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  </w:t>
      </w:r>
    </w:p>
    <w:p w14:paraId="5F08C2E6">
      <w:pPr>
        <w:rPr>
          <w:b/>
          <w:sz w:val="40"/>
          <w:szCs w:val="40"/>
        </w:rPr>
      </w:pPr>
      <w:r>
        <w:t xml:space="preserve">    </w:t>
      </w:r>
    </w:p>
    <w:p w14:paraId="41F2B67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ab/>
        <w:t xml:space="preserve">Gullay zahra </w:t>
      </w:r>
    </w:p>
    <w:p w14:paraId="1F7A4D4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Roll number:</w:t>
      </w:r>
      <w:r>
        <w:rPr>
          <w:rFonts w:hint="default"/>
          <w:b/>
          <w:sz w:val="40"/>
          <w:szCs w:val="40"/>
          <w:lang w:val="en-US"/>
        </w:rPr>
        <w:t>044</w:t>
      </w:r>
    </w:p>
    <w:p w14:paraId="77029CB4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      </w:t>
      </w:r>
    </w:p>
    <w:p w14:paraId="0B60FB7E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</w:p>
    <w:p w14:paraId="6D6EDEC6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>Water Jug Problem</w:t>
      </w:r>
    </w:p>
    <w:p w14:paraId="01C3215B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Introduction</w:t>
      </w:r>
    </w:p>
    <w:p w14:paraId="6C2543B4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The Water Jug Problem is a well-known puzzle in artificial intelligence that requires measuring an exact amount of water using two jugs of different capacities. In this project, we solve the problem using the </w:t>
      </w:r>
      <w:r>
        <w:rPr>
          <w:rStyle w:val="14"/>
          <w:rFonts w:hint="default" w:cs="Times New Roman" w:asciiTheme="minorAscii" w:hAnsiTheme="minorAscii"/>
        </w:rPr>
        <w:t>Depth-First Search (DFS)</w:t>
      </w:r>
      <w:r>
        <w:rPr>
          <w:rFonts w:hint="default" w:cs="Times New Roman" w:asciiTheme="minorAscii" w:hAnsiTheme="minorAscii"/>
        </w:rPr>
        <w:t xml:space="preserve"> algorithm.</w:t>
      </w:r>
    </w:p>
    <w:p w14:paraId="2D0A3B6B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6F072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Problem Description</w:t>
      </w:r>
    </w:p>
    <w:p w14:paraId="27EB1940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We are given two jugs with the following capacities:</w:t>
      </w:r>
    </w:p>
    <w:p w14:paraId="3A3FB9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Style w:val="14"/>
          <w:rFonts w:hint="default" w:cs="Times New Roman" w:asciiTheme="minorAscii" w:hAnsiTheme="minorAscii"/>
        </w:rPr>
        <w:t>Jug 1 Capacity:</w:t>
      </w:r>
      <w:r>
        <w:rPr>
          <w:rFonts w:hint="default" w:cs="Times New Roman" w:asciiTheme="minorAscii" w:hAnsiTheme="minorAscii"/>
        </w:rPr>
        <w:t xml:space="preserve"> 4 liters</w:t>
      </w:r>
    </w:p>
    <w:p w14:paraId="58DF59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Style w:val="14"/>
          <w:rFonts w:hint="default" w:cs="Times New Roman" w:asciiTheme="minorAscii" w:hAnsiTheme="minorAscii"/>
        </w:rPr>
        <w:t>Jug 2 Capacity:</w:t>
      </w:r>
      <w:r>
        <w:rPr>
          <w:rFonts w:hint="default" w:cs="Times New Roman" w:asciiTheme="minorAscii" w:hAnsiTheme="minorAscii"/>
        </w:rPr>
        <w:t xml:space="preserve"> 3 liters</w:t>
      </w:r>
    </w:p>
    <w:p w14:paraId="7AE139EC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The goal is to measure exactly </w:t>
      </w:r>
      <w:r>
        <w:rPr>
          <w:rStyle w:val="14"/>
          <w:rFonts w:hint="default" w:cs="Times New Roman" w:asciiTheme="minorAscii" w:hAnsiTheme="minorAscii"/>
        </w:rPr>
        <w:t>2 liters</w:t>
      </w:r>
      <w:r>
        <w:rPr>
          <w:rFonts w:hint="default" w:cs="Times New Roman" w:asciiTheme="minorAscii" w:hAnsiTheme="minorAscii"/>
        </w:rPr>
        <w:t xml:space="preserve"> of water using these jugs by performing a series of valid operations.</w:t>
      </w:r>
    </w:p>
    <w:p w14:paraId="0B3E5E4A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FD6DC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Allowed Operations</w:t>
      </w:r>
    </w:p>
    <w:p w14:paraId="1D37C51A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The following operations can be performed on the jugs:</w:t>
      </w:r>
    </w:p>
    <w:p w14:paraId="11B1A1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Fill </w:t>
      </w:r>
      <w:r>
        <w:rPr>
          <w:rStyle w:val="14"/>
          <w:rFonts w:hint="default" w:cs="Times New Roman" w:asciiTheme="minorAscii" w:hAnsiTheme="minorAscii"/>
        </w:rPr>
        <w:t>Jug 1</w:t>
      </w:r>
      <w:r>
        <w:rPr>
          <w:rFonts w:hint="default" w:cs="Times New Roman" w:asciiTheme="minorAscii" w:hAnsiTheme="minorAscii"/>
        </w:rPr>
        <w:t xml:space="preserve"> completely.</w:t>
      </w:r>
    </w:p>
    <w:p w14:paraId="340C43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Fill </w:t>
      </w:r>
      <w:r>
        <w:rPr>
          <w:rStyle w:val="14"/>
          <w:rFonts w:hint="default" w:cs="Times New Roman" w:asciiTheme="minorAscii" w:hAnsiTheme="minorAscii"/>
        </w:rPr>
        <w:t>Jug 2</w:t>
      </w:r>
      <w:r>
        <w:rPr>
          <w:rFonts w:hint="default" w:cs="Times New Roman" w:asciiTheme="minorAscii" w:hAnsiTheme="minorAscii"/>
        </w:rPr>
        <w:t xml:space="preserve"> completely.</w:t>
      </w:r>
    </w:p>
    <w:p w14:paraId="65B656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Empty </w:t>
      </w:r>
      <w:r>
        <w:rPr>
          <w:rStyle w:val="14"/>
          <w:rFonts w:hint="default" w:cs="Times New Roman" w:asciiTheme="minorAscii" w:hAnsiTheme="minorAscii"/>
        </w:rPr>
        <w:t>Jug 1</w:t>
      </w:r>
      <w:r>
        <w:rPr>
          <w:rFonts w:hint="default" w:cs="Times New Roman" w:asciiTheme="minorAscii" w:hAnsiTheme="minorAscii"/>
        </w:rPr>
        <w:t>.</w:t>
      </w:r>
    </w:p>
    <w:p w14:paraId="40DA3E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Empty </w:t>
      </w:r>
      <w:r>
        <w:rPr>
          <w:rStyle w:val="14"/>
          <w:rFonts w:hint="default" w:cs="Times New Roman" w:asciiTheme="minorAscii" w:hAnsiTheme="minorAscii"/>
        </w:rPr>
        <w:t>Jug 2</w:t>
      </w:r>
      <w:r>
        <w:rPr>
          <w:rFonts w:hint="default" w:cs="Times New Roman" w:asciiTheme="minorAscii" w:hAnsiTheme="minorAscii"/>
        </w:rPr>
        <w:t>.</w:t>
      </w:r>
    </w:p>
    <w:p w14:paraId="086EC9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Pour water from </w:t>
      </w:r>
      <w:r>
        <w:rPr>
          <w:rStyle w:val="14"/>
          <w:rFonts w:hint="default" w:cs="Times New Roman" w:asciiTheme="minorAscii" w:hAnsiTheme="minorAscii"/>
        </w:rPr>
        <w:t>Jug 1</w:t>
      </w:r>
      <w:r>
        <w:rPr>
          <w:rFonts w:hint="default" w:cs="Times New Roman" w:asciiTheme="minorAscii" w:hAnsiTheme="minorAscii"/>
        </w:rPr>
        <w:t xml:space="preserve"> into </w:t>
      </w:r>
      <w:r>
        <w:rPr>
          <w:rStyle w:val="14"/>
          <w:rFonts w:hint="default" w:cs="Times New Roman" w:asciiTheme="minorAscii" w:hAnsiTheme="minorAscii"/>
        </w:rPr>
        <w:t>Jug 2</w:t>
      </w:r>
      <w:r>
        <w:rPr>
          <w:rFonts w:hint="default" w:cs="Times New Roman" w:asciiTheme="minorAscii" w:hAnsiTheme="minorAscii"/>
        </w:rPr>
        <w:t xml:space="preserve"> until Jug 2 is full or Jug 1 is empty.</w:t>
      </w:r>
    </w:p>
    <w:p w14:paraId="57E09C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Pour water from </w:t>
      </w:r>
      <w:r>
        <w:rPr>
          <w:rStyle w:val="14"/>
          <w:rFonts w:hint="default" w:cs="Times New Roman" w:asciiTheme="minorAscii" w:hAnsiTheme="minorAscii"/>
        </w:rPr>
        <w:t>Jug 2</w:t>
      </w:r>
      <w:r>
        <w:rPr>
          <w:rFonts w:hint="default" w:cs="Times New Roman" w:asciiTheme="minorAscii" w:hAnsiTheme="minorAscii"/>
        </w:rPr>
        <w:t xml:space="preserve"> into </w:t>
      </w:r>
      <w:r>
        <w:rPr>
          <w:rStyle w:val="14"/>
          <w:rFonts w:hint="default" w:cs="Times New Roman" w:asciiTheme="minorAscii" w:hAnsiTheme="minorAscii"/>
        </w:rPr>
        <w:t>Jug 1</w:t>
      </w:r>
      <w:r>
        <w:rPr>
          <w:rFonts w:hint="default" w:cs="Times New Roman" w:asciiTheme="minorAscii" w:hAnsiTheme="minorAscii"/>
        </w:rPr>
        <w:t xml:space="preserve"> until Jug 1 is full or Jug 2 is empty.</w:t>
      </w:r>
    </w:p>
    <w:p w14:paraId="62132D76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13799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Approach</w:t>
      </w:r>
    </w:p>
    <w:p w14:paraId="78EF53DF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To find a solution, we use the </w:t>
      </w:r>
      <w:r>
        <w:rPr>
          <w:rStyle w:val="14"/>
          <w:rFonts w:hint="default" w:cs="Times New Roman" w:asciiTheme="minorAscii" w:hAnsiTheme="minorAscii"/>
        </w:rPr>
        <w:t>Depth-First Search (DFS)</w:t>
      </w:r>
      <w:r>
        <w:rPr>
          <w:rFonts w:hint="default" w:cs="Times New Roman" w:asciiTheme="minorAscii" w:hAnsiTheme="minorAscii"/>
        </w:rPr>
        <w:t xml:space="preserve"> algorithm, which explores possible states of the jugs by performing the allowed operations. A </w:t>
      </w:r>
      <w:r>
        <w:rPr>
          <w:rStyle w:val="14"/>
          <w:rFonts w:hint="default" w:cs="Times New Roman" w:asciiTheme="minorAscii" w:hAnsiTheme="minorAscii"/>
        </w:rPr>
        <w:t>stack</w:t>
      </w:r>
      <w:r>
        <w:rPr>
          <w:rFonts w:hint="default" w:cs="Times New Roman" w:asciiTheme="minorAscii" w:hAnsiTheme="minorAscii"/>
        </w:rPr>
        <w:t xml:space="preserve"> is used to keep track of explored states, while a </w:t>
      </w:r>
      <w:r>
        <w:rPr>
          <w:rStyle w:val="14"/>
          <w:rFonts w:hint="default" w:cs="Times New Roman" w:asciiTheme="minorAscii" w:hAnsiTheme="minorAscii"/>
        </w:rPr>
        <w:t>set</w:t>
      </w:r>
      <w:r>
        <w:rPr>
          <w:rFonts w:hint="default" w:cs="Times New Roman" w:asciiTheme="minorAscii" w:hAnsiTheme="minorAscii"/>
        </w:rPr>
        <w:t xml:space="preserve"> prevents revisiting the same state. Additionally, a </w:t>
      </w:r>
      <w:r>
        <w:rPr>
          <w:rStyle w:val="14"/>
          <w:rFonts w:hint="default" w:cs="Times New Roman" w:asciiTheme="minorAscii" w:hAnsiTheme="minorAscii"/>
        </w:rPr>
        <w:t>dictionary</w:t>
      </w:r>
      <w:r>
        <w:rPr>
          <w:rFonts w:hint="default" w:cs="Times New Roman" w:asciiTheme="minorAscii" w:hAnsiTheme="minorAscii"/>
        </w:rPr>
        <w:t xml:space="preserve"> helps reconstruct the sequence of steps leading to the solution.</w:t>
      </w:r>
    </w:p>
    <w:p w14:paraId="430909AB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1B8E08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2A7F8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Explanation</w:t>
      </w:r>
    </w:p>
    <w:p w14:paraId="575568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get_successors(state, capacities)</w:t>
      </w:r>
      <w:r>
        <w:rPr>
          <w:rFonts w:hint="default" w:cs="Times New Roman" w:asciiTheme="minorAscii" w:hAnsiTheme="minorAscii"/>
        </w:rPr>
        <w:t>: Generates possible next states by applying the allowed operations.</w:t>
      </w:r>
    </w:p>
    <w:p w14:paraId="243602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dfs(capacities, target)</w:t>
      </w:r>
      <w:r>
        <w:rPr>
          <w:rFonts w:hint="default" w:cs="Times New Roman" w:asciiTheme="minorAscii" w:hAnsiTheme="minorAscii"/>
        </w:rPr>
        <w:t>: Implements the DFS algorithm, exploring different possibilities to reach the target measurement.</w:t>
      </w:r>
    </w:p>
    <w:p w14:paraId="625054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cs="Times New Roman" w:asciiTheme="minorAscii" w:hAnsiTheme="minorAscii"/>
        </w:rPr>
      </w:pPr>
      <w:r>
        <w:rPr>
          <w:rStyle w:val="14"/>
          <w:rFonts w:hint="default" w:cs="Times New Roman" w:asciiTheme="minorAscii" w:hAnsiTheme="minorAscii"/>
        </w:rPr>
        <w:t>Execution</w:t>
      </w:r>
      <w:r>
        <w:rPr>
          <w:rFonts w:hint="default" w:cs="Times New Roman" w:asciiTheme="minorAscii" w:hAnsiTheme="minorAscii"/>
        </w:rPr>
        <w:t>: The algorithm starts with both jugs empty and explores different configurations until the exact 2-liter measurement is achieved.</w:t>
      </w:r>
    </w:p>
    <w:p w14:paraId="7FBE1A65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7ED9C2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Expected Output</w:t>
      </w:r>
    </w:p>
    <w:p w14:paraId="506D3619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If a solution exists, the program prints the sequence of steps to achieve the target. If no solution is possible, it prints a message stating that no valid sequence was found.</w:t>
      </w:r>
      <w:bookmarkStart w:id="0" w:name="_GoBack"/>
      <w:bookmarkEnd w:id="0"/>
    </w:p>
    <w:p w14:paraId="7E95A1E9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003F2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Conclusion</w:t>
      </w:r>
    </w:p>
    <w:p w14:paraId="10BC2E83">
      <w:pPr>
        <w:pStyle w:val="1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This project demonstrates the effectiveness of </w:t>
      </w:r>
      <w:r>
        <w:rPr>
          <w:rStyle w:val="14"/>
          <w:rFonts w:hint="default" w:cs="Times New Roman" w:asciiTheme="minorAscii" w:hAnsiTheme="minorAscii"/>
        </w:rPr>
        <w:t>Depth-First Search (DFS)</w:t>
      </w:r>
      <w:r>
        <w:rPr>
          <w:rFonts w:hint="default" w:cs="Times New Roman" w:asciiTheme="minorAscii" w:hAnsiTheme="minorAscii"/>
        </w:rPr>
        <w:t xml:space="preserve"> in solving the Water Jug Problem. By systematically exploring possible states, we successfully determine a valid sequence of operations to measure the required amount of water. This approach showcases how AI search algorithms can be applied to real-world problem-solving scenarios.</w:t>
      </w:r>
    </w:p>
    <w:p w14:paraId="16280830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 w:val="0"/>
          <w:sz w:val="28"/>
          <w:szCs w:val="28"/>
          <w:lang w:val="en-US"/>
        </w:rPr>
      </w:pPr>
    </w:p>
    <w:p w14:paraId="5BACF4A8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Output:</w:t>
      </w:r>
    </w:p>
    <w:p w14:paraId="656288DF">
      <w:pPr>
        <w:numPr>
          <w:ilvl w:val="0"/>
          <w:numId w:val="0"/>
        </w:numPr>
        <w:tabs>
          <w:tab w:val="left" w:pos="989"/>
        </w:tabs>
        <w:spacing w:after="200" w:line="276" w:lineRule="auto"/>
      </w:pPr>
      <w:r>
        <w:drawing>
          <wp:inline distT="0" distB="0" distL="114300" distR="114300">
            <wp:extent cx="5941695" cy="8153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8990" b="2153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EC9E">
      <w:pPr>
        <w:tabs>
          <w:tab w:val="left" w:pos="989"/>
        </w:tabs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00027"/>
    <w:multiLevelType w:val="multilevel"/>
    <w:tmpl w:val="F77000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82E0824"/>
    <w:multiLevelType w:val="multilevel"/>
    <w:tmpl w:val="082E0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377F2DD"/>
    <w:multiLevelType w:val="multilevel"/>
    <w:tmpl w:val="3377F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B8720E"/>
    <w:rsid w:val="00BD7044"/>
    <w:rsid w:val="00D51869"/>
    <w:rsid w:val="08E97670"/>
    <w:rsid w:val="1A9C3162"/>
    <w:rsid w:val="1B4938BF"/>
    <w:rsid w:val="223108F2"/>
    <w:rsid w:val="27274F62"/>
    <w:rsid w:val="3B4104E6"/>
    <w:rsid w:val="4C6B53A3"/>
    <w:rsid w:val="4F4C745A"/>
    <w:rsid w:val="554E46BC"/>
    <w:rsid w:val="59DE52E8"/>
    <w:rsid w:val="5B4E0123"/>
    <w:rsid w:val="611D4A7B"/>
    <w:rsid w:val="6B6F5B15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362</Characters>
  <Lines>12</Lines>
  <Paragraphs>3</Paragraphs>
  <TotalTime>21</TotalTime>
  <ScaleCrop>false</ScaleCrop>
  <LinksUpToDate>false</LinksUpToDate>
  <CharactersWithSpaces>471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2025-03-07T18:21:58Z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C500C0697B0B4298836D8F955DCA14C3_13</vt:lpwstr>
  </property>
</Properties>
</file>