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— Data Layer</w:t>
      </w:r>
    </w:p>
    <w:p>
      <w:pPr>
        <w:jc w:val="center"/>
      </w:pPr>
      <w:r>
        <w:t>Fact Engine and local persistence • Version 1.4.1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Canonical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1.4.1</w:t>
            </w:r>
          </w:p>
        </w:tc>
      </w:tr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Chris Robinson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Recess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2026-07-20</w:t>
            </w:r>
          </w:p>
        </w:tc>
      </w:tr>
    </w:tbl>
    <w:p/>
    <w:p>
      <w:pPr>
        <w:pStyle w:val="Heading1"/>
      </w:pPr>
      <w:r>
        <w:t>Purpose</w:t>
      </w:r>
    </w:p>
    <w:p>
      <w:r>
        <w:t>Define the implemented Drift/SQLite persistence contract. The Fact Engine is Recess's durable, local system of record for session history and future factual consumers.</w:t>
      </w:r>
    </w:p>
    <w:p>
      <w:pPr>
        <w:pStyle w:val="Heading1"/>
      </w:pPr>
      <w:r>
        <w:t>Principles</w:t>
      </w:r>
    </w:p>
    <w:p>
      <w:pPr>
        <w:pStyle w:val="ListBullet"/>
      </w:pPr>
      <w:r>
        <w:t>Store Facts; derive displays, Insight Engine outputs, and later Adaptation.</w:t>
      </w:r>
    </w:p>
    <w:p>
      <w:pPr>
        <w:pStyle w:val="ListBullet"/>
      </w:pPr>
      <w:r>
        <w:t>SQLite is the source of truth. Widgets never construct Drift queries.</w:t>
      </w:r>
    </w:p>
    <w:p>
      <w:pPr>
        <w:pStyle w:val="ListBullet"/>
      </w:pPr>
      <w:r>
        <w:t>One session row represents one scheduled Recess occurrence; terminal history is never reused for a future Bell.</w:t>
      </w:r>
    </w:p>
    <w:p>
      <w:pPr>
        <w:pStyle w:val="ListBullet"/>
      </w:pPr>
      <w:r>
        <w:t>All V1 facts remain local. No account, analytics SDK, server, network, cloud, or sync dependency exists.</w:t>
      </w:r>
    </w:p>
    <w:p>
      <w:pPr>
        <w:pStyle w:val="Heading1"/>
      </w:pPr>
      <w:r>
        <w:t>Physical stores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Store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settings</w:t>
            </w:r>
          </w:p>
        </w:tc>
        <w:tc>
          <w:tcPr>
            <w:tcW w:type="dxa" w:w="4968"/>
          </w:tcPr>
          <w:p>
            <w:r>
              <w:t>Work start/end, cadence_minutes, and onboarding completion.</w:t>
            </w:r>
          </w:p>
        </w:tc>
      </w:tr>
      <w:tr>
        <w:tc>
          <w:tcPr>
            <w:tcW w:type="dxa" w:w="4968"/>
          </w:tcPr>
          <w:p>
            <w:r>
              <w:t>recess_sessions</w:t>
            </w:r>
          </w:p>
        </w:tc>
        <w:tc>
          <w:tcPr>
            <w:tcW w:type="dxa" w:w="4968"/>
          </w:tcPr>
          <w:p>
            <w:r>
              <w:t>Authoritative Bell-to-Recess lifecycle and History facts.</w:t>
            </w:r>
          </w:p>
        </w:tc>
      </w:tr>
      <w:tr>
        <w:tc>
          <w:tcPr>
            <w:tcW w:type="dxa" w:w="4968"/>
          </w:tcPr>
          <w:p>
            <w:r>
              <w:t>recess_entries</w:t>
            </w:r>
          </w:p>
        </w:tc>
        <w:tc>
          <w:tcPr>
            <w:tcW w:type="dxa" w:w="4968"/>
          </w:tcPr>
          <w:p>
            <w:r>
              <w:t>Legacy migration compatibility only.</w:t>
            </w:r>
          </w:p>
        </w:tc>
      </w:tr>
      <w:tr>
        <w:tc>
          <w:tcPr>
            <w:tcW w:type="dxa" w:w="4968"/>
          </w:tcPr>
          <w:p>
            <w:r>
              <w:t>assets/exercises.json</w:t>
            </w:r>
          </w:p>
        </w:tc>
        <w:tc>
          <w:tcPr>
            <w:tcW w:type="dxa" w:w="4968"/>
          </w:tcPr>
          <w:p>
            <w:r>
              <w:t>Bundled, validated, immutable exercise catalog.</w:t>
            </w:r>
          </w:p>
        </w:tc>
      </w:tr>
    </w:tbl>
    <w:p>
      <w:pPr>
        <w:pStyle w:val="Heading1"/>
      </w:pPr>
      <w:r>
        <w:t>Fact Engine session model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Fact</w:t>
            </w:r>
          </w:p>
        </w:tc>
        <w:tc>
          <w:tcPr>
            <w:tcW w:type="dxa" w:w="3312"/>
          </w:tcPr>
          <w:p>
            <w:r>
              <w:t>Persisted field / derivation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</w:tr>
      <w:tr>
        <w:tc>
          <w:tcPr>
            <w:tcW w:type="dxa" w:w="3312"/>
          </w:tcPr>
          <w:p>
            <w:r>
              <w:t>Identity</w:t>
            </w:r>
          </w:p>
        </w:tc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Unique session and notification-payload identity.</w:t>
            </w:r>
          </w:p>
        </w:tc>
      </w:tr>
      <w:tr>
        <w:tc>
          <w:tcPr>
            <w:tcW w:type="dxa" w:w="3312"/>
          </w:tcPr>
          <w:p>
            <w:r>
              <w:t>Original Bell</w:t>
            </w:r>
          </w:p>
        </w:tc>
        <w:tc>
          <w:tcPr>
            <w:tcW w:type="dxa" w:w="3312"/>
          </w:tcPr>
          <w:p>
            <w:r>
              <w:t>original_scheduled_at</w:t>
            </w:r>
          </w:p>
        </w:tc>
        <w:tc>
          <w:tcPr>
            <w:tcW w:type="dxa" w:w="3312"/>
          </w:tcPr>
          <w:p>
            <w:r>
              <w:t>Immutable cadence occurrence used for workday history and response delay.</w:t>
            </w:r>
          </w:p>
        </w:tc>
      </w:tr>
      <w:tr>
        <w:tc>
          <w:tcPr>
            <w:tcW w:type="dxa" w:w="3312"/>
          </w:tcPr>
          <w:p>
            <w:r>
              <w:t>Current Bell</w:t>
            </w:r>
          </w:p>
        </w:tc>
        <w:tc>
          <w:tcPr>
            <w:tcW w:type="dxa" w:w="3312"/>
          </w:tcPr>
          <w:p>
            <w:r>
              <w:t>scheduled_at</w:t>
            </w:r>
          </w:p>
        </w:tc>
        <w:tc>
          <w:tcPr>
            <w:tcW w:type="dxa" w:w="3312"/>
          </w:tcPr>
          <w:p>
            <w:r>
              <w:t>Current scheduled time; changes on deferral without replacing the original.</w:t>
            </w:r>
          </w:p>
        </w:tc>
      </w:tr>
      <w:tr>
        <w:tc>
          <w:tcPr>
            <w:tcW w:type="dxa" w:w="3312"/>
          </w:tcPr>
          <w:p>
            <w:r>
              <w:t>Acknowledgement</w:t>
            </w:r>
          </w:p>
        </w:tc>
        <w:tc>
          <w:tcPr>
            <w:tcW w:type="dxa" w:w="3312"/>
          </w:tcPr>
          <w:p>
            <w:r>
              <w:t>acknowledged_at</w:t>
            </w:r>
          </w:p>
        </w:tc>
        <w:tc>
          <w:tcPr>
            <w:tcW w:type="dxa" w:w="3312"/>
          </w:tcPr>
          <w:p>
            <w:r>
              <w:t>First available notification response time.</w:t>
            </w:r>
          </w:p>
        </w:tc>
      </w:tr>
      <w:tr>
        <w:tc>
          <w:tcPr>
            <w:tcW w:type="dxa" w:w="3312"/>
          </w:tcPr>
          <w:p>
            <w:r>
              <w:t>Lifecycle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scheduled, deferred, active, completed, or rainChecked.</w:t>
            </w:r>
          </w:p>
        </w:tc>
      </w:tr>
      <w:tr>
        <w:tc>
          <w:tcPr>
            <w:tcW w:type="dxa" w:w="3312"/>
          </w:tcPr>
          <w:p>
            <w:r>
              <w:t>Start / completion</w:t>
            </w:r>
          </w:p>
        </w:tc>
        <w:tc>
          <w:tcPr>
            <w:tcW w:type="dxa" w:w="3312"/>
          </w:tcPr>
          <w:p>
            <w:r>
              <w:t>started_at / completed_at</w:t>
            </w:r>
          </w:p>
        </w:tc>
        <w:tc>
          <w:tcPr>
            <w:tcW w:type="dxa" w:w="3312"/>
          </w:tcPr>
          <w:p>
            <w:r>
              <w:t>Actual Recess timestamps.</w:t>
            </w:r>
          </w:p>
        </w:tc>
      </w:tr>
      <w:tr>
        <w:tc>
          <w:tcPr>
            <w:tcW w:type="dxa" w:w="3312"/>
          </w:tcPr>
          <w:p>
            <w:r>
              <w:t>Deferral</w:t>
            </w:r>
          </w:p>
        </w:tc>
        <w:tc>
          <w:tcPr>
            <w:tcW w:type="dxa" w:w="3312"/>
          </w:tcPr>
          <w:p>
            <w:r>
              <w:t>deferral_type, deferral_count, last_deferred_at</w:t>
            </w:r>
          </w:p>
        </w:tc>
        <w:tc>
          <w:tcPr>
            <w:tcW w:type="dxa" w:w="3312"/>
          </w:tcPr>
          <w:p>
            <w:r>
              <w:t>Latest type, cumulative count, and most recent deferral time.</w:t>
            </w:r>
          </w:p>
        </w:tc>
      </w:tr>
      <w:tr>
        <w:tc>
          <w:tcPr>
            <w:tcW w:type="dxa" w:w="3312"/>
          </w:tcPr>
          <w:p>
            <w:r>
              <w:t>Rain check</w:t>
            </w:r>
          </w:p>
        </w:tc>
        <w:tc>
          <w:tcPr>
            <w:tcW w:type="dxa" w:w="3312"/>
          </w:tcPr>
          <w:p>
            <w:r>
              <w:t>rain_checked_at</w:t>
            </w:r>
          </w:p>
        </w:tc>
        <w:tc>
          <w:tcPr>
            <w:tcW w:type="dxa" w:w="3312"/>
          </w:tcPr>
          <w:p>
            <w:r>
              <w:t>Neutral terminal response time.</w:t>
            </w:r>
          </w:p>
        </w:tc>
      </w:tr>
      <w:tr>
        <w:tc>
          <w:tcPr>
            <w:tcW w:type="dxa" w:w="3312"/>
          </w:tcPr>
          <w:p>
            <w:r>
              <w:t>Exercise</w:t>
            </w:r>
          </w:p>
        </w:tc>
        <w:tc>
          <w:tcPr>
            <w:tcW w:type="dxa" w:w="3312"/>
          </w:tcPr>
          <w:p>
            <w:r>
              <w:t>exercise_id</w:t>
            </w:r>
          </w:p>
        </w:tc>
        <w:tc>
          <w:tcPr>
            <w:tcW w:type="dxa" w:w="3312"/>
          </w:tcPr>
          <w:p>
            <w:r>
              <w:t>Assigned local exercise identifier.</w:t>
            </w:r>
          </w:p>
        </w:tc>
      </w:tr>
      <w:tr>
        <w:tc>
          <w:tcPr>
            <w:tcW w:type="dxa" w:w="3312"/>
          </w:tcPr>
          <w:p>
            <w:r>
              <w:t>Cadence snapshot</w:t>
            </w:r>
          </w:p>
        </w:tc>
        <w:tc>
          <w:tcPr>
            <w:tcW w:type="dxa" w:w="3312"/>
          </w:tcPr>
          <w:p>
            <w:r>
              <w:t>cadence_minutes</w:t>
            </w:r>
          </w:p>
        </w:tc>
        <w:tc>
          <w:tcPr>
            <w:tcW w:type="dxa" w:w="3312"/>
          </w:tcPr>
          <w:p>
            <w:r>
              <w:t>Saved cadence when the session was created.</w:t>
            </w:r>
          </w:p>
        </w:tc>
      </w:tr>
      <w:tr>
        <w:tc>
          <w:tcPr>
            <w:tcW w:type="dxa" w:w="3312"/>
          </w:tcPr>
          <w:p>
            <w:r>
              <w:t>Creation</w:t>
            </w:r>
          </w:p>
        </w:tc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Session record creation time.</w:t>
            </w:r>
          </w:p>
        </w:tc>
      </w:tr>
      <w:tr>
        <w:tc>
          <w:tcPr>
            <w:tcW w:type="dxa" w:w="3312"/>
          </w:tcPr>
          <w:p>
            <w:r>
              <w:t>Local workday</w:t>
            </w:r>
          </w:p>
        </w:tc>
        <w:tc>
          <w:tcPr>
            <w:tcW w:type="dxa" w:w="3312"/>
          </w:tcPr>
          <w:p>
            <w:r>
              <w:t>date(original_scheduled_at in local time)</w:t>
            </w:r>
          </w:p>
        </w:tc>
        <w:tc>
          <w:tcPr>
            <w:tcW w:type="dxa" w:w="3312"/>
          </w:tcPr>
          <w:p>
            <w:r>
              <w:t>Calendar-day grouping without a duplicate stored date.</w:t>
            </w:r>
          </w:p>
        </w:tc>
      </w:tr>
      <w:tr>
        <w:tc>
          <w:tcPr>
            <w:tcW w:type="dxa" w:w="3312"/>
          </w:tcPr>
          <w:p>
            <w:r>
              <w:t>Response delay</w:t>
            </w:r>
          </w:p>
        </w:tc>
        <w:tc>
          <w:tcPr>
            <w:tcW w:type="dxa" w:w="3312"/>
          </w:tcPr>
          <w:p>
            <w:r>
              <w:t>started_at − original_scheduled_at</w:t>
            </w:r>
          </w:p>
        </w:tc>
        <w:tc>
          <w:tcPr>
            <w:tcW w:type="dxa" w:w="3312"/>
          </w:tcPr>
          <w:p>
            <w:r>
              <w:t>Derived delay from Bell to start.</w:t>
            </w:r>
          </w:p>
        </w:tc>
      </w:tr>
      <w:tr>
        <w:tc>
          <w:tcPr>
            <w:tcW w:type="dxa" w:w="3312"/>
          </w:tcPr>
          <w:p>
            <w:r>
              <w:t>Completed duration</w:t>
            </w:r>
          </w:p>
        </w:tc>
        <w:tc>
          <w:tcPr>
            <w:tcW w:type="dxa" w:w="3312"/>
          </w:tcPr>
          <w:p>
            <w:r>
              <w:t>completed_at − started_at</w:t>
            </w:r>
          </w:p>
        </w:tc>
        <w:tc>
          <w:tcPr>
            <w:tcW w:type="dxa" w:w="3312"/>
          </w:tcPr>
          <w:p>
            <w:r>
              <w:t>Derived actual Recess duration.</w:t>
            </w:r>
          </w:p>
        </w:tc>
      </w:tr>
    </w:tbl>
    <w:p>
      <w:pPr>
        <w:pStyle w:val="Heading1"/>
      </w:pPr>
      <w:r>
        <w:t>Lifecycle and integrity</w:t>
      </w:r>
    </w:p>
    <w:p>
      <w:pPr>
        <w:pStyle w:val="ListBullet"/>
      </w:pPr>
      <w:r>
        <w:t>completed and rainChecked are terminal and reject further mutation.</w:t>
      </w:r>
    </w:p>
    <w:p>
      <w:pPr>
        <w:pStyle w:val="ListBullet"/>
      </w:pPr>
      <w:r>
        <w:t>A partial unique index permits at most one scheduled, deferred, or active session.</w:t>
      </w:r>
    </w:p>
    <w:p>
      <w:pPr>
        <w:pStyle w:val="ListBullet"/>
      </w:pPr>
      <w:r>
        <w:t>Deferral preserves original_scheduled_at while updating scheduled_at and incrementing deferral_count.</w:t>
      </w:r>
    </w:p>
    <w:p>
      <w:pPr>
        <w:pStyle w:val="ListBullet"/>
      </w:pPr>
      <w:r>
        <w:t>Future Bell creation never overwrites completed or rain-checked history.</w:t>
      </w:r>
    </w:p>
    <w:p>
      <w:pPr>
        <w:pStyle w:val="ListBullet"/>
      </w:pPr>
      <w:r>
        <w:t>Schema version 4 migrates existing settings and sessions forward without destructive reset.</w:t>
      </w:r>
    </w:p>
    <w:p>
      <w:pPr>
        <w:pStyle w:val="Heading1"/>
      </w:pPr>
      <w:r>
        <w:t>Query boundary</w:t>
      </w:r>
    </w:p>
    <w:p>
      <w:pPr>
        <w:pStyle w:val="ListBullet"/>
      </w:pPr>
      <w:r>
        <w:t>Sessions for a date range and one local calendar day.</w:t>
      </w:r>
    </w:p>
    <w:p>
      <w:pPr>
        <w:pStyle w:val="ListBullet"/>
      </w:pPr>
      <w:r>
        <w:t>Completed, deferred, and rain-checked sessions.</w:t>
      </w:r>
    </w:p>
    <w:p>
      <w:pPr>
        <w:pStyle w:val="ListBullet"/>
      </w:pPr>
      <w:r>
        <w:t>Most recent completed session.</w:t>
      </w:r>
    </w:p>
    <w:p>
      <w:pPr>
        <w:pStyle w:val="ListBullet"/>
      </w:pPr>
      <w:r>
        <w:t>Aggregate counts by status.</w:t>
      </w:r>
    </w:p>
    <w:p>
      <w:pPr>
        <w:pStyle w:val="ListBullet"/>
      </w:pPr>
      <w:r>
        <w:t>Average completed Recess duration and average response delay.</w:t>
      </w:r>
    </w:p>
    <w:p>
      <w:pPr>
        <w:pStyle w:val="ListBullet"/>
      </w:pPr>
      <w:r>
        <w:t>Today progress, History, and InsightService consume database/service methods rather than constructing Drift queries in widgets.</w:t>
      </w:r>
    </w:p>
    <w:p>
      <w:pPr>
        <w:pStyle w:val="Heading1"/>
      </w:pPr>
      <w:r>
        <w:t>Current consumers</w:t>
      </w:r>
    </w:p>
    <w:p>
      <w:pPr>
        <w:pStyle w:val="ListBullet"/>
      </w:pPr>
      <w:r>
        <w:t>Home reads the current open session for the actual next Recess and displays only the highest-ranked supported Insight Engine observation.</w:t>
      </w:r>
    </w:p>
    <w:p>
      <w:pPr>
        <w:pStyle w:val="ListBullet"/>
      </w:pPr>
      <w:r>
        <w:t>History remains the first visual consumer of Fact Engine history and is now the primary surface for detailed Insight Engine metrics, observations, and the session timeline.</w:t>
      </w:r>
    </w:p>
    <w:p>
      <w:pPr>
        <w:pStyle w:val="ListBullet"/>
      </w:pPr>
      <w:r>
        <w:t>Insight Engine v1 is implemented. It reads persisted sessions through the Fact Engine query boundary, derives metrics and observations in memory, and never changes or persists derived insights.</w:t>
      </w:r>
    </w:p>
    <w:p>
      <w:pPr>
        <w:pStyle w:val="Heading1"/>
      </w:pPr>
      <w:r>
        <w:t>Validation</w:t>
      </w:r>
    </w:p>
    <w:p>
      <w:r>
        <w:t>Automated coverage includes migrations, terminal protection, Fact Engine queries, Insight derivation, compact Home presentation, detailed History presentation, and navigation. Current repository gate: dart format lib test passed, flutter analyze passed with no issues, and flutter test passed with all 82 tests.</w:t>
      </w:r>
    </w:p>
    <w:p>
      <w:pPr>
        <w:pStyle w:val="Heading1"/>
      </w:pPr>
      <w:r>
        <w:t>Insight Engine v1 derivation contract</w:t>
      </w:r>
    </w:p>
    <w:p>
      <w:pPr>
        <w:pStyle w:val="ListBullet"/>
      </w:pPr>
      <w:r>
        <w:t>Stateless and deterministic: identical Fact Engine sessions always produce identical results.</w:t>
      </w:r>
    </w:p>
    <w:p>
      <w:pPr>
        <w:pStyle w:val="ListBullet"/>
      </w:pPr>
      <w:r>
        <w:t>Insights are derived in memory and are not persisted, synchronized, or sent to an analytics service.</w:t>
      </w:r>
    </w:p>
    <w:p>
      <w:pPr>
        <w:pStyle w:val="ListBullet"/>
      </w:pPr>
      <w:r>
        <w:t>Today metrics are completed count, deferred count, and completed movement duration. Missed count is explicitly unavailable because no missed or expired lifecycle fact exists.</w:t>
      </w:r>
    </w:p>
    <w:p>
      <w:pPr>
        <w:pStyle w:val="ListBullet"/>
      </w:pPr>
      <w:r>
        <w:t>Rolling seven-day metrics are persisted Recess occurrence count, completed count, completion rate, average valid response time, and average completed duration.</w:t>
      </w:r>
    </w:p>
    <w:p>
      <w:pPr>
        <w:pStyle w:val="ListBullet"/>
      </w:pPr>
      <w:r>
        <w:t>The occurrence count represents persisted Fact Engine session occurrences, not every raw operating-system notification.</w:t>
      </w:r>
    </w:p>
    <w:p>
      <w:pPr>
        <w:pStyle w:val="ListBullet"/>
      </w:pPr>
      <w:r>
        <w:t>At most the three strongest supported observations are returned.</w:t>
      </w:r>
    </w:p>
    <w:p>
      <w:pPr>
        <w:pStyle w:val="Heading1"/>
      </w:pPr>
      <w:r>
        <w:t>Derived measurement validity</w:t>
      </w:r>
    </w:p>
    <w:p>
      <w:r>
        <w:t>A manually started Recess can begin before its original future Bell time. Such a negative response interval is not a valid response-time measurement. The persisted original and start timestamps remain unchanged; the derived response delay is represented as unavailable and excluded from averages and observations.</w:t>
      </w:r>
    </w:p>
    <w:p>
      <w:pPr>
        <w:pStyle w:val="Heading1"/>
      </w:pPr>
      <w:r>
        <w:t>Missed-state boundary</w:t>
      </w:r>
    </w:p>
    <w:p>
      <w:r>
        <w:t>Silence, an ignored notification, an elapsed schedule time, or operating-system delivery behavior is not proof of a missed Recess. No miss-free observation is produced. Missed tracking requires a deliberate future Session Engine and Fact Engine lifecycle decision.</w:t>
      </w:r>
    </w:p>
    <w:p>
      <w:pPr>
        <w:pStyle w:val="Heading1"/>
      </w:pPr>
      <w:r>
        <w:t>Presentation boundary refinement</w:t>
      </w:r>
    </w:p>
    <w:p>
      <w:r>
        <w:t>Commit 0390ae079c811d64f58ae0fc9749e9ea216ed8f7 changes only how existing derived facts and Insight Engine outputs are presented. It adds no persistence, query, fact-model, metric, observation, lifecycle, or architecture change.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Recess 08 — Data Layer v1.3.1</dc:title>
  <dc:subject>Canonical Drift schema and Fact Engine contract</dc:subject>
  <dc:creator>Chris Robinson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1.3.1</cp:version>
</cp:coreProperties>
</file>