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1.3.1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1.3.1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2026-07-20</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Recess_08-DataLayer_v1.3.1.docx</w:t>
            </w:r>
          </w:p>
        </w:tc>
        <w:tc>
          <w:tcPr>
            <w:tcW w:type="dxa" w:w="2484"/>
          </w:tcPr>
          <w:p>
            <w:r>
              <w:t>1.3.1</w:t>
            </w:r>
          </w:p>
        </w:tc>
        <w:tc>
          <w:tcPr>
            <w:tcW w:type="dxa" w:w="2484"/>
          </w:tcPr>
          <w:p>
            <w:r>
              <w:t>Drift schema, Fact Engine, and local query boundary</w:t>
            </w:r>
          </w:p>
        </w:tc>
      </w:tr>
      <w:tr>
        <w:tc>
          <w:tcPr>
            <w:tcW w:type="dxa" w:w="2484"/>
          </w:tcPr>
          <w:p>
            <w:r>
              <w:t>09</w:t>
            </w:r>
          </w:p>
        </w:tc>
        <w:tc>
          <w:tcPr>
            <w:tcW w:type="dxa" w:w="2484"/>
          </w:tcPr>
          <w:p>
            <w:r>
              <w:t>Recess_09-ApplicationServicesAndAPIContracts_v1.3.1.docx</w:t>
            </w:r>
          </w:p>
        </w:tc>
        <w:tc>
          <w:tcPr>
            <w:tcW w:type="dxa" w:w="2484"/>
          </w:tcPr>
          <w:p>
            <w:r>
              <w:t>1.3.1</w:t>
            </w:r>
          </w:p>
        </w:tc>
        <w:tc>
          <w:tcPr>
            <w:tcW w:type="dxa" w:w="2484"/>
          </w:tcPr>
          <w:p>
            <w:r>
              <w:t>Scheduler, services, providers, and screen contracts</w:t>
            </w:r>
          </w:p>
        </w:tc>
      </w:tr>
      <w:tr>
        <w:tc>
          <w:tcPr>
            <w:tcW w:type="dxa" w:w="2484"/>
          </w:tcPr>
          <w:p>
            <w:r>
              <w:t>11</w:t>
            </w:r>
          </w:p>
        </w:tc>
        <w:tc>
          <w:tcPr>
            <w:tcW w:type="dxa" w:w="2484"/>
          </w:tcPr>
          <w:p>
            <w:r>
              <w:t>Recess_11-ImplementationBlueprint_v1.3.1.docx</w:t>
            </w:r>
          </w:p>
        </w:tc>
        <w:tc>
          <w:tcPr>
            <w:tcW w:type="dxa" w:w="2484"/>
          </w:tcPr>
          <w:p>
            <w:r>
              <w:t>1.3.1</w:t>
            </w:r>
          </w:p>
        </w:tc>
        <w:tc>
          <w:tcPr>
            <w:tcW w:type="dxa" w:w="2484"/>
          </w:tcPr>
          <w:p>
            <w:r>
              <w:t>Product architecture, roadmap, and information architecture</w:t>
            </w:r>
          </w:p>
        </w:tc>
      </w:tr>
      <w:tr>
        <w:tc>
          <w:tcPr>
            <w:tcW w:type="dxa" w:w="2484"/>
          </w:tcPr>
          <w:p>
            <w:r>
              <w:t>12</w:t>
            </w:r>
          </w:p>
        </w:tc>
        <w:tc>
          <w:tcPr>
            <w:tcW w:type="dxa" w:w="2484"/>
          </w:tcPr>
          <w:p>
            <w:r>
              <w:t>Recess_12-VersionRecord_v1.3.1.docx</w:t>
            </w:r>
          </w:p>
        </w:tc>
        <w:tc>
          <w:tcPr>
            <w:tcW w:type="dxa" w:w="2484"/>
          </w:tcPr>
          <w:p>
            <w:r>
              <w:t>1.3.1</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Recess is an offline-first Flutter application with local Drift persistence, configurable workday and Bell cadence, reliable rolling local scheduling, a durable Fact Engine, History v1, and the next actual scheduled Recess on Home. Insight Engine v1 is next.</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observations, trends, statistics, internal pattern detection, and user-controlled personal context.</w:t>
            </w:r>
          </w:p>
        </w:tc>
        <w:tc>
          <w:tcPr>
            <w:tcW w:type="dxa" w:w="2484"/>
          </w:tcPr>
          <w:p>
            <w:r>
              <w:t>Next; History foundation complete, insights not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Do not describe the planned Insight Engine,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Canonical</w:t>
            </w:r>
          </w:p>
        </w:tc>
        <w:tc>
          <w:tcPr>
            <w:tcW w:type="dxa" w:w="3312"/>
          </w:tcPr>
          <w:p>
            <w:r>
              <w:t>Patch-level architecture correction: Insight Engine is the architectural layer; pattern detection is internal to it. Adds permanent Architectural Principles.</w:t>
            </w:r>
          </w:p>
        </w:tc>
      </w:tr>
    </w:tbl>
    <w:p>
      <w:pPr>
        <w:pStyle w:val="Heading1"/>
      </w:pPr>
      <w:r>
        <w:t>Approved Architecture</w:t>
      </w:r>
    </w:p>
    <w:p>
      <w:r>
        <w:t>Bell Engine → Session Engine → Fact Engine → History → Insight Engine → Adaptation → Calendar Intelligence</w:t>
      </w:r>
    </w:p>
    <w:p>
      <w:r>
        <w:t>History is the first consumer of Facts. The planned Insight Engine derives observations, trends, statistics, and pattern detection from Facts and History; pattern detection is an internal Insight Engine capability, not an independent architectural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v1.3.1</dc:title>
  <dc:subject>Canonical documentation set, roadmap, versioning, and governance</dc:subject>
  <dc:creator>Chris Robinson</dc:creator>
  <cp:keywords/>
  <dc:description>generated by python-docx</dc:description>
  <cp:lastModifiedBy/>
  <cp:revision>1</cp:revision>
  <dcterms:created xsi:type="dcterms:W3CDTF">2013-12-23T23:15:00Z</dcterms:created>
  <dcterms:modified xsi:type="dcterms:W3CDTF">2013-12-23T23:15:00Z</dcterms:modified>
  <cp:category/>
  <cp:version>1.3.1</cp:version>
</cp:coreProperties>
</file>