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1.6.0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1.6.0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Product decision</w:t>
      </w:r>
    </w:p>
    <w:p>
      <w:r>
        <w:t>Recess V1 is a fully offline Flutter application. Its current product spine includes reliable local Bells, manual Recess lifecycle actions, durable facts, factual History, Insight Engine v1, typed Settings, and the Sprint 4 Exercise Engine with deterministic prescriptions and bundled Bell sounds. Accounts, cloud, Adaptation, and Calendar Intelligence are not required.</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metrics and deterministic observations; Home Dashboard v2; local Settings; Sprint 4 Exercise Engine, prescriptions, Bell Sounds, and calm completion experience;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ExerciseSelector, ExercisePrescriptionService, and CompletionMessageFormatter.</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flutter_timezone 5.1.0, native preview playback, Android raw/channel sound mapping, and iOS bundled sounds.</w:t>
            </w:r>
          </w:p>
        </w:tc>
      </w:tr>
      <w:tr>
        <w:tc>
          <w:tcPr>
            <w:tcW w:type="dxa" w:w="4968"/>
          </w:tcPr>
          <w:p>
            <w:r>
              <w:t>Content</w:t>
            </w:r>
          </w:p>
        </w:tc>
        <w:tc>
          <w:tcPr>
            <w:tcW w:type="dxa" w:w="4968"/>
          </w:tcPr>
          <w:p>
            <w:r>
              <w:t>Bundled and validated 30-exercise JSON catalog plus three short offline Bell sound assets.</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deterministic duration-aware prescription, and manual completion.</w:t>
            </w:r>
          </w:p>
        </w:tc>
      </w:tr>
      <w:tr>
        <w:tc>
          <w:tcPr>
            <w:tcW w:type="dxa" w:w="4968"/>
          </w:tcPr>
          <w:p>
            <w:r>
              <w:t>Completion</w:t>
            </w:r>
          </w:p>
        </w:tc>
        <w:tc>
          <w:tcPr>
            <w:tcW w:type="dxa" w:w="4968"/>
          </w:tcPr>
          <w:p>
            <w:r>
              <w:t>Centered curated reward plus one contextual supporting line;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Sprint 4 is complete. Adaptation and Calendar Intelligence remain planned and unimplemented; neither may be implied by exercise selection, prescriptions, completion copy, or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In version 1.6.0, difficulty controls the Exercise Engine, duration controls prescription generation, and Bell sound controls local preview and delivery resources. Quiet hours remain stored but do not yet change scheduler behavior.</w:t>
      </w:r>
    </w:p>
    <w:p>
      <w:pPr>
        <w:pStyle w:val="Heading1"/>
      </w:pPr>
      <w:r>
        <w:t>Sprint 4 Exercise Engine complete</w:t>
      </w:r>
    </w:p>
    <w:p>
      <w:pPr>
        <w:pStyle w:val="ListBullet"/>
      </w:pPr>
      <w:r>
        <w:t>Thirty curated exercises are split evenly across Easy, Standard, and Challenging tiers and carry category, execution, duration, standing, and equipment metadata.</w:t>
      </w:r>
    </w:p>
    <w:p>
      <w:pPr>
        <w:pStyle w:val="ListBullet"/>
      </w:pPr>
      <w:r>
        <w:t>Deterministic selection respects difficulty, prevents immediate repeats, discourages recent exercises, and falls back gracefully without machine learning or network logic.</w:t>
      </w:r>
    </w:p>
    <w:p>
      <w:pPr>
        <w:pStyle w:val="ListBullet"/>
      </w:pPr>
      <w:r>
        <w:t>Timed, repetition, hold, and sequence prescriptions scale from the existing duration preference while keeping exercise identity separate from execution instructions.</w:t>
      </w:r>
    </w:p>
    <w:p>
      <w:pPr>
        <w:pStyle w:val="ListBullet"/>
      </w:pPr>
      <w:r>
        <w:t>The catalog quality audit favors practical work-from-home movement, concise non-medical guidance, and no required equipment.</w:t>
      </w:r>
    </w:p>
    <w:p>
      <w:pPr>
        <w:pStyle w:val="Heading1"/>
      </w:pPr>
      <w:r>
        <w:t>Sprint 4 supporting experiences</w:t>
      </w:r>
    </w:p>
    <w:p>
      <w:pPr>
        <w:pStyle w:val="ListBullet"/>
      </w:pPr>
      <w:r>
        <w:t>School Bell, Coach Whistle, and Gentle Chime are packaged locally for preview and platform delivery using the existing persisted preference.</w:t>
      </w:r>
    </w:p>
    <w:p>
      <w:pPr>
        <w:pStyle w:val="ListBullet"/>
      </w:pPr>
      <w:r>
        <w:t>Completion uses a centered calm hierarchy, curated encouragement, and deterministic contextual copy without scores, streaks, badges, confetti, or pressure.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v1.6.0</dc:title>
  <dc:subject>Canonical product architecture and delivery progression through Sprint 4</dc:subject>
  <dc:creator>Chris Robinson</dc:creator>
  <cp:keywords/>
  <dc:description>generated by python-docx</dc:description>
  <cp:lastModifiedBy>Codex</cp:lastModifiedBy>
  <cp:revision>1</cp:revision>
  <dcterms:created xsi:type="dcterms:W3CDTF">2013-12-23T23:15:00Z</dcterms:created>
  <dcterms:modified xsi:type="dcterms:W3CDTF">2026-07-21T00:00:00Z</dcterms:modified>
  <cp:category/>
  <cp:version>1.6.0</cp:version>
</cp:coreProperties>
</file>