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1.7.0-beta.1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w:t>
            </w:r>
          </w:p>
        </w:tc>
      </w:tr>
      <w:tr>
        <w:tc>
          <w:tcPr>
            <w:tcW w:type="dxa" w:w="4968"/>
          </w:tcPr>
          <w:p>
            <w:r>
              <w:t>Version</w:t>
            </w:r>
          </w:p>
        </w:tc>
        <w:tc>
          <w:tcPr>
            <w:tcW w:type="dxa" w:w="4968"/>
          </w:tcPr>
          <w:p>
            <w:r>
              <w:t>1.7.0-beta.1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Product decision</w:t>
      </w:r>
    </w:p>
    <w:p>
      <w:r>
        <w:t>Recess V1 is a fully offline Flutter application. Its current product spine includes reliable local Bells, manual Recess lifecycle actions, durable facts, factual History, Insight Engine v1, typed Settings, and the Sprint 4 Exercise Engine with deterministic prescriptions and bundled Bell sounds. Accounts, cloud, Adaptation, and Calendar Intelligence are not required.</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metrics and deterministic observations; Home Dashboard v2; local Settings; Sprint 4 Exercise Engine, prescriptions, Bell Sounds, and calm completion experience;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Home, History, Settings, workday, Bell response, and active Recess screens with GoRouter navigation.</w:t>
            </w:r>
          </w:p>
        </w:tc>
      </w:tr>
      <w:tr>
        <w:tc>
          <w:tcPr>
            <w:tcW w:type="dxa" w:w="4968"/>
          </w:tcPr>
          <w:p>
            <w:r>
              <w:t>State and composition</w:t>
            </w:r>
          </w:p>
        </w:tc>
        <w:tc>
          <w:tcPr>
            <w:tcW w:type="dxa" w:w="4968"/>
          </w:tcPr>
          <w:p>
            <w:r>
              <w:t>Riverpod providers, RecessActions lifecycle invalidation, and a typed preferences provider/action boundary.</w:t>
            </w:r>
          </w:p>
        </w:tc>
      </w:tr>
      <w:tr>
        <w:tc>
          <w:tcPr>
            <w:tcW w:type="dxa" w:w="4968"/>
          </w:tcPr>
          <w:p>
            <w:r>
              <w:t>Application behavior</w:t>
            </w:r>
          </w:p>
        </w:tc>
        <w:tc>
          <w:tcPr>
            <w:tcW w:type="dxa" w:w="4968"/>
          </w:tcPr>
          <w:p>
            <w:r>
              <w:t>RecessSessionService, HistoryService, InsightService/InsightEngine, ExerciseSelector, ExercisePrescriptionService, and CompletionMessageFormatter.</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flutter_timezone 5.1.0, native preview playback, Android raw/channel sound mapping, and iOS bundled sounds.</w:t>
            </w:r>
          </w:p>
        </w:tc>
      </w:tr>
      <w:tr>
        <w:tc>
          <w:tcPr>
            <w:tcW w:type="dxa" w:w="4968"/>
          </w:tcPr>
          <w:p>
            <w:r>
              <w:t>Content</w:t>
            </w:r>
          </w:p>
        </w:tc>
        <w:tc>
          <w:tcPr>
            <w:tcW w:type="dxa" w:w="4968"/>
          </w:tcPr>
          <w:p>
            <w:r>
              <w:t>Bundled and validated 30-exercise JSON catalog plus three short offline Bell sound assets.</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Next-action surface: current workday, persisted next Recess, manual Bell test, Start/Resume, Today progress, one highest-ranked observation, and View History.</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deterministic duration-aware prescription, and manual completion.</w:t>
            </w:r>
          </w:p>
        </w:tc>
      </w:tr>
      <w:tr>
        <w:tc>
          <w:tcPr>
            <w:tcW w:type="dxa" w:w="4968"/>
          </w:tcPr>
          <w:p>
            <w:r>
              <w:t>Completion</w:t>
            </w:r>
          </w:p>
        </w:tc>
        <w:tc>
          <w:tcPr>
            <w:tcW w:type="dxa" w:w="4968"/>
          </w:tcPr>
          <w:p>
            <w:r>
              <w:t>Centered curated reward plus one contextual supporting line; returns to Home without shifting cadence.</w:t>
            </w:r>
          </w:p>
        </w:tc>
      </w:tr>
      <w:tr>
        <w:tc>
          <w:tcPr>
            <w:tcW w:type="dxa" w:w="4968"/>
          </w:tcPr>
          <w:p>
            <w:r>
              <w:t>History</w:t>
            </w:r>
          </w:p>
        </w:tc>
        <w:tc>
          <w:tcPr>
            <w:tcW w:type="dxa" w:w="4968"/>
          </w:tcPr>
          <w:p>
            <w:r>
              <w:t>Explanatory surface: Insight Engine detail, seven-day and selected-period summaries, averages, movement duration, observations, and expandable local-day session timeline.</w:t>
            </w:r>
          </w:p>
        </w:tc>
      </w:tr>
      <w:tr>
        <w:tc>
          <w:tcPr>
            <w:tcW w:type="dxa" w:w="4968"/>
          </w:tcPr>
          <w:p>
            <w:r>
              <w:t>Settings</w:t>
            </w:r>
          </w:p>
        </w:tc>
        <w:tc>
          <w:tcPr>
            <w:tcW w:type="dxa" w:w="4968"/>
          </w:tcPr>
          <w:p>
            <w:r>
              <w:t>Local preference surface and gateway to the existing workday editor; no account, cloud, analytics, or scheduler duplication.</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Sprint 4 is complete. Adaptation and Calendar Intelligence remain planned and unimplemented; neither may be implied by exercise selection, prescriptions, completion copy, or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p>
      <w:pPr>
        <w:pStyle w:val="Heading1"/>
      </w:pPr>
      <w:r>
        <w:t>Presentation responsibility refinement</w:t>
      </w:r>
    </w:p>
    <w:p>
      <w:r>
        <w:t>Home exists to encourage the next Recess; History exists to explain past behavior. Commit 0390ae079c811d64f58ae0fc9749e9ea216ed8f7 enforces this distinction without changing the approved capability sequence or permanent Architectural Principles.</w:t>
      </w:r>
    </w:p>
    <w:p>
      <w:r>
        <w:t>Bell Engine → Session Engine → Fact Engine → History → Insight Engine → Adaptation → Calendar Intelligence remains unchanged. Adaptation and Calendar Intelligence remain planned and unimplemented.</w:t>
      </w:r>
    </w:p>
    <w:p>
      <w:pPr>
        <w:pStyle w:val="Heading1"/>
      </w:pPr>
      <w:r>
        <w:t>Sprint 3 Settings complete</w:t>
      </w:r>
    </w:p>
    <w:p>
      <w:r>
        <w:t>Sprint 3 adds the first complete Settings experience while preserving Recess's offline-first architecture. Typed preferences extend the existing settings store rather than creating a competing repository or database.</w:t>
      </w:r>
    </w:p>
    <w:p>
      <w:r>
        <w:t>In version 1.6.0, difficulty controls the Exercise Engine, duration controls prescription generation, and Bell sound controls local preview and delivery resources. Quiet hours remain stored but do not yet change scheduler behavior.</w:t>
      </w:r>
    </w:p>
    <w:p>
      <w:pPr>
        <w:pStyle w:val="Heading1"/>
      </w:pPr>
      <w:r>
        <w:t>Sprint 4 Exercise Engine complete</w:t>
      </w:r>
    </w:p>
    <w:p>
      <w:pPr>
        <w:pStyle w:val="ListBullet"/>
      </w:pPr>
      <w:r>
        <w:t>Thirty curated exercises are split evenly across Easy, Standard, and Challenging tiers and carry category, execution, duration, standing, and equipment metadata.</w:t>
      </w:r>
    </w:p>
    <w:p>
      <w:pPr>
        <w:pStyle w:val="ListBullet"/>
      </w:pPr>
      <w:r>
        <w:t>Deterministic selection respects difficulty, prevents immediate repeats, discourages recent exercises, and falls back gracefully without machine learning or network logic.</w:t>
      </w:r>
    </w:p>
    <w:p>
      <w:pPr>
        <w:pStyle w:val="ListBullet"/>
      </w:pPr>
      <w:r>
        <w:t>Timed, repetition, hold, and sequence prescriptions scale from the existing duration preference while keeping exercise identity separate from execution instructions.</w:t>
      </w:r>
    </w:p>
    <w:p>
      <w:pPr>
        <w:pStyle w:val="ListBullet"/>
      </w:pPr>
      <w:r>
        <w:t>The catalog quality audit favors practical work-from-home movement, concise non-medical guidance, and no required equipment.</w:t>
      </w:r>
    </w:p>
    <w:p>
      <w:pPr>
        <w:pStyle w:val="Heading1"/>
      </w:pPr>
      <w:r>
        <w:t>Sprint 4 supporting experiences</w:t>
      </w:r>
    </w:p>
    <w:p>
      <w:pPr>
        <w:pStyle w:val="ListBullet"/>
      </w:pPr>
      <w:r>
        <w:t>School Bell, Coach Whistle, and Gentle Chime are packaged locally for preview and platform delivery using the existing persisted preference.</w:t>
      </w:r>
    </w:p>
    <w:p>
      <w:pPr>
        <w:pStyle w:val="ListBullet"/>
      </w:pPr>
      <w:r>
        <w:t>Completion uses a centered calm hierarchy, curated encouragement, and deterministic contextual copy without scores, streaks, badges, confetti, or pressure.</w:t>
      </w:r>
    </w:p>
    <w:p>
      <w:pPr>
        <w:pStyle w:val="Heading1"/>
      </w:pPr>
      <w:r>
        <w:t>Sprint 5.1 Product Polish complete</w:t>
      </w:r>
    </w:p>
    <w:p>
      <w:pPr>
        <w:pStyle w:val="ListBullet"/>
      </w:pPr>
      <w:r>
        <w:t>The pass improves existing Home, Settings, Workday, Bell response, active Recess, completion, and History surfaces without adding a capability or redesigning the product.</w:t>
      </w:r>
    </w:p>
    <w:p>
      <w:pPr>
        <w:pStyle w:val="ListBullet"/>
      </w:pPr>
      <w:r>
        <w:t>Copy is shorter, warmer, and more explicit about offline privacy, intentional simplicity, temporary errors, empty History, and the stored-only Quiet Hours boundary.</w:t>
      </w:r>
    </w:p>
    <w:p>
      <w:pPr>
        <w:pStyle w:val="ListBullet"/>
      </w:pPr>
      <w:r>
        <w:t>Accessibility improvements cover large-text Settings layout, Workday control semantics, completion announcement, existing scroll fallbacks, and clearer icon purpose.</w:t>
      </w:r>
    </w:p>
    <w:p>
      <w:pPr>
        <w:pStyle w:val="ListBullet"/>
      </w:pPr>
      <w:r>
        <w:t>Interaction polish adds restrained button spacing, standard edit navigation, and three best-effort native haptic moments without custom vibration or animation.</w:t>
      </w:r>
    </w:p>
    <w:p>
      <w:pPr>
        <w:pStyle w:val="ListBullet"/>
      </w:pPr>
      <w:r>
        <w:t>No provider, repository, service, model, dependency, route, engine, persistence field, or schema change is introduced.</w:t>
      </w:r>
    </w:p>
    <w:p>
      <w:pPr>
        <w:pStyle w:val="Heading1"/>
      </w:pPr>
      <w:r>
        <w:t>Sprint 5.2 Beta Release complete</w:t>
      </w:r>
    </w:p>
    <w:p>
      <w:pPr>
        <w:pStyle w:val="ListBullet"/>
      </w:pPr>
      <w:r>
        <w:t>Original Recess bell artwork now owns Android legacy, round, adaptive, monochrome, and native splash resources plus the complete opaque iOS AppIcon and launch identity set.</w:t>
      </w:r>
    </w:p>
    <w:p>
      <w:pPr>
        <w:pStyle w:val="ListBullet"/>
      </w:pPr>
      <w:r>
        <w:t>School Bell, Coach Whistle, and Gentle Chime are reproducible original procedural WAV assets used by previews and mapped manual, deferred, and scheduled Bell delivery.</w:t>
      </w:r>
    </w:p>
    <w:p>
      <w:pPr>
        <w:pStyle w:val="ListBullet"/>
      </w:pPr>
      <w:r>
        <w:t>Android exact-alarm support restores locked-phone and background Bell delivery without changing scheduler cadence or session accounting.</w:t>
      </w:r>
    </w:p>
    <w:p>
      <w:pPr>
        <w:pStyle w:val="ListBullet"/>
      </w:pPr>
      <w:r>
        <w:t>Package identity, local release-signing configuration, version metadata, About Beta information, offline/privacy messaging, release checklist, upgrade preservation coverage, and the release asset manifest form the beta-quality packaging baseline.</w:t>
      </w:r>
    </w:p>
    <w:p>
      <w:pPr>
        <w:pStyle w:val="ListBullet"/>
      </w:pPr>
      <w:r>
        <w:t>Android device validation is approved. Version 1.7.0-beta.1 is the current Beta; version 1.6.1 remains the current Stable.</w:t>
      </w:r>
    </w:p>
    <w:p>
      <w:pPr>
        <w:pStyle w:val="Heading1"/>
      </w:pPr>
      <w:r>
        <w:t>Version 1.7.0-beta.1 validation</w:t>
      </w:r>
    </w:p>
    <w:p>
      <w:pPr>
        <w:pStyle w:val="ListBullet"/>
      </w:pPr>
      <w:r>
        <w:t>Dart formatting validated all 42 source and test files with no changes; flutter analyze completed with no issues.</w:t>
      </w:r>
    </w:p>
    <w:p>
      <w:pPr>
        <w:pStyle w:val="ListBullet"/>
      </w:pPr>
      <w:r>
        <w:t>The serial Flutter test suite passed all 125 tests; Flutter bundle and Android debug APK builds completed successfully; git diff --check passed.</w:t>
      </w:r>
    </w:p>
    <w:p>
      <w:pPr>
        <w:pStyle w:val="ListBullet"/>
      </w:pPr>
      <w:r>
        <w:t>Release APK/AAB assembly remains blocked only by the known local Java/Maven PKIX certificate-chain environment issue. iOS compilation and visual launch QA require macOS/Xcode.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Implementation Blueprint</dc:title>
  <dc:subject>Recess current Beta documentation, version 1.7.0-beta.1</dc:subject>
  <dc:creator>Chris Robinson</dc:creator>
  <cp:keywords/>
  <dc:description>Current Beta. Version 1.6.1 remains the current Stable.</dc:description>
  <cp:lastModifiedBy>Codex</cp:lastModifiedBy>
  <cp:revision>1</cp:revision>
  <dcterms:created xsi:type="dcterms:W3CDTF">2013-12-23T23:15:00Z</dcterms:created>
  <dcterms:modified xsi:type="dcterms:W3CDTF">2026-07-21T00:00:00Z</dcterms:modified>
  <cp:category/>
  <cp:version>1.6.1</cp:version>
</cp:coreProperties>
</file>