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3202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>&lt;meta charset="utf-8"&gt;</w:t>
      </w:r>
    </w:p>
    <w:p w14:paraId="20325A15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>&lt;title&gt;Маълумотнома дар бораи барномаи «Ихтисоси ман»&lt;/title&gt;</w:t>
      </w:r>
    </w:p>
    <w:p w14:paraId="46B6AC13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>&lt;style&gt;</w:t>
      </w:r>
    </w:p>
    <w:p w14:paraId="68F42393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@page { size: A4; margin: 17mm 18mm; }</w:t>
      </w:r>
    </w:p>
    <w:p w14:paraId="7905B3F6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body { font-family: Arial, sans-serif; color: #1a1a1a; font-size: 10pt; }</w:t>
      </w:r>
    </w:p>
    <w:p w14:paraId="6AD5E458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div.page { page-break-before: always; }</w:t>
      </w:r>
    </w:p>
    <w:p w14:paraId="2AA5E71A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div.page:first-of-type { page-break-before: auto; }</w:t>
      </w:r>
    </w:p>
    <w:p w14:paraId="399F8FE9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h1 { font-size: 13.5pt; font-weight: bold; text-align: center; margin: 0 0 6mm; }</w:t>
      </w:r>
    </w:p>
    <w:p w14:paraId="3960B1B7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h2 { font-size: 10.5pt; font-weight: bold; margin: 4mm 0 1.6mm; }</w:t>
      </w:r>
    </w:p>
    <w:p w14:paraId="4D8E8BAD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h3 { font-size: 10pt; font-weight: bold; margin: 3mm 0 1.2mm; }</w:t>
      </w:r>
    </w:p>
    <w:p w14:paraId="70914FA6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p  { font-size: 10pt; text-align: justify; margin: 0 0 1.8mm; }</w:t>
      </w:r>
    </w:p>
    <w:p w14:paraId="11A9916A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ul { margin: 1mm 0 1.8mm 7mm; padding: 0; }</w:t>
      </w:r>
    </w:p>
    <w:p w14:paraId="313C3798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li { font-size: 10pt; text-align: justify; margin: 0 0 1mm; }</w:t>
      </w:r>
    </w:p>
    <w:p w14:paraId="6E2DA2E0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.pn { display: none; }</w:t>
      </w:r>
    </w:p>
    <w:p w14:paraId="67CE515A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>&lt;/style&gt;</w:t>
      </w:r>
    </w:p>
    <w:p w14:paraId="7113CBC6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</w:p>
    <w:p w14:paraId="1F7D6238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>&lt;!-- ═════════════ САҲИФАИ 1 ═════════════ --&gt;</w:t>
      </w:r>
    </w:p>
    <w:p w14:paraId="282DB86A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>&lt;div class="page"&gt;</w:t>
      </w:r>
    </w:p>
    <w:p w14:paraId="7D088B94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&lt;h1&gt;МАЪЛУМОТНОМА ДАР БОРАИ БАРНОМАИ «ИХТИСОСИ МАН»&lt;/h1&gt;</w:t>
      </w:r>
    </w:p>
    <w:p w14:paraId="4BDF9B22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</w:p>
    <w:p w14:paraId="5C4F569E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&lt;h2&gt;1. Маълумоти умумӣ&lt;/h2&gt;</w:t>
      </w:r>
    </w:p>
    <w:p w14:paraId="6ABAE17C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&lt;p&gt;&lt;b&gt;Номи барнома:&lt;/b&gt; «Ихтисоси ман» (My Career). &amp;nbsp;&lt;b&gt;Суроға:&lt;/b&gt; https://ikhtisosiman.qobus.tj&lt;/p&gt;</w:t>
      </w:r>
    </w:p>
    <w:p w14:paraId="1E693614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&lt;p&gt;&lt;b&gt;Мақсади таҳия:&lt;/b&gt; Барномаи «Ихтисоси ман» бо мақсади фароҳам овардани муҳити ягонаи</w:t>
      </w:r>
    </w:p>
    <w:p w14:paraId="454C638C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6F0A9F">
        <w:rPr>
          <w:rFonts w:ascii="Courier New" w:hAnsi="Courier New" w:cs="Courier New"/>
        </w:rPr>
        <w:t xml:space="preserve">  рақамӣ барои роҳнамоии касбии хонандагон ва довталабон таҳия шудааст. </w:t>
      </w:r>
      <w:r w:rsidRPr="00064FC0">
        <w:rPr>
          <w:rFonts w:ascii="Courier New" w:hAnsi="Courier New" w:cs="Courier New"/>
          <w:lang w:val="ru-RU"/>
        </w:rPr>
        <w:t>Барнома имконият медиҳад,</w:t>
      </w:r>
    </w:p>
    <w:p w14:paraId="1E93DA3D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ки истифодабаранда майли худро тавассути санҷиш муайян намояд ва интихоби касбро дар асоси</w:t>
      </w:r>
    </w:p>
    <w:p w14:paraId="29280A9D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маълумоти расмӣ анҷом диҳад.&lt;/</w:t>
      </w:r>
      <w:r w:rsidRPr="006F0A9F">
        <w:rPr>
          <w:rFonts w:ascii="Courier New" w:hAnsi="Courier New" w:cs="Courier New"/>
        </w:rPr>
        <w:t>p</w:t>
      </w:r>
      <w:r w:rsidRPr="00064FC0">
        <w:rPr>
          <w:rFonts w:ascii="Courier New" w:hAnsi="Courier New" w:cs="Courier New"/>
          <w:lang w:val="ru-RU"/>
        </w:rPr>
        <w:t>&gt;</w:t>
      </w:r>
    </w:p>
    <w:p w14:paraId="002BE236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</w:p>
    <w:p w14:paraId="2E91D56F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h</w:t>
      </w:r>
      <w:r w:rsidRPr="00064FC0">
        <w:rPr>
          <w:rFonts w:ascii="Courier New" w:hAnsi="Courier New" w:cs="Courier New"/>
          <w:lang w:val="ru-RU"/>
        </w:rPr>
        <w:t>2&gt;2. Мақсад ва вазифаҳои барнома&lt;/</w:t>
      </w:r>
      <w:r w:rsidRPr="006F0A9F">
        <w:rPr>
          <w:rFonts w:ascii="Courier New" w:hAnsi="Courier New" w:cs="Courier New"/>
        </w:rPr>
        <w:t>h</w:t>
      </w:r>
      <w:r w:rsidRPr="00064FC0">
        <w:rPr>
          <w:rFonts w:ascii="Courier New" w:hAnsi="Courier New" w:cs="Courier New"/>
          <w:lang w:val="ru-RU"/>
        </w:rPr>
        <w:t>2&gt;</w:t>
      </w:r>
    </w:p>
    <w:p w14:paraId="2BB5D66C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p</w:t>
      </w:r>
      <w:r w:rsidRPr="00064FC0">
        <w:rPr>
          <w:rFonts w:ascii="Courier New" w:hAnsi="Courier New" w:cs="Courier New"/>
          <w:lang w:val="ru-RU"/>
        </w:rPr>
        <w:t>&gt;Дар ҷомеа интихоби нодурусти ихтисос аз ҷониби хатмкунандагони мактабҳо яке аз мушкилоти</w:t>
      </w:r>
    </w:p>
    <w:p w14:paraId="79EFBFF4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ҷиддӣ мебошад. Аксар вақт довталаб маълумоти пурра дар бораи ихтисосҳо, шартҳо ва арзиши таҳсил</w:t>
      </w:r>
    </w:p>
    <w:p w14:paraId="7DA3E1DB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надорад ва роҳи ягонаву мутамарказ барои муайян кардани майли касбии худ вуҷуд надорад.&lt;/</w:t>
      </w:r>
      <w:r w:rsidRPr="006F0A9F">
        <w:rPr>
          <w:rFonts w:ascii="Courier New" w:hAnsi="Courier New" w:cs="Courier New"/>
        </w:rPr>
        <w:t>p</w:t>
      </w:r>
      <w:r w:rsidRPr="00064FC0">
        <w:rPr>
          <w:rFonts w:ascii="Courier New" w:hAnsi="Courier New" w:cs="Courier New"/>
          <w:lang w:val="ru-RU"/>
        </w:rPr>
        <w:t>&gt;</w:t>
      </w:r>
    </w:p>
    <w:p w14:paraId="131C9642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p</w:t>
      </w:r>
      <w:r w:rsidRPr="00064FC0">
        <w:rPr>
          <w:rFonts w:ascii="Courier New" w:hAnsi="Courier New" w:cs="Courier New"/>
          <w:lang w:val="ru-RU"/>
        </w:rPr>
        <w:t>&gt;Барномаи «Ихтисоси ман» барои ҳалли ин масъала таҳия шуда, вазифаҳои зеринро иҷро мекунад:&lt;/</w:t>
      </w:r>
      <w:r w:rsidRPr="006F0A9F">
        <w:rPr>
          <w:rFonts w:ascii="Courier New" w:hAnsi="Courier New" w:cs="Courier New"/>
        </w:rPr>
        <w:t>p</w:t>
      </w:r>
      <w:r w:rsidRPr="00064FC0">
        <w:rPr>
          <w:rFonts w:ascii="Courier New" w:hAnsi="Courier New" w:cs="Courier New"/>
          <w:lang w:val="ru-RU"/>
        </w:rPr>
        <w:t>&gt;</w:t>
      </w:r>
    </w:p>
    <w:p w14:paraId="4ABD13A7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ul</w:t>
      </w:r>
      <w:r w:rsidRPr="00064FC0">
        <w:rPr>
          <w:rFonts w:ascii="Courier New" w:hAnsi="Courier New" w:cs="Courier New"/>
          <w:lang w:val="ru-RU"/>
        </w:rPr>
        <w:t>&gt;</w:t>
      </w:r>
    </w:p>
    <w:p w14:paraId="52A7D7EA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&gt;муайян намудани майл ва қобилияти касбии истифодабаранда тавассути санҷиш.&lt;/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0C131B94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&gt;пешниҳоди ихтисосҳои мувофиқ бо фоизи мутобиқат ва шарҳи сабаби интихоб.&lt;/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5415C200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&gt;муаррифии муассисаҳои таълимӣ, шакли таҳсил, мӯҳлат ва арзиши таҳсил.&lt;/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61C04D8B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&gt;пешниҳоди машварати рақамӣ ва пайваст намудани истифодабаранда бо мутахассиси касбӣ.&lt;/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296BBBA4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&lt;/</w:t>
      </w:r>
      <w:r w:rsidRPr="006F0A9F">
        <w:rPr>
          <w:rFonts w:ascii="Courier New" w:hAnsi="Courier New" w:cs="Courier New"/>
        </w:rPr>
        <w:t>ul</w:t>
      </w:r>
      <w:r w:rsidRPr="00064FC0">
        <w:rPr>
          <w:rFonts w:ascii="Courier New" w:hAnsi="Courier New" w:cs="Courier New"/>
          <w:lang w:val="ru-RU"/>
        </w:rPr>
        <w:t>&gt;</w:t>
      </w:r>
    </w:p>
    <w:p w14:paraId="250A5CDE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</w:p>
    <w:p w14:paraId="199985C5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h</w:t>
      </w:r>
      <w:r w:rsidRPr="00064FC0">
        <w:rPr>
          <w:rFonts w:ascii="Courier New" w:hAnsi="Courier New" w:cs="Courier New"/>
          <w:lang w:val="ru-RU"/>
        </w:rPr>
        <w:t>2&gt;3. Имкониятҳои асосии барнома&lt;/</w:t>
      </w:r>
      <w:r w:rsidRPr="006F0A9F">
        <w:rPr>
          <w:rFonts w:ascii="Courier New" w:hAnsi="Courier New" w:cs="Courier New"/>
        </w:rPr>
        <w:t>h</w:t>
      </w:r>
      <w:r w:rsidRPr="00064FC0">
        <w:rPr>
          <w:rFonts w:ascii="Courier New" w:hAnsi="Courier New" w:cs="Courier New"/>
          <w:lang w:val="ru-RU"/>
        </w:rPr>
        <w:t>2&gt;</w:t>
      </w:r>
    </w:p>
    <w:p w14:paraId="31AD973B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lastRenderedPageBreak/>
        <w:t xml:space="preserve">  &lt;</w:t>
      </w:r>
      <w:r w:rsidRPr="006F0A9F">
        <w:rPr>
          <w:rFonts w:ascii="Courier New" w:hAnsi="Courier New" w:cs="Courier New"/>
        </w:rPr>
        <w:t>p</w:t>
      </w:r>
      <w:r w:rsidRPr="00064FC0">
        <w:rPr>
          <w:rFonts w:ascii="Courier New" w:hAnsi="Courier New" w:cs="Courier New"/>
          <w:lang w:val="ru-RU"/>
        </w:rPr>
        <w:t>&gt;Барномаи «Ихтисоси ман» дорои имкониятҳои зерин мебошад:&lt;/</w:t>
      </w:r>
      <w:r w:rsidRPr="006F0A9F">
        <w:rPr>
          <w:rFonts w:ascii="Courier New" w:hAnsi="Courier New" w:cs="Courier New"/>
        </w:rPr>
        <w:t>p</w:t>
      </w:r>
      <w:r w:rsidRPr="00064FC0">
        <w:rPr>
          <w:rFonts w:ascii="Courier New" w:hAnsi="Courier New" w:cs="Courier New"/>
          <w:lang w:val="ru-RU"/>
        </w:rPr>
        <w:t>&gt;</w:t>
      </w:r>
    </w:p>
    <w:p w14:paraId="6B8F82E7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ul</w:t>
      </w:r>
      <w:r w:rsidRPr="00064FC0">
        <w:rPr>
          <w:rFonts w:ascii="Courier New" w:hAnsi="Courier New" w:cs="Courier New"/>
          <w:lang w:val="ru-RU"/>
        </w:rPr>
        <w:t>&gt;</w:t>
      </w:r>
    </w:p>
    <w:p w14:paraId="7B9DDB44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 xml:space="preserve">&gt;бақайдгирӣ ва воридшавии истифодабарандагон, аз ҷумла тавассути ҳисоби </w:t>
      </w:r>
      <w:r w:rsidRPr="006F0A9F">
        <w:rPr>
          <w:rFonts w:ascii="Courier New" w:hAnsi="Courier New" w:cs="Courier New"/>
        </w:rPr>
        <w:t>Google</w:t>
      </w:r>
      <w:r w:rsidRPr="00064FC0">
        <w:rPr>
          <w:rFonts w:ascii="Courier New" w:hAnsi="Courier New" w:cs="Courier New"/>
          <w:lang w:val="ru-RU"/>
        </w:rPr>
        <w:t>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71F1A993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&gt;гузаронидани санҷиши профориентатсионӣ ва ҳисоби натиҷа аз рӯи панҷ кластери Маркази</w:t>
      </w:r>
    </w:p>
    <w:p w14:paraId="5F035F91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    миллии тестӣ.&lt;/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1F761E8F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&gt;намоиши профили касбии истифодабаранда бо диаграмма дар кабинети шахсӣ.&lt;/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117F2879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&gt;каталоги 884 ихтисос бо тавсиф, малакаҳо, технологияҳо, имкониятҳои корӣ, сатҳи маош ва</w:t>
      </w:r>
    </w:p>
    <w:p w14:paraId="5640593C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    нақшаи рушди касбӣ.&lt;/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7DAC443C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&gt;ҷустуҷӯ ва филтри ихтисосҳо аз рӯи кластер, муассиса, шаҳр ва арзиши таҳсил, инчунин</w:t>
      </w:r>
    </w:p>
    <w:p w14:paraId="54C2B226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    муқоисаи ду ё зиёда ихтисос.&lt;/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4C393B7D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&gt;намоиши 128 муассисаи таълимӣ дар харитаи интерактивии Тоҷикистон.&lt;/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4AAC0287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&gt;машварат бо ёрдамчии зеҳни сунъӣ бо се забон, аз ҷумла тавассути дархости овозӣ, ва сабти</w:t>
      </w:r>
    </w:p>
    <w:p w14:paraId="43E9BFE5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    ном ба машварат бо мутахассиси касбӣ.&lt;/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79739FA3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&gt;захира кардани ихтисосҳои писандида ва панели администратор барои идоракунии маълумот.&lt;/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63C01C2F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&lt;/</w:t>
      </w:r>
      <w:r w:rsidRPr="006F0A9F">
        <w:rPr>
          <w:rFonts w:ascii="Courier New" w:hAnsi="Courier New" w:cs="Courier New"/>
        </w:rPr>
        <w:t>ul</w:t>
      </w:r>
      <w:r w:rsidRPr="00064FC0">
        <w:rPr>
          <w:rFonts w:ascii="Courier New" w:hAnsi="Courier New" w:cs="Courier New"/>
          <w:lang w:val="ru-RU"/>
        </w:rPr>
        <w:t>&gt;</w:t>
      </w:r>
    </w:p>
    <w:p w14:paraId="5C062D89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</w:p>
    <w:p w14:paraId="740DC146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h</w:t>
      </w:r>
      <w:r w:rsidRPr="00064FC0">
        <w:rPr>
          <w:rFonts w:ascii="Courier New" w:hAnsi="Courier New" w:cs="Courier New"/>
          <w:lang w:val="ru-RU"/>
        </w:rPr>
        <w:t>2&gt;4. Соҳаи истифода&lt;/</w:t>
      </w:r>
      <w:r w:rsidRPr="006F0A9F">
        <w:rPr>
          <w:rFonts w:ascii="Courier New" w:hAnsi="Courier New" w:cs="Courier New"/>
        </w:rPr>
        <w:t>h</w:t>
      </w:r>
      <w:r w:rsidRPr="00064FC0">
        <w:rPr>
          <w:rFonts w:ascii="Courier New" w:hAnsi="Courier New" w:cs="Courier New"/>
          <w:lang w:val="ru-RU"/>
        </w:rPr>
        <w:t>2&gt;</w:t>
      </w:r>
    </w:p>
    <w:p w14:paraId="4EBC98D5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p</w:t>
      </w:r>
      <w:r w:rsidRPr="00064FC0">
        <w:rPr>
          <w:rFonts w:ascii="Courier New" w:hAnsi="Courier New" w:cs="Courier New"/>
          <w:lang w:val="ru-RU"/>
        </w:rPr>
        <w:t>&gt;Барномаи «Ихтисоси ман» барои истифодаи хонандагони синфҳои болоӣ, довталабон, донишҷӯён,</w:t>
      </w:r>
    </w:p>
    <w:p w14:paraId="34400DB4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волидон, омӯзгорон, мактабҳо ва муассисаҳои таҳсилоти олӣ пешбинӣ шудааст. Барнома тавассути</w:t>
      </w:r>
    </w:p>
    <w:p w14:paraId="185A8291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шабакаи Интернет аз ҳама минтақаҳои ҷумҳурӣ — ҳам аз компютер ва ҳам аз телефони мобилӣ —</w:t>
      </w:r>
    </w:p>
    <w:p w14:paraId="634FB5C9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дастрас мебошад.&lt;/</w:t>
      </w:r>
      <w:r w:rsidRPr="006F0A9F">
        <w:rPr>
          <w:rFonts w:ascii="Courier New" w:hAnsi="Courier New" w:cs="Courier New"/>
        </w:rPr>
        <w:t>p</w:t>
      </w:r>
      <w:r w:rsidRPr="00064FC0">
        <w:rPr>
          <w:rFonts w:ascii="Courier New" w:hAnsi="Courier New" w:cs="Courier New"/>
          <w:lang w:val="ru-RU"/>
        </w:rPr>
        <w:t>&gt;</w:t>
      </w:r>
    </w:p>
    <w:p w14:paraId="03FDDA4E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</w:p>
    <w:p w14:paraId="3CACA699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h</w:t>
      </w:r>
      <w:r w:rsidRPr="00064FC0">
        <w:rPr>
          <w:rFonts w:ascii="Courier New" w:hAnsi="Courier New" w:cs="Courier New"/>
          <w:lang w:val="ru-RU"/>
        </w:rPr>
        <w:t>2&gt;5. Бартариҳои барнома&lt;/</w:t>
      </w:r>
      <w:r w:rsidRPr="006F0A9F">
        <w:rPr>
          <w:rFonts w:ascii="Courier New" w:hAnsi="Courier New" w:cs="Courier New"/>
        </w:rPr>
        <w:t>h</w:t>
      </w:r>
      <w:r w:rsidRPr="00064FC0">
        <w:rPr>
          <w:rFonts w:ascii="Courier New" w:hAnsi="Courier New" w:cs="Courier New"/>
          <w:lang w:val="ru-RU"/>
        </w:rPr>
        <w:t>2&gt;</w:t>
      </w:r>
    </w:p>
    <w:p w14:paraId="46800144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p</w:t>
      </w:r>
      <w:r w:rsidRPr="00064FC0">
        <w:rPr>
          <w:rFonts w:ascii="Courier New" w:hAnsi="Courier New" w:cs="Courier New"/>
          <w:lang w:val="ru-RU"/>
        </w:rPr>
        <w:t>&gt;Бартариҳои асосии барномаи «Ихтисоси ман»:&lt;/</w:t>
      </w:r>
      <w:r w:rsidRPr="006F0A9F">
        <w:rPr>
          <w:rFonts w:ascii="Courier New" w:hAnsi="Courier New" w:cs="Courier New"/>
        </w:rPr>
        <w:t>p</w:t>
      </w:r>
      <w:r w:rsidRPr="00064FC0">
        <w:rPr>
          <w:rFonts w:ascii="Courier New" w:hAnsi="Courier New" w:cs="Courier New"/>
          <w:lang w:val="ru-RU"/>
        </w:rPr>
        <w:t>&gt;</w:t>
      </w:r>
    </w:p>
    <w:p w14:paraId="37BD64B2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ul</w:t>
      </w:r>
      <w:r w:rsidRPr="00064FC0">
        <w:rPr>
          <w:rFonts w:ascii="Courier New" w:hAnsi="Courier New" w:cs="Courier New"/>
          <w:lang w:val="ru-RU"/>
        </w:rPr>
        <w:t>&gt;</w:t>
      </w:r>
    </w:p>
    <w:p w14:paraId="77CCD614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&gt;маълумот дар асоси рӯйхати расмии Маркази миллии тестӣ (МНТ) таҳия шудааст — 5 кластер,</w:t>
      </w:r>
    </w:p>
    <w:p w14:paraId="083DC02B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    128 муассисаи таълимӣ, 884 ихтисос ва 5997 пешниҳоди қабул.&lt;/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4401F1AF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&gt;дастгирии пурраи забони тоҷикӣ дар интерфейс, мазмун ва ҷавобҳои зеҳни сунъӣ.&lt;/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19A1AC08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&gt;муҳити содда ва қулай барои истифодабаранда ва кам кардани вақти ҷустуҷӯи маълумот.&lt;/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6A516022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&gt;дастрасии ройгон ва шабонарӯзӣ, бе обуна ва бе реклама.&lt;/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4EE1DF27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&gt;имконияти рушди минбаъдаи система.&lt;/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4A3ABD19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&lt;/</w:t>
      </w:r>
      <w:r w:rsidRPr="006F0A9F">
        <w:rPr>
          <w:rFonts w:ascii="Courier New" w:hAnsi="Courier New" w:cs="Courier New"/>
        </w:rPr>
        <w:t>ul</w:t>
      </w:r>
      <w:r w:rsidRPr="00064FC0">
        <w:rPr>
          <w:rFonts w:ascii="Courier New" w:hAnsi="Courier New" w:cs="Courier New"/>
          <w:lang w:val="ru-RU"/>
        </w:rPr>
        <w:t>&gt;</w:t>
      </w:r>
    </w:p>
    <w:p w14:paraId="4A75516E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</w:p>
    <w:p w14:paraId="11C1D1A4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</w:t>
      </w:r>
    </w:p>
    <w:p w14:paraId="53942A89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>&lt;/</w:t>
      </w:r>
      <w:r w:rsidRPr="006F0A9F">
        <w:rPr>
          <w:rFonts w:ascii="Courier New" w:hAnsi="Courier New" w:cs="Courier New"/>
        </w:rPr>
        <w:t>div</w:t>
      </w:r>
      <w:r w:rsidRPr="00064FC0">
        <w:rPr>
          <w:rFonts w:ascii="Courier New" w:hAnsi="Courier New" w:cs="Courier New"/>
          <w:lang w:val="ru-RU"/>
        </w:rPr>
        <w:t>&gt;</w:t>
      </w:r>
    </w:p>
    <w:p w14:paraId="7630BF2E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</w:p>
    <w:p w14:paraId="472339C0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>&lt;!-- ═════════════ САҲИФАИ 2 ═════════════ --&gt;</w:t>
      </w:r>
    </w:p>
    <w:p w14:paraId="2D6B6646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>&lt;</w:t>
      </w:r>
      <w:r w:rsidRPr="006F0A9F">
        <w:rPr>
          <w:rFonts w:ascii="Courier New" w:hAnsi="Courier New" w:cs="Courier New"/>
        </w:rPr>
        <w:t>div</w:t>
      </w:r>
      <w:r w:rsidRPr="00064FC0">
        <w:rPr>
          <w:rFonts w:ascii="Courier New" w:hAnsi="Courier New" w:cs="Courier New"/>
          <w:lang w:val="ru-RU"/>
        </w:rPr>
        <w:t xml:space="preserve"> </w:t>
      </w:r>
      <w:r w:rsidRPr="006F0A9F">
        <w:rPr>
          <w:rFonts w:ascii="Courier New" w:hAnsi="Courier New" w:cs="Courier New"/>
        </w:rPr>
        <w:t>class</w:t>
      </w:r>
      <w:r w:rsidRPr="00064FC0">
        <w:rPr>
          <w:rFonts w:ascii="Courier New" w:hAnsi="Courier New" w:cs="Courier New"/>
          <w:lang w:val="ru-RU"/>
        </w:rPr>
        <w:t>="</w:t>
      </w:r>
      <w:r w:rsidRPr="006F0A9F">
        <w:rPr>
          <w:rFonts w:ascii="Courier New" w:hAnsi="Courier New" w:cs="Courier New"/>
        </w:rPr>
        <w:t>page</w:t>
      </w:r>
      <w:r w:rsidRPr="00064FC0">
        <w:rPr>
          <w:rFonts w:ascii="Courier New" w:hAnsi="Courier New" w:cs="Courier New"/>
          <w:lang w:val="ru-RU"/>
        </w:rPr>
        <w:t>"&gt;</w:t>
      </w:r>
    </w:p>
    <w:p w14:paraId="0C3F5803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064FC0">
        <w:rPr>
          <w:rFonts w:ascii="Courier New" w:hAnsi="Courier New" w:cs="Courier New"/>
          <w:lang w:val="ru-RU"/>
        </w:rPr>
        <w:t xml:space="preserve">  </w:t>
      </w:r>
      <w:r w:rsidRPr="006F0A9F">
        <w:rPr>
          <w:rFonts w:ascii="Courier New" w:hAnsi="Courier New" w:cs="Courier New"/>
        </w:rPr>
        <w:t>&lt;h2 style="margin-top:0"&gt;6. Тавсифи техникӣ&lt;/h2&gt;</w:t>
      </w:r>
    </w:p>
    <w:p w14:paraId="752010A0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6F0A9F">
        <w:rPr>
          <w:rFonts w:ascii="Courier New" w:hAnsi="Courier New" w:cs="Courier New"/>
        </w:rPr>
        <w:t xml:space="preserve">  </w:t>
      </w:r>
      <w:r w:rsidRPr="00064FC0">
        <w:rPr>
          <w:rFonts w:ascii="Courier New" w:hAnsi="Courier New" w:cs="Courier New"/>
          <w:lang w:val="ru-RU"/>
        </w:rPr>
        <w:t>&lt;</w:t>
      </w:r>
      <w:r w:rsidRPr="006F0A9F">
        <w:rPr>
          <w:rFonts w:ascii="Courier New" w:hAnsi="Courier New" w:cs="Courier New"/>
        </w:rPr>
        <w:t>p</w:t>
      </w:r>
      <w:r w:rsidRPr="00064FC0">
        <w:rPr>
          <w:rFonts w:ascii="Courier New" w:hAnsi="Courier New" w:cs="Courier New"/>
          <w:lang w:val="ru-RU"/>
        </w:rPr>
        <w:t>&gt;&lt;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&gt;Технологияҳои истифодашуда:&lt;/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&gt;&lt;/</w:t>
      </w:r>
      <w:r w:rsidRPr="006F0A9F">
        <w:rPr>
          <w:rFonts w:ascii="Courier New" w:hAnsi="Courier New" w:cs="Courier New"/>
        </w:rPr>
        <w:t>p</w:t>
      </w:r>
      <w:r w:rsidRPr="00064FC0">
        <w:rPr>
          <w:rFonts w:ascii="Courier New" w:hAnsi="Courier New" w:cs="Courier New"/>
          <w:lang w:val="ru-RU"/>
        </w:rPr>
        <w:t>&gt;</w:t>
      </w:r>
    </w:p>
    <w:p w14:paraId="6A2ACA66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lastRenderedPageBreak/>
        <w:t xml:space="preserve">  &lt;</w:t>
      </w:r>
      <w:r w:rsidRPr="006F0A9F">
        <w:rPr>
          <w:rFonts w:ascii="Courier New" w:hAnsi="Courier New" w:cs="Courier New"/>
        </w:rPr>
        <w:t>p</w:t>
      </w:r>
      <w:r w:rsidRPr="00064FC0">
        <w:rPr>
          <w:rFonts w:ascii="Courier New" w:hAnsi="Courier New" w:cs="Courier New"/>
          <w:lang w:val="ru-RU"/>
        </w:rPr>
        <w:t>&gt;Дар таҳияи барномаи «Ихтисоси ман» технологияҳои муосири барномасозӣ истифода шудаанд, ки</w:t>
      </w:r>
    </w:p>
    <w:p w14:paraId="06A3AA10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барои таъмини суръат, устуворӣ, амният ва фаъолияти самараноки система хизмат мекунанд.&lt;/</w:t>
      </w:r>
      <w:r w:rsidRPr="006F0A9F">
        <w:rPr>
          <w:rFonts w:ascii="Courier New" w:hAnsi="Courier New" w:cs="Courier New"/>
        </w:rPr>
        <w:t>p</w:t>
      </w:r>
      <w:r w:rsidRPr="00064FC0">
        <w:rPr>
          <w:rFonts w:ascii="Courier New" w:hAnsi="Courier New" w:cs="Courier New"/>
          <w:lang w:val="ru-RU"/>
        </w:rPr>
        <w:t>&gt;</w:t>
      </w:r>
    </w:p>
    <w:p w14:paraId="4FBFD6B8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</w:p>
    <w:p w14:paraId="0D9D1F72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h</w:t>
      </w:r>
      <w:r w:rsidRPr="00064FC0">
        <w:rPr>
          <w:rFonts w:ascii="Courier New" w:hAnsi="Courier New" w:cs="Courier New"/>
          <w:lang w:val="ru-RU"/>
        </w:rPr>
        <w:t>3&gt;</w:t>
      </w:r>
      <w:r w:rsidRPr="006F0A9F">
        <w:rPr>
          <w:rFonts w:ascii="Courier New" w:hAnsi="Courier New" w:cs="Courier New"/>
        </w:rPr>
        <w:t>Frontend</w:t>
      </w:r>
      <w:r w:rsidRPr="00064FC0">
        <w:rPr>
          <w:rFonts w:ascii="Courier New" w:hAnsi="Courier New" w:cs="Courier New"/>
          <w:lang w:val="ru-RU"/>
        </w:rPr>
        <w:t>:&lt;/</w:t>
      </w:r>
      <w:r w:rsidRPr="006F0A9F">
        <w:rPr>
          <w:rFonts w:ascii="Courier New" w:hAnsi="Courier New" w:cs="Courier New"/>
        </w:rPr>
        <w:t>h</w:t>
      </w:r>
      <w:r w:rsidRPr="00064FC0">
        <w:rPr>
          <w:rFonts w:ascii="Courier New" w:hAnsi="Courier New" w:cs="Courier New"/>
          <w:lang w:val="ru-RU"/>
        </w:rPr>
        <w:t>3&gt;</w:t>
      </w:r>
    </w:p>
    <w:p w14:paraId="5FCC20A5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ul</w:t>
      </w:r>
      <w:r w:rsidRPr="00064FC0">
        <w:rPr>
          <w:rFonts w:ascii="Courier New" w:hAnsi="Courier New" w:cs="Courier New"/>
          <w:lang w:val="ru-RU"/>
        </w:rPr>
        <w:t>&gt;</w:t>
      </w:r>
    </w:p>
    <w:p w14:paraId="350D37AD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&gt;&lt;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</w:t>
      </w:r>
      <w:r w:rsidRPr="006F0A9F">
        <w:rPr>
          <w:rFonts w:ascii="Courier New" w:hAnsi="Courier New" w:cs="Courier New"/>
        </w:rPr>
        <w:t>React</w:t>
      </w:r>
      <w:r w:rsidRPr="00064FC0">
        <w:rPr>
          <w:rFonts w:ascii="Courier New" w:hAnsi="Courier New" w:cs="Courier New"/>
          <w:lang w:val="ru-RU"/>
        </w:rPr>
        <w:t>&lt;/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 — барои таҳияи компонентҳои интерактивӣ ва идоракунии қисмҳои интерфейс</w:t>
      </w:r>
    </w:p>
    <w:p w14:paraId="571DCA9A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    истифода мешавад.&lt;/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2CF25F39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&gt;&lt;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</w:t>
      </w:r>
      <w:r w:rsidRPr="006F0A9F">
        <w:rPr>
          <w:rFonts w:ascii="Courier New" w:hAnsi="Courier New" w:cs="Courier New"/>
        </w:rPr>
        <w:t>Vite</w:t>
      </w:r>
      <w:r w:rsidRPr="00064FC0">
        <w:rPr>
          <w:rFonts w:ascii="Courier New" w:hAnsi="Courier New" w:cs="Courier New"/>
          <w:lang w:val="ru-RU"/>
        </w:rPr>
        <w:t>&lt;/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 — барои васлкунии зуд ва самараноки барнома истифода шудааст.&lt;/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693BC90C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&gt;&lt;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</w:t>
      </w:r>
      <w:r w:rsidRPr="006F0A9F">
        <w:rPr>
          <w:rFonts w:ascii="Courier New" w:hAnsi="Courier New" w:cs="Courier New"/>
        </w:rPr>
        <w:t>Tailwind</w:t>
      </w:r>
      <w:r w:rsidRPr="00064FC0">
        <w:rPr>
          <w:rFonts w:ascii="Courier New" w:hAnsi="Courier New" w:cs="Courier New"/>
          <w:lang w:val="ru-RU"/>
        </w:rPr>
        <w:t xml:space="preserve"> </w:t>
      </w:r>
      <w:r w:rsidRPr="006F0A9F">
        <w:rPr>
          <w:rFonts w:ascii="Courier New" w:hAnsi="Courier New" w:cs="Courier New"/>
        </w:rPr>
        <w:t>CSS</w:t>
      </w:r>
      <w:r w:rsidRPr="00064FC0">
        <w:rPr>
          <w:rFonts w:ascii="Courier New" w:hAnsi="Courier New" w:cs="Courier New"/>
          <w:lang w:val="ru-RU"/>
        </w:rPr>
        <w:t>&lt;/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 — барои тарҳрезӣ ва сохтани интерфейси мутобиқшаванда истифода мешавад.&lt;/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359CCC2B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&gt;&lt;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</w:t>
      </w:r>
      <w:r w:rsidRPr="006F0A9F">
        <w:rPr>
          <w:rFonts w:ascii="Courier New" w:hAnsi="Courier New" w:cs="Courier New"/>
        </w:rPr>
        <w:t>i</w:t>
      </w:r>
      <w:r w:rsidRPr="00064FC0">
        <w:rPr>
          <w:rFonts w:ascii="Courier New" w:hAnsi="Courier New" w:cs="Courier New"/>
          <w:lang w:val="ru-RU"/>
        </w:rPr>
        <w:t>18</w:t>
      </w:r>
      <w:r w:rsidRPr="006F0A9F">
        <w:rPr>
          <w:rFonts w:ascii="Courier New" w:hAnsi="Courier New" w:cs="Courier New"/>
        </w:rPr>
        <w:t>next</w:t>
      </w:r>
      <w:r w:rsidRPr="00064FC0">
        <w:rPr>
          <w:rFonts w:ascii="Courier New" w:hAnsi="Courier New" w:cs="Courier New"/>
          <w:lang w:val="ru-RU"/>
        </w:rPr>
        <w:t>&lt;/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 — барои дастгирии сезабонӣ (тоҷикӣ, русӣ, англисӣ) истифода шудааст.&lt;/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5B515C4B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&gt;&lt;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</w:t>
      </w:r>
      <w:r w:rsidRPr="006F0A9F">
        <w:rPr>
          <w:rFonts w:ascii="Courier New" w:hAnsi="Courier New" w:cs="Courier New"/>
        </w:rPr>
        <w:t>Recharts</w:t>
      </w:r>
      <w:r w:rsidRPr="00064FC0">
        <w:rPr>
          <w:rFonts w:ascii="Courier New" w:hAnsi="Courier New" w:cs="Courier New"/>
          <w:lang w:val="ru-RU"/>
        </w:rPr>
        <w:t xml:space="preserve">, </w:t>
      </w:r>
      <w:r w:rsidRPr="006F0A9F">
        <w:rPr>
          <w:rFonts w:ascii="Courier New" w:hAnsi="Courier New" w:cs="Courier New"/>
        </w:rPr>
        <w:t>Three</w:t>
      </w:r>
      <w:r w:rsidRPr="00064FC0">
        <w:rPr>
          <w:rFonts w:ascii="Courier New" w:hAnsi="Courier New" w:cs="Courier New"/>
          <w:lang w:val="ru-RU"/>
        </w:rPr>
        <w:t>.</w:t>
      </w:r>
      <w:r w:rsidRPr="006F0A9F">
        <w:rPr>
          <w:rFonts w:ascii="Courier New" w:hAnsi="Courier New" w:cs="Courier New"/>
        </w:rPr>
        <w:t>js</w:t>
      </w:r>
      <w:r w:rsidRPr="00064FC0">
        <w:rPr>
          <w:rFonts w:ascii="Courier New" w:hAnsi="Courier New" w:cs="Courier New"/>
          <w:lang w:val="ru-RU"/>
        </w:rPr>
        <w:t xml:space="preserve"> ва </w:t>
      </w:r>
      <w:r w:rsidRPr="006F0A9F">
        <w:rPr>
          <w:rFonts w:ascii="Courier New" w:hAnsi="Courier New" w:cs="Courier New"/>
        </w:rPr>
        <w:t>Leaflet</w:t>
      </w:r>
      <w:r w:rsidRPr="00064FC0">
        <w:rPr>
          <w:rFonts w:ascii="Courier New" w:hAnsi="Courier New" w:cs="Courier New"/>
          <w:lang w:val="ru-RU"/>
        </w:rPr>
        <w:t>&lt;/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 — барои диаграммаҳо, унсурҳои сеченака ва харитаи</w:t>
      </w:r>
    </w:p>
    <w:p w14:paraId="5B4E9ECF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    интерактивии муассисаҳои таълимӣ истифода мешаванд.&lt;/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722F44D0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&lt;/</w:t>
      </w:r>
      <w:r w:rsidRPr="006F0A9F">
        <w:rPr>
          <w:rFonts w:ascii="Courier New" w:hAnsi="Courier New" w:cs="Courier New"/>
        </w:rPr>
        <w:t>ul</w:t>
      </w:r>
      <w:r w:rsidRPr="00064FC0">
        <w:rPr>
          <w:rFonts w:ascii="Courier New" w:hAnsi="Courier New" w:cs="Courier New"/>
          <w:lang w:val="ru-RU"/>
        </w:rPr>
        <w:t>&gt;</w:t>
      </w:r>
    </w:p>
    <w:p w14:paraId="1A6FC2B2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</w:p>
    <w:p w14:paraId="4C8CE621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h</w:t>
      </w:r>
      <w:r w:rsidRPr="00064FC0">
        <w:rPr>
          <w:rFonts w:ascii="Courier New" w:hAnsi="Courier New" w:cs="Courier New"/>
          <w:lang w:val="ru-RU"/>
        </w:rPr>
        <w:t>3&gt;</w:t>
      </w:r>
      <w:r w:rsidRPr="006F0A9F">
        <w:rPr>
          <w:rFonts w:ascii="Courier New" w:hAnsi="Courier New" w:cs="Courier New"/>
        </w:rPr>
        <w:t>Backend</w:t>
      </w:r>
      <w:r w:rsidRPr="00064FC0">
        <w:rPr>
          <w:rFonts w:ascii="Courier New" w:hAnsi="Courier New" w:cs="Courier New"/>
          <w:lang w:val="ru-RU"/>
        </w:rPr>
        <w:t xml:space="preserve"> ва пойгоҳи додаҳо:&lt;/</w:t>
      </w:r>
      <w:r w:rsidRPr="006F0A9F">
        <w:rPr>
          <w:rFonts w:ascii="Courier New" w:hAnsi="Courier New" w:cs="Courier New"/>
        </w:rPr>
        <w:t>h</w:t>
      </w:r>
      <w:r w:rsidRPr="00064FC0">
        <w:rPr>
          <w:rFonts w:ascii="Courier New" w:hAnsi="Courier New" w:cs="Courier New"/>
          <w:lang w:val="ru-RU"/>
        </w:rPr>
        <w:t>3&gt;</w:t>
      </w:r>
    </w:p>
    <w:p w14:paraId="5465540F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ul</w:t>
      </w:r>
      <w:r w:rsidRPr="00064FC0">
        <w:rPr>
          <w:rFonts w:ascii="Courier New" w:hAnsi="Courier New" w:cs="Courier New"/>
          <w:lang w:val="ru-RU"/>
        </w:rPr>
        <w:t>&gt;</w:t>
      </w:r>
    </w:p>
    <w:p w14:paraId="4E5695A5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&gt;&lt;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</w:t>
      </w:r>
      <w:r w:rsidRPr="006F0A9F">
        <w:rPr>
          <w:rFonts w:ascii="Courier New" w:hAnsi="Courier New" w:cs="Courier New"/>
        </w:rPr>
        <w:t>Node</w:t>
      </w:r>
      <w:r w:rsidRPr="00064FC0">
        <w:rPr>
          <w:rFonts w:ascii="Courier New" w:hAnsi="Courier New" w:cs="Courier New"/>
          <w:lang w:val="ru-RU"/>
        </w:rPr>
        <w:t>.</w:t>
      </w:r>
      <w:r w:rsidRPr="006F0A9F">
        <w:rPr>
          <w:rFonts w:ascii="Courier New" w:hAnsi="Courier New" w:cs="Courier New"/>
        </w:rPr>
        <w:t>js</w:t>
      </w:r>
      <w:r w:rsidRPr="00064FC0">
        <w:rPr>
          <w:rFonts w:ascii="Courier New" w:hAnsi="Courier New" w:cs="Courier New"/>
          <w:lang w:val="ru-RU"/>
        </w:rPr>
        <w:t xml:space="preserve"> ва </w:t>
      </w:r>
      <w:r w:rsidRPr="006F0A9F">
        <w:rPr>
          <w:rFonts w:ascii="Courier New" w:hAnsi="Courier New" w:cs="Courier New"/>
        </w:rPr>
        <w:t>NestJS</w:t>
      </w:r>
      <w:r w:rsidRPr="00064FC0">
        <w:rPr>
          <w:rFonts w:ascii="Courier New" w:hAnsi="Courier New" w:cs="Courier New"/>
          <w:lang w:val="ru-RU"/>
        </w:rPr>
        <w:t>&lt;/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 xml:space="preserve">&gt; — ҳамчун платформаи серверӣ ва барои сохтани </w:t>
      </w:r>
      <w:r w:rsidRPr="006F0A9F">
        <w:rPr>
          <w:rFonts w:ascii="Courier New" w:hAnsi="Courier New" w:cs="Courier New"/>
        </w:rPr>
        <w:t>API</w:t>
      </w:r>
      <w:r w:rsidRPr="00064FC0">
        <w:rPr>
          <w:rFonts w:ascii="Courier New" w:hAnsi="Courier New" w:cs="Courier New"/>
          <w:lang w:val="ru-RU"/>
        </w:rPr>
        <w:t>-и модулӣ</w:t>
      </w:r>
    </w:p>
    <w:p w14:paraId="6AB7BEBE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    истифода шудаанд.&lt;/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261D7D21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&gt;&lt;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</w:t>
      </w:r>
      <w:r w:rsidRPr="006F0A9F">
        <w:rPr>
          <w:rFonts w:ascii="Courier New" w:hAnsi="Courier New" w:cs="Courier New"/>
        </w:rPr>
        <w:t>TypeScript</w:t>
      </w:r>
      <w:r w:rsidRPr="00064FC0">
        <w:rPr>
          <w:rFonts w:ascii="Courier New" w:hAnsi="Courier New" w:cs="Courier New"/>
          <w:lang w:val="ru-RU"/>
        </w:rPr>
        <w:t>&lt;/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 — барои баланд бардоштани устувории код ва кам кардани хатогиҳо</w:t>
      </w:r>
    </w:p>
    <w:p w14:paraId="5456295D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    истифода шудааст.&lt;/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087DAE7A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&gt;&lt;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</w:t>
      </w:r>
      <w:r w:rsidRPr="006F0A9F">
        <w:rPr>
          <w:rFonts w:ascii="Courier New" w:hAnsi="Courier New" w:cs="Courier New"/>
        </w:rPr>
        <w:t>PostgreSQL</w:t>
      </w:r>
      <w:r w:rsidRPr="00064FC0">
        <w:rPr>
          <w:rFonts w:ascii="Courier New" w:hAnsi="Courier New" w:cs="Courier New"/>
          <w:lang w:val="ru-RU"/>
        </w:rPr>
        <w:t>&lt;/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 — ҳамчун системаи идоракунии пойгоҳи додаҳо барои нигоҳдорӣ ва коркарди</w:t>
      </w:r>
    </w:p>
    <w:p w14:paraId="589B420E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    маълумот истифода мешавад.&lt;/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5741F4B7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&gt;&lt;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</w:t>
      </w:r>
      <w:r w:rsidRPr="006F0A9F">
        <w:rPr>
          <w:rFonts w:ascii="Courier New" w:hAnsi="Courier New" w:cs="Courier New"/>
        </w:rPr>
        <w:t>TypeORM</w:t>
      </w:r>
      <w:r w:rsidRPr="00064FC0">
        <w:rPr>
          <w:rFonts w:ascii="Courier New" w:hAnsi="Courier New" w:cs="Courier New"/>
          <w:lang w:val="ru-RU"/>
        </w:rPr>
        <w:t>&lt;/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 — барои робитаи байни код ва ҷадвалҳои пойгоҳи додаҳо истифода шудааст.&lt;/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18560453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&gt;&lt;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</w:t>
      </w:r>
      <w:r w:rsidRPr="006F0A9F">
        <w:rPr>
          <w:rFonts w:ascii="Courier New" w:hAnsi="Courier New" w:cs="Courier New"/>
        </w:rPr>
        <w:t>Swagger</w:t>
      </w:r>
      <w:r w:rsidRPr="00064FC0">
        <w:rPr>
          <w:rFonts w:ascii="Courier New" w:hAnsi="Courier New" w:cs="Courier New"/>
          <w:lang w:val="ru-RU"/>
        </w:rPr>
        <w:t xml:space="preserve"> (</w:t>
      </w:r>
      <w:r w:rsidRPr="006F0A9F">
        <w:rPr>
          <w:rFonts w:ascii="Courier New" w:hAnsi="Courier New" w:cs="Courier New"/>
        </w:rPr>
        <w:t>OpenAPI</w:t>
      </w:r>
      <w:r w:rsidRPr="00064FC0">
        <w:rPr>
          <w:rFonts w:ascii="Courier New" w:hAnsi="Courier New" w:cs="Courier New"/>
          <w:lang w:val="ru-RU"/>
        </w:rPr>
        <w:t>)&lt;/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 xml:space="preserve">&gt; — барои ҳуҷҷатгузории расмии </w:t>
      </w:r>
      <w:r w:rsidRPr="006F0A9F">
        <w:rPr>
          <w:rFonts w:ascii="Courier New" w:hAnsi="Courier New" w:cs="Courier New"/>
        </w:rPr>
        <w:t>API</w:t>
      </w:r>
      <w:r w:rsidRPr="00064FC0">
        <w:rPr>
          <w:rFonts w:ascii="Courier New" w:hAnsi="Courier New" w:cs="Courier New"/>
          <w:lang w:val="ru-RU"/>
        </w:rPr>
        <w:t xml:space="preserve"> истифода мешавад.&lt;/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36F09096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&lt;/</w:t>
      </w:r>
      <w:r w:rsidRPr="006F0A9F">
        <w:rPr>
          <w:rFonts w:ascii="Courier New" w:hAnsi="Courier New" w:cs="Courier New"/>
        </w:rPr>
        <w:t>ul</w:t>
      </w:r>
      <w:r w:rsidRPr="00064FC0">
        <w:rPr>
          <w:rFonts w:ascii="Courier New" w:hAnsi="Courier New" w:cs="Courier New"/>
          <w:lang w:val="ru-RU"/>
        </w:rPr>
        <w:t>&gt;</w:t>
      </w:r>
    </w:p>
    <w:p w14:paraId="45E79951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</w:p>
    <w:p w14:paraId="60F1958F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h</w:t>
      </w:r>
      <w:r w:rsidRPr="00064FC0">
        <w:rPr>
          <w:rFonts w:ascii="Courier New" w:hAnsi="Courier New" w:cs="Courier New"/>
          <w:lang w:val="ru-RU"/>
        </w:rPr>
        <w:t>3&gt;Зеҳни сунъӣ:&lt;/</w:t>
      </w:r>
      <w:r w:rsidRPr="006F0A9F">
        <w:rPr>
          <w:rFonts w:ascii="Courier New" w:hAnsi="Courier New" w:cs="Courier New"/>
        </w:rPr>
        <w:t>h</w:t>
      </w:r>
      <w:r w:rsidRPr="00064FC0">
        <w:rPr>
          <w:rFonts w:ascii="Courier New" w:hAnsi="Courier New" w:cs="Courier New"/>
          <w:lang w:val="ru-RU"/>
        </w:rPr>
        <w:t>3&gt;</w:t>
      </w:r>
    </w:p>
    <w:p w14:paraId="2F0386B0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ul</w:t>
      </w:r>
      <w:r w:rsidRPr="00064FC0">
        <w:rPr>
          <w:rFonts w:ascii="Courier New" w:hAnsi="Courier New" w:cs="Courier New"/>
          <w:lang w:val="ru-RU"/>
        </w:rPr>
        <w:t>&gt;</w:t>
      </w:r>
    </w:p>
    <w:p w14:paraId="3552CB74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&gt;&lt;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</w:t>
      </w:r>
      <w:r w:rsidRPr="006F0A9F">
        <w:rPr>
          <w:rFonts w:ascii="Courier New" w:hAnsi="Courier New" w:cs="Courier New"/>
        </w:rPr>
        <w:t>Google</w:t>
      </w:r>
      <w:r w:rsidRPr="00064FC0">
        <w:rPr>
          <w:rFonts w:ascii="Courier New" w:hAnsi="Courier New" w:cs="Courier New"/>
          <w:lang w:val="ru-RU"/>
        </w:rPr>
        <w:t xml:space="preserve"> </w:t>
      </w:r>
      <w:r w:rsidRPr="006F0A9F">
        <w:rPr>
          <w:rFonts w:ascii="Courier New" w:hAnsi="Courier New" w:cs="Courier New"/>
        </w:rPr>
        <w:t>Gemini</w:t>
      </w:r>
      <w:r w:rsidRPr="00064FC0">
        <w:rPr>
          <w:rFonts w:ascii="Courier New" w:hAnsi="Courier New" w:cs="Courier New"/>
          <w:lang w:val="ru-RU"/>
        </w:rPr>
        <w:t xml:space="preserve"> 2.0 </w:t>
      </w:r>
      <w:r w:rsidRPr="006F0A9F">
        <w:rPr>
          <w:rFonts w:ascii="Courier New" w:hAnsi="Courier New" w:cs="Courier New"/>
        </w:rPr>
        <w:t>Flash</w:t>
      </w:r>
      <w:r w:rsidRPr="00064FC0">
        <w:rPr>
          <w:rFonts w:ascii="Courier New" w:hAnsi="Courier New" w:cs="Courier New"/>
          <w:lang w:val="ru-RU"/>
        </w:rPr>
        <w:t>&lt;/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 — барои машварати касбӣ, шарҳи натиҷаи санҷиш ва муқоисаи</w:t>
      </w:r>
    </w:p>
    <w:p w14:paraId="4453FFDA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    ихтисосҳо истифода шудааст.&lt;/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658B1873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&gt;&lt;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</w:t>
      </w:r>
      <w:r w:rsidRPr="006F0A9F">
        <w:rPr>
          <w:rFonts w:ascii="Courier New" w:hAnsi="Courier New" w:cs="Courier New"/>
        </w:rPr>
        <w:t>Groq</w:t>
      </w:r>
      <w:r w:rsidRPr="00064FC0">
        <w:rPr>
          <w:rFonts w:ascii="Courier New" w:hAnsi="Courier New" w:cs="Courier New"/>
          <w:lang w:val="ru-RU"/>
        </w:rPr>
        <w:t xml:space="preserve"> </w:t>
      </w:r>
      <w:r w:rsidRPr="006F0A9F">
        <w:rPr>
          <w:rFonts w:ascii="Courier New" w:hAnsi="Courier New" w:cs="Courier New"/>
        </w:rPr>
        <w:t>Whisper</w:t>
      </w:r>
      <w:r w:rsidRPr="00064FC0">
        <w:rPr>
          <w:rFonts w:ascii="Courier New" w:hAnsi="Courier New" w:cs="Courier New"/>
          <w:lang w:val="ru-RU"/>
        </w:rPr>
        <w:t xml:space="preserve"> </w:t>
      </w:r>
      <w:r w:rsidRPr="006F0A9F">
        <w:rPr>
          <w:rFonts w:ascii="Courier New" w:hAnsi="Courier New" w:cs="Courier New"/>
        </w:rPr>
        <w:t>large</w:t>
      </w:r>
      <w:r w:rsidRPr="00064FC0">
        <w:rPr>
          <w:rFonts w:ascii="Courier New" w:hAnsi="Courier New" w:cs="Courier New"/>
          <w:lang w:val="ru-RU"/>
        </w:rPr>
        <w:t>-</w:t>
      </w:r>
      <w:r w:rsidRPr="006F0A9F">
        <w:rPr>
          <w:rFonts w:ascii="Courier New" w:hAnsi="Courier New" w:cs="Courier New"/>
        </w:rPr>
        <w:t>v</w:t>
      </w:r>
      <w:r w:rsidRPr="00064FC0">
        <w:rPr>
          <w:rFonts w:ascii="Courier New" w:hAnsi="Courier New" w:cs="Courier New"/>
          <w:lang w:val="ru-RU"/>
        </w:rPr>
        <w:t>3&lt;/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 — барои табдили нутқ ба матн ҳангоми дархости овозӣ истифода</w:t>
      </w:r>
    </w:p>
    <w:p w14:paraId="2435CDD8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    мешавад.&lt;/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3F2697AF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&lt;/</w:t>
      </w:r>
      <w:r w:rsidRPr="006F0A9F">
        <w:rPr>
          <w:rFonts w:ascii="Courier New" w:hAnsi="Courier New" w:cs="Courier New"/>
        </w:rPr>
        <w:t>ul</w:t>
      </w:r>
      <w:r w:rsidRPr="00064FC0">
        <w:rPr>
          <w:rFonts w:ascii="Courier New" w:hAnsi="Courier New" w:cs="Courier New"/>
          <w:lang w:val="ru-RU"/>
        </w:rPr>
        <w:t>&gt;</w:t>
      </w:r>
    </w:p>
    <w:p w14:paraId="4695E19A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</w:p>
    <w:p w14:paraId="7EFCA04A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h</w:t>
      </w:r>
      <w:r w:rsidRPr="00064FC0">
        <w:rPr>
          <w:rFonts w:ascii="Courier New" w:hAnsi="Courier New" w:cs="Courier New"/>
          <w:lang w:val="ru-RU"/>
        </w:rPr>
        <w:t>3&gt;Амният ва идоракунии истифодабарандагон:&lt;/</w:t>
      </w:r>
      <w:r w:rsidRPr="006F0A9F">
        <w:rPr>
          <w:rFonts w:ascii="Courier New" w:hAnsi="Courier New" w:cs="Courier New"/>
        </w:rPr>
        <w:t>h</w:t>
      </w:r>
      <w:r w:rsidRPr="00064FC0">
        <w:rPr>
          <w:rFonts w:ascii="Courier New" w:hAnsi="Courier New" w:cs="Courier New"/>
          <w:lang w:val="ru-RU"/>
        </w:rPr>
        <w:t>3&gt;</w:t>
      </w:r>
    </w:p>
    <w:p w14:paraId="3C9E44CC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ul</w:t>
      </w:r>
      <w:r w:rsidRPr="00064FC0">
        <w:rPr>
          <w:rFonts w:ascii="Courier New" w:hAnsi="Courier New" w:cs="Courier New"/>
          <w:lang w:val="ru-RU"/>
        </w:rPr>
        <w:t>&gt;</w:t>
      </w:r>
    </w:p>
    <w:p w14:paraId="1EC22126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&gt;&lt;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</w:t>
      </w:r>
      <w:r w:rsidRPr="006F0A9F">
        <w:rPr>
          <w:rFonts w:ascii="Courier New" w:hAnsi="Courier New" w:cs="Courier New"/>
        </w:rPr>
        <w:t>JWT</w:t>
      </w:r>
      <w:r w:rsidRPr="00064FC0">
        <w:rPr>
          <w:rFonts w:ascii="Courier New" w:hAnsi="Courier New" w:cs="Courier New"/>
          <w:lang w:val="ru-RU"/>
        </w:rPr>
        <w:t xml:space="preserve"> ва </w:t>
      </w:r>
      <w:r w:rsidRPr="006F0A9F">
        <w:rPr>
          <w:rFonts w:ascii="Courier New" w:hAnsi="Courier New" w:cs="Courier New"/>
        </w:rPr>
        <w:t>Passport</w:t>
      </w:r>
      <w:r w:rsidRPr="00064FC0">
        <w:rPr>
          <w:rFonts w:ascii="Courier New" w:hAnsi="Courier New" w:cs="Courier New"/>
          <w:lang w:val="ru-RU"/>
        </w:rPr>
        <w:t>&lt;/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 — барои аутентификатсия ва идоракунии сессияи истифодабаранда</w:t>
      </w:r>
    </w:p>
    <w:p w14:paraId="187E7CE2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    истифода шудаанд.&lt;/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4789A7EB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&gt;&lt;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</w:t>
      </w:r>
      <w:r w:rsidRPr="006F0A9F">
        <w:rPr>
          <w:rFonts w:ascii="Courier New" w:hAnsi="Courier New" w:cs="Courier New"/>
        </w:rPr>
        <w:t>bcrypt</w:t>
      </w:r>
      <w:r w:rsidRPr="00064FC0">
        <w:rPr>
          <w:rFonts w:ascii="Courier New" w:hAnsi="Courier New" w:cs="Courier New"/>
          <w:lang w:val="ru-RU"/>
        </w:rPr>
        <w:t>&lt;/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 — барои рамзгузории паролҳои истифодабарандагон истифода мешавад.&lt;/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06FBB698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&gt;&lt;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</w:t>
      </w:r>
      <w:r w:rsidRPr="006F0A9F">
        <w:rPr>
          <w:rFonts w:ascii="Courier New" w:hAnsi="Courier New" w:cs="Courier New"/>
        </w:rPr>
        <w:t>Google</w:t>
      </w:r>
      <w:r w:rsidRPr="00064FC0">
        <w:rPr>
          <w:rFonts w:ascii="Courier New" w:hAnsi="Courier New" w:cs="Courier New"/>
          <w:lang w:val="ru-RU"/>
        </w:rPr>
        <w:t xml:space="preserve"> </w:t>
      </w:r>
      <w:r w:rsidRPr="006F0A9F">
        <w:rPr>
          <w:rFonts w:ascii="Courier New" w:hAnsi="Courier New" w:cs="Courier New"/>
        </w:rPr>
        <w:t>OAuth</w:t>
      </w:r>
      <w:r w:rsidRPr="00064FC0">
        <w:rPr>
          <w:rFonts w:ascii="Courier New" w:hAnsi="Courier New" w:cs="Courier New"/>
          <w:lang w:val="ru-RU"/>
        </w:rPr>
        <w:t xml:space="preserve"> 2.0&lt;/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 xml:space="preserve">&gt; — барои воридшавӣ тавассути ҳисоби </w:t>
      </w:r>
      <w:r w:rsidRPr="006F0A9F">
        <w:rPr>
          <w:rFonts w:ascii="Courier New" w:hAnsi="Courier New" w:cs="Courier New"/>
        </w:rPr>
        <w:t>Google</w:t>
      </w:r>
      <w:r w:rsidRPr="00064FC0">
        <w:rPr>
          <w:rFonts w:ascii="Courier New" w:hAnsi="Courier New" w:cs="Courier New"/>
          <w:lang w:val="ru-RU"/>
        </w:rPr>
        <w:t xml:space="preserve"> истифода шудааст.&lt;/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</w:t>
      </w:r>
    </w:p>
    <w:p w14:paraId="01989EFE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&lt;/</w:t>
      </w:r>
      <w:r w:rsidRPr="006F0A9F">
        <w:rPr>
          <w:rFonts w:ascii="Courier New" w:hAnsi="Courier New" w:cs="Courier New"/>
        </w:rPr>
        <w:t>ul</w:t>
      </w:r>
      <w:r w:rsidRPr="00064FC0">
        <w:rPr>
          <w:rFonts w:ascii="Courier New" w:hAnsi="Courier New" w:cs="Courier New"/>
          <w:lang w:val="ru-RU"/>
        </w:rPr>
        <w:t>&gt;</w:t>
      </w:r>
    </w:p>
    <w:p w14:paraId="57182B79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</w:p>
    <w:p w14:paraId="55489973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h</w:t>
      </w:r>
      <w:r w:rsidRPr="00064FC0">
        <w:rPr>
          <w:rFonts w:ascii="Courier New" w:hAnsi="Courier New" w:cs="Courier New"/>
          <w:lang w:val="ru-RU"/>
        </w:rPr>
        <w:t>3&gt;Барномаи мобилӣ ва инфрасохтор:&lt;/</w:t>
      </w:r>
      <w:r w:rsidRPr="006F0A9F">
        <w:rPr>
          <w:rFonts w:ascii="Courier New" w:hAnsi="Courier New" w:cs="Courier New"/>
        </w:rPr>
        <w:t>h</w:t>
      </w:r>
      <w:r w:rsidRPr="00064FC0">
        <w:rPr>
          <w:rFonts w:ascii="Courier New" w:hAnsi="Courier New" w:cs="Courier New"/>
          <w:lang w:val="ru-RU"/>
        </w:rPr>
        <w:t>3&gt;</w:t>
      </w:r>
    </w:p>
    <w:p w14:paraId="5D33A392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&lt;</w:t>
      </w:r>
      <w:r w:rsidRPr="006F0A9F">
        <w:rPr>
          <w:rFonts w:ascii="Courier New" w:hAnsi="Courier New" w:cs="Courier New"/>
        </w:rPr>
        <w:t>ul</w:t>
      </w:r>
      <w:r w:rsidRPr="00064FC0">
        <w:rPr>
          <w:rFonts w:ascii="Courier New" w:hAnsi="Courier New" w:cs="Courier New"/>
          <w:lang w:val="ru-RU"/>
        </w:rPr>
        <w:t>&gt;</w:t>
      </w:r>
    </w:p>
    <w:p w14:paraId="21170D3B" w14:textId="77777777" w:rsidR="00064FC0" w:rsidRPr="00064FC0" w:rsidRDefault="00064FC0" w:rsidP="00064FC0">
      <w:pPr>
        <w:pStyle w:val="a3"/>
        <w:spacing w:after="60"/>
        <w:rPr>
          <w:rFonts w:ascii="Courier New" w:hAnsi="Courier New" w:cs="Courier New"/>
          <w:lang w:val="ru-RU"/>
        </w:rPr>
      </w:pPr>
      <w:r w:rsidRPr="00064FC0">
        <w:rPr>
          <w:rFonts w:ascii="Courier New" w:hAnsi="Courier New" w:cs="Courier New"/>
          <w:lang w:val="ru-RU"/>
        </w:rPr>
        <w:t xml:space="preserve">    &lt;</w:t>
      </w:r>
      <w:r w:rsidRPr="006F0A9F">
        <w:rPr>
          <w:rFonts w:ascii="Courier New" w:hAnsi="Courier New" w:cs="Courier New"/>
        </w:rPr>
        <w:t>li</w:t>
      </w:r>
      <w:r w:rsidRPr="00064FC0">
        <w:rPr>
          <w:rFonts w:ascii="Courier New" w:hAnsi="Courier New" w:cs="Courier New"/>
          <w:lang w:val="ru-RU"/>
        </w:rPr>
        <w:t>&gt;&lt;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>&gt;</w:t>
      </w:r>
      <w:r w:rsidRPr="006F0A9F">
        <w:rPr>
          <w:rFonts w:ascii="Courier New" w:hAnsi="Courier New" w:cs="Courier New"/>
        </w:rPr>
        <w:t>React</w:t>
      </w:r>
      <w:r w:rsidRPr="00064FC0">
        <w:rPr>
          <w:rFonts w:ascii="Courier New" w:hAnsi="Courier New" w:cs="Courier New"/>
          <w:lang w:val="ru-RU"/>
        </w:rPr>
        <w:t xml:space="preserve"> </w:t>
      </w:r>
      <w:r w:rsidRPr="006F0A9F">
        <w:rPr>
          <w:rFonts w:ascii="Courier New" w:hAnsi="Courier New" w:cs="Courier New"/>
        </w:rPr>
        <w:t>Native</w:t>
      </w:r>
      <w:r w:rsidRPr="00064FC0">
        <w:rPr>
          <w:rFonts w:ascii="Courier New" w:hAnsi="Courier New" w:cs="Courier New"/>
          <w:lang w:val="ru-RU"/>
        </w:rPr>
        <w:t xml:space="preserve"> ва </w:t>
      </w:r>
      <w:r w:rsidRPr="006F0A9F">
        <w:rPr>
          <w:rFonts w:ascii="Courier New" w:hAnsi="Courier New" w:cs="Courier New"/>
        </w:rPr>
        <w:t>Expo</w:t>
      </w:r>
      <w:r w:rsidRPr="00064FC0">
        <w:rPr>
          <w:rFonts w:ascii="Courier New" w:hAnsi="Courier New" w:cs="Courier New"/>
          <w:lang w:val="ru-RU"/>
        </w:rPr>
        <w:t>&lt;/</w:t>
      </w:r>
      <w:r w:rsidRPr="006F0A9F">
        <w:rPr>
          <w:rFonts w:ascii="Courier New" w:hAnsi="Courier New" w:cs="Courier New"/>
        </w:rPr>
        <w:t>b</w:t>
      </w:r>
      <w:r w:rsidRPr="00064FC0">
        <w:rPr>
          <w:rFonts w:ascii="Courier New" w:hAnsi="Courier New" w:cs="Courier New"/>
          <w:lang w:val="ru-RU"/>
        </w:rPr>
        <w:t xml:space="preserve">&gt; — барои таҳияи барномаи мобилӣ ба </w:t>
      </w:r>
      <w:r w:rsidRPr="006F0A9F">
        <w:rPr>
          <w:rFonts w:ascii="Courier New" w:hAnsi="Courier New" w:cs="Courier New"/>
        </w:rPr>
        <w:t>Android</w:t>
      </w:r>
      <w:r w:rsidRPr="00064FC0">
        <w:rPr>
          <w:rFonts w:ascii="Courier New" w:hAnsi="Courier New" w:cs="Courier New"/>
          <w:lang w:val="ru-RU"/>
        </w:rPr>
        <w:t xml:space="preserve"> ва </w:t>
      </w:r>
      <w:r w:rsidRPr="006F0A9F">
        <w:rPr>
          <w:rFonts w:ascii="Courier New" w:hAnsi="Courier New" w:cs="Courier New"/>
        </w:rPr>
        <w:t>iOS</w:t>
      </w:r>
      <w:r w:rsidRPr="00064FC0">
        <w:rPr>
          <w:rFonts w:ascii="Courier New" w:hAnsi="Courier New" w:cs="Courier New"/>
          <w:lang w:val="ru-RU"/>
        </w:rPr>
        <w:t xml:space="preserve"> истифода</w:t>
      </w:r>
    </w:p>
    <w:p w14:paraId="0C634736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064FC0">
        <w:rPr>
          <w:rFonts w:ascii="Courier New" w:hAnsi="Courier New" w:cs="Courier New"/>
          <w:lang w:val="ru-RU"/>
        </w:rPr>
        <w:t xml:space="preserve">        </w:t>
      </w:r>
      <w:r w:rsidRPr="006F0A9F">
        <w:rPr>
          <w:rFonts w:ascii="Courier New" w:hAnsi="Courier New" w:cs="Courier New"/>
        </w:rPr>
        <w:t>шудаанд.&lt;/li&gt;</w:t>
      </w:r>
    </w:p>
    <w:p w14:paraId="57AF8DA0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  &lt;li&gt;&lt;b&gt;Ubuntu, Nginx ва systemd&lt;/b&gt; — ҳамчун инфрасохтори серверӣ истифода мешаванд.&lt;/li&gt;</w:t>
      </w:r>
    </w:p>
    <w:p w14:paraId="04D91702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  &lt;li&gt;&lt;b&gt;Git ва GitHub Actions&lt;/b&gt; — барои назорати версияҳо ва ҷойгиркунии худкори барнома дар</w:t>
      </w:r>
    </w:p>
    <w:p w14:paraId="17546013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      сервер истифода шудаанд.&lt;/li&gt;</w:t>
      </w:r>
    </w:p>
    <w:p w14:paraId="1AF68329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&lt;/ul&gt;</w:t>
      </w:r>
    </w:p>
    <w:p w14:paraId="7E126F97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</w:p>
    <w:p w14:paraId="245000CC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&lt;h2&gt;Хулоса&lt;/h2&gt;</w:t>
      </w:r>
    </w:p>
    <w:p w14:paraId="2C3B5F36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&lt;p&gt;Барномаи «Ихтисоси ман» ҳамчун як ҳалли рақамии муосир барои осон намудани интихоби ихтисос</w:t>
      </w:r>
    </w:p>
    <w:p w14:paraId="7CC070EE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ва муассисаи таълимӣ аз ҷониби хонандагон ва довталабони Ҷумҳурии Тоҷикистон таҳия шудааст.</w:t>
      </w:r>
    </w:p>
    <w:p w14:paraId="7DB96440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Истифодаи маълумоти расмии Маркази миллии тестӣ ва технологияҳои муосир имконият медиҳад, ки</w:t>
      </w:r>
    </w:p>
    <w:p w14:paraId="4C47ECF3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система бо сатҳи баланди устуворӣ, амният ва имконияти рушди минбаъда фаъолият намояд.&lt;/p&gt;</w:t>
      </w:r>
    </w:p>
    <w:p w14:paraId="7E5A104C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</w:p>
    <w:p w14:paraId="603034A2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 xml:space="preserve">  </w:t>
      </w:r>
    </w:p>
    <w:p w14:paraId="346022F6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  <w:r w:rsidRPr="006F0A9F">
        <w:rPr>
          <w:rFonts w:ascii="Courier New" w:hAnsi="Courier New" w:cs="Courier New"/>
        </w:rPr>
        <w:t>&lt;/div&gt;</w:t>
      </w:r>
    </w:p>
    <w:p w14:paraId="672A17B9" w14:textId="77777777" w:rsidR="00064FC0" w:rsidRPr="006F0A9F" w:rsidRDefault="00064FC0" w:rsidP="00064FC0">
      <w:pPr>
        <w:pStyle w:val="a3"/>
        <w:spacing w:after="60"/>
        <w:rPr>
          <w:rFonts w:ascii="Courier New" w:hAnsi="Courier New" w:cs="Courier New"/>
        </w:rPr>
      </w:pPr>
    </w:p>
    <w:sectPr w:rsidR="00000000" w:rsidRPr="006F0A9F" w:rsidSect="00064F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900" w:right="1020" w:bottom="80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48100" w14:textId="77777777" w:rsidR="00064FC0" w:rsidRDefault="00064FC0" w:rsidP="00064FC0">
      <w:pPr>
        <w:spacing w:after="0" w:line="240" w:lineRule="auto"/>
      </w:pPr>
      <w:r>
        <w:separator/>
      </w:r>
    </w:p>
  </w:endnote>
  <w:endnote w:type="continuationSeparator" w:id="0">
    <w:p w14:paraId="7C83B9D1" w14:textId="77777777" w:rsidR="00064FC0" w:rsidRDefault="00064FC0" w:rsidP="00064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F048" w14:textId="77777777" w:rsidR="00064FC0" w:rsidRDefault="00064FC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13932" w14:textId="7C84ACD8" w:rsidR="00064FC0" w:rsidRPr="00064FC0" w:rsidRDefault="00064FC0" w:rsidP="00064FC0">
    <w:pPr>
      <w:pStyle w:val="a7"/>
      <w:rPr>
        <w:rFonts w:ascii="Arial" w:hAnsi="Arial" w:cs="Arial"/>
        <w:sz w:val="18"/>
      </w:rPr>
    </w:pPr>
    <w:r w:rsidRPr="00064FC0">
      <w:rPr>
        <w:rFonts w:ascii="Arial" w:hAnsi="Arial" w:cs="Arial"/>
        <w:sz w:val="18"/>
      </w:rPr>
      <w:fldChar w:fldCharType="begin"/>
    </w:r>
    <w:r w:rsidRPr="00064FC0">
      <w:rPr>
        <w:rFonts w:ascii="Arial" w:hAnsi="Arial" w:cs="Arial"/>
        <w:sz w:val="18"/>
      </w:rPr>
      <w:instrText xml:space="preserve"> PAGE  \* MERGEFORMAT </w:instrText>
    </w:r>
    <w:r w:rsidRPr="00064FC0">
      <w:rPr>
        <w:rFonts w:ascii="Arial" w:hAnsi="Arial" w:cs="Arial"/>
        <w:sz w:val="18"/>
      </w:rPr>
      <w:fldChar w:fldCharType="separate"/>
    </w:r>
    <w:r w:rsidRPr="00064FC0">
      <w:rPr>
        <w:rFonts w:ascii="Arial" w:hAnsi="Arial" w:cs="Arial"/>
        <w:noProof/>
        <w:sz w:val="18"/>
      </w:rPr>
      <w:t>1</w:t>
    </w:r>
    <w:r w:rsidRPr="00064FC0">
      <w:rPr>
        <w:rFonts w:ascii="Arial" w:hAnsi="Arial" w:cs="Arial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70CF4" w14:textId="77777777" w:rsidR="00064FC0" w:rsidRDefault="00064FC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7A047" w14:textId="77777777" w:rsidR="00064FC0" w:rsidRDefault="00064FC0" w:rsidP="00064FC0">
      <w:pPr>
        <w:spacing w:after="0" w:line="240" w:lineRule="auto"/>
      </w:pPr>
      <w:r>
        <w:separator/>
      </w:r>
    </w:p>
  </w:footnote>
  <w:footnote w:type="continuationSeparator" w:id="0">
    <w:p w14:paraId="0C3708B1" w14:textId="77777777" w:rsidR="00064FC0" w:rsidRDefault="00064FC0" w:rsidP="00064F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C60FA" w14:textId="77777777" w:rsidR="00064FC0" w:rsidRDefault="00064FC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300B9" w14:textId="77777777" w:rsidR="00064FC0" w:rsidRDefault="00064FC0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B2A41" w14:textId="77777777" w:rsidR="00064FC0" w:rsidRDefault="00064FC0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559"/>
    <w:rsid w:val="00015559"/>
    <w:rsid w:val="00064FC0"/>
    <w:rsid w:val="005E574B"/>
    <w:rsid w:val="006F0A9F"/>
    <w:rsid w:val="00722C66"/>
    <w:rsid w:val="008703A6"/>
    <w:rsid w:val="00987BF0"/>
    <w:rsid w:val="00BF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2067B"/>
  <w15:chartTrackingRefBased/>
  <w15:docId w15:val="{60DED212-E3D1-4C08-AE9A-FD0E1E03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F0A9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6F0A9F"/>
    <w:rPr>
      <w:rFonts w:ascii="Consolas" w:hAnsi="Consolas"/>
      <w:sz w:val="21"/>
      <w:szCs w:val="21"/>
    </w:rPr>
  </w:style>
  <w:style w:type="paragraph" w:styleId="a5">
    <w:name w:val="header"/>
    <w:basedOn w:val="a"/>
    <w:link w:val="a6"/>
    <w:uiPriority w:val="99"/>
    <w:unhideWhenUsed/>
    <w:rsid w:val="00064FC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64FC0"/>
  </w:style>
  <w:style w:type="paragraph" w:styleId="a7">
    <w:name w:val="footer"/>
    <w:basedOn w:val="a"/>
    <w:link w:val="a8"/>
    <w:uiPriority w:val="99"/>
    <w:unhideWhenUsed/>
    <w:rsid w:val="00064FC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64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1064</Words>
  <Characters>6067</Characters>
  <Application>Microsoft Office Word</Application>
  <DocSecurity>0</DocSecurity>
  <Lines>50</Lines>
  <Paragraphs>14</Paragraphs>
  <ScaleCrop>false</ScaleCrop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2026-08-08T08:39:00Z</dcterms:created>
  <dcterms:modified xsi:type="dcterms:W3CDTF">2026-08-08T08:39:00Z</dcterms:modified>
</cp:coreProperties>
</file>