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1)src dosyasında yeni değiştirdiğim project_ros ve project_gazebo dosyaları var.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2)Aşağıdaki sitedeki adımları uygula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https://github.com/g40st/ROS_maze_challenge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 2. yi yaptıktan sonra hokuyo.urdf.xacro dosyasını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“/opt/ros/kinetic/share/turtlebot_description/urdf/sensors” dekiyle değiştir.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4)  source ~/catkin_ws/devel/setup.bash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roslaunch project_gazebo maze_world.launch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rosrun project_ros maze.py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40st/ROS_maze_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