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Response Templates</w:t>
      </w:r>
    </w:p>
    <w:p>
      <w:r>
        <w:t>Document ID: RSP-TPL-01</w:t>
      </w:r>
    </w:p>
    <w:p>
      <w:r>
        <w:t>Document Type: response_template</w:t>
      </w:r>
    </w:p>
    <w:p>
      <w:r>
        <w:t>Version: 1.1</w:t>
      </w:r>
    </w:p>
    <w:p>
      <w:r>
        <w:t>Effective Date: 2026-01-01</w:t>
      </w:r>
    </w:p>
    <w:p>
      <w:r>
        <w:t>Expiry Date: 2027-12-31</w:t>
      </w:r>
    </w:p>
    <w:p>
      <w:r>
        <w:t>Owner: Customer Relations</w:t>
      </w:r>
    </w:p>
    <w:p>
      <w:pPr>
        <w:pStyle w:val="Heading1"/>
      </w:pPr>
      <w:r>
        <w:t>1 Principles</w:t>
      </w:r>
    </w:p>
    <w:p>
      <w:r>
        <w:t>Every response acknowledges the complaint, shows appropriate empathy, summarises the issue in one or two sentences, explains the next step and when the customer will hear from us, and uses the complaint reference. Responses never promise an outcome or date that has not been verified.</w:t>
      </w:r>
    </w:p>
    <w:p>
      <w:pPr>
        <w:pStyle w:val="Heading1"/>
      </w:pPr>
      <w:r>
        <w:t>2 Apology and Resolution Update</w:t>
      </w:r>
    </w:p>
    <w:p>
      <w:r>
        <w:t>Thank the customer, apologise for the specific problem, state what has been checked, state what happens next and by when, and invite them to reply with any questions.</w:t>
      </w:r>
    </w:p>
    <w:p>
      <w:pPr>
        <w:pStyle w:val="Heading1"/>
      </w:pPr>
      <w:r>
        <w:t>3 Information Request</w:t>
      </w:r>
    </w:p>
    <w:p>
      <w:r>
        <w:t>Explain briefly why more information is needed, ask only for the specific details required (such as order number, photos or dates) and say what will happen once they are received.</w:t>
      </w:r>
    </w:p>
    <w:p>
      <w:pPr>
        <w:pStyle w:val="Heading1"/>
      </w:pPr>
      <w:r>
        <w:t>4 Escalation Acknowledgement</w:t>
      </w:r>
    </w:p>
    <w:p>
      <w:r>
        <w:t>Confirm that the complaint has been escalated to a specialist or senior team, explain that the team will contact the customer within the stated time and give any safety advice needed.</w:t>
      </w:r>
    </w:p>
    <w:p>
      <w:pPr>
        <w:pStyle w:val="Heading1"/>
      </w:pPr>
      <w:r>
        <w:t>5 Refund Status Update</w:t>
      </w:r>
    </w:p>
    <w:p>
      <w:r>
        <w:t>Confirm the refund amount and the date it was issued. Explain that banks usually take 3 to 5 business days to show it, without promising a specific posting date.</w:t>
      </w:r>
    </w:p>
    <w:p>
      <w:pPr>
        <w:pStyle w:val="Heading1"/>
      </w:pPr>
      <w:r>
        <w:t>6 Safety Advisory</w:t>
      </w:r>
    </w:p>
    <w:p>
      <w:r>
        <w:t>Ask the customer to stop using the product immediately, give the safety advice from the Product Safety Incident Procedure and confirm that collection will be arranged.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Response Templates</dc:title>
  <dc:subject/>
  <dc:creator>VoltHaven Electronics (fictional)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