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28476" w:type="dxa"/>
        <w:tblLook w:val="04A0" w:firstRow="1" w:lastRow="0" w:firstColumn="1" w:lastColumn="0" w:noHBand="0" w:noVBand="1"/>
      </w:tblPr>
      <w:tblGrid>
        <w:gridCol w:w="7147"/>
        <w:gridCol w:w="5435"/>
        <w:gridCol w:w="5212"/>
        <w:gridCol w:w="5310"/>
        <w:gridCol w:w="5372"/>
      </w:tblGrid>
      <w:tr w:rsidR="00440BD5" w:rsidTr="00AF4BF4">
        <w:trPr>
          <w:trHeight w:val="1326"/>
        </w:trPr>
        <w:tc>
          <w:tcPr>
            <w:tcW w:w="7147" w:type="dxa"/>
            <w:shd w:val="clear" w:color="auto" w:fill="92CDDC" w:themeFill="accent5" w:themeFillTint="99"/>
          </w:tcPr>
          <w:p w:rsidR="00440BD5" w:rsidRPr="00440BD5" w:rsidRDefault="00440BD5" w:rsidP="00440BD5">
            <w:pPr>
              <w:ind w:left="1416"/>
              <w:rPr>
                <w:b/>
                <w:sz w:val="44"/>
                <w:szCs w:val="44"/>
              </w:rPr>
            </w:pPr>
            <w:r w:rsidRPr="00440BD5">
              <w:rPr>
                <w:b/>
                <w:color w:val="FF0000"/>
                <w:sz w:val="44"/>
                <w:szCs w:val="44"/>
              </w:rPr>
              <w:t>ANA SAYFA</w:t>
            </w:r>
          </w:p>
        </w:tc>
        <w:tc>
          <w:tcPr>
            <w:tcW w:w="543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440BD5" w:rsidP="00440BD5">
            <w:pPr>
              <w:ind w:left="1416"/>
            </w:pPr>
            <w:r w:rsidRPr="00440BD5">
              <w:rPr>
                <w:b/>
                <w:color w:val="FF0000"/>
                <w:sz w:val="44"/>
                <w:szCs w:val="44"/>
              </w:rPr>
              <w:t>HAKKIMDA</w:t>
            </w:r>
          </w:p>
        </w:tc>
        <w:tc>
          <w:tcPr>
            <w:tcW w:w="5212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8C487F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OSMANLI ZAMANI</w:t>
            </w:r>
          </w:p>
          <w:p w:rsidR="008C487F" w:rsidRPr="00440BD5" w:rsidRDefault="008C487F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KADININ İNSAN HAKLARI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440BD5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</w:t>
            </w:r>
            <w:r w:rsidR="008C487F">
              <w:rPr>
                <w:b/>
                <w:color w:val="FF0000"/>
                <w:sz w:val="44"/>
                <w:szCs w:val="44"/>
              </w:rPr>
              <w:t>GÜNÜMÜZDE KADININ</w:t>
            </w:r>
          </w:p>
          <w:p w:rsidR="008C487F" w:rsidRDefault="008C487F" w:rsidP="008C487F">
            <w:r>
              <w:rPr>
                <w:b/>
                <w:color w:val="FF0000"/>
                <w:sz w:val="44"/>
                <w:szCs w:val="44"/>
              </w:rPr>
              <w:t xml:space="preserve">   İNSAN HAKLARI</w:t>
            </w:r>
          </w:p>
        </w:tc>
        <w:tc>
          <w:tcPr>
            <w:tcW w:w="5372" w:type="dxa"/>
            <w:shd w:val="clear" w:color="auto" w:fill="92CDDC" w:themeFill="accent5" w:themeFillTint="99"/>
          </w:tcPr>
          <w:p w:rsidR="00440BD5" w:rsidRDefault="00440BD5" w:rsidP="00440BD5">
            <w:pPr>
              <w:ind w:left="1416"/>
            </w:pPr>
            <w:r w:rsidRPr="00440BD5">
              <w:rPr>
                <w:b/>
                <w:color w:val="FF0000"/>
                <w:sz w:val="44"/>
                <w:szCs w:val="44"/>
              </w:rPr>
              <w:t>İLETİŞİM</w:t>
            </w:r>
          </w:p>
        </w:tc>
      </w:tr>
    </w:tbl>
    <w:p w:rsidR="00D26C8A" w:rsidRDefault="00AF4BF4">
      <w:pPr>
        <w:rPr>
          <w:rFonts w:ascii="Open Sans" w:hAnsi="Open Sans"/>
          <w:b/>
          <w:i/>
          <w:color w:val="848E97"/>
          <w:sz w:val="40"/>
          <w:szCs w:val="40"/>
        </w:rPr>
      </w:pPr>
      <w:r>
        <w:br w:type="textWrapping" w:clear="all"/>
      </w:r>
      <w:r w:rsidR="00D26C8A" w:rsidRPr="00D26C8A">
        <w:rPr>
          <w:rFonts w:ascii="Open Sans" w:hAnsi="Open Sans"/>
          <w:b/>
          <w:i/>
          <w:color w:val="848E97"/>
          <w:sz w:val="40"/>
          <w:szCs w:val="40"/>
        </w:rPr>
        <w:t xml:space="preserve">Buraya madde madde kadının tüm insan haklarını yazmak isterdim ancak bir kaynakta gördüğüm gibi, sorun olan kısımları yazmak isterim. </w:t>
      </w:r>
    </w:p>
    <w:p w:rsidR="00AF4BF4" w:rsidRDefault="00D26C8A">
      <w:p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 xml:space="preserve">Tabii yalnızca bu maddelerde sorun yok. </w:t>
      </w:r>
    </w:p>
    <w:p w:rsidR="00D26C8A" w:rsidRPr="00D26C8A" w:rsidRDefault="00D26C8A" w:rsidP="00D26C8A">
      <w:pPr>
        <w:numPr>
          <w:ilvl w:val="0"/>
          <w:numId w:val="1"/>
        </w:num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>İş ve çalışma alanında kadına yönelik negatif ayrımcılık devam etmektedir. </w:t>
      </w:r>
    </w:p>
    <w:p w:rsidR="00D26C8A" w:rsidRPr="00D26C8A" w:rsidRDefault="00D26C8A" w:rsidP="00D26C8A">
      <w:pPr>
        <w:numPr>
          <w:ilvl w:val="0"/>
          <w:numId w:val="1"/>
        </w:num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>Eğitimde kadınların eşitliği tam olarak sağlanamamıştır.</w:t>
      </w:r>
    </w:p>
    <w:p w:rsidR="00D26C8A" w:rsidRPr="00D26C8A" w:rsidRDefault="00D26C8A" w:rsidP="00D26C8A">
      <w:pPr>
        <w:numPr>
          <w:ilvl w:val="0"/>
          <w:numId w:val="1"/>
        </w:num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>Seçilme hakkı konusunda kadınlar aleyhine durum devam etmektedir.</w:t>
      </w:r>
    </w:p>
    <w:p w:rsidR="00D26C8A" w:rsidRPr="00D26C8A" w:rsidRDefault="00D26C8A" w:rsidP="00D26C8A">
      <w:pPr>
        <w:numPr>
          <w:ilvl w:val="0"/>
          <w:numId w:val="1"/>
        </w:num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>Kadına karşı şiddet sürmektedir. </w:t>
      </w:r>
    </w:p>
    <w:p w:rsidR="00D26C8A" w:rsidRPr="00D26C8A" w:rsidRDefault="00D26C8A" w:rsidP="00D26C8A">
      <w:pPr>
        <w:numPr>
          <w:ilvl w:val="0"/>
          <w:numId w:val="1"/>
        </w:num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>Kadınların eş seçmede erkekler kadar eşit olduğu söylenemez.</w:t>
      </w:r>
    </w:p>
    <w:p w:rsidR="00D26C8A" w:rsidRPr="00D26C8A" w:rsidRDefault="00D26C8A" w:rsidP="00D26C8A">
      <w:pPr>
        <w:numPr>
          <w:ilvl w:val="0"/>
          <w:numId w:val="1"/>
        </w:numPr>
        <w:rPr>
          <w:rFonts w:ascii="Open Sans" w:hAnsi="Open Sans"/>
          <w:b/>
          <w:i/>
          <w:color w:val="848E97"/>
          <w:sz w:val="40"/>
          <w:szCs w:val="40"/>
        </w:rPr>
      </w:pPr>
      <w:r w:rsidRPr="00D26C8A">
        <w:rPr>
          <w:rFonts w:ascii="Open Sans" w:hAnsi="Open Sans"/>
          <w:b/>
          <w:i/>
          <w:color w:val="848E97"/>
          <w:sz w:val="40"/>
          <w:szCs w:val="40"/>
        </w:rPr>
        <w:t>Kadınlara yönelik, onları küçük düşürücü ahlaki veya davranış kodları, negatif söylem halinde varlığını korumaktadır.</w:t>
      </w:r>
      <w:bookmarkStart w:id="0" w:name="_GoBack"/>
      <w:bookmarkEnd w:id="0"/>
    </w:p>
    <w:p w:rsidR="00D26C8A" w:rsidRPr="00D26C8A" w:rsidRDefault="00D26C8A">
      <w:pPr>
        <w:rPr>
          <w:rFonts w:ascii="Open Sans" w:hAnsi="Open Sans"/>
          <w:b/>
          <w:i/>
          <w:color w:val="848E97"/>
          <w:sz w:val="40"/>
          <w:szCs w:val="40"/>
        </w:rPr>
      </w:pPr>
    </w:p>
    <w:sectPr w:rsidR="00D26C8A" w:rsidRPr="00D26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97BD1"/>
    <w:multiLevelType w:val="multilevel"/>
    <w:tmpl w:val="CCC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D5"/>
    <w:rsid w:val="00440BD5"/>
    <w:rsid w:val="008C487F"/>
    <w:rsid w:val="00AF4BF4"/>
    <w:rsid w:val="00C44A89"/>
    <w:rsid w:val="00D26C8A"/>
    <w:rsid w:val="00D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440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440B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40B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440B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440B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440B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A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B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440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440B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40B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440B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440B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440B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A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B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2019-09-30T06:43:00Z</dcterms:created>
  <dcterms:modified xsi:type="dcterms:W3CDTF">2019-09-30T06:43:00Z</dcterms:modified>
</cp:coreProperties>
</file>