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SmartHealth: Frontend Execution Guidelines</w:t>
      </w:r>
    </w:p>
    <w:p>
      <w:pPr>
        <w:spacing w:after="320"/>
      </w:pPr>
      <w:r>
        <w:rPr>
          <w:i/>
          <w:iCs/>
          <w:color w:val="595959"/>
          <w:sz w:val="24"/>
          <w:szCs w:val="24"/>
        </w:rPr>
        <w:t xml:space="preserve">Companion to the SmartHealth Part A assignment, for the patient and clinic-staff web application</w:t>
      </w:r>
    </w:p>
    <w:p>
      <w:pPr>
        <w:pStyle w:val="Heading1"/>
        <w:pBdr>
          <w:bottom w:val="single" w:color="D1D5DB" w:sz="6" w:space="4"/>
        </w:pBdr>
        <w:spacing w:after="160" w:before="340"/>
      </w:pPr>
      <w:r>
        <w:rPr>
          <w:b/>
          <w:bCs/>
          <w:color w:val="1F4E79"/>
          <w:sz w:val="28"/>
          <w:szCs w:val="28"/>
        </w:rPr>
        <w:t xml:space="preserve">1. Objective of This Assignment</w:t>
      </w:r>
    </w:p>
    <w:p>
      <w:pPr>
        <w:spacing w:after="140"/>
      </w:pPr>
      <w:r>
        <w:rPr>
          <w:color w:val="222222"/>
          <w:sz w:val="21"/>
          <w:szCs w:val="21"/>
        </w:rPr>
        <w:t xml:space="preserve">This assignment is a hands-on learning exercise for engineers building the patient and clinic-staff web application on top of the SmartHealth backend. The main assignment document says what has to be built. This one says how the work is paced, what gets checked when, and what a mentor should be looking at.</w:t>
      </w:r>
    </w:p>
    <w:p>
      <w:pPr>
        <w:spacing w:after="80"/>
      </w:pPr>
      <w:r>
        <w:rPr>
          <w:color w:val="222222"/>
          <w:sz w:val="21"/>
          <w:szCs w:val="21"/>
        </w:rPr>
        <w:t xml:space="preserve">The goal isn't only to ship the screens, but to:</w:t>
      </w:r>
    </w:p>
    <w:p>
      <w:pPr>
        <w:pStyle w:val="ListParagraph"/>
        <w:numPr>
          <w:ilvl w:val="0"/>
          <w:numId w:val="2"/>
        </w:numPr>
        <w:spacing w:after="90"/>
      </w:pPr>
      <w:r>
        <w:rPr>
          <w:color w:val="222222"/>
          <w:sz w:val="21"/>
          <w:szCs w:val="21"/>
        </w:rPr>
        <w:t xml:space="preserve">Understand how a client application behaves on top of an event-driven, eventually-consistent backend</w:t>
      </w:r>
    </w:p>
    <w:p>
      <w:pPr>
        <w:pStyle w:val="ListParagraph"/>
        <w:numPr>
          <w:ilvl w:val="0"/>
          <w:numId w:val="2"/>
        </w:numPr>
        <w:spacing w:after="90"/>
      </w:pPr>
      <w:r>
        <w:rPr>
          <w:color w:val="222222"/>
          <w:sz w:val="21"/>
          <w:szCs w:val="21"/>
        </w:rPr>
        <w:t xml:space="preserve">Learn where state belongs, and the difference between server state and UI state</w:t>
      </w:r>
    </w:p>
    <w:p>
      <w:pPr>
        <w:pStyle w:val="ListParagraph"/>
        <w:numPr>
          <w:ilvl w:val="0"/>
          <w:numId w:val="2"/>
        </w:numPr>
        <w:spacing w:after="90"/>
      </w:pPr>
      <w:r>
        <w:rPr>
          <w:color w:val="222222"/>
          <w:sz w:val="21"/>
          <w:szCs w:val="21"/>
        </w:rPr>
        <w:t xml:space="preserve">Build interfaces that hold up under real data volumes and real failures</w:t>
      </w:r>
    </w:p>
    <w:p>
      <w:pPr>
        <w:pStyle w:val="ListParagraph"/>
        <w:numPr>
          <w:ilvl w:val="0"/>
          <w:numId w:val="2"/>
        </w:numPr>
        <w:spacing w:after="90"/>
      </w:pPr>
      <w:r>
        <w:rPr>
          <w:color w:val="222222"/>
          <w:sz w:val="21"/>
          <w:szCs w:val="21"/>
        </w:rPr>
        <w:t xml:space="preserve">Gain confidence with the defined frontend stack</w:t>
      </w:r>
    </w:p>
    <w:p>
      <w:pPr>
        <w:pStyle w:val="ListParagraph"/>
        <w:numPr>
          <w:ilvl w:val="0"/>
          <w:numId w:val="2"/>
        </w:numPr>
        <w:spacing w:after="90"/>
      </w:pPr>
      <w:r>
        <w:rPr>
          <w:color w:val="222222"/>
          <w:sz w:val="21"/>
          <w:szCs w:val="21"/>
        </w:rPr>
        <w:t xml:space="preserve">Apply design system and accessibility thinking as constraints rather than cleanup</w:t>
      </w:r>
    </w:p>
    <w:p>
      <w:pPr>
        <w:pStyle w:val="Heading1"/>
        <w:pBdr>
          <w:bottom w:val="single" w:color="D1D5DB" w:sz="6" w:space="4"/>
        </w:pBdr>
        <w:spacing w:after="160" w:before="340"/>
      </w:pPr>
      <w:r>
        <w:rPr>
          <w:b/>
          <w:bCs/>
          <w:color w:val="1F4E79"/>
          <w:sz w:val="28"/>
          <w:szCs w:val="28"/>
        </w:rPr>
        <w:t xml:space="preserve">2. Execution Approach</w:t>
      </w:r>
    </w:p>
    <w:p>
      <w:pPr>
        <w:spacing w:after="80" w:before="160"/>
      </w:pPr>
      <w:r>
        <w:rPr>
          <w:b/>
          <w:bCs/>
          <w:color w:val="222222"/>
          <w:sz w:val="21"/>
          <w:szCs w:val="21"/>
        </w:rPr>
        <w:t xml:space="preserve">The Loop</w:t>
      </w:r>
    </w:p>
    <w:p>
      <w:pPr>
        <w:spacing w:after="80"/>
      </w:pPr>
      <w:r>
        <w:rPr>
          <w:color w:val="222222"/>
          <w:sz w:val="21"/>
          <w:szCs w:val="21"/>
        </w:rPr>
        <w:t xml:space="preserve">Each milestone follows the same cycle:</w:t>
      </w:r>
    </w:p>
    <w:p>
      <w:pPr>
        <w:pStyle w:val="ListParagraph"/>
        <w:numPr>
          <w:ilvl w:val="0"/>
          <w:numId w:val="2"/>
        </w:numPr>
        <w:spacing w:after="90"/>
      </w:pPr>
      <w:r>
        <w:rPr>
          <w:color w:val="222222"/>
          <w:sz w:val="21"/>
          <w:szCs w:val="21"/>
        </w:rPr>
        <w:t xml:space="preserve">Build toward the milestone</w:t>
      </w:r>
    </w:p>
    <w:p>
      <w:pPr>
        <w:pStyle w:val="ListParagraph"/>
        <w:numPr>
          <w:ilvl w:val="0"/>
          <w:numId w:val="2"/>
        </w:numPr>
        <w:spacing w:after="90"/>
      </w:pPr>
      <w:r>
        <w:rPr>
          <w:color w:val="222222"/>
          <w:sz w:val="21"/>
          <w:szCs w:val="21"/>
        </w:rPr>
        <w:t xml:space="preserve">Demo it against the exit criteria</w:t>
      </w:r>
    </w:p>
    <w:p>
      <w:pPr>
        <w:pStyle w:val="ListParagraph"/>
        <w:numPr>
          <w:ilvl w:val="0"/>
          <w:numId w:val="2"/>
        </w:numPr>
        <w:spacing w:after="90"/>
      </w:pPr>
      <w:r>
        <w:rPr>
          <w:color w:val="222222"/>
          <w:sz w:val="21"/>
          <w:szCs w:val="21"/>
        </w:rPr>
        <w:t xml:space="preserve">Walk the mentor through the decisions behind it</w:t>
      </w:r>
    </w:p>
    <w:p>
      <w:pPr>
        <w:pStyle w:val="ListParagraph"/>
        <w:numPr>
          <w:ilvl w:val="0"/>
          <w:numId w:val="2"/>
        </w:numPr>
        <w:spacing w:after="90"/>
      </w:pPr>
      <w:r>
        <w:rPr>
          <w:color w:val="222222"/>
          <w:sz w:val="21"/>
          <w:szCs w:val="21"/>
        </w:rPr>
        <w:t xml:space="preserve">Fix what the review turns up</w:t>
      </w:r>
    </w:p>
    <w:p>
      <w:pPr>
        <w:pStyle w:val="ListParagraph"/>
        <w:numPr>
          <w:ilvl w:val="0"/>
          <w:numId w:val="2"/>
        </w:numPr>
        <w:spacing w:after="90"/>
      </w:pPr>
      <w:r>
        <w:rPr>
          <w:color w:val="222222"/>
          <w:sz w:val="21"/>
          <w:szCs w:val="21"/>
        </w:rPr>
        <w:t xml:space="preserve">Move to the next one</w:t>
      </w:r>
    </w:p>
    <w:p>
      <w:pPr>
        <w:pStyle w:val="Heading1"/>
        <w:pBdr>
          <w:bottom w:val="single" w:color="D1D5DB" w:sz="6" w:space="4"/>
        </w:pBdr>
        <w:spacing w:after="160" w:before="340"/>
      </w:pPr>
      <w:r>
        <w:rPr>
          <w:b/>
          <w:bCs/>
          <w:color w:val="1F4E79"/>
          <w:sz w:val="28"/>
          <w:szCs w:val="28"/>
        </w:rPr>
        <w:t xml:space="preserve">3. Milestones</w:t>
      </w:r>
    </w:p>
    <w:p>
      <w:pPr>
        <w:pStyle w:val="Heading2"/>
        <w:spacing w:after="120" w:before="260"/>
      </w:pPr>
      <w:r>
        <w:rPr>
          <w:b/>
          <w:bCs/>
          <w:color w:val="2E75B6"/>
          <w:sz w:val="24"/>
          <w:szCs w:val="24"/>
        </w:rPr>
        <w:t xml:space="preserve">Milestone 1: Walking Skeleton</w:t>
      </w:r>
    </w:p>
    <w:p>
      <w:pPr>
        <w:spacing w:after="140"/>
      </w:pPr>
      <w:r>
        <w:rPr>
          <w:b/>
          <w:bCs/>
          <w:color w:val="222222"/>
          <w:sz w:val="21"/>
          <w:szCs w:val="21"/>
        </w:rPr>
        <w:t xml:space="preserve">Target: </w:t>
      </w:r>
      <w:r>
        <w:rPr>
          <w:color w:val="222222"/>
          <w:sz w:val="21"/>
          <w:szCs w:val="21"/>
        </w:rPr>
        <w:t xml:space="preserve">end of day 2 or 3</w:t>
      </w:r>
    </w:p>
    <w:p>
      <w:pPr>
        <w:spacing w:after="140"/>
      </w:pPr>
      <w:r>
        <w:rPr>
          <w:color w:val="222222"/>
          <w:sz w:val="21"/>
          <w:szCs w:val="21"/>
        </w:rPr>
        <w:t xml:space="preserve">Everything here is scaffolding, and none of it is a feature. The point is to prove the pieces actually talk to each other before anything gets built on top of them: the bundler produces something, CI genuinely fails when the build breaks, and the API client reaches the backend and gets real data back. This is also where the two questions that could derail week 2 get answered, while there's still time to change plan. Skipping it and going straight to screens is how a team finds out on day nine that the browser cannot reach the backend services at all.</w:t>
      </w:r>
    </w:p>
    <w:p>
      <w:pPr>
        <w:spacing w:after="80" w:before="160"/>
      </w:pPr>
      <w:r>
        <w:rPr>
          <w:b/>
          <w:bCs/>
          <w:color w:val="222222"/>
          <w:sz w:val="21"/>
          <w:szCs w:val="21"/>
        </w:rPr>
        <w:t xml:space="preserve">Contents</w:t>
      </w:r>
    </w:p>
    <w:p>
      <w:pPr>
        <w:pStyle w:val="ListParagraph"/>
        <w:numPr>
          <w:ilvl w:val="0"/>
          <w:numId w:val="2"/>
        </w:numPr>
        <w:spacing w:after="90"/>
      </w:pPr>
      <w:r>
        <w:rPr>
          <w:color w:val="222222"/>
          <w:sz w:val="21"/>
          <w:szCs w:val="21"/>
        </w:rPr>
        <w:t xml:space="preserve">Repo, bundler, strict TypeScript config</w:t>
      </w:r>
    </w:p>
    <w:p>
      <w:pPr>
        <w:pStyle w:val="ListParagraph"/>
        <w:numPr>
          <w:ilvl w:val="0"/>
          <w:numId w:val="2"/>
        </w:numPr>
        <w:spacing w:after="90"/>
      </w:pPr>
      <w:r>
        <w:rPr>
          <w:color w:val="222222"/>
          <w:sz w:val="21"/>
          <w:szCs w:val="21"/>
        </w:rPr>
        <w:t xml:space="preserve">ESLint, Prettier, Husky, CI running green</w:t>
      </w:r>
    </w:p>
    <w:p>
      <w:pPr>
        <w:pStyle w:val="ListParagraph"/>
        <w:numPr>
          <w:ilvl w:val="0"/>
          <w:numId w:val="2"/>
        </w:numPr>
        <w:spacing w:after="90"/>
      </w:pPr>
      <w:r>
        <w:rPr>
          <w:color w:val="222222"/>
          <w:sz w:val="21"/>
          <w:szCs w:val="21"/>
        </w:rPr>
        <w:t xml:space="preserve">Test runner executing at least one real test</w:t>
      </w:r>
    </w:p>
    <w:p>
      <w:pPr>
        <w:pStyle w:val="ListParagraph"/>
        <w:numPr>
          <w:ilvl w:val="0"/>
          <w:numId w:val="2"/>
        </w:numPr>
        <w:spacing w:after="90"/>
      </w:pPr>
      <w:r>
        <w:rPr>
          <w:color w:val="222222"/>
          <w:sz w:val="21"/>
          <w:szCs w:val="21"/>
        </w:rPr>
        <w:t xml:space="preserve">Design tokens plus three or four base components</w:t>
      </w:r>
    </w:p>
    <w:p>
      <w:pPr>
        <w:pStyle w:val="ListParagraph"/>
        <w:numPr>
          <w:ilvl w:val="0"/>
          <w:numId w:val="2"/>
        </w:numPr>
        <w:spacing w:after="90"/>
      </w:pPr>
      <w:r>
        <w:rPr>
          <w:color w:val="222222"/>
          <w:sz w:val="21"/>
          <w:szCs w:val="21"/>
        </w:rPr>
        <w:t xml:space="preserve">App shell with routes and guards (patient, provider, front-desk/admin)</w:t>
      </w:r>
    </w:p>
    <w:p>
      <w:pPr>
        <w:pStyle w:val="ListParagraph"/>
        <w:numPr>
          <w:ilvl w:val="0"/>
          <w:numId w:val="2"/>
        </w:numPr>
        <w:spacing w:after="90"/>
      </w:pPr>
      <w:r>
        <w:rPr>
          <w:color w:val="222222"/>
          <w:sz w:val="21"/>
          <w:szCs w:val="21"/>
        </w:rPr>
        <w:t xml:space="preserve">Typed API client that logs in through POST /login and renders the result of one real backend call</w:t>
      </w:r>
    </w:p>
    <w:p>
      <w:pPr>
        <w:pStyle w:val="ListParagraph"/>
        <w:numPr>
          <w:ilvl w:val="0"/>
          <w:numId w:val="2"/>
        </w:numPr>
        <w:spacing w:after="90"/>
      </w:pPr>
      <w:r>
        <w:rPr>
          <w:color w:val="222222"/>
          <w:sz w:val="21"/>
          <w:szCs w:val="21"/>
        </w:rPr>
        <w:t xml:space="preserve">The backend API docs explored and understood: https://13.126.173.33:8001/docs (auth) through :8008/docs (notifications), one Swagger page per service</w:t>
      </w:r>
    </w:p>
    <w:p>
      <w:pPr>
        <w:pStyle w:val="ListParagraph"/>
        <w:numPr>
          <w:ilvl w:val="0"/>
          <w:numId w:val="2"/>
        </w:numPr>
        <w:spacing w:after="90"/>
      </w:pPr>
      <w:r>
        <w:rPr>
          <w:color w:val="222222"/>
          <w:sz w:val="21"/>
          <w:szCs w:val="21"/>
        </w:rPr>
        <w:t xml:space="preserve">Two dependency questions answered on day one: can the browser reach each backend service (the services run on separate ports and do not enable CORS, so a dev-server proxy is needed), and is there seeded data at realistic volumes to test patient and appointment listings against. A default admin account (admin@smarthealth.com) is available to log in with</w:t>
      </w:r>
    </w:p>
    <w:p>
      <w:pPr>
        <w:spacing w:after="80" w:before="160"/>
      </w:pPr>
      <w:r>
        <w:rPr>
          <w:b/>
          <w:bCs/>
          <w:color w:val="222222"/>
          <w:sz w:val="21"/>
          <w:szCs w:val="21"/>
        </w:rPr>
        <w:t xml:space="preserve">Tools and techniques</w:t>
      </w:r>
    </w:p>
    <w:p>
      <w:pPr>
        <w:pStyle w:val="ListParagraph"/>
        <w:numPr>
          <w:ilvl w:val="0"/>
          <w:numId w:val="2"/>
        </w:numPr>
        <w:spacing w:after="90"/>
      </w:pPr>
      <w:r>
        <w:rPr>
          <w:color w:val="222222"/>
          <w:sz w:val="21"/>
          <w:szCs w:val="21"/>
        </w:rPr>
        <w:t xml:space="preserve">Vite, with the bundle analyzer wired up from the start and a dev-server proxy to the backend services</w:t>
      </w:r>
    </w:p>
    <w:p>
      <w:pPr>
        <w:pStyle w:val="ListParagraph"/>
        <w:numPr>
          <w:ilvl w:val="0"/>
          <w:numId w:val="2"/>
        </w:numPr>
        <w:spacing w:after="90"/>
      </w:pPr>
      <w:r>
        <w:rPr>
          <w:color w:val="222222"/>
          <w:sz w:val="21"/>
          <w:szCs w:val="21"/>
        </w:rPr>
        <w:t xml:space="preserve">TypeScript in strict mode</w:t>
      </w:r>
    </w:p>
    <w:p>
      <w:pPr>
        <w:pStyle w:val="ListParagraph"/>
        <w:numPr>
          <w:ilvl w:val="0"/>
          <w:numId w:val="2"/>
        </w:numPr>
        <w:spacing w:after="90"/>
      </w:pPr>
      <w:r>
        <w:rPr>
          <w:color w:val="222222"/>
          <w:sz w:val="21"/>
          <w:szCs w:val="21"/>
        </w:rPr>
        <w:t xml:space="preserve">ESLint, Prettier, Husky, lint-staged</w:t>
      </w:r>
    </w:p>
    <w:p>
      <w:pPr>
        <w:pStyle w:val="ListParagraph"/>
        <w:numPr>
          <w:ilvl w:val="0"/>
          <w:numId w:val="2"/>
        </w:numPr>
        <w:spacing w:after="90"/>
      </w:pPr>
      <w:r>
        <w:rPr>
          <w:color w:val="222222"/>
          <w:sz w:val="21"/>
          <w:szCs w:val="21"/>
        </w:rPr>
        <w:t xml:space="preserve">A CI workflow running typecheck, lint and tests</w:t>
      </w:r>
    </w:p>
    <w:p>
      <w:pPr>
        <w:pStyle w:val="ListParagraph"/>
        <w:numPr>
          <w:ilvl w:val="0"/>
          <w:numId w:val="2"/>
        </w:numPr>
        <w:spacing w:after="90"/>
      </w:pPr>
      <w:r>
        <w:rPr>
          <w:color w:val="222222"/>
          <w:sz w:val="21"/>
          <w:szCs w:val="21"/>
        </w:rPr>
        <w:t xml:space="preserve">Vitest plus React Testing Library</w:t>
      </w:r>
    </w:p>
    <w:p>
      <w:pPr>
        <w:pStyle w:val="ListParagraph"/>
        <w:numPr>
          <w:ilvl w:val="0"/>
          <w:numId w:val="2"/>
        </w:numPr>
        <w:spacing w:after="90"/>
      </w:pPr>
      <w:r>
        <w:rPr>
          <w:color w:val="222222"/>
          <w:sz w:val="21"/>
          <w:szCs w:val="21"/>
        </w:rPr>
        <w:t xml:space="preserve">The chosen component library (Material UI or Chakra UI), with its theme set up, and CSS Modules for custom components</w:t>
      </w:r>
    </w:p>
    <w:p>
      <w:pPr>
        <w:pStyle w:val="ListParagraph"/>
        <w:numPr>
          <w:ilvl w:val="0"/>
          <w:numId w:val="2"/>
        </w:numPr>
        <w:spacing w:after="90"/>
      </w:pPr>
      <w:r>
        <w:rPr>
          <w:color w:val="222222"/>
          <w:sz w:val="21"/>
          <w:szCs w:val="21"/>
        </w:rPr>
        <w:t xml:space="preserve">react-router-dom for routes and guards</w:t>
      </w:r>
    </w:p>
    <w:p>
      <w:pPr>
        <w:pStyle w:val="ListParagraph"/>
        <w:numPr>
          <w:ilvl w:val="0"/>
          <w:numId w:val="2"/>
        </w:numPr>
        <w:spacing w:after="90"/>
      </w:pPr>
      <w:r>
        <w:rPr>
          <w:color w:val="222222"/>
          <w:sz w:val="21"/>
          <w:szCs w:val="21"/>
        </w:rPr>
        <w:t xml:space="preserve">Axios with interceptors that attach the bearer token, and the TanStack Query provider in place</w:t>
      </w:r>
    </w:p>
    <w:p>
      <w:pPr>
        <w:pStyle w:val="ListParagraph"/>
        <w:numPr>
          <w:ilvl w:val="0"/>
          <w:numId w:val="2"/>
        </w:numPr>
        <w:spacing w:after="90"/>
      </w:pPr>
      <w:r>
        <w:rPr>
          <w:color w:val="222222"/>
          <w:sz w:val="21"/>
          <w:szCs w:val="21"/>
        </w:rPr>
        <w:t xml:space="preserve">openapi-typescript to generate API types from each service's /openapi.json</w:t>
      </w:r>
    </w:p>
    <w:p>
      <w:pPr>
        <w:spacing w:after="200" w:before="100"/>
      </w:pPr>
      <w:r>
        <w:rPr>
          <w:b/>
          <w:bCs/>
          <w:color w:val="222222"/>
          <w:sz w:val="21"/>
          <w:szCs w:val="21"/>
        </w:rPr>
        <w:t xml:space="preserve">Exit criteria: </w:t>
      </w:r>
      <w:r>
        <w:rPr>
          <w:color w:val="222222"/>
          <w:sz w:val="21"/>
          <w:szCs w:val="21"/>
        </w:rPr>
        <w:t xml:space="preserve">CI passes on a pull request, and one screen shows real data from the SmartHealth Part A backend.</w:t>
      </w:r>
    </w:p>
    <w:p>
      <w:pPr>
        <w:pStyle w:val="Heading2"/>
        <w:spacing w:after="120" w:before="260"/>
      </w:pPr>
      <w:r>
        <w:rPr>
          <w:b/>
          <w:bCs/>
          <w:color w:val="2E75B6"/>
          <w:sz w:val="24"/>
          <w:szCs w:val="24"/>
        </w:rPr>
        <w:t xml:space="preserve">Milestone 2: Core Screens Usable</w:t>
      </w:r>
    </w:p>
    <w:p>
      <w:pPr>
        <w:spacing w:after="140"/>
      </w:pPr>
      <w:r>
        <w:rPr>
          <w:b/>
          <w:bCs/>
          <w:color w:val="222222"/>
          <w:sz w:val="21"/>
          <w:szCs w:val="21"/>
        </w:rPr>
        <w:t xml:space="preserve">Target: </w:t>
      </w:r>
      <w:r>
        <w:rPr>
          <w:color w:val="222222"/>
          <w:sz w:val="21"/>
          <w:szCs w:val="21"/>
        </w:rPr>
        <w:t xml:space="preserve">end of week 1</w:t>
      </w:r>
    </w:p>
    <w:p>
      <w:pPr>
        <w:spacing w:after="140"/>
      </w:pPr>
      <w:r>
        <w:rPr>
          <w:color w:val="222222"/>
          <w:sz w:val="21"/>
          <w:szCs w:val="21"/>
        </w:rPr>
        <w:t xml:space="preserve">By the end of week 1 there should be a product someone can click through, even if it doesn't do very much yet. Front-desk staff register patients, admins configure provider availability, patients browse providers and departments, and lists render at volumes that would embarrass a naive implementation. Each role (admin, front-desk, provider, patient) gets the screens and actions it is allowed, and each of those screens includes the notifications for that user. This is also where the design system stops being tokens in a file and becomes the thing every screen is actually made of. If components are still being invented ad hoc at this point, week 2 gets spent fighting inconsistency instead of building flows.</w:t>
      </w:r>
    </w:p>
    <w:p>
      <w:pPr>
        <w:spacing w:after="80" w:before="160"/>
      </w:pPr>
      <w:r>
        <w:rPr>
          <w:b/>
          <w:bCs/>
          <w:color w:val="222222"/>
          <w:sz w:val="21"/>
          <w:szCs w:val="21"/>
        </w:rPr>
        <w:t xml:space="preserve">Contents</w:t>
      </w:r>
    </w:p>
    <w:p>
      <w:pPr>
        <w:pStyle w:val="ListParagraph"/>
        <w:numPr>
          <w:ilvl w:val="0"/>
          <w:numId w:val="2"/>
        </w:numPr>
        <w:spacing w:after="90"/>
      </w:pPr>
      <w:r>
        <w:rPr>
          <w:color w:val="222222"/>
          <w:sz w:val="21"/>
          <w:szCs w:val="21"/>
        </w:rPr>
        <w:t xml:space="preserve">Provider availability setup and per-date status updates (admin)</w:t>
      </w:r>
    </w:p>
    <w:p>
      <w:pPr>
        <w:pStyle w:val="ListParagraph"/>
        <w:numPr>
          <w:ilvl w:val="0"/>
          <w:numId w:val="2"/>
        </w:numPr>
        <w:spacing w:after="90"/>
      </w:pPr>
      <w:r>
        <w:rPr>
          <w:color w:val="222222"/>
          <w:sz w:val="21"/>
          <w:szCs w:val="21"/>
        </w:rPr>
        <w:t xml:space="preserve">Patient registration and profile</w:t>
      </w:r>
    </w:p>
    <w:p>
      <w:pPr>
        <w:pStyle w:val="ListParagraph"/>
        <w:numPr>
          <w:ilvl w:val="0"/>
          <w:numId w:val="2"/>
        </w:numPr>
        <w:spacing w:after="90"/>
      </w:pPr>
      <w:r>
        <w:rPr>
          <w:color w:val="222222"/>
          <w:sz w:val="21"/>
          <w:szCs w:val="21"/>
        </w:rPr>
        <w:t xml:space="preserve">Role-based screens: admin, front-desk, provider and patient each see only the screens and actions their role allows</w:t>
      </w:r>
    </w:p>
    <w:p>
      <w:pPr>
        <w:pStyle w:val="ListParagraph"/>
        <w:numPr>
          <w:ilvl w:val="0"/>
          <w:numId w:val="2"/>
        </w:numPr>
        <w:spacing w:after="90"/>
      </w:pPr>
      <w:r>
        <w:rPr>
          <w:color w:val="222222"/>
          <w:sz w:val="21"/>
          <w:szCs w:val="21"/>
        </w:rPr>
        <w:t xml:space="preserve">A notification bell or inbox on every role's screens, showing that user's notifications, an unread count, and mark-as-read</w:t>
      </w:r>
    </w:p>
    <w:p>
      <w:pPr>
        <w:pStyle w:val="ListParagraph"/>
        <w:numPr>
          <w:ilvl w:val="0"/>
          <w:numId w:val="2"/>
        </w:numPr>
        <w:spacing w:after="90"/>
      </w:pPr>
      <w:r>
        <w:rPr>
          <w:color w:val="222222"/>
          <w:sz w:val="21"/>
          <w:szCs w:val="21"/>
        </w:rPr>
        <w:t xml:space="preserve">Provider and department browsing</w:t>
      </w:r>
    </w:p>
    <w:p>
      <w:pPr>
        <w:pStyle w:val="ListParagraph"/>
        <w:numPr>
          <w:ilvl w:val="0"/>
          <w:numId w:val="2"/>
        </w:numPr>
        <w:spacing w:after="90"/>
      </w:pPr>
      <w:r>
        <w:rPr>
          <w:color w:val="222222"/>
          <w:sz w:val="21"/>
          <w:szCs w:val="21"/>
        </w:rPr>
        <w:t xml:space="preserve">Every listing (patients, providers, appointments) searchable and filterable on the client side, with the search term held in the URL. The backend does no searching or filtering for these lists</w:t>
      </w:r>
    </w:p>
    <w:p>
      <w:pPr>
        <w:pStyle w:val="ListParagraph"/>
        <w:numPr>
          <w:ilvl w:val="0"/>
          <w:numId w:val="2"/>
        </w:numPr>
        <w:spacing w:after="90"/>
      </w:pPr>
      <w:r>
        <w:rPr>
          <w:color w:val="222222"/>
          <w:sz w:val="21"/>
          <w:szCs w:val="21"/>
        </w:rPr>
        <w:t xml:space="preserve">Appointment listing with browser-side paging or infinite loading (your choice), plus virtualisation where needed</w:t>
      </w:r>
    </w:p>
    <w:p>
      <w:pPr>
        <w:pStyle w:val="ListParagraph"/>
        <w:numPr>
          <w:ilvl w:val="0"/>
          <w:numId w:val="2"/>
        </w:numPr>
        <w:spacing w:after="90"/>
      </w:pPr>
      <w:r>
        <w:rPr>
          <w:color w:val="222222"/>
          <w:sz w:val="21"/>
          <w:szCs w:val="21"/>
        </w:rPr>
        <w:t xml:space="preserve">Error boundaries and Suspense in place</w:t>
      </w:r>
    </w:p>
    <w:p>
      <w:pPr>
        <w:pStyle w:val="ListParagraph"/>
        <w:numPr>
          <w:ilvl w:val="0"/>
          <w:numId w:val="2"/>
        </w:numPr>
        <w:spacing w:after="90"/>
      </w:pPr>
      <w:r>
        <w:rPr>
          <w:color w:val="222222"/>
          <w:sz w:val="21"/>
          <w:szCs w:val="21"/>
        </w:rPr>
        <w:t xml:space="preserve">Component tests on the base component set</w:t>
      </w:r>
    </w:p>
    <w:p>
      <w:pPr>
        <w:spacing w:after="80" w:before="160"/>
      </w:pPr>
      <w:r>
        <w:rPr>
          <w:b/>
          <w:bCs/>
          <w:color w:val="222222"/>
          <w:sz w:val="21"/>
          <w:szCs w:val="21"/>
        </w:rPr>
        <w:t xml:space="preserve">Tools and techniques</w:t>
      </w:r>
    </w:p>
    <w:p>
      <w:pPr>
        <w:pStyle w:val="ListParagraph"/>
        <w:numPr>
          <w:ilvl w:val="0"/>
          <w:numId w:val="2"/>
        </w:numPr>
        <w:spacing w:after="90"/>
      </w:pPr>
      <w:r>
        <w:rPr>
          <w:color w:val="222222"/>
          <w:sz w:val="21"/>
          <w:szCs w:val="21"/>
        </w:rPr>
        <w:t xml:space="preserve">Zustand or Context with useReducer for UI and session state, with TanStack Query owning server state</w:t>
      </w:r>
    </w:p>
    <w:p>
      <w:pPr>
        <w:pStyle w:val="ListParagraph"/>
        <w:numPr>
          <w:ilvl w:val="0"/>
          <w:numId w:val="2"/>
        </w:numPr>
        <w:spacing w:after="90"/>
      </w:pPr>
      <w:r>
        <w:rPr>
          <w:color w:val="222222"/>
          <w:sz w:val="21"/>
          <w:szCs w:val="21"/>
        </w:rPr>
        <w:t xml:space="preserve">TanStack Query for server state, with staleTime and gcTime set per query</w:t>
      </w:r>
    </w:p>
    <w:p>
      <w:pPr>
        <w:pStyle w:val="ListParagraph"/>
        <w:numPr>
          <w:ilvl w:val="0"/>
          <w:numId w:val="2"/>
        </w:numPr>
        <w:spacing w:after="90"/>
      </w:pPr>
      <w:r>
        <w:rPr>
          <w:color w:val="222222"/>
          <w:sz w:val="21"/>
          <w:szCs w:val="21"/>
        </w:rPr>
        <w:t xml:space="preserve">TanStack Virtual or react-virtuoso where a list can actually grow large, since the backend returns full lists with no server-side paging</w:t>
      </w:r>
    </w:p>
    <w:p>
      <w:pPr>
        <w:pStyle w:val="ListParagraph"/>
        <w:numPr>
          <w:ilvl w:val="0"/>
          <w:numId w:val="2"/>
        </w:numPr>
        <w:spacing w:after="90"/>
      </w:pPr>
      <w:r>
        <w:rPr>
          <w:color w:val="222222"/>
          <w:sz w:val="21"/>
          <w:szCs w:val="21"/>
        </w:rPr>
        <w:t xml:space="preserve">jwt-decode and role-based route guards, so each role only sees the screens and actions it is allowed</w:t>
      </w:r>
    </w:p>
    <w:p>
      <w:pPr>
        <w:pStyle w:val="ListParagraph"/>
        <w:numPr>
          <w:ilvl w:val="0"/>
          <w:numId w:val="2"/>
        </w:numPr>
        <w:spacing w:after="90"/>
      </w:pPr>
      <w:r>
        <w:rPr>
          <w:color w:val="222222"/>
          <w:sz w:val="21"/>
          <w:szCs w:val="21"/>
        </w:rPr>
        <w:t xml:space="preserve">The notification feed from GET /notifications/{user_id} (the user id comes from the token) and PATCH /notifications/{notification_id}/read, refreshed with a TanStack Query refetch interval</w:t>
      </w:r>
    </w:p>
    <w:p>
      <w:pPr>
        <w:pStyle w:val="ListParagraph"/>
        <w:numPr>
          <w:ilvl w:val="0"/>
          <w:numId w:val="2"/>
        </w:numPr>
        <w:spacing w:after="90"/>
      </w:pPr>
      <w:r>
        <w:rPr>
          <w:color w:val="222222"/>
          <w:sz w:val="21"/>
          <w:szCs w:val="21"/>
        </w:rPr>
        <w:t xml:space="preserve">Client-side search and filtering over the full lists the backend returns (the backend does neither), with a debounced input and the term in react-router search params</w:t>
      </w:r>
    </w:p>
    <w:p>
      <w:pPr>
        <w:pStyle w:val="ListParagraph"/>
        <w:numPr>
          <w:ilvl w:val="0"/>
          <w:numId w:val="2"/>
        </w:numPr>
        <w:spacing w:after="90"/>
      </w:pPr>
      <w:r>
        <w:rPr>
          <w:color w:val="222222"/>
          <w:sz w:val="21"/>
          <w:szCs w:val="21"/>
        </w:rPr>
        <w:t xml:space="preserve">React error boundaries and Suspense fallbacks</w:t>
      </w:r>
    </w:p>
    <w:p>
      <w:pPr>
        <w:pStyle w:val="ListParagraph"/>
        <w:numPr>
          <w:ilvl w:val="0"/>
          <w:numId w:val="2"/>
        </w:numPr>
        <w:spacing w:after="90"/>
      </w:pPr>
      <w:r>
        <w:rPr>
          <w:color w:val="222222"/>
          <w:sz w:val="21"/>
          <w:szCs w:val="21"/>
        </w:rPr>
        <w:t xml:space="preserve">Local or session storage for the access token and for preferences</w:t>
      </w:r>
    </w:p>
    <w:p>
      <w:pPr>
        <w:pStyle w:val="ListParagraph"/>
        <w:numPr>
          <w:ilvl w:val="0"/>
          <w:numId w:val="2"/>
        </w:numPr>
        <w:spacing w:after="90"/>
      </w:pPr>
      <w:r>
        <w:rPr>
          <w:color w:val="222222"/>
          <w:sz w:val="21"/>
          <w:szCs w:val="21"/>
        </w:rPr>
        <w:t xml:space="preserve">React Testing Library with user-event for component tests</w:t>
      </w:r>
    </w:p>
    <w:p>
      <w:pPr>
        <w:spacing w:after="200" w:before="100"/>
      </w:pPr>
      <w:r>
        <w:rPr>
          <w:b/>
          <w:bCs/>
          <w:color w:val="222222"/>
          <w:sz w:val="21"/>
          <w:szCs w:val="21"/>
        </w:rPr>
        <w:t xml:space="preserve">Exit criteria: </w:t>
      </w:r>
      <w:r>
        <w:rPr>
          <w:color w:val="222222"/>
          <w:sz w:val="21"/>
          <w:szCs w:val="21"/>
        </w:rPr>
        <w:t xml:space="preserve">an admin can configure a provider's availability, a front-desk staff member can search for the provider in a list, and each role sees its own screens and its own notifications, with no console errors and keyboard navigation working.</w:t>
      </w:r>
    </w:p>
    <w:p>
      <w:pPr>
        <w:pStyle w:val="Heading2"/>
        <w:spacing w:after="120" w:before="260"/>
      </w:pPr>
      <w:r>
        <w:rPr>
          <w:b/>
          <w:bCs/>
          <w:color w:val="2E75B6"/>
          <w:sz w:val="24"/>
          <w:szCs w:val="24"/>
        </w:rPr>
        <w:t xml:space="preserve">Milestone 3: Flows Complete</w:t>
      </w:r>
    </w:p>
    <w:p>
      <w:pPr>
        <w:spacing w:after="140"/>
      </w:pPr>
      <w:r>
        <w:rPr>
          <w:b/>
          <w:bCs/>
          <w:color w:val="222222"/>
          <w:sz w:val="21"/>
          <w:szCs w:val="21"/>
        </w:rPr>
        <w:t xml:space="preserve">Target: </w:t>
      </w:r>
      <w:r>
        <w:rPr>
          <w:color w:val="222222"/>
          <w:sz w:val="21"/>
          <w:szCs w:val="21"/>
        </w:rPr>
        <w:t xml:space="preserve">mid week 2</w:t>
      </w:r>
    </w:p>
    <w:p>
      <w:pPr>
        <w:spacing w:after="140"/>
      </w:pPr>
      <w:r>
        <w:rPr>
          <w:color w:val="222222"/>
          <w:sz w:val="21"/>
          <w:szCs w:val="21"/>
        </w:rPr>
        <w:t xml:space="preserve">Booking and confirming are the two flows where the backend keeps working after the request has returned, so the UI has to represent something unfinished and then resolve it on its own. Forms land here too, because they're what those flows are built from. If front-desk staff still have to hit refresh to watch an appointment move from requested to confirmed, this milestone isn't met.</w:t>
      </w:r>
    </w:p>
    <w:p>
      <w:pPr>
        <w:spacing w:after="80" w:before="160"/>
      </w:pPr>
      <w:r>
        <w:rPr>
          <w:b/>
          <w:bCs/>
          <w:color w:val="222222"/>
          <w:sz w:val="21"/>
          <w:szCs w:val="21"/>
        </w:rPr>
        <w:t xml:space="preserve">Contents</w:t>
      </w:r>
    </w:p>
    <w:p>
      <w:pPr>
        <w:pStyle w:val="ListParagraph"/>
        <w:numPr>
          <w:ilvl w:val="0"/>
          <w:numId w:val="2"/>
        </w:numPr>
        <w:spacing w:after="90"/>
      </w:pPr>
      <w:r>
        <w:rPr>
          <w:color w:val="222222"/>
          <w:sz w:val="21"/>
          <w:szCs w:val="21"/>
        </w:rPr>
        <w:t xml:space="preserve">The appointment booking flow end to end, with slot-conflict and availability errors from the backend surfaced clearly</w:t>
      </w:r>
    </w:p>
    <w:p>
      <w:pPr>
        <w:pStyle w:val="ListParagraph"/>
        <w:numPr>
          <w:ilvl w:val="0"/>
          <w:numId w:val="2"/>
        </w:numPr>
        <w:spacing w:after="90"/>
      </w:pPr>
      <w:r>
        <w:rPr>
          <w:color w:val="222222"/>
          <w:sz w:val="21"/>
          <w:szCs w:val="21"/>
        </w:rPr>
        <w:t xml:space="preserve">The appointment lifecycle resolving from requested to confirmed with no manual refresh</w:t>
      </w:r>
    </w:p>
    <w:p>
      <w:pPr>
        <w:pStyle w:val="ListParagraph"/>
        <w:numPr>
          <w:ilvl w:val="0"/>
          <w:numId w:val="2"/>
        </w:numPr>
        <w:spacing w:after="90"/>
      </w:pPr>
      <w:r>
        <w:rPr>
          <w:color w:val="222222"/>
          <w:sz w:val="21"/>
          <w:szCs w:val="21"/>
        </w:rPr>
        <w:t xml:space="preserve">Forms with validation and server error mapping</w:t>
      </w:r>
    </w:p>
    <w:p>
      <w:pPr>
        <w:pStyle w:val="ListParagraph"/>
        <w:numPr>
          <w:ilvl w:val="0"/>
          <w:numId w:val="2"/>
        </w:numPr>
        <w:spacing w:after="90"/>
      </w:pPr>
      <w:r>
        <w:rPr>
          <w:color w:val="222222"/>
          <w:sz w:val="21"/>
          <w:szCs w:val="21"/>
        </w:rPr>
        <w:t xml:space="preserve">Appointment status actions (confirm, check in, cancel and so on) shown only to the roles allowed to perform them</w:t>
      </w:r>
    </w:p>
    <w:p>
      <w:pPr>
        <w:pStyle w:val="ListParagraph"/>
        <w:numPr>
          <w:ilvl w:val="0"/>
          <w:numId w:val="2"/>
        </w:numPr>
        <w:spacing w:after="90"/>
      </w:pPr>
      <w:r>
        <w:rPr>
          <w:color w:val="222222"/>
          <w:sz w:val="21"/>
          <w:szCs w:val="21"/>
        </w:rPr>
        <w:t xml:space="preserve">Cache invalidation after mutations</w:t>
      </w:r>
    </w:p>
    <w:p>
      <w:pPr>
        <w:spacing w:after="80" w:before="160"/>
      </w:pPr>
      <w:r>
        <w:rPr>
          <w:b/>
          <w:bCs/>
          <w:color w:val="222222"/>
          <w:sz w:val="21"/>
          <w:szCs w:val="21"/>
        </w:rPr>
        <w:t xml:space="preserve">Tools and techniques</w:t>
      </w:r>
    </w:p>
    <w:p>
      <w:pPr>
        <w:pStyle w:val="ListParagraph"/>
        <w:numPr>
          <w:ilvl w:val="0"/>
          <w:numId w:val="2"/>
        </w:numPr>
        <w:spacing w:after="90"/>
      </w:pPr>
      <w:r>
        <w:rPr>
          <w:color w:val="222222"/>
          <w:sz w:val="21"/>
          <w:szCs w:val="21"/>
        </w:rPr>
        <w:t xml:space="preserve">react-hook-form with Zod for schema validation</w:t>
      </w:r>
    </w:p>
    <w:p>
      <w:pPr>
        <w:pStyle w:val="ListParagraph"/>
        <w:numPr>
          <w:ilvl w:val="0"/>
          <w:numId w:val="2"/>
        </w:numPr>
        <w:spacing w:after="90"/>
      </w:pPr>
      <w:r>
        <w:rPr>
          <w:color w:val="222222"/>
          <w:sz w:val="21"/>
          <w:szCs w:val="21"/>
        </w:rPr>
        <w:t xml:space="preserve">TanStack Query refetch intervals to pick up the requested to confirmed change</w:t>
      </w:r>
    </w:p>
    <w:p>
      <w:pPr>
        <w:pStyle w:val="ListParagraph"/>
        <w:numPr>
          <w:ilvl w:val="0"/>
          <w:numId w:val="2"/>
        </w:numPr>
        <w:spacing w:after="90"/>
      </w:pPr>
      <w:r>
        <w:rPr>
          <w:color w:val="222222"/>
          <w:sz w:val="21"/>
          <w:szCs w:val="21"/>
        </w:rPr>
        <w:t xml:space="preserve">Optional: Mock Service Worker to test the asynchronous status flow without a running backend</w:t>
      </w:r>
    </w:p>
    <w:p>
      <w:pPr>
        <w:pStyle w:val="ListParagraph"/>
        <w:numPr>
          <w:ilvl w:val="0"/>
          <w:numId w:val="2"/>
        </w:numPr>
        <w:spacing w:after="90"/>
      </w:pPr>
      <w:r>
        <w:rPr>
          <w:color w:val="222222"/>
          <w:sz w:val="21"/>
          <w:szCs w:val="21"/>
        </w:rPr>
        <w:t xml:space="preserve">TanStack Query mutations with invalidateQueries after writes</w:t>
      </w:r>
    </w:p>
    <w:p>
      <w:pPr>
        <w:pStyle w:val="ListParagraph"/>
        <w:numPr>
          <w:ilvl w:val="0"/>
          <w:numId w:val="2"/>
        </w:numPr>
        <w:spacing w:after="90"/>
      </w:pPr>
      <w:r>
        <w:rPr>
          <w:color w:val="222222"/>
          <w:sz w:val="21"/>
          <w:szCs w:val="21"/>
        </w:rPr>
        <w:t xml:space="preserve">date-fns for dates and durations, with a stated timezone policy</w:t>
      </w:r>
    </w:p>
    <w:p>
      <w:pPr>
        <w:spacing w:after="200" w:before="100"/>
      </w:pPr>
      <w:r>
        <w:rPr>
          <w:b/>
          <w:bCs/>
          <w:color w:val="222222"/>
          <w:sz w:val="21"/>
          <w:szCs w:val="21"/>
        </w:rPr>
        <w:t xml:space="preserve">Exit criteria: </w:t>
      </w:r>
      <w:r>
        <w:rPr>
          <w:color w:val="222222"/>
          <w:sz w:val="21"/>
          <w:szCs w:val="21"/>
        </w:rPr>
        <w:t xml:space="preserve">front-desk staff book an appointment on a patient's behalf and see it appear and move from requested to confirmed, all without refreshing.</w:t>
      </w:r>
    </w:p>
    <w:p>
      <w:pPr>
        <w:pStyle w:val="Heading2"/>
        <w:spacing w:after="120" w:before="260"/>
      </w:pPr>
      <w:r>
        <w:rPr>
          <w:b/>
          <w:bCs/>
          <w:color w:val="2E75B6"/>
          <w:sz w:val="24"/>
          <w:szCs w:val="24"/>
        </w:rPr>
        <w:t xml:space="preserve">Milestone 4: Hardened and Shippable</w:t>
      </w:r>
    </w:p>
    <w:p>
      <w:pPr>
        <w:spacing w:after="140"/>
      </w:pPr>
      <w:r>
        <w:rPr>
          <w:b/>
          <w:bCs/>
          <w:color w:val="222222"/>
          <w:sz w:val="21"/>
          <w:szCs w:val="21"/>
        </w:rPr>
        <w:t xml:space="preserve">Target: </w:t>
      </w:r>
      <w:r>
        <w:rPr>
          <w:color w:val="222222"/>
          <w:sz w:val="21"/>
          <w:szCs w:val="21"/>
        </w:rPr>
        <w:t xml:space="preserve">end of week 2</w:t>
      </w:r>
    </w:p>
    <w:p>
      <w:pPr>
        <w:spacing w:after="140"/>
      </w:pPr>
      <w:r>
        <w:rPr>
          <w:color w:val="222222"/>
          <w:sz w:val="21"/>
          <w:szCs w:val="21"/>
        </w:rPr>
        <w:t xml:space="preserve">The last stretch is the difference between working and shippable. Anything left on the happy path gets its failure cases, the dashboard gets built, and the constraints that have been standing all along finally get measured instead of assumed. Expect to turn up bundle and accessibility problems here that were invisible while the features were being built. Leave room to fix them, because finding them isn't the deliverable.</w:t>
      </w:r>
    </w:p>
    <w:p>
      <w:pPr>
        <w:spacing w:after="80" w:before="160"/>
      </w:pPr>
      <w:r>
        <w:rPr>
          <w:b/>
          <w:bCs/>
          <w:color w:val="222222"/>
          <w:sz w:val="21"/>
          <w:szCs w:val="21"/>
        </w:rPr>
        <w:t xml:space="preserve">Contents</w:t>
      </w:r>
    </w:p>
    <w:p>
      <w:pPr>
        <w:pStyle w:val="ListParagraph"/>
        <w:numPr>
          <w:ilvl w:val="0"/>
          <w:numId w:val="2"/>
        </w:numPr>
        <w:spacing w:after="90"/>
      </w:pPr>
      <w:r>
        <w:rPr>
          <w:color w:val="222222"/>
          <w:sz w:val="21"/>
          <w:szCs w:val="21"/>
        </w:rPr>
        <w:t xml:space="preserve">Polling-based updates for appointment status and notifications</w:t>
      </w:r>
    </w:p>
    <w:p>
      <w:pPr>
        <w:pStyle w:val="ListParagraph"/>
        <w:numPr>
          <w:ilvl w:val="0"/>
          <w:numId w:val="2"/>
        </w:numPr>
        <w:spacing w:after="90"/>
      </w:pPr>
      <w:r>
        <w:rPr>
          <w:color w:val="222222"/>
          <w:sz w:val="21"/>
          <w:szCs w:val="21"/>
        </w:rPr>
        <w:t xml:space="preserve">Optimistic updates with rollback, and a message when something reverts</w:t>
      </w:r>
    </w:p>
    <w:p>
      <w:pPr>
        <w:pStyle w:val="ListParagraph"/>
        <w:numPr>
          <w:ilvl w:val="0"/>
          <w:numId w:val="2"/>
        </w:numPr>
        <w:spacing w:after="90"/>
      </w:pPr>
      <w:r>
        <w:rPr>
          <w:color w:val="222222"/>
          <w:sz w:val="21"/>
          <w:szCs w:val="21"/>
        </w:rPr>
        <w:t xml:space="preserve">The charted analytics dashboard</w:t>
      </w:r>
    </w:p>
    <w:p>
      <w:pPr>
        <w:pStyle w:val="ListParagraph"/>
        <w:numPr>
          <w:ilvl w:val="0"/>
          <w:numId w:val="2"/>
        </w:numPr>
        <w:spacing w:after="90"/>
      </w:pPr>
      <w:r>
        <w:rPr>
          <w:color w:val="222222"/>
          <w:sz w:val="21"/>
          <w:szCs w:val="21"/>
        </w:rPr>
        <w:t xml:space="preserve">Retry and graceful degradation</w:t>
      </w:r>
    </w:p>
    <w:p>
      <w:pPr>
        <w:pStyle w:val="ListParagraph"/>
        <w:numPr>
          <w:ilvl w:val="0"/>
          <w:numId w:val="2"/>
        </w:numPr>
        <w:spacing w:after="90"/>
      </w:pPr>
      <w:r>
        <w:rPr>
          <w:color w:val="222222"/>
          <w:sz w:val="21"/>
          <w:szCs w:val="21"/>
        </w:rPr>
        <w:t xml:space="preserve">Tests on the critical flows</w:t>
      </w:r>
    </w:p>
    <w:p>
      <w:pPr>
        <w:pStyle w:val="ListParagraph"/>
        <w:numPr>
          <w:ilvl w:val="0"/>
          <w:numId w:val="2"/>
        </w:numPr>
        <w:spacing w:after="90"/>
      </w:pPr>
      <w:r>
        <w:rPr>
          <w:color w:val="222222"/>
          <w:sz w:val="21"/>
          <w:szCs w:val="21"/>
        </w:rPr>
        <w:t xml:space="preserve">Accessibility pass</w:t>
      </w:r>
    </w:p>
    <w:p>
      <w:pPr>
        <w:pStyle w:val="ListParagraph"/>
        <w:numPr>
          <w:ilvl w:val="0"/>
          <w:numId w:val="2"/>
        </w:numPr>
        <w:spacing w:after="90"/>
      </w:pPr>
      <w:r>
        <w:rPr>
          <w:color w:val="222222"/>
          <w:sz w:val="21"/>
          <w:szCs w:val="21"/>
        </w:rPr>
        <w:t xml:space="preserve">Bundle inside budget</w:t>
      </w:r>
    </w:p>
    <w:p>
      <w:pPr>
        <w:pStyle w:val="ListParagraph"/>
        <w:numPr>
          <w:ilvl w:val="0"/>
          <w:numId w:val="2"/>
        </w:numPr>
        <w:spacing w:after="90"/>
      </w:pPr>
      <w:r>
        <w:rPr>
          <w:color w:val="222222"/>
          <w:sz w:val="21"/>
          <w:szCs w:val="21"/>
        </w:rPr>
        <w:t xml:space="preserve">Documentation</w:t>
      </w:r>
    </w:p>
    <w:p>
      <w:pPr>
        <w:spacing w:after="80" w:before="160"/>
      </w:pPr>
      <w:r>
        <w:rPr>
          <w:b/>
          <w:bCs/>
          <w:color w:val="222222"/>
          <w:sz w:val="21"/>
          <w:szCs w:val="21"/>
        </w:rPr>
        <w:t xml:space="preserve">Tools and techniques</w:t>
      </w:r>
    </w:p>
    <w:p>
      <w:pPr>
        <w:pStyle w:val="ListParagraph"/>
        <w:numPr>
          <w:ilvl w:val="0"/>
          <w:numId w:val="2"/>
        </w:numPr>
        <w:spacing w:after="90"/>
      </w:pPr>
      <w:r>
        <w:rPr>
          <w:color w:val="222222"/>
          <w:sz w:val="21"/>
          <w:szCs w:val="21"/>
        </w:rPr>
        <w:t xml:space="preserve">TanStack Query refetch intervals for appointment status and the notification feed</w:t>
      </w:r>
    </w:p>
    <w:p>
      <w:pPr>
        <w:pStyle w:val="ListParagraph"/>
        <w:numPr>
          <w:ilvl w:val="0"/>
          <w:numId w:val="2"/>
        </w:numPr>
        <w:spacing w:after="90"/>
      </w:pPr>
      <w:r>
        <w:rPr>
          <w:color w:val="222222"/>
          <w:sz w:val="21"/>
          <w:szCs w:val="21"/>
        </w:rPr>
        <w:t xml:space="preserve">Optimistic updates through onMutate with rollback in onError</w:t>
      </w:r>
    </w:p>
    <w:p>
      <w:pPr>
        <w:pStyle w:val="ListParagraph"/>
        <w:numPr>
          <w:ilvl w:val="0"/>
          <w:numId w:val="2"/>
        </w:numPr>
        <w:spacing w:after="90"/>
      </w:pPr>
      <w:r>
        <w:rPr>
          <w:color w:val="222222"/>
          <w:sz w:val="21"/>
          <w:szCs w:val="21"/>
        </w:rPr>
        <w:t xml:space="preserve">Recharts for the dashboard (Total Appointments, Total Completed Visits, Total Cancelled Appointments, Total Patients, Average Wait Time, Cancellation Rate, and the daily bookings, completions and cancellations series), with the route lazy-loaded</w:t>
      </w:r>
    </w:p>
    <w:p>
      <w:pPr>
        <w:pStyle w:val="ListParagraph"/>
        <w:numPr>
          <w:ilvl w:val="0"/>
          <w:numId w:val="2"/>
        </w:numPr>
        <w:spacing w:after="90"/>
      </w:pPr>
      <w:r>
        <w:rPr>
          <w:color w:val="222222"/>
          <w:sz w:val="21"/>
          <w:szCs w:val="21"/>
        </w:rPr>
        <w:t xml:space="preserve">React.lazy and Suspense for route-level code splitting</w:t>
      </w:r>
    </w:p>
    <w:p>
      <w:pPr>
        <w:pStyle w:val="ListParagraph"/>
        <w:numPr>
          <w:ilvl w:val="0"/>
          <w:numId w:val="2"/>
        </w:numPr>
        <w:spacing w:after="90"/>
      </w:pPr>
      <w:r>
        <w:rPr>
          <w:color w:val="222222"/>
          <w:sz w:val="21"/>
          <w:szCs w:val="21"/>
        </w:rPr>
        <w:t xml:space="preserve">The bundle analyzer, this time to act on what it shows</w:t>
      </w:r>
    </w:p>
    <w:p>
      <w:pPr>
        <w:pStyle w:val="ListParagraph"/>
        <w:numPr>
          <w:ilvl w:val="0"/>
          <w:numId w:val="2"/>
        </w:numPr>
        <w:spacing w:after="90"/>
      </w:pPr>
      <w:r>
        <w:rPr>
          <w:color w:val="222222"/>
          <w:sz w:val="21"/>
          <w:szCs w:val="21"/>
        </w:rPr>
        <w:t xml:space="preserve">Lighthouse and eslint-plugin-jsx-a11y for the accessibility pass</w:t>
      </w:r>
    </w:p>
    <w:p>
      <w:pPr>
        <w:pStyle w:val="ListParagraph"/>
        <w:numPr>
          <w:ilvl w:val="0"/>
          <w:numId w:val="2"/>
        </w:numPr>
        <w:spacing w:after="90"/>
      </w:pPr>
      <w:r>
        <w:rPr>
          <w:color w:val="222222"/>
          <w:sz w:val="21"/>
          <w:szCs w:val="21"/>
        </w:rPr>
        <w:t xml:space="preserve">A toast or notification surface for rollback and failure messages</w:t>
      </w:r>
    </w:p>
    <w:p>
      <w:pPr>
        <w:spacing w:after="200" w:before="100"/>
      </w:pPr>
      <w:r>
        <w:rPr>
          <w:b/>
          <w:bCs/>
          <w:color w:val="222222"/>
          <w:sz w:val="21"/>
          <w:szCs w:val="21"/>
        </w:rPr>
        <w:t xml:space="preserve">Exit criteria: </w:t>
      </w:r>
      <w:r>
        <w:rPr>
          <w:color w:val="222222"/>
          <w:sz w:val="21"/>
          <w:szCs w:val="21"/>
        </w:rPr>
        <w:t xml:space="preserve">the final deliverables checklist in the assignment document passes.</w:t>
      </w:r>
    </w:p>
    <w:p>
      <w:pPr>
        <w:pStyle w:val="Heading1"/>
        <w:pBdr>
          <w:bottom w:val="single" w:color="D1D5DB" w:sz="6" w:space="4"/>
        </w:pBdr>
        <w:spacing w:after="160" w:before="340"/>
      </w:pPr>
      <w:r>
        <w:rPr>
          <w:b/>
          <w:bCs/>
          <w:color w:val="1F4E79"/>
          <w:sz w:val="28"/>
          <w:szCs w:val="28"/>
        </w:rPr>
        <w:t xml:space="preserve">4. Milestone Tracking Table</w:t>
      </w:r>
    </w:p>
    <w:tbl>
      <w:tblPr>
        <w:tblW w:type="dxa" w:w="9039"/>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200"/>
        <w:gridCol w:w="1039"/>
      </w:tblGrid>
      <w:tr>
        <w:trPr>
          <w:tblHeader/>
        </w:trPr>
        <w:tc>
          <w:tcPr>
            <w:tcW w:type="dxa" w:w="2400"/>
            <w:shd w:fill="1F4E79" w:val="clear"/>
          </w:tcPr>
          <w:p>
            <w:r>
              <w:rPr>
                <w:b/>
                <w:bCs/>
                <w:color w:val="FFFFFF"/>
                <w:sz w:val="20"/>
                <w:szCs w:val="20"/>
              </w:rPr>
              <w:t xml:space="preserve">Milestone</w:t>
            </w:r>
          </w:p>
        </w:tc>
        <w:tc>
          <w:tcPr>
            <w:tcW w:type="dxa" w:w="1400"/>
            <w:shd w:fill="1F4E79" w:val="clear"/>
          </w:tcPr>
          <w:p>
            <w:r>
              <w:rPr>
                <w:b/>
                <w:bCs/>
                <w:color w:val="FFFFFF"/>
                <w:sz w:val="20"/>
                <w:szCs w:val="20"/>
              </w:rPr>
              <w:t xml:space="preserve">Target</w:t>
            </w:r>
          </w:p>
        </w:tc>
        <w:tc>
          <w:tcPr>
            <w:tcW w:type="dxa" w:w="4200"/>
            <w:shd w:fill="1F4E79" w:val="clear"/>
          </w:tcPr>
          <w:p>
            <w:r>
              <w:rPr>
                <w:b/>
                <w:bCs/>
                <w:color w:val="FFFFFF"/>
                <w:sz w:val="20"/>
                <w:szCs w:val="20"/>
              </w:rPr>
              <w:t xml:space="preserve">What It Proves</w:t>
            </w:r>
          </w:p>
        </w:tc>
        <w:tc>
          <w:tcPr>
            <w:tcW w:type="dxa" w:w="1039"/>
            <w:shd w:fill="1F4E79" w:val="clear"/>
          </w:tcPr>
          <w:p>
            <w:r>
              <w:rPr>
                <w:b/>
                <w:bCs/>
                <w:color w:val="FFFFFF"/>
                <w:sz w:val="20"/>
                <w:szCs w:val="20"/>
              </w:rPr>
              <w:t xml:space="preserve">Done</w:t>
            </w:r>
          </w:p>
        </w:tc>
      </w:tr>
      <w:tr>
        <w:tc>
          <w:tcPr>
            <w:tcW w:type="dxa" w:w="2400"/>
          </w:tcPr>
          <w:p>
            <w:r>
              <w:rPr>
                <w:color w:val="222222"/>
                <w:sz w:val="20"/>
                <w:szCs w:val="20"/>
              </w:rPr>
              <w:t xml:space="preserve">M1: Walking Skeleton</w:t>
            </w:r>
          </w:p>
        </w:tc>
        <w:tc>
          <w:tcPr>
            <w:tcW w:type="dxa" w:w="1400"/>
          </w:tcPr>
          <w:p>
            <w:r>
              <w:rPr>
                <w:color w:val="222222"/>
                <w:sz w:val="20"/>
                <w:szCs w:val="20"/>
              </w:rPr>
              <w:t xml:space="preserve">Day 2 to 3</w:t>
            </w:r>
          </w:p>
        </w:tc>
        <w:tc>
          <w:tcPr>
            <w:tcW w:type="dxa" w:w="4200"/>
          </w:tcPr>
          <w:p>
            <w:r>
              <w:rPr>
                <w:color w:val="222222"/>
                <w:sz w:val="20"/>
                <w:szCs w:val="20"/>
              </w:rPr>
              <w:t xml:space="preserve">Tooling, shell and API client all work end to end</w:t>
            </w:r>
          </w:p>
        </w:tc>
        <w:tc>
          <w:tcPr>
            <w:tcW w:type="dxa" w:w="1039"/>
          </w:tcPr>
          <w:p>
            <w:r>
              <w:rPr>
                <w:color w:val="222222"/>
                <w:sz w:val="20"/>
                <w:szCs w:val="20"/>
              </w:rPr>
              <w:t xml:space="preserve"/>
            </w:r>
          </w:p>
        </w:tc>
      </w:tr>
      <w:tr>
        <w:tc>
          <w:tcPr>
            <w:tcW w:type="dxa" w:w="2400"/>
            <w:shd w:fill="EAF1F8" w:val="clear"/>
          </w:tcPr>
          <w:p>
            <w:r>
              <w:rPr>
                <w:color w:val="222222"/>
                <w:sz w:val="20"/>
                <w:szCs w:val="20"/>
              </w:rPr>
              <w:t xml:space="preserve">M2: Core Screens Usable</w:t>
            </w:r>
          </w:p>
        </w:tc>
        <w:tc>
          <w:tcPr>
            <w:tcW w:type="dxa" w:w="1400"/>
            <w:shd w:fill="EAF1F8" w:val="clear"/>
          </w:tcPr>
          <w:p>
            <w:r>
              <w:rPr>
                <w:color w:val="222222"/>
                <w:sz w:val="20"/>
                <w:szCs w:val="20"/>
              </w:rPr>
              <w:t xml:space="preserve">End of week 1</w:t>
            </w:r>
          </w:p>
        </w:tc>
        <w:tc>
          <w:tcPr>
            <w:tcW w:type="dxa" w:w="4200"/>
            <w:shd w:fill="EAF1F8" w:val="clear"/>
          </w:tcPr>
          <w:p>
            <w:r>
              <w:rPr>
                <w:color w:val="222222"/>
                <w:sz w:val="20"/>
                <w:szCs w:val="20"/>
              </w:rPr>
              <w:t xml:space="preserve">Role-based screens, searchable lists and per-user notifications work</w:t>
            </w:r>
          </w:p>
        </w:tc>
        <w:tc>
          <w:tcPr>
            <w:tcW w:type="dxa" w:w="1039"/>
            <w:shd w:fill="EAF1F8" w:val="clear"/>
          </w:tcPr>
          <w:p>
            <w:r>
              <w:rPr>
                <w:color w:val="222222"/>
                <w:sz w:val="20"/>
                <w:szCs w:val="20"/>
              </w:rPr>
              <w:t xml:space="preserve"/>
            </w:r>
          </w:p>
        </w:tc>
      </w:tr>
      <w:tr>
        <w:tc>
          <w:tcPr>
            <w:tcW w:type="dxa" w:w="2400"/>
          </w:tcPr>
          <w:p>
            <w:r>
              <w:rPr>
                <w:color w:val="222222"/>
                <w:sz w:val="20"/>
                <w:szCs w:val="20"/>
              </w:rPr>
              <w:t xml:space="preserve">M3: Flows Complete</w:t>
            </w:r>
          </w:p>
        </w:tc>
        <w:tc>
          <w:tcPr>
            <w:tcW w:type="dxa" w:w="1400"/>
          </w:tcPr>
          <w:p>
            <w:r>
              <w:rPr>
                <w:color w:val="222222"/>
                <w:sz w:val="20"/>
                <w:szCs w:val="20"/>
              </w:rPr>
              <w:t xml:space="preserve">Mid week 2</w:t>
            </w:r>
          </w:p>
        </w:tc>
        <w:tc>
          <w:tcPr>
            <w:tcW w:type="dxa" w:w="4200"/>
          </w:tcPr>
          <w:p>
            <w:r>
              <w:rPr>
                <w:color w:val="222222"/>
                <w:sz w:val="20"/>
                <w:szCs w:val="20"/>
              </w:rPr>
              <w:t xml:space="preserve">Front-desk booking and confirmation work without a manual refresh</w:t>
            </w:r>
          </w:p>
        </w:tc>
        <w:tc>
          <w:tcPr>
            <w:tcW w:type="dxa" w:w="1039"/>
          </w:tcPr>
          <w:p>
            <w:r>
              <w:rPr>
                <w:color w:val="222222"/>
                <w:sz w:val="20"/>
                <w:szCs w:val="20"/>
              </w:rPr>
              <w:t xml:space="preserve"/>
            </w:r>
          </w:p>
        </w:tc>
      </w:tr>
      <w:tr>
        <w:tc>
          <w:tcPr>
            <w:tcW w:type="dxa" w:w="2400"/>
            <w:shd w:fill="EAF1F8" w:val="clear"/>
          </w:tcPr>
          <w:p>
            <w:r>
              <w:rPr>
                <w:color w:val="222222"/>
                <w:sz w:val="20"/>
                <w:szCs w:val="20"/>
              </w:rPr>
              <w:t xml:space="preserve">M4: Hardened and Shippable</w:t>
            </w:r>
          </w:p>
        </w:tc>
        <w:tc>
          <w:tcPr>
            <w:tcW w:type="dxa" w:w="1400"/>
            <w:shd w:fill="EAF1F8" w:val="clear"/>
          </w:tcPr>
          <w:p>
            <w:r>
              <w:rPr>
                <w:color w:val="222222"/>
                <w:sz w:val="20"/>
                <w:szCs w:val="20"/>
              </w:rPr>
              <w:t xml:space="preserve">End of week 2</w:t>
            </w:r>
          </w:p>
        </w:tc>
        <w:tc>
          <w:tcPr>
            <w:tcW w:type="dxa" w:w="4200"/>
            <w:shd w:fill="EAF1F8" w:val="clear"/>
          </w:tcPr>
          <w:p>
            <w:r>
              <w:rPr>
                <w:color w:val="222222"/>
                <w:sz w:val="20"/>
                <w:szCs w:val="20"/>
              </w:rPr>
              <w:t xml:space="preserve">Polling updates, analytics, accessibility, bundle in budget</w:t>
            </w:r>
          </w:p>
        </w:tc>
        <w:tc>
          <w:tcPr>
            <w:tcW w:type="dxa" w:w="1039"/>
            <w:shd w:fill="EAF1F8" w:val="clear"/>
          </w:tcPr>
          <w:p>
            <w:r>
              <w:rPr>
                <w:color w:val="222222"/>
                <w:sz w:val="20"/>
                <w:szCs w:val="20"/>
              </w:rPr>
              <w:t xml:space="preserve"/>
            </w:r>
          </w:p>
        </w:tc>
      </w:tr>
    </w:tbl>
    <w:p>
      <w:pPr>
        <w:spacing w:after="200"/>
      </w:pPr>
    </w:p>
    <w:p>
      <w:pPr>
        <w:pStyle w:val="Heading1"/>
        <w:pBdr>
          <w:bottom w:val="single" w:color="D1D5DB" w:sz="6" w:space="4"/>
        </w:pBdr>
        <w:spacing w:after="160" w:before="340"/>
      </w:pPr>
      <w:r>
        <w:rPr>
          <w:b/>
          <w:bCs/>
          <w:color w:val="1F4E79"/>
          <w:sz w:val="28"/>
          <w:szCs w:val="28"/>
        </w:rPr>
        <w:t xml:space="preserve">5. How Reviews Work</w:t>
      </w:r>
    </w:p>
    <w:p>
      <w:pPr>
        <w:spacing w:after="140"/>
      </w:pPr>
      <w:r>
        <w:rPr>
          <w:color w:val="222222"/>
          <w:sz w:val="21"/>
          <w:szCs w:val="21"/>
        </w:rPr>
        <w:t xml:space="preserve">Each milestone ends with a short review. It's a demo against the exit criteria, with code read-through.</w:t>
      </w:r>
    </w:p>
    <w:p>
      <w:pPr>
        <w:spacing w:after="80" w:before="160"/>
      </w:pPr>
      <w:r>
        <w:rPr>
          <w:b/>
          <w:bCs/>
          <w:color w:val="222222"/>
          <w:sz w:val="21"/>
          <w:szCs w:val="21"/>
        </w:rPr>
        <w:t xml:space="preserve">What the mentee brings</w:t>
      </w:r>
    </w:p>
    <w:p>
      <w:pPr>
        <w:pStyle w:val="ListParagraph"/>
        <w:numPr>
          <w:ilvl w:val="0"/>
          <w:numId w:val="2"/>
        </w:numPr>
        <w:spacing w:after="90"/>
      </w:pPr>
      <w:r>
        <w:rPr>
          <w:color w:val="222222"/>
          <w:sz w:val="21"/>
          <w:szCs w:val="21"/>
        </w:rPr>
        <w:t xml:space="preserve">A running app, demoed against the exit criteria</w:t>
      </w:r>
    </w:p>
    <w:p>
      <w:pPr>
        <w:pStyle w:val="ListParagraph"/>
        <w:numPr>
          <w:ilvl w:val="0"/>
          <w:numId w:val="2"/>
        </w:numPr>
        <w:spacing w:after="90"/>
      </w:pPr>
      <w:r>
        <w:rPr>
          <w:color w:val="222222"/>
          <w:sz w:val="21"/>
          <w:szCs w:val="21"/>
        </w:rPr>
        <w:t xml:space="preserve">The decisions made since the last checkpoint, and why</w:t>
      </w:r>
    </w:p>
    <w:p>
      <w:pPr>
        <w:spacing w:after="80" w:before="160"/>
      </w:pPr>
      <w:r>
        <w:rPr>
          <w:b/>
          <w:bCs/>
          <w:color w:val="222222"/>
          <w:sz w:val="21"/>
          <w:szCs w:val="21"/>
        </w:rPr>
        <w:t xml:space="preserve">What the mentor looks at</w:t>
      </w:r>
    </w:p>
    <w:p>
      <w:pPr>
        <w:pStyle w:val="ListParagraph"/>
        <w:numPr>
          <w:ilvl w:val="0"/>
          <w:numId w:val="2"/>
        </w:numPr>
        <w:spacing w:after="90"/>
      </w:pPr>
      <w:r>
        <w:rPr>
          <w:color w:val="222222"/>
          <w:sz w:val="21"/>
          <w:szCs w:val="21"/>
        </w:rPr>
        <w:t xml:space="preserve">Whether the exit criteria actually pass, without hedging</w:t>
      </w:r>
    </w:p>
    <w:p>
      <w:pPr>
        <w:pStyle w:val="ListParagraph"/>
        <w:numPr>
          <w:ilvl w:val="0"/>
          <w:numId w:val="2"/>
        </w:numPr>
        <w:spacing w:after="90"/>
      </w:pPr>
      <w:r>
        <w:rPr>
          <w:color w:val="222222"/>
          <w:sz w:val="21"/>
          <w:szCs w:val="21"/>
        </w:rPr>
        <w:t xml:space="preserve">Whether the design system is being used or worked around</w:t>
      </w:r>
    </w:p>
    <w:p>
      <w:pPr>
        <w:pStyle w:val="ListParagraph"/>
        <w:numPr>
          <w:ilvl w:val="0"/>
          <w:numId w:val="2"/>
        </w:numPr>
        <w:spacing w:after="90"/>
      </w:pPr>
      <w:r>
        <w:rPr>
          <w:color w:val="222222"/>
          <w:sz w:val="21"/>
          <w:szCs w:val="21"/>
        </w:rPr>
        <w:t xml:space="preserve">Whether state ownership still makes sense as the app grows</w:t>
      </w:r>
    </w:p>
    <w:p>
      <w:pPr>
        <w:pStyle w:val="ListParagraph"/>
        <w:numPr>
          <w:ilvl w:val="0"/>
          <w:numId w:val="2"/>
        </w:numPr>
        <w:spacing w:after="90"/>
      </w:pPr>
      <w:r>
        <w:rPr>
          <w:color w:val="222222"/>
          <w:sz w:val="21"/>
          <w:szCs w:val="21"/>
        </w:rPr>
        <w:t xml:space="preserve">Whether the standing constraints in the assignment document are being met as work happens, rather than saved for the end</w:t>
      </w:r>
    </w:p>
    <w:p>
      <w:pPr>
        <w:pStyle w:val="Heading1"/>
        <w:pBdr>
          <w:bottom w:val="single" w:color="D1D5DB" w:sz="6" w:space="4"/>
        </w:pBdr>
        <w:spacing w:after="160" w:before="340"/>
      </w:pPr>
      <w:r>
        <w:rPr>
          <w:b/>
          <w:bCs/>
          <w:color w:val="1F4E79"/>
          <w:sz w:val="28"/>
          <w:szCs w:val="28"/>
        </w:rPr>
        <w:t xml:space="preserve">6. Submission Guidelines</w:t>
      </w:r>
    </w:p>
    <w:p>
      <w:pPr>
        <w:spacing w:after="80" w:before="160"/>
      </w:pPr>
      <w:r>
        <w:rPr>
          <w:b/>
          <w:bCs/>
          <w:color w:val="222222"/>
          <w:sz w:val="21"/>
          <w:szCs w:val="21"/>
        </w:rPr>
        <w:t xml:space="preserve">GitHub Repository</w:t>
      </w:r>
    </w:p>
    <w:p>
      <w:pPr>
        <w:pStyle w:val="ListParagraph"/>
        <w:numPr>
          <w:ilvl w:val="0"/>
          <w:numId w:val="2"/>
        </w:numPr>
        <w:spacing w:after="90"/>
      </w:pPr>
      <w:r>
        <w:rPr>
          <w:color w:val="222222"/>
          <w:sz w:val="21"/>
          <w:szCs w:val="21"/>
        </w:rPr>
        <w:t xml:space="preserve">Keep the codebase clean and modular</w:t>
      </w:r>
    </w:p>
    <w:p>
      <w:pPr>
        <w:pStyle w:val="ListParagraph"/>
        <w:numPr>
          <w:ilvl w:val="0"/>
          <w:numId w:val="2"/>
        </w:numPr>
        <w:spacing w:after="90"/>
      </w:pPr>
      <w:r>
        <w:rPr>
          <w:color w:val="222222"/>
          <w:sz w:val="21"/>
          <w:szCs w:val="21"/>
        </w:rPr>
        <w:t xml:space="preserve">Write commit messages someone else can read</w:t>
      </w:r>
    </w:p>
    <w:p>
      <w:pPr>
        <w:pStyle w:val="ListParagraph"/>
        <w:numPr>
          <w:ilvl w:val="0"/>
          <w:numId w:val="2"/>
        </w:numPr>
        <w:spacing w:after="90"/>
      </w:pPr>
      <w:r>
        <w:rPr>
          <w:color w:val="222222"/>
          <w:sz w:val="21"/>
          <w:szCs w:val="21"/>
        </w:rPr>
        <w:t xml:space="preserve">Keep components, hooks and state organised sensibly</w:t>
      </w:r>
    </w:p>
    <w:p>
      <w:pPr>
        <w:spacing w:after="80" w:before="160"/>
      </w:pPr>
      <w:r>
        <w:rPr>
          <w:b/>
          <w:bCs/>
          <w:color w:val="222222"/>
          <w:sz w:val="21"/>
          <w:szCs w:val="21"/>
        </w:rPr>
        <w:t xml:space="preserve">README</w:t>
      </w:r>
    </w:p>
    <w:p>
      <w:pPr>
        <w:pStyle w:val="ListParagraph"/>
        <w:numPr>
          <w:ilvl w:val="0"/>
          <w:numId w:val="2"/>
        </w:numPr>
        <w:spacing w:after="90"/>
      </w:pPr>
      <w:r>
        <w:rPr>
          <w:color w:val="222222"/>
          <w:sz w:val="21"/>
          <w:szCs w:val="21"/>
        </w:rPr>
        <w:t xml:space="preserve">What the project is</w:t>
      </w:r>
    </w:p>
    <w:p>
      <w:pPr>
        <w:pStyle w:val="ListParagraph"/>
        <w:numPr>
          <w:ilvl w:val="0"/>
          <w:numId w:val="2"/>
        </w:numPr>
        <w:spacing w:after="90"/>
      </w:pPr>
      <w:r>
        <w:rPr>
          <w:color w:val="222222"/>
          <w:sz w:val="21"/>
          <w:szCs w:val="21"/>
        </w:rPr>
        <w:t xml:space="preserve">An architecture and component structure diagram</w:t>
      </w:r>
    </w:p>
    <w:p>
      <w:pPr>
        <w:pStyle w:val="ListParagraph"/>
        <w:numPr>
          <w:ilvl w:val="0"/>
          <w:numId w:val="2"/>
        </w:numPr>
        <w:spacing w:after="90"/>
      </w:pPr>
      <w:r>
        <w:rPr>
          <w:color w:val="222222"/>
          <w:sz w:val="21"/>
          <w:szCs w:val="21"/>
        </w:rPr>
        <w:t xml:space="preserve">Setup instructions that work on a fresh machine</w:t>
      </w:r>
    </w:p>
    <w:p>
      <w:pPr>
        <w:pStyle w:val="ListParagraph"/>
        <w:numPr>
          <w:ilvl w:val="0"/>
          <w:numId w:val="2"/>
        </w:numPr>
        <w:spacing w:after="90"/>
      </w:pPr>
      <w:r>
        <w:rPr>
          <w:color w:val="222222"/>
          <w:sz w:val="21"/>
          <w:szCs w:val="21"/>
        </w:rPr>
        <w:t xml:space="preserve">Screen and route overview</w:t>
      </w:r>
    </w:p>
    <w:p>
      <w:pPr>
        <w:pStyle w:val="ListParagraph"/>
        <w:numPr>
          <w:ilvl w:val="0"/>
          <w:numId w:val="2"/>
        </w:numPr>
        <w:spacing w:after="90"/>
      </w:pPr>
      <w:r>
        <w:rPr>
          <w:color w:val="222222"/>
          <w:sz w:val="21"/>
          <w:szCs w:val="21"/>
        </w:rPr>
        <w:t xml:space="preserve">Tech stack, including which options were picked and why</w:t>
      </w:r>
    </w:p>
    <w:p>
      <w:pPr>
        <w:spacing w:after="80" w:before="160"/>
      </w:pPr>
      <w:r>
        <w:rPr>
          <w:b/>
          <w:bCs/>
          <w:color w:val="222222"/>
          <w:sz w:val="21"/>
          <w:szCs w:val="21"/>
        </w:rPr>
        <w:t xml:space="preserve">Technical Documentation</w:t>
      </w:r>
    </w:p>
    <w:p>
      <w:pPr>
        <w:pStyle w:val="ListParagraph"/>
        <w:numPr>
          <w:ilvl w:val="0"/>
          <w:numId w:val="2"/>
        </w:numPr>
        <w:spacing w:after="90"/>
      </w:pPr>
      <w:r>
        <w:rPr>
          <w:color w:val="222222"/>
          <w:sz w:val="21"/>
          <w:szCs w:val="21"/>
        </w:rPr>
        <w:t xml:space="preserve">Component and state breakdown</w:t>
      </w:r>
    </w:p>
    <w:p>
      <w:pPr>
        <w:pStyle w:val="ListParagraph"/>
        <w:numPr>
          <w:ilvl w:val="0"/>
          <w:numId w:val="2"/>
        </w:numPr>
        <w:spacing w:after="90"/>
      </w:pPr>
      <w:r>
        <w:rPr>
          <w:color w:val="222222"/>
          <w:sz w:val="21"/>
          <w:szCs w:val="21"/>
        </w:rPr>
        <w:t xml:space="preserve">Data flow, and specifically how asynchronous backend state (appointment and provider status) finds its way into the UI</w:t>
      </w:r>
    </w:p>
    <w:p>
      <w:pPr>
        <w:pStyle w:val="ListParagraph"/>
        <w:numPr>
          <w:ilvl w:val="0"/>
          <w:numId w:val="2"/>
        </w:numPr>
        <w:spacing w:after="90"/>
      </w:pPr>
      <w:r>
        <w:rPr>
          <w:color w:val="222222"/>
          <w:sz w:val="21"/>
          <w:szCs w:val="21"/>
        </w:rPr>
        <w:t xml:space="preserve">Design system and theming decisions</w:t>
      </w:r>
    </w:p>
    <w:p>
      <w:pPr>
        <w:pStyle w:val="ListParagraph"/>
        <w:numPr>
          <w:ilvl w:val="0"/>
          <w:numId w:val="2"/>
        </w:numPr>
        <w:spacing w:after="90"/>
      </w:pPr>
      <w:r>
        <w:rPr>
          <w:color w:val="222222"/>
          <w:sz w:val="21"/>
          <w:szCs w:val="21"/>
        </w:rPr>
        <w:t xml:space="preserve">Accessibility approach and audit results</w:t>
      </w:r>
    </w:p>
    <w:p>
      <w:pPr>
        <w:pStyle w:val="ListParagraph"/>
        <w:numPr>
          <w:ilvl w:val="0"/>
          <w:numId w:val="2"/>
        </w:numPr>
        <w:spacing w:after="90"/>
      </w:pPr>
      <w:r>
        <w:rPr>
          <w:color w:val="222222"/>
          <w:sz w:val="21"/>
          <w:szCs w:val="21"/>
        </w:rPr>
        <w:t xml:space="preserve">Bundle analysis and what was done to stay inside the budget</w:t>
      </w:r>
    </w:p>
    <w:p>
      <w:pPr>
        <w:pStyle w:val="ListParagraph"/>
        <w:numPr>
          <w:ilvl w:val="0"/>
          <w:numId w:val="2"/>
        </w:numPr>
        <w:spacing w:after="90"/>
      </w:pPr>
      <w:r>
        <w:rPr>
          <w:color w:val="222222"/>
          <w:sz w:val="21"/>
          <w:szCs w:val="21"/>
        </w:rPr>
        <w:t xml:space="preserve">Key decisions, assumptions made, and tradeoffs accepted</w:t>
      </w:r>
    </w:p>
    <w:p>
      <w:pPr>
        <w:pStyle w:val="Heading1"/>
        <w:pBdr>
          <w:bottom w:val="single" w:color="D1D5DB" w:sz="6" w:space="4"/>
        </w:pBdr>
        <w:spacing w:after="160" w:before="340"/>
      </w:pPr>
      <w:r>
        <w:rPr>
          <w:b/>
          <w:bCs/>
          <w:color w:val="1F4E79"/>
          <w:sz w:val="28"/>
          <w:szCs w:val="28"/>
        </w:rPr>
        <w:t xml:space="preserve">7. Learning Expectations</w:t>
      </w:r>
    </w:p>
    <w:p>
      <w:pPr>
        <w:spacing w:after="140"/>
      </w:pPr>
      <w:r>
        <w:rPr>
          <w:color w:val="222222"/>
          <w:sz w:val="21"/>
          <w:szCs w:val="21"/>
        </w:rPr>
        <w:t xml:space="preserve">Focus on the reasoning behind the implementation, not just the implementation.</w:t>
      </w:r>
    </w:p>
    <w:p>
      <w:pPr>
        <w:pStyle w:val="ListParagraph"/>
        <w:numPr>
          <w:ilvl w:val="0"/>
          <w:numId w:val="2"/>
        </w:numPr>
        <w:spacing w:after="90"/>
      </w:pPr>
      <w:r>
        <w:rPr>
          <w:color w:val="222222"/>
          <w:sz w:val="21"/>
          <w:szCs w:val="21"/>
        </w:rPr>
        <w:t xml:space="preserve">Building interfaces on top of eventually-consistent, event-driven backends</w:t>
      </w:r>
    </w:p>
    <w:p>
      <w:pPr>
        <w:pStyle w:val="ListParagraph"/>
        <w:numPr>
          <w:ilvl w:val="0"/>
          <w:numId w:val="2"/>
        </w:numPr>
        <w:spacing w:after="90"/>
      </w:pPr>
      <w:r>
        <w:rPr>
          <w:color w:val="222222"/>
          <w:sz w:val="21"/>
          <w:szCs w:val="21"/>
        </w:rPr>
        <w:t xml:space="preserve">Client-side state ownership, and why server state and UI state are different animals</w:t>
      </w:r>
    </w:p>
    <w:p>
      <w:pPr>
        <w:pStyle w:val="ListParagraph"/>
        <w:numPr>
          <w:ilvl w:val="0"/>
          <w:numId w:val="2"/>
        </w:numPr>
        <w:spacing w:after="90"/>
      </w:pPr>
      <w:r>
        <w:rPr>
          <w:color w:val="222222"/>
          <w:sz w:val="21"/>
          <w:szCs w:val="21"/>
        </w:rPr>
        <w:t xml:space="preserve">Design systems and theming as a discipline, not a stylesheet</w:t>
      </w:r>
    </w:p>
    <w:p>
      <w:pPr>
        <w:pStyle w:val="ListParagraph"/>
        <w:numPr>
          <w:ilvl w:val="0"/>
          <w:numId w:val="2"/>
        </w:numPr>
        <w:spacing w:after="90"/>
      </w:pPr>
      <w:r>
        <w:rPr>
          <w:color w:val="222222"/>
          <w:sz w:val="21"/>
          <w:szCs w:val="21"/>
        </w:rPr>
        <w:t xml:space="preserve">Accessibility as a design constraint rather than a cleanup task</w:t>
      </w:r>
    </w:p>
    <w:p>
      <w:pPr>
        <w:pStyle w:val="ListParagraph"/>
        <w:numPr>
          <w:ilvl w:val="0"/>
          <w:numId w:val="2"/>
        </w:numPr>
        <w:spacing w:after="90"/>
      </w:pPr>
      <w:r>
        <w:rPr>
          <w:color w:val="222222"/>
          <w:sz w:val="21"/>
          <w:szCs w:val="21"/>
        </w:rPr>
        <w:t xml:space="preserve">Performance under real data volumes: rendering, fetching, bundle size</w:t>
      </w:r>
    </w:p>
    <w:p>
      <w:pPr>
        <w:pStyle w:val="ListParagraph"/>
        <w:numPr>
          <w:ilvl w:val="0"/>
          <w:numId w:val="2"/>
        </w:numPr>
        <w:spacing w:after="90"/>
      </w:pPr>
      <w:r>
        <w:rPr>
          <w:color w:val="222222"/>
          <w:sz w:val="21"/>
          <w:szCs w:val="21"/>
        </w:rPr>
        <w:t xml:space="preserve">Resilience: error boundaries, retries, fallbacks, degrading gracefully</w:t>
      </w:r>
    </w:p>
    <w:p>
      <w:pPr>
        <w:pStyle w:val="ListParagraph"/>
        <w:numPr>
          <w:ilvl w:val="0"/>
          <w:numId w:val="2"/>
        </w:numPr>
        <w:spacing w:after="90"/>
      </w:pPr>
      <w:r>
        <w:rPr>
          <w:color w:val="222222"/>
          <w:sz w:val="21"/>
          <w:szCs w:val="21"/>
        </w:rPr>
        <w:t xml:space="preserve">Type safety as a contract between frontend and backend</w:t>
      </w:r>
    </w:p>
    <w:p>
      <w:pPr>
        <w:pStyle w:val="Heading1"/>
        <w:pBdr>
          <w:bottom w:val="single" w:color="D1D5DB" w:sz="6" w:space="4"/>
        </w:pBdr>
        <w:spacing w:after="160" w:before="340"/>
      </w:pPr>
      <w:r>
        <w:rPr>
          <w:b/>
          <w:bCs/>
          <w:color w:val="1F4E79"/>
          <w:sz w:val="28"/>
          <w:szCs w:val="28"/>
        </w:rPr>
        <w:t xml:space="preserve">8. Final Deliverables Checklist</w:t>
      </w:r>
    </w:p>
    <w:p>
      <w:pPr>
        <w:pStyle w:val="ListParagraph"/>
        <w:numPr>
          <w:ilvl w:val="0"/>
          <w:numId w:val="2"/>
        </w:numPr>
        <w:spacing w:after="90"/>
      </w:pPr>
      <w:r>
        <w:rPr>
          <w:color w:val="222222"/>
          <w:sz w:val="21"/>
          <w:szCs w:val="21"/>
        </w:rPr>
        <w:t xml:space="preserve">All four milestones completed and reviewed</w:t>
      </w:r>
    </w:p>
    <w:p>
      <w:pPr>
        <w:pStyle w:val="ListParagraph"/>
        <w:numPr>
          <w:ilvl w:val="0"/>
          <w:numId w:val="2"/>
        </w:numPr>
        <w:spacing w:after="90"/>
      </w:pPr>
      <w:r>
        <w:rPr>
          <w:color w:val="222222"/>
          <w:sz w:val="21"/>
          <w:szCs w:val="21"/>
        </w:rPr>
        <w:t xml:space="preserve">Codebase clean, modular, strictly typed</w:t>
      </w:r>
    </w:p>
    <w:p>
      <w:pPr>
        <w:pStyle w:val="ListParagraph"/>
        <w:numPr>
          <w:ilvl w:val="0"/>
          <w:numId w:val="2"/>
        </w:numPr>
        <w:spacing w:after="90"/>
      </w:pPr>
      <w:r>
        <w:rPr>
          <w:color w:val="222222"/>
          <w:sz w:val="21"/>
          <w:szCs w:val="21"/>
        </w:rPr>
        <w:t xml:space="preserve">Linting, formatting, pre-commit checks and CI in place and passing</w:t>
      </w:r>
    </w:p>
    <w:p>
      <w:pPr>
        <w:pStyle w:val="ListParagraph"/>
        <w:numPr>
          <w:ilvl w:val="0"/>
          <w:numId w:val="2"/>
        </w:numPr>
        <w:spacing w:after="90"/>
      </w:pPr>
      <w:r>
        <w:rPr>
          <w:color w:val="222222"/>
          <w:sz w:val="21"/>
          <w:szCs w:val="21"/>
        </w:rPr>
        <w:t xml:space="preserve">Tests written and passing</w:t>
      </w:r>
    </w:p>
    <w:p>
      <w:pPr>
        <w:pStyle w:val="ListParagraph"/>
        <w:numPr>
          <w:ilvl w:val="0"/>
          <w:numId w:val="2"/>
        </w:numPr>
        <w:spacing w:after="90"/>
      </w:pPr>
      <w:r>
        <w:rPr>
          <w:color w:val="222222"/>
          <w:sz w:val="21"/>
          <w:szCs w:val="21"/>
        </w:rPr>
        <w:t xml:space="preserve">Design language system applied consistently across the app</w:t>
      </w:r>
    </w:p>
    <w:p>
      <w:pPr>
        <w:pStyle w:val="ListParagraph"/>
        <w:numPr>
          <w:ilvl w:val="0"/>
          <w:numId w:val="2"/>
        </w:numPr>
        <w:spacing w:after="90"/>
      </w:pPr>
      <w:r>
        <w:rPr>
          <w:color w:val="222222"/>
          <w:sz w:val="21"/>
          <w:szCs w:val="21"/>
        </w:rPr>
        <w:t xml:space="preserve">Keyboard operation, visible focus, labelled controls and contrast all checked</w:t>
      </w:r>
    </w:p>
    <w:p>
      <w:pPr>
        <w:pStyle w:val="ListParagraph"/>
        <w:numPr>
          <w:ilvl w:val="0"/>
          <w:numId w:val="2"/>
        </w:numPr>
        <w:spacing w:after="90"/>
      </w:pPr>
      <w:r>
        <w:rPr>
          <w:color w:val="222222"/>
          <w:sz w:val="21"/>
          <w:szCs w:val="21"/>
        </w:rPr>
        <w:t xml:space="preserve">Initial load inside the bundle budget, with analyzer output committed</w:t>
      </w:r>
    </w:p>
    <w:p>
      <w:pPr>
        <w:pStyle w:val="ListParagraph"/>
        <w:numPr>
          <w:ilvl w:val="0"/>
          <w:numId w:val="2"/>
        </w:numPr>
        <w:spacing w:after="90"/>
      </w:pPr>
      <w:r>
        <w:rPr>
          <w:color w:val="222222"/>
          <w:sz w:val="21"/>
          <w:szCs w:val="21"/>
        </w:rPr>
        <w:t xml:space="preserve">README and documentation complete</w:t>
      </w:r>
    </w:p>
    <w:p>
      <w:pPr>
        <w:pStyle w:val="ListParagraph"/>
        <w:numPr>
          <w:ilvl w:val="0"/>
          <w:numId w:val="2"/>
        </w:numPr>
        <w:spacing w:after="90"/>
      </w:pPr>
      <w:r>
        <w:rPr>
          <w:color w:val="222222"/>
          <w:sz w:val="21"/>
          <w:szCs w:val="21"/>
        </w:rPr>
        <w:t xml:space="preserve">End-to-end user flows working against the SmartHealth backend</w:t>
      </w:r>
    </w:p>
    <w:p>
      <w:pPr>
        <w:pStyle w:val="ListParagraph"/>
        <w:numPr>
          <w:ilvl w:val="0"/>
          <w:numId w:val="2"/>
        </w:numPr>
        <w:spacing w:after="90"/>
      </w:pPr>
      <w:r>
        <w:rPr>
          <w:color w:val="222222"/>
          <w:sz w:val="21"/>
          <w:szCs w:val="21"/>
        </w:rPr>
        <w:t xml:space="preserve">You can talk through your system with confidence</w:t>
      </w:r>
    </w:p>
    <w:p>
      <w:pPr>
        <w:pStyle w:val="Heading1"/>
        <w:pBdr>
          <w:bottom w:val="single" w:color="D1D5DB" w:sz="6" w:space="4"/>
        </w:pBdr>
        <w:spacing w:after="160" w:before="340"/>
      </w:pPr>
      <w:r>
        <w:rPr>
          <w:b/>
          <w:bCs/>
          <w:color w:val="1F4E79"/>
          <w:sz w:val="28"/>
          <w:szCs w:val="28"/>
        </w:rPr>
        <w:t xml:space="preserve">9. Evaluation Approach</w:t>
      </w:r>
    </w:p>
    <w:p>
      <w:pPr>
        <w:pStyle w:val="ListParagraph"/>
        <w:numPr>
          <w:ilvl w:val="0"/>
          <w:numId w:val="2"/>
        </w:numPr>
        <w:spacing w:after="90"/>
      </w:pPr>
      <w:r>
        <w:rPr>
          <w:color w:val="222222"/>
          <w:sz w:val="21"/>
          <w:szCs w:val="21"/>
        </w:rPr>
        <w:t xml:space="preserve">Design clarity and component architecture</w:t>
      </w:r>
    </w:p>
    <w:p>
      <w:pPr>
        <w:pStyle w:val="ListParagraph"/>
        <w:numPr>
          <w:ilvl w:val="0"/>
          <w:numId w:val="2"/>
        </w:numPr>
        <w:spacing w:after="90"/>
      </w:pPr>
      <w:r>
        <w:rPr>
          <w:color w:val="222222"/>
          <w:sz w:val="21"/>
          <w:szCs w:val="21"/>
        </w:rPr>
        <w:t xml:space="preserve">Code quality, structure and type discipline</w:t>
      </w:r>
    </w:p>
    <w:p>
      <w:pPr>
        <w:pStyle w:val="ListParagraph"/>
        <w:numPr>
          <w:ilvl w:val="0"/>
          <w:numId w:val="2"/>
        </w:numPr>
        <w:spacing w:after="90"/>
      </w:pPr>
      <w:r>
        <w:rPr>
          <w:color w:val="222222"/>
          <w:sz w:val="21"/>
          <w:szCs w:val="21"/>
        </w:rPr>
        <w:t xml:space="preserve">How the tech stack was used, and the thinking behind the options chosen</w:t>
      </w:r>
    </w:p>
    <w:p>
      <w:pPr>
        <w:pStyle w:val="ListParagraph"/>
        <w:numPr>
          <w:ilvl w:val="0"/>
          <w:numId w:val="2"/>
        </w:numPr>
        <w:spacing w:after="90"/>
      </w:pPr>
      <w:r>
        <w:rPr>
          <w:color w:val="222222"/>
          <w:sz w:val="21"/>
          <w:szCs w:val="21"/>
        </w:rPr>
        <w:t xml:space="preserve">Handling of asynchronous state and the awkward edge cases</w:t>
      </w:r>
    </w:p>
    <w:p>
      <w:pPr>
        <w:pStyle w:val="ListParagraph"/>
        <w:numPr>
          <w:ilvl w:val="0"/>
          <w:numId w:val="2"/>
        </w:numPr>
        <w:spacing w:after="90"/>
      </w:pPr>
      <w:r>
        <w:rPr>
          <w:color w:val="222222"/>
          <w:sz w:val="21"/>
          <w:szCs w:val="21"/>
        </w:rPr>
        <w:t xml:space="preserve">Testing approach and coverage of the critical flows</w:t>
      </w:r>
    </w:p>
    <w:p>
      <w:pPr>
        <w:pStyle w:val="ListParagraph"/>
        <w:numPr>
          <w:ilvl w:val="0"/>
          <w:numId w:val="2"/>
        </w:numPr>
        <w:spacing w:after="90"/>
      </w:pPr>
      <w:r>
        <w:rPr>
          <w:color w:val="222222"/>
          <w:sz w:val="21"/>
          <w:szCs w:val="21"/>
        </w:rPr>
        <w:t xml:space="preserve">Accessibility and design system consistency</w:t>
      </w:r>
    </w:p>
    <w:p>
      <w:pPr>
        <w:pStyle w:val="ListParagraph"/>
        <w:numPr>
          <w:ilvl w:val="0"/>
          <w:numId w:val="2"/>
        </w:numPr>
        <w:spacing w:after="90"/>
      </w:pPr>
      <w:r>
        <w:rPr>
          <w:color w:val="222222"/>
          <w:sz w:val="21"/>
          <w:szCs w:val="21"/>
        </w:rPr>
        <w:t xml:space="preserve">Performance and bundle discipline</w:t>
      </w:r>
    </w:p>
    <w:p>
      <w:pPr>
        <w:pStyle w:val="ListParagraph"/>
        <w:numPr>
          <w:ilvl w:val="0"/>
          <w:numId w:val="2"/>
        </w:numPr>
        <w:spacing w:after="90"/>
      </w:pPr>
      <w:r>
        <w:rPr>
          <w:color w:val="222222"/>
          <w:sz w:val="21"/>
          <w:szCs w:val="21"/>
        </w:rPr>
        <w:t xml:space="preserve">Depth of understanding of what was built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2026-10-06T10:30:48.107Z</dcterms:created>
  <dcterms:modified xsi:type="dcterms:W3CDTF">2026-10-06T10:30:48.108Z</dcterms:modified>
</cp:coreProperties>
</file>

<file path=docProps/custom.xml><?xml version="1.0" encoding="utf-8"?>
<Properties xmlns="http://schemas.openxmlformats.org/officeDocument/2006/custom-properties" xmlns:vt="http://schemas.openxmlformats.org/officeDocument/2006/docPropsVTypes"/>
</file>