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4E79"/>
          <w:sz w:val="64"/>
          <w:szCs w:val="64"/>
        </w:rPr>
        <w:t xml:space="preserve">SmartHealth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Intelligent Healthcare Operations Platform</w:t>
      </w:r>
    </w:p>
    <w:p>
      <w:pPr>
        <w:spacing w:before="80"/>
        <w:jc w:val="center"/>
      </w:pPr>
      <w:r>
        <w:rPr>
          <w:rFonts w:ascii="Calibri" w:cs="Calibri" w:eastAsia="Calibri" w:hAnsi="Calibri"/>
          <w:color w:val="666666"/>
          <w:sz w:val="26"/>
          <w:szCs w:val="26"/>
        </w:rPr>
        <w:t xml:space="preserve">Product Requirements Document  —  Part A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Gulsicka  |  July 2026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Product Overview</w:t>
      </w:r>
    </w:p>
    <w:p>
      <w:pPr>
        <w:spacing w:after="80" w:before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SmartHealth is a microservices-based healthcare operations platform built with Python and FastAPI. It manages the full lifecycle of healthcare operations — from user onboarding and role management through to appointment booking, visit tracking, real-time analytics, and async notifications.</w:t>
      </w:r>
    </w:p>
    <w:p>
      <w:pPr>
        <w:spacing w:after="80" w:before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The system is designed around independent, deployable services that communicate via REST APIs, Kafka events, and Temporal workflows, with full observability through Prometheus, Grafana, and Jaeger.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Core Services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auth-service — JWT authentication, RBAC, Redis token blacklisting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patient-service — Patient profile management, Kafka event publishing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provider-service — Provider profiles, clinics, departments, availability scheduling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appointment-service — Booking, status state machine, Kafka event publishing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analytics-service — Kafka consumer, Redis counters, wait time and patient metrics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notification-service — Celery worker, persists notifications to Postgres via RabbitMQ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temporal-workflow — Temporal worker running all workflow and compensation logic</w:t>
      </w:r>
    </w:p>
    <w:p>
      <w:pPr>
        <w:pBdr>
          <w:bottom w:val="single" w:color="2E75B6" w:sz="6"/>
        </w:pBdr>
        <w:spacing w:after="120" w:before="12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Key Use Cases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UC-01  User Registration &amp; Role Assignment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registers a new user with roles (patient, provider, fd_staff, admin)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UserCreationWorkflow creates patient/provider records in respective services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success: user activated, success notification dispatched via RabbitMQ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failure: compensation runs — provider deleted → patient deleted → user deleted → failure notification sent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UC-02  User Role Update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assigns new roles to an existing user via PUT /users/{id}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UpdateUserWorkflow creates new patient/provider records for the added roles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failure: newly assigned roles removed, failure notification sent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UC-03  Provider Availability Setup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configures a provider's working schedule across clinics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generates availability slots for the next 30 days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Patients can query booked slots before requesting an appointment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UC-04  Appointment Booking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 or FD Staff submits a booking request via POST /appointments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AppointmentValidationWorkflow validates entities, checks availability, checks for conflicts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success: appointment created, Kafka event published, booking notification sent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failure: failed_workflow activity called, failure notification sent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UC-05  Visit Lifecycle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Staff/provider transitions appointment through: requested → confirmed → checked_in → in_progress → completed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Each transition is role-restricted (fd_staff checks in, provider marks in_progress)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No-show and cancellation are supported at appropriate stages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Every status change publishes a Kafka event consumed by analytics-service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UC-06  Real-Time Analytics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Analytics-service consumes Kafka events from appointment-service and patient-service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Tracks: total appointments, completions, cancellations, daily breakdowns, cancellation rate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Tracks total unique patients via patient.created Kafka events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Tracks average wait time: time between checked_in and in_progress per appointment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UC-07  Notifications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Notifications dispatched via Celery tasks over RabbitMQ, persisted to notification-db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Covers: user_created, user_creation_failed, role_updated, role_update_failed, booking_created, booking_failed, booking_confirmation, appointment_cancellation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UC-08  System Observability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Prometheus scrapes /metrics from all 5 FastAPI services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Grafana dashboards visualise request rates, p99 latency, and error rates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All services push OTLP traces to Jaeger on port 4317 for distributed tracing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UC-09  Orphan Data &amp; Cascade Cleanup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deletes a user — auth-service soft-deletes the user (status = deleted) and publishes a user.deleted Kafka event to users.events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patient-service and provider-service consume user.deleted, set is_deleted = true on matching records, and publish patient.deleted / provider.deleted events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appointment-service consumes patient.deleted and provider.deleted and cancels all active (requested, confirmed, checked_in) appointments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auth-service consumes patient.deleted and provider.deleted and removes the corresponding role from the user — user is not deleted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deletes a patient record directly — patient soft-deleted, patient.deleted published; auth removes patient role; appointments cancelled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deletes a provider record directly — provider soft-deleted, provider.deleted published; auth removes provider role; appointments cancelled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Medical records are never hard-deleted; is_deleted flag preserves data for audit and legal compliance</w:t>
      </w:r>
    </w:p>
    <w:p>
      <w:pPr>
        <w:pBdr>
          <w:bottom w:val="single" w:color="2E75B6" w:sz="6"/>
        </w:pBdr>
        <w:spacing w:after="120" w:before="12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Functional Requirements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Authentication &amp; Authorisation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JWT-based authentication with configurable expiry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Role-based access control: admin, patient, provider, fd_staff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Redis-based token blacklisting on logout (jti key with TTL)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Login blocked for users with status: pending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User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Create user with name, email, number, password, and one or more roles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User status set to pending on creation; activated by Temporal workflow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FR-07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Update user fields and roles via PUT /users/{id}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FR-08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Remove roles from a user via PATCH /users/{id}/remove_roles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FR-09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UserCreationWorkflow with rollback: delete provider → patient → user on failure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FR-10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UpdateUserWorkflow with rollback: remove newly assigned roles on failure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Patient &amp; Provider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Patient profile creation linked to user_id; consistency enforced via JWT (no cross-DB FK)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Provider profile with department assignment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Clinic and department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Provider availability setup — generates slots for next 30 days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Query booked slots by provider, date, and clinic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Appointment Booking &amp; Visit Lifecycle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 booking via Temporal workflow (entity validation, availability check, conflict check)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FR-17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Conflict prevention: checks overlapping active appointments for the provider in the time slot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FR-18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 status state machine with enforced valid transitions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FR-19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Role-restricted status transitions (e.g. only patient/admin can cancel)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FR-20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Kafka event published on appointment created and on every status update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Analytics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Kafka consumer with event deduplication (Redis event_id key, 24h TTL)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Redis counters: total appointments, completions, cancellations, daily breakdowns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Total unique patients tracked via patient.created Kafka events from patient-service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Average wait time: duration between checked_in and in_progress per appointment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GET /analytics endpoint returning all metrics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Notifications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Celery tasks dispatched via RabbitMQ from temporal-workflow and analytics-service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FR-27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8 notification task types covering user lifecycle and appointment lifecycle events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FR-28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All notifications persisted to notification-db (Postgres)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FR-29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Notification failures isolated via inner try/except — do not trigger workflow rollback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Orphan Data &amp; Cascade Cleanup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FR-30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Soft delete on users: DELETE /users/{id} sets status = deleted and publishes user.deleted to users.events Kafka topic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FR-31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Soft delete on patients and providers: is_deleted flag set to true when a user.deleted event is consumed; records are never hard-deleted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FR-32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Role cleanup on record deletion: when a patient or provider record is deleted (directly or via cascade), the corresponding role is removed from the user in auth-service; user is not deleted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FR-33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 cascade cancellation: appointment-service consumes patient.deleted and provider.deleted events and cancels all active appointments for that patient or provider</w:t>
      </w:r>
    </w:p>
    <w:p>
      <w:pPr>
        <w:pBdr>
          <w:bottom w:val="single" w:color="2E75B6" w:sz="6"/>
        </w:pBdr>
        <w:spacing w:after="120" w:before="12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rPr>
          <w:tblHeader/>
        </w:trPr>
        <w:tc>
          <w:tcPr>
            <w:tcW w:type="dxa" w:w="12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0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616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NFR-01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Scalability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Each service is independently containerised and horizontally scalable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NFR-02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Fault Tolerance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 workflows retry failed activities and run compensation on unrecoverable failure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NFR-03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Decoupling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Services communicate via Kafka events and Temporal; no direct HTTP calls for async flows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NFR-04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Data Isolation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Each service owns its own Postgres database; no shared DB or cross-DB foreign keys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NFR-05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Security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All endpoints require JWT; roles enforced per route; tokens blacklisted on logout via Redis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NFR-06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Prometheus scrapes /metrics from all services; Grafana dashboards for request rate, latency, errors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NFR-07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Traceability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OpenTelemetry spans pushed to Jaeger via OTLP; full distributed trace per request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NFR-08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Idempotency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Kafka event deduplication via Redis; Temporal workflow IDs prevent duplicate workflows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NFR-09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Consistency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 saga pattern ensures cross-service consistency; compensation undoes partial state on failure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NFR-10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Portability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Full system runs via docker compose up with a single command; no manual service setup required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NFR-11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Data Integrity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Orphan data handled via Kafka event chains; soft deletes preserve medical records for audit and legal compliance; no cross-DB foreign keys required</w:t>
            </w:r>
          </w:p>
        </w:tc>
      </w:tr>
    </w:tbl>
    <w:p>
      <w:pPr>
        <w:pBdr>
          <w:bottom w:val="single" w:color="2E75B6" w:sz="6"/>
        </w:pBdr>
        <w:spacing w:after="120" w:before="12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Delivery Timeline &amp;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900"/>
        <w:gridCol w:w="1300"/>
        <w:gridCol w:w="1620"/>
        <w:gridCol w:w="1820"/>
        <w:gridCol w:w="1720"/>
      </w:tblGrid>
      <w:tr>
        <w:trPr>
          <w:tblHeader/>
        </w:trPr>
        <w:tc>
          <w:tcPr>
            <w:tcW w:type="dxa" w:w="11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13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Alloc.</w:t>
            </w:r>
          </w:p>
        </w:tc>
        <w:tc>
          <w:tcPr>
            <w:tcW w:type="dxa" w:w="16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Start</w:t>
            </w:r>
          </w:p>
        </w:tc>
        <w:tc>
          <w:tcPr>
            <w:tcW w:type="dxa" w:w="18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End</w:t>
            </w:r>
          </w:p>
        </w:tc>
        <w:tc>
          <w:tcPr>
            <w:tcW w:type="dxa" w:w="17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Actual Completion</w:t>
            </w:r>
          </w:p>
        </w:tc>
      </w:tr>
      <w:tr>
        <w:tc>
          <w:tcPr>
            <w:tcW w:type="dxa" w:w="11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Part A</w:t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Part A</w:t>
            </w:r>
          </w:p>
        </w:tc>
        <w:tc>
          <w:tcPr>
            <w:tcW w:type="dxa" w:w="13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0.5</w:t>
            </w:r>
          </w:p>
        </w:tc>
        <w:tc>
          <w:tcPr>
            <w:tcW w:type="dxa" w:w="16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10-Jun-2026</w:t>
            </w:r>
          </w:p>
        </w:tc>
        <w:tc>
          <w:tcPr>
            <w:tcW w:type="dxa" w:w="18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24-Jun-2026</w:t>
            </w:r>
          </w:p>
        </w:tc>
        <w:tc>
          <w:tcPr>
            <w:tcW w:type="dxa" w:w="17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21-Jun-2026</w:t>
            </w:r>
          </w:p>
        </w:tc>
      </w:tr>
      <w:tr>
        <w:tc>
          <w:tcPr>
            <w:tcW w:type="dxa" w:w="1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Part A</w:t>
            </w:r>
          </w:p>
        </w:tc>
        <w:tc>
          <w:tcPr>
            <w:tcW w:type="dxa" w:w="13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0.5</w:t>
            </w:r>
          </w:p>
        </w:tc>
        <w:tc>
          <w:tcPr>
            <w:tcW w:type="dxa" w:w="162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25-Jun-2026</w:t>
            </w:r>
          </w:p>
        </w:tc>
        <w:tc>
          <w:tcPr>
            <w:tcW w:type="dxa" w:w="182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09-Jul-2026</w:t>
            </w:r>
          </w:p>
        </w:tc>
        <w:tc>
          <w:tcPr>
            <w:tcW w:type="dxa" w:w="172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09-Jul-2026</w:t>
            </w:r>
          </w:p>
        </w:tc>
      </w:tr>
      <w:tr>
        <w:tc>
          <w:tcPr>
            <w:tcW w:type="dxa" w:w="1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Part A</w:t>
            </w:r>
          </w:p>
        </w:tc>
        <w:tc>
          <w:tcPr>
            <w:tcW w:type="dxa" w:w="13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6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10-Jul-2026</w:t>
            </w:r>
          </w:p>
        </w:tc>
        <w:tc>
          <w:tcPr>
            <w:tcW w:type="dxa" w:w="18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17-Jul-2026</w:t>
            </w:r>
          </w:p>
        </w:tc>
        <w:tc>
          <w:tcPr>
            <w:tcW w:type="dxa" w:w="17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16-Jul-2026</w:t>
            </w:r>
          </w:p>
        </w:tc>
      </w:tr>
    </w:tbl>
    <w:p>
      <w:pPr>
        <w:spacing w:before="2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Week 1  (Actual: 21-Jun-2026)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auth-service: user registration, JWT login/logout, RBAC, Redis token blacklist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patient-service: patient profile CRUD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provider-service: provider, clinic, department management, availability scheduling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Separate Postgres containers per service, Docker Compose networking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Week 2  (Actual: 09-Jul-2026)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appointment-service: booking, status state machine, booked-slot query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UserCreationWorkflow with rollback (patient/provider creation + compensation)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AppointmentValidationWorkflow (validation, availability, conflict detection)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Kafka integration: appointment.created and appointment.status_updated events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analytics-service: Kafka consumer with deduplication, Redis counters, GET /analytics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Week 3  (Actual: 16-Jul-2026)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UpdateUserWorkflow with role rollback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Celery + RabbitMQ notification system with 8 notification task types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patient-service Kafka producer: patient.created events for total_patients tracking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Analytics: total_patients counter, average wait time metric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Prometheus + Grafana: request rate, p99 latency, error rate dashboards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OpenTelemetry + Jaeger: distributed tracing across all 5 services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Post Part A  (Actual: 21-Jul-2026)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Orphan data handling: soft delete on users, patients, and providers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Kafka event chain: user.deleted → patient/provider soft delete → role removal → appointment cancellation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auth-service Kafka consumer: removes patient/provider role on record deletion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appointment-service Kafka consumer: cancels active appointments on patient/provider deletion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is_deleted flag on patients and providers; status = deleted on users</w:t>
      </w:r>
    </w:p>
    <w:p>
      <w:pPr>
        <w:pBdr>
          <w:bottom w:val="single" w:color="2E75B6" w:sz="6"/>
        </w:pBdr>
        <w:spacing w:after="120" w:before="12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Traceability Matrix</w:t>
      </w:r>
    </w:p>
    <w:p>
      <w:pPr>
        <w:spacing w:after="80" w:before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Maps each functional requirement to its use case(s), delivering service(s), and delivery week.</w:t>
      </w:r>
    </w:p>
    <w:p>
      <w:pPr>
        <w:spacing w:before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1260"/>
        <w:gridCol w:w="2500"/>
        <w:gridCol w:w="16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 ID</w:t>
            </w:r>
          </w:p>
        </w:tc>
        <w:tc>
          <w:tcPr>
            <w:tcW w:type="dxa" w:w="31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 Summary</w:t>
            </w:r>
          </w:p>
        </w:tc>
        <w:tc>
          <w:tcPr>
            <w:tcW w:type="dxa" w:w="126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 Case(s)</w:t>
            </w:r>
          </w:p>
        </w:tc>
        <w:tc>
          <w:tcPr>
            <w:tcW w:type="dxa" w:w="25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Service(s)</w:t>
            </w:r>
          </w:p>
        </w:tc>
        <w:tc>
          <w:tcPr>
            <w:tcW w:type="dxa" w:w="16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FR-01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JWT authentication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UC-01–08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FR-02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Role-based access control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UC-01–08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FR-03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Redis token blacklisting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UC-01–08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auth-service, Redis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FR-04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Login blocked for pending users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FR-05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Create user with roles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FR-06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User pending → active via Temporal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auth-service, temporal-workflow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FR-07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Update user fields and roles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UC-02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FR-08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Remove roles from user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FR-09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UserCreationWorkflow with rollback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patient, provider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2/3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FR-10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UpdateUserWorkflow with rollback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provider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FR-11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Patient profile creation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patient-service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FR-12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 profile creation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UC-01,02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FR-13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Clinic and department management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UC-03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FR-14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 availability setup (30 days)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UC-03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FR-15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Booked slot query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UC-04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FR-16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 booking via Temporal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UC-04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appointment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FR-17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Conflict prevention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UC-04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appointment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FR-18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 status state machine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UC-05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FR-19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Role-restricted status transitions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UC-05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FR-20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Kafka events on appointment changes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UC-05,06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appointment-service, Kafka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FR-21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Kafka consumer with deduplication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analytics-service, Redis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FR-22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Redis counters (appts/completions)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analytics-service, Redis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FR-23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Total patients via patient.created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patient-service, analytics-service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FR-24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Average wait time metric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analytics-service, Redis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FR-25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GET /analytics endpoint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analytics-service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FR-26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Celery tasks via RabbitMQ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analytics, notif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FR-27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 notification task types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notification-service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FR-28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Notifications persisted to DB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notification-service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FR-29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Notification failure isolation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FR-30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Soft delete user + publish user.deleted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UC-09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auth-service, Kafka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Post A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FR-31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Soft delete patient/provider on cascade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UC-09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patient-service, provider-service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Post A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FR-32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Role removal on patient/provider delete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UC-09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 (consumer)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Post A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FR-33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 cancellation on cascade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UC-09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 (consumer)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Post A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2026-07-21T10:32:53.649Z</dcterms:created>
  <dcterms:modified xsi:type="dcterms:W3CDTF">2026-07-21T10:32:53.660Z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