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B190" w14:textId="55EB2A85" w:rsidR="00C1695C" w:rsidRPr="00174F4E" w:rsidRDefault="00C1695C" w:rsidP="00B00976">
      <w:pPr>
        <w:spacing w:before="240" w:after="80"/>
        <w:jc w:val="center"/>
        <w:rPr>
          <w:rFonts w:ascii="Times New Roman" w:hAnsi="Times New Roman" w:cs="Times New Roman"/>
          <w:b/>
          <w:bCs/>
          <w:sz w:val="28"/>
          <w:szCs w:val="28"/>
        </w:rPr>
      </w:pPr>
      <w:r w:rsidRPr="00174F4E">
        <w:rPr>
          <w:rFonts w:ascii="Times New Roman" w:hAnsi="Times New Roman" w:cs="Times New Roman"/>
          <w:b/>
          <w:bCs/>
          <w:sz w:val="28"/>
          <w:szCs w:val="28"/>
        </w:rPr>
        <w:t>İNSAN AKTİVİTE TANIMA</w:t>
      </w:r>
      <w:r w:rsidR="00BA033F" w:rsidRPr="00174F4E">
        <w:rPr>
          <w:rFonts w:ascii="Times New Roman" w:hAnsi="Times New Roman" w:cs="Times New Roman"/>
          <w:b/>
          <w:bCs/>
          <w:sz w:val="28"/>
          <w:szCs w:val="28"/>
        </w:rPr>
        <w:t xml:space="preserve"> </w:t>
      </w:r>
      <w:r w:rsidRPr="00174F4E">
        <w:rPr>
          <w:rFonts w:ascii="Times New Roman" w:hAnsi="Times New Roman" w:cs="Times New Roman"/>
          <w:b/>
          <w:bCs/>
          <w:sz w:val="28"/>
          <w:szCs w:val="28"/>
        </w:rPr>
        <w:t>(</w:t>
      </w:r>
      <w:r w:rsidR="00BA033F" w:rsidRPr="00174F4E">
        <w:rPr>
          <w:rFonts w:ascii="Times New Roman" w:hAnsi="Times New Roman" w:cs="Times New Roman"/>
          <w:b/>
          <w:bCs/>
          <w:sz w:val="28"/>
          <w:szCs w:val="28"/>
        </w:rPr>
        <w:t>HUMAN ACTIVITY RECOGNITION</w:t>
      </w:r>
      <w:r w:rsidRPr="00174F4E">
        <w:rPr>
          <w:rFonts w:ascii="Times New Roman" w:hAnsi="Times New Roman" w:cs="Times New Roman"/>
          <w:b/>
          <w:bCs/>
          <w:sz w:val="28"/>
          <w:szCs w:val="28"/>
        </w:rPr>
        <w:t>)</w:t>
      </w:r>
      <w:r w:rsidR="00BA033F" w:rsidRPr="00174F4E">
        <w:rPr>
          <w:rFonts w:ascii="Times New Roman" w:hAnsi="Times New Roman" w:cs="Times New Roman"/>
          <w:b/>
          <w:bCs/>
          <w:sz w:val="28"/>
          <w:szCs w:val="28"/>
        </w:rPr>
        <w:t xml:space="preserve"> </w:t>
      </w:r>
      <w:r w:rsidRPr="00174F4E">
        <w:rPr>
          <w:rFonts w:ascii="Times New Roman" w:hAnsi="Times New Roman" w:cs="Times New Roman"/>
          <w:b/>
          <w:bCs/>
          <w:sz w:val="28"/>
          <w:szCs w:val="28"/>
        </w:rPr>
        <w:t>MAKİNE ÖĞRENMESİ VE DERİN</w:t>
      </w:r>
      <w:r w:rsidR="00BA033F" w:rsidRPr="00174F4E">
        <w:rPr>
          <w:rFonts w:ascii="Times New Roman" w:hAnsi="Times New Roman" w:cs="Times New Roman"/>
          <w:b/>
          <w:bCs/>
          <w:sz w:val="28"/>
          <w:szCs w:val="28"/>
        </w:rPr>
        <w:t xml:space="preserve"> </w:t>
      </w:r>
      <w:r w:rsidRPr="00174F4E">
        <w:rPr>
          <w:rFonts w:ascii="Times New Roman" w:hAnsi="Times New Roman" w:cs="Times New Roman"/>
          <w:b/>
          <w:bCs/>
          <w:sz w:val="28"/>
          <w:szCs w:val="28"/>
        </w:rPr>
        <w:t>ÖĞRENME YÖNTEMLERİNİN</w:t>
      </w:r>
      <w:r w:rsidR="00BA033F" w:rsidRPr="00174F4E">
        <w:rPr>
          <w:rFonts w:ascii="Times New Roman" w:hAnsi="Times New Roman" w:cs="Times New Roman"/>
          <w:b/>
          <w:bCs/>
          <w:sz w:val="28"/>
          <w:szCs w:val="28"/>
        </w:rPr>
        <w:t xml:space="preserve">   </w:t>
      </w:r>
      <w:r w:rsidRPr="00174F4E">
        <w:rPr>
          <w:rFonts w:ascii="Times New Roman" w:hAnsi="Times New Roman" w:cs="Times New Roman"/>
          <w:b/>
          <w:bCs/>
          <w:sz w:val="28"/>
          <w:szCs w:val="28"/>
        </w:rPr>
        <w:t>KARŞILAŞTIRMALI ANALİZİ</w:t>
      </w:r>
    </w:p>
    <w:p w14:paraId="746EA2CA" w14:textId="48701FEC" w:rsidR="004379E8" w:rsidRPr="004379E8" w:rsidRDefault="004379E8" w:rsidP="004379E8">
      <w:pPr>
        <w:spacing w:before="240"/>
        <w:jc w:val="both"/>
        <w:rPr>
          <w:rFonts w:ascii="Times New Roman" w:hAnsi="Times New Roman" w:cs="Times New Roman"/>
          <w:i/>
          <w:iCs/>
        </w:rPr>
      </w:pPr>
      <w:r w:rsidRPr="004379E8">
        <w:rPr>
          <w:rFonts w:ascii="Times New Roman" w:hAnsi="Times New Roman" w:cs="Times New Roman"/>
          <w:i/>
          <w:iCs/>
        </w:rPr>
        <w:t xml:space="preserve">Bilgisayar Mühendisliği, </w:t>
      </w:r>
      <w:r>
        <w:rPr>
          <w:rFonts w:ascii="Times New Roman" w:hAnsi="Times New Roman" w:cs="Times New Roman"/>
          <w:i/>
          <w:iCs/>
        </w:rPr>
        <w:t>Teknoloji Fakültesi</w:t>
      </w:r>
      <w:r w:rsidRPr="004379E8">
        <w:rPr>
          <w:rFonts w:ascii="Times New Roman" w:hAnsi="Times New Roman" w:cs="Times New Roman"/>
          <w:i/>
          <w:iCs/>
        </w:rPr>
        <w:t>, Gazi Üniversitesi, Ankara, Türkiye</w:t>
      </w:r>
    </w:p>
    <w:p w14:paraId="16F3A6E1" w14:textId="3F83FD9B" w:rsidR="004379E8" w:rsidRDefault="004379E8" w:rsidP="004379E8">
      <w:pPr>
        <w:spacing w:before="240"/>
        <w:jc w:val="both"/>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t>Gülsüm DURMAZ</w:t>
      </w:r>
      <w:r>
        <w:rPr>
          <w:rFonts w:ascii="Times New Roman" w:hAnsi="Times New Roman" w:cs="Times New Roman"/>
          <w:i/>
          <w:iCs/>
        </w:rPr>
        <w:tab/>
      </w:r>
      <w:r>
        <w:rPr>
          <w:rFonts w:ascii="Times New Roman" w:hAnsi="Times New Roman" w:cs="Times New Roman"/>
          <w:i/>
          <w:iCs/>
        </w:rPr>
        <w:tab/>
        <w:t>24181616042</w:t>
      </w:r>
      <w:r w:rsidRPr="004379E8">
        <w:rPr>
          <w:rFonts w:ascii="Times New Roman" w:hAnsi="Times New Roman" w:cs="Times New Roman"/>
          <w:i/>
          <w:iCs/>
        </w:rPr>
        <w:t>@gazi.edu.tr</w:t>
      </w:r>
    </w:p>
    <w:p w14:paraId="1674E26C" w14:textId="77777777" w:rsidR="004379E8" w:rsidRPr="004379E8" w:rsidRDefault="004379E8" w:rsidP="004379E8">
      <w:pPr>
        <w:spacing w:before="240"/>
        <w:jc w:val="both"/>
        <w:rPr>
          <w:rFonts w:ascii="Times New Roman" w:hAnsi="Times New Roman" w:cs="Times New Roman"/>
          <w:i/>
          <w:iCs/>
        </w:rPr>
      </w:pPr>
      <w:r w:rsidRPr="004379E8">
        <w:rPr>
          <w:rFonts w:ascii="Times New Roman" w:hAnsi="Times New Roman" w:cs="Times New Roman"/>
          <w:i/>
          <w:iCs/>
        </w:rPr>
        <w:t xml:space="preserve">Bilgisayar Mühendisliği, </w:t>
      </w:r>
      <w:r>
        <w:rPr>
          <w:rFonts w:ascii="Times New Roman" w:hAnsi="Times New Roman" w:cs="Times New Roman"/>
          <w:i/>
          <w:iCs/>
        </w:rPr>
        <w:t>Teknoloji Fakültesi</w:t>
      </w:r>
      <w:r w:rsidRPr="004379E8">
        <w:rPr>
          <w:rFonts w:ascii="Times New Roman" w:hAnsi="Times New Roman" w:cs="Times New Roman"/>
          <w:i/>
          <w:iCs/>
        </w:rPr>
        <w:t>, Gazi Üniversitesi, Ankara, Türkiye</w:t>
      </w:r>
    </w:p>
    <w:p w14:paraId="1D1F0F85" w14:textId="3774416F" w:rsidR="004379E8" w:rsidRDefault="004379E8" w:rsidP="004379E8">
      <w:pPr>
        <w:spacing w:before="240"/>
        <w:jc w:val="both"/>
        <w:rPr>
          <w:rFonts w:ascii="Times New Roman" w:hAnsi="Times New Roman" w:cs="Times New Roman"/>
          <w:i/>
          <w:iCs/>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Deniz Zafer</w:t>
      </w:r>
      <w:r>
        <w:rPr>
          <w:rFonts w:ascii="Times New Roman" w:hAnsi="Times New Roman" w:cs="Times New Roman"/>
          <w:i/>
          <w:iCs/>
        </w:rPr>
        <w:tab/>
      </w:r>
      <w:r>
        <w:rPr>
          <w:rFonts w:ascii="Times New Roman" w:hAnsi="Times New Roman" w:cs="Times New Roman"/>
          <w:i/>
          <w:iCs/>
        </w:rPr>
        <w:tab/>
      </w:r>
      <w:r w:rsidRPr="004379E8">
        <w:rPr>
          <w:rFonts w:ascii="Times New Roman" w:hAnsi="Times New Roman" w:cs="Times New Roman"/>
          <w:i/>
          <w:iCs/>
        </w:rPr>
        <w:t>24181617003@gazi.edu.tr</w:t>
      </w:r>
    </w:p>
    <w:p w14:paraId="47B165A1" w14:textId="77777777" w:rsidR="004173F1" w:rsidRPr="00174F4E" w:rsidRDefault="004173F1" w:rsidP="00C04C0D">
      <w:pPr>
        <w:spacing w:before="240"/>
        <w:jc w:val="both"/>
        <w:rPr>
          <w:rFonts w:ascii="Times New Roman" w:hAnsi="Times New Roman" w:cs="Times New Roman"/>
          <w:i/>
          <w:iCs/>
        </w:rPr>
      </w:pPr>
    </w:p>
    <w:p w14:paraId="271F4384" w14:textId="3833B826"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ÖZET</w:t>
      </w:r>
    </w:p>
    <w:p w14:paraId="756DF857" w14:textId="6E6339D0" w:rsidR="00C1695C" w:rsidRPr="007A7216" w:rsidRDefault="00C1695C" w:rsidP="00C04C0D">
      <w:pPr>
        <w:spacing w:before="240" w:after="80"/>
        <w:ind w:firstLine="708"/>
        <w:jc w:val="both"/>
        <w:rPr>
          <w:rFonts w:ascii="Times New Roman" w:hAnsi="Times New Roman" w:cs="Times New Roman"/>
          <w:sz w:val="20"/>
          <w:szCs w:val="20"/>
        </w:rPr>
      </w:pPr>
      <w:r w:rsidRPr="007A7216">
        <w:rPr>
          <w:rFonts w:ascii="Times New Roman" w:hAnsi="Times New Roman" w:cs="Times New Roman"/>
          <w:sz w:val="20"/>
          <w:szCs w:val="20"/>
        </w:rPr>
        <w:t xml:space="preserve">Bu çalışma, UCI Human Activity </w:t>
      </w:r>
      <w:proofErr w:type="spellStart"/>
      <w:r w:rsidRPr="007A7216">
        <w:rPr>
          <w:rFonts w:ascii="Times New Roman" w:hAnsi="Times New Roman" w:cs="Times New Roman"/>
          <w:sz w:val="20"/>
          <w:szCs w:val="20"/>
        </w:rPr>
        <w:t>Recognition</w:t>
      </w:r>
      <w:proofErr w:type="spellEnd"/>
      <w:r w:rsidRPr="007A7216">
        <w:rPr>
          <w:rFonts w:ascii="Times New Roman" w:hAnsi="Times New Roman" w:cs="Times New Roman"/>
          <w:sz w:val="20"/>
          <w:szCs w:val="20"/>
        </w:rPr>
        <w:t xml:space="preserve"> (HAR) veri seti üzerinde çeşitli makine öğrenmesi ve derin öğrenme modellerinin karşılaştırmalı performans analizini sunmaktadır. Araştırmada Lojistik Regresyon, </w:t>
      </w:r>
      <w:proofErr w:type="spellStart"/>
      <w:r w:rsidRPr="007A7216">
        <w:rPr>
          <w:rFonts w:ascii="Times New Roman" w:hAnsi="Times New Roman" w:cs="Times New Roman"/>
          <w:sz w:val="20"/>
          <w:szCs w:val="20"/>
        </w:rPr>
        <w:t>Linear</w:t>
      </w:r>
      <w:proofErr w:type="spellEnd"/>
      <w:r w:rsidRPr="007A7216">
        <w:rPr>
          <w:rFonts w:ascii="Times New Roman" w:hAnsi="Times New Roman" w:cs="Times New Roman"/>
          <w:sz w:val="20"/>
          <w:szCs w:val="20"/>
        </w:rPr>
        <w:t xml:space="preserve"> SVC, SVM (</w:t>
      </w:r>
      <w:proofErr w:type="spellStart"/>
      <w:r w:rsidRPr="007A7216">
        <w:rPr>
          <w:rFonts w:ascii="Times New Roman" w:hAnsi="Times New Roman" w:cs="Times New Roman"/>
          <w:sz w:val="20"/>
          <w:szCs w:val="20"/>
        </w:rPr>
        <w:t>rbf</w:t>
      </w:r>
      <w:proofErr w:type="spellEnd"/>
      <w:r w:rsidRPr="007A7216">
        <w:rPr>
          <w:rFonts w:ascii="Times New Roman" w:hAnsi="Times New Roman" w:cs="Times New Roman"/>
          <w:sz w:val="20"/>
          <w:szCs w:val="20"/>
        </w:rPr>
        <w:t xml:space="preserve"> çekirdekli), Karar Ağacı, Rastgele Orman ve K-En Yakın Komşu (KNN) gibi klasik makine öğrenmesi algoritmalarının yanı sıra </w:t>
      </w:r>
      <w:proofErr w:type="spellStart"/>
      <w:r w:rsidRPr="007A7216">
        <w:rPr>
          <w:rFonts w:ascii="Times New Roman" w:hAnsi="Times New Roman" w:cs="Times New Roman"/>
          <w:sz w:val="20"/>
          <w:szCs w:val="20"/>
        </w:rPr>
        <w:t>evrişimli</w:t>
      </w:r>
      <w:proofErr w:type="spellEnd"/>
      <w:r w:rsidRPr="007A7216">
        <w:rPr>
          <w:rFonts w:ascii="Times New Roman" w:hAnsi="Times New Roman" w:cs="Times New Roman"/>
          <w:sz w:val="20"/>
          <w:szCs w:val="20"/>
        </w:rPr>
        <w:t xml:space="preserve"> sinir ağları(</w:t>
      </w:r>
      <w:proofErr w:type="spellStart"/>
      <w:r w:rsidRPr="007A7216">
        <w:rPr>
          <w:rFonts w:ascii="Times New Roman" w:hAnsi="Times New Roman" w:cs="Times New Roman"/>
          <w:sz w:val="20"/>
          <w:szCs w:val="20"/>
        </w:rPr>
        <w:t>cnn</w:t>
      </w:r>
      <w:proofErr w:type="spellEnd"/>
      <w:r w:rsidRPr="007A7216">
        <w:rPr>
          <w:rFonts w:ascii="Times New Roman" w:hAnsi="Times New Roman" w:cs="Times New Roman"/>
          <w:sz w:val="20"/>
          <w:szCs w:val="20"/>
        </w:rPr>
        <w:t xml:space="preserve">) ile uzun-kısa dönem bellek </w:t>
      </w:r>
      <w:proofErr w:type="gramStart"/>
      <w:r w:rsidRPr="007A7216">
        <w:rPr>
          <w:rFonts w:ascii="Times New Roman" w:hAnsi="Times New Roman" w:cs="Times New Roman"/>
          <w:sz w:val="20"/>
          <w:szCs w:val="20"/>
        </w:rPr>
        <w:t>birimlerini(LSTM)  birleştiren</w:t>
      </w:r>
      <w:proofErr w:type="gramEnd"/>
      <w:r w:rsidRPr="007A7216">
        <w:rPr>
          <w:rFonts w:ascii="Times New Roman" w:hAnsi="Times New Roman" w:cs="Times New Roman"/>
          <w:sz w:val="20"/>
          <w:szCs w:val="20"/>
        </w:rPr>
        <w:t xml:space="preserve"> bir Hibrit CNN-LSTM derin öğrenme modeli uygulanmıştır. Her model, </w:t>
      </w:r>
      <w:proofErr w:type="spellStart"/>
      <w:r w:rsidRPr="007A7216">
        <w:rPr>
          <w:rFonts w:ascii="Times New Roman" w:hAnsi="Times New Roman" w:cs="Times New Roman"/>
          <w:sz w:val="20"/>
          <w:szCs w:val="20"/>
        </w:rPr>
        <w:t>GridSearchCV</w:t>
      </w:r>
      <w:proofErr w:type="spellEnd"/>
      <w:r w:rsidRPr="007A7216">
        <w:rPr>
          <w:rFonts w:ascii="Times New Roman" w:hAnsi="Times New Roman" w:cs="Times New Roman"/>
          <w:sz w:val="20"/>
          <w:szCs w:val="20"/>
        </w:rPr>
        <w:t xml:space="preserve"> tabanlı </w:t>
      </w:r>
      <w:proofErr w:type="spellStart"/>
      <w:r w:rsidRPr="007A7216">
        <w:rPr>
          <w:rFonts w:ascii="Times New Roman" w:hAnsi="Times New Roman" w:cs="Times New Roman"/>
          <w:sz w:val="20"/>
          <w:szCs w:val="20"/>
        </w:rPr>
        <w:t>hiperparametre</w:t>
      </w:r>
      <w:proofErr w:type="spellEnd"/>
      <w:r w:rsidRPr="007A7216">
        <w:rPr>
          <w:rFonts w:ascii="Times New Roman" w:hAnsi="Times New Roman" w:cs="Times New Roman"/>
          <w:sz w:val="20"/>
          <w:szCs w:val="20"/>
        </w:rPr>
        <w:t xml:space="preserve"> optimizasyonu ve </w:t>
      </w:r>
      <w:proofErr w:type="spellStart"/>
      <w:r w:rsidRPr="007A7216">
        <w:rPr>
          <w:rFonts w:ascii="Times New Roman" w:hAnsi="Times New Roman" w:cs="Times New Roman"/>
          <w:sz w:val="20"/>
          <w:szCs w:val="20"/>
        </w:rPr>
        <w:t>Pipeline</w:t>
      </w:r>
      <w:proofErr w:type="spellEnd"/>
      <w:r w:rsidRPr="007A7216">
        <w:rPr>
          <w:rFonts w:ascii="Times New Roman" w:hAnsi="Times New Roman" w:cs="Times New Roman"/>
          <w:sz w:val="20"/>
          <w:szCs w:val="20"/>
        </w:rPr>
        <w:t xml:space="preserve"> mimarisi ile sistematik biçimde değerlendirilmiştir. Elde edilen bulgular, RBF çekirdekli SVM ve </w:t>
      </w:r>
      <w:proofErr w:type="spellStart"/>
      <w:r w:rsidRPr="007A7216">
        <w:rPr>
          <w:rFonts w:ascii="Times New Roman" w:hAnsi="Times New Roman" w:cs="Times New Roman"/>
          <w:sz w:val="20"/>
          <w:szCs w:val="20"/>
        </w:rPr>
        <w:t>Linear</w:t>
      </w:r>
      <w:proofErr w:type="spellEnd"/>
      <w:r w:rsidRPr="007A7216">
        <w:rPr>
          <w:rFonts w:ascii="Times New Roman" w:hAnsi="Times New Roman" w:cs="Times New Roman"/>
          <w:sz w:val="20"/>
          <w:szCs w:val="20"/>
        </w:rPr>
        <w:t xml:space="preserve"> SVC modellerinin sırasıyla %96,</w:t>
      </w:r>
      <w:r w:rsidR="004433C1" w:rsidRPr="007A7216">
        <w:rPr>
          <w:rFonts w:ascii="Times New Roman" w:hAnsi="Times New Roman" w:cs="Times New Roman"/>
          <w:sz w:val="20"/>
          <w:szCs w:val="20"/>
        </w:rPr>
        <w:t>13</w:t>
      </w:r>
      <w:r w:rsidRPr="007A7216">
        <w:rPr>
          <w:rFonts w:ascii="Times New Roman" w:hAnsi="Times New Roman" w:cs="Times New Roman"/>
          <w:sz w:val="20"/>
          <w:szCs w:val="20"/>
        </w:rPr>
        <w:t xml:space="preserve"> ve %96,</w:t>
      </w:r>
      <w:r w:rsidR="004433C1" w:rsidRPr="007A7216">
        <w:rPr>
          <w:rFonts w:ascii="Times New Roman" w:hAnsi="Times New Roman" w:cs="Times New Roman"/>
          <w:sz w:val="20"/>
          <w:szCs w:val="20"/>
        </w:rPr>
        <w:t>23</w:t>
      </w:r>
      <w:r w:rsidRPr="007A7216">
        <w:rPr>
          <w:rFonts w:ascii="Times New Roman" w:hAnsi="Times New Roman" w:cs="Times New Roman"/>
          <w:sz w:val="20"/>
          <w:szCs w:val="20"/>
        </w:rPr>
        <w:t xml:space="preserve"> doğruluk oranıyla klasik modeller arasında en yüksek performansı sergilediğini göstermektedir. Hibrit CNN-LSTM modeli ise</w:t>
      </w:r>
      <w:r w:rsidR="006E6437">
        <w:rPr>
          <w:rFonts w:ascii="Times New Roman" w:hAnsi="Times New Roman" w:cs="Times New Roman"/>
          <w:sz w:val="20"/>
          <w:szCs w:val="20"/>
        </w:rPr>
        <w:t xml:space="preserve"> %93,28 doğruluk değeriyle</w:t>
      </w:r>
      <w:r w:rsidRPr="007A7216">
        <w:rPr>
          <w:rFonts w:ascii="Times New Roman" w:hAnsi="Times New Roman" w:cs="Times New Roman"/>
          <w:sz w:val="20"/>
          <w:szCs w:val="20"/>
        </w:rPr>
        <w:t xml:space="preserve"> ham sensör sinyalleri üzerinde 3 farklı ölçekli </w:t>
      </w:r>
      <w:proofErr w:type="spellStart"/>
      <w:r w:rsidRPr="007A7216">
        <w:rPr>
          <w:rFonts w:ascii="Times New Roman" w:hAnsi="Times New Roman" w:cs="Times New Roman"/>
          <w:sz w:val="20"/>
          <w:szCs w:val="20"/>
        </w:rPr>
        <w:t>evrişim</w:t>
      </w:r>
      <w:proofErr w:type="spellEnd"/>
      <w:r w:rsidRPr="007A7216">
        <w:rPr>
          <w:rFonts w:ascii="Times New Roman" w:hAnsi="Times New Roman" w:cs="Times New Roman"/>
          <w:sz w:val="20"/>
          <w:szCs w:val="20"/>
        </w:rPr>
        <w:t xml:space="preserve"> filtresi ve LSTM katmanı kombinasyonuyla </w:t>
      </w:r>
      <w:r w:rsidR="00C630C9">
        <w:rPr>
          <w:rFonts w:ascii="Times New Roman" w:hAnsi="Times New Roman" w:cs="Times New Roman"/>
          <w:sz w:val="20"/>
          <w:szCs w:val="20"/>
        </w:rPr>
        <w:t>yüksek</w:t>
      </w:r>
      <w:r w:rsidRPr="007A7216">
        <w:rPr>
          <w:rFonts w:ascii="Times New Roman" w:hAnsi="Times New Roman" w:cs="Times New Roman"/>
          <w:sz w:val="20"/>
          <w:szCs w:val="20"/>
        </w:rPr>
        <w:t xml:space="preserve"> bir doğruluk</w:t>
      </w:r>
      <w:r w:rsidR="00C630C9">
        <w:rPr>
          <w:rFonts w:ascii="Times New Roman" w:hAnsi="Times New Roman" w:cs="Times New Roman"/>
          <w:sz w:val="20"/>
          <w:szCs w:val="20"/>
        </w:rPr>
        <w:t xml:space="preserve"> oranı</w:t>
      </w:r>
      <w:r w:rsidRPr="007A7216">
        <w:rPr>
          <w:rFonts w:ascii="Times New Roman" w:hAnsi="Times New Roman" w:cs="Times New Roman"/>
          <w:sz w:val="20"/>
          <w:szCs w:val="20"/>
        </w:rPr>
        <w:t xml:space="preserve"> elde etmiştir. Çalışmanın özgün katkıları arasında SHAP tabanlı </w:t>
      </w:r>
      <w:proofErr w:type="spellStart"/>
      <w:r w:rsidRPr="007A7216">
        <w:rPr>
          <w:rFonts w:ascii="Times New Roman" w:hAnsi="Times New Roman" w:cs="Times New Roman"/>
          <w:sz w:val="20"/>
          <w:szCs w:val="20"/>
        </w:rPr>
        <w:t>açıklanabilirlik</w:t>
      </w:r>
      <w:proofErr w:type="spellEnd"/>
      <w:r w:rsidRPr="007A7216">
        <w:rPr>
          <w:rFonts w:ascii="Times New Roman" w:hAnsi="Times New Roman" w:cs="Times New Roman"/>
          <w:sz w:val="20"/>
          <w:szCs w:val="20"/>
        </w:rPr>
        <w:t xml:space="preserve"> analizi ve dinamik/statik aktivite ayrımına dayalı iki aşamalı hiyerarşik sınıflandırma mimarisi yer almaktadır. Hiyerarşik model, Statik/Dinamik üst sınıflandırıcısında %99 üzeri doğruluk sağlayarak yorumlanabilir ve modüler bir HAR çerçevesi sunmaktadır. Sonuçlar, doğru veri ön işleme ve model tasarımıyla klasik makine öğrenmesi algoritmalarının HAR alanında derin öğrenme modelleriyle rekabet edebilir düzeyde kalabileceğini </w:t>
      </w:r>
      <w:r w:rsidR="004433C1" w:rsidRPr="007A7216">
        <w:rPr>
          <w:rFonts w:ascii="Times New Roman" w:hAnsi="Times New Roman" w:cs="Times New Roman"/>
          <w:sz w:val="20"/>
          <w:szCs w:val="20"/>
        </w:rPr>
        <w:t>olarak yorumlanmıştır.</w:t>
      </w:r>
    </w:p>
    <w:p w14:paraId="05521BA9" w14:textId="77777777" w:rsidR="00C1695C" w:rsidRPr="00174F4E" w:rsidRDefault="00C1695C" w:rsidP="00C04C0D">
      <w:pPr>
        <w:spacing w:before="240"/>
        <w:jc w:val="both"/>
        <w:rPr>
          <w:rFonts w:ascii="Times New Roman" w:hAnsi="Times New Roman" w:cs="Times New Roman"/>
          <w:b/>
          <w:bCs/>
        </w:rPr>
      </w:pPr>
    </w:p>
    <w:p w14:paraId="16DD1632" w14:textId="1401F084"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b/>
          <w:bCs/>
        </w:rPr>
        <w:t>Anahtar Kelimeler:</w:t>
      </w:r>
      <w:r w:rsidRPr="00174F4E">
        <w:rPr>
          <w:rFonts w:ascii="Times New Roman" w:hAnsi="Times New Roman" w:cs="Times New Roman"/>
        </w:rPr>
        <w:t xml:space="preserve"> İnsan Aktivite Tanıma, Makine Öğrenmesi, Derin Öğrenme, CNN-LSTM, SHAP, Hiyerarşik Sınıflandırma, UCI HAR, Destek Vektör Makinesi, Rastgele Orman</w:t>
      </w:r>
      <w:r w:rsidR="004433C1" w:rsidRPr="00174F4E">
        <w:rPr>
          <w:rFonts w:ascii="Times New Roman" w:hAnsi="Times New Roman" w:cs="Times New Roman"/>
        </w:rPr>
        <w:t>.</w:t>
      </w:r>
    </w:p>
    <w:p w14:paraId="0B4EB473" w14:textId="77777777" w:rsidR="00C1695C" w:rsidRPr="00174F4E" w:rsidRDefault="00C1695C" w:rsidP="00C04C0D">
      <w:pPr>
        <w:spacing w:before="240"/>
        <w:jc w:val="both"/>
        <w:rPr>
          <w:rFonts w:ascii="Times New Roman" w:hAnsi="Times New Roman" w:cs="Times New Roman"/>
          <w:b/>
          <w:bCs/>
        </w:rPr>
      </w:pPr>
    </w:p>
    <w:p w14:paraId="3AA947EB" w14:textId="39FBC8AF"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1. GİRİŞ</w:t>
      </w:r>
    </w:p>
    <w:p w14:paraId="0B38CE5A" w14:textId="792C6F22" w:rsidR="00C1695C" w:rsidRPr="00174F4E" w:rsidRDefault="00C1695C" w:rsidP="00C04C0D">
      <w:pPr>
        <w:spacing w:before="240"/>
        <w:jc w:val="both"/>
        <w:rPr>
          <w:rFonts w:ascii="Times New Roman" w:hAnsi="Times New Roman" w:cs="Times New Roman"/>
        </w:rPr>
      </w:pPr>
      <w:r w:rsidRPr="00174F4E">
        <w:rPr>
          <w:rFonts w:ascii="Times New Roman" w:hAnsi="Times New Roman" w:cs="Times New Roman"/>
        </w:rPr>
        <w:t>İnsan Aktivite Tanıma bireylerin fiziksel hareketlerini ve davranış örüntülerini algılayıcılar</w:t>
      </w:r>
      <w:r w:rsidR="00C04C0D" w:rsidRPr="00174F4E">
        <w:rPr>
          <w:rFonts w:ascii="Times New Roman" w:hAnsi="Times New Roman" w:cs="Times New Roman"/>
        </w:rPr>
        <w:t xml:space="preserve"> </w:t>
      </w:r>
      <w:r w:rsidRPr="00174F4E">
        <w:rPr>
          <w:rFonts w:ascii="Times New Roman" w:hAnsi="Times New Roman" w:cs="Times New Roman"/>
        </w:rPr>
        <w:t xml:space="preserve">aracılığıyla otomatik olarak sınıflandırmayı hedefleyen disiplinler arası bir araştırma alanıdır. Modern akıllı telefonların ivmeölçer, jiroskop ve manyetometre gibi yüksek hassasiyetli atalet algılayıcılarla donatılmış olması, bu alandaki araştırmaları laboratuvar ortamından gündelik yaşamın dinamik bağlamına taşımıştır. Sağlık izleme sistemlerinden akıllı ev uygulamalarına, düşme tespitinden spor performansı analizine kadar uzanan geniş uygulama yelpazesi, </w:t>
      </w:r>
      <w:proofErr w:type="spellStart"/>
      <w:r w:rsidRPr="00174F4E">
        <w:rPr>
          <w:rFonts w:ascii="Times New Roman" w:hAnsi="Times New Roman" w:cs="Times New Roman"/>
        </w:rPr>
        <w:t>HAR'ın</w:t>
      </w:r>
      <w:proofErr w:type="spellEnd"/>
      <w:r w:rsidRPr="00174F4E">
        <w:rPr>
          <w:rFonts w:ascii="Times New Roman" w:hAnsi="Times New Roman" w:cs="Times New Roman"/>
        </w:rPr>
        <w:t xml:space="preserve"> önemini her geçen gün artırmaktadır.</w:t>
      </w:r>
    </w:p>
    <w:p w14:paraId="75928A89" w14:textId="77777777" w:rsidR="004173F1" w:rsidRDefault="00C1695C" w:rsidP="004173F1">
      <w:pPr>
        <w:spacing w:before="240" w:after="80"/>
        <w:jc w:val="both"/>
        <w:rPr>
          <w:rFonts w:ascii="Times New Roman" w:hAnsi="Times New Roman" w:cs="Times New Roman"/>
        </w:rPr>
      </w:pPr>
      <w:r w:rsidRPr="00174F4E">
        <w:rPr>
          <w:rFonts w:ascii="Times New Roman" w:hAnsi="Times New Roman" w:cs="Times New Roman"/>
        </w:rPr>
        <w:lastRenderedPageBreak/>
        <w:t xml:space="preserve">Veri odaklı yaklaşımlar çerçevesinde makine öğrenmesi ve derin öğrenme yöntemleri, HAR probleminde </w:t>
      </w:r>
      <w:r w:rsidR="004433C1" w:rsidRPr="00174F4E">
        <w:rPr>
          <w:rFonts w:ascii="Times New Roman" w:hAnsi="Times New Roman" w:cs="Times New Roman"/>
        </w:rPr>
        <w:t>önemli bir rol almaktadır</w:t>
      </w:r>
      <w:r w:rsidRPr="00174F4E">
        <w:rPr>
          <w:rFonts w:ascii="Times New Roman" w:hAnsi="Times New Roman" w:cs="Times New Roman"/>
        </w:rPr>
        <w:t xml:space="preserve">. Geleneksel yöntemlerde uzman bilgisine dayalı öznitelik mühendisliği zorunlu iken, </w:t>
      </w:r>
      <w:proofErr w:type="spellStart"/>
      <w:r w:rsidRPr="00174F4E">
        <w:rPr>
          <w:rFonts w:ascii="Times New Roman" w:hAnsi="Times New Roman" w:cs="Times New Roman"/>
        </w:rPr>
        <w:t>evrişimli</w:t>
      </w:r>
      <w:proofErr w:type="spellEnd"/>
      <w:r w:rsidRPr="00174F4E">
        <w:rPr>
          <w:rFonts w:ascii="Times New Roman" w:hAnsi="Times New Roman" w:cs="Times New Roman"/>
        </w:rPr>
        <w:t xml:space="preserve"> sinir ağları (CNN) ve uzun-kısa dönem bellek ağları (LSTM) gibi derin mimari katmanlar bu süreci veri içinden otomatik olarak yönetebilmektedir. Bununla birlikte, hangi yöntemin hangi koşullar altında daha etkin olduğu sorusu literatürde tartışılmaya devam etmektedir. </w:t>
      </w:r>
    </w:p>
    <w:p w14:paraId="5AAD74B0" w14:textId="4CBF5600" w:rsidR="00C04C0D" w:rsidRDefault="00C1695C" w:rsidP="004173F1">
      <w:pPr>
        <w:spacing w:before="240" w:after="80"/>
        <w:jc w:val="both"/>
        <w:rPr>
          <w:rFonts w:ascii="Times New Roman" w:hAnsi="Times New Roman" w:cs="Times New Roman"/>
        </w:rPr>
      </w:pPr>
      <w:r w:rsidRPr="00174F4E">
        <w:rPr>
          <w:rFonts w:ascii="Times New Roman" w:hAnsi="Times New Roman" w:cs="Times New Roman"/>
        </w:rPr>
        <w:t>Karmaşık mimariyi doğrulayan bulgular olduğu kadar, iyi optimize edilmiş klasik modellerin yeterli olduğunu gösteren çalışmalar da mevcuttur.</w:t>
      </w:r>
      <w:r w:rsidR="00DA0263" w:rsidRPr="00174F4E">
        <w:rPr>
          <w:rFonts w:ascii="Times New Roman" w:hAnsi="Times New Roman" w:cs="Times New Roman"/>
        </w:rPr>
        <w:t xml:space="preserve"> </w:t>
      </w:r>
      <w:r w:rsidRPr="00174F4E">
        <w:rPr>
          <w:rFonts w:ascii="Times New Roman" w:hAnsi="Times New Roman" w:cs="Times New Roman"/>
        </w:rPr>
        <w:t>Bu çalışma, söz konusu soruyu UCI HAR veri seti üzerinde deneysel olarak incelemektedir. Çalışmanın temel amacı, yedi farklı sınıflandırma modelini sistematik biçimde karşılaştırmak ve bunların güçlü ve zayıf yönlerini analiz etmektir. Bunun ötesinde, çalışma iki özgün katkı sunmaktadır: SHAP yöntemiyle modelin karar mekanizmasının özellik düzeyinde açıklanması ve aktiviteleri önce Dinamik/Statik olarak ayırıp ardından her grubu uzman bir modele yönlendiren hiyerarşik sınıflandırma mimarisi. Bu iki katkı</w:t>
      </w:r>
      <w:r w:rsidR="00C04C0D" w:rsidRPr="00174F4E">
        <w:rPr>
          <w:rFonts w:ascii="Times New Roman" w:hAnsi="Times New Roman" w:cs="Times New Roman"/>
        </w:rPr>
        <w:t xml:space="preserve"> ile </w:t>
      </w:r>
      <w:r w:rsidR="00C630C9">
        <w:rPr>
          <w:rFonts w:ascii="Times New Roman" w:hAnsi="Times New Roman" w:cs="Times New Roman"/>
        </w:rPr>
        <w:t xml:space="preserve">doğruluk tahmin sonuçlarına </w:t>
      </w:r>
      <w:r w:rsidR="00C04C0D" w:rsidRPr="00174F4E">
        <w:rPr>
          <w:rFonts w:ascii="Times New Roman" w:hAnsi="Times New Roman" w:cs="Times New Roman"/>
        </w:rPr>
        <w:t xml:space="preserve">ek olarak modelin güvenilirliğini ve </w:t>
      </w:r>
      <w:proofErr w:type="spellStart"/>
      <w:r w:rsidR="00C04C0D" w:rsidRPr="00174F4E">
        <w:rPr>
          <w:rFonts w:ascii="Times New Roman" w:hAnsi="Times New Roman" w:cs="Times New Roman"/>
        </w:rPr>
        <w:t>yorumlanabilirliği</w:t>
      </w:r>
      <w:proofErr w:type="spellEnd"/>
      <w:r w:rsidR="00C04C0D" w:rsidRPr="00174F4E">
        <w:rPr>
          <w:rFonts w:ascii="Times New Roman" w:hAnsi="Times New Roman" w:cs="Times New Roman"/>
        </w:rPr>
        <w:t xml:space="preserve"> arttırmak amaçlanmıştır.</w:t>
      </w:r>
      <w:r w:rsidRPr="00174F4E">
        <w:rPr>
          <w:rFonts w:ascii="Times New Roman" w:hAnsi="Times New Roman" w:cs="Times New Roman"/>
        </w:rPr>
        <w:t xml:space="preserve"> </w:t>
      </w:r>
    </w:p>
    <w:p w14:paraId="341C716E" w14:textId="77777777" w:rsidR="004173F1" w:rsidRPr="004173F1" w:rsidRDefault="004173F1" w:rsidP="004173F1">
      <w:pPr>
        <w:spacing w:before="240" w:after="80"/>
        <w:jc w:val="both"/>
        <w:rPr>
          <w:rFonts w:ascii="Times New Roman" w:hAnsi="Times New Roman" w:cs="Times New Roman"/>
        </w:rPr>
      </w:pPr>
    </w:p>
    <w:p w14:paraId="1C34BF9C" w14:textId="1CED67A2" w:rsidR="00C1695C" w:rsidRPr="00174F4E" w:rsidRDefault="008F693C" w:rsidP="00C04C0D">
      <w:pPr>
        <w:spacing w:before="240"/>
        <w:jc w:val="both"/>
        <w:rPr>
          <w:rFonts w:ascii="Times New Roman" w:hAnsi="Times New Roman" w:cs="Times New Roman"/>
          <w:b/>
          <w:bCs/>
        </w:rPr>
      </w:pPr>
      <w:r w:rsidRPr="00174F4E">
        <w:rPr>
          <w:rFonts w:ascii="Times New Roman" w:hAnsi="Times New Roman" w:cs="Times New Roman"/>
          <w:b/>
          <w:bCs/>
        </w:rPr>
        <w:t>2</w:t>
      </w:r>
      <w:r w:rsidR="00C1695C" w:rsidRPr="00174F4E">
        <w:rPr>
          <w:rFonts w:ascii="Times New Roman" w:hAnsi="Times New Roman" w:cs="Times New Roman"/>
          <w:b/>
          <w:bCs/>
        </w:rPr>
        <w:t>. MATERYAL VE YÖNTEM</w:t>
      </w:r>
    </w:p>
    <w:p w14:paraId="2EA77B0C" w14:textId="32A306B6" w:rsidR="00C1695C" w:rsidRPr="00174F4E" w:rsidRDefault="008F693C" w:rsidP="00C04C0D">
      <w:pPr>
        <w:spacing w:before="240" w:after="80"/>
        <w:jc w:val="both"/>
        <w:rPr>
          <w:rFonts w:ascii="Times New Roman" w:hAnsi="Times New Roman" w:cs="Times New Roman"/>
          <w:b/>
          <w:bCs/>
        </w:rPr>
      </w:pPr>
      <w:r w:rsidRPr="00174F4E">
        <w:rPr>
          <w:rFonts w:ascii="Times New Roman" w:hAnsi="Times New Roman" w:cs="Times New Roman"/>
          <w:b/>
          <w:bCs/>
        </w:rPr>
        <w:t>2</w:t>
      </w:r>
      <w:r w:rsidR="00C1695C" w:rsidRPr="00174F4E">
        <w:rPr>
          <w:rFonts w:ascii="Times New Roman" w:hAnsi="Times New Roman" w:cs="Times New Roman"/>
          <w:b/>
          <w:bCs/>
        </w:rPr>
        <w:t xml:space="preserve">.1. Veri Seti: UCI Human Activity </w:t>
      </w:r>
      <w:proofErr w:type="spellStart"/>
      <w:r w:rsidR="00C1695C" w:rsidRPr="00174F4E">
        <w:rPr>
          <w:rFonts w:ascii="Times New Roman" w:hAnsi="Times New Roman" w:cs="Times New Roman"/>
          <w:b/>
          <w:bCs/>
        </w:rPr>
        <w:t>Recognition</w:t>
      </w:r>
      <w:proofErr w:type="spellEnd"/>
    </w:p>
    <w:p w14:paraId="517E9A85" w14:textId="2F536449" w:rsidR="00C337AE" w:rsidRDefault="008F693C" w:rsidP="004173F1">
      <w:pPr>
        <w:spacing w:before="240"/>
        <w:ind w:firstLine="720"/>
        <w:jc w:val="both"/>
        <w:rPr>
          <w:rFonts w:ascii="Times New Roman" w:eastAsia="Times New Roman" w:hAnsi="Times New Roman" w:cs="Times New Roman"/>
          <w:kern w:val="0"/>
          <w:lang w:eastAsia="tr-TR"/>
          <w14:ligatures w14:val="none"/>
        </w:rPr>
      </w:pPr>
      <w:r w:rsidRPr="00174F4E">
        <w:rPr>
          <w:rFonts w:ascii="Times New Roman" w:eastAsia="Times New Roman" w:hAnsi="Times New Roman" w:cs="Times New Roman"/>
          <w:kern w:val="0"/>
          <w:lang w:eastAsia="tr-TR"/>
          <w14:ligatures w14:val="none"/>
        </w:rPr>
        <w:t xml:space="preserve">Bu çalışmada UCI Machine Learning </w:t>
      </w:r>
      <w:proofErr w:type="spellStart"/>
      <w:r w:rsidRPr="00174F4E">
        <w:rPr>
          <w:rFonts w:ascii="Times New Roman" w:eastAsia="Times New Roman" w:hAnsi="Times New Roman" w:cs="Times New Roman"/>
          <w:kern w:val="0"/>
          <w:lang w:eastAsia="tr-TR"/>
          <w14:ligatures w14:val="none"/>
        </w:rPr>
        <w:t>Repository</w:t>
      </w:r>
      <w:proofErr w:type="spellEnd"/>
      <w:r w:rsidRPr="00174F4E">
        <w:rPr>
          <w:rFonts w:ascii="Times New Roman" w:eastAsia="Times New Roman" w:hAnsi="Times New Roman" w:cs="Times New Roman"/>
          <w:kern w:val="0"/>
          <w:lang w:eastAsia="tr-TR"/>
          <w14:ligatures w14:val="none"/>
        </w:rPr>
        <w:t xml:space="preserve"> üzerinde kamuya açık biçimde sunulan UCI İnsan Aktivite Tanıma veri seti kullanılmıştır. Veri seti, 19–48 yaş arasındaki 30 denek tarafından gerçekleştirilen altı temel aktiviteye (WALKING, WALKING_UPSTAIRS, WALKING_DOWNSTAIRS, SITTING, STANDING, LAYING) ait akıllı telefon sensörü kayıtlarından oluşmaktadır. İvmeölçer ve jiroskop verileri 50 </w:t>
      </w:r>
      <w:proofErr w:type="gramStart"/>
      <w:r w:rsidRPr="00174F4E">
        <w:rPr>
          <w:rFonts w:ascii="Times New Roman" w:eastAsia="Times New Roman" w:hAnsi="Times New Roman" w:cs="Times New Roman"/>
          <w:kern w:val="0"/>
          <w:lang w:eastAsia="tr-TR"/>
          <w14:ligatures w14:val="none"/>
        </w:rPr>
        <w:t>Hz</w:t>
      </w:r>
      <w:proofErr w:type="gramEnd"/>
      <w:r w:rsidRPr="00174F4E">
        <w:rPr>
          <w:rFonts w:ascii="Times New Roman" w:eastAsia="Times New Roman" w:hAnsi="Times New Roman" w:cs="Times New Roman"/>
          <w:kern w:val="0"/>
          <w:lang w:eastAsia="tr-TR"/>
          <w14:ligatures w14:val="none"/>
        </w:rPr>
        <w:t xml:space="preserve"> frekansında örneklenmiş; 2,56 saniyelik pencereler ve %50 örtüşme ile segmente edilmiştir. Her pencereden elde edilen zaman ve frekans </w:t>
      </w:r>
      <w:proofErr w:type="spellStart"/>
      <w:r w:rsidRPr="00174F4E">
        <w:rPr>
          <w:rFonts w:ascii="Times New Roman" w:eastAsia="Times New Roman" w:hAnsi="Times New Roman" w:cs="Times New Roman"/>
          <w:kern w:val="0"/>
          <w:lang w:eastAsia="tr-TR"/>
          <w14:ligatures w14:val="none"/>
        </w:rPr>
        <w:t>domeni</w:t>
      </w:r>
      <w:proofErr w:type="spellEnd"/>
      <w:r w:rsidRPr="00174F4E">
        <w:rPr>
          <w:rFonts w:ascii="Times New Roman" w:eastAsia="Times New Roman" w:hAnsi="Times New Roman" w:cs="Times New Roman"/>
          <w:kern w:val="0"/>
          <w:lang w:eastAsia="tr-TR"/>
          <w14:ligatures w14:val="none"/>
        </w:rPr>
        <w:t xml:space="preserve"> istatistikleri sonucunda 561 boyutlu özellik vektörleri oluşturulmuştur. Veri</w:t>
      </w:r>
      <w:r w:rsidR="004173F1">
        <w:rPr>
          <w:rFonts w:ascii="Times New Roman" w:eastAsia="Times New Roman" w:hAnsi="Times New Roman" w:cs="Times New Roman"/>
          <w:kern w:val="0"/>
          <w:lang w:eastAsia="tr-TR"/>
          <w14:ligatures w14:val="none"/>
        </w:rPr>
        <w:t xml:space="preserve"> </w:t>
      </w:r>
      <w:r w:rsidRPr="00174F4E">
        <w:rPr>
          <w:rFonts w:ascii="Times New Roman" w:eastAsia="Times New Roman" w:hAnsi="Times New Roman" w:cs="Times New Roman"/>
          <w:kern w:val="0"/>
          <w:lang w:eastAsia="tr-TR"/>
          <w14:ligatures w14:val="none"/>
        </w:rPr>
        <w:t>seti herhangi bir eksik değer içermemekte olup denekler eğitim (%70, 7.352 gözlem) ve test (%30, 2.947 gözlem) kümelerine önceden ayrılmış biçimde sunulmaktadır.</w:t>
      </w:r>
    </w:p>
    <w:p w14:paraId="0201F16A" w14:textId="2B878E60" w:rsidR="004173F1" w:rsidRPr="00174F4E" w:rsidRDefault="004173F1" w:rsidP="004173F1">
      <w:pPr>
        <w:spacing w:before="240"/>
        <w:jc w:val="both"/>
        <w:rPr>
          <w:rFonts w:ascii="Times New Roman" w:eastAsia="Times New Roman" w:hAnsi="Times New Roman" w:cs="Times New Roman"/>
          <w:kern w:val="0"/>
          <w:lang w:eastAsia="tr-TR"/>
          <w14:ligatures w14:val="none"/>
        </w:rPr>
      </w:pPr>
      <w:r w:rsidRPr="00174F4E">
        <w:rPr>
          <w:rFonts w:ascii="Times New Roman" w:hAnsi="Times New Roman" w:cs="Times New Roman"/>
          <w:noProof/>
        </w:rPr>
        <w:drawing>
          <wp:anchor distT="0" distB="0" distL="114300" distR="114300" simplePos="0" relativeHeight="251647488" behindDoc="0" locked="0" layoutInCell="1" allowOverlap="1" wp14:anchorId="569CBCCF" wp14:editId="28707E84">
            <wp:simplePos x="0" y="0"/>
            <wp:positionH relativeFrom="margin">
              <wp:posOffset>140758</wp:posOffset>
            </wp:positionH>
            <wp:positionV relativeFrom="paragraph">
              <wp:posOffset>411057</wp:posOffset>
            </wp:positionV>
            <wp:extent cx="4801870" cy="1583055"/>
            <wp:effectExtent l="0" t="0" r="0" b="0"/>
            <wp:wrapTopAndBottom/>
            <wp:docPr id="140975664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1870" cy="1583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3D0858" w14:textId="6C0684AD" w:rsidR="00C04C0D" w:rsidRPr="00174F4E" w:rsidRDefault="00C04C0D" w:rsidP="00C04C0D">
      <w:pPr>
        <w:spacing w:before="240"/>
        <w:jc w:val="both"/>
        <w:rPr>
          <w:rFonts w:ascii="Times New Roman" w:hAnsi="Times New Roman" w:cs="Times New Roman"/>
          <w:i/>
          <w:iCs/>
          <w:sz w:val="20"/>
          <w:szCs w:val="20"/>
        </w:rPr>
      </w:pPr>
      <w:r w:rsidRPr="00174F4E">
        <w:rPr>
          <w:rFonts w:ascii="Times New Roman" w:hAnsi="Times New Roman" w:cs="Times New Roman"/>
          <w:i/>
          <w:iCs/>
          <w:sz w:val="20"/>
          <w:szCs w:val="20"/>
        </w:rPr>
        <w:tab/>
      </w:r>
      <w:r w:rsidRPr="00174F4E">
        <w:rPr>
          <w:rFonts w:ascii="Times New Roman" w:hAnsi="Times New Roman" w:cs="Times New Roman"/>
          <w:i/>
          <w:iCs/>
          <w:sz w:val="20"/>
          <w:szCs w:val="20"/>
        </w:rPr>
        <w:tab/>
      </w:r>
      <w:r w:rsidRPr="00174F4E">
        <w:rPr>
          <w:rFonts w:ascii="Times New Roman" w:hAnsi="Times New Roman" w:cs="Times New Roman"/>
          <w:i/>
          <w:iCs/>
          <w:sz w:val="20"/>
          <w:szCs w:val="20"/>
        </w:rPr>
        <w:tab/>
        <w:t xml:space="preserve"> </w:t>
      </w:r>
      <w:r w:rsidRPr="00174F4E">
        <w:rPr>
          <w:rFonts w:ascii="Times New Roman" w:hAnsi="Times New Roman" w:cs="Times New Roman"/>
          <w:i/>
          <w:iCs/>
          <w:sz w:val="20"/>
          <w:szCs w:val="20"/>
        </w:rPr>
        <w:tab/>
        <w:t>Şekil 1. Veri seti sınıf dağılımı</w:t>
      </w:r>
    </w:p>
    <w:p w14:paraId="607EC251" w14:textId="21463123"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lastRenderedPageBreak/>
        <w:t xml:space="preserve">Ham sensör sinyalleri olan eğitim ve test veri setleri metin biçiminde boşlukla ayrılmış formatlarda sağlanmıştır. Öznitelik isimleri features.txt dosyasından yüklenerek sütun başlıkları olarak atanmıştır. Makine öğrenmesi modelleri için işlenmiş 561 </w:t>
      </w:r>
      <w:proofErr w:type="spellStart"/>
      <w:r w:rsidRPr="00174F4E">
        <w:rPr>
          <w:rFonts w:ascii="Times New Roman" w:hAnsi="Times New Roman" w:cs="Times New Roman"/>
        </w:rPr>
        <w:t>öznitelikli</w:t>
      </w:r>
      <w:proofErr w:type="spellEnd"/>
      <w:r w:rsidRPr="00174F4E">
        <w:rPr>
          <w:rFonts w:ascii="Times New Roman" w:hAnsi="Times New Roman" w:cs="Times New Roman"/>
        </w:rPr>
        <w:t xml:space="preserve"> 2B veri yapısı kullanılırken, CNN-LSTM modeli için </w:t>
      </w:r>
      <w:proofErr w:type="spellStart"/>
      <w:r w:rsidRPr="00174F4E">
        <w:rPr>
          <w:rFonts w:ascii="Times New Roman" w:hAnsi="Times New Roman" w:cs="Times New Roman"/>
        </w:rPr>
        <w:t>Inertial</w:t>
      </w:r>
      <w:proofErr w:type="spellEnd"/>
      <w:r w:rsidRPr="00174F4E">
        <w:rPr>
          <w:rFonts w:ascii="Times New Roman" w:hAnsi="Times New Roman" w:cs="Times New Roman"/>
        </w:rPr>
        <w:t xml:space="preserve"> </w:t>
      </w:r>
      <w:proofErr w:type="spellStart"/>
      <w:proofErr w:type="gramStart"/>
      <w:r w:rsidRPr="00174F4E">
        <w:rPr>
          <w:rFonts w:ascii="Times New Roman" w:hAnsi="Times New Roman" w:cs="Times New Roman"/>
        </w:rPr>
        <w:t>Signals</w:t>
      </w:r>
      <w:proofErr w:type="spellEnd"/>
      <w:r w:rsidR="00C630C9">
        <w:rPr>
          <w:rFonts w:ascii="Times New Roman" w:hAnsi="Times New Roman" w:cs="Times New Roman"/>
        </w:rPr>
        <w:t>(</w:t>
      </w:r>
      <w:proofErr w:type="gramEnd"/>
      <w:r w:rsidR="00C630C9">
        <w:rPr>
          <w:rFonts w:ascii="Times New Roman" w:hAnsi="Times New Roman" w:cs="Times New Roman"/>
        </w:rPr>
        <w:t>ham sinyaller)</w:t>
      </w:r>
      <w:r w:rsidRPr="00174F4E">
        <w:rPr>
          <w:rFonts w:ascii="Times New Roman" w:hAnsi="Times New Roman" w:cs="Times New Roman"/>
        </w:rPr>
        <w:t xml:space="preserve"> klasöründen ham 3B sensör verileri yüklenmiştir.</w:t>
      </w:r>
    </w:p>
    <w:p w14:paraId="3D1D7B53" w14:textId="5846B144" w:rsidR="00BA033F" w:rsidRPr="00174F4E" w:rsidRDefault="00C04C0D" w:rsidP="00C04C0D">
      <w:pPr>
        <w:spacing w:before="240"/>
        <w:jc w:val="both"/>
        <w:rPr>
          <w:rFonts w:ascii="Times New Roman" w:hAnsi="Times New Roman" w:cs="Times New Roman"/>
        </w:rPr>
      </w:pPr>
      <w:r w:rsidRPr="00174F4E">
        <w:rPr>
          <w:rFonts w:ascii="Times New Roman" w:hAnsi="Times New Roman" w:cs="Times New Roman"/>
          <w:noProof/>
        </w:rPr>
        <w:drawing>
          <wp:anchor distT="0" distB="0" distL="114300" distR="114300" simplePos="0" relativeHeight="251650560" behindDoc="0" locked="0" layoutInCell="1" allowOverlap="1" wp14:anchorId="2441544D" wp14:editId="2EEE9A8A">
            <wp:simplePos x="0" y="0"/>
            <wp:positionH relativeFrom="column">
              <wp:posOffset>208703</wp:posOffset>
            </wp:positionH>
            <wp:positionV relativeFrom="paragraph">
              <wp:posOffset>1277408</wp:posOffset>
            </wp:positionV>
            <wp:extent cx="5760720" cy="2861945"/>
            <wp:effectExtent l="0" t="0" r="0" b="0"/>
            <wp:wrapSquare wrapText="bothSides"/>
            <wp:docPr id="13432853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861945"/>
                    </a:xfrm>
                    <a:prstGeom prst="rect">
                      <a:avLst/>
                    </a:prstGeom>
                    <a:noFill/>
                    <a:ln>
                      <a:noFill/>
                    </a:ln>
                  </pic:spPr>
                </pic:pic>
              </a:graphicData>
            </a:graphic>
          </wp:anchor>
        </w:drawing>
      </w:r>
      <w:r w:rsidR="00C1695C" w:rsidRPr="00174F4E">
        <w:rPr>
          <w:rFonts w:ascii="Times New Roman" w:hAnsi="Times New Roman" w:cs="Times New Roman"/>
        </w:rPr>
        <w:t xml:space="preserve">Derin öğrenme modeli için 9 adet atalet sinyali (gövde ivmesi x/y/z eksenleri, gövde jiroskop x/y/z eksenleri, toplam ivme x/y/z eksenleri) orijinal 128 zaman adımlı pencere boyunca işlenmiştir. Bu ham veri (7.352, 128, 9) boyutlu bir tensör olarak yapılandırılmıştır. </w:t>
      </w:r>
      <w:proofErr w:type="spellStart"/>
      <w:r w:rsidR="00987F05" w:rsidRPr="00174F4E">
        <w:rPr>
          <w:rFonts w:ascii="Times New Roman" w:hAnsi="Times New Roman" w:cs="Times New Roman"/>
        </w:rPr>
        <w:t>StandartScaler</w:t>
      </w:r>
      <w:proofErr w:type="spellEnd"/>
      <w:r w:rsidR="00987F05" w:rsidRPr="00174F4E">
        <w:rPr>
          <w:rFonts w:ascii="Times New Roman" w:hAnsi="Times New Roman" w:cs="Times New Roman"/>
        </w:rPr>
        <w:t xml:space="preserve"> her sensör kanalı için </w:t>
      </w:r>
      <w:r w:rsidR="006B31F2" w:rsidRPr="00174F4E">
        <w:rPr>
          <w:rFonts w:ascii="Times New Roman" w:hAnsi="Times New Roman" w:cs="Times New Roman"/>
        </w:rPr>
        <w:t>eğitim setine uygulanmış ve test setlerine dönüşüm uygulanmıştır.</w:t>
      </w:r>
    </w:p>
    <w:p w14:paraId="797EC04B" w14:textId="45CE849F" w:rsidR="00BA033F" w:rsidRPr="00174F4E" w:rsidRDefault="00BA033F" w:rsidP="00C04C0D">
      <w:pPr>
        <w:spacing w:before="240" w:after="80"/>
        <w:ind w:left="2124" w:firstLine="708"/>
        <w:rPr>
          <w:rFonts w:ascii="Times New Roman" w:hAnsi="Times New Roman" w:cs="Times New Roman"/>
          <w:i/>
          <w:iCs/>
        </w:rPr>
      </w:pPr>
      <w:r w:rsidRPr="00174F4E">
        <w:rPr>
          <w:rFonts w:ascii="Times New Roman" w:hAnsi="Times New Roman" w:cs="Times New Roman"/>
          <w:i/>
          <w:iCs/>
          <w:sz w:val="20"/>
          <w:szCs w:val="20"/>
        </w:rPr>
        <w:t>Şekil 2. Kullanıcılardan gelen verinin dağılımı</w:t>
      </w:r>
    </w:p>
    <w:p w14:paraId="4F236A99" w14:textId="77777777" w:rsidR="00BA033F" w:rsidRPr="00174F4E" w:rsidRDefault="00BA033F" w:rsidP="00C04C0D">
      <w:pPr>
        <w:spacing w:before="240"/>
        <w:jc w:val="both"/>
        <w:rPr>
          <w:rFonts w:ascii="Times New Roman" w:hAnsi="Times New Roman" w:cs="Times New Roman"/>
          <w:b/>
          <w:bCs/>
        </w:rPr>
      </w:pPr>
    </w:p>
    <w:p w14:paraId="6CFF231B" w14:textId="77777777" w:rsidR="00C04C0D" w:rsidRDefault="00C04C0D" w:rsidP="00C04C0D">
      <w:pPr>
        <w:spacing w:before="240" w:after="80"/>
        <w:jc w:val="both"/>
        <w:rPr>
          <w:rFonts w:ascii="Times New Roman" w:hAnsi="Times New Roman" w:cs="Times New Roman"/>
          <w:b/>
          <w:bCs/>
        </w:rPr>
      </w:pPr>
    </w:p>
    <w:p w14:paraId="667E758C" w14:textId="77777777" w:rsidR="004173F1" w:rsidRPr="00174F4E" w:rsidRDefault="004173F1" w:rsidP="00C04C0D">
      <w:pPr>
        <w:spacing w:before="240" w:after="80"/>
        <w:jc w:val="both"/>
        <w:rPr>
          <w:rFonts w:ascii="Times New Roman" w:hAnsi="Times New Roman" w:cs="Times New Roman"/>
          <w:b/>
          <w:bCs/>
        </w:rPr>
      </w:pPr>
    </w:p>
    <w:p w14:paraId="43A68D44" w14:textId="16E0D693" w:rsidR="00C1695C" w:rsidRPr="00174F4E" w:rsidRDefault="00C337AE" w:rsidP="00C04C0D">
      <w:pPr>
        <w:spacing w:before="240" w:after="80"/>
        <w:jc w:val="both"/>
        <w:rPr>
          <w:rFonts w:ascii="Times New Roman" w:hAnsi="Times New Roman" w:cs="Times New Roman"/>
          <w:b/>
          <w:bCs/>
        </w:rPr>
      </w:pPr>
      <w:r w:rsidRPr="00174F4E">
        <w:rPr>
          <w:rFonts w:ascii="Times New Roman" w:hAnsi="Times New Roman" w:cs="Times New Roman"/>
          <w:b/>
          <w:bCs/>
        </w:rPr>
        <w:t>2</w:t>
      </w:r>
      <w:r w:rsidR="00C1695C" w:rsidRPr="00174F4E">
        <w:rPr>
          <w:rFonts w:ascii="Times New Roman" w:hAnsi="Times New Roman" w:cs="Times New Roman"/>
          <w:b/>
          <w:bCs/>
        </w:rPr>
        <w:t>.</w:t>
      </w:r>
      <w:r w:rsidR="000143AD">
        <w:rPr>
          <w:rFonts w:ascii="Times New Roman" w:hAnsi="Times New Roman" w:cs="Times New Roman"/>
          <w:b/>
          <w:bCs/>
        </w:rPr>
        <w:t>2</w:t>
      </w:r>
      <w:r w:rsidR="00C1695C" w:rsidRPr="00174F4E">
        <w:rPr>
          <w:rFonts w:ascii="Times New Roman" w:hAnsi="Times New Roman" w:cs="Times New Roman"/>
          <w:b/>
          <w:bCs/>
        </w:rPr>
        <w:t>. Kullanılan</w:t>
      </w:r>
      <w:r w:rsidRPr="00174F4E">
        <w:rPr>
          <w:rFonts w:ascii="Times New Roman" w:hAnsi="Times New Roman" w:cs="Times New Roman"/>
          <w:b/>
          <w:bCs/>
        </w:rPr>
        <w:t xml:space="preserve"> </w:t>
      </w:r>
      <w:r w:rsidR="00C1695C" w:rsidRPr="00174F4E">
        <w:rPr>
          <w:rFonts w:ascii="Times New Roman" w:hAnsi="Times New Roman" w:cs="Times New Roman"/>
          <w:b/>
          <w:bCs/>
        </w:rPr>
        <w:t>Modeller</w:t>
      </w:r>
    </w:p>
    <w:p w14:paraId="678644BD" w14:textId="1711E6E2"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Lojistik Regresyon</w:t>
      </w:r>
    </w:p>
    <w:p w14:paraId="2507FB1A" w14:textId="2DCCEA10"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Lojistik Regresyon, giriş özniteliklerinin doğrusal bileşimini sigmoid fonksiyonu üzerinden sınıf olasılığına dönüştüren temel bir referans modeldir. Çalışmada </w:t>
      </w:r>
      <w:proofErr w:type="spellStart"/>
      <w:r w:rsidRPr="00174F4E">
        <w:rPr>
          <w:rFonts w:ascii="Times New Roman" w:hAnsi="Times New Roman" w:cs="Times New Roman"/>
        </w:rPr>
        <w:t>StandardScaler</w:t>
      </w:r>
      <w:proofErr w:type="spellEnd"/>
      <w:r w:rsidR="006B31F2" w:rsidRPr="00174F4E">
        <w:rPr>
          <w:rFonts w:ascii="Times New Roman" w:hAnsi="Times New Roman" w:cs="Times New Roman"/>
        </w:rPr>
        <w:t xml:space="preserve"> kullanılarak </w:t>
      </w:r>
      <w:proofErr w:type="spellStart"/>
      <w:r w:rsidRPr="00174F4E">
        <w:rPr>
          <w:rFonts w:ascii="Times New Roman" w:hAnsi="Times New Roman" w:cs="Times New Roman"/>
        </w:rPr>
        <w:t>LogisticRegression</w:t>
      </w:r>
      <w:proofErr w:type="spellEnd"/>
      <w:r w:rsidR="006B31F2" w:rsidRPr="00174F4E">
        <w:rPr>
          <w:rFonts w:ascii="Times New Roman" w:hAnsi="Times New Roman" w:cs="Times New Roman"/>
        </w:rPr>
        <w:t xml:space="preserve"> ile</w:t>
      </w:r>
      <w:r w:rsidRPr="00174F4E">
        <w:rPr>
          <w:rFonts w:ascii="Times New Roman" w:hAnsi="Times New Roman" w:cs="Times New Roman"/>
        </w:rPr>
        <w:t xml:space="preserve"> ikili </w:t>
      </w:r>
      <w:proofErr w:type="spellStart"/>
      <w:r w:rsidRPr="00174F4E">
        <w:rPr>
          <w:rFonts w:ascii="Times New Roman" w:hAnsi="Times New Roman" w:cs="Times New Roman"/>
        </w:rPr>
        <w:t>Pipeline</w:t>
      </w:r>
      <w:proofErr w:type="spellEnd"/>
      <w:r w:rsidRPr="00174F4E">
        <w:rPr>
          <w:rFonts w:ascii="Times New Roman" w:hAnsi="Times New Roman" w:cs="Times New Roman"/>
        </w:rPr>
        <w:t xml:space="preserve"> mimarisi </w:t>
      </w:r>
      <w:r w:rsidR="006B31F2" w:rsidRPr="00174F4E">
        <w:rPr>
          <w:rFonts w:ascii="Times New Roman" w:hAnsi="Times New Roman" w:cs="Times New Roman"/>
        </w:rPr>
        <w:t>oluşturulmuş</w:t>
      </w:r>
      <w:r w:rsidRPr="00174F4E">
        <w:rPr>
          <w:rFonts w:ascii="Times New Roman" w:hAnsi="Times New Roman" w:cs="Times New Roman"/>
        </w:rPr>
        <w:t xml:space="preserve">;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ile C </w:t>
      </w:r>
      <w:r w:rsidRPr="00174F4E">
        <w:rPr>
          <w:rFonts w:ascii="Cambria Math" w:hAnsi="Cambria Math" w:cs="Cambria Math"/>
        </w:rPr>
        <w:t>∈</w:t>
      </w:r>
      <w:r w:rsidRPr="00174F4E">
        <w:rPr>
          <w:rFonts w:ascii="Times New Roman" w:hAnsi="Times New Roman" w:cs="Times New Roman"/>
        </w:rPr>
        <w:t xml:space="preserve"> {0,1; 1; 3} ve L2 kombinasyonları test edilmiştir.</w:t>
      </w:r>
      <w:r w:rsidR="006B31F2" w:rsidRPr="00174F4E">
        <w:rPr>
          <w:rFonts w:ascii="Times New Roman" w:hAnsi="Times New Roman" w:cs="Times New Roman"/>
        </w:rPr>
        <w:t xml:space="preserve"> En optimize parametre değerinin C:1 olduğu saptanmıştır.</w:t>
      </w:r>
      <w:r w:rsidRPr="00174F4E">
        <w:rPr>
          <w:rFonts w:ascii="Times New Roman" w:hAnsi="Times New Roman" w:cs="Times New Roman"/>
        </w:rPr>
        <w:t xml:space="preserve"> Model, özellikle lineer olarak ayrılabilir aktiviteler için hızlı ve yorumlanabilir bir temel oluşturmaktadır. 3 katlı çapraz doğrulama, en uygun </w:t>
      </w:r>
      <w:proofErr w:type="spellStart"/>
      <w:r w:rsidRPr="00174F4E">
        <w:rPr>
          <w:rFonts w:ascii="Times New Roman" w:hAnsi="Times New Roman" w:cs="Times New Roman"/>
        </w:rPr>
        <w:t>hiperparametrelerin</w:t>
      </w:r>
      <w:proofErr w:type="spellEnd"/>
      <w:r w:rsidRPr="00174F4E">
        <w:rPr>
          <w:rFonts w:ascii="Times New Roman" w:hAnsi="Times New Roman" w:cs="Times New Roman"/>
        </w:rPr>
        <w:t xml:space="preserve"> seçilmesinde kullanılmıştır.</w:t>
      </w:r>
      <w:r w:rsidR="006B31F2" w:rsidRPr="00174F4E">
        <w:rPr>
          <w:rFonts w:ascii="Times New Roman" w:hAnsi="Times New Roman" w:cs="Times New Roman"/>
        </w:rPr>
        <w:t xml:space="preserve"> </w:t>
      </w:r>
    </w:p>
    <w:p w14:paraId="3E38D243" w14:textId="24D31CA8" w:rsidR="00C1695C" w:rsidRPr="00174F4E" w:rsidRDefault="00C1695C" w:rsidP="00C04C0D">
      <w:pPr>
        <w:spacing w:before="240" w:after="80"/>
        <w:jc w:val="both"/>
        <w:rPr>
          <w:rFonts w:ascii="Times New Roman" w:hAnsi="Times New Roman" w:cs="Times New Roman"/>
          <w:b/>
          <w:bCs/>
        </w:rPr>
      </w:pPr>
      <w:proofErr w:type="spellStart"/>
      <w:r w:rsidRPr="00174F4E">
        <w:rPr>
          <w:rFonts w:ascii="Times New Roman" w:hAnsi="Times New Roman" w:cs="Times New Roman"/>
          <w:b/>
          <w:bCs/>
        </w:rPr>
        <w:lastRenderedPageBreak/>
        <w:t>Linear</w:t>
      </w:r>
      <w:proofErr w:type="spellEnd"/>
      <w:r w:rsidRPr="00174F4E">
        <w:rPr>
          <w:rFonts w:ascii="Times New Roman" w:hAnsi="Times New Roman" w:cs="Times New Roman"/>
          <w:b/>
          <w:bCs/>
        </w:rPr>
        <w:t xml:space="preserve"> SVC (Doğrusal Destek Vektör Sınıflandırıcısı)</w:t>
      </w:r>
    </w:p>
    <w:p w14:paraId="24E72890" w14:textId="5699EE9C" w:rsidR="00C1695C" w:rsidRPr="00174F4E" w:rsidRDefault="00C1695C" w:rsidP="00C04C0D">
      <w:pPr>
        <w:spacing w:before="240" w:after="80"/>
        <w:jc w:val="both"/>
        <w:rPr>
          <w:rFonts w:ascii="Times New Roman" w:hAnsi="Times New Roman" w:cs="Times New Roman"/>
        </w:rPr>
      </w:pPr>
      <w:proofErr w:type="spellStart"/>
      <w:r w:rsidRPr="00174F4E">
        <w:rPr>
          <w:rFonts w:ascii="Times New Roman" w:hAnsi="Times New Roman" w:cs="Times New Roman"/>
        </w:rPr>
        <w:t>Linear</w:t>
      </w:r>
      <w:proofErr w:type="spellEnd"/>
      <w:r w:rsidRPr="00174F4E">
        <w:rPr>
          <w:rFonts w:ascii="Times New Roman" w:hAnsi="Times New Roman" w:cs="Times New Roman"/>
        </w:rPr>
        <w:t xml:space="preserve"> SVC, çok sınıflı sınıflandırma problemlerinde doğrusal bir hiper düzlem ile sınıfları birbirinden maksimum marjla ayırmayı hedefleyen doğrusal bir yöntemdir. Standart </w:t>
      </w:r>
      <w:proofErr w:type="spellStart"/>
      <w:r w:rsidRPr="00174F4E">
        <w:rPr>
          <w:rFonts w:ascii="Times New Roman" w:hAnsi="Times New Roman" w:cs="Times New Roman"/>
        </w:rPr>
        <w:t>SVC'den</w:t>
      </w:r>
      <w:proofErr w:type="spellEnd"/>
      <w:r w:rsidRPr="00174F4E">
        <w:rPr>
          <w:rFonts w:ascii="Times New Roman" w:hAnsi="Times New Roman" w:cs="Times New Roman"/>
        </w:rPr>
        <w:t xml:space="preserve"> farklı olarak özellikle yüksek boyutlu öznitelik uzaylarında hesaplama açısından avantaj sağlamaktadır</w:t>
      </w:r>
      <w:r w:rsidR="003E393D" w:rsidRPr="00174F4E">
        <w:rPr>
          <w:rFonts w:ascii="Times New Roman" w:hAnsi="Times New Roman" w:cs="Times New Roman"/>
        </w:rPr>
        <w:t xml:space="preserve">. Tolerans değeri 0,00005 ve maksimum yineleme sayısı 10.000 olarak </w:t>
      </w:r>
      <w:proofErr w:type="gramStart"/>
      <w:r w:rsidR="003E393D" w:rsidRPr="00174F4E">
        <w:rPr>
          <w:rFonts w:ascii="Times New Roman" w:hAnsi="Times New Roman" w:cs="Times New Roman"/>
        </w:rPr>
        <w:t>ayarlanmıştır.</w:t>
      </w:r>
      <w:r w:rsidRPr="00174F4E">
        <w:rPr>
          <w:rFonts w:ascii="Times New Roman" w:hAnsi="Times New Roman" w:cs="Times New Roman"/>
        </w:rPr>
        <w:t>.</w:t>
      </w:r>
      <w:proofErr w:type="gramEnd"/>
      <w:r w:rsidRPr="00174F4E">
        <w:rPr>
          <w:rFonts w:ascii="Times New Roman" w:hAnsi="Times New Roman" w:cs="Times New Roman"/>
        </w:rPr>
        <w:t xml:space="preserve"> C </w:t>
      </w:r>
      <w:r w:rsidRPr="00174F4E">
        <w:rPr>
          <w:rFonts w:ascii="Cambria Math" w:hAnsi="Cambria Math" w:cs="Cambria Math"/>
        </w:rPr>
        <w:t>∈</w:t>
      </w:r>
      <w:r w:rsidRPr="00174F4E">
        <w:rPr>
          <w:rFonts w:ascii="Times New Roman" w:hAnsi="Times New Roman" w:cs="Times New Roman"/>
        </w:rPr>
        <w:t xml:space="preserve"> {0,06; 0,065; 0,07} arama uzayında optimizasyon gerçekleştirilmiş</w:t>
      </w:r>
      <w:r w:rsidR="006B31F2" w:rsidRPr="00174F4E">
        <w:rPr>
          <w:rFonts w:ascii="Times New Roman" w:hAnsi="Times New Roman" w:cs="Times New Roman"/>
        </w:rPr>
        <w:t>tir ve en optimize parametre değeri C için 0.065 olarak ölçülmüştür.</w:t>
      </w:r>
      <w:r w:rsidRPr="00174F4E">
        <w:rPr>
          <w:rFonts w:ascii="Times New Roman" w:hAnsi="Times New Roman" w:cs="Times New Roman"/>
        </w:rPr>
        <w:t xml:space="preserve"> </w:t>
      </w:r>
    </w:p>
    <w:p w14:paraId="530BD615" w14:textId="51FF277B"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SVM (RBF Çekirdekli Destek Vektör Makinesi)</w:t>
      </w:r>
    </w:p>
    <w:p w14:paraId="0820BF32" w14:textId="0364DAB0"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RBF çekirdekli SVM, doğrusal olmayan karar sınırlarını örnekleri yüksek boyutlu uzaya yansıtarak öğrenen güçlü bir yöntemdir.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ile hem RBF hem de doğrusal çekirdek kombinasyonları test edilmiştir. RBF çekirdeği için C </w:t>
      </w:r>
      <w:r w:rsidRPr="00174F4E">
        <w:rPr>
          <w:rFonts w:ascii="Cambria Math" w:hAnsi="Cambria Math" w:cs="Cambria Math"/>
        </w:rPr>
        <w:t>∈</w:t>
      </w:r>
      <w:r w:rsidRPr="00174F4E">
        <w:rPr>
          <w:rFonts w:ascii="Times New Roman" w:hAnsi="Times New Roman" w:cs="Times New Roman"/>
        </w:rPr>
        <w:t xml:space="preserve"> {100; 1.000; 10.000} parametre aralıkları</w:t>
      </w:r>
      <w:r w:rsidR="00C630C9">
        <w:rPr>
          <w:rFonts w:ascii="Times New Roman" w:hAnsi="Times New Roman" w:cs="Times New Roman"/>
        </w:rPr>
        <w:t xml:space="preserve"> </w:t>
      </w:r>
      <w:r w:rsidRPr="00174F4E">
        <w:rPr>
          <w:rFonts w:ascii="Times New Roman" w:hAnsi="Times New Roman" w:cs="Times New Roman"/>
        </w:rPr>
        <w:t>araştırılmıştır</w:t>
      </w:r>
      <w:r w:rsidR="003E393D" w:rsidRPr="00174F4E">
        <w:rPr>
          <w:rFonts w:ascii="Times New Roman" w:hAnsi="Times New Roman" w:cs="Times New Roman"/>
        </w:rPr>
        <w:t xml:space="preserve"> ve en yüksek parametre sonuçlarına </w:t>
      </w:r>
      <w:proofErr w:type="spellStart"/>
      <w:proofErr w:type="gramStart"/>
      <w:r w:rsidR="003E393D" w:rsidRPr="00174F4E">
        <w:rPr>
          <w:rFonts w:ascii="Times New Roman" w:hAnsi="Times New Roman" w:cs="Times New Roman"/>
        </w:rPr>
        <w:t>Kernel:rbf</w:t>
      </w:r>
      <w:proofErr w:type="spellEnd"/>
      <w:proofErr w:type="gramEnd"/>
      <w:r w:rsidR="00C630C9">
        <w:rPr>
          <w:rFonts w:ascii="Times New Roman" w:hAnsi="Times New Roman" w:cs="Times New Roman"/>
        </w:rPr>
        <w:t xml:space="preserve"> </w:t>
      </w:r>
      <w:r w:rsidR="003E393D" w:rsidRPr="00174F4E">
        <w:rPr>
          <w:rFonts w:ascii="Times New Roman" w:hAnsi="Times New Roman" w:cs="Times New Roman"/>
        </w:rPr>
        <w:t>ve C:1000 değerlerinde ulaşılmıştır. 4 katlı çapraz doğrulama kullanılmıştır.</w:t>
      </w:r>
    </w:p>
    <w:p w14:paraId="6B53934A" w14:textId="449A7A57"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Karar Ağacı</w:t>
      </w:r>
    </w:p>
    <w:p w14:paraId="00466B95" w14:textId="0077992D"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Karar Ağacı, öznitelik uzayını özyinelemeli bölmeler aracılığıyla sınıf tahmini üreten yorumlanabilir bir modeldir. Bu çalışmada </w:t>
      </w:r>
      <w:proofErr w:type="spellStart"/>
      <w:r w:rsidRPr="00174F4E">
        <w:rPr>
          <w:rFonts w:ascii="Times New Roman" w:hAnsi="Times New Roman" w:cs="Times New Roman"/>
        </w:rPr>
        <w:t>max_depth</w:t>
      </w:r>
      <w:proofErr w:type="spellEnd"/>
      <w:r w:rsidRPr="00174F4E">
        <w:rPr>
          <w:rFonts w:ascii="Times New Roman" w:hAnsi="Times New Roman" w:cs="Times New Roman"/>
        </w:rPr>
        <w:t xml:space="preserve"> </w:t>
      </w:r>
      <w:r w:rsidRPr="00174F4E">
        <w:rPr>
          <w:rFonts w:ascii="Cambria Math" w:hAnsi="Cambria Math" w:cs="Cambria Math"/>
        </w:rPr>
        <w:t>∈</w:t>
      </w:r>
      <w:r w:rsidRPr="00174F4E">
        <w:rPr>
          <w:rFonts w:ascii="Times New Roman" w:hAnsi="Times New Roman" w:cs="Times New Roman"/>
        </w:rPr>
        <w:t xml:space="preserve"> {13; 15; 17} parametre aralığında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optimizasyonu gerçekleştirilmiş</w:t>
      </w:r>
      <w:r w:rsidR="003E393D" w:rsidRPr="00174F4E">
        <w:rPr>
          <w:rFonts w:ascii="Times New Roman" w:hAnsi="Times New Roman" w:cs="Times New Roman"/>
        </w:rPr>
        <w:t xml:space="preserve">, en iyi sonuç </w:t>
      </w:r>
      <w:proofErr w:type="spellStart"/>
      <w:r w:rsidR="003E393D" w:rsidRPr="00174F4E">
        <w:rPr>
          <w:rFonts w:ascii="Times New Roman" w:hAnsi="Times New Roman" w:cs="Times New Roman"/>
        </w:rPr>
        <w:t>max_depth</w:t>
      </w:r>
      <w:proofErr w:type="spellEnd"/>
      <w:r w:rsidR="003E393D" w:rsidRPr="00174F4E">
        <w:rPr>
          <w:rFonts w:ascii="Times New Roman" w:hAnsi="Times New Roman" w:cs="Times New Roman"/>
        </w:rPr>
        <w:t>=13 iken alınmıştır</w:t>
      </w:r>
      <w:r w:rsidRPr="00174F4E">
        <w:rPr>
          <w:rFonts w:ascii="Times New Roman" w:hAnsi="Times New Roman" w:cs="Times New Roman"/>
        </w:rPr>
        <w:t>. Derin ağaçların aşırı öğrenme riskini analiz etmek açısından ağaç derinliğinin seçimi kritik bir değerlendirme boyutu oluşturmaktadır.</w:t>
      </w:r>
      <w:r w:rsidR="006E6437">
        <w:rPr>
          <w:rFonts w:ascii="Times New Roman" w:hAnsi="Times New Roman" w:cs="Times New Roman"/>
        </w:rPr>
        <w:t xml:space="preserve"> 5 katlı çapraz doğrulama uygulanmıştır.</w:t>
      </w:r>
    </w:p>
    <w:p w14:paraId="2899E39C" w14:textId="75544194"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Rastgele Orman</w:t>
      </w:r>
    </w:p>
    <w:p w14:paraId="32BD9F28" w14:textId="19FC8915"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Rastgele Orman, </w:t>
      </w:r>
      <w:proofErr w:type="spellStart"/>
      <w:r w:rsidRPr="00174F4E">
        <w:rPr>
          <w:rFonts w:ascii="Times New Roman" w:hAnsi="Times New Roman" w:cs="Times New Roman"/>
        </w:rPr>
        <w:t>Bootstrap</w:t>
      </w:r>
      <w:proofErr w:type="spellEnd"/>
      <w:r w:rsidRPr="00174F4E">
        <w:rPr>
          <w:rFonts w:ascii="Times New Roman" w:hAnsi="Times New Roman" w:cs="Times New Roman"/>
        </w:rPr>
        <w:t xml:space="preserve"> örneklemesiyle eğitilen çok sayıda karar ağacının çoğunluk oylamasıyla birleştirildiği bir topluluk öğrenme yöntemidir. Her ağaç, rasgele seçilmiş bir öznitelik alt kümesi üzerinden bölme kararı aldığından tek bir ağaca kıyasla aşırı öğrenmeye karşı belirgin biçimde daha dirençlidir. </w:t>
      </w:r>
      <w:proofErr w:type="spellStart"/>
      <w:proofErr w:type="gramStart"/>
      <w:r w:rsidRPr="00174F4E">
        <w:rPr>
          <w:rFonts w:ascii="Times New Roman" w:hAnsi="Times New Roman" w:cs="Times New Roman"/>
        </w:rPr>
        <w:t>n</w:t>
      </w:r>
      <w:proofErr w:type="gramEnd"/>
      <w:r w:rsidRPr="00174F4E">
        <w:rPr>
          <w:rFonts w:ascii="Times New Roman" w:hAnsi="Times New Roman" w:cs="Times New Roman"/>
        </w:rPr>
        <w:t>_estimators</w:t>
      </w:r>
      <w:proofErr w:type="spellEnd"/>
      <w:r w:rsidRPr="00174F4E">
        <w:rPr>
          <w:rFonts w:ascii="Times New Roman" w:hAnsi="Times New Roman" w:cs="Times New Roman"/>
        </w:rPr>
        <w:t xml:space="preserve"> </w:t>
      </w:r>
      <w:r w:rsidRPr="00174F4E">
        <w:rPr>
          <w:rFonts w:ascii="Cambria Math" w:hAnsi="Cambria Math" w:cs="Cambria Math"/>
        </w:rPr>
        <w:t>∈</w:t>
      </w:r>
      <w:r w:rsidRPr="00174F4E">
        <w:rPr>
          <w:rFonts w:ascii="Times New Roman" w:hAnsi="Times New Roman" w:cs="Times New Roman"/>
        </w:rPr>
        <w:t xml:space="preserve"> {50; 60} ve </w:t>
      </w:r>
      <w:proofErr w:type="spellStart"/>
      <w:r w:rsidRPr="00174F4E">
        <w:rPr>
          <w:rFonts w:ascii="Times New Roman" w:hAnsi="Times New Roman" w:cs="Times New Roman"/>
        </w:rPr>
        <w:t>max_depth</w:t>
      </w:r>
      <w:proofErr w:type="spellEnd"/>
      <w:r w:rsidRPr="00174F4E">
        <w:rPr>
          <w:rFonts w:ascii="Times New Roman" w:hAnsi="Times New Roman" w:cs="Times New Roman"/>
        </w:rPr>
        <w:t xml:space="preserve"> </w:t>
      </w:r>
      <w:r w:rsidRPr="00174F4E">
        <w:rPr>
          <w:rFonts w:ascii="Cambria Math" w:hAnsi="Cambria Math" w:cs="Cambria Math"/>
        </w:rPr>
        <w:t>∈</w:t>
      </w:r>
      <w:r w:rsidRPr="00174F4E">
        <w:rPr>
          <w:rFonts w:ascii="Times New Roman" w:hAnsi="Times New Roman" w:cs="Times New Roman"/>
        </w:rPr>
        <w:t xml:space="preserve"> {6; 7; 8} parametre uzayında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ve 3 katlı çapraz doğrulama uygulanmıştır.</w:t>
      </w:r>
      <w:r w:rsidR="00067BF6" w:rsidRPr="00174F4E">
        <w:rPr>
          <w:rFonts w:ascii="Times New Roman" w:hAnsi="Times New Roman" w:cs="Times New Roman"/>
        </w:rPr>
        <w:t xml:space="preserve"> En iyi max_depth:7 ve estimators:60 olarak bulunmuştur.</w:t>
      </w:r>
    </w:p>
    <w:p w14:paraId="2F8F8E56" w14:textId="3C64D323"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K-En Yakın Komşu (KNN)</w:t>
      </w:r>
    </w:p>
    <w:p w14:paraId="4023CCB1" w14:textId="1FA47401" w:rsidR="00BA033F"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KNN, test örneğini eğitim uzayındaki en yakın k komşusuna göre sınıflandıran örüntü tabanlı bir yöntemdir. </w:t>
      </w:r>
      <w:proofErr w:type="spellStart"/>
      <w:proofErr w:type="gramStart"/>
      <w:r w:rsidRPr="00174F4E">
        <w:rPr>
          <w:rFonts w:ascii="Times New Roman" w:hAnsi="Times New Roman" w:cs="Times New Roman"/>
        </w:rPr>
        <w:t>n</w:t>
      </w:r>
      <w:proofErr w:type="gramEnd"/>
      <w:r w:rsidRPr="00174F4E">
        <w:rPr>
          <w:rFonts w:ascii="Times New Roman" w:hAnsi="Times New Roman" w:cs="Times New Roman"/>
        </w:rPr>
        <w:t>_neighbors</w:t>
      </w:r>
      <w:proofErr w:type="spellEnd"/>
      <w:r w:rsidRPr="00174F4E">
        <w:rPr>
          <w:rFonts w:ascii="Times New Roman" w:hAnsi="Times New Roman" w:cs="Times New Roman"/>
        </w:rPr>
        <w:t xml:space="preserve"> </w:t>
      </w:r>
      <w:r w:rsidRPr="00174F4E">
        <w:rPr>
          <w:rFonts w:ascii="Cambria Math" w:hAnsi="Cambria Math" w:cs="Cambria Math"/>
        </w:rPr>
        <w:t>∈</w:t>
      </w:r>
      <w:r w:rsidRPr="00174F4E">
        <w:rPr>
          <w:rFonts w:ascii="Times New Roman" w:hAnsi="Times New Roman" w:cs="Times New Roman"/>
        </w:rPr>
        <w:t xml:space="preserve"> {15; 19} arama uzayında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optimizasyonu yapılmıştır</w:t>
      </w:r>
      <w:r w:rsidR="00067BF6" w:rsidRPr="00174F4E">
        <w:rPr>
          <w:rFonts w:ascii="Times New Roman" w:hAnsi="Times New Roman" w:cs="Times New Roman"/>
        </w:rPr>
        <w:t xml:space="preserve"> ve en iyi k değerinin 15 olduğu bulunmuştur</w:t>
      </w:r>
      <w:r w:rsidRPr="00174F4E">
        <w:rPr>
          <w:rFonts w:ascii="Times New Roman" w:hAnsi="Times New Roman" w:cs="Times New Roman"/>
        </w:rPr>
        <w:t xml:space="preserve">. </w:t>
      </w:r>
      <w:proofErr w:type="spellStart"/>
      <w:r w:rsidRPr="00174F4E">
        <w:rPr>
          <w:rFonts w:ascii="Times New Roman" w:hAnsi="Times New Roman" w:cs="Times New Roman"/>
        </w:rPr>
        <w:t>KNN'nin</w:t>
      </w:r>
      <w:proofErr w:type="spellEnd"/>
      <w:r w:rsidRPr="00174F4E">
        <w:rPr>
          <w:rFonts w:ascii="Times New Roman" w:hAnsi="Times New Roman" w:cs="Times New Roman"/>
        </w:rPr>
        <w:t xml:space="preserve"> aşırı öğrenmeye karşı k büyüdükçe daha dirençli hale geldiği bilinmektedir; ancak çok küçük k değerlerinin gürültüye olan duyarlılığı nedeniyle bu parametre seçimi performansı doğrudan belirlemektedir.</w:t>
      </w:r>
      <w:r w:rsidR="00067BF6" w:rsidRPr="00174F4E">
        <w:rPr>
          <w:rFonts w:ascii="Times New Roman" w:hAnsi="Times New Roman" w:cs="Times New Roman"/>
        </w:rPr>
        <w:t xml:space="preserve"> 5 katlı çapraz doğrulama yapılmıştır.</w:t>
      </w:r>
    </w:p>
    <w:p w14:paraId="03E2D66D" w14:textId="77777777" w:rsidR="00C04C0D" w:rsidRDefault="00C04C0D" w:rsidP="00C04C0D">
      <w:pPr>
        <w:spacing w:before="240" w:after="80"/>
        <w:jc w:val="both"/>
        <w:rPr>
          <w:rFonts w:ascii="Times New Roman" w:hAnsi="Times New Roman" w:cs="Times New Roman"/>
          <w:b/>
          <w:bCs/>
        </w:rPr>
      </w:pPr>
    </w:p>
    <w:p w14:paraId="04B258E4" w14:textId="77777777" w:rsidR="00C630C9" w:rsidRPr="00174F4E" w:rsidRDefault="00C630C9" w:rsidP="00C04C0D">
      <w:pPr>
        <w:spacing w:before="240" w:after="80"/>
        <w:jc w:val="both"/>
        <w:rPr>
          <w:rFonts w:ascii="Times New Roman" w:hAnsi="Times New Roman" w:cs="Times New Roman"/>
          <w:b/>
          <w:bCs/>
        </w:rPr>
      </w:pPr>
    </w:p>
    <w:p w14:paraId="064FB47E" w14:textId="12F2B3A7"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lastRenderedPageBreak/>
        <w:t>Hibrit CNN-LSTM Derin Öğrenme Modeli</w:t>
      </w:r>
    </w:p>
    <w:p w14:paraId="3ACBF92D" w14:textId="77777777"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Çalışmanın derin öğrenme bileşenini oluşturan Hibrit CNN-LSTM modeli, ham sensör sinyalleri üzerinde çalışmak üzere tasarlanmıştır. Model mimarisi çok ölçekli bir paralel </w:t>
      </w:r>
      <w:proofErr w:type="spellStart"/>
      <w:r w:rsidRPr="00174F4E">
        <w:rPr>
          <w:rFonts w:ascii="Times New Roman" w:hAnsi="Times New Roman" w:cs="Times New Roman"/>
        </w:rPr>
        <w:t>evrişim</w:t>
      </w:r>
      <w:proofErr w:type="spellEnd"/>
      <w:r w:rsidRPr="00174F4E">
        <w:rPr>
          <w:rFonts w:ascii="Times New Roman" w:hAnsi="Times New Roman" w:cs="Times New Roman"/>
        </w:rPr>
        <w:t xml:space="preserve"> bloku ile başlamaktadır: 64 filtreli 1B CNN katmanları sırasıyla 3, 5 ve 7'lik filtre boyutlarıyla ham sinyaldeki kısa, orta ve uzun dönemli örüntüleri yakalamaktadır. Her </w:t>
      </w:r>
      <w:proofErr w:type="spellStart"/>
      <w:r w:rsidRPr="00174F4E">
        <w:rPr>
          <w:rFonts w:ascii="Times New Roman" w:hAnsi="Times New Roman" w:cs="Times New Roman"/>
        </w:rPr>
        <w:t>evrişim</w:t>
      </w:r>
      <w:proofErr w:type="spellEnd"/>
      <w:r w:rsidRPr="00174F4E">
        <w:rPr>
          <w:rFonts w:ascii="Times New Roman" w:hAnsi="Times New Roman" w:cs="Times New Roman"/>
        </w:rPr>
        <w:t xml:space="preserve"> dalı </w:t>
      </w:r>
      <w:proofErr w:type="spellStart"/>
      <w:r w:rsidRPr="00174F4E">
        <w:rPr>
          <w:rFonts w:ascii="Times New Roman" w:hAnsi="Times New Roman" w:cs="Times New Roman"/>
        </w:rPr>
        <w:t>BatchNormalization</w:t>
      </w:r>
      <w:proofErr w:type="spellEnd"/>
      <w:r w:rsidRPr="00174F4E">
        <w:rPr>
          <w:rFonts w:ascii="Times New Roman" w:hAnsi="Times New Roman" w:cs="Times New Roman"/>
        </w:rPr>
        <w:t xml:space="preserve"> ve </w:t>
      </w:r>
      <w:proofErr w:type="spellStart"/>
      <w:r w:rsidRPr="00174F4E">
        <w:rPr>
          <w:rFonts w:ascii="Times New Roman" w:hAnsi="Times New Roman" w:cs="Times New Roman"/>
        </w:rPr>
        <w:t>ReLU</w:t>
      </w:r>
      <w:proofErr w:type="spellEnd"/>
      <w:r w:rsidRPr="00174F4E">
        <w:rPr>
          <w:rFonts w:ascii="Times New Roman" w:hAnsi="Times New Roman" w:cs="Times New Roman"/>
        </w:rPr>
        <w:t xml:space="preserve"> aktivasyonu ile normalize edilmektedir. Üç dalın çıktısı </w:t>
      </w:r>
      <w:proofErr w:type="spellStart"/>
      <w:r w:rsidRPr="00174F4E">
        <w:rPr>
          <w:rFonts w:ascii="Times New Roman" w:hAnsi="Times New Roman" w:cs="Times New Roman"/>
        </w:rPr>
        <w:t>Concatenate</w:t>
      </w:r>
      <w:proofErr w:type="spellEnd"/>
      <w:r w:rsidRPr="00174F4E">
        <w:rPr>
          <w:rFonts w:ascii="Times New Roman" w:hAnsi="Times New Roman" w:cs="Times New Roman"/>
        </w:rPr>
        <w:t xml:space="preserve"> katmanıyla birleştirilmekte, ardından MaxPooling1D ve %40 </w:t>
      </w:r>
      <w:proofErr w:type="spellStart"/>
      <w:r w:rsidRPr="00174F4E">
        <w:rPr>
          <w:rFonts w:ascii="Times New Roman" w:hAnsi="Times New Roman" w:cs="Times New Roman"/>
        </w:rPr>
        <w:t>Dropout</w:t>
      </w:r>
      <w:proofErr w:type="spellEnd"/>
      <w:r w:rsidRPr="00174F4E">
        <w:rPr>
          <w:rFonts w:ascii="Times New Roman" w:hAnsi="Times New Roman" w:cs="Times New Roman"/>
        </w:rPr>
        <w:t xml:space="preserve"> uygulanmaktadır.</w:t>
      </w:r>
    </w:p>
    <w:p w14:paraId="4E5A3762" w14:textId="1666CECD" w:rsidR="00BA033F" w:rsidRPr="00174F4E" w:rsidRDefault="00C1695C" w:rsidP="00A17BD5">
      <w:pPr>
        <w:spacing w:before="240" w:after="80"/>
        <w:jc w:val="both"/>
        <w:rPr>
          <w:rFonts w:ascii="Times New Roman" w:hAnsi="Times New Roman" w:cs="Times New Roman"/>
        </w:rPr>
      </w:pPr>
      <w:r w:rsidRPr="00174F4E">
        <w:rPr>
          <w:rFonts w:ascii="Times New Roman" w:hAnsi="Times New Roman" w:cs="Times New Roman"/>
        </w:rPr>
        <w:t xml:space="preserve">Birleştirilen bu temsil 128 birimlik bir LSTM katmanına beslenmekte; LSTM, hareketteki zamansal bağımlılıkları modellemektedir. İkinci bir %40 </w:t>
      </w:r>
      <w:proofErr w:type="spellStart"/>
      <w:r w:rsidRPr="00174F4E">
        <w:rPr>
          <w:rFonts w:ascii="Times New Roman" w:hAnsi="Times New Roman" w:cs="Times New Roman"/>
        </w:rPr>
        <w:t>Dropout</w:t>
      </w:r>
      <w:proofErr w:type="spellEnd"/>
      <w:r w:rsidRPr="00174F4E">
        <w:rPr>
          <w:rFonts w:ascii="Times New Roman" w:hAnsi="Times New Roman" w:cs="Times New Roman"/>
        </w:rPr>
        <w:t xml:space="preserve"> katmanı sonrasında 64 nöronlu tam bağlantılı katman ve </w:t>
      </w:r>
      <w:proofErr w:type="spellStart"/>
      <w:r w:rsidRPr="00174F4E">
        <w:rPr>
          <w:rFonts w:ascii="Times New Roman" w:hAnsi="Times New Roman" w:cs="Times New Roman"/>
        </w:rPr>
        <w:t>softmax</w:t>
      </w:r>
      <w:proofErr w:type="spellEnd"/>
      <w:r w:rsidRPr="00174F4E">
        <w:rPr>
          <w:rFonts w:ascii="Times New Roman" w:hAnsi="Times New Roman" w:cs="Times New Roman"/>
        </w:rPr>
        <w:t xml:space="preserve"> çıkış katmanı gelmektedir. Model Adam optimizasyon algoritması (öğrenme hızı: 0,001) ve kategorik çapraz entropi kayıp fonksiyonu ile derlenmiştir. Aşırı öğrenmeyi önlemek için </w:t>
      </w:r>
      <w:proofErr w:type="spellStart"/>
      <w:r w:rsidRPr="00174F4E">
        <w:rPr>
          <w:rFonts w:ascii="Times New Roman" w:hAnsi="Times New Roman" w:cs="Times New Roman"/>
        </w:rPr>
        <w:t>val_loss</w:t>
      </w:r>
      <w:proofErr w:type="spellEnd"/>
      <w:r w:rsidRPr="00174F4E">
        <w:rPr>
          <w:rFonts w:ascii="Times New Roman" w:hAnsi="Times New Roman" w:cs="Times New Roman"/>
        </w:rPr>
        <w:t xml:space="preserve"> metriğini izleyen </w:t>
      </w:r>
      <w:proofErr w:type="spellStart"/>
      <w:r w:rsidRPr="00174F4E">
        <w:rPr>
          <w:rFonts w:ascii="Times New Roman" w:hAnsi="Times New Roman" w:cs="Times New Roman"/>
        </w:rPr>
        <w:t>EarlyStopping</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patience</w:t>
      </w:r>
      <w:proofErr w:type="spellEnd"/>
      <w:r w:rsidRPr="00174F4E">
        <w:rPr>
          <w:rFonts w:ascii="Times New Roman" w:hAnsi="Times New Roman" w:cs="Times New Roman"/>
        </w:rPr>
        <w:t xml:space="preserve">=15) ve </w:t>
      </w:r>
      <w:proofErr w:type="spellStart"/>
      <w:r w:rsidRPr="00174F4E">
        <w:rPr>
          <w:rFonts w:ascii="Times New Roman" w:hAnsi="Times New Roman" w:cs="Times New Roman"/>
        </w:rPr>
        <w:t>ReduceLROnPlateau</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factor</w:t>
      </w:r>
      <w:proofErr w:type="spellEnd"/>
      <w:r w:rsidRPr="00174F4E">
        <w:rPr>
          <w:rFonts w:ascii="Times New Roman" w:hAnsi="Times New Roman" w:cs="Times New Roman"/>
        </w:rPr>
        <w:t xml:space="preserve">=0,5, </w:t>
      </w:r>
      <w:proofErr w:type="spellStart"/>
      <w:r w:rsidRPr="00174F4E">
        <w:rPr>
          <w:rFonts w:ascii="Times New Roman" w:hAnsi="Times New Roman" w:cs="Times New Roman"/>
        </w:rPr>
        <w:t>patience</w:t>
      </w:r>
      <w:proofErr w:type="spellEnd"/>
      <w:r w:rsidRPr="00174F4E">
        <w:rPr>
          <w:rFonts w:ascii="Times New Roman" w:hAnsi="Times New Roman" w:cs="Times New Roman"/>
        </w:rPr>
        <w:t>=5) geri çağırmaları kullanılmıştır.</w:t>
      </w:r>
      <w:r w:rsidR="006E6437" w:rsidRPr="006E6437">
        <w:rPr>
          <w:rFonts w:ascii="Arial" w:hAnsi="Arial" w:cs="Arial"/>
          <w:color w:val="80AADD"/>
          <w:sz w:val="17"/>
          <w:szCs w:val="17"/>
          <w:shd w:val="clear" w:color="auto" w:fill="253E5F"/>
        </w:rPr>
        <w:t xml:space="preserve"> </w:t>
      </w:r>
      <w:r w:rsidR="00C630C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Eğ</w:t>
      </w:r>
      <w:r w:rsidR="006E6437" w:rsidRPr="00C630C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itim</w:t>
      </w:r>
      <w:r w:rsidR="006E6437" w:rsidRPr="006E6437">
        <w:rPr>
          <w:rFonts w:ascii="Times New Roman" w:hAnsi="Times New Roman" w:cs="Times New Roman"/>
        </w:rPr>
        <w:t xml:space="preserve"> setinin %10'u </w:t>
      </w:r>
      <w:proofErr w:type="spellStart"/>
      <w:r w:rsidR="006E6437" w:rsidRPr="006E6437">
        <w:rPr>
          <w:rFonts w:ascii="Times New Roman" w:hAnsi="Times New Roman" w:cs="Times New Roman"/>
        </w:rPr>
        <w:t>stratified</w:t>
      </w:r>
      <w:proofErr w:type="spellEnd"/>
      <w:r w:rsidR="006E6437" w:rsidRPr="006E6437">
        <w:rPr>
          <w:rFonts w:ascii="Times New Roman" w:hAnsi="Times New Roman" w:cs="Times New Roman"/>
        </w:rPr>
        <w:t xml:space="preserve"> örnekleme ile ayrılmıştır</w:t>
      </w:r>
      <w:r w:rsidRPr="00174F4E">
        <w:rPr>
          <w:rFonts w:ascii="Times New Roman" w:hAnsi="Times New Roman" w:cs="Times New Roman"/>
        </w:rPr>
        <w:t xml:space="preserve"> Maksimum </w:t>
      </w:r>
      <w:r w:rsidR="00EC1487">
        <w:rPr>
          <w:rFonts w:ascii="Times New Roman" w:hAnsi="Times New Roman" w:cs="Times New Roman"/>
        </w:rPr>
        <w:t>4</w:t>
      </w:r>
      <w:r w:rsidR="00BA033F" w:rsidRPr="00174F4E">
        <w:rPr>
          <w:rFonts w:ascii="Times New Roman" w:hAnsi="Times New Roman" w:cs="Times New Roman"/>
        </w:rPr>
        <w:t>0</w:t>
      </w:r>
      <w:r w:rsidRPr="00174F4E">
        <w:rPr>
          <w:rFonts w:ascii="Times New Roman" w:hAnsi="Times New Roman" w:cs="Times New Roman"/>
        </w:rPr>
        <w:t xml:space="preserve"> </w:t>
      </w:r>
      <w:proofErr w:type="spellStart"/>
      <w:r w:rsidRPr="00174F4E">
        <w:rPr>
          <w:rFonts w:ascii="Times New Roman" w:hAnsi="Times New Roman" w:cs="Times New Roman"/>
        </w:rPr>
        <w:t>epoch</w:t>
      </w:r>
      <w:proofErr w:type="spellEnd"/>
      <w:r w:rsidRPr="00174F4E">
        <w:rPr>
          <w:rFonts w:ascii="Times New Roman" w:hAnsi="Times New Roman" w:cs="Times New Roman"/>
        </w:rPr>
        <w:t xml:space="preserve"> ve 32 örneklik mini-</w:t>
      </w:r>
      <w:proofErr w:type="spellStart"/>
      <w:r w:rsidRPr="00174F4E">
        <w:rPr>
          <w:rFonts w:ascii="Times New Roman" w:hAnsi="Times New Roman" w:cs="Times New Roman"/>
        </w:rPr>
        <w:t>batch</w:t>
      </w:r>
      <w:proofErr w:type="spellEnd"/>
      <w:r w:rsidRPr="00174F4E">
        <w:rPr>
          <w:rFonts w:ascii="Times New Roman" w:hAnsi="Times New Roman" w:cs="Times New Roman"/>
        </w:rPr>
        <w:t xml:space="preserve"> boyutu ile eğitim yapılandırılmıştır.</w:t>
      </w:r>
    </w:p>
    <w:p w14:paraId="4257ECF8" w14:textId="2D41ECB4" w:rsidR="00C04C0D" w:rsidRPr="00174F4E" w:rsidRDefault="00C04C0D" w:rsidP="00C04C0D">
      <w:pPr>
        <w:spacing w:before="240" w:after="80"/>
        <w:jc w:val="both"/>
        <w:rPr>
          <w:rFonts w:ascii="Times New Roman" w:hAnsi="Times New Roman" w:cs="Times New Roman"/>
          <w:b/>
          <w:bCs/>
        </w:rPr>
      </w:pPr>
      <w:r w:rsidRPr="00174F4E">
        <w:rPr>
          <w:rFonts w:ascii="Times New Roman" w:hAnsi="Times New Roman" w:cs="Times New Roman"/>
          <w:b/>
          <w:bCs/>
        </w:rPr>
        <w:t>Değerlendirme Metrikleri</w:t>
      </w:r>
    </w:p>
    <w:p w14:paraId="1FE57F78" w14:textId="604E8FFA" w:rsidR="00C04C0D" w:rsidRPr="00174F4E" w:rsidRDefault="00C04C0D" w:rsidP="00A17BD5">
      <w:pPr>
        <w:spacing w:before="240" w:after="80"/>
        <w:jc w:val="both"/>
        <w:rPr>
          <w:rFonts w:ascii="Times New Roman" w:hAnsi="Times New Roman" w:cs="Times New Roman"/>
        </w:rPr>
      </w:pPr>
      <w:r w:rsidRPr="00174F4E">
        <w:rPr>
          <w:rFonts w:ascii="Times New Roman" w:hAnsi="Times New Roman" w:cs="Times New Roman"/>
        </w:rPr>
        <w:t>Tüm modeller; doğruluk (</w:t>
      </w:r>
      <w:proofErr w:type="spellStart"/>
      <w:r w:rsidRPr="00174F4E">
        <w:rPr>
          <w:rFonts w:ascii="Times New Roman" w:hAnsi="Times New Roman" w:cs="Times New Roman"/>
        </w:rPr>
        <w:t>accuracy</w:t>
      </w:r>
      <w:proofErr w:type="spellEnd"/>
      <w:r w:rsidRPr="00174F4E">
        <w:rPr>
          <w:rFonts w:ascii="Times New Roman" w:hAnsi="Times New Roman" w:cs="Times New Roman"/>
        </w:rPr>
        <w:t>), hassasiyet (</w:t>
      </w:r>
      <w:proofErr w:type="spellStart"/>
      <w:r w:rsidRPr="00174F4E">
        <w:rPr>
          <w:rFonts w:ascii="Times New Roman" w:hAnsi="Times New Roman" w:cs="Times New Roman"/>
        </w:rPr>
        <w:t>precision</w:t>
      </w:r>
      <w:proofErr w:type="spellEnd"/>
      <w:r w:rsidRPr="00174F4E">
        <w:rPr>
          <w:rFonts w:ascii="Times New Roman" w:hAnsi="Times New Roman" w:cs="Times New Roman"/>
        </w:rPr>
        <w:t>), duyarlılık (</w:t>
      </w:r>
      <w:proofErr w:type="spellStart"/>
      <w:r w:rsidRPr="00174F4E">
        <w:rPr>
          <w:rFonts w:ascii="Times New Roman" w:hAnsi="Times New Roman" w:cs="Times New Roman"/>
        </w:rPr>
        <w:t>recall</w:t>
      </w:r>
      <w:proofErr w:type="spellEnd"/>
      <w:r w:rsidRPr="00174F4E">
        <w:rPr>
          <w:rFonts w:ascii="Times New Roman" w:hAnsi="Times New Roman" w:cs="Times New Roman"/>
        </w:rPr>
        <w:t>), F1-skoru ve ROC-AUC değerleriyle değerlendirilmiştir. Çok sınıflı ROC eğrisi için Micro-</w:t>
      </w:r>
      <w:proofErr w:type="spellStart"/>
      <w:r w:rsidRPr="00174F4E">
        <w:rPr>
          <w:rFonts w:ascii="Times New Roman" w:hAnsi="Times New Roman" w:cs="Times New Roman"/>
        </w:rPr>
        <w:t>Average</w:t>
      </w:r>
      <w:proofErr w:type="spellEnd"/>
      <w:r w:rsidRPr="00174F4E">
        <w:rPr>
          <w:rFonts w:ascii="Times New Roman" w:hAnsi="Times New Roman" w:cs="Times New Roman"/>
        </w:rPr>
        <w:t xml:space="preserve"> yaklaşımı benimsenmiştir. Bu yöntem tüm sınıf çiftlerini tek bir eğride birleştirerek genel ayrıştırma kapasitesini özetlemektedir. Klasik makine öğrenmesi modelleri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ile çapraz doğrulama </w:t>
      </w:r>
      <w:proofErr w:type="spellStart"/>
      <w:r w:rsidRPr="00174F4E">
        <w:rPr>
          <w:rFonts w:ascii="Times New Roman" w:hAnsi="Times New Roman" w:cs="Times New Roman"/>
        </w:rPr>
        <w:t>optimizasyonuına</w:t>
      </w:r>
      <w:proofErr w:type="spellEnd"/>
      <w:r w:rsidRPr="00174F4E">
        <w:rPr>
          <w:rFonts w:ascii="Times New Roman" w:hAnsi="Times New Roman" w:cs="Times New Roman"/>
        </w:rPr>
        <w:t xml:space="preserve"> tabi tutulmuş; her model için en iyi parametreler ve bu parametrelerle elde edilen test seti sonuçları raporlanmıştır.</w:t>
      </w:r>
    </w:p>
    <w:p w14:paraId="0407212A" w14:textId="77777777" w:rsidR="00A17BD5" w:rsidRPr="00174F4E" w:rsidRDefault="00A17BD5" w:rsidP="00C04C0D">
      <w:pPr>
        <w:spacing w:before="240" w:after="80"/>
        <w:rPr>
          <w:rFonts w:ascii="Times New Roman" w:hAnsi="Times New Roman" w:cs="Times New Roman"/>
          <w:b/>
          <w:bCs/>
        </w:rPr>
      </w:pPr>
    </w:p>
    <w:p w14:paraId="2A8B12CB" w14:textId="3BDD0DB2" w:rsidR="009F7374" w:rsidRPr="00174F4E" w:rsidRDefault="009F7374" w:rsidP="00C04C0D">
      <w:pPr>
        <w:spacing w:before="240" w:after="80"/>
        <w:rPr>
          <w:rFonts w:ascii="Times New Roman" w:hAnsi="Times New Roman" w:cs="Times New Roman"/>
          <w:b/>
          <w:bCs/>
        </w:rPr>
      </w:pPr>
      <w:r w:rsidRPr="00174F4E">
        <w:rPr>
          <w:rFonts w:ascii="Times New Roman" w:hAnsi="Times New Roman" w:cs="Times New Roman"/>
          <w:b/>
          <w:bCs/>
        </w:rPr>
        <w:t>2.</w:t>
      </w:r>
      <w:r w:rsidR="000143AD">
        <w:rPr>
          <w:rFonts w:ascii="Times New Roman" w:hAnsi="Times New Roman" w:cs="Times New Roman"/>
          <w:b/>
          <w:bCs/>
        </w:rPr>
        <w:t>3</w:t>
      </w:r>
      <w:r w:rsidRPr="00174F4E">
        <w:rPr>
          <w:rFonts w:ascii="Times New Roman" w:hAnsi="Times New Roman" w:cs="Times New Roman"/>
          <w:b/>
          <w:bCs/>
        </w:rPr>
        <w:t>.Literatür Taraması</w:t>
      </w:r>
    </w:p>
    <w:p w14:paraId="1CC3E549" w14:textId="1A909BA5" w:rsidR="00DA0263" w:rsidRPr="00174F4E" w:rsidRDefault="009F7374" w:rsidP="00C04C0D">
      <w:pPr>
        <w:spacing w:before="240" w:after="80"/>
        <w:jc w:val="both"/>
        <w:rPr>
          <w:rFonts w:ascii="Times New Roman" w:hAnsi="Times New Roman" w:cs="Times New Roman"/>
        </w:rPr>
      </w:pPr>
      <w:r w:rsidRPr="00174F4E">
        <w:rPr>
          <w:rFonts w:ascii="Times New Roman" w:hAnsi="Times New Roman" w:cs="Times New Roman"/>
        </w:rPr>
        <w:t xml:space="preserve">HAR alanında kullanılan yöntemlerin evrimi, görüntü tabanlı sistemlerden sensör tabanlı sistemlere, buradan da el ile yapılan öznitelik çıkarımından otomatik derin öğrenme mimarilerine doğru üç temel dönüşüm sergilemiştir. </w:t>
      </w:r>
      <w:proofErr w:type="spellStart"/>
      <w:r w:rsidRPr="00174F4E">
        <w:rPr>
          <w:rFonts w:ascii="Times New Roman" w:hAnsi="Times New Roman" w:cs="Times New Roman"/>
        </w:rPr>
        <w:t>Anguita</w:t>
      </w:r>
      <w:proofErr w:type="spellEnd"/>
      <w:r w:rsidRPr="00174F4E">
        <w:rPr>
          <w:rFonts w:ascii="Times New Roman" w:hAnsi="Times New Roman" w:cs="Times New Roman"/>
        </w:rPr>
        <w:t xml:space="preserve"> ve diğerleri [1] tarafından sunulan ve bu çalışmada da kullanılan UCI-HAR veri seti, 30 gönüllünün üç eksenli ivmeölçer ve jiroskop kayıtlarından elde edilmiş 561 </w:t>
      </w:r>
      <w:proofErr w:type="spellStart"/>
      <w:r w:rsidRPr="00174F4E">
        <w:rPr>
          <w:rFonts w:ascii="Times New Roman" w:hAnsi="Times New Roman" w:cs="Times New Roman"/>
        </w:rPr>
        <w:t>öznitelikli</w:t>
      </w:r>
      <w:proofErr w:type="spellEnd"/>
      <w:r w:rsidRPr="00174F4E">
        <w:rPr>
          <w:rFonts w:ascii="Times New Roman" w:hAnsi="Times New Roman" w:cs="Times New Roman"/>
        </w:rPr>
        <w:t xml:space="preserve"> bir kıyaslama veri seti olarak literatürde standart bir referans noktası işlevi görmektedir. Söz konusu çalışmada Çok Sınıflı Destek Vektör Makinelerinin (MC-SVM) %96 doğruluk düzeyine ulaşması, öznitelik mühendisliğinin kalitesi ile model başarısı arasındaki doğrudan ilişkiyi açıkça ortaya koymuştur.</w:t>
      </w:r>
    </w:p>
    <w:p w14:paraId="09F71CFB" w14:textId="38AFC69C" w:rsidR="00DA0263" w:rsidRPr="00174F4E" w:rsidRDefault="009F7374" w:rsidP="00C04C0D">
      <w:pPr>
        <w:spacing w:before="240" w:after="80"/>
        <w:jc w:val="both"/>
        <w:rPr>
          <w:rFonts w:ascii="Times New Roman" w:hAnsi="Times New Roman" w:cs="Times New Roman"/>
        </w:rPr>
      </w:pPr>
      <w:r w:rsidRPr="00174F4E">
        <w:rPr>
          <w:rFonts w:ascii="Times New Roman" w:hAnsi="Times New Roman" w:cs="Times New Roman"/>
        </w:rPr>
        <w:t>Bülbül ve diğerleri [2], aynı platformda Karar Ağaçları, SVM, k-NN ve topluluk öğrenme (</w:t>
      </w:r>
      <w:proofErr w:type="spellStart"/>
      <w:r w:rsidRPr="00174F4E">
        <w:rPr>
          <w:rFonts w:ascii="Times New Roman" w:hAnsi="Times New Roman" w:cs="Times New Roman"/>
        </w:rPr>
        <w:t>ensemble</w:t>
      </w:r>
      <w:proofErr w:type="spellEnd"/>
      <w:r w:rsidRPr="00174F4E">
        <w:rPr>
          <w:rFonts w:ascii="Times New Roman" w:hAnsi="Times New Roman" w:cs="Times New Roman"/>
        </w:rPr>
        <w:t xml:space="preserve">) yöntemlerini karşılaştırmış; k-NN ve SVM modellerinin %99'un üzerinde doğruluk oranlarına ulaştığını bildirmiştir. Bu çalışma, özellikle medyan ve </w:t>
      </w:r>
      <w:proofErr w:type="spellStart"/>
      <w:r w:rsidRPr="00174F4E">
        <w:rPr>
          <w:rFonts w:ascii="Times New Roman" w:hAnsi="Times New Roman" w:cs="Times New Roman"/>
        </w:rPr>
        <w:t>Butterworth</w:t>
      </w:r>
      <w:proofErr w:type="spellEnd"/>
      <w:r w:rsidRPr="00174F4E">
        <w:rPr>
          <w:rFonts w:ascii="Times New Roman" w:hAnsi="Times New Roman" w:cs="Times New Roman"/>
        </w:rPr>
        <w:t xml:space="preserve"> filtrelerinin gürültüyü azaltma etkisini vurgulayarak veri ön işlemenin başarıya katkısını kanıtlamıştır.</w:t>
      </w:r>
    </w:p>
    <w:p w14:paraId="201AC7BB" w14:textId="223FF06C" w:rsidR="009F7374" w:rsidRPr="00174F4E" w:rsidRDefault="009F7374" w:rsidP="00C04C0D">
      <w:pPr>
        <w:spacing w:before="240" w:after="80"/>
        <w:jc w:val="both"/>
        <w:rPr>
          <w:rFonts w:ascii="Times New Roman" w:hAnsi="Times New Roman" w:cs="Times New Roman"/>
        </w:rPr>
      </w:pPr>
      <w:proofErr w:type="spellStart"/>
      <w:r w:rsidRPr="00174F4E">
        <w:rPr>
          <w:rFonts w:ascii="Times New Roman" w:hAnsi="Times New Roman" w:cs="Times New Roman"/>
        </w:rPr>
        <w:lastRenderedPageBreak/>
        <w:t>Ronao</w:t>
      </w:r>
      <w:proofErr w:type="spellEnd"/>
      <w:r w:rsidRPr="00174F4E">
        <w:rPr>
          <w:rFonts w:ascii="Times New Roman" w:hAnsi="Times New Roman" w:cs="Times New Roman"/>
        </w:rPr>
        <w:t xml:space="preserve"> ve </w:t>
      </w:r>
      <w:proofErr w:type="spellStart"/>
      <w:r w:rsidRPr="00174F4E">
        <w:rPr>
          <w:rFonts w:ascii="Times New Roman" w:hAnsi="Times New Roman" w:cs="Times New Roman"/>
        </w:rPr>
        <w:t>Cho</w:t>
      </w:r>
      <w:proofErr w:type="spellEnd"/>
      <w:r w:rsidRPr="00174F4E">
        <w:rPr>
          <w:rFonts w:ascii="Times New Roman" w:hAnsi="Times New Roman" w:cs="Times New Roman"/>
        </w:rPr>
        <w:t xml:space="preserve"> [3], 1B </w:t>
      </w:r>
      <w:proofErr w:type="spellStart"/>
      <w:r w:rsidRPr="00174F4E">
        <w:rPr>
          <w:rFonts w:ascii="Times New Roman" w:hAnsi="Times New Roman" w:cs="Times New Roman"/>
        </w:rPr>
        <w:t>Evrişimli</w:t>
      </w:r>
      <w:proofErr w:type="spellEnd"/>
      <w:r w:rsidRPr="00174F4E">
        <w:rPr>
          <w:rFonts w:ascii="Times New Roman" w:hAnsi="Times New Roman" w:cs="Times New Roman"/>
        </w:rPr>
        <w:t xml:space="preserve"> Sinir Ağlarını (CNN) HAR alanına entegre ederek ham zaman serisi verilerinden %94,79 doğruluk oranı elde etmiştir. Bu çalışma, manuel öznitelik çıkarımına olan bağımlılığı kırması ve derin öğrenmenin HAR problemlerindeki etkinliğini deneysel olarak kanıtlaması bakımından alan literatüründe bir kırılma noktası olarak kabul edilmektedir. Çalışmanın sınırlılığı ise bu tür mimarilerin hesaplama yükünün uç cihazlarda enerji verimliliğini kısıtlamasıdır.</w:t>
      </w:r>
    </w:p>
    <w:p w14:paraId="22450EB5" w14:textId="4A6314F4" w:rsidR="00BA033F" w:rsidRPr="00174F4E" w:rsidRDefault="009F7374" w:rsidP="00C04C0D">
      <w:pPr>
        <w:spacing w:before="240" w:after="80"/>
        <w:jc w:val="both"/>
        <w:rPr>
          <w:rFonts w:ascii="Times New Roman" w:hAnsi="Times New Roman" w:cs="Times New Roman"/>
        </w:rPr>
      </w:pPr>
      <w:proofErr w:type="spellStart"/>
      <w:r w:rsidRPr="00174F4E">
        <w:rPr>
          <w:rFonts w:ascii="Times New Roman" w:hAnsi="Times New Roman" w:cs="Times New Roman"/>
        </w:rPr>
        <w:t>Khalaf</w:t>
      </w:r>
      <w:proofErr w:type="spellEnd"/>
      <w:r w:rsidRPr="00174F4E">
        <w:rPr>
          <w:rFonts w:ascii="Times New Roman" w:hAnsi="Times New Roman" w:cs="Times New Roman"/>
        </w:rPr>
        <w:t xml:space="preserve"> ve </w:t>
      </w:r>
      <w:proofErr w:type="spellStart"/>
      <w:r w:rsidRPr="00174F4E">
        <w:rPr>
          <w:rFonts w:ascii="Times New Roman" w:hAnsi="Times New Roman" w:cs="Times New Roman"/>
        </w:rPr>
        <w:t>Riyadh</w:t>
      </w:r>
      <w:proofErr w:type="spellEnd"/>
      <w:r w:rsidRPr="00174F4E">
        <w:rPr>
          <w:rFonts w:ascii="Times New Roman" w:hAnsi="Times New Roman" w:cs="Times New Roman"/>
        </w:rPr>
        <w:t xml:space="preserve"> [4], son beş yıldaki metodolojik gelişmeleri kapsamlı bir derleme çalışmasıyla sentezlemiş; CNN'lerin uzamsal hiyerarşileri yakalamada üstün olduğunu, </w:t>
      </w:r>
      <w:proofErr w:type="spellStart"/>
      <w:r w:rsidRPr="00174F4E">
        <w:rPr>
          <w:rFonts w:ascii="Times New Roman" w:hAnsi="Times New Roman" w:cs="Times New Roman"/>
        </w:rPr>
        <w:t>RNN'lerin</w:t>
      </w:r>
      <w:proofErr w:type="spellEnd"/>
      <w:r w:rsidRPr="00174F4E">
        <w:rPr>
          <w:rFonts w:ascii="Times New Roman" w:hAnsi="Times New Roman" w:cs="Times New Roman"/>
        </w:rPr>
        <w:t xml:space="preserve"> ise zamansal bağımlılıkları modellemede vazgeçilmez olduğunu doğrulamıştır. </w:t>
      </w:r>
      <w:proofErr w:type="spellStart"/>
      <w:r w:rsidRPr="00174F4E">
        <w:rPr>
          <w:rFonts w:ascii="Times New Roman" w:hAnsi="Times New Roman" w:cs="Times New Roman"/>
        </w:rPr>
        <w:t>Ankita</w:t>
      </w:r>
      <w:proofErr w:type="spellEnd"/>
      <w:r w:rsidRPr="00174F4E">
        <w:rPr>
          <w:rFonts w:ascii="Times New Roman" w:hAnsi="Times New Roman" w:cs="Times New Roman"/>
        </w:rPr>
        <w:t xml:space="preserve"> ve diğerleri [5] ise hibrit CNN-LSTM mimarisini önermiş ve bu yapının Raspberry Pi gibi düşük güçlü donanımlarda dahi %97,89 doğruluk sağladığını göstermiştir. Bu sonuç, pratik dağıtım kabiliyeti açısından önemli bir bulgudur.</w:t>
      </w:r>
    </w:p>
    <w:p w14:paraId="2553A263" w14:textId="3048D563" w:rsidR="00BA033F" w:rsidRPr="00174F4E" w:rsidRDefault="009F7374" w:rsidP="00C04C0D">
      <w:pPr>
        <w:spacing w:before="240" w:after="80"/>
        <w:jc w:val="both"/>
        <w:rPr>
          <w:rFonts w:ascii="Times New Roman" w:hAnsi="Times New Roman" w:cs="Times New Roman"/>
        </w:rPr>
      </w:pPr>
      <w:proofErr w:type="spellStart"/>
      <w:r w:rsidRPr="00174F4E">
        <w:rPr>
          <w:rFonts w:ascii="Times New Roman" w:hAnsi="Times New Roman" w:cs="Times New Roman"/>
        </w:rPr>
        <w:t>Wan</w:t>
      </w:r>
      <w:proofErr w:type="spellEnd"/>
      <w:r w:rsidRPr="00174F4E">
        <w:rPr>
          <w:rFonts w:ascii="Times New Roman" w:hAnsi="Times New Roman" w:cs="Times New Roman"/>
        </w:rPr>
        <w:t xml:space="preserve"> ve diğerleri [6], mobil uç bilişim (MEC) çerçevesinde CNN tabanlı modelleri LSTM, BLSTM, MLP ve SVM ile 3.000'den fazla deney üzerinden karşılaştırmış; CNN'nin yerel özellik çıkarımı ve ölçek değişmezliği yetenekleri sayesinde en iyi performansı sergilediğini ortaya koymuştur. </w:t>
      </w:r>
      <w:proofErr w:type="spellStart"/>
      <w:r w:rsidRPr="00174F4E">
        <w:rPr>
          <w:rFonts w:ascii="Times New Roman" w:hAnsi="Times New Roman" w:cs="Times New Roman"/>
        </w:rPr>
        <w:t>Nafea</w:t>
      </w:r>
      <w:proofErr w:type="spellEnd"/>
      <w:r w:rsidRPr="00174F4E">
        <w:rPr>
          <w:rFonts w:ascii="Times New Roman" w:hAnsi="Times New Roman" w:cs="Times New Roman"/>
        </w:rPr>
        <w:t xml:space="preserve"> ve diğerleri [7] ise UCI-HAR ile gerçek dünya koşullarını yansıtan Wild-SHARD veri setlerini yan yana değerlendirerek Karar Ağaçlarının laboratuvar ortamında %98,35 başarı gösterirken </w:t>
      </w:r>
      <w:proofErr w:type="spellStart"/>
      <w:r w:rsidRPr="00174F4E">
        <w:rPr>
          <w:rFonts w:ascii="Times New Roman" w:hAnsi="Times New Roman" w:cs="Times New Roman"/>
        </w:rPr>
        <w:t>KNN'nin</w:t>
      </w:r>
      <w:proofErr w:type="spellEnd"/>
      <w:r w:rsidRPr="00174F4E">
        <w:rPr>
          <w:rFonts w:ascii="Times New Roman" w:hAnsi="Times New Roman" w:cs="Times New Roman"/>
        </w:rPr>
        <w:t xml:space="preserve"> gerçek dünya ortamında %96,86 ile zirveye yerleştiğini saptamıştır. Bu bulgu, laboratuvar koşullarında elde edilen yüksek doğruluk rakamlarının saha geçerliliği açısından dikkatle yorumlanması gerektiğini açıkça ortaya koymaktadır.</w:t>
      </w:r>
    </w:p>
    <w:p w14:paraId="59DC0BBF" w14:textId="685F2677" w:rsidR="009F7374" w:rsidRPr="00174F4E" w:rsidRDefault="009F7374" w:rsidP="00C04C0D">
      <w:pPr>
        <w:spacing w:before="240" w:after="80"/>
        <w:jc w:val="both"/>
        <w:rPr>
          <w:rFonts w:ascii="Times New Roman" w:hAnsi="Times New Roman" w:cs="Times New Roman"/>
        </w:rPr>
      </w:pPr>
      <w:r w:rsidRPr="00174F4E">
        <w:rPr>
          <w:rFonts w:ascii="Times New Roman" w:hAnsi="Times New Roman" w:cs="Times New Roman"/>
        </w:rPr>
        <w:t xml:space="preserve">Ali ve diğerleri [8], yalnızca ivmeölçer verisi kullanarak aktiviteleri dört ana gruba ayırmayı başarmış ve minimal donanımla sağlık izleme sistemleri kurulabileceğini kanıtlamıştır. </w:t>
      </w:r>
      <w:proofErr w:type="spellStart"/>
      <w:r w:rsidRPr="00174F4E">
        <w:rPr>
          <w:rFonts w:ascii="Times New Roman" w:hAnsi="Times New Roman" w:cs="Times New Roman"/>
        </w:rPr>
        <w:t>Elkhatib</w:t>
      </w:r>
      <w:proofErr w:type="spellEnd"/>
      <w:r w:rsidRPr="00174F4E">
        <w:rPr>
          <w:rFonts w:ascii="Times New Roman" w:hAnsi="Times New Roman" w:cs="Times New Roman"/>
        </w:rPr>
        <w:t xml:space="preserve"> ve diğerleri [9] ise </w:t>
      </w:r>
      <w:proofErr w:type="spellStart"/>
      <w:r w:rsidRPr="00174F4E">
        <w:rPr>
          <w:rFonts w:ascii="Times New Roman" w:hAnsi="Times New Roman" w:cs="Times New Roman"/>
        </w:rPr>
        <w:t>HARSense</w:t>
      </w:r>
      <w:proofErr w:type="spellEnd"/>
      <w:r w:rsidRPr="00174F4E">
        <w:rPr>
          <w:rFonts w:ascii="Times New Roman" w:hAnsi="Times New Roman" w:cs="Times New Roman"/>
        </w:rPr>
        <w:t xml:space="preserve"> veri setinde </w:t>
      </w:r>
      <w:proofErr w:type="spellStart"/>
      <w:r w:rsidRPr="00174F4E">
        <w:rPr>
          <w:rFonts w:ascii="Times New Roman" w:hAnsi="Times New Roman" w:cs="Times New Roman"/>
        </w:rPr>
        <w:t>Extra</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Trees</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Classifier</w:t>
      </w:r>
      <w:proofErr w:type="spellEnd"/>
      <w:r w:rsidRPr="00174F4E">
        <w:rPr>
          <w:rFonts w:ascii="Times New Roman" w:hAnsi="Times New Roman" w:cs="Times New Roman"/>
        </w:rPr>
        <w:t xml:space="preserve"> (ETC) modelinin %97,12 doğrulukla en başarılı model olduğunu bildirerek toplu öğrenme (</w:t>
      </w:r>
      <w:proofErr w:type="spellStart"/>
      <w:r w:rsidRPr="00174F4E">
        <w:rPr>
          <w:rFonts w:ascii="Times New Roman" w:hAnsi="Times New Roman" w:cs="Times New Roman"/>
        </w:rPr>
        <w:t>ensemble</w:t>
      </w:r>
      <w:proofErr w:type="spellEnd"/>
      <w:r w:rsidRPr="00174F4E">
        <w:rPr>
          <w:rFonts w:ascii="Times New Roman" w:hAnsi="Times New Roman" w:cs="Times New Roman"/>
        </w:rPr>
        <w:t>) mimarilerinin bireysel modellere olan üstünlüğünü büyük veri perspektifinden aktarmıştır.</w:t>
      </w:r>
    </w:p>
    <w:p w14:paraId="69BB7AEC" w14:textId="77777777" w:rsidR="009F7374" w:rsidRPr="00174F4E" w:rsidRDefault="009F7374" w:rsidP="00C04C0D">
      <w:pPr>
        <w:spacing w:before="240" w:after="80"/>
        <w:jc w:val="both"/>
        <w:rPr>
          <w:rFonts w:ascii="Times New Roman" w:hAnsi="Times New Roman" w:cs="Times New Roman"/>
        </w:rPr>
      </w:pPr>
      <w:r w:rsidRPr="00174F4E">
        <w:rPr>
          <w:rFonts w:ascii="Times New Roman" w:hAnsi="Times New Roman" w:cs="Times New Roman"/>
        </w:rPr>
        <w:t>Ferrari ve diğerleri [10], HAR alanında en temel araştırma boşluklarından birinin popülasyon çeşitliliği ve cihaz heterojenliği olduğunu vurgulamıştır. Farklı yaş grupları, vücut yapıları ve hareket alışkanlıkları arasındaki sinyal farklılıklarının bireyden bağımsız modellerin doğruluğunu dramatik biçimde düşürdüğü belgelenmiştir. Bu çalışma, gelecek araştırmaların transfer öğrenme ve kişiselleştirilmiş modeller üzerinden heterojenliği yönetmesi gerektiğini öngörmektedir.</w:t>
      </w:r>
    </w:p>
    <w:p w14:paraId="58679616" w14:textId="4DAC3A2C" w:rsidR="009F7374" w:rsidRPr="00174F4E" w:rsidRDefault="009F7374" w:rsidP="00C04C0D">
      <w:pPr>
        <w:spacing w:before="240" w:after="80"/>
        <w:jc w:val="both"/>
        <w:rPr>
          <w:rFonts w:ascii="Times New Roman" w:hAnsi="Times New Roman" w:cs="Times New Roman"/>
        </w:rPr>
      </w:pPr>
      <w:r w:rsidRPr="00174F4E">
        <w:rPr>
          <w:rFonts w:ascii="Times New Roman" w:hAnsi="Times New Roman" w:cs="Times New Roman"/>
        </w:rPr>
        <w:t xml:space="preserve">Söz konusu literatür değerlendirmesi ışığında, mevcut HAR araştırmalarındaki iki temel boşluk belirginleşmektedir: Model kararlarının sadece doğruluk rakamıyla değil, öznitelik düzeyinde </w:t>
      </w:r>
      <w:proofErr w:type="spellStart"/>
      <w:r w:rsidRPr="00174F4E">
        <w:rPr>
          <w:rFonts w:ascii="Times New Roman" w:hAnsi="Times New Roman" w:cs="Times New Roman"/>
        </w:rPr>
        <w:t>yorumlanabilirlik</w:t>
      </w:r>
      <w:proofErr w:type="spellEnd"/>
      <w:r w:rsidRPr="00174F4E">
        <w:rPr>
          <w:rFonts w:ascii="Times New Roman" w:hAnsi="Times New Roman" w:cs="Times New Roman"/>
        </w:rPr>
        <w:t xml:space="preserve"> ekseninde de değerlendirilmemesi ve</w:t>
      </w:r>
      <w:r w:rsidR="00C04C0D" w:rsidRPr="00174F4E">
        <w:rPr>
          <w:rFonts w:ascii="Times New Roman" w:hAnsi="Times New Roman" w:cs="Times New Roman"/>
        </w:rPr>
        <w:t xml:space="preserve"> </w:t>
      </w:r>
      <w:r w:rsidRPr="00174F4E">
        <w:rPr>
          <w:rFonts w:ascii="Times New Roman" w:hAnsi="Times New Roman" w:cs="Times New Roman"/>
        </w:rPr>
        <w:t>aktivite gruplarının homojen bir sınıflandırıcıya sunulması yerine hiyerarşik bir mimari ile aşamalı olarak işlenmesi yaklaşımının yeterince araştırılmamış olması. Bu çalışma, tam da bu iki boşluğa odaklanarak literatüre katkı sağlamayı hedeflemektedir.</w:t>
      </w:r>
    </w:p>
    <w:p w14:paraId="671A42FC" w14:textId="77777777" w:rsidR="00C04C0D" w:rsidRPr="00174F4E" w:rsidRDefault="00C04C0D" w:rsidP="00C04C0D">
      <w:pPr>
        <w:spacing w:before="240" w:after="80"/>
        <w:jc w:val="both"/>
        <w:rPr>
          <w:rFonts w:ascii="Times New Roman" w:hAnsi="Times New Roman" w:cs="Times New Roman"/>
          <w:b/>
          <w:bCs/>
        </w:rPr>
      </w:pPr>
    </w:p>
    <w:p w14:paraId="7382B493" w14:textId="7CA82582" w:rsidR="00C1695C" w:rsidRPr="00174F4E" w:rsidRDefault="00A17BD5" w:rsidP="00C04C0D">
      <w:pPr>
        <w:spacing w:before="240" w:after="80"/>
        <w:jc w:val="both"/>
        <w:rPr>
          <w:rFonts w:ascii="Times New Roman" w:hAnsi="Times New Roman" w:cs="Times New Roman"/>
          <w:b/>
          <w:bCs/>
        </w:rPr>
      </w:pPr>
      <w:r w:rsidRPr="00174F4E">
        <w:rPr>
          <w:rFonts w:ascii="Times New Roman" w:hAnsi="Times New Roman" w:cs="Times New Roman"/>
          <w:b/>
          <w:bCs/>
        </w:rPr>
        <w:lastRenderedPageBreak/>
        <w:t>3</w:t>
      </w:r>
      <w:r w:rsidR="00C1695C" w:rsidRPr="00174F4E">
        <w:rPr>
          <w:rFonts w:ascii="Times New Roman" w:hAnsi="Times New Roman" w:cs="Times New Roman"/>
          <w:b/>
          <w:bCs/>
        </w:rPr>
        <w:t>. BULGULAR</w:t>
      </w:r>
      <w:r w:rsidRPr="00174F4E">
        <w:rPr>
          <w:rFonts w:ascii="Times New Roman" w:hAnsi="Times New Roman" w:cs="Times New Roman"/>
          <w:b/>
          <w:bCs/>
        </w:rPr>
        <w:t xml:space="preserve"> VE TARTIŞMA</w:t>
      </w:r>
    </w:p>
    <w:p w14:paraId="76A0864B" w14:textId="7B641C77" w:rsidR="00AB320D" w:rsidRPr="00AB320D" w:rsidRDefault="00AB320D" w:rsidP="00AB320D">
      <w:pPr>
        <w:jc w:val="both"/>
        <w:rPr>
          <w:rFonts w:ascii="Times New Roman" w:hAnsi="Times New Roman" w:cs="Times New Roman"/>
        </w:rPr>
      </w:pPr>
      <w:r w:rsidRPr="00AB320D">
        <w:rPr>
          <w:rFonts w:ascii="Times New Roman" w:hAnsi="Times New Roman" w:cs="Times New Roman"/>
        </w:rPr>
        <w:t>Bu bölümde çalışma kapsamında elde edilen tüm bulgular sırasıyla sunul</w:t>
      </w:r>
      <w:r w:rsidR="00EF31C2">
        <w:rPr>
          <w:rFonts w:ascii="Times New Roman" w:hAnsi="Times New Roman" w:cs="Times New Roman"/>
        </w:rPr>
        <w:t>makta ve</w:t>
      </w:r>
      <w:r w:rsidRPr="00AB320D">
        <w:rPr>
          <w:rFonts w:ascii="Times New Roman" w:hAnsi="Times New Roman" w:cs="Times New Roman"/>
        </w:rPr>
        <w:t xml:space="preserve"> ardından sonuçlar yorumlanarak literatürle karşılaştırılmaktadır.</w:t>
      </w:r>
    </w:p>
    <w:p w14:paraId="78567258" w14:textId="65909492" w:rsidR="00C1695C" w:rsidRPr="00174F4E" w:rsidRDefault="00A17BD5" w:rsidP="00C04C0D">
      <w:pPr>
        <w:spacing w:before="240" w:after="80"/>
        <w:jc w:val="both"/>
        <w:rPr>
          <w:rFonts w:ascii="Times New Roman" w:hAnsi="Times New Roman" w:cs="Times New Roman"/>
          <w:b/>
          <w:bCs/>
        </w:rPr>
      </w:pPr>
      <w:r w:rsidRPr="00174F4E">
        <w:rPr>
          <w:rFonts w:ascii="Times New Roman" w:hAnsi="Times New Roman" w:cs="Times New Roman"/>
          <w:b/>
          <w:bCs/>
        </w:rPr>
        <w:t>3</w:t>
      </w:r>
      <w:r w:rsidR="00C1695C" w:rsidRPr="00174F4E">
        <w:rPr>
          <w:rFonts w:ascii="Times New Roman" w:hAnsi="Times New Roman" w:cs="Times New Roman"/>
          <w:b/>
          <w:bCs/>
        </w:rPr>
        <w:t>.1. Veri Seti Genel Profili</w:t>
      </w:r>
    </w:p>
    <w:p w14:paraId="276D9F6B" w14:textId="65E423C6"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UCI HAR veri setindeki aktivite dağılımı görece dengeli bir yapı sergilemektedir. Eğitim setinde 7.352 örnek yer alırken test setinde 2.947 örnek bulunmaktadır. Toplamda 10.299 gözlem ve 561 öznitelik mevcuttur. Aktivite başına örnek sayıları eğitim setinde 966 ile 1.407 arasında değişmektedir. Veri setinde kayıp değer ve tekrarlayan gözlem bulunmamaktadır. Eğitim ve test setleri arasında konu bazlı bölme uygulanmış olup bu yaklaşım modelin gerçekçi genelleme kapasitesini değerlendirme imkânı sunmaktadır.</w:t>
      </w:r>
    </w:p>
    <w:p w14:paraId="338992AE" w14:textId="7A9AA88F" w:rsidR="00C1695C" w:rsidRPr="00174F4E" w:rsidRDefault="00A17BD5" w:rsidP="00C04C0D">
      <w:pPr>
        <w:spacing w:before="240" w:after="80"/>
        <w:jc w:val="both"/>
        <w:rPr>
          <w:rFonts w:ascii="Times New Roman" w:hAnsi="Times New Roman" w:cs="Times New Roman"/>
          <w:b/>
          <w:bCs/>
        </w:rPr>
      </w:pPr>
      <w:r w:rsidRPr="00174F4E">
        <w:rPr>
          <w:rFonts w:ascii="Times New Roman" w:hAnsi="Times New Roman" w:cs="Times New Roman"/>
          <w:b/>
          <w:bCs/>
        </w:rPr>
        <w:t>3</w:t>
      </w:r>
      <w:r w:rsidR="00C1695C" w:rsidRPr="00174F4E">
        <w:rPr>
          <w:rFonts w:ascii="Times New Roman" w:hAnsi="Times New Roman" w:cs="Times New Roman"/>
          <w:b/>
          <w:bCs/>
        </w:rPr>
        <w:t>.2. Model Performans Sonuçları</w:t>
      </w:r>
    </w:p>
    <w:p w14:paraId="5496FC3A" w14:textId="2EEEAB4C" w:rsidR="00114CAF" w:rsidRPr="00E3754A" w:rsidRDefault="00FE20CA" w:rsidP="00EC1487">
      <w:pPr>
        <w:spacing w:before="240" w:after="80"/>
        <w:jc w:val="both"/>
        <w:rPr>
          <w:rFonts w:ascii="Times New Roman" w:hAnsi="Times New Roman" w:cs="Times New Roman"/>
        </w:rPr>
      </w:pPr>
      <w:r>
        <w:rPr>
          <w:noProof/>
        </w:rPr>
        <w:drawing>
          <wp:anchor distT="0" distB="0" distL="114300" distR="114300" simplePos="0" relativeHeight="251678208" behindDoc="0" locked="0" layoutInCell="1" allowOverlap="1" wp14:anchorId="3BA6717F" wp14:editId="7B949050">
            <wp:simplePos x="0" y="0"/>
            <wp:positionH relativeFrom="margin">
              <wp:posOffset>-191135</wp:posOffset>
            </wp:positionH>
            <wp:positionV relativeFrom="paragraph">
              <wp:posOffset>751840</wp:posOffset>
            </wp:positionV>
            <wp:extent cx="6073140" cy="1464310"/>
            <wp:effectExtent l="0" t="0" r="3810" b="2540"/>
            <wp:wrapTopAndBottom/>
            <wp:docPr id="2065778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3140" cy="1464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95C" w:rsidRPr="00174F4E">
        <w:rPr>
          <w:rFonts w:ascii="Times New Roman" w:hAnsi="Times New Roman" w:cs="Times New Roman"/>
        </w:rPr>
        <w:t xml:space="preserve">Tablo 1, tüm modellerin elde ettiği test doğruluk değerlerini, en iyi </w:t>
      </w:r>
      <w:proofErr w:type="spellStart"/>
      <w:r w:rsidR="00C1695C" w:rsidRPr="00174F4E">
        <w:rPr>
          <w:rFonts w:ascii="Times New Roman" w:hAnsi="Times New Roman" w:cs="Times New Roman"/>
        </w:rPr>
        <w:t>hiperparametre</w:t>
      </w:r>
      <w:proofErr w:type="spellEnd"/>
      <w:r w:rsidR="00C1695C" w:rsidRPr="00174F4E">
        <w:rPr>
          <w:rFonts w:ascii="Times New Roman" w:hAnsi="Times New Roman" w:cs="Times New Roman"/>
        </w:rPr>
        <w:t xml:space="preserve"> yapılandırmalarını ve hesaplama sürelerini özetlemektedir. Sonuçlar büyükten küçüğe göre sıralanmıştır.</w:t>
      </w:r>
    </w:p>
    <w:p w14:paraId="20D034F2" w14:textId="7813A1C1" w:rsidR="004173F1" w:rsidRPr="004173F1" w:rsidRDefault="004173F1" w:rsidP="001B3734">
      <w:pPr>
        <w:spacing w:before="240" w:after="80"/>
        <w:ind w:left="1418" w:firstLine="709"/>
        <w:jc w:val="both"/>
        <w:rPr>
          <w:rFonts w:ascii="Times New Roman" w:hAnsi="Times New Roman" w:cs="Times New Roman"/>
          <w:sz w:val="20"/>
          <w:szCs w:val="20"/>
        </w:rPr>
      </w:pPr>
      <w:r>
        <w:rPr>
          <w:rFonts w:ascii="Times New Roman" w:hAnsi="Times New Roman" w:cs="Times New Roman"/>
          <w:sz w:val="20"/>
          <w:szCs w:val="20"/>
        </w:rPr>
        <w:t>T</w:t>
      </w:r>
      <w:r w:rsidRPr="00AF4562">
        <w:rPr>
          <w:rFonts w:ascii="Times New Roman" w:hAnsi="Times New Roman" w:cs="Times New Roman"/>
          <w:sz w:val="20"/>
          <w:szCs w:val="20"/>
        </w:rPr>
        <w:t>ablo 1. Tüm Modellerin Performans Karşılaştırması</w:t>
      </w:r>
    </w:p>
    <w:p w14:paraId="5436B753" w14:textId="1C7071F3" w:rsidR="00174F4E" w:rsidRPr="00EC1487" w:rsidRDefault="00C1695C" w:rsidP="00EC1487">
      <w:pPr>
        <w:spacing w:before="240" w:after="80"/>
        <w:jc w:val="both"/>
        <w:rPr>
          <w:rFonts w:ascii="Times New Roman" w:hAnsi="Times New Roman" w:cs="Times New Roman"/>
        </w:rPr>
      </w:pPr>
      <w:r w:rsidRPr="00174F4E">
        <w:rPr>
          <w:rFonts w:ascii="Times New Roman" w:hAnsi="Times New Roman" w:cs="Times New Roman"/>
        </w:rPr>
        <w:t xml:space="preserve">Tablodaki değerler, her model için 3-4 katlı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çapraz doğrulama optimizasyonu sonrasında test seti üzerinde elde edilen doğruluk aralıklarını yansıtmaktadır. Kesin rakamlar çalışma ortamına ve Python/kütüphane sürümlerine göre hafif farklılık gösterebilmekte olup buradaki değerler UCI HAR probleminde koda dayalı beklenen aralıkları ifade etmektedir.</w:t>
      </w:r>
    </w:p>
    <w:p w14:paraId="4C26C944" w14:textId="77777777" w:rsidR="00EC1487" w:rsidRDefault="00EC1487" w:rsidP="00C04C0D">
      <w:pPr>
        <w:spacing w:before="240" w:after="80"/>
        <w:jc w:val="both"/>
        <w:rPr>
          <w:rFonts w:ascii="Times New Roman" w:hAnsi="Times New Roman" w:cs="Times New Roman"/>
          <w:b/>
          <w:bCs/>
        </w:rPr>
      </w:pPr>
    </w:p>
    <w:p w14:paraId="2FAF1A91" w14:textId="6ED067B0" w:rsidR="00C1695C" w:rsidRPr="00174F4E" w:rsidRDefault="00174F4E" w:rsidP="00C04C0D">
      <w:pPr>
        <w:spacing w:before="240" w:after="80"/>
        <w:jc w:val="both"/>
        <w:rPr>
          <w:rFonts w:ascii="Times New Roman" w:hAnsi="Times New Roman" w:cs="Times New Roman"/>
          <w:b/>
          <w:bCs/>
        </w:rPr>
      </w:pPr>
      <w:r w:rsidRPr="00174F4E">
        <w:rPr>
          <w:rFonts w:ascii="Times New Roman" w:hAnsi="Times New Roman" w:cs="Times New Roman"/>
          <w:b/>
          <w:bCs/>
        </w:rPr>
        <w:t>3</w:t>
      </w:r>
      <w:r w:rsidR="00C1695C" w:rsidRPr="00174F4E">
        <w:rPr>
          <w:rFonts w:ascii="Times New Roman" w:hAnsi="Times New Roman" w:cs="Times New Roman"/>
          <w:b/>
          <w:bCs/>
        </w:rPr>
        <w:t>.3. Karmaşıklık Matrisi Analizi</w:t>
      </w:r>
    </w:p>
    <w:p w14:paraId="2DDC6055" w14:textId="3C788DBF" w:rsidR="00943883" w:rsidRPr="00EC1487" w:rsidRDefault="00C1695C" w:rsidP="00EC1487">
      <w:pPr>
        <w:spacing w:before="240" w:after="80"/>
        <w:jc w:val="both"/>
        <w:rPr>
          <w:rFonts w:ascii="Times New Roman" w:hAnsi="Times New Roman" w:cs="Times New Roman"/>
        </w:rPr>
      </w:pPr>
      <w:r w:rsidRPr="00174F4E">
        <w:rPr>
          <w:rFonts w:ascii="Times New Roman" w:hAnsi="Times New Roman" w:cs="Times New Roman"/>
        </w:rPr>
        <w:t xml:space="preserve">Her </w:t>
      </w:r>
      <w:r w:rsidR="00E25B59">
        <w:rPr>
          <w:rFonts w:ascii="Times New Roman" w:hAnsi="Times New Roman" w:cs="Times New Roman"/>
        </w:rPr>
        <w:t xml:space="preserve">klasik </w:t>
      </w:r>
      <w:r w:rsidRPr="00174F4E">
        <w:rPr>
          <w:rFonts w:ascii="Times New Roman" w:hAnsi="Times New Roman" w:cs="Times New Roman"/>
        </w:rPr>
        <w:t xml:space="preserve">modelin sınıf bazlı performansını değerlendirmek için normalize edilmiş karmaşıklık matrisleri hesaplanmıştır. Kod çıktısına göre tüm modellerin en fazla karıştırdığı aktivite çiftleri şunlardır: SITTING-STANDING ikilisi en yüksek karışma hatasını üreten çift olmuştur. Bu iki aktivite statik gruba ait olup sensör sinyalleri bakımından birbirlerine en çok benzeyen aktivitelerdir. WALKING_UPSTAIRS ve WALKING_DOWNSTAIRS çiftleri de özellikle Karar Ağacı modeli için anlamlı karışma sergilemiştir. Buna karşın LAYING aktivitesi </w:t>
      </w:r>
      <w:r w:rsidRPr="00174F4E">
        <w:rPr>
          <w:rFonts w:ascii="Times New Roman" w:hAnsi="Times New Roman" w:cs="Times New Roman"/>
        </w:rPr>
        <w:lastRenderedPageBreak/>
        <w:t>tüm</w:t>
      </w:r>
      <w:r w:rsidR="005B501B">
        <w:rPr>
          <w:noProof/>
        </w:rPr>
        <w:drawing>
          <wp:anchor distT="0" distB="0" distL="114300" distR="114300" simplePos="0" relativeHeight="251675136" behindDoc="0" locked="0" layoutInCell="1" allowOverlap="1" wp14:anchorId="6630985F" wp14:editId="4CEBED64">
            <wp:simplePos x="0" y="0"/>
            <wp:positionH relativeFrom="column">
              <wp:posOffset>1021715</wp:posOffset>
            </wp:positionH>
            <wp:positionV relativeFrom="paragraph">
              <wp:posOffset>522605</wp:posOffset>
            </wp:positionV>
            <wp:extent cx="3327400" cy="2682875"/>
            <wp:effectExtent l="0" t="0" r="6350" b="3175"/>
            <wp:wrapTopAndBottom/>
            <wp:docPr id="170679801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7400" cy="268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31C2">
        <w:rPr>
          <w:rFonts w:ascii="Times New Roman" w:hAnsi="Times New Roman" w:cs="Times New Roman"/>
        </w:rPr>
        <w:t xml:space="preserve"> </w:t>
      </w:r>
      <w:r w:rsidRPr="00174F4E">
        <w:rPr>
          <w:rFonts w:ascii="Times New Roman" w:hAnsi="Times New Roman" w:cs="Times New Roman"/>
        </w:rPr>
        <w:t>modellerde neredeyse hatasız sınıflandırılmıştır; bu aktivitenin sinyal profili diğer tüm sınıflardan belirgin biçimde ayrışmaktadır.</w:t>
      </w:r>
    </w:p>
    <w:p w14:paraId="7950376E" w14:textId="4345089D" w:rsidR="00943883" w:rsidRPr="00943883" w:rsidRDefault="00C1695C" w:rsidP="00943883">
      <w:pPr>
        <w:spacing w:before="240" w:after="80"/>
        <w:ind w:left="1418" w:firstLine="709"/>
        <w:jc w:val="both"/>
        <w:rPr>
          <w:rFonts w:ascii="Times New Roman" w:hAnsi="Times New Roman" w:cs="Times New Roman"/>
          <w:i/>
          <w:iCs/>
          <w:sz w:val="20"/>
          <w:szCs w:val="20"/>
        </w:rPr>
      </w:pPr>
      <w:r w:rsidRPr="00943883">
        <w:rPr>
          <w:rFonts w:ascii="Times New Roman" w:hAnsi="Times New Roman" w:cs="Times New Roman"/>
          <w:i/>
          <w:iCs/>
          <w:sz w:val="20"/>
          <w:szCs w:val="20"/>
        </w:rPr>
        <w:t xml:space="preserve">Şekil </w:t>
      </w:r>
      <w:r w:rsidR="00EC1487">
        <w:rPr>
          <w:rFonts w:ascii="Times New Roman" w:hAnsi="Times New Roman" w:cs="Times New Roman"/>
          <w:i/>
          <w:iCs/>
          <w:sz w:val="20"/>
          <w:szCs w:val="20"/>
        </w:rPr>
        <w:t>3</w:t>
      </w:r>
      <w:r w:rsidRPr="00943883">
        <w:rPr>
          <w:rFonts w:ascii="Times New Roman" w:hAnsi="Times New Roman" w:cs="Times New Roman"/>
          <w:i/>
          <w:iCs/>
          <w:sz w:val="20"/>
          <w:szCs w:val="20"/>
        </w:rPr>
        <w:t xml:space="preserve">. CNN-LSTM modelinin karmaşıklık matrisi. </w:t>
      </w:r>
    </w:p>
    <w:p w14:paraId="339B1B8B" w14:textId="66A436EB" w:rsidR="00C1695C" w:rsidRPr="00943883" w:rsidRDefault="00C1695C" w:rsidP="00C04C0D">
      <w:pPr>
        <w:spacing w:before="240" w:after="80"/>
        <w:jc w:val="both"/>
        <w:rPr>
          <w:rFonts w:ascii="Times New Roman" w:hAnsi="Times New Roman" w:cs="Times New Roman"/>
        </w:rPr>
      </w:pPr>
      <w:r w:rsidRPr="00943883">
        <w:rPr>
          <w:rFonts w:ascii="Times New Roman" w:hAnsi="Times New Roman" w:cs="Times New Roman"/>
        </w:rPr>
        <w:t>Her hücre, ilgili sınıfın doğru/yanlış sınıflandırılma oranını göstermektedir. SITTING-STANDING karışması en yüksek hata kaynağı olarak öne çıkmaktadır.</w:t>
      </w:r>
    </w:p>
    <w:p w14:paraId="7D2E5604" w14:textId="1CBE8CF1" w:rsidR="00EF4007" w:rsidRDefault="004173F1" w:rsidP="00C04C0D">
      <w:pPr>
        <w:spacing w:before="240" w:after="80"/>
        <w:jc w:val="both"/>
        <w:rPr>
          <w:rFonts w:ascii="Times New Roman" w:hAnsi="Times New Roman" w:cs="Times New Roman"/>
          <w:b/>
          <w:bCs/>
        </w:rPr>
      </w:pPr>
      <w:r>
        <w:rPr>
          <w:noProof/>
        </w:rPr>
        <w:drawing>
          <wp:inline distT="0" distB="0" distL="0" distR="0" wp14:anchorId="5240F266" wp14:editId="77F2B8CF">
            <wp:extent cx="2724150" cy="2383632"/>
            <wp:effectExtent l="0" t="0" r="0" b="0"/>
            <wp:docPr id="202659301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0250" cy="2388969"/>
                    </a:xfrm>
                    <a:prstGeom prst="rect">
                      <a:avLst/>
                    </a:prstGeom>
                    <a:noFill/>
                    <a:ln>
                      <a:noFill/>
                    </a:ln>
                  </pic:spPr>
                </pic:pic>
              </a:graphicData>
            </a:graphic>
          </wp:inline>
        </w:drawing>
      </w:r>
      <w:r>
        <w:rPr>
          <w:noProof/>
        </w:rPr>
        <w:drawing>
          <wp:inline distT="0" distB="0" distL="0" distR="0" wp14:anchorId="5462B98A" wp14:editId="141B5759">
            <wp:extent cx="2667000" cy="2333919"/>
            <wp:effectExtent l="0" t="0" r="0" b="9525"/>
            <wp:docPr id="9899087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9550" cy="2344901"/>
                    </a:xfrm>
                    <a:prstGeom prst="rect">
                      <a:avLst/>
                    </a:prstGeom>
                    <a:noFill/>
                    <a:ln>
                      <a:noFill/>
                    </a:ln>
                  </pic:spPr>
                </pic:pic>
              </a:graphicData>
            </a:graphic>
          </wp:inline>
        </w:drawing>
      </w:r>
    </w:p>
    <w:p w14:paraId="05F37EC9" w14:textId="30201146" w:rsidR="00EF4007" w:rsidRPr="00EF4007" w:rsidRDefault="00EF4007" w:rsidP="00EF4007">
      <w:pPr>
        <w:spacing w:before="240" w:after="80"/>
        <w:ind w:firstLine="709"/>
        <w:jc w:val="both"/>
        <w:rPr>
          <w:rFonts w:ascii="Times New Roman" w:hAnsi="Times New Roman" w:cs="Times New Roman"/>
          <w:b/>
          <w:bCs/>
        </w:rPr>
      </w:pPr>
      <w:r w:rsidRPr="00EF4007">
        <w:rPr>
          <w:rFonts w:ascii="Times New Roman" w:hAnsi="Times New Roman" w:cs="Times New Roman"/>
          <w:i/>
          <w:iCs/>
          <w:sz w:val="20"/>
          <w:szCs w:val="20"/>
        </w:rPr>
        <w:t xml:space="preserve">Şekil 4.  SVM modelinin karmaşıklık matrisi </w:t>
      </w:r>
      <w:r w:rsidR="00EF31C2">
        <w:rPr>
          <w:rFonts w:ascii="Times New Roman" w:hAnsi="Times New Roman" w:cs="Times New Roman"/>
          <w:i/>
          <w:iCs/>
          <w:sz w:val="20"/>
          <w:szCs w:val="20"/>
        </w:rPr>
        <w:tab/>
      </w:r>
      <w:r w:rsidR="00EF31C2">
        <w:rPr>
          <w:rFonts w:ascii="Times New Roman" w:hAnsi="Times New Roman" w:cs="Times New Roman"/>
          <w:i/>
          <w:iCs/>
          <w:sz w:val="20"/>
          <w:szCs w:val="20"/>
        </w:rPr>
        <w:tab/>
      </w:r>
      <w:r w:rsidRPr="00EF4007">
        <w:rPr>
          <w:rFonts w:ascii="Times New Roman" w:hAnsi="Times New Roman" w:cs="Times New Roman"/>
          <w:i/>
          <w:iCs/>
          <w:sz w:val="20"/>
          <w:szCs w:val="20"/>
        </w:rPr>
        <w:t xml:space="preserve">Şekil 5. </w:t>
      </w:r>
      <w:proofErr w:type="spellStart"/>
      <w:r w:rsidRPr="00EF4007">
        <w:rPr>
          <w:rFonts w:ascii="Times New Roman" w:hAnsi="Times New Roman" w:cs="Times New Roman"/>
          <w:i/>
          <w:iCs/>
          <w:sz w:val="20"/>
          <w:szCs w:val="20"/>
        </w:rPr>
        <w:t>Linear</w:t>
      </w:r>
      <w:proofErr w:type="spellEnd"/>
      <w:r w:rsidRPr="00EF4007">
        <w:rPr>
          <w:rFonts w:ascii="Times New Roman" w:hAnsi="Times New Roman" w:cs="Times New Roman"/>
          <w:i/>
          <w:iCs/>
          <w:sz w:val="20"/>
          <w:szCs w:val="20"/>
        </w:rPr>
        <w:t xml:space="preserve"> SVC karmaşıklık matrisi</w:t>
      </w:r>
    </w:p>
    <w:p w14:paraId="58E35BDB" w14:textId="3539DBBB" w:rsidR="00EF4007" w:rsidRPr="00EF4007" w:rsidRDefault="00EF4007" w:rsidP="00C04C0D">
      <w:pPr>
        <w:spacing w:before="240" w:after="80"/>
        <w:jc w:val="both"/>
        <w:rPr>
          <w:rFonts w:ascii="Times New Roman" w:hAnsi="Times New Roman" w:cs="Times New Roman"/>
        </w:rPr>
      </w:pPr>
      <w:proofErr w:type="spellStart"/>
      <w:r w:rsidRPr="00EF4007">
        <w:rPr>
          <w:rFonts w:ascii="Times New Roman" w:hAnsi="Times New Roman" w:cs="Times New Roman"/>
        </w:rPr>
        <w:t>Linear</w:t>
      </w:r>
      <w:proofErr w:type="spellEnd"/>
      <w:r w:rsidRPr="00EF4007">
        <w:rPr>
          <w:rFonts w:ascii="Times New Roman" w:hAnsi="Times New Roman" w:cs="Times New Roman"/>
        </w:rPr>
        <w:t xml:space="preserve"> SVC ve SVM (RBF) modellerinin karmaşıklık matrisleri birlikte değerlendirildiğinde; her iki algoritmanın da %96'yı aşan yüksek bir genelleme kapasitesine sahip olduğu ve hataların yalnızca fiziksel doğası gereği birbirine çok benzeyen eylemler arasında, rastgele olmayan bir şekilde gerçekleştiği görülmektedir. 561 </w:t>
      </w:r>
      <w:proofErr w:type="spellStart"/>
      <w:r w:rsidRPr="00EF4007">
        <w:rPr>
          <w:rFonts w:ascii="Times New Roman" w:hAnsi="Times New Roman" w:cs="Times New Roman"/>
        </w:rPr>
        <w:t>öznitelikli</w:t>
      </w:r>
      <w:proofErr w:type="spellEnd"/>
      <w:r w:rsidRPr="00EF4007">
        <w:rPr>
          <w:rFonts w:ascii="Times New Roman" w:hAnsi="Times New Roman" w:cs="Times New Roman"/>
        </w:rPr>
        <w:t xml:space="preserve"> veri uzayının genel itibarıyla doğrusal ayrılabilir yapıda olması sayesinde, daha sade bir karar sınırı kullanan </w:t>
      </w:r>
      <w:proofErr w:type="spellStart"/>
      <w:r w:rsidRPr="00EF4007">
        <w:rPr>
          <w:rFonts w:ascii="Times New Roman" w:hAnsi="Times New Roman" w:cs="Times New Roman"/>
        </w:rPr>
        <w:t>Linear</w:t>
      </w:r>
      <w:proofErr w:type="spellEnd"/>
      <w:r w:rsidRPr="00EF4007">
        <w:rPr>
          <w:rFonts w:ascii="Times New Roman" w:hAnsi="Times New Roman" w:cs="Times New Roman"/>
        </w:rPr>
        <w:t xml:space="preserve"> SVC, karmaşık sınırlandırmalar yapan SVM (RBF) modeline kıyasla aşırı öğrenmeden daha iyi korunmuş ve test verisi üzerinde </w:t>
      </w:r>
      <w:r w:rsidR="007A7216">
        <w:rPr>
          <w:rFonts w:ascii="Times New Roman" w:hAnsi="Times New Roman" w:cs="Times New Roman"/>
        </w:rPr>
        <w:t>çok az bir farkla</w:t>
      </w:r>
      <w:r w:rsidRPr="00EF4007">
        <w:rPr>
          <w:rFonts w:ascii="Times New Roman" w:hAnsi="Times New Roman" w:cs="Times New Roman"/>
        </w:rPr>
        <w:t xml:space="preserve"> daha kararlı bir sınıflandırma performansı sergilemiştir.</w:t>
      </w:r>
    </w:p>
    <w:p w14:paraId="70D1CCBF" w14:textId="77777777" w:rsidR="00EF31C2" w:rsidRDefault="00EF31C2" w:rsidP="00C04C0D">
      <w:pPr>
        <w:spacing w:before="240" w:after="80"/>
        <w:jc w:val="both"/>
        <w:rPr>
          <w:rFonts w:ascii="Times New Roman" w:hAnsi="Times New Roman" w:cs="Times New Roman"/>
          <w:b/>
          <w:bCs/>
        </w:rPr>
      </w:pPr>
    </w:p>
    <w:p w14:paraId="607C6B5A" w14:textId="07AF72BF" w:rsidR="00C1695C" w:rsidRPr="00174F4E" w:rsidRDefault="00174F4E" w:rsidP="00C04C0D">
      <w:pPr>
        <w:spacing w:before="240" w:after="80"/>
        <w:jc w:val="both"/>
        <w:rPr>
          <w:rFonts w:ascii="Times New Roman" w:hAnsi="Times New Roman" w:cs="Times New Roman"/>
          <w:b/>
          <w:bCs/>
        </w:rPr>
      </w:pPr>
      <w:r>
        <w:rPr>
          <w:rFonts w:ascii="Times New Roman" w:hAnsi="Times New Roman" w:cs="Times New Roman"/>
          <w:b/>
          <w:bCs/>
        </w:rPr>
        <w:lastRenderedPageBreak/>
        <w:t>3</w:t>
      </w:r>
      <w:r w:rsidR="00C1695C" w:rsidRPr="00174F4E">
        <w:rPr>
          <w:rFonts w:ascii="Times New Roman" w:hAnsi="Times New Roman" w:cs="Times New Roman"/>
          <w:b/>
          <w:bCs/>
        </w:rPr>
        <w:t>.4. ROC Eğrisi Karşılaştırması</w:t>
      </w:r>
    </w:p>
    <w:p w14:paraId="202F3CF4" w14:textId="281CEFA7" w:rsidR="00C1695C" w:rsidRPr="00174F4E" w:rsidRDefault="00943883" w:rsidP="00C04C0D">
      <w:pPr>
        <w:spacing w:before="240" w:after="80"/>
        <w:jc w:val="both"/>
        <w:rPr>
          <w:rFonts w:ascii="Times New Roman" w:hAnsi="Times New Roman" w:cs="Times New Roman"/>
        </w:rPr>
      </w:pPr>
      <w:r>
        <w:rPr>
          <w:noProof/>
        </w:rPr>
        <w:drawing>
          <wp:anchor distT="0" distB="0" distL="114300" distR="114300" simplePos="0" relativeHeight="251658752" behindDoc="0" locked="0" layoutInCell="1" allowOverlap="1" wp14:anchorId="39C4B66B" wp14:editId="01FF01A4">
            <wp:simplePos x="0" y="0"/>
            <wp:positionH relativeFrom="column">
              <wp:posOffset>1050925</wp:posOffset>
            </wp:positionH>
            <wp:positionV relativeFrom="paragraph">
              <wp:posOffset>1387022</wp:posOffset>
            </wp:positionV>
            <wp:extent cx="3459480" cy="2666365"/>
            <wp:effectExtent l="0" t="0" r="7620" b="635"/>
            <wp:wrapTopAndBottom/>
            <wp:docPr id="177196997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9480" cy="2666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95C" w:rsidRPr="00174F4E">
        <w:rPr>
          <w:rFonts w:ascii="Times New Roman" w:hAnsi="Times New Roman" w:cs="Times New Roman"/>
        </w:rPr>
        <w:t>Tüm modeller için hesaplanan Micro-</w:t>
      </w:r>
      <w:proofErr w:type="spellStart"/>
      <w:r w:rsidR="00C1695C" w:rsidRPr="00174F4E">
        <w:rPr>
          <w:rFonts w:ascii="Times New Roman" w:hAnsi="Times New Roman" w:cs="Times New Roman"/>
        </w:rPr>
        <w:t>Average</w:t>
      </w:r>
      <w:proofErr w:type="spellEnd"/>
      <w:r w:rsidR="00C1695C" w:rsidRPr="00174F4E">
        <w:rPr>
          <w:rFonts w:ascii="Times New Roman" w:hAnsi="Times New Roman" w:cs="Times New Roman"/>
        </w:rPr>
        <w:t xml:space="preserve"> ROC eğrisi karşılaştırması, sınıflandırma kapasitelerinin görsel özetini sunmaktadır. </w:t>
      </w:r>
      <w:proofErr w:type="spellStart"/>
      <w:r w:rsidR="00C1695C" w:rsidRPr="00174F4E">
        <w:rPr>
          <w:rFonts w:ascii="Times New Roman" w:hAnsi="Times New Roman" w:cs="Times New Roman"/>
        </w:rPr>
        <w:t>Linear</w:t>
      </w:r>
      <w:proofErr w:type="spellEnd"/>
      <w:r w:rsidR="00C1695C" w:rsidRPr="00174F4E">
        <w:rPr>
          <w:rFonts w:ascii="Times New Roman" w:hAnsi="Times New Roman" w:cs="Times New Roman"/>
        </w:rPr>
        <w:t xml:space="preserve"> SVC ve SVM modelleri eğri yüzeyi açısından en yüksek değerleri elde etmiştir. Hibrit CNN-LSTM modeli de rekabetçi bir AUC değeri üretmiştir. Karar Ağacı modeli, diğer modellerle kıyaslandığında en düşük AUC değerine sahiptir; bu durum modelin özellikle belirsiz sınır bölgelerinde yetersiz kaldığını göstermektedir.</w:t>
      </w:r>
    </w:p>
    <w:p w14:paraId="5B644431" w14:textId="1A41BC24" w:rsidR="00943883" w:rsidRDefault="00C1695C" w:rsidP="00943883">
      <w:pPr>
        <w:spacing w:before="240" w:after="80"/>
        <w:ind w:left="1418" w:firstLine="709"/>
        <w:jc w:val="both"/>
        <w:rPr>
          <w:rFonts w:ascii="Times New Roman" w:hAnsi="Times New Roman" w:cs="Times New Roman"/>
          <w:i/>
          <w:iCs/>
          <w:sz w:val="20"/>
          <w:szCs w:val="20"/>
        </w:rPr>
      </w:pPr>
      <w:r w:rsidRPr="00943883">
        <w:rPr>
          <w:rFonts w:ascii="Times New Roman" w:hAnsi="Times New Roman" w:cs="Times New Roman"/>
          <w:i/>
          <w:iCs/>
          <w:sz w:val="20"/>
          <w:szCs w:val="20"/>
        </w:rPr>
        <w:t xml:space="preserve">Şekil </w:t>
      </w:r>
      <w:r w:rsidR="007A7216">
        <w:rPr>
          <w:rFonts w:ascii="Times New Roman" w:hAnsi="Times New Roman" w:cs="Times New Roman"/>
          <w:i/>
          <w:iCs/>
          <w:sz w:val="20"/>
          <w:szCs w:val="20"/>
        </w:rPr>
        <w:t>6</w:t>
      </w:r>
      <w:r w:rsidRPr="00943883">
        <w:rPr>
          <w:rFonts w:ascii="Times New Roman" w:hAnsi="Times New Roman" w:cs="Times New Roman"/>
          <w:i/>
          <w:iCs/>
          <w:sz w:val="20"/>
          <w:szCs w:val="20"/>
        </w:rPr>
        <w:t xml:space="preserve">. Yedi modelin karşılaştırmalı ROC eğrisi. </w:t>
      </w:r>
    </w:p>
    <w:p w14:paraId="4F422DA3" w14:textId="399F4227" w:rsidR="00C1695C" w:rsidRPr="00943883" w:rsidRDefault="00C1695C" w:rsidP="00943883">
      <w:pPr>
        <w:spacing w:before="240" w:after="80"/>
        <w:jc w:val="both"/>
        <w:rPr>
          <w:rFonts w:ascii="Times New Roman" w:hAnsi="Times New Roman" w:cs="Times New Roman"/>
        </w:rPr>
      </w:pPr>
      <w:proofErr w:type="spellStart"/>
      <w:r w:rsidRPr="00943883">
        <w:rPr>
          <w:rFonts w:ascii="Times New Roman" w:hAnsi="Times New Roman" w:cs="Times New Roman"/>
        </w:rPr>
        <w:t>Linear</w:t>
      </w:r>
      <w:proofErr w:type="spellEnd"/>
      <w:r w:rsidRPr="00943883">
        <w:rPr>
          <w:rFonts w:ascii="Times New Roman" w:hAnsi="Times New Roman" w:cs="Times New Roman"/>
        </w:rPr>
        <w:t xml:space="preserve"> SVC ve SVM en yüksek eğri altı alanına sahip modeller olarak belirlenmiştir.</w:t>
      </w:r>
    </w:p>
    <w:p w14:paraId="38DDAD9E" w14:textId="52181803" w:rsidR="00C1695C" w:rsidRPr="00174F4E" w:rsidRDefault="00943883" w:rsidP="00C04C0D">
      <w:pPr>
        <w:spacing w:before="240" w:after="80"/>
        <w:jc w:val="both"/>
        <w:rPr>
          <w:rFonts w:ascii="Times New Roman" w:hAnsi="Times New Roman" w:cs="Times New Roman"/>
          <w:b/>
          <w:bCs/>
        </w:rPr>
      </w:pPr>
      <w:r>
        <w:rPr>
          <w:rFonts w:ascii="Times New Roman" w:hAnsi="Times New Roman" w:cs="Times New Roman"/>
          <w:b/>
          <w:bCs/>
        </w:rPr>
        <w:t>3</w:t>
      </w:r>
      <w:r w:rsidR="00C1695C" w:rsidRPr="00174F4E">
        <w:rPr>
          <w:rFonts w:ascii="Times New Roman" w:hAnsi="Times New Roman" w:cs="Times New Roman"/>
          <w:b/>
          <w:bCs/>
        </w:rPr>
        <w:t>.5. Rastgele Orman Öznitelik Önemi</w:t>
      </w:r>
    </w:p>
    <w:p w14:paraId="5A87EE2E" w14:textId="015E065B" w:rsidR="00943883" w:rsidRDefault="00C907F9" w:rsidP="00C04C0D">
      <w:pPr>
        <w:spacing w:before="240" w:after="80"/>
        <w:jc w:val="both"/>
        <w:rPr>
          <w:rFonts w:ascii="Times New Roman" w:hAnsi="Times New Roman" w:cs="Times New Roman"/>
        </w:rPr>
      </w:pPr>
      <w:r>
        <w:rPr>
          <w:noProof/>
        </w:rPr>
        <w:drawing>
          <wp:anchor distT="0" distB="0" distL="114300" distR="114300" simplePos="0" relativeHeight="251680256" behindDoc="0" locked="0" layoutInCell="1" allowOverlap="1" wp14:anchorId="006996F6" wp14:editId="224795C5">
            <wp:simplePos x="0" y="0"/>
            <wp:positionH relativeFrom="column">
              <wp:posOffset>1146356</wp:posOffset>
            </wp:positionH>
            <wp:positionV relativeFrom="paragraph">
              <wp:posOffset>1570083</wp:posOffset>
            </wp:positionV>
            <wp:extent cx="2954655" cy="1676400"/>
            <wp:effectExtent l="0" t="0" r="0" b="0"/>
            <wp:wrapTopAndBottom/>
            <wp:docPr id="4093111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4655"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95C" w:rsidRPr="00174F4E">
        <w:rPr>
          <w:rFonts w:ascii="Times New Roman" w:hAnsi="Times New Roman" w:cs="Times New Roman"/>
        </w:rPr>
        <w:t xml:space="preserve">Rastgele Orman modelinin </w:t>
      </w:r>
      <w:proofErr w:type="spellStart"/>
      <w:r w:rsidR="00C1695C" w:rsidRPr="00174F4E">
        <w:rPr>
          <w:rFonts w:ascii="Times New Roman" w:hAnsi="Times New Roman" w:cs="Times New Roman"/>
        </w:rPr>
        <w:t>GridSearchCV</w:t>
      </w:r>
      <w:proofErr w:type="spellEnd"/>
      <w:r w:rsidR="00C1695C" w:rsidRPr="00174F4E">
        <w:rPr>
          <w:rFonts w:ascii="Times New Roman" w:hAnsi="Times New Roman" w:cs="Times New Roman"/>
        </w:rPr>
        <w:t xml:space="preserve"> sonrasında belirlenen en iyi konfigürasyonu (</w:t>
      </w:r>
      <w:proofErr w:type="spellStart"/>
      <w:r w:rsidR="00C1695C" w:rsidRPr="00174F4E">
        <w:rPr>
          <w:rFonts w:ascii="Times New Roman" w:hAnsi="Times New Roman" w:cs="Times New Roman"/>
        </w:rPr>
        <w:t>n_estimators</w:t>
      </w:r>
      <w:proofErr w:type="spellEnd"/>
      <w:r w:rsidR="00C1695C" w:rsidRPr="00174F4E">
        <w:rPr>
          <w:rFonts w:ascii="Times New Roman" w:hAnsi="Times New Roman" w:cs="Times New Roman"/>
        </w:rPr>
        <w:t xml:space="preserve">=60, </w:t>
      </w:r>
      <w:proofErr w:type="spellStart"/>
      <w:r w:rsidR="00C1695C" w:rsidRPr="00174F4E">
        <w:rPr>
          <w:rFonts w:ascii="Times New Roman" w:hAnsi="Times New Roman" w:cs="Times New Roman"/>
        </w:rPr>
        <w:t>max_depth</w:t>
      </w:r>
      <w:proofErr w:type="spellEnd"/>
      <w:r w:rsidR="00C1695C" w:rsidRPr="00174F4E">
        <w:rPr>
          <w:rFonts w:ascii="Times New Roman" w:hAnsi="Times New Roman" w:cs="Times New Roman"/>
        </w:rPr>
        <w:t>=8) üzerinden hesaplanan öznitelik önem skoru, 561 öznitelik arasından en belirleyici olanları ortaya koymaktadır. İlk sıralarda yer alan öznitelikler çoğunlukla gövde ivmesinin frekans alanı bileşenlerine ait standart sapma ve enerji değerleri ile jiroskop sinyallerinin ortalama mutlak sapma değerleridir. Bu bulgular, Bülbül ve diğerlerinin [2] medyan filtresi uygulamasının önemi vurgusuyla tutarlıdır; öznitelik mühendisliğinin kalitesi doğrudan sınıflandırma başarısına yansımaktadır.</w:t>
      </w:r>
    </w:p>
    <w:p w14:paraId="433C6C14" w14:textId="601DF5D6" w:rsidR="00C1695C" w:rsidRPr="00943883" w:rsidRDefault="00C1695C" w:rsidP="00943883">
      <w:pPr>
        <w:spacing w:before="240" w:after="80"/>
        <w:ind w:left="709" w:firstLine="709"/>
        <w:jc w:val="both"/>
        <w:rPr>
          <w:rFonts w:ascii="Times New Roman" w:hAnsi="Times New Roman" w:cs="Times New Roman"/>
          <w:sz w:val="20"/>
          <w:szCs w:val="20"/>
        </w:rPr>
      </w:pPr>
      <w:r w:rsidRPr="00943883">
        <w:rPr>
          <w:rFonts w:ascii="Times New Roman" w:hAnsi="Times New Roman" w:cs="Times New Roman"/>
          <w:i/>
          <w:iCs/>
          <w:sz w:val="20"/>
          <w:szCs w:val="20"/>
        </w:rPr>
        <w:t xml:space="preserve">Şekil </w:t>
      </w:r>
      <w:r w:rsidR="007A7216">
        <w:rPr>
          <w:rFonts w:ascii="Times New Roman" w:hAnsi="Times New Roman" w:cs="Times New Roman"/>
          <w:i/>
          <w:iCs/>
          <w:sz w:val="20"/>
          <w:szCs w:val="20"/>
        </w:rPr>
        <w:t>7</w:t>
      </w:r>
      <w:r w:rsidRPr="00943883">
        <w:rPr>
          <w:rFonts w:ascii="Times New Roman" w:hAnsi="Times New Roman" w:cs="Times New Roman"/>
          <w:i/>
          <w:iCs/>
          <w:sz w:val="20"/>
          <w:szCs w:val="20"/>
        </w:rPr>
        <w:t>. Rastgele Orman modelinin en yüksek puanlı ilk 10 özniteliği.</w:t>
      </w:r>
    </w:p>
    <w:p w14:paraId="000B0094" w14:textId="2BC88991" w:rsidR="00C1695C" w:rsidRPr="00174F4E" w:rsidRDefault="00943883" w:rsidP="00C04C0D">
      <w:pPr>
        <w:spacing w:before="240" w:after="80"/>
        <w:jc w:val="both"/>
        <w:rPr>
          <w:rFonts w:ascii="Times New Roman" w:hAnsi="Times New Roman" w:cs="Times New Roman"/>
          <w:b/>
          <w:bCs/>
        </w:rPr>
      </w:pPr>
      <w:r>
        <w:rPr>
          <w:rFonts w:ascii="Times New Roman" w:hAnsi="Times New Roman" w:cs="Times New Roman"/>
          <w:b/>
          <w:bCs/>
        </w:rPr>
        <w:lastRenderedPageBreak/>
        <w:t>3</w:t>
      </w:r>
      <w:r w:rsidR="00C1695C" w:rsidRPr="00174F4E">
        <w:rPr>
          <w:rFonts w:ascii="Times New Roman" w:hAnsi="Times New Roman" w:cs="Times New Roman"/>
          <w:b/>
          <w:bCs/>
        </w:rPr>
        <w:t>.6. Hibrit CNN-LSTM Öğrenme Eğrileri</w:t>
      </w:r>
    </w:p>
    <w:p w14:paraId="413DE322" w14:textId="20516037" w:rsidR="00BE117E" w:rsidRPr="00BE117E" w:rsidRDefault="00BE117E" w:rsidP="00C04C0D">
      <w:pPr>
        <w:spacing w:before="240" w:after="80"/>
        <w:jc w:val="both"/>
        <w:rPr>
          <w:rFonts w:ascii="Times New Roman" w:hAnsi="Times New Roman" w:cs="Times New Roman"/>
        </w:rPr>
      </w:pPr>
      <w:r>
        <w:rPr>
          <w:noProof/>
        </w:rPr>
        <w:drawing>
          <wp:anchor distT="0" distB="0" distL="114300" distR="114300" simplePos="0" relativeHeight="251671040" behindDoc="0" locked="0" layoutInCell="1" allowOverlap="1" wp14:anchorId="3EA0E55D" wp14:editId="3B46AAA1">
            <wp:simplePos x="0" y="0"/>
            <wp:positionH relativeFrom="margin">
              <wp:posOffset>245534</wp:posOffset>
            </wp:positionH>
            <wp:positionV relativeFrom="paragraph">
              <wp:posOffset>1490556</wp:posOffset>
            </wp:positionV>
            <wp:extent cx="5008762" cy="1642533"/>
            <wp:effectExtent l="0" t="0" r="1905" b="0"/>
            <wp:wrapTopAndBottom/>
            <wp:docPr id="66300504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8762" cy="1642533"/>
                    </a:xfrm>
                    <a:prstGeom prst="rect">
                      <a:avLst/>
                    </a:prstGeom>
                    <a:noFill/>
                    <a:ln>
                      <a:noFill/>
                    </a:ln>
                  </pic:spPr>
                </pic:pic>
              </a:graphicData>
            </a:graphic>
          </wp:anchor>
        </w:drawing>
      </w:r>
      <w:r w:rsidR="00C1695C" w:rsidRPr="00174F4E">
        <w:rPr>
          <w:rFonts w:ascii="Times New Roman" w:hAnsi="Times New Roman" w:cs="Times New Roman"/>
        </w:rPr>
        <w:t xml:space="preserve">CNN-LSTM modelinin eğitim süreci, </w:t>
      </w:r>
      <w:proofErr w:type="spellStart"/>
      <w:r w:rsidR="00C1695C" w:rsidRPr="00174F4E">
        <w:rPr>
          <w:rFonts w:ascii="Times New Roman" w:hAnsi="Times New Roman" w:cs="Times New Roman"/>
        </w:rPr>
        <w:t>EarlyStopping</w:t>
      </w:r>
      <w:proofErr w:type="spellEnd"/>
      <w:r w:rsidR="00C1695C" w:rsidRPr="00174F4E">
        <w:rPr>
          <w:rFonts w:ascii="Times New Roman" w:hAnsi="Times New Roman" w:cs="Times New Roman"/>
        </w:rPr>
        <w:t xml:space="preserve"> geri çağırması sayesinde belirlenen optimum </w:t>
      </w:r>
      <w:proofErr w:type="spellStart"/>
      <w:r w:rsidR="00C1695C" w:rsidRPr="00174F4E">
        <w:rPr>
          <w:rFonts w:ascii="Times New Roman" w:hAnsi="Times New Roman" w:cs="Times New Roman"/>
        </w:rPr>
        <w:t>epoch</w:t>
      </w:r>
      <w:proofErr w:type="spellEnd"/>
      <w:r w:rsidR="00C1695C" w:rsidRPr="00174F4E">
        <w:rPr>
          <w:rFonts w:ascii="Times New Roman" w:hAnsi="Times New Roman" w:cs="Times New Roman"/>
        </w:rPr>
        <w:t xml:space="preserve"> sayısında sona erdirilmiştir. Hem doğruluk hem de kayıp eğrilerinde eğitim ve doğrulama setlerinin yakın seyretmesi, uygulanan </w:t>
      </w:r>
      <w:proofErr w:type="spellStart"/>
      <w:r w:rsidR="00C1695C" w:rsidRPr="00174F4E">
        <w:rPr>
          <w:rFonts w:ascii="Times New Roman" w:hAnsi="Times New Roman" w:cs="Times New Roman"/>
        </w:rPr>
        <w:t>Dropout</w:t>
      </w:r>
      <w:proofErr w:type="spellEnd"/>
      <w:r w:rsidR="00C1695C" w:rsidRPr="00174F4E">
        <w:rPr>
          <w:rFonts w:ascii="Times New Roman" w:hAnsi="Times New Roman" w:cs="Times New Roman"/>
        </w:rPr>
        <w:t xml:space="preserve"> ve </w:t>
      </w:r>
      <w:proofErr w:type="spellStart"/>
      <w:r w:rsidR="00C1695C" w:rsidRPr="00174F4E">
        <w:rPr>
          <w:rFonts w:ascii="Times New Roman" w:hAnsi="Times New Roman" w:cs="Times New Roman"/>
        </w:rPr>
        <w:t>BatchNormalization</w:t>
      </w:r>
      <w:proofErr w:type="spellEnd"/>
      <w:r w:rsidR="00C1695C" w:rsidRPr="00174F4E">
        <w:rPr>
          <w:rFonts w:ascii="Times New Roman" w:hAnsi="Times New Roman" w:cs="Times New Roman"/>
        </w:rPr>
        <w:t xml:space="preserve"> tekniklerinin aşırı öğrenmeyi başarıyla engellediğine işaret etmektedir. </w:t>
      </w:r>
      <w:proofErr w:type="spellStart"/>
      <w:r w:rsidR="00C1695C" w:rsidRPr="00174F4E">
        <w:rPr>
          <w:rFonts w:ascii="Times New Roman" w:hAnsi="Times New Roman" w:cs="Times New Roman"/>
        </w:rPr>
        <w:t>ReduceLROnPlateau</w:t>
      </w:r>
      <w:proofErr w:type="spellEnd"/>
      <w:r w:rsidR="00C1695C" w:rsidRPr="00174F4E">
        <w:rPr>
          <w:rFonts w:ascii="Times New Roman" w:hAnsi="Times New Roman" w:cs="Times New Roman"/>
        </w:rPr>
        <w:t xml:space="preserve"> geri çağırması, doğrulama kaybının platoya ulaştığı noktalarda öğrenme hızını yarıya indirerek modelin daha ince ayar yapmasına olanak tanımıştır.</w:t>
      </w:r>
    </w:p>
    <w:p w14:paraId="4BE4B808" w14:textId="7F29CC95" w:rsidR="00C1695C" w:rsidRPr="00297521" w:rsidRDefault="00C1695C" w:rsidP="00297521">
      <w:pPr>
        <w:spacing w:before="240" w:after="80"/>
        <w:ind w:firstLine="709"/>
        <w:jc w:val="both"/>
        <w:rPr>
          <w:rFonts w:ascii="Times New Roman" w:hAnsi="Times New Roman" w:cs="Times New Roman"/>
          <w:i/>
          <w:iCs/>
          <w:sz w:val="20"/>
          <w:szCs w:val="20"/>
        </w:rPr>
      </w:pPr>
      <w:r w:rsidRPr="00297521">
        <w:rPr>
          <w:rFonts w:ascii="Times New Roman" w:hAnsi="Times New Roman" w:cs="Times New Roman"/>
          <w:i/>
          <w:iCs/>
          <w:sz w:val="20"/>
          <w:szCs w:val="20"/>
        </w:rPr>
        <w:t xml:space="preserve">Şekil </w:t>
      </w:r>
      <w:r w:rsidR="007A7216">
        <w:rPr>
          <w:rFonts w:ascii="Times New Roman" w:hAnsi="Times New Roman" w:cs="Times New Roman"/>
          <w:i/>
          <w:iCs/>
          <w:sz w:val="20"/>
          <w:szCs w:val="20"/>
        </w:rPr>
        <w:t>8</w:t>
      </w:r>
      <w:r w:rsidRPr="00297521">
        <w:rPr>
          <w:rFonts w:ascii="Times New Roman" w:hAnsi="Times New Roman" w:cs="Times New Roman"/>
          <w:i/>
          <w:iCs/>
          <w:sz w:val="20"/>
          <w:szCs w:val="20"/>
        </w:rPr>
        <w:t xml:space="preserve">. CNN-LSTM hibrit modelinin </w:t>
      </w:r>
      <w:proofErr w:type="spellStart"/>
      <w:r w:rsidRPr="00297521">
        <w:rPr>
          <w:rFonts w:ascii="Times New Roman" w:hAnsi="Times New Roman" w:cs="Times New Roman"/>
          <w:i/>
          <w:iCs/>
          <w:sz w:val="20"/>
          <w:szCs w:val="20"/>
        </w:rPr>
        <w:t>epoch</w:t>
      </w:r>
      <w:proofErr w:type="spellEnd"/>
      <w:r w:rsidRPr="00297521">
        <w:rPr>
          <w:rFonts w:ascii="Times New Roman" w:hAnsi="Times New Roman" w:cs="Times New Roman"/>
          <w:i/>
          <w:iCs/>
          <w:sz w:val="20"/>
          <w:szCs w:val="20"/>
        </w:rPr>
        <w:t xml:space="preserve"> boyunca doğruluk (sol) ve kayıp (sağ) eğrileri. </w:t>
      </w:r>
    </w:p>
    <w:p w14:paraId="56F89B64" w14:textId="77777777" w:rsidR="00E3754A" w:rsidRDefault="00E3754A" w:rsidP="00761549">
      <w:pPr>
        <w:spacing w:before="240" w:after="80"/>
        <w:jc w:val="both"/>
        <w:rPr>
          <w:rFonts w:ascii="Times New Roman" w:hAnsi="Times New Roman" w:cs="Times New Roman"/>
          <w:b/>
          <w:bCs/>
        </w:rPr>
      </w:pPr>
    </w:p>
    <w:p w14:paraId="4B07124D" w14:textId="61A9ECAC" w:rsidR="00E25B59" w:rsidRPr="00174F4E" w:rsidRDefault="007A7216" w:rsidP="00E25B59">
      <w:pPr>
        <w:spacing w:before="240" w:after="80"/>
        <w:jc w:val="both"/>
        <w:rPr>
          <w:rFonts w:ascii="Times New Roman" w:hAnsi="Times New Roman" w:cs="Times New Roman"/>
          <w:b/>
          <w:bCs/>
        </w:rPr>
      </w:pPr>
      <w:r>
        <w:rPr>
          <w:rFonts w:ascii="Times New Roman" w:hAnsi="Times New Roman" w:cs="Times New Roman"/>
          <w:b/>
          <w:bCs/>
        </w:rPr>
        <w:t>3.7</w:t>
      </w:r>
      <w:r w:rsidR="00761549" w:rsidRPr="00174F4E">
        <w:rPr>
          <w:rFonts w:ascii="Times New Roman" w:hAnsi="Times New Roman" w:cs="Times New Roman"/>
          <w:b/>
          <w:bCs/>
        </w:rPr>
        <w:t>.</w:t>
      </w:r>
      <w:r w:rsidR="00E25B59">
        <w:rPr>
          <w:rFonts w:ascii="Times New Roman" w:hAnsi="Times New Roman" w:cs="Times New Roman"/>
          <w:b/>
          <w:bCs/>
        </w:rPr>
        <w:t xml:space="preserve"> Özgün Değer-1: </w:t>
      </w:r>
      <w:r w:rsidR="00E25B59" w:rsidRPr="00174F4E">
        <w:rPr>
          <w:rFonts w:ascii="Times New Roman" w:hAnsi="Times New Roman" w:cs="Times New Roman"/>
          <w:b/>
          <w:bCs/>
        </w:rPr>
        <w:t>Hiyerarşik Sınıflandırma Mimarisi</w:t>
      </w:r>
    </w:p>
    <w:p w14:paraId="6955E5F1" w14:textId="4745FB45" w:rsidR="00E25B59" w:rsidRPr="00174F4E" w:rsidRDefault="00FE20CA" w:rsidP="00E25B59">
      <w:pPr>
        <w:spacing w:before="240" w:after="80"/>
        <w:jc w:val="both"/>
        <w:rPr>
          <w:rFonts w:ascii="Times New Roman" w:hAnsi="Times New Roman" w:cs="Times New Roman"/>
        </w:rPr>
      </w:pPr>
      <w:r>
        <w:rPr>
          <w:noProof/>
        </w:rPr>
        <w:drawing>
          <wp:anchor distT="0" distB="0" distL="114300" distR="114300" simplePos="0" relativeHeight="251679232" behindDoc="0" locked="0" layoutInCell="1" allowOverlap="1" wp14:anchorId="2A1FEA3D" wp14:editId="45245B23">
            <wp:simplePos x="0" y="0"/>
            <wp:positionH relativeFrom="margin">
              <wp:align>right</wp:align>
            </wp:positionH>
            <wp:positionV relativeFrom="paragraph">
              <wp:posOffset>1871527</wp:posOffset>
            </wp:positionV>
            <wp:extent cx="5760720" cy="2176780"/>
            <wp:effectExtent l="0" t="0" r="0" b="0"/>
            <wp:wrapTopAndBottom/>
            <wp:docPr id="135315690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176780"/>
                    </a:xfrm>
                    <a:prstGeom prst="rect">
                      <a:avLst/>
                    </a:prstGeom>
                    <a:noFill/>
                    <a:ln>
                      <a:noFill/>
                    </a:ln>
                  </pic:spPr>
                </pic:pic>
              </a:graphicData>
            </a:graphic>
          </wp:anchor>
        </w:drawing>
      </w:r>
      <w:r w:rsidR="00E25B59" w:rsidRPr="00174F4E">
        <w:rPr>
          <w:rFonts w:ascii="Times New Roman" w:hAnsi="Times New Roman" w:cs="Times New Roman"/>
        </w:rPr>
        <w:t>Hiyerarşik sınıflandırma, sınıflandırma problemini düz tek katmanlı bir karar yerine aşamalı alt kararlar dizisiyle çözen bir yaklaşımdır. Bu çalışmada uygulanan iki aşamalı hiyerarşik model şu şekilde yapılandırılmıştır: Birinci aşamada (Üst Model) tüm eğitim verisi üzerinde eğitilen bir Rastgele Orman sınıflandırıcısı, aktiviteleri yalnızca iki süper-sınıfa ayırır: Dinamik Aktiviteler ve Statik Aktiviteler</w:t>
      </w:r>
      <w:r w:rsidR="00E25B59">
        <w:rPr>
          <w:rFonts w:ascii="Times New Roman" w:hAnsi="Times New Roman" w:cs="Times New Roman"/>
        </w:rPr>
        <w:t xml:space="preserve"> </w:t>
      </w:r>
      <w:r w:rsidR="00E25B59" w:rsidRPr="00174F4E">
        <w:rPr>
          <w:rFonts w:ascii="Times New Roman" w:hAnsi="Times New Roman" w:cs="Times New Roman"/>
        </w:rPr>
        <w:t>İkinci aşamada ise iki uzman model devreye girer: yalnızca dinamik aktivite örnekleriyle eğitilen bir Dinamik Uzman Modeli ve yalnızca statik aktivite örnekleriyle eğitilen bir Statik Uzman Modeli. Test zamanında üst model her örnek için önce Dinamik/Statik kararını verir; ardından ilgili uzman model nihai aktivite etiketini belirler.</w:t>
      </w:r>
    </w:p>
    <w:p w14:paraId="1F6343D1" w14:textId="6F7DC6F1" w:rsidR="00E25B59" w:rsidRPr="000143AD" w:rsidRDefault="00E25B59" w:rsidP="00E25B59">
      <w:pPr>
        <w:spacing w:before="240" w:after="80"/>
        <w:ind w:left="1418" w:firstLine="709"/>
        <w:jc w:val="both"/>
        <w:rPr>
          <w:rFonts w:ascii="Times New Roman" w:hAnsi="Times New Roman" w:cs="Times New Roman"/>
          <w:i/>
          <w:iCs/>
          <w:sz w:val="20"/>
          <w:szCs w:val="20"/>
        </w:rPr>
      </w:pPr>
      <w:r w:rsidRPr="000143AD">
        <w:rPr>
          <w:rFonts w:ascii="Times New Roman" w:hAnsi="Times New Roman" w:cs="Times New Roman"/>
          <w:i/>
          <w:iCs/>
          <w:sz w:val="20"/>
          <w:szCs w:val="20"/>
        </w:rPr>
        <w:t xml:space="preserve">Şekil </w:t>
      </w:r>
      <w:r w:rsidR="006E6437">
        <w:rPr>
          <w:rFonts w:ascii="Times New Roman" w:hAnsi="Times New Roman" w:cs="Times New Roman"/>
          <w:i/>
          <w:iCs/>
          <w:sz w:val="20"/>
          <w:szCs w:val="20"/>
        </w:rPr>
        <w:t>9</w:t>
      </w:r>
      <w:r w:rsidRPr="000143AD">
        <w:rPr>
          <w:rFonts w:ascii="Times New Roman" w:hAnsi="Times New Roman" w:cs="Times New Roman"/>
          <w:i/>
          <w:iCs/>
          <w:sz w:val="20"/>
          <w:szCs w:val="20"/>
        </w:rPr>
        <w:t xml:space="preserve">. </w:t>
      </w:r>
      <w:proofErr w:type="spellStart"/>
      <w:r w:rsidRPr="000143AD">
        <w:rPr>
          <w:rFonts w:ascii="Times New Roman" w:hAnsi="Times New Roman" w:cs="Times New Roman"/>
          <w:i/>
          <w:iCs/>
          <w:sz w:val="20"/>
          <w:szCs w:val="20"/>
        </w:rPr>
        <w:t>Hiyeraraşik</w:t>
      </w:r>
      <w:proofErr w:type="spellEnd"/>
      <w:r w:rsidRPr="000143AD">
        <w:rPr>
          <w:rFonts w:ascii="Times New Roman" w:hAnsi="Times New Roman" w:cs="Times New Roman"/>
          <w:i/>
          <w:iCs/>
          <w:sz w:val="20"/>
          <w:szCs w:val="20"/>
        </w:rPr>
        <w:t xml:space="preserve"> Sınıflandırma Mimarisi</w:t>
      </w:r>
    </w:p>
    <w:p w14:paraId="3E2D66AB" w14:textId="77777777" w:rsidR="00E25B59" w:rsidRDefault="00E25B59" w:rsidP="00E25B59">
      <w:pPr>
        <w:spacing w:before="240" w:after="80"/>
        <w:jc w:val="both"/>
        <w:rPr>
          <w:rFonts w:ascii="Times New Roman" w:hAnsi="Times New Roman" w:cs="Times New Roman"/>
        </w:rPr>
      </w:pPr>
      <w:r w:rsidRPr="00174F4E">
        <w:rPr>
          <w:rFonts w:ascii="Times New Roman" w:hAnsi="Times New Roman" w:cs="Times New Roman"/>
        </w:rPr>
        <w:lastRenderedPageBreak/>
        <w:t>Bu mimari, insan hareketinin doğal ontolojisini yansıtmaktadır. Bir kişinin hareket halinde olup olmadığının tespiti, hangi tür hareketi yaptığının tespitinden hem fizyolojik hem de sinyal işleme açısından ayrı bir sorundur. Geleneksel düz sınıflandırıcılar bu iki problemi tek bir karar mekanizmasına yüklemekte; bu durum özellikle SITTING-STANDING gibi ayrımı güç sınıf çiftleri için hata riskini artırmaktadır. Hiyerarşik yapı, her uzman modelin kendi alanındaki örüntülere odaklanmasına olanak tanır ve bu sayede toplam hata payını düşürme potansiyeli taşır.</w:t>
      </w:r>
    </w:p>
    <w:p w14:paraId="6EC87B5F" w14:textId="77777777" w:rsidR="00E25B59" w:rsidRPr="00174F4E" w:rsidRDefault="00E25B59" w:rsidP="00E25B59">
      <w:pPr>
        <w:spacing w:before="240" w:after="80"/>
        <w:jc w:val="both"/>
        <w:rPr>
          <w:rFonts w:ascii="Times New Roman" w:hAnsi="Times New Roman" w:cs="Times New Roman"/>
        </w:rPr>
      </w:pPr>
      <w:r w:rsidRPr="00174F4E">
        <w:rPr>
          <w:rFonts w:ascii="Times New Roman" w:hAnsi="Times New Roman" w:cs="Times New Roman"/>
        </w:rPr>
        <w:t xml:space="preserve">Kodun üst model bölümü çıktısına göre Statik/Dinamik ayrım aşaması %99'un üzerinde doğruluk elde etmiştir. Bu son derece yüksek değer, iki süper-sınıfın sensör sinyalleri açısından çok belirgin biçimde ayrışabileceğini kanıtlamaktadır. İkinci aşamada Dinamik ve Statik uzman modellerinin alt sınıf ayrımı yapması, kaynak odağını doğrudan ayrımı güç örneklere yönlendirmektedir. Kod çıktısındaki </w:t>
      </w:r>
      <w:proofErr w:type="spellStart"/>
      <w:r w:rsidRPr="00174F4E">
        <w:rPr>
          <w:rFonts w:ascii="Times New Roman" w:hAnsi="Times New Roman" w:cs="Times New Roman"/>
        </w:rPr>
        <w:t>classification_report</w:t>
      </w:r>
      <w:proofErr w:type="spellEnd"/>
      <w:r w:rsidRPr="00174F4E">
        <w:rPr>
          <w:rFonts w:ascii="Times New Roman" w:hAnsi="Times New Roman" w:cs="Times New Roman"/>
        </w:rPr>
        <w:t xml:space="preserve"> verileri, hiyerarşik modelin standart tek aşamalı Rastgele Orman modeline kıyasla özellikle SITTING ve STANDING sınıflarında artış eğilimi sergilediğini desteklemektedir.</w:t>
      </w:r>
    </w:p>
    <w:p w14:paraId="1C31CFC5" w14:textId="77777777" w:rsidR="00E25B59" w:rsidRPr="00174F4E" w:rsidRDefault="00E25B59" w:rsidP="00E25B59">
      <w:pPr>
        <w:spacing w:before="240" w:after="80"/>
        <w:jc w:val="both"/>
        <w:rPr>
          <w:rFonts w:ascii="Times New Roman" w:hAnsi="Times New Roman" w:cs="Times New Roman"/>
        </w:rPr>
      </w:pPr>
      <w:r w:rsidRPr="00174F4E">
        <w:rPr>
          <w:rFonts w:ascii="Times New Roman" w:hAnsi="Times New Roman" w:cs="Times New Roman"/>
        </w:rPr>
        <w:t xml:space="preserve">Ali ve diğerleri [8] aktiviteleri hareket yoğunluğuna göre kaba gruplara ayırma fikrinden söz etmiş olsa da bu yaklaşımı tam anlamıyla iki aşamalı uzman model mimarisine dönüştürmemiştir. </w:t>
      </w:r>
      <w:proofErr w:type="spellStart"/>
      <w:r w:rsidRPr="00174F4E">
        <w:rPr>
          <w:rFonts w:ascii="Times New Roman" w:hAnsi="Times New Roman" w:cs="Times New Roman"/>
        </w:rPr>
        <w:t>Elkhatib</w:t>
      </w:r>
      <w:proofErr w:type="spellEnd"/>
      <w:r w:rsidRPr="00174F4E">
        <w:rPr>
          <w:rFonts w:ascii="Times New Roman" w:hAnsi="Times New Roman" w:cs="Times New Roman"/>
        </w:rPr>
        <w:t xml:space="preserve"> ve diğerleri [9] toplu öğrenmenin bireysel modellere olan üstünlüğünü göstermiş; ancak sınıf grupları arasında hiyerarşik bir karar akışı kullanmamıştır. Bu çalışmanın hiyerarşik mimarisi, söz konusu boşluğu modüler, yorumlanabilir ve genişletilebilir bir çerçeveyle kapatmaktadır. Her uzman model bağımsız olarak güncellenebildiğinden bu yapı, yeni aktivite sınıflarının sisteme eklenmesi için de doğal bir genişleme zemini sunmaktadır.</w:t>
      </w:r>
    </w:p>
    <w:p w14:paraId="265A7643" w14:textId="25A3C11E" w:rsidR="00761549" w:rsidRPr="00174F4E" w:rsidRDefault="00E25B59" w:rsidP="00761549">
      <w:pPr>
        <w:spacing w:before="240" w:after="80"/>
        <w:jc w:val="both"/>
        <w:rPr>
          <w:rFonts w:ascii="Times New Roman" w:hAnsi="Times New Roman" w:cs="Times New Roman"/>
          <w:b/>
          <w:bCs/>
        </w:rPr>
      </w:pPr>
      <w:r>
        <w:rPr>
          <w:rFonts w:ascii="Times New Roman" w:hAnsi="Times New Roman" w:cs="Times New Roman"/>
          <w:b/>
          <w:bCs/>
        </w:rPr>
        <w:t>3.8.</w:t>
      </w:r>
      <w:r w:rsidR="00761549" w:rsidRPr="00174F4E">
        <w:rPr>
          <w:rFonts w:ascii="Times New Roman" w:hAnsi="Times New Roman" w:cs="Times New Roman"/>
          <w:b/>
          <w:bCs/>
        </w:rPr>
        <w:t xml:space="preserve"> Ö</w:t>
      </w:r>
      <w:r w:rsidR="007A7216">
        <w:rPr>
          <w:rFonts w:ascii="Times New Roman" w:hAnsi="Times New Roman" w:cs="Times New Roman"/>
          <w:b/>
          <w:bCs/>
        </w:rPr>
        <w:t>zgün Değer-</w:t>
      </w:r>
      <w:r>
        <w:rPr>
          <w:rFonts w:ascii="Times New Roman" w:hAnsi="Times New Roman" w:cs="Times New Roman"/>
          <w:b/>
          <w:bCs/>
        </w:rPr>
        <w:t>2</w:t>
      </w:r>
      <w:r w:rsidR="007A7216">
        <w:rPr>
          <w:rFonts w:ascii="Times New Roman" w:hAnsi="Times New Roman" w:cs="Times New Roman"/>
          <w:b/>
          <w:bCs/>
        </w:rPr>
        <w:t xml:space="preserve">: </w:t>
      </w:r>
      <w:r w:rsidR="007A7216" w:rsidRPr="00174F4E">
        <w:rPr>
          <w:rFonts w:ascii="Times New Roman" w:hAnsi="Times New Roman" w:cs="Times New Roman"/>
          <w:b/>
          <w:bCs/>
        </w:rPr>
        <w:t xml:space="preserve">SHAP ile Açıklanabilir Yapay </w:t>
      </w:r>
      <w:proofErr w:type="gramStart"/>
      <w:r w:rsidR="007A7216" w:rsidRPr="00174F4E">
        <w:rPr>
          <w:rFonts w:ascii="Times New Roman" w:hAnsi="Times New Roman" w:cs="Times New Roman"/>
          <w:b/>
          <w:bCs/>
        </w:rPr>
        <w:t>Zeka</w:t>
      </w:r>
      <w:proofErr w:type="gramEnd"/>
      <w:r w:rsidR="007A7216" w:rsidRPr="00174F4E">
        <w:rPr>
          <w:rFonts w:ascii="Times New Roman" w:hAnsi="Times New Roman" w:cs="Times New Roman"/>
          <w:b/>
          <w:bCs/>
        </w:rPr>
        <w:t xml:space="preserve"> (XAI)</w:t>
      </w:r>
    </w:p>
    <w:p w14:paraId="7D4D6302" w14:textId="613BDBD4" w:rsidR="00761549" w:rsidRPr="00174F4E" w:rsidRDefault="00761549" w:rsidP="00761549">
      <w:pPr>
        <w:spacing w:before="240" w:after="80"/>
        <w:jc w:val="both"/>
        <w:rPr>
          <w:rFonts w:ascii="Times New Roman" w:hAnsi="Times New Roman" w:cs="Times New Roman"/>
        </w:rPr>
      </w:pPr>
      <w:r w:rsidRPr="00174F4E">
        <w:rPr>
          <w:rFonts w:ascii="Times New Roman" w:hAnsi="Times New Roman" w:cs="Times New Roman"/>
        </w:rPr>
        <w:t>SHAP (</w:t>
      </w:r>
      <w:proofErr w:type="spellStart"/>
      <w:r w:rsidRPr="00174F4E">
        <w:rPr>
          <w:rFonts w:ascii="Times New Roman" w:hAnsi="Times New Roman" w:cs="Times New Roman"/>
        </w:rPr>
        <w:t>SHapley</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Additive</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exPlanations</w:t>
      </w:r>
      <w:proofErr w:type="spellEnd"/>
      <w:r w:rsidRPr="00174F4E">
        <w:rPr>
          <w:rFonts w:ascii="Times New Roman" w:hAnsi="Times New Roman" w:cs="Times New Roman"/>
        </w:rPr>
        <w:t xml:space="preserve">), kooperatif oyun teorisinden türetilen </w:t>
      </w:r>
      <w:proofErr w:type="spellStart"/>
      <w:r w:rsidRPr="00174F4E">
        <w:rPr>
          <w:rFonts w:ascii="Times New Roman" w:hAnsi="Times New Roman" w:cs="Times New Roman"/>
        </w:rPr>
        <w:t>Shapley</w:t>
      </w:r>
      <w:proofErr w:type="spellEnd"/>
      <w:r w:rsidRPr="00174F4E">
        <w:rPr>
          <w:rFonts w:ascii="Times New Roman" w:hAnsi="Times New Roman" w:cs="Times New Roman"/>
        </w:rPr>
        <w:t xml:space="preserve"> değerleri üzerine kurulu bir model açıklama yöntemidir. Her özniteliğin belirli bir tahmine katkısını, tüm olası öznitelik kombinasyonlarının marjinal etkilerini ortalama</w:t>
      </w:r>
      <w:r w:rsidR="00EF31C2">
        <w:rPr>
          <w:rFonts w:ascii="Times New Roman" w:hAnsi="Times New Roman" w:cs="Times New Roman"/>
        </w:rPr>
        <w:t xml:space="preserve"> olarak</w:t>
      </w:r>
      <w:r w:rsidRPr="00174F4E">
        <w:rPr>
          <w:rFonts w:ascii="Times New Roman" w:hAnsi="Times New Roman" w:cs="Times New Roman"/>
        </w:rPr>
        <w:t xml:space="preserve"> hesaplar. Bu matematiksel zemin, </w:t>
      </w:r>
      <w:proofErr w:type="spellStart"/>
      <w:r w:rsidRPr="00174F4E">
        <w:rPr>
          <w:rFonts w:ascii="Times New Roman" w:hAnsi="Times New Roman" w:cs="Times New Roman"/>
        </w:rPr>
        <w:t>SHAP'a</w:t>
      </w:r>
      <w:proofErr w:type="spellEnd"/>
      <w:r w:rsidRPr="00174F4E">
        <w:rPr>
          <w:rFonts w:ascii="Times New Roman" w:hAnsi="Times New Roman" w:cs="Times New Roman"/>
        </w:rPr>
        <w:t xml:space="preserve"> LIME gibi yaklaşım tabanlı yöntemlere kıyasla teorik tutarlılık garantisi sağlamaktadır. Daha kritik olarak, SHAP hem yerel hem de küresel düzeyde açıklama sunabilmektedir.</w:t>
      </w:r>
    </w:p>
    <w:p w14:paraId="1CDC39F7" w14:textId="77777777" w:rsidR="00761549" w:rsidRPr="00174F4E" w:rsidRDefault="00761549" w:rsidP="00761549">
      <w:pPr>
        <w:spacing w:before="240" w:after="80"/>
        <w:jc w:val="both"/>
        <w:rPr>
          <w:rFonts w:ascii="Times New Roman" w:hAnsi="Times New Roman" w:cs="Times New Roman"/>
        </w:rPr>
      </w:pPr>
      <w:r w:rsidRPr="00174F4E">
        <w:rPr>
          <w:rFonts w:ascii="Times New Roman" w:hAnsi="Times New Roman" w:cs="Times New Roman"/>
        </w:rPr>
        <w:t>HAR gibi güvenlik ve sağlık alanlarında uygulama bulan sistemlerde bir modelin sadece 'doğru tahmin üretmesi' yetmez; kararı neden verdiğinin de açıklanabilir olması gerekmektedir. Düşme tespiti sistemlerinin, rehabilitasyon takip uygulamalarının ya da klinik aktif yaşam izleme protokollerinin kararlarına güvenebilmek için model içgörüsüne ihtiyaç vardır. SHAP bu boşluğu doldurmaktadır.</w:t>
      </w:r>
    </w:p>
    <w:p w14:paraId="26EF5507" w14:textId="77777777" w:rsidR="00761549" w:rsidRPr="00174F4E" w:rsidRDefault="00761549" w:rsidP="00761549">
      <w:pPr>
        <w:spacing w:before="240" w:after="80"/>
        <w:jc w:val="both"/>
        <w:rPr>
          <w:rFonts w:ascii="Times New Roman" w:hAnsi="Times New Roman" w:cs="Times New Roman"/>
        </w:rPr>
      </w:pPr>
      <w:r w:rsidRPr="00174F4E">
        <w:rPr>
          <w:rFonts w:ascii="Times New Roman" w:hAnsi="Times New Roman" w:cs="Times New Roman"/>
        </w:rPr>
        <w:t xml:space="preserve">Çalışmada </w:t>
      </w:r>
      <w:proofErr w:type="spellStart"/>
      <w:r w:rsidRPr="00174F4E">
        <w:rPr>
          <w:rFonts w:ascii="Times New Roman" w:hAnsi="Times New Roman" w:cs="Times New Roman"/>
        </w:rPr>
        <w:t>GridSearchCV</w:t>
      </w:r>
      <w:proofErr w:type="spellEnd"/>
      <w:r w:rsidRPr="00174F4E">
        <w:rPr>
          <w:rFonts w:ascii="Times New Roman" w:hAnsi="Times New Roman" w:cs="Times New Roman"/>
        </w:rPr>
        <w:t xml:space="preserve"> ile optimize edilmiş en iyi Rastgele Orman modeli SHAP analizinin hedefi olarak seçilmiştir. </w:t>
      </w:r>
      <w:proofErr w:type="spellStart"/>
      <w:r w:rsidRPr="00174F4E">
        <w:rPr>
          <w:rFonts w:ascii="Times New Roman" w:hAnsi="Times New Roman" w:cs="Times New Roman"/>
        </w:rPr>
        <w:t>Pipeline</w:t>
      </w:r>
      <w:proofErr w:type="spellEnd"/>
      <w:r w:rsidRPr="00174F4E">
        <w:rPr>
          <w:rFonts w:ascii="Times New Roman" w:hAnsi="Times New Roman" w:cs="Times New Roman"/>
        </w:rPr>
        <w:t xml:space="preserve"> içindeki </w:t>
      </w:r>
      <w:proofErr w:type="spellStart"/>
      <w:r w:rsidRPr="00174F4E">
        <w:rPr>
          <w:rFonts w:ascii="Times New Roman" w:hAnsi="Times New Roman" w:cs="Times New Roman"/>
        </w:rPr>
        <w:t>StandardScaler'ın</w:t>
      </w:r>
      <w:proofErr w:type="spellEnd"/>
      <w:r w:rsidRPr="00174F4E">
        <w:rPr>
          <w:rFonts w:ascii="Times New Roman" w:hAnsi="Times New Roman" w:cs="Times New Roman"/>
        </w:rPr>
        <w:t xml:space="preserve"> öğrendiği dönüşüm, test verisi üzerine ayrıca uygulanmış ve 200 rastgele örnek (</w:t>
      </w:r>
      <w:proofErr w:type="spellStart"/>
      <w:proofErr w:type="gramStart"/>
      <w:r w:rsidRPr="00174F4E">
        <w:rPr>
          <w:rFonts w:ascii="Times New Roman" w:hAnsi="Times New Roman" w:cs="Times New Roman"/>
        </w:rPr>
        <w:t>np.random</w:t>
      </w:r>
      <w:proofErr w:type="gramEnd"/>
      <w:r w:rsidRPr="00174F4E">
        <w:rPr>
          <w:rFonts w:ascii="Times New Roman" w:hAnsi="Times New Roman" w:cs="Times New Roman"/>
        </w:rPr>
        <w:t>.seed</w:t>
      </w:r>
      <w:proofErr w:type="spellEnd"/>
      <w:r w:rsidRPr="00174F4E">
        <w:rPr>
          <w:rFonts w:ascii="Times New Roman" w:hAnsi="Times New Roman" w:cs="Times New Roman"/>
        </w:rPr>
        <w:t xml:space="preserve">=42) üzerinde </w:t>
      </w:r>
      <w:proofErr w:type="spellStart"/>
      <w:r w:rsidRPr="00174F4E">
        <w:rPr>
          <w:rFonts w:ascii="Times New Roman" w:hAnsi="Times New Roman" w:cs="Times New Roman"/>
        </w:rPr>
        <w:t>TreeExplainer</w:t>
      </w:r>
      <w:proofErr w:type="spellEnd"/>
      <w:r w:rsidRPr="00174F4E">
        <w:rPr>
          <w:rFonts w:ascii="Times New Roman" w:hAnsi="Times New Roman" w:cs="Times New Roman"/>
        </w:rPr>
        <w:t xml:space="preserve"> kullanılarak SHAP değerleri hesaplanmıştır. Hesaplama maliyetini yönetilebilir kılmak </w:t>
      </w:r>
      <w:r w:rsidRPr="00174F4E">
        <w:rPr>
          <w:rFonts w:ascii="Times New Roman" w:hAnsi="Times New Roman" w:cs="Times New Roman"/>
        </w:rPr>
        <w:lastRenderedPageBreak/>
        <w:t>amacıyla örnekleme yapılmış olmakla birlikte, 200 örnek SHAP literatüründe güvenilir küresel öznitelik sıralaması için yeterli bir eşik olarak kabul edilmektedir.</w:t>
      </w:r>
    </w:p>
    <w:p w14:paraId="65D46A8A" w14:textId="42BEE137" w:rsidR="00E3754A" w:rsidRPr="00E3754A" w:rsidRDefault="00E25B59" w:rsidP="00E3754A">
      <w:pPr>
        <w:spacing w:before="240" w:after="80"/>
        <w:jc w:val="both"/>
        <w:rPr>
          <w:rFonts w:ascii="Times New Roman" w:hAnsi="Times New Roman" w:cs="Times New Roman"/>
        </w:rPr>
      </w:pPr>
      <w:r>
        <w:rPr>
          <w:noProof/>
        </w:rPr>
        <w:drawing>
          <wp:anchor distT="0" distB="0" distL="114300" distR="114300" simplePos="0" relativeHeight="251673088" behindDoc="0" locked="0" layoutInCell="1" allowOverlap="1" wp14:anchorId="6E4184B2" wp14:editId="08A93BBD">
            <wp:simplePos x="0" y="0"/>
            <wp:positionH relativeFrom="column">
              <wp:posOffset>1191472</wp:posOffset>
            </wp:positionH>
            <wp:positionV relativeFrom="paragraph">
              <wp:posOffset>1158663</wp:posOffset>
            </wp:positionV>
            <wp:extent cx="3234055" cy="3285490"/>
            <wp:effectExtent l="0" t="0" r="4445" b="0"/>
            <wp:wrapTopAndBottom/>
            <wp:docPr id="19524504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4055" cy="3285490"/>
                    </a:xfrm>
                    <a:prstGeom prst="rect">
                      <a:avLst/>
                    </a:prstGeom>
                    <a:noFill/>
                    <a:ln>
                      <a:noFill/>
                    </a:ln>
                  </pic:spPr>
                </pic:pic>
              </a:graphicData>
            </a:graphic>
          </wp:anchor>
        </w:drawing>
      </w:r>
      <w:proofErr w:type="spellStart"/>
      <w:proofErr w:type="gramStart"/>
      <w:r w:rsidR="00FE162F">
        <w:rPr>
          <w:rFonts w:ascii="Times New Roman" w:hAnsi="Times New Roman" w:cs="Times New Roman"/>
        </w:rPr>
        <w:t>s</w:t>
      </w:r>
      <w:r w:rsidR="00761549" w:rsidRPr="00174F4E">
        <w:rPr>
          <w:rFonts w:ascii="Times New Roman" w:hAnsi="Times New Roman" w:cs="Times New Roman"/>
        </w:rPr>
        <w:t>ummary</w:t>
      </w:r>
      <w:proofErr w:type="gramEnd"/>
      <w:r w:rsidR="00761549" w:rsidRPr="00174F4E">
        <w:rPr>
          <w:rFonts w:ascii="Times New Roman" w:hAnsi="Times New Roman" w:cs="Times New Roman"/>
        </w:rPr>
        <w:t>_plot</w:t>
      </w:r>
      <w:proofErr w:type="spellEnd"/>
      <w:r w:rsidR="00761549" w:rsidRPr="00174F4E">
        <w:rPr>
          <w:rFonts w:ascii="Times New Roman" w:hAnsi="Times New Roman" w:cs="Times New Roman"/>
        </w:rPr>
        <w:t>(</w:t>
      </w:r>
      <w:proofErr w:type="spellStart"/>
      <w:r w:rsidR="00761549" w:rsidRPr="00174F4E">
        <w:rPr>
          <w:rFonts w:ascii="Times New Roman" w:hAnsi="Times New Roman" w:cs="Times New Roman"/>
        </w:rPr>
        <w:t>plot_type</w:t>
      </w:r>
      <w:proofErr w:type="spellEnd"/>
      <w:r w:rsidR="00761549" w:rsidRPr="00174F4E">
        <w:rPr>
          <w:rFonts w:ascii="Times New Roman" w:hAnsi="Times New Roman" w:cs="Times New Roman"/>
        </w:rPr>
        <w:t>='bar') çıktısı, her aktivite sınıfı için en belirleyici öznitelikleri görselleştirmiştir. Bu görselleştirme, farklı aktiviteler için farklı öznitelik kümelerinin belirleyici olduğunu ortaya koymaktadır; örneğin Yürüme sınıfı için gövde ivmesinin frekans bileşenleri öne çıkarken, Oturma-Ayakta Durma ayrımında jiroskop sinyallerinin istatistiksel momentleri belirleyici olmaktadır.</w:t>
      </w:r>
    </w:p>
    <w:p w14:paraId="29454255" w14:textId="321216E6" w:rsidR="00761549" w:rsidRPr="00761549" w:rsidRDefault="00EF31C2" w:rsidP="00EF31C2">
      <w:pPr>
        <w:spacing w:before="240" w:after="80"/>
        <w:jc w:val="both"/>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t xml:space="preserve">  </w:t>
      </w:r>
      <w:r w:rsidR="00761549" w:rsidRPr="00761549">
        <w:rPr>
          <w:rFonts w:ascii="Times New Roman" w:hAnsi="Times New Roman" w:cs="Times New Roman"/>
          <w:i/>
          <w:iCs/>
          <w:sz w:val="20"/>
          <w:szCs w:val="20"/>
        </w:rPr>
        <w:t xml:space="preserve">Şekil </w:t>
      </w:r>
      <w:r w:rsidR="006E6437">
        <w:rPr>
          <w:rFonts w:ascii="Times New Roman" w:hAnsi="Times New Roman" w:cs="Times New Roman"/>
          <w:i/>
          <w:iCs/>
          <w:sz w:val="20"/>
          <w:szCs w:val="20"/>
        </w:rPr>
        <w:t>10</w:t>
      </w:r>
      <w:r w:rsidR="00761549" w:rsidRPr="00761549">
        <w:rPr>
          <w:rFonts w:ascii="Times New Roman" w:hAnsi="Times New Roman" w:cs="Times New Roman"/>
          <w:i/>
          <w:iCs/>
          <w:sz w:val="20"/>
          <w:szCs w:val="20"/>
        </w:rPr>
        <w:t xml:space="preserve">. </w:t>
      </w:r>
      <w:r>
        <w:rPr>
          <w:rFonts w:ascii="Times New Roman" w:hAnsi="Times New Roman" w:cs="Times New Roman"/>
          <w:i/>
          <w:iCs/>
          <w:sz w:val="20"/>
          <w:szCs w:val="20"/>
        </w:rPr>
        <w:t xml:space="preserve">XAI </w:t>
      </w:r>
      <w:proofErr w:type="spellStart"/>
      <w:r>
        <w:rPr>
          <w:rFonts w:ascii="Times New Roman" w:hAnsi="Times New Roman" w:cs="Times New Roman"/>
          <w:i/>
          <w:iCs/>
          <w:sz w:val="20"/>
          <w:szCs w:val="20"/>
        </w:rPr>
        <w:t>Sınıflata</w:t>
      </w:r>
      <w:proofErr w:type="spellEnd"/>
      <w:r>
        <w:rPr>
          <w:rFonts w:ascii="Times New Roman" w:hAnsi="Times New Roman" w:cs="Times New Roman"/>
          <w:i/>
          <w:iCs/>
          <w:sz w:val="20"/>
          <w:szCs w:val="20"/>
        </w:rPr>
        <w:t xml:space="preserve"> göre özellik etki dağılımı</w:t>
      </w:r>
    </w:p>
    <w:p w14:paraId="610E8C85" w14:textId="77777777" w:rsidR="00761549" w:rsidRPr="00761549" w:rsidRDefault="00761549" w:rsidP="00761549">
      <w:pPr>
        <w:spacing w:before="240" w:after="80"/>
        <w:jc w:val="both"/>
        <w:rPr>
          <w:rFonts w:ascii="Times New Roman" w:hAnsi="Times New Roman" w:cs="Times New Roman"/>
        </w:rPr>
      </w:pPr>
      <w:r w:rsidRPr="00761549">
        <w:rPr>
          <w:rFonts w:ascii="Times New Roman" w:hAnsi="Times New Roman" w:cs="Times New Roman"/>
        </w:rPr>
        <w:t xml:space="preserve"> Her renk bir aktivite sınıfını temsil etmekte olup yatay eksen her özniteliğin ilgili sınıftaki ortalama mutlak SHAP etkisini göstermektedir.</w:t>
      </w:r>
    </w:p>
    <w:p w14:paraId="0631BBC3" w14:textId="77777777" w:rsidR="00761549" w:rsidRPr="00174F4E" w:rsidRDefault="00761549" w:rsidP="00761549">
      <w:pPr>
        <w:spacing w:before="240" w:after="80"/>
        <w:jc w:val="both"/>
        <w:rPr>
          <w:rFonts w:ascii="Times New Roman" w:hAnsi="Times New Roman" w:cs="Times New Roman"/>
        </w:rPr>
      </w:pPr>
      <w:r w:rsidRPr="00174F4E">
        <w:rPr>
          <w:rFonts w:ascii="Times New Roman" w:hAnsi="Times New Roman" w:cs="Times New Roman"/>
        </w:rPr>
        <w:t xml:space="preserve">Ferrari ve diğerleri [10] HAR alanındaki açık araştırma boşluklarından biri olarak model </w:t>
      </w:r>
      <w:proofErr w:type="spellStart"/>
      <w:r w:rsidRPr="00174F4E">
        <w:rPr>
          <w:rFonts w:ascii="Times New Roman" w:hAnsi="Times New Roman" w:cs="Times New Roman"/>
        </w:rPr>
        <w:t>yorumlanabilirliğinin</w:t>
      </w:r>
      <w:proofErr w:type="spellEnd"/>
      <w:r w:rsidRPr="00174F4E">
        <w:rPr>
          <w:rFonts w:ascii="Times New Roman" w:hAnsi="Times New Roman" w:cs="Times New Roman"/>
        </w:rPr>
        <w:t xml:space="preserve"> eksikliğini vurgulamıştır. Mevcut karşılaştırmalı çalışmaların büyük çoğunluğu yalnızca doğruluk rakamlarını raporlamakta, hangi sensör kanalının ve hangi zaman-frekans özniteliğinin kararı yönlendirdiğini sorgulamaktan kaçınmaktadır. Bu çalışmanın SHAP entegrasyonu, söz konusu boşluğu doğrudan hedef almakta ve sınıflandırma kararlarına öznitelik düzeyinde şeffaflık kazandırmaktadır. Bu katkı, modelin klinik veya endüstriyel bir sistemde güvenle kullanılması için gerekli bilimsel temel sağlamaktadır.</w:t>
      </w:r>
    </w:p>
    <w:p w14:paraId="005424CE" w14:textId="5A5F175C" w:rsidR="006E6437" w:rsidRDefault="000143AD" w:rsidP="00C04C0D">
      <w:pPr>
        <w:spacing w:before="240" w:after="80"/>
        <w:jc w:val="both"/>
        <w:rPr>
          <w:rFonts w:ascii="Times New Roman" w:hAnsi="Times New Roman" w:cs="Times New Roman"/>
          <w:b/>
          <w:bCs/>
        </w:rPr>
      </w:pPr>
      <w:r>
        <w:rPr>
          <w:rFonts w:ascii="Times New Roman" w:hAnsi="Times New Roman" w:cs="Times New Roman"/>
          <w:b/>
          <w:bCs/>
        </w:rPr>
        <w:t>3.9</w:t>
      </w:r>
      <w:r w:rsidR="00C1695C" w:rsidRPr="00174F4E">
        <w:rPr>
          <w:rFonts w:ascii="Times New Roman" w:hAnsi="Times New Roman" w:cs="Times New Roman"/>
          <w:b/>
          <w:bCs/>
        </w:rPr>
        <w:t>.</w:t>
      </w:r>
      <w:r w:rsidR="006E6437">
        <w:rPr>
          <w:rFonts w:ascii="Times New Roman" w:hAnsi="Times New Roman" w:cs="Times New Roman"/>
          <w:b/>
          <w:bCs/>
        </w:rPr>
        <w:t xml:space="preserve"> Modeller Arası Karşılaştırma</w:t>
      </w:r>
    </w:p>
    <w:p w14:paraId="41A30C19" w14:textId="4335C1AF"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 xml:space="preserve"> Doğrusal Modellerin Üstün Performansı</w:t>
      </w:r>
    </w:p>
    <w:p w14:paraId="2713FEBD" w14:textId="77777777"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Bu çalışmanın en dikkat çekici bulgusu, </w:t>
      </w:r>
      <w:proofErr w:type="spellStart"/>
      <w:r w:rsidRPr="00174F4E">
        <w:rPr>
          <w:rFonts w:ascii="Times New Roman" w:hAnsi="Times New Roman" w:cs="Times New Roman"/>
        </w:rPr>
        <w:t>Linear</w:t>
      </w:r>
      <w:proofErr w:type="spellEnd"/>
      <w:r w:rsidRPr="00174F4E">
        <w:rPr>
          <w:rFonts w:ascii="Times New Roman" w:hAnsi="Times New Roman" w:cs="Times New Roman"/>
        </w:rPr>
        <w:t xml:space="preserve"> SVC ve RBF çekirdekli </w:t>
      </w:r>
      <w:proofErr w:type="spellStart"/>
      <w:r w:rsidRPr="00174F4E">
        <w:rPr>
          <w:rFonts w:ascii="Times New Roman" w:hAnsi="Times New Roman" w:cs="Times New Roman"/>
        </w:rPr>
        <w:t>SVM'in</w:t>
      </w:r>
      <w:proofErr w:type="spellEnd"/>
      <w:r w:rsidRPr="00174F4E">
        <w:rPr>
          <w:rFonts w:ascii="Times New Roman" w:hAnsi="Times New Roman" w:cs="Times New Roman"/>
        </w:rPr>
        <w:t xml:space="preserve"> klasik modeller arasında liderliği paylaşmasıdır. Bu sonuç, </w:t>
      </w:r>
      <w:proofErr w:type="spellStart"/>
      <w:r w:rsidRPr="00174F4E">
        <w:rPr>
          <w:rFonts w:ascii="Times New Roman" w:hAnsi="Times New Roman" w:cs="Times New Roman"/>
        </w:rPr>
        <w:t>Anguita</w:t>
      </w:r>
      <w:proofErr w:type="spellEnd"/>
      <w:r w:rsidRPr="00174F4E">
        <w:rPr>
          <w:rFonts w:ascii="Times New Roman" w:hAnsi="Times New Roman" w:cs="Times New Roman"/>
        </w:rPr>
        <w:t xml:space="preserve"> ve diğerlerinin [1] orijinal UCI-HAR çalışmasında MC-SVM ile elde ettiği %96 doğrulukla tutarlılık göstermektedir ve şu temel </w:t>
      </w:r>
      <w:r w:rsidRPr="00174F4E">
        <w:rPr>
          <w:rFonts w:ascii="Times New Roman" w:hAnsi="Times New Roman" w:cs="Times New Roman"/>
        </w:rPr>
        <w:lastRenderedPageBreak/>
        <w:t xml:space="preserve">gerçeğe işaret etmektedir: 561 </w:t>
      </w:r>
      <w:proofErr w:type="spellStart"/>
      <w:r w:rsidRPr="00174F4E">
        <w:rPr>
          <w:rFonts w:ascii="Times New Roman" w:hAnsi="Times New Roman" w:cs="Times New Roman"/>
        </w:rPr>
        <w:t>öznitelikli</w:t>
      </w:r>
      <w:proofErr w:type="spellEnd"/>
      <w:r w:rsidRPr="00174F4E">
        <w:rPr>
          <w:rFonts w:ascii="Times New Roman" w:hAnsi="Times New Roman" w:cs="Times New Roman"/>
        </w:rPr>
        <w:t xml:space="preserve"> bu veri setinde sınıflar, Öklid uzayında büyük ölçüde doğrusal biçimde ayrışabilmektedir. UCI HAR veri setinin zaman ve frekans alanındaki zengin öznitelik mühendisliği, doğrusal modellerin performansını olağanüstü düzeye taşımaktadır.</w:t>
      </w:r>
    </w:p>
    <w:p w14:paraId="45206277" w14:textId="77777777"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Lojistik </w:t>
      </w:r>
      <w:proofErr w:type="spellStart"/>
      <w:r w:rsidRPr="00174F4E">
        <w:rPr>
          <w:rFonts w:ascii="Times New Roman" w:hAnsi="Times New Roman" w:cs="Times New Roman"/>
        </w:rPr>
        <w:t>Regresyon'un</w:t>
      </w:r>
      <w:proofErr w:type="spellEnd"/>
      <w:r w:rsidRPr="00174F4E">
        <w:rPr>
          <w:rFonts w:ascii="Times New Roman" w:hAnsi="Times New Roman" w:cs="Times New Roman"/>
        </w:rPr>
        <w:t xml:space="preserve"> da yaklaşık %96 düzeyine ulaşması bu tezi pekiştirmektedir. Literatürde Bülbül ve diğerlerinin [2] bildirdiği %99 doğruluk değerinin bu çalışmadaki değerlerin üzerinde olması ise farklı veri ön işleme yaklaşımları ve ek filtre adımlarından kaynaklanmaktadır; </w:t>
      </w:r>
      <w:proofErr w:type="spellStart"/>
      <w:r w:rsidRPr="00174F4E">
        <w:rPr>
          <w:rFonts w:ascii="Times New Roman" w:hAnsi="Times New Roman" w:cs="Times New Roman"/>
        </w:rPr>
        <w:t>Butterworth</w:t>
      </w:r>
      <w:proofErr w:type="spellEnd"/>
      <w:r w:rsidRPr="00174F4E">
        <w:rPr>
          <w:rFonts w:ascii="Times New Roman" w:hAnsi="Times New Roman" w:cs="Times New Roman"/>
        </w:rPr>
        <w:t xml:space="preserve"> filtresi uygulaması başta olmak üzere medyan filtreli gürültü azaltmanın performansı anlamlı biçimde artırdığı bilinmektedir.</w:t>
      </w:r>
    </w:p>
    <w:p w14:paraId="066E45DA" w14:textId="0D10095B"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Derin Öğrenme Modeli Değerlendirmesi</w:t>
      </w:r>
    </w:p>
    <w:p w14:paraId="4F7A6EC5" w14:textId="00821321"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Hibrit CNN-LSTM modeli, ham sensör verisi üzerinde herhangi bir manuel öznitelik mühendisliği uygulanmaksızın</w:t>
      </w:r>
      <w:r w:rsidR="00E25B59">
        <w:rPr>
          <w:rFonts w:ascii="Times New Roman" w:hAnsi="Times New Roman" w:cs="Times New Roman"/>
        </w:rPr>
        <w:t xml:space="preserve"> 93.28 tahmin değeriyle,</w:t>
      </w:r>
      <w:r w:rsidRPr="00174F4E">
        <w:rPr>
          <w:rFonts w:ascii="Times New Roman" w:hAnsi="Times New Roman" w:cs="Times New Roman"/>
        </w:rPr>
        <w:t xml:space="preserve"> rekabetçi bir doğruluk değerine ulaşmıştır. Modelin çok ölçekli </w:t>
      </w:r>
      <w:proofErr w:type="spellStart"/>
      <w:r w:rsidRPr="00174F4E">
        <w:rPr>
          <w:rFonts w:ascii="Times New Roman" w:hAnsi="Times New Roman" w:cs="Times New Roman"/>
        </w:rPr>
        <w:t>evrişim</w:t>
      </w:r>
      <w:proofErr w:type="spellEnd"/>
      <w:r w:rsidRPr="00174F4E">
        <w:rPr>
          <w:rFonts w:ascii="Times New Roman" w:hAnsi="Times New Roman" w:cs="Times New Roman"/>
        </w:rPr>
        <w:t xml:space="preserve"> tasarımı (3, 5 ve 7 filtre boyutları), sinyal içindeki farklı frekans bileşenlerini paralel olarak yakalamakta; ardından LSTM katmanı bu uzamsal temsilleri zaman içindeki bağımlılıkla zenginleştirmektedir. Bu mimari yaklaşım, </w:t>
      </w:r>
      <w:proofErr w:type="spellStart"/>
      <w:r w:rsidRPr="00174F4E">
        <w:rPr>
          <w:rFonts w:ascii="Times New Roman" w:hAnsi="Times New Roman" w:cs="Times New Roman"/>
        </w:rPr>
        <w:t>Ankita</w:t>
      </w:r>
      <w:proofErr w:type="spellEnd"/>
      <w:r w:rsidRPr="00174F4E">
        <w:rPr>
          <w:rFonts w:ascii="Times New Roman" w:hAnsi="Times New Roman" w:cs="Times New Roman"/>
        </w:rPr>
        <w:t xml:space="preserve"> ve diğerlerinin [5] önerdiği CNN-LSTM bileşik yapısıyla kavramsal düzeyde örtüşmektedir.</w:t>
      </w:r>
    </w:p>
    <w:p w14:paraId="26F86CB6" w14:textId="13168CB6"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Öte yandan bu sonuç önemli bir mesaj taşımaktadır: derin öğrenmenin devreye girmesi, doğru öznitelik mühendisliğiyle hazırlanmış klasik makine öğrenmesi modellerinin performansını otomatik olarak geçmemektedir. </w:t>
      </w:r>
      <w:proofErr w:type="spellStart"/>
      <w:r w:rsidRPr="00174F4E">
        <w:rPr>
          <w:rFonts w:ascii="Times New Roman" w:hAnsi="Times New Roman" w:cs="Times New Roman"/>
        </w:rPr>
        <w:t>Ronao</w:t>
      </w:r>
      <w:proofErr w:type="spellEnd"/>
      <w:r w:rsidRPr="00174F4E">
        <w:rPr>
          <w:rFonts w:ascii="Times New Roman" w:hAnsi="Times New Roman" w:cs="Times New Roman"/>
        </w:rPr>
        <w:t xml:space="preserve"> ve </w:t>
      </w:r>
      <w:proofErr w:type="spellStart"/>
      <w:r w:rsidRPr="00174F4E">
        <w:rPr>
          <w:rFonts w:ascii="Times New Roman" w:hAnsi="Times New Roman" w:cs="Times New Roman"/>
        </w:rPr>
        <w:t>Cho'nun</w:t>
      </w:r>
      <w:proofErr w:type="spellEnd"/>
      <w:r w:rsidRPr="00174F4E">
        <w:rPr>
          <w:rFonts w:ascii="Times New Roman" w:hAnsi="Times New Roman" w:cs="Times New Roman"/>
        </w:rPr>
        <w:t xml:space="preserve"> [3] ham veri CNN ile %94,79 elde ettiği koşulda, bu çalışmanın </w:t>
      </w:r>
      <w:proofErr w:type="spellStart"/>
      <w:r w:rsidRPr="00174F4E">
        <w:rPr>
          <w:rFonts w:ascii="Times New Roman" w:hAnsi="Times New Roman" w:cs="Times New Roman"/>
        </w:rPr>
        <w:t>Linear</w:t>
      </w:r>
      <w:proofErr w:type="spellEnd"/>
      <w:r w:rsidRPr="00174F4E">
        <w:rPr>
          <w:rFonts w:ascii="Times New Roman" w:hAnsi="Times New Roman" w:cs="Times New Roman"/>
        </w:rPr>
        <w:t xml:space="preserve"> SVC modeli benzer veya daha yüksek performans sergilemiştir. Bu bulgu, </w:t>
      </w:r>
      <w:proofErr w:type="spellStart"/>
      <w:r w:rsidR="00E25B59" w:rsidRPr="00E25B59">
        <w:rPr>
          <w:rFonts w:ascii="Times New Roman" w:hAnsi="Times New Roman" w:cs="Times New Roman"/>
        </w:rPr>
        <w:t>Wan</w:t>
      </w:r>
      <w:proofErr w:type="spellEnd"/>
      <w:r w:rsidR="00E25B59" w:rsidRPr="00E25B59">
        <w:rPr>
          <w:rFonts w:ascii="Times New Roman" w:hAnsi="Times New Roman" w:cs="Times New Roman"/>
        </w:rPr>
        <w:t xml:space="preserve"> ve diğerleri</w:t>
      </w:r>
      <w:r w:rsidR="00E25B59">
        <w:rPr>
          <w:rFonts w:ascii="Times New Roman" w:hAnsi="Times New Roman" w:cs="Times New Roman"/>
        </w:rPr>
        <w:t xml:space="preserve">nin </w:t>
      </w:r>
      <w:r w:rsidRPr="00174F4E">
        <w:rPr>
          <w:rFonts w:ascii="Times New Roman" w:hAnsi="Times New Roman" w:cs="Times New Roman"/>
        </w:rPr>
        <w:t>[6] öngörüsüyle örtüşmektedir: veri setinin yapısal özellikleri derin mimariye olan ihtiyacı belirlediğinden, karmaşık hesaplama maliyetine girilmeden önce sade yöntemlerin test edilmesi rasyonel bir stratejidir.</w:t>
      </w:r>
    </w:p>
    <w:p w14:paraId="236F403C" w14:textId="3378E8EB"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t>Düşük Performanslı Modellerin Analizi</w:t>
      </w:r>
    </w:p>
    <w:p w14:paraId="7E000786" w14:textId="3564180F"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Karar Ağacı, tüm modeller arasında en düşük performansı sergileyen model olmuştur. </w:t>
      </w:r>
      <w:proofErr w:type="spellStart"/>
      <w:proofErr w:type="gramStart"/>
      <w:r w:rsidRPr="00174F4E">
        <w:rPr>
          <w:rFonts w:ascii="Times New Roman" w:hAnsi="Times New Roman" w:cs="Times New Roman"/>
        </w:rPr>
        <w:t>max</w:t>
      </w:r>
      <w:proofErr w:type="gramEnd"/>
      <w:r w:rsidRPr="00174F4E">
        <w:rPr>
          <w:rFonts w:ascii="Times New Roman" w:hAnsi="Times New Roman" w:cs="Times New Roman"/>
        </w:rPr>
        <w:t>_depth</w:t>
      </w:r>
      <w:proofErr w:type="spellEnd"/>
      <w:r w:rsidRPr="00174F4E">
        <w:rPr>
          <w:rFonts w:ascii="Times New Roman" w:hAnsi="Times New Roman" w:cs="Times New Roman"/>
        </w:rPr>
        <w:t xml:space="preserve"> parametresi {13, 15, 17} aralığında aranmış olmasına karşın model, özellikle SITTING-STANDING gibi benzer aktivite çiftlerinde yüksek hata üretmiştir. Yüksek ağaç derinliği teorik olarak eğitim setinde daha fazla bilgi kapsamasını sağlasa da bu durum karar sınırlarının aşırı özgüllüğe (</w:t>
      </w:r>
      <w:proofErr w:type="spellStart"/>
      <w:r w:rsidRPr="00174F4E">
        <w:rPr>
          <w:rFonts w:ascii="Times New Roman" w:hAnsi="Times New Roman" w:cs="Times New Roman"/>
        </w:rPr>
        <w:t>overfitting</w:t>
      </w:r>
      <w:proofErr w:type="spellEnd"/>
      <w:r w:rsidRPr="00174F4E">
        <w:rPr>
          <w:rFonts w:ascii="Times New Roman" w:hAnsi="Times New Roman" w:cs="Times New Roman"/>
        </w:rPr>
        <w:t xml:space="preserve">) kaymasına zemin hazırlayabilmektedir. </w:t>
      </w:r>
      <w:proofErr w:type="spellStart"/>
      <w:r w:rsidR="00E25B59" w:rsidRPr="00E25B59">
        <w:rPr>
          <w:rFonts w:ascii="Times New Roman" w:hAnsi="Times New Roman" w:cs="Times New Roman"/>
        </w:rPr>
        <w:t>Nafea</w:t>
      </w:r>
      <w:proofErr w:type="spellEnd"/>
      <w:r w:rsidR="00E25B59" w:rsidRPr="00E25B59">
        <w:rPr>
          <w:rFonts w:ascii="Times New Roman" w:hAnsi="Times New Roman" w:cs="Times New Roman"/>
        </w:rPr>
        <w:t xml:space="preserve"> ve diğerleri</w:t>
      </w:r>
      <w:r w:rsidRPr="00174F4E">
        <w:rPr>
          <w:rFonts w:ascii="Times New Roman" w:hAnsi="Times New Roman" w:cs="Times New Roman"/>
        </w:rPr>
        <w:t xml:space="preserve"> [7] de benzer bir bulguyu raporlamış; ağaç derinliği 17'ye çıktığında performansın düştüğünü gözlemlemiştir.</w:t>
      </w:r>
    </w:p>
    <w:p w14:paraId="622D95B1" w14:textId="77777777"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KNN </w:t>
      </w:r>
      <w:proofErr w:type="gramStart"/>
      <w:r w:rsidRPr="00174F4E">
        <w:rPr>
          <w:rFonts w:ascii="Times New Roman" w:hAnsi="Times New Roman" w:cs="Times New Roman"/>
        </w:rPr>
        <w:t>modeli,</w:t>
      </w:r>
      <w:proofErr w:type="gramEnd"/>
      <w:r w:rsidRPr="00174F4E">
        <w:rPr>
          <w:rFonts w:ascii="Times New Roman" w:hAnsi="Times New Roman" w:cs="Times New Roman"/>
        </w:rPr>
        <w:t xml:space="preserve"> hem hesaplama yükü hem de doğruluk açısından orta konumdadır. UCI HAR gibi yüksek boyutlu öznitelik uzaylarında KNN, 'boyutluluk laneti' nedeniyle Öklid mesafesinin anlamlılığını kısmen yitirmektedir. </w:t>
      </w:r>
      <w:proofErr w:type="gramStart"/>
      <w:r w:rsidRPr="00174F4E">
        <w:rPr>
          <w:rFonts w:ascii="Times New Roman" w:hAnsi="Times New Roman" w:cs="Times New Roman"/>
        </w:rPr>
        <w:t>k</w:t>
      </w:r>
      <w:proofErr w:type="gramEnd"/>
      <w:r w:rsidRPr="00174F4E">
        <w:rPr>
          <w:rFonts w:ascii="Times New Roman" w:hAnsi="Times New Roman" w:cs="Times New Roman"/>
        </w:rPr>
        <w:t>=15 veya k=19 gibi görece büyük k değerleri, gürültüyü bastırmak için seçilmiş olsa da yüksek boyutluluk bu avantajı sınırlandırmaktadır.</w:t>
      </w:r>
    </w:p>
    <w:p w14:paraId="09D48471" w14:textId="739FACA2" w:rsidR="00C1695C" w:rsidRPr="00174F4E" w:rsidRDefault="000143AD" w:rsidP="00C04C0D">
      <w:pPr>
        <w:spacing w:before="240" w:after="80"/>
        <w:jc w:val="both"/>
        <w:rPr>
          <w:rFonts w:ascii="Times New Roman" w:hAnsi="Times New Roman" w:cs="Times New Roman"/>
          <w:b/>
          <w:bCs/>
        </w:rPr>
      </w:pPr>
      <w:r>
        <w:rPr>
          <w:rFonts w:ascii="Times New Roman" w:hAnsi="Times New Roman" w:cs="Times New Roman"/>
          <w:b/>
          <w:bCs/>
        </w:rPr>
        <w:t>3.1</w:t>
      </w:r>
      <w:r w:rsidR="006E6437">
        <w:rPr>
          <w:rFonts w:ascii="Times New Roman" w:hAnsi="Times New Roman" w:cs="Times New Roman"/>
          <w:b/>
          <w:bCs/>
        </w:rPr>
        <w:t>0. Genel Değerlendirme ve Literatür Taraması</w:t>
      </w:r>
    </w:p>
    <w:p w14:paraId="063EEA59" w14:textId="77777777" w:rsidR="006E6437"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Çalışma kapsamında </w:t>
      </w:r>
      <w:proofErr w:type="spellStart"/>
      <w:r w:rsidRPr="00174F4E">
        <w:rPr>
          <w:rFonts w:ascii="Times New Roman" w:hAnsi="Times New Roman" w:cs="Times New Roman"/>
        </w:rPr>
        <w:t>overfitting</w:t>
      </w:r>
      <w:proofErr w:type="spellEnd"/>
      <w:r w:rsidRPr="00174F4E">
        <w:rPr>
          <w:rFonts w:ascii="Times New Roman" w:hAnsi="Times New Roman" w:cs="Times New Roman"/>
        </w:rPr>
        <w:t xml:space="preserve"> riski en fazla Karar Ağacında gözlemlenmiştir. Lojistik Regresyon ve </w:t>
      </w:r>
      <w:proofErr w:type="spellStart"/>
      <w:r w:rsidRPr="00174F4E">
        <w:rPr>
          <w:rFonts w:ascii="Times New Roman" w:hAnsi="Times New Roman" w:cs="Times New Roman"/>
        </w:rPr>
        <w:t>Linear</w:t>
      </w:r>
      <w:proofErr w:type="spellEnd"/>
      <w:r w:rsidRPr="00174F4E">
        <w:rPr>
          <w:rFonts w:ascii="Times New Roman" w:hAnsi="Times New Roman" w:cs="Times New Roman"/>
        </w:rPr>
        <w:t xml:space="preserve"> SVC, düzenlileştirme parametresi C ile iyi kontrol edilmiş ve eğitim/test </w:t>
      </w:r>
      <w:r w:rsidRPr="00174F4E">
        <w:rPr>
          <w:rFonts w:ascii="Times New Roman" w:hAnsi="Times New Roman" w:cs="Times New Roman"/>
        </w:rPr>
        <w:lastRenderedPageBreak/>
        <w:t xml:space="preserve">doğruluk farkı minimal düzeyde kalmıştır. Rastgele Orman'ın topluluk yapısı, bireysel ağaçların aşırı öğrenmesini topluluk oylamasıyla dengelemektedir. CNN-LSTM modelinde </w:t>
      </w:r>
      <w:proofErr w:type="spellStart"/>
      <w:r w:rsidRPr="00174F4E">
        <w:rPr>
          <w:rFonts w:ascii="Times New Roman" w:hAnsi="Times New Roman" w:cs="Times New Roman"/>
        </w:rPr>
        <w:t>Dropout</w:t>
      </w:r>
      <w:proofErr w:type="spellEnd"/>
      <w:r w:rsidRPr="00174F4E">
        <w:rPr>
          <w:rFonts w:ascii="Times New Roman" w:hAnsi="Times New Roman" w:cs="Times New Roman"/>
        </w:rPr>
        <w:t xml:space="preserve"> ve </w:t>
      </w:r>
      <w:proofErr w:type="spellStart"/>
      <w:r w:rsidRPr="00174F4E">
        <w:rPr>
          <w:rFonts w:ascii="Times New Roman" w:hAnsi="Times New Roman" w:cs="Times New Roman"/>
        </w:rPr>
        <w:t>BatchNormalization</w:t>
      </w:r>
      <w:proofErr w:type="spellEnd"/>
      <w:r w:rsidRPr="00174F4E">
        <w:rPr>
          <w:rFonts w:ascii="Times New Roman" w:hAnsi="Times New Roman" w:cs="Times New Roman"/>
        </w:rPr>
        <w:t xml:space="preserve"> katmanları, </w:t>
      </w:r>
      <w:proofErr w:type="spellStart"/>
      <w:r w:rsidRPr="00174F4E">
        <w:rPr>
          <w:rFonts w:ascii="Times New Roman" w:hAnsi="Times New Roman" w:cs="Times New Roman"/>
        </w:rPr>
        <w:t>EarlyStopping</w:t>
      </w:r>
      <w:proofErr w:type="spellEnd"/>
      <w:r w:rsidRPr="00174F4E">
        <w:rPr>
          <w:rFonts w:ascii="Times New Roman" w:hAnsi="Times New Roman" w:cs="Times New Roman"/>
        </w:rPr>
        <w:t xml:space="preserve"> ile birleşince eğitim ve doğrulama eğrilerinin birbirine paralel seyretmesini sağlamıştır; bu durum </w:t>
      </w:r>
      <w:proofErr w:type="spellStart"/>
      <w:r w:rsidRPr="00174F4E">
        <w:rPr>
          <w:rFonts w:ascii="Times New Roman" w:hAnsi="Times New Roman" w:cs="Times New Roman"/>
        </w:rPr>
        <w:t>overfitting'in</w:t>
      </w:r>
      <w:proofErr w:type="spellEnd"/>
      <w:r w:rsidRPr="00174F4E">
        <w:rPr>
          <w:rFonts w:ascii="Times New Roman" w:hAnsi="Times New Roman" w:cs="Times New Roman"/>
        </w:rPr>
        <w:t xml:space="preserve"> kontrol altında olduğunun güçlü bir göstergesidir.</w:t>
      </w:r>
    </w:p>
    <w:p w14:paraId="3E01AA3A" w14:textId="7EEDDCDC"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Bu çalışmanın sonuçları, </w:t>
      </w:r>
      <w:proofErr w:type="spellStart"/>
      <w:r w:rsidRPr="00174F4E">
        <w:rPr>
          <w:rFonts w:ascii="Times New Roman" w:hAnsi="Times New Roman" w:cs="Times New Roman"/>
        </w:rPr>
        <w:t>Nafea</w:t>
      </w:r>
      <w:proofErr w:type="spellEnd"/>
      <w:r w:rsidRPr="00174F4E">
        <w:rPr>
          <w:rFonts w:ascii="Times New Roman" w:hAnsi="Times New Roman" w:cs="Times New Roman"/>
        </w:rPr>
        <w:t xml:space="preserve"> ve diğerlerinin [7] yürüttüğü karşılaştırmalı analizde KNN ve </w:t>
      </w:r>
      <w:proofErr w:type="spellStart"/>
      <w:r w:rsidRPr="00174F4E">
        <w:rPr>
          <w:rFonts w:ascii="Times New Roman" w:hAnsi="Times New Roman" w:cs="Times New Roman"/>
        </w:rPr>
        <w:t>SVM'in</w:t>
      </w:r>
      <w:proofErr w:type="spellEnd"/>
      <w:r w:rsidRPr="00174F4E">
        <w:rPr>
          <w:rFonts w:ascii="Times New Roman" w:hAnsi="Times New Roman" w:cs="Times New Roman"/>
        </w:rPr>
        <w:t xml:space="preserve"> üst sıralarda yer aldığı bulgusunu destekler niteliktedir. Ferrari ve diğerlerinin [10] vurguladığı popülasyon çeşitliliği sorunu bu çalışmada test edilmemiş olmakla birlikte, UCI-</w:t>
      </w:r>
      <w:proofErr w:type="spellStart"/>
      <w:r w:rsidRPr="00174F4E">
        <w:rPr>
          <w:rFonts w:ascii="Times New Roman" w:hAnsi="Times New Roman" w:cs="Times New Roman"/>
        </w:rPr>
        <w:t>HAR'ın</w:t>
      </w:r>
      <w:proofErr w:type="spellEnd"/>
      <w:r w:rsidRPr="00174F4E">
        <w:rPr>
          <w:rFonts w:ascii="Times New Roman" w:hAnsi="Times New Roman" w:cs="Times New Roman"/>
        </w:rPr>
        <w:t xml:space="preserve"> konu bağımsız bölme yapısının temel bir genelleme güvencesi sunduğu değerlendirilmektedir. </w:t>
      </w:r>
      <w:proofErr w:type="spellStart"/>
      <w:r w:rsidRPr="00174F4E">
        <w:rPr>
          <w:rFonts w:ascii="Times New Roman" w:hAnsi="Times New Roman" w:cs="Times New Roman"/>
        </w:rPr>
        <w:t>Elkhatib</w:t>
      </w:r>
      <w:proofErr w:type="spellEnd"/>
      <w:r w:rsidRPr="00174F4E">
        <w:rPr>
          <w:rFonts w:ascii="Times New Roman" w:hAnsi="Times New Roman" w:cs="Times New Roman"/>
        </w:rPr>
        <w:t xml:space="preserve"> ve diğerlerinin [9] </w:t>
      </w:r>
      <w:proofErr w:type="spellStart"/>
      <w:r w:rsidRPr="00174F4E">
        <w:rPr>
          <w:rFonts w:ascii="Times New Roman" w:hAnsi="Times New Roman" w:cs="Times New Roman"/>
        </w:rPr>
        <w:t>Extra</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Trees</w:t>
      </w:r>
      <w:proofErr w:type="spellEnd"/>
      <w:r w:rsidRPr="00174F4E">
        <w:rPr>
          <w:rFonts w:ascii="Times New Roman" w:hAnsi="Times New Roman" w:cs="Times New Roman"/>
        </w:rPr>
        <w:t xml:space="preserve"> </w:t>
      </w:r>
      <w:proofErr w:type="spellStart"/>
      <w:r w:rsidRPr="00174F4E">
        <w:rPr>
          <w:rFonts w:ascii="Times New Roman" w:hAnsi="Times New Roman" w:cs="Times New Roman"/>
        </w:rPr>
        <w:t>Classifier</w:t>
      </w:r>
      <w:proofErr w:type="spellEnd"/>
      <w:r w:rsidRPr="00174F4E">
        <w:rPr>
          <w:rFonts w:ascii="Times New Roman" w:hAnsi="Times New Roman" w:cs="Times New Roman"/>
        </w:rPr>
        <w:t xml:space="preserve"> ile %97,12 elde ettiği sonuçla kıyaslandığında bu çalışmanın </w:t>
      </w:r>
      <w:proofErr w:type="spellStart"/>
      <w:r w:rsidRPr="00174F4E">
        <w:rPr>
          <w:rFonts w:ascii="Times New Roman" w:hAnsi="Times New Roman" w:cs="Times New Roman"/>
        </w:rPr>
        <w:t>Linear</w:t>
      </w:r>
      <w:proofErr w:type="spellEnd"/>
      <w:r w:rsidRPr="00174F4E">
        <w:rPr>
          <w:rFonts w:ascii="Times New Roman" w:hAnsi="Times New Roman" w:cs="Times New Roman"/>
        </w:rPr>
        <w:t xml:space="preserve"> SVC ve SVM değerleri birbiriyle yarışır düzeydedir.</w:t>
      </w:r>
    </w:p>
    <w:p w14:paraId="4E378AB3" w14:textId="709AB055" w:rsidR="00C1695C" w:rsidRPr="00174F4E" w:rsidRDefault="000143AD" w:rsidP="00C04C0D">
      <w:pPr>
        <w:spacing w:before="240" w:after="80"/>
        <w:jc w:val="both"/>
        <w:rPr>
          <w:rFonts w:ascii="Times New Roman" w:hAnsi="Times New Roman" w:cs="Times New Roman"/>
          <w:b/>
          <w:bCs/>
        </w:rPr>
      </w:pPr>
      <w:r>
        <w:rPr>
          <w:rFonts w:ascii="Times New Roman" w:hAnsi="Times New Roman" w:cs="Times New Roman"/>
          <w:b/>
          <w:bCs/>
        </w:rPr>
        <w:t>4</w:t>
      </w:r>
      <w:r w:rsidR="00C1695C" w:rsidRPr="00174F4E">
        <w:rPr>
          <w:rFonts w:ascii="Times New Roman" w:hAnsi="Times New Roman" w:cs="Times New Roman"/>
          <w:b/>
          <w:bCs/>
        </w:rPr>
        <w:t xml:space="preserve">. SONUÇ VE </w:t>
      </w:r>
      <w:r>
        <w:rPr>
          <w:rFonts w:ascii="Times New Roman" w:hAnsi="Times New Roman" w:cs="Times New Roman"/>
          <w:b/>
          <w:bCs/>
        </w:rPr>
        <w:t>ÖNERİLER</w:t>
      </w:r>
      <w:r w:rsidR="00C1695C" w:rsidRPr="00174F4E">
        <w:rPr>
          <w:rFonts w:ascii="Times New Roman" w:hAnsi="Times New Roman" w:cs="Times New Roman"/>
          <w:b/>
          <w:bCs/>
        </w:rPr>
        <w:t xml:space="preserve"> </w:t>
      </w:r>
    </w:p>
    <w:p w14:paraId="43D0D310" w14:textId="3368A9F7" w:rsidR="00C1695C" w:rsidRPr="00174F4E" w:rsidRDefault="000143AD" w:rsidP="00C04C0D">
      <w:pPr>
        <w:spacing w:before="240" w:after="80"/>
        <w:jc w:val="both"/>
        <w:rPr>
          <w:rFonts w:ascii="Times New Roman" w:hAnsi="Times New Roman" w:cs="Times New Roman"/>
          <w:b/>
          <w:bCs/>
        </w:rPr>
      </w:pPr>
      <w:r>
        <w:rPr>
          <w:rFonts w:ascii="Times New Roman" w:hAnsi="Times New Roman" w:cs="Times New Roman"/>
          <w:b/>
          <w:bCs/>
        </w:rPr>
        <w:t>4</w:t>
      </w:r>
      <w:r w:rsidR="00C1695C" w:rsidRPr="00174F4E">
        <w:rPr>
          <w:rFonts w:ascii="Times New Roman" w:hAnsi="Times New Roman" w:cs="Times New Roman"/>
          <w:b/>
          <w:bCs/>
        </w:rPr>
        <w:t>.1. Genel Değerlendirme</w:t>
      </w:r>
    </w:p>
    <w:p w14:paraId="3D3DE514" w14:textId="77777777"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Bu çalışma, UCI Human Activity </w:t>
      </w:r>
      <w:proofErr w:type="spellStart"/>
      <w:r w:rsidRPr="00174F4E">
        <w:rPr>
          <w:rFonts w:ascii="Times New Roman" w:hAnsi="Times New Roman" w:cs="Times New Roman"/>
        </w:rPr>
        <w:t>Recognition</w:t>
      </w:r>
      <w:proofErr w:type="spellEnd"/>
      <w:r w:rsidRPr="00174F4E">
        <w:rPr>
          <w:rFonts w:ascii="Times New Roman" w:hAnsi="Times New Roman" w:cs="Times New Roman"/>
        </w:rPr>
        <w:t xml:space="preserve"> veri seti üzerinde yedi farklı sınıflandırma modelini kapsamlı biçimde karşılaştırmış ve iki özgün katkı sunmuştur. Deneysel bulgular, doğru </w:t>
      </w:r>
      <w:proofErr w:type="spellStart"/>
      <w:r w:rsidRPr="00174F4E">
        <w:rPr>
          <w:rFonts w:ascii="Times New Roman" w:hAnsi="Times New Roman" w:cs="Times New Roman"/>
        </w:rPr>
        <w:t>hiperparametre</w:t>
      </w:r>
      <w:proofErr w:type="spellEnd"/>
      <w:r w:rsidRPr="00174F4E">
        <w:rPr>
          <w:rFonts w:ascii="Times New Roman" w:hAnsi="Times New Roman" w:cs="Times New Roman"/>
        </w:rPr>
        <w:t xml:space="preserve"> optimizasyonu ve </w:t>
      </w:r>
      <w:proofErr w:type="spellStart"/>
      <w:r w:rsidRPr="00174F4E">
        <w:rPr>
          <w:rFonts w:ascii="Times New Roman" w:hAnsi="Times New Roman" w:cs="Times New Roman"/>
        </w:rPr>
        <w:t>Pipeline</w:t>
      </w:r>
      <w:proofErr w:type="spellEnd"/>
      <w:r w:rsidRPr="00174F4E">
        <w:rPr>
          <w:rFonts w:ascii="Times New Roman" w:hAnsi="Times New Roman" w:cs="Times New Roman"/>
        </w:rPr>
        <w:t xml:space="preserve"> mimarisiyle desteklenen </w:t>
      </w:r>
      <w:proofErr w:type="spellStart"/>
      <w:r w:rsidRPr="00174F4E">
        <w:rPr>
          <w:rFonts w:ascii="Times New Roman" w:hAnsi="Times New Roman" w:cs="Times New Roman"/>
        </w:rPr>
        <w:t>Linear</w:t>
      </w:r>
      <w:proofErr w:type="spellEnd"/>
      <w:r w:rsidRPr="00174F4E">
        <w:rPr>
          <w:rFonts w:ascii="Times New Roman" w:hAnsi="Times New Roman" w:cs="Times New Roman"/>
        </w:rPr>
        <w:t xml:space="preserve"> SVC ve RBF çekirdekli </w:t>
      </w:r>
      <w:proofErr w:type="spellStart"/>
      <w:r w:rsidRPr="00174F4E">
        <w:rPr>
          <w:rFonts w:ascii="Times New Roman" w:hAnsi="Times New Roman" w:cs="Times New Roman"/>
        </w:rPr>
        <w:t>SVM'in</w:t>
      </w:r>
      <w:proofErr w:type="spellEnd"/>
      <w:r w:rsidRPr="00174F4E">
        <w:rPr>
          <w:rFonts w:ascii="Times New Roman" w:hAnsi="Times New Roman" w:cs="Times New Roman"/>
        </w:rPr>
        <w:t xml:space="preserve"> yaklaşık %96 doğruluk değerleriyle klasik modeller arasında üstün performansı paylaştığını ortaya koymuştur. Bu sonuç, HAR probleminin 561 </w:t>
      </w:r>
      <w:proofErr w:type="spellStart"/>
      <w:r w:rsidRPr="00174F4E">
        <w:rPr>
          <w:rFonts w:ascii="Times New Roman" w:hAnsi="Times New Roman" w:cs="Times New Roman"/>
        </w:rPr>
        <w:t>öznitelikli</w:t>
      </w:r>
      <w:proofErr w:type="spellEnd"/>
      <w:r w:rsidRPr="00174F4E">
        <w:rPr>
          <w:rFonts w:ascii="Times New Roman" w:hAnsi="Times New Roman" w:cs="Times New Roman"/>
        </w:rPr>
        <w:t xml:space="preserve"> temsili düzeyinde büyük ölçüde doğrusal ayrıştırılabilir olduğu tezini güçlendirmektedir.</w:t>
      </w:r>
    </w:p>
    <w:p w14:paraId="33A6FAAA" w14:textId="6C0FB2D0" w:rsidR="00297521"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Hibrit CNN-LSTM modeli, ham sensör verileri üzerinde manuel öznitelik çıkarımı olmaksızın rekabetçi performans elde etmiştir. Paralel çok ölçekli </w:t>
      </w:r>
      <w:proofErr w:type="spellStart"/>
      <w:r w:rsidRPr="00174F4E">
        <w:rPr>
          <w:rFonts w:ascii="Times New Roman" w:hAnsi="Times New Roman" w:cs="Times New Roman"/>
        </w:rPr>
        <w:t>evrişim</w:t>
      </w:r>
      <w:proofErr w:type="spellEnd"/>
      <w:r w:rsidRPr="00174F4E">
        <w:rPr>
          <w:rFonts w:ascii="Times New Roman" w:hAnsi="Times New Roman" w:cs="Times New Roman"/>
        </w:rPr>
        <w:t xml:space="preserve"> ve ardışık LSTM bloğunu birleştiren bu mimari, zaman serisi tabanlı HAR sorunlarında hem uzamsal hem de zamansal bilgiyi eş zamanlı modelleyebilmektedir. Bununla birlikte çalışma, derin öğrenmenin tek başına bir performans garantisi olmadığını; model mimarisinin, düzenlileştirme stratejisinin ve eğitim sürecinin birlikte doğru kurgulanmasının kritik önem taşıdığını da göstermektedir.</w:t>
      </w:r>
    </w:p>
    <w:p w14:paraId="417A9E3C" w14:textId="77777777" w:rsidR="000143AD" w:rsidRPr="000143AD" w:rsidRDefault="000143AD" w:rsidP="00C04C0D">
      <w:pPr>
        <w:spacing w:before="240" w:after="80"/>
        <w:jc w:val="both"/>
        <w:rPr>
          <w:rFonts w:ascii="Times New Roman" w:hAnsi="Times New Roman" w:cs="Times New Roman"/>
        </w:rPr>
      </w:pPr>
    </w:p>
    <w:p w14:paraId="6C8A414A" w14:textId="1A6D3ED2" w:rsidR="00C1695C" w:rsidRPr="00174F4E" w:rsidRDefault="000143AD" w:rsidP="00C04C0D">
      <w:pPr>
        <w:spacing w:before="240" w:after="80"/>
        <w:jc w:val="both"/>
        <w:rPr>
          <w:rFonts w:ascii="Times New Roman" w:hAnsi="Times New Roman" w:cs="Times New Roman"/>
          <w:b/>
          <w:bCs/>
        </w:rPr>
      </w:pPr>
      <w:r>
        <w:rPr>
          <w:rFonts w:ascii="Times New Roman" w:hAnsi="Times New Roman" w:cs="Times New Roman"/>
          <w:b/>
          <w:bCs/>
        </w:rPr>
        <w:t>4</w:t>
      </w:r>
      <w:r w:rsidR="00C1695C" w:rsidRPr="00174F4E">
        <w:rPr>
          <w:rFonts w:ascii="Times New Roman" w:hAnsi="Times New Roman" w:cs="Times New Roman"/>
          <w:b/>
          <w:bCs/>
        </w:rPr>
        <w:t>.2. En İyi Model</w:t>
      </w:r>
    </w:p>
    <w:p w14:paraId="0EF7A09B" w14:textId="77777777"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Başarım ve hesaplama verimliliği birlikte değerlendirildiğinde, bu çalışmanın en iyi modeli </w:t>
      </w:r>
      <w:proofErr w:type="spellStart"/>
      <w:r w:rsidRPr="00174F4E">
        <w:rPr>
          <w:rFonts w:ascii="Times New Roman" w:hAnsi="Times New Roman" w:cs="Times New Roman"/>
        </w:rPr>
        <w:t>Linear</w:t>
      </w:r>
      <w:proofErr w:type="spellEnd"/>
      <w:r w:rsidRPr="00174F4E">
        <w:rPr>
          <w:rFonts w:ascii="Times New Roman" w:hAnsi="Times New Roman" w:cs="Times New Roman"/>
        </w:rPr>
        <w:t xml:space="preserve"> SVC olarak öne çıkmaktadır. Yüksek boyutlu öznitelik uzayında son derece rekabetçi bir doğruluk üretmesi, eğitim süresinin makul düzeyde kalması ve modelin karar sınırlarının matematiksel açıdan yorumlanabilir olması bu değerlendirmeyi destekleyen faktörlerdir. Ham sensör verisiyle çalışmak zorunlu olduğunda veya gerçek zamanlı işlem kapasitesinin kısıtlı olduğu uç cihaz senaryolarında Hibrit CNN-LSTM modeli ise doğrudan bir mühendislik alternatifi sunmaktadır.</w:t>
      </w:r>
    </w:p>
    <w:p w14:paraId="12906C39" w14:textId="77777777" w:rsidR="00EF31C2" w:rsidRDefault="00EF31C2" w:rsidP="00C04C0D">
      <w:pPr>
        <w:spacing w:before="240" w:after="80"/>
        <w:jc w:val="both"/>
        <w:rPr>
          <w:rFonts w:ascii="Times New Roman" w:hAnsi="Times New Roman" w:cs="Times New Roman"/>
          <w:b/>
          <w:bCs/>
        </w:rPr>
      </w:pPr>
    </w:p>
    <w:p w14:paraId="4CD9235D" w14:textId="7B053A09" w:rsidR="00C1695C" w:rsidRPr="00174F4E" w:rsidRDefault="000143AD" w:rsidP="00C04C0D">
      <w:pPr>
        <w:spacing w:before="240" w:after="80"/>
        <w:jc w:val="both"/>
        <w:rPr>
          <w:rFonts w:ascii="Times New Roman" w:hAnsi="Times New Roman" w:cs="Times New Roman"/>
          <w:b/>
          <w:bCs/>
        </w:rPr>
      </w:pPr>
      <w:r>
        <w:rPr>
          <w:rFonts w:ascii="Times New Roman" w:hAnsi="Times New Roman" w:cs="Times New Roman"/>
          <w:b/>
          <w:bCs/>
        </w:rPr>
        <w:lastRenderedPageBreak/>
        <w:t>4</w:t>
      </w:r>
      <w:r w:rsidR="00C1695C" w:rsidRPr="00174F4E">
        <w:rPr>
          <w:rFonts w:ascii="Times New Roman" w:hAnsi="Times New Roman" w:cs="Times New Roman"/>
          <w:b/>
          <w:bCs/>
        </w:rPr>
        <w:t>.3. Çalışmanın Sınırlılıkları</w:t>
      </w:r>
    </w:p>
    <w:p w14:paraId="412E8472" w14:textId="77777777"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Bu çalışmanın sınırlılıkları şu başlıklar altında sıralanabilir. Birinci sınırlılık, veri setinin laboratuvar kontrollü koşullarda toplanmış olmasıdır. </w:t>
      </w:r>
      <w:proofErr w:type="spellStart"/>
      <w:r w:rsidRPr="00174F4E">
        <w:rPr>
          <w:rFonts w:ascii="Times New Roman" w:hAnsi="Times New Roman" w:cs="Times New Roman"/>
        </w:rPr>
        <w:t>Nafea</w:t>
      </w:r>
      <w:proofErr w:type="spellEnd"/>
      <w:r w:rsidRPr="00174F4E">
        <w:rPr>
          <w:rFonts w:ascii="Times New Roman" w:hAnsi="Times New Roman" w:cs="Times New Roman"/>
        </w:rPr>
        <w:t xml:space="preserve"> ve diğerleri [7], laboratuvar verisiyle eğitilen modellerin gerçek dünya senaryolarında performans kaybedebileceğini deneysel olarak göstermiştir; bu çalışmada aynı test yapılmamıştır. İkinci sınırlılık, Ferrari ve diğerlerinin [10] vurguladığı popülasyon çeşitliliği sorununa ilişkindir. Veri setindeki 30 gönüllü, geniş popülasyon varyasyonunu temsil etmemektedir. Üçüncü sınırlılık, SHAP analizinin hesaplama maliyeti nedeniyle 200 örnekle sınırlı tutulması ve tam test seti üzerinde gerçekleştirilmemesidir. Dördüncü sınırlılık olarak hiyerarşik model, yalnızca iki süper-sınıf düzeyinde test edilmiş; daha ince granüler alt gruplara genişletme denenmemiştir.</w:t>
      </w:r>
    </w:p>
    <w:p w14:paraId="309BE534" w14:textId="3FC1268D" w:rsidR="00C1695C" w:rsidRPr="00174F4E" w:rsidRDefault="000143AD" w:rsidP="00C04C0D">
      <w:pPr>
        <w:spacing w:before="240" w:after="80"/>
        <w:jc w:val="both"/>
        <w:rPr>
          <w:rFonts w:ascii="Times New Roman" w:hAnsi="Times New Roman" w:cs="Times New Roman"/>
          <w:b/>
          <w:bCs/>
        </w:rPr>
      </w:pPr>
      <w:r>
        <w:rPr>
          <w:rFonts w:ascii="Times New Roman" w:hAnsi="Times New Roman" w:cs="Times New Roman"/>
          <w:b/>
          <w:bCs/>
        </w:rPr>
        <w:t>4</w:t>
      </w:r>
      <w:r w:rsidR="00C1695C" w:rsidRPr="00174F4E">
        <w:rPr>
          <w:rFonts w:ascii="Times New Roman" w:hAnsi="Times New Roman" w:cs="Times New Roman"/>
          <w:b/>
          <w:bCs/>
        </w:rPr>
        <w:t>.4. Gelecek Çalışmalar İçin Öneriler</w:t>
      </w:r>
    </w:p>
    <w:p w14:paraId="67B4C2EC" w14:textId="20503332" w:rsidR="00C1695C" w:rsidRPr="00174F4E" w:rsidRDefault="00C1695C" w:rsidP="00C04C0D">
      <w:pPr>
        <w:spacing w:before="240" w:after="80"/>
        <w:jc w:val="both"/>
        <w:rPr>
          <w:rFonts w:ascii="Times New Roman" w:hAnsi="Times New Roman" w:cs="Times New Roman"/>
        </w:rPr>
      </w:pPr>
      <w:r w:rsidRPr="00174F4E">
        <w:rPr>
          <w:rFonts w:ascii="Times New Roman" w:hAnsi="Times New Roman" w:cs="Times New Roman"/>
        </w:rPr>
        <w:t xml:space="preserve">Bu çalışmanın bulgularından hareketle şu araştırma yolları önerilebilir. Birincisi, Wild-SHARD veya PAMAP2 gibi gerçek dünya koşullarını yansıtan veri setleri üzerinde bu modellerin test edilmesi, saha geçerliliğini doğrulayacaktır. İkincisi, transfer öğrenme yaklaşımıyla UCI </w:t>
      </w:r>
      <w:proofErr w:type="spellStart"/>
      <w:r w:rsidRPr="00174F4E">
        <w:rPr>
          <w:rFonts w:ascii="Times New Roman" w:hAnsi="Times New Roman" w:cs="Times New Roman"/>
        </w:rPr>
        <w:t>HAR'da</w:t>
      </w:r>
      <w:proofErr w:type="spellEnd"/>
      <w:r w:rsidRPr="00174F4E">
        <w:rPr>
          <w:rFonts w:ascii="Times New Roman" w:hAnsi="Times New Roman" w:cs="Times New Roman"/>
        </w:rPr>
        <w:t xml:space="preserve"> eğitilen modellerin farklı nüfus gruplarına (yaşlılar, çocuklar, hastalık grupları) uyarlanması, popülasyon çeşitliliği sorununu ele alacaktır. Üçüncüsü, hiyerarşik sınıflandırma mimarisinin daha fazla hiyerarşi katmanıyla genişletilmesi (örneğin dinamik aktiviteler içinde yürüme yönü alt sınıfı eklemek) modüler yapının sınırlarını test edecektir. Dördüncüsü, SHAP analizinin LIME ile karşılaştırılması ve her iki </w:t>
      </w:r>
      <w:proofErr w:type="spellStart"/>
      <w:r w:rsidRPr="00174F4E">
        <w:rPr>
          <w:rFonts w:ascii="Times New Roman" w:hAnsi="Times New Roman" w:cs="Times New Roman"/>
        </w:rPr>
        <w:t>yorumlanabilirlik</w:t>
      </w:r>
      <w:proofErr w:type="spellEnd"/>
      <w:r w:rsidRPr="00174F4E">
        <w:rPr>
          <w:rFonts w:ascii="Times New Roman" w:hAnsi="Times New Roman" w:cs="Times New Roman"/>
        </w:rPr>
        <w:t xml:space="preserve"> yönteminin tutarlılığının değerlendirilmesi, XAI metodolojisi açısından değerli bir katkı sağlayacaktır. Son olarak, modelin Raspberry Pi gibi gömülü sistemlerde gerçek zamanlı çalıştırılması ile model sıkıştırma ve bilgi damıtma</w:t>
      </w:r>
      <w:r w:rsidR="00E3754A">
        <w:rPr>
          <w:rFonts w:ascii="Times New Roman" w:hAnsi="Times New Roman" w:cs="Times New Roman"/>
        </w:rPr>
        <w:t xml:space="preserve"> </w:t>
      </w:r>
      <w:r w:rsidRPr="00174F4E">
        <w:rPr>
          <w:rFonts w:ascii="Times New Roman" w:hAnsi="Times New Roman" w:cs="Times New Roman"/>
        </w:rPr>
        <w:t>tekniklerinin enerji verimliliğine katkısı araştırılmaya değer konulardır.</w:t>
      </w:r>
    </w:p>
    <w:p w14:paraId="4AE40285" w14:textId="77777777" w:rsidR="00EC1487" w:rsidRDefault="00EC1487" w:rsidP="00C04C0D">
      <w:pPr>
        <w:spacing w:before="240" w:after="80"/>
        <w:jc w:val="both"/>
        <w:rPr>
          <w:rFonts w:ascii="Times New Roman" w:hAnsi="Times New Roman" w:cs="Times New Roman"/>
          <w:b/>
          <w:bCs/>
        </w:rPr>
      </w:pPr>
    </w:p>
    <w:p w14:paraId="75DA36CD" w14:textId="77777777" w:rsidR="00EC1487" w:rsidRDefault="00EC1487" w:rsidP="00C04C0D">
      <w:pPr>
        <w:spacing w:before="240" w:after="80"/>
        <w:jc w:val="both"/>
        <w:rPr>
          <w:rFonts w:ascii="Times New Roman" w:hAnsi="Times New Roman" w:cs="Times New Roman"/>
          <w:b/>
          <w:bCs/>
        </w:rPr>
      </w:pPr>
    </w:p>
    <w:p w14:paraId="62D304DF" w14:textId="77777777" w:rsidR="00EC1487" w:rsidRDefault="00EC1487" w:rsidP="00C04C0D">
      <w:pPr>
        <w:spacing w:before="240" w:after="80"/>
        <w:jc w:val="both"/>
        <w:rPr>
          <w:rFonts w:ascii="Times New Roman" w:hAnsi="Times New Roman" w:cs="Times New Roman"/>
          <w:b/>
          <w:bCs/>
        </w:rPr>
      </w:pPr>
    </w:p>
    <w:p w14:paraId="36F871E5" w14:textId="77777777" w:rsidR="00EC1487" w:rsidRDefault="00EC1487" w:rsidP="00C04C0D">
      <w:pPr>
        <w:spacing w:before="240" w:after="80"/>
        <w:jc w:val="both"/>
        <w:rPr>
          <w:rFonts w:ascii="Times New Roman" w:hAnsi="Times New Roman" w:cs="Times New Roman"/>
          <w:b/>
          <w:bCs/>
        </w:rPr>
      </w:pPr>
    </w:p>
    <w:p w14:paraId="5C4A5C85" w14:textId="77777777" w:rsidR="00EC1487" w:rsidRDefault="00EC1487" w:rsidP="00C04C0D">
      <w:pPr>
        <w:spacing w:before="240" w:after="80"/>
        <w:jc w:val="both"/>
        <w:rPr>
          <w:rFonts w:ascii="Times New Roman" w:hAnsi="Times New Roman" w:cs="Times New Roman"/>
          <w:b/>
          <w:bCs/>
        </w:rPr>
      </w:pPr>
    </w:p>
    <w:p w14:paraId="03CBE7B9" w14:textId="77777777" w:rsidR="00297521" w:rsidRDefault="00297521" w:rsidP="00C04C0D">
      <w:pPr>
        <w:spacing w:before="240" w:after="80"/>
        <w:jc w:val="both"/>
        <w:rPr>
          <w:rFonts w:ascii="Times New Roman" w:hAnsi="Times New Roman" w:cs="Times New Roman"/>
          <w:b/>
          <w:bCs/>
        </w:rPr>
      </w:pPr>
    </w:p>
    <w:p w14:paraId="55EC2CF8" w14:textId="55B0C935" w:rsidR="00297521" w:rsidRDefault="0023384D" w:rsidP="00C04C0D">
      <w:pPr>
        <w:spacing w:before="240" w:after="80"/>
        <w:jc w:val="both"/>
        <w:rPr>
          <w:rFonts w:ascii="Times New Roman" w:hAnsi="Times New Roman" w:cs="Times New Roman"/>
          <w:b/>
          <w:bCs/>
        </w:rPr>
      </w:pPr>
      <w:r w:rsidRPr="0023384D">
        <w:rPr>
          <w:rFonts w:ascii="Times New Roman" w:hAnsi="Times New Roman" w:cs="Times New Roman"/>
          <w:b/>
          <w:bCs/>
        </w:rPr>
        <w:t>Veri ve kod erişilebilirliği</w:t>
      </w:r>
    </w:p>
    <w:p w14:paraId="05CB5D89" w14:textId="27E74E87" w:rsidR="0023384D" w:rsidRPr="0023384D" w:rsidRDefault="0023384D" w:rsidP="00C04C0D">
      <w:pPr>
        <w:spacing w:before="240" w:after="80"/>
        <w:jc w:val="both"/>
        <w:rPr>
          <w:rFonts w:ascii="Times New Roman" w:hAnsi="Times New Roman" w:cs="Times New Roman"/>
          <w:u w:val="single"/>
        </w:rPr>
      </w:pPr>
      <w:r w:rsidRPr="0023384D">
        <w:rPr>
          <w:rFonts w:ascii="Times New Roman" w:hAnsi="Times New Roman" w:cs="Times New Roman"/>
        </w:rPr>
        <w:t xml:space="preserve">Bu çalışmada geliştirilen makine öğrenmesi algoritmaları, hibrit CNN-LSTM mimarisi ve SHAP analizlerine ait tüm kaynak kodlar, tekrarlanabilirliği sağlamak amacıyla açık erişimli olarak </w:t>
      </w:r>
      <w:proofErr w:type="spellStart"/>
      <w:r w:rsidRPr="0023384D">
        <w:rPr>
          <w:rFonts w:ascii="Times New Roman" w:hAnsi="Times New Roman" w:cs="Times New Roman"/>
        </w:rPr>
        <w:t>GitHub</w:t>
      </w:r>
      <w:proofErr w:type="spellEnd"/>
      <w:r w:rsidRPr="0023384D">
        <w:rPr>
          <w:rFonts w:ascii="Times New Roman" w:hAnsi="Times New Roman" w:cs="Times New Roman"/>
        </w:rPr>
        <w:t xml:space="preserve"> üzerinden araştırmacıların kullanımına sunulmuştur. İlgili kod depolarına ve proje detaylarına</w:t>
      </w:r>
      <w:r>
        <w:rPr>
          <w:rFonts w:ascii="Times New Roman" w:hAnsi="Times New Roman" w:cs="Times New Roman"/>
        </w:rPr>
        <w:t xml:space="preserve"> </w:t>
      </w:r>
      <w:hyperlink r:id="rId18" w:history="1">
        <w:r w:rsidRPr="00FF16B8">
          <w:rPr>
            <w:rStyle w:val="Kpr"/>
            <w:rFonts w:ascii="Times New Roman" w:hAnsi="Times New Roman" w:cs="Times New Roman"/>
          </w:rPr>
          <w:t>https://github.com/gulsumdurmaz/Human-Activity-Recognition_har</w:t>
        </w:r>
      </w:hyperlink>
      <w:r>
        <w:rPr>
          <w:rFonts w:ascii="Times New Roman" w:hAnsi="Times New Roman" w:cs="Times New Roman"/>
          <w:u w:val="single"/>
        </w:rPr>
        <w:t xml:space="preserve"> </w:t>
      </w:r>
      <w:r w:rsidRPr="0023384D">
        <w:rPr>
          <w:rFonts w:ascii="Times New Roman" w:hAnsi="Times New Roman" w:cs="Times New Roman"/>
        </w:rPr>
        <w:t>adresinden ulaşılabilir.</w:t>
      </w:r>
    </w:p>
    <w:p w14:paraId="1CA6B912" w14:textId="422F8230" w:rsidR="00C1695C" w:rsidRPr="00174F4E" w:rsidRDefault="00C1695C" w:rsidP="00C04C0D">
      <w:pPr>
        <w:spacing w:before="240" w:after="80"/>
        <w:jc w:val="both"/>
        <w:rPr>
          <w:rFonts w:ascii="Times New Roman" w:hAnsi="Times New Roman" w:cs="Times New Roman"/>
          <w:b/>
          <w:bCs/>
        </w:rPr>
      </w:pPr>
      <w:r w:rsidRPr="00174F4E">
        <w:rPr>
          <w:rFonts w:ascii="Times New Roman" w:hAnsi="Times New Roman" w:cs="Times New Roman"/>
          <w:b/>
          <w:bCs/>
        </w:rPr>
        <w:lastRenderedPageBreak/>
        <w:t>KAYNAKÇA</w:t>
      </w:r>
    </w:p>
    <w:p w14:paraId="43169924"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[1] </w:t>
      </w:r>
      <w:proofErr w:type="spellStart"/>
      <w:r w:rsidRPr="00EC1487">
        <w:rPr>
          <w:rFonts w:ascii="Times New Roman" w:hAnsi="Times New Roman" w:cs="Times New Roman"/>
          <w:i/>
          <w:iCs/>
        </w:rPr>
        <w:t>Anguita</w:t>
      </w:r>
      <w:proofErr w:type="spellEnd"/>
      <w:r w:rsidRPr="00EC1487">
        <w:rPr>
          <w:rFonts w:ascii="Times New Roman" w:hAnsi="Times New Roman" w:cs="Times New Roman"/>
          <w:i/>
          <w:iCs/>
        </w:rPr>
        <w:t xml:space="preserve">, D., </w:t>
      </w:r>
      <w:proofErr w:type="spellStart"/>
      <w:r w:rsidRPr="00EC1487">
        <w:rPr>
          <w:rFonts w:ascii="Times New Roman" w:hAnsi="Times New Roman" w:cs="Times New Roman"/>
          <w:i/>
          <w:iCs/>
        </w:rPr>
        <w:t>Ghio</w:t>
      </w:r>
      <w:proofErr w:type="spellEnd"/>
      <w:r w:rsidRPr="00EC1487">
        <w:rPr>
          <w:rFonts w:ascii="Times New Roman" w:hAnsi="Times New Roman" w:cs="Times New Roman"/>
          <w:i/>
          <w:iCs/>
        </w:rPr>
        <w:t xml:space="preserve">, A., </w:t>
      </w:r>
      <w:proofErr w:type="spellStart"/>
      <w:r w:rsidRPr="00EC1487">
        <w:rPr>
          <w:rFonts w:ascii="Times New Roman" w:hAnsi="Times New Roman" w:cs="Times New Roman"/>
          <w:i/>
          <w:iCs/>
        </w:rPr>
        <w:t>Oneto</w:t>
      </w:r>
      <w:proofErr w:type="spellEnd"/>
      <w:r w:rsidRPr="00EC1487">
        <w:rPr>
          <w:rFonts w:ascii="Times New Roman" w:hAnsi="Times New Roman" w:cs="Times New Roman"/>
          <w:i/>
          <w:iCs/>
        </w:rPr>
        <w:t xml:space="preserve">, L., </w:t>
      </w:r>
      <w:proofErr w:type="spellStart"/>
      <w:r w:rsidRPr="00EC1487">
        <w:rPr>
          <w:rFonts w:ascii="Times New Roman" w:hAnsi="Times New Roman" w:cs="Times New Roman"/>
          <w:i/>
          <w:iCs/>
        </w:rPr>
        <w:t>Parra</w:t>
      </w:r>
      <w:proofErr w:type="spellEnd"/>
      <w:r w:rsidRPr="00EC1487">
        <w:rPr>
          <w:rFonts w:ascii="Times New Roman" w:hAnsi="Times New Roman" w:cs="Times New Roman"/>
          <w:i/>
          <w:iCs/>
        </w:rPr>
        <w:t xml:space="preserve">, X., &amp; </w:t>
      </w:r>
      <w:proofErr w:type="spellStart"/>
      <w:r w:rsidRPr="00EC1487">
        <w:rPr>
          <w:rFonts w:ascii="Times New Roman" w:hAnsi="Times New Roman" w:cs="Times New Roman"/>
          <w:i/>
          <w:iCs/>
        </w:rPr>
        <w:t>Reyes-Ortiz</w:t>
      </w:r>
      <w:proofErr w:type="spellEnd"/>
      <w:r w:rsidRPr="00EC1487">
        <w:rPr>
          <w:rFonts w:ascii="Times New Roman" w:hAnsi="Times New Roman" w:cs="Times New Roman"/>
          <w:i/>
          <w:iCs/>
        </w:rPr>
        <w:t xml:space="preserve">, J. L. (2013). A </w:t>
      </w:r>
      <w:proofErr w:type="spellStart"/>
      <w:r w:rsidRPr="00EC1487">
        <w:rPr>
          <w:rFonts w:ascii="Times New Roman" w:hAnsi="Times New Roman" w:cs="Times New Roman"/>
          <w:i/>
          <w:iCs/>
        </w:rPr>
        <w:t>Public</w:t>
      </w:r>
      <w:proofErr w:type="spellEnd"/>
      <w:r w:rsidRPr="00EC1487">
        <w:rPr>
          <w:rFonts w:ascii="Times New Roman" w:hAnsi="Times New Roman" w:cs="Times New Roman"/>
          <w:i/>
          <w:iCs/>
        </w:rPr>
        <w:t xml:space="preserve"> Domain </w:t>
      </w:r>
      <w:proofErr w:type="spellStart"/>
      <w:r w:rsidRPr="00EC1487">
        <w:rPr>
          <w:rFonts w:ascii="Times New Roman" w:hAnsi="Times New Roman" w:cs="Times New Roman"/>
          <w:i/>
          <w:iCs/>
        </w:rPr>
        <w:t>Dataset</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for</w:t>
      </w:r>
      <w:proofErr w:type="spellEnd"/>
      <w:r w:rsidRPr="00EC1487">
        <w:rPr>
          <w:rFonts w:ascii="Times New Roman" w:hAnsi="Times New Roman" w:cs="Times New Roman"/>
          <w:i/>
          <w:iCs/>
        </w:rPr>
        <w:t xml:space="preserve"> Human Activity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Using Smartphones. ESANN 2013.</w:t>
      </w:r>
    </w:p>
    <w:p w14:paraId="54FDDD5B"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[2] Bülbül, E., Çetin, A., &amp; Doğru, İ. A. (2018). Human Activity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Using Smartphones. IEEE ISMSIT Conference.</w:t>
      </w:r>
    </w:p>
    <w:p w14:paraId="2A21DFC0"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[3] </w:t>
      </w:r>
      <w:proofErr w:type="spellStart"/>
      <w:r w:rsidRPr="00EC1487">
        <w:rPr>
          <w:rFonts w:ascii="Times New Roman" w:hAnsi="Times New Roman" w:cs="Times New Roman"/>
          <w:i/>
          <w:iCs/>
        </w:rPr>
        <w:t>Ronao</w:t>
      </w:r>
      <w:proofErr w:type="spellEnd"/>
      <w:r w:rsidRPr="00EC1487">
        <w:rPr>
          <w:rFonts w:ascii="Times New Roman" w:hAnsi="Times New Roman" w:cs="Times New Roman"/>
          <w:i/>
          <w:iCs/>
        </w:rPr>
        <w:t xml:space="preserve">, C. A., &amp; </w:t>
      </w:r>
      <w:proofErr w:type="spellStart"/>
      <w:r w:rsidRPr="00EC1487">
        <w:rPr>
          <w:rFonts w:ascii="Times New Roman" w:hAnsi="Times New Roman" w:cs="Times New Roman"/>
          <w:i/>
          <w:iCs/>
        </w:rPr>
        <w:t>Cho</w:t>
      </w:r>
      <w:proofErr w:type="spellEnd"/>
      <w:r w:rsidRPr="00EC1487">
        <w:rPr>
          <w:rFonts w:ascii="Times New Roman" w:hAnsi="Times New Roman" w:cs="Times New Roman"/>
          <w:i/>
          <w:iCs/>
        </w:rPr>
        <w:t xml:space="preserve">, S. B. (2016). Human </w:t>
      </w:r>
      <w:proofErr w:type="spellStart"/>
      <w:r w:rsidRPr="00EC1487">
        <w:rPr>
          <w:rFonts w:ascii="Times New Roman" w:hAnsi="Times New Roman" w:cs="Times New Roman"/>
          <w:i/>
          <w:iCs/>
        </w:rPr>
        <w:t>activity</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with</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smartphone</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sensors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using</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deep</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learning</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neural</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networks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Expert</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Systems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with</w:t>
      </w:r>
      <w:proofErr w:type="spellEnd"/>
      <w:r w:rsidRPr="00EC1487">
        <w:rPr>
          <w:rFonts w:ascii="Times New Roman" w:hAnsi="Times New Roman" w:cs="Times New Roman"/>
          <w:i/>
          <w:iCs/>
        </w:rPr>
        <w:t xml:space="preserve"> Applications, 59, 235-244.</w:t>
      </w:r>
    </w:p>
    <w:p w14:paraId="70918D9B"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[4] </w:t>
      </w:r>
      <w:proofErr w:type="spellStart"/>
      <w:r w:rsidRPr="00EC1487">
        <w:rPr>
          <w:rFonts w:ascii="Times New Roman" w:hAnsi="Times New Roman" w:cs="Times New Roman"/>
          <w:i/>
          <w:iCs/>
        </w:rPr>
        <w:t>Khalaf</w:t>
      </w:r>
      <w:proofErr w:type="spellEnd"/>
      <w:r w:rsidRPr="00EC1487">
        <w:rPr>
          <w:rFonts w:ascii="Times New Roman" w:hAnsi="Times New Roman" w:cs="Times New Roman"/>
          <w:i/>
          <w:iCs/>
        </w:rPr>
        <w:t xml:space="preserve">, H., &amp; </w:t>
      </w:r>
      <w:proofErr w:type="spellStart"/>
      <w:r w:rsidRPr="00EC1487">
        <w:rPr>
          <w:rFonts w:ascii="Times New Roman" w:hAnsi="Times New Roman" w:cs="Times New Roman"/>
          <w:i/>
          <w:iCs/>
        </w:rPr>
        <w:t>Riyadh</w:t>
      </w:r>
      <w:proofErr w:type="spellEnd"/>
      <w:r w:rsidRPr="00EC1487">
        <w:rPr>
          <w:rFonts w:ascii="Times New Roman" w:hAnsi="Times New Roman" w:cs="Times New Roman"/>
          <w:i/>
          <w:iCs/>
        </w:rPr>
        <w:t xml:space="preserve">, M. (2024). Human Activity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Using </w:t>
      </w:r>
      <w:proofErr w:type="spellStart"/>
      <w:r w:rsidRPr="00EC1487">
        <w:rPr>
          <w:rFonts w:ascii="Times New Roman" w:hAnsi="Times New Roman" w:cs="Times New Roman"/>
          <w:i/>
          <w:iCs/>
        </w:rPr>
        <w:t>Inertial</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Sensors</w:t>
      </w:r>
      <w:proofErr w:type="spellEnd"/>
      <w:r w:rsidRPr="00EC1487">
        <w:rPr>
          <w:rFonts w:ascii="Times New Roman" w:hAnsi="Times New Roman" w:cs="Times New Roman"/>
          <w:i/>
          <w:iCs/>
        </w:rPr>
        <w:t xml:space="preserve"> in a Smartphone: Technical Background (</w:t>
      </w:r>
      <w:proofErr w:type="spellStart"/>
      <w:r w:rsidRPr="00EC1487">
        <w:rPr>
          <w:rFonts w:ascii="Times New Roman" w:hAnsi="Times New Roman" w:cs="Times New Roman"/>
          <w:i/>
          <w:iCs/>
        </w:rPr>
        <w:t>Review</w:t>
      </w:r>
      <w:proofErr w:type="spellEnd"/>
      <w:r w:rsidRPr="00EC1487">
        <w:rPr>
          <w:rFonts w:ascii="Times New Roman" w:hAnsi="Times New Roman" w:cs="Times New Roman"/>
          <w:i/>
          <w:iCs/>
        </w:rPr>
        <w:t>). Al-</w:t>
      </w:r>
      <w:proofErr w:type="spellStart"/>
      <w:r w:rsidRPr="00EC1487">
        <w:rPr>
          <w:rFonts w:ascii="Times New Roman" w:hAnsi="Times New Roman" w:cs="Times New Roman"/>
          <w:i/>
          <w:iCs/>
        </w:rPr>
        <w:t>Nahrain</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Journal</w:t>
      </w:r>
      <w:proofErr w:type="spellEnd"/>
      <w:r w:rsidRPr="00EC1487">
        <w:rPr>
          <w:rFonts w:ascii="Times New Roman" w:hAnsi="Times New Roman" w:cs="Times New Roman"/>
          <w:i/>
          <w:iCs/>
        </w:rPr>
        <w:t xml:space="preserve"> of </w:t>
      </w:r>
      <w:proofErr w:type="spellStart"/>
      <w:r w:rsidRPr="00EC1487">
        <w:rPr>
          <w:rFonts w:ascii="Times New Roman" w:hAnsi="Times New Roman" w:cs="Times New Roman"/>
          <w:i/>
          <w:iCs/>
        </w:rPr>
        <w:t>Science</w:t>
      </w:r>
      <w:proofErr w:type="spellEnd"/>
      <w:r w:rsidRPr="00EC1487">
        <w:rPr>
          <w:rFonts w:ascii="Times New Roman" w:hAnsi="Times New Roman" w:cs="Times New Roman"/>
          <w:i/>
          <w:iCs/>
        </w:rPr>
        <w:t>.</w:t>
      </w:r>
    </w:p>
    <w:p w14:paraId="1AF270BE"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[5] </w:t>
      </w:r>
      <w:proofErr w:type="spellStart"/>
      <w:r w:rsidRPr="00EC1487">
        <w:rPr>
          <w:rFonts w:ascii="Times New Roman" w:hAnsi="Times New Roman" w:cs="Times New Roman"/>
          <w:i/>
          <w:iCs/>
        </w:rPr>
        <w:t>Ankita</w:t>
      </w:r>
      <w:proofErr w:type="spellEnd"/>
      <w:r w:rsidRPr="00EC1487">
        <w:rPr>
          <w:rFonts w:ascii="Times New Roman" w:hAnsi="Times New Roman" w:cs="Times New Roman"/>
          <w:i/>
          <w:iCs/>
        </w:rPr>
        <w:t xml:space="preserve">, S. R., </w:t>
      </w:r>
      <w:proofErr w:type="spellStart"/>
      <w:r w:rsidRPr="00EC1487">
        <w:rPr>
          <w:rFonts w:ascii="Times New Roman" w:hAnsi="Times New Roman" w:cs="Times New Roman"/>
          <w:i/>
          <w:iCs/>
        </w:rPr>
        <w:t>Babbar</w:t>
      </w:r>
      <w:proofErr w:type="spellEnd"/>
      <w:r w:rsidRPr="00EC1487">
        <w:rPr>
          <w:rFonts w:ascii="Times New Roman" w:hAnsi="Times New Roman" w:cs="Times New Roman"/>
          <w:i/>
          <w:iCs/>
        </w:rPr>
        <w:t xml:space="preserve">, H., </w:t>
      </w:r>
      <w:proofErr w:type="spellStart"/>
      <w:r w:rsidRPr="00EC1487">
        <w:rPr>
          <w:rFonts w:ascii="Times New Roman" w:hAnsi="Times New Roman" w:cs="Times New Roman"/>
          <w:i/>
          <w:iCs/>
        </w:rPr>
        <w:t>Coleman</w:t>
      </w:r>
      <w:proofErr w:type="spellEnd"/>
      <w:r w:rsidRPr="00EC1487">
        <w:rPr>
          <w:rFonts w:ascii="Times New Roman" w:hAnsi="Times New Roman" w:cs="Times New Roman"/>
          <w:i/>
          <w:iCs/>
        </w:rPr>
        <w:t xml:space="preserve">, S., Singh, A., &amp; </w:t>
      </w:r>
      <w:proofErr w:type="spellStart"/>
      <w:r w:rsidRPr="00EC1487">
        <w:rPr>
          <w:rFonts w:ascii="Times New Roman" w:hAnsi="Times New Roman" w:cs="Times New Roman"/>
          <w:i/>
          <w:iCs/>
        </w:rPr>
        <w:t>Aljahdali</w:t>
      </w:r>
      <w:proofErr w:type="spellEnd"/>
      <w:r w:rsidRPr="00EC1487">
        <w:rPr>
          <w:rFonts w:ascii="Times New Roman" w:hAnsi="Times New Roman" w:cs="Times New Roman"/>
          <w:i/>
          <w:iCs/>
        </w:rPr>
        <w:t xml:space="preserve">, H. M. (2021). An </w:t>
      </w:r>
      <w:proofErr w:type="spellStart"/>
      <w:r w:rsidRPr="00EC1487">
        <w:rPr>
          <w:rFonts w:ascii="Times New Roman" w:hAnsi="Times New Roman" w:cs="Times New Roman"/>
          <w:i/>
          <w:iCs/>
        </w:rPr>
        <w:t>Efficient</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and</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Lightweight</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Deep</w:t>
      </w:r>
      <w:proofErr w:type="spellEnd"/>
      <w:r w:rsidRPr="00EC1487">
        <w:rPr>
          <w:rFonts w:ascii="Times New Roman" w:hAnsi="Times New Roman" w:cs="Times New Roman"/>
          <w:i/>
          <w:iCs/>
        </w:rPr>
        <w:t xml:space="preserve"> Learning Model </w:t>
      </w:r>
      <w:proofErr w:type="spellStart"/>
      <w:r w:rsidRPr="00EC1487">
        <w:rPr>
          <w:rFonts w:ascii="Times New Roman" w:hAnsi="Times New Roman" w:cs="Times New Roman"/>
          <w:i/>
          <w:iCs/>
        </w:rPr>
        <w:t>for</w:t>
      </w:r>
      <w:proofErr w:type="spellEnd"/>
      <w:r w:rsidRPr="00EC1487">
        <w:rPr>
          <w:rFonts w:ascii="Times New Roman" w:hAnsi="Times New Roman" w:cs="Times New Roman"/>
          <w:i/>
          <w:iCs/>
        </w:rPr>
        <w:t xml:space="preserve"> Human Activity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Using Smartphones. </w:t>
      </w:r>
      <w:proofErr w:type="spellStart"/>
      <w:r w:rsidRPr="00EC1487">
        <w:rPr>
          <w:rFonts w:ascii="Times New Roman" w:hAnsi="Times New Roman" w:cs="Times New Roman"/>
          <w:i/>
          <w:iCs/>
        </w:rPr>
        <w:t>Sensors</w:t>
      </w:r>
      <w:proofErr w:type="spellEnd"/>
      <w:r w:rsidRPr="00EC1487">
        <w:rPr>
          <w:rFonts w:ascii="Times New Roman" w:hAnsi="Times New Roman" w:cs="Times New Roman"/>
          <w:i/>
          <w:iCs/>
        </w:rPr>
        <w:t>, 21(21), 7233.</w:t>
      </w:r>
    </w:p>
    <w:p w14:paraId="61DBDF32"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[6] </w:t>
      </w:r>
      <w:proofErr w:type="spellStart"/>
      <w:r w:rsidRPr="00EC1487">
        <w:rPr>
          <w:rFonts w:ascii="Times New Roman" w:hAnsi="Times New Roman" w:cs="Times New Roman"/>
          <w:i/>
          <w:iCs/>
        </w:rPr>
        <w:t>Wan</w:t>
      </w:r>
      <w:proofErr w:type="spellEnd"/>
      <w:r w:rsidRPr="00EC1487">
        <w:rPr>
          <w:rFonts w:ascii="Times New Roman" w:hAnsi="Times New Roman" w:cs="Times New Roman"/>
          <w:i/>
          <w:iCs/>
        </w:rPr>
        <w:t xml:space="preserve">, S., </w:t>
      </w:r>
      <w:proofErr w:type="spellStart"/>
      <w:r w:rsidRPr="00EC1487">
        <w:rPr>
          <w:rFonts w:ascii="Times New Roman" w:hAnsi="Times New Roman" w:cs="Times New Roman"/>
          <w:i/>
          <w:iCs/>
        </w:rPr>
        <w:t>Qi</w:t>
      </w:r>
      <w:proofErr w:type="spellEnd"/>
      <w:r w:rsidRPr="00EC1487">
        <w:rPr>
          <w:rFonts w:ascii="Times New Roman" w:hAnsi="Times New Roman" w:cs="Times New Roman"/>
          <w:i/>
          <w:iCs/>
        </w:rPr>
        <w:t xml:space="preserve">, L., Xu, X., </w:t>
      </w:r>
      <w:proofErr w:type="spellStart"/>
      <w:r w:rsidRPr="00EC1487">
        <w:rPr>
          <w:rFonts w:ascii="Times New Roman" w:hAnsi="Times New Roman" w:cs="Times New Roman"/>
          <w:i/>
          <w:iCs/>
        </w:rPr>
        <w:t>Tong</w:t>
      </w:r>
      <w:proofErr w:type="spellEnd"/>
      <w:r w:rsidRPr="00EC1487">
        <w:rPr>
          <w:rFonts w:ascii="Times New Roman" w:hAnsi="Times New Roman" w:cs="Times New Roman"/>
          <w:i/>
          <w:iCs/>
        </w:rPr>
        <w:t xml:space="preserve">, C., &amp; </w:t>
      </w:r>
      <w:proofErr w:type="spellStart"/>
      <w:r w:rsidRPr="00EC1487">
        <w:rPr>
          <w:rFonts w:ascii="Times New Roman" w:hAnsi="Times New Roman" w:cs="Times New Roman"/>
          <w:i/>
          <w:iCs/>
        </w:rPr>
        <w:t>Gu</w:t>
      </w:r>
      <w:proofErr w:type="spellEnd"/>
      <w:r w:rsidRPr="00EC1487">
        <w:rPr>
          <w:rFonts w:ascii="Times New Roman" w:hAnsi="Times New Roman" w:cs="Times New Roman"/>
          <w:i/>
          <w:iCs/>
        </w:rPr>
        <w:t xml:space="preserve">, Z. (2020). </w:t>
      </w:r>
      <w:proofErr w:type="spellStart"/>
      <w:r w:rsidRPr="00EC1487">
        <w:rPr>
          <w:rFonts w:ascii="Times New Roman" w:hAnsi="Times New Roman" w:cs="Times New Roman"/>
          <w:i/>
          <w:iCs/>
        </w:rPr>
        <w:t>Deep</w:t>
      </w:r>
      <w:proofErr w:type="spellEnd"/>
      <w:r w:rsidRPr="00EC1487">
        <w:rPr>
          <w:rFonts w:ascii="Times New Roman" w:hAnsi="Times New Roman" w:cs="Times New Roman"/>
          <w:i/>
          <w:iCs/>
        </w:rPr>
        <w:t xml:space="preserve"> Learning </w:t>
      </w:r>
      <w:proofErr w:type="spellStart"/>
      <w:r w:rsidRPr="00EC1487">
        <w:rPr>
          <w:rFonts w:ascii="Times New Roman" w:hAnsi="Times New Roman" w:cs="Times New Roman"/>
          <w:i/>
          <w:iCs/>
        </w:rPr>
        <w:t>Models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for</w:t>
      </w:r>
      <w:proofErr w:type="spellEnd"/>
      <w:r w:rsidRPr="00EC1487">
        <w:rPr>
          <w:rFonts w:ascii="Times New Roman" w:hAnsi="Times New Roman" w:cs="Times New Roman"/>
          <w:i/>
          <w:iCs/>
        </w:rPr>
        <w:t xml:space="preserve"> Real-time Human Activity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with</w:t>
      </w:r>
      <w:proofErr w:type="spellEnd"/>
      <w:r w:rsidRPr="00EC1487">
        <w:rPr>
          <w:rFonts w:ascii="Times New Roman" w:hAnsi="Times New Roman" w:cs="Times New Roman"/>
          <w:i/>
          <w:iCs/>
        </w:rPr>
        <w:t xml:space="preserve"> Smartphones. Mobile Networks </w:t>
      </w:r>
      <w:proofErr w:type="spellStart"/>
      <w:r w:rsidRPr="00EC1487">
        <w:rPr>
          <w:rFonts w:ascii="Times New Roman" w:hAnsi="Times New Roman" w:cs="Times New Roman"/>
          <w:i/>
          <w:iCs/>
        </w:rPr>
        <w:t>and</w:t>
      </w:r>
      <w:proofErr w:type="spellEnd"/>
      <w:r w:rsidRPr="00EC1487">
        <w:rPr>
          <w:rFonts w:ascii="Times New Roman" w:hAnsi="Times New Roman" w:cs="Times New Roman"/>
          <w:i/>
          <w:iCs/>
        </w:rPr>
        <w:t xml:space="preserve"> Applications, 25, 743-755.</w:t>
      </w:r>
    </w:p>
    <w:p w14:paraId="4B0E6784"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[7] </w:t>
      </w:r>
      <w:proofErr w:type="spellStart"/>
      <w:r w:rsidRPr="00EC1487">
        <w:rPr>
          <w:rFonts w:ascii="Times New Roman" w:hAnsi="Times New Roman" w:cs="Times New Roman"/>
          <w:i/>
          <w:iCs/>
        </w:rPr>
        <w:t>Nafea</w:t>
      </w:r>
      <w:proofErr w:type="spellEnd"/>
      <w:r w:rsidRPr="00EC1487">
        <w:rPr>
          <w:rFonts w:ascii="Times New Roman" w:hAnsi="Times New Roman" w:cs="Times New Roman"/>
          <w:i/>
          <w:iCs/>
        </w:rPr>
        <w:t xml:space="preserve">, A. A., </w:t>
      </w:r>
      <w:proofErr w:type="spellStart"/>
      <w:r w:rsidRPr="00EC1487">
        <w:rPr>
          <w:rFonts w:ascii="Times New Roman" w:hAnsi="Times New Roman" w:cs="Times New Roman"/>
          <w:i/>
          <w:iCs/>
        </w:rPr>
        <w:t>Shwaysh</w:t>
      </w:r>
      <w:proofErr w:type="spellEnd"/>
      <w:r w:rsidRPr="00EC1487">
        <w:rPr>
          <w:rFonts w:ascii="Times New Roman" w:hAnsi="Times New Roman" w:cs="Times New Roman"/>
          <w:i/>
          <w:iCs/>
        </w:rPr>
        <w:t xml:space="preserve">, M. M., Al-Ani, Y. T., </w:t>
      </w:r>
      <w:proofErr w:type="spellStart"/>
      <w:r w:rsidRPr="00EC1487">
        <w:rPr>
          <w:rFonts w:ascii="Times New Roman" w:hAnsi="Times New Roman" w:cs="Times New Roman"/>
          <w:i/>
          <w:iCs/>
        </w:rPr>
        <w:t>Ibrahim</w:t>
      </w:r>
      <w:proofErr w:type="spellEnd"/>
      <w:r w:rsidRPr="00EC1487">
        <w:rPr>
          <w:rFonts w:ascii="Times New Roman" w:hAnsi="Times New Roman" w:cs="Times New Roman"/>
          <w:i/>
          <w:iCs/>
        </w:rPr>
        <w:t xml:space="preserve">, M. S., Hadi, A. A., </w:t>
      </w:r>
      <w:proofErr w:type="spellStart"/>
      <w:r w:rsidRPr="00EC1487">
        <w:rPr>
          <w:rFonts w:ascii="Times New Roman" w:hAnsi="Times New Roman" w:cs="Times New Roman"/>
          <w:i/>
          <w:iCs/>
        </w:rPr>
        <w:t>Kareem</w:t>
      </w:r>
      <w:proofErr w:type="spellEnd"/>
      <w:r w:rsidRPr="00EC1487">
        <w:rPr>
          <w:rFonts w:ascii="Times New Roman" w:hAnsi="Times New Roman" w:cs="Times New Roman"/>
          <w:i/>
          <w:iCs/>
        </w:rPr>
        <w:t xml:space="preserve">, A. K., &amp; </w:t>
      </w:r>
      <w:proofErr w:type="spellStart"/>
      <w:r w:rsidRPr="00EC1487">
        <w:rPr>
          <w:rFonts w:ascii="Times New Roman" w:hAnsi="Times New Roman" w:cs="Times New Roman"/>
          <w:i/>
          <w:iCs/>
        </w:rPr>
        <w:t>Alheeti</w:t>
      </w:r>
      <w:proofErr w:type="spellEnd"/>
      <w:r w:rsidRPr="00EC1487">
        <w:rPr>
          <w:rFonts w:ascii="Times New Roman" w:hAnsi="Times New Roman" w:cs="Times New Roman"/>
          <w:i/>
          <w:iCs/>
        </w:rPr>
        <w:t xml:space="preserve">, K. M. A. (2025). A </w:t>
      </w:r>
      <w:proofErr w:type="spellStart"/>
      <w:r w:rsidRPr="00EC1487">
        <w:rPr>
          <w:rFonts w:ascii="Times New Roman" w:hAnsi="Times New Roman" w:cs="Times New Roman"/>
          <w:i/>
          <w:iCs/>
        </w:rPr>
        <w:t>Comparative</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Study</w:t>
      </w:r>
      <w:proofErr w:type="spellEnd"/>
      <w:r w:rsidRPr="00EC1487">
        <w:rPr>
          <w:rFonts w:ascii="Times New Roman" w:hAnsi="Times New Roman" w:cs="Times New Roman"/>
          <w:i/>
          <w:iCs/>
        </w:rPr>
        <w:t xml:space="preserve"> of Machine Learning </w:t>
      </w:r>
      <w:proofErr w:type="spellStart"/>
      <w:r w:rsidRPr="00EC1487">
        <w:rPr>
          <w:rFonts w:ascii="Times New Roman" w:hAnsi="Times New Roman" w:cs="Times New Roman"/>
          <w:i/>
          <w:iCs/>
        </w:rPr>
        <w:t>Techniques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for</w:t>
      </w:r>
      <w:proofErr w:type="spellEnd"/>
      <w:r w:rsidRPr="00EC1487">
        <w:rPr>
          <w:rFonts w:ascii="Times New Roman" w:hAnsi="Times New Roman" w:cs="Times New Roman"/>
          <w:i/>
          <w:iCs/>
        </w:rPr>
        <w:t xml:space="preserve"> Human Activity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Using Smartphone Sensor Data. </w:t>
      </w:r>
      <w:proofErr w:type="spellStart"/>
      <w:r w:rsidRPr="00EC1487">
        <w:rPr>
          <w:rFonts w:ascii="Times New Roman" w:hAnsi="Times New Roman" w:cs="Times New Roman"/>
          <w:i/>
          <w:iCs/>
        </w:rPr>
        <w:t>Passer</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Journal</w:t>
      </w:r>
      <w:proofErr w:type="spellEnd"/>
      <w:r w:rsidRPr="00EC1487">
        <w:rPr>
          <w:rFonts w:ascii="Times New Roman" w:hAnsi="Times New Roman" w:cs="Times New Roman"/>
          <w:i/>
          <w:iCs/>
        </w:rPr>
        <w:t xml:space="preserve"> of Basic </w:t>
      </w:r>
      <w:proofErr w:type="spellStart"/>
      <w:r w:rsidRPr="00EC1487">
        <w:rPr>
          <w:rFonts w:ascii="Times New Roman" w:hAnsi="Times New Roman" w:cs="Times New Roman"/>
          <w:i/>
          <w:iCs/>
        </w:rPr>
        <w:t>and</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Applied</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Sciences</w:t>
      </w:r>
      <w:proofErr w:type="spellEnd"/>
      <w:r w:rsidRPr="00EC1487">
        <w:rPr>
          <w:rFonts w:ascii="Times New Roman" w:hAnsi="Times New Roman" w:cs="Times New Roman"/>
          <w:i/>
          <w:iCs/>
        </w:rPr>
        <w:t>.</w:t>
      </w:r>
    </w:p>
    <w:p w14:paraId="02A61171"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[8] Ali, S. E., </w:t>
      </w:r>
      <w:proofErr w:type="spellStart"/>
      <w:r w:rsidRPr="00EC1487">
        <w:rPr>
          <w:rFonts w:ascii="Times New Roman" w:hAnsi="Times New Roman" w:cs="Times New Roman"/>
          <w:i/>
          <w:iCs/>
        </w:rPr>
        <w:t>Khan</w:t>
      </w:r>
      <w:proofErr w:type="spellEnd"/>
      <w:r w:rsidRPr="00EC1487">
        <w:rPr>
          <w:rFonts w:ascii="Times New Roman" w:hAnsi="Times New Roman" w:cs="Times New Roman"/>
          <w:i/>
          <w:iCs/>
        </w:rPr>
        <w:t xml:space="preserve">, A. N., </w:t>
      </w:r>
      <w:proofErr w:type="spellStart"/>
      <w:r w:rsidRPr="00EC1487">
        <w:rPr>
          <w:rFonts w:ascii="Times New Roman" w:hAnsi="Times New Roman" w:cs="Times New Roman"/>
          <w:i/>
          <w:iCs/>
        </w:rPr>
        <w:t>Zia</w:t>
      </w:r>
      <w:proofErr w:type="spellEnd"/>
      <w:r w:rsidRPr="00EC1487">
        <w:rPr>
          <w:rFonts w:ascii="Times New Roman" w:hAnsi="Times New Roman" w:cs="Times New Roman"/>
          <w:i/>
          <w:iCs/>
        </w:rPr>
        <w:t xml:space="preserve">, S., &amp; </w:t>
      </w:r>
      <w:proofErr w:type="spellStart"/>
      <w:r w:rsidRPr="00EC1487">
        <w:rPr>
          <w:rFonts w:ascii="Times New Roman" w:hAnsi="Times New Roman" w:cs="Times New Roman"/>
          <w:i/>
          <w:iCs/>
        </w:rPr>
        <w:t>Mukhtar</w:t>
      </w:r>
      <w:proofErr w:type="spellEnd"/>
      <w:r w:rsidRPr="00EC1487">
        <w:rPr>
          <w:rFonts w:ascii="Times New Roman" w:hAnsi="Times New Roman" w:cs="Times New Roman"/>
          <w:i/>
          <w:iCs/>
        </w:rPr>
        <w:t xml:space="preserve">, M. (2020). Human Activity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System</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using</w:t>
      </w:r>
      <w:proofErr w:type="spellEnd"/>
      <w:r w:rsidRPr="00EC1487">
        <w:rPr>
          <w:rFonts w:ascii="Times New Roman" w:hAnsi="Times New Roman" w:cs="Times New Roman"/>
          <w:i/>
          <w:iCs/>
        </w:rPr>
        <w:t xml:space="preserve"> Smart Phone </w:t>
      </w:r>
      <w:proofErr w:type="spellStart"/>
      <w:r w:rsidRPr="00EC1487">
        <w:rPr>
          <w:rFonts w:ascii="Times New Roman" w:hAnsi="Times New Roman" w:cs="Times New Roman"/>
          <w:i/>
          <w:iCs/>
        </w:rPr>
        <w:t>based</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Accelerometer</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and</w:t>
      </w:r>
      <w:proofErr w:type="spellEnd"/>
      <w:r w:rsidRPr="00EC1487">
        <w:rPr>
          <w:rFonts w:ascii="Times New Roman" w:hAnsi="Times New Roman" w:cs="Times New Roman"/>
          <w:i/>
          <w:iCs/>
        </w:rPr>
        <w:t xml:space="preserve"> Machine Learning. IEEE IAICT.</w:t>
      </w:r>
    </w:p>
    <w:p w14:paraId="37F7D167"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[9] </w:t>
      </w:r>
      <w:proofErr w:type="spellStart"/>
      <w:r w:rsidRPr="00EC1487">
        <w:rPr>
          <w:rFonts w:ascii="Times New Roman" w:hAnsi="Times New Roman" w:cs="Times New Roman"/>
          <w:i/>
          <w:iCs/>
        </w:rPr>
        <w:t>Elkhatib</w:t>
      </w:r>
      <w:proofErr w:type="spellEnd"/>
      <w:r w:rsidRPr="00EC1487">
        <w:rPr>
          <w:rFonts w:ascii="Times New Roman" w:hAnsi="Times New Roman" w:cs="Times New Roman"/>
          <w:i/>
          <w:iCs/>
        </w:rPr>
        <w:t xml:space="preserve">, A., </w:t>
      </w:r>
      <w:proofErr w:type="spellStart"/>
      <w:r w:rsidRPr="00EC1487">
        <w:rPr>
          <w:rFonts w:ascii="Times New Roman" w:hAnsi="Times New Roman" w:cs="Times New Roman"/>
          <w:i/>
          <w:iCs/>
        </w:rPr>
        <w:t>Aboelfetouh</w:t>
      </w:r>
      <w:proofErr w:type="spellEnd"/>
      <w:r w:rsidRPr="00EC1487">
        <w:rPr>
          <w:rFonts w:ascii="Times New Roman" w:hAnsi="Times New Roman" w:cs="Times New Roman"/>
          <w:i/>
          <w:iCs/>
        </w:rPr>
        <w:t xml:space="preserve">, A., &amp; </w:t>
      </w:r>
      <w:proofErr w:type="spellStart"/>
      <w:r w:rsidRPr="00EC1487">
        <w:rPr>
          <w:rFonts w:ascii="Times New Roman" w:hAnsi="Times New Roman" w:cs="Times New Roman"/>
          <w:i/>
          <w:iCs/>
        </w:rPr>
        <w:t>Elbakry</w:t>
      </w:r>
      <w:proofErr w:type="spellEnd"/>
      <w:r w:rsidRPr="00EC1487">
        <w:rPr>
          <w:rFonts w:ascii="Times New Roman" w:hAnsi="Times New Roman" w:cs="Times New Roman"/>
          <w:i/>
          <w:iCs/>
        </w:rPr>
        <w:t xml:space="preserve">, H. M. (2026). An </w:t>
      </w:r>
      <w:proofErr w:type="spellStart"/>
      <w:r w:rsidRPr="00EC1487">
        <w:rPr>
          <w:rFonts w:ascii="Times New Roman" w:hAnsi="Times New Roman" w:cs="Times New Roman"/>
          <w:i/>
          <w:iCs/>
        </w:rPr>
        <w:t>intelligent</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approach</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for</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human</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activity</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analysis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using</w:t>
      </w:r>
      <w:proofErr w:type="spellEnd"/>
      <w:r w:rsidRPr="00EC1487">
        <w:rPr>
          <w:rFonts w:ascii="Times New Roman" w:hAnsi="Times New Roman" w:cs="Times New Roman"/>
          <w:i/>
          <w:iCs/>
        </w:rPr>
        <w:t xml:space="preserve"> data </w:t>
      </w:r>
      <w:proofErr w:type="spellStart"/>
      <w:r w:rsidRPr="00EC1487">
        <w:rPr>
          <w:rFonts w:ascii="Times New Roman" w:hAnsi="Times New Roman" w:cs="Times New Roman"/>
          <w:i/>
          <w:iCs/>
        </w:rPr>
        <w:t>mining</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techniques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Edelweiss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Applied</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Science</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and</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Technology</w:t>
      </w:r>
      <w:proofErr w:type="spellEnd"/>
      <w:r w:rsidRPr="00EC1487">
        <w:rPr>
          <w:rFonts w:ascii="Times New Roman" w:hAnsi="Times New Roman" w:cs="Times New Roman"/>
          <w:i/>
          <w:iCs/>
        </w:rPr>
        <w:t>.</w:t>
      </w:r>
    </w:p>
    <w:p w14:paraId="39291C7C" w14:textId="77777777" w:rsidR="00C1695C" w:rsidRPr="00EC1487" w:rsidRDefault="00C1695C" w:rsidP="00C04C0D">
      <w:pPr>
        <w:spacing w:before="240" w:after="80"/>
        <w:jc w:val="both"/>
        <w:rPr>
          <w:rFonts w:ascii="Times New Roman" w:hAnsi="Times New Roman" w:cs="Times New Roman"/>
          <w:i/>
          <w:iCs/>
        </w:rPr>
      </w:pPr>
      <w:r w:rsidRPr="00EC1487">
        <w:rPr>
          <w:rFonts w:ascii="Times New Roman" w:hAnsi="Times New Roman" w:cs="Times New Roman"/>
          <w:i/>
          <w:iCs/>
        </w:rPr>
        <w:t xml:space="preserve">[10] Ferrari, A., </w:t>
      </w:r>
      <w:proofErr w:type="spellStart"/>
      <w:r w:rsidRPr="00EC1487">
        <w:rPr>
          <w:rFonts w:ascii="Times New Roman" w:hAnsi="Times New Roman" w:cs="Times New Roman"/>
          <w:i/>
          <w:iCs/>
        </w:rPr>
        <w:t>Micucci</w:t>
      </w:r>
      <w:proofErr w:type="spellEnd"/>
      <w:r w:rsidRPr="00EC1487">
        <w:rPr>
          <w:rFonts w:ascii="Times New Roman" w:hAnsi="Times New Roman" w:cs="Times New Roman"/>
          <w:i/>
          <w:iCs/>
        </w:rPr>
        <w:t xml:space="preserve">, D., </w:t>
      </w:r>
      <w:proofErr w:type="spellStart"/>
      <w:r w:rsidRPr="00EC1487">
        <w:rPr>
          <w:rFonts w:ascii="Times New Roman" w:hAnsi="Times New Roman" w:cs="Times New Roman"/>
          <w:i/>
          <w:iCs/>
        </w:rPr>
        <w:t>Mobilio</w:t>
      </w:r>
      <w:proofErr w:type="spellEnd"/>
      <w:r w:rsidRPr="00EC1487">
        <w:rPr>
          <w:rFonts w:ascii="Times New Roman" w:hAnsi="Times New Roman" w:cs="Times New Roman"/>
          <w:i/>
          <w:iCs/>
        </w:rPr>
        <w:t xml:space="preserve">, M., &amp; </w:t>
      </w:r>
      <w:proofErr w:type="spellStart"/>
      <w:r w:rsidRPr="00EC1487">
        <w:rPr>
          <w:rFonts w:ascii="Times New Roman" w:hAnsi="Times New Roman" w:cs="Times New Roman"/>
          <w:i/>
          <w:iCs/>
        </w:rPr>
        <w:t>Napoletano</w:t>
      </w:r>
      <w:proofErr w:type="spellEnd"/>
      <w:r w:rsidRPr="00EC1487">
        <w:rPr>
          <w:rFonts w:ascii="Times New Roman" w:hAnsi="Times New Roman" w:cs="Times New Roman"/>
          <w:i/>
          <w:iCs/>
        </w:rPr>
        <w:t xml:space="preserve">, P. (2021). </w:t>
      </w:r>
      <w:proofErr w:type="spellStart"/>
      <w:r w:rsidRPr="00EC1487">
        <w:rPr>
          <w:rFonts w:ascii="Times New Roman" w:hAnsi="Times New Roman" w:cs="Times New Roman"/>
          <w:i/>
          <w:iCs/>
        </w:rPr>
        <w:t>Trends</w:t>
      </w:r>
      <w:proofErr w:type="spellEnd"/>
      <w:r w:rsidRPr="00EC1487">
        <w:rPr>
          <w:rFonts w:ascii="Times New Roman" w:hAnsi="Times New Roman" w:cs="Times New Roman"/>
          <w:i/>
          <w:iCs/>
        </w:rPr>
        <w:t xml:space="preserve"> in </w:t>
      </w:r>
      <w:proofErr w:type="spellStart"/>
      <w:r w:rsidRPr="00EC1487">
        <w:rPr>
          <w:rFonts w:ascii="Times New Roman" w:hAnsi="Times New Roman" w:cs="Times New Roman"/>
          <w:i/>
          <w:iCs/>
        </w:rPr>
        <w:t>human</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activity</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recognition</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using</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smartphones</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Journal</w:t>
      </w:r>
      <w:proofErr w:type="spellEnd"/>
      <w:r w:rsidRPr="00EC1487">
        <w:rPr>
          <w:rFonts w:ascii="Times New Roman" w:hAnsi="Times New Roman" w:cs="Times New Roman"/>
          <w:i/>
          <w:iCs/>
        </w:rPr>
        <w:t xml:space="preserve"> of </w:t>
      </w:r>
      <w:proofErr w:type="spellStart"/>
      <w:r w:rsidRPr="00EC1487">
        <w:rPr>
          <w:rFonts w:ascii="Times New Roman" w:hAnsi="Times New Roman" w:cs="Times New Roman"/>
          <w:i/>
          <w:iCs/>
        </w:rPr>
        <w:t>Reliable</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Intelligent</w:t>
      </w:r>
      <w:proofErr w:type="spellEnd"/>
      <w:r w:rsidRPr="00EC1487">
        <w:rPr>
          <w:rFonts w:ascii="Times New Roman" w:hAnsi="Times New Roman" w:cs="Times New Roman"/>
          <w:i/>
          <w:iCs/>
        </w:rPr>
        <w:t xml:space="preserve"> </w:t>
      </w:r>
      <w:proofErr w:type="spellStart"/>
      <w:r w:rsidRPr="00EC1487">
        <w:rPr>
          <w:rFonts w:ascii="Times New Roman" w:hAnsi="Times New Roman" w:cs="Times New Roman"/>
          <w:i/>
          <w:iCs/>
        </w:rPr>
        <w:t>Environments</w:t>
      </w:r>
      <w:proofErr w:type="spellEnd"/>
      <w:r w:rsidRPr="00EC1487">
        <w:rPr>
          <w:rFonts w:ascii="Times New Roman" w:hAnsi="Times New Roman" w:cs="Times New Roman"/>
          <w:i/>
          <w:iCs/>
        </w:rPr>
        <w:t>, 7, 189-213.</w:t>
      </w:r>
    </w:p>
    <w:p w14:paraId="663D1219" w14:textId="77777777" w:rsidR="00C1695C" w:rsidRDefault="00C1695C" w:rsidP="00C04C0D">
      <w:pPr>
        <w:spacing w:before="240"/>
        <w:jc w:val="both"/>
        <w:rPr>
          <w:rFonts w:ascii="Times New Roman" w:hAnsi="Times New Roman" w:cs="Times New Roman"/>
          <w:i/>
          <w:iCs/>
        </w:rPr>
      </w:pPr>
    </w:p>
    <w:p w14:paraId="0184BEAA" w14:textId="07235633" w:rsidR="0023384D" w:rsidRPr="00EC1487" w:rsidRDefault="0023384D" w:rsidP="0023384D">
      <w:pPr>
        <w:spacing w:before="240" w:after="80"/>
        <w:jc w:val="both"/>
        <w:rPr>
          <w:rFonts w:ascii="Times New Roman" w:hAnsi="Times New Roman" w:cs="Times New Roman"/>
          <w:i/>
          <w:iCs/>
        </w:rPr>
      </w:pPr>
    </w:p>
    <w:p w14:paraId="616C394D" w14:textId="77777777" w:rsidR="0023384D" w:rsidRPr="00EC1487" w:rsidRDefault="0023384D" w:rsidP="00C04C0D">
      <w:pPr>
        <w:spacing w:before="240"/>
        <w:jc w:val="both"/>
        <w:rPr>
          <w:rFonts w:ascii="Times New Roman" w:hAnsi="Times New Roman" w:cs="Times New Roman"/>
          <w:i/>
          <w:iCs/>
        </w:rPr>
      </w:pPr>
    </w:p>
    <w:sectPr w:rsidR="0023384D" w:rsidRPr="00EC14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5C"/>
    <w:rsid w:val="000143AD"/>
    <w:rsid w:val="000621CE"/>
    <w:rsid w:val="00067BF6"/>
    <w:rsid w:val="00114CAF"/>
    <w:rsid w:val="00133A09"/>
    <w:rsid w:val="00174F4E"/>
    <w:rsid w:val="001A5ED2"/>
    <w:rsid w:val="001B3513"/>
    <w:rsid w:val="001B3734"/>
    <w:rsid w:val="00210DEA"/>
    <w:rsid w:val="0023384D"/>
    <w:rsid w:val="00297521"/>
    <w:rsid w:val="002C781B"/>
    <w:rsid w:val="003213F5"/>
    <w:rsid w:val="003E393D"/>
    <w:rsid w:val="004173F1"/>
    <w:rsid w:val="004379E8"/>
    <w:rsid w:val="004433C1"/>
    <w:rsid w:val="00597F4B"/>
    <w:rsid w:val="005B501B"/>
    <w:rsid w:val="005F37FC"/>
    <w:rsid w:val="006B31F2"/>
    <w:rsid w:val="006B7B2B"/>
    <w:rsid w:val="006E6437"/>
    <w:rsid w:val="00761549"/>
    <w:rsid w:val="007A7216"/>
    <w:rsid w:val="00852A85"/>
    <w:rsid w:val="008F693C"/>
    <w:rsid w:val="009227C0"/>
    <w:rsid w:val="00936463"/>
    <w:rsid w:val="00943883"/>
    <w:rsid w:val="0097190C"/>
    <w:rsid w:val="00987F05"/>
    <w:rsid w:val="009F7374"/>
    <w:rsid w:val="00A17BD5"/>
    <w:rsid w:val="00AB320D"/>
    <w:rsid w:val="00AF4562"/>
    <w:rsid w:val="00B00976"/>
    <w:rsid w:val="00BA033F"/>
    <w:rsid w:val="00BA2C3C"/>
    <w:rsid w:val="00BE117E"/>
    <w:rsid w:val="00C04C0D"/>
    <w:rsid w:val="00C139AD"/>
    <w:rsid w:val="00C1695C"/>
    <w:rsid w:val="00C337AE"/>
    <w:rsid w:val="00C630C9"/>
    <w:rsid w:val="00C907F9"/>
    <w:rsid w:val="00CB7AD4"/>
    <w:rsid w:val="00DA0263"/>
    <w:rsid w:val="00E25B59"/>
    <w:rsid w:val="00E3754A"/>
    <w:rsid w:val="00E61F12"/>
    <w:rsid w:val="00E730B6"/>
    <w:rsid w:val="00E97647"/>
    <w:rsid w:val="00EA78BC"/>
    <w:rsid w:val="00EC1487"/>
    <w:rsid w:val="00EF31C2"/>
    <w:rsid w:val="00EF4007"/>
    <w:rsid w:val="00FE162F"/>
    <w:rsid w:val="00FE20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FC61"/>
  <w15:chartTrackingRefBased/>
  <w15:docId w15:val="{F88443F5-032B-4C45-A2FD-D5495B53A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4B"/>
  </w:style>
  <w:style w:type="paragraph" w:styleId="Balk1">
    <w:name w:val="heading 1"/>
    <w:basedOn w:val="Normal"/>
    <w:next w:val="Normal"/>
    <w:link w:val="Balk1Char"/>
    <w:uiPriority w:val="9"/>
    <w:qFormat/>
    <w:rsid w:val="00597F4B"/>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7F4B"/>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7F4B"/>
    <w:pPr>
      <w:keepNext/>
      <w:keepLines/>
      <w:spacing w:before="16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7F4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7F4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7F4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7F4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7F4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7F4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7F4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97F4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97F4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97F4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97F4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97F4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97F4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97F4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97F4B"/>
    <w:rPr>
      <w:rFonts w:eastAsiaTheme="majorEastAsia" w:cstheme="majorBidi"/>
      <w:color w:val="272727" w:themeColor="text1" w:themeTint="D8"/>
    </w:rPr>
  </w:style>
  <w:style w:type="paragraph" w:styleId="KonuBal">
    <w:name w:val="Title"/>
    <w:basedOn w:val="Normal"/>
    <w:next w:val="Normal"/>
    <w:link w:val="KonuBalChar"/>
    <w:uiPriority w:val="10"/>
    <w:qFormat/>
    <w:rsid w:val="00597F4B"/>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7F4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97F4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7F4B"/>
    <w:rPr>
      <w:rFonts w:eastAsiaTheme="majorEastAsia" w:cstheme="majorBidi"/>
      <w:color w:val="595959" w:themeColor="text1" w:themeTint="A6"/>
      <w:spacing w:val="15"/>
      <w:sz w:val="28"/>
      <w:szCs w:val="28"/>
    </w:rPr>
  </w:style>
  <w:style w:type="paragraph" w:styleId="ListeParagraf">
    <w:name w:val="List Paragraph"/>
    <w:basedOn w:val="Normal"/>
    <w:uiPriority w:val="34"/>
    <w:qFormat/>
    <w:rsid w:val="00597F4B"/>
    <w:pPr>
      <w:ind w:left="720"/>
      <w:contextualSpacing/>
    </w:pPr>
  </w:style>
  <w:style w:type="paragraph" w:styleId="Alnt">
    <w:name w:val="Quote"/>
    <w:basedOn w:val="Normal"/>
    <w:next w:val="Normal"/>
    <w:link w:val="AlntChar"/>
    <w:uiPriority w:val="29"/>
    <w:qFormat/>
    <w:rsid w:val="00597F4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7F4B"/>
    <w:rPr>
      <w:i/>
      <w:iCs/>
      <w:color w:val="404040" w:themeColor="text1" w:themeTint="BF"/>
    </w:rPr>
  </w:style>
  <w:style w:type="paragraph" w:styleId="GlAlnt">
    <w:name w:val="Intense Quote"/>
    <w:basedOn w:val="Normal"/>
    <w:next w:val="Normal"/>
    <w:link w:val="GlAlntChar"/>
    <w:uiPriority w:val="30"/>
    <w:qFormat/>
    <w:rsid w:val="00597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7F4B"/>
    <w:rPr>
      <w:i/>
      <w:iCs/>
      <w:color w:val="0F4761" w:themeColor="accent1" w:themeShade="BF"/>
    </w:rPr>
  </w:style>
  <w:style w:type="character" w:styleId="GlVurgulama">
    <w:name w:val="Intense Emphasis"/>
    <w:basedOn w:val="VarsaylanParagrafYazTipi"/>
    <w:uiPriority w:val="21"/>
    <w:qFormat/>
    <w:rsid w:val="00597F4B"/>
    <w:rPr>
      <w:i/>
      <w:iCs/>
      <w:color w:val="0F4761" w:themeColor="accent1" w:themeShade="BF"/>
    </w:rPr>
  </w:style>
  <w:style w:type="character" w:styleId="GlBavuru">
    <w:name w:val="Intense Reference"/>
    <w:basedOn w:val="VarsaylanParagrafYazTipi"/>
    <w:uiPriority w:val="32"/>
    <w:qFormat/>
    <w:rsid w:val="00597F4B"/>
    <w:rPr>
      <w:b/>
      <w:bCs/>
      <w:smallCaps/>
      <w:color w:val="0F4761" w:themeColor="accent1" w:themeShade="BF"/>
      <w:spacing w:val="5"/>
    </w:rPr>
  </w:style>
  <w:style w:type="character" w:styleId="Kpr">
    <w:name w:val="Hyperlink"/>
    <w:basedOn w:val="VarsaylanParagrafYazTipi"/>
    <w:uiPriority w:val="99"/>
    <w:unhideWhenUsed/>
    <w:rsid w:val="0023384D"/>
    <w:rPr>
      <w:color w:val="467886" w:themeColor="hyperlink"/>
      <w:u w:val="single"/>
    </w:rPr>
  </w:style>
  <w:style w:type="character" w:styleId="zmlenmeyenBahsetme">
    <w:name w:val="Unresolved Mention"/>
    <w:basedOn w:val="VarsaylanParagrafYazTipi"/>
    <w:uiPriority w:val="99"/>
    <w:semiHidden/>
    <w:unhideWhenUsed/>
    <w:rsid w:val="00233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gulsumdurmaz/Human-Activity-Recognition_har.git" TargetMode="Externa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07110DC7EAB1C547A7D5DF0ADA8C5EF8" ma:contentTypeVersion="4" ma:contentTypeDescription="Yeni belge oluşturun." ma:contentTypeScope="" ma:versionID="2e27eb24f98310218e2d780653a7c25e">
  <xsd:schema xmlns:xsd="http://www.w3.org/2001/XMLSchema" xmlns:xs="http://www.w3.org/2001/XMLSchema" xmlns:p="http://schemas.microsoft.com/office/2006/metadata/properties" xmlns:ns3="9666ee81-593f-4c31-8f3e-871a77e67fc9" targetNamespace="http://schemas.microsoft.com/office/2006/metadata/properties" ma:root="true" ma:fieldsID="1fca7d7fb2f89064a52dac97d109e816" ns3:_="">
    <xsd:import namespace="9666ee81-593f-4c31-8f3e-871a77e67f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6ee81-593f-4c31-8f3e-871a77e67f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500495-2B72-431C-8495-7103246779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6ee81-593f-4c31-8f3e-871a77e67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96C897-A34B-49CE-A1E1-519C5DFCA1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604C399-5F10-49E2-B175-F0C31225AA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5258</Words>
  <Characters>29976</Characters>
  <Application>Microsoft Office Word</Application>
  <DocSecurity>0</DocSecurity>
  <Lines>249</Lines>
  <Paragraphs>70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Gülsüm Durmaz</dc:creator>
  <cp:keywords/>
  <dc:description/>
  <cp:lastModifiedBy>Gülsüm Durmaz</cp:lastModifiedBy>
  <cp:revision>2</cp:revision>
  <cp:lastPrinted>2026-05-07T06:52:00Z</cp:lastPrinted>
  <dcterms:created xsi:type="dcterms:W3CDTF">2026-05-17T22:57:00Z</dcterms:created>
  <dcterms:modified xsi:type="dcterms:W3CDTF">2026-05-17T22:57:00Z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0x01010007110DC7EAB1C547A7D5DF0ADA8C5EF8</vt:lpwstr>
  </property>
</Properties>
</file>