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LAB 01_sec2: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become familiar with DDL &amp; Data Retrieval commands in Mongo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4472c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8"/>
          <w:szCs w:val="48"/>
          <w:rtl w:val="0"/>
        </w:rPr>
        <w:t xml:space="preserve">LAB TASKS: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SECTION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database name Students, create collection name  StudentInfo , insert 10 documents with column names student first_name, last_name, roll_no, date_of_admission, Current semester, cgpa in every semester. E.g. semester_cgpa: [3.99,2.87]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display student First name and current semester only.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display min ,max and avgcgpa group by first_name.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sum up the cgpa.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tasks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find the percentage through cgpa.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any value in the database.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select cgpa greater than 2.50 and less than 3.0.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record where cgpa is less than 2.5.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19sw39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f8CwaXXRZv2CHTut/hTHzIQwyw==">AMUW2mXI5dfbREIddSHwoOhhF+mbbfOV3Yr5KzChRY0ShD1BlPm2JcC/qrKMv+Ohf7uU4ZQjtfaRVXv6pLrnWthOXwX5moTFC3JR8YVgJfcRahE7A3h2ZY4=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