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6DB6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2E4FE16B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49879AEA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724EE310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5769D7C5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12877D41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72DCF489" w14:textId="77777777" w:rsidR="00A15D03" w:rsidRPr="001E08A0" w:rsidRDefault="00A15D03" w:rsidP="00B6358F">
      <w:pPr>
        <w:ind w:firstLine="0"/>
        <w:jc w:val="left"/>
        <w:rPr>
          <w:rFonts w:asciiTheme="minorHAnsi" w:hAnsiTheme="minorHAnsi" w:cstheme="minorHAnsi"/>
        </w:rPr>
      </w:pPr>
    </w:p>
    <w:tbl>
      <w:tblPr>
        <w:tblpPr w:leftFromText="142" w:rightFromText="142" w:vertAnchor="page" w:horzAnchor="margin" w:tblpY="3039"/>
        <w:tblW w:w="8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4"/>
        <w:gridCol w:w="2524"/>
      </w:tblGrid>
      <w:tr w:rsidR="00A15D03" w:rsidRPr="001E08A0" w14:paraId="0011ED80" w14:textId="77777777">
        <w:trPr>
          <w:trHeight w:val="636"/>
        </w:trPr>
        <w:tc>
          <w:tcPr>
            <w:tcW w:w="8036" w:type="dxa"/>
            <w:gridSpan w:val="3"/>
          </w:tcPr>
          <w:p w14:paraId="219E2861" w14:textId="77777777" w:rsidR="00A15D03" w:rsidRPr="001E08A0" w:rsidRDefault="00A15D03" w:rsidP="00B6358F">
            <w:pPr>
              <w:ind w:firstLine="0"/>
              <w:jc w:val="left"/>
              <w:rPr>
                <w:rFonts w:asciiTheme="minorHAnsi" w:hAnsiTheme="minorHAnsi" w:cstheme="minorHAnsi"/>
              </w:rPr>
            </w:pPr>
          </w:p>
          <w:p w14:paraId="4B7FC769" w14:textId="4FA6B05B" w:rsidR="00A15D03" w:rsidRPr="001E08A0" w:rsidRDefault="00FC1319" w:rsidP="00B6358F">
            <w:pPr>
              <w:pStyle w:val="PORTtexsecundario"/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Regularización del céntimo</w:t>
            </w:r>
          </w:p>
        </w:tc>
      </w:tr>
      <w:tr w:rsidR="00A15D03" w:rsidRPr="001E08A0" w14:paraId="4EEB527A" w14:textId="77777777">
        <w:trPr>
          <w:trHeight w:val="2663"/>
        </w:trPr>
        <w:tc>
          <w:tcPr>
            <w:tcW w:w="8036" w:type="dxa"/>
            <w:gridSpan w:val="3"/>
          </w:tcPr>
          <w:p w14:paraId="4AD0FF9F" w14:textId="222AF709" w:rsidR="00A15D03" w:rsidRPr="001E08A0" w:rsidRDefault="00FC1319" w:rsidP="00B6358F">
            <w:pPr>
              <w:pStyle w:val="PORTTITPORTADA"/>
              <w:ind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DEUDAS</w:t>
            </w:r>
          </w:p>
        </w:tc>
      </w:tr>
      <w:tr w:rsidR="00A15D03" w:rsidRPr="001E08A0" w14:paraId="72EA0784" w14:textId="77777777">
        <w:trPr>
          <w:trHeight w:val="1237"/>
        </w:trPr>
        <w:tc>
          <w:tcPr>
            <w:tcW w:w="8036" w:type="dxa"/>
            <w:gridSpan w:val="3"/>
          </w:tcPr>
          <w:p w14:paraId="34C7E006" w14:textId="77777777" w:rsidR="00A15D03" w:rsidRPr="001E08A0" w:rsidRDefault="001A1B69" w:rsidP="001A1B69">
            <w:pPr>
              <w:pStyle w:val="PORTSubtituloportada"/>
              <w:ind w:firstLine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Diseño técnico y p</w:t>
            </w:r>
            <w:r w:rsidR="001779D0">
              <w:rPr>
                <w:rFonts w:asciiTheme="minorHAnsi" w:hAnsiTheme="minorHAnsi" w:cstheme="minorHAnsi"/>
                <w:color w:val="auto"/>
              </w:rPr>
              <w:t>lan de pruebas</w:t>
            </w:r>
          </w:p>
        </w:tc>
      </w:tr>
      <w:tr w:rsidR="00A15D03" w:rsidRPr="001E08A0" w14:paraId="0A151FA2" w14:textId="77777777">
        <w:trPr>
          <w:trHeight w:val="358"/>
        </w:trPr>
        <w:tc>
          <w:tcPr>
            <w:tcW w:w="8036" w:type="dxa"/>
            <w:gridSpan w:val="3"/>
          </w:tcPr>
          <w:p w14:paraId="172F3BC8" w14:textId="77777777" w:rsidR="00A15D03" w:rsidRPr="001E08A0" w:rsidRDefault="00A15D03" w:rsidP="00B6358F">
            <w:pPr>
              <w:pStyle w:val="PORTtexsecundario"/>
              <w:ind w:firstLine="0"/>
              <w:rPr>
                <w:rFonts w:asciiTheme="minorHAnsi" w:hAnsiTheme="minorHAnsi" w:cstheme="minorHAnsi"/>
              </w:rPr>
            </w:pPr>
          </w:p>
        </w:tc>
      </w:tr>
      <w:tr w:rsidR="00A15D03" w:rsidRPr="001E08A0" w14:paraId="164DC603" w14:textId="77777777">
        <w:trPr>
          <w:trHeight w:val="491"/>
        </w:trPr>
        <w:tc>
          <w:tcPr>
            <w:tcW w:w="8036" w:type="dxa"/>
            <w:gridSpan w:val="3"/>
          </w:tcPr>
          <w:p w14:paraId="676B3143" w14:textId="77777777" w:rsidR="00A15D03" w:rsidRPr="001E08A0" w:rsidRDefault="00A15D03" w:rsidP="00B6358F">
            <w:pPr>
              <w:ind w:left="378" w:firstLine="0"/>
              <w:rPr>
                <w:rFonts w:asciiTheme="minorHAnsi" w:hAnsiTheme="minorHAnsi" w:cstheme="minorHAnsi"/>
                <w:color w:val="5A5A5A"/>
              </w:rPr>
            </w:pPr>
          </w:p>
        </w:tc>
      </w:tr>
      <w:tr w:rsidR="00A15D03" w:rsidRPr="001E08A0" w14:paraId="0C6C9D99" w14:textId="77777777">
        <w:trPr>
          <w:trHeight w:val="347"/>
        </w:trPr>
        <w:tc>
          <w:tcPr>
            <w:tcW w:w="8036" w:type="dxa"/>
            <w:gridSpan w:val="3"/>
          </w:tcPr>
          <w:p w14:paraId="40B21F6E" w14:textId="77777777" w:rsidR="00A15D03" w:rsidRPr="001E08A0" w:rsidRDefault="00013A3B" w:rsidP="00B6358F">
            <w:pPr>
              <w:pStyle w:val="PORTtexsecundario"/>
              <w:ind w:left="392" w:firstLine="0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noProof/>
                <w:szCs w:val="18"/>
              </w:rPr>
              <w:pict w14:anchorId="41FE916F">
                <v:line id="_x0000_s1078" style="position:absolute;left:0;text-align:left;z-index:251657216;mso-position-horizontal-relative:text;mso-position-vertical-relative:text" from="19.15pt,5pt" to="364.55pt,5pt"/>
              </w:pict>
            </w:r>
          </w:p>
        </w:tc>
      </w:tr>
      <w:tr w:rsidR="00A15D03" w:rsidRPr="001E08A0" w14:paraId="56CD60AD" w14:textId="77777777">
        <w:trPr>
          <w:trHeight w:val="910"/>
        </w:trPr>
        <w:tc>
          <w:tcPr>
            <w:tcW w:w="2988" w:type="dxa"/>
          </w:tcPr>
          <w:p w14:paraId="3DE6B9DE" w14:textId="77777777" w:rsidR="00A15D03" w:rsidRPr="001E08A0" w:rsidRDefault="001779D0" w:rsidP="00B6358F">
            <w:pPr>
              <w:pStyle w:val="PORTtexsecundario"/>
              <w:ind w:firstLine="0"/>
              <w:rPr>
                <w:rFonts w:asciiTheme="minorHAnsi" w:hAnsiTheme="minorHAnsi" w:cstheme="minorHAnsi"/>
                <w:szCs w:val="18"/>
              </w:rPr>
            </w:pPr>
            <w:r w:rsidRPr="001779D0">
              <w:rPr>
                <w:rFonts w:asciiTheme="minorHAnsi" w:hAnsiTheme="minorHAnsi" w:cstheme="minorHAnsi"/>
                <w:noProof/>
                <w:szCs w:val="18"/>
              </w:rPr>
              <w:drawing>
                <wp:inline distT="0" distB="0" distL="0" distR="0" wp14:anchorId="5E1E2BA2" wp14:editId="467CDDA9">
                  <wp:extent cx="1072888" cy="538702"/>
                  <wp:effectExtent l="0" t="0" r="0" b="0"/>
                  <wp:docPr id="9" name="Picture 9" descr="C:\Workspaces\Acuama\Desa\Website\Ficheros\Imagenes\SacyrAGU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Workspaces\Acuama\Desa\Website\Ficheros\Imagenes\SacyrAGU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460" cy="549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4" w:type="dxa"/>
          </w:tcPr>
          <w:p w14:paraId="577557D5" w14:textId="77777777" w:rsidR="00A15D03" w:rsidRPr="001E08A0" w:rsidRDefault="00A15D03" w:rsidP="00B6358F">
            <w:pPr>
              <w:pStyle w:val="PORTtexsecundario"/>
              <w:ind w:firstLine="0"/>
              <w:rPr>
                <w:rFonts w:asciiTheme="minorHAnsi" w:hAnsiTheme="minorHAnsi" w:cstheme="minorHAnsi"/>
                <w:szCs w:val="18"/>
              </w:rPr>
            </w:pPr>
          </w:p>
        </w:tc>
        <w:tc>
          <w:tcPr>
            <w:tcW w:w="2524" w:type="dxa"/>
          </w:tcPr>
          <w:p w14:paraId="4BB76C95" w14:textId="77777777" w:rsidR="00A15D03" w:rsidRPr="001E08A0" w:rsidRDefault="00A15D03" w:rsidP="00B6358F">
            <w:pPr>
              <w:pStyle w:val="PORTtexsecundario"/>
              <w:ind w:firstLine="0"/>
              <w:rPr>
                <w:rFonts w:asciiTheme="minorHAnsi" w:hAnsiTheme="minorHAnsi" w:cstheme="minorHAnsi"/>
                <w:szCs w:val="18"/>
              </w:rPr>
            </w:pPr>
          </w:p>
        </w:tc>
      </w:tr>
    </w:tbl>
    <w:p w14:paraId="2002B0CE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22458E27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616B344D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68C24869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0060C734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1BC6CE50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34E5A44A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68DC68D9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6AAF2EFC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5DAA77CD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6FC2CFC8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1FAA2378" w14:textId="77777777" w:rsidR="00A15D03" w:rsidRPr="001E08A0" w:rsidRDefault="00A15D03" w:rsidP="00B6358F">
      <w:pPr>
        <w:ind w:firstLine="0"/>
        <w:rPr>
          <w:rFonts w:asciiTheme="minorHAnsi" w:hAnsiTheme="minorHAnsi" w:cstheme="minorHAnsi"/>
        </w:rPr>
      </w:pPr>
    </w:p>
    <w:p w14:paraId="5D1F7727" w14:textId="77777777" w:rsidR="001E08A0" w:rsidRPr="001E08A0" w:rsidRDefault="001E08A0" w:rsidP="00B6358F">
      <w:pPr>
        <w:ind w:firstLine="0"/>
        <w:rPr>
          <w:rFonts w:asciiTheme="minorHAnsi" w:hAnsiTheme="minorHAnsi" w:cstheme="minorHAnsi"/>
        </w:rPr>
      </w:pPr>
    </w:p>
    <w:p w14:paraId="1B2AF4BA" w14:textId="77777777" w:rsidR="001E08A0" w:rsidRPr="001E08A0" w:rsidRDefault="001E08A0" w:rsidP="00B6358F">
      <w:pPr>
        <w:ind w:firstLine="0"/>
        <w:rPr>
          <w:rFonts w:asciiTheme="minorHAnsi" w:hAnsiTheme="minorHAnsi" w:cstheme="minorHAnsi"/>
        </w:rPr>
      </w:pPr>
    </w:p>
    <w:p w14:paraId="59FB4A14" w14:textId="77777777" w:rsidR="001E08A0" w:rsidRPr="001E08A0" w:rsidRDefault="001E08A0" w:rsidP="00B6358F">
      <w:pPr>
        <w:ind w:firstLine="0"/>
        <w:rPr>
          <w:rFonts w:asciiTheme="minorHAnsi" w:hAnsiTheme="minorHAnsi" w:cstheme="minorHAnsi"/>
        </w:rPr>
      </w:pPr>
    </w:p>
    <w:p w14:paraId="1855B82F" w14:textId="77777777" w:rsidR="001E08A0" w:rsidRPr="001E08A0" w:rsidRDefault="001E08A0">
      <w:pPr>
        <w:spacing w:after="0"/>
        <w:ind w:firstLine="0"/>
        <w:jc w:val="left"/>
        <w:rPr>
          <w:rFonts w:asciiTheme="minorHAnsi" w:hAnsiTheme="minorHAnsi" w:cstheme="minorHAnsi"/>
        </w:rPr>
      </w:pPr>
      <w:r w:rsidRPr="001E08A0">
        <w:rPr>
          <w:rFonts w:asciiTheme="minorHAnsi" w:hAnsiTheme="minorHAnsi" w:cstheme="minorHAnsi"/>
        </w:rPr>
        <w:br w:type="page"/>
      </w:r>
    </w:p>
    <w:p w14:paraId="2B87B187" w14:textId="77777777" w:rsidR="001E08A0" w:rsidRPr="001E08A0" w:rsidRDefault="001E08A0" w:rsidP="00B6358F">
      <w:pPr>
        <w:ind w:firstLine="0"/>
        <w:rPr>
          <w:rFonts w:asciiTheme="minorHAnsi" w:hAnsiTheme="minorHAnsi" w:cstheme="minorHAnsi"/>
        </w:rPr>
        <w:sectPr w:rsidR="001E08A0" w:rsidRPr="001E08A0" w:rsidSect="00A15D03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418" w:right="1701" w:bottom="1418" w:left="1162" w:header="709" w:footer="709" w:gutter="0"/>
          <w:cols w:space="708"/>
          <w:docGrid w:linePitch="360"/>
        </w:sectPr>
      </w:pPr>
    </w:p>
    <w:tbl>
      <w:tblPr>
        <w:tblStyle w:val="Cuadrculamedia3-nfasis5"/>
        <w:tblW w:w="8446" w:type="dxa"/>
        <w:tblInd w:w="-10" w:type="dxa"/>
        <w:tblCellMar>
          <w:left w:w="97" w:type="dxa"/>
        </w:tblCellMar>
        <w:tblLook w:val="04A0" w:firstRow="1" w:lastRow="0" w:firstColumn="1" w:lastColumn="0" w:noHBand="0" w:noVBand="1"/>
      </w:tblPr>
      <w:tblGrid>
        <w:gridCol w:w="2375"/>
        <w:gridCol w:w="6071"/>
      </w:tblGrid>
      <w:tr w:rsidR="001E08A0" w:rsidRPr="001E08A0" w14:paraId="44A7C338" w14:textId="77777777" w:rsidTr="00913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5" w:type="dxa"/>
            <w:gridSpan w:val="2"/>
            <w:tcBorders>
              <w:bottom w:val="single" w:sz="24" w:space="0" w:color="FFFFFF"/>
            </w:tcBorders>
            <w:shd w:val="clear" w:color="auto" w:fill="4F81BD" w:themeFill="accent1"/>
            <w:tcMar>
              <w:left w:w="97" w:type="dxa"/>
            </w:tcMar>
          </w:tcPr>
          <w:p w14:paraId="0FB24257" w14:textId="77777777" w:rsidR="001E08A0" w:rsidRPr="001E08A0" w:rsidRDefault="00AE2431" w:rsidP="001E08A0">
            <w:pPr>
              <w:spacing w:after="0"/>
              <w:ind w:firstLine="0"/>
              <w:jc w:val="center"/>
              <w:rPr>
                <w:rFonts w:ascii="Arial" w:hAnsi="Arial" w:cs="Arial"/>
              </w:rPr>
            </w:pPr>
            <w:r w:rsidRPr="001E08A0">
              <w:rPr>
                <w:rFonts w:ascii="Arial" w:hAnsi="Arial" w:cs="Arial"/>
              </w:rPr>
              <w:lastRenderedPageBreak/>
              <w:t>DOCUMENTO/ARCHIVO</w:t>
            </w:r>
          </w:p>
        </w:tc>
      </w:tr>
      <w:tr w:rsidR="001E08A0" w:rsidRPr="001E08A0" w14:paraId="2D15F7EF" w14:textId="77777777" w:rsidTr="00913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tcBorders>
              <w:right w:val="single" w:sz="24" w:space="0" w:color="FFFFFF"/>
            </w:tcBorders>
            <w:shd w:val="clear" w:color="auto" w:fill="4F81BD" w:themeFill="accent1"/>
            <w:tcMar>
              <w:left w:w="97" w:type="dxa"/>
            </w:tcMar>
          </w:tcPr>
          <w:p w14:paraId="72F91D59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</w:rPr>
            </w:pPr>
            <w:r w:rsidRPr="001E08A0">
              <w:rPr>
                <w:rFonts w:ascii="Arial" w:hAnsi="Arial" w:cs="Arial"/>
              </w:rPr>
              <w:t>Título</w:t>
            </w:r>
          </w:p>
        </w:tc>
        <w:tc>
          <w:tcPr>
            <w:tcW w:w="6070" w:type="dxa"/>
            <w:shd w:val="clear" w:color="auto" w:fill="DAEEF3" w:themeFill="accent5" w:themeFillTint="33"/>
            <w:tcMar>
              <w:left w:w="97" w:type="dxa"/>
            </w:tcMar>
          </w:tcPr>
          <w:p w14:paraId="59E7CFA6" w14:textId="447027A9" w:rsidR="001E08A0" w:rsidRPr="001E08A0" w:rsidRDefault="00FC1319" w:rsidP="001E08A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Theme="minorHAnsi" w:hAnsiTheme="minorHAnsi" w:cstheme="minorHAnsi"/>
              </w:rPr>
              <w:t>Regularización del céntimo</w:t>
            </w:r>
          </w:p>
        </w:tc>
      </w:tr>
      <w:tr w:rsidR="001E08A0" w:rsidRPr="001E08A0" w14:paraId="654BE285" w14:textId="77777777" w:rsidTr="00913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tcBorders>
              <w:top w:val="nil"/>
              <w:right w:val="single" w:sz="24" w:space="0" w:color="FFFFFF"/>
            </w:tcBorders>
            <w:shd w:val="clear" w:color="auto" w:fill="4F81BD" w:themeFill="accent1"/>
            <w:tcMar>
              <w:left w:w="97" w:type="dxa"/>
            </w:tcMar>
          </w:tcPr>
          <w:p w14:paraId="3ED5637E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</w:rPr>
            </w:pPr>
            <w:r w:rsidRPr="001E08A0">
              <w:rPr>
                <w:rFonts w:ascii="Arial" w:hAnsi="Arial" w:cs="Arial"/>
              </w:rPr>
              <w:t>Fecha de creación</w:t>
            </w:r>
          </w:p>
        </w:tc>
        <w:tc>
          <w:tcPr>
            <w:tcW w:w="60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DAEEF3" w:themeFill="accent5" w:themeFillTint="33"/>
            <w:tcMar>
              <w:left w:w="101" w:type="dxa"/>
            </w:tcMar>
          </w:tcPr>
          <w:p w14:paraId="1B56A02F" w14:textId="02AE1A55" w:rsidR="001E08A0" w:rsidRPr="008A2141" w:rsidRDefault="00FC1319" w:rsidP="001E08A0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22/11/2022</w:t>
            </w:r>
          </w:p>
        </w:tc>
      </w:tr>
      <w:tr w:rsidR="001E08A0" w:rsidRPr="001E08A0" w14:paraId="4F8A571A" w14:textId="77777777" w:rsidTr="00913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tcBorders>
              <w:right w:val="single" w:sz="24" w:space="0" w:color="FFFFFF"/>
            </w:tcBorders>
            <w:shd w:val="clear" w:color="auto" w:fill="4F81BD" w:themeFill="accent1"/>
            <w:tcMar>
              <w:left w:w="97" w:type="dxa"/>
            </w:tcMar>
          </w:tcPr>
          <w:p w14:paraId="2B3DF20B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</w:rPr>
            </w:pPr>
            <w:r w:rsidRPr="001E08A0">
              <w:rPr>
                <w:rFonts w:ascii="Arial" w:hAnsi="Arial" w:cs="Arial"/>
              </w:rPr>
              <w:t>Versión</w:t>
            </w:r>
          </w:p>
        </w:tc>
        <w:tc>
          <w:tcPr>
            <w:tcW w:w="6070" w:type="dxa"/>
            <w:shd w:val="clear" w:color="auto" w:fill="DAEEF3" w:themeFill="accent5" w:themeFillTint="33"/>
            <w:tcMar>
              <w:left w:w="97" w:type="dxa"/>
            </w:tcMar>
          </w:tcPr>
          <w:p w14:paraId="027B4ECA" w14:textId="098D9678" w:rsidR="001E08A0" w:rsidRPr="008A2141" w:rsidRDefault="007408D1" w:rsidP="001E08A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0.1</w:t>
            </w:r>
          </w:p>
        </w:tc>
      </w:tr>
      <w:tr w:rsidR="001E08A0" w:rsidRPr="001E08A0" w14:paraId="2F0D9480" w14:textId="77777777" w:rsidTr="00913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tcBorders>
              <w:top w:val="nil"/>
              <w:right w:val="single" w:sz="24" w:space="0" w:color="FFFFFF"/>
            </w:tcBorders>
            <w:shd w:val="clear" w:color="auto" w:fill="4F81BD" w:themeFill="accent1"/>
            <w:tcMar>
              <w:left w:w="97" w:type="dxa"/>
            </w:tcMar>
          </w:tcPr>
          <w:p w14:paraId="093C5160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</w:rPr>
            </w:pPr>
            <w:r w:rsidRPr="001E08A0">
              <w:rPr>
                <w:rFonts w:ascii="Arial" w:hAnsi="Arial" w:cs="Arial"/>
              </w:rPr>
              <w:t>Nombre del Archivo</w:t>
            </w:r>
          </w:p>
        </w:tc>
        <w:tc>
          <w:tcPr>
            <w:tcW w:w="6070" w:type="dxa"/>
            <w:tcBorders>
              <w:top w:val="single" w:sz="6" w:space="0" w:color="FFFFFF"/>
              <w:left w:val="single" w:sz="6" w:space="0" w:color="FFFFFF"/>
            </w:tcBorders>
            <w:tcMar>
              <w:left w:w="101" w:type="dxa"/>
            </w:tcMar>
          </w:tcPr>
          <w:p w14:paraId="6A0A7A95" w14:textId="0E1FF689" w:rsidR="001E08A0" w:rsidRPr="008A2141" w:rsidRDefault="001779D0" w:rsidP="001E08A0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8A2141">
              <w:rPr>
                <w:rFonts w:asciiTheme="minorHAnsi" w:hAnsiTheme="minorHAnsi" w:cstheme="minorHAnsi"/>
                <w:sz w:val="22"/>
              </w:rPr>
              <w:t>[</w:t>
            </w:r>
            <w:r w:rsidR="00FC1319">
              <w:rPr>
                <w:rFonts w:asciiTheme="minorHAnsi" w:hAnsiTheme="minorHAnsi" w:cstheme="minorHAnsi"/>
                <w:sz w:val="22"/>
              </w:rPr>
              <w:t>DEUDA</w:t>
            </w:r>
            <w:r w:rsidRPr="008A2141">
              <w:rPr>
                <w:rFonts w:asciiTheme="minorHAnsi" w:hAnsiTheme="minorHAnsi" w:cstheme="minorHAnsi"/>
                <w:sz w:val="22"/>
              </w:rPr>
              <w:t>]</w:t>
            </w:r>
            <w:r w:rsidR="00FC1319">
              <w:rPr>
                <w:rFonts w:asciiTheme="minorHAnsi" w:hAnsiTheme="minorHAnsi" w:cstheme="minorHAnsi"/>
                <w:sz w:val="22"/>
              </w:rPr>
              <w:t>Regularización del céntimo.</w:t>
            </w:r>
            <w:r w:rsidR="001E08A0" w:rsidRPr="008A2141">
              <w:rPr>
                <w:rFonts w:asciiTheme="minorHAnsi" w:hAnsiTheme="minorHAnsi" w:cstheme="minorHAnsi"/>
                <w:sz w:val="22"/>
              </w:rPr>
              <w:t>docx</w:t>
            </w:r>
          </w:p>
        </w:tc>
      </w:tr>
    </w:tbl>
    <w:p w14:paraId="3706BB55" w14:textId="77777777" w:rsidR="001E08A0" w:rsidRPr="001E08A0" w:rsidRDefault="001E08A0" w:rsidP="001E08A0">
      <w:pPr>
        <w:spacing w:after="0"/>
        <w:ind w:firstLine="0"/>
        <w:jc w:val="left"/>
        <w:rPr>
          <w:rFonts w:ascii="Arial" w:hAnsi="Arial" w:cs="Arial"/>
        </w:rPr>
      </w:pPr>
    </w:p>
    <w:tbl>
      <w:tblPr>
        <w:tblStyle w:val="Cuadrculamedia3-nfasis5"/>
        <w:tblW w:w="8567" w:type="dxa"/>
        <w:tblInd w:w="-10" w:type="dxa"/>
        <w:tblCellMar>
          <w:left w:w="97" w:type="dxa"/>
        </w:tblCellMar>
        <w:tblLook w:val="04A0" w:firstRow="1" w:lastRow="0" w:firstColumn="1" w:lastColumn="0" w:noHBand="0" w:noVBand="1"/>
      </w:tblPr>
      <w:tblGrid>
        <w:gridCol w:w="2093"/>
        <w:gridCol w:w="2131"/>
        <w:gridCol w:w="1271"/>
        <w:gridCol w:w="3072"/>
      </w:tblGrid>
      <w:tr w:rsidR="001E08A0" w:rsidRPr="001E08A0" w14:paraId="6E805300" w14:textId="77777777" w:rsidTr="00913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7" w:type="dxa"/>
            <w:gridSpan w:val="4"/>
            <w:tcBorders>
              <w:bottom w:val="single" w:sz="24" w:space="0" w:color="FFFFFF"/>
            </w:tcBorders>
            <w:shd w:val="clear" w:color="auto" w:fill="4F81BD" w:themeFill="accent1"/>
            <w:tcMar>
              <w:left w:w="97" w:type="dxa"/>
            </w:tcMar>
          </w:tcPr>
          <w:p w14:paraId="184D74A3" w14:textId="77777777" w:rsidR="001E08A0" w:rsidRPr="001E08A0" w:rsidRDefault="001E08A0" w:rsidP="001E08A0">
            <w:pPr>
              <w:spacing w:after="0"/>
              <w:ind w:firstLine="0"/>
              <w:jc w:val="center"/>
              <w:rPr>
                <w:rFonts w:ascii="Arial" w:hAnsi="Arial" w:cs="Arial"/>
              </w:rPr>
            </w:pPr>
            <w:r w:rsidRPr="001E08A0">
              <w:rPr>
                <w:rFonts w:ascii="Arial" w:hAnsi="Arial" w:cs="Arial"/>
              </w:rPr>
              <w:t>REGISTRO DE CAMBIOS</w:t>
            </w:r>
          </w:p>
        </w:tc>
      </w:tr>
      <w:tr w:rsidR="001E08A0" w:rsidRPr="001E08A0" w14:paraId="0573C434" w14:textId="77777777" w:rsidTr="00B6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4BFD1345" w14:textId="78BC8B48" w:rsidR="001E08A0" w:rsidRPr="00FC1319" w:rsidRDefault="00272431" w:rsidP="00FC1319">
            <w:pPr>
              <w:pStyle w:val="Descripcin"/>
              <w:rPr>
                <w:color w:val="auto"/>
                <w:sz w:val="20"/>
              </w:rPr>
            </w:pPr>
            <w:r w:rsidRPr="00FC1319">
              <w:rPr>
                <w:color w:val="auto"/>
              </w:rPr>
              <w:t>V</w:t>
            </w:r>
            <w:r w:rsidR="007408D1" w:rsidRPr="00FC1319">
              <w:rPr>
                <w:color w:val="auto"/>
              </w:rPr>
              <w:t>0</w:t>
            </w:r>
            <w:r w:rsidRPr="00FC1319">
              <w:rPr>
                <w:color w:val="auto"/>
              </w:rPr>
              <w:t>.</w:t>
            </w:r>
            <w:r w:rsidR="007408D1" w:rsidRPr="00FC1319">
              <w:rPr>
                <w:color w:val="auto"/>
              </w:rPr>
              <w:t>1</w:t>
            </w:r>
          </w:p>
        </w:tc>
        <w:tc>
          <w:tcPr>
            <w:tcW w:w="2131" w:type="dxa"/>
            <w:shd w:val="clear" w:color="auto" w:fill="DAEEF3" w:themeFill="accent5" w:themeFillTint="33"/>
            <w:tcMar>
              <w:left w:w="97" w:type="dxa"/>
            </w:tcMar>
          </w:tcPr>
          <w:p w14:paraId="46D92A0A" w14:textId="6F1BAEAA" w:rsidR="001E08A0" w:rsidRPr="008A2141" w:rsidRDefault="00272431" w:rsidP="001E08A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A2141">
              <w:rPr>
                <w:rFonts w:asciiTheme="minorHAnsi" w:hAnsiTheme="minorHAnsi" w:cstheme="minorHAnsi"/>
                <w:sz w:val="20"/>
                <w:szCs w:val="20"/>
              </w:rPr>
              <w:t xml:space="preserve">Versión inicial del </w:t>
            </w:r>
            <w:r w:rsidR="00FC1319">
              <w:rPr>
                <w:rFonts w:asciiTheme="minorHAnsi" w:hAnsiTheme="minorHAnsi" w:cstheme="minorHAnsi"/>
                <w:sz w:val="20"/>
                <w:szCs w:val="20"/>
              </w:rPr>
              <w:t>documento.</w:t>
            </w:r>
          </w:p>
        </w:tc>
        <w:tc>
          <w:tcPr>
            <w:tcW w:w="1271" w:type="dxa"/>
            <w:shd w:val="clear" w:color="auto" w:fill="DAEEF3" w:themeFill="accent5" w:themeFillTint="33"/>
            <w:tcMar>
              <w:left w:w="97" w:type="dxa"/>
            </w:tcMar>
          </w:tcPr>
          <w:p w14:paraId="142E91A9" w14:textId="1630A269" w:rsidR="001E08A0" w:rsidRPr="008A2141" w:rsidRDefault="00FC1319" w:rsidP="001E08A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22/11/2022</w:t>
            </w:r>
          </w:p>
        </w:tc>
        <w:tc>
          <w:tcPr>
            <w:tcW w:w="3072" w:type="dxa"/>
            <w:shd w:val="clear" w:color="auto" w:fill="DAEEF3" w:themeFill="accent5" w:themeFillTint="33"/>
            <w:tcMar>
              <w:left w:w="97" w:type="dxa"/>
            </w:tcMar>
          </w:tcPr>
          <w:p w14:paraId="5996B392" w14:textId="77777777" w:rsidR="001E08A0" w:rsidRPr="008A2141" w:rsidRDefault="00272431" w:rsidP="001E08A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A2141">
              <w:rPr>
                <w:rFonts w:asciiTheme="minorHAnsi" w:hAnsiTheme="minorHAnsi" w:cstheme="minorHAnsi"/>
                <w:sz w:val="20"/>
                <w:szCs w:val="20"/>
              </w:rPr>
              <w:t>Guly de Sousa</w:t>
            </w:r>
          </w:p>
        </w:tc>
      </w:tr>
      <w:tr w:rsidR="00317215" w:rsidRPr="001E08A0" w14:paraId="183AA847" w14:textId="77777777" w:rsidTr="00B628C2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453AC267" w14:textId="74384589" w:rsidR="00317215" w:rsidRPr="001E08A0" w:rsidRDefault="00317215" w:rsidP="00317215">
            <w:pPr>
              <w:spacing w:after="0"/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31" w:type="dxa"/>
            <w:shd w:val="clear" w:color="auto" w:fill="DAEEF3" w:themeFill="accent5" w:themeFillTint="33"/>
            <w:tcMar>
              <w:left w:w="97" w:type="dxa"/>
            </w:tcMar>
          </w:tcPr>
          <w:p w14:paraId="7A40B624" w14:textId="7E24ECF5" w:rsidR="00317215" w:rsidRPr="001E08A0" w:rsidRDefault="00317215" w:rsidP="00317215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1" w:type="dxa"/>
            <w:shd w:val="clear" w:color="auto" w:fill="DAEEF3" w:themeFill="accent5" w:themeFillTint="33"/>
            <w:tcMar>
              <w:left w:w="97" w:type="dxa"/>
            </w:tcMar>
          </w:tcPr>
          <w:p w14:paraId="1F988348" w14:textId="1D0C5BA8" w:rsidR="00317215" w:rsidRPr="001E08A0" w:rsidRDefault="00317215" w:rsidP="00317215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72" w:type="dxa"/>
            <w:shd w:val="clear" w:color="auto" w:fill="DAEEF3" w:themeFill="accent5" w:themeFillTint="33"/>
            <w:tcMar>
              <w:left w:w="97" w:type="dxa"/>
            </w:tcMar>
          </w:tcPr>
          <w:p w14:paraId="38F132E7" w14:textId="51B16213" w:rsidR="00317215" w:rsidRPr="001E08A0" w:rsidRDefault="00317215" w:rsidP="00317215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7215" w:rsidRPr="001E08A0" w14:paraId="290AEA78" w14:textId="77777777" w:rsidTr="00B6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1D5675E6" w14:textId="77777777" w:rsidR="00317215" w:rsidRPr="001E08A0" w:rsidRDefault="00317215" w:rsidP="00317215">
            <w:pPr>
              <w:spacing w:after="0"/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31" w:type="dxa"/>
            <w:shd w:val="clear" w:color="auto" w:fill="DAEEF3" w:themeFill="accent5" w:themeFillTint="33"/>
            <w:tcMar>
              <w:left w:w="97" w:type="dxa"/>
            </w:tcMar>
          </w:tcPr>
          <w:p w14:paraId="18F5C4AF" w14:textId="77777777" w:rsidR="00317215" w:rsidRPr="001E08A0" w:rsidRDefault="00317215" w:rsidP="00317215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1" w:type="dxa"/>
            <w:shd w:val="clear" w:color="auto" w:fill="DAEEF3" w:themeFill="accent5" w:themeFillTint="33"/>
            <w:tcMar>
              <w:left w:w="97" w:type="dxa"/>
            </w:tcMar>
          </w:tcPr>
          <w:p w14:paraId="27873608" w14:textId="77777777" w:rsidR="00317215" w:rsidRPr="001E08A0" w:rsidRDefault="00317215" w:rsidP="00317215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72" w:type="dxa"/>
            <w:shd w:val="clear" w:color="auto" w:fill="DAEEF3" w:themeFill="accent5" w:themeFillTint="33"/>
            <w:tcMar>
              <w:left w:w="97" w:type="dxa"/>
            </w:tcMar>
          </w:tcPr>
          <w:p w14:paraId="09309D30" w14:textId="77777777" w:rsidR="00317215" w:rsidRPr="001E08A0" w:rsidRDefault="00317215" w:rsidP="00317215">
            <w:pPr>
              <w:spacing w:after="0"/>
              <w:ind w:left="720" w:firstLine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17215" w:rsidRPr="001E08A0" w14:paraId="7FDE08F0" w14:textId="77777777" w:rsidTr="00B628C2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22D1C1A1" w14:textId="77777777" w:rsidR="00317215" w:rsidRPr="001E08A0" w:rsidRDefault="00317215" w:rsidP="00317215">
            <w:pPr>
              <w:spacing w:after="0"/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31" w:type="dxa"/>
            <w:shd w:val="clear" w:color="auto" w:fill="DAEEF3" w:themeFill="accent5" w:themeFillTint="33"/>
            <w:tcMar>
              <w:left w:w="97" w:type="dxa"/>
            </w:tcMar>
          </w:tcPr>
          <w:p w14:paraId="63FE14A1" w14:textId="77777777" w:rsidR="00317215" w:rsidRPr="001E08A0" w:rsidRDefault="00317215" w:rsidP="00317215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1" w:type="dxa"/>
            <w:shd w:val="clear" w:color="auto" w:fill="DAEEF3" w:themeFill="accent5" w:themeFillTint="33"/>
            <w:tcMar>
              <w:left w:w="97" w:type="dxa"/>
            </w:tcMar>
          </w:tcPr>
          <w:p w14:paraId="256A47D8" w14:textId="77777777" w:rsidR="00317215" w:rsidRPr="001E08A0" w:rsidRDefault="00317215" w:rsidP="00317215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72" w:type="dxa"/>
            <w:shd w:val="clear" w:color="auto" w:fill="DAEEF3" w:themeFill="accent5" w:themeFillTint="33"/>
            <w:tcMar>
              <w:left w:w="97" w:type="dxa"/>
            </w:tcMar>
          </w:tcPr>
          <w:p w14:paraId="7952FDC3" w14:textId="77777777" w:rsidR="00317215" w:rsidRPr="001E08A0" w:rsidRDefault="00317215" w:rsidP="00317215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409DCFF" w14:textId="77777777" w:rsidR="001E08A0" w:rsidRPr="001E08A0" w:rsidRDefault="001E08A0" w:rsidP="001E08A0">
      <w:pPr>
        <w:spacing w:after="0"/>
        <w:ind w:firstLine="0"/>
        <w:jc w:val="left"/>
        <w:rPr>
          <w:rFonts w:ascii="Arial" w:hAnsi="Arial" w:cs="Arial"/>
          <w:sz w:val="20"/>
        </w:rPr>
      </w:pPr>
    </w:p>
    <w:p w14:paraId="096FD538" w14:textId="77777777" w:rsidR="001E08A0" w:rsidRPr="001E08A0" w:rsidRDefault="001E08A0" w:rsidP="001E08A0">
      <w:pPr>
        <w:spacing w:after="0"/>
        <w:ind w:firstLine="0"/>
        <w:jc w:val="left"/>
        <w:rPr>
          <w:rFonts w:ascii="Arial" w:hAnsi="Arial" w:cs="Arial"/>
          <w:sz w:val="20"/>
        </w:rPr>
      </w:pPr>
    </w:p>
    <w:tbl>
      <w:tblPr>
        <w:tblStyle w:val="Cuadrculamedia3-nfasis5"/>
        <w:tblW w:w="8446" w:type="dxa"/>
        <w:tblInd w:w="-10" w:type="dxa"/>
        <w:tblCellMar>
          <w:left w:w="97" w:type="dxa"/>
        </w:tblCellMar>
        <w:tblLook w:val="04A0" w:firstRow="1" w:lastRow="0" w:firstColumn="1" w:lastColumn="0" w:noHBand="0" w:noVBand="1"/>
      </w:tblPr>
      <w:tblGrid>
        <w:gridCol w:w="2801"/>
        <w:gridCol w:w="1559"/>
        <w:gridCol w:w="4086"/>
      </w:tblGrid>
      <w:tr w:rsidR="001E08A0" w:rsidRPr="001E08A0" w14:paraId="750D1BF4" w14:textId="77777777" w:rsidTr="00913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gridSpan w:val="3"/>
            <w:tcBorders>
              <w:bottom w:val="single" w:sz="24" w:space="0" w:color="FFFFFF"/>
            </w:tcBorders>
            <w:shd w:val="clear" w:color="auto" w:fill="4F81BD" w:themeFill="accent1"/>
            <w:tcMar>
              <w:left w:w="97" w:type="dxa"/>
            </w:tcMar>
          </w:tcPr>
          <w:p w14:paraId="225369C3" w14:textId="77777777" w:rsidR="001E08A0" w:rsidRPr="001E08A0" w:rsidRDefault="001E08A0" w:rsidP="001E08A0">
            <w:pPr>
              <w:spacing w:after="0"/>
              <w:ind w:firstLine="0"/>
              <w:jc w:val="center"/>
              <w:rPr>
                <w:rFonts w:ascii="Arial" w:hAnsi="Arial" w:cs="Arial"/>
              </w:rPr>
            </w:pPr>
            <w:r w:rsidRPr="001E08A0">
              <w:rPr>
                <w:rFonts w:ascii="Arial" w:hAnsi="Arial" w:cs="Arial"/>
              </w:rPr>
              <w:t>DISTRIBUCIÓN DEL DOCUMENTO</w:t>
            </w:r>
          </w:p>
        </w:tc>
      </w:tr>
      <w:tr w:rsidR="001E08A0" w:rsidRPr="001E08A0" w14:paraId="09CE7F3A" w14:textId="77777777" w:rsidTr="00913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tcBorders>
              <w:right w:val="single" w:sz="24" w:space="0" w:color="FFFFFF"/>
            </w:tcBorders>
            <w:shd w:val="clear" w:color="auto" w:fill="4F81BD" w:themeFill="accent1"/>
            <w:tcMar>
              <w:left w:w="97" w:type="dxa"/>
            </w:tcMar>
          </w:tcPr>
          <w:p w14:paraId="12F64FBD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</w:rPr>
            </w:pPr>
            <w:r w:rsidRPr="001E08A0">
              <w:rPr>
                <w:rFonts w:ascii="Arial" w:hAnsi="Arial" w:cs="Arial"/>
              </w:rPr>
              <w:t>Nombre</w:t>
            </w:r>
          </w:p>
        </w:tc>
        <w:tc>
          <w:tcPr>
            <w:tcW w:w="1559" w:type="dxa"/>
            <w:shd w:val="clear" w:color="auto" w:fill="4F81BD" w:themeFill="accent1"/>
            <w:tcMar>
              <w:left w:w="97" w:type="dxa"/>
            </w:tcMar>
          </w:tcPr>
          <w:p w14:paraId="0E5DAEF3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1E08A0">
              <w:rPr>
                <w:rFonts w:ascii="Arial" w:hAnsi="Arial" w:cs="Arial"/>
                <w:color w:val="FFFFFF" w:themeColor="background1"/>
              </w:rPr>
              <w:t>Entidad</w:t>
            </w:r>
          </w:p>
        </w:tc>
        <w:tc>
          <w:tcPr>
            <w:tcW w:w="4086" w:type="dxa"/>
            <w:shd w:val="clear" w:color="auto" w:fill="4F81BD" w:themeFill="accent1"/>
            <w:tcMar>
              <w:left w:w="97" w:type="dxa"/>
            </w:tcMar>
          </w:tcPr>
          <w:p w14:paraId="3B0D56FA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1E08A0">
              <w:rPr>
                <w:rFonts w:ascii="Arial" w:hAnsi="Arial" w:cs="Arial"/>
                <w:color w:val="FFFFFF" w:themeColor="background1"/>
              </w:rPr>
              <w:t>Correo Electrónico</w:t>
            </w:r>
          </w:p>
        </w:tc>
      </w:tr>
      <w:tr w:rsidR="001E08A0" w:rsidRPr="001E08A0" w14:paraId="698F77A8" w14:textId="77777777" w:rsidTr="00B6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tcBorders>
              <w:top w:val="nil"/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51F395B5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AEEF3" w:themeFill="accent5" w:themeFillTint="33"/>
            <w:tcMar>
              <w:left w:w="101" w:type="dxa"/>
            </w:tcMar>
          </w:tcPr>
          <w:p w14:paraId="08C31F18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DAEEF3" w:themeFill="accent5" w:themeFillTint="33"/>
            <w:tcMar>
              <w:left w:w="101" w:type="dxa"/>
            </w:tcMar>
          </w:tcPr>
          <w:p w14:paraId="408C8322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08A0" w:rsidRPr="001E08A0" w14:paraId="56512A5B" w14:textId="77777777" w:rsidTr="00B6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tcBorders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3FEE4CBC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DAEEF3" w:themeFill="accent5" w:themeFillTint="33"/>
            <w:tcMar>
              <w:left w:w="97" w:type="dxa"/>
            </w:tcMar>
          </w:tcPr>
          <w:p w14:paraId="3402A6EF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86" w:type="dxa"/>
            <w:shd w:val="clear" w:color="auto" w:fill="DAEEF3" w:themeFill="accent5" w:themeFillTint="33"/>
            <w:tcMar>
              <w:left w:w="97" w:type="dxa"/>
            </w:tcMar>
          </w:tcPr>
          <w:p w14:paraId="64CAE21C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08A0" w:rsidRPr="001E08A0" w14:paraId="49306EA0" w14:textId="77777777" w:rsidTr="00B628C2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tcBorders>
              <w:top w:val="nil"/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02D2CB44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AEEF3" w:themeFill="accent5" w:themeFillTint="33"/>
            <w:tcMar>
              <w:left w:w="99" w:type="dxa"/>
            </w:tcMar>
          </w:tcPr>
          <w:p w14:paraId="6BCC99E3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8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DAEEF3" w:themeFill="accent5" w:themeFillTint="33"/>
            <w:tcMar>
              <w:left w:w="101" w:type="dxa"/>
            </w:tcMar>
          </w:tcPr>
          <w:p w14:paraId="23387D6C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08A0" w:rsidRPr="001E08A0" w14:paraId="41C0623C" w14:textId="77777777" w:rsidTr="00B6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tcBorders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6210DA85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DAEEF3" w:themeFill="accent5" w:themeFillTint="33"/>
            <w:tcMar>
              <w:left w:w="97" w:type="dxa"/>
            </w:tcMar>
          </w:tcPr>
          <w:p w14:paraId="3B9C1DD2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86" w:type="dxa"/>
            <w:shd w:val="clear" w:color="auto" w:fill="DAEEF3" w:themeFill="accent5" w:themeFillTint="33"/>
            <w:tcMar>
              <w:left w:w="97" w:type="dxa"/>
            </w:tcMar>
          </w:tcPr>
          <w:p w14:paraId="6F30E4A4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08A0" w:rsidRPr="001E08A0" w14:paraId="6DF88FF3" w14:textId="77777777" w:rsidTr="00B6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1" w:type="dxa"/>
            <w:tcBorders>
              <w:top w:val="nil"/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0C857EFA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DAEEF3" w:themeFill="accent5" w:themeFillTint="33"/>
            <w:tcMar>
              <w:left w:w="101" w:type="dxa"/>
            </w:tcMar>
          </w:tcPr>
          <w:p w14:paraId="7864F4DD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86" w:type="dxa"/>
            <w:tcBorders>
              <w:top w:val="single" w:sz="6" w:space="0" w:color="FFFFFF"/>
              <w:left w:val="single" w:sz="6" w:space="0" w:color="FFFFFF"/>
            </w:tcBorders>
            <w:shd w:val="clear" w:color="auto" w:fill="DAEEF3" w:themeFill="accent5" w:themeFillTint="33"/>
            <w:tcMar>
              <w:left w:w="101" w:type="dxa"/>
            </w:tcMar>
          </w:tcPr>
          <w:p w14:paraId="5412BD64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3B74952" w14:textId="77777777" w:rsidR="001E08A0" w:rsidRPr="001E08A0" w:rsidRDefault="001E08A0" w:rsidP="001E08A0">
      <w:pPr>
        <w:spacing w:after="0"/>
        <w:ind w:firstLine="0"/>
        <w:jc w:val="left"/>
        <w:rPr>
          <w:rFonts w:ascii="Arial" w:hAnsi="Arial" w:cs="Arial"/>
          <w:sz w:val="20"/>
        </w:rPr>
      </w:pPr>
    </w:p>
    <w:p w14:paraId="5984CC4B" w14:textId="77777777" w:rsidR="001E08A0" w:rsidRPr="001E08A0" w:rsidRDefault="001E08A0" w:rsidP="001E08A0">
      <w:pPr>
        <w:spacing w:after="0"/>
        <w:ind w:firstLine="0"/>
        <w:jc w:val="left"/>
        <w:rPr>
          <w:rFonts w:ascii="Arial" w:hAnsi="Arial" w:cs="Arial"/>
          <w:sz w:val="20"/>
        </w:rPr>
      </w:pPr>
    </w:p>
    <w:tbl>
      <w:tblPr>
        <w:tblStyle w:val="Cuadrculamedia3-nfasis5"/>
        <w:tblW w:w="8472" w:type="dxa"/>
        <w:tblInd w:w="-10" w:type="dxa"/>
        <w:tblCellMar>
          <w:left w:w="97" w:type="dxa"/>
        </w:tblCellMar>
        <w:tblLook w:val="04A0" w:firstRow="1" w:lastRow="0" w:firstColumn="1" w:lastColumn="0" w:noHBand="0" w:noVBand="1"/>
      </w:tblPr>
      <w:tblGrid>
        <w:gridCol w:w="2235"/>
        <w:gridCol w:w="2268"/>
        <w:gridCol w:w="1842"/>
        <w:gridCol w:w="2127"/>
      </w:tblGrid>
      <w:tr w:rsidR="001E08A0" w:rsidRPr="001E08A0" w14:paraId="0F8A941D" w14:textId="77777777" w:rsidTr="00913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4"/>
            <w:tcBorders>
              <w:bottom w:val="single" w:sz="24" w:space="0" w:color="FFFFFF"/>
            </w:tcBorders>
            <w:shd w:val="clear" w:color="auto" w:fill="4F81BD" w:themeFill="accent1"/>
            <w:tcMar>
              <w:left w:w="97" w:type="dxa"/>
            </w:tcMar>
          </w:tcPr>
          <w:p w14:paraId="569E3CAD" w14:textId="77777777" w:rsidR="001E08A0" w:rsidRPr="001E08A0" w:rsidRDefault="001E08A0" w:rsidP="001E08A0">
            <w:pPr>
              <w:spacing w:after="0"/>
              <w:ind w:firstLine="0"/>
              <w:jc w:val="center"/>
              <w:rPr>
                <w:rFonts w:ascii="Arial" w:hAnsi="Arial" w:cs="Arial"/>
              </w:rPr>
            </w:pPr>
            <w:r w:rsidRPr="001E08A0">
              <w:rPr>
                <w:rFonts w:ascii="Arial" w:hAnsi="Arial" w:cs="Arial"/>
              </w:rPr>
              <w:t>CONTROL DEL DOCUMENTO</w:t>
            </w:r>
          </w:p>
        </w:tc>
      </w:tr>
      <w:tr w:rsidR="001E08A0" w:rsidRPr="001E08A0" w14:paraId="4795F92A" w14:textId="77777777" w:rsidTr="00913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24" w:space="0" w:color="FFFFFF"/>
            </w:tcBorders>
            <w:shd w:val="clear" w:color="auto" w:fill="4F81BD" w:themeFill="accent1"/>
            <w:tcMar>
              <w:left w:w="97" w:type="dxa"/>
            </w:tcMar>
          </w:tcPr>
          <w:p w14:paraId="5260D927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</w:rPr>
            </w:pPr>
            <w:r w:rsidRPr="001E08A0">
              <w:rPr>
                <w:rFonts w:ascii="Arial" w:hAnsi="Arial" w:cs="Arial"/>
              </w:rPr>
              <w:t>Preparado</w:t>
            </w:r>
          </w:p>
        </w:tc>
        <w:tc>
          <w:tcPr>
            <w:tcW w:w="2268" w:type="dxa"/>
            <w:shd w:val="clear" w:color="auto" w:fill="4F81BD" w:themeFill="accent1"/>
            <w:tcMar>
              <w:left w:w="97" w:type="dxa"/>
            </w:tcMar>
          </w:tcPr>
          <w:p w14:paraId="687784FB" w14:textId="77777777" w:rsidR="001E08A0" w:rsidRPr="001E08A0" w:rsidRDefault="001E08A0" w:rsidP="001E08A0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1E08A0">
              <w:rPr>
                <w:rFonts w:ascii="Arial" w:hAnsi="Arial" w:cs="Arial"/>
                <w:color w:val="FFFFFF" w:themeColor="background1"/>
              </w:rPr>
              <w:t>Revisado</w:t>
            </w:r>
          </w:p>
        </w:tc>
        <w:tc>
          <w:tcPr>
            <w:tcW w:w="1842" w:type="dxa"/>
            <w:shd w:val="clear" w:color="auto" w:fill="4F81BD" w:themeFill="accent1"/>
            <w:tcMar>
              <w:left w:w="97" w:type="dxa"/>
            </w:tcMar>
          </w:tcPr>
          <w:p w14:paraId="4C358CE4" w14:textId="77777777" w:rsidR="001E08A0" w:rsidRPr="001E08A0" w:rsidRDefault="001E08A0" w:rsidP="001E08A0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1E08A0">
              <w:rPr>
                <w:rFonts w:ascii="Arial" w:hAnsi="Arial" w:cs="Arial"/>
                <w:color w:val="FFFFFF" w:themeColor="background1"/>
              </w:rPr>
              <w:t>Aprobado</w:t>
            </w:r>
          </w:p>
        </w:tc>
        <w:tc>
          <w:tcPr>
            <w:tcW w:w="2127" w:type="dxa"/>
            <w:shd w:val="clear" w:color="auto" w:fill="4F81BD" w:themeFill="accent1"/>
            <w:tcMar>
              <w:left w:w="97" w:type="dxa"/>
            </w:tcMar>
          </w:tcPr>
          <w:p w14:paraId="3D6ADC66" w14:textId="77777777" w:rsidR="001E08A0" w:rsidRPr="001E08A0" w:rsidRDefault="001E08A0" w:rsidP="001E08A0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1E08A0">
              <w:rPr>
                <w:rFonts w:ascii="Arial" w:hAnsi="Arial" w:cs="Arial"/>
                <w:color w:val="FFFFFF" w:themeColor="background1"/>
              </w:rPr>
              <w:t>Aceptado</w:t>
            </w:r>
          </w:p>
        </w:tc>
      </w:tr>
      <w:tr w:rsidR="001E08A0" w:rsidRPr="001E08A0" w14:paraId="170BDFE3" w14:textId="77777777" w:rsidTr="00B6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5F849E5E" w14:textId="77777777" w:rsidR="001E08A0" w:rsidRPr="008A2141" w:rsidRDefault="00DC090D" w:rsidP="001E08A0">
            <w:pPr>
              <w:spacing w:after="0"/>
              <w:ind w:firstLine="0"/>
              <w:jc w:val="left"/>
              <w:rPr>
                <w:rFonts w:asciiTheme="minorHAnsi" w:hAnsiTheme="minorHAnsi" w:cstheme="minorHAnsi"/>
                <w:color w:val="00000A"/>
                <w:sz w:val="20"/>
                <w:szCs w:val="22"/>
              </w:rPr>
            </w:pPr>
            <w:r w:rsidRPr="008A2141">
              <w:rPr>
                <w:rFonts w:asciiTheme="minorHAnsi" w:hAnsiTheme="minorHAnsi" w:cstheme="minorHAnsi"/>
                <w:color w:val="00000A"/>
                <w:sz w:val="20"/>
                <w:szCs w:val="22"/>
              </w:rPr>
              <w:t>Guly de Sousa</w:t>
            </w:r>
          </w:p>
        </w:tc>
        <w:tc>
          <w:tcPr>
            <w:tcW w:w="226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AEEF3" w:themeFill="accent5" w:themeFillTint="33"/>
            <w:tcMar>
              <w:left w:w="99" w:type="dxa"/>
            </w:tcMar>
          </w:tcPr>
          <w:p w14:paraId="7DBC5B61" w14:textId="77777777" w:rsidR="001E08A0" w:rsidRPr="008A2141" w:rsidRDefault="00DC090D" w:rsidP="001E08A0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8A2141">
              <w:rPr>
                <w:rFonts w:asciiTheme="minorHAnsi" w:hAnsiTheme="minorHAnsi" w:cstheme="minorHAnsi"/>
                <w:sz w:val="20"/>
                <w:szCs w:val="22"/>
              </w:rPr>
              <w:t>Fernando Luis García Díaz</w:t>
            </w:r>
          </w:p>
        </w:tc>
        <w:tc>
          <w:tcPr>
            <w:tcW w:w="184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AEEF3" w:themeFill="accent5" w:themeFillTint="33"/>
            <w:tcMar>
              <w:left w:w="101" w:type="dxa"/>
            </w:tcMar>
          </w:tcPr>
          <w:p w14:paraId="3E0A9345" w14:textId="1ACC6B27" w:rsidR="001E08A0" w:rsidRPr="008A2141" w:rsidRDefault="001E08A0" w:rsidP="001E08A0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212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DAEEF3" w:themeFill="accent5" w:themeFillTint="33"/>
            <w:tcMar>
              <w:left w:w="101" w:type="dxa"/>
            </w:tcMar>
          </w:tcPr>
          <w:p w14:paraId="36C0A1CC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08A0" w:rsidRPr="001E08A0" w14:paraId="42497271" w14:textId="77777777" w:rsidTr="00B6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3D98B399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  <w:color w:val="00000A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DAEEF3" w:themeFill="accent5" w:themeFillTint="33"/>
            <w:tcMar>
              <w:left w:w="97" w:type="dxa"/>
            </w:tcMar>
          </w:tcPr>
          <w:p w14:paraId="262ECDE6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A"/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DAEEF3" w:themeFill="accent5" w:themeFillTint="33"/>
            <w:tcMar>
              <w:left w:w="97" w:type="dxa"/>
            </w:tcMar>
          </w:tcPr>
          <w:p w14:paraId="6C9DB7CF" w14:textId="77777777" w:rsidR="001E08A0" w:rsidRPr="001E08A0" w:rsidRDefault="001E08A0" w:rsidP="001E08A0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DAEEF3" w:themeFill="accent5" w:themeFillTint="33"/>
            <w:tcMar>
              <w:left w:w="97" w:type="dxa"/>
            </w:tcMar>
          </w:tcPr>
          <w:p w14:paraId="79A1766F" w14:textId="77777777" w:rsidR="001E08A0" w:rsidRPr="001E08A0" w:rsidRDefault="001E08A0" w:rsidP="001E08A0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08A0" w:rsidRPr="001E08A0" w14:paraId="3414CAF2" w14:textId="77777777" w:rsidTr="00B628C2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16B8251B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  <w:color w:val="00000A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DAEEF3" w:themeFill="accent5" w:themeFillTint="33"/>
            <w:tcMar>
              <w:left w:w="97" w:type="dxa"/>
            </w:tcMar>
          </w:tcPr>
          <w:p w14:paraId="31743E4C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A"/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DAEEF3" w:themeFill="accent5" w:themeFillTint="33"/>
            <w:tcMar>
              <w:left w:w="97" w:type="dxa"/>
            </w:tcMar>
          </w:tcPr>
          <w:p w14:paraId="5386BA02" w14:textId="77777777" w:rsidR="001E08A0" w:rsidRPr="001E08A0" w:rsidRDefault="001E08A0" w:rsidP="001E08A0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DAEEF3" w:themeFill="accent5" w:themeFillTint="33"/>
            <w:tcMar>
              <w:left w:w="97" w:type="dxa"/>
            </w:tcMar>
          </w:tcPr>
          <w:p w14:paraId="729AB4BE" w14:textId="77777777" w:rsidR="001E08A0" w:rsidRPr="001E08A0" w:rsidRDefault="001E08A0" w:rsidP="001E08A0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08A0" w:rsidRPr="001E08A0" w14:paraId="03B86DE7" w14:textId="77777777" w:rsidTr="00B62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1CBA6B60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  <w:color w:val="00000A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DAEEF3" w:themeFill="accent5" w:themeFillTint="33"/>
            <w:tcMar>
              <w:left w:w="97" w:type="dxa"/>
            </w:tcMar>
          </w:tcPr>
          <w:p w14:paraId="36B603F6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A"/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DAEEF3" w:themeFill="accent5" w:themeFillTint="33"/>
            <w:tcMar>
              <w:left w:w="97" w:type="dxa"/>
            </w:tcMar>
          </w:tcPr>
          <w:p w14:paraId="7FC2D625" w14:textId="77777777" w:rsidR="001E08A0" w:rsidRPr="001E08A0" w:rsidRDefault="001E08A0" w:rsidP="001E08A0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DAEEF3" w:themeFill="accent5" w:themeFillTint="33"/>
            <w:tcMar>
              <w:left w:w="97" w:type="dxa"/>
            </w:tcMar>
          </w:tcPr>
          <w:p w14:paraId="709E4B37" w14:textId="77777777" w:rsidR="001E08A0" w:rsidRPr="001E08A0" w:rsidRDefault="001E08A0" w:rsidP="001E08A0">
            <w:pPr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08A0" w:rsidRPr="001E08A0" w14:paraId="252BE3F9" w14:textId="77777777" w:rsidTr="00B62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single" w:sz="24" w:space="0" w:color="FFFFFF"/>
            </w:tcBorders>
            <w:shd w:val="clear" w:color="auto" w:fill="DAEEF3" w:themeFill="accent5" w:themeFillTint="33"/>
            <w:tcMar>
              <w:left w:w="97" w:type="dxa"/>
            </w:tcMar>
          </w:tcPr>
          <w:p w14:paraId="555CE034" w14:textId="77777777" w:rsidR="001E08A0" w:rsidRPr="001E08A0" w:rsidRDefault="001E08A0" w:rsidP="001E08A0">
            <w:pPr>
              <w:spacing w:after="0"/>
              <w:ind w:firstLine="0"/>
              <w:jc w:val="left"/>
              <w:rPr>
                <w:rFonts w:ascii="Arial" w:hAnsi="Arial" w:cs="Arial"/>
                <w:color w:val="00000A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DAEEF3" w:themeFill="accent5" w:themeFillTint="33"/>
            <w:tcMar>
              <w:left w:w="97" w:type="dxa"/>
            </w:tcMar>
          </w:tcPr>
          <w:p w14:paraId="671207F3" w14:textId="77777777" w:rsidR="001E08A0" w:rsidRPr="001E08A0" w:rsidRDefault="001E08A0" w:rsidP="001E08A0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A"/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DAEEF3" w:themeFill="accent5" w:themeFillTint="33"/>
            <w:tcMar>
              <w:left w:w="97" w:type="dxa"/>
            </w:tcMar>
          </w:tcPr>
          <w:p w14:paraId="39C7E60C" w14:textId="77777777" w:rsidR="001E08A0" w:rsidRPr="001E08A0" w:rsidRDefault="001E08A0" w:rsidP="001E08A0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shd w:val="clear" w:color="auto" w:fill="DAEEF3" w:themeFill="accent5" w:themeFillTint="33"/>
            <w:tcMar>
              <w:left w:w="97" w:type="dxa"/>
            </w:tcMar>
          </w:tcPr>
          <w:p w14:paraId="44D11BFF" w14:textId="77777777" w:rsidR="001E08A0" w:rsidRPr="001E08A0" w:rsidRDefault="001E08A0" w:rsidP="001E08A0">
            <w:pPr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FD5953C" w14:textId="77777777" w:rsidR="00AF29EF" w:rsidRPr="001E08A0" w:rsidRDefault="00AF29EF" w:rsidP="00B6358F">
      <w:pPr>
        <w:ind w:firstLine="0"/>
        <w:rPr>
          <w:rFonts w:asciiTheme="minorHAnsi" w:hAnsiTheme="minorHAnsi" w:cstheme="minorHAnsi"/>
        </w:rPr>
      </w:pPr>
    </w:p>
    <w:p w14:paraId="5FCAE71A" w14:textId="77777777" w:rsidR="001E08A0" w:rsidRPr="001E08A0" w:rsidRDefault="001E08A0" w:rsidP="00B6358F">
      <w:pPr>
        <w:ind w:firstLine="0"/>
        <w:rPr>
          <w:rFonts w:asciiTheme="minorHAnsi" w:hAnsiTheme="minorHAnsi" w:cstheme="minorHAnsi"/>
        </w:rPr>
      </w:pPr>
    </w:p>
    <w:p w14:paraId="0610B527" w14:textId="77777777" w:rsidR="001E08A0" w:rsidRPr="001E08A0" w:rsidRDefault="001E08A0">
      <w:pPr>
        <w:spacing w:after="0"/>
        <w:ind w:firstLine="0"/>
        <w:jc w:val="left"/>
        <w:rPr>
          <w:rFonts w:asciiTheme="minorHAnsi" w:hAnsiTheme="minorHAnsi" w:cstheme="minorHAnsi"/>
        </w:rPr>
      </w:pPr>
      <w:r w:rsidRPr="001E08A0">
        <w:rPr>
          <w:rFonts w:asciiTheme="minorHAnsi" w:hAnsiTheme="minorHAnsi" w:cstheme="minorHAnsi"/>
        </w:rP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s-ES"/>
        </w:rPr>
        <w:id w:val="10905818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025170" w14:textId="77777777" w:rsidR="001B44C8" w:rsidRDefault="001B44C8">
          <w:pPr>
            <w:pStyle w:val="TtuloTDC"/>
          </w:pPr>
          <w:r>
            <w:t>Contenido</w:t>
          </w:r>
        </w:p>
        <w:p w14:paraId="7FD0EA51" w14:textId="2D4EB363" w:rsidR="00B22071" w:rsidRDefault="001B44C8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0030182" w:history="1">
            <w:r w:rsidR="00B22071" w:rsidRPr="00E57806">
              <w:rPr>
                <w:rStyle w:val="Hipervnculo"/>
              </w:rPr>
              <w:t>Objetivo y alcance del documento</w:t>
            </w:r>
            <w:r w:rsidR="00B22071">
              <w:rPr>
                <w:webHidden/>
              </w:rPr>
              <w:tab/>
            </w:r>
            <w:r w:rsidR="00B22071">
              <w:rPr>
                <w:webHidden/>
              </w:rPr>
              <w:fldChar w:fldCharType="begin"/>
            </w:r>
            <w:r w:rsidR="00B22071">
              <w:rPr>
                <w:webHidden/>
              </w:rPr>
              <w:instrText xml:space="preserve"> PAGEREF _Toc120030182 \h </w:instrText>
            </w:r>
            <w:r w:rsidR="00B22071">
              <w:rPr>
                <w:webHidden/>
              </w:rPr>
            </w:r>
            <w:r w:rsidR="00B22071">
              <w:rPr>
                <w:webHidden/>
              </w:rPr>
              <w:fldChar w:fldCharType="separate"/>
            </w:r>
            <w:r w:rsidR="00181FDD">
              <w:rPr>
                <w:webHidden/>
              </w:rPr>
              <w:t>4</w:t>
            </w:r>
            <w:r w:rsidR="00B22071">
              <w:rPr>
                <w:webHidden/>
              </w:rPr>
              <w:fldChar w:fldCharType="end"/>
            </w:r>
          </w:hyperlink>
        </w:p>
        <w:p w14:paraId="0CBA2D0D" w14:textId="45DBBFE9" w:rsidR="00B22071" w:rsidRDefault="00B22071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030183" w:history="1">
            <w:r w:rsidRPr="00E57806">
              <w:rPr>
                <w:rStyle w:val="Hipervnculo"/>
              </w:rPr>
              <w:t>Situación actual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_Toc120030183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81FD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D5EF681" w14:textId="2940102B" w:rsidR="00B22071" w:rsidRDefault="00B22071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030184" w:history="1">
            <w:r w:rsidRPr="00E57806">
              <w:rPr>
                <w:rStyle w:val="Hipervnculo"/>
              </w:rPr>
              <w:t>Incidencias reportadas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_Toc120030184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81FD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F23A834" w14:textId="6BA4A374" w:rsidR="00B22071" w:rsidRDefault="00B22071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030185" w:history="1">
            <w:r w:rsidRPr="00E57806">
              <w:rPr>
                <w:rStyle w:val="Hipervnculo"/>
              </w:rPr>
              <w:t>Diseño Funcional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_Toc120030185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81FD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5F8979A" w14:textId="2298B5C1" w:rsidR="00B22071" w:rsidRDefault="00B22071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030186" w:history="1">
            <w:r w:rsidRPr="00E57806">
              <w:rPr>
                <w:rStyle w:val="Hipervnculo"/>
              </w:rPr>
              <w:t>Diseño Técnico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_Toc120030186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81FDD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CDCB814" w14:textId="1EDB338C" w:rsidR="00B22071" w:rsidRDefault="00B22071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030187" w:history="1">
            <w:r w:rsidRPr="00E57806">
              <w:rPr>
                <w:rStyle w:val="Hipervnculo"/>
              </w:rPr>
              <w:t>Informes Excel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_Toc120030187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81FDD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A8E9588" w14:textId="15CBA94D" w:rsidR="00B22071" w:rsidRDefault="00B22071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030188" w:history="1">
            <w:r w:rsidRPr="00E57806">
              <w:rPr>
                <w:rStyle w:val="Hipervnculo"/>
              </w:rPr>
              <w:t>Plan de pruebas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_Toc120030188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81FDD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B0B5A13" w14:textId="1B3C8C3D" w:rsidR="00B22071" w:rsidRDefault="00B22071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030189" w:history="1">
            <w:r w:rsidRPr="00E57806">
              <w:rPr>
                <w:rStyle w:val="Hipervnculo"/>
              </w:rPr>
              <w:t>Integración Producción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_Toc120030189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81FDD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D8B524E" w14:textId="39ADA858" w:rsidR="00B22071" w:rsidRDefault="00B22071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030190" w:history="1">
            <w:r w:rsidRPr="00E57806">
              <w:rPr>
                <w:rStyle w:val="Hipervnculo"/>
              </w:rPr>
              <w:t>Publicación y Pruebas en Producción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_Toc120030190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81FDD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4E17E83" w14:textId="278601CE" w:rsidR="00B22071" w:rsidRDefault="00B22071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030191" w:history="1">
            <w:r w:rsidRPr="00E57806">
              <w:rPr>
                <w:rStyle w:val="Hipervnculo"/>
              </w:rPr>
              <w:t>ANEXO I: anexo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_Toc120030191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81FDD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65EEFAA" w14:textId="29BF2AF4" w:rsidR="00762EE5" w:rsidRPr="0077056F" w:rsidRDefault="001B44C8" w:rsidP="0077056F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23FB8EE" w14:textId="77777777" w:rsidR="00B22071" w:rsidRDefault="00B22071">
      <w:pPr>
        <w:spacing w:after="0"/>
        <w:ind w:firstLine="0"/>
        <w:jc w:val="left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bookmarkStart w:id="0" w:name="_Toc120030182"/>
      <w:r>
        <w:br w:type="page"/>
      </w:r>
    </w:p>
    <w:p w14:paraId="763830FB" w14:textId="067DC6C9" w:rsidR="00A15D03" w:rsidRDefault="00806FCA" w:rsidP="00185AB1">
      <w:pPr>
        <w:pStyle w:val="Ttulo"/>
        <w:ind w:firstLine="0"/>
        <w:outlineLvl w:val="0"/>
      </w:pPr>
      <w:r w:rsidRPr="001E08A0">
        <w:lastRenderedPageBreak/>
        <w:t>Objetivo y alcance del documento</w:t>
      </w:r>
      <w:bookmarkEnd w:id="0"/>
    </w:p>
    <w:p w14:paraId="4637A825" w14:textId="5D5CA001" w:rsidR="009B0178" w:rsidRDefault="00042A7D" w:rsidP="00AD4B0A">
      <w:pPr>
        <w:ind w:firstLine="0"/>
        <w:jc w:val="left"/>
        <w:rPr>
          <w:rStyle w:val="normaltextrun"/>
          <w:rFonts w:ascii="Calibri Light" w:hAnsi="Calibri Light" w:cs="Calibri Light"/>
          <w:shd w:val="clear" w:color="auto" w:fill="FFFFFF"/>
        </w:rPr>
      </w:pPr>
      <w:r>
        <w:rPr>
          <w:rStyle w:val="normaltextrun"/>
          <w:rFonts w:ascii="Calibri Light" w:hAnsi="Calibri Light" w:cs="Calibri Light"/>
          <w:shd w:val="clear" w:color="auto" w:fill="FFFFFF"/>
        </w:rPr>
        <w:t>El objetivo de este documento es definir la forma en la que se debe calcular la deuda de las facturas en acuama.</w:t>
      </w:r>
    </w:p>
    <w:p w14:paraId="1B82F5EC" w14:textId="77777777" w:rsidR="00D47D66" w:rsidRPr="001A1B69" w:rsidRDefault="00D47D66" w:rsidP="00A54251">
      <w:pPr>
        <w:ind w:firstLine="0"/>
      </w:pPr>
    </w:p>
    <w:p w14:paraId="0A213069" w14:textId="77777777" w:rsidR="002C5044" w:rsidRDefault="00A54251" w:rsidP="00185AB1">
      <w:pPr>
        <w:pStyle w:val="Ttulo"/>
        <w:ind w:firstLine="0"/>
        <w:outlineLvl w:val="0"/>
      </w:pPr>
      <w:bookmarkStart w:id="1" w:name="_Toc120030183"/>
      <w:r>
        <w:t>Situación actual</w:t>
      </w:r>
      <w:bookmarkEnd w:id="1"/>
    </w:p>
    <w:p w14:paraId="22ABFDD9" w14:textId="6E59F0DB" w:rsidR="00042A7D" w:rsidRDefault="00042A7D" w:rsidP="00042A7D">
      <w:pPr>
        <w:ind w:firstLine="0"/>
        <w:jc w:val="left"/>
        <w:rPr>
          <w:rStyle w:val="normaltextrun"/>
          <w:rFonts w:ascii="Calibri Light" w:hAnsi="Calibri Light" w:cs="Calibri Light"/>
          <w:shd w:val="clear" w:color="auto" w:fill="FFFFFF"/>
        </w:rPr>
      </w:pPr>
      <w:r>
        <w:rPr>
          <w:rStyle w:val="normaltextrun"/>
          <w:rFonts w:ascii="Calibri Light" w:hAnsi="Calibri Light" w:cs="Calibri Light"/>
          <w:shd w:val="clear" w:color="auto" w:fill="FFFFFF"/>
        </w:rPr>
        <w:t>Aunque se aplicaron cambios importantes en la manera de totalizar las facturas y los cobros siguen surgiendo casos en los que no es posible saldar correctamente la deuda de la factura.</w:t>
      </w:r>
    </w:p>
    <w:p w14:paraId="0B79FF5E" w14:textId="6139BA08" w:rsidR="00042A7D" w:rsidRDefault="00042A7D" w:rsidP="00042A7D">
      <w:pPr>
        <w:ind w:firstLine="0"/>
        <w:jc w:val="left"/>
        <w:rPr>
          <w:rStyle w:val="normaltextrun"/>
          <w:rFonts w:ascii="Calibri Light" w:hAnsi="Calibri Light" w:cs="Calibri Light"/>
          <w:shd w:val="clear" w:color="auto" w:fill="FFFFFF"/>
        </w:rPr>
      </w:pPr>
      <w:r>
        <w:rPr>
          <w:rStyle w:val="normaltextrun"/>
          <w:rFonts w:ascii="Calibri Light" w:hAnsi="Calibri Light" w:cs="Calibri Light"/>
          <w:shd w:val="clear" w:color="auto" w:fill="FFFFFF"/>
        </w:rPr>
        <w:t>Estos casos son ahora menos frecuentes, requieren la asistencia técnica para manipular el desglose de las líneas de cobros desde base de datos y/o crear cobros ficticios por 0,01 para que la factura no aparezca como pendiente de cobro.</w:t>
      </w:r>
    </w:p>
    <w:p w14:paraId="5FD8F2B8" w14:textId="7CC4870F" w:rsidR="00675878" w:rsidRPr="00750041" w:rsidRDefault="00675878">
      <w:pPr>
        <w:spacing w:after="0"/>
        <w:ind w:firstLine="0"/>
        <w:jc w:val="left"/>
        <w:rPr>
          <w:rFonts w:ascii="Calibri Light" w:eastAsiaTheme="majorEastAsia" w:hAnsi="Calibri Light" w:cs="Calibri Light"/>
          <w:color w:val="17365D" w:themeColor="text2" w:themeShade="BF"/>
          <w:spacing w:val="5"/>
          <w:kern w:val="28"/>
        </w:rPr>
      </w:pPr>
    </w:p>
    <w:p w14:paraId="20E45CFB" w14:textId="77777777" w:rsidR="007C4CAC" w:rsidRDefault="007C4CAC" w:rsidP="00DA172A">
      <w:pPr>
        <w:pStyle w:val="Ttulo"/>
        <w:ind w:firstLine="0"/>
        <w:outlineLvl w:val="0"/>
      </w:pPr>
      <w:bookmarkStart w:id="2" w:name="_Toc120030184"/>
      <w:r>
        <w:t>Incidencia</w:t>
      </w:r>
      <w:r w:rsidR="008815C5">
        <w:t>s</w:t>
      </w:r>
      <w:r>
        <w:t xml:space="preserve"> reportada</w:t>
      </w:r>
      <w:r w:rsidR="008815C5">
        <w:t>s</w:t>
      </w:r>
      <w:bookmarkEnd w:id="2"/>
    </w:p>
    <w:p w14:paraId="5097A589" w14:textId="79605429" w:rsidR="00042A7D" w:rsidRDefault="00042A7D" w:rsidP="00042A7D">
      <w:pPr>
        <w:shd w:val="clear" w:color="auto" w:fill="FFFFFF"/>
        <w:spacing w:after="0"/>
        <w:ind w:firstLine="0"/>
        <w:jc w:val="left"/>
        <w:rPr>
          <w:rFonts w:ascii="Segoe UI" w:hAnsi="Segoe UI" w:cs="Segoe UI"/>
          <w:color w:val="011C6E"/>
          <w:spacing w:val="-2"/>
          <w:sz w:val="36"/>
          <w:szCs w:val="36"/>
        </w:rPr>
      </w:pPr>
      <w:r w:rsidRPr="00042A7D">
        <w:rPr>
          <w:rFonts w:ascii="Segoe UI" w:hAnsi="Segoe UI" w:cs="Segoe UI"/>
          <w:color w:val="011C6E"/>
          <w:spacing w:val="-2"/>
          <w:sz w:val="36"/>
          <w:szCs w:val="36"/>
        </w:rPr>
        <w:t>Regularización</w:t>
      </w:r>
      <w:r w:rsidRPr="00042A7D">
        <w:rPr>
          <w:rFonts w:ascii="Segoe UI" w:hAnsi="Segoe UI" w:cs="Segoe UI"/>
          <w:color w:val="011C6E"/>
          <w:spacing w:val="-2"/>
          <w:sz w:val="36"/>
          <w:szCs w:val="36"/>
        </w:rPr>
        <w:t xml:space="preserve"> del </w:t>
      </w:r>
      <w:r>
        <w:rPr>
          <w:rFonts w:ascii="Segoe UI" w:hAnsi="Segoe UI" w:cs="Segoe UI"/>
          <w:color w:val="011C6E"/>
          <w:spacing w:val="-2"/>
          <w:sz w:val="36"/>
          <w:szCs w:val="36"/>
        </w:rPr>
        <w:t>céntimo (</w:t>
      </w:r>
      <w:hyperlink r:id="rId13" w:history="1">
        <w:r>
          <w:rPr>
            <w:rStyle w:val="Hipervnculo"/>
            <w:rFonts w:ascii="Segoe UI" w:hAnsi="Segoe UI" w:cs="Segoe UI"/>
            <w:color w:val="002395"/>
            <w:sz w:val="21"/>
            <w:szCs w:val="21"/>
          </w:rPr>
          <w:t>SYR-386978</w:t>
        </w:r>
      </w:hyperlink>
      <w:r>
        <w:rPr>
          <w:rFonts w:ascii="Segoe UI" w:hAnsi="Segoe UI" w:cs="Segoe UI"/>
          <w:color w:val="011C6E"/>
          <w:spacing w:val="-2"/>
          <w:sz w:val="36"/>
          <w:szCs w:val="36"/>
        </w:rPr>
        <w:t>)</w:t>
      </w:r>
    </w:p>
    <w:p w14:paraId="07944176" w14:textId="77777777" w:rsidR="00042A7D" w:rsidRDefault="00042A7D" w:rsidP="00042A7D">
      <w:pPr>
        <w:ind w:firstLine="0"/>
        <w:jc w:val="left"/>
        <w:rPr>
          <w:rStyle w:val="normaltextrun"/>
          <w:rFonts w:ascii="Calibri Light" w:hAnsi="Calibri Light" w:cs="Calibri Light"/>
          <w:shd w:val="clear" w:color="auto" w:fill="FFFFFF"/>
        </w:rPr>
      </w:pPr>
      <w:r>
        <w:rPr>
          <w:rStyle w:val="normaltextrun"/>
          <w:rFonts w:ascii="Calibri Light" w:hAnsi="Calibri Light" w:cs="Calibri Light"/>
          <w:shd w:val="clear" w:color="auto" w:fill="FFFFFF"/>
        </w:rPr>
        <w:t>Es un caso representativo reportado por Soria en el contrato 23570.</w:t>
      </w:r>
    </w:p>
    <w:p w14:paraId="09B0DFAD" w14:textId="0612504A" w:rsidR="00D47D66" w:rsidRPr="00042A7D" w:rsidRDefault="00042A7D" w:rsidP="00042A7D">
      <w:pPr>
        <w:ind w:firstLine="0"/>
        <w:jc w:val="left"/>
        <w:rPr>
          <w:rFonts w:ascii="Calibri Light" w:hAnsi="Calibri Light" w:cs="Calibri Light"/>
          <w:shd w:val="clear" w:color="auto" w:fill="FFFFFF"/>
        </w:rPr>
      </w:pPr>
      <w:r>
        <w:rPr>
          <w:rStyle w:val="normaltextrun"/>
          <w:rFonts w:ascii="Calibri Light" w:hAnsi="Calibri Light" w:cs="Calibri Light"/>
          <w:shd w:val="clear" w:color="auto" w:fill="FFFFFF"/>
        </w:rPr>
        <w:t xml:space="preserve">Son facturas rectificadas en las que la sumatoria del desglose de líneas de cobro conduce a un desajuste entre los </w:t>
      </w:r>
      <w:proofErr w:type="spellStart"/>
      <w:proofErr w:type="gramStart"/>
      <w:r>
        <w:rPr>
          <w:rStyle w:val="normaltextrun"/>
          <w:rFonts w:ascii="Calibri Light" w:hAnsi="Calibri Light" w:cs="Calibri Light"/>
          <w:shd w:val="clear" w:color="auto" w:fill="FFFFFF"/>
        </w:rPr>
        <w:t>coblin</w:t>
      </w:r>
      <w:proofErr w:type="spellEnd"/>
      <w:r>
        <w:rPr>
          <w:rStyle w:val="normaltextrun"/>
          <w:rFonts w:ascii="Calibri Light" w:hAnsi="Calibri Light" w:cs="Calibri Light"/>
          <w:shd w:val="clear" w:color="auto" w:fill="FFFFFF"/>
        </w:rPr>
        <w:t>(</w:t>
      </w:r>
      <w:proofErr w:type="gramEnd"/>
      <w:r>
        <w:rPr>
          <w:rStyle w:val="normaltextrun"/>
          <w:rFonts w:ascii="Calibri Light" w:hAnsi="Calibri Light" w:cs="Calibri Light"/>
          <w:shd w:val="clear" w:color="auto" w:fill="FFFFFF"/>
        </w:rPr>
        <w:t>2 decimales) y coblindes(4 decimales).</w:t>
      </w:r>
    </w:p>
    <w:p w14:paraId="546DB3FB" w14:textId="7091D43D" w:rsidR="000B35DA" w:rsidRDefault="000B35DA" w:rsidP="00042A7D">
      <w:pPr>
        <w:ind w:firstLine="0"/>
        <w:rPr>
          <w:rFonts w:eastAsiaTheme="majorEastAsia"/>
        </w:rPr>
      </w:pPr>
    </w:p>
    <w:p w14:paraId="79DD7FBC" w14:textId="77777777" w:rsidR="007E0C65" w:rsidRDefault="007E0C65">
      <w:pPr>
        <w:spacing w:after="0"/>
        <w:ind w:firstLine="0"/>
        <w:jc w:val="left"/>
        <w:rPr>
          <w:rFonts w:ascii="Segoe UI" w:hAnsi="Segoe UI" w:cs="Segoe UI"/>
          <w:color w:val="011C6E"/>
          <w:spacing w:val="-2"/>
          <w:sz w:val="36"/>
          <w:szCs w:val="36"/>
        </w:rPr>
      </w:pPr>
      <w:r>
        <w:rPr>
          <w:rFonts w:ascii="Segoe UI" w:hAnsi="Segoe UI" w:cs="Segoe UI"/>
          <w:color w:val="011C6E"/>
          <w:spacing w:val="-2"/>
          <w:sz w:val="36"/>
          <w:szCs w:val="36"/>
        </w:rPr>
        <w:br w:type="page"/>
      </w:r>
    </w:p>
    <w:p w14:paraId="25882524" w14:textId="0744EA4F" w:rsidR="00042A7D" w:rsidRPr="00042A7D" w:rsidRDefault="00042A7D" w:rsidP="00042A7D">
      <w:pPr>
        <w:ind w:firstLine="0"/>
        <w:rPr>
          <w:rFonts w:ascii="Segoe UI" w:hAnsi="Segoe UI" w:cs="Segoe UI"/>
          <w:color w:val="011C6E"/>
          <w:spacing w:val="-2"/>
          <w:sz w:val="36"/>
          <w:szCs w:val="36"/>
        </w:rPr>
      </w:pPr>
      <w:r w:rsidRPr="00042A7D">
        <w:rPr>
          <w:rFonts w:ascii="Segoe UI" w:hAnsi="Segoe UI" w:cs="Segoe UI"/>
          <w:color w:val="011C6E"/>
          <w:spacing w:val="-2"/>
          <w:sz w:val="36"/>
          <w:szCs w:val="36"/>
        </w:rPr>
        <w:lastRenderedPageBreak/>
        <w:t>Evaluación del caso:</w:t>
      </w:r>
    </w:p>
    <w:p w14:paraId="2EC5AD30" w14:textId="7B0892AA" w:rsidR="00042A7D" w:rsidRDefault="00042A7D" w:rsidP="00042A7D">
      <w:pPr>
        <w:ind w:firstLine="0"/>
        <w:rPr>
          <w:rFonts w:eastAsiaTheme="majorEastAsia"/>
        </w:rPr>
      </w:pPr>
      <w:r>
        <w:rPr>
          <w:rFonts w:eastAsiaTheme="majorEastAsia"/>
        </w:rPr>
        <w:t>Tomamos como ejemplo</w:t>
      </w:r>
      <w:r w:rsidR="00F84279">
        <w:rPr>
          <w:rFonts w:eastAsiaTheme="majorEastAsia"/>
        </w:rPr>
        <w:t xml:space="preserve"> para describir los cambios</w:t>
      </w:r>
      <w:r>
        <w:rPr>
          <w:rFonts w:eastAsiaTheme="majorEastAsia"/>
        </w:rPr>
        <w:t xml:space="preserve"> la factura del periodo </w:t>
      </w:r>
      <w:r w:rsidR="007E0C65" w:rsidRPr="00F84279">
        <w:rPr>
          <w:rFonts w:eastAsiaTheme="majorEastAsia"/>
          <w:b/>
          <w:bCs/>
        </w:rPr>
        <w:t>23570</w:t>
      </w:r>
      <w:r w:rsidR="007E0C65">
        <w:rPr>
          <w:rFonts w:eastAsiaTheme="majorEastAsia"/>
        </w:rPr>
        <w:t xml:space="preserve"> - </w:t>
      </w:r>
      <w:r w:rsidRPr="00F84279">
        <w:rPr>
          <w:rFonts w:eastAsiaTheme="majorEastAsia"/>
          <w:b/>
          <w:bCs/>
        </w:rPr>
        <w:t>202008</w:t>
      </w:r>
    </w:p>
    <w:p w14:paraId="2955B61D" w14:textId="6F193401" w:rsidR="007E0C65" w:rsidRDefault="007E0C65" w:rsidP="007E0C65">
      <w:pPr>
        <w:ind w:firstLine="0"/>
        <w:rPr>
          <w:rFonts w:eastAsiaTheme="majorEastAsia"/>
        </w:rPr>
      </w:pPr>
      <w:r>
        <w:rPr>
          <w:noProof/>
        </w:rPr>
        <w:drawing>
          <wp:inline distT="0" distB="0" distL="0" distR="0" wp14:anchorId="5F42D5C3" wp14:editId="311ED7AE">
            <wp:extent cx="5274310" cy="3816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2B5C" w14:textId="77777777" w:rsidR="007E0C65" w:rsidRPr="000B35DA" w:rsidRDefault="007E0C65" w:rsidP="007E0C65">
      <w:pPr>
        <w:ind w:firstLine="0"/>
        <w:rPr>
          <w:rFonts w:eastAsiaTheme="majorEastAsia"/>
        </w:rPr>
      </w:pPr>
    </w:p>
    <w:p w14:paraId="61819A68" w14:textId="55A82C64" w:rsidR="007C4CAC" w:rsidRDefault="000B35DA" w:rsidP="00C262D0">
      <w:pPr>
        <w:pStyle w:val="Ttulo"/>
        <w:ind w:firstLine="0"/>
        <w:outlineLvl w:val="0"/>
      </w:pPr>
      <w:bookmarkStart w:id="3" w:name="_Toc120030185"/>
      <w:r>
        <w:t>Diseño Funcional</w:t>
      </w:r>
      <w:bookmarkEnd w:id="3"/>
    </w:p>
    <w:p w14:paraId="077DD702" w14:textId="6B88652A" w:rsidR="007E0C65" w:rsidRDefault="007E0C65" w:rsidP="007E0C65">
      <w:pPr>
        <w:ind w:firstLine="0"/>
      </w:pPr>
      <w:r>
        <w:t>En acuama es necesario conocer la deuda con diversos criterios de agrupación:</w:t>
      </w:r>
    </w:p>
    <w:p w14:paraId="6A9DDA5E" w14:textId="40FD2039" w:rsidR="007E0C65" w:rsidRDefault="007E0C65" w:rsidP="00013A3B">
      <w:pPr>
        <w:pStyle w:val="Prrafodelista"/>
        <w:numPr>
          <w:ilvl w:val="0"/>
          <w:numId w:val="2"/>
        </w:numPr>
      </w:pPr>
      <w:r>
        <w:t>Línea de factura</w:t>
      </w:r>
      <w:r w:rsidR="00673C3A">
        <w:t xml:space="preserve">. </w:t>
      </w:r>
    </w:p>
    <w:p w14:paraId="67AFAE6C" w14:textId="77777777" w:rsidR="00673C3A" w:rsidRDefault="007E0C65" w:rsidP="00013A3B">
      <w:pPr>
        <w:pStyle w:val="Prrafodelista"/>
        <w:numPr>
          <w:ilvl w:val="0"/>
          <w:numId w:val="2"/>
        </w:numPr>
      </w:pPr>
      <w:r>
        <w:t>Servicio</w:t>
      </w:r>
      <w:r w:rsidR="00673C3A">
        <w:t>.</w:t>
      </w:r>
    </w:p>
    <w:p w14:paraId="1052261A" w14:textId="7686049F" w:rsidR="007E0C65" w:rsidRDefault="00673C3A" w:rsidP="00013A3B">
      <w:pPr>
        <w:pStyle w:val="Prrafodelista"/>
        <w:numPr>
          <w:ilvl w:val="0"/>
          <w:numId w:val="2"/>
        </w:numPr>
      </w:pPr>
      <w:r>
        <w:t xml:space="preserve">Servicio y Tarifa. </w:t>
      </w:r>
    </w:p>
    <w:p w14:paraId="594B6027" w14:textId="3C47B779" w:rsidR="007E0C65" w:rsidRDefault="007E0C65" w:rsidP="00013A3B">
      <w:pPr>
        <w:pStyle w:val="Prrafodelista"/>
        <w:numPr>
          <w:ilvl w:val="0"/>
          <w:numId w:val="2"/>
        </w:numPr>
      </w:pPr>
      <w:r>
        <w:t>Factura</w:t>
      </w:r>
      <w:r w:rsidR="00673C3A">
        <w:t>.</w:t>
      </w:r>
    </w:p>
    <w:p w14:paraId="155A25DB" w14:textId="01A646E0" w:rsidR="007E0C65" w:rsidRDefault="007E0C65" w:rsidP="00013A3B">
      <w:pPr>
        <w:pStyle w:val="Prrafodelista"/>
        <w:numPr>
          <w:ilvl w:val="0"/>
          <w:numId w:val="2"/>
        </w:numPr>
      </w:pPr>
      <w:proofErr w:type="gramStart"/>
      <w:r>
        <w:t>Total</w:t>
      </w:r>
      <w:proofErr w:type="gramEnd"/>
      <w:r>
        <w:t xml:space="preserve"> general</w:t>
      </w:r>
      <w:r w:rsidR="00673C3A">
        <w:t>.</w:t>
      </w:r>
      <w:r>
        <w:t xml:space="preserve"> </w:t>
      </w:r>
    </w:p>
    <w:p w14:paraId="50201D0D" w14:textId="5A28EE66" w:rsidR="00B22071" w:rsidRDefault="00B22071" w:rsidP="00B22071">
      <w:pPr>
        <w:ind w:firstLine="0"/>
      </w:pPr>
      <w:r>
        <w:t xml:space="preserve">Una factura no estará cobrada mientras exista deuda pendiente en alguna de sus líneas y se espera siempre que el desglose por </w:t>
      </w:r>
      <w:proofErr w:type="gramStart"/>
      <w:r w:rsidR="00D037C8">
        <w:t>línea</w:t>
      </w:r>
      <w:proofErr w:type="gramEnd"/>
      <w:r>
        <w:t xml:space="preserve"> de cobro sea igual al total de su desglose.</w:t>
      </w:r>
    </w:p>
    <w:p w14:paraId="02AB7FF5" w14:textId="77777777" w:rsidR="00B22071" w:rsidRDefault="00B22071" w:rsidP="00B22071">
      <w:pPr>
        <w:ind w:firstLine="0"/>
      </w:pPr>
    </w:p>
    <w:p w14:paraId="6208240E" w14:textId="77777777" w:rsidR="00B91BEB" w:rsidRDefault="00B91BEB" w:rsidP="00B91BEB">
      <w:pPr>
        <w:ind w:firstLine="0"/>
      </w:pPr>
    </w:p>
    <w:p w14:paraId="19BBBFFC" w14:textId="10A1BA58" w:rsidR="00673C3A" w:rsidRDefault="00673C3A" w:rsidP="00673C3A">
      <w:pPr>
        <w:ind w:firstLine="0"/>
      </w:pPr>
    </w:p>
    <w:p w14:paraId="6A307130" w14:textId="77777777" w:rsidR="00006376" w:rsidRDefault="00006376">
      <w:pPr>
        <w:spacing w:after="0"/>
        <w:ind w:firstLine="0"/>
        <w:jc w:val="left"/>
      </w:pPr>
      <w:r>
        <w:br w:type="page"/>
      </w:r>
    </w:p>
    <w:p w14:paraId="27FDF6BC" w14:textId="7D173F12" w:rsidR="00673C3A" w:rsidRDefault="00006376" w:rsidP="00006376">
      <w:pPr>
        <w:pStyle w:val="Subttulo"/>
      </w:pPr>
      <w:r>
        <w:lastRenderedPageBreak/>
        <w:t xml:space="preserve">Total </w:t>
      </w:r>
      <w:r w:rsidR="007F783D">
        <w:t>factura</w:t>
      </w:r>
    </w:p>
    <w:p w14:paraId="0EB163B9" w14:textId="77777777" w:rsidR="007F783D" w:rsidRDefault="00006376" w:rsidP="007F783D">
      <w:pPr>
        <w:ind w:left="284" w:firstLine="0"/>
      </w:pPr>
      <w:r>
        <w:t xml:space="preserve">Se suman todas las líneas, no liquidadas, de </w:t>
      </w:r>
      <w:r w:rsidR="007F783D">
        <w:t>la</w:t>
      </w:r>
      <w:r>
        <w:t xml:space="preserve"> factura con su máxima precisión (4 decimales).</w:t>
      </w:r>
      <w:r w:rsidR="007F783D">
        <w:t xml:space="preserve">  </w:t>
      </w:r>
    </w:p>
    <w:p w14:paraId="54BAA811" w14:textId="65732D62" w:rsidR="007F783D" w:rsidRDefault="007F783D" w:rsidP="007F783D">
      <w:pPr>
        <w:pStyle w:val="Subttulo"/>
      </w:pPr>
      <w:r>
        <w:t>Total factura</w:t>
      </w:r>
      <w:r>
        <w:t>do</w:t>
      </w:r>
    </w:p>
    <w:p w14:paraId="0124AD57" w14:textId="37124497" w:rsidR="00006376" w:rsidRDefault="007F783D" w:rsidP="007F783D">
      <w:pPr>
        <w:ind w:left="284" w:firstLine="0"/>
      </w:pPr>
      <w:proofErr w:type="gramStart"/>
      <w:r>
        <w:t>Total</w:t>
      </w:r>
      <w:proofErr w:type="gramEnd"/>
      <w:r>
        <w:t xml:space="preserve"> factura a 2 decimales.</w:t>
      </w:r>
    </w:p>
    <w:p w14:paraId="52DE2C85" w14:textId="711E24FD" w:rsidR="001539BA" w:rsidRDefault="001539BA" w:rsidP="007F783D">
      <w:pPr>
        <w:ind w:left="284" w:firstLine="0"/>
      </w:pPr>
      <w:r>
        <w:t>Es el total facturado en euros.</w:t>
      </w:r>
    </w:p>
    <w:p w14:paraId="51677AF1" w14:textId="77777777" w:rsidR="007F783D" w:rsidRDefault="007F783D" w:rsidP="007F783D">
      <w:pPr>
        <w:ind w:left="284" w:firstLine="0"/>
      </w:pPr>
    </w:p>
    <w:tbl>
      <w:tblPr>
        <w:tblW w:w="4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108"/>
        <w:gridCol w:w="844"/>
        <w:gridCol w:w="756"/>
        <w:gridCol w:w="932"/>
      </w:tblGrid>
      <w:tr w:rsidR="007F783D" w:rsidRPr="007F783D" w14:paraId="1E110E6E" w14:textId="77777777" w:rsidTr="006A25B8">
        <w:trPr>
          <w:trHeight w:val="45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9B7AC" w14:textId="77777777" w:rsidR="007F783D" w:rsidRPr="007F783D" w:rsidRDefault="007F783D" w:rsidP="007F783D">
            <w:pPr>
              <w:spacing w:after="0"/>
              <w:ind w:firstLine="0"/>
              <w:jc w:val="left"/>
              <w:rPr>
                <w:rFonts w:ascii="Consolas" w:hAnsi="Consolas" w:cs="Calibri"/>
                <w:b/>
                <w:bCs/>
                <w:sz w:val="16"/>
                <w:szCs w:val="16"/>
              </w:rPr>
            </w:pPr>
            <w:proofErr w:type="spellStart"/>
            <w:r w:rsidRPr="007F783D">
              <w:rPr>
                <w:rFonts w:ascii="Consolas" w:hAnsi="Consolas" w:cs="Calibri"/>
                <w:b/>
                <w:bCs/>
                <w:sz w:val="16"/>
                <w:szCs w:val="16"/>
              </w:rPr>
              <w:t>fclFacVersion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8170D" w14:textId="77777777" w:rsidR="007F783D" w:rsidRPr="007F783D" w:rsidRDefault="007F783D" w:rsidP="007F783D">
            <w:pPr>
              <w:spacing w:after="0"/>
              <w:ind w:firstLine="0"/>
              <w:jc w:val="left"/>
              <w:rPr>
                <w:rFonts w:ascii="Consolas" w:hAnsi="Consolas" w:cs="Calibri"/>
                <w:b/>
                <w:bCs/>
                <w:sz w:val="16"/>
                <w:szCs w:val="16"/>
              </w:rPr>
            </w:pPr>
            <w:proofErr w:type="spellStart"/>
            <w:r w:rsidRPr="007F783D">
              <w:rPr>
                <w:rFonts w:ascii="Consolas" w:hAnsi="Consolas" w:cs="Calibri"/>
                <w:b/>
                <w:bCs/>
                <w:sz w:val="16"/>
                <w:szCs w:val="16"/>
              </w:rPr>
              <w:t>fclNumLinea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93832" w14:textId="77777777" w:rsidR="007F783D" w:rsidRPr="007F783D" w:rsidRDefault="007F783D" w:rsidP="007F783D">
            <w:pPr>
              <w:spacing w:after="0"/>
              <w:ind w:firstLine="0"/>
              <w:jc w:val="left"/>
              <w:rPr>
                <w:rFonts w:ascii="Consolas" w:hAnsi="Consolas" w:cs="Calibri"/>
                <w:b/>
                <w:bCs/>
                <w:sz w:val="16"/>
                <w:szCs w:val="16"/>
              </w:rPr>
            </w:pPr>
            <w:proofErr w:type="spellStart"/>
            <w:r w:rsidRPr="007F783D">
              <w:rPr>
                <w:rFonts w:ascii="Consolas" w:hAnsi="Consolas" w:cs="Calibri"/>
                <w:b/>
                <w:bCs/>
                <w:sz w:val="16"/>
                <w:szCs w:val="16"/>
              </w:rPr>
              <w:t>fcltotal</w:t>
            </w:r>
            <w:proofErr w:type="spellEnd"/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DB446" w14:textId="2CFA479F" w:rsidR="007F783D" w:rsidRPr="007F783D" w:rsidRDefault="007F783D" w:rsidP="007F783D">
            <w:pPr>
              <w:spacing w:after="0"/>
              <w:ind w:firstLine="0"/>
              <w:jc w:val="left"/>
              <w:rPr>
                <w:rFonts w:ascii="Consolas" w:hAnsi="Consolas" w:cs="Calibri"/>
                <w:b/>
                <w:bCs/>
                <w:sz w:val="16"/>
                <w:szCs w:val="16"/>
              </w:rPr>
            </w:pPr>
            <w:r>
              <w:rPr>
                <w:rFonts w:ascii="Consolas" w:hAnsi="Consolas" w:cs="Calibri"/>
                <w:b/>
                <w:bCs/>
                <w:sz w:val="16"/>
                <w:szCs w:val="16"/>
              </w:rPr>
              <w:t>T</w:t>
            </w:r>
            <w:r w:rsidRPr="007F783D">
              <w:rPr>
                <w:rFonts w:ascii="Consolas" w:hAnsi="Consolas" w:cs="Calibri"/>
                <w:b/>
                <w:bCs/>
                <w:sz w:val="16"/>
                <w:szCs w:val="16"/>
              </w:rPr>
              <w:t xml:space="preserve">otal </w:t>
            </w:r>
            <w:r w:rsidRPr="007F783D">
              <w:rPr>
                <w:rFonts w:ascii="Consolas" w:hAnsi="Consolas" w:cs="Calibri"/>
                <w:b/>
                <w:bCs/>
                <w:sz w:val="16"/>
                <w:szCs w:val="16"/>
              </w:rPr>
              <w:br/>
              <w:t>factura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9C0AA" w14:textId="75C183C4" w:rsidR="007F783D" w:rsidRPr="007F783D" w:rsidRDefault="007F783D" w:rsidP="007F783D">
            <w:pPr>
              <w:spacing w:after="0"/>
              <w:ind w:firstLine="0"/>
              <w:jc w:val="left"/>
              <w:rPr>
                <w:rFonts w:ascii="Consolas" w:hAnsi="Consolas" w:cs="Calibri"/>
                <w:b/>
                <w:bCs/>
                <w:sz w:val="16"/>
                <w:szCs w:val="16"/>
              </w:rPr>
            </w:pPr>
            <w:r>
              <w:rPr>
                <w:rFonts w:ascii="Consolas" w:hAnsi="Consolas" w:cs="Calibri"/>
                <w:b/>
                <w:bCs/>
                <w:sz w:val="16"/>
                <w:szCs w:val="16"/>
              </w:rPr>
              <w:t>T</w:t>
            </w:r>
            <w:r w:rsidRPr="007F783D">
              <w:rPr>
                <w:rFonts w:ascii="Consolas" w:hAnsi="Consolas" w:cs="Calibri"/>
                <w:b/>
                <w:bCs/>
                <w:sz w:val="16"/>
                <w:szCs w:val="16"/>
              </w:rPr>
              <w:t xml:space="preserve">otal </w:t>
            </w:r>
            <w:r w:rsidRPr="007F783D">
              <w:rPr>
                <w:rFonts w:ascii="Consolas" w:hAnsi="Consolas" w:cs="Calibri"/>
                <w:b/>
                <w:bCs/>
                <w:sz w:val="16"/>
                <w:szCs w:val="16"/>
              </w:rPr>
              <w:br/>
              <w:t>facturado</w:t>
            </w:r>
          </w:p>
        </w:tc>
      </w:tr>
      <w:tr w:rsidR="007F783D" w:rsidRPr="007F783D" w14:paraId="5795E16B" w14:textId="77777777" w:rsidTr="006A25B8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F634F2E" w14:textId="77777777" w:rsidR="007F783D" w:rsidRPr="007F783D" w:rsidRDefault="007F783D" w:rsidP="007F783D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7F783D">
              <w:rPr>
                <w:rFonts w:ascii="Consolas" w:hAnsi="Consolas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FE15A8B" w14:textId="77777777" w:rsidR="007F783D" w:rsidRPr="007F783D" w:rsidRDefault="007F783D" w:rsidP="007F783D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7F783D">
              <w:rPr>
                <w:rFonts w:ascii="Consolas" w:hAnsi="Consolas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35B8799" w14:textId="77777777" w:rsidR="007F783D" w:rsidRPr="007F783D" w:rsidRDefault="007F783D" w:rsidP="007F783D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7F783D">
              <w:rPr>
                <w:rFonts w:ascii="Consolas" w:hAnsi="Consolas" w:cs="Calibri"/>
                <w:color w:val="000000"/>
                <w:sz w:val="16"/>
                <w:szCs w:val="16"/>
              </w:rPr>
              <w:t>55,726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DD139" w14:textId="77777777" w:rsidR="007F783D" w:rsidRPr="007F783D" w:rsidRDefault="007F783D" w:rsidP="007F783D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4CF9" w14:textId="77777777" w:rsidR="007F783D" w:rsidRPr="007F783D" w:rsidRDefault="007F783D" w:rsidP="007F783D">
            <w:pPr>
              <w:spacing w:after="0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F783D" w:rsidRPr="007F783D" w14:paraId="0B64DD96" w14:textId="77777777" w:rsidTr="006A25B8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BF5B478" w14:textId="77777777" w:rsidR="007F783D" w:rsidRPr="007F783D" w:rsidRDefault="007F783D" w:rsidP="007F783D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7F783D">
              <w:rPr>
                <w:rFonts w:ascii="Consolas" w:hAnsi="Consolas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C1916F8" w14:textId="77777777" w:rsidR="007F783D" w:rsidRPr="007F783D" w:rsidRDefault="007F783D" w:rsidP="007F783D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7F783D">
              <w:rPr>
                <w:rFonts w:ascii="Consolas" w:hAnsi="Consolas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992E47D" w14:textId="77777777" w:rsidR="007F783D" w:rsidRPr="007F783D" w:rsidRDefault="007F783D" w:rsidP="007F783D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7F783D">
              <w:rPr>
                <w:rFonts w:ascii="Consolas" w:hAnsi="Consolas" w:cs="Calibri"/>
                <w:color w:val="000000"/>
                <w:sz w:val="16"/>
                <w:szCs w:val="16"/>
              </w:rPr>
              <w:t>51,238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45252" w14:textId="77777777" w:rsidR="007F783D" w:rsidRPr="007F783D" w:rsidRDefault="007F783D" w:rsidP="007F783D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F57E" w14:textId="77777777" w:rsidR="007F783D" w:rsidRPr="007F783D" w:rsidRDefault="007F783D" w:rsidP="007F783D">
            <w:pPr>
              <w:spacing w:after="0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F783D" w:rsidRPr="007F783D" w14:paraId="472447B0" w14:textId="77777777" w:rsidTr="006A25B8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7956BCE" w14:textId="77777777" w:rsidR="007F783D" w:rsidRPr="007F783D" w:rsidRDefault="007F783D" w:rsidP="007F783D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7F783D">
              <w:rPr>
                <w:rFonts w:ascii="Consolas" w:hAnsi="Consolas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A558D08" w14:textId="77777777" w:rsidR="007F783D" w:rsidRPr="007F783D" w:rsidRDefault="007F783D" w:rsidP="007F783D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7F783D">
              <w:rPr>
                <w:rFonts w:ascii="Consolas" w:hAnsi="Consolas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F106BE2" w14:textId="77777777" w:rsidR="007F783D" w:rsidRPr="007F783D" w:rsidRDefault="007F783D" w:rsidP="007F783D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7F783D">
              <w:rPr>
                <w:rFonts w:ascii="Consolas" w:hAnsi="Consolas" w:cs="Calibri"/>
                <w:color w:val="000000"/>
                <w:sz w:val="16"/>
                <w:szCs w:val="16"/>
              </w:rPr>
              <w:t>16,104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407A03B" w14:textId="77777777" w:rsidR="007F783D" w:rsidRPr="007F783D" w:rsidRDefault="007F783D" w:rsidP="007F783D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7F783D">
              <w:rPr>
                <w:rFonts w:ascii="Consolas" w:hAnsi="Consolas" w:cs="Calibri"/>
                <w:color w:val="000000"/>
                <w:sz w:val="16"/>
                <w:szCs w:val="16"/>
              </w:rPr>
              <w:t>123,068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39ADD2F" w14:textId="77777777" w:rsidR="007F783D" w:rsidRPr="007F783D" w:rsidRDefault="007F783D" w:rsidP="007F783D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7F783D">
              <w:rPr>
                <w:rFonts w:ascii="Consolas" w:hAnsi="Consolas" w:cs="Calibri"/>
                <w:color w:val="000000"/>
                <w:sz w:val="16"/>
                <w:szCs w:val="16"/>
              </w:rPr>
              <w:t>123,07</w:t>
            </w:r>
          </w:p>
        </w:tc>
      </w:tr>
      <w:tr w:rsidR="007F783D" w:rsidRPr="007F783D" w14:paraId="3A1DD93B" w14:textId="77777777" w:rsidTr="006A25B8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5DF0F31" w14:textId="77777777" w:rsidR="007F783D" w:rsidRPr="007F783D" w:rsidRDefault="007F783D" w:rsidP="007F783D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7F783D">
              <w:rPr>
                <w:rFonts w:ascii="Consolas" w:hAnsi="Consolas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956A5FC" w14:textId="77777777" w:rsidR="007F783D" w:rsidRPr="007F783D" w:rsidRDefault="007F783D" w:rsidP="007F783D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7F783D">
              <w:rPr>
                <w:rFonts w:ascii="Consolas" w:hAnsi="Consolas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C2AB6EC" w14:textId="77777777" w:rsidR="007F783D" w:rsidRPr="007F783D" w:rsidRDefault="007F783D" w:rsidP="007F783D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7F783D">
              <w:rPr>
                <w:rFonts w:ascii="Consolas" w:hAnsi="Consolas" w:cs="Calibri"/>
                <w:color w:val="000000"/>
                <w:sz w:val="16"/>
                <w:szCs w:val="16"/>
              </w:rPr>
              <w:t>16,368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857AC" w14:textId="77777777" w:rsidR="007F783D" w:rsidRPr="007F783D" w:rsidRDefault="007F783D" w:rsidP="007F783D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3674" w14:textId="77777777" w:rsidR="007F783D" w:rsidRPr="007F783D" w:rsidRDefault="007F783D" w:rsidP="007F783D">
            <w:pPr>
              <w:spacing w:after="0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F783D" w:rsidRPr="007F783D" w14:paraId="0E70C037" w14:textId="77777777" w:rsidTr="006A25B8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6238527" w14:textId="77777777" w:rsidR="007F783D" w:rsidRPr="007F783D" w:rsidRDefault="007F783D" w:rsidP="007F783D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7F783D">
              <w:rPr>
                <w:rFonts w:ascii="Consolas" w:hAnsi="Consolas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BB7DF0B" w14:textId="77777777" w:rsidR="007F783D" w:rsidRPr="007F783D" w:rsidRDefault="007F783D" w:rsidP="007F783D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7F783D">
              <w:rPr>
                <w:rFonts w:ascii="Consolas" w:hAnsi="Consolas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7F4737A" w14:textId="77777777" w:rsidR="007F783D" w:rsidRPr="007F783D" w:rsidRDefault="007F783D" w:rsidP="007F783D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7F783D">
              <w:rPr>
                <w:rFonts w:ascii="Consolas" w:hAnsi="Consolas" w:cs="Calibri"/>
                <w:color w:val="000000"/>
                <w:sz w:val="16"/>
                <w:szCs w:val="16"/>
              </w:rPr>
              <w:t>20,493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ED7EE" w14:textId="77777777" w:rsidR="007F783D" w:rsidRPr="007F783D" w:rsidRDefault="007F783D" w:rsidP="007F783D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7950" w14:textId="77777777" w:rsidR="007F783D" w:rsidRPr="007F783D" w:rsidRDefault="007F783D" w:rsidP="007F783D">
            <w:pPr>
              <w:spacing w:after="0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F783D" w:rsidRPr="007F783D" w14:paraId="3CE089B6" w14:textId="77777777" w:rsidTr="006A25B8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68AC2C4" w14:textId="77777777" w:rsidR="007F783D" w:rsidRPr="007F783D" w:rsidRDefault="007F783D" w:rsidP="007F783D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7F783D">
              <w:rPr>
                <w:rFonts w:ascii="Consolas" w:hAnsi="Consolas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45EA94D" w14:textId="77777777" w:rsidR="007F783D" w:rsidRPr="007F783D" w:rsidRDefault="007F783D" w:rsidP="007F783D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7F783D">
              <w:rPr>
                <w:rFonts w:ascii="Consolas" w:hAnsi="Consolas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E91CF7C" w14:textId="77777777" w:rsidR="007F783D" w:rsidRPr="007F783D" w:rsidRDefault="007F783D" w:rsidP="007F783D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7F783D">
              <w:rPr>
                <w:rFonts w:ascii="Consolas" w:hAnsi="Consolas" w:cs="Calibri"/>
                <w:color w:val="000000"/>
                <w:sz w:val="16"/>
                <w:szCs w:val="16"/>
              </w:rPr>
              <w:t>16,104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AD179B9" w14:textId="77777777" w:rsidR="007F783D" w:rsidRPr="007F783D" w:rsidRDefault="007F783D" w:rsidP="007F783D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7F783D">
              <w:rPr>
                <w:rFonts w:ascii="Consolas" w:hAnsi="Consolas" w:cs="Calibri"/>
                <w:color w:val="000000"/>
                <w:sz w:val="16"/>
                <w:szCs w:val="16"/>
              </w:rPr>
              <w:t>52,965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1379875" w14:textId="77777777" w:rsidR="007F783D" w:rsidRPr="007F783D" w:rsidRDefault="007F783D" w:rsidP="007F783D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7F783D">
              <w:rPr>
                <w:rFonts w:ascii="Consolas" w:hAnsi="Consolas" w:cs="Calibri"/>
                <w:color w:val="000000"/>
                <w:sz w:val="16"/>
                <w:szCs w:val="16"/>
              </w:rPr>
              <w:t>52,97</w:t>
            </w:r>
          </w:p>
        </w:tc>
      </w:tr>
    </w:tbl>
    <w:p w14:paraId="02B69C14" w14:textId="77777777" w:rsidR="007F783D" w:rsidRDefault="007F783D" w:rsidP="007F783D">
      <w:pPr>
        <w:ind w:left="284" w:firstLine="0"/>
      </w:pPr>
    </w:p>
    <w:p w14:paraId="4E3C44BB" w14:textId="0D23D0A4" w:rsidR="007F783D" w:rsidRDefault="007F783D" w:rsidP="007F783D">
      <w:pPr>
        <w:pStyle w:val="Subttulo"/>
      </w:pPr>
      <w:proofErr w:type="gramStart"/>
      <w:r>
        <w:t>Total</w:t>
      </w:r>
      <w:proofErr w:type="gramEnd"/>
      <w:r>
        <w:t xml:space="preserve"> cobros</w:t>
      </w:r>
    </w:p>
    <w:p w14:paraId="792587EE" w14:textId="7FC524B4" w:rsidR="007F783D" w:rsidRDefault="007F783D" w:rsidP="007F783D">
      <w:pPr>
        <w:ind w:left="284" w:firstLine="0"/>
      </w:pPr>
      <w:r>
        <w:t xml:space="preserve">Se suman los cobros por </w:t>
      </w:r>
      <w:proofErr w:type="gramStart"/>
      <w:r>
        <w:t>línea</w:t>
      </w:r>
      <w:proofErr w:type="gramEnd"/>
      <w:r>
        <w:t xml:space="preserve"> de factura (coblindes)</w:t>
      </w:r>
      <w:r>
        <w:t xml:space="preserve"> </w:t>
      </w:r>
    </w:p>
    <w:tbl>
      <w:tblPr>
        <w:tblW w:w="850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108"/>
        <w:gridCol w:w="844"/>
        <w:gridCol w:w="756"/>
        <w:gridCol w:w="932"/>
        <w:gridCol w:w="1200"/>
        <w:gridCol w:w="1280"/>
        <w:gridCol w:w="1100"/>
      </w:tblGrid>
      <w:tr w:rsidR="00615AAE" w:rsidRPr="00615AAE" w14:paraId="26F60BAE" w14:textId="77777777" w:rsidTr="00615AAE">
        <w:trPr>
          <w:trHeight w:val="450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08033" w14:textId="77777777" w:rsidR="00615AAE" w:rsidRPr="00615AAE" w:rsidRDefault="00615AAE" w:rsidP="00615AAE">
            <w:pPr>
              <w:spacing w:after="0"/>
              <w:ind w:firstLine="0"/>
              <w:jc w:val="left"/>
              <w:rPr>
                <w:rFonts w:ascii="Consolas" w:hAnsi="Consolas" w:cs="Calibri"/>
                <w:b/>
                <w:bCs/>
                <w:sz w:val="16"/>
                <w:szCs w:val="16"/>
              </w:rPr>
            </w:pPr>
            <w:proofErr w:type="spellStart"/>
            <w:r w:rsidRPr="00615AAE">
              <w:rPr>
                <w:rFonts w:ascii="Consolas" w:hAnsi="Consolas" w:cs="Calibri"/>
                <w:b/>
                <w:bCs/>
                <w:sz w:val="16"/>
                <w:szCs w:val="16"/>
              </w:rPr>
              <w:t>fclFacVersion</w:t>
            </w:r>
            <w:proofErr w:type="spellEnd"/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30A49" w14:textId="77777777" w:rsidR="00615AAE" w:rsidRPr="00615AAE" w:rsidRDefault="00615AAE" w:rsidP="00615AAE">
            <w:pPr>
              <w:spacing w:after="0"/>
              <w:ind w:firstLine="0"/>
              <w:jc w:val="left"/>
              <w:rPr>
                <w:rFonts w:ascii="Consolas" w:hAnsi="Consolas" w:cs="Calibri"/>
                <w:b/>
                <w:bCs/>
                <w:sz w:val="16"/>
                <w:szCs w:val="16"/>
              </w:rPr>
            </w:pPr>
            <w:proofErr w:type="spellStart"/>
            <w:r w:rsidRPr="00615AAE">
              <w:rPr>
                <w:rFonts w:ascii="Consolas" w:hAnsi="Consolas" w:cs="Calibri"/>
                <w:b/>
                <w:bCs/>
                <w:sz w:val="16"/>
                <w:szCs w:val="16"/>
              </w:rPr>
              <w:t>fclNumLinea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E44CC" w14:textId="77777777" w:rsidR="00615AAE" w:rsidRPr="00615AAE" w:rsidRDefault="00615AAE" w:rsidP="00615AAE">
            <w:pPr>
              <w:spacing w:after="0"/>
              <w:ind w:firstLine="0"/>
              <w:jc w:val="left"/>
              <w:rPr>
                <w:rFonts w:ascii="Consolas" w:hAnsi="Consolas" w:cs="Calibri"/>
                <w:b/>
                <w:bCs/>
                <w:sz w:val="16"/>
                <w:szCs w:val="16"/>
              </w:rPr>
            </w:pPr>
            <w:proofErr w:type="spellStart"/>
            <w:r w:rsidRPr="00615AAE">
              <w:rPr>
                <w:rFonts w:ascii="Consolas" w:hAnsi="Consolas" w:cs="Calibri"/>
                <w:b/>
                <w:bCs/>
                <w:sz w:val="16"/>
                <w:szCs w:val="16"/>
              </w:rPr>
              <w:t>fcltotal</w:t>
            </w:r>
            <w:proofErr w:type="spellEnd"/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21B60" w14:textId="77777777" w:rsidR="00615AAE" w:rsidRPr="00615AAE" w:rsidRDefault="00615AAE" w:rsidP="00615AAE">
            <w:pPr>
              <w:spacing w:after="0"/>
              <w:ind w:firstLine="0"/>
              <w:jc w:val="left"/>
              <w:rPr>
                <w:rFonts w:ascii="Consolas" w:hAnsi="Consolas" w:cs="Calibri"/>
                <w:b/>
                <w:bCs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b/>
                <w:bCs/>
                <w:sz w:val="16"/>
                <w:szCs w:val="16"/>
              </w:rPr>
              <w:t xml:space="preserve">total </w:t>
            </w:r>
            <w:r w:rsidRPr="00615AAE">
              <w:rPr>
                <w:rFonts w:ascii="Consolas" w:hAnsi="Consolas" w:cs="Calibri"/>
                <w:b/>
                <w:bCs/>
                <w:sz w:val="16"/>
                <w:szCs w:val="16"/>
              </w:rPr>
              <w:br/>
              <w:t>factura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126D7" w14:textId="77777777" w:rsidR="00615AAE" w:rsidRPr="00615AAE" w:rsidRDefault="00615AAE" w:rsidP="00615AAE">
            <w:pPr>
              <w:spacing w:after="0"/>
              <w:ind w:firstLine="0"/>
              <w:jc w:val="left"/>
              <w:rPr>
                <w:rFonts w:ascii="Consolas" w:hAnsi="Consolas" w:cs="Calibri"/>
                <w:b/>
                <w:bCs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b/>
                <w:bCs/>
                <w:sz w:val="16"/>
                <w:szCs w:val="16"/>
              </w:rPr>
              <w:t xml:space="preserve">total </w:t>
            </w:r>
            <w:r w:rsidRPr="00615AAE">
              <w:rPr>
                <w:rFonts w:ascii="Consolas" w:hAnsi="Consolas" w:cs="Calibri"/>
                <w:b/>
                <w:bCs/>
                <w:sz w:val="16"/>
                <w:szCs w:val="16"/>
              </w:rPr>
              <w:br/>
              <w:t>facturado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7BCE56" w14:textId="77777777" w:rsidR="00615AAE" w:rsidRPr="00615AAE" w:rsidRDefault="00615AAE" w:rsidP="00615AAE">
            <w:pPr>
              <w:spacing w:after="0"/>
              <w:ind w:firstLine="0"/>
              <w:jc w:val="left"/>
              <w:rPr>
                <w:rFonts w:ascii="Consolas" w:hAnsi="Consolas" w:cs="Calibri"/>
                <w:b/>
                <w:bCs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b/>
                <w:bCs/>
                <w:sz w:val="16"/>
                <w:szCs w:val="16"/>
              </w:rPr>
              <w:t xml:space="preserve">coblindes </w:t>
            </w:r>
            <w:r w:rsidRPr="00615AAE">
              <w:rPr>
                <w:rFonts w:ascii="Consolas" w:hAnsi="Consolas" w:cs="Calibri"/>
                <w:b/>
                <w:bCs/>
                <w:sz w:val="16"/>
                <w:szCs w:val="16"/>
              </w:rPr>
              <w:br/>
              <w:t>449686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A796FA" w14:textId="77777777" w:rsidR="00615AAE" w:rsidRPr="00615AAE" w:rsidRDefault="00615AAE" w:rsidP="00615AAE">
            <w:pPr>
              <w:spacing w:after="0"/>
              <w:ind w:firstLine="0"/>
              <w:jc w:val="left"/>
              <w:rPr>
                <w:rFonts w:ascii="Consolas" w:hAnsi="Consolas" w:cs="Calibri"/>
                <w:b/>
                <w:bCs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b/>
                <w:bCs/>
                <w:sz w:val="16"/>
                <w:szCs w:val="16"/>
              </w:rPr>
              <w:t xml:space="preserve">coblindes </w:t>
            </w:r>
            <w:r w:rsidRPr="00615AAE">
              <w:rPr>
                <w:rFonts w:ascii="Consolas" w:hAnsi="Consolas" w:cs="Calibri"/>
                <w:b/>
                <w:bCs/>
                <w:sz w:val="16"/>
                <w:szCs w:val="16"/>
              </w:rPr>
              <w:br/>
              <w:t>592243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A57D793" w14:textId="77777777" w:rsidR="00615AAE" w:rsidRPr="00615AAE" w:rsidRDefault="00615AAE" w:rsidP="00615AAE">
            <w:pPr>
              <w:spacing w:after="0"/>
              <w:ind w:firstLine="0"/>
              <w:jc w:val="left"/>
              <w:rPr>
                <w:rFonts w:ascii="Consolas" w:hAnsi="Consolas" w:cs="Calibri"/>
                <w:b/>
                <w:bCs/>
                <w:sz w:val="16"/>
                <w:szCs w:val="16"/>
              </w:rPr>
            </w:pPr>
            <w:proofErr w:type="gramStart"/>
            <w:r w:rsidRPr="00615AAE">
              <w:rPr>
                <w:rFonts w:ascii="Consolas" w:hAnsi="Consolas" w:cs="Calibri"/>
                <w:b/>
                <w:bCs/>
                <w:sz w:val="16"/>
                <w:szCs w:val="16"/>
              </w:rPr>
              <w:t>Total</w:t>
            </w:r>
            <w:proofErr w:type="gramEnd"/>
            <w:r w:rsidRPr="00615AAE">
              <w:rPr>
                <w:rFonts w:ascii="Consolas" w:hAnsi="Consolas" w:cs="Calibri"/>
                <w:b/>
                <w:bCs/>
                <w:sz w:val="16"/>
                <w:szCs w:val="16"/>
              </w:rPr>
              <w:t xml:space="preserve"> cobros</w:t>
            </w:r>
          </w:p>
        </w:tc>
      </w:tr>
      <w:tr w:rsidR="00615AAE" w:rsidRPr="00615AAE" w14:paraId="7007D8E2" w14:textId="77777777" w:rsidTr="00615AAE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82ACD8E" w14:textId="77777777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D1C9508" w14:textId="77777777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C8E2295" w14:textId="77777777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55,726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17D54" w14:textId="77777777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D922" w14:textId="77777777" w:rsidR="00615AAE" w:rsidRPr="00615AAE" w:rsidRDefault="00615AAE" w:rsidP="00615AAE">
            <w:pPr>
              <w:spacing w:after="0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5B3AA1E" w14:textId="23A12D10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55,726</w:t>
            </w:r>
            <w:r>
              <w:rPr>
                <w:rFonts w:ascii="Consolas" w:hAnsi="Consolas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89226A6" w14:textId="48232515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-55,726</w:t>
            </w:r>
            <w:r>
              <w:rPr>
                <w:rFonts w:ascii="Consolas" w:hAnsi="Consolas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9E1A1C5" w14:textId="76C20268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0</w:t>
            </w:r>
            <w:r>
              <w:rPr>
                <w:rFonts w:ascii="Consolas" w:hAnsi="Consolas" w:cs="Calibri"/>
                <w:color w:val="000000"/>
                <w:sz w:val="16"/>
                <w:szCs w:val="16"/>
              </w:rPr>
              <w:t>,0000</w:t>
            </w:r>
          </w:p>
        </w:tc>
      </w:tr>
      <w:tr w:rsidR="00615AAE" w:rsidRPr="00615AAE" w14:paraId="2F60E665" w14:textId="77777777" w:rsidTr="00615AAE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8183987" w14:textId="77777777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463F1BE" w14:textId="77777777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93DF00D" w14:textId="77777777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51,238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D705" w14:textId="77777777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D2C7" w14:textId="77777777" w:rsidR="00615AAE" w:rsidRPr="00615AAE" w:rsidRDefault="00615AAE" w:rsidP="00615AAE">
            <w:pPr>
              <w:spacing w:after="0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2D1EECA" w14:textId="794A8983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51,238</w:t>
            </w:r>
            <w:r>
              <w:rPr>
                <w:rFonts w:ascii="Consolas" w:hAnsi="Consolas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AC294B2" w14:textId="075265E8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-51,238</w:t>
            </w:r>
            <w:r>
              <w:rPr>
                <w:rFonts w:ascii="Consolas" w:hAnsi="Consolas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5CF5E48" w14:textId="3D4607AE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0</w:t>
            </w:r>
            <w:r>
              <w:rPr>
                <w:rFonts w:ascii="Consolas" w:hAnsi="Consolas" w:cs="Calibri"/>
                <w:color w:val="000000"/>
                <w:sz w:val="16"/>
                <w:szCs w:val="16"/>
              </w:rPr>
              <w:t>,0000</w:t>
            </w:r>
          </w:p>
        </w:tc>
      </w:tr>
      <w:tr w:rsidR="00615AAE" w:rsidRPr="00615AAE" w14:paraId="4C0D24DF" w14:textId="77777777" w:rsidTr="00615AAE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3737C72" w14:textId="77777777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079ED64" w14:textId="77777777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094F637" w14:textId="77777777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16,104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DB64A36" w14:textId="77777777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123,068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549D63B" w14:textId="77777777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123,07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CAC5C64" w14:textId="3B8A6A77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16,104</w:t>
            </w:r>
            <w:r>
              <w:rPr>
                <w:rFonts w:ascii="Consolas" w:hAnsi="Consolas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B6142B2" w14:textId="7F1C2F7F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-16,104</w:t>
            </w:r>
            <w:r>
              <w:rPr>
                <w:rFonts w:ascii="Consolas" w:hAnsi="Consolas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D485C64" w14:textId="1BA853BD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0</w:t>
            </w:r>
            <w:r>
              <w:rPr>
                <w:rFonts w:ascii="Consolas" w:hAnsi="Consolas" w:cs="Calibri"/>
                <w:color w:val="000000"/>
                <w:sz w:val="16"/>
                <w:szCs w:val="16"/>
              </w:rPr>
              <w:t>,0000</w:t>
            </w:r>
          </w:p>
        </w:tc>
      </w:tr>
      <w:tr w:rsidR="00615AAE" w:rsidRPr="00615AAE" w14:paraId="7245AE83" w14:textId="77777777" w:rsidTr="00615AAE">
        <w:trPr>
          <w:trHeight w:val="300"/>
        </w:trPr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4FDC" w14:textId="77777777" w:rsidR="00615AAE" w:rsidRPr="00615AAE" w:rsidRDefault="00615AAE" w:rsidP="00615AAE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615AAE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8464" w14:textId="77777777" w:rsidR="00615AAE" w:rsidRPr="00615AAE" w:rsidRDefault="00615AAE" w:rsidP="00615AAE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615AAE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9F29" w14:textId="77777777" w:rsidR="00615AAE" w:rsidRPr="00615AAE" w:rsidRDefault="00615AAE" w:rsidP="00615AAE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615AAE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DAF86" w14:textId="77777777" w:rsidR="00615AAE" w:rsidRPr="00615AAE" w:rsidRDefault="00615AAE" w:rsidP="00615AAE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615AAE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9A65" w14:textId="77777777" w:rsidR="00615AAE" w:rsidRPr="00615AAE" w:rsidRDefault="00615AAE" w:rsidP="00615AAE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615AAE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F20E" w14:textId="77777777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proofErr w:type="gramStart"/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Total</w:t>
            </w:r>
            <w:proofErr w:type="gramEnd"/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 xml:space="preserve"> cobros factura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200C301" w14:textId="021ACDF5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0</w:t>
            </w:r>
            <w:r>
              <w:rPr>
                <w:rFonts w:ascii="Consolas" w:hAnsi="Consolas" w:cs="Calibri"/>
                <w:color w:val="000000"/>
                <w:sz w:val="16"/>
                <w:szCs w:val="16"/>
              </w:rPr>
              <w:t>,0000</w:t>
            </w:r>
          </w:p>
        </w:tc>
      </w:tr>
    </w:tbl>
    <w:p w14:paraId="491DFE02" w14:textId="77777777" w:rsidR="007F783D" w:rsidRDefault="007F783D" w:rsidP="007F783D">
      <w:pPr>
        <w:ind w:left="284" w:firstLine="0"/>
      </w:pPr>
    </w:p>
    <w:tbl>
      <w:tblPr>
        <w:tblW w:w="72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108"/>
        <w:gridCol w:w="844"/>
        <w:gridCol w:w="756"/>
        <w:gridCol w:w="932"/>
        <w:gridCol w:w="1280"/>
        <w:gridCol w:w="1100"/>
      </w:tblGrid>
      <w:tr w:rsidR="00615AAE" w:rsidRPr="00615AAE" w14:paraId="61E44011" w14:textId="77777777" w:rsidTr="00615AAE">
        <w:trPr>
          <w:trHeight w:val="45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7122B" w14:textId="77777777" w:rsidR="00615AAE" w:rsidRPr="00615AAE" w:rsidRDefault="00615AAE" w:rsidP="00615AAE">
            <w:pPr>
              <w:spacing w:after="0"/>
              <w:ind w:firstLine="0"/>
              <w:jc w:val="left"/>
              <w:rPr>
                <w:rFonts w:ascii="Consolas" w:hAnsi="Consolas" w:cs="Calibri"/>
                <w:b/>
                <w:bCs/>
                <w:sz w:val="16"/>
                <w:szCs w:val="16"/>
              </w:rPr>
            </w:pPr>
            <w:proofErr w:type="spellStart"/>
            <w:r w:rsidRPr="00615AAE">
              <w:rPr>
                <w:rFonts w:ascii="Consolas" w:hAnsi="Consolas" w:cs="Calibri"/>
                <w:b/>
                <w:bCs/>
                <w:sz w:val="16"/>
                <w:szCs w:val="16"/>
              </w:rPr>
              <w:t>fclFacVersion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0D7F0" w14:textId="77777777" w:rsidR="00615AAE" w:rsidRPr="00615AAE" w:rsidRDefault="00615AAE" w:rsidP="00615AAE">
            <w:pPr>
              <w:spacing w:after="0"/>
              <w:ind w:firstLine="0"/>
              <w:jc w:val="left"/>
              <w:rPr>
                <w:rFonts w:ascii="Consolas" w:hAnsi="Consolas" w:cs="Calibri"/>
                <w:b/>
                <w:bCs/>
                <w:sz w:val="16"/>
                <w:szCs w:val="16"/>
              </w:rPr>
            </w:pPr>
            <w:proofErr w:type="spellStart"/>
            <w:r w:rsidRPr="00615AAE">
              <w:rPr>
                <w:rFonts w:ascii="Consolas" w:hAnsi="Consolas" w:cs="Calibri"/>
                <w:b/>
                <w:bCs/>
                <w:sz w:val="16"/>
                <w:szCs w:val="16"/>
              </w:rPr>
              <w:t>fclNumLinea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8BD46" w14:textId="77777777" w:rsidR="00615AAE" w:rsidRPr="00615AAE" w:rsidRDefault="00615AAE" w:rsidP="00615AAE">
            <w:pPr>
              <w:spacing w:after="0"/>
              <w:ind w:firstLine="0"/>
              <w:jc w:val="left"/>
              <w:rPr>
                <w:rFonts w:ascii="Consolas" w:hAnsi="Consolas" w:cs="Calibri"/>
                <w:b/>
                <w:bCs/>
                <w:sz w:val="16"/>
                <w:szCs w:val="16"/>
              </w:rPr>
            </w:pPr>
            <w:proofErr w:type="spellStart"/>
            <w:r w:rsidRPr="00615AAE">
              <w:rPr>
                <w:rFonts w:ascii="Consolas" w:hAnsi="Consolas" w:cs="Calibri"/>
                <w:b/>
                <w:bCs/>
                <w:sz w:val="16"/>
                <w:szCs w:val="16"/>
              </w:rPr>
              <w:t>fcltotal</w:t>
            </w:r>
            <w:proofErr w:type="spellEnd"/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1EAEC" w14:textId="77777777" w:rsidR="00615AAE" w:rsidRPr="00615AAE" w:rsidRDefault="00615AAE" w:rsidP="00615AAE">
            <w:pPr>
              <w:spacing w:after="0"/>
              <w:ind w:firstLine="0"/>
              <w:jc w:val="left"/>
              <w:rPr>
                <w:rFonts w:ascii="Consolas" w:hAnsi="Consolas" w:cs="Calibri"/>
                <w:b/>
                <w:bCs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b/>
                <w:bCs/>
                <w:sz w:val="16"/>
                <w:szCs w:val="16"/>
              </w:rPr>
              <w:t xml:space="preserve">total </w:t>
            </w:r>
            <w:r w:rsidRPr="00615AAE">
              <w:rPr>
                <w:rFonts w:ascii="Consolas" w:hAnsi="Consolas" w:cs="Calibri"/>
                <w:b/>
                <w:bCs/>
                <w:sz w:val="16"/>
                <w:szCs w:val="16"/>
              </w:rPr>
              <w:br/>
              <w:t>factura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E0499" w14:textId="77777777" w:rsidR="00615AAE" w:rsidRPr="00615AAE" w:rsidRDefault="00615AAE" w:rsidP="00615AAE">
            <w:pPr>
              <w:spacing w:after="0"/>
              <w:ind w:firstLine="0"/>
              <w:jc w:val="left"/>
              <w:rPr>
                <w:rFonts w:ascii="Consolas" w:hAnsi="Consolas" w:cs="Calibri"/>
                <w:b/>
                <w:bCs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b/>
                <w:bCs/>
                <w:sz w:val="16"/>
                <w:szCs w:val="16"/>
              </w:rPr>
              <w:t xml:space="preserve">total </w:t>
            </w:r>
            <w:r w:rsidRPr="00615AAE">
              <w:rPr>
                <w:rFonts w:ascii="Consolas" w:hAnsi="Consolas" w:cs="Calibri"/>
                <w:b/>
                <w:bCs/>
                <w:sz w:val="16"/>
                <w:szCs w:val="16"/>
              </w:rPr>
              <w:br/>
              <w:t>facturado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AA34982" w14:textId="77777777" w:rsidR="00615AAE" w:rsidRPr="00615AAE" w:rsidRDefault="00615AAE" w:rsidP="00615AAE">
            <w:pPr>
              <w:spacing w:after="0"/>
              <w:ind w:firstLine="0"/>
              <w:jc w:val="left"/>
              <w:rPr>
                <w:rFonts w:ascii="Consolas" w:hAnsi="Consolas" w:cs="Calibri"/>
                <w:b/>
                <w:bCs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b/>
                <w:bCs/>
                <w:sz w:val="16"/>
                <w:szCs w:val="16"/>
              </w:rPr>
              <w:t xml:space="preserve">coblindes </w:t>
            </w:r>
            <w:r w:rsidRPr="00615AAE">
              <w:rPr>
                <w:rFonts w:ascii="Consolas" w:hAnsi="Consolas" w:cs="Calibri"/>
                <w:b/>
                <w:bCs/>
                <w:sz w:val="16"/>
                <w:szCs w:val="16"/>
              </w:rPr>
              <w:br/>
              <w:t>592243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547E334" w14:textId="77777777" w:rsidR="00615AAE" w:rsidRPr="00615AAE" w:rsidRDefault="00615AAE" w:rsidP="00615AAE">
            <w:pPr>
              <w:spacing w:after="0"/>
              <w:ind w:firstLine="0"/>
              <w:jc w:val="left"/>
              <w:rPr>
                <w:rFonts w:ascii="Consolas" w:hAnsi="Consolas" w:cs="Calibri"/>
                <w:b/>
                <w:bCs/>
                <w:sz w:val="16"/>
                <w:szCs w:val="16"/>
              </w:rPr>
            </w:pPr>
            <w:proofErr w:type="gramStart"/>
            <w:r w:rsidRPr="00615AAE">
              <w:rPr>
                <w:rFonts w:ascii="Consolas" w:hAnsi="Consolas" w:cs="Calibri"/>
                <w:b/>
                <w:bCs/>
                <w:sz w:val="16"/>
                <w:szCs w:val="16"/>
              </w:rPr>
              <w:t>Total</w:t>
            </w:r>
            <w:proofErr w:type="gramEnd"/>
            <w:r w:rsidRPr="00615AAE">
              <w:rPr>
                <w:rFonts w:ascii="Consolas" w:hAnsi="Consolas" w:cs="Calibri"/>
                <w:b/>
                <w:bCs/>
                <w:sz w:val="16"/>
                <w:szCs w:val="16"/>
              </w:rPr>
              <w:t xml:space="preserve"> cobros</w:t>
            </w:r>
          </w:p>
        </w:tc>
      </w:tr>
      <w:tr w:rsidR="00615AAE" w:rsidRPr="00615AAE" w14:paraId="66EE18B7" w14:textId="77777777" w:rsidTr="00615AA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C7AC7E3" w14:textId="77777777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D52FEAB" w14:textId="77777777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400D098" w14:textId="77777777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16,368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F3554" w14:textId="77777777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B6BF" w14:textId="77777777" w:rsidR="00615AAE" w:rsidRPr="00615AAE" w:rsidRDefault="00615AAE" w:rsidP="00615AAE">
            <w:pPr>
              <w:spacing w:after="0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C18B86C" w14:textId="77572082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16,368</w:t>
            </w:r>
            <w:r>
              <w:rPr>
                <w:rFonts w:ascii="Consolas" w:hAnsi="Consolas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B67C49A" w14:textId="77777777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16,3680</w:t>
            </w:r>
          </w:p>
        </w:tc>
      </w:tr>
      <w:tr w:rsidR="00615AAE" w:rsidRPr="00615AAE" w14:paraId="2EE8D5AB" w14:textId="77777777" w:rsidTr="00615AA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7371D57" w14:textId="77777777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86D6BEB" w14:textId="77777777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8D203FE" w14:textId="77777777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20,493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F739" w14:textId="77777777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1847" w14:textId="77777777" w:rsidR="00615AAE" w:rsidRPr="00615AAE" w:rsidRDefault="00615AAE" w:rsidP="00615AAE">
            <w:pPr>
              <w:spacing w:after="0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F6C3C14" w14:textId="6487015A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20,493</w:t>
            </w:r>
            <w:r>
              <w:rPr>
                <w:rFonts w:ascii="Consolas" w:hAnsi="Consolas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6498E66" w14:textId="77777777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20,4930</w:t>
            </w:r>
          </w:p>
        </w:tc>
      </w:tr>
      <w:tr w:rsidR="00615AAE" w:rsidRPr="00615AAE" w14:paraId="585DF6CF" w14:textId="77777777" w:rsidTr="00615AAE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559C934" w14:textId="77777777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0889FB0" w14:textId="77777777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4630DF0" w14:textId="77777777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16,104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71A725A" w14:textId="77777777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52,965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CA1A916" w14:textId="77777777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52,97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0E061ED" w14:textId="2A4BC9B7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86,209</w:t>
            </w:r>
            <w:r>
              <w:rPr>
                <w:rFonts w:ascii="Consolas" w:hAnsi="Consolas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B1965AA" w14:textId="77777777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86,2090</w:t>
            </w:r>
          </w:p>
        </w:tc>
      </w:tr>
      <w:tr w:rsidR="00615AAE" w:rsidRPr="00615AAE" w14:paraId="0A266F10" w14:textId="77777777" w:rsidTr="00615AAE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5684" w14:textId="77777777" w:rsidR="00615AAE" w:rsidRPr="00615AAE" w:rsidRDefault="00615AAE" w:rsidP="00615AAE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615AAE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CE55" w14:textId="77777777" w:rsidR="00615AAE" w:rsidRPr="00615AAE" w:rsidRDefault="00615AAE" w:rsidP="00615AAE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615AAE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17E8E" w14:textId="77777777" w:rsidR="00615AAE" w:rsidRPr="00615AAE" w:rsidRDefault="00615AAE" w:rsidP="00615AAE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615AAE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C1BD" w14:textId="77777777" w:rsidR="00615AAE" w:rsidRPr="00615AAE" w:rsidRDefault="00615AAE" w:rsidP="00615AAE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615AAE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53353" w14:textId="77777777" w:rsidR="00615AAE" w:rsidRPr="00615AAE" w:rsidRDefault="00615AAE" w:rsidP="00615AAE">
            <w:pPr>
              <w:spacing w:after="0"/>
              <w:ind w:firstLine="0"/>
              <w:jc w:val="center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proofErr w:type="gramStart"/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Total</w:t>
            </w:r>
            <w:proofErr w:type="gramEnd"/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 xml:space="preserve"> cobros factura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E6EC272" w14:textId="77777777" w:rsidR="00615AAE" w:rsidRPr="00615AAE" w:rsidRDefault="00615AAE" w:rsidP="00615AA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615AAE">
              <w:rPr>
                <w:rFonts w:ascii="Consolas" w:hAnsi="Consolas" w:cs="Calibri"/>
                <w:color w:val="000000"/>
                <w:sz w:val="16"/>
                <w:szCs w:val="16"/>
              </w:rPr>
              <w:t>123,0700</w:t>
            </w:r>
          </w:p>
        </w:tc>
      </w:tr>
    </w:tbl>
    <w:p w14:paraId="2FDCB909" w14:textId="05080DEF" w:rsidR="007F783D" w:rsidRDefault="007F783D" w:rsidP="007F783D">
      <w:pPr>
        <w:pStyle w:val="Subttulo"/>
      </w:pPr>
      <w:proofErr w:type="gramStart"/>
      <w:r>
        <w:t>Total</w:t>
      </w:r>
      <w:proofErr w:type="gramEnd"/>
      <w:r>
        <w:t xml:space="preserve"> </w:t>
      </w:r>
      <w:r>
        <w:t>cobrado</w:t>
      </w:r>
    </w:p>
    <w:p w14:paraId="41B3669C" w14:textId="2C7DE2B1" w:rsidR="007F783D" w:rsidRDefault="00615AAE" w:rsidP="007F783D">
      <w:pPr>
        <w:ind w:left="284" w:firstLine="0"/>
      </w:pPr>
      <w:proofErr w:type="gramStart"/>
      <w:r>
        <w:t>Total</w:t>
      </w:r>
      <w:proofErr w:type="gramEnd"/>
      <w:r>
        <w:t xml:space="preserve"> cobros a 2 decimales.</w:t>
      </w:r>
    </w:p>
    <w:p w14:paraId="746E5F9D" w14:textId="290B2847" w:rsidR="001539BA" w:rsidRDefault="001539BA" w:rsidP="007F783D">
      <w:pPr>
        <w:ind w:left="284" w:firstLine="0"/>
      </w:pPr>
      <w:r>
        <w:t>Es el total cobrado en euros.</w:t>
      </w:r>
    </w:p>
    <w:p w14:paraId="585EC073" w14:textId="4609CF19" w:rsidR="00615AAE" w:rsidRDefault="00615AAE" w:rsidP="007F783D">
      <w:pPr>
        <w:ind w:left="284" w:firstLine="0"/>
      </w:pPr>
    </w:p>
    <w:p w14:paraId="5C4049BD" w14:textId="77777777" w:rsidR="001539BA" w:rsidRDefault="001539BA">
      <w:pPr>
        <w:spacing w:after="0"/>
        <w:ind w:firstLine="0"/>
        <w:jc w:val="left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</w:rPr>
      </w:pPr>
      <w:r>
        <w:br w:type="page"/>
      </w:r>
    </w:p>
    <w:p w14:paraId="3D8C960C" w14:textId="579DCFF8" w:rsidR="00615AAE" w:rsidRDefault="00615AAE" w:rsidP="00615AAE">
      <w:pPr>
        <w:pStyle w:val="Subttulo"/>
      </w:pPr>
      <w:proofErr w:type="gramStart"/>
      <w:r>
        <w:lastRenderedPageBreak/>
        <w:t>Total</w:t>
      </w:r>
      <w:proofErr w:type="gramEnd"/>
      <w:r>
        <w:t xml:space="preserve"> </w:t>
      </w:r>
      <w:r>
        <w:t>Deuda</w:t>
      </w:r>
    </w:p>
    <w:p w14:paraId="2EA9B823" w14:textId="0C8230A2" w:rsidR="00B91BEB" w:rsidRDefault="00B91BEB" w:rsidP="00615AAE">
      <w:r>
        <w:t xml:space="preserve">La deuda se calcula por </w:t>
      </w:r>
      <w:proofErr w:type="spellStart"/>
      <w:r>
        <w:t>linea</w:t>
      </w:r>
      <w:proofErr w:type="spellEnd"/>
      <w:r>
        <w:t xml:space="preserve"> de factura y el desglose de las líneas de cobro.</w:t>
      </w:r>
    </w:p>
    <w:p w14:paraId="2D52FA35" w14:textId="04BF0183" w:rsidR="00615AAE" w:rsidRDefault="00615AAE" w:rsidP="00615AAE">
      <w:proofErr w:type="gramStart"/>
      <w:r>
        <w:t>Total</w:t>
      </w:r>
      <w:proofErr w:type="gramEnd"/>
      <w:r>
        <w:t xml:space="preserve"> factura – Total cobros</w:t>
      </w:r>
    </w:p>
    <w:p w14:paraId="3A780CB3" w14:textId="2EB85832" w:rsidR="001539BA" w:rsidRDefault="001539BA" w:rsidP="00615AAE">
      <w:r>
        <w:t xml:space="preserve">El importe de la deuda por factura en euros se </w:t>
      </w:r>
      <w:r w:rsidR="00B91BEB">
        <w:t>obtiene redondeando este importe</w:t>
      </w:r>
      <w:r>
        <w:t xml:space="preserve"> a 2 decimales.</w:t>
      </w:r>
    </w:p>
    <w:tbl>
      <w:tblPr>
        <w:tblW w:w="8212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200"/>
        <w:gridCol w:w="1200"/>
        <w:gridCol w:w="842"/>
        <w:gridCol w:w="993"/>
        <w:gridCol w:w="932"/>
        <w:gridCol w:w="910"/>
        <w:gridCol w:w="851"/>
      </w:tblGrid>
      <w:tr w:rsidR="002F4A4E" w:rsidRPr="002F4A4E" w14:paraId="2BE698BC" w14:textId="77777777" w:rsidTr="002F4A4E">
        <w:trPr>
          <w:trHeight w:val="300"/>
        </w:trPr>
        <w:tc>
          <w:tcPr>
            <w:tcW w:w="12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A9CAF" w14:textId="77777777" w:rsidR="002F4A4E" w:rsidRPr="002F4A4E" w:rsidRDefault="002F4A4E" w:rsidP="002F4A4E">
            <w:pPr>
              <w:spacing w:after="0"/>
              <w:ind w:firstLine="0"/>
              <w:jc w:val="left"/>
              <w:rPr>
                <w:rFonts w:ascii="Consolas" w:hAnsi="Consolas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F4A4E">
              <w:rPr>
                <w:rFonts w:ascii="Consolas" w:hAnsi="Consolas" w:cs="Calibri"/>
                <w:b/>
                <w:bCs/>
                <w:color w:val="000000"/>
                <w:sz w:val="16"/>
                <w:szCs w:val="16"/>
              </w:rPr>
              <w:t>fclFacVersion</w:t>
            </w:r>
            <w:proofErr w:type="spellEnd"/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9B479" w14:textId="77777777" w:rsidR="002F4A4E" w:rsidRPr="002F4A4E" w:rsidRDefault="002F4A4E" w:rsidP="002F4A4E">
            <w:pPr>
              <w:spacing w:after="0"/>
              <w:ind w:firstLine="0"/>
              <w:jc w:val="left"/>
              <w:rPr>
                <w:rFonts w:ascii="Consolas" w:hAnsi="Consolas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2F4A4E">
              <w:rPr>
                <w:rFonts w:ascii="Consolas" w:hAnsi="Consolas" w:cs="Calibri"/>
                <w:b/>
                <w:bCs/>
                <w:color w:val="000000"/>
                <w:sz w:val="16"/>
                <w:szCs w:val="16"/>
              </w:rPr>
              <w:t>fclNumLinea</w:t>
            </w:r>
            <w:proofErr w:type="spellEnd"/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D6A11" w14:textId="7C11F3EF" w:rsidR="002F4A4E" w:rsidRPr="002F4A4E" w:rsidRDefault="00B91BEB" w:rsidP="002F4A4E">
            <w:pPr>
              <w:spacing w:after="0"/>
              <w:ind w:firstLine="0"/>
              <w:jc w:val="left"/>
              <w:rPr>
                <w:rFonts w:ascii="Consolas" w:hAnsi="Consolas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16"/>
                <w:szCs w:val="16"/>
              </w:rPr>
              <w:t>FclTotal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AB50F" w14:textId="77777777" w:rsidR="002F4A4E" w:rsidRPr="002F4A4E" w:rsidRDefault="002F4A4E" w:rsidP="002F4A4E">
            <w:pPr>
              <w:spacing w:after="0"/>
              <w:ind w:firstLine="0"/>
              <w:jc w:val="left"/>
              <w:rPr>
                <w:rFonts w:ascii="Consolas" w:hAnsi="Consolas" w:cs="Calibri"/>
                <w:b/>
                <w:bCs/>
                <w:color w:val="000000"/>
                <w:sz w:val="16"/>
                <w:szCs w:val="16"/>
              </w:rPr>
            </w:pPr>
            <w:r w:rsidRPr="002F4A4E">
              <w:rPr>
                <w:rFonts w:ascii="Consolas" w:hAnsi="Consolas" w:cs="Calibri"/>
                <w:b/>
                <w:bCs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10B11" w14:textId="77777777" w:rsidR="002F4A4E" w:rsidRPr="002F4A4E" w:rsidRDefault="002F4A4E" w:rsidP="002F4A4E">
            <w:pPr>
              <w:spacing w:after="0"/>
              <w:ind w:firstLine="0"/>
              <w:jc w:val="left"/>
              <w:rPr>
                <w:rFonts w:ascii="Consolas" w:hAnsi="Consolas" w:cs="Calibri"/>
                <w:b/>
                <w:bCs/>
                <w:color w:val="000000"/>
                <w:sz w:val="16"/>
                <w:szCs w:val="16"/>
              </w:rPr>
            </w:pPr>
            <w:r w:rsidRPr="002F4A4E">
              <w:rPr>
                <w:rFonts w:ascii="Consolas" w:hAnsi="Consolas" w:cs="Calibri"/>
                <w:b/>
                <w:bCs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93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0826683" w14:textId="77777777" w:rsidR="002F4A4E" w:rsidRPr="002F4A4E" w:rsidRDefault="002F4A4E" w:rsidP="002F4A4E">
            <w:pPr>
              <w:spacing w:after="0"/>
              <w:ind w:firstLine="0"/>
              <w:jc w:val="left"/>
              <w:rPr>
                <w:rFonts w:ascii="Consolas" w:hAnsi="Consolas" w:cs="Calibri"/>
                <w:b/>
                <w:bCs/>
                <w:color w:val="000000"/>
                <w:sz w:val="16"/>
                <w:szCs w:val="16"/>
              </w:rPr>
            </w:pPr>
            <w:r w:rsidRPr="002F4A4E">
              <w:rPr>
                <w:rFonts w:ascii="Consolas" w:hAnsi="Consolas" w:cs="Calibri"/>
                <w:b/>
                <w:bCs/>
                <w:color w:val="000000"/>
                <w:sz w:val="16"/>
                <w:szCs w:val="16"/>
              </w:rPr>
              <w:t>coblindes</w:t>
            </w:r>
          </w:p>
        </w:tc>
        <w:tc>
          <w:tcPr>
            <w:tcW w:w="9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5A39989" w14:textId="77777777" w:rsidR="002F4A4E" w:rsidRPr="002F4A4E" w:rsidRDefault="002F4A4E" w:rsidP="002F4A4E">
            <w:pPr>
              <w:spacing w:after="0"/>
              <w:ind w:firstLine="0"/>
              <w:jc w:val="left"/>
              <w:rPr>
                <w:rFonts w:ascii="Consolas" w:hAnsi="Consolas" w:cs="Calibri"/>
                <w:b/>
                <w:bCs/>
                <w:color w:val="000000"/>
                <w:sz w:val="16"/>
                <w:szCs w:val="16"/>
              </w:rPr>
            </w:pPr>
            <w:proofErr w:type="gramStart"/>
            <w:r w:rsidRPr="002F4A4E">
              <w:rPr>
                <w:rFonts w:ascii="Consolas" w:hAnsi="Consolas" w:cs="Calibri"/>
                <w:b/>
                <w:bCs/>
                <w:color w:val="000000"/>
                <w:sz w:val="16"/>
                <w:szCs w:val="16"/>
              </w:rPr>
              <w:t>Total</w:t>
            </w:r>
            <w:proofErr w:type="gramEnd"/>
            <w:r w:rsidRPr="002F4A4E">
              <w:rPr>
                <w:rFonts w:ascii="Consolas" w:hAnsi="Consolas" w:cs="Calibri"/>
                <w:b/>
                <w:bCs/>
                <w:color w:val="000000"/>
                <w:sz w:val="16"/>
                <w:szCs w:val="16"/>
              </w:rPr>
              <w:t xml:space="preserve"> cobros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04616D4" w14:textId="77777777" w:rsidR="002F4A4E" w:rsidRPr="002F4A4E" w:rsidRDefault="002F4A4E" w:rsidP="002F4A4E">
            <w:pPr>
              <w:spacing w:after="0"/>
              <w:ind w:firstLine="0"/>
              <w:jc w:val="left"/>
              <w:rPr>
                <w:rFonts w:ascii="Consolas" w:hAnsi="Consolas" w:cs="Calibri"/>
                <w:b/>
                <w:bCs/>
                <w:color w:val="000000"/>
                <w:sz w:val="16"/>
                <w:szCs w:val="16"/>
              </w:rPr>
            </w:pPr>
            <w:proofErr w:type="gramStart"/>
            <w:r w:rsidRPr="002F4A4E">
              <w:rPr>
                <w:rFonts w:ascii="Consolas" w:hAnsi="Consolas" w:cs="Calibri"/>
                <w:b/>
                <w:bCs/>
                <w:color w:val="000000"/>
                <w:sz w:val="16"/>
                <w:szCs w:val="16"/>
              </w:rPr>
              <w:t>Total</w:t>
            </w:r>
            <w:proofErr w:type="gramEnd"/>
            <w:r w:rsidRPr="002F4A4E">
              <w:rPr>
                <w:rFonts w:ascii="Consolas" w:hAnsi="Consolas" w:cs="Calibri"/>
                <w:b/>
                <w:bCs/>
                <w:color w:val="000000"/>
                <w:sz w:val="16"/>
                <w:szCs w:val="16"/>
              </w:rPr>
              <w:t xml:space="preserve"> Deuda</w:t>
            </w:r>
          </w:p>
        </w:tc>
      </w:tr>
      <w:tr w:rsidR="002F4A4E" w:rsidRPr="002F4A4E" w14:paraId="7B4B0575" w14:textId="77777777" w:rsidTr="002F4A4E">
        <w:trPr>
          <w:trHeight w:val="315"/>
        </w:trPr>
        <w:tc>
          <w:tcPr>
            <w:tcW w:w="12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E3658" w14:textId="77777777" w:rsidR="002F4A4E" w:rsidRPr="002F4A4E" w:rsidRDefault="002F4A4E" w:rsidP="002F4A4E">
            <w:pPr>
              <w:spacing w:after="0"/>
              <w:ind w:firstLine="0"/>
              <w:jc w:val="left"/>
              <w:rPr>
                <w:rFonts w:ascii="Consolas" w:hAnsi="Consolas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F7A3D7" w14:textId="77777777" w:rsidR="002F4A4E" w:rsidRPr="002F4A4E" w:rsidRDefault="002F4A4E" w:rsidP="002F4A4E">
            <w:pPr>
              <w:spacing w:after="0"/>
              <w:ind w:firstLine="0"/>
              <w:jc w:val="left"/>
              <w:rPr>
                <w:rFonts w:ascii="Consolas" w:hAnsi="Consolas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5528BA" w14:textId="77777777" w:rsidR="002F4A4E" w:rsidRPr="002F4A4E" w:rsidRDefault="002F4A4E" w:rsidP="002F4A4E">
            <w:pPr>
              <w:spacing w:after="0"/>
              <w:ind w:firstLine="0"/>
              <w:jc w:val="left"/>
              <w:rPr>
                <w:rFonts w:ascii="Consolas" w:hAnsi="Consolas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83532" w14:textId="77777777" w:rsidR="002F4A4E" w:rsidRPr="002F4A4E" w:rsidRDefault="002F4A4E" w:rsidP="002F4A4E">
            <w:pPr>
              <w:spacing w:after="0"/>
              <w:ind w:firstLine="0"/>
              <w:jc w:val="left"/>
              <w:rPr>
                <w:rFonts w:ascii="Consolas" w:hAnsi="Consolas" w:cs="Calibri"/>
                <w:b/>
                <w:bCs/>
                <w:color w:val="000000"/>
                <w:sz w:val="16"/>
                <w:szCs w:val="16"/>
              </w:rPr>
            </w:pPr>
            <w:r w:rsidRPr="002F4A4E">
              <w:rPr>
                <w:rFonts w:ascii="Consolas" w:hAnsi="Consolas" w:cs="Calibri"/>
                <w:b/>
                <w:bCs/>
                <w:color w:val="000000"/>
                <w:sz w:val="16"/>
                <w:szCs w:val="16"/>
              </w:rPr>
              <w:t>factura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D9FE6" w14:textId="77777777" w:rsidR="002F4A4E" w:rsidRPr="002F4A4E" w:rsidRDefault="002F4A4E" w:rsidP="002F4A4E">
            <w:pPr>
              <w:spacing w:after="0"/>
              <w:ind w:firstLine="0"/>
              <w:jc w:val="left"/>
              <w:rPr>
                <w:rFonts w:ascii="Consolas" w:hAnsi="Consolas" w:cs="Calibri"/>
                <w:b/>
                <w:bCs/>
                <w:color w:val="000000"/>
                <w:sz w:val="16"/>
                <w:szCs w:val="16"/>
              </w:rPr>
            </w:pPr>
            <w:r w:rsidRPr="002F4A4E">
              <w:rPr>
                <w:rFonts w:ascii="Consolas" w:hAnsi="Consolas" w:cs="Calibri"/>
                <w:b/>
                <w:bCs/>
                <w:color w:val="000000"/>
                <w:sz w:val="16"/>
                <w:szCs w:val="16"/>
              </w:rPr>
              <w:t>facturado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51C0123" w14:textId="77777777" w:rsidR="002F4A4E" w:rsidRPr="002F4A4E" w:rsidRDefault="002F4A4E" w:rsidP="002F4A4E">
            <w:pPr>
              <w:spacing w:after="0"/>
              <w:ind w:firstLine="0"/>
              <w:jc w:val="left"/>
              <w:rPr>
                <w:rFonts w:ascii="Consolas" w:hAnsi="Consolas" w:cs="Calibri"/>
                <w:b/>
                <w:bCs/>
                <w:color w:val="000000"/>
                <w:sz w:val="16"/>
                <w:szCs w:val="16"/>
              </w:rPr>
            </w:pPr>
            <w:r w:rsidRPr="002F4A4E">
              <w:rPr>
                <w:rFonts w:ascii="Consolas" w:hAnsi="Consolas" w:cs="Calibri"/>
                <w:b/>
                <w:bCs/>
                <w:color w:val="000000"/>
                <w:sz w:val="16"/>
                <w:szCs w:val="16"/>
              </w:rPr>
              <w:t>592243</w:t>
            </w:r>
          </w:p>
        </w:tc>
        <w:tc>
          <w:tcPr>
            <w:tcW w:w="9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647999" w14:textId="77777777" w:rsidR="002F4A4E" w:rsidRPr="002F4A4E" w:rsidRDefault="002F4A4E" w:rsidP="002F4A4E">
            <w:pPr>
              <w:spacing w:after="0"/>
              <w:ind w:firstLine="0"/>
              <w:jc w:val="left"/>
              <w:rPr>
                <w:rFonts w:ascii="Consolas" w:hAnsi="Consolas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99D346" w14:textId="77777777" w:rsidR="002F4A4E" w:rsidRPr="002F4A4E" w:rsidRDefault="002F4A4E" w:rsidP="002F4A4E">
            <w:pPr>
              <w:spacing w:after="0"/>
              <w:ind w:firstLine="0"/>
              <w:jc w:val="left"/>
              <w:rPr>
                <w:rFonts w:ascii="Consolas" w:hAnsi="Consolas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2F4A4E" w:rsidRPr="002F4A4E" w14:paraId="3C45B4BA" w14:textId="77777777" w:rsidTr="002F4A4E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81D6267" w14:textId="77777777" w:rsidR="002F4A4E" w:rsidRPr="002F4A4E" w:rsidRDefault="002F4A4E" w:rsidP="002F4A4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2F4A4E">
              <w:rPr>
                <w:rFonts w:ascii="Consolas" w:hAnsi="Consolas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6A54B77F" w14:textId="77777777" w:rsidR="002F4A4E" w:rsidRPr="002F4A4E" w:rsidRDefault="002F4A4E" w:rsidP="002F4A4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2F4A4E">
              <w:rPr>
                <w:rFonts w:ascii="Consolas" w:hAnsi="Consolas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F10782D" w14:textId="77777777" w:rsidR="002F4A4E" w:rsidRPr="002F4A4E" w:rsidRDefault="002F4A4E" w:rsidP="002F4A4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2F4A4E">
              <w:rPr>
                <w:rFonts w:ascii="Consolas" w:hAnsi="Consolas" w:cs="Calibri"/>
                <w:color w:val="000000"/>
                <w:sz w:val="16"/>
                <w:szCs w:val="16"/>
              </w:rPr>
              <w:t>16,368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F258C" w14:textId="77777777" w:rsidR="002F4A4E" w:rsidRPr="002F4A4E" w:rsidRDefault="002F4A4E" w:rsidP="002F4A4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457A" w14:textId="77777777" w:rsidR="002F4A4E" w:rsidRPr="002F4A4E" w:rsidRDefault="002F4A4E" w:rsidP="002F4A4E">
            <w:pPr>
              <w:spacing w:after="0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1661617" w14:textId="77777777" w:rsidR="002F4A4E" w:rsidRPr="002F4A4E" w:rsidRDefault="002F4A4E" w:rsidP="002F4A4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2F4A4E">
              <w:rPr>
                <w:rFonts w:ascii="Consolas" w:hAnsi="Consolas" w:cs="Calibri"/>
                <w:color w:val="000000"/>
                <w:sz w:val="16"/>
                <w:szCs w:val="16"/>
              </w:rPr>
              <w:t>16,3680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46A2FBF" w14:textId="77777777" w:rsidR="002F4A4E" w:rsidRPr="002F4A4E" w:rsidRDefault="002F4A4E" w:rsidP="002F4A4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2F4A4E">
              <w:rPr>
                <w:rFonts w:ascii="Consolas" w:hAnsi="Consolas" w:cs="Calibri"/>
                <w:color w:val="000000"/>
                <w:sz w:val="16"/>
                <w:szCs w:val="16"/>
              </w:rPr>
              <w:t>16,3680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8B67F7C" w14:textId="77777777" w:rsidR="002F4A4E" w:rsidRPr="002F4A4E" w:rsidRDefault="002F4A4E" w:rsidP="002F4A4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2F4A4E">
              <w:rPr>
                <w:rFonts w:ascii="Consolas" w:hAnsi="Consolas" w:cs="Calibri"/>
                <w:color w:val="000000"/>
                <w:sz w:val="16"/>
                <w:szCs w:val="16"/>
              </w:rPr>
              <w:t>0,0000</w:t>
            </w:r>
          </w:p>
        </w:tc>
      </w:tr>
      <w:tr w:rsidR="002F4A4E" w:rsidRPr="002F4A4E" w14:paraId="46F4C195" w14:textId="77777777" w:rsidTr="002F4A4E">
        <w:trPr>
          <w:trHeight w:val="300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59332700" w14:textId="77777777" w:rsidR="002F4A4E" w:rsidRPr="002F4A4E" w:rsidRDefault="002F4A4E" w:rsidP="002F4A4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2F4A4E">
              <w:rPr>
                <w:rFonts w:ascii="Consolas" w:hAnsi="Consolas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1A6C0644" w14:textId="77777777" w:rsidR="002F4A4E" w:rsidRPr="002F4A4E" w:rsidRDefault="002F4A4E" w:rsidP="002F4A4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2F4A4E">
              <w:rPr>
                <w:rFonts w:ascii="Consolas" w:hAnsi="Consolas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3D391B52" w14:textId="77777777" w:rsidR="002F4A4E" w:rsidRPr="002F4A4E" w:rsidRDefault="002F4A4E" w:rsidP="002F4A4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2F4A4E">
              <w:rPr>
                <w:rFonts w:ascii="Consolas" w:hAnsi="Consolas" w:cs="Calibri"/>
                <w:color w:val="000000"/>
                <w:sz w:val="16"/>
                <w:szCs w:val="16"/>
              </w:rPr>
              <w:t>20,493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9F09B" w14:textId="77777777" w:rsidR="002F4A4E" w:rsidRPr="002F4A4E" w:rsidRDefault="002F4A4E" w:rsidP="002F4A4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3FA8" w14:textId="77777777" w:rsidR="002F4A4E" w:rsidRPr="002F4A4E" w:rsidRDefault="002F4A4E" w:rsidP="002F4A4E">
            <w:pPr>
              <w:spacing w:after="0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4C6BF3C" w14:textId="77777777" w:rsidR="002F4A4E" w:rsidRPr="002F4A4E" w:rsidRDefault="002F4A4E" w:rsidP="002F4A4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2F4A4E">
              <w:rPr>
                <w:rFonts w:ascii="Consolas" w:hAnsi="Consolas" w:cs="Calibri"/>
                <w:color w:val="000000"/>
                <w:sz w:val="16"/>
                <w:szCs w:val="16"/>
              </w:rPr>
              <w:t>20,4930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A34B45" w14:textId="77777777" w:rsidR="002F4A4E" w:rsidRPr="002F4A4E" w:rsidRDefault="002F4A4E" w:rsidP="002F4A4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2F4A4E">
              <w:rPr>
                <w:rFonts w:ascii="Consolas" w:hAnsi="Consolas" w:cs="Calibri"/>
                <w:color w:val="000000"/>
                <w:sz w:val="16"/>
                <w:szCs w:val="16"/>
              </w:rPr>
              <w:t>20,4930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E8B742C" w14:textId="77777777" w:rsidR="002F4A4E" w:rsidRPr="002F4A4E" w:rsidRDefault="002F4A4E" w:rsidP="002F4A4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2F4A4E">
              <w:rPr>
                <w:rFonts w:ascii="Consolas" w:hAnsi="Consolas" w:cs="Calibri"/>
                <w:color w:val="000000"/>
                <w:sz w:val="16"/>
                <w:szCs w:val="16"/>
              </w:rPr>
              <w:t>0,0000</w:t>
            </w:r>
          </w:p>
        </w:tc>
      </w:tr>
      <w:tr w:rsidR="002F4A4E" w:rsidRPr="002F4A4E" w14:paraId="3B992024" w14:textId="77777777" w:rsidTr="002F4A4E">
        <w:trPr>
          <w:trHeight w:val="315"/>
        </w:trPr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36B345E0" w14:textId="77777777" w:rsidR="002F4A4E" w:rsidRPr="002F4A4E" w:rsidRDefault="002F4A4E" w:rsidP="002F4A4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2F4A4E">
              <w:rPr>
                <w:rFonts w:ascii="Consolas" w:hAnsi="Consolas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168C6690" w14:textId="77777777" w:rsidR="002F4A4E" w:rsidRPr="002F4A4E" w:rsidRDefault="002F4A4E" w:rsidP="002F4A4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2F4A4E">
              <w:rPr>
                <w:rFonts w:ascii="Consolas" w:hAnsi="Consolas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23476108" w14:textId="77777777" w:rsidR="002F4A4E" w:rsidRPr="002F4A4E" w:rsidRDefault="002F4A4E" w:rsidP="002F4A4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2F4A4E">
              <w:rPr>
                <w:rFonts w:ascii="Consolas" w:hAnsi="Consolas" w:cs="Calibri"/>
                <w:color w:val="000000"/>
                <w:sz w:val="16"/>
                <w:szCs w:val="16"/>
              </w:rPr>
              <w:t>16,104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46224A9" w14:textId="77777777" w:rsidR="002F4A4E" w:rsidRPr="002F4A4E" w:rsidRDefault="002F4A4E" w:rsidP="002F4A4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2F4A4E">
              <w:rPr>
                <w:rFonts w:ascii="Consolas" w:hAnsi="Consolas" w:cs="Calibri"/>
                <w:color w:val="000000"/>
                <w:sz w:val="16"/>
                <w:szCs w:val="16"/>
              </w:rPr>
              <w:t>52,965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4251613" w14:textId="77777777" w:rsidR="002F4A4E" w:rsidRPr="002F4A4E" w:rsidRDefault="002F4A4E" w:rsidP="002F4A4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2F4A4E">
              <w:rPr>
                <w:rFonts w:ascii="Consolas" w:hAnsi="Consolas" w:cs="Calibri"/>
                <w:color w:val="000000"/>
                <w:sz w:val="16"/>
                <w:szCs w:val="16"/>
              </w:rPr>
              <w:t>52,97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DCCB6F5" w14:textId="77777777" w:rsidR="002F4A4E" w:rsidRPr="002F4A4E" w:rsidRDefault="002F4A4E" w:rsidP="002F4A4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2F4A4E">
              <w:rPr>
                <w:rFonts w:ascii="Consolas" w:hAnsi="Consolas" w:cs="Calibri"/>
                <w:color w:val="000000"/>
                <w:sz w:val="16"/>
                <w:szCs w:val="16"/>
              </w:rPr>
              <w:t>86,2090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93CFF7" w14:textId="77777777" w:rsidR="002F4A4E" w:rsidRPr="002F4A4E" w:rsidRDefault="002F4A4E" w:rsidP="002F4A4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2F4A4E">
              <w:rPr>
                <w:rFonts w:ascii="Consolas" w:hAnsi="Consolas" w:cs="Calibri"/>
                <w:color w:val="000000"/>
                <w:sz w:val="16"/>
                <w:szCs w:val="16"/>
              </w:rPr>
              <w:t>86,2090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E9DECFA" w14:textId="77777777" w:rsidR="002F4A4E" w:rsidRPr="002F4A4E" w:rsidRDefault="002F4A4E" w:rsidP="002F4A4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2F4A4E">
              <w:rPr>
                <w:rFonts w:ascii="Consolas" w:hAnsi="Consolas" w:cs="Calibri"/>
                <w:color w:val="000000"/>
                <w:sz w:val="16"/>
                <w:szCs w:val="16"/>
              </w:rPr>
              <w:t>-70,1050</w:t>
            </w:r>
          </w:p>
        </w:tc>
      </w:tr>
      <w:tr w:rsidR="002F4A4E" w:rsidRPr="002F4A4E" w14:paraId="03F0E8E3" w14:textId="77777777" w:rsidTr="002F4A4E">
        <w:trPr>
          <w:trHeight w:val="300"/>
        </w:trPr>
        <w:tc>
          <w:tcPr>
            <w:tcW w:w="128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2DF83" w14:textId="77777777" w:rsidR="002F4A4E" w:rsidRPr="002F4A4E" w:rsidRDefault="002F4A4E" w:rsidP="002F4A4E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2F4A4E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5AE02" w14:textId="77777777" w:rsidR="002F4A4E" w:rsidRPr="002F4A4E" w:rsidRDefault="002F4A4E" w:rsidP="002F4A4E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2F4A4E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161A9" w14:textId="77777777" w:rsidR="002F4A4E" w:rsidRPr="002F4A4E" w:rsidRDefault="002F4A4E" w:rsidP="002F4A4E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2F4A4E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C6F8D" w14:textId="77777777" w:rsidR="002F4A4E" w:rsidRPr="002F4A4E" w:rsidRDefault="002F4A4E" w:rsidP="002F4A4E">
            <w:pPr>
              <w:spacing w:after="0"/>
              <w:ind w:firstLine="0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2F4A4E">
              <w:rPr>
                <w:rFonts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06849" w14:textId="22C016BA" w:rsidR="002F4A4E" w:rsidRPr="002F4A4E" w:rsidRDefault="002F4A4E" w:rsidP="002F4A4E">
            <w:pPr>
              <w:spacing w:after="0"/>
              <w:ind w:firstLine="0"/>
              <w:jc w:val="center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proofErr w:type="gramStart"/>
            <w:r w:rsidRPr="002F4A4E">
              <w:rPr>
                <w:rFonts w:ascii="Consolas" w:hAnsi="Consolas" w:cs="Calibri"/>
                <w:color w:val="000000"/>
                <w:sz w:val="16"/>
                <w:szCs w:val="16"/>
              </w:rPr>
              <w:t>Total</w:t>
            </w:r>
            <w:proofErr w:type="gramEnd"/>
            <w:r w:rsidRPr="002F4A4E">
              <w:rPr>
                <w:rFonts w:ascii="Consolas" w:hAnsi="Consolas" w:cs="Calibri"/>
                <w:color w:val="000000"/>
                <w:sz w:val="16"/>
                <w:szCs w:val="16"/>
              </w:rPr>
              <w:t xml:space="preserve"> </w:t>
            </w:r>
            <w:r w:rsidR="00B91BEB">
              <w:rPr>
                <w:rFonts w:ascii="Consolas" w:hAnsi="Consolas" w:cs="Calibri"/>
                <w:color w:val="000000"/>
                <w:sz w:val="16"/>
                <w:szCs w:val="16"/>
              </w:rPr>
              <w:t xml:space="preserve">por </w:t>
            </w:r>
            <w:r w:rsidRPr="002F4A4E">
              <w:rPr>
                <w:rFonts w:ascii="Consolas" w:hAnsi="Consolas" w:cs="Calibri"/>
                <w:color w:val="000000"/>
                <w:sz w:val="16"/>
                <w:szCs w:val="16"/>
              </w:rPr>
              <w:t>factura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7EDA038" w14:textId="77777777" w:rsidR="002F4A4E" w:rsidRPr="002F4A4E" w:rsidRDefault="002F4A4E" w:rsidP="002F4A4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2F4A4E">
              <w:rPr>
                <w:rFonts w:ascii="Consolas" w:hAnsi="Consolas" w:cs="Calibri"/>
                <w:color w:val="000000"/>
                <w:sz w:val="16"/>
                <w:szCs w:val="16"/>
              </w:rPr>
              <w:t>123,0700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2286D2C" w14:textId="77777777" w:rsidR="002F4A4E" w:rsidRPr="002F4A4E" w:rsidRDefault="002F4A4E" w:rsidP="002F4A4E">
            <w:pPr>
              <w:spacing w:after="0"/>
              <w:ind w:firstLine="0"/>
              <w:jc w:val="right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r w:rsidRPr="002F4A4E">
              <w:rPr>
                <w:rFonts w:ascii="Consolas" w:hAnsi="Consolas" w:cs="Calibri"/>
                <w:color w:val="000000"/>
                <w:sz w:val="16"/>
                <w:szCs w:val="16"/>
              </w:rPr>
              <w:t>-70,1050</w:t>
            </w:r>
          </w:p>
        </w:tc>
      </w:tr>
    </w:tbl>
    <w:p w14:paraId="7E754B06" w14:textId="77777777" w:rsidR="00615AAE" w:rsidRPr="00615AAE" w:rsidRDefault="00615AAE" w:rsidP="00615AAE"/>
    <w:p w14:paraId="69344853" w14:textId="77777777" w:rsidR="007E0C65" w:rsidRPr="000B35DA" w:rsidRDefault="007E0C65" w:rsidP="007E0C65">
      <w:pPr>
        <w:ind w:firstLine="0"/>
      </w:pPr>
    </w:p>
    <w:p w14:paraId="64AEA552" w14:textId="77777777" w:rsidR="006A50F0" w:rsidRDefault="006A50F0">
      <w:pPr>
        <w:spacing w:after="0"/>
        <w:ind w:firstLine="0"/>
        <w:jc w:val="left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796AEF5B" w14:textId="161953C0" w:rsidR="000B35DA" w:rsidRDefault="000B35DA" w:rsidP="000B35DA">
      <w:pPr>
        <w:pStyle w:val="Ttulo"/>
        <w:ind w:firstLine="0"/>
        <w:outlineLvl w:val="0"/>
      </w:pPr>
      <w:bookmarkStart w:id="4" w:name="_Toc120030186"/>
      <w:r>
        <w:lastRenderedPageBreak/>
        <w:t>Diseño Técnico</w:t>
      </w:r>
      <w:bookmarkEnd w:id="4"/>
    </w:p>
    <w:p w14:paraId="75AA0D49" w14:textId="1368B926" w:rsidR="000B35DA" w:rsidRDefault="00B91BEB" w:rsidP="000B35DA">
      <w:pPr>
        <w:ind w:firstLine="0"/>
        <w:rPr>
          <w:rFonts w:ascii="Segoe UI" w:hAnsi="Segoe UI" w:cs="Segoe UI"/>
          <w:color w:val="011C6E"/>
          <w:spacing w:val="-2"/>
          <w:sz w:val="36"/>
          <w:szCs w:val="36"/>
        </w:rPr>
      </w:pPr>
      <w:r>
        <w:rPr>
          <w:rFonts w:ascii="Segoe UI" w:hAnsi="Segoe UI" w:cs="Segoe UI"/>
          <w:color w:val="011C6E"/>
          <w:spacing w:val="-2"/>
          <w:sz w:val="36"/>
          <w:szCs w:val="36"/>
        </w:rPr>
        <w:t>Listado de facturas</w:t>
      </w:r>
    </w:p>
    <w:p w14:paraId="35B30988" w14:textId="1788634E" w:rsidR="006A50F0" w:rsidRDefault="00B91BEB" w:rsidP="00013A3B">
      <w:pPr>
        <w:pStyle w:val="Prrafodelista"/>
        <w:numPr>
          <w:ilvl w:val="0"/>
          <w:numId w:val="3"/>
        </w:numPr>
      </w:pPr>
      <w:proofErr w:type="gramStart"/>
      <w:r w:rsidRPr="006A50F0">
        <w:rPr>
          <w:b/>
          <w:bCs/>
        </w:rPr>
        <w:t>Total</w:t>
      </w:r>
      <w:proofErr w:type="gramEnd"/>
      <w:r w:rsidR="006A50F0">
        <w:rPr>
          <w:b/>
          <w:bCs/>
        </w:rPr>
        <w:t xml:space="preserve"> factura</w:t>
      </w:r>
      <w:r>
        <w:t xml:space="preserve">: Sumatoria de las </w:t>
      </w:r>
      <w:r w:rsidR="006A50F0">
        <w:t>líneas</w:t>
      </w:r>
      <w:r>
        <w:t xml:space="preserve"> de factura a 4 decimales.</w:t>
      </w:r>
      <w:r w:rsidR="006A50F0">
        <w:t xml:space="preserve"> </w:t>
      </w:r>
    </w:p>
    <w:p w14:paraId="3393B51B" w14:textId="445616BC" w:rsidR="00B91BEB" w:rsidRPr="006A50F0" w:rsidRDefault="006A50F0" w:rsidP="006A50F0">
      <w:pPr>
        <w:pStyle w:val="Prrafodelista"/>
        <w:ind w:firstLine="0"/>
        <w:rPr>
          <w:i/>
          <w:iCs/>
        </w:rPr>
      </w:pPr>
      <w:r w:rsidRPr="006A50F0">
        <w:rPr>
          <w:i/>
          <w:iCs/>
        </w:rPr>
        <w:t>Aplicando el formato a 2 decimales desde la interfaz.</w:t>
      </w:r>
    </w:p>
    <w:p w14:paraId="7C39EDFB" w14:textId="77777777" w:rsidR="006A50F0" w:rsidRDefault="006A50F0" w:rsidP="006A50F0">
      <w:pPr>
        <w:pStyle w:val="Prrafodelista"/>
        <w:ind w:firstLine="0"/>
      </w:pPr>
    </w:p>
    <w:p w14:paraId="172CD11F" w14:textId="77777777" w:rsidR="006A50F0" w:rsidRPr="006A50F0" w:rsidRDefault="006A50F0" w:rsidP="006A50F0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6A50F0">
        <w:rPr>
          <w:rFonts w:ascii="Consolas" w:hAnsi="Consolas" w:cs="Consolas"/>
          <w:color w:val="0000FF"/>
          <w:sz w:val="16"/>
          <w:szCs w:val="16"/>
        </w:rPr>
        <w:t>declare</w:t>
      </w:r>
      <w:r w:rsidRPr="006A50F0">
        <w:rPr>
          <w:rFonts w:ascii="Consolas" w:hAnsi="Consolas" w:cs="Consolas"/>
          <w:color w:val="000000"/>
          <w:sz w:val="16"/>
          <w:szCs w:val="16"/>
        </w:rPr>
        <w:t xml:space="preserve"> @p3 </w:t>
      </w:r>
      <w:proofErr w:type="spellStart"/>
      <w:r w:rsidRPr="006A50F0">
        <w:rPr>
          <w:rFonts w:ascii="Consolas" w:hAnsi="Consolas" w:cs="Consolas"/>
          <w:color w:val="0000FF"/>
          <w:sz w:val="16"/>
          <w:szCs w:val="16"/>
        </w:rPr>
        <w:t>money</w:t>
      </w:r>
      <w:proofErr w:type="spellEnd"/>
    </w:p>
    <w:p w14:paraId="2D5F460A" w14:textId="77777777" w:rsidR="006A50F0" w:rsidRPr="006A50F0" w:rsidRDefault="006A50F0" w:rsidP="006A50F0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6A50F0">
        <w:rPr>
          <w:rFonts w:ascii="Consolas" w:hAnsi="Consolas" w:cs="Consolas"/>
          <w:color w:val="0000FF"/>
          <w:sz w:val="16"/>
          <w:szCs w:val="16"/>
        </w:rPr>
        <w:t>set</w:t>
      </w:r>
      <w:r w:rsidRPr="006A50F0">
        <w:rPr>
          <w:rFonts w:ascii="Consolas" w:hAnsi="Consolas" w:cs="Consolas"/>
          <w:color w:val="000000"/>
          <w:sz w:val="16"/>
          <w:szCs w:val="16"/>
        </w:rPr>
        <w:t xml:space="preserve"> @p3</w:t>
      </w:r>
      <w:r w:rsidRPr="006A50F0">
        <w:rPr>
          <w:rFonts w:ascii="Consolas" w:hAnsi="Consolas" w:cs="Consolas"/>
          <w:color w:val="808080"/>
          <w:sz w:val="16"/>
          <w:szCs w:val="16"/>
        </w:rPr>
        <w:t>=</w:t>
      </w:r>
      <w:r w:rsidRPr="006A50F0">
        <w:rPr>
          <w:rFonts w:ascii="Consolas" w:hAnsi="Consolas" w:cs="Consolas"/>
          <w:color w:val="000000"/>
          <w:sz w:val="16"/>
          <w:szCs w:val="16"/>
        </w:rPr>
        <w:t>0</w:t>
      </w:r>
    </w:p>
    <w:p w14:paraId="3B0EB4D1" w14:textId="77777777" w:rsidR="006A50F0" w:rsidRPr="006A50F0" w:rsidRDefault="006A50F0" w:rsidP="006A50F0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A50F0">
        <w:rPr>
          <w:rFonts w:ascii="Consolas" w:hAnsi="Consolas" w:cs="Consolas"/>
          <w:color w:val="0000FF"/>
          <w:sz w:val="16"/>
          <w:szCs w:val="16"/>
        </w:rPr>
        <w:t>exec</w:t>
      </w:r>
      <w:proofErr w:type="spellEnd"/>
      <w:r w:rsidRPr="006A50F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A50F0">
        <w:rPr>
          <w:rFonts w:ascii="Consolas" w:hAnsi="Consolas" w:cs="Consolas"/>
          <w:color w:val="000000"/>
          <w:sz w:val="16"/>
          <w:szCs w:val="16"/>
        </w:rPr>
        <w:t>Facturas_ImporteFacturado</w:t>
      </w:r>
      <w:proofErr w:type="spellEnd"/>
      <w:r w:rsidRPr="006A50F0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6A50F0">
        <w:rPr>
          <w:rFonts w:ascii="Consolas" w:hAnsi="Consolas" w:cs="Consolas"/>
          <w:color w:val="000000"/>
          <w:sz w:val="16"/>
          <w:szCs w:val="16"/>
        </w:rPr>
        <w:t>@codigo</w:t>
      </w:r>
      <w:r w:rsidRPr="006A50F0">
        <w:rPr>
          <w:rFonts w:ascii="Consolas" w:hAnsi="Consolas" w:cs="Consolas"/>
          <w:color w:val="808080"/>
          <w:sz w:val="16"/>
          <w:szCs w:val="16"/>
        </w:rPr>
        <w:t>=</w:t>
      </w:r>
      <w:proofErr w:type="gramStart"/>
      <w:r w:rsidRPr="006A50F0">
        <w:rPr>
          <w:rFonts w:ascii="Consolas" w:hAnsi="Consolas" w:cs="Consolas"/>
          <w:color w:val="000000"/>
          <w:sz w:val="16"/>
          <w:szCs w:val="16"/>
        </w:rPr>
        <w:t>1</w:t>
      </w:r>
      <w:r w:rsidRPr="006A50F0">
        <w:rPr>
          <w:rFonts w:ascii="Consolas" w:hAnsi="Consolas" w:cs="Consolas"/>
          <w:color w:val="808080"/>
          <w:sz w:val="16"/>
          <w:szCs w:val="16"/>
        </w:rPr>
        <w:t>,</w:t>
      </w:r>
      <w:r w:rsidRPr="006A50F0">
        <w:rPr>
          <w:rFonts w:ascii="Consolas" w:hAnsi="Consolas" w:cs="Consolas"/>
          <w:color w:val="000000"/>
          <w:sz w:val="16"/>
          <w:szCs w:val="16"/>
        </w:rPr>
        <w:t>@</w:t>
      </w:r>
      <w:proofErr w:type="gramEnd"/>
      <w:r w:rsidRPr="006A50F0">
        <w:rPr>
          <w:rFonts w:ascii="Consolas" w:hAnsi="Consolas" w:cs="Consolas"/>
          <w:color w:val="000000"/>
          <w:sz w:val="16"/>
          <w:szCs w:val="16"/>
        </w:rPr>
        <w:t>contrato</w:t>
      </w:r>
      <w:r w:rsidRPr="006A50F0">
        <w:rPr>
          <w:rFonts w:ascii="Consolas" w:hAnsi="Consolas" w:cs="Consolas"/>
          <w:color w:val="808080"/>
          <w:sz w:val="16"/>
          <w:szCs w:val="16"/>
        </w:rPr>
        <w:t>=</w:t>
      </w:r>
      <w:r w:rsidRPr="006A50F0">
        <w:rPr>
          <w:rFonts w:ascii="Consolas" w:hAnsi="Consolas" w:cs="Consolas"/>
          <w:color w:val="000000"/>
          <w:sz w:val="16"/>
          <w:szCs w:val="16"/>
        </w:rPr>
        <w:t>23570</w:t>
      </w:r>
      <w:r w:rsidRPr="006A50F0">
        <w:rPr>
          <w:rFonts w:ascii="Consolas" w:hAnsi="Consolas" w:cs="Consolas"/>
          <w:color w:val="808080"/>
          <w:sz w:val="16"/>
          <w:szCs w:val="16"/>
        </w:rPr>
        <w:t>,</w:t>
      </w:r>
      <w:r w:rsidRPr="006A50F0">
        <w:rPr>
          <w:rFonts w:ascii="Consolas" w:hAnsi="Consolas" w:cs="Consolas"/>
          <w:color w:val="000000"/>
          <w:sz w:val="16"/>
          <w:szCs w:val="16"/>
        </w:rPr>
        <w:t>@impFact</w:t>
      </w:r>
      <w:r w:rsidRPr="006A50F0">
        <w:rPr>
          <w:rFonts w:ascii="Consolas" w:hAnsi="Consolas" w:cs="Consolas"/>
          <w:color w:val="808080"/>
          <w:sz w:val="16"/>
          <w:szCs w:val="16"/>
        </w:rPr>
        <w:t>=</w:t>
      </w:r>
      <w:r w:rsidRPr="006A50F0">
        <w:rPr>
          <w:rFonts w:ascii="Consolas" w:hAnsi="Consolas" w:cs="Consolas"/>
          <w:color w:val="000000"/>
          <w:sz w:val="16"/>
          <w:szCs w:val="16"/>
        </w:rPr>
        <w:t xml:space="preserve">@p3 </w:t>
      </w:r>
      <w:r w:rsidRPr="006A50F0">
        <w:rPr>
          <w:rFonts w:ascii="Consolas" w:hAnsi="Consolas" w:cs="Consolas"/>
          <w:color w:val="0000FF"/>
          <w:sz w:val="16"/>
          <w:szCs w:val="16"/>
        </w:rPr>
        <w:t>output</w:t>
      </w:r>
      <w:r w:rsidRPr="006A50F0">
        <w:rPr>
          <w:rFonts w:ascii="Consolas" w:hAnsi="Consolas" w:cs="Consolas"/>
          <w:color w:val="808080"/>
          <w:sz w:val="16"/>
          <w:szCs w:val="16"/>
        </w:rPr>
        <w:t>,</w:t>
      </w:r>
      <w:r w:rsidRPr="006A50F0">
        <w:rPr>
          <w:rFonts w:ascii="Consolas" w:hAnsi="Consolas" w:cs="Consolas"/>
          <w:color w:val="000000"/>
          <w:sz w:val="16"/>
          <w:szCs w:val="16"/>
        </w:rPr>
        <w:t>@periodo</w:t>
      </w:r>
      <w:r w:rsidRPr="006A50F0">
        <w:rPr>
          <w:rFonts w:ascii="Consolas" w:hAnsi="Consolas" w:cs="Consolas"/>
          <w:color w:val="808080"/>
          <w:sz w:val="16"/>
          <w:szCs w:val="16"/>
        </w:rPr>
        <w:t>=</w:t>
      </w:r>
      <w:r w:rsidRPr="006A50F0">
        <w:rPr>
          <w:rFonts w:ascii="Consolas" w:hAnsi="Consolas" w:cs="Consolas"/>
          <w:color w:val="FF0000"/>
          <w:sz w:val="16"/>
          <w:szCs w:val="16"/>
        </w:rPr>
        <w:t>'202008'</w:t>
      </w:r>
      <w:r w:rsidRPr="006A50F0">
        <w:rPr>
          <w:rFonts w:ascii="Consolas" w:hAnsi="Consolas" w:cs="Consolas"/>
          <w:color w:val="808080"/>
          <w:sz w:val="16"/>
          <w:szCs w:val="16"/>
        </w:rPr>
        <w:t>,</w:t>
      </w:r>
      <w:r w:rsidRPr="006A50F0">
        <w:rPr>
          <w:rFonts w:ascii="Consolas" w:hAnsi="Consolas" w:cs="Consolas"/>
          <w:color w:val="000000"/>
          <w:sz w:val="16"/>
          <w:szCs w:val="16"/>
        </w:rPr>
        <w:t>@periodosSaldo</w:t>
      </w:r>
      <w:r w:rsidRPr="006A50F0">
        <w:rPr>
          <w:rFonts w:ascii="Consolas" w:hAnsi="Consolas" w:cs="Consolas"/>
          <w:color w:val="808080"/>
          <w:sz w:val="16"/>
          <w:szCs w:val="16"/>
        </w:rPr>
        <w:t>=</w:t>
      </w:r>
      <w:r w:rsidRPr="006A50F0">
        <w:rPr>
          <w:rFonts w:ascii="Consolas" w:hAnsi="Consolas" w:cs="Consolas"/>
          <w:color w:val="000000"/>
          <w:sz w:val="16"/>
          <w:szCs w:val="16"/>
        </w:rPr>
        <w:t>0</w:t>
      </w:r>
      <w:r w:rsidRPr="006A50F0">
        <w:rPr>
          <w:rFonts w:ascii="Consolas" w:hAnsi="Consolas" w:cs="Consolas"/>
          <w:color w:val="808080"/>
          <w:sz w:val="16"/>
          <w:szCs w:val="16"/>
        </w:rPr>
        <w:t>,</w:t>
      </w:r>
      <w:r w:rsidRPr="006A50F0">
        <w:rPr>
          <w:rFonts w:ascii="Consolas" w:hAnsi="Consolas" w:cs="Consolas"/>
          <w:color w:val="000000"/>
          <w:sz w:val="16"/>
          <w:szCs w:val="16"/>
          <w:highlight w:val="yellow"/>
        </w:rPr>
        <w:t>@precision</w:t>
      </w:r>
      <w:r w:rsidRPr="006A50F0">
        <w:rPr>
          <w:rFonts w:ascii="Consolas" w:hAnsi="Consolas" w:cs="Consolas"/>
          <w:color w:val="808080"/>
          <w:sz w:val="16"/>
          <w:szCs w:val="16"/>
          <w:highlight w:val="yellow"/>
        </w:rPr>
        <w:t>=</w:t>
      </w:r>
      <w:r w:rsidRPr="006A50F0">
        <w:rPr>
          <w:rFonts w:ascii="Consolas" w:hAnsi="Consolas" w:cs="Consolas"/>
          <w:color w:val="000000"/>
          <w:sz w:val="16"/>
          <w:szCs w:val="16"/>
          <w:highlight w:val="yellow"/>
        </w:rPr>
        <w:t>4</w:t>
      </w:r>
      <w:r w:rsidRPr="006A50F0">
        <w:rPr>
          <w:rFonts w:ascii="Consolas" w:hAnsi="Consolas" w:cs="Consolas"/>
          <w:color w:val="808080"/>
          <w:sz w:val="16"/>
          <w:szCs w:val="16"/>
        </w:rPr>
        <w:t>,</w:t>
      </w:r>
      <w:r w:rsidRPr="006A50F0">
        <w:rPr>
          <w:rFonts w:ascii="Consolas" w:hAnsi="Consolas" w:cs="Consolas"/>
          <w:color w:val="000000"/>
          <w:sz w:val="16"/>
          <w:szCs w:val="16"/>
        </w:rPr>
        <w:t>@version</w:t>
      </w:r>
      <w:r w:rsidRPr="006A50F0">
        <w:rPr>
          <w:rFonts w:ascii="Consolas" w:hAnsi="Consolas" w:cs="Consolas"/>
          <w:color w:val="808080"/>
          <w:sz w:val="16"/>
          <w:szCs w:val="16"/>
        </w:rPr>
        <w:t>=</w:t>
      </w:r>
      <w:r w:rsidRPr="006A50F0">
        <w:rPr>
          <w:rFonts w:ascii="Consolas" w:hAnsi="Consolas" w:cs="Consolas"/>
          <w:color w:val="000000"/>
          <w:sz w:val="16"/>
          <w:szCs w:val="16"/>
        </w:rPr>
        <w:t>2</w:t>
      </w:r>
    </w:p>
    <w:p w14:paraId="68AA69E6" w14:textId="2A4B0E76" w:rsidR="006A50F0" w:rsidRPr="006A50F0" w:rsidRDefault="006A50F0" w:rsidP="006A50F0">
      <w:pPr>
        <w:ind w:left="720" w:firstLine="0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A50F0">
        <w:rPr>
          <w:rFonts w:ascii="Consolas" w:hAnsi="Consolas" w:cs="Consolas"/>
          <w:color w:val="0000FF"/>
          <w:sz w:val="16"/>
          <w:szCs w:val="16"/>
        </w:rPr>
        <w:t>select</w:t>
      </w:r>
      <w:proofErr w:type="spellEnd"/>
      <w:r w:rsidRPr="006A50F0">
        <w:rPr>
          <w:rFonts w:ascii="Consolas" w:hAnsi="Consolas" w:cs="Consolas"/>
          <w:color w:val="000000"/>
          <w:sz w:val="16"/>
          <w:szCs w:val="16"/>
        </w:rPr>
        <w:t xml:space="preserve"> @p3</w:t>
      </w:r>
    </w:p>
    <w:p w14:paraId="1C76920C" w14:textId="62E65765" w:rsidR="006A50F0" w:rsidRDefault="006A50F0" w:rsidP="006A50F0">
      <w:pPr>
        <w:ind w:left="720" w:firstLine="0"/>
        <w:rPr>
          <w:rFonts w:ascii="Consolas" w:hAnsi="Consolas" w:cs="Consolas"/>
          <w:color w:val="000000"/>
          <w:sz w:val="16"/>
          <w:szCs w:val="16"/>
        </w:rPr>
      </w:pPr>
      <w:r w:rsidRPr="006A50F0">
        <w:rPr>
          <w:rFonts w:ascii="Consolas" w:hAnsi="Consolas" w:cs="Consolas"/>
          <w:color w:val="000000"/>
          <w:sz w:val="16"/>
          <w:szCs w:val="16"/>
          <w:highlight w:val="yellow"/>
        </w:rPr>
        <w:t>52,965</w:t>
      </w:r>
    </w:p>
    <w:p w14:paraId="39B3992E" w14:textId="665E670A" w:rsidR="006A50F0" w:rsidRDefault="006A50F0" w:rsidP="006A50F0">
      <w:pPr>
        <w:ind w:left="720" w:firstLine="0"/>
        <w:rPr>
          <w:rFonts w:ascii="Consolas" w:hAnsi="Consolas" w:cs="Consolas"/>
          <w:color w:val="000000"/>
          <w:sz w:val="16"/>
          <w:szCs w:val="16"/>
        </w:rPr>
      </w:pPr>
    </w:p>
    <w:p w14:paraId="7E24EB90" w14:textId="6D497DFB" w:rsidR="006A50F0" w:rsidRDefault="006A50F0" w:rsidP="00013A3B">
      <w:pPr>
        <w:pStyle w:val="Prrafodelista"/>
        <w:numPr>
          <w:ilvl w:val="0"/>
          <w:numId w:val="3"/>
        </w:numPr>
        <w:rPr>
          <w:i/>
          <w:iCs/>
        </w:rPr>
      </w:pPr>
      <w:proofErr w:type="gramStart"/>
      <w:r w:rsidRPr="006A50F0">
        <w:rPr>
          <w:b/>
          <w:bCs/>
          <w:color w:val="808080" w:themeColor="background1" w:themeShade="80"/>
        </w:rPr>
        <w:t>Total</w:t>
      </w:r>
      <w:proofErr w:type="gramEnd"/>
      <w:r w:rsidRPr="006A50F0">
        <w:rPr>
          <w:b/>
          <w:bCs/>
          <w:color w:val="808080" w:themeColor="background1" w:themeShade="80"/>
        </w:rPr>
        <w:t xml:space="preserve"> cobrado</w:t>
      </w:r>
      <w:r w:rsidRPr="006A50F0">
        <w:rPr>
          <w:color w:val="808080" w:themeColor="background1" w:themeShade="80"/>
        </w:rPr>
        <w:t>:</w:t>
      </w:r>
      <w:r>
        <w:t xml:space="preserve"> Sumatoria de </w:t>
      </w:r>
      <w:r>
        <w:t xml:space="preserve">las líneas de desglose de cobros </w:t>
      </w:r>
      <w:r>
        <w:t xml:space="preserve">a 4 decimales. </w:t>
      </w:r>
    </w:p>
    <w:p w14:paraId="2F297D5C" w14:textId="77777777" w:rsidR="006A50F0" w:rsidRDefault="006A50F0" w:rsidP="006A50F0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5BB049E" w14:textId="77777777" w:rsidR="006A50F0" w:rsidRPr="006A50F0" w:rsidRDefault="006A50F0" w:rsidP="006A50F0">
      <w:pPr>
        <w:autoSpaceDE w:val="0"/>
        <w:autoSpaceDN w:val="0"/>
        <w:adjustRightInd w:val="0"/>
        <w:spacing w:after="0"/>
        <w:ind w:left="708"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50F0">
        <w:rPr>
          <w:rFonts w:ascii="Consolas" w:hAnsi="Consolas" w:cs="Consolas"/>
          <w:color w:val="0000FF"/>
          <w:sz w:val="16"/>
          <w:szCs w:val="16"/>
          <w:lang w:val="en-US"/>
        </w:rPr>
        <w:t>declare</w:t>
      </w:r>
      <w:r w:rsidRPr="006A50F0">
        <w:rPr>
          <w:rFonts w:ascii="Consolas" w:hAnsi="Consolas" w:cs="Consolas"/>
          <w:color w:val="000000"/>
          <w:sz w:val="16"/>
          <w:szCs w:val="16"/>
          <w:lang w:val="en-US"/>
        </w:rPr>
        <w:t xml:space="preserve"> @p3 </w:t>
      </w:r>
      <w:r w:rsidRPr="006A50F0">
        <w:rPr>
          <w:rFonts w:ascii="Consolas" w:hAnsi="Consolas" w:cs="Consolas"/>
          <w:color w:val="0000FF"/>
          <w:sz w:val="16"/>
          <w:szCs w:val="16"/>
          <w:lang w:val="en-US"/>
        </w:rPr>
        <w:t>money</w:t>
      </w:r>
    </w:p>
    <w:p w14:paraId="52AD0534" w14:textId="77777777" w:rsidR="006A50F0" w:rsidRPr="006A50F0" w:rsidRDefault="006A50F0" w:rsidP="006A50F0">
      <w:pPr>
        <w:autoSpaceDE w:val="0"/>
        <w:autoSpaceDN w:val="0"/>
        <w:adjustRightInd w:val="0"/>
        <w:spacing w:after="0"/>
        <w:ind w:left="708"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50F0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6A50F0">
        <w:rPr>
          <w:rFonts w:ascii="Consolas" w:hAnsi="Consolas" w:cs="Consolas"/>
          <w:color w:val="000000"/>
          <w:sz w:val="16"/>
          <w:szCs w:val="16"/>
          <w:lang w:val="en-US"/>
        </w:rPr>
        <w:t xml:space="preserve"> @p3</w:t>
      </w:r>
      <w:r w:rsidRPr="006A50F0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6A50F0">
        <w:rPr>
          <w:rFonts w:ascii="Consolas" w:hAnsi="Consolas" w:cs="Consolas"/>
          <w:color w:val="000000"/>
          <w:sz w:val="16"/>
          <w:szCs w:val="16"/>
          <w:lang w:val="en-US"/>
        </w:rPr>
        <w:t>$52.9600</w:t>
      </w:r>
    </w:p>
    <w:p w14:paraId="52AD73A1" w14:textId="77777777" w:rsidR="006A50F0" w:rsidRPr="006A50F0" w:rsidRDefault="006A50F0" w:rsidP="006A50F0">
      <w:pPr>
        <w:autoSpaceDE w:val="0"/>
        <w:autoSpaceDN w:val="0"/>
        <w:adjustRightInd w:val="0"/>
        <w:spacing w:after="0"/>
        <w:ind w:left="708" w:firstLine="0"/>
        <w:jc w:val="left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A50F0">
        <w:rPr>
          <w:rFonts w:ascii="Consolas" w:hAnsi="Consolas" w:cs="Consolas"/>
          <w:color w:val="0000FF"/>
          <w:sz w:val="16"/>
          <w:szCs w:val="16"/>
        </w:rPr>
        <w:t>exec</w:t>
      </w:r>
      <w:proofErr w:type="spellEnd"/>
      <w:r w:rsidRPr="006A50F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A50F0">
        <w:rPr>
          <w:rFonts w:ascii="Consolas" w:hAnsi="Consolas" w:cs="Consolas"/>
          <w:color w:val="000000"/>
          <w:sz w:val="16"/>
          <w:szCs w:val="16"/>
        </w:rPr>
        <w:t>Cobros_ImporteCobrado</w:t>
      </w:r>
      <w:proofErr w:type="spellEnd"/>
      <w:r w:rsidRPr="006A50F0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6A50F0">
        <w:rPr>
          <w:rFonts w:ascii="Consolas" w:hAnsi="Consolas" w:cs="Consolas"/>
          <w:color w:val="000000"/>
          <w:sz w:val="16"/>
          <w:szCs w:val="16"/>
        </w:rPr>
        <w:t>@codigo</w:t>
      </w:r>
      <w:r w:rsidRPr="006A50F0">
        <w:rPr>
          <w:rFonts w:ascii="Consolas" w:hAnsi="Consolas" w:cs="Consolas"/>
          <w:color w:val="808080"/>
          <w:sz w:val="16"/>
          <w:szCs w:val="16"/>
        </w:rPr>
        <w:t>=</w:t>
      </w:r>
      <w:proofErr w:type="gramStart"/>
      <w:r w:rsidRPr="006A50F0">
        <w:rPr>
          <w:rFonts w:ascii="Consolas" w:hAnsi="Consolas" w:cs="Consolas"/>
          <w:color w:val="000000"/>
          <w:sz w:val="16"/>
          <w:szCs w:val="16"/>
        </w:rPr>
        <w:t>1</w:t>
      </w:r>
      <w:r w:rsidRPr="006A50F0">
        <w:rPr>
          <w:rFonts w:ascii="Consolas" w:hAnsi="Consolas" w:cs="Consolas"/>
          <w:color w:val="808080"/>
          <w:sz w:val="16"/>
          <w:szCs w:val="16"/>
        </w:rPr>
        <w:t>,</w:t>
      </w:r>
      <w:r w:rsidRPr="006A50F0">
        <w:rPr>
          <w:rFonts w:ascii="Consolas" w:hAnsi="Consolas" w:cs="Consolas"/>
          <w:color w:val="000000"/>
          <w:sz w:val="16"/>
          <w:szCs w:val="16"/>
        </w:rPr>
        <w:t>@</w:t>
      </w:r>
      <w:proofErr w:type="gramEnd"/>
      <w:r w:rsidRPr="006A50F0">
        <w:rPr>
          <w:rFonts w:ascii="Consolas" w:hAnsi="Consolas" w:cs="Consolas"/>
          <w:color w:val="000000"/>
          <w:sz w:val="16"/>
          <w:szCs w:val="16"/>
        </w:rPr>
        <w:t>contrato</w:t>
      </w:r>
      <w:r w:rsidRPr="006A50F0">
        <w:rPr>
          <w:rFonts w:ascii="Consolas" w:hAnsi="Consolas" w:cs="Consolas"/>
          <w:color w:val="808080"/>
          <w:sz w:val="16"/>
          <w:szCs w:val="16"/>
        </w:rPr>
        <w:t>=</w:t>
      </w:r>
      <w:r w:rsidRPr="006A50F0">
        <w:rPr>
          <w:rFonts w:ascii="Consolas" w:hAnsi="Consolas" w:cs="Consolas"/>
          <w:color w:val="000000"/>
          <w:sz w:val="16"/>
          <w:szCs w:val="16"/>
        </w:rPr>
        <w:t>23570</w:t>
      </w:r>
      <w:r w:rsidRPr="006A50F0">
        <w:rPr>
          <w:rFonts w:ascii="Consolas" w:hAnsi="Consolas" w:cs="Consolas"/>
          <w:color w:val="808080"/>
          <w:sz w:val="16"/>
          <w:szCs w:val="16"/>
        </w:rPr>
        <w:t>,</w:t>
      </w:r>
      <w:r w:rsidRPr="006A50F0">
        <w:rPr>
          <w:rFonts w:ascii="Consolas" w:hAnsi="Consolas" w:cs="Consolas"/>
          <w:color w:val="000000"/>
          <w:sz w:val="16"/>
          <w:szCs w:val="16"/>
        </w:rPr>
        <w:t>@impCobr</w:t>
      </w:r>
      <w:r w:rsidRPr="006A50F0">
        <w:rPr>
          <w:rFonts w:ascii="Consolas" w:hAnsi="Consolas" w:cs="Consolas"/>
          <w:color w:val="808080"/>
          <w:sz w:val="16"/>
          <w:szCs w:val="16"/>
        </w:rPr>
        <w:t>=</w:t>
      </w:r>
      <w:r w:rsidRPr="006A50F0">
        <w:rPr>
          <w:rFonts w:ascii="Consolas" w:hAnsi="Consolas" w:cs="Consolas"/>
          <w:color w:val="000000"/>
          <w:sz w:val="16"/>
          <w:szCs w:val="16"/>
        </w:rPr>
        <w:t xml:space="preserve">@p3 </w:t>
      </w:r>
      <w:proofErr w:type="spellStart"/>
      <w:r w:rsidRPr="006A50F0">
        <w:rPr>
          <w:rFonts w:ascii="Consolas" w:hAnsi="Consolas" w:cs="Consolas"/>
          <w:color w:val="0000FF"/>
          <w:sz w:val="16"/>
          <w:szCs w:val="16"/>
        </w:rPr>
        <w:t>output</w:t>
      </w:r>
      <w:r w:rsidRPr="006A50F0">
        <w:rPr>
          <w:rFonts w:ascii="Consolas" w:hAnsi="Consolas" w:cs="Consolas"/>
          <w:color w:val="808080"/>
          <w:sz w:val="16"/>
          <w:szCs w:val="16"/>
        </w:rPr>
        <w:t>,</w:t>
      </w:r>
      <w:r w:rsidRPr="006A50F0">
        <w:rPr>
          <w:rFonts w:ascii="Consolas" w:hAnsi="Consolas" w:cs="Consolas"/>
          <w:color w:val="000000"/>
          <w:sz w:val="16"/>
          <w:szCs w:val="16"/>
        </w:rPr>
        <w:t>@periodo</w:t>
      </w:r>
      <w:proofErr w:type="spellEnd"/>
      <w:r w:rsidRPr="006A50F0">
        <w:rPr>
          <w:rFonts w:ascii="Consolas" w:hAnsi="Consolas" w:cs="Consolas"/>
          <w:color w:val="808080"/>
          <w:sz w:val="16"/>
          <w:szCs w:val="16"/>
        </w:rPr>
        <w:t>=</w:t>
      </w:r>
      <w:r w:rsidRPr="006A50F0">
        <w:rPr>
          <w:rFonts w:ascii="Consolas" w:hAnsi="Consolas" w:cs="Consolas"/>
          <w:color w:val="FF0000"/>
          <w:sz w:val="16"/>
          <w:szCs w:val="16"/>
        </w:rPr>
        <w:t>'202008'</w:t>
      </w:r>
      <w:r w:rsidRPr="006A50F0">
        <w:rPr>
          <w:rFonts w:ascii="Consolas" w:hAnsi="Consolas" w:cs="Consolas"/>
          <w:color w:val="808080"/>
          <w:sz w:val="16"/>
          <w:szCs w:val="16"/>
        </w:rPr>
        <w:t>,</w:t>
      </w:r>
      <w:r w:rsidRPr="006A50F0">
        <w:rPr>
          <w:rFonts w:ascii="Consolas" w:hAnsi="Consolas" w:cs="Consolas"/>
          <w:color w:val="000000"/>
          <w:sz w:val="16"/>
          <w:szCs w:val="16"/>
          <w:highlight w:val="yellow"/>
        </w:rPr>
        <w:t>@precision</w:t>
      </w:r>
      <w:r w:rsidRPr="006A50F0">
        <w:rPr>
          <w:rFonts w:ascii="Consolas" w:hAnsi="Consolas" w:cs="Consolas"/>
          <w:color w:val="808080"/>
          <w:sz w:val="16"/>
          <w:szCs w:val="16"/>
          <w:highlight w:val="yellow"/>
        </w:rPr>
        <w:t>=</w:t>
      </w:r>
      <w:r w:rsidRPr="006A50F0">
        <w:rPr>
          <w:rFonts w:ascii="Consolas" w:hAnsi="Consolas" w:cs="Consolas"/>
          <w:color w:val="000000"/>
          <w:sz w:val="16"/>
          <w:szCs w:val="16"/>
          <w:highlight w:val="yellow"/>
        </w:rPr>
        <w:t>4</w:t>
      </w:r>
    </w:p>
    <w:p w14:paraId="72F61BC7" w14:textId="5B7FEC6F" w:rsidR="006A50F0" w:rsidRDefault="006A50F0" w:rsidP="006A50F0">
      <w:pPr>
        <w:ind w:left="708" w:firstLine="0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A50F0">
        <w:rPr>
          <w:rFonts w:ascii="Consolas" w:hAnsi="Consolas" w:cs="Consolas"/>
          <w:color w:val="0000FF"/>
          <w:sz w:val="16"/>
          <w:szCs w:val="16"/>
        </w:rPr>
        <w:t>select</w:t>
      </w:r>
      <w:proofErr w:type="spellEnd"/>
      <w:r w:rsidRPr="006A50F0">
        <w:rPr>
          <w:rFonts w:ascii="Consolas" w:hAnsi="Consolas" w:cs="Consolas"/>
          <w:color w:val="000000"/>
          <w:sz w:val="16"/>
          <w:szCs w:val="16"/>
        </w:rPr>
        <w:t xml:space="preserve"> @p3</w:t>
      </w:r>
    </w:p>
    <w:p w14:paraId="559E3730" w14:textId="270ACF0C" w:rsidR="006A50F0" w:rsidRPr="006A50F0" w:rsidRDefault="006A50F0" w:rsidP="006A50F0">
      <w:pPr>
        <w:ind w:left="720" w:firstLine="0"/>
        <w:rPr>
          <w:rFonts w:ascii="Consolas" w:hAnsi="Consolas" w:cs="Consolas"/>
          <w:color w:val="000000"/>
          <w:sz w:val="16"/>
          <w:szCs w:val="16"/>
          <w:highlight w:val="yellow"/>
        </w:rPr>
      </w:pPr>
      <w:r w:rsidRPr="006A50F0">
        <w:rPr>
          <w:rFonts w:ascii="Consolas" w:hAnsi="Consolas" w:cs="Consolas"/>
          <w:color w:val="000000"/>
          <w:sz w:val="16"/>
          <w:szCs w:val="16"/>
          <w:highlight w:val="yellow"/>
        </w:rPr>
        <w:t>123,07</w:t>
      </w:r>
    </w:p>
    <w:p w14:paraId="7B5021AA" w14:textId="68736326" w:rsidR="006A50F0" w:rsidRPr="006A50F0" w:rsidRDefault="006A50F0" w:rsidP="00013A3B">
      <w:pPr>
        <w:pStyle w:val="Prrafodelista"/>
        <w:numPr>
          <w:ilvl w:val="0"/>
          <w:numId w:val="3"/>
        </w:numPr>
        <w:rPr>
          <w:i/>
          <w:iCs/>
        </w:rPr>
      </w:pPr>
      <w:r>
        <w:rPr>
          <w:b/>
          <w:bCs/>
        </w:rPr>
        <w:t>Pendiente</w:t>
      </w:r>
      <w:r>
        <w:t xml:space="preserve">: </w:t>
      </w:r>
      <w:r>
        <w:t>Total factura menos total cobrado</w:t>
      </w:r>
      <w:r w:rsidRPr="006A50F0">
        <w:rPr>
          <w:i/>
          <w:iCs/>
        </w:rPr>
        <w:t>.</w:t>
      </w:r>
    </w:p>
    <w:p w14:paraId="4C2861FB" w14:textId="4E118C07" w:rsidR="006A50F0" w:rsidRDefault="006A50F0" w:rsidP="006A50F0">
      <w:pPr>
        <w:pStyle w:val="Prrafodelista"/>
        <w:ind w:firstLine="0"/>
        <w:rPr>
          <w:i/>
          <w:iCs/>
        </w:rPr>
      </w:pPr>
      <w:r w:rsidRPr="006A50F0">
        <w:rPr>
          <w:i/>
          <w:iCs/>
        </w:rPr>
        <w:t>Aplicando el formato a 2 decimales desde la interfaz.</w:t>
      </w:r>
    </w:p>
    <w:p w14:paraId="1235CD66" w14:textId="77777777" w:rsidR="006A50F0" w:rsidRDefault="006A50F0" w:rsidP="006A50F0">
      <w:pPr>
        <w:pStyle w:val="Prrafodelista"/>
        <w:ind w:firstLine="0"/>
      </w:pPr>
    </w:p>
    <w:p w14:paraId="4443B153" w14:textId="77777777" w:rsidR="006A50F0" w:rsidRPr="006A50F0" w:rsidRDefault="006A50F0" w:rsidP="006A50F0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50F0">
        <w:rPr>
          <w:rFonts w:ascii="Consolas" w:hAnsi="Consolas" w:cs="Consolas"/>
          <w:color w:val="0000FF"/>
          <w:sz w:val="16"/>
          <w:szCs w:val="16"/>
          <w:lang w:val="en-US"/>
        </w:rPr>
        <w:t>declare</w:t>
      </w:r>
      <w:r w:rsidRPr="006A50F0">
        <w:rPr>
          <w:rFonts w:ascii="Consolas" w:hAnsi="Consolas" w:cs="Consolas"/>
          <w:color w:val="000000"/>
          <w:sz w:val="16"/>
          <w:szCs w:val="16"/>
          <w:lang w:val="en-US"/>
        </w:rPr>
        <w:t xml:space="preserve"> @p3 </w:t>
      </w:r>
      <w:r w:rsidRPr="006A50F0">
        <w:rPr>
          <w:rFonts w:ascii="Consolas" w:hAnsi="Consolas" w:cs="Consolas"/>
          <w:color w:val="0000FF"/>
          <w:sz w:val="16"/>
          <w:szCs w:val="16"/>
          <w:lang w:val="en-US"/>
        </w:rPr>
        <w:t>money</w:t>
      </w:r>
    </w:p>
    <w:p w14:paraId="73F6A081" w14:textId="77777777" w:rsidR="006A50F0" w:rsidRPr="006A50F0" w:rsidRDefault="006A50F0" w:rsidP="006A50F0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50F0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6A50F0">
        <w:rPr>
          <w:rFonts w:ascii="Consolas" w:hAnsi="Consolas" w:cs="Consolas"/>
          <w:color w:val="000000"/>
          <w:sz w:val="16"/>
          <w:szCs w:val="16"/>
          <w:lang w:val="en-US"/>
        </w:rPr>
        <w:t xml:space="preserve"> @p3</w:t>
      </w:r>
      <w:r w:rsidRPr="006A50F0">
        <w:rPr>
          <w:rFonts w:ascii="Consolas" w:hAnsi="Consolas" w:cs="Consolas"/>
          <w:color w:val="808080"/>
          <w:sz w:val="16"/>
          <w:szCs w:val="16"/>
          <w:lang w:val="en-US"/>
        </w:rPr>
        <w:t>=</w:t>
      </w:r>
      <w:r w:rsidRPr="006A50F0">
        <w:rPr>
          <w:rFonts w:ascii="Consolas" w:hAnsi="Consolas" w:cs="Consolas"/>
          <w:color w:val="000000"/>
          <w:sz w:val="16"/>
          <w:szCs w:val="16"/>
          <w:lang w:val="en-US"/>
        </w:rPr>
        <w:t>0</w:t>
      </w:r>
    </w:p>
    <w:p w14:paraId="57786F85" w14:textId="77777777" w:rsidR="006A50F0" w:rsidRPr="006A50F0" w:rsidRDefault="006A50F0" w:rsidP="006A50F0">
      <w:pPr>
        <w:autoSpaceDE w:val="0"/>
        <w:autoSpaceDN w:val="0"/>
        <w:adjustRightInd w:val="0"/>
        <w:spacing w:after="0"/>
        <w:ind w:left="720" w:firstLine="0"/>
        <w:jc w:val="left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6A50F0">
        <w:rPr>
          <w:rFonts w:ascii="Consolas" w:hAnsi="Consolas" w:cs="Consolas"/>
          <w:color w:val="0000FF"/>
          <w:sz w:val="16"/>
          <w:szCs w:val="16"/>
        </w:rPr>
        <w:t>exec</w:t>
      </w:r>
      <w:proofErr w:type="spellEnd"/>
      <w:r w:rsidRPr="006A50F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A50F0">
        <w:rPr>
          <w:rFonts w:ascii="Consolas" w:hAnsi="Consolas" w:cs="Consolas"/>
          <w:color w:val="000000"/>
          <w:sz w:val="16"/>
          <w:szCs w:val="16"/>
        </w:rPr>
        <w:t>Facturas_ImporteFacturado</w:t>
      </w:r>
      <w:proofErr w:type="spellEnd"/>
      <w:r w:rsidRPr="006A50F0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6A50F0">
        <w:rPr>
          <w:rFonts w:ascii="Consolas" w:hAnsi="Consolas" w:cs="Consolas"/>
          <w:color w:val="000000"/>
          <w:sz w:val="16"/>
          <w:szCs w:val="16"/>
        </w:rPr>
        <w:t>@codigo</w:t>
      </w:r>
      <w:r w:rsidRPr="006A50F0">
        <w:rPr>
          <w:rFonts w:ascii="Consolas" w:hAnsi="Consolas" w:cs="Consolas"/>
          <w:color w:val="808080"/>
          <w:sz w:val="16"/>
          <w:szCs w:val="16"/>
        </w:rPr>
        <w:t>=</w:t>
      </w:r>
      <w:proofErr w:type="gramStart"/>
      <w:r w:rsidRPr="006A50F0">
        <w:rPr>
          <w:rFonts w:ascii="Consolas" w:hAnsi="Consolas" w:cs="Consolas"/>
          <w:color w:val="000000"/>
          <w:sz w:val="16"/>
          <w:szCs w:val="16"/>
        </w:rPr>
        <w:t>1</w:t>
      </w:r>
      <w:r w:rsidRPr="006A50F0">
        <w:rPr>
          <w:rFonts w:ascii="Consolas" w:hAnsi="Consolas" w:cs="Consolas"/>
          <w:color w:val="808080"/>
          <w:sz w:val="16"/>
          <w:szCs w:val="16"/>
        </w:rPr>
        <w:t>,</w:t>
      </w:r>
      <w:r w:rsidRPr="006A50F0">
        <w:rPr>
          <w:rFonts w:ascii="Consolas" w:hAnsi="Consolas" w:cs="Consolas"/>
          <w:color w:val="000000"/>
          <w:sz w:val="16"/>
          <w:szCs w:val="16"/>
        </w:rPr>
        <w:t>@</w:t>
      </w:r>
      <w:proofErr w:type="gramEnd"/>
      <w:r w:rsidRPr="006A50F0">
        <w:rPr>
          <w:rFonts w:ascii="Consolas" w:hAnsi="Consolas" w:cs="Consolas"/>
          <w:color w:val="000000"/>
          <w:sz w:val="16"/>
          <w:szCs w:val="16"/>
        </w:rPr>
        <w:t>contrato</w:t>
      </w:r>
      <w:r w:rsidRPr="006A50F0">
        <w:rPr>
          <w:rFonts w:ascii="Consolas" w:hAnsi="Consolas" w:cs="Consolas"/>
          <w:color w:val="808080"/>
          <w:sz w:val="16"/>
          <w:szCs w:val="16"/>
        </w:rPr>
        <w:t>=</w:t>
      </w:r>
      <w:r w:rsidRPr="006A50F0">
        <w:rPr>
          <w:rFonts w:ascii="Consolas" w:hAnsi="Consolas" w:cs="Consolas"/>
          <w:color w:val="000000"/>
          <w:sz w:val="16"/>
          <w:szCs w:val="16"/>
        </w:rPr>
        <w:t>23570</w:t>
      </w:r>
      <w:r w:rsidRPr="006A50F0">
        <w:rPr>
          <w:rFonts w:ascii="Consolas" w:hAnsi="Consolas" w:cs="Consolas"/>
          <w:color w:val="808080"/>
          <w:sz w:val="16"/>
          <w:szCs w:val="16"/>
        </w:rPr>
        <w:t>,</w:t>
      </w:r>
      <w:r w:rsidRPr="006A50F0">
        <w:rPr>
          <w:rFonts w:ascii="Consolas" w:hAnsi="Consolas" w:cs="Consolas"/>
          <w:color w:val="000000"/>
          <w:sz w:val="16"/>
          <w:szCs w:val="16"/>
        </w:rPr>
        <w:t>@impFact</w:t>
      </w:r>
      <w:r w:rsidRPr="006A50F0">
        <w:rPr>
          <w:rFonts w:ascii="Consolas" w:hAnsi="Consolas" w:cs="Consolas"/>
          <w:color w:val="808080"/>
          <w:sz w:val="16"/>
          <w:szCs w:val="16"/>
        </w:rPr>
        <w:t>=</w:t>
      </w:r>
      <w:r w:rsidRPr="006A50F0">
        <w:rPr>
          <w:rFonts w:ascii="Consolas" w:hAnsi="Consolas" w:cs="Consolas"/>
          <w:color w:val="000000"/>
          <w:sz w:val="16"/>
          <w:szCs w:val="16"/>
        </w:rPr>
        <w:t xml:space="preserve">@p3 </w:t>
      </w:r>
      <w:r w:rsidRPr="006A50F0">
        <w:rPr>
          <w:rFonts w:ascii="Consolas" w:hAnsi="Consolas" w:cs="Consolas"/>
          <w:color w:val="0000FF"/>
          <w:sz w:val="16"/>
          <w:szCs w:val="16"/>
        </w:rPr>
        <w:t>output</w:t>
      </w:r>
      <w:r w:rsidRPr="006A50F0">
        <w:rPr>
          <w:rFonts w:ascii="Consolas" w:hAnsi="Consolas" w:cs="Consolas"/>
          <w:color w:val="808080"/>
          <w:sz w:val="16"/>
          <w:szCs w:val="16"/>
        </w:rPr>
        <w:t>,</w:t>
      </w:r>
      <w:r w:rsidRPr="006A50F0">
        <w:rPr>
          <w:rFonts w:ascii="Consolas" w:hAnsi="Consolas" w:cs="Consolas"/>
          <w:color w:val="000000"/>
          <w:sz w:val="16"/>
          <w:szCs w:val="16"/>
        </w:rPr>
        <w:t>@periodo</w:t>
      </w:r>
      <w:r w:rsidRPr="006A50F0">
        <w:rPr>
          <w:rFonts w:ascii="Consolas" w:hAnsi="Consolas" w:cs="Consolas"/>
          <w:color w:val="808080"/>
          <w:sz w:val="16"/>
          <w:szCs w:val="16"/>
        </w:rPr>
        <w:t>=</w:t>
      </w:r>
      <w:r w:rsidRPr="006A50F0">
        <w:rPr>
          <w:rFonts w:ascii="Consolas" w:hAnsi="Consolas" w:cs="Consolas"/>
          <w:color w:val="FF0000"/>
          <w:sz w:val="16"/>
          <w:szCs w:val="16"/>
        </w:rPr>
        <w:t>'202008'</w:t>
      </w:r>
      <w:r w:rsidRPr="006A50F0">
        <w:rPr>
          <w:rFonts w:ascii="Consolas" w:hAnsi="Consolas" w:cs="Consolas"/>
          <w:color w:val="808080"/>
          <w:sz w:val="16"/>
          <w:szCs w:val="16"/>
        </w:rPr>
        <w:t>,</w:t>
      </w:r>
      <w:r w:rsidRPr="006A50F0">
        <w:rPr>
          <w:rFonts w:ascii="Consolas" w:hAnsi="Consolas" w:cs="Consolas"/>
          <w:color w:val="000000"/>
          <w:sz w:val="16"/>
          <w:szCs w:val="16"/>
        </w:rPr>
        <w:t>@periodosSaldo</w:t>
      </w:r>
      <w:r w:rsidRPr="006A50F0">
        <w:rPr>
          <w:rFonts w:ascii="Consolas" w:hAnsi="Consolas" w:cs="Consolas"/>
          <w:color w:val="808080"/>
          <w:sz w:val="16"/>
          <w:szCs w:val="16"/>
        </w:rPr>
        <w:t>=</w:t>
      </w:r>
      <w:r w:rsidRPr="006A50F0">
        <w:rPr>
          <w:rFonts w:ascii="Consolas" w:hAnsi="Consolas" w:cs="Consolas"/>
          <w:color w:val="000000"/>
          <w:sz w:val="16"/>
          <w:szCs w:val="16"/>
        </w:rPr>
        <w:t>0</w:t>
      </w:r>
      <w:r w:rsidRPr="006A50F0">
        <w:rPr>
          <w:rFonts w:ascii="Consolas" w:hAnsi="Consolas" w:cs="Consolas"/>
          <w:color w:val="808080"/>
          <w:sz w:val="16"/>
          <w:szCs w:val="16"/>
        </w:rPr>
        <w:t>,</w:t>
      </w:r>
      <w:r w:rsidRPr="006A50F0">
        <w:rPr>
          <w:rFonts w:ascii="Consolas" w:hAnsi="Consolas" w:cs="Consolas"/>
          <w:color w:val="000000"/>
          <w:sz w:val="16"/>
          <w:szCs w:val="16"/>
          <w:highlight w:val="yellow"/>
        </w:rPr>
        <w:t>@precision</w:t>
      </w:r>
      <w:r w:rsidRPr="006A50F0">
        <w:rPr>
          <w:rFonts w:ascii="Consolas" w:hAnsi="Consolas" w:cs="Consolas"/>
          <w:color w:val="808080"/>
          <w:sz w:val="16"/>
          <w:szCs w:val="16"/>
          <w:highlight w:val="yellow"/>
        </w:rPr>
        <w:t>=</w:t>
      </w:r>
      <w:r w:rsidRPr="006A50F0">
        <w:rPr>
          <w:rFonts w:ascii="Consolas" w:hAnsi="Consolas" w:cs="Consolas"/>
          <w:color w:val="000000"/>
          <w:sz w:val="16"/>
          <w:szCs w:val="16"/>
          <w:highlight w:val="yellow"/>
        </w:rPr>
        <w:t>4</w:t>
      </w:r>
      <w:r w:rsidRPr="006A50F0">
        <w:rPr>
          <w:rFonts w:ascii="Consolas" w:hAnsi="Consolas" w:cs="Consolas"/>
          <w:color w:val="808080"/>
          <w:sz w:val="16"/>
          <w:szCs w:val="16"/>
        </w:rPr>
        <w:t>,</w:t>
      </w:r>
      <w:r w:rsidRPr="006A50F0">
        <w:rPr>
          <w:rFonts w:ascii="Consolas" w:hAnsi="Consolas" w:cs="Consolas"/>
          <w:color w:val="000000"/>
          <w:sz w:val="16"/>
          <w:szCs w:val="16"/>
        </w:rPr>
        <w:t>@version</w:t>
      </w:r>
      <w:r w:rsidRPr="006A50F0">
        <w:rPr>
          <w:rFonts w:ascii="Consolas" w:hAnsi="Consolas" w:cs="Consolas"/>
          <w:color w:val="808080"/>
          <w:sz w:val="16"/>
          <w:szCs w:val="16"/>
        </w:rPr>
        <w:t>=</w:t>
      </w:r>
      <w:r w:rsidRPr="006A50F0">
        <w:rPr>
          <w:rFonts w:ascii="Consolas" w:hAnsi="Consolas" w:cs="Consolas"/>
          <w:color w:val="000000"/>
          <w:sz w:val="16"/>
          <w:szCs w:val="16"/>
        </w:rPr>
        <w:t>2</w:t>
      </w:r>
    </w:p>
    <w:p w14:paraId="425B287E" w14:textId="77777777" w:rsidR="006A50F0" w:rsidRPr="006A50F0" w:rsidRDefault="006A50F0" w:rsidP="006A50F0">
      <w:pPr>
        <w:ind w:left="720" w:firstLine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50F0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6A50F0">
        <w:rPr>
          <w:rFonts w:ascii="Consolas" w:hAnsi="Consolas" w:cs="Consolas"/>
          <w:color w:val="000000"/>
          <w:sz w:val="16"/>
          <w:szCs w:val="16"/>
          <w:lang w:val="en-US"/>
        </w:rPr>
        <w:t xml:space="preserve"> @p3</w:t>
      </w:r>
    </w:p>
    <w:p w14:paraId="3E2D482F" w14:textId="77777777" w:rsidR="006A50F0" w:rsidRPr="006A50F0" w:rsidRDefault="006A50F0" w:rsidP="006A50F0">
      <w:pPr>
        <w:ind w:left="720" w:firstLine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A50F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52,965</w:t>
      </w:r>
    </w:p>
    <w:p w14:paraId="4EA3D4BB" w14:textId="77777777" w:rsidR="006A50F0" w:rsidRPr="006A50F0" w:rsidRDefault="006A50F0" w:rsidP="006A50F0">
      <w:pPr>
        <w:ind w:left="720" w:firstLine="0"/>
        <w:rPr>
          <w:sz w:val="20"/>
          <w:szCs w:val="20"/>
          <w:lang w:val="en-US"/>
        </w:rPr>
      </w:pPr>
    </w:p>
    <w:p w14:paraId="6EEDEC34" w14:textId="3222B0BD" w:rsidR="00B91BEB" w:rsidRDefault="006A50F0" w:rsidP="000B35DA">
      <w:pPr>
        <w:ind w:firstLine="0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t xml:space="preserve">Aplicando los cálculos indicados el importe pendiente en </w:t>
      </w:r>
      <w:r w:rsidR="00242A79">
        <w:t>nuestra factura</w:t>
      </w:r>
      <w:r>
        <w:t xml:space="preserve"> de ejemplo sería: -</w:t>
      </w:r>
      <w:r w:rsidRPr="00242A79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70,1050 (</w:t>
      </w:r>
      <w:r w:rsidRPr="00242A79">
        <w:rPr>
          <w:rFonts w:ascii="Consolas" w:hAnsi="Consolas" w:cs="Consolas"/>
          <w:b/>
          <w:bCs/>
          <w:color w:val="000000"/>
          <w:sz w:val="16"/>
          <w:szCs w:val="16"/>
          <w:highlight w:val="yellow"/>
          <w:lang w:val="en-US"/>
        </w:rPr>
        <w:t>-70,11</w:t>
      </w:r>
      <w:r w:rsidRPr="00242A79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)</w:t>
      </w:r>
    </w:p>
    <w:p w14:paraId="77E30AF6" w14:textId="5C288A6F" w:rsidR="00242A79" w:rsidRDefault="00242A79" w:rsidP="000B35DA">
      <w:pPr>
        <w:ind w:firstLine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00119EE0" w14:textId="77777777" w:rsidR="00242A79" w:rsidRDefault="00242A79">
      <w:pPr>
        <w:spacing w:after="0"/>
        <w:ind w:firstLine="0"/>
        <w:jc w:val="left"/>
        <w:rPr>
          <w:rFonts w:ascii="Segoe UI" w:hAnsi="Segoe UI" w:cs="Segoe UI"/>
          <w:color w:val="011C6E"/>
          <w:spacing w:val="-2"/>
          <w:sz w:val="36"/>
          <w:szCs w:val="36"/>
        </w:rPr>
      </w:pPr>
      <w:r>
        <w:rPr>
          <w:rFonts w:ascii="Segoe UI" w:hAnsi="Segoe UI" w:cs="Segoe UI"/>
          <w:color w:val="011C6E"/>
          <w:spacing w:val="-2"/>
          <w:sz w:val="36"/>
          <w:szCs w:val="36"/>
        </w:rPr>
        <w:br w:type="page"/>
      </w:r>
    </w:p>
    <w:p w14:paraId="4D0E9EA6" w14:textId="300D0F53" w:rsidR="00242A79" w:rsidRDefault="00242A79" w:rsidP="00242A79">
      <w:pPr>
        <w:ind w:firstLine="0"/>
        <w:rPr>
          <w:rFonts w:ascii="Segoe UI" w:hAnsi="Segoe UI" w:cs="Segoe UI"/>
          <w:color w:val="011C6E"/>
          <w:spacing w:val="-2"/>
          <w:sz w:val="36"/>
          <w:szCs w:val="36"/>
        </w:rPr>
      </w:pPr>
      <w:r>
        <w:rPr>
          <w:rFonts w:ascii="Segoe UI" w:hAnsi="Segoe UI" w:cs="Segoe UI"/>
          <w:color w:val="011C6E"/>
          <w:spacing w:val="-2"/>
          <w:sz w:val="36"/>
          <w:szCs w:val="36"/>
        </w:rPr>
        <w:lastRenderedPageBreak/>
        <w:t>Asistente de cobros</w:t>
      </w:r>
    </w:p>
    <w:p w14:paraId="57A2E734" w14:textId="4A7EBD13" w:rsidR="00242A79" w:rsidRDefault="00242A79" w:rsidP="000B35DA">
      <w:pPr>
        <w:ind w:firstLine="0"/>
      </w:pPr>
      <w:r>
        <w:t>El asistente de cobros debe calcular la deuda con el mismo criterio del listado de facturas.</w:t>
      </w:r>
    </w:p>
    <w:p w14:paraId="7A0FCF97" w14:textId="77777777" w:rsidR="00326D20" w:rsidRDefault="00326D20" w:rsidP="00326D20">
      <w:pPr>
        <w:ind w:firstLine="0"/>
      </w:pPr>
      <w:proofErr w:type="spellStart"/>
      <w:r w:rsidRPr="00326D20">
        <w:rPr>
          <w:rStyle w:val="SubttuloCar"/>
          <w:b/>
          <w:bCs/>
        </w:rPr>
        <w:t>Facturas_SelectPorTipoDeuda</w:t>
      </w:r>
      <w:proofErr w:type="spellEnd"/>
    </w:p>
    <w:p w14:paraId="61862982" w14:textId="32DAE670" w:rsidR="00242A79" w:rsidRDefault="00326D20" w:rsidP="00326D20">
      <w:pPr>
        <w:ind w:firstLine="0"/>
        <w:rPr>
          <w:rStyle w:val="SubttuloCar"/>
        </w:rPr>
      </w:pPr>
      <w:r>
        <w:t>T</w:t>
      </w:r>
      <w:r w:rsidR="00242A79">
        <w:t>otali</w:t>
      </w:r>
      <w:r>
        <w:t>zará</w:t>
      </w:r>
      <w:r w:rsidR="00242A79">
        <w:t xml:space="preserve"> la deuda por factura: [</w:t>
      </w:r>
      <w:r w:rsidR="00242A79">
        <w:rPr>
          <w:rStyle w:val="SubttuloCar"/>
        </w:rPr>
        <w:t>T</w:t>
      </w:r>
      <w:r w:rsidR="00242A79" w:rsidRPr="00242A79">
        <w:rPr>
          <w:rStyle w:val="SubttuloCar"/>
        </w:rPr>
        <w:t>otal</w:t>
      </w:r>
      <w:r w:rsidR="00242A79">
        <w:rPr>
          <w:rStyle w:val="SubttuloCar"/>
        </w:rPr>
        <w:t xml:space="preserve"> </w:t>
      </w:r>
      <w:r w:rsidR="00242A79" w:rsidRPr="00242A79">
        <w:rPr>
          <w:rStyle w:val="SubttuloCar"/>
        </w:rPr>
        <w:t>Factura</w:t>
      </w:r>
      <w:r w:rsidR="00242A79">
        <w:rPr>
          <w:rStyle w:val="SubttuloCar"/>
        </w:rPr>
        <w:t>]</w:t>
      </w:r>
      <w:r w:rsidR="00242A79">
        <w:t xml:space="preserve"> – [</w:t>
      </w:r>
      <w:r w:rsidR="00242A79">
        <w:rPr>
          <w:rStyle w:val="SubttuloCar"/>
        </w:rPr>
        <w:t>T</w:t>
      </w:r>
      <w:r w:rsidR="00242A79" w:rsidRPr="00242A79">
        <w:rPr>
          <w:rStyle w:val="SubttuloCar"/>
        </w:rPr>
        <w:t>otal</w:t>
      </w:r>
      <w:r w:rsidR="00242A79">
        <w:rPr>
          <w:rStyle w:val="SubttuloCar"/>
        </w:rPr>
        <w:t xml:space="preserve"> </w:t>
      </w:r>
      <w:r w:rsidR="00242A79" w:rsidRPr="00242A79">
        <w:rPr>
          <w:rStyle w:val="SubttuloCar"/>
        </w:rPr>
        <w:t>Cobros</w:t>
      </w:r>
      <w:r w:rsidR="00242A79">
        <w:rPr>
          <w:rStyle w:val="SubttuloCar"/>
        </w:rPr>
        <w:t>]</w:t>
      </w:r>
    </w:p>
    <w:p w14:paraId="52D3630C" w14:textId="1AA8BC76" w:rsidR="00326D20" w:rsidRDefault="00326D20" w:rsidP="000B35DA">
      <w:pPr>
        <w:ind w:firstLine="0"/>
      </w:pPr>
      <w:r>
        <w:t>La interfaz del asistente se encargará de mostrar el importe a 2 decimales.</w:t>
      </w:r>
    </w:p>
    <w:p w14:paraId="427CB910" w14:textId="0BBD3F42" w:rsidR="00326D20" w:rsidRDefault="00326D20" w:rsidP="000B35DA">
      <w:pPr>
        <w:ind w:firstLine="0"/>
        <w:rPr>
          <w:rFonts w:ascii="Segoe UI" w:hAnsi="Segoe UI" w:cs="Segoe UI"/>
          <w:color w:val="011C6E"/>
          <w:spacing w:val="-2"/>
          <w:sz w:val="36"/>
          <w:szCs w:val="36"/>
        </w:rPr>
      </w:pPr>
      <w:r>
        <w:rPr>
          <w:rFonts w:ascii="Segoe UI" w:hAnsi="Segoe UI" w:cs="Segoe UI"/>
          <w:color w:val="011C6E"/>
          <w:spacing w:val="-2"/>
          <w:sz w:val="36"/>
          <w:szCs w:val="36"/>
        </w:rPr>
        <w:t>Generar desgloses prioritarios</w:t>
      </w:r>
    </w:p>
    <w:p w14:paraId="3D88BDCB" w14:textId="77777777" w:rsidR="00326D20" w:rsidRDefault="00326D20" w:rsidP="00326D20">
      <w:pPr>
        <w:ind w:firstLine="0"/>
        <w:rPr>
          <w:i/>
          <w:iCs/>
        </w:rPr>
      </w:pPr>
      <w:proofErr w:type="spellStart"/>
      <w:r w:rsidRPr="00242A79">
        <w:rPr>
          <w:rStyle w:val="SubttuloCar"/>
          <w:b/>
          <w:bCs/>
        </w:rPr>
        <w:t>CobLin_GenerarDesglosePrioritario</w:t>
      </w:r>
      <w:proofErr w:type="spellEnd"/>
      <w:r w:rsidRPr="00242A79">
        <w:rPr>
          <w:i/>
          <w:iCs/>
        </w:rPr>
        <w:t xml:space="preserve"> </w:t>
      </w:r>
      <w:r>
        <w:rPr>
          <w:i/>
          <w:iCs/>
        </w:rPr>
        <w:t xml:space="preserve"> </w:t>
      </w:r>
    </w:p>
    <w:p w14:paraId="2C572CA3" w14:textId="6413D401" w:rsidR="00326D20" w:rsidRPr="00242A79" w:rsidRDefault="00326D20" w:rsidP="00326D20">
      <w:pPr>
        <w:ind w:firstLine="0"/>
      </w:pPr>
      <w:r>
        <w:t xml:space="preserve">Cuando importe de la línea de cobro cubra el total de la deuda de la factura, </w:t>
      </w:r>
    </w:p>
    <w:p w14:paraId="6510F84B" w14:textId="77777777" w:rsidR="00326D20" w:rsidRDefault="00242A79" w:rsidP="000B35DA">
      <w:pPr>
        <w:ind w:firstLine="0"/>
      </w:pPr>
      <w:r w:rsidRPr="00242A79">
        <w:t>debe</w:t>
      </w:r>
      <w:r>
        <w:t xml:space="preserve">ría distribuir el importe </w:t>
      </w:r>
      <w:r w:rsidR="00326D20">
        <w:t xml:space="preserve">solo entre </w:t>
      </w:r>
      <w:r>
        <w:t>las líneas con deuda.</w:t>
      </w:r>
    </w:p>
    <w:p w14:paraId="18E96C69" w14:textId="77777777" w:rsidR="00F84279" w:rsidRDefault="00F84279" w:rsidP="000B35DA">
      <w:pPr>
        <w:ind w:firstLine="0"/>
      </w:pPr>
    </w:p>
    <w:p w14:paraId="27B01FB6" w14:textId="274EE665" w:rsidR="00326D20" w:rsidRDefault="00F84279" w:rsidP="00F84279">
      <w:pPr>
        <w:pStyle w:val="Subttulo"/>
        <w:ind w:firstLine="0"/>
      </w:pPr>
      <w:r>
        <w:t xml:space="preserve">Según nuestro ejemplo: </w:t>
      </w:r>
    </w:p>
    <w:p w14:paraId="0F097887" w14:textId="15FC7358" w:rsidR="00326D20" w:rsidRPr="00326D20" w:rsidRDefault="00326D20" w:rsidP="00326D20">
      <w:pPr>
        <w:ind w:firstLine="0"/>
        <w:rPr>
          <w:rFonts w:ascii="Consolas" w:hAnsi="Consolas" w:cs="Consolas"/>
          <w:color w:val="000000"/>
          <w:sz w:val="16"/>
          <w:szCs w:val="16"/>
        </w:rPr>
      </w:pPr>
      <w:r>
        <w:t xml:space="preserve">La deuda de la factura </w:t>
      </w:r>
      <w:r w:rsidR="00F84279">
        <w:t xml:space="preserve">sería: </w:t>
      </w:r>
      <w:r>
        <w:t xml:space="preserve"> </w:t>
      </w:r>
      <w:r>
        <w:t>-</w:t>
      </w:r>
      <w:r w:rsidRPr="00326D20">
        <w:rPr>
          <w:rFonts w:ascii="Consolas" w:hAnsi="Consolas" w:cs="Consolas"/>
          <w:color w:val="000000"/>
          <w:sz w:val="16"/>
          <w:szCs w:val="16"/>
          <w:highlight w:val="yellow"/>
        </w:rPr>
        <w:t>70,1050 (</w:t>
      </w:r>
      <w:r w:rsidRPr="00326D20">
        <w:rPr>
          <w:rFonts w:ascii="Consolas" w:hAnsi="Consolas" w:cs="Consolas"/>
          <w:b/>
          <w:bCs/>
          <w:color w:val="000000"/>
          <w:sz w:val="16"/>
          <w:szCs w:val="16"/>
          <w:highlight w:val="yellow"/>
        </w:rPr>
        <w:t>-70,11</w:t>
      </w:r>
      <w:r w:rsidRPr="00326D20">
        <w:rPr>
          <w:rFonts w:ascii="Consolas" w:hAnsi="Consolas" w:cs="Consolas"/>
          <w:color w:val="000000"/>
          <w:sz w:val="16"/>
          <w:szCs w:val="16"/>
          <w:highlight w:val="yellow"/>
        </w:rPr>
        <w:t>)</w:t>
      </w:r>
    </w:p>
    <w:p w14:paraId="5AD61021" w14:textId="06F55127" w:rsidR="00326D20" w:rsidRDefault="00326D20" w:rsidP="000B35DA">
      <w:pPr>
        <w:ind w:firstLine="0"/>
      </w:pPr>
      <w:r>
        <w:t xml:space="preserve">El desglose prioritario </w:t>
      </w:r>
      <w:r w:rsidR="00F84279">
        <w:t>debería detectar</w:t>
      </w:r>
      <w:r>
        <w:t xml:space="preserve"> que al cobrar </w:t>
      </w:r>
      <w:r>
        <w:t>-</w:t>
      </w:r>
      <w:r w:rsidRPr="00326D20">
        <w:rPr>
          <w:rFonts w:ascii="Consolas" w:hAnsi="Consolas" w:cs="Consolas"/>
          <w:color w:val="000000"/>
          <w:sz w:val="16"/>
          <w:szCs w:val="16"/>
          <w:highlight w:val="yellow"/>
        </w:rPr>
        <w:t>70,1050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84279">
        <w:t xml:space="preserve">en la </w:t>
      </w:r>
      <w:r w:rsidR="00F84279" w:rsidRPr="00F84279">
        <w:t>línea</w:t>
      </w:r>
      <w:r w:rsidRPr="00F84279">
        <w:t xml:space="preserve"> 3</w:t>
      </w:r>
      <w:r w:rsidR="00F84279">
        <w:t xml:space="preserve"> se cubren los </w:t>
      </w:r>
      <w:r>
        <w:t>-</w:t>
      </w:r>
      <w:r w:rsidRPr="00F84279">
        <w:t>70,1</w:t>
      </w:r>
      <w:r w:rsidRPr="00F84279">
        <w:t>1 del cobro</w:t>
      </w:r>
      <w:r w:rsidR="00F84279">
        <w:t xml:space="preserve"> y no es necesario devolver -0.0050 a la primera </w:t>
      </w:r>
      <w:proofErr w:type="spellStart"/>
      <w:r w:rsidR="00F84279">
        <w:t>linea</w:t>
      </w:r>
      <w:proofErr w:type="spellEnd"/>
      <w:r w:rsidR="00F84279">
        <w:t xml:space="preserve"> que ya está cobrada.</w:t>
      </w:r>
    </w:p>
    <w:p w14:paraId="1E0A35B3" w14:textId="225871B7" w:rsidR="00242A79" w:rsidRDefault="00326D20" w:rsidP="000B35DA">
      <w:pPr>
        <w:ind w:firstLine="0"/>
      </w:pPr>
      <w:r>
        <w:rPr>
          <w:noProof/>
        </w:rPr>
        <w:drawing>
          <wp:inline distT="0" distB="0" distL="0" distR="0" wp14:anchorId="360F3D24" wp14:editId="14DE2787">
            <wp:extent cx="5274310" cy="13506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A79" w:rsidRPr="00242A79">
        <w:t xml:space="preserve"> </w:t>
      </w:r>
    </w:p>
    <w:p w14:paraId="0092EDE6" w14:textId="1FBD41EF" w:rsidR="009575F6" w:rsidRDefault="009575F6" w:rsidP="000B35DA">
      <w:pPr>
        <w:ind w:firstLine="0"/>
      </w:pPr>
    </w:p>
    <w:p w14:paraId="3A973C33" w14:textId="6F75293D" w:rsidR="009575F6" w:rsidRDefault="009575F6" w:rsidP="000B35DA">
      <w:pPr>
        <w:ind w:firstLine="0"/>
      </w:pPr>
    </w:p>
    <w:p w14:paraId="3DB83A44" w14:textId="2282C885" w:rsidR="006A50F0" w:rsidRPr="006A50F0" w:rsidRDefault="00242A79" w:rsidP="000B35DA">
      <w:pPr>
        <w:ind w:firstLine="0"/>
      </w:pPr>
      <w:r>
        <w:t xml:space="preserve"> </w:t>
      </w:r>
    </w:p>
    <w:p w14:paraId="12448814" w14:textId="77777777" w:rsidR="00181FDD" w:rsidRDefault="00181FDD">
      <w:pPr>
        <w:spacing w:after="0"/>
        <w:ind w:firstLine="0"/>
        <w:jc w:val="left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bookmarkStart w:id="5" w:name="_Toc120030187"/>
      <w:r>
        <w:br w:type="page"/>
      </w:r>
    </w:p>
    <w:p w14:paraId="653A48D9" w14:textId="1D16E464" w:rsidR="00CD3F10" w:rsidRPr="006A50F0" w:rsidRDefault="00CD3F10" w:rsidP="00CD3F10">
      <w:pPr>
        <w:pStyle w:val="Ttulo"/>
        <w:ind w:firstLine="0"/>
        <w:outlineLvl w:val="0"/>
      </w:pPr>
      <w:r w:rsidRPr="006A50F0">
        <w:lastRenderedPageBreak/>
        <w:t>Informes Excel</w:t>
      </w:r>
      <w:bookmarkEnd w:id="5"/>
    </w:p>
    <w:p w14:paraId="7A706DA9" w14:textId="77777777" w:rsidR="009866B9" w:rsidRPr="009866B9" w:rsidRDefault="009866B9" w:rsidP="009866B9">
      <w:pPr>
        <w:spacing w:after="0"/>
        <w:ind w:firstLine="0"/>
        <w:rPr>
          <w:rFonts w:ascii="Calibri Light" w:hAnsi="Calibri Light" w:cs="Calibri Light"/>
        </w:rPr>
      </w:pPr>
    </w:p>
    <w:p w14:paraId="159E4EE8" w14:textId="1B455D8B" w:rsidR="00AF2E2D" w:rsidRDefault="00AF2E2D" w:rsidP="002A0960">
      <w:pPr>
        <w:pStyle w:val="Ttulo"/>
        <w:ind w:firstLine="0"/>
        <w:outlineLvl w:val="0"/>
      </w:pPr>
      <w:bookmarkStart w:id="6" w:name="_Toc120030188"/>
      <w:r>
        <w:t>Plan de pruebas</w:t>
      </w:r>
      <w:bookmarkEnd w:id="6"/>
    </w:p>
    <w:p w14:paraId="2AB00B81" w14:textId="5DF6F016" w:rsidR="002F685D" w:rsidRDefault="007E0C65">
      <w:pPr>
        <w:spacing w:after="0"/>
        <w:ind w:firstLine="0"/>
        <w:jc w:val="left"/>
        <w:rPr>
          <w:rFonts w:asciiTheme="minorHAnsi" w:eastAsiaTheme="majorEastAsia" w:hAnsiTheme="minorHAnsi" w:cstheme="minorHAnsi"/>
          <w:b/>
          <w:bCs/>
          <w:sz w:val="28"/>
          <w:szCs w:val="28"/>
        </w:rPr>
      </w:pPr>
      <w:bookmarkStart w:id="7" w:name="ñAperturaFacturacion"/>
      <w:bookmarkEnd w:id="7"/>
      <w:r>
        <w:rPr>
          <w:rFonts w:asciiTheme="minorHAnsi" w:eastAsiaTheme="majorEastAsia" w:hAnsiTheme="minorHAnsi" w:cstheme="minorHAnsi"/>
          <w:b/>
          <w:bCs/>
          <w:sz w:val="28"/>
          <w:szCs w:val="28"/>
        </w:rPr>
        <w:t>-</w:t>
      </w:r>
    </w:p>
    <w:p w14:paraId="65B16AE3" w14:textId="77777777" w:rsidR="007E0C65" w:rsidRDefault="007E0C65" w:rsidP="00D15516">
      <w:pPr>
        <w:pStyle w:val="Ttulo"/>
        <w:ind w:firstLine="0"/>
        <w:outlineLvl w:val="0"/>
      </w:pPr>
    </w:p>
    <w:p w14:paraId="3EB61EDE" w14:textId="5E5B0A92" w:rsidR="00C9218F" w:rsidRDefault="002F685D" w:rsidP="00D15516">
      <w:pPr>
        <w:pStyle w:val="Ttulo"/>
        <w:ind w:firstLine="0"/>
        <w:outlineLvl w:val="0"/>
      </w:pPr>
      <w:bookmarkStart w:id="8" w:name="_Toc120030189"/>
      <w:r>
        <w:t>Integración Producción</w:t>
      </w:r>
      <w:bookmarkEnd w:id="8"/>
    </w:p>
    <w:p w14:paraId="31CC607F" w14:textId="656569E9" w:rsidR="00AE72A1" w:rsidRPr="00AE72A1" w:rsidRDefault="007E0C65" w:rsidP="00AE72A1">
      <w:pPr>
        <w:rPr>
          <w:rFonts w:eastAsiaTheme="majorEastAsia"/>
        </w:rPr>
      </w:pPr>
      <w:r>
        <w:rPr>
          <w:rFonts w:eastAsiaTheme="majorEastAsia"/>
        </w:rPr>
        <w:t>-</w:t>
      </w:r>
    </w:p>
    <w:p w14:paraId="3C8A86F8" w14:textId="36A1ED37" w:rsidR="00AE72A1" w:rsidRDefault="00AE72A1" w:rsidP="00AE72A1">
      <w:pPr>
        <w:pStyle w:val="Ttulo"/>
        <w:ind w:firstLine="0"/>
        <w:jc w:val="left"/>
        <w:outlineLvl w:val="0"/>
      </w:pPr>
      <w:bookmarkStart w:id="9" w:name="_Toc120030190"/>
      <w:r>
        <w:t>Publicación y Pruebas en Producción</w:t>
      </w:r>
      <w:bookmarkEnd w:id="9"/>
    </w:p>
    <w:p w14:paraId="57663612" w14:textId="1437D2F1" w:rsidR="0057219E" w:rsidRDefault="0057219E" w:rsidP="00AE72A1">
      <w:pPr>
        <w:spacing w:after="0"/>
        <w:jc w:val="left"/>
        <w:rPr>
          <w:rFonts w:asciiTheme="minorHAnsi" w:hAnsiTheme="minorHAnsi" w:cstheme="minorHAnsi"/>
          <w:sz w:val="16"/>
          <w:szCs w:val="16"/>
        </w:rPr>
      </w:pPr>
    </w:p>
    <w:p w14:paraId="648B677D" w14:textId="530E2470" w:rsidR="008D6E02" w:rsidRDefault="008D6E02" w:rsidP="00AE72A1">
      <w:pPr>
        <w:spacing w:after="0"/>
        <w:jc w:val="left"/>
        <w:rPr>
          <w:rFonts w:asciiTheme="minorHAnsi" w:hAnsiTheme="minorHAnsi" w:cstheme="minorHAnsi"/>
          <w:sz w:val="16"/>
          <w:szCs w:val="16"/>
        </w:rPr>
      </w:pPr>
    </w:p>
    <w:p w14:paraId="609BC850" w14:textId="1B945F7C" w:rsidR="008D6E02" w:rsidRDefault="008D6E02" w:rsidP="008D6E02">
      <w:pPr>
        <w:pStyle w:val="Ttulo"/>
        <w:ind w:firstLine="0"/>
        <w:jc w:val="left"/>
        <w:outlineLvl w:val="0"/>
      </w:pPr>
      <w:bookmarkStart w:id="10" w:name="_Toc120030191"/>
      <w:r>
        <w:t xml:space="preserve">ANEXO I: </w:t>
      </w:r>
      <w:r w:rsidR="007E0C65">
        <w:t>anexo</w:t>
      </w:r>
      <w:bookmarkEnd w:id="10"/>
    </w:p>
    <w:p w14:paraId="6098CA75" w14:textId="5DC2D32A" w:rsidR="008D6E02" w:rsidRPr="0057219E" w:rsidRDefault="008D6E02" w:rsidP="00AE72A1">
      <w:pPr>
        <w:spacing w:after="0"/>
        <w:jc w:val="left"/>
        <w:rPr>
          <w:rFonts w:asciiTheme="minorHAnsi" w:hAnsiTheme="minorHAnsi" w:cstheme="minorHAnsi"/>
          <w:sz w:val="16"/>
          <w:szCs w:val="16"/>
        </w:rPr>
      </w:pPr>
    </w:p>
    <w:sectPr w:rsidR="008D6E02" w:rsidRPr="0057219E" w:rsidSect="003D53FA">
      <w:headerReference w:type="default" r:id="rId16"/>
      <w:footerReference w:type="default" r:id="rId17"/>
      <w:pgSz w:w="11906" w:h="16838"/>
      <w:pgMar w:top="1085" w:right="1899" w:bottom="851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3B0F4" w14:textId="77777777" w:rsidR="00013A3B" w:rsidRDefault="00013A3B">
      <w:r>
        <w:separator/>
      </w:r>
    </w:p>
  </w:endnote>
  <w:endnote w:type="continuationSeparator" w:id="0">
    <w:p w14:paraId="61BD86C5" w14:textId="77777777" w:rsidR="00013A3B" w:rsidRDefault="00013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20AE3" w14:textId="77777777" w:rsidR="00551459" w:rsidRDefault="00551459" w:rsidP="00A15D03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92879C8" w14:textId="77777777" w:rsidR="00551459" w:rsidRDefault="00551459" w:rsidP="00A15D0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EE3B5" w14:textId="77777777" w:rsidR="00551459" w:rsidRDefault="00551459" w:rsidP="00A15D03">
    <w:pPr>
      <w:ind w:right="360"/>
    </w:pPr>
    <w:r>
      <w:rPr>
        <w:noProof/>
      </w:rPr>
      <w:drawing>
        <wp:anchor distT="0" distB="0" distL="114300" distR="114300" simplePos="0" relativeHeight="251656192" behindDoc="1" locked="0" layoutInCell="1" allowOverlap="1" wp14:anchorId="16A942F3" wp14:editId="767A1E1E">
          <wp:simplePos x="0" y="0"/>
          <wp:positionH relativeFrom="column">
            <wp:posOffset>2499360</wp:posOffset>
          </wp:positionH>
          <wp:positionV relativeFrom="paragraph">
            <wp:posOffset>-2798445</wp:posOffset>
          </wp:positionV>
          <wp:extent cx="4327525" cy="3399790"/>
          <wp:effectExtent l="19050" t="0" r="0" b="0"/>
          <wp:wrapNone/>
          <wp:docPr id="6" name="Imagen 6" descr="Untitled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02" descr="Untitled-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7525" cy="3399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06EE0" w14:textId="77777777" w:rsidR="00551459" w:rsidRPr="00CE1C23" w:rsidRDefault="00551459" w:rsidP="00A15D03">
    <w:pPr>
      <w:framePr w:wrap="around" w:vAnchor="text" w:hAnchor="page" w:x="10342" w:y="-575"/>
      <w:rPr>
        <w:rStyle w:val="Nmerodepgina"/>
      </w:rPr>
    </w:pPr>
    <w:r w:rsidRPr="00CE1C23">
      <w:rPr>
        <w:rStyle w:val="Nmerodepgina"/>
      </w:rPr>
      <w:fldChar w:fldCharType="begin"/>
    </w:r>
    <w:r w:rsidRPr="00CE1C23">
      <w:rPr>
        <w:rStyle w:val="Nmerodepgina"/>
      </w:rPr>
      <w:instrText xml:space="preserve">PAGE  </w:instrText>
    </w:r>
    <w:r w:rsidRPr="00CE1C23">
      <w:rPr>
        <w:rStyle w:val="Nmerodepgina"/>
      </w:rPr>
      <w:fldChar w:fldCharType="separate"/>
    </w:r>
    <w:r>
      <w:rPr>
        <w:rStyle w:val="Nmerodepgina"/>
        <w:noProof/>
      </w:rPr>
      <w:t>25</w:t>
    </w:r>
    <w:r w:rsidRPr="00CE1C23">
      <w:rPr>
        <w:rStyle w:val="Nmerodepgina"/>
      </w:rPr>
      <w:fldChar w:fldCharType="end"/>
    </w:r>
  </w:p>
  <w:p w14:paraId="613A52E7" w14:textId="77777777" w:rsidR="00551459" w:rsidRPr="00DF3549" w:rsidRDefault="00551459" w:rsidP="00A15D03">
    <w:pPr>
      <w:ind w:left="378"/>
      <w:rPr>
        <w:color w:val="5A5A5A"/>
      </w:rPr>
    </w:pPr>
    <w:r w:rsidRPr="00DF3549">
      <w:rPr>
        <w:color w:val="5A5A5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FA5FD" w14:textId="77777777" w:rsidR="00013A3B" w:rsidRDefault="00013A3B">
      <w:r>
        <w:separator/>
      </w:r>
    </w:p>
  </w:footnote>
  <w:footnote w:type="continuationSeparator" w:id="0">
    <w:p w14:paraId="65803147" w14:textId="77777777" w:rsidR="00013A3B" w:rsidRDefault="00013A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B04B1" w14:textId="77777777" w:rsidR="00551459" w:rsidRDefault="00551459" w:rsidP="00A15D03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F5FB6D8" w14:textId="77777777" w:rsidR="00551459" w:rsidRDefault="00551459" w:rsidP="00A15D0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0F5E3" w14:textId="77777777" w:rsidR="00551459" w:rsidRDefault="00551459" w:rsidP="00A15D03">
    <w:pPr>
      <w:tabs>
        <w:tab w:val="left" w:pos="2310"/>
        <w:tab w:val="center" w:pos="4072"/>
      </w:tabs>
      <w:ind w:right="360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03" w:type="dxa"/>
      <w:tblInd w:w="-133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65" w:type="dxa"/>
        <w:right w:w="70" w:type="dxa"/>
      </w:tblCellMar>
      <w:tblLook w:val="01E0" w:firstRow="1" w:lastRow="1" w:firstColumn="1" w:lastColumn="1" w:noHBand="0" w:noVBand="0"/>
    </w:tblPr>
    <w:tblGrid>
      <w:gridCol w:w="2608"/>
      <w:gridCol w:w="3969"/>
      <w:gridCol w:w="2126"/>
    </w:tblGrid>
    <w:tr w:rsidR="00551459" w14:paraId="34ED4467" w14:textId="77777777" w:rsidTr="00566932">
      <w:trPr>
        <w:trHeight w:val="705"/>
      </w:trPr>
      <w:tc>
        <w:tcPr>
          <w:tcW w:w="260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17365D" w:themeFill="text2" w:themeFillShade="BF"/>
          <w:tcMar>
            <w:left w:w="65" w:type="dxa"/>
          </w:tcMar>
        </w:tcPr>
        <w:p w14:paraId="0461A92B" w14:textId="77777777" w:rsidR="00551459" w:rsidRPr="00455A26" w:rsidRDefault="00551459" w:rsidP="007658E6">
          <w:pPr>
            <w:tabs>
              <w:tab w:val="center" w:pos="1214"/>
            </w:tabs>
            <w:spacing w:beforeAutospacing="1" w:afterAutospacing="1"/>
            <w:ind w:firstLine="0"/>
            <w:jc w:val="center"/>
            <w:rPr>
              <w:rFonts w:cs="Arial"/>
              <w:sz w:val="20"/>
            </w:rPr>
          </w:pPr>
          <w:r w:rsidRPr="00455A26">
            <w:rPr>
              <w:rFonts w:cs="Arial"/>
              <w:noProof/>
              <w:sz w:val="20"/>
            </w:rPr>
            <w:drawing>
              <wp:anchor distT="0" distB="0" distL="114300" distR="114300" simplePos="0" relativeHeight="251658240" behindDoc="0" locked="0" layoutInCell="1" allowOverlap="1" wp14:anchorId="45E26DCB" wp14:editId="1A9AD931">
                <wp:simplePos x="0" y="0"/>
                <wp:positionH relativeFrom="column">
                  <wp:posOffset>-24979</wp:posOffset>
                </wp:positionH>
                <wp:positionV relativeFrom="paragraph">
                  <wp:posOffset>64882</wp:posOffset>
                </wp:positionV>
                <wp:extent cx="1635760" cy="454025"/>
                <wp:effectExtent l="0" t="0" r="0" b="0"/>
                <wp:wrapNone/>
                <wp:docPr id="19" name="Picture 19" descr="C:\Workspaces\Acuama\Desa\Website\Ficheros\Imagenes\logoParteSuperi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Workspaces\Acuama\Desa\Website\Ficheros\Imagenes\logoParteSuperi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96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5" w:type="dxa"/>
          </w:tcMar>
          <w:vAlign w:val="center"/>
        </w:tcPr>
        <w:p w14:paraId="31A3988F" w14:textId="77777777" w:rsidR="00551459" w:rsidRDefault="00551459" w:rsidP="001A1B69">
          <w:pPr>
            <w:pStyle w:val="Encabezamiento"/>
            <w:spacing w:before="100" w:beforeAutospacing="1" w:after="100" w:afterAutospacing="1"/>
            <w:jc w:val="center"/>
            <w:rPr>
              <w:rFonts w:ascii="Arial Narrow" w:hAnsi="Arial Narrow"/>
              <w:sz w:val="28"/>
              <w:szCs w:val="28"/>
            </w:rPr>
          </w:pPr>
          <w:r>
            <w:rPr>
              <w:rFonts w:asciiTheme="minorHAnsi" w:hAnsiTheme="minorHAnsi" w:cstheme="minorHAnsi"/>
            </w:rPr>
            <w:t>Precisión Facturas</w:t>
          </w:r>
        </w:p>
      </w:tc>
      <w:tc>
        <w:tcPr>
          <w:tcW w:w="212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5" w:type="dxa"/>
          </w:tcMar>
        </w:tcPr>
        <w:p w14:paraId="6C2079CB" w14:textId="77777777" w:rsidR="00551459" w:rsidRDefault="00551459" w:rsidP="001E08A0">
          <w:pPr>
            <w:pStyle w:val="Encabezamiento"/>
            <w:spacing w:beforeAutospacing="1" w:afterAutospacing="1"/>
            <w:rPr>
              <w:rFonts w:cs="Arial"/>
              <w:sz w:val="18"/>
              <w:szCs w:val="18"/>
            </w:rPr>
          </w:pPr>
          <w:r w:rsidRPr="001779D0">
            <w:rPr>
              <w:rFonts w:asciiTheme="minorHAnsi" w:hAnsiTheme="minorHAnsi" w:cstheme="minorHAnsi"/>
              <w:noProof/>
              <w:szCs w:val="18"/>
            </w:rPr>
            <w:drawing>
              <wp:anchor distT="0" distB="0" distL="114300" distR="114300" simplePos="0" relativeHeight="251657216" behindDoc="1" locked="0" layoutInCell="1" allowOverlap="1" wp14:anchorId="418AFB7A" wp14:editId="0BDE4686">
                <wp:simplePos x="0" y="0"/>
                <wp:positionH relativeFrom="column">
                  <wp:posOffset>-155907</wp:posOffset>
                </wp:positionH>
                <wp:positionV relativeFrom="paragraph">
                  <wp:posOffset>4760</wp:posOffset>
                </wp:positionV>
                <wp:extent cx="1072888" cy="538702"/>
                <wp:effectExtent l="0" t="0" r="0" b="0"/>
                <wp:wrapTight wrapText="bothSides">
                  <wp:wrapPolygon edited="0">
                    <wp:start x="0" y="0"/>
                    <wp:lineTo x="0" y="20632"/>
                    <wp:lineTo x="21101" y="20632"/>
                    <wp:lineTo x="21101" y="0"/>
                    <wp:lineTo x="0" y="0"/>
                  </wp:wrapPolygon>
                </wp:wrapTight>
                <wp:docPr id="20" name="Picture 20" descr="C:\Workspaces\Acuama\Desa\Website\Ficheros\Imagenes\SacyrAGU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Workspaces\Acuama\Desa\Website\Ficheros\Imagenes\SacyrAGU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2888" cy="538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0D65ED60" w14:textId="77777777" w:rsidR="00551459" w:rsidRDefault="00013A3B" w:rsidP="001E08A0">
    <w:pPr>
      <w:ind w:right="360" w:firstLine="0"/>
    </w:pPr>
    <w:r>
      <w:rPr>
        <w:noProof/>
      </w:rPr>
      <w:pict w14:anchorId="694435EE">
        <v:line id="_x0000_s2065" style="position:absolute;left:0;text-align:left;z-index:251659264;mso-position-horizontal-relative:text;mso-position-vertical-relative:text" from="422.1pt,33.4pt" to="423pt,737.45pt" strokecolor="#ccc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908BA"/>
    <w:multiLevelType w:val="hybridMultilevel"/>
    <w:tmpl w:val="0A78E2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E5A25"/>
    <w:multiLevelType w:val="hybridMultilevel"/>
    <w:tmpl w:val="323C9B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069E3"/>
    <w:multiLevelType w:val="multilevel"/>
    <w:tmpl w:val="88127AAA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  <w:rPr>
        <w:rFonts w:hint="default"/>
        <w:b/>
        <w:color w:val="auto"/>
        <w:sz w:val="24"/>
        <w:szCs w:val="28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993" w:firstLine="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66">
      <o:colormru v:ext="edit" colors="#ccc,#00b0ca,#dd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6352"/>
    <w:rsid w:val="00000943"/>
    <w:rsid w:val="000018EC"/>
    <w:rsid w:val="000022EA"/>
    <w:rsid w:val="0000432B"/>
    <w:rsid w:val="0000467B"/>
    <w:rsid w:val="00004F2F"/>
    <w:rsid w:val="00006376"/>
    <w:rsid w:val="00007BA0"/>
    <w:rsid w:val="00013A3B"/>
    <w:rsid w:val="00014085"/>
    <w:rsid w:val="00015F5C"/>
    <w:rsid w:val="0001713A"/>
    <w:rsid w:val="00020C16"/>
    <w:rsid w:val="0002339D"/>
    <w:rsid w:val="00025482"/>
    <w:rsid w:val="000271E1"/>
    <w:rsid w:val="00027B4D"/>
    <w:rsid w:val="0003188D"/>
    <w:rsid w:val="00032264"/>
    <w:rsid w:val="00036910"/>
    <w:rsid w:val="0004153C"/>
    <w:rsid w:val="00041DB8"/>
    <w:rsid w:val="00042A7D"/>
    <w:rsid w:val="000436A9"/>
    <w:rsid w:val="00044BB2"/>
    <w:rsid w:val="00060133"/>
    <w:rsid w:val="000714C1"/>
    <w:rsid w:val="000721E3"/>
    <w:rsid w:val="00073312"/>
    <w:rsid w:val="00076590"/>
    <w:rsid w:val="00080821"/>
    <w:rsid w:val="00083C22"/>
    <w:rsid w:val="00084F3E"/>
    <w:rsid w:val="000931EC"/>
    <w:rsid w:val="000A0935"/>
    <w:rsid w:val="000A24A5"/>
    <w:rsid w:val="000A65FB"/>
    <w:rsid w:val="000A6FB1"/>
    <w:rsid w:val="000A7B44"/>
    <w:rsid w:val="000B06A0"/>
    <w:rsid w:val="000B0FE1"/>
    <w:rsid w:val="000B123A"/>
    <w:rsid w:val="000B35DA"/>
    <w:rsid w:val="000B48B4"/>
    <w:rsid w:val="000B4C28"/>
    <w:rsid w:val="000B7717"/>
    <w:rsid w:val="000B793F"/>
    <w:rsid w:val="000B7C89"/>
    <w:rsid w:val="000B7D73"/>
    <w:rsid w:val="000C04F8"/>
    <w:rsid w:val="000C1385"/>
    <w:rsid w:val="000C5591"/>
    <w:rsid w:val="000C65D2"/>
    <w:rsid w:val="000D3AC7"/>
    <w:rsid w:val="000D4369"/>
    <w:rsid w:val="000D4EC5"/>
    <w:rsid w:val="000D53E9"/>
    <w:rsid w:val="000E2D23"/>
    <w:rsid w:val="000E3A32"/>
    <w:rsid w:val="000E4028"/>
    <w:rsid w:val="000E47DD"/>
    <w:rsid w:val="000E5F12"/>
    <w:rsid w:val="000F2697"/>
    <w:rsid w:val="000F428D"/>
    <w:rsid w:val="000F4A26"/>
    <w:rsid w:val="000F73AB"/>
    <w:rsid w:val="000F78CB"/>
    <w:rsid w:val="00100B38"/>
    <w:rsid w:val="00100FE6"/>
    <w:rsid w:val="00102535"/>
    <w:rsid w:val="00112CE7"/>
    <w:rsid w:val="00113CCC"/>
    <w:rsid w:val="00114A1C"/>
    <w:rsid w:val="00114F59"/>
    <w:rsid w:val="0011564F"/>
    <w:rsid w:val="00116B2D"/>
    <w:rsid w:val="0012369F"/>
    <w:rsid w:val="00125795"/>
    <w:rsid w:val="0013145B"/>
    <w:rsid w:val="0013494D"/>
    <w:rsid w:val="00135919"/>
    <w:rsid w:val="001402D9"/>
    <w:rsid w:val="001408D3"/>
    <w:rsid w:val="00144B0D"/>
    <w:rsid w:val="00150A3C"/>
    <w:rsid w:val="001539BA"/>
    <w:rsid w:val="00157044"/>
    <w:rsid w:val="0016044F"/>
    <w:rsid w:val="001608BE"/>
    <w:rsid w:val="001651E4"/>
    <w:rsid w:val="0016767F"/>
    <w:rsid w:val="00170236"/>
    <w:rsid w:val="00176514"/>
    <w:rsid w:val="001779D0"/>
    <w:rsid w:val="001803DA"/>
    <w:rsid w:val="00181FDD"/>
    <w:rsid w:val="00185AB1"/>
    <w:rsid w:val="0019260C"/>
    <w:rsid w:val="0019594C"/>
    <w:rsid w:val="00197BCB"/>
    <w:rsid w:val="001A1B69"/>
    <w:rsid w:val="001A58AB"/>
    <w:rsid w:val="001A6D94"/>
    <w:rsid w:val="001A7505"/>
    <w:rsid w:val="001A78EE"/>
    <w:rsid w:val="001A7C53"/>
    <w:rsid w:val="001A7F5A"/>
    <w:rsid w:val="001B1E70"/>
    <w:rsid w:val="001B2B12"/>
    <w:rsid w:val="001B3FDD"/>
    <w:rsid w:val="001B44C8"/>
    <w:rsid w:val="001B62C0"/>
    <w:rsid w:val="001C0827"/>
    <w:rsid w:val="001C0A01"/>
    <w:rsid w:val="001C0D1F"/>
    <w:rsid w:val="001C1654"/>
    <w:rsid w:val="001C1895"/>
    <w:rsid w:val="001C36BB"/>
    <w:rsid w:val="001C67F5"/>
    <w:rsid w:val="001D0079"/>
    <w:rsid w:val="001D1C8E"/>
    <w:rsid w:val="001D2C3A"/>
    <w:rsid w:val="001D4AD8"/>
    <w:rsid w:val="001D5831"/>
    <w:rsid w:val="001E07C6"/>
    <w:rsid w:val="001E08A0"/>
    <w:rsid w:val="001E3055"/>
    <w:rsid w:val="001E45B3"/>
    <w:rsid w:val="001E59DE"/>
    <w:rsid w:val="001E5B64"/>
    <w:rsid w:val="001E7071"/>
    <w:rsid w:val="001E7389"/>
    <w:rsid w:val="001F109E"/>
    <w:rsid w:val="001F3426"/>
    <w:rsid w:val="001F4EEB"/>
    <w:rsid w:val="001F7A96"/>
    <w:rsid w:val="00207556"/>
    <w:rsid w:val="00213AB7"/>
    <w:rsid w:val="002141B3"/>
    <w:rsid w:val="00217125"/>
    <w:rsid w:val="00221F25"/>
    <w:rsid w:val="00224742"/>
    <w:rsid w:val="00225FEF"/>
    <w:rsid w:val="0022644D"/>
    <w:rsid w:val="0022653D"/>
    <w:rsid w:val="00226E52"/>
    <w:rsid w:val="002273B0"/>
    <w:rsid w:val="00230952"/>
    <w:rsid w:val="00233404"/>
    <w:rsid w:val="00235245"/>
    <w:rsid w:val="0023728C"/>
    <w:rsid w:val="0024099A"/>
    <w:rsid w:val="002420CB"/>
    <w:rsid w:val="00242A79"/>
    <w:rsid w:val="00245276"/>
    <w:rsid w:val="00245871"/>
    <w:rsid w:val="0025052D"/>
    <w:rsid w:val="0025157D"/>
    <w:rsid w:val="002529D5"/>
    <w:rsid w:val="00253F68"/>
    <w:rsid w:val="0025504C"/>
    <w:rsid w:val="002557E6"/>
    <w:rsid w:val="00261F20"/>
    <w:rsid w:val="00262D84"/>
    <w:rsid w:val="00265753"/>
    <w:rsid w:val="00266102"/>
    <w:rsid w:val="002702B0"/>
    <w:rsid w:val="00271DC3"/>
    <w:rsid w:val="00272431"/>
    <w:rsid w:val="00272B45"/>
    <w:rsid w:val="00274587"/>
    <w:rsid w:val="00277936"/>
    <w:rsid w:val="00277D71"/>
    <w:rsid w:val="00282A2F"/>
    <w:rsid w:val="00284403"/>
    <w:rsid w:val="00284528"/>
    <w:rsid w:val="002900DC"/>
    <w:rsid w:val="00291099"/>
    <w:rsid w:val="00293346"/>
    <w:rsid w:val="00296035"/>
    <w:rsid w:val="00296C24"/>
    <w:rsid w:val="00297204"/>
    <w:rsid w:val="002A009D"/>
    <w:rsid w:val="002A0960"/>
    <w:rsid w:val="002A1DA0"/>
    <w:rsid w:val="002A4206"/>
    <w:rsid w:val="002A460F"/>
    <w:rsid w:val="002A4AEC"/>
    <w:rsid w:val="002A6E4D"/>
    <w:rsid w:val="002A7661"/>
    <w:rsid w:val="002A7BDD"/>
    <w:rsid w:val="002B596C"/>
    <w:rsid w:val="002C0CB7"/>
    <w:rsid w:val="002C300C"/>
    <w:rsid w:val="002C4216"/>
    <w:rsid w:val="002C5044"/>
    <w:rsid w:val="002C6169"/>
    <w:rsid w:val="002C64CA"/>
    <w:rsid w:val="002C6BA1"/>
    <w:rsid w:val="002D0BA1"/>
    <w:rsid w:val="002D7091"/>
    <w:rsid w:val="002E04A5"/>
    <w:rsid w:val="002E0F57"/>
    <w:rsid w:val="002E1D8F"/>
    <w:rsid w:val="002E6598"/>
    <w:rsid w:val="002E6D7E"/>
    <w:rsid w:val="002E7E24"/>
    <w:rsid w:val="002F0A0F"/>
    <w:rsid w:val="002F164B"/>
    <w:rsid w:val="002F39FB"/>
    <w:rsid w:val="002F4A4E"/>
    <w:rsid w:val="002F4BCD"/>
    <w:rsid w:val="002F4CC5"/>
    <w:rsid w:val="002F5629"/>
    <w:rsid w:val="002F6790"/>
    <w:rsid w:val="002F685D"/>
    <w:rsid w:val="003021C2"/>
    <w:rsid w:val="003045DD"/>
    <w:rsid w:val="003055DA"/>
    <w:rsid w:val="0030692A"/>
    <w:rsid w:val="00307F88"/>
    <w:rsid w:val="00310464"/>
    <w:rsid w:val="003105A1"/>
    <w:rsid w:val="00311DAC"/>
    <w:rsid w:val="00313873"/>
    <w:rsid w:val="00313B4B"/>
    <w:rsid w:val="00313FE6"/>
    <w:rsid w:val="00316628"/>
    <w:rsid w:val="00317215"/>
    <w:rsid w:val="003231DB"/>
    <w:rsid w:val="00324CA6"/>
    <w:rsid w:val="003253D7"/>
    <w:rsid w:val="00326AFE"/>
    <w:rsid w:val="00326D20"/>
    <w:rsid w:val="003302F5"/>
    <w:rsid w:val="0033137D"/>
    <w:rsid w:val="00340E5E"/>
    <w:rsid w:val="00342222"/>
    <w:rsid w:val="00342998"/>
    <w:rsid w:val="003441E1"/>
    <w:rsid w:val="003443A1"/>
    <w:rsid w:val="0035010F"/>
    <w:rsid w:val="0035220D"/>
    <w:rsid w:val="00354751"/>
    <w:rsid w:val="003565FF"/>
    <w:rsid w:val="00357DB3"/>
    <w:rsid w:val="00362083"/>
    <w:rsid w:val="0036362C"/>
    <w:rsid w:val="00363846"/>
    <w:rsid w:val="00364963"/>
    <w:rsid w:val="00366350"/>
    <w:rsid w:val="003666C2"/>
    <w:rsid w:val="00366B87"/>
    <w:rsid w:val="0036779A"/>
    <w:rsid w:val="0037076A"/>
    <w:rsid w:val="003715E2"/>
    <w:rsid w:val="00371C49"/>
    <w:rsid w:val="003725E9"/>
    <w:rsid w:val="003733E2"/>
    <w:rsid w:val="003746C3"/>
    <w:rsid w:val="00374FCF"/>
    <w:rsid w:val="00375CE9"/>
    <w:rsid w:val="0037738A"/>
    <w:rsid w:val="00377E12"/>
    <w:rsid w:val="0038064C"/>
    <w:rsid w:val="00380D74"/>
    <w:rsid w:val="00381D33"/>
    <w:rsid w:val="003863B1"/>
    <w:rsid w:val="00391834"/>
    <w:rsid w:val="00392668"/>
    <w:rsid w:val="00393047"/>
    <w:rsid w:val="00394579"/>
    <w:rsid w:val="003A661A"/>
    <w:rsid w:val="003A6B56"/>
    <w:rsid w:val="003B0592"/>
    <w:rsid w:val="003B31C5"/>
    <w:rsid w:val="003B3668"/>
    <w:rsid w:val="003C21DF"/>
    <w:rsid w:val="003C2DEF"/>
    <w:rsid w:val="003C4358"/>
    <w:rsid w:val="003C464A"/>
    <w:rsid w:val="003C687A"/>
    <w:rsid w:val="003C7AD9"/>
    <w:rsid w:val="003D088F"/>
    <w:rsid w:val="003D1019"/>
    <w:rsid w:val="003D1CB5"/>
    <w:rsid w:val="003D328D"/>
    <w:rsid w:val="003D404A"/>
    <w:rsid w:val="003D4315"/>
    <w:rsid w:val="003D4661"/>
    <w:rsid w:val="003D53FA"/>
    <w:rsid w:val="003D56B2"/>
    <w:rsid w:val="003E0F24"/>
    <w:rsid w:val="003E1904"/>
    <w:rsid w:val="003E3B47"/>
    <w:rsid w:val="003E4374"/>
    <w:rsid w:val="003F2F8B"/>
    <w:rsid w:val="003F3FD0"/>
    <w:rsid w:val="003F5193"/>
    <w:rsid w:val="003F5EE7"/>
    <w:rsid w:val="003F607E"/>
    <w:rsid w:val="003F6ABF"/>
    <w:rsid w:val="003F72A3"/>
    <w:rsid w:val="004029E2"/>
    <w:rsid w:val="00403FDB"/>
    <w:rsid w:val="00405F44"/>
    <w:rsid w:val="00411BEB"/>
    <w:rsid w:val="0041397D"/>
    <w:rsid w:val="00413BBF"/>
    <w:rsid w:val="00414D3B"/>
    <w:rsid w:val="004156AA"/>
    <w:rsid w:val="0041591C"/>
    <w:rsid w:val="00416473"/>
    <w:rsid w:val="004175BD"/>
    <w:rsid w:val="00417BEF"/>
    <w:rsid w:val="004204E0"/>
    <w:rsid w:val="00420E03"/>
    <w:rsid w:val="004240BF"/>
    <w:rsid w:val="004242B4"/>
    <w:rsid w:val="00424825"/>
    <w:rsid w:val="00424D2C"/>
    <w:rsid w:val="004263EC"/>
    <w:rsid w:val="0042733C"/>
    <w:rsid w:val="00430D3B"/>
    <w:rsid w:val="004313DE"/>
    <w:rsid w:val="004316C4"/>
    <w:rsid w:val="004316E9"/>
    <w:rsid w:val="00431BEA"/>
    <w:rsid w:val="0043653C"/>
    <w:rsid w:val="00436A0C"/>
    <w:rsid w:val="00440CF5"/>
    <w:rsid w:val="00444F16"/>
    <w:rsid w:val="0044634D"/>
    <w:rsid w:val="00451F78"/>
    <w:rsid w:val="00453DCD"/>
    <w:rsid w:val="00454ABF"/>
    <w:rsid w:val="00455A26"/>
    <w:rsid w:val="00460856"/>
    <w:rsid w:val="00461646"/>
    <w:rsid w:val="00464DF5"/>
    <w:rsid w:val="00466250"/>
    <w:rsid w:val="00467A9E"/>
    <w:rsid w:val="00470854"/>
    <w:rsid w:val="00470F36"/>
    <w:rsid w:val="00471C23"/>
    <w:rsid w:val="00473916"/>
    <w:rsid w:val="00475718"/>
    <w:rsid w:val="00480E79"/>
    <w:rsid w:val="00485618"/>
    <w:rsid w:val="00496764"/>
    <w:rsid w:val="004A0C5B"/>
    <w:rsid w:val="004A0CF1"/>
    <w:rsid w:val="004A1988"/>
    <w:rsid w:val="004A4DB6"/>
    <w:rsid w:val="004A518E"/>
    <w:rsid w:val="004B1089"/>
    <w:rsid w:val="004B4C2C"/>
    <w:rsid w:val="004C05E1"/>
    <w:rsid w:val="004C2577"/>
    <w:rsid w:val="004C3AE2"/>
    <w:rsid w:val="004C4A61"/>
    <w:rsid w:val="004C6F61"/>
    <w:rsid w:val="004C7041"/>
    <w:rsid w:val="004C7F9C"/>
    <w:rsid w:val="004D0E74"/>
    <w:rsid w:val="004D12F0"/>
    <w:rsid w:val="004D5ED6"/>
    <w:rsid w:val="004E3179"/>
    <w:rsid w:val="004E4224"/>
    <w:rsid w:val="004E6141"/>
    <w:rsid w:val="004E6A79"/>
    <w:rsid w:val="004E6B55"/>
    <w:rsid w:val="004E6BA8"/>
    <w:rsid w:val="004F015D"/>
    <w:rsid w:val="004F27C4"/>
    <w:rsid w:val="0050179B"/>
    <w:rsid w:val="00503C4D"/>
    <w:rsid w:val="00510EA1"/>
    <w:rsid w:val="00511994"/>
    <w:rsid w:val="00516216"/>
    <w:rsid w:val="00516B0D"/>
    <w:rsid w:val="005176F0"/>
    <w:rsid w:val="00517CAD"/>
    <w:rsid w:val="00520D8A"/>
    <w:rsid w:val="00522512"/>
    <w:rsid w:val="00522568"/>
    <w:rsid w:val="00526EE6"/>
    <w:rsid w:val="005271E9"/>
    <w:rsid w:val="00531209"/>
    <w:rsid w:val="005321EE"/>
    <w:rsid w:val="00540537"/>
    <w:rsid w:val="005419D8"/>
    <w:rsid w:val="00542063"/>
    <w:rsid w:val="005439F4"/>
    <w:rsid w:val="00551459"/>
    <w:rsid w:val="00552185"/>
    <w:rsid w:val="00552935"/>
    <w:rsid w:val="00555108"/>
    <w:rsid w:val="00565065"/>
    <w:rsid w:val="00566543"/>
    <w:rsid w:val="00566932"/>
    <w:rsid w:val="00570A4E"/>
    <w:rsid w:val="0057219E"/>
    <w:rsid w:val="00572A4D"/>
    <w:rsid w:val="00573DF3"/>
    <w:rsid w:val="00575569"/>
    <w:rsid w:val="005807B2"/>
    <w:rsid w:val="0058312D"/>
    <w:rsid w:val="00583A57"/>
    <w:rsid w:val="00584D01"/>
    <w:rsid w:val="00584F86"/>
    <w:rsid w:val="00587AEC"/>
    <w:rsid w:val="00591BAC"/>
    <w:rsid w:val="0059381E"/>
    <w:rsid w:val="00594737"/>
    <w:rsid w:val="005961E8"/>
    <w:rsid w:val="0059780D"/>
    <w:rsid w:val="005A1D8E"/>
    <w:rsid w:val="005A2062"/>
    <w:rsid w:val="005A6DA2"/>
    <w:rsid w:val="005B00DB"/>
    <w:rsid w:val="005B4F4F"/>
    <w:rsid w:val="005B7084"/>
    <w:rsid w:val="005C0C91"/>
    <w:rsid w:val="005C15BD"/>
    <w:rsid w:val="005C3368"/>
    <w:rsid w:val="005C3E7B"/>
    <w:rsid w:val="005C4AA8"/>
    <w:rsid w:val="005D042C"/>
    <w:rsid w:val="005D0903"/>
    <w:rsid w:val="005D13D1"/>
    <w:rsid w:val="005D5931"/>
    <w:rsid w:val="005D5D69"/>
    <w:rsid w:val="005D6BA2"/>
    <w:rsid w:val="005D7397"/>
    <w:rsid w:val="005E1C3E"/>
    <w:rsid w:val="005E30A7"/>
    <w:rsid w:val="005F2E17"/>
    <w:rsid w:val="005F4C41"/>
    <w:rsid w:val="005F6864"/>
    <w:rsid w:val="00601A93"/>
    <w:rsid w:val="00601CDF"/>
    <w:rsid w:val="00602A53"/>
    <w:rsid w:val="00603A7D"/>
    <w:rsid w:val="00605DB8"/>
    <w:rsid w:val="006060F5"/>
    <w:rsid w:val="00610E6E"/>
    <w:rsid w:val="0061194C"/>
    <w:rsid w:val="0061222E"/>
    <w:rsid w:val="00614FC4"/>
    <w:rsid w:val="00615AAE"/>
    <w:rsid w:val="00617EA0"/>
    <w:rsid w:val="0062161E"/>
    <w:rsid w:val="00621A89"/>
    <w:rsid w:val="00622F1C"/>
    <w:rsid w:val="0062559D"/>
    <w:rsid w:val="006302C2"/>
    <w:rsid w:val="00630795"/>
    <w:rsid w:val="00631711"/>
    <w:rsid w:val="00637D3C"/>
    <w:rsid w:val="00640FDB"/>
    <w:rsid w:val="00644781"/>
    <w:rsid w:val="0064711E"/>
    <w:rsid w:val="00647247"/>
    <w:rsid w:val="006504ED"/>
    <w:rsid w:val="00650579"/>
    <w:rsid w:val="00653013"/>
    <w:rsid w:val="0065590B"/>
    <w:rsid w:val="00656164"/>
    <w:rsid w:val="00657828"/>
    <w:rsid w:val="006601D8"/>
    <w:rsid w:val="00662874"/>
    <w:rsid w:val="00662DCF"/>
    <w:rsid w:val="00667C48"/>
    <w:rsid w:val="00670738"/>
    <w:rsid w:val="00670993"/>
    <w:rsid w:val="00673C3A"/>
    <w:rsid w:val="006740D6"/>
    <w:rsid w:val="00675878"/>
    <w:rsid w:val="00681594"/>
    <w:rsid w:val="00682DBD"/>
    <w:rsid w:val="0068548D"/>
    <w:rsid w:val="00685D34"/>
    <w:rsid w:val="0069143D"/>
    <w:rsid w:val="00691743"/>
    <w:rsid w:val="00692809"/>
    <w:rsid w:val="00695E16"/>
    <w:rsid w:val="00697F39"/>
    <w:rsid w:val="006A0462"/>
    <w:rsid w:val="006A0DA7"/>
    <w:rsid w:val="006A211C"/>
    <w:rsid w:val="006A25B8"/>
    <w:rsid w:val="006A2A3A"/>
    <w:rsid w:val="006A2BED"/>
    <w:rsid w:val="006A4E37"/>
    <w:rsid w:val="006A50F0"/>
    <w:rsid w:val="006B0990"/>
    <w:rsid w:val="006B2430"/>
    <w:rsid w:val="006B2B38"/>
    <w:rsid w:val="006B2E52"/>
    <w:rsid w:val="006B40F8"/>
    <w:rsid w:val="006B4D0C"/>
    <w:rsid w:val="006B6D85"/>
    <w:rsid w:val="006B6ED2"/>
    <w:rsid w:val="006B7C6B"/>
    <w:rsid w:val="006C0FEF"/>
    <w:rsid w:val="006C3CF4"/>
    <w:rsid w:val="006C499A"/>
    <w:rsid w:val="006D1562"/>
    <w:rsid w:val="006D21A1"/>
    <w:rsid w:val="006D31BF"/>
    <w:rsid w:val="006E77B8"/>
    <w:rsid w:val="006F0A59"/>
    <w:rsid w:val="006F2676"/>
    <w:rsid w:val="006F5B0B"/>
    <w:rsid w:val="006F6776"/>
    <w:rsid w:val="006F6876"/>
    <w:rsid w:val="007014A4"/>
    <w:rsid w:val="00701868"/>
    <w:rsid w:val="00703D17"/>
    <w:rsid w:val="00704DB3"/>
    <w:rsid w:val="00706331"/>
    <w:rsid w:val="00707846"/>
    <w:rsid w:val="00710C2E"/>
    <w:rsid w:val="00711386"/>
    <w:rsid w:val="00711D21"/>
    <w:rsid w:val="00713880"/>
    <w:rsid w:val="00713DDE"/>
    <w:rsid w:val="00714AB3"/>
    <w:rsid w:val="00716563"/>
    <w:rsid w:val="0071689B"/>
    <w:rsid w:val="00717AA8"/>
    <w:rsid w:val="00722BCF"/>
    <w:rsid w:val="007302DA"/>
    <w:rsid w:val="007339E2"/>
    <w:rsid w:val="007350CF"/>
    <w:rsid w:val="00737ACE"/>
    <w:rsid w:val="007408D1"/>
    <w:rsid w:val="00744039"/>
    <w:rsid w:val="007448E8"/>
    <w:rsid w:val="00747708"/>
    <w:rsid w:val="00750041"/>
    <w:rsid w:val="00750E89"/>
    <w:rsid w:val="00751812"/>
    <w:rsid w:val="00751CFC"/>
    <w:rsid w:val="00752696"/>
    <w:rsid w:val="0075289C"/>
    <w:rsid w:val="00755E96"/>
    <w:rsid w:val="00755FD1"/>
    <w:rsid w:val="007605F8"/>
    <w:rsid w:val="0076229E"/>
    <w:rsid w:val="00762EE5"/>
    <w:rsid w:val="00763AD5"/>
    <w:rsid w:val="007640A0"/>
    <w:rsid w:val="0076512F"/>
    <w:rsid w:val="007658E6"/>
    <w:rsid w:val="00766999"/>
    <w:rsid w:val="00767D1C"/>
    <w:rsid w:val="0077056F"/>
    <w:rsid w:val="00780BD1"/>
    <w:rsid w:val="00782B12"/>
    <w:rsid w:val="00784A3B"/>
    <w:rsid w:val="00784BFD"/>
    <w:rsid w:val="007904D9"/>
    <w:rsid w:val="007922FA"/>
    <w:rsid w:val="00792463"/>
    <w:rsid w:val="00793B59"/>
    <w:rsid w:val="00794CEB"/>
    <w:rsid w:val="00796751"/>
    <w:rsid w:val="00796DC7"/>
    <w:rsid w:val="007A0022"/>
    <w:rsid w:val="007A31F3"/>
    <w:rsid w:val="007A490D"/>
    <w:rsid w:val="007A4A3A"/>
    <w:rsid w:val="007A67CC"/>
    <w:rsid w:val="007A6F29"/>
    <w:rsid w:val="007A743D"/>
    <w:rsid w:val="007B1C85"/>
    <w:rsid w:val="007B2C47"/>
    <w:rsid w:val="007B2D58"/>
    <w:rsid w:val="007B6B53"/>
    <w:rsid w:val="007C30F2"/>
    <w:rsid w:val="007C42E7"/>
    <w:rsid w:val="007C4CAC"/>
    <w:rsid w:val="007C7645"/>
    <w:rsid w:val="007D01E8"/>
    <w:rsid w:val="007D056F"/>
    <w:rsid w:val="007D2850"/>
    <w:rsid w:val="007D2E1B"/>
    <w:rsid w:val="007D41B1"/>
    <w:rsid w:val="007D58E5"/>
    <w:rsid w:val="007E0C65"/>
    <w:rsid w:val="007E1890"/>
    <w:rsid w:val="007E2402"/>
    <w:rsid w:val="007E3696"/>
    <w:rsid w:val="007E6EEE"/>
    <w:rsid w:val="007F261B"/>
    <w:rsid w:val="007F5829"/>
    <w:rsid w:val="007F5C74"/>
    <w:rsid w:val="007F71EA"/>
    <w:rsid w:val="007F783D"/>
    <w:rsid w:val="00800A9D"/>
    <w:rsid w:val="00800BF2"/>
    <w:rsid w:val="00802117"/>
    <w:rsid w:val="008063A0"/>
    <w:rsid w:val="008064BA"/>
    <w:rsid w:val="00806FCA"/>
    <w:rsid w:val="00810F32"/>
    <w:rsid w:val="0081311C"/>
    <w:rsid w:val="00814FD3"/>
    <w:rsid w:val="008153FD"/>
    <w:rsid w:val="00815ADA"/>
    <w:rsid w:val="00821810"/>
    <w:rsid w:val="008218BC"/>
    <w:rsid w:val="00821A1D"/>
    <w:rsid w:val="00823311"/>
    <w:rsid w:val="00824AFF"/>
    <w:rsid w:val="00826444"/>
    <w:rsid w:val="00826822"/>
    <w:rsid w:val="0083144C"/>
    <w:rsid w:val="00831465"/>
    <w:rsid w:val="008347A7"/>
    <w:rsid w:val="008351CA"/>
    <w:rsid w:val="008354B7"/>
    <w:rsid w:val="00835BE4"/>
    <w:rsid w:val="008418BD"/>
    <w:rsid w:val="0084201F"/>
    <w:rsid w:val="008452D6"/>
    <w:rsid w:val="008457B6"/>
    <w:rsid w:val="008457F7"/>
    <w:rsid w:val="008476B1"/>
    <w:rsid w:val="00852A66"/>
    <w:rsid w:val="00853436"/>
    <w:rsid w:val="00855AC2"/>
    <w:rsid w:val="00861BCF"/>
    <w:rsid w:val="0086513A"/>
    <w:rsid w:val="0086588B"/>
    <w:rsid w:val="00870B66"/>
    <w:rsid w:val="0087217A"/>
    <w:rsid w:val="0087624F"/>
    <w:rsid w:val="00880302"/>
    <w:rsid w:val="008812AD"/>
    <w:rsid w:val="008815C5"/>
    <w:rsid w:val="0088276A"/>
    <w:rsid w:val="00882C4A"/>
    <w:rsid w:val="00882F7D"/>
    <w:rsid w:val="008838D2"/>
    <w:rsid w:val="008843BF"/>
    <w:rsid w:val="008851E0"/>
    <w:rsid w:val="0088521E"/>
    <w:rsid w:val="0089028B"/>
    <w:rsid w:val="008914E5"/>
    <w:rsid w:val="00891699"/>
    <w:rsid w:val="008916D7"/>
    <w:rsid w:val="00894FF0"/>
    <w:rsid w:val="00896868"/>
    <w:rsid w:val="008A1FB5"/>
    <w:rsid w:val="008A2141"/>
    <w:rsid w:val="008B01B8"/>
    <w:rsid w:val="008B1264"/>
    <w:rsid w:val="008B1791"/>
    <w:rsid w:val="008B211E"/>
    <w:rsid w:val="008B3CC7"/>
    <w:rsid w:val="008B54CA"/>
    <w:rsid w:val="008C23A0"/>
    <w:rsid w:val="008C2A8B"/>
    <w:rsid w:val="008C437D"/>
    <w:rsid w:val="008D0A9B"/>
    <w:rsid w:val="008D425E"/>
    <w:rsid w:val="008D5CB8"/>
    <w:rsid w:val="008D6E02"/>
    <w:rsid w:val="008E271D"/>
    <w:rsid w:val="008E27BA"/>
    <w:rsid w:val="008E2AF4"/>
    <w:rsid w:val="008E3188"/>
    <w:rsid w:val="008E58FB"/>
    <w:rsid w:val="008F0204"/>
    <w:rsid w:val="008F18AF"/>
    <w:rsid w:val="008F5C52"/>
    <w:rsid w:val="008F6F36"/>
    <w:rsid w:val="008F7F96"/>
    <w:rsid w:val="009009F9"/>
    <w:rsid w:val="00902F4B"/>
    <w:rsid w:val="00903730"/>
    <w:rsid w:val="00910219"/>
    <w:rsid w:val="00913436"/>
    <w:rsid w:val="00913D2A"/>
    <w:rsid w:val="00913D58"/>
    <w:rsid w:val="00913F1F"/>
    <w:rsid w:val="009212B4"/>
    <w:rsid w:val="00921AB2"/>
    <w:rsid w:val="0092483B"/>
    <w:rsid w:val="00936050"/>
    <w:rsid w:val="00940963"/>
    <w:rsid w:val="00941BC6"/>
    <w:rsid w:val="00943241"/>
    <w:rsid w:val="009508AE"/>
    <w:rsid w:val="00951318"/>
    <w:rsid w:val="009558A5"/>
    <w:rsid w:val="009575F6"/>
    <w:rsid w:val="009607F6"/>
    <w:rsid w:val="009619EB"/>
    <w:rsid w:val="00963D0B"/>
    <w:rsid w:val="009757BA"/>
    <w:rsid w:val="0098030A"/>
    <w:rsid w:val="00980B7F"/>
    <w:rsid w:val="00981ABF"/>
    <w:rsid w:val="00983E3C"/>
    <w:rsid w:val="009866B9"/>
    <w:rsid w:val="00990180"/>
    <w:rsid w:val="00990917"/>
    <w:rsid w:val="009927DE"/>
    <w:rsid w:val="0099500B"/>
    <w:rsid w:val="00995EFB"/>
    <w:rsid w:val="009A10B0"/>
    <w:rsid w:val="009A788D"/>
    <w:rsid w:val="009A7AEC"/>
    <w:rsid w:val="009B0178"/>
    <w:rsid w:val="009B1CAE"/>
    <w:rsid w:val="009B47E8"/>
    <w:rsid w:val="009B7AB5"/>
    <w:rsid w:val="009C1E6C"/>
    <w:rsid w:val="009C301B"/>
    <w:rsid w:val="009C48EF"/>
    <w:rsid w:val="009C79CE"/>
    <w:rsid w:val="009C7DED"/>
    <w:rsid w:val="009D200F"/>
    <w:rsid w:val="009D2972"/>
    <w:rsid w:val="009D60E3"/>
    <w:rsid w:val="009D7052"/>
    <w:rsid w:val="009E1936"/>
    <w:rsid w:val="009F409D"/>
    <w:rsid w:val="009F680B"/>
    <w:rsid w:val="00A022D4"/>
    <w:rsid w:val="00A0447D"/>
    <w:rsid w:val="00A061A3"/>
    <w:rsid w:val="00A06836"/>
    <w:rsid w:val="00A07E27"/>
    <w:rsid w:val="00A11264"/>
    <w:rsid w:val="00A11BD8"/>
    <w:rsid w:val="00A12410"/>
    <w:rsid w:val="00A152C3"/>
    <w:rsid w:val="00A158AF"/>
    <w:rsid w:val="00A15B08"/>
    <w:rsid w:val="00A15D03"/>
    <w:rsid w:val="00A221CA"/>
    <w:rsid w:val="00A23411"/>
    <w:rsid w:val="00A23B0F"/>
    <w:rsid w:val="00A24F7C"/>
    <w:rsid w:val="00A251E6"/>
    <w:rsid w:val="00A345FF"/>
    <w:rsid w:val="00A34D9F"/>
    <w:rsid w:val="00A35CAD"/>
    <w:rsid w:val="00A371C4"/>
    <w:rsid w:val="00A414B1"/>
    <w:rsid w:val="00A41CAD"/>
    <w:rsid w:val="00A4209B"/>
    <w:rsid w:val="00A441E0"/>
    <w:rsid w:val="00A457DD"/>
    <w:rsid w:val="00A4752A"/>
    <w:rsid w:val="00A50C0E"/>
    <w:rsid w:val="00A54251"/>
    <w:rsid w:val="00A55EB9"/>
    <w:rsid w:val="00A569D3"/>
    <w:rsid w:val="00A56CA1"/>
    <w:rsid w:val="00A5797E"/>
    <w:rsid w:val="00A61B1C"/>
    <w:rsid w:val="00A63EFB"/>
    <w:rsid w:val="00A66F23"/>
    <w:rsid w:val="00A675CB"/>
    <w:rsid w:val="00A714BE"/>
    <w:rsid w:val="00A71745"/>
    <w:rsid w:val="00A71C32"/>
    <w:rsid w:val="00A72A55"/>
    <w:rsid w:val="00A74BCB"/>
    <w:rsid w:val="00A76128"/>
    <w:rsid w:val="00A76477"/>
    <w:rsid w:val="00A77AC9"/>
    <w:rsid w:val="00A77D86"/>
    <w:rsid w:val="00A85EC2"/>
    <w:rsid w:val="00A90DD1"/>
    <w:rsid w:val="00A93413"/>
    <w:rsid w:val="00A961B6"/>
    <w:rsid w:val="00A97372"/>
    <w:rsid w:val="00AA406E"/>
    <w:rsid w:val="00AA447B"/>
    <w:rsid w:val="00AC2084"/>
    <w:rsid w:val="00AC4B46"/>
    <w:rsid w:val="00AC4CE4"/>
    <w:rsid w:val="00AD0CFC"/>
    <w:rsid w:val="00AD1EDF"/>
    <w:rsid w:val="00AD4B0A"/>
    <w:rsid w:val="00AD5A8C"/>
    <w:rsid w:val="00AE2431"/>
    <w:rsid w:val="00AE2639"/>
    <w:rsid w:val="00AE2D5B"/>
    <w:rsid w:val="00AE457E"/>
    <w:rsid w:val="00AE671A"/>
    <w:rsid w:val="00AE6B23"/>
    <w:rsid w:val="00AE72A1"/>
    <w:rsid w:val="00AE72B4"/>
    <w:rsid w:val="00AF1479"/>
    <w:rsid w:val="00AF1A0C"/>
    <w:rsid w:val="00AF1B45"/>
    <w:rsid w:val="00AF2007"/>
    <w:rsid w:val="00AF29EF"/>
    <w:rsid w:val="00AF2C6D"/>
    <w:rsid w:val="00AF2E2D"/>
    <w:rsid w:val="00AF501F"/>
    <w:rsid w:val="00AF502C"/>
    <w:rsid w:val="00AF7CCF"/>
    <w:rsid w:val="00B00E58"/>
    <w:rsid w:val="00B04C76"/>
    <w:rsid w:val="00B06458"/>
    <w:rsid w:val="00B06986"/>
    <w:rsid w:val="00B10AE9"/>
    <w:rsid w:val="00B112FA"/>
    <w:rsid w:val="00B12543"/>
    <w:rsid w:val="00B13A50"/>
    <w:rsid w:val="00B158CD"/>
    <w:rsid w:val="00B15DCE"/>
    <w:rsid w:val="00B16C24"/>
    <w:rsid w:val="00B22071"/>
    <w:rsid w:val="00B22201"/>
    <w:rsid w:val="00B23136"/>
    <w:rsid w:val="00B275C4"/>
    <w:rsid w:val="00B27DDA"/>
    <w:rsid w:val="00B3003C"/>
    <w:rsid w:val="00B30903"/>
    <w:rsid w:val="00B31300"/>
    <w:rsid w:val="00B31E3A"/>
    <w:rsid w:val="00B41F70"/>
    <w:rsid w:val="00B45D00"/>
    <w:rsid w:val="00B538D1"/>
    <w:rsid w:val="00B618CE"/>
    <w:rsid w:val="00B628C2"/>
    <w:rsid w:val="00B62CD9"/>
    <w:rsid w:val="00B6358F"/>
    <w:rsid w:val="00B658A0"/>
    <w:rsid w:val="00B70BCA"/>
    <w:rsid w:val="00B71322"/>
    <w:rsid w:val="00B71DAB"/>
    <w:rsid w:val="00B74B47"/>
    <w:rsid w:val="00B75392"/>
    <w:rsid w:val="00B75FD3"/>
    <w:rsid w:val="00B760E3"/>
    <w:rsid w:val="00B76631"/>
    <w:rsid w:val="00B80736"/>
    <w:rsid w:val="00B82014"/>
    <w:rsid w:val="00B839F0"/>
    <w:rsid w:val="00B8404A"/>
    <w:rsid w:val="00B84671"/>
    <w:rsid w:val="00B85331"/>
    <w:rsid w:val="00B85768"/>
    <w:rsid w:val="00B862C0"/>
    <w:rsid w:val="00B86A9A"/>
    <w:rsid w:val="00B87854"/>
    <w:rsid w:val="00B87E17"/>
    <w:rsid w:val="00B91BEB"/>
    <w:rsid w:val="00B91F0F"/>
    <w:rsid w:val="00B93FC3"/>
    <w:rsid w:val="00B94320"/>
    <w:rsid w:val="00B95EBA"/>
    <w:rsid w:val="00B96D30"/>
    <w:rsid w:val="00B97D24"/>
    <w:rsid w:val="00BA084C"/>
    <w:rsid w:val="00BA182D"/>
    <w:rsid w:val="00BA2C2E"/>
    <w:rsid w:val="00BA6F1D"/>
    <w:rsid w:val="00BA7D3B"/>
    <w:rsid w:val="00BB168E"/>
    <w:rsid w:val="00BB1E63"/>
    <w:rsid w:val="00BC10C9"/>
    <w:rsid w:val="00BC1468"/>
    <w:rsid w:val="00BC33ED"/>
    <w:rsid w:val="00BC3F2F"/>
    <w:rsid w:val="00BC4AD9"/>
    <w:rsid w:val="00BC5983"/>
    <w:rsid w:val="00BC7032"/>
    <w:rsid w:val="00BC7263"/>
    <w:rsid w:val="00BD3231"/>
    <w:rsid w:val="00BD36E0"/>
    <w:rsid w:val="00BD7658"/>
    <w:rsid w:val="00BE397D"/>
    <w:rsid w:val="00BE5DDE"/>
    <w:rsid w:val="00BE603D"/>
    <w:rsid w:val="00BE67E7"/>
    <w:rsid w:val="00BE7F6A"/>
    <w:rsid w:val="00BF02F6"/>
    <w:rsid w:val="00BF0FF0"/>
    <w:rsid w:val="00BF5BDA"/>
    <w:rsid w:val="00BF64BD"/>
    <w:rsid w:val="00C005C2"/>
    <w:rsid w:val="00C012E3"/>
    <w:rsid w:val="00C0159E"/>
    <w:rsid w:val="00C03E7C"/>
    <w:rsid w:val="00C03EAA"/>
    <w:rsid w:val="00C040E5"/>
    <w:rsid w:val="00C04942"/>
    <w:rsid w:val="00C05479"/>
    <w:rsid w:val="00C05F90"/>
    <w:rsid w:val="00C05FCF"/>
    <w:rsid w:val="00C07371"/>
    <w:rsid w:val="00C140F0"/>
    <w:rsid w:val="00C153EE"/>
    <w:rsid w:val="00C21760"/>
    <w:rsid w:val="00C262D0"/>
    <w:rsid w:val="00C26469"/>
    <w:rsid w:val="00C27817"/>
    <w:rsid w:val="00C31E67"/>
    <w:rsid w:val="00C330BB"/>
    <w:rsid w:val="00C34324"/>
    <w:rsid w:val="00C3573B"/>
    <w:rsid w:val="00C35C92"/>
    <w:rsid w:val="00C37926"/>
    <w:rsid w:val="00C37A31"/>
    <w:rsid w:val="00C40722"/>
    <w:rsid w:val="00C41DC6"/>
    <w:rsid w:val="00C425BF"/>
    <w:rsid w:val="00C42C79"/>
    <w:rsid w:val="00C43942"/>
    <w:rsid w:val="00C4600C"/>
    <w:rsid w:val="00C51E89"/>
    <w:rsid w:val="00C5257F"/>
    <w:rsid w:val="00C55D67"/>
    <w:rsid w:val="00C56D07"/>
    <w:rsid w:val="00C56D6C"/>
    <w:rsid w:val="00C6003D"/>
    <w:rsid w:val="00C60E7D"/>
    <w:rsid w:val="00C620B1"/>
    <w:rsid w:val="00C64F06"/>
    <w:rsid w:val="00C670FB"/>
    <w:rsid w:val="00C733D4"/>
    <w:rsid w:val="00C74A93"/>
    <w:rsid w:val="00C75002"/>
    <w:rsid w:val="00C758AE"/>
    <w:rsid w:val="00C76F73"/>
    <w:rsid w:val="00C852AB"/>
    <w:rsid w:val="00C9218F"/>
    <w:rsid w:val="00C92F2F"/>
    <w:rsid w:val="00CA051C"/>
    <w:rsid w:val="00CC09CE"/>
    <w:rsid w:val="00CC2A99"/>
    <w:rsid w:val="00CC40EB"/>
    <w:rsid w:val="00CC44C7"/>
    <w:rsid w:val="00CD3F10"/>
    <w:rsid w:val="00CD4B21"/>
    <w:rsid w:val="00CD4E14"/>
    <w:rsid w:val="00CD591E"/>
    <w:rsid w:val="00CD5AE8"/>
    <w:rsid w:val="00CD64BC"/>
    <w:rsid w:val="00CE0082"/>
    <w:rsid w:val="00CE0302"/>
    <w:rsid w:val="00CE0369"/>
    <w:rsid w:val="00CE048D"/>
    <w:rsid w:val="00CE0816"/>
    <w:rsid w:val="00CE0FCF"/>
    <w:rsid w:val="00CE16B9"/>
    <w:rsid w:val="00CE209B"/>
    <w:rsid w:val="00CE3501"/>
    <w:rsid w:val="00CE4331"/>
    <w:rsid w:val="00CE69FC"/>
    <w:rsid w:val="00CE7C49"/>
    <w:rsid w:val="00CF0F2C"/>
    <w:rsid w:val="00CF2DFC"/>
    <w:rsid w:val="00CF3251"/>
    <w:rsid w:val="00CF345F"/>
    <w:rsid w:val="00CF482A"/>
    <w:rsid w:val="00CF5BAE"/>
    <w:rsid w:val="00CF610D"/>
    <w:rsid w:val="00D02E83"/>
    <w:rsid w:val="00D037C8"/>
    <w:rsid w:val="00D04DAD"/>
    <w:rsid w:val="00D11FB5"/>
    <w:rsid w:val="00D15516"/>
    <w:rsid w:val="00D1582C"/>
    <w:rsid w:val="00D258EE"/>
    <w:rsid w:val="00D310E9"/>
    <w:rsid w:val="00D33E96"/>
    <w:rsid w:val="00D3410D"/>
    <w:rsid w:val="00D34C67"/>
    <w:rsid w:val="00D377BC"/>
    <w:rsid w:val="00D37DFF"/>
    <w:rsid w:val="00D41831"/>
    <w:rsid w:val="00D41D85"/>
    <w:rsid w:val="00D420E5"/>
    <w:rsid w:val="00D47D66"/>
    <w:rsid w:val="00D55D9C"/>
    <w:rsid w:val="00D56D5B"/>
    <w:rsid w:val="00D57CDC"/>
    <w:rsid w:val="00D6051A"/>
    <w:rsid w:val="00D62785"/>
    <w:rsid w:val="00D63CCF"/>
    <w:rsid w:val="00D67AF0"/>
    <w:rsid w:val="00D71C57"/>
    <w:rsid w:val="00D71FC3"/>
    <w:rsid w:val="00D738B4"/>
    <w:rsid w:val="00D742ED"/>
    <w:rsid w:val="00D74B2C"/>
    <w:rsid w:val="00D76A36"/>
    <w:rsid w:val="00D776A0"/>
    <w:rsid w:val="00D80A05"/>
    <w:rsid w:val="00D815D3"/>
    <w:rsid w:val="00D82AAB"/>
    <w:rsid w:val="00D87B46"/>
    <w:rsid w:val="00D87F60"/>
    <w:rsid w:val="00D943F2"/>
    <w:rsid w:val="00D94C86"/>
    <w:rsid w:val="00D94E62"/>
    <w:rsid w:val="00D96DB7"/>
    <w:rsid w:val="00D976E4"/>
    <w:rsid w:val="00DA119F"/>
    <w:rsid w:val="00DA172A"/>
    <w:rsid w:val="00DA49B8"/>
    <w:rsid w:val="00DA666A"/>
    <w:rsid w:val="00DA7368"/>
    <w:rsid w:val="00DB3A1C"/>
    <w:rsid w:val="00DB477B"/>
    <w:rsid w:val="00DB72DA"/>
    <w:rsid w:val="00DB749E"/>
    <w:rsid w:val="00DB7CAE"/>
    <w:rsid w:val="00DC090D"/>
    <w:rsid w:val="00DC14AB"/>
    <w:rsid w:val="00DC4947"/>
    <w:rsid w:val="00DC540A"/>
    <w:rsid w:val="00DC72E3"/>
    <w:rsid w:val="00DD18CE"/>
    <w:rsid w:val="00DD2024"/>
    <w:rsid w:val="00DD3986"/>
    <w:rsid w:val="00DD5432"/>
    <w:rsid w:val="00DD7C46"/>
    <w:rsid w:val="00DE15D0"/>
    <w:rsid w:val="00DE67B8"/>
    <w:rsid w:val="00DF076A"/>
    <w:rsid w:val="00DF0981"/>
    <w:rsid w:val="00DF0A98"/>
    <w:rsid w:val="00DF2197"/>
    <w:rsid w:val="00DF4436"/>
    <w:rsid w:val="00DF6B89"/>
    <w:rsid w:val="00E05458"/>
    <w:rsid w:val="00E071F1"/>
    <w:rsid w:val="00E11D1C"/>
    <w:rsid w:val="00E17C48"/>
    <w:rsid w:val="00E2126E"/>
    <w:rsid w:val="00E232BD"/>
    <w:rsid w:val="00E25E47"/>
    <w:rsid w:val="00E26489"/>
    <w:rsid w:val="00E267BA"/>
    <w:rsid w:val="00E30166"/>
    <w:rsid w:val="00E3484B"/>
    <w:rsid w:val="00E35E84"/>
    <w:rsid w:val="00E37F8D"/>
    <w:rsid w:val="00E413D4"/>
    <w:rsid w:val="00E41C79"/>
    <w:rsid w:val="00E4330E"/>
    <w:rsid w:val="00E4529D"/>
    <w:rsid w:val="00E473DC"/>
    <w:rsid w:val="00E504CB"/>
    <w:rsid w:val="00E51EA1"/>
    <w:rsid w:val="00E52257"/>
    <w:rsid w:val="00E537FA"/>
    <w:rsid w:val="00E57DF3"/>
    <w:rsid w:val="00E61769"/>
    <w:rsid w:val="00E6429E"/>
    <w:rsid w:val="00E66A9A"/>
    <w:rsid w:val="00E748D5"/>
    <w:rsid w:val="00E8296B"/>
    <w:rsid w:val="00E83342"/>
    <w:rsid w:val="00E91005"/>
    <w:rsid w:val="00E9152C"/>
    <w:rsid w:val="00E92892"/>
    <w:rsid w:val="00E94408"/>
    <w:rsid w:val="00E9514F"/>
    <w:rsid w:val="00E9622D"/>
    <w:rsid w:val="00E96F95"/>
    <w:rsid w:val="00EA00F3"/>
    <w:rsid w:val="00EA2862"/>
    <w:rsid w:val="00EA3B0E"/>
    <w:rsid w:val="00EA515B"/>
    <w:rsid w:val="00EA6942"/>
    <w:rsid w:val="00EB5543"/>
    <w:rsid w:val="00EB775D"/>
    <w:rsid w:val="00EC0B30"/>
    <w:rsid w:val="00EC0E27"/>
    <w:rsid w:val="00EC4251"/>
    <w:rsid w:val="00EC4BED"/>
    <w:rsid w:val="00EC5840"/>
    <w:rsid w:val="00EC636A"/>
    <w:rsid w:val="00ED0C44"/>
    <w:rsid w:val="00ED3989"/>
    <w:rsid w:val="00ED4E47"/>
    <w:rsid w:val="00ED76C8"/>
    <w:rsid w:val="00EE0EA3"/>
    <w:rsid w:val="00EE15A1"/>
    <w:rsid w:val="00EE4F21"/>
    <w:rsid w:val="00EE58B6"/>
    <w:rsid w:val="00EE7EEF"/>
    <w:rsid w:val="00EF0804"/>
    <w:rsid w:val="00EF2EE4"/>
    <w:rsid w:val="00EF3254"/>
    <w:rsid w:val="00EF5B83"/>
    <w:rsid w:val="00EF5CC2"/>
    <w:rsid w:val="00EF6352"/>
    <w:rsid w:val="00F03F23"/>
    <w:rsid w:val="00F06559"/>
    <w:rsid w:val="00F11778"/>
    <w:rsid w:val="00F134C3"/>
    <w:rsid w:val="00F168AC"/>
    <w:rsid w:val="00F16D18"/>
    <w:rsid w:val="00F172B3"/>
    <w:rsid w:val="00F20000"/>
    <w:rsid w:val="00F2089E"/>
    <w:rsid w:val="00F241AB"/>
    <w:rsid w:val="00F33FEA"/>
    <w:rsid w:val="00F34E3E"/>
    <w:rsid w:val="00F351EB"/>
    <w:rsid w:val="00F35404"/>
    <w:rsid w:val="00F35670"/>
    <w:rsid w:val="00F42C61"/>
    <w:rsid w:val="00F45B10"/>
    <w:rsid w:val="00F4677B"/>
    <w:rsid w:val="00F50046"/>
    <w:rsid w:val="00F51993"/>
    <w:rsid w:val="00F5619E"/>
    <w:rsid w:val="00F5645D"/>
    <w:rsid w:val="00F61FB0"/>
    <w:rsid w:val="00F63676"/>
    <w:rsid w:val="00F64BB8"/>
    <w:rsid w:val="00F66112"/>
    <w:rsid w:val="00F66A70"/>
    <w:rsid w:val="00F70886"/>
    <w:rsid w:val="00F7092A"/>
    <w:rsid w:val="00F727F6"/>
    <w:rsid w:val="00F73788"/>
    <w:rsid w:val="00F7522C"/>
    <w:rsid w:val="00F75913"/>
    <w:rsid w:val="00F76ED9"/>
    <w:rsid w:val="00F84279"/>
    <w:rsid w:val="00F8697D"/>
    <w:rsid w:val="00F9132B"/>
    <w:rsid w:val="00F94F20"/>
    <w:rsid w:val="00F97EAD"/>
    <w:rsid w:val="00FA3F1F"/>
    <w:rsid w:val="00FA46A1"/>
    <w:rsid w:val="00FA6C61"/>
    <w:rsid w:val="00FB0146"/>
    <w:rsid w:val="00FB46E6"/>
    <w:rsid w:val="00FB4A7C"/>
    <w:rsid w:val="00FB6578"/>
    <w:rsid w:val="00FB683C"/>
    <w:rsid w:val="00FC1319"/>
    <w:rsid w:val="00FC1855"/>
    <w:rsid w:val="00FC22FA"/>
    <w:rsid w:val="00FC347B"/>
    <w:rsid w:val="00FC4180"/>
    <w:rsid w:val="00FC4758"/>
    <w:rsid w:val="00FC4984"/>
    <w:rsid w:val="00FC7BA4"/>
    <w:rsid w:val="00FD0A26"/>
    <w:rsid w:val="00FD0D30"/>
    <w:rsid w:val="00FD0DE4"/>
    <w:rsid w:val="00FD3E49"/>
    <w:rsid w:val="00FD6903"/>
    <w:rsid w:val="00FD75AA"/>
    <w:rsid w:val="00FE3A79"/>
    <w:rsid w:val="00FE5472"/>
    <w:rsid w:val="00FE5ABC"/>
    <w:rsid w:val="00FE5D2B"/>
    <w:rsid w:val="00FF071C"/>
    <w:rsid w:val="00FF195A"/>
    <w:rsid w:val="00FF38E1"/>
    <w:rsid w:val="00FF43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6">
      <o:colormru v:ext="edit" colors="#ccc,#00b0ca,#ddd"/>
    </o:shapedefaults>
    <o:shapelayout v:ext="edit">
      <o:idmap v:ext="edit" data="1"/>
    </o:shapelayout>
  </w:shapeDefaults>
  <w:decimalSymbol w:val=","/>
  <w:listSeparator w:val=";"/>
  <w14:docId w14:val="3D635C9C"/>
  <w15:docId w15:val="{126436A0-84C2-4600-A5FE-00AB84DD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6350"/>
    <w:pPr>
      <w:spacing w:after="120"/>
      <w:ind w:firstLine="284"/>
      <w:jc w:val="both"/>
    </w:pPr>
    <w:rPr>
      <w:rFonts w:ascii="Calibri" w:hAnsi="Calibri"/>
      <w:sz w:val="24"/>
      <w:szCs w:val="24"/>
    </w:rPr>
  </w:style>
  <w:style w:type="paragraph" w:styleId="Ttulo1">
    <w:name w:val="heading 1"/>
    <w:aliases w:val="Título1_Indra"/>
    <w:basedOn w:val="Normal"/>
    <w:next w:val="Normal"/>
    <w:link w:val="Ttulo1Car"/>
    <w:qFormat/>
    <w:rsid w:val="001E08A0"/>
    <w:pPr>
      <w:keepNext/>
      <w:keepLines/>
      <w:numPr>
        <w:numId w:val="1"/>
      </w:numPr>
      <w:spacing w:before="360"/>
      <w:outlineLvl w:val="0"/>
    </w:pPr>
    <w:rPr>
      <w:rFonts w:asciiTheme="minorHAnsi" w:eastAsiaTheme="majorEastAsia" w:hAnsiTheme="min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1E08A0"/>
    <w:pPr>
      <w:keepNext/>
      <w:numPr>
        <w:ilvl w:val="1"/>
        <w:numId w:val="1"/>
      </w:numPr>
      <w:spacing w:before="36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1E08A0"/>
    <w:pPr>
      <w:keepNext/>
      <w:numPr>
        <w:ilvl w:val="2"/>
        <w:numId w:val="1"/>
      </w:numPr>
      <w:spacing w:before="240"/>
      <w:outlineLvl w:val="2"/>
    </w:pPr>
    <w:rPr>
      <w:rFonts w:cs="Arial"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rsid w:val="008F5C91"/>
    <w:rPr>
      <w:b/>
      <w:bCs/>
      <w:szCs w:val="20"/>
    </w:rPr>
  </w:style>
  <w:style w:type="character" w:styleId="Nmerodepgina">
    <w:name w:val="page number"/>
    <w:basedOn w:val="Fuentedeprrafopredeter"/>
    <w:rsid w:val="00AC1BD9"/>
    <w:rPr>
      <w:rFonts w:ascii="Arial" w:hAnsi="Arial"/>
      <w:sz w:val="20"/>
    </w:rPr>
  </w:style>
  <w:style w:type="paragraph" w:customStyle="1" w:styleId="PORTtexsecundario">
    <w:name w:val="PORT_tex secundario"/>
    <w:basedOn w:val="Normal"/>
    <w:rsid w:val="00AC1BD9"/>
    <w:pPr>
      <w:ind w:left="378"/>
    </w:pPr>
    <w:rPr>
      <w:szCs w:val="20"/>
    </w:rPr>
  </w:style>
  <w:style w:type="paragraph" w:customStyle="1" w:styleId="PORTSubtituloportada">
    <w:name w:val="PORT_Subtitulo portada"/>
    <w:basedOn w:val="Normal"/>
    <w:rsid w:val="00031B72"/>
    <w:pPr>
      <w:ind w:left="378"/>
    </w:pPr>
    <w:rPr>
      <w:color w:val="00B0CA"/>
      <w:sz w:val="28"/>
      <w:szCs w:val="20"/>
    </w:rPr>
  </w:style>
  <w:style w:type="paragraph" w:styleId="Encabezado">
    <w:name w:val="header"/>
    <w:basedOn w:val="Normal"/>
    <w:rsid w:val="00644D58"/>
    <w:pPr>
      <w:tabs>
        <w:tab w:val="center" w:pos="4252"/>
        <w:tab w:val="right" w:pos="8504"/>
      </w:tabs>
    </w:pPr>
  </w:style>
  <w:style w:type="paragraph" w:customStyle="1" w:styleId="PORTTITPORTADA">
    <w:name w:val="PORT_TIT.PORTADA"/>
    <w:basedOn w:val="Normal"/>
    <w:rsid w:val="00A4547F"/>
    <w:pPr>
      <w:ind w:left="378"/>
    </w:pPr>
    <w:rPr>
      <w:b/>
      <w:bCs/>
      <w:caps/>
      <w:color w:val="000000"/>
      <w:sz w:val="56"/>
      <w:szCs w:val="20"/>
    </w:rPr>
  </w:style>
  <w:style w:type="paragraph" w:styleId="Piedepgina">
    <w:name w:val="footer"/>
    <w:basedOn w:val="Normal"/>
    <w:rsid w:val="00DF3549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AF29E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F29EF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Título1_Indra Car"/>
    <w:basedOn w:val="Fuentedeprrafopredeter"/>
    <w:link w:val="Ttulo1"/>
    <w:rsid w:val="001E08A0"/>
    <w:rPr>
      <w:rFonts w:asciiTheme="minorHAnsi" w:eastAsiaTheme="majorEastAsia" w:hAnsiTheme="minorHAnsi" w:cstheme="majorBidi"/>
      <w:b/>
      <w:bCs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AF29EF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lang w:eastAsia="en-US"/>
    </w:rPr>
  </w:style>
  <w:style w:type="paragraph" w:styleId="TDC1">
    <w:name w:val="toc 1"/>
    <w:basedOn w:val="Normal"/>
    <w:next w:val="Normal"/>
    <w:autoRedefine/>
    <w:uiPriority w:val="39"/>
    <w:rsid w:val="0002339D"/>
    <w:pPr>
      <w:tabs>
        <w:tab w:val="right" w:leader="dot" w:pos="8296"/>
      </w:tabs>
      <w:spacing w:after="100"/>
    </w:pPr>
    <w:rPr>
      <w:rFonts w:ascii="Calibri Light" w:eastAsiaTheme="majorEastAsia" w:hAnsi="Calibri Light" w:cs="Calibri Light"/>
      <w:noProof/>
    </w:rPr>
  </w:style>
  <w:style w:type="paragraph" w:styleId="TDC2">
    <w:name w:val="toc 2"/>
    <w:basedOn w:val="Normal"/>
    <w:next w:val="Normal"/>
    <w:autoRedefine/>
    <w:uiPriority w:val="39"/>
    <w:rsid w:val="00AF29EF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rsid w:val="00AF29EF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AF29E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63676"/>
    <w:pPr>
      <w:ind w:left="720"/>
      <w:contextualSpacing/>
    </w:pPr>
  </w:style>
  <w:style w:type="character" w:styleId="nfasis">
    <w:name w:val="Emphasis"/>
    <w:basedOn w:val="Fuentedeprrafopredeter"/>
    <w:qFormat/>
    <w:rsid w:val="007C42E7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7C42E7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7C42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C42E7"/>
    <w:rPr>
      <w:b/>
      <w:bCs/>
    </w:rPr>
  </w:style>
  <w:style w:type="paragraph" w:styleId="Ttulo">
    <w:name w:val="Title"/>
    <w:basedOn w:val="Normal"/>
    <w:next w:val="Normal"/>
    <w:link w:val="TtuloCar"/>
    <w:qFormat/>
    <w:rsid w:val="007C42E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7C4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Encabezamiento">
    <w:name w:val="Encabezamiento"/>
    <w:basedOn w:val="Normal"/>
    <w:rsid w:val="001E08A0"/>
    <w:pPr>
      <w:tabs>
        <w:tab w:val="center" w:pos="4252"/>
        <w:tab w:val="right" w:pos="8504"/>
      </w:tabs>
      <w:spacing w:after="0"/>
      <w:ind w:firstLine="0"/>
      <w:jc w:val="left"/>
    </w:pPr>
    <w:rPr>
      <w:rFonts w:ascii="Arial" w:hAnsi="Arial"/>
      <w:sz w:val="20"/>
    </w:rPr>
  </w:style>
  <w:style w:type="table" w:styleId="Cuadrculamedia3-nfasis5">
    <w:name w:val="Medium Grid 3 Accent 5"/>
    <w:basedOn w:val="Tablanormal"/>
    <w:uiPriority w:val="60"/>
    <w:rsid w:val="001E08A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NormalWeb">
    <w:name w:val="Normal (Web)"/>
    <w:basedOn w:val="Normal"/>
    <w:uiPriority w:val="99"/>
    <w:unhideWhenUsed/>
    <w:rsid w:val="00A54251"/>
    <w:pPr>
      <w:spacing w:before="100" w:beforeAutospacing="1" w:after="100" w:afterAutospacing="1"/>
      <w:ind w:firstLine="0"/>
      <w:jc w:val="left"/>
    </w:pPr>
    <w:rPr>
      <w:rFonts w:ascii="Times New Roman" w:hAnsi="Times New Roman"/>
    </w:rPr>
  </w:style>
  <w:style w:type="table" w:styleId="Tablaconcuadrcula">
    <w:name w:val="Table Grid"/>
    <w:basedOn w:val="Tablanormal"/>
    <w:rsid w:val="005F6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1A1B69"/>
  </w:style>
  <w:style w:type="character" w:customStyle="1" w:styleId="eop">
    <w:name w:val="eop"/>
    <w:basedOn w:val="Fuentedeprrafopredeter"/>
    <w:rsid w:val="001A1B69"/>
  </w:style>
  <w:style w:type="paragraph" w:customStyle="1" w:styleId="paragraph">
    <w:name w:val="paragraph"/>
    <w:basedOn w:val="Normal"/>
    <w:rsid w:val="001A1B69"/>
    <w:pPr>
      <w:spacing w:before="100" w:beforeAutospacing="1" w:after="100" w:afterAutospacing="1"/>
      <w:ind w:firstLine="0"/>
      <w:jc w:val="left"/>
    </w:pPr>
    <w:rPr>
      <w:rFonts w:ascii="Times New Roman" w:hAnsi="Times New Roman"/>
    </w:rPr>
  </w:style>
  <w:style w:type="character" w:styleId="nfasisintenso">
    <w:name w:val="Intense Emphasis"/>
    <w:basedOn w:val="Fuentedeprrafopredeter"/>
    <w:uiPriority w:val="66"/>
    <w:qFormat/>
    <w:rsid w:val="00C40722"/>
    <w:rPr>
      <w:i/>
      <w:i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F6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Verdana" w:hAnsi="Verdana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F685D"/>
    <w:rPr>
      <w:rFonts w:ascii="Verdana" w:hAnsi="Verdana" w:cs="Courier New"/>
    </w:rPr>
  </w:style>
  <w:style w:type="character" w:styleId="Hipervnculovisitado">
    <w:name w:val="FollowedHyperlink"/>
    <w:basedOn w:val="Fuentedeprrafopredeter"/>
    <w:semiHidden/>
    <w:unhideWhenUsed/>
    <w:rsid w:val="002F685D"/>
    <w:rPr>
      <w:color w:val="800080" w:themeColor="followed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60"/>
    <w:qFormat/>
    <w:rsid w:val="00D47D6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60"/>
    <w:rsid w:val="00D47D66"/>
    <w:rPr>
      <w:rFonts w:ascii="Calibri" w:hAnsi="Calibri"/>
      <w:i/>
      <w:iCs/>
      <w:color w:val="4F81BD" w:themeColor="accent1"/>
      <w:sz w:val="24"/>
      <w:szCs w:val="24"/>
    </w:rPr>
  </w:style>
  <w:style w:type="character" w:styleId="Textodelmarcadordeposicin">
    <w:name w:val="Placeholder Text"/>
    <w:basedOn w:val="Fuentedeprrafopredeter"/>
    <w:uiPriority w:val="99"/>
    <w:unhideWhenUsed/>
    <w:rsid w:val="00AE2D5B"/>
    <w:rPr>
      <w:color w:val="808080"/>
    </w:rPr>
  </w:style>
  <w:style w:type="character" w:styleId="nfasissutil">
    <w:name w:val="Subtle Emphasis"/>
    <w:basedOn w:val="Fuentedeprrafopredeter"/>
    <w:uiPriority w:val="65"/>
    <w:qFormat/>
    <w:rsid w:val="00BF0FF0"/>
    <w:rPr>
      <w:i/>
      <w:iCs/>
      <w:color w:val="404040" w:themeColor="text1" w:themeTint="BF"/>
    </w:rPr>
  </w:style>
  <w:style w:type="character" w:styleId="Refdecomentario">
    <w:name w:val="annotation reference"/>
    <w:basedOn w:val="Fuentedeprrafopredeter"/>
    <w:semiHidden/>
    <w:unhideWhenUsed/>
    <w:rsid w:val="00F7522C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7522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7522C"/>
    <w:rPr>
      <w:rFonts w:ascii="Calibri" w:hAnsi="Calibri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752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7522C"/>
    <w:rPr>
      <w:rFonts w:ascii="Calibri" w:hAnsi="Calibri"/>
      <w:b/>
      <w:bCs/>
    </w:rPr>
  </w:style>
  <w:style w:type="character" w:customStyle="1" w:styleId="Ttulo2Car">
    <w:name w:val="Título 2 Car"/>
    <w:basedOn w:val="Fuentedeprrafopredeter"/>
    <w:link w:val="Ttulo2"/>
    <w:rsid w:val="00A221CA"/>
    <w:rPr>
      <w:rFonts w:ascii="Calibri" w:hAnsi="Calibri" w:cs="Arial"/>
      <w:b/>
      <w:bCs/>
      <w:iCs/>
      <w:sz w:val="24"/>
      <w:szCs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357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612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4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5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4955">
              <w:marLeft w:val="0"/>
              <w:marRight w:val="0"/>
              <w:marTop w:val="10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yrena.sacyr.com/browse/SYR-38697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56725D-BEE7-4D83-A622-30A15BEAD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9604</TotalTime>
  <Pages>10</Pages>
  <Words>964</Words>
  <Characters>5306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indraword_azul_alianza</vt:lpstr>
      <vt:lpstr>indraword_azul_alianza</vt:lpstr>
    </vt:vector>
  </TitlesOfParts>
  <Company>Indra Sistemas</Company>
  <LinksUpToDate>false</LinksUpToDate>
  <CharactersWithSpaces>6258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indraword_azul_alianza</dc:title>
  <dc:creator>Guly Mary de Sousa Garrido</dc:creator>
  <cp:lastModifiedBy>Guly Mary de Sousa Garrido</cp:lastModifiedBy>
  <cp:revision>813</cp:revision>
  <cp:lastPrinted>2008-06-10T11:24:00Z</cp:lastPrinted>
  <dcterms:created xsi:type="dcterms:W3CDTF">2013-03-01T12:32:00Z</dcterms:created>
  <dcterms:modified xsi:type="dcterms:W3CDTF">2022-11-22T16:31:00Z</dcterms:modified>
</cp:coreProperties>
</file>