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1 березня</w:t>
      </w: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br/>
      </w: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7FD1B3A7" wp14:editId="2AE603E8">
            <wp:extent cx="714375" cy="666750"/>
            <wp:effectExtent l="0" t="0" r="9525" b="0"/>
            <wp:docPr id="79" name="Рисунок 79" descr="http://ridna.ua/wp-content/uploads/wp-post-thumbnail/calendar-skovoroda-Px6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idna.ua/wp-content/uploads/wp-post-thumbnail/calendar-skovoroda-Px6ra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1977 р. в Києві відкритий пам'ятник Григорію Сковороді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«Чесноти у повному розумінні – це ті, господарем </w:t>
      </w:r>
      <w:r w:rsidRPr="00F524CF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яких є сам сущий, або бог. Так</w:t>
      </w:r>
      <w:r w:rsidRPr="00F524CF">
        <w:rPr>
          <w:rFonts w:ascii="Arial" w:eastAsia="Times New Roman" w:hAnsi="Arial" w:cs="Arial"/>
          <w:i/>
          <w:iCs/>
          <w:color w:val="88620C"/>
          <w:sz w:val="36"/>
          <w:szCs w:val="36"/>
          <w:lang w:val="ru-RU" w:eastAsia="uk-UA"/>
        </w:rPr>
        <w:t xml:space="preserve"> </w:t>
      </w:r>
      <w:r w:rsidRPr="00F524CF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і</w:t>
      </w: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віра, надія і найвеличніша з усіх і безкінечна любов. Бо сам бог називається любов’ю. Всі вони без кінця творять». (Григорій Сковорода)</w:t>
      </w: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t>2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5530A708" wp14:editId="4684D03F">
            <wp:extent cx="714375" cy="666750"/>
            <wp:effectExtent l="0" t="0" r="9525" b="0"/>
            <wp:docPr id="76" name="Рисунок 76" descr="http://ridna.ua/wp-content/uploads/wp-post-thumbnail/FUQt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idna.ua/wp-content/uploads/wp-post-thumbnail/FUQtY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Архип Тесленко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(1882, с. Харківці Полтавської обл. - 1911) - український письменник. Автор оповідань "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Хуторяночка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", "Син", "Дід Омелько", "За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пашпортом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", "Страчене життя", "Школяр" та ін.</w:t>
      </w: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t>3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7035E1C4" wp14:editId="5E231716">
            <wp:extent cx="714375" cy="666750"/>
            <wp:effectExtent l="0" t="0" r="9525" b="0"/>
            <wp:docPr id="74" name="Рисунок 74" descr="http://ridna.ua/wp-content/uploads/wp-post-thumbnail/calendar-koroleva-K8DP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idna.ua/wp-content/uploads/wp-post-thumbnail/calendar-koroleva-K8DPW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 xml:space="preserve">Народилася </w:t>
      </w:r>
      <w:proofErr w:type="spellStart"/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Наталена</w:t>
      </w:r>
      <w:proofErr w:type="spellEnd"/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 xml:space="preserve"> Королева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(1888, с. Сан-Педро де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Карденья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, Іспанія – 1966) – українська письменниця. В своїх творах опрацьовувала історичні та біблійні теми. Автор збірки легенд “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Во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дні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они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”, повістей “1313”, “Без коріння”, збірки оповідань “Інакший світ”, повістей “Предок”, “Сон тіні”, “Легенди старокиївські”.</w:t>
      </w: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t>4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03397CA4" wp14:editId="4F6F444B">
            <wp:extent cx="714375" cy="666750"/>
            <wp:effectExtent l="0" t="0" r="9525" b="0"/>
            <wp:docPr id="73" name="Рисунок 73" descr="http://ridna.ua/wp-content/uploads/wp-post-thumbnail/calendar-yaroslav-gSDru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idna.ua/wp-content/uploads/wp-post-thumbnail/calendar-yaroslav-gSDruj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День пам’яті князя Ярослава Мудрого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Ярослав Мудрий (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бл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. 983 – 1054) – великий князь Київський, видатний державний діяч і полководець Київської Русі. За князювання Ярослава мудрого значно розширилися і зміцнилися міжнародні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зв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"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язки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Київської Русі. Фактично об"єднав всі руські землі під своєю владою. Як високоосвічена людина дбав про освіту і культуру свого народу, заснував при Софійському соборі школу і бібліотеку. За його ініціативою почалася в Києві праця над перекладами грецьких та інших книг на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церковно-слов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"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янську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мову,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переписувано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багато книг. Київська Русь Ярослава Мудрого - велика і могутня держава Європи.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7A9BCB3C" wp14:editId="45D0B369">
            <wp:extent cx="714375" cy="666750"/>
            <wp:effectExtent l="0" t="0" r="9525" b="0"/>
            <wp:docPr id="72" name="Рисунок 72" descr="http://ridna.ua/wp-content/uploads/wp-post-thumbnail/calendar-verbitski-B3y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idna.ua/wp-content/uploads/wp-post-thumbnail/calendar-verbitski-B3yF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Михайло Вербицький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(1815, с.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Явірник-Руський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, Польща – 1870), український композитор, громадський діяч, автор музики до Гімну України.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727F8B4C" wp14:editId="220FDFBE">
            <wp:extent cx="714375" cy="666750"/>
            <wp:effectExtent l="0" t="0" r="9525" b="0"/>
            <wp:docPr id="71" name="Рисунок 71" descr="http://ridna.ua/wp-content/uploads/wp-post-thumbnail/calendar-ivasyuk-woM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idna.ua/wp-content/uploads/wp-post-thumbnail/calendar-ivasyuk-woMb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Володимир Івасюк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(1949,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м.Кіцмань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Чернівецька область – 1979) - український композитор і поет. Один з основоположників української естрадної музики.</w:t>
      </w:r>
    </w:p>
    <w:p w:rsidR="002B23D9" w:rsidRPr="00F524CF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val="en-US"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«Червону руту Не шукай вечорами, - Ти у мене єдина, Тільки ти, повір. Бо твоя врода – То є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чистая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вода, То є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бистрая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вода З синіх гір.» (Володимир Івасюк)</w:t>
      </w:r>
    </w:p>
    <w:p w:rsidR="002B23D9" w:rsidRPr="00F524CF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val="en-US"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lastRenderedPageBreak/>
        <w:t>5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56073CAF" wp14:editId="6EAFFC68">
            <wp:extent cx="714375" cy="666750"/>
            <wp:effectExtent l="0" t="0" r="9525" b="0"/>
            <wp:docPr id="70" name="Рисунок 70" descr="http://ridna.ua/wp-content/uploads/wp-post-thumbnail/calendar-zabila-bPSEN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idna.ua/wp-content/uploads/wp-post-thumbnail/calendar-zabila-bPSENB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Народилася Наталя Забіла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(1903,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м.Санкт-Петеребург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, Росія - 1985), українська письменниця, поетеса.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Напевно, треба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буть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щасливою, Коли ідеш на схилі літ Під сонцем вистиглою нивою І бачиш цвіт, і бачиш плід, І чуєш скрізь до тебе звернені Такі зворушливі слова, Що сіяно й твоїми зернами І що не мріями химерними Було все те, чим ти жива... (Н. Забіла)</w:t>
      </w: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70732521" wp14:editId="0C644CDE">
            <wp:extent cx="714375" cy="666750"/>
            <wp:effectExtent l="0" t="0" r="9525" b="0"/>
            <wp:docPr id="68" name="Рисунок 68" descr="http://ridna.ua/wp-content/uploads/wp-post-thumbnail/calendar-glibov-daW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idna.ua/wp-content/uploads/wp-post-thumbnail/calendar-glibov-daWa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Леонід Глібов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(1827, с. Веселий Поділ Полтавська область - 1893) - український письменник, поет, байкар, видавець, громадський діяч.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«Здається</w:t>
      </w:r>
      <w:r w:rsidRPr="00F524CF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, </w:t>
      </w: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байка просто бреше, А справді – ясну правду чеше, Нікого в світі не мине… Читайте, згадуйте мене». (Леонід Глібов)</w:t>
      </w: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t>16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7EE58715" wp14:editId="467C37CD">
            <wp:extent cx="714375" cy="666750"/>
            <wp:effectExtent l="0" t="0" r="9525" b="0"/>
            <wp:docPr id="44" name="Рисунок 44" descr="http://ridna.ua/wp-content/uploads/wp-post-thumbnail/FhW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ridna.ua/wp-content/uploads/wp-post-thumbnail/FhWF1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 xml:space="preserve">Народився Юрій </w:t>
      </w:r>
      <w:proofErr w:type="spellStart"/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Дараган</w:t>
      </w:r>
      <w:proofErr w:type="spellEnd"/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(1894, м.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Єлисаветград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, тепер Кіровоград - 1926) - український поет, автор збірки "Сагайдак".</w:t>
      </w: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lastRenderedPageBreak/>
        <w:drawing>
          <wp:inline distT="0" distB="0" distL="0" distR="0" wp14:anchorId="26758106" wp14:editId="04E39CF3">
            <wp:extent cx="714375" cy="666750"/>
            <wp:effectExtent l="0" t="0" r="9525" b="0"/>
            <wp:docPr id="43" name="Рисунок 43" descr="http://ridna.ua/wp-content/uploads/wp-post-thumbnail/EDDr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ridna.ua/wp-content/uploads/wp-post-thumbnail/EDDrL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Народилася Христина Алчевська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(1882, м. Харків – 1931) – українська поетеса і педагог. Авторка поетичних збірок «Туга за сонцем», «Сонце з-за хмар», «Пісня життя», «Моєму краю», «Пробудження».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Мені зрідні осяйне Чорне море: Мов океан, весела й вільна я, Із краю в край, де поле і де гори, Луна мій спів, літа душа моя. І вічно юні думи без вагання Біжать, і йдуть, і товпляться в мені, І, як орли, щезають вдалині, І в душах будять бурні хвилювання... (Христина Алчевська)</w:t>
      </w: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t>19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2B08BA9F" wp14:editId="08EC1CEA">
            <wp:extent cx="714375" cy="666750"/>
            <wp:effectExtent l="0" t="0" r="9525" b="0"/>
            <wp:docPr id="35" name="Рисунок 35" descr="http://ridna.ua/wp-content/uploads/wp-post-thumbnail/lkue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ridna.ua/wp-content/uploads/wp-post-thumbnail/lkueb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Марко Вороний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(1904,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м.Чернігів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– 1937) - український поет. Автор книг для дітей, збірки віршів «Форвард».</w:t>
      </w: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651DE47E" wp14:editId="46D3AB69">
            <wp:extent cx="714375" cy="666750"/>
            <wp:effectExtent l="0" t="0" r="9525" b="0"/>
            <wp:docPr id="34" name="Рисунок 34" descr="http://ridna.ua/wp-content/uploads/wp-post-thumbnail/18T8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ridna.ua/wp-content/uploads/wp-post-thumbnail/18T8H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Максим Рильський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(1895, м. Київ – 1964) – український поет, перекладач, публіцист, громадський діяч.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Прислухайтесь, як океан співає — Народ говорить. І любов, і гнів У тому гомоні морськім. Немає Мудріших, ніж народ, учителів; У нього кожне слово — це перлина, Це праця, це натхнення, це людина. Не бійтесь заглядати у словник: Це пишний яр, а не сумне провалля» (Максим Рильський)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lastRenderedPageBreak/>
        <w:t>20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4163BBBA" wp14:editId="2A25AD95">
            <wp:extent cx="714375" cy="666750"/>
            <wp:effectExtent l="0" t="0" r="9525" b="0"/>
            <wp:docPr id="33" name="Рисунок 33" descr="http://ridna.ua/wp-content/uploads/wp-post-thumbnail/DOJH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ridna.ua/wp-content/uploads/wp-post-thumbnail/DOJHZ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Іван Мазепа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(1639,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с.Мазепинці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Київська область – 1709) - український державний і політичний діяч, гетьман Лівобережної України (1687–1704), гетьман Війська Запорозького обох берегів Дніпра (1704–1709), князь Священної Римської Імперії (1707–1709).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«Самопали набивайте ! Гострих шабель добувайте, А за віру хоч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умріте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І вольностей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бороніте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! Нехай вічна буде слава, Же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през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шаблю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маєм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права!» (Іван Мазепа)</w:t>
      </w:r>
    </w:p>
    <w:p w:rsidR="00F524CF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0280ECE6" wp14:editId="270CD6C6">
            <wp:extent cx="714375" cy="666750"/>
            <wp:effectExtent l="0" t="0" r="9525" b="0"/>
            <wp:docPr id="28" name="Рисунок 28" descr="http://ridna.ua/wp-content/uploads/wp-post-thumbnail/IKe2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ridna.ua/wp-content/uploads/wp-post-thumbnail/IKe21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Народився Микола Лисенко</w:t>
      </w:r>
    </w:p>
    <w:p w:rsid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(1842, с. Гриньки, Полтавська область - 1912), композитор, основоположник української класичної музики, піаніст, педагог, хоровий диригент, громадський діяч.</w:t>
      </w:r>
    </w:p>
    <w:p w:rsidR="00F524CF" w:rsidRPr="002B23D9" w:rsidRDefault="00F524CF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b/>
          <w:bCs/>
          <w:color w:val="595959"/>
          <w:sz w:val="36"/>
          <w:szCs w:val="36"/>
          <w:lang w:eastAsia="uk-UA"/>
        </w:rPr>
        <w:t>29 березня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drawing>
          <wp:inline distT="0" distB="0" distL="0" distR="0" wp14:anchorId="32982BA5" wp14:editId="12CF2EE3">
            <wp:extent cx="714375" cy="666750"/>
            <wp:effectExtent l="0" t="0" r="9525" b="0"/>
            <wp:docPr id="14" name="Рисунок 14" descr="http://ridna.ua/wp-content/uploads/wp-post-thumbnail/Dz1oL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ridna.ua/wp-content/uploads/wp-post-thumbnail/Dz1oL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Народилася Марійка Підгірянка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(Марія Омелянівна Ленерт-Домбровська), (1881, </w:t>
      </w:r>
      <w:proofErr w:type="spellStart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с.Білі</w:t>
      </w:r>
      <w:proofErr w:type="spellEnd"/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 xml:space="preserve"> Ослави, Івано-Франківська область – 1963) - українська поетеса.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«Спіть, діточки, спіть, Віченька стуліть ! Дрібен дощик стукотить, Вікнам казку гомонить… Дрібен дощик </w:t>
      </w:r>
      <w:proofErr w:type="spellStart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>пада</w:t>
      </w:r>
      <w:proofErr w:type="spellEnd"/>
      <w:r w:rsidRPr="002B23D9">
        <w:rPr>
          <w:rFonts w:ascii="Arial" w:eastAsia="Times New Roman" w:hAnsi="Arial" w:cs="Arial"/>
          <w:i/>
          <w:iCs/>
          <w:color w:val="88620C"/>
          <w:sz w:val="36"/>
          <w:szCs w:val="36"/>
          <w:lang w:eastAsia="uk-UA"/>
        </w:rPr>
        <w:t xml:space="preserve"> там, А тут тихо, тепло нам.» (Марійка Підгірянка)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F524CF">
        <w:rPr>
          <w:rFonts w:ascii="Arial" w:eastAsia="Times New Roman" w:hAnsi="Arial" w:cs="Arial"/>
          <w:noProof/>
          <w:color w:val="222222"/>
          <w:sz w:val="36"/>
          <w:szCs w:val="36"/>
          <w:lang w:eastAsia="uk-UA"/>
        </w:rPr>
        <w:lastRenderedPageBreak/>
        <w:drawing>
          <wp:inline distT="0" distB="0" distL="0" distR="0" wp14:anchorId="31467B0E" wp14:editId="77EB9196">
            <wp:extent cx="714375" cy="666750"/>
            <wp:effectExtent l="0" t="0" r="9525" b="0"/>
            <wp:docPr id="12" name="Рисунок 12" descr="http://ridna.ua/wp-content/uploads/wp-post-thumbnail/MRtB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ridna.ua/wp-content/uploads/wp-post-thumbnail/MRtBsh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D9" w:rsidRPr="002B23D9" w:rsidRDefault="002B23D9" w:rsidP="002B23D9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9E6219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9E6219"/>
          <w:sz w:val="36"/>
          <w:szCs w:val="36"/>
          <w:lang w:eastAsia="uk-UA"/>
        </w:rPr>
        <w:t>1922 року у Києві створений театр-студія «Березіль»</w:t>
      </w:r>
    </w:p>
    <w:p w:rsidR="002B23D9" w:rsidRPr="002B23D9" w:rsidRDefault="002B23D9" w:rsidP="002B2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uk-UA"/>
        </w:rPr>
      </w:pPr>
      <w:r w:rsidRPr="002B23D9">
        <w:rPr>
          <w:rFonts w:ascii="Arial" w:eastAsia="Times New Roman" w:hAnsi="Arial" w:cs="Arial"/>
          <w:color w:val="222222"/>
          <w:sz w:val="36"/>
          <w:szCs w:val="36"/>
          <w:lang w:eastAsia="uk-UA"/>
        </w:rPr>
        <w:t>(нині - Харківський державний академічний драматичний театр ім. Т.Шевченка)</w:t>
      </w:r>
    </w:p>
    <w:p w:rsidR="00FE45D7" w:rsidRDefault="00BE24E0">
      <w:pPr>
        <w:rPr>
          <w:sz w:val="36"/>
          <w:szCs w:val="36"/>
        </w:rPr>
      </w:pPr>
      <w:r>
        <w:rPr>
          <w:sz w:val="36"/>
          <w:szCs w:val="36"/>
        </w:rPr>
        <w:t>!9 березня</w:t>
      </w:r>
    </w:p>
    <w:p w:rsidR="00BE24E0" w:rsidRDefault="00BE24E0">
      <w:pPr>
        <w:rPr>
          <w:sz w:val="36"/>
          <w:szCs w:val="36"/>
        </w:rPr>
      </w:pPr>
      <w:r>
        <w:rPr>
          <w:sz w:val="36"/>
          <w:szCs w:val="36"/>
        </w:rPr>
        <w:t>У 1930 р. народилася Ліна Костенко</w:t>
      </w:r>
    </w:p>
    <w:p w:rsidR="00BE24E0" w:rsidRPr="00F524CF" w:rsidRDefault="004C45D1">
      <w:pPr>
        <w:rPr>
          <w:sz w:val="36"/>
          <w:szCs w:val="36"/>
        </w:rPr>
      </w:pPr>
      <w:bookmarkStart w:id="0" w:name="_GoBack"/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  <w:lang w:eastAsia="uk-UA"/>
        </w:rPr>
        <w:drawing>
          <wp:inline distT="0" distB="0" distL="0" distR="0">
            <wp:extent cx="4362450" cy="6681727"/>
            <wp:effectExtent l="0" t="0" r="0" b="5080"/>
            <wp:docPr id="80" name="Рисунок 80" descr="Картинки по запросу Підбірка портретів ліни костенко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Картинки по запросу Підбірка портретів ліни костенко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77" cy="668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24E0" w:rsidRPr="00F5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940DB"/>
    <w:multiLevelType w:val="multilevel"/>
    <w:tmpl w:val="9064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D9"/>
    <w:rsid w:val="002B23D9"/>
    <w:rsid w:val="004C45D1"/>
    <w:rsid w:val="00BE24E0"/>
    <w:rsid w:val="00F524CF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23D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ate">
    <w:name w:val="date"/>
    <w:basedOn w:val="a0"/>
    <w:rsid w:val="002B23D9"/>
  </w:style>
  <w:style w:type="character" w:styleId="a3">
    <w:name w:val="Hyperlink"/>
    <w:basedOn w:val="a0"/>
    <w:uiPriority w:val="99"/>
    <w:semiHidden/>
    <w:unhideWhenUsed/>
    <w:rsid w:val="002B23D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at">
    <w:name w:val="cat"/>
    <w:basedOn w:val="a0"/>
    <w:rsid w:val="002B23D9"/>
  </w:style>
  <w:style w:type="paragraph" w:styleId="a5">
    <w:name w:val="Balloon Text"/>
    <w:basedOn w:val="a"/>
    <w:link w:val="a6"/>
    <w:uiPriority w:val="99"/>
    <w:semiHidden/>
    <w:unhideWhenUsed/>
    <w:rsid w:val="002B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23D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ate">
    <w:name w:val="date"/>
    <w:basedOn w:val="a0"/>
    <w:rsid w:val="002B23D9"/>
  </w:style>
  <w:style w:type="character" w:styleId="a3">
    <w:name w:val="Hyperlink"/>
    <w:basedOn w:val="a0"/>
    <w:uiPriority w:val="99"/>
    <w:semiHidden/>
    <w:unhideWhenUsed/>
    <w:rsid w:val="002B23D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at">
    <w:name w:val="cat"/>
    <w:basedOn w:val="a0"/>
    <w:rsid w:val="002B23D9"/>
  </w:style>
  <w:style w:type="paragraph" w:styleId="a5">
    <w:name w:val="Balloon Text"/>
    <w:basedOn w:val="a"/>
    <w:link w:val="a6"/>
    <w:uiPriority w:val="99"/>
    <w:semiHidden/>
    <w:unhideWhenUsed/>
    <w:rsid w:val="002B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94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7" w:color="auto"/>
            <w:bottom w:val="single" w:sz="2" w:space="0" w:color="auto"/>
            <w:right w:val="single" w:sz="2" w:space="17" w:color="auto"/>
          </w:divBdr>
          <w:divsChild>
            <w:div w:id="516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831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43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6606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490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2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1925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0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8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494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362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591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6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292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255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190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8786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41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8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308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0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1423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9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9960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1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47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8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973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0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113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95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3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230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753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6223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083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5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61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6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754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6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698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6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29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211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470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931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81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5890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0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958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422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46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451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295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377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5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40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326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353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696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0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135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000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077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2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502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465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87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7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2702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5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077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69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7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190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68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5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660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7263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2420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9388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88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983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44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605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87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0482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886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818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4606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0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444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2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8802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4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698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475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777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6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9626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5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5243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3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199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3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427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1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677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587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2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7696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3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398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081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2067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799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422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6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6955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8510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41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6851">
                      <w:marLeft w:val="14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40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461029">
          <w:marLeft w:val="0"/>
          <w:marRight w:val="0"/>
          <w:marTop w:val="375"/>
          <w:marBottom w:val="75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1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0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827309">
              <w:marLeft w:val="0"/>
              <w:marRight w:val="0"/>
              <w:marTop w:val="30"/>
              <w:marBottom w:val="0"/>
              <w:divBdr>
                <w:top w:val="single" w:sz="2" w:space="2" w:color="D0AC58"/>
                <w:left w:val="single" w:sz="2" w:space="7" w:color="D0AC58"/>
                <w:bottom w:val="single" w:sz="2" w:space="4" w:color="D0AC58"/>
                <w:right w:val="single" w:sz="2" w:space="11" w:color="D0AC58"/>
              </w:divBdr>
              <w:divsChild>
                <w:div w:id="6391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46158">
              <w:marLeft w:val="0"/>
              <w:marRight w:val="0"/>
              <w:marTop w:val="30"/>
              <w:marBottom w:val="0"/>
              <w:divBdr>
                <w:top w:val="single" w:sz="2" w:space="2" w:color="D0AC58"/>
                <w:left w:val="single" w:sz="2" w:space="7" w:color="D0AC58"/>
                <w:bottom w:val="single" w:sz="2" w:space="4" w:color="D0AC58"/>
                <w:right w:val="single" w:sz="2" w:space="11" w:color="D0AC58"/>
              </w:divBdr>
              <w:divsChild>
                <w:div w:id="10134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3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4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417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82513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0208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46149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4540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52894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5409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hyperlink" Target="http://itexts.net/avtor-lna-kostenko/36629-lna-kostenko-poezya-lna-kostenko/read/page-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3066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2018-03-18T20:59:00Z</cp:lastPrinted>
  <dcterms:created xsi:type="dcterms:W3CDTF">2018-03-18T20:26:00Z</dcterms:created>
  <dcterms:modified xsi:type="dcterms:W3CDTF">2018-03-18T21:01:00Z</dcterms:modified>
</cp:coreProperties>
</file>