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b/>
          <w:bCs/>
          <w:i/>
          <w:iCs/>
          <w:color w:val="0000FF"/>
          <w:sz w:val="27"/>
          <w:szCs w:val="27"/>
          <w:lang w:eastAsia="uk-UA"/>
        </w:rPr>
        <w:t>Тестові завдання</w:t>
      </w:r>
      <w:r>
        <w:rPr>
          <w:rFonts w:ascii="Arial" w:eastAsia="Times New Roman" w:hAnsi="Arial" w:cs="Arial"/>
          <w:b/>
          <w:bCs/>
          <w:i/>
          <w:iCs/>
          <w:color w:val="0000FF"/>
          <w:sz w:val="27"/>
          <w:szCs w:val="27"/>
          <w:lang w:eastAsia="uk-UA"/>
        </w:rPr>
        <w:t>, 2 варіант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1.Позначте рядок, в якому в усіх словах потрібно поставити апостроф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медв...яний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в...язь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дзв...якнути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комп...ютер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б)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п...юпітер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п...юре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краков...як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сузір...я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пор...ядність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фотоз...йомка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з...їхатися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г)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пів...яблука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безправ...я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міжгір...я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без...ядерний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2. Позначте рядок, у якому написання апострофа пояснюється правилом : після префіксів та першої частини складних слів, що закінчуються твердим приголосним.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миш...як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зв...язок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ін...єкція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обов...зок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б)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двох...ярусний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без...язикий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під...їзд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пів...яблука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торф..яний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кар..єра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пів...ями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роз...їзд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г)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об...їждчик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від...ємий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розз...явити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роз...ятрити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3</w:t>
      </w:r>
      <w:r w:rsidRPr="008C092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.  Позначте рядок, в якому в усіх словах потрібно поставити Ь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мід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..., рол...,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мен...ший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кін...чик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б)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Мінс...к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сім..., кров..., буквар...;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Хар...ків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тін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...,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кобзар...с...кий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нен...чин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г)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бат...ко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бул...йон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кан...йон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с...омий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4</w:t>
      </w:r>
      <w:r w:rsidRPr="008C092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. Позначте  рядок,  в  усіх  словах  якого  не  потрібно  ставити ні  Ь, ні '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св...ятий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заозер...я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пор...ятунок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Юр...єв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б)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п...юре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моркв...яний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бур...як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р...яст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Звєр...єв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зап...ястний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сестрич...ці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з...єднаний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;</w:t>
      </w:r>
    </w:p>
    <w:p w:rsid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г)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учител..ці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Натал..ці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Мар..ян...ці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тр...охміл...йонний</w:t>
      </w:r>
      <w:proofErr w:type="spellEnd"/>
      <w:r w:rsidRPr="008C092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5. Охарактеризувати речення, визначити граматичну основу, вичленити СС і розібрати їх: Уже дуже скоро прийде справжня весна.</w:t>
      </w:r>
    </w:p>
    <w:p w:rsid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6. Чому в словах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uk-UA"/>
        </w:rPr>
        <w:t>медвяний, мавпячий, дзвякнути не треба ставити апостроф?</w:t>
      </w:r>
    </w:p>
    <w:p w:rsidR="008C0929" w:rsidRPr="00783AB3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7. Запишіть 3 правила про вживання </w:t>
      </w:r>
      <w:r w:rsidR="00783AB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знака м</w:t>
      </w:r>
      <w:r w:rsidR="00783AB3" w:rsidRPr="00783AB3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’</w:t>
      </w:r>
      <w:proofErr w:type="spellStart"/>
      <w:r w:rsidR="00783AB3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якшення</w:t>
      </w:r>
      <w:proofErr w:type="spellEnd"/>
      <w:r w:rsidR="00783AB3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.</w:t>
      </w:r>
      <w:bookmarkStart w:id="0" w:name="_GoBack"/>
      <w:bookmarkEnd w:id="0"/>
    </w:p>
    <w:p w:rsidR="008C0929" w:rsidRPr="008C0929" w:rsidRDefault="008C0929" w:rsidP="008C09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</w:p>
    <w:p w:rsidR="008C60F7" w:rsidRDefault="008C60F7"/>
    <w:sectPr w:rsidR="008C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783AB3"/>
    <w:rsid w:val="008C0929"/>
    <w:rsid w:val="008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C0929"/>
    <w:rPr>
      <w:i/>
      <w:iCs/>
    </w:rPr>
  </w:style>
  <w:style w:type="character" w:styleId="a5">
    <w:name w:val="Strong"/>
    <w:basedOn w:val="a0"/>
    <w:uiPriority w:val="22"/>
    <w:qFormat/>
    <w:rsid w:val="008C09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C0929"/>
    <w:rPr>
      <w:i/>
      <w:iCs/>
    </w:rPr>
  </w:style>
  <w:style w:type="character" w:styleId="a5">
    <w:name w:val="Strong"/>
    <w:basedOn w:val="a0"/>
    <w:uiPriority w:val="22"/>
    <w:qFormat/>
    <w:rsid w:val="008C0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921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2018-03-13T18:03:00Z</cp:lastPrinted>
  <dcterms:created xsi:type="dcterms:W3CDTF">2018-03-13T17:52:00Z</dcterms:created>
  <dcterms:modified xsi:type="dcterms:W3CDTF">2018-03-13T18:05:00Z</dcterms:modified>
</cp:coreProperties>
</file>