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6C" w:rsidRPr="008B506C" w:rsidRDefault="008B506C" w:rsidP="008B50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Помилкою є утворення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ступенiв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порiвняння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прикметникiв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додавання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слiв 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бiльш</w:t>
      </w:r>
      <w:proofErr w:type="spellEnd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, менш, </w:t>
      </w:r>
      <w:proofErr w:type="spellStart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найбiльш</w:t>
      </w:r>
      <w:proofErr w:type="spellEnd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 найменш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 до простої форми вищого ступеня.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Наприклад: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B506C">
        <w:rPr>
          <w:rFonts w:ascii="Times New Roman" w:eastAsia="Times New Roman" w:hAnsi="Times New Roman" w:cs="Times New Roman"/>
          <w:i/>
          <w:iCs/>
          <w:strike/>
          <w:sz w:val="28"/>
          <w:szCs w:val="28"/>
          <w:lang w:eastAsia="uk-UA"/>
        </w:rPr>
        <w:t>бiль</w:t>
      </w:r>
      <w:proofErr w:type="spellEnd"/>
      <w:r w:rsidRPr="008B506C">
        <w:rPr>
          <w:rFonts w:ascii="Times New Roman" w:eastAsia="Times New Roman" w:hAnsi="Times New Roman" w:cs="Times New Roman"/>
          <w:i/>
          <w:iCs/>
          <w:strike/>
          <w:sz w:val="28"/>
          <w:szCs w:val="28"/>
          <w:lang w:eastAsia="uk-UA"/>
        </w:rPr>
        <w:t>ш холоднiший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 - </w:t>
      </w:r>
      <w:proofErr w:type="spellStart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бiльш</w:t>
      </w:r>
      <w:proofErr w:type="spellEnd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холодний, </w:t>
      </w:r>
      <w:r w:rsidRPr="008B506C">
        <w:rPr>
          <w:rFonts w:ascii="Times New Roman" w:eastAsia="Times New Roman" w:hAnsi="Times New Roman" w:cs="Times New Roman"/>
          <w:i/>
          <w:iCs/>
          <w:strike/>
          <w:sz w:val="28"/>
          <w:szCs w:val="28"/>
          <w:lang w:eastAsia="uk-UA"/>
        </w:rPr>
        <w:t>найменш глибший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- найменш глибокий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Не можна утворювати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ступенi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порiвняння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прикметникiв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слова 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самий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Наприклад: </w:t>
      </w:r>
      <w:r w:rsidRPr="008B506C">
        <w:rPr>
          <w:rFonts w:ascii="Times New Roman" w:eastAsia="Times New Roman" w:hAnsi="Times New Roman" w:cs="Times New Roman"/>
          <w:i/>
          <w:iCs/>
          <w:strike/>
          <w:sz w:val="28"/>
          <w:szCs w:val="28"/>
          <w:lang w:eastAsia="uk-UA"/>
        </w:rPr>
        <w:t>самий холодний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 - </w:t>
      </w:r>
      <w:proofErr w:type="spellStart"/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найхолоднiший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06C" w:rsidRPr="008B506C" w:rsidRDefault="008B506C" w:rsidP="008B506C">
      <w:pPr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Основа прикметника може зазнавати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змiн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творення простої форми вищого ступеня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порiвняння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суф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iксом </w:t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-ш-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Суф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iкси </w:t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-к-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-ок-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-ен-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 випадають: 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широкий - ширший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 xml:space="preserve">г, ж, з + ш = </w:t>
      </w:r>
      <w:proofErr w:type="spellStart"/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жч</w:t>
      </w:r>
      <w:proofErr w:type="spellEnd"/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: 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вузький - вужчий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с + ш = щ (</w:t>
      </w:r>
      <w:proofErr w:type="spellStart"/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шч</w:t>
      </w:r>
      <w:proofErr w:type="spellEnd"/>
      <w:r w:rsidRPr="008B506C">
        <w:rPr>
          <w:rFonts w:ascii="Times New Roman" w:eastAsia="Times New Roman" w:hAnsi="Times New Roman" w:cs="Times New Roman"/>
          <w:b/>
          <w:bCs/>
          <w:color w:val="0F5180"/>
          <w:sz w:val="28"/>
          <w:szCs w:val="28"/>
          <w:lang w:eastAsia="uk-UA"/>
        </w:rPr>
        <w:t>)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: </w:t>
      </w:r>
      <w:r w:rsidRPr="008B50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високий - вищий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06C" w:rsidRPr="008B506C" w:rsidRDefault="008B506C" w:rsidP="008B506C">
      <w:pPr>
        <w:spacing w:after="204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B506C">
        <w:rPr>
          <w:rFonts w:ascii="Times New Roman" w:eastAsia="Times New Roman" w:hAnsi="Times New Roman" w:cs="Times New Roman"/>
          <w:color w:val="FFA500"/>
          <w:sz w:val="28"/>
          <w:szCs w:val="28"/>
          <w:lang w:eastAsia="uk-UA"/>
        </w:rPr>
        <w:t>Винятки:</w:t>
      </w:r>
      <w:r w:rsidRPr="008B506C">
        <w:rPr>
          <w:rFonts w:ascii="Times New Roman" w:eastAsia="Times New Roman" w:hAnsi="Times New Roman" w:cs="Times New Roman"/>
          <w:sz w:val="28"/>
          <w:szCs w:val="28"/>
          <w:lang w:eastAsia="uk-UA"/>
        </w:rPr>
        <w:t> легкий – легший, довгий – довший.</w:t>
      </w:r>
    </w:p>
    <w:p w:rsidR="008B506C" w:rsidRPr="008B506C" w:rsidRDefault="008B506C" w:rsidP="008B506C">
      <w:pPr>
        <w:spacing w:after="150" w:line="240" w:lineRule="auto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 w:rsidRPr="008B506C">
        <w:rPr>
          <w:rFonts w:ascii="Times New Roman" w:eastAsia="Times New Roman" w:hAnsi="Times New Roman" w:cs="Times New Roman"/>
          <w:color w:val="FFFFFF"/>
          <w:sz w:val="23"/>
          <w:szCs w:val="23"/>
          <w:lang w:eastAsia="uk-UA"/>
        </w:rPr>
        <w:t xml:space="preserve">Ще більше </w:t>
      </w:r>
    </w:p>
    <w:p w:rsidR="008B506C" w:rsidRPr="008B506C" w:rsidRDefault="008B506C" w:rsidP="008B506C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b/>
          <w:bCs/>
          <w:color w:val="3C3C3C"/>
          <w:spacing w:val="3"/>
          <w:sz w:val="24"/>
          <w:szCs w:val="24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3C3C3C"/>
          <w:spacing w:val="3"/>
          <w:sz w:val="24"/>
          <w:szCs w:val="24"/>
          <w:lang w:eastAsia="uk-UA"/>
        </w:rPr>
        <w:t>Форми ступенів порівняння можна утворити від усіх прикметників рядка:</w:t>
      </w:r>
    </w:p>
    <w:p w:rsidR="008B506C" w:rsidRPr="008B506C" w:rsidRDefault="008B506C" w:rsidP="008B50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</w:pP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object w:dxaOrig="1086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6" o:title=""/>
          </v:shape>
          <w:control r:id="rId7" w:name="DefaultOcxName" w:shapeid="_x0000_i1036"/>
        </w:object>
      </w: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t> великий, бідний, лисий</w:t>
      </w:r>
    </w:p>
    <w:p w:rsidR="008B506C" w:rsidRPr="008B506C" w:rsidRDefault="008B506C" w:rsidP="008B50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</w:pP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object w:dxaOrig="1086" w:dyaOrig="32">
          <v:shape id="_x0000_i1035" type="#_x0000_t75" style="width:20.25pt;height:18pt" o:ole="">
            <v:imagedata r:id="rId6" o:title=""/>
          </v:shape>
          <w:control r:id="rId8" w:name="DefaultOcxName1" w:shapeid="_x0000_i1035"/>
        </w:object>
      </w: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t> цікавий, гучний, товстий</w:t>
      </w:r>
    </w:p>
    <w:p w:rsidR="008B506C" w:rsidRPr="008B506C" w:rsidRDefault="008B506C" w:rsidP="008B50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</w:pP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object w:dxaOrig="1086" w:dyaOrig="32">
          <v:shape id="_x0000_i1034" type="#_x0000_t75" style="width:20.25pt;height:18pt" o:ole="">
            <v:imagedata r:id="rId6" o:title=""/>
          </v:shape>
          <w:control r:id="rId9" w:name="DefaultOcxName2" w:shapeid="_x0000_i1034"/>
        </w:object>
      </w: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t> чесний, білий, гнідий</w:t>
      </w:r>
    </w:p>
    <w:p w:rsidR="008B506C" w:rsidRPr="008B506C" w:rsidRDefault="008B506C" w:rsidP="008B50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</w:pP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object w:dxaOrig="1086" w:dyaOrig="32">
          <v:shape id="_x0000_i1033" type="#_x0000_t75" style="width:20.25pt;height:18pt" o:ole="">
            <v:imagedata r:id="rId6" o:title=""/>
          </v:shape>
          <w:control r:id="rId10" w:name="DefaultOcxName3" w:shapeid="_x0000_i1033"/>
        </w:object>
      </w:r>
      <w:r w:rsidRPr="008B506C">
        <w:rPr>
          <w:rFonts w:ascii="Helvetica" w:eastAsia="Times New Roman" w:hAnsi="Helvetica" w:cs="Helvetica"/>
          <w:color w:val="3C3C3C"/>
          <w:spacing w:val="3"/>
          <w:sz w:val="24"/>
          <w:szCs w:val="24"/>
          <w:lang w:eastAsia="uk-UA"/>
        </w:rPr>
        <w:t> малесенький, злий, глибокий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Вищий ступінь порівняння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означає, що в одному предметі є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 більше певної якості, ніж в іншому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</w:t>
      </w:r>
    </w:p>
    <w:p w:rsidR="008B506C" w:rsidRPr="008B506C" w:rsidRDefault="008B506C" w:rsidP="008B506C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Дніпро довший від Бугу.</w:t>
      </w:r>
    </w:p>
    <w:p w:rsidR="008B506C" w:rsidRPr="008B506C" w:rsidRDefault="008B506C" w:rsidP="008B506C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Свинець важчий за олово.</w:t>
      </w:r>
    </w:p>
    <w:p w:rsidR="008B506C" w:rsidRPr="008B506C" w:rsidRDefault="008B506C" w:rsidP="008B506C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Чавун легший, ніж сталь.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Прикметники вищого ступеня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вживаються зі словами за, від, ніж, як, проти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</w:t>
      </w:r>
    </w:p>
    <w:p w:rsidR="008B506C" w:rsidRPr="008B506C" w:rsidRDefault="008B506C" w:rsidP="008B506C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Воля дорожча за життя.</w:t>
      </w:r>
    </w:p>
    <w:p w:rsidR="008B506C" w:rsidRPr="008B506C" w:rsidRDefault="008B506C" w:rsidP="008B506C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Морська миля майже вдвічі довша від кілометра.</w:t>
      </w:r>
    </w:p>
    <w:p w:rsidR="008B506C" w:rsidRPr="008B506C" w:rsidRDefault="008B506C" w:rsidP="008B506C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Алюміній більш поширений у природі, ніж залізо.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Речення на зразок «Хрін редьки не солодший» неправильно побудоване. Треба: Хрін від редьки (за редьку) не солодший.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Найвищий ступінь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порівняння означає, що в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одному пред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>меті є найбільше певної якості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</w:t>
      </w:r>
    </w:p>
    <w:p w:rsidR="008B506C" w:rsidRPr="008B506C" w:rsidRDefault="008B506C" w:rsidP="008B506C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lastRenderedPageBreak/>
        <w:t>Київ — найдавніше місто в Україні й одне з найдавніших у світі.</w:t>
      </w:r>
    </w:p>
    <w:p w:rsidR="008B506C" w:rsidRPr="008B506C" w:rsidRDefault="008B506C" w:rsidP="008B506C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Україна — найбільша за площею європейська країна.</w:t>
      </w:r>
    </w:p>
    <w:p w:rsidR="008B506C" w:rsidRPr="008B506C" w:rsidRDefault="008B506C" w:rsidP="008B506C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Говерла — найвища гора в Україні.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Окремі якісні прикметники не мають ступенів порівнян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>ня,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бо вони самі вказують уже на певну міру якості: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премудрий (дуже мудрий);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завеликий (надто великий);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старезний (надзви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чайно старий);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страшенний (незмірно страшний);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нескінченний (якому немає кінця);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холоднуватий (трохи холодний);</w:t>
      </w:r>
    </w:p>
    <w:p w:rsidR="008B506C" w:rsidRPr="008B506C" w:rsidRDefault="008B506C" w:rsidP="008B506C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тихе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сенький (дуже тихий).</w:t>
      </w:r>
    </w:p>
    <w:p w:rsidR="008B506C" w:rsidRPr="008B506C" w:rsidRDefault="008B506C" w:rsidP="008B506C">
      <w:pPr>
        <w:shd w:val="clear" w:color="auto" w:fill="FFFFFF"/>
        <w:spacing w:before="120" w:after="100" w:afterAutospacing="1" w:line="240" w:lineRule="auto"/>
        <w:ind w:left="720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pict>
          <v:rect id="_x0000_i1037" style="width:0;height:.75pt" o:hralign="center" o:hrstd="t" o:hr="t" fillcolor="#a0a0a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Не утворюються ступені порівняння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і від тих якісних при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 xml:space="preserve">кметників, які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називають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безвимірну</w:t>
      </w:r>
      <w:proofErr w:type="spellEnd"/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 xml:space="preserve"> ознаку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(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босий, сліпий, гнідий, чалий, фіолетовий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), а також від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складних прикметників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(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світло-зелений, кисло-солодкий, чорноволосий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) тощо.</w:t>
      </w:r>
    </w:p>
    <w:p w:rsidR="008B506C" w:rsidRPr="008B506C" w:rsidRDefault="008B506C" w:rsidP="008B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506C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8" style="width:0;height:.75pt" o:hralign="center" o:hrstd="t" o:hrnoshade="t" o:hr="t" fillcolor="#40404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Є дві форми ступенів порівняння прикметників: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проста, синтетична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(передається одним словом), і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складена, аналітич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>на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(передається двома словами). Українська мова надає пере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вагу простій формі.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 xml:space="preserve">Проста форма вищого ступеня порівняння твориться за допомогою суфіксів </w:t>
      </w:r>
      <w:proofErr w:type="spellStart"/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-іш-</w:t>
      </w:r>
      <w:proofErr w:type="spellEnd"/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 xml:space="preserve"> або -ш-.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При творенні вищого ступеня за допомогою суфікса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-іш-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 основа прикметника залишається без зміни:</w:t>
      </w:r>
    </w:p>
    <w:p w:rsidR="008B506C" w:rsidRPr="008B506C" w:rsidRDefault="008B506C" w:rsidP="008B506C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тугий — тугіший;</w:t>
      </w:r>
    </w:p>
    <w:p w:rsidR="008B506C" w:rsidRPr="008B506C" w:rsidRDefault="008B506C" w:rsidP="008B506C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різкий — різкіший;</w:t>
      </w:r>
    </w:p>
    <w:p w:rsidR="008B506C" w:rsidRPr="008B506C" w:rsidRDefault="008B506C" w:rsidP="008B506C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сухий — сухіший;</w:t>
      </w:r>
    </w:p>
    <w:p w:rsidR="008B506C" w:rsidRPr="008B506C" w:rsidRDefault="008B506C" w:rsidP="008B506C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стрункий — стрункіший.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При творенні вищого ступеня за допомогою суфікса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-ш-основа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 прикметника може зазнавати певних змін: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а)  суфікси -к-,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-ок-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-ек-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 випадають: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солодкий — солодший, короткий — коротший, тонкий — тонший, широкий —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lastRenderedPageBreak/>
        <w:t>ширший, глибокий — глибший, далекий — дальший;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 xml:space="preserve">б) приголосні г, з, ж разом із суфіксом -ш- змінюються на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-жч-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 (таких прикметників сім): 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важкий — важчий,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тяжкий — тяжчий, близький — ближчий, низький — нижчий, вузький — вужчий, дужий — дужчий, дорогий —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дорожчий; це буквосполучення зберігається і в похідних словах: дужчати, ближчати, подорожчання;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>в) у двох прикметниках ці зміни не відбуваються: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легкий — легший, довгий — довший;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>г) приголосний с разом із суфіксом -ш- змінюється на -щ- (таких прикметників три):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високий — вищий, товстий —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товщий (і товстіший), красивий — кращий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; буква щ збе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рігається і в похідних словах: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покращити, потовщення;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 xml:space="preserve">ґ) приголосні т, д перед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-пі-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 звучать як ч, дж, але на письмі ця зміна не позначається: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короткий — корот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softHyphen/>
        <w:t>ший [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корочший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], багатий^- багатший [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багачший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], молодий — молодший [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молоджший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 xml:space="preserve">], гладкий — 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гладший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 xml:space="preserve"> [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гладжший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].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В інших випадках основа прикметника залишається без зміни: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 xml:space="preserve"> м’який — м 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‘якший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 xml:space="preserve">, дешевий — дешевший, здоровий — 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здоровший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.</w:t>
      </w:r>
    </w:p>
    <w:p w:rsidR="008B506C" w:rsidRPr="008B506C" w:rsidRDefault="008B506C" w:rsidP="008B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506C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9" style="width:0;height:.75pt" o:hralign="center" o:hrstd="t" o:hrnoshade="t" o:hr="t" fillcolor="#40404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Вищий ступінь кількох прикметників утворюється від інших основ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, а саме:</w:t>
      </w:r>
    </w:p>
    <w:p w:rsidR="008B506C" w:rsidRPr="008B506C" w:rsidRDefault="008B506C" w:rsidP="008B506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добрий, хороший — кращий, ліпший;</w:t>
      </w:r>
    </w:p>
    <w:p w:rsidR="008B506C" w:rsidRPr="008B506C" w:rsidRDefault="008B506C" w:rsidP="008B506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гар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softHyphen/>
        <w:t>ний — кращий;</w:t>
      </w:r>
    </w:p>
    <w:p w:rsidR="008B506C" w:rsidRPr="008B506C" w:rsidRDefault="008B506C" w:rsidP="008B506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поганий — гірший;</w:t>
      </w:r>
    </w:p>
    <w:p w:rsidR="008B506C" w:rsidRPr="008B506C" w:rsidRDefault="008B506C" w:rsidP="008B506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великий — більший;</w:t>
      </w:r>
    </w:p>
    <w:p w:rsidR="008B506C" w:rsidRPr="008B506C" w:rsidRDefault="008B506C" w:rsidP="008B506C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малий — менший.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Деякі прикметники можуть мати паралельні форми вищо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 xml:space="preserve">го ступеня порівняння — з суфіксом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-іш-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 і з суфіксом -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ні-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. Ці форми нерідко різняться відтінками свого лексичного значен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ня:</w:t>
      </w:r>
    </w:p>
    <w:p w:rsidR="008B506C" w:rsidRPr="008B506C" w:rsidRDefault="008B506C" w:rsidP="008B506C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старіший (за віком) і старший (за становищем);</w:t>
      </w:r>
    </w:p>
    <w:p w:rsidR="008B506C" w:rsidRPr="008B506C" w:rsidRDefault="008B506C" w:rsidP="008B506C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багатіший (стосується лише матеріальних цінностей) і багатший (сто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softHyphen/>
        <w:t>сується і змісту);</w:t>
      </w:r>
    </w:p>
    <w:p w:rsidR="008B506C" w:rsidRPr="008B506C" w:rsidRDefault="008B506C" w:rsidP="008B506C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здоровіший (за станом здоров’я й за розміра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softHyphen/>
        <w:t xml:space="preserve">ми) і </w:t>
      </w:r>
      <w:proofErr w:type="spellStart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здоровший</w:t>
      </w:r>
      <w:proofErr w:type="spellEnd"/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 xml:space="preserve"> (за станом здоров’я);</w:t>
      </w:r>
    </w:p>
    <w:p w:rsidR="008B506C" w:rsidRPr="008B506C" w:rsidRDefault="008B506C" w:rsidP="008B506C">
      <w:pPr>
        <w:numPr>
          <w:ilvl w:val="0"/>
          <w:numId w:val="7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товстіший (стосується лише осіб) і товщий (стосується і предметів).</w:t>
      </w:r>
    </w:p>
    <w:p w:rsidR="008B506C" w:rsidRPr="008B506C" w:rsidRDefault="008B506C" w:rsidP="008B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506C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0" style="width:0;height:.75pt" o:hralign="center" o:hrstd="t" o:hrnoshade="t" o:hr="t" fillcolor="#40404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lastRenderedPageBreak/>
        <w:t>Проста форма найвищого ступеня порівнян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 xml:space="preserve">ня утворюється від простої форми додаванням префіксів </w:t>
      </w:r>
      <w:proofErr w:type="spellStart"/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най-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рідше —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щонай-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якнай-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тугіший — найтугіший, коротший — найкоротший, ближчий — найближчий, вищий — щонайвищий, багатший — якнайбагатший.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Іноді неправомірно вживають виший ступінь порівняння замість найвищого:</w:t>
      </w:r>
    </w:p>
    <w:p w:rsidR="008B506C" w:rsidRPr="008B506C" w:rsidRDefault="008B506C" w:rsidP="008B506C">
      <w:pPr>
        <w:numPr>
          <w:ilvl w:val="0"/>
          <w:numId w:val="8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вищий сорт замість найвищий сорт;</w:t>
      </w:r>
    </w:p>
    <w:p w:rsidR="008B506C" w:rsidRPr="008B506C" w:rsidRDefault="008B506C" w:rsidP="008B506C">
      <w:pPr>
        <w:numPr>
          <w:ilvl w:val="0"/>
          <w:numId w:val="8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кращий знавець замість найкращий знавець або один із найкращих знавців тощо.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Немає в українській мові й таких форм найвищого сту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пеня, як </w:t>
      </w: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«самий близький друг», «сама більша заслуга»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, а тіль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ки найближчий друг, найбільша заслуга.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Складена форма вищого й найвищого сту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>пенів порівняння вживається рідко — переважно в науко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softHyphen/>
        <w:t>вому й офіційно-діловому стилях.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Вона утворюється </w:t>
      </w: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за допомогою слів більш, менш, найбільш, найменш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, які ставляться перед звичайною формою прикмет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softHyphen/>
        <w:t>ника:</w:t>
      </w:r>
    </w:p>
    <w:p w:rsidR="008B506C" w:rsidRPr="008B506C" w:rsidRDefault="008B506C" w:rsidP="008B506C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розвинений — більш розвинений (а не «більш розвиненіший»), найбільш розвинений (а не «найбільш розвиненіший»);</w:t>
      </w:r>
    </w:p>
    <w:p w:rsidR="008B506C" w:rsidRPr="008B506C" w:rsidRDefault="008B506C" w:rsidP="008B506C">
      <w:pPr>
        <w:numPr>
          <w:ilvl w:val="0"/>
          <w:numId w:val="9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i/>
          <w:iCs/>
          <w:color w:val="404040"/>
          <w:sz w:val="26"/>
          <w:szCs w:val="26"/>
          <w:lang w:eastAsia="uk-UA"/>
        </w:rPr>
        <w:t>світлочутливий — менш світлочутливий, найменш світлочутливий.</w:t>
      </w:r>
    </w:p>
    <w:p w:rsidR="008B506C" w:rsidRPr="008B506C" w:rsidRDefault="008B506C" w:rsidP="008B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506C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1" style="width:0;height:.75pt" o:hralign="center" o:hrstd="t" o:hrnoshade="t" o:hr="t" fillcolor="#40404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Велика міра якості може бути передана й без порівняння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 — за допомогою різних морфем та слів, а саме: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а) префіксами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пре-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все-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над-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за-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ультра-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архі-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 премудрий, всесильний, надчутливий, завеликий {надто великий),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>заширокий, ультрамодний, архіважливий;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 xml:space="preserve">б)  суфіксами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-ущ-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-уч-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-езн-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-анн-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-енн-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 худющий, злючий, височезний, нездоланний, незрівнянний, нескінченний,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незбагненний’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,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>в)  за допомогою слів дуже, вкрай, особливо, надзвичайно, занадто: дуже вигідний, вкрай потрібний, особливо корисний, надзвичайно популярний, занадто самовпевнений.</w:t>
      </w:r>
    </w:p>
    <w:p w:rsidR="008B506C" w:rsidRPr="008B506C" w:rsidRDefault="008B506C" w:rsidP="008B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506C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42" style="width:0;height:.75pt" o:hralign="center" o:hrstd="t" o:hrnoshade="t" o:hr="t" fillcolor="#404040" stroked="f"/>
        </w:pic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b/>
          <w:bCs/>
          <w:color w:val="404040"/>
          <w:sz w:val="26"/>
          <w:szCs w:val="26"/>
          <w:lang w:eastAsia="uk-UA"/>
        </w:rPr>
        <w:t>Зменшена міра якості може бути передана:</w:t>
      </w:r>
    </w:p>
    <w:p w:rsidR="008B506C" w:rsidRPr="008B506C" w:rsidRDefault="008B506C" w:rsidP="008B50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</w:pP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а)  суфіксами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-уват-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 xml:space="preserve">, </w:t>
      </w:r>
      <w:proofErr w:type="spellStart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-ав-</w:t>
      </w:r>
      <w:proofErr w:type="spellEnd"/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t>: темнуватий, синюватий, білявий, золотавий;</w:t>
      </w:r>
      <w:r w:rsidRPr="008B506C">
        <w:rPr>
          <w:rFonts w:ascii="Helvetica" w:eastAsia="Times New Roman" w:hAnsi="Helvetica" w:cs="Helvetica"/>
          <w:color w:val="404040"/>
          <w:sz w:val="26"/>
          <w:szCs w:val="26"/>
          <w:lang w:eastAsia="uk-UA"/>
        </w:rPr>
        <w:br/>
        <w:t>б)  за допомогою слів трохи, ледь, не дуже: трохи вузький, ледь теплий, не дуже свіжий.</w:t>
      </w:r>
    </w:p>
    <w:p w:rsidR="00E67DC5" w:rsidRDefault="00E67DC5">
      <w:bookmarkStart w:id="0" w:name="_GoBack"/>
      <w:bookmarkEnd w:id="0"/>
    </w:p>
    <w:sectPr w:rsidR="00E6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0BB7"/>
    <w:multiLevelType w:val="multilevel"/>
    <w:tmpl w:val="3082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95D22"/>
    <w:multiLevelType w:val="multilevel"/>
    <w:tmpl w:val="550A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0300FC"/>
    <w:multiLevelType w:val="multilevel"/>
    <w:tmpl w:val="CB4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0E1034"/>
    <w:multiLevelType w:val="multilevel"/>
    <w:tmpl w:val="7AF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9668FA"/>
    <w:multiLevelType w:val="multilevel"/>
    <w:tmpl w:val="032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7625B3"/>
    <w:multiLevelType w:val="multilevel"/>
    <w:tmpl w:val="1F6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B054EC"/>
    <w:multiLevelType w:val="multilevel"/>
    <w:tmpl w:val="394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E1323B"/>
    <w:multiLevelType w:val="multilevel"/>
    <w:tmpl w:val="71A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880651"/>
    <w:multiLevelType w:val="multilevel"/>
    <w:tmpl w:val="0C64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6C"/>
    <w:rsid w:val="008B506C"/>
    <w:rsid w:val="00E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1">
    <w:name w:val="p1"/>
    <w:basedOn w:val="a0"/>
    <w:rsid w:val="008B506C"/>
  </w:style>
  <w:style w:type="character" w:styleId="a4">
    <w:name w:val="Hyperlink"/>
    <w:basedOn w:val="a0"/>
    <w:uiPriority w:val="99"/>
    <w:semiHidden/>
    <w:unhideWhenUsed/>
    <w:rsid w:val="008B506C"/>
    <w:rPr>
      <w:color w:val="0000FF"/>
      <w:u w:val="single"/>
    </w:rPr>
  </w:style>
  <w:style w:type="paragraph" w:customStyle="1" w:styleId="quiz-question-text">
    <w:name w:val="quiz-question-text"/>
    <w:basedOn w:val="a"/>
    <w:rsid w:val="008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506C"/>
    <w:rPr>
      <w:b/>
      <w:bCs/>
    </w:rPr>
  </w:style>
  <w:style w:type="character" w:styleId="a6">
    <w:name w:val="Emphasis"/>
    <w:basedOn w:val="a0"/>
    <w:uiPriority w:val="20"/>
    <w:qFormat/>
    <w:rsid w:val="008B50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1">
    <w:name w:val="p1"/>
    <w:basedOn w:val="a0"/>
    <w:rsid w:val="008B506C"/>
  </w:style>
  <w:style w:type="character" w:styleId="a4">
    <w:name w:val="Hyperlink"/>
    <w:basedOn w:val="a0"/>
    <w:uiPriority w:val="99"/>
    <w:semiHidden/>
    <w:unhideWhenUsed/>
    <w:rsid w:val="008B506C"/>
    <w:rPr>
      <w:color w:val="0000FF"/>
      <w:u w:val="single"/>
    </w:rPr>
  </w:style>
  <w:style w:type="paragraph" w:customStyle="1" w:styleId="quiz-question-text">
    <w:name w:val="quiz-question-text"/>
    <w:basedOn w:val="a"/>
    <w:rsid w:val="008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8B506C"/>
    <w:rPr>
      <w:b/>
      <w:bCs/>
    </w:rPr>
  </w:style>
  <w:style w:type="character" w:styleId="a6">
    <w:name w:val="Emphasis"/>
    <w:basedOn w:val="a0"/>
    <w:uiPriority w:val="20"/>
    <w:qFormat/>
    <w:rsid w:val="008B50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422">
          <w:marLeft w:val="0"/>
          <w:marRight w:val="0"/>
          <w:marTop w:val="0"/>
          <w:marBottom w:val="0"/>
          <w:divBdr>
            <w:top w:val="single" w:sz="12" w:space="8" w:color="0F5181"/>
            <w:left w:val="none" w:sz="0" w:space="0" w:color="auto"/>
            <w:bottom w:val="single" w:sz="12" w:space="8" w:color="0F5181"/>
            <w:right w:val="none" w:sz="0" w:space="0" w:color="auto"/>
          </w:divBdr>
        </w:div>
        <w:div w:id="817451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664">
              <w:marLeft w:val="225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38">
              <w:marLeft w:val="0"/>
              <w:marRight w:val="150"/>
              <w:marTop w:val="278"/>
              <w:marBottom w:val="300"/>
              <w:divBdr>
                <w:top w:val="single" w:sz="6" w:space="3" w:color="FFBA00"/>
                <w:left w:val="single" w:sz="6" w:space="5" w:color="FFBA00"/>
                <w:bottom w:val="single" w:sz="6" w:space="3" w:color="FFBA00"/>
                <w:right w:val="single" w:sz="6" w:space="5" w:color="FFBA00"/>
              </w:divBdr>
            </w:div>
          </w:divsChild>
        </w:div>
        <w:div w:id="1033579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7EAED"/>
                <w:right w:val="none" w:sz="0" w:space="0" w:color="auto"/>
              </w:divBdr>
              <w:divsChild>
                <w:div w:id="14097709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73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061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9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3975</Words>
  <Characters>2266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2019-02-06T18:32:00Z</cp:lastPrinted>
  <dcterms:created xsi:type="dcterms:W3CDTF">2019-02-06T18:27:00Z</dcterms:created>
  <dcterms:modified xsi:type="dcterms:W3CDTF">2019-02-06T18:35:00Z</dcterms:modified>
</cp:coreProperties>
</file>