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proofErr w:type="spellStart"/>
      <w:r w:rsidRPr="00666CA7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>Варіант</w:t>
      </w:r>
      <w:proofErr w:type="spellEnd"/>
      <w:r w:rsidRPr="00666CA7">
        <w:rPr>
          <w:rFonts w:ascii="Tahoma" w:eastAsia="Times New Roman" w:hAnsi="Tahoma" w:cs="Tahoma"/>
          <w:b/>
          <w:bCs/>
          <w:color w:val="504945"/>
          <w:sz w:val="20"/>
          <w:szCs w:val="20"/>
          <w:lang w:eastAsia="ru-RU"/>
        </w:rPr>
        <w:t xml:space="preserve"> 1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1.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рядок,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якому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прикметником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значенні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іменника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Хто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не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знає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грабельок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звичайних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родини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геранієвих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? (А. Давидов).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Б </w:t>
      </w:r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Темна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ніч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сповила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спорожніле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місто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(В.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Мірошніченко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В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Величезними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просторами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родючих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земель в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Україні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володіли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польські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магнати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Потоцькі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(Л.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Іванов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</w:t>
      </w:r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Вороний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не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вагається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скаче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прямо на Всеволода (Д.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Міщенко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2.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рядок,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якому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зазначено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складеним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діє</w:t>
      </w:r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-с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лівним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присудком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Стежка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вузенька</w:t>
      </w:r>
      <w:proofErr w:type="spellEnd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(І. 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Сенченко).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Б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ілий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каскад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водоспадів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можна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побачити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річках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Пістинці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Яремчі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(А. Денисенко).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В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Високе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синє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небо в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л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ісі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здавалося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ще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дальшим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недоступнішим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(Є.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Гуцало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Наша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історія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—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історія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віковічної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боротьби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українського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народу за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своє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місце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сонцем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(М.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Горинь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3.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рядок,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якому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зазначено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складеним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іменним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присудком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князів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Острозьких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відомий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з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давніх-давен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(О.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Іваненко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Б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Стежечка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вив’юнилася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до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велетенського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кряжистого дуба на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чист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галяві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(Є.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Гуцало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</w:r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Уже стояла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пополудня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пора (Є.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Гуцало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По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синіх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водах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небес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плив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місяць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(Є.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Гуцало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4.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Позначити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рядки,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яких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між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ідметом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присудком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тире не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вживається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Мова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кожного народу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явище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давнє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(Г. Нудьга).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В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Національна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мова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здобуток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культури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духовної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діяльності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певного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народу (Г. Нудьга).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Г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Мова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основа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культури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нації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найбільший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її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скарб (Г. Нудьга).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br/>
        <w:t xml:space="preserve">Д Рушники і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плахти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щемливий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спогад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дитинства</w:t>
      </w:r>
      <w:proofErr w:type="spellEnd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(І. 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Цюпа).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5.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Установити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відповідність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між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реченнями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способами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вираження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в них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ідметів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</w:p>
    <w:tbl>
      <w:tblPr>
        <w:tblW w:w="6420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3029"/>
      </w:tblGrid>
      <w:tr w:rsidR="00666CA7" w:rsidRPr="00666CA7" w:rsidTr="00666CA7">
        <w:trPr>
          <w:tblCellSpacing w:w="0" w:type="dxa"/>
        </w:trPr>
        <w:tc>
          <w:tcPr>
            <w:tcW w:w="322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66CA7" w:rsidRPr="00666CA7" w:rsidRDefault="00666CA7" w:rsidP="00666CA7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А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Увійшло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двоє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(Н.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Рибак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)</w:t>
            </w:r>
            <w:proofErr w:type="gram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.Б</w:t>
            </w:r>
            <w:proofErr w:type="gram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Ще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за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життя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Івана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Сірка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про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нього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ходили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легенди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(О.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Апанович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).В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Багато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грабіжників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зазіхало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на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багатство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і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могутність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Києва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(Г. Ткаченко).Г У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Херсонесі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вчені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відкрили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частину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підводного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античного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міста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(А. Денисенко).Д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Ніхто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сміє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підійти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до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дубів-ветеранів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з пилою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сокирою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>(А. Адамович)</w:t>
            </w:r>
            <w:proofErr w:type="gram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.Е</w:t>
            </w:r>
            <w:proofErr w:type="gram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Чумацький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Шлях —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вірний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орієнтир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наших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пращурів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(М.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Славинська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288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66CA7" w:rsidRPr="00666CA7" w:rsidRDefault="00666CA7" w:rsidP="00666CA7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 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Займенник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Числівник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Сполучення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числівника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з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іменником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Власна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назва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6</w:t>
            </w:r>
            <w:proofErr w:type="gram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</w:t>
            </w:r>
            <w:proofErr w:type="gram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ієприкметник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значенні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іменника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</w:tc>
      </w:tr>
    </w:tbl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6.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Установити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відповідність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між</w:t>
      </w:r>
      <w:proofErr w:type="spellEnd"/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реченнями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видами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присудків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ужитих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цих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>2 б.</w:t>
      </w:r>
    </w:p>
    <w:tbl>
      <w:tblPr>
        <w:tblW w:w="643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3036"/>
      </w:tblGrid>
      <w:tr w:rsidR="00666CA7" w:rsidRPr="00666CA7" w:rsidTr="00666CA7">
        <w:trPr>
          <w:tblCellSpacing w:w="0" w:type="dxa"/>
        </w:trPr>
        <w:tc>
          <w:tcPr>
            <w:tcW w:w="322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66CA7" w:rsidRPr="00666CA7" w:rsidRDefault="00666CA7" w:rsidP="00666CA7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А У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народі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Київ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завжди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був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символом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непохитності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непереможності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і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вічної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слави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>(Г. Ткаченко)</w:t>
            </w:r>
            <w:proofErr w:type="gram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.Б</w:t>
            </w:r>
            <w:proofErr w:type="gram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Чебреці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хвилюються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від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вітру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і не сохнуть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від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сонця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(І. Сенченко).В Без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застосування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одиниць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виміру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часу люди не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змогли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б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існувати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(З кн. «Я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пізнаю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світ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»).Г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Великдень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lastRenderedPageBreak/>
              <w:t xml:space="preserve">— день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особливий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(Л. Орел).Д Як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багато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може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розповісти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Дніпро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про</w:t>
            </w:r>
            <w:proofErr w:type="gram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нас і про себе, про народ</w:t>
            </w: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br/>
              <w:t xml:space="preserve">(С.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Гречанюк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).Е У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Михайлівці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живуть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люди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стримані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(І. Сенченко).</w:t>
            </w:r>
          </w:p>
        </w:tc>
        <w:tc>
          <w:tcPr>
            <w:tcW w:w="288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666CA7" w:rsidRPr="00666CA7" w:rsidRDefault="00666CA7" w:rsidP="00666CA7">
            <w:pPr>
              <w:spacing w:after="360" w:line="240" w:lineRule="auto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lastRenderedPageBreak/>
              <w:t xml:space="preserve">1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Простий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присудок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Складений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діє</w:t>
            </w:r>
            <w:proofErr w:type="gram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-с</w:t>
            </w:r>
            <w:proofErr w:type="gram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лівний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присудок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Складений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іменний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присудок</w:t>
            </w:r>
            <w:proofErr w:type="spellEnd"/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t>.</w:t>
            </w:r>
          </w:p>
          <w:p w:rsidR="00666CA7" w:rsidRPr="00666CA7" w:rsidRDefault="00666CA7" w:rsidP="00666CA7">
            <w:pPr>
              <w:spacing w:before="75" w:after="75" w:line="300" w:lineRule="atLeast"/>
              <w:ind w:left="75" w:right="75"/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</w:pPr>
            <w:r w:rsidRPr="00666CA7">
              <w:rPr>
                <w:rFonts w:ascii="Tahoma" w:eastAsia="Times New Roman" w:hAnsi="Tahoma" w:cs="Tahoma"/>
                <w:color w:val="504945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</w:tbl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lastRenderedPageBreak/>
        <w:t>7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Записати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текст.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ідкреслити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головні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члени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(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підмети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присудки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).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eastAsia="ru-RU"/>
        </w:rPr>
      </w:pP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Острозька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академія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була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першою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спробою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організувати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вищу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школу в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Україні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Передовсім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князь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бажав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надрукувати</w:t>
      </w:r>
      <w:proofErr w:type="spellEnd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іблію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церковнослов’янською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мовою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Це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була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величезна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і складна справа.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Він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розіслав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по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всіх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усюдах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шукати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тексти</w:t>
      </w:r>
      <w:proofErr w:type="spellEnd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іблії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</w:p>
    <w:p w:rsidR="00666CA7" w:rsidRPr="00666CA7" w:rsidRDefault="00666CA7" w:rsidP="00666CA7">
      <w:pPr>
        <w:shd w:val="clear" w:color="auto" w:fill="FFFFFF"/>
        <w:spacing w:before="75" w:after="75" w:line="300" w:lineRule="atLeast"/>
        <w:ind w:left="75" w:right="75"/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</w:pP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>8</w:t>
      </w:r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.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Скласти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два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речення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так,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щоб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у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першому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proofErr w:type="gram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</w:t>
      </w:r>
      <w:proofErr w:type="gram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ідмет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назвою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художнього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твору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, у другому —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присудок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був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виражений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 xml:space="preserve"> </w:t>
      </w:r>
      <w:proofErr w:type="spellStart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фразеологізмом</w:t>
      </w:r>
      <w:proofErr w:type="spellEnd"/>
      <w:r w:rsidRPr="00666CA7">
        <w:rPr>
          <w:rFonts w:ascii="Tahoma" w:eastAsia="Times New Roman" w:hAnsi="Tahoma" w:cs="Tahoma"/>
          <w:color w:val="504945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504945"/>
          <w:sz w:val="20"/>
          <w:szCs w:val="20"/>
          <w:lang w:val="uk-UA" w:eastAsia="ru-RU"/>
        </w:rPr>
        <w:t xml:space="preserve"> 2 б.</w:t>
      </w:r>
      <w:bookmarkStart w:id="0" w:name="_GoBack"/>
      <w:bookmarkEnd w:id="0"/>
    </w:p>
    <w:p w:rsidR="00B563F0" w:rsidRDefault="00666CA7"/>
    <w:sectPr w:rsidR="00B5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A7"/>
    <w:rsid w:val="00666CA7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6C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6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2017-11-20T14:03:00Z</cp:lastPrinted>
  <dcterms:created xsi:type="dcterms:W3CDTF">2017-11-20T13:56:00Z</dcterms:created>
  <dcterms:modified xsi:type="dcterms:W3CDTF">2017-11-20T14:06:00Z</dcterms:modified>
</cp:coreProperties>
</file>