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1. Персонажами поеми Т. Шевченка «Гайдамаки» є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Іван Вишневецький; Богдан Хмельницький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Устим Кармалюк; Олекса Довбуш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Іван Сірко; Петро Сагайдачний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Максим Залізняк; Іван Гонта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 Прометей, Орел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2. Рядки з поеми Тараса Шевченка «Кавказ» «Слава! Хортам, і гончим, і псарям, і нашим батюшкам царям слава» </w:t>
      </w:r>
      <w:proofErr w:type="spellStart"/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пройнято</w:t>
      </w:r>
      <w:proofErr w:type="spellEnd"/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їдким сарказмом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урочистим пафосом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легкою іронією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вірнопідданськими почуттями до царя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захватом величчю царської особи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3. Образ Прометея символізує силу й нескореність народу у творі Тараса Шевченка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«Гайдамаки»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«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Ісаія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 Глава 35»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« Сон » (« У всякого своя доля...»)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«Кавказ»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«І мертвим, і живим...»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4.Тарас Шевченко звертається до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дівчат, аби не кохалися з москалями, у творі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«Катерина»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Наймичка</w:t>
      </w: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»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«Сон»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«Гайдамаки»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«Кавказ»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5.Заклик « І чужому научайтесь, й свого не цурайтесь» є в творі</w:t>
      </w:r>
    </w:p>
    <w:p w:rsidR="004A111B" w:rsidRPr="004A111B" w:rsidRDefault="00FD4394" w:rsidP="004A1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«І мертвим. І живим...»</w:t>
      </w:r>
      <w:r w:rsidR="004A111B" w:rsidRP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«Катерина»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В. «До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Основ'яненка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«Гайдамаки»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«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Ісаія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 Глава 35»</w:t>
      </w:r>
    </w:p>
    <w:p w:rsidR="00FD4394" w:rsidRDefault="00FD4394" w:rsidP="00FD4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6.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Картину справедливого майбутнього суспільства малює поет у творі</w:t>
      </w: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Ісаія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 Глава 35»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«</w:t>
      </w: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«Катерина»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«І мертвим, і живим...» 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Г. «Заповіт»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«Наймичка»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7. На плакаті часів Другої світової війни є цитата з твору: «… І вражою злою кров’ю волю </w:t>
      </w:r>
      <w:proofErr w:type="spellStart"/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окропіте</w:t>
      </w:r>
      <w:proofErr w:type="spellEnd"/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…»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А. «Мені однаково»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 «Катерина»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 «Заповіт»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Г. «До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Основ’яненка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Д. «Гайдамаки»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8.Установіть відповідність між назвами творів і цитатами з них.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«Росли укупочці…»</w:t>
      </w: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2. 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Доля" 3. «Муза» 4. «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Ісаія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 Глава35»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А. "Оживуть степи, озера, || І не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верстовії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|| А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вольнії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широкії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|| Скрізь шляхи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святії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|| Простеляться."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Б. "</w:t>
      </w:r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Подай же й нам, все щедрий Боже, отак цвісти, отак рости…</w:t>
      </w: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"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В. "</w:t>
      </w:r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я й послухав, і учивсь, і вивчився</w:t>
      </w: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..."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Г. "Од молдованина до </w:t>
      </w:r>
      <w:proofErr w:type="spellStart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фінна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|| На всіх язиках все мовчить, || Бо благоденствує!"</w:t>
      </w:r>
    </w:p>
    <w:p w:rsidR="00FD4394" w:rsidRPr="00FD4394" w:rsidRDefault="00FD4394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Д. "</w:t>
      </w:r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А ти, </w:t>
      </w:r>
      <w:proofErr w:type="spellStart"/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пречистая</w:t>
      </w:r>
      <w:proofErr w:type="spellEnd"/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</w:t>
      </w:r>
      <w:proofErr w:type="spellStart"/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святая</w:t>
      </w:r>
      <w:proofErr w:type="spellEnd"/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ти, сестро Феба </w:t>
      </w:r>
      <w:proofErr w:type="spellStart"/>
      <w:r w:rsidR="004A11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молодая</w:t>
      </w:r>
      <w:proofErr w:type="spellEnd"/>
      <w:r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!"</w:t>
      </w:r>
    </w:p>
    <w:p w:rsidR="00FD4394" w:rsidRPr="00FD4394" w:rsidRDefault="004A111B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9</w:t>
      </w:r>
      <w:r w:rsidR="00FD4394" w:rsidRPr="00FD43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.Установіть відповідність між творами Т. Шевченка і їх героїнями.</w:t>
      </w:r>
    </w:p>
    <w:p w:rsidR="00FD4394" w:rsidRDefault="004A111B" w:rsidP="00FD4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1. «Наймичка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»;                                           а)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Катерина;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br/>
        <w:t>2. «Катерина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»;                           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             б) цариця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;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br/>
        <w:t>3. «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Гайдамаки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»;                                    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   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в)</w:t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Ганна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;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br/>
        <w:t>4. «Причинна»;                                           г) Оксана;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br/>
        <w:t>5. «Сон» («У всякого своя доля»).           д) Русалка;</w:t>
      </w:r>
      <w:r w:rsidR="00FD4394" w:rsidRPr="00FD439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br/>
      </w:r>
      <w:r w:rsidR="007D1532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10. Аналіз поезії</w:t>
      </w:r>
      <w:bookmarkStart w:id="0" w:name="_GoBack"/>
      <w:bookmarkEnd w:id="0"/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Якби з ким сісти хліба з’їсти,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Промовить слово, то воно б,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Хоч і як-небудь на сім світі,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все б таки якось жилось.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 ба! Нема з ким. Світ широкий,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Людей чимало на землі...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доведеться одиноким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холодній хаті кривобокій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Або під тином простягтись.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Або... Ні. Треба одружитись,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Хоча б на чортовій сестрі!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 доведеться одуріть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самотині. Пшениця, жито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добрім сіялись лану,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</w:t>
      </w:r>
      <w:proofErr w:type="spellStart"/>
      <w:r>
        <w:rPr>
          <w:color w:val="000000"/>
          <w:sz w:val="27"/>
          <w:szCs w:val="27"/>
        </w:rPr>
        <w:t>люде</w:t>
      </w:r>
      <w:proofErr w:type="spellEnd"/>
      <w:r>
        <w:rPr>
          <w:color w:val="000000"/>
          <w:sz w:val="27"/>
          <w:szCs w:val="27"/>
        </w:rPr>
        <w:t xml:space="preserve"> так собі пожнуть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 скажуть: — Десь його убито,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Сердешного, на чужині... —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горе, горенько мені!</w:t>
      </w: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</w:p>
    <w:p w:rsidR="007D1532" w:rsidRDefault="007D1532" w:rsidP="007D1532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</w:p>
    <w:p w:rsidR="007D1532" w:rsidRPr="00FD4394" w:rsidRDefault="007D1532" w:rsidP="00FD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</w:p>
    <w:p w:rsidR="00FD3192" w:rsidRDefault="00FD3192"/>
    <w:sectPr w:rsidR="00F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94"/>
    <w:rsid w:val="004A111B"/>
    <w:rsid w:val="007D1532"/>
    <w:rsid w:val="008D40F1"/>
    <w:rsid w:val="00FD3192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4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439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k1">
    <w:name w:val="k1"/>
    <w:basedOn w:val="a"/>
    <w:rsid w:val="007D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4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439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k1">
    <w:name w:val="k1"/>
    <w:basedOn w:val="a"/>
    <w:rsid w:val="007D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3953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247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907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3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098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239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70903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41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856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762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711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671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249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66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678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699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418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86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96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468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892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355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35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052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34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3462">
                  <w:marLeft w:val="0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14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006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648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725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009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608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292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824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59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229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369">
                  <w:marLeft w:val="0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27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96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98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41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507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482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527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985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430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04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59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78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377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23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377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146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4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81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455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940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606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6725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107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38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8053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72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66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603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237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654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666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176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779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38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934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1214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63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725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54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808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65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4596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8733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5489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1444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2947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572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8200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9901">
                  <w:marLeft w:val="57"/>
                  <w:marRight w:val="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610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15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723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73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4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9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39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75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36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41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12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75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98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80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34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87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91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52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33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08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59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69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38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0299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12">
              <w:marLeft w:val="57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1703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2019-04-17T19:32:00Z</cp:lastPrinted>
  <dcterms:created xsi:type="dcterms:W3CDTF">2019-04-17T18:51:00Z</dcterms:created>
  <dcterms:modified xsi:type="dcterms:W3CDTF">2019-04-17T19:47:00Z</dcterms:modified>
</cp:coreProperties>
</file>