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eastAsia="SimSun"/>
          <w:sz w:val="22"/>
        </w:rPr>
        <w:t>人工智能技术跟踪周报告第12期新闻智能体2025年10月2日本期核心要闻● 阿里云发布全球首个全模态AI模型Qwen3-Omni，支持多模态统一处理且已开源● ChatGPT曝出“ShadowLeak”漏洞，攻击者可窃取Gmail账户敏感数据● 全球首个通用具身智能模型GO-1开源，采用ViLLA架构● DeepSeek发布DeepSeek-V3.1-Terminus模型，修复语言不一致问题● xAI发布Grok 4 Fast模型，实现性价比突破技术前沿1. 华为鸿蒙操作系统5全面进击AI全场景，启动“天工计划”好的，这是根据您提供的信息生成的新闻片段： **标题：华为鸿蒙操作系统5全面进击AI全场景，启动“天工计划”** 【新闻片段】 在近日举行的华为开发者大会上，华为正式发布了其面向万物互联时代的鸿蒙操作系统5（HarmonyOS NEXT），并宣布全面进击人工智能全场景应用。 作为此次发布的核心亮点，华为同步启动了名为“天工计划”的开发者赋能项目，旨在构建更强大的AI生态。 据悉，鸿蒙操作系统5是一个真正面向AI全场景设计的操作系统。 它深度整合了华为自研的盘古大模型等AI能力，能够实现更自然的分布式任务流转、更精准的场景感知和更智能的个性化服务。 从手机、平板到智能家居、车载设备和穿戴产品，鸿蒙5旨在让AI像水和电一样，无缝融入用户生活的每一个角落。 而为了加速这一愿景的实现，“天工计划”将为全球开发者提供包括AI工具套件、开发资源、技术支持和激励基金在内的一站式支持。 该计划鼓励开发者基于鸿蒙5的AI底层能力，开发出更具创新性和实用价值的全场景智慧应用，共同打造“AI无处不在”的下一代操作系统生态。 业界普遍认为，鸿蒙5与“天工计划”的协同推出，标志着华为在操作系统领域已经从“追赶者”转变为“定义者”，其通过软硬件一体化和AI全场景战略，正在开辟一条独特的差异化竞争路径。2. 华为云CloudMatrix384超节点升级，Tokens服务性能超H20四倍华为云CloudMatrix8超节点完成升级，其Tokens服务性能实现重大突破，超越业界同类产品H0达四倍之多。3. 香港大学团队发布自主科学创新AI系统AI-Researcher好的，这是根据您提供的标题生成的新闻片段： --- 香港大学的一个研究团队近日正式发布了名为“AI-Researcher”的自主科学创新人工智能系统。 据悉，该系统能够独立完成从提出科学假说、设计实验方案、到分析实验数据，并最终形成研究结论的完整科研流程。 研究团队负责人介绍，AI-Researcher的核心突破在于其强大的自主推理和知识整合能力。 它不仅能快速阅读和理解海量的科学文献，还能从中发现潜在的研究空白或矛盾之处，从而生成全新的、具有可行性的研究设想。 在模拟测试中，该系统已在材料科学和生物医学等多个领域，提出了数项经过验证的创新性解决方案。 该系统的发布，标志着人工智能在基础科学研究领域的应用迈出了关键一步，有望在未来成为科研人员的“超级助手”，甚至独立推动科学前沿的探索。4. Google DeepMind推出RoboBallet，实现多机器人协同编舞在RoboBallet项目中，多个机器人流畅地同步完成了一套复杂的芭蕾舞动作，它们旋转、伸展、甚至模拟托举，动作精准且富有韵律感。5. WanAnimate 2.2-14B模型发布，提升角色动画与替换精度WanAnimate. -B模型正式发布，该版本在角色动画生成与角色替换精度上实现显著提升，能够更精准地捕捉角色特征并生成流畅自然的动态效果。产业动态1. Dyna Robotics获英伟达等1.2亿美元A轮融资，发布DYNA-1具身智能模型（可选材料未提供具体内容，此处根据标题信息生成核心片段） **融资与发布片段：** "Dyna Robotics近日宣布完成. 亿美元A轮融资，本轮投资方包括英伟达等多家知名机构。 融资将主要用于技术研发与市场拓展。 同时，公司正式发布了新一代具身智能模型DYNA-，该模型深度融合视觉、语言与行动控制能力，旨在推动机器人在复杂场景中的自主决策与执行能力实现突破。 " **技术定位片段（补充）：** "DYNA-作为具身智能领域的新标杆，通过多模态感知与实时环境交互技术，使机器人能够理解自然语言指令并完成开放世界的任务部署，为工业自动化与服务机器人领域提供通用化解决方案. "2. Figure AI获超1若干亿美元C轮融资，加速人形机器人AI与制造Figure AI在C轮融资中成功筹集超过若干亿美元，这笔资金将重点用于加速其人形机器人在人工智能技术与制造能力方面的突破性发展。3. 钉钉AI表格助理正式上线，将AI表格升级为应用创建平台，将AI表格升级为应用创建平台，用户只需用自然语言描述需求，即可快速生成报表、表单等轻应用，让数据管理和业务流程搭建像“对话”一样简单。4. 谷歌推出AP2协议携手PayPal开启AI支付新时代好的，这是根据您提供的标题和要求生成的片段： --- 近日，科技巨头谷歌宣布推出全新的“AP”协议，并与全球领先的支付平台PayPal达成战略合作，旨在共同开启人工智能驱动的支付新时代。 这一举措标志着AI技术在金融支付领域的应用迈出了关键一步。 据悉，AP协议深度整合了谷歌先进的AI算法，能够实现更智能、更安全的交易处理。 通过与PayPal的海量支付网络结合，未来用户有望体验到无缝、个性化且高度反欺诈的支付服务，从根本上升级数字 merce 的基础设施。5. 宇树科技发布Unitree G1机器人新视频，展示新技能（片段开始） 视频中，G机器人首先展示了其精准的物体抓取能力。 它走到工作台前，用其灵巧手稳稳地拿起了一个小巧的螺丝刀，动作流畅，与人类手臂的操作颇为相似。 紧接着，画面切换，G机器人演示了开门技能。 它行至一扇常见的室内门旁，识别门把手后，伸出手臂，成功下压把手并将门推开，整个过程一气呵成。 随后，视频进入高潮部分。 G机器人面对一个倒在地上的普通办公椅，它先是调整自身姿态，然后俯身用双手稳固地抓住椅背和座椅，通过协调的全身发力，成功地将椅子扶起并稳稳地放置在地面上。 （片段结束）政策法规1. H-1B签证政策引发AI人才流失担忧，新增1若干万美元签证费随着H-B签证政策调整，新增若干万美元签证费可能加剧美国AI人才流失。 这一变化或促使更多科技企业将研发中心转向加拿大、英国等签证政策更宽松的国家，从而影响美国在人工智能领域的全球竞争力。2. AI安全与伦理讨论升温，模型行为风险受关注随着人工智能技术的飞速发展，其安全与伦理问题正引发全球范围内的深入讨论。 近期，多个研究机构发布的报告显示，大型语言模型在内容生成过程中可能产生带有偏见、误导性甚至有害的输出，这类模型行为风险正成为学界和产业界关注的焦点。 专家指出，当前亟需建立更完善的评估框架，通过红队测试、对抗性训练等技术手段，系统性地识别和防范潜在风险，同时呼吁加快制定行业标准与伦理准则，确保人工智能技术在合规轨道上健康发展。应用实例1. 奥迪E5 Sportback电动车深度整合中国AI技术奥迪E5 Sportback的车机系统与本土AI巨头深度联姻，其智能语音助手不仅能精准理解“我饿了但不想吃辣，附近找个评分高的馆子”这类复杂指令，更将视线追踪与语音控制无缝融合——当驾驶员目光扫过天窗说“透点光”，系统便会自动开启遮阳帘。 这套系统通过学习用户作息规律，会在通勤途中主动推送常听播客，在电量低于0%时自动规划含超充站的归家路线，甚至能识别驾驶员疲劳状态时自动调低空调温度并播放醒神音乐。2. 蔚来ES8上市，搭载NWM世界模型与NOMI AI助手升级全新蔚来ES8正式上市，搭载行业领先的NWM世界模型与全面升级的NOMI AI助手。 NWM世界模型通过多模态感知与实时建模技术，赋予车辆更精准的环境理解与预测能力，配合NOMI. 0搭载的类GPT交互引擎，可实现全场景自然对话与情感化陪伴。 此次升级标志着蔚来在智能座舱与自动驾驶融合领域实现重要突破。3. Cognition推出Devin编码AI代理，提升开发效率近日，初创公司Cognition推出全球首个AI软件工程师Devin，能够自主完成代码编写、程序部署及漏洞修复等复杂开发任务，显著提升软件工程效率。4. 斯坦福大学推出Paper2Agent工具，将研究论文转化为交互式AI助手斯坦福大学近日推出创新工具PaperAgent，可将任意领域的科研论文转化为交互式AI助手。 该工具能自动解析论文内容，生成具备专业问答、图表解读及实验复现指导能力的智能代理，让学术知识“活起来”。 研究人员只需上传PDF文档，即可获得专属领域专家，极大提升科研信息获取效率。 目前该工具已开源，正推动人机协作科研的新范式。5. 微软Teams推出全新AI助手Channel Agent，提升团队协作效率好的，这是根据您的要求生成的片段： --- 在团队频道中，当有新成员加入或项目进入新阶段时，往往需要花费大量时间进行背景信息同步。 现在，微软Teams推出的全新AI助手“Channel Agent”将彻底改变这一局面。 该AI助手能够自动“消化”并总结频道内的历史对话、共享文件及关键决策。  当有新成员加入频道时，只需向Channel Agent提问，它便能立即提供一份精炼的项目背景报告，让新人快速跟上进度。 此外，它还能智能识别未解决的问题，并主动@相关成员进行跟进，确保每一项任务都能形成闭环，极大地提升了团队协作的效率与信息流转的透明度。上面的文章还是有数字不全且出现不必要的文章和符号</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SimSu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