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装修要点：</w:t>
      </w:r>
    </w:p>
    <w:p>
      <w:pPr>
        <w:rPr>
          <w:rFonts w:hint="eastAsia"/>
        </w:rPr>
      </w:pPr>
      <w:r>
        <w:rPr>
          <w:rFonts w:hint="eastAsia"/>
        </w:rPr>
        <w:t>设计师多沟通，确认图纸才开工。最忌讳边设计、边施工、边修改，装修费那就是个无底洞。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细心审核工程拆分单，提醒设计师别漏项，管家现场核数量。万一漏项怎么办，不妨使用变更单。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开工前房屋检查不可少，督促管家敲敲墙、量量房，确保墙体正，不空鼓。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拆除小心门和窗。装修往往3个月，期间难免雷暴和狂风，门窗拆后风险大，小心雨水淹了家。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铲除老墙腻子要小心，工人喷水润墙面，水多积压到地面，客卧地面可没防水层，一旦渗漏到楼下，赔偿往往得上万。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防水是个关键点，出错机率大，边边角角一定要反复刷。做好防水再做闭水试验，楼下亲眼去看看。特别注意门槛石，小心水从石下走。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横平竖直布水电，墙壁不可走横线，房屋安全放最前。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木工(吊顶)尽可能少做，甲醛大多藏其中。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贴瓷砖提醒工人防空鼓，墙面瓷砖掉地会伤人。贴砖注意要留缝(2-3毫米)，瓷砖热胀也冷缩。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洗手间、厨房、阳台贴地砖要当心，坡度留得好，地面积水少。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刷墙找个好天气，腻子干透才刷漆，否则面漆会起皮。新砌墙挂铁网，其它可挂纤维网，避免墙上有裂纹。墙面垂直又清爽，阴阳角不可少。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橱柜和门趁早定，定制产品生产周期长，安装不及时，工地就抛荒。建议业主安装到现场，免得安装出问题，再等又是60天。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地板安装前，提醒管家要找平，马马虎虎混过关，事后肯定要重装。</w:t>
      </w:r>
    </w:p>
    <w:p>
      <w:pPr>
        <w:rPr>
          <w:rFonts w:hint="eastAsia"/>
        </w:rPr>
      </w:pPr>
    </w:p>
    <w:p>
      <w:r>
        <w:rPr>
          <w:rFonts w:hint="eastAsia"/>
        </w:rPr>
        <w:t>关键问题多沟通，不是工人不知道，多提醒，少犯错。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9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2017-08-27T08:29:50Z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