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A1948" w14:textId="77777777" w:rsidR="00AA1419" w:rsidRPr="00256C0F" w:rsidRDefault="002B22AA">
      <w:pPr>
        <w:jc w:val="center"/>
        <w:rPr>
          <w:color w:val="FFC000"/>
          <w:sz w:val="32"/>
          <w:szCs w:val="32"/>
        </w:rPr>
      </w:pPr>
      <w:r w:rsidRPr="00256C0F">
        <w:rPr>
          <w:b/>
          <w:color w:val="FFC000"/>
          <w:sz w:val="32"/>
          <w:szCs w:val="32"/>
        </w:rPr>
        <w:t>Project Design Phase-II</w:t>
      </w:r>
    </w:p>
    <w:p w14:paraId="3908AAE9" w14:textId="6D4DA9F3" w:rsidR="00AA1419" w:rsidRDefault="002B22AA">
      <w:pPr>
        <w:spacing w:after="180"/>
        <w:jc w:val="center"/>
        <w:rPr>
          <w:b/>
          <w:color w:val="FFC000"/>
          <w:sz w:val="36"/>
          <w:szCs w:val="36"/>
        </w:rPr>
      </w:pPr>
      <w:r w:rsidRPr="00C91F91">
        <w:rPr>
          <w:b/>
          <w:color w:val="FFC000"/>
          <w:sz w:val="36"/>
          <w:szCs w:val="36"/>
        </w:rPr>
        <w:t>Solution Requirements (Functional &amp; Non-functional)</w:t>
      </w:r>
    </w:p>
    <w:p w14:paraId="577DC118" w14:textId="77777777" w:rsidR="00C91F91" w:rsidRPr="00C91F91" w:rsidRDefault="00C91F91">
      <w:pPr>
        <w:spacing w:after="180"/>
        <w:jc w:val="center"/>
        <w:rPr>
          <w:color w:val="FFC000"/>
          <w:sz w:val="36"/>
          <w:szCs w:val="36"/>
        </w:rPr>
      </w:pP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A1419" w14:paraId="46022A76" w14:textId="77777777" w:rsidTr="00A83A8A">
        <w:trPr>
          <w:jc w:val="center"/>
        </w:trPr>
        <w:tc>
          <w:tcPr>
            <w:tcW w:w="5112" w:type="dxa"/>
            <w:shd w:val="clear" w:color="auto" w:fill="95B3D7" w:themeFill="accent1" w:themeFillTint="99"/>
            <w:vAlign w:val="center"/>
          </w:tcPr>
          <w:p w14:paraId="1C9178A0" w14:textId="77777777" w:rsidR="00AA1419" w:rsidRPr="00A83A8A" w:rsidRDefault="002B22AA">
            <w:pPr>
              <w:spacing w:after="0"/>
              <w:rPr>
                <w:color w:val="C00000"/>
              </w:rPr>
            </w:pPr>
            <w:r w:rsidRPr="00A83A8A">
              <w:rPr>
                <w:color w:val="C00000"/>
              </w:rPr>
              <w:t>Date</w:t>
            </w:r>
          </w:p>
        </w:tc>
        <w:tc>
          <w:tcPr>
            <w:tcW w:w="5112" w:type="dxa"/>
            <w:vAlign w:val="center"/>
          </w:tcPr>
          <w:p w14:paraId="13CD4CA6" w14:textId="77777777" w:rsidR="00AA1419" w:rsidRDefault="005B5AE5">
            <w:pPr>
              <w:spacing w:after="0"/>
            </w:pPr>
            <w:r>
              <w:t>September</w:t>
            </w:r>
            <w:r w:rsidR="002B22AA">
              <w:t xml:space="preserve"> 202</w:t>
            </w:r>
            <w:r>
              <w:t>6</w:t>
            </w:r>
          </w:p>
        </w:tc>
      </w:tr>
      <w:tr w:rsidR="00AA1419" w14:paraId="413A2C1C" w14:textId="77777777" w:rsidTr="00A83A8A">
        <w:trPr>
          <w:jc w:val="center"/>
        </w:trPr>
        <w:tc>
          <w:tcPr>
            <w:tcW w:w="5112" w:type="dxa"/>
            <w:shd w:val="clear" w:color="auto" w:fill="95B3D7" w:themeFill="accent1" w:themeFillTint="99"/>
            <w:vAlign w:val="center"/>
          </w:tcPr>
          <w:p w14:paraId="5C23C682" w14:textId="77777777" w:rsidR="00AA1419" w:rsidRPr="00A83A8A" w:rsidRDefault="002B22AA">
            <w:pPr>
              <w:spacing w:after="0"/>
              <w:rPr>
                <w:color w:val="C00000"/>
              </w:rPr>
            </w:pPr>
            <w:r w:rsidRPr="00A83A8A">
              <w:rPr>
                <w:color w:val="C00000"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63835AAB" w14:textId="77777777" w:rsidR="00AA1419" w:rsidRDefault="002B22AA">
            <w:pPr>
              <w:spacing w:after="0"/>
            </w:pPr>
            <w:r>
              <w:t>ServiceNow-Based Employee Laptop Request Application</w:t>
            </w:r>
          </w:p>
        </w:tc>
      </w:tr>
    </w:tbl>
    <w:p w14:paraId="00C9CD36" w14:textId="77777777" w:rsidR="00C91F91" w:rsidRDefault="00C91F91">
      <w:pPr>
        <w:rPr>
          <w:b/>
          <w:color w:val="00B050"/>
          <w:sz w:val="36"/>
          <w:szCs w:val="36"/>
        </w:rPr>
      </w:pPr>
    </w:p>
    <w:p w14:paraId="6FBB0DC7" w14:textId="00275A8F" w:rsidR="00AA1419" w:rsidRPr="00A83A8A" w:rsidRDefault="002B22AA">
      <w:pPr>
        <w:rPr>
          <w:color w:val="00B050"/>
          <w:sz w:val="36"/>
          <w:szCs w:val="36"/>
        </w:rPr>
      </w:pPr>
      <w:r w:rsidRPr="00A83A8A">
        <w:rPr>
          <w:b/>
          <w:color w:val="00B050"/>
          <w:sz w:val="36"/>
          <w:szCs w:val="36"/>
        </w:rPr>
        <w:t>Functional Requirements:</w:t>
      </w:r>
    </w:p>
    <w:p w14:paraId="760C82CD" w14:textId="48E5C39B" w:rsidR="00AA1419" w:rsidRDefault="002B22AA">
      <w:pPr>
        <w:spacing w:after="80"/>
      </w:pPr>
      <w:r>
        <w:t>Following are the functional requirements of the proposed solution.</w:t>
      </w:r>
    </w:p>
    <w:p w14:paraId="318DFEEE" w14:textId="77777777" w:rsidR="00AC7BFD" w:rsidRDefault="00AC7BFD">
      <w:pPr>
        <w:spacing w:after="80"/>
      </w:pPr>
      <w:bookmarkStart w:id="0" w:name="_GoBack"/>
      <w:bookmarkEnd w:id="0"/>
    </w:p>
    <w:tbl>
      <w:tblPr>
        <w:tblW w:w="0" w:type="auto"/>
        <w:tblInd w:w="-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898"/>
        <w:gridCol w:w="2903"/>
        <w:gridCol w:w="5254"/>
      </w:tblGrid>
      <w:tr w:rsidR="00AA1419" w14:paraId="14C36DAD" w14:textId="77777777" w:rsidTr="00A83A8A">
        <w:trPr>
          <w:trHeight w:val="435"/>
        </w:trPr>
        <w:tc>
          <w:tcPr>
            <w:tcW w:w="898" w:type="dxa"/>
            <w:shd w:val="clear" w:color="auto" w:fill="F79646" w:themeFill="accent6"/>
            <w:vAlign w:val="center"/>
          </w:tcPr>
          <w:p w14:paraId="5902E7E2" w14:textId="77777777" w:rsidR="00AA1419" w:rsidRDefault="002B22AA">
            <w:pPr>
              <w:spacing w:after="0"/>
            </w:pPr>
            <w:r>
              <w:rPr>
                <w:b/>
                <w:sz w:val="16"/>
              </w:rPr>
              <w:t>FR No.</w:t>
            </w:r>
          </w:p>
        </w:tc>
        <w:tc>
          <w:tcPr>
            <w:tcW w:w="2903" w:type="dxa"/>
            <w:shd w:val="clear" w:color="auto" w:fill="F79646" w:themeFill="accent6"/>
            <w:vAlign w:val="center"/>
          </w:tcPr>
          <w:p w14:paraId="5F86BB37" w14:textId="77777777" w:rsidR="00AA1419" w:rsidRDefault="002B22AA">
            <w:pPr>
              <w:spacing w:after="0"/>
            </w:pPr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5254" w:type="dxa"/>
            <w:shd w:val="clear" w:color="auto" w:fill="F79646" w:themeFill="accent6"/>
            <w:vAlign w:val="center"/>
          </w:tcPr>
          <w:p w14:paraId="4EC91F52" w14:textId="77777777" w:rsidR="00AA1419" w:rsidRDefault="002B22AA">
            <w:pPr>
              <w:spacing w:after="0"/>
            </w:pPr>
            <w:r>
              <w:rPr>
                <w:b/>
                <w:sz w:val="16"/>
              </w:rPr>
              <w:t>Sub Requirement (Story / Sub-Task)</w:t>
            </w:r>
          </w:p>
        </w:tc>
      </w:tr>
      <w:tr w:rsidR="00AA1419" w14:paraId="5DD4F3D3" w14:textId="77777777" w:rsidTr="00A83A8A">
        <w:trPr>
          <w:trHeight w:val="789"/>
        </w:trPr>
        <w:tc>
          <w:tcPr>
            <w:tcW w:w="898" w:type="dxa"/>
            <w:vAlign w:val="center"/>
          </w:tcPr>
          <w:p w14:paraId="28533401" w14:textId="77777777" w:rsidR="00AA1419" w:rsidRDefault="002B22AA">
            <w:pPr>
              <w:spacing w:after="0"/>
            </w:pPr>
            <w:r>
              <w:rPr>
                <w:sz w:val="15"/>
              </w:rPr>
              <w:t>FR-1</w:t>
            </w:r>
          </w:p>
        </w:tc>
        <w:tc>
          <w:tcPr>
            <w:tcW w:w="2903" w:type="dxa"/>
            <w:vAlign w:val="center"/>
          </w:tcPr>
          <w:p w14:paraId="1AFEE002" w14:textId="77777777" w:rsidR="00AA1419" w:rsidRDefault="002B22AA">
            <w:pPr>
              <w:spacing w:after="0"/>
            </w:pPr>
            <w:r>
              <w:rPr>
                <w:sz w:val="15"/>
              </w:rPr>
              <w:t>Employee Laptop Request</w:t>
            </w:r>
          </w:p>
        </w:tc>
        <w:tc>
          <w:tcPr>
            <w:tcW w:w="5254" w:type="dxa"/>
            <w:vAlign w:val="center"/>
          </w:tcPr>
          <w:p w14:paraId="3EE477CE" w14:textId="77777777" w:rsidR="00AA1419" w:rsidRDefault="002B22AA">
            <w:pPr>
              <w:spacing w:after="0"/>
            </w:pPr>
            <w:r>
              <w:rPr>
                <w:sz w:val="15"/>
              </w:rPr>
              <w:t>Submit laptop request through ServiceNow</w:t>
            </w:r>
            <w:r>
              <w:rPr>
                <w:sz w:val="15"/>
              </w:rPr>
              <w:br/>
              <w:t>Select laptop model/configuration and provide business justification</w:t>
            </w:r>
          </w:p>
        </w:tc>
      </w:tr>
      <w:tr w:rsidR="00AA1419" w14:paraId="7A9B88AC" w14:textId="77777777" w:rsidTr="00A83A8A">
        <w:trPr>
          <w:trHeight w:val="762"/>
        </w:trPr>
        <w:tc>
          <w:tcPr>
            <w:tcW w:w="898" w:type="dxa"/>
            <w:vAlign w:val="center"/>
          </w:tcPr>
          <w:p w14:paraId="4D9AC543" w14:textId="77777777" w:rsidR="00AA1419" w:rsidRDefault="002B22AA">
            <w:pPr>
              <w:spacing w:after="0"/>
            </w:pPr>
            <w:r>
              <w:rPr>
                <w:sz w:val="15"/>
              </w:rPr>
              <w:t>FR-2</w:t>
            </w:r>
          </w:p>
        </w:tc>
        <w:tc>
          <w:tcPr>
            <w:tcW w:w="2903" w:type="dxa"/>
            <w:vAlign w:val="center"/>
          </w:tcPr>
          <w:p w14:paraId="458E6C7D" w14:textId="77777777" w:rsidR="00AA1419" w:rsidRDefault="002B22AA">
            <w:pPr>
              <w:spacing w:after="0"/>
            </w:pPr>
            <w:r>
              <w:rPr>
                <w:sz w:val="15"/>
              </w:rPr>
              <w:t>Approval Management</w:t>
            </w:r>
          </w:p>
        </w:tc>
        <w:tc>
          <w:tcPr>
            <w:tcW w:w="5254" w:type="dxa"/>
            <w:vAlign w:val="center"/>
          </w:tcPr>
          <w:p w14:paraId="03E4C663" w14:textId="77777777" w:rsidR="00AA1419" w:rsidRDefault="002B22AA">
            <w:pPr>
              <w:spacing w:after="0"/>
            </w:pPr>
            <w:r>
              <w:rPr>
                <w:sz w:val="15"/>
              </w:rPr>
              <w:t>Route requests to manager/authorized approver</w:t>
            </w:r>
            <w:r>
              <w:rPr>
                <w:sz w:val="15"/>
              </w:rPr>
              <w:br/>
              <w:t>Approve or reject requests with comments and notifications</w:t>
            </w:r>
          </w:p>
        </w:tc>
      </w:tr>
      <w:tr w:rsidR="00AA1419" w14:paraId="7970C7D1" w14:textId="77777777" w:rsidTr="00A83A8A">
        <w:trPr>
          <w:trHeight w:val="789"/>
        </w:trPr>
        <w:tc>
          <w:tcPr>
            <w:tcW w:w="898" w:type="dxa"/>
            <w:vAlign w:val="center"/>
          </w:tcPr>
          <w:p w14:paraId="3BD71DFA" w14:textId="77777777" w:rsidR="00AA1419" w:rsidRDefault="002B22AA">
            <w:pPr>
              <w:spacing w:after="0"/>
            </w:pPr>
            <w:r>
              <w:rPr>
                <w:sz w:val="15"/>
              </w:rPr>
              <w:t>FR-3</w:t>
            </w:r>
          </w:p>
        </w:tc>
        <w:tc>
          <w:tcPr>
            <w:tcW w:w="2903" w:type="dxa"/>
            <w:vAlign w:val="center"/>
          </w:tcPr>
          <w:p w14:paraId="46A5E473" w14:textId="77777777" w:rsidR="00AA1419" w:rsidRDefault="002B22AA">
            <w:pPr>
              <w:spacing w:after="0"/>
            </w:pPr>
            <w:r>
              <w:rPr>
                <w:sz w:val="15"/>
              </w:rPr>
              <w:t>Request Tracking &amp; Notifications</w:t>
            </w:r>
          </w:p>
        </w:tc>
        <w:tc>
          <w:tcPr>
            <w:tcW w:w="5254" w:type="dxa"/>
            <w:vAlign w:val="center"/>
          </w:tcPr>
          <w:p w14:paraId="6539E771" w14:textId="77777777" w:rsidR="00AA1419" w:rsidRDefault="002B22AA">
            <w:pPr>
              <w:spacing w:after="0"/>
            </w:pPr>
            <w:r>
              <w:rPr>
                <w:sz w:val="15"/>
              </w:rPr>
              <w:t>View request and approval status in real time</w:t>
            </w:r>
            <w:r>
              <w:rPr>
                <w:sz w:val="15"/>
              </w:rPr>
              <w:br/>
              <w:t>Receive status updates and notifications throughout the process</w:t>
            </w:r>
          </w:p>
        </w:tc>
      </w:tr>
      <w:tr w:rsidR="00AA1419" w14:paraId="4F5A8FDD" w14:textId="77777777" w:rsidTr="00A83A8A">
        <w:trPr>
          <w:trHeight w:val="789"/>
        </w:trPr>
        <w:tc>
          <w:tcPr>
            <w:tcW w:w="898" w:type="dxa"/>
            <w:vAlign w:val="center"/>
          </w:tcPr>
          <w:p w14:paraId="76AEA119" w14:textId="77777777" w:rsidR="00AA1419" w:rsidRDefault="002B22AA">
            <w:pPr>
              <w:spacing w:after="0"/>
            </w:pPr>
            <w:r>
              <w:rPr>
                <w:sz w:val="15"/>
              </w:rPr>
              <w:t>FR-4</w:t>
            </w:r>
          </w:p>
        </w:tc>
        <w:tc>
          <w:tcPr>
            <w:tcW w:w="2903" w:type="dxa"/>
            <w:vAlign w:val="center"/>
          </w:tcPr>
          <w:p w14:paraId="246725CF" w14:textId="77777777" w:rsidR="00AA1419" w:rsidRDefault="002B22AA">
            <w:pPr>
              <w:spacing w:after="0"/>
            </w:pPr>
            <w:r>
              <w:rPr>
                <w:sz w:val="15"/>
              </w:rPr>
              <w:t>IT Fulfillment &amp; Delivery</w:t>
            </w:r>
          </w:p>
        </w:tc>
        <w:tc>
          <w:tcPr>
            <w:tcW w:w="5254" w:type="dxa"/>
            <w:vAlign w:val="center"/>
          </w:tcPr>
          <w:p w14:paraId="24223511" w14:textId="77777777" w:rsidR="00AA1419" w:rsidRDefault="002B22AA">
            <w:pPr>
              <w:spacing w:after="0"/>
            </w:pPr>
            <w:r>
              <w:rPr>
                <w:sz w:val="15"/>
              </w:rPr>
              <w:t>Check laptop/asset availability</w:t>
            </w:r>
            <w:r>
              <w:rPr>
                <w:sz w:val="15"/>
              </w:rPr>
              <w:br/>
              <w:t>Assign laptop to employee and update delivery/handover status</w:t>
            </w:r>
          </w:p>
        </w:tc>
      </w:tr>
      <w:tr w:rsidR="00AA1419" w14:paraId="24E54FF2" w14:textId="77777777" w:rsidTr="00A83A8A">
        <w:trPr>
          <w:trHeight w:val="789"/>
        </w:trPr>
        <w:tc>
          <w:tcPr>
            <w:tcW w:w="898" w:type="dxa"/>
            <w:vAlign w:val="center"/>
          </w:tcPr>
          <w:p w14:paraId="604DDE16" w14:textId="77777777" w:rsidR="00AA1419" w:rsidRDefault="002B22AA">
            <w:pPr>
              <w:spacing w:after="0"/>
            </w:pPr>
            <w:r>
              <w:rPr>
                <w:sz w:val="15"/>
              </w:rPr>
              <w:t>FR-5</w:t>
            </w:r>
          </w:p>
        </w:tc>
        <w:tc>
          <w:tcPr>
            <w:tcW w:w="2903" w:type="dxa"/>
            <w:vAlign w:val="center"/>
          </w:tcPr>
          <w:p w14:paraId="264DD2CD" w14:textId="77777777" w:rsidR="00AA1419" w:rsidRDefault="002B22AA">
            <w:pPr>
              <w:spacing w:after="0"/>
            </w:pPr>
            <w:r>
              <w:rPr>
                <w:sz w:val="15"/>
              </w:rPr>
              <w:t>Security &amp; Access Control</w:t>
            </w:r>
          </w:p>
        </w:tc>
        <w:tc>
          <w:tcPr>
            <w:tcW w:w="5254" w:type="dxa"/>
            <w:vAlign w:val="center"/>
          </w:tcPr>
          <w:p w14:paraId="129CD007" w14:textId="77777777" w:rsidR="00AA1419" w:rsidRDefault="002B22AA">
            <w:pPr>
              <w:spacing w:after="0"/>
            </w:pPr>
            <w:r>
              <w:rPr>
                <w:sz w:val="15"/>
              </w:rPr>
              <w:t>Apply role-based access for employees, managers and IT staff</w:t>
            </w:r>
            <w:r>
              <w:rPr>
                <w:sz w:val="15"/>
              </w:rPr>
              <w:br/>
              <w:t>Protect request information and validate submitted data</w:t>
            </w:r>
          </w:p>
        </w:tc>
      </w:tr>
      <w:tr w:rsidR="00AA1419" w14:paraId="773BCE7C" w14:textId="77777777" w:rsidTr="00A83A8A">
        <w:trPr>
          <w:trHeight w:val="789"/>
        </w:trPr>
        <w:tc>
          <w:tcPr>
            <w:tcW w:w="898" w:type="dxa"/>
            <w:vAlign w:val="center"/>
          </w:tcPr>
          <w:p w14:paraId="0C38C19F" w14:textId="77777777" w:rsidR="00AA1419" w:rsidRDefault="002B22AA">
            <w:pPr>
              <w:spacing w:after="0"/>
            </w:pPr>
            <w:r>
              <w:rPr>
                <w:sz w:val="15"/>
              </w:rPr>
              <w:t>FR-6</w:t>
            </w:r>
          </w:p>
        </w:tc>
        <w:tc>
          <w:tcPr>
            <w:tcW w:w="2903" w:type="dxa"/>
            <w:vAlign w:val="center"/>
          </w:tcPr>
          <w:p w14:paraId="7868A7E8" w14:textId="77777777" w:rsidR="00AA1419" w:rsidRDefault="002B22AA">
            <w:pPr>
              <w:spacing w:after="0"/>
            </w:pPr>
            <w:r>
              <w:rPr>
                <w:sz w:val="15"/>
              </w:rPr>
              <w:t>Request History &amp; Reporting</w:t>
            </w:r>
          </w:p>
        </w:tc>
        <w:tc>
          <w:tcPr>
            <w:tcW w:w="5254" w:type="dxa"/>
            <w:vAlign w:val="center"/>
          </w:tcPr>
          <w:p w14:paraId="61FE637E" w14:textId="77777777" w:rsidR="00AA1419" w:rsidRDefault="002B22AA">
            <w:pPr>
              <w:spacing w:after="0"/>
            </w:pPr>
            <w:r>
              <w:rPr>
                <w:sz w:val="15"/>
              </w:rPr>
              <w:t>Maintain request and approval history/audit trail</w:t>
            </w:r>
            <w:r>
              <w:rPr>
                <w:sz w:val="15"/>
              </w:rPr>
              <w:br/>
              <w:t>Provide reports for request, approval and fulfillment status</w:t>
            </w:r>
          </w:p>
        </w:tc>
      </w:tr>
    </w:tbl>
    <w:p w14:paraId="4C6D5299" w14:textId="77777777" w:rsidR="005B5AE5" w:rsidRPr="00A83A8A" w:rsidRDefault="005B5AE5">
      <w:pPr>
        <w:spacing w:before="160"/>
        <w:rPr>
          <w:b/>
          <w:color w:val="00B050"/>
          <w:sz w:val="36"/>
          <w:szCs w:val="36"/>
        </w:rPr>
      </w:pPr>
    </w:p>
    <w:p w14:paraId="1906929F" w14:textId="77777777" w:rsidR="00AA1419" w:rsidRPr="00A83A8A" w:rsidRDefault="002B22AA">
      <w:pPr>
        <w:spacing w:before="160"/>
        <w:rPr>
          <w:color w:val="00B050"/>
          <w:sz w:val="36"/>
          <w:szCs w:val="36"/>
        </w:rPr>
      </w:pPr>
      <w:r w:rsidRPr="00A83A8A">
        <w:rPr>
          <w:b/>
          <w:color w:val="00B050"/>
          <w:sz w:val="36"/>
          <w:szCs w:val="36"/>
        </w:rPr>
        <w:t>Non-functional Requirements:</w:t>
      </w:r>
    </w:p>
    <w:p w14:paraId="2C33ABD7" w14:textId="5DF0311B" w:rsidR="00AA1419" w:rsidRDefault="002B22AA">
      <w:pPr>
        <w:spacing w:after="80"/>
      </w:pPr>
      <w:r>
        <w:t>Following are the non-functional requirements of the proposed solution.</w:t>
      </w:r>
    </w:p>
    <w:p w14:paraId="6298BC89" w14:textId="1885CAE9" w:rsidR="00AC7BFD" w:rsidRDefault="00AC7BFD">
      <w:pPr>
        <w:spacing w:after="80"/>
      </w:pPr>
    </w:p>
    <w:p w14:paraId="5FC5F8C7" w14:textId="77777777" w:rsidR="00AC7BFD" w:rsidRDefault="00AC7BFD">
      <w:pPr>
        <w:spacing w:after="80"/>
      </w:pPr>
    </w:p>
    <w:tbl>
      <w:tblPr>
        <w:tblpPr w:leftFromText="180" w:rightFromText="180" w:vertAnchor="page" w:horzAnchor="margin" w:tblpY="12736"/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897"/>
        <w:gridCol w:w="2484"/>
        <w:gridCol w:w="5659"/>
      </w:tblGrid>
      <w:tr w:rsidR="00AA1419" w14:paraId="2508147E" w14:textId="77777777" w:rsidTr="00AC7BFD">
        <w:trPr>
          <w:trHeight w:val="457"/>
        </w:trPr>
        <w:tc>
          <w:tcPr>
            <w:tcW w:w="897" w:type="dxa"/>
            <w:shd w:val="clear" w:color="auto" w:fill="F79646" w:themeFill="accent6"/>
            <w:vAlign w:val="center"/>
          </w:tcPr>
          <w:p w14:paraId="555414EC" w14:textId="77777777" w:rsidR="00AA1419" w:rsidRDefault="002B22AA" w:rsidP="00AC7BFD">
            <w:pPr>
              <w:spacing w:after="0"/>
            </w:pPr>
            <w:r>
              <w:rPr>
                <w:b/>
                <w:sz w:val="16"/>
              </w:rPr>
              <w:t>FR No.</w:t>
            </w:r>
          </w:p>
        </w:tc>
        <w:tc>
          <w:tcPr>
            <w:tcW w:w="2484" w:type="dxa"/>
            <w:shd w:val="clear" w:color="auto" w:fill="F79646" w:themeFill="accent6"/>
            <w:vAlign w:val="center"/>
          </w:tcPr>
          <w:p w14:paraId="15B375F5" w14:textId="77777777" w:rsidR="00AA1419" w:rsidRDefault="002B22AA" w:rsidP="00AC7BFD">
            <w:pPr>
              <w:spacing w:after="0"/>
            </w:pPr>
            <w:r>
              <w:rPr>
                <w:b/>
                <w:sz w:val="16"/>
              </w:rPr>
              <w:t>Non-Functional Requirement</w:t>
            </w:r>
          </w:p>
        </w:tc>
        <w:tc>
          <w:tcPr>
            <w:tcW w:w="5659" w:type="dxa"/>
            <w:shd w:val="clear" w:color="auto" w:fill="F79646" w:themeFill="accent6"/>
            <w:vAlign w:val="center"/>
          </w:tcPr>
          <w:p w14:paraId="20C0F1C7" w14:textId="77777777" w:rsidR="00AA1419" w:rsidRDefault="002B22AA" w:rsidP="00AC7BFD"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 w:rsidR="00AA1419" w14:paraId="670C3E04" w14:textId="77777777" w:rsidTr="00AC7BFD">
        <w:trPr>
          <w:trHeight w:val="827"/>
        </w:trPr>
        <w:tc>
          <w:tcPr>
            <w:tcW w:w="897" w:type="dxa"/>
            <w:vAlign w:val="center"/>
          </w:tcPr>
          <w:p w14:paraId="4206FE44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NFR-1</w:t>
            </w:r>
          </w:p>
        </w:tc>
        <w:tc>
          <w:tcPr>
            <w:tcW w:w="2484" w:type="dxa"/>
            <w:vAlign w:val="center"/>
          </w:tcPr>
          <w:p w14:paraId="21553E09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Usability</w:t>
            </w:r>
          </w:p>
        </w:tc>
        <w:tc>
          <w:tcPr>
            <w:tcW w:w="5659" w:type="dxa"/>
            <w:vAlign w:val="center"/>
          </w:tcPr>
          <w:p w14:paraId="5E39B61C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The ServiceNow request form should be simple, clear and easy for employees to submit and track laptop requests.</w:t>
            </w:r>
          </w:p>
        </w:tc>
      </w:tr>
      <w:tr w:rsidR="00AA1419" w14:paraId="19CA6FAC" w14:textId="77777777" w:rsidTr="00AC7BFD">
        <w:trPr>
          <w:trHeight w:val="800"/>
        </w:trPr>
        <w:tc>
          <w:tcPr>
            <w:tcW w:w="897" w:type="dxa"/>
            <w:vAlign w:val="center"/>
          </w:tcPr>
          <w:p w14:paraId="5BB4043B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NFR-2</w:t>
            </w:r>
          </w:p>
        </w:tc>
        <w:tc>
          <w:tcPr>
            <w:tcW w:w="2484" w:type="dxa"/>
            <w:vAlign w:val="center"/>
          </w:tcPr>
          <w:p w14:paraId="2413310A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Security</w:t>
            </w:r>
          </w:p>
        </w:tc>
        <w:tc>
          <w:tcPr>
            <w:tcW w:w="5659" w:type="dxa"/>
            <w:vAlign w:val="center"/>
          </w:tcPr>
          <w:p w14:paraId="0F4D0BCD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Use role-based access and ACLs to ensure only authorized users can view or update employee and request information.</w:t>
            </w:r>
          </w:p>
        </w:tc>
      </w:tr>
      <w:tr w:rsidR="00AA1419" w14:paraId="61126454" w14:textId="77777777" w:rsidTr="00AC7BFD">
        <w:trPr>
          <w:trHeight w:val="827"/>
        </w:trPr>
        <w:tc>
          <w:tcPr>
            <w:tcW w:w="897" w:type="dxa"/>
            <w:vAlign w:val="center"/>
          </w:tcPr>
          <w:p w14:paraId="062AD5CE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NFR-3</w:t>
            </w:r>
          </w:p>
        </w:tc>
        <w:tc>
          <w:tcPr>
            <w:tcW w:w="2484" w:type="dxa"/>
            <w:vAlign w:val="center"/>
          </w:tcPr>
          <w:p w14:paraId="3458FBC8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Reliability</w:t>
            </w:r>
          </w:p>
        </w:tc>
        <w:tc>
          <w:tcPr>
            <w:tcW w:w="5659" w:type="dxa"/>
            <w:vAlign w:val="center"/>
          </w:tcPr>
          <w:p w14:paraId="54BFE71F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Requests, approvals, notifications and status updates should be processed consistently with minimal data loss or failure.</w:t>
            </w:r>
          </w:p>
        </w:tc>
      </w:tr>
      <w:tr w:rsidR="00AA1419" w14:paraId="0AEC9C84" w14:textId="77777777" w:rsidTr="00AC7BFD">
        <w:trPr>
          <w:trHeight w:val="827"/>
        </w:trPr>
        <w:tc>
          <w:tcPr>
            <w:tcW w:w="897" w:type="dxa"/>
            <w:vAlign w:val="center"/>
          </w:tcPr>
          <w:p w14:paraId="199FE314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NFR-4</w:t>
            </w:r>
          </w:p>
        </w:tc>
        <w:tc>
          <w:tcPr>
            <w:tcW w:w="2484" w:type="dxa"/>
            <w:vAlign w:val="center"/>
          </w:tcPr>
          <w:p w14:paraId="25D733B5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Performance</w:t>
            </w:r>
          </w:p>
        </w:tc>
        <w:tc>
          <w:tcPr>
            <w:tcW w:w="5659" w:type="dxa"/>
            <w:vAlign w:val="center"/>
          </w:tcPr>
          <w:p w14:paraId="4BE77E7F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Request submission, status lookup, approval actions and dashboard views should respond efficiently under normal workload.</w:t>
            </w:r>
          </w:p>
        </w:tc>
      </w:tr>
      <w:tr w:rsidR="00AA1419" w14:paraId="393E506B" w14:textId="77777777" w:rsidTr="00AC7BFD">
        <w:trPr>
          <w:trHeight w:val="827"/>
        </w:trPr>
        <w:tc>
          <w:tcPr>
            <w:tcW w:w="897" w:type="dxa"/>
            <w:vAlign w:val="center"/>
          </w:tcPr>
          <w:p w14:paraId="323D2748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NFR-5</w:t>
            </w:r>
          </w:p>
        </w:tc>
        <w:tc>
          <w:tcPr>
            <w:tcW w:w="2484" w:type="dxa"/>
            <w:vAlign w:val="center"/>
          </w:tcPr>
          <w:p w14:paraId="6F18B8E4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Availability</w:t>
            </w:r>
          </w:p>
        </w:tc>
        <w:tc>
          <w:tcPr>
            <w:tcW w:w="5659" w:type="dxa"/>
            <w:vAlign w:val="center"/>
          </w:tcPr>
          <w:p w14:paraId="2279E476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The application should remain accessible during working hours so employees, approvers and IT teams can manage requests without unnecessary interruption.</w:t>
            </w:r>
          </w:p>
        </w:tc>
      </w:tr>
      <w:tr w:rsidR="00AA1419" w14:paraId="1DA0D8F4" w14:textId="77777777" w:rsidTr="00AC7BFD">
        <w:trPr>
          <w:trHeight w:val="827"/>
        </w:trPr>
        <w:tc>
          <w:tcPr>
            <w:tcW w:w="897" w:type="dxa"/>
            <w:vAlign w:val="center"/>
          </w:tcPr>
          <w:p w14:paraId="269FF2A3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NFR-6</w:t>
            </w:r>
          </w:p>
        </w:tc>
        <w:tc>
          <w:tcPr>
            <w:tcW w:w="2484" w:type="dxa"/>
            <w:vAlign w:val="center"/>
          </w:tcPr>
          <w:p w14:paraId="612C21EB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Scalability</w:t>
            </w:r>
          </w:p>
        </w:tc>
        <w:tc>
          <w:tcPr>
            <w:tcW w:w="5659" w:type="dxa"/>
            <w:vAlign w:val="center"/>
          </w:tcPr>
          <w:p w14:paraId="751E11E1" w14:textId="77777777" w:rsidR="00AA1419" w:rsidRDefault="002B22AA" w:rsidP="00AC7BFD">
            <w:pPr>
              <w:spacing w:after="0"/>
            </w:pPr>
            <w:r>
              <w:rPr>
                <w:sz w:val="15"/>
              </w:rPr>
              <w:t>The solution should support growth in employees, laptop requests, approvals and records without major changes to the application design.</w:t>
            </w:r>
          </w:p>
        </w:tc>
      </w:tr>
    </w:tbl>
    <w:p w14:paraId="3EAFD7FD" w14:textId="77777777" w:rsidR="002B22AA" w:rsidRDefault="002B22AA"/>
    <w:p w14:paraId="7AFDEC75" w14:textId="77777777" w:rsidR="00A83A8A" w:rsidRDefault="00A83A8A"/>
    <w:p w14:paraId="7A6545C1" w14:textId="77777777" w:rsidR="00A83A8A" w:rsidRDefault="00A83A8A"/>
    <w:p w14:paraId="1A31E3B1" w14:textId="77777777" w:rsidR="00A83A8A" w:rsidRDefault="00A83A8A"/>
    <w:p w14:paraId="06F8CA68" w14:textId="77777777" w:rsidR="00A83A8A" w:rsidRDefault="00A83A8A"/>
    <w:p w14:paraId="1179A7BD" w14:textId="77777777" w:rsidR="00A83A8A" w:rsidRDefault="00A83A8A"/>
    <w:p w14:paraId="0324BABB" w14:textId="77777777" w:rsidR="00A83A8A" w:rsidRDefault="00A83A8A"/>
    <w:p w14:paraId="331C4CD6" w14:textId="77777777" w:rsidR="00A83A8A" w:rsidRDefault="00A83A8A"/>
    <w:p w14:paraId="5FBC6A5C" w14:textId="77777777" w:rsidR="00A83A8A" w:rsidRDefault="00A83A8A"/>
    <w:p w14:paraId="5A493A3D" w14:textId="77777777" w:rsidR="00A83A8A" w:rsidRDefault="00A83A8A"/>
    <w:p w14:paraId="464C28CD" w14:textId="77777777" w:rsidR="00A83A8A" w:rsidRDefault="00A83A8A"/>
    <w:p w14:paraId="72C616DD" w14:textId="77777777" w:rsidR="00A83A8A" w:rsidRDefault="00A83A8A"/>
    <w:p w14:paraId="346806AF" w14:textId="77777777" w:rsidR="00A83A8A" w:rsidRDefault="00A83A8A"/>
    <w:p w14:paraId="15D53EB8" w14:textId="77777777" w:rsidR="00A83A8A" w:rsidRDefault="00A83A8A"/>
    <w:p w14:paraId="30D3D5D6" w14:textId="77777777" w:rsidR="00A83A8A" w:rsidRDefault="00A83A8A"/>
    <w:p w14:paraId="49BF4709" w14:textId="77777777" w:rsidR="00A83A8A" w:rsidRDefault="00A83A8A"/>
    <w:p w14:paraId="4A150B5F" w14:textId="77777777" w:rsidR="00A83A8A" w:rsidRDefault="00A83A8A"/>
    <w:p w14:paraId="246212F4" w14:textId="77777777" w:rsidR="00A83A8A" w:rsidRDefault="00A83A8A"/>
    <w:p w14:paraId="617DF381" w14:textId="77777777" w:rsidR="00A83A8A" w:rsidRDefault="00A83A8A"/>
    <w:p w14:paraId="37F3860A" w14:textId="77777777" w:rsidR="00A83A8A" w:rsidRDefault="00A83A8A"/>
    <w:p w14:paraId="1469EFDF" w14:textId="77777777" w:rsidR="00A83A8A" w:rsidRDefault="00A83A8A"/>
    <w:p w14:paraId="3F24075E" w14:textId="77777777" w:rsidR="00A83A8A" w:rsidRDefault="00A83A8A"/>
    <w:p w14:paraId="643B7451" w14:textId="77777777" w:rsidR="00A83A8A" w:rsidRDefault="00A83A8A"/>
    <w:sectPr w:rsidR="00A83A8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C0F"/>
    <w:rsid w:val="0029639D"/>
    <w:rsid w:val="002B22AA"/>
    <w:rsid w:val="00326F90"/>
    <w:rsid w:val="005B5AE5"/>
    <w:rsid w:val="00A83A8A"/>
    <w:rsid w:val="00AA1419"/>
    <w:rsid w:val="00AA1D8D"/>
    <w:rsid w:val="00AC7BFD"/>
    <w:rsid w:val="00B47730"/>
    <w:rsid w:val="00C91F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D1640"/>
  <w14:defaultImageDpi w14:val="300"/>
  <w15:docId w15:val="{AA46F037-26CD-46B2-8002-FE094589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B9CD94-C08C-4A49-A8A9-289C825D5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6</cp:revision>
  <cp:lastPrinted>2026-10-03T13:09:00Z</cp:lastPrinted>
  <dcterms:created xsi:type="dcterms:W3CDTF">2013-12-23T23:15:00Z</dcterms:created>
  <dcterms:modified xsi:type="dcterms:W3CDTF">2026-10-03T13:10:00Z</dcterms:modified>
  <cp:category/>
</cp:coreProperties>
</file>