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EF1" w:rsidRDefault="00025CF5">
      <w:r w:rsidRPr="00025CF5">
        <w:rPr>
          <w:noProof/>
        </w:rPr>
        <w:drawing>
          <wp:inline distT="0" distB="0" distL="0" distR="0">
            <wp:extent cx="6553200" cy="3228975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AF5EF1" w:rsidSect="00C00D27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5CF5"/>
    <w:rsid w:val="00025CF5"/>
    <w:rsid w:val="00A61274"/>
    <w:rsid w:val="00AF5EF1"/>
    <w:rsid w:val="00B57889"/>
    <w:rsid w:val="00C00D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E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5C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C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user\tuanta\documents\Mine\even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>
        <c:manualLayout>
          <c:layoutTarget val="inner"/>
          <c:xMode val="edge"/>
          <c:yMode val="edge"/>
          <c:x val="0.13762238295794421"/>
          <c:y val="4.6846135383519533E-2"/>
          <c:w val="0.57241877023436571"/>
          <c:h val="0.89467875006190278"/>
        </c:manualLayout>
      </c:layout>
      <c:barChart>
        <c:barDir val="col"/>
        <c:grouping val="clustered"/>
        <c:ser>
          <c:idx val="0"/>
          <c:order val="0"/>
          <c:tx>
            <c:v>Events found in YAGO</c:v>
          </c:tx>
          <c:dLbls>
            <c:delete val="1"/>
          </c:dLbls>
          <c:errBars>
            <c:errBarType val="both"/>
            <c:errValType val="cust"/>
            <c:plus>
              <c:numRef>
                <c:f>Sheet1!$E$31</c:f>
                <c:numCache>
                  <c:formatCode>General</c:formatCode>
                  <c:ptCount val="1"/>
                  <c:pt idx="0">
                    <c:v>8.7612160767131492E-2</c:v>
                  </c:pt>
                </c:numCache>
              </c:numRef>
            </c:plus>
            <c:minus>
              <c:numRef>
                <c:f>Sheet1!$E$31</c:f>
                <c:numCache>
                  <c:formatCode>General</c:formatCode>
                  <c:ptCount val="1"/>
                  <c:pt idx="0">
                    <c:v>8.7612160767131492E-2</c:v>
                  </c:pt>
                </c:numCache>
              </c:numRef>
            </c:minus>
          </c:errBars>
          <c:val>
            <c:numRef>
              <c:f>Sheet1!$E$30</c:f>
              <c:numCache>
                <c:formatCode>0.000</c:formatCode>
                <c:ptCount val="1"/>
                <c:pt idx="0">
                  <c:v>0.9727800000000002</c:v>
                </c:pt>
              </c:numCache>
            </c:numRef>
          </c:val>
        </c:ser>
        <c:ser>
          <c:idx val="2"/>
          <c:order val="1"/>
          <c:tx>
            <c:v>Events found in other articles by link</c:v>
          </c:tx>
          <c:dLbls>
            <c:delete val="1"/>
          </c:dLbls>
          <c:errBars>
            <c:errBarType val="both"/>
            <c:errValType val="cust"/>
            <c:plus>
              <c:numRef>
                <c:f>Sheet1!$J$31</c:f>
                <c:numCache>
                  <c:formatCode>General</c:formatCode>
                  <c:ptCount val="1"/>
                  <c:pt idx="0">
                    <c:v>6.3705450665107105E-2</c:v>
                  </c:pt>
                </c:numCache>
              </c:numRef>
            </c:plus>
            <c:minus>
              <c:numRef>
                <c:f>Sheet1!$J$31</c:f>
                <c:numCache>
                  <c:formatCode>General</c:formatCode>
                  <c:ptCount val="1"/>
                  <c:pt idx="0">
                    <c:v>6.3705450665107105E-2</c:v>
                  </c:pt>
                </c:numCache>
              </c:numRef>
            </c:minus>
          </c:errBars>
          <c:val>
            <c:numRef>
              <c:f>Sheet1!$J$30</c:f>
              <c:numCache>
                <c:formatCode>0.000</c:formatCode>
                <c:ptCount val="1"/>
                <c:pt idx="0">
                  <c:v>0.92790870370370371</c:v>
                </c:pt>
              </c:numCache>
            </c:numRef>
          </c:val>
        </c:ser>
        <c:ser>
          <c:idx val="1"/>
          <c:order val="2"/>
          <c:tx>
            <c:v>Events found in article's text by parser</c:v>
          </c:tx>
          <c:dLbls>
            <c:delete val="1"/>
          </c:dLbls>
          <c:errBars>
            <c:errBarType val="both"/>
            <c:errValType val="cust"/>
            <c:plus>
              <c:numRef>
                <c:f>Sheet1!$I$31</c:f>
                <c:numCache>
                  <c:formatCode>General</c:formatCode>
                  <c:ptCount val="1"/>
                  <c:pt idx="0">
                    <c:v>0.16554896887531179</c:v>
                  </c:pt>
                </c:numCache>
              </c:numRef>
            </c:plus>
            <c:minus>
              <c:numRef>
                <c:f>Sheet1!$I$31</c:f>
                <c:numCache>
                  <c:formatCode>General</c:formatCode>
                  <c:ptCount val="1"/>
                  <c:pt idx="0">
                    <c:v>0.16554896887531179</c:v>
                  </c:pt>
                </c:numCache>
              </c:numRef>
            </c:minus>
          </c:errBars>
          <c:val>
            <c:numRef>
              <c:f>Sheet1!$I$30</c:f>
              <c:numCache>
                <c:formatCode>0.000</c:formatCode>
                <c:ptCount val="1"/>
                <c:pt idx="0">
                  <c:v>0.66048703703703704</c:v>
                </c:pt>
              </c:numCache>
            </c:numRef>
          </c:val>
        </c:ser>
        <c:dLbls>
          <c:showVal val="1"/>
        </c:dLbls>
        <c:overlap val="-74"/>
        <c:axId val="76339456"/>
        <c:axId val="83240448"/>
      </c:barChart>
      <c:catAx>
        <c:axId val="76339456"/>
        <c:scaling>
          <c:orientation val="minMax"/>
        </c:scaling>
        <c:delete val="1"/>
        <c:axPos val="b"/>
        <c:tickLblPos val="none"/>
        <c:crossAx val="83240448"/>
        <c:crosses val="autoZero"/>
        <c:auto val="1"/>
        <c:lblAlgn val="ctr"/>
        <c:lblOffset val="100"/>
      </c:catAx>
      <c:valAx>
        <c:axId val="83240448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 sz="1100" b="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en-US" sz="1100" b="0">
                    <a:latin typeface="Times New Roman" pitchFamily="18" charset="0"/>
                    <a:cs typeface="Times New Roman" pitchFamily="18" charset="0"/>
                  </a:rPr>
                  <a:t>Average Precision</a:t>
                </a:r>
              </a:p>
            </c:rich>
          </c:tx>
          <c:layout>
            <c:manualLayout>
              <c:xMode val="edge"/>
              <c:yMode val="edge"/>
              <c:x val="1.1870451677411293E-2"/>
              <c:y val="0.3767418453224321"/>
            </c:manualLayout>
          </c:layout>
        </c:title>
        <c:numFmt formatCode="0.0" sourceLinked="0"/>
        <c:tickLblPos val="nextTo"/>
        <c:txPr>
          <a:bodyPr/>
          <a:lstStyle/>
          <a:p>
            <a:pPr>
              <a:defRPr sz="1000"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76339456"/>
        <c:crosses val="autoZero"/>
        <c:crossBetween val="between"/>
      </c:valAx>
      <c:spPr>
        <a:solidFill>
          <a:schemeClr val="bg1">
            <a:lumMod val="75000"/>
          </a:schemeClr>
        </a:solidFill>
      </c:spPr>
    </c:plotArea>
    <c:legend>
      <c:legendPos val="r"/>
      <c:layout>
        <c:manualLayout>
          <c:xMode val="edge"/>
          <c:yMode val="edge"/>
          <c:x val="0.73001098699871814"/>
          <c:y val="0.1450446858699628"/>
          <c:w val="0.24102407983885732"/>
          <c:h val="0.60020565467291342"/>
        </c:manualLayout>
      </c:layout>
      <c:txPr>
        <a:bodyPr/>
        <a:lstStyle/>
        <a:p>
          <a:pPr>
            <a:defRPr sz="1100">
              <a:latin typeface="Times New Roman" pitchFamily="18" charset="0"/>
              <a:cs typeface="Times New Roman" pitchFamily="18" charset="0"/>
            </a:defRPr>
          </a:pPr>
          <a:endParaRPr lang="en-US"/>
        </a:p>
      </c:txPr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Max-Planck-Institut für Informatik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dumb</dc:creator>
  <cp:keywords/>
  <dc:description/>
  <cp:lastModifiedBy>dumb</cp:lastModifiedBy>
  <cp:revision>3</cp:revision>
  <dcterms:created xsi:type="dcterms:W3CDTF">2011-03-11T02:31:00Z</dcterms:created>
  <dcterms:modified xsi:type="dcterms:W3CDTF">2011-03-11T03:52:00Z</dcterms:modified>
</cp:coreProperties>
</file>