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375623"/>
          <w:sz w:val="24"/>
          <w:szCs w:val="24"/>
        </w:rPr>
        <w:t xml:space="preserve">꿈의 삶: 4차원의 영성 12주 성경공부</w:t>
      </w:r>
    </w:p>
    <w:p>
      <w:pPr>
        <w:spacing w:after="40"/>
        <w:jc w:val="center"/>
      </w:pPr>
      <w:r>
        <w:rPr>
          <w:rFonts w:ascii="Malgun Gothic" w:cs="Malgun Gothic" w:eastAsia="Malgun Gothic" w:hAnsi="Malgun Gothic"/>
          <w:b/>
          <w:bCs/>
          <w:color w:val="375623"/>
          <w:sz w:val="52"/>
          <w:szCs w:val="52"/>
        </w:rPr>
        <w:t xml:space="preserve">제 11과</w:t>
      </w:r>
    </w:p>
    <w:p>
      <w:pPr>
        <w:spacing w:after="120"/>
        <w:jc w:val="center"/>
      </w:pPr>
      <w:r>
        <w:rPr>
          <w:rFonts w:ascii="Malgun Gothic" w:cs="Malgun Gothic" w:eastAsia="Malgun Gothic" w:hAnsi="Malgun Gothic"/>
          <w:b/>
          <w:bCs/>
          <w:color w:val="538135"/>
          <w:sz w:val="36"/>
          <w:szCs w:val="36"/>
        </w:rPr>
        <w:t xml:space="preserve">포기하지 않는 꿈의 훈련</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538135" w:sz="1"/>
              <w:left w:val="single" w:color="538135" w:sz="1"/>
              <w:bottom w:val="single" w:color="538135" w:sz="1"/>
              <w:right w:val="single" w:color="538135" w:sz="1"/>
            </w:tcBorders>
            <w:shd w:fill="E2EFDA" w:val="clear"/>
            <w:tcMar>
              <w:top w:type="dxa" w:w="200"/>
              <w:left w:type="dxa" w:w="300"/>
              <w:bottom w:type="dxa" w:w="200"/>
              <w:right w:type="dxa" w:w="300"/>
            </w:tcMar>
          </w:tcPr>
          <w:p>
            <w:pPr>
              <w:spacing w:after="60"/>
              <w:jc w:val="center"/>
            </w:pPr>
            <w:r>
              <w:rPr>
                <w:rFonts w:ascii="Malgun Gothic" w:cs="Malgun Gothic" w:eastAsia="Malgun Gothic" w:hAnsi="Malgun Gothic"/>
                <w:b/>
                <w:bCs/>
                <w:color w:val="375623"/>
                <w:sz w:val="22"/>
                <w:szCs w:val="22"/>
              </w:rPr>
              <w:t xml:space="preserve">시편 37:4</w:t>
            </w:r>
          </w:p>
          <w:p>
            <w:pPr>
              <w:spacing w:after="0"/>
              <w:jc w:val="center"/>
            </w:pPr>
            <w:r>
              <w:rPr>
                <w:rFonts w:ascii="Malgun Gothic" w:cs="Malgun Gothic" w:eastAsia="Malgun Gothic" w:hAnsi="Malgun Gothic"/>
                <w:i/>
                <w:iCs/>
                <w:color w:val="333333"/>
                <w:sz w:val="20"/>
                <w:szCs w:val="20"/>
              </w:rPr>
              <w:t xml:space="preserve">"또 여호와를 기뻐하라 그가 네 마음의 소원을 네게 이루어 주시리로다"</w:t>
            </w:r>
          </w:p>
        </w:tc>
      </w:tr>
    </w:tbl>
    <w:p>
      <w:pPr>
        <w:spacing w:after="60"/>
      </w:pPr>
    </w:p>
    <w:p>
      <w:pPr>
        <w:spacing w:after="0"/>
        <w:jc w:val="center"/>
      </w:pPr>
      <w:r>
        <w:rPr>
          <w:rFonts w:ascii="Malgun Gothic" w:cs="Malgun Gothic" w:eastAsia="Malgun Gothic" w:hAnsi="Malgun Gothic"/>
          <w:color w:val="888888"/>
          <w:sz w:val="18"/>
          <w:szCs w:val="18"/>
        </w:rPr>
        <w:t xml:space="preserve">V1-1  |  11주차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E2EFDA"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시편 37:4</w:t>
            </w:r>
          </w:p>
          <w:p>
            <w:pPr>
              <w:spacing w:after="60"/>
            </w:pPr>
            <w:r>
              <w:rPr>
                <w:rFonts w:ascii="Malgun Gothic" w:cs="Malgun Gothic" w:eastAsia="Malgun Gothic" w:hAnsi="Malgun Gothic"/>
                <w:sz w:val="22"/>
                <w:szCs w:val="22"/>
              </w:rPr>
              <w:t xml:space="preserve">"또 여호와를 기뻐하라 그가 네 마음의 소원을 네게 이루어 주시리로다"</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538135"/>
          <w:sz w:val="22"/>
          <w:szCs w:val="22"/>
        </w:rPr>
        <w:t xml:space="preserve">1.  </w:t>
      </w:r>
      <w:r>
        <w:rPr>
          <w:rFonts w:ascii="Malgun Gothic" w:cs="Malgun Gothic" w:eastAsia="Malgun Gothic" w:hAnsi="Malgun Gothic"/>
          <w:sz w:val="22"/>
          <w:szCs w:val="22"/>
        </w:rPr>
        <w:t xml:space="preserve">살아오면서 한 번쯤 포기하고 싶었던 순간이 있었나요? 그때 어떤 계기로 다시 일어설 수 있었는지 나눠봅시다.</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538135"/>
          <w:sz w:val="22"/>
          <w:szCs w:val="22"/>
        </w:rPr>
        <w:t xml:space="preserve">2.  </w:t>
      </w:r>
      <w:r>
        <w:rPr>
          <w:rFonts w:ascii="Malgun Gothic" w:cs="Malgun Gothic" w:eastAsia="Malgun Gothic" w:hAnsi="Malgun Gothic"/>
          <w:sz w:val="22"/>
          <w:szCs w:val="22"/>
        </w:rPr>
        <w:t xml:space="preserve">지금 마음속에 품고 있는 꿈이나 소원이 있다면, 그것이 얼마나 구체적인가요? "막연히 좋겠다"는 수준인지, 아니면 선명하게 그려지는 그림인지 생각해 보세요.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538135"/>
          <w:sz w:val="22"/>
          <w:szCs w:val="22"/>
        </w:rPr>
        <w:t xml:space="preserve">3.  </w:t>
      </w:r>
      <w:r>
        <w:rPr>
          <w:rFonts w:ascii="Malgun Gothic" w:cs="Malgun Gothic" w:eastAsia="Malgun Gothic" w:hAnsi="Malgun Gothic"/>
          <w:sz w:val="22"/>
          <w:szCs w:val="22"/>
        </w:rPr>
        <w:t xml:space="preserve">오랫동안 기도해 왔지만 아직 응답받지 못한 기도 제목이 있다면, 그것을 계속 붙들고 있는 이유는 무엇인가요?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375623"/>
          <w:sz w:val="24"/>
          <w:szCs w:val="24"/>
        </w:rPr>
        <w:t xml:space="preserve">포기하지 않는 꿈의 훈련</w:t>
      </w:r>
    </w:p>
    <w:p>
      <w:pPr>
        <w:spacing w:after="100"/>
      </w:pPr>
      <w:r>
        <w:rPr>
          <w:rFonts w:ascii="Malgun Gothic" w:cs="Malgun Gothic" w:eastAsia="Malgun Gothic" w:hAnsi="Malgun Gothic"/>
          <w:sz w:val="22"/>
          <w:szCs w:val="22"/>
        </w:rPr>
        <w:t xml:space="preserve">### 포기하지 않는 꿈의 훈련
 우리 삶에는 반드시 "포기의 유혹"이 찾아옵니다. 현실의 벽이 너무 높아 보이고, 기도는 오래됐는데 응답은 보이지 않을 때, 우리 마음은 조금씩 꿈을 내려놓으려 합니다. 그러나 조용기 목사님은 평생의 사역을 통해 이 한 가지를 강조하셨습니다. </w:t>
      </w:r>
      <w:r>
        <w:rPr>
          <w:rFonts w:ascii="Malgun Gothic" w:cs="Malgun Gothic" w:eastAsia="Malgun Gothic" w:hAnsi="Malgun Gothic"/>
          <w:b/>
          <w:bCs/>
          <w:sz w:val="22"/>
          <w:szCs w:val="22"/>
        </w:rPr>
        <w:t xml:space="preserve">"하나님이 주신 꿈은 포기할 수 없다. 포기하는 순간, 기적도 멈춘다."</w:t>
      </w:r>
      <w:r>
        <w:rPr>
          <w:rFonts w:ascii="Malgun Gothic" w:cs="Malgun Gothic" w:eastAsia="Malgun Gothic" w:hAnsi="Malgun Gothic"/>
          <w:sz w:val="22"/>
          <w:szCs w:val="22"/>
        </w:rPr>
        <w:t xml:space="preserve">
 </w:t>
      </w:r>
      <w:r>
        <w:rPr>
          <w:rFonts w:ascii="Malgun Gothic" w:cs="Malgun Gothic" w:eastAsia="Malgun Gothic" w:hAnsi="Malgun Gothic"/>
          <w:b/>
          <w:bCs/>
          <w:sz w:val="22"/>
          <w:szCs w:val="22"/>
        </w:rPr>
        <w:t xml:space="preserve">첫째, 꿈은 마음의 화폭에 선명하게 그려져야 합니다.</w:t>
      </w:r>
      <w:r>
        <w:rPr>
          <w:rFonts w:ascii="Malgun Gothic" w:cs="Malgun Gothic" w:eastAsia="Malgun Gothic" w:hAnsi="Malgun Gothic"/>
          <w:sz w:val="22"/>
          <w:szCs w:val="22"/>
        </w:rPr>
        <w:t xml:space="preserve">
 시편 34편 10절은 "여호와를 찾는 자는 모든 좋은 것에 부족함이 없으리로다"라고 약속합니다. 아브라함이 하나님으로부터 자손에 대한 약속을 받았을 때, 하나님은 그를 밖으로 데리고 나가셔서 하늘의 별을 보게 하셨습니다(창 15:4-5). 이것은 단순한 위로가 아니었습니다. 하나님은 아브라함의 마음속 화폭에 셀 수 없이 많은 자손의 그림을 새기게 하신 것입니다. 잠언 4장 23절이 말하듯 "무릇 지킬 만한 것보다 더욱 네 마음을 지키라"는 말씀처럼, 우리가 마음속에 무엇을 그리느냐가 우리 삶의 방향을 결정합니다. 막연한 소망이 아니라, 하나님이 주신 구체적이고 선명한 꿈을 마음에 품는 훈련이 필요합니다.
 </w:t>
      </w:r>
      <w:r>
        <w:rPr>
          <w:rFonts w:ascii="Malgun Gothic" w:cs="Malgun Gothic" w:eastAsia="Malgun Gothic" w:hAnsi="Malgun Gothic"/>
          <w:b/>
          <w:bCs/>
          <w:sz w:val="22"/>
          <w:szCs w:val="22"/>
        </w:rPr>
        <w:t xml:space="preserve">둘째, 꿈은 간절한 외침으로 나아가야 합니다.</w:t>
      </w:r>
      <w:r>
        <w:rPr>
          <w:rFonts w:ascii="Malgun Gothic" w:cs="Malgun Gothic" w:eastAsia="Malgun Gothic" w:hAnsi="Malgun Gothic"/>
          <w:sz w:val="22"/>
          <w:szCs w:val="22"/>
        </w:rPr>
        <w:t xml:space="preserve">
 여리고 길가에 앉아 구걸하던 맹인 바디매오를 기억하십니까? 그에게 '막연한 소망'은 이미 있었을 것입니다. '언젠가 나을 수 있으면 좋겠다'는 정도의 바람 말입니다. 그러나 예수님이 지나가신다는 소식을 들었을 때, 그는 막연한 소망을 구체적인 꿈으로 전환했습니다. "다윗의 자손 예수여, 나를 불쌍히 여기소서!" 사람들이 꾸짖어도 그는 더 크게 외쳤습니다. 믿음은 들음에서 납니다(롬 10:17). 바디매오는 예수님에 대한 이야기를 듣고 믿음이 생겼고, 그 믿음은 포기하지 않는 외침이 되었습니다. 예수님은 멈추셨고, 그의 눈은 열렸습니다. 꿈을 향한 간절한 기도와 외침을 멈추지 마십시오.
 </w:t>
      </w:r>
      <w:r>
        <w:rPr>
          <w:rFonts w:ascii="Malgun Gothic" w:cs="Malgun Gothic" w:eastAsia="Malgun Gothic" w:hAnsi="Malgun Gothic"/>
          <w:b/>
          <w:bCs/>
          <w:sz w:val="22"/>
          <w:szCs w:val="22"/>
        </w:rPr>
        <w:t xml:space="preserve">셋째, 꿈의 싸움에서는 과거의 승리가 믿음의 토대가 됩니다.</w:t>
      </w:r>
      <w:r>
        <w:rPr>
          <w:rFonts w:ascii="Malgun Gothic" w:cs="Malgun Gothic" w:eastAsia="Malgun Gothic" w:hAnsi="Malgun Gothic"/>
          <w:sz w:val="22"/>
          <w:szCs w:val="22"/>
        </w:rPr>
        <w:t xml:space="preserve">
 다윗이 골리앗 앞에 섰을 때, 모두의 눈에는 이 싸움이 불가능해 보였습니다. 골리앗은 키가 여섯 규빗 한 뼘, 완전무장한 전사였습니다. 그러나 다윗은 삼차원적 현실이 아닌 하나님 안에서 꿈과 비전으로 상황을 보았습니다. "사울에게 이르되 그로 말미암아 사람이 낙담하지 말 것이라"(삼상 17:32). 다윗의 담대함은 어디서 왔습니까? 들판에서 사자와 곰을 이긴 경험이었습니다. "여호와께서 나를 사자의 발톱과 곰의 발톱에서 건져내셨은즉 나를 이 블레셋 사람의 손에서도 건져내시리이다"(삼상 17:37). 하나님이 과거에 함께하셨다면, 지금도 함께하십니다. 포기하지 않는 꿈의 훈련은 바로 이 믿음의 기억을 붙드는 것입니다.
 하나님은 "우리가 구하거나 생각하는 것에 더 넘치도록" 능히 하실 분이십니다(엡 3:20). 꿈을 포기하지 마십시오. 마음의 화폭에 선명하게 그리고, 간절히 외치고, 과거의 은혜를 붙드십시오. 하나님은 반드시 응답하십니다.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E2EFDA"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*주님, 우리에게 주신 꿈을 끝까지 붙들게 하소서. 현실의 골리앗 앞에서도 흔들리지 않고, 바디매오처럼 더욱 크게 주님을 부르며, 구하는 것보다 넘치게 응답하시는 주님을 신뢰하게 하소서. 포기하지 않는 믿음으로 승리하게 하옵소서. 예수님의 이름으로 기도합니다. 아멘.*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8135" w:sz="6" w:space="1"/>
      </w:pBdr>
      <w:spacing w:after="0"/>
    </w:pPr>
    <w:r>
      <w:rPr>
        <w:rFonts w:ascii="Malgun Gothic" w:cs="Malgun Gothic" w:eastAsia="Malgun Gothic" w:hAnsi="Malgun Gothic"/>
        <w:color w:val="375623"/>
        <w:sz w:val="18"/>
        <w:szCs w:val="18"/>
      </w:rPr>
      <w:t xml:space="preserve">꿈의 삶 — 11주차: 포기하지 않는 꿈의 훈련</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2026-03-04T00:54:02.977Z</dcterms:created>
  <dcterms:modified xsi:type="dcterms:W3CDTF">2026-03-04T00:54:02.977Z</dcterms:modified>
</cp:coreProperties>
</file>

<file path=docProps/custom.xml><?xml version="1.0" encoding="utf-8"?>
<Properties xmlns="http://schemas.openxmlformats.org/officeDocument/2006/custom-properties" xmlns:vt="http://schemas.openxmlformats.org/officeDocument/2006/docPropsVTypes"/>
</file>