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F3151"/>
          <w:sz w:val="24"/>
          <w:szCs w:val="24"/>
        </w:rPr>
        <w:t xml:space="preserve">말의 삶: 4차원의 영성 12주 성경공부</w:t>
      </w:r>
    </w:p>
    <w:p>
      <w:pPr>
        <w:spacing w:after="40"/>
        <w:jc w:val="center"/>
      </w:pPr>
      <w:r>
        <w:rPr>
          <w:rFonts w:ascii="Malgun Gothic" w:cs="Malgun Gothic" w:eastAsia="Malgun Gothic" w:hAnsi="Malgun Gothic"/>
          <w:b/>
          <w:bCs/>
          <w:color w:val="3F3151"/>
          <w:sz w:val="52"/>
          <w:szCs w:val="52"/>
        </w:rPr>
        <w:t xml:space="preserve">제 3과</w:t>
      </w:r>
    </w:p>
    <w:p>
      <w:pPr>
        <w:spacing w:after="120"/>
        <w:jc w:val="center"/>
      </w:pPr>
      <w:r>
        <w:rPr>
          <w:rFonts w:ascii="Malgun Gothic" w:cs="Malgun Gothic" w:eastAsia="Malgun Gothic" w:hAnsi="Malgun Gothic"/>
          <w:b/>
          <w:bCs/>
          <w:color w:val="7030A0"/>
          <w:sz w:val="36"/>
          <w:szCs w:val="36"/>
        </w:rPr>
        <w:t xml:space="preserve">믿음의 고백이란 무엇인가</w:t>
      </w:r>
    </w:p>
    <w:p>
      <w:pPr>
        <w:spacing w:after="0"/>
        <w:jc w:val="center"/>
      </w:pPr>
      <w:r>
        <w:rPr>
          <w:rFonts w:ascii="Malgun Gothic" w:cs="Malgun Gothic" w:eastAsia="Malgun Gothic" w:hAnsi="Malgun Gothic"/>
          <w:color w:val="888888"/>
          <w:sz w:val="18"/>
          <w:szCs w:val="18"/>
        </w:rPr>
        <w:t xml:space="preserve">V1-1  |  3주차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7030A0"/>
          <w:sz w:val="22"/>
          <w:szCs w:val="22"/>
        </w:rPr>
        <w:t xml:space="preserve">1.  </w:t>
      </w:r>
      <w:r>
        <w:rPr>
          <w:rFonts w:ascii="Malgun Gothic" w:cs="Malgun Gothic" w:eastAsia="Malgun Gothic" w:hAnsi="Malgun Gothic"/>
          <w:sz w:val="22"/>
          <w:szCs w:val="22"/>
        </w:rPr>
        <w:t xml:space="preserve">살면서 누군가의 말 한마디가 나에게 큰 힘이 되었던 경험이 있나요? 혹은 반대로 말 한마디에 깊은 상처를 받은 적이 있나요? 기억나는 이야기를 나눠 보세요.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2.  </w:t>
      </w:r>
      <w:r>
        <w:rPr>
          <w:rFonts w:ascii="Malgun Gothic" w:cs="Malgun Gothic" w:eastAsia="Malgun Gothic" w:hAnsi="Malgun Gothic"/>
          <w:sz w:val="22"/>
          <w:szCs w:val="22"/>
        </w:rPr>
        <w:t xml:space="preserve">"말이 씨가 된다"는 우리 속담을 들어보셨을 것입니다. 이 말이 실제 내 삶에서 맞다고 느꼈던 순간이 있었나요?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3.  </w:t>
      </w:r>
      <w:r>
        <w:rPr>
          <w:rFonts w:ascii="Malgun Gothic" w:cs="Malgun Gothic" w:eastAsia="Malgun Gothic" w:hAnsi="Malgun Gothic"/>
          <w:sz w:val="22"/>
          <w:szCs w:val="22"/>
        </w:rPr>
        <w:t xml:space="preserve">평소에 나 자신에 대해 어떤 말을 자주 하는 편인가요? ("나는 원래 이래", "나는 안 돼" 혹은 "나는 할 수 있어" 등)</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F3151"/>
          <w:sz w:val="24"/>
          <w:szCs w:val="24"/>
        </w:rPr>
        <w:t xml:space="preserve">말은 단순한 소리가 아닙니다</w:t>
      </w:r>
    </w:p>
    <w:p>
      <w:pPr>
        <w:spacing w:after="100"/>
      </w:pPr>
      <w:r>
        <w:rPr>
          <w:rFonts w:ascii="Malgun Gothic" w:cs="Malgun Gothic" w:eastAsia="Malgun Gothic" w:hAnsi="Malgun Gothic"/>
          <w:sz w:val="22"/>
          <w:szCs w:val="22"/>
        </w:rPr>
        <w:t xml:space="preserve">### 말은 단순한 소리가 아닙니다
 조용기 목사님은 평생의 사역을 통해 한 가지 진리를 거듭 강조하셨습니다. "인간은 언어적 존재입니다. 우리의 말은 단순히 생각을 전달하는 도구가 아니라, 인생과 환경을 실제로 창조하는 능력을 가지고 있습니다."
 이 말씀은 성경의 첫 페이지에서부터 확인됩니다. 태초에 하나님께서 천지를 창조하실 때 사용하신 방법이 바로 '말씀'이었습니다. "빛이 있으라" 하시자 빛이 생겨났고(창 1:3), "물들은 한 곳으로 모이라" 하시자 땅이 드러났습니다. 시편 기자는 이것을 이렇게 고백합니다. "그가 말씀하시매 이루어졌으며 명령하시매 견고히 섰도다"(시 33:9). 말씀이 곧 창조의 능력이었습니다.
 그런데 놀라운 사실은, 하나님께서 우리를 그분의 형상대로 지으셨다는 것입니다(창 1:27). 이것은 단지 외적인 닮음이 아니라, 말씀으로 세계를 창조하시는 하나님의 창조적 능력이 우리에게도 부분적으로 주어졌다는 의미입니다. 우리의 입에서 나오는 믿음의 말은 4차원의 영적 세계가 3차원의 물질 세계에 작용하는 통로가 됩니다.</w:t>
      </w:r>
    </w:p>
    <w:p>
      <w:pPr>
        <w:spacing w:after="80" w:before="120"/>
      </w:pPr>
      <w:r>
        <w:rPr>
          <w:rFonts w:ascii="Malgun Gothic" w:cs="Malgun Gothic" w:eastAsia="Malgun Gothic" w:hAnsi="Malgun Gothic"/>
          <w:b/>
          <w:bCs/>
          <w:color w:val="3F3151"/>
          <w:sz w:val="24"/>
          <w:szCs w:val="24"/>
        </w:rPr>
        <w:t xml:space="preserve">정탐꾼들의 두 가지 고백</w:t>
      </w:r>
    </w:p>
    <w:p>
      <w:pPr>
        <w:spacing w:after="100"/>
      </w:pPr>
      <w:r>
        <w:rPr>
          <w:rFonts w:ascii="Malgun Gothic" w:cs="Malgun Gothic" w:eastAsia="Malgun Gothic" w:hAnsi="Malgun Gothic"/>
          <w:sz w:val="22"/>
          <w:szCs w:val="22"/>
        </w:rPr>
        <w:t xml:space="preserve">### 정탐꾼들의 두 가지 고백
 민수기에는 이 진리를 극명하게 보여주는 사건이 기록되어 있습니다. 가나안 땅을 정탐하고 돌아온 열두 명의 정탐꾼은 같은 땅을 보았지만, 전혀 다른 말을 했습니다. 열 명은 "우리는 스스로 보기에도 메뚜기 같으니"(민 13:33)라고 말했습니다. 그들은 있는 현실을 그대로 말한 것이 아니라, 두려움과 불신앙의 언어로 현실을 규정했습니다. 반면 갈렙과 여호수아는 "그들은 우리의 먹이라"(민 14:9)고 선포했습니다. 결과는 어땠습니까? 하나님은 각 사람이 말한 대로 응답하셨습니다. 부정적으로 고백한 열 명과 그들의 말을 따른 세대는 광야에서 쓰러졌고, 믿음으로 고백한 갈렙과 여호수아만이 약속의 땅에 들어갔습니다.
 목사님은 이 사건을 설명하시며 이렇게 말씀하셨습니다. "하나님은 우리의 말을 들으십니다. 그리고 말한 대로 이루어 주십니다. 이것은 두려운 사실이기도 하고, 동시에 놀라운 은혜이기도 합니다."</w:t>
      </w:r>
    </w:p>
    <w:p>
      <w:pPr>
        <w:spacing w:after="80" w:before="120"/>
      </w:pPr>
      <w:r>
        <w:rPr>
          <w:rFonts w:ascii="Malgun Gothic" w:cs="Malgun Gothic" w:eastAsia="Malgun Gothic" w:hAnsi="Malgun Gothic"/>
          <w:b/>
          <w:bCs/>
          <w:color w:val="3F3151"/>
          <w:sz w:val="24"/>
          <w:szCs w:val="24"/>
        </w:rPr>
        <w:t xml:space="preserve">믿음의 고백이란 무엇인가</w:t>
      </w:r>
    </w:p>
    <w:p>
      <w:pPr>
        <w:spacing w:after="100"/>
      </w:pPr>
      <w:r>
        <w:rPr>
          <w:rFonts w:ascii="Malgun Gothic" w:cs="Malgun Gothic" w:eastAsia="Malgun Gothic" w:hAnsi="Malgun Gothic"/>
          <w:sz w:val="22"/>
          <w:szCs w:val="22"/>
        </w:rPr>
        <w:t xml:space="preserve">### 믿음의 고백이란 무엇인가
 그렇다면 '믿음의 고백'이란 무엇입니까? 그것은 단순한 긍정적 사고나 자기 암시가 아닙니다. 믿음의 고백은 하나님의 말씀에 근거하여, 아직 눈에 보이지 않는 것을 이미 이루어진 것으로 선포하는 행위입니다. 로마서 10장 17절은 "믿음은 들음에서 나며 들음은 그리스도의 말씀으로 말미암느니라"고 말씀합니다. 먼저 말씀을 듣고, 그 말씀이 마음에 심겨지고, 그 말씀을 입으로 시인할 때 믿음의 고백이 완성됩니다.
 예수님께서는 "네가 하나님을 믿으라 내가 진실로 너희에게 이르노니 누구든지 이 산더러 들리어 바다에 던져지라 하며 그 말하는 것이 이루어질 줄 믿고 마음에 의심하지 아니하면 그대로 되리라"(막 11:23)고 하셨습니다. 믿음과 말이 함께 일어날 때, 불가능해 보이는 현실도 변화됩니다.
 4차원 영성의 관점에서 보면, 생각과 꿈과 믿음이 말이라는 통로를 통해 3차원 세계로 흘러들어갑니다. 성령께서는 우리의 믿음의 고백과 협력하시어 창조의 역사를 이루십니다. 이것이 바로 믿음의 고백이 가진 위력입니다.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30A0" w:sz="6" w:space="1"/>
      </w:pBdr>
      <w:spacing w:after="0"/>
    </w:pPr>
    <w:r>
      <w:rPr>
        <w:rFonts w:ascii="Malgun Gothic" w:cs="Malgun Gothic" w:eastAsia="Malgun Gothic" w:hAnsi="Malgun Gothic"/>
        <w:color w:val="3F3151"/>
        <w:sz w:val="18"/>
        <w:szCs w:val="18"/>
      </w:rPr>
      <w:t xml:space="preserve">말의 삶 — 3주차: 믿음의 고백이란 무엇인가</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2026-03-04T00:54:03.324Z</dcterms:created>
  <dcterms:modified xsi:type="dcterms:W3CDTF">2026-03-04T00:54:03.324Z</dcterms:modified>
</cp:coreProperties>
</file>

<file path=docProps/custom.xml><?xml version="1.0" encoding="utf-8"?>
<Properties xmlns="http://schemas.openxmlformats.org/officeDocument/2006/custom-properties" xmlns:vt="http://schemas.openxmlformats.org/officeDocument/2006/docPropsVTypes"/>
</file>