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7B2C2C"/>
          <w:sz w:val="24"/>
          <w:szCs w:val="24"/>
        </w:rPr>
        <w:t xml:space="preserve">믿음의 삶: 4차원의 영성 12주 성경공부</w:t>
      </w:r>
    </w:p>
    <w:p>
      <w:pPr>
        <w:spacing w:after="40"/>
        <w:jc w:val="center"/>
      </w:pPr>
      <w:r>
        <w:rPr>
          <w:rFonts w:ascii="Malgun Gothic" w:cs="Malgun Gothic" w:eastAsia="Malgun Gothic" w:hAnsi="Malgun Gothic"/>
          <w:b/>
          <w:bCs/>
          <w:color w:val="7B2C2C"/>
          <w:sz w:val="52"/>
          <w:szCs w:val="52"/>
        </w:rPr>
        <w:t xml:space="preserve">제 2과</w:t>
      </w:r>
    </w:p>
    <w:p>
      <w:pPr>
        <w:spacing w:after="120"/>
        <w:jc w:val="center"/>
      </w:pPr>
      <w:r>
        <w:rPr>
          <w:rFonts w:ascii="Malgun Gothic" w:cs="Malgun Gothic" w:eastAsia="Malgun Gothic" w:hAnsi="Malgun Gothic"/>
          <w:b/>
          <w:bCs/>
          <w:color w:val="C00000"/>
          <w:sz w:val="36"/>
          <w:szCs w:val="36"/>
        </w:rPr>
        <w:t xml:space="preserve">믿음의 실체 — 바라는 것의 실상</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C00000" w:sz="1"/>
              <w:left w:val="single" w:color="C00000" w:sz="1"/>
              <w:bottom w:val="single" w:color="C00000" w:sz="1"/>
              <w:right w:val="single" w:color="C00000" w:sz="1"/>
            </w:tcBorders>
            <w:shd w:fill="FFF2CC" w:val="clear"/>
            <w:tcMar>
              <w:top w:type="dxa" w:w="200"/>
              <w:left w:type="dxa" w:w="300"/>
              <w:bottom w:type="dxa" w:w="200"/>
              <w:right w:type="dxa" w:w="300"/>
            </w:tcMar>
          </w:tcPr>
          <w:p>
            <w:pPr>
              <w:spacing w:after="60"/>
              <w:jc w:val="center"/>
            </w:pPr>
            <w:r>
              <w:rPr>
                <w:rFonts w:ascii="Malgun Gothic" w:cs="Malgun Gothic" w:eastAsia="Malgun Gothic" w:hAnsi="Malgun Gothic"/>
                <w:b/>
                <w:bCs/>
                <w:color w:val="7B2C2C"/>
                <w:sz w:val="22"/>
                <w:szCs w:val="22"/>
              </w:rPr>
              <w:t xml:space="preserve">히브리서 11장 1절</w:t>
            </w:r>
          </w:p>
          <w:p>
            <w:pPr>
              <w:spacing w:after="0"/>
              <w:jc w:val="center"/>
            </w:pPr>
            <w:r>
              <w:rPr>
                <w:rFonts w:ascii="Malgun Gothic" w:cs="Malgun Gothic" w:eastAsia="Malgun Gothic" w:hAnsi="Malgun Gothic"/>
                <w:i/>
                <w:iCs/>
                <w:color w:val="333333"/>
                <w:sz w:val="20"/>
                <w:szCs w:val="20"/>
              </w:rPr>
              <w:t xml:space="preserve">"믿음은 바라는 것들의 실상이요 보이지 않는 것들의 증거니"</w:t>
            </w:r>
          </w:p>
        </w:tc>
      </w:tr>
    </w:tbl>
    <w:p>
      <w:pPr>
        <w:spacing w:after="60"/>
      </w:pPr>
    </w:p>
    <w:p>
      <w:pPr>
        <w:spacing w:after="0"/>
        <w:jc w:val="center"/>
      </w:pPr>
      <w:r>
        <w:rPr>
          <w:rFonts w:ascii="Malgun Gothic" w:cs="Malgun Gothic" w:eastAsia="Malgun Gothic" w:hAnsi="Malgun Gothic"/>
          <w:color w:val="888888"/>
          <w:sz w:val="18"/>
          <w:szCs w:val="18"/>
        </w:rPr>
        <w:t xml:space="preserve">V1-1  |  2주차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F2CC"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히브리서 11장 1절</w:t>
            </w:r>
          </w:p>
          <w:p>
            <w:pPr>
              <w:spacing w:after="60"/>
            </w:pPr>
            <w:r>
              <w:rPr>
                <w:rFonts w:ascii="Malgun Gothic" w:cs="Malgun Gothic" w:eastAsia="Malgun Gothic" w:hAnsi="Malgun Gothic"/>
                <w:sz w:val="22"/>
                <w:szCs w:val="22"/>
              </w:rPr>
              <w:t xml:space="preserve">"믿음은 바라는 것들의 실상이요 보이지 않는 것들의 증거니"</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C00000"/>
          <w:sz w:val="22"/>
          <w:szCs w:val="22"/>
        </w:rPr>
        <w:t xml:space="preserve">1.  </w:t>
      </w:r>
      <w:r>
        <w:rPr>
          <w:rFonts w:ascii="Malgun Gothic" w:cs="Malgun Gothic" w:eastAsia="Malgun Gothic" w:hAnsi="Malgun Gothic"/>
          <w:sz w:val="22"/>
          <w:szCs w:val="22"/>
        </w:rPr>
        <w:t xml:space="preserve">살면서 "눈에 보이지 않지만 분명히 믿었던" 경험이 있으신가요? (예: 사랑, 신뢰, 희망 등) 그때 그 믿음은 어떤 모습이었나요?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C00000"/>
          <w:sz w:val="22"/>
          <w:szCs w:val="22"/>
        </w:rPr>
        <w:t xml:space="preserve">2.  </w:t>
      </w:r>
      <w:r>
        <w:rPr>
          <w:rFonts w:ascii="Malgun Gothic" w:cs="Malgun Gothic" w:eastAsia="Malgun Gothic" w:hAnsi="Malgun Gothic"/>
          <w:sz w:val="22"/>
          <w:szCs w:val="22"/>
        </w:rPr>
        <w:t xml:space="preserve">간절히 원하는 것을 오래 기다려 본 적이 있으신가요? 그 기다림 속에서 어떤 마음이 들었나요?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C00000"/>
          <w:sz w:val="22"/>
          <w:szCs w:val="22"/>
        </w:rPr>
        <w:t xml:space="preserve">3.  </w:t>
      </w:r>
      <w:r>
        <w:rPr>
          <w:rFonts w:ascii="Malgun Gothic" w:cs="Malgun Gothic" w:eastAsia="Malgun Gothic" w:hAnsi="Malgun Gothic"/>
          <w:sz w:val="22"/>
          <w:szCs w:val="22"/>
        </w:rPr>
        <w:t xml:space="preserve">"믿는다"는 것이 여러분에게는 어떤 느낌인가요? 머리로 아는 것과 마음으로 믿는 것은 어떻게 다른 것 같으신가요?</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7B2C2C"/>
          <w:sz w:val="24"/>
          <w:szCs w:val="24"/>
        </w:rPr>
        <w:t xml:space="preserve">믿음은 이미 받은 것처럼 사는 것입니다</w:t>
      </w:r>
    </w:p>
    <w:p>
      <w:pPr>
        <w:spacing w:after="100"/>
      </w:pPr>
      <w:r>
        <w:rPr>
          <w:rFonts w:ascii="Malgun Gothic" w:cs="Malgun Gothic" w:eastAsia="Malgun Gothic" w:hAnsi="Malgun Gothic"/>
          <w:sz w:val="22"/>
          <w:szCs w:val="22"/>
        </w:rPr>
        <w:t xml:space="preserve">### 믿음은 이미 받은 것처럼 사는 것입니다
 조용기 목사님은 평생의 사역을 통해 한 가지 질문에 천착하셨습니다. "어떻게 해야 진짜 믿는 것인가?" 이 질문은 신학적 논쟁이 아니라, 가난과 질병과 절망의 한복판에서 건져 올린 생생한 물음이었습니다.
 히브리서 기자는 믿음을 이렇게 정의합니다. "바라는 것들의 </w:t>
      </w:r>
      <w:r>
        <w:rPr>
          <w:rFonts w:ascii="Malgun Gothic" w:cs="Malgun Gothic" w:eastAsia="Malgun Gothic" w:hAnsi="Malgun Gothic"/>
          <w:b/>
          <w:bCs/>
          <w:sz w:val="22"/>
          <w:szCs w:val="22"/>
        </w:rPr>
        <w:t xml:space="preserve">실상(substance)</w:t>
      </w:r>
      <w:r>
        <w:rPr>
          <w:rFonts w:ascii="Malgun Gothic" w:cs="Malgun Gothic" w:eastAsia="Malgun Gothic" w:hAnsi="Malgun Gothic"/>
          <w:sz w:val="22"/>
          <w:szCs w:val="22"/>
        </w:rPr>
        <w:t xml:space="preserve">." 헬라어 원어 *휘포스타시스(hypostasis)*는 '아래에 놓인 토대', 곧 </w:t>
      </w:r>
      <w:r>
        <w:rPr>
          <w:rFonts w:ascii="Malgun Gothic" w:cs="Malgun Gothic" w:eastAsia="Malgun Gothic" w:hAnsi="Malgun Gothic"/>
          <w:b/>
          <w:bCs/>
          <w:sz w:val="22"/>
          <w:szCs w:val="22"/>
        </w:rPr>
        <w:t xml:space="preserve">실재하는 기초</w:t>
      </w:r>
      <w:r>
        <w:rPr>
          <w:rFonts w:ascii="Malgun Gothic" w:cs="Malgun Gothic" w:eastAsia="Malgun Gothic" w:hAnsi="Malgun Gothic"/>
          <w:sz w:val="22"/>
          <w:szCs w:val="22"/>
        </w:rPr>
        <w:t xml:space="preserve">를 뜻합니다. 믿음은 막연한 소원이 아닙니다. 아직 눈에 보이지 않지만, 영적 세계에 이미 존재하는 것을 붙드는 실질적인 행위입니다. 목사님은 이것을 "4차원의 영적 현실을 3차원의 물질세계로 끌어내리는 것"이라고 가르치셨습니다.
 마가복음 11장에서 예수님은 제자들에게 충격적인 말씀을 하십니다. "무엇이든지 기도하고 구하는 것은 </w:t>
      </w:r>
      <w:r>
        <w:rPr>
          <w:rFonts w:ascii="Malgun Gothic" w:cs="Malgun Gothic" w:eastAsia="Malgun Gothic" w:hAnsi="Malgun Gothic"/>
          <w:b/>
          <w:bCs/>
          <w:sz w:val="22"/>
          <w:szCs w:val="22"/>
        </w:rPr>
        <w:t xml:space="preserve">받은 줄로 믿으라</w:t>
      </w:r>
      <w:r>
        <w:rPr>
          <w:rFonts w:ascii="Malgun Gothic" w:cs="Malgun Gothic" w:eastAsia="Malgun Gothic" w:hAnsi="Malgun Gothic"/>
          <w:sz w:val="22"/>
          <w:szCs w:val="22"/>
        </w:rPr>
        <w:t xml:space="preserve">." 미래형이 아닙니다. 과거형입니다. 아직 손에 쥐지 못했지만, 기도하는 순간 이미 받은 것으로 믿으라는 것입니다. 이것이 바로 믿음의 실체입니다.
 그렇다면 이 믿음은 어디서 옵니까? 목사님은 세 가지 통로를 말씀하셨습니다.
 </w:t>
      </w:r>
      <w:r>
        <w:rPr>
          <w:rFonts w:ascii="Malgun Gothic" w:cs="Malgun Gothic" w:eastAsia="Malgun Gothic" w:hAnsi="Malgun Gothic"/>
          <w:b/>
          <w:bCs/>
          <w:sz w:val="22"/>
          <w:szCs w:val="22"/>
        </w:rPr>
        <w:t xml:space="preserve">첫째, 말씀을 통해 옵니다.</w:t>
      </w:r>
      <w:r>
        <w:rPr>
          <w:rFonts w:ascii="Malgun Gothic" w:cs="Malgun Gothic" w:eastAsia="Malgun Gothic" w:hAnsi="Malgun Gothic"/>
          <w:sz w:val="22"/>
          <w:szCs w:val="22"/>
        </w:rPr>
        <w:t xml:space="preserve"> "믿음은 들음에서 나며 들음은 그리스도의 말씀으로 말미암느니라"(롬 10:17). 믿음은 감정을 억지로 끌어올리는 것이 아닙니다. 하나님의 말씀을 읽고, 듣고, 묵상할 때 성령께서 그 말씀을 통해 우리 안에 믿음을 심어주십니다.
 </w:t>
      </w:r>
      <w:r>
        <w:rPr>
          <w:rFonts w:ascii="Malgun Gothic" w:cs="Malgun Gothic" w:eastAsia="Malgun Gothic" w:hAnsi="Malgun Gothic"/>
          <w:b/>
          <w:bCs/>
          <w:sz w:val="22"/>
          <w:szCs w:val="22"/>
        </w:rPr>
        <w:t xml:space="preserve">둘째, 꿈과 상상력을 통해 자랍니다.</w:t>
      </w:r>
      <w:r>
        <w:rPr>
          <w:rFonts w:ascii="Malgun Gothic" w:cs="Malgun Gothic" w:eastAsia="Malgun Gothic" w:hAnsi="Malgun Gothic"/>
          <w:sz w:val="22"/>
          <w:szCs w:val="22"/>
        </w:rPr>
        <w:t xml:space="preserve"> 목사님은 아브라함의 믿음에 주목하셨습니다. "바라지 않을 상황에서 바라고 믿었다"(롬 4:18)는 것입니다. 하나님은 아브라함에게 "하늘의 별을 세어 보라"고 하셨습니다. 그 장면을 마음에 그리게 하신 것입니다. 믿음은 이루어질 모습을 마음 속에 선명하게 품을 때 더욱 강건해집니다.
 </w:t>
      </w:r>
      <w:r>
        <w:rPr>
          <w:rFonts w:ascii="Malgun Gothic" w:cs="Malgun Gothic" w:eastAsia="Malgun Gothic" w:hAnsi="Malgun Gothic"/>
          <w:b/>
          <w:bCs/>
          <w:sz w:val="22"/>
          <w:szCs w:val="22"/>
        </w:rPr>
        <w:t xml:space="preserve">셋째, 성령의 확신으로 완성됩니다.</w:t>
      </w:r>
      <w:r>
        <w:rPr>
          <w:rFonts w:ascii="Malgun Gothic" w:cs="Malgun Gothic" w:eastAsia="Malgun Gothic" w:hAnsi="Malgun Gothic"/>
          <w:sz w:val="22"/>
          <w:szCs w:val="22"/>
        </w:rPr>
        <w:t xml:space="preserve"> 말씀을 묵상하고 꿈을 품고 기도할 때, 어느 순간 성령께서 "될 것이다!"라는 내적 확신을 주십니다. 이 확신이 오면 더 이상 불안하지 않습니다. 이미 응답된 것을 바라보는 눈이 열리기 때문입니다.
 목사님은 이렇게 말씀하셨습니다. "하나님을 믿는다는 것은, 그분의 사랑이 나를 절대 놓지 않는다는 것을 아는 것입니다. 롬 8:38-39의 말씀처럼, 어떤 것도 우리를 하나님의 사랑에서 끊을 수 없습니다. 그 사랑을 알면 믿음이 두렵지 않습니다."
 믿음은 의지의 선택입니다. 환경을 보면 의심이 옵니다. 그러나 믿음은 환경 너머 하나님을 바라보는 선택입니다. 담대하게 선포하십시오. "나는 하나님을 믿는다. 그분은 내 기도에 응답하신다." 그 고백 위에 하나님의 창조적 역사가 임합니다.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60" w:before="120"/>
      </w:pPr>
      <w:r>
        <w:rPr>
          <w:rFonts w:ascii="Malgun Gothic" w:cs="Malgun Gothic" w:eastAsia="Malgun Gothic" w:hAnsi="Malgun Gothic"/>
          <w:b/>
          <w:bCs/>
          <w:color w:val="C00000"/>
          <w:sz w:val="22"/>
          <w:szCs w:val="22"/>
        </w:rPr>
        <w:t xml:space="preserve">[관찰] 말씀을 살펴보며</w:t>
      </w:r>
    </w:p>
    <w:p>
      <w:pPr>
        <w:spacing w:after="60"/>
        <w:ind w:left="360"/>
      </w:pPr>
      <w:r>
        <w:rPr>
          <w:rFonts w:ascii="Malgun Gothic" w:cs="Malgun Gothic" w:eastAsia="Malgun Gothic" w:hAnsi="Malgun Gothic"/>
          <w:b/>
          <w:bCs/>
          <w:color w:val="7B2C2C"/>
          <w:sz w:val="22"/>
          <w:szCs w:val="22"/>
        </w:rPr>
        <w:t xml:space="preserve">Q1.  </w:t>
      </w:r>
      <w:r>
        <w:rPr>
          <w:rFonts w:ascii="Malgun Gothic" w:cs="Malgun Gothic" w:eastAsia="Malgun Gothic" w:hAnsi="Malgun Gothic"/>
          <w:sz w:val="22"/>
          <w:szCs w:val="22"/>
        </w:rPr>
        <w:t xml:space="preserve">히브리서 11:1에서 믿음을 "실상"과 "증거"라고 표현한 것이 인상적입니다. 이 두 단어가 여러분에게 어떤 이미지나 느낌으로 다가오나요? 믿음이 '실체가 있다'는 말은 어떤 의미일까요?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7B2C2C"/>
          <w:sz w:val="22"/>
          <w:szCs w:val="22"/>
        </w:rPr>
        <w:t xml:space="preserve">Q2.  </w:t>
      </w:r>
      <w:r>
        <w:rPr>
          <w:rFonts w:ascii="Malgun Gothic" w:cs="Malgun Gothic" w:eastAsia="Malgun Gothic" w:hAnsi="Malgun Gothic"/>
          <w:sz w:val="22"/>
          <w:szCs w:val="22"/>
        </w:rPr>
        <w:t xml:space="preserve">마가복음 11:24에서 예수님은 "받을 것이다"가 아니라 "받은 줄로 믿으라"고 하셨습니다. 이 시제의 차이가 여러분에게는 어떻게 느껴지나요?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C00000"/>
          <w:sz w:val="22"/>
          <w:szCs w:val="22"/>
        </w:rPr>
        <w:t xml:space="preserve">[해석] 더 깊이 생각하며</w:t>
      </w:r>
    </w:p>
    <w:p>
      <w:pPr>
        <w:spacing w:after="60"/>
        <w:ind w:left="360"/>
      </w:pPr>
      <w:r>
        <w:rPr>
          <w:rFonts w:ascii="Malgun Gothic" w:cs="Malgun Gothic" w:eastAsia="Malgun Gothic" w:hAnsi="Malgun Gothic"/>
          <w:b/>
          <w:bCs/>
          <w:color w:val="7B2C2C"/>
          <w:sz w:val="22"/>
          <w:szCs w:val="22"/>
        </w:rPr>
        <w:t xml:space="preserve">Q3.  </w:t>
      </w:r>
      <w:r>
        <w:rPr>
          <w:rFonts w:ascii="Malgun Gothic" w:cs="Malgun Gothic" w:eastAsia="Malgun Gothic" w:hAnsi="Malgun Gothic"/>
          <w:sz w:val="22"/>
          <w:szCs w:val="22"/>
        </w:rPr>
        <w:t xml:space="preserve">조용기 목사님은 믿음이 자라는 세 가지 과정으로 '말씀 묵상 → 꿈과 상상 → 성령의 확신'을 말씀하셨습니다. 이 세 단계 중 여러분에게 가장 낯설거나 어렵게 느껴지는 단계는 무엇인가요? 그 이유는 무엇인가요?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7B2C2C"/>
          <w:sz w:val="22"/>
          <w:szCs w:val="22"/>
        </w:rPr>
        <w:t xml:space="preserve">Q4.  </w:t>
      </w:r>
      <w:r>
        <w:rPr>
          <w:rFonts w:ascii="Malgun Gothic" w:cs="Malgun Gothic" w:eastAsia="Malgun Gothic" w:hAnsi="Malgun Gothic"/>
          <w:sz w:val="22"/>
          <w:szCs w:val="22"/>
        </w:rPr>
        <w:t xml:space="preserve">아브라함은 "바랄 수 없는 상황에서 바라고 믿었습니다"(롬 4:18). 상황이 믿음을 방해할 때 우리는 어떻게 해야 할까요? 눈에 보이는 현실과 믿음 사이에서 균형을 어떻게 잡을 수 있을까요?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C00000"/>
          <w:sz w:val="22"/>
          <w:szCs w:val="22"/>
        </w:rPr>
        <w:t xml:space="preserve">[적용] 내 삶에 연결하며</w:t>
      </w:r>
    </w:p>
    <w:p>
      <w:pPr>
        <w:spacing w:after="60"/>
        <w:ind w:left="360"/>
      </w:pPr>
      <w:r>
        <w:rPr>
          <w:rFonts w:ascii="Malgun Gothic" w:cs="Malgun Gothic" w:eastAsia="Malgun Gothic" w:hAnsi="Malgun Gothic"/>
          <w:b/>
          <w:bCs/>
          <w:color w:val="7B2C2C"/>
          <w:sz w:val="22"/>
          <w:szCs w:val="22"/>
        </w:rPr>
        <w:t xml:space="preserve">Q5.  </w:t>
      </w:r>
      <w:r>
        <w:rPr>
          <w:rFonts w:ascii="Malgun Gothic" w:cs="Malgun Gothic" w:eastAsia="Malgun Gothic" w:hAnsi="Malgun Gothic"/>
          <w:sz w:val="22"/>
          <w:szCs w:val="22"/>
        </w:rPr>
        <w:t xml:space="preserve">지금 여러분의 삶에서 "하나님께 맡기고 싶지만 아직 믿음이 잘 서지 않는" 영역이 있다면 무엇인가요? 오늘 나눈 말씀과 강의를 바탕으로, 그 영역에서 한 걸음 더 믿음 쪽으로 나아가려면 무엇이 필요할까요?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F2CC"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&gt; 함께 소리 내어 읽거나, 인도자가 대표로 기도해도 좋습니다.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*"주님, 믿음이 바라는 것의 실상임을 오늘 다시 배웁니다. 눈에 보이지 않아도, 손에 잡히지 않아도, 주님의 말씀을 붙들고 이미 받은 줄로 믿는 믿음을 우리에게 주옵소서. 우리의 의심을 긍휼히 여기시고, 성령의 확신으로 우리 마음을 채워주옵소서. 예수님의 이름으로 기도합니다. 아멘."*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&gt; </w:t>
            </w:r>
            <w:r>
              <w:rPr>
                <w:rFonts w:ascii="Malgun Gothic" w:cs="Malgun Gothic" w:eastAsia="Malgun Gothic" w:hAnsi="Malgun Gothic"/>
                <w:b/>
                <w:bCs/>
                <w:sz w:val="22"/>
                <w:szCs w:val="22"/>
              </w:rPr>
              <w:t xml:space="preserve">다음 주 예고:</w:t>
            </w:r>
            <w:r>
              <w:rPr>
                <w:rFonts w:ascii="Malgun Gothic" w:cs="Malgun Gothic" w:eastAsia="Malgun Gothic" w:hAnsi="Malgun Gothic"/>
                <w:sz w:val="22"/>
                <w:szCs w:val="22"/>
              </w:rPr>
              <w:t xml:space="preserve"> 3주차에서는 </w:t>
            </w:r>
            <w:r>
              <w:rPr>
                <w:rFonts w:ascii="Malgun Gothic" w:cs="Malgun Gothic" w:eastAsia="Malgun Gothic" w:hAnsi="Malgun Gothic"/>
                <w:b/>
                <w:bCs/>
                <w:sz w:val="22"/>
                <w:szCs w:val="22"/>
              </w:rPr>
              <w:t xml:space="preserve">"하나님의 약속을 붙드는 믿음"</w:t>
            </w:r>
            <w:r>
              <w:rPr>
                <w:rFonts w:ascii="Malgun Gothic" w:cs="Malgun Gothic" w:eastAsia="Malgun Gothic" w:hAnsi="Malgun Gothic"/>
                <w:sz w:val="22"/>
                <w:szCs w:val="22"/>
              </w:rPr>
              <w:t xml:space="preserve"> 을 함께 공부합니다. 환경이 아닌 하나님의 약속 말씀에 믿음을 고정하는 방법을 탐구합니다. 민수기 13~14장을 미리 읽어오세요.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CCCC" w:val="clear"/>
            <w:tcMar>
              <w:top w:type="dxa" w:w="140"/>
              <w:left w:type="dxa" w:w="240"/>
              <w:bottom w:type="dxa" w:w="140"/>
              <w:right w:type="dxa" w:w="240"/>
            </w:tcMar>
          </w:tcPr>
          <w:p>
            <w:pPr>
              <w:spacing w:after="0"/>
            </w:pPr>
            <w:r>
              <w:rPr>
                <w:rFonts w:ascii="Malgun Gothic" w:cs="Malgun Gothic" w:eastAsia="Malgun Gothic" w:hAnsi="Malgun Gothic"/>
                <w:b/>
                <w:bCs/>
                <w:color w:val="7B2C2C"/>
                <w:sz w:val="22"/>
                <w:szCs w:val="22"/>
              </w:rPr>
              <w:t xml:space="preserve">다음 주 예고  </w:t>
            </w:r>
            <w:r>
              <w:rPr>
                <w:rFonts w:ascii="Malgun Gothic" w:cs="Malgun Gothic" w:eastAsia="Malgun Gothic" w:hAnsi="Malgun Gothic"/>
                <w:sz w:val="22"/>
                <w:szCs w:val="22"/>
              </w:rPr>
              <w:t xml:space="preserve">3주차에서는 "하나님의 약속을 붙드는 믿음" 을 함께 공부합니다. 환경이 아닌 하나님의 약속 말씀에 믿음을 고정하는 방법을 탐구합니다. 민수기 13~14장을 미리 읽어오세요.</w:t>
            </w:r>
          </w:p>
        </w:tc>
      </w:tr>
    </w:tbl>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0000" w:sz="6" w:space="1"/>
      </w:pBdr>
      <w:spacing w:after="0"/>
    </w:pPr>
    <w:r>
      <w:rPr>
        <w:rFonts w:ascii="Malgun Gothic" w:cs="Malgun Gothic" w:eastAsia="Malgun Gothic" w:hAnsi="Malgun Gothic"/>
        <w:color w:val="7B2C2C"/>
        <w:sz w:val="18"/>
        <w:szCs w:val="18"/>
      </w:rPr>
      <w:t xml:space="preserve">믿음의 삶 — 2주차: 믿음의 실체 — 바라는 것의 실상</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2026-03-04T00:54:03.040Z</dcterms:created>
  <dcterms:modified xsi:type="dcterms:W3CDTF">2026-03-04T00:54:03.040Z</dcterms:modified>
</cp:coreProperties>
</file>

<file path=docProps/custom.xml><?xml version="1.0" encoding="utf-8"?>
<Properties xmlns="http://schemas.openxmlformats.org/officeDocument/2006/custom-properties" xmlns:vt="http://schemas.openxmlformats.org/officeDocument/2006/docPropsVTypes"/>
</file>