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Malgun Gothic" w:cs="Malgun Gothic" w:eastAsia="Malgun Gothic" w:hAnsi="Malgun Gothic"/>
          <w:color w:val="1F3864"/>
          <w:sz w:val="24"/>
          <w:szCs w:val="24"/>
        </w:rPr>
        <w:t xml:space="preserve">생각의 삶: 4차원의 영성 12주 성경공부</w:t>
      </w:r>
    </w:p>
    <w:p>
      <w:pPr>
        <w:spacing w:after="40"/>
        <w:jc w:val="center"/>
      </w:pPr>
      <w:r>
        <w:rPr>
          <w:rFonts w:ascii="Malgun Gothic" w:cs="Malgun Gothic" w:eastAsia="Malgun Gothic" w:hAnsi="Malgun Gothic"/>
          <w:b/>
          <w:bCs/>
          <w:color w:val="1F3864"/>
          <w:sz w:val="52"/>
          <w:szCs w:val="52"/>
        </w:rPr>
        <w:t xml:space="preserve">제 3과</w:t>
      </w:r>
    </w:p>
    <w:p>
      <w:pPr>
        <w:spacing w:after="120"/>
        <w:jc w:val="center"/>
      </w:pPr>
      <w:r>
        <w:rPr>
          <w:rFonts w:ascii="Malgun Gothic" w:cs="Malgun Gothic" w:eastAsia="Malgun Gothic" w:hAnsi="Malgun Gothic"/>
          <w:b/>
          <w:bCs/>
          <w:color w:val="2E74B5"/>
          <w:sz w:val="36"/>
          <w:szCs w:val="36"/>
        </w:rPr>
        <w:t xml:space="preserve">긍정적 사고의 성경적 근거</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2E74B5" w:sz="1"/>
              <w:left w:val="single" w:color="2E74B5" w:sz="1"/>
              <w:bottom w:val="single" w:color="2E74B5" w:sz="1"/>
              <w:right w:val="single" w:color="2E74B5" w:sz="1"/>
            </w:tcBorders>
            <w:shd w:fill="DEEAF1" w:val="clear"/>
            <w:tcMar>
              <w:top w:type="dxa" w:w="200"/>
              <w:left w:type="dxa" w:w="300"/>
              <w:bottom w:type="dxa" w:w="200"/>
              <w:right w:type="dxa" w:w="300"/>
            </w:tcMar>
          </w:tcPr>
          <w:p>
            <w:pPr>
              <w:spacing w:after="60"/>
              <w:jc w:val="center"/>
            </w:pPr>
            <w:r>
              <w:rPr>
                <w:rFonts w:ascii="Malgun Gothic" w:cs="Malgun Gothic" w:eastAsia="Malgun Gothic" w:hAnsi="Malgun Gothic"/>
                <w:b/>
                <w:bCs/>
                <w:color w:val="1F3864"/>
                <w:sz w:val="22"/>
                <w:szCs w:val="22"/>
              </w:rPr>
              <w:t xml:space="preserve">잠언 4:23</w:t>
            </w:r>
          </w:p>
          <w:p>
            <w:pPr>
              <w:spacing w:after="0"/>
              <w:jc w:val="center"/>
            </w:pPr>
            <w:r>
              <w:rPr>
                <w:rFonts w:ascii="Malgun Gothic" w:cs="Malgun Gothic" w:eastAsia="Malgun Gothic" w:hAnsi="Malgun Gothic"/>
                <w:i/>
                <w:iCs/>
                <w:color w:val="333333"/>
                <w:sz w:val="20"/>
                <w:szCs w:val="20"/>
              </w:rPr>
              <w:t xml:space="preserve">"모든 지킬 만한 것 중에 더욱 네 마음을 지키라 생명의 근원이 이에서 남이니라"</w:t>
            </w:r>
          </w:p>
        </w:tc>
      </w:tr>
    </w:tbl>
    <w:p>
      <w:pPr>
        <w:spacing w:after="60"/>
      </w:pPr>
    </w:p>
    <w:p>
      <w:pPr>
        <w:spacing w:after="0"/>
        <w:jc w:val="center"/>
      </w:pPr>
      <w:r>
        <w:rPr>
          <w:rFonts w:ascii="Malgun Gothic" w:cs="Malgun Gothic" w:eastAsia="Malgun Gothic" w:hAnsi="Malgun Gothic"/>
          <w:color w:val="888888"/>
          <w:sz w:val="18"/>
          <w:szCs w:val="18"/>
        </w:rPr>
        <w:t xml:space="preserve">V1-1  |  3주차</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이번 주 핵심 말씀</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1"/>
              <w:left w:val="single" w:color="2E74B5" w:sz="1"/>
              <w:bottom w:val="single" w:color="2E74B5" w:sz="1"/>
              <w:right w:val="single" w:color="2E74B5" w:sz="1"/>
            </w:tcBorders>
            <w:shd w:fill="DEEAF1"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잠언 4:23</w:t>
            </w:r>
          </w:p>
          <w:p>
            <w:pPr>
              <w:spacing w:after="60"/>
            </w:pPr>
            <w:r>
              <w:rPr>
                <w:rFonts w:ascii="Malgun Gothic" w:cs="Malgun Gothic" w:eastAsia="Malgun Gothic" w:hAnsi="Malgun Gothic"/>
                <w:sz w:val="22"/>
                <w:szCs w:val="22"/>
              </w:rPr>
              <w:t xml:space="preserve">"모든 지킬 만한 것 중에 더욱 네 마음을 지키라 생명의 근원이 이에서 남이니라"</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4B5"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도입 질문 (마음 열기)</w:t>
            </w:r>
          </w:p>
        </w:tc>
      </w:tr>
    </w:tbl>
    <w:p>
      <w:pPr>
        <w:spacing w:after="80"/>
      </w:pPr>
    </w:p>
    <w:p>
      <w:pPr>
        <w:spacing w:after="80"/>
      </w:pPr>
      <w:r>
        <w:rPr>
          <w:rFonts w:ascii="Malgun Gothic" w:cs="Malgun Gothic" w:eastAsia="Malgun Gothic" w:hAnsi="Malgun Gothic"/>
          <w:b w:val="false"/>
          <w:bCs w:val="false"/>
          <w:color w:val="666666"/>
          <w:sz w:val="20"/>
          <w:szCs w:val="20"/>
        </w:rPr>
        <w:t xml:space="preserve">편안하게 이야기 나눠 봅시다. 정답이 없는 질문입니다. 솔직하게 나눠 주세요.</w:t>
      </w:r>
    </w:p>
    <w:p>
      <w:pPr>
        <w:spacing w:after="60"/>
      </w:pPr>
    </w:p>
    <w:p>
      <w:pPr>
        <w:spacing w:after="80"/>
        <w:ind w:left="360"/>
      </w:pPr>
      <w:r>
        <w:rPr>
          <w:rFonts w:ascii="Malgun Gothic" w:cs="Malgun Gothic" w:eastAsia="Malgun Gothic" w:hAnsi="Malgun Gothic"/>
          <w:b/>
          <w:bCs/>
          <w:color w:val="2E74B5"/>
          <w:sz w:val="22"/>
          <w:szCs w:val="22"/>
        </w:rPr>
        <w:t xml:space="preserve">1.  </w:t>
      </w:r>
      <w:r>
        <w:rPr>
          <w:rFonts w:ascii="Malgun Gothic" w:cs="Malgun Gothic" w:eastAsia="Malgun Gothic" w:hAnsi="Malgun Gothic"/>
          <w:sz w:val="22"/>
          <w:szCs w:val="22"/>
        </w:rPr>
        <w:t xml:space="preserve">아침에 눈을 떴을 때, 가장 먼저 떠오르는 생각은 보통 어떤 종류인가요? 긍정적인 편인가요, 아니면 걱정이나 부담감이 먼저 찾아오는 편인가요?</w:t>
      </w:r>
    </w:p>
    <w:p>
      <w:pPr>
        <w:pBdr>
          <w:bottom w:val="single" w:color="CCCCCC" w:sz="4" w:space="1"/>
        </w:pBdr>
        <w:spacing w:after="60"/>
        <w:ind w:left="560"/>
      </w:pPr>
      <w:r>
        <w:rPr>
          <w:sz w:val="18"/>
          <w:szCs w:val="18"/>
        </w:rPr>
        <w:t xml:space="preserve"/>
      </w:r>
    </w:p>
    <w:p>
      <w:pPr>
        <w:spacing w:after="40"/>
      </w:pPr>
    </w:p>
    <w:p>
      <w:pPr>
        <w:spacing w:after="80"/>
        <w:ind w:left="360"/>
      </w:pPr>
      <w:r>
        <w:rPr>
          <w:rFonts w:ascii="Malgun Gothic" w:cs="Malgun Gothic" w:eastAsia="Malgun Gothic" w:hAnsi="Malgun Gothic"/>
          <w:b/>
          <w:bCs/>
          <w:color w:val="2E74B5"/>
          <w:sz w:val="22"/>
          <w:szCs w:val="22"/>
        </w:rPr>
        <w:t xml:space="preserve">2.  </w:t>
      </w:r>
      <w:r>
        <w:rPr>
          <w:rFonts w:ascii="Malgun Gothic" w:cs="Malgun Gothic" w:eastAsia="Malgun Gothic" w:hAnsi="Malgun Gothic"/>
          <w:sz w:val="22"/>
          <w:szCs w:val="22"/>
        </w:rPr>
        <w:t xml:space="preserve">살면서 "이 사람은 정말 긍정적인 사람이다"라고 느꼈던 분이 있으신가요? 그 사람의 어떤 면이 그렇게 느끼게 했나요?</w:t>
      </w:r>
    </w:p>
    <w:p>
      <w:pPr>
        <w:pBdr>
          <w:bottom w:val="single" w:color="CCCCCC" w:sz="4" w:space="1"/>
        </w:pBdr>
        <w:spacing w:after="60"/>
        <w:ind w:left="560"/>
      </w:pPr>
      <w:r>
        <w:rPr>
          <w:sz w:val="18"/>
          <w:szCs w:val="18"/>
        </w:rPr>
        <w:t xml:space="preserve"/>
      </w:r>
    </w:p>
    <w:p>
      <w:pPr>
        <w:spacing w:after="40"/>
      </w:pPr>
    </w:p>
    <w:p>
      <w:pPr>
        <w:spacing w:after="80"/>
        <w:ind w:left="360"/>
      </w:pPr>
      <w:r>
        <w:rPr>
          <w:rFonts w:ascii="Malgun Gothic" w:cs="Malgun Gothic" w:eastAsia="Malgun Gothic" w:hAnsi="Malgun Gothic"/>
          <w:b/>
          <w:bCs/>
          <w:color w:val="2E74B5"/>
          <w:sz w:val="22"/>
          <w:szCs w:val="22"/>
        </w:rPr>
        <w:t xml:space="preserve">3.  </w:t>
      </w:r>
      <w:r>
        <w:rPr>
          <w:rFonts w:ascii="Malgun Gothic" w:cs="Malgun Gothic" w:eastAsia="Malgun Gothic" w:hAnsi="Malgun Gothic"/>
          <w:sz w:val="22"/>
          <w:szCs w:val="22"/>
        </w:rPr>
        <w:t xml:space="preserve">'긍정적으로 생각하라'는 말을 들을 때, 솔직히 어떤 느낌이 드시나요? 힘이 나는 편인가요, 아니면 '현실을 모르는 소리'처럼 들릴 때도 있나요?</w:t>
      </w:r>
    </w:p>
    <w:p>
      <w:pPr>
        <w:pBdr>
          <w:bottom w:val="single" w:color="CCCCCC" w:sz="4" w:space="1"/>
        </w:pBdr>
        <w:spacing w:after="60"/>
        <w:ind w:left="560"/>
      </w:pPr>
      <w:r>
        <w:rPr>
          <w:sz w:val="18"/>
          <w:szCs w:val="18"/>
        </w:rPr>
        <w:t xml:space="preserve"/>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본문 강의</w:t>
            </w:r>
          </w:p>
        </w:tc>
      </w:tr>
    </w:tbl>
    <w:p>
      <w:pPr>
        <w:spacing w:after="80"/>
      </w:pPr>
    </w:p>
    <w:p>
      <w:pPr>
        <w:spacing w:after="80" w:before="120"/>
      </w:pPr>
      <w:r>
        <w:rPr>
          <w:rFonts w:ascii="Malgun Gothic" w:cs="Malgun Gothic" w:eastAsia="Malgun Gothic" w:hAnsi="Malgun Gothic"/>
          <w:b/>
          <w:bCs/>
          <w:color w:val="1F3864"/>
          <w:sz w:val="24"/>
          <w:szCs w:val="24"/>
        </w:rPr>
        <w:t xml:space="preserve">마음은 삶의 근원이다</w:t>
      </w:r>
    </w:p>
    <w:p>
      <w:pPr>
        <w:spacing w:after="100"/>
      </w:pPr>
      <w:r>
        <w:rPr>
          <w:rFonts w:ascii="Malgun Gothic" w:cs="Malgun Gothic" w:eastAsia="Malgun Gothic" w:hAnsi="Malgun Gothic"/>
          <w:sz w:val="22"/>
          <w:szCs w:val="22"/>
        </w:rPr>
        <w:t xml:space="preserve">### 마음은 삶의 근원이다
 조용기 목사님은 오랜 목회 사역을 통해 이 사실을 거듭 강조하셨습니다.
 "사람의 인생은 그 사람이 마음속에서 무엇을 생각하느냐에 따라 결정됩니다."
 잠언 기자는 수천 년 전에 이미 선포했습니다. "모든 지킬 만한 것 중에 더욱 네 마음을 지키라, 생명의 근원이 이에서 남이니라"(잠 4:23). 여기서 '생명의 근원'이라는 말은 단순히 감정의 문제가 아닙니다. 우리의 건강, 관계, 미래, 그리고 영적인 상태까지 모두 마음에서 흘러나온다는 뜻입니다.</w:t>
      </w:r>
    </w:p>
    <w:p>
      <w:pPr>
        <w:spacing w:after="80" w:before="120"/>
      </w:pPr>
      <w:r>
        <w:rPr>
          <w:rFonts w:ascii="Malgun Gothic" w:cs="Malgun Gothic" w:eastAsia="Malgun Gothic" w:hAnsi="Malgun Gothic"/>
          <w:b/>
          <w:bCs/>
          <w:color w:val="1F3864"/>
          <w:sz w:val="24"/>
          <w:szCs w:val="24"/>
        </w:rPr>
        <w:t xml:space="preserve">마귀가 노리는 것은 바로 '생각'이다</w:t>
      </w:r>
    </w:p>
    <w:p>
      <w:pPr>
        <w:spacing w:after="100"/>
      </w:pPr>
      <w:r>
        <w:rPr>
          <w:rFonts w:ascii="Malgun Gothic" w:cs="Malgun Gothic" w:eastAsia="Malgun Gothic" w:hAnsi="Malgun Gothic"/>
          <w:sz w:val="22"/>
          <w:szCs w:val="22"/>
        </w:rPr>
        <w:t xml:space="preserve">### 마귀가 노리는 것은 바로 '생각'이다
 그렇다면 왜 긍정적 사고가 이렇게 어려울까요? 베드로전서 5장 8절은 말합니다. "너희 대적 마귀가 우는 사자 같이 두루 다니며 삼킬 자를 찾나니." 마귀가 가장 먼저 공격하는 전쟁터는 우리의 '생각'입니다. 근심, 분노, 절망, 두려움—이것들은 단순한 감정이 아니라, 마귀가 우리 마음을 점령하기 위해 사용하는 도구들입니다. 조용기 목사님은 말씀하셨습니다. "마귀는 우리를 물리적으로 쓰러뜨리기 전에 먼저 생각을 무너뜨립니다. 생각이 무너지면 꿈이 사라지고, 꿈이 사라지면 인생이 무너집니다."
 민수기 13장에 등장하는 열 명의 정탐꾼이 바로 그 예입니다. 그들은 가나안 땅을 직접 보았습니다. 분명 젖과 꿀이 흐르는 땅이었습니다. 그러나 그들의 입에서 나온 말은 이것이었습니다. "우리는 스스로 보기에도 메뚜기 같으니 그들이 보기에도 그와 같았을 것이니라"(민 13:33). 현실을 본 것이 아니라, 두려움이 만들어 낸 환상을 본 것입니다. 그 부정적 보고 하나가 이스라엘 백성 전체를 40년 광야로 이끌었습니다.</w:t>
      </w:r>
    </w:p>
    <w:p>
      <w:pPr>
        <w:spacing w:after="80" w:before="120"/>
      </w:pPr>
      <w:r>
        <w:rPr>
          <w:rFonts w:ascii="Malgun Gothic" w:cs="Malgun Gothic" w:eastAsia="Malgun Gothic" w:hAnsi="Malgun Gothic"/>
          <w:b/>
          <w:bCs/>
          <w:color w:val="1F3864"/>
          <w:sz w:val="24"/>
          <w:szCs w:val="24"/>
        </w:rPr>
        <w:t xml:space="preserve">4차원의 영성이 3차원 현실을 바꾼다</w:t>
      </w:r>
    </w:p>
    <w:p>
      <w:pPr>
        <w:spacing w:after="100"/>
      </w:pPr>
      <w:r>
        <w:rPr>
          <w:rFonts w:ascii="Malgun Gothic" w:cs="Malgun Gothic" w:eastAsia="Malgun Gothic" w:hAnsi="Malgun Gothic"/>
          <w:sz w:val="22"/>
          <w:szCs w:val="22"/>
        </w:rPr>
        <w:t xml:space="preserve">### 4차원의 영성이 3차원 현실을 바꾼다
 반면 여호수아와 갈렙은 똑같은 땅을 보았지만 전혀 다른 고백을 했습니다. "그들은 우리의 먹이라"(민 14:9). 이 두 사람의 차이는 용기가 아니었습니다. 바라보는 차원이 달랐습니다. 그들은 문제 너머에 계신 하나님을 바라보았습니다. 조용기 목사님은 이것을 '4차원의 영성'으로 설명하셨습니다. 성령 하나님은 4차원으로 3차원 현실 위에 운행하십니다. 창세기 1장 2절에서 성령이 수면 위에 운행하실 때, 혼돈과 공허가 질서와 생명으로 바뀌었습니다. 마찬가지로, 우리가 하나님의 말씀으로 생각을 채울 때—말씀이 믿음을 낳고(롬 10:17), 믿음이 꿈을 낳고, 꿈이 현실을 바꾸는 역사가 일어납니다.</w:t>
      </w:r>
    </w:p>
    <w:p>
      <w:pPr>
        <w:spacing w:after="80" w:before="120"/>
      </w:pPr>
      <w:r>
        <w:rPr>
          <w:rFonts w:ascii="Malgun Gothic" w:cs="Malgun Gothic" w:eastAsia="Malgun Gothic" w:hAnsi="Malgun Gothic"/>
          <w:b/>
          <w:bCs/>
          <w:color w:val="1F3864"/>
          <w:sz w:val="24"/>
          <w:szCs w:val="24"/>
        </w:rPr>
        <w:t xml:space="preserve">긍정적 사고는 '낙관주의'가 아니라 '신앙'이다</w:t>
      </w:r>
    </w:p>
    <w:p>
      <w:pPr>
        <w:spacing w:after="100"/>
      </w:pPr>
      <w:r>
        <w:rPr>
          <w:rFonts w:ascii="Malgun Gothic" w:cs="Malgun Gothic" w:eastAsia="Malgun Gothic" w:hAnsi="Malgun Gothic"/>
          <w:sz w:val="22"/>
          <w:szCs w:val="22"/>
        </w:rPr>
        <w:t xml:space="preserve">### 긍정적 사고는 '낙관주의'가 아니라 '신앙'이다
 중요한 것은, 성경이 말하는 긍정적 사고는 현실을 외면하는 막연한 낙관주의가 아니라는 점입니다. 그것은 "하나님을 사랑하는 자에게는 모든 것이 합력하여 선을 이룬다"(롬 8:28)는 약속 위에 서는 믿음의 결단입니다. 열 명의 정탐꾼도, 여호수아와 갈렙도 똑같은 현실을 보았습니다. 차이는 '누구와 함께 서 있느냐'에 대한 인식이었습니다. 긍정적 사고의 성경적 근거는 단순한 심리학이 아니라, 살아 계신 하나님에 대한 신뢰입니다. 오늘 우리의 마음에 무엇을 채우고 있는지 돌아볼 때입니다.
 ---</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4B5"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말씀 연구</w:t>
            </w:r>
          </w:p>
        </w:tc>
      </w:tr>
    </w:tbl>
    <w:p>
      <w:pPr>
        <w:spacing w:after="80"/>
      </w:pPr>
    </w:p>
    <w:p>
      <w:pPr>
        <w:spacing w:after="80"/>
      </w:pPr>
      <w:r>
        <w:rPr>
          <w:rFonts w:ascii="Malgun Gothic" w:cs="Malgun Gothic" w:eastAsia="Malgun Gothic" w:hAnsi="Malgun Gothic"/>
          <w:b w:val="false"/>
          <w:bCs w:val="false"/>
          <w:color w:val="555555"/>
          <w:sz w:val="20"/>
          <w:szCs w:val="20"/>
        </w:rPr>
        <w:t xml:space="preserve">아래 구절들을 함께 찾아 읽고, 각 구절이 오늘의 주제와 어떻게 연결되는지 생각해 봅시다.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960"/>
        <w:gridCol w:w="5000"/>
      </w:tblGrid>
      <w:tr>
        <w:trPr>
          <w:tblHeader/>
        </w:trPr>
        <w:tc>
          <w:tcPr>
            <w:tcW w:type="dxa" w:w="140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tcPr>
          <w:p>
            <w:pPr>
              <w:spacing w:after="0"/>
            </w:pPr>
            <w:r>
              <w:rPr>
                <w:rFonts w:ascii="Malgun Gothic" w:cs="Malgun Gothic" w:eastAsia="Malgun Gothic" w:hAnsi="Malgun Gothic"/>
                <w:b/>
                <w:bCs/>
                <w:color w:val="FFFFFF"/>
                <w:sz w:val="20"/>
                <w:szCs w:val="20"/>
              </w:rPr>
              <w:t xml:space="preserve">구절</w:t>
            </w:r>
          </w:p>
        </w:tc>
        <w:tc>
          <w:tcPr>
            <w:tcW w:type="dxa" w:w="296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tcPr>
          <w:p>
            <w:pPr>
              <w:spacing w:after="0"/>
            </w:pPr>
            <w:r>
              <w:rPr>
                <w:rFonts w:ascii="Malgun Gothic" w:cs="Malgun Gothic" w:eastAsia="Malgun Gothic" w:hAnsi="Malgun Gothic"/>
                <w:b/>
                <w:bCs/>
                <w:color w:val="FFFFFF"/>
                <w:sz w:val="20"/>
                <w:szCs w:val="20"/>
              </w:rPr>
              <w:t xml:space="preserve">내용</w:t>
            </w:r>
          </w:p>
        </w:tc>
        <w:tc>
          <w:tcPr>
            <w:tcW w:type="dxa" w:w="500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tcPr>
          <w:p>
            <w:pPr>
              <w:spacing w:after="0"/>
            </w:pPr>
            <w:r>
              <w:rPr>
                <w:rFonts w:ascii="Malgun Gothic" w:cs="Malgun Gothic" w:eastAsia="Malgun Gothic" w:hAnsi="Malgun Gothic"/>
                <w:b/>
                <w:bCs/>
                <w:color w:val="FFFFFF"/>
                <w:sz w:val="20"/>
                <w:szCs w:val="20"/>
              </w:rPr>
              <w:t xml:space="preserve">주석 / 적용</w:t>
            </w:r>
          </w:p>
        </w:tc>
      </w:tr>
      <w:tr>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spacing w:after="0"/>
            </w:pPr>
            <w:r>
              <w:rPr>
                <w:rFonts w:ascii="Malgun Gothic" w:cs="Malgun Gothic" w:eastAsia="Malgun Gothic" w:hAnsi="Malgun Gothic"/>
                <w:b/>
                <w:bCs/>
                <w:color w:val="2E74B5"/>
                <w:sz w:val="20"/>
                <w:szCs w:val="20"/>
              </w:rPr>
              <w:t xml:space="preserve">성경 구절</w:t>
            </w:r>
          </w:p>
        </w:tc>
        <w:tc>
          <w:tcPr>
            <w:tcW w:type="dxa" w:w="2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말씀</w:t>
            </w:r>
          </w:p>
        </w:tc>
        <w:tc>
          <w:tcPr>
            <w:tcW w:type="dxa" w:w="5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주석</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bCs/>
                <w:color w:val="2E74B5"/>
                <w:sz w:val="20"/>
                <w:szCs w:val="20"/>
              </w:rPr>
              <w:t xml:space="preserve">잠언 4:23</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"모든 지킬 만한 것 중에 더욱 네 마음을 지키라 생명의 근원이 이에서 남이니라"</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히브리어 원문에서 '마음'(레브)은 감정뿐 아니라 의지·지성·영혼 전체를 포함하는 단어입니다. 삶의 모든 흐름이 마음에서 시작됨을 가르칩니다.</w:t>
            </w:r>
          </w:p>
        </w:tc>
      </w:tr>
      <w:tr>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spacing w:after="0"/>
            </w:pPr>
            <w:r>
              <w:rPr>
                <w:rFonts w:ascii="Malgun Gothic" w:cs="Malgun Gothic" w:eastAsia="Malgun Gothic" w:hAnsi="Malgun Gothic"/>
                <w:b/>
                <w:bCs/>
                <w:color w:val="2E74B5"/>
                <w:sz w:val="20"/>
                <w:szCs w:val="20"/>
              </w:rPr>
              <w:t xml:space="preserve">베드로전서 5:8-9</w:t>
            </w:r>
          </w:p>
        </w:tc>
        <w:tc>
          <w:tcPr>
            <w:tcW w:type="dxa" w:w="2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"근신하라 깨어라 너희 대적 마귀가 우는 사자 같이 두루 다니며 삼킬 자를 찾나니 너희는 믿음을 굳건하게 하여 그를 대적하라"</w:t>
            </w:r>
          </w:p>
        </w:tc>
        <w:tc>
          <w:tcPr>
            <w:tcW w:type="dxa" w:w="5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마귀의 공격에 맞서는 방어 무기는 '믿음'입니다. 두려움과 부정적 사고는 마귀에게 문을 여는 것과 같습니다.</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bCs/>
                <w:color w:val="2E74B5"/>
                <w:sz w:val="20"/>
                <w:szCs w:val="20"/>
              </w:rPr>
              <w:t xml:space="preserve">히브리서 11:3</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"믿음으로 모든 세계가 하나님의 말씀으로 지어진 줄을 우리가 아나니 보이는 것은 나타난 것으로 말미암아 된 것이 아니니라"</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보이지 않는 믿음의 세계(4차원)가 보이는 현실(3차원)을 창조합니다. 말씀과 믿음은 현실을 바꾸는 실제적 능력입니다.</w:t>
            </w:r>
          </w:p>
        </w:tc>
      </w:tr>
      <w:tr>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spacing w:after="0"/>
            </w:pPr>
            <w:r>
              <w:rPr>
                <w:rFonts w:ascii="Malgun Gothic" w:cs="Malgun Gothic" w:eastAsia="Malgun Gothic" w:hAnsi="Malgun Gothic"/>
                <w:b/>
                <w:bCs/>
                <w:color w:val="2E74B5"/>
                <w:sz w:val="20"/>
                <w:szCs w:val="20"/>
              </w:rPr>
              <w:t xml:space="preserve">로마서 10:17</w:t>
            </w:r>
          </w:p>
        </w:tc>
        <w:tc>
          <w:tcPr>
            <w:tcW w:type="dxa" w:w="2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"그러므로 믿음은 들음에서 나며 들음은 그리스도의 말씀으로 말미암았느니라"</w:t>
            </w:r>
          </w:p>
        </w:tc>
        <w:tc>
          <w:tcPr>
            <w:tcW w:type="dxa" w:w="5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긍정적 믿음은 의지로 만들어지는 것이 아닙니다. 하나님의 말씀을 듣고 받아들일 때 자연스럽게 자라납니다.</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bCs/>
                <w:color w:val="2E74B5"/>
                <w:sz w:val="20"/>
                <w:szCs w:val="20"/>
              </w:rPr>
              <w:t xml:space="preserve">민수기 14:7-9</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"그 땅은 심히 아름다운 땅이라…여호와를 거역하지는 말라 또 그 땅 백성을 두려워하지 말라 그들은 우리의 먹이라 그들의 보호자는 그들에게서 떠났고 여호와는 우리와 함께 하시느니라"</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갈렙과 여호수아는 상황이 아닌 하나님의 임재를 먼저 보았습니다. 신앙적 긍정은 '하나님이 함께하신다'는 확신에서 나옵니다.</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토론 질문 (소그룹 나눔)</w:t>
            </w:r>
          </w:p>
        </w:tc>
      </w:tr>
    </w:tbl>
    <w:p>
      <w:pPr>
        <w:spacing w:after="80"/>
      </w:pPr>
    </w:p>
    <w:p>
      <w:pPr>
        <w:spacing w:after="80"/>
      </w:pPr>
      <w:r>
        <w:rPr>
          <w:rFonts w:ascii="Malgun Gothic" w:cs="Malgun Gothic" w:eastAsia="Malgun Gothic" w:hAnsi="Malgun Gothic"/>
          <w:b w:val="false"/>
          <w:bCs w:val="false"/>
          <w:color w:val="555555"/>
          <w:sz w:val="20"/>
          <w:szCs w:val="20"/>
        </w:rPr>
        <w:t xml:space="preserve">아래 질문들을 순서대로 나눠 보세요. 모든 질문을 다 다루지 않아도 됩니다.</w:t>
      </w:r>
    </w:p>
    <w:p>
      <w:pPr>
        <w:spacing w:after="60"/>
      </w:pPr>
    </w:p>
    <w:p>
      <w:pPr>
        <w:spacing w:after="60" w:before="120"/>
      </w:pPr>
      <w:r>
        <w:rPr>
          <w:rFonts w:ascii="Malgun Gothic" w:cs="Malgun Gothic" w:eastAsia="Malgun Gothic" w:hAnsi="Malgun Gothic"/>
          <w:b/>
          <w:bCs/>
          <w:color w:val="2E74B5"/>
          <w:sz w:val="22"/>
          <w:szCs w:val="22"/>
        </w:rPr>
        <w:t xml:space="preserve">[관찰] 본문에서 발견하기</w:t>
      </w:r>
    </w:p>
    <w:p>
      <w:pPr>
        <w:spacing w:after="60"/>
        <w:ind w:left="360"/>
      </w:pPr>
      <w:r>
        <w:rPr>
          <w:rFonts w:ascii="Malgun Gothic" w:cs="Malgun Gothic" w:eastAsia="Malgun Gothic" w:hAnsi="Malgun Gothic"/>
          <w:b/>
          <w:bCs/>
          <w:color w:val="1F3864"/>
          <w:sz w:val="22"/>
          <w:szCs w:val="22"/>
        </w:rPr>
        <w:t xml:space="preserve">Q1.  </w:t>
      </w:r>
      <w:r>
        <w:rPr>
          <w:rFonts w:ascii="Malgun Gothic" w:cs="Malgun Gothic" w:eastAsia="Malgun Gothic" w:hAnsi="Malgun Gothic"/>
          <w:sz w:val="22"/>
          <w:szCs w:val="22"/>
        </w:rPr>
        <w:t xml:space="preserve">잠언 4장 23절은 마음을 "생명의 근원"이라고 표현합니다. 이 말씀을 읽으며 어떤 장면이나 상황이 떠올랐나요? 여러분의 삶에서 마음의 상태가 실제 생활에 영향을 미쳤던 경험이 있다면 나누어 보세요.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before="120"/>
      </w:pPr>
      <w:r>
        <w:rPr>
          <w:rFonts w:ascii="Malgun Gothic" w:cs="Malgun Gothic" w:eastAsia="Malgun Gothic" w:hAnsi="Malgun Gothic"/>
          <w:b/>
          <w:bCs/>
          <w:color w:val="2E74B5"/>
          <w:sz w:val="22"/>
          <w:szCs w:val="22"/>
        </w:rPr>
        <w:t xml:space="preserve">[관찰] 본문에서 발견하기</w:t>
      </w:r>
    </w:p>
    <w:p>
      <w:pPr>
        <w:spacing w:after="60"/>
        <w:ind w:left="360"/>
      </w:pPr>
      <w:r>
        <w:rPr>
          <w:rFonts w:ascii="Malgun Gothic" w:cs="Malgun Gothic" w:eastAsia="Malgun Gothic" w:hAnsi="Malgun Gothic"/>
          <w:b/>
          <w:bCs/>
          <w:color w:val="1F3864"/>
          <w:sz w:val="22"/>
          <w:szCs w:val="22"/>
        </w:rPr>
        <w:t xml:space="preserve">Q2.  </w:t>
      </w:r>
      <w:r>
        <w:rPr>
          <w:rFonts w:ascii="Malgun Gothic" w:cs="Malgun Gothic" w:eastAsia="Malgun Gothic" w:hAnsi="Malgun Gothic"/>
          <w:sz w:val="22"/>
          <w:szCs w:val="22"/>
        </w:rPr>
        <w:t xml:space="preserve">민수기의 열 명의 정탐꾼과 여호수아·갈렙은 똑같은 땅을 보았습니다. 두 그룹의 보고에서 가장 결정적인 차이는 무엇이었다고 생각하나요?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before="120"/>
      </w:pPr>
      <w:r>
        <w:rPr>
          <w:rFonts w:ascii="Malgun Gothic" w:cs="Malgun Gothic" w:eastAsia="Malgun Gothic" w:hAnsi="Malgun Gothic"/>
          <w:b/>
          <w:bCs/>
          <w:color w:val="2E74B5"/>
          <w:sz w:val="22"/>
          <w:szCs w:val="22"/>
        </w:rPr>
        <w:t xml:space="preserve">[해석] 의미 이해하기</w:t>
      </w:r>
    </w:p>
    <w:p>
      <w:pPr>
        <w:spacing w:after="60"/>
        <w:ind w:left="360"/>
      </w:pPr>
      <w:r>
        <w:rPr>
          <w:rFonts w:ascii="Malgun Gothic" w:cs="Malgun Gothic" w:eastAsia="Malgun Gothic" w:hAnsi="Malgun Gothic"/>
          <w:b/>
          <w:bCs/>
          <w:color w:val="1F3864"/>
          <w:sz w:val="22"/>
          <w:szCs w:val="22"/>
        </w:rPr>
        <w:t xml:space="preserve">Q3.  </w:t>
      </w:r>
      <w:r>
        <w:rPr>
          <w:rFonts w:ascii="Malgun Gothic" w:cs="Malgun Gothic" w:eastAsia="Malgun Gothic" w:hAnsi="Malgun Gothic"/>
          <w:sz w:val="22"/>
          <w:szCs w:val="22"/>
        </w:rPr>
        <w:t xml:space="preserve">조용기 목사님은 "마귀가 가장 먼저 공격하는 곳은 생각"이라고 말씀하셨습니다. 우리 일상에서 마귀가 생각을 통해 공격한다는 것은 구체적으로 어떤 모습으로 나타날까요?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before="120"/>
      </w:pPr>
      <w:r>
        <w:rPr>
          <w:rFonts w:ascii="Malgun Gothic" w:cs="Malgun Gothic" w:eastAsia="Malgun Gothic" w:hAnsi="Malgun Gothic"/>
          <w:b/>
          <w:bCs/>
          <w:color w:val="2E74B5"/>
          <w:sz w:val="22"/>
          <w:szCs w:val="22"/>
        </w:rPr>
        <w:t xml:space="preserve">[해석] 의미 이해하기</w:t>
      </w:r>
    </w:p>
    <w:p>
      <w:pPr>
        <w:spacing w:after="60"/>
        <w:ind w:left="360"/>
      </w:pPr>
      <w:r>
        <w:rPr>
          <w:rFonts w:ascii="Malgun Gothic" w:cs="Malgun Gothic" w:eastAsia="Malgun Gothic" w:hAnsi="Malgun Gothic"/>
          <w:b/>
          <w:bCs/>
          <w:color w:val="1F3864"/>
          <w:sz w:val="22"/>
          <w:szCs w:val="22"/>
        </w:rPr>
        <w:t xml:space="preserve">Q4.  </w:t>
      </w:r>
      <w:r>
        <w:rPr>
          <w:rFonts w:ascii="Malgun Gothic" w:cs="Malgun Gothic" w:eastAsia="Malgun Gothic" w:hAnsi="Malgun Gothic"/>
          <w:sz w:val="22"/>
          <w:szCs w:val="22"/>
        </w:rPr>
        <w:t xml:space="preserve">성경이 말하는 '긍정적 사고'와 세상에서 말하는 '긍정적 사고(낙관주의)'는 어떤 점에서 같고, 어떤 점에서 다를까요? 로마서 8장 28절을 참고하여 이야기해 보세요.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before="120"/>
      </w:pPr>
      <w:r>
        <w:rPr>
          <w:rFonts w:ascii="Malgun Gothic" w:cs="Malgun Gothic" w:eastAsia="Malgun Gothic" w:hAnsi="Malgun Gothic"/>
          <w:b/>
          <w:bCs/>
          <w:color w:val="2E74B5"/>
          <w:sz w:val="22"/>
          <w:szCs w:val="22"/>
        </w:rPr>
        <w:t xml:space="preserve">[적용] 삶에 적용하기</w:t>
      </w:r>
    </w:p>
    <w:p>
      <w:pPr>
        <w:spacing w:after="60"/>
        <w:ind w:left="360"/>
      </w:pPr>
      <w:r>
        <w:rPr>
          <w:rFonts w:ascii="Malgun Gothic" w:cs="Malgun Gothic" w:eastAsia="Malgun Gothic" w:hAnsi="Malgun Gothic"/>
          <w:b/>
          <w:bCs/>
          <w:color w:val="1F3864"/>
          <w:sz w:val="22"/>
          <w:szCs w:val="22"/>
        </w:rPr>
        <w:t xml:space="preserve">Q5.  </w:t>
      </w:r>
      <w:r>
        <w:rPr>
          <w:rFonts w:ascii="Malgun Gothic" w:cs="Malgun Gothic" w:eastAsia="Malgun Gothic" w:hAnsi="Malgun Gothic"/>
          <w:sz w:val="22"/>
          <w:szCs w:val="22"/>
        </w:rPr>
        <w:t xml:space="preserve">지금 내 마음 안에 가장 많은 자리를 차지하고 있는 생각은 무엇인가요? 그 생각을 하나님의 말씀으로 대체한다면, 어떤 말씀을 붙들고 싶으신가요?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4B5"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이번 주 실천 과제</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마무리 기도</w:t>
            </w:r>
          </w:p>
        </w:tc>
      </w:tr>
    </w:tbl>
    <w:p>
      <w:pPr>
        <w:spacing w:after="80"/>
      </w:pPr>
    </w:p>
    <w:p>
      <w:pPr>
        <w:spacing w:after="80"/>
      </w:pPr>
      <w:r>
        <w:rPr>
          <w:rFonts w:ascii="Malgun Gothic" w:cs="Malgun Gothic" w:eastAsia="Malgun Gothic" w:hAnsi="Malgun Gothic"/>
          <w:b w:val="false"/>
          <w:bCs w:val="false"/>
          <w:color w:val="666666"/>
          <w:sz w:val="20"/>
          <w:szCs w:val="20"/>
        </w:rPr>
        <w:t xml:space="preserve">인도자가 읽거나, 함께 소리 내어 읽어도 좋습니다.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1"/>
              <w:left w:val="single" w:color="2E74B5" w:sz="1"/>
              <w:bottom w:val="single" w:color="2E74B5" w:sz="1"/>
              <w:right w:val="single" w:color="2E74B5" w:sz="1"/>
            </w:tcBorders>
            <w:shd w:fill="DEEAF1"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&gt; 주님, 우리 마음을 지켜 주소서.
</w:t>
            </w:r>
          </w:p>
          <w:p>
            <w:pPr>
              <w:spacing w:after="60"/>
            </w:pPr>
            <w:r>
              <w:rPr>
                <w:rFonts w:ascii="Malgun Gothic" w:cs="Malgun Gothic" w:eastAsia="Malgun Gothic" w:hAnsi="Malgun Gothic"/>
                <w:sz w:val="22"/>
                <w:szCs w:val="22"/>
              </w:rPr>
              <w:t xml:space="preserve">&gt; 두려움과 절망 대신 말씀으로 채워 주시고,
</w:t>
            </w:r>
          </w:p>
          <w:p>
            <w:pPr>
              <w:spacing w:after="60"/>
            </w:pPr>
            <w:r>
              <w:rPr>
                <w:rFonts w:ascii="Malgun Gothic" w:cs="Malgun Gothic" w:eastAsia="Malgun Gothic" w:hAnsi="Malgun Gothic"/>
                <w:sz w:val="22"/>
                <w:szCs w:val="22"/>
              </w:rPr>
              <w:t xml:space="preserve">&gt; 여호수아와 갈렙처럼 문제 너머 주님을 바라보는 믿음을 허락하소서.
</w:t>
            </w:r>
          </w:p>
          <w:p>
            <w:pPr>
              <w:spacing w:after="60"/>
            </w:pPr>
            <w:r>
              <w:rPr>
                <w:rFonts w:ascii="Malgun Gothic" w:cs="Malgun Gothic" w:eastAsia="Malgun Gothic" w:hAnsi="Malgun Gothic"/>
                <w:sz w:val="22"/>
                <w:szCs w:val="22"/>
              </w:rPr>
              <w:t xml:space="preserve">&gt; 우리의 생각이 새로워져 삶이 변화되게 하옵소서.
</w:t>
            </w:r>
          </w:p>
          <w:p>
            <w:pPr>
              <w:spacing w:after="60"/>
            </w:pPr>
            <w:r>
              <w:rPr>
                <w:rFonts w:ascii="Malgun Gothic" w:cs="Malgun Gothic" w:eastAsia="Malgun Gothic" w:hAnsi="Malgun Gothic"/>
                <w:sz w:val="22"/>
                <w:szCs w:val="22"/>
              </w:rPr>
              <w:t xml:space="preserve">&gt; 예수님의 이름으로 기도합니다. 아멘.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&gt; </w:t>
            </w:r>
            <w:r>
              <w:rPr>
                <w:rFonts w:ascii="Malgun Gothic" w:cs="Malgun Gothic" w:eastAsia="Malgun Gothic" w:hAnsi="Malgun Gothic"/>
                <w:b/>
                <w:bCs/>
                <w:sz w:val="22"/>
                <w:szCs w:val="22"/>
              </w:rPr>
              <w:t xml:space="preserve">📌 다음 주 예고</w:t>
            </w: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&gt; 4주차에서는 </w:t>
            </w:r>
            <w:r>
              <w:rPr>
                <w:rFonts w:ascii="Malgun Gothic" w:cs="Malgun Gothic" w:eastAsia="Malgun Gothic" w:hAnsi="Malgun Gothic"/>
                <w:b/>
                <w:bCs/>
                <w:sz w:val="22"/>
                <w:szCs w:val="22"/>
              </w:rPr>
              <w:t xml:space="preserve">"두려움을 이기는 생각의 능력"</w:t>
            </w:r>
            <w:r>
              <w:rPr>
                <w:rFonts w:ascii="Malgun Gothic" w:cs="Malgun Gothic" w:eastAsia="Malgun Gothic" w:hAnsi="Malgun Gothic"/>
                <w:sz w:val="22"/>
                <w:szCs w:val="22"/>
              </w:rPr>
              <w:t xml:space="preserve"> 을 함께 공부합니다. 이번 주 내 생각을 가장 많이 사로잡는 두려움이나 염려가 무엇인지 주의 깊게 살펴오세요.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w:t>
            </w:r>
          </w:p>
        </w:tc>
      </w:tr>
    </w:tbl>
    <w:p>
      <w:pPr>
        <w:spacing w:after="100"/>
      </w:pP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Malgun Gothic" w:cs="Malgun Gothic" w:eastAsia="Malgun Gothic" w:hAnsi="Malgun Gothic"/>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6" w:space="1"/>
      </w:pBdr>
      <w:spacing w:after="0"/>
    </w:pPr>
    <w:r>
      <w:rPr>
        <w:rFonts w:ascii="Malgun Gothic" w:cs="Malgun Gothic" w:eastAsia="Malgun Gothic" w:hAnsi="Malgun Gothic"/>
        <w:color w:val="1F3864"/>
        <w:sz w:val="18"/>
        <w:szCs w:val="18"/>
      </w:rPr>
      <w:t xml:space="preserve">생각의 삶 — 3주차: 긍정적 사고의 성경적 근거</w:t>
    </w:r>
    <w:r>
      <w:rPr>
        <w:rFonts w:ascii="Malgun Gothic" w:cs="Malgun Gothic" w:eastAsia="Malgun Gothic" w:hAnsi="Malgun Gothic"/>
        <w:sz w:val="18"/>
        <w:szCs w:val="18"/>
      </w:rPr>
      <w:t xml:space="preserve">	</w:t>
    </w:r>
    <w:r>
      <w:rPr>
        <w:rFonts w:ascii="Malgun Gothic" w:cs="Malgun Gothic" w:eastAsia="Malgun Gothic" w:hAnsi="Malgun Gothic"/>
        <w:color w:val="888888"/>
        <w:sz w:val="18"/>
        <w:szCs w:val="18"/>
      </w:rPr>
      <w:t xml:space="preserve">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2026-03-04T00:54:02.484Z</dcterms:created>
  <dcterms:modified xsi:type="dcterms:W3CDTF">2026-03-04T00:54:02.484Z</dcterms:modified>
</cp:coreProperties>
</file>

<file path=docProps/custom.xml><?xml version="1.0" encoding="utf-8"?>
<Properties xmlns="http://schemas.openxmlformats.org/officeDocument/2006/custom-properties" xmlns:vt="http://schemas.openxmlformats.org/officeDocument/2006/docPropsVTypes"/>
</file>