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1F3864"/>
          <w:sz w:val="24"/>
          <w:szCs w:val="24"/>
        </w:rPr>
        <w:t xml:space="preserve">생각의 삶: 4차원의 영성 12주 성경공부</w:t>
      </w:r>
    </w:p>
    <w:p>
      <w:pPr>
        <w:spacing w:after="40"/>
        <w:jc w:val="center"/>
      </w:pPr>
      <w:r>
        <w:rPr>
          <w:rFonts w:ascii="Malgun Gothic" w:cs="Malgun Gothic" w:eastAsia="Malgun Gothic" w:hAnsi="Malgun Gothic"/>
          <w:b/>
          <w:bCs/>
          <w:color w:val="1F3864"/>
          <w:sz w:val="52"/>
          <w:szCs w:val="52"/>
        </w:rPr>
        <w:t xml:space="preserve">제 5과</w:t>
      </w:r>
    </w:p>
    <w:p>
      <w:pPr>
        <w:spacing w:after="120"/>
        <w:jc w:val="center"/>
      </w:pPr>
      <w:r>
        <w:rPr>
          <w:rFonts w:ascii="Malgun Gothic" w:cs="Malgun Gothic" w:eastAsia="Malgun Gothic" w:hAnsi="Malgun Gothic"/>
          <w:b/>
          <w:bCs/>
          <w:color w:val="2E74B5"/>
          <w:sz w:val="36"/>
          <w:szCs w:val="36"/>
        </w:rPr>
        <w:t xml:space="preserve">성령과 함께하는 마음의 변화</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4B5" w:sz="1"/>
              <w:left w:val="single" w:color="2E74B5" w:sz="1"/>
              <w:bottom w:val="single" w:color="2E74B5" w:sz="1"/>
              <w:right w:val="single" w:color="2E74B5" w:sz="1"/>
            </w:tcBorders>
            <w:shd w:fill="DEEAF1" w:val="clear"/>
            <w:tcMar>
              <w:top w:type="dxa" w:w="200"/>
              <w:left w:type="dxa" w:w="300"/>
              <w:bottom w:type="dxa" w:w="200"/>
              <w:right w:type="dxa" w:w="300"/>
            </w:tcMar>
          </w:tcPr>
          <w:p>
            <w:pPr>
              <w:spacing w:after="60"/>
              <w:jc w:val="center"/>
            </w:pPr>
            <w:r>
              <w:rPr>
                <w:rFonts w:ascii="Malgun Gothic" w:cs="Malgun Gothic" w:eastAsia="Malgun Gothic" w:hAnsi="Malgun Gothic"/>
                <w:b/>
                <w:bCs/>
                <w:color w:val="1F3864"/>
                <w:sz w:val="22"/>
                <w:szCs w:val="22"/>
              </w:rPr>
              <w:t xml:space="preserve">잠언 4:23</w:t>
            </w:r>
          </w:p>
          <w:p>
            <w:pPr>
              <w:spacing w:after="0"/>
              <w:jc w:val="center"/>
            </w:pPr>
            <w:r>
              <w:rPr>
                <w:rFonts w:ascii="Malgun Gothic" w:cs="Malgun Gothic" w:eastAsia="Malgun Gothic" w:hAnsi="Malgun Gothic"/>
                <w:i/>
                <w:iCs/>
                <w:color w:val="333333"/>
                <w:sz w:val="20"/>
                <w:szCs w:val="20"/>
              </w:rPr>
              <w:t xml:space="preserve">"모든 지킬 만한 것 중에 더욱 네 마음을 지키라 생명의 근원이 이에서 남이니라"</w:t>
            </w:r>
          </w:p>
        </w:tc>
      </w:tr>
    </w:tbl>
    <w:p>
      <w:pPr>
        <w:spacing w:after="60"/>
      </w:pPr>
    </w:p>
    <w:p>
      <w:pPr>
        <w:spacing w:after="0"/>
        <w:jc w:val="center"/>
      </w:pPr>
      <w:r>
        <w:rPr>
          <w:rFonts w:ascii="Malgun Gothic" w:cs="Malgun Gothic" w:eastAsia="Malgun Gothic" w:hAnsi="Malgun Gothic"/>
          <w:color w:val="888888"/>
          <w:sz w:val="18"/>
          <w:szCs w:val="18"/>
        </w:rPr>
        <w:t xml:space="preserve">V1-1  |  5주차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잠언 4:23</w:t>
            </w:r>
          </w:p>
          <w:p>
            <w:pPr>
              <w:spacing w:after="60"/>
            </w:pPr>
            <w:r>
              <w:rPr>
                <w:rFonts w:ascii="Malgun Gothic" w:cs="Malgun Gothic" w:eastAsia="Malgun Gothic" w:hAnsi="Malgun Gothic"/>
                <w:sz w:val="22"/>
                <w:szCs w:val="22"/>
              </w:rPr>
              <w:t xml:space="preserve">"모든 지킬 만한 것 중에 더욱 네 마음을 지키라 생명의 근원이 이에서 남이니라"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2E74B5"/>
          <w:sz w:val="22"/>
          <w:szCs w:val="22"/>
        </w:rPr>
        <w:t xml:space="preserve">1.  </w:t>
      </w:r>
      <w:r>
        <w:rPr>
          <w:rFonts w:ascii="Malgun Gothic" w:cs="Malgun Gothic" w:eastAsia="Malgun Gothic" w:hAnsi="Malgun Gothic"/>
          <w:sz w:val="22"/>
          <w:szCs w:val="22"/>
        </w:rPr>
        <w:t xml:space="preserve">최근에 어떤 일을 앞두고 "나는 안 될 것 같다"는 생각이 들었던 경험이 있으신가요? 그때 마음이 어떠했는지 편하게 나눠보세요.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2.  </w:t>
      </w:r>
      <w:r>
        <w:rPr>
          <w:rFonts w:ascii="Malgun Gothic" w:cs="Malgun Gothic" w:eastAsia="Malgun Gothic" w:hAnsi="Malgun Gothic"/>
          <w:sz w:val="22"/>
          <w:szCs w:val="22"/>
        </w:rPr>
        <w:t xml:space="preserve">반대로, "할 수 있다!"는 생각 하나가 결과를 바꿔놓았던 경험이 있으신가요? 어떤 상황이었나요?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3.  </w:t>
      </w:r>
      <w:r>
        <w:rPr>
          <w:rFonts w:ascii="Malgun Gothic" w:cs="Malgun Gothic" w:eastAsia="Malgun Gothic" w:hAnsi="Malgun Gothic"/>
          <w:sz w:val="22"/>
          <w:szCs w:val="22"/>
        </w:rPr>
        <w:t xml:space="preserve">우리는 보통 하루에 얼마나 많은 부정적인 생각을 할까요? 여러분은 스스로 어떤 편이라고 생각하시나요?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1F3864"/>
          <w:sz w:val="24"/>
          <w:szCs w:val="24"/>
        </w:rPr>
        <w:t xml:space="preserve">마음이 삶을 결정한다</w:t>
      </w:r>
    </w:p>
    <w:p>
      <w:pPr>
        <w:spacing w:after="100"/>
      </w:pPr>
      <w:r>
        <w:rPr>
          <w:rFonts w:ascii="Malgun Gothic" w:cs="Malgun Gothic" w:eastAsia="Malgun Gothic" w:hAnsi="Malgun Gothic"/>
          <w:sz w:val="22"/>
          <w:szCs w:val="22"/>
        </w:rPr>
        <w:t xml:space="preserve">### 마음이 삶을 결정한다
 이스라엘 백성이 가나안 땅 앞에 섰을 때, 하나님은 이미 그 땅을 주겠다고 약속하셨습니다. 그런데 열두 명의 정탐꾼 중 열 명은 돌아와 이렇게 보고했습니다. "우리는 스스로 보기에도 메뚜기 같으니 그들이 보기에도 그와 같았을 것이니라"(민 13:33). 같은 땅을 보았고, 같은 하나님의 약속을 들었지만, 그들의 마음속에서 자신은 이미 '메뚜기'였습니다.
 조용기 목사님은 이 장면을 두고 이렇게 말씀하셨습니다. "문제는 가나안 백성이 아니었습니다. 문제는 그들의 마음이었습니다." 열 명의 정탐꾼은 거인을 보았고 여호수아와 갈렙도 똑같이 거인을 보았습니다. 그러나 여호수아와 갈렙은 외쳤습니다. "그들은 우리의 먹이라!" 장애물을 '위협'으로 본 사람들은 광야에서 죽었고, '밥'으로 본 사람들은 가나안에 들어갔습니다. 우리의 생각이 우리의 운명을 결정한 것입니다.
 이것은 단순한 긍정적 사고의 문제가 아닙니다. 갈렙에게는 분명한 근거가 있었습니다. 민수기 14장 24절은 "오직 내 종 갈렙은 그 마음이 달라서 나를 온전히 따랐은즉"이라고 기록합니다. 갈렙의 마음이 달랐던 이유는 그가 하나님을 온전히 따르는 믿음으로 마음을 채웠기 때문입니다. 그것은 자기 최면이 아니라, 하나님의 약속을 붙드는 믿음에서 나온 사고였습니다.
 속사람이 겉사람을 이끌어 갑니다. 조용기 목사님은 이 원리를 마음(속사람)이 몸(겉사람)과 환경을 지배한다는 4차원의 원리로 설명하셨습니다. 미움과 분노, 절망의 생각이 마음을 지배할 때 몸은 병들고 삶은 무너집니다. 하버드대와 런던대의 연구들도 부정적인 생각이 면역 체계를 약화시키고, 긍정적 생각이 실제적인 건강과 회복을 가져온다는 사실을 증명하고 있습니다. 잠언 17장 22절이 "마음의 즐거움은 양약이라도 심령의 근심은 뼈를 마르게 하느니라"고 선언한 것은 수천 년 전의 진리이지만, 오늘날 과학도 이를 확인하고 있습니다.
 그렇다면 어떻게 마음을 변화시킬 수 있을까요? 답은 예수 그리스도의 십자가에 있습니다. 이사야 53장 5절은 "그가 찔림은 우리의 허물 때문이요 그가 상함은 우리의 죄악 때문이라 그가 징계를 받으므로 우리는 평화를 누리고 그가 채찍에 맞으므로 우리는 나음을 받았도다"라고 선포합니다. 예수님은 우리의 부정적인 생각, 죄책감, 두려움, 절망을 십자가에서 함께 담당하셨습니다. 그 은혜를 마음으로 받아들일 때, 성령께서 우리 안에서 역사하셔서 생각의 근본적인 변화가 일어납니다.
 빌립보서 4장 6-7절은 이 원리를 실천적으로 보여줍니다. "아무 것도 염려하지 말고 다만 모든 일에 기도와 간구로 … 하나님께 아뢰라 그리하면 모든 지각에 뛰어난 하나님의 평강이 그리스도 예수 안에서 너희 마음과 생각을 지키시리라." 성령과 함께하는 마음의 변화는 내 의지만으로 이루어지지 않습니다. 기도하고, 말씀으로 마음을 채우고, 하나님의 평강이 지키시도록 내어드릴 때, 마음은 변화되고 삶은 새로워집니다.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2E74B5"/>
          <w:sz w:val="22"/>
          <w:szCs w:val="22"/>
        </w:rPr>
        <w:t xml:space="preserve">[관찰] 본문을 함께 살펴봅시다</w:t>
      </w:r>
    </w:p>
    <w:p>
      <w:pPr>
        <w:spacing w:after="60"/>
        <w:ind w:left="360"/>
      </w:pPr>
      <w:r>
        <w:rPr>
          <w:rFonts w:ascii="Malgun Gothic" w:cs="Malgun Gothic" w:eastAsia="Malgun Gothic" w:hAnsi="Malgun Gothic"/>
          <w:b/>
          <w:bCs/>
          <w:color w:val="1F3864"/>
          <w:sz w:val="22"/>
          <w:szCs w:val="22"/>
        </w:rPr>
        <w:t xml:space="preserve">Q1.  </w:t>
      </w:r>
      <w:r>
        <w:rPr>
          <w:rFonts w:ascii="Malgun Gothic" w:cs="Malgun Gothic" w:eastAsia="Malgun Gothic" w:hAnsi="Malgun Gothic"/>
          <w:sz w:val="22"/>
          <w:szCs w:val="22"/>
        </w:rPr>
        <w:t xml:space="preserve">열 명의 정탐꾼과 갈렙·여호수아는 같은 땅을 보았지만 전혀 다른 보고를 했습니다. 두 그룹의 말과 태도에서 구체적으로 어떤 차이가 보이나요? (민 13:27-33, 민 14:6-9 참고)</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[해석] 말씀의 의미를 생각해봅시다</w:t>
      </w:r>
    </w:p>
    <w:p>
      <w:pPr>
        <w:spacing w:after="60"/>
        <w:ind w:left="360"/>
      </w:pPr>
      <w:r>
        <w:rPr>
          <w:rFonts w:ascii="Malgun Gothic" w:cs="Malgun Gothic" w:eastAsia="Malgun Gothic" w:hAnsi="Malgun Gothic"/>
          <w:b/>
          <w:bCs/>
          <w:color w:val="1F3864"/>
          <w:sz w:val="22"/>
          <w:szCs w:val="22"/>
        </w:rPr>
        <w:t xml:space="preserve">Q2.  </w:t>
      </w:r>
      <w:r>
        <w:rPr>
          <w:rFonts w:ascii="Malgun Gothic" w:cs="Malgun Gothic" w:eastAsia="Malgun Gothic" w:hAnsi="Malgun Gothic"/>
          <w:sz w:val="22"/>
          <w:szCs w:val="22"/>
        </w:rPr>
        <w:t xml:space="preserve">조용기 목사님은 "문제가 생겼을 때 그것을 '밥'으로 보느냐, '위협'으로 보느냐가 승패를 가른다"고 말씀하셨습니다. 이 원리가 단순한 '긍정적 사고'와 어떻게 다른가요? 갈렙의 긍정적 사고의 '근거'는 무엇이었을까요?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1F3864"/>
          <w:sz w:val="22"/>
          <w:szCs w:val="22"/>
        </w:rPr>
        <w:t xml:space="preserve">Q3.  </w:t>
      </w:r>
      <w:r>
        <w:rPr>
          <w:rFonts w:ascii="Malgun Gothic" w:cs="Malgun Gothic" w:eastAsia="Malgun Gothic" w:hAnsi="Malgun Gothic"/>
          <w:sz w:val="22"/>
          <w:szCs w:val="22"/>
        </w:rPr>
        <w:t xml:space="preserve">잠언 4:23은 마음을 '생명의 근원'이라고 합니다. 부정적인 생각이 우리 신앙생활과 일상생활에 실제로 어떤 영향을 미친다고 생각하시나요? 반대로 말씀으로 채워진 마음은 삶을 어떻게 변화시킬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[적용] 나의 삶에 적용해봅시다</w:t>
      </w:r>
    </w:p>
    <w:p>
      <w:pPr>
        <w:spacing w:after="60"/>
        <w:ind w:left="360"/>
      </w:pPr>
      <w:r>
        <w:rPr>
          <w:rFonts w:ascii="Malgun Gothic" w:cs="Malgun Gothic" w:eastAsia="Malgun Gothic" w:hAnsi="Malgun Gothic"/>
          <w:b/>
          <w:bCs/>
          <w:color w:val="1F3864"/>
          <w:sz w:val="22"/>
          <w:szCs w:val="22"/>
        </w:rPr>
        <w:t xml:space="preserve">Q4.  </w:t>
      </w:r>
      <w:r>
        <w:rPr>
          <w:rFonts w:ascii="Malgun Gothic" w:cs="Malgun Gothic" w:eastAsia="Malgun Gothic" w:hAnsi="Malgun Gothic"/>
          <w:sz w:val="22"/>
          <w:szCs w:val="22"/>
        </w:rPr>
        <w:t xml:space="preserve">현재 나의 삶에서 내가 '메뚜기'처럼 느끼는 영역이 있나요? (관계, 건강, 일, 신앙 등) 그 영역에 대해 하나님의 약속의 말씀을 붙든다면, 나의 고백은 어떻게 달라질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1F3864"/>
          <w:sz w:val="22"/>
          <w:szCs w:val="22"/>
        </w:rPr>
        <w:t xml:space="preserve">Q5.  </w:t>
      </w:r>
      <w:r>
        <w:rPr>
          <w:rFonts w:ascii="Malgun Gothic" w:cs="Malgun Gothic" w:eastAsia="Malgun Gothic" w:hAnsi="Malgun Gothic"/>
          <w:sz w:val="22"/>
          <w:szCs w:val="22"/>
        </w:rPr>
        <w:t xml:space="preserve">빌립보서 4장 6-7절은 염려를 기도로 바꿀 때 하나님의 평강이 마음을 지킨다고 약속합니다. 이번 주에 나의 가장 큰 염려 하나를 기도로 하나님께 드리고, 그것을 '감사의 제목'으로 바꿔 고백해본다면 어떤 말로 표현할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0"/>
    </w:pPr>
    <w:r>
      <w:rPr>
        <w:rFonts w:ascii="Malgun Gothic" w:cs="Malgun Gothic" w:eastAsia="Malgun Gothic" w:hAnsi="Malgun Gothic"/>
        <w:color w:val="1F3864"/>
        <w:sz w:val="18"/>
        <w:szCs w:val="18"/>
      </w:rPr>
      <w:t xml:space="preserve">생각의 삶 — 5주차: 성령과 함께하는 마음의 변화</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2026-03-04T00:54:02.547Z</dcterms:created>
  <dcterms:modified xsi:type="dcterms:W3CDTF">2026-03-04T00:54:02.547Z</dcterms:modified>
</cp:coreProperties>
</file>

<file path=docProps/custom.xml><?xml version="1.0" encoding="utf-8"?>
<Properties xmlns="http://schemas.openxmlformats.org/officeDocument/2006/custom-properties" xmlns:vt="http://schemas.openxmlformats.org/officeDocument/2006/docPropsVTypes"/>
</file>