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jc w:val="center"/>
      </w:pPr>
      <w:r>
        <w:rPr>
          <w:rFonts w:ascii="Malgun Gothic" w:cs="Malgun Gothic" w:eastAsia="Malgun Gothic" w:hAnsi="Malgun Gothic"/>
          <w:b/>
          <w:bCs/>
          <w:color w:val="1B6B8A"/>
          <w:sz w:val="28"/>
          <w:szCs w:val="28"/>
        </w:rPr>
        <w:t xml:space="preserve">4차원의 영성 — 생각</w:t>
      </w:r>
    </w:p>
    <w:p>
      <w:pPr>
        <w:pBdr>
          <w:bottom w:val="thick" w:color="1A3A5C" w:sz="10" w:space="2"/>
        </w:pBdr>
        <w:spacing w:before="0" w:after="120"/>
        <w:jc w:val="center"/>
      </w:pPr>
      <w:r>
        <w:rPr>
          <w:rFonts w:ascii="Malgun Gothic" w:cs="Malgun Gothic" w:eastAsia="Malgun Gothic" w:hAnsi="Malgun Gothic"/>
          <w:b/>
          <w:bCs/>
          <w:color w:val="1A3A5C"/>
          <w:sz w:val="56"/>
          <w:szCs w:val="56"/>
        </w:rPr>
        <w:t xml:space="preserve">생각을 어떻게 바꿀 수 있는가?</w:t>
      </w:r>
    </w:p>
    <w:p>
      <w:pPr>
        <w:spacing w:after="80"/>
      </w:pPr>
      <w:r>
        <w:t xml:space="preserve"/>
      </w:r>
    </w:p>
    <w:p>
      <w:pPr>
        <w:spacing w:after="600"/>
        <w:jc w:val="center"/>
      </w:pPr>
      <w:r>
        <w:rPr>
          <w:rFonts w:ascii="Malgun Gothic" w:cs="Malgun Gothic" w:eastAsia="Malgun Gothic" w:hAnsi="Malgun Gothic"/>
          <w:color w:val="777777"/>
          <w:sz w:val="22"/>
          <w:szCs w:val="22"/>
        </w:rPr>
        <w:t xml:space="preserve">조용기 목사 설교 분석</w:t>
      </w:r>
    </w:p>
    <w:p>
      <w:pPr>
        <w:pStyle w:val="Heading1"/>
        <w:pBdr>
          <w:bottom w:val="thick" w:color="1A3A5C" w:sz="8" w:space="2"/>
        </w:pBdr>
        <w:spacing w:before="480" w:after="60"/>
      </w:pPr>
      <w:r>
        <w:rPr>
          <w:rFonts w:ascii="Malgun Gothic" w:cs="Malgun Gothic" w:eastAsia="Malgun Gothic" w:hAnsi="Malgun Gothic"/>
          <w:b/>
          <w:bCs/>
          <w:color w:val="1A3A5C"/>
          <w:sz w:val="40"/>
          <w:szCs w:val="40"/>
        </w:rPr>
        <w:t xml:space="preserve">서론: 왜 우리는 생각을 바꿔야 하는가</w:t>
      </w:r>
    </w:p>
    <w:p>
      <w:pPr>
        <w:spacing w:after="160" w:line="380"/>
      </w:pPr>
      <w:r>
        <w:rPr>
          <w:rFonts w:ascii="Malgun Gothic" w:cs="Malgun Gothic" w:eastAsia="Malgun Gothic" w:hAnsi="Malgun Gothic"/>
          <w:color w:val="222222"/>
          <w:sz w:val="21"/>
          <w:szCs w:val="21"/>
        </w:rPr>
        <w:t xml:space="preserve">잠언 기자는 "대저 그 마음의 생각이 어떠하면 그 위인도 그러한즉"(잠 23:7)이라고 선언했다. 설교자는 수십 년에 걸친 77편의 설교에서 이 한 구절을 반복해서 강조한다. 그 이유는 단순하다. 생각이 곧 그 사람이기 때문이다.</w:t>
      </w:r>
    </w:p>
    <w:p>
      <w:pPr>
        <w:spacing w:after="160" w:line="380"/>
      </w:pPr>
      <w:r>
        <w:rPr>
          <w:rFonts w:ascii="Malgun Gothic" w:cs="Malgun Gothic" w:eastAsia="Malgun Gothic" w:hAnsi="Malgun Gothic"/>
          <w:color w:val="222222"/>
          <w:sz w:val="21"/>
          <w:szCs w:val="21"/>
        </w:rPr>
        <w:t xml:space="preserve">설교자는 "지금 우리 주위에 형체를 입고 나타나는 모든 것은 한때 우리 마음에 생각으로 있었던 것"이라고 말한다. 지금 우리가 살고 있는 현실은, 어떤 의미에서 우리가 지금까지 해 온 생각의 총합이다. 이것은 위협이기도 하지만 동시에 엄청난 가능성이기도 하다. 생각이 현실을 만든다면, 생각을 바꿈으로써 현실을 바꿀 수 있다는 뜻이기 때문이다.</w:t>
      </w:r>
    </w:p>
    <w:p>
      <w:pPr>
        <w:spacing w:after="160" w:line="380"/>
      </w:pPr>
      <w:r>
        <w:rPr>
          <w:rFonts w:ascii="Malgun Gothic" w:cs="Malgun Gothic" w:eastAsia="Malgun Gothic" w:hAnsi="Malgun Gothic"/>
          <w:color w:val="222222"/>
          <w:sz w:val="21"/>
          <w:szCs w:val="21"/>
        </w:rPr>
        <w:t xml:space="preserve">그러나 현실은 녹록하지 않다. 우리의 생각은 자연스럽게 방치해 두면 부정적인 방향으로 흘러가는 경향이 있다. 그것이 이 글의 출발점이다. "왜 우리 생각은 그토록 쉽게 부정적으로 기울어지는가?" 이 질문에 먼저 답해야, 그것을 어떻게 바꿀 것인지를 제대로 논할 수 있다.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A3A5C" w:sz="3"/>
              <w:left w:val="thick" w:color="1A3A5C" w:sz="18"/>
              <w:bottom w:val="single" w:color="1A3A5C" w:sz="3"/>
              <w:right w:val="none" w:color="FFFFFF" w:sz="0"/>
            </w:tcBorders>
            <w:shd w:fill="EBF4FB" w:val="clear"/>
            <w:tcMar>
              <w:top w:type="dxa" w:w="160"/>
              <w:left w:type="dxa" w:w="300"/>
              <w:bottom w:type="dxa" w:w="160"/>
              <w:right w:type="dxa" w:w="240"/>
            </w:tcMar>
          </w:tcPr>
          <w:p>
            <w:pPr>
              <w:spacing w:after="50"/>
            </w:pPr>
            <w:r>
              <w:rPr>
                <w:rFonts w:ascii="Malgun Gothic" w:cs="Malgun Gothic" w:eastAsia="Malgun Gothic" w:hAnsi="Malgun Gothic"/>
                <w:b/>
                <w:bCs/>
                <w:color w:val="1A3A5C"/>
                <w:sz w:val="19"/>
                <w:szCs w:val="19"/>
              </w:rPr>
              <w:t xml:space="preserve">잠언 4:23</w:t>
            </w:r>
          </w:p>
          <w:p>
            <w:pPr>
              <w:spacing w:after="0" w:line="360"/>
            </w:pPr>
            <w:r>
              <w:rPr>
                <w:rFonts w:ascii="Malgun Gothic" w:cs="Malgun Gothic" w:eastAsia="Malgun Gothic" w:hAnsi="Malgun Gothic"/>
                <w:i/>
                <w:iCs/>
                <w:color w:val="444444"/>
                <w:sz w:val="20"/>
                <w:szCs w:val="20"/>
              </w:rPr>
              <w:t xml:space="preserve">"모든 지킬 만한 것 중에 더욱 네 마음을 지키라 생명의 근원이 이에서 남이니라"</w:t>
            </w:r>
          </w:p>
        </w:tc>
      </w:tr>
    </w:tbl>
    <w:p>
      <w:pPr>
        <w:spacing w:after="200"/>
      </w:pPr>
      <w:r>
        <w:t xml:space="preserve"/>
      </w:r>
    </w:p>
    <w:p>
      <w:pPr>
        <w:pStyle w:val="Heading1"/>
        <w:pBdr>
          <w:bottom w:val="thick" w:color="1A3A5C" w:sz="8" w:space="2"/>
        </w:pBdr>
        <w:spacing w:before="480" w:after="60"/>
      </w:pPr>
      <w:r>
        <w:rPr>
          <w:rFonts w:ascii="Malgun Gothic" w:cs="Malgun Gothic" w:eastAsia="Malgun Gothic" w:hAnsi="Malgun Gothic"/>
          <w:b/>
          <w:bCs/>
          <w:color w:val="1A3A5C"/>
          <w:sz w:val="40"/>
          <w:szCs w:val="40"/>
        </w:rPr>
        <w:t xml:space="preserve">Ⅰ. 진단: 부정적 생각은 왜 생겨나는가</w:t>
      </w:r>
    </w:p>
    <w:p>
      <w:pPr>
        <w:spacing w:after="160" w:line="380"/>
      </w:pPr>
      <w:r>
        <w:rPr>
          <w:rFonts w:ascii="Malgun Gothic" w:cs="Malgun Gothic" w:eastAsia="Malgun Gothic" w:hAnsi="Malgun Gothic"/>
          <w:color w:val="222222"/>
          <w:sz w:val="21"/>
          <w:szCs w:val="21"/>
        </w:rPr>
        <w:t xml:space="preserve">처방을 이야기하기 전에 진단이 먼저다. 설교자는 우리 생각이 부정적으로 기우는 데는 두 가지 뿌리 깊은 원인이 있다고 일관되게 가르친다.</w:t>
      </w:r>
    </w:p>
    <w:p>
      <w:pPr>
        <w:spacing w:before="260" w:after="60"/>
      </w:pPr>
      <w:r>
        <w:rPr>
          <w:rFonts w:ascii="Malgun Gothic" w:cs="Malgun Gothic" w:eastAsia="Malgun Gothic" w:hAnsi="Malgun Gothic"/>
          <w:b/>
          <w:bCs/>
          <w:color w:val="1B6B8A"/>
          <w:sz w:val="23"/>
          <w:szCs w:val="23"/>
        </w:rPr>
        <w:t xml:space="preserve">첫 번째 원인: 인간의 본성적 문제</w:t>
      </w:r>
    </w:p>
    <w:p>
      <w:pPr>
        <w:spacing w:after="160" w:line="380"/>
      </w:pPr>
      <w:r>
        <w:rPr>
          <w:rFonts w:ascii="Malgun Gothic" w:cs="Malgun Gothic" w:eastAsia="Malgun Gothic" w:hAnsi="Malgun Gothic"/>
          <w:color w:val="222222"/>
          <w:sz w:val="21"/>
          <w:szCs w:val="21"/>
        </w:rPr>
        <w:t xml:space="preserve">인간은 에덴동산에서 하나님과의 관계가 끊어진 이후, 생각의 방향 자체가 틀어졌다. 아담과 하와는 마귀의 거짓말에 속아 하나님의 말씀 대신 자신의 생각과 감각을 따랐고, 결정적으로 하나님께 대한 감사를 잃어버렸다. 설교자는 이것이 타락의 핵심이라고 본다. 감사를 잃는 것, 그것이 생각이 무너지는 첫 번째 신호다.</w:t>
      </w:r>
    </w:p>
    <w:p>
      <w:pPr>
        <w:spacing w:after="160" w:line="380"/>
      </w:pPr>
      <w:r>
        <w:rPr>
          <w:rFonts w:ascii="Malgun Gothic" w:cs="Malgun Gothic" w:eastAsia="Malgun Gothic" w:hAnsi="Malgun Gothic"/>
          <w:color w:val="222222"/>
          <w:sz w:val="21"/>
          <w:szCs w:val="21"/>
        </w:rPr>
        <w:t xml:space="preserve">이 타락의 유산은 오늘 우리에게도 고스란히 이어진다. 특별히 훈련하지 않으면 사람의 생각은 자연스럽게 부정, 불만, 염려, 두려움 쪽으로 흐른다. 생각에 의도적인 방향 설정이 필요한 것은 이 때문이다.</w:t>
      </w:r>
    </w:p>
    <w:p>
      <w:pPr>
        <w:spacing w:before="260" w:after="60"/>
      </w:pPr>
      <w:r>
        <w:rPr>
          <w:rFonts w:ascii="Malgun Gothic" w:cs="Malgun Gothic" w:eastAsia="Malgun Gothic" w:hAnsi="Malgun Gothic"/>
          <w:b/>
          <w:bCs/>
          <w:color w:val="1B6B8A"/>
          <w:sz w:val="23"/>
          <w:szCs w:val="23"/>
        </w:rPr>
        <w:t xml:space="preserve">두 번째 원인: 영적 전쟁의 문제</w:t>
      </w:r>
    </w:p>
    <w:p>
      <w:pPr>
        <w:spacing w:after="160" w:line="380"/>
      </w:pPr>
      <w:r>
        <w:rPr>
          <w:rFonts w:ascii="Malgun Gothic" w:cs="Malgun Gothic" w:eastAsia="Malgun Gothic" w:hAnsi="Malgun Gothic"/>
          <w:color w:val="222222"/>
          <w:sz w:val="21"/>
          <w:szCs w:val="21"/>
        </w:rPr>
        <w:t xml:space="preserve">설교자가 거듭 강조하는 또 하나의 원인은 영적인 것이다. 요한복음 13장 2절은 "마귀가 벌써 시몬의 아들 가룟 유다의 마음에 예수를 팔려는 생각을 넣었더라"고 기록한다. 생각은 마귀의 침투 경로다. 설교자는 "긍정적인 것의 배후에는 하나님이 계시고, 부정적인 것의 배후에는 마귀가 있다"고 선언한다.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긍정적인 마음을 가지면 하나님이 곁에 오시고, 부정적인 마음을 가지면 마귀가 곁에 오는 것입니다.</w:t>
            </w:r>
          </w:p>
          <w:p>
            <w:pPr>
              <w:spacing w:after="0"/>
              <w:jc w:val="right"/>
            </w:pPr>
            <w:r>
              <w:rPr>
                <w:rFonts w:ascii="Malgun Gothic" w:cs="Malgun Gothic" w:eastAsia="Malgun Gothic" w:hAnsi="Malgun Gothic"/>
                <w:b/>
                <w:bCs/>
                <w:color w:val="A07800"/>
                <w:sz w:val="18"/>
                <w:szCs w:val="18"/>
              </w:rPr>
              <w:t xml:space="preserve">─ 설교 2016-08-28</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이 두 가지 진단은 중요한 함의를 가진다. 부정적 생각은 단순히 성격의 문제가 아니다. 그것은 타락한 본성의 문제이면서 동시에 마귀와의 영적 전쟁의 문제다. 따라서 생각을 바꾸는 일은 자기 계발의 영역이 아니라, 영적 훈련과 싸움의 영역이다. 이 사실을 분명히 인식해야 아래에서 제시하는 방법들의 진정한 의미가 살아난다.</w:t>
      </w:r>
    </w:p>
    <w:p>
      <w:pPr>
        <w:spacing w:after="200"/>
      </w:pPr>
      <w:r>
        <w:t xml:space="preserve"/>
      </w:r>
    </w:p>
    <w:p>
      <w:pPr>
        <w:pStyle w:val="Heading1"/>
        <w:pBdr>
          <w:bottom w:val="thick" w:color="1A3A5C" w:sz="8" w:space="2"/>
        </w:pBdr>
        <w:spacing w:before="480" w:after="60"/>
      </w:pPr>
      <w:r>
        <w:rPr>
          <w:rFonts w:ascii="Malgun Gothic" w:cs="Malgun Gothic" w:eastAsia="Malgun Gothic" w:hAnsi="Malgun Gothic"/>
          <w:b/>
          <w:bCs/>
          <w:color w:val="1A3A5C"/>
          <w:sz w:val="40"/>
          <w:szCs w:val="40"/>
        </w:rPr>
        <w:t xml:space="preserve">Ⅱ. 처방: 생각을 바꾸는 방법</w:t>
      </w:r>
    </w:p>
    <w:p>
      <w:pPr>
        <w:spacing w:after="160" w:line="380"/>
      </w:pPr>
      <w:r>
        <w:rPr>
          <w:rFonts w:ascii="Malgun Gothic" w:cs="Malgun Gothic" w:eastAsia="Malgun Gothic" w:hAnsi="Malgun Gothic"/>
          <w:color w:val="222222"/>
          <w:sz w:val="21"/>
          <w:szCs w:val="21"/>
        </w:rPr>
        <w:t xml:space="preserve">설교자가 77편의 설교를 통해 제시하는 생각의 전환 방법들은 크게 세 단계의 흐름으로 정리된다. 첫 번째는 내면의 토양을 바꾸는 일이고, 두 번째는 그 변화를 말과 행동으로 현실화하는 일이며, 세 번째는 부정적 생각이 다시 침투하지 못하도록 방어하는 일이다. 이 세 흐름은 순서이기도 하고, 동시에 서로를 강화하는 구조이기도 하다.</w:t>
      </w:r>
    </w:p>
    <w:p>
      <w:pPr>
        <w:pBdr>
          <w:bottom w:val="single" w:color="1A3A5C" w:sz="4" w:space="1"/>
        </w:pBdr>
        <w:spacing w:before="200" w:after="200"/>
      </w:pPr>
      <w:r>
        <w:t xml:space="preserve"/>
      </w:r>
    </w:p>
    <w:p>
      <w:pPr>
        <w:pBdr>
          <w:left w:val="thick" w:color="1A3A5C" w:sz="20" w:space="5"/>
        </w:pBdr>
        <w:spacing w:before="100" w:after="100"/>
      </w:pPr>
      <w:r>
        <w:rPr>
          <w:rFonts w:ascii="Malgun Gothic" w:cs="Malgun Gothic" w:eastAsia="Malgun Gothic" w:hAnsi="Malgun Gothic"/>
          <w:b/>
          <w:bCs/>
          <w:color w:val="1A3A5C"/>
          <w:sz w:val="26"/>
          <w:szCs w:val="26"/>
        </w:rPr>
        <w:t xml:space="preserve">제1단계: 내면의 토양을 바꾼다 — 채움의 방법</w:t>
      </w:r>
    </w:p>
    <w:p>
      <w:pPr>
        <w:spacing w:after="80"/>
      </w:pPr>
      <w:r>
        <w:t xml:space="preserve"/>
      </w:r>
    </w:p>
    <w:p>
      <w:pPr>
        <w:spacing w:after="160" w:line="380"/>
      </w:pPr>
      <w:r>
        <w:rPr>
          <w:rFonts w:ascii="Malgun Gothic" w:cs="Malgun Gothic" w:eastAsia="Malgun Gothic" w:hAnsi="Malgun Gothic"/>
          <w:color w:val="222222"/>
          <w:sz w:val="21"/>
          <w:szCs w:val="21"/>
        </w:rPr>
        <w:t xml:space="preserve">생각을 바꾸는 일의 핵심은 무엇보다 내면을 어떤 것으로 채우느냐의 문제다. 어두운 방을 밝히려면 어둠과 싸울 필요가 없다. 불을 켜면 된다. 설교자는 이 비유를 즐겨 사용한다. 부정적 생각을 제거하려고 부정적 생각과 싸우는 것은 효율적이지 않다. 그보다 더 강한 것으로 내면을 가득 채우는 것이 먼저다.</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1A3A5C"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1</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1A3A5C"/>
                <w:sz w:val="26"/>
                <w:szCs w:val="26"/>
              </w:rPr>
              <w:t xml:space="preserve">하나님의 말씀으로 생각을 채우라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설교자가 가장 핵심적인 방법으로 제시하는 것은 성경 말씀이다. 말씀 묵상은 단순히 좋은 글을 읽는 일이 아니다. 그것은 하나님의 생각으로 자신의 생각을 교체하는 행위다.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생각을 바꾸는 가장 좋은 방법은 우리의 생각을 하나님의 말씀으로 가득 채우는 것입니다. 어둠을 몰아내기 위해 어둠과 싸울 필요 없이, 전등불을 켜서 빛으로 채우면 어둠은 저절로 물러갑니다.</w:t>
            </w:r>
          </w:p>
          <w:p>
            <w:pPr>
              <w:spacing w:after="0"/>
              <w:jc w:val="right"/>
            </w:pPr>
            <w:r>
              <w:rPr>
                <w:rFonts w:ascii="Malgun Gothic" w:cs="Malgun Gothic" w:eastAsia="Malgun Gothic" w:hAnsi="Malgun Gothic"/>
                <w:b/>
                <w:bCs/>
                <w:color w:val="A07800"/>
                <w:sz w:val="18"/>
                <w:szCs w:val="18"/>
              </w:rPr>
              <w:t xml:space="preserve">─ 설교 2018-08-19</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묵상은 설교자의 표현을 빌리면 "씹어서 단물이 나오는 것"이다. 말씀을 읽는 것을 넘어서, 그 말씀이 자신의 것이 될 때까지 되새기는 것이다. 설교자는 구체적인 실천법으로 "말씀에 자기 이름을 넣어 읽는 것"을 제안한다. "내게 능력 주시는 자 안에서 내가 모든 것을 할 수 있느니라"는 구절을 읽을 때, 그냥 읽지 말고 "내게 — 나의 이름 — 능력 주시는 자 안에서 내가 모든 것을 할 수 있느니라"고 읽으라는 것이다. 말씀이 추상적 진리에서 구체적인 나의 현실로 내려올 때, 생각에 진짜 변화가 일어난다.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A3A5C" w:sz="3"/>
              <w:left w:val="thick" w:color="1A3A5C" w:sz="18"/>
              <w:bottom w:val="single" w:color="1A3A5C" w:sz="3"/>
              <w:right w:val="none" w:color="FFFFFF" w:sz="0"/>
            </w:tcBorders>
            <w:shd w:fill="EBF4FB" w:val="clear"/>
            <w:tcMar>
              <w:top w:type="dxa" w:w="160"/>
              <w:left w:type="dxa" w:w="300"/>
              <w:bottom w:type="dxa" w:w="160"/>
              <w:right w:type="dxa" w:w="240"/>
            </w:tcMar>
          </w:tcPr>
          <w:p>
            <w:pPr>
              <w:spacing w:after="50"/>
            </w:pPr>
            <w:r>
              <w:rPr>
                <w:rFonts w:ascii="Malgun Gothic" w:cs="Malgun Gothic" w:eastAsia="Malgun Gothic" w:hAnsi="Malgun Gothic"/>
                <w:b/>
                <w:bCs/>
                <w:color w:val="1A3A5C"/>
                <w:sz w:val="19"/>
                <w:szCs w:val="19"/>
              </w:rPr>
              <w:t xml:space="preserve">로마서 12:2</w:t>
            </w:r>
          </w:p>
          <w:p>
            <w:pPr>
              <w:spacing w:after="0" w:line="360"/>
            </w:pPr>
            <w:r>
              <w:rPr>
                <w:rFonts w:ascii="Malgun Gothic" w:cs="Malgun Gothic" w:eastAsia="Malgun Gothic" w:hAnsi="Malgun Gothic"/>
                <w:i/>
                <w:iCs/>
                <w:color w:val="444444"/>
                <w:sz w:val="20"/>
                <w:szCs w:val="20"/>
              </w:rPr>
              <w:t xml:space="preserve">"이 세대를 본받지 말고 오직 마음을 새롭게 함으로 변화를 받아 하나님의 선하시고 기뻐하시고 온전하신 뜻이 무엇인지 분별하도록 하라"</w:t>
            </w:r>
          </w:p>
        </w:tc>
      </w:tr>
    </w:tbl>
    <w:p>
      <w:pPr>
        <w:spacing w:after="1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1A3A5C"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2</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1A3A5C"/>
                <w:sz w:val="26"/>
                <w:szCs w:val="26"/>
              </w:rPr>
              <w:t xml:space="preserve">회개하라 — 생각의 방향을 전환하라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회개(悔改)라는 단어의 헬라어 원어는 "메타노이아"(metanoia)다. 설교자는 이 단어의 의미를 주목한다. 메타(meta)는 "이후에, 바꾸어"를, 노이아(noia)는 "마음, 생각"을 뜻한다. 즉 회개란 본질적으로 "생각을 바꾸는 것"이다.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회개는 생각을 바꾼다는 의미입니다. 인본주의적인 생각을 고치고 바꿔 예수님만을 의지하고 나갈 때 구원을 받을 수 있습니다.</w:t>
            </w:r>
          </w:p>
          <w:p>
            <w:pPr>
              <w:spacing w:after="0"/>
              <w:jc w:val="right"/>
            </w:pPr>
            <w:r>
              <w:rPr>
                <w:rFonts w:ascii="Malgun Gothic" w:cs="Malgun Gothic" w:eastAsia="Malgun Gothic" w:hAnsi="Malgun Gothic"/>
                <w:b/>
                <w:bCs/>
                <w:color w:val="A07800"/>
                <w:sz w:val="18"/>
                <w:szCs w:val="18"/>
              </w:rPr>
              <w:t xml:space="preserve">─ 설교 2013-06-09</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이것은 중요한 통찰이다. 생각의 전환이 단순히 긍정적 마인드셋을 갖는 훈련이 아니라, 하나님을 향한 방향 전환, 즉 영적 회개라는 것이다. 내 생각 중심에서 하나님의 생각 중심으로의 이동 — 그것이 메타노이아다. 이 방향 전환 없이는 아무리 좋은 방법을 동원해도 생각의 근본적 체질은 바뀌지 않는다.</w:t>
      </w:r>
    </w:p>
    <w:p>
      <w:pPr>
        <w:spacing w:after="1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1A3A5C"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3</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1A3A5C"/>
                <w:sz w:val="26"/>
                <w:szCs w:val="26"/>
              </w:rPr>
              <w:t xml:space="preserve">오중복음을 묵상하라 — 복음으로 생각을 포화시키라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말씀 묵상이 일반적 방법이라면, 설교자는 그 중에서도 특별히 복음의 핵심 — 죄 사함, 성령 충만, 치유, 축복, 부활 천국 — 이 다섯 가지를 반복해서 묵상할 것을 강조한다. 그 이유는 이 복음적 사실들이 부정적 생각이 들어설 자리 자체를 없애 버리기 때문이다.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잠들기 전에 십자가 밑을 찾아가 마음에 이 생각이 가득하면 부정적인 생각이 들어올 데가 없습니다.</w:t>
            </w:r>
          </w:p>
          <w:p>
            <w:pPr>
              <w:spacing w:after="0"/>
              <w:jc w:val="right"/>
            </w:pPr>
            <w:r>
              <w:rPr>
                <w:rFonts w:ascii="Malgun Gothic" w:cs="Malgun Gothic" w:eastAsia="Malgun Gothic" w:hAnsi="Malgun Gothic"/>
                <w:b/>
                <w:bCs/>
                <w:color w:val="A07800"/>
                <w:sz w:val="18"/>
                <w:szCs w:val="18"/>
              </w:rPr>
              <w:t xml:space="preserve">─ 설교 2016-02-21</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"나는 용서받은 사람이다. 나는 성령 충만한 사람이다. 나는 치유받은 사람이다. 나는 이미 복 받은 사람이다. 나는 부활과 영생을 가진 사람이다." 설교자는 이 선언들을 하루에 수십 번 묵상하라고 권한다. 복음의 사실로 생각이 가득 찰 때, 부정적 생각은 들어올 틈이 없어진다. 이것은 심리적 자기암시가 아니라, 복음의 사실을 적극적으로 내면화하는 신앙의 행위다.</w:t>
      </w:r>
    </w:p>
    <w:p>
      <w:pPr>
        <w:spacing w:after="200"/>
      </w:pPr>
      <w:r>
        <w:t xml:space="preserve"/>
      </w:r>
    </w:p>
    <w:p>
      <w:pPr>
        <w:pBdr>
          <w:bottom w:val="single" w:color="1B6B8A" w:sz="4" w:space="1"/>
        </w:pBdr>
        <w:spacing w:before="200" w:after="200"/>
      </w:pPr>
      <w:r>
        <w:t xml:space="preserve"/>
      </w:r>
    </w:p>
    <w:p>
      <w:pPr>
        <w:pBdr>
          <w:left w:val="thick" w:color="1B6B8A" w:sz="20" w:space="5"/>
        </w:pBdr>
        <w:spacing w:before="100" w:after="100"/>
      </w:pPr>
      <w:r>
        <w:rPr>
          <w:rFonts w:ascii="Malgun Gothic" w:cs="Malgun Gothic" w:eastAsia="Malgun Gothic" w:hAnsi="Malgun Gothic"/>
          <w:b/>
          <w:bCs/>
          <w:color w:val="1B6B8A"/>
          <w:sz w:val="26"/>
          <w:szCs w:val="26"/>
        </w:rPr>
        <w:t xml:space="preserve">제2단계: 내면의 변화를 밖으로 표현한다 — 선언의 방법</w:t>
      </w:r>
    </w:p>
    <w:p>
      <w:pPr>
        <w:spacing w:after="80"/>
      </w:pPr>
      <w:r>
        <w:t xml:space="preserve"/>
      </w:r>
    </w:p>
    <w:p>
      <w:pPr>
        <w:spacing w:after="160" w:line="380"/>
      </w:pPr>
      <w:r>
        <w:rPr>
          <w:rFonts w:ascii="Malgun Gothic" w:cs="Malgun Gothic" w:eastAsia="Malgun Gothic" w:hAnsi="Malgun Gothic"/>
          <w:color w:val="222222"/>
          <w:sz w:val="21"/>
          <w:szCs w:val="21"/>
        </w:rPr>
        <w:t xml:space="preserve">내면이 바뀌기 시작했다면, 그 변화를 입 밖으로 끌어내야 한다. 설교자의 가르침에 따르면 생각은 말로 선언될 때 더욱 강화되고, 현실 창조의 힘을 갖게 된다. "생각이 더 커지면 꿈이 되고, 꿈을 꾸면 믿게 되고, 믿게 되면 말하게 되어, 결국에는 축복의 역사가 일어나게 됩니다"라는 말에서 "말"은 이 순서의 마지막 단계에 위치한다. 그러나 역방향도 성립한다. 말을 먼저 함으로써 생각을 바꾸는 것이 가능하다.</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1B6B8A"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4</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1B6B8A"/>
                <w:sz w:val="26"/>
                <w:szCs w:val="26"/>
              </w:rPr>
              <w:t xml:space="preserve">입술로 고백하라 — 창조적 선언</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설교자는 말을 단순한 소통 수단이 아니라, 4차원의 세계에 명령을 내리는 도구로 본다. 따라서 생각이 바뀌기를 기다리며 입을 닫고 있는 것은 잘못된 전략이다. 오히려 말이 생각을 이끈다.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마음이 아무리 답답하고 고통스러울지라도 긍정적인 고백을 해야 합니다.</w:t>
            </w:r>
          </w:p>
          <w:p>
            <w:pPr>
              <w:spacing w:after="0"/>
              <w:jc w:val="right"/>
            </w:pPr>
            <w:r>
              <w:rPr>
                <w:rFonts w:ascii="Malgun Gothic" w:cs="Malgun Gothic" w:eastAsia="Malgun Gothic" w:hAnsi="Malgun Gothic"/>
                <w:b/>
                <w:bCs/>
                <w:color w:val="A07800"/>
                <w:sz w:val="18"/>
                <w:szCs w:val="18"/>
              </w:rPr>
              <w:t xml:space="preserve">─ 설교 2019-03-31</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"할 수 있다, 하면 된다, 해 보자." 설교자가 수십 년에 걸쳐 강조해 온 이 세 마디는 단순한 구호가 아니다. 그것은 영적 선언이다. 설교자는 또한 "셀프토크(Self-Talk)"의 중요성을 강조한다. 말씀을 자기 자신에게 소리 내어 읽어 주라는 것이다. "나는 용서받은 사람이다. 성령님이 나와 같이 계신다"고 입 밖으로 말하는 것과, 그것을 그냥 머릿속으로만 생각하는 것은 전혀 다른 결과를 낳는다. 입술로 선포된 말은 자신의 귀를 통해 다시 마음속으로 들어와 생각을 강화하기 때문이다.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A3A5C" w:sz="3"/>
              <w:left w:val="thick" w:color="1A3A5C" w:sz="18"/>
              <w:bottom w:val="single" w:color="1A3A5C" w:sz="3"/>
              <w:right w:val="none" w:color="FFFFFF" w:sz="0"/>
            </w:tcBorders>
            <w:shd w:fill="EBF4FB" w:val="clear"/>
            <w:tcMar>
              <w:top w:type="dxa" w:w="160"/>
              <w:left w:type="dxa" w:w="300"/>
              <w:bottom w:type="dxa" w:w="160"/>
              <w:right w:type="dxa" w:w="240"/>
            </w:tcMar>
          </w:tcPr>
          <w:p>
            <w:pPr>
              <w:spacing w:after="50"/>
            </w:pPr>
            <w:r>
              <w:rPr>
                <w:rFonts w:ascii="Malgun Gothic" w:cs="Malgun Gothic" w:eastAsia="Malgun Gothic" w:hAnsi="Malgun Gothic"/>
                <w:b/>
                <w:bCs/>
                <w:color w:val="1A3A5C"/>
                <w:sz w:val="19"/>
                <w:szCs w:val="19"/>
              </w:rPr>
              <w:t xml:space="preserve">로마서 10:10</w:t>
            </w:r>
          </w:p>
          <w:p>
            <w:pPr>
              <w:spacing w:after="0" w:line="360"/>
            </w:pPr>
            <w:r>
              <w:rPr>
                <w:rFonts w:ascii="Malgun Gothic" w:cs="Malgun Gothic" w:eastAsia="Malgun Gothic" w:hAnsi="Malgun Gothic"/>
                <w:i/>
                <w:iCs/>
                <w:color w:val="444444"/>
                <w:sz w:val="20"/>
                <w:szCs w:val="20"/>
              </w:rPr>
              <w:t xml:space="preserve">"사람이 마음으로 믿어 의에 이르고 입으로 시인하여 구원에 이르느니라"</w:t>
            </w:r>
          </w:p>
        </w:tc>
      </w:tr>
    </w:tbl>
    <w:p>
      <w:pPr>
        <w:spacing w:after="1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1B6B8A"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5</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1B6B8A"/>
                <w:sz w:val="26"/>
                <w:szCs w:val="26"/>
              </w:rPr>
              <w:t xml:space="preserve">기도로 하나님께 맡기라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선언이 자신에게 향하는 것이라면, 기도는 하나님께 향하는 것이다. 생각의 무거운 짐을 혼자 지고 씨름하는 것은 소모적이다. 설교자는 기도를 농구선수가 공을 던지는 것에 비유한다. "하나님, 여기 던집니다. 받아 주십시오." 이처럼 염려와 두려움의 생각을 하나님께 던져 버리는 행위가 기도다.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A3A5C" w:sz="3"/>
              <w:left w:val="thick" w:color="1A3A5C" w:sz="18"/>
              <w:bottom w:val="single" w:color="1A3A5C" w:sz="3"/>
              <w:right w:val="none" w:color="FFFFFF" w:sz="0"/>
            </w:tcBorders>
            <w:shd w:fill="EBF4FB" w:val="clear"/>
            <w:tcMar>
              <w:top w:type="dxa" w:w="160"/>
              <w:left w:type="dxa" w:w="300"/>
              <w:bottom w:type="dxa" w:w="160"/>
              <w:right w:type="dxa" w:w="240"/>
            </w:tcMar>
          </w:tcPr>
          <w:p>
            <w:pPr>
              <w:spacing w:after="50"/>
            </w:pPr>
            <w:r>
              <w:rPr>
                <w:rFonts w:ascii="Malgun Gothic" w:cs="Malgun Gothic" w:eastAsia="Malgun Gothic" w:hAnsi="Malgun Gothic"/>
                <w:b/>
                <w:bCs/>
                <w:color w:val="1A3A5C"/>
                <w:sz w:val="19"/>
                <w:szCs w:val="19"/>
              </w:rPr>
              <w:t xml:space="preserve">빌립보서 4:6-7</w:t>
            </w:r>
          </w:p>
          <w:p>
            <w:pPr>
              <w:spacing w:after="0" w:line="360"/>
            </w:pPr>
            <w:r>
              <w:rPr>
                <w:rFonts w:ascii="Malgun Gothic" w:cs="Malgun Gothic" w:eastAsia="Malgun Gothic" w:hAnsi="Malgun Gothic"/>
                <w:i/>
                <w:iCs/>
                <w:color w:val="444444"/>
                <w:sz w:val="20"/>
                <w:szCs w:val="20"/>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이 구절에서 주목할 것은 "하나님의 평강이 너희 마음과 생각을 지키시리라"는 약속이다. 기도는 단지 우리가 무언가를 하는 것이 아니라, 하나님이 우리 생각을 지키시는 역사를 불러일으킨다. 즉 생각의 전쟁에서 우리는 혼자 싸우는 것이 아니다. 기도할 때 하나님이 우리 생각의 수문장이 되어 주신다.</w:t>
      </w:r>
    </w:p>
    <w:p>
      <w:pPr>
        <w:spacing w:after="1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1B6B8A"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6</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1B6B8A"/>
                <w:sz w:val="26"/>
                <w:szCs w:val="26"/>
              </w:rPr>
              <w:t xml:space="preserve">감사와 찬양으로 고백하라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설교자가 특별히 강조하는 방법 중 하나는 감사와 찬양이다. 여기서 중요한 것은, 감사할 만한 상황이 되었을 때 감사하는 것이 아니라는 점이다. 설교자의 가르침은 반대다. 감사할 수 없는 상황에서 먼저 감사할 때, 생각이 바뀐다는 것이다.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감사할 수 없는 상황에서도 감사와 찬양을 고백하면 쓰디쓴 마음의 원한과 염려와 근심이 사라지고 희망이 넘치게 됩니다.</w:t>
            </w:r>
          </w:p>
          <w:p>
            <w:pPr>
              <w:spacing w:after="0"/>
              <w:jc w:val="right"/>
            </w:pPr>
            <w:r>
              <w:rPr>
                <w:rFonts w:ascii="Malgun Gothic" w:cs="Malgun Gothic" w:eastAsia="Malgun Gothic" w:hAnsi="Malgun Gothic"/>
                <w:b/>
                <w:bCs/>
                <w:color w:val="A07800"/>
                <w:sz w:val="18"/>
                <w:szCs w:val="18"/>
              </w:rPr>
              <w:t xml:space="preserve">─ 설교 2014-05-25</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"행복은 언제나 감사의 문으로 들어와서 불평의 문으로 나갑니다." 이 말은 단순한 격언이 아니다. 설교자는 감사를 영적 무기로 이해한다. "감사는 아무 힘이 없어 보이지만 실상은 굉장한 힘이 있습니다. 악한 마음을 진동하고, 마귀의 진을 훼파하며, 하나님의 보좌를 진동해서 미래를 창조하는 능력을 허락하여 주십니다." 빌립보 감옥에서 바울과 실라가 찬송했을 때 지진이 일어나고 옥문이 열렸다. 감사와 찬양은 생각을 바꾸는 것을 넘어, 환경까지 바꾸는 능력이다.</w:t>
      </w:r>
    </w:p>
    <w:p>
      <w:pPr>
        <w:spacing w:after="200"/>
      </w:pPr>
      <w:r>
        <w:t xml:space="preserve"/>
      </w:r>
    </w:p>
    <w:p>
      <w:pPr>
        <w:pBdr>
          <w:bottom w:val="single" w:color="A07800" w:sz="4" w:space="1"/>
        </w:pBdr>
        <w:spacing w:before="200" w:after="200"/>
      </w:pPr>
      <w:r>
        <w:t xml:space="preserve"/>
      </w:r>
    </w:p>
    <w:p>
      <w:pPr>
        <w:pBdr>
          <w:left w:val="thick" w:color="A07800" w:sz="20" w:space="5"/>
        </w:pBdr>
        <w:spacing w:before="100" w:after="100"/>
      </w:pPr>
      <w:r>
        <w:rPr>
          <w:rFonts w:ascii="Malgun Gothic" w:cs="Malgun Gothic" w:eastAsia="Malgun Gothic" w:hAnsi="Malgun Gothic"/>
          <w:b/>
          <w:bCs/>
          <w:color w:val="A07800"/>
          <w:sz w:val="26"/>
          <w:szCs w:val="26"/>
        </w:rPr>
        <w:t xml:space="preserve">제3단계: 부정적 생각의 재침투를 막는다 — 방어의 방법</w:t>
      </w:r>
    </w:p>
    <w:p>
      <w:pPr>
        <w:spacing w:after="80"/>
      </w:pPr>
      <w:r>
        <w:t xml:space="preserve"/>
      </w:r>
    </w:p>
    <w:p>
      <w:pPr>
        <w:spacing w:after="160" w:line="380"/>
      </w:pPr>
      <w:r>
        <w:rPr>
          <w:rFonts w:ascii="Malgun Gothic" w:cs="Malgun Gothic" w:eastAsia="Malgun Gothic" w:hAnsi="Malgun Gothic"/>
          <w:color w:val="222222"/>
          <w:sz w:val="21"/>
          <w:szCs w:val="21"/>
        </w:rPr>
        <w:t xml:space="preserve">내면을 채우고 선언을 통해 강화했다 하더라도, 부정적 생각은 끊임없이 돌아온다. 설교자는 이것이 영적 전쟁의 현실이라고 말한다. 따라서 생각의 변화를 유지하기 위해서는 적극적인 방어 전략이 필요하다.</w:t>
      </w:r>
    </w:p>
    <w:p>
      <w:pPr>
        <w:spacing w:after="10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A07800"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7</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A07800"/>
                <w:sz w:val="26"/>
                <w:szCs w:val="26"/>
              </w:rPr>
              <w:t xml:space="preserve">부정적 생각이 올 때 즉각 대적하라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설교자는 부정적 생각을 잡초에 비유한다. 잡초는 뽑는 시기가 중요하다. 어릴 때 뽑으면 쉽게 뽑히지만, 자라도록 방치하면 뿌리가 깊어져 제거하기 훨씬 어렵다. 생각도 마찬가지다. 부정적 생각이 마음에 싹트는 순간, 즉각 대적해야 한다.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부정적인 생각이 들어오면 "나사렛 예수의 이름으로 명하노니 물러가라!"고 명령하면 부정적 생각이 순식간에 떠나가는 것입니다.</w:t>
            </w:r>
          </w:p>
          <w:p>
            <w:pPr>
              <w:spacing w:after="0"/>
              <w:jc w:val="right"/>
            </w:pPr>
            <w:r>
              <w:rPr>
                <w:rFonts w:ascii="Malgun Gothic" w:cs="Malgun Gothic" w:eastAsia="Malgun Gothic" w:hAnsi="Malgun Gothic"/>
                <w:b/>
                <w:bCs/>
                <w:color w:val="A07800"/>
                <w:sz w:val="18"/>
                <w:szCs w:val="18"/>
              </w:rPr>
              <w:t xml:space="preserve">─ 설교 2018-12-30</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이 선언은 단순한 자기 암시가 아니다. 부정적 생각의 배후에 마귀가 있다는 진단에서 나온 처방이다. 마귀가 보낸 생각은 마귀에게 직접 명령함으로써 물리칠 수 있다. 설교자는 이것을 영적 권세의 행사로 가르친다. "나는 왜 이런 생각이 드는 걸까"라며 생각 속으로 더 깊이 들어가는 것이 아니라, 그 생각 자체를 단호하게 끊어 내는 것이다.</w:t>
      </w:r>
    </w:p>
    <w:p>
      <w:pPr>
        <w:spacing w:after="1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A07800"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8</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A07800"/>
                <w:sz w:val="26"/>
                <w:szCs w:val="26"/>
              </w:rPr>
              <w:t xml:space="preserve">무엇을 바라볼 것인지를 선택하라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생각은 바라보는 것을 따라간다. 이스라엘의 열 명의 정탐꾼이 "우리는 스스로 보기에도 메뚜기 같다"고 보고했을 때, 그들의 생각은 눈에 보이는 장대한 적군만을 바라본 결과였다. 반면 갈렙과 여호수아는 동일한 현장을 보면서도 "그들은 우리의 밥이라"고 선언했다. 같은 현실을 바라보면서도 생각이 정반대였던 이유는, 그들이 하나님을 보았기 때문이다.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보지 말아야 할 것을 피하고, 하나님의 약속을 바라보기. 환경이 아닌 "우리와 함께 하신 분"을 바라보는 훈련.</w:t>
            </w:r>
          </w:p>
          <w:p>
            <w:pPr>
              <w:spacing w:after="0"/>
              <w:jc w:val="right"/>
            </w:pPr>
            <w:r>
              <w:rPr>
                <w:rFonts w:ascii="Malgun Gothic" w:cs="Malgun Gothic" w:eastAsia="Malgun Gothic" w:hAnsi="Malgun Gothic"/>
                <w:b/>
                <w:bCs/>
                <w:color w:val="A07800"/>
                <w:sz w:val="18"/>
                <w:szCs w:val="18"/>
              </w:rPr>
              <w:t xml:space="preserve">─ 설교 2013-01-13</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설교자는 이것을 "바라봄의 법칙"이라고 부른다. 우리가 무엇을 바라보느냐가 생각을 결정하고, 생각이 현실을 결정한다. 따라서 부정적 뉴스, 부정적 콘텐츠, 부정적 비교를 피하고, 하나님의 약속과 선하심을 의도적으로 바라보는 훈련이 필요하다. 이것은 현실 도피가 아니라, 현실을 보는 기준점을 바꾸는 것이다.</w:t>
      </w:r>
    </w:p>
    <w:p>
      <w:pPr>
        <w:spacing w:after="1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A07800"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9</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A07800"/>
                <w:sz w:val="26"/>
                <w:szCs w:val="26"/>
              </w:rPr>
              <w:t xml:space="preserve">긍정적 사람과 교제하라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생각은 홀로 형성되지 않는다. 우리는 매일 다른 사람들의 생각에 영향을 받는다. 설교자는 교제하는 사람이 생각의 체질을 결정한다는 사실을 강조한다.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"내가 성공한 것은 부정적인 사람을 멀리하고 긍정적인 사람을 가까이 두었기 때문이다." — 링컨</w:t>
            </w:r>
          </w:p>
          <w:p>
            <w:pPr>
              <w:spacing w:after="0"/>
              <w:jc w:val="right"/>
            </w:pPr>
            <w:r>
              <w:rPr>
                <w:rFonts w:ascii="Malgun Gothic" w:cs="Malgun Gothic" w:eastAsia="Malgun Gothic" w:hAnsi="Malgun Gothic"/>
                <w:b/>
                <w:bCs/>
                <w:color w:val="A07800"/>
                <w:sz w:val="18"/>
                <w:szCs w:val="18"/>
              </w:rPr>
              <w:t xml:space="preserve">─ 설교 2013-11-03 인용</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"물이 한 방향으로 계속 흐르면 물길이 생기듯이 생각도 계속하면 습관이 생기는 것입니다." 부정적인 생각을 가진 사람과 지속적으로 교제하다 보면, 그 방향으로 생각의 물길이 생긴다. 반대로, 믿음과 긍정의 생각을 가진 사람들과 함께할 때, 그 영향이 자신의 생각을 같은 방향으로 흐르게 한다. 어떤 신앙 공동체에 속하느냐는 따라서 생각의 전쟁에서 전략적으로 중요한 선택이다.</w:t>
      </w:r>
    </w:p>
    <w:p>
      <w:pPr>
        <w:spacing w:after="200"/>
      </w:pPr>
      <w:r>
        <w:t xml:space="preserve"/>
      </w:r>
    </w:p>
    <w:p>
      <w:pPr>
        <w:pBdr>
          <w:bottom w:val="single" w:color="444444" w:sz="4" w:space="1"/>
        </w:pBdr>
        <w:spacing w:before="200" w:after="200"/>
      </w:pPr>
      <w:r>
        <w:t xml:space="preserve"/>
      </w:r>
    </w:p>
    <w:p>
      <w:pPr>
        <w:pBdr>
          <w:left w:val="thick" w:color="444444" w:sz="20" w:space="5"/>
        </w:pBdr>
        <w:spacing w:before="100" w:after="100"/>
      </w:pPr>
      <w:r>
        <w:rPr>
          <w:rFonts w:ascii="Malgun Gothic" w:cs="Malgun Gothic" w:eastAsia="Malgun Gothic" w:hAnsi="Malgun Gothic"/>
          <w:b/>
          <w:bCs/>
          <w:color w:val="444444"/>
          <w:sz w:val="26"/>
          <w:szCs w:val="26"/>
        </w:rPr>
        <w:t xml:space="preserve">특별히 강조: 훈련을 통해 지속하라</w:t>
      </w:r>
    </w:p>
    <w:p>
      <w:pPr>
        <w:spacing w:after="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00"/>
        <w:gridCol w:w="8100"/>
      </w:tblGrid>
      <w:tr>
        <w:tc>
          <w:tcPr>
            <w:tcW w:type="dxa" w:w="700"/>
            <w:tcBorders>
              <w:top w:val="none"/>
              <w:left w:val="none"/>
              <w:bottom w:val="none"/>
              <w:right w:val="none"/>
            </w:tcBorders>
            <w:shd w:fill="444444" w:val="clear"/>
            <w:tcMar>
              <w:top w:type="dxa" w:w="100"/>
              <w:left w:type="dxa" w:w="80"/>
              <w:bottom w:type="dxa" w:w="100"/>
              <w:right w:type="dxa" w:w="80"/>
            </w:tcMar>
            <w:vAlign w:val="center"/>
          </w:tcPr>
          <w:p>
            <w:pPr>
              <w:spacing w:after="0"/>
              <w:jc w:val="center"/>
            </w:pPr>
            <w:r>
              <w:rPr>
                <w:rFonts w:ascii="Malgun Gothic" w:cs="Malgun Gothic" w:eastAsia="Malgun Gothic" w:hAnsi="Malgun Gothic"/>
                <w:b/>
                <w:bCs/>
                <w:color w:val="FFFFFF"/>
                <w:sz w:val="28"/>
                <w:szCs w:val="28"/>
              </w:rPr>
              <w:t xml:space="preserve">10</w:t>
            </w:r>
          </w:p>
        </w:tc>
        <w:tc>
          <w:tcPr>
            <w:tcW w:type="dxa" w:w="8100"/>
            <w:tcBorders>
              <w:top w:val="none"/>
              <w:left w:val="thick" w:color="AAAAAA" w:sz="2"/>
              <w:bottom w:val="none"/>
              <w:right w:val="none"/>
            </w:tcBorders>
            <w:shd w:fill="F0F4FA" w:val="clear"/>
            <w:tcMar>
              <w:top w:type="dxa" w:w="100"/>
              <w:left w:type="dxa" w:w="240"/>
              <w:bottom w:type="dxa" w:w="100"/>
              <w:right w:type="dxa" w:w="200"/>
            </w:tcMar>
          </w:tcPr>
          <w:p>
            <w:pPr>
              <w:spacing w:after="0"/>
            </w:pPr>
            <w:r>
              <w:rPr>
                <w:rFonts w:ascii="Malgun Gothic" w:cs="Malgun Gothic" w:eastAsia="Malgun Gothic" w:hAnsi="Malgun Gothic"/>
                <w:b/>
                <w:bCs/>
                <w:color w:val="444444"/>
                <w:sz w:val="26"/>
                <w:szCs w:val="26"/>
              </w:rPr>
              <w:t xml:space="preserve">억지로라도 시작하고, 반복하라</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위에서 제시한 아홉 가지 방법이 모두 좋아 보여도, 실제로 실행하려 할 때 강력한 저항이 생긴다. 감사하고 싶지 않고, 말씀을 묵상할 의욕이 나지 않고, 긍정적으로 고백하는 것이 거짓말처럼 느껴지는 상태. 설교자는 이 저항이 있을 것을 알고, 그럼에도 "억지로라도 시작하라"고 가르친다.</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none"/>
              <w:left w:val="thick" w:color="A07800" w:sz="22"/>
              <w:bottom w:val="none"/>
              <w:right w:val="none"/>
            </w:tcBorders>
            <w:shd w:fill="FFFBF0" w:val="clear"/>
            <w:tcMar>
              <w:top w:type="dxa" w:w="140"/>
              <w:left w:type="dxa" w:w="300"/>
              <w:bottom w:type="dxa" w:w="140"/>
              <w:right w:type="dxa" w:w="200"/>
            </w:tcMar>
          </w:tcPr>
          <w:p>
            <w:pPr>
              <w:spacing w:after="70" w:line="370"/>
            </w:pPr>
            <w:r>
              <w:rPr>
                <w:rFonts w:ascii="Malgun Gothic" w:cs="Malgun Gothic" w:eastAsia="Malgun Gothic" w:hAnsi="Malgun Gothic"/>
                <w:i/>
                <w:iCs/>
                <w:color w:val="444444"/>
                <w:sz w:val="20"/>
                <w:szCs w:val="20"/>
              </w:rPr>
              <w:t xml:space="preserve">두뇌는 환경이 그렇지 않은데도 불구하고 기뻐하고 즐거워하면 그것이 가짜인지 분별을 못한다.</w:t>
            </w:r>
          </w:p>
          <w:p>
            <w:pPr>
              <w:spacing w:after="0"/>
              <w:jc w:val="right"/>
            </w:pPr>
            <w:r>
              <w:rPr>
                <w:rFonts w:ascii="Malgun Gothic" w:cs="Malgun Gothic" w:eastAsia="Malgun Gothic" w:hAnsi="Malgun Gothic"/>
                <w:b/>
                <w:bCs/>
                <w:color w:val="A07800"/>
                <w:sz w:val="18"/>
                <w:szCs w:val="18"/>
              </w:rPr>
              <w:t xml:space="preserve">─ 설교 2015-09-13</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설교자는 스티븐 코비의 비유를 인용한다. 우주선이 지구 대기권을 탈출할 때, 처음 이륙하는 순간에 전체 연료의 대부분을 소비한다. 일단 중력권을 벗어나고 나면 훨씬 적은 에너지로 나아갈 수 있다. 생각을 바꾸는 일도 마찬가지다. 처음 습관을 깨는 것이 가장 힘들다. 그러나 일단 새 방향으로 생각의 물길이 열리면, 그다음은 훨씬 자연스럽게 흐른다.</w:t>
      </w:r>
    </w:p>
    <w:p>
      <w:pPr>
        <w:spacing w:after="160" w:line="380"/>
      </w:pPr>
      <w:r>
        <w:rPr>
          <w:rFonts w:ascii="Malgun Gothic" w:cs="Malgun Gothic" w:eastAsia="Malgun Gothic" w:hAnsi="Malgun Gothic"/>
          <w:color w:val="222222"/>
          <w:sz w:val="21"/>
          <w:szCs w:val="21"/>
        </w:rPr>
        <w:t xml:space="preserve">따라서 "기분이 나지 않아서", "마음이 준비되지 않아서"라는 이유로 미루는 것은 좋은 전략이 아니다. 기분이 없어도 말씀을 읽고, 마음이 비어 있어도 입술로 감사를 고백하며, 억지로라도 믿음의 선언을 반복하는 것 — 그것이 훈련이다. 설교자가 강조하는 것처럼, 생각의 변화는 하나의 사건이 아니라 지속적인 훈련의 결과다.</w:t>
      </w:r>
    </w:p>
    <w:p>
      <w:pPr>
        <w:spacing w:after="200"/>
      </w:pPr>
      <w:r>
        <w:t xml:space="preserve"/>
      </w:r>
    </w:p>
    <w:p>
      <w:pPr>
        <w:pStyle w:val="Heading1"/>
        <w:pBdr>
          <w:bottom w:val="thick" w:color="1A3A5C" w:sz="8" w:space="2"/>
        </w:pBdr>
        <w:spacing w:before="480" w:after="60"/>
      </w:pPr>
      <w:r>
        <w:rPr>
          <w:rFonts w:ascii="Malgun Gothic" w:cs="Malgun Gothic" w:eastAsia="Malgun Gothic" w:hAnsi="Malgun Gothic"/>
          <w:b/>
          <w:bCs/>
          <w:color w:val="1A3A5C"/>
          <w:sz w:val="40"/>
          <w:szCs w:val="40"/>
        </w:rPr>
        <w:t xml:space="preserve">결론: 생각이 바뀌면 삶이 바뀐다</w:t>
      </w:r>
    </w:p>
    <w:p>
      <w:pPr>
        <w:spacing w:after="160" w:line="380"/>
      </w:pPr>
      <w:r>
        <w:rPr>
          <w:rFonts w:ascii="Malgun Gothic" w:cs="Malgun Gothic" w:eastAsia="Malgun Gothic" w:hAnsi="Malgun Gothic"/>
          <w:color w:val="222222"/>
          <w:sz w:val="21"/>
          <w:szCs w:val="21"/>
        </w:rPr>
        <w:t xml:space="preserve">지금까지 살펴본 열 가지 방법을 하나의 흐름으로 요약하면 이렇다. 먼저 내면을 말씀과 복음으로 채우고(채움), 그 변화를 고백과 기도와 감사로 표현하며(선언), 부정적 생각의 재침투를 즉각 대적하고 바라봄의 대상을 바꾸며 교제를 선택하고(방어), 이 모든 것을 감정이 따라오지 않아도 반복하는 훈련을 통해 유지한다(지속).</w:t>
      </w:r>
    </w:p>
    <w:p>
      <w:pPr>
        <w:spacing w:after="160" w:line="380"/>
      </w:pPr>
      <w:r>
        <w:rPr>
          <w:rFonts w:ascii="Malgun Gothic" w:cs="Malgun Gothic" w:eastAsia="Malgun Gothic" w:hAnsi="Malgun Gothic"/>
          <w:color w:val="222222"/>
          <w:sz w:val="21"/>
          <w:szCs w:val="21"/>
        </w:rPr>
        <w:t xml:space="preserve">이 과정에서 설교자가 처음부터 끝까지 강조하는 것이 있다. 그것은 이 모든 방법이 인간의 의지력이나 자기 계발 기술의 문제가 아니라는 점이다. 생각의 전쟁은 영적 전쟁이며, 따라서 성령님의 도우심 없이는 근본적인 변화가 불가능하다. 설교자는 "성령은 우리 생각을 통해서 교제하십니다. 생각으로 성령님을 모신다고 하면 들어오시고, 멀리한다고 하면 떠나가십니다"라고 말한다. 생각을 바꾸는 일은 동시에 성령님을 마음의 주인으로 모시는 일이다.</w:t>
      </w:r>
    </w:p>
    <w:p>
      <w:pPr>
        <w:spacing w:after="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thick" w:color="1A3A5C" w:sz="6"/>
              <w:left w:val="thick" w:color="1A3A5C" w:sz="6"/>
              <w:bottom w:val="thick" w:color="1A3A5C" w:sz="6"/>
              <w:right w:val="thick" w:color="1A3A5C" w:sz="6"/>
            </w:tcBorders>
            <w:shd w:fill="EBF3FB" w:val="clear"/>
            <w:tcMar>
              <w:top w:type="dxa" w:w="200"/>
              <w:left w:type="dxa" w:w="360"/>
              <w:bottom w:type="dxa" w:w="200"/>
              <w:right w:type="dxa" w:w="360"/>
            </w:tcMar>
          </w:tcPr>
          <w:p>
            <w:pPr>
              <w:spacing w:after="0" w:line="380"/>
              <w:jc w:val="center"/>
            </w:pPr>
            <w:r>
              <w:rPr>
                <w:rFonts w:ascii="Malgun Gothic" w:cs="Malgun Gothic" w:eastAsia="Malgun Gothic" w:hAnsi="Malgun Gothic"/>
                <w:b/>
                <w:bCs/>
                <w:color w:val="1A3A5C"/>
                <w:sz w:val="22"/>
                <w:szCs w:val="22"/>
              </w:rPr>
              <w:t xml:space="preserve">생각이 → 꿈을 낳고  ·  꿈이 → 믿음을 낳고  ·  믿음이 → 말을 낳고  ·  말이 → 현실을 창조한다</w:t>
            </w:r>
          </w:p>
        </w:tc>
      </w:tr>
    </w:tbl>
    <w:p>
      <w:pPr>
        <w:spacing w:after="80"/>
      </w:pPr>
      <w:r>
        <w:t xml:space="preserve"/>
      </w:r>
    </w:p>
    <w:p>
      <w:pPr>
        <w:spacing w:after="160" w:line="380"/>
      </w:pPr>
      <w:r>
        <w:rPr>
          <w:rFonts w:ascii="Malgun Gothic" w:cs="Malgun Gothic" w:eastAsia="Malgun Gothic" w:hAnsi="Malgun Gothic"/>
          <w:color w:val="222222"/>
          <w:sz w:val="21"/>
          <w:szCs w:val="21"/>
        </w:rPr>
        <w:t xml:space="preserve">이 순서의 출발점은 생각이다. 그러므로 생각을 바꾸는 일은 단지 마음 편하게 사는 것의 문제가 아니다. 그것은 꿈의 문제이고, 믿음의 문제이고, 말의 문제이고, 결국 우리 삶의 현실 전체의 문제다. "마음에 일어나지 않은 것은 환경에도 일어나지 않는다"는 말이 사실이라면, 생각을 바꾸는 것은 곧 인생을 바꾸는 일의 시작이다.</w:t>
      </w:r>
    </w:p>
    <w:p>
      <w:pPr>
        <w:spacing w:after="160" w:line="380"/>
      </w:pPr>
      <w:r>
        <w:rPr>
          <w:rFonts w:ascii="Malgun Gothic" w:cs="Malgun Gothic" w:eastAsia="Malgun Gothic" w:hAnsi="Malgun Gothic"/>
          <w:color w:val="222222"/>
          <w:sz w:val="21"/>
          <w:szCs w:val="21"/>
        </w:rPr>
        <w:t xml:space="preserve">생각은 고정된 것이 아니다. 바꿀 수 있다. 그리고 그 변화는 지금 이 순간부터 시작할 수 있다. 말씀을 펴고, 입술을 열고, 무릎을 꿇고, 감사를 고백하는 것 — 그 첫 걸음이 새로운 생각의 물길을 여는 첫 삽이다.</w:t>
      </w:r>
    </w:p>
    <w:p>
      <w:pPr>
        <w:spacing w:after="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1A3A5C" w:sz="3"/>
              <w:left w:val="thick" w:color="1A3A5C" w:sz="18"/>
              <w:bottom w:val="single" w:color="1A3A5C" w:sz="3"/>
              <w:right w:val="none" w:color="FFFFFF" w:sz="0"/>
            </w:tcBorders>
            <w:shd w:fill="EBF4FB" w:val="clear"/>
            <w:tcMar>
              <w:top w:type="dxa" w:w="160"/>
              <w:left w:type="dxa" w:w="300"/>
              <w:bottom w:type="dxa" w:w="160"/>
              <w:right w:type="dxa" w:w="240"/>
            </w:tcMar>
          </w:tcPr>
          <w:p>
            <w:pPr>
              <w:spacing w:after="50"/>
            </w:pPr>
            <w:r>
              <w:rPr>
                <w:rFonts w:ascii="Malgun Gothic" w:cs="Malgun Gothic" w:eastAsia="Malgun Gothic" w:hAnsi="Malgun Gothic"/>
                <w:b/>
                <w:bCs/>
                <w:color w:val="1A3A5C"/>
                <w:sz w:val="19"/>
                <w:szCs w:val="19"/>
              </w:rPr>
              <w:t xml:space="preserve">빌립보서 4:8</w:t>
            </w:r>
          </w:p>
          <w:p>
            <w:pPr>
              <w:spacing w:after="0" w:line="360"/>
            </w:pPr>
            <w:r>
              <w:rPr>
                <w:rFonts w:ascii="Malgun Gothic" w:cs="Malgun Gothic" w:eastAsia="Malgun Gothic" w:hAnsi="Malgun Gothic"/>
                <w:i/>
                <w:iCs/>
                <w:color w:val="444444"/>
                <w:sz w:val="20"/>
                <w:szCs w:val="20"/>
              </w:rPr>
              <w:t xml:space="preserve">"무엇에든지 참되며 무엇에든지 경건하며 무엇에든지 옳으며 무엇에든지 정결하며 무엇에든지 사랑 받을 만하며 무엇에든지 칭찬 받을 만하며 무슨 덕이 있든지 무슨 기림이 있든지 이것들을 생각하라"</w:t>
            </w:r>
          </w:p>
        </w:tc>
      </w:tr>
    </w:tbl>
    <w:p>
      <w:pPr>
        <w:spacing w:after="160"/>
      </w:pPr>
      <w:r>
        <w:t xml:space="preserve"/>
      </w:r>
    </w:p>
    <w:p>
      <w:pPr>
        <w:spacing w:after="0"/>
        <w:jc w:val="right"/>
      </w:pPr>
      <w:r>
        <w:rPr>
          <w:rFonts w:ascii="Malgun Gothic" w:cs="Malgun Gothic" w:eastAsia="Malgun Gothic" w:hAnsi="Malgun Gothic"/>
          <w:i/>
          <w:iCs/>
          <w:color w:val="777777"/>
          <w:sz w:val="18"/>
          <w:szCs w:val="18"/>
        </w:rPr>
        <w:t xml:space="preserve">조용기 목사 생각 카테고리 설교 77편 분석</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60"/>
      <w:outlineLvl w:val="0"/>
    </w:pPr>
    <w:rPr>
      <w:rFonts w:ascii="Malgun Gothic" w:cs="Malgun Gothic" w:eastAsia="Malgun Gothic" w:hAnsi="Malgun Gothic"/>
      <w:b/>
      <w:bCs/>
      <w:color w:val="1A3A5C"/>
      <w:sz w:val="40"/>
      <w:szCs w:val="40"/>
    </w:rPr>
  </w:style>
  <w:style w:type="paragraph" w:styleId="Heading2">
    <w:name w:val="Heading 2"/>
    <w:basedOn w:val="Normal"/>
    <w:next w:val="Normal"/>
    <w:qFormat/>
    <w:pPr>
      <w:spacing w:before="380" w:after="80"/>
      <w:outlineLvl w:val="1"/>
    </w:pPr>
    <w:rPr>
      <w:rFonts w:ascii="Malgun Gothic" w:cs="Malgun Gothic" w:eastAsia="Malgun Gothic" w:hAnsi="Malgun Gothic"/>
      <w:b/>
      <w:bCs/>
      <w:color w:val="1B6B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2026-03-20T06:19:39.464Z</dcterms:created>
  <dcterms:modified xsi:type="dcterms:W3CDTF">2026-03-20T06:19:39.465Z</dcterms:modified>
</cp:coreProperties>
</file>

<file path=docProps/custom.xml><?xml version="1.0" encoding="utf-8"?>
<Properties xmlns="http://schemas.openxmlformats.org/officeDocument/2006/custom-properties" xmlns:vt="http://schemas.openxmlformats.org/officeDocument/2006/docPropsVTypes"/>
</file>