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Домашнее задание по лекции 3</w:t>
      </w:r>
    </w:p>
    <w:p>
      <w:r>
        <w:rPr>
          <w:b/>
        </w:rPr>
        <w:t xml:space="preserve">Тема: </w:t>
      </w:r>
      <w:r>
        <w:t>Оформление заказа в интернет-магазине</w:t>
      </w:r>
    </w:p>
    <w:p>
      <w:pPr>
        <w:pStyle w:val="Heading1"/>
      </w:pPr>
      <w:r>
        <w:t>1. Описание бизнес-процесса</w:t>
      </w:r>
    </w:p>
    <w:p>
      <w:r>
        <w:t>Название: оформление и доставка заказа в интернет-магазине.</w:t>
        <w:br/>
        <w:t>Цель: принять заказ покупателя, проверить оплату, собрать товары и доставить их.</w:t>
      </w:r>
    </w:p>
    <w:p>
      <w:r>
        <w:t>Участники:</w:t>
      </w:r>
    </w:p>
    <w:p>
      <w:pPr>
        <w:pStyle w:val="ListBullet"/>
      </w:pPr>
      <w:r>
        <w:t>Покупатель — выбирает товары, указывает данные и оплачивает заказ.</w:t>
      </w:r>
    </w:p>
    <w:p>
      <w:pPr>
        <w:pStyle w:val="ListBullet"/>
      </w:pPr>
      <w:r>
        <w:t>Менеджер магазина — проверяет и подтверждает заказ.</w:t>
      </w:r>
    </w:p>
    <w:p>
      <w:pPr>
        <w:pStyle w:val="ListBullet"/>
      </w:pPr>
      <w:r>
        <w:t>Складской сотрудник — собирает и упаковывает товары.</w:t>
      </w:r>
    </w:p>
    <w:p>
      <w:pPr>
        <w:pStyle w:val="ListBullet"/>
      </w:pPr>
      <w:r>
        <w:t>Сотрудник доставки — получает адрес и доставляет заказ.</w:t>
      </w:r>
    </w:p>
    <w:p>
      <w:pPr>
        <w:pStyle w:val="ListBullet"/>
      </w:pPr>
      <w:r>
        <w:t>Платёжный сервис — подтверждает оплату.</w:t>
      </w:r>
    </w:p>
    <w:p>
      <w:r>
        <w:t>Последовательность шагов:</w:t>
      </w:r>
    </w:p>
    <w:p>
      <w:pPr>
        <w:pStyle w:val="ListNumber"/>
      </w:pPr>
      <w:r>
        <w:rPr>
          <w:b/>
        </w:rPr>
        <w:t xml:space="preserve">Покупатель оформляет заказ. </w:t>
      </w:r>
      <w:r>
        <w:t>Создаются данные о покупателе, товарах, количестве, адресе и способе оплаты.</w:t>
      </w:r>
    </w:p>
    <w:p>
      <w:pPr>
        <w:pStyle w:val="ListNumber"/>
      </w:pPr>
      <w:r>
        <w:rPr>
          <w:b/>
        </w:rPr>
        <w:t xml:space="preserve">Магазин получает заказ. </w:t>
      </w:r>
      <w:r>
        <w:t>Система сохраняет заказ и передаёт его менеджеру.</w:t>
      </w:r>
    </w:p>
    <w:p>
      <w:pPr>
        <w:pStyle w:val="ListNumber"/>
      </w:pPr>
      <w:r>
        <w:rPr>
          <w:b/>
        </w:rPr>
        <w:t xml:space="preserve">Проверяется оплата. </w:t>
      </w:r>
      <w:r>
        <w:t>Платёжный сервис сообщает результат оплаты.</w:t>
      </w:r>
    </w:p>
    <w:p>
      <w:pPr>
        <w:pStyle w:val="ListNumber"/>
      </w:pPr>
      <w:r>
        <w:rPr>
          <w:b/>
        </w:rPr>
        <w:t xml:space="preserve">Склад собирает заказ. </w:t>
      </w:r>
      <w:r>
        <w:t>Сотрудник получает список товаров и отмечает готовность.</w:t>
      </w:r>
    </w:p>
    <w:p>
      <w:pPr>
        <w:pStyle w:val="ListNumber"/>
      </w:pPr>
      <w:r>
        <w:rPr>
          <w:b/>
        </w:rPr>
        <w:t xml:space="preserve">Заказ передаётся доставке. </w:t>
      </w:r>
      <w:r>
        <w:t>Служба доставки получает номер заказа, адрес и телефон.</w:t>
      </w:r>
    </w:p>
    <w:p>
      <w:pPr>
        <w:pStyle w:val="ListNumber"/>
      </w:pPr>
      <w:r>
        <w:rPr>
          <w:b/>
        </w:rPr>
        <w:t xml:space="preserve">Заказ доставляется. </w:t>
      </w:r>
      <w:r>
        <w:t>Система сохраняет статус и дату доставки.</w:t>
      </w:r>
    </w:p>
    <w:p>
      <w:r>
        <w:t>Информационные системы: сайт интернет-магазина, база данных заказов, платёжная система, система учёта склада и система службы доставки.</w:t>
      </w:r>
    </w:p>
    <w:p>
      <w:pPr>
        <w:pStyle w:val="Heading1"/>
      </w:pPr>
      <w:r>
        <w:t>2. Источники и приёмники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Передача данных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Источник (тип)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Приёмник (тип)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Обоснование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Оформление заказа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Сайт магазина — веб-приложение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База заказов — реляционная БД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Данные удобно хранить в таблицах; заказ нужно сохранить сразу.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Передача на оплату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База заказов — реляционная БД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Платёжный сервис — внешняя система/API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Сервису нужны номер заказа и сумма для оплаты.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Подтверждение оплаты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Платёжный сервис — API/уведомление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База заказов — реляционная БД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Нужно сохранить результат оплаты и изменить статус заказа.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Передача на склад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База заказов — реляционная БД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Система склада — приложение/БД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Склад получает список товаров и их количество.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Передача в доставку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Система склада — приложение/БД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Система доставки — приложение/API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Доставке нужны адрес, телефон и номер заказа.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Результат доставки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Система доставки — приложение/API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База заказов — реляционная БД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Магазину нужно знать, доставлен ли заказ.</w:t>
            </w:r>
          </w:p>
        </w:tc>
      </w:tr>
    </w:tbl>
    <w:p>
      <w:pPr>
        <w:pStyle w:val="Heading1"/>
      </w:pPr>
      <w:r>
        <w:t>3. Выбор ETL или ELT</w:t>
      </w:r>
    </w:p>
    <w:p>
      <w:r>
        <w:t>Для основного процесса выбран ETL: данные сначала проверяются и приводятся к нужному виду, а затем передаются в систему-получатель. Объём одного заказа небольшой, а ошибки в сумме, адресе или телефоне важно найти до передачи. Поэтому нужно проверять обязательные поля и формат данных.</w:t>
      </w:r>
    </w:p>
    <w:p>
      <w:r>
        <w:t>ELT можно применять для анализа продаж: сначала загружать заказы в аналитическое хранилище, а потом строить отчёты. Но для оформления и доставки заказа логичнее ETL.</w:t>
      </w:r>
    </w:p>
    <w:p>
      <w:pPr>
        <w:pStyle w:val="Heading1"/>
      </w:pPr>
      <w:r>
        <w:t>4. Объект данных «Заказ» и карта сопоставления</w:t>
      </w:r>
    </w:p>
    <w:p>
      <w:r>
        <w:t>Выбранный объект: «Заказ». Он содержит сведения о покупателе, товарах, оплате и доставке.</w:t>
      </w:r>
    </w:p>
    <w:p>
      <w:r>
        <w:t>Структура объекта в источнике — сайт интернет-магазина: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Атрибут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Тип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Пример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order_id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Целое число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1052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customer_name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Иван Петров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phone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+7 (999) 123-45-67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address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Новосибирск, ул. Лесная, 10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product_name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Кроссовки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quantity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Целое число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price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Десятичное число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3500.00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order_date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Дата и время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09.10.2026 12:30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payment_status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Оплачен</w:t>
            </w:r>
          </w:p>
        </w:tc>
      </w:tr>
    </w:tbl>
    <w:p>
      <w:r>
        <w:t>Структура объекта в приёмнике — база данных заказов: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Атрибут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Тип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Обязательный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Пример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id_заказа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Целое число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1052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фио_покупателя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Иван Петров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телефон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79991234567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адрес_доставки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Новосибирск, ул. Лесная, 10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товар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Кроссовки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количество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Целое число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цена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Десятичное число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3500.00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дата_заказа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Дата и время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09.10.2026 12:30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статус_оплаты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Оплачен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сумма_заказа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Десятичное число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7000.00</w:t>
            </w:r>
          </w:p>
        </w:tc>
      </w:tr>
    </w:tbl>
    <w:p>
      <w:r>
        <w:t>Карта сопоставления: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Поле приёмника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Источник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Преобразование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id_заказа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order_id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Переименование, значение не меняется.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фио_покупателя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customer_name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Переименование поля.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телефон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phone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Удалить пробелы, скобки и дефисы; оставить цифры.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адрес_доставки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address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Переименование и проверка, что поле заполнено.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товар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product_name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Переименование поля.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количество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quantity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Проверить, что число больше нуля.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цена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price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Привести к числу с двумя знаками после запятой.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дата_заказа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order_date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Преобразовать в формат даты и времени базы.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статус_оплаты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payment_status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Проверить по списку допустимых статусов.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сумма_заказа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price и quantity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sz w:val="18"/>
              </w:rPr>
              <w:t>Цена × количество: 3500 × 2 = 7000.</w:t>
            </w:r>
          </w:p>
        </w:tc>
      </w:tr>
    </w:tbl>
    <w:p>
      <w:r>
        <w:t>Возможные проблемы и решения:</w:t>
      </w:r>
    </w:p>
    <w:p>
      <w:pPr>
        <w:pStyle w:val="ListNumber"/>
      </w:pPr>
      <w:r>
        <w:rPr>
          <w:b/>
        </w:rPr>
        <w:t xml:space="preserve">Неправильный номер телефона. </w:t>
      </w:r>
      <w:r>
        <w:t>Удалять лишние символы и проверять длину номера до передачи.</w:t>
      </w:r>
    </w:p>
    <w:p>
      <w:pPr>
        <w:pStyle w:val="ListNumber"/>
      </w:pPr>
      <w:r>
        <w:rPr>
          <w:b/>
        </w:rPr>
        <w:t xml:space="preserve">Не заполнен адрес доставки. </w:t>
      </w:r>
      <w:r>
        <w:t>Сделать адрес обязательным при оформлении и не передавать заказ курьеру, пока поле пустое.</w:t>
      </w:r>
    </w:p>
    <w:p>
      <w:pPr>
        <w:pStyle w:val="Heading1"/>
      </w:pPr>
      <w:r>
        <w:t>5. Примеры пяти типов преобразований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Тип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Атрибут источника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Атрибут приёмника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Описание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Переименование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customer_name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фио_покупателя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Название меняется, значение «Иван Петров» сохраняется.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Приведение типа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quantity = «2» (строка)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количество = 2 (целое число)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Строка преобразуется в целое число.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Нормализация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phone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телефон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«+7 (999) 123-45-67» → «79991234567».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Вычисление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price и quantity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сумма_заказа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3500 × 2 = 7000.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Сопоставление по справочнику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payment_status = «1»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статус_оплаты = «Ожидает оплаты»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8"/>
              </w:rPr>
              <w:t>Код заменяется названием по таблице соответствия.</w:t>
            </w:r>
          </w:p>
        </w:tc>
      </w:tr>
    </w:tbl>
    <w:p>
      <w:r>
        <w:rPr>
          <w:b/>
        </w:rPr>
        <w:t xml:space="preserve">Вывод: </w:t>
      </w:r>
      <w:r>
        <w:t>На примере интернет-магазина рассмотрена передача заказа от покупателя до доставки. Для этапов определены источники и приёмники, выбран ETL и составлена карта сопоставления. Проверка данных помогает избежать ошибок при оплате, сборке и доставке.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