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 大学本科生选课操作手册</w:t>
      </w:r>
    </w:p>
    <w:p>
      <w:pPr>
        <w:pStyle w:val="Heading1"/>
      </w:pPr>
      <w:r>
        <w:t>一、选课时间</w:t>
      </w:r>
    </w:p>
    <w:p>
      <w:pPr>
        <w:spacing w:after="120"/>
      </w:pPr>
      <w:r>
        <w:t>新生选课通常在开学后第 2 周启动，分预选、正选、补退选三个阶段，每个阶段的起止时间以教务处官网通知为准。选课启动前，学院会安排一次选课指导讲座，讲解培养方案和选课规则，建议务必参加。</w:t>
      </w:r>
    </w:p>
    <w:p>
      <w:pPr>
        <w:pStyle w:val="Heading1"/>
      </w:pPr>
      <w:r>
        <w:t>二、选课系统</w:t>
      </w:r>
    </w:p>
    <w:p>
      <w:pPr>
        <w:spacing w:after="120"/>
      </w:pPr>
      <w:r>
        <w:t>选课系统网址为 http://jwc.xxu.edu.cn ，也可通过学校官网首页的“教务系统”入口进入。首次登录用户名为学号，初始密码见入学材料，登录后请立即修改密码并绑定手机。</w:t>
      </w:r>
    </w:p>
    <w:p>
      <w:pPr>
        <w:pStyle w:val="Heading1"/>
      </w:pPr>
      <w:r>
        <w:t>三、选课流程</w:t>
      </w:r>
    </w:p>
    <w:p>
      <w:pPr>
        <w:spacing w:after="120"/>
      </w:pPr>
      <w:r>
        <w:t>1. 登录教务系统，进入“网上选课”模块，查看本学期开课列表和个人培养方案。</w:t>
      </w:r>
    </w:p>
    <w:p>
      <w:pPr>
        <w:spacing w:after="120"/>
      </w:pPr>
      <w:r>
        <w:t>2. 按“公共必修课—专业必修课—专业选修课—通识选修课”的顺序依次选择，系统会自动校验先修课程和上课时间冲突。</w:t>
      </w:r>
    </w:p>
    <w:p>
      <w:pPr>
        <w:spacing w:after="120"/>
      </w:pPr>
      <w:r>
        <w:t>3. 提交后在“已选课程”中确认结果，注意部分热门课程采用抽签，预选阶段提交不代表选中。</w:t>
      </w:r>
    </w:p>
    <w:p>
      <w:pPr>
        <w:spacing w:after="120"/>
      </w:pPr>
      <w:r>
        <w:t>4. 正选结束后打印或截图个人课表，核对上课时间、地点和任课教师。</w:t>
      </w:r>
    </w:p>
    <w:p>
      <w:pPr>
        <w:pStyle w:val="Heading1"/>
      </w:pPr>
      <w:r>
        <w:t>四、补选与退选</w:t>
      </w:r>
    </w:p>
    <w:p>
      <w:pPr>
        <w:spacing w:after="120"/>
      </w:pPr>
      <w:r>
        <w:t>未选上的课程可在补退选阶段再次尝试，或联系开课学院的教务秘书申请人工加课，人工加课需任课教师同意且不超过课容量上限。退课须在补退选阶段内操作，逾期不能退课，且必修课不允许退课。</w:t>
      </w:r>
    </w:p>
    <w:p>
      <w:pPr>
        <w:pStyle w:val="Heading1"/>
      </w:pPr>
      <w:r>
        <w:t>五、常见问题</w:t>
      </w:r>
    </w:p>
    <w:p>
      <w:pPr>
        <w:spacing w:after="120"/>
      </w:pPr>
      <w:r>
        <w:t>选课时间冲突：系统默认禁止选择时间重叠的课程，如为理论课与实验课的合理重叠，需由学院教务办后台协调。</w:t>
      </w:r>
    </w:p>
    <w:p>
      <w:pPr>
        <w:spacing w:after="120"/>
      </w:pPr>
      <w:r>
        <w:t>学分要求：每学期建议修读 20 至 28 学分，最低不少于 12 学分，低于最低学分需提交书面说明并经辅导员确认。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