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94881E" wp14:paraId="1551898A" wp14:textId="538AB282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 </w:t>
      </w:r>
    </w:p>
    <w:p xmlns:wp14="http://schemas.microsoft.com/office/word/2010/wordml" w:rsidP="1B94881E" wp14:paraId="0D275AAC" wp14:textId="6F1BEFF3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Main Task</w:t>
      </w:r>
    </w:p>
    <w:p xmlns:wp14="http://schemas.microsoft.com/office/word/2010/wordml" w:rsidP="1B94881E" wp14:paraId="1AFF710D" wp14:textId="3F98EEE3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a new directory and change into it.</w:t>
      </w:r>
    </w:p>
    <w:p xmlns:wp14="http://schemas.microsoft.com/office/word/2010/wordml" w:rsidP="1B94881E" wp14:paraId="1F4C004E" wp14:textId="2BD21028">
      <w:pPr>
        <w:pStyle w:val="Normal"/>
      </w:pPr>
      <w:r w:rsidR="6067D5B1">
        <w:drawing>
          <wp:inline xmlns:wp14="http://schemas.microsoft.com/office/word/2010/wordprocessingDrawing" wp14:editId="53B8EC38" wp14:anchorId="0A61CEB4">
            <wp:extent cx="5943600" cy="1533525"/>
            <wp:effectExtent l="0" t="0" r="0" b="0"/>
            <wp:docPr id="178429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e14cfee28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60044B33" wp14:textId="789730AF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Use the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init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create a Git repository in that directory.</w:t>
      </w:r>
    </w:p>
    <w:p xmlns:wp14="http://schemas.microsoft.com/office/word/2010/wordml" w:rsidP="1B94881E" wp14:paraId="46954319" wp14:textId="2E6E3F1D">
      <w:pPr>
        <w:pStyle w:val="Normal"/>
      </w:pPr>
      <w:r w:rsidR="1AE92892">
        <w:drawing>
          <wp:inline xmlns:wp14="http://schemas.microsoft.com/office/word/2010/wordprocessingDrawing" wp14:editId="4EB1226C" wp14:anchorId="2F3928EC">
            <wp:extent cx="5943600" cy="371475"/>
            <wp:effectExtent l="0" t="0" r="0" b="0"/>
            <wp:docPr id="129125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543e7ba6d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2518F8AE" wp14:textId="700CFD0D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Observe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there is now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a .git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 </w:t>
      </w:r>
    </w:p>
    <w:p xmlns:wp14="http://schemas.microsoft.com/office/word/2010/wordml" w:rsidP="1B94881E" wp14:paraId="7815A88F" wp14:textId="4044FE8F">
      <w:pPr>
        <w:pStyle w:val="Normal"/>
      </w:pPr>
      <w:r w:rsidR="6C76A35B">
        <w:drawing>
          <wp:inline xmlns:wp14="http://schemas.microsoft.com/office/word/2010/wordprocessingDrawing" wp14:editId="4251082D" wp14:anchorId="0D6F0C7B">
            <wp:extent cx="5943600" cy="800100"/>
            <wp:effectExtent l="0" t="0" r="0" b="0"/>
            <wp:docPr id="213027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3acc09da2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1335AE5D" wp14:textId="0D45CBEC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4. Create a README file.</w:t>
      </w:r>
    </w:p>
    <w:p xmlns:wp14="http://schemas.microsoft.com/office/word/2010/wordml" w:rsidP="1B94881E" wp14:paraId="5E6963DD" wp14:textId="6C631158">
      <w:pPr>
        <w:pStyle w:val="Normal"/>
      </w:pPr>
      <w:r w:rsidR="44017F01">
        <w:drawing>
          <wp:inline xmlns:wp14="http://schemas.microsoft.com/office/word/2010/wordprocessingDrawing" wp14:editId="35079CD7" wp14:anchorId="6B8B51AB">
            <wp:extent cx="5943600" cy="647700"/>
            <wp:effectExtent l="0" t="0" r="0" b="0"/>
            <wp:docPr id="156789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48c18d16b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175ACEF3" wp14:textId="3CDF1675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5. Look at the output of the status command; the README you created should appear as an untracked file.</w:t>
      </w:r>
    </w:p>
    <w:p xmlns:wp14="http://schemas.microsoft.com/office/word/2010/wordml" w:rsidP="1B94881E" wp14:paraId="5BB0612A" wp14:textId="1ACF915B">
      <w:pPr>
        <w:pStyle w:val="Normal"/>
      </w:pPr>
      <w:r w:rsidR="47A851A3">
        <w:drawing>
          <wp:inline xmlns:wp14="http://schemas.microsoft.com/office/word/2010/wordprocessingDrawing" wp14:editId="69C83A9D" wp14:anchorId="58490563">
            <wp:extent cx="5943600" cy="1543050"/>
            <wp:effectExtent l="0" t="0" r="0" b="0"/>
            <wp:docPr id="205367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aef79a862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6FFA6985" wp14:textId="6C14FFF1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6. Use the add command to add the new file to the staging area. Again, look at the output of the status command. </w:t>
      </w:r>
    </w:p>
    <w:p xmlns:wp14="http://schemas.microsoft.com/office/word/2010/wordml" w:rsidP="1B94881E" wp14:paraId="2B9867B0" wp14:textId="21170BD6">
      <w:pPr>
        <w:pStyle w:val="Normal"/>
      </w:pPr>
      <w:r w:rsidR="19CC25ED">
        <w:drawing>
          <wp:inline xmlns:wp14="http://schemas.microsoft.com/office/word/2010/wordprocessingDrawing" wp14:editId="3A4A7089" wp14:anchorId="30F02C3D">
            <wp:extent cx="5943600" cy="2105025"/>
            <wp:effectExtent l="0" t="0" r="0" b="0"/>
            <wp:docPr id="66815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8934aa069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5AFE7EEA" wp14:textId="0127580B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7. Now use the commit command to commit the contents of the staging area.</w:t>
      </w:r>
    </w:p>
    <w:p xmlns:wp14="http://schemas.microsoft.com/office/word/2010/wordml" w:rsidP="1B94881E" wp14:paraId="1A74F14A" wp14:textId="06BEF411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add a couple of files to it. </w:t>
      </w:r>
    </w:p>
    <w:p xmlns:wp14="http://schemas.microsoft.com/office/word/2010/wordml" w:rsidP="1B94881E" wp14:paraId="1614F075" wp14:textId="1E7BB2B5">
      <w:pPr>
        <w:pStyle w:val="Normal"/>
      </w:pPr>
      <w:r w:rsidR="17D32820">
        <w:drawing>
          <wp:inline xmlns:wp14="http://schemas.microsoft.com/office/word/2010/wordprocessingDrawing" wp14:editId="2822BB82" wp14:anchorId="5B4B6F59">
            <wp:extent cx="5943600" cy="1419225"/>
            <wp:effectExtent l="0" t="0" r="0" b="0"/>
            <wp:docPr id="196855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fdcf94390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AA46D2">
        <w:rPr/>
        <w:t xml:space="preserve"> </w:t>
      </w:r>
      <w:r w:rsidR="70AA46D2">
        <w:drawing>
          <wp:inline xmlns:wp14="http://schemas.microsoft.com/office/word/2010/wordprocessingDrawing" wp14:editId="0B89F7DD" wp14:anchorId="15B04DBF">
            <wp:extent cx="5943600" cy="1771650"/>
            <wp:effectExtent l="0" t="0" r="0" b="0"/>
            <wp:docPr id="196129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a56e52c29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6B19C438" wp14:textId="706A6236">
      <w:pPr>
        <w:pStyle w:val="Normal"/>
      </w:pPr>
    </w:p>
    <w:p xmlns:wp14="http://schemas.microsoft.com/office/word/2010/wordml" w:rsidP="1B94881E" wp14:paraId="2FDC6A25" wp14:textId="4620C01F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9. Use the add command, but name the directory, not the individual files. Use the status command. See how both files have been staged.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Commit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them. </w:t>
      </w:r>
    </w:p>
    <w:p xmlns:wp14="http://schemas.microsoft.com/office/word/2010/wordml" w:rsidP="1B94881E" wp14:paraId="0B847E11" wp14:textId="7591461A">
      <w:pPr>
        <w:pStyle w:val="Normal"/>
      </w:pPr>
      <w:r w:rsidR="281D427C">
        <w:drawing>
          <wp:inline xmlns:wp14="http://schemas.microsoft.com/office/word/2010/wordprocessingDrawing" wp14:editId="0F0CCD51" wp14:anchorId="748B4ADD">
            <wp:extent cx="5943600" cy="3067050"/>
            <wp:effectExtent l="0" t="0" r="0" b="0"/>
            <wp:docPr id="16398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787b81993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08E807AF" wp14:textId="7AE30A70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10.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Make a change to one of the files.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diff command to view the details of the change.</w:t>
      </w:r>
    </w:p>
    <w:p xmlns:wp14="http://schemas.microsoft.com/office/word/2010/wordml" w:rsidP="1B94881E" wp14:paraId="346883BC" wp14:textId="21F3DDCA">
      <w:pPr>
        <w:pStyle w:val="Normal"/>
      </w:pPr>
      <w:r w:rsidR="154BCE97">
        <w:drawing>
          <wp:inline xmlns:wp14="http://schemas.microsoft.com/office/word/2010/wordprocessingDrawing" wp14:editId="48D8CD96" wp14:anchorId="7ABE7CF9">
            <wp:extent cx="5943600" cy="2352675"/>
            <wp:effectExtent l="0" t="0" r="0" b="0"/>
            <wp:docPr id="1412427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63bbb8623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79A71C60" wp14:textId="6DB5F231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11. Next, add the changed file, and notice how it moves to the staging area in the status output. Also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observe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diff command you did before using add now gives no output. Why not? What do you have to do to see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a diff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things in the staging area? (Hint: review the slides if you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can’t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remember.) </w:t>
      </w:r>
    </w:p>
    <w:p xmlns:wp14="http://schemas.microsoft.com/office/word/2010/wordml" w:rsidP="1B94881E" wp14:paraId="5E300552" wp14:textId="1B393BCB">
      <w:pPr>
        <w:pStyle w:val="Normal"/>
      </w:pPr>
      <w:r w:rsidR="5D744DE2">
        <w:drawing>
          <wp:inline xmlns:wp14="http://schemas.microsoft.com/office/word/2010/wordprocessingDrawing" wp14:editId="31E8FC23" wp14:anchorId="4DEEE23B">
            <wp:extent cx="5943600" cy="2571750"/>
            <wp:effectExtent l="0" t="0" r="0" b="0"/>
            <wp:docPr id="164134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697ed1a90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560FA22F" wp14:textId="130974D9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12. Now – without committing – make another change to the same file you changed in step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10. Look at the status output, and the diff output. Notice how you can have both staged and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unstaged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changes, even when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you’re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talking about a single file. Observe the difference when you use the add command to stage the latest round of changes. Finally, commit them. You should now have started to get a feel for the staging area. </w:t>
      </w:r>
    </w:p>
    <w:p xmlns:wp14="http://schemas.microsoft.com/office/word/2010/wordml" w:rsidP="1B94881E" wp14:paraId="66D07556" wp14:textId="784F94E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F47F79">
        <w:drawing>
          <wp:inline xmlns:wp14="http://schemas.microsoft.com/office/word/2010/wordprocessingDrawing" wp14:editId="1304C1CD" wp14:anchorId="7F507AAB">
            <wp:extent cx="5943600" cy="2514600"/>
            <wp:effectExtent l="0" t="0" r="0" b="0"/>
            <wp:docPr id="32548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6c6c2c412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3D0AEEAA" wp14:textId="17871F37">
      <w:pPr>
        <w:pStyle w:val="Normal"/>
      </w:pPr>
      <w:r w:rsidR="7FF47F79">
        <w:drawing>
          <wp:inline xmlns:wp14="http://schemas.microsoft.com/office/word/2010/wordprocessingDrawing" wp14:editId="54AA5067" wp14:anchorId="4E3A3EC9">
            <wp:extent cx="5943600" cy="1438275"/>
            <wp:effectExtent l="0" t="0" r="0" b="0"/>
            <wp:docPr id="23383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76dbb0db0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1EAEDF2C" wp14:textId="5F8013EA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13. Use the log command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in order to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 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all of</w:t>
      </w: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commits you made so far.</w:t>
      </w:r>
    </w:p>
    <w:p xmlns:wp14="http://schemas.microsoft.com/office/word/2010/wordml" w:rsidP="1B94881E" wp14:paraId="73EDD3E4" wp14:textId="2032753B">
      <w:pPr>
        <w:pStyle w:val="Normal"/>
      </w:pPr>
      <w:r w:rsidR="590902FB">
        <w:drawing>
          <wp:inline xmlns:wp14="http://schemas.microsoft.com/office/word/2010/wordprocessingDrawing" wp14:editId="056DF37E" wp14:anchorId="70DE980D">
            <wp:extent cx="5943600" cy="2181225"/>
            <wp:effectExtent l="0" t="0" r="0" b="0"/>
            <wp:docPr id="122365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ce50becf7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56354419" wp14:textId="68C497AB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14. Use the show command to look at an individual commit. How many characters of the commit identifier can you get away with typing at a minimum? </w:t>
      </w:r>
    </w:p>
    <w:p xmlns:wp14="http://schemas.microsoft.com/office/word/2010/wordml" w:rsidP="1B94881E" wp14:paraId="724CF028" wp14:textId="5B4D710A">
      <w:pPr>
        <w:pStyle w:val="Normal"/>
      </w:pPr>
      <w:r w:rsidR="278568DF">
        <w:drawing>
          <wp:inline xmlns:wp14="http://schemas.microsoft.com/office/word/2010/wordprocessingDrawing" wp14:editId="42A97198" wp14:anchorId="49F88424">
            <wp:extent cx="5896796" cy="5915852"/>
            <wp:effectExtent l="0" t="0" r="0" b="0"/>
            <wp:docPr id="59217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65d8ea19a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59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94881E" wp14:paraId="2C078E63" wp14:textId="6B8ECF18">
      <w:pPr>
        <w:pStyle w:val="Normal"/>
      </w:pPr>
      <w:r w:rsidRPr="1B94881E" w:rsidR="2AF766EC">
        <w:rPr>
          <w:rFonts w:ascii="Aptos" w:hAnsi="Aptos" w:eastAsia="Aptos" w:cs="Aptos"/>
          <w:noProof w:val="0"/>
          <w:sz w:val="24"/>
          <w:szCs w:val="24"/>
          <w:lang w:val="en-US"/>
        </w:rPr>
        <w:t>15. Make a couple more commits, at least one of which should add an extra file.</w:t>
      </w:r>
    </w:p>
    <w:p w:rsidR="47553719" w:rsidP="1B94881E" w:rsidRDefault="47553719" w14:paraId="645E5430" w14:textId="25CC881E">
      <w:pPr>
        <w:pStyle w:val="Normal"/>
      </w:pPr>
      <w:r w:rsidR="47553719">
        <w:drawing>
          <wp:inline wp14:editId="78EF1048" wp14:anchorId="60D1D2E2">
            <wp:extent cx="5943600" cy="1762125"/>
            <wp:effectExtent l="0" t="0" r="0" b="0"/>
            <wp:docPr id="76773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6dac4469c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79356"/>
    <w:rsid w:val="057A0CED"/>
    <w:rsid w:val="05B7FE5C"/>
    <w:rsid w:val="05D828A4"/>
    <w:rsid w:val="082BE2EB"/>
    <w:rsid w:val="0B579356"/>
    <w:rsid w:val="154BCE97"/>
    <w:rsid w:val="16997F2C"/>
    <w:rsid w:val="17D32820"/>
    <w:rsid w:val="18A10C0D"/>
    <w:rsid w:val="19CC25ED"/>
    <w:rsid w:val="1AE92892"/>
    <w:rsid w:val="1B94881E"/>
    <w:rsid w:val="1F01F548"/>
    <w:rsid w:val="278568DF"/>
    <w:rsid w:val="281D427C"/>
    <w:rsid w:val="2AF766EC"/>
    <w:rsid w:val="39CD7BCF"/>
    <w:rsid w:val="422D17BA"/>
    <w:rsid w:val="44017F01"/>
    <w:rsid w:val="47553719"/>
    <w:rsid w:val="47A851A3"/>
    <w:rsid w:val="4DA8A587"/>
    <w:rsid w:val="4F5010F5"/>
    <w:rsid w:val="529F847D"/>
    <w:rsid w:val="590902FB"/>
    <w:rsid w:val="5D744DE2"/>
    <w:rsid w:val="6067D5B1"/>
    <w:rsid w:val="63E52DC8"/>
    <w:rsid w:val="687322D3"/>
    <w:rsid w:val="6C76A35B"/>
    <w:rsid w:val="70AA46D2"/>
    <w:rsid w:val="7381F611"/>
    <w:rsid w:val="7A03D5D9"/>
    <w:rsid w:val="7E3F4746"/>
    <w:rsid w:val="7F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9356"/>
  <w15:chartTrackingRefBased/>
  <w15:docId w15:val="{AFDB9D72-6912-4529-933A-B8E614EF2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0e14cfee284da2" /><Relationship Type="http://schemas.openxmlformats.org/officeDocument/2006/relationships/image" Target="/media/image2.png" Id="R4c2543e7ba6d4902" /><Relationship Type="http://schemas.openxmlformats.org/officeDocument/2006/relationships/image" Target="/media/image3.png" Id="R4523acc09da24eb3" /><Relationship Type="http://schemas.openxmlformats.org/officeDocument/2006/relationships/image" Target="/media/image4.png" Id="Rf2d48c18d16b4af1" /><Relationship Type="http://schemas.openxmlformats.org/officeDocument/2006/relationships/image" Target="/media/image5.png" Id="R83faef79a8624f91" /><Relationship Type="http://schemas.openxmlformats.org/officeDocument/2006/relationships/image" Target="/media/image6.png" Id="R37d8934aa0694de8" /><Relationship Type="http://schemas.openxmlformats.org/officeDocument/2006/relationships/image" Target="/media/image7.png" Id="Rcc2fdcf943904279" /><Relationship Type="http://schemas.openxmlformats.org/officeDocument/2006/relationships/image" Target="/media/image8.png" Id="Rcaca56e52c294d57" /><Relationship Type="http://schemas.openxmlformats.org/officeDocument/2006/relationships/image" Target="/media/image9.png" Id="R487787b819934ee5" /><Relationship Type="http://schemas.openxmlformats.org/officeDocument/2006/relationships/image" Target="/media/imagea.png" Id="R25a63bbb86234b82" /><Relationship Type="http://schemas.openxmlformats.org/officeDocument/2006/relationships/image" Target="/media/imageb.png" Id="R9d2697ed1a9040d0" /><Relationship Type="http://schemas.openxmlformats.org/officeDocument/2006/relationships/image" Target="/media/imagec.png" Id="Rd786c6c2c4124b1c" /><Relationship Type="http://schemas.openxmlformats.org/officeDocument/2006/relationships/image" Target="/media/imaged.png" Id="R9fd76dbb0db04458" /><Relationship Type="http://schemas.openxmlformats.org/officeDocument/2006/relationships/image" Target="/media/imagee.png" Id="R698ce50becf743e6" /><Relationship Type="http://schemas.openxmlformats.org/officeDocument/2006/relationships/image" Target="/media/imagef.png" Id="Rcef65d8ea19a4f5a" /><Relationship Type="http://schemas.openxmlformats.org/officeDocument/2006/relationships/image" Target="/media/image10.png" Id="R69e6dac4469c47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2024-07-15T05:40:41.5773265Z</dcterms:created>
  <dcterms:modified xsi:type="dcterms:W3CDTF">2024-07-15T06:03:54.3765781Z</dcterms:modified>
  <dc:creator>GUNA A</dc:creator>
  <lastModifiedBy>GUNA A</lastModifiedBy>
</coreProperties>
</file>