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C330B85">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p w14:paraId="4FE5782C" w14:textId="1D4FD307" w:rsidR="000F4880" w:rsidRDefault="00844067" w:rsidP="00EE3AC7">
      <w:pPr>
        <w:ind w:left="360"/>
        <w:rPr>
          <w:i/>
          <w:iCs/>
          <w:color w:val="7F7F7F" w:themeColor="text1" w:themeTint="80"/>
          <w:sz w:val="24"/>
          <w:szCs w:val="24"/>
        </w:rPr>
      </w:pPr>
      <w:r>
        <w:lastRenderedPageBreak/>
        <w:t>All significance tests require that you specify a test statistic to measure the effect you are interested in and help you determine whether that observed effect lies within the range of normal chance variation</w:t>
      </w:r>
    </w:p>
    <w:p w14:paraId="6F4DC5FF" w14:textId="5EE7FD29"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4</w:t>
      </w:r>
      <w:r w:rsidRPr="00EC4B11">
        <w:rPr>
          <w:i/>
          <w:iCs/>
          <w:color w:val="7F7F7F" w:themeColor="text1" w:themeTint="80"/>
          <w:sz w:val="24"/>
          <w:szCs w:val="24"/>
        </w:rPr>
        <w:t>/2024 up to page 1</w:t>
      </w:r>
      <w:r>
        <w:rPr>
          <w:i/>
          <w:iCs/>
          <w:color w:val="7F7F7F" w:themeColor="text1" w:themeTint="80"/>
          <w:sz w:val="24"/>
          <w:szCs w:val="24"/>
        </w:rPr>
        <w:t>10</w:t>
      </w:r>
    </w:p>
    <w:p w14:paraId="792A2119" w14:textId="45483D52" w:rsidR="001A0FC4" w:rsidRPr="008711E6" w:rsidRDefault="001A0FC4" w:rsidP="000F4880">
      <w:pPr>
        <w:ind w:left="360"/>
        <w:rPr>
          <w:color w:val="000000" w:themeColor="text1"/>
          <w:sz w:val="24"/>
          <w:szCs w:val="24"/>
        </w:rPr>
      </w:pPr>
      <w:r w:rsidRPr="008711E6">
        <w:rPr>
          <w:color w:val="000000" w:themeColor="text1"/>
          <w:sz w:val="24"/>
          <w:szCs w:val="24"/>
        </w:rPr>
        <w:t>In a resampling test</w:t>
      </w:r>
      <w:r w:rsidR="008711E6" w:rsidRPr="008711E6">
        <w:rPr>
          <w:color w:val="000000" w:themeColor="text1"/>
          <w:sz w:val="24"/>
          <w:szCs w:val="24"/>
        </w:rPr>
        <w:t>,</w:t>
      </w:r>
      <w:r w:rsidRPr="008711E6">
        <w:rPr>
          <w:color w:val="000000" w:themeColor="text1"/>
          <w:sz w:val="24"/>
          <w:szCs w:val="24"/>
        </w:rPr>
        <w:t xml:space="preserve"> the scale of the data does not matter. You create the reference (null hypothesis) distribution from the data itself and use the test statistic as is.</w:t>
      </w:r>
    </w:p>
    <w:p w14:paraId="2BF4B146" w14:textId="50E85B00"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5</w:t>
      </w:r>
      <w:r w:rsidRPr="00EC4B11">
        <w:rPr>
          <w:i/>
          <w:iCs/>
          <w:color w:val="7F7F7F" w:themeColor="text1" w:themeTint="80"/>
          <w:sz w:val="24"/>
          <w:szCs w:val="24"/>
        </w:rPr>
        <w:t>/2024 up to page 1</w:t>
      </w:r>
      <w:r>
        <w:rPr>
          <w:i/>
          <w:iCs/>
          <w:color w:val="7F7F7F" w:themeColor="text1" w:themeTint="80"/>
          <w:sz w:val="24"/>
          <w:szCs w:val="24"/>
        </w:rPr>
        <w:t>10</w:t>
      </w:r>
    </w:p>
    <w:p w14:paraId="3B0E35C4" w14:textId="3891E62A" w:rsidR="000F4880" w:rsidRDefault="009613D3" w:rsidP="00EE3AC7">
      <w:pPr>
        <w:ind w:left="360"/>
        <w:rPr>
          <w:sz w:val="32"/>
          <w:szCs w:val="32"/>
        </w:rPr>
      </w:pPr>
      <w:r w:rsidRPr="009613D3">
        <w:rPr>
          <w:sz w:val="32"/>
          <w:szCs w:val="32"/>
        </w:rPr>
        <w:t>Multiple Testing</w:t>
      </w:r>
    </w:p>
    <w:p w14:paraId="65D3AC36" w14:textId="3457C97D" w:rsidR="009613D3" w:rsidRDefault="006776F4" w:rsidP="00EE3AC7">
      <w:pPr>
        <w:ind w:left="360"/>
      </w:pPr>
      <w:r>
        <w:t>“Torture the data long enough, and it will confess”</w:t>
      </w:r>
    </w:p>
    <w:p w14:paraId="1F05B991" w14:textId="7319ACF2" w:rsidR="00971FC0" w:rsidRDefault="00971FC0" w:rsidP="00EE3AC7">
      <w:pPr>
        <w:ind w:left="360"/>
      </w:pPr>
      <w:r w:rsidRPr="00971FC0">
        <w:t>multiple testing and alpha inflation, which can lead to false positives or Type 1 errors.</w:t>
      </w:r>
    </w:p>
    <w:p w14:paraId="2C916C23" w14:textId="486574F5" w:rsidR="00DB27D1" w:rsidRDefault="00DB27D1" w:rsidP="00EE3AC7">
      <w:pPr>
        <w:ind w:left="360"/>
      </w:pPr>
      <w:r w:rsidRPr="00DB27D1">
        <w:t>When you perform many statistical tests on the same dataset, the chance of finding something that looks "statistically significant" (even though it's just due to random chance) increases. This is because each test has a small probability of making a mistake.</w:t>
      </w:r>
    </w:p>
    <w:p w14:paraId="2DD8B188" w14:textId="77777777" w:rsidR="008143F8" w:rsidRPr="008143F8" w:rsidRDefault="008143F8" w:rsidP="008143F8">
      <w:pPr>
        <w:ind w:left="360"/>
      </w:pPr>
      <w:r w:rsidRPr="008143F8">
        <w:t>For example:</w:t>
      </w:r>
    </w:p>
    <w:p w14:paraId="6D1F6DB8" w14:textId="43488D67" w:rsidR="008143F8" w:rsidRDefault="008143F8" w:rsidP="008143F8">
      <w:pPr>
        <w:numPr>
          <w:ilvl w:val="0"/>
          <w:numId w:val="9"/>
        </w:numPr>
      </w:pPr>
      <w:r w:rsidRPr="008143F8">
        <w:t xml:space="preserve">You do a statistical test (say, checking if a variable </w:t>
      </w:r>
      <w:r w:rsidR="00EE1C52" w:rsidRPr="008143F8">
        <w:t>influences</w:t>
      </w:r>
      <w:r w:rsidRPr="008143F8">
        <w:t xml:space="preserve"> the outcome) and you set the threshold for significance at </w:t>
      </w:r>
      <w:r w:rsidRPr="008143F8">
        <w:rPr>
          <w:b/>
          <w:bCs/>
        </w:rPr>
        <w:t>5%</w:t>
      </w:r>
      <w:r w:rsidRPr="008143F8">
        <w:t xml:space="preserve"> (alpha = 0.05). This means there's a 5% chance you'll get a "false positive" (finding something significant when it's </w:t>
      </w:r>
      <w:r w:rsidR="00EE1C52" w:rsidRPr="008143F8">
        <w:t>not</w:t>
      </w:r>
      <w:r w:rsidRPr="008143F8">
        <w:t>).</w:t>
      </w:r>
    </w:p>
    <w:p w14:paraId="7E83FB83" w14:textId="5CFEFB15" w:rsidR="00525611" w:rsidRPr="00525611" w:rsidRDefault="00525611" w:rsidP="00525611">
      <w:pPr>
        <w:numPr>
          <w:ilvl w:val="0"/>
          <w:numId w:val="9"/>
        </w:numPr>
      </w:pPr>
      <w:r w:rsidRPr="00525611">
        <w:t xml:space="preserve">Now, imagine you have </w:t>
      </w:r>
      <w:r w:rsidRPr="00525611">
        <w:rPr>
          <w:b/>
          <w:bCs/>
        </w:rPr>
        <w:t>20 different predictor variables</w:t>
      </w:r>
      <w:r w:rsidRPr="00525611">
        <w:t xml:space="preserve"> (independent factors you are testing) and you test each of them against the outcome variable.</w:t>
      </w:r>
    </w:p>
    <w:p w14:paraId="4A92D675" w14:textId="313A6758" w:rsidR="00525611" w:rsidRDefault="00525611" w:rsidP="00525611">
      <w:pPr>
        <w:numPr>
          <w:ilvl w:val="0"/>
          <w:numId w:val="9"/>
        </w:numPr>
      </w:pPr>
      <w:r w:rsidRPr="00525611">
        <w:t>For each test, the chance of it being a false positive is 5%. But the more tests you do, the greater the chance that at least one of them will show a false positive, even if the data is random.</w:t>
      </w:r>
    </w:p>
    <w:p w14:paraId="18D2ACA5" w14:textId="77777777" w:rsidR="00085AF5" w:rsidRPr="00085AF5" w:rsidRDefault="00085AF5" w:rsidP="00085AF5">
      <w:pPr>
        <w:ind w:left="360"/>
        <w:rPr>
          <w:sz w:val="24"/>
          <w:szCs w:val="24"/>
        </w:rPr>
      </w:pPr>
      <w:r w:rsidRPr="00085AF5">
        <w:rPr>
          <w:sz w:val="24"/>
          <w:szCs w:val="24"/>
        </w:rPr>
        <w:t>Breaking down the math:</w:t>
      </w:r>
    </w:p>
    <w:p w14:paraId="1CA725B4" w14:textId="5D02CF3D" w:rsidR="00085AF5" w:rsidRDefault="00085AF5" w:rsidP="00085AF5">
      <w:pPr>
        <w:numPr>
          <w:ilvl w:val="0"/>
          <w:numId w:val="9"/>
        </w:numPr>
      </w:pPr>
      <w:r>
        <w:t>If one test has a 95% chance of being correct (not finding something significant when there is nothing), then the probability that all 20 tests will not show anything significant is: 0.95^{20} = 0.36.</w:t>
      </w:r>
    </w:p>
    <w:p w14:paraId="7C66CE2E" w14:textId="41862A85" w:rsidR="003B4469" w:rsidRDefault="003B4469" w:rsidP="00085AF5">
      <w:pPr>
        <w:numPr>
          <w:ilvl w:val="0"/>
          <w:numId w:val="9"/>
        </w:numPr>
      </w:pPr>
      <w:r w:rsidRPr="003B4469">
        <w:t xml:space="preserve">This means there’s a 64% chance (1 - 0.36) that </w:t>
      </w:r>
      <w:r w:rsidRPr="003B4469">
        <w:rPr>
          <w:b/>
          <w:bCs/>
        </w:rPr>
        <w:t>at least one test</w:t>
      </w:r>
      <w:r w:rsidRPr="003B4469">
        <w:t xml:space="preserve"> will show a false positive.</w:t>
      </w:r>
    </w:p>
    <w:p w14:paraId="7092D92A" w14:textId="3CE43F6D" w:rsidR="00F9330E" w:rsidRDefault="00F9330E" w:rsidP="00085AF5">
      <w:pPr>
        <w:numPr>
          <w:ilvl w:val="0"/>
          <w:numId w:val="9"/>
        </w:numPr>
      </w:pPr>
      <w:r w:rsidRPr="00F9330E">
        <w:t xml:space="preserve">Imagine you flip a coin 20 times, and for each flip, you test whether it's heads or tails. If you keep testing over and over, eventually, you'll get a flip that looks "significant" (maybe a sequence of heads). </w:t>
      </w:r>
      <w:r w:rsidR="00EE1C52" w:rsidRPr="00F9330E">
        <w:t>But this</w:t>
      </w:r>
      <w:r w:rsidRPr="00F9330E">
        <w:t xml:space="preserve"> could just be random luck, and not a real trend.</w:t>
      </w:r>
    </w:p>
    <w:p w14:paraId="327586E6" w14:textId="1A40C3CF" w:rsidR="00F9330E" w:rsidRPr="008143F8" w:rsidRDefault="00F9330E" w:rsidP="00F9330E">
      <w:pPr>
        <w:ind w:left="360"/>
      </w:pPr>
      <w:r w:rsidRPr="00F9330E">
        <w:rPr>
          <w:i/>
          <w:iCs/>
          <w:color w:val="7F7F7F" w:themeColor="text1" w:themeTint="80"/>
          <w:sz w:val="24"/>
          <w:szCs w:val="24"/>
        </w:rPr>
        <w:t>--------------------- 10/5/2024 up to page 11</w:t>
      </w:r>
      <w:r>
        <w:rPr>
          <w:i/>
          <w:iCs/>
          <w:color w:val="7F7F7F" w:themeColor="text1" w:themeTint="80"/>
          <w:sz w:val="24"/>
          <w:szCs w:val="24"/>
        </w:rPr>
        <w:t>3</w:t>
      </w:r>
    </w:p>
    <w:p w14:paraId="1C11B92B" w14:textId="3BCB6B1A" w:rsidR="00DB27D1" w:rsidRDefault="00D1466F" w:rsidP="00F12731">
      <w:pPr>
        <w:ind w:left="360"/>
      </w:pPr>
      <w:r w:rsidRPr="00D1466F">
        <w:t>in a clinical trial, you might want to look at results from a therapy at multiple</w:t>
      </w:r>
      <w:r>
        <w:t xml:space="preserve"> </w:t>
      </w:r>
      <w:r w:rsidRPr="00D1466F">
        <w:t>stages. In each case, you are asking multiple questions, and with each question, you</w:t>
      </w:r>
      <w:r>
        <w:t xml:space="preserve"> </w:t>
      </w:r>
      <w:r w:rsidRPr="00D1466F">
        <w:t>are increasing the chance of being fooled by chance</w:t>
      </w:r>
      <w:r>
        <w:t>.</w:t>
      </w:r>
      <w:r w:rsidR="00766BBE">
        <w:br/>
      </w:r>
      <w:r w:rsidR="00766BBE" w:rsidRPr="00766BBE">
        <w:t>Adjustment procedures in statistics</w:t>
      </w:r>
      <w:r w:rsidR="00766BBE">
        <w:t xml:space="preserve"> </w:t>
      </w:r>
      <w:r w:rsidR="00766BBE" w:rsidRPr="00766BBE">
        <w:t xml:space="preserve">can compensate for this by setting the bar for statistical </w:t>
      </w:r>
      <w:r w:rsidR="00766BBE" w:rsidRPr="00766BBE">
        <w:lastRenderedPageBreak/>
        <w:t>significance more stringently</w:t>
      </w:r>
      <w:r w:rsidR="00766BBE">
        <w:t xml:space="preserve"> </w:t>
      </w:r>
      <w:r w:rsidR="00766BBE" w:rsidRPr="00766BBE">
        <w:t>than it would be set for a single hypothesis test.</w:t>
      </w:r>
      <w:r w:rsidR="00F63DEB">
        <w:br/>
      </w:r>
      <w:r w:rsidR="00F12731" w:rsidRPr="00F12731">
        <w:t>These adjustment procedures</w:t>
      </w:r>
      <w:r w:rsidR="00F12731">
        <w:t xml:space="preserve"> </w:t>
      </w:r>
      <w:r w:rsidR="00F12731" w:rsidRPr="00F12731">
        <w:t xml:space="preserve">typically involve </w:t>
      </w:r>
      <w:r w:rsidR="00F12731" w:rsidRPr="00F12731">
        <w:rPr>
          <w:rFonts w:hint="eastAsia"/>
        </w:rPr>
        <w:t>“</w:t>
      </w:r>
      <w:r w:rsidR="00F12731" w:rsidRPr="00F12731">
        <w:t>dividing up the alpha</w:t>
      </w:r>
      <w:r w:rsidR="00F12731" w:rsidRPr="00F12731">
        <w:rPr>
          <w:rFonts w:hint="eastAsia"/>
        </w:rPr>
        <w:t>”</w:t>
      </w:r>
      <w:r w:rsidR="00F12731" w:rsidRPr="00F12731">
        <w:t xml:space="preserve"> according to the number of tests. This results</w:t>
      </w:r>
      <w:r w:rsidR="00F12731">
        <w:t xml:space="preserve"> </w:t>
      </w:r>
      <w:r w:rsidR="00F12731" w:rsidRPr="00F12731">
        <w:t>in a smaller alpha (i.e., a more stringent bar for statistical significance) for each test</w:t>
      </w:r>
      <w:r w:rsidR="0036021A">
        <w:t>.</w:t>
      </w:r>
    </w:p>
    <w:p w14:paraId="798ED662" w14:textId="77777777" w:rsidR="0072759F" w:rsidRPr="0072759F" w:rsidRDefault="0072759F" w:rsidP="0072759F">
      <w:pPr>
        <w:ind w:left="360"/>
      </w:pPr>
      <w:r w:rsidRPr="0072759F">
        <w:t>opportunities to find something interesting in the data, including multiplicity issues</w:t>
      </w:r>
    </w:p>
    <w:p w14:paraId="0D084801" w14:textId="45475D91" w:rsidR="00A33E32" w:rsidRPr="00A33E32" w:rsidRDefault="0072759F" w:rsidP="0072759F">
      <w:pPr>
        <w:ind w:left="360"/>
      </w:pPr>
      <w:r w:rsidRPr="0072759F">
        <w:t>such as:</w:t>
      </w:r>
      <w:r>
        <w:br/>
        <w:t xml:space="preserve">. </w:t>
      </w:r>
      <w:r w:rsidR="00A33E32" w:rsidRPr="00A33E32">
        <w:t>Checking for multiple pairwise differences across groups</w:t>
      </w:r>
    </w:p>
    <w:p w14:paraId="11BEFBD9" w14:textId="77777777" w:rsidR="00A33E32" w:rsidRPr="00A33E32" w:rsidRDefault="00A33E32" w:rsidP="00A33E32">
      <w:pPr>
        <w:ind w:left="360"/>
      </w:pPr>
      <w:r w:rsidRPr="00A33E32">
        <w:rPr>
          <w:rFonts w:hint="eastAsia"/>
        </w:rPr>
        <w:t>•</w:t>
      </w:r>
      <w:r w:rsidRPr="00A33E32">
        <w:t xml:space="preserve"> Looking at multiple subgroup results (</w:t>
      </w:r>
      <w:r w:rsidRPr="00A33E32">
        <w:rPr>
          <w:rFonts w:hint="eastAsia"/>
        </w:rPr>
        <w:t>“</w:t>
      </w:r>
      <w:r w:rsidRPr="00A33E32">
        <w:t>we found no significant treatment effect</w:t>
      </w:r>
    </w:p>
    <w:p w14:paraId="66D0711F" w14:textId="77777777" w:rsidR="00A33E32" w:rsidRPr="00A33E32" w:rsidRDefault="00A33E32" w:rsidP="00A33E32">
      <w:pPr>
        <w:ind w:left="360"/>
      </w:pPr>
      <w:r w:rsidRPr="00A33E32">
        <w:t>overall, but we did find an effect for unmarried women younger than 30</w:t>
      </w:r>
      <w:r w:rsidRPr="00A33E32">
        <w:rPr>
          <w:rFonts w:hint="eastAsia"/>
        </w:rPr>
        <w:t>”</w:t>
      </w:r>
      <w:r w:rsidRPr="00A33E32">
        <w:t>)</w:t>
      </w:r>
    </w:p>
    <w:p w14:paraId="6590A26D" w14:textId="77777777" w:rsidR="00A33E32" w:rsidRPr="00A33E32" w:rsidRDefault="00A33E32" w:rsidP="00A33E32">
      <w:pPr>
        <w:ind w:left="360"/>
      </w:pPr>
      <w:r w:rsidRPr="00A33E32">
        <w:rPr>
          <w:rFonts w:hint="eastAsia"/>
        </w:rPr>
        <w:t>•</w:t>
      </w:r>
      <w:r w:rsidRPr="00A33E32">
        <w:t xml:space="preserve"> Trying lots of statistical models</w:t>
      </w:r>
    </w:p>
    <w:p w14:paraId="78B42C93" w14:textId="77777777" w:rsidR="00A33E32" w:rsidRPr="00A33E32" w:rsidRDefault="00A33E32" w:rsidP="00A33E32">
      <w:pPr>
        <w:ind w:left="360"/>
      </w:pPr>
      <w:r w:rsidRPr="00A33E32">
        <w:rPr>
          <w:rFonts w:hint="eastAsia"/>
        </w:rPr>
        <w:t>•</w:t>
      </w:r>
      <w:r w:rsidRPr="00A33E32">
        <w:t xml:space="preserve"> Including lots of variables in models</w:t>
      </w:r>
    </w:p>
    <w:p w14:paraId="61EFA2AF" w14:textId="331F02B5" w:rsidR="0036021A" w:rsidRDefault="00A33E32" w:rsidP="00A33E32">
      <w:pPr>
        <w:ind w:left="360"/>
      </w:pPr>
      <w:r w:rsidRPr="00A33E32">
        <w:rPr>
          <w:rFonts w:hint="eastAsia"/>
        </w:rPr>
        <w:t>•</w:t>
      </w:r>
      <w:r w:rsidRPr="00A33E32">
        <w:t xml:space="preserve"> Asking a number of different questions (i.e., different possible outcomes)</w:t>
      </w:r>
    </w:p>
    <w:p w14:paraId="2AED0408" w14:textId="19730DBA" w:rsidR="0072759F" w:rsidRPr="008143F8" w:rsidRDefault="0072759F" w:rsidP="0072759F">
      <w:pPr>
        <w:ind w:left="360"/>
      </w:pPr>
      <w:r w:rsidRPr="00F9330E">
        <w:rPr>
          <w:i/>
          <w:iCs/>
          <w:color w:val="7F7F7F" w:themeColor="text1" w:themeTint="80"/>
          <w:sz w:val="24"/>
          <w:szCs w:val="24"/>
        </w:rPr>
        <w:t>--------------------- 1/</w:t>
      </w:r>
      <w:r w:rsidR="001F1CE0">
        <w:rPr>
          <w:i/>
          <w:iCs/>
          <w:color w:val="7F7F7F" w:themeColor="text1" w:themeTint="80"/>
          <w:sz w:val="24"/>
          <w:szCs w:val="24"/>
        </w:rPr>
        <w:t>1</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sidR="00916EC5">
        <w:rPr>
          <w:i/>
          <w:iCs/>
          <w:color w:val="7F7F7F" w:themeColor="text1" w:themeTint="80"/>
          <w:sz w:val="24"/>
          <w:szCs w:val="24"/>
        </w:rPr>
        <w:t>4</w:t>
      </w:r>
    </w:p>
    <w:p w14:paraId="66C798C3" w14:textId="77777777" w:rsidR="00CD4725" w:rsidRPr="00CD4725" w:rsidRDefault="00CD4725" w:rsidP="00CD4725">
      <w:pPr>
        <w:ind w:left="360"/>
        <w:rPr>
          <w:sz w:val="24"/>
          <w:szCs w:val="24"/>
        </w:rPr>
      </w:pPr>
      <w:r w:rsidRPr="00CD4725">
        <w:rPr>
          <w:sz w:val="24"/>
          <w:szCs w:val="24"/>
        </w:rPr>
        <w:t xml:space="preserve">False Discovery Rate </w:t>
      </w:r>
    </w:p>
    <w:p w14:paraId="54027DF1" w14:textId="6CA0902A" w:rsidR="00CD4725" w:rsidRDefault="00CD4725" w:rsidP="00CD4725">
      <w:pPr>
        <w:ind w:left="360"/>
      </w:pPr>
      <w:r>
        <w:t>The term false discovery rate was originally used to describe the rate at which a given set of hypothesis tests would falsely identify a significant effect.</w:t>
      </w:r>
    </w:p>
    <w:p w14:paraId="510E9F84" w14:textId="114A4B52" w:rsidR="00CD4725" w:rsidRDefault="00CD4725" w:rsidP="00CD4725">
      <w:pPr>
        <w:ind w:left="360"/>
      </w:pPr>
      <w:r>
        <w:t>It became particularly useful with the advent of genomic research, in which massive numbers of statistical tests might be conducted as part of a gene sequencing project.</w:t>
      </w:r>
    </w:p>
    <w:p w14:paraId="390A634B" w14:textId="77777777" w:rsidR="00CD4725" w:rsidRDefault="00CD4725" w:rsidP="00CD4725">
      <w:pPr>
        <w:ind w:left="360"/>
      </w:pPr>
      <w:r>
        <w:t>it is the probability that a “discovery” (labeling a record as a “1”) is false. Here we typically are dealing with the case where 0s are abundant and 1s are interesting and rare</w:t>
      </w:r>
    </w:p>
    <w:p w14:paraId="5E901401" w14:textId="77777777" w:rsidR="00CD4725" w:rsidRDefault="00CD4725" w:rsidP="00CD4725">
      <w:pPr>
        <w:ind w:left="360"/>
      </w:pPr>
    </w:p>
    <w:p w14:paraId="677A8782" w14:textId="6E9E6A53" w:rsidR="00CD4725" w:rsidRDefault="00CD4725" w:rsidP="00D06548">
      <w:pPr>
        <w:ind w:left="360"/>
      </w:pPr>
      <w:r>
        <w:t>In any case, the adjustment procedures for highly defined and structured statistical tests are too specific and inflexible to be of general use to data scientists.</w:t>
      </w:r>
    </w:p>
    <w:p w14:paraId="62AD720C" w14:textId="77777777" w:rsidR="00CD4725" w:rsidRPr="00D06548" w:rsidRDefault="00CD4725" w:rsidP="00CD4725">
      <w:pPr>
        <w:ind w:left="360"/>
        <w:rPr>
          <w:i/>
          <w:iCs/>
        </w:rPr>
      </w:pPr>
      <w:r w:rsidRPr="00D06548">
        <w:rPr>
          <w:i/>
          <w:iCs/>
          <w:highlight w:val="yellow"/>
        </w:rPr>
        <w:t>For predictive modeling, the risk of getting an illusory model whose apparent efficacy is largely a product of random chance is mitigated by cross-validation</w:t>
      </w:r>
    </w:p>
    <w:p w14:paraId="32FD1ECF" w14:textId="77777777" w:rsidR="00CD4725" w:rsidRDefault="00CD4725" w:rsidP="00CD4725">
      <w:pPr>
        <w:ind w:left="360"/>
      </w:pPr>
    </w:p>
    <w:p w14:paraId="3393CCFB" w14:textId="77777777" w:rsidR="00CD4725" w:rsidRDefault="00CD4725" w:rsidP="00CD4725">
      <w:pPr>
        <w:ind w:left="360"/>
      </w:pPr>
      <w:r>
        <w:t>Multiplicity in a research study or data mining project (multiple comparisons, many variables, many models, etc.) increases the risk of concluding that something is significant just by chance. • For situations involving multiple statistical comparisons (i.e., multiple tests of significance), there are statistical adjustment procedures. • In a data mining situation, use of a holdout sample with labeled outcome variables can help avoid misleading results.</w:t>
      </w:r>
    </w:p>
    <w:p w14:paraId="482B9499" w14:textId="77777777" w:rsidR="00CD4725" w:rsidRDefault="00CD4725" w:rsidP="00CD4725">
      <w:pPr>
        <w:ind w:left="360"/>
      </w:pPr>
    </w:p>
    <w:p w14:paraId="4759D3F3" w14:textId="360C47CF" w:rsidR="00CD4725" w:rsidRPr="008143F8" w:rsidRDefault="00CD4725" w:rsidP="00CD4725">
      <w:pPr>
        <w:ind w:left="360"/>
      </w:pPr>
      <w:r w:rsidRPr="00F9330E">
        <w:rPr>
          <w:i/>
          <w:iCs/>
          <w:color w:val="7F7F7F" w:themeColor="text1" w:themeTint="80"/>
          <w:sz w:val="24"/>
          <w:szCs w:val="24"/>
        </w:rPr>
        <w:t>--------------------- 1/</w:t>
      </w:r>
      <w:r w:rsidR="001F1CE0">
        <w:rPr>
          <w:i/>
          <w:iCs/>
          <w:color w:val="7F7F7F" w:themeColor="text1" w:themeTint="80"/>
          <w:sz w:val="24"/>
          <w:szCs w:val="24"/>
        </w:rPr>
        <w:t>2</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6</w:t>
      </w:r>
    </w:p>
    <w:p w14:paraId="651327DC" w14:textId="6DF489A1" w:rsidR="0072759F" w:rsidRDefault="004504FE" w:rsidP="00CD4725">
      <w:pPr>
        <w:ind w:left="360"/>
        <w:rPr>
          <w:sz w:val="24"/>
          <w:szCs w:val="24"/>
        </w:rPr>
      </w:pPr>
      <w:r w:rsidRPr="004504FE">
        <w:rPr>
          <w:sz w:val="24"/>
          <w:szCs w:val="24"/>
        </w:rPr>
        <w:lastRenderedPageBreak/>
        <w:t>Degrees of Freedom</w:t>
      </w:r>
    </w:p>
    <w:p w14:paraId="72CFFA93" w14:textId="5CC366E1" w:rsidR="004504FE" w:rsidRDefault="00D02FA2" w:rsidP="00D02FA2">
      <w:pPr>
        <w:ind w:left="360"/>
      </w:pPr>
      <w:r w:rsidRPr="00D02FA2">
        <w:t>The concept is applied to statistics</w:t>
      </w:r>
      <w:r>
        <w:t xml:space="preserve"> </w:t>
      </w:r>
      <w:r w:rsidRPr="00D02FA2">
        <w:t xml:space="preserve">calculated from sample data, and refers to the number of values free to vary. </w:t>
      </w:r>
      <w:r w:rsidRPr="00D02FA2">
        <w:rPr>
          <w:i/>
          <w:iCs/>
          <w:highlight w:val="yellow"/>
        </w:rPr>
        <w:t>For</w:t>
      </w:r>
      <w:r w:rsidRPr="00D66CFA">
        <w:rPr>
          <w:i/>
          <w:iCs/>
          <w:highlight w:val="yellow"/>
        </w:rPr>
        <w:t xml:space="preserve"> </w:t>
      </w:r>
      <w:r w:rsidRPr="00D02FA2">
        <w:rPr>
          <w:i/>
          <w:iCs/>
          <w:highlight w:val="yellow"/>
        </w:rPr>
        <w:t>example, if you know the mean for a sample of 10 values, there are 9 degrees of freedom</w:t>
      </w:r>
      <w:r w:rsidRPr="00D66CFA">
        <w:rPr>
          <w:i/>
          <w:iCs/>
          <w:highlight w:val="yellow"/>
        </w:rPr>
        <w:t xml:space="preserve"> </w:t>
      </w:r>
      <w:r w:rsidRPr="00D02FA2">
        <w:rPr>
          <w:i/>
          <w:iCs/>
          <w:highlight w:val="yellow"/>
        </w:rPr>
        <w:t>(once you know 9 of the sample values, the 10th can be calculated and is not free</w:t>
      </w:r>
      <w:r w:rsidRPr="00D66CFA">
        <w:rPr>
          <w:i/>
          <w:iCs/>
          <w:highlight w:val="yellow"/>
        </w:rPr>
        <w:t xml:space="preserve"> </w:t>
      </w:r>
      <w:r w:rsidRPr="00D02FA2">
        <w:rPr>
          <w:i/>
          <w:iCs/>
          <w:highlight w:val="yellow"/>
        </w:rPr>
        <w:t>to vary).</w:t>
      </w:r>
      <w:r w:rsidRPr="00D02FA2">
        <w:rPr>
          <w:i/>
          <w:iCs/>
        </w:rPr>
        <w:t xml:space="preserve"> </w:t>
      </w:r>
      <w:r w:rsidRPr="00D02FA2">
        <w:t>The degrees of freedom parameter, as applied to many probability distributions,</w:t>
      </w:r>
      <w:r>
        <w:t xml:space="preserve"> </w:t>
      </w:r>
      <w:r w:rsidRPr="00D02FA2">
        <w:t>affects the shape of the distribution.</w:t>
      </w:r>
    </w:p>
    <w:p w14:paraId="37399910" w14:textId="622998C2" w:rsidR="00D66CFA" w:rsidRDefault="001A4D79" w:rsidP="001A4D79">
      <w:pPr>
        <w:ind w:left="360"/>
      </w:pPr>
      <w:r w:rsidRPr="001A4D79">
        <w:t xml:space="preserve">degrees of freedom is the name given to the </w:t>
      </w:r>
      <w:r w:rsidRPr="001A4D79">
        <w:rPr>
          <w:i/>
          <w:iCs/>
        </w:rPr>
        <w:t xml:space="preserve">n </w:t>
      </w:r>
      <w:r w:rsidRPr="001A4D79">
        <w:rPr>
          <w:rFonts w:hint="eastAsia"/>
        </w:rPr>
        <w:t>–</w:t>
      </w:r>
      <w:r w:rsidRPr="001A4D79">
        <w:t xml:space="preserve"> 1 denominator seen in the calculations</w:t>
      </w:r>
      <w:r>
        <w:t xml:space="preserve"> </w:t>
      </w:r>
      <w:r w:rsidRPr="001A4D79">
        <w:t>for variance and standard deviation</w:t>
      </w:r>
    </w:p>
    <w:p w14:paraId="11D82987" w14:textId="6046A3FE" w:rsidR="002871CE" w:rsidRDefault="002871CE" w:rsidP="001A4D79">
      <w:pPr>
        <w:ind w:left="360"/>
        <w:rPr>
          <w:b/>
          <w:bCs/>
        </w:rPr>
      </w:pPr>
      <w:r w:rsidRPr="002871CE">
        <w:rPr>
          <w:b/>
          <w:bCs/>
        </w:rPr>
        <w:t>Why does it matter?</w:t>
      </w:r>
    </w:p>
    <w:p w14:paraId="67486148" w14:textId="25880F4D" w:rsidR="002871CE" w:rsidRDefault="00AB3EA3" w:rsidP="00BA1BE4">
      <w:pPr>
        <w:ind w:left="360"/>
      </w:pPr>
      <w:r w:rsidRPr="00AB3EA3">
        <w:t>When you use a sample</w:t>
      </w:r>
      <w:r>
        <w:t xml:space="preserve"> </w:t>
      </w:r>
      <w:r w:rsidRPr="00AB3EA3">
        <w:t>to estimate the variance for a population, you will end up with an estimate that is</w:t>
      </w:r>
      <w:r>
        <w:t xml:space="preserve"> </w:t>
      </w:r>
      <w:r w:rsidR="00BA1BE4" w:rsidRPr="00BA1BE4">
        <w:t xml:space="preserve">slightly biased downward if you use </w:t>
      </w:r>
      <w:r w:rsidR="00BA1BE4" w:rsidRPr="00BA1BE4">
        <w:rPr>
          <w:i/>
          <w:iCs/>
        </w:rPr>
        <w:t xml:space="preserve">n </w:t>
      </w:r>
      <w:r w:rsidR="00BA1BE4" w:rsidRPr="00BA1BE4">
        <w:t xml:space="preserve">in the denominator. If you use </w:t>
      </w:r>
      <w:r w:rsidR="00BA1BE4" w:rsidRPr="00BA1BE4">
        <w:rPr>
          <w:i/>
          <w:iCs/>
        </w:rPr>
        <w:t xml:space="preserve">n </w:t>
      </w:r>
      <w:r w:rsidR="00BA1BE4" w:rsidRPr="00BA1BE4">
        <w:rPr>
          <w:rFonts w:hint="eastAsia"/>
        </w:rPr>
        <w:t>–</w:t>
      </w:r>
      <w:r w:rsidR="00BA1BE4" w:rsidRPr="00BA1BE4">
        <w:t xml:space="preserve"> 1 in the</w:t>
      </w:r>
      <w:r w:rsidR="00BA1BE4">
        <w:t xml:space="preserve"> </w:t>
      </w:r>
      <w:r w:rsidR="00BA1BE4" w:rsidRPr="00BA1BE4">
        <w:t>denominator, the estimate will be free of that bias.</w:t>
      </w:r>
    </w:p>
    <w:p w14:paraId="0657124A" w14:textId="5A3E08DD" w:rsidR="00FD5B2C" w:rsidRDefault="00FD5B2C" w:rsidP="00FD5B2C">
      <w:pPr>
        <w:ind w:left="360"/>
      </w:pPr>
      <w:r w:rsidRPr="00FD5B2C">
        <w:t>Is it important for data science? Not really, at least in the context of significance testing.</w:t>
      </w:r>
      <w:r>
        <w:t xml:space="preserve"> </w:t>
      </w:r>
      <w:r w:rsidRPr="00FD5B2C">
        <w:t>For one thing, formal statistical tests are used only sparingly in data science. For</w:t>
      </w:r>
      <w:r>
        <w:t xml:space="preserve"> </w:t>
      </w:r>
      <w:r w:rsidRPr="00FD5B2C">
        <w:t>another</w:t>
      </w:r>
      <w:r w:rsidRPr="00FD5B2C">
        <w:rPr>
          <w:i/>
          <w:iCs/>
          <w:highlight w:val="yellow"/>
        </w:rPr>
        <w:t>, the data size is usually large enough that it rarely makes a real difference for</w:t>
      </w:r>
      <w:r w:rsidRPr="006D084D">
        <w:rPr>
          <w:i/>
          <w:iCs/>
          <w:highlight w:val="yellow"/>
        </w:rPr>
        <w:t xml:space="preserve"> </w:t>
      </w:r>
      <w:r w:rsidRPr="00FD5B2C">
        <w:rPr>
          <w:i/>
          <w:iCs/>
          <w:highlight w:val="yellow"/>
        </w:rPr>
        <w:t xml:space="preserve">a data scientist whether, for example, the denominator has n or n </w:t>
      </w:r>
      <w:r w:rsidRPr="00FD5B2C">
        <w:rPr>
          <w:rFonts w:hint="eastAsia"/>
          <w:i/>
          <w:iCs/>
          <w:highlight w:val="yellow"/>
        </w:rPr>
        <w:t>–</w:t>
      </w:r>
      <w:r w:rsidRPr="00FD5B2C">
        <w:rPr>
          <w:i/>
          <w:iCs/>
          <w:highlight w:val="yellow"/>
        </w:rPr>
        <w:t xml:space="preserve"> 1</w:t>
      </w:r>
      <w:r w:rsidRPr="00FD5B2C">
        <w:t xml:space="preserve">. (As </w:t>
      </w:r>
      <w:r w:rsidRPr="00FD5B2C">
        <w:rPr>
          <w:i/>
          <w:iCs/>
        </w:rPr>
        <w:t xml:space="preserve">n </w:t>
      </w:r>
      <w:r w:rsidRPr="00FD5B2C">
        <w:t>gets large,</w:t>
      </w:r>
      <w:r>
        <w:t xml:space="preserve"> </w:t>
      </w:r>
      <w:r w:rsidRPr="00FD5B2C">
        <w:t xml:space="preserve">the bias that would come from using </w:t>
      </w:r>
      <w:r w:rsidRPr="00FD5B2C">
        <w:rPr>
          <w:i/>
          <w:iCs/>
        </w:rPr>
        <w:t xml:space="preserve">n </w:t>
      </w:r>
      <w:r w:rsidRPr="00FD5B2C">
        <w:t>in the denominator disappears.)</w:t>
      </w:r>
    </w:p>
    <w:p w14:paraId="710FF015" w14:textId="6D47AAEE" w:rsidR="00D64E0F" w:rsidRPr="00D64E0F" w:rsidRDefault="00D64E0F" w:rsidP="00D64E0F">
      <w:pPr>
        <w:ind w:left="360"/>
        <w:rPr>
          <w:i/>
          <w:iCs/>
          <w:highlight w:val="yellow"/>
        </w:rPr>
      </w:pPr>
      <w:r w:rsidRPr="00D64E0F">
        <w:rPr>
          <w:rFonts w:hint="eastAsia"/>
          <w:i/>
          <w:iCs/>
          <w:highlight w:val="yellow"/>
        </w:rPr>
        <w:t>•</w:t>
      </w:r>
      <w:r w:rsidRPr="00D64E0F">
        <w:rPr>
          <w:i/>
          <w:iCs/>
          <w:highlight w:val="yellow"/>
        </w:rPr>
        <w:t xml:space="preserve"> The number of degrees of freedom (d.f.) forms part of the calculation to standardize test statistics so they can be compared to reference distributions (tdistribution, F-distribution, etc.).</w:t>
      </w:r>
    </w:p>
    <w:p w14:paraId="2C25A3AC" w14:textId="33F855DD" w:rsidR="00D64E0F" w:rsidRDefault="00D64E0F" w:rsidP="00D64E0F">
      <w:pPr>
        <w:ind w:left="360"/>
        <w:rPr>
          <w:i/>
          <w:iCs/>
        </w:rPr>
      </w:pPr>
      <w:r w:rsidRPr="00D64E0F">
        <w:rPr>
          <w:rFonts w:hint="eastAsia"/>
          <w:i/>
          <w:iCs/>
          <w:highlight w:val="yellow"/>
        </w:rPr>
        <w:t>•</w:t>
      </w:r>
      <w:r w:rsidRPr="00D64E0F">
        <w:rPr>
          <w:i/>
          <w:iCs/>
          <w:highlight w:val="yellow"/>
        </w:rPr>
        <w:t xml:space="preserve"> The concept of degrees of freedom lies behind the factoring of categorical variables into n </w:t>
      </w:r>
      <w:r w:rsidRPr="00D64E0F">
        <w:rPr>
          <w:rFonts w:hint="eastAsia"/>
          <w:i/>
          <w:iCs/>
          <w:highlight w:val="yellow"/>
        </w:rPr>
        <w:t>–</w:t>
      </w:r>
      <w:r w:rsidRPr="00D64E0F">
        <w:rPr>
          <w:i/>
          <w:iCs/>
          <w:highlight w:val="yellow"/>
        </w:rPr>
        <w:t xml:space="preserve"> 1 indicator or dummy variables when doing a regression (to avoid multicollinearity).</w:t>
      </w:r>
    </w:p>
    <w:p w14:paraId="30DA5993" w14:textId="0276ABFD" w:rsidR="00083686" w:rsidRDefault="00083686" w:rsidP="00083686">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3</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7</w:t>
      </w:r>
    </w:p>
    <w:p w14:paraId="349C5E03" w14:textId="53E56919" w:rsidR="007E1753" w:rsidRPr="007E1753" w:rsidRDefault="00B24ACA" w:rsidP="007E1753">
      <w:pPr>
        <w:ind w:left="360"/>
        <w:rPr>
          <w:sz w:val="24"/>
          <w:szCs w:val="24"/>
        </w:rPr>
      </w:pPr>
      <w:r w:rsidRPr="00B24ACA">
        <w:rPr>
          <w:sz w:val="24"/>
          <w:szCs w:val="24"/>
        </w:rPr>
        <w:t>ANOVA</w:t>
      </w:r>
    </w:p>
    <w:p w14:paraId="4C2E8CBF" w14:textId="30C4723F" w:rsidR="00083686" w:rsidRDefault="007E1753" w:rsidP="007E1753">
      <w:pPr>
        <w:ind w:left="360"/>
        <w:rPr>
          <w:i/>
          <w:iCs/>
        </w:rPr>
      </w:pPr>
      <w:r w:rsidRPr="007E1753">
        <w:t>Suppose that, instead of an A/B test, we had a comparison of multiple groups, say</w:t>
      </w:r>
      <w:r>
        <w:t xml:space="preserve"> </w:t>
      </w:r>
      <w:r w:rsidRPr="007E1753">
        <w:t>A/B/C/D, each with numeric data. The statistical procedure that tests for a statistically</w:t>
      </w:r>
      <w:r>
        <w:t xml:space="preserve"> </w:t>
      </w:r>
      <w:r w:rsidRPr="007E1753">
        <w:t xml:space="preserve">significant difference among the groups is called </w:t>
      </w:r>
      <w:r w:rsidRPr="007E1753">
        <w:rPr>
          <w:i/>
          <w:iCs/>
        </w:rPr>
        <w:t>analysis of variance</w:t>
      </w:r>
      <w:r w:rsidRPr="007E1753">
        <w:t xml:space="preserve">, or </w:t>
      </w:r>
      <w:r w:rsidRPr="007E1753">
        <w:rPr>
          <w:i/>
          <w:iCs/>
        </w:rPr>
        <w:t>ANOVA</w:t>
      </w:r>
      <w:r>
        <w:rPr>
          <w:i/>
          <w:iCs/>
        </w:rPr>
        <w:t>.</w:t>
      </w:r>
    </w:p>
    <w:p w14:paraId="2665D69F" w14:textId="555AF4E7" w:rsidR="000E7321" w:rsidRDefault="000E7321" w:rsidP="000E732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4</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331723A3" w14:textId="77777777" w:rsidR="00356FD3" w:rsidRPr="00356FD3" w:rsidRDefault="00356FD3" w:rsidP="00356FD3">
      <w:pPr>
        <w:ind w:left="360"/>
        <w:rPr>
          <w:b/>
          <w:bCs/>
          <w:i/>
          <w:iCs/>
        </w:rPr>
      </w:pPr>
      <w:r w:rsidRPr="00356FD3">
        <w:rPr>
          <w:b/>
          <w:bCs/>
          <w:i/>
          <w:iCs/>
        </w:rPr>
        <w:t>Pairwise comparison</w:t>
      </w:r>
    </w:p>
    <w:p w14:paraId="19BEE81A" w14:textId="77777777" w:rsidR="00356FD3" w:rsidRPr="00356FD3" w:rsidRDefault="00356FD3" w:rsidP="00356FD3">
      <w:pPr>
        <w:ind w:left="360"/>
      </w:pPr>
      <w:r w:rsidRPr="00356FD3">
        <w:t>A hypothesis test (e.g., of means) between two groups among multiple groups.</w:t>
      </w:r>
    </w:p>
    <w:p w14:paraId="4BDAF6A6" w14:textId="77777777" w:rsidR="00356FD3" w:rsidRPr="00356FD3" w:rsidRDefault="00356FD3" w:rsidP="00356FD3">
      <w:pPr>
        <w:ind w:left="360"/>
        <w:rPr>
          <w:b/>
          <w:bCs/>
          <w:i/>
          <w:iCs/>
        </w:rPr>
      </w:pPr>
      <w:r w:rsidRPr="00356FD3">
        <w:rPr>
          <w:b/>
          <w:bCs/>
          <w:i/>
          <w:iCs/>
        </w:rPr>
        <w:t>Omnibus test</w:t>
      </w:r>
    </w:p>
    <w:p w14:paraId="483034C5" w14:textId="2A3529E7" w:rsidR="000E7321" w:rsidRDefault="00356FD3" w:rsidP="00356FD3">
      <w:pPr>
        <w:ind w:left="360"/>
      </w:pPr>
      <w:r w:rsidRPr="00356FD3">
        <w:t>A single hypothesis test of the overall variance among multiple group means.</w:t>
      </w:r>
    </w:p>
    <w:p w14:paraId="128F8CD4" w14:textId="1B2C8863" w:rsidR="00F169AD" w:rsidRDefault="00F169AD" w:rsidP="00F169AD">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5</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4BACCF3F" w14:textId="77777777" w:rsidR="00E229A2" w:rsidRPr="00E229A2" w:rsidRDefault="00E229A2" w:rsidP="00E229A2">
      <w:pPr>
        <w:ind w:left="360"/>
        <w:rPr>
          <w:b/>
          <w:bCs/>
          <w:i/>
          <w:iCs/>
        </w:rPr>
      </w:pPr>
      <w:r w:rsidRPr="00E229A2">
        <w:rPr>
          <w:b/>
          <w:bCs/>
          <w:i/>
          <w:iCs/>
        </w:rPr>
        <w:t>Decomposition of variance</w:t>
      </w:r>
    </w:p>
    <w:p w14:paraId="0575C83D" w14:textId="10770AE9" w:rsidR="00F169AD" w:rsidRDefault="00E229A2" w:rsidP="00E229A2">
      <w:pPr>
        <w:ind w:left="360"/>
      </w:pPr>
      <w:r w:rsidRPr="00E229A2">
        <w:lastRenderedPageBreak/>
        <w:t>Separation of components contributing to an individual value (e.g., from the</w:t>
      </w:r>
      <w:r>
        <w:t xml:space="preserve"> </w:t>
      </w:r>
      <w:r w:rsidRPr="00E229A2">
        <w:t>overall average, from a treatment mean, and from a residual error).</w:t>
      </w:r>
    </w:p>
    <w:p w14:paraId="43E1031C" w14:textId="0C2C5F57" w:rsidR="00FE5208" w:rsidRDefault="00FE5208" w:rsidP="00FE5208">
      <w:pPr>
        <w:ind w:left="360"/>
        <w:rPr>
          <w:i/>
          <w:iCs/>
          <w:color w:val="7F7F7F" w:themeColor="text1" w:themeTint="80"/>
          <w:sz w:val="24"/>
          <w:szCs w:val="24"/>
        </w:rPr>
      </w:pPr>
      <w:r w:rsidRPr="00F9330E">
        <w:rPr>
          <w:i/>
          <w:iCs/>
          <w:color w:val="7F7F7F" w:themeColor="text1" w:themeTint="80"/>
          <w:sz w:val="24"/>
          <w:szCs w:val="24"/>
        </w:rPr>
        <w:t>--------------------- 1/</w:t>
      </w:r>
      <w:r w:rsidR="00E2387C">
        <w:rPr>
          <w:i/>
          <w:iCs/>
          <w:color w:val="7F7F7F" w:themeColor="text1" w:themeTint="80"/>
          <w:sz w:val="24"/>
          <w:szCs w:val="24"/>
        </w:rPr>
        <w:t>6</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sidR="00E2387C">
        <w:rPr>
          <w:i/>
          <w:iCs/>
          <w:color w:val="7F7F7F" w:themeColor="text1" w:themeTint="80"/>
          <w:sz w:val="24"/>
          <w:szCs w:val="24"/>
        </w:rPr>
        <w:t>8</w:t>
      </w:r>
    </w:p>
    <w:p w14:paraId="21A7582D" w14:textId="77777777" w:rsidR="00847D90" w:rsidRPr="00847D90" w:rsidRDefault="00847D90" w:rsidP="00847D90">
      <w:pPr>
        <w:rPr>
          <w:b/>
          <w:bCs/>
          <w:i/>
          <w:iCs/>
          <w:sz w:val="24"/>
          <w:szCs w:val="24"/>
        </w:rPr>
      </w:pPr>
      <w:r w:rsidRPr="00847D90">
        <w:rPr>
          <w:b/>
          <w:bCs/>
          <w:i/>
          <w:iCs/>
          <w:sz w:val="24"/>
          <w:szCs w:val="24"/>
        </w:rPr>
        <w:t>F-statistic</w:t>
      </w:r>
    </w:p>
    <w:p w14:paraId="79917971" w14:textId="31BA3096" w:rsidR="00847D90" w:rsidRPr="00847D90" w:rsidRDefault="00847D90" w:rsidP="00847D90">
      <w:pPr>
        <w:rPr>
          <w:sz w:val="24"/>
          <w:szCs w:val="24"/>
        </w:rPr>
      </w:pPr>
      <w:r w:rsidRPr="00847D90">
        <w:rPr>
          <w:sz w:val="24"/>
          <w:szCs w:val="24"/>
        </w:rPr>
        <w:t>A standardized statistic that measures the extent to which differences among</w:t>
      </w:r>
      <w:r>
        <w:rPr>
          <w:sz w:val="24"/>
          <w:szCs w:val="24"/>
        </w:rPr>
        <w:t xml:space="preserve"> </w:t>
      </w:r>
      <w:r w:rsidRPr="00847D90">
        <w:rPr>
          <w:sz w:val="24"/>
          <w:szCs w:val="24"/>
        </w:rPr>
        <w:t>group means exceed what might be expected in a chance model.</w:t>
      </w:r>
    </w:p>
    <w:p w14:paraId="5CECEDEB" w14:textId="77777777" w:rsidR="00847D90" w:rsidRPr="00847D90" w:rsidRDefault="00847D90" w:rsidP="00847D90">
      <w:pPr>
        <w:rPr>
          <w:b/>
          <w:bCs/>
          <w:i/>
          <w:iCs/>
          <w:sz w:val="24"/>
          <w:szCs w:val="24"/>
        </w:rPr>
      </w:pPr>
      <w:r w:rsidRPr="00847D90">
        <w:rPr>
          <w:b/>
          <w:bCs/>
          <w:i/>
          <w:iCs/>
          <w:sz w:val="24"/>
          <w:szCs w:val="24"/>
        </w:rPr>
        <w:t>SS</w:t>
      </w:r>
    </w:p>
    <w:p w14:paraId="074CC2B3" w14:textId="0870329B" w:rsidR="007150FF" w:rsidRDefault="00847D90" w:rsidP="00847D90">
      <w:pPr>
        <w:rPr>
          <w:sz w:val="24"/>
          <w:szCs w:val="24"/>
        </w:rPr>
      </w:pPr>
      <w:r w:rsidRPr="00847D90">
        <w:rPr>
          <w:rFonts w:hint="eastAsia"/>
          <w:sz w:val="24"/>
          <w:szCs w:val="24"/>
        </w:rPr>
        <w:t>“</w:t>
      </w:r>
      <w:r w:rsidRPr="00847D90">
        <w:rPr>
          <w:sz w:val="24"/>
          <w:szCs w:val="24"/>
        </w:rPr>
        <w:t>Sum of squares,</w:t>
      </w:r>
      <w:r w:rsidRPr="00847D90">
        <w:rPr>
          <w:rFonts w:hint="eastAsia"/>
          <w:sz w:val="24"/>
          <w:szCs w:val="24"/>
        </w:rPr>
        <w:t>”</w:t>
      </w:r>
      <w:r w:rsidRPr="00847D90">
        <w:rPr>
          <w:sz w:val="24"/>
          <w:szCs w:val="24"/>
        </w:rPr>
        <w:t xml:space="preserve"> referring to deviations from some average value.</w:t>
      </w:r>
    </w:p>
    <w:p w14:paraId="5822D390" w14:textId="0BE5E633" w:rsidR="00847D90" w:rsidRDefault="00847D90" w:rsidP="00847D90">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7</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1A5C0B1B" w14:textId="754EB801" w:rsidR="00847D90" w:rsidRDefault="00407501" w:rsidP="00847D90">
      <w:pPr>
        <w:rPr>
          <w:sz w:val="24"/>
          <w:szCs w:val="24"/>
        </w:rPr>
      </w:pPr>
      <w:r w:rsidRPr="00407501">
        <w:rPr>
          <w:sz w:val="24"/>
          <w:szCs w:val="24"/>
        </w:rPr>
        <w:drawing>
          <wp:inline distT="0" distB="0" distL="0" distR="0" wp14:anchorId="67F5E8D6" wp14:editId="6A58654C">
            <wp:extent cx="2838846" cy="1914792"/>
            <wp:effectExtent l="0" t="0" r="0" b="9525"/>
            <wp:docPr id="3019487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48720" name="Picture 1" descr="A screenshot of a graph&#10;&#10;Description automatically generated"/>
                    <pic:cNvPicPr/>
                  </pic:nvPicPr>
                  <pic:blipFill>
                    <a:blip r:embed="rId40"/>
                    <a:stretch>
                      <a:fillRect/>
                    </a:stretch>
                  </pic:blipFill>
                  <pic:spPr>
                    <a:xfrm>
                      <a:off x="0" y="0"/>
                      <a:ext cx="2838846" cy="1914792"/>
                    </a:xfrm>
                    <a:prstGeom prst="rect">
                      <a:avLst/>
                    </a:prstGeom>
                  </pic:spPr>
                </pic:pic>
              </a:graphicData>
            </a:graphic>
          </wp:inline>
        </w:drawing>
      </w:r>
    </w:p>
    <w:p w14:paraId="512E211D" w14:textId="33073987" w:rsidR="00BF1131" w:rsidRPr="00BF1131" w:rsidRDefault="00BF1131" w:rsidP="00BF113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8</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9</w:t>
      </w:r>
    </w:p>
    <w:sectPr w:rsidR="00BF1131" w:rsidRPr="00BF1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3CFBF" w14:textId="77777777" w:rsidR="00861EDA" w:rsidRDefault="00861EDA" w:rsidP="003C3F1A">
      <w:pPr>
        <w:spacing w:after="0" w:line="240" w:lineRule="auto"/>
      </w:pPr>
      <w:r>
        <w:separator/>
      </w:r>
    </w:p>
  </w:endnote>
  <w:endnote w:type="continuationSeparator" w:id="0">
    <w:p w14:paraId="6508696B" w14:textId="77777777" w:rsidR="00861EDA" w:rsidRDefault="00861ED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9F4C" w14:textId="77777777" w:rsidR="00861EDA" w:rsidRDefault="00861EDA" w:rsidP="003C3F1A">
      <w:pPr>
        <w:spacing w:after="0" w:line="240" w:lineRule="auto"/>
      </w:pPr>
      <w:r>
        <w:separator/>
      </w:r>
    </w:p>
  </w:footnote>
  <w:footnote w:type="continuationSeparator" w:id="0">
    <w:p w14:paraId="59188CFD" w14:textId="77777777" w:rsidR="00861EDA" w:rsidRDefault="00861ED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07EBE"/>
    <w:multiLevelType w:val="multilevel"/>
    <w:tmpl w:val="48A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 w:numId="9" w16cid:durableId="743911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3686"/>
    <w:rsid w:val="00085AF5"/>
    <w:rsid w:val="0008794C"/>
    <w:rsid w:val="0009652A"/>
    <w:rsid w:val="000A4C28"/>
    <w:rsid w:val="000A652D"/>
    <w:rsid w:val="000B5885"/>
    <w:rsid w:val="000C023B"/>
    <w:rsid w:val="000D1FDC"/>
    <w:rsid w:val="000D74AB"/>
    <w:rsid w:val="000E3559"/>
    <w:rsid w:val="000E3F26"/>
    <w:rsid w:val="000E4ECD"/>
    <w:rsid w:val="000E7321"/>
    <w:rsid w:val="000E78E8"/>
    <w:rsid w:val="000E7A2D"/>
    <w:rsid w:val="000F11E0"/>
    <w:rsid w:val="000F1591"/>
    <w:rsid w:val="000F4880"/>
    <w:rsid w:val="00100D43"/>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654B8"/>
    <w:rsid w:val="00170026"/>
    <w:rsid w:val="001755B2"/>
    <w:rsid w:val="0017667B"/>
    <w:rsid w:val="001835D5"/>
    <w:rsid w:val="00187F1D"/>
    <w:rsid w:val="001903CA"/>
    <w:rsid w:val="001A0FC4"/>
    <w:rsid w:val="001A15EE"/>
    <w:rsid w:val="001A2309"/>
    <w:rsid w:val="001A4D79"/>
    <w:rsid w:val="001A689E"/>
    <w:rsid w:val="001B0E6B"/>
    <w:rsid w:val="001B3110"/>
    <w:rsid w:val="001B48EC"/>
    <w:rsid w:val="001B7CAE"/>
    <w:rsid w:val="001C207D"/>
    <w:rsid w:val="001E128B"/>
    <w:rsid w:val="001E26A5"/>
    <w:rsid w:val="001E5E31"/>
    <w:rsid w:val="001F1CE0"/>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871CE"/>
    <w:rsid w:val="00296378"/>
    <w:rsid w:val="00296440"/>
    <w:rsid w:val="002A229D"/>
    <w:rsid w:val="002A5B69"/>
    <w:rsid w:val="002C36B9"/>
    <w:rsid w:val="002D3632"/>
    <w:rsid w:val="002D7E67"/>
    <w:rsid w:val="002E0443"/>
    <w:rsid w:val="002F1382"/>
    <w:rsid w:val="002F2299"/>
    <w:rsid w:val="002F4260"/>
    <w:rsid w:val="002F4348"/>
    <w:rsid w:val="002F4B2C"/>
    <w:rsid w:val="002F51E4"/>
    <w:rsid w:val="002F74FA"/>
    <w:rsid w:val="00311045"/>
    <w:rsid w:val="003166E0"/>
    <w:rsid w:val="00317FE3"/>
    <w:rsid w:val="00322BB9"/>
    <w:rsid w:val="00323EBB"/>
    <w:rsid w:val="00325F87"/>
    <w:rsid w:val="003310AF"/>
    <w:rsid w:val="0033458C"/>
    <w:rsid w:val="00334D20"/>
    <w:rsid w:val="00334EE8"/>
    <w:rsid w:val="00342AA2"/>
    <w:rsid w:val="00351364"/>
    <w:rsid w:val="0035205C"/>
    <w:rsid w:val="00356FD3"/>
    <w:rsid w:val="00357A8E"/>
    <w:rsid w:val="0036021A"/>
    <w:rsid w:val="00362406"/>
    <w:rsid w:val="0036419D"/>
    <w:rsid w:val="00373168"/>
    <w:rsid w:val="0037467A"/>
    <w:rsid w:val="00381299"/>
    <w:rsid w:val="00385AC8"/>
    <w:rsid w:val="00390049"/>
    <w:rsid w:val="003974E7"/>
    <w:rsid w:val="003A3CCF"/>
    <w:rsid w:val="003A7D8A"/>
    <w:rsid w:val="003B3F03"/>
    <w:rsid w:val="003B4469"/>
    <w:rsid w:val="003C1773"/>
    <w:rsid w:val="003C3F1A"/>
    <w:rsid w:val="003D3B64"/>
    <w:rsid w:val="003D6513"/>
    <w:rsid w:val="003E4CE1"/>
    <w:rsid w:val="003E7A73"/>
    <w:rsid w:val="00404EA9"/>
    <w:rsid w:val="00407501"/>
    <w:rsid w:val="0041232F"/>
    <w:rsid w:val="00413AB1"/>
    <w:rsid w:val="00416577"/>
    <w:rsid w:val="00425E96"/>
    <w:rsid w:val="0042607E"/>
    <w:rsid w:val="00440354"/>
    <w:rsid w:val="004427DB"/>
    <w:rsid w:val="00443B23"/>
    <w:rsid w:val="0044544F"/>
    <w:rsid w:val="004504FE"/>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227F9"/>
    <w:rsid w:val="00525611"/>
    <w:rsid w:val="00545F36"/>
    <w:rsid w:val="005555C6"/>
    <w:rsid w:val="005574F9"/>
    <w:rsid w:val="00562828"/>
    <w:rsid w:val="00563E8B"/>
    <w:rsid w:val="00572AD6"/>
    <w:rsid w:val="005B00DC"/>
    <w:rsid w:val="005B37D8"/>
    <w:rsid w:val="005B508A"/>
    <w:rsid w:val="005B5170"/>
    <w:rsid w:val="005D6684"/>
    <w:rsid w:val="005E1FC1"/>
    <w:rsid w:val="005F65E4"/>
    <w:rsid w:val="005F78F0"/>
    <w:rsid w:val="005F7FB6"/>
    <w:rsid w:val="006137AA"/>
    <w:rsid w:val="0061543B"/>
    <w:rsid w:val="00615C83"/>
    <w:rsid w:val="00616031"/>
    <w:rsid w:val="00616AA9"/>
    <w:rsid w:val="00616B36"/>
    <w:rsid w:val="0063027C"/>
    <w:rsid w:val="006417B3"/>
    <w:rsid w:val="00646792"/>
    <w:rsid w:val="0065447E"/>
    <w:rsid w:val="00662352"/>
    <w:rsid w:val="00663FA7"/>
    <w:rsid w:val="006776F4"/>
    <w:rsid w:val="00684469"/>
    <w:rsid w:val="00691D5C"/>
    <w:rsid w:val="006920C7"/>
    <w:rsid w:val="006A3CE6"/>
    <w:rsid w:val="006B056A"/>
    <w:rsid w:val="006B27C8"/>
    <w:rsid w:val="006B2E84"/>
    <w:rsid w:val="006B5867"/>
    <w:rsid w:val="006C2F1A"/>
    <w:rsid w:val="006C54F9"/>
    <w:rsid w:val="006D084D"/>
    <w:rsid w:val="006D548B"/>
    <w:rsid w:val="006E0F57"/>
    <w:rsid w:val="006E4132"/>
    <w:rsid w:val="00700987"/>
    <w:rsid w:val="00707776"/>
    <w:rsid w:val="0071301B"/>
    <w:rsid w:val="007150FF"/>
    <w:rsid w:val="00723EFB"/>
    <w:rsid w:val="00726646"/>
    <w:rsid w:val="00726F1E"/>
    <w:rsid w:val="0072759F"/>
    <w:rsid w:val="007325A8"/>
    <w:rsid w:val="00732E7B"/>
    <w:rsid w:val="00742CD0"/>
    <w:rsid w:val="00744009"/>
    <w:rsid w:val="00746598"/>
    <w:rsid w:val="007649DE"/>
    <w:rsid w:val="00766BBE"/>
    <w:rsid w:val="00777540"/>
    <w:rsid w:val="00781D61"/>
    <w:rsid w:val="007A4D90"/>
    <w:rsid w:val="007B1316"/>
    <w:rsid w:val="007B22CA"/>
    <w:rsid w:val="007B2ED9"/>
    <w:rsid w:val="007B428F"/>
    <w:rsid w:val="007C5E0A"/>
    <w:rsid w:val="007C652A"/>
    <w:rsid w:val="007D0058"/>
    <w:rsid w:val="007E00C3"/>
    <w:rsid w:val="007E08C2"/>
    <w:rsid w:val="007E1753"/>
    <w:rsid w:val="007E2DE9"/>
    <w:rsid w:val="007E584E"/>
    <w:rsid w:val="007E5D00"/>
    <w:rsid w:val="007E6439"/>
    <w:rsid w:val="008039D5"/>
    <w:rsid w:val="008119F5"/>
    <w:rsid w:val="008143F8"/>
    <w:rsid w:val="008166B0"/>
    <w:rsid w:val="00822F09"/>
    <w:rsid w:val="008274AA"/>
    <w:rsid w:val="008372FF"/>
    <w:rsid w:val="00837EA5"/>
    <w:rsid w:val="00842C55"/>
    <w:rsid w:val="008438EF"/>
    <w:rsid w:val="00844067"/>
    <w:rsid w:val="00847D90"/>
    <w:rsid w:val="0085136D"/>
    <w:rsid w:val="00856C51"/>
    <w:rsid w:val="00861EDA"/>
    <w:rsid w:val="00862B09"/>
    <w:rsid w:val="008647E6"/>
    <w:rsid w:val="00867A95"/>
    <w:rsid w:val="008711E6"/>
    <w:rsid w:val="00874848"/>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16EC5"/>
    <w:rsid w:val="00922F22"/>
    <w:rsid w:val="00942CE2"/>
    <w:rsid w:val="00952C7E"/>
    <w:rsid w:val="00957769"/>
    <w:rsid w:val="009613B8"/>
    <w:rsid w:val="009613D3"/>
    <w:rsid w:val="00965FD8"/>
    <w:rsid w:val="00971FC0"/>
    <w:rsid w:val="00976B3B"/>
    <w:rsid w:val="009A20C7"/>
    <w:rsid w:val="009A30F0"/>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33E3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3EA3"/>
    <w:rsid w:val="00AB643E"/>
    <w:rsid w:val="00AB740C"/>
    <w:rsid w:val="00AB7985"/>
    <w:rsid w:val="00AC445E"/>
    <w:rsid w:val="00AC45BF"/>
    <w:rsid w:val="00AC5217"/>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4ACA"/>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1BE4"/>
    <w:rsid w:val="00BA63E3"/>
    <w:rsid w:val="00BC31D6"/>
    <w:rsid w:val="00BC3FA0"/>
    <w:rsid w:val="00BD1FD6"/>
    <w:rsid w:val="00BD2312"/>
    <w:rsid w:val="00BD26A4"/>
    <w:rsid w:val="00BD3F1D"/>
    <w:rsid w:val="00BD466E"/>
    <w:rsid w:val="00BE01AD"/>
    <w:rsid w:val="00BF1131"/>
    <w:rsid w:val="00BF1908"/>
    <w:rsid w:val="00BF6C97"/>
    <w:rsid w:val="00C07DC5"/>
    <w:rsid w:val="00C357D1"/>
    <w:rsid w:val="00C35AF4"/>
    <w:rsid w:val="00C3753D"/>
    <w:rsid w:val="00C46488"/>
    <w:rsid w:val="00C71176"/>
    <w:rsid w:val="00C73757"/>
    <w:rsid w:val="00C754FC"/>
    <w:rsid w:val="00C77AC7"/>
    <w:rsid w:val="00C8169F"/>
    <w:rsid w:val="00C92C01"/>
    <w:rsid w:val="00CA014D"/>
    <w:rsid w:val="00CA4C68"/>
    <w:rsid w:val="00CA5EE9"/>
    <w:rsid w:val="00CB7926"/>
    <w:rsid w:val="00CC1403"/>
    <w:rsid w:val="00CD380C"/>
    <w:rsid w:val="00CD4725"/>
    <w:rsid w:val="00CD5ED6"/>
    <w:rsid w:val="00CF4106"/>
    <w:rsid w:val="00D02FA2"/>
    <w:rsid w:val="00D06548"/>
    <w:rsid w:val="00D1024F"/>
    <w:rsid w:val="00D1466F"/>
    <w:rsid w:val="00D240A2"/>
    <w:rsid w:val="00D31E3C"/>
    <w:rsid w:val="00D33D05"/>
    <w:rsid w:val="00D377E9"/>
    <w:rsid w:val="00D41491"/>
    <w:rsid w:val="00D56BF0"/>
    <w:rsid w:val="00D622D3"/>
    <w:rsid w:val="00D62F1B"/>
    <w:rsid w:val="00D63547"/>
    <w:rsid w:val="00D64E0F"/>
    <w:rsid w:val="00D66CFA"/>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B27D1"/>
    <w:rsid w:val="00DC0196"/>
    <w:rsid w:val="00DC43DB"/>
    <w:rsid w:val="00DC6D55"/>
    <w:rsid w:val="00DC6DE6"/>
    <w:rsid w:val="00DF4936"/>
    <w:rsid w:val="00E10E1A"/>
    <w:rsid w:val="00E1125E"/>
    <w:rsid w:val="00E12C64"/>
    <w:rsid w:val="00E139C4"/>
    <w:rsid w:val="00E158B3"/>
    <w:rsid w:val="00E229A2"/>
    <w:rsid w:val="00E2387C"/>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1C52"/>
    <w:rsid w:val="00EE2233"/>
    <w:rsid w:val="00EE3AC7"/>
    <w:rsid w:val="00EE4A1C"/>
    <w:rsid w:val="00EF3829"/>
    <w:rsid w:val="00EF49A4"/>
    <w:rsid w:val="00EF5CA8"/>
    <w:rsid w:val="00F0274D"/>
    <w:rsid w:val="00F05BAE"/>
    <w:rsid w:val="00F1119A"/>
    <w:rsid w:val="00F12105"/>
    <w:rsid w:val="00F12731"/>
    <w:rsid w:val="00F1413E"/>
    <w:rsid w:val="00F169AD"/>
    <w:rsid w:val="00F26D56"/>
    <w:rsid w:val="00F3007E"/>
    <w:rsid w:val="00F345D6"/>
    <w:rsid w:val="00F427B7"/>
    <w:rsid w:val="00F4668A"/>
    <w:rsid w:val="00F550B0"/>
    <w:rsid w:val="00F57BD7"/>
    <w:rsid w:val="00F60D1A"/>
    <w:rsid w:val="00F61DFA"/>
    <w:rsid w:val="00F63DEB"/>
    <w:rsid w:val="00F66A71"/>
    <w:rsid w:val="00F77B12"/>
    <w:rsid w:val="00F9330E"/>
    <w:rsid w:val="00FA6577"/>
    <w:rsid w:val="00FA7A63"/>
    <w:rsid w:val="00FB401F"/>
    <w:rsid w:val="00FC12AC"/>
    <w:rsid w:val="00FD452B"/>
    <w:rsid w:val="00FD4AA5"/>
    <w:rsid w:val="00FD5B2C"/>
    <w:rsid w:val="00FE14E1"/>
    <w:rsid w:val="00FE2246"/>
    <w:rsid w:val="00FE5208"/>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8449">
      <w:bodyDiv w:val="1"/>
      <w:marLeft w:val="0"/>
      <w:marRight w:val="0"/>
      <w:marTop w:val="0"/>
      <w:marBottom w:val="0"/>
      <w:divBdr>
        <w:top w:val="none" w:sz="0" w:space="0" w:color="auto"/>
        <w:left w:val="none" w:sz="0" w:space="0" w:color="auto"/>
        <w:bottom w:val="none" w:sz="0" w:space="0" w:color="auto"/>
        <w:right w:val="none" w:sz="0" w:space="0" w:color="auto"/>
      </w:divBdr>
    </w:div>
    <w:div w:id="504709359">
      <w:bodyDiv w:val="1"/>
      <w:marLeft w:val="0"/>
      <w:marRight w:val="0"/>
      <w:marTop w:val="0"/>
      <w:marBottom w:val="0"/>
      <w:divBdr>
        <w:top w:val="none" w:sz="0" w:space="0" w:color="auto"/>
        <w:left w:val="none" w:sz="0" w:space="0" w:color="auto"/>
        <w:bottom w:val="none" w:sz="0" w:space="0" w:color="auto"/>
        <w:right w:val="none" w:sz="0" w:space="0" w:color="auto"/>
      </w:divBdr>
    </w:div>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7270300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306818192">
      <w:bodyDiv w:val="1"/>
      <w:marLeft w:val="0"/>
      <w:marRight w:val="0"/>
      <w:marTop w:val="0"/>
      <w:marBottom w:val="0"/>
      <w:divBdr>
        <w:top w:val="none" w:sz="0" w:space="0" w:color="auto"/>
        <w:left w:val="none" w:sz="0" w:space="0" w:color="auto"/>
        <w:bottom w:val="none" w:sz="0" w:space="0" w:color="auto"/>
        <w:right w:val="none" w:sz="0" w:space="0" w:color="auto"/>
      </w:divBdr>
    </w:div>
    <w:div w:id="1375345603">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69997082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 w:id="20891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8928</TotalTime>
  <Pages>45</Pages>
  <Words>11657</Words>
  <Characters>66445</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371</cp:revision>
  <dcterms:created xsi:type="dcterms:W3CDTF">2024-05-02T15:03:00Z</dcterms:created>
  <dcterms:modified xsi:type="dcterms:W3CDTF">2025-01-08T17:56:00Z</dcterms:modified>
</cp:coreProperties>
</file>