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D01442">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D01442">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D01442">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D01442">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D01442">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D01442">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D01442">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D01442">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D01442">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D01442">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D01442">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D01442">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D01442">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D01442">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D01442">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D01442">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D01442">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D01442">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D01442">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D01442">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D01442">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D01442">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7015E8E5" w14:textId="1044CB62" w:rsidR="00941330" w:rsidRDefault="00941330">
      <w:pPr>
        <w:pStyle w:val="TableofFigures"/>
        <w:tabs>
          <w:tab w:val="right" w:leader="dot" w:pos="7927"/>
        </w:tabs>
        <w:rPr>
          <w:rFonts w:eastAsiaTheme="minorEastAsia"/>
          <w:noProof/>
          <w:lang w:eastAsia="en-ID"/>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hyperlink r:id="rId9" w:anchor="_Toc96593874" w:history="1">
        <w:r w:rsidRPr="00377DD9">
          <w:rPr>
            <w:rStyle w:val="Hyperlink"/>
            <w:noProof/>
          </w:rPr>
          <w:t>gambar 1 Hukum Haversine</w:t>
        </w:r>
        <w:r>
          <w:rPr>
            <w:noProof/>
            <w:webHidden/>
          </w:rPr>
          <w:tab/>
        </w:r>
        <w:r>
          <w:rPr>
            <w:noProof/>
            <w:webHidden/>
          </w:rPr>
          <w:fldChar w:fldCharType="begin"/>
        </w:r>
        <w:r>
          <w:rPr>
            <w:noProof/>
            <w:webHidden/>
          </w:rPr>
          <w:instrText xml:space="preserve"> PAGEREF _Toc96593874 \h </w:instrText>
        </w:r>
        <w:r>
          <w:rPr>
            <w:noProof/>
            <w:webHidden/>
          </w:rPr>
        </w:r>
        <w:r>
          <w:rPr>
            <w:noProof/>
            <w:webHidden/>
          </w:rPr>
          <w:fldChar w:fldCharType="separate"/>
        </w:r>
        <w:r>
          <w:rPr>
            <w:noProof/>
            <w:webHidden/>
          </w:rPr>
          <w:t>8</w:t>
        </w:r>
        <w:r>
          <w:rPr>
            <w:noProof/>
            <w:webHidden/>
          </w:rPr>
          <w:fldChar w:fldCharType="end"/>
        </w:r>
      </w:hyperlink>
    </w:p>
    <w:p w14:paraId="13948C36" w14:textId="4C1708A1" w:rsidR="00941330" w:rsidRDefault="00D01442">
      <w:pPr>
        <w:pStyle w:val="TableofFigures"/>
        <w:tabs>
          <w:tab w:val="right" w:leader="dot" w:pos="7927"/>
        </w:tabs>
        <w:rPr>
          <w:rFonts w:eastAsiaTheme="minorEastAsia"/>
          <w:noProof/>
          <w:lang w:eastAsia="en-ID"/>
        </w:rPr>
      </w:pPr>
      <w:hyperlink r:id="rId10" w:anchor="_Toc96593875" w:history="1">
        <w:r w:rsidR="00941330" w:rsidRPr="00377DD9">
          <w:rPr>
            <w:rStyle w:val="Hyperlink"/>
            <w:noProof/>
          </w:rPr>
          <w:t>gambar 2 Tahapan pengembangan aplikasi dengan waterfall</w:t>
        </w:r>
        <w:r w:rsidR="00941330">
          <w:rPr>
            <w:noProof/>
            <w:webHidden/>
          </w:rPr>
          <w:tab/>
        </w:r>
        <w:r w:rsidR="00941330">
          <w:rPr>
            <w:noProof/>
            <w:webHidden/>
          </w:rPr>
          <w:fldChar w:fldCharType="begin"/>
        </w:r>
        <w:r w:rsidR="00941330">
          <w:rPr>
            <w:noProof/>
            <w:webHidden/>
          </w:rPr>
          <w:instrText xml:space="preserve"> PAGEREF _Toc96593875 \h </w:instrText>
        </w:r>
        <w:r w:rsidR="00941330">
          <w:rPr>
            <w:noProof/>
            <w:webHidden/>
          </w:rPr>
        </w:r>
        <w:r w:rsidR="00941330">
          <w:rPr>
            <w:noProof/>
            <w:webHidden/>
          </w:rPr>
          <w:fldChar w:fldCharType="separate"/>
        </w:r>
        <w:r w:rsidR="00941330">
          <w:rPr>
            <w:noProof/>
            <w:webHidden/>
          </w:rPr>
          <w:t>11</w:t>
        </w:r>
        <w:r w:rsidR="00941330">
          <w:rPr>
            <w:noProof/>
            <w:webHidden/>
          </w:rPr>
          <w:fldChar w:fldCharType="end"/>
        </w:r>
      </w:hyperlink>
    </w:p>
    <w:p w14:paraId="44D3A033" w14:textId="00B8C9D7" w:rsidR="00941330" w:rsidRDefault="00D01442">
      <w:pPr>
        <w:pStyle w:val="TableofFigures"/>
        <w:tabs>
          <w:tab w:val="right" w:leader="dot" w:pos="7927"/>
        </w:tabs>
        <w:rPr>
          <w:rFonts w:eastAsiaTheme="minorEastAsia"/>
          <w:noProof/>
          <w:lang w:eastAsia="en-ID"/>
        </w:rPr>
      </w:pPr>
      <w:hyperlink r:id="rId11" w:anchor="_Toc96593876" w:history="1">
        <w:r w:rsidR="00941330" w:rsidRPr="00377DD9">
          <w:rPr>
            <w:rStyle w:val="Hyperlink"/>
            <w:rFonts w:ascii="Times New Roman" w:hAnsi="Times New Roman" w:cs="Times New Roman"/>
            <w:noProof/>
          </w:rPr>
          <w:t>gambar 3 Model ERD aplikasi</w:t>
        </w:r>
        <w:r w:rsidR="00941330">
          <w:rPr>
            <w:noProof/>
            <w:webHidden/>
          </w:rPr>
          <w:tab/>
        </w:r>
        <w:r w:rsidR="00941330">
          <w:rPr>
            <w:noProof/>
            <w:webHidden/>
          </w:rPr>
          <w:fldChar w:fldCharType="begin"/>
        </w:r>
        <w:r w:rsidR="00941330">
          <w:rPr>
            <w:noProof/>
            <w:webHidden/>
          </w:rPr>
          <w:instrText xml:space="preserve"> PAGEREF _Toc96593876 \h </w:instrText>
        </w:r>
        <w:r w:rsidR="00941330">
          <w:rPr>
            <w:noProof/>
            <w:webHidden/>
          </w:rPr>
        </w:r>
        <w:r w:rsidR="00941330">
          <w:rPr>
            <w:noProof/>
            <w:webHidden/>
          </w:rPr>
          <w:fldChar w:fldCharType="separate"/>
        </w:r>
        <w:r w:rsidR="00941330">
          <w:rPr>
            <w:noProof/>
            <w:webHidden/>
          </w:rPr>
          <w:t>15</w:t>
        </w:r>
        <w:r w:rsidR="00941330">
          <w:rPr>
            <w:noProof/>
            <w:webHidden/>
          </w:rPr>
          <w:fldChar w:fldCharType="end"/>
        </w:r>
      </w:hyperlink>
    </w:p>
    <w:p w14:paraId="1832F6BD" w14:textId="05B5A14B" w:rsidR="00EA7574" w:rsidRPr="002A2FE1" w:rsidRDefault="00941330" w:rsidP="002A2FE1">
      <w:pPr>
        <w:pStyle w:val="Heading1"/>
        <w:jc w:val="center"/>
        <w:rPr>
          <w:rFonts w:eastAsiaTheme="minorEastAsia"/>
          <w:color w:val="000000" w:themeColor="text1"/>
          <w:spacing w:val="15"/>
          <w:sz w:val="24"/>
        </w:rPr>
      </w:pPr>
      <w:r>
        <w:rPr>
          <w:rFonts w:asciiTheme="minorHAnsi" w:eastAsiaTheme="minorHAnsi" w:hAnsiTheme="minorHAnsi" w:cs="Times New Roman"/>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D01442">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2"/>
          <w:footerReference w:type="default" r:id="rId13"/>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4"/>
          <w:footerReference w:type="default" r:id="rId15"/>
          <w:headerReference w:type="first" r:id="rId16"/>
          <w:footerReference w:type="first" r:id="rId17"/>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593874"/>
                            <w:proofErr w:type="spellStart"/>
                            <w:r>
                              <w:t>gambar</w:t>
                            </w:r>
                            <w:proofErr w:type="spellEnd"/>
                            <w:r>
                              <w:t xml:space="preserve"> </w:t>
                            </w:r>
                            <w:fldSimple w:instr=" SEQ gambar \* ARABIC ">
                              <w:r w:rsidR="00E22530">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593874"/>
                      <w:proofErr w:type="spellStart"/>
                      <w:r>
                        <w:t>gambar</w:t>
                      </w:r>
                      <w:proofErr w:type="spellEnd"/>
                      <w:r>
                        <w:t xml:space="preserve"> </w:t>
                      </w:r>
                      <w:fldSimple w:instr=" SEQ gambar \* ARABIC ">
                        <w:r w:rsidR="00E22530">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1BA632ED" w:rsidR="00736415" w:rsidRPr="00F43F18" w:rsidRDefault="00736415" w:rsidP="00736415">
                            <w:pPr>
                              <w:pStyle w:val="Caption"/>
                              <w:jc w:val="center"/>
                              <w:rPr>
                                <w:noProof/>
                                <w:lang w:val="en-US"/>
                              </w:rPr>
                            </w:pPr>
                            <w:bookmarkStart w:id="20" w:name="_Toc96593875"/>
                            <w:proofErr w:type="spellStart"/>
                            <w:r>
                              <w:t>gambar</w:t>
                            </w:r>
                            <w:proofErr w:type="spellEnd"/>
                            <w:r>
                              <w:t xml:space="preserve"> </w:t>
                            </w:r>
                            <w:fldSimple w:instr=" SEQ gambar \* ARABIC ">
                              <w:r w:rsidR="00E22530">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1BA632ED" w:rsidR="00736415" w:rsidRPr="00F43F18" w:rsidRDefault="00736415" w:rsidP="00736415">
                      <w:pPr>
                        <w:pStyle w:val="Caption"/>
                        <w:jc w:val="center"/>
                        <w:rPr>
                          <w:noProof/>
                          <w:lang w:val="en-US"/>
                        </w:rPr>
                      </w:pPr>
                      <w:bookmarkStart w:id="21" w:name="_Toc96593875"/>
                      <w:proofErr w:type="spellStart"/>
                      <w:r>
                        <w:t>gambar</w:t>
                      </w:r>
                      <w:proofErr w:type="spellEnd"/>
                      <w:r>
                        <w:t xml:space="preserve"> </w:t>
                      </w:r>
                      <w:fldSimple w:instr=" SEQ gambar \* ARABIC ">
                        <w:r w:rsidR="00E22530">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503815"/>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503819"/>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proofErr w:type="spellStart"/>
      <w:r>
        <w:t>Arsitektur</w:t>
      </w:r>
      <w:proofErr w:type="spellEnd"/>
      <w:r>
        <w:t xml:space="preserve"> </w:t>
      </w:r>
      <w:proofErr w:type="spellStart"/>
      <w:r>
        <w:t>Perangkat</w:t>
      </w:r>
      <w:proofErr w:type="spellEnd"/>
      <w:r>
        <w:t xml:space="preserve"> </w:t>
      </w:r>
      <w:proofErr w:type="spellStart"/>
      <w:r>
        <w:t>Lunak</w:t>
      </w:r>
      <w:bookmarkEnd w:id="31"/>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1E5D173F" w14:textId="57DBE8DC" w:rsidR="009736D1" w:rsidRPr="009736D1" w:rsidRDefault="005E0E75" w:rsidP="00AB14F0">
      <w:pPr>
        <w:pStyle w:val="Subtitle"/>
        <w:spacing w:line="240" w:lineRule="auto"/>
        <w:sectPr w:rsidR="009736D1" w:rsidRPr="009736D1" w:rsidSect="00C45DB8">
          <w:pgSz w:w="11906" w:h="16838" w:code="9"/>
          <w:pgMar w:top="2268" w:right="1701" w:bottom="1701" w:left="2268" w:header="706" w:footer="706" w:gutter="0"/>
          <w:paperSrc w:first="7"/>
          <w:cols w:space="708"/>
          <w:titlePg/>
          <w:docGrid w:linePitch="360"/>
        </w:sectPr>
      </w:pPr>
      <w:r>
        <w:rPr>
          <w:noProof/>
        </w:rPr>
        <w:drawing>
          <wp:anchor distT="0" distB="0" distL="114300" distR="114300" simplePos="0" relativeHeight="251718656" behindDoc="1" locked="0" layoutInCell="1" allowOverlap="1" wp14:anchorId="60B9469C" wp14:editId="145AF4D3">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E22530">
        <w:rPr>
          <w:noProof/>
        </w:rPr>
        <mc:AlternateContent>
          <mc:Choice Requires="wps">
            <w:drawing>
              <wp:anchor distT="0" distB="0" distL="114300" distR="114300" simplePos="0" relativeHeight="251717632" behindDoc="1" locked="0" layoutInCell="1" allowOverlap="1" wp14:anchorId="2B818DA9" wp14:editId="1857B5E2">
                <wp:simplePos x="0" y="0"/>
                <wp:positionH relativeFrom="column">
                  <wp:posOffset>448310</wp:posOffset>
                </wp:positionH>
                <wp:positionV relativeFrom="paragraph">
                  <wp:posOffset>2957830</wp:posOffset>
                </wp:positionV>
                <wp:extent cx="46043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wps:spPr>
                      <wps:txbx>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2"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18DA9" id="Text Box 8" o:spid="_x0000_s1043" type="#_x0000_t202" style="position:absolute;left:0;text-align:left;margin-left:35.3pt;margin-top:232.9pt;width:362.5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IoGw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" stroked="f">
                <v:textbox style="mso-fit-shape-to-text:t" inset="0,0,0,0">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3"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3"/>
                    </w:p>
                  </w:txbxContent>
                </v:textbox>
                <w10:wrap type="tight"/>
              </v:shape>
            </w:pict>
          </mc:Fallback>
        </mc:AlternateContent>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4" w:name="_Toc96503825"/>
      <w:r>
        <w:t>REFERENSI</w:t>
      </w:r>
      <w:bookmarkEnd w:id="34"/>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20"/>
      <w:footerReference w:type="default" r:id="rId21"/>
      <w:headerReference w:type="first" r:id="rId22"/>
      <w:footerReference w:type="first" r:id="rId23"/>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4D92" w14:textId="77777777" w:rsidR="00D01442" w:rsidRDefault="00D01442" w:rsidP="00305A06">
      <w:pPr>
        <w:spacing w:after="0" w:line="240" w:lineRule="auto"/>
      </w:pPr>
      <w:r>
        <w:separator/>
      </w:r>
    </w:p>
  </w:endnote>
  <w:endnote w:type="continuationSeparator" w:id="0">
    <w:p w14:paraId="2CC23209" w14:textId="77777777" w:rsidR="00D01442" w:rsidRDefault="00D01442"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F4B4" w14:textId="77777777" w:rsidR="00D01442" w:rsidRDefault="00D01442" w:rsidP="00305A06">
      <w:pPr>
        <w:spacing w:after="0" w:line="240" w:lineRule="auto"/>
      </w:pPr>
      <w:r>
        <w:separator/>
      </w:r>
    </w:p>
  </w:footnote>
  <w:footnote w:type="continuationSeparator" w:id="0">
    <w:p w14:paraId="025E81D9" w14:textId="77777777" w:rsidR="00D01442" w:rsidRDefault="00D01442"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A3354A"/>
    <w:multiLevelType w:val="hybridMultilevel"/>
    <w:tmpl w:val="6A582D7E"/>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B41D2B"/>
    <w:multiLevelType w:val="hybridMultilevel"/>
    <w:tmpl w:val="6A582D7E"/>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2"/>
  </w:num>
  <w:num w:numId="5">
    <w:abstractNumId w:val="21"/>
  </w:num>
  <w:num w:numId="6">
    <w:abstractNumId w:val="6"/>
  </w:num>
  <w:num w:numId="7">
    <w:abstractNumId w:val="1"/>
  </w:num>
  <w:num w:numId="8">
    <w:abstractNumId w:val="15"/>
  </w:num>
  <w:num w:numId="9">
    <w:abstractNumId w:val="7"/>
  </w:num>
  <w:num w:numId="10">
    <w:abstractNumId w:val="11"/>
  </w:num>
  <w:num w:numId="11">
    <w:abstractNumId w:val="20"/>
  </w:num>
  <w:num w:numId="12">
    <w:abstractNumId w:val="5"/>
  </w:num>
  <w:num w:numId="13">
    <w:abstractNumId w:val="2"/>
  </w:num>
  <w:num w:numId="14">
    <w:abstractNumId w:val="3"/>
  </w:num>
  <w:num w:numId="15">
    <w:abstractNumId w:val="17"/>
  </w:num>
  <w:num w:numId="16">
    <w:abstractNumId w:val="16"/>
  </w:num>
  <w:num w:numId="17">
    <w:abstractNumId w:val="10"/>
  </w:num>
  <w:num w:numId="18">
    <w:abstractNumId w:val="14"/>
  </w:num>
  <w:num w:numId="19">
    <w:abstractNumId w:val="19"/>
  </w:num>
  <w:num w:numId="20">
    <w:abstractNumId w:val="4"/>
  </w:num>
  <w:num w:numId="21">
    <w:abstractNumId w:val="18"/>
  </w:num>
  <w:num w:numId="2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7E3F"/>
    <w:rsid w:val="000F46D1"/>
    <w:rsid w:val="000F5DBC"/>
    <w:rsid w:val="00100797"/>
    <w:rsid w:val="00103895"/>
    <w:rsid w:val="00104864"/>
    <w:rsid w:val="0010558E"/>
    <w:rsid w:val="00107B4A"/>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1BE0"/>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0E75"/>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B5F7E"/>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77296"/>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7AA"/>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442"/>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2530"/>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29D5"/>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eader" Target="head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22</Pages>
  <Words>15331</Words>
  <Characters>87387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1155</cp:revision>
  <dcterms:created xsi:type="dcterms:W3CDTF">2021-10-18T22:34:00Z</dcterms:created>
  <dcterms:modified xsi:type="dcterms:W3CDTF">2022-02-25T02:11:00Z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