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FE77D" w14:textId="05641E9B" w:rsidR="00FF3AAF" w:rsidRPr="00535B86" w:rsidRDefault="00BB0ECA">
      <w:pPr>
        <w:rPr>
          <w:rFonts w:ascii="Cambria" w:hAnsi="Cambria"/>
          <w:sz w:val="28"/>
          <w:szCs w:val="28"/>
          <w:u w:val="single"/>
          <w:lang w:val="en-US"/>
        </w:rPr>
      </w:pPr>
      <w:r w:rsidRPr="00535B86">
        <w:rPr>
          <w:rFonts w:ascii="Cambria" w:hAnsi="Cambria"/>
          <w:sz w:val="28"/>
          <w:szCs w:val="28"/>
          <w:u w:val="single"/>
          <w:lang w:val="en-US"/>
        </w:rPr>
        <w:t>Channel Encryption</w:t>
      </w:r>
    </w:p>
    <w:p w14:paraId="6CF6D2BC" w14:textId="076BF966" w:rsidR="00BB0ECA" w:rsidRPr="00535B86" w:rsidRDefault="00BB0ECA">
      <w:pPr>
        <w:rPr>
          <w:rFonts w:ascii="Cambria" w:hAnsi="Cambria"/>
          <w:sz w:val="28"/>
          <w:szCs w:val="28"/>
          <w:lang w:val="en-US"/>
        </w:rPr>
      </w:pPr>
    </w:p>
    <w:p w14:paraId="72335CD5" w14:textId="77777777" w:rsidR="001D67BA" w:rsidRPr="00535B86" w:rsidRDefault="00F23DE0" w:rsidP="00FB1CDC">
      <w:pPr>
        <w:jc w:val="both"/>
        <w:rPr>
          <w:rFonts w:ascii="Cambria" w:hAnsi="Cambria"/>
          <w:sz w:val="28"/>
          <w:szCs w:val="28"/>
          <w:lang w:val="en-US"/>
        </w:rPr>
      </w:pPr>
      <w:r w:rsidRPr="00535B86">
        <w:rPr>
          <w:rFonts w:ascii="Cambria" w:hAnsi="Cambria"/>
          <w:sz w:val="28"/>
          <w:szCs w:val="28"/>
          <w:lang w:val="en-US"/>
        </w:rPr>
        <w:t>A channel encryption is a process of restricting the overhearing and tampering in data communication. Most of the common channel encryption are HTTPS and TLS.</w:t>
      </w:r>
    </w:p>
    <w:p w14:paraId="5EA42027" w14:textId="77777777" w:rsidR="001D67BA" w:rsidRPr="00535B86" w:rsidRDefault="001D67BA">
      <w:pPr>
        <w:rPr>
          <w:rFonts w:ascii="Cambria" w:hAnsi="Cambria"/>
          <w:sz w:val="28"/>
          <w:szCs w:val="28"/>
          <w:lang w:val="en-US"/>
        </w:rPr>
      </w:pPr>
    </w:p>
    <w:p w14:paraId="781E8C13" w14:textId="461647E6" w:rsidR="006125BD" w:rsidRPr="00E53509" w:rsidRDefault="001D67BA" w:rsidP="00FB1CDC">
      <w:pPr>
        <w:pStyle w:val="ListParagraph"/>
        <w:numPr>
          <w:ilvl w:val="0"/>
          <w:numId w:val="1"/>
        </w:numPr>
        <w:jc w:val="both"/>
        <w:rPr>
          <w:rFonts w:ascii="Cambria" w:hAnsi="Cambria"/>
          <w:sz w:val="28"/>
          <w:szCs w:val="28"/>
          <w:u w:val="single"/>
          <w:lang w:val="en-US"/>
        </w:rPr>
      </w:pPr>
      <w:r w:rsidRPr="00535B86">
        <w:rPr>
          <w:rFonts w:ascii="Cambria" w:hAnsi="Cambria"/>
          <w:sz w:val="28"/>
          <w:szCs w:val="28"/>
          <w:u w:val="single"/>
          <w:lang w:val="en-US"/>
        </w:rPr>
        <w:t xml:space="preserve">Transmission Layer Security </w:t>
      </w:r>
      <w:r w:rsidR="00FB1CDC" w:rsidRPr="00535B86">
        <w:rPr>
          <w:rFonts w:ascii="Cambria" w:hAnsi="Cambria"/>
          <w:sz w:val="28"/>
          <w:szCs w:val="28"/>
          <w:u w:val="single"/>
          <w:lang w:val="en-US"/>
        </w:rPr>
        <w:t>1.2</w:t>
      </w:r>
      <w:r w:rsidR="00FB1CDC" w:rsidRPr="00535B86">
        <w:rPr>
          <w:rFonts w:ascii="Cambria" w:hAnsi="Cambria"/>
          <w:sz w:val="28"/>
          <w:szCs w:val="28"/>
          <w:lang w:val="en-US"/>
        </w:rPr>
        <w:t>:</w:t>
      </w:r>
      <w:r w:rsidRPr="00535B86">
        <w:rPr>
          <w:rFonts w:ascii="Cambria" w:hAnsi="Cambria"/>
          <w:sz w:val="28"/>
          <w:szCs w:val="28"/>
          <w:lang w:val="en-US"/>
        </w:rPr>
        <w:t xml:space="preserve"> The TLS is the most widely used protocol for implementing cryptography in web. </w:t>
      </w:r>
      <w:r w:rsidR="00FB1CDC" w:rsidRPr="00535B86">
        <w:rPr>
          <w:rFonts w:ascii="Cambria" w:hAnsi="Cambria"/>
          <w:sz w:val="28"/>
          <w:szCs w:val="28"/>
          <w:lang w:val="en-US"/>
        </w:rPr>
        <w:t>A TLS provides secure communication channel to traditional TCP/IP protocol suit</w:t>
      </w:r>
      <w:r w:rsidR="004C7B60" w:rsidRPr="00535B86">
        <w:rPr>
          <w:rFonts w:ascii="Cambria" w:hAnsi="Cambria"/>
          <w:sz w:val="28"/>
          <w:szCs w:val="28"/>
          <w:lang w:val="en-US"/>
        </w:rPr>
        <w:t>e</w:t>
      </w:r>
      <w:r w:rsidR="00FB1CDC" w:rsidRPr="00535B86">
        <w:rPr>
          <w:rFonts w:ascii="Cambria" w:hAnsi="Cambria"/>
          <w:sz w:val="28"/>
          <w:szCs w:val="28"/>
          <w:lang w:val="en-US"/>
        </w:rPr>
        <w:t xml:space="preserve">. </w:t>
      </w:r>
    </w:p>
    <w:p w14:paraId="5D79036F" w14:textId="77777777" w:rsidR="00E53509" w:rsidRDefault="00E53509" w:rsidP="00E53509">
      <w:pPr>
        <w:pStyle w:val="ListParagraph"/>
        <w:ind w:left="782"/>
        <w:jc w:val="both"/>
        <w:rPr>
          <w:rFonts w:ascii="Cambria" w:hAnsi="Cambria"/>
          <w:sz w:val="28"/>
          <w:szCs w:val="28"/>
          <w:lang w:val="en-US"/>
        </w:rPr>
      </w:pPr>
    </w:p>
    <w:p w14:paraId="5FD128E8" w14:textId="05916D43" w:rsidR="00E53509" w:rsidRPr="00E53509" w:rsidRDefault="00E53509" w:rsidP="00E53509">
      <w:pPr>
        <w:pStyle w:val="ListParagraph"/>
        <w:ind w:left="782"/>
        <w:jc w:val="both"/>
        <w:rPr>
          <w:rFonts w:ascii="Cambria" w:hAnsi="Cambria"/>
          <w:sz w:val="28"/>
          <w:szCs w:val="28"/>
          <w:lang w:val="en-US"/>
        </w:rPr>
      </w:pPr>
      <w:r w:rsidRPr="00535B86">
        <w:rPr>
          <w:rFonts w:ascii="Cambria" w:hAnsi="Cambria"/>
          <w:sz w:val="28"/>
          <w:szCs w:val="28"/>
          <w:lang w:val="en-US"/>
        </w:rPr>
        <w:t>Table: TCP/IP Protocol stack with TLS</w:t>
      </w:r>
    </w:p>
    <w:p w14:paraId="0015F656" w14:textId="77777777" w:rsidR="00D857F5" w:rsidRPr="00535B86" w:rsidRDefault="00D857F5" w:rsidP="00D857F5">
      <w:pPr>
        <w:pStyle w:val="ListParagraph"/>
        <w:ind w:left="782"/>
        <w:jc w:val="both"/>
        <w:rPr>
          <w:rFonts w:ascii="Cambria" w:hAnsi="Cambria"/>
          <w:sz w:val="28"/>
          <w:szCs w:val="28"/>
          <w:u w:val="single"/>
          <w:lang w:val="en-US"/>
        </w:rPr>
      </w:pPr>
    </w:p>
    <w:tbl>
      <w:tblPr>
        <w:tblStyle w:val="TableGrid"/>
        <w:tblW w:w="0" w:type="auto"/>
        <w:tblInd w:w="78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08"/>
        <w:gridCol w:w="3543"/>
      </w:tblGrid>
      <w:tr w:rsidR="006125BD" w:rsidRPr="00B13780" w14:paraId="11135D89" w14:textId="77777777" w:rsidTr="004C7B60">
        <w:tc>
          <w:tcPr>
            <w:tcW w:w="3608" w:type="dxa"/>
          </w:tcPr>
          <w:p w14:paraId="72A5DF8A" w14:textId="539130A0" w:rsidR="006125BD" w:rsidRPr="00B13780" w:rsidRDefault="006125BD" w:rsidP="006125BD">
            <w:pPr>
              <w:pStyle w:val="ListParagraph"/>
              <w:ind w:left="0"/>
              <w:jc w:val="both"/>
              <w:rPr>
                <w:rFonts w:ascii="Cambria" w:hAnsi="Cambria"/>
                <w:b/>
                <w:bCs/>
                <w:sz w:val="28"/>
                <w:szCs w:val="28"/>
                <w:lang w:val="en-US"/>
              </w:rPr>
            </w:pPr>
            <w:r w:rsidRPr="00B13780">
              <w:rPr>
                <w:rFonts w:ascii="Cambria" w:hAnsi="Cambria"/>
                <w:b/>
                <w:bCs/>
                <w:sz w:val="28"/>
                <w:szCs w:val="28"/>
                <w:lang w:val="en-US"/>
              </w:rPr>
              <w:t>TCP/IP Layer</w:t>
            </w:r>
          </w:p>
        </w:tc>
        <w:tc>
          <w:tcPr>
            <w:tcW w:w="3543" w:type="dxa"/>
          </w:tcPr>
          <w:p w14:paraId="607DA904" w14:textId="7ECC3F4A" w:rsidR="006125BD" w:rsidRPr="00B13780" w:rsidRDefault="006125BD" w:rsidP="006125BD">
            <w:pPr>
              <w:pStyle w:val="ListParagraph"/>
              <w:ind w:left="0"/>
              <w:jc w:val="both"/>
              <w:rPr>
                <w:rFonts w:ascii="Cambria" w:hAnsi="Cambria"/>
                <w:b/>
                <w:bCs/>
                <w:sz w:val="28"/>
                <w:szCs w:val="28"/>
                <w:lang w:val="en-US"/>
              </w:rPr>
            </w:pPr>
            <w:r w:rsidRPr="00B13780">
              <w:rPr>
                <w:rFonts w:ascii="Cambria" w:hAnsi="Cambria"/>
                <w:b/>
                <w:bCs/>
                <w:sz w:val="28"/>
                <w:szCs w:val="28"/>
                <w:lang w:val="en-US"/>
              </w:rPr>
              <w:t>Protocol</w:t>
            </w:r>
          </w:p>
        </w:tc>
      </w:tr>
      <w:tr w:rsidR="006125BD" w:rsidRPr="00535B86" w14:paraId="03DDE894" w14:textId="77777777" w:rsidTr="004C7B60">
        <w:tc>
          <w:tcPr>
            <w:tcW w:w="3608" w:type="dxa"/>
          </w:tcPr>
          <w:p w14:paraId="2EF81BC6" w14:textId="07BB4755"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Internet layer</w:t>
            </w:r>
          </w:p>
        </w:tc>
        <w:tc>
          <w:tcPr>
            <w:tcW w:w="3543" w:type="dxa"/>
          </w:tcPr>
          <w:p w14:paraId="7F4E4DF2" w14:textId="0A6D8CB7"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IP</w:t>
            </w:r>
          </w:p>
        </w:tc>
      </w:tr>
      <w:tr w:rsidR="006125BD" w:rsidRPr="00535B86" w14:paraId="0F44F8BF" w14:textId="77777777" w:rsidTr="004C7B60">
        <w:tc>
          <w:tcPr>
            <w:tcW w:w="3608" w:type="dxa"/>
          </w:tcPr>
          <w:p w14:paraId="733028F0" w14:textId="09805D9F"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Transmission Control Protocol</w:t>
            </w:r>
          </w:p>
        </w:tc>
        <w:tc>
          <w:tcPr>
            <w:tcW w:w="3543" w:type="dxa"/>
          </w:tcPr>
          <w:p w14:paraId="199F81B7" w14:textId="30F1C0DF"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TCP</w:t>
            </w:r>
          </w:p>
        </w:tc>
      </w:tr>
      <w:tr w:rsidR="006125BD" w:rsidRPr="00535B86" w14:paraId="1B2B839D" w14:textId="77777777" w:rsidTr="00B13780">
        <w:tc>
          <w:tcPr>
            <w:tcW w:w="3608" w:type="dxa"/>
            <w:tcBorders>
              <w:bottom w:val="single" w:sz="4" w:space="0" w:color="auto"/>
            </w:tcBorders>
          </w:tcPr>
          <w:p w14:paraId="6407629E" w14:textId="2CE8A8C2"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Transport Security Layer</w:t>
            </w:r>
          </w:p>
        </w:tc>
        <w:tc>
          <w:tcPr>
            <w:tcW w:w="3543" w:type="dxa"/>
            <w:tcBorders>
              <w:bottom w:val="single" w:sz="4" w:space="0" w:color="auto"/>
            </w:tcBorders>
          </w:tcPr>
          <w:p w14:paraId="0A5F4030" w14:textId="749EEE2B"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TLS</w:t>
            </w:r>
          </w:p>
        </w:tc>
      </w:tr>
      <w:tr w:rsidR="006125BD" w:rsidRPr="00535B86" w14:paraId="29BDB34D" w14:textId="77777777" w:rsidTr="00B13780">
        <w:tc>
          <w:tcPr>
            <w:tcW w:w="3608" w:type="dxa"/>
            <w:tcBorders>
              <w:top w:val="single" w:sz="4" w:space="0" w:color="auto"/>
              <w:bottom w:val="single" w:sz="4" w:space="0" w:color="auto"/>
            </w:tcBorders>
          </w:tcPr>
          <w:p w14:paraId="6F64ED89" w14:textId="7738683E"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Application Layer</w:t>
            </w:r>
          </w:p>
        </w:tc>
        <w:tc>
          <w:tcPr>
            <w:tcW w:w="3543" w:type="dxa"/>
            <w:tcBorders>
              <w:top w:val="single" w:sz="4" w:space="0" w:color="auto"/>
              <w:bottom w:val="single" w:sz="4" w:space="0" w:color="auto"/>
            </w:tcBorders>
          </w:tcPr>
          <w:p w14:paraId="0DF986E6" w14:textId="21D1614C" w:rsidR="006125BD" w:rsidRPr="00535B86" w:rsidRDefault="006125BD" w:rsidP="006125BD">
            <w:pPr>
              <w:pStyle w:val="ListParagraph"/>
              <w:ind w:left="0"/>
              <w:jc w:val="both"/>
              <w:rPr>
                <w:rFonts w:ascii="Cambria" w:hAnsi="Cambria"/>
                <w:sz w:val="28"/>
                <w:szCs w:val="28"/>
                <w:lang w:val="en-US"/>
              </w:rPr>
            </w:pPr>
            <w:r w:rsidRPr="00535B86">
              <w:rPr>
                <w:rFonts w:ascii="Cambria" w:hAnsi="Cambria"/>
                <w:sz w:val="28"/>
                <w:szCs w:val="28"/>
                <w:lang w:val="en-US"/>
              </w:rPr>
              <w:t>NNTP, HTTP, FTP &amp; Telnet</w:t>
            </w:r>
          </w:p>
        </w:tc>
      </w:tr>
    </w:tbl>
    <w:p w14:paraId="42F4DD95" w14:textId="77777777" w:rsidR="00D857F5" w:rsidRPr="00535B86" w:rsidRDefault="00D857F5" w:rsidP="006125BD">
      <w:pPr>
        <w:pStyle w:val="ListParagraph"/>
        <w:ind w:left="782"/>
        <w:jc w:val="both"/>
        <w:rPr>
          <w:rFonts w:ascii="Cambria" w:hAnsi="Cambria"/>
          <w:sz w:val="28"/>
          <w:szCs w:val="28"/>
          <w:lang w:val="en-US"/>
        </w:rPr>
      </w:pPr>
    </w:p>
    <w:p w14:paraId="1F1D9B50" w14:textId="0139F0A0" w:rsidR="00B31758" w:rsidRPr="00E53509" w:rsidRDefault="00B31758" w:rsidP="00E53509">
      <w:pPr>
        <w:jc w:val="both"/>
        <w:rPr>
          <w:rFonts w:ascii="Cambria" w:hAnsi="Cambria"/>
          <w:sz w:val="28"/>
          <w:szCs w:val="28"/>
          <w:lang w:val="en-US"/>
        </w:rPr>
      </w:pPr>
      <w:r w:rsidRPr="00E53509">
        <w:rPr>
          <w:rFonts w:ascii="Cambria" w:hAnsi="Cambria"/>
          <w:sz w:val="28"/>
          <w:szCs w:val="28"/>
          <w:lang w:val="en-US"/>
        </w:rPr>
        <w:t>TLS uses public-key cryptography to provide authentication, and secret-key cryptography with hash functions to provide for privacy and data integrity.</w:t>
      </w:r>
    </w:p>
    <w:p w14:paraId="41780619" w14:textId="77777777" w:rsidR="00B31758" w:rsidRPr="00535B86" w:rsidRDefault="00B31758" w:rsidP="006125BD">
      <w:pPr>
        <w:pStyle w:val="ListParagraph"/>
        <w:ind w:left="782"/>
        <w:jc w:val="both"/>
        <w:rPr>
          <w:rFonts w:ascii="Cambria" w:hAnsi="Cambria"/>
          <w:sz w:val="28"/>
          <w:szCs w:val="28"/>
          <w:lang w:val="en-US"/>
        </w:rPr>
      </w:pPr>
    </w:p>
    <w:p w14:paraId="17702BAF" w14:textId="5F204604" w:rsidR="00790469" w:rsidRPr="00983EA9" w:rsidRDefault="00B31758" w:rsidP="00983EA9">
      <w:pPr>
        <w:jc w:val="both"/>
        <w:rPr>
          <w:rFonts w:ascii="Cambria" w:hAnsi="Cambria"/>
          <w:sz w:val="28"/>
          <w:szCs w:val="28"/>
          <w:lang w:val="en-US"/>
        </w:rPr>
      </w:pPr>
      <w:r w:rsidRPr="00E53509">
        <w:rPr>
          <w:rFonts w:ascii="Cambria" w:hAnsi="Cambria"/>
          <w:sz w:val="28"/>
          <w:szCs w:val="28"/>
          <w:lang w:val="en-US"/>
        </w:rPr>
        <w:t>The reason behind the TLS use is that various cryptographic algorithms are being involving in the protocol.</w:t>
      </w:r>
      <w:r w:rsidR="008C0B3B" w:rsidRPr="00E53509">
        <w:rPr>
          <w:rFonts w:ascii="Cambria" w:hAnsi="Cambria"/>
          <w:sz w:val="28"/>
          <w:szCs w:val="28"/>
          <w:lang w:val="en-US"/>
        </w:rPr>
        <w:t xml:space="preserve"> </w:t>
      </w:r>
      <w:r w:rsidR="002F5943" w:rsidRPr="00E53509">
        <w:rPr>
          <w:rFonts w:ascii="Cambria" w:hAnsi="Cambria"/>
          <w:sz w:val="28"/>
          <w:szCs w:val="28"/>
          <w:lang w:val="en-US"/>
        </w:rPr>
        <w:t>TLS uses secret-key and public-key cryptography to provide privacy and data integrity and, authentication respectively.</w:t>
      </w:r>
    </w:p>
    <w:p w14:paraId="41241898" w14:textId="21D856AA" w:rsidR="00790469" w:rsidRDefault="00790469" w:rsidP="00790469">
      <w:pPr>
        <w:pStyle w:val="NormalWeb"/>
        <w:rPr>
          <w:rFonts w:ascii="Cambria" w:hAnsi="Cambria"/>
          <w:b/>
          <w:bCs/>
          <w:sz w:val="28"/>
          <w:szCs w:val="28"/>
          <w:u w:val="single"/>
        </w:rPr>
      </w:pPr>
      <w:r w:rsidRPr="00AA3529">
        <w:rPr>
          <w:rFonts w:ascii="Cambria" w:hAnsi="Cambria"/>
          <w:b/>
          <w:bCs/>
          <w:sz w:val="28"/>
          <w:szCs w:val="28"/>
          <w:u w:val="single"/>
        </w:rPr>
        <w:t xml:space="preserve">SECRET KEY ALGORITHM </w:t>
      </w:r>
    </w:p>
    <w:p w14:paraId="08AA217B" w14:textId="47819BE2" w:rsidR="00983EA9" w:rsidRDefault="00E264E6" w:rsidP="00842768">
      <w:pPr>
        <w:jc w:val="both"/>
        <w:rPr>
          <w:rFonts w:ascii="Cambria" w:eastAsia="Times New Roman" w:hAnsi="Cambria" w:cs="Arial"/>
          <w:color w:val="000000"/>
          <w:sz w:val="28"/>
          <w:szCs w:val="28"/>
          <w:lang w:eastAsia="en-GB"/>
        </w:rPr>
      </w:pPr>
      <w:r>
        <w:rPr>
          <w:rFonts w:ascii="Cambria" w:eastAsia="Times New Roman" w:hAnsi="Cambria" w:cs="Arial"/>
          <w:color w:val="000000"/>
          <w:sz w:val="28"/>
          <w:szCs w:val="28"/>
          <w:lang w:eastAsia="en-GB"/>
        </w:rPr>
        <w:t xml:space="preserve">In secret key algorithm, </w:t>
      </w:r>
      <w:r w:rsidR="00D53D3C">
        <w:rPr>
          <w:rFonts w:ascii="Cambria" w:eastAsia="Times New Roman" w:hAnsi="Cambria" w:cs="Arial"/>
          <w:color w:val="000000"/>
          <w:sz w:val="28"/>
          <w:szCs w:val="28"/>
          <w:lang w:eastAsia="en-GB"/>
        </w:rPr>
        <w:t xml:space="preserve">sender and receiver should have same secret key to perform encryption and decryption. Before start sending message over a secure communication channel, secret key must be available at the both parties to do encryption and decryption. The below </w:t>
      </w:r>
      <w:r w:rsidR="004E7163">
        <w:rPr>
          <w:rFonts w:ascii="Cambria" w:eastAsia="Times New Roman" w:hAnsi="Cambria" w:cs="Arial"/>
          <w:color w:val="000000"/>
          <w:sz w:val="28"/>
          <w:szCs w:val="28"/>
          <w:lang w:eastAsia="en-GB"/>
        </w:rPr>
        <w:t>section depicts</w:t>
      </w:r>
      <w:r w:rsidR="00D53D3C">
        <w:rPr>
          <w:rFonts w:ascii="Cambria" w:eastAsia="Times New Roman" w:hAnsi="Cambria" w:cs="Arial"/>
          <w:color w:val="000000"/>
          <w:sz w:val="28"/>
          <w:szCs w:val="28"/>
          <w:lang w:eastAsia="en-GB"/>
        </w:rPr>
        <w:t xml:space="preserve"> </w:t>
      </w:r>
      <w:r w:rsidR="00B956CD">
        <w:rPr>
          <w:rFonts w:ascii="Cambria" w:eastAsia="Times New Roman" w:hAnsi="Cambria" w:cs="Arial"/>
          <w:color w:val="000000"/>
          <w:sz w:val="28"/>
          <w:szCs w:val="28"/>
          <w:lang w:eastAsia="en-GB"/>
        </w:rPr>
        <w:t xml:space="preserve">sample </w:t>
      </w:r>
      <w:r w:rsidR="00D53D3C">
        <w:rPr>
          <w:rFonts w:ascii="Cambria" w:eastAsia="Times New Roman" w:hAnsi="Cambria" w:cs="Arial"/>
          <w:color w:val="000000"/>
          <w:sz w:val="28"/>
          <w:szCs w:val="28"/>
          <w:lang w:eastAsia="en-GB"/>
        </w:rPr>
        <w:t>encryption and decryption algorithms.</w:t>
      </w:r>
    </w:p>
    <w:p w14:paraId="109296FD" w14:textId="1F8403F3" w:rsidR="00790469" w:rsidRPr="00966332" w:rsidRDefault="00790469" w:rsidP="00790469">
      <w:pPr>
        <w:pStyle w:val="NormalWeb"/>
        <w:numPr>
          <w:ilvl w:val="0"/>
          <w:numId w:val="2"/>
        </w:numPr>
        <w:rPr>
          <w:rFonts w:ascii="Cambria" w:hAnsi="Cambria"/>
          <w:b/>
          <w:bCs/>
          <w:sz w:val="28"/>
          <w:szCs w:val="28"/>
        </w:rPr>
      </w:pPr>
      <w:r w:rsidRPr="00966332">
        <w:rPr>
          <w:rFonts w:ascii="Cambria" w:hAnsi="Cambria"/>
          <w:b/>
          <w:bCs/>
          <w:sz w:val="28"/>
          <w:szCs w:val="28"/>
        </w:rPr>
        <w:t>Encryption algorithm</w:t>
      </w:r>
    </w:p>
    <w:p w14:paraId="26984025" w14:textId="0EB47EB4" w:rsidR="00790469" w:rsidRPr="00535B86" w:rsidRDefault="00790469" w:rsidP="00790469">
      <w:pPr>
        <w:pStyle w:val="NormalWeb"/>
        <w:numPr>
          <w:ilvl w:val="0"/>
          <w:numId w:val="3"/>
        </w:numPr>
        <w:rPr>
          <w:rFonts w:ascii="Cambria" w:hAnsi="Cambria"/>
          <w:sz w:val="28"/>
          <w:szCs w:val="28"/>
        </w:rPr>
      </w:pPr>
      <w:r w:rsidRPr="00535B86">
        <w:rPr>
          <w:rFonts w:ascii="Cambria" w:hAnsi="Cambria"/>
          <w:sz w:val="28"/>
          <w:szCs w:val="28"/>
        </w:rPr>
        <w:t>Obtain an ASCII values of the plain text</w:t>
      </w:r>
    </w:p>
    <w:p w14:paraId="3D6D6CB9" w14:textId="5720B534" w:rsidR="00790469" w:rsidRPr="00535B86" w:rsidRDefault="00790469" w:rsidP="00790469">
      <w:pPr>
        <w:pStyle w:val="NormalWeb"/>
        <w:numPr>
          <w:ilvl w:val="0"/>
          <w:numId w:val="3"/>
        </w:numPr>
        <w:rPr>
          <w:rFonts w:ascii="Cambria" w:hAnsi="Cambria"/>
          <w:sz w:val="28"/>
          <w:szCs w:val="28"/>
        </w:rPr>
      </w:pPr>
      <w:r w:rsidRPr="00535B86">
        <w:rPr>
          <w:rFonts w:ascii="Cambria" w:hAnsi="Cambria"/>
          <w:sz w:val="28"/>
          <w:szCs w:val="28"/>
        </w:rPr>
        <w:t>Generate binary for given text.</w:t>
      </w:r>
    </w:p>
    <w:p w14:paraId="1CD46D13" w14:textId="6A9A49B4" w:rsidR="00790469" w:rsidRPr="00535B86" w:rsidRDefault="00790469" w:rsidP="00790469">
      <w:pPr>
        <w:pStyle w:val="NormalWeb"/>
        <w:numPr>
          <w:ilvl w:val="0"/>
          <w:numId w:val="3"/>
        </w:numPr>
        <w:rPr>
          <w:rFonts w:ascii="Cambria" w:hAnsi="Cambria"/>
          <w:sz w:val="28"/>
          <w:szCs w:val="28"/>
        </w:rPr>
      </w:pPr>
      <w:r w:rsidRPr="00535B86">
        <w:rPr>
          <w:rFonts w:ascii="Cambria" w:hAnsi="Cambria"/>
          <w:sz w:val="28"/>
          <w:szCs w:val="28"/>
        </w:rPr>
        <w:t>Calculate 1’s complement and reverse the number</w:t>
      </w:r>
    </w:p>
    <w:p w14:paraId="3C0A748E" w14:textId="053EBEB1" w:rsidR="00790469" w:rsidRPr="00535B86" w:rsidRDefault="001C7964" w:rsidP="00790469">
      <w:pPr>
        <w:pStyle w:val="NormalWeb"/>
        <w:numPr>
          <w:ilvl w:val="0"/>
          <w:numId w:val="3"/>
        </w:numPr>
        <w:rPr>
          <w:rFonts w:ascii="Cambria" w:hAnsi="Cambria"/>
          <w:sz w:val="28"/>
          <w:szCs w:val="28"/>
        </w:rPr>
      </w:pPr>
      <w:r w:rsidRPr="00535B86">
        <w:rPr>
          <w:rFonts w:ascii="Cambria" w:hAnsi="Cambria"/>
          <w:sz w:val="28"/>
          <w:szCs w:val="28"/>
        </w:rPr>
        <w:t>Take any four digits as a key e</w:t>
      </w:r>
      <w:r w:rsidR="001D53D8" w:rsidRPr="00535B86">
        <w:rPr>
          <w:rFonts w:ascii="Cambria" w:hAnsi="Cambria"/>
          <w:sz w:val="28"/>
          <w:szCs w:val="28"/>
        </w:rPr>
        <w:t>.</w:t>
      </w:r>
      <w:r w:rsidRPr="00535B86">
        <w:rPr>
          <w:rFonts w:ascii="Cambria" w:hAnsi="Cambria"/>
          <w:sz w:val="28"/>
          <w:szCs w:val="28"/>
        </w:rPr>
        <w:t>g., 1011</w:t>
      </w:r>
      <w:r w:rsidR="00DE0C74" w:rsidRPr="00535B86">
        <w:rPr>
          <w:rFonts w:ascii="Cambria" w:hAnsi="Cambria"/>
          <w:sz w:val="28"/>
          <w:szCs w:val="28"/>
        </w:rPr>
        <w:t xml:space="preserve"> and then divide the reserved number with chosen key</w:t>
      </w:r>
    </w:p>
    <w:p w14:paraId="5DE37FF2" w14:textId="127A18A1" w:rsidR="001C7964" w:rsidRPr="00535B86" w:rsidRDefault="0027403E" w:rsidP="00790469">
      <w:pPr>
        <w:pStyle w:val="NormalWeb"/>
        <w:numPr>
          <w:ilvl w:val="0"/>
          <w:numId w:val="3"/>
        </w:numPr>
        <w:rPr>
          <w:rFonts w:ascii="Cambria" w:hAnsi="Cambria"/>
          <w:sz w:val="28"/>
          <w:szCs w:val="28"/>
        </w:rPr>
      </w:pPr>
      <w:r w:rsidRPr="00535B86">
        <w:rPr>
          <w:rFonts w:ascii="Cambria" w:hAnsi="Cambria"/>
          <w:sz w:val="28"/>
          <w:szCs w:val="28"/>
        </w:rPr>
        <w:lastRenderedPageBreak/>
        <w:t>Obtain and store quotient and remainder in first 5 and last 3 digits. If those are less than 5 and 3 digits, then add sufficient number of 0’s. The result would be the cipher text.</w:t>
      </w:r>
    </w:p>
    <w:p w14:paraId="7D1B9437" w14:textId="77777777" w:rsidR="0027403E" w:rsidRPr="00966332" w:rsidRDefault="00790469" w:rsidP="0027403E">
      <w:pPr>
        <w:pStyle w:val="NormalWeb"/>
        <w:numPr>
          <w:ilvl w:val="0"/>
          <w:numId w:val="2"/>
        </w:numPr>
        <w:rPr>
          <w:rFonts w:ascii="Cambria" w:hAnsi="Cambria"/>
          <w:b/>
          <w:bCs/>
          <w:sz w:val="28"/>
          <w:szCs w:val="28"/>
        </w:rPr>
      </w:pPr>
      <w:r w:rsidRPr="00966332">
        <w:rPr>
          <w:rFonts w:ascii="Cambria" w:hAnsi="Cambria"/>
          <w:b/>
          <w:bCs/>
          <w:sz w:val="28"/>
          <w:szCs w:val="28"/>
        </w:rPr>
        <w:t>Decryption algorithm</w:t>
      </w:r>
    </w:p>
    <w:p w14:paraId="51CE5CE9" w14:textId="1B5AE089" w:rsidR="0027403E" w:rsidRPr="00535B86" w:rsidRDefault="0027403E" w:rsidP="0027403E">
      <w:pPr>
        <w:pStyle w:val="NormalWeb"/>
        <w:numPr>
          <w:ilvl w:val="0"/>
          <w:numId w:val="4"/>
        </w:numPr>
        <w:rPr>
          <w:rFonts w:ascii="Cambria" w:hAnsi="Cambria"/>
          <w:sz w:val="28"/>
          <w:szCs w:val="28"/>
        </w:rPr>
      </w:pPr>
      <w:r w:rsidRPr="00535B86">
        <w:rPr>
          <w:rFonts w:ascii="Cambria" w:hAnsi="Cambria"/>
          <w:sz w:val="28"/>
          <w:szCs w:val="28"/>
        </w:rPr>
        <w:t xml:space="preserve">Obtain first 5 digits and multiply with key and </w:t>
      </w:r>
      <w:r w:rsidR="000D260F" w:rsidRPr="00535B86">
        <w:rPr>
          <w:rFonts w:ascii="Cambria" w:hAnsi="Cambria"/>
          <w:sz w:val="28"/>
          <w:szCs w:val="28"/>
        </w:rPr>
        <w:t xml:space="preserve">add last 3 digits cipher to result </w:t>
      </w:r>
    </w:p>
    <w:p w14:paraId="367CE259" w14:textId="54A4FCB6" w:rsidR="0027403E" w:rsidRPr="00535B86" w:rsidRDefault="000D260F" w:rsidP="0027403E">
      <w:pPr>
        <w:pStyle w:val="NormalWeb"/>
        <w:numPr>
          <w:ilvl w:val="0"/>
          <w:numId w:val="4"/>
        </w:numPr>
        <w:rPr>
          <w:rFonts w:ascii="Cambria" w:hAnsi="Cambria"/>
          <w:sz w:val="28"/>
          <w:szCs w:val="28"/>
        </w:rPr>
      </w:pPr>
      <w:r w:rsidRPr="00535B86">
        <w:rPr>
          <w:rFonts w:ascii="Cambria" w:hAnsi="Cambria"/>
          <w:sz w:val="28"/>
          <w:szCs w:val="28"/>
        </w:rPr>
        <w:t>Reverse the output and then get the 1</w:t>
      </w:r>
      <w:r w:rsidR="008A73F0" w:rsidRPr="00535B86">
        <w:rPr>
          <w:rFonts w:ascii="Cambria" w:hAnsi="Cambria"/>
          <w:sz w:val="28"/>
          <w:szCs w:val="28"/>
        </w:rPr>
        <w:t>’</w:t>
      </w:r>
      <w:r w:rsidRPr="00535B86">
        <w:rPr>
          <w:rFonts w:ascii="Cambria" w:hAnsi="Cambria"/>
          <w:sz w:val="28"/>
          <w:szCs w:val="28"/>
        </w:rPr>
        <w:t>s complement of it.</w:t>
      </w:r>
    </w:p>
    <w:p w14:paraId="544B84B6" w14:textId="738BC09D" w:rsidR="00F23DE0" w:rsidRDefault="00535B86" w:rsidP="00535B86">
      <w:pPr>
        <w:pStyle w:val="NormalWeb"/>
        <w:numPr>
          <w:ilvl w:val="0"/>
          <w:numId w:val="4"/>
        </w:numPr>
        <w:rPr>
          <w:rFonts w:ascii="Cambria" w:hAnsi="Cambria"/>
          <w:sz w:val="28"/>
          <w:szCs w:val="28"/>
        </w:rPr>
      </w:pPr>
      <w:r w:rsidRPr="00535B86">
        <w:rPr>
          <w:rFonts w:ascii="Cambria" w:hAnsi="Cambria"/>
          <w:sz w:val="28"/>
          <w:szCs w:val="28"/>
        </w:rPr>
        <w:t>Identify the decimal equivalent to get the actual ASCII, which is plain text.</w:t>
      </w:r>
    </w:p>
    <w:p w14:paraId="53694B95" w14:textId="3398C773" w:rsidR="004E7163" w:rsidRDefault="003330C7" w:rsidP="00171AA0">
      <w:pPr>
        <w:pStyle w:val="NormalWeb"/>
        <w:jc w:val="both"/>
        <w:rPr>
          <w:rFonts w:ascii="Cambria" w:hAnsi="Cambria"/>
          <w:sz w:val="28"/>
          <w:szCs w:val="28"/>
        </w:rPr>
      </w:pPr>
      <w:r>
        <w:rPr>
          <w:rFonts w:ascii="Cambria" w:hAnsi="Cambria"/>
          <w:sz w:val="28"/>
          <w:szCs w:val="28"/>
        </w:rPr>
        <w:t>As the a</w:t>
      </w:r>
      <w:r w:rsidR="0077786F">
        <w:rPr>
          <w:rFonts w:ascii="Cambria" w:hAnsi="Cambria"/>
          <w:sz w:val="28"/>
          <w:szCs w:val="28"/>
        </w:rPr>
        <w:t>bove algorithm</w:t>
      </w:r>
      <w:r w:rsidR="004120D5">
        <w:rPr>
          <w:rFonts w:ascii="Cambria" w:hAnsi="Cambria"/>
          <w:sz w:val="28"/>
          <w:szCs w:val="28"/>
        </w:rPr>
        <w:t xml:space="preserve"> uses same key for both encryption</w:t>
      </w:r>
      <w:r w:rsidR="00171AA0">
        <w:rPr>
          <w:rFonts w:ascii="Cambria" w:hAnsi="Cambria"/>
          <w:sz w:val="28"/>
          <w:szCs w:val="28"/>
        </w:rPr>
        <w:t xml:space="preserve"> and decryption</w:t>
      </w:r>
      <w:r w:rsidR="004120D5">
        <w:rPr>
          <w:rFonts w:ascii="Cambria" w:hAnsi="Cambria"/>
          <w:sz w:val="28"/>
          <w:szCs w:val="28"/>
        </w:rPr>
        <w:t xml:space="preserve">, it is called as symmetric algorithm. </w:t>
      </w:r>
      <w:r w:rsidR="0090203D">
        <w:rPr>
          <w:rFonts w:ascii="Cambria" w:hAnsi="Cambria"/>
          <w:sz w:val="28"/>
          <w:szCs w:val="28"/>
        </w:rPr>
        <w:t>Well-known cryptographic algorithms are A</w:t>
      </w:r>
      <w:r w:rsidR="004354CB" w:rsidRPr="004354CB">
        <w:rPr>
          <w:rFonts w:ascii="Cambria" w:hAnsi="Cambria"/>
          <w:sz w:val="28"/>
          <w:szCs w:val="28"/>
        </w:rPr>
        <w:t>dvanced Encryption Standard (AES), Rivest Cipher 4 (RC4</w:t>
      </w:r>
      <w:r w:rsidR="004354CB">
        <w:rPr>
          <w:rFonts w:ascii="Cambria" w:hAnsi="Cambria"/>
          <w:sz w:val="28"/>
          <w:szCs w:val="28"/>
        </w:rPr>
        <w:t xml:space="preserve">) and </w:t>
      </w:r>
      <w:r w:rsidR="004354CB" w:rsidRPr="004354CB">
        <w:rPr>
          <w:rFonts w:ascii="Cambria" w:hAnsi="Cambria"/>
          <w:sz w:val="28"/>
          <w:szCs w:val="28"/>
        </w:rPr>
        <w:t>Triple Data Encryption Standard (3DES)</w:t>
      </w:r>
      <w:r w:rsidR="00862336">
        <w:rPr>
          <w:rFonts w:ascii="Cambria" w:hAnsi="Cambria"/>
          <w:sz w:val="28"/>
          <w:szCs w:val="28"/>
        </w:rPr>
        <w:t>.</w:t>
      </w:r>
    </w:p>
    <w:p w14:paraId="0728545F" w14:textId="52F716A3" w:rsidR="00AD2212" w:rsidRDefault="00AD2212" w:rsidP="00171AA0">
      <w:pPr>
        <w:pStyle w:val="NormalWeb"/>
        <w:jc w:val="both"/>
        <w:rPr>
          <w:rFonts w:ascii="Cambria" w:hAnsi="Cambria"/>
          <w:sz w:val="28"/>
          <w:szCs w:val="28"/>
        </w:rPr>
      </w:pPr>
      <w:hyperlink r:id="rId5" w:history="1">
        <w:r w:rsidRPr="00AD2212">
          <w:rPr>
            <w:rStyle w:val="Hyperlink"/>
            <w:rFonts w:ascii="Cambria" w:hAnsi="Cambria"/>
            <w:sz w:val="28"/>
            <w:szCs w:val="28"/>
          </w:rPr>
          <w:t>Experian Algorithm</w:t>
        </w:r>
      </w:hyperlink>
    </w:p>
    <w:p w14:paraId="6B95CF1C" w14:textId="77777777" w:rsidR="00FD2580" w:rsidRPr="00FD2580" w:rsidRDefault="00FD2580" w:rsidP="00FD2580">
      <w:pPr>
        <w:spacing w:before="45" w:after="120" w:line="432" w:lineRule="atLeast"/>
        <w:outlineLvl w:val="2"/>
        <w:rPr>
          <w:rFonts w:ascii="Cambria" w:eastAsia="Times New Roman" w:hAnsi="Cambria" w:cs="Arial"/>
          <w:b/>
          <w:bCs/>
          <w:color w:val="000000"/>
          <w:sz w:val="28"/>
          <w:szCs w:val="28"/>
          <w:u w:val="single"/>
          <w:lang w:eastAsia="en-GB"/>
        </w:rPr>
      </w:pPr>
      <w:bookmarkStart w:id="0" w:name="public_key_cryptography"/>
      <w:r w:rsidRPr="00FD2580">
        <w:rPr>
          <w:rFonts w:ascii="Cambria" w:eastAsia="Times New Roman" w:hAnsi="Cambria" w:cs="Arial"/>
          <w:b/>
          <w:bCs/>
          <w:color w:val="000000"/>
          <w:sz w:val="28"/>
          <w:szCs w:val="28"/>
          <w:u w:val="single"/>
          <w:lang w:eastAsia="en-GB"/>
        </w:rPr>
        <w:t>Public-Key Cryptography</w:t>
      </w:r>
      <w:bookmarkEnd w:id="0"/>
    </w:p>
    <w:p w14:paraId="6C2C45BA" w14:textId="240D5EB0" w:rsidR="00E70249" w:rsidRDefault="00F13E30" w:rsidP="00171AA0">
      <w:pPr>
        <w:pStyle w:val="NormalWeb"/>
        <w:jc w:val="both"/>
        <w:rPr>
          <w:rFonts w:ascii="Cambria" w:hAnsi="Cambria"/>
          <w:sz w:val="28"/>
          <w:szCs w:val="28"/>
        </w:rPr>
      </w:pPr>
      <w:r w:rsidRPr="00F13E30">
        <w:rPr>
          <w:rFonts w:ascii="Cambria" w:hAnsi="Cambria"/>
          <w:sz w:val="28"/>
          <w:szCs w:val="28"/>
        </w:rPr>
        <w:t>Public-key cryptography solves the logistical problem of key distribution by using both a public key and a private key. The public key can be sent openly through the network while the private key is kept private by one of the communicating parties. The public and the private keys are cryptographic inverses of each other; what one key encrypts, the other key will decrypt.</w:t>
      </w:r>
    </w:p>
    <w:p w14:paraId="2FF644BB" w14:textId="77777777" w:rsidR="004A109E" w:rsidRDefault="004A109E" w:rsidP="00171AA0">
      <w:pPr>
        <w:pStyle w:val="NormalWeb"/>
        <w:jc w:val="both"/>
        <w:rPr>
          <w:rFonts w:ascii="Cambria" w:hAnsi="Cambria"/>
          <w:sz w:val="28"/>
          <w:szCs w:val="28"/>
        </w:rPr>
      </w:pPr>
    </w:p>
    <w:p w14:paraId="2FE7DE58" w14:textId="77777777" w:rsidR="00AD2212" w:rsidRPr="00535B86" w:rsidRDefault="00AD2212" w:rsidP="00171AA0">
      <w:pPr>
        <w:pStyle w:val="NormalWeb"/>
        <w:jc w:val="both"/>
        <w:rPr>
          <w:rFonts w:ascii="Cambria" w:hAnsi="Cambria"/>
          <w:sz w:val="28"/>
          <w:szCs w:val="28"/>
        </w:rPr>
      </w:pPr>
    </w:p>
    <w:sectPr w:rsidR="00AD2212" w:rsidRPr="00535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105C4"/>
    <w:multiLevelType w:val="hybridMultilevel"/>
    <w:tmpl w:val="C14C2118"/>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1" w15:restartNumberingAfterBreak="0">
    <w:nsid w:val="12CB3710"/>
    <w:multiLevelType w:val="hybridMultilevel"/>
    <w:tmpl w:val="7A5C7D62"/>
    <w:lvl w:ilvl="0" w:tplc="08090015">
      <w:start w:val="1"/>
      <w:numFmt w:val="upperLetter"/>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E76426"/>
    <w:multiLevelType w:val="hybridMultilevel"/>
    <w:tmpl w:val="1DDAA36C"/>
    <w:lvl w:ilvl="0" w:tplc="09DE07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595274B"/>
    <w:multiLevelType w:val="hybridMultilevel"/>
    <w:tmpl w:val="298409CE"/>
    <w:lvl w:ilvl="0" w:tplc="E8467B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ECA"/>
    <w:rsid w:val="000C6C7C"/>
    <w:rsid w:val="000D260F"/>
    <w:rsid w:val="00171AA0"/>
    <w:rsid w:val="001902FB"/>
    <w:rsid w:val="001C7964"/>
    <w:rsid w:val="001D53D8"/>
    <w:rsid w:val="001D67BA"/>
    <w:rsid w:val="00211CEE"/>
    <w:rsid w:val="00223D59"/>
    <w:rsid w:val="0027403E"/>
    <w:rsid w:val="002F5943"/>
    <w:rsid w:val="003330C7"/>
    <w:rsid w:val="00371491"/>
    <w:rsid w:val="004120D5"/>
    <w:rsid w:val="004354CB"/>
    <w:rsid w:val="004A109E"/>
    <w:rsid w:val="004C7B60"/>
    <w:rsid w:val="004E5CF8"/>
    <w:rsid w:val="004E7163"/>
    <w:rsid w:val="00535B86"/>
    <w:rsid w:val="006125BD"/>
    <w:rsid w:val="0070786C"/>
    <w:rsid w:val="0077786F"/>
    <w:rsid w:val="00790469"/>
    <w:rsid w:val="00825EC5"/>
    <w:rsid w:val="00842768"/>
    <w:rsid w:val="00862336"/>
    <w:rsid w:val="008A73F0"/>
    <w:rsid w:val="008C0B3B"/>
    <w:rsid w:val="0090203D"/>
    <w:rsid w:val="00966332"/>
    <w:rsid w:val="00983EA9"/>
    <w:rsid w:val="00A066D8"/>
    <w:rsid w:val="00AA3529"/>
    <w:rsid w:val="00AD2212"/>
    <w:rsid w:val="00B13780"/>
    <w:rsid w:val="00B31758"/>
    <w:rsid w:val="00B956CD"/>
    <w:rsid w:val="00BB0ECA"/>
    <w:rsid w:val="00C37A1B"/>
    <w:rsid w:val="00D53D3C"/>
    <w:rsid w:val="00D54ED3"/>
    <w:rsid w:val="00D857F5"/>
    <w:rsid w:val="00DE0C74"/>
    <w:rsid w:val="00E264E6"/>
    <w:rsid w:val="00E53509"/>
    <w:rsid w:val="00E70249"/>
    <w:rsid w:val="00F13E30"/>
    <w:rsid w:val="00F23DE0"/>
    <w:rsid w:val="00FB1CDC"/>
    <w:rsid w:val="00FD2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ACA3CD6"/>
  <w15:chartTrackingRefBased/>
  <w15:docId w15:val="{1CD03C86-75BC-8B4B-9E9A-4C194341F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D258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7BA"/>
    <w:pPr>
      <w:ind w:left="720"/>
      <w:contextualSpacing/>
    </w:pPr>
  </w:style>
  <w:style w:type="table" w:styleId="TableGrid">
    <w:name w:val="Table Grid"/>
    <w:basedOn w:val="TableNormal"/>
    <w:uiPriority w:val="39"/>
    <w:rsid w:val="006125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0469"/>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AD2212"/>
    <w:rPr>
      <w:color w:val="0563C1" w:themeColor="hyperlink"/>
      <w:u w:val="single"/>
    </w:rPr>
  </w:style>
  <w:style w:type="character" w:styleId="UnresolvedMention">
    <w:name w:val="Unresolved Mention"/>
    <w:basedOn w:val="DefaultParagraphFont"/>
    <w:uiPriority w:val="99"/>
    <w:semiHidden/>
    <w:unhideWhenUsed/>
    <w:rsid w:val="00AD2212"/>
    <w:rPr>
      <w:color w:val="605E5C"/>
      <w:shd w:val="clear" w:color="auto" w:fill="E1DFDD"/>
    </w:rPr>
  </w:style>
  <w:style w:type="character" w:customStyle="1" w:styleId="Heading3Char">
    <w:name w:val="Heading 3 Char"/>
    <w:basedOn w:val="DefaultParagraphFont"/>
    <w:link w:val="Heading3"/>
    <w:uiPriority w:val="9"/>
    <w:rsid w:val="00FD2580"/>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303181">
      <w:bodyDiv w:val="1"/>
      <w:marLeft w:val="0"/>
      <w:marRight w:val="0"/>
      <w:marTop w:val="0"/>
      <w:marBottom w:val="0"/>
      <w:divBdr>
        <w:top w:val="none" w:sz="0" w:space="0" w:color="auto"/>
        <w:left w:val="none" w:sz="0" w:space="0" w:color="auto"/>
        <w:bottom w:val="none" w:sz="0" w:space="0" w:color="auto"/>
        <w:right w:val="none" w:sz="0" w:space="0" w:color="auto"/>
      </w:divBdr>
    </w:div>
    <w:div w:id="407848692">
      <w:bodyDiv w:val="1"/>
      <w:marLeft w:val="0"/>
      <w:marRight w:val="0"/>
      <w:marTop w:val="0"/>
      <w:marBottom w:val="0"/>
      <w:divBdr>
        <w:top w:val="none" w:sz="0" w:space="0" w:color="auto"/>
        <w:left w:val="none" w:sz="0" w:space="0" w:color="auto"/>
        <w:bottom w:val="none" w:sz="0" w:space="0" w:color="auto"/>
        <w:right w:val="none" w:sz="0" w:space="0" w:color="auto"/>
      </w:divBdr>
      <w:divsChild>
        <w:div w:id="1769813336">
          <w:marLeft w:val="0"/>
          <w:marRight w:val="0"/>
          <w:marTop w:val="0"/>
          <w:marBottom w:val="0"/>
          <w:divBdr>
            <w:top w:val="none" w:sz="0" w:space="0" w:color="auto"/>
            <w:left w:val="none" w:sz="0" w:space="0" w:color="auto"/>
            <w:bottom w:val="none" w:sz="0" w:space="0" w:color="auto"/>
            <w:right w:val="none" w:sz="0" w:space="0" w:color="auto"/>
          </w:divBdr>
          <w:divsChild>
            <w:div w:id="1530100734">
              <w:marLeft w:val="0"/>
              <w:marRight w:val="0"/>
              <w:marTop w:val="0"/>
              <w:marBottom w:val="0"/>
              <w:divBdr>
                <w:top w:val="none" w:sz="0" w:space="0" w:color="auto"/>
                <w:left w:val="none" w:sz="0" w:space="0" w:color="auto"/>
                <w:bottom w:val="none" w:sz="0" w:space="0" w:color="auto"/>
                <w:right w:val="none" w:sz="0" w:space="0" w:color="auto"/>
              </w:divBdr>
              <w:divsChild>
                <w:div w:id="8142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240852">
      <w:bodyDiv w:val="1"/>
      <w:marLeft w:val="0"/>
      <w:marRight w:val="0"/>
      <w:marTop w:val="0"/>
      <w:marBottom w:val="0"/>
      <w:divBdr>
        <w:top w:val="none" w:sz="0" w:space="0" w:color="auto"/>
        <w:left w:val="none" w:sz="0" w:space="0" w:color="auto"/>
        <w:bottom w:val="none" w:sz="0" w:space="0" w:color="auto"/>
        <w:right w:val="none" w:sz="0" w:space="0" w:color="auto"/>
      </w:divBdr>
    </w:div>
    <w:div w:id="19782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experia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SEKHAR</dc:creator>
  <cp:keywords/>
  <dc:description/>
  <cp:lastModifiedBy>GUNA SEKHAR</cp:lastModifiedBy>
  <cp:revision>2</cp:revision>
  <dcterms:created xsi:type="dcterms:W3CDTF">2021-09-01T13:30:00Z</dcterms:created>
  <dcterms:modified xsi:type="dcterms:W3CDTF">2021-09-01T13:30:00Z</dcterms:modified>
</cp:coreProperties>
</file>