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548F" w14:textId="5EDFB6EC" w:rsidR="00F82349" w:rsidRPr="00D3393F" w:rsidRDefault="00404E10" w:rsidP="00F82349">
      <w:pPr>
        <w:spacing w:line="276" w:lineRule="auto"/>
        <w:jc w:val="both"/>
        <w:rPr>
          <w:rFonts w:cstheme="minorHAnsi"/>
          <w:b/>
          <w:sz w:val="40"/>
          <w:szCs w:val="40"/>
        </w:rPr>
      </w:pPr>
      <w:r>
        <w:rPr>
          <w:rFonts w:cstheme="minorHAnsi"/>
          <w:b/>
          <w:sz w:val="40"/>
          <w:szCs w:val="40"/>
        </w:rPr>
        <w:t xml:space="preserve"> </w:t>
      </w:r>
      <w:r w:rsidR="00F82349" w:rsidRPr="005768C3">
        <w:rPr>
          <w:rFonts w:cstheme="minorHAnsi"/>
          <w:b/>
          <w:sz w:val="40"/>
          <w:szCs w:val="40"/>
        </w:rPr>
        <w:t>PROJECT</w:t>
      </w:r>
      <w:r w:rsidR="00F82349">
        <w:rPr>
          <w:rFonts w:cstheme="minorHAnsi"/>
          <w:b/>
          <w:sz w:val="40"/>
          <w:szCs w:val="40"/>
        </w:rPr>
        <w:t xml:space="preserve"> RISK</w:t>
      </w:r>
      <w:r w:rsidR="00F82349" w:rsidRPr="005768C3">
        <w:rPr>
          <w:rFonts w:cstheme="minorHAnsi"/>
          <w:b/>
          <w:sz w:val="40"/>
          <w:szCs w:val="40"/>
        </w:rPr>
        <w:t xml:space="preserve"> </w:t>
      </w:r>
      <w:r>
        <w:rPr>
          <w:rFonts w:cstheme="minorHAnsi"/>
          <w:b/>
          <w:sz w:val="40"/>
          <w:szCs w:val="40"/>
        </w:rPr>
        <w:t xml:space="preserve">REGISTER </w:t>
      </w:r>
      <w:r w:rsidR="00F82349">
        <w:rPr>
          <w:rFonts w:cstheme="minorHAnsi"/>
          <w:b/>
          <w:sz w:val="40"/>
          <w:szCs w:val="40"/>
        </w:rPr>
        <w:t xml:space="preserve"> </w:t>
      </w:r>
    </w:p>
    <w:p w14:paraId="66AFFD77" w14:textId="77777777" w:rsidR="00F82349" w:rsidRDefault="00F82349" w:rsidP="00F82349">
      <w:pPr>
        <w:spacing w:line="276" w:lineRule="auto"/>
        <w:jc w:val="both"/>
        <w:rPr>
          <w:rFonts w:cstheme="minorHAnsi"/>
          <w:b/>
          <w:sz w:val="40"/>
          <w:szCs w:val="40"/>
        </w:rPr>
      </w:pPr>
      <w:r>
        <w:rPr>
          <w:rFonts w:cstheme="minorHAnsi"/>
          <w:b/>
          <w:sz w:val="36"/>
          <w:szCs w:val="36"/>
        </w:rPr>
        <w:t xml:space="preserve"> Project</w:t>
      </w:r>
      <w:r>
        <w:rPr>
          <w:rFonts w:cstheme="minorHAnsi"/>
          <w:b/>
          <w:sz w:val="40"/>
          <w:szCs w:val="40"/>
        </w:rPr>
        <w:t xml:space="preserve">: AI Customer Analyzer </w:t>
      </w:r>
    </w:p>
    <w:p w14:paraId="089BA077" w14:textId="0A62DB8D" w:rsidR="00F82349" w:rsidRDefault="00F82349" w:rsidP="00F82349">
      <w:pPr>
        <w:spacing w:line="276" w:lineRule="auto"/>
        <w:jc w:val="both"/>
        <w:rPr>
          <w:rFonts w:cstheme="minorHAnsi"/>
          <w:b/>
          <w:sz w:val="36"/>
          <w:szCs w:val="36"/>
        </w:rPr>
      </w:pPr>
      <w:r>
        <w:rPr>
          <w:rFonts w:cstheme="minorHAnsi"/>
          <w:b/>
          <w:sz w:val="36"/>
          <w:szCs w:val="36"/>
        </w:rPr>
        <w:t xml:space="preserve"> Group: 19</w:t>
      </w:r>
    </w:p>
    <w:p w14:paraId="0D8D58EA" w14:textId="77777777" w:rsidR="00882D21" w:rsidRPr="002970E9" w:rsidRDefault="00882D21" w:rsidP="00F82349">
      <w:pPr>
        <w:spacing w:line="276" w:lineRule="auto"/>
        <w:jc w:val="both"/>
        <w:rPr>
          <w:rFonts w:cstheme="minorHAnsi"/>
          <w:b/>
          <w:sz w:val="36"/>
          <w:szCs w:val="36"/>
        </w:rPr>
      </w:pPr>
    </w:p>
    <w:tbl>
      <w:tblPr>
        <w:tblW w:w="9070" w:type="dxa"/>
        <w:tblLayout w:type="fixed"/>
        <w:tblLook w:val="0000" w:firstRow="0" w:lastRow="0" w:firstColumn="0" w:lastColumn="0" w:noHBand="0" w:noVBand="0"/>
      </w:tblPr>
      <w:tblGrid>
        <w:gridCol w:w="430"/>
        <w:gridCol w:w="3350"/>
        <w:gridCol w:w="540"/>
        <w:gridCol w:w="3600"/>
        <w:gridCol w:w="720"/>
        <w:gridCol w:w="430"/>
      </w:tblGrid>
      <w:tr w:rsidR="00F82349" w:rsidRPr="005768C3" w14:paraId="303E5AAA" w14:textId="77777777" w:rsidTr="00A34A5F">
        <w:tc>
          <w:tcPr>
            <w:tcW w:w="4320" w:type="dxa"/>
            <w:gridSpan w:val="3"/>
            <w:tcBorders>
              <w:top w:val="nil"/>
              <w:left w:val="nil"/>
              <w:bottom w:val="nil"/>
              <w:right w:val="nil"/>
            </w:tcBorders>
            <w:tcMar>
              <w:top w:w="0" w:type="dxa"/>
              <w:left w:w="115" w:type="dxa"/>
              <w:bottom w:w="0" w:type="dxa"/>
              <w:right w:w="115" w:type="dxa"/>
            </w:tcMar>
          </w:tcPr>
          <w:p w14:paraId="5567ADBA" w14:textId="77777777" w:rsidR="00F82349" w:rsidRPr="005768C3" w:rsidRDefault="00F82349" w:rsidP="00404E10">
            <w:pPr>
              <w:spacing w:line="360" w:lineRule="auto"/>
              <w:rPr>
                <w:rFonts w:cstheme="minorHAnsi"/>
                <w:sz w:val="28"/>
                <w:szCs w:val="28"/>
              </w:rPr>
            </w:pPr>
            <w:r w:rsidRPr="005768C3">
              <w:rPr>
                <w:rFonts w:cstheme="minorHAnsi"/>
                <w:sz w:val="28"/>
                <w:szCs w:val="28"/>
              </w:rPr>
              <w:t xml:space="preserve">Release: </w:t>
            </w:r>
            <w:r>
              <w:rPr>
                <w:rFonts w:cstheme="minorHAnsi"/>
                <w:sz w:val="28"/>
                <w:szCs w:val="28"/>
              </w:rPr>
              <w:t>MARCH</w:t>
            </w:r>
            <w:r w:rsidRPr="005768C3">
              <w:rPr>
                <w:rFonts w:cstheme="minorHAnsi"/>
                <w:sz w:val="28"/>
                <w:szCs w:val="28"/>
              </w:rPr>
              <w:t xml:space="preserve"> 2023</w:t>
            </w:r>
          </w:p>
        </w:tc>
        <w:tc>
          <w:tcPr>
            <w:tcW w:w="4750" w:type="dxa"/>
            <w:gridSpan w:val="3"/>
            <w:tcBorders>
              <w:top w:val="nil"/>
              <w:left w:val="nil"/>
              <w:bottom w:val="nil"/>
              <w:right w:val="nil"/>
            </w:tcBorders>
            <w:tcMar>
              <w:top w:w="0" w:type="dxa"/>
              <w:left w:w="115" w:type="dxa"/>
              <w:bottom w:w="0" w:type="dxa"/>
              <w:right w:w="115" w:type="dxa"/>
            </w:tcMar>
          </w:tcPr>
          <w:p w14:paraId="058090C4" w14:textId="77777777" w:rsidR="00F82349" w:rsidRPr="005768C3" w:rsidRDefault="00F82349" w:rsidP="00F82349">
            <w:pPr>
              <w:spacing w:line="276" w:lineRule="auto"/>
              <w:jc w:val="both"/>
              <w:rPr>
                <w:rFonts w:cstheme="minorHAnsi"/>
                <w:sz w:val="28"/>
                <w:szCs w:val="28"/>
              </w:rPr>
            </w:pPr>
          </w:p>
        </w:tc>
      </w:tr>
      <w:tr w:rsidR="00F82349" w:rsidRPr="005768C3" w14:paraId="2101934E" w14:textId="77777777" w:rsidTr="00A34A5F">
        <w:tc>
          <w:tcPr>
            <w:tcW w:w="3780" w:type="dxa"/>
            <w:gridSpan w:val="2"/>
            <w:tcBorders>
              <w:top w:val="nil"/>
              <w:left w:val="nil"/>
              <w:bottom w:val="nil"/>
              <w:right w:val="nil"/>
            </w:tcBorders>
            <w:tcMar>
              <w:top w:w="0" w:type="dxa"/>
              <w:left w:w="115" w:type="dxa"/>
              <w:bottom w:w="0" w:type="dxa"/>
              <w:right w:w="115" w:type="dxa"/>
            </w:tcMar>
          </w:tcPr>
          <w:p w14:paraId="6328ECB8" w14:textId="0C26581A" w:rsidR="00F82349" w:rsidRPr="005768C3" w:rsidRDefault="00F82349" w:rsidP="00404E10">
            <w:pPr>
              <w:spacing w:line="360" w:lineRule="auto"/>
              <w:jc w:val="both"/>
              <w:rPr>
                <w:rFonts w:cstheme="minorHAnsi"/>
                <w:sz w:val="28"/>
                <w:szCs w:val="28"/>
              </w:rPr>
            </w:pPr>
            <w:r w:rsidRPr="005768C3">
              <w:rPr>
                <w:rFonts w:cstheme="minorHAnsi"/>
                <w:sz w:val="28"/>
                <w:szCs w:val="28"/>
              </w:rPr>
              <w:t xml:space="preserve">Date: </w:t>
            </w:r>
            <w:r w:rsidR="00404E10">
              <w:rPr>
                <w:rFonts w:cstheme="minorHAnsi"/>
                <w:sz w:val="28"/>
                <w:szCs w:val="28"/>
              </w:rPr>
              <w:t>10</w:t>
            </w:r>
            <w:r w:rsidRPr="005768C3">
              <w:rPr>
                <w:rFonts w:cstheme="minorHAnsi"/>
                <w:sz w:val="28"/>
                <w:szCs w:val="28"/>
              </w:rPr>
              <w:t xml:space="preserve"> </w:t>
            </w:r>
            <w:r>
              <w:rPr>
                <w:rFonts w:cstheme="minorHAnsi"/>
                <w:sz w:val="28"/>
                <w:szCs w:val="28"/>
              </w:rPr>
              <w:t>MARCH</w:t>
            </w:r>
            <w:r w:rsidRPr="005768C3">
              <w:rPr>
                <w:rFonts w:cstheme="minorHAnsi"/>
                <w:sz w:val="28"/>
                <w:szCs w:val="28"/>
              </w:rPr>
              <w:t xml:space="preserve"> 2023</w:t>
            </w:r>
          </w:p>
        </w:tc>
        <w:tc>
          <w:tcPr>
            <w:tcW w:w="5290" w:type="dxa"/>
            <w:gridSpan w:val="4"/>
            <w:tcBorders>
              <w:top w:val="nil"/>
              <w:left w:val="nil"/>
              <w:bottom w:val="nil"/>
              <w:right w:val="nil"/>
            </w:tcBorders>
            <w:tcMar>
              <w:top w:w="0" w:type="dxa"/>
              <w:left w:w="115" w:type="dxa"/>
              <w:bottom w:w="0" w:type="dxa"/>
              <w:right w:w="115" w:type="dxa"/>
            </w:tcMar>
          </w:tcPr>
          <w:p w14:paraId="340E3B31" w14:textId="77777777" w:rsidR="00F82349" w:rsidRPr="005768C3" w:rsidRDefault="00F82349" w:rsidP="00404E10">
            <w:pPr>
              <w:spacing w:line="360" w:lineRule="auto"/>
              <w:jc w:val="both"/>
              <w:rPr>
                <w:rFonts w:cstheme="minorHAnsi"/>
                <w:sz w:val="28"/>
                <w:szCs w:val="28"/>
              </w:rPr>
            </w:pPr>
          </w:p>
        </w:tc>
      </w:tr>
      <w:tr w:rsidR="00F82349" w:rsidRPr="005768C3" w14:paraId="551B211A" w14:textId="77777777" w:rsidTr="00A34A5F">
        <w:trPr>
          <w:gridAfter w:val="5"/>
          <w:wAfter w:w="8640" w:type="dxa"/>
        </w:trPr>
        <w:tc>
          <w:tcPr>
            <w:tcW w:w="430" w:type="dxa"/>
            <w:tcBorders>
              <w:top w:val="nil"/>
              <w:left w:val="nil"/>
              <w:bottom w:val="nil"/>
              <w:right w:val="nil"/>
            </w:tcBorders>
            <w:tcMar>
              <w:top w:w="0" w:type="dxa"/>
              <w:left w:w="115" w:type="dxa"/>
              <w:bottom w:w="0" w:type="dxa"/>
              <w:right w:w="115" w:type="dxa"/>
            </w:tcMar>
          </w:tcPr>
          <w:p w14:paraId="547CDC45" w14:textId="77777777" w:rsidR="00F82349" w:rsidRPr="005768C3" w:rsidRDefault="00F82349" w:rsidP="00F82349">
            <w:pPr>
              <w:spacing w:line="276" w:lineRule="auto"/>
              <w:jc w:val="both"/>
              <w:rPr>
                <w:rFonts w:cstheme="minorHAnsi"/>
              </w:rPr>
            </w:pPr>
          </w:p>
        </w:tc>
      </w:tr>
      <w:tr w:rsidR="00F82349" w:rsidRPr="005768C3" w14:paraId="48475CC5" w14:textId="77777777" w:rsidTr="00A34A5F">
        <w:tc>
          <w:tcPr>
            <w:tcW w:w="8640" w:type="dxa"/>
            <w:gridSpan w:val="5"/>
            <w:tcBorders>
              <w:top w:val="nil"/>
              <w:left w:val="nil"/>
              <w:bottom w:val="nil"/>
              <w:right w:val="nil"/>
            </w:tcBorders>
            <w:tcMar>
              <w:top w:w="0" w:type="dxa"/>
              <w:left w:w="115" w:type="dxa"/>
              <w:bottom w:w="0" w:type="dxa"/>
              <w:right w:w="115" w:type="dxa"/>
            </w:tcMar>
          </w:tcPr>
          <w:p w14:paraId="64F4B0E8" w14:textId="3F8CA7CB" w:rsidR="00F82349" w:rsidRPr="005768C3" w:rsidRDefault="00F82349" w:rsidP="00F82349">
            <w:pPr>
              <w:spacing w:line="276" w:lineRule="auto"/>
              <w:jc w:val="both"/>
              <w:rPr>
                <w:rFonts w:cstheme="minorHAnsi"/>
                <w:b/>
                <w:sz w:val="36"/>
                <w:szCs w:val="36"/>
              </w:rPr>
            </w:pPr>
            <w:r w:rsidRPr="005768C3">
              <w:rPr>
                <w:rFonts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1A33977D" w14:textId="77777777" w:rsidR="00F82349" w:rsidRPr="005768C3" w:rsidRDefault="00F82349" w:rsidP="00F82349">
            <w:pPr>
              <w:spacing w:line="276" w:lineRule="auto"/>
              <w:jc w:val="both"/>
              <w:rPr>
                <w:rFonts w:cstheme="minorHAnsi"/>
                <w:b/>
                <w:sz w:val="36"/>
                <w:szCs w:val="36"/>
              </w:rPr>
            </w:pPr>
          </w:p>
        </w:tc>
      </w:tr>
      <w:tr w:rsidR="00F82349" w:rsidRPr="005768C3" w14:paraId="3A82F835" w14:textId="77777777" w:rsidTr="00A34A5F">
        <w:tc>
          <w:tcPr>
            <w:tcW w:w="7920" w:type="dxa"/>
            <w:gridSpan w:val="4"/>
            <w:tcBorders>
              <w:top w:val="nil"/>
              <w:left w:val="nil"/>
              <w:bottom w:val="nil"/>
              <w:right w:val="nil"/>
            </w:tcBorders>
            <w:tcMar>
              <w:top w:w="0" w:type="dxa"/>
              <w:left w:w="115" w:type="dxa"/>
              <w:bottom w:w="0" w:type="dxa"/>
              <w:right w:w="115" w:type="dxa"/>
            </w:tcMar>
          </w:tcPr>
          <w:p w14:paraId="74BEBA8B" w14:textId="77777777" w:rsidR="00F82349" w:rsidRPr="005768C3" w:rsidRDefault="00F82349" w:rsidP="00404E10">
            <w:pPr>
              <w:spacing w:line="360" w:lineRule="auto"/>
              <w:jc w:val="both"/>
              <w:rPr>
                <w:rFonts w:cstheme="minorHAnsi"/>
                <w:sz w:val="28"/>
                <w:szCs w:val="28"/>
              </w:rPr>
            </w:pPr>
            <w:r w:rsidRPr="005768C3">
              <w:rPr>
                <w:rFonts w:cstheme="minorHAnsi"/>
                <w:sz w:val="28"/>
                <w:szCs w:val="28"/>
              </w:rPr>
              <w:t xml:space="preserve">Author: </w:t>
            </w:r>
            <w:r w:rsidRPr="00214D0E">
              <w:rPr>
                <w:rFonts w:cstheme="minorHAnsi"/>
                <w:sz w:val="28"/>
                <w:szCs w:val="28"/>
              </w:rPr>
              <w:t>Haritha Thavarajah (</w:t>
            </w:r>
            <w:r>
              <w:rPr>
                <w:rFonts w:cstheme="minorHAnsi"/>
                <w:sz w:val="28"/>
                <w:szCs w:val="28"/>
              </w:rPr>
              <w:t>Risk</w:t>
            </w:r>
            <w:r w:rsidRPr="00214D0E">
              <w:rPr>
                <w:rFonts w:cstheme="minorHAnsi"/>
                <w:sz w:val="28"/>
                <w:szCs w:val="28"/>
              </w:rPr>
              <w:t xml:space="preserve"> Manager)</w:t>
            </w:r>
          </w:p>
        </w:tc>
        <w:tc>
          <w:tcPr>
            <w:tcW w:w="1150" w:type="dxa"/>
            <w:gridSpan w:val="2"/>
            <w:tcBorders>
              <w:top w:val="nil"/>
              <w:left w:val="nil"/>
              <w:bottom w:val="nil"/>
              <w:right w:val="nil"/>
            </w:tcBorders>
            <w:tcMar>
              <w:top w:w="0" w:type="dxa"/>
              <w:left w:w="115" w:type="dxa"/>
              <w:bottom w:w="0" w:type="dxa"/>
              <w:right w:w="115" w:type="dxa"/>
            </w:tcMar>
          </w:tcPr>
          <w:p w14:paraId="5407638D" w14:textId="77777777" w:rsidR="00F82349" w:rsidRPr="005768C3" w:rsidRDefault="00F82349" w:rsidP="00404E10">
            <w:pPr>
              <w:spacing w:line="360" w:lineRule="auto"/>
              <w:jc w:val="both"/>
              <w:rPr>
                <w:rFonts w:cstheme="minorHAnsi"/>
                <w:sz w:val="28"/>
                <w:szCs w:val="28"/>
              </w:rPr>
            </w:pPr>
          </w:p>
        </w:tc>
      </w:tr>
      <w:tr w:rsidR="00F82349" w:rsidRPr="005768C3" w14:paraId="197A268B" w14:textId="77777777" w:rsidTr="00A34A5F">
        <w:tc>
          <w:tcPr>
            <w:tcW w:w="8640" w:type="dxa"/>
            <w:gridSpan w:val="5"/>
            <w:tcBorders>
              <w:top w:val="nil"/>
              <w:left w:val="nil"/>
              <w:bottom w:val="nil"/>
              <w:right w:val="nil"/>
            </w:tcBorders>
            <w:tcMar>
              <w:top w:w="0" w:type="dxa"/>
              <w:left w:w="115" w:type="dxa"/>
              <w:bottom w:w="0" w:type="dxa"/>
              <w:right w:w="115" w:type="dxa"/>
            </w:tcMar>
          </w:tcPr>
          <w:p w14:paraId="4D78D6E1" w14:textId="77777777" w:rsidR="00F82349" w:rsidRPr="005768C3" w:rsidRDefault="00F82349" w:rsidP="00404E10">
            <w:pPr>
              <w:spacing w:line="360" w:lineRule="auto"/>
              <w:jc w:val="both"/>
              <w:rPr>
                <w:rFonts w:cstheme="minorHAnsi"/>
                <w:sz w:val="28"/>
                <w:szCs w:val="28"/>
              </w:rPr>
            </w:pPr>
            <w:r w:rsidRPr="005768C3">
              <w:rPr>
                <w:rFonts w:cstheme="minorHAnsi"/>
                <w:sz w:val="28"/>
                <w:szCs w:val="28"/>
              </w:rPr>
              <w:t>Owner: Dr. Yasas Jayaweera (Project Executive)</w:t>
            </w:r>
          </w:p>
        </w:tc>
        <w:tc>
          <w:tcPr>
            <w:tcW w:w="430" w:type="dxa"/>
            <w:tcBorders>
              <w:top w:val="nil"/>
              <w:left w:val="nil"/>
              <w:bottom w:val="nil"/>
              <w:right w:val="nil"/>
            </w:tcBorders>
            <w:tcMar>
              <w:top w:w="0" w:type="dxa"/>
              <w:left w:w="115" w:type="dxa"/>
              <w:bottom w:w="0" w:type="dxa"/>
              <w:right w:w="115" w:type="dxa"/>
            </w:tcMar>
          </w:tcPr>
          <w:p w14:paraId="2FD85679" w14:textId="77777777" w:rsidR="00F82349" w:rsidRPr="005768C3" w:rsidRDefault="00F82349" w:rsidP="00F82349">
            <w:pPr>
              <w:spacing w:line="276" w:lineRule="auto"/>
              <w:jc w:val="both"/>
              <w:rPr>
                <w:rFonts w:cstheme="minorHAnsi"/>
                <w:sz w:val="28"/>
                <w:szCs w:val="28"/>
              </w:rPr>
            </w:pPr>
          </w:p>
        </w:tc>
      </w:tr>
      <w:tr w:rsidR="00F82349" w:rsidRPr="005768C3" w14:paraId="71F7630C" w14:textId="77777777" w:rsidTr="00A34A5F">
        <w:tc>
          <w:tcPr>
            <w:tcW w:w="8640" w:type="dxa"/>
            <w:gridSpan w:val="5"/>
            <w:tcBorders>
              <w:top w:val="nil"/>
              <w:left w:val="nil"/>
              <w:bottom w:val="nil"/>
              <w:right w:val="nil"/>
            </w:tcBorders>
            <w:tcMar>
              <w:top w:w="0" w:type="dxa"/>
              <w:left w:w="115" w:type="dxa"/>
              <w:bottom w:w="0" w:type="dxa"/>
              <w:right w:w="115" w:type="dxa"/>
            </w:tcMar>
          </w:tcPr>
          <w:p w14:paraId="7E255A04" w14:textId="77777777" w:rsidR="00F82349" w:rsidRDefault="00F82349" w:rsidP="00404E10">
            <w:pPr>
              <w:spacing w:line="360" w:lineRule="auto"/>
              <w:jc w:val="both"/>
              <w:rPr>
                <w:rFonts w:cstheme="minorHAnsi"/>
                <w:sz w:val="28"/>
                <w:szCs w:val="28"/>
              </w:rPr>
            </w:pPr>
            <w:r w:rsidRPr="005768C3">
              <w:rPr>
                <w:rFonts w:cstheme="minorHAnsi"/>
                <w:sz w:val="28"/>
                <w:szCs w:val="28"/>
              </w:rPr>
              <w:t>Client: DreamSpace (Private) Limited</w:t>
            </w:r>
          </w:p>
          <w:p w14:paraId="79FB3C24" w14:textId="77777777" w:rsidR="00F82349" w:rsidRPr="00214D0E" w:rsidRDefault="00F82349" w:rsidP="00404E10">
            <w:pPr>
              <w:spacing w:line="360" w:lineRule="auto"/>
              <w:rPr>
                <w:rFonts w:cstheme="minorHAnsi"/>
                <w:sz w:val="28"/>
                <w:szCs w:val="28"/>
              </w:rPr>
            </w:pPr>
            <w:r w:rsidRPr="00214D0E">
              <w:rPr>
                <w:rFonts w:cstheme="minorHAnsi"/>
                <w:sz w:val="28"/>
                <w:szCs w:val="28"/>
              </w:rPr>
              <w:t>Project Manager: Gunarakulan Gunaretnam (2208408)</w:t>
            </w:r>
          </w:p>
          <w:p w14:paraId="363F3879" w14:textId="77777777" w:rsidR="00F82349" w:rsidRPr="00214D0E" w:rsidRDefault="00F82349" w:rsidP="00404E10">
            <w:pPr>
              <w:spacing w:line="360" w:lineRule="auto"/>
              <w:rPr>
                <w:rFonts w:cstheme="minorHAnsi"/>
                <w:sz w:val="28"/>
                <w:szCs w:val="28"/>
              </w:rPr>
            </w:pPr>
            <w:r w:rsidRPr="00214D0E">
              <w:rPr>
                <w:rFonts w:cstheme="minorHAnsi"/>
                <w:sz w:val="28"/>
                <w:szCs w:val="28"/>
              </w:rPr>
              <w:t>Startup Manager: Sangeetha Thangavadivel (2135801)</w:t>
            </w:r>
          </w:p>
          <w:p w14:paraId="32665C7D" w14:textId="77777777" w:rsidR="00F82349" w:rsidRPr="00214D0E" w:rsidRDefault="00F82349" w:rsidP="00404E10">
            <w:pPr>
              <w:spacing w:line="360" w:lineRule="auto"/>
              <w:rPr>
                <w:rFonts w:cstheme="minorHAnsi"/>
                <w:sz w:val="28"/>
                <w:szCs w:val="28"/>
              </w:rPr>
            </w:pPr>
            <w:r w:rsidRPr="00214D0E">
              <w:rPr>
                <w:rFonts w:cstheme="minorHAnsi"/>
                <w:sz w:val="28"/>
                <w:szCs w:val="28"/>
              </w:rPr>
              <w:t>Risk Manager: Haritha Thavarajah (2211320)</w:t>
            </w:r>
          </w:p>
          <w:p w14:paraId="1BF6FBC8" w14:textId="77777777" w:rsidR="00F82349" w:rsidRPr="00214D0E" w:rsidRDefault="00F82349" w:rsidP="00404E10">
            <w:pPr>
              <w:spacing w:line="360" w:lineRule="auto"/>
              <w:rPr>
                <w:rFonts w:cstheme="minorHAnsi"/>
                <w:sz w:val="28"/>
                <w:szCs w:val="28"/>
              </w:rPr>
            </w:pPr>
            <w:r w:rsidRPr="00214D0E">
              <w:rPr>
                <w:rFonts w:cstheme="minorHAnsi"/>
                <w:sz w:val="28"/>
                <w:szCs w:val="28"/>
              </w:rPr>
              <w:t>Schedule</w:t>
            </w:r>
            <w:r>
              <w:rPr>
                <w:rFonts w:cstheme="minorHAnsi"/>
                <w:sz w:val="28"/>
                <w:szCs w:val="28"/>
              </w:rPr>
              <w:t xml:space="preserve"> </w:t>
            </w:r>
            <w:r w:rsidRPr="00214D0E">
              <w:rPr>
                <w:rFonts w:cstheme="minorHAnsi"/>
                <w:sz w:val="28"/>
                <w:szCs w:val="28"/>
              </w:rPr>
              <w:t>Manager: Mathumitha</w:t>
            </w:r>
            <w:r>
              <w:rPr>
                <w:rFonts w:cstheme="minorHAnsi"/>
                <w:sz w:val="28"/>
                <w:szCs w:val="28"/>
              </w:rPr>
              <w:t xml:space="preserve"> </w:t>
            </w:r>
            <w:r w:rsidRPr="00214D0E">
              <w:rPr>
                <w:rFonts w:cstheme="minorHAnsi"/>
                <w:sz w:val="28"/>
                <w:szCs w:val="28"/>
              </w:rPr>
              <w:t>Arasakulasoorian (2211336)</w:t>
            </w:r>
          </w:p>
          <w:p w14:paraId="6D25EF5C" w14:textId="77777777" w:rsidR="00F82349" w:rsidRPr="00214D0E" w:rsidRDefault="00F82349" w:rsidP="00404E10">
            <w:pPr>
              <w:spacing w:line="360" w:lineRule="auto"/>
              <w:rPr>
                <w:rFonts w:cstheme="minorHAnsi"/>
                <w:sz w:val="28"/>
                <w:szCs w:val="28"/>
              </w:rPr>
            </w:pPr>
            <w:r w:rsidRPr="00214D0E">
              <w:rPr>
                <w:rFonts w:cstheme="minorHAnsi"/>
                <w:sz w:val="28"/>
                <w:szCs w:val="28"/>
              </w:rPr>
              <w:t>Quality Manager: Delaxsan Raj Sathiyanesan (2211294)</w:t>
            </w:r>
          </w:p>
        </w:tc>
        <w:tc>
          <w:tcPr>
            <w:tcW w:w="430" w:type="dxa"/>
            <w:tcBorders>
              <w:top w:val="nil"/>
              <w:left w:val="nil"/>
              <w:bottom w:val="nil"/>
              <w:right w:val="nil"/>
            </w:tcBorders>
            <w:tcMar>
              <w:top w:w="0" w:type="dxa"/>
              <w:left w:w="115" w:type="dxa"/>
              <w:bottom w:w="0" w:type="dxa"/>
              <w:right w:w="115" w:type="dxa"/>
            </w:tcMar>
          </w:tcPr>
          <w:p w14:paraId="635C961B" w14:textId="77777777" w:rsidR="00F82349" w:rsidRPr="005768C3" w:rsidRDefault="00F82349" w:rsidP="00F82349">
            <w:pPr>
              <w:spacing w:line="276" w:lineRule="auto"/>
              <w:jc w:val="both"/>
              <w:rPr>
                <w:rFonts w:cstheme="minorHAnsi"/>
                <w:sz w:val="28"/>
                <w:szCs w:val="28"/>
              </w:rPr>
            </w:pPr>
          </w:p>
        </w:tc>
      </w:tr>
      <w:tr w:rsidR="00F82349" w:rsidRPr="005768C3" w14:paraId="25511BF7" w14:textId="77777777" w:rsidTr="00A34A5F">
        <w:tc>
          <w:tcPr>
            <w:tcW w:w="8640" w:type="dxa"/>
            <w:gridSpan w:val="5"/>
            <w:tcBorders>
              <w:top w:val="nil"/>
              <w:left w:val="nil"/>
              <w:bottom w:val="nil"/>
              <w:right w:val="nil"/>
            </w:tcBorders>
            <w:tcMar>
              <w:top w:w="0" w:type="dxa"/>
              <w:left w:w="115" w:type="dxa"/>
              <w:bottom w:w="0" w:type="dxa"/>
              <w:right w:w="115" w:type="dxa"/>
            </w:tcMar>
          </w:tcPr>
          <w:p w14:paraId="02A6A8E5" w14:textId="4A13B929" w:rsidR="00F82349" w:rsidRDefault="00F82349" w:rsidP="00404E10">
            <w:pPr>
              <w:spacing w:line="360" w:lineRule="auto"/>
              <w:jc w:val="both"/>
              <w:rPr>
                <w:rFonts w:cstheme="minorHAnsi"/>
                <w:sz w:val="28"/>
                <w:szCs w:val="28"/>
              </w:rPr>
            </w:pPr>
            <w:r w:rsidRPr="005768C3">
              <w:rPr>
                <w:rFonts w:cstheme="minorHAnsi"/>
                <w:sz w:val="28"/>
                <w:szCs w:val="28"/>
              </w:rPr>
              <w:t xml:space="preserve">Document Ref: </w:t>
            </w:r>
            <w:r>
              <w:rPr>
                <w:rFonts w:cstheme="minorHAnsi"/>
                <w:sz w:val="28"/>
                <w:szCs w:val="28"/>
              </w:rPr>
              <w:t xml:space="preserve">Risk </w:t>
            </w:r>
            <w:r w:rsidR="00F926B4">
              <w:rPr>
                <w:rFonts w:cstheme="minorHAnsi"/>
                <w:sz w:val="28"/>
                <w:szCs w:val="28"/>
              </w:rPr>
              <w:t>Register</w:t>
            </w:r>
            <w:r w:rsidRPr="005768C3">
              <w:rPr>
                <w:rFonts w:cstheme="minorHAnsi"/>
                <w:sz w:val="28"/>
                <w:szCs w:val="28"/>
              </w:rPr>
              <w:t xml:space="preserve"> Group 19</w:t>
            </w:r>
          </w:p>
          <w:p w14:paraId="4EA9F956" w14:textId="77777777" w:rsidR="00404E10" w:rsidRPr="005768C3" w:rsidRDefault="00404E10" w:rsidP="00404E10">
            <w:pPr>
              <w:spacing w:line="360" w:lineRule="auto"/>
              <w:jc w:val="both"/>
              <w:rPr>
                <w:rFonts w:asciiTheme="minorHAnsi" w:hAnsiTheme="minorHAnsi" w:cstheme="minorHAnsi"/>
                <w:sz w:val="28"/>
                <w:szCs w:val="28"/>
              </w:rPr>
            </w:pPr>
            <w:r w:rsidRPr="005768C3">
              <w:rPr>
                <w:rFonts w:asciiTheme="minorHAnsi" w:hAnsiTheme="minorHAnsi" w:cstheme="minorHAnsi"/>
                <w:sz w:val="28"/>
                <w:szCs w:val="28"/>
              </w:rPr>
              <w:t>Version No: 1.0.0</w:t>
            </w:r>
          </w:p>
          <w:p w14:paraId="3A9FAA03" w14:textId="27F5255A" w:rsidR="00404E10" w:rsidRPr="005768C3" w:rsidRDefault="00404E10" w:rsidP="00404E10">
            <w:pPr>
              <w:spacing w:line="360" w:lineRule="auto"/>
              <w:jc w:val="both"/>
              <w:rPr>
                <w:rFonts w:cstheme="minorHAnsi"/>
                <w:sz w:val="28"/>
                <w:szCs w:val="28"/>
              </w:rPr>
            </w:pPr>
          </w:p>
        </w:tc>
        <w:tc>
          <w:tcPr>
            <w:tcW w:w="430" w:type="dxa"/>
            <w:tcBorders>
              <w:top w:val="nil"/>
              <w:left w:val="nil"/>
              <w:bottom w:val="nil"/>
              <w:right w:val="nil"/>
            </w:tcBorders>
            <w:tcMar>
              <w:top w:w="0" w:type="dxa"/>
              <w:left w:w="115" w:type="dxa"/>
              <w:bottom w:w="0" w:type="dxa"/>
              <w:right w:w="115" w:type="dxa"/>
            </w:tcMar>
          </w:tcPr>
          <w:p w14:paraId="1A4A093D" w14:textId="77777777" w:rsidR="00F82349" w:rsidRPr="005768C3" w:rsidRDefault="00F82349" w:rsidP="00F82349">
            <w:pPr>
              <w:spacing w:line="276" w:lineRule="auto"/>
              <w:jc w:val="both"/>
              <w:rPr>
                <w:rFonts w:cstheme="minorHAnsi"/>
                <w:sz w:val="28"/>
                <w:szCs w:val="28"/>
              </w:rPr>
            </w:pPr>
          </w:p>
        </w:tc>
      </w:tr>
    </w:tbl>
    <w:p w14:paraId="28F782C6" w14:textId="77777777" w:rsidR="00F82349" w:rsidRDefault="00F82349">
      <w:pPr>
        <w:widowControl w:val="0"/>
        <w:pBdr>
          <w:top w:val="nil"/>
          <w:left w:val="nil"/>
          <w:bottom w:val="nil"/>
          <w:right w:val="nil"/>
          <w:between w:val="nil"/>
        </w:pBdr>
        <w:spacing w:after="0" w:line="276" w:lineRule="auto"/>
        <w:rPr>
          <w:rFonts w:ascii="Arial" w:eastAsia="Arial" w:hAnsi="Arial" w:cs="Arial"/>
          <w:color w:val="000000"/>
        </w:rPr>
        <w:sectPr w:rsidR="00F82349" w:rsidSect="00F82349">
          <w:pgSz w:w="12240" w:h="15840"/>
          <w:pgMar w:top="1440" w:right="1440" w:bottom="1440" w:left="1440" w:header="720" w:footer="720" w:gutter="0"/>
          <w:pgNumType w:start="1"/>
          <w:cols w:space="720"/>
        </w:sectPr>
      </w:pPr>
    </w:p>
    <w:p w14:paraId="2076FE80" w14:textId="100E35B1" w:rsidR="00F82349" w:rsidRDefault="00F82349">
      <w:pPr>
        <w:widowControl w:val="0"/>
        <w:pBdr>
          <w:top w:val="nil"/>
          <w:left w:val="nil"/>
          <w:bottom w:val="nil"/>
          <w:right w:val="nil"/>
          <w:between w:val="nil"/>
        </w:pBdr>
        <w:spacing w:after="0" w:line="276" w:lineRule="auto"/>
        <w:rPr>
          <w:rFonts w:ascii="Arial" w:eastAsia="Arial" w:hAnsi="Arial" w:cs="Arial"/>
          <w:color w:val="000000"/>
        </w:rPr>
      </w:pPr>
    </w:p>
    <w:p w14:paraId="0C2E7BD4" w14:textId="77777777" w:rsidR="00F82349" w:rsidRDefault="00F8234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3887" w:type="dxa"/>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7"/>
        <w:gridCol w:w="1182"/>
        <w:gridCol w:w="1106"/>
        <w:gridCol w:w="992"/>
        <w:gridCol w:w="1418"/>
        <w:gridCol w:w="6652"/>
      </w:tblGrid>
      <w:tr w:rsidR="00895132" w14:paraId="418E1E41" w14:textId="77777777" w:rsidTr="00F82349">
        <w:tc>
          <w:tcPr>
            <w:tcW w:w="2537" w:type="dxa"/>
          </w:tcPr>
          <w:p w14:paraId="5134E24E"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Risk</w:t>
            </w:r>
          </w:p>
        </w:tc>
        <w:tc>
          <w:tcPr>
            <w:tcW w:w="1182" w:type="dxa"/>
          </w:tcPr>
          <w:p w14:paraId="74DABB40"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Likelihood</w:t>
            </w:r>
          </w:p>
        </w:tc>
        <w:tc>
          <w:tcPr>
            <w:tcW w:w="1106" w:type="dxa"/>
          </w:tcPr>
          <w:p w14:paraId="064E7C31"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Impact</w:t>
            </w:r>
          </w:p>
        </w:tc>
        <w:tc>
          <w:tcPr>
            <w:tcW w:w="992" w:type="dxa"/>
          </w:tcPr>
          <w:p w14:paraId="0BFF13AF"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Severity</w:t>
            </w:r>
          </w:p>
        </w:tc>
        <w:tc>
          <w:tcPr>
            <w:tcW w:w="1418" w:type="dxa"/>
          </w:tcPr>
          <w:p w14:paraId="53A2D6AC"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Owner</w:t>
            </w:r>
          </w:p>
        </w:tc>
        <w:tc>
          <w:tcPr>
            <w:tcW w:w="6652" w:type="dxa"/>
          </w:tcPr>
          <w:p w14:paraId="291263DF"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Mitigation Action</w:t>
            </w:r>
          </w:p>
        </w:tc>
      </w:tr>
      <w:tr w:rsidR="00895132" w14:paraId="24E66B89" w14:textId="77777777" w:rsidTr="00F82349">
        <w:trPr>
          <w:trHeight w:val="861"/>
        </w:trPr>
        <w:tc>
          <w:tcPr>
            <w:tcW w:w="2537" w:type="dxa"/>
          </w:tcPr>
          <w:p w14:paraId="042B7EF4" w14:textId="77777777" w:rsidR="00895132" w:rsidRDefault="00000000">
            <w:pPr>
              <w:rPr>
                <w:rFonts w:ascii="Times New Roman" w:eastAsia="Times New Roman" w:hAnsi="Times New Roman" w:cs="Times New Roman"/>
              </w:rPr>
            </w:pPr>
            <w:r>
              <w:rPr>
                <w:rFonts w:ascii="Times New Roman" w:eastAsia="Times New Roman" w:hAnsi="Times New Roman" w:cs="Times New Roman"/>
              </w:rPr>
              <w:t>Data privacy breaches</w:t>
            </w:r>
          </w:p>
        </w:tc>
        <w:tc>
          <w:tcPr>
            <w:tcW w:w="1182" w:type="dxa"/>
            <w:shd w:val="clear" w:color="auto" w:fill="FF0000"/>
          </w:tcPr>
          <w:p w14:paraId="13B21A3B" w14:textId="77777777" w:rsidR="00895132" w:rsidRDefault="00000000">
            <w:pPr>
              <w:tabs>
                <w:tab w:val="center" w:pos="549"/>
              </w:tabs>
              <w:rPr>
                <w:rFonts w:ascii="Times New Roman" w:eastAsia="Times New Roman" w:hAnsi="Times New Roman" w:cs="Times New Roman"/>
                <w:highlight w:val="red"/>
              </w:rPr>
            </w:pPr>
            <w:r>
              <w:rPr>
                <w:rFonts w:ascii="Times New Roman" w:eastAsia="Times New Roman" w:hAnsi="Times New Roman" w:cs="Times New Roman"/>
                <w:highlight w:val="red"/>
              </w:rPr>
              <w:tab/>
            </w:r>
            <w:r>
              <w:rPr>
                <w:rFonts w:ascii="Times New Roman" w:eastAsia="Times New Roman" w:hAnsi="Times New Roman" w:cs="Times New Roman"/>
              </w:rPr>
              <w:t>High</w:t>
            </w:r>
          </w:p>
        </w:tc>
        <w:tc>
          <w:tcPr>
            <w:tcW w:w="1106" w:type="dxa"/>
            <w:shd w:val="clear" w:color="auto" w:fill="FF0000"/>
          </w:tcPr>
          <w:p w14:paraId="32A4F6C4"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High</w:t>
            </w:r>
          </w:p>
        </w:tc>
        <w:tc>
          <w:tcPr>
            <w:tcW w:w="992" w:type="dxa"/>
          </w:tcPr>
          <w:p w14:paraId="7D9B92EB"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High</w:t>
            </w:r>
          </w:p>
        </w:tc>
        <w:tc>
          <w:tcPr>
            <w:tcW w:w="1418" w:type="dxa"/>
          </w:tcPr>
          <w:p w14:paraId="546039C8"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Risk Manger</w:t>
            </w:r>
          </w:p>
        </w:tc>
        <w:tc>
          <w:tcPr>
            <w:tcW w:w="6652" w:type="dxa"/>
          </w:tcPr>
          <w:p w14:paraId="0A95839A" w14:textId="77777777" w:rsidR="00895132" w:rsidRDefault="00000000">
            <w:pPr>
              <w:rPr>
                <w:rFonts w:ascii="Times New Roman" w:eastAsia="Times New Roman" w:hAnsi="Times New Roman" w:cs="Times New Roman"/>
              </w:rPr>
            </w:pPr>
            <w:r>
              <w:rPr>
                <w:rFonts w:ascii="Times New Roman" w:eastAsia="Times New Roman" w:hAnsi="Times New Roman" w:cs="Times New Roman"/>
              </w:rPr>
              <w:t>implements data security protocols, such as encryption and access controls, and limits access to customer data to only authorized personnel. Conduct regular security audits and risk assessments to identify and address potential vulnerabilities.</w:t>
            </w:r>
          </w:p>
        </w:tc>
      </w:tr>
      <w:tr w:rsidR="00895132" w14:paraId="49B075CF" w14:textId="77777777" w:rsidTr="00F82349">
        <w:tc>
          <w:tcPr>
            <w:tcW w:w="2537" w:type="dxa"/>
          </w:tcPr>
          <w:p w14:paraId="36B83046" w14:textId="77777777" w:rsidR="00895132" w:rsidRDefault="00000000">
            <w:pPr>
              <w:tabs>
                <w:tab w:val="left" w:pos="989"/>
              </w:tabs>
              <w:rPr>
                <w:rFonts w:ascii="Times New Roman" w:eastAsia="Times New Roman" w:hAnsi="Times New Roman" w:cs="Times New Roman"/>
              </w:rPr>
            </w:pPr>
            <w:r>
              <w:rPr>
                <w:rFonts w:ascii="Times New Roman" w:eastAsia="Times New Roman" w:hAnsi="Times New Roman" w:cs="Times New Roman"/>
              </w:rPr>
              <w:t>Algorithm bias</w:t>
            </w:r>
          </w:p>
        </w:tc>
        <w:tc>
          <w:tcPr>
            <w:tcW w:w="1182" w:type="dxa"/>
            <w:shd w:val="clear" w:color="auto" w:fill="FFC000"/>
          </w:tcPr>
          <w:p w14:paraId="5320CE89"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Medium</w:t>
            </w:r>
          </w:p>
        </w:tc>
        <w:tc>
          <w:tcPr>
            <w:tcW w:w="1106" w:type="dxa"/>
            <w:shd w:val="clear" w:color="auto" w:fill="FF0000"/>
          </w:tcPr>
          <w:p w14:paraId="2CA04732"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High</w:t>
            </w:r>
          </w:p>
        </w:tc>
        <w:tc>
          <w:tcPr>
            <w:tcW w:w="992" w:type="dxa"/>
          </w:tcPr>
          <w:p w14:paraId="1BD81272"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High</w:t>
            </w:r>
          </w:p>
        </w:tc>
        <w:tc>
          <w:tcPr>
            <w:tcW w:w="1418" w:type="dxa"/>
          </w:tcPr>
          <w:p w14:paraId="4B486B9E"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Risk Manger</w:t>
            </w:r>
          </w:p>
        </w:tc>
        <w:tc>
          <w:tcPr>
            <w:tcW w:w="6652" w:type="dxa"/>
          </w:tcPr>
          <w:p w14:paraId="34555BD3" w14:textId="77777777" w:rsidR="00895132" w:rsidRDefault="00000000">
            <w:pPr>
              <w:rPr>
                <w:rFonts w:ascii="Times New Roman" w:eastAsia="Times New Roman" w:hAnsi="Times New Roman" w:cs="Times New Roman"/>
              </w:rPr>
            </w:pPr>
            <w:r>
              <w:rPr>
                <w:rFonts w:ascii="Times New Roman" w:eastAsia="Times New Roman" w:hAnsi="Times New Roman" w:cs="Times New Roman"/>
              </w:rPr>
              <w:t>Conduct regular audits and reviews of the AI system to identify and address any potential biases. Use diverse and representative data sets to train the system and consider using external auditors or experts to review the system for fairness and accuracy.</w:t>
            </w:r>
          </w:p>
        </w:tc>
      </w:tr>
      <w:tr w:rsidR="00895132" w14:paraId="19C7C2E4" w14:textId="77777777" w:rsidTr="00F82349">
        <w:tc>
          <w:tcPr>
            <w:tcW w:w="2537" w:type="dxa"/>
          </w:tcPr>
          <w:p w14:paraId="11A45CF8" w14:textId="77777777" w:rsidR="00895132" w:rsidRDefault="00000000">
            <w:pPr>
              <w:rPr>
                <w:rFonts w:ascii="Times New Roman" w:eastAsia="Times New Roman" w:hAnsi="Times New Roman" w:cs="Times New Roman"/>
              </w:rPr>
            </w:pPr>
            <w:r>
              <w:rPr>
                <w:rFonts w:ascii="Times New Roman" w:eastAsia="Times New Roman" w:hAnsi="Times New Roman" w:cs="Times New Roman"/>
              </w:rPr>
              <w:t>Technical malfunctions</w:t>
            </w:r>
          </w:p>
        </w:tc>
        <w:tc>
          <w:tcPr>
            <w:tcW w:w="1182" w:type="dxa"/>
            <w:shd w:val="clear" w:color="auto" w:fill="FFC000"/>
          </w:tcPr>
          <w:p w14:paraId="698F569B"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Medium</w:t>
            </w:r>
          </w:p>
        </w:tc>
        <w:tc>
          <w:tcPr>
            <w:tcW w:w="1106" w:type="dxa"/>
            <w:shd w:val="clear" w:color="auto" w:fill="FFC000"/>
          </w:tcPr>
          <w:p w14:paraId="3AFA6135"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Medium</w:t>
            </w:r>
          </w:p>
        </w:tc>
        <w:tc>
          <w:tcPr>
            <w:tcW w:w="992" w:type="dxa"/>
          </w:tcPr>
          <w:p w14:paraId="3270137C"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High</w:t>
            </w:r>
          </w:p>
        </w:tc>
        <w:tc>
          <w:tcPr>
            <w:tcW w:w="1418" w:type="dxa"/>
          </w:tcPr>
          <w:p w14:paraId="10A83EBC"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Risk Manger</w:t>
            </w:r>
          </w:p>
        </w:tc>
        <w:tc>
          <w:tcPr>
            <w:tcW w:w="6652" w:type="dxa"/>
          </w:tcPr>
          <w:p w14:paraId="217B7F1A" w14:textId="77777777" w:rsidR="00895132" w:rsidRDefault="00000000">
            <w:pPr>
              <w:rPr>
                <w:rFonts w:ascii="Times New Roman" w:eastAsia="Times New Roman" w:hAnsi="Times New Roman" w:cs="Times New Roman"/>
              </w:rPr>
            </w:pPr>
            <w:r>
              <w:rPr>
                <w:rFonts w:ascii="Times New Roman" w:eastAsia="Times New Roman" w:hAnsi="Times New Roman" w:cs="Times New Roman"/>
              </w:rPr>
              <w:t>Implement regular system testing and maintenance to identify and address any potential technical issues. Establish clear procedures for system maintenance and data backups in the event of a system failure.</w:t>
            </w:r>
          </w:p>
        </w:tc>
      </w:tr>
      <w:tr w:rsidR="00895132" w14:paraId="21023D9E" w14:textId="77777777" w:rsidTr="00F82349">
        <w:tc>
          <w:tcPr>
            <w:tcW w:w="2537" w:type="dxa"/>
          </w:tcPr>
          <w:p w14:paraId="1F8C7262" w14:textId="77777777" w:rsidR="00895132" w:rsidRDefault="00000000">
            <w:pPr>
              <w:rPr>
                <w:rFonts w:ascii="Times New Roman" w:eastAsia="Times New Roman" w:hAnsi="Times New Roman" w:cs="Times New Roman"/>
              </w:rPr>
            </w:pPr>
            <w:r>
              <w:rPr>
                <w:rFonts w:ascii="Times New Roman" w:eastAsia="Times New Roman" w:hAnsi="Times New Roman" w:cs="Times New Roman"/>
              </w:rPr>
              <w:t>Customer dissatisfaction</w:t>
            </w:r>
          </w:p>
        </w:tc>
        <w:tc>
          <w:tcPr>
            <w:tcW w:w="1182" w:type="dxa"/>
            <w:shd w:val="clear" w:color="auto" w:fill="C5E0B3"/>
          </w:tcPr>
          <w:p w14:paraId="6A0CCD00"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Low</w:t>
            </w:r>
          </w:p>
        </w:tc>
        <w:tc>
          <w:tcPr>
            <w:tcW w:w="1106" w:type="dxa"/>
            <w:shd w:val="clear" w:color="auto" w:fill="FFC000"/>
          </w:tcPr>
          <w:p w14:paraId="08216A12"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Medium</w:t>
            </w:r>
          </w:p>
        </w:tc>
        <w:tc>
          <w:tcPr>
            <w:tcW w:w="992" w:type="dxa"/>
          </w:tcPr>
          <w:p w14:paraId="04EEEBB1"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Medium</w:t>
            </w:r>
          </w:p>
        </w:tc>
        <w:tc>
          <w:tcPr>
            <w:tcW w:w="1418" w:type="dxa"/>
          </w:tcPr>
          <w:p w14:paraId="5CD48CC9"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Risk Manger</w:t>
            </w:r>
          </w:p>
        </w:tc>
        <w:tc>
          <w:tcPr>
            <w:tcW w:w="6652" w:type="dxa"/>
          </w:tcPr>
          <w:p w14:paraId="6129F0A8" w14:textId="77777777" w:rsidR="00895132" w:rsidRDefault="00000000">
            <w:pPr>
              <w:rPr>
                <w:rFonts w:ascii="Times New Roman" w:eastAsia="Times New Roman" w:hAnsi="Times New Roman" w:cs="Times New Roman"/>
              </w:rPr>
            </w:pPr>
            <w:r>
              <w:rPr>
                <w:rFonts w:ascii="Times New Roman" w:eastAsia="Times New Roman" w:hAnsi="Times New Roman" w:cs="Times New Roman"/>
              </w:rPr>
              <w:t>Develop clear and transparent explanations of how the AI customer analyzer works and how customer data is used and protected. Implement clear customer communication channels for addressing any concerns or questions about the system. Continuously monitor customer feedback and satisfaction to identify and address any potential issues.</w:t>
            </w:r>
          </w:p>
        </w:tc>
      </w:tr>
      <w:tr w:rsidR="00895132" w14:paraId="52033117" w14:textId="77777777" w:rsidTr="00F82349">
        <w:tc>
          <w:tcPr>
            <w:tcW w:w="2537" w:type="dxa"/>
          </w:tcPr>
          <w:p w14:paraId="6E028F0B" w14:textId="77777777" w:rsidR="00895132" w:rsidRDefault="00000000">
            <w:pPr>
              <w:rPr>
                <w:rFonts w:ascii="Times New Roman" w:eastAsia="Times New Roman" w:hAnsi="Times New Roman" w:cs="Times New Roman"/>
              </w:rPr>
            </w:pPr>
            <w:r>
              <w:rPr>
                <w:rFonts w:ascii="Times New Roman" w:eastAsia="Times New Roman" w:hAnsi="Times New Roman" w:cs="Times New Roman"/>
              </w:rPr>
              <w:t>Lack of transparency</w:t>
            </w:r>
          </w:p>
        </w:tc>
        <w:tc>
          <w:tcPr>
            <w:tcW w:w="1182" w:type="dxa"/>
            <w:shd w:val="clear" w:color="auto" w:fill="C5E0B3"/>
          </w:tcPr>
          <w:p w14:paraId="73367F1F"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Low</w:t>
            </w:r>
          </w:p>
        </w:tc>
        <w:tc>
          <w:tcPr>
            <w:tcW w:w="1106" w:type="dxa"/>
            <w:shd w:val="clear" w:color="auto" w:fill="FFC000"/>
          </w:tcPr>
          <w:p w14:paraId="0CB7B848"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Medium</w:t>
            </w:r>
          </w:p>
        </w:tc>
        <w:tc>
          <w:tcPr>
            <w:tcW w:w="992" w:type="dxa"/>
          </w:tcPr>
          <w:p w14:paraId="7F256AE8"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Medium</w:t>
            </w:r>
          </w:p>
        </w:tc>
        <w:tc>
          <w:tcPr>
            <w:tcW w:w="1418" w:type="dxa"/>
          </w:tcPr>
          <w:p w14:paraId="598354CB" w14:textId="77777777" w:rsidR="00895132" w:rsidRDefault="00000000">
            <w:pPr>
              <w:jc w:val="center"/>
              <w:rPr>
                <w:rFonts w:ascii="Times New Roman" w:eastAsia="Times New Roman" w:hAnsi="Times New Roman" w:cs="Times New Roman"/>
              </w:rPr>
            </w:pPr>
            <w:r>
              <w:rPr>
                <w:rFonts w:ascii="Times New Roman" w:eastAsia="Times New Roman" w:hAnsi="Times New Roman" w:cs="Times New Roman"/>
              </w:rPr>
              <w:t>Project Manager</w:t>
            </w:r>
          </w:p>
        </w:tc>
        <w:tc>
          <w:tcPr>
            <w:tcW w:w="6652" w:type="dxa"/>
          </w:tcPr>
          <w:p w14:paraId="1E58DC2B" w14:textId="77777777" w:rsidR="00895132" w:rsidRDefault="00000000">
            <w:pPr>
              <w:rPr>
                <w:rFonts w:ascii="Times New Roman" w:eastAsia="Times New Roman" w:hAnsi="Times New Roman" w:cs="Times New Roman"/>
              </w:rPr>
            </w:pPr>
            <w:r>
              <w:rPr>
                <w:rFonts w:ascii="Times New Roman" w:eastAsia="Times New Roman" w:hAnsi="Times New Roman" w:cs="Times New Roman"/>
              </w:rPr>
              <w:t>Develop clear and transparent explanations of how the AI customer analyzer works, what data it collects and analyzes, and how customer data is used and protected. Provide customers with clear options for opting out of data collection or analysis.</w:t>
            </w:r>
          </w:p>
        </w:tc>
      </w:tr>
    </w:tbl>
    <w:p w14:paraId="3B66DD92" w14:textId="77777777" w:rsidR="009B4C4E" w:rsidRDefault="009B4C4E">
      <w:pPr>
        <w:jc w:val="center"/>
        <w:rPr>
          <w:rFonts w:ascii="Times New Roman" w:eastAsia="Times New Roman" w:hAnsi="Times New Roman" w:cs="Times New Roman"/>
          <w:b/>
          <w:sz w:val="32"/>
          <w:szCs w:val="32"/>
        </w:rPr>
      </w:pPr>
    </w:p>
    <w:p w14:paraId="1779D339" w14:textId="77777777" w:rsidR="009B4C4E" w:rsidRDefault="009B4C4E">
      <w:pPr>
        <w:jc w:val="center"/>
        <w:rPr>
          <w:rFonts w:ascii="Times New Roman" w:eastAsia="Times New Roman" w:hAnsi="Times New Roman" w:cs="Times New Roman"/>
          <w:b/>
          <w:sz w:val="32"/>
          <w:szCs w:val="32"/>
        </w:rPr>
      </w:pPr>
    </w:p>
    <w:p w14:paraId="659B0BAD" w14:textId="77777777" w:rsidR="009B4C4E" w:rsidRDefault="009B4C4E">
      <w:pPr>
        <w:jc w:val="center"/>
        <w:rPr>
          <w:rFonts w:ascii="Times New Roman" w:eastAsia="Times New Roman" w:hAnsi="Times New Roman" w:cs="Times New Roman"/>
          <w:b/>
          <w:sz w:val="32"/>
          <w:szCs w:val="32"/>
        </w:rPr>
      </w:pPr>
    </w:p>
    <w:p w14:paraId="2E0870C4" w14:textId="77777777" w:rsidR="009B4C4E" w:rsidRDefault="009B4C4E">
      <w:pPr>
        <w:jc w:val="center"/>
        <w:rPr>
          <w:rFonts w:ascii="Times New Roman" w:eastAsia="Times New Roman" w:hAnsi="Times New Roman" w:cs="Times New Roman"/>
          <w:b/>
          <w:sz w:val="32"/>
          <w:szCs w:val="32"/>
        </w:rPr>
      </w:pPr>
    </w:p>
    <w:p w14:paraId="285CD405" w14:textId="77777777" w:rsidR="009B4C4E" w:rsidRDefault="009B4C4E">
      <w:pPr>
        <w:jc w:val="center"/>
        <w:rPr>
          <w:rFonts w:ascii="Times New Roman" w:eastAsia="Times New Roman" w:hAnsi="Times New Roman" w:cs="Times New Roman"/>
          <w:b/>
          <w:sz w:val="32"/>
          <w:szCs w:val="32"/>
        </w:rPr>
      </w:pPr>
    </w:p>
    <w:p w14:paraId="58FF4A08" w14:textId="77777777" w:rsidR="009B4C4E" w:rsidRDefault="009B4C4E">
      <w:pPr>
        <w:jc w:val="center"/>
        <w:rPr>
          <w:rFonts w:ascii="Times New Roman" w:eastAsia="Times New Roman" w:hAnsi="Times New Roman" w:cs="Times New Roman"/>
          <w:b/>
          <w:sz w:val="32"/>
          <w:szCs w:val="32"/>
        </w:rPr>
      </w:pPr>
    </w:p>
    <w:p w14:paraId="197CDFAC" w14:textId="0FC09E44" w:rsidR="00895132" w:rsidRDefault="00000000" w:rsidP="009B4C4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Risk Register </w:t>
      </w:r>
    </w:p>
    <w:tbl>
      <w:tblPr>
        <w:tblStyle w:val="a0"/>
        <w:tblW w:w="1313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575"/>
        <w:gridCol w:w="2747"/>
        <w:gridCol w:w="1440"/>
        <w:gridCol w:w="2070"/>
        <w:gridCol w:w="1620"/>
        <w:gridCol w:w="4680"/>
      </w:tblGrid>
      <w:tr w:rsidR="00895132" w14:paraId="519D7EB6" w14:textId="77777777" w:rsidTr="009B4C4E">
        <w:trPr>
          <w:tblHeader/>
        </w:trPr>
        <w:tc>
          <w:tcPr>
            <w:tcW w:w="575" w:type="dxa"/>
            <w:tcBorders>
              <w:top w:val="single" w:sz="6" w:space="0" w:color="D9D9E3"/>
              <w:left w:val="single" w:sz="6" w:space="0" w:color="D9D9E3"/>
              <w:bottom w:val="single" w:sz="6" w:space="0" w:color="D9D9E3"/>
              <w:right w:val="single" w:sz="4" w:space="0" w:color="D9D9E3"/>
            </w:tcBorders>
            <w:shd w:val="clear" w:color="auto" w:fill="auto"/>
            <w:vAlign w:val="bottom"/>
          </w:tcPr>
          <w:p w14:paraId="669D8DAB" w14:textId="77777777" w:rsidR="00895132" w:rsidRPr="009B4C4E" w:rsidRDefault="00000000">
            <w:pPr>
              <w:spacing w:before="480" w:after="0" w:line="240" w:lineRule="auto"/>
              <w:jc w:val="center"/>
              <w:rPr>
                <w:rFonts w:ascii="Quattrocento Sans" w:eastAsia="Quattrocento Sans" w:hAnsi="Quattrocento Sans" w:cs="Quattrocento Sans"/>
                <w:b/>
                <w:sz w:val="21"/>
                <w:szCs w:val="21"/>
              </w:rPr>
            </w:pPr>
            <w:r w:rsidRPr="009B4C4E">
              <w:rPr>
                <w:rFonts w:ascii="Quattrocento Sans" w:eastAsia="Quattrocento Sans" w:hAnsi="Quattrocento Sans" w:cs="Quattrocento Sans"/>
                <w:b/>
                <w:sz w:val="21"/>
                <w:szCs w:val="21"/>
              </w:rPr>
              <w:t>Risk ID</w:t>
            </w:r>
          </w:p>
        </w:tc>
        <w:tc>
          <w:tcPr>
            <w:tcW w:w="2747" w:type="dxa"/>
            <w:tcBorders>
              <w:top w:val="single" w:sz="6" w:space="0" w:color="D9D9E3"/>
              <w:left w:val="single" w:sz="6" w:space="0" w:color="D9D9E3"/>
              <w:bottom w:val="single" w:sz="6" w:space="0" w:color="D9D9E3"/>
              <w:right w:val="single" w:sz="4" w:space="0" w:color="D9D9E3"/>
            </w:tcBorders>
            <w:shd w:val="clear" w:color="auto" w:fill="auto"/>
            <w:vAlign w:val="bottom"/>
          </w:tcPr>
          <w:p w14:paraId="4550BE33" w14:textId="77777777" w:rsidR="00895132" w:rsidRPr="009B4C4E" w:rsidRDefault="00000000">
            <w:pPr>
              <w:spacing w:before="480" w:after="0" w:line="240" w:lineRule="auto"/>
              <w:jc w:val="center"/>
              <w:rPr>
                <w:rFonts w:ascii="Quattrocento Sans" w:eastAsia="Quattrocento Sans" w:hAnsi="Quattrocento Sans" w:cs="Quattrocento Sans"/>
                <w:b/>
                <w:sz w:val="21"/>
                <w:szCs w:val="21"/>
              </w:rPr>
            </w:pPr>
            <w:r w:rsidRPr="009B4C4E">
              <w:rPr>
                <w:rFonts w:ascii="Quattrocento Sans" w:eastAsia="Quattrocento Sans" w:hAnsi="Quattrocento Sans" w:cs="Quattrocento Sans"/>
                <w:b/>
                <w:sz w:val="21"/>
                <w:szCs w:val="21"/>
              </w:rPr>
              <w:t>Risk Description</w:t>
            </w:r>
          </w:p>
        </w:tc>
        <w:tc>
          <w:tcPr>
            <w:tcW w:w="1440" w:type="dxa"/>
            <w:tcBorders>
              <w:top w:val="single" w:sz="6" w:space="0" w:color="D9D9E3"/>
              <w:left w:val="single" w:sz="6" w:space="0" w:color="D9D9E3"/>
              <w:bottom w:val="single" w:sz="6" w:space="0" w:color="D9D9E3"/>
              <w:right w:val="single" w:sz="4" w:space="0" w:color="D9D9E3"/>
            </w:tcBorders>
            <w:shd w:val="clear" w:color="auto" w:fill="auto"/>
            <w:vAlign w:val="bottom"/>
          </w:tcPr>
          <w:p w14:paraId="459D85A4" w14:textId="77777777" w:rsidR="00895132" w:rsidRPr="009B4C4E" w:rsidRDefault="00000000">
            <w:pPr>
              <w:spacing w:before="480" w:after="0" w:line="240" w:lineRule="auto"/>
              <w:jc w:val="center"/>
              <w:rPr>
                <w:rFonts w:ascii="Quattrocento Sans" w:eastAsia="Quattrocento Sans" w:hAnsi="Quattrocento Sans" w:cs="Quattrocento Sans"/>
                <w:b/>
                <w:sz w:val="21"/>
                <w:szCs w:val="21"/>
              </w:rPr>
            </w:pPr>
            <w:r w:rsidRPr="009B4C4E">
              <w:rPr>
                <w:rFonts w:ascii="Quattrocento Sans" w:eastAsia="Quattrocento Sans" w:hAnsi="Quattrocento Sans" w:cs="Quattrocento Sans"/>
                <w:b/>
                <w:sz w:val="21"/>
                <w:szCs w:val="21"/>
              </w:rPr>
              <w:t>Risk Category</w:t>
            </w:r>
          </w:p>
        </w:tc>
        <w:tc>
          <w:tcPr>
            <w:tcW w:w="2070" w:type="dxa"/>
            <w:tcBorders>
              <w:top w:val="single" w:sz="6" w:space="0" w:color="D9D9E3"/>
              <w:left w:val="single" w:sz="6" w:space="0" w:color="D9D9E3"/>
              <w:bottom w:val="single" w:sz="6" w:space="0" w:color="D9D9E3"/>
              <w:right w:val="single" w:sz="4" w:space="0" w:color="D9D9E3"/>
            </w:tcBorders>
            <w:shd w:val="clear" w:color="auto" w:fill="auto"/>
            <w:vAlign w:val="bottom"/>
          </w:tcPr>
          <w:p w14:paraId="471CB99F" w14:textId="77777777" w:rsidR="00895132" w:rsidRPr="009B4C4E" w:rsidRDefault="00000000">
            <w:pPr>
              <w:spacing w:before="480" w:after="0" w:line="240" w:lineRule="auto"/>
              <w:jc w:val="center"/>
              <w:rPr>
                <w:rFonts w:ascii="Quattrocento Sans" w:eastAsia="Quattrocento Sans" w:hAnsi="Quattrocento Sans" w:cs="Quattrocento Sans"/>
                <w:b/>
                <w:sz w:val="21"/>
                <w:szCs w:val="21"/>
              </w:rPr>
            </w:pPr>
            <w:r w:rsidRPr="009B4C4E">
              <w:rPr>
                <w:rFonts w:ascii="Quattrocento Sans" w:eastAsia="Quattrocento Sans" w:hAnsi="Quattrocento Sans" w:cs="Quattrocento Sans"/>
                <w:b/>
                <w:sz w:val="21"/>
                <w:szCs w:val="21"/>
              </w:rPr>
              <w:t>Impact</w:t>
            </w:r>
          </w:p>
        </w:tc>
        <w:tc>
          <w:tcPr>
            <w:tcW w:w="1620" w:type="dxa"/>
            <w:tcBorders>
              <w:top w:val="single" w:sz="6" w:space="0" w:color="D9D9E3"/>
              <w:left w:val="single" w:sz="6" w:space="0" w:color="D9D9E3"/>
              <w:bottom w:val="single" w:sz="6" w:space="0" w:color="D9D9E3"/>
              <w:right w:val="single" w:sz="4" w:space="0" w:color="D9D9E3"/>
            </w:tcBorders>
            <w:shd w:val="clear" w:color="auto" w:fill="auto"/>
            <w:vAlign w:val="bottom"/>
          </w:tcPr>
          <w:p w14:paraId="3409E8D2" w14:textId="77777777" w:rsidR="00895132" w:rsidRPr="009B4C4E" w:rsidRDefault="00000000">
            <w:pPr>
              <w:spacing w:before="480" w:after="0" w:line="240" w:lineRule="auto"/>
              <w:jc w:val="center"/>
              <w:rPr>
                <w:rFonts w:ascii="Quattrocento Sans" w:eastAsia="Quattrocento Sans" w:hAnsi="Quattrocento Sans" w:cs="Quattrocento Sans"/>
                <w:b/>
                <w:sz w:val="21"/>
                <w:szCs w:val="21"/>
              </w:rPr>
            </w:pPr>
            <w:r w:rsidRPr="009B4C4E">
              <w:rPr>
                <w:rFonts w:ascii="Quattrocento Sans" w:eastAsia="Quattrocento Sans" w:hAnsi="Quattrocento Sans" w:cs="Quattrocento Sans"/>
                <w:b/>
                <w:sz w:val="21"/>
                <w:szCs w:val="21"/>
              </w:rPr>
              <w:t>Likelihood</w:t>
            </w:r>
          </w:p>
        </w:tc>
        <w:tc>
          <w:tcPr>
            <w:tcW w:w="4680" w:type="dxa"/>
            <w:tcBorders>
              <w:top w:val="single" w:sz="6" w:space="0" w:color="D9D9E3"/>
              <w:left w:val="single" w:sz="6" w:space="0" w:color="D9D9E3"/>
              <w:bottom w:val="single" w:sz="6" w:space="0" w:color="D9D9E3"/>
              <w:right w:val="single" w:sz="6" w:space="0" w:color="D9D9E3"/>
            </w:tcBorders>
            <w:shd w:val="clear" w:color="auto" w:fill="auto"/>
            <w:vAlign w:val="bottom"/>
          </w:tcPr>
          <w:p w14:paraId="7B3594E1" w14:textId="77777777" w:rsidR="00895132" w:rsidRPr="009B4C4E" w:rsidRDefault="00000000">
            <w:pPr>
              <w:spacing w:before="480" w:after="0" w:line="240" w:lineRule="auto"/>
              <w:jc w:val="center"/>
              <w:rPr>
                <w:rFonts w:ascii="Quattrocento Sans" w:eastAsia="Quattrocento Sans" w:hAnsi="Quattrocento Sans" w:cs="Quattrocento Sans"/>
                <w:b/>
                <w:sz w:val="21"/>
                <w:szCs w:val="21"/>
              </w:rPr>
            </w:pPr>
            <w:r w:rsidRPr="009B4C4E">
              <w:rPr>
                <w:rFonts w:ascii="Quattrocento Sans" w:eastAsia="Quattrocento Sans" w:hAnsi="Quattrocento Sans" w:cs="Quattrocento Sans"/>
                <w:b/>
                <w:sz w:val="21"/>
                <w:szCs w:val="21"/>
              </w:rPr>
              <w:t>Risk Mitigation</w:t>
            </w:r>
          </w:p>
        </w:tc>
      </w:tr>
      <w:tr w:rsidR="00895132" w14:paraId="0FDEB57C" w14:textId="77777777" w:rsidTr="009B4C4E">
        <w:tc>
          <w:tcPr>
            <w:tcW w:w="575" w:type="dxa"/>
            <w:tcBorders>
              <w:top w:val="single" w:sz="4" w:space="0" w:color="D9D9E3"/>
              <w:left w:val="single" w:sz="6" w:space="0" w:color="D9D9E3"/>
              <w:bottom w:val="single" w:sz="6" w:space="0" w:color="D9D9E3"/>
              <w:right w:val="single" w:sz="4" w:space="0" w:color="D9D9E3"/>
            </w:tcBorders>
            <w:shd w:val="clear" w:color="auto" w:fill="auto"/>
            <w:vAlign w:val="bottom"/>
          </w:tcPr>
          <w:p w14:paraId="2212F971"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R001</w:t>
            </w:r>
          </w:p>
        </w:tc>
        <w:tc>
          <w:tcPr>
            <w:tcW w:w="2747" w:type="dxa"/>
            <w:tcBorders>
              <w:top w:val="single" w:sz="4" w:space="0" w:color="D9D9E3"/>
              <w:left w:val="single" w:sz="6" w:space="0" w:color="D9D9E3"/>
              <w:bottom w:val="single" w:sz="6" w:space="0" w:color="D9D9E3"/>
              <w:right w:val="single" w:sz="4" w:space="0" w:color="D9D9E3"/>
            </w:tcBorders>
            <w:shd w:val="clear" w:color="auto" w:fill="auto"/>
            <w:vAlign w:val="bottom"/>
          </w:tcPr>
          <w:p w14:paraId="4CF8180D"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Data privacy breaches</w:t>
            </w:r>
          </w:p>
        </w:tc>
        <w:tc>
          <w:tcPr>
            <w:tcW w:w="144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64BF86CF"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Data privacy</w:t>
            </w:r>
          </w:p>
        </w:tc>
        <w:tc>
          <w:tcPr>
            <w:tcW w:w="207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22A3961B"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High</w:t>
            </w:r>
          </w:p>
        </w:tc>
        <w:tc>
          <w:tcPr>
            <w:tcW w:w="162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78C25AA7"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Moderate to High</w:t>
            </w:r>
          </w:p>
        </w:tc>
        <w:tc>
          <w:tcPr>
            <w:tcW w:w="4680" w:type="dxa"/>
            <w:tcBorders>
              <w:top w:val="single" w:sz="4" w:space="0" w:color="D9D9E3"/>
              <w:left w:val="single" w:sz="6" w:space="0" w:color="D9D9E3"/>
              <w:bottom w:val="single" w:sz="6" w:space="0" w:color="D9D9E3"/>
              <w:right w:val="single" w:sz="6" w:space="0" w:color="D9D9E3"/>
            </w:tcBorders>
            <w:shd w:val="clear" w:color="auto" w:fill="auto"/>
            <w:vAlign w:val="bottom"/>
          </w:tcPr>
          <w:p w14:paraId="531CB87F"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Implement robust data security protocols, such as encryption and access controls, and limit access to customer data to only authorized personnel. Conduct regular security audits and risk assessments to identify and address potential vulnerabilities.</w:t>
            </w:r>
          </w:p>
        </w:tc>
      </w:tr>
      <w:tr w:rsidR="00895132" w14:paraId="588DE50C" w14:textId="77777777" w:rsidTr="009B4C4E">
        <w:tc>
          <w:tcPr>
            <w:tcW w:w="575" w:type="dxa"/>
            <w:tcBorders>
              <w:top w:val="single" w:sz="4" w:space="0" w:color="D9D9E3"/>
              <w:left w:val="single" w:sz="6" w:space="0" w:color="D9D9E3"/>
              <w:bottom w:val="single" w:sz="6" w:space="0" w:color="D9D9E3"/>
              <w:right w:val="single" w:sz="4" w:space="0" w:color="D9D9E3"/>
            </w:tcBorders>
            <w:shd w:val="clear" w:color="auto" w:fill="auto"/>
            <w:vAlign w:val="bottom"/>
          </w:tcPr>
          <w:p w14:paraId="6DE50540"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R002</w:t>
            </w:r>
          </w:p>
        </w:tc>
        <w:tc>
          <w:tcPr>
            <w:tcW w:w="2747" w:type="dxa"/>
            <w:tcBorders>
              <w:top w:val="single" w:sz="4" w:space="0" w:color="D9D9E3"/>
              <w:left w:val="single" w:sz="6" w:space="0" w:color="D9D9E3"/>
              <w:bottom w:val="single" w:sz="6" w:space="0" w:color="D9D9E3"/>
              <w:right w:val="single" w:sz="4" w:space="0" w:color="D9D9E3"/>
            </w:tcBorders>
            <w:shd w:val="clear" w:color="auto" w:fill="auto"/>
            <w:vAlign w:val="bottom"/>
          </w:tcPr>
          <w:p w14:paraId="060752BA"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Algorithm bias</w:t>
            </w:r>
          </w:p>
        </w:tc>
        <w:tc>
          <w:tcPr>
            <w:tcW w:w="144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61FD6164"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Algorithm bias</w:t>
            </w:r>
          </w:p>
        </w:tc>
        <w:tc>
          <w:tcPr>
            <w:tcW w:w="207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508E1F88"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Moderate to High</w:t>
            </w:r>
          </w:p>
        </w:tc>
        <w:tc>
          <w:tcPr>
            <w:tcW w:w="162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775C74F3"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Moderate</w:t>
            </w:r>
          </w:p>
        </w:tc>
        <w:tc>
          <w:tcPr>
            <w:tcW w:w="4680" w:type="dxa"/>
            <w:tcBorders>
              <w:top w:val="single" w:sz="4" w:space="0" w:color="D9D9E3"/>
              <w:left w:val="single" w:sz="6" w:space="0" w:color="D9D9E3"/>
              <w:bottom w:val="single" w:sz="6" w:space="0" w:color="D9D9E3"/>
              <w:right w:val="single" w:sz="6" w:space="0" w:color="D9D9E3"/>
            </w:tcBorders>
            <w:shd w:val="clear" w:color="auto" w:fill="auto"/>
            <w:vAlign w:val="bottom"/>
          </w:tcPr>
          <w:p w14:paraId="30FF9899"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Conduct regular audits and reviews of the AI system to identify and address any potential biases. Use diverse and representative data sets to train the system, and consider using external auditors or experts to review the system for fairness and accuracy.</w:t>
            </w:r>
          </w:p>
        </w:tc>
      </w:tr>
      <w:tr w:rsidR="00895132" w14:paraId="4FAB8E83" w14:textId="77777777" w:rsidTr="009B4C4E">
        <w:tc>
          <w:tcPr>
            <w:tcW w:w="575" w:type="dxa"/>
            <w:tcBorders>
              <w:top w:val="single" w:sz="4" w:space="0" w:color="D9D9E3"/>
              <w:left w:val="single" w:sz="6" w:space="0" w:color="D9D9E3"/>
              <w:bottom w:val="single" w:sz="6" w:space="0" w:color="D9D9E3"/>
              <w:right w:val="single" w:sz="4" w:space="0" w:color="D9D9E3"/>
            </w:tcBorders>
            <w:shd w:val="clear" w:color="auto" w:fill="auto"/>
            <w:vAlign w:val="bottom"/>
          </w:tcPr>
          <w:p w14:paraId="5698D16E" w14:textId="77777777" w:rsidR="00895132" w:rsidRPr="009B4C4E" w:rsidRDefault="00895132">
            <w:pPr>
              <w:spacing w:before="480" w:after="0" w:line="240" w:lineRule="auto"/>
              <w:rPr>
                <w:rFonts w:ascii="Quattrocento Sans" w:eastAsia="Quattrocento Sans" w:hAnsi="Quattrocento Sans" w:cs="Quattrocento Sans"/>
                <w:sz w:val="21"/>
                <w:szCs w:val="21"/>
              </w:rPr>
            </w:pPr>
          </w:p>
          <w:p w14:paraId="3FA73B28" w14:textId="77777777" w:rsidR="00895132" w:rsidRPr="009B4C4E" w:rsidRDefault="00895132">
            <w:pPr>
              <w:spacing w:before="480" w:after="0" w:line="240" w:lineRule="auto"/>
              <w:rPr>
                <w:rFonts w:ascii="Quattrocento Sans" w:eastAsia="Quattrocento Sans" w:hAnsi="Quattrocento Sans" w:cs="Quattrocento Sans"/>
                <w:sz w:val="21"/>
                <w:szCs w:val="21"/>
              </w:rPr>
            </w:pPr>
          </w:p>
        </w:tc>
        <w:tc>
          <w:tcPr>
            <w:tcW w:w="2747" w:type="dxa"/>
            <w:tcBorders>
              <w:top w:val="single" w:sz="4" w:space="0" w:color="D9D9E3"/>
              <w:left w:val="single" w:sz="6" w:space="0" w:color="D9D9E3"/>
              <w:bottom w:val="single" w:sz="6" w:space="0" w:color="D9D9E3"/>
              <w:right w:val="single" w:sz="4" w:space="0" w:color="D9D9E3"/>
            </w:tcBorders>
            <w:shd w:val="clear" w:color="auto" w:fill="auto"/>
            <w:vAlign w:val="bottom"/>
          </w:tcPr>
          <w:p w14:paraId="0D955157" w14:textId="77777777" w:rsidR="00895132" w:rsidRPr="009B4C4E" w:rsidRDefault="00895132">
            <w:pPr>
              <w:spacing w:before="480" w:after="0" w:line="240" w:lineRule="auto"/>
              <w:rPr>
                <w:rFonts w:ascii="Quattrocento Sans" w:eastAsia="Quattrocento Sans" w:hAnsi="Quattrocento Sans" w:cs="Quattrocento Sans"/>
                <w:sz w:val="21"/>
                <w:szCs w:val="21"/>
              </w:rPr>
            </w:pPr>
          </w:p>
        </w:tc>
        <w:tc>
          <w:tcPr>
            <w:tcW w:w="144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345E27FC" w14:textId="77777777" w:rsidR="00895132" w:rsidRPr="009B4C4E" w:rsidRDefault="00895132">
            <w:pPr>
              <w:spacing w:before="480" w:after="0" w:line="240" w:lineRule="auto"/>
              <w:rPr>
                <w:rFonts w:ascii="Quattrocento Sans" w:eastAsia="Quattrocento Sans" w:hAnsi="Quattrocento Sans" w:cs="Quattrocento Sans"/>
                <w:sz w:val="21"/>
                <w:szCs w:val="21"/>
              </w:rPr>
            </w:pPr>
          </w:p>
        </w:tc>
        <w:tc>
          <w:tcPr>
            <w:tcW w:w="207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1B30BCED" w14:textId="77777777" w:rsidR="00895132" w:rsidRPr="009B4C4E" w:rsidRDefault="00895132">
            <w:pPr>
              <w:spacing w:before="480" w:after="0" w:line="240" w:lineRule="auto"/>
              <w:rPr>
                <w:rFonts w:ascii="Quattrocento Sans" w:eastAsia="Quattrocento Sans" w:hAnsi="Quattrocento Sans" w:cs="Quattrocento Sans"/>
                <w:sz w:val="21"/>
                <w:szCs w:val="21"/>
              </w:rPr>
            </w:pPr>
          </w:p>
        </w:tc>
        <w:tc>
          <w:tcPr>
            <w:tcW w:w="162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37CC836D" w14:textId="77777777" w:rsidR="00895132" w:rsidRPr="009B4C4E" w:rsidRDefault="00895132">
            <w:pPr>
              <w:spacing w:before="480" w:after="0" w:line="240" w:lineRule="auto"/>
              <w:rPr>
                <w:rFonts w:ascii="Quattrocento Sans" w:eastAsia="Quattrocento Sans" w:hAnsi="Quattrocento Sans" w:cs="Quattrocento Sans"/>
                <w:sz w:val="21"/>
                <w:szCs w:val="21"/>
              </w:rPr>
            </w:pPr>
          </w:p>
        </w:tc>
        <w:tc>
          <w:tcPr>
            <w:tcW w:w="4680" w:type="dxa"/>
            <w:tcBorders>
              <w:top w:val="single" w:sz="4" w:space="0" w:color="D9D9E3"/>
              <w:left w:val="single" w:sz="6" w:space="0" w:color="D9D9E3"/>
              <w:bottom w:val="single" w:sz="6" w:space="0" w:color="D9D9E3"/>
              <w:right w:val="single" w:sz="6" w:space="0" w:color="D9D9E3"/>
            </w:tcBorders>
            <w:shd w:val="clear" w:color="auto" w:fill="auto"/>
            <w:vAlign w:val="bottom"/>
          </w:tcPr>
          <w:p w14:paraId="3BDAB055" w14:textId="77777777" w:rsidR="00895132" w:rsidRPr="009B4C4E" w:rsidRDefault="00895132">
            <w:pPr>
              <w:spacing w:before="480" w:after="0" w:line="240" w:lineRule="auto"/>
              <w:rPr>
                <w:rFonts w:ascii="Quattrocento Sans" w:eastAsia="Quattrocento Sans" w:hAnsi="Quattrocento Sans" w:cs="Quattrocento Sans"/>
                <w:sz w:val="21"/>
                <w:szCs w:val="21"/>
              </w:rPr>
            </w:pPr>
          </w:p>
        </w:tc>
      </w:tr>
      <w:tr w:rsidR="00895132" w14:paraId="23F34281" w14:textId="77777777" w:rsidTr="009B4C4E">
        <w:tc>
          <w:tcPr>
            <w:tcW w:w="575" w:type="dxa"/>
            <w:tcBorders>
              <w:top w:val="single" w:sz="4" w:space="0" w:color="D9D9E3"/>
              <w:left w:val="single" w:sz="6" w:space="0" w:color="D9D9E3"/>
              <w:bottom w:val="single" w:sz="6" w:space="0" w:color="D9D9E3"/>
              <w:right w:val="single" w:sz="4" w:space="0" w:color="D9D9E3"/>
            </w:tcBorders>
            <w:shd w:val="clear" w:color="auto" w:fill="auto"/>
            <w:vAlign w:val="bottom"/>
          </w:tcPr>
          <w:p w14:paraId="03870512"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R003</w:t>
            </w:r>
          </w:p>
        </w:tc>
        <w:tc>
          <w:tcPr>
            <w:tcW w:w="2747" w:type="dxa"/>
            <w:tcBorders>
              <w:top w:val="single" w:sz="4" w:space="0" w:color="D9D9E3"/>
              <w:left w:val="single" w:sz="6" w:space="0" w:color="D9D9E3"/>
              <w:bottom w:val="single" w:sz="6" w:space="0" w:color="D9D9E3"/>
              <w:right w:val="single" w:sz="4" w:space="0" w:color="D9D9E3"/>
            </w:tcBorders>
            <w:shd w:val="clear" w:color="auto" w:fill="auto"/>
            <w:vAlign w:val="bottom"/>
          </w:tcPr>
          <w:p w14:paraId="6DDA2FF8"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Technical malfunctions</w:t>
            </w:r>
          </w:p>
        </w:tc>
        <w:tc>
          <w:tcPr>
            <w:tcW w:w="144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666F3248"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Technical malfunctions</w:t>
            </w:r>
          </w:p>
        </w:tc>
        <w:tc>
          <w:tcPr>
            <w:tcW w:w="207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52E8D14B"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Moderate</w:t>
            </w:r>
          </w:p>
        </w:tc>
        <w:tc>
          <w:tcPr>
            <w:tcW w:w="162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48B1FB9E"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Moderate</w:t>
            </w:r>
          </w:p>
        </w:tc>
        <w:tc>
          <w:tcPr>
            <w:tcW w:w="4680" w:type="dxa"/>
            <w:tcBorders>
              <w:top w:val="single" w:sz="4" w:space="0" w:color="D9D9E3"/>
              <w:left w:val="single" w:sz="6" w:space="0" w:color="D9D9E3"/>
              <w:bottom w:val="single" w:sz="6" w:space="0" w:color="D9D9E3"/>
              <w:right w:val="single" w:sz="6" w:space="0" w:color="D9D9E3"/>
            </w:tcBorders>
            <w:shd w:val="clear" w:color="auto" w:fill="auto"/>
            <w:vAlign w:val="bottom"/>
          </w:tcPr>
          <w:p w14:paraId="6F0EC046"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Implement regular system testing and maintenance to identify and address any potential technical issues. Establish clear procedures for system maintenance and data backups in the event of a system failure.</w:t>
            </w:r>
          </w:p>
        </w:tc>
      </w:tr>
      <w:tr w:rsidR="00895132" w14:paraId="2EE421B3" w14:textId="77777777" w:rsidTr="009B4C4E">
        <w:tc>
          <w:tcPr>
            <w:tcW w:w="575" w:type="dxa"/>
            <w:tcBorders>
              <w:top w:val="single" w:sz="4" w:space="0" w:color="D9D9E3"/>
              <w:left w:val="single" w:sz="6" w:space="0" w:color="D9D9E3"/>
              <w:bottom w:val="single" w:sz="6" w:space="0" w:color="D9D9E3"/>
              <w:right w:val="single" w:sz="4" w:space="0" w:color="D9D9E3"/>
            </w:tcBorders>
            <w:shd w:val="clear" w:color="auto" w:fill="auto"/>
            <w:vAlign w:val="bottom"/>
          </w:tcPr>
          <w:p w14:paraId="464B191E"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lastRenderedPageBreak/>
              <w:t>R004</w:t>
            </w:r>
          </w:p>
        </w:tc>
        <w:tc>
          <w:tcPr>
            <w:tcW w:w="2747" w:type="dxa"/>
            <w:tcBorders>
              <w:top w:val="single" w:sz="4" w:space="0" w:color="D9D9E3"/>
              <w:left w:val="single" w:sz="6" w:space="0" w:color="D9D9E3"/>
              <w:bottom w:val="single" w:sz="6" w:space="0" w:color="D9D9E3"/>
              <w:right w:val="single" w:sz="4" w:space="0" w:color="D9D9E3"/>
            </w:tcBorders>
            <w:shd w:val="clear" w:color="auto" w:fill="auto"/>
            <w:vAlign w:val="bottom"/>
          </w:tcPr>
          <w:p w14:paraId="4A0F6DF6"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Lack of transparency</w:t>
            </w:r>
          </w:p>
        </w:tc>
        <w:tc>
          <w:tcPr>
            <w:tcW w:w="144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4CFA5CF2"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Lack of transparency</w:t>
            </w:r>
          </w:p>
        </w:tc>
        <w:tc>
          <w:tcPr>
            <w:tcW w:w="207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3BCC7CF1"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Low to Moderate</w:t>
            </w:r>
          </w:p>
        </w:tc>
        <w:tc>
          <w:tcPr>
            <w:tcW w:w="162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2EE1F8E7"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Low to Moderate</w:t>
            </w:r>
          </w:p>
        </w:tc>
        <w:tc>
          <w:tcPr>
            <w:tcW w:w="4680" w:type="dxa"/>
            <w:tcBorders>
              <w:top w:val="single" w:sz="4" w:space="0" w:color="D9D9E3"/>
              <w:left w:val="single" w:sz="6" w:space="0" w:color="D9D9E3"/>
              <w:bottom w:val="single" w:sz="6" w:space="0" w:color="D9D9E3"/>
              <w:right w:val="single" w:sz="6" w:space="0" w:color="D9D9E3"/>
            </w:tcBorders>
            <w:shd w:val="clear" w:color="auto" w:fill="auto"/>
            <w:vAlign w:val="bottom"/>
          </w:tcPr>
          <w:p w14:paraId="2E16771B"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Develop clear and transparent explanations of how the AI customer analyzer works, what data it collects and analyzes, and how customer data is used and protected. Provide customers with clear options for opting out of data collection or analysis.</w:t>
            </w:r>
          </w:p>
        </w:tc>
      </w:tr>
      <w:tr w:rsidR="00895132" w14:paraId="0DFAD605" w14:textId="77777777" w:rsidTr="009B4C4E">
        <w:tc>
          <w:tcPr>
            <w:tcW w:w="575" w:type="dxa"/>
            <w:tcBorders>
              <w:top w:val="single" w:sz="4" w:space="0" w:color="D9D9E3"/>
              <w:left w:val="single" w:sz="6" w:space="0" w:color="D9D9E3"/>
              <w:bottom w:val="single" w:sz="6" w:space="0" w:color="D9D9E3"/>
              <w:right w:val="single" w:sz="4" w:space="0" w:color="D9D9E3"/>
            </w:tcBorders>
            <w:shd w:val="clear" w:color="auto" w:fill="auto"/>
            <w:vAlign w:val="bottom"/>
          </w:tcPr>
          <w:p w14:paraId="00ED902C"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R005</w:t>
            </w:r>
          </w:p>
        </w:tc>
        <w:tc>
          <w:tcPr>
            <w:tcW w:w="2747" w:type="dxa"/>
            <w:tcBorders>
              <w:top w:val="single" w:sz="4" w:space="0" w:color="D9D9E3"/>
              <w:left w:val="single" w:sz="6" w:space="0" w:color="D9D9E3"/>
              <w:bottom w:val="single" w:sz="6" w:space="0" w:color="D9D9E3"/>
              <w:right w:val="single" w:sz="4" w:space="0" w:color="D9D9E3"/>
            </w:tcBorders>
            <w:shd w:val="clear" w:color="auto" w:fill="auto"/>
            <w:vAlign w:val="bottom"/>
          </w:tcPr>
          <w:p w14:paraId="34C087AE"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Regulatory compliance</w:t>
            </w:r>
          </w:p>
        </w:tc>
        <w:tc>
          <w:tcPr>
            <w:tcW w:w="144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5921F1AE"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Regulatory compliance</w:t>
            </w:r>
          </w:p>
        </w:tc>
        <w:tc>
          <w:tcPr>
            <w:tcW w:w="207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064192E4"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High</w:t>
            </w:r>
          </w:p>
        </w:tc>
        <w:tc>
          <w:tcPr>
            <w:tcW w:w="162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1CACFB90"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Moderate to High</w:t>
            </w:r>
          </w:p>
        </w:tc>
        <w:tc>
          <w:tcPr>
            <w:tcW w:w="4680" w:type="dxa"/>
            <w:tcBorders>
              <w:top w:val="single" w:sz="4" w:space="0" w:color="D9D9E3"/>
              <w:left w:val="single" w:sz="6" w:space="0" w:color="D9D9E3"/>
              <w:bottom w:val="single" w:sz="6" w:space="0" w:color="D9D9E3"/>
              <w:right w:val="single" w:sz="6" w:space="0" w:color="D9D9E3"/>
            </w:tcBorders>
            <w:shd w:val="clear" w:color="auto" w:fill="auto"/>
            <w:vAlign w:val="bottom"/>
          </w:tcPr>
          <w:p w14:paraId="333B88C6" w14:textId="0E37DA5B"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Stay up-to-date with relevant regulatory requirements and ensure the AI customer analyzer complies with all applicable regulations. Implement regular compliance checks and audits to identify and address potential compliance issues.</w:t>
            </w:r>
          </w:p>
        </w:tc>
      </w:tr>
      <w:tr w:rsidR="00895132" w14:paraId="7FDC334F" w14:textId="77777777" w:rsidTr="009B4C4E">
        <w:tc>
          <w:tcPr>
            <w:tcW w:w="575" w:type="dxa"/>
            <w:tcBorders>
              <w:top w:val="single" w:sz="4" w:space="0" w:color="D9D9E3"/>
              <w:left w:val="single" w:sz="6" w:space="0" w:color="D9D9E3"/>
              <w:bottom w:val="single" w:sz="6" w:space="0" w:color="D9D9E3"/>
              <w:right w:val="single" w:sz="4" w:space="0" w:color="D9D9E3"/>
            </w:tcBorders>
            <w:shd w:val="clear" w:color="auto" w:fill="auto"/>
            <w:vAlign w:val="bottom"/>
          </w:tcPr>
          <w:p w14:paraId="6AF1393B"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R006</w:t>
            </w:r>
          </w:p>
        </w:tc>
        <w:tc>
          <w:tcPr>
            <w:tcW w:w="2747" w:type="dxa"/>
            <w:tcBorders>
              <w:top w:val="single" w:sz="4" w:space="0" w:color="D9D9E3"/>
              <w:left w:val="single" w:sz="6" w:space="0" w:color="D9D9E3"/>
              <w:bottom w:val="single" w:sz="6" w:space="0" w:color="D9D9E3"/>
              <w:right w:val="single" w:sz="4" w:space="0" w:color="D9D9E3"/>
            </w:tcBorders>
            <w:shd w:val="clear" w:color="auto" w:fill="auto"/>
            <w:vAlign w:val="bottom"/>
          </w:tcPr>
          <w:p w14:paraId="432D8E36"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Inaccurate or outdated data</w:t>
            </w:r>
          </w:p>
        </w:tc>
        <w:tc>
          <w:tcPr>
            <w:tcW w:w="144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45B5782C"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Data accuracy</w:t>
            </w:r>
          </w:p>
        </w:tc>
        <w:tc>
          <w:tcPr>
            <w:tcW w:w="207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5DCFFF8F"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Moderate</w:t>
            </w:r>
          </w:p>
        </w:tc>
        <w:tc>
          <w:tcPr>
            <w:tcW w:w="162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0F8BE70C"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Moderate</w:t>
            </w:r>
          </w:p>
        </w:tc>
        <w:tc>
          <w:tcPr>
            <w:tcW w:w="4680" w:type="dxa"/>
            <w:tcBorders>
              <w:top w:val="single" w:sz="4" w:space="0" w:color="D9D9E3"/>
              <w:left w:val="single" w:sz="6" w:space="0" w:color="D9D9E3"/>
              <w:bottom w:val="single" w:sz="6" w:space="0" w:color="D9D9E3"/>
              <w:right w:val="single" w:sz="6" w:space="0" w:color="D9D9E3"/>
            </w:tcBorders>
            <w:shd w:val="clear" w:color="auto" w:fill="auto"/>
            <w:vAlign w:val="bottom"/>
          </w:tcPr>
          <w:p w14:paraId="4AECF768" w14:textId="121A18D8"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 xml:space="preserve">Implement regular data quality checks and updates to ensure </w:t>
            </w:r>
            <w:r w:rsidR="009B4C4E">
              <w:rPr>
                <w:rFonts w:ascii="Quattrocento Sans" w:eastAsia="Quattrocento Sans" w:hAnsi="Quattrocento Sans" w:cs="Quattrocento Sans"/>
                <w:sz w:val="21"/>
                <w:szCs w:val="21"/>
              </w:rPr>
              <w:t>accurate and up-to-date customer data</w:t>
            </w:r>
            <w:r w:rsidRPr="009B4C4E">
              <w:rPr>
                <w:rFonts w:ascii="Quattrocento Sans" w:eastAsia="Quattrocento Sans" w:hAnsi="Quattrocento Sans" w:cs="Quattrocento Sans"/>
                <w:sz w:val="21"/>
                <w:szCs w:val="21"/>
              </w:rPr>
              <w:t>. Establish clear procedures for updating customer data and ensure all data is regularly reviewed for accuracy and completeness.</w:t>
            </w:r>
          </w:p>
        </w:tc>
      </w:tr>
      <w:tr w:rsidR="00895132" w14:paraId="228DA9D8" w14:textId="77777777" w:rsidTr="009B4C4E">
        <w:tc>
          <w:tcPr>
            <w:tcW w:w="575" w:type="dxa"/>
            <w:tcBorders>
              <w:top w:val="single" w:sz="4" w:space="0" w:color="D9D9E3"/>
              <w:left w:val="single" w:sz="6" w:space="0" w:color="D9D9E3"/>
              <w:bottom w:val="single" w:sz="6" w:space="0" w:color="D9D9E3"/>
              <w:right w:val="single" w:sz="4" w:space="0" w:color="D9D9E3"/>
            </w:tcBorders>
            <w:shd w:val="clear" w:color="auto" w:fill="auto"/>
            <w:vAlign w:val="bottom"/>
          </w:tcPr>
          <w:p w14:paraId="3DA9586F"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R007</w:t>
            </w:r>
          </w:p>
        </w:tc>
        <w:tc>
          <w:tcPr>
            <w:tcW w:w="2747" w:type="dxa"/>
            <w:tcBorders>
              <w:top w:val="single" w:sz="4" w:space="0" w:color="D9D9E3"/>
              <w:left w:val="single" w:sz="6" w:space="0" w:color="D9D9E3"/>
              <w:bottom w:val="single" w:sz="6" w:space="0" w:color="D9D9E3"/>
              <w:right w:val="single" w:sz="4" w:space="0" w:color="D9D9E3"/>
            </w:tcBorders>
            <w:shd w:val="clear" w:color="auto" w:fill="auto"/>
            <w:vAlign w:val="bottom"/>
          </w:tcPr>
          <w:p w14:paraId="24B2622F"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Customer dissatisfaction</w:t>
            </w:r>
          </w:p>
        </w:tc>
        <w:tc>
          <w:tcPr>
            <w:tcW w:w="144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6A6D5FF7"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Customer satisfaction</w:t>
            </w:r>
          </w:p>
        </w:tc>
        <w:tc>
          <w:tcPr>
            <w:tcW w:w="207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01077E18"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Low to Moderate</w:t>
            </w:r>
          </w:p>
        </w:tc>
        <w:tc>
          <w:tcPr>
            <w:tcW w:w="1620" w:type="dxa"/>
            <w:tcBorders>
              <w:top w:val="single" w:sz="4" w:space="0" w:color="D9D9E3"/>
              <w:left w:val="single" w:sz="6" w:space="0" w:color="D9D9E3"/>
              <w:bottom w:val="single" w:sz="6" w:space="0" w:color="D9D9E3"/>
              <w:right w:val="single" w:sz="4" w:space="0" w:color="D9D9E3"/>
            </w:tcBorders>
            <w:shd w:val="clear" w:color="auto" w:fill="auto"/>
            <w:vAlign w:val="bottom"/>
          </w:tcPr>
          <w:p w14:paraId="177D1FC2"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Low to Moderate</w:t>
            </w:r>
          </w:p>
        </w:tc>
        <w:tc>
          <w:tcPr>
            <w:tcW w:w="4680" w:type="dxa"/>
            <w:tcBorders>
              <w:top w:val="single" w:sz="4" w:space="0" w:color="D9D9E3"/>
              <w:left w:val="single" w:sz="6" w:space="0" w:color="D9D9E3"/>
              <w:bottom w:val="single" w:sz="6" w:space="0" w:color="D9D9E3"/>
              <w:right w:val="single" w:sz="6" w:space="0" w:color="D9D9E3"/>
            </w:tcBorders>
            <w:shd w:val="clear" w:color="auto" w:fill="auto"/>
            <w:vAlign w:val="bottom"/>
          </w:tcPr>
          <w:p w14:paraId="3638226E" w14:textId="77777777" w:rsidR="00895132" w:rsidRPr="009B4C4E" w:rsidRDefault="00000000">
            <w:pPr>
              <w:spacing w:before="480" w:after="0" w:line="240" w:lineRule="auto"/>
              <w:rPr>
                <w:rFonts w:ascii="Quattrocento Sans" w:eastAsia="Quattrocento Sans" w:hAnsi="Quattrocento Sans" w:cs="Quattrocento Sans"/>
                <w:sz w:val="21"/>
                <w:szCs w:val="21"/>
              </w:rPr>
            </w:pPr>
            <w:r w:rsidRPr="009B4C4E">
              <w:rPr>
                <w:rFonts w:ascii="Quattrocento Sans" w:eastAsia="Quattrocento Sans" w:hAnsi="Quattrocento Sans" w:cs="Quattrocento Sans"/>
                <w:sz w:val="21"/>
                <w:szCs w:val="21"/>
              </w:rPr>
              <w:t>Develop clear and transparent explanations of how the AI customer analyzer works and how customer data is used and protected. Implement clear customer communication channels for addressing any concerns or questions about the system. Continuously monitor customer feedback and satisfaction to identify and address any potential issues.</w:t>
            </w:r>
          </w:p>
        </w:tc>
      </w:tr>
    </w:tbl>
    <w:p w14:paraId="2FB99764" w14:textId="77777777" w:rsidR="00895132" w:rsidRDefault="00895132">
      <w:pPr>
        <w:jc w:val="center"/>
        <w:rPr>
          <w:rFonts w:ascii="Times New Roman" w:eastAsia="Times New Roman" w:hAnsi="Times New Roman" w:cs="Times New Roman"/>
          <w:b/>
          <w:sz w:val="32"/>
          <w:szCs w:val="32"/>
        </w:rPr>
      </w:pPr>
    </w:p>
    <w:sectPr w:rsidR="00895132">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132"/>
    <w:rsid w:val="00404E10"/>
    <w:rsid w:val="00882D21"/>
    <w:rsid w:val="00895132"/>
    <w:rsid w:val="009B4C4E"/>
    <w:rsid w:val="00F82349"/>
    <w:rsid w:val="00F9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B58A"/>
  <w15:docId w15:val="{AC9CC5C0-2AF8-40B3-9BAB-B2D11C09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11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rr7wREd8GaFDImNLgYN8Ml7C7Q==">AMUW2mXhv3qohv+eLPUFfZR2GvlRjoXUAzRjy/YXcMvyLcZ6QEBKe0+FAsrAKhoBoHIkscVbLH8zCNgUeLG14fRwvdsryK8/MYGKE95MlnFvHOhN8Gu1VNs=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Vishwaji Walisundara</dc:creator>
  <cp:lastModifiedBy>Gunarakulan Gunaretnam</cp:lastModifiedBy>
  <cp:revision>6</cp:revision>
  <dcterms:created xsi:type="dcterms:W3CDTF">2023-03-10T04:40:00Z</dcterms:created>
  <dcterms:modified xsi:type="dcterms:W3CDTF">2023-03-29T14:54:00Z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32d275bface950e12e8f73b3debe0b814487710adbbe0675337c7663bba08984</vt:lpwstr>
  </property>
</Properties>
</file>