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F4DAF7">
      <w:pPr>
        <w:jc w:val="center"/>
        <w:rPr>
          <w:b/>
          <w:bCs/>
          <w:lang w:val="en-IN"/>
        </w:rPr>
      </w:pPr>
      <w:r>
        <w:rPr>
          <w:b/>
          <w:bCs/>
          <w:lang w:val="en-IN"/>
        </w:rPr>
        <w:t>TaxPal – Premium Full Stack Personal Finance &amp; Tax Estimator for Freelancers</w:t>
      </w:r>
    </w:p>
    <w:p w14:paraId="7A80E289">
      <w:pPr>
        <w:jc w:val="left"/>
        <w:rPr>
          <w:b/>
          <w:bCs/>
          <w:lang w:val="en-IN"/>
        </w:rPr>
      </w:pPr>
      <w:r>
        <w:rPr>
          <w:b/>
          <w:bCs/>
          <w:lang w:val="en-IN"/>
        </w:rPr>
        <w:t>Introduction</w:t>
      </w:r>
      <w:bookmarkStart w:id="0" w:name="_GoBack"/>
      <w:bookmarkEnd w:id="0"/>
    </w:p>
    <w:p w14:paraId="3D7F9370">
      <w:pPr>
        <w:jc w:val="left"/>
        <w:rPr>
          <w:lang w:val="en-IN"/>
        </w:rPr>
      </w:pPr>
      <w:r>
        <w:rPr>
          <w:lang w:val="en-IN"/>
        </w:rPr>
        <w:t>TaxPal is a next-generation personal finance and tax estimation platform specifically designed for freelancers, independent professionals, and gig workers. Unlike traditional finance apps, TaxPal integrates advanced artificial intelligence, automation, and predictive analytics to provide not only financial tracking but also strategic financial intelligence.</w:t>
      </w:r>
    </w:p>
    <w:p w14:paraId="6247F84B">
      <w:pPr>
        <w:jc w:val="left"/>
        <w:rPr>
          <w:lang w:val="en-IN"/>
        </w:rPr>
      </w:pPr>
      <w:r>
        <w:rPr>
          <w:lang w:val="en-IN"/>
        </w:rPr>
        <w:t>The system addresses key challenges faced by freelancers such as irregular income, tax complexity, lack of financial discipline, and absence of personalized financial guidance. By combining machine learning, automation, and modern UI/UX practices, TaxPal delivers a seamless and intelligent financial management experience.</w:t>
      </w:r>
    </w:p>
    <w:p w14:paraId="36DBF90B">
      <w:pPr>
        <w:jc w:val="left"/>
        <w:rPr>
          <w:b/>
          <w:bCs/>
          <w:lang w:val="en-IN"/>
        </w:rPr>
      </w:pPr>
    </w:p>
    <w:p w14:paraId="5AE29004">
      <w:pPr>
        <w:jc w:val="left"/>
        <w:rPr>
          <w:b/>
          <w:bCs/>
          <w:lang w:val="en-IN"/>
        </w:rPr>
      </w:pPr>
      <w:r>
        <w:rPr>
          <w:b/>
          <w:bCs/>
          <w:lang w:val="en-IN"/>
        </w:rPr>
        <w:t>Problem Statement</w:t>
      </w:r>
    </w:p>
    <w:p w14:paraId="40BBD4AD">
      <w:pPr>
        <w:jc w:val="left"/>
        <w:rPr>
          <w:lang w:val="en-IN"/>
        </w:rPr>
      </w:pPr>
      <w:r>
        <w:rPr>
          <w:lang w:val="en-IN"/>
        </w:rPr>
        <w:t>Freelancers often struggle with:</w:t>
      </w:r>
    </w:p>
    <w:p w14:paraId="00DAC7EB">
      <w:pPr>
        <w:numPr>
          <w:ilvl w:val="0"/>
          <w:numId w:val="1"/>
        </w:numPr>
        <w:jc w:val="left"/>
        <w:rPr>
          <w:lang w:val="en-IN"/>
        </w:rPr>
      </w:pPr>
      <w:r>
        <w:rPr>
          <w:lang w:val="en-IN"/>
        </w:rPr>
        <w:t>Managing inconsistent income streams</w:t>
      </w:r>
    </w:p>
    <w:p w14:paraId="64343864">
      <w:pPr>
        <w:numPr>
          <w:ilvl w:val="0"/>
          <w:numId w:val="1"/>
        </w:numPr>
        <w:jc w:val="left"/>
        <w:rPr>
          <w:lang w:val="en-IN"/>
        </w:rPr>
      </w:pPr>
      <w:r>
        <w:rPr>
          <w:lang w:val="en-IN"/>
        </w:rPr>
        <w:t>Tracking expenses efficiently</w:t>
      </w:r>
    </w:p>
    <w:p w14:paraId="4264531C">
      <w:pPr>
        <w:numPr>
          <w:ilvl w:val="0"/>
          <w:numId w:val="1"/>
        </w:numPr>
        <w:jc w:val="left"/>
        <w:rPr>
          <w:lang w:val="en-IN"/>
        </w:rPr>
      </w:pPr>
      <w:r>
        <w:rPr>
          <w:lang w:val="en-IN"/>
        </w:rPr>
        <w:t>Estimating and planning taxes</w:t>
      </w:r>
    </w:p>
    <w:p w14:paraId="1DD52500">
      <w:pPr>
        <w:numPr>
          <w:ilvl w:val="0"/>
          <w:numId w:val="1"/>
        </w:numPr>
        <w:jc w:val="left"/>
        <w:rPr>
          <w:lang w:val="en-IN"/>
        </w:rPr>
      </w:pPr>
      <w:r>
        <w:rPr>
          <w:lang w:val="en-IN"/>
        </w:rPr>
        <w:t>Maintaining financial discipline</w:t>
      </w:r>
    </w:p>
    <w:p w14:paraId="14F943F3">
      <w:pPr>
        <w:numPr>
          <w:ilvl w:val="0"/>
          <w:numId w:val="1"/>
        </w:numPr>
        <w:jc w:val="left"/>
        <w:rPr>
          <w:lang w:val="en-IN"/>
        </w:rPr>
      </w:pPr>
      <w:r>
        <w:rPr>
          <w:lang w:val="en-IN"/>
        </w:rPr>
        <w:t>Generating professional financial reports</w:t>
      </w:r>
    </w:p>
    <w:p w14:paraId="39B077AD">
      <w:pPr>
        <w:jc w:val="left"/>
        <w:rPr>
          <w:lang w:val="en-IN"/>
        </w:rPr>
      </w:pPr>
      <w:r>
        <w:rPr>
          <w:lang w:val="en-IN"/>
        </w:rPr>
        <w:t>Traditional tools either lack automation or do not provide intelligent insights. TaxPal solves this by introducing an AI-powered ecosystem for financial decision-making.</w:t>
      </w:r>
    </w:p>
    <w:p w14:paraId="41EBFCBE">
      <w:pPr>
        <w:jc w:val="left"/>
        <w:rPr>
          <w:lang w:val="en-IN"/>
        </w:rPr>
      </w:pPr>
    </w:p>
    <w:p w14:paraId="154BD726">
      <w:pPr>
        <w:jc w:val="left"/>
        <w:rPr>
          <w:b/>
          <w:bCs/>
          <w:lang w:val="en-IN"/>
        </w:rPr>
      </w:pPr>
      <w:r>
        <w:rPr>
          <w:b/>
          <w:bCs/>
          <w:lang w:val="en-IN"/>
        </w:rPr>
        <w:t>Objectives</w:t>
      </w:r>
    </w:p>
    <w:p w14:paraId="19898348">
      <w:pPr>
        <w:jc w:val="left"/>
        <w:rPr>
          <w:lang w:val="en-IN"/>
        </w:rPr>
      </w:pPr>
      <w:r>
        <w:rPr>
          <w:lang w:val="en-IN"/>
        </w:rPr>
        <w:t>The primary objectives of TaxPal include:</w:t>
      </w:r>
    </w:p>
    <w:p w14:paraId="4B7E16A8">
      <w:pPr>
        <w:numPr>
          <w:ilvl w:val="0"/>
          <w:numId w:val="2"/>
        </w:numPr>
        <w:jc w:val="left"/>
        <w:rPr>
          <w:lang w:val="en-IN"/>
        </w:rPr>
      </w:pPr>
      <w:r>
        <w:rPr>
          <w:lang w:val="en-IN"/>
        </w:rPr>
        <w:t>Automating financial tracking and categorization</w:t>
      </w:r>
    </w:p>
    <w:p w14:paraId="3F37F908">
      <w:pPr>
        <w:numPr>
          <w:ilvl w:val="0"/>
          <w:numId w:val="2"/>
        </w:numPr>
        <w:jc w:val="left"/>
        <w:rPr>
          <w:lang w:val="en-IN"/>
        </w:rPr>
      </w:pPr>
      <w:r>
        <w:rPr>
          <w:lang w:val="en-IN"/>
        </w:rPr>
        <w:t>Providing intelligent tax estimation and recommendations</w:t>
      </w:r>
    </w:p>
    <w:p w14:paraId="6159851E">
      <w:pPr>
        <w:numPr>
          <w:ilvl w:val="0"/>
          <w:numId w:val="2"/>
        </w:numPr>
        <w:jc w:val="left"/>
        <w:rPr>
          <w:lang w:val="en-IN"/>
        </w:rPr>
      </w:pPr>
      <w:r>
        <w:rPr>
          <w:lang w:val="en-IN"/>
        </w:rPr>
        <w:t>Enabling predictive financial planning</w:t>
      </w:r>
    </w:p>
    <w:p w14:paraId="4254A83D">
      <w:pPr>
        <w:numPr>
          <w:ilvl w:val="0"/>
          <w:numId w:val="2"/>
        </w:numPr>
        <w:jc w:val="left"/>
        <w:rPr>
          <w:lang w:val="en-IN"/>
        </w:rPr>
      </w:pPr>
      <w:r>
        <w:rPr>
          <w:lang w:val="en-IN"/>
        </w:rPr>
        <w:t>Offering a user-friendly, mobile-first experience</w:t>
      </w:r>
    </w:p>
    <w:p w14:paraId="44C70BEB">
      <w:pPr>
        <w:numPr>
          <w:ilvl w:val="0"/>
          <w:numId w:val="2"/>
        </w:numPr>
        <w:jc w:val="left"/>
        <w:rPr>
          <w:lang w:val="en-IN"/>
        </w:rPr>
      </w:pPr>
      <w:r>
        <w:rPr>
          <w:lang w:val="en-IN"/>
        </w:rPr>
        <w:t>Generating professional-grade financial reports</w:t>
      </w:r>
    </w:p>
    <w:p w14:paraId="23211575">
      <w:pPr>
        <w:numPr>
          <w:ilvl w:val="0"/>
          <w:numId w:val="2"/>
        </w:numPr>
        <w:jc w:val="left"/>
        <w:rPr>
          <w:lang w:val="en-IN"/>
        </w:rPr>
      </w:pPr>
      <w:r>
        <w:rPr>
          <w:lang w:val="en-IN"/>
        </w:rPr>
        <w:t>Enhancing financial health through automated interventions</w:t>
      </w:r>
    </w:p>
    <w:p w14:paraId="4740F03C">
      <w:pPr>
        <w:jc w:val="left"/>
        <w:rPr>
          <w:lang w:val="en-IN"/>
        </w:rPr>
      </w:pPr>
    </w:p>
    <w:p w14:paraId="214D199F">
      <w:pPr>
        <w:jc w:val="left"/>
        <w:rPr>
          <w:b/>
          <w:bCs/>
          <w:lang w:val="en-IN"/>
        </w:rPr>
      </w:pPr>
      <w:r>
        <w:rPr>
          <w:b/>
          <w:bCs/>
          <w:lang w:val="en-IN"/>
        </w:rPr>
        <w:t>Technology Stack</w:t>
      </w:r>
    </w:p>
    <w:p w14:paraId="25DCAADA">
      <w:pPr>
        <w:jc w:val="left"/>
        <w:rPr>
          <w:lang w:val="en-IN"/>
        </w:rPr>
      </w:pPr>
      <w:r>
        <w:rPr>
          <w:lang w:val="en-IN"/>
        </w:rPr>
        <w:t>TaxPal is built using modern, scalable, and efficient technologies:</w:t>
      </w:r>
    </w:p>
    <w:p w14:paraId="1D93289E">
      <w:pPr>
        <w:numPr>
          <w:ilvl w:val="0"/>
          <w:numId w:val="3"/>
        </w:numPr>
        <w:jc w:val="left"/>
        <w:rPr>
          <w:lang w:val="en-IN"/>
        </w:rPr>
      </w:pPr>
      <w:r>
        <w:rPr>
          <w:b/>
          <w:bCs/>
          <w:lang w:val="en-IN"/>
        </w:rPr>
        <w:t>Frontend Framework:</w:t>
      </w:r>
      <w:r>
        <w:rPr>
          <w:lang w:val="en-IN"/>
        </w:rPr>
        <w:t xml:space="preserve"> Next.js 15 (App Router with Turbopack for high performance)</w:t>
      </w:r>
    </w:p>
    <w:p w14:paraId="3189EA73">
      <w:pPr>
        <w:numPr>
          <w:ilvl w:val="0"/>
          <w:numId w:val="3"/>
        </w:numPr>
        <w:jc w:val="left"/>
        <w:rPr>
          <w:lang w:val="en-IN"/>
        </w:rPr>
      </w:pPr>
      <w:r>
        <w:rPr>
          <w:b/>
          <w:bCs/>
          <w:lang w:val="en-IN"/>
        </w:rPr>
        <w:t>Styling:</w:t>
      </w:r>
      <w:r>
        <w:rPr>
          <w:lang w:val="en-IN"/>
        </w:rPr>
        <w:t xml:space="preserve"> Premium Vanilla CSS with Glassmorphism and CSS variables for a modern UI</w:t>
      </w:r>
    </w:p>
    <w:p w14:paraId="12F40856">
      <w:pPr>
        <w:numPr>
          <w:ilvl w:val="0"/>
          <w:numId w:val="3"/>
        </w:numPr>
        <w:jc w:val="left"/>
        <w:rPr>
          <w:lang w:val="en-IN"/>
        </w:rPr>
      </w:pPr>
      <w:r>
        <w:rPr>
          <w:b/>
          <w:bCs/>
          <w:lang w:val="en-IN"/>
        </w:rPr>
        <w:t>Database:</w:t>
      </w:r>
      <w:r>
        <w:rPr>
          <w:lang w:val="en-IN"/>
        </w:rPr>
        <w:t xml:space="preserve"> SQLite with Prisma ORM for structured data management</w:t>
      </w:r>
    </w:p>
    <w:p w14:paraId="36F07474">
      <w:pPr>
        <w:numPr>
          <w:ilvl w:val="0"/>
          <w:numId w:val="3"/>
        </w:numPr>
        <w:jc w:val="left"/>
        <w:rPr>
          <w:lang w:val="en-IN"/>
        </w:rPr>
      </w:pPr>
      <w:r>
        <w:rPr>
          <w:b/>
          <w:bCs/>
          <w:lang w:val="en-IN"/>
        </w:rPr>
        <w:t>Visualization:</w:t>
      </w:r>
      <w:r>
        <w:rPr>
          <w:lang w:val="en-IN"/>
        </w:rPr>
        <w:t xml:space="preserve"> Chart.js 4.0 for interactive financial insights</w:t>
      </w:r>
    </w:p>
    <w:p w14:paraId="41B05C3C">
      <w:pPr>
        <w:numPr>
          <w:ilvl w:val="0"/>
          <w:numId w:val="3"/>
        </w:numPr>
        <w:jc w:val="left"/>
        <w:rPr>
          <w:lang w:val="en-IN"/>
        </w:rPr>
      </w:pPr>
      <w:r>
        <w:rPr>
          <w:b/>
          <w:bCs/>
          <w:lang w:val="en-IN"/>
        </w:rPr>
        <w:t>Mobile Support:</w:t>
      </w:r>
      <w:r>
        <w:rPr>
          <w:lang w:val="en-IN"/>
        </w:rPr>
        <w:t xml:space="preserve"> Progressive Web App (PWA) with mobile-first responsiveness</w:t>
      </w:r>
    </w:p>
    <w:p w14:paraId="25CF3853">
      <w:pPr>
        <w:numPr>
          <w:ilvl w:val="0"/>
          <w:numId w:val="3"/>
        </w:numPr>
        <w:jc w:val="left"/>
        <w:rPr>
          <w:lang w:val="en-IN"/>
        </w:rPr>
      </w:pPr>
      <w:r>
        <w:rPr>
          <w:b/>
          <w:bCs/>
          <w:lang w:val="en-IN"/>
        </w:rPr>
        <w:t>OCR Integration:</w:t>
      </w:r>
      <w:r>
        <w:rPr>
          <w:lang w:val="en-IN"/>
        </w:rPr>
        <w:t xml:space="preserve"> Tesseract.js for receipt scanning and data extraction</w:t>
      </w:r>
    </w:p>
    <w:p w14:paraId="19B0896B">
      <w:pPr>
        <w:jc w:val="left"/>
        <w:rPr>
          <w:lang w:val="en-IN"/>
        </w:rPr>
      </w:pPr>
    </w:p>
    <w:p w14:paraId="2494895E">
      <w:pPr>
        <w:jc w:val="left"/>
        <w:rPr>
          <w:b/>
          <w:bCs/>
          <w:lang w:val="en-IN"/>
        </w:rPr>
      </w:pPr>
      <w:r>
        <w:rPr>
          <w:b/>
          <w:bCs/>
          <w:lang w:val="en-IN"/>
        </w:rPr>
        <w:t>System Architecture Overview</w:t>
      </w:r>
    </w:p>
    <w:p w14:paraId="7166972A">
      <w:pPr>
        <w:jc w:val="left"/>
        <w:rPr>
          <w:lang w:val="en-IN"/>
        </w:rPr>
      </w:pPr>
      <w:r>
        <w:rPr>
          <w:lang w:val="en-IN"/>
        </w:rPr>
        <w:t>TaxPal follows a modular full-stack architecture:</w:t>
      </w:r>
    </w:p>
    <w:p w14:paraId="07C2130F">
      <w:pPr>
        <w:numPr>
          <w:ilvl w:val="0"/>
          <w:numId w:val="4"/>
        </w:numPr>
        <w:jc w:val="left"/>
        <w:rPr>
          <w:lang w:val="en-IN"/>
        </w:rPr>
      </w:pPr>
      <w:r>
        <w:rPr>
          <w:b/>
          <w:bCs/>
          <w:lang w:val="en-IN"/>
        </w:rPr>
        <w:t>Frontend Layer:</w:t>
      </w:r>
      <w:r>
        <w:rPr>
          <w:lang w:val="en-IN"/>
        </w:rPr>
        <w:t xml:space="preserve"> Handles UI rendering, user interactions, and responsive layouts</w:t>
      </w:r>
    </w:p>
    <w:p w14:paraId="3B61D009">
      <w:pPr>
        <w:numPr>
          <w:ilvl w:val="0"/>
          <w:numId w:val="4"/>
        </w:numPr>
        <w:jc w:val="left"/>
        <w:rPr>
          <w:lang w:val="en-IN"/>
        </w:rPr>
      </w:pPr>
      <w:r>
        <w:rPr>
          <w:b/>
          <w:bCs/>
          <w:lang w:val="en-IN"/>
        </w:rPr>
        <w:t>Backend Logic Layer:</w:t>
      </w:r>
      <w:r>
        <w:rPr>
          <w:lang w:val="en-IN"/>
        </w:rPr>
        <w:t xml:space="preserve"> Processes AI logic, automation workflows, and APIs</w:t>
      </w:r>
    </w:p>
    <w:p w14:paraId="3276BBD7">
      <w:pPr>
        <w:numPr>
          <w:ilvl w:val="0"/>
          <w:numId w:val="4"/>
        </w:numPr>
        <w:jc w:val="left"/>
        <w:rPr>
          <w:lang w:val="en-IN"/>
        </w:rPr>
      </w:pPr>
      <w:r>
        <w:rPr>
          <w:b/>
          <w:bCs/>
          <w:lang w:val="en-IN"/>
        </w:rPr>
        <w:t>Database Layer:</w:t>
      </w:r>
      <w:r>
        <w:rPr>
          <w:lang w:val="en-IN"/>
        </w:rPr>
        <w:t xml:space="preserve"> Stores transactions, reports, user data, and analytics</w:t>
      </w:r>
    </w:p>
    <w:p w14:paraId="10110764">
      <w:pPr>
        <w:numPr>
          <w:ilvl w:val="0"/>
          <w:numId w:val="4"/>
        </w:numPr>
        <w:jc w:val="left"/>
        <w:rPr>
          <w:lang w:val="en-IN"/>
        </w:rPr>
      </w:pPr>
      <w:r>
        <w:rPr>
          <w:b/>
          <w:bCs/>
          <w:lang w:val="en-IN"/>
        </w:rPr>
        <w:t>AI Layer:</w:t>
      </w:r>
      <w:r>
        <w:rPr>
          <w:lang w:val="en-IN"/>
        </w:rPr>
        <w:t xml:space="preserve"> Implements machine learning models for predictions, recommendations, and anomaly detection</w:t>
      </w:r>
    </w:p>
    <w:p w14:paraId="1B7ED918">
      <w:pPr>
        <w:jc w:val="left"/>
        <w:rPr>
          <w:b/>
          <w:bCs/>
          <w:lang w:val="en-IN"/>
        </w:rPr>
      </w:pPr>
    </w:p>
    <w:p w14:paraId="39DA18F0">
      <w:pPr>
        <w:jc w:val="left"/>
        <w:rPr>
          <w:b/>
          <w:bCs/>
          <w:lang w:val="en-IN"/>
        </w:rPr>
      </w:pPr>
    </w:p>
    <w:p w14:paraId="7B16877A">
      <w:pPr>
        <w:jc w:val="left"/>
        <w:rPr>
          <w:b/>
          <w:bCs/>
          <w:lang w:val="en-IN"/>
        </w:rPr>
      </w:pPr>
      <w:r>
        <w:rPr>
          <w:b/>
          <w:bCs/>
          <w:lang w:val="en-IN"/>
        </w:rPr>
        <w:t>Core Features and Functionalities</w:t>
      </w:r>
    </w:p>
    <w:p w14:paraId="2A5841D7">
      <w:pPr>
        <w:jc w:val="left"/>
        <w:rPr>
          <w:b/>
          <w:bCs/>
          <w:lang w:val="en-IN"/>
        </w:rPr>
      </w:pPr>
      <w:r>
        <w:rPr>
          <w:b/>
          <w:bCs/>
          <w:lang w:val="en-IN"/>
        </w:rPr>
        <w:t>1. Strategic AI Intelligence Reports</w:t>
      </w:r>
    </w:p>
    <w:p w14:paraId="16E2ABF3">
      <w:pPr>
        <w:jc w:val="left"/>
        <w:rPr>
          <w:lang w:val="en-IN"/>
        </w:rPr>
      </w:pPr>
      <w:r>
        <w:rPr>
          <w:lang w:val="en-IN"/>
        </w:rPr>
        <w:t>TaxPal introduces a unique feature of generating intelligent financial reports that go beyond simple summaries.</w:t>
      </w:r>
    </w:p>
    <w:p w14:paraId="10EB50C3">
      <w:pPr>
        <w:numPr>
          <w:ilvl w:val="0"/>
          <w:numId w:val="5"/>
        </w:numPr>
        <w:jc w:val="left"/>
        <w:rPr>
          <w:lang w:val="en-IN"/>
        </w:rPr>
      </w:pPr>
      <w:r>
        <w:rPr>
          <w:b/>
          <w:bCs/>
          <w:lang w:val="en-IN"/>
        </w:rPr>
        <w:t>Autonomous Strategy Audits:</w:t>
      </w:r>
      <w:r>
        <w:rPr>
          <w:lang w:val="en-IN"/>
        </w:rPr>
        <w:br w:type="textWrapping"/>
      </w:r>
      <w:r>
        <w:rPr>
          <w:lang w:val="en-IN"/>
        </w:rPr>
        <w:t>The system analyzes user financial behavior and generates comprehensive PDF reports that include spending patterns, tax strategies, and improvement suggestions.</w:t>
      </w:r>
    </w:p>
    <w:p w14:paraId="2E860742">
      <w:pPr>
        <w:numPr>
          <w:ilvl w:val="0"/>
          <w:numId w:val="5"/>
        </w:numPr>
        <w:jc w:val="left"/>
        <w:rPr>
          <w:lang w:val="en-IN"/>
        </w:rPr>
      </w:pPr>
      <w:r>
        <w:rPr>
          <w:b/>
          <w:bCs/>
          <w:lang w:val="en-IN"/>
        </w:rPr>
        <w:t>Dynamic Recommendations Engine:</w:t>
      </w:r>
      <w:r>
        <w:rPr>
          <w:lang w:val="en-IN"/>
        </w:rPr>
        <w:br w:type="textWrapping"/>
      </w:r>
      <w:r>
        <w:rPr>
          <w:lang w:val="en-IN"/>
        </w:rPr>
        <w:t>Provides real-time, personalized suggestions such as reducing unnecessary expenses, improving liquidity, and optimizing tax savings.</w:t>
      </w:r>
    </w:p>
    <w:p w14:paraId="66D12E37">
      <w:pPr>
        <w:numPr>
          <w:ilvl w:val="0"/>
          <w:numId w:val="5"/>
        </w:numPr>
        <w:jc w:val="left"/>
        <w:rPr>
          <w:lang w:val="en-IN"/>
        </w:rPr>
      </w:pPr>
      <w:r>
        <w:rPr>
          <w:b/>
          <w:bCs/>
          <w:lang w:val="en-IN"/>
        </w:rPr>
        <w:t>Neural Network Forecasting:</w:t>
      </w:r>
      <w:r>
        <w:rPr>
          <w:lang w:val="en-IN"/>
        </w:rPr>
        <w:br w:type="textWrapping"/>
      </w:r>
      <w:r>
        <w:rPr>
          <w:lang w:val="en-IN"/>
        </w:rPr>
        <w:t>Uses LSTM and Prophet-inspired models to predict future expenses and financial trends for up to 30 days.</w:t>
      </w:r>
    </w:p>
    <w:p w14:paraId="01E6D983">
      <w:pPr>
        <w:numPr>
          <w:ilvl w:val="0"/>
          <w:numId w:val="5"/>
        </w:numPr>
        <w:jc w:val="left"/>
        <w:rPr>
          <w:lang w:val="en-IN"/>
        </w:rPr>
      </w:pPr>
      <w:r>
        <w:rPr>
          <w:b/>
          <w:bCs/>
          <w:lang w:val="en-IN"/>
        </w:rPr>
        <w:t>Visual Data Audit:</w:t>
      </w:r>
      <w:r>
        <w:rPr>
          <w:lang w:val="en-IN"/>
        </w:rPr>
        <w:br w:type="textWrapping"/>
      </w:r>
      <w:r>
        <w:rPr>
          <w:lang w:val="en-IN"/>
        </w:rPr>
        <w:t>Automatically integrates charts and visual insights into reports for better understanding.</w:t>
      </w:r>
    </w:p>
    <w:p w14:paraId="10332ECA">
      <w:pPr>
        <w:numPr>
          <w:ilvl w:val="0"/>
          <w:numId w:val="5"/>
        </w:numPr>
        <w:jc w:val="left"/>
        <w:rPr>
          <w:lang w:val="en-IN"/>
        </w:rPr>
      </w:pPr>
      <w:r>
        <w:rPr>
          <w:b/>
          <w:bCs/>
          <w:lang w:val="en-IN"/>
        </w:rPr>
        <w:t>Premium PDF UI:</w:t>
      </w:r>
      <w:r>
        <w:rPr>
          <w:lang w:val="en-IN"/>
        </w:rPr>
        <w:br w:type="textWrapping"/>
      </w:r>
      <w:r>
        <w:rPr>
          <w:lang w:val="en-IN"/>
        </w:rPr>
        <w:t>Reports are styled with a dark-mode professional interface, suitable for presentations and financial reviews.</w:t>
      </w:r>
    </w:p>
    <w:p w14:paraId="1696B7B5">
      <w:pPr>
        <w:jc w:val="left"/>
        <w:rPr>
          <w:lang w:val="en-IN"/>
        </w:rPr>
      </w:pPr>
    </w:p>
    <w:p w14:paraId="2F124756">
      <w:pPr>
        <w:jc w:val="left"/>
        <w:rPr>
          <w:b/>
          <w:bCs/>
          <w:lang w:val="en-IN"/>
        </w:rPr>
      </w:pPr>
      <w:r>
        <w:rPr>
          <w:b/>
          <w:bCs/>
          <w:lang w:val="en-IN"/>
        </w:rPr>
        <w:t>2. Mobile-First Experience and PWA</w:t>
      </w:r>
    </w:p>
    <w:p w14:paraId="6B478B00">
      <w:pPr>
        <w:jc w:val="left"/>
        <w:rPr>
          <w:lang w:val="en-IN"/>
        </w:rPr>
      </w:pPr>
      <w:r>
        <w:rPr>
          <w:lang w:val="en-IN"/>
        </w:rPr>
        <w:t>TaxPal ensures accessibility and usability across devices.</w:t>
      </w:r>
    </w:p>
    <w:p w14:paraId="32AC7A42">
      <w:pPr>
        <w:numPr>
          <w:ilvl w:val="0"/>
          <w:numId w:val="6"/>
        </w:numPr>
        <w:jc w:val="left"/>
        <w:rPr>
          <w:lang w:val="en-IN"/>
        </w:rPr>
      </w:pPr>
      <w:r>
        <w:rPr>
          <w:b/>
          <w:bCs/>
          <w:lang w:val="en-IN"/>
        </w:rPr>
        <w:t>Progressive Web App:</w:t>
      </w:r>
      <w:r>
        <w:rPr>
          <w:lang w:val="en-IN"/>
        </w:rPr>
        <w:br w:type="textWrapping"/>
      </w:r>
      <w:r>
        <w:rPr>
          <w:lang w:val="en-IN"/>
        </w:rPr>
        <w:t>Users can install the application directly on their mobile devices without needing app stores.</w:t>
      </w:r>
    </w:p>
    <w:p w14:paraId="1DDB082D">
      <w:pPr>
        <w:numPr>
          <w:ilvl w:val="0"/>
          <w:numId w:val="6"/>
        </w:numPr>
        <w:jc w:val="left"/>
        <w:rPr>
          <w:lang w:val="en-IN"/>
        </w:rPr>
      </w:pPr>
      <w:r>
        <w:rPr>
          <w:b/>
          <w:bCs/>
          <w:lang w:val="en-IN"/>
        </w:rPr>
        <w:t>Responsive Navigation:</w:t>
      </w:r>
      <w:r>
        <w:rPr>
          <w:lang w:val="en-IN"/>
        </w:rPr>
        <w:br w:type="textWrapping"/>
      </w:r>
      <w:r>
        <w:rPr>
          <w:lang w:val="en-IN"/>
        </w:rPr>
        <w:t>Includes bottom navigation for mobile users and adaptive layouts for different screen sizes.</w:t>
      </w:r>
    </w:p>
    <w:p w14:paraId="76D563C9">
      <w:pPr>
        <w:numPr>
          <w:ilvl w:val="0"/>
          <w:numId w:val="6"/>
        </w:numPr>
        <w:jc w:val="left"/>
        <w:rPr>
          <w:lang w:val="en-IN"/>
        </w:rPr>
      </w:pPr>
      <w:r>
        <w:rPr>
          <w:b/>
          <w:bCs/>
          <w:lang w:val="en-IN"/>
        </w:rPr>
        <w:t>Glassmorphic UI Design:</w:t>
      </w:r>
      <w:r>
        <w:rPr>
          <w:lang w:val="en-IN"/>
        </w:rPr>
        <w:br w:type="textWrapping"/>
      </w:r>
      <w:r>
        <w:rPr>
          <w:lang w:val="en-IN"/>
        </w:rPr>
        <w:t>Provides a visually appealing modern interface using transparency and gradient effects.</w:t>
      </w:r>
    </w:p>
    <w:p w14:paraId="7362141F">
      <w:pPr>
        <w:jc w:val="left"/>
        <w:rPr>
          <w:lang w:val="en-IN"/>
        </w:rPr>
      </w:pPr>
    </w:p>
    <w:p w14:paraId="14AADE14">
      <w:pPr>
        <w:jc w:val="left"/>
        <w:rPr>
          <w:b/>
          <w:bCs/>
          <w:lang w:val="en-IN"/>
        </w:rPr>
      </w:pPr>
      <w:r>
        <w:rPr>
          <w:b/>
          <w:bCs/>
          <w:lang w:val="en-IN"/>
        </w:rPr>
        <w:t>3. Advanced Finance Automations</w:t>
      </w:r>
    </w:p>
    <w:p w14:paraId="7A165FA2">
      <w:pPr>
        <w:jc w:val="left"/>
        <w:rPr>
          <w:lang w:val="en-IN"/>
        </w:rPr>
      </w:pPr>
      <w:r>
        <w:rPr>
          <w:lang w:val="en-IN"/>
        </w:rPr>
        <w:t>Automation is a key strength of TaxPal, reducing manual effort significantly.</w:t>
      </w:r>
    </w:p>
    <w:p w14:paraId="475FB6CC">
      <w:pPr>
        <w:numPr>
          <w:ilvl w:val="0"/>
          <w:numId w:val="7"/>
        </w:numPr>
        <w:jc w:val="left"/>
        <w:rPr>
          <w:lang w:val="en-IN"/>
        </w:rPr>
      </w:pPr>
      <w:r>
        <w:rPr>
          <w:b/>
          <w:bCs/>
          <w:lang w:val="en-IN"/>
        </w:rPr>
        <w:t>Zero-Click Expense Mapping:</w:t>
      </w:r>
      <w:r>
        <w:rPr>
          <w:lang w:val="en-IN"/>
        </w:rPr>
        <w:br w:type="textWrapping"/>
      </w:r>
      <w:r>
        <w:rPr>
          <w:lang w:val="en-IN"/>
        </w:rPr>
        <w:t>Automatically extracts and stores transaction data from receipts using OCR.</w:t>
      </w:r>
    </w:p>
    <w:p w14:paraId="3DF48E25">
      <w:pPr>
        <w:numPr>
          <w:ilvl w:val="0"/>
          <w:numId w:val="7"/>
        </w:numPr>
        <w:jc w:val="left"/>
        <w:rPr>
          <w:lang w:val="en-IN"/>
        </w:rPr>
      </w:pPr>
      <w:r>
        <w:rPr>
          <w:b/>
          <w:bCs/>
          <w:lang w:val="en-IN"/>
        </w:rPr>
        <w:t>Smart Debt Reminders:</w:t>
      </w:r>
      <w:r>
        <w:rPr>
          <w:lang w:val="en-IN"/>
        </w:rPr>
        <w:br w:type="textWrapping"/>
      </w:r>
      <w:r>
        <w:rPr>
          <w:lang w:val="en-IN"/>
        </w:rPr>
        <w:t>Sends WhatsApp reminders for pending payments, improving financial accountability.</w:t>
      </w:r>
    </w:p>
    <w:p w14:paraId="69FDF9B4">
      <w:pPr>
        <w:numPr>
          <w:ilvl w:val="0"/>
          <w:numId w:val="7"/>
        </w:numPr>
        <w:jc w:val="left"/>
        <w:rPr>
          <w:lang w:val="en-IN"/>
        </w:rPr>
      </w:pPr>
      <w:r>
        <w:rPr>
          <w:b/>
          <w:bCs/>
          <w:lang w:val="en-IN"/>
        </w:rPr>
        <w:t>Quarterly Tax Autofill:</w:t>
      </w:r>
      <w:r>
        <w:rPr>
          <w:lang w:val="en-IN"/>
        </w:rPr>
        <w:br w:type="textWrapping"/>
      </w:r>
      <w:r>
        <w:rPr>
          <w:lang w:val="en-IN"/>
        </w:rPr>
        <w:t>Automatically estimates taxes based on income and expenses.</w:t>
      </w:r>
    </w:p>
    <w:p w14:paraId="4F616D8B">
      <w:pPr>
        <w:numPr>
          <w:ilvl w:val="0"/>
          <w:numId w:val="7"/>
        </w:numPr>
        <w:jc w:val="left"/>
        <w:rPr>
          <w:lang w:val="en-IN"/>
        </w:rPr>
      </w:pPr>
      <w:r>
        <w:rPr>
          <w:b/>
          <w:bCs/>
          <w:lang w:val="en-IN"/>
        </w:rPr>
        <w:t>Natural Language Commands:</w:t>
      </w:r>
      <w:r>
        <w:rPr>
          <w:lang w:val="en-IN"/>
        </w:rPr>
        <w:br w:type="textWrapping"/>
      </w:r>
      <w:r>
        <w:rPr>
          <w:lang w:val="en-IN"/>
        </w:rPr>
        <w:t>Users can interact with the system using simple text commands to update budgets.</w:t>
      </w:r>
    </w:p>
    <w:p w14:paraId="67B450B3">
      <w:pPr>
        <w:numPr>
          <w:ilvl w:val="0"/>
          <w:numId w:val="7"/>
        </w:numPr>
        <w:jc w:val="left"/>
        <w:rPr>
          <w:lang w:val="en-IN"/>
        </w:rPr>
      </w:pPr>
      <w:r>
        <w:rPr>
          <w:b/>
          <w:bCs/>
          <w:lang w:val="en-IN"/>
        </w:rPr>
        <w:t>End-of-Month Archiving:</w:t>
      </w:r>
      <w:r>
        <w:rPr>
          <w:lang w:val="en-IN"/>
        </w:rPr>
        <w:br w:type="textWrapping"/>
      </w:r>
      <w:r>
        <w:rPr>
          <w:lang w:val="en-IN"/>
        </w:rPr>
        <w:t>Automatically generates monthly reports and stores them securely.</w:t>
      </w:r>
    </w:p>
    <w:p w14:paraId="0B88CFC0">
      <w:pPr>
        <w:numPr>
          <w:ilvl w:val="0"/>
          <w:numId w:val="7"/>
        </w:numPr>
        <w:jc w:val="left"/>
        <w:rPr>
          <w:lang w:val="en-IN"/>
        </w:rPr>
      </w:pPr>
      <w:r>
        <w:rPr>
          <w:b/>
          <w:bCs/>
          <w:lang w:val="en-IN"/>
        </w:rPr>
        <w:t>Self-Healing Financial System:</w:t>
      </w:r>
      <w:r>
        <w:rPr>
          <w:lang w:val="en-IN"/>
        </w:rPr>
        <w:br w:type="textWrapping"/>
      </w:r>
      <w:r>
        <w:rPr>
          <w:lang w:val="en-IN"/>
        </w:rPr>
        <w:t>Automatically adjusts budgets to prevent overspending.</w:t>
      </w:r>
    </w:p>
    <w:p w14:paraId="1A96C1BC">
      <w:pPr>
        <w:numPr>
          <w:ilvl w:val="0"/>
          <w:numId w:val="7"/>
        </w:numPr>
        <w:jc w:val="left"/>
        <w:rPr>
          <w:lang w:val="en-IN"/>
        </w:rPr>
      </w:pPr>
      <w:r>
        <w:rPr>
          <w:b/>
          <w:bCs/>
          <w:lang w:val="en-IN"/>
        </w:rPr>
        <w:t>Magic Link API:</w:t>
      </w:r>
      <w:r>
        <w:rPr>
          <w:lang w:val="en-IN"/>
        </w:rPr>
        <w:br w:type="textWrapping"/>
      </w:r>
      <w:r>
        <w:rPr>
          <w:lang w:val="en-IN"/>
        </w:rPr>
        <w:t>Allows instant transaction entry through simple URL-based APIs.</w:t>
      </w:r>
    </w:p>
    <w:p w14:paraId="2492F9A1">
      <w:pPr>
        <w:jc w:val="left"/>
        <w:rPr>
          <w:lang w:val="en-IN"/>
        </w:rPr>
      </w:pPr>
    </w:p>
    <w:p w14:paraId="357F4F09">
      <w:pPr>
        <w:jc w:val="left"/>
        <w:rPr>
          <w:b/>
          <w:bCs/>
          <w:lang w:val="en-IN"/>
        </w:rPr>
      </w:pPr>
      <w:r>
        <w:rPr>
          <w:b/>
          <w:bCs/>
          <w:lang w:val="en-IN"/>
        </w:rPr>
        <w:t>4. AI-Powered Financial Intelligence</w:t>
      </w:r>
    </w:p>
    <w:p w14:paraId="7007D2ED">
      <w:pPr>
        <w:jc w:val="left"/>
        <w:rPr>
          <w:lang w:val="en-IN"/>
        </w:rPr>
      </w:pPr>
      <w:r>
        <w:rPr>
          <w:lang w:val="en-IN"/>
        </w:rPr>
        <w:t>TaxPal integrates multiple machine learning models for smarter decision-making.</w:t>
      </w:r>
    </w:p>
    <w:p w14:paraId="7733B2F3">
      <w:pPr>
        <w:numPr>
          <w:ilvl w:val="0"/>
          <w:numId w:val="8"/>
        </w:numPr>
        <w:jc w:val="left"/>
        <w:rPr>
          <w:lang w:val="en-IN"/>
        </w:rPr>
      </w:pPr>
      <w:r>
        <w:rPr>
          <w:b/>
          <w:bCs/>
          <w:lang w:val="en-IN"/>
        </w:rPr>
        <w:t>Expense Categorization:</w:t>
      </w:r>
      <w:r>
        <w:rPr>
          <w:lang w:val="en-IN"/>
        </w:rPr>
        <w:br w:type="textWrapping"/>
      </w:r>
      <w:r>
        <w:rPr>
          <w:lang w:val="en-IN"/>
        </w:rPr>
        <w:t>Uses NLP to classify transactions automatically.</w:t>
      </w:r>
    </w:p>
    <w:p w14:paraId="15650100">
      <w:pPr>
        <w:numPr>
          <w:ilvl w:val="0"/>
          <w:numId w:val="8"/>
        </w:numPr>
        <w:jc w:val="left"/>
        <w:rPr>
          <w:lang w:val="en-IN"/>
        </w:rPr>
      </w:pPr>
      <w:r>
        <w:rPr>
          <w:b/>
          <w:bCs/>
          <w:lang w:val="en-IN"/>
        </w:rPr>
        <w:t>Spending Pattern Analysis:</w:t>
      </w:r>
      <w:r>
        <w:rPr>
          <w:lang w:val="en-IN"/>
        </w:rPr>
        <w:br w:type="textWrapping"/>
      </w:r>
      <w:r>
        <w:rPr>
          <w:lang w:val="en-IN"/>
        </w:rPr>
        <w:t>Identifies trends and provides insights on spending habits.</w:t>
      </w:r>
    </w:p>
    <w:p w14:paraId="5EE4260E">
      <w:pPr>
        <w:numPr>
          <w:ilvl w:val="0"/>
          <w:numId w:val="8"/>
        </w:numPr>
        <w:jc w:val="left"/>
        <w:rPr>
          <w:lang w:val="en-IN"/>
        </w:rPr>
      </w:pPr>
      <w:r>
        <w:rPr>
          <w:b/>
          <w:bCs/>
          <w:lang w:val="en-IN"/>
        </w:rPr>
        <w:t>Fraud Detection:</w:t>
      </w:r>
      <w:r>
        <w:rPr>
          <w:lang w:val="en-IN"/>
        </w:rPr>
        <w:br w:type="textWrapping"/>
      </w:r>
      <w:r>
        <w:rPr>
          <w:lang w:val="en-IN"/>
        </w:rPr>
        <w:t>Uses Isolation Forest algorithms to detect unusual transactions.</w:t>
      </w:r>
    </w:p>
    <w:p w14:paraId="7194C4BE">
      <w:pPr>
        <w:numPr>
          <w:ilvl w:val="0"/>
          <w:numId w:val="8"/>
        </w:numPr>
        <w:jc w:val="left"/>
        <w:rPr>
          <w:lang w:val="en-IN"/>
        </w:rPr>
      </w:pPr>
      <w:r>
        <w:rPr>
          <w:b/>
          <w:bCs/>
          <w:lang w:val="en-IN"/>
        </w:rPr>
        <w:t>Budget Recommendations:</w:t>
      </w:r>
      <w:r>
        <w:rPr>
          <w:lang w:val="en-IN"/>
        </w:rPr>
        <w:br w:type="textWrapping"/>
      </w:r>
      <w:r>
        <w:rPr>
          <w:lang w:val="en-IN"/>
        </w:rPr>
        <w:t>Suggests optimal budgets based on historical data.</w:t>
      </w:r>
    </w:p>
    <w:p w14:paraId="734CAF2C">
      <w:pPr>
        <w:numPr>
          <w:ilvl w:val="0"/>
          <w:numId w:val="8"/>
        </w:numPr>
        <w:jc w:val="left"/>
        <w:rPr>
          <w:lang w:val="en-IN"/>
        </w:rPr>
      </w:pPr>
      <w:r>
        <w:rPr>
          <w:b/>
          <w:bCs/>
          <w:lang w:val="en-IN"/>
        </w:rPr>
        <w:t>Investment Suggestions:</w:t>
      </w:r>
      <w:r>
        <w:rPr>
          <w:lang w:val="en-IN"/>
        </w:rPr>
        <w:br w:type="textWrapping"/>
      </w:r>
      <w:r>
        <w:rPr>
          <w:lang w:val="en-IN"/>
        </w:rPr>
        <w:t>Provides diversified investment options based on risk profile.</w:t>
      </w:r>
    </w:p>
    <w:p w14:paraId="5FE91874">
      <w:pPr>
        <w:numPr>
          <w:ilvl w:val="0"/>
          <w:numId w:val="8"/>
        </w:numPr>
        <w:jc w:val="left"/>
        <w:rPr>
          <w:lang w:val="en-IN"/>
        </w:rPr>
      </w:pPr>
      <w:r>
        <w:rPr>
          <w:b/>
          <w:bCs/>
          <w:lang w:val="en-IN"/>
        </w:rPr>
        <w:t>Tax Advisor:</w:t>
      </w:r>
      <w:r>
        <w:rPr>
          <w:lang w:val="en-IN"/>
        </w:rPr>
        <w:br w:type="textWrapping"/>
      </w:r>
      <w:r>
        <w:rPr>
          <w:lang w:val="en-IN"/>
        </w:rPr>
        <w:t>Offers guidance on deductions and tax-saving strategies.</w:t>
      </w:r>
    </w:p>
    <w:p w14:paraId="0C5C0285">
      <w:pPr>
        <w:numPr>
          <w:ilvl w:val="0"/>
          <w:numId w:val="8"/>
        </w:numPr>
        <w:jc w:val="left"/>
        <w:rPr>
          <w:lang w:val="en-IN"/>
        </w:rPr>
      </w:pPr>
      <w:r>
        <w:rPr>
          <w:b/>
          <w:bCs/>
          <w:lang w:val="en-IN"/>
        </w:rPr>
        <w:t>Risk Detection:</w:t>
      </w:r>
      <w:r>
        <w:rPr>
          <w:lang w:val="en-IN"/>
        </w:rPr>
        <w:br w:type="textWrapping"/>
      </w:r>
      <w:r>
        <w:rPr>
          <w:lang w:val="en-IN"/>
        </w:rPr>
        <w:t>Predicts financial instability using logistic regression models.</w:t>
      </w:r>
    </w:p>
    <w:p w14:paraId="40D95CC4">
      <w:pPr>
        <w:numPr>
          <w:ilvl w:val="0"/>
          <w:numId w:val="8"/>
        </w:numPr>
        <w:jc w:val="left"/>
        <w:rPr>
          <w:lang w:val="en-IN"/>
        </w:rPr>
      </w:pPr>
      <w:r>
        <w:rPr>
          <w:b/>
          <w:bCs/>
          <w:lang w:val="en-IN"/>
        </w:rPr>
        <w:t>Cash Flow Prediction:</w:t>
      </w:r>
      <w:r>
        <w:rPr>
          <w:lang w:val="en-IN"/>
        </w:rPr>
        <w:br w:type="textWrapping"/>
      </w:r>
      <w:r>
        <w:rPr>
          <w:lang w:val="en-IN"/>
        </w:rPr>
        <w:t>Provides rolling forecasts to assist in financial planning.</w:t>
      </w:r>
    </w:p>
    <w:p w14:paraId="6DC8AABC">
      <w:pPr>
        <w:numPr>
          <w:ilvl w:val="0"/>
          <w:numId w:val="8"/>
        </w:numPr>
        <w:jc w:val="left"/>
        <w:rPr>
          <w:lang w:val="en-IN"/>
        </w:rPr>
      </w:pPr>
      <w:r>
        <w:rPr>
          <w:b/>
          <w:bCs/>
          <w:lang w:val="en-IN"/>
        </w:rPr>
        <w:t>Multi-Input System:</w:t>
      </w:r>
      <w:r>
        <w:rPr>
          <w:lang w:val="en-IN"/>
        </w:rPr>
        <w:br w:type="textWrapping"/>
      </w:r>
      <w:r>
        <w:rPr>
          <w:lang w:val="en-IN"/>
        </w:rPr>
        <w:t>Supports OCR and voice input for easy data entry.</w:t>
      </w:r>
    </w:p>
    <w:p w14:paraId="464ADED7">
      <w:pPr>
        <w:jc w:val="left"/>
        <w:rPr>
          <w:lang w:val="en-IN"/>
        </w:rPr>
      </w:pPr>
    </w:p>
    <w:p w14:paraId="4153B15A">
      <w:pPr>
        <w:jc w:val="left"/>
        <w:rPr>
          <w:b/>
          <w:bCs/>
          <w:lang w:val="en-IN"/>
        </w:rPr>
      </w:pPr>
      <w:r>
        <w:rPr>
          <w:b/>
          <w:bCs/>
          <w:lang w:val="en-IN"/>
        </w:rPr>
        <w:t>5. Dedicated Financial Modules</w:t>
      </w:r>
    </w:p>
    <w:p w14:paraId="42C79BF7">
      <w:pPr>
        <w:jc w:val="left"/>
        <w:rPr>
          <w:lang w:val="en-IN"/>
        </w:rPr>
      </w:pPr>
      <w:r>
        <w:rPr>
          <w:lang w:val="en-IN"/>
        </w:rPr>
        <w:t>TaxPal includes specialized modules for comprehensive financial management.</w:t>
      </w:r>
    </w:p>
    <w:p w14:paraId="7EB73D80">
      <w:pPr>
        <w:numPr>
          <w:ilvl w:val="0"/>
          <w:numId w:val="9"/>
        </w:numPr>
        <w:jc w:val="left"/>
        <w:rPr>
          <w:lang w:val="en-IN"/>
        </w:rPr>
      </w:pPr>
      <w:r>
        <w:rPr>
          <w:b/>
          <w:bCs/>
          <w:lang w:val="en-IN"/>
        </w:rPr>
        <w:t>Emergency Fund Tracker:</w:t>
      </w:r>
      <w:r>
        <w:rPr>
          <w:lang w:val="en-IN"/>
        </w:rPr>
        <w:br w:type="textWrapping"/>
      </w:r>
      <w:r>
        <w:rPr>
          <w:lang w:val="en-IN"/>
        </w:rPr>
        <w:t>Helps users maintain a safety fund equivalent to six months of expenses.</w:t>
      </w:r>
    </w:p>
    <w:p w14:paraId="56BF517B">
      <w:pPr>
        <w:numPr>
          <w:ilvl w:val="0"/>
          <w:numId w:val="9"/>
        </w:numPr>
        <w:jc w:val="left"/>
        <w:rPr>
          <w:lang w:val="en-IN"/>
        </w:rPr>
      </w:pPr>
      <w:r>
        <w:rPr>
          <w:b/>
          <w:bCs/>
          <w:lang w:val="en-IN"/>
        </w:rPr>
        <w:t>Expense Splitter:</w:t>
      </w:r>
      <w:r>
        <w:rPr>
          <w:lang w:val="en-IN"/>
        </w:rPr>
        <w:br w:type="textWrapping"/>
      </w:r>
      <w:r>
        <w:rPr>
          <w:lang w:val="en-IN"/>
        </w:rPr>
        <w:t>Enables group expense tracking and settlement management.</w:t>
      </w:r>
    </w:p>
    <w:p w14:paraId="04A5D0CD">
      <w:pPr>
        <w:numPr>
          <w:ilvl w:val="0"/>
          <w:numId w:val="9"/>
        </w:numPr>
        <w:jc w:val="left"/>
        <w:rPr>
          <w:lang w:val="en-IN"/>
        </w:rPr>
      </w:pPr>
      <w:r>
        <w:rPr>
          <w:b/>
          <w:bCs/>
          <w:lang w:val="en-IN"/>
        </w:rPr>
        <w:t>Smart Spending Limits:</w:t>
      </w:r>
      <w:r>
        <w:rPr>
          <w:lang w:val="en-IN"/>
        </w:rPr>
        <w:br w:type="textWrapping"/>
      </w:r>
      <w:r>
        <w:rPr>
          <w:lang w:val="en-IN"/>
        </w:rPr>
        <w:t>Dynamically adjusts limits based on spending behavior.</w:t>
      </w:r>
    </w:p>
    <w:p w14:paraId="6847F846">
      <w:pPr>
        <w:numPr>
          <w:ilvl w:val="0"/>
          <w:numId w:val="9"/>
        </w:numPr>
        <w:jc w:val="left"/>
        <w:rPr>
          <w:lang w:val="en-IN"/>
        </w:rPr>
      </w:pPr>
      <w:r>
        <w:rPr>
          <w:b/>
          <w:bCs/>
          <w:lang w:val="en-IN"/>
        </w:rPr>
        <w:t>Lifestyle Analyzer:</w:t>
      </w:r>
      <w:r>
        <w:rPr>
          <w:lang w:val="en-IN"/>
        </w:rPr>
        <w:br w:type="textWrapping"/>
      </w:r>
      <w:r>
        <w:rPr>
          <w:lang w:val="en-IN"/>
        </w:rPr>
        <w:t>Identifies unnecessary expenses and potential savings.</w:t>
      </w:r>
    </w:p>
    <w:p w14:paraId="2C0C914A">
      <w:pPr>
        <w:numPr>
          <w:ilvl w:val="0"/>
          <w:numId w:val="9"/>
        </w:numPr>
        <w:jc w:val="left"/>
        <w:rPr>
          <w:lang w:val="en-IN"/>
        </w:rPr>
      </w:pPr>
      <w:r>
        <w:rPr>
          <w:b/>
          <w:bCs/>
          <w:lang w:val="en-IN"/>
        </w:rPr>
        <w:t>Auto-Savings Suggestions:</w:t>
      </w:r>
      <w:r>
        <w:rPr>
          <w:lang w:val="en-IN"/>
        </w:rPr>
        <w:br w:type="textWrapping"/>
      </w:r>
      <w:r>
        <w:rPr>
          <w:lang w:val="en-IN"/>
        </w:rPr>
        <w:t>Recommends transferring excess funds to savings.</w:t>
      </w:r>
    </w:p>
    <w:p w14:paraId="792E8105">
      <w:pPr>
        <w:numPr>
          <w:ilvl w:val="0"/>
          <w:numId w:val="9"/>
        </w:numPr>
        <w:jc w:val="left"/>
        <w:rPr>
          <w:lang w:val="en-IN"/>
        </w:rPr>
      </w:pPr>
      <w:r>
        <w:rPr>
          <w:b/>
          <w:bCs/>
          <w:lang w:val="en-IN"/>
        </w:rPr>
        <w:t>Location-Based Tracking:</w:t>
      </w:r>
      <w:r>
        <w:rPr>
          <w:lang w:val="en-IN"/>
        </w:rPr>
        <w:br w:type="textWrapping"/>
      </w:r>
      <w:r>
        <w:rPr>
          <w:lang w:val="en-IN"/>
        </w:rPr>
        <w:t>Tracks expenses related to travel or business trips.</w:t>
      </w:r>
    </w:p>
    <w:p w14:paraId="0818A56A">
      <w:pPr>
        <w:numPr>
          <w:ilvl w:val="0"/>
          <w:numId w:val="9"/>
        </w:numPr>
        <w:jc w:val="left"/>
        <w:rPr>
          <w:lang w:val="en-IN"/>
        </w:rPr>
      </w:pPr>
      <w:r>
        <w:rPr>
          <w:b/>
          <w:bCs/>
          <w:lang w:val="en-IN"/>
        </w:rPr>
        <w:t>Milestone Tracker:</w:t>
      </w:r>
      <w:r>
        <w:rPr>
          <w:lang w:val="en-IN"/>
        </w:rPr>
        <w:br w:type="textWrapping"/>
      </w:r>
      <w:r>
        <w:rPr>
          <w:lang w:val="en-IN"/>
        </w:rPr>
        <w:t>Gamifies financial goals to encourage saving habits.</w:t>
      </w:r>
    </w:p>
    <w:p w14:paraId="348E8C14">
      <w:pPr>
        <w:jc w:val="left"/>
        <w:rPr>
          <w:lang w:val="en-IN"/>
        </w:rPr>
      </w:pPr>
    </w:p>
    <w:p w14:paraId="5BA0BA6C">
      <w:pPr>
        <w:jc w:val="left"/>
        <w:rPr>
          <w:b/>
          <w:bCs/>
          <w:lang w:val="en-IN"/>
        </w:rPr>
      </w:pPr>
      <w:r>
        <w:rPr>
          <w:b/>
          <w:bCs/>
          <w:lang w:val="en-IN"/>
        </w:rPr>
        <w:t>6. Security and Data Protection</w:t>
      </w:r>
    </w:p>
    <w:p w14:paraId="401CB54C">
      <w:pPr>
        <w:jc w:val="left"/>
        <w:rPr>
          <w:lang w:val="en-IN"/>
        </w:rPr>
      </w:pPr>
      <w:r>
        <w:rPr>
          <w:lang w:val="en-IN"/>
        </w:rPr>
        <w:t>Security is a critical component of TaxPal.</w:t>
      </w:r>
    </w:p>
    <w:p w14:paraId="28640C50">
      <w:pPr>
        <w:numPr>
          <w:ilvl w:val="0"/>
          <w:numId w:val="10"/>
        </w:numPr>
        <w:jc w:val="left"/>
        <w:rPr>
          <w:lang w:val="en-IN"/>
        </w:rPr>
      </w:pPr>
      <w:r>
        <w:rPr>
          <w:b/>
          <w:bCs/>
          <w:lang w:val="en-IN"/>
        </w:rPr>
        <w:t>Prisma ORM Integration:</w:t>
      </w:r>
      <w:r>
        <w:rPr>
          <w:lang w:val="en-IN"/>
        </w:rPr>
        <w:br w:type="textWrapping"/>
      </w:r>
      <w:r>
        <w:rPr>
          <w:lang w:val="en-IN"/>
        </w:rPr>
        <w:t>Ensures structured and efficient database interactions.</w:t>
      </w:r>
    </w:p>
    <w:p w14:paraId="21391B87">
      <w:pPr>
        <w:numPr>
          <w:ilvl w:val="0"/>
          <w:numId w:val="10"/>
        </w:numPr>
        <w:jc w:val="left"/>
        <w:rPr>
          <w:lang w:val="en-IN"/>
        </w:rPr>
      </w:pPr>
      <w:r>
        <w:rPr>
          <w:b/>
          <w:bCs/>
          <w:lang w:val="en-IN"/>
        </w:rPr>
        <w:t>Multi-Factor Authentication (MFA):</w:t>
      </w:r>
      <w:r>
        <w:rPr>
          <w:lang w:val="en-IN"/>
        </w:rPr>
        <w:br w:type="textWrapping"/>
      </w:r>
      <w:r>
        <w:rPr>
          <w:lang w:val="en-IN"/>
        </w:rPr>
        <w:t>Adds an additional layer of security for sensitive operations.</w:t>
      </w:r>
    </w:p>
    <w:p w14:paraId="26E1C1F1">
      <w:pPr>
        <w:numPr>
          <w:ilvl w:val="0"/>
          <w:numId w:val="10"/>
        </w:numPr>
        <w:jc w:val="left"/>
        <w:rPr>
          <w:lang w:val="en-IN"/>
        </w:rPr>
      </w:pPr>
      <w:r>
        <w:rPr>
          <w:b/>
          <w:bCs/>
          <w:lang w:val="en-IN"/>
        </w:rPr>
        <w:t>End-to-End Encryption:</w:t>
      </w:r>
      <w:r>
        <w:rPr>
          <w:lang w:val="en-IN"/>
        </w:rPr>
        <w:br w:type="textWrapping"/>
      </w:r>
      <w:r>
        <w:rPr>
          <w:lang w:val="en-IN"/>
        </w:rPr>
        <w:t>Uses AES-256 encryption to protect user data.</w:t>
      </w:r>
    </w:p>
    <w:p w14:paraId="3DDA015C">
      <w:pPr>
        <w:numPr>
          <w:ilvl w:val="0"/>
          <w:numId w:val="10"/>
        </w:numPr>
        <w:jc w:val="left"/>
        <w:rPr>
          <w:lang w:val="en-IN"/>
        </w:rPr>
      </w:pPr>
      <w:r>
        <w:rPr>
          <w:b/>
          <w:bCs/>
          <w:lang w:val="en-IN"/>
        </w:rPr>
        <w:t>Role-Based Access Control (RBAC):</w:t>
      </w:r>
      <w:r>
        <w:rPr>
          <w:lang w:val="en-IN"/>
        </w:rPr>
        <w:br w:type="textWrapping"/>
      </w:r>
      <w:r>
        <w:rPr>
          <w:lang w:val="en-IN"/>
        </w:rPr>
        <w:t>Differentiates access levels between users, advisors, and admins.</w:t>
      </w:r>
    </w:p>
    <w:p w14:paraId="6F72F2D9">
      <w:pPr>
        <w:numPr>
          <w:ilvl w:val="0"/>
          <w:numId w:val="10"/>
        </w:numPr>
        <w:jc w:val="left"/>
        <w:rPr>
          <w:lang w:val="en-IN"/>
        </w:rPr>
      </w:pPr>
      <w:r>
        <w:rPr>
          <w:b/>
          <w:bCs/>
          <w:lang w:val="en-IN"/>
        </w:rPr>
        <w:t>Rate Limiting:</w:t>
      </w:r>
      <w:r>
        <w:rPr>
          <w:lang w:val="en-IN"/>
        </w:rPr>
        <w:br w:type="textWrapping"/>
      </w:r>
      <w:r>
        <w:rPr>
          <w:lang w:val="en-IN"/>
        </w:rPr>
        <w:t>Prevents abuse of APIs.</w:t>
      </w:r>
    </w:p>
    <w:p w14:paraId="27DB532A">
      <w:pPr>
        <w:numPr>
          <w:ilvl w:val="0"/>
          <w:numId w:val="10"/>
        </w:numPr>
        <w:jc w:val="left"/>
        <w:rPr>
          <w:lang w:val="en-IN"/>
        </w:rPr>
      </w:pPr>
      <w:r>
        <w:rPr>
          <w:b/>
          <w:bCs/>
          <w:lang w:val="en-IN"/>
        </w:rPr>
        <w:t>Secure File Uploads:</w:t>
      </w:r>
      <w:r>
        <w:rPr>
          <w:lang w:val="en-IN"/>
        </w:rPr>
        <w:br w:type="textWrapping"/>
      </w:r>
      <w:r>
        <w:rPr>
          <w:lang w:val="en-IN"/>
        </w:rPr>
        <w:t>Ensures safe handling of uploaded documents.</w:t>
      </w:r>
    </w:p>
    <w:p w14:paraId="24122E21">
      <w:pPr>
        <w:jc w:val="left"/>
        <w:rPr>
          <w:lang w:val="en-IN"/>
        </w:rPr>
      </w:pPr>
    </w:p>
    <w:p w14:paraId="6880607B">
      <w:pPr>
        <w:jc w:val="left"/>
        <w:rPr>
          <w:b/>
          <w:bCs/>
          <w:lang w:val="en-IN"/>
        </w:rPr>
      </w:pPr>
      <w:r>
        <w:rPr>
          <w:b/>
          <w:bCs/>
          <w:lang w:val="en-IN"/>
        </w:rPr>
        <w:t>Advantages of the System</w:t>
      </w:r>
    </w:p>
    <w:p w14:paraId="20024D3D">
      <w:pPr>
        <w:numPr>
          <w:ilvl w:val="0"/>
          <w:numId w:val="11"/>
        </w:numPr>
        <w:jc w:val="left"/>
        <w:rPr>
          <w:lang w:val="en-IN"/>
        </w:rPr>
      </w:pPr>
      <w:r>
        <w:rPr>
          <w:lang w:val="en-IN"/>
        </w:rPr>
        <w:t>Fully automated financial tracking system</w:t>
      </w:r>
    </w:p>
    <w:p w14:paraId="1359EEFC">
      <w:pPr>
        <w:numPr>
          <w:ilvl w:val="0"/>
          <w:numId w:val="11"/>
        </w:numPr>
        <w:jc w:val="left"/>
        <w:rPr>
          <w:lang w:val="en-IN"/>
        </w:rPr>
      </w:pPr>
      <w:r>
        <w:rPr>
          <w:lang w:val="en-IN"/>
        </w:rPr>
        <w:t>AI-driven decision-making and insights</w:t>
      </w:r>
    </w:p>
    <w:p w14:paraId="7C31FA82">
      <w:pPr>
        <w:numPr>
          <w:ilvl w:val="0"/>
          <w:numId w:val="11"/>
        </w:numPr>
        <w:jc w:val="left"/>
        <w:rPr>
          <w:lang w:val="en-IN"/>
        </w:rPr>
      </w:pPr>
      <w:r>
        <w:rPr>
          <w:lang w:val="en-IN"/>
        </w:rPr>
        <w:t>Highly scalable and modular architecture</w:t>
      </w:r>
    </w:p>
    <w:p w14:paraId="24643993">
      <w:pPr>
        <w:numPr>
          <w:ilvl w:val="0"/>
          <w:numId w:val="11"/>
        </w:numPr>
        <w:jc w:val="left"/>
        <w:rPr>
          <w:lang w:val="en-IN"/>
        </w:rPr>
      </w:pPr>
      <w:r>
        <w:rPr>
          <w:lang w:val="en-IN"/>
        </w:rPr>
        <w:t>Mobile-first and PWA-enabled accessibility</w:t>
      </w:r>
    </w:p>
    <w:p w14:paraId="3401890E">
      <w:pPr>
        <w:numPr>
          <w:ilvl w:val="0"/>
          <w:numId w:val="11"/>
        </w:numPr>
        <w:jc w:val="left"/>
        <w:rPr>
          <w:lang w:val="en-IN"/>
        </w:rPr>
      </w:pPr>
      <w:r>
        <w:rPr>
          <w:lang w:val="en-IN"/>
        </w:rPr>
        <w:t>Strong security and data protection mechanisms</w:t>
      </w:r>
    </w:p>
    <w:p w14:paraId="39F3B0F5">
      <w:pPr>
        <w:numPr>
          <w:ilvl w:val="0"/>
          <w:numId w:val="11"/>
        </w:numPr>
        <w:jc w:val="left"/>
        <w:rPr>
          <w:lang w:val="en-IN"/>
        </w:rPr>
      </w:pPr>
      <w:r>
        <w:rPr>
          <w:lang w:val="en-IN"/>
        </w:rPr>
        <w:t>Professional-grade reporting capabilities</w:t>
      </w:r>
    </w:p>
    <w:p w14:paraId="54D87CCC">
      <w:pPr>
        <w:jc w:val="left"/>
        <w:rPr>
          <w:lang w:val="en-IN"/>
        </w:rPr>
      </w:pPr>
    </w:p>
    <w:p w14:paraId="10387721">
      <w:pPr>
        <w:jc w:val="left"/>
        <w:rPr>
          <w:b/>
          <w:bCs/>
          <w:lang w:val="en-IN"/>
        </w:rPr>
      </w:pPr>
      <w:r>
        <w:rPr>
          <w:b/>
          <w:bCs/>
          <w:lang w:val="en-IN"/>
        </w:rPr>
        <w:t>Limitations</w:t>
      </w:r>
    </w:p>
    <w:p w14:paraId="613ED85F">
      <w:pPr>
        <w:numPr>
          <w:ilvl w:val="0"/>
          <w:numId w:val="12"/>
        </w:numPr>
        <w:jc w:val="left"/>
        <w:rPr>
          <w:lang w:val="en-IN"/>
        </w:rPr>
      </w:pPr>
      <w:r>
        <w:rPr>
          <w:lang w:val="en-IN"/>
        </w:rPr>
        <w:t>AI models may require continuous training for accuracy</w:t>
      </w:r>
    </w:p>
    <w:p w14:paraId="42FF94DF">
      <w:pPr>
        <w:numPr>
          <w:ilvl w:val="0"/>
          <w:numId w:val="12"/>
        </w:numPr>
        <w:jc w:val="left"/>
        <w:rPr>
          <w:lang w:val="en-IN"/>
        </w:rPr>
      </w:pPr>
      <w:r>
        <w:rPr>
          <w:lang w:val="en-IN"/>
        </w:rPr>
        <w:t>SQLite may not scale well for large enterprise use</w:t>
      </w:r>
    </w:p>
    <w:p w14:paraId="61FEF91D">
      <w:pPr>
        <w:numPr>
          <w:ilvl w:val="0"/>
          <w:numId w:val="12"/>
        </w:numPr>
        <w:jc w:val="left"/>
        <w:rPr>
          <w:lang w:val="en-IN"/>
        </w:rPr>
      </w:pPr>
      <w:r>
        <w:rPr>
          <w:lang w:val="en-IN"/>
        </w:rPr>
        <w:t>OCR accuracy depends on image quality</w:t>
      </w:r>
    </w:p>
    <w:p w14:paraId="0DA7C007">
      <w:pPr>
        <w:numPr>
          <w:ilvl w:val="0"/>
          <w:numId w:val="12"/>
        </w:numPr>
        <w:jc w:val="left"/>
        <w:rPr>
          <w:lang w:val="en-IN"/>
        </w:rPr>
      </w:pPr>
      <w:r>
        <w:rPr>
          <w:lang w:val="en-IN"/>
        </w:rPr>
        <w:t>Requires internet access for full functionality</w:t>
      </w:r>
    </w:p>
    <w:p w14:paraId="777E94FF">
      <w:pPr>
        <w:numPr>
          <w:ilvl w:val="0"/>
          <w:numId w:val="12"/>
        </w:numPr>
        <w:jc w:val="left"/>
        <w:rPr>
          <w:lang w:val="en-IN"/>
        </w:rPr>
      </w:pPr>
      <w:r>
        <w:rPr>
          <w:lang w:val="en-IN"/>
        </w:rPr>
        <w:t>Initial learning curve for new users</w:t>
      </w:r>
    </w:p>
    <w:p w14:paraId="4E26ED47">
      <w:pPr>
        <w:jc w:val="left"/>
        <w:rPr>
          <w:lang w:val="en-IN"/>
        </w:rPr>
      </w:pPr>
    </w:p>
    <w:p w14:paraId="46699356">
      <w:pPr>
        <w:jc w:val="left"/>
        <w:rPr>
          <w:b/>
          <w:bCs/>
          <w:lang w:val="en-IN"/>
        </w:rPr>
      </w:pPr>
      <w:r>
        <w:rPr>
          <w:b/>
          <w:bCs/>
          <w:lang w:val="en-IN"/>
        </w:rPr>
        <w:t>Future Enhancements</w:t>
      </w:r>
    </w:p>
    <w:p w14:paraId="5B461C36">
      <w:pPr>
        <w:numPr>
          <w:ilvl w:val="0"/>
          <w:numId w:val="13"/>
        </w:numPr>
        <w:jc w:val="left"/>
        <w:rPr>
          <w:lang w:val="en-IN"/>
        </w:rPr>
      </w:pPr>
      <w:r>
        <w:rPr>
          <w:lang w:val="en-IN"/>
        </w:rPr>
        <w:t>Integration with banking APIs for real-time transactions</w:t>
      </w:r>
    </w:p>
    <w:p w14:paraId="2BB538E2">
      <w:pPr>
        <w:numPr>
          <w:ilvl w:val="0"/>
          <w:numId w:val="13"/>
        </w:numPr>
        <w:jc w:val="left"/>
        <w:rPr>
          <w:lang w:val="en-IN"/>
        </w:rPr>
      </w:pPr>
      <w:r>
        <w:rPr>
          <w:lang w:val="en-IN"/>
        </w:rPr>
        <w:t>Advanced AI models for long-term financial forecasting</w:t>
      </w:r>
    </w:p>
    <w:p w14:paraId="6253F3D7">
      <w:pPr>
        <w:numPr>
          <w:ilvl w:val="0"/>
          <w:numId w:val="13"/>
        </w:numPr>
        <w:jc w:val="left"/>
        <w:rPr>
          <w:lang w:val="en-IN"/>
        </w:rPr>
      </w:pPr>
      <w:r>
        <w:rPr>
          <w:lang w:val="en-IN"/>
        </w:rPr>
        <w:t>Multi-currency and global tax support</w:t>
      </w:r>
    </w:p>
    <w:p w14:paraId="49BE72B8">
      <w:pPr>
        <w:numPr>
          <w:ilvl w:val="0"/>
          <w:numId w:val="13"/>
        </w:numPr>
        <w:jc w:val="left"/>
        <w:rPr>
          <w:lang w:val="en-IN"/>
        </w:rPr>
      </w:pPr>
      <w:r>
        <w:rPr>
          <w:lang w:val="en-IN"/>
        </w:rPr>
        <w:t>Voice-based AI assistant</w:t>
      </w:r>
    </w:p>
    <w:p w14:paraId="2A43E119">
      <w:pPr>
        <w:numPr>
          <w:ilvl w:val="0"/>
          <w:numId w:val="13"/>
        </w:numPr>
        <w:jc w:val="left"/>
        <w:rPr>
          <w:lang w:val="en-IN"/>
        </w:rPr>
      </w:pPr>
      <w:r>
        <w:rPr>
          <w:lang w:val="en-IN"/>
        </w:rPr>
        <w:t>Blockchain-based financial security</w:t>
      </w:r>
    </w:p>
    <w:p w14:paraId="091F5746">
      <w:pPr>
        <w:numPr>
          <w:ilvl w:val="0"/>
          <w:numId w:val="13"/>
        </w:numPr>
        <w:jc w:val="left"/>
        <w:rPr>
          <w:lang w:val="en-IN"/>
        </w:rPr>
      </w:pPr>
      <w:r>
        <w:rPr>
          <w:lang w:val="en-IN"/>
        </w:rPr>
        <w:t>Real-time collaboration with financial advisors</w:t>
      </w:r>
    </w:p>
    <w:p w14:paraId="1263CE15">
      <w:pPr>
        <w:jc w:val="left"/>
        <w:rPr>
          <w:lang w:val="en-IN"/>
        </w:rPr>
      </w:pPr>
    </w:p>
    <w:p w14:paraId="19E5B135">
      <w:pPr>
        <w:jc w:val="left"/>
        <w:rPr>
          <w:b/>
          <w:bCs/>
          <w:lang w:val="en-IN"/>
        </w:rPr>
      </w:pPr>
      <w:r>
        <w:rPr>
          <w:b/>
          <w:bCs/>
          <w:lang w:val="en-IN"/>
        </w:rPr>
        <w:t>Conclusion</w:t>
      </w:r>
    </w:p>
    <w:p w14:paraId="10205192">
      <w:pPr>
        <w:jc w:val="left"/>
        <w:rPr>
          <w:lang w:val="en-IN"/>
        </w:rPr>
      </w:pPr>
      <w:r>
        <w:rPr>
          <w:lang w:val="en-IN"/>
        </w:rPr>
        <w:t>TaxPal is a comprehensive, intelligent financial management system designed to empower freelancers with advanced tools for managing finances, planning taxes, and making informed decisions. By combining AI, automation, and modern UI design, it transforms traditional financial tracking into a proactive and strategic experience.</w:t>
      </w: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CC"/>
    <w:family w:val="swiss"/>
    <w:pitch w:val="default"/>
    <w:sig w:usb0="E4002EFF" w:usb1="C000E47F" w:usb2="00000009" w:usb3="00000000" w:csb0="200001FF" w:csb1="00000000"/>
  </w:font>
  <w:font w:name="Consolas">
    <w:panose1 w:val="020B0609020204030204"/>
    <w:charset w:val="CC"/>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9A43C2"/>
    <w:multiLevelType w:val="multilevel"/>
    <w:tmpl w:val="009A43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4F15018"/>
    <w:multiLevelType w:val="multilevel"/>
    <w:tmpl w:val="04F150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9214CBA"/>
    <w:multiLevelType w:val="multilevel"/>
    <w:tmpl w:val="19214C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AE0420E"/>
    <w:multiLevelType w:val="multilevel"/>
    <w:tmpl w:val="1AE042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C145FB9"/>
    <w:multiLevelType w:val="multilevel"/>
    <w:tmpl w:val="1C145F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4C673A9"/>
    <w:multiLevelType w:val="multilevel"/>
    <w:tmpl w:val="24C673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7507347"/>
    <w:multiLevelType w:val="multilevel"/>
    <w:tmpl w:val="275073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94E22C7"/>
    <w:multiLevelType w:val="multilevel"/>
    <w:tmpl w:val="394E22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0995396"/>
    <w:multiLevelType w:val="multilevel"/>
    <w:tmpl w:val="509953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A2A3693"/>
    <w:multiLevelType w:val="multilevel"/>
    <w:tmpl w:val="5A2A36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E2F7224"/>
    <w:multiLevelType w:val="multilevel"/>
    <w:tmpl w:val="5E2F72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F6D1407"/>
    <w:multiLevelType w:val="multilevel"/>
    <w:tmpl w:val="5F6D14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8BC18D4"/>
    <w:multiLevelType w:val="multilevel"/>
    <w:tmpl w:val="78BC18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2"/>
  </w:num>
  <w:num w:numId="2">
    <w:abstractNumId w:val="2"/>
  </w:num>
  <w:num w:numId="3">
    <w:abstractNumId w:val="6"/>
  </w:num>
  <w:num w:numId="4">
    <w:abstractNumId w:val="7"/>
  </w:num>
  <w:num w:numId="5">
    <w:abstractNumId w:val="1"/>
  </w:num>
  <w:num w:numId="6">
    <w:abstractNumId w:val="4"/>
  </w:num>
  <w:num w:numId="7">
    <w:abstractNumId w:val="0"/>
  </w:num>
  <w:num w:numId="8">
    <w:abstractNumId w:val="11"/>
  </w:num>
  <w:num w:numId="9">
    <w:abstractNumId w:val="8"/>
  </w:num>
  <w:num w:numId="10">
    <w:abstractNumId w:val="5"/>
  </w:num>
  <w:num w:numId="11">
    <w:abstractNumId w:val="3"/>
  </w:num>
  <w:num w:numId="12">
    <w:abstractNumId w:val="9"/>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attachedTemplate r:id="rId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F98"/>
    <w:rsid w:val="0031161D"/>
    <w:rsid w:val="00645252"/>
    <w:rsid w:val="006D3D74"/>
    <w:rsid w:val="006F6F98"/>
    <w:rsid w:val="0083569A"/>
    <w:rsid w:val="00A9204E"/>
    <w:rsid w:val="3DCC4D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qFormat="1" w:uiPriority="39" w:name="toc 9"/>
    <w:lsdException w:uiPriority="99" w:name="Normal Indent"/>
    <w:lsdException w:uiPriority="99" w:name="footnote text"/>
    <w:lsdException w:uiPriority="99" w:name="annotation text"/>
    <w:lsdException w:qFormat="1"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qFormat="1"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2"/>
      <w:szCs w:val="22"/>
      <w:lang w:val="en-US" w:eastAsia="en-US" w:bidi="ar-SA"/>
    </w:rPr>
  </w:style>
  <w:style w:type="paragraph" w:styleId="2">
    <w:name w:val="heading 1"/>
    <w:basedOn w:val="1"/>
    <w:next w:val="1"/>
    <w:link w:val="40"/>
    <w:qFormat/>
    <w:uiPriority w:val="9"/>
    <w:pPr>
      <w:keepNext/>
      <w:keepLines/>
      <w:spacing w:before="240"/>
      <w:outlineLvl w:val="0"/>
    </w:pPr>
    <w:rPr>
      <w:rFonts w:asciiTheme="majorHAnsi" w:hAnsiTheme="majorHAnsi" w:eastAsiaTheme="majorEastAsia" w:cstheme="majorBidi"/>
      <w:color w:val="1F4E79" w:themeColor="accent1" w:themeShade="80"/>
      <w:sz w:val="32"/>
      <w:szCs w:val="32"/>
    </w:rPr>
  </w:style>
  <w:style w:type="paragraph" w:styleId="3">
    <w:name w:val="heading 2"/>
    <w:basedOn w:val="1"/>
    <w:next w:val="1"/>
    <w:link w:val="41"/>
    <w:unhideWhenUsed/>
    <w:qFormat/>
    <w:uiPriority w:val="9"/>
    <w:pPr>
      <w:keepNext/>
      <w:keepLines/>
      <w:spacing w:before="40"/>
      <w:outlineLvl w:val="1"/>
    </w:pPr>
    <w:rPr>
      <w:rFonts w:asciiTheme="majorHAnsi" w:hAnsiTheme="majorHAnsi" w:eastAsiaTheme="majorEastAsia" w:cstheme="majorBidi"/>
      <w:color w:val="1F4E79" w:themeColor="accent1" w:themeShade="80"/>
      <w:sz w:val="26"/>
      <w:szCs w:val="26"/>
    </w:rPr>
  </w:style>
  <w:style w:type="paragraph" w:styleId="4">
    <w:name w:val="heading 3"/>
    <w:basedOn w:val="1"/>
    <w:next w:val="1"/>
    <w:link w:val="42"/>
    <w:unhideWhenUsed/>
    <w:qFormat/>
    <w:uiPriority w:val="9"/>
    <w:pPr>
      <w:keepNext/>
      <w:keepLines/>
      <w:spacing w:before="4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43"/>
    <w:unhideWhenUsed/>
    <w:qFormat/>
    <w:uiPriority w:val="9"/>
    <w:pPr>
      <w:keepNext/>
      <w:keepLines/>
      <w:spacing w:before="40"/>
      <w:outlineLvl w:val="3"/>
    </w:pPr>
    <w:rPr>
      <w:rFonts w:asciiTheme="majorHAnsi" w:hAnsiTheme="majorHAnsi" w:eastAsiaTheme="majorEastAsia" w:cstheme="majorBidi"/>
      <w:i/>
      <w:iCs/>
      <w:color w:val="1F4E79" w:themeColor="accent1" w:themeShade="80"/>
    </w:rPr>
  </w:style>
  <w:style w:type="paragraph" w:styleId="6">
    <w:name w:val="heading 5"/>
    <w:basedOn w:val="1"/>
    <w:next w:val="1"/>
    <w:link w:val="44"/>
    <w:unhideWhenUsed/>
    <w:qFormat/>
    <w:uiPriority w:val="9"/>
    <w:pPr>
      <w:keepNext/>
      <w:keepLines/>
      <w:spacing w:before="40"/>
      <w:outlineLvl w:val="4"/>
    </w:pPr>
    <w:rPr>
      <w:rFonts w:asciiTheme="majorHAnsi" w:hAnsiTheme="majorHAnsi" w:eastAsiaTheme="majorEastAsia" w:cstheme="majorBidi"/>
      <w:color w:val="1F4E79" w:themeColor="accent1" w:themeShade="80"/>
    </w:rPr>
  </w:style>
  <w:style w:type="paragraph" w:styleId="7">
    <w:name w:val="heading 6"/>
    <w:basedOn w:val="1"/>
    <w:next w:val="1"/>
    <w:link w:val="45"/>
    <w:unhideWhenUsed/>
    <w:qFormat/>
    <w:uiPriority w:val="9"/>
    <w:pPr>
      <w:keepNext/>
      <w:keepLines/>
      <w:spacing w:before="4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46"/>
    <w:unhideWhenUsed/>
    <w:qFormat/>
    <w:uiPriority w:val="9"/>
    <w:pPr>
      <w:keepNext/>
      <w:keepLines/>
      <w:spacing w:before="4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47"/>
    <w:unhideWhenUsed/>
    <w:qFormat/>
    <w:uiPriority w:val="9"/>
    <w:pPr>
      <w:keepNext/>
      <w:keepLines/>
      <w:spacing w:before="40"/>
      <w:outlineLvl w:val="7"/>
    </w:pPr>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paragraph" w:styleId="10">
    <w:name w:val="heading 9"/>
    <w:basedOn w:val="1"/>
    <w:next w:val="1"/>
    <w:link w:val="48"/>
    <w:unhideWhenUsed/>
    <w:qFormat/>
    <w:uiPriority w:val="9"/>
    <w:pPr>
      <w:keepNext/>
      <w:keepLines/>
      <w:spacing w:before="40"/>
      <w:outlineLvl w:val="8"/>
    </w:pPr>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60"/>
    <w:semiHidden/>
    <w:unhideWhenUsed/>
    <w:uiPriority w:val="99"/>
    <w:rPr>
      <w:rFonts w:ascii="Segoe UI" w:hAnsi="Segoe UI" w:cs="Segoe UI"/>
      <w:szCs w:val="18"/>
    </w:rPr>
  </w:style>
  <w:style w:type="paragraph" w:styleId="14">
    <w:name w:val="Block Text"/>
    <w:basedOn w:val="1"/>
    <w:semiHidden/>
    <w:unhideWhenUsed/>
    <w:uiPriority w:val="99"/>
    <w:pPr>
      <w:pBdr>
        <w:top w:val="single" w:color="5B9BD5" w:themeColor="accent1" w:sz="2" w:space="10"/>
        <w:left w:val="single" w:color="5B9BD5" w:themeColor="accent1" w:sz="2" w:space="10"/>
        <w:bottom w:val="single" w:color="5B9BD5" w:themeColor="accent1" w:sz="2" w:space="10"/>
        <w:right w:val="single" w:color="5B9BD5" w:themeColor="accent1" w:sz="2" w:space="10"/>
      </w:pBdr>
      <w:ind w:left="1152" w:right="1152"/>
    </w:pPr>
    <w:rPr>
      <w:rFonts w:eastAsiaTheme="minorEastAsia"/>
      <w:i/>
      <w:iCs/>
      <w:color w:val="1F4E79" w:themeColor="accent1" w:themeShade="80"/>
    </w:rPr>
  </w:style>
  <w:style w:type="paragraph" w:styleId="15">
    <w:name w:val="Body Text 3"/>
    <w:basedOn w:val="1"/>
    <w:link w:val="61"/>
    <w:semiHidden/>
    <w:unhideWhenUsed/>
    <w:qFormat/>
    <w:uiPriority w:val="99"/>
    <w:pPr>
      <w:spacing w:after="120"/>
    </w:pPr>
    <w:rPr>
      <w:szCs w:val="16"/>
    </w:rPr>
  </w:style>
  <w:style w:type="paragraph" w:styleId="16">
    <w:name w:val="Body Text Indent 3"/>
    <w:basedOn w:val="1"/>
    <w:link w:val="62"/>
    <w:semiHidden/>
    <w:unhideWhenUsed/>
    <w:uiPriority w:val="99"/>
    <w:pPr>
      <w:spacing w:after="120"/>
      <w:ind w:left="360"/>
    </w:pPr>
    <w:rPr>
      <w:szCs w:val="16"/>
    </w:rPr>
  </w:style>
  <w:style w:type="paragraph" w:styleId="17">
    <w:name w:val="caption"/>
    <w:basedOn w:val="1"/>
    <w:next w:val="1"/>
    <w:unhideWhenUsed/>
    <w:qFormat/>
    <w:uiPriority w:val="35"/>
    <w:pPr>
      <w:spacing w:after="200"/>
    </w:pPr>
    <w:rPr>
      <w:i/>
      <w:iCs/>
      <w:color w:val="44546A" w:themeColor="text2"/>
      <w:szCs w:val="18"/>
      <w14:textFill>
        <w14:solidFill>
          <w14:schemeClr w14:val="tx2"/>
        </w14:solidFill>
      </w14:textFill>
    </w:rPr>
  </w:style>
  <w:style w:type="character" w:styleId="18">
    <w:name w:val="annotation reference"/>
    <w:basedOn w:val="11"/>
    <w:semiHidden/>
    <w:unhideWhenUsed/>
    <w:uiPriority w:val="99"/>
    <w:rPr>
      <w:sz w:val="22"/>
      <w:szCs w:val="16"/>
    </w:rPr>
  </w:style>
  <w:style w:type="paragraph" w:styleId="19">
    <w:name w:val="annotation text"/>
    <w:basedOn w:val="1"/>
    <w:link w:val="63"/>
    <w:semiHidden/>
    <w:unhideWhenUsed/>
    <w:uiPriority w:val="99"/>
    <w:rPr>
      <w:szCs w:val="20"/>
    </w:rPr>
  </w:style>
  <w:style w:type="paragraph" w:styleId="20">
    <w:name w:val="annotation subject"/>
    <w:basedOn w:val="19"/>
    <w:next w:val="19"/>
    <w:link w:val="64"/>
    <w:semiHidden/>
    <w:unhideWhenUsed/>
    <w:uiPriority w:val="99"/>
    <w:rPr>
      <w:b/>
      <w:bCs/>
    </w:rPr>
  </w:style>
  <w:style w:type="paragraph" w:styleId="21">
    <w:name w:val="Document Map"/>
    <w:basedOn w:val="1"/>
    <w:link w:val="65"/>
    <w:semiHidden/>
    <w:unhideWhenUsed/>
    <w:uiPriority w:val="99"/>
    <w:rPr>
      <w:rFonts w:ascii="Segoe UI" w:hAnsi="Segoe UI" w:cs="Segoe UI"/>
      <w:szCs w:val="16"/>
    </w:rPr>
  </w:style>
  <w:style w:type="character" w:styleId="22">
    <w:name w:val="Emphasis"/>
    <w:basedOn w:val="11"/>
    <w:qFormat/>
    <w:uiPriority w:val="20"/>
    <w:rPr>
      <w:i/>
      <w:iCs/>
    </w:rPr>
  </w:style>
  <w:style w:type="paragraph" w:styleId="23">
    <w:name w:val="endnote text"/>
    <w:basedOn w:val="1"/>
    <w:link w:val="66"/>
    <w:semiHidden/>
    <w:unhideWhenUsed/>
    <w:uiPriority w:val="99"/>
    <w:rPr>
      <w:szCs w:val="20"/>
    </w:rPr>
  </w:style>
  <w:style w:type="paragraph" w:styleId="24">
    <w:name w:val="envelope return"/>
    <w:basedOn w:val="1"/>
    <w:semiHidden/>
    <w:unhideWhenUsed/>
    <w:uiPriority w:val="99"/>
    <w:rPr>
      <w:rFonts w:asciiTheme="majorHAnsi" w:hAnsiTheme="majorHAnsi" w:eastAsiaTheme="majorEastAsia" w:cstheme="majorBidi"/>
      <w:szCs w:val="20"/>
    </w:rPr>
  </w:style>
  <w:style w:type="character" w:styleId="25">
    <w:name w:val="FollowedHyperlink"/>
    <w:basedOn w:val="11"/>
    <w:unhideWhenUsed/>
    <w:uiPriority w:val="99"/>
    <w:rPr>
      <w:color w:val="954F72" w:themeColor="followedHyperlink"/>
      <w:u w:val="single"/>
      <w14:textFill>
        <w14:solidFill>
          <w14:schemeClr w14:val="folHlink"/>
        </w14:solidFill>
      </w14:textFill>
    </w:rPr>
  </w:style>
  <w:style w:type="paragraph" w:styleId="26">
    <w:name w:val="footer"/>
    <w:basedOn w:val="1"/>
    <w:link w:val="73"/>
    <w:semiHidden/>
    <w:unhideWhenUsed/>
    <w:uiPriority w:val="99"/>
  </w:style>
  <w:style w:type="paragraph" w:styleId="27">
    <w:name w:val="footnote text"/>
    <w:basedOn w:val="1"/>
    <w:link w:val="67"/>
    <w:semiHidden/>
    <w:unhideWhenUsed/>
    <w:uiPriority w:val="99"/>
    <w:rPr>
      <w:szCs w:val="20"/>
    </w:rPr>
  </w:style>
  <w:style w:type="paragraph" w:styleId="28">
    <w:name w:val="header"/>
    <w:basedOn w:val="1"/>
    <w:link w:val="72"/>
    <w:semiHidden/>
    <w:unhideWhenUsed/>
    <w:qFormat/>
    <w:uiPriority w:val="99"/>
  </w:style>
  <w:style w:type="character" w:styleId="29">
    <w:name w:val="HTML Code"/>
    <w:basedOn w:val="11"/>
    <w:semiHidden/>
    <w:unhideWhenUsed/>
    <w:qFormat/>
    <w:uiPriority w:val="99"/>
    <w:rPr>
      <w:rFonts w:ascii="Consolas" w:hAnsi="Consolas"/>
      <w:sz w:val="22"/>
      <w:szCs w:val="20"/>
    </w:rPr>
  </w:style>
  <w:style w:type="character" w:styleId="30">
    <w:name w:val="HTML Keyboard"/>
    <w:basedOn w:val="11"/>
    <w:semiHidden/>
    <w:unhideWhenUsed/>
    <w:qFormat/>
    <w:uiPriority w:val="99"/>
    <w:rPr>
      <w:rFonts w:ascii="Consolas" w:hAnsi="Consolas"/>
      <w:sz w:val="22"/>
      <w:szCs w:val="20"/>
    </w:rPr>
  </w:style>
  <w:style w:type="paragraph" w:styleId="31">
    <w:name w:val="HTML Preformatted"/>
    <w:basedOn w:val="1"/>
    <w:link w:val="68"/>
    <w:semiHidden/>
    <w:unhideWhenUsed/>
    <w:qFormat/>
    <w:uiPriority w:val="99"/>
    <w:rPr>
      <w:rFonts w:ascii="Consolas" w:hAnsi="Consolas"/>
      <w:szCs w:val="20"/>
    </w:rPr>
  </w:style>
  <w:style w:type="character" w:styleId="32">
    <w:name w:val="HTML Typewriter"/>
    <w:basedOn w:val="11"/>
    <w:semiHidden/>
    <w:unhideWhenUsed/>
    <w:uiPriority w:val="99"/>
    <w:rPr>
      <w:rFonts w:ascii="Consolas" w:hAnsi="Consolas"/>
      <w:sz w:val="22"/>
      <w:szCs w:val="20"/>
    </w:rPr>
  </w:style>
  <w:style w:type="character" w:styleId="33">
    <w:name w:val="Hyperlink"/>
    <w:basedOn w:val="11"/>
    <w:unhideWhenUsed/>
    <w:uiPriority w:val="99"/>
    <w:rPr>
      <w:color w:val="1F4E79" w:themeColor="accent1" w:themeShade="80"/>
      <w:u w:val="single"/>
    </w:rPr>
  </w:style>
  <w:style w:type="paragraph" w:styleId="34">
    <w:name w:val="macro"/>
    <w:link w:val="69"/>
    <w:semiHidden/>
    <w:unhideWhenUsed/>
    <w:uiPriority w:val="99"/>
    <w:pPr>
      <w:tabs>
        <w:tab w:val="left" w:pos="480"/>
        <w:tab w:val="left" w:pos="960"/>
        <w:tab w:val="left" w:pos="1440"/>
        <w:tab w:val="left" w:pos="1920"/>
        <w:tab w:val="left" w:pos="2400"/>
        <w:tab w:val="left" w:pos="2880"/>
        <w:tab w:val="left" w:pos="3360"/>
        <w:tab w:val="left" w:pos="3840"/>
        <w:tab w:val="left" w:pos="4320"/>
      </w:tabs>
    </w:pPr>
    <w:rPr>
      <w:rFonts w:ascii="Consolas" w:hAnsi="Consolas" w:eastAsiaTheme="minorHAnsi" w:cstheme="minorBidi"/>
      <w:sz w:val="22"/>
      <w:szCs w:val="20"/>
      <w:lang w:val="en-US" w:eastAsia="en-US" w:bidi="ar-SA"/>
    </w:rPr>
  </w:style>
  <w:style w:type="paragraph" w:styleId="35">
    <w:name w:val="Plain Text"/>
    <w:basedOn w:val="1"/>
    <w:link w:val="70"/>
    <w:semiHidden/>
    <w:unhideWhenUsed/>
    <w:uiPriority w:val="99"/>
    <w:rPr>
      <w:rFonts w:ascii="Consolas" w:hAnsi="Consolas"/>
      <w:szCs w:val="21"/>
    </w:rPr>
  </w:style>
  <w:style w:type="character" w:styleId="36">
    <w:name w:val="Strong"/>
    <w:basedOn w:val="11"/>
    <w:qFormat/>
    <w:uiPriority w:val="22"/>
    <w:rPr>
      <w:b/>
      <w:bCs/>
    </w:rPr>
  </w:style>
  <w:style w:type="paragraph" w:styleId="37">
    <w:name w:val="Subtitle"/>
    <w:basedOn w:val="1"/>
    <w:next w:val="1"/>
    <w:link w:val="50"/>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paragraph" w:styleId="38">
    <w:name w:val="Title"/>
    <w:basedOn w:val="1"/>
    <w:next w:val="1"/>
    <w:link w:val="49"/>
    <w:qFormat/>
    <w:uiPriority w:val="10"/>
    <w:pPr>
      <w:contextualSpacing/>
    </w:pPr>
    <w:rPr>
      <w:rFonts w:asciiTheme="majorHAnsi" w:hAnsiTheme="majorHAnsi" w:eastAsiaTheme="majorEastAsia" w:cstheme="majorBidi"/>
      <w:spacing w:val="-10"/>
      <w:kern w:val="28"/>
      <w:sz w:val="56"/>
      <w:szCs w:val="56"/>
    </w:rPr>
  </w:style>
  <w:style w:type="paragraph" w:styleId="39">
    <w:name w:val="toc 9"/>
    <w:basedOn w:val="1"/>
    <w:next w:val="1"/>
    <w:autoRedefine/>
    <w:semiHidden/>
    <w:unhideWhenUsed/>
    <w:qFormat/>
    <w:uiPriority w:val="39"/>
    <w:pPr>
      <w:spacing w:after="120"/>
      <w:ind w:left="1757"/>
    </w:pPr>
  </w:style>
  <w:style w:type="character" w:customStyle="1" w:styleId="40">
    <w:name w:val="Heading 1 Char"/>
    <w:basedOn w:val="11"/>
    <w:link w:val="2"/>
    <w:qFormat/>
    <w:uiPriority w:val="9"/>
    <w:rPr>
      <w:rFonts w:asciiTheme="majorHAnsi" w:hAnsiTheme="majorHAnsi" w:eastAsiaTheme="majorEastAsia" w:cstheme="majorBidi"/>
      <w:color w:val="1F4E79" w:themeColor="accent1" w:themeShade="80"/>
      <w:sz w:val="32"/>
      <w:szCs w:val="32"/>
    </w:rPr>
  </w:style>
  <w:style w:type="character" w:customStyle="1" w:styleId="41">
    <w:name w:val="Heading 2 Char"/>
    <w:basedOn w:val="11"/>
    <w:link w:val="3"/>
    <w:uiPriority w:val="9"/>
    <w:rPr>
      <w:rFonts w:asciiTheme="majorHAnsi" w:hAnsiTheme="majorHAnsi" w:eastAsiaTheme="majorEastAsia" w:cstheme="majorBidi"/>
      <w:color w:val="1F4E79" w:themeColor="accent1" w:themeShade="80"/>
      <w:sz w:val="26"/>
      <w:szCs w:val="26"/>
    </w:rPr>
  </w:style>
  <w:style w:type="character" w:customStyle="1" w:styleId="42">
    <w:name w:val="Heading 3 Char"/>
    <w:basedOn w:val="11"/>
    <w:link w:val="4"/>
    <w:qFormat/>
    <w:uiPriority w:val="9"/>
    <w:rPr>
      <w:rFonts w:asciiTheme="majorHAnsi" w:hAnsiTheme="majorHAnsi" w:eastAsiaTheme="majorEastAsia" w:cstheme="majorBidi"/>
      <w:color w:val="1F4E79" w:themeColor="accent1" w:themeShade="80"/>
      <w:sz w:val="24"/>
      <w:szCs w:val="24"/>
    </w:rPr>
  </w:style>
  <w:style w:type="character" w:customStyle="1" w:styleId="43">
    <w:name w:val="Heading 4 Char"/>
    <w:basedOn w:val="11"/>
    <w:link w:val="5"/>
    <w:uiPriority w:val="9"/>
    <w:rPr>
      <w:rFonts w:asciiTheme="majorHAnsi" w:hAnsiTheme="majorHAnsi" w:eastAsiaTheme="majorEastAsia" w:cstheme="majorBidi"/>
      <w:i/>
      <w:iCs/>
      <w:color w:val="1F4E79" w:themeColor="accent1" w:themeShade="80"/>
    </w:rPr>
  </w:style>
  <w:style w:type="character" w:customStyle="1" w:styleId="44">
    <w:name w:val="Heading 5 Char"/>
    <w:basedOn w:val="11"/>
    <w:link w:val="6"/>
    <w:qFormat/>
    <w:uiPriority w:val="9"/>
    <w:rPr>
      <w:rFonts w:asciiTheme="majorHAnsi" w:hAnsiTheme="majorHAnsi" w:eastAsiaTheme="majorEastAsia" w:cstheme="majorBidi"/>
      <w:color w:val="1F4E79" w:themeColor="accent1" w:themeShade="80"/>
    </w:rPr>
  </w:style>
  <w:style w:type="character" w:customStyle="1" w:styleId="45">
    <w:name w:val="Heading 6 Char"/>
    <w:basedOn w:val="11"/>
    <w:link w:val="7"/>
    <w:qFormat/>
    <w:uiPriority w:val="9"/>
    <w:rPr>
      <w:rFonts w:asciiTheme="majorHAnsi" w:hAnsiTheme="majorHAnsi" w:eastAsiaTheme="majorEastAsia" w:cstheme="majorBidi"/>
      <w:color w:val="1F4E79" w:themeColor="accent1" w:themeShade="80"/>
    </w:rPr>
  </w:style>
  <w:style w:type="character" w:customStyle="1" w:styleId="46">
    <w:name w:val="Heading 7 Char"/>
    <w:basedOn w:val="11"/>
    <w:link w:val="8"/>
    <w:uiPriority w:val="9"/>
    <w:rPr>
      <w:rFonts w:asciiTheme="majorHAnsi" w:hAnsiTheme="majorHAnsi" w:eastAsiaTheme="majorEastAsia" w:cstheme="majorBidi"/>
      <w:i/>
      <w:iCs/>
      <w:color w:val="1F4E79" w:themeColor="accent1" w:themeShade="80"/>
    </w:rPr>
  </w:style>
  <w:style w:type="character" w:customStyle="1" w:styleId="47">
    <w:name w:val="Heading 8 Char"/>
    <w:basedOn w:val="11"/>
    <w:link w:val="9"/>
    <w:qFormat/>
    <w:uiPriority w:val="9"/>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character" w:customStyle="1" w:styleId="48">
    <w:name w:val="Heading 9 Char"/>
    <w:basedOn w:val="11"/>
    <w:link w:val="10"/>
    <w:qFormat/>
    <w:uiPriority w:val="9"/>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customStyle="1" w:styleId="49">
    <w:name w:val="Title Char"/>
    <w:basedOn w:val="11"/>
    <w:link w:val="38"/>
    <w:uiPriority w:val="10"/>
    <w:rPr>
      <w:rFonts w:asciiTheme="majorHAnsi" w:hAnsiTheme="majorHAnsi" w:eastAsiaTheme="majorEastAsia" w:cstheme="majorBidi"/>
      <w:spacing w:val="-10"/>
      <w:kern w:val="28"/>
      <w:sz w:val="56"/>
      <w:szCs w:val="56"/>
    </w:rPr>
  </w:style>
  <w:style w:type="character" w:customStyle="1" w:styleId="50">
    <w:name w:val="Subtitle Char"/>
    <w:basedOn w:val="11"/>
    <w:link w:val="37"/>
    <w:uiPriority w:val="11"/>
    <w:rPr>
      <w:rFonts w:eastAsiaTheme="minorEastAsia"/>
      <w:color w:val="595959" w:themeColor="text1" w:themeTint="A6"/>
      <w:spacing w:val="15"/>
      <w14:textFill>
        <w14:solidFill>
          <w14:schemeClr w14:val="tx1">
            <w14:lumMod w14:val="65000"/>
            <w14:lumOff w14:val="35000"/>
          </w14:schemeClr>
        </w14:solidFill>
      </w14:textFill>
    </w:rPr>
  </w:style>
  <w:style w:type="character" w:customStyle="1" w:styleId="51">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52">
    <w:name w:val="Intense Emphasis"/>
    <w:basedOn w:val="11"/>
    <w:qFormat/>
    <w:uiPriority w:val="21"/>
    <w:rPr>
      <w:i/>
      <w:iCs/>
      <w:color w:val="1F4E79" w:themeColor="accent1" w:themeShade="80"/>
    </w:rPr>
  </w:style>
  <w:style w:type="paragraph" w:styleId="53">
    <w:name w:val="Quote"/>
    <w:basedOn w:val="1"/>
    <w:next w:val="1"/>
    <w:link w:val="54"/>
    <w:qFormat/>
    <w:uiPriority w:val="29"/>
    <w:pPr>
      <w:spacing w:before="20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54">
    <w:name w:val="Quote Char"/>
    <w:basedOn w:val="11"/>
    <w:link w:val="53"/>
    <w:uiPriority w:val="29"/>
    <w:rPr>
      <w:i/>
      <w:iCs/>
      <w:color w:val="404040" w:themeColor="text1" w:themeTint="BF"/>
      <w14:textFill>
        <w14:solidFill>
          <w14:schemeClr w14:val="tx1">
            <w14:lumMod w14:val="75000"/>
            <w14:lumOff w14:val="25000"/>
          </w14:schemeClr>
        </w14:solidFill>
      </w14:textFill>
    </w:rPr>
  </w:style>
  <w:style w:type="paragraph" w:styleId="55">
    <w:name w:val="Intense Quote"/>
    <w:basedOn w:val="1"/>
    <w:next w:val="1"/>
    <w:link w:val="56"/>
    <w:qFormat/>
    <w:uiPriority w:val="30"/>
    <w:pPr>
      <w:pBdr>
        <w:top w:val="single" w:color="1F4E79" w:themeColor="accent1" w:themeShade="80" w:sz="4" w:space="10"/>
        <w:bottom w:val="single" w:color="1F4E79" w:themeColor="accent1" w:themeShade="80" w:sz="4" w:space="10"/>
      </w:pBdr>
      <w:spacing w:before="360" w:after="360"/>
      <w:ind w:left="864" w:right="864"/>
      <w:jc w:val="center"/>
    </w:pPr>
    <w:rPr>
      <w:i/>
      <w:iCs/>
      <w:color w:val="1F4E79" w:themeColor="accent1" w:themeShade="80"/>
    </w:rPr>
  </w:style>
  <w:style w:type="character" w:customStyle="1" w:styleId="56">
    <w:name w:val="Intense Quote Char"/>
    <w:basedOn w:val="11"/>
    <w:link w:val="55"/>
    <w:uiPriority w:val="30"/>
    <w:rPr>
      <w:i/>
      <w:iCs/>
      <w:color w:val="1F4E79" w:themeColor="accent1" w:themeShade="80"/>
    </w:rPr>
  </w:style>
  <w:style w:type="character" w:customStyle="1" w:styleId="57">
    <w:name w:val="Subtle Reference"/>
    <w:basedOn w:val="11"/>
    <w:qFormat/>
    <w:uiPriority w:val="31"/>
    <w:rPr>
      <w:smallCaps/>
      <w:color w:val="595959" w:themeColor="text1" w:themeTint="A6"/>
      <w14:textFill>
        <w14:solidFill>
          <w14:schemeClr w14:val="tx1">
            <w14:lumMod w14:val="65000"/>
            <w14:lumOff w14:val="35000"/>
          </w14:schemeClr>
        </w14:solidFill>
      </w14:textFill>
    </w:rPr>
  </w:style>
  <w:style w:type="character" w:customStyle="1" w:styleId="58">
    <w:name w:val="Intense Reference"/>
    <w:basedOn w:val="11"/>
    <w:qFormat/>
    <w:uiPriority w:val="32"/>
    <w:rPr>
      <w:b/>
      <w:bCs/>
      <w:smallCaps/>
      <w:color w:val="1F4E79" w:themeColor="accent1" w:themeShade="80"/>
      <w:spacing w:val="5"/>
    </w:rPr>
  </w:style>
  <w:style w:type="character" w:customStyle="1" w:styleId="59">
    <w:name w:val="Book Title"/>
    <w:basedOn w:val="11"/>
    <w:qFormat/>
    <w:uiPriority w:val="33"/>
    <w:rPr>
      <w:b/>
      <w:bCs/>
      <w:i/>
      <w:iCs/>
      <w:spacing w:val="5"/>
    </w:rPr>
  </w:style>
  <w:style w:type="character" w:customStyle="1" w:styleId="60">
    <w:name w:val="Balloon Text Char"/>
    <w:basedOn w:val="11"/>
    <w:link w:val="13"/>
    <w:semiHidden/>
    <w:uiPriority w:val="99"/>
    <w:rPr>
      <w:rFonts w:ascii="Segoe UI" w:hAnsi="Segoe UI" w:cs="Segoe UI"/>
      <w:szCs w:val="18"/>
    </w:rPr>
  </w:style>
  <w:style w:type="character" w:customStyle="1" w:styleId="61">
    <w:name w:val="Body Text 3 Char"/>
    <w:basedOn w:val="11"/>
    <w:link w:val="15"/>
    <w:semiHidden/>
    <w:uiPriority w:val="99"/>
    <w:rPr>
      <w:szCs w:val="16"/>
    </w:rPr>
  </w:style>
  <w:style w:type="character" w:customStyle="1" w:styleId="62">
    <w:name w:val="Body Text Indent 3 Char"/>
    <w:basedOn w:val="11"/>
    <w:link w:val="16"/>
    <w:semiHidden/>
    <w:qFormat/>
    <w:uiPriority w:val="99"/>
    <w:rPr>
      <w:szCs w:val="16"/>
    </w:rPr>
  </w:style>
  <w:style w:type="character" w:customStyle="1" w:styleId="63">
    <w:name w:val="Comment Text Char"/>
    <w:basedOn w:val="11"/>
    <w:link w:val="19"/>
    <w:semiHidden/>
    <w:uiPriority w:val="99"/>
    <w:rPr>
      <w:szCs w:val="20"/>
    </w:rPr>
  </w:style>
  <w:style w:type="character" w:customStyle="1" w:styleId="64">
    <w:name w:val="Comment Subject Char"/>
    <w:basedOn w:val="63"/>
    <w:link w:val="20"/>
    <w:semiHidden/>
    <w:uiPriority w:val="99"/>
    <w:rPr>
      <w:b/>
      <w:bCs/>
      <w:szCs w:val="20"/>
    </w:rPr>
  </w:style>
  <w:style w:type="character" w:customStyle="1" w:styleId="65">
    <w:name w:val="Document Map Char"/>
    <w:basedOn w:val="11"/>
    <w:link w:val="21"/>
    <w:semiHidden/>
    <w:uiPriority w:val="99"/>
    <w:rPr>
      <w:rFonts w:ascii="Segoe UI" w:hAnsi="Segoe UI" w:cs="Segoe UI"/>
      <w:szCs w:val="16"/>
    </w:rPr>
  </w:style>
  <w:style w:type="character" w:customStyle="1" w:styleId="66">
    <w:name w:val="Endnote Text Char"/>
    <w:basedOn w:val="11"/>
    <w:link w:val="23"/>
    <w:semiHidden/>
    <w:uiPriority w:val="99"/>
    <w:rPr>
      <w:szCs w:val="20"/>
    </w:rPr>
  </w:style>
  <w:style w:type="character" w:customStyle="1" w:styleId="67">
    <w:name w:val="Footnote Text Char"/>
    <w:basedOn w:val="11"/>
    <w:link w:val="27"/>
    <w:semiHidden/>
    <w:uiPriority w:val="99"/>
    <w:rPr>
      <w:szCs w:val="20"/>
    </w:rPr>
  </w:style>
  <w:style w:type="character" w:customStyle="1" w:styleId="68">
    <w:name w:val="HTML Preformatted Char"/>
    <w:basedOn w:val="11"/>
    <w:link w:val="31"/>
    <w:semiHidden/>
    <w:uiPriority w:val="99"/>
    <w:rPr>
      <w:rFonts w:ascii="Consolas" w:hAnsi="Consolas"/>
      <w:szCs w:val="20"/>
    </w:rPr>
  </w:style>
  <w:style w:type="character" w:customStyle="1" w:styleId="69">
    <w:name w:val="Macro Text Char"/>
    <w:basedOn w:val="11"/>
    <w:link w:val="34"/>
    <w:semiHidden/>
    <w:uiPriority w:val="99"/>
    <w:rPr>
      <w:rFonts w:ascii="Consolas" w:hAnsi="Consolas"/>
      <w:szCs w:val="20"/>
    </w:rPr>
  </w:style>
  <w:style w:type="character" w:customStyle="1" w:styleId="70">
    <w:name w:val="Plain Text Char"/>
    <w:basedOn w:val="11"/>
    <w:link w:val="35"/>
    <w:semiHidden/>
    <w:uiPriority w:val="99"/>
    <w:rPr>
      <w:rFonts w:ascii="Consolas" w:hAnsi="Consolas"/>
      <w:szCs w:val="21"/>
    </w:rPr>
  </w:style>
  <w:style w:type="character" w:styleId="71">
    <w:name w:val="Placeholder Text"/>
    <w:basedOn w:val="11"/>
    <w:semiHidden/>
    <w:uiPriority w:val="99"/>
    <w:rPr>
      <w:color w:val="3B3838" w:themeColor="background2" w:themeShade="40"/>
    </w:rPr>
  </w:style>
  <w:style w:type="character" w:customStyle="1" w:styleId="72">
    <w:name w:val="Header Char"/>
    <w:basedOn w:val="11"/>
    <w:link w:val="28"/>
    <w:semiHidden/>
    <w:qFormat/>
    <w:uiPriority w:val="99"/>
  </w:style>
  <w:style w:type="character" w:customStyle="1" w:styleId="73">
    <w:name w:val="Footer Char"/>
    <w:basedOn w:val="11"/>
    <w:link w:val="26"/>
    <w:semiHidden/>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ush\AppData\Local\Microsoft\Office\16.0\DTS\en-IN%7b6AB3201C-A313-4664-90B8-008382765D69%7d\%7bBAACD009-946C-427F-B63C-E95A0B2413F8%7dTF2de6fc23-48e8-448b-960e-1bdc6e9248ab4ef8d1ac_win32-7424dd8ab5e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C01C3C56-10DB-49F7-B061-44D8728D078A}">
  <ds:schemaRefs/>
</ds:datastoreItem>
</file>

<file path=customXml/itemProps2.xml><?xml version="1.0" encoding="utf-8"?>
<ds:datastoreItem xmlns:ds="http://schemas.openxmlformats.org/officeDocument/2006/customXml" ds:itemID="{4B3A7E92-E05A-4924-9E8A-9F6659E5855B}">
  <ds:schemaRefs/>
</ds:datastoreItem>
</file>

<file path=customXml/itemProps3.xml><?xml version="1.0" encoding="utf-8"?>
<ds:datastoreItem xmlns:ds="http://schemas.openxmlformats.org/officeDocument/2006/customXml" ds:itemID="{7FBDB1CC-CEFB-4E46-8174-1F0AA0D30B24}">
  <ds:schemaRefs/>
</ds:datastoreItem>
</file>

<file path=docProps/app.xml><?xml version="1.0" encoding="utf-8"?>
<Properties xmlns="http://schemas.openxmlformats.org/officeDocument/2006/extended-properties" xmlns:vt="http://schemas.openxmlformats.org/officeDocument/2006/docPropsVTypes">
  <Template>{BAACD009-946C-427F-B63C-E95A0B2413F8}TF2de6fc23-48e8-448b-960e-1bdc6e9248ab4ef8d1ac_win32-7424dd8ab5ea</Template>
  <Pages>4</Pages>
  <Words>676</Words>
  <Characters>4735</Characters>
  <Lines>54</Lines>
  <Paragraphs>15</Paragraphs>
  <TotalTime>3</TotalTime>
  <ScaleCrop>false</ScaleCrop>
  <LinksUpToDate>false</LinksUpToDate>
  <CharactersWithSpaces>5319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2026-03-26T10:34:00Z</dcterms:created>
  <dc:creator>ANUSHAREDDY MOPURU</dc:creator>
  <cp:lastModifiedBy>anushareddy mopuru0123</cp:lastModifiedBy>
  <dcterms:modified xsi:type="dcterms:W3CDTF">2026-03-26T11:39:33Z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y fmtid="{D5CDD505-2E9C-101B-9397-08002B2CF9AE}" pid="8" name="KSOTemplateDocerSaveRecord">
    <vt:lpwstr>eyJoZGlkIjoiNDdlMDJkMWY0NzMwOTMyNjM3YWM1MjE4YWZjMjliZmIiLCJ1c2VySWQiOiI1Njc0MDczMzQ0MTEifQ==</vt:lpwstr>
  </property>
  <property fmtid="{D5CDD505-2E9C-101B-9397-08002B2CF9AE}" pid="9" name="KSOProductBuildVer">
    <vt:lpwstr>1033-12.1.0.25242</vt:lpwstr>
  </property>
  <property fmtid="{D5CDD505-2E9C-101B-9397-08002B2CF9AE}" pid="10" name="ICV">
    <vt:lpwstr>AC27F5D70B3D40B0AE8FD70E98A7B720_12</vt:lpwstr>
  </property>
</Properties>
</file>