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BB7" w:rsidRPr="00205BB7" w:rsidRDefault="00C1629D" w:rsidP="002F28EB">
      <w:pPr>
        <w:numPr>
          <w:ilvl w:val="0"/>
          <w:numId w:val="1"/>
        </w:numPr>
        <w:jc w:val="center"/>
        <w:rPr>
          <w:b/>
          <w:sz w:val="32"/>
          <w:szCs w:val="32"/>
        </w:rPr>
      </w:pPr>
      <w:bookmarkStart w:id="0" w:name="OLE_LINK3"/>
      <w:bookmarkStart w:id="1" w:name="OLE_LINK4"/>
      <w:r>
        <w:rPr>
          <w:b/>
          <w:sz w:val="32"/>
          <w:szCs w:val="32"/>
        </w:rPr>
        <w:t>Tēmas 1. l</w:t>
      </w:r>
      <w:r w:rsidR="004E5A58">
        <w:rPr>
          <w:b/>
          <w:sz w:val="32"/>
          <w:szCs w:val="32"/>
        </w:rPr>
        <w:t>aboratorijas darba</w:t>
      </w:r>
      <w:r w:rsidR="00E42C58">
        <w:rPr>
          <w:b/>
          <w:sz w:val="32"/>
          <w:szCs w:val="32"/>
        </w:rPr>
        <w:t xml:space="preserve"> atskaite</w:t>
      </w:r>
    </w:p>
    <w:bookmarkEnd w:id="0"/>
    <w:bookmarkEnd w:id="1"/>
    <w:p w:rsidR="00205BB7" w:rsidRDefault="00205BB7"/>
    <w:p w:rsidR="00081579" w:rsidRDefault="000C5CEA" w:rsidP="009A1C5C">
      <w:r>
        <w:t>Modelēšanas eksperimenta rezultāt</w:t>
      </w:r>
      <w:r w:rsidR="00A17E72">
        <w:t>i un paskaidrojumi</w:t>
      </w:r>
      <w:bookmarkStart w:id="2" w:name="_GoBack"/>
      <w:bookmarkEnd w:id="2"/>
    </w:p>
    <w:p w:rsidR="00A17E72" w:rsidRDefault="00A17E72" w:rsidP="009A1C5C">
      <w:r>
        <w:t>Modelēšanas eksperimenta laiks: 480 minūtes</w:t>
      </w:r>
    </w:p>
    <w:p w:rsidR="00A17E72" w:rsidRDefault="00A17E72" w:rsidP="009A1C5C"/>
    <w:p w:rsidR="000C5CEA" w:rsidRDefault="000C5CEA" w:rsidP="009A1C5C"/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787"/>
        <w:gridCol w:w="756"/>
        <w:gridCol w:w="756"/>
        <w:gridCol w:w="756"/>
        <w:gridCol w:w="756"/>
        <w:gridCol w:w="756"/>
        <w:gridCol w:w="756"/>
      </w:tblGrid>
      <w:tr w:rsidR="0064300E" w:rsidRPr="008D7C62" w:rsidTr="00345FB6">
        <w:tc>
          <w:tcPr>
            <w:tcW w:w="968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4300E" w:rsidRPr="008D7C62" w:rsidRDefault="0064300E" w:rsidP="00981CC0">
            <w:r>
              <w:t>Modeļa objekts</w:t>
            </w:r>
          </w:p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4300E" w:rsidRPr="008D7C62" w:rsidRDefault="0064300E" w:rsidP="00981CC0">
            <w:r>
              <w:t>Izpildes rādītājs</w:t>
            </w:r>
          </w:p>
        </w:tc>
        <w:tc>
          <w:tcPr>
            <w:tcW w:w="2248" w:type="pct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64300E" w:rsidRPr="008D7C62" w:rsidRDefault="0064300E" w:rsidP="00981CC0">
            <w:r>
              <w:t>Eksperimenta Nr.</w:t>
            </w:r>
          </w:p>
        </w:tc>
      </w:tr>
      <w:tr w:rsidR="0064300E" w:rsidRPr="008D7C62" w:rsidTr="00345FB6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64300E" w:rsidRPr="008D7C62" w:rsidRDefault="0064300E" w:rsidP="00981CC0"/>
        </w:tc>
        <w:tc>
          <w:tcPr>
            <w:tcW w:w="17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4300E" w:rsidRPr="008D7C62" w:rsidRDefault="0064300E" w:rsidP="00981CC0"/>
        </w:tc>
        <w:tc>
          <w:tcPr>
            <w:tcW w:w="1119" w:type="pct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4300E" w:rsidRDefault="0064300E" w:rsidP="00981CC0">
            <w:r>
              <w:t>1.</w:t>
            </w:r>
          </w:p>
        </w:tc>
        <w:tc>
          <w:tcPr>
            <w:tcW w:w="794" w:type="pct"/>
            <w:gridSpan w:val="2"/>
            <w:tcBorders>
              <w:top w:val="nil"/>
              <w:bottom w:val="nil"/>
            </w:tcBorders>
            <w:shd w:val="clear" w:color="auto" w:fill="auto"/>
          </w:tcPr>
          <w:p w:rsidR="0064300E" w:rsidRDefault="0064300E" w:rsidP="00981CC0">
            <w:r>
              <w:t>2.</w:t>
            </w:r>
          </w:p>
        </w:tc>
        <w:tc>
          <w:tcPr>
            <w:tcW w:w="335" w:type="pct"/>
            <w:tcBorders>
              <w:top w:val="nil"/>
              <w:bottom w:val="nil"/>
            </w:tcBorders>
            <w:shd w:val="clear" w:color="auto" w:fill="auto"/>
          </w:tcPr>
          <w:p w:rsidR="0064300E" w:rsidRDefault="0064300E" w:rsidP="00981CC0">
            <w:r>
              <w:t>3.</w:t>
            </w:r>
          </w:p>
        </w:tc>
      </w:tr>
      <w:tr w:rsidR="0064300E" w:rsidRPr="008D7C62" w:rsidTr="00345FB6">
        <w:tc>
          <w:tcPr>
            <w:tcW w:w="96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4300E" w:rsidRPr="008D7C62" w:rsidRDefault="0064300E" w:rsidP="00981CC0"/>
        </w:tc>
        <w:tc>
          <w:tcPr>
            <w:tcW w:w="17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00E" w:rsidRDefault="0064300E" w:rsidP="00981CC0"/>
        </w:tc>
        <w:tc>
          <w:tcPr>
            <w:tcW w:w="2248" w:type="pct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4300E" w:rsidRDefault="0064300E" w:rsidP="00981CC0">
            <w:r>
              <w:t>Rezultāti</w:t>
            </w:r>
          </w:p>
        </w:tc>
      </w:tr>
      <w:tr w:rsidR="0064300E" w:rsidRPr="008D7C62" w:rsidTr="00034AB8">
        <w:tc>
          <w:tcPr>
            <w:tcW w:w="968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4300E" w:rsidRPr="008D7C62" w:rsidRDefault="0064300E" w:rsidP="00981CC0">
            <w:r w:rsidRPr="008D7C62">
              <w:t>Kasieris</w:t>
            </w:r>
          </w:p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00E" w:rsidRPr="008D7C62" w:rsidRDefault="0064300E" w:rsidP="00981CC0">
            <w:r>
              <w:t>Daudzums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4300E" w:rsidRPr="008D7C62" w:rsidRDefault="0064300E" w:rsidP="00981CC0">
            <w:r>
              <w:t>3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300E" w:rsidRPr="008D7C62" w:rsidRDefault="0064300E" w:rsidP="00981CC0">
            <w:r>
              <w:t>2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64300E" w:rsidRPr="008D7C62" w:rsidRDefault="0064300E" w:rsidP="00981CC0">
            <w:r>
              <w:t>1</w:t>
            </w:r>
          </w:p>
        </w:tc>
      </w:tr>
      <w:tr w:rsidR="00345FB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345FB6" w:rsidRPr="008D7C62" w:rsidRDefault="00345FB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FB6" w:rsidRPr="008D7C62" w:rsidRDefault="00345FB6" w:rsidP="00981CC0">
            <w:r w:rsidRPr="008D7C62">
              <w:t>Waiting %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5</w:t>
            </w:r>
            <w:r w:rsidR="00415D30">
              <w:t>5</w:t>
            </w:r>
            <w:r>
              <w:t>.</w:t>
            </w:r>
            <w:r w:rsidR="00415D30">
              <w:t>49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5</w:t>
            </w:r>
            <w:r w:rsidR="00415D30">
              <w:t>5</w:t>
            </w:r>
            <w:r>
              <w:t>.</w:t>
            </w:r>
            <w:r w:rsidR="00244BB8">
              <w:t>23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5</w:t>
            </w:r>
            <w:r w:rsidR="00244BB8">
              <w:t>6</w:t>
            </w:r>
            <w:r>
              <w:t>.</w:t>
            </w:r>
            <w:r w:rsidR="00244BB8">
              <w:t>03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33.44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33.87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244BB8" w:rsidP="00981CC0">
            <w:r>
              <w:t>0.02</w:t>
            </w:r>
          </w:p>
        </w:tc>
      </w:tr>
      <w:tr w:rsidR="00345FB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345FB6" w:rsidRPr="008D7C62" w:rsidRDefault="00345FB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FB6" w:rsidRPr="008D7C62" w:rsidRDefault="00345FB6" w:rsidP="00981CC0">
            <w:r w:rsidRPr="008D7C62">
              <w:t>Working %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4</w:t>
            </w:r>
            <w:r w:rsidR="00415D30">
              <w:t>4</w:t>
            </w:r>
            <w:r>
              <w:t>.</w:t>
            </w:r>
            <w:r w:rsidR="00415D30">
              <w:t>51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4</w:t>
            </w:r>
            <w:r w:rsidR="00415D30">
              <w:t>4.</w:t>
            </w:r>
            <w:r w:rsidR="00244BB8">
              <w:t>77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4</w:t>
            </w:r>
            <w:r w:rsidR="00244BB8">
              <w:t>3</w:t>
            </w:r>
            <w:r>
              <w:t>.</w:t>
            </w:r>
            <w:r w:rsidR="00244BB8">
              <w:t>97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66.56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66.13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244BB8" w:rsidP="00981CC0">
            <w:r>
              <w:t>99.98</w:t>
            </w:r>
          </w:p>
        </w:tc>
      </w:tr>
      <w:tr w:rsidR="00345FB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345FB6" w:rsidRPr="008D7C62" w:rsidRDefault="00345FB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FB6" w:rsidRPr="008D7C62" w:rsidRDefault="00345FB6" w:rsidP="00981CC0">
            <w:r w:rsidRPr="008D7C62">
              <w:t>Number Completed Jobs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159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1</w:t>
            </w:r>
            <w:r w:rsidR="00415D30">
              <w:t>61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16</w:t>
            </w:r>
            <w:r w:rsidR="00415D30">
              <w:t>0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239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240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244BB8" w:rsidP="00981CC0">
            <w:r>
              <w:t>359</w:t>
            </w:r>
          </w:p>
        </w:tc>
      </w:tr>
      <w:tr w:rsidR="00345FB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345FB6" w:rsidRPr="008D7C62" w:rsidRDefault="00345FB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FB6" w:rsidRPr="008D7C62" w:rsidRDefault="00345FB6" w:rsidP="00981CC0">
            <w:r w:rsidRPr="008D7C62">
              <w:t>Minimum use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0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0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0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0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244BB8" w:rsidP="00981CC0">
            <w:r>
              <w:t>0</w:t>
            </w:r>
          </w:p>
        </w:tc>
      </w:tr>
      <w:tr w:rsidR="00345FB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345FB6" w:rsidRPr="008D7C62" w:rsidRDefault="00345FB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FB6" w:rsidRPr="008D7C62" w:rsidRDefault="00345FB6" w:rsidP="00981CC0">
            <w:r w:rsidRPr="008D7C62">
              <w:t>Average use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0.</w:t>
            </w:r>
            <w:r w:rsidR="00415D30">
              <w:t>27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0.</w:t>
            </w:r>
            <w:r w:rsidR="00415D30">
              <w:t>28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0.</w:t>
            </w:r>
            <w:r w:rsidR="00415D30">
              <w:t>2</w:t>
            </w:r>
            <w:r w:rsidR="00244BB8">
              <w:t>8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0.41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0.40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244BB8" w:rsidP="00981CC0">
            <w:r>
              <w:t>0.99</w:t>
            </w:r>
          </w:p>
        </w:tc>
      </w:tr>
      <w:tr w:rsidR="00345FB6" w:rsidRPr="008D7C62" w:rsidTr="00034AB8">
        <w:tc>
          <w:tcPr>
            <w:tcW w:w="96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345FB6" w:rsidRPr="008D7C62" w:rsidRDefault="00345FB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FB6" w:rsidRPr="008D7C62" w:rsidRDefault="00345FB6" w:rsidP="00981CC0">
            <w:r w:rsidRPr="008D7C62">
              <w:t>Maximum use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671DE3" w:rsidP="00981CC0">
            <w: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1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FB6" w:rsidRPr="008D7C62" w:rsidRDefault="00244BB8" w:rsidP="00981CC0">
            <w:r>
              <w:t>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45FB6" w:rsidRPr="008D7C62" w:rsidRDefault="00244BB8" w:rsidP="00981CC0">
            <w:r>
              <w:t>1</w:t>
            </w:r>
          </w:p>
        </w:tc>
      </w:tr>
      <w:tr w:rsidR="008D7D76" w:rsidRPr="008D7C62" w:rsidTr="00034AB8">
        <w:tc>
          <w:tcPr>
            <w:tcW w:w="968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D7D76" w:rsidRPr="008D7C62" w:rsidRDefault="008D7D76" w:rsidP="00981CC0">
            <w:r w:rsidRPr="008D7C62">
              <w:t>Rinda</w:t>
            </w:r>
          </w:p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981CC0">
            <w:r w:rsidRPr="008D7C62">
              <w:t>Minimum queue size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981CC0">
            <w:r>
              <w:t>0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981CC0">
            <w:r>
              <w:t>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981CC0">
            <w:r>
              <w:t>0</w:t>
            </w:r>
          </w:p>
        </w:tc>
      </w:tr>
      <w:tr w:rsidR="008D7D7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8D7D76" w:rsidRPr="008D7C62" w:rsidRDefault="008D7D7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981CC0">
            <w:r w:rsidRPr="008D7C62">
              <w:t>Average queue size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981CC0">
            <w:r>
              <w:t>0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981CC0">
            <w:r>
              <w:t>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981CC0">
            <w:r>
              <w:t>59</w:t>
            </w:r>
          </w:p>
        </w:tc>
      </w:tr>
      <w:tr w:rsidR="008D7D7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8D7D76" w:rsidRPr="008D7C62" w:rsidRDefault="008D7D7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981CC0">
            <w:r w:rsidRPr="008D7C62">
              <w:t>Maximum queue size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981CC0">
            <w:r>
              <w:t>1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981CC0">
            <w:r>
              <w:t>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981CC0">
            <w:r>
              <w:t>121</w:t>
            </w:r>
          </w:p>
        </w:tc>
      </w:tr>
      <w:tr w:rsidR="008D7D7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8D7D76" w:rsidRPr="008D7C62" w:rsidRDefault="008D7D7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981CC0">
            <w:r w:rsidRPr="008D7C62">
              <w:t>Average Queuing Time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981CC0">
            <w:r>
              <w:t>0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981CC0">
            <w:r>
              <w:t>0.01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981CC0">
            <w:r>
              <w:t>60</w:t>
            </w:r>
          </w:p>
        </w:tc>
      </w:tr>
      <w:tr w:rsidR="008D7D76" w:rsidRPr="008D7C62" w:rsidTr="00034AB8">
        <w:tc>
          <w:tcPr>
            <w:tcW w:w="968" w:type="pct"/>
            <w:tcBorders>
              <w:top w:val="nil"/>
              <w:bottom w:val="nil"/>
              <w:right w:val="single" w:sz="4" w:space="0" w:color="auto"/>
            </w:tcBorders>
          </w:tcPr>
          <w:p w:rsidR="008D7D76" w:rsidRPr="008D7C62" w:rsidRDefault="008D7D7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981CC0">
            <w:r w:rsidRPr="008D7C62">
              <w:t>Current Contents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981CC0">
            <w:r>
              <w:t>0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981CC0">
            <w:r>
              <w:t>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981CC0">
            <w:r>
              <w:t>121</w:t>
            </w:r>
          </w:p>
        </w:tc>
      </w:tr>
      <w:tr w:rsidR="008D7D76" w:rsidTr="00034AB8">
        <w:tc>
          <w:tcPr>
            <w:tcW w:w="96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981CC0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981CC0">
            <w:r w:rsidRPr="008D7C62">
              <w:t>Items Entered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981CC0">
            <w:r>
              <w:t>481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981CC0">
            <w:r>
              <w:t>481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981CC0">
            <w:r>
              <w:t>481</w:t>
            </w:r>
          </w:p>
        </w:tc>
      </w:tr>
      <w:tr w:rsidR="008D7D76" w:rsidTr="00034AB8">
        <w:tc>
          <w:tcPr>
            <w:tcW w:w="968" w:type="pc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D7D76" w:rsidRPr="008D7C62" w:rsidRDefault="008D7D76" w:rsidP="00836EB2">
            <w:r w:rsidRPr="008D7C62">
              <w:t>Izeja</w:t>
            </w:r>
          </w:p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836EB2">
            <w:r w:rsidRPr="008D7C62">
              <w:t>Average Time in System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415D30" w:rsidP="00836EB2">
            <w:r>
              <w:t>1</w:t>
            </w:r>
            <w:r w:rsidR="00671DE3">
              <w:t>.</w:t>
            </w:r>
            <w:r>
              <w:t>3</w:t>
            </w:r>
            <w:r w:rsidR="00671DE3">
              <w:t>3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836EB2">
            <w:r>
              <w:t>1.34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836EB2">
            <w:r>
              <w:t>61.31</w:t>
            </w:r>
          </w:p>
        </w:tc>
      </w:tr>
      <w:tr w:rsidR="008D7D76" w:rsidTr="00034AB8">
        <w:tc>
          <w:tcPr>
            <w:tcW w:w="96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836EB2"/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836EB2">
            <w:r w:rsidRPr="008D7C62">
              <w:t>Number Completed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836EB2">
            <w:r>
              <w:t>47</w:t>
            </w:r>
            <w:r w:rsidR="00244BB8">
              <w:t>9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836EB2">
            <w:r>
              <w:t>479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836EB2">
            <w:r>
              <w:t>359</w:t>
            </w:r>
          </w:p>
        </w:tc>
      </w:tr>
      <w:tr w:rsidR="008D7D76" w:rsidTr="00034AB8">
        <w:tc>
          <w:tcPr>
            <w:tcW w:w="9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836EB2">
            <w:r w:rsidRPr="008D7C62">
              <w:t>Ieeja</w:t>
            </w:r>
          </w:p>
        </w:tc>
        <w:tc>
          <w:tcPr>
            <w:tcW w:w="1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D76" w:rsidRPr="008D7C62" w:rsidRDefault="008D7D76" w:rsidP="00836EB2">
            <w:r w:rsidRPr="008D7C62">
              <w:t>Number Entered</w:t>
            </w:r>
          </w:p>
        </w:tc>
        <w:tc>
          <w:tcPr>
            <w:tcW w:w="11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671DE3" w:rsidP="00836EB2">
            <w:r>
              <w:t>481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7D76" w:rsidRPr="008D7C62" w:rsidRDefault="00244BB8" w:rsidP="00836EB2">
            <w:r>
              <w:t>481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8D7D76" w:rsidRPr="008D7C62" w:rsidRDefault="00244BB8" w:rsidP="00836EB2">
            <w:r>
              <w:t>481</w:t>
            </w:r>
          </w:p>
        </w:tc>
      </w:tr>
    </w:tbl>
    <w:p w:rsidR="00A403A7" w:rsidRDefault="00A403A7"/>
    <w:p w:rsidR="0064300E" w:rsidRDefault="0064300E">
      <w:r>
        <w:t>Secinājumi par darba gaitu un rezultātiem:</w:t>
      </w:r>
    </w:p>
    <w:p w:rsidR="0064300E" w:rsidRDefault="0064300E"/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558"/>
        <w:gridCol w:w="8370"/>
      </w:tblGrid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  <w:r>
              <w:t>1.</w:t>
            </w:r>
          </w:p>
        </w:tc>
        <w:tc>
          <w:tcPr>
            <w:tcW w:w="8370" w:type="dxa"/>
          </w:tcPr>
          <w:p w:rsidR="0064300E" w:rsidRDefault="005C3DEA" w:rsidP="00836EB2">
            <w:pPr>
              <w:jc w:val="both"/>
            </w:pPr>
            <w:r>
              <w:t>Modelējamā</w:t>
            </w:r>
            <w:r w:rsidR="0064300E">
              <w:t>s sistēmas tips un īpašības</w:t>
            </w: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  <w:r>
              <w:t>2.</w:t>
            </w:r>
          </w:p>
        </w:tc>
        <w:tc>
          <w:tcPr>
            <w:tcW w:w="8370" w:type="dxa"/>
          </w:tcPr>
          <w:p w:rsidR="0064300E" w:rsidRDefault="0064300E" w:rsidP="00836EB2">
            <w:pPr>
              <w:jc w:val="both"/>
            </w:pPr>
            <w:r>
              <w:t>Izstrādātā modeļa tips saskaņā ar modeļu klasifikāciju</w:t>
            </w: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  <w:r>
              <w:t>3.</w:t>
            </w:r>
          </w:p>
        </w:tc>
        <w:tc>
          <w:tcPr>
            <w:tcW w:w="8370" w:type="dxa"/>
          </w:tcPr>
          <w:p w:rsidR="0064300E" w:rsidRDefault="0064300E" w:rsidP="00836EB2">
            <w:pPr>
              <w:jc w:val="both"/>
            </w:pPr>
            <w:r>
              <w:t>Iegūto rezultātu analīze un rekomendācijas darba saraksta sastādīšanai</w:t>
            </w: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top w:val="single" w:sz="6" w:space="0" w:color="auto"/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top w:val="single" w:sz="6" w:space="0" w:color="auto"/>
              <w:bottom w:val="single" w:sz="4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top w:val="single" w:sz="4" w:space="0" w:color="auto"/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</w:tcPr>
          <w:p w:rsidR="0064300E" w:rsidRDefault="0064300E" w:rsidP="00836EB2">
            <w:pPr>
              <w:jc w:val="both"/>
            </w:pPr>
          </w:p>
        </w:tc>
      </w:tr>
      <w:tr w:rsidR="0064300E">
        <w:trPr>
          <w:trHeight w:val="260"/>
        </w:trPr>
        <w:tc>
          <w:tcPr>
            <w:tcW w:w="558" w:type="dxa"/>
          </w:tcPr>
          <w:p w:rsidR="0064300E" w:rsidRDefault="0064300E" w:rsidP="00836EB2">
            <w:pPr>
              <w:jc w:val="both"/>
            </w:pPr>
          </w:p>
        </w:tc>
        <w:tc>
          <w:tcPr>
            <w:tcW w:w="8370" w:type="dxa"/>
            <w:tcBorders>
              <w:top w:val="single" w:sz="6" w:space="0" w:color="auto"/>
              <w:bottom w:val="single" w:sz="6" w:space="0" w:color="auto"/>
            </w:tcBorders>
          </w:tcPr>
          <w:p w:rsidR="0064300E" w:rsidRDefault="0064300E" w:rsidP="00836EB2">
            <w:pPr>
              <w:jc w:val="both"/>
            </w:pPr>
          </w:p>
        </w:tc>
      </w:tr>
    </w:tbl>
    <w:p w:rsidR="0064300E" w:rsidRPr="00B40A2F" w:rsidRDefault="0064300E"/>
    <w:sectPr w:rsidR="0064300E" w:rsidRPr="00B40A2F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42E" w:rsidRDefault="0052042E">
      <w:r>
        <w:separator/>
      </w:r>
    </w:p>
  </w:endnote>
  <w:endnote w:type="continuationSeparator" w:id="0">
    <w:p w:rsidR="0052042E" w:rsidRDefault="00520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Rim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B78" w:rsidRDefault="009D5B78" w:rsidP="005562C3">
    <w:pPr>
      <w:pStyle w:val="Kjene"/>
      <w:framePr w:wrap="around" w:vAnchor="text" w:hAnchor="margin" w:xAlign="right" w:y="1"/>
      <w:rPr>
        <w:rStyle w:val="Lappusesnumurs"/>
      </w:rPr>
    </w:pPr>
    <w:r>
      <w:rPr>
        <w:rStyle w:val="Lappusesnumurs"/>
      </w:rPr>
      <w:fldChar w:fldCharType="begin"/>
    </w:r>
    <w:r>
      <w:rPr>
        <w:rStyle w:val="Lappusesnumurs"/>
      </w:rPr>
      <w:instrText xml:space="preserve">PAGE  </w:instrText>
    </w:r>
    <w:r>
      <w:rPr>
        <w:rStyle w:val="Lappusesnumurs"/>
      </w:rPr>
      <w:fldChar w:fldCharType="end"/>
    </w:r>
  </w:p>
  <w:p w:rsidR="009D5B78" w:rsidRDefault="009D5B78" w:rsidP="009D5B78">
    <w:pPr>
      <w:pStyle w:val="Kjen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B78" w:rsidRPr="00BE5099" w:rsidRDefault="004007C6" w:rsidP="009D5B78">
    <w:pPr>
      <w:pStyle w:val="Kjene"/>
      <w:ind w:right="360"/>
      <w:rPr>
        <w:sz w:val="16"/>
        <w:szCs w:val="16"/>
      </w:rPr>
    </w:pPr>
    <w:r>
      <w:rPr>
        <w:sz w:val="16"/>
        <w:szCs w:val="16"/>
      </w:rPr>
      <w:t>RTU, DIT</w:t>
    </w:r>
    <w:r w:rsidR="00034AB8">
      <w:rPr>
        <w:sz w:val="16"/>
        <w:szCs w:val="16"/>
      </w:rPr>
      <w:t>E</w:t>
    </w:r>
    <w:r>
      <w:rPr>
        <w:sz w:val="16"/>
        <w:szCs w:val="16"/>
      </w:rPr>
      <w:t xml:space="preserve">F, </w:t>
    </w:r>
    <w:r w:rsidR="00034AB8">
      <w:rPr>
        <w:sz w:val="16"/>
        <w:szCs w:val="16"/>
      </w:rPr>
      <w:t>ITI</w:t>
    </w:r>
    <w:r>
      <w:rPr>
        <w:sz w:val="16"/>
        <w:szCs w:val="16"/>
      </w:rPr>
      <w:t xml:space="preserve">, </w:t>
    </w:r>
    <w:r w:rsidR="002F00F5">
      <w:rPr>
        <w:sz w:val="16"/>
        <w:szCs w:val="16"/>
      </w:rPr>
      <w:t>20</w:t>
    </w:r>
    <w:r w:rsidR="00A93862">
      <w:rPr>
        <w:sz w:val="16"/>
        <w:szCs w:val="16"/>
      </w:rPr>
      <w:t>2</w:t>
    </w:r>
    <w:r w:rsidR="00034AB8">
      <w:rPr>
        <w:sz w:val="16"/>
        <w:szCs w:val="16"/>
      </w:rPr>
      <w:t>3</w:t>
    </w:r>
    <w:r w:rsidR="002F00F5">
      <w:rPr>
        <w:sz w:val="16"/>
        <w:szCs w:val="16"/>
      </w:rPr>
      <w:t>./202</w:t>
    </w:r>
    <w:r w:rsidR="00034AB8">
      <w:rPr>
        <w:sz w:val="16"/>
        <w:szCs w:val="16"/>
      </w:rPr>
      <w:t>4</w:t>
    </w:r>
    <w:r w:rsidR="002F00F5">
      <w:rPr>
        <w:sz w:val="16"/>
        <w:szCs w:val="16"/>
      </w:rPr>
      <w:t xml:space="preserve">. </w:t>
    </w:r>
    <w:r w:rsidR="00122974" w:rsidRPr="00BE5099">
      <w:rPr>
        <w:sz w:val="16"/>
        <w:szCs w:val="16"/>
      </w:rPr>
      <w:t xml:space="preserve"> m.g.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42E" w:rsidRDefault="0052042E">
      <w:r>
        <w:separator/>
      </w:r>
    </w:p>
  </w:footnote>
  <w:footnote w:type="continuationSeparator" w:id="0">
    <w:p w:rsidR="0052042E" w:rsidRDefault="00520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503"/>
      <w:gridCol w:w="4394"/>
    </w:tblGrid>
    <w:tr w:rsidR="00A17E72">
      <w:tc>
        <w:tcPr>
          <w:tcW w:w="4503" w:type="dxa"/>
        </w:tcPr>
        <w:p w:rsidR="00A17E72" w:rsidRDefault="00A17E72" w:rsidP="00836EB2">
          <w:pPr>
            <w:pStyle w:val="Apakvirsraksts"/>
            <w:rPr>
              <w:rFonts w:ascii="Times New Roman" w:hAnsi="Times New Roman"/>
            </w:rPr>
          </w:pPr>
          <w:r w:rsidRPr="0080732D">
            <w:rPr>
              <w:rFonts w:ascii="Times New Roman" w:hAnsi="Times New Roman"/>
              <w:i/>
            </w:rPr>
            <w:t>Mācību disciplīna</w:t>
          </w:r>
        </w:p>
      </w:tc>
      <w:tc>
        <w:tcPr>
          <w:tcW w:w="4394" w:type="dxa"/>
        </w:tcPr>
        <w:p w:rsidR="00A17E72" w:rsidRDefault="00A17E72" w:rsidP="00836EB2">
          <w:pPr>
            <w:pStyle w:val="Apakvirsraksts"/>
            <w:rPr>
              <w:rFonts w:ascii="Times New Roman" w:hAnsi="Times New Roman"/>
            </w:rPr>
          </w:pPr>
        </w:p>
      </w:tc>
    </w:tr>
    <w:tr w:rsidR="00A17E72">
      <w:tc>
        <w:tcPr>
          <w:tcW w:w="4503" w:type="dxa"/>
        </w:tcPr>
        <w:p w:rsidR="00A17E72" w:rsidRDefault="00A17E72" w:rsidP="00836EB2">
          <w:r>
            <w:rPr>
              <w:i/>
            </w:rPr>
            <w:t>Ievadnodarbība</w:t>
          </w:r>
        </w:p>
      </w:tc>
      <w:tc>
        <w:tcPr>
          <w:tcW w:w="4394" w:type="dxa"/>
        </w:tcPr>
        <w:p w:rsidR="00A17E72" w:rsidRDefault="00A17E72" w:rsidP="00836EB2">
          <w:pPr>
            <w:rPr>
              <w:i/>
            </w:rPr>
          </w:pPr>
        </w:p>
      </w:tc>
    </w:tr>
    <w:tr w:rsidR="00A17E72">
      <w:tc>
        <w:tcPr>
          <w:tcW w:w="4503" w:type="dxa"/>
        </w:tcPr>
        <w:p w:rsidR="00A17E72" w:rsidRDefault="00A17E72" w:rsidP="00836EB2">
          <w:pPr>
            <w:rPr>
              <w:i/>
            </w:rPr>
          </w:pPr>
          <w:r>
            <w:rPr>
              <w:i/>
            </w:rPr>
            <w:t>Datums</w:t>
          </w:r>
        </w:p>
      </w:tc>
      <w:tc>
        <w:tcPr>
          <w:tcW w:w="4394" w:type="dxa"/>
        </w:tcPr>
        <w:p w:rsidR="00A17E72" w:rsidRDefault="00235A5D" w:rsidP="002F43C0">
          <w:r>
            <w:t>20</w:t>
          </w:r>
          <w:r w:rsidR="002F00F5">
            <w:t>2</w:t>
          </w:r>
          <w:r w:rsidR="002F43C0">
            <w:t>5</w:t>
          </w:r>
          <w:r>
            <w:t xml:space="preserve">. gada </w:t>
          </w:r>
        </w:p>
      </w:tc>
    </w:tr>
    <w:tr w:rsidR="00A17E72">
      <w:tc>
        <w:tcPr>
          <w:tcW w:w="4503" w:type="dxa"/>
        </w:tcPr>
        <w:p w:rsidR="00A17E72" w:rsidRDefault="00A17E72" w:rsidP="00836EB2">
          <w:r>
            <w:rPr>
              <w:i/>
            </w:rPr>
            <w:t xml:space="preserve">Students, </w:t>
          </w:r>
          <w:r>
            <w:rPr>
              <w:i/>
              <w:iCs/>
            </w:rPr>
            <w:t>grupa</w:t>
          </w:r>
        </w:p>
      </w:tc>
      <w:tc>
        <w:tcPr>
          <w:tcW w:w="4394" w:type="dxa"/>
        </w:tcPr>
        <w:p w:rsidR="00A17E72" w:rsidRDefault="00A17E72" w:rsidP="00836EB2"/>
      </w:tc>
    </w:tr>
  </w:tbl>
  <w:p w:rsidR="00A17E72" w:rsidRPr="00ED16EC" w:rsidRDefault="00A17E72" w:rsidP="00A17E72">
    <w:pPr>
      <w:pStyle w:val="Galve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56EEA"/>
    <w:multiLevelType w:val="hybridMultilevel"/>
    <w:tmpl w:val="2B9206C2"/>
    <w:lvl w:ilvl="0" w:tplc="29EEF1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5B"/>
    <w:rsid w:val="00026338"/>
    <w:rsid w:val="00034AB8"/>
    <w:rsid w:val="00081579"/>
    <w:rsid w:val="00086B06"/>
    <w:rsid w:val="000C5CEA"/>
    <w:rsid w:val="000E7EE3"/>
    <w:rsid w:val="0011714B"/>
    <w:rsid w:val="00122974"/>
    <w:rsid w:val="001733B8"/>
    <w:rsid w:val="00182B12"/>
    <w:rsid w:val="00192B09"/>
    <w:rsid w:val="001939FA"/>
    <w:rsid w:val="001C6E56"/>
    <w:rsid w:val="001C762A"/>
    <w:rsid w:val="001D2FD2"/>
    <w:rsid w:val="00205BB7"/>
    <w:rsid w:val="00235A5D"/>
    <w:rsid w:val="00244BB8"/>
    <w:rsid w:val="00272C61"/>
    <w:rsid w:val="002A2512"/>
    <w:rsid w:val="002B0C6A"/>
    <w:rsid w:val="002C4887"/>
    <w:rsid w:val="002F00F5"/>
    <w:rsid w:val="002F28EB"/>
    <w:rsid w:val="002F43C0"/>
    <w:rsid w:val="00315635"/>
    <w:rsid w:val="00345FB6"/>
    <w:rsid w:val="003B622F"/>
    <w:rsid w:val="003C0896"/>
    <w:rsid w:val="003E6889"/>
    <w:rsid w:val="003F7D0F"/>
    <w:rsid w:val="004007C6"/>
    <w:rsid w:val="00415D30"/>
    <w:rsid w:val="0043751F"/>
    <w:rsid w:val="00453D2B"/>
    <w:rsid w:val="004544E6"/>
    <w:rsid w:val="00482653"/>
    <w:rsid w:val="0049140D"/>
    <w:rsid w:val="004A6DE0"/>
    <w:rsid w:val="004E5A58"/>
    <w:rsid w:val="0052042E"/>
    <w:rsid w:val="00534DA6"/>
    <w:rsid w:val="005562C3"/>
    <w:rsid w:val="00580563"/>
    <w:rsid w:val="005C3DEA"/>
    <w:rsid w:val="005F14E0"/>
    <w:rsid w:val="0060432D"/>
    <w:rsid w:val="00636320"/>
    <w:rsid w:val="0064300E"/>
    <w:rsid w:val="006443C0"/>
    <w:rsid w:val="00671DE3"/>
    <w:rsid w:val="006B649A"/>
    <w:rsid w:val="006E31AF"/>
    <w:rsid w:val="00784CF4"/>
    <w:rsid w:val="007A2CD4"/>
    <w:rsid w:val="007F4035"/>
    <w:rsid w:val="00804117"/>
    <w:rsid w:val="008053E0"/>
    <w:rsid w:val="008066C9"/>
    <w:rsid w:val="0080732D"/>
    <w:rsid w:val="00836EB2"/>
    <w:rsid w:val="00853FE7"/>
    <w:rsid w:val="0086679C"/>
    <w:rsid w:val="0087473B"/>
    <w:rsid w:val="00882DED"/>
    <w:rsid w:val="00897983"/>
    <w:rsid w:val="008C1576"/>
    <w:rsid w:val="008D7D54"/>
    <w:rsid w:val="008D7D76"/>
    <w:rsid w:val="00961CA4"/>
    <w:rsid w:val="00981CC0"/>
    <w:rsid w:val="009A1C5C"/>
    <w:rsid w:val="009D5B78"/>
    <w:rsid w:val="009F5DCC"/>
    <w:rsid w:val="00A0654C"/>
    <w:rsid w:val="00A077DB"/>
    <w:rsid w:val="00A17E72"/>
    <w:rsid w:val="00A403A7"/>
    <w:rsid w:val="00A44E68"/>
    <w:rsid w:val="00A54349"/>
    <w:rsid w:val="00A93862"/>
    <w:rsid w:val="00AE2268"/>
    <w:rsid w:val="00AE7C2D"/>
    <w:rsid w:val="00AF389B"/>
    <w:rsid w:val="00B04454"/>
    <w:rsid w:val="00B40A2F"/>
    <w:rsid w:val="00B45189"/>
    <w:rsid w:val="00B616A3"/>
    <w:rsid w:val="00BD6185"/>
    <w:rsid w:val="00BD7B36"/>
    <w:rsid w:val="00BE1D47"/>
    <w:rsid w:val="00BE5099"/>
    <w:rsid w:val="00C076BC"/>
    <w:rsid w:val="00C1629D"/>
    <w:rsid w:val="00C55CE3"/>
    <w:rsid w:val="00C7620F"/>
    <w:rsid w:val="00CA145C"/>
    <w:rsid w:val="00CA3A97"/>
    <w:rsid w:val="00CD6E37"/>
    <w:rsid w:val="00D01037"/>
    <w:rsid w:val="00D15BA4"/>
    <w:rsid w:val="00D24965"/>
    <w:rsid w:val="00D422DC"/>
    <w:rsid w:val="00D54F0B"/>
    <w:rsid w:val="00D55182"/>
    <w:rsid w:val="00D81A5F"/>
    <w:rsid w:val="00DA13DB"/>
    <w:rsid w:val="00DD212C"/>
    <w:rsid w:val="00DF311A"/>
    <w:rsid w:val="00E209FD"/>
    <w:rsid w:val="00E42C58"/>
    <w:rsid w:val="00E47333"/>
    <w:rsid w:val="00E734B4"/>
    <w:rsid w:val="00E77965"/>
    <w:rsid w:val="00EA421B"/>
    <w:rsid w:val="00EA63C0"/>
    <w:rsid w:val="00F107B3"/>
    <w:rsid w:val="00F2308A"/>
    <w:rsid w:val="00F32D28"/>
    <w:rsid w:val="00F55581"/>
    <w:rsid w:val="00F625C9"/>
    <w:rsid w:val="00F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54505"/>
  <w15:chartTrackingRefBased/>
  <w15:docId w15:val="{8278B6D4-8433-4F8B-A94D-AF5FD4E8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arasts">
    <w:name w:val="Normal"/>
    <w:qFormat/>
    <w:rPr>
      <w:sz w:val="24"/>
      <w:szCs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Kjene">
    <w:name w:val="footer"/>
    <w:basedOn w:val="Parasts"/>
    <w:rsid w:val="009D5B78"/>
    <w:pPr>
      <w:tabs>
        <w:tab w:val="center" w:pos="4153"/>
        <w:tab w:val="right" w:pos="8306"/>
      </w:tabs>
    </w:pPr>
  </w:style>
  <w:style w:type="character" w:styleId="Lappusesnumurs">
    <w:name w:val="page number"/>
    <w:basedOn w:val="Noklusjumarindkopasfonts"/>
    <w:rsid w:val="009D5B78"/>
  </w:style>
  <w:style w:type="table" w:styleId="Reatabula">
    <w:name w:val="Table Grid"/>
    <w:basedOn w:val="Parastatabula"/>
    <w:rsid w:val="0027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alvene">
    <w:name w:val="header"/>
    <w:basedOn w:val="Parasts"/>
    <w:rsid w:val="00122974"/>
    <w:pPr>
      <w:tabs>
        <w:tab w:val="center" w:pos="4153"/>
        <w:tab w:val="right" w:pos="8306"/>
      </w:tabs>
    </w:pPr>
  </w:style>
  <w:style w:type="paragraph" w:styleId="Apakvirsraksts">
    <w:name w:val="Subtitle"/>
    <w:basedOn w:val="Parasts"/>
    <w:qFormat/>
    <w:rsid w:val="00A17E72"/>
    <w:rPr>
      <w:rFonts w:ascii="RimTimes" w:hAnsi="RimTimes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 laboratorijas darba atskaite</vt:lpstr>
      <vt:lpstr>1. laboratorijas darba atskaite</vt:lpstr>
    </vt:vector>
  </TitlesOfParts>
  <Company>MIK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laboratorijas darba atskaite</dc:title>
  <dc:subject>Diskrētu notikumu sistēmu modelēšana</dc:subject>
  <dc:creator>Jeļena Pečerska</dc:creator>
  <cp:keywords/>
  <cp:lastModifiedBy>Gunārs Skangals</cp:lastModifiedBy>
  <cp:revision>4</cp:revision>
  <cp:lastPrinted>2013-04-29T14:05:00Z</cp:lastPrinted>
  <dcterms:created xsi:type="dcterms:W3CDTF">2024-04-05T14:49:00Z</dcterms:created>
  <dcterms:modified xsi:type="dcterms:W3CDTF">2025-03-26T16:03:00Z</dcterms:modified>
</cp:coreProperties>
</file>