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B6CB0"/>
          <w:sz w:val="20"/>
        </w:rPr>
        <w:t>SERVICENOW IT WORKFLOW AUTOMATION</w:t>
      </w:r>
    </w:p>
    <w:p>
      <w:pPr>
        <w:spacing w:before="0" w:after="8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40"/>
        </w:rPr>
        <w:t>Phase-3: Project Design</w:t>
      </w:r>
    </w:p>
    <w:p>
      <w:pPr>
        <w:spacing w:before="80" w:after="280"/>
      </w:pPr>
      <w:r>
        <w:rPr>
          <w:color w:val="718096"/>
          <w:sz w:val="19"/>
        </w:rPr>
        <w:t>Project: Auto Ticket Classification using Flow Designer | Target: u_incident_workflow | Scope: Global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3.1 Data Architecture &amp; Schema (`u_incident_workflow`)</w:t>
      </w:r>
    </w:p>
    <w:p>
      <w:r>
        <w:t>The underlying schema is deployed on custom table `u_incident_workflow` with strict foreign keys to foundational ServiceNow tables (`sys_user`, `sys_user_group`):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Field Label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Database Element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Reference / Source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Configuration &amp; Purpose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Number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u_number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String (40)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sys_number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Auto-generated primary ticket ID (Prefix: INC)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Caller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u_caller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Reference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sys_user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Submitter profile link; source for email dispatch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Category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u_choice_2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Choice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Internal Choices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Primary classification: Network, Hardware, Access, Performance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Subcategory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u_choice_3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Choice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Dependent (u_choice_2)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Hierarchical granular classification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Short Description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u_string_4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String (40)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User Input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Key parsing target examined by Flow Designer engine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Description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u_string_5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String (40)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User Input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Extended issue notes or user details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State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u_choice_6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Choice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Internal Choices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Ticket state: New, In Progress, On Hold, Resolved, Closed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Assigned Group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u_reference_7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Reference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sys_user_group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Assignment group routing recipient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Assigned to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u_reference_8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Reference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sys_user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Individual technician assignee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3.2 Choice Dependency Model</w:t>
      </w:r>
    </w:p>
    <w:p>
      <w:r>
        <w:t>Parent-child relational dependency enforces data integrity on the incident form: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Parent Category Label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Category Value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Subcategory Label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Subcategory Value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Network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network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Wi-Fi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wi-fi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Hardware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hardware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Projector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projector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Access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access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Forgot Password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forgot password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Performance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performance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Slow Computer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slow compter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3.3 Flow Designer Decision Logic Blueprint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none" w:sz="4" w:space="0" w:color="auto"/>
              <w:left w:val="single" w:sz="24" w:space="0" w:color="2B6CB0"/>
              <w:bottom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A365D"/>
              </w:rPr>
              <w:t xml:space="preserve">Pipeline Blueprint: </w:t>
            </w:r>
            <w:r>
              <w:rPr>
                <w:color w:val="2D3748"/>
                <w:sz w:val="19"/>
              </w:rPr>
              <w:t>Trigger: Record Created on [u_incident_workflow] where Category is Empty.</w:t>
              <w:br/>
              <w:t>• Branch 1 (IF): Short Description contains 'Wi-Fi' OR 'Network' ➔ Category=Network, Subcategory=Wi-Fi</w:t>
              <w:br/>
              <w:t>• Branch 2 (ELSE IF): Short Description contains 'Projector' ➔ Category=Hardware, Subcategory=Projector</w:t>
              <w:br/>
              <w:t>• Branch 3 (ELSE IF): Short Description contains 'Forgot password' ➔ Category=Access, Subcategory=Forgot Password</w:t>
              <w:br/>
              <w:t>• Branch 4 (ELSE IF): Short Description contains 'Slow computer' ➔ Category=Performance, Subcategory=Slow Computer</w:t>
              <w:br/>
              <w:t>• Action (Email): Send confirmation email to Trigger -&gt; Caller -&gt; Email with incident reference.</w:t>
            </w:r>
          </w:p>
        </w:tc>
      </w:tr>
    </w:tbl>
    <w:p>
      <w:pPr>
        <w:spacing w:before="0"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7"/>
      </w:rPr>
      <w:t>ServiceNow Project Documentation | Phase-3: Project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