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FB94A" w14:textId="77777777" w:rsidR="0029076C" w:rsidRDefault="00000000">
      <w:pPr>
        <w:pStyle w:val="Heading1"/>
      </w:pPr>
      <w:r>
        <w:t>Loan EMI Amortization Calculator – Lightning Web Component (LWC)</w:t>
      </w:r>
    </w:p>
    <w:p w14:paraId="596440EC" w14:textId="77777777" w:rsidR="0029076C" w:rsidRDefault="00000000">
      <w:pPr>
        <w:pStyle w:val="Heading2"/>
      </w:pPr>
      <w:r>
        <w:t>Overview</w:t>
      </w:r>
    </w:p>
    <w:p w14:paraId="761B8402" w14:textId="77777777" w:rsidR="0029076C" w:rsidRDefault="00000000">
      <w:r>
        <w:t>The Loan EMI Amortization Calculator project is built using Salesforce Lightning Web Components (LWC). It allows users to input loan-related data such as Principal, Interest Rate, and Duration, and automatically generates a detailed EMI schedule—helping users understand their monthly payment breakdown.</w:t>
      </w:r>
    </w:p>
    <w:p w14:paraId="18A43E9C" w14:textId="77777777" w:rsidR="0029076C" w:rsidRDefault="00000000">
      <w:pPr>
        <w:pStyle w:val="Heading2"/>
      </w:pPr>
      <w:r>
        <w:t>Problem Statement</w:t>
      </w:r>
    </w:p>
    <w:p w14:paraId="7002A024" w14:textId="77777777" w:rsidR="0029076C" w:rsidRDefault="00000000">
      <w:r>
        <w:t>Many customers and financial institutions seek a clear and structured way to understand loan repayments. The need is to visualize a loan amortization schedule showing how the loan balance decreases month by month as payments are made.</w:t>
      </w:r>
    </w:p>
    <w:p w14:paraId="2FC66B22" w14:textId="77777777" w:rsidR="0029076C" w:rsidRDefault="00000000">
      <w:pPr>
        <w:pStyle w:val="Heading2"/>
      </w:pPr>
      <w:r>
        <w:t>Requirements</w:t>
      </w:r>
    </w:p>
    <w:p w14:paraId="6A08BA1C" w14:textId="77777777" w:rsidR="0029076C" w:rsidRDefault="00000000">
      <w:pPr>
        <w:pStyle w:val="ListBullet"/>
      </w:pPr>
      <w:r>
        <w:t>Lightning Web Component with input fields: Name, Principal, Rate, Duration</w:t>
      </w:r>
    </w:p>
    <w:p w14:paraId="6BD8BE4D" w14:textId="77777777" w:rsidR="0029076C" w:rsidRDefault="00000000">
      <w:pPr>
        <w:pStyle w:val="ListBullet"/>
      </w:pPr>
      <w:r>
        <w:t>Calculate EMI using standard formula</w:t>
      </w:r>
    </w:p>
    <w:p w14:paraId="75099305" w14:textId="77777777" w:rsidR="0029076C" w:rsidRDefault="00000000">
      <w:pPr>
        <w:pStyle w:val="ListBullet"/>
      </w:pPr>
      <w:r>
        <w:t>Generate a dynamic table with month-wise EMI breakdown</w:t>
      </w:r>
    </w:p>
    <w:p w14:paraId="1AD19100" w14:textId="21093EE2" w:rsidR="0029076C" w:rsidRDefault="00DF4524">
      <w:pPr>
        <w:pStyle w:val="Heading2"/>
      </w:pPr>
      <w:r>
        <w:t>Functional Details</w:t>
      </w:r>
    </w:p>
    <w:p w14:paraId="74B465F1" w14:textId="77777777" w:rsidR="0029076C" w:rsidRDefault="00000000">
      <w:pPr>
        <w:pStyle w:val="ListBullet"/>
      </w:pPr>
      <w:r>
        <w:t>Develop a responsive Lightning Web Component (LWC) that:</w:t>
      </w:r>
    </w:p>
    <w:p w14:paraId="47B7D08D" w14:textId="77777777" w:rsidR="0029076C" w:rsidRDefault="00000000">
      <w:pPr>
        <w:pStyle w:val="ListBullet"/>
      </w:pPr>
      <w:r>
        <w:t>Takes user input for Principal, Interest Rate, and Duration</w:t>
      </w:r>
    </w:p>
    <w:p w14:paraId="71C890C1" w14:textId="77777777" w:rsidR="0029076C" w:rsidRDefault="00000000">
      <w:pPr>
        <w:pStyle w:val="ListBullet"/>
      </w:pPr>
      <w:r>
        <w:t>Computes the EMI using a standard formula</w:t>
      </w:r>
    </w:p>
    <w:p w14:paraId="36662CA8" w14:textId="77777777" w:rsidR="0029076C" w:rsidRDefault="00000000">
      <w:pPr>
        <w:pStyle w:val="ListBullet"/>
      </w:pPr>
      <w:r>
        <w:t>Generates a monthly amortization table</w:t>
      </w:r>
    </w:p>
    <w:p w14:paraId="08CBFC48" w14:textId="77777777" w:rsidR="0029076C" w:rsidRDefault="00000000">
      <w:pPr>
        <w:pStyle w:val="ListBullet"/>
      </w:pPr>
      <w:r>
        <w:t>Displays the EMI breakup (Interest + Principal)</w:t>
      </w:r>
    </w:p>
    <w:p w14:paraId="149A0211" w14:textId="77777777" w:rsidR="0029076C" w:rsidRDefault="00000000">
      <w:pPr>
        <w:pStyle w:val="ListBullet"/>
      </w:pPr>
      <w:r>
        <w:t>Resets input and output via a single click</w:t>
      </w:r>
    </w:p>
    <w:p w14:paraId="734E0A95" w14:textId="4E2DCF2F" w:rsidR="0029076C" w:rsidRDefault="00DF4524">
      <w:pPr>
        <w:pStyle w:val="Heading2"/>
      </w:pPr>
      <w:r>
        <w:t>Execution Guidance</w:t>
      </w:r>
    </w:p>
    <w:p w14:paraId="6ED76A4E" w14:textId="77777777" w:rsidR="005C7D8E" w:rsidRDefault="005C7D8E" w:rsidP="005C7D8E"/>
    <w:p w14:paraId="426737D9" w14:textId="5F5CC927" w:rsidR="005C7D8E" w:rsidRPr="005C7D8E" w:rsidRDefault="005C7D8E" w:rsidP="005C7D8E">
      <w:r>
        <w:t xml:space="preserve">                                                              </w:t>
      </w:r>
      <w:r w:rsidRPr="005C7D8E">
        <w:drawing>
          <wp:inline distT="0" distB="0" distL="0" distR="0" wp14:anchorId="794A3FD5" wp14:editId="1E9E7F23">
            <wp:extent cx="1964782" cy="2324100"/>
            <wp:effectExtent l="0" t="0" r="0" b="0"/>
            <wp:docPr id="1374180765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80765" name="Picture 1" descr="A diagram of a proces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478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F01D" w14:textId="77777777" w:rsidR="0029076C" w:rsidRDefault="00000000">
      <w:pPr>
        <w:pStyle w:val="Heading3"/>
      </w:pPr>
      <w:r>
        <w:lastRenderedPageBreak/>
        <w:t>Step 1: Object Creation</w:t>
      </w:r>
    </w:p>
    <w:p w14:paraId="50205749" w14:textId="77777777" w:rsidR="0029076C" w:rsidRDefault="00000000">
      <w:pPr>
        <w:pStyle w:val="ListBullet"/>
      </w:pPr>
      <w:r>
        <w:t>Created a custom object named Loan</w:t>
      </w:r>
    </w:p>
    <w:p w14:paraId="03C161B1" w14:textId="77777777" w:rsidR="0029076C" w:rsidRDefault="00000000">
      <w:pPr>
        <w:pStyle w:val="ListBullet"/>
      </w:pPr>
      <w:r>
        <w:t>Fields include: Name, Principal Amount, Interest Rate, Duration</w:t>
      </w:r>
    </w:p>
    <w:p w14:paraId="2CCD726F" w14:textId="77777777" w:rsidR="0029076C" w:rsidRDefault="00000000">
      <w:pPr>
        <w:pStyle w:val="Heading3"/>
      </w:pPr>
      <w:r>
        <w:t>Step 2: App Setup</w:t>
      </w:r>
    </w:p>
    <w:p w14:paraId="60ABC977" w14:textId="27EC9512" w:rsidR="0029076C" w:rsidRDefault="00000000">
      <w:pPr>
        <w:pStyle w:val="ListBullet"/>
      </w:pPr>
      <w:r>
        <w:t>Created an app named Loan Calc</w:t>
      </w:r>
      <w:r w:rsidR="00691A16">
        <w:t>ulator</w:t>
      </w:r>
    </w:p>
    <w:p w14:paraId="395CBC76" w14:textId="77777777" w:rsidR="0029076C" w:rsidRDefault="00000000">
      <w:pPr>
        <w:pStyle w:val="ListBullet"/>
      </w:pPr>
      <w:r>
        <w:t>Created a Loan Calculator app page</w:t>
      </w:r>
    </w:p>
    <w:p w14:paraId="1D08EC28" w14:textId="517BFFD6" w:rsidR="00691A16" w:rsidRDefault="00000000" w:rsidP="00691A16">
      <w:pPr>
        <w:pStyle w:val="ListBullet"/>
      </w:pPr>
      <w:r>
        <w:t>Added the custom Loan object to the app for tracking</w:t>
      </w:r>
    </w:p>
    <w:p w14:paraId="42CB8CC3" w14:textId="5A44D0BE" w:rsidR="0029076C" w:rsidRDefault="00000000">
      <w:pPr>
        <w:pStyle w:val="Heading3"/>
      </w:pPr>
      <w:r>
        <w:t>Step 3: Component Implementation</w:t>
      </w:r>
    </w:p>
    <w:p w14:paraId="15E3E6AA" w14:textId="77777777" w:rsidR="0029076C" w:rsidRDefault="00000000">
      <w:pPr>
        <w:pStyle w:val="ListBullet"/>
      </w:pPr>
      <w:r>
        <w:t>Developed an LWC component named loanCalculator</w:t>
      </w:r>
    </w:p>
    <w:p w14:paraId="6314C8B8" w14:textId="77777777" w:rsidR="0029076C" w:rsidRDefault="00000000">
      <w:pPr>
        <w:pStyle w:val="ListBullet"/>
      </w:pPr>
      <w:r>
        <w:t>The component includes:</w:t>
      </w:r>
    </w:p>
    <w:p w14:paraId="2F652731" w14:textId="77777777" w:rsidR="0029076C" w:rsidRDefault="00000000">
      <w:pPr>
        <w:pStyle w:val="ListBullet"/>
      </w:pPr>
      <w:r>
        <w:t>Input form for Name, Principal, Interest Rate, Duration</w:t>
      </w:r>
    </w:p>
    <w:p w14:paraId="569D4F4D" w14:textId="77777777" w:rsidR="0029076C" w:rsidRDefault="00000000">
      <w:pPr>
        <w:pStyle w:val="ListBullet"/>
      </w:pPr>
      <w:r>
        <w:t>On submit, stores the record in the Loan object</w:t>
      </w:r>
    </w:p>
    <w:p w14:paraId="6BF82845" w14:textId="77777777" w:rsidR="0029076C" w:rsidRDefault="00000000">
      <w:pPr>
        <w:pStyle w:val="ListBullet"/>
      </w:pPr>
      <w:r>
        <w:t>Calculates EMI using the formula:</w:t>
      </w:r>
    </w:p>
    <w:p w14:paraId="2A2DBD1A" w14:textId="77777777" w:rsidR="0029076C" w:rsidRDefault="00000000">
      <w:pPr>
        <w:pStyle w:val="ListBullet"/>
      </w:pPr>
      <w:r>
        <w:t>EMI = [P × R × (1 + R)^N] / [(1 + R)^N − 1]</w:t>
      </w:r>
    </w:p>
    <w:p w14:paraId="37BC66C9" w14:textId="77777777" w:rsidR="0029076C" w:rsidRDefault="00000000">
      <w:r>
        <w:t>Where:</w:t>
      </w:r>
      <w:r>
        <w:br/>
        <w:t>P = Principal</w:t>
      </w:r>
      <w:r>
        <w:br/>
        <w:t>R = Monthly Interest Rate</w:t>
      </w:r>
      <w:r>
        <w:br/>
        <w:t>N = Duration in Months</w:t>
      </w:r>
    </w:p>
    <w:p w14:paraId="51C00CC7" w14:textId="77777777" w:rsidR="0029076C" w:rsidRDefault="00000000">
      <w:pPr>
        <w:pStyle w:val="ListBullet"/>
      </w:pPr>
      <w:r>
        <w:t>Dynamically generates a monthly EMI Amortization Table displaying:</w:t>
      </w:r>
    </w:p>
    <w:p w14:paraId="4FB70D60" w14:textId="77777777" w:rsidR="0029076C" w:rsidRDefault="00000000">
      <w:pPr>
        <w:pStyle w:val="ListBullet"/>
      </w:pPr>
      <w:r>
        <w:t>Month Number</w:t>
      </w:r>
    </w:p>
    <w:p w14:paraId="3C8908F9" w14:textId="77777777" w:rsidR="0029076C" w:rsidRDefault="00000000">
      <w:pPr>
        <w:pStyle w:val="ListBullet"/>
      </w:pPr>
      <w:r>
        <w:t>Starting Balance</w:t>
      </w:r>
    </w:p>
    <w:p w14:paraId="7029FDEA" w14:textId="77777777" w:rsidR="0029076C" w:rsidRDefault="00000000">
      <w:pPr>
        <w:pStyle w:val="ListBullet"/>
      </w:pPr>
      <w:r>
        <w:t>EMI</w:t>
      </w:r>
    </w:p>
    <w:p w14:paraId="15FEE276" w14:textId="77777777" w:rsidR="0029076C" w:rsidRDefault="00000000">
      <w:pPr>
        <w:pStyle w:val="ListBullet"/>
      </w:pPr>
      <w:r>
        <w:t>Interest Paid</w:t>
      </w:r>
    </w:p>
    <w:p w14:paraId="6E42846F" w14:textId="77777777" w:rsidR="0029076C" w:rsidRDefault="00000000">
      <w:pPr>
        <w:pStyle w:val="ListBullet"/>
      </w:pPr>
      <w:r>
        <w:t>Principal Paid</w:t>
      </w:r>
    </w:p>
    <w:p w14:paraId="08DF7FAD" w14:textId="77777777" w:rsidR="0029076C" w:rsidRDefault="00000000">
      <w:pPr>
        <w:pStyle w:val="ListBullet"/>
      </w:pPr>
      <w:r>
        <w:t>Ending Balance</w:t>
      </w:r>
    </w:p>
    <w:p w14:paraId="0131D250" w14:textId="77777777" w:rsidR="0029076C" w:rsidRDefault="00000000">
      <w:pPr>
        <w:pStyle w:val="Heading3"/>
      </w:pPr>
      <w:r>
        <w:t>Step 4: Reset Functionality</w:t>
      </w:r>
    </w:p>
    <w:p w14:paraId="4690418D" w14:textId="5ECC41D9" w:rsidR="005C7D8E" w:rsidRDefault="00000000" w:rsidP="005C7D8E">
      <w:pPr>
        <w:pStyle w:val="ListBullet"/>
      </w:pPr>
      <w:r>
        <w:t>A Reset button clears all fields and output table.</w:t>
      </w:r>
    </w:p>
    <w:p w14:paraId="505DA414" w14:textId="77777777" w:rsidR="005C7D8E" w:rsidRDefault="005C7D8E">
      <w:pPr>
        <w:pStyle w:val="Heading2"/>
      </w:pPr>
    </w:p>
    <w:p w14:paraId="61A83638" w14:textId="77777777" w:rsidR="005C7D8E" w:rsidRDefault="005C7D8E">
      <w:pPr>
        <w:pStyle w:val="Heading2"/>
      </w:pPr>
    </w:p>
    <w:p w14:paraId="44621588" w14:textId="77777777" w:rsidR="005C7D8E" w:rsidRDefault="005C7D8E">
      <w:pPr>
        <w:pStyle w:val="Heading2"/>
      </w:pPr>
    </w:p>
    <w:p w14:paraId="2D0350D1" w14:textId="77777777" w:rsidR="005C7D8E" w:rsidRDefault="005C7D8E">
      <w:pPr>
        <w:pStyle w:val="Heading2"/>
      </w:pPr>
    </w:p>
    <w:p w14:paraId="7E1FE677" w14:textId="77777777" w:rsidR="005C7D8E" w:rsidRDefault="005C7D8E">
      <w:pPr>
        <w:pStyle w:val="Heading2"/>
      </w:pPr>
    </w:p>
    <w:p w14:paraId="386C1831" w14:textId="77777777" w:rsidR="005C7D8E" w:rsidRDefault="005C7D8E">
      <w:pPr>
        <w:pStyle w:val="Heading2"/>
      </w:pPr>
    </w:p>
    <w:p w14:paraId="040AEA2E" w14:textId="28D96E60" w:rsidR="0029076C" w:rsidRDefault="00000000">
      <w:pPr>
        <w:pStyle w:val="Heading2"/>
      </w:pPr>
      <w:r>
        <w:t>UI Screens</w:t>
      </w:r>
    </w:p>
    <w:p w14:paraId="31C69864" w14:textId="77777777" w:rsidR="0029076C" w:rsidRDefault="00000000">
      <w:r>
        <w:t>EMI Input Form:</w:t>
      </w:r>
    </w:p>
    <w:p w14:paraId="563E8B1E" w14:textId="77777777" w:rsidR="00691A16" w:rsidRDefault="00691A16">
      <w:r>
        <w:rPr>
          <w:noProof/>
        </w:rPr>
        <w:drawing>
          <wp:inline distT="0" distB="0" distL="0" distR="0" wp14:anchorId="4D048527" wp14:editId="0C38350B">
            <wp:extent cx="5486400" cy="2426970"/>
            <wp:effectExtent l="0" t="0" r="0" b="0"/>
            <wp:docPr id="928020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2078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18B1" w14:textId="77777777" w:rsidR="00691A16" w:rsidRDefault="00691A16"/>
    <w:p w14:paraId="634A9185" w14:textId="77777777" w:rsidR="00691A16" w:rsidRDefault="00691A16"/>
    <w:p w14:paraId="095AA222" w14:textId="77777777" w:rsidR="00691A16" w:rsidRDefault="00691A16"/>
    <w:p w14:paraId="6C173A3F" w14:textId="77777777" w:rsidR="00691A16" w:rsidRDefault="00691A16"/>
    <w:p w14:paraId="0F512F06" w14:textId="77777777" w:rsidR="00691A16" w:rsidRDefault="00691A16"/>
    <w:p w14:paraId="70640C43" w14:textId="77777777" w:rsidR="005C7D8E" w:rsidRDefault="005C7D8E"/>
    <w:p w14:paraId="690786A0" w14:textId="77777777" w:rsidR="005C7D8E" w:rsidRDefault="005C7D8E"/>
    <w:p w14:paraId="6E86C938" w14:textId="77777777" w:rsidR="005C7D8E" w:rsidRDefault="005C7D8E"/>
    <w:p w14:paraId="4A030535" w14:textId="77777777" w:rsidR="005C7D8E" w:rsidRDefault="005C7D8E"/>
    <w:p w14:paraId="2AD0F837" w14:textId="44B0B455" w:rsidR="0029076C" w:rsidRDefault="00000000">
      <w:r>
        <w:lastRenderedPageBreak/>
        <w:t>Amortization Table Output:</w:t>
      </w:r>
    </w:p>
    <w:p w14:paraId="7475532A" w14:textId="083B6A57" w:rsidR="005C7D8E" w:rsidRDefault="00691A16" w:rsidP="005C7D8E">
      <w:r>
        <w:rPr>
          <w:noProof/>
        </w:rPr>
        <w:drawing>
          <wp:inline distT="0" distB="0" distL="0" distR="0" wp14:anchorId="265FC2CA" wp14:editId="157A4BF0">
            <wp:extent cx="5486400" cy="2466340"/>
            <wp:effectExtent l="0" t="0" r="0" b="0"/>
            <wp:docPr id="27222511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2511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1F30" w14:textId="6A6B48F8" w:rsidR="0029076C" w:rsidRDefault="00000000">
      <w:pPr>
        <w:pStyle w:val="Heading2"/>
      </w:pPr>
      <w:r>
        <w:t>Users &amp; Personas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9076C" w14:paraId="7E7DADC2" w14:textId="77777777">
        <w:tc>
          <w:tcPr>
            <w:tcW w:w="4320" w:type="dxa"/>
          </w:tcPr>
          <w:p w14:paraId="7DEC39AB" w14:textId="77777777" w:rsidR="0029076C" w:rsidRDefault="00000000">
            <w:r>
              <w:t>Persona</w:t>
            </w:r>
          </w:p>
        </w:tc>
        <w:tc>
          <w:tcPr>
            <w:tcW w:w="4320" w:type="dxa"/>
          </w:tcPr>
          <w:p w14:paraId="6A6D4F07" w14:textId="77777777" w:rsidR="0029076C" w:rsidRDefault="00000000">
            <w:r>
              <w:t>Purpose</w:t>
            </w:r>
          </w:p>
        </w:tc>
      </w:tr>
      <w:tr w:rsidR="0029076C" w14:paraId="7356C168" w14:textId="77777777">
        <w:tc>
          <w:tcPr>
            <w:tcW w:w="4320" w:type="dxa"/>
          </w:tcPr>
          <w:p w14:paraId="367FF319" w14:textId="77777777" w:rsidR="0029076C" w:rsidRDefault="00000000">
            <w:r>
              <w:t>Customer</w:t>
            </w:r>
          </w:p>
        </w:tc>
        <w:tc>
          <w:tcPr>
            <w:tcW w:w="4320" w:type="dxa"/>
          </w:tcPr>
          <w:p w14:paraId="659DD73A" w14:textId="77777777" w:rsidR="0029076C" w:rsidRDefault="00000000">
            <w:r>
              <w:t>View and plan their loan payments monthly</w:t>
            </w:r>
          </w:p>
        </w:tc>
      </w:tr>
      <w:tr w:rsidR="0029076C" w14:paraId="2DF15B70" w14:textId="77777777">
        <w:tc>
          <w:tcPr>
            <w:tcW w:w="4320" w:type="dxa"/>
          </w:tcPr>
          <w:p w14:paraId="62469DDA" w14:textId="77777777" w:rsidR="0029076C" w:rsidRDefault="00000000">
            <w:r>
              <w:t>Bank Advisor</w:t>
            </w:r>
          </w:p>
        </w:tc>
        <w:tc>
          <w:tcPr>
            <w:tcW w:w="4320" w:type="dxa"/>
          </w:tcPr>
          <w:p w14:paraId="4A22A3C3" w14:textId="77777777" w:rsidR="0029076C" w:rsidRDefault="00000000">
            <w:r>
              <w:t>Demonstrate repayment structure and financial advice</w:t>
            </w:r>
          </w:p>
        </w:tc>
      </w:tr>
      <w:tr w:rsidR="0029076C" w14:paraId="2D83DC0E" w14:textId="77777777">
        <w:tc>
          <w:tcPr>
            <w:tcW w:w="4320" w:type="dxa"/>
          </w:tcPr>
          <w:p w14:paraId="1F4DAB3C" w14:textId="77777777" w:rsidR="0029076C" w:rsidRDefault="00000000">
            <w:r>
              <w:t>Internal Users</w:t>
            </w:r>
          </w:p>
        </w:tc>
        <w:tc>
          <w:tcPr>
            <w:tcW w:w="4320" w:type="dxa"/>
          </w:tcPr>
          <w:p w14:paraId="01AEE495" w14:textId="77777777" w:rsidR="0029076C" w:rsidRDefault="00000000">
            <w:r>
              <w:t>Validate loan repayment structure for record keeping</w:t>
            </w:r>
          </w:p>
        </w:tc>
      </w:tr>
    </w:tbl>
    <w:p w14:paraId="369DDA35" w14:textId="77777777" w:rsidR="0029076C" w:rsidRDefault="00000000">
      <w:pPr>
        <w:pStyle w:val="Heading2"/>
      </w:pPr>
      <w:r>
        <w:t>Features</w:t>
      </w:r>
    </w:p>
    <w:p w14:paraId="60C8FAEB" w14:textId="77777777" w:rsidR="0029076C" w:rsidRDefault="00000000">
      <w:pPr>
        <w:pStyle w:val="ListBullet"/>
      </w:pPr>
      <w:r>
        <w:t>User-friendly input UI</w:t>
      </w:r>
    </w:p>
    <w:p w14:paraId="194EF725" w14:textId="77777777" w:rsidR="0029076C" w:rsidRDefault="00000000">
      <w:pPr>
        <w:pStyle w:val="ListBullet"/>
      </w:pPr>
      <w:r>
        <w:t>Accurate EMI calculations</w:t>
      </w:r>
    </w:p>
    <w:p w14:paraId="056BFDE4" w14:textId="77777777" w:rsidR="0029076C" w:rsidRDefault="00000000">
      <w:pPr>
        <w:pStyle w:val="ListBullet"/>
      </w:pPr>
      <w:r>
        <w:t>Dynamic amortization table generation</w:t>
      </w:r>
    </w:p>
    <w:p w14:paraId="1AF7D731" w14:textId="77777777" w:rsidR="0029076C" w:rsidRDefault="00000000">
      <w:pPr>
        <w:pStyle w:val="ListBullet"/>
      </w:pPr>
      <w:r>
        <w:t>Reset functionality</w:t>
      </w:r>
    </w:p>
    <w:p w14:paraId="7C064FEF" w14:textId="77777777" w:rsidR="0029076C" w:rsidRDefault="00000000">
      <w:pPr>
        <w:pStyle w:val="Heading2"/>
      </w:pPr>
      <w:r>
        <w:t>Tools &amp; Technologies</w:t>
      </w:r>
    </w:p>
    <w:p w14:paraId="19357B1D" w14:textId="77777777" w:rsidR="0029076C" w:rsidRDefault="00000000">
      <w:pPr>
        <w:pStyle w:val="ListBullet"/>
      </w:pPr>
      <w:r>
        <w:t>Salesforce Lightning Web Components (LWC)</w:t>
      </w:r>
    </w:p>
    <w:p w14:paraId="33C0C19B" w14:textId="77777777" w:rsidR="0029076C" w:rsidRDefault="00000000">
      <w:pPr>
        <w:pStyle w:val="ListBullet"/>
      </w:pPr>
      <w:r>
        <w:t>Apex (optional, if record-saving logic is used)</w:t>
      </w:r>
    </w:p>
    <w:p w14:paraId="04D02863" w14:textId="77777777" w:rsidR="0029076C" w:rsidRDefault="00000000">
      <w:pPr>
        <w:pStyle w:val="ListBullet"/>
      </w:pPr>
      <w:r>
        <w:t>JavaScript for EMI logic</w:t>
      </w:r>
    </w:p>
    <w:p w14:paraId="40A9FF9C" w14:textId="77777777" w:rsidR="0029076C" w:rsidRDefault="00000000">
      <w:pPr>
        <w:pStyle w:val="ListBullet"/>
      </w:pPr>
      <w:r>
        <w:t>No external libraries or APIs used</w:t>
      </w:r>
    </w:p>
    <w:p w14:paraId="6A8FAF71" w14:textId="77777777" w:rsidR="00DF4524" w:rsidRDefault="00DF4524" w:rsidP="00DF4524">
      <w:pPr>
        <w:pStyle w:val="ListBullet"/>
        <w:numPr>
          <w:ilvl w:val="0"/>
          <w:numId w:val="0"/>
        </w:numPr>
        <w:ind w:left="360" w:hanging="360"/>
      </w:pPr>
    </w:p>
    <w:p w14:paraId="35A4D299" w14:textId="28FD620E" w:rsidR="00DF4524" w:rsidRDefault="00DF4524" w:rsidP="00DF4524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</w:pPr>
      <w:r w:rsidRPr="00DF4524"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>Test Plan</w:t>
      </w:r>
    </w:p>
    <w:p w14:paraId="767687AA" w14:textId="4EC51A41" w:rsidR="00DF4524" w:rsidRPr="00DF4524" w:rsidRDefault="00DF4524" w:rsidP="00DF4524">
      <w:pPr>
        <w:pStyle w:val="ListBullet"/>
        <w:numPr>
          <w:ilvl w:val="0"/>
          <w:numId w:val="0"/>
        </w:numPr>
        <w:rPr>
          <w:rFonts w:cstheme="majorHAnsi"/>
          <w:color w:val="000000" w:themeColor="text1"/>
        </w:rPr>
      </w:pPr>
      <w:r w:rsidRPr="00DF4524">
        <w:rPr>
          <w:rFonts w:cstheme="majorHAnsi"/>
          <w:color w:val="000000" w:themeColor="text1"/>
        </w:rPr>
        <w:t>The system was validated by testing all input fields with valid and invalid data, verifying</w:t>
      </w:r>
      <w:r>
        <w:rPr>
          <w:rFonts w:cstheme="majorHAnsi"/>
          <w:color w:val="000000" w:themeColor="text1"/>
        </w:rPr>
        <w:t xml:space="preserve"> </w:t>
      </w:r>
      <w:r w:rsidRPr="00DF4524">
        <w:rPr>
          <w:rFonts w:cstheme="majorHAnsi"/>
          <w:color w:val="000000" w:themeColor="text1"/>
        </w:rPr>
        <w:t>EMI calculations using known formulas, and ensuring the amortization table displayed accurate month-wise breakdowns. Reset functionality was tested to clear inputs and outputs. The UI was reviewed for responsiveness across devices, and role-based access was checked for different personas. Overall, the component was deployed and tested in a Salesforce sandbox to confirm functionality and performance.</w:t>
      </w:r>
    </w:p>
    <w:p w14:paraId="54BFCC80" w14:textId="77777777" w:rsidR="0029076C" w:rsidRDefault="00000000">
      <w:pPr>
        <w:pStyle w:val="Heading2"/>
      </w:pPr>
      <w:r>
        <w:lastRenderedPageBreak/>
        <w:t>Conclusion</w:t>
      </w:r>
    </w:p>
    <w:p w14:paraId="5D15399E" w14:textId="77777777" w:rsidR="0029076C" w:rsidRDefault="00000000">
      <w:r>
        <w:t>The Loan EMI Amortization Calculator provides a clear and interactive method for users to estimate their monthly EMIs and understand loan repayment schedules. Leveraging LWC and Apex ensures performance, scalability, and integration within the Salesforce ecosystem.</w:t>
      </w:r>
    </w:p>
    <w:sectPr w:rsidR="002907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9402290">
    <w:abstractNumId w:val="8"/>
  </w:num>
  <w:num w:numId="2" w16cid:durableId="824973279">
    <w:abstractNumId w:val="6"/>
  </w:num>
  <w:num w:numId="3" w16cid:durableId="6907268">
    <w:abstractNumId w:val="5"/>
  </w:num>
  <w:num w:numId="4" w16cid:durableId="955985050">
    <w:abstractNumId w:val="4"/>
  </w:num>
  <w:num w:numId="5" w16cid:durableId="50036320">
    <w:abstractNumId w:val="7"/>
  </w:num>
  <w:num w:numId="6" w16cid:durableId="227806612">
    <w:abstractNumId w:val="3"/>
  </w:num>
  <w:num w:numId="7" w16cid:durableId="1132939579">
    <w:abstractNumId w:val="2"/>
  </w:num>
  <w:num w:numId="8" w16cid:durableId="386606492">
    <w:abstractNumId w:val="1"/>
  </w:num>
  <w:num w:numId="9" w16cid:durableId="201472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76C"/>
    <w:rsid w:val="0029639D"/>
    <w:rsid w:val="00326F90"/>
    <w:rsid w:val="005478F7"/>
    <w:rsid w:val="005C7D8E"/>
    <w:rsid w:val="00691A16"/>
    <w:rsid w:val="008437DF"/>
    <w:rsid w:val="00AA1D8D"/>
    <w:rsid w:val="00B10C39"/>
    <w:rsid w:val="00B47730"/>
    <w:rsid w:val="00CB0664"/>
    <w:rsid w:val="00DF45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4E785"/>
  <w14:defaultImageDpi w14:val="300"/>
  <w15:docId w15:val="{FEA718C9-4327-4855-A395-846CA87E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Gunashekar Dasari</cp:lastModifiedBy>
  <cp:revision>4</cp:revision>
  <dcterms:created xsi:type="dcterms:W3CDTF">2013-12-23T23:15:00Z</dcterms:created>
  <dcterms:modified xsi:type="dcterms:W3CDTF">2025-08-07T14:39:00Z</dcterms:modified>
  <cp:category/>
</cp:coreProperties>
</file>