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CONCEPT-ENHANCED RAG FRAMEWORK</w:t>
        <w:br/>
        <w:t>AGENTIC IMPLEMENTATION BLUEPRINT</w:t>
      </w:r>
    </w:p>
    <w:p>
      <w:pPr>
        <w:jc w:val="center"/>
      </w:pPr>
      <w:r>
        <w:rPr>
          <w:b/>
        </w:rPr>
        <w:t>Domain-Agnostic Multi-Agent System for Enterprise Document Intelligence</w:t>
      </w:r>
    </w:p>
    <w:p>
      <w:pPr>
        <w:jc w:val="center"/>
      </w:pPr>
      <w:r>
        <w:rPr>
          <w:i/>
        </w:rPr>
        <w:t>Version: 2.0 | Date: 2025-08-31 | Focus: Implementation Reality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rPr>
          <w:b/>
        </w:rPr>
        <w:t xml:space="preserve">Implementation Goal: </w:t>
      </w:r>
      <w:r>
        <w:t>Transform conceptual_space pipeline system into 4 autonomous agents implementing Concept-Enhanced Retrieval-Augmented Generation framework. Focus on domain-agnostic architecture that works across any enterprise document type, not just financial data.</w:t>
      </w:r>
    </w:p>
    <w:p>
      <w:r>
        <w:rPr>
          <w:b/>
        </w:rPr>
        <w:t xml:space="preserve">Key Innovation: </w:t>
      </w:r>
      <w:r>
        <w:t>Tri-semantic integration combining Business Architecture ontologies with document understanding and question intelligence for enterprise-grade RAG systems.</w:t>
      </w:r>
    </w:p>
    <w:p>
      <w:pPr>
        <w:pStyle w:val="Heading1"/>
      </w:pPr>
      <w:r>
        <w:t>CONCEPT-ENHANCED RAG FRAMEWORK COMPONENTS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CE-RAG Component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Agent Implementation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Business Architecture Role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Domain Agnostic Function</w:t>
            </w:r>
          </w:p>
        </w:tc>
      </w:tr>
      <w:tr>
        <w:tc>
          <w:tcPr>
            <w:tcW w:type="dxa" w:w="2160"/>
          </w:tcPr>
          <w:p>
            <w:r>
              <w:t>Concept Enhancement Layer</w:t>
            </w:r>
          </w:p>
        </w:tc>
        <w:tc>
          <w:tcPr>
            <w:tcW w:type="dxa" w:w="2160"/>
          </w:tcPr>
          <w:p>
            <w:r>
              <w:t>R-Agent</w:t>
            </w:r>
          </w:p>
        </w:tc>
        <w:tc>
          <w:tcPr>
            <w:tcW w:type="dxa" w:w="2160"/>
          </w:tcPr>
          <w:p>
            <w:r>
              <w:t>BIZBOK Ontology Authority</w:t>
            </w:r>
          </w:p>
        </w:tc>
        <w:tc>
          <w:tcPr>
            <w:tcW w:type="dxa" w:w="2160"/>
          </w:tcPr>
          <w:p>
            <w:r>
              <w:t>Universal concept validation</w:t>
            </w:r>
          </w:p>
        </w:tc>
      </w:tr>
      <w:tr>
        <w:tc>
          <w:tcPr>
            <w:tcW w:type="dxa" w:w="2160"/>
          </w:tcPr>
          <w:p>
            <w:r>
              <w:t>Document Intelligence Layer</w:t>
            </w:r>
          </w:p>
        </w:tc>
        <w:tc>
          <w:tcPr>
            <w:tcW w:type="dxa" w:w="2160"/>
          </w:tcPr>
          <w:p>
            <w:r>
              <w:t>A-Agent</w:t>
            </w:r>
          </w:p>
        </w:tc>
        <w:tc>
          <w:tcPr>
            <w:tcW w:type="dxa" w:w="2160"/>
          </w:tcPr>
          <w:p>
            <w:r>
              <w:t>Enterprise Content Processor</w:t>
            </w:r>
          </w:p>
        </w:tc>
        <w:tc>
          <w:tcPr>
            <w:tcW w:type="dxa" w:w="2160"/>
          </w:tcPr>
          <w:p>
            <w:r>
              <w:t>Multi-domain document understanding</w:t>
            </w:r>
          </w:p>
        </w:tc>
      </w:tr>
      <w:tr>
        <w:tc>
          <w:tcPr>
            <w:tcW w:type="dxa" w:w="2160"/>
          </w:tcPr>
          <w:p>
            <w:r>
              <w:t>Retrieval Intelligence Layer</w:t>
            </w:r>
          </w:p>
        </w:tc>
        <w:tc>
          <w:tcPr>
            <w:tcW w:type="dxa" w:w="2160"/>
          </w:tcPr>
          <w:p>
            <w:r>
              <w:t>B-Agent</w:t>
            </w:r>
          </w:p>
        </w:tc>
        <w:tc>
          <w:tcPr>
            <w:tcW w:type="dxa" w:w="2160"/>
          </w:tcPr>
          <w:p>
            <w:r>
              <w:t>Question-Answer Synthesizer</w:t>
            </w:r>
          </w:p>
        </w:tc>
        <w:tc>
          <w:tcPr>
            <w:tcW w:type="dxa" w:w="2160"/>
          </w:tcPr>
          <w:p>
            <w:r>
              <w:t>Intent-driven knowledge retrieval</w:t>
            </w:r>
          </w:p>
        </w:tc>
      </w:tr>
      <w:tr>
        <w:tc>
          <w:tcPr>
            <w:tcW w:type="dxa" w:w="2160"/>
          </w:tcPr>
          <w:p>
            <w:r>
              <w:t>Integration Orchestrator</w:t>
            </w:r>
          </w:p>
        </w:tc>
        <w:tc>
          <w:tcPr>
            <w:tcW w:type="dxa" w:w="2160"/>
          </w:tcPr>
          <w:p>
            <w:r>
              <w:t>Bridging Agent</w:t>
            </w:r>
          </w:p>
        </w:tc>
        <w:tc>
          <w:tcPr>
            <w:tcW w:type="dxa" w:w="2160"/>
          </w:tcPr>
          <w:p>
            <w:r>
              <w:t>Semantic Fusion Engine</w:t>
            </w:r>
          </w:p>
        </w:tc>
        <w:tc>
          <w:tcPr>
            <w:tcW w:type="dxa" w:w="2160"/>
          </w:tcPr>
          <w:p>
            <w:r>
              <w:t>Tri-semantic knowledge unification</w:t>
            </w:r>
          </w:p>
        </w:tc>
      </w:tr>
    </w:tbl>
    <w:p>
      <w:pPr>
        <w:pStyle w:val="Heading1"/>
      </w:pPr>
      <w:r>
        <w:t>DOMAIN-AGNOSTIC DESIGN PRINCIPLES</w:t>
      </w:r>
    </w:p>
    <w:p>
      <w:r>
        <w:rPr>
          <w:b/>
        </w:rPr>
        <w:t xml:space="preserve">Universal Concept Framework: </w:t>
      </w:r>
      <w:r>
        <w:t>BIZBOK provides business concepts applicable across all industries - not limited to finance. Concepts like "Resource", "Process", "Capability" apply to healthcare, manufacturing, technology, etc.</w:t>
      </w:r>
    </w:p>
    <w:p>
      <w:r>
        <w:rPr>
          <w:b/>
        </w:rPr>
        <w:t xml:space="preserve">Adaptive Document Processing: </w:t>
      </w:r>
      <w:r>
        <w:t>A-Agent handles ANY document format - financial tables, medical records, technical specifications, legal contracts. Processing pipeline adapts to content type automatically.</w:t>
      </w:r>
    </w:p>
    <w:p>
      <w:r>
        <w:rPr>
          <w:b/>
        </w:rPr>
        <w:t xml:space="preserve">Intent-Agnostic Question Understanding: </w:t>
      </w:r>
      <w:r>
        <w:t>B-Agent processes questions regardless of domain - "What changed?", "How does X relate to Y?", "What is the status of Z?" work across all enterprise contexts.</w:t>
      </w:r>
    </w:p>
    <w:p>
      <w:r>
        <w:rPr>
          <w:b/>
        </w:rPr>
        <w:t xml:space="preserve">Content-Independent Fusion: </w:t>
      </w:r>
      <w:r>
        <w:t>Bridging Agent combines semantic understanding without domain assumptions - fusion strategies work whether discussing financial performance or product development.</w:t>
      </w:r>
    </w:p>
    <w:p>
      <w:pPr>
        <w:pStyle w:val="Heading1"/>
      </w:pPr>
      <w:r>
        <w:t>R-AGENT: BUSINESS ARCHITECTURE AUTHORITY</w:t>
      </w:r>
    </w:p>
    <w:p>
      <w:r>
        <w:t>Core Mission: Validate and enhance any business concept against enterprise ontology, regardless of industry domain.</w:t>
      </w:r>
    </w:p>
    <w:p>
      <w:pPr>
        <w:pStyle w:val="Heading2"/>
      </w:pPr>
      <w:r>
        <w:t>Domain-Agnostic Functions</w:t>
      </w:r>
    </w:p>
    <w:p>
      <w:pPr>
        <w:pStyle w:val="ListBullet"/>
      </w:pPr>
      <w:r>
        <w:t>Universal Concept Validation - Works with manufacturing "inventory", healthcare "patient care", technology "system performance"</w:t>
      </w:r>
    </w:p>
    <w:p>
      <w:pPr>
        <w:pStyle w:val="ListBullet"/>
      </w:pPr>
      <w:r>
        <w:t>Business Relationship Mapping - Connects concepts across domains using BIZBOK relationship patterns</w:t>
      </w:r>
    </w:p>
    <w:p>
      <w:pPr>
        <w:pStyle w:val="ListBullet"/>
      </w:pPr>
      <w:r>
        <w:t>Ontology Authority - Provides canonical definitions for business terms in any industry context</w:t>
      </w:r>
    </w:p>
    <w:p>
      <w:pPr>
        <w:pStyle w:val="ListBullet"/>
      </w:pPr>
      <w:r>
        <w:t>Concept Enhancement - Suggests related concepts to broaden understanding beyond original domain</w:t>
      </w:r>
    </w:p>
    <w:p>
      <w:pPr>
        <w:pStyle w:val="Heading2"/>
      </w:pPr>
      <w:r>
        <w:t>Implementation Requirements</w:t>
      </w:r>
    </w:p>
    <w:p>
      <w:r>
        <w:rPr>
          <w:b/>
        </w:rPr>
        <w:t xml:space="preserve">Input: </w:t>
      </w:r>
      <w:r>
        <w:t>Any business concept string from any industry</w:t>
        <w:br/>
      </w:r>
      <w:r>
        <w:rPr>
          <w:b/>
        </w:rPr>
        <w:t xml:space="preserve">Process: </w:t>
      </w:r>
      <w:r>
        <w:t>BIZBOK ontology matching, relationship traversal, confidence scoring</w:t>
        <w:br/>
      </w:r>
      <w:r>
        <w:rPr>
          <w:b/>
        </w:rPr>
        <w:t xml:space="preserve">Output: </w:t>
      </w:r>
      <w:r>
        <w:t>Validation result with domain-neutral canonical form and relationships</w:t>
        <w:br/>
      </w:r>
      <w:r>
        <w:rPr>
          <w:b/>
        </w:rPr>
        <w:t xml:space="preserve">API: </w:t>
      </w:r>
      <w:r>
        <w:t>POST /r-agent/validate {"concept": "any_business_term"}</w:t>
      </w:r>
    </w:p>
    <w:p>
      <w:pPr>
        <w:pStyle w:val="Heading1"/>
      </w:pPr>
      <w:r>
        <w:t>A-AGENT: ENTERPRISE DOCUMENT INTELLIGENCE</w:t>
      </w:r>
    </w:p>
    <w:p>
      <w:r>
        <w:t>Core Mission: Process any enterprise document type and extract meaningful concepts without domain-specific assumptions.</w:t>
      </w:r>
    </w:p>
    <w:p>
      <w:pPr>
        <w:pStyle w:val="Heading2"/>
      </w:pPr>
      <w:r>
        <w:t>Multi-Domain Processing Capabilities</w:t>
      </w:r>
    </w:p>
    <w:p>
      <w:pPr>
        <w:pStyle w:val="ListBullet"/>
      </w:pPr>
      <w:r>
        <w:t>Financial Documents - Tables, statements, reports (current FinQA capability)</w:t>
      </w:r>
    </w:p>
    <w:p>
      <w:pPr>
        <w:pStyle w:val="ListBullet"/>
      </w:pPr>
      <w:r>
        <w:t>Healthcare Records - Patient data, treatment plans, clinical notes</w:t>
      </w:r>
    </w:p>
    <w:p>
      <w:pPr>
        <w:pStyle w:val="ListBullet"/>
      </w:pPr>
      <w:r>
        <w:t>Technical Documentation - Specifications, manuals, API docs</w:t>
      </w:r>
    </w:p>
    <w:p>
      <w:pPr>
        <w:pStyle w:val="ListBullet"/>
      </w:pPr>
      <w:r>
        <w:t>Legal Documents - Contracts, agreements, compliance reports</w:t>
      </w:r>
    </w:p>
    <w:p>
      <w:pPr>
        <w:pStyle w:val="ListBullet"/>
      </w:pPr>
      <w:r>
        <w:t>Manufacturing Data - Production reports, quality metrics, supply chain docs</w:t>
      </w:r>
    </w:p>
    <w:p>
      <w:pPr>
        <w:pStyle w:val="Heading2"/>
      </w:pPr>
      <w:r>
        <w:t>Universal Processing Pipeline</w:t>
      </w:r>
    </w:p>
    <w:p>
      <w:r>
        <w:t>1. Auto-detect document domain and structure</w:t>
      </w:r>
    </w:p>
    <w:p>
      <w:r>
        <w:t>2. Apply appropriate parsing strategy (table, text, structured)</w:t>
      </w:r>
    </w:p>
    <w:p>
      <w:r>
        <w:t>3. Extract domain-neutral concepts using TF-IDF and clustering</w:t>
      </w:r>
    </w:p>
    <w:p>
      <w:r>
        <w:t>4. Validate concepts with R-Agent for business relevance</w:t>
      </w:r>
    </w:p>
    <w:p>
      <w:r>
        <w:t>5. Build document-specific concept network</w:t>
      </w:r>
    </w:p>
    <w:p>
      <w:pPr>
        <w:pStyle w:val="Heading1"/>
      </w:pPr>
      <w:r>
        <w:t>B-AGENT: QUESTION INTELLIGENCE SYSTEM</w:t>
      </w:r>
    </w:p>
    <w:p>
      <w:r>
        <w:t>Core Mission: Understand user intent and synthesize answers from multi-domain knowledge without requiring domain-specific query templates.</w:t>
      </w:r>
    </w:p>
    <w:p>
      <w:pPr>
        <w:pStyle w:val="Heading2"/>
      </w:pPr>
      <w:r>
        <w:t>Universal Question Patterns</w:t>
      </w:r>
    </w:p>
    <w:p>
      <w:pPr>
        <w:pStyle w:val="ListBullet"/>
      </w:pPr>
      <w:r>
        <w:t>Status Queries: "What is the current state of X?" (works for financial performance, project status, patient condition)</w:t>
      </w:r>
    </w:p>
    <w:p>
      <w:pPr>
        <w:pStyle w:val="ListBullet"/>
      </w:pPr>
      <w:r>
        <w:t>Change Analysis: "How has Y changed over time?" (revenue trends, patient progress, system performance)</w:t>
      </w:r>
    </w:p>
    <w:p>
      <w:pPr>
        <w:pStyle w:val="ListBullet"/>
      </w:pPr>
      <w:r>
        <w:t>Comparison Questions: "How does A compare to B?" (products, departments, treatments, technologies)</w:t>
      </w:r>
    </w:p>
    <w:p>
      <w:pPr>
        <w:pStyle w:val="ListBullet"/>
      </w:pPr>
      <w:r>
        <w:t>Definitional: "What does Z mean in context?" (business terms, medical terminology, technical concepts)</w:t>
      </w:r>
    </w:p>
    <w:p>
      <w:pPr>
        <w:pStyle w:val="ListBullet"/>
      </w:pPr>
      <w:r>
        <w:t>Causal: "Why did X happen?" (financial losses, system failures, treatment outcomes)</w:t>
      </w:r>
    </w:p>
    <w:p>
      <w:pPr>
        <w:pStyle w:val="Heading2"/>
      </w:pPr>
      <w:r>
        <w:t>Answer Synthesis Strategy</w:t>
      </w:r>
    </w:p>
    <w:p>
      <w:r>
        <w:rPr>
          <w:b/>
        </w:rPr>
        <w:t xml:space="preserve">Multi-Source Integration: </w:t>
      </w:r>
      <w:r>
        <w:t>Combine document evidence (A-Agent) with concept definitions (R-Agent) to provide comprehensive answers regardless of domain</w:t>
        <w:br/>
      </w:r>
      <w:r>
        <w:rPr>
          <w:b/>
        </w:rPr>
        <w:t xml:space="preserve">Evidence-Based Confidence: </w:t>
      </w:r>
      <w:r>
        <w:t>Score answers based on supporting evidence quality, not domain-specific heuristics</w:t>
        <w:br/>
      </w:r>
      <w:r>
        <w:rPr>
          <w:b/>
        </w:rPr>
        <w:t xml:space="preserve">Context Preservation: </w:t>
      </w:r>
      <w:r>
        <w:t>Maintain conversation context across domain boundaries for follow-up questions</w:t>
      </w:r>
    </w:p>
    <w:p>
      <w:pPr>
        <w:pStyle w:val="Heading1"/>
      </w:pPr>
      <w:r>
        <w:t>BRIDGING AGENT: SEMANTIC INTEGRATION ORCHESTRATOR</w:t>
      </w:r>
    </w:p>
    <w:p>
      <w:r>
        <w:t>Core Mission: Orchestrate tri-semantic integration across ontology, document, and question spaces using domain-independent fusion strategies.</w:t>
      </w:r>
    </w:p>
    <w:p>
      <w:pPr>
        <w:pStyle w:val="Heading2"/>
      </w:pPr>
      <w:r>
        <w:t>Fusion Strategy Framework</w:t>
      </w:r>
    </w:p>
    <w:p>
      <w:r>
        <w:rPr>
          <w:b/>
        </w:rPr>
        <w:t xml:space="preserve">Consensus Strategy: </w:t>
      </w:r>
      <w:r>
        <w:t>When all agents agree on concept/answer - highest confidence regardless of domain</w:t>
      </w:r>
    </w:p>
    <w:p>
      <w:r>
        <w:rPr>
          <w:b/>
        </w:rPr>
        <w:t xml:space="preserve">Authority Strategy: </w:t>
      </w:r>
      <w:r>
        <w:t>When R-Agent ontology knowledge should override - for business term disambiguation</w:t>
      </w:r>
    </w:p>
    <w:p>
      <w:r>
        <w:rPr>
          <w:b/>
        </w:rPr>
        <w:t xml:space="preserve">Evidence Strategy: </w:t>
      </w:r>
      <w:r>
        <w:t>When A-Agent document evidence is strongest - for factual data extraction</w:t>
      </w:r>
    </w:p>
    <w:p>
      <w:r>
        <w:rPr>
          <w:b/>
        </w:rPr>
        <w:t xml:space="preserve">Context Strategy: </w:t>
      </w:r>
      <w:r>
        <w:t>When B-Agent understanding best matches user intent - for complex interpretive questions</w:t>
      </w:r>
    </w:p>
    <w:p>
      <w:pPr>
        <w:pStyle w:val="Heading2"/>
      </w:pPr>
      <w:r>
        <w:t>Cross-Domain Semantic Bridges</w:t>
      </w:r>
    </w:p>
    <w:p>
      <w:r>
        <w:t>The Bridging Agent creates semantic connections between concepts from different domains:</w:t>
      </w:r>
    </w:p>
    <w:p>
      <w:pPr>
        <w:pStyle w:val="ListBullet"/>
      </w:pPr>
      <w:r>
        <w:t>Financial "revenue" ↔ Healthcare "patient throughput" ↔ Manufacturing "production output"</w:t>
      </w:r>
    </w:p>
    <w:p>
      <w:pPr>
        <w:pStyle w:val="ListBullet"/>
      </w:pPr>
      <w:r>
        <w:t>Technology "system performance" ↔ Business "operational efficiency" ↔ Legal "compliance effectiveness"</w:t>
      </w:r>
    </w:p>
    <w:p>
      <w:pPr>
        <w:pStyle w:val="ListBullet"/>
      </w:pPr>
      <w:r>
        <w:t>All domains share common business architecture patterns: Resources → Processes → Outcomes</w:t>
      </w:r>
    </w:p>
    <w:p>
      <w:pPr>
        <w:pStyle w:val="Heading1"/>
      </w:pPr>
      <w:r>
        <w:t>IMPLEMENTATION ROADMAP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Implementation Focus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Success Criteria</w:t>
            </w:r>
          </w:p>
        </w:tc>
      </w:tr>
      <w:tr>
        <w:tc>
          <w:tcPr>
            <w:tcW w:type="dxa" w:w="2880"/>
          </w:tcPr>
          <w:p>
            <w:r>
              <w:t>Phase 1: Core Agents</w:t>
            </w:r>
          </w:p>
        </w:tc>
        <w:tc>
          <w:tcPr>
            <w:tcW w:type="dxa" w:w="2880"/>
          </w:tcPr>
          <w:p>
            <w:r>
              <w:t>Build R, A, B agents with domain-agnostic APIs</w:t>
            </w:r>
          </w:p>
        </w:tc>
        <w:tc>
          <w:tcPr>
            <w:tcW w:type="dxa" w:w="2880"/>
          </w:tcPr>
          <w:p>
            <w:r>
              <w:t>Each agent processes multi-domain inputs correctly</w:t>
            </w:r>
          </w:p>
        </w:tc>
      </w:tr>
      <w:tr>
        <w:tc>
          <w:tcPr>
            <w:tcW w:type="dxa" w:w="2880"/>
          </w:tcPr>
          <w:p>
            <w:r>
              <w:t>Phase 2: Integration</w:t>
            </w:r>
          </w:p>
        </w:tc>
        <w:tc>
          <w:tcPr>
            <w:tcW w:type="dxa" w:w="2880"/>
          </w:tcPr>
          <w:p>
            <w:r>
              <w:t>Implement Bridging Agent and fusion strategies</w:t>
            </w:r>
          </w:p>
        </w:tc>
        <w:tc>
          <w:tcPr>
            <w:tcW w:type="dxa" w:w="2880"/>
          </w:tcPr>
          <w:p>
            <w:r>
              <w:t>Tri-semantic integration improves answer quality</w:t>
            </w:r>
          </w:p>
        </w:tc>
      </w:tr>
      <w:tr>
        <w:tc>
          <w:tcPr>
            <w:tcW w:type="dxa" w:w="2880"/>
          </w:tcPr>
          <w:p>
            <w:r>
              <w:t>Phase 3: Enterprise Ready</w:t>
            </w:r>
          </w:p>
        </w:tc>
        <w:tc>
          <w:tcPr>
            <w:tcW w:type="dxa" w:w="2880"/>
          </w:tcPr>
          <w:p>
            <w:r>
              <w:t>Scale, security, monitoring for production use</w:t>
            </w:r>
          </w:p>
        </w:tc>
        <w:tc>
          <w:tcPr>
            <w:tcW w:type="dxa" w:w="2880"/>
          </w:tcPr>
          <w:p>
            <w:r>
              <w:t>System handles enterprise workloads reliably</w:t>
            </w:r>
          </w:p>
        </w:tc>
      </w:tr>
      <w:tr>
        <w:tc>
          <w:tcPr>
            <w:tcW w:type="dxa" w:w="2880"/>
          </w:tcPr>
          <w:p>
            <w:r>
              <w:t>Phase 4: Optimization</w:t>
            </w:r>
          </w:p>
        </w:tc>
        <w:tc>
          <w:tcPr>
            <w:tcW w:type="dxa" w:w="2880"/>
          </w:tcPr>
          <w:p>
            <w:r>
              <w:t>Performance tuning and advanced features</w:t>
            </w:r>
          </w:p>
        </w:tc>
        <w:tc>
          <w:tcPr>
            <w:tcW w:type="dxa" w:w="2880"/>
          </w:tcPr>
          <w:p>
            <w:r>
              <w:t>Sub-second response times, 99.9% uptime</w:t>
            </w:r>
          </w:p>
        </w:tc>
      </w:tr>
    </w:tbl>
    <w:p>
      <w:pPr>
        <w:pStyle w:val="Heading1"/>
      </w:pPr>
      <w:r>
        <w:t>TECHNICAL ARCHITECTURE OVERVIEW</w:t>
      </w:r>
    </w:p>
    <w:p>
      <w:r>
        <w:t>System Design Philosophy: Build once, work everywhere - agents designed for universal enterprise deployment.</w:t>
      </w:r>
    </w:p>
    <w:p>
      <w:pPr>
        <w:pStyle w:val="Heading2"/>
      </w:pPr>
      <w:r>
        <w:t>Agent Communication Protocol</w:t>
      </w:r>
    </w:p>
    <w:p>
      <w:r>
        <w:rPr>
          <w:b/>
        </w:rPr>
        <w:t xml:space="preserve">Message Format: </w:t>
      </w:r>
      <w:r>
        <w:t>Domain-neutral JSON schema supporting any content type</w:t>
        <w:br/>
      </w:r>
      <w:r>
        <w:rPr>
          <w:b/>
        </w:rPr>
        <w:t xml:space="preserve">Routing Logic: </w:t>
      </w:r>
      <w:r>
        <w:t>Content-based routing without domain assumptions</w:t>
        <w:br/>
      </w:r>
      <w:r>
        <w:rPr>
          <w:b/>
        </w:rPr>
        <w:t xml:space="preserve">Error Handling: </w:t>
      </w:r>
      <w:r>
        <w:t>Graceful degradation when domain-specific processing fails</w:t>
        <w:br/>
      </w:r>
      <w:r>
        <w:rPr>
          <w:b/>
        </w:rPr>
        <w:t xml:space="preserve">Scalability: </w:t>
      </w:r>
      <w:r>
        <w:t>Horizontal scaling with Docker containers and load balancing</w:t>
      </w:r>
    </w:p>
    <w:p>
      <w:pPr>
        <w:pStyle w:val="Heading2"/>
      </w:pPr>
      <w:r>
        <w:t>Data Models</w:t>
      </w:r>
    </w:p>
    <w:p>
      <w:r>
        <w:t>Universal data structures that work across all enterprise domains:</w:t>
      </w:r>
    </w:p>
    <w:p>
      <w:pPr>
        <w:pStyle w:val="ListBullet"/>
      </w:pPr>
      <w:r>
        <w:t>Concept: {name, definition, confidence, domain, relationships} - works for any business term</w:t>
      </w:r>
    </w:p>
    <w:p>
      <w:pPr>
        <w:pStyle w:val="ListBullet"/>
      </w:pPr>
      <w:r>
        <w:t>Document: {content, domain, concepts, metadata} - handles any document type</w:t>
      </w:r>
    </w:p>
    <w:p>
      <w:pPr>
        <w:pStyle w:val="ListBullet"/>
      </w:pPr>
      <w:r>
        <w:t>Question: {text, intent, concepts, answer_type} - processes any user query</w:t>
      </w:r>
    </w:p>
    <w:p>
      <w:pPr>
        <w:pStyle w:val="ListBullet"/>
      </w:pPr>
      <w:r>
        <w:t>Answer: {text, confidence, evidence, sources} - provides responses for any domain</w:t>
      </w:r>
    </w:p>
    <w:p>
      <w:pPr>
        <w:pStyle w:val="Heading1"/>
      </w:pPr>
      <w:r>
        <w:t>SUCCESS METRICS &amp; VALIDATION</w:t>
      </w:r>
    </w:p>
    <w:p>
      <w:r>
        <w:t>Domain-Agnostic Performance Indicators:</w:t>
      </w:r>
    </w:p>
    <w:p>
      <w:pPr>
        <w:pStyle w:val="ListBullet"/>
      </w:pPr>
      <w:r>
        <w:t>Cross-Domain Accuracy: System maintains &gt;80% answer quality across financial, healthcare, technical domains</w:t>
      </w:r>
    </w:p>
    <w:p>
      <w:pPr>
        <w:pStyle w:val="ListBullet"/>
      </w:pPr>
      <w:r>
        <w:t>Concept Coverage: BIZBOK ontology provides relevant concepts for &gt;90% of enterprise documents</w:t>
      </w:r>
    </w:p>
    <w:p>
      <w:pPr>
        <w:pStyle w:val="ListBullet"/>
      </w:pPr>
      <w:r>
        <w:t>Integration Benefit: Tri-semantic fusion improves single-agent performance by &gt;25%</w:t>
      </w:r>
    </w:p>
    <w:p>
      <w:pPr>
        <w:pStyle w:val="ListBullet"/>
      </w:pPr>
      <w:r>
        <w:t>Response Time: &lt;3 seconds for complex multi-domain queries</w:t>
      </w:r>
    </w:p>
    <w:p>
      <w:pPr>
        <w:pStyle w:val="ListBullet"/>
      </w:pPr>
      <w:r>
        <w:t>Scalability: Handles 100+ concurrent users across different enterprise divisions</w:t>
      </w:r>
    </w:p>
    <w:p>
      <w:pPr>
        <w:pStyle w:val="Heading1"/>
      </w:pPr>
      <w:r>
        <w:t>ENTERPRISE DEPLOYMENT CONSIDERATIONS</w:t>
      </w:r>
    </w:p>
    <w:p>
      <w:r>
        <w:rPr>
          <w:b/>
        </w:rPr>
        <w:t xml:space="preserve">Security: </w:t>
      </w:r>
      <w:r>
        <w:t>Domain-agnostic security model - same authentication/authorization regardless of content type</w:t>
      </w:r>
    </w:p>
    <w:p>
      <w:r>
        <w:rPr>
          <w:b/>
        </w:rPr>
        <w:t xml:space="preserve">Integration: </w:t>
      </w:r>
      <w:r>
        <w:t>REST APIs and message queues work with any enterprise system (SAP, Salesforce, etc.)</w:t>
      </w:r>
    </w:p>
    <w:p>
      <w:r>
        <w:rPr>
          <w:b/>
        </w:rPr>
        <w:t xml:space="preserve">Monitoring: </w:t>
      </w:r>
      <w:r>
        <w:t>Universal metrics and logging - track performance across all domains uniformly</w:t>
      </w:r>
    </w:p>
    <w:p>
      <w:r>
        <w:rPr>
          <w:b/>
        </w:rPr>
        <w:t xml:space="preserve">Maintenance: </w:t>
      </w:r>
      <w:r>
        <w:t>Single codebase supports all enterprise divisions - no domain-specific maintenance</w:t>
      </w:r>
    </w:p>
    <w:p>
      <w:pPr>
        <w:pStyle w:val="Heading1"/>
      </w:pPr>
      <w:r>
        <w:t>KEY INNOVATIONS SUMMARY</w:t>
      </w:r>
    </w:p>
    <w:p>
      <w:pPr>
        <w:pStyle w:val="ListBullet"/>
      </w:pPr>
      <w:r>
        <w:t>First Concept-Enhanced RAG system using Business Architecture ontologies</w:t>
      </w:r>
    </w:p>
    <w:p>
      <w:pPr>
        <w:pStyle w:val="ListBullet"/>
      </w:pPr>
      <w:r>
        <w:t>Domain-agnostic tri-semantic integration (ontology + document + question spaces)</w:t>
      </w:r>
    </w:p>
    <w:p>
      <w:pPr>
        <w:pStyle w:val="ListBullet"/>
      </w:pPr>
      <w:r>
        <w:t>Universal enterprise document intelligence without domain-specific training</w:t>
      </w:r>
    </w:p>
    <w:p>
      <w:pPr>
        <w:pStyle w:val="ListBullet"/>
      </w:pPr>
      <w:r>
        <w:t>Autonomous agent collaboration with intelligent fusion strategies</w:t>
      </w:r>
    </w:p>
    <w:p>
      <w:pPr>
        <w:pStyle w:val="ListBullet"/>
      </w:pPr>
      <w:r>
        <w:t>Single system architecture deployable across any enterprise division</w:t>
      </w:r>
    </w:p>
    <w:p>
      <w:r>
        <w:br/>
        <w:t>================================================================================</w:t>
      </w:r>
    </w:p>
    <w:p>
      <w:pPr>
        <w:jc w:val="center"/>
      </w:pPr>
      <w:r>
        <w:rPr>
          <w:b/>
        </w:rPr>
        <w:t>DOCUMENT STATUS: Ready for Multi-Agent Implementation</w:t>
      </w:r>
      <w:r>
        <w:br/>
        <w:t>Generated: 2025-08-31 14:31:08</w:t>
      </w:r>
      <w:r>
        <w:br/>
        <w:t>Focus: Domain-Agnostic Implementation Over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