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224310" w:rsidRDefault="00224310" w14:paraId="2A163581" w14:textId="5D7CC323">
      <w:r>
        <w:t>Data labelling guidelines.</w:t>
      </w:r>
    </w:p>
    <w:p w:rsidR="001C0F56" w:rsidRDefault="00224310" w14:paraId="4F5B03FA" w14:textId="01FB8B28">
      <w:r w:rsidRPr="00224310">
        <w:drawing>
          <wp:inline distT="0" distB="0" distL="0" distR="0" wp14:anchorId="617A7D1D" wp14:editId="0A809650">
            <wp:extent cx="5731510" cy="2670628"/>
            <wp:effectExtent l="0" t="0" r="2540" b="0"/>
            <wp:docPr id="1493165261" name="Picture 1" descr="A group of plastic containers with different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65261" name="Picture 1" descr="A group of plastic containers with different object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0066" cy="26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10" w:rsidRDefault="00D85982" w14:paraId="24ABD8A9" w14:textId="0E5D698C">
      <w:r>
        <w:t>Related data video only contains these classes. Meaning Anything in the screen has a proper label, no strange objects.</w:t>
      </w:r>
    </w:p>
    <w:p w:rsidR="00224310" w:rsidP="00224310" w:rsidRDefault="00224310" w14:paraId="76FFE477" w14:textId="2EB50B4A">
      <w:pPr>
        <w:pStyle w:val="ListParagraph"/>
        <w:numPr>
          <w:ilvl w:val="0"/>
          <w:numId w:val="2"/>
        </w:numPr>
      </w:pPr>
      <w:proofErr w:type="spellStart"/>
      <w:r>
        <w:t>Undef_hard_plastic</w:t>
      </w:r>
      <w:proofErr w:type="spellEnd"/>
      <w:r>
        <w:t xml:space="preserve">: </w:t>
      </w:r>
      <w:r w:rsidR="002854ED">
        <w:br/>
      </w:r>
      <w:r>
        <w:t xml:space="preserve">Any sharp, hard plastic. In current data set these are mostly </w:t>
      </w:r>
      <w:proofErr w:type="gramStart"/>
      <w:r>
        <w:t>small odd</w:t>
      </w:r>
      <w:proofErr w:type="gramEnd"/>
      <w:r>
        <w:t xml:space="preserve"> shapes. Don’t mistake with caps and lids, those are round.</w:t>
      </w:r>
    </w:p>
    <w:p w:rsidR="00224310" w:rsidP="00224310" w:rsidRDefault="00224310" w14:paraId="74E846F7" w14:textId="727ECFBA">
      <w:pPr>
        <w:pStyle w:val="ListParagraph"/>
        <w:numPr>
          <w:ilvl w:val="0"/>
          <w:numId w:val="2"/>
        </w:numPr>
      </w:pPr>
      <w:proofErr w:type="spellStart"/>
      <w:r>
        <w:t>Cigarette_butts</w:t>
      </w:r>
      <w:proofErr w:type="spellEnd"/>
      <w:r>
        <w:t xml:space="preserve">: </w:t>
      </w:r>
      <w:r w:rsidR="002854ED">
        <w:br/>
      </w:r>
      <w:r>
        <w:t>Small/brown</w:t>
      </w:r>
      <w:r w:rsidR="00D85982">
        <w:t xml:space="preserve">/dirty. </w:t>
      </w:r>
    </w:p>
    <w:p w:rsidR="00224310" w:rsidP="00224310" w:rsidRDefault="00224310" w14:paraId="20517257" w14:textId="05F3F51B">
      <w:pPr>
        <w:pStyle w:val="ListParagraph"/>
        <w:numPr>
          <w:ilvl w:val="0"/>
          <w:numId w:val="2"/>
        </w:numPr>
      </w:pPr>
      <w:proofErr w:type="spellStart"/>
      <w:r>
        <w:t>Caps_and_lids</w:t>
      </w:r>
      <w:proofErr w:type="spellEnd"/>
      <w:r w:rsidR="00D85982">
        <w:t xml:space="preserve">: </w:t>
      </w:r>
      <w:r w:rsidR="002854ED">
        <w:br/>
      </w:r>
      <w:r w:rsidR="00D85982">
        <w:t xml:space="preserve">Clear round objects. Not to be confused with </w:t>
      </w:r>
      <w:proofErr w:type="spellStart"/>
      <w:r w:rsidR="00D85982">
        <w:t>undef_hard_plastic</w:t>
      </w:r>
      <w:proofErr w:type="spellEnd"/>
      <w:r w:rsidR="00D85982">
        <w:t xml:space="preserve">. </w:t>
      </w:r>
      <w:proofErr w:type="gramStart"/>
      <w:r w:rsidR="00D85982">
        <w:t>Also</w:t>
      </w:r>
      <w:proofErr w:type="gramEnd"/>
      <w:r w:rsidR="00D85982">
        <w:t xml:space="preserve"> bigger lids are not part of food packaging.</w:t>
      </w:r>
    </w:p>
    <w:p w:rsidR="00224310" w:rsidP="00224310" w:rsidRDefault="00224310" w14:paraId="13F33049" w14:textId="1A580DB5">
      <w:pPr>
        <w:pStyle w:val="ListParagraph"/>
        <w:numPr>
          <w:ilvl w:val="0"/>
          <w:numId w:val="2"/>
        </w:numPr>
        <w:rPr/>
      </w:pPr>
      <w:r w:rsidR="00224310">
        <w:rPr/>
        <w:t>Food_wrapping</w:t>
      </w:r>
      <w:r w:rsidR="00D85982">
        <w:rPr/>
        <w:t xml:space="preserve">: </w:t>
      </w:r>
      <w:r>
        <w:br/>
      </w:r>
      <w:r w:rsidR="00D85982">
        <w:rPr/>
        <w:t xml:space="preserve">Food related </w:t>
      </w:r>
      <w:r w:rsidR="00D85982">
        <w:rPr/>
        <w:t>But</w:t>
      </w:r>
      <w:r w:rsidR="00D85982">
        <w:rPr/>
        <w:t xml:space="preserve"> stronger separated by printed </w:t>
      </w:r>
      <w:r w:rsidR="00D85982">
        <w:rPr/>
        <w:t>plastic_film</w:t>
      </w:r>
      <w:r w:rsidR="00D85982">
        <w:rPr/>
        <w:t xml:space="preserve"> based wrapping. (but sometimes tissues for example). Less size related, more material, colour related. </w:t>
      </w:r>
      <w:r w:rsidR="50CF351B">
        <w:rPr/>
        <w:t>(</w:t>
      </w:r>
      <w:r w:rsidR="50CF351B">
        <w:rPr/>
        <w:t>so</w:t>
      </w:r>
      <w:r w:rsidR="50CF351B">
        <w:rPr/>
        <w:t xml:space="preserve"> no </w:t>
      </w:r>
      <w:r w:rsidR="50CF351B">
        <w:rPr/>
        <w:t>clear plastic</w:t>
      </w:r>
      <w:r w:rsidR="50CF351B">
        <w:rPr/>
        <w:t xml:space="preserve"> films, even if its food wrapping. Needed for clear seperation)</w:t>
      </w:r>
    </w:p>
    <w:p w:rsidR="00224310" w:rsidP="00224310" w:rsidRDefault="00224310" w14:paraId="62E74569" w14:textId="323A96CA">
      <w:pPr>
        <w:pStyle w:val="ListParagraph"/>
        <w:numPr>
          <w:ilvl w:val="0"/>
          <w:numId w:val="2"/>
        </w:numPr>
      </w:pPr>
      <w:proofErr w:type="spellStart"/>
      <w:r>
        <w:t>Food_packaging</w:t>
      </w:r>
      <w:proofErr w:type="spellEnd"/>
      <w:r w:rsidR="00D85982">
        <w:t xml:space="preserve">: </w:t>
      </w:r>
      <w:r w:rsidR="002854ED">
        <w:br/>
      </w:r>
      <w:r w:rsidR="00D85982">
        <w:t xml:space="preserve">Anything food related not considered </w:t>
      </w:r>
      <w:proofErr w:type="spellStart"/>
      <w:r w:rsidR="00D85982">
        <w:t>food_wrapping</w:t>
      </w:r>
      <w:proofErr w:type="spellEnd"/>
      <w:r w:rsidR="00D85982">
        <w:t xml:space="preserve">. This is hard plastics, carton drink packs, intact </w:t>
      </w:r>
      <w:proofErr w:type="spellStart"/>
      <w:r w:rsidR="00D85982">
        <w:t>food_containters</w:t>
      </w:r>
      <w:proofErr w:type="spellEnd"/>
      <w:r w:rsidR="00D85982">
        <w:t xml:space="preserve"> (not broken Styrofoam)</w:t>
      </w:r>
      <w:r w:rsidR="002854ED">
        <w:t>, small cups (like yogurt). This doesn’t include the Lids (part of Caps_and_lids).</w:t>
      </w:r>
    </w:p>
    <w:p w:rsidR="00224310" w:rsidP="00224310" w:rsidRDefault="00224310" w14:paraId="7CAEDF4F" w14:textId="3808A337">
      <w:pPr>
        <w:pStyle w:val="ListParagraph"/>
        <w:numPr>
          <w:ilvl w:val="0"/>
          <w:numId w:val="2"/>
        </w:numPr>
      </w:pPr>
      <w:r>
        <w:t>Styrofoam</w:t>
      </w:r>
      <w:r w:rsidR="00D85982">
        <w:t xml:space="preserve">: </w:t>
      </w:r>
      <w:r w:rsidR="002854ED">
        <w:br/>
      </w:r>
      <w:r w:rsidR="00D85982">
        <w:t>anything Styrofoam related.</w:t>
      </w:r>
    </w:p>
    <w:p w:rsidR="00224310" w:rsidP="00224310" w:rsidRDefault="00224310" w14:paraId="2264F21E" w14:textId="3E6A363E">
      <w:pPr>
        <w:pStyle w:val="ListParagraph"/>
        <w:numPr>
          <w:ilvl w:val="0"/>
          <w:numId w:val="2"/>
        </w:numPr>
      </w:pPr>
      <w:proofErr w:type="spellStart"/>
      <w:r>
        <w:t>Plastic_films</w:t>
      </w:r>
      <w:proofErr w:type="spellEnd"/>
      <w:r w:rsidR="00D85982">
        <w:t xml:space="preserve">: </w:t>
      </w:r>
      <w:r w:rsidR="002854ED">
        <w:br/>
      </w:r>
      <w:r w:rsidR="00D85982">
        <w:t xml:space="preserve">Clear plastic. </w:t>
      </w:r>
      <w:r w:rsidR="002854ED">
        <w:t xml:space="preserve">If branding it will mostly be </w:t>
      </w:r>
      <w:proofErr w:type="spellStart"/>
      <w:r w:rsidR="002854ED">
        <w:t>foodwrapping</w:t>
      </w:r>
      <w:proofErr w:type="spellEnd"/>
      <w:r w:rsidR="002854ED">
        <w:t xml:space="preserve">, but exceptions for big shopping bags or clear big plastic films that you wouldn’t consider as </w:t>
      </w:r>
      <w:proofErr w:type="spellStart"/>
      <w:r w:rsidR="002854ED">
        <w:t>food_wrapping</w:t>
      </w:r>
      <w:proofErr w:type="spellEnd"/>
      <w:r w:rsidR="002854ED">
        <w:t>.</w:t>
      </w:r>
    </w:p>
    <w:p w:rsidR="00224310" w:rsidP="00224310" w:rsidRDefault="00224310" w14:paraId="724F7ED3" w14:textId="0BAFCA62">
      <w:pPr>
        <w:pStyle w:val="ListParagraph"/>
        <w:numPr>
          <w:ilvl w:val="0"/>
          <w:numId w:val="2"/>
        </w:numPr>
      </w:pPr>
      <w:proofErr w:type="spellStart"/>
      <w:r>
        <w:t>Drinking_cans</w:t>
      </w:r>
      <w:proofErr w:type="spellEnd"/>
      <w:r w:rsidR="00D85982">
        <w:t>:</w:t>
      </w:r>
      <w:r w:rsidR="002854ED">
        <w:t xml:space="preserve"> </w:t>
      </w:r>
      <w:r w:rsidR="002854ED">
        <w:br/>
      </w:r>
      <w:r w:rsidR="002854ED">
        <w:t xml:space="preserve">Can’t go wrong </w:t>
      </w:r>
      <w:proofErr w:type="gramStart"/>
      <w:r w:rsidR="002854ED">
        <w:t>here</w:t>
      </w:r>
      <w:proofErr w:type="gramEnd"/>
    </w:p>
    <w:p w:rsidR="00224310" w:rsidP="00224310" w:rsidRDefault="00224310" w14:paraId="67E412CE" w14:textId="71F3CD9E">
      <w:pPr>
        <w:pStyle w:val="ListParagraph"/>
        <w:numPr>
          <w:ilvl w:val="0"/>
          <w:numId w:val="2"/>
        </w:numPr>
      </w:pPr>
      <w:proofErr w:type="spellStart"/>
      <w:r>
        <w:t>PET_bottles</w:t>
      </w:r>
      <w:proofErr w:type="spellEnd"/>
      <w:r w:rsidR="00D85982">
        <w:t>:</w:t>
      </w:r>
      <w:r w:rsidR="002854ED">
        <w:t xml:space="preserve"> </w:t>
      </w:r>
      <w:r w:rsidR="002854ED">
        <w:br/>
      </w:r>
      <w:r w:rsidR="002854ED">
        <w:t xml:space="preserve">Can’t go wrong </w:t>
      </w:r>
      <w:proofErr w:type="gramStart"/>
      <w:r w:rsidR="002854ED">
        <w:t>here</w:t>
      </w:r>
      <w:proofErr w:type="gramEnd"/>
    </w:p>
    <w:p w:rsidR="00224310" w:rsidP="00224310" w:rsidRDefault="00224310" w14:paraId="7786AA78" w14:textId="31241332">
      <w:pPr>
        <w:pStyle w:val="ListParagraph"/>
        <w:numPr>
          <w:ilvl w:val="0"/>
          <w:numId w:val="2"/>
        </w:numPr>
      </w:pPr>
      <w:proofErr w:type="spellStart"/>
      <w:r>
        <w:t>Plastic_cups</w:t>
      </w:r>
      <w:proofErr w:type="spellEnd"/>
      <w:r w:rsidR="00D85982">
        <w:t>:</w:t>
      </w:r>
      <w:r w:rsidR="002854ED">
        <w:t xml:space="preserve"> </w:t>
      </w:r>
      <w:r w:rsidR="002854ED">
        <w:br/>
      </w:r>
      <w:r w:rsidR="002854ED">
        <w:t>Drinking cups. Exclude small yogurt cups- put these in food packaging. This class is unique for any drinking cups (this includes paper/</w:t>
      </w:r>
      <w:proofErr w:type="gramStart"/>
      <w:r w:rsidR="002854ED">
        <w:t>plastic based</w:t>
      </w:r>
      <w:proofErr w:type="gramEnd"/>
      <w:r w:rsidR="002854ED">
        <w:t xml:space="preserve"> drinking cups of </w:t>
      </w:r>
      <w:proofErr w:type="spellStart"/>
      <w:r w:rsidR="002854ED">
        <w:t>fastfood</w:t>
      </w:r>
      <w:proofErr w:type="spellEnd"/>
      <w:r w:rsidR="002854ED">
        <w:t>).</w:t>
      </w:r>
    </w:p>
    <w:sectPr w:rsidR="00224310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24169"/>
    <w:multiLevelType w:val="hybridMultilevel"/>
    <w:tmpl w:val="92CE886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6F5F98"/>
    <w:multiLevelType w:val="hybridMultilevel"/>
    <w:tmpl w:val="6F90711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4524585">
    <w:abstractNumId w:val="1"/>
  </w:num>
  <w:num w:numId="2" w16cid:durableId="1927155243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31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310"/>
    <w:rsid w:val="000C60D3"/>
    <w:rsid w:val="001202E0"/>
    <w:rsid w:val="001259CC"/>
    <w:rsid w:val="001C0F56"/>
    <w:rsid w:val="00224310"/>
    <w:rsid w:val="002854ED"/>
    <w:rsid w:val="00686EF1"/>
    <w:rsid w:val="00BD251F"/>
    <w:rsid w:val="00D85982"/>
    <w:rsid w:val="0ABBF32C"/>
    <w:rsid w:val="396F3537"/>
    <w:rsid w:val="50CF3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BF350"/>
  <w15:chartTrackingRefBased/>
  <w15:docId w15:val="{CE9B86D7-A115-466D-82F8-E9CA00A8FF3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HAns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43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1.xml" Id="rId8" /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image" Target="media/image1.png" Id="rId5" /><Relationship Type="http://schemas.openxmlformats.org/officeDocument/2006/relationships/customXml" Target="../customXml/item3.xml" Id="rId10" /><Relationship Type="http://schemas.openxmlformats.org/officeDocument/2006/relationships/webSettings" Target="webSettings.xml" Id="rId4" /><Relationship Type="http://schemas.openxmlformats.org/officeDocument/2006/relationships/customXml" Target="../customXml/item2.xml" Id="rId9" 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13CBE701378645A5E1B6B52025EA1D" ma:contentTypeVersion="13" ma:contentTypeDescription="Een nieuw document maken." ma:contentTypeScope="" ma:versionID="0689e4b03c6e4db56df0c579cefe853f">
  <xsd:schema xmlns:xsd="http://www.w3.org/2001/XMLSchema" xmlns:xs="http://www.w3.org/2001/XMLSchema" xmlns:p="http://schemas.microsoft.com/office/2006/metadata/properties" xmlns:ns2="578cf4cb-a955-4ff3-bec7-f7b54a68e443" xmlns:ns3="2f62bd52-bb92-44f7-a7fc-78667bd9343b" targetNamespace="http://schemas.microsoft.com/office/2006/metadata/properties" ma:root="true" ma:fieldsID="46cacc0a7659a184d9f3e9bfb0ea6ace" ns2:_="" ns3:_="">
    <xsd:import namespace="578cf4cb-a955-4ff3-bec7-f7b54a68e443"/>
    <xsd:import namespace="2f62bd52-bb92-44f7-a7fc-78667bd9343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8cf4cb-a955-4ff3-bec7-f7b54a68e443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Afbeeldingtags" ma:readOnly="false" ma:fieldId="{5cf76f15-5ced-4ddc-b409-7134ff3c332f}" ma:taxonomyMulti="true" ma:sspId="0d2f2e1c-c095-4710-afda-8e7acdb0334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62bd52-bb92-44f7-a7fc-78667bd9343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d8ad4d1a-05cc-4ed8-a70a-abf126e547b0}" ma:internalName="TaxCatchAll" ma:showField="CatchAllData" ma:web="2f62bd52-bb92-44f7-a7fc-78667bd934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f62bd52-bb92-44f7-a7fc-78667bd9343b" xsi:nil="true"/>
    <lcf76f155ced4ddcb4097134ff3c332f xmlns="578cf4cb-a955-4ff3-bec7-f7b54a68e44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ECDE4A6-4A8B-4BA8-870E-DB7EB8371809}"/>
</file>

<file path=customXml/itemProps2.xml><?xml version="1.0" encoding="utf-8"?>
<ds:datastoreItem xmlns:ds="http://schemas.openxmlformats.org/officeDocument/2006/customXml" ds:itemID="{F87075D4-B6A0-4153-AA49-61802714821B}"/>
</file>

<file path=customXml/itemProps3.xml><?xml version="1.0" encoding="utf-8"?>
<ds:datastoreItem xmlns:ds="http://schemas.openxmlformats.org/officeDocument/2006/customXml" ds:itemID="{D209FC52-8AB2-4800-B421-34C1022F446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Parijs</dc:creator>
  <cp:keywords/>
  <dc:description/>
  <cp:lastModifiedBy>Sam Parijs</cp:lastModifiedBy>
  <cp:revision>2</cp:revision>
  <dcterms:created xsi:type="dcterms:W3CDTF">2024-01-25T11:14:00Z</dcterms:created>
  <dcterms:modified xsi:type="dcterms:W3CDTF">2024-01-25T17:03:43Z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0x0101004513CBE701378645A5E1B6B52025EA1D</vt:lpwstr>
  </property>
  <property fmtid="{D5CDD505-2E9C-101B-9397-08002B2CF9AE}" pid="3" name="MediaServiceImageTags">
    <vt:lpwstr/>
  </property>
</Properties>
</file>