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F917" w14:textId="5A6624CF" w:rsidR="00330F96" w:rsidRPr="002B526D" w:rsidRDefault="0006001B" w:rsidP="00F747DC">
      <w:r w:rsidRPr="00A05EE9">
        <w:object w:dxaOrig="2146" w:dyaOrig="1561" w14:anchorId="7AD1B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82015" r:id="rId9"/>
        </w:object>
      </w:r>
    </w:p>
    <w:p w14:paraId="06CAC252" w14:textId="77777777" w:rsidR="00330F96" w:rsidRPr="002B526D" w:rsidRDefault="00330F96" w:rsidP="00F747DC">
      <w:pPr>
        <w:pStyle w:val="ShortT"/>
        <w:spacing w:before="240"/>
      </w:pPr>
      <w:r w:rsidRPr="002B526D">
        <w:t>Income Tax Assessment Act 1997</w:t>
      </w:r>
    </w:p>
    <w:p w14:paraId="2B8D8AE6" w14:textId="77777777" w:rsidR="00330F96" w:rsidRPr="002B526D" w:rsidRDefault="00330F96" w:rsidP="00F747DC">
      <w:pPr>
        <w:pStyle w:val="CompiledActNo"/>
        <w:spacing w:before="240"/>
      </w:pPr>
      <w:r w:rsidRPr="002B526D">
        <w:t>No.</w:t>
      </w:r>
      <w:r w:rsidR="003D4EB1" w:rsidRPr="002B526D">
        <w:t> </w:t>
      </w:r>
      <w:r w:rsidRPr="002B526D">
        <w:t>38, 1997</w:t>
      </w:r>
    </w:p>
    <w:p w14:paraId="70165B7D" w14:textId="7D004668" w:rsidR="00330F96" w:rsidRPr="002B526D" w:rsidRDefault="00330F96" w:rsidP="003A25BA">
      <w:pPr>
        <w:spacing w:before="600"/>
        <w:rPr>
          <w:rFonts w:cs="Arial"/>
          <w:b/>
          <w:sz w:val="32"/>
          <w:szCs w:val="32"/>
        </w:rPr>
      </w:pPr>
      <w:r w:rsidRPr="002B526D">
        <w:rPr>
          <w:rFonts w:cs="Arial"/>
          <w:b/>
          <w:sz w:val="32"/>
          <w:szCs w:val="32"/>
        </w:rPr>
        <w:t>Compilation No.</w:t>
      </w:r>
      <w:r w:rsidR="003D4EB1" w:rsidRPr="002B526D">
        <w:rPr>
          <w:rFonts w:cs="Arial"/>
          <w:b/>
          <w:sz w:val="32"/>
          <w:szCs w:val="32"/>
        </w:rPr>
        <w:t> </w:t>
      </w:r>
      <w:r w:rsidRPr="002B526D">
        <w:rPr>
          <w:rFonts w:cs="Arial"/>
          <w:b/>
          <w:sz w:val="32"/>
          <w:szCs w:val="32"/>
        </w:rPr>
        <w:fldChar w:fldCharType="begin"/>
      </w:r>
      <w:r w:rsidRPr="002B526D">
        <w:rPr>
          <w:rFonts w:cs="Arial"/>
          <w:b/>
          <w:sz w:val="32"/>
          <w:szCs w:val="32"/>
        </w:rPr>
        <w:instrText xml:space="preserve"> DOCPROPERTY  CompilationNumber </w:instrText>
      </w:r>
      <w:r w:rsidRPr="002B526D">
        <w:rPr>
          <w:rFonts w:cs="Arial"/>
          <w:b/>
          <w:sz w:val="32"/>
          <w:szCs w:val="32"/>
        </w:rPr>
        <w:fldChar w:fldCharType="separate"/>
      </w:r>
      <w:r w:rsidR="00F96098">
        <w:rPr>
          <w:rFonts w:cs="Arial"/>
          <w:b/>
          <w:sz w:val="32"/>
          <w:szCs w:val="32"/>
        </w:rPr>
        <w:t>258</w:t>
      </w:r>
      <w:r w:rsidRPr="002B526D">
        <w:rPr>
          <w:rFonts w:cs="Arial"/>
          <w:b/>
          <w:sz w:val="32"/>
          <w:szCs w:val="32"/>
        </w:rPr>
        <w:fldChar w:fldCharType="end"/>
      </w:r>
    </w:p>
    <w:p w14:paraId="24C0C49F" w14:textId="09A3FA30" w:rsidR="00330F96" w:rsidRPr="002B526D" w:rsidRDefault="00330F96" w:rsidP="00CE4551">
      <w:pPr>
        <w:tabs>
          <w:tab w:val="left" w:pos="2551"/>
        </w:tabs>
        <w:spacing w:before="480"/>
        <w:rPr>
          <w:rFonts w:cs="Arial"/>
          <w:sz w:val="24"/>
        </w:rPr>
      </w:pPr>
      <w:r w:rsidRPr="002B526D">
        <w:rPr>
          <w:rFonts w:cs="Arial"/>
          <w:b/>
          <w:sz w:val="24"/>
        </w:rPr>
        <w:t>Compilation date:</w:t>
      </w:r>
      <w:r w:rsidR="00F24AA4" w:rsidRPr="002B526D">
        <w:rPr>
          <w:rFonts w:cs="Arial"/>
          <w:b/>
          <w:sz w:val="24"/>
        </w:rPr>
        <w:tab/>
      </w:r>
      <w:r w:rsidRPr="00F96098">
        <w:rPr>
          <w:rFonts w:cs="Arial"/>
          <w:sz w:val="24"/>
        </w:rPr>
        <w:fldChar w:fldCharType="begin"/>
      </w:r>
      <w:r w:rsidR="00696589" w:rsidRPr="00F96098">
        <w:rPr>
          <w:rFonts w:cs="Arial"/>
          <w:sz w:val="24"/>
        </w:rPr>
        <w:instrText>DOCPROPERTY StartDate \@ "d MMMM yyyy" \* MERGEFORMAT</w:instrText>
      </w:r>
      <w:r w:rsidRPr="00F96098">
        <w:rPr>
          <w:rFonts w:cs="Arial"/>
          <w:sz w:val="24"/>
        </w:rPr>
        <w:fldChar w:fldCharType="separate"/>
      </w:r>
      <w:r w:rsidR="00B85998">
        <w:rPr>
          <w:rFonts w:cs="Arial"/>
          <w:sz w:val="24"/>
        </w:rPr>
        <w:t>1 July</w:t>
      </w:r>
      <w:r w:rsidR="00F96098" w:rsidRPr="00F96098">
        <w:rPr>
          <w:rFonts w:cs="Arial"/>
          <w:sz w:val="24"/>
        </w:rPr>
        <w:t xml:space="preserve"> 2025</w:t>
      </w:r>
      <w:r w:rsidRPr="00F96098">
        <w:rPr>
          <w:rFonts w:cs="Arial"/>
          <w:sz w:val="24"/>
        </w:rPr>
        <w:fldChar w:fldCharType="end"/>
      </w:r>
    </w:p>
    <w:p w14:paraId="1243C522" w14:textId="66984259" w:rsidR="00330F96" w:rsidRPr="002B526D" w:rsidRDefault="00CE4551" w:rsidP="00696589">
      <w:pPr>
        <w:tabs>
          <w:tab w:val="left" w:pos="2551"/>
        </w:tabs>
        <w:spacing w:before="240" w:after="240"/>
        <w:ind w:left="2551" w:hanging="2551"/>
        <w:rPr>
          <w:rFonts w:cs="Arial"/>
          <w:sz w:val="24"/>
        </w:rPr>
      </w:pPr>
      <w:r w:rsidRPr="002B526D">
        <w:rPr>
          <w:rFonts w:cs="Arial"/>
          <w:b/>
          <w:sz w:val="24"/>
        </w:rPr>
        <w:t>Includes amendments:</w:t>
      </w:r>
      <w:r w:rsidR="00330F96" w:rsidRPr="002B526D">
        <w:rPr>
          <w:rFonts w:cs="Arial"/>
          <w:b/>
          <w:sz w:val="24"/>
        </w:rPr>
        <w:tab/>
      </w:r>
      <w:r w:rsidR="00330F96" w:rsidRPr="00F96098">
        <w:rPr>
          <w:rFonts w:cs="Arial"/>
          <w:sz w:val="24"/>
        </w:rPr>
        <w:fldChar w:fldCharType="begin"/>
      </w:r>
      <w:r w:rsidR="00330F96" w:rsidRPr="00F96098">
        <w:rPr>
          <w:rFonts w:cs="Arial"/>
          <w:sz w:val="24"/>
        </w:rPr>
        <w:instrText xml:space="preserve"> DOCPROPERTY IncludesUpTo </w:instrText>
      </w:r>
      <w:r w:rsidR="00330F96" w:rsidRPr="00F96098">
        <w:rPr>
          <w:rFonts w:cs="Arial"/>
          <w:sz w:val="24"/>
        </w:rPr>
        <w:fldChar w:fldCharType="separate"/>
      </w:r>
      <w:r w:rsidR="00F96098" w:rsidRPr="00F96098">
        <w:rPr>
          <w:rFonts w:cs="Arial"/>
          <w:sz w:val="24"/>
        </w:rPr>
        <w:t>Act No. 70, 2015</w:t>
      </w:r>
      <w:r w:rsidR="00330F96" w:rsidRPr="00F96098">
        <w:rPr>
          <w:rFonts w:cs="Arial"/>
          <w:sz w:val="24"/>
        </w:rPr>
        <w:fldChar w:fldCharType="end"/>
      </w:r>
    </w:p>
    <w:p w14:paraId="4CEE53C3" w14:textId="77777777" w:rsidR="00F747DC" w:rsidRPr="002B526D" w:rsidRDefault="00F747DC" w:rsidP="00F747DC">
      <w:pPr>
        <w:spacing w:before="120"/>
        <w:rPr>
          <w:rFonts w:cs="Arial"/>
          <w:sz w:val="24"/>
        </w:rPr>
      </w:pPr>
      <w:r w:rsidRPr="002B526D">
        <w:rPr>
          <w:rFonts w:cs="Arial"/>
          <w:sz w:val="24"/>
        </w:rPr>
        <w:t>This compilation is in 12 volumes</w:t>
      </w:r>
    </w:p>
    <w:p w14:paraId="6E103255" w14:textId="1EFCCCED" w:rsidR="00330F96" w:rsidRPr="002B526D" w:rsidRDefault="00330F96" w:rsidP="00696589">
      <w:pPr>
        <w:tabs>
          <w:tab w:val="left" w:pos="1440"/>
        </w:tabs>
        <w:spacing w:before="120"/>
        <w:rPr>
          <w:rFonts w:cs="Arial"/>
          <w:sz w:val="24"/>
        </w:rPr>
      </w:pPr>
      <w:r w:rsidRPr="002B526D">
        <w:rPr>
          <w:rFonts w:cs="Arial"/>
          <w:sz w:val="24"/>
        </w:rPr>
        <w:t>Volume 1:</w:t>
      </w:r>
      <w:r w:rsidRPr="002B526D">
        <w:rPr>
          <w:rFonts w:cs="Arial"/>
          <w:sz w:val="24"/>
        </w:rPr>
        <w:tab/>
        <w:t>sections</w:t>
      </w:r>
      <w:r w:rsidR="003D4EB1" w:rsidRPr="002B526D">
        <w:rPr>
          <w:rFonts w:cs="Arial"/>
          <w:sz w:val="24"/>
        </w:rPr>
        <w:t> </w:t>
      </w:r>
      <w:r w:rsidRPr="002B526D">
        <w:rPr>
          <w:rFonts w:cs="Arial"/>
          <w:sz w:val="24"/>
        </w:rPr>
        <w:t>1</w:t>
      </w:r>
      <w:r w:rsidR="00B85998">
        <w:rPr>
          <w:rFonts w:cs="Arial"/>
          <w:sz w:val="24"/>
        </w:rPr>
        <w:noBreakHyphen/>
      </w:r>
      <w:r w:rsidRPr="002B526D">
        <w:rPr>
          <w:rFonts w:cs="Arial"/>
          <w:sz w:val="24"/>
        </w:rPr>
        <w:t>1 to 36</w:t>
      </w:r>
      <w:r w:rsidR="00B85998">
        <w:rPr>
          <w:rFonts w:cs="Arial"/>
          <w:sz w:val="24"/>
        </w:rPr>
        <w:noBreakHyphen/>
      </w:r>
      <w:r w:rsidRPr="002B526D">
        <w:rPr>
          <w:rFonts w:cs="Arial"/>
          <w:sz w:val="24"/>
        </w:rPr>
        <w:t>55</w:t>
      </w:r>
    </w:p>
    <w:p w14:paraId="7E67E68E" w14:textId="3D320C3D" w:rsidR="00330F96" w:rsidRPr="002B526D" w:rsidRDefault="00330F96" w:rsidP="00696589">
      <w:pPr>
        <w:tabs>
          <w:tab w:val="left" w:pos="1440"/>
        </w:tabs>
        <w:rPr>
          <w:rFonts w:cs="Arial"/>
          <w:sz w:val="24"/>
        </w:rPr>
      </w:pPr>
      <w:r w:rsidRPr="002B526D">
        <w:rPr>
          <w:rFonts w:cs="Arial"/>
          <w:sz w:val="24"/>
        </w:rPr>
        <w:t>Volume 2:</w:t>
      </w:r>
      <w:r w:rsidRPr="002B526D">
        <w:rPr>
          <w:rFonts w:cs="Arial"/>
          <w:sz w:val="24"/>
        </w:rPr>
        <w:tab/>
        <w:t>sections</w:t>
      </w:r>
      <w:r w:rsidR="003D4EB1" w:rsidRPr="002B526D">
        <w:rPr>
          <w:rFonts w:cs="Arial"/>
          <w:sz w:val="24"/>
        </w:rPr>
        <w:t> </w:t>
      </w:r>
      <w:r w:rsidRPr="002B526D">
        <w:rPr>
          <w:rFonts w:cs="Arial"/>
          <w:sz w:val="24"/>
        </w:rPr>
        <w:t>40</w:t>
      </w:r>
      <w:r w:rsidR="00B85998">
        <w:rPr>
          <w:rFonts w:cs="Arial"/>
          <w:sz w:val="24"/>
        </w:rPr>
        <w:noBreakHyphen/>
      </w:r>
      <w:r w:rsidRPr="002B526D">
        <w:rPr>
          <w:rFonts w:cs="Arial"/>
          <w:sz w:val="24"/>
        </w:rPr>
        <w:t>1 to 67</w:t>
      </w:r>
      <w:r w:rsidR="00B85998">
        <w:rPr>
          <w:rFonts w:cs="Arial"/>
          <w:sz w:val="24"/>
        </w:rPr>
        <w:noBreakHyphen/>
      </w:r>
      <w:r w:rsidRPr="002B526D">
        <w:rPr>
          <w:rFonts w:cs="Arial"/>
          <w:sz w:val="24"/>
        </w:rPr>
        <w:t>30</w:t>
      </w:r>
    </w:p>
    <w:p w14:paraId="7304C334" w14:textId="540623A0" w:rsidR="00330F96" w:rsidRPr="002B526D" w:rsidRDefault="00330F96" w:rsidP="00696589">
      <w:pPr>
        <w:tabs>
          <w:tab w:val="left" w:pos="1440"/>
        </w:tabs>
        <w:rPr>
          <w:rFonts w:cs="Arial"/>
          <w:sz w:val="24"/>
        </w:rPr>
      </w:pPr>
      <w:r w:rsidRPr="002B526D">
        <w:rPr>
          <w:rFonts w:cs="Arial"/>
          <w:sz w:val="24"/>
        </w:rPr>
        <w:t>Volume 3:</w:t>
      </w:r>
      <w:r w:rsidRPr="002B526D">
        <w:rPr>
          <w:rFonts w:cs="Arial"/>
          <w:sz w:val="24"/>
        </w:rPr>
        <w:tab/>
        <w:t>sections</w:t>
      </w:r>
      <w:r w:rsidR="003D4EB1" w:rsidRPr="002B526D">
        <w:rPr>
          <w:rFonts w:cs="Arial"/>
          <w:sz w:val="24"/>
        </w:rPr>
        <w:t> </w:t>
      </w:r>
      <w:r w:rsidRPr="002B526D">
        <w:rPr>
          <w:rFonts w:cs="Arial"/>
          <w:sz w:val="24"/>
        </w:rPr>
        <w:t>70</w:t>
      </w:r>
      <w:r w:rsidR="00B85998">
        <w:rPr>
          <w:rFonts w:cs="Arial"/>
          <w:sz w:val="24"/>
        </w:rPr>
        <w:noBreakHyphen/>
      </w:r>
      <w:r w:rsidRPr="002B526D">
        <w:rPr>
          <w:rFonts w:cs="Arial"/>
          <w:sz w:val="24"/>
        </w:rPr>
        <w:t>1 to 121</w:t>
      </w:r>
      <w:r w:rsidR="00B85998">
        <w:rPr>
          <w:rFonts w:cs="Arial"/>
          <w:sz w:val="24"/>
        </w:rPr>
        <w:noBreakHyphen/>
      </w:r>
      <w:r w:rsidRPr="002B526D">
        <w:rPr>
          <w:rFonts w:cs="Arial"/>
          <w:sz w:val="24"/>
        </w:rPr>
        <w:t>35</w:t>
      </w:r>
    </w:p>
    <w:p w14:paraId="18C19835" w14:textId="0D0CBC54" w:rsidR="00330F96" w:rsidRPr="002B526D" w:rsidRDefault="00330F96" w:rsidP="00696589">
      <w:pPr>
        <w:tabs>
          <w:tab w:val="left" w:pos="1440"/>
        </w:tabs>
        <w:rPr>
          <w:rFonts w:cs="Arial"/>
          <w:b/>
          <w:sz w:val="24"/>
        </w:rPr>
      </w:pPr>
      <w:r w:rsidRPr="002B526D">
        <w:rPr>
          <w:rFonts w:cs="Arial"/>
          <w:b/>
          <w:sz w:val="24"/>
        </w:rPr>
        <w:t>Volume 4:</w:t>
      </w:r>
      <w:r w:rsidRPr="002B526D">
        <w:rPr>
          <w:rFonts w:cs="Arial"/>
          <w:b/>
          <w:sz w:val="24"/>
        </w:rPr>
        <w:tab/>
        <w:t>sections</w:t>
      </w:r>
      <w:r w:rsidR="003D4EB1" w:rsidRPr="002B526D">
        <w:rPr>
          <w:rFonts w:cs="Arial"/>
          <w:b/>
          <w:sz w:val="24"/>
        </w:rPr>
        <w:t> </w:t>
      </w:r>
      <w:r w:rsidRPr="002B526D">
        <w:rPr>
          <w:rFonts w:cs="Arial"/>
          <w:b/>
          <w:sz w:val="24"/>
        </w:rPr>
        <w:t>122</w:t>
      </w:r>
      <w:r w:rsidR="00B85998">
        <w:rPr>
          <w:rFonts w:cs="Arial"/>
          <w:b/>
          <w:sz w:val="24"/>
        </w:rPr>
        <w:noBreakHyphen/>
      </w:r>
      <w:r w:rsidRPr="002B526D">
        <w:rPr>
          <w:rFonts w:cs="Arial"/>
          <w:b/>
          <w:sz w:val="24"/>
        </w:rPr>
        <w:t>1 to 197</w:t>
      </w:r>
      <w:r w:rsidR="00B85998">
        <w:rPr>
          <w:rFonts w:cs="Arial"/>
          <w:b/>
          <w:sz w:val="24"/>
        </w:rPr>
        <w:noBreakHyphen/>
      </w:r>
      <w:r w:rsidRPr="002B526D">
        <w:rPr>
          <w:rFonts w:cs="Arial"/>
          <w:b/>
          <w:sz w:val="24"/>
        </w:rPr>
        <w:t>85</w:t>
      </w:r>
    </w:p>
    <w:p w14:paraId="55F8D589" w14:textId="772954AC" w:rsidR="00330F96" w:rsidRPr="002B526D" w:rsidRDefault="00330F96" w:rsidP="00696589">
      <w:pPr>
        <w:tabs>
          <w:tab w:val="left" w:pos="1440"/>
        </w:tabs>
        <w:rPr>
          <w:rFonts w:cs="Arial"/>
          <w:sz w:val="24"/>
        </w:rPr>
      </w:pPr>
      <w:r w:rsidRPr="002B526D">
        <w:rPr>
          <w:rFonts w:cs="Arial"/>
          <w:sz w:val="24"/>
        </w:rPr>
        <w:t>Volume 5:</w:t>
      </w:r>
      <w:r w:rsidRPr="002B526D">
        <w:rPr>
          <w:rFonts w:cs="Arial"/>
          <w:sz w:val="24"/>
        </w:rPr>
        <w:tab/>
        <w:t>sections</w:t>
      </w:r>
      <w:r w:rsidR="003D4EB1" w:rsidRPr="002B526D">
        <w:rPr>
          <w:rFonts w:cs="Arial"/>
          <w:sz w:val="24"/>
        </w:rPr>
        <w:t> </w:t>
      </w:r>
      <w:r w:rsidRPr="002B526D">
        <w:rPr>
          <w:rFonts w:cs="Arial"/>
          <w:sz w:val="24"/>
        </w:rPr>
        <w:t>200</w:t>
      </w:r>
      <w:r w:rsidR="00B85998">
        <w:rPr>
          <w:rFonts w:cs="Arial"/>
          <w:sz w:val="24"/>
        </w:rPr>
        <w:noBreakHyphen/>
      </w:r>
      <w:r w:rsidRPr="002B526D">
        <w:rPr>
          <w:rFonts w:cs="Arial"/>
          <w:sz w:val="24"/>
        </w:rPr>
        <w:t>1 to 253</w:t>
      </w:r>
      <w:r w:rsidR="00B85998">
        <w:rPr>
          <w:rFonts w:cs="Arial"/>
          <w:sz w:val="24"/>
        </w:rPr>
        <w:noBreakHyphen/>
      </w:r>
      <w:r w:rsidRPr="002B526D">
        <w:rPr>
          <w:rFonts w:cs="Arial"/>
          <w:sz w:val="24"/>
        </w:rPr>
        <w:t>15</w:t>
      </w:r>
    </w:p>
    <w:p w14:paraId="4624D005" w14:textId="2A2C4A50" w:rsidR="00330F96" w:rsidRPr="002B526D" w:rsidRDefault="00330F96" w:rsidP="00696589">
      <w:pPr>
        <w:tabs>
          <w:tab w:val="left" w:pos="1440"/>
        </w:tabs>
        <w:rPr>
          <w:rFonts w:cs="Arial"/>
          <w:sz w:val="24"/>
        </w:rPr>
      </w:pPr>
      <w:r w:rsidRPr="002B526D">
        <w:rPr>
          <w:rFonts w:cs="Arial"/>
          <w:sz w:val="24"/>
        </w:rPr>
        <w:t>Volume 6:</w:t>
      </w:r>
      <w:r w:rsidRPr="002B526D">
        <w:rPr>
          <w:rFonts w:cs="Arial"/>
          <w:sz w:val="24"/>
        </w:rPr>
        <w:tab/>
        <w:t>sections</w:t>
      </w:r>
      <w:r w:rsidR="003D4EB1" w:rsidRPr="002B526D">
        <w:rPr>
          <w:rFonts w:cs="Arial"/>
          <w:sz w:val="24"/>
        </w:rPr>
        <w:t> </w:t>
      </w:r>
      <w:r w:rsidRPr="002B526D">
        <w:rPr>
          <w:rFonts w:cs="Arial"/>
          <w:sz w:val="24"/>
        </w:rPr>
        <w:t>275</w:t>
      </w:r>
      <w:r w:rsidR="00B85998">
        <w:rPr>
          <w:rFonts w:cs="Arial"/>
          <w:sz w:val="24"/>
        </w:rPr>
        <w:noBreakHyphen/>
      </w:r>
      <w:r w:rsidRPr="002B526D">
        <w:rPr>
          <w:rFonts w:cs="Arial"/>
          <w:sz w:val="24"/>
        </w:rPr>
        <w:t>1 to 313</w:t>
      </w:r>
      <w:r w:rsidR="00B85998">
        <w:rPr>
          <w:rFonts w:cs="Arial"/>
          <w:sz w:val="24"/>
        </w:rPr>
        <w:noBreakHyphen/>
      </w:r>
      <w:r w:rsidRPr="002B526D">
        <w:rPr>
          <w:rFonts w:cs="Arial"/>
          <w:sz w:val="24"/>
        </w:rPr>
        <w:t>85</w:t>
      </w:r>
    </w:p>
    <w:p w14:paraId="0D4D3533" w14:textId="564FC082" w:rsidR="00330F96" w:rsidRPr="002B526D" w:rsidRDefault="00330F96" w:rsidP="00696589">
      <w:pPr>
        <w:tabs>
          <w:tab w:val="left" w:pos="1440"/>
        </w:tabs>
        <w:rPr>
          <w:rFonts w:cs="Arial"/>
          <w:sz w:val="24"/>
        </w:rPr>
      </w:pPr>
      <w:r w:rsidRPr="002B526D">
        <w:rPr>
          <w:rFonts w:cs="Arial"/>
          <w:sz w:val="24"/>
        </w:rPr>
        <w:t>Volume 7:</w:t>
      </w:r>
      <w:r w:rsidRPr="002B526D">
        <w:rPr>
          <w:rFonts w:cs="Arial"/>
          <w:sz w:val="24"/>
        </w:rPr>
        <w:tab/>
        <w:t>sections</w:t>
      </w:r>
      <w:r w:rsidR="003D4EB1" w:rsidRPr="002B526D">
        <w:rPr>
          <w:rFonts w:cs="Arial"/>
          <w:sz w:val="24"/>
        </w:rPr>
        <w:t> </w:t>
      </w:r>
      <w:r w:rsidRPr="002B526D">
        <w:rPr>
          <w:rFonts w:cs="Arial"/>
          <w:sz w:val="24"/>
        </w:rPr>
        <w:t>315</w:t>
      </w:r>
      <w:r w:rsidR="00B85998">
        <w:rPr>
          <w:rFonts w:cs="Arial"/>
          <w:sz w:val="24"/>
        </w:rPr>
        <w:noBreakHyphen/>
      </w:r>
      <w:r w:rsidRPr="002B526D">
        <w:rPr>
          <w:rFonts w:cs="Arial"/>
          <w:sz w:val="24"/>
        </w:rPr>
        <w:t>1 to 420</w:t>
      </w:r>
      <w:r w:rsidR="00B85998">
        <w:rPr>
          <w:rFonts w:cs="Arial"/>
          <w:sz w:val="24"/>
        </w:rPr>
        <w:noBreakHyphen/>
      </w:r>
      <w:r w:rsidRPr="002B526D">
        <w:rPr>
          <w:rFonts w:cs="Arial"/>
          <w:sz w:val="24"/>
        </w:rPr>
        <w:t>70</w:t>
      </w:r>
    </w:p>
    <w:p w14:paraId="65FE8FC9" w14:textId="0EC9DCB7" w:rsidR="00330F96" w:rsidRPr="002B526D" w:rsidRDefault="00330F96" w:rsidP="00696589">
      <w:pPr>
        <w:tabs>
          <w:tab w:val="left" w:pos="1440"/>
        </w:tabs>
        <w:rPr>
          <w:rFonts w:cs="Arial"/>
          <w:sz w:val="24"/>
        </w:rPr>
      </w:pPr>
      <w:r w:rsidRPr="002B526D">
        <w:rPr>
          <w:rFonts w:cs="Arial"/>
          <w:sz w:val="24"/>
        </w:rPr>
        <w:t>Volume 8:</w:t>
      </w:r>
      <w:r w:rsidRPr="002B526D">
        <w:rPr>
          <w:rFonts w:cs="Arial"/>
          <w:sz w:val="24"/>
        </w:rPr>
        <w:tab/>
        <w:t>sections</w:t>
      </w:r>
      <w:r w:rsidR="003D4EB1" w:rsidRPr="002B526D">
        <w:rPr>
          <w:rFonts w:cs="Arial"/>
          <w:sz w:val="24"/>
        </w:rPr>
        <w:t> </w:t>
      </w:r>
      <w:r w:rsidRPr="002B526D">
        <w:rPr>
          <w:rFonts w:cs="Arial"/>
          <w:sz w:val="24"/>
        </w:rPr>
        <w:t>615</w:t>
      </w:r>
      <w:r w:rsidR="00B85998">
        <w:rPr>
          <w:rFonts w:cs="Arial"/>
          <w:sz w:val="24"/>
        </w:rPr>
        <w:noBreakHyphen/>
      </w:r>
      <w:r w:rsidRPr="002B526D">
        <w:rPr>
          <w:rFonts w:cs="Arial"/>
          <w:sz w:val="24"/>
        </w:rPr>
        <w:t>1 to 721</w:t>
      </w:r>
      <w:r w:rsidR="00B85998">
        <w:rPr>
          <w:rFonts w:cs="Arial"/>
          <w:sz w:val="24"/>
        </w:rPr>
        <w:noBreakHyphen/>
      </w:r>
      <w:r w:rsidRPr="002B526D">
        <w:rPr>
          <w:rFonts w:cs="Arial"/>
          <w:sz w:val="24"/>
        </w:rPr>
        <w:t>40</w:t>
      </w:r>
    </w:p>
    <w:p w14:paraId="71DEFCF1" w14:textId="2C9EDCB2" w:rsidR="00330F96" w:rsidRPr="002B526D" w:rsidRDefault="00330F96" w:rsidP="00696589">
      <w:pPr>
        <w:tabs>
          <w:tab w:val="left" w:pos="1440"/>
        </w:tabs>
        <w:rPr>
          <w:rFonts w:cs="Arial"/>
          <w:sz w:val="24"/>
        </w:rPr>
      </w:pPr>
      <w:r w:rsidRPr="002B526D">
        <w:rPr>
          <w:rFonts w:cs="Arial"/>
          <w:sz w:val="24"/>
        </w:rPr>
        <w:t>Volume 9:</w:t>
      </w:r>
      <w:r w:rsidRPr="002B526D">
        <w:rPr>
          <w:rFonts w:cs="Arial"/>
          <w:sz w:val="24"/>
        </w:rPr>
        <w:tab/>
        <w:t>sections</w:t>
      </w:r>
      <w:r w:rsidR="003D4EB1" w:rsidRPr="002B526D">
        <w:rPr>
          <w:rFonts w:cs="Arial"/>
          <w:sz w:val="24"/>
        </w:rPr>
        <w:t> </w:t>
      </w:r>
      <w:r w:rsidRPr="002B526D">
        <w:rPr>
          <w:rFonts w:cs="Arial"/>
          <w:sz w:val="24"/>
        </w:rPr>
        <w:t>723</w:t>
      </w:r>
      <w:r w:rsidR="00B85998">
        <w:rPr>
          <w:rFonts w:cs="Arial"/>
          <w:sz w:val="24"/>
        </w:rPr>
        <w:noBreakHyphen/>
      </w:r>
      <w:r w:rsidRPr="002B526D">
        <w:rPr>
          <w:rFonts w:cs="Arial"/>
          <w:sz w:val="24"/>
        </w:rPr>
        <w:t>1 to 880</w:t>
      </w:r>
      <w:r w:rsidR="00B85998">
        <w:rPr>
          <w:rFonts w:cs="Arial"/>
          <w:sz w:val="24"/>
        </w:rPr>
        <w:noBreakHyphen/>
      </w:r>
      <w:r w:rsidRPr="002B526D">
        <w:rPr>
          <w:rFonts w:cs="Arial"/>
          <w:sz w:val="24"/>
        </w:rPr>
        <w:t>205</w:t>
      </w:r>
    </w:p>
    <w:p w14:paraId="129A8B1C" w14:textId="543B2E3D" w:rsidR="00330F96" w:rsidRPr="002B526D" w:rsidRDefault="00330F96" w:rsidP="00B806DC">
      <w:pPr>
        <w:tabs>
          <w:tab w:val="left" w:pos="1440"/>
        </w:tabs>
        <w:rPr>
          <w:rFonts w:cs="Arial"/>
          <w:sz w:val="24"/>
        </w:rPr>
      </w:pPr>
      <w:r w:rsidRPr="002B526D">
        <w:rPr>
          <w:rFonts w:cs="Arial"/>
          <w:sz w:val="24"/>
        </w:rPr>
        <w:t>Volume 10:</w:t>
      </w:r>
      <w:r w:rsidRPr="002B526D">
        <w:rPr>
          <w:rFonts w:cs="Arial"/>
          <w:sz w:val="24"/>
        </w:rPr>
        <w:tab/>
        <w:t>sections</w:t>
      </w:r>
      <w:r w:rsidR="003D4EB1" w:rsidRPr="002B526D">
        <w:rPr>
          <w:rFonts w:cs="Arial"/>
          <w:sz w:val="24"/>
        </w:rPr>
        <w:t> </w:t>
      </w:r>
      <w:r w:rsidRPr="002B526D">
        <w:rPr>
          <w:rFonts w:cs="Arial"/>
          <w:sz w:val="24"/>
        </w:rPr>
        <w:t>900</w:t>
      </w:r>
      <w:r w:rsidR="00B85998">
        <w:rPr>
          <w:rFonts w:cs="Arial"/>
          <w:sz w:val="24"/>
        </w:rPr>
        <w:noBreakHyphen/>
      </w:r>
      <w:r w:rsidRPr="002B526D">
        <w:rPr>
          <w:rFonts w:cs="Arial"/>
          <w:sz w:val="24"/>
        </w:rPr>
        <w:t>1 to 995</w:t>
      </w:r>
      <w:r w:rsidR="00B85998">
        <w:rPr>
          <w:rFonts w:cs="Arial"/>
          <w:sz w:val="24"/>
        </w:rPr>
        <w:noBreakHyphen/>
      </w:r>
      <w:r w:rsidRPr="002B526D">
        <w:rPr>
          <w:rFonts w:cs="Arial"/>
          <w:sz w:val="24"/>
        </w:rPr>
        <w:t>1</w:t>
      </w:r>
    </w:p>
    <w:p w14:paraId="4DD777D4" w14:textId="77777777" w:rsidR="00330F96" w:rsidRPr="002B526D" w:rsidRDefault="00330F96" w:rsidP="00B806DC">
      <w:pPr>
        <w:tabs>
          <w:tab w:val="left" w:pos="1440"/>
        </w:tabs>
        <w:rPr>
          <w:rFonts w:cs="Arial"/>
          <w:sz w:val="24"/>
        </w:rPr>
      </w:pPr>
      <w:r w:rsidRPr="002B526D">
        <w:rPr>
          <w:rFonts w:cs="Arial"/>
          <w:sz w:val="24"/>
        </w:rPr>
        <w:t>Volume 11:</w:t>
      </w:r>
      <w:r w:rsidRPr="002B526D">
        <w:rPr>
          <w:rFonts w:cs="Arial"/>
          <w:sz w:val="24"/>
        </w:rPr>
        <w:tab/>
        <w:t>Endnotes 1 to 3</w:t>
      </w:r>
    </w:p>
    <w:p w14:paraId="5E1CE4DE" w14:textId="49A5254B" w:rsidR="00330F96" w:rsidRPr="002B526D" w:rsidRDefault="00330F96" w:rsidP="00B806DC">
      <w:pPr>
        <w:tabs>
          <w:tab w:val="left" w:pos="1440"/>
        </w:tabs>
        <w:rPr>
          <w:rFonts w:cs="Arial"/>
          <w:sz w:val="24"/>
        </w:rPr>
      </w:pPr>
      <w:r w:rsidRPr="002B526D">
        <w:rPr>
          <w:rFonts w:cs="Arial"/>
          <w:sz w:val="24"/>
        </w:rPr>
        <w:t>Volume 12:</w:t>
      </w:r>
      <w:r w:rsidRPr="002B526D">
        <w:rPr>
          <w:rFonts w:cs="Arial"/>
          <w:sz w:val="24"/>
        </w:rPr>
        <w:tab/>
      </w:r>
      <w:r w:rsidR="00D242D1" w:rsidRPr="002B526D">
        <w:rPr>
          <w:rFonts w:cs="Arial"/>
          <w:sz w:val="24"/>
        </w:rPr>
        <w:t>Endnote 4</w:t>
      </w:r>
    </w:p>
    <w:p w14:paraId="15850539" w14:textId="77777777" w:rsidR="00D170AF" w:rsidRPr="002B526D" w:rsidRDefault="00D170AF" w:rsidP="00D170AF">
      <w:pPr>
        <w:spacing w:before="120" w:after="240"/>
        <w:rPr>
          <w:rFonts w:cs="Arial"/>
          <w:sz w:val="24"/>
        </w:rPr>
      </w:pPr>
      <w:r w:rsidRPr="002B526D">
        <w:rPr>
          <w:rFonts w:cs="Arial"/>
          <w:sz w:val="24"/>
        </w:rPr>
        <w:t>Each volume has its own contents</w:t>
      </w:r>
    </w:p>
    <w:p w14:paraId="2B2616C1" w14:textId="77777777" w:rsidR="00330F96" w:rsidRPr="002B526D" w:rsidRDefault="00330F96" w:rsidP="00F747DC">
      <w:pPr>
        <w:pageBreakBefore/>
        <w:rPr>
          <w:rFonts w:cs="Arial"/>
          <w:b/>
          <w:sz w:val="32"/>
          <w:szCs w:val="32"/>
        </w:rPr>
      </w:pPr>
      <w:r w:rsidRPr="002B526D">
        <w:rPr>
          <w:rFonts w:cs="Arial"/>
          <w:b/>
          <w:sz w:val="32"/>
          <w:szCs w:val="32"/>
        </w:rPr>
        <w:lastRenderedPageBreak/>
        <w:t>About this compilation</w:t>
      </w:r>
    </w:p>
    <w:p w14:paraId="6F43A2AE" w14:textId="77777777" w:rsidR="00330F96" w:rsidRPr="002B526D" w:rsidRDefault="00330F96" w:rsidP="00F747DC">
      <w:pPr>
        <w:spacing w:before="240"/>
        <w:rPr>
          <w:rFonts w:cs="Arial"/>
        </w:rPr>
      </w:pPr>
      <w:r w:rsidRPr="002B526D">
        <w:rPr>
          <w:rFonts w:cs="Arial"/>
          <w:b/>
          <w:szCs w:val="22"/>
        </w:rPr>
        <w:t>This compilation</w:t>
      </w:r>
    </w:p>
    <w:p w14:paraId="10C4F2BD" w14:textId="1371C909" w:rsidR="00330F96" w:rsidRPr="002B526D" w:rsidRDefault="00330F96" w:rsidP="00F747DC">
      <w:pPr>
        <w:spacing w:before="120" w:after="120"/>
        <w:rPr>
          <w:rFonts w:cs="Arial"/>
          <w:szCs w:val="22"/>
        </w:rPr>
      </w:pPr>
      <w:r w:rsidRPr="002B526D">
        <w:rPr>
          <w:rFonts w:cs="Arial"/>
          <w:szCs w:val="22"/>
        </w:rPr>
        <w:t xml:space="preserve">This is a compilation of the </w:t>
      </w:r>
      <w:r w:rsidRPr="002B526D">
        <w:rPr>
          <w:rFonts w:cs="Arial"/>
          <w:i/>
          <w:szCs w:val="22"/>
        </w:rPr>
        <w:fldChar w:fldCharType="begin"/>
      </w:r>
      <w:r w:rsidRPr="002B526D">
        <w:rPr>
          <w:rFonts w:cs="Arial"/>
          <w:i/>
          <w:szCs w:val="22"/>
        </w:rPr>
        <w:instrText xml:space="preserve"> STYLEREF  ShortT </w:instrText>
      </w:r>
      <w:r w:rsidRPr="002B526D">
        <w:rPr>
          <w:rFonts w:cs="Arial"/>
          <w:i/>
          <w:szCs w:val="22"/>
        </w:rPr>
        <w:fldChar w:fldCharType="separate"/>
      </w:r>
      <w:r w:rsidR="00B85998">
        <w:rPr>
          <w:rFonts w:cs="Arial"/>
          <w:i/>
          <w:noProof/>
          <w:szCs w:val="22"/>
        </w:rPr>
        <w:t>Income Tax Assessment Act 1997</w:t>
      </w:r>
      <w:r w:rsidRPr="002B526D">
        <w:rPr>
          <w:rFonts w:cs="Arial"/>
          <w:i/>
          <w:szCs w:val="22"/>
        </w:rPr>
        <w:fldChar w:fldCharType="end"/>
      </w:r>
      <w:r w:rsidRPr="002B526D">
        <w:rPr>
          <w:rFonts w:cs="Arial"/>
          <w:szCs w:val="22"/>
        </w:rPr>
        <w:t xml:space="preserve"> that shows the text of the law as amended and in force on </w:t>
      </w:r>
      <w:r w:rsidRPr="00F96098">
        <w:rPr>
          <w:rFonts w:cs="Arial"/>
          <w:szCs w:val="22"/>
        </w:rPr>
        <w:fldChar w:fldCharType="begin"/>
      </w:r>
      <w:r w:rsidR="00696589" w:rsidRPr="00F96098">
        <w:rPr>
          <w:rFonts w:cs="Arial"/>
          <w:szCs w:val="22"/>
        </w:rPr>
        <w:instrText>DOCPROPERTY StartDate \@ "d MMMM yyyy" \* MERGEFORMAT</w:instrText>
      </w:r>
      <w:r w:rsidRPr="00F96098">
        <w:rPr>
          <w:rFonts w:cs="Arial"/>
          <w:szCs w:val="22"/>
        </w:rPr>
        <w:fldChar w:fldCharType="separate"/>
      </w:r>
      <w:r w:rsidR="00B85998">
        <w:rPr>
          <w:rFonts w:cs="Arial"/>
          <w:szCs w:val="22"/>
        </w:rPr>
        <w:t>1 July</w:t>
      </w:r>
      <w:r w:rsidR="00F96098" w:rsidRPr="00F96098">
        <w:rPr>
          <w:rFonts w:cs="Arial"/>
          <w:szCs w:val="22"/>
        </w:rPr>
        <w:t xml:space="preserve"> 2025</w:t>
      </w:r>
      <w:r w:rsidRPr="00F96098">
        <w:rPr>
          <w:rFonts w:cs="Arial"/>
          <w:szCs w:val="22"/>
        </w:rPr>
        <w:fldChar w:fldCharType="end"/>
      </w:r>
      <w:r w:rsidRPr="002B526D">
        <w:rPr>
          <w:rFonts w:cs="Arial"/>
          <w:szCs w:val="22"/>
        </w:rPr>
        <w:t xml:space="preserve"> (the </w:t>
      </w:r>
      <w:r w:rsidRPr="002B526D">
        <w:rPr>
          <w:rFonts w:cs="Arial"/>
          <w:b/>
          <w:i/>
          <w:szCs w:val="22"/>
        </w:rPr>
        <w:t>compilation date</w:t>
      </w:r>
      <w:r w:rsidRPr="002B526D">
        <w:rPr>
          <w:rFonts w:cs="Arial"/>
          <w:szCs w:val="22"/>
        </w:rPr>
        <w:t>).</w:t>
      </w:r>
    </w:p>
    <w:p w14:paraId="6EA0E425" w14:textId="77777777" w:rsidR="00330F96" w:rsidRPr="002B526D" w:rsidRDefault="00330F96" w:rsidP="00F747DC">
      <w:pPr>
        <w:spacing w:after="120"/>
        <w:rPr>
          <w:rFonts w:cs="Arial"/>
          <w:szCs w:val="22"/>
        </w:rPr>
      </w:pPr>
      <w:r w:rsidRPr="002B526D">
        <w:rPr>
          <w:rFonts w:cs="Arial"/>
          <w:szCs w:val="22"/>
        </w:rPr>
        <w:t xml:space="preserve">The notes at the end of this compilation (the </w:t>
      </w:r>
      <w:r w:rsidRPr="002B526D">
        <w:rPr>
          <w:rFonts w:cs="Arial"/>
          <w:b/>
          <w:i/>
          <w:szCs w:val="22"/>
        </w:rPr>
        <w:t>endnotes</w:t>
      </w:r>
      <w:r w:rsidRPr="002B526D">
        <w:rPr>
          <w:rFonts w:cs="Arial"/>
          <w:szCs w:val="22"/>
        </w:rPr>
        <w:t>) include information about amending laws and the amendment history of provisions of the compiled law.</w:t>
      </w:r>
    </w:p>
    <w:p w14:paraId="2D5D5515" w14:textId="77777777" w:rsidR="00330F96" w:rsidRPr="002B526D" w:rsidRDefault="00330F96" w:rsidP="00F747DC">
      <w:pPr>
        <w:tabs>
          <w:tab w:val="left" w:pos="5640"/>
        </w:tabs>
        <w:spacing w:before="120" w:after="120"/>
        <w:rPr>
          <w:rFonts w:cs="Arial"/>
          <w:b/>
          <w:szCs w:val="22"/>
        </w:rPr>
      </w:pPr>
      <w:r w:rsidRPr="002B526D">
        <w:rPr>
          <w:rFonts w:cs="Arial"/>
          <w:b/>
          <w:szCs w:val="22"/>
        </w:rPr>
        <w:t>Uncommenced amendments</w:t>
      </w:r>
    </w:p>
    <w:p w14:paraId="7095C0FF" w14:textId="77777777" w:rsidR="00330F96" w:rsidRPr="002B526D" w:rsidRDefault="00330F96" w:rsidP="00F747DC">
      <w:pPr>
        <w:spacing w:after="120"/>
        <w:rPr>
          <w:rFonts w:cs="Arial"/>
          <w:szCs w:val="22"/>
        </w:rPr>
      </w:pPr>
      <w:r w:rsidRPr="002B526D">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3C19E395" w14:textId="77777777" w:rsidR="00330F96" w:rsidRPr="002B526D" w:rsidRDefault="00330F96" w:rsidP="00F747DC">
      <w:pPr>
        <w:spacing w:before="120" w:after="120"/>
        <w:rPr>
          <w:rFonts w:cs="Arial"/>
          <w:b/>
          <w:szCs w:val="22"/>
        </w:rPr>
      </w:pPr>
      <w:r w:rsidRPr="002B526D">
        <w:rPr>
          <w:rFonts w:cs="Arial"/>
          <w:b/>
          <w:szCs w:val="22"/>
        </w:rPr>
        <w:t>Application, saving and transitional provisions for provisions and amendments</w:t>
      </w:r>
    </w:p>
    <w:p w14:paraId="483CA92A" w14:textId="77777777" w:rsidR="00330F96" w:rsidRPr="002B526D" w:rsidRDefault="00330F96" w:rsidP="00F747DC">
      <w:pPr>
        <w:spacing w:after="120"/>
        <w:rPr>
          <w:rFonts w:cs="Arial"/>
          <w:szCs w:val="22"/>
        </w:rPr>
      </w:pPr>
      <w:r w:rsidRPr="002B526D">
        <w:rPr>
          <w:rFonts w:cs="Arial"/>
          <w:szCs w:val="22"/>
        </w:rPr>
        <w:t>If the operation of a provision or amendment of the compiled law is affected by an application, saving or transitional provision that is not included in this compilation, details are included in the endnotes.</w:t>
      </w:r>
    </w:p>
    <w:p w14:paraId="5A328886" w14:textId="77777777" w:rsidR="00330F96" w:rsidRPr="002B526D" w:rsidRDefault="00330F96" w:rsidP="00F747DC">
      <w:pPr>
        <w:spacing w:after="120"/>
        <w:rPr>
          <w:rFonts w:cs="Arial"/>
          <w:b/>
          <w:szCs w:val="22"/>
        </w:rPr>
      </w:pPr>
      <w:r w:rsidRPr="002B526D">
        <w:rPr>
          <w:rFonts w:cs="Arial"/>
          <w:b/>
          <w:szCs w:val="22"/>
        </w:rPr>
        <w:t>Editorial changes</w:t>
      </w:r>
    </w:p>
    <w:p w14:paraId="5FAC5578" w14:textId="77777777" w:rsidR="00330F96" w:rsidRPr="002B526D" w:rsidRDefault="00330F96" w:rsidP="00F747DC">
      <w:pPr>
        <w:spacing w:after="120"/>
        <w:rPr>
          <w:rFonts w:cs="Arial"/>
          <w:szCs w:val="22"/>
        </w:rPr>
      </w:pPr>
      <w:r w:rsidRPr="002B526D">
        <w:rPr>
          <w:rFonts w:cs="Arial"/>
          <w:szCs w:val="22"/>
        </w:rPr>
        <w:t>For more information about any editorial changes made in this compilation, see the endnotes.</w:t>
      </w:r>
    </w:p>
    <w:p w14:paraId="7157BFCC" w14:textId="77777777" w:rsidR="00330F96" w:rsidRPr="002B526D" w:rsidRDefault="00330F96" w:rsidP="00F747DC">
      <w:pPr>
        <w:spacing w:before="120" w:after="120"/>
        <w:rPr>
          <w:rFonts w:cs="Arial"/>
          <w:b/>
          <w:szCs w:val="22"/>
        </w:rPr>
      </w:pPr>
      <w:r w:rsidRPr="002B526D">
        <w:rPr>
          <w:rFonts w:cs="Arial"/>
          <w:b/>
          <w:szCs w:val="22"/>
        </w:rPr>
        <w:t>Modifications</w:t>
      </w:r>
    </w:p>
    <w:p w14:paraId="4E65E1D4" w14:textId="77777777" w:rsidR="00330F96" w:rsidRPr="002B526D" w:rsidRDefault="00330F96" w:rsidP="00F747DC">
      <w:pPr>
        <w:spacing w:after="120"/>
        <w:rPr>
          <w:rFonts w:cs="Arial"/>
          <w:szCs w:val="22"/>
        </w:rPr>
      </w:pPr>
      <w:r w:rsidRPr="002B526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3595716F" w14:textId="5C676772" w:rsidR="00330F96" w:rsidRPr="002B526D" w:rsidRDefault="00330F96" w:rsidP="00F747DC">
      <w:pPr>
        <w:spacing w:before="80" w:after="120"/>
        <w:rPr>
          <w:rFonts w:cs="Arial"/>
          <w:b/>
          <w:szCs w:val="22"/>
        </w:rPr>
      </w:pPr>
      <w:r w:rsidRPr="002B526D">
        <w:rPr>
          <w:rFonts w:cs="Arial"/>
          <w:b/>
          <w:szCs w:val="22"/>
        </w:rPr>
        <w:t>Self</w:t>
      </w:r>
      <w:r w:rsidR="00B85998">
        <w:rPr>
          <w:rFonts w:cs="Arial"/>
          <w:b/>
          <w:szCs w:val="22"/>
        </w:rPr>
        <w:noBreakHyphen/>
      </w:r>
      <w:r w:rsidRPr="002B526D">
        <w:rPr>
          <w:rFonts w:cs="Arial"/>
          <w:b/>
          <w:szCs w:val="22"/>
        </w:rPr>
        <w:t>repealing provisions</w:t>
      </w:r>
    </w:p>
    <w:p w14:paraId="412D8CFC" w14:textId="77777777" w:rsidR="00330F96" w:rsidRPr="002B526D" w:rsidRDefault="00330F96" w:rsidP="00F747DC">
      <w:pPr>
        <w:spacing w:after="120"/>
        <w:rPr>
          <w:rFonts w:cs="Arial"/>
          <w:szCs w:val="22"/>
        </w:rPr>
      </w:pPr>
      <w:r w:rsidRPr="002B526D">
        <w:rPr>
          <w:rFonts w:cs="Arial"/>
          <w:szCs w:val="22"/>
        </w:rPr>
        <w:t>If a provision of the compiled law has been repealed in accordance with a provision of the law, details are included in the endnotes.</w:t>
      </w:r>
    </w:p>
    <w:p w14:paraId="0B867B56" w14:textId="77777777" w:rsidR="00330F96" w:rsidRPr="002B526D" w:rsidRDefault="00330F96" w:rsidP="00F747DC">
      <w:pPr>
        <w:pStyle w:val="Header"/>
        <w:tabs>
          <w:tab w:val="clear" w:pos="4150"/>
          <w:tab w:val="clear" w:pos="8307"/>
        </w:tabs>
      </w:pPr>
      <w:r w:rsidRPr="002B526D">
        <w:rPr>
          <w:rStyle w:val="CharChapNo"/>
        </w:rPr>
        <w:t xml:space="preserve"> </w:t>
      </w:r>
      <w:r w:rsidRPr="002B526D">
        <w:rPr>
          <w:rStyle w:val="CharChapText"/>
        </w:rPr>
        <w:t xml:space="preserve"> </w:t>
      </w:r>
    </w:p>
    <w:p w14:paraId="41365946" w14:textId="77777777" w:rsidR="00330F96" w:rsidRPr="002B526D" w:rsidRDefault="00330F96" w:rsidP="00F747DC">
      <w:pPr>
        <w:pStyle w:val="Header"/>
        <w:tabs>
          <w:tab w:val="clear" w:pos="4150"/>
          <w:tab w:val="clear" w:pos="8307"/>
        </w:tabs>
      </w:pPr>
      <w:r w:rsidRPr="002B526D">
        <w:rPr>
          <w:rStyle w:val="CharPartNo"/>
        </w:rPr>
        <w:t xml:space="preserve"> </w:t>
      </w:r>
      <w:r w:rsidRPr="002B526D">
        <w:rPr>
          <w:rStyle w:val="CharPartText"/>
        </w:rPr>
        <w:t xml:space="preserve"> </w:t>
      </w:r>
    </w:p>
    <w:p w14:paraId="5D0BB3C3" w14:textId="77777777" w:rsidR="00330F96" w:rsidRPr="002B526D" w:rsidRDefault="00330F96" w:rsidP="00F747DC">
      <w:pPr>
        <w:pStyle w:val="Header"/>
        <w:tabs>
          <w:tab w:val="clear" w:pos="4150"/>
          <w:tab w:val="clear" w:pos="8307"/>
        </w:tabs>
      </w:pPr>
      <w:r w:rsidRPr="002B526D">
        <w:rPr>
          <w:rStyle w:val="CharDivNo"/>
        </w:rPr>
        <w:t xml:space="preserve"> </w:t>
      </w:r>
      <w:r w:rsidRPr="002B526D">
        <w:rPr>
          <w:rStyle w:val="CharDivText"/>
        </w:rPr>
        <w:t xml:space="preserve"> </w:t>
      </w:r>
    </w:p>
    <w:p w14:paraId="24FC17CF" w14:textId="77777777" w:rsidR="00330F96" w:rsidRPr="002B526D" w:rsidRDefault="00330F96" w:rsidP="00F747DC">
      <w:pPr>
        <w:sectPr w:rsidR="00330F96" w:rsidRPr="002B526D" w:rsidSect="00AF3B3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762A1D1D" w14:textId="77777777" w:rsidR="00116E6C" w:rsidRPr="002B526D" w:rsidRDefault="00116E6C" w:rsidP="00116E6C">
      <w:pPr>
        <w:rPr>
          <w:sz w:val="36"/>
        </w:rPr>
      </w:pPr>
      <w:r w:rsidRPr="002B526D">
        <w:rPr>
          <w:sz w:val="36"/>
        </w:rPr>
        <w:lastRenderedPageBreak/>
        <w:t>Contents</w:t>
      </w:r>
    </w:p>
    <w:p w14:paraId="25E623AC" w14:textId="3D50043E" w:rsidR="00C24574" w:rsidRDefault="007441AB">
      <w:pPr>
        <w:pStyle w:val="TOC1"/>
        <w:rPr>
          <w:rFonts w:asciiTheme="minorHAnsi" w:eastAsiaTheme="minorEastAsia" w:hAnsiTheme="minorHAnsi" w:cstheme="minorBidi"/>
          <w:b w:val="0"/>
          <w:noProof/>
          <w:kern w:val="2"/>
          <w:sz w:val="24"/>
          <w:szCs w:val="24"/>
          <w14:ligatures w14:val="standardContextual"/>
        </w:rPr>
      </w:pPr>
      <w:r w:rsidRPr="002B526D">
        <w:fldChar w:fldCharType="begin"/>
      </w:r>
      <w:r w:rsidRPr="002B526D">
        <w:instrText xml:space="preserve"> TOC \o "1-9" </w:instrText>
      </w:r>
      <w:r w:rsidRPr="002B526D">
        <w:fldChar w:fldCharType="separate"/>
      </w:r>
      <w:r w:rsidR="00C24574">
        <w:rPr>
          <w:noProof/>
        </w:rPr>
        <w:t>Chapter 3—Specialist liability rules</w:t>
      </w:r>
      <w:r w:rsidR="00C24574" w:rsidRPr="00C24574">
        <w:rPr>
          <w:b w:val="0"/>
          <w:noProof/>
          <w:sz w:val="18"/>
        </w:rPr>
        <w:tab/>
      </w:r>
      <w:r w:rsidR="00C24574" w:rsidRPr="00C24574">
        <w:rPr>
          <w:b w:val="0"/>
          <w:noProof/>
          <w:sz w:val="18"/>
        </w:rPr>
        <w:fldChar w:fldCharType="begin"/>
      </w:r>
      <w:r w:rsidR="00C24574" w:rsidRPr="00C24574">
        <w:rPr>
          <w:b w:val="0"/>
          <w:noProof/>
          <w:sz w:val="18"/>
        </w:rPr>
        <w:instrText xml:space="preserve"> PAGEREF _Toc201753142 \h </w:instrText>
      </w:r>
      <w:r w:rsidR="00C24574" w:rsidRPr="00C24574">
        <w:rPr>
          <w:b w:val="0"/>
          <w:noProof/>
          <w:sz w:val="18"/>
        </w:rPr>
      </w:r>
      <w:r w:rsidR="00C24574" w:rsidRPr="00C24574">
        <w:rPr>
          <w:b w:val="0"/>
          <w:noProof/>
          <w:sz w:val="18"/>
        </w:rPr>
        <w:fldChar w:fldCharType="separate"/>
      </w:r>
      <w:r w:rsidR="00C24574" w:rsidRPr="00C24574">
        <w:rPr>
          <w:b w:val="0"/>
          <w:noProof/>
          <w:sz w:val="18"/>
        </w:rPr>
        <w:t>1</w:t>
      </w:r>
      <w:r w:rsidR="00C24574" w:rsidRPr="00C24574">
        <w:rPr>
          <w:b w:val="0"/>
          <w:noProof/>
          <w:sz w:val="18"/>
        </w:rPr>
        <w:fldChar w:fldCharType="end"/>
      </w:r>
    </w:p>
    <w:p w14:paraId="08F336CF" w14:textId="27EBB487" w:rsidR="00C24574" w:rsidRDefault="00C24574">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3—Capital gains and losses: special topics</w:t>
      </w:r>
      <w:r w:rsidRPr="00C24574">
        <w:rPr>
          <w:b w:val="0"/>
          <w:noProof/>
          <w:sz w:val="18"/>
        </w:rPr>
        <w:tab/>
      </w:r>
      <w:r w:rsidRPr="00C24574">
        <w:rPr>
          <w:b w:val="0"/>
          <w:noProof/>
          <w:sz w:val="18"/>
        </w:rPr>
        <w:fldChar w:fldCharType="begin"/>
      </w:r>
      <w:r w:rsidRPr="00C24574">
        <w:rPr>
          <w:b w:val="0"/>
          <w:noProof/>
          <w:sz w:val="18"/>
        </w:rPr>
        <w:instrText xml:space="preserve"> PAGEREF _Toc201753143 \h </w:instrText>
      </w:r>
      <w:r w:rsidRPr="00C24574">
        <w:rPr>
          <w:b w:val="0"/>
          <w:noProof/>
          <w:sz w:val="18"/>
        </w:rPr>
      </w:r>
      <w:r w:rsidRPr="00C24574">
        <w:rPr>
          <w:b w:val="0"/>
          <w:noProof/>
          <w:sz w:val="18"/>
        </w:rPr>
        <w:fldChar w:fldCharType="separate"/>
      </w:r>
      <w:r w:rsidRPr="00C24574">
        <w:rPr>
          <w:b w:val="0"/>
          <w:noProof/>
          <w:sz w:val="18"/>
        </w:rPr>
        <w:t>1</w:t>
      </w:r>
      <w:r w:rsidRPr="00C24574">
        <w:rPr>
          <w:b w:val="0"/>
          <w:noProof/>
          <w:sz w:val="18"/>
        </w:rPr>
        <w:fldChar w:fldCharType="end"/>
      </w:r>
    </w:p>
    <w:p w14:paraId="758A54F3" w14:textId="52043115"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122—Roll</w:t>
      </w:r>
      <w:r>
        <w:rPr>
          <w:noProof/>
        </w:rPr>
        <w:noBreakHyphen/>
        <w:t>over for the disposal of assets to, or the creation of assets in, a wholly</w:t>
      </w:r>
      <w:r>
        <w:rPr>
          <w:noProof/>
        </w:rPr>
        <w:noBreakHyphen/>
        <w:t>owned company</w:t>
      </w:r>
      <w:r w:rsidRPr="00C24574">
        <w:rPr>
          <w:b w:val="0"/>
          <w:noProof/>
          <w:sz w:val="18"/>
        </w:rPr>
        <w:tab/>
      </w:r>
      <w:r w:rsidRPr="00C24574">
        <w:rPr>
          <w:b w:val="0"/>
          <w:noProof/>
          <w:sz w:val="18"/>
        </w:rPr>
        <w:fldChar w:fldCharType="begin"/>
      </w:r>
      <w:r w:rsidRPr="00C24574">
        <w:rPr>
          <w:b w:val="0"/>
          <w:noProof/>
          <w:sz w:val="18"/>
        </w:rPr>
        <w:instrText xml:space="preserve"> PAGEREF _Toc201753144 \h </w:instrText>
      </w:r>
      <w:r w:rsidRPr="00C24574">
        <w:rPr>
          <w:b w:val="0"/>
          <w:noProof/>
          <w:sz w:val="18"/>
        </w:rPr>
      </w:r>
      <w:r w:rsidRPr="00C24574">
        <w:rPr>
          <w:b w:val="0"/>
          <w:noProof/>
          <w:sz w:val="18"/>
        </w:rPr>
        <w:fldChar w:fldCharType="separate"/>
      </w:r>
      <w:r w:rsidRPr="00C24574">
        <w:rPr>
          <w:b w:val="0"/>
          <w:noProof/>
          <w:sz w:val="18"/>
        </w:rPr>
        <w:t>1</w:t>
      </w:r>
      <w:r w:rsidRPr="00C24574">
        <w:rPr>
          <w:b w:val="0"/>
          <w:noProof/>
          <w:sz w:val="18"/>
        </w:rPr>
        <w:fldChar w:fldCharType="end"/>
      </w:r>
    </w:p>
    <w:p w14:paraId="56E9DF7E" w14:textId="07D274E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122</w:t>
      </w:r>
      <w:r>
        <w:rPr>
          <w:noProof/>
        </w:rPr>
        <w:tab/>
      </w:r>
      <w:r w:rsidRPr="00C24574">
        <w:rPr>
          <w:b w:val="0"/>
          <w:noProof/>
          <w:sz w:val="18"/>
        </w:rPr>
        <w:fldChar w:fldCharType="begin"/>
      </w:r>
      <w:r w:rsidRPr="00C24574">
        <w:rPr>
          <w:b w:val="0"/>
          <w:noProof/>
          <w:sz w:val="18"/>
        </w:rPr>
        <w:instrText xml:space="preserve"> PAGEREF _Toc201753145 \h </w:instrText>
      </w:r>
      <w:r w:rsidRPr="00C24574">
        <w:rPr>
          <w:b w:val="0"/>
          <w:noProof/>
          <w:sz w:val="18"/>
        </w:rPr>
      </w:r>
      <w:r w:rsidRPr="00C24574">
        <w:rPr>
          <w:b w:val="0"/>
          <w:noProof/>
          <w:sz w:val="18"/>
        </w:rPr>
        <w:fldChar w:fldCharType="separate"/>
      </w:r>
      <w:r w:rsidRPr="00C24574">
        <w:rPr>
          <w:b w:val="0"/>
          <w:noProof/>
          <w:sz w:val="18"/>
        </w:rPr>
        <w:t>1</w:t>
      </w:r>
      <w:r w:rsidRPr="00C24574">
        <w:rPr>
          <w:b w:val="0"/>
          <w:noProof/>
          <w:sz w:val="18"/>
        </w:rPr>
        <w:fldChar w:fldCharType="end"/>
      </w:r>
    </w:p>
    <w:p w14:paraId="652FD04B" w14:textId="48FCE8F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_Toc201753146 \h </w:instrText>
      </w:r>
      <w:r w:rsidRPr="00C24574">
        <w:rPr>
          <w:noProof/>
        </w:rPr>
      </w:r>
      <w:r w:rsidRPr="00C24574">
        <w:rPr>
          <w:noProof/>
        </w:rPr>
        <w:fldChar w:fldCharType="separate"/>
      </w:r>
      <w:r w:rsidRPr="00C24574">
        <w:rPr>
          <w:noProof/>
        </w:rPr>
        <w:t>1</w:t>
      </w:r>
      <w:r w:rsidRPr="00C24574">
        <w:rPr>
          <w:noProof/>
        </w:rPr>
        <w:fldChar w:fldCharType="end"/>
      </w:r>
    </w:p>
    <w:p w14:paraId="7656C02F" w14:textId="0DC961E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122</w:t>
      </w:r>
      <w:r>
        <w:rPr>
          <w:noProof/>
        </w:rPr>
        <w:noBreakHyphen/>
        <w:t>A—Disposal or creation of assets by an individual or trustee to a wholly</w:t>
      </w:r>
      <w:r>
        <w:rPr>
          <w:noProof/>
        </w:rPr>
        <w:noBreakHyphen/>
        <w:t>owned company</w:t>
      </w:r>
      <w:r w:rsidRPr="00C24574">
        <w:rPr>
          <w:b w:val="0"/>
          <w:noProof/>
          <w:sz w:val="18"/>
        </w:rPr>
        <w:tab/>
      </w:r>
      <w:r w:rsidRPr="00C24574">
        <w:rPr>
          <w:b w:val="0"/>
          <w:noProof/>
          <w:sz w:val="18"/>
        </w:rPr>
        <w:fldChar w:fldCharType="begin"/>
      </w:r>
      <w:r w:rsidRPr="00C24574">
        <w:rPr>
          <w:b w:val="0"/>
          <w:noProof/>
          <w:sz w:val="18"/>
        </w:rPr>
        <w:instrText xml:space="preserve"> PAGEREF _Toc201753147 \h </w:instrText>
      </w:r>
      <w:r w:rsidRPr="00C24574">
        <w:rPr>
          <w:b w:val="0"/>
          <w:noProof/>
          <w:sz w:val="18"/>
        </w:rPr>
      </w:r>
      <w:r w:rsidRPr="00C24574">
        <w:rPr>
          <w:b w:val="0"/>
          <w:noProof/>
          <w:sz w:val="18"/>
        </w:rPr>
        <w:fldChar w:fldCharType="separate"/>
      </w:r>
      <w:r w:rsidRPr="00C24574">
        <w:rPr>
          <w:b w:val="0"/>
          <w:noProof/>
          <w:sz w:val="18"/>
        </w:rPr>
        <w:t>2</w:t>
      </w:r>
      <w:r w:rsidRPr="00C24574">
        <w:rPr>
          <w:b w:val="0"/>
          <w:noProof/>
          <w:sz w:val="18"/>
        </w:rPr>
        <w:fldChar w:fldCharType="end"/>
      </w:r>
    </w:p>
    <w:p w14:paraId="7917BD56" w14:textId="379E143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122</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_Toc201753148 \h </w:instrText>
      </w:r>
      <w:r w:rsidRPr="00C24574">
        <w:rPr>
          <w:b w:val="0"/>
          <w:noProof/>
          <w:sz w:val="18"/>
        </w:rPr>
      </w:r>
      <w:r w:rsidRPr="00C24574">
        <w:rPr>
          <w:b w:val="0"/>
          <w:noProof/>
          <w:sz w:val="18"/>
        </w:rPr>
        <w:fldChar w:fldCharType="separate"/>
      </w:r>
      <w:r w:rsidRPr="00C24574">
        <w:rPr>
          <w:b w:val="0"/>
          <w:noProof/>
          <w:sz w:val="18"/>
        </w:rPr>
        <w:t>2</w:t>
      </w:r>
      <w:r w:rsidRPr="00C24574">
        <w:rPr>
          <w:b w:val="0"/>
          <w:noProof/>
          <w:sz w:val="18"/>
        </w:rPr>
        <w:fldChar w:fldCharType="end"/>
      </w:r>
    </w:p>
    <w:p w14:paraId="1EC78C99" w14:textId="1E842EA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5</w:t>
      </w:r>
      <w:r>
        <w:rPr>
          <w:noProof/>
        </w:rPr>
        <w:tab/>
        <w:t>What this Subdivision is about</w:t>
      </w:r>
      <w:r w:rsidRPr="00C24574">
        <w:rPr>
          <w:noProof/>
        </w:rPr>
        <w:tab/>
      </w:r>
      <w:r w:rsidRPr="00C24574">
        <w:rPr>
          <w:noProof/>
        </w:rPr>
        <w:fldChar w:fldCharType="begin"/>
      </w:r>
      <w:r w:rsidRPr="00C24574">
        <w:rPr>
          <w:noProof/>
        </w:rPr>
        <w:instrText xml:space="preserve"> PAGEREF _Toc201753149 \h </w:instrText>
      </w:r>
      <w:r w:rsidRPr="00C24574">
        <w:rPr>
          <w:noProof/>
        </w:rPr>
      </w:r>
      <w:r w:rsidRPr="00C24574">
        <w:rPr>
          <w:noProof/>
        </w:rPr>
        <w:fldChar w:fldCharType="separate"/>
      </w:r>
      <w:r w:rsidRPr="00C24574">
        <w:rPr>
          <w:noProof/>
        </w:rPr>
        <w:t>2</w:t>
      </w:r>
      <w:r w:rsidRPr="00C24574">
        <w:rPr>
          <w:noProof/>
        </w:rPr>
        <w:fldChar w:fldCharType="end"/>
      </w:r>
    </w:p>
    <w:p w14:paraId="686982E6" w14:textId="44B85A9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is a roll</w:t>
      </w:r>
      <w:r>
        <w:rPr>
          <w:noProof/>
        </w:rPr>
        <w:noBreakHyphen/>
        <w:t>over available</w:t>
      </w:r>
      <w:r w:rsidRPr="00C24574">
        <w:rPr>
          <w:b w:val="0"/>
          <w:noProof/>
          <w:sz w:val="18"/>
        </w:rPr>
        <w:tab/>
      </w:r>
      <w:r w:rsidRPr="00C24574">
        <w:rPr>
          <w:b w:val="0"/>
          <w:noProof/>
          <w:sz w:val="18"/>
        </w:rPr>
        <w:fldChar w:fldCharType="begin"/>
      </w:r>
      <w:r w:rsidRPr="00C24574">
        <w:rPr>
          <w:b w:val="0"/>
          <w:noProof/>
          <w:sz w:val="18"/>
        </w:rPr>
        <w:instrText xml:space="preserve"> PAGEREF _Toc201753150 \h </w:instrText>
      </w:r>
      <w:r w:rsidRPr="00C24574">
        <w:rPr>
          <w:b w:val="0"/>
          <w:noProof/>
          <w:sz w:val="18"/>
        </w:rPr>
      </w:r>
      <w:r w:rsidRPr="00C24574">
        <w:rPr>
          <w:b w:val="0"/>
          <w:noProof/>
          <w:sz w:val="18"/>
        </w:rPr>
        <w:fldChar w:fldCharType="separate"/>
      </w:r>
      <w:r w:rsidRPr="00C24574">
        <w:rPr>
          <w:b w:val="0"/>
          <w:noProof/>
          <w:sz w:val="18"/>
        </w:rPr>
        <w:t>3</w:t>
      </w:r>
      <w:r w:rsidRPr="00C24574">
        <w:rPr>
          <w:b w:val="0"/>
          <w:noProof/>
          <w:sz w:val="18"/>
        </w:rPr>
        <w:fldChar w:fldCharType="end"/>
      </w:r>
    </w:p>
    <w:p w14:paraId="32CFB009" w14:textId="1B7E2E2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15</w:t>
      </w:r>
      <w:r>
        <w:rPr>
          <w:noProof/>
        </w:rPr>
        <w:tab/>
        <w:t>Disposal or creation of assets—wholly</w:t>
      </w:r>
      <w:r>
        <w:rPr>
          <w:noProof/>
        </w:rPr>
        <w:noBreakHyphen/>
        <w:t>owned company</w:t>
      </w:r>
      <w:r w:rsidRPr="00C24574">
        <w:rPr>
          <w:noProof/>
        </w:rPr>
        <w:tab/>
      </w:r>
      <w:r w:rsidRPr="00C24574">
        <w:rPr>
          <w:noProof/>
        </w:rPr>
        <w:fldChar w:fldCharType="begin"/>
      </w:r>
      <w:r w:rsidRPr="00C24574">
        <w:rPr>
          <w:noProof/>
        </w:rPr>
        <w:instrText xml:space="preserve"> PAGEREF _Toc201753151 \h </w:instrText>
      </w:r>
      <w:r w:rsidRPr="00C24574">
        <w:rPr>
          <w:noProof/>
        </w:rPr>
      </w:r>
      <w:r w:rsidRPr="00C24574">
        <w:rPr>
          <w:noProof/>
        </w:rPr>
        <w:fldChar w:fldCharType="separate"/>
      </w:r>
      <w:r w:rsidRPr="00C24574">
        <w:rPr>
          <w:noProof/>
        </w:rPr>
        <w:t>3</w:t>
      </w:r>
      <w:r w:rsidRPr="00C24574">
        <w:rPr>
          <w:noProof/>
        </w:rPr>
        <w:fldChar w:fldCharType="end"/>
      </w:r>
    </w:p>
    <w:p w14:paraId="64A1141F" w14:textId="3F0B257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20</w:t>
      </w:r>
      <w:r>
        <w:rPr>
          <w:noProof/>
        </w:rPr>
        <w:tab/>
        <w:t>What you receive for the trigger event</w:t>
      </w:r>
      <w:r w:rsidRPr="00C24574">
        <w:rPr>
          <w:noProof/>
        </w:rPr>
        <w:tab/>
      </w:r>
      <w:r w:rsidRPr="00C24574">
        <w:rPr>
          <w:noProof/>
        </w:rPr>
        <w:fldChar w:fldCharType="begin"/>
      </w:r>
      <w:r w:rsidRPr="00C24574">
        <w:rPr>
          <w:noProof/>
        </w:rPr>
        <w:instrText xml:space="preserve"> PAGEREF _Toc201753152 \h </w:instrText>
      </w:r>
      <w:r w:rsidRPr="00C24574">
        <w:rPr>
          <w:noProof/>
        </w:rPr>
      </w:r>
      <w:r w:rsidRPr="00C24574">
        <w:rPr>
          <w:noProof/>
        </w:rPr>
        <w:fldChar w:fldCharType="separate"/>
      </w:r>
      <w:r w:rsidRPr="00C24574">
        <w:rPr>
          <w:noProof/>
        </w:rPr>
        <w:t>3</w:t>
      </w:r>
      <w:r w:rsidRPr="00C24574">
        <w:rPr>
          <w:noProof/>
        </w:rPr>
        <w:fldChar w:fldCharType="end"/>
      </w:r>
    </w:p>
    <w:p w14:paraId="128DD4B6" w14:textId="46AD8E9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25</w:t>
      </w:r>
      <w:r>
        <w:rPr>
          <w:noProof/>
        </w:rPr>
        <w:tab/>
        <w:t>Other requirements to be satisfied</w:t>
      </w:r>
      <w:r w:rsidRPr="00C24574">
        <w:rPr>
          <w:noProof/>
        </w:rPr>
        <w:tab/>
      </w:r>
      <w:r w:rsidRPr="00C24574">
        <w:rPr>
          <w:noProof/>
        </w:rPr>
        <w:fldChar w:fldCharType="begin"/>
      </w:r>
      <w:r w:rsidRPr="00C24574">
        <w:rPr>
          <w:noProof/>
        </w:rPr>
        <w:instrText xml:space="preserve"> PAGEREF _Toc201753153 \h </w:instrText>
      </w:r>
      <w:r w:rsidRPr="00C24574">
        <w:rPr>
          <w:noProof/>
        </w:rPr>
      </w:r>
      <w:r w:rsidRPr="00C24574">
        <w:rPr>
          <w:noProof/>
        </w:rPr>
        <w:fldChar w:fldCharType="separate"/>
      </w:r>
      <w:r w:rsidRPr="00C24574">
        <w:rPr>
          <w:noProof/>
        </w:rPr>
        <w:t>4</w:t>
      </w:r>
      <w:r w:rsidRPr="00C24574">
        <w:rPr>
          <w:noProof/>
        </w:rPr>
        <w:fldChar w:fldCharType="end"/>
      </w:r>
    </w:p>
    <w:p w14:paraId="66260FB9" w14:textId="64D89E9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35</w:t>
      </w:r>
      <w:r>
        <w:rPr>
          <w:noProof/>
        </w:rPr>
        <w:tab/>
        <w:t>What if the company undertakes to discharge a liability (disposal case)</w:t>
      </w:r>
      <w:r w:rsidRPr="00C24574">
        <w:rPr>
          <w:noProof/>
        </w:rPr>
        <w:tab/>
      </w:r>
      <w:r w:rsidRPr="00C24574">
        <w:rPr>
          <w:noProof/>
        </w:rPr>
        <w:fldChar w:fldCharType="begin"/>
      </w:r>
      <w:r w:rsidRPr="00C24574">
        <w:rPr>
          <w:noProof/>
        </w:rPr>
        <w:instrText xml:space="preserve"> PAGEREF _Toc201753154 \h </w:instrText>
      </w:r>
      <w:r w:rsidRPr="00C24574">
        <w:rPr>
          <w:noProof/>
        </w:rPr>
      </w:r>
      <w:r w:rsidRPr="00C24574">
        <w:rPr>
          <w:noProof/>
        </w:rPr>
        <w:fldChar w:fldCharType="separate"/>
      </w:r>
      <w:r w:rsidRPr="00C24574">
        <w:rPr>
          <w:noProof/>
        </w:rPr>
        <w:t>7</w:t>
      </w:r>
      <w:r w:rsidRPr="00C24574">
        <w:rPr>
          <w:noProof/>
        </w:rPr>
        <w:fldChar w:fldCharType="end"/>
      </w:r>
    </w:p>
    <w:p w14:paraId="5D362298" w14:textId="6790D91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37</w:t>
      </w:r>
      <w:r>
        <w:rPr>
          <w:noProof/>
        </w:rPr>
        <w:tab/>
        <w:t>Rules for working out what a liability in respect of an asset is</w:t>
      </w:r>
      <w:r w:rsidRPr="00C24574">
        <w:rPr>
          <w:noProof/>
        </w:rPr>
        <w:tab/>
      </w:r>
      <w:r w:rsidRPr="00C24574">
        <w:rPr>
          <w:noProof/>
        </w:rPr>
        <w:fldChar w:fldCharType="begin"/>
      </w:r>
      <w:r w:rsidRPr="00C24574">
        <w:rPr>
          <w:noProof/>
        </w:rPr>
        <w:instrText xml:space="preserve"> PAGEREF _Toc201753155 \h </w:instrText>
      </w:r>
      <w:r w:rsidRPr="00C24574">
        <w:rPr>
          <w:noProof/>
        </w:rPr>
      </w:r>
      <w:r w:rsidRPr="00C24574">
        <w:rPr>
          <w:noProof/>
        </w:rPr>
        <w:fldChar w:fldCharType="separate"/>
      </w:r>
      <w:r w:rsidRPr="00C24574">
        <w:rPr>
          <w:noProof/>
        </w:rPr>
        <w:t>8</w:t>
      </w:r>
      <w:r w:rsidRPr="00C24574">
        <w:rPr>
          <w:noProof/>
        </w:rPr>
        <w:fldChar w:fldCharType="end"/>
      </w:r>
    </w:p>
    <w:p w14:paraId="00D9FAC3" w14:textId="4ADA1A1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w:t>
      </w:r>
      <w:r>
        <w:rPr>
          <w:noProof/>
        </w:rPr>
        <w:noBreakHyphen/>
        <w:t>asset roll</w:t>
      </w:r>
      <w:r>
        <w:rPr>
          <w:noProof/>
        </w:rPr>
        <w:noBreakHyphen/>
        <w:t>over if you dispose of a CGT asset</w:t>
      </w:r>
      <w:r w:rsidRPr="00C24574">
        <w:rPr>
          <w:b w:val="0"/>
          <w:noProof/>
          <w:sz w:val="18"/>
        </w:rPr>
        <w:tab/>
      </w:r>
      <w:r w:rsidRPr="00C24574">
        <w:rPr>
          <w:b w:val="0"/>
          <w:noProof/>
          <w:sz w:val="18"/>
        </w:rPr>
        <w:fldChar w:fldCharType="begin"/>
      </w:r>
      <w:r w:rsidRPr="00C24574">
        <w:rPr>
          <w:b w:val="0"/>
          <w:noProof/>
          <w:sz w:val="18"/>
        </w:rPr>
        <w:instrText xml:space="preserve"> PAGEREF _Toc201753156 \h </w:instrText>
      </w:r>
      <w:r w:rsidRPr="00C24574">
        <w:rPr>
          <w:b w:val="0"/>
          <w:noProof/>
          <w:sz w:val="18"/>
        </w:rPr>
      </w:r>
      <w:r w:rsidRPr="00C24574">
        <w:rPr>
          <w:b w:val="0"/>
          <w:noProof/>
          <w:sz w:val="18"/>
        </w:rPr>
        <w:fldChar w:fldCharType="separate"/>
      </w:r>
      <w:r w:rsidRPr="00C24574">
        <w:rPr>
          <w:b w:val="0"/>
          <w:noProof/>
          <w:sz w:val="18"/>
        </w:rPr>
        <w:t>9</w:t>
      </w:r>
      <w:r w:rsidRPr="00C24574">
        <w:rPr>
          <w:b w:val="0"/>
          <w:noProof/>
          <w:sz w:val="18"/>
        </w:rPr>
        <w:fldChar w:fldCharType="end"/>
      </w:r>
    </w:p>
    <w:p w14:paraId="4575C0A3" w14:textId="01E13C3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40</w:t>
      </w:r>
      <w:r>
        <w:rPr>
          <w:noProof/>
        </w:rPr>
        <w:tab/>
        <w:t>Disposal of a CGT asset</w:t>
      </w:r>
      <w:r w:rsidRPr="00C24574">
        <w:rPr>
          <w:noProof/>
        </w:rPr>
        <w:tab/>
      </w:r>
      <w:r w:rsidRPr="00C24574">
        <w:rPr>
          <w:noProof/>
        </w:rPr>
        <w:fldChar w:fldCharType="begin"/>
      </w:r>
      <w:r w:rsidRPr="00C24574">
        <w:rPr>
          <w:noProof/>
        </w:rPr>
        <w:instrText xml:space="preserve"> PAGEREF _Toc201753157 \h </w:instrText>
      </w:r>
      <w:r w:rsidRPr="00C24574">
        <w:rPr>
          <w:noProof/>
        </w:rPr>
      </w:r>
      <w:r w:rsidRPr="00C24574">
        <w:rPr>
          <w:noProof/>
        </w:rPr>
        <w:fldChar w:fldCharType="separate"/>
      </w:r>
      <w:r w:rsidRPr="00C24574">
        <w:rPr>
          <w:noProof/>
        </w:rPr>
        <w:t>9</w:t>
      </w:r>
      <w:r w:rsidRPr="00C24574">
        <w:rPr>
          <w:noProof/>
        </w:rPr>
        <w:fldChar w:fldCharType="end"/>
      </w:r>
    </w:p>
    <w:p w14:paraId="516C1717" w14:textId="7C3440D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w:t>
      </w:r>
      <w:r>
        <w:rPr>
          <w:noProof/>
        </w:rPr>
        <w:noBreakHyphen/>
        <w:t>asset roll</w:t>
      </w:r>
      <w:r>
        <w:rPr>
          <w:noProof/>
        </w:rPr>
        <w:noBreakHyphen/>
        <w:t>over if you dispose of all the assets of a business</w:t>
      </w:r>
      <w:r w:rsidRPr="00C24574">
        <w:rPr>
          <w:b w:val="0"/>
          <w:noProof/>
          <w:sz w:val="18"/>
        </w:rPr>
        <w:tab/>
      </w:r>
      <w:r w:rsidRPr="00C24574">
        <w:rPr>
          <w:b w:val="0"/>
          <w:noProof/>
          <w:sz w:val="18"/>
        </w:rPr>
        <w:fldChar w:fldCharType="begin"/>
      </w:r>
      <w:r w:rsidRPr="00C24574">
        <w:rPr>
          <w:b w:val="0"/>
          <w:noProof/>
          <w:sz w:val="18"/>
        </w:rPr>
        <w:instrText xml:space="preserve"> PAGEREF _Toc201753158 \h </w:instrText>
      </w:r>
      <w:r w:rsidRPr="00C24574">
        <w:rPr>
          <w:b w:val="0"/>
          <w:noProof/>
          <w:sz w:val="18"/>
        </w:rPr>
      </w:r>
      <w:r w:rsidRPr="00C24574">
        <w:rPr>
          <w:b w:val="0"/>
          <w:noProof/>
          <w:sz w:val="18"/>
        </w:rPr>
        <w:fldChar w:fldCharType="separate"/>
      </w:r>
      <w:r w:rsidRPr="00C24574">
        <w:rPr>
          <w:b w:val="0"/>
          <w:noProof/>
          <w:sz w:val="18"/>
        </w:rPr>
        <w:t>9</w:t>
      </w:r>
      <w:r w:rsidRPr="00C24574">
        <w:rPr>
          <w:b w:val="0"/>
          <w:noProof/>
          <w:sz w:val="18"/>
        </w:rPr>
        <w:fldChar w:fldCharType="end"/>
      </w:r>
    </w:p>
    <w:p w14:paraId="3ABEA58C" w14:textId="2A52A97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45</w:t>
      </w:r>
      <w:r>
        <w:rPr>
          <w:noProof/>
        </w:rPr>
        <w:tab/>
        <w:t>Disposal of all the assets of a business</w:t>
      </w:r>
      <w:r w:rsidRPr="00C24574">
        <w:rPr>
          <w:noProof/>
        </w:rPr>
        <w:tab/>
      </w:r>
      <w:r w:rsidRPr="00C24574">
        <w:rPr>
          <w:noProof/>
        </w:rPr>
        <w:fldChar w:fldCharType="begin"/>
      </w:r>
      <w:r w:rsidRPr="00C24574">
        <w:rPr>
          <w:noProof/>
        </w:rPr>
        <w:instrText xml:space="preserve"> PAGEREF _Toc201753159 \h </w:instrText>
      </w:r>
      <w:r w:rsidRPr="00C24574">
        <w:rPr>
          <w:noProof/>
        </w:rPr>
      </w:r>
      <w:r w:rsidRPr="00C24574">
        <w:rPr>
          <w:noProof/>
        </w:rPr>
        <w:fldChar w:fldCharType="separate"/>
      </w:r>
      <w:r w:rsidRPr="00C24574">
        <w:rPr>
          <w:noProof/>
        </w:rPr>
        <w:t>9</w:t>
      </w:r>
      <w:r w:rsidRPr="00C24574">
        <w:rPr>
          <w:noProof/>
        </w:rPr>
        <w:fldChar w:fldCharType="end"/>
      </w:r>
    </w:p>
    <w:p w14:paraId="3EE1BDAE" w14:textId="45C1C6B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50</w:t>
      </w:r>
      <w:r>
        <w:rPr>
          <w:noProof/>
        </w:rPr>
        <w:tab/>
        <w:t>All assets acquired on or after 20 September 1985</w:t>
      </w:r>
      <w:r w:rsidRPr="00C24574">
        <w:rPr>
          <w:noProof/>
        </w:rPr>
        <w:tab/>
      </w:r>
      <w:r w:rsidRPr="00C24574">
        <w:rPr>
          <w:noProof/>
        </w:rPr>
        <w:fldChar w:fldCharType="begin"/>
      </w:r>
      <w:r w:rsidRPr="00C24574">
        <w:rPr>
          <w:noProof/>
        </w:rPr>
        <w:instrText xml:space="preserve"> PAGEREF _Toc201753160 \h </w:instrText>
      </w:r>
      <w:r w:rsidRPr="00C24574">
        <w:rPr>
          <w:noProof/>
        </w:rPr>
      </w:r>
      <w:r w:rsidRPr="00C24574">
        <w:rPr>
          <w:noProof/>
        </w:rPr>
        <w:fldChar w:fldCharType="separate"/>
      </w:r>
      <w:r w:rsidRPr="00C24574">
        <w:rPr>
          <w:noProof/>
        </w:rPr>
        <w:t>10</w:t>
      </w:r>
      <w:r w:rsidRPr="00C24574">
        <w:rPr>
          <w:noProof/>
        </w:rPr>
        <w:fldChar w:fldCharType="end"/>
      </w:r>
    </w:p>
    <w:p w14:paraId="7536A389" w14:textId="0F3520E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55</w:t>
      </w:r>
      <w:r>
        <w:rPr>
          <w:noProof/>
        </w:rPr>
        <w:tab/>
        <w:t>All assets acquired before 20 September 1985</w:t>
      </w:r>
      <w:r w:rsidRPr="00C24574">
        <w:rPr>
          <w:noProof/>
        </w:rPr>
        <w:tab/>
      </w:r>
      <w:r w:rsidRPr="00C24574">
        <w:rPr>
          <w:noProof/>
        </w:rPr>
        <w:fldChar w:fldCharType="begin"/>
      </w:r>
      <w:r w:rsidRPr="00C24574">
        <w:rPr>
          <w:noProof/>
        </w:rPr>
        <w:instrText xml:space="preserve"> PAGEREF _Toc201753161 \h </w:instrText>
      </w:r>
      <w:r w:rsidRPr="00C24574">
        <w:rPr>
          <w:noProof/>
        </w:rPr>
      </w:r>
      <w:r w:rsidRPr="00C24574">
        <w:rPr>
          <w:noProof/>
        </w:rPr>
        <w:fldChar w:fldCharType="separate"/>
      </w:r>
      <w:r w:rsidRPr="00C24574">
        <w:rPr>
          <w:noProof/>
        </w:rPr>
        <w:t>11</w:t>
      </w:r>
      <w:r w:rsidRPr="00C24574">
        <w:rPr>
          <w:noProof/>
        </w:rPr>
        <w:fldChar w:fldCharType="end"/>
      </w:r>
    </w:p>
    <w:p w14:paraId="4C2CAB1E" w14:textId="17D169C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60</w:t>
      </w:r>
      <w:r>
        <w:rPr>
          <w:noProof/>
        </w:rPr>
        <w:tab/>
        <w:t>Assets acquired before and after 20 September 1985</w:t>
      </w:r>
      <w:r w:rsidRPr="00C24574">
        <w:rPr>
          <w:noProof/>
        </w:rPr>
        <w:tab/>
      </w:r>
      <w:r w:rsidRPr="00C24574">
        <w:rPr>
          <w:noProof/>
        </w:rPr>
        <w:fldChar w:fldCharType="begin"/>
      </w:r>
      <w:r w:rsidRPr="00C24574">
        <w:rPr>
          <w:noProof/>
        </w:rPr>
        <w:instrText xml:space="preserve"> PAGEREF _Toc201753162 \h </w:instrText>
      </w:r>
      <w:r w:rsidRPr="00C24574">
        <w:rPr>
          <w:noProof/>
        </w:rPr>
      </w:r>
      <w:r w:rsidRPr="00C24574">
        <w:rPr>
          <w:noProof/>
        </w:rPr>
        <w:fldChar w:fldCharType="separate"/>
      </w:r>
      <w:r w:rsidRPr="00C24574">
        <w:rPr>
          <w:noProof/>
        </w:rPr>
        <w:t>12</w:t>
      </w:r>
      <w:r w:rsidRPr="00C24574">
        <w:rPr>
          <w:noProof/>
        </w:rPr>
        <w:fldChar w:fldCharType="end"/>
      </w:r>
    </w:p>
    <w:p w14:paraId="68AD6A8C" w14:textId="6E48E6B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w:t>
      </w:r>
      <w:r>
        <w:rPr>
          <w:noProof/>
        </w:rPr>
        <w:noBreakHyphen/>
        <w:t>asset roll</w:t>
      </w:r>
      <w:r>
        <w:rPr>
          <w:noProof/>
        </w:rPr>
        <w:noBreakHyphen/>
        <w:t>over for a creation case</w:t>
      </w:r>
      <w:r w:rsidRPr="00C24574">
        <w:rPr>
          <w:b w:val="0"/>
          <w:noProof/>
          <w:sz w:val="18"/>
        </w:rPr>
        <w:tab/>
      </w:r>
      <w:r w:rsidRPr="00C24574">
        <w:rPr>
          <w:b w:val="0"/>
          <w:noProof/>
          <w:sz w:val="18"/>
        </w:rPr>
        <w:fldChar w:fldCharType="begin"/>
      </w:r>
      <w:r w:rsidRPr="00C24574">
        <w:rPr>
          <w:b w:val="0"/>
          <w:noProof/>
          <w:sz w:val="18"/>
        </w:rPr>
        <w:instrText xml:space="preserve"> PAGEREF _Toc201753163 \h </w:instrText>
      </w:r>
      <w:r w:rsidRPr="00C24574">
        <w:rPr>
          <w:b w:val="0"/>
          <w:noProof/>
          <w:sz w:val="18"/>
        </w:rPr>
      </w:r>
      <w:r w:rsidRPr="00C24574">
        <w:rPr>
          <w:b w:val="0"/>
          <w:noProof/>
          <w:sz w:val="18"/>
        </w:rPr>
        <w:fldChar w:fldCharType="separate"/>
      </w:r>
      <w:r w:rsidRPr="00C24574">
        <w:rPr>
          <w:b w:val="0"/>
          <w:noProof/>
          <w:sz w:val="18"/>
        </w:rPr>
        <w:t>13</w:t>
      </w:r>
      <w:r w:rsidRPr="00C24574">
        <w:rPr>
          <w:b w:val="0"/>
          <w:noProof/>
          <w:sz w:val="18"/>
        </w:rPr>
        <w:fldChar w:fldCharType="end"/>
      </w:r>
    </w:p>
    <w:p w14:paraId="5FDD7617" w14:textId="0B8E083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65</w:t>
      </w:r>
      <w:r>
        <w:rPr>
          <w:noProof/>
        </w:rPr>
        <w:tab/>
        <w:t>Creation of asset</w:t>
      </w:r>
      <w:r w:rsidRPr="00C24574">
        <w:rPr>
          <w:noProof/>
        </w:rPr>
        <w:tab/>
      </w:r>
      <w:r w:rsidRPr="00C24574">
        <w:rPr>
          <w:noProof/>
        </w:rPr>
        <w:fldChar w:fldCharType="begin"/>
      </w:r>
      <w:r w:rsidRPr="00C24574">
        <w:rPr>
          <w:noProof/>
        </w:rPr>
        <w:instrText xml:space="preserve"> PAGEREF _Toc201753164 \h </w:instrText>
      </w:r>
      <w:r w:rsidRPr="00C24574">
        <w:rPr>
          <w:noProof/>
        </w:rPr>
      </w:r>
      <w:r w:rsidRPr="00C24574">
        <w:rPr>
          <w:noProof/>
        </w:rPr>
        <w:fldChar w:fldCharType="separate"/>
      </w:r>
      <w:r w:rsidRPr="00C24574">
        <w:rPr>
          <w:noProof/>
        </w:rPr>
        <w:t>13</w:t>
      </w:r>
      <w:r w:rsidRPr="00C24574">
        <w:rPr>
          <w:noProof/>
        </w:rPr>
        <w:fldChar w:fldCharType="end"/>
      </w:r>
    </w:p>
    <w:p w14:paraId="4E084C83" w14:textId="64A3F30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Same</w:t>
      </w:r>
      <w:r>
        <w:rPr>
          <w:noProof/>
        </w:rPr>
        <w:noBreakHyphen/>
        <w:t>asset roll</w:t>
      </w:r>
      <w:r>
        <w:rPr>
          <w:noProof/>
        </w:rPr>
        <w:noBreakHyphen/>
        <w:t>over consequences for the company (disposal case)</w:t>
      </w:r>
      <w:r w:rsidRPr="00C24574">
        <w:rPr>
          <w:b w:val="0"/>
          <w:noProof/>
          <w:sz w:val="18"/>
        </w:rPr>
        <w:tab/>
      </w:r>
      <w:r w:rsidRPr="00C24574">
        <w:rPr>
          <w:b w:val="0"/>
          <w:noProof/>
          <w:sz w:val="18"/>
        </w:rPr>
        <w:fldChar w:fldCharType="begin"/>
      </w:r>
      <w:r w:rsidRPr="00C24574">
        <w:rPr>
          <w:b w:val="0"/>
          <w:noProof/>
          <w:sz w:val="18"/>
        </w:rPr>
        <w:instrText xml:space="preserve"> PAGEREF _Toc201753165 \h </w:instrText>
      </w:r>
      <w:r w:rsidRPr="00C24574">
        <w:rPr>
          <w:b w:val="0"/>
          <w:noProof/>
          <w:sz w:val="18"/>
        </w:rPr>
      </w:r>
      <w:r w:rsidRPr="00C24574">
        <w:rPr>
          <w:b w:val="0"/>
          <w:noProof/>
          <w:sz w:val="18"/>
        </w:rPr>
        <w:fldChar w:fldCharType="separate"/>
      </w:r>
      <w:r w:rsidRPr="00C24574">
        <w:rPr>
          <w:b w:val="0"/>
          <w:noProof/>
          <w:sz w:val="18"/>
        </w:rPr>
        <w:t>13</w:t>
      </w:r>
      <w:r w:rsidRPr="00C24574">
        <w:rPr>
          <w:b w:val="0"/>
          <w:noProof/>
          <w:sz w:val="18"/>
        </w:rPr>
        <w:fldChar w:fldCharType="end"/>
      </w:r>
    </w:p>
    <w:p w14:paraId="2F6C169B" w14:textId="79F0E9D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70</w:t>
      </w:r>
      <w:r>
        <w:rPr>
          <w:noProof/>
        </w:rPr>
        <w:tab/>
        <w:t>Consequences for the company (disposal case)</w:t>
      </w:r>
      <w:r w:rsidRPr="00C24574">
        <w:rPr>
          <w:noProof/>
        </w:rPr>
        <w:tab/>
      </w:r>
      <w:r w:rsidRPr="00C24574">
        <w:rPr>
          <w:noProof/>
        </w:rPr>
        <w:fldChar w:fldCharType="begin"/>
      </w:r>
      <w:r w:rsidRPr="00C24574">
        <w:rPr>
          <w:noProof/>
        </w:rPr>
        <w:instrText xml:space="preserve"> PAGEREF _Toc201753166 \h </w:instrText>
      </w:r>
      <w:r w:rsidRPr="00C24574">
        <w:rPr>
          <w:noProof/>
        </w:rPr>
      </w:r>
      <w:r w:rsidRPr="00C24574">
        <w:rPr>
          <w:noProof/>
        </w:rPr>
        <w:fldChar w:fldCharType="separate"/>
      </w:r>
      <w:r w:rsidRPr="00C24574">
        <w:rPr>
          <w:noProof/>
        </w:rPr>
        <w:t>13</w:t>
      </w:r>
      <w:r w:rsidRPr="00C24574">
        <w:rPr>
          <w:noProof/>
        </w:rPr>
        <w:fldChar w:fldCharType="end"/>
      </w:r>
    </w:p>
    <w:p w14:paraId="60AC0A0E" w14:textId="0DF5BFA3" w:rsidR="00C24574" w:rsidRDefault="00C24574" w:rsidP="00C24574">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Same</w:t>
      </w:r>
      <w:r>
        <w:rPr>
          <w:noProof/>
        </w:rPr>
        <w:noBreakHyphen/>
        <w:t>asset roll</w:t>
      </w:r>
      <w:r>
        <w:rPr>
          <w:noProof/>
        </w:rPr>
        <w:noBreakHyphen/>
        <w:t>over consequences for the company (creation case)</w:t>
      </w:r>
      <w:r w:rsidRPr="00C24574">
        <w:rPr>
          <w:b w:val="0"/>
          <w:noProof/>
          <w:sz w:val="18"/>
        </w:rPr>
        <w:tab/>
      </w:r>
      <w:r w:rsidRPr="00C24574">
        <w:rPr>
          <w:b w:val="0"/>
          <w:noProof/>
          <w:sz w:val="18"/>
        </w:rPr>
        <w:fldChar w:fldCharType="begin"/>
      </w:r>
      <w:r w:rsidRPr="00C24574">
        <w:rPr>
          <w:b w:val="0"/>
          <w:noProof/>
          <w:sz w:val="18"/>
        </w:rPr>
        <w:instrText xml:space="preserve"> PAGEREF _Toc201753167 \h </w:instrText>
      </w:r>
      <w:r w:rsidRPr="00C24574">
        <w:rPr>
          <w:b w:val="0"/>
          <w:noProof/>
          <w:sz w:val="18"/>
        </w:rPr>
      </w:r>
      <w:r w:rsidRPr="00C24574">
        <w:rPr>
          <w:b w:val="0"/>
          <w:noProof/>
          <w:sz w:val="18"/>
        </w:rPr>
        <w:fldChar w:fldCharType="separate"/>
      </w:r>
      <w:r w:rsidRPr="00C24574">
        <w:rPr>
          <w:b w:val="0"/>
          <w:noProof/>
          <w:sz w:val="18"/>
        </w:rPr>
        <w:t>14</w:t>
      </w:r>
      <w:r w:rsidRPr="00C24574">
        <w:rPr>
          <w:b w:val="0"/>
          <w:noProof/>
          <w:sz w:val="18"/>
        </w:rPr>
        <w:fldChar w:fldCharType="end"/>
      </w:r>
    </w:p>
    <w:p w14:paraId="430A9B72" w14:textId="359CCFA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75</w:t>
      </w:r>
      <w:r>
        <w:rPr>
          <w:noProof/>
        </w:rPr>
        <w:tab/>
        <w:t>Consequences for the company (creation case)</w:t>
      </w:r>
      <w:r w:rsidRPr="00C24574">
        <w:rPr>
          <w:noProof/>
        </w:rPr>
        <w:tab/>
      </w:r>
      <w:r w:rsidRPr="00C24574">
        <w:rPr>
          <w:noProof/>
        </w:rPr>
        <w:fldChar w:fldCharType="begin"/>
      </w:r>
      <w:r w:rsidRPr="00C24574">
        <w:rPr>
          <w:noProof/>
        </w:rPr>
        <w:instrText xml:space="preserve"> PAGEREF _Toc201753168 \h </w:instrText>
      </w:r>
      <w:r w:rsidRPr="00C24574">
        <w:rPr>
          <w:noProof/>
        </w:rPr>
      </w:r>
      <w:r w:rsidRPr="00C24574">
        <w:rPr>
          <w:noProof/>
        </w:rPr>
        <w:fldChar w:fldCharType="separate"/>
      </w:r>
      <w:r w:rsidRPr="00C24574">
        <w:rPr>
          <w:noProof/>
        </w:rPr>
        <w:t>14</w:t>
      </w:r>
      <w:r w:rsidRPr="00C24574">
        <w:rPr>
          <w:noProof/>
        </w:rPr>
        <w:fldChar w:fldCharType="end"/>
      </w:r>
    </w:p>
    <w:p w14:paraId="08FA2E86" w14:textId="6D262F9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122</w:t>
      </w:r>
      <w:r>
        <w:rPr>
          <w:noProof/>
        </w:rPr>
        <w:noBreakHyphen/>
        <w:t>B—Disposal or creation of assets by partners to a wholly</w:t>
      </w:r>
      <w:r>
        <w:rPr>
          <w:noProof/>
        </w:rPr>
        <w:noBreakHyphen/>
        <w:t>owned company</w:t>
      </w:r>
      <w:r w:rsidRPr="00C24574">
        <w:rPr>
          <w:b w:val="0"/>
          <w:noProof/>
          <w:sz w:val="18"/>
        </w:rPr>
        <w:tab/>
      </w:r>
      <w:r w:rsidRPr="00C24574">
        <w:rPr>
          <w:b w:val="0"/>
          <w:noProof/>
          <w:sz w:val="18"/>
        </w:rPr>
        <w:fldChar w:fldCharType="begin"/>
      </w:r>
      <w:r w:rsidRPr="00C24574">
        <w:rPr>
          <w:b w:val="0"/>
          <w:noProof/>
          <w:sz w:val="18"/>
        </w:rPr>
        <w:instrText xml:space="preserve"> PAGEREF _Toc201753169 \h </w:instrText>
      </w:r>
      <w:r w:rsidRPr="00C24574">
        <w:rPr>
          <w:b w:val="0"/>
          <w:noProof/>
          <w:sz w:val="18"/>
        </w:rPr>
      </w:r>
      <w:r w:rsidRPr="00C24574">
        <w:rPr>
          <w:b w:val="0"/>
          <w:noProof/>
          <w:sz w:val="18"/>
        </w:rPr>
        <w:fldChar w:fldCharType="separate"/>
      </w:r>
      <w:r w:rsidRPr="00C24574">
        <w:rPr>
          <w:b w:val="0"/>
          <w:noProof/>
          <w:sz w:val="18"/>
        </w:rPr>
        <w:t>15</w:t>
      </w:r>
      <w:r w:rsidRPr="00C24574">
        <w:rPr>
          <w:b w:val="0"/>
          <w:noProof/>
          <w:sz w:val="18"/>
        </w:rPr>
        <w:fldChar w:fldCharType="end"/>
      </w:r>
    </w:p>
    <w:p w14:paraId="00D77073" w14:textId="3441174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122</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_Toc201753170 \h </w:instrText>
      </w:r>
      <w:r w:rsidRPr="00C24574">
        <w:rPr>
          <w:b w:val="0"/>
          <w:noProof/>
          <w:sz w:val="18"/>
        </w:rPr>
      </w:r>
      <w:r w:rsidRPr="00C24574">
        <w:rPr>
          <w:b w:val="0"/>
          <w:noProof/>
          <w:sz w:val="18"/>
        </w:rPr>
        <w:fldChar w:fldCharType="separate"/>
      </w:r>
      <w:r w:rsidRPr="00C24574">
        <w:rPr>
          <w:b w:val="0"/>
          <w:noProof/>
          <w:sz w:val="18"/>
        </w:rPr>
        <w:t>15</w:t>
      </w:r>
      <w:r w:rsidRPr="00C24574">
        <w:rPr>
          <w:b w:val="0"/>
          <w:noProof/>
          <w:sz w:val="18"/>
        </w:rPr>
        <w:fldChar w:fldCharType="end"/>
      </w:r>
    </w:p>
    <w:p w14:paraId="64018DDE" w14:textId="5758B21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120</w:t>
      </w:r>
      <w:r>
        <w:rPr>
          <w:noProof/>
        </w:rPr>
        <w:tab/>
        <w:t>What this Subdivision is about</w:t>
      </w:r>
      <w:r w:rsidRPr="00C24574">
        <w:rPr>
          <w:noProof/>
        </w:rPr>
        <w:tab/>
      </w:r>
      <w:r w:rsidRPr="00C24574">
        <w:rPr>
          <w:noProof/>
        </w:rPr>
        <w:fldChar w:fldCharType="begin"/>
      </w:r>
      <w:r w:rsidRPr="00C24574">
        <w:rPr>
          <w:noProof/>
        </w:rPr>
        <w:instrText xml:space="preserve"> PAGEREF _Toc201753171 \h </w:instrText>
      </w:r>
      <w:r w:rsidRPr="00C24574">
        <w:rPr>
          <w:noProof/>
        </w:rPr>
      </w:r>
      <w:r w:rsidRPr="00C24574">
        <w:rPr>
          <w:noProof/>
        </w:rPr>
        <w:fldChar w:fldCharType="separate"/>
      </w:r>
      <w:r w:rsidRPr="00C24574">
        <w:rPr>
          <w:noProof/>
        </w:rPr>
        <w:t>15</w:t>
      </w:r>
      <w:r w:rsidRPr="00C24574">
        <w:rPr>
          <w:noProof/>
        </w:rPr>
        <w:fldChar w:fldCharType="end"/>
      </w:r>
    </w:p>
    <w:p w14:paraId="2AAC704B" w14:textId="6A1EECE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is a roll</w:t>
      </w:r>
      <w:r>
        <w:rPr>
          <w:noProof/>
        </w:rPr>
        <w:noBreakHyphen/>
        <w:t>over available</w:t>
      </w:r>
      <w:r w:rsidRPr="00C24574">
        <w:rPr>
          <w:b w:val="0"/>
          <w:noProof/>
          <w:sz w:val="18"/>
        </w:rPr>
        <w:tab/>
      </w:r>
      <w:r w:rsidRPr="00C24574">
        <w:rPr>
          <w:b w:val="0"/>
          <w:noProof/>
          <w:sz w:val="18"/>
        </w:rPr>
        <w:fldChar w:fldCharType="begin"/>
      </w:r>
      <w:r w:rsidRPr="00C24574">
        <w:rPr>
          <w:b w:val="0"/>
          <w:noProof/>
          <w:sz w:val="18"/>
        </w:rPr>
        <w:instrText xml:space="preserve"> PAGEREF _Toc201753172 \h </w:instrText>
      </w:r>
      <w:r w:rsidRPr="00C24574">
        <w:rPr>
          <w:b w:val="0"/>
          <w:noProof/>
          <w:sz w:val="18"/>
        </w:rPr>
      </w:r>
      <w:r w:rsidRPr="00C24574">
        <w:rPr>
          <w:b w:val="0"/>
          <w:noProof/>
          <w:sz w:val="18"/>
        </w:rPr>
        <w:fldChar w:fldCharType="separate"/>
      </w:r>
      <w:r w:rsidRPr="00C24574">
        <w:rPr>
          <w:b w:val="0"/>
          <w:noProof/>
          <w:sz w:val="18"/>
        </w:rPr>
        <w:t>16</w:t>
      </w:r>
      <w:r w:rsidRPr="00C24574">
        <w:rPr>
          <w:b w:val="0"/>
          <w:noProof/>
          <w:sz w:val="18"/>
        </w:rPr>
        <w:fldChar w:fldCharType="end"/>
      </w:r>
    </w:p>
    <w:p w14:paraId="345CA8BD" w14:textId="1331052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125</w:t>
      </w:r>
      <w:r>
        <w:rPr>
          <w:noProof/>
        </w:rPr>
        <w:tab/>
        <w:t>Disposal or creation of assets—wholly</w:t>
      </w:r>
      <w:r>
        <w:rPr>
          <w:noProof/>
        </w:rPr>
        <w:noBreakHyphen/>
        <w:t>owned company</w:t>
      </w:r>
      <w:r w:rsidRPr="00C24574">
        <w:rPr>
          <w:noProof/>
        </w:rPr>
        <w:tab/>
      </w:r>
      <w:r w:rsidRPr="00C24574">
        <w:rPr>
          <w:noProof/>
        </w:rPr>
        <w:fldChar w:fldCharType="begin"/>
      </w:r>
      <w:r w:rsidRPr="00C24574">
        <w:rPr>
          <w:noProof/>
        </w:rPr>
        <w:instrText xml:space="preserve"> PAGEREF _Toc201753173 \h </w:instrText>
      </w:r>
      <w:r w:rsidRPr="00C24574">
        <w:rPr>
          <w:noProof/>
        </w:rPr>
      </w:r>
      <w:r w:rsidRPr="00C24574">
        <w:rPr>
          <w:noProof/>
        </w:rPr>
        <w:fldChar w:fldCharType="separate"/>
      </w:r>
      <w:r w:rsidRPr="00C24574">
        <w:rPr>
          <w:noProof/>
        </w:rPr>
        <w:t>16</w:t>
      </w:r>
      <w:r w:rsidRPr="00C24574">
        <w:rPr>
          <w:noProof/>
        </w:rPr>
        <w:fldChar w:fldCharType="end"/>
      </w:r>
    </w:p>
    <w:p w14:paraId="61C23D0A" w14:textId="399EE54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130</w:t>
      </w:r>
      <w:r>
        <w:rPr>
          <w:noProof/>
        </w:rPr>
        <w:tab/>
        <w:t>What the partners receive for the trigger event</w:t>
      </w:r>
      <w:r w:rsidRPr="00C24574">
        <w:rPr>
          <w:noProof/>
        </w:rPr>
        <w:tab/>
      </w:r>
      <w:r w:rsidRPr="00C24574">
        <w:rPr>
          <w:noProof/>
        </w:rPr>
        <w:fldChar w:fldCharType="begin"/>
      </w:r>
      <w:r w:rsidRPr="00C24574">
        <w:rPr>
          <w:noProof/>
        </w:rPr>
        <w:instrText xml:space="preserve"> PAGEREF _Toc201753174 \h </w:instrText>
      </w:r>
      <w:r w:rsidRPr="00C24574">
        <w:rPr>
          <w:noProof/>
        </w:rPr>
      </w:r>
      <w:r w:rsidRPr="00C24574">
        <w:rPr>
          <w:noProof/>
        </w:rPr>
        <w:fldChar w:fldCharType="separate"/>
      </w:r>
      <w:r w:rsidRPr="00C24574">
        <w:rPr>
          <w:noProof/>
        </w:rPr>
        <w:t>17</w:t>
      </w:r>
      <w:r w:rsidRPr="00C24574">
        <w:rPr>
          <w:noProof/>
        </w:rPr>
        <w:fldChar w:fldCharType="end"/>
      </w:r>
    </w:p>
    <w:p w14:paraId="73AC956D" w14:textId="5BF0B64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135</w:t>
      </w:r>
      <w:r>
        <w:rPr>
          <w:noProof/>
        </w:rPr>
        <w:tab/>
        <w:t>Other requirements to be satisfied</w:t>
      </w:r>
      <w:r w:rsidRPr="00C24574">
        <w:rPr>
          <w:noProof/>
        </w:rPr>
        <w:tab/>
      </w:r>
      <w:r w:rsidRPr="00C24574">
        <w:rPr>
          <w:noProof/>
        </w:rPr>
        <w:fldChar w:fldCharType="begin"/>
      </w:r>
      <w:r w:rsidRPr="00C24574">
        <w:rPr>
          <w:noProof/>
        </w:rPr>
        <w:instrText xml:space="preserve"> PAGEREF _Toc201753175 \h </w:instrText>
      </w:r>
      <w:r w:rsidRPr="00C24574">
        <w:rPr>
          <w:noProof/>
        </w:rPr>
      </w:r>
      <w:r w:rsidRPr="00C24574">
        <w:rPr>
          <w:noProof/>
        </w:rPr>
        <w:fldChar w:fldCharType="separate"/>
      </w:r>
      <w:r w:rsidRPr="00C24574">
        <w:rPr>
          <w:noProof/>
        </w:rPr>
        <w:t>17</w:t>
      </w:r>
      <w:r w:rsidRPr="00C24574">
        <w:rPr>
          <w:noProof/>
        </w:rPr>
        <w:fldChar w:fldCharType="end"/>
      </w:r>
    </w:p>
    <w:p w14:paraId="3EED6CE9" w14:textId="0FD77CF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140</w:t>
      </w:r>
      <w:r>
        <w:rPr>
          <w:noProof/>
        </w:rPr>
        <w:tab/>
        <w:t>What if the company undertakes to discharge a liability (disposal case)</w:t>
      </w:r>
      <w:r w:rsidRPr="00C24574">
        <w:rPr>
          <w:noProof/>
        </w:rPr>
        <w:tab/>
      </w:r>
      <w:r w:rsidRPr="00C24574">
        <w:rPr>
          <w:noProof/>
        </w:rPr>
        <w:fldChar w:fldCharType="begin"/>
      </w:r>
      <w:r w:rsidRPr="00C24574">
        <w:rPr>
          <w:noProof/>
        </w:rPr>
        <w:instrText xml:space="preserve"> PAGEREF _Toc201753176 \h </w:instrText>
      </w:r>
      <w:r w:rsidRPr="00C24574">
        <w:rPr>
          <w:noProof/>
        </w:rPr>
      </w:r>
      <w:r w:rsidRPr="00C24574">
        <w:rPr>
          <w:noProof/>
        </w:rPr>
        <w:fldChar w:fldCharType="separate"/>
      </w:r>
      <w:r w:rsidRPr="00C24574">
        <w:rPr>
          <w:noProof/>
        </w:rPr>
        <w:t>19</w:t>
      </w:r>
      <w:r w:rsidRPr="00C24574">
        <w:rPr>
          <w:noProof/>
        </w:rPr>
        <w:fldChar w:fldCharType="end"/>
      </w:r>
    </w:p>
    <w:p w14:paraId="3577F94B" w14:textId="71D2494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145</w:t>
      </w:r>
      <w:r>
        <w:rPr>
          <w:noProof/>
        </w:rPr>
        <w:tab/>
        <w:t>Rules for working out what a liability in respect of an interest in an asset is</w:t>
      </w:r>
      <w:r w:rsidRPr="00C24574">
        <w:rPr>
          <w:noProof/>
        </w:rPr>
        <w:tab/>
      </w:r>
      <w:r w:rsidRPr="00C24574">
        <w:rPr>
          <w:noProof/>
        </w:rPr>
        <w:fldChar w:fldCharType="begin"/>
      </w:r>
      <w:r w:rsidRPr="00C24574">
        <w:rPr>
          <w:noProof/>
        </w:rPr>
        <w:instrText xml:space="preserve"> PAGEREF _Toc201753177 \h </w:instrText>
      </w:r>
      <w:r w:rsidRPr="00C24574">
        <w:rPr>
          <w:noProof/>
        </w:rPr>
      </w:r>
      <w:r w:rsidRPr="00C24574">
        <w:rPr>
          <w:noProof/>
        </w:rPr>
        <w:fldChar w:fldCharType="separate"/>
      </w:r>
      <w:r w:rsidRPr="00C24574">
        <w:rPr>
          <w:noProof/>
        </w:rPr>
        <w:t>21</w:t>
      </w:r>
      <w:r w:rsidRPr="00C24574">
        <w:rPr>
          <w:noProof/>
        </w:rPr>
        <w:fldChar w:fldCharType="end"/>
      </w:r>
    </w:p>
    <w:p w14:paraId="56A37322" w14:textId="08F6D6B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w:t>
      </w:r>
      <w:r>
        <w:rPr>
          <w:noProof/>
        </w:rPr>
        <w:noBreakHyphen/>
        <w:t>asset roll</w:t>
      </w:r>
      <w:r>
        <w:rPr>
          <w:noProof/>
        </w:rPr>
        <w:noBreakHyphen/>
        <w:t>over if partners dispose of a CGT asset</w:t>
      </w:r>
      <w:r w:rsidRPr="00C24574">
        <w:rPr>
          <w:b w:val="0"/>
          <w:noProof/>
          <w:sz w:val="18"/>
        </w:rPr>
        <w:tab/>
      </w:r>
      <w:r w:rsidRPr="00C24574">
        <w:rPr>
          <w:b w:val="0"/>
          <w:noProof/>
          <w:sz w:val="18"/>
        </w:rPr>
        <w:fldChar w:fldCharType="begin"/>
      </w:r>
      <w:r w:rsidRPr="00C24574">
        <w:rPr>
          <w:b w:val="0"/>
          <w:noProof/>
          <w:sz w:val="18"/>
        </w:rPr>
        <w:instrText xml:space="preserve"> PAGEREF _Toc201753178 \h </w:instrText>
      </w:r>
      <w:r w:rsidRPr="00C24574">
        <w:rPr>
          <w:b w:val="0"/>
          <w:noProof/>
          <w:sz w:val="18"/>
        </w:rPr>
      </w:r>
      <w:r w:rsidRPr="00C24574">
        <w:rPr>
          <w:b w:val="0"/>
          <w:noProof/>
          <w:sz w:val="18"/>
        </w:rPr>
        <w:fldChar w:fldCharType="separate"/>
      </w:r>
      <w:r w:rsidRPr="00C24574">
        <w:rPr>
          <w:b w:val="0"/>
          <w:noProof/>
          <w:sz w:val="18"/>
        </w:rPr>
        <w:t>22</w:t>
      </w:r>
      <w:r w:rsidRPr="00C24574">
        <w:rPr>
          <w:b w:val="0"/>
          <w:noProof/>
          <w:sz w:val="18"/>
        </w:rPr>
        <w:fldChar w:fldCharType="end"/>
      </w:r>
    </w:p>
    <w:p w14:paraId="5784C4BA" w14:textId="0C6B544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150</w:t>
      </w:r>
      <w:r>
        <w:rPr>
          <w:noProof/>
        </w:rPr>
        <w:tab/>
        <w:t>Capital gain or loss disregarded</w:t>
      </w:r>
      <w:r w:rsidRPr="00C24574">
        <w:rPr>
          <w:noProof/>
        </w:rPr>
        <w:tab/>
      </w:r>
      <w:r w:rsidRPr="00C24574">
        <w:rPr>
          <w:noProof/>
        </w:rPr>
        <w:fldChar w:fldCharType="begin"/>
      </w:r>
      <w:r w:rsidRPr="00C24574">
        <w:rPr>
          <w:noProof/>
        </w:rPr>
        <w:instrText xml:space="preserve"> PAGEREF _Toc201753179 \h </w:instrText>
      </w:r>
      <w:r w:rsidRPr="00C24574">
        <w:rPr>
          <w:noProof/>
        </w:rPr>
      </w:r>
      <w:r w:rsidRPr="00C24574">
        <w:rPr>
          <w:noProof/>
        </w:rPr>
        <w:fldChar w:fldCharType="separate"/>
      </w:r>
      <w:r w:rsidRPr="00C24574">
        <w:rPr>
          <w:noProof/>
        </w:rPr>
        <w:t>22</w:t>
      </w:r>
      <w:r w:rsidRPr="00C24574">
        <w:rPr>
          <w:noProof/>
        </w:rPr>
        <w:fldChar w:fldCharType="end"/>
      </w:r>
    </w:p>
    <w:p w14:paraId="1B7C0A8F" w14:textId="68AC3C9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155</w:t>
      </w:r>
      <w:r>
        <w:rPr>
          <w:noProof/>
        </w:rPr>
        <w:tab/>
        <w:t>Disposal of post</w:t>
      </w:r>
      <w:r>
        <w:rPr>
          <w:noProof/>
        </w:rPr>
        <w:noBreakHyphen/>
        <w:t>CGT or pre</w:t>
      </w:r>
      <w:r>
        <w:rPr>
          <w:noProof/>
        </w:rPr>
        <w:noBreakHyphen/>
        <w:t>CGT interests</w:t>
      </w:r>
      <w:r w:rsidRPr="00C24574">
        <w:rPr>
          <w:noProof/>
        </w:rPr>
        <w:tab/>
      </w:r>
      <w:r w:rsidRPr="00C24574">
        <w:rPr>
          <w:noProof/>
        </w:rPr>
        <w:fldChar w:fldCharType="begin"/>
      </w:r>
      <w:r w:rsidRPr="00C24574">
        <w:rPr>
          <w:noProof/>
        </w:rPr>
        <w:instrText xml:space="preserve"> PAGEREF _Toc201753180 \h </w:instrText>
      </w:r>
      <w:r w:rsidRPr="00C24574">
        <w:rPr>
          <w:noProof/>
        </w:rPr>
      </w:r>
      <w:r w:rsidRPr="00C24574">
        <w:rPr>
          <w:noProof/>
        </w:rPr>
        <w:fldChar w:fldCharType="separate"/>
      </w:r>
      <w:r w:rsidRPr="00C24574">
        <w:rPr>
          <w:noProof/>
        </w:rPr>
        <w:t>22</w:t>
      </w:r>
      <w:r w:rsidRPr="00C24574">
        <w:rPr>
          <w:noProof/>
        </w:rPr>
        <w:fldChar w:fldCharType="end"/>
      </w:r>
    </w:p>
    <w:p w14:paraId="00ADD483" w14:textId="4987E3C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160</w:t>
      </w:r>
      <w:r>
        <w:rPr>
          <w:noProof/>
        </w:rPr>
        <w:tab/>
        <w:t>Disposal of both post</w:t>
      </w:r>
      <w:r>
        <w:rPr>
          <w:noProof/>
        </w:rPr>
        <w:noBreakHyphen/>
        <w:t>CGT and pre</w:t>
      </w:r>
      <w:r>
        <w:rPr>
          <w:noProof/>
        </w:rPr>
        <w:noBreakHyphen/>
        <w:t>CGT interests</w:t>
      </w:r>
      <w:r w:rsidRPr="00C24574">
        <w:rPr>
          <w:noProof/>
        </w:rPr>
        <w:tab/>
      </w:r>
      <w:r w:rsidRPr="00C24574">
        <w:rPr>
          <w:noProof/>
        </w:rPr>
        <w:fldChar w:fldCharType="begin"/>
      </w:r>
      <w:r w:rsidRPr="00C24574">
        <w:rPr>
          <w:noProof/>
        </w:rPr>
        <w:instrText xml:space="preserve"> PAGEREF _Toc201753181 \h </w:instrText>
      </w:r>
      <w:r w:rsidRPr="00C24574">
        <w:rPr>
          <w:noProof/>
        </w:rPr>
      </w:r>
      <w:r w:rsidRPr="00C24574">
        <w:rPr>
          <w:noProof/>
        </w:rPr>
        <w:fldChar w:fldCharType="separate"/>
      </w:r>
      <w:r w:rsidRPr="00C24574">
        <w:rPr>
          <w:noProof/>
        </w:rPr>
        <w:t>22</w:t>
      </w:r>
      <w:r w:rsidRPr="00C24574">
        <w:rPr>
          <w:noProof/>
        </w:rPr>
        <w:fldChar w:fldCharType="end"/>
      </w:r>
    </w:p>
    <w:p w14:paraId="27BE60C9" w14:textId="020FC03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w:t>
      </w:r>
      <w:r>
        <w:rPr>
          <w:noProof/>
        </w:rPr>
        <w:noBreakHyphen/>
        <w:t>asset roll</w:t>
      </w:r>
      <w:r>
        <w:rPr>
          <w:noProof/>
        </w:rPr>
        <w:noBreakHyphen/>
        <w:t>over if the partners dispose of all the assets of a business</w:t>
      </w:r>
      <w:r w:rsidRPr="00C24574">
        <w:rPr>
          <w:b w:val="0"/>
          <w:noProof/>
          <w:sz w:val="18"/>
        </w:rPr>
        <w:tab/>
      </w:r>
      <w:r w:rsidRPr="00C24574">
        <w:rPr>
          <w:b w:val="0"/>
          <w:noProof/>
          <w:sz w:val="18"/>
        </w:rPr>
        <w:fldChar w:fldCharType="begin"/>
      </w:r>
      <w:r w:rsidRPr="00C24574">
        <w:rPr>
          <w:b w:val="0"/>
          <w:noProof/>
          <w:sz w:val="18"/>
        </w:rPr>
        <w:instrText xml:space="preserve"> PAGEREF _Toc201753182 \h </w:instrText>
      </w:r>
      <w:r w:rsidRPr="00C24574">
        <w:rPr>
          <w:b w:val="0"/>
          <w:noProof/>
          <w:sz w:val="18"/>
        </w:rPr>
      </w:r>
      <w:r w:rsidRPr="00C24574">
        <w:rPr>
          <w:b w:val="0"/>
          <w:noProof/>
          <w:sz w:val="18"/>
        </w:rPr>
        <w:fldChar w:fldCharType="separate"/>
      </w:r>
      <w:r w:rsidRPr="00C24574">
        <w:rPr>
          <w:b w:val="0"/>
          <w:noProof/>
          <w:sz w:val="18"/>
        </w:rPr>
        <w:t>23</w:t>
      </w:r>
      <w:r w:rsidRPr="00C24574">
        <w:rPr>
          <w:b w:val="0"/>
          <w:noProof/>
          <w:sz w:val="18"/>
        </w:rPr>
        <w:fldChar w:fldCharType="end"/>
      </w:r>
    </w:p>
    <w:p w14:paraId="4D93C587" w14:textId="391DCFA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170</w:t>
      </w:r>
      <w:r>
        <w:rPr>
          <w:noProof/>
        </w:rPr>
        <w:tab/>
        <w:t>Capital gain or loss disregarded</w:t>
      </w:r>
      <w:r w:rsidRPr="00C24574">
        <w:rPr>
          <w:noProof/>
        </w:rPr>
        <w:tab/>
      </w:r>
      <w:r w:rsidRPr="00C24574">
        <w:rPr>
          <w:noProof/>
        </w:rPr>
        <w:fldChar w:fldCharType="begin"/>
      </w:r>
      <w:r w:rsidRPr="00C24574">
        <w:rPr>
          <w:noProof/>
        </w:rPr>
        <w:instrText xml:space="preserve"> PAGEREF _Toc201753183 \h </w:instrText>
      </w:r>
      <w:r w:rsidRPr="00C24574">
        <w:rPr>
          <w:noProof/>
        </w:rPr>
      </w:r>
      <w:r w:rsidRPr="00C24574">
        <w:rPr>
          <w:noProof/>
        </w:rPr>
        <w:fldChar w:fldCharType="separate"/>
      </w:r>
      <w:r w:rsidRPr="00C24574">
        <w:rPr>
          <w:noProof/>
        </w:rPr>
        <w:t>23</w:t>
      </w:r>
      <w:r w:rsidRPr="00C24574">
        <w:rPr>
          <w:noProof/>
        </w:rPr>
        <w:fldChar w:fldCharType="end"/>
      </w:r>
    </w:p>
    <w:p w14:paraId="390DAE76" w14:textId="4C1BF43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175</w:t>
      </w:r>
      <w:r>
        <w:rPr>
          <w:noProof/>
        </w:rPr>
        <w:tab/>
        <w:t>Other consequences</w:t>
      </w:r>
      <w:r w:rsidRPr="00C24574">
        <w:rPr>
          <w:noProof/>
        </w:rPr>
        <w:tab/>
      </w:r>
      <w:r w:rsidRPr="00C24574">
        <w:rPr>
          <w:noProof/>
        </w:rPr>
        <w:fldChar w:fldCharType="begin"/>
      </w:r>
      <w:r w:rsidRPr="00C24574">
        <w:rPr>
          <w:noProof/>
        </w:rPr>
        <w:instrText xml:space="preserve"> PAGEREF _Toc201753184 \h </w:instrText>
      </w:r>
      <w:r w:rsidRPr="00C24574">
        <w:rPr>
          <w:noProof/>
        </w:rPr>
      </w:r>
      <w:r w:rsidRPr="00C24574">
        <w:rPr>
          <w:noProof/>
        </w:rPr>
        <w:fldChar w:fldCharType="separate"/>
      </w:r>
      <w:r w:rsidRPr="00C24574">
        <w:rPr>
          <w:noProof/>
        </w:rPr>
        <w:t>24</w:t>
      </w:r>
      <w:r w:rsidRPr="00C24574">
        <w:rPr>
          <w:noProof/>
        </w:rPr>
        <w:fldChar w:fldCharType="end"/>
      </w:r>
    </w:p>
    <w:p w14:paraId="5CEAC1ED" w14:textId="0F403B4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180</w:t>
      </w:r>
      <w:r>
        <w:rPr>
          <w:noProof/>
        </w:rPr>
        <w:tab/>
        <w:t>All interests acquired on or after 20 September 1985</w:t>
      </w:r>
      <w:r w:rsidRPr="00C24574">
        <w:rPr>
          <w:noProof/>
        </w:rPr>
        <w:tab/>
      </w:r>
      <w:r w:rsidRPr="00C24574">
        <w:rPr>
          <w:noProof/>
        </w:rPr>
        <w:fldChar w:fldCharType="begin"/>
      </w:r>
      <w:r w:rsidRPr="00C24574">
        <w:rPr>
          <w:noProof/>
        </w:rPr>
        <w:instrText xml:space="preserve"> PAGEREF _Toc201753185 \h </w:instrText>
      </w:r>
      <w:r w:rsidRPr="00C24574">
        <w:rPr>
          <w:noProof/>
        </w:rPr>
      </w:r>
      <w:r w:rsidRPr="00C24574">
        <w:rPr>
          <w:noProof/>
        </w:rPr>
        <w:fldChar w:fldCharType="separate"/>
      </w:r>
      <w:r w:rsidRPr="00C24574">
        <w:rPr>
          <w:noProof/>
        </w:rPr>
        <w:t>24</w:t>
      </w:r>
      <w:r w:rsidRPr="00C24574">
        <w:rPr>
          <w:noProof/>
        </w:rPr>
        <w:fldChar w:fldCharType="end"/>
      </w:r>
    </w:p>
    <w:p w14:paraId="351E91DE" w14:textId="3A077B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185</w:t>
      </w:r>
      <w:r>
        <w:rPr>
          <w:noProof/>
        </w:rPr>
        <w:tab/>
        <w:t>All interests acquired before 20 September 1985</w:t>
      </w:r>
      <w:r w:rsidRPr="00C24574">
        <w:rPr>
          <w:noProof/>
        </w:rPr>
        <w:tab/>
      </w:r>
      <w:r w:rsidRPr="00C24574">
        <w:rPr>
          <w:noProof/>
        </w:rPr>
        <w:fldChar w:fldCharType="begin"/>
      </w:r>
      <w:r w:rsidRPr="00C24574">
        <w:rPr>
          <w:noProof/>
        </w:rPr>
        <w:instrText xml:space="preserve"> PAGEREF _Toc201753186 \h </w:instrText>
      </w:r>
      <w:r w:rsidRPr="00C24574">
        <w:rPr>
          <w:noProof/>
        </w:rPr>
      </w:r>
      <w:r w:rsidRPr="00C24574">
        <w:rPr>
          <w:noProof/>
        </w:rPr>
        <w:fldChar w:fldCharType="separate"/>
      </w:r>
      <w:r w:rsidRPr="00C24574">
        <w:rPr>
          <w:noProof/>
        </w:rPr>
        <w:t>25</w:t>
      </w:r>
      <w:r w:rsidRPr="00C24574">
        <w:rPr>
          <w:noProof/>
        </w:rPr>
        <w:fldChar w:fldCharType="end"/>
      </w:r>
    </w:p>
    <w:p w14:paraId="70CEB348" w14:textId="3D5E177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190</w:t>
      </w:r>
      <w:r>
        <w:rPr>
          <w:noProof/>
        </w:rPr>
        <w:tab/>
        <w:t>Interests acquired before and after 20 September 1985</w:t>
      </w:r>
      <w:r w:rsidRPr="00C24574">
        <w:rPr>
          <w:noProof/>
        </w:rPr>
        <w:tab/>
      </w:r>
      <w:r w:rsidRPr="00C24574">
        <w:rPr>
          <w:noProof/>
        </w:rPr>
        <w:fldChar w:fldCharType="begin"/>
      </w:r>
      <w:r w:rsidRPr="00C24574">
        <w:rPr>
          <w:noProof/>
        </w:rPr>
        <w:instrText xml:space="preserve"> PAGEREF _Toc201753187 \h </w:instrText>
      </w:r>
      <w:r w:rsidRPr="00C24574">
        <w:rPr>
          <w:noProof/>
        </w:rPr>
      </w:r>
      <w:r w:rsidRPr="00C24574">
        <w:rPr>
          <w:noProof/>
        </w:rPr>
        <w:fldChar w:fldCharType="separate"/>
      </w:r>
      <w:r w:rsidRPr="00C24574">
        <w:rPr>
          <w:noProof/>
        </w:rPr>
        <w:t>26</w:t>
      </w:r>
      <w:r w:rsidRPr="00C24574">
        <w:rPr>
          <w:noProof/>
        </w:rPr>
        <w:fldChar w:fldCharType="end"/>
      </w:r>
    </w:p>
    <w:p w14:paraId="44C0D5DB" w14:textId="4A9898B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w:t>
      </w:r>
      <w:r>
        <w:rPr>
          <w:noProof/>
        </w:rPr>
        <w:noBreakHyphen/>
        <w:t>asset roll</w:t>
      </w:r>
      <w:r>
        <w:rPr>
          <w:noProof/>
        </w:rPr>
        <w:noBreakHyphen/>
        <w:t>over for a creation case</w:t>
      </w:r>
      <w:r w:rsidRPr="00C24574">
        <w:rPr>
          <w:b w:val="0"/>
          <w:noProof/>
          <w:sz w:val="18"/>
        </w:rPr>
        <w:tab/>
      </w:r>
      <w:r w:rsidRPr="00C24574">
        <w:rPr>
          <w:b w:val="0"/>
          <w:noProof/>
          <w:sz w:val="18"/>
        </w:rPr>
        <w:fldChar w:fldCharType="begin"/>
      </w:r>
      <w:r w:rsidRPr="00C24574">
        <w:rPr>
          <w:b w:val="0"/>
          <w:noProof/>
          <w:sz w:val="18"/>
        </w:rPr>
        <w:instrText xml:space="preserve"> PAGEREF _Toc201753188 \h </w:instrText>
      </w:r>
      <w:r w:rsidRPr="00C24574">
        <w:rPr>
          <w:b w:val="0"/>
          <w:noProof/>
          <w:sz w:val="18"/>
        </w:rPr>
      </w:r>
      <w:r w:rsidRPr="00C24574">
        <w:rPr>
          <w:b w:val="0"/>
          <w:noProof/>
          <w:sz w:val="18"/>
        </w:rPr>
        <w:fldChar w:fldCharType="separate"/>
      </w:r>
      <w:r w:rsidRPr="00C24574">
        <w:rPr>
          <w:b w:val="0"/>
          <w:noProof/>
          <w:sz w:val="18"/>
        </w:rPr>
        <w:t>27</w:t>
      </w:r>
      <w:r w:rsidRPr="00C24574">
        <w:rPr>
          <w:b w:val="0"/>
          <w:noProof/>
          <w:sz w:val="18"/>
        </w:rPr>
        <w:fldChar w:fldCharType="end"/>
      </w:r>
    </w:p>
    <w:p w14:paraId="34D90069" w14:textId="66FDF4E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195</w:t>
      </w:r>
      <w:r>
        <w:rPr>
          <w:noProof/>
        </w:rPr>
        <w:tab/>
        <w:t>Creation of asset</w:t>
      </w:r>
      <w:r w:rsidRPr="00C24574">
        <w:rPr>
          <w:noProof/>
        </w:rPr>
        <w:tab/>
      </w:r>
      <w:r w:rsidRPr="00C24574">
        <w:rPr>
          <w:noProof/>
        </w:rPr>
        <w:fldChar w:fldCharType="begin"/>
      </w:r>
      <w:r w:rsidRPr="00C24574">
        <w:rPr>
          <w:noProof/>
        </w:rPr>
        <w:instrText xml:space="preserve"> PAGEREF _Toc201753189 \h </w:instrText>
      </w:r>
      <w:r w:rsidRPr="00C24574">
        <w:rPr>
          <w:noProof/>
        </w:rPr>
      </w:r>
      <w:r w:rsidRPr="00C24574">
        <w:rPr>
          <w:noProof/>
        </w:rPr>
        <w:fldChar w:fldCharType="separate"/>
      </w:r>
      <w:r w:rsidRPr="00C24574">
        <w:rPr>
          <w:noProof/>
        </w:rPr>
        <w:t>27</w:t>
      </w:r>
      <w:r w:rsidRPr="00C24574">
        <w:rPr>
          <w:noProof/>
        </w:rPr>
        <w:fldChar w:fldCharType="end"/>
      </w:r>
    </w:p>
    <w:p w14:paraId="03F18B6C" w14:textId="41DFFF7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Same</w:t>
      </w:r>
      <w:r>
        <w:rPr>
          <w:noProof/>
        </w:rPr>
        <w:noBreakHyphen/>
        <w:t>asset roll</w:t>
      </w:r>
      <w:r>
        <w:rPr>
          <w:noProof/>
        </w:rPr>
        <w:noBreakHyphen/>
        <w:t>over consequences for the company (disposal case)</w:t>
      </w:r>
      <w:r w:rsidRPr="00C24574">
        <w:rPr>
          <w:b w:val="0"/>
          <w:noProof/>
          <w:sz w:val="18"/>
        </w:rPr>
        <w:tab/>
      </w:r>
      <w:r w:rsidRPr="00C24574">
        <w:rPr>
          <w:b w:val="0"/>
          <w:noProof/>
          <w:sz w:val="18"/>
        </w:rPr>
        <w:fldChar w:fldCharType="begin"/>
      </w:r>
      <w:r w:rsidRPr="00C24574">
        <w:rPr>
          <w:b w:val="0"/>
          <w:noProof/>
          <w:sz w:val="18"/>
        </w:rPr>
        <w:instrText xml:space="preserve"> PAGEREF _Toc201753190 \h </w:instrText>
      </w:r>
      <w:r w:rsidRPr="00C24574">
        <w:rPr>
          <w:b w:val="0"/>
          <w:noProof/>
          <w:sz w:val="18"/>
        </w:rPr>
      </w:r>
      <w:r w:rsidRPr="00C24574">
        <w:rPr>
          <w:b w:val="0"/>
          <w:noProof/>
          <w:sz w:val="18"/>
        </w:rPr>
        <w:fldChar w:fldCharType="separate"/>
      </w:r>
      <w:r w:rsidRPr="00C24574">
        <w:rPr>
          <w:b w:val="0"/>
          <w:noProof/>
          <w:sz w:val="18"/>
        </w:rPr>
        <w:t>27</w:t>
      </w:r>
      <w:r w:rsidRPr="00C24574">
        <w:rPr>
          <w:b w:val="0"/>
          <w:noProof/>
          <w:sz w:val="18"/>
        </w:rPr>
        <w:fldChar w:fldCharType="end"/>
      </w:r>
    </w:p>
    <w:p w14:paraId="647E6874" w14:textId="59B5185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200</w:t>
      </w:r>
      <w:r>
        <w:rPr>
          <w:noProof/>
        </w:rPr>
        <w:tab/>
        <w:t>Consequences for the company (disposal case)</w:t>
      </w:r>
      <w:r w:rsidRPr="00C24574">
        <w:rPr>
          <w:noProof/>
        </w:rPr>
        <w:tab/>
      </w:r>
      <w:r w:rsidRPr="00C24574">
        <w:rPr>
          <w:noProof/>
        </w:rPr>
        <w:fldChar w:fldCharType="begin"/>
      </w:r>
      <w:r w:rsidRPr="00C24574">
        <w:rPr>
          <w:noProof/>
        </w:rPr>
        <w:instrText xml:space="preserve"> PAGEREF _Toc201753191 \h </w:instrText>
      </w:r>
      <w:r w:rsidRPr="00C24574">
        <w:rPr>
          <w:noProof/>
        </w:rPr>
      </w:r>
      <w:r w:rsidRPr="00C24574">
        <w:rPr>
          <w:noProof/>
        </w:rPr>
        <w:fldChar w:fldCharType="separate"/>
      </w:r>
      <w:r w:rsidRPr="00C24574">
        <w:rPr>
          <w:noProof/>
        </w:rPr>
        <w:t>27</w:t>
      </w:r>
      <w:r w:rsidRPr="00C24574">
        <w:rPr>
          <w:noProof/>
        </w:rPr>
        <w:fldChar w:fldCharType="end"/>
      </w:r>
    </w:p>
    <w:p w14:paraId="607A0926" w14:textId="01F3EF1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Same</w:t>
      </w:r>
      <w:r>
        <w:rPr>
          <w:noProof/>
        </w:rPr>
        <w:noBreakHyphen/>
        <w:t>asset roll</w:t>
      </w:r>
      <w:r>
        <w:rPr>
          <w:noProof/>
        </w:rPr>
        <w:noBreakHyphen/>
        <w:t>over consequences for the company (creation case)</w:t>
      </w:r>
      <w:r w:rsidRPr="00C24574">
        <w:rPr>
          <w:b w:val="0"/>
          <w:noProof/>
          <w:sz w:val="18"/>
        </w:rPr>
        <w:tab/>
      </w:r>
      <w:r w:rsidRPr="00C24574">
        <w:rPr>
          <w:b w:val="0"/>
          <w:noProof/>
          <w:sz w:val="18"/>
        </w:rPr>
        <w:fldChar w:fldCharType="begin"/>
      </w:r>
      <w:r w:rsidRPr="00C24574">
        <w:rPr>
          <w:b w:val="0"/>
          <w:noProof/>
          <w:sz w:val="18"/>
        </w:rPr>
        <w:instrText xml:space="preserve"> PAGEREF _Toc201753192 \h </w:instrText>
      </w:r>
      <w:r w:rsidRPr="00C24574">
        <w:rPr>
          <w:b w:val="0"/>
          <w:noProof/>
          <w:sz w:val="18"/>
        </w:rPr>
      </w:r>
      <w:r w:rsidRPr="00C24574">
        <w:rPr>
          <w:b w:val="0"/>
          <w:noProof/>
          <w:sz w:val="18"/>
        </w:rPr>
        <w:fldChar w:fldCharType="separate"/>
      </w:r>
      <w:r w:rsidRPr="00C24574">
        <w:rPr>
          <w:b w:val="0"/>
          <w:noProof/>
          <w:sz w:val="18"/>
        </w:rPr>
        <w:t>29</w:t>
      </w:r>
      <w:r w:rsidRPr="00C24574">
        <w:rPr>
          <w:b w:val="0"/>
          <w:noProof/>
          <w:sz w:val="18"/>
        </w:rPr>
        <w:fldChar w:fldCharType="end"/>
      </w:r>
    </w:p>
    <w:p w14:paraId="44BDDCEF" w14:textId="2ED52F1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122</w:t>
      </w:r>
      <w:r>
        <w:rPr>
          <w:noProof/>
        </w:rPr>
        <w:noBreakHyphen/>
        <w:t>205</w:t>
      </w:r>
      <w:r>
        <w:rPr>
          <w:noProof/>
        </w:rPr>
        <w:tab/>
        <w:t>Consequences for the company (creation case)</w:t>
      </w:r>
      <w:r w:rsidRPr="00C24574">
        <w:rPr>
          <w:noProof/>
        </w:rPr>
        <w:tab/>
      </w:r>
      <w:r w:rsidRPr="00C24574">
        <w:rPr>
          <w:noProof/>
        </w:rPr>
        <w:fldChar w:fldCharType="begin"/>
      </w:r>
      <w:r w:rsidRPr="00C24574">
        <w:rPr>
          <w:noProof/>
        </w:rPr>
        <w:instrText xml:space="preserve"> PAGEREF _Toc201753193 \h </w:instrText>
      </w:r>
      <w:r w:rsidRPr="00C24574">
        <w:rPr>
          <w:noProof/>
        </w:rPr>
      </w:r>
      <w:r w:rsidRPr="00C24574">
        <w:rPr>
          <w:noProof/>
        </w:rPr>
        <w:fldChar w:fldCharType="separate"/>
      </w:r>
      <w:r w:rsidRPr="00C24574">
        <w:rPr>
          <w:noProof/>
        </w:rPr>
        <w:t>29</w:t>
      </w:r>
      <w:r w:rsidRPr="00C24574">
        <w:rPr>
          <w:noProof/>
        </w:rPr>
        <w:fldChar w:fldCharType="end"/>
      </w:r>
    </w:p>
    <w:p w14:paraId="42D18667" w14:textId="67578CA5" w:rsidR="00C24574" w:rsidRDefault="00C24574" w:rsidP="00C24574">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124—Replacement</w:t>
      </w:r>
      <w:r>
        <w:rPr>
          <w:noProof/>
        </w:rPr>
        <w:noBreakHyphen/>
        <w:t>asset roll</w:t>
      </w:r>
      <w:r>
        <w:rPr>
          <w:noProof/>
        </w:rPr>
        <w:noBreakHyphen/>
        <w:t>overs</w:t>
      </w:r>
      <w:r w:rsidRPr="00C24574">
        <w:rPr>
          <w:b w:val="0"/>
          <w:noProof/>
          <w:sz w:val="18"/>
        </w:rPr>
        <w:tab/>
      </w:r>
      <w:r w:rsidRPr="00C24574">
        <w:rPr>
          <w:b w:val="0"/>
          <w:noProof/>
          <w:sz w:val="18"/>
        </w:rPr>
        <w:fldChar w:fldCharType="begin"/>
      </w:r>
      <w:r w:rsidRPr="00C24574">
        <w:rPr>
          <w:b w:val="0"/>
          <w:noProof/>
          <w:sz w:val="18"/>
        </w:rPr>
        <w:instrText xml:space="preserve"> PAGEREF _Toc201753194 \h </w:instrText>
      </w:r>
      <w:r w:rsidRPr="00C24574">
        <w:rPr>
          <w:b w:val="0"/>
          <w:noProof/>
          <w:sz w:val="18"/>
        </w:rPr>
      </w:r>
      <w:r w:rsidRPr="00C24574">
        <w:rPr>
          <w:b w:val="0"/>
          <w:noProof/>
          <w:sz w:val="18"/>
        </w:rPr>
        <w:fldChar w:fldCharType="separate"/>
      </w:r>
      <w:r w:rsidRPr="00C24574">
        <w:rPr>
          <w:b w:val="0"/>
          <w:noProof/>
          <w:sz w:val="18"/>
        </w:rPr>
        <w:t>30</w:t>
      </w:r>
      <w:r w:rsidRPr="00C24574">
        <w:rPr>
          <w:b w:val="0"/>
          <w:noProof/>
          <w:sz w:val="18"/>
        </w:rPr>
        <w:fldChar w:fldCharType="end"/>
      </w:r>
    </w:p>
    <w:p w14:paraId="7B1E057D" w14:textId="69EAEFB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124</w:t>
      </w:r>
      <w:r>
        <w:rPr>
          <w:noProof/>
        </w:rPr>
        <w:tab/>
      </w:r>
      <w:r w:rsidRPr="00C24574">
        <w:rPr>
          <w:b w:val="0"/>
          <w:noProof/>
          <w:sz w:val="18"/>
        </w:rPr>
        <w:fldChar w:fldCharType="begin"/>
      </w:r>
      <w:r w:rsidRPr="00C24574">
        <w:rPr>
          <w:b w:val="0"/>
          <w:noProof/>
          <w:sz w:val="18"/>
        </w:rPr>
        <w:instrText xml:space="preserve"> PAGEREF _Toc201753195 \h </w:instrText>
      </w:r>
      <w:r w:rsidRPr="00C24574">
        <w:rPr>
          <w:b w:val="0"/>
          <w:noProof/>
          <w:sz w:val="18"/>
        </w:rPr>
      </w:r>
      <w:r w:rsidRPr="00C24574">
        <w:rPr>
          <w:b w:val="0"/>
          <w:noProof/>
          <w:sz w:val="18"/>
        </w:rPr>
        <w:fldChar w:fldCharType="separate"/>
      </w:r>
      <w:r w:rsidRPr="00C24574">
        <w:rPr>
          <w:b w:val="0"/>
          <w:noProof/>
          <w:sz w:val="18"/>
        </w:rPr>
        <w:t>31</w:t>
      </w:r>
      <w:r w:rsidRPr="00C24574">
        <w:rPr>
          <w:b w:val="0"/>
          <w:noProof/>
          <w:sz w:val="18"/>
        </w:rPr>
        <w:fldChar w:fldCharType="end"/>
      </w:r>
    </w:p>
    <w:p w14:paraId="49C59814" w14:textId="1152016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_Toc201753196 \h </w:instrText>
      </w:r>
      <w:r w:rsidRPr="00C24574">
        <w:rPr>
          <w:noProof/>
        </w:rPr>
      </w:r>
      <w:r w:rsidRPr="00C24574">
        <w:rPr>
          <w:noProof/>
        </w:rPr>
        <w:fldChar w:fldCharType="separate"/>
      </w:r>
      <w:r w:rsidRPr="00C24574">
        <w:rPr>
          <w:noProof/>
        </w:rPr>
        <w:t>31</w:t>
      </w:r>
      <w:r w:rsidRPr="00C24574">
        <w:rPr>
          <w:noProof/>
        </w:rPr>
        <w:fldChar w:fldCharType="end"/>
      </w:r>
    </w:p>
    <w:p w14:paraId="3C6800EC" w14:textId="7CDF5E9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w:t>
      </w:r>
      <w:r>
        <w:rPr>
          <w:noProof/>
        </w:rPr>
        <w:tab/>
        <w:t>How to find your way around this Division</w:t>
      </w:r>
      <w:r w:rsidRPr="00C24574">
        <w:rPr>
          <w:noProof/>
        </w:rPr>
        <w:tab/>
      </w:r>
      <w:r w:rsidRPr="00C24574">
        <w:rPr>
          <w:noProof/>
        </w:rPr>
        <w:fldChar w:fldCharType="begin"/>
      </w:r>
      <w:r w:rsidRPr="00C24574">
        <w:rPr>
          <w:noProof/>
        </w:rPr>
        <w:instrText xml:space="preserve"> PAGEREF _Toc201753197 \h </w:instrText>
      </w:r>
      <w:r w:rsidRPr="00C24574">
        <w:rPr>
          <w:noProof/>
        </w:rPr>
      </w:r>
      <w:r w:rsidRPr="00C24574">
        <w:rPr>
          <w:noProof/>
        </w:rPr>
        <w:fldChar w:fldCharType="separate"/>
      </w:r>
      <w:r w:rsidRPr="00C24574">
        <w:rPr>
          <w:noProof/>
        </w:rPr>
        <w:t>31</w:t>
      </w:r>
      <w:r w:rsidRPr="00C24574">
        <w:rPr>
          <w:noProof/>
        </w:rPr>
        <w:fldChar w:fldCharType="end"/>
      </w:r>
    </w:p>
    <w:p w14:paraId="7CF82669" w14:textId="560378C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A—General rules</w:t>
      </w:r>
      <w:r w:rsidRPr="00C24574">
        <w:rPr>
          <w:b w:val="0"/>
          <w:noProof/>
          <w:sz w:val="18"/>
        </w:rPr>
        <w:tab/>
      </w:r>
      <w:r w:rsidRPr="00C24574">
        <w:rPr>
          <w:b w:val="0"/>
          <w:noProof/>
          <w:sz w:val="18"/>
        </w:rPr>
        <w:fldChar w:fldCharType="begin"/>
      </w:r>
      <w:r w:rsidRPr="00C24574">
        <w:rPr>
          <w:b w:val="0"/>
          <w:noProof/>
          <w:sz w:val="18"/>
        </w:rPr>
        <w:instrText xml:space="preserve"> PAGEREF _Toc201753198 \h </w:instrText>
      </w:r>
      <w:r w:rsidRPr="00C24574">
        <w:rPr>
          <w:b w:val="0"/>
          <w:noProof/>
          <w:sz w:val="18"/>
        </w:rPr>
      </w:r>
      <w:r w:rsidRPr="00C24574">
        <w:rPr>
          <w:b w:val="0"/>
          <w:noProof/>
          <w:sz w:val="18"/>
        </w:rPr>
        <w:fldChar w:fldCharType="separate"/>
      </w:r>
      <w:r w:rsidRPr="00C24574">
        <w:rPr>
          <w:b w:val="0"/>
          <w:noProof/>
          <w:sz w:val="18"/>
        </w:rPr>
        <w:t>31</w:t>
      </w:r>
      <w:r w:rsidRPr="00C24574">
        <w:rPr>
          <w:b w:val="0"/>
          <w:noProof/>
          <w:sz w:val="18"/>
        </w:rPr>
        <w:fldChar w:fldCharType="end"/>
      </w:r>
    </w:p>
    <w:p w14:paraId="56E691B0" w14:textId="4396B80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w:t>
      </w:r>
      <w:r>
        <w:rPr>
          <w:noProof/>
        </w:rPr>
        <w:tab/>
        <w:t>Your ownership of one CGT asset ends</w:t>
      </w:r>
      <w:r w:rsidRPr="00C24574">
        <w:rPr>
          <w:noProof/>
        </w:rPr>
        <w:tab/>
      </w:r>
      <w:r w:rsidRPr="00C24574">
        <w:rPr>
          <w:noProof/>
        </w:rPr>
        <w:fldChar w:fldCharType="begin"/>
      </w:r>
      <w:r w:rsidRPr="00C24574">
        <w:rPr>
          <w:noProof/>
        </w:rPr>
        <w:instrText xml:space="preserve"> PAGEREF _Toc201753199 \h </w:instrText>
      </w:r>
      <w:r w:rsidRPr="00C24574">
        <w:rPr>
          <w:noProof/>
        </w:rPr>
      </w:r>
      <w:r w:rsidRPr="00C24574">
        <w:rPr>
          <w:noProof/>
        </w:rPr>
        <w:fldChar w:fldCharType="separate"/>
      </w:r>
      <w:r w:rsidRPr="00C24574">
        <w:rPr>
          <w:noProof/>
        </w:rPr>
        <w:t>32</w:t>
      </w:r>
      <w:r w:rsidRPr="00C24574">
        <w:rPr>
          <w:noProof/>
        </w:rPr>
        <w:fldChar w:fldCharType="end"/>
      </w:r>
    </w:p>
    <w:p w14:paraId="666FFD67" w14:textId="3FBFA81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15</w:t>
      </w:r>
      <w:r>
        <w:rPr>
          <w:noProof/>
        </w:rPr>
        <w:tab/>
        <w:t>Your ownership of more than one CGT asset ends</w:t>
      </w:r>
      <w:r w:rsidRPr="00C24574">
        <w:rPr>
          <w:noProof/>
        </w:rPr>
        <w:tab/>
      </w:r>
      <w:r w:rsidRPr="00C24574">
        <w:rPr>
          <w:noProof/>
        </w:rPr>
        <w:fldChar w:fldCharType="begin"/>
      </w:r>
      <w:r w:rsidRPr="00C24574">
        <w:rPr>
          <w:noProof/>
        </w:rPr>
        <w:instrText xml:space="preserve"> PAGEREF _Toc201753200 \h </w:instrText>
      </w:r>
      <w:r w:rsidRPr="00C24574">
        <w:rPr>
          <w:noProof/>
        </w:rPr>
      </w:r>
      <w:r w:rsidRPr="00C24574">
        <w:rPr>
          <w:noProof/>
        </w:rPr>
        <w:fldChar w:fldCharType="separate"/>
      </w:r>
      <w:r w:rsidRPr="00C24574">
        <w:rPr>
          <w:noProof/>
        </w:rPr>
        <w:t>33</w:t>
      </w:r>
      <w:r w:rsidRPr="00C24574">
        <w:rPr>
          <w:noProof/>
        </w:rPr>
        <w:fldChar w:fldCharType="end"/>
      </w:r>
    </w:p>
    <w:p w14:paraId="71594AE8" w14:textId="328DCC5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20</w:t>
      </w:r>
      <w:r>
        <w:rPr>
          <w:noProof/>
        </w:rPr>
        <w:tab/>
        <w:t>Share and interest sale facilities</w:t>
      </w:r>
      <w:r w:rsidRPr="00C24574">
        <w:rPr>
          <w:noProof/>
        </w:rPr>
        <w:tab/>
      </w:r>
      <w:r w:rsidRPr="00C24574">
        <w:rPr>
          <w:noProof/>
        </w:rPr>
        <w:fldChar w:fldCharType="begin"/>
      </w:r>
      <w:r w:rsidRPr="00C24574">
        <w:rPr>
          <w:noProof/>
        </w:rPr>
        <w:instrText xml:space="preserve"> PAGEREF _Toc201753201 \h </w:instrText>
      </w:r>
      <w:r w:rsidRPr="00C24574">
        <w:rPr>
          <w:noProof/>
        </w:rPr>
      </w:r>
      <w:r w:rsidRPr="00C24574">
        <w:rPr>
          <w:noProof/>
        </w:rPr>
        <w:fldChar w:fldCharType="separate"/>
      </w:r>
      <w:r w:rsidRPr="00C24574">
        <w:rPr>
          <w:noProof/>
        </w:rPr>
        <w:t>35</w:t>
      </w:r>
      <w:r w:rsidRPr="00C24574">
        <w:rPr>
          <w:noProof/>
        </w:rPr>
        <w:fldChar w:fldCharType="end"/>
      </w:r>
    </w:p>
    <w:p w14:paraId="099B951B" w14:textId="64BEDAA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B—Asset compulsorily acquired, lost or destroyed</w:t>
      </w:r>
      <w:r w:rsidRPr="00C24574">
        <w:rPr>
          <w:b w:val="0"/>
          <w:noProof/>
          <w:sz w:val="18"/>
        </w:rPr>
        <w:tab/>
      </w:r>
      <w:r w:rsidRPr="00C24574">
        <w:rPr>
          <w:b w:val="0"/>
          <w:noProof/>
          <w:sz w:val="18"/>
        </w:rPr>
        <w:fldChar w:fldCharType="begin"/>
      </w:r>
      <w:r w:rsidRPr="00C24574">
        <w:rPr>
          <w:b w:val="0"/>
          <w:noProof/>
          <w:sz w:val="18"/>
        </w:rPr>
        <w:instrText xml:space="preserve"> PAGEREF _Toc201753202 \h </w:instrText>
      </w:r>
      <w:r w:rsidRPr="00C24574">
        <w:rPr>
          <w:b w:val="0"/>
          <w:noProof/>
          <w:sz w:val="18"/>
        </w:rPr>
      </w:r>
      <w:r w:rsidRPr="00C24574">
        <w:rPr>
          <w:b w:val="0"/>
          <w:noProof/>
          <w:sz w:val="18"/>
        </w:rPr>
        <w:fldChar w:fldCharType="separate"/>
      </w:r>
      <w:r w:rsidRPr="00C24574">
        <w:rPr>
          <w:b w:val="0"/>
          <w:noProof/>
          <w:sz w:val="18"/>
        </w:rPr>
        <w:t>37</w:t>
      </w:r>
      <w:r w:rsidRPr="00C24574">
        <w:rPr>
          <w:b w:val="0"/>
          <w:noProof/>
          <w:sz w:val="18"/>
        </w:rPr>
        <w:fldChar w:fldCharType="end"/>
      </w:r>
    </w:p>
    <w:p w14:paraId="30B3D2CC" w14:textId="213159A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a roll</w:t>
      </w:r>
      <w:r>
        <w:rPr>
          <w:noProof/>
        </w:rPr>
        <w:noBreakHyphen/>
        <w:t>over is available</w:t>
      </w:r>
      <w:r w:rsidRPr="00C24574">
        <w:rPr>
          <w:b w:val="0"/>
          <w:noProof/>
          <w:sz w:val="18"/>
        </w:rPr>
        <w:tab/>
      </w:r>
      <w:r w:rsidRPr="00C24574">
        <w:rPr>
          <w:b w:val="0"/>
          <w:noProof/>
          <w:sz w:val="18"/>
        </w:rPr>
        <w:fldChar w:fldCharType="begin"/>
      </w:r>
      <w:r w:rsidRPr="00C24574">
        <w:rPr>
          <w:b w:val="0"/>
          <w:noProof/>
          <w:sz w:val="18"/>
        </w:rPr>
        <w:instrText xml:space="preserve"> PAGEREF _Toc201753203 \h </w:instrText>
      </w:r>
      <w:r w:rsidRPr="00C24574">
        <w:rPr>
          <w:b w:val="0"/>
          <w:noProof/>
          <w:sz w:val="18"/>
        </w:rPr>
      </w:r>
      <w:r w:rsidRPr="00C24574">
        <w:rPr>
          <w:b w:val="0"/>
          <w:noProof/>
          <w:sz w:val="18"/>
        </w:rPr>
        <w:fldChar w:fldCharType="separate"/>
      </w:r>
      <w:r w:rsidRPr="00C24574">
        <w:rPr>
          <w:b w:val="0"/>
          <w:noProof/>
          <w:sz w:val="18"/>
        </w:rPr>
        <w:t>37</w:t>
      </w:r>
      <w:r w:rsidRPr="00C24574">
        <w:rPr>
          <w:b w:val="0"/>
          <w:noProof/>
          <w:sz w:val="18"/>
        </w:rPr>
        <w:fldChar w:fldCharType="end"/>
      </w:r>
    </w:p>
    <w:p w14:paraId="7DAAB977" w14:textId="35D6918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70</w:t>
      </w:r>
      <w:r>
        <w:rPr>
          <w:noProof/>
        </w:rPr>
        <w:tab/>
        <w:t>Events giving rise to a roll</w:t>
      </w:r>
      <w:r>
        <w:rPr>
          <w:noProof/>
        </w:rPr>
        <w:noBreakHyphen/>
        <w:t>over</w:t>
      </w:r>
      <w:r w:rsidRPr="00C24574">
        <w:rPr>
          <w:noProof/>
        </w:rPr>
        <w:tab/>
      </w:r>
      <w:r w:rsidRPr="00C24574">
        <w:rPr>
          <w:noProof/>
        </w:rPr>
        <w:fldChar w:fldCharType="begin"/>
      </w:r>
      <w:r w:rsidRPr="00C24574">
        <w:rPr>
          <w:noProof/>
        </w:rPr>
        <w:instrText xml:space="preserve"> PAGEREF _Toc201753204 \h </w:instrText>
      </w:r>
      <w:r w:rsidRPr="00C24574">
        <w:rPr>
          <w:noProof/>
        </w:rPr>
      </w:r>
      <w:r w:rsidRPr="00C24574">
        <w:rPr>
          <w:noProof/>
        </w:rPr>
        <w:fldChar w:fldCharType="separate"/>
      </w:r>
      <w:r w:rsidRPr="00C24574">
        <w:rPr>
          <w:noProof/>
        </w:rPr>
        <w:t>37</w:t>
      </w:r>
      <w:r w:rsidRPr="00C24574">
        <w:rPr>
          <w:noProof/>
        </w:rPr>
        <w:fldChar w:fldCharType="end"/>
      </w:r>
    </w:p>
    <w:p w14:paraId="199A16E0" w14:textId="2AA47C9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75</w:t>
      </w:r>
      <w:r>
        <w:rPr>
          <w:noProof/>
        </w:rPr>
        <w:tab/>
        <w:t>Other requirements if you receive money</w:t>
      </w:r>
      <w:r w:rsidRPr="00C24574">
        <w:rPr>
          <w:noProof/>
        </w:rPr>
        <w:tab/>
      </w:r>
      <w:r w:rsidRPr="00C24574">
        <w:rPr>
          <w:noProof/>
        </w:rPr>
        <w:fldChar w:fldCharType="begin"/>
      </w:r>
      <w:r w:rsidRPr="00C24574">
        <w:rPr>
          <w:noProof/>
        </w:rPr>
        <w:instrText xml:space="preserve"> PAGEREF _Toc201753205 \h </w:instrText>
      </w:r>
      <w:r w:rsidRPr="00C24574">
        <w:rPr>
          <w:noProof/>
        </w:rPr>
      </w:r>
      <w:r w:rsidRPr="00C24574">
        <w:rPr>
          <w:noProof/>
        </w:rPr>
        <w:fldChar w:fldCharType="separate"/>
      </w:r>
      <w:r w:rsidRPr="00C24574">
        <w:rPr>
          <w:noProof/>
        </w:rPr>
        <w:t>39</w:t>
      </w:r>
      <w:r w:rsidRPr="00C24574">
        <w:rPr>
          <w:noProof/>
        </w:rPr>
        <w:fldChar w:fldCharType="end"/>
      </w:r>
    </w:p>
    <w:p w14:paraId="476C409A" w14:textId="38E11F2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80</w:t>
      </w:r>
      <w:r>
        <w:rPr>
          <w:noProof/>
        </w:rPr>
        <w:tab/>
        <w:t>Other requirements if you receive an asset</w:t>
      </w:r>
      <w:r w:rsidRPr="00C24574">
        <w:rPr>
          <w:noProof/>
        </w:rPr>
        <w:tab/>
      </w:r>
      <w:r w:rsidRPr="00C24574">
        <w:rPr>
          <w:noProof/>
        </w:rPr>
        <w:fldChar w:fldCharType="begin"/>
      </w:r>
      <w:r w:rsidRPr="00C24574">
        <w:rPr>
          <w:noProof/>
        </w:rPr>
        <w:instrText xml:space="preserve"> PAGEREF _Toc201753206 \h </w:instrText>
      </w:r>
      <w:r w:rsidRPr="00C24574">
        <w:rPr>
          <w:noProof/>
        </w:rPr>
      </w:r>
      <w:r w:rsidRPr="00C24574">
        <w:rPr>
          <w:noProof/>
        </w:rPr>
        <w:fldChar w:fldCharType="separate"/>
      </w:r>
      <w:r w:rsidRPr="00C24574">
        <w:rPr>
          <w:noProof/>
        </w:rPr>
        <w:t>40</w:t>
      </w:r>
      <w:r w:rsidRPr="00C24574">
        <w:rPr>
          <w:noProof/>
        </w:rPr>
        <w:fldChar w:fldCharType="end"/>
      </w:r>
    </w:p>
    <w:p w14:paraId="1EF73AC0" w14:textId="492CAD0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The consequences of a roll</w:t>
      </w:r>
      <w:r>
        <w:rPr>
          <w:noProof/>
        </w:rPr>
        <w:noBreakHyphen/>
        <w:t>over being available</w:t>
      </w:r>
      <w:r w:rsidRPr="00C24574">
        <w:rPr>
          <w:b w:val="0"/>
          <w:noProof/>
          <w:sz w:val="18"/>
        </w:rPr>
        <w:tab/>
      </w:r>
      <w:r w:rsidRPr="00C24574">
        <w:rPr>
          <w:b w:val="0"/>
          <w:noProof/>
          <w:sz w:val="18"/>
        </w:rPr>
        <w:fldChar w:fldCharType="begin"/>
      </w:r>
      <w:r w:rsidRPr="00C24574">
        <w:rPr>
          <w:b w:val="0"/>
          <w:noProof/>
          <w:sz w:val="18"/>
        </w:rPr>
        <w:instrText xml:space="preserve"> PAGEREF _Toc201753207 \h </w:instrText>
      </w:r>
      <w:r w:rsidRPr="00C24574">
        <w:rPr>
          <w:b w:val="0"/>
          <w:noProof/>
          <w:sz w:val="18"/>
        </w:rPr>
      </w:r>
      <w:r w:rsidRPr="00C24574">
        <w:rPr>
          <w:b w:val="0"/>
          <w:noProof/>
          <w:sz w:val="18"/>
        </w:rPr>
        <w:fldChar w:fldCharType="separate"/>
      </w:r>
      <w:r w:rsidRPr="00C24574">
        <w:rPr>
          <w:b w:val="0"/>
          <w:noProof/>
          <w:sz w:val="18"/>
        </w:rPr>
        <w:t>41</w:t>
      </w:r>
      <w:r w:rsidRPr="00C24574">
        <w:rPr>
          <w:b w:val="0"/>
          <w:noProof/>
          <w:sz w:val="18"/>
        </w:rPr>
        <w:fldChar w:fldCharType="end"/>
      </w:r>
    </w:p>
    <w:p w14:paraId="0D959352" w14:textId="4CC4839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85</w:t>
      </w:r>
      <w:r>
        <w:rPr>
          <w:noProof/>
        </w:rPr>
        <w:tab/>
        <w:t>Consequences for receiving money</w:t>
      </w:r>
      <w:r w:rsidRPr="00C24574">
        <w:rPr>
          <w:noProof/>
        </w:rPr>
        <w:tab/>
      </w:r>
      <w:r w:rsidRPr="00C24574">
        <w:rPr>
          <w:noProof/>
        </w:rPr>
        <w:fldChar w:fldCharType="begin"/>
      </w:r>
      <w:r w:rsidRPr="00C24574">
        <w:rPr>
          <w:noProof/>
        </w:rPr>
        <w:instrText xml:space="preserve"> PAGEREF _Toc201753208 \h </w:instrText>
      </w:r>
      <w:r w:rsidRPr="00C24574">
        <w:rPr>
          <w:noProof/>
        </w:rPr>
      </w:r>
      <w:r w:rsidRPr="00C24574">
        <w:rPr>
          <w:noProof/>
        </w:rPr>
        <w:fldChar w:fldCharType="separate"/>
      </w:r>
      <w:r w:rsidRPr="00C24574">
        <w:rPr>
          <w:noProof/>
        </w:rPr>
        <w:t>41</w:t>
      </w:r>
      <w:r w:rsidRPr="00C24574">
        <w:rPr>
          <w:noProof/>
        </w:rPr>
        <w:fldChar w:fldCharType="end"/>
      </w:r>
    </w:p>
    <w:p w14:paraId="3E4173C6" w14:textId="4A6C4FF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90</w:t>
      </w:r>
      <w:r>
        <w:rPr>
          <w:noProof/>
        </w:rPr>
        <w:tab/>
        <w:t>Consequences for receiving an asset</w:t>
      </w:r>
      <w:r w:rsidRPr="00C24574">
        <w:rPr>
          <w:noProof/>
        </w:rPr>
        <w:tab/>
      </w:r>
      <w:r w:rsidRPr="00C24574">
        <w:rPr>
          <w:noProof/>
        </w:rPr>
        <w:fldChar w:fldCharType="begin"/>
      </w:r>
      <w:r w:rsidRPr="00C24574">
        <w:rPr>
          <w:noProof/>
        </w:rPr>
        <w:instrText xml:space="preserve"> PAGEREF _Toc201753209 \h </w:instrText>
      </w:r>
      <w:r w:rsidRPr="00C24574">
        <w:rPr>
          <w:noProof/>
        </w:rPr>
      </w:r>
      <w:r w:rsidRPr="00C24574">
        <w:rPr>
          <w:noProof/>
        </w:rPr>
        <w:fldChar w:fldCharType="separate"/>
      </w:r>
      <w:r w:rsidRPr="00C24574">
        <w:rPr>
          <w:noProof/>
        </w:rPr>
        <w:t>43</w:t>
      </w:r>
      <w:r w:rsidRPr="00C24574">
        <w:rPr>
          <w:noProof/>
        </w:rPr>
        <w:fldChar w:fldCharType="end"/>
      </w:r>
    </w:p>
    <w:p w14:paraId="70035B9A" w14:textId="25A7E65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95</w:t>
      </w:r>
      <w:r>
        <w:rPr>
          <w:noProof/>
        </w:rPr>
        <w:tab/>
        <w:t>You receive both money and an asset</w:t>
      </w:r>
      <w:r w:rsidRPr="00C24574">
        <w:rPr>
          <w:noProof/>
        </w:rPr>
        <w:tab/>
      </w:r>
      <w:r w:rsidRPr="00C24574">
        <w:rPr>
          <w:noProof/>
        </w:rPr>
        <w:fldChar w:fldCharType="begin"/>
      </w:r>
      <w:r w:rsidRPr="00C24574">
        <w:rPr>
          <w:noProof/>
        </w:rPr>
        <w:instrText xml:space="preserve"> PAGEREF _Toc201753210 \h </w:instrText>
      </w:r>
      <w:r w:rsidRPr="00C24574">
        <w:rPr>
          <w:noProof/>
        </w:rPr>
      </w:r>
      <w:r w:rsidRPr="00C24574">
        <w:rPr>
          <w:noProof/>
        </w:rPr>
        <w:fldChar w:fldCharType="separate"/>
      </w:r>
      <w:r w:rsidRPr="00C24574">
        <w:rPr>
          <w:noProof/>
        </w:rPr>
        <w:t>44</w:t>
      </w:r>
      <w:r w:rsidRPr="00C24574">
        <w:rPr>
          <w:noProof/>
        </w:rPr>
        <w:fldChar w:fldCharType="end"/>
      </w:r>
    </w:p>
    <w:p w14:paraId="4BDE19A2" w14:textId="4FA79A9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C—Statutory licences</w:t>
      </w:r>
      <w:r w:rsidRPr="00C24574">
        <w:rPr>
          <w:b w:val="0"/>
          <w:noProof/>
          <w:sz w:val="18"/>
        </w:rPr>
        <w:tab/>
      </w:r>
      <w:r w:rsidRPr="00C24574">
        <w:rPr>
          <w:b w:val="0"/>
          <w:noProof/>
          <w:sz w:val="18"/>
        </w:rPr>
        <w:fldChar w:fldCharType="begin"/>
      </w:r>
      <w:r w:rsidRPr="00C24574">
        <w:rPr>
          <w:b w:val="0"/>
          <w:noProof/>
          <w:sz w:val="18"/>
        </w:rPr>
        <w:instrText xml:space="preserve"> PAGEREF _Toc201753211 \h </w:instrText>
      </w:r>
      <w:r w:rsidRPr="00C24574">
        <w:rPr>
          <w:b w:val="0"/>
          <w:noProof/>
          <w:sz w:val="18"/>
        </w:rPr>
      </w:r>
      <w:r w:rsidRPr="00C24574">
        <w:rPr>
          <w:b w:val="0"/>
          <w:noProof/>
          <w:sz w:val="18"/>
        </w:rPr>
        <w:fldChar w:fldCharType="separate"/>
      </w:r>
      <w:r w:rsidRPr="00C24574">
        <w:rPr>
          <w:b w:val="0"/>
          <w:noProof/>
          <w:sz w:val="18"/>
        </w:rPr>
        <w:t>47</w:t>
      </w:r>
      <w:r w:rsidRPr="00C24574">
        <w:rPr>
          <w:b w:val="0"/>
          <w:noProof/>
          <w:sz w:val="18"/>
        </w:rPr>
        <w:fldChar w:fldCharType="end"/>
      </w:r>
    </w:p>
    <w:p w14:paraId="228A2AE7" w14:textId="5424B99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140</w:t>
      </w:r>
      <w:r>
        <w:rPr>
          <w:noProof/>
        </w:rPr>
        <w:tab/>
        <w:t>New statutory licences</w:t>
      </w:r>
      <w:r w:rsidRPr="00C24574">
        <w:rPr>
          <w:noProof/>
        </w:rPr>
        <w:tab/>
      </w:r>
      <w:r w:rsidRPr="00C24574">
        <w:rPr>
          <w:noProof/>
        </w:rPr>
        <w:fldChar w:fldCharType="begin"/>
      </w:r>
      <w:r w:rsidRPr="00C24574">
        <w:rPr>
          <w:noProof/>
        </w:rPr>
        <w:instrText xml:space="preserve"> PAGEREF _Toc201753212 \h </w:instrText>
      </w:r>
      <w:r w:rsidRPr="00C24574">
        <w:rPr>
          <w:noProof/>
        </w:rPr>
      </w:r>
      <w:r w:rsidRPr="00C24574">
        <w:rPr>
          <w:noProof/>
        </w:rPr>
        <w:fldChar w:fldCharType="separate"/>
      </w:r>
      <w:r w:rsidRPr="00C24574">
        <w:rPr>
          <w:noProof/>
        </w:rPr>
        <w:t>47</w:t>
      </w:r>
      <w:r w:rsidRPr="00C24574">
        <w:rPr>
          <w:noProof/>
        </w:rPr>
        <w:fldChar w:fldCharType="end"/>
      </w:r>
    </w:p>
    <w:p w14:paraId="299CAB99" w14:textId="653108D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145</w:t>
      </w:r>
      <w:r>
        <w:rPr>
          <w:noProof/>
        </w:rPr>
        <w:tab/>
        <w:t>Rollover consequences—capital gain or loss disregarded</w:t>
      </w:r>
      <w:r w:rsidRPr="00C24574">
        <w:rPr>
          <w:noProof/>
        </w:rPr>
        <w:tab/>
      </w:r>
      <w:r w:rsidRPr="00C24574">
        <w:rPr>
          <w:noProof/>
        </w:rPr>
        <w:fldChar w:fldCharType="begin"/>
      </w:r>
      <w:r w:rsidRPr="00C24574">
        <w:rPr>
          <w:noProof/>
        </w:rPr>
        <w:instrText xml:space="preserve"> PAGEREF _Toc201753213 \h </w:instrText>
      </w:r>
      <w:r w:rsidRPr="00C24574">
        <w:rPr>
          <w:noProof/>
        </w:rPr>
      </w:r>
      <w:r w:rsidRPr="00C24574">
        <w:rPr>
          <w:noProof/>
        </w:rPr>
        <w:fldChar w:fldCharType="separate"/>
      </w:r>
      <w:r w:rsidRPr="00C24574">
        <w:rPr>
          <w:noProof/>
        </w:rPr>
        <w:t>48</w:t>
      </w:r>
      <w:r w:rsidRPr="00C24574">
        <w:rPr>
          <w:noProof/>
        </w:rPr>
        <w:fldChar w:fldCharType="end"/>
      </w:r>
    </w:p>
    <w:p w14:paraId="7A6FD196" w14:textId="3F683EB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150</w:t>
      </w:r>
      <w:r>
        <w:rPr>
          <w:noProof/>
        </w:rPr>
        <w:tab/>
        <w:t>Rollover consequences—partial roll</w:t>
      </w:r>
      <w:r>
        <w:rPr>
          <w:noProof/>
        </w:rPr>
        <w:noBreakHyphen/>
        <w:t>over</w:t>
      </w:r>
      <w:r w:rsidRPr="00C24574">
        <w:rPr>
          <w:noProof/>
        </w:rPr>
        <w:tab/>
      </w:r>
      <w:r w:rsidRPr="00C24574">
        <w:rPr>
          <w:noProof/>
        </w:rPr>
        <w:fldChar w:fldCharType="begin"/>
      </w:r>
      <w:r w:rsidRPr="00C24574">
        <w:rPr>
          <w:noProof/>
        </w:rPr>
        <w:instrText xml:space="preserve"> PAGEREF _Toc201753214 \h </w:instrText>
      </w:r>
      <w:r w:rsidRPr="00C24574">
        <w:rPr>
          <w:noProof/>
        </w:rPr>
      </w:r>
      <w:r w:rsidRPr="00C24574">
        <w:rPr>
          <w:noProof/>
        </w:rPr>
        <w:fldChar w:fldCharType="separate"/>
      </w:r>
      <w:r w:rsidRPr="00C24574">
        <w:rPr>
          <w:noProof/>
        </w:rPr>
        <w:t>48</w:t>
      </w:r>
      <w:r w:rsidRPr="00C24574">
        <w:rPr>
          <w:noProof/>
        </w:rPr>
        <w:fldChar w:fldCharType="end"/>
      </w:r>
    </w:p>
    <w:p w14:paraId="2EC872DC" w14:textId="7C17D73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155</w:t>
      </w:r>
      <w:r>
        <w:rPr>
          <w:noProof/>
        </w:rPr>
        <w:tab/>
        <w:t>Roll</w:t>
      </w:r>
      <w:r>
        <w:rPr>
          <w:noProof/>
        </w:rPr>
        <w:noBreakHyphen/>
        <w:t>over consequences—all original licences were post</w:t>
      </w:r>
      <w:r>
        <w:rPr>
          <w:noProof/>
        </w:rPr>
        <w:noBreakHyphen/>
        <w:t>CGT</w:t>
      </w:r>
      <w:r w:rsidRPr="00C24574">
        <w:rPr>
          <w:noProof/>
        </w:rPr>
        <w:tab/>
      </w:r>
      <w:r w:rsidRPr="00C24574">
        <w:rPr>
          <w:noProof/>
        </w:rPr>
        <w:fldChar w:fldCharType="begin"/>
      </w:r>
      <w:r w:rsidRPr="00C24574">
        <w:rPr>
          <w:noProof/>
        </w:rPr>
        <w:instrText xml:space="preserve"> PAGEREF _Toc201753215 \h </w:instrText>
      </w:r>
      <w:r w:rsidRPr="00C24574">
        <w:rPr>
          <w:noProof/>
        </w:rPr>
      </w:r>
      <w:r w:rsidRPr="00C24574">
        <w:rPr>
          <w:noProof/>
        </w:rPr>
        <w:fldChar w:fldCharType="separate"/>
      </w:r>
      <w:r w:rsidRPr="00C24574">
        <w:rPr>
          <w:noProof/>
        </w:rPr>
        <w:t>49</w:t>
      </w:r>
      <w:r w:rsidRPr="00C24574">
        <w:rPr>
          <w:noProof/>
        </w:rPr>
        <w:fldChar w:fldCharType="end"/>
      </w:r>
    </w:p>
    <w:p w14:paraId="5AEB3611" w14:textId="2D52602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160</w:t>
      </w:r>
      <w:r>
        <w:rPr>
          <w:noProof/>
        </w:rPr>
        <w:tab/>
        <w:t>Roll</w:t>
      </w:r>
      <w:r>
        <w:rPr>
          <w:noProof/>
        </w:rPr>
        <w:noBreakHyphen/>
        <w:t>over consequences—all original licences were pre</w:t>
      </w:r>
      <w:r>
        <w:rPr>
          <w:noProof/>
        </w:rPr>
        <w:noBreakHyphen/>
        <w:t>CGT</w:t>
      </w:r>
      <w:r w:rsidRPr="00C24574">
        <w:rPr>
          <w:noProof/>
        </w:rPr>
        <w:tab/>
      </w:r>
      <w:r w:rsidRPr="00C24574">
        <w:rPr>
          <w:noProof/>
        </w:rPr>
        <w:fldChar w:fldCharType="begin"/>
      </w:r>
      <w:r w:rsidRPr="00C24574">
        <w:rPr>
          <w:noProof/>
        </w:rPr>
        <w:instrText xml:space="preserve"> PAGEREF _Toc201753216 \h </w:instrText>
      </w:r>
      <w:r w:rsidRPr="00C24574">
        <w:rPr>
          <w:noProof/>
        </w:rPr>
      </w:r>
      <w:r w:rsidRPr="00C24574">
        <w:rPr>
          <w:noProof/>
        </w:rPr>
        <w:fldChar w:fldCharType="separate"/>
      </w:r>
      <w:r w:rsidRPr="00C24574">
        <w:rPr>
          <w:noProof/>
        </w:rPr>
        <w:t>50</w:t>
      </w:r>
      <w:r w:rsidRPr="00C24574">
        <w:rPr>
          <w:noProof/>
        </w:rPr>
        <w:fldChar w:fldCharType="end"/>
      </w:r>
    </w:p>
    <w:p w14:paraId="0C860358" w14:textId="240C313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165</w:t>
      </w:r>
      <w:r>
        <w:rPr>
          <w:noProof/>
        </w:rPr>
        <w:tab/>
        <w:t>Roll</w:t>
      </w:r>
      <w:r>
        <w:rPr>
          <w:noProof/>
        </w:rPr>
        <w:noBreakHyphen/>
        <w:t>over consequences—some original licences were pre</w:t>
      </w:r>
      <w:r>
        <w:rPr>
          <w:noProof/>
        </w:rPr>
        <w:noBreakHyphen/>
        <w:t>CGT, others were post</w:t>
      </w:r>
      <w:r>
        <w:rPr>
          <w:noProof/>
        </w:rPr>
        <w:noBreakHyphen/>
        <w:t>CGT</w:t>
      </w:r>
      <w:r w:rsidRPr="00C24574">
        <w:rPr>
          <w:noProof/>
        </w:rPr>
        <w:tab/>
      </w:r>
      <w:r w:rsidRPr="00C24574">
        <w:rPr>
          <w:noProof/>
        </w:rPr>
        <w:fldChar w:fldCharType="begin"/>
      </w:r>
      <w:r w:rsidRPr="00C24574">
        <w:rPr>
          <w:noProof/>
        </w:rPr>
        <w:instrText xml:space="preserve"> PAGEREF _Toc201753217 \h </w:instrText>
      </w:r>
      <w:r w:rsidRPr="00C24574">
        <w:rPr>
          <w:noProof/>
        </w:rPr>
      </w:r>
      <w:r w:rsidRPr="00C24574">
        <w:rPr>
          <w:noProof/>
        </w:rPr>
        <w:fldChar w:fldCharType="separate"/>
      </w:r>
      <w:r w:rsidRPr="00C24574">
        <w:rPr>
          <w:noProof/>
        </w:rPr>
        <w:t>50</w:t>
      </w:r>
      <w:r w:rsidRPr="00C24574">
        <w:rPr>
          <w:noProof/>
        </w:rPr>
        <w:fldChar w:fldCharType="end"/>
      </w:r>
    </w:p>
    <w:p w14:paraId="0C3B004B" w14:textId="58A938C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D—Strata title conversion</w:t>
      </w:r>
      <w:r w:rsidRPr="00C24574">
        <w:rPr>
          <w:b w:val="0"/>
          <w:noProof/>
          <w:sz w:val="18"/>
        </w:rPr>
        <w:tab/>
      </w:r>
      <w:r w:rsidRPr="00C24574">
        <w:rPr>
          <w:b w:val="0"/>
          <w:noProof/>
          <w:sz w:val="18"/>
        </w:rPr>
        <w:fldChar w:fldCharType="begin"/>
      </w:r>
      <w:r w:rsidRPr="00C24574">
        <w:rPr>
          <w:b w:val="0"/>
          <w:noProof/>
          <w:sz w:val="18"/>
        </w:rPr>
        <w:instrText xml:space="preserve"> PAGEREF _Toc201753218 \h </w:instrText>
      </w:r>
      <w:r w:rsidRPr="00C24574">
        <w:rPr>
          <w:b w:val="0"/>
          <w:noProof/>
          <w:sz w:val="18"/>
        </w:rPr>
      </w:r>
      <w:r w:rsidRPr="00C24574">
        <w:rPr>
          <w:b w:val="0"/>
          <w:noProof/>
          <w:sz w:val="18"/>
        </w:rPr>
        <w:fldChar w:fldCharType="separate"/>
      </w:r>
      <w:r w:rsidRPr="00C24574">
        <w:rPr>
          <w:b w:val="0"/>
          <w:noProof/>
          <w:sz w:val="18"/>
        </w:rPr>
        <w:t>51</w:t>
      </w:r>
      <w:r w:rsidRPr="00C24574">
        <w:rPr>
          <w:b w:val="0"/>
          <w:noProof/>
          <w:sz w:val="18"/>
        </w:rPr>
        <w:fldChar w:fldCharType="end"/>
      </w:r>
    </w:p>
    <w:p w14:paraId="4E86EEFF" w14:textId="5BFFA44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190</w:t>
      </w:r>
      <w:r>
        <w:rPr>
          <w:noProof/>
        </w:rPr>
        <w:tab/>
        <w:t>Strata title conversion</w:t>
      </w:r>
      <w:r w:rsidRPr="00C24574">
        <w:rPr>
          <w:noProof/>
        </w:rPr>
        <w:tab/>
      </w:r>
      <w:r w:rsidRPr="00C24574">
        <w:rPr>
          <w:noProof/>
        </w:rPr>
        <w:fldChar w:fldCharType="begin"/>
      </w:r>
      <w:r w:rsidRPr="00C24574">
        <w:rPr>
          <w:noProof/>
        </w:rPr>
        <w:instrText xml:space="preserve"> PAGEREF _Toc201753219 \h </w:instrText>
      </w:r>
      <w:r w:rsidRPr="00C24574">
        <w:rPr>
          <w:noProof/>
        </w:rPr>
      </w:r>
      <w:r w:rsidRPr="00C24574">
        <w:rPr>
          <w:noProof/>
        </w:rPr>
        <w:fldChar w:fldCharType="separate"/>
      </w:r>
      <w:r w:rsidRPr="00C24574">
        <w:rPr>
          <w:noProof/>
        </w:rPr>
        <w:t>51</w:t>
      </w:r>
      <w:r w:rsidRPr="00C24574">
        <w:rPr>
          <w:noProof/>
        </w:rPr>
        <w:fldChar w:fldCharType="end"/>
      </w:r>
    </w:p>
    <w:p w14:paraId="298B9DDB" w14:textId="5FD31DA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E—Exchange of shares or units</w:t>
      </w:r>
      <w:r w:rsidRPr="00C24574">
        <w:rPr>
          <w:b w:val="0"/>
          <w:noProof/>
          <w:sz w:val="18"/>
        </w:rPr>
        <w:tab/>
      </w:r>
      <w:r w:rsidRPr="00C24574">
        <w:rPr>
          <w:b w:val="0"/>
          <w:noProof/>
          <w:sz w:val="18"/>
        </w:rPr>
        <w:fldChar w:fldCharType="begin"/>
      </w:r>
      <w:r w:rsidRPr="00C24574">
        <w:rPr>
          <w:b w:val="0"/>
          <w:noProof/>
          <w:sz w:val="18"/>
        </w:rPr>
        <w:instrText xml:space="preserve"> PAGEREF _Toc201753220 \h </w:instrText>
      </w:r>
      <w:r w:rsidRPr="00C24574">
        <w:rPr>
          <w:b w:val="0"/>
          <w:noProof/>
          <w:sz w:val="18"/>
        </w:rPr>
      </w:r>
      <w:r w:rsidRPr="00C24574">
        <w:rPr>
          <w:b w:val="0"/>
          <w:noProof/>
          <w:sz w:val="18"/>
        </w:rPr>
        <w:fldChar w:fldCharType="separate"/>
      </w:r>
      <w:r w:rsidRPr="00C24574">
        <w:rPr>
          <w:b w:val="0"/>
          <w:noProof/>
          <w:sz w:val="18"/>
        </w:rPr>
        <w:t>51</w:t>
      </w:r>
      <w:r w:rsidRPr="00C24574">
        <w:rPr>
          <w:b w:val="0"/>
          <w:noProof/>
          <w:sz w:val="18"/>
        </w:rPr>
        <w:fldChar w:fldCharType="end"/>
      </w:r>
    </w:p>
    <w:p w14:paraId="6C339FA4" w14:textId="5609E19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240</w:t>
      </w:r>
      <w:r>
        <w:rPr>
          <w:noProof/>
        </w:rPr>
        <w:tab/>
        <w:t>Exchange of shares in the same company</w:t>
      </w:r>
      <w:r w:rsidRPr="00C24574">
        <w:rPr>
          <w:noProof/>
        </w:rPr>
        <w:tab/>
      </w:r>
      <w:r w:rsidRPr="00C24574">
        <w:rPr>
          <w:noProof/>
        </w:rPr>
        <w:fldChar w:fldCharType="begin"/>
      </w:r>
      <w:r w:rsidRPr="00C24574">
        <w:rPr>
          <w:noProof/>
        </w:rPr>
        <w:instrText xml:space="preserve"> PAGEREF _Toc201753221 \h </w:instrText>
      </w:r>
      <w:r w:rsidRPr="00C24574">
        <w:rPr>
          <w:noProof/>
        </w:rPr>
      </w:r>
      <w:r w:rsidRPr="00C24574">
        <w:rPr>
          <w:noProof/>
        </w:rPr>
        <w:fldChar w:fldCharType="separate"/>
      </w:r>
      <w:r w:rsidRPr="00C24574">
        <w:rPr>
          <w:noProof/>
        </w:rPr>
        <w:t>52</w:t>
      </w:r>
      <w:r w:rsidRPr="00C24574">
        <w:rPr>
          <w:noProof/>
        </w:rPr>
        <w:fldChar w:fldCharType="end"/>
      </w:r>
    </w:p>
    <w:p w14:paraId="1380428E" w14:textId="6125473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245</w:t>
      </w:r>
      <w:r>
        <w:rPr>
          <w:noProof/>
        </w:rPr>
        <w:tab/>
        <w:t>Exchange of units in the same unit trust</w:t>
      </w:r>
      <w:r w:rsidRPr="00C24574">
        <w:rPr>
          <w:noProof/>
        </w:rPr>
        <w:tab/>
      </w:r>
      <w:r w:rsidRPr="00C24574">
        <w:rPr>
          <w:noProof/>
        </w:rPr>
        <w:fldChar w:fldCharType="begin"/>
      </w:r>
      <w:r w:rsidRPr="00C24574">
        <w:rPr>
          <w:noProof/>
        </w:rPr>
        <w:instrText xml:space="preserve"> PAGEREF _Toc201753222 \h </w:instrText>
      </w:r>
      <w:r w:rsidRPr="00C24574">
        <w:rPr>
          <w:noProof/>
        </w:rPr>
      </w:r>
      <w:r w:rsidRPr="00C24574">
        <w:rPr>
          <w:noProof/>
        </w:rPr>
        <w:fldChar w:fldCharType="separate"/>
      </w:r>
      <w:r w:rsidRPr="00C24574">
        <w:rPr>
          <w:noProof/>
        </w:rPr>
        <w:t>52</w:t>
      </w:r>
      <w:r w:rsidRPr="00C24574">
        <w:rPr>
          <w:noProof/>
        </w:rPr>
        <w:fldChar w:fldCharType="end"/>
      </w:r>
    </w:p>
    <w:p w14:paraId="3A85EB52" w14:textId="732E467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F—Exchange of rights or options</w:t>
      </w:r>
      <w:r w:rsidRPr="00C24574">
        <w:rPr>
          <w:b w:val="0"/>
          <w:noProof/>
          <w:sz w:val="18"/>
        </w:rPr>
        <w:tab/>
      </w:r>
      <w:r w:rsidRPr="00C24574">
        <w:rPr>
          <w:b w:val="0"/>
          <w:noProof/>
          <w:sz w:val="18"/>
        </w:rPr>
        <w:fldChar w:fldCharType="begin"/>
      </w:r>
      <w:r w:rsidRPr="00C24574">
        <w:rPr>
          <w:b w:val="0"/>
          <w:noProof/>
          <w:sz w:val="18"/>
        </w:rPr>
        <w:instrText xml:space="preserve"> PAGEREF _Toc201753223 \h </w:instrText>
      </w:r>
      <w:r w:rsidRPr="00C24574">
        <w:rPr>
          <w:b w:val="0"/>
          <w:noProof/>
          <w:sz w:val="18"/>
        </w:rPr>
      </w:r>
      <w:r w:rsidRPr="00C24574">
        <w:rPr>
          <w:b w:val="0"/>
          <w:noProof/>
          <w:sz w:val="18"/>
        </w:rPr>
        <w:fldChar w:fldCharType="separate"/>
      </w:r>
      <w:r w:rsidRPr="00C24574">
        <w:rPr>
          <w:b w:val="0"/>
          <w:noProof/>
          <w:sz w:val="18"/>
        </w:rPr>
        <w:t>53</w:t>
      </w:r>
      <w:r w:rsidRPr="00C24574">
        <w:rPr>
          <w:b w:val="0"/>
          <w:noProof/>
          <w:sz w:val="18"/>
        </w:rPr>
        <w:fldChar w:fldCharType="end"/>
      </w:r>
    </w:p>
    <w:p w14:paraId="3EA1894C" w14:textId="63749F4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295</w:t>
      </w:r>
      <w:r>
        <w:rPr>
          <w:noProof/>
        </w:rPr>
        <w:tab/>
        <w:t>Exchange of rights or option to acquire shares in a company</w:t>
      </w:r>
      <w:r w:rsidRPr="00C24574">
        <w:rPr>
          <w:noProof/>
        </w:rPr>
        <w:tab/>
      </w:r>
      <w:r w:rsidRPr="00C24574">
        <w:rPr>
          <w:noProof/>
        </w:rPr>
        <w:fldChar w:fldCharType="begin"/>
      </w:r>
      <w:r w:rsidRPr="00C24574">
        <w:rPr>
          <w:noProof/>
        </w:rPr>
        <w:instrText xml:space="preserve"> PAGEREF _Toc201753224 \h </w:instrText>
      </w:r>
      <w:r w:rsidRPr="00C24574">
        <w:rPr>
          <w:noProof/>
        </w:rPr>
      </w:r>
      <w:r w:rsidRPr="00C24574">
        <w:rPr>
          <w:noProof/>
        </w:rPr>
        <w:fldChar w:fldCharType="separate"/>
      </w:r>
      <w:r w:rsidRPr="00C24574">
        <w:rPr>
          <w:noProof/>
        </w:rPr>
        <w:t>53</w:t>
      </w:r>
      <w:r w:rsidRPr="00C24574">
        <w:rPr>
          <w:noProof/>
        </w:rPr>
        <w:fldChar w:fldCharType="end"/>
      </w:r>
    </w:p>
    <w:p w14:paraId="561D00A6" w14:textId="392229B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124</w:t>
      </w:r>
      <w:r>
        <w:rPr>
          <w:noProof/>
        </w:rPr>
        <w:noBreakHyphen/>
        <w:t>300</w:t>
      </w:r>
      <w:r>
        <w:rPr>
          <w:noProof/>
        </w:rPr>
        <w:tab/>
        <w:t>Exchange of rights or option to acquire units in a unit trust</w:t>
      </w:r>
      <w:r w:rsidRPr="00C24574">
        <w:rPr>
          <w:noProof/>
        </w:rPr>
        <w:tab/>
      </w:r>
      <w:r w:rsidRPr="00C24574">
        <w:rPr>
          <w:noProof/>
        </w:rPr>
        <w:fldChar w:fldCharType="begin"/>
      </w:r>
      <w:r w:rsidRPr="00C24574">
        <w:rPr>
          <w:noProof/>
        </w:rPr>
        <w:instrText xml:space="preserve"> PAGEREF _Toc201753225 \h </w:instrText>
      </w:r>
      <w:r w:rsidRPr="00C24574">
        <w:rPr>
          <w:noProof/>
        </w:rPr>
      </w:r>
      <w:r w:rsidRPr="00C24574">
        <w:rPr>
          <w:noProof/>
        </w:rPr>
        <w:fldChar w:fldCharType="separate"/>
      </w:r>
      <w:r w:rsidRPr="00C24574">
        <w:rPr>
          <w:noProof/>
        </w:rPr>
        <w:t>54</w:t>
      </w:r>
      <w:r w:rsidRPr="00C24574">
        <w:rPr>
          <w:noProof/>
        </w:rPr>
        <w:fldChar w:fldCharType="end"/>
      </w:r>
    </w:p>
    <w:p w14:paraId="31AECA8E" w14:textId="3ED2EA8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I—Change of incorporation</w:t>
      </w:r>
      <w:r w:rsidRPr="00C24574">
        <w:rPr>
          <w:b w:val="0"/>
          <w:noProof/>
          <w:sz w:val="18"/>
        </w:rPr>
        <w:tab/>
      </w:r>
      <w:r w:rsidRPr="00C24574">
        <w:rPr>
          <w:b w:val="0"/>
          <w:noProof/>
          <w:sz w:val="18"/>
        </w:rPr>
        <w:fldChar w:fldCharType="begin"/>
      </w:r>
      <w:r w:rsidRPr="00C24574">
        <w:rPr>
          <w:b w:val="0"/>
          <w:noProof/>
          <w:sz w:val="18"/>
        </w:rPr>
        <w:instrText xml:space="preserve"> PAGEREF _Toc201753226 \h </w:instrText>
      </w:r>
      <w:r w:rsidRPr="00C24574">
        <w:rPr>
          <w:b w:val="0"/>
          <w:noProof/>
          <w:sz w:val="18"/>
        </w:rPr>
      </w:r>
      <w:r w:rsidRPr="00C24574">
        <w:rPr>
          <w:b w:val="0"/>
          <w:noProof/>
          <w:sz w:val="18"/>
        </w:rPr>
        <w:fldChar w:fldCharType="separate"/>
      </w:r>
      <w:r w:rsidRPr="00C24574">
        <w:rPr>
          <w:b w:val="0"/>
          <w:noProof/>
          <w:sz w:val="18"/>
        </w:rPr>
        <w:t>56</w:t>
      </w:r>
      <w:r w:rsidRPr="00C24574">
        <w:rPr>
          <w:b w:val="0"/>
          <w:noProof/>
          <w:sz w:val="18"/>
        </w:rPr>
        <w:fldChar w:fldCharType="end"/>
      </w:r>
    </w:p>
    <w:p w14:paraId="199D72CB" w14:textId="4297A89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I</w:t>
      </w:r>
      <w:r w:rsidRPr="00C24574">
        <w:rPr>
          <w:b w:val="0"/>
          <w:noProof/>
          <w:sz w:val="18"/>
        </w:rPr>
        <w:tab/>
      </w:r>
      <w:r w:rsidRPr="00C24574">
        <w:rPr>
          <w:b w:val="0"/>
          <w:noProof/>
          <w:sz w:val="18"/>
        </w:rPr>
        <w:fldChar w:fldCharType="begin"/>
      </w:r>
      <w:r w:rsidRPr="00C24574">
        <w:rPr>
          <w:b w:val="0"/>
          <w:noProof/>
          <w:sz w:val="18"/>
        </w:rPr>
        <w:instrText xml:space="preserve"> PAGEREF _Toc201753227 \h </w:instrText>
      </w:r>
      <w:r w:rsidRPr="00C24574">
        <w:rPr>
          <w:b w:val="0"/>
          <w:noProof/>
          <w:sz w:val="18"/>
        </w:rPr>
      </w:r>
      <w:r w:rsidRPr="00C24574">
        <w:rPr>
          <w:b w:val="0"/>
          <w:noProof/>
          <w:sz w:val="18"/>
        </w:rPr>
        <w:fldChar w:fldCharType="separate"/>
      </w:r>
      <w:r w:rsidRPr="00C24574">
        <w:rPr>
          <w:b w:val="0"/>
          <w:noProof/>
          <w:sz w:val="18"/>
        </w:rPr>
        <w:t>56</w:t>
      </w:r>
      <w:r w:rsidRPr="00C24574">
        <w:rPr>
          <w:b w:val="0"/>
          <w:noProof/>
          <w:sz w:val="18"/>
        </w:rPr>
        <w:fldChar w:fldCharType="end"/>
      </w:r>
    </w:p>
    <w:p w14:paraId="48499AFB" w14:textId="43494F6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510</w:t>
      </w:r>
      <w:r>
        <w:rPr>
          <w:noProof/>
        </w:rPr>
        <w:tab/>
        <w:t>What this Subdivision is about</w:t>
      </w:r>
      <w:r w:rsidRPr="00C24574">
        <w:rPr>
          <w:noProof/>
        </w:rPr>
        <w:tab/>
      </w:r>
      <w:r w:rsidRPr="00C24574">
        <w:rPr>
          <w:noProof/>
        </w:rPr>
        <w:fldChar w:fldCharType="begin"/>
      </w:r>
      <w:r w:rsidRPr="00C24574">
        <w:rPr>
          <w:noProof/>
        </w:rPr>
        <w:instrText xml:space="preserve"> PAGEREF _Toc201753228 \h </w:instrText>
      </w:r>
      <w:r w:rsidRPr="00C24574">
        <w:rPr>
          <w:noProof/>
        </w:rPr>
      </w:r>
      <w:r w:rsidRPr="00C24574">
        <w:rPr>
          <w:noProof/>
        </w:rPr>
        <w:fldChar w:fldCharType="separate"/>
      </w:r>
      <w:r w:rsidRPr="00C24574">
        <w:rPr>
          <w:noProof/>
        </w:rPr>
        <w:t>56</w:t>
      </w:r>
      <w:r w:rsidRPr="00C24574">
        <w:rPr>
          <w:noProof/>
        </w:rPr>
        <w:fldChar w:fldCharType="end"/>
      </w:r>
    </w:p>
    <w:p w14:paraId="4ACB62BA" w14:textId="23B81B0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Object of this Subdivision</w:t>
      </w:r>
      <w:r w:rsidRPr="00C24574">
        <w:rPr>
          <w:b w:val="0"/>
          <w:noProof/>
          <w:sz w:val="18"/>
        </w:rPr>
        <w:tab/>
      </w:r>
      <w:r w:rsidRPr="00C24574">
        <w:rPr>
          <w:b w:val="0"/>
          <w:noProof/>
          <w:sz w:val="18"/>
        </w:rPr>
        <w:fldChar w:fldCharType="begin"/>
      </w:r>
      <w:r w:rsidRPr="00C24574">
        <w:rPr>
          <w:b w:val="0"/>
          <w:noProof/>
          <w:sz w:val="18"/>
        </w:rPr>
        <w:instrText xml:space="preserve"> PAGEREF _Toc201753229 \h </w:instrText>
      </w:r>
      <w:r w:rsidRPr="00C24574">
        <w:rPr>
          <w:b w:val="0"/>
          <w:noProof/>
          <w:sz w:val="18"/>
        </w:rPr>
      </w:r>
      <w:r w:rsidRPr="00C24574">
        <w:rPr>
          <w:b w:val="0"/>
          <w:noProof/>
          <w:sz w:val="18"/>
        </w:rPr>
        <w:fldChar w:fldCharType="separate"/>
      </w:r>
      <w:r w:rsidRPr="00C24574">
        <w:rPr>
          <w:b w:val="0"/>
          <w:noProof/>
          <w:sz w:val="18"/>
        </w:rPr>
        <w:t>56</w:t>
      </w:r>
      <w:r w:rsidRPr="00C24574">
        <w:rPr>
          <w:b w:val="0"/>
          <w:noProof/>
          <w:sz w:val="18"/>
        </w:rPr>
        <w:fldChar w:fldCharType="end"/>
      </w:r>
    </w:p>
    <w:p w14:paraId="779767B6" w14:textId="3031A1B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515</w:t>
      </w:r>
      <w:r>
        <w:rPr>
          <w:noProof/>
        </w:rPr>
        <w:tab/>
        <w:t>Object of this Subdivision</w:t>
      </w:r>
      <w:r w:rsidRPr="00C24574">
        <w:rPr>
          <w:noProof/>
        </w:rPr>
        <w:tab/>
      </w:r>
      <w:r w:rsidRPr="00C24574">
        <w:rPr>
          <w:noProof/>
        </w:rPr>
        <w:fldChar w:fldCharType="begin"/>
      </w:r>
      <w:r w:rsidRPr="00C24574">
        <w:rPr>
          <w:noProof/>
        </w:rPr>
        <w:instrText xml:space="preserve"> PAGEREF _Toc201753230 \h </w:instrText>
      </w:r>
      <w:r w:rsidRPr="00C24574">
        <w:rPr>
          <w:noProof/>
        </w:rPr>
      </w:r>
      <w:r w:rsidRPr="00C24574">
        <w:rPr>
          <w:noProof/>
        </w:rPr>
        <w:fldChar w:fldCharType="separate"/>
      </w:r>
      <w:r w:rsidRPr="00C24574">
        <w:rPr>
          <w:noProof/>
        </w:rPr>
        <w:t>56</w:t>
      </w:r>
      <w:r w:rsidRPr="00C24574">
        <w:rPr>
          <w:noProof/>
        </w:rPr>
        <w:fldChar w:fldCharType="end"/>
      </w:r>
    </w:p>
    <w:p w14:paraId="0672B1C6" w14:textId="6702511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Change of incorporation without change of entity</w:t>
      </w:r>
      <w:r w:rsidRPr="00C24574">
        <w:rPr>
          <w:b w:val="0"/>
          <w:noProof/>
          <w:sz w:val="18"/>
        </w:rPr>
        <w:tab/>
      </w:r>
      <w:r w:rsidRPr="00C24574">
        <w:rPr>
          <w:b w:val="0"/>
          <w:noProof/>
          <w:sz w:val="18"/>
        </w:rPr>
        <w:fldChar w:fldCharType="begin"/>
      </w:r>
      <w:r w:rsidRPr="00C24574">
        <w:rPr>
          <w:b w:val="0"/>
          <w:noProof/>
          <w:sz w:val="18"/>
        </w:rPr>
        <w:instrText xml:space="preserve"> PAGEREF _Toc201753231 \h </w:instrText>
      </w:r>
      <w:r w:rsidRPr="00C24574">
        <w:rPr>
          <w:b w:val="0"/>
          <w:noProof/>
          <w:sz w:val="18"/>
        </w:rPr>
      </w:r>
      <w:r w:rsidRPr="00C24574">
        <w:rPr>
          <w:b w:val="0"/>
          <w:noProof/>
          <w:sz w:val="18"/>
        </w:rPr>
        <w:fldChar w:fldCharType="separate"/>
      </w:r>
      <w:r w:rsidRPr="00C24574">
        <w:rPr>
          <w:b w:val="0"/>
          <w:noProof/>
          <w:sz w:val="18"/>
        </w:rPr>
        <w:t>57</w:t>
      </w:r>
      <w:r w:rsidRPr="00C24574">
        <w:rPr>
          <w:b w:val="0"/>
          <w:noProof/>
          <w:sz w:val="18"/>
        </w:rPr>
        <w:fldChar w:fldCharType="end"/>
      </w:r>
    </w:p>
    <w:p w14:paraId="791AA7C2" w14:textId="2CB404B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520</w:t>
      </w:r>
      <w:r>
        <w:rPr>
          <w:noProof/>
        </w:rPr>
        <w:tab/>
        <w:t>Change of incorporation without change of entity</w:t>
      </w:r>
      <w:r w:rsidRPr="00C24574">
        <w:rPr>
          <w:noProof/>
        </w:rPr>
        <w:tab/>
      </w:r>
      <w:r w:rsidRPr="00C24574">
        <w:rPr>
          <w:noProof/>
        </w:rPr>
        <w:fldChar w:fldCharType="begin"/>
      </w:r>
      <w:r w:rsidRPr="00C24574">
        <w:rPr>
          <w:noProof/>
        </w:rPr>
        <w:instrText xml:space="preserve"> PAGEREF _Toc201753232 \h </w:instrText>
      </w:r>
      <w:r w:rsidRPr="00C24574">
        <w:rPr>
          <w:noProof/>
        </w:rPr>
      </w:r>
      <w:r w:rsidRPr="00C24574">
        <w:rPr>
          <w:noProof/>
        </w:rPr>
        <w:fldChar w:fldCharType="separate"/>
      </w:r>
      <w:r w:rsidRPr="00C24574">
        <w:rPr>
          <w:noProof/>
        </w:rPr>
        <w:t>57</w:t>
      </w:r>
      <w:r w:rsidRPr="00C24574">
        <w:rPr>
          <w:noProof/>
        </w:rPr>
        <w:fldChar w:fldCharType="end"/>
      </w:r>
    </w:p>
    <w:p w14:paraId="0EA2AB7A" w14:textId="7809A2A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Old corporation wound up</w:t>
      </w:r>
      <w:r w:rsidRPr="00C24574">
        <w:rPr>
          <w:b w:val="0"/>
          <w:noProof/>
          <w:sz w:val="18"/>
        </w:rPr>
        <w:tab/>
      </w:r>
      <w:r w:rsidRPr="00C24574">
        <w:rPr>
          <w:b w:val="0"/>
          <w:noProof/>
          <w:sz w:val="18"/>
        </w:rPr>
        <w:fldChar w:fldCharType="begin"/>
      </w:r>
      <w:r w:rsidRPr="00C24574">
        <w:rPr>
          <w:b w:val="0"/>
          <w:noProof/>
          <w:sz w:val="18"/>
        </w:rPr>
        <w:instrText xml:space="preserve"> PAGEREF _Toc201753233 \h </w:instrText>
      </w:r>
      <w:r w:rsidRPr="00C24574">
        <w:rPr>
          <w:b w:val="0"/>
          <w:noProof/>
          <w:sz w:val="18"/>
        </w:rPr>
      </w:r>
      <w:r w:rsidRPr="00C24574">
        <w:rPr>
          <w:b w:val="0"/>
          <w:noProof/>
          <w:sz w:val="18"/>
        </w:rPr>
        <w:fldChar w:fldCharType="separate"/>
      </w:r>
      <w:r w:rsidRPr="00C24574">
        <w:rPr>
          <w:b w:val="0"/>
          <w:noProof/>
          <w:sz w:val="18"/>
        </w:rPr>
        <w:t>59</w:t>
      </w:r>
      <w:r w:rsidRPr="00C24574">
        <w:rPr>
          <w:b w:val="0"/>
          <w:noProof/>
          <w:sz w:val="18"/>
        </w:rPr>
        <w:fldChar w:fldCharType="end"/>
      </w:r>
    </w:p>
    <w:p w14:paraId="11990D50" w14:textId="01D3D95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525</w:t>
      </w:r>
      <w:r>
        <w:rPr>
          <w:noProof/>
        </w:rPr>
        <w:tab/>
        <w:t>Old corporation wound up</w:t>
      </w:r>
      <w:r w:rsidRPr="00C24574">
        <w:rPr>
          <w:noProof/>
        </w:rPr>
        <w:tab/>
      </w:r>
      <w:r w:rsidRPr="00C24574">
        <w:rPr>
          <w:noProof/>
        </w:rPr>
        <w:fldChar w:fldCharType="begin"/>
      </w:r>
      <w:r w:rsidRPr="00C24574">
        <w:rPr>
          <w:noProof/>
        </w:rPr>
        <w:instrText xml:space="preserve"> PAGEREF _Toc201753234 \h </w:instrText>
      </w:r>
      <w:r w:rsidRPr="00C24574">
        <w:rPr>
          <w:noProof/>
        </w:rPr>
      </w:r>
      <w:r w:rsidRPr="00C24574">
        <w:rPr>
          <w:noProof/>
        </w:rPr>
        <w:fldChar w:fldCharType="separate"/>
      </w:r>
      <w:r w:rsidRPr="00C24574">
        <w:rPr>
          <w:noProof/>
        </w:rPr>
        <w:t>59</w:t>
      </w:r>
      <w:r w:rsidRPr="00C24574">
        <w:rPr>
          <w:noProof/>
        </w:rPr>
        <w:fldChar w:fldCharType="end"/>
      </w:r>
    </w:p>
    <w:p w14:paraId="37A06D10" w14:textId="755B785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Special consequences of some roll</w:t>
      </w:r>
      <w:r>
        <w:rPr>
          <w:noProof/>
        </w:rPr>
        <w:noBreakHyphen/>
        <w:t>overs</w:t>
      </w:r>
      <w:r w:rsidRPr="00C24574">
        <w:rPr>
          <w:b w:val="0"/>
          <w:noProof/>
          <w:sz w:val="18"/>
        </w:rPr>
        <w:tab/>
      </w:r>
      <w:r w:rsidRPr="00C24574">
        <w:rPr>
          <w:b w:val="0"/>
          <w:noProof/>
          <w:sz w:val="18"/>
        </w:rPr>
        <w:fldChar w:fldCharType="begin"/>
      </w:r>
      <w:r w:rsidRPr="00C24574">
        <w:rPr>
          <w:b w:val="0"/>
          <w:noProof/>
          <w:sz w:val="18"/>
        </w:rPr>
        <w:instrText xml:space="preserve"> PAGEREF _Toc201753235 \h </w:instrText>
      </w:r>
      <w:r w:rsidRPr="00C24574">
        <w:rPr>
          <w:b w:val="0"/>
          <w:noProof/>
          <w:sz w:val="18"/>
        </w:rPr>
      </w:r>
      <w:r w:rsidRPr="00C24574">
        <w:rPr>
          <w:b w:val="0"/>
          <w:noProof/>
          <w:sz w:val="18"/>
        </w:rPr>
        <w:fldChar w:fldCharType="separate"/>
      </w:r>
      <w:r w:rsidRPr="00C24574">
        <w:rPr>
          <w:b w:val="0"/>
          <w:noProof/>
          <w:sz w:val="18"/>
        </w:rPr>
        <w:t>61</w:t>
      </w:r>
      <w:r w:rsidRPr="00C24574">
        <w:rPr>
          <w:b w:val="0"/>
          <w:noProof/>
          <w:sz w:val="18"/>
        </w:rPr>
        <w:fldChar w:fldCharType="end"/>
      </w:r>
    </w:p>
    <w:p w14:paraId="2084BEBB" w14:textId="2FF1BBB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530</w:t>
      </w:r>
      <w:r>
        <w:rPr>
          <w:noProof/>
        </w:rPr>
        <w:tab/>
        <w:t>Shares in company replacing pre</w:t>
      </w:r>
      <w:r>
        <w:rPr>
          <w:noProof/>
        </w:rPr>
        <w:noBreakHyphen/>
        <w:t>CGT and post</w:t>
      </w:r>
      <w:r>
        <w:rPr>
          <w:noProof/>
        </w:rPr>
        <w:noBreakHyphen/>
        <w:t>CGT mix of interest and rights in body</w:t>
      </w:r>
      <w:r w:rsidRPr="00C24574">
        <w:rPr>
          <w:noProof/>
        </w:rPr>
        <w:tab/>
      </w:r>
      <w:r w:rsidRPr="00C24574">
        <w:rPr>
          <w:noProof/>
        </w:rPr>
        <w:fldChar w:fldCharType="begin"/>
      </w:r>
      <w:r w:rsidRPr="00C24574">
        <w:rPr>
          <w:noProof/>
        </w:rPr>
        <w:instrText xml:space="preserve"> PAGEREF _Toc201753236 \h </w:instrText>
      </w:r>
      <w:r w:rsidRPr="00C24574">
        <w:rPr>
          <w:noProof/>
        </w:rPr>
      </w:r>
      <w:r w:rsidRPr="00C24574">
        <w:rPr>
          <w:noProof/>
        </w:rPr>
        <w:fldChar w:fldCharType="separate"/>
      </w:r>
      <w:r w:rsidRPr="00C24574">
        <w:rPr>
          <w:noProof/>
        </w:rPr>
        <w:t>61</w:t>
      </w:r>
      <w:r w:rsidRPr="00C24574">
        <w:rPr>
          <w:noProof/>
        </w:rPr>
        <w:fldChar w:fldCharType="end"/>
      </w:r>
    </w:p>
    <w:p w14:paraId="1F95BD17" w14:textId="3A68C1C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535</w:t>
      </w:r>
      <w:r>
        <w:rPr>
          <w:noProof/>
        </w:rPr>
        <w:tab/>
        <w:t>Rights as member of Indigenous corporation replacing pre</w:t>
      </w:r>
      <w:r>
        <w:rPr>
          <w:noProof/>
        </w:rPr>
        <w:noBreakHyphen/>
        <w:t>CGT and post</w:t>
      </w:r>
      <w:r>
        <w:rPr>
          <w:noProof/>
        </w:rPr>
        <w:noBreakHyphen/>
        <w:t>CGT mix of interest and rights in body</w:t>
      </w:r>
      <w:r w:rsidRPr="00C24574">
        <w:rPr>
          <w:noProof/>
        </w:rPr>
        <w:tab/>
      </w:r>
      <w:r w:rsidRPr="00C24574">
        <w:rPr>
          <w:noProof/>
        </w:rPr>
        <w:fldChar w:fldCharType="begin"/>
      </w:r>
      <w:r w:rsidRPr="00C24574">
        <w:rPr>
          <w:noProof/>
        </w:rPr>
        <w:instrText xml:space="preserve"> PAGEREF _Toc201753237 \h </w:instrText>
      </w:r>
      <w:r w:rsidRPr="00C24574">
        <w:rPr>
          <w:noProof/>
        </w:rPr>
      </w:r>
      <w:r w:rsidRPr="00C24574">
        <w:rPr>
          <w:noProof/>
        </w:rPr>
        <w:fldChar w:fldCharType="separate"/>
      </w:r>
      <w:r w:rsidRPr="00C24574">
        <w:rPr>
          <w:noProof/>
        </w:rPr>
        <w:t>62</w:t>
      </w:r>
      <w:r w:rsidRPr="00C24574">
        <w:rPr>
          <w:noProof/>
        </w:rPr>
        <w:fldChar w:fldCharType="end"/>
      </w:r>
    </w:p>
    <w:p w14:paraId="4E83D4D3" w14:textId="49C9D43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J—Crown leases</w:t>
      </w:r>
      <w:r w:rsidRPr="00C24574">
        <w:rPr>
          <w:b w:val="0"/>
          <w:noProof/>
          <w:sz w:val="18"/>
        </w:rPr>
        <w:tab/>
      </w:r>
      <w:r w:rsidRPr="00C24574">
        <w:rPr>
          <w:b w:val="0"/>
          <w:noProof/>
          <w:sz w:val="18"/>
        </w:rPr>
        <w:fldChar w:fldCharType="begin"/>
      </w:r>
      <w:r w:rsidRPr="00C24574">
        <w:rPr>
          <w:b w:val="0"/>
          <w:noProof/>
          <w:sz w:val="18"/>
        </w:rPr>
        <w:instrText xml:space="preserve"> PAGEREF _Toc201753238 \h </w:instrText>
      </w:r>
      <w:r w:rsidRPr="00C24574">
        <w:rPr>
          <w:b w:val="0"/>
          <w:noProof/>
          <w:sz w:val="18"/>
        </w:rPr>
      </w:r>
      <w:r w:rsidRPr="00C24574">
        <w:rPr>
          <w:b w:val="0"/>
          <w:noProof/>
          <w:sz w:val="18"/>
        </w:rPr>
        <w:fldChar w:fldCharType="separate"/>
      </w:r>
      <w:r w:rsidRPr="00C24574">
        <w:rPr>
          <w:b w:val="0"/>
          <w:noProof/>
          <w:sz w:val="18"/>
        </w:rPr>
        <w:t>62</w:t>
      </w:r>
      <w:r w:rsidRPr="00C24574">
        <w:rPr>
          <w:b w:val="0"/>
          <w:noProof/>
          <w:sz w:val="18"/>
        </w:rPr>
        <w:fldChar w:fldCharType="end"/>
      </w:r>
    </w:p>
    <w:p w14:paraId="328888B5" w14:textId="5037164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J</w:t>
      </w:r>
      <w:r w:rsidRPr="00C24574">
        <w:rPr>
          <w:b w:val="0"/>
          <w:noProof/>
          <w:sz w:val="18"/>
        </w:rPr>
        <w:tab/>
      </w:r>
      <w:r w:rsidRPr="00C24574">
        <w:rPr>
          <w:b w:val="0"/>
          <w:noProof/>
          <w:sz w:val="18"/>
        </w:rPr>
        <w:fldChar w:fldCharType="begin"/>
      </w:r>
      <w:r w:rsidRPr="00C24574">
        <w:rPr>
          <w:b w:val="0"/>
          <w:noProof/>
          <w:sz w:val="18"/>
        </w:rPr>
        <w:instrText xml:space="preserve"> PAGEREF _Toc201753239 \h </w:instrText>
      </w:r>
      <w:r w:rsidRPr="00C24574">
        <w:rPr>
          <w:b w:val="0"/>
          <w:noProof/>
          <w:sz w:val="18"/>
        </w:rPr>
      </w:r>
      <w:r w:rsidRPr="00C24574">
        <w:rPr>
          <w:b w:val="0"/>
          <w:noProof/>
          <w:sz w:val="18"/>
        </w:rPr>
        <w:fldChar w:fldCharType="separate"/>
      </w:r>
      <w:r w:rsidRPr="00C24574">
        <w:rPr>
          <w:b w:val="0"/>
          <w:noProof/>
          <w:sz w:val="18"/>
        </w:rPr>
        <w:t>62</w:t>
      </w:r>
      <w:r w:rsidRPr="00C24574">
        <w:rPr>
          <w:b w:val="0"/>
          <w:noProof/>
          <w:sz w:val="18"/>
        </w:rPr>
        <w:fldChar w:fldCharType="end"/>
      </w:r>
    </w:p>
    <w:p w14:paraId="3AF14A5E" w14:textId="0277BC4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570</w:t>
      </w:r>
      <w:r>
        <w:rPr>
          <w:noProof/>
        </w:rPr>
        <w:tab/>
        <w:t>What this Subdivision is about</w:t>
      </w:r>
      <w:r w:rsidRPr="00C24574">
        <w:rPr>
          <w:noProof/>
        </w:rPr>
        <w:tab/>
      </w:r>
      <w:r w:rsidRPr="00C24574">
        <w:rPr>
          <w:noProof/>
        </w:rPr>
        <w:fldChar w:fldCharType="begin"/>
      </w:r>
      <w:r w:rsidRPr="00C24574">
        <w:rPr>
          <w:noProof/>
        </w:rPr>
        <w:instrText xml:space="preserve"> PAGEREF _Toc201753240 \h </w:instrText>
      </w:r>
      <w:r w:rsidRPr="00C24574">
        <w:rPr>
          <w:noProof/>
        </w:rPr>
      </w:r>
      <w:r w:rsidRPr="00C24574">
        <w:rPr>
          <w:noProof/>
        </w:rPr>
        <w:fldChar w:fldCharType="separate"/>
      </w:r>
      <w:r w:rsidRPr="00C24574">
        <w:rPr>
          <w:noProof/>
        </w:rPr>
        <w:t>62</w:t>
      </w:r>
      <w:r w:rsidRPr="00C24574">
        <w:rPr>
          <w:noProof/>
        </w:rPr>
        <w:fldChar w:fldCharType="end"/>
      </w:r>
    </w:p>
    <w:p w14:paraId="55BEBDFB" w14:textId="45CF161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_Toc201753241 \h </w:instrText>
      </w:r>
      <w:r w:rsidRPr="00C24574">
        <w:rPr>
          <w:b w:val="0"/>
          <w:noProof/>
          <w:sz w:val="18"/>
        </w:rPr>
      </w:r>
      <w:r w:rsidRPr="00C24574">
        <w:rPr>
          <w:b w:val="0"/>
          <w:noProof/>
          <w:sz w:val="18"/>
        </w:rPr>
        <w:fldChar w:fldCharType="separate"/>
      </w:r>
      <w:r w:rsidRPr="00C24574">
        <w:rPr>
          <w:b w:val="0"/>
          <w:noProof/>
          <w:sz w:val="18"/>
        </w:rPr>
        <w:t>63</w:t>
      </w:r>
      <w:r w:rsidRPr="00C24574">
        <w:rPr>
          <w:b w:val="0"/>
          <w:noProof/>
          <w:sz w:val="18"/>
        </w:rPr>
        <w:fldChar w:fldCharType="end"/>
      </w:r>
    </w:p>
    <w:p w14:paraId="118B2B1D" w14:textId="7FE926A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575</w:t>
      </w:r>
      <w:r>
        <w:rPr>
          <w:noProof/>
        </w:rPr>
        <w:tab/>
        <w:t>Extension or renewal of Crown lease</w:t>
      </w:r>
      <w:r w:rsidRPr="00C24574">
        <w:rPr>
          <w:noProof/>
        </w:rPr>
        <w:tab/>
      </w:r>
      <w:r w:rsidRPr="00C24574">
        <w:rPr>
          <w:noProof/>
        </w:rPr>
        <w:fldChar w:fldCharType="begin"/>
      </w:r>
      <w:r w:rsidRPr="00C24574">
        <w:rPr>
          <w:noProof/>
        </w:rPr>
        <w:instrText xml:space="preserve"> PAGEREF _Toc201753242 \h </w:instrText>
      </w:r>
      <w:r w:rsidRPr="00C24574">
        <w:rPr>
          <w:noProof/>
        </w:rPr>
      </w:r>
      <w:r w:rsidRPr="00C24574">
        <w:rPr>
          <w:noProof/>
        </w:rPr>
        <w:fldChar w:fldCharType="separate"/>
      </w:r>
      <w:r w:rsidRPr="00C24574">
        <w:rPr>
          <w:noProof/>
        </w:rPr>
        <w:t>63</w:t>
      </w:r>
      <w:r w:rsidRPr="00C24574">
        <w:rPr>
          <w:noProof/>
        </w:rPr>
        <w:fldChar w:fldCharType="end"/>
      </w:r>
    </w:p>
    <w:p w14:paraId="2301C4B7" w14:textId="16CB7F4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580</w:t>
      </w:r>
      <w:r>
        <w:rPr>
          <w:noProof/>
        </w:rPr>
        <w:tab/>
        <w:t xml:space="preserve">Meaning of </w:t>
      </w:r>
      <w:r w:rsidRPr="00E64DEC">
        <w:rPr>
          <w:i/>
          <w:noProof/>
        </w:rPr>
        <w:t>Crown lease</w:t>
      </w:r>
      <w:r w:rsidRPr="00C24574">
        <w:rPr>
          <w:noProof/>
        </w:rPr>
        <w:tab/>
      </w:r>
      <w:r w:rsidRPr="00C24574">
        <w:rPr>
          <w:noProof/>
        </w:rPr>
        <w:fldChar w:fldCharType="begin"/>
      </w:r>
      <w:r w:rsidRPr="00C24574">
        <w:rPr>
          <w:noProof/>
        </w:rPr>
        <w:instrText xml:space="preserve"> PAGEREF _Toc201753243 \h </w:instrText>
      </w:r>
      <w:r w:rsidRPr="00C24574">
        <w:rPr>
          <w:noProof/>
        </w:rPr>
      </w:r>
      <w:r w:rsidRPr="00C24574">
        <w:rPr>
          <w:noProof/>
        </w:rPr>
        <w:fldChar w:fldCharType="separate"/>
      </w:r>
      <w:r w:rsidRPr="00C24574">
        <w:rPr>
          <w:noProof/>
        </w:rPr>
        <w:t>64</w:t>
      </w:r>
      <w:r w:rsidRPr="00C24574">
        <w:rPr>
          <w:noProof/>
        </w:rPr>
        <w:fldChar w:fldCharType="end"/>
      </w:r>
    </w:p>
    <w:p w14:paraId="15E45768" w14:textId="60F3B52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585</w:t>
      </w:r>
      <w:r>
        <w:rPr>
          <w:noProof/>
        </w:rPr>
        <w:tab/>
        <w:t>Original right differs in area from new right</w:t>
      </w:r>
      <w:r w:rsidRPr="00C24574">
        <w:rPr>
          <w:noProof/>
        </w:rPr>
        <w:tab/>
      </w:r>
      <w:r w:rsidRPr="00C24574">
        <w:rPr>
          <w:noProof/>
        </w:rPr>
        <w:fldChar w:fldCharType="begin"/>
      </w:r>
      <w:r w:rsidRPr="00C24574">
        <w:rPr>
          <w:noProof/>
        </w:rPr>
        <w:instrText xml:space="preserve"> PAGEREF _Toc201753244 \h </w:instrText>
      </w:r>
      <w:r w:rsidRPr="00C24574">
        <w:rPr>
          <w:noProof/>
        </w:rPr>
      </w:r>
      <w:r w:rsidRPr="00C24574">
        <w:rPr>
          <w:noProof/>
        </w:rPr>
        <w:fldChar w:fldCharType="separate"/>
      </w:r>
      <w:r w:rsidRPr="00C24574">
        <w:rPr>
          <w:noProof/>
        </w:rPr>
        <w:t>64</w:t>
      </w:r>
      <w:r w:rsidRPr="00C24574">
        <w:rPr>
          <w:noProof/>
        </w:rPr>
        <w:fldChar w:fldCharType="end"/>
      </w:r>
    </w:p>
    <w:p w14:paraId="73F9E9B9" w14:textId="7E0A9ED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590</w:t>
      </w:r>
      <w:r>
        <w:rPr>
          <w:noProof/>
        </w:rPr>
        <w:tab/>
        <w:t>Part of original right excised</w:t>
      </w:r>
      <w:r w:rsidRPr="00C24574">
        <w:rPr>
          <w:noProof/>
        </w:rPr>
        <w:tab/>
      </w:r>
      <w:r w:rsidRPr="00C24574">
        <w:rPr>
          <w:noProof/>
        </w:rPr>
        <w:fldChar w:fldCharType="begin"/>
      </w:r>
      <w:r w:rsidRPr="00C24574">
        <w:rPr>
          <w:noProof/>
        </w:rPr>
        <w:instrText xml:space="preserve"> PAGEREF _Toc201753245 \h </w:instrText>
      </w:r>
      <w:r w:rsidRPr="00C24574">
        <w:rPr>
          <w:noProof/>
        </w:rPr>
      </w:r>
      <w:r w:rsidRPr="00C24574">
        <w:rPr>
          <w:noProof/>
        </w:rPr>
        <w:fldChar w:fldCharType="separate"/>
      </w:r>
      <w:r w:rsidRPr="00C24574">
        <w:rPr>
          <w:noProof/>
        </w:rPr>
        <w:t>64</w:t>
      </w:r>
      <w:r w:rsidRPr="00C24574">
        <w:rPr>
          <w:noProof/>
        </w:rPr>
        <w:fldChar w:fldCharType="end"/>
      </w:r>
    </w:p>
    <w:p w14:paraId="55886035" w14:textId="750DC55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595</w:t>
      </w:r>
      <w:r>
        <w:rPr>
          <w:noProof/>
        </w:rPr>
        <w:tab/>
        <w:t>Treating parts of new right as separate assets</w:t>
      </w:r>
      <w:r w:rsidRPr="00C24574">
        <w:rPr>
          <w:noProof/>
        </w:rPr>
        <w:tab/>
      </w:r>
      <w:r w:rsidRPr="00C24574">
        <w:rPr>
          <w:noProof/>
        </w:rPr>
        <w:fldChar w:fldCharType="begin"/>
      </w:r>
      <w:r w:rsidRPr="00C24574">
        <w:rPr>
          <w:noProof/>
        </w:rPr>
        <w:instrText xml:space="preserve"> PAGEREF _Toc201753246 \h </w:instrText>
      </w:r>
      <w:r w:rsidRPr="00C24574">
        <w:rPr>
          <w:noProof/>
        </w:rPr>
      </w:r>
      <w:r w:rsidRPr="00C24574">
        <w:rPr>
          <w:noProof/>
        </w:rPr>
        <w:fldChar w:fldCharType="separate"/>
      </w:r>
      <w:r w:rsidRPr="00C24574">
        <w:rPr>
          <w:noProof/>
        </w:rPr>
        <w:t>65</w:t>
      </w:r>
      <w:r w:rsidRPr="00C24574">
        <w:rPr>
          <w:noProof/>
        </w:rPr>
        <w:fldChar w:fldCharType="end"/>
      </w:r>
    </w:p>
    <w:p w14:paraId="6BDFB0C9" w14:textId="6E7A0DA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600</w:t>
      </w:r>
      <w:r>
        <w:rPr>
          <w:noProof/>
        </w:rPr>
        <w:tab/>
        <w:t>What is the roll</w:t>
      </w:r>
      <w:r>
        <w:rPr>
          <w:noProof/>
        </w:rPr>
        <w:noBreakHyphen/>
        <w:t>over?</w:t>
      </w:r>
      <w:r w:rsidRPr="00C24574">
        <w:rPr>
          <w:noProof/>
        </w:rPr>
        <w:tab/>
      </w:r>
      <w:r w:rsidRPr="00C24574">
        <w:rPr>
          <w:noProof/>
        </w:rPr>
        <w:fldChar w:fldCharType="begin"/>
      </w:r>
      <w:r w:rsidRPr="00C24574">
        <w:rPr>
          <w:noProof/>
        </w:rPr>
        <w:instrText xml:space="preserve"> PAGEREF _Toc201753247 \h </w:instrText>
      </w:r>
      <w:r w:rsidRPr="00C24574">
        <w:rPr>
          <w:noProof/>
        </w:rPr>
      </w:r>
      <w:r w:rsidRPr="00C24574">
        <w:rPr>
          <w:noProof/>
        </w:rPr>
        <w:fldChar w:fldCharType="separate"/>
      </w:r>
      <w:r w:rsidRPr="00C24574">
        <w:rPr>
          <w:noProof/>
        </w:rPr>
        <w:t>65</w:t>
      </w:r>
      <w:r w:rsidRPr="00C24574">
        <w:rPr>
          <w:noProof/>
        </w:rPr>
        <w:fldChar w:fldCharType="end"/>
      </w:r>
    </w:p>
    <w:p w14:paraId="7F8DFF8F" w14:textId="4F63094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605</w:t>
      </w:r>
      <w:r>
        <w:rPr>
          <w:noProof/>
        </w:rPr>
        <w:tab/>
        <w:t>Change of lessor</w:t>
      </w:r>
      <w:r w:rsidRPr="00C24574">
        <w:rPr>
          <w:noProof/>
        </w:rPr>
        <w:tab/>
      </w:r>
      <w:r w:rsidRPr="00C24574">
        <w:rPr>
          <w:noProof/>
        </w:rPr>
        <w:fldChar w:fldCharType="begin"/>
      </w:r>
      <w:r w:rsidRPr="00C24574">
        <w:rPr>
          <w:noProof/>
        </w:rPr>
        <w:instrText xml:space="preserve"> PAGEREF _Toc201753248 \h </w:instrText>
      </w:r>
      <w:r w:rsidRPr="00C24574">
        <w:rPr>
          <w:noProof/>
        </w:rPr>
      </w:r>
      <w:r w:rsidRPr="00C24574">
        <w:rPr>
          <w:noProof/>
        </w:rPr>
        <w:fldChar w:fldCharType="separate"/>
      </w:r>
      <w:r w:rsidRPr="00C24574">
        <w:rPr>
          <w:noProof/>
        </w:rPr>
        <w:t>66</w:t>
      </w:r>
      <w:r w:rsidRPr="00C24574">
        <w:rPr>
          <w:noProof/>
        </w:rPr>
        <w:fldChar w:fldCharType="end"/>
      </w:r>
    </w:p>
    <w:p w14:paraId="05920A90" w14:textId="3C222CE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K—Depreciating assets</w:t>
      </w:r>
      <w:r w:rsidRPr="00C24574">
        <w:rPr>
          <w:b w:val="0"/>
          <w:noProof/>
          <w:sz w:val="18"/>
        </w:rPr>
        <w:tab/>
      </w:r>
      <w:r w:rsidRPr="00C24574">
        <w:rPr>
          <w:b w:val="0"/>
          <w:noProof/>
          <w:sz w:val="18"/>
        </w:rPr>
        <w:fldChar w:fldCharType="begin"/>
      </w:r>
      <w:r w:rsidRPr="00C24574">
        <w:rPr>
          <w:b w:val="0"/>
          <w:noProof/>
          <w:sz w:val="18"/>
        </w:rPr>
        <w:instrText xml:space="preserve"> PAGEREF _Toc201753249 \h </w:instrText>
      </w:r>
      <w:r w:rsidRPr="00C24574">
        <w:rPr>
          <w:b w:val="0"/>
          <w:noProof/>
          <w:sz w:val="18"/>
        </w:rPr>
      </w:r>
      <w:r w:rsidRPr="00C24574">
        <w:rPr>
          <w:b w:val="0"/>
          <w:noProof/>
          <w:sz w:val="18"/>
        </w:rPr>
        <w:fldChar w:fldCharType="separate"/>
      </w:r>
      <w:r w:rsidRPr="00C24574">
        <w:rPr>
          <w:b w:val="0"/>
          <w:noProof/>
          <w:sz w:val="18"/>
        </w:rPr>
        <w:t>67</w:t>
      </w:r>
      <w:r w:rsidRPr="00C24574">
        <w:rPr>
          <w:b w:val="0"/>
          <w:noProof/>
          <w:sz w:val="18"/>
        </w:rPr>
        <w:fldChar w:fldCharType="end"/>
      </w:r>
    </w:p>
    <w:p w14:paraId="4EABE24B" w14:textId="2A5D665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655</w:t>
      </w:r>
      <w:r>
        <w:rPr>
          <w:noProof/>
        </w:rPr>
        <w:tab/>
        <w:t>Roll</w:t>
      </w:r>
      <w:r>
        <w:rPr>
          <w:noProof/>
        </w:rPr>
        <w:noBreakHyphen/>
        <w:t>over for depreciating assets</w:t>
      </w:r>
      <w:r w:rsidRPr="00C24574">
        <w:rPr>
          <w:noProof/>
        </w:rPr>
        <w:tab/>
      </w:r>
      <w:r w:rsidRPr="00C24574">
        <w:rPr>
          <w:noProof/>
        </w:rPr>
        <w:fldChar w:fldCharType="begin"/>
      </w:r>
      <w:r w:rsidRPr="00C24574">
        <w:rPr>
          <w:noProof/>
        </w:rPr>
        <w:instrText xml:space="preserve"> PAGEREF _Toc201753250 \h </w:instrText>
      </w:r>
      <w:r w:rsidRPr="00C24574">
        <w:rPr>
          <w:noProof/>
        </w:rPr>
      </w:r>
      <w:r w:rsidRPr="00C24574">
        <w:rPr>
          <w:noProof/>
        </w:rPr>
        <w:fldChar w:fldCharType="separate"/>
      </w:r>
      <w:r w:rsidRPr="00C24574">
        <w:rPr>
          <w:noProof/>
        </w:rPr>
        <w:t>67</w:t>
      </w:r>
      <w:r w:rsidRPr="00C24574">
        <w:rPr>
          <w:noProof/>
        </w:rPr>
        <w:fldChar w:fldCharType="end"/>
      </w:r>
    </w:p>
    <w:p w14:paraId="331548FD" w14:textId="7C7B48E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660</w:t>
      </w:r>
      <w:r>
        <w:rPr>
          <w:noProof/>
        </w:rPr>
        <w:tab/>
        <w:t>Right granted to associate</w:t>
      </w:r>
      <w:r w:rsidRPr="00C24574">
        <w:rPr>
          <w:noProof/>
        </w:rPr>
        <w:tab/>
      </w:r>
      <w:r w:rsidRPr="00C24574">
        <w:rPr>
          <w:noProof/>
        </w:rPr>
        <w:fldChar w:fldCharType="begin"/>
      </w:r>
      <w:r w:rsidRPr="00C24574">
        <w:rPr>
          <w:noProof/>
        </w:rPr>
        <w:instrText xml:space="preserve"> PAGEREF _Toc201753251 \h </w:instrText>
      </w:r>
      <w:r w:rsidRPr="00C24574">
        <w:rPr>
          <w:noProof/>
        </w:rPr>
      </w:r>
      <w:r w:rsidRPr="00C24574">
        <w:rPr>
          <w:noProof/>
        </w:rPr>
        <w:fldChar w:fldCharType="separate"/>
      </w:r>
      <w:r w:rsidRPr="00C24574">
        <w:rPr>
          <w:noProof/>
        </w:rPr>
        <w:t>68</w:t>
      </w:r>
      <w:r w:rsidRPr="00C24574">
        <w:rPr>
          <w:noProof/>
        </w:rPr>
        <w:fldChar w:fldCharType="end"/>
      </w:r>
    </w:p>
    <w:p w14:paraId="529DE169" w14:textId="57EA9DA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L—Prospecting and mining entitlements</w:t>
      </w:r>
      <w:r w:rsidRPr="00C24574">
        <w:rPr>
          <w:b w:val="0"/>
          <w:noProof/>
          <w:sz w:val="18"/>
        </w:rPr>
        <w:tab/>
      </w:r>
      <w:r w:rsidRPr="00C24574">
        <w:rPr>
          <w:b w:val="0"/>
          <w:noProof/>
          <w:sz w:val="18"/>
        </w:rPr>
        <w:fldChar w:fldCharType="begin"/>
      </w:r>
      <w:r w:rsidRPr="00C24574">
        <w:rPr>
          <w:b w:val="0"/>
          <w:noProof/>
          <w:sz w:val="18"/>
        </w:rPr>
        <w:instrText xml:space="preserve"> PAGEREF _Toc201753252 \h </w:instrText>
      </w:r>
      <w:r w:rsidRPr="00C24574">
        <w:rPr>
          <w:b w:val="0"/>
          <w:noProof/>
          <w:sz w:val="18"/>
        </w:rPr>
      </w:r>
      <w:r w:rsidRPr="00C24574">
        <w:rPr>
          <w:b w:val="0"/>
          <w:noProof/>
          <w:sz w:val="18"/>
        </w:rPr>
        <w:fldChar w:fldCharType="separate"/>
      </w:r>
      <w:r w:rsidRPr="00C24574">
        <w:rPr>
          <w:b w:val="0"/>
          <w:noProof/>
          <w:sz w:val="18"/>
        </w:rPr>
        <w:t>68</w:t>
      </w:r>
      <w:r w:rsidRPr="00C24574">
        <w:rPr>
          <w:b w:val="0"/>
          <w:noProof/>
          <w:sz w:val="18"/>
        </w:rPr>
        <w:fldChar w:fldCharType="end"/>
      </w:r>
    </w:p>
    <w:p w14:paraId="0DDD4846" w14:textId="61176CD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L</w:t>
      </w:r>
      <w:r w:rsidRPr="00C24574">
        <w:rPr>
          <w:b w:val="0"/>
          <w:noProof/>
          <w:sz w:val="18"/>
        </w:rPr>
        <w:tab/>
      </w:r>
      <w:r w:rsidRPr="00C24574">
        <w:rPr>
          <w:b w:val="0"/>
          <w:noProof/>
          <w:sz w:val="18"/>
        </w:rPr>
        <w:fldChar w:fldCharType="begin"/>
      </w:r>
      <w:r w:rsidRPr="00C24574">
        <w:rPr>
          <w:b w:val="0"/>
          <w:noProof/>
          <w:sz w:val="18"/>
        </w:rPr>
        <w:instrText xml:space="preserve"> PAGEREF _Toc201753253 \h </w:instrText>
      </w:r>
      <w:r w:rsidRPr="00C24574">
        <w:rPr>
          <w:b w:val="0"/>
          <w:noProof/>
          <w:sz w:val="18"/>
        </w:rPr>
      </w:r>
      <w:r w:rsidRPr="00C24574">
        <w:rPr>
          <w:b w:val="0"/>
          <w:noProof/>
          <w:sz w:val="18"/>
        </w:rPr>
        <w:fldChar w:fldCharType="separate"/>
      </w:r>
      <w:r w:rsidRPr="00C24574">
        <w:rPr>
          <w:b w:val="0"/>
          <w:noProof/>
          <w:sz w:val="18"/>
        </w:rPr>
        <w:t>68</w:t>
      </w:r>
      <w:r w:rsidRPr="00C24574">
        <w:rPr>
          <w:b w:val="0"/>
          <w:noProof/>
          <w:sz w:val="18"/>
        </w:rPr>
        <w:fldChar w:fldCharType="end"/>
      </w:r>
    </w:p>
    <w:p w14:paraId="7D2A51B5" w14:textId="2C34CA6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700</w:t>
      </w:r>
      <w:r>
        <w:rPr>
          <w:noProof/>
        </w:rPr>
        <w:tab/>
        <w:t>What this Subdivision is about</w:t>
      </w:r>
      <w:r w:rsidRPr="00C24574">
        <w:rPr>
          <w:noProof/>
        </w:rPr>
        <w:tab/>
      </w:r>
      <w:r w:rsidRPr="00C24574">
        <w:rPr>
          <w:noProof/>
        </w:rPr>
        <w:fldChar w:fldCharType="begin"/>
      </w:r>
      <w:r w:rsidRPr="00C24574">
        <w:rPr>
          <w:noProof/>
        </w:rPr>
        <w:instrText xml:space="preserve"> PAGEREF _Toc201753254 \h </w:instrText>
      </w:r>
      <w:r w:rsidRPr="00C24574">
        <w:rPr>
          <w:noProof/>
        </w:rPr>
      </w:r>
      <w:r w:rsidRPr="00C24574">
        <w:rPr>
          <w:noProof/>
        </w:rPr>
        <w:fldChar w:fldCharType="separate"/>
      </w:r>
      <w:r w:rsidRPr="00C24574">
        <w:rPr>
          <w:noProof/>
        </w:rPr>
        <w:t>68</w:t>
      </w:r>
      <w:r w:rsidRPr="00C24574">
        <w:rPr>
          <w:noProof/>
        </w:rPr>
        <w:fldChar w:fldCharType="end"/>
      </w:r>
    </w:p>
    <w:p w14:paraId="5B8D9A5E" w14:textId="1751E00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_Toc201753255 \h </w:instrText>
      </w:r>
      <w:r w:rsidRPr="00C24574">
        <w:rPr>
          <w:b w:val="0"/>
          <w:noProof/>
          <w:sz w:val="18"/>
        </w:rPr>
      </w:r>
      <w:r w:rsidRPr="00C24574">
        <w:rPr>
          <w:b w:val="0"/>
          <w:noProof/>
          <w:sz w:val="18"/>
        </w:rPr>
        <w:fldChar w:fldCharType="separate"/>
      </w:r>
      <w:r w:rsidRPr="00C24574">
        <w:rPr>
          <w:b w:val="0"/>
          <w:noProof/>
          <w:sz w:val="18"/>
        </w:rPr>
        <w:t>68</w:t>
      </w:r>
      <w:r w:rsidRPr="00C24574">
        <w:rPr>
          <w:b w:val="0"/>
          <w:noProof/>
          <w:sz w:val="18"/>
        </w:rPr>
        <w:fldChar w:fldCharType="end"/>
      </w:r>
    </w:p>
    <w:p w14:paraId="6267EDAD" w14:textId="09BF8C0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705</w:t>
      </w:r>
      <w:r>
        <w:rPr>
          <w:noProof/>
        </w:rPr>
        <w:tab/>
        <w:t>Extension or renewal of prospecting or mining entitlement</w:t>
      </w:r>
      <w:r w:rsidRPr="00C24574">
        <w:rPr>
          <w:noProof/>
        </w:rPr>
        <w:tab/>
      </w:r>
      <w:r w:rsidRPr="00C24574">
        <w:rPr>
          <w:noProof/>
        </w:rPr>
        <w:fldChar w:fldCharType="begin"/>
      </w:r>
      <w:r w:rsidRPr="00C24574">
        <w:rPr>
          <w:noProof/>
        </w:rPr>
        <w:instrText xml:space="preserve"> PAGEREF _Toc201753256 \h </w:instrText>
      </w:r>
      <w:r w:rsidRPr="00C24574">
        <w:rPr>
          <w:noProof/>
        </w:rPr>
      </w:r>
      <w:r w:rsidRPr="00C24574">
        <w:rPr>
          <w:noProof/>
        </w:rPr>
        <w:fldChar w:fldCharType="separate"/>
      </w:r>
      <w:r w:rsidRPr="00C24574">
        <w:rPr>
          <w:noProof/>
        </w:rPr>
        <w:t>68</w:t>
      </w:r>
      <w:r w:rsidRPr="00C24574">
        <w:rPr>
          <w:noProof/>
        </w:rPr>
        <w:fldChar w:fldCharType="end"/>
      </w:r>
    </w:p>
    <w:p w14:paraId="4815E468" w14:textId="2FC67D9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124</w:t>
      </w:r>
      <w:r>
        <w:rPr>
          <w:noProof/>
        </w:rPr>
        <w:noBreakHyphen/>
        <w:t>710</w:t>
      </w:r>
      <w:r>
        <w:rPr>
          <w:noProof/>
        </w:rPr>
        <w:tab/>
        <w:t>Meaning of prospecting entitlement and mining entitlement</w:t>
      </w:r>
      <w:r w:rsidRPr="00C24574">
        <w:rPr>
          <w:noProof/>
        </w:rPr>
        <w:tab/>
      </w:r>
      <w:r w:rsidRPr="00C24574">
        <w:rPr>
          <w:noProof/>
        </w:rPr>
        <w:fldChar w:fldCharType="begin"/>
      </w:r>
      <w:r w:rsidRPr="00C24574">
        <w:rPr>
          <w:noProof/>
        </w:rPr>
        <w:instrText xml:space="preserve"> PAGEREF _Toc201753257 \h </w:instrText>
      </w:r>
      <w:r w:rsidRPr="00C24574">
        <w:rPr>
          <w:noProof/>
        </w:rPr>
      </w:r>
      <w:r w:rsidRPr="00C24574">
        <w:rPr>
          <w:noProof/>
        </w:rPr>
        <w:fldChar w:fldCharType="separate"/>
      </w:r>
      <w:r w:rsidRPr="00C24574">
        <w:rPr>
          <w:noProof/>
        </w:rPr>
        <w:t>69</w:t>
      </w:r>
      <w:r w:rsidRPr="00C24574">
        <w:rPr>
          <w:noProof/>
        </w:rPr>
        <w:fldChar w:fldCharType="end"/>
      </w:r>
    </w:p>
    <w:p w14:paraId="0AE84C77" w14:textId="6735A4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715</w:t>
      </w:r>
      <w:r>
        <w:rPr>
          <w:noProof/>
        </w:rPr>
        <w:tab/>
        <w:t>Original entitlement differs in area from new entitlement</w:t>
      </w:r>
      <w:r w:rsidRPr="00C24574">
        <w:rPr>
          <w:noProof/>
        </w:rPr>
        <w:tab/>
      </w:r>
      <w:r w:rsidRPr="00C24574">
        <w:rPr>
          <w:noProof/>
        </w:rPr>
        <w:fldChar w:fldCharType="begin"/>
      </w:r>
      <w:r w:rsidRPr="00C24574">
        <w:rPr>
          <w:noProof/>
        </w:rPr>
        <w:instrText xml:space="preserve"> PAGEREF _Toc201753258 \h </w:instrText>
      </w:r>
      <w:r w:rsidRPr="00C24574">
        <w:rPr>
          <w:noProof/>
        </w:rPr>
      </w:r>
      <w:r w:rsidRPr="00C24574">
        <w:rPr>
          <w:noProof/>
        </w:rPr>
        <w:fldChar w:fldCharType="separate"/>
      </w:r>
      <w:r w:rsidRPr="00C24574">
        <w:rPr>
          <w:noProof/>
        </w:rPr>
        <w:t>70</w:t>
      </w:r>
      <w:r w:rsidRPr="00C24574">
        <w:rPr>
          <w:noProof/>
        </w:rPr>
        <w:fldChar w:fldCharType="end"/>
      </w:r>
    </w:p>
    <w:p w14:paraId="0CCA2D2D" w14:textId="68A3BA9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720</w:t>
      </w:r>
      <w:r>
        <w:rPr>
          <w:noProof/>
        </w:rPr>
        <w:tab/>
        <w:t>Part of original entitlement excised</w:t>
      </w:r>
      <w:r w:rsidRPr="00C24574">
        <w:rPr>
          <w:noProof/>
        </w:rPr>
        <w:tab/>
      </w:r>
      <w:r w:rsidRPr="00C24574">
        <w:rPr>
          <w:noProof/>
        </w:rPr>
        <w:fldChar w:fldCharType="begin"/>
      </w:r>
      <w:r w:rsidRPr="00C24574">
        <w:rPr>
          <w:noProof/>
        </w:rPr>
        <w:instrText xml:space="preserve"> PAGEREF _Toc201753259 \h </w:instrText>
      </w:r>
      <w:r w:rsidRPr="00C24574">
        <w:rPr>
          <w:noProof/>
        </w:rPr>
      </w:r>
      <w:r w:rsidRPr="00C24574">
        <w:rPr>
          <w:noProof/>
        </w:rPr>
        <w:fldChar w:fldCharType="separate"/>
      </w:r>
      <w:r w:rsidRPr="00C24574">
        <w:rPr>
          <w:noProof/>
        </w:rPr>
        <w:t>70</w:t>
      </w:r>
      <w:r w:rsidRPr="00C24574">
        <w:rPr>
          <w:noProof/>
        </w:rPr>
        <w:fldChar w:fldCharType="end"/>
      </w:r>
    </w:p>
    <w:p w14:paraId="4333D6D0" w14:textId="3DA107F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725</w:t>
      </w:r>
      <w:r>
        <w:rPr>
          <w:noProof/>
        </w:rPr>
        <w:tab/>
        <w:t>Treating parts of new entitlement as separate assets</w:t>
      </w:r>
      <w:r w:rsidRPr="00C24574">
        <w:rPr>
          <w:noProof/>
        </w:rPr>
        <w:tab/>
      </w:r>
      <w:r w:rsidRPr="00C24574">
        <w:rPr>
          <w:noProof/>
        </w:rPr>
        <w:fldChar w:fldCharType="begin"/>
      </w:r>
      <w:r w:rsidRPr="00C24574">
        <w:rPr>
          <w:noProof/>
        </w:rPr>
        <w:instrText xml:space="preserve"> PAGEREF _Toc201753260 \h </w:instrText>
      </w:r>
      <w:r w:rsidRPr="00C24574">
        <w:rPr>
          <w:noProof/>
        </w:rPr>
      </w:r>
      <w:r w:rsidRPr="00C24574">
        <w:rPr>
          <w:noProof/>
        </w:rPr>
        <w:fldChar w:fldCharType="separate"/>
      </w:r>
      <w:r w:rsidRPr="00C24574">
        <w:rPr>
          <w:noProof/>
        </w:rPr>
        <w:t>71</w:t>
      </w:r>
      <w:r w:rsidRPr="00C24574">
        <w:rPr>
          <w:noProof/>
        </w:rPr>
        <w:fldChar w:fldCharType="end"/>
      </w:r>
    </w:p>
    <w:p w14:paraId="36C4BDA2" w14:textId="52062EB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730</w:t>
      </w:r>
      <w:r>
        <w:rPr>
          <w:noProof/>
        </w:rPr>
        <w:tab/>
        <w:t>What is the roll</w:t>
      </w:r>
      <w:r>
        <w:rPr>
          <w:noProof/>
        </w:rPr>
        <w:noBreakHyphen/>
        <w:t>over?</w:t>
      </w:r>
      <w:r w:rsidRPr="00C24574">
        <w:rPr>
          <w:noProof/>
        </w:rPr>
        <w:tab/>
      </w:r>
      <w:r w:rsidRPr="00C24574">
        <w:rPr>
          <w:noProof/>
        </w:rPr>
        <w:fldChar w:fldCharType="begin"/>
      </w:r>
      <w:r w:rsidRPr="00C24574">
        <w:rPr>
          <w:noProof/>
        </w:rPr>
        <w:instrText xml:space="preserve"> PAGEREF _Toc201753261 \h </w:instrText>
      </w:r>
      <w:r w:rsidRPr="00C24574">
        <w:rPr>
          <w:noProof/>
        </w:rPr>
      </w:r>
      <w:r w:rsidRPr="00C24574">
        <w:rPr>
          <w:noProof/>
        </w:rPr>
        <w:fldChar w:fldCharType="separate"/>
      </w:r>
      <w:r w:rsidRPr="00C24574">
        <w:rPr>
          <w:noProof/>
        </w:rPr>
        <w:t>71</w:t>
      </w:r>
      <w:r w:rsidRPr="00C24574">
        <w:rPr>
          <w:noProof/>
        </w:rPr>
        <w:fldChar w:fldCharType="end"/>
      </w:r>
    </w:p>
    <w:p w14:paraId="34ABC20D" w14:textId="734A138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M—Scrip for scrip roll</w:t>
      </w:r>
      <w:r>
        <w:rPr>
          <w:noProof/>
        </w:rPr>
        <w:noBreakHyphen/>
        <w:t>over</w:t>
      </w:r>
      <w:r w:rsidRPr="00C24574">
        <w:rPr>
          <w:b w:val="0"/>
          <w:noProof/>
          <w:sz w:val="18"/>
        </w:rPr>
        <w:tab/>
      </w:r>
      <w:r w:rsidRPr="00C24574">
        <w:rPr>
          <w:b w:val="0"/>
          <w:noProof/>
          <w:sz w:val="18"/>
        </w:rPr>
        <w:fldChar w:fldCharType="begin"/>
      </w:r>
      <w:r w:rsidRPr="00C24574">
        <w:rPr>
          <w:b w:val="0"/>
          <w:noProof/>
          <w:sz w:val="18"/>
        </w:rPr>
        <w:instrText xml:space="preserve"> PAGEREF _Toc201753262 \h </w:instrText>
      </w:r>
      <w:r w:rsidRPr="00C24574">
        <w:rPr>
          <w:b w:val="0"/>
          <w:noProof/>
          <w:sz w:val="18"/>
        </w:rPr>
      </w:r>
      <w:r w:rsidRPr="00C24574">
        <w:rPr>
          <w:b w:val="0"/>
          <w:noProof/>
          <w:sz w:val="18"/>
        </w:rPr>
        <w:fldChar w:fldCharType="separate"/>
      </w:r>
      <w:r w:rsidRPr="00C24574">
        <w:rPr>
          <w:b w:val="0"/>
          <w:noProof/>
          <w:sz w:val="18"/>
        </w:rPr>
        <w:t>72</w:t>
      </w:r>
      <w:r w:rsidRPr="00C24574">
        <w:rPr>
          <w:b w:val="0"/>
          <w:noProof/>
          <w:sz w:val="18"/>
        </w:rPr>
        <w:fldChar w:fldCharType="end"/>
      </w:r>
    </w:p>
    <w:p w14:paraId="3C402A2A" w14:textId="11E9738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M</w:t>
      </w:r>
      <w:r w:rsidRPr="00C24574">
        <w:rPr>
          <w:b w:val="0"/>
          <w:noProof/>
          <w:sz w:val="18"/>
        </w:rPr>
        <w:tab/>
      </w:r>
      <w:r w:rsidRPr="00C24574">
        <w:rPr>
          <w:b w:val="0"/>
          <w:noProof/>
          <w:sz w:val="18"/>
        </w:rPr>
        <w:fldChar w:fldCharType="begin"/>
      </w:r>
      <w:r w:rsidRPr="00C24574">
        <w:rPr>
          <w:b w:val="0"/>
          <w:noProof/>
          <w:sz w:val="18"/>
        </w:rPr>
        <w:instrText xml:space="preserve"> PAGEREF _Toc201753263 \h </w:instrText>
      </w:r>
      <w:r w:rsidRPr="00C24574">
        <w:rPr>
          <w:b w:val="0"/>
          <w:noProof/>
          <w:sz w:val="18"/>
        </w:rPr>
      </w:r>
      <w:r w:rsidRPr="00C24574">
        <w:rPr>
          <w:b w:val="0"/>
          <w:noProof/>
          <w:sz w:val="18"/>
        </w:rPr>
        <w:fldChar w:fldCharType="separate"/>
      </w:r>
      <w:r w:rsidRPr="00C24574">
        <w:rPr>
          <w:b w:val="0"/>
          <w:noProof/>
          <w:sz w:val="18"/>
        </w:rPr>
        <w:t>72</w:t>
      </w:r>
      <w:r w:rsidRPr="00C24574">
        <w:rPr>
          <w:b w:val="0"/>
          <w:noProof/>
          <w:sz w:val="18"/>
        </w:rPr>
        <w:fldChar w:fldCharType="end"/>
      </w:r>
    </w:p>
    <w:p w14:paraId="049E6501" w14:textId="55EA3C3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775</w:t>
      </w:r>
      <w:r>
        <w:rPr>
          <w:noProof/>
        </w:rPr>
        <w:tab/>
        <w:t>What this Subdivision is about</w:t>
      </w:r>
      <w:r w:rsidRPr="00C24574">
        <w:rPr>
          <w:noProof/>
        </w:rPr>
        <w:tab/>
      </w:r>
      <w:r w:rsidRPr="00C24574">
        <w:rPr>
          <w:noProof/>
        </w:rPr>
        <w:fldChar w:fldCharType="begin"/>
      </w:r>
      <w:r w:rsidRPr="00C24574">
        <w:rPr>
          <w:noProof/>
        </w:rPr>
        <w:instrText xml:space="preserve"> PAGEREF _Toc201753264 \h </w:instrText>
      </w:r>
      <w:r w:rsidRPr="00C24574">
        <w:rPr>
          <w:noProof/>
        </w:rPr>
      </w:r>
      <w:r w:rsidRPr="00C24574">
        <w:rPr>
          <w:noProof/>
        </w:rPr>
        <w:fldChar w:fldCharType="separate"/>
      </w:r>
      <w:r w:rsidRPr="00C24574">
        <w:rPr>
          <w:noProof/>
        </w:rPr>
        <w:t>72</w:t>
      </w:r>
      <w:r w:rsidRPr="00C24574">
        <w:rPr>
          <w:noProof/>
        </w:rPr>
        <w:fldChar w:fldCharType="end"/>
      </w:r>
    </w:p>
    <w:p w14:paraId="4B957F60" w14:textId="256B4B6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_Toc201753265 \h </w:instrText>
      </w:r>
      <w:r w:rsidRPr="00C24574">
        <w:rPr>
          <w:b w:val="0"/>
          <w:noProof/>
          <w:sz w:val="18"/>
        </w:rPr>
      </w:r>
      <w:r w:rsidRPr="00C24574">
        <w:rPr>
          <w:b w:val="0"/>
          <w:noProof/>
          <w:sz w:val="18"/>
        </w:rPr>
        <w:fldChar w:fldCharType="separate"/>
      </w:r>
      <w:r w:rsidRPr="00C24574">
        <w:rPr>
          <w:b w:val="0"/>
          <w:noProof/>
          <w:sz w:val="18"/>
        </w:rPr>
        <w:t>73</w:t>
      </w:r>
      <w:r w:rsidRPr="00C24574">
        <w:rPr>
          <w:b w:val="0"/>
          <w:noProof/>
          <w:sz w:val="18"/>
        </w:rPr>
        <w:fldChar w:fldCharType="end"/>
      </w:r>
    </w:p>
    <w:p w14:paraId="41445F90" w14:textId="25D72E6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780</w:t>
      </w:r>
      <w:r>
        <w:rPr>
          <w:noProof/>
        </w:rPr>
        <w:tab/>
        <w:t>Replacement of shares</w:t>
      </w:r>
      <w:r w:rsidRPr="00C24574">
        <w:rPr>
          <w:noProof/>
        </w:rPr>
        <w:tab/>
      </w:r>
      <w:r w:rsidRPr="00C24574">
        <w:rPr>
          <w:noProof/>
        </w:rPr>
        <w:fldChar w:fldCharType="begin"/>
      </w:r>
      <w:r w:rsidRPr="00C24574">
        <w:rPr>
          <w:noProof/>
        </w:rPr>
        <w:instrText xml:space="preserve"> PAGEREF _Toc201753266 \h </w:instrText>
      </w:r>
      <w:r w:rsidRPr="00C24574">
        <w:rPr>
          <w:noProof/>
        </w:rPr>
      </w:r>
      <w:r w:rsidRPr="00C24574">
        <w:rPr>
          <w:noProof/>
        </w:rPr>
        <w:fldChar w:fldCharType="separate"/>
      </w:r>
      <w:r w:rsidRPr="00C24574">
        <w:rPr>
          <w:noProof/>
        </w:rPr>
        <w:t>73</w:t>
      </w:r>
      <w:r w:rsidRPr="00C24574">
        <w:rPr>
          <w:noProof/>
        </w:rPr>
        <w:fldChar w:fldCharType="end"/>
      </w:r>
    </w:p>
    <w:p w14:paraId="77130168" w14:textId="0D588A6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781</w:t>
      </w:r>
      <w:r>
        <w:rPr>
          <w:noProof/>
        </w:rPr>
        <w:tab/>
        <w:t>Replacement of trust interests</w:t>
      </w:r>
      <w:r w:rsidRPr="00C24574">
        <w:rPr>
          <w:noProof/>
        </w:rPr>
        <w:tab/>
      </w:r>
      <w:r w:rsidRPr="00C24574">
        <w:rPr>
          <w:noProof/>
        </w:rPr>
        <w:fldChar w:fldCharType="begin"/>
      </w:r>
      <w:r w:rsidRPr="00C24574">
        <w:rPr>
          <w:noProof/>
        </w:rPr>
        <w:instrText xml:space="preserve"> PAGEREF _Toc201753267 \h </w:instrText>
      </w:r>
      <w:r w:rsidRPr="00C24574">
        <w:rPr>
          <w:noProof/>
        </w:rPr>
      </w:r>
      <w:r w:rsidRPr="00C24574">
        <w:rPr>
          <w:noProof/>
        </w:rPr>
        <w:fldChar w:fldCharType="separate"/>
      </w:r>
      <w:r w:rsidRPr="00C24574">
        <w:rPr>
          <w:noProof/>
        </w:rPr>
        <w:t>77</w:t>
      </w:r>
      <w:r w:rsidRPr="00C24574">
        <w:rPr>
          <w:noProof/>
        </w:rPr>
        <w:fldChar w:fldCharType="end"/>
      </w:r>
    </w:p>
    <w:p w14:paraId="2F29FAC7" w14:textId="13553E3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782</w:t>
      </w:r>
      <w:r>
        <w:rPr>
          <w:noProof/>
        </w:rPr>
        <w:tab/>
        <w:t>Transfer or allocation of cost base of shares acquired by acquiring entity etc.</w:t>
      </w:r>
      <w:r w:rsidRPr="00C24574">
        <w:rPr>
          <w:noProof/>
        </w:rPr>
        <w:tab/>
      </w:r>
      <w:r w:rsidRPr="00C24574">
        <w:rPr>
          <w:noProof/>
        </w:rPr>
        <w:fldChar w:fldCharType="begin"/>
      </w:r>
      <w:r w:rsidRPr="00C24574">
        <w:rPr>
          <w:noProof/>
        </w:rPr>
        <w:instrText xml:space="preserve"> PAGEREF _Toc201753268 \h </w:instrText>
      </w:r>
      <w:r w:rsidRPr="00C24574">
        <w:rPr>
          <w:noProof/>
        </w:rPr>
      </w:r>
      <w:r w:rsidRPr="00C24574">
        <w:rPr>
          <w:noProof/>
        </w:rPr>
        <w:fldChar w:fldCharType="separate"/>
      </w:r>
      <w:r w:rsidRPr="00C24574">
        <w:rPr>
          <w:noProof/>
        </w:rPr>
        <w:t>80</w:t>
      </w:r>
      <w:r w:rsidRPr="00C24574">
        <w:rPr>
          <w:noProof/>
        </w:rPr>
        <w:fldChar w:fldCharType="end"/>
      </w:r>
    </w:p>
    <w:p w14:paraId="788671D7" w14:textId="52887CD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783</w:t>
      </w:r>
      <w:r>
        <w:rPr>
          <w:noProof/>
        </w:rPr>
        <w:tab/>
        <w:t xml:space="preserve">Meaning of </w:t>
      </w:r>
      <w:r w:rsidRPr="00E64DEC">
        <w:rPr>
          <w:i/>
          <w:noProof/>
        </w:rPr>
        <w:t>significant stakeholder</w:t>
      </w:r>
      <w:r>
        <w:rPr>
          <w:noProof/>
        </w:rPr>
        <w:t xml:space="preserve">, </w:t>
      </w:r>
      <w:r w:rsidRPr="00E64DEC">
        <w:rPr>
          <w:i/>
          <w:noProof/>
        </w:rPr>
        <w:t>common stakeholder</w:t>
      </w:r>
      <w:r>
        <w:rPr>
          <w:noProof/>
        </w:rPr>
        <w:t xml:space="preserve">, </w:t>
      </w:r>
      <w:r w:rsidRPr="00E64DEC">
        <w:rPr>
          <w:i/>
          <w:noProof/>
        </w:rPr>
        <w:t>significant stake</w:t>
      </w:r>
      <w:r>
        <w:rPr>
          <w:noProof/>
        </w:rPr>
        <w:t xml:space="preserve"> and </w:t>
      </w:r>
      <w:r w:rsidRPr="00E64DEC">
        <w:rPr>
          <w:i/>
          <w:noProof/>
        </w:rPr>
        <w:t>common stake</w:t>
      </w:r>
      <w:r w:rsidRPr="00C24574">
        <w:rPr>
          <w:noProof/>
        </w:rPr>
        <w:tab/>
      </w:r>
      <w:r w:rsidRPr="00C24574">
        <w:rPr>
          <w:noProof/>
        </w:rPr>
        <w:fldChar w:fldCharType="begin"/>
      </w:r>
      <w:r w:rsidRPr="00C24574">
        <w:rPr>
          <w:noProof/>
        </w:rPr>
        <w:instrText xml:space="preserve"> PAGEREF _Toc201753269 \h </w:instrText>
      </w:r>
      <w:r w:rsidRPr="00C24574">
        <w:rPr>
          <w:noProof/>
        </w:rPr>
      </w:r>
      <w:r w:rsidRPr="00C24574">
        <w:rPr>
          <w:noProof/>
        </w:rPr>
        <w:fldChar w:fldCharType="separate"/>
      </w:r>
      <w:r w:rsidRPr="00C24574">
        <w:rPr>
          <w:noProof/>
        </w:rPr>
        <w:t>82</w:t>
      </w:r>
      <w:r w:rsidRPr="00C24574">
        <w:rPr>
          <w:noProof/>
        </w:rPr>
        <w:fldChar w:fldCharType="end"/>
      </w:r>
    </w:p>
    <w:p w14:paraId="58CA453B" w14:textId="1ABDC95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783A</w:t>
      </w:r>
      <w:r>
        <w:rPr>
          <w:noProof/>
        </w:rPr>
        <w:tab/>
        <w:t>Rights that affect stakes</w:t>
      </w:r>
      <w:r w:rsidRPr="00C24574">
        <w:rPr>
          <w:noProof/>
        </w:rPr>
        <w:tab/>
      </w:r>
      <w:r w:rsidRPr="00C24574">
        <w:rPr>
          <w:noProof/>
        </w:rPr>
        <w:fldChar w:fldCharType="begin"/>
      </w:r>
      <w:r w:rsidRPr="00C24574">
        <w:rPr>
          <w:noProof/>
        </w:rPr>
        <w:instrText xml:space="preserve"> PAGEREF _Toc201753270 \h </w:instrText>
      </w:r>
      <w:r w:rsidRPr="00C24574">
        <w:rPr>
          <w:noProof/>
        </w:rPr>
      </w:r>
      <w:r w:rsidRPr="00C24574">
        <w:rPr>
          <w:noProof/>
        </w:rPr>
        <w:fldChar w:fldCharType="separate"/>
      </w:r>
      <w:r w:rsidRPr="00C24574">
        <w:rPr>
          <w:noProof/>
        </w:rPr>
        <w:t>84</w:t>
      </w:r>
      <w:r w:rsidRPr="00C24574">
        <w:rPr>
          <w:noProof/>
        </w:rPr>
        <w:fldChar w:fldCharType="end"/>
      </w:r>
    </w:p>
    <w:p w14:paraId="62CED9A6" w14:textId="7E21043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784</w:t>
      </w:r>
      <w:r>
        <w:rPr>
          <w:noProof/>
        </w:rPr>
        <w:tab/>
        <w:t>Cost base of equity or debt given within acquiring group</w:t>
      </w:r>
      <w:r w:rsidRPr="00C24574">
        <w:rPr>
          <w:noProof/>
        </w:rPr>
        <w:tab/>
      </w:r>
      <w:r w:rsidRPr="00C24574">
        <w:rPr>
          <w:noProof/>
        </w:rPr>
        <w:fldChar w:fldCharType="begin"/>
      </w:r>
      <w:r w:rsidRPr="00C24574">
        <w:rPr>
          <w:noProof/>
        </w:rPr>
        <w:instrText xml:space="preserve"> PAGEREF _Toc201753271 \h </w:instrText>
      </w:r>
      <w:r w:rsidRPr="00C24574">
        <w:rPr>
          <w:noProof/>
        </w:rPr>
      </w:r>
      <w:r w:rsidRPr="00C24574">
        <w:rPr>
          <w:noProof/>
        </w:rPr>
        <w:fldChar w:fldCharType="separate"/>
      </w:r>
      <w:r w:rsidRPr="00C24574">
        <w:rPr>
          <w:noProof/>
        </w:rPr>
        <w:t>86</w:t>
      </w:r>
      <w:r w:rsidRPr="00C24574">
        <w:rPr>
          <w:noProof/>
        </w:rPr>
        <w:fldChar w:fldCharType="end"/>
      </w:r>
    </w:p>
    <w:p w14:paraId="3480A0C1" w14:textId="5D9CEED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784A</w:t>
      </w:r>
      <w:r>
        <w:rPr>
          <w:noProof/>
        </w:rPr>
        <w:tab/>
        <w:t>When arrangement is a restructure</w:t>
      </w:r>
      <w:r w:rsidRPr="00C24574">
        <w:rPr>
          <w:noProof/>
        </w:rPr>
        <w:tab/>
      </w:r>
      <w:r w:rsidRPr="00C24574">
        <w:rPr>
          <w:noProof/>
        </w:rPr>
        <w:fldChar w:fldCharType="begin"/>
      </w:r>
      <w:r w:rsidRPr="00C24574">
        <w:rPr>
          <w:noProof/>
        </w:rPr>
        <w:instrText xml:space="preserve"> PAGEREF _Toc201753272 \h </w:instrText>
      </w:r>
      <w:r w:rsidRPr="00C24574">
        <w:rPr>
          <w:noProof/>
        </w:rPr>
      </w:r>
      <w:r w:rsidRPr="00C24574">
        <w:rPr>
          <w:noProof/>
        </w:rPr>
        <w:fldChar w:fldCharType="separate"/>
      </w:r>
      <w:r w:rsidRPr="00C24574">
        <w:rPr>
          <w:noProof/>
        </w:rPr>
        <w:t>86</w:t>
      </w:r>
      <w:r w:rsidRPr="00C24574">
        <w:rPr>
          <w:noProof/>
        </w:rPr>
        <w:fldChar w:fldCharType="end"/>
      </w:r>
    </w:p>
    <w:p w14:paraId="45A3D1B9" w14:textId="3CD7A3E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784B</w:t>
      </w:r>
      <w:r>
        <w:rPr>
          <w:noProof/>
        </w:rPr>
        <w:tab/>
        <w:t>What is the cost base and reduced cost base when arrangement is a restructure?</w:t>
      </w:r>
      <w:r w:rsidRPr="00C24574">
        <w:rPr>
          <w:noProof/>
        </w:rPr>
        <w:tab/>
      </w:r>
      <w:r w:rsidRPr="00C24574">
        <w:rPr>
          <w:noProof/>
        </w:rPr>
        <w:fldChar w:fldCharType="begin"/>
      </w:r>
      <w:r w:rsidRPr="00C24574">
        <w:rPr>
          <w:noProof/>
        </w:rPr>
        <w:instrText xml:space="preserve"> PAGEREF _Toc201753273 \h </w:instrText>
      </w:r>
      <w:r w:rsidRPr="00C24574">
        <w:rPr>
          <w:noProof/>
        </w:rPr>
      </w:r>
      <w:r w:rsidRPr="00C24574">
        <w:rPr>
          <w:noProof/>
        </w:rPr>
        <w:fldChar w:fldCharType="separate"/>
      </w:r>
      <w:r w:rsidRPr="00C24574">
        <w:rPr>
          <w:noProof/>
        </w:rPr>
        <w:t>89</w:t>
      </w:r>
      <w:r w:rsidRPr="00C24574">
        <w:rPr>
          <w:noProof/>
        </w:rPr>
        <w:fldChar w:fldCharType="end"/>
      </w:r>
    </w:p>
    <w:p w14:paraId="38B1763B" w14:textId="23A5AA5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784C</w:t>
      </w:r>
      <w:r>
        <w:rPr>
          <w:noProof/>
        </w:rPr>
        <w:tab/>
        <w:t>Cost base of equity or debt given within acquiring group</w:t>
      </w:r>
      <w:r w:rsidRPr="00C24574">
        <w:rPr>
          <w:noProof/>
        </w:rPr>
        <w:tab/>
      </w:r>
      <w:r w:rsidRPr="00C24574">
        <w:rPr>
          <w:noProof/>
        </w:rPr>
        <w:fldChar w:fldCharType="begin"/>
      </w:r>
      <w:r w:rsidRPr="00C24574">
        <w:rPr>
          <w:noProof/>
        </w:rPr>
        <w:instrText xml:space="preserve"> PAGEREF _Toc201753274 \h </w:instrText>
      </w:r>
      <w:r w:rsidRPr="00C24574">
        <w:rPr>
          <w:noProof/>
        </w:rPr>
      </w:r>
      <w:r w:rsidRPr="00C24574">
        <w:rPr>
          <w:noProof/>
        </w:rPr>
        <w:fldChar w:fldCharType="separate"/>
      </w:r>
      <w:r w:rsidRPr="00C24574">
        <w:rPr>
          <w:noProof/>
        </w:rPr>
        <w:t>93</w:t>
      </w:r>
      <w:r w:rsidRPr="00C24574">
        <w:rPr>
          <w:noProof/>
        </w:rPr>
        <w:fldChar w:fldCharType="end"/>
      </w:r>
    </w:p>
    <w:p w14:paraId="0B118EFA" w14:textId="021E828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785</w:t>
      </w:r>
      <w:r>
        <w:rPr>
          <w:noProof/>
        </w:rPr>
        <w:tab/>
        <w:t>What is the roll</w:t>
      </w:r>
      <w:r>
        <w:rPr>
          <w:noProof/>
        </w:rPr>
        <w:noBreakHyphen/>
        <w:t>over?</w:t>
      </w:r>
      <w:r w:rsidRPr="00C24574">
        <w:rPr>
          <w:noProof/>
        </w:rPr>
        <w:tab/>
      </w:r>
      <w:r w:rsidRPr="00C24574">
        <w:rPr>
          <w:noProof/>
        </w:rPr>
        <w:fldChar w:fldCharType="begin"/>
      </w:r>
      <w:r w:rsidRPr="00C24574">
        <w:rPr>
          <w:noProof/>
        </w:rPr>
        <w:instrText xml:space="preserve"> PAGEREF _Toc201753275 \h </w:instrText>
      </w:r>
      <w:r w:rsidRPr="00C24574">
        <w:rPr>
          <w:noProof/>
        </w:rPr>
      </w:r>
      <w:r w:rsidRPr="00C24574">
        <w:rPr>
          <w:noProof/>
        </w:rPr>
        <w:fldChar w:fldCharType="separate"/>
      </w:r>
      <w:r w:rsidRPr="00C24574">
        <w:rPr>
          <w:noProof/>
        </w:rPr>
        <w:t>93</w:t>
      </w:r>
      <w:r w:rsidRPr="00C24574">
        <w:rPr>
          <w:noProof/>
        </w:rPr>
        <w:fldChar w:fldCharType="end"/>
      </w:r>
    </w:p>
    <w:p w14:paraId="3BA6C29F" w14:textId="5F1277E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790</w:t>
      </w:r>
      <w:r>
        <w:rPr>
          <w:noProof/>
        </w:rPr>
        <w:tab/>
        <w:t>Partial roll</w:t>
      </w:r>
      <w:r>
        <w:rPr>
          <w:noProof/>
        </w:rPr>
        <w:noBreakHyphen/>
        <w:t>over</w:t>
      </w:r>
      <w:r w:rsidRPr="00C24574">
        <w:rPr>
          <w:noProof/>
        </w:rPr>
        <w:tab/>
      </w:r>
      <w:r w:rsidRPr="00C24574">
        <w:rPr>
          <w:noProof/>
        </w:rPr>
        <w:fldChar w:fldCharType="begin"/>
      </w:r>
      <w:r w:rsidRPr="00C24574">
        <w:rPr>
          <w:noProof/>
        </w:rPr>
        <w:instrText xml:space="preserve"> PAGEREF _Toc201753276 \h </w:instrText>
      </w:r>
      <w:r w:rsidRPr="00C24574">
        <w:rPr>
          <w:noProof/>
        </w:rPr>
      </w:r>
      <w:r w:rsidRPr="00C24574">
        <w:rPr>
          <w:noProof/>
        </w:rPr>
        <w:fldChar w:fldCharType="separate"/>
      </w:r>
      <w:r w:rsidRPr="00C24574">
        <w:rPr>
          <w:noProof/>
        </w:rPr>
        <w:t>94</w:t>
      </w:r>
      <w:r w:rsidRPr="00C24574">
        <w:rPr>
          <w:noProof/>
        </w:rPr>
        <w:fldChar w:fldCharType="end"/>
      </w:r>
    </w:p>
    <w:p w14:paraId="07851147" w14:textId="7A299F2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795</w:t>
      </w:r>
      <w:r>
        <w:rPr>
          <w:noProof/>
        </w:rPr>
        <w:tab/>
        <w:t>Exceptions</w:t>
      </w:r>
      <w:r w:rsidRPr="00C24574">
        <w:rPr>
          <w:noProof/>
        </w:rPr>
        <w:tab/>
      </w:r>
      <w:r w:rsidRPr="00C24574">
        <w:rPr>
          <w:noProof/>
        </w:rPr>
        <w:fldChar w:fldCharType="begin"/>
      </w:r>
      <w:r w:rsidRPr="00C24574">
        <w:rPr>
          <w:noProof/>
        </w:rPr>
        <w:instrText xml:space="preserve"> PAGEREF _Toc201753277 \h </w:instrText>
      </w:r>
      <w:r w:rsidRPr="00C24574">
        <w:rPr>
          <w:noProof/>
        </w:rPr>
      </w:r>
      <w:r w:rsidRPr="00C24574">
        <w:rPr>
          <w:noProof/>
        </w:rPr>
        <w:fldChar w:fldCharType="separate"/>
      </w:r>
      <w:r w:rsidRPr="00C24574">
        <w:rPr>
          <w:noProof/>
        </w:rPr>
        <w:t>95</w:t>
      </w:r>
      <w:r w:rsidRPr="00C24574">
        <w:rPr>
          <w:noProof/>
        </w:rPr>
        <w:fldChar w:fldCharType="end"/>
      </w:r>
    </w:p>
    <w:p w14:paraId="16F47729" w14:textId="19ABD90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800</w:t>
      </w:r>
      <w:r>
        <w:rPr>
          <w:noProof/>
        </w:rPr>
        <w:tab/>
        <w:t>Interest received for pre</w:t>
      </w:r>
      <w:r>
        <w:rPr>
          <w:noProof/>
        </w:rPr>
        <w:noBreakHyphen/>
        <w:t>CGT interest</w:t>
      </w:r>
      <w:r w:rsidRPr="00C24574">
        <w:rPr>
          <w:noProof/>
        </w:rPr>
        <w:tab/>
      </w:r>
      <w:r w:rsidRPr="00C24574">
        <w:rPr>
          <w:noProof/>
        </w:rPr>
        <w:fldChar w:fldCharType="begin"/>
      </w:r>
      <w:r w:rsidRPr="00C24574">
        <w:rPr>
          <w:noProof/>
        </w:rPr>
        <w:instrText xml:space="preserve"> PAGEREF _Toc201753278 \h </w:instrText>
      </w:r>
      <w:r w:rsidRPr="00C24574">
        <w:rPr>
          <w:noProof/>
        </w:rPr>
      </w:r>
      <w:r w:rsidRPr="00C24574">
        <w:rPr>
          <w:noProof/>
        </w:rPr>
        <w:fldChar w:fldCharType="separate"/>
      </w:r>
      <w:r w:rsidRPr="00C24574">
        <w:rPr>
          <w:noProof/>
        </w:rPr>
        <w:t>95</w:t>
      </w:r>
      <w:r w:rsidRPr="00C24574">
        <w:rPr>
          <w:noProof/>
        </w:rPr>
        <w:fldChar w:fldCharType="end"/>
      </w:r>
    </w:p>
    <w:p w14:paraId="3B8C135F" w14:textId="15E33E5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810</w:t>
      </w:r>
      <w:r>
        <w:rPr>
          <w:noProof/>
        </w:rPr>
        <w:tab/>
        <w:t>Certain companies and trusts not regarded as having 300 members or beneficiaries</w:t>
      </w:r>
      <w:r w:rsidRPr="00C24574">
        <w:rPr>
          <w:noProof/>
        </w:rPr>
        <w:tab/>
      </w:r>
      <w:r w:rsidRPr="00C24574">
        <w:rPr>
          <w:noProof/>
        </w:rPr>
        <w:fldChar w:fldCharType="begin"/>
      </w:r>
      <w:r w:rsidRPr="00C24574">
        <w:rPr>
          <w:noProof/>
        </w:rPr>
        <w:instrText xml:space="preserve"> PAGEREF _Toc201753279 \h </w:instrText>
      </w:r>
      <w:r w:rsidRPr="00C24574">
        <w:rPr>
          <w:noProof/>
        </w:rPr>
      </w:r>
      <w:r w:rsidRPr="00C24574">
        <w:rPr>
          <w:noProof/>
        </w:rPr>
        <w:fldChar w:fldCharType="separate"/>
      </w:r>
      <w:r w:rsidRPr="00C24574">
        <w:rPr>
          <w:noProof/>
        </w:rPr>
        <w:t>96</w:t>
      </w:r>
      <w:r w:rsidRPr="00C24574">
        <w:rPr>
          <w:noProof/>
        </w:rPr>
        <w:fldChar w:fldCharType="end"/>
      </w:r>
    </w:p>
    <w:p w14:paraId="07CFF530" w14:textId="6FF17DF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N—Disposal of assets by a trust to a company</w:t>
      </w:r>
      <w:r w:rsidRPr="00C24574">
        <w:rPr>
          <w:b w:val="0"/>
          <w:noProof/>
          <w:sz w:val="18"/>
        </w:rPr>
        <w:tab/>
      </w:r>
      <w:r w:rsidRPr="00C24574">
        <w:rPr>
          <w:b w:val="0"/>
          <w:noProof/>
          <w:sz w:val="18"/>
        </w:rPr>
        <w:fldChar w:fldCharType="begin"/>
      </w:r>
      <w:r w:rsidRPr="00C24574">
        <w:rPr>
          <w:b w:val="0"/>
          <w:noProof/>
          <w:sz w:val="18"/>
        </w:rPr>
        <w:instrText xml:space="preserve"> PAGEREF _Toc201753280 \h </w:instrText>
      </w:r>
      <w:r w:rsidRPr="00C24574">
        <w:rPr>
          <w:b w:val="0"/>
          <w:noProof/>
          <w:sz w:val="18"/>
        </w:rPr>
      </w:r>
      <w:r w:rsidRPr="00C24574">
        <w:rPr>
          <w:b w:val="0"/>
          <w:noProof/>
          <w:sz w:val="18"/>
        </w:rPr>
        <w:fldChar w:fldCharType="separate"/>
      </w:r>
      <w:r w:rsidRPr="00C24574">
        <w:rPr>
          <w:b w:val="0"/>
          <w:noProof/>
          <w:sz w:val="18"/>
        </w:rPr>
        <w:t>98</w:t>
      </w:r>
      <w:r w:rsidRPr="00C24574">
        <w:rPr>
          <w:b w:val="0"/>
          <w:noProof/>
          <w:sz w:val="18"/>
        </w:rPr>
        <w:fldChar w:fldCharType="end"/>
      </w:r>
    </w:p>
    <w:p w14:paraId="4FFDE577" w14:textId="344B554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N</w:t>
      </w:r>
      <w:r w:rsidRPr="00C24574">
        <w:rPr>
          <w:b w:val="0"/>
          <w:noProof/>
          <w:sz w:val="18"/>
        </w:rPr>
        <w:tab/>
      </w:r>
      <w:r w:rsidRPr="00C24574">
        <w:rPr>
          <w:b w:val="0"/>
          <w:noProof/>
          <w:sz w:val="18"/>
        </w:rPr>
        <w:fldChar w:fldCharType="begin"/>
      </w:r>
      <w:r w:rsidRPr="00C24574">
        <w:rPr>
          <w:b w:val="0"/>
          <w:noProof/>
          <w:sz w:val="18"/>
        </w:rPr>
        <w:instrText xml:space="preserve"> PAGEREF _Toc201753281 \h </w:instrText>
      </w:r>
      <w:r w:rsidRPr="00C24574">
        <w:rPr>
          <w:b w:val="0"/>
          <w:noProof/>
          <w:sz w:val="18"/>
        </w:rPr>
      </w:r>
      <w:r w:rsidRPr="00C24574">
        <w:rPr>
          <w:b w:val="0"/>
          <w:noProof/>
          <w:sz w:val="18"/>
        </w:rPr>
        <w:fldChar w:fldCharType="separate"/>
      </w:r>
      <w:r w:rsidRPr="00C24574">
        <w:rPr>
          <w:b w:val="0"/>
          <w:noProof/>
          <w:sz w:val="18"/>
        </w:rPr>
        <w:t>98</w:t>
      </w:r>
      <w:r w:rsidRPr="00C24574">
        <w:rPr>
          <w:b w:val="0"/>
          <w:noProof/>
          <w:sz w:val="18"/>
        </w:rPr>
        <w:fldChar w:fldCharType="end"/>
      </w:r>
    </w:p>
    <w:p w14:paraId="5A58D474" w14:textId="58E01EF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850</w:t>
      </w:r>
      <w:r>
        <w:rPr>
          <w:noProof/>
        </w:rPr>
        <w:tab/>
        <w:t>What this Subdivision is about</w:t>
      </w:r>
      <w:r w:rsidRPr="00C24574">
        <w:rPr>
          <w:noProof/>
        </w:rPr>
        <w:tab/>
      </w:r>
      <w:r w:rsidRPr="00C24574">
        <w:rPr>
          <w:noProof/>
        </w:rPr>
        <w:fldChar w:fldCharType="begin"/>
      </w:r>
      <w:r w:rsidRPr="00C24574">
        <w:rPr>
          <w:noProof/>
        </w:rPr>
        <w:instrText xml:space="preserve"> PAGEREF _Toc201753282 \h </w:instrText>
      </w:r>
      <w:r w:rsidRPr="00C24574">
        <w:rPr>
          <w:noProof/>
        </w:rPr>
      </w:r>
      <w:r w:rsidRPr="00C24574">
        <w:rPr>
          <w:noProof/>
        </w:rPr>
        <w:fldChar w:fldCharType="separate"/>
      </w:r>
      <w:r w:rsidRPr="00C24574">
        <w:rPr>
          <w:noProof/>
        </w:rPr>
        <w:t>98</w:t>
      </w:r>
      <w:r w:rsidRPr="00C24574">
        <w:rPr>
          <w:noProof/>
        </w:rPr>
        <w:fldChar w:fldCharType="end"/>
      </w:r>
    </w:p>
    <w:p w14:paraId="1CDB5842" w14:textId="7285D89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_Toc201753283 \h </w:instrText>
      </w:r>
      <w:r w:rsidRPr="00C24574">
        <w:rPr>
          <w:b w:val="0"/>
          <w:noProof/>
          <w:sz w:val="18"/>
        </w:rPr>
      </w:r>
      <w:r w:rsidRPr="00C24574">
        <w:rPr>
          <w:b w:val="0"/>
          <w:noProof/>
          <w:sz w:val="18"/>
        </w:rPr>
        <w:fldChar w:fldCharType="separate"/>
      </w:r>
      <w:r w:rsidRPr="00C24574">
        <w:rPr>
          <w:b w:val="0"/>
          <w:noProof/>
          <w:sz w:val="18"/>
        </w:rPr>
        <w:t>98</w:t>
      </w:r>
      <w:r w:rsidRPr="00C24574">
        <w:rPr>
          <w:b w:val="0"/>
          <w:noProof/>
          <w:sz w:val="18"/>
        </w:rPr>
        <w:fldChar w:fldCharType="end"/>
      </w:r>
    </w:p>
    <w:p w14:paraId="25D5A7F5" w14:textId="70AA5ED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855</w:t>
      </w:r>
      <w:r>
        <w:rPr>
          <w:noProof/>
        </w:rPr>
        <w:tab/>
        <w:t>What this Subdivision deals with</w:t>
      </w:r>
      <w:r w:rsidRPr="00C24574">
        <w:rPr>
          <w:noProof/>
        </w:rPr>
        <w:tab/>
      </w:r>
      <w:r w:rsidRPr="00C24574">
        <w:rPr>
          <w:noProof/>
        </w:rPr>
        <w:fldChar w:fldCharType="begin"/>
      </w:r>
      <w:r w:rsidRPr="00C24574">
        <w:rPr>
          <w:noProof/>
        </w:rPr>
        <w:instrText xml:space="preserve"> PAGEREF _Toc201753284 \h </w:instrText>
      </w:r>
      <w:r w:rsidRPr="00C24574">
        <w:rPr>
          <w:noProof/>
        </w:rPr>
      </w:r>
      <w:r w:rsidRPr="00C24574">
        <w:rPr>
          <w:noProof/>
        </w:rPr>
        <w:fldChar w:fldCharType="separate"/>
      </w:r>
      <w:r w:rsidRPr="00C24574">
        <w:rPr>
          <w:noProof/>
        </w:rPr>
        <w:t>98</w:t>
      </w:r>
      <w:r w:rsidRPr="00C24574">
        <w:rPr>
          <w:noProof/>
        </w:rPr>
        <w:fldChar w:fldCharType="end"/>
      </w:r>
    </w:p>
    <w:p w14:paraId="10991C87" w14:textId="0A5CCF5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860</w:t>
      </w:r>
      <w:r>
        <w:rPr>
          <w:noProof/>
        </w:rPr>
        <w:tab/>
        <w:t>Requirements for roll</w:t>
      </w:r>
      <w:r>
        <w:rPr>
          <w:noProof/>
        </w:rPr>
        <w:noBreakHyphen/>
        <w:t>over</w:t>
      </w:r>
      <w:r w:rsidRPr="00C24574">
        <w:rPr>
          <w:noProof/>
        </w:rPr>
        <w:tab/>
      </w:r>
      <w:r w:rsidRPr="00C24574">
        <w:rPr>
          <w:noProof/>
        </w:rPr>
        <w:fldChar w:fldCharType="begin"/>
      </w:r>
      <w:r w:rsidRPr="00C24574">
        <w:rPr>
          <w:noProof/>
        </w:rPr>
        <w:instrText xml:space="preserve"> PAGEREF _Toc201753285 \h </w:instrText>
      </w:r>
      <w:r w:rsidRPr="00C24574">
        <w:rPr>
          <w:noProof/>
        </w:rPr>
      </w:r>
      <w:r w:rsidRPr="00C24574">
        <w:rPr>
          <w:noProof/>
        </w:rPr>
        <w:fldChar w:fldCharType="separate"/>
      </w:r>
      <w:r w:rsidRPr="00C24574">
        <w:rPr>
          <w:noProof/>
        </w:rPr>
        <w:t>99</w:t>
      </w:r>
      <w:r w:rsidRPr="00C24574">
        <w:rPr>
          <w:noProof/>
        </w:rPr>
        <w:fldChar w:fldCharType="end"/>
      </w:r>
    </w:p>
    <w:p w14:paraId="5CE81533" w14:textId="0CB3EF4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865</w:t>
      </w:r>
      <w:r>
        <w:rPr>
          <w:noProof/>
        </w:rPr>
        <w:tab/>
        <w:t>Entities both choose the roll</w:t>
      </w:r>
      <w:r>
        <w:rPr>
          <w:noProof/>
        </w:rPr>
        <w:noBreakHyphen/>
        <w:t>over</w:t>
      </w:r>
      <w:r w:rsidRPr="00C24574">
        <w:rPr>
          <w:noProof/>
        </w:rPr>
        <w:tab/>
      </w:r>
      <w:r w:rsidRPr="00C24574">
        <w:rPr>
          <w:noProof/>
        </w:rPr>
        <w:fldChar w:fldCharType="begin"/>
      </w:r>
      <w:r w:rsidRPr="00C24574">
        <w:rPr>
          <w:noProof/>
        </w:rPr>
        <w:instrText xml:space="preserve"> PAGEREF _Toc201753286 \h </w:instrText>
      </w:r>
      <w:r w:rsidRPr="00C24574">
        <w:rPr>
          <w:noProof/>
        </w:rPr>
      </w:r>
      <w:r w:rsidRPr="00C24574">
        <w:rPr>
          <w:noProof/>
        </w:rPr>
        <w:fldChar w:fldCharType="separate"/>
      </w:r>
      <w:r w:rsidRPr="00C24574">
        <w:rPr>
          <w:noProof/>
        </w:rPr>
        <w:t>101</w:t>
      </w:r>
      <w:r w:rsidRPr="00C24574">
        <w:rPr>
          <w:noProof/>
        </w:rPr>
        <w:fldChar w:fldCharType="end"/>
      </w:r>
    </w:p>
    <w:p w14:paraId="4E821B2B" w14:textId="6161EC7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124</w:t>
      </w:r>
      <w:r>
        <w:rPr>
          <w:noProof/>
        </w:rPr>
        <w:noBreakHyphen/>
        <w:t>870</w:t>
      </w:r>
      <w:r>
        <w:rPr>
          <w:noProof/>
        </w:rPr>
        <w:tab/>
        <w:t>Roll</w:t>
      </w:r>
      <w:r>
        <w:rPr>
          <w:noProof/>
        </w:rPr>
        <w:noBreakHyphen/>
        <w:t>over for owner of units or interests in a trust</w:t>
      </w:r>
      <w:r w:rsidRPr="00C24574">
        <w:rPr>
          <w:noProof/>
        </w:rPr>
        <w:tab/>
      </w:r>
      <w:r w:rsidRPr="00C24574">
        <w:rPr>
          <w:noProof/>
        </w:rPr>
        <w:fldChar w:fldCharType="begin"/>
      </w:r>
      <w:r w:rsidRPr="00C24574">
        <w:rPr>
          <w:noProof/>
        </w:rPr>
        <w:instrText xml:space="preserve"> PAGEREF _Toc201753287 \h </w:instrText>
      </w:r>
      <w:r w:rsidRPr="00C24574">
        <w:rPr>
          <w:noProof/>
        </w:rPr>
      </w:r>
      <w:r w:rsidRPr="00C24574">
        <w:rPr>
          <w:noProof/>
        </w:rPr>
        <w:fldChar w:fldCharType="separate"/>
      </w:r>
      <w:r w:rsidRPr="00C24574">
        <w:rPr>
          <w:noProof/>
        </w:rPr>
        <w:t>101</w:t>
      </w:r>
      <w:r w:rsidRPr="00C24574">
        <w:rPr>
          <w:noProof/>
        </w:rPr>
        <w:fldChar w:fldCharType="end"/>
      </w:r>
    </w:p>
    <w:p w14:paraId="7059320F" w14:textId="6A55D38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875</w:t>
      </w:r>
      <w:r>
        <w:rPr>
          <w:noProof/>
        </w:rPr>
        <w:tab/>
        <w:t>Effect on the transferor and transferee</w:t>
      </w:r>
      <w:r w:rsidRPr="00C24574">
        <w:rPr>
          <w:noProof/>
        </w:rPr>
        <w:tab/>
      </w:r>
      <w:r w:rsidRPr="00C24574">
        <w:rPr>
          <w:noProof/>
        </w:rPr>
        <w:fldChar w:fldCharType="begin"/>
      </w:r>
      <w:r w:rsidRPr="00C24574">
        <w:rPr>
          <w:noProof/>
        </w:rPr>
        <w:instrText xml:space="preserve"> PAGEREF _Toc201753288 \h </w:instrText>
      </w:r>
      <w:r w:rsidRPr="00C24574">
        <w:rPr>
          <w:noProof/>
        </w:rPr>
      </w:r>
      <w:r w:rsidRPr="00C24574">
        <w:rPr>
          <w:noProof/>
        </w:rPr>
        <w:fldChar w:fldCharType="separate"/>
      </w:r>
      <w:r w:rsidRPr="00C24574">
        <w:rPr>
          <w:noProof/>
        </w:rPr>
        <w:t>102</w:t>
      </w:r>
      <w:r w:rsidRPr="00C24574">
        <w:rPr>
          <w:noProof/>
        </w:rPr>
        <w:fldChar w:fldCharType="end"/>
      </w:r>
    </w:p>
    <w:p w14:paraId="28E269CE" w14:textId="46DF76D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P—Exchange of a membership interest in an MDO for a membership interest in another MDO</w:t>
      </w:r>
      <w:r w:rsidRPr="00C24574">
        <w:rPr>
          <w:b w:val="0"/>
          <w:noProof/>
          <w:sz w:val="18"/>
        </w:rPr>
        <w:tab/>
      </w:r>
      <w:r w:rsidRPr="00C24574">
        <w:rPr>
          <w:b w:val="0"/>
          <w:noProof/>
          <w:sz w:val="18"/>
        </w:rPr>
        <w:fldChar w:fldCharType="begin"/>
      </w:r>
      <w:r w:rsidRPr="00C24574">
        <w:rPr>
          <w:b w:val="0"/>
          <w:noProof/>
          <w:sz w:val="18"/>
        </w:rPr>
        <w:instrText xml:space="preserve"> PAGEREF _Toc201753289 \h </w:instrText>
      </w:r>
      <w:r w:rsidRPr="00C24574">
        <w:rPr>
          <w:b w:val="0"/>
          <w:noProof/>
          <w:sz w:val="18"/>
        </w:rPr>
      </w:r>
      <w:r w:rsidRPr="00C24574">
        <w:rPr>
          <w:b w:val="0"/>
          <w:noProof/>
          <w:sz w:val="18"/>
        </w:rPr>
        <w:fldChar w:fldCharType="separate"/>
      </w:r>
      <w:r w:rsidRPr="00C24574">
        <w:rPr>
          <w:b w:val="0"/>
          <w:noProof/>
          <w:sz w:val="18"/>
        </w:rPr>
        <w:t>103</w:t>
      </w:r>
      <w:r w:rsidRPr="00C24574">
        <w:rPr>
          <w:b w:val="0"/>
          <w:noProof/>
          <w:sz w:val="18"/>
        </w:rPr>
        <w:fldChar w:fldCharType="end"/>
      </w:r>
    </w:p>
    <w:p w14:paraId="1101BD29" w14:textId="31AEBEC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P</w:t>
      </w:r>
      <w:r w:rsidRPr="00C24574">
        <w:rPr>
          <w:b w:val="0"/>
          <w:noProof/>
          <w:sz w:val="18"/>
        </w:rPr>
        <w:tab/>
      </w:r>
      <w:r w:rsidRPr="00C24574">
        <w:rPr>
          <w:b w:val="0"/>
          <w:noProof/>
          <w:sz w:val="18"/>
        </w:rPr>
        <w:fldChar w:fldCharType="begin"/>
      </w:r>
      <w:r w:rsidRPr="00C24574">
        <w:rPr>
          <w:b w:val="0"/>
          <w:noProof/>
          <w:sz w:val="18"/>
        </w:rPr>
        <w:instrText xml:space="preserve"> PAGEREF _Toc201753290 \h </w:instrText>
      </w:r>
      <w:r w:rsidRPr="00C24574">
        <w:rPr>
          <w:b w:val="0"/>
          <w:noProof/>
          <w:sz w:val="18"/>
        </w:rPr>
      </w:r>
      <w:r w:rsidRPr="00C24574">
        <w:rPr>
          <w:b w:val="0"/>
          <w:noProof/>
          <w:sz w:val="18"/>
        </w:rPr>
        <w:fldChar w:fldCharType="separate"/>
      </w:r>
      <w:r w:rsidRPr="00C24574">
        <w:rPr>
          <w:b w:val="0"/>
          <w:noProof/>
          <w:sz w:val="18"/>
        </w:rPr>
        <w:t>103</w:t>
      </w:r>
      <w:r w:rsidRPr="00C24574">
        <w:rPr>
          <w:b w:val="0"/>
          <w:noProof/>
          <w:sz w:val="18"/>
        </w:rPr>
        <w:fldChar w:fldCharType="end"/>
      </w:r>
    </w:p>
    <w:p w14:paraId="0AC27FA7" w14:textId="1207889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975</w:t>
      </w:r>
      <w:r>
        <w:rPr>
          <w:noProof/>
        </w:rPr>
        <w:tab/>
        <w:t>What this Subdivision is about</w:t>
      </w:r>
      <w:r w:rsidRPr="00C24574">
        <w:rPr>
          <w:noProof/>
        </w:rPr>
        <w:tab/>
      </w:r>
      <w:r w:rsidRPr="00C24574">
        <w:rPr>
          <w:noProof/>
        </w:rPr>
        <w:fldChar w:fldCharType="begin"/>
      </w:r>
      <w:r w:rsidRPr="00C24574">
        <w:rPr>
          <w:noProof/>
        </w:rPr>
        <w:instrText xml:space="preserve"> PAGEREF _Toc201753291 \h </w:instrText>
      </w:r>
      <w:r w:rsidRPr="00C24574">
        <w:rPr>
          <w:noProof/>
        </w:rPr>
      </w:r>
      <w:r w:rsidRPr="00C24574">
        <w:rPr>
          <w:noProof/>
        </w:rPr>
        <w:fldChar w:fldCharType="separate"/>
      </w:r>
      <w:r w:rsidRPr="00C24574">
        <w:rPr>
          <w:noProof/>
        </w:rPr>
        <w:t>103</w:t>
      </w:r>
      <w:r w:rsidRPr="00C24574">
        <w:rPr>
          <w:noProof/>
        </w:rPr>
        <w:fldChar w:fldCharType="end"/>
      </w:r>
    </w:p>
    <w:p w14:paraId="62A7CE28" w14:textId="415B2D3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_Toc201753292 \h </w:instrText>
      </w:r>
      <w:r w:rsidRPr="00C24574">
        <w:rPr>
          <w:b w:val="0"/>
          <w:noProof/>
          <w:sz w:val="18"/>
        </w:rPr>
      </w:r>
      <w:r w:rsidRPr="00C24574">
        <w:rPr>
          <w:b w:val="0"/>
          <w:noProof/>
          <w:sz w:val="18"/>
        </w:rPr>
        <w:fldChar w:fldCharType="separate"/>
      </w:r>
      <w:r w:rsidRPr="00C24574">
        <w:rPr>
          <w:b w:val="0"/>
          <w:noProof/>
          <w:sz w:val="18"/>
        </w:rPr>
        <w:t>104</w:t>
      </w:r>
      <w:r w:rsidRPr="00C24574">
        <w:rPr>
          <w:b w:val="0"/>
          <w:noProof/>
          <w:sz w:val="18"/>
        </w:rPr>
        <w:fldChar w:fldCharType="end"/>
      </w:r>
    </w:p>
    <w:p w14:paraId="5A9CBFFA" w14:textId="716EC8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980</w:t>
      </w:r>
      <w:r>
        <w:rPr>
          <w:noProof/>
        </w:rPr>
        <w:tab/>
        <w:t>Exchange of membership interests in an MDO</w:t>
      </w:r>
      <w:r w:rsidRPr="00C24574">
        <w:rPr>
          <w:noProof/>
        </w:rPr>
        <w:tab/>
      </w:r>
      <w:r w:rsidRPr="00C24574">
        <w:rPr>
          <w:noProof/>
        </w:rPr>
        <w:fldChar w:fldCharType="begin"/>
      </w:r>
      <w:r w:rsidRPr="00C24574">
        <w:rPr>
          <w:noProof/>
        </w:rPr>
        <w:instrText xml:space="preserve"> PAGEREF _Toc201753293 \h </w:instrText>
      </w:r>
      <w:r w:rsidRPr="00C24574">
        <w:rPr>
          <w:noProof/>
        </w:rPr>
      </w:r>
      <w:r w:rsidRPr="00C24574">
        <w:rPr>
          <w:noProof/>
        </w:rPr>
        <w:fldChar w:fldCharType="separate"/>
      </w:r>
      <w:r w:rsidRPr="00C24574">
        <w:rPr>
          <w:noProof/>
        </w:rPr>
        <w:t>104</w:t>
      </w:r>
      <w:r w:rsidRPr="00C24574">
        <w:rPr>
          <w:noProof/>
        </w:rPr>
        <w:fldChar w:fldCharType="end"/>
      </w:r>
    </w:p>
    <w:p w14:paraId="4A7DC5CB" w14:textId="4B1FF6D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985</w:t>
      </w:r>
      <w:r>
        <w:rPr>
          <w:noProof/>
        </w:rPr>
        <w:tab/>
        <w:t>What the roll</w:t>
      </w:r>
      <w:r>
        <w:rPr>
          <w:noProof/>
        </w:rPr>
        <w:noBreakHyphen/>
        <w:t>over is for post</w:t>
      </w:r>
      <w:r>
        <w:rPr>
          <w:noProof/>
        </w:rPr>
        <w:noBreakHyphen/>
        <w:t>CGT interests</w:t>
      </w:r>
      <w:r w:rsidRPr="00C24574">
        <w:rPr>
          <w:noProof/>
        </w:rPr>
        <w:tab/>
      </w:r>
      <w:r w:rsidRPr="00C24574">
        <w:rPr>
          <w:noProof/>
        </w:rPr>
        <w:fldChar w:fldCharType="begin"/>
      </w:r>
      <w:r w:rsidRPr="00C24574">
        <w:rPr>
          <w:noProof/>
        </w:rPr>
        <w:instrText xml:space="preserve"> PAGEREF _Toc201753294 \h </w:instrText>
      </w:r>
      <w:r w:rsidRPr="00C24574">
        <w:rPr>
          <w:noProof/>
        </w:rPr>
      </w:r>
      <w:r w:rsidRPr="00C24574">
        <w:rPr>
          <w:noProof/>
        </w:rPr>
        <w:fldChar w:fldCharType="separate"/>
      </w:r>
      <w:r w:rsidRPr="00C24574">
        <w:rPr>
          <w:noProof/>
        </w:rPr>
        <w:t>105</w:t>
      </w:r>
      <w:r w:rsidRPr="00C24574">
        <w:rPr>
          <w:noProof/>
        </w:rPr>
        <w:fldChar w:fldCharType="end"/>
      </w:r>
    </w:p>
    <w:p w14:paraId="5619CCC5" w14:textId="7177FFA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990</w:t>
      </w:r>
      <w:r>
        <w:rPr>
          <w:noProof/>
        </w:rPr>
        <w:tab/>
        <w:t>Partial roll</w:t>
      </w:r>
      <w:r>
        <w:rPr>
          <w:noProof/>
        </w:rPr>
        <w:noBreakHyphen/>
        <w:t>over</w:t>
      </w:r>
      <w:r w:rsidRPr="00C24574">
        <w:rPr>
          <w:noProof/>
        </w:rPr>
        <w:tab/>
      </w:r>
      <w:r w:rsidRPr="00C24574">
        <w:rPr>
          <w:noProof/>
        </w:rPr>
        <w:fldChar w:fldCharType="begin"/>
      </w:r>
      <w:r w:rsidRPr="00C24574">
        <w:rPr>
          <w:noProof/>
        </w:rPr>
        <w:instrText xml:space="preserve"> PAGEREF _Toc201753295 \h </w:instrText>
      </w:r>
      <w:r w:rsidRPr="00C24574">
        <w:rPr>
          <w:noProof/>
        </w:rPr>
      </w:r>
      <w:r w:rsidRPr="00C24574">
        <w:rPr>
          <w:noProof/>
        </w:rPr>
        <w:fldChar w:fldCharType="separate"/>
      </w:r>
      <w:r w:rsidRPr="00C24574">
        <w:rPr>
          <w:noProof/>
        </w:rPr>
        <w:t>105</w:t>
      </w:r>
      <w:r w:rsidRPr="00C24574">
        <w:rPr>
          <w:noProof/>
        </w:rPr>
        <w:fldChar w:fldCharType="end"/>
      </w:r>
    </w:p>
    <w:p w14:paraId="36D17B1B" w14:textId="2BCA57D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995</w:t>
      </w:r>
      <w:r>
        <w:rPr>
          <w:noProof/>
        </w:rPr>
        <w:tab/>
        <w:t>Pre</w:t>
      </w:r>
      <w:r>
        <w:rPr>
          <w:noProof/>
        </w:rPr>
        <w:noBreakHyphen/>
        <w:t>CGT interests</w:t>
      </w:r>
      <w:r w:rsidRPr="00C24574">
        <w:rPr>
          <w:noProof/>
        </w:rPr>
        <w:tab/>
      </w:r>
      <w:r w:rsidRPr="00C24574">
        <w:rPr>
          <w:noProof/>
        </w:rPr>
        <w:fldChar w:fldCharType="begin"/>
      </w:r>
      <w:r w:rsidRPr="00C24574">
        <w:rPr>
          <w:noProof/>
        </w:rPr>
        <w:instrText xml:space="preserve"> PAGEREF _Toc201753296 \h </w:instrText>
      </w:r>
      <w:r w:rsidRPr="00C24574">
        <w:rPr>
          <w:noProof/>
        </w:rPr>
      </w:r>
      <w:r w:rsidRPr="00C24574">
        <w:rPr>
          <w:noProof/>
        </w:rPr>
        <w:fldChar w:fldCharType="separate"/>
      </w:r>
      <w:r w:rsidRPr="00C24574">
        <w:rPr>
          <w:noProof/>
        </w:rPr>
        <w:t>106</w:t>
      </w:r>
      <w:r w:rsidRPr="00C24574">
        <w:rPr>
          <w:noProof/>
        </w:rPr>
        <w:fldChar w:fldCharType="end"/>
      </w:r>
    </w:p>
    <w:p w14:paraId="1D6C96F9" w14:textId="6DA4396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Q—Exchange of stapled ownership interests for ownership interests in a unit trust</w:t>
      </w:r>
      <w:r w:rsidRPr="00C24574">
        <w:rPr>
          <w:b w:val="0"/>
          <w:noProof/>
          <w:sz w:val="18"/>
        </w:rPr>
        <w:tab/>
      </w:r>
      <w:r w:rsidRPr="00C24574">
        <w:rPr>
          <w:b w:val="0"/>
          <w:noProof/>
          <w:sz w:val="18"/>
        </w:rPr>
        <w:fldChar w:fldCharType="begin"/>
      </w:r>
      <w:r w:rsidRPr="00C24574">
        <w:rPr>
          <w:b w:val="0"/>
          <w:noProof/>
          <w:sz w:val="18"/>
        </w:rPr>
        <w:instrText xml:space="preserve"> PAGEREF _Toc201753297 \h </w:instrText>
      </w:r>
      <w:r w:rsidRPr="00C24574">
        <w:rPr>
          <w:b w:val="0"/>
          <w:noProof/>
          <w:sz w:val="18"/>
        </w:rPr>
      </w:r>
      <w:r w:rsidRPr="00C24574">
        <w:rPr>
          <w:b w:val="0"/>
          <w:noProof/>
          <w:sz w:val="18"/>
        </w:rPr>
        <w:fldChar w:fldCharType="separate"/>
      </w:r>
      <w:r w:rsidRPr="00C24574">
        <w:rPr>
          <w:b w:val="0"/>
          <w:noProof/>
          <w:sz w:val="18"/>
        </w:rPr>
        <w:t>106</w:t>
      </w:r>
      <w:r w:rsidRPr="00C24574">
        <w:rPr>
          <w:b w:val="0"/>
          <w:noProof/>
          <w:sz w:val="18"/>
        </w:rPr>
        <w:fldChar w:fldCharType="end"/>
      </w:r>
    </w:p>
    <w:p w14:paraId="69E891F7" w14:textId="3FFEE82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Q</w:t>
      </w:r>
      <w:r w:rsidRPr="00C24574">
        <w:rPr>
          <w:b w:val="0"/>
          <w:noProof/>
          <w:sz w:val="18"/>
        </w:rPr>
        <w:tab/>
      </w:r>
      <w:r w:rsidRPr="00C24574">
        <w:rPr>
          <w:b w:val="0"/>
          <w:noProof/>
          <w:sz w:val="18"/>
        </w:rPr>
        <w:fldChar w:fldCharType="begin"/>
      </w:r>
      <w:r w:rsidRPr="00C24574">
        <w:rPr>
          <w:b w:val="0"/>
          <w:noProof/>
          <w:sz w:val="18"/>
        </w:rPr>
        <w:instrText xml:space="preserve"> PAGEREF _Toc201753298 \h </w:instrText>
      </w:r>
      <w:r w:rsidRPr="00C24574">
        <w:rPr>
          <w:b w:val="0"/>
          <w:noProof/>
          <w:sz w:val="18"/>
        </w:rPr>
      </w:r>
      <w:r w:rsidRPr="00C24574">
        <w:rPr>
          <w:b w:val="0"/>
          <w:noProof/>
          <w:sz w:val="18"/>
        </w:rPr>
        <w:fldChar w:fldCharType="separate"/>
      </w:r>
      <w:r w:rsidRPr="00C24574">
        <w:rPr>
          <w:b w:val="0"/>
          <w:noProof/>
          <w:sz w:val="18"/>
        </w:rPr>
        <w:t>106</w:t>
      </w:r>
      <w:r w:rsidRPr="00C24574">
        <w:rPr>
          <w:b w:val="0"/>
          <w:noProof/>
          <w:sz w:val="18"/>
        </w:rPr>
        <w:fldChar w:fldCharType="end"/>
      </w:r>
    </w:p>
    <w:p w14:paraId="1A34A3D3" w14:textId="679480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1040</w:t>
      </w:r>
      <w:r>
        <w:rPr>
          <w:noProof/>
        </w:rPr>
        <w:tab/>
        <w:t>What this Subdivision is about</w:t>
      </w:r>
      <w:r w:rsidRPr="00C24574">
        <w:rPr>
          <w:noProof/>
        </w:rPr>
        <w:tab/>
      </w:r>
      <w:r w:rsidRPr="00C24574">
        <w:rPr>
          <w:noProof/>
        </w:rPr>
        <w:fldChar w:fldCharType="begin"/>
      </w:r>
      <w:r w:rsidRPr="00C24574">
        <w:rPr>
          <w:noProof/>
        </w:rPr>
        <w:instrText xml:space="preserve"> PAGEREF _Toc201753299 \h </w:instrText>
      </w:r>
      <w:r w:rsidRPr="00C24574">
        <w:rPr>
          <w:noProof/>
        </w:rPr>
      </w:r>
      <w:r w:rsidRPr="00C24574">
        <w:rPr>
          <w:noProof/>
        </w:rPr>
        <w:fldChar w:fldCharType="separate"/>
      </w:r>
      <w:r w:rsidRPr="00C24574">
        <w:rPr>
          <w:noProof/>
        </w:rPr>
        <w:t>106</w:t>
      </w:r>
      <w:r w:rsidRPr="00C24574">
        <w:rPr>
          <w:noProof/>
        </w:rPr>
        <w:fldChar w:fldCharType="end"/>
      </w:r>
    </w:p>
    <w:p w14:paraId="707D8920" w14:textId="7A94294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_Toc201753300 \h </w:instrText>
      </w:r>
      <w:r w:rsidRPr="00C24574">
        <w:rPr>
          <w:b w:val="0"/>
          <w:noProof/>
          <w:sz w:val="18"/>
        </w:rPr>
      </w:r>
      <w:r w:rsidRPr="00C24574">
        <w:rPr>
          <w:b w:val="0"/>
          <w:noProof/>
          <w:sz w:val="18"/>
        </w:rPr>
        <w:fldChar w:fldCharType="separate"/>
      </w:r>
      <w:r w:rsidRPr="00C24574">
        <w:rPr>
          <w:b w:val="0"/>
          <w:noProof/>
          <w:sz w:val="18"/>
        </w:rPr>
        <w:t>107</w:t>
      </w:r>
      <w:r w:rsidRPr="00C24574">
        <w:rPr>
          <w:b w:val="0"/>
          <w:noProof/>
          <w:sz w:val="18"/>
        </w:rPr>
        <w:fldChar w:fldCharType="end"/>
      </w:r>
    </w:p>
    <w:p w14:paraId="1B0288AA" w14:textId="696D325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1045</w:t>
      </w:r>
      <w:r>
        <w:rPr>
          <w:noProof/>
        </w:rPr>
        <w:tab/>
        <w:t>Exchange of stapled securities</w:t>
      </w:r>
      <w:r w:rsidRPr="00C24574">
        <w:rPr>
          <w:noProof/>
        </w:rPr>
        <w:tab/>
      </w:r>
      <w:r w:rsidRPr="00C24574">
        <w:rPr>
          <w:noProof/>
        </w:rPr>
        <w:fldChar w:fldCharType="begin"/>
      </w:r>
      <w:r w:rsidRPr="00C24574">
        <w:rPr>
          <w:noProof/>
        </w:rPr>
        <w:instrText xml:space="preserve"> PAGEREF _Toc201753301 \h </w:instrText>
      </w:r>
      <w:r w:rsidRPr="00C24574">
        <w:rPr>
          <w:noProof/>
        </w:rPr>
      </w:r>
      <w:r w:rsidRPr="00C24574">
        <w:rPr>
          <w:noProof/>
        </w:rPr>
        <w:fldChar w:fldCharType="separate"/>
      </w:r>
      <w:r w:rsidRPr="00C24574">
        <w:rPr>
          <w:noProof/>
        </w:rPr>
        <w:t>107</w:t>
      </w:r>
      <w:r w:rsidRPr="00C24574">
        <w:rPr>
          <w:noProof/>
        </w:rPr>
        <w:fldChar w:fldCharType="end"/>
      </w:r>
    </w:p>
    <w:p w14:paraId="4B4194EF" w14:textId="5FDA19C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1050</w:t>
      </w:r>
      <w:r>
        <w:rPr>
          <w:noProof/>
        </w:rPr>
        <w:tab/>
        <w:t>Conditions</w:t>
      </w:r>
      <w:r w:rsidRPr="00C24574">
        <w:rPr>
          <w:noProof/>
        </w:rPr>
        <w:tab/>
      </w:r>
      <w:r w:rsidRPr="00C24574">
        <w:rPr>
          <w:noProof/>
        </w:rPr>
        <w:fldChar w:fldCharType="begin"/>
      </w:r>
      <w:r w:rsidRPr="00C24574">
        <w:rPr>
          <w:noProof/>
        </w:rPr>
        <w:instrText xml:space="preserve"> PAGEREF _Toc201753302 \h </w:instrText>
      </w:r>
      <w:r w:rsidRPr="00C24574">
        <w:rPr>
          <w:noProof/>
        </w:rPr>
      </w:r>
      <w:r w:rsidRPr="00C24574">
        <w:rPr>
          <w:noProof/>
        </w:rPr>
        <w:fldChar w:fldCharType="separate"/>
      </w:r>
      <w:r w:rsidRPr="00C24574">
        <w:rPr>
          <w:noProof/>
        </w:rPr>
        <w:t>108</w:t>
      </w:r>
      <w:r w:rsidRPr="00C24574">
        <w:rPr>
          <w:noProof/>
        </w:rPr>
        <w:fldChar w:fldCharType="end"/>
      </w:r>
    </w:p>
    <w:p w14:paraId="2DFB70FD" w14:textId="37C820D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1055</w:t>
      </w:r>
      <w:r>
        <w:rPr>
          <w:noProof/>
        </w:rPr>
        <w:tab/>
        <w:t>Consequences of the roll</w:t>
      </w:r>
      <w:r>
        <w:rPr>
          <w:noProof/>
        </w:rPr>
        <w:noBreakHyphen/>
        <w:t>over for exchanging members</w:t>
      </w:r>
      <w:r w:rsidRPr="00C24574">
        <w:rPr>
          <w:noProof/>
        </w:rPr>
        <w:tab/>
      </w:r>
      <w:r w:rsidRPr="00C24574">
        <w:rPr>
          <w:noProof/>
        </w:rPr>
        <w:fldChar w:fldCharType="begin"/>
      </w:r>
      <w:r w:rsidRPr="00C24574">
        <w:rPr>
          <w:noProof/>
        </w:rPr>
        <w:instrText xml:space="preserve"> PAGEREF _Toc201753303 \h </w:instrText>
      </w:r>
      <w:r w:rsidRPr="00C24574">
        <w:rPr>
          <w:noProof/>
        </w:rPr>
      </w:r>
      <w:r w:rsidRPr="00C24574">
        <w:rPr>
          <w:noProof/>
        </w:rPr>
        <w:fldChar w:fldCharType="separate"/>
      </w:r>
      <w:r w:rsidRPr="00C24574">
        <w:rPr>
          <w:noProof/>
        </w:rPr>
        <w:t>109</w:t>
      </w:r>
      <w:r w:rsidRPr="00C24574">
        <w:rPr>
          <w:noProof/>
        </w:rPr>
        <w:fldChar w:fldCharType="end"/>
      </w:r>
    </w:p>
    <w:p w14:paraId="222A5D6C" w14:textId="0B6086A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1060</w:t>
      </w:r>
      <w:r>
        <w:rPr>
          <w:noProof/>
        </w:rPr>
        <w:tab/>
        <w:t>Consequences of the roll</w:t>
      </w:r>
      <w:r>
        <w:rPr>
          <w:noProof/>
        </w:rPr>
        <w:noBreakHyphen/>
        <w:t>over for interposed trust</w:t>
      </w:r>
      <w:r w:rsidRPr="00C24574">
        <w:rPr>
          <w:noProof/>
        </w:rPr>
        <w:tab/>
      </w:r>
      <w:r w:rsidRPr="00C24574">
        <w:rPr>
          <w:noProof/>
        </w:rPr>
        <w:fldChar w:fldCharType="begin"/>
      </w:r>
      <w:r w:rsidRPr="00C24574">
        <w:rPr>
          <w:noProof/>
        </w:rPr>
        <w:instrText xml:space="preserve"> PAGEREF _Toc201753304 \h </w:instrText>
      </w:r>
      <w:r w:rsidRPr="00C24574">
        <w:rPr>
          <w:noProof/>
        </w:rPr>
      </w:r>
      <w:r w:rsidRPr="00C24574">
        <w:rPr>
          <w:noProof/>
        </w:rPr>
        <w:fldChar w:fldCharType="separate"/>
      </w:r>
      <w:r w:rsidRPr="00C24574">
        <w:rPr>
          <w:noProof/>
        </w:rPr>
        <w:t>110</w:t>
      </w:r>
      <w:r w:rsidRPr="00C24574">
        <w:rPr>
          <w:noProof/>
        </w:rPr>
        <w:fldChar w:fldCharType="end"/>
      </w:r>
    </w:p>
    <w:p w14:paraId="4E4EC4F6" w14:textId="565662F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R—Water entitlements</w:t>
      </w:r>
      <w:r w:rsidRPr="00C24574">
        <w:rPr>
          <w:b w:val="0"/>
          <w:noProof/>
          <w:sz w:val="18"/>
        </w:rPr>
        <w:tab/>
      </w:r>
      <w:r w:rsidRPr="00C24574">
        <w:rPr>
          <w:b w:val="0"/>
          <w:noProof/>
          <w:sz w:val="18"/>
        </w:rPr>
        <w:fldChar w:fldCharType="begin"/>
      </w:r>
      <w:r w:rsidRPr="00C24574">
        <w:rPr>
          <w:b w:val="0"/>
          <w:noProof/>
          <w:sz w:val="18"/>
        </w:rPr>
        <w:instrText xml:space="preserve"> PAGEREF _Toc201753305 \h </w:instrText>
      </w:r>
      <w:r w:rsidRPr="00C24574">
        <w:rPr>
          <w:b w:val="0"/>
          <w:noProof/>
          <w:sz w:val="18"/>
        </w:rPr>
      </w:r>
      <w:r w:rsidRPr="00C24574">
        <w:rPr>
          <w:b w:val="0"/>
          <w:noProof/>
          <w:sz w:val="18"/>
        </w:rPr>
        <w:fldChar w:fldCharType="separate"/>
      </w:r>
      <w:r w:rsidRPr="00C24574">
        <w:rPr>
          <w:b w:val="0"/>
          <w:noProof/>
          <w:sz w:val="18"/>
        </w:rPr>
        <w:t>112</w:t>
      </w:r>
      <w:r w:rsidRPr="00C24574">
        <w:rPr>
          <w:b w:val="0"/>
          <w:noProof/>
          <w:sz w:val="18"/>
        </w:rPr>
        <w:fldChar w:fldCharType="end"/>
      </w:r>
    </w:p>
    <w:p w14:paraId="3EE6EB35" w14:textId="2BF3F62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R</w:t>
      </w:r>
      <w:r w:rsidRPr="00C24574">
        <w:rPr>
          <w:b w:val="0"/>
          <w:noProof/>
          <w:sz w:val="18"/>
        </w:rPr>
        <w:tab/>
      </w:r>
      <w:r w:rsidRPr="00C24574">
        <w:rPr>
          <w:b w:val="0"/>
          <w:noProof/>
          <w:sz w:val="18"/>
        </w:rPr>
        <w:fldChar w:fldCharType="begin"/>
      </w:r>
      <w:r w:rsidRPr="00C24574">
        <w:rPr>
          <w:b w:val="0"/>
          <w:noProof/>
          <w:sz w:val="18"/>
        </w:rPr>
        <w:instrText xml:space="preserve"> PAGEREF _Toc201753306 \h </w:instrText>
      </w:r>
      <w:r w:rsidRPr="00C24574">
        <w:rPr>
          <w:b w:val="0"/>
          <w:noProof/>
          <w:sz w:val="18"/>
        </w:rPr>
      </w:r>
      <w:r w:rsidRPr="00C24574">
        <w:rPr>
          <w:b w:val="0"/>
          <w:noProof/>
          <w:sz w:val="18"/>
        </w:rPr>
        <w:fldChar w:fldCharType="separate"/>
      </w:r>
      <w:r w:rsidRPr="00C24574">
        <w:rPr>
          <w:b w:val="0"/>
          <w:noProof/>
          <w:sz w:val="18"/>
        </w:rPr>
        <w:t>112</w:t>
      </w:r>
      <w:r w:rsidRPr="00C24574">
        <w:rPr>
          <w:b w:val="0"/>
          <w:noProof/>
          <w:sz w:val="18"/>
        </w:rPr>
        <w:fldChar w:fldCharType="end"/>
      </w:r>
    </w:p>
    <w:p w14:paraId="3BDA21ED" w14:textId="1E6FE64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1100</w:t>
      </w:r>
      <w:r>
        <w:rPr>
          <w:noProof/>
        </w:rPr>
        <w:tab/>
        <w:t>What this Subdivision is about</w:t>
      </w:r>
      <w:r w:rsidRPr="00C24574">
        <w:rPr>
          <w:noProof/>
        </w:rPr>
        <w:tab/>
      </w:r>
      <w:r w:rsidRPr="00C24574">
        <w:rPr>
          <w:noProof/>
        </w:rPr>
        <w:fldChar w:fldCharType="begin"/>
      </w:r>
      <w:r w:rsidRPr="00C24574">
        <w:rPr>
          <w:noProof/>
        </w:rPr>
        <w:instrText xml:space="preserve"> PAGEREF _Toc201753307 \h </w:instrText>
      </w:r>
      <w:r w:rsidRPr="00C24574">
        <w:rPr>
          <w:noProof/>
        </w:rPr>
      </w:r>
      <w:r w:rsidRPr="00C24574">
        <w:rPr>
          <w:noProof/>
        </w:rPr>
        <w:fldChar w:fldCharType="separate"/>
      </w:r>
      <w:r w:rsidRPr="00C24574">
        <w:rPr>
          <w:noProof/>
        </w:rPr>
        <w:t>112</w:t>
      </w:r>
      <w:r w:rsidRPr="00C24574">
        <w:rPr>
          <w:noProof/>
        </w:rPr>
        <w:fldChar w:fldCharType="end"/>
      </w:r>
    </w:p>
    <w:p w14:paraId="3A545A7D" w14:textId="3294F7C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Replacement case</w:t>
      </w:r>
      <w:r w:rsidRPr="00C24574">
        <w:rPr>
          <w:b w:val="0"/>
          <w:noProof/>
          <w:sz w:val="18"/>
        </w:rPr>
        <w:tab/>
      </w:r>
      <w:r w:rsidRPr="00C24574">
        <w:rPr>
          <w:b w:val="0"/>
          <w:noProof/>
          <w:sz w:val="18"/>
        </w:rPr>
        <w:fldChar w:fldCharType="begin"/>
      </w:r>
      <w:r w:rsidRPr="00C24574">
        <w:rPr>
          <w:b w:val="0"/>
          <w:noProof/>
          <w:sz w:val="18"/>
        </w:rPr>
        <w:instrText xml:space="preserve"> PAGEREF _Toc201753308 \h </w:instrText>
      </w:r>
      <w:r w:rsidRPr="00C24574">
        <w:rPr>
          <w:b w:val="0"/>
          <w:noProof/>
          <w:sz w:val="18"/>
        </w:rPr>
      </w:r>
      <w:r w:rsidRPr="00C24574">
        <w:rPr>
          <w:b w:val="0"/>
          <w:noProof/>
          <w:sz w:val="18"/>
        </w:rPr>
        <w:fldChar w:fldCharType="separate"/>
      </w:r>
      <w:r w:rsidRPr="00C24574">
        <w:rPr>
          <w:b w:val="0"/>
          <w:noProof/>
          <w:sz w:val="18"/>
        </w:rPr>
        <w:t>113</w:t>
      </w:r>
      <w:r w:rsidRPr="00C24574">
        <w:rPr>
          <w:b w:val="0"/>
          <w:noProof/>
          <w:sz w:val="18"/>
        </w:rPr>
        <w:fldChar w:fldCharType="end"/>
      </w:r>
    </w:p>
    <w:p w14:paraId="51203BA2" w14:textId="3071929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1105</w:t>
      </w:r>
      <w:r>
        <w:rPr>
          <w:noProof/>
        </w:rPr>
        <w:tab/>
        <w:t>Replacement water entitlements roll</w:t>
      </w:r>
      <w:r>
        <w:rPr>
          <w:noProof/>
        </w:rPr>
        <w:noBreakHyphen/>
        <w:t>over</w:t>
      </w:r>
      <w:r w:rsidRPr="00C24574">
        <w:rPr>
          <w:noProof/>
        </w:rPr>
        <w:tab/>
      </w:r>
      <w:r w:rsidRPr="00C24574">
        <w:rPr>
          <w:noProof/>
        </w:rPr>
        <w:fldChar w:fldCharType="begin"/>
      </w:r>
      <w:r w:rsidRPr="00C24574">
        <w:rPr>
          <w:noProof/>
        </w:rPr>
        <w:instrText xml:space="preserve"> PAGEREF _Toc201753309 \h </w:instrText>
      </w:r>
      <w:r w:rsidRPr="00C24574">
        <w:rPr>
          <w:noProof/>
        </w:rPr>
      </w:r>
      <w:r w:rsidRPr="00C24574">
        <w:rPr>
          <w:noProof/>
        </w:rPr>
        <w:fldChar w:fldCharType="separate"/>
      </w:r>
      <w:r w:rsidRPr="00C24574">
        <w:rPr>
          <w:noProof/>
        </w:rPr>
        <w:t>113</w:t>
      </w:r>
      <w:r w:rsidRPr="00C24574">
        <w:rPr>
          <w:noProof/>
        </w:rPr>
        <w:fldChar w:fldCharType="end"/>
      </w:r>
    </w:p>
    <w:p w14:paraId="5C9CA7F7" w14:textId="6A83C9C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1110</w:t>
      </w:r>
      <w:r>
        <w:rPr>
          <w:noProof/>
          <w:kern w:val="0"/>
        </w:rPr>
        <w:tab/>
      </w:r>
      <w:r w:rsidRPr="00E64DEC">
        <w:rPr>
          <w:noProof/>
          <w:kern w:val="0"/>
        </w:rPr>
        <w:t>Roll</w:t>
      </w:r>
      <w:r w:rsidRPr="00E64DEC">
        <w:rPr>
          <w:noProof/>
          <w:kern w:val="0"/>
        </w:rPr>
        <w:noBreakHyphen/>
        <w:t>over consequences—capital gain or loss disregarded</w:t>
      </w:r>
      <w:r w:rsidRPr="00C24574">
        <w:rPr>
          <w:noProof/>
        </w:rPr>
        <w:tab/>
      </w:r>
      <w:r w:rsidRPr="00C24574">
        <w:rPr>
          <w:noProof/>
        </w:rPr>
        <w:fldChar w:fldCharType="begin"/>
      </w:r>
      <w:r w:rsidRPr="00C24574">
        <w:rPr>
          <w:noProof/>
        </w:rPr>
        <w:instrText xml:space="preserve"> PAGEREF _Toc201753310 \h </w:instrText>
      </w:r>
      <w:r w:rsidRPr="00C24574">
        <w:rPr>
          <w:noProof/>
        </w:rPr>
      </w:r>
      <w:r w:rsidRPr="00C24574">
        <w:rPr>
          <w:noProof/>
        </w:rPr>
        <w:fldChar w:fldCharType="separate"/>
      </w:r>
      <w:r w:rsidRPr="00C24574">
        <w:rPr>
          <w:noProof/>
        </w:rPr>
        <w:t>115</w:t>
      </w:r>
      <w:r w:rsidRPr="00C24574">
        <w:rPr>
          <w:noProof/>
        </w:rPr>
        <w:fldChar w:fldCharType="end"/>
      </w:r>
    </w:p>
    <w:p w14:paraId="00E4A113" w14:textId="2684667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1115</w:t>
      </w:r>
      <w:r>
        <w:rPr>
          <w:noProof/>
        </w:rPr>
        <w:tab/>
        <w:t>Roll</w:t>
      </w:r>
      <w:r>
        <w:rPr>
          <w:noProof/>
        </w:rPr>
        <w:noBreakHyphen/>
        <w:t>over consequences—partial roll</w:t>
      </w:r>
      <w:r>
        <w:rPr>
          <w:noProof/>
        </w:rPr>
        <w:noBreakHyphen/>
        <w:t>over</w:t>
      </w:r>
      <w:r w:rsidRPr="00C24574">
        <w:rPr>
          <w:noProof/>
        </w:rPr>
        <w:tab/>
      </w:r>
      <w:r w:rsidRPr="00C24574">
        <w:rPr>
          <w:noProof/>
        </w:rPr>
        <w:fldChar w:fldCharType="begin"/>
      </w:r>
      <w:r w:rsidRPr="00C24574">
        <w:rPr>
          <w:noProof/>
        </w:rPr>
        <w:instrText xml:space="preserve"> PAGEREF _Toc201753311 \h </w:instrText>
      </w:r>
      <w:r w:rsidRPr="00C24574">
        <w:rPr>
          <w:noProof/>
        </w:rPr>
      </w:r>
      <w:r w:rsidRPr="00C24574">
        <w:rPr>
          <w:noProof/>
        </w:rPr>
        <w:fldChar w:fldCharType="separate"/>
      </w:r>
      <w:r w:rsidRPr="00C24574">
        <w:rPr>
          <w:noProof/>
        </w:rPr>
        <w:t>115</w:t>
      </w:r>
      <w:r w:rsidRPr="00C24574">
        <w:rPr>
          <w:noProof/>
        </w:rPr>
        <w:fldChar w:fldCharType="end"/>
      </w:r>
    </w:p>
    <w:p w14:paraId="5E04106B" w14:textId="7E61D06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1120</w:t>
      </w:r>
      <w:r>
        <w:rPr>
          <w:noProof/>
        </w:rPr>
        <w:tab/>
        <w:t>Roll</w:t>
      </w:r>
      <w:r>
        <w:rPr>
          <w:noProof/>
        </w:rPr>
        <w:noBreakHyphen/>
        <w:t>over consequences—all original entitlements post</w:t>
      </w:r>
      <w:r>
        <w:rPr>
          <w:noProof/>
        </w:rPr>
        <w:noBreakHyphen/>
        <w:t>CGT</w:t>
      </w:r>
      <w:r w:rsidRPr="00C24574">
        <w:rPr>
          <w:noProof/>
        </w:rPr>
        <w:tab/>
      </w:r>
      <w:r w:rsidRPr="00C24574">
        <w:rPr>
          <w:noProof/>
        </w:rPr>
        <w:fldChar w:fldCharType="begin"/>
      </w:r>
      <w:r w:rsidRPr="00C24574">
        <w:rPr>
          <w:noProof/>
        </w:rPr>
        <w:instrText xml:space="preserve"> PAGEREF _Toc201753312 \h </w:instrText>
      </w:r>
      <w:r w:rsidRPr="00C24574">
        <w:rPr>
          <w:noProof/>
        </w:rPr>
      </w:r>
      <w:r w:rsidRPr="00C24574">
        <w:rPr>
          <w:noProof/>
        </w:rPr>
        <w:fldChar w:fldCharType="separate"/>
      </w:r>
      <w:r w:rsidRPr="00C24574">
        <w:rPr>
          <w:noProof/>
        </w:rPr>
        <w:t>116</w:t>
      </w:r>
      <w:r w:rsidRPr="00C24574">
        <w:rPr>
          <w:noProof/>
        </w:rPr>
        <w:fldChar w:fldCharType="end"/>
      </w:r>
    </w:p>
    <w:p w14:paraId="5CF6D3C1" w14:textId="3F91126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1125</w:t>
      </w:r>
      <w:r>
        <w:rPr>
          <w:noProof/>
        </w:rPr>
        <w:tab/>
        <w:t>Roll</w:t>
      </w:r>
      <w:r>
        <w:rPr>
          <w:noProof/>
        </w:rPr>
        <w:noBreakHyphen/>
        <w:t>over consequences—all original entitlements pre</w:t>
      </w:r>
      <w:r>
        <w:rPr>
          <w:noProof/>
        </w:rPr>
        <w:noBreakHyphen/>
        <w:t>CGT</w:t>
      </w:r>
      <w:r w:rsidRPr="00C24574">
        <w:rPr>
          <w:noProof/>
        </w:rPr>
        <w:tab/>
      </w:r>
      <w:r w:rsidRPr="00C24574">
        <w:rPr>
          <w:noProof/>
        </w:rPr>
        <w:fldChar w:fldCharType="begin"/>
      </w:r>
      <w:r w:rsidRPr="00C24574">
        <w:rPr>
          <w:noProof/>
        </w:rPr>
        <w:instrText xml:space="preserve"> PAGEREF _Toc201753313 \h </w:instrText>
      </w:r>
      <w:r w:rsidRPr="00C24574">
        <w:rPr>
          <w:noProof/>
        </w:rPr>
      </w:r>
      <w:r w:rsidRPr="00C24574">
        <w:rPr>
          <w:noProof/>
        </w:rPr>
        <w:fldChar w:fldCharType="separate"/>
      </w:r>
      <w:r w:rsidRPr="00C24574">
        <w:rPr>
          <w:noProof/>
        </w:rPr>
        <w:t>116</w:t>
      </w:r>
      <w:r w:rsidRPr="00C24574">
        <w:rPr>
          <w:noProof/>
        </w:rPr>
        <w:fldChar w:fldCharType="end"/>
      </w:r>
    </w:p>
    <w:p w14:paraId="04267439" w14:textId="03ACEB4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1130</w:t>
      </w:r>
      <w:r>
        <w:rPr>
          <w:noProof/>
        </w:rPr>
        <w:tab/>
        <w:t>Roll</w:t>
      </w:r>
      <w:r>
        <w:rPr>
          <w:noProof/>
        </w:rPr>
        <w:noBreakHyphen/>
        <w:t>over consequences—some original entitlements pre</w:t>
      </w:r>
      <w:r>
        <w:rPr>
          <w:noProof/>
        </w:rPr>
        <w:noBreakHyphen/>
        <w:t>CGT, others post</w:t>
      </w:r>
      <w:r>
        <w:rPr>
          <w:noProof/>
        </w:rPr>
        <w:noBreakHyphen/>
        <w:t>CGT</w:t>
      </w:r>
      <w:r w:rsidRPr="00C24574">
        <w:rPr>
          <w:noProof/>
        </w:rPr>
        <w:tab/>
      </w:r>
      <w:r w:rsidRPr="00C24574">
        <w:rPr>
          <w:noProof/>
        </w:rPr>
        <w:fldChar w:fldCharType="begin"/>
      </w:r>
      <w:r w:rsidRPr="00C24574">
        <w:rPr>
          <w:noProof/>
        </w:rPr>
        <w:instrText xml:space="preserve"> PAGEREF _Toc201753314 \h </w:instrText>
      </w:r>
      <w:r w:rsidRPr="00C24574">
        <w:rPr>
          <w:noProof/>
        </w:rPr>
      </w:r>
      <w:r w:rsidRPr="00C24574">
        <w:rPr>
          <w:noProof/>
        </w:rPr>
        <w:fldChar w:fldCharType="separate"/>
      </w:r>
      <w:r w:rsidRPr="00C24574">
        <w:rPr>
          <w:noProof/>
        </w:rPr>
        <w:t>117</w:t>
      </w:r>
      <w:r w:rsidRPr="00C24574">
        <w:rPr>
          <w:noProof/>
        </w:rPr>
        <w:fldChar w:fldCharType="end"/>
      </w:r>
    </w:p>
    <w:p w14:paraId="524571C4" w14:textId="5EF4B12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Reduction case</w:t>
      </w:r>
      <w:r w:rsidRPr="00C24574">
        <w:rPr>
          <w:b w:val="0"/>
          <w:noProof/>
          <w:sz w:val="18"/>
        </w:rPr>
        <w:tab/>
      </w:r>
      <w:r>
        <w:rPr>
          <w:b w:val="0"/>
          <w:noProof/>
          <w:sz w:val="18"/>
        </w:rPr>
        <w:tab/>
      </w:r>
      <w:r w:rsidRPr="00C24574">
        <w:rPr>
          <w:b w:val="0"/>
          <w:noProof/>
          <w:sz w:val="18"/>
        </w:rPr>
        <w:fldChar w:fldCharType="begin"/>
      </w:r>
      <w:r w:rsidRPr="00C24574">
        <w:rPr>
          <w:b w:val="0"/>
          <w:noProof/>
          <w:sz w:val="18"/>
        </w:rPr>
        <w:instrText xml:space="preserve"> PAGEREF _Toc201753315 \h </w:instrText>
      </w:r>
      <w:r w:rsidRPr="00C24574">
        <w:rPr>
          <w:b w:val="0"/>
          <w:noProof/>
          <w:sz w:val="18"/>
        </w:rPr>
      </w:r>
      <w:r w:rsidRPr="00C24574">
        <w:rPr>
          <w:b w:val="0"/>
          <w:noProof/>
          <w:sz w:val="18"/>
        </w:rPr>
        <w:fldChar w:fldCharType="separate"/>
      </w:r>
      <w:r w:rsidRPr="00C24574">
        <w:rPr>
          <w:b w:val="0"/>
          <w:noProof/>
          <w:sz w:val="18"/>
        </w:rPr>
        <w:t>118</w:t>
      </w:r>
      <w:r w:rsidRPr="00C24574">
        <w:rPr>
          <w:b w:val="0"/>
          <w:noProof/>
          <w:sz w:val="18"/>
        </w:rPr>
        <w:fldChar w:fldCharType="end"/>
      </w:r>
    </w:p>
    <w:p w14:paraId="4D2A5BD9" w14:textId="2F0BE5C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1135</w:t>
      </w:r>
      <w:r>
        <w:rPr>
          <w:noProof/>
        </w:rPr>
        <w:tab/>
        <w:t>Reduction in water entitlements roll</w:t>
      </w:r>
      <w:r>
        <w:rPr>
          <w:noProof/>
        </w:rPr>
        <w:noBreakHyphen/>
        <w:t>over</w:t>
      </w:r>
      <w:r w:rsidRPr="00C24574">
        <w:rPr>
          <w:noProof/>
        </w:rPr>
        <w:tab/>
      </w:r>
      <w:r w:rsidRPr="00C24574">
        <w:rPr>
          <w:noProof/>
        </w:rPr>
        <w:fldChar w:fldCharType="begin"/>
      </w:r>
      <w:r w:rsidRPr="00C24574">
        <w:rPr>
          <w:noProof/>
        </w:rPr>
        <w:instrText xml:space="preserve"> PAGEREF _Toc201753316 \h </w:instrText>
      </w:r>
      <w:r w:rsidRPr="00C24574">
        <w:rPr>
          <w:noProof/>
        </w:rPr>
      </w:r>
      <w:r w:rsidRPr="00C24574">
        <w:rPr>
          <w:noProof/>
        </w:rPr>
        <w:fldChar w:fldCharType="separate"/>
      </w:r>
      <w:r w:rsidRPr="00C24574">
        <w:rPr>
          <w:noProof/>
        </w:rPr>
        <w:t>118</w:t>
      </w:r>
      <w:r w:rsidRPr="00C24574">
        <w:rPr>
          <w:noProof/>
        </w:rPr>
        <w:fldChar w:fldCharType="end"/>
      </w:r>
    </w:p>
    <w:p w14:paraId="6D126008" w14:textId="6DFECEB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124</w:t>
      </w:r>
      <w:r>
        <w:rPr>
          <w:noProof/>
        </w:rPr>
        <w:noBreakHyphen/>
        <w:t>1140</w:t>
      </w:r>
      <w:r>
        <w:rPr>
          <w:noProof/>
          <w:kern w:val="0"/>
        </w:rPr>
        <w:tab/>
      </w:r>
      <w:r w:rsidRPr="00E64DEC">
        <w:rPr>
          <w:noProof/>
          <w:kern w:val="0"/>
        </w:rPr>
        <w:t>Roll</w:t>
      </w:r>
      <w:r w:rsidRPr="00E64DEC">
        <w:rPr>
          <w:noProof/>
          <w:kern w:val="0"/>
        </w:rPr>
        <w:noBreakHyphen/>
        <w:t>over consequences—capital gain or loss disregarded</w:t>
      </w:r>
      <w:r w:rsidRPr="00C24574">
        <w:rPr>
          <w:noProof/>
        </w:rPr>
        <w:tab/>
      </w:r>
      <w:r w:rsidRPr="00C24574">
        <w:rPr>
          <w:noProof/>
        </w:rPr>
        <w:fldChar w:fldCharType="begin"/>
      </w:r>
      <w:r w:rsidRPr="00C24574">
        <w:rPr>
          <w:noProof/>
        </w:rPr>
        <w:instrText xml:space="preserve"> PAGEREF _Toc201753317 \h </w:instrText>
      </w:r>
      <w:r w:rsidRPr="00C24574">
        <w:rPr>
          <w:noProof/>
        </w:rPr>
      </w:r>
      <w:r w:rsidRPr="00C24574">
        <w:rPr>
          <w:noProof/>
        </w:rPr>
        <w:fldChar w:fldCharType="separate"/>
      </w:r>
      <w:r w:rsidRPr="00C24574">
        <w:rPr>
          <w:noProof/>
        </w:rPr>
        <w:t>118</w:t>
      </w:r>
      <w:r w:rsidRPr="00C24574">
        <w:rPr>
          <w:noProof/>
        </w:rPr>
        <w:fldChar w:fldCharType="end"/>
      </w:r>
    </w:p>
    <w:p w14:paraId="74FB08B1" w14:textId="2C537CA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1145</w:t>
      </w:r>
      <w:r>
        <w:rPr>
          <w:noProof/>
        </w:rPr>
        <w:tab/>
        <w:t>Roll</w:t>
      </w:r>
      <w:r>
        <w:rPr>
          <w:noProof/>
        </w:rPr>
        <w:noBreakHyphen/>
        <w:t>over consequences—all original entitlements post</w:t>
      </w:r>
      <w:r>
        <w:rPr>
          <w:noProof/>
        </w:rPr>
        <w:noBreakHyphen/>
        <w:t>CGT</w:t>
      </w:r>
      <w:r w:rsidRPr="00C24574">
        <w:rPr>
          <w:noProof/>
        </w:rPr>
        <w:tab/>
      </w:r>
      <w:r w:rsidRPr="00C24574">
        <w:rPr>
          <w:noProof/>
        </w:rPr>
        <w:fldChar w:fldCharType="begin"/>
      </w:r>
      <w:r w:rsidRPr="00C24574">
        <w:rPr>
          <w:noProof/>
        </w:rPr>
        <w:instrText xml:space="preserve"> PAGEREF _Toc201753318 \h </w:instrText>
      </w:r>
      <w:r w:rsidRPr="00C24574">
        <w:rPr>
          <w:noProof/>
        </w:rPr>
      </w:r>
      <w:r w:rsidRPr="00C24574">
        <w:rPr>
          <w:noProof/>
        </w:rPr>
        <w:fldChar w:fldCharType="separate"/>
      </w:r>
      <w:r w:rsidRPr="00C24574">
        <w:rPr>
          <w:noProof/>
        </w:rPr>
        <w:t>118</w:t>
      </w:r>
      <w:r w:rsidRPr="00C24574">
        <w:rPr>
          <w:noProof/>
        </w:rPr>
        <w:fldChar w:fldCharType="end"/>
      </w:r>
    </w:p>
    <w:p w14:paraId="5D895CD2" w14:textId="78D3BCD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1150</w:t>
      </w:r>
      <w:r>
        <w:rPr>
          <w:noProof/>
        </w:rPr>
        <w:tab/>
        <w:t>Roll</w:t>
      </w:r>
      <w:r>
        <w:rPr>
          <w:noProof/>
        </w:rPr>
        <w:noBreakHyphen/>
        <w:t>over consequences—some original entitlements pre</w:t>
      </w:r>
      <w:r>
        <w:rPr>
          <w:noProof/>
        </w:rPr>
        <w:noBreakHyphen/>
        <w:t>CGT, others post</w:t>
      </w:r>
      <w:r>
        <w:rPr>
          <w:noProof/>
        </w:rPr>
        <w:noBreakHyphen/>
        <w:t>CGT</w:t>
      </w:r>
      <w:r w:rsidRPr="00C24574">
        <w:rPr>
          <w:noProof/>
        </w:rPr>
        <w:tab/>
      </w:r>
      <w:r w:rsidRPr="00C24574">
        <w:rPr>
          <w:noProof/>
        </w:rPr>
        <w:fldChar w:fldCharType="begin"/>
      </w:r>
      <w:r w:rsidRPr="00C24574">
        <w:rPr>
          <w:noProof/>
        </w:rPr>
        <w:instrText xml:space="preserve"> PAGEREF _Toc201753319 \h </w:instrText>
      </w:r>
      <w:r w:rsidRPr="00C24574">
        <w:rPr>
          <w:noProof/>
        </w:rPr>
      </w:r>
      <w:r w:rsidRPr="00C24574">
        <w:rPr>
          <w:noProof/>
        </w:rPr>
        <w:fldChar w:fldCharType="separate"/>
      </w:r>
      <w:r w:rsidRPr="00C24574">
        <w:rPr>
          <w:noProof/>
        </w:rPr>
        <w:t>119</w:t>
      </w:r>
      <w:r w:rsidRPr="00C24574">
        <w:rPr>
          <w:noProof/>
        </w:rPr>
        <w:fldChar w:fldCharType="end"/>
      </w:r>
    </w:p>
    <w:p w14:paraId="79BABB21" w14:textId="1BA36A2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Variation to CGT asset case</w:t>
      </w:r>
      <w:r w:rsidRPr="00C24574">
        <w:rPr>
          <w:b w:val="0"/>
          <w:noProof/>
          <w:sz w:val="18"/>
        </w:rPr>
        <w:tab/>
      </w:r>
      <w:r w:rsidRPr="00C24574">
        <w:rPr>
          <w:b w:val="0"/>
          <w:noProof/>
          <w:sz w:val="18"/>
        </w:rPr>
        <w:fldChar w:fldCharType="begin"/>
      </w:r>
      <w:r w:rsidRPr="00C24574">
        <w:rPr>
          <w:b w:val="0"/>
          <w:noProof/>
          <w:sz w:val="18"/>
        </w:rPr>
        <w:instrText xml:space="preserve"> PAGEREF _Toc201753320 \h </w:instrText>
      </w:r>
      <w:r w:rsidRPr="00C24574">
        <w:rPr>
          <w:b w:val="0"/>
          <w:noProof/>
          <w:sz w:val="18"/>
        </w:rPr>
      </w:r>
      <w:r w:rsidRPr="00C24574">
        <w:rPr>
          <w:b w:val="0"/>
          <w:noProof/>
          <w:sz w:val="18"/>
        </w:rPr>
        <w:fldChar w:fldCharType="separate"/>
      </w:r>
      <w:r w:rsidRPr="00C24574">
        <w:rPr>
          <w:b w:val="0"/>
          <w:noProof/>
          <w:sz w:val="18"/>
        </w:rPr>
        <w:t>120</w:t>
      </w:r>
      <w:r w:rsidRPr="00C24574">
        <w:rPr>
          <w:b w:val="0"/>
          <w:noProof/>
          <w:sz w:val="18"/>
        </w:rPr>
        <w:fldChar w:fldCharType="end"/>
      </w:r>
    </w:p>
    <w:p w14:paraId="0BA9CED6" w14:textId="41ECEDF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1155</w:t>
      </w:r>
      <w:r>
        <w:rPr>
          <w:noProof/>
        </w:rPr>
        <w:tab/>
        <w:t>Roll</w:t>
      </w:r>
      <w:r>
        <w:rPr>
          <w:noProof/>
        </w:rPr>
        <w:noBreakHyphen/>
        <w:t>over for variation to CGT asset</w:t>
      </w:r>
      <w:r w:rsidRPr="00C24574">
        <w:rPr>
          <w:noProof/>
        </w:rPr>
        <w:tab/>
      </w:r>
      <w:r w:rsidRPr="00C24574">
        <w:rPr>
          <w:noProof/>
        </w:rPr>
        <w:fldChar w:fldCharType="begin"/>
      </w:r>
      <w:r w:rsidRPr="00C24574">
        <w:rPr>
          <w:noProof/>
        </w:rPr>
        <w:instrText xml:space="preserve"> PAGEREF _Toc201753321 \h </w:instrText>
      </w:r>
      <w:r w:rsidRPr="00C24574">
        <w:rPr>
          <w:noProof/>
        </w:rPr>
      </w:r>
      <w:r w:rsidRPr="00C24574">
        <w:rPr>
          <w:noProof/>
        </w:rPr>
        <w:fldChar w:fldCharType="separate"/>
      </w:r>
      <w:r w:rsidRPr="00C24574">
        <w:rPr>
          <w:noProof/>
        </w:rPr>
        <w:t>120</w:t>
      </w:r>
      <w:r w:rsidRPr="00C24574">
        <w:rPr>
          <w:noProof/>
        </w:rPr>
        <w:fldChar w:fldCharType="end"/>
      </w:r>
    </w:p>
    <w:p w14:paraId="0C70A650" w14:textId="5568B95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1160</w:t>
      </w:r>
      <w:r>
        <w:rPr>
          <w:noProof/>
          <w:kern w:val="0"/>
        </w:rPr>
        <w:tab/>
      </w:r>
      <w:r w:rsidRPr="00E64DEC">
        <w:rPr>
          <w:noProof/>
          <w:kern w:val="0"/>
        </w:rPr>
        <w:t>Roll</w:t>
      </w:r>
      <w:r w:rsidRPr="00E64DEC">
        <w:rPr>
          <w:noProof/>
          <w:kern w:val="0"/>
        </w:rPr>
        <w:noBreakHyphen/>
        <w:t>over consequences</w:t>
      </w:r>
      <w:r w:rsidRPr="00C24574">
        <w:rPr>
          <w:noProof/>
        </w:rPr>
        <w:tab/>
      </w:r>
      <w:r w:rsidRPr="00C24574">
        <w:rPr>
          <w:noProof/>
        </w:rPr>
        <w:fldChar w:fldCharType="begin"/>
      </w:r>
      <w:r w:rsidRPr="00C24574">
        <w:rPr>
          <w:noProof/>
        </w:rPr>
        <w:instrText xml:space="preserve"> PAGEREF _Toc201753322 \h </w:instrText>
      </w:r>
      <w:r w:rsidRPr="00C24574">
        <w:rPr>
          <w:noProof/>
        </w:rPr>
      </w:r>
      <w:r w:rsidRPr="00C24574">
        <w:rPr>
          <w:noProof/>
        </w:rPr>
        <w:fldChar w:fldCharType="separate"/>
      </w:r>
      <w:r w:rsidRPr="00C24574">
        <w:rPr>
          <w:noProof/>
        </w:rPr>
        <w:t>120</w:t>
      </w:r>
      <w:r w:rsidRPr="00C24574">
        <w:rPr>
          <w:noProof/>
        </w:rPr>
        <w:fldChar w:fldCharType="end"/>
      </w:r>
    </w:p>
    <w:p w14:paraId="58A8F1E0" w14:textId="43A6940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1165</w:t>
      </w:r>
      <w:r>
        <w:rPr>
          <w:noProof/>
        </w:rPr>
        <w:tab/>
        <w:t>Roll</w:t>
      </w:r>
      <w:r>
        <w:rPr>
          <w:noProof/>
        </w:rPr>
        <w:noBreakHyphen/>
        <w:t>over consequences—partial roll</w:t>
      </w:r>
      <w:r>
        <w:rPr>
          <w:noProof/>
        </w:rPr>
        <w:noBreakHyphen/>
        <w:t>over</w:t>
      </w:r>
      <w:r w:rsidRPr="00C24574">
        <w:rPr>
          <w:noProof/>
        </w:rPr>
        <w:tab/>
      </w:r>
      <w:r w:rsidRPr="00C24574">
        <w:rPr>
          <w:noProof/>
        </w:rPr>
        <w:fldChar w:fldCharType="begin"/>
      </w:r>
      <w:r w:rsidRPr="00C24574">
        <w:rPr>
          <w:noProof/>
        </w:rPr>
        <w:instrText xml:space="preserve"> PAGEREF _Toc201753323 \h </w:instrText>
      </w:r>
      <w:r w:rsidRPr="00C24574">
        <w:rPr>
          <w:noProof/>
        </w:rPr>
      </w:r>
      <w:r w:rsidRPr="00C24574">
        <w:rPr>
          <w:noProof/>
        </w:rPr>
        <w:fldChar w:fldCharType="separate"/>
      </w:r>
      <w:r w:rsidRPr="00C24574">
        <w:rPr>
          <w:noProof/>
        </w:rPr>
        <w:t>120</w:t>
      </w:r>
      <w:r w:rsidRPr="00C24574">
        <w:rPr>
          <w:noProof/>
        </w:rPr>
        <w:fldChar w:fldCharType="end"/>
      </w:r>
    </w:p>
    <w:p w14:paraId="6453FBA9" w14:textId="4EB4DA2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124</w:t>
      </w:r>
      <w:r>
        <w:rPr>
          <w:noProof/>
        </w:rPr>
        <w:noBreakHyphen/>
        <w:t>S—Interest realignment arrangements</w:t>
      </w:r>
      <w:r w:rsidRPr="00C24574">
        <w:rPr>
          <w:b w:val="0"/>
          <w:noProof/>
          <w:sz w:val="18"/>
        </w:rPr>
        <w:tab/>
      </w:r>
      <w:r w:rsidRPr="00C24574">
        <w:rPr>
          <w:b w:val="0"/>
          <w:noProof/>
          <w:sz w:val="18"/>
        </w:rPr>
        <w:fldChar w:fldCharType="begin"/>
      </w:r>
      <w:r w:rsidRPr="00C24574">
        <w:rPr>
          <w:b w:val="0"/>
          <w:noProof/>
          <w:sz w:val="18"/>
        </w:rPr>
        <w:instrText xml:space="preserve"> PAGEREF _Toc201753324 \h </w:instrText>
      </w:r>
      <w:r w:rsidRPr="00C24574">
        <w:rPr>
          <w:b w:val="0"/>
          <w:noProof/>
          <w:sz w:val="18"/>
        </w:rPr>
      </w:r>
      <w:r w:rsidRPr="00C24574">
        <w:rPr>
          <w:b w:val="0"/>
          <w:noProof/>
          <w:sz w:val="18"/>
        </w:rPr>
        <w:fldChar w:fldCharType="separate"/>
      </w:r>
      <w:r w:rsidRPr="00C24574">
        <w:rPr>
          <w:b w:val="0"/>
          <w:noProof/>
          <w:sz w:val="18"/>
        </w:rPr>
        <w:t>121</w:t>
      </w:r>
      <w:r w:rsidRPr="00C24574">
        <w:rPr>
          <w:b w:val="0"/>
          <w:noProof/>
          <w:sz w:val="18"/>
        </w:rPr>
        <w:fldChar w:fldCharType="end"/>
      </w:r>
    </w:p>
    <w:p w14:paraId="04EA61B5" w14:textId="6940F12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124</w:t>
      </w:r>
      <w:r>
        <w:rPr>
          <w:noProof/>
        </w:rPr>
        <w:noBreakHyphen/>
        <w:t>S</w:t>
      </w:r>
      <w:r w:rsidRPr="00C24574">
        <w:rPr>
          <w:b w:val="0"/>
          <w:noProof/>
          <w:sz w:val="18"/>
        </w:rPr>
        <w:tab/>
      </w:r>
      <w:r w:rsidRPr="00C24574">
        <w:rPr>
          <w:b w:val="0"/>
          <w:noProof/>
          <w:sz w:val="18"/>
        </w:rPr>
        <w:fldChar w:fldCharType="begin"/>
      </w:r>
      <w:r w:rsidRPr="00C24574">
        <w:rPr>
          <w:b w:val="0"/>
          <w:noProof/>
          <w:sz w:val="18"/>
        </w:rPr>
        <w:instrText xml:space="preserve"> PAGEREF _Toc201753325 \h </w:instrText>
      </w:r>
      <w:r w:rsidRPr="00C24574">
        <w:rPr>
          <w:b w:val="0"/>
          <w:noProof/>
          <w:sz w:val="18"/>
        </w:rPr>
      </w:r>
      <w:r w:rsidRPr="00C24574">
        <w:rPr>
          <w:b w:val="0"/>
          <w:noProof/>
          <w:sz w:val="18"/>
        </w:rPr>
        <w:fldChar w:fldCharType="separate"/>
      </w:r>
      <w:r w:rsidRPr="00C24574">
        <w:rPr>
          <w:b w:val="0"/>
          <w:noProof/>
          <w:sz w:val="18"/>
        </w:rPr>
        <w:t>121</w:t>
      </w:r>
      <w:r w:rsidRPr="00C24574">
        <w:rPr>
          <w:b w:val="0"/>
          <w:noProof/>
          <w:sz w:val="18"/>
        </w:rPr>
        <w:fldChar w:fldCharType="end"/>
      </w:r>
    </w:p>
    <w:p w14:paraId="2EB31208" w14:textId="1D47A42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1220</w:t>
      </w:r>
      <w:r>
        <w:rPr>
          <w:noProof/>
        </w:rPr>
        <w:tab/>
        <w:t>What this Subdivision is about</w:t>
      </w:r>
      <w:r w:rsidRPr="00C24574">
        <w:rPr>
          <w:noProof/>
        </w:rPr>
        <w:tab/>
      </w:r>
      <w:r w:rsidRPr="00C24574">
        <w:rPr>
          <w:noProof/>
        </w:rPr>
        <w:fldChar w:fldCharType="begin"/>
      </w:r>
      <w:r w:rsidRPr="00C24574">
        <w:rPr>
          <w:noProof/>
        </w:rPr>
        <w:instrText xml:space="preserve"> PAGEREF _Toc201753326 \h </w:instrText>
      </w:r>
      <w:r w:rsidRPr="00C24574">
        <w:rPr>
          <w:noProof/>
        </w:rPr>
      </w:r>
      <w:r w:rsidRPr="00C24574">
        <w:rPr>
          <w:noProof/>
        </w:rPr>
        <w:fldChar w:fldCharType="separate"/>
      </w:r>
      <w:r w:rsidRPr="00C24574">
        <w:rPr>
          <w:noProof/>
        </w:rPr>
        <w:t>121</w:t>
      </w:r>
      <w:r w:rsidRPr="00C24574">
        <w:rPr>
          <w:noProof/>
        </w:rPr>
        <w:fldChar w:fldCharType="end"/>
      </w:r>
    </w:p>
    <w:p w14:paraId="26C77601" w14:textId="7E27A9C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_Toc201753327 \h </w:instrText>
      </w:r>
      <w:r w:rsidRPr="00C24574">
        <w:rPr>
          <w:b w:val="0"/>
          <w:noProof/>
          <w:sz w:val="18"/>
        </w:rPr>
      </w:r>
      <w:r w:rsidRPr="00C24574">
        <w:rPr>
          <w:b w:val="0"/>
          <w:noProof/>
          <w:sz w:val="18"/>
        </w:rPr>
        <w:fldChar w:fldCharType="separate"/>
      </w:r>
      <w:r w:rsidRPr="00C24574">
        <w:rPr>
          <w:b w:val="0"/>
          <w:noProof/>
          <w:sz w:val="18"/>
        </w:rPr>
        <w:t>121</w:t>
      </w:r>
      <w:r w:rsidRPr="00C24574">
        <w:rPr>
          <w:b w:val="0"/>
          <w:noProof/>
          <w:sz w:val="18"/>
        </w:rPr>
        <w:fldChar w:fldCharType="end"/>
      </w:r>
    </w:p>
    <w:p w14:paraId="4D06C793" w14:textId="0E87A1A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1225</w:t>
      </w:r>
      <w:r>
        <w:rPr>
          <w:noProof/>
        </w:rPr>
        <w:tab/>
        <w:t>Disposals of interests under interest realignment arrangements</w:t>
      </w:r>
      <w:r w:rsidRPr="00C24574">
        <w:rPr>
          <w:noProof/>
        </w:rPr>
        <w:tab/>
      </w:r>
      <w:r w:rsidRPr="00C24574">
        <w:rPr>
          <w:noProof/>
        </w:rPr>
        <w:fldChar w:fldCharType="begin"/>
      </w:r>
      <w:r w:rsidRPr="00C24574">
        <w:rPr>
          <w:noProof/>
        </w:rPr>
        <w:instrText xml:space="preserve"> PAGEREF _Toc201753328 \h </w:instrText>
      </w:r>
      <w:r w:rsidRPr="00C24574">
        <w:rPr>
          <w:noProof/>
        </w:rPr>
      </w:r>
      <w:r w:rsidRPr="00C24574">
        <w:rPr>
          <w:noProof/>
        </w:rPr>
        <w:fldChar w:fldCharType="separate"/>
      </w:r>
      <w:r w:rsidRPr="00C24574">
        <w:rPr>
          <w:noProof/>
        </w:rPr>
        <w:t>121</w:t>
      </w:r>
      <w:r w:rsidRPr="00C24574">
        <w:rPr>
          <w:noProof/>
        </w:rPr>
        <w:fldChar w:fldCharType="end"/>
      </w:r>
    </w:p>
    <w:p w14:paraId="1823299F" w14:textId="4556DE0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1230</w:t>
      </w:r>
      <w:r>
        <w:rPr>
          <w:noProof/>
        </w:rPr>
        <w:tab/>
        <w:t>Roll</w:t>
      </w:r>
      <w:r>
        <w:rPr>
          <w:noProof/>
        </w:rPr>
        <w:noBreakHyphen/>
        <w:t>over consequences—partial roll</w:t>
      </w:r>
      <w:r>
        <w:rPr>
          <w:noProof/>
        </w:rPr>
        <w:noBreakHyphen/>
        <w:t>over</w:t>
      </w:r>
      <w:r w:rsidRPr="00C24574">
        <w:rPr>
          <w:noProof/>
        </w:rPr>
        <w:tab/>
      </w:r>
      <w:r w:rsidRPr="00C24574">
        <w:rPr>
          <w:noProof/>
        </w:rPr>
        <w:fldChar w:fldCharType="begin"/>
      </w:r>
      <w:r w:rsidRPr="00C24574">
        <w:rPr>
          <w:noProof/>
        </w:rPr>
        <w:instrText xml:space="preserve"> PAGEREF _Toc201753329 \h </w:instrText>
      </w:r>
      <w:r w:rsidRPr="00C24574">
        <w:rPr>
          <w:noProof/>
        </w:rPr>
      </w:r>
      <w:r w:rsidRPr="00C24574">
        <w:rPr>
          <w:noProof/>
        </w:rPr>
        <w:fldChar w:fldCharType="separate"/>
      </w:r>
      <w:r w:rsidRPr="00C24574">
        <w:rPr>
          <w:noProof/>
        </w:rPr>
        <w:t>122</w:t>
      </w:r>
      <w:r w:rsidRPr="00C24574">
        <w:rPr>
          <w:noProof/>
        </w:rPr>
        <w:fldChar w:fldCharType="end"/>
      </w:r>
    </w:p>
    <w:p w14:paraId="18007CB9" w14:textId="37BEF6B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1235</w:t>
      </w:r>
      <w:r>
        <w:rPr>
          <w:noProof/>
        </w:rPr>
        <w:tab/>
        <w:t>Roll</w:t>
      </w:r>
      <w:r>
        <w:rPr>
          <w:noProof/>
        </w:rPr>
        <w:noBreakHyphen/>
        <w:t>over consequences—all original interests were post</w:t>
      </w:r>
      <w:r>
        <w:rPr>
          <w:noProof/>
        </w:rPr>
        <w:noBreakHyphen/>
        <w:t>CGT and pre</w:t>
      </w:r>
      <w:r>
        <w:rPr>
          <w:noProof/>
        </w:rPr>
        <w:noBreakHyphen/>
        <w:t>UCA</w:t>
      </w:r>
      <w:r w:rsidRPr="00C24574">
        <w:rPr>
          <w:noProof/>
        </w:rPr>
        <w:tab/>
      </w:r>
      <w:r w:rsidRPr="00C24574">
        <w:rPr>
          <w:noProof/>
        </w:rPr>
        <w:fldChar w:fldCharType="begin"/>
      </w:r>
      <w:r w:rsidRPr="00C24574">
        <w:rPr>
          <w:noProof/>
        </w:rPr>
        <w:instrText xml:space="preserve"> PAGEREF _Toc201753330 \h </w:instrText>
      </w:r>
      <w:r w:rsidRPr="00C24574">
        <w:rPr>
          <w:noProof/>
        </w:rPr>
      </w:r>
      <w:r w:rsidRPr="00C24574">
        <w:rPr>
          <w:noProof/>
        </w:rPr>
        <w:fldChar w:fldCharType="separate"/>
      </w:r>
      <w:r w:rsidRPr="00C24574">
        <w:rPr>
          <w:noProof/>
        </w:rPr>
        <w:t>123</w:t>
      </w:r>
      <w:r w:rsidRPr="00C24574">
        <w:rPr>
          <w:noProof/>
        </w:rPr>
        <w:fldChar w:fldCharType="end"/>
      </w:r>
    </w:p>
    <w:p w14:paraId="65BD9561" w14:textId="5A47E5F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1240</w:t>
      </w:r>
      <w:r>
        <w:rPr>
          <w:noProof/>
        </w:rPr>
        <w:tab/>
        <w:t>Roll</w:t>
      </w:r>
      <w:r>
        <w:rPr>
          <w:noProof/>
        </w:rPr>
        <w:noBreakHyphen/>
        <w:t>over consequences—all original interests were pre</w:t>
      </w:r>
      <w:r>
        <w:rPr>
          <w:noProof/>
        </w:rPr>
        <w:noBreakHyphen/>
        <w:t>CGT</w:t>
      </w:r>
      <w:r w:rsidRPr="00C24574">
        <w:rPr>
          <w:noProof/>
        </w:rPr>
        <w:tab/>
      </w:r>
      <w:r w:rsidRPr="00C24574">
        <w:rPr>
          <w:noProof/>
        </w:rPr>
        <w:fldChar w:fldCharType="begin"/>
      </w:r>
      <w:r w:rsidRPr="00C24574">
        <w:rPr>
          <w:noProof/>
        </w:rPr>
        <w:instrText xml:space="preserve"> PAGEREF _Toc201753331 \h </w:instrText>
      </w:r>
      <w:r w:rsidRPr="00C24574">
        <w:rPr>
          <w:noProof/>
        </w:rPr>
      </w:r>
      <w:r w:rsidRPr="00C24574">
        <w:rPr>
          <w:noProof/>
        </w:rPr>
        <w:fldChar w:fldCharType="separate"/>
      </w:r>
      <w:r w:rsidRPr="00C24574">
        <w:rPr>
          <w:noProof/>
        </w:rPr>
        <w:t>123</w:t>
      </w:r>
      <w:r w:rsidRPr="00C24574">
        <w:rPr>
          <w:noProof/>
        </w:rPr>
        <w:fldChar w:fldCharType="end"/>
      </w:r>
    </w:p>
    <w:p w14:paraId="351891B7" w14:textId="0DEBC5D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1245</w:t>
      </w:r>
      <w:r>
        <w:rPr>
          <w:noProof/>
        </w:rPr>
        <w:tab/>
        <w:t>Roll</w:t>
      </w:r>
      <w:r>
        <w:rPr>
          <w:noProof/>
        </w:rPr>
        <w:noBreakHyphen/>
        <w:t>over consequences—original interests were of mixed CGT status, all were pre</w:t>
      </w:r>
      <w:r>
        <w:rPr>
          <w:noProof/>
        </w:rPr>
        <w:noBreakHyphen/>
        <w:t>UCA</w:t>
      </w:r>
      <w:r w:rsidRPr="00C24574">
        <w:rPr>
          <w:noProof/>
        </w:rPr>
        <w:tab/>
      </w:r>
      <w:r w:rsidRPr="00C24574">
        <w:rPr>
          <w:noProof/>
        </w:rPr>
        <w:fldChar w:fldCharType="begin"/>
      </w:r>
      <w:r w:rsidRPr="00C24574">
        <w:rPr>
          <w:noProof/>
        </w:rPr>
        <w:instrText xml:space="preserve"> PAGEREF _Toc201753332 \h </w:instrText>
      </w:r>
      <w:r w:rsidRPr="00C24574">
        <w:rPr>
          <w:noProof/>
        </w:rPr>
      </w:r>
      <w:r w:rsidRPr="00C24574">
        <w:rPr>
          <w:noProof/>
        </w:rPr>
        <w:fldChar w:fldCharType="separate"/>
      </w:r>
      <w:r w:rsidRPr="00C24574">
        <w:rPr>
          <w:noProof/>
        </w:rPr>
        <w:t>124</w:t>
      </w:r>
      <w:r w:rsidRPr="00C24574">
        <w:rPr>
          <w:noProof/>
        </w:rPr>
        <w:fldChar w:fldCharType="end"/>
      </w:r>
    </w:p>
    <w:p w14:paraId="0A9AED67" w14:textId="345D3A8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1250</w:t>
      </w:r>
      <w:r>
        <w:rPr>
          <w:noProof/>
        </w:rPr>
        <w:tab/>
        <w:t>Roll</w:t>
      </w:r>
      <w:r>
        <w:rPr>
          <w:noProof/>
        </w:rPr>
        <w:noBreakHyphen/>
        <w:t>over consequences—some original interests were pre</w:t>
      </w:r>
      <w:r>
        <w:rPr>
          <w:noProof/>
        </w:rPr>
        <w:noBreakHyphen/>
        <w:t>UCA</w:t>
      </w:r>
      <w:r w:rsidRPr="00C24574">
        <w:rPr>
          <w:noProof/>
        </w:rPr>
        <w:tab/>
      </w:r>
      <w:r w:rsidRPr="00C24574">
        <w:rPr>
          <w:noProof/>
        </w:rPr>
        <w:fldChar w:fldCharType="begin"/>
      </w:r>
      <w:r w:rsidRPr="00C24574">
        <w:rPr>
          <w:noProof/>
        </w:rPr>
        <w:instrText xml:space="preserve"> PAGEREF _Toc201753333 \h </w:instrText>
      </w:r>
      <w:r w:rsidRPr="00C24574">
        <w:rPr>
          <w:noProof/>
        </w:rPr>
      </w:r>
      <w:r w:rsidRPr="00C24574">
        <w:rPr>
          <w:noProof/>
        </w:rPr>
        <w:fldChar w:fldCharType="separate"/>
      </w:r>
      <w:r w:rsidRPr="00C24574">
        <w:rPr>
          <w:noProof/>
        </w:rPr>
        <w:t>125</w:t>
      </w:r>
      <w:r w:rsidRPr="00C24574">
        <w:rPr>
          <w:noProof/>
        </w:rPr>
        <w:fldChar w:fldCharType="end"/>
      </w:r>
    </w:p>
    <w:p w14:paraId="74924CAD" w14:textId="34070F6C"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125—Demerger relief</w:t>
      </w:r>
      <w:r w:rsidRPr="00C24574">
        <w:rPr>
          <w:b w:val="0"/>
          <w:noProof/>
          <w:sz w:val="18"/>
        </w:rPr>
        <w:tab/>
      </w:r>
      <w:r w:rsidRPr="00C24574">
        <w:rPr>
          <w:b w:val="0"/>
          <w:noProof/>
          <w:sz w:val="18"/>
        </w:rPr>
        <w:fldChar w:fldCharType="begin"/>
      </w:r>
      <w:r w:rsidRPr="00C24574">
        <w:rPr>
          <w:b w:val="0"/>
          <w:noProof/>
          <w:sz w:val="18"/>
        </w:rPr>
        <w:instrText xml:space="preserve"> PAGEREF _Toc201753334 \h </w:instrText>
      </w:r>
      <w:r w:rsidRPr="00C24574">
        <w:rPr>
          <w:b w:val="0"/>
          <w:noProof/>
          <w:sz w:val="18"/>
        </w:rPr>
      </w:r>
      <w:r w:rsidRPr="00C24574">
        <w:rPr>
          <w:b w:val="0"/>
          <w:noProof/>
          <w:sz w:val="18"/>
        </w:rPr>
        <w:fldChar w:fldCharType="separate"/>
      </w:r>
      <w:r w:rsidRPr="00C24574">
        <w:rPr>
          <w:b w:val="0"/>
          <w:noProof/>
          <w:sz w:val="18"/>
        </w:rPr>
        <w:t>127</w:t>
      </w:r>
      <w:r w:rsidRPr="00C24574">
        <w:rPr>
          <w:b w:val="0"/>
          <w:noProof/>
          <w:sz w:val="18"/>
        </w:rPr>
        <w:fldChar w:fldCharType="end"/>
      </w:r>
    </w:p>
    <w:p w14:paraId="2B9474E5" w14:textId="6134000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125</w:t>
      </w:r>
      <w:r>
        <w:rPr>
          <w:noProof/>
        </w:rPr>
        <w:tab/>
      </w:r>
      <w:r w:rsidRPr="00C24574">
        <w:rPr>
          <w:b w:val="0"/>
          <w:noProof/>
          <w:sz w:val="18"/>
        </w:rPr>
        <w:fldChar w:fldCharType="begin"/>
      </w:r>
      <w:r w:rsidRPr="00C24574">
        <w:rPr>
          <w:b w:val="0"/>
          <w:noProof/>
          <w:sz w:val="18"/>
        </w:rPr>
        <w:instrText xml:space="preserve"> PAGEREF _Toc201753335 \h </w:instrText>
      </w:r>
      <w:r w:rsidRPr="00C24574">
        <w:rPr>
          <w:b w:val="0"/>
          <w:noProof/>
          <w:sz w:val="18"/>
        </w:rPr>
      </w:r>
      <w:r w:rsidRPr="00C24574">
        <w:rPr>
          <w:b w:val="0"/>
          <w:noProof/>
          <w:sz w:val="18"/>
        </w:rPr>
        <w:fldChar w:fldCharType="separate"/>
      </w:r>
      <w:r w:rsidRPr="00C24574">
        <w:rPr>
          <w:b w:val="0"/>
          <w:noProof/>
          <w:sz w:val="18"/>
        </w:rPr>
        <w:t>127</w:t>
      </w:r>
      <w:r w:rsidRPr="00C24574">
        <w:rPr>
          <w:b w:val="0"/>
          <w:noProof/>
          <w:sz w:val="18"/>
        </w:rPr>
        <w:fldChar w:fldCharType="end"/>
      </w:r>
    </w:p>
    <w:p w14:paraId="79554C54" w14:textId="199F163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_Toc201753336 \h </w:instrText>
      </w:r>
      <w:r w:rsidRPr="00C24574">
        <w:rPr>
          <w:noProof/>
        </w:rPr>
      </w:r>
      <w:r w:rsidRPr="00C24574">
        <w:rPr>
          <w:noProof/>
        </w:rPr>
        <w:fldChar w:fldCharType="separate"/>
      </w:r>
      <w:r w:rsidRPr="00C24574">
        <w:rPr>
          <w:noProof/>
        </w:rPr>
        <w:t>127</w:t>
      </w:r>
      <w:r w:rsidRPr="00C24574">
        <w:rPr>
          <w:noProof/>
        </w:rPr>
        <w:fldChar w:fldCharType="end"/>
      </w:r>
    </w:p>
    <w:p w14:paraId="585E3C3C" w14:textId="38AC713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125</w:t>
      </w:r>
      <w:r>
        <w:rPr>
          <w:noProof/>
        </w:rPr>
        <w:noBreakHyphen/>
        <w:t>A—Object of this Division</w:t>
      </w:r>
      <w:r w:rsidRPr="00C24574">
        <w:rPr>
          <w:b w:val="0"/>
          <w:noProof/>
          <w:sz w:val="18"/>
        </w:rPr>
        <w:tab/>
      </w:r>
      <w:r w:rsidRPr="00C24574">
        <w:rPr>
          <w:b w:val="0"/>
          <w:noProof/>
          <w:sz w:val="18"/>
        </w:rPr>
        <w:fldChar w:fldCharType="begin"/>
      </w:r>
      <w:r w:rsidRPr="00C24574">
        <w:rPr>
          <w:b w:val="0"/>
          <w:noProof/>
          <w:sz w:val="18"/>
        </w:rPr>
        <w:instrText xml:space="preserve"> PAGEREF _Toc201753337 \h </w:instrText>
      </w:r>
      <w:r w:rsidRPr="00C24574">
        <w:rPr>
          <w:b w:val="0"/>
          <w:noProof/>
          <w:sz w:val="18"/>
        </w:rPr>
      </w:r>
      <w:r w:rsidRPr="00C24574">
        <w:rPr>
          <w:b w:val="0"/>
          <w:noProof/>
          <w:sz w:val="18"/>
        </w:rPr>
        <w:fldChar w:fldCharType="separate"/>
      </w:r>
      <w:r w:rsidRPr="00C24574">
        <w:rPr>
          <w:b w:val="0"/>
          <w:noProof/>
          <w:sz w:val="18"/>
        </w:rPr>
        <w:t>128</w:t>
      </w:r>
      <w:r w:rsidRPr="00C24574">
        <w:rPr>
          <w:b w:val="0"/>
          <w:noProof/>
          <w:sz w:val="18"/>
        </w:rPr>
        <w:fldChar w:fldCharType="end"/>
      </w:r>
    </w:p>
    <w:p w14:paraId="32399E3E" w14:textId="78136C0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5</w:t>
      </w:r>
      <w:r>
        <w:rPr>
          <w:noProof/>
        </w:rPr>
        <w:tab/>
        <w:t>Object of this Division</w:t>
      </w:r>
      <w:r w:rsidRPr="00C24574">
        <w:rPr>
          <w:noProof/>
        </w:rPr>
        <w:tab/>
      </w:r>
      <w:r w:rsidRPr="00C24574">
        <w:rPr>
          <w:noProof/>
        </w:rPr>
        <w:fldChar w:fldCharType="begin"/>
      </w:r>
      <w:r w:rsidRPr="00C24574">
        <w:rPr>
          <w:noProof/>
        </w:rPr>
        <w:instrText xml:space="preserve"> PAGEREF _Toc201753338 \h </w:instrText>
      </w:r>
      <w:r w:rsidRPr="00C24574">
        <w:rPr>
          <w:noProof/>
        </w:rPr>
      </w:r>
      <w:r w:rsidRPr="00C24574">
        <w:rPr>
          <w:noProof/>
        </w:rPr>
        <w:fldChar w:fldCharType="separate"/>
      </w:r>
      <w:r w:rsidRPr="00C24574">
        <w:rPr>
          <w:noProof/>
        </w:rPr>
        <w:t>128</w:t>
      </w:r>
      <w:r w:rsidRPr="00C24574">
        <w:rPr>
          <w:noProof/>
        </w:rPr>
        <w:fldChar w:fldCharType="end"/>
      </w:r>
    </w:p>
    <w:p w14:paraId="67787F32" w14:textId="79B674F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125</w:t>
      </w:r>
      <w:r>
        <w:rPr>
          <w:noProof/>
        </w:rPr>
        <w:noBreakHyphen/>
        <w:t>B—Consequences for owners of interests</w:t>
      </w:r>
      <w:r w:rsidRPr="00C24574">
        <w:rPr>
          <w:b w:val="0"/>
          <w:noProof/>
          <w:sz w:val="18"/>
        </w:rPr>
        <w:tab/>
      </w:r>
      <w:r w:rsidRPr="00C24574">
        <w:rPr>
          <w:b w:val="0"/>
          <w:noProof/>
          <w:sz w:val="18"/>
        </w:rPr>
        <w:fldChar w:fldCharType="begin"/>
      </w:r>
      <w:r w:rsidRPr="00C24574">
        <w:rPr>
          <w:b w:val="0"/>
          <w:noProof/>
          <w:sz w:val="18"/>
        </w:rPr>
        <w:instrText xml:space="preserve"> PAGEREF _Toc201753339 \h </w:instrText>
      </w:r>
      <w:r w:rsidRPr="00C24574">
        <w:rPr>
          <w:b w:val="0"/>
          <w:noProof/>
          <w:sz w:val="18"/>
        </w:rPr>
      </w:r>
      <w:r w:rsidRPr="00C24574">
        <w:rPr>
          <w:b w:val="0"/>
          <w:noProof/>
          <w:sz w:val="18"/>
        </w:rPr>
        <w:fldChar w:fldCharType="separate"/>
      </w:r>
      <w:r w:rsidRPr="00C24574">
        <w:rPr>
          <w:b w:val="0"/>
          <w:noProof/>
          <w:sz w:val="18"/>
        </w:rPr>
        <w:t>128</w:t>
      </w:r>
      <w:r w:rsidRPr="00C24574">
        <w:rPr>
          <w:b w:val="0"/>
          <w:noProof/>
          <w:sz w:val="18"/>
        </w:rPr>
        <w:fldChar w:fldCharType="end"/>
      </w:r>
    </w:p>
    <w:p w14:paraId="14B496BB" w14:textId="2B05C5D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125</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_Toc201753340 \h </w:instrText>
      </w:r>
      <w:r w:rsidRPr="00C24574">
        <w:rPr>
          <w:b w:val="0"/>
          <w:noProof/>
          <w:sz w:val="18"/>
        </w:rPr>
      </w:r>
      <w:r w:rsidRPr="00C24574">
        <w:rPr>
          <w:b w:val="0"/>
          <w:noProof/>
          <w:sz w:val="18"/>
        </w:rPr>
        <w:fldChar w:fldCharType="separate"/>
      </w:r>
      <w:r w:rsidRPr="00C24574">
        <w:rPr>
          <w:b w:val="0"/>
          <w:noProof/>
          <w:sz w:val="18"/>
        </w:rPr>
        <w:t>128</w:t>
      </w:r>
      <w:r w:rsidRPr="00C24574">
        <w:rPr>
          <w:b w:val="0"/>
          <w:noProof/>
          <w:sz w:val="18"/>
        </w:rPr>
        <w:fldChar w:fldCharType="end"/>
      </w:r>
    </w:p>
    <w:p w14:paraId="6F07372F" w14:textId="6264E5A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50</w:t>
      </w:r>
      <w:r>
        <w:rPr>
          <w:noProof/>
        </w:rPr>
        <w:tab/>
        <w:t>Guide to Subdivision 125</w:t>
      </w:r>
      <w:r>
        <w:rPr>
          <w:noProof/>
        </w:rPr>
        <w:noBreakHyphen/>
        <w:t>B</w:t>
      </w:r>
      <w:r w:rsidRPr="00C24574">
        <w:rPr>
          <w:noProof/>
        </w:rPr>
        <w:tab/>
      </w:r>
      <w:r w:rsidRPr="00C24574">
        <w:rPr>
          <w:noProof/>
        </w:rPr>
        <w:fldChar w:fldCharType="begin"/>
      </w:r>
      <w:r w:rsidRPr="00C24574">
        <w:rPr>
          <w:noProof/>
        </w:rPr>
        <w:instrText xml:space="preserve"> PAGEREF _Toc201753341 \h </w:instrText>
      </w:r>
      <w:r w:rsidRPr="00C24574">
        <w:rPr>
          <w:noProof/>
        </w:rPr>
      </w:r>
      <w:r w:rsidRPr="00C24574">
        <w:rPr>
          <w:noProof/>
        </w:rPr>
        <w:fldChar w:fldCharType="separate"/>
      </w:r>
      <w:r w:rsidRPr="00C24574">
        <w:rPr>
          <w:noProof/>
        </w:rPr>
        <w:t>128</w:t>
      </w:r>
      <w:r w:rsidRPr="00C24574">
        <w:rPr>
          <w:noProof/>
        </w:rPr>
        <w:fldChar w:fldCharType="end"/>
      </w:r>
    </w:p>
    <w:p w14:paraId="02DCE935" w14:textId="15F5726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_Toc201753342 \h </w:instrText>
      </w:r>
      <w:r w:rsidRPr="00C24574">
        <w:rPr>
          <w:b w:val="0"/>
          <w:noProof/>
          <w:sz w:val="18"/>
        </w:rPr>
      </w:r>
      <w:r w:rsidRPr="00C24574">
        <w:rPr>
          <w:b w:val="0"/>
          <w:noProof/>
          <w:sz w:val="18"/>
        </w:rPr>
        <w:fldChar w:fldCharType="separate"/>
      </w:r>
      <w:r w:rsidRPr="00C24574">
        <w:rPr>
          <w:b w:val="0"/>
          <w:noProof/>
          <w:sz w:val="18"/>
        </w:rPr>
        <w:t>129</w:t>
      </w:r>
      <w:r w:rsidRPr="00C24574">
        <w:rPr>
          <w:b w:val="0"/>
          <w:noProof/>
          <w:sz w:val="18"/>
        </w:rPr>
        <w:fldChar w:fldCharType="end"/>
      </w:r>
    </w:p>
    <w:p w14:paraId="6FEB55B7" w14:textId="54AD384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55</w:t>
      </w:r>
      <w:r>
        <w:rPr>
          <w:noProof/>
        </w:rPr>
        <w:tab/>
        <w:t>When a roll</w:t>
      </w:r>
      <w:r>
        <w:rPr>
          <w:noProof/>
        </w:rPr>
        <w:noBreakHyphen/>
        <w:t>over is available for a demerger</w:t>
      </w:r>
      <w:r w:rsidRPr="00C24574">
        <w:rPr>
          <w:noProof/>
        </w:rPr>
        <w:tab/>
      </w:r>
      <w:r w:rsidRPr="00C24574">
        <w:rPr>
          <w:noProof/>
        </w:rPr>
        <w:fldChar w:fldCharType="begin"/>
      </w:r>
      <w:r w:rsidRPr="00C24574">
        <w:rPr>
          <w:noProof/>
        </w:rPr>
        <w:instrText xml:space="preserve"> PAGEREF _Toc201753343 \h </w:instrText>
      </w:r>
      <w:r w:rsidRPr="00C24574">
        <w:rPr>
          <w:noProof/>
        </w:rPr>
      </w:r>
      <w:r w:rsidRPr="00C24574">
        <w:rPr>
          <w:noProof/>
        </w:rPr>
        <w:fldChar w:fldCharType="separate"/>
      </w:r>
      <w:r w:rsidRPr="00C24574">
        <w:rPr>
          <w:noProof/>
        </w:rPr>
        <w:t>129</w:t>
      </w:r>
      <w:r w:rsidRPr="00C24574">
        <w:rPr>
          <w:noProof/>
        </w:rPr>
        <w:fldChar w:fldCharType="end"/>
      </w:r>
    </w:p>
    <w:p w14:paraId="324447EB" w14:textId="3E87C1D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60</w:t>
      </w:r>
      <w:r>
        <w:rPr>
          <w:noProof/>
        </w:rPr>
        <w:tab/>
        <w:t xml:space="preserve">Meaning of </w:t>
      </w:r>
      <w:r w:rsidRPr="00E64DEC">
        <w:rPr>
          <w:i/>
          <w:noProof/>
        </w:rPr>
        <w:t>ownership interest</w:t>
      </w:r>
      <w:r>
        <w:rPr>
          <w:noProof/>
        </w:rPr>
        <w:t xml:space="preserve"> and related terms</w:t>
      </w:r>
      <w:r w:rsidRPr="00C24574">
        <w:rPr>
          <w:noProof/>
        </w:rPr>
        <w:tab/>
      </w:r>
      <w:r w:rsidRPr="00C24574">
        <w:rPr>
          <w:noProof/>
        </w:rPr>
        <w:fldChar w:fldCharType="begin"/>
      </w:r>
      <w:r w:rsidRPr="00C24574">
        <w:rPr>
          <w:noProof/>
        </w:rPr>
        <w:instrText xml:space="preserve"> PAGEREF _Toc201753344 \h </w:instrText>
      </w:r>
      <w:r w:rsidRPr="00C24574">
        <w:rPr>
          <w:noProof/>
        </w:rPr>
      </w:r>
      <w:r w:rsidRPr="00C24574">
        <w:rPr>
          <w:noProof/>
        </w:rPr>
        <w:fldChar w:fldCharType="separate"/>
      </w:r>
      <w:r w:rsidRPr="00C24574">
        <w:rPr>
          <w:noProof/>
        </w:rPr>
        <w:t>130</w:t>
      </w:r>
      <w:r w:rsidRPr="00C24574">
        <w:rPr>
          <w:noProof/>
        </w:rPr>
        <w:fldChar w:fldCharType="end"/>
      </w:r>
    </w:p>
    <w:p w14:paraId="0087C549" w14:textId="2B6C8B4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65</w:t>
      </w:r>
      <w:r>
        <w:rPr>
          <w:noProof/>
        </w:rPr>
        <w:tab/>
        <w:t xml:space="preserve">Meanings of </w:t>
      </w:r>
      <w:r w:rsidRPr="00E64DEC">
        <w:rPr>
          <w:i/>
          <w:noProof/>
        </w:rPr>
        <w:t>demerger group</w:t>
      </w:r>
      <w:r>
        <w:rPr>
          <w:noProof/>
        </w:rPr>
        <w:t xml:space="preserve">, </w:t>
      </w:r>
      <w:r w:rsidRPr="00E64DEC">
        <w:rPr>
          <w:i/>
          <w:noProof/>
        </w:rPr>
        <w:t>head entity</w:t>
      </w:r>
      <w:r>
        <w:rPr>
          <w:noProof/>
        </w:rPr>
        <w:t xml:space="preserve"> and </w:t>
      </w:r>
      <w:r w:rsidRPr="00E64DEC">
        <w:rPr>
          <w:i/>
          <w:noProof/>
        </w:rPr>
        <w:t>demerger subsidiary</w:t>
      </w:r>
      <w:r w:rsidRPr="00C24574">
        <w:rPr>
          <w:noProof/>
        </w:rPr>
        <w:tab/>
      </w:r>
      <w:r w:rsidRPr="00C24574">
        <w:rPr>
          <w:noProof/>
        </w:rPr>
        <w:fldChar w:fldCharType="begin"/>
      </w:r>
      <w:r w:rsidRPr="00C24574">
        <w:rPr>
          <w:noProof/>
        </w:rPr>
        <w:instrText xml:space="preserve"> PAGEREF _Toc201753345 \h </w:instrText>
      </w:r>
      <w:r w:rsidRPr="00C24574">
        <w:rPr>
          <w:noProof/>
        </w:rPr>
      </w:r>
      <w:r w:rsidRPr="00C24574">
        <w:rPr>
          <w:noProof/>
        </w:rPr>
        <w:fldChar w:fldCharType="separate"/>
      </w:r>
      <w:r w:rsidRPr="00C24574">
        <w:rPr>
          <w:noProof/>
        </w:rPr>
        <w:t>131</w:t>
      </w:r>
      <w:r w:rsidRPr="00C24574">
        <w:rPr>
          <w:noProof/>
        </w:rPr>
        <w:fldChar w:fldCharType="end"/>
      </w:r>
    </w:p>
    <w:p w14:paraId="73A83CDC" w14:textId="3BBABBA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125</w:t>
      </w:r>
      <w:r>
        <w:rPr>
          <w:noProof/>
        </w:rPr>
        <w:noBreakHyphen/>
        <w:t>70</w:t>
      </w:r>
      <w:r>
        <w:rPr>
          <w:noProof/>
        </w:rPr>
        <w:tab/>
        <w:t xml:space="preserve">Meanings of </w:t>
      </w:r>
      <w:r w:rsidRPr="00E64DEC">
        <w:rPr>
          <w:i/>
          <w:noProof/>
        </w:rPr>
        <w:t>demerger</w:t>
      </w:r>
      <w:r>
        <w:rPr>
          <w:noProof/>
        </w:rPr>
        <w:t xml:space="preserve">, </w:t>
      </w:r>
      <w:r w:rsidRPr="00E64DEC">
        <w:rPr>
          <w:i/>
          <w:noProof/>
        </w:rPr>
        <w:t>demerged entity</w:t>
      </w:r>
      <w:r>
        <w:rPr>
          <w:noProof/>
        </w:rPr>
        <w:t xml:space="preserve"> and </w:t>
      </w:r>
      <w:r w:rsidRPr="00E64DEC">
        <w:rPr>
          <w:i/>
          <w:noProof/>
        </w:rPr>
        <w:t>demerging entity</w:t>
      </w:r>
      <w:r w:rsidRPr="00C24574">
        <w:rPr>
          <w:noProof/>
        </w:rPr>
        <w:tab/>
      </w:r>
      <w:r w:rsidRPr="00C24574">
        <w:rPr>
          <w:noProof/>
        </w:rPr>
        <w:fldChar w:fldCharType="begin"/>
      </w:r>
      <w:r w:rsidRPr="00C24574">
        <w:rPr>
          <w:noProof/>
        </w:rPr>
        <w:instrText xml:space="preserve"> PAGEREF _Toc201753346 \h </w:instrText>
      </w:r>
      <w:r w:rsidRPr="00C24574">
        <w:rPr>
          <w:noProof/>
        </w:rPr>
      </w:r>
      <w:r w:rsidRPr="00C24574">
        <w:rPr>
          <w:noProof/>
        </w:rPr>
        <w:fldChar w:fldCharType="separate"/>
      </w:r>
      <w:r w:rsidRPr="00C24574">
        <w:rPr>
          <w:noProof/>
        </w:rPr>
        <w:t>132</w:t>
      </w:r>
      <w:r w:rsidRPr="00C24574">
        <w:rPr>
          <w:noProof/>
        </w:rPr>
        <w:fldChar w:fldCharType="end"/>
      </w:r>
    </w:p>
    <w:p w14:paraId="1833BEBC" w14:textId="4D753C3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75</w:t>
      </w:r>
      <w:r>
        <w:rPr>
          <w:noProof/>
        </w:rPr>
        <w:tab/>
        <w:t>Exceptions to subsection 125</w:t>
      </w:r>
      <w:r>
        <w:rPr>
          <w:noProof/>
        </w:rPr>
        <w:noBreakHyphen/>
        <w:t>70(2)</w:t>
      </w:r>
      <w:r w:rsidRPr="00C24574">
        <w:rPr>
          <w:noProof/>
        </w:rPr>
        <w:tab/>
      </w:r>
      <w:r w:rsidRPr="00C24574">
        <w:rPr>
          <w:noProof/>
        </w:rPr>
        <w:fldChar w:fldCharType="begin"/>
      </w:r>
      <w:r w:rsidRPr="00C24574">
        <w:rPr>
          <w:noProof/>
        </w:rPr>
        <w:instrText xml:space="preserve"> PAGEREF _Toc201753347 \h </w:instrText>
      </w:r>
      <w:r w:rsidRPr="00C24574">
        <w:rPr>
          <w:noProof/>
        </w:rPr>
      </w:r>
      <w:r w:rsidRPr="00C24574">
        <w:rPr>
          <w:noProof/>
        </w:rPr>
        <w:fldChar w:fldCharType="separate"/>
      </w:r>
      <w:r w:rsidRPr="00C24574">
        <w:rPr>
          <w:noProof/>
        </w:rPr>
        <w:t>136</w:t>
      </w:r>
      <w:r w:rsidRPr="00C24574">
        <w:rPr>
          <w:noProof/>
        </w:rPr>
        <w:fldChar w:fldCharType="end"/>
      </w:r>
    </w:p>
    <w:p w14:paraId="1428E63A" w14:textId="1B1DB1E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80</w:t>
      </w:r>
      <w:r>
        <w:rPr>
          <w:noProof/>
        </w:rPr>
        <w:tab/>
        <w:t>What is the roll</w:t>
      </w:r>
      <w:r>
        <w:rPr>
          <w:noProof/>
        </w:rPr>
        <w:noBreakHyphen/>
        <w:t>over?</w:t>
      </w:r>
      <w:r w:rsidRPr="00C24574">
        <w:rPr>
          <w:noProof/>
        </w:rPr>
        <w:tab/>
      </w:r>
      <w:r w:rsidRPr="00C24574">
        <w:rPr>
          <w:noProof/>
        </w:rPr>
        <w:fldChar w:fldCharType="begin"/>
      </w:r>
      <w:r w:rsidRPr="00C24574">
        <w:rPr>
          <w:noProof/>
        </w:rPr>
        <w:instrText xml:space="preserve"> PAGEREF _Toc201753348 \h </w:instrText>
      </w:r>
      <w:r w:rsidRPr="00C24574">
        <w:rPr>
          <w:noProof/>
        </w:rPr>
      </w:r>
      <w:r w:rsidRPr="00C24574">
        <w:rPr>
          <w:noProof/>
        </w:rPr>
        <w:fldChar w:fldCharType="separate"/>
      </w:r>
      <w:r w:rsidRPr="00C24574">
        <w:rPr>
          <w:noProof/>
        </w:rPr>
        <w:t>139</w:t>
      </w:r>
      <w:r w:rsidRPr="00C24574">
        <w:rPr>
          <w:noProof/>
        </w:rPr>
        <w:fldChar w:fldCharType="end"/>
      </w:r>
    </w:p>
    <w:p w14:paraId="0014EDD4" w14:textId="5938009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85</w:t>
      </w:r>
      <w:r>
        <w:rPr>
          <w:noProof/>
        </w:rPr>
        <w:tab/>
        <w:t>Cost base adjustments where CGT event happens but no roll</w:t>
      </w:r>
      <w:r>
        <w:rPr>
          <w:noProof/>
        </w:rPr>
        <w:noBreakHyphen/>
        <w:t>over chosen</w:t>
      </w:r>
      <w:r w:rsidRPr="00C24574">
        <w:rPr>
          <w:noProof/>
        </w:rPr>
        <w:tab/>
      </w:r>
      <w:r w:rsidRPr="00C24574">
        <w:rPr>
          <w:noProof/>
        </w:rPr>
        <w:fldChar w:fldCharType="begin"/>
      </w:r>
      <w:r w:rsidRPr="00C24574">
        <w:rPr>
          <w:noProof/>
        </w:rPr>
        <w:instrText xml:space="preserve"> PAGEREF _Toc201753349 \h </w:instrText>
      </w:r>
      <w:r w:rsidRPr="00C24574">
        <w:rPr>
          <w:noProof/>
        </w:rPr>
      </w:r>
      <w:r w:rsidRPr="00C24574">
        <w:rPr>
          <w:noProof/>
        </w:rPr>
        <w:fldChar w:fldCharType="separate"/>
      </w:r>
      <w:r w:rsidRPr="00C24574">
        <w:rPr>
          <w:noProof/>
        </w:rPr>
        <w:t>141</w:t>
      </w:r>
      <w:r w:rsidRPr="00C24574">
        <w:rPr>
          <w:noProof/>
        </w:rPr>
        <w:fldChar w:fldCharType="end"/>
      </w:r>
    </w:p>
    <w:p w14:paraId="3DF49EAE" w14:textId="0F63D10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90</w:t>
      </w:r>
      <w:r>
        <w:rPr>
          <w:noProof/>
        </w:rPr>
        <w:tab/>
        <w:t>Cost base adjustments where no CGT event</w:t>
      </w:r>
      <w:r w:rsidRPr="00C24574">
        <w:rPr>
          <w:noProof/>
        </w:rPr>
        <w:tab/>
      </w:r>
      <w:r w:rsidRPr="00C24574">
        <w:rPr>
          <w:noProof/>
        </w:rPr>
        <w:fldChar w:fldCharType="begin"/>
      </w:r>
      <w:r w:rsidRPr="00C24574">
        <w:rPr>
          <w:noProof/>
        </w:rPr>
        <w:instrText xml:space="preserve"> PAGEREF _Toc201753350 \h </w:instrText>
      </w:r>
      <w:r w:rsidRPr="00C24574">
        <w:rPr>
          <w:noProof/>
        </w:rPr>
      </w:r>
      <w:r w:rsidRPr="00C24574">
        <w:rPr>
          <w:noProof/>
        </w:rPr>
        <w:fldChar w:fldCharType="separate"/>
      </w:r>
      <w:r w:rsidRPr="00C24574">
        <w:rPr>
          <w:noProof/>
        </w:rPr>
        <w:t>142</w:t>
      </w:r>
      <w:r w:rsidRPr="00C24574">
        <w:rPr>
          <w:noProof/>
        </w:rPr>
        <w:fldChar w:fldCharType="end"/>
      </w:r>
    </w:p>
    <w:p w14:paraId="6C7849AF" w14:textId="3AFCE2F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95</w:t>
      </w:r>
      <w:r>
        <w:rPr>
          <w:noProof/>
        </w:rPr>
        <w:tab/>
        <w:t>No other cost base adjustment after demerger</w:t>
      </w:r>
      <w:r w:rsidRPr="00C24574">
        <w:rPr>
          <w:noProof/>
        </w:rPr>
        <w:tab/>
      </w:r>
      <w:r w:rsidRPr="00C24574">
        <w:rPr>
          <w:noProof/>
        </w:rPr>
        <w:fldChar w:fldCharType="begin"/>
      </w:r>
      <w:r w:rsidRPr="00C24574">
        <w:rPr>
          <w:noProof/>
        </w:rPr>
        <w:instrText xml:space="preserve"> PAGEREF _Toc201753351 \h </w:instrText>
      </w:r>
      <w:r w:rsidRPr="00C24574">
        <w:rPr>
          <w:noProof/>
        </w:rPr>
      </w:r>
      <w:r w:rsidRPr="00C24574">
        <w:rPr>
          <w:noProof/>
        </w:rPr>
        <w:fldChar w:fldCharType="separate"/>
      </w:r>
      <w:r w:rsidRPr="00C24574">
        <w:rPr>
          <w:noProof/>
        </w:rPr>
        <w:t>142</w:t>
      </w:r>
      <w:r w:rsidRPr="00C24574">
        <w:rPr>
          <w:noProof/>
        </w:rPr>
        <w:fldChar w:fldCharType="end"/>
      </w:r>
    </w:p>
    <w:p w14:paraId="5DAFA932" w14:textId="7591D93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100</w:t>
      </w:r>
      <w:r>
        <w:rPr>
          <w:noProof/>
        </w:rPr>
        <w:tab/>
        <w:t>No further demerger relief in some cases</w:t>
      </w:r>
      <w:r w:rsidRPr="00C24574">
        <w:rPr>
          <w:noProof/>
        </w:rPr>
        <w:tab/>
      </w:r>
      <w:r w:rsidRPr="00C24574">
        <w:rPr>
          <w:noProof/>
        </w:rPr>
        <w:fldChar w:fldCharType="begin"/>
      </w:r>
      <w:r w:rsidRPr="00C24574">
        <w:rPr>
          <w:noProof/>
        </w:rPr>
        <w:instrText xml:space="preserve"> PAGEREF _Toc201753352 \h </w:instrText>
      </w:r>
      <w:r w:rsidRPr="00C24574">
        <w:rPr>
          <w:noProof/>
        </w:rPr>
      </w:r>
      <w:r w:rsidRPr="00C24574">
        <w:rPr>
          <w:noProof/>
        </w:rPr>
        <w:fldChar w:fldCharType="separate"/>
      </w:r>
      <w:r w:rsidRPr="00C24574">
        <w:rPr>
          <w:noProof/>
        </w:rPr>
        <w:t>142</w:t>
      </w:r>
      <w:r w:rsidRPr="00C24574">
        <w:rPr>
          <w:noProof/>
        </w:rPr>
        <w:fldChar w:fldCharType="end"/>
      </w:r>
    </w:p>
    <w:p w14:paraId="36FACF49" w14:textId="731013E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125</w:t>
      </w:r>
      <w:r>
        <w:rPr>
          <w:noProof/>
        </w:rPr>
        <w:noBreakHyphen/>
        <w:t>C—Consequences for members of demerger group</w:t>
      </w:r>
      <w:r w:rsidRPr="00C24574">
        <w:rPr>
          <w:b w:val="0"/>
          <w:noProof/>
          <w:sz w:val="18"/>
        </w:rPr>
        <w:tab/>
      </w:r>
      <w:r w:rsidRPr="00C24574">
        <w:rPr>
          <w:b w:val="0"/>
          <w:noProof/>
          <w:sz w:val="18"/>
        </w:rPr>
        <w:fldChar w:fldCharType="begin"/>
      </w:r>
      <w:r w:rsidRPr="00C24574">
        <w:rPr>
          <w:b w:val="0"/>
          <w:noProof/>
          <w:sz w:val="18"/>
        </w:rPr>
        <w:instrText xml:space="preserve"> PAGEREF _Toc201753353 \h </w:instrText>
      </w:r>
      <w:r w:rsidRPr="00C24574">
        <w:rPr>
          <w:b w:val="0"/>
          <w:noProof/>
          <w:sz w:val="18"/>
        </w:rPr>
      </w:r>
      <w:r w:rsidRPr="00C24574">
        <w:rPr>
          <w:b w:val="0"/>
          <w:noProof/>
          <w:sz w:val="18"/>
        </w:rPr>
        <w:fldChar w:fldCharType="separate"/>
      </w:r>
      <w:r w:rsidRPr="00C24574">
        <w:rPr>
          <w:b w:val="0"/>
          <w:noProof/>
          <w:sz w:val="18"/>
        </w:rPr>
        <w:t>143</w:t>
      </w:r>
      <w:r w:rsidRPr="00C24574">
        <w:rPr>
          <w:b w:val="0"/>
          <w:noProof/>
          <w:sz w:val="18"/>
        </w:rPr>
        <w:fldChar w:fldCharType="end"/>
      </w:r>
    </w:p>
    <w:p w14:paraId="4EEF017B" w14:textId="4B58621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125</w:t>
      </w:r>
      <w:r>
        <w:rPr>
          <w:noProof/>
        </w:rPr>
        <w:noBreakHyphen/>
        <w:t>C</w:t>
      </w:r>
      <w:r w:rsidRPr="00C24574">
        <w:rPr>
          <w:b w:val="0"/>
          <w:noProof/>
          <w:sz w:val="18"/>
        </w:rPr>
        <w:tab/>
      </w:r>
      <w:r w:rsidRPr="00C24574">
        <w:rPr>
          <w:b w:val="0"/>
          <w:noProof/>
          <w:sz w:val="18"/>
        </w:rPr>
        <w:fldChar w:fldCharType="begin"/>
      </w:r>
      <w:r w:rsidRPr="00C24574">
        <w:rPr>
          <w:b w:val="0"/>
          <w:noProof/>
          <w:sz w:val="18"/>
        </w:rPr>
        <w:instrText xml:space="preserve"> PAGEREF _Toc201753354 \h </w:instrText>
      </w:r>
      <w:r w:rsidRPr="00C24574">
        <w:rPr>
          <w:b w:val="0"/>
          <w:noProof/>
          <w:sz w:val="18"/>
        </w:rPr>
      </w:r>
      <w:r w:rsidRPr="00C24574">
        <w:rPr>
          <w:b w:val="0"/>
          <w:noProof/>
          <w:sz w:val="18"/>
        </w:rPr>
        <w:fldChar w:fldCharType="separate"/>
      </w:r>
      <w:r w:rsidRPr="00C24574">
        <w:rPr>
          <w:b w:val="0"/>
          <w:noProof/>
          <w:sz w:val="18"/>
        </w:rPr>
        <w:t>143</w:t>
      </w:r>
      <w:r w:rsidRPr="00C24574">
        <w:rPr>
          <w:b w:val="0"/>
          <w:noProof/>
          <w:sz w:val="18"/>
        </w:rPr>
        <w:fldChar w:fldCharType="end"/>
      </w:r>
    </w:p>
    <w:p w14:paraId="42189CFB" w14:textId="5CB1B4A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150</w:t>
      </w:r>
      <w:r>
        <w:rPr>
          <w:noProof/>
        </w:rPr>
        <w:tab/>
        <w:t>Guide to Subdivision 125</w:t>
      </w:r>
      <w:r>
        <w:rPr>
          <w:noProof/>
        </w:rPr>
        <w:noBreakHyphen/>
        <w:t>C</w:t>
      </w:r>
      <w:r w:rsidRPr="00C24574">
        <w:rPr>
          <w:noProof/>
        </w:rPr>
        <w:tab/>
      </w:r>
      <w:r w:rsidRPr="00C24574">
        <w:rPr>
          <w:noProof/>
        </w:rPr>
        <w:fldChar w:fldCharType="begin"/>
      </w:r>
      <w:r w:rsidRPr="00C24574">
        <w:rPr>
          <w:noProof/>
        </w:rPr>
        <w:instrText xml:space="preserve"> PAGEREF _Toc201753355 \h </w:instrText>
      </w:r>
      <w:r w:rsidRPr="00C24574">
        <w:rPr>
          <w:noProof/>
        </w:rPr>
      </w:r>
      <w:r w:rsidRPr="00C24574">
        <w:rPr>
          <w:noProof/>
        </w:rPr>
        <w:fldChar w:fldCharType="separate"/>
      </w:r>
      <w:r w:rsidRPr="00C24574">
        <w:rPr>
          <w:noProof/>
        </w:rPr>
        <w:t>143</w:t>
      </w:r>
      <w:r w:rsidRPr="00C24574">
        <w:rPr>
          <w:noProof/>
        </w:rPr>
        <w:fldChar w:fldCharType="end"/>
      </w:r>
    </w:p>
    <w:p w14:paraId="454B2618" w14:textId="2A91210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_Toc201753356 \h </w:instrText>
      </w:r>
      <w:r w:rsidRPr="00C24574">
        <w:rPr>
          <w:b w:val="0"/>
          <w:noProof/>
          <w:sz w:val="18"/>
        </w:rPr>
      </w:r>
      <w:r w:rsidRPr="00C24574">
        <w:rPr>
          <w:b w:val="0"/>
          <w:noProof/>
          <w:sz w:val="18"/>
        </w:rPr>
        <w:fldChar w:fldCharType="separate"/>
      </w:r>
      <w:r w:rsidRPr="00C24574">
        <w:rPr>
          <w:b w:val="0"/>
          <w:noProof/>
          <w:sz w:val="18"/>
        </w:rPr>
        <w:t>143</w:t>
      </w:r>
      <w:r w:rsidRPr="00C24574">
        <w:rPr>
          <w:b w:val="0"/>
          <w:noProof/>
          <w:sz w:val="18"/>
        </w:rPr>
        <w:fldChar w:fldCharType="end"/>
      </w:r>
    </w:p>
    <w:p w14:paraId="6F01498C" w14:textId="65661AF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155</w:t>
      </w:r>
      <w:r>
        <w:rPr>
          <w:noProof/>
        </w:rPr>
        <w:tab/>
        <w:t>Certain capital gains or losses disregarded for demerging entity</w:t>
      </w:r>
      <w:r w:rsidRPr="00C24574">
        <w:rPr>
          <w:noProof/>
        </w:rPr>
        <w:tab/>
      </w:r>
      <w:r w:rsidRPr="00C24574">
        <w:rPr>
          <w:noProof/>
        </w:rPr>
        <w:fldChar w:fldCharType="begin"/>
      </w:r>
      <w:r w:rsidRPr="00C24574">
        <w:rPr>
          <w:noProof/>
        </w:rPr>
        <w:instrText xml:space="preserve"> PAGEREF _Toc201753357 \h </w:instrText>
      </w:r>
      <w:r w:rsidRPr="00C24574">
        <w:rPr>
          <w:noProof/>
        </w:rPr>
      </w:r>
      <w:r w:rsidRPr="00C24574">
        <w:rPr>
          <w:noProof/>
        </w:rPr>
        <w:fldChar w:fldCharType="separate"/>
      </w:r>
      <w:r w:rsidRPr="00C24574">
        <w:rPr>
          <w:noProof/>
        </w:rPr>
        <w:t>143</w:t>
      </w:r>
      <w:r w:rsidRPr="00C24574">
        <w:rPr>
          <w:noProof/>
        </w:rPr>
        <w:fldChar w:fldCharType="end"/>
      </w:r>
    </w:p>
    <w:p w14:paraId="1F6F701B" w14:textId="6BDD01E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160</w:t>
      </w:r>
      <w:r>
        <w:rPr>
          <w:noProof/>
        </w:rPr>
        <w:tab/>
        <w:t>No CGT event J1</w:t>
      </w:r>
      <w:r w:rsidRPr="00C24574">
        <w:rPr>
          <w:noProof/>
        </w:rPr>
        <w:tab/>
      </w:r>
      <w:r w:rsidRPr="00C24574">
        <w:rPr>
          <w:noProof/>
        </w:rPr>
        <w:fldChar w:fldCharType="begin"/>
      </w:r>
      <w:r w:rsidRPr="00C24574">
        <w:rPr>
          <w:noProof/>
        </w:rPr>
        <w:instrText xml:space="preserve"> PAGEREF _Toc201753358 \h </w:instrText>
      </w:r>
      <w:r w:rsidRPr="00C24574">
        <w:rPr>
          <w:noProof/>
        </w:rPr>
      </w:r>
      <w:r w:rsidRPr="00C24574">
        <w:rPr>
          <w:noProof/>
        </w:rPr>
        <w:fldChar w:fldCharType="separate"/>
      </w:r>
      <w:r w:rsidRPr="00C24574">
        <w:rPr>
          <w:noProof/>
        </w:rPr>
        <w:t>144</w:t>
      </w:r>
      <w:r w:rsidRPr="00C24574">
        <w:rPr>
          <w:noProof/>
        </w:rPr>
        <w:fldChar w:fldCharType="end"/>
      </w:r>
    </w:p>
    <w:p w14:paraId="112C732F" w14:textId="3908CBB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165</w:t>
      </w:r>
      <w:r>
        <w:rPr>
          <w:noProof/>
        </w:rPr>
        <w:tab/>
        <w:t>Adjusted capital loss for value shift under a demerger</w:t>
      </w:r>
      <w:r w:rsidRPr="00C24574">
        <w:rPr>
          <w:noProof/>
        </w:rPr>
        <w:tab/>
      </w:r>
      <w:r w:rsidRPr="00C24574">
        <w:rPr>
          <w:noProof/>
        </w:rPr>
        <w:fldChar w:fldCharType="begin"/>
      </w:r>
      <w:r w:rsidRPr="00C24574">
        <w:rPr>
          <w:noProof/>
        </w:rPr>
        <w:instrText xml:space="preserve"> PAGEREF _Toc201753359 \h </w:instrText>
      </w:r>
      <w:r w:rsidRPr="00C24574">
        <w:rPr>
          <w:noProof/>
        </w:rPr>
      </w:r>
      <w:r w:rsidRPr="00C24574">
        <w:rPr>
          <w:noProof/>
        </w:rPr>
        <w:fldChar w:fldCharType="separate"/>
      </w:r>
      <w:r w:rsidRPr="00C24574">
        <w:rPr>
          <w:noProof/>
        </w:rPr>
        <w:t>144</w:t>
      </w:r>
      <w:r w:rsidRPr="00C24574">
        <w:rPr>
          <w:noProof/>
        </w:rPr>
        <w:fldChar w:fldCharType="end"/>
      </w:r>
    </w:p>
    <w:p w14:paraId="714B8E77" w14:textId="217C9B5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170</w:t>
      </w:r>
      <w:r>
        <w:rPr>
          <w:noProof/>
        </w:rPr>
        <w:tab/>
        <w:t>Reduced cost base reduction if demerger asset subject to roll</w:t>
      </w:r>
      <w:r>
        <w:rPr>
          <w:noProof/>
        </w:rPr>
        <w:noBreakHyphen/>
        <w:t>over</w:t>
      </w:r>
      <w:r w:rsidRPr="00C24574">
        <w:rPr>
          <w:noProof/>
        </w:rPr>
        <w:tab/>
      </w:r>
      <w:r w:rsidRPr="00C24574">
        <w:rPr>
          <w:noProof/>
        </w:rPr>
        <w:fldChar w:fldCharType="begin"/>
      </w:r>
      <w:r w:rsidRPr="00C24574">
        <w:rPr>
          <w:noProof/>
        </w:rPr>
        <w:instrText xml:space="preserve"> PAGEREF _Toc201753360 \h </w:instrText>
      </w:r>
      <w:r w:rsidRPr="00C24574">
        <w:rPr>
          <w:noProof/>
        </w:rPr>
      </w:r>
      <w:r w:rsidRPr="00C24574">
        <w:rPr>
          <w:noProof/>
        </w:rPr>
        <w:fldChar w:fldCharType="separate"/>
      </w:r>
      <w:r w:rsidRPr="00C24574">
        <w:rPr>
          <w:noProof/>
        </w:rPr>
        <w:t>144</w:t>
      </w:r>
      <w:r w:rsidRPr="00C24574">
        <w:rPr>
          <w:noProof/>
        </w:rPr>
        <w:fldChar w:fldCharType="end"/>
      </w:r>
    </w:p>
    <w:p w14:paraId="7AA55480" w14:textId="3A8C76A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125</w:t>
      </w:r>
      <w:r>
        <w:rPr>
          <w:noProof/>
        </w:rPr>
        <w:noBreakHyphen/>
        <w:t>D—Public trading trusts</w:t>
      </w:r>
      <w:r w:rsidRPr="00C24574">
        <w:rPr>
          <w:b w:val="0"/>
          <w:noProof/>
          <w:sz w:val="18"/>
        </w:rPr>
        <w:tab/>
      </w:r>
      <w:r w:rsidRPr="00C24574">
        <w:rPr>
          <w:b w:val="0"/>
          <w:noProof/>
          <w:sz w:val="18"/>
        </w:rPr>
        <w:fldChar w:fldCharType="begin"/>
      </w:r>
      <w:r w:rsidRPr="00C24574">
        <w:rPr>
          <w:b w:val="0"/>
          <w:noProof/>
          <w:sz w:val="18"/>
        </w:rPr>
        <w:instrText xml:space="preserve"> PAGEREF _Toc201753361 \h </w:instrText>
      </w:r>
      <w:r w:rsidRPr="00C24574">
        <w:rPr>
          <w:b w:val="0"/>
          <w:noProof/>
          <w:sz w:val="18"/>
        </w:rPr>
      </w:r>
      <w:r w:rsidRPr="00C24574">
        <w:rPr>
          <w:b w:val="0"/>
          <w:noProof/>
          <w:sz w:val="18"/>
        </w:rPr>
        <w:fldChar w:fldCharType="separate"/>
      </w:r>
      <w:r w:rsidRPr="00C24574">
        <w:rPr>
          <w:b w:val="0"/>
          <w:noProof/>
          <w:sz w:val="18"/>
        </w:rPr>
        <w:t>145</w:t>
      </w:r>
      <w:r w:rsidRPr="00C24574">
        <w:rPr>
          <w:b w:val="0"/>
          <w:noProof/>
          <w:sz w:val="18"/>
        </w:rPr>
        <w:fldChar w:fldCharType="end"/>
      </w:r>
    </w:p>
    <w:p w14:paraId="33A7BAA5" w14:textId="6AD9DE0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125</w:t>
      </w:r>
      <w:r>
        <w:rPr>
          <w:noProof/>
        </w:rPr>
        <w:noBreakHyphen/>
        <w:t>D</w:t>
      </w:r>
      <w:r w:rsidRPr="00C24574">
        <w:rPr>
          <w:b w:val="0"/>
          <w:noProof/>
          <w:sz w:val="18"/>
        </w:rPr>
        <w:tab/>
      </w:r>
      <w:r w:rsidRPr="00C24574">
        <w:rPr>
          <w:b w:val="0"/>
          <w:noProof/>
          <w:sz w:val="18"/>
        </w:rPr>
        <w:fldChar w:fldCharType="begin"/>
      </w:r>
      <w:r w:rsidRPr="00C24574">
        <w:rPr>
          <w:b w:val="0"/>
          <w:noProof/>
          <w:sz w:val="18"/>
        </w:rPr>
        <w:instrText xml:space="preserve"> PAGEREF _Toc201753362 \h </w:instrText>
      </w:r>
      <w:r w:rsidRPr="00C24574">
        <w:rPr>
          <w:b w:val="0"/>
          <w:noProof/>
          <w:sz w:val="18"/>
        </w:rPr>
      </w:r>
      <w:r w:rsidRPr="00C24574">
        <w:rPr>
          <w:b w:val="0"/>
          <w:noProof/>
          <w:sz w:val="18"/>
        </w:rPr>
        <w:fldChar w:fldCharType="separate"/>
      </w:r>
      <w:r w:rsidRPr="00C24574">
        <w:rPr>
          <w:b w:val="0"/>
          <w:noProof/>
          <w:sz w:val="18"/>
        </w:rPr>
        <w:t>145</w:t>
      </w:r>
      <w:r w:rsidRPr="00C24574">
        <w:rPr>
          <w:b w:val="0"/>
          <w:noProof/>
          <w:sz w:val="18"/>
        </w:rPr>
        <w:fldChar w:fldCharType="end"/>
      </w:r>
    </w:p>
    <w:p w14:paraId="44B0276E" w14:textId="5FF1362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225</w:t>
      </w:r>
      <w:r>
        <w:rPr>
          <w:noProof/>
        </w:rPr>
        <w:tab/>
        <w:t>Guide to Subdivision 125</w:t>
      </w:r>
      <w:r>
        <w:rPr>
          <w:noProof/>
        </w:rPr>
        <w:noBreakHyphen/>
        <w:t>D</w:t>
      </w:r>
      <w:r w:rsidRPr="00C24574">
        <w:rPr>
          <w:noProof/>
        </w:rPr>
        <w:tab/>
      </w:r>
      <w:r w:rsidRPr="00C24574">
        <w:rPr>
          <w:noProof/>
        </w:rPr>
        <w:fldChar w:fldCharType="begin"/>
      </w:r>
      <w:r w:rsidRPr="00C24574">
        <w:rPr>
          <w:noProof/>
        </w:rPr>
        <w:instrText xml:space="preserve"> PAGEREF _Toc201753363 \h </w:instrText>
      </w:r>
      <w:r w:rsidRPr="00C24574">
        <w:rPr>
          <w:noProof/>
        </w:rPr>
      </w:r>
      <w:r w:rsidRPr="00C24574">
        <w:rPr>
          <w:noProof/>
        </w:rPr>
        <w:fldChar w:fldCharType="separate"/>
      </w:r>
      <w:r w:rsidRPr="00C24574">
        <w:rPr>
          <w:noProof/>
        </w:rPr>
        <w:t>145</w:t>
      </w:r>
      <w:r w:rsidRPr="00C24574">
        <w:rPr>
          <w:noProof/>
        </w:rPr>
        <w:fldChar w:fldCharType="end"/>
      </w:r>
    </w:p>
    <w:p w14:paraId="34E5787C" w14:textId="200F5F2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_Toc201753364 \h </w:instrText>
      </w:r>
      <w:r w:rsidRPr="00C24574">
        <w:rPr>
          <w:b w:val="0"/>
          <w:noProof/>
          <w:sz w:val="18"/>
        </w:rPr>
      </w:r>
      <w:r w:rsidRPr="00C24574">
        <w:rPr>
          <w:b w:val="0"/>
          <w:noProof/>
          <w:sz w:val="18"/>
        </w:rPr>
        <w:fldChar w:fldCharType="separate"/>
      </w:r>
      <w:r w:rsidRPr="00C24574">
        <w:rPr>
          <w:b w:val="0"/>
          <w:noProof/>
          <w:sz w:val="18"/>
        </w:rPr>
        <w:t>145</w:t>
      </w:r>
      <w:r w:rsidRPr="00C24574">
        <w:rPr>
          <w:b w:val="0"/>
          <w:noProof/>
          <w:sz w:val="18"/>
        </w:rPr>
        <w:fldChar w:fldCharType="end"/>
      </w:r>
    </w:p>
    <w:p w14:paraId="624BF87F" w14:textId="5F6A4E4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230</w:t>
      </w:r>
      <w:r>
        <w:rPr>
          <w:noProof/>
        </w:rPr>
        <w:tab/>
        <w:t>Application of Division to public trading trusts</w:t>
      </w:r>
      <w:r w:rsidRPr="00C24574">
        <w:rPr>
          <w:noProof/>
        </w:rPr>
        <w:tab/>
      </w:r>
      <w:r w:rsidRPr="00C24574">
        <w:rPr>
          <w:noProof/>
        </w:rPr>
        <w:fldChar w:fldCharType="begin"/>
      </w:r>
      <w:r w:rsidRPr="00C24574">
        <w:rPr>
          <w:noProof/>
        </w:rPr>
        <w:instrText xml:space="preserve"> PAGEREF _Toc201753365 \h </w:instrText>
      </w:r>
      <w:r w:rsidRPr="00C24574">
        <w:rPr>
          <w:noProof/>
        </w:rPr>
      </w:r>
      <w:r w:rsidRPr="00C24574">
        <w:rPr>
          <w:noProof/>
        </w:rPr>
        <w:fldChar w:fldCharType="separate"/>
      </w:r>
      <w:r w:rsidRPr="00C24574">
        <w:rPr>
          <w:noProof/>
        </w:rPr>
        <w:t>145</w:t>
      </w:r>
      <w:r w:rsidRPr="00C24574">
        <w:rPr>
          <w:noProof/>
        </w:rPr>
        <w:fldChar w:fldCharType="end"/>
      </w:r>
    </w:p>
    <w:p w14:paraId="17891CF8" w14:textId="302F688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125</w:t>
      </w:r>
      <w:r>
        <w:rPr>
          <w:noProof/>
        </w:rPr>
        <w:noBreakHyphen/>
        <w:t>E—Miscellaneous</w:t>
      </w:r>
      <w:r w:rsidRPr="00C24574">
        <w:rPr>
          <w:b w:val="0"/>
          <w:noProof/>
          <w:sz w:val="18"/>
        </w:rPr>
        <w:tab/>
      </w:r>
      <w:r w:rsidRPr="00C24574">
        <w:rPr>
          <w:b w:val="0"/>
          <w:noProof/>
          <w:sz w:val="18"/>
        </w:rPr>
        <w:fldChar w:fldCharType="begin"/>
      </w:r>
      <w:r w:rsidRPr="00C24574">
        <w:rPr>
          <w:b w:val="0"/>
          <w:noProof/>
          <w:sz w:val="18"/>
        </w:rPr>
        <w:instrText xml:space="preserve"> PAGEREF _Toc201753366 \h </w:instrText>
      </w:r>
      <w:r w:rsidRPr="00C24574">
        <w:rPr>
          <w:b w:val="0"/>
          <w:noProof/>
          <w:sz w:val="18"/>
        </w:rPr>
      </w:r>
      <w:r w:rsidRPr="00C24574">
        <w:rPr>
          <w:b w:val="0"/>
          <w:noProof/>
          <w:sz w:val="18"/>
        </w:rPr>
        <w:fldChar w:fldCharType="separate"/>
      </w:r>
      <w:r w:rsidRPr="00C24574">
        <w:rPr>
          <w:b w:val="0"/>
          <w:noProof/>
          <w:sz w:val="18"/>
        </w:rPr>
        <w:t>145</w:t>
      </w:r>
      <w:r w:rsidRPr="00C24574">
        <w:rPr>
          <w:b w:val="0"/>
          <w:noProof/>
          <w:sz w:val="18"/>
        </w:rPr>
        <w:fldChar w:fldCharType="end"/>
      </w:r>
    </w:p>
    <w:p w14:paraId="0229211A" w14:textId="2B17831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125</w:t>
      </w:r>
      <w:r>
        <w:rPr>
          <w:noProof/>
        </w:rPr>
        <w:noBreakHyphen/>
        <w:t>235</w:t>
      </w:r>
      <w:r>
        <w:rPr>
          <w:noProof/>
        </w:rPr>
        <w:tab/>
        <w:t>Share and interest sale facilities</w:t>
      </w:r>
      <w:r w:rsidRPr="00C24574">
        <w:rPr>
          <w:noProof/>
        </w:rPr>
        <w:tab/>
      </w:r>
      <w:r w:rsidRPr="00C24574">
        <w:rPr>
          <w:noProof/>
        </w:rPr>
        <w:fldChar w:fldCharType="begin"/>
      </w:r>
      <w:r w:rsidRPr="00C24574">
        <w:rPr>
          <w:noProof/>
        </w:rPr>
        <w:instrText xml:space="preserve"> PAGEREF _Toc201753367 \h </w:instrText>
      </w:r>
      <w:r w:rsidRPr="00C24574">
        <w:rPr>
          <w:noProof/>
        </w:rPr>
      </w:r>
      <w:r w:rsidRPr="00C24574">
        <w:rPr>
          <w:noProof/>
        </w:rPr>
        <w:fldChar w:fldCharType="separate"/>
      </w:r>
      <w:r w:rsidRPr="00C24574">
        <w:rPr>
          <w:noProof/>
        </w:rPr>
        <w:t>146</w:t>
      </w:r>
      <w:r w:rsidRPr="00C24574">
        <w:rPr>
          <w:noProof/>
        </w:rPr>
        <w:fldChar w:fldCharType="end"/>
      </w:r>
    </w:p>
    <w:p w14:paraId="7EE78F19" w14:textId="63536C9B"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126—Same</w:t>
      </w:r>
      <w:r>
        <w:rPr>
          <w:noProof/>
        </w:rPr>
        <w:noBreakHyphen/>
        <w:t>asset roll</w:t>
      </w:r>
      <w:r>
        <w:rPr>
          <w:noProof/>
        </w:rPr>
        <w:noBreakHyphen/>
        <w:t>overs</w:t>
      </w:r>
      <w:r w:rsidRPr="00C24574">
        <w:rPr>
          <w:b w:val="0"/>
          <w:noProof/>
          <w:sz w:val="18"/>
        </w:rPr>
        <w:tab/>
      </w:r>
      <w:r w:rsidRPr="00C24574">
        <w:rPr>
          <w:b w:val="0"/>
          <w:noProof/>
          <w:sz w:val="18"/>
        </w:rPr>
        <w:fldChar w:fldCharType="begin"/>
      </w:r>
      <w:r w:rsidRPr="00C24574">
        <w:rPr>
          <w:b w:val="0"/>
          <w:noProof/>
          <w:sz w:val="18"/>
        </w:rPr>
        <w:instrText xml:space="preserve"> PAGEREF _Toc201753368 \h </w:instrText>
      </w:r>
      <w:r w:rsidRPr="00C24574">
        <w:rPr>
          <w:b w:val="0"/>
          <w:noProof/>
          <w:sz w:val="18"/>
        </w:rPr>
      </w:r>
      <w:r w:rsidRPr="00C24574">
        <w:rPr>
          <w:b w:val="0"/>
          <w:noProof/>
          <w:sz w:val="18"/>
        </w:rPr>
        <w:fldChar w:fldCharType="separate"/>
      </w:r>
      <w:r w:rsidRPr="00C24574">
        <w:rPr>
          <w:b w:val="0"/>
          <w:noProof/>
          <w:sz w:val="18"/>
        </w:rPr>
        <w:t>148</w:t>
      </w:r>
      <w:r w:rsidRPr="00C24574">
        <w:rPr>
          <w:b w:val="0"/>
          <w:noProof/>
          <w:sz w:val="18"/>
        </w:rPr>
        <w:fldChar w:fldCharType="end"/>
      </w:r>
    </w:p>
    <w:p w14:paraId="1469BC2E" w14:textId="0675EFB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126</w:t>
      </w:r>
      <w:r>
        <w:rPr>
          <w:noProof/>
        </w:rPr>
        <w:tab/>
      </w:r>
      <w:r w:rsidRPr="00C24574">
        <w:rPr>
          <w:b w:val="0"/>
          <w:noProof/>
          <w:sz w:val="18"/>
        </w:rPr>
        <w:fldChar w:fldCharType="begin"/>
      </w:r>
      <w:r w:rsidRPr="00C24574">
        <w:rPr>
          <w:b w:val="0"/>
          <w:noProof/>
          <w:sz w:val="18"/>
        </w:rPr>
        <w:instrText xml:space="preserve"> PAGEREF _Toc201753369 \h </w:instrText>
      </w:r>
      <w:r w:rsidRPr="00C24574">
        <w:rPr>
          <w:b w:val="0"/>
          <w:noProof/>
          <w:sz w:val="18"/>
        </w:rPr>
      </w:r>
      <w:r w:rsidRPr="00C24574">
        <w:rPr>
          <w:b w:val="0"/>
          <w:noProof/>
          <w:sz w:val="18"/>
        </w:rPr>
        <w:fldChar w:fldCharType="separate"/>
      </w:r>
      <w:r w:rsidRPr="00C24574">
        <w:rPr>
          <w:b w:val="0"/>
          <w:noProof/>
          <w:sz w:val="18"/>
        </w:rPr>
        <w:t>148</w:t>
      </w:r>
      <w:r w:rsidRPr="00C24574">
        <w:rPr>
          <w:b w:val="0"/>
          <w:noProof/>
          <w:sz w:val="18"/>
        </w:rPr>
        <w:fldChar w:fldCharType="end"/>
      </w:r>
    </w:p>
    <w:p w14:paraId="3764F220" w14:textId="5D1E046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_Toc201753370 \h </w:instrText>
      </w:r>
      <w:r w:rsidRPr="00C24574">
        <w:rPr>
          <w:noProof/>
        </w:rPr>
      </w:r>
      <w:r w:rsidRPr="00C24574">
        <w:rPr>
          <w:noProof/>
        </w:rPr>
        <w:fldChar w:fldCharType="separate"/>
      </w:r>
      <w:r w:rsidRPr="00C24574">
        <w:rPr>
          <w:noProof/>
        </w:rPr>
        <w:t>148</w:t>
      </w:r>
      <w:r w:rsidRPr="00C24574">
        <w:rPr>
          <w:noProof/>
        </w:rPr>
        <w:fldChar w:fldCharType="end"/>
      </w:r>
    </w:p>
    <w:p w14:paraId="36A97F0E" w14:textId="00FDC60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126</w:t>
      </w:r>
      <w:r>
        <w:rPr>
          <w:noProof/>
        </w:rPr>
        <w:noBreakHyphen/>
        <w:t>A—Marriage or relationship breakdowns</w:t>
      </w:r>
      <w:r w:rsidRPr="00C24574">
        <w:rPr>
          <w:b w:val="0"/>
          <w:noProof/>
          <w:sz w:val="18"/>
        </w:rPr>
        <w:tab/>
      </w:r>
      <w:r w:rsidRPr="00C24574">
        <w:rPr>
          <w:b w:val="0"/>
          <w:noProof/>
          <w:sz w:val="18"/>
        </w:rPr>
        <w:fldChar w:fldCharType="begin"/>
      </w:r>
      <w:r w:rsidRPr="00C24574">
        <w:rPr>
          <w:b w:val="0"/>
          <w:noProof/>
          <w:sz w:val="18"/>
        </w:rPr>
        <w:instrText xml:space="preserve"> PAGEREF _Toc201753371 \h </w:instrText>
      </w:r>
      <w:r w:rsidRPr="00C24574">
        <w:rPr>
          <w:b w:val="0"/>
          <w:noProof/>
          <w:sz w:val="18"/>
        </w:rPr>
      </w:r>
      <w:r w:rsidRPr="00C24574">
        <w:rPr>
          <w:b w:val="0"/>
          <w:noProof/>
          <w:sz w:val="18"/>
        </w:rPr>
        <w:fldChar w:fldCharType="separate"/>
      </w:r>
      <w:r w:rsidRPr="00C24574">
        <w:rPr>
          <w:b w:val="0"/>
          <w:noProof/>
          <w:sz w:val="18"/>
        </w:rPr>
        <w:t>148</w:t>
      </w:r>
      <w:r w:rsidRPr="00C24574">
        <w:rPr>
          <w:b w:val="0"/>
          <w:noProof/>
          <w:sz w:val="18"/>
        </w:rPr>
        <w:fldChar w:fldCharType="end"/>
      </w:r>
    </w:p>
    <w:p w14:paraId="1F7C163A" w14:textId="511B4E9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5</w:t>
      </w:r>
      <w:r>
        <w:rPr>
          <w:noProof/>
        </w:rPr>
        <w:tab/>
        <w:t>CGT event involving spouses</w:t>
      </w:r>
      <w:r w:rsidRPr="00C24574">
        <w:rPr>
          <w:noProof/>
        </w:rPr>
        <w:tab/>
      </w:r>
      <w:r w:rsidRPr="00C24574">
        <w:rPr>
          <w:noProof/>
        </w:rPr>
        <w:fldChar w:fldCharType="begin"/>
      </w:r>
      <w:r w:rsidRPr="00C24574">
        <w:rPr>
          <w:noProof/>
        </w:rPr>
        <w:instrText xml:space="preserve"> PAGEREF _Toc201753372 \h </w:instrText>
      </w:r>
      <w:r w:rsidRPr="00C24574">
        <w:rPr>
          <w:noProof/>
        </w:rPr>
      </w:r>
      <w:r w:rsidRPr="00C24574">
        <w:rPr>
          <w:noProof/>
        </w:rPr>
        <w:fldChar w:fldCharType="separate"/>
      </w:r>
      <w:r w:rsidRPr="00C24574">
        <w:rPr>
          <w:noProof/>
        </w:rPr>
        <w:t>149</w:t>
      </w:r>
      <w:r w:rsidRPr="00C24574">
        <w:rPr>
          <w:noProof/>
        </w:rPr>
        <w:fldChar w:fldCharType="end"/>
      </w:r>
    </w:p>
    <w:p w14:paraId="766D7640" w14:textId="7192A37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15</w:t>
      </w:r>
      <w:r>
        <w:rPr>
          <w:noProof/>
        </w:rPr>
        <w:tab/>
        <w:t>CGT event involving company or trustee</w:t>
      </w:r>
      <w:r w:rsidRPr="00C24574">
        <w:rPr>
          <w:noProof/>
        </w:rPr>
        <w:tab/>
      </w:r>
      <w:r w:rsidRPr="00C24574">
        <w:rPr>
          <w:noProof/>
        </w:rPr>
        <w:fldChar w:fldCharType="begin"/>
      </w:r>
      <w:r w:rsidRPr="00C24574">
        <w:rPr>
          <w:noProof/>
        </w:rPr>
        <w:instrText xml:space="preserve"> PAGEREF _Toc201753373 \h </w:instrText>
      </w:r>
      <w:r w:rsidRPr="00C24574">
        <w:rPr>
          <w:noProof/>
        </w:rPr>
      </w:r>
      <w:r w:rsidRPr="00C24574">
        <w:rPr>
          <w:noProof/>
        </w:rPr>
        <w:fldChar w:fldCharType="separate"/>
      </w:r>
      <w:r w:rsidRPr="00C24574">
        <w:rPr>
          <w:noProof/>
        </w:rPr>
        <w:t>151</w:t>
      </w:r>
      <w:r w:rsidRPr="00C24574">
        <w:rPr>
          <w:noProof/>
        </w:rPr>
        <w:fldChar w:fldCharType="end"/>
      </w:r>
    </w:p>
    <w:p w14:paraId="605E6484" w14:textId="185302D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20</w:t>
      </w:r>
      <w:r>
        <w:rPr>
          <w:noProof/>
        </w:rPr>
        <w:tab/>
        <w:t>Subsequent CGT event happening to roll</w:t>
      </w:r>
      <w:r>
        <w:rPr>
          <w:noProof/>
        </w:rPr>
        <w:noBreakHyphen/>
        <w:t>over asset where transferor was a CFC or a non</w:t>
      </w:r>
      <w:r>
        <w:rPr>
          <w:noProof/>
        </w:rPr>
        <w:noBreakHyphen/>
        <w:t>resident trust</w:t>
      </w:r>
      <w:r w:rsidRPr="00C24574">
        <w:rPr>
          <w:noProof/>
        </w:rPr>
        <w:tab/>
      </w:r>
      <w:r w:rsidRPr="00C24574">
        <w:rPr>
          <w:noProof/>
        </w:rPr>
        <w:fldChar w:fldCharType="begin"/>
      </w:r>
      <w:r w:rsidRPr="00C24574">
        <w:rPr>
          <w:noProof/>
        </w:rPr>
        <w:instrText xml:space="preserve"> PAGEREF _Toc201753374 \h </w:instrText>
      </w:r>
      <w:r w:rsidRPr="00C24574">
        <w:rPr>
          <w:noProof/>
        </w:rPr>
      </w:r>
      <w:r w:rsidRPr="00C24574">
        <w:rPr>
          <w:noProof/>
        </w:rPr>
        <w:fldChar w:fldCharType="separate"/>
      </w:r>
      <w:r w:rsidRPr="00C24574">
        <w:rPr>
          <w:noProof/>
        </w:rPr>
        <w:t>154</w:t>
      </w:r>
      <w:r w:rsidRPr="00C24574">
        <w:rPr>
          <w:noProof/>
        </w:rPr>
        <w:fldChar w:fldCharType="end"/>
      </w:r>
    </w:p>
    <w:p w14:paraId="2043121E" w14:textId="2A58888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126</w:t>
      </w:r>
      <w:r>
        <w:rPr>
          <w:noProof/>
        </w:rPr>
        <w:noBreakHyphen/>
        <w:t>25</w:t>
      </w:r>
      <w:r>
        <w:rPr>
          <w:noProof/>
        </w:rPr>
        <w:tab/>
        <w:t>Conditions for the purposes of subsections 126</w:t>
      </w:r>
      <w:r>
        <w:rPr>
          <w:noProof/>
        </w:rPr>
        <w:noBreakHyphen/>
        <w:t>5(3A) and 126</w:t>
      </w:r>
      <w:r>
        <w:rPr>
          <w:noProof/>
        </w:rPr>
        <w:noBreakHyphen/>
        <w:t>15(5)</w:t>
      </w:r>
      <w:r w:rsidRPr="00C24574">
        <w:rPr>
          <w:noProof/>
        </w:rPr>
        <w:tab/>
      </w:r>
      <w:r w:rsidRPr="00C24574">
        <w:rPr>
          <w:noProof/>
        </w:rPr>
        <w:fldChar w:fldCharType="begin"/>
      </w:r>
      <w:r w:rsidRPr="00C24574">
        <w:rPr>
          <w:noProof/>
        </w:rPr>
        <w:instrText xml:space="preserve"> PAGEREF _Toc201753375 \h </w:instrText>
      </w:r>
      <w:r w:rsidRPr="00C24574">
        <w:rPr>
          <w:noProof/>
        </w:rPr>
      </w:r>
      <w:r w:rsidRPr="00C24574">
        <w:rPr>
          <w:noProof/>
        </w:rPr>
        <w:fldChar w:fldCharType="separate"/>
      </w:r>
      <w:r w:rsidRPr="00C24574">
        <w:rPr>
          <w:noProof/>
        </w:rPr>
        <w:t>155</w:t>
      </w:r>
      <w:r w:rsidRPr="00C24574">
        <w:rPr>
          <w:noProof/>
        </w:rPr>
        <w:fldChar w:fldCharType="end"/>
      </w:r>
    </w:p>
    <w:p w14:paraId="481ACD88" w14:textId="5A45040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126</w:t>
      </w:r>
      <w:r>
        <w:rPr>
          <w:noProof/>
        </w:rPr>
        <w:noBreakHyphen/>
        <w:t>B—Companies in the same wholly</w:t>
      </w:r>
      <w:r>
        <w:rPr>
          <w:noProof/>
        </w:rPr>
        <w:noBreakHyphen/>
        <w:t>owned group</w:t>
      </w:r>
      <w:r w:rsidRPr="00C24574">
        <w:rPr>
          <w:b w:val="0"/>
          <w:noProof/>
          <w:sz w:val="18"/>
        </w:rPr>
        <w:tab/>
      </w:r>
      <w:r w:rsidRPr="00C24574">
        <w:rPr>
          <w:b w:val="0"/>
          <w:noProof/>
          <w:sz w:val="18"/>
        </w:rPr>
        <w:fldChar w:fldCharType="begin"/>
      </w:r>
      <w:r w:rsidRPr="00C24574">
        <w:rPr>
          <w:b w:val="0"/>
          <w:noProof/>
          <w:sz w:val="18"/>
        </w:rPr>
        <w:instrText xml:space="preserve"> PAGEREF _Toc201753376 \h </w:instrText>
      </w:r>
      <w:r w:rsidRPr="00C24574">
        <w:rPr>
          <w:b w:val="0"/>
          <w:noProof/>
          <w:sz w:val="18"/>
        </w:rPr>
      </w:r>
      <w:r w:rsidRPr="00C24574">
        <w:rPr>
          <w:b w:val="0"/>
          <w:noProof/>
          <w:sz w:val="18"/>
        </w:rPr>
        <w:fldChar w:fldCharType="separate"/>
      </w:r>
      <w:r w:rsidRPr="00C24574">
        <w:rPr>
          <w:b w:val="0"/>
          <w:noProof/>
          <w:sz w:val="18"/>
        </w:rPr>
        <w:t>155</w:t>
      </w:r>
      <w:r w:rsidRPr="00C24574">
        <w:rPr>
          <w:b w:val="0"/>
          <w:noProof/>
          <w:sz w:val="18"/>
        </w:rPr>
        <w:fldChar w:fldCharType="end"/>
      </w:r>
    </w:p>
    <w:p w14:paraId="474BC2EE" w14:textId="72ECDB9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126</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_Toc201753377 \h </w:instrText>
      </w:r>
      <w:r w:rsidRPr="00C24574">
        <w:rPr>
          <w:b w:val="0"/>
          <w:noProof/>
          <w:sz w:val="18"/>
        </w:rPr>
      </w:r>
      <w:r w:rsidRPr="00C24574">
        <w:rPr>
          <w:b w:val="0"/>
          <w:noProof/>
          <w:sz w:val="18"/>
        </w:rPr>
        <w:fldChar w:fldCharType="separate"/>
      </w:r>
      <w:r w:rsidRPr="00C24574">
        <w:rPr>
          <w:b w:val="0"/>
          <w:noProof/>
          <w:sz w:val="18"/>
        </w:rPr>
        <w:t>155</w:t>
      </w:r>
      <w:r w:rsidRPr="00C24574">
        <w:rPr>
          <w:b w:val="0"/>
          <w:noProof/>
          <w:sz w:val="18"/>
        </w:rPr>
        <w:fldChar w:fldCharType="end"/>
      </w:r>
    </w:p>
    <w:p w14:paraId="40820D36" w14:textId="7C42321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40</w:t>
      </w:r>
      <w:r>
        <w:rPr>
          <w:noProof/>
        </w:rPr>
        <w:tab/>
        <w:t>What this Subdivision is about</w:t>
      </w:r>
      <w:r w:rsidRPr="00C24574">
        <w:rPr>
          <w:noProof/>
        </w:rPr>
        <w:tab/>
      </w:r>
      <w:r w:rsidRPr="00C24574">
        <w:rPr>
          <w:noProof/>
        </w:rPr>
        <w:fldChar w:fldCharType="begin"/>
      </w:r>
      <w:r w:rsidRPr="00C24574">
        <w:rPr>
          <w:noProof/>
        </w:rPr>
        <w:instrText xml:space="preserve"> PAGEREF _Toc201753378 \h </w:instrText>
      </w:r>
      <w:r w:rsidRPr="00C24574">
        <w:rPr>
          <w:noProof/>
        </w:rPr>
      </w:r>
      <w:r w:rsidRPr="00C24574">
        <w:rPr>
          <w:noProof/>
        </w:rPr>
        <w:fldChar w:fldCharType="separate"/>
      </w:r>
      <w:r w:rsidRPr="00C24574">
        <w:rPr>
          <w:noProof/>
        </w:rPr>
        <w:t>155</w:t>
      </w:r>
      <w:r w:rsidRPr="00C24574">
        <w:rPr>
          <w:noProof/>
        </w:rPr>
        <w:fldChar w:fldCharType="end"/>
      </w:r>
    </w:p>
    <w:p w14:paraId="5841A7E8" w14:textId="158EC11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_Toc201753379 \h </w:instrText>
      </w:r>
      <w:r w:rsidRPr="00C24574">
        <w:rPr>
          <w:b w:val="0"/>
          <w:noProof/>
          <w:sz w:val="18"/>
        </w:rPr>
      </w:r>
      <w:r w:rsidRPr="00C24574">
        <w:rPr>
          <w:b w:val="0"/>
          <w:noProof/>
          <w:sz w:val="18"/>
        </w:rPr>
        <w:fldChar w:fldCharType="separate"/>
      </w:r>
      <w:r w:rsidRPr="00C24574">
        <w:rPr>
          <w:b w:val="0"/>
          <w:noProof/>
          <w:sz w:val="18"/>
        </w:rPr>
        <w:t>156</w:t>
      </w:r>
      <w:r w:rsidRPr="00C24574">
        <w:rPr>
          <w:b w:val="0"/>
          <w:noProof/>
          <w:sz w:val="18"/>
        </w:rPr>
        <w:fldChar w:fldCharType="end"/>
      </w:r>
    </w:p>
    <w:p w14:paraId="69D36092" w14:textId="3BF431D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45</w:t>
      </w:r>
      <w:r>
        <w:rPr>
          <w:noProof/>
        </w:rPr>
        <w:tab/>
        <w:t>Roll</w:t>
      </w:r>
      <w:r>
        <w:rPr>
          <w:noProof/>
        </w:rPr>
        <w:noBreakHyphen/>
        <w:t>over for members of wholly</w:t>
      </w:r>
      <w:r>
        <w:rPr>
          <w:noProof/>
        </w:rPr>
        <w:noBreakHyphen/>
        <w:t>owned group</w:t>
      </w:r>
      <w:r w:rsidRPr="00C24574">
        <w:rPr>
          <w:noProof/>
        </w:rPr>
        <w:tab/>
      </w:r>
      <w:r w:rsidRPr="00C24574">
        <w:rPr>
          <w:noProof/>
        </w:rPr>
        <w:fldChar w:fldCharType="begin"/>
      </w:r>
      <w:r w:rsidRPr="00C24574">
        <w:rPr>
          <w:noProof/>
        </w:rPr>
        <w:instrText xml:space="preserve"> PAGEREF _Toc201753380 \h </w:instrText>
      </w:r>
      <w:r w:rsidRPr="00C24574">
        <w:rPr>
          <w:noProof/>
        </w:rPr>
      </w:r>
      <w:r w:rsidRPr="00C24574">
        <w:rPr>
          <w:noProof/>
        </w:rPr>
        <w:fldChar w:fldCharType="separate"/>
      </w:r>
      <w:r w:rsidRPr="00C24574">
        <w:rPr>
          <w:noProof/>
        </w:rPr>
        <w:t>156</w:t>
      </w:r>
      <w:r w:rsidRPr="00C24574">
        <w:rPr>
          <w:noProof/>
        </w:rPr>
        <w:fldChar w:fldCharType="end"/>
      </w:r>
    </w:p>
    <w:p w14:paraId="6D2CB374" w14:textId="7DFBE49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50</w:t>
      </w:r>
      <w:r>
        <w:rPr>
          <w:noProof/>
        </w:rPr>
        <w:tab/>
        <w:t>Requirements for roll</w:t>
      </w:r>
      <w:r>
        <w:rPr>
          <w:noProof/>
        </w:rPr>
        <w:noBreakHyphen/>
        <w:t>over</w:t>
      </w:r>
      <w:r w:rsidRPr="00C24574">
        <w:rPr>
          <w:noProof/>
        </w:rPr>
        <w:tab/>
      </w:r>
      <w:r w:rsidRPr="00C24574">
        <w:rPr>
          <w:noProof/>
        </w:rPr>
        <w:fldChar w:fldCharType="begin"/>
      </w:r>
      <w:r w:rsidRPr="00C24574">
        <w:rPr>
          <w:noProof/>
        </w:rPr>
        <w:instrText xml:space="preserve"> PAGEREF _Toc201753381 \h </w:instrText>
      </w:r>
      <w:r w:rsidRPr="00C24574">
        <w:rPr>
          <w:noProof/>
        </w:rPr>
      </w:r>
      <w:r w:rsidRPr="00C24574">
        <w:rPr>
          <w:noProof/>
        </w:rPr>
        <w:fldChar w:fldCharType="separate"/>
      </w:r>
      <w:r w:rsidRPr="00C24574">
        <w:rPr>
          <w:noProof/>
        </w:rPr>
        <w:t>156</w:t>
      </w:r>
      <w:r w:rsidRPr="00C24574">
        <w:rPr>
          <w:noProof/>
        </w:rPr>
        <w:fldChar w:fldCharType="end"/>
      </w:r>
    </w:p>
    <w:p w14:paraId="66ED50FD" w14:textId="22CEB6D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55</w:t>
      </w:r>
      <w:r>
        <w:rPr>
          <w:noProof/>
        </w:rPr>
        <w:tab/>
        <w:t>When there is a roll</w:t>
      </w:r>
      <w:r>
        <w:rPr>
          <w:noProof/>
        </w:rPr>
        <w:noBreakHyphen/>
        <w:t>over</w:t>
      </w:r>
      <w:r w:rsidRPr="00C24574">
        <w:rPr>
          <w:noProof/>
        </w:rPr>
        <w:tab/>
      </w:r>
      <w:r w:rsidRPr="00C24574">
        <w:rPr>
          <w:noProof/>
        </w:rPr>
        <w:fldChar w:fldCharType="begin"/>
      </w:r>
      <w:r w:rsidRPr="00C24574">
        <w:rPr>
          <w:noProof/>
        </w:rPr>
        <w:instrText xml:space="preserve"> PAGEREF _Toc201753382 \h </w:instrText>
      </w:r>
      <w:r w:rsidRPr="00C24574">
        <w:rPr>
          <w:noProof/>
        </w:rPr>
      </w:r>
      <w:r w:rsidRPr="00C24574">
        <w:rPr>
          <w:noProof/>
        </w:rPr>
        <w:fldChar w:fldCharType="separate"/>
      </w:r>
      <w:r w:rsidRPr="00C24574">
        <w:rPr>
          <w:noProof/>
        </w:rPr>
        <w:t>159</w:t>
      </w:r>
      <w:r w:rsidRPr="00C24574">
        <w:rPr>
          <w:noProof/>
        </w:rPr>
        <w:fldChar w:fldCharType="end"/>
      </w:r>
    </w:p>
    <w:p w14:paraId="3948F0D2" w14:textId="00EA8FC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60</w:t>
      </w:r>
      <w:r>
        <w:rPr>
          <w:noProof/>
        </w:rPr>
        <w:tab/>
        <w:t>Consequences of roll</w:t>
      </w:r>
      <w:r>
        <w:rPr>
          <w:noProof/>
        </w:rPr>
        <w:noBreakHyphen/>
        <w:t>over</w:t>
      </w:r>
      <w:r w:rsidRPr="00C24574">
        <w:rPr>
          <w:noProof/>
        </w:rPr>
        <w:tab/>
      </w:r>
      <w:r w:rsidRPr="00C24574">
        <w:rPr>
          <w:noProof/>
        </w:rPr>
        <w:fldChar w:fldCharType="begin"/>
      </w:r>
      <w:r w:rsidRPr="00C24574">
        <w:rPr>
          <w:noProof/>
        </w:rPr>
        <w:instrText xml:space="preserve"> PAGEREF _Toc201753383 \h </w:instrText>
      </w:r>
      <w:r w:rsidRPr="00C24574">
        <w:rPr>
          <w:noProof/>
        </w:rPr>
      </w:r>
      <w:r w:rsidRPr="00C24574">
        <w:rPr>
          <w:noProof/>
        </w:rPr>
        <w:fldChar w:fldCharType="separate"/>
      </w:r>
      <w:r w:rsidRPr="00C24574">
        <w:rPr>
          <w:noProof/>
        </w:rPr>
        <w:t>160</w:t>
      </w:r>
      <w:r w:rsidRPr="00C24574">
        <w:rPr>
          <w:noProof/>
        </w:rPr>
        <w:fldChar w:fldCharType="end"/>
      </w:r>
    </w:p>
    <w:p w14:paraId="3E4B8C3E" w14:textId="36A2F5B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75</w:t>
      </w:r>
      <w:r>
        <w:rPr>
          <w:noProof/>
        </w:rPr>
        <w:tab/>
        <w:t>Originating company is a CFC</w:t>
      </w:r>
      <w:r w:rsidRPr="00C24574">
        <w:rPr>
          <w:noProof/>
        </w:rPr>
        <w:tab/>
      </w:r>
      <w:r w:rsidRPr="00C24574">
        <w:rPr>
          <w:noProof/>
        </w:rPr>
        <w:fldChar w:fldCharType="begin"/>
      </w:r>
      <w:r w:rsidRPr="00C24574">
        <w:rPr>
          <w:noProof/>
        </w:rPr>
        <w:instrText xml:space="preserve"> PAGEREF _Toc201753384 \h </w:instrText>
      </w:r>
      <w:r w:rsidRPr="00C24574">
        <w:rPr>
          <w:noProof/>
        </w:rPr>
      </w:r>
      <w:r w:rsidRPr="00C24574">
        <w:rPr>
          <w:noProof/>
        </w:rPr>
        <w:fldChar w:fldCharType="separate"/>
      </w:r>
      <w:r w:rsidRPr="00C24574">
        <w:rPr>
          <w:noProof/>
        </w:rPr>
        <w:t>161</w:t>
      </w:r>
      <w:r w:rsidRPr="00C24574">
        <w:rPr>
          <w:noProof/>
        </w:rPr>
        <w:fldChar w:fldCharType="end"/>
      </w:r>
    </w:p>
    <w:p w14:paraId="73500C33" w14:textId="4F1D632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85</w:t>
      </w:r>
      <w:r>
        <w:rPr>
          <w:noProof/>
        </w:rPr>
        <w:tab/>
        <w:t>Effect of roll</w:t>
      </w:r>
      <w:r>
        <w:rPr>
          <w:noProof/>
        </w:rPr>
        <w:noBreakHyphen/>
        <w:t>over on certain liquidations</w:t>
      </w:r>
      <w:r w:rsidRPr="00C24574">
        <w:rPr>
          <w:noProof/>
        </w:rPr>
        <w:tab/>
      </w:r>
      <w:r w:rsidRPr="00C24574">
        <w:rPr>
          <w:noProof/>
        </w:rPr>
        <w:fldChar w:fldCharType="begin"/>
      </w:r>
      <w:r w:rsidRPr="00C24574">
        <w:rPr>
          <w:noProof/>
        </w:rPr>
        <w:instrText xml:space="preserve"> PAGEREF _Toc201753385 \h </w:instrText>
      </w:r>
      <w:r w:rsidRPr="00C24574">
        <w:rPr>
          <w:noProof/>
        </w:rPr>
      </w:r>
      <w:r w:rsidRPr="00C24574">
        <w:rPr>
          <w:noProof/>
        </w:rPr>
        <w:fldChar w:fldCharType="separate"/>
      </w:r>
      <w:r w:rsidRPr="00C24574">
        <w:rPr>
          <w:noProof/>
        </w:rPr>
        <w:t>162</w:t>
      </w:r>
      <w:r w:rsidRPr="00C24574">
        <w:rPr>
          <w:noProof/>
        </w:rPr>
        <w:fldChar w:fldCharType="end"/>
      </w:r>
    </w:p>
    <w:p w14:paraId="60F0ED06" w14:textId="4473320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126</w:t>
      </w:r>
      <w:r>
        <w:rPr>
          <w:noProof/>
        </w:rPr>
        <w:noBreakHyphen/>
        <w:t>C—Changes to trust deeds</w:t>
      </w:r>
      <w:r w:rsidRPr="00C24574">
        <w:rPr>
          <w:b w:val="0"/>
          <w:noProof/>
          <w:sz w:val="18"/>
        </w:rPr>
        <w:tab/>
      </w:r>
      <w:r w:rsidRPr="00C24574">
        <w:rPr>
          <w:b w:val="0"/>
          <w:noProof/>
          <w:sz w:val="18"/>
        </w:rPr>
        <w:fldChar w:fldCharType="begin"/>
      </w:r>
      <w:r w:rsidRPr="00C24574">
        <w:rPr>
          <w:b w:val="0"/>
          <w:noProof/>
          <w:sz w:val="18"/>
        </w:rPr>
        <w:instrText xml:space="preserve"> PAGEREF _Toc201753386 \h </w:instrText>
      </w:r>
      <w:r w:rsidRPr="00C24574">
        <w:rPr>
          <w:b w:val="0"/>
          <w:noProof/>
          <w:sz w:val="18"/>
        </w:rPr>
      </w:r>
      <w:r w:rsidRPr="00C24574">
        <w:rPr>
          <w:b w:val="0"/>
          <w:noProof/>
          <w:sz w:val="18"/>
        </w:rPr>
        <w:fldChar w:fldCharType="separate"/>
      </w:r>
      <w:r w:rsidRPr="00C24574">
        <w:rPr>
          <w:b w:val="0"/>
          <w:noProof/>
          <w:sz w:val="18"/>
        </w:rPr>
        <w:t>164</w:t>
      </w:r>
      <w:r w:rsidRPr="00C24574">
        <w:rPr>
          <w:b w:val="0"/>
          <w:noProof/>
          <w:sz w:val="18"/>
        </w:rPr>
        <w:fldChar w:fldCharType="end"/>
      </w:r>
    </w:p>
    <w:p w14:paraId="15C1D99F" w14:textId="60A6C4C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126</w:t>
      </w:r>
      <w:r>
        <w:rPr>
          <w:noProof/>
        </w:rPr>
        <w:noBreakHyphen/>
        <w:t>C</w:t>
      </w:r>
      <w:r w:rsidRPr="00C24574">
        <w:rPr>
          <w:b w:val="0"/>
          <w:noProof/>
          <w:sz w:val="18"/>
        </w:rPr>
        <w:tab/>
      </w:r>
      <w:r w:rsidRPr="00C24574">
        <w:rPr>
          <w:b w:val="0"/>
          <w:noProof/>
          <w:sz w:val="18"/>
        </w:rPr>
        <w:fldChar w:fldCharType="begin"/>
      </w:r>
      <w:r w:rsidRPr="00C24574">
        <w:rPr>
          <w:b w:val="0"/>
          <w:noProof/>
          <w:sz w:val="18"/>
        </w:rPr>
        <w:instrText xml:space="preserve"> PAGEREF _Toc201753387 \h </w:instrText>
      </w:r>
      <w:r w:rsidRPr="00C24574">
        <w:rPr>
          <w:b w:val="0"/>
          <w:noProof/>
          <w:sz w:val="18"/>
        </w:rPr>
      </w:r>
      <w:r w:rsidRPr="00C24574">
        <w:rPr>
          <w:b w:val="0"/>
          <w:noProof/>
          <w:sz w:val="18"/>
        </w:rPr>
        <w:fldChar w:fldCharType="separate"/>
      </w:r>
      <w:r w:rsidRPr="00C24574">
        <w:rPr>
          <w:b w:val="0"/>
          <w:noProof/>
          <w:sz w:val="18"/>
        </w:rPr>
        <w:t>164</w:t>
      </w:r>
      <w:r w:rsidRPr="00C24574">
        <w:rPr>
          <w:b w:val="0"/>
          <w:noProof/>
          <w:sz w:val="18"/>
        </w:rPr>
        <w:fldChar w:fldCharType="end"/>
      </w:r>
    </w:p>
    <w:p w14:paraId="48C66574" w14:textId="51DDF92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125</w:t>
      </w:r>
      <w:r>
        <w:rPr>
          <w:noProof/>
        </w:rPr>
        <w:tab/>
        <w:t>What this Subdivision is about</w:t>
      </w:r>
      <w:r w:rsidRPr="00C24574">
        <w:rPr>
          <w:noProof/>
        </w:rPr>
        <w:tab/>
      </w:r>
      <w:r w:rsidRPr="00C24574">
        <w:rPr>
          <w:noProof/>
        </w:rPr>
        <w:fldChar w:fldCharType="begin"/>
      </w:r>
      <w:r w:rsidRPr="00C24574">
        <w:rPr>
          <w:noProof/>
        </w:rPr>
        <w:instrText xml:space="preserve"> PAGEREF _Toc201753388 \h </w:instrText>
      </w:r>
      <w:r w:rsidRPr="00C24574">
        <w:rPr>
          <w:noProof/>
        </w:rPr>
      </w:r>
      <w:r w:rsidRPr="00C24574">
        <w:rPr>
          <w:noProof/>
        </w:rPr>
        <w:fldChar w:fldCharType="separate"/>
      </w:r>
      <w:r w:rsidRPr="00C24574">
        <w:rPr>
          <w:noProof/>
        </w:rPr>
        <w:t>164</w:t>
      </w:r>
      <w:r w:rsidRPr="00C24574">
        <w:rPr>
          <w:noProof/>
        </w:rPr>
        <w:fldChar w:fldCharType="end"/>
      </w:r>
    </w:p>
    <w:p w14:paraId="7E2EF1EC" w14:textId="4653397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130</w:t>
      </w:r>
      <w:r>
        <w:rPr>
          <w:noProof/>
        </w:rPr>
        <w:tab/>
        <w:t>Changes to trust deeds</w:t>
      </w:r>
      <w:r w:rsidRPr="00C24574">
        <w:rPr>
          <w:noProof/>
        </w:rPr>
        <w:tab/>
      </w:r>
      <w:r w:rsidRPr="00C24574">
        <w:rPr>
          <w:noProof/>
        </w:rPr>
        <w:fldChar w:fldCharType="begin"/>
      </w:r>
      <w:r w:rsidRPr="00C24574">
        <w:rPr>
          <w:noProof/>
        </w:rPr>
        <w:instrText xml:space="preserve"> PAGEREF _Toc201753389 \h </w:instrText>
      </w:r>
      <w:r w:rsidRPr="00C24574">
        <w:rPr>
          <w:noProof/>
        </w:rPr>
      </w:r>
      <w:r w:rsidRPr="00C24574">
        <w:rPr>
          <w:noProof/>
        </w:rPr>
        <w:fldChar w:fldCharType="separate"/>
      </w:r>
      <w:r w:rsidRPr="00C24574">
        <w:rPr>
          <w:noProof/>
        </w:rPr>
        <w:t>164</w:t>
      </w:r>
      <w:r w:rsidRPr="00C24574">
        <w:rPr>
          <w:noProof/>
        </w:rPr>
        <w:fldChar w:fldCharType="end"/>
      </w:r>
    </w:p>
    <w:p w14:paraId="6A03E251" w14:textId="34C0DF8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135</w:t>
      </w:r>
      <w:r>
        <w:rPr>
          <w:noProof/>
        </w:rPr>
        <w:tab/>
        <w:t>Consequences of roll</w:t>
      </w:r>
      <w:r>
        <w:rPr>
          <w:noProof/>
        </w:rPr>
        <w:noBreakHyphen/>
        <w:t>over</w:t>
      </w:r>
      <w:r w:rsidRPr="00C24574">
        <w:rPr>
          <w:noProof/>
        </w:rPr>
        <w:tab/>
      </w:r>
      <w:r w:rsidRPr="00C24574">
        <w:rPr>
          <w:noProof/>
        </w:rPr>
        <w:fldChar w:fldCharType="begin"/>
      </w:r>
      <w:r w:rsidRPr="00C24574">
        <w:rPr>
          <w:noProof/>
        </w:rPr>
        <w:instrText xml:space="preserve"> PAGEREF _Toc201753390 \h </w:instrText>
      </w:r>
      <w:r w:rsidRPr="00C24574">
        <w:rPr>
          <w:noProof/>
        </w:rPr>
      </w:r>
      <w:r w:rsidRPr="00C24574">
        <w:rPr>
          <w:noProof/>
        </w:rPr>
        <w:fldChar w:fldCharType="separate"/>
      </w:r>
      <w:r w:rsidRPr="00C24574">
        <w:rPr>
          <w:noProof/>
        </w:rPr>
        <w:t>165</w:t>
      </w:r>
      <w:r w:rsidRPr="00C24574">
        <w:rPr>
          <w:noProof/>
        </w:rPr>
        <w:fldChar w:fldCharType="end"/>
      </w:r>
    </w:p>
    <w:p w14:paraId="320E39BC" w14:textId="4757E2F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126</w:t>
      </w:r>
      <w:r>
        <w:rPr>
          <w:noProof/>
        </w:rPr>
        <w:noBreakHyphen/>
        <w:t>D—Small superannuation funds</w:t>
      </w:r>
      <w:r w:rsidRPr="00C24574">
        <w:rPr>
          <w:b w:val="0"/>
          <w:noProof/>
          <w:sz w:val="18"/>
        </w:rPr>
        <w:tab/>
      </w:r>
      <w:r w:rsidRPr="00C24574">
        <w:rPr>
          <w:b w:val="0"/>
          <w:noProof/>
          <w:sz w:val="18"/>
        </w:rPr>
        <w:fldChar w:fldCharType="begin"/>
      </w:r>
      <w:r w:rsidRPr="00C24574">
        <w:rPr>
          <w:b w:val="0"/>
          <w:noProof/>
          <w:sz w:val="18"/>
        </w:rPr>
        <w:instrText xml:space="preserve"> PAGEREF _Toc201753391 \h </w:instrText>
      </w:r>
      <w:r w:rsidRPr="00C24574">
        <w:rPr>
          <w:b w:val="0"/>
          <w:noProof/>
          <w:sz w:val="18"/>
        </w:rPr>
      </w:r>
      <w:r w:rsidRPr="00C24574">
        <w:rPr>
          <w:b w:val="0"/>
          <w:noProof/>
          <w:sz w:val="18"/>
        </w:rPr>
        <w:fldChar w:fldCharType="separate"/>
      </w:r>
      <w:r w:rsidRPr="00C24574">
        <w:rPr>
          <w:b w:val="0"/>
          <w:noProof/>
          <w:sz w:val="18"/>
        </w:rPr>
        <w:t>166</w:t>
      </w:r>
      <w:r w:rsidRPr="00C24574">
        <w:rPr>
          <w:b w:val="0"/>
          <w:noProof/>
          <w:sz w:val="18"/>
        </w:rPr>
        <w:fldChar w:fldCharType="end"/>
      </w:r>
    </w:p>
    <w:p w14:paraId="66C9A1E2" w14:textId="76332DA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140</w:t>
      </w:r>
      <w:r>
        <w:rPr>
          <w:noProof/>
        </w:rPr>
        <w:tab/>
        <w:t>CGT event involving small superannuation funds</w:t>
      </w:r>
      <w:r w:rsidRPr="00C24574">
        <w:rPr>
          <w:noProof/>
        </w:rPr>
        <w:tab/>
      </w:r>
      <w:r w:rsidRPr="00C24574">
        <w:rPr>
          <w:noProof/>
        </w:rPr>
        <w:fldChar w:fldCharType="begin"/>
      </w:r>
      <w:r w:rsidRPr="00C24574">
        <w:rPr>
          <w:noProof/>
        </w:rPr>
        <w:instrText xml:space="preserve"> PAGEREF _Toc201753392 \h </w:instrText>
      </w:r>
      <w:r w:rsidRPr="00C24574">
        <w:rPr>
          <w:noProof/>
        </w:rPr>
      </w:r>
      <w:r w:rsidRPr="00C24574">
        <w:rPr>
          <w:noProof/>
        </w:rPr>
        <w:fldChar w:fldCharType="separate"/>
      </w:r>
      <w:r w:rsidRPr="00C24574">
        <w:rPr>
          <w:noProof/>
        </w:rPr>
        <w:t>166</w:t>
      </w:r>
      <w:r w:rsidRPr="00C24574">
        <w:rPr>
          <w:noProof/>
        </w:rPr>
        <w:fldChar w:fldCharType="end"/>
      </w:r>
    </w:p>
    <w:p w14:paraId="60544AF8" w14:textId="0C39864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126</w:t>
      </w:r>
      <w:r>
        <w:rPr>
          <w:noProof/>
        </w:rPr>
        <w:noBreakHyphen/>
        <w:t>E—Entitlement to shares after demutualisation and scrip for scrip roll</w:t>
      </w:r>
      <w:r>
        <w:rPr>
          <w:noProof/>
        </w:rPr>
        <w:noBreakHyphen/>
        <w:t>over</w:t>
      </w:r>
      <w:r w:rsidRPr="00C24574">
        <w:rPr>
          <w:b w:val="0"/>
          <w:noProof/>
          <w:sz w:val="18"/>
        </w:rPr>
        <w:tab/>
      </w:r>
      <w:r w:rsidRPr="00C24574">
        <w:rPr>
          <w:b w:val="0"/>
          <w:noProof/>
          <w:sz w:val="18"/>
        </w:rPr>
        <w:fldChar w:fldCharType="begin"/>
      </w:r>
      <w:r w:rsidRPr="00C24574">
        <w:rPr>
          <w:b w:val="0"/>
          <w:noProof/>
          <w:sz w:val="18"/>
        </w:rPr>
        <w:instrText xml:space="preserve"> PAGEREF _Toc201753393 \h </w:instrText>
      </w:r>
      <w:r w:rsidRPr="00C24574">
        <w:rPr>
          <w:b w:val="0"/>
          <w:noProof/>
          <w:sz w:val="18"/>
        </w:rPr>
      </w:r>
      <w:r w:rsidRPr="00C24574">
        <w:rPr>
          <w:b w:val="0"/>
          <w:noProof/>
          <w:sz w:val="18"/>
        </w:rPr>
        <w:fldChar w:fldCharType="separate"/>
      </w:r>
      <w:r w:rsidRPr="00C24574">
        <w:rPr>
          <w:b w:val="0"/>
          <w:noProof/>
          <w:sz w:val="18"/>
        </w:rPr>
        <w:t>170</w:t>
      </w:r>
      <w:r w:rsidRPr="00C24574">
        <w:rPr>
          <w:b w:val="0"/>
          <w:noProof/>
          <w:sz w:val="18"/>
        </w:rPr>
        <w:fldChar w:fldCharType="end"/>
      </w:r>
    </w:p>
    <w:p w14:paraId="1CCCED34" w14:textId="6F0DF9F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126</w:t>
      </w:r>
      <w:r>
        <w:rPr>
          <w:noProof/>
        </w:rPr>
        <w:noBreakHyphen/>
        <w:t>E</w:t>
      </w:r>
      <w:r w:rsidRPr="00C24574">
        <w:rPr>
          <w:b w:val="0"/>
          <w:noProof/>
          <w:sz w:val="18"/>
        </w:rPr>
        <w:tab/>
      </w:r>
      <w:r w:rsidRPr="00C24574">
        <w:rPr>
          <w:b w:val="0"/>
          <w:noProof/>
          <w:sz w:val="18"/>
        </w:rPr>
        <w:fldChar w:fldCharType="begin"/>
      </w:r>
      <w:r w:rsidRPr="00C24574">
        <w:rPr>
          <w:b w:val="0"/>
          <w:noProof/>
          <w:sz w:val="18"/>
        </w:rPr>
        <w:instrText xml:space="preserve"> PAGEREF _Toc201753394 \h </w:instrText>
      </w:r>
      <w:r w:rsidRPr="00C24574">
        <w:rPr>
          <w:b w:val="0"/>
          <w:noProof/>
          <w:sz w:val="18"/>
        </w:rPr>
      </w:r>
      <w:r w:rsidRPr="00C24574">
        <w:rPr>
          <w:b w:val="0"/>
          <w:noProof/>
          <w:sz w:val="18"/>
        </w:rPr>
        <w:fldChar w:fldCharType="separate"/>
      </w:r>
      <w:r w:rsidRPr="00C24574">
        <w:rPr>
          <w:b w:val="0"/>
          <w:noProof/>
          <w:sz w:val="18"/>
        </w:rPr>
        <w:t>170</w:t>
      </w:r>
      <w:r w:rsidRPr="00C24574">
        <w:rPr>
          <w:b w:val="0"/>
          <w:noProof/>
          <w:sz w:val="18"/>
        </w:rPr>
        <w:fldChar w:fldCharType="end"/>
      </w:r>
    </w:p>
    <w:p w14:paraId="7CB4A6F3" w14:textId="6DBEB94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185</w:t>
      </w:r>
      <w:r>
        <w:rPr>
          <w:noProof/>
        </w:rPr>
        <w:tab/>
        <w:t>What this Subdivision is about</w:t>
      </w:r>
      <w:r w:rsidRPr="00C24574">
        <w:rPr>
          <w:noProof/>
        </w:rPr>
        <w:tab/>
      </w:r>
      <w:r w:rsidRPr="00C24574">
        <w:rPr>
          <w:noProof/>
        </w:rPr>
        <w:fldChar w:fldCharType="begin"/>
      </w:r>
      <w:r w:rsidRPr="00C24574">
        <w:rPr>
          <w:noProof/>
        </w:rPr>
        <w:instrText xml:space="preserve"> PAGEREF _Toc201753395 \h </w:instrText>
      </w:r>
      <w:r w:rsidRPr="00C24574">
        <w:rPr>
          <w:noProof/>
        </w:rPr>
      </w:r>
      <w:r w:rsidRPr="00C24574">
        <w:rPr>
          <w:noProof/>
        </w:rPr>
        <w:fldChar w:fldCharType="separate"/>
      </w:r>
      <w:r w:rsidRPr="00C24574">
        <w:rPr>
          <w:noProof/>
        </w:rPr>
        <w:t>170</w:t>
      </w:r>
      <w:r w:rsidRPr="00C24574">
        <w:rPr>
          <w:noProof/>
        </w:rPr>
        <w:fldChar w:fldCharType="end"/>
      </w:r>
    </w:p>
    <w:p w14:paraId="3975A7EC" w14:textId="0663514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_Toc201753396 \h </w:instrText>
      </w:r>
      <w:r w:rsidRPr="00C24574">
        <w:rPr>
          <w:b w:val="0"/>
          <w:noProof/>
          <w:sz w:val="18"/>
        </w:rPr>
      </w:r>
      <w:r w:rsidRPr="00C24574">
        <w:rPr>
          <w:b w:val="0"/>
          <w:noProof/>
          <w:sz w:val="18"/>
        </w:rPr>
        <w:fldChar w:fldCharType="separate"/>
      </w:r>
      <w:r w:rsidRPr="00C24574">
        <w:rPr>
          <w:b w:val="0"/>
          <w:noProof/>
          <w:sz w:val="18"/>
        </w:rPr>
        <w:t>170</w:t>
      </w:r>
      <w:r w:rsidRPr="00C24574">
        <w:rPr>
          <w:b w:val="0"/>
          <w:noProof/>
          <w:sz w:val="18"/>
        </w:rPr>
        <w:fldChar w:fldCharType="end"/>
      </w:r>
    </w:p>
    <w:p w14:paraId="71B7D515" w14:textId="1BC4A55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190</w:t>
      </w:r>
      <w:r>
        <w:rPr>
          <w:noProof/>
        </w:rPr>
        <w:tab/>
        <w:t>When there is a roll</w:t>
      </w:r>
      <w:r>
        <w:rPr>
          <w:noProof/>
        </w:rPr>
        <w:noBreakHyphen/>
        <w:t>over</w:t>
      </w:r>
      <w:r w:rsidRPr="00C24574">
        <w:rPr>
          <w:noProof/>
        </w:rPr>
        <w:tab/>
      </w:r>
      <w:r w:rsidRPr="00C24574">
        <w:rPr>
          <w:noProof/>
        </w:rPr>
        <w:fldChar w:fldCharType="begin"/>
      </w:r>
      <w:r w:rsidRPr="00C24574">
        <w:rPr>
          <w:noProof/>
        </w:rPr>
        <w:instrText xml:space="preserve"> PAGEREF _Toc201753397 \h </w:instrText>
      </w:r>
      <w:r w:rsidRPr="00C24574">
        <w:rPr>
          <w:noProof/>
        </w:rPr>
      </w:r>
      <w:r w:rsidRPr="00C24574">
        <w:rPr>
          <w:noProof/>
        </w:rPr>
        <w:fldChar w:fldCharType="separate"/>
      </w:r>
      <w:r w:rsidRPr="00C24574">
        <w:rPr>
          <w:noProof/>
        </w:rPr>
        <w:t>170</w:t>
      </w:r>
      <w:r w:rsidRPr="00C24574">
        <w:rPr>
          <w:noProof/>
        </w:rPr>
        <w:fldChar w:fldCharType="end"/>
      </w:r>
    </w:p>
    <w:p w14:paraId="34768A5B" w14:textId="0A10B70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195</w:t>
      </w:r>
      <w:r>
        <w:rPr>
          <w:noProof/>
        </w:rPr>
        <w:tab/>
        <w:t>Consequences of roll</w:t>
      </w:r>
      <w:r>
        <w:rPr>
          <w:noProof/>
        </w:rPr>
        <w:noBreakHyphen/>
        <w:t>over</w:t>
      </w:r>
      <w:r w:rsidRPr="00C24574">
        <w:rPr>
          <w:noProof/>
        </w:rPr>
        <w:tab/>
      </w:r>
      <w:r w:rsidRPr="00C24574">
        <w:rPr>
          <w:noProof/>
        </w:rPr>
        <w:fldChar w:fldCharType="begin"/>
      </w:r>
      <w:r w:rsidRPr="00C24574">
        <w:rPr>
          <w:noProof/>
        </w:rPr>
        <w:instrText xml:space="preserve"> PAGEREF _Toc201753398 \h </w:instrText>
      </w:r>
      <w:r w:rsidRPr="00C24574">
        <w:rPr>
          <w:noProof/>
        </w:rPr>
      </w:r>
      <w:r w:rsidRPr="00C24574">
        <w:rPr>
          <w:noProof/>
        </w:rPr>
        <w:fldChar w:fldCharType="separate"/>
      </w:r>
      <w:r w:rsidRPr="00C24574">
        <w:rPr>
          <w:noProof/>
        </w:rPr>
        <w:t>171</w:t>
      </w:r>
      <w:r w:rsidRPr="00C24574">
        <w:rPr>
          <w:noProof/>
        </w:rPr>
        <w:fldChar w:fldCharType="end"/>
      </w:r>
    </w:p>
    <w:p w14:paraId="42A6851F" w14:textId="4B76F1D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126</w:t>
      </w:r>
      <w:r>
        <w:rPr>
          <w:noProof/>
        </w:rPr>
        <w:noBreakHyphen/>
        <w:t>G—Transfer of assets between certain trusts</w:t>
      </w:r>
      <w:r w:rsidRPr="00C24574">
        <w:rPr>
          <w:b w:val="0"/>
          <w:noProof/>
          <w:sz w:val="18"/>
        </w:rPr>
        <w:tab/>
      </w:r>
      <w:r w:rsidRPr="00C24574">
        <w:rPr>
          <w:b w:val="0"/>
          <w:noProof/>
          <w:sz w:val="18"/>
        </w:rPr>
        <w:fldChar w:fldCharType="begin"/>
      </w:r>
      <w:r w:rsidRPr="00C24574">
        <w:rPr>
          <w:b w:val="0"/>
          <w:noProof/>
          <w:sz w:val="18"/>
        </w:rPr>
        <w:instrText xml:space="preserve"> PAGEREF _Toc201753399 \h </w:instrText>
      </w:r>
      <w:r w:rsidRPr="00C24574">
        <w:rPr>
          <w:b w:val="0"/>
          <w:noProof/>
          <w:sz w:val="18"/>
        </w:rPr>
      </w:r>
      <w:r w:rsidRPr="00C24574">
        <w:rPr>
          <w:b w:val="0"/>
          <w:noProof/>
          <w:sz w:val="18"/>
        </w:rPr>
        <w:fldChar w:fldCharType="separate"/>
      </w:r>
      <w:r w:rsidRPr="00C24574">
        <w:rPr>
          <w:b w:val="0"/>
          <w:noProof/>
          <w:sz w:val="18"/>
        </w:rPr>
        <w:t>172</w:t>
      </w:r>
      <w:r w:rsidRPr="00C24574">
        <w:rPr>
          <w:b w:val="0"/>
          <w:noProof/>
          <w:sz w:val="18"/>
        </w:rPr>
        <w:fldChar w:fldCharType="end"/>
      </w:r>
    </w:p>
    <w:p w14:paraId="094DDBB8" w14:textId="5411A5B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126</w:t>
      </w:r>
      <w:r>
        <w:rPr>
          <w:noProof/>
        </w:rPr>
        <w:noBreakHyphen/>
        <w:t>G</w:t>
      </w:r>
      <w:r w:rsidRPr="00C24574">
        <w:rPr>
          <w:b w:val="0"/>
          <w:noProof/>
          <w:sz w:val="18"/>
        </w:rPr>
        <w:tab/>
      </w:r>
      <w:r w:rsidRPr="00C24574">
        <w:rPr>
          <w:b w:val="0"/>
          <w:noProof/>
          <w:sz w:val="18"/>
        </w:rPr>
        <w:fldChar w:fldCharType="begin"/>
      </w:r>
      <w:r w:rsidRPr="00C24574">
        <w:rPr>
          <w:b w:val="0"/>
          <w:noProof/>
          <w:sz w:val="18"/>
        </w:rPr>
        <w:instrText xml:space="preserve"> PAGEREF _Toc201753400 \h </w:instrText>
      </w:r>
      <w:r w:rsidRPr="00C24574">
        <w:rPr>
          <w:b w:val="0"/>
          <w:noProof/>
          <w:sz w:val="18"/>
        </w:rPr>
      </w:r>
      <w:r w:rsidRPr="00C24574">
        <w:rPr>
          <w:b w:val="0"/>
          <w:noProof/>
          <w:sz w:val="18"/>
        </w:rPr>
        <w:fldChar w:fldCharType="separate"/>
      </w:r>
      <w:r w:rsidRPr="00C24574">
        <w:rPr>
          <w:b w:val="0"/>
          <w:noProof/>
          <w:sz w:val="18"/>
        </w:rPr>
        <w:t>172</w:t>
      </w:r>
      <w:r w:rsidRPr="00C24574">
        <w:rPr>
          <w:b w:val="0"/>
          <w:noProof/>
          <w:sz w:val="18"/>
        </w:rPr>
        <w:fldChar w:fldCharType="end"/>
      </w:r>
    </w:p>
    <w:p w14:paraId="0AF2D313" w14:textId="70153FA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215</w:t>
      </w:r>
      <w:r>
        <w:rPr>
          <w:noProof/>
        </w:rPr>
        <w:tab/>
        <w:t>What this Subdivision is about</w:t>
      </w:r>
      <w:r w:rsidRPr="00C24574">
        <w:rPr>
          <w:noProof/>
        </w:rPr>
        <w:tab/>
      </w:r>
      <w:r w:rsidRPr="00C24574">
        <w:rPr>
          <w:noProof/>
        </w:rPr>
        <w:fldChar w:fldCharType="begin"/>
      </w:r>
      <w:r w:rsidRPr="00C24574">
        <w:rPr>
          <w:noProof/>
        </w:rPr>
        <w:instrText xml:space="preserve"> PAGEREF _Toc201753401 \h </w:instrText>
      </w:r>
      <w:r w:rsidRPr="00C24574">
        <w:rPr>
          <w:noProof/>
        </w:rPr>
      </w:r>
      <w:r w:rsidRPr="00C24574">
        <w:rPr>
          <w:noProof/>
        </w:rPr>
        <w:fldChar w:fldCharType="separate"/>
      </w:r>
      <w:r w:rsidRPr="00C24574">
        <w:rPr>
          <w:noProof/>
        </w:rPr>
        <w:t>172</w:t>
      </w:r>
      <w:r w:rsidRPr="00C24574">
        <w:rPr>
          <w:noProof/>
        </w:rPr>
        <w:fldChar w:fldCharType="end"/>
      </w:r>
    </w:p>
    <w:p w14:paraId="20984058" w14:textId="053A4FF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_Toc201753402 \h </w:instrText>
      </w:r>
      <w:r w:rsidRPr="00C24574">
        <w:rPr>
          <w:b w:val="0"/>
          <w:noProof/>
          <w:sz w:val="18"/>
        </w:rPr>
      </w:r>
      <w:r w:rsidRPr="00C24574">
        <w:rPr>
          <w:b w:val="0"/>
          <w:noProof/>
          <w:sz w:val="18"/>
        </w:rPr>
        <w:fldChar w:fldCharType="separate"/>
      </w:r>
      <w:r w:rsidRPr="00C24574">
        <w:rPr>
          <w:b w:val="0"/>
          <w:noProof/>
          <w:sz w:val="18"/>
        </w:rPr>
        <w:t>172</w:t>
      </w:r>
      <w:r w:rsidRPr="00C24574">
        <w:rPr>
          <w:b w:val="0"/>
          <w:noProof/>
          <w:sz w:val="18"/>
        </w:rPr>
        <w:fldChar w:fldCharType="end"/>
      </w:r>
    </w:p>
    <w:p w14:paraId="0BE92B8A" w14:textId="33BF311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220</w:t>
      </w:r>
      <w:r>
        <w:rPr>
          <w:noProof/>
        </w:rPr>
        <w:tab/>
        <w:t>Object of this Subdivision</w:t>
      </w:r>
      <w:r w:rsidRPr="00C24574">
        <w:rPr>
          <w:noProof/>
        </w:rPr>
        <w:tab/>
      </w:r>
      <w:r w:rsidRPr="00C24574">
        <w:rPr>
          <w:noProof/>
        </w:rPr>
        <w:fldChar w:fldCharType="begin"/>
      </w:r>
      <w:r w:rsidRPr="00C24574">
        <w:rPr>
          <w:noProof/>
        </w:rPr>
        <w:instrText xml:space="preserve"> PAGEREF _Toc201753403 \h </w:instrText>
      </w:r>
      <w:r w:rsidRPr="00C24574">
        <w:rPr>
          <w:noProof/>
        </w:rPr>
      </w:r>
      <w:r w:rsidRPr="00C24574">
        <w:rPr>
          <w:noProof/>
        </w:rPr>
        <w:fldChar w:fldCharType="separate"/>
      </w:r>
      <w:r w:rsidRPr="00C24574">
        <w:rPr>
          <w:noProof/>
        </w:rPr>
        <w:t>172</w:t>
      </w:r>
      <w:r w:rsidRPr="00C24574">
        <w:rPr>
          <w:noProof/>
        </w:rPr>
        <w:fldChar w:fldCharType="end"/>
      </w:r>
    </w:p>
    <w:p w14:paraId="0B38101F" w14:textId="454D0D1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225</w:t>
      </w:r>
      <w:r>
        <w:rPr>
          <w:noProof/>
        </w:rPr>
        <w:tab/>
        <w:t>When a roll</w:t>
      </w:r>
      <w:r>
        <w:rPr>
          <w:noProof/>
        </w:rPr>
        <w:noBreakHyphen/>
        <w:t>over may be chosen</w:t>
      </w:r>
      <w:r w:rsidRPr="00C24574">
        <w:rPr>
          <w:noProof/>
        </w:rPr>
        <w:tab/>
      </w:r>
      <w:r w:rsidRPr="00C24574">
        <w:rPr>
          <w:noProof/>
        </w:rPr>
        <w:fldChar w:fldCharType="begin"/>
      </w:r>
      <w:r w:rsidRPr="00C24574">
        <w:rPr>
          <w:noProof/>
        </w:rPr>
        <w:instrText xml:space="preserve"> PAGEREF _Toc201753404 \h </w:instrText>
      </w:r>
      <w:r w:rsidRPr="00C24574">
        <w:rPr>
          <w:noProof/>
        </w:rPr>
      </w:r>
      <w:r w:rsidRPr="00C24574">
        <w:rPr>
          <w:noProof/>
        </w:rPr>
        <w:fldChar w:fldCharType="separate"/>
      </w:r>
      <w:r w:rsidRPr="00C24574">
        <w:rPr>
          <w:noProof/>
        </w:rPr>
        <w:t>173</w:t>
      </w:r>
      <w:r w:rsidRPr="00C24574">
        <w:rPr>
          <w:noProof/>
        </w:rPr>
        <w:fldChar w:fldCharType="end"/>
      </w:r>
    </w:p>
    <w:p w14:paraId="00CF3794" w14:textId="07445B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230</w:t>
      </w:r>
      <w:r>
        <w:rPr>
          <w:noProof/>
        </w:rPr>
        <w:tab/>
        <w:t>Beneficiaries’ entitlements not be discretionary etc.</w:t>
      </w:r>
      <w:r w:rsidRPr="00C24574">
        <w:rPr>
          <w:noProof/>
        </w:rPr>
        <w:tab/>
      </w:r>
      <w:r w:rsidRPr="00C24574">
        <w:rPr>
          <w:noProof/>
        </w:rPr>
        <w:fldChar w:fldCharType="begin"/>
      </w:r>
      <w:r w:rsidRPr="00C24574">
        <w:rPr>
          <w:noProof/>
        </w:rPr>
        <w:instrText xml:space="preserve"> PAGEREF _Toc201753405 \h </w:instrText>
      </w:r>
      <w:r w:rsidRPr="00C24574">
        <w:rPr>
          <w:noProof/>
        </w:rPr>
      </w:r>
      <w:r w:rsidRPr="00C24574">
        <w:rPr>
          <w:noProof/>
        </w:rPr>
        <w:fldChar w:fldCharType="separate"/>
      </w:r>
      <w:r w:rsidRPr="00C24574">
        <w:rPr>
          <w:noProof/>
        </w:rPr>
        <w:t>174</w:t>
      </w:r>
      <w:r w:rsidRPr="00C24574">
        <w:rPr>
          <w:noProof/>
        </w:rPr>
        <w:fldChar w:fldCharType="end"/>
      </w:r>
    </w:p>
    <w:p w14:paraId="2893D2BA" w14:textId="742AF03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235</w:t>
      </w:r>
      <w:r>
        <w:rPr>
          <w:noProof/>
        </w:rPr>
        <w:tab/>
        <w:t>Exceptions for roll</w:t>
      </w:r>
      <w:r>
        <w:rPr>
          <w:noProof/>
        </w:rPr>
        <w:noBreakHyphen/>
        <w:t>over</w:t>
      </w:r>
      <w:r w:rsidRPr="00C24574">
        <w:rPr>
          <w:noProof/>
        </w:rPr>
        <w:tab/>
      </w:r>
      <w:r w:rsidRPr="00C24574">
        <w:rPr>
          <w:noProof/>
        </w:rPr>
        <w:fldChar w:fldCharType="begin"/>
      </w:r>
      <w:r w:rsidRPr="00C24574">
        <w:rPr>
          <w:noProof/>
        </w:rPr>
        <w:instrText xml:space="preserve"> PAGEREF _Toc201753406 \h </w:instrText>
      </w:r>
      <w:r w:rsidRPr="00C24574">
        <w:rPr>
          <w:noProof/>
        </w:rPr>
      </w:r>
      <w:r w:rsidRPr="00C24574">
        <w:rPr>
          <w:noProof/>
        </w:rPr>
        <w:fldChar w:fldCharType="separate"/>
      </w:r>
      <w:r w:rsidRPr="00C24574">
        <w:rPr>
          <w:noProof/>
        </w:rPr>
        <w:t>175</w:t>
      </w:r>
      <w:r w:rsidRPr="00C24574">
        <w:rPr>
          <w:noProof/>
        </w:rPr>
        <w:fldChar w:fldCharType="end"/>
      </w:r>
    </w:p>
    <w:p w14:paraId="4A07F89F" w14:textId="2C82605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240</w:t>
      </w:r>
      <w:r>
        <w:rPr>
          <w:noProof/>
        </w:rPr>
        <w:tab/>
        <w:t>Consequences for the trusts</w:t>
      </w:r>
      <w:r w:rsidRPr="00C24574">
        <w:rPr>
          <w:noProof/>
        </w:rPr>
        <w:tab/>
      </w:r>
      <w:r w:rsidRPr="00C24574">
        <w:rPr>
          <w:noProof/>
        </w:rPr>
        <w:fldChar w:fldCharType="begin"/>
      </w:r>
      <w:r w:rsidRPr="00C24574">
        <w:rPr>
          <w:noProof/>
        </w:rPr>
        <w:instrText xml:space="preserve"> PAGEREF _Toc201753407 \h </w:instrText>
      </w:r>
      <w:r w:rsidRPr="00C24574">
        <w:rPr>
          <w:noProof/>
        </w:rPr>
      </w:r>
      <w:r w:rsidRPr="00C24574">
        <w:rPr>
          <w:noProof/>
        </w:rPr>
        <w:fldChar w:fldCharType="separate"/>
      </w:r>
      <w:r w:rsidRPr="00C24574">
        <w:rPr>
          <w:noProof/>
        </w:rPr>
        <w:t>176</w:t>
      </w:r>
      <w:r w:rsidRPr="00C24574">
        <w:rPr>
          <w:noProof/>
        </w:rPr>
        <w:fldChar w:fldCharType="end"/>
      </w:r>
    </w:p>
    <w:p w14:paraId="2ED9C2F1" w14:textId="7F4C04F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126</w:t>
      </w:r>
      <w:r>
        <w:rPr>
          <w:noProof/>
        </w:rPr>
        <w:noBreakHyphen/>
        <w:t>245</w:t>
      </w:r>
      <w:r>
        <w:rPr>
          <w:noProof/>
        </w:rPr>
        <w:tab/>
        <w:t>Consequences for beneficiaries—general approach for working out cost base etc.</w:t>
      </w:r>
      <w:r w:rsidRPr="00C24574">
        <w:rPr>
          <w:noProof/>
        </w:rPr>
        <w:tab/>
      </w:r>
      <w:r w:rsidRPr="00C24574">
        <w:rPr>
          <w:noProof/>
        </w:rPr>
        <w:fldChar w:fldCharType="begin"/>
      </w:r>
      <w:r w:rsidRPr="00C24574">
        <w:rPr>
          <w:noProof/>
        </w:rPr>
        <w:instrText xml:space="preserve"> PAGEREF _Toc201753408 \h </w:instrText>
      </w:r>
      <w:r w:rsidRPr="00C24574">
        <w:rPr>
          <w:noProof/>
        </w:rPr>
      </w:r>
      <w:r w:rsidRPr="00C24574">
        <w:rPr>
          <w:noProof/>
        </w:rPr>
        <w:fldChar w:fldCharType="separate"/>
      </w:r>
      <w:r w:rsidRPr="00C24574">
        <w:rPr>
          <w:noProof/>
        </w:rPr>
        <w:t>178</w:t>
      </w:r>
      <w:r w:rsidRPr="00C24574">
        <w:rPr>
          <w:noProof/>
        </w:rPr>
        <w:fldChar w:fldCharType="end"/>
      </w:r>
    </w:p>
    <w:p w14:paraId="73186B2B" w14:textId="712CBA4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250</w:t>
      </w:r>
      <w:r>
        <w:rPr>
          <w:noProof/>
        </w:rPr>
        <w:tab/>
        <w:t>Consequences for beneficiaries—other approach for working out cost base etc.</w:t>
      </w:r>
      <w:r w:rsidRPr="00C24574">
        <w:rPr>
          <w:noProof/>
        </w:rPr>
        <w:tab/>
      </w:r>
      <w:r w:rsidRPr="00C24574">
        <w:rPr>
          <w:noProof/>
        </w:rPr>
        <w:fldChar w:fldCharType="begin"/>
      </w:r>
      <w:r w:rsidRPr="00C24574">
        <w:rPr>
          <w:noProof/>
        </w:rPr>
        <w:instrText xml:space="preserve"> PAGEREF _Toc201753409 \h </w:instrText>
      </w:r>
      <w:r w:rsidRPr="00C24574">
        <w:rPr>
          <w:noProof/>
        </w:rPr>
      </w:r>
      <w:r w:rsidRPr="00C24574">
        <w:rPr>
          <w:noProof/>
        </w:rPr>
        <w:fldChar w:fldCharType="separate"/>
      </w:r>
      <w:r w:rsidRPr="00C24574">
        <w:rPr>
          <w:noProof/>
        </w:rPr>
        <w:t>180</w:t>
      </w:r>
      <w:r w:rsidRPr="00C24574">
        <w:rPr>
          <w:noProof/>
        </w:rPr>
        <w:fldChar w:fldCharType="end"/>
      </w:r>
    </w:p>
    <w:p w14:paraId="0AD445BD" w14:textId="37A0301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255</w:t>
      </w:r>
      <w:r>
        <w:rPr>
          <w:noProof/>
        </w:rPr>
        <w:tab/>
        <w:t>No other cost base etc. adjustment for beneficiaries</w:t>
      </w:r>
      <w:r w:rsidRPr="00C24574">
        <w:rPr>
          <w:noProof/>
        </w:rPr>
        <w:tab/>
      </w:r>
      <w:r w:rsidRPr="00C24574">
        <w:rPr>
          <w:noProof/>
        </w:rPr>
        <w:fldChar w:fldCharType="begin"/>
      </w:r>
      <w:r w:rsidRPr="00C24574">
        <w:rPr>
          <w:noProof/>
        </w:rPr>
        <w:instrText xml:space="preserve"> PAGEREF _Toc201753410 \h </w:instrText>
      </w:r>
      <w:r w:rsidRPr="00C24574">
        <w:rPr>
          <w:noProof/>
        </w:rPr>
      </w:r>
      <w:r w:rsidRPr="00C24574">
        <w:rPr>
          <w:noProof/>
        </w:rPr>
        <w:fldChar w:fldCharType="separate"/>
      </w:r>
      <w:r w:rsidRPr="00C24574">
        <w:rPr>
          <w:noProof/>
        </w:rPr>
        <w:t>181</w:t>
      </w:r>
      <w:r w:rsidRPr="00C24574">
        <w:rPr>
          <w:noProof/>
        </w:rPr>
        <w:fldChar w:fldCharType="end"/>
      </w:r>
    </w:p>
    <w:p w14:paraId="0C84138B" w14:textId="2D2170A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260</w:t>
      </w:r>
      <w:r>
        <w:rPr>
          <w:noProof/>
        </w:rPr>
        <w:tab/>
        <w:t>Giving information to beneficiaries</w:t>
      </w:r>
      <w:r w:rsidRPr="00C24574">
        <w:rPr>
          <w:noProof/>
        </w:rPr>
        <w:tab/>
      </w:r>
      <w:r w:rsidRPr="00C24574">
        <w:rPr>
          <w:noProof/>
        </w:rPr>
        <w:fldChar w:fldCharType="begin"/>
      </w:r>
      <w:r w:rsidRPr="00C24574">
        <w:rPr>
          <w:noProof/>
        </w:rPr>
        <w:instrText xml:space="preserve"> PAGEREF _Toc201753411 \h </w:instrText>
      </w:r>
      <w:r w:rsidRPr="00C24574">
        <w:rPr>
          <w:noProof/>
        </w:rPr>
      </w:r>
      <w:r w:rsidRPr="00C24574">
        <w:rPr>
          <w:noProof/>
        </w:rPr>
        <w:fldChar w:fldCharType="separate"/>
      </w:r>
      <w:r w:rsidRPr="00C24574">
        <w:rPr>
          <w:noProof/>
        </w:rPr>
        <w:t>181</w:t>
      </w:r>
      <w:r w:rsidRPr="00C24574">
        <w:rPr>
          <w:noProof/>
        </w:rPr>
        <w:fldChar w:fldCharType="end"/>
      </w:r>
    </w:p>
    <w:p w14:paraId="41EE7198" w14:textId="58A3271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126</w:t>
      </w:r>
      <w:r>
        <w:rPr>
          <w:noProof/>
        </w:rPr>
        <w:noBreakHyphen/>
        <w:t>265</w:t>
      </w:r>
      <w:r>
        <w:rPr>
          <w:noProof/>
        </w:rPr>
        <w:tab/>
        <w:t>Interest sale facilities</w:t>
      </w:r>
      <w:r w:rsidRPr="00C24574">
        <w:rPr>
          <w:noProof/>
        </w:rPr>
        <w:tab/>
      </w:r>
      <w:r w:rsidRPr="00C24574">
        <w:rPr>
          <w:noProof/>
        </w:rPr>
        <w:fldChar w:fldCharType="begin"/>
      </w:r>
      <w:r w:rsidRPr="00C24574">
        <w:rPr>
          <w:noProof/>
        </w:rPr>
        <w:instrText xml:space="preserve"> PAGEREF _Toc201753412 \h </w:instrText>
      </w:r>
      <w:r w:rsidRPr="00C24574">
        <w:rPr>
          <w:noProof/>
        </w:rPr>
      </w:r>
      <w:r w:rsidRPr="00C24574">
        <w:rPr>
          <w:noProof/>
        </w:rPr>
        <w:fldChar w:fldCharType="separate"/>
      </w:r>
      <w:r w:rsidRPr="00C24574">
        <w:rPr>
          <w:noProof/>
        </w:rPr>
        <w:t>183</w:t>
      </w:r>
      <w:r w:rsidRPr="00C24574">
        <w:rPr>
          <w:noProof/>
        </w:rPr>
        <w:fldChar w:fldCharType="end"/>
      </w:r>
    </w:p>
    <w:p w14:paraId="7388B39A" w14:textId="117AF90A"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128—Effect of death</w:t>
      </w:r>
      <w:r w:rsidRPr="00C24574">
        <w:rPr>
          <w:b w:val="0"/>
          <w:noProof/>
          <w:sz w:val="18"/>
        </w:rPr>
        <w:tab/>
      </w:r>
      <w:r w:rsidRPr="00C24574">
        <w:rPr>
          <w:b w:val="0"/>
          <w:noProof/>
          <w:sz w:val="18"/>
        </w:rPr>
        <w:fldChar w:fldCharType="begin"/>
      </w:r>
      <w:r w:rsidRPr="00C24574">
        <w:rPr>
          <w:b w:val="0"/>
          <w:noProof/>
          <w:sz w:val="18"/>
        </w:rPr>
        <w:instrText xml:space="preserve"> PAGEREF _Toc201753413 \h </w:instrText>
      </w:r>
      <w:r w:rsidRPr="00C24574">
        <w:rPr>
          <w:b w:val="0"/>
          <w:noProof/>
          <w:sz w:val="18"/>
        </w:rPr>
      </w:r>
      <w:r w:rsidRPr="00C24574">
        <w:rPr>
          <w:b w:val="0"/>
          <w:noProof/>
          <w:sz w:val="18"/>
        </w:rPr>
        <w:fldChar w:fldCharType="separate"/>
      </w:r>
      <w:r w:rsidRPr="00C24574">
        <w:rPr>
          <w:b w:val="0"/>
          <w:noProof/>
          <w:sz w:val="18"/>
        </w:rPr>
        <w:t>185</w:t>
      </w:r>
      <w:r w:rsidRPr="00C24574">
        <w:rPr>
          <w:b w:val="0"/>
          <w:noProof/>
          <w:sz w:val="18"/>
        </w:rPr>
        <w:fldChar w:fldCharType="end"/>
      </w:r>
    </w:p>
    <w:p w14:paraId="5E5EFD8D" w14:textId="66AB5A9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128</w:t>
      </w:r>
      <w:r>
        <w:rPr>
          <w:noProof/>
        </w:rPr>
        <w:tab/>
      </w:r>
      <w:r w:rsidRPr="00C24574">
        <w:rPr>
          <w:b w:val="0"/>
          <w:noProof/>
          <w:sz w:val="18"/>
        </w:rPr>
        <w:fldChar w:fldCharType="begin"/>
      </w:r>
      <w:r w:rsidRPr="00C24574">
        <w:rPr>
          <w:b w:val="0"/>
          <w:noProof/>
          <w:sz w:val="18"/>
        </w:rPr>
        <w:instrText xml:space="preserve"> PAGEREF _Toc201753414 \h </w:instrText>
      </w:r>
      <w:r w:rsidRPr="00C24574">
        <w:rPr>
          <w:b w:val="0"/>
          <w:noProof/>
          <w:sz w:val="18"/>
        </w:rPr>
      </w:r>
      <w:r w:rsidRPr="00C24574">
        <w:rPr>
          <w:b w:val="0"/>
          <w:noProof/>
          <w:sz w:val="18"/>
        </w:rPr>
        <w:fldChar w:fldCharType="separate"/>
      </w:r>
      <w:r w:rsidRPr="00C24574">
        <w:rPr>
          <w:b w:val="0"/>
          <w:noProof/>
          <w:sz w:val="18"/>
        </w:rPr>
        <w:t>185</w:t>
      </w:r>
      <w:r w:rsidRPr="00C24574">
        <w:rPr>
          <w:b w:val="0"/>
          <w:noProof/>
          <w:sz w:val="18"/>
        </w:rPr>
        <w:fldChar w:fldCharType="end"/>
      </w:r>
    </w:p>
    <w:p w14:paraId="7D31E58F" w14:textId="30975D2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128</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_Toc201753415 \h </w:instrText>
      </w:r>
      <w:r w:rsidRPr="00C24574">
        <w:rPr>
          <w:noProof/>
        </w:rPr>
      </w:r>
      <w:r w:rsidRPr="00C24574">
        <w:rPr>
          <w:noProof/>
        </w:rPr>
        <w:fldChar w:fldCharType="separate"/>
      </w:r>
      <w:r w:rsidRPr="00C24574">
        <w:rPr>
          <w:noProof/>
        </w:rPr>
        <w:t>185</w:t>
      </w:r>
      <w:r w:rsidRPr="00C24574">
        <w:rPr>
          <w:noProof/>
        </w:rPr>
        <w:fldChar w:fldCharType="end"/>
      </w:r>
    </w:p>
    <w:p w14:paraId="7E4088E5" w14:textId="5AB9ECF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General rules</w:t>
      </w:r>
      <w:r w:rsidRPr="00C24574">
        <w:rPr>
          <w:b w:val="0"/>
          <w:noProof/>
          <w:sz w:val="18"/>
        </w:rPr>
        <w:tab/>
      </w:r>
      <w:r w:rsidRPr="00C24574">
        <w:rPr>
          <w:b w:val="0"/>
          <w:noProof/>
          <w:sz w:val="18"/>
        </w:rPr>
        <w:fldChar w:fldCharType="begin"/>
      </w:r>
      <w:r w:rsidRPr="00C24574">
        <w:rPr>
          <w:b w:val="0"/>
          <w:noProof/>
          <w:sz w:val="18"/>
        </w:rPr>
        <w:instrText xml:space="preserve"> PAGEREF _Toc201753416 \h </w:instrText>
      </w:r>
      <w:r w:rsidRPr="00C24574">
        <w:rPr>
          <w:b w:val="0"/>
          <w:noProof/>
          <w:sz w:val="18"/>
        </w:rPr>
      </w:r>
      <w:r w:rsidRPr="00C24574">
        <w:rPr>
          <w:b w:val="0"/>
          <w:noProof/>
          <w:sz w:val="18"/>
        </w:rPr>
        <w:fldChar w:fldCharType="separate"/>
      </w:r>
      <w:r w:rsidRPr="00C24574">
        <w:rPr>
          <w:b w:val="0"/>
          <w:noProof/>
          <w:sz w:val="18"/>
        </w:rPr>
        <w:t>185</w:t>
      </w:r>
      <w:r w:rsidRPr="00C24574">
        <w:rPr>
          <w:b w:val="0"/>
          <w:noProof/>
          <w:sz w:val="18"/>
        </w:rPr>
        <w:fldChar w:fldCharType="end"/>
      </w:r>
    </w:p>
    <w:p w14:paraId="0CD0B367" w14:textId="2D8689E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128</w:t>
      </w:r>
      <w:r>
        <w:rPr>
          <w:noProof/>
        </w:rPr>
        <w:noBreakHyphen/>
        <w:t>10</w:t>
      </w:r>
      <w:r>
        <w:rPr>
          <w:noProof/>
        </w:rPr>
        <w:tab/>
        <w:t>Capital gain or loss when you die is disregarded</w:t>
      </w:r>
      <w:r w:rsidRPr="00C24574">
        <w:rPr>
          <w:noProof/>
        </w:rPr>
        <w:tab/>
      </w:r>
      <w:r w:rsidRPr="00C24574">
        <w:rPr>
          <w:noProof/>
        </w:rPr>
        <w:fldChar w:fldCharType="begin"/>
      </w:r>
      <w:r w:rsidRPr="00C24574">
        <w:rPr>
          <w:noProof/>
        </w:rPr>
        <w:instrText xml:space="preserve"> PAGEREF _Toc201753417 \h </w:instrText>
      </w:r>
      <w:r w:rsidRPr="00C24574">
        <w:rPr>
          <w:noProof/>
        </w:rPr>
      </w:r>
      <w:r w:rsidRPr="00C24574">
        <w:rPr>
          <w:noProof/>
        </w:rPr>
        <w:fldChar w:fldCharType="separate"/>
      </w:r>
      <w:r w:rsidRPr="00C24574">
        <w:rPr>
          <w:noProof/>
        </w:rPr>
        <w:t>185</w:t>
      </w:r>
      <w:r w:rsidRPr="00C24574">
        <w:rPr>
          <w:noProof/>
        </w:rPr>
        <w:fldChar w:fldCharType="end"/>
      </w:r>
    </w:p>
    <w:p w14:paraId="3D7F33C9" w14:textId="5478FAD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128</w:t>
      </w:r>
      <w:r>
        <w:rPr>
          <w:noProof/>
        </w:rPr>
        <w:noBreakHyphen/>
        <w:t>15</w:t>
      </w:r>
      <w:r>
        <w:rPr>
          <w:noProof/>
        </w:rPr>
        <w:tab/>
        <w:t>Effect on the legal personal representative or beneficiary</w:t>
      </w:r>
      <w:r w:rsidRPr="00C24574">
        <w:rPr>
          <w:noProof/>
        </w:rPr>
        <w:tab/>
      </w:r>
      <w:r w:rsidRPr="00C24574">
        <w:rPr>
          <w:noProof/>
        </w:rPr>
        <w:fldChar w:fldCharType="begin"/>
      </w:r>
      <w:r w:rsidRPr="00C24574">
        <w:rPr>
          <w:noProof/>
        </w:rPr>
        <w:instrText xml:space="preserve"> PAGEREF _Toc201753418 \h </w:instrText>
      </w:r>
      <w:r w:rsidRPr="00C24574">
        <w:rPr>
          <w:noProof/>
        </w:rPr>
      </w:r>
      <w:r w:rsidRPr="00C24574">
        <w:rPr>
          <w:noProof/>
        </w:rPr>
        <w:fldChar w:fldCharType="separate"/>
      </w:r>
      <w:r w:rsidRPr="00C24574">
        <w:rPr>
          <w:noProof/>
        </w:rPr>
        <w:t>186</w:t>
      </w:r>
      <w:r w:rsidRPr="00C24574">
        <w:rPr>
          <w:noProof/>
        </w:rPr>
        <w:fldChar w:fldCharType="end"/>
      </w:r>
    </w:p>
    <w:p w14:paraId="53F276CB" w14:textId="7B560EE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128</w:t>
      </w:r>
      <w:r>
        <w:rPr>
          <w:noProof/>
        </w:rPr>
        <w:noBreakHyphen/>
        <w:t>20</w:t>
      </w:r>
      <w:r>
        <w:rPr>
          <w:noProof/>
        </w:rPr>
        <w:tab/>
        <w:t xml:space="preserve">When does an asset </w:t>
      </w:r>
      <w:r w:rsidRPr="00E64DEC">
        <w:rPr>
          <w:i/>
          <w:noProof/>
        </w:rPr>
        <w:t xml:space="preserve">pass </w:t>
      </w:r>
      <w:r>
        <w:rPr>
          <w:noProof/>
        </w:rPr>
        <w:t>to a beneficiary?</w:t>
      </w:r>
      <w:r w:rsidRPr="00C24574">
        <w:rPr>
          <w:noProof/>
        </w:rPr>
        <w:tab/>
      </w:r>
      <w:r w:rsidRPr="00C24574">
        <w:rPr>
          <w:noProof/>
        </w:rPr>
        <w:fldChar w:fldCharType="begin"/>
      </w:r>
      <w:r w:rsidRPr="00C24574">
        <w:rPr>
          <w:noProof/>
        </w:rPr>
        <w:instrText xml:space="preserve"> PAGEREF _Toc201753419 \h </w:instrText>
      </w:r>
      <w:r w:rsidRPr="00C24574">
        <w:rPr>
          <w:noProof/>
        </w:rPr>
      </w:r>
      <w:r w:rsidRPr="00C24574">
        <w:rPr>
          <w:noProof/>
        </w:rPr>
        <w:fldChar w:fldCharType="separate"/>
      </w:r>
      <w:r w:rsidRPr="00C24574">
        <w:rPr>
          <w:noProof/>
        </w:rPr>
        <w:t>189</w:t>
      </w:r>
      <w:r w:rsidRPr="00C24574">
        <w:rPr>
          <w:noProof/>
        </w:rPr>
        <w:fldChar w:fldCharType="end"/>
      </w:r>
    </w:p>
    <w:p w14:paraId="17C41C3F" w14:textId="7F235A2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128</w:t>
      </w:r>
      <w:r>
        <w:rPr>
          <w:noProof/>
        </w:rPr>
        <w:noBreakHyphen/>
        <w:t>25</w:t>
      </w:r>
      <w:r>
        <w:rPr>
          <w:noProof/>
        </w:rPr>
        <w:tab/>
        <w:t>The beneficiary is a trustee of a superannuation fund etc.</w:t>
      </w:r>
      <w:r w:rsidRPr="00C24574">
        <w:rPr>
          <w:noProof/>
        </w:rPr>
        <w:tab/>
      </w:r>
      <w:r w:rsidRPr="00C24574">
        <w:rPr>
          <w:noProof/>
        </w:rPr>
        <w:fldChar w:fldCharType="begin"/>
      </w:r>
      <w:r w:rsidRPr="00C24574">
        <w:rPr>
          <w:noProof/>
        </w:rPr>
        <w:instrText xml:space="preserve"> PAGEREF _Toc201753420 \h </w:instrText>
      </w:r>
      <w:r w:rsidRPr="00C24574">
        <w:rPr>
          <w:noProof/>
        </w:rPr>
      </w:r>
      <w:r w:rsidRPr="00C24574">
        <w:rPr>
          <w:noProof/>
        </w:rPr>
        <w:fldChar w:fldCharType="separate"/>
      </w:r>
      <w:r w:rsidRPr="00C24574">
        <w:rPr>
          <w:noProof/>
        </w:rPr>
        <w:t>189</w:t>
      </w:r>
      <w:r w:rsidRPr="00C24574">
        <w:rPr>
          <w:noProof/>
        </w:rPr>
        <w:fldChar w:fldCharType="end"/>
      </w:r>
    </w:p>
    <w:p w14:paraId="597C4FD6" w14:textId="32B8D6C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Special rules for joint tenants</w:t>
      </w:r>
      <w:r w:rsidRPr="00C24574">
        <w:rPr>
          <w:b w:val="0"/>
          <w:noProof/>
          <w:sz w:val="18"/>
        </w:rPr>
        <w:tab/>
      </w:r>
      <w:r w:rsidRPr="00C24574">
        <w:rPr>
          <w:b w:val="0"/>
          <w:noProof/>
          <w:sz w:val="18"/>
        </w:rPr>
        <w:fldChar w:fldCharType="begin"/>
      </w:r>
      <w:r w:rsidRPr="00C24574">
        <w:rPr>
          <w:b w:val="0"/>
          <w:noProof/>
          <w:sz w:val="18"/>
        </w:rPr>
        <w:instrText xml:space="preserve"> PAGEREF _Toc201753421 \h </w:instrText>
      </w:r>
      <w:r w:rsidRPr="00C24574">
        <w:rPr>
          <w:b w:val="0"/>
          <w:noProof/>
          <w:sz w:val="18"/>
        </w:rPr>
      </w:r>
      <w:r w:rsidRPr="00C24574">
        <w:rPr>
          <w:b w:val="0"/>
          <w:noProof/>
          <w:sz w:val="18"/>
        </w:rPr>
        <w:fldChar w:fldCharType="separate"/>
      </w:r>
      <w:r w:rsidRPr="00C24574">
        <w:rPr>
          <w:b w:val="0"/>
          <w:noProof/>
          <w:sz w:val="18"/>
        </w:rPr>
        <w:t>190</w:t>
      </w:r>
      <w:r w:rsidRPr="00C24574">
        <w:rPr>
          <w:b w:val="0"/>
          <w:noProof/>
          <w:sz w:val="18"/>
        </w:rPr>
        <w:fldChar w:fldCharType="end"/>
      </w:r>
    </w:p>
    <w:p w14:paraId="110FB25E" w14:textId="2F7EBDA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128</w:t>
      </w:r>
      <w:r>
        <w:rPr>
          <w:noProof/>
        </w:rPr>
        <w:noBreakHyphen/>
        <w:t>50</w:t>
      </w:r>
      <w:r>
        <w:rPr>
          <w:noProof/>
        </w:rPr>
        <w:tab/>
        <w:t>Joint tenants</w:t>
      </w:r>
      <w:r w:rsidRPr="00C24574">
        <w:rPr>
          <w:noProof/>
        </w:rPr>
        <w:tab/>
      </w:r>
      <w:r w:rsidRPr="00C24574">
        <w:rPr>
          <w:noProof/>
        </w:rPr>
        <w:fldChar w:fldCharType="begin"/>
      </w:r>
      <w:r w:rsidRPr="00C24574">
        <w:rPr>
          <w:noProof/>
        </w:rPr>
        <w:instrText xml:space="preserve"> PAGEREF _Toc201753422 \h </w:instrText>
      </w:r>
      <w:r w:rsidRPr="00C24574">
        <w:rPr>
          <w:noProof/>
        </w:rPr>
      </w:r>
      <w:r w:rsidRPr="00C24574">
        <w:rPr>
          <w:noProof/>
        </w:rPr>
        <w:fldChar w:fldCharType="separate"/>
      </w:r>
      <w:r w:rsidRPr="00C24574">
        <w:rPr>
          <w:noProof/>
        </w:rPr>
        <w:t>190</w:t>
      </w:r>
      <w:r w:rsidRPr="00C24574">
        <w:rPr>
          <w:noProof/>
        </w:rPr>
        <w:fldChar w:fldCharType="end"/>
      </w:r>
    </w:p>
    <w:p w14:paraId="223A69A9" w14:textId="73873C0C"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130—Investments</w:t>
      </w:r>
      <w:r w:rsidRPr="00C24574">
        <w:rPr>
          <w:b w:val="0"/>
          <w:noProof/>
          <w:sz w:val="18"/>
        </w:rPr>
        <w:tab/>
      </w:r>
      <w:r w:rsidRPr="00C24574">
        <w:rPr>
          <w:b w:val="0"/>
          <w:noProof/>
          <w:sz w:val="18"/>
        </w:rPr>
        <w:fldChar w:fldCharType="begin"/>
      </w:r>
      <w:r w:rsidRPr="00C24574">
        <w:rPr>
          <w:b w:val="0"/>
          <w:noProof/>
          <w:sz w:val="18"/>
        </w:rPr>
        <w:instrText xml:space="preserve"> PAGEREF _Toc201753423 \h </w:instrText>
      </w:r>
      <w:r w:rsidRPr="00C24574">
        <w:rPr>
          <w:b w:val="0"/>
          <w:noProof/>
          <w:sz w:val="18"/>
        </w:rPr>
      </w:r>
      <w:r w:rsidRPr="00C24574">
        <w:rPr>
          <w:b w:val="0"/>
          <w:noProof/>
          <w:sz w:val="18"/>
        </w:rPr>
        <w:fldChar w:fldCharType="separate"/>
      </w:r>
      <w:r w:rsidRPr="00C24574">
        <w:rPr>
          <w:b w:val="0"/>
          <w:noProof/>
          <w:sz w:val="18"/>
        </w:rPr>
        <w:t>192</w:t>
      </w:r>
      <w:r w:rsidRPr="00C24574">
        <w:rPr>
          <w:b w:val="0"/>
          <w:noProof/>
          <w:sz w:val="18"/>
        </w:rPr>
        <w:fldChar w:fldCharType="end"/>
      </w:r>
    </w:p>
    <w:p w14:paraId="35F44400" w14:textId="4AC103E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130</w:t>
      </w:r>
      <w:r>
        <w:rPr>
          <w:noProof/>
        </w:rPr>
        <w:tab/>
      </w:r>
      <w:r w:rsidRPr="00C24574">
        <w:rPr>
          <w:b w:val="0"/>
          <w:noProof/>
          <w:sz w:val="18"/>
        </w:rPr>
        <w:fldChar w:fldCharType="begin"/>
      </w:r>
      <w:r w:rsidRPr="00C24574">
        <w:rPr>
          <w:b w:val="0"/>
          <w:noProof/>
          <w:sz w:val="18"/>
        </w:rPr>
        <w:instrText xml:space="preserve"> PAGEREF _Toc201753424 \h </w:instrText>
      </w:r>
      <w:r w:rsidRPr="00C24574">
        <w:rPr>
          <w:b w:val="0"/>
          <w:noProof/>
          <w:sz w:val="18"/>
        </w:rPr>
      </w:r>
      <w:r w:rsidRPr="00C24574">
        <w:rPr>
          <w:b w:val="0"/>
          <w:noProof/>
          <w:sz w:val="18"/>
        </w:rPr>
        <w:fldChar w:fldCharType="separate"/>
      </w:r>
      <w:r w:rsidRPr="00C24574">
        <w:rPr>
          <w:b w:val="0"/>
          <w:noProof/>
          <w:sz w:val="18"/>
        </w:rPr>
        <w:t>192</w:t>
      </w:r>
      <w:r w:rsidRPr="00C24574">
        <w:rPr>
          <w:b w:val="0"/>
          <w:noProof/>
          <w:sz w:val="18"/>
        </w:rPr>
        <w:fldChar w:fldCharType="end"/>
      </w:r>
    </w:p>
    <w:p w14:paraId="76E1720A" w14:textId="1D60EE6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_Toc201753425 \h </w:instrText>
      </w:r>
      <w:r w:rsidRPr="00C24574">
        <w:rPr>
          <w:noProof/>
        </w:rPr>
      </w:r>
      <w:r w:rsidRPr="00C24574">
        <w:rPr>
          <w:noProof/>
        </w:rPr>
        <w:fldChar w:fldCharType="separate"/>
      </w:r>
      <w:r w:rsidRPr="00C24574">
        <w:rPr>
          <w:noProof/>
        </w:rPr>
        <w:t>192</w:t>
      </w:r>
      <w:r w:rsidRPr="00C24574">
        <w:rPr>
          <w:noProof/>
        </w:rPr>
        <w:fldChar w:fldCharType="end"/>
      </w:r>
    </w:p>
    <w:p w14:paraId="41E0D2C2" w14:textId="0735018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130</w:t>
      </w:r>
      <w:r>
        <w:rPr>
          <w:noProof/>
        </w:rPr>
        <w:noBreakHyphen/>
        <w:t>A—Bonus shares and units</w:t>
      </w:r>
      <w:r w:rsidRPr="00C24574">
        <w:rPr>
          <w:b w:val="0"/>
          <w:noProof/>
          <w:sz w:val="18"/>
        </w:rPr>
        <w:tab/>
      </w:r>
      <w:r w:rsidRPr="00C24574">
        <w:rPr>
          <w:b w:val="0"/>
          <w:noProof/>
          <w:sz w:val="18"/>
        </w:rPr>
        <w:fldChar w:fldCharType="begin"/>
      </w:r>
      <w:r w:rsidRPr="00C24574">
        <w:rPr>
          <w:b w:val="0"/>
          <w:noProof/>
          <w:sz w:val="18"/>
        </w:rPr>
        <w:instrText xml:space="preserve"> PAGEREF _Toc201753426 \h </w:instrText>
      </w:r>
      <w:r w:rsidRPr="00C24574">
        <w:rPr>
          <w:b w:val="0"/>
          <w:noProof/>
          <w:sz w:val="18"/>
        </w:rPr>
      </w:r>
      <w:r w:rsidRPr="00C24574">
        <w:rPr>
          <w:b w:val="0"/>
          <w:noProof/>
          <w:sz w:val="18"/>
        </w:rPr>
        <w:fldChar w:fldCharType="separate"/>
      </w:r>
      <w:r w:rsidRPr="00C24574">
        <w:rPr>
          <w:b w:val="0"/>
          <w:noProof/>
          <w:sz w:val="18"/>
        </w:rPr>
        <w:t>193</w:t>
      </w:r>
      <w:r w:rsidRPr="00C24574">
        <w:rPr>
          <w:b w:val="0"/>
          <w:noProof/>
          <w:sz w:val="18"/>
        </w:rPr>
        <w:fldChar w:fldCharType="end"/>
      </w:r>
    </w:p>
    <w:p w14:paraId="69023052" w14:textId="5359ABF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130</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_Toc201753427 \h </w:instrText>
      </w:r>
      <w:r w:rsidRPr="00C24574">
        <w:rPr>
          <w:b w:val="0"/>
          <w:noProof/>
          <w:sz w:val="18"/>
        </w:rPr>
      </w:r>
      <w:r w:rsidRPr="00C24574">
        <w:rPr>
          <w:b w:val="0"/>
          <w:noProof/>
          <w:sz w:val="18"/>
        </w:rPr>
        <w:fldChar w:fldCharType="separate"/>
      </w:r>
      <w:r w:rsidRPr="00C24574">
        <w:rPr>
          <w:b w:val="0"/>
          <w:noProof/>
          <w:sz w:val="18"/>
        </w:rPr>
        <w:t>193</w:t>
      </w:r>
      <w:r w:rsidRPr="00C24574">
        <w:rPr>
          <w:b w:val="0"/>
          <w:noProof/>
          <w:sz w:val="18"/>
        </w:rPr>
        <w:fldChar w:fldCharType="end"/>
      </w:r>
    </w:p>
    <w:p w14:paraId="14049D72" w14:textId="76A32EF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15</w:t>
      </w:r>
      <w:r>
        <w:rPr>
          <w:noProof/>
        </w:rPr>
        <w:tab/>
        <w:t>Acquisition time and cost base of bonus equities</w:t>
      </w:r>
      <w:r w:rsidRPr="00C24574">
        <w:rPr>
          <w:noProof/>
        </w:rPr>
        <w:tab/>
      </w:r>
      <w:r w:rsidRPr="00C24574">
        <w:rPr>
          <w:noProof/>
        </w:rPr>
        <w:fldChar w:fldCharType="begin"/>
      </w:r>
      <w:r w:rsidRPr="00C24574">
        <w:rPr>
          <w:noProof/>
        </w:rPr>
        <w:instrText xml:space="preserve"> PAGEREF _Toc201753428 \h </w:instrText>
      </w:r>
      <w:r w:rsidRPr="00C24574">
        <w:rPr>
          <w:noProof/>
        </w:rPr>
      </w:r>
      <w:r w:rsidRPr="00C24574">
        <w:rPr>
          <w:noProof/>
        </w:rPr>
        <w:fldChar w:fldCharType="separate"/>
      </w:r>
      <w:r w:rsidRPr="00C24574">
        <w:rPr>
          <w:noProof/>
        </w:rPr>
        <w:t>193</w:t>
      </w:r>
      <w:r w:rsidRPr="00C24574">
        <w:rPr>
          <w:noProof/>
        </w:rPr>
        <w:fldChar w:fldCharType="end"/>
      </w:r>
    </w:p>
    <w:p w14:paraId="1018E839" w14:textId="4C7387A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_Toc201753429 \h </w:instrText>
      </w:r>
      <w:r w:rsidRPr="00C24574">
        <w:rPr>
          <w:b w:val="0"/>
          <w:noProof/>
          <w:sz w:val="18"/>
        </w:rPr>
      </w:r>
      <w:r w:rsidRPr="00C24574">
        <w:rPr>
          <w:b w:val="0"/>
          <w:noProof/>
          <w:sz w:val="18"/>
        </w:rPr>
        <w:fldChar w:fldCharType="separate"/>
      </w:r>
      <w:r w:rsidRPr="00C24574">
        <w:rPr>
          <w:b w:val="0"/>
          <w:noProof/>
          <w:sz w:val="18"/>
        </w:rPr>
        <w:t>194</w:t>
      </w:r>
      <w:r w:rsidRPr="00C24574">
        <w:rPr>
          <w:b w:val="0"/>
          <w:noProof/>
          <w:sz w:val="18"/>
        </w:rPr>
        <w:fldChar w:fldCharType="end"/>
      </w:r>
    </w:p>
    <w:p w14:paraId="269182F6" w14:textId="031B1CE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20</w:t>
      </w:r>
      <w:r>
        <w:rPr>
          <w:noProof/>
        </w:rPr>
        <w:tab/>
        <w:t>Issue of bonus shares or units</w:t>
      </w:r>
      <w:r w:rsidRPr="00C24574">
        <w:rPr>
          <w:noProof/>
        </w:rPr>
        <w:tab/>
      </w:r>
      <w:r w:rsidRPr="00C24574">
        <w:rPr>
          <w:noProof/>
        </w:rPr>
        <w:fldChar w:fldCharType="begin"/>
      </w:r>
      <w:r w:rsidRPr="00C24574">
        <w:rPr>
          <w:noProof/>
        </w:rPr>
        <w:instrText xml:space="preserve"> PAGEREF _Toc201753430 \h </w:instrText>
      </w:r>
      <w:r w:rsidRPr="00C24574">
        <w:rPr>
          <w:noProof/>
        </w:rPr>
      </w:r>
      <w:r w:rsidRPr="00C24574">
        <w:rPr>
          <w:noProof/>
        </w:rPr>
        <w:fldChar w:fldCharType="separate"/>
      </w:r>
      <w:r w:rsidRPr="00C24574">
        <w:rPr>
          <w:noProof/>
        </w:rPr>
        <w:t>194</w:t>
      </w:r>
      <w:r w:rsidRPr="00C24574">
        <w:rPr>
          <w:noProof/>
        </w:rPr>
        <w:fldChar w:fldCharType="end"/>
      </w:r>
    </w:p>
    <w:p w14:paraId="3759F04F" w14:textId="397A2E6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130</w:t>
      </w:r>
      <w:r>
        <w:rPr>
          <w:noProof/>
        </w:rPr>
        <w:noBreakHyphen/>
        <w:t>B—Rights</w:t>
      </w:r>
      <w:r w:rsidRPr="00C24574">
        <w:rPr>
          <w:b w:val="0"/>
          <w:noProof/>
          <w:sz w:val="18"/>
        </w:rPr>
        <w:tab/>
      </w:r>
      <w:r w:rsidRPr="00C24574">
        <w:rPr>
          <w:b w:val="0"/>
          <w:noProof/>
          <w:sz w:val="18"/>
        </w:rPr>
        <w:fldChar w:fldCharType="begin"/>
      </w:r>
      <w:r w:rsidRPr="00C24574">
        <w:rPr>
          <w:b w:val="0"/>
          <w:noProof/>
          <w:sz w:val="18"/>
        </w:rPr>
        <w:instrText xml:space="preserve"> PAGEREF _Toc201753431 \h </w:instrText>
      </w:r>
      <w:r w:rsidRPr="00C24574">
        <w:rPr>
          <w:b w:val="0"/>
          <w:noProof/>
          <w:sz w:val="18"/>
        </w:rPr>
      </w:r>
      <w:r w:rsidRPr="00C24574">
        <w:rPr>
          <w:b w:val="0"/>
          <w:noProof/>
          <w:sz w:val="18"/>
        </w:rPr>
        <w:fldChar w:fldCharType="separate"/>
      </w:r>
      <w:r w:rsidRPr="00C24574">
        <w:rPr>
          <w:b w:val="0"/>
          <w:noProof/>
          <w:sz w:val="18"/>
        </w:rPr>
        <w:t>198</w:t>
      </w:r>
      <w:r w:rsidRPr="00C24574">
        <w:rPr>
          <w:b w:val="0"/>
          <w:noProof/>
          <w:sz w:val="18"/>
        </w:rPr>
        <w:fldChar w:fldCharType="end"/>
      </w:r>
    </w:p>
    <w:p w14:paraId="1064D17B" w14:textId="4DD361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40</w:t>
      </w:r>
      <w:r>
        <w:rPr>
          <w:noProof/>
        </w:rPr>
        <w:tab/>
        <w:t>Exercise of rights</w:t>
      </w:r>
      <w:r w:rsidRPr="00C24574">
        <w:rPr>
          <w:noProof/>
        </w:rPr>
        <w:tab/>
      </w:r>
      <w:r w:rsidRPr="00C24574">
        <w:rPr>
          <w:noProof/>
        </w:rPr>
        <w:fldChar w:fldCharType="begin"/>
      </w:r>
      <w:r w:rsidRPr="00C24574">
        <w:rPr>
          <w:noProof/>
        </w:rPr>
        <w:instrText xml:space="preserve"> PAGEREF _Toc201753432 \h </w:instrText>
      </w:r>
      <w:r w:rsidRPr="00C24574">
        <w:rPr>
          <w:noProof/>
        </w:rPr>
      </w:r>
      <w:r w:rsidRPr="00C24574">
        <w:rPr>
          <w:noProof/>
        </w:rPr>
        <w:fldChar w:fldCharType="separate"/>
      </w:r>
      <w:r w:rsidRPr="00C24574">
        <w:rPr>
          <w:noProof/>
        </w:rPr>
        <w:t>198</w:t>
      </w:r>
      <w:r w:rsidRPr="00C24574">
        <w:rPr>
          <w:noProof/>
        </w:rPr>
        <w:fldChar w:fldCharType="end"/>
      </w:r>
    </w:p>
    <w:p w14:paraId="06C519CE" w14:textId="78B8800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45</w:t>
      </w:r>
      <w:r>
        <w:rPr>
          <w:noProof/>
        </w:rPr>
        <w:tab/>
        <w:t>Timing rules</w:t>
      </w:r>
      <w:r w:rsidRPr="00C24574">
        <w:rPr>
          <w:noProof/>
        </w:rPr>
        <w:tab/>
      </w:r>
      <w:r w:rsidRPr="00C24574">
        <w:rPr>
          <w:noProof/>
        </w:rPr>
        <w:fldChar w:fldCharType="begin"/>
      </w:r>
      <w:r w:rsidRPr="00C24574">
        <w:rPr>
          <w:noProof/>
        </w:rPr>
        <w:instrText xml:space="preserve"> PAGEREF _Toc201753433 \h </w:instrText>
      </w:r>
      <w:r w:rsidRPr="00C24574">
        <w:rPr>
          <w:noProof/>
        </w:rPr>
      </w:r>
      <w:r w:rsidRPr="00C24574">
        <w:rPr>
          <w:noProof/>
        </w:rPr>
        <w:fldChar w:fldCharType="separate"/>
      </w:r>
      <w:r w:rsidRPr="00C24574">
        <w:rPr>
          <w:noProof/>
        </w:rPr>
        <w:t>201</w:t>
      </w:r>
      <w:r w:rsidRPr="00C24574">
        <w:rPr>
          <w:noProof/>
        </w:rPr>
        <w:fldChar w:fldCharType="end"/>
      </w:r>
    </w:p>
    <w:p w14:paraId="527B9734" w14:textId="1D0DD15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50</w:t>
      </w:r>
      <w:r>
        <w:rPr>
          <w:noProof/>
        </w:rPr>
        <w:tab/>
        <w:t>Application to options</w:t>
      </w:r>
      <w:r w:rsidRPr="00C24574">
        <w:rPr>
          <w:noProof/>
        </w:rPr>
        <w:tab/>
      </w:r>
      <w:r w:rsidRPr="00C24574">
        <w:rPr>
          <w:noProof/>
        </w:rPr>
        <w:fldChar w:fldCharType="begin"/>
      </w:r>
      <w:r w:rsidRPr="00C24574">
        <w:rPr>
          <w:noProof/>
        </w:rPr>
        <w:instrText xml:space="preserve"> PAGEREF _Toc201753434 \h </w:instrText>
      </w:r>
      <w:r w:rsidRPr="00C24574">
        <w:rPr>
          <w:noProof/>
        </w:rPr>
      </w:r>
      <w:r w:rsidRPr="00C24574">
        <w:rPr>
          <w:noProof/>
        </w:rPr>
        <w:fldChar w:fldCharType="separate"/>
      </w:r>
      <w:r w:rsidRPr="00C24574">
        <w:rPr>
          <w:noProof/>
        </w:rPr>
        <w:t>201</w:t>
      </w:r>
      <w:r w:rsidRPr="00C24574">
        <w:rPr>
          <w:noProof/>
        </w:rPr>
        <w:fldChar w:fldCharType="end"/>
      </w:r>
    </w:p>
    <w:p w14:paraId="6A64758A" w14:textId="69AC34B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130</w:t>
      </w:r>
      <w:r>
        <w:rPr>
          <w:noProof/>
        </w:rPr>
        <w:noBreakHyphen/>
        <w:t>C—Convertible interests</w:t>
      </w:r>
      <w:r w:rsidRPr="00C24574">
        <w:rPr>
          <w:b w:val="0"/>
          <w:noProof/>
          <w:sz w:val="18"/>
        </w:rPr>
        <w:tab/>
      </w:r>
      <w:r w:rsidRPr="00C24574">
        <w:rPr>
          <w:b w:val="0"/>
          <w:noProof/>
          <w:sz w:val="18"/>
        </w:rPr>
        <w:fldChar w:fldCharType="begin"/>
      </w:r>
      <w:r w:rsidRPr="00C24574">
        <w:rPr>
          <w:b w:val="0"/>
          <w:noProof/>
          <w:sz w:val="18"/>
        </w:rPr>
        <w:instrText xml:space="preserve"> PAGEREF _Toc201753435 \h </w:instrText>
      </w:r>
      <w:r w:rsidRPr="00C24574">
        <w:rPr>
          <w:b w:val="0"/>
          <w:noProof/>
          <w:sz w:val="18"/>
        </w:rPr>
      </w:r>
      <w:r w:rsidRPr="00C24574">
        <w:rPr>
          <w:b w:val="0"/>
          <w:noProof/>
          <w:sz w:val="18"/>
        </w:rPr>
        <w:fldChar w:fldCharType="separate"/>
      </w:r>
      <w:r w:rsidRPr="00C24574">
        <w:rPr>
          <w:b w:val="0"/>
          <w:noProof/>
          <w:sz w:val="18"/>
        </w:rPr>
        <w:t>201</w:t>
      </w:r>
      <w:r w:rsidRPr="00C24574">
        <w:rPr>
          <w:b w:val="0"/>
          <w:noProof/>
          <w:sz w:val="18"/>
        </w:rPr>
        <w:fldChar w:fldCharType="end"/>
      </w:r>
    </w:p>
    <w:p w14:paraId="2AFE0C32" w14:textId="3AD6B42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60</w:t>
      </w:r>
      <w:r>
        <w:rPr>
          <w:noProof/>
        </w:rPr>
        <w:tab/>
        <w:t>Shares or units acquired by converting a convertible interest</w:t>
      </w:r>
      <w:r w:rsidRPr="00C24574">
        <w:rPr>
          <w:noProof/>
        </w:rPr>
        <w:tab/>
      </w:r>
      <w:r w:rsidRPr="00C24574">
        <w:rPr>
          <w:noProof/>
        </w:rPr>
        <w:fldChar w:fldCharType="begin"/>
      </w:r>
      <w:r w:rsidRPr="00C24574">
        <w:rPr>
          <w:noProof/>
        </w:rPr>
        <w:instrText xml:space="preserve"> PAGEREF _Toc201753436 \h </w:instrText>
      </w:r>
      <w:r w:rsidRPr="00C24574">
        <w:rPr>
          <w:noProof/>
        </w:rPr>
      </w:r>
      <w:r w:rsidRPr="00C24574">
        <w:rPr>
          <w:noProof/>
        </w:rPr>
        <w:fldChar w:fldCharType="separate"/>
      </w:r>
      <w:r w:rsidRPr="00C24574">
        <w:rPr>
          <w:noProof/>
        </w:rPr>
        <w:t>201</w:t>
      </w:r>
      <w:r w:rsidRPr="00C24574">
        <w:rPr>
          <w:noProof/>
        </w:rPr>
        <w:fldChar w:fldCharType="end"/>
      </w:r>
    </w:p>
    <w:p w14:paraId="6F26A491" w14:textId="121B4E0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130</w:t>
      </w:r>
      <w:r>
        <w:rPr>
          <w:noProof/>
        </w:rPr>
        <w:noBreakHyphen/>
        <w:t>D—Employee share schemes</w:t>
      </w:r>
      <w:r w:rsidRPr="00C24574">
        <w:rPr>
          <w:b w:val="0"/>
          <w:noProof/>
          <w:sz w:val="18"/>
        </w:rPr>
        <w:tab/>
      </w:r>
      <w:r w:rsidRPr="00C24574">
        <w:rPr>
          <w:b w:val="0"/>
          <w:noProof/>
          <w:sz w:val="18"/>
        </w:rPr>
        <w:fldChar w:fldCharType="begin"/>
      </w:r>
      <w:r w:rsidRPr="00C24574">
        <w:rPr>
          <w:b w:val="0"/>
          <w:noProof/>
          <w:sz w:val="18"/>
        </w:rPr>
        <w:instrText xml:space="preserve"> PAGEREF _Toc201753437 \h </w:instrText>
      </w:r>
      <w:r w:rsidRPr="00C24574">
        <w:rPr>
          <w:b w:val="0"/>
          <w:noProof/>
          <w:sz w:val="18"/>
        </w:rPr>
      </w:r>
      <w:r w:rsidRPr="00C24574">
        <w:rPr>
          <w:b w:val="0"/>
          <w:noProof/>
          <w:sz w:val="18"/>
        </w:rPr>
        <w:fldChar w:fldCharType="separate"/>
      </w:r>
      <w:r w:rsidRPr="00C24574">
        <w:rPr>
          <w:b w:val="0"/>
          <w:noProof/>
          <w:sz w:val="18"/>
        </w:rPr>
        <w:t>204</w:t>
      </w:r>
      <w:r w:rsidRPr="00C24574">
        <w:rPr>
          <w:b w:val="0"/>
          <w:noProof/>
          <w:sz w:val="18"/>
        </w:rPr>
        <w:fldChar w:fldCharType="end"/>
      </w:r>
    </w:p>
    <w:p w14:paraId="388436AD" w14:textId="67A1E03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75</w:t>
      </w:r>
      <w:r>
        <w:rPr>
          <w:noProof/>
        </w:rPr>
        <w:tab/>
        <w:t>Objects of Subdivision</w:t>
      </w:r>
      <w:r w:rsidRPr="00C24574">
        <w:rPr>
          <w:noProof/>
        </w:rPr>
        <w:tab/>
      </w:r>
      <w:r w:rsidRPr="00C24574">
        <w:rPr>
          <w:noProof/>
        </w:rPr>
        <w:fldChar w:fldCharType="begin"/>
      </w:r>
      <w:r w:rsidRPr="00C24574">
        <w:rPr>
          <w:noProof/>
        </w:rPr>
        <w:instrText xml:space="preserve"> PAGEREF _Toc201753438 \h </w:instrText>
      </w:r>
      <w:r w:rsidRPr="00C24574">
        <w:rPr>
          <w:noProof/>
        </w:rPr>
      </w:r>
      <w:r w:rsidRPr="00C24574">
        <w:rPr>
          <w:noProof/>
        </w:rPr>
        <w:fldChar w:fldCharType="separate"/>
      </w:r>
      <w:r w:rsidRPr="00C24574">
        <w:rPr>
          <w:noProof/>
        </w:rPr>
        <w:t>204</w:t>
      </w:r>
      <w:r w:rsidRPr="00C24574">
        <w:rPr>
          <w:noProof/>
        </w:rPr>
        <w:fldChar w:fldCharType="end"/>
      </w:r>
    </w:p>
    <w:p w14:paraId="4332692F" w14:textId="041FD89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130</w:t>
      </w:r>
      <w:r>
        <w:rPr>
          <w:noProof/>
        </w:rPr>
        <w:noBreakHyphen/>
        <w:t>80</w:t>
      </w:r>
      <w:r>
        <w:rPr>
          <w:noProof/>
        </w:rPr>
        <w:tab/>
        <w:t>ESS interests acquired under employee share schemes</w:t>
      </w:r>
      <w:r w:rsidRPr="00C24574">
        <w:rPr>
          <w:noProof/>
        </w:rPr>
        <w:tab/>
      </w:r>
      <w:r w:rsidRPr="00C24574">
        <w:rPr>
          <w:noProof/>
        </w:rPr>
        <w:fldChar w:fldCharType="begin"/>
      </w:r>
      <w:r w:rsidRPr="00C24574">
        <w:rPr>
          <w:noProof/>
        </w:rPr>
        <w:instrText xml:space="preserve"> PAGEREF _Toc201753439 \h </w:instrText>
      </w:r>
      <w:r w:rsidRPr="00C24574">
        <w:rPr>
          <w:noProof/>
        </w:rPr>
      </w:r>
      <w:r w:rsidRPr="00C24574">
        <w:rPr>
          <w:noProof/>
        </w:rPr>
        <w:fldChar w:fldCharType="separate"/>
      </w:r>
      <w:r w:rsidRPr="00C24574">
        <w:rPr>
          <w:noProof/>
        </w:rPr>
        <w:t>205</w:t>
      </w:r>
      <w:r w:rsidRPr="00C24574">
        <w:rPr>
          <w:noProof/>
        </w:rPr>
        <w:fldChar w:fldCharType="end"/>
      </w:r>
    </w:p>
    <w:p w14:paraId="7FF9FDD9" w14:textId="2981791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85</w:t>
      </w:r>
      <w:r>
        <w:rPr>
          <w:noProof/>
        </w:rPr>
        <w:tab/>
        <w:t>Interests in employee share trusts</w:t>
      </w:r>
      <w:r w:rsidRPr="00C24574">
        <w:rPr>
          <w:noProof/>
        </w:rPr>
        <w:tab/>
      </w:r>
      <w:r w:rsidRPr="00C24574">
        <w:rPr>
          <w:noProof/>
        </w:rPr>
        <w:fldChar w:fldCharType="begin"/>
      </w:r>
      <w:r w:rsidRPr="00C24574">
        <w:rPr>
          <w:noProof/>
        </w:rPr>
        <w:instrText xml:space="preserve"> PAGEREF _Toc201753440 \h </w:instrText>
      </w:r>
      <w:r w:rsidRPr="00C24574">
        <w:rPr>
          <w:noProof/>
        </w:rPr>
      </w:r>
      <w:r w:rsidRPr="00C24574">
        <w:rPr>
          <w:noProof/>
        </w:rPr>
        <w:fldChar w:fldCharType="separate"/>
      </w:r>
      <w:r w:rsidRPr="00C24574">
        <w:rPr>
          <w:noProof/>
        </w:rPr>
        <w:t>206</w:t>
      </w:r>
      <w:r w:rsidRPr="00C24574">
        <w:rPr>
          <w:noProof/>
        </w:rPr>
        <w:fldChar w:fldCharType="end"/>
      </w:r>
    </w:p>
    <w:p w14:paraId="348C5C81" w14:textId="2213156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90</w:t>
      </w:r>
      <w:r>
        <w:rPr>
          <w:noProof/>
        </w:rPr>
        <w:tab/>
        <w:t>Shares held by employee share trusts</w:t>
      </w:r>
      <w:r w:rsidRPr="00C24574">
        <w:rPr>
          <w:noProof/>
        </w:rPr>
        <w:tab/>
      </w:r>
      <w:r w:rsidRPr="00C24574">
        <w:rPr>
          <w:noProof/>
        </w:rPr>
        <w:fldChar w:fldCharType="begin"/>
      </w:r>
      <w:r w:rsidRPr="00C24574">
        <w:rPr>
          <w:noProof/>
        </w:rPr>
        <w:instrText xml:space="preserve"> PAGEREF _Toc201753441 \h </w:instrText>
      </w:r>
      <w:r w:rsidRPr="00C24574">
        <w:rPr>
          <w:noProof/>
        </w:rPr>
      </w:r>
      <w:r w:rsidRPr="00C24574">
        <w:rPr>
          <w:noProof/>
        </w:rPr>
        <w:fldChar w:fldCharType="separate"/>
      </w:r>
      <w:r w:rsidRPr="00C24574">
        <w:rPr>
          <w:noProof/>
        </w:rPr>
        <w:t>208</w:t>
      </w:r>
      <w:r w:rsidRPr="00C24574">
        <w:rPr>
          <w:noProof/>
        </w:rPr>
        <w:fldChar w:fldCharType="end"/>
      </w:r>
    </w:p>
    <w:p w14:paraId="07C57F48" w14:textId="7DC5917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95</w:t>
      </w:r>
      <w:r>
        <w:rPr>
          <w:noProof/>
        </w:rPr>
        <w:tab/>
        <w:t>Shares and rights in relation to ESS interests</w:t>
      </w:r>
      <w:r w:rsidRPr="00C24574">
        <w:rPr>
          <w:noProof/>
        </w:rPr>
        <w:tab/>
      </w:r>
      <w:r w:rsidRPr="00C24574">
        <w:rPr>
          <w:noProof/>
        </w:rPr>
        <w:fldChar w:fldCharType="begin"/>
      </w:r>
      <w:r w:rsidRPr="00C24574">
        <w:rPr>
          <w:noProof/>
        </w:rPr>
        <w:instrText xml:space="preserve"> PAGEREF _Toc201753442 \h </w:instrText>
      </w:r>
      <w:r w:rsidRPr="00C24574">
        <w:rPr>
          <w:noProof/>
        </w:rPr>
      </w:r>
      <w:r w:rsidRPr="00C24574">
        <w:rPr>
          <w:noProof/>
        </w:rPr>
        <w:fldChar w:fldCharType="separate"/>
      </w:r>
      <w:r w:rsidRPr="00C24574">
        <w:rPr>
          <w:noProof/>
        </w:rPr>
        <w:t>209</w:t>
      </w:r>
      <w:r w:rsidRPr="00C24574">
        <w:rPr>
          <w:noProof/>
        </w:rPr>
        <w:fldChar w:fldCharType="end"/>
      </w:r>
    </w:p>
    <w:p w14:paraId="3EB0AC65" w14:textId="2C86160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97</w:t>
      </w:r>
      <w:r>
        <w:rPr>
          <w:noProof/>
        </w:rPr>
        <w:tab/>
        <w:t>Application of certain provisions of Division 83A</w:t>
      </w:r>
      <w:r w:rsidRPr="00C24574">
        <w:rPr>
          <w:noProof/>
        </w:rPr>
        <w:tab/>
      </w:r>
      <w:r w:rsidRPr="00C24574">
        <w:rPr>
          <w:noProof/>
        </w:rPr>
        <w:fldChar w:fldCharType="begin"/>
      </w:r>
      <w:r w:rsidRPr="00C24574">
        <w:rPr>
          <w:noProof/>
        </w:rPr>
        <w:instrText xml:space="preserve"> PAGEREF _Toc201753443 \h </w:instrText>
      </w:r>
      <w:r w:rsidRPr="00C24574">
        <w:rPr>
          <w:noProof/>
        </w:rPr>
      </w:r>
      <w:r w:rsidRPr="00C24574">
        <w:rPr>
          <w:noProof/>
        </w:rPr>
        <w:fldChar w:fldCharType="separate"/>
      </w:r>
      <w:r w:rsidRPr="00C24574">
        <w:rPr>
          <w:noProof/>
        </w:rPr>
        <w:t>209</w:t>
      </w:r>
      <w:r w:rsidRPr="00C24574">
        <w:rPr>
          <w:noProof/>
        </w:rPr>
        <w:fldChar w:fldCharType="end"/>
      </w:r>
    </w:p>
    <w:p w14:paraId="1AD28439" w14:textId="2615EAC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130</w:t>
      </w:r>
      <w:r>
        <w:rPr>
          <w:noProof/>
        </w:rPr>
        <w:noBreakHyphen/>
        <w:t>E—Exchangeable interests</w:t>
      </w:r>
      <w:r w:rsidRPr="00C24574">
        <w:rPr>
          <w:b w:val="0"/>
          <w:noProof/>
          <w:sz w:val="18"/>
        </w:rPr>
        <w:tab/>
      </w:r>
      <w:r w:rsidRPr="00C24574">
        <w:rPr>
          <w:b w:val="0"/>
          <w:noProof/>
          <w:sz w:val="18"/>
        </w:rPr>
        <w:fldChar w:fldCharType="begin"/>
      </w:r>
      <w:r w:rsidRPr="00C24574">
        <w:rPr>
          <w:b w:val="0"/>
          <w:noProof/>
          <w:sz w:val="18"/>
        </w:rPr>
        <w:instrText xml:space="preserve"> PAGEREF _Toc201753444 \h </w:instrText>
      </w:r>
      <w:r w:rsidRPr="00C24574">
        <w:rPr>
          <w:b w:val="0"/>
          <w:noProof/>
          <w:sz w:val="18"/>
        </w:rPr>
      </w:r>
      <w:r w:rsidRPr="00C24574">
        <w:rPr>
          <w:b w:val="0"/>
          <w:noProof/>
          <w:sz w:val="18"/>
        </w:rPr>
        <w:fldChar w:fldCharType="separate"/>
      </w:r>
      <w:r w:rsidRPr="00C24574">
        <w:rPr>
          <w:b w:val="0"/>
          <w:noProof/>
          <w:sz w:val="18"/>
        </w:rPr>
        <w:t>209</w:t>
      </w:r>
      <w:r w:rsidRPr="00C24574">
        <w:rPr>
          <w:b w:val="0"/>
          <w:noProof/>
          <w:sz w:val="18"/>
        </w:rPr>
        <w:fldChar w:fldCharType="end"/>
      </w:r>
    </w:p>
    <w:p w14:paraId="192736E8" w14:textId="5165F8C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100</w:t>
      </w:r>
      <w:r>
        <w:rPr>
          <w:noProof/>
        </w:rPr>
        <w:tab/>
        <w:t>Exchangeable interest</w:t>
      </w:r>
      <w:r w:rsidRPr="00C24574">
        <w:rPr>
          <w:noProof/>
        </w:rPr>
        <w:tab/>
      </w:r>
      <w:r w:rsidRPr="00C24574">
        <w:rPr>
          <w:noProof/>
        </w:rPr>
        <w:fldChar w:fldCharType="begin"/>
      </w:r>
      <w:r w:rsidRPr="00C24574">
        <w:rPr>
          <w:noProof/>
        </w:rPr>
        <w:instrText xml:space="preserve"> PAGEREF _Toc201753445 \h </w:instrText>
      </w:r>
      <w:r w:rsidRPr="00C24574">
        <w:rPr>
          <w:noProof/>
        </w:rPr>
      </w:r>
      <w:r w:rsidRPr="00C24574">
        <w:rPr>
          <w:noProof/>
        </w:rPr>
        <w:fldChar w:fldCharType="separate"/>
      </w:r>
      <w:r w:rsidRPr="00C24574">
        <w:rPr>
          <w:noProof/>
        </w:rPr>
        <w:t>210</w:t>
      </w:r>
      <w:r w:rsidRPr="00C24574">
        <w:rPr>
          <w:noProof/>
        </w:rPr>
        <w:fldChar w:fldCharType="end"/>
      </w:r>
    </w:p>
    <w:p w14:paraId="10721E9A" w14:textId="265CA34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105</w:t>
      </w:r>
      <w:r>
        <w:rPr>
          <w:noProof/>
        </w:rPr>
        <w:tab/>
        <w:t>Shares acquired in exchange for the disposal or redemption of an exchangeable interest</w:t>
      </w:r>
      <w:r w:rsidRPr="00C24574">
        <w:rPr>
          <w:noProof/>
        </w:rPr>
        <w:tab/>
      </w:r>
      <w:r w:rsidRPr="00C24574">
        <w:rPr>
          <w:noProof/>
        </w:rPr>
        <w:fldChar w:fldCharType="begin"/>
      </w:r>
      <w:r w:rsidRPr="00C24574">
        <w:rPr>
          <w:noProof/>
        </w:rPr>
        <w:instrText xml:space="preserve"> PAGEREF _Toc201753446 \h </w:instrText>
      </w:r>
      <w:r w:rsidRPr="00C24574">
        <w:rPr>
          <w:noProof/>
        </w:rPr>
      </w:r>
      <w:r w:rsidRPr="00C24574">
        <w:rPr>
          <w:noProof/>
        </w:rPr>
        <w:fldChar w:fldCharType="separate"/>
      </w:r>
      <w:r w:rsidRPr="00C24574">
        <w:rPr>
          <w:noProof/>
        </w:rPr>
        <w:t>210</w:t>
      </w:r>
      <w:r w:rsidRPr="00C24574">
        <w:rPr>
          <w:noProof/>
        </w:rPr>
        <w:fldChar w:fldCharType="end"/>
      </w:r>
    </w:p>
    <w:p w14:paraId="050CB5E4" w14:textId="16CAC01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130</w:t>
      </w:r>
      <w:r>
        <w:rPr>
          <w:noProof/>
        </w:rPr>
        <w:noBreakHyphen/>
        <w:t>F—Exploration investments</w:t>
      </w:r>
      <w:r w:rsidRPr="00C24574">
        <w:rPr>
          <w:b w:val="0"/>
          <w:noProof/>
          <w:sz w:val="18"/>
        </w:rPr>
        <w:tab/>
      </w:r>
      <w:r w:rsidRPr="00C24574">
        <w:rPr>
          <w:b w:val="0"/>
          <w:noProof/>
          <w:sz w:val="18"/>
        </w:rPr>
        <w:fldChar w:fldCharType="begin"/>
      </w:r>
      <w:r w:rsidRPr="00C24574">
        <w:rPr>
          <w:b w:val="0"/>
          <w:noProof/>
          <w:sz w:val="18"/>
        </w:rPr>
        <w:instrText xml:space="preserve"> PAGEREF _Toc201753447 \h </w:instrText>
      </w:r>
      <w:r w:rsidRPr="00C24574">
        <w:rPr>
          <w:b w:val="0"/>
          <w:noProof/>
          <w:sz w:val="18"/>
        </w:rPr>
      </w:r>
      <w:r w:rsidRPr="00C24574">
        <w:rPr>
          <w:b w:val="0"/>
          <w:noProof/>
          <w:sz w:val="18"/>
        </w:rPr>
        <w:fldChar w:fldCharType="separate"/>
      </w:r>
      <w:r w:rsidRPr="00C24574">
        <w:rPr>
          <w:b w:val="0"/>
          <w:noProof/>
          <w:sz w:val="18"/>
        </w:rPr>
        <w:t>213</w:t>
      </w:r>
      <w:r w:rsidRPr="00C24574">
        <w:rPr>
          <w:b w:val="0"/>
          <w:noProof/>
          <w:sz w:val="18"/>
        </w:rPr>
        <w:fldChar w:fldCharType="end"/>
      </w:r>
    </w:p>
    <w:p w14:paraId="53AAAB4B" w14:textId="31BE8FE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130</w:t>
      </w:r>
      <w:r>
        <w:rPr>
          <w:noProof/>
        </w:rPr>
        <w:noBreakHyphen/>
        <w:t>110</w:t>
      </w:r>
      <w:r>
        <w:rPr>
          <w:noProof/>
        </w:rPr>
        <w:tab/>
        <w:t>Reducing the reduced cost base before disposal</w:t>
      </w:r>
      <w:r w:rsidRPr="00C24574">
        <w:rPr>
          <w:noProof/>
        </w:rPr>
        <w:tab/>
      </w:r>
      <w:r w:rsidRPr="00C24574">
        <w:rPr>
          <w:noProof/>
        </w:rPr>
        <w:fldChar w:fldCharType="begin"/>
      </w:r>
      <w:r w:rsidRPr="00C24574">
        <w:rPr>
          <w:noProof/>
        </w:rPr>
        <w:instrText xml:space="preserve"> PAGEREF _Toc201753448 \h </w:instrText>
      </w:r>
      <w:r w:rsidRPr="00C24574">
        <w:rPr>
          <w:noProof/>
        </w:rPr>
      </w:r>
      <w:r w:rsidRPr="00C24574">
        <w:rPr>
          <w:noProof/>
        </w:rPr>
        <w:fldChar w:fldCharType="separate"/>
      </w:r>
      <w:r w:rsidRPr="00C24574">
        <w:rPr>
          <w:noProof/>
        </w:rPr>
        <w:t>213</w:t>
      </w:r>
      <w:r w:rsidRPr="00C24574">
        <w:rPr>
          <w:noProof/>
        </w:rPr>
        <w:fldChar w:fldCharType="end"/>
      </w:r>
    </w:p>
    <w:p w14:paraId="557A3051" w14:textId="3EB2E502"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132—Leases</w:t>
      </w:r>
      <w:r w:rsidRPr="00C24574">
        <w:rPr>
          <w:b w:val="0"/>
          <w:noProof/>
          <w:sz w:val="18"/>
        </w:rPr>
        <w:tab/>
      </w:r>
      <w:r w:rsidRPr="00C24574">
        <w:rPr>
          <w:b w:val="0"/>
          <w:noProof/>
          <w:sz w:val="18"/>
        </w:rPr>
        <w:fldChar w:fldCharType="begin"/>
      </w:r>
      <w:r w:rsidRPr="00C24574">
        <w:rPr>
          <w:b w:val="0"/>
          <w:noProof/>
          <w:sz w:val="18"/>
        </w:rPr>
        <w:instrText xml:space="preserve"> PAGEREF _Toc201753449 \h </w:instrText>
      </w:r>
      <w:r w:rsidRPr="00C24574">
        <w:rPr>
          <w:b w:val="0"/>
          <w:noProof/>
          <w:sz w:val="18"/>
        </w:rPr>
      </w:r>
      <w:r w:rsidRPr="00C24574">
        <w:rPr>
          <w:b w:val="0"/>
          <w:noProof/>
          <w:sz w:val="18"/>
        </w:rPr>
        <w:fldChar w:fldCharType="separate"/>
      </w:r>
      <w:r w:rsidRPr="00C24574">
        <w:rPr>
          <w:b w:val="0"/>
          <w:noProof/>
          <w:sz w:val="18"/>
        </w:rPr>
        <w:t>214</w:t>
      </w:r>
      <w:r w:rsidRPr="00C24574">
        <w:rPr>
          <w:b w:val="0"/>
          <w:noProof/>
          <w:sz w:val="18"/>
        </w:rPr>
        <w:fldChar w:fldCharType="end"/>
      </w:r>
    </w:p>
    <w:p w14:paraId="4B9C659F" w14:textId="56CA30A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132</w:t>
      </w:r>
      <w:r>
        <w:rPr>
          <w:noProof/>
        </w:rPr>
        <w:noBreakHyphen/>
        <w:t>1</w:t>
      </w:r>
      <w:r>
        <w:rPr>
          <w:noProof/>
        </w:rPr>
        <w:tab/>
        <w:t>Lessee incurs expenditure to get lease term varied or waived</w:t>
      </w:r>
      <w:r w:rsidRPr="00C24574">
        <w:rPr>
          <w:noProof/>
        </w:rPr>
        <w:tab/>
      </w:r>
      <w:r w:rsidRPr="00C24574">
        <w:rPr>
          <w:noProof/>
        </w:rPr>
        <w:fldChar w:fldCharType="begin"/>
      </w:r>
      <w:r w:rsidRPr="00C24574">
        <w:rPr>
          <w:noProof/>
        </w:rPr>
        <w:instrText xml:space="preserve"> PAGEREF _Toc201753450 \h </w:instrText>
      </w:r>
      <w:r w:rsidRPr="00C24574">
        <w:rPr>
          <w:noProof/>
        </w:rPr>
      </w:r>
      <w:r w:rsidRPr="00C24574">
        <w:rPr>
          <w:noProof/>
        </w:rPr>
        <w:fldChar w:fldCharType="separate"/>
      </w:r>
      <w:r w:rsidRPr="00C24574">
        <w:rPr>
          <w:noProof/>
        </w:rPr>
        <w:t>214</w:t>
      </w:r>
      <w:r w:rsidRPr="00C24574">
        <w:rPr>
          <w:noProof/>
        </w:rPr>
        <w:fldChar w:fldCharType="end"/>
      </w:r>
    </w:p>
    <w:p w14:paraId="49F36891" w14:textId="4C1C98E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132</w:t>
      </w:r>
      <w:r>
        <w:rPr>
          <w:noProof/>
        </w:rPr>
        <w:noBreakHyphen/>
        <w:t>5</w:t>
      </w:r>
      <w:r>
        <w:rPr>
          <w:noProof/>
        </w:rPr>
        <w:tab/>
        <w:t>Lessor pays lessee for improvements</w:t>
      </w:r>
      <w:r w:rsidRPr="00C24574">
        <w:rPr>
          <w:noProof/>
        </w:rPr>
        <w:tab/>
      </w:r>
      <w:r w:rsidRPr="00C24574">
        <w:rPr>
          <w:noProof/>
        </w:rPr>
        <w:fldChar w:fldCharType="begin"/>
      </w:r>
      <w:r w:rsidRPr="00C24574">
        <w:rPr>
          <w:noProof/>
        </w:rPr>
        <w:instrText xml:space="preserve"> PAGEREF _Toc201753451 \h </w:instrText>
      </w:r>
      <w:r w:rsidRPr="00C24574">
        <w:rPr>
          <w:noProof/>
        </w:rPr>
      </w:r>
      <w:r w:rsidRPr="00C24574">
        <w:rPr>
          <w:noProof/>
        </w:rPr>
        <w:fldChar w:fldCharType="separate"/>
      </w:r>
      <w:r w:rsidRPr="00C24574">
        <w:rPr>
          <w:noProof/>
        </w:rPr>
        <w:t>214</w:t>
      </w:r>
      <w:r w:rsidRPr="00C24574">
        <w:rPr>
          <w:noProof/>
        </w:rPr>
        <w:fldChar w:fldCharType="end"/>
      </w:r>
    </w:p>
    <w:p w14:paraId="19FF5A6B" w14:textId="5286000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132</w:t>
      </w:r>
      <w:r>
        <w:rPr>
          <w:noProof/>
        </w:rPr>
        <w:noBreakHyphen/>
        <w:t>10</w:t>
      </w:r>
      <w:r>
        <w:rPr>
          <w:noProof/>
        </w:rPr>
        <w:tab/>
        <w:t>Grant of a long</w:t>
      </w:r>
      <w:r>
        <w:rPr>
          <w:noProof/>
        </w:rPr>
        <w:noBreakHyphen/>
        <w:t>term lease</w:t>
      </w:r>
      <w:r w:rsidRPr="00C24574">
        <w:rPr>
          <w:noProof/>
        </w:rPr>
        <w:tab/>
      </w:r>
      <w:r w:rsidRPr="00C24574">
        <w:rPr>
          <w:noProof/>
        </w:rPr>
        <w:fldChar w:fldCharType="begin"/>
      </w:r>
      <w:r w:rsidRPr="00C24574">
        <w:rPr>
          <w:noProof/>
        </w:rPr>
        <w:instrText xml:space="preserve"> PAGEREF _Toc201753452 \h </w:instrText>
      </w:r>
      <w:r w:rsidRPr="00C24574">
        <w:rPr>
          <w:noProof/>
        </w:rPr>
      </w:r>
      <w:r w:rsidRPr="00C24574">
        <w:rPr>
          <w:noProof/>
        </w:rPr>
        <w:fldChar w:fldCharType="separate"/>
      </w:r>
      <w:r w:rsidRPr="00C24574">
        <w:rPr>
          <w:noProof/>
        </w:rPr>
        <w:t>214</w:t>
      </w:r>
      <w:r w:rsidRPr="00C24574">
        <w:rPr>
          <w:noProof/>
        </w:rPr>
        <w:fldChar w:fldCharType="end"/>
      </w:r>
    </w:p>
    <w:p w14:paraId="743C893E" w14:textId="620DBF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132</w:t>
      </w:r>
      <w:r>
        <w:rPr>
          <w:noProof/>
        </w:rPr>
        <w:noBreakHyphen/>
        <w:t>15</w:t>
      </w:r>
      <w:r>
        <w:rPr>
          <w:noProof/>
        </w:rPr>
        <w:tab/>
        <w:t>Lessee of land acquires reversionary interest of lessor</w:t>
      </w:r>
      <w:r w:rsidRPr="00C24574">
        <w:rPr>
          <w:noProof/>
        </w:rPr>
        <w:tab/>
      </w:r>
      <w:r w:rsidRPr="00C24574">
        <w:rPr>
          <w:noProof/>
        </w:rPr>
        <w:fldChar w:fldCharType="begin"/>
      </w:r>
      <w:r w:rsidRPr="00C24574">
        <w:rPr>
          <w:noProof/>
        </w:rPr>
        <w:instrText xml:space="preserve"> PAGEREF _Toc201753453 \h </w:instrText>
      </w:r>
      <w:r w:rsidRPr="00C24574">
        <w:rPr>
          <w:noProof/>
        </w:rPr>
      </w:r>
      <w:r w:rsidRPr="00C24574">
        <w:rPr>
          <w:noProof/>
        </w:rPr>
        <w:fldChar w:fldCharType="separate"/>
      </w:r>
      <w:r w:rsidRPr="00C24574">
        <w:rPr>
          <w:noProof/>
        </w:rPr>
        <w:t>215</w:t>
      </w:r>
      <w:r w:rsidRPr="00C24574">
        <w:rPr>
          <w:noProof/>
        </w:rPr>
        <w:fldChar w:fldCharType="end"/>
      </w:r>
    </w:p>
    <w:p w14:paraId="516A0F93" w14:textId="062D6294"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134—Options</w:t>
      </w:r>
      <w:r w:rsidRPr="00C24574">
        <w:rPr>
          <w:b w:val="0"/>
          <w:noProof/>
          <w:sz w:val="18"/>
        </w:rPr>
        <w:tab/>
      </w:r>
      <w:r w:rsidRPr="00C24574">
        <w:rPr>
          <w:b w:val="0"/>
          <w:noProof/>
          <w:sz w:val="18"/>
        </w:rPr>
        <w:fldChar w:fldCharType="begin"/>
      </w:r>
      <w:r w:rsidRPr="00C24574">
        <w:rPr>
          <w:b w:val="0"/>
          <w:noProof/>
          <w:sz w:val="18"/>
        </w:rPr>
        <w:instrText xml:space="preserve"> PAGEREF _Toc201753454 \h </w:instrText>
      </w:r>
      <w:r w:rsidRPr="00C24574">
        <w:rPr>
          <w:b w:val="0"/>
          <w:noProof/>
          <w:sz w:val="18"/>
        </w:rPr>
      </w:r>
      <w:r w:rsidRPr="00C24574">
        <w:rPr>
          <w:b w:val="0"/>
          <w:noProof/>
          <w:sz w:val="18"/>
        </w:rPr>
        <w:fldChar w:fldCharType="separate"/>
      </w:r>
      <w:r w:rsidRPr="00C24574">
        <w:rPr>
          <w:b w:val="0"/>
          <w:noProof/>
          <w:sz w:val="18"/>
        </w:rPr>
        <w:t>217</w:t>
      </w:r>
      <w:r w:rsidRPr="00C24574">
        <w:rPr>
          <w:b w:val="0"/>
          <w:noProof/>
          <w:sz w:val="18"/>
        </w:rPr>
        <w:fldChar w:fldCharType="end"/>
      </w:r>
    </w:p>
    <w:p w14:paraId="6CE46493" w14:textId="5D67A47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134</w:t>
      </w:r>
      <w:r>
        <w:rPr>
          <w:noProof/>
        </w:rPr>
        <w:noBreakHyphen/>
        <w:t>1</w:t>
      </w:r>
      <w:r>
        <w:rPr>
          <w:noProof/>
        </w:rPr>
        <w:tab/>
        <w:t>Exercise of options</w:t>
      </w:r>
      <w:r w:rsidRPr="00C24574">
        <w:rPr>
          <w:noProof/>
        </w:rPr>
        <w:tab/>
      </w:r>
      <w:r w:rsidRPr="00C24574">
        <w:rPr>
          <w:noProof/>
        </w:rPr>
        <w:fldChar w:fldCharType="begin"/>
      </w:r>
      <w:r w:rsidRPr="00C24574">
        <w:rPr>
          <w:noProof/>
        </w:rPr>
        <w:instrText xml:space="preserve"> PAGEREF _Toc201753455 \h </w:instrText>
      </w:r>
      <w:r w:rsidRPr="00C24574">
        <w:rPr>
          <w:noProof/>
        </w:rPr>
      </w:r>
      <w:r w:rsidRPr="00C24574">
        <w:rPr>
          <w:noProof/>
        </w:rPr>
        <w:fldChar w:fldCharType="separate"/>
      </w:r>
      <w:r w:rsidRPr="00C24574">
        <w:rPr>
          <w:noProof/>
        </w:rPr>
        <w:t>217</w:t>
      </w:r>
      <w:r w:rsidRPr="00C24574">
        <w:rPr>
          <w:noProof/>
        </w:rPr>
        <w:fldChar w:fldCharType="end"/>
      </w:r>
    </w:p>
    <w:p w14:paraId="10F34401" w14:textId="0FD2D580"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137—Granny flat arrangements</w:t>
      </w:r>
      <w:r w:rsidRPr="00C24574">
        <w:rPr>
          <w:b w:val="0"/>
          <w:noProof/>
          <w:sz w:val="18"/>
        </w:rPr>
        <w:tab/>
      </w:r>
      <w:r w:rsidRPr="00C24574">
        <w:rPr>
          <w:b w:val="0"/>
          <w:noProof/>
          <w:sz w:val="18"/>
        </w:rPr>
        <w:fldChar w:fldCharType="begin"/>
      </w:r>
      <w:r w:rsidRPr="00C24574">
        <w:rPr>
          <w:b w:val="0"/>
          <w:noProof/>
          <w:sz w:val="18"/>
        </w:rPr>
        <w:instrText xml:space="preserve"> PAGEREF _Toc201753456 \h </w:instrText>
      </w:r>
      <w:r w:rsidRPr="00C24574">
        <w:rPr>
          <w:b w:val="0"/>
          <w:noProof/>
          <w:sz w:val="18"/>
        </w:rPr>
      </w:r>
      <w:r w:rsidRPr="00C24574">
        <w:rPr>
          <w:b w:val="0"/>
          <w:noProof/>
          <w:sz w:val="18"/>
        </w:rPr>
        <w:fldChar w:fldCharType="separate"/>
      </w:r>
      <w:r w:rsidRPr="00C24574">
        <w:rPr>
          <w:b w:val="0"/>
          <w:noProof/>
          <w:sz w:val="18"/>
        </w:rPr>
        <w:t>220</w:t>
      </w:r>
      <w:r w:rsidRPr="00C24574">
        <w:rPr>
          <w:b w:val="0"/>
          <w:noProof/>
          <w:sz w:val="18"/>
        </w:rPr>
        <w:fldChar w:fldCharType="end"/>
      </w:r>
    </w:p>
    <w:p w14:paraId="5F84A3B7" w14:textId="1742BFA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137</w:t>
      </w:r>
      <w:r>
        <w:rPr>
          <w:noProof/>
        </w:rPr>
        <w:noBreakHyphen/>
        <w:t>A—When CGT events do not happen</w:t>
      </w:r>
      <w:r w:rsidRPr="00C24574">
        <w:rPr>
          <w:b w:val="0"/>
          <w:noProof/>
          <w:sz w:val="18"/>
        </w:rPr>
        <w:tab/>
      </w:r>
      <w:r w:rsidRPr="00C24574">
        <w:rPr>
          <w:b w:val="0"/>
          <w:noProof/>
          <w:sz w:val="18"/>
        </w:rPr>
        <w:fldChar w:fldCharType="begin"/>
      </w:r>
      <w:r w:rsidRPr="00C24574">
        <w:rPr>
          <w:b w:val="0"/>
          <w:noProof/>
          <w:sz w:val="18"/>
        </w:rPr>
        <w:instrText xml:space="preserve"> PAGEREF _Toc201753457 \h </w:instrText>
      </w:r>
      <w:r w:rsidRPr="00C24574">
        <w:rPr>
          <w:b w:val="0"/>
          <w:noProof/>
          <w:sz w:val="18"/>
        </w:rPr>
      </w:r>
      <w:r w:rsidRPr="00C24574">
        <w:rPr>
          <w:b w:val="0"/>
          <w:noProof/>
          <w:sz w:val="18"/>
        </w:rPr>
        <w:fldChar w:fldCharType="separate"/>
      </w:r>
      <w:r w:rsidRPr="00C24574">
        <w:rPr>
          <w:b w:val="0"/>
          <w:noProof/>
          <w:sz w:val="18"/>
        </w:rPr>
        <w:t>220</w:t>
      </w:r>
      <w:r w:rsidRPr="00C24574">
        <w:rPr>
          <w:b w:val="0"/>
          <w:noProof/>
          <w:sz w:val="18"/>
        </w:rPr>
        <w:fldChar w:fldCharType="end"/>
      </w:r>
    </w:p>
    <w:p w14:paraId="7E899D03" w14:textId="08BD642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137</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_Toc201753458 \h </w:instrText>
      </w:r>
      <w:r w:rsidRPr="00C24574">
        <w:rPr>
          <w:b w:val="0"/>
          <w:noProof/>
          <w:sz w:val="18"/>
        </w:rPr>
      </w:r>
      <w:r w:rsidRPr="00C24574">
        <w:rPr>
          <w:b w:val="0"/>
          <w:noProof/>
          <w:sz w:val="18"/>
        </w:rPr>
        <w:fldChar w:fldCharType="separate"/>
      </w:r>
      <w:r w:rsidRPr="00C24574">
        <w:rPr>
          <w:b w:val="0"/>
          <w:noProof/>
          <w:sz w:val="18"/>
        </w:rPr>
        <w:t>220</w:t>
      </w:r>
      <w:r w:rsidRPr="00C24574">
        <w:rPr>
          <w:b w:val="0"/>
          <w:noProof/>
          <w:sz w:val="18"/>
        </w:rPr>
        <w:fldChar w:fldCharType="end"/>
      </w:r>
    </w:p>
    <w:p w14:paraId="00596DC3" w14:textId="6B555ED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137</w:t>
      </w:r>
      <w:r>
        <w:rPr>
          <w:noProof/>
        </w:rPr>
        <w:noBreakHyphen/>
        <w:t>1</w:t>
      </w:r>
      <w:r>
        <w:rPr>
          <w:noProof/>
        </w:rPr>
        <w:tab/>
        <w:t>What this Subdivision is about</w:t>
      </w:r>
      <w:r w:rsidRPr="00C24574">
        <w:rPr>
          <w:noProof/>
        </w:rPr>
        <w:tab/>
      </w:r>
      <w:r w:rsidRPr="00C24574">
        <w:rPr>
          <w:noProof/>
        </w:rPr>
        <w:fldChar w:fldCharType="begin"/>
      </w:r>
      <w:r w:rsidRPr="00C24574">
        <w:rPr>
          <w:noProof/>
        </w:rPr>
        <w:instrText xml:space="preserve"> PAGEREF _Toc201753459 \h </w:instrText>
      </w:r>
      <w:r w:rsidRPr="00C24574">
        <w:rPr>
          <w:noProof/>
        </w:rPr>
      </w:r>
      <w:r w:rsidRPr="00C24574">
        <w:rPr>
          <w:noProof/>
        </w:rPr>
        <w:fldChar w:fldCharType="separate"/>
      </w:r>
      <w:r w:rsidRPr="00C24574">
        <w:rPr>
          <w:noProof/>
        </w:rPr>
        <w:t>220</w:t>
      </w:r>
      <w:r w:rsidRPr="00C24574">
        <w:rPr>
          <w:noProof/>
        </w:rPr>
        <w:fldChar w:fldCharType="end"/>
      </w:r>
    </w:p>
    <w:p w14:paraId="01D47416" w14:textId="6DE81C0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_Toc201753460 \h </w:instrText>
      </w:r>
      <w:r w:rsidRPr="00C24574">
        <w:rPr>
          <w:b w:val="0"/>
          <w:noProof/>
          <w:sz w:val="18"/>
        </w:rPr>
      </w:r>
      <w:r w:rsidRPr="00C24574">
        <w:rPr>
          <w:b w:val="0"/>
          <w:noProof/>
          <w:sz w:val="18"/>
        </w:rPr>
        <w:fldChar w:fldCharType="separate"/>
      </w:r>
      <w:r w:rsidRPr="00C24574">
        <w:rPr>
          <w:b w:val="0"/>
          <w:noProof/>
          <w:sz w:val="18"/>
        </w:rPr>
        <w:t>220</w:t>
      </w:r>
      <w:r w:rsidRPr="00C24574">
        <w:rPr>
          <w:b w:val="0"/>
          <w:noProof/>
          <w:sz w:val="18"/>
        </w:rPr>
        <w:fldChar w:fldCharType="end"/>
      </w:r>
    </w:p>
    <w:p w14:paraId="4E7623D8" w14:textId="745E3C7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137</w:t>
      </w:r>
      <w:r>
        <w:rPr>
          <w:noProof/>
        </w:rPr>
        <w:noBreakHyphen/>
        <w:t>10</w:t>
      </w:r>
      <w:r>
        <w:rPr>
          <w:noProof/>
        </w:rPr>
        <w:tab/>
        <w:t>Meaning of key terms</w:t>
      </w:r>
      <w:r w:rsidRPr="00C24574">
        <w:rPr>
          <w:noProof/>
        </w:rPr>
        <w:tab/>
      </w:r>
      <w:r w:rsidRPr="00C24574">
        <w:rPr>
          <w:noProof/>
        </w:rPr>
        <w:fldChar w:fldCharType="begin"/>
      </w:r>
      <w:r w:rsidRPr="00C24574">
        <w:rPr>
          <w:noProof/>
        </w:rPr>
        <w:instrText xml:space="preserve"> PAGEREF _Toc201753461 \h </w:instrText>
      </w:r>
      <w:r w:rsidRPr="00C24574">
        <w:rPr>
          <w:noProof/>
        </w:rPr>
      </w:r>
      <w:r w:rsidRPr="00C24574">
        <w:rPr>
          <w:noProof/>
        </w:rPr>
        <w:fldChar w:fldCharType="separate"/>
      </w:r>
      <w:r w:rsidRPr="00C24574">
        <w:rPr>
          <w:noProof/>
        </w:rPr>
        <w:t>220</w:t>
      </w:r>
      <w:r w:rsidRPr="00C24574">
        <w:rPr>
          <w:noProof/>
        </w:rPr>
        <w:fldChar w:fldCharType="end"/>
      </w:r>
    </w:p>
    <w:p w14:paraId="2549F1FF" w14:textId="40376E9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137</w:t>
      </w:r>
      <w:r>
        <w:rPr>
          <w:noProof/>
        </w:rPr>
        <w:noBreakHyphen/>
        <w:t>15</w:t>
      </w:r>
      <w:r>
        <w:rPr>
          <w:noProof/>
        </w:rPr>
        <w:tab/>
        <w:t>CGT event does not happen when a certain kind of granny flat arrangement is entered into</w:t>
      </w:r>
      <w:r w:rsidRPr="00C24574">
        <w:rPr>
          <w:noProof/>
        </w:rPr>
        <w:tab/>
      </w:r>
      <w:r w:rsidRPr="00C24574">
        <w:rPr>
          <w:noProof/>
        </w:rPr>
        <w:fldChar w:fldCharType="begin"/>
      </w:r>
      <w:r w:rsidRPr="00C24574">
        <w:rPr>
          <w:noProof/>
        </w:rPr>
        <w:instrText xml:space="preserve"> PAGEREF _Toc201753462 \h </w:instrText>
      </w:r>
      <w:r w:rsidRPr="00C24574">
        <w:rPr>
          <w:noProof/>
        </w:rPr>
      </w:r>
      <w:r w:rsidRPr="00C24574">
        <w:rPr>
          <w:noProof/>
        </w:rPr>
        <w:fldChar w:fldCharType="separate"/>
      </w:r>
      <w:r w:rsidRPr="00C24574">
        <w:rPr>
          <w:noProof/>
        </w:rPr>
        <w:t>221</w:t>
      </w:r>
      <w:r w:rsidRPr="00C24574">
        <w:rPr>
          <w:noProof/>
        </w:rPr>
        <w:fldChar w:fldCharType="end"/>
      </w:r>
    </w:p>
    <w:p w14:paraId="20D583B4" w14:textId="4B3A94B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137</w:t>
      </w:r>
      <w:r>
        <w:rPr>
          <w:noProof/>
        </w:rPr>
        <w:noBreakHyphen/>
        <w:t>20</w:t>
      </w:r>
      <w:r>
        <w:rPr>
          <w:noProof/>
        </w:rPr>
        <w:tab/>
        <w:t>CGT event does not happen when a certain kind of granny flat arrangement is varied</w:t>
      </w:r>
      <w:r w:rsidRPr="00C24574">
        <w:rPr>
          <w:noProof/>
        </w:rPr>
        <w:tab/>
      </w:r>
      <w:r w:rsidRPr="00C24574">
        <w:rPr>
          <w:noProof/>
        </w:rPr>
        <w:fldChar w:fldCharType="begin"/>
      </w:r>
      <w:r w:rsidRPr="00C24574">
        <w:rPr>
          <w:noProof/>
        </w:rPr>
        <w:instrText xml:space="preserve"> PAGEREF _Toc201753463 \h </w:instrText>
      </w:r>
      <w:r w:rsidRPr="00C24574">
        <w:rPr>
          <w:noProof/>
        </w:rPr>
      </w:r>
      <w:r w:rsidRPr="00C24574">
        <w:rPr>
          <w:noProof/>
        </w:rPr>
        <w:fldChar w:fldCharType="separate"/>
      </w:r>
      <w:r w:rsidRPr="00C24574">
        <w:rPr>
          <w:noProof/>
        </w:rPr>
        <w:t>222</w:t>
      </w:r>
      <w:r w:rsidRPr="00C24574">
        <w:rPr>
          <w:noProof/>
        </w:rPr>
        <w:fldChar w:fldCharType="end"/>
      </w:r>
    </w:p>
    <w:p w14:paraId="3A2A4F7B" w14:textId="07F4638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137</w:t>
      </w:r>
      <w:r>
        <w:rPr>
          <w:noProof/>
        </w:rPr>
        <w:noBreakHyphen/>
        <w:t>25</w:t>
      </w:r>
      <w:r>
        <w:rPr>
          <w:noProof/>
        </w:rPr>
        <w:tab/>
        <w:t>CGT event does not happen when a certain kind of granny flat arrangement is terminated</w:t>
      </w:r>
      <w:r w:rsidRPr="00C24574">
        <w:rPr>
          <w:noProof/>
        </w:rPr>
        <w:tab/>
      </w:r>
      <w:r w:rsidRPr="00C24574">
        <w:rPr>
          <w:noProof/>
        </w:rPr>
        <w:fldChar w:fldCharType="begin"/>
      </w:r>
      <w:r w:rsidRPr="00C24574">
        <w:rPr>
          <w:noProof/>
        </w:rPr>
        <w:instrText xml:space="preserve"> PAGEREF _Toc201753464 \h </w:instrText>
      </w:r>
      <w:r w:rsidRPr="00C24574">
        <w:rPr>
          <w:noProof/>
        </w:rPr>
      </w:r>
      <w:r w:rsidRPr="00C24574">
        <w:rPr>
          <w:noProof/>
        </w:rPr>
        <w:fldChar w:fldCharType="separate"/>
      </w:r>
      <w:r w:rsidRPr="00C24574">
        <w:rPr>
          <w:noProof/>
        </w:rPr>
        <w:t>223</w:t>
      </w:r>
      <w:r w:rsidRPr="00C24574">
        <w:rPr>
          <w:noProof/>
        </w:rPr>
        <w:fldChar w:fldCharType="end"/>
      </w:r>
    </w:p>
    <w:p w14:paraId="0437F947" w14:textId="34110AD7"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149—When an asset stops being a pre</w:t>
      </w:r>
      <w:r>
        <w:rPr>
          <w:noProof/>
        </w:rPr>
        <w:noBreakHyphen/>
        <w:t>CGT asset</w:t>
      </w:r>
      <w:r w:rsidRPr="00C24574">
        <w:rPr>
          <w:b w:val="0"/>
          <w:noProof/>
          <w:sz w:val="18"/>
        </w:rPr>
        <w:tab/>
      </w:r>
      <w:r w:rsidRPr="00C24574">
        <w:rPr>
          <w:b w:val="0"/>
          <w:noProof/>
          <w:sz w:val="18"/>
        </w:rPr>
        <w:fldChar w:fldCharType="begin"/>
      </w:r>
      <w:r w:rsidRPr="00C24574">
        <w:rPr>
          <w:b w:val="0"/>
          <w:noProof/>
          <w:sz w:val="18"/>
        </w:rPr>
        <w:instrText xml:space="preserve"> PAGEREF _Toc201753465 \h </w:instrText>
      </w:r>
      <w:r w:rsidRPr="00C24574">
        <w:rPr>
          <w:b w:val="0"/>
          <w:noProof/>
          <w:sz w:val="18"/>
        </w:rPr>
      </w:r>
      <w:r w:rsidRPr="00C24574">
        <w:rPr>
          <w:b w:val="0"/>
          <w:noProof/>
          <w:sz w:val="18"/>
        </w:rPr>
        <w:fldChar w:fldCharType="separate"/>
      </w:r>
      <w:r w:rsidRPr="00C24574">
        <w:rPr>
          <w:b w:val="0"/>
          <w:noProof/>
          <w:sz w:val="18"/>
        </w:rPr>
        <w:t>224</w:t>
      </w:r>
      <w:r w:rsidRPr="00C24574">
        <w:rPr>
          <w:b w:val="0"/>
          <w:noProof/>
          <w:sz w:val="18"/>
        </w:rPr>
        <w:fldChar w:fldCharType="end"/>
      </w:r>
    </w:p>
    <w:p w14:paraId="7262D93B" w14:textId="09FC5E2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149</w:t>
      </w:r>
      <w:r>
        <w:rPr>
          <w:noProof/>
        </w:rPr>
        <w:noBreakHyphen/>
        <w:t>A—Key concepts</w:t>
      </w:r>
      <w:r w:rsidRPr="00C24574">
        <w:rPr>
          <w:b w:val="0"/>
          <w:noProof/>
          <w:sz w:val="18"/>
        </w:rPr>
        <w:tab/>
      </w:r>
      <w:r w:rsidRPr="00C24574">
        <w:rPr>
          <w:b w:val="0"/>
          <w:noProof/>
          <w:sz w:val="18"/>
        </w:rPr>
        <w:fldChar w:fldCharType="begin"/>
      </w:r>
      <w:r w:rsidRPr="00C24574">
        <w:rPr>
          <w:b w:val="0"/>
          <w:noProof/>
          <w:sz w:val="18"/>
        </w:rPr>
        <w:instrText xml:space="preserve"> PAGEREF _Toc201753466 \h </w:instrText>
      </w:r>
      <w:r w:rsidRPr="00C24574">
        <w:rPr>
          <w:b w:val="0"/>
          <w:noProof/>
          <w:sz w:val="18"/>
        </w:rPr>
      </w:r>
      <w:r w:rsidRPr="00C24574">
        <w:rPr>
          <w:b w:val="0"/>
          <w:noProof/>
          <w:sz w:val="18"/>
        </w:rPr>
        <w:fldChar w:fldCharType="separate"/>
      </w:r>
      <w:r w:rsidRPr="00C24574">
        <w:rPr>
          <w:b w:val="0"/>
          <w:noProof/>
          <w:sz w:val="18"/>
        </w:rPr>
        <w:t>224</w:t>
      </w:r>
      <w:r w:rsidRPr="00C24574">
        <w:rPr>
          <w:b w:val="0"/>
          <w:noProof/>
          <w:sz w:val="18"/>
        </w:rPr>
        <w:fldChar w:fldCharType="end"/>
      </w:r>
    </w:p>
    <w:p w14:paraId="55348E5D" w14:textId="633B874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10</w:t>
      </w:r>
      <w:r>
        <w:rPr>
          <w:noProof/>
        </w:rPr>
        <w:tab/>
        <w:t>What is a pre</w:t>
      </w:r>
      <w:r>
        <w:rPr>
          <w:noProof/>
        </w:rPr>
        <w:noBreakHyphen/>
        <w:t>CGT asset?</w:t>
      </w:r>
      <w:r w:rsidRPr="00C24574">
        <w:rPr>
          <w:noProof/>
        </w:rPr>
        <w:tab/>
      </w:r>
      <w:r w:rsidRPr="00C24574">
        <w:rPr>
          <w:noProof/>
        </w:rPr>
        <w:fldChar w:fldCharType="begin"/>
      </w:r>
      <w:r w:rsidRPr="00C24574">
        <w:rPr>
          <w:noProof/>
        </w:rPr>
        <w:instrText xml:space="preserve"> PAGEREF _Toc201753467 \h </w:instrText>
      </w:r>
      <w:r w:rsidRPr="00C24574">
        <w:rPr>
          <w:noProof/>
        </w:rPr>
      </w:r>
      <w:r w:rsidRPr="00C24574">
        <w:rPr>
          <w:noProof/>
        </w:rPr>
        <w:fldChar w:fldCharType="separate"/>
      </w:r>
      <w:r w:rsidRPr="00C24574">
        <w:rPr>
          <w:noProof/>
        </w:rPr>
        <w:t>224</w:t>
      </w:r>
      <w:r w:rsidRPr="00C24574">
        <w:rPr>
          <w:noProof/>
        </w:rPr>
        <w:fldChar w:fldCharType="end"/>
      </w:r>
    </w:p>
    <w:p w14:paraId="5C466F35" w14:textId="157E1E6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15</w:t>
      </w:r>
      <w:r>
        <w:rPr>
          <w:noProof/>
        </w:rPr>
        <w:tab/>
        <w:t>Majority underlying interests in a CGT asset</w:t>
      </w:r>
      <w:r w:rsidRPr="00C24574">
        <w:rPr>
          <w:noProof/>
        </w:rPr>
        <w:tab/>
      </w:r>
      <w:r w:rsidRPr="00C24574">
        <w:rPr>
          <w:noProof/>
        </w:rPr>
        <w:fldChar w:fldCharType="begin"/>
      </w:r>
      <w:r w:rsidRPr="00C24574">
        <w:rPr>
          <w:noProof/>
        </w:rPr>
        <w:instrText xml:space="preserve"> PAGEREF _Toc201753468 \h </w:instrText>
      </w:r>
      <w:r w:rsidRPr="00C24574">
        <w:rPr>
          <w:noProof/>
        </w:rPr>
      </w:r>
      <w:r w:rsidRPr="00C24574">
        <w:rPr>
          <w:noProof/>
        </w:rPr>
        <w:fldChar w:fldCharType="separate"/>
      </w:r>
      <w:r w:rsidRPr="00C24574">
        <w:rPr>
          <w:noProof/>
        </w:rPr>
        <w:t>225</w:t>
      </w:r>
      <w:r w:rsidRPr="00C24574">
        <w:rPr>
          <w:noProof/>
        </w:rPr>
        <w:fldChar w:fldCharType="end"/>
      </w:r>
    </w:p>
    <w:p w14:paraId="152533E6" w14:textId="57CE0C7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149</w:t>
      </w:r>
      <w:r>
        <w:rPr>
          <w:noProof/>
        </w:rPr>
        <w:noBreakHyphen/>
        <w:t>B—When asset of non</w:t>
      </w:r>
      <w:r>
        <w:rPr>
          <w:noProof/>
        </w:rPr>
        <w:noBreakHyphen/>
        <w:t>public entity stops being a pre</w:t>
      </w:r>
      <w:r>
        <w:rPr>
          <w:noProof/>
        </w:rPr>
        <w:noBreakHyphen/>
        <w:t>CGT asset</w:t>
      </w:r>
      <w:r w:rsidRPr="00C24574">
        <w:rPr>
          <w:b w:val="0"/>
          <w:noProof/>
          <w:sz w:val="18"/>
        </w:rPr>
        <w:tab/>
      </w:r>
      <w:r w:rsidRPr="00C24574">
        <w:rPr>
          <w:b w:val="0"/>
          <w:noProof/>
          <w:sz w:val="18"/>
        </w:rPr>
        <w:fldChar w:fldCharType="begin"/>
      </w:r>
      <w:r w:rsidRPr="00C24574">
        <w:rPr>
          <w:b w:val="0"/>
          <w:noProof/>
          <w:sz w:val="18"/>
        </w:rPr>
        <w:instrText xml:space="preserve"> PAGEREF _Toc201753469 \h </w:instrText>
      </w:r>
      <w:r w:rsidRPr="00C24574">
        <w:rPr>
          <w:b w:val="0"/>
          <w:noProof/>
          <w:sz w:val="18"/>
        </w:rPr>
      </w:r>
      <w:r w:rsidRPr="00C24574">
        <w:rPr>
          <w:b w:val="0"/>
          <w:noProof/>
          <w:sz w:val="18"/>
        </w:rPr>
        <w:fldChar w:fldCharType="separate"/>
      </w:r>
      <w:r w:rsidRPr="00C24574">
        <w:rPr>
          <w:b w:val="0"/>
          <w:noProof/>
          <w:sz w:val="18"/>
        </w:rPr>
        <w:t>226</w:t>
      </w:r>
      <w:r w:rsidRPr="00C24574">
        <w:rPr>
          <w:b w:val="0"/>
          <w:noProof/>
          <w:sz w:val="18"/>
        </w:rPr>
        <w:fldChar w:fldCharType="end"/>
      </w:r>
    </w:p>
    <w:p w14:paraId="4F44CAC2" w14:textId="09AE96F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25</w:t>
      </w:r>
      <w:r>
        <w:rPr>
          <w:noProof/>
        </w:rPr>
        <w:tab/>
        <w:t>Which entities are affected</w:t>
      </w:r>
      <w:r w:rsidRPr="00C24574">
        <w:rPr>
          <w:noProof/>
        </w:rPr>
        <w:tab/>
      </w:r>
      <w:r w:rsidRPr="00C24574">
        <w:rPr>
          <w:noProof/>
        </w:rPr>
        <w:fldChar w:fldCharType="begin"/>
      </w:r>
      <w:r w:rsidRPr="00C24574">
        <w:rPr>
          <w:noProof/>
        </w:rPr>
        <w:instrText xml:space="preserve"> PAGEREF _Toc201753470 \h </w:instrText>
      </w:r>
      <w:r w:rsidRPr="00C24574">
        <w:rPr>
          <w:noProof/>
        </w:rPr>
      </w:r>
      <w:r w:rsidRPr="00C24574">
        <w:rPr>
          <w:noProof/>
        </w:rPr>
        <w:fldChar w:fldCharType="separate"/>
      </w:r>
      <w:r w:rsidRPr="00C24574">
        <w:rPr>
          <w:noProof/>
        </w:rPr>
        <w:t>226</w:t>
      </w:r>
      <w:r w:rsidRPr="00C24574">
        <w:rPr>
          <w:noProof/>
        </w:rPr>
        <w:fldChar w:fldCharType="end"/>
      </w:r>
    </w:p>
    <w:p w14:paraId="1D2343E7" w14:textId="6CDD05C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30</w:t>
      </w:r>
      <w:r>
        <w:rPr>
          <w:noProof/>
        </w:rPr>
        <w:tab/>
        <w:t>Effects if asset no longer has same majority underlying ownership</w:t>
      </w:r>
      <w:r w:rsidRPr="00C24574">
        <w:rPr>
          <w:noProof/>
        </w:rPr>
        <w:tab/>
      </w:r>
      <w:r w:rsidRPr="00C24574">
        <w:rPr>
          <w:noProof/>
        </w:rPr>
        <w:fldChar w:fldCharType="begin"/>
      </w:r>
      <w:r w:rsidRPr="00C24574">
        <w:rPr>
          <w:noProof/>
        </w:rPr>
        <w:instrText xml:space="preserve"> PAGEREF _Toc201753471 \h </w:instrText>
      </w:r>
      <w:r w:rsidRPr="00C24574">
        <w:rPr>
          <w:noProof/>
        </w:rPr>
      </w:r>
      <w:r w:rsidRPr="00C24574">
        <w:rPr>
          <w:noProof/>
        </w:rPr>
        <w:fldChar w:fldCharType="separate"/>
      </w:r>
      <w:r w:rsidRPr="00C24574">
        <w:rPr>
          <w:noProof/>
        </w:rPr>
        <w:t>226</w:t>
      </w:r>
      <w:r w:rsidRPr="00C24574">
        <w:rPr>
          <w:noProof/>
        </w:rPr>
        <w:fldChar w:fldCharType="end"/>
      </w:r>
    </w:p>
    <w:p w14:paraId="6CF0BD12" w14:textId="0A49894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35</w:t>
      </w:r>
      <w:r>
        <w:rPr>
          <w:noProof/>
        </w:rPr>
        <w:tab/>
        <w:t>Cost base elements of asset that stops being a pre</w:t>
      </w:r>
      <w:r>
        <w:rPr>
          <w:noProof/>
        </w:rPr>
        <w:noBreakHyphen/>
        <w:t>CGT asset</w:t>
      </w:r>
      <w:r w:rsidRPr="00C24574">
        <w:rPr>
          <w:noProof/>
        </w:rPr>
        <w:tab/>
      </w:r>
      <w:r w:rsidRPr="00C24574">
        <w:rPr>
          <w:noProof/>
        </w:rPr>
        <w:fldChar w:fldCharType="begin"/>
      </w:r>
      <w:r w:rsidRPr="00C24574">
        <w:rPr>
          <w:noProof/>
        </w:rPr>
        <w:instrText xml:space="preserve"> PAGEREF _Toc201753472 \h </w:instrText>
      </w:r>
      <w:r w:rsidRPr="00C24574">
        <w:rPr>
          <w:noProof/>
        </w:rPr>
      </w:r>
      <w:r w:rsidRPr="00C24574">
        <w:rPr>
          <w:noProof/>
        </w:rPr>
        <w:fldChar w:fldCharType="separate"/>
      </w:r>
      <w:r w:rsidRPr="00C24574">
        <w:rPr>
          <w:noProof/>
        </w:rPr>
        <w:t>227</w:t>
      </w:r>
      <w:r w:rsidRPr="00C24574">
        <w:rPr>
          <w:noProof/>
        </w:rPr>
        <w:fldChar w:fldCharType="end"/>
      </w:r>
    </w:p>
    <w:p w14:paraId="6A9258AB" w14:textId="5BA0B35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149</w:t>
      </w:r>
      <w:r>
        <w:rPr>
          <w:noProof/>
        </w:rPr>
        <w:noBreakHyphen/>
        <w:t>C—When asset of public entity stops being a pre</w:t>
      </w:r>
      <w:r>
        <w:rPr>
          <w:noProof/>
        </w:rPr>
        <w:noBreakHyphen/>
        <w:t>CGT asset</w:t>
      </w:r>
      <w:r w:rsidRPr="00C24574">
        <w:rPr>
          <w:b w:val="0"/>
          <w:noProof/>
          <w:sz w:val="18"/>
        </w:rPr>
        <w:tab/>
      </w:r>
      <w:r w:rsidRPr="00C24574">
        <w:rPr>
          <w:b w:val="0"/>
          <w:noProof/>
          <w:sz w:val="18"/>
        </w:rPr>
        <w:fldChar w:fldCharType="begin"/>
      </w:r>
      <w:r w:rsidRPr="00C24574">
        <w:rPr>
          <w:b w:val="0"/>
          <w:noProof/>
          <w:sz w:val="18"/>
        </w:rPr>
        <w:instrText xml:space="preserve"> PAGEREF _Toc201753473 \h </w:instrText>
      </w:r>
      <w:r w:rsidRPr="00C24574">
        <w:rPr>
          <w:b w:val="0"/>
          <w:noProof/>
          <w:sz w:val="18"/>
        </w:rPr>
      </w:r>
      <w:r w:rsidRPr="00C24574">
        <w:rPr>
          <w:b w:val="0"/>
          <w:noProof/>
          <w:sz w:val="18"/>
        </w:rPr>
        <w:fldChar w:fldCharType="separate"/>
      </w:r>
      <w:r w:rsidRPr="00C24574">
        <w:rPr>
          <w:b w:val="0"/>
          <w:noProof/>
          <w:sz w:val="18"/>
        </w:rPr>
        <w:t>228</w:t>
      </w:r>
      <w:r w:rsidRPr="00C24574">
        <w:rPr>
          <w:b w:val="0"/>
          <w:noProof/>
          <w:sz w:val="18"/>
        </w:rPr>
        <w:fldChar w:fldCharType="end"/>
      </w:r>
    </w:p>
    <w:p w14:paraId="0B607F27" w14:textId="624B180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50</w:t>
      </w:r>
      <w:r>
        <w:rPr>
          <w:noProof/>
        </w:rPr>
        <w:tab/>
        <w:t>Which entities are affected</w:t>
      </w:r>
      <w:r w:rsidRPr="00C24574">
        <w:rPr>
          <w:noProof/>
        </w:rPr>
        <w:tab/>
      </w:r>
      <w:r w:rsidRPr="00C24574">
        <w:rPr>
          <w:noProof/>
        </w:rPr>
        <w:fldChar w:fldCharType="begin"/>
      </w:r>
      <w:r w:rsidRPr="00C24574">
        <w:rPr>
          <w:noProof/>
        </w:rPr>
        <w:instrText xml:space="preserve"> PAGEREF _Toc201753474 \h </w:instrText>
      </w:r>
      <w:r w:rsidRPr="00C24574">
        <w:rPr>
          <w:noProof/>
        </w:rPr>
      </w:r>
      <w:r w:rsidRPr="00C24574">
        <w:rPr>
          <w:noProof/>
        </w:rPr>
        <w:fldChar w:fldCharType="separate"/>
      </w:r>
      <w:r w:rsidRPr="00C24574">
        <w:rPr>
          <w:noProof/>
        </w:rPr>
        <w:t>228</w:t>
      </w:r>
      <w:r w:rsidRPr="00C24574">
        <w:rPr>
          <w:noProof/>
        </w:rPr>
        <w:fldChar w:fldCharType="end"/>
      </w:r>
    </w:p>
    <w:p w14:paraId="0FFAA548" w14:textId="2A97760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55</w:t>
      </w:r>
      <w:r>
        <w:rPr>
          <w:noProof/>
        </w:rPr>
        <w:tab/>
        <w:t>Entity to give the Commissioner evidence periodically as to whether asset still has same majority underlying ownership</w:t>
      </w:r>
      <w:r w:rsidRPr="00C24574">
        <w:rPr>
          <w:noProof/>
        </w:rPr>
        <w:tab/>
      </w:r>
      <w:r w:rsidRPr="00C24574">
        <w:rPr>
          <w:noProof/>
        </w:rPr>
        <w:fldChar w:fldCharType="begin"/>
      </w:r>
      <w:r w:rsidRPr="00C24574">
        <w:rPr>
          <w:noProof/>
        </w:rPr>
        <w:instrText xml:space="preserve"> PAGEREF _Toc201753475 \h </w:instrText>
      </w:r>
      <w:r w:rsidRPr="00C24574">
        <w:rPr>
          <w:noProof/>
        </w:rPr>
      </w:r>
      <w:r w:rsidRPr="00C24574">
        <w:rPr>
          <w:noProof/>
        </w:rPr>
        <w:fldChar w:fldCharType="separate"/>
      </w:r>
      <w:r w:rsidRPr="00C24574">
        <w:rPr>
          <w:noProof/>
        </w:rPr>
        <w:t>229</w:t>
      </w:r>
      <w:r w:rsidRPr="00C24574">
        <w:rPr>
          <w:noProof/>
        </w:rPr>
        <w:fldChar w:fldCharType="end"/>
      </w:r>
    </w:p>
    <w:p w14:paraId="1DA371C8" w14:textId="52CD6AC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60</w:t>
      </w:r>
      <w:r>
        <w:rPr>
          <w:noProof/>
        </w:rPr>
        <w:tab/>
        <w:t>What the evidence must show</w:t>
      </w:r>
      <w:r w:rsidRPr="00C24574">
        <w:rPr>
          <w:noProof/>
        </w:rPr>
        <w:tab/>
      </w:r>
      <w:r w:rsidRPr="00C24574">
        <w:rPr>
          <w:noProof/>
        </w:rPr>
        <w:fldChar w:fldCharType="begin"/>
      </w:r>
      <w:r w:rsidRPr="00C24574">
        <w:rPr>
          <w:noProof/>
        </w:rPr>
        <w:instrText xml:space="preserve"> PAGEREF _Toc201753476 \h </w:instrText>
      </w:r>
      <w:r w:rsidRPr="00C24574">
        <w:rPr>
          <w:noProof/>
        </w:rPr>
      </w:r>
      <w:r w:rsidRPr="00C24574">
        <w:rPr>
          <w:noProof/>
        </w:rPr>
        <w:fldChar w:fldCharType="separate"/>
      </w:r>
      <w:r w:rsidRPr="00C24574">
        <w:rPr>
          <w:noProof/>
        </w:rPr>
        <w:t>231</w:t>
      </w:r>
      <w:r w:rsidRPr="00C24574">
        <w:rPr>
          <w:noProof/>
        </w:rPr>
        <w:fldChar w:fldCharType="end"/>
      </w:r>
    </w:p>
    <w:p w14:paraId="2250C918" w14:textId="160B164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70</w:t>
      </w:r>
      <w:r>
        <w:rPr>
          <w:noProof/>
        </w:rPr>
        <w:tab/>
        <w:t>Effects if asset no longer has same majority underlying ownership</w:t>
      </w:r>
      <w:r w:rsidRPr="00C24574">
        <w:rPr>
          <w:noProof/>
        </w:rPr>
        <w:tab/>
      </w:r>
      <w:r w:rsidRPr="00C24574">
        <w:rPr>
          <w:noProof/>
        </w:rPr>
        <w:fldChar w:fldCharType="begin"/>
      </w:r>
      <w:r w:rsidRPr="00C24574">
        <w:rPr>
          <w:noProof/>
        </w:rPr>
        <w:instrText xml:space="preserve"> PAGEREF _Toc201753477 \h </w:instrText>
      </w:r>
      <w:r w:rsidRPr="00C24574">
        <w:rPr>
          <w:noProof/>
        </w:rPr>
      </w:r>
      <w:r w:rsidRPr="00C24574">
        <w:rPr>
          <w:noProof/>
        </w:rPr>
        <w:fldChar w:fldCharType="separate"/>
      </w:r>
      <w:r w:rsidRPr="00C24574">
        <w:rPr>
          <w:noProof/>
        </w:rPr>
        <w:t>232</w:t>
      </w:r>
      <w:r w:rsidRPr="00C24574">
        <w:rPr>
          <w:noProof/>
        </w:rPr>
        <w:fldChar w:fldCharType="end"/>
      </w:r>
    </w:p>
    <w:p w14:paraId="103F637B" w14:textId="03C745D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75</w:t>
      </w:r>
      <w:r>
        <w:rPr>
          <w:noProof/>
        </w:rPr>
        <w:tab/>
        <w:t>Cost base elements of asset that stops being a pre</w:t>
      </w:r>
      <w:r>
        <w:rPr>
          <w:noProof/>
        </w:rPr>
        <w:noBreakHyphen/>
        <w:t>CGT asset</w:t>
      </w:r>
      <w:r w:rsidRPr="00C24574">
        <w:rPr>
          <w:noProof/>
        </w:rPr>
        <w:tab/>
      </w:r>
      <w:r w:rsidRPr="00C24574">
        <w:rPr>
          <w:noProof/>
        </w:rPr>
        <w:fldChar w:fldCharType="begin"/>
      </w:r>
      <w:r w:rsidRPr="00C24574">
        <w:rPr>
          <w:noProof/>
        </w:rPr>
        <w:instrText xml:space="preserve"> PAGEREF _Toc201753478 \h </w:instrText>
      </w:r>
      <w:r w:rsidRPr="00C24574">
        <w:rPr>
          <w:noProof/>
        </w:rPr>
      </w:r>
      <w:r w:rsidRPr="00C24574">
        <w:rPr>
          <w:noProof/>
        </w:rPr>
        <w:fldChar w:fldCharType="separate"/>
      </w:r>
      <w:r w:rsidRPr="00C24574">
        <w:rPr>
          <w:noProof/>
        </w:rPr>
        <w:t>233</w:t>
      </w:r>
      <w:r w:rsidRPr="00C24574">
        <w:rPr>
          <w:noProof/>
        </w:rPr>
        <w:fldChar w:fldCharType="end"/>
      </w:r>
    </w:p>
    <w:p w14:paraId="6AD81D47" w14:textId="3D429B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80</w:t>
      </w:r>
      <w:r>
        <w:rPr>
          <w:noProof/>
        </w:rPr>
        <w:tab/>
        <w:t>No more evidence needed after asset stops being a pre</w:t>
      </w:r>
      <w:r>
        <w:rPr>
          <w:noProof/>
        </w:rPr>
        <w:noBreakHyphen/>
        <w:t>CGT asset</w:t>
      </w:r>
      <w:r w:rsidRPr="00C24574">
        <w:rPr>
          <w:noProof/>
        </w:rPr>
        <w:tab/>
      </w:r>
      <w:r w:rsidRPr="00C24574">
        <w:rPr>
          <w:noProof/>
        </w:rPr>
        <w:fldChar w:fldCharType="begin"/>
      </w:r>
      <w:r w:rsidRPr="00C24574">
        <w:rPr>
          <w:noProof/>
        </w:rPr>
        <w:instrText xml:space="preserve"> PAGEREF _Toc201753479 \h </w:instrText>
      </w:r>
      <w:r w:rsidRPr="00C24574">
        <w:rPr>
          <w:noProof/>
        </w:rPr>
      </w:r>
      <w:r w:rsidRPr="00C24574">
        <w:rPr>
          <w:noProof/>
        </w:rPr>
        <w:fldChar w:fldCharType="separate"/>
      </w:r>
      <w:r w:rsidRPr="00C24574">
        <w:rPr>
          <w:noProof/>
        </w:rPr>
        <w:t>233</w:t>
      </w:r>
      <w:r w:rsidRPr="00C24574">
        <w:rPr>
          <w:noProof/>
        </w:rPr>
        <w:fldChar w:fldCharType="end"/>
      </w:r>
    </w:p>
    <w:p w14:paraId="7FE82473" w14:textId="334D9A5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149</w:t>
      </w:r>
      <w:r>
        <w:rPr>
          <w:noProof/>
        </w:rPr>
        <w:noBreakHyphen/>
        <w:t>F—How to treat a “demutualised” public entity</w:t>
      </w:r>
      <w:r w:rsidRPr="00C24574">
        <w:rPr>
          <w:b w:val="0"/>
          <w:noProof/>
          <w:sz w:val="18"/>
        </w:rPr>
        <w:tab/>
      </w:r>
      <w:r w:rsidRPr="00C24574">
        <w:rPr>
          <w:b w:val="0"/>
          <w:noProof/>
          <w:sz w:val="18"/>
        </w:rPr>
        <w:fldChar w:fldCharType="begin"/>
      </w:r>
      <w:r w:rsidRPr="00C24574">
        <w:rPr>
          <w:b w:val="0"/>
          <w:noProof/>
          <w:sz w:val="18"/>
        </w:rPr>
        <w:instrText xml:space="preserve"> PAGEREF _Toc201753480 \h </w:instrText>
      </w:r>
      <w:r w:rsidRPr="00C24574">
        <w:rPr>
          <w:b w:val="0"/>
          <w:noProof/>
          <w:sz w:val="18"/>
        </w:rPr>
      </w:r>
      <w:r w:rsidRPr="00C24574">
        <w:rPr>
          <w:b w:val="0"/>
          <w:noProof/>
          <w:sz w:val="18"/>
        </w:rPr>
        <w:fldChar w:fldCharType="separate"/>
      </w:r>
      <w:r w:rsidRPr="00C24574">
        <w:rPr>
          <w:b w:val="0"/>
          <w:noProof/>
          <w:sz w:val="18"/>
        </w:rPr>
        <w:t>233</w:t>
      </w:r>
      <w:r w:rsidRPr="00C24574">
        <w:rPr>
          <w:b w:val="0"/>
          <w:noProof/>
          <w:sz w:val="18"/>
        </w:rPr>
        <w:fldChar w:fldCharType="end"/>
      </w:r>
    </w:p>
    <w:p w14:paraId="07CB5321" w14:textId="22157A5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162</w:t>
      </w:r>
      <w:r>
        <w:rPr>
          <w:noProof/>
        </w:rPr>
        <w:tab/>
        <w:t>Subdivision applies only if entity gives sufficient evidence</w:t>
      </w:r>
      <w:r w:rsidRPr="00C24574">
        <w:rPr>
          <w:noProof/>
        </w:rPr>
        <w:tab/>
      </w:r>
      <w:r w:rsidRPr="00C24574">
        <w:rPr>
          <w:noProof/>
        </w:rPr>
        <w:fldChar w:fldCharType="begin"/>
      </w:r>
      <w:r w:rsidRPr="00C24574">
        <w:rPr>
          <w:noProof/>
        </w:rPr>
        <w:instrText xml:space="preserve"> PAGEREF _Toc201753481 \h </w:instrText>
      </w:r>
      <w:r w:rsidRPr="00C24574">
        <w:rPr>
          <w:noProof/>
        </w:rPr>
      </w:r>
      <w:r w:rsidRPr="00C24574">
        <w:rPr>
          <w:noProof/>
        </w:rPr>
        <w:fldChar w:fldCharType="separate"/>
      </w:r>
      <w:r w:rsidRPr="00C24574">
        <w:rPr>
          <w:noProof/>
        </w:rPr>
        <w:t>233</w:t>
      </w:r>
      <w:r w:rsidRPr="00C24574">
        <w:rPr>
          <w:noProof/>
        </w:rPr>
        <w:fldChar w:fldCharType="end"/>
      </w:r>
    </w:p>
    <w:p w14:paraId="1E40DC80" w14:textId="1262524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165</w:t>
      </w:r>
      <w:r>
        <w:rPr>
          <w:noProof/>
        </w:rPr>
        <w:tab/>
        <w:t>Members treated as having underlying interests in assets until demutualisation</w:t>
      </w:r>
      <w:r w:rsidRPr="00C24574">
        <w:rPr>
          <w:noProof/>
        </w:rPr>
        <w:tab/>
      </w:r>
      <w:r w:rsidRPr="00C24574">
        <w:rPr>
          <w:noProof/>
        </w:rPr>
        <w:fldChar w:fldCharType="begin"/>
      </w:r>
      <w:r w:rsidRPr="00C24574">
        <w:rPr>
          <w:noProof/>
        </w:rPr>
        <w:instrText xml:space="preserve"> PAGEREF _Toc201753482 \h </w:instrText>
      </w:r>
      <w:r w:rsidRPr="00C24574">
        <w:rPr>
          <w:noProof/>
        </w:rPr>
      </w:r>
      <w:r w:rsidRPr="00C24574">
        <w:rPr>
          <w:noProof/>
        </w:rPr>
        <w:fldChar w:fldCharType="separate"/>
      </w:r>
      <w:r w:rsidRPr="00C24574">
        <w:rPr>
          <w:noProof/>
        </w:rPr>
        <w:t>234</w:t>
      </w:r>
      <w:r w:rsidRPr="00C24574">
        <w:rPr>
          <w:noProof/>
        </w:rPr>
        <w:fldChar w:fldCharType="end"/>
      </w:r>
    </w:p>
    <w:p w14:paraId="3957E73A" w14:textId="0B63731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170</w:t>
      </w:r>
      <w:r>
        <w:rPr>
          <w:noProof/>
        </w:rPr>
        <w:tab/>
        <w:t>Effect of demutualisation of interposed company</w:t>
      </w:r>
      <w:r w:rsidRPr="00C24574">
        <w:rPr>
          <w:noProof/>
        </w:rPr>
        <w:tab/>
      </w:r>
      <w:r w:rsidRPr="00C24574">
        <w:rPr>
          <w:noProof/>
        </w:rPr>
        <w:fldChar w:fldCharType="begin"/>
      </w:r>
      <w:r w:rsidRPr="00C24574">
        <w:rPr>
          <w:noProof/>
        </w:rPr>
        <w:instrText xml:space="preserve"> PAGEREF _Toc201753483 \h </w:instrText>
      </w:r>
      <w:r w:rsidRPr="00C24574">
        <w:rPr>
          <w:noProof/>
        </w:rPr>
      </w:r>
      <w:r w:rsidRPr="00C24574">
        <w:rPr>
          <w:noProof/>
        </w:rPr>
        <w:fldChar w:fldCharType="separate"/>
      </w:r>
      <w:r w:rsidRPr="00C24574">
        <w:rPr>
          <w:noProof/>
        </w:rPr>
        <w:t>235</w:t>
      </w:r>
      <w:r w:rsidRPr="00C24574">
        <w:rPr>
          <w:noProof/>
        </w:rPr>
        <w:fldChar w:fldCharType="end"/>
      </w:r>
    </w:p>
    <w:p w14:paraId="7C4E75E8" w14:textId="1F3C2175"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152—Small business relief</w:t>
      </w:r>
      <w:r w:rsidRPr="00C24574">
        <w:rPr>
          <w:b w:val="0"/>
          <w:noProof/>
          <w:sz w:val="18"/>
        </w:rPr>
        <w:tab/>
      </w:r>
      <w:r w:rsidRPr="00C24574">
        <w:rPr>
          <w:b w:val="0"/>
          <w:noProof/>
          <w:sz w:val="18"/>
        </w:rPr>
        <w:fldChar w:fldCharType="begin"/>
      </w:r>
      <w:r w:rsidRPr="00C24574">
        <w:rPr>
          <w:b w:val="0"/>
          <w:noProof/>
          <w:sz w:val="18"/>
        </w:rPr>
        <w:instrText xml:space="preserve"> PAGEREF _Toc201753484 \h </w:instrText>
      </w:r>
      <w:r w:rsidRPr="00C24574">
        <w:rPr>
          <w:b w:val="0"/>
          <w:noProof/>
          <w:sz w:val="18"/>
        </w:rPr>
      </w:r>
      <w:r w:rsidRPr="00C24574">
        <w:rPr>
          <w:b w:val="0"/>
          <w:noProof/>
          <w:sz w:val="18"/>
        </w:rPr>
        <w:fldChar w:fldCharType="separate"/>
      </w:r>
      <w:r w:rsidRPr="00C24574">
        <w:rPr>
          <w:b w:val="0"/>
          <w:noProof/>
          <w:sz w:val="18"/>
        </w:rPr>
        <w:t>236</w:t>
      </w:r>
      <w:r w:rsidRPr="00C24574">
        <w:rPr>
          <w:b w:val="0"/>
          <w:noProof/>
          <w:sz w:val="18"/>
        </w:rPr>
        <w:fldChar w:fldCharType="end"/>
      </w:r>
    </w:p>
    <w:p w14:paraId="690E3D50" w14:textId="78A2440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152</w:t>
      </w:r>
      <w:r>
        <w:rPr>
          <w:noProof/>
        </w:rPr>
        <w:tab/>
      </w:r>
      <w:r w:rsidRPr="00C24574">
        <w:rPr>
          <w:b w:val="0"/>
          <w:noProof/>
          <w:sz w:val="18"/>
        </w:rPr>
        <w:fldChar w:fldCharType="begin"/>
      </w:r>
      <w:r w:rsidRPr="00C24574">
        <w:rPr>
          <w:b w:val="0"/>
          <w:noProof/>
          <w:sz w:val="18"/>
        </w:rPr>
        <w:instrText xml:space="preserve"> PAGEREF _Toc201753485 \h </w:instrText>
      </w:r>
      <w:r w:rsidRPr="00C24574">
        <w:rPr>
          <w:b w:val="0"/>
          <w:noProof/>
          <w:sz w:val="18"/>
        </w:rPr>
      </w:r>
      <w:r w:rsidRPr="00C24574">
        <w:rPr>
          <w:b w:val="0"/>
          <w:noProof/>
          <w:sz w:val="18"/>
        </w:rPr>
        <w:fldChar w:fldCharType="separate"/>
      </w:r>
      <w:r w:rsidRPr="00C24574">
        <w:rPr>
          <w:b w:val="0"/>
          <w:noProof/>
          <w:sz w:val="18"/>
        </w:rPr>
        <w:t>236</w:t>
      </w:r>
      <w:r w:rsidRPr="00C24574">
        <w:rPr>
          <w:b w:val="0"/>
          <w:noProof/>
          <w:sz w:val="18"/>
        </w:rPr>
        <w:fldChar w:fldCharType="end"/>
      </w:r>
    </w:p>
    <w:p w14:paraId="625325F7" w14:textId="1F9047F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_Toc201753486 \h </w:instrText>
      </w:r>
      <w:r w:rsidRPr="00C24574">
        <w:rPr>
          <w:noProof/>
        </w:rPr>
      </w:r>
      <w:r w:rsidRPr="00C24574">
        <w:rPr>
          <w:noProof/>
        </w:rPr>
        <w:fldChar w:fldCharType="separate"/>
      </w:r>
      <w:r w:rsidRPr="00C24574">
        <w:rPr>
          <w:noProof/>
        </w:rPr>
        <w:t>236</w:t>
      </w:r>
      <w:r w:rsidRPr="00C24574">
        <w:rPr>
          <w:noProof/>
        </w:rPr>
        <w:fldChar w:fldCharType="end"/>
      </w:r>
    </w:p>
    <w:p w14:paraId="2AE450E5" w14:textId="5DC69EB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152</w:t>
      </w:r>
      <w:r>
        <w:rPr>
          <w:noProof/>
        </w:rPr>
        <w:noBreakHyphen/>
        <w:t>A—Basic conditions for relief under this Division</w:t>
      </w:r>
      <w:r w:rsidRPr="00C24574">
        <w:rPr>
          <w:b w:val="0"/>
          <w:noProof/>
          <w:sz w:val="18"/>
        </w:rPr>
        <w:tab/>
      </w:r>
      <w:r w:rsidRPr="00C24574">
        <w:rPr>
          <w:b w:val="0"/>
          <w:noProof/>
          <w:sz w:val="18"/>
        </w:rPr>
        <w:fldChar w:fldCharType="begin"/>
      </w:r>
      <w:r w:rsidRPr="00C24574">
        <w:rPr>
          <w:b w:val="0"/>
          <w:noProof/>
          <w:sz w:val="18"/>
        </w:rPr>
        <w:instrText xml:space="preserve"> PAGEREF _Toc201753487 \h </w:instrText>
      </w:r>
      <w:r w:rsidRPr="00C24574">
        <w:rPr>
          <w:b w:val="0"/>
          <w:noProof/>
          <w:sz w:val="18"/>
        </w:rPr>
      </w:r>
      <w:r w:rsidRPr="00C24574">
        <w:rPr>
          <w:b w:val="0"/>
          <w:noProof/>
          <w:sz w:val="18"/>
        </w:rPr>
        <w:fldChar w:fldCharType="separate"/>
      </w:r>
      <w:r w:rsidRPr="00C24574">
        <w:rPr>
          <w:b w:val="0"/>
          <w:noProof/>
          <w:sz w:val="18"/>
        </w:rPr>
        <w:t>237</w:t>
      </w:r>
      <w:r w:rsidRPr="00C24574">
        <w:rPr>
          <w:b w:val="0"/>
          <w:noProof/>
          <w:sz w:val="18"/>
        </w:rPr>
        <w:fldChar w:fldCharType="end"/>
      </w:r>
    </w:p>
    <w:p w14:paraId="140024B4" w14:textId="77DC8FA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152</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_Toc201753488 \h </w:instrText>
      </w:r>
      <w:r w:rsidRPr="00C24574">
        <w:rPr>
          <w:b w:val="0"/>
          <w:noProof/>
          <w:sz w:val="18"/>
        </w:rPr>
      </w:r>
      <w:r w:rsidRPr="00C24574">
        <w:rPr>
          <w:b w:val="0"/>
          <w:noProof/>
          <w:sz w:val="18"/>
        </w:rPr>
        <w:fldChar w:fldCharType="separate"/>
      </w:r>
      <w:r w:rsidRPr="00C24574">
        <w:rPr>
          <w:b w:val="0"/>
          <w:noProof/>
          <w:sz w:val="18"/>
        </w:rPr>
        <w:t>237</w:t>
      </w:r>
      <w:r w:rsidRPr="00C24574">
        <w:rPr>
          <w:b w:val="0"/>
          <w:noProof/>
          <w:sz w:val="18"/>
        </w:rPr>
        <w:fldChar w:fldCharType="end"/>
      </w:r>
    </w:p>
    <w:p w14:paraId="648CDA1E" w14:textId="19D771F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5</w:t>
      </w:r>
      <w:r>
        <w:rPr>
          <w:noProof/>
        </w:rPr>
        <w:tab/>
        <w:t>What this Subdivision is about</w:t>
      </w:r>
      <w:r w:rsidRPr="00C24574">
        <w:rPr>
          <w:noProof/>
        </w:rPr>
        <w:tab/>
      </w:r>
      <w:r w:rsidRPr="00C24574">
        <w:rPr>
          <w:noProof/>
        </w:rPr>
        <w:fldChar w:fldCharType="begin"/>
      </w:r>
      <w:r w:rsidRPr="00C24574">
        <w:rPr>
          <w:noProof/>
        </w:rPr>
        <w:instrText xml:space="preserve"> PAGEREF _Toc201753489 \h </w:instrText>
      </w:r>
      <w:r w:rsidRPr="00C24574">
        <w:rPr>
          <w:noProof/>
        </w:rPr>
      </w:r>
      <w:r w:rsidRPr="00C24574">
        <w:rPr>
          <w:noProof/>
        </w:rPr>
        <w:fldChar w:fldCharType="separate"/>
      </w:r>
      <w:r w:rsidRPr="00C24574">
        <w:rPr>
          <w:noProof/>
        </w:rPr>
        <w:t>237</w:t>
      </w:r>
      <w:r w:rsidRPr="00C24574">
        <w:rPr>
          <w:noProof/>
        </w:rPr>
        <w:fldChar w:fldCharType="end"/>
      </w:r>
    </w:p>
    <w:p w14:paraId="0A988ABE" w14:textId="219B8CA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Basic conditions for relief</w:t>
      </w:r>
      <w:r w:rsidRPr="00C24574">
        <w:rPr>
          <w:b w:val="0"/>
          <w:noProof/>
          <w:sz w:val="18"/>
        </w:rPr>
        <w:tab/>
      </w:r>
      <w:r w:rsidRPr="00C24574">
        <w:rPr>
          <w:b w:val="0"/>
          <w:noProof/>
          <w:sz w:val="18"/>
        </w:rPr>
        <w:fldChar w:fldCharType="begin"/>
      </w:r>
      <w:r w:rsidRPr="00C24574">
        <w:rPr>
          <w:b w:val="0"/>
          <w:noProof/>
          <w:sz w:val="18"/>
        </w:rPr>
        <w:instrText xml:space="preserve"> PAGEREF _Toc201753490 \h </w:instrText>
      </w:r>
      <w:r w:rsidRPr="00C24574">
        <w:rPr>
          <w:b w:val="0"/>
          <w:noProof/>
          <w:sz w:val="18"/>
        </w:rPr>
      </w:r>
      <w:r w:rsidRPr="00C24574">
        <w:rPr>
          <w:b w:val="0"/>
          <w:noProof/>
          <w:sz w:val="18"/>
        </w:rPr>
        <w:fldChar w:fldCharType="separate"/>
      </w:r>
      <w:r w:rsidRPr="00C24574">
        <w:rPr>
          <w:b w:val="0"/>
          <w:noProof/>
          <w:sz w:val="18"/>
        </w:rPr>
        <w:t>239</w:t>
      </w:r>
      <w:r w:rsidRPr="00C24574">
        <w:rPr>
          <w:b w:val="0"/>
          <w:noProof/>
          <w:sz w:val="18"/>
        </w:rPr>
        <w:fldChar w:fldCharType="end"/>
      </w:r>
    </w:p>
    <w:p w14:paraId="190F4656" w14:textId="7F4B775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10</w:t>
      </w:r>
      <w:r>
        <w:rPr>
          <w:noProof/>
        </w:rPr>
        <w:tab/>
        <w:t>Basic conditions for relief</w:t>
      </w:r>
      <w:r w:rsidRPr="00C24574">
        <w:rPr>
          <w:noProof/>
        </w:rPr>
        <w:tab/>
      </w:r>
      <w:r w:rsidRPr="00C24574">
        <w:rPr>
          <w:noProof/>
        </w:rPr>
        <w:fldChar w:fldCharType="begin"/>
      </w:r>
      <w:r w:rsidRPr="00C24574">
        <w:rPr>
          <w:noProof/>
        </w:rPr>
        <w:instrText xml:space="preserve"> PAGEREF _Toc201753491 \h </w:instrText>
      </w:r>
      <w:r w:rsidRPr="00C24574">
        <w:rPr>
          <w:noProof/>
        </w:rPr>
      </w:r>
      <w:r w:rsidRPr="00C24574">
        <w:rPr>
          <w:noProof/>
        </w:rPr>
        <w:fldChar w:fldCharType="separate"/>
      </w:r>
      <w:r w:rsidRPr="00C24574">
        <w:rPr>
          <w:noProof/>
        </w:rPr>
        <w:t>239</w:t>
      </w:r>
      <w:r w:rsidRPr="00C24574">
        <w:rPr>
          <w:noProof/>
        </w:rPr>
        <w:fldChar w:fldCharType="end"/>
      </w:r>
    </w:p>
    <w:p w14:paraId="7A0A0444" w14:textId="2EDC73B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12</w:t>
      </w:r>
      <w:r>
        <w:rPr>
          <w:noProof/>
        </w:rPr>
        <w:tab/>
        <w:t>Special conditions for CGT event D1</w:t>
      </w:r>
      <w:r w:rsidRPr="00C24574">
        <w:rPr>
          <w:noProof/>
        </w:rPr>
        <w:tab/>
      </w:r>
      <w:r w:rsidRPr="00C24574">
        <w:rPr>
          <w:noProof/>
        </w:rPr>
        <w:fldChar w:fldCharType="begin"/>
      </w:r>
      <w:r w:rsidRPr="00C24574">
        <w:rPr>
          <w:noProof/>
        </w:rPr>
        <w:instrText xml:space="preserve"> PAGEREF _Toc201753492 \h </w:instrText>
      </w:r>
      <w:r w:rsidRPr="00C24574">
        <w:rPr>
          <w:noProof/>
        </w:rPr>
      </w:r>
      <w:r w:rsidRPr="00C24574">
        <w:rPr>
          <w:noProof/>
        </w:rPr>
        <w:fldChar w:fldCharType="separate"/>
      </w:r>
      <w:r w:rsidRPr="00C24574">
        <w:rPr>
          <w:noProof/>
        </w:rPr>
        <w:t>244</w:t>
      </w:r>
      <w:r w:rsidRPr="00C24574">
        <w:rPr>
          <w:noProof/>
        </w:rPr>
        <w:fldChar w:fldCharType="end"/>
      </w:r>
    </w:p>
    <w:p w14:paraId="6D52994A" w14:textId="1441602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Maximum net asset value test</w:t>
      </w:r>
      <w:r w:rsidRPr="00C24574">
        <w:rPr>
          <w:b w:val="0"/>
          <w:noProof/>
          <w:sz w:val="18"/>
        </w:rPr>
        <w:tab/>
      </w:r>
      <w:r w:rsidRPr="00C24574">
        <w:rPr>
          <w:b w:val="0"/>
          <w:noProof/>
          <w:sz w:val="18"/>
        </w:rPr>
        <w:fldChar w:fldCharType="begin"/>
      </w:r>
      <w:r w:rsidRPr="00C24574">
        <w:rPr>
          <w:b w:val="0"/>
          <w:noProof/>
          <w:sz w:val="18"/>
        </w:rPr>
        <w:instrText xml:space="preserve"> PAGEREF _Toc201753493 \h </w:instrText>
      </w:r>
      <w:r w:rsidRPr="00C24574">
        <w:rPr>
          <w:b w:val="0"/>
          <w:noProof/>
          <w:sz w:val="18"/>
        </w:rPr>
      </w:r>
      <w:r w:rsidRPr="00C24574">
        <w:rPr>
          <w:b w:val="0"/>
          <w:noProof/>
          <w:sz w:val="18"/>
        </w:rPr>
        <w:fldChar w:fldCharType="separate"/>
      </w:r>
      <w:r w:rsidRPr="00C24574">
        <w:rPr>
          <w:b w:val="0"/>
          <w:noProof/>
          <w:sz w:val="18"/>
        </w:rPr>
        <w:t>244</w:t>
      </w:r>
      <w:r w:rsidRPr="00C24574">
        <w:rPr>
          <w:b w:val="0"/>
          <w:noProof/>
          <w:sz w:val="18"/>
        </w:rPr>
        <w:fldChar w:fldCharType="end"/>
      </w:r>
    </w:p>
    <w:p w14:paraId="14CF9E00" w14:textId="6625C88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15</w:t>
      </w:r>
      <w:r>
        <w:rPr>
          <w:noProof/>
        </w:rPr>
        <w:tab/>
        <w:t>Maximum net asset value test</w:t>
      </w:r>
      <w:r w:rsidRPr="00C24574">
        <w:rPr>
          <w:noProof/>
        </w:rPr>
        <w:tab/>
      </w:r>
      <w:r w:rsidRPr="00C24574">
        <w:rPr>
          <w:noProof/>
        </w:rPr>
        <w:fldChar w:fldCharType="begin"/>
      </w:r>
      <w:r w:rsidRPr="00C24574">
        <w:rPr>
          <w:noProof/>
        </w:rPr>
        <w:instrText xml:space="preserve"> PAGEREF _Toc201753494 \h </w:instrText>
      </w:r>
      <w:r w:rsidRPr="00C24574">
        <w:rPr>
          <w:noProof/>
        </w:rPr>
      </w:r>
      <w:r w:rsidRPr="00C24574">
        <w:rPr>
          <w:noProof/>
        </w:rPr>
        <w:fldChar w:fldCharType="separate"/>
      </w:r>
      <w:r w:rsidRPr="00C24574">
        <w:rPr>
          <w:noProof/>
        </w:rPr>
        <w:t>244</w:t>
      </w:r>
      <w:r w:rsidRPr="00C24574">
        <w:rPr>
          <w:noProof/>
        </w:rPr>
        <w:fldChar w:fldCharType="end"/>
      </w:r>
    </w:p>
    <w:p w14:paraId="7BED320D" w14:textId="5706146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20</w:t>
      </w:r>
      <w:r>
        <w:rPr>
          <w:noProof/>
        </w:rPr>
        <w:tab/>
        <w:t xml:space="preserve">Meaning of </w:t>
      </w:r>
      <w:r w:rsidRPr="00E64DEC">
        <w:rPr>
          <w:i/>
          <w:noProof/>
        </w:rPr>
        <w:t>net value of the CGT assets</w:t>
      </w:r>
      <w:r w:rsidRPr="00C24574">
        <w:rPr>
          <w:noProof/>
        </w:rPr>
        <w:tab/>
      </w:r>
      <w:r w:rsidRPr="00C24574">
        <w:rPr>
          <w:noProof/>
        </w:rPr>
        <w:fldChar w:fldCharType="begin"/>
      </w:r>
      <w:r w:rsidRPr="00C24574">
        <w:rPr>
          <w:noProof/>
        </w:rPr>
        <w:instrText xml:space="preserve"> PAGEREF _Toc201753495 \h </w:instrText>
      </w:r>
      <w:r w:rsidRPr="00C24574">
        <w:rPr>
          <w:noProof/>
        </w:rPr>
      </w:r>
      <w:r w:rsidRPr="00C24574">
        <w:rPr>
          <w:noProof/>
        </w:rPr>
        <w:fldChar w:fldCharType="separate"/>
      </w:r>
      <w:r w:rsidRPr="00C24574">
        <w:rPr>
          <w:noProof/>
        </w:rPr>
        <w:t>245</w:t>
      </w:r>
      <w:r w:rsidRPr="00C24574">
        <w:rPr>
          <w:noProof/>
        </w:rPr>
        <w:fldChar w:fldCharType="end"/>
      </w:r>
    </w:p>
    <w:p w14:paraId="55A60493" w14:textId="30D756F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lastRenderedPageBreak/>
        <w:t>Active asset test</w:t>
      </w:r>
      <w:r w:rsidRPr="00C24574">
        <w:rPr>
          <w:b w:val="0"/>
          <w:noProof/>
          <w:sz w:val="18"/>
        </w:rPr>
        <w:tab/>
      </w:r>
      <w:r w:rsidRPr="00C24574">
        <w:rPr>
          <w:b w:val="0"/>
          <w:noProof/>
          <w:sz w:val="18"/>
        </w:rPr>
        <w:fldChar w:fldCharType="begin"/>
      </w:r>
      <w:r w:rsidRPr="00C24574">
        <w:rPr>
          <w:b w:val="0"/>
          <w:noProof/>
          <w:sz w:val="18"/>
        </w:rPr>
        <w:instrText xml:space="preserve"> PAGEREF _Toc201753496 \h </w:instrText>
      </w:r>
      <w:r w:rsidRPr="00C24574">
        <w:rPr>
          <w:b w:val="0"/>
          <w:noProof/>
          <w:sz w:val="18"/>
        </w:rPr>
      </w:r>
      <w:r w:rsidRPr="00C24574">
        <w:rPr>
          <w:b w:val="0"/>
          <w:noProof/>
          <w:sz w:val="18"/>
        </w:rPr>
        <w:fldChar w:fldCharType="separate"/>
      </w:r>
      <w:r w:rsidRPr="00C24574">
        <w:rPr>
          <w:b w:val="0"/>
          <w:noProof/>
          <w:sz w:val="18"/>
        </w:rPr>
        <w:t>249</w:t>
      </w:r>
      <w:r w:rsidRPr="00C24574">
        <w:rPr>
          <w:b w:val="0"/>
          <w:noProof/>
          <w:sz w:val="18"/>
        </w:rPr>
        <w:fldChar w:fldCharType="end"/>
      </w:r>
    </w:p>
    <w:p w14:paraId="5D0A4BF3" w14:textId="795495F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35</w:t>
      </w:r>
      <w:r>
        <w:rPr>
          <w:noProof/>
        </w:rPr>
        <w:tab/>
        <w:t>Active asset test</w:t>
      </w:r>
      <w:r w:rsidRPr="00C24574">
        <w:rPr>
          <w:noProof/>
        </w:rPr>
        <w:tab/>
      </w:r>
      <w:r w:rsidRPr="00C24574">
        <w:rPr>
          <w:noProof/>
        </w:rPr>
        <w:fldChar w:fldCharType="begin"/>
      </w:r>
      <w:r w:rsidRPr="00C24574">
        <w:rPr>
          <w:noProof/>
        </w:rPr>
        <w:instrText xml:space="preserve"> PAGEREF _Toc201753497 \h </w:instrText>
      </w:r>
      <w:r w:rsidRPr="00C24574">
        <w:rPr>
          <w:noProof/>
        </w:rPr>
      </w:r>
      <w:r w:rsidRPr="00C24574">
        <w:rPr>
          <w:noProof/>
        </w:rPr>
        <w:fldChar w:fldCharType="separate"/>
      </w:r>
      <w:r w:rsidRPr="00C24574">
        <w:rPr>
          <w:noProof/>
        </w:rPr>
        <w:t>249</w:t>
      </w:r>
      <w:r w:rsidRPr="00C24574">
        <w:rPr>
          <w:noProof/>
        </w:rPr>
        <w:fldChar w:fldCharType="end"/>
      </w:r>
    </w:p>
    <w:p w14:paraId="6F108D3B" w14:textId="349D03C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40</w:t>
      </w:r>
      <w:r>
        <w:rPr>
          <w:noProof/>
        </w:rPr>
        <w:tab/>
        <w:t xml:space="preserve">Meaning of </w:t>
      </w:r>
      <w:r w:rsidRPr="00E64DEC">
        <w:rPr>
          <w:i/>
          <w:noProof/>
        </w:rPr>
        <w:t>active asset</w:t>
      </w:r>
      <w:r w:rsidRPr="00C24574">
        <w:rPr>
          <w:noProof/>
        </w:rPr>
        <w:tab/>
      </w:r>
      <w:r w:rsidRPr="00C24574">
        <w:rPr>
          <w:noProof/>
        </w:rPr>
        <w:fldChar w:fldCharType="begin"/>
      </w:r>
      <w:r w:rsidRPr="00C24574">
        <w:rPr>
          <w:noProof/>
        </w:rPr>
        <w:instrText xml:space="preserve"> PAGEREF _Toc201753498 \h </w:instrText>
      </w:r>
      <w:r w:rsidRPr="00C24574">
        <w:rPr>
          <w:noProof/>
        </w:rPr>
      </w:r>
      <w:r w:rsidRPr="00C24574">
        <w:rPr>
          <w:noProof/>
        </w:rPr>
        <w:fldChar w:fldCharType="separate"/>
      </w:r>
      <w:r w:rsidRPr="00C24574">
        <w:rPr>
          <w:noProof/>
        </w:rPr>
        <w:t>249</w:t>
      </w:r>
      <w:r w:rsidRPr="00C24574">
        <w:rPr>
          <w:noProof/>
        </w:rPr>
        <w:fldChar w:fldCharType="end"/>
      </w:r>
    </w:p>
    <w:p w14:paraId="6906F61C" w14:textId="7534C83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45</w:t>
      </w:r>
      <w:r>
        <w:rPr>
          <w:noProof/>
        </w:rPr>
        <w:tab/>
        <w:t>Continuing time periods for involuntary disposals</w:t>
      </w:r>
      <w:r w:rsidRPr="00C24574">
        <w:rPr>
          <w:noProof/>
        </w:rPr>
        <w:tab/>
      </w:r>
      <w:r w:rsidRPr="00C24574">
        <w:rPr>
          <w:noProof/>
        </w:rPr>
        <w:fldChar w:fldCharType="begin"/>
      </w:r>
      <w:r w:rsidRPr="00C24574">
        <w:rPr>
          <w:noProof/>
        </w:rPr>
        <w:instrText xml:space="preserve"> PAGEREF _Toc201753499 \h </w:instrText>
      </w:r>
      <w:r w:rsidRPr="00C24574">
        <w:rPr>
          <w:noProof/>
        </w:rPr>
      </w:r>
      <w:r w:rsidRPr="00C24574">
        <w:rPr>
          <w:noProof/>
        </w:rPr>
        <w:fldChar w:fldCharType="separate"/>
      </w:r>
      <w:r w:rsidRPr="00C24574">
        <w:rPr>
          <w:noProof/>
        </w:rPr>
        <w:t>253</w:t>
      </w:r>
      <w:r w:rsidRPr="00C24574">
        <w:rPr>
          <w:noProof/>
        </w:rPr>
        <w:fldChar w:fldCharType="end"/>
      </w:r>
    </w:p>
    <w:p w14:paraId="4B1C7CBE" w14:textId="3ACDE66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Treatment of passively held CGT assets</w:t>
      </w:r>
      <w:r w:rsidRPr="00C24574">
        <w:rPr>
          <w:b w:val="0"/>
          <w:noProof/>
          <w:sz w:val="18"/>
        </w:rPr>
        <w:tab/>
      </w:r>
      <w:r w:rsidRPr="00C24574">
        <w:rPr>
          <w:b w:val="0"/>
          <w:noProof/>
          <w:sz w:val="18"/>
        </w:rPr>
        <w:fldChar w:fldCharType="begin"/>
      </w:r>
      <w:r w:rsidRPr="00C24574">
        <w:rPr>
          <w:b w:val="0"/>
          <w:noProof/>
          <w:sz w:val="18"/>
        </w:rPr>
        <w:instrText xml:space="preserve"> PAGEREF _Toc201753500 \h </w:instrText>
      </w:r>
      <w:r w:rsidRPr="00C24574">
        <w:rPr>
          <w:b w:val="0"/>
          <w:noProof/>
          <w:sz w:val="18"/>
        </w:rPr>
      </w:r>
      <w:r w:rsidRPr="00C24574">
        <w:rPr>
          <w:b w:val="0"/>
          <w:noProof/>
          <w:sz w:val="18"/>
        </w:rPr>
        <w:fldChar w:fldCharType="separate"/>
      </w:r>
      <w:r w:rsidRPr="00C24574">
        <w:rPr>
          <w:b w:val="0"/>
          <w:noProof/>
          <w:sz w:val="18"/>
        </w:rPr>
        <w:t>255</w:t>
      </w:r>
      <w:r w:rsidRPr="00C24574">
        <w:rPr>
          <w:b w:val="0"/>
          <w:noProof/>
          <w:sz w:val="18"/>
        </w:rPr>
        <w:fldChar w:fldCharType="end"/>
      </w:r>
    </w:p>
    <w:p w14:paraId="1EEA666F" w14:textId="275014F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47</w:t>
      </w:r>
      <w:r>
        <w:rPr>
          <w:noProof/>
        </w:rPr>
        <w:tab/>
        <w:t>Spouses or children taken to be affiliates for certain passively held CGT assets</w:t>
      </w:r>
      <w:r w:rsidRPr="00C24574">
        <w:rPr>
          <w:noProof/>
        </w:rPr>
        <w:tab/>
      </w:r>
      <w:r w:rsidRPr="00C24574">
        <w:rPr>
          <w:noProof/>
        </w:rPr>
        <w:fldChar w:fldCharType="begin"/>
      </w:r>
      <w:r w:rsidRPr="00C24574">
        <w:rPr>
          <w:noProof/>
        </w:rPr>
        <w:instrText xml:space="preserve"> PAGEREF _Toc201753501 \h </w:instrText>
      </w:r>
      <w:r w:rsidRPr="00C24574">
        <w:rPr>
          <w:noProof/>
        </w:rPr>
      </w:r>
      <w:r w:rsidRPr="00C24574">
        <w:rPr>
          <w:noProof/>
        </w:rPr>
        <w:fldChar w:fldCharType="separate"/>
      </w:r>
      <w:r w:rsidRPr="00C24574">
        <w:rPr>
          <w:noProof/>
        </w:rPr>
        <w:t>255</w:t>
      </w:r>
      <w:r w:rsidRPr="00C24574">
        <w:rPr>
          <w:noProof/>
        </w:rPr>
        <w:fldChar w:fldCharType="end"/>
      </w:r>
    </w:p>
    <w:p w14:paraId="216868E6" w14:textId="324E741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48</w:t>
      </w:r>
      <w:r>
        <w:rPr>
          <w:noProof/>
        </w:rPr>
        <w:tab/>
        <w:t>Working out an entity’s aggregated turnover for passively held CGT assets</w:t>
      </w:r>
      <w:r w:rsidRPr="00C24574">
        <w:rPr>
          <w:noProof/>
        </w:rPr>
        <w:tab/>
      </w:r>
      <w:r w:rsidRPr="00C24574">
        <w:rPr>
          <w:noProof/>
        </w:rPr>
        <w:fldChar w:fldCharType="begin"/>
      </w:r>
      <w:r w:rsidRPr="00C24574">
        <w:rPr>
          <w:noProof/>
        </w:rPr>
        <w:instrText xml:space="preserve"> PAGEREF _Toc201753502 \h </w:instrText>
      </w:r>
      <w:r w:rsidRPr="00C24574">
        <w:rPr>
          <w:noProof/>
        </w:rPr>
      </w:r>
      <w:r w:rsidRPr="00C24574">
        <w:rPr>
          <w:noProof/>
        </w:rPr>
        <w:fldChar w:fldCharType="separate"/>
      </w:r>
      <w:r w:rsidRPr="00C24574">
        <w:rPr>
          <w:noProof/>
        </w:rPr>
        <w:t>256</w:t>
      </w:r>
      <w:r w:rsidRPr="00C24574">
        <w:rPr>
          <w:noProof/>
        </w:rPr>
        <w:fldChar w:fldCharType="end"/>
      </w:r>
    </w:p>
    <w:p w14:paraId="3D8CF85A" w14:textId="7A0298F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49</w:t>
      </w:r>
      <w:r>
        <w:rPr>
          <w:noProof/>
        </w:rPr>
        <w:tab/>
        <w:t>Businesses that are winding up</w:t>
      </w:r>
      <w:r w:rsidRPr="00C24574">
        <w:rPr>
          <w:noProof/>
        </w:rPr>
        <w:tab/>
      </w:r>
      <w:r w:rsidRPr="00C24574">
        <w:rPr>
          <w:noProof/>
        </w:rPr>
        <w:fldChar w:fldCharType="begin"/>
      </w:r>
      <w:r w:rsidRPr="00C24574">
        <w:rPr>
          <w:noProof/>
        </w:rPr>
        <w:instrText xml:space="preserve"> PAGEREF _Toc201753503 \h </w:instrText>
      </w:r>
      <w:r w:rsidRPr="00C24574">
        <w:rPr>
          <w:noProof/>
        </w:rPr>
      </w:r>
      <w:r w:rsidRPr="00C24574">
        <w:rPr>
          <w:noProof/>
        </w:rPr>
        <w:fldChar w:fldCharType="separate"/>
      </w:r>
      <w:r w:rsidRPr="00C24574">
        <w:rPr>
          <w:noProof/>
        </w:rPr>
        <w:t>257</w:t>
      </w:r>
      <w:r w:rsidRPr="00C24574">
        <w:rPr>
          <w:noProof/>
        </w:rPr>
        <w:fldChar w:fldCharType="end"/>
      </w:r>
    </w:p>
    <w:p w14:paraId="64206265" w14:textId="6F04F1F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Significant individual test</w:t>
      </w:r>
      <w:r w:rsidRPr="00C24574">
        <w:rPr>
          <w:b w:val="0"/>
          <w:noProof/>
          <w:sz w:val="18"/>
        </w:rPr>
        <w:tab/>
      </w:r>
      <w:r w:rsidRPr="00C24574">
        <w:rPr>
          <w:b w:val="0"/>
          <w:noProof/>
          <w:sz w:val="18"/>
        </w:rPr>
        <w:fldChar w:fldCharType="begin"/>
      </w:r>
      <w:r w:rsidRPr="00C24574">
        <w:rPr>
          <w:b w:val="0"/>
          <w:noProof/>
          <w:sz w:val="18"/>
        </w:rPr>
        <w:instrText xml:space="preserve"> PAGEREF _Toc201753504 \h </w:instrText>
      </w:r>
      <w:r w:rsidRPr="00C24574">
        <w:rPr>
          <w:b w:val="0"/>
          <w:noProof/>
          <w:sz w:val="18"/>
        </w:rPr>
      </w:r>
      <w:r w:rsidRPr="00C24574">
        <w:rPr>
          <w:b w:val="0"/>
          <w:noProof/>
          <w:sz w:val="18"/>
        </w:rPr>
        <w:fldChar w:fldCharType="separate"/>
      </w:r>
      <w:r w:rsidRPr="00C24574">
        <w:rPr>
          <w:b w:val="0"/>
          <w:noProof/>
          <w:sz w:val="18"/>
        </w:rPr>
        <w:t>258</w:t>
      </w:r>
      <w:r w:rsidRPr="00C24574">
        <w:rPr>
          <w:b w:val="0"/>
          <w:noProof/>
          <w:sz w:val="18"/>
        </w:rPr>
        <w:fldChar w:fldCharType="end"/>
      </w:r>
    </w:p>
    <w:p w14:paraId="496BA464" w14:textId="305E55D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50</w:t>
      </w:r>
      <w:r>
        <w:rPr>
          <w:noProof/>
        </w:rPr>
        <w:tab/>
        <w:t>Significant individual test</w:t>
      </w:r>
      <w:r w:rsidRPr="00C24574">
        <w:rPr>
          <w:noProof/>
        </w:rPr>
        <w:tab/>
      </w:r>
      <w:r w:rsidRPr="00C24574">
        <w:rPr>
          <w:noProof/>
        </w:rPr>
        <w:fldChar w:fldCharType="begin"/>
      </w:r>
      <w:r w:rsidRPr="00C24574">
        <w:rPr>
          <w:noProof/>
        </w:rPr>
        <w:instrText xml:space="preserve"> PAGEREF _Toc201753505 \h </w:instrText>
      </w:r>
      <w:r w:rsidRPr="00C24574">
        <w:rPr>
          <w:noProof/>
        </w:rPr>
      </w:r>
      <w:r w:rsidRPr="00C24574">
        <w:rPr>
          <w:noProof/>
        </w:rPr>
        <w:fldChar w:fldCharType="separate"/>
      </w:r>
      <w:r w:rsidRPr="00C24574">
        <w:rPr>
          <w:noProof/>
        </w:rPr>
        <w:t>258</w:t>
      </w:r>
      <w:r w:rsidRPr="00C24574">
        <w:rPr>
          <w:noProof/>
        </w:rPr>
        <w:fldChar w:fldCharType="end"/>
      </w:r>
    </w:p>
    <w:p w14:paraId="418E7927" w14:textId="4CBE8D0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55</w:t>
      </w:r>
      <w:r>
        <w:rPr>
          <w:noProof/>
          <w:kern w:val="0"/>
        </w:rPr>
        <w:tab/>
      </w:r>
      <w:r w:rsidRPr="00E64DEC">
        <w:rPr>
          <w:noProof/>
          <w:kern w:val="0"/>
        </w:rPr>
        <w:t xml:space="preserve">Meaning of </w:t>
      </w:r>
      <w:r w:rsidRPr="00E64DEC">
        <w:rPr>
          <w:i/>
          <w:noProof/>
          <w:kern w:val="0"/>
        </w:rPr>
        <w:t>significant individual</w:t>
      </w:r>
      <w:r w:rsidRPr="00C24574">
        <w:rPr>
          <w:noProof/>
        </w:rPr>
        <w:tab/>
      </w:r>
      <w:r w:rsidRPr="00C24574">
        <w:rPr>
          <w:noProof/>
        </w:rPr>
        <w:fldChar w:fldCharType="begin"/>
      </w:r>
      <w:r w:rsidRPr="00C24574">
        <w:rPr>
          <w:noProof/>
        </w:rPr>
        <w:instrText xml:space="preserve"> PAGEREF _Toc201753506 \h </w:instrText>
      </w:r>
      <w:r w:rsidRPr="00C24574">
        <w:rPr>
          <w:noProof/>
        </w:rPr>
      </w:r>
      <w:r w:rsidRPr="00C24574">
        <w:rPr>
          <w:noProof/>
        </w:rPr>
        <w:fldChar w:fldCharType="separate"/>
      </w:r>
      <w:r w:rsidRPr="00C24574">
        <w:rPr>
          <w:noProof/>
        </w:rPr>
        <w:t>258</w:t>
      </w:r>
      <w:r w:rsidRPr="00C24574">
        <w:rPr>
          <w:noProof/>
        </w:rPr>
        <w:fldChar w:fldCharType="end"/>
      </w:r>
    </w:p>
    <w:p w14:paraId="11CAAB6E" w14:textId="0463A6C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CGT concession stakeholder</w:t>
      </w:r>
      <w:r w:rsidRPr="00C24574">
        <w:rPr>
          <w:b w:val="0"/>
          <w:noProof/>
          <w:sz w:val="18"/>
        </w:rPr>
        <w:tab/>
      </w:r>
      <w:r w:rsidRPr="00C24574">
        <w:rPr>
          <w:b w:val="0"/>
          <w:noProof/>
          <w:sz w:val="18"/>
        </w:rPr>
        <w:fldChar w:fldCharType="begin"/>
      </w:r>
      <w:r w:rsidRPr="00C24574">
        <w:rPr>
          <w:b w:val="0"/>
          <w:noProof/>
          <w:sz w:val="18"/>
        </w:rPr>
        <w:instrText xml:space="preserve"> PAGEREF _Toc201753507 \h </w:instrText>
      </w:r>
      <w:r w:rsidRPr="00C24574">
        <w:rPr>
          <w:b w:val="0"/>
          <w:noProof/>
          <w:sz w:val="18"/>
        </w:rPr>
      </w:r>
      <w:r w:rsidRPr="00C24574">
        <w:rPr>
          <w:b w:val="0"/>
          <w:noProof/>
          <w:sz w:val="18"/>
        </w:rPr>
        <w:fldChar w:fldCharType="separate"/>
      </w:r>
      <w:r w:rsidRPr="00C24574">
        <w:rPr>
          <w:b w:val="0"/>
          <w:noProof/>
          <w:sz w:val="18"/>
        </w:rPr>
        <w:t>258</w:t>
      </w:r>
      <w:r w:rsidRPr="00C24574">
        <w:rPr>
          <w:b w:val="0"/>
          <w:noProof/>
          <w:sz w:val="18"/>
        </w:rPr>
        <w:fldChar w:fldCharType="end"/>
      </w:r>
    </w:p>
    <w:p w14:paraId="271F61C5" w14:textId="219D28C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60</w:t>
      </w:r>
      <w:r>
        <w:rPr>
          <w:noProof/>
        </w:rPr>
        <w:tab/>
        <w:t xml:space="preserve">Meaning of </w:t>
      </w:r>
      <w:r w:rsidRPr="00E64DEC">
        <w:rPr>
          <w:i/>
          <w:noProof/>
        </w:rPr>
        <w:t>CGT concession stakeholder</w:t>
      </w:r>
      <w:r w:rsidRPr="00C24574">
        <w:rPr>
          <w:noProof/>
        </w:rPr>
        <w:tab/>
      </w:r>
      <w:r w:rsidRPr="00C24574">
        <w:rPr>
          <w:noProof/>
        </w:rPr>
        <w:fldChar w:fldCharType="begin"/>
      </w:r>
      <w:r w:rsidRPr="00C24574">
        <w:rPr>
          <w:noProof/>
        </w:rPr>
        <w:instrText xml:space="preserve"> PAGEREF _Toc201753508 \h </w:instrText>
      </w:r>
      <w:r w:rsidRPr="00C24574">
        <w:rPr>
          <w:noProof/>
        </w:rPr>
      </w:r>
      <w:r w:rsidRPr="00C24574">
        <w:rPr>
          <w:noProof/>
        </w:rPr>
        <w:fldChar w:fldCharType="separate"/>
      </w:r>
      <w:r w:rsidRPr="00C24574">
        <w:rPr>
          <w:noProof/>
        </w:rPr>
        <w:t>258</w:t>
      </w:r>
      <w:r w:rsidRPr="00C24574">
        <w:rPr>
          <w:noProof/>
        </w:rPr>
        <w:fldChar w:fldCharType="end"/>
      </w:r>
    </w:p>
    <w:p w14:paraId="79F68EFD" w14:textId="4999C22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Small business participation percentage</w:t>
      </w:r>
      <w:r w:rsidRPr="00C24574">
        <w:rPr>
          <w:b w:val="0"/>
          <w:noProof/>
          <w:sz w:val="18"/>
        </w:rPr>
        <w:tab/>
      </w:r>
      <w:r w:rsidRPr="00C24574">
        <w:rPr>
          <w:b w:val="0"/>
          <w:noProof/>
          <w:sz w:val="18"/>
        </w:rPr>
        <w:fldChar w:fldCharType="begin"/>
      </w:r>
      <w:r w:rsidRPr="00C24574">
        <w:rPr>
          <w:b w:val="0"/>
          <w:noProof/>
          <w:sz w:val="18"/>
        </w:rPr>
        <w:instrText xml:space="preserve"> PAGEREF _Toc201753509 \h </w:instrText>
      </w:r>
      <w:r w:rsidRPr="00C24574">
        <w:rPr>
          <w:b w:val="0"/>
          <w:noProof/>
          <w:sz w:val="18"/>
        </w:rPr>
      </w:r>
      <w:r w:rsidRPr="00C24574">
        <w:rPr>
          <w:b w:val="0"/>
          <w:noProof/>
          <w:sz w:val="18"/>
        </w:rPr>
        <w:fldChar w:fldCharType="separate"/>
      </w:r>
      <w:r w:rsidRPr="00C24574">
        <w:rPr>
          <w:b w:val="0"/>
          <w:noProof/>
          <w:sz w:val="18"/>
        </w:rPr>
        <w:t>258</w:t>
      </w:r>
      <w:r w:rsidRPr="00C24574">
        <w:rPr>
          <w:b w:val="0"/>
          <w:noProof/>
          <w:sz w:val="18"/>
        </w:rPr>
        <w:fldChar w:fldCharType="end"/>
      </w:r>
    </w:p>
    <w:p w14:paraId="02D88A9B" w14:textId="3312716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65</w:t>
      </w:r>
      <w:r>
        <w:rPr>
          <w:noProof/>
        </w:rPr>
        <w:tab/>
        <w:t>Small business participation percentage</w:t>
      </w:r>
      <w:r w:rsidRPr="00C24574">
        <w:rPr>
          <w:noProof/>
        </w:rPr>
        <w:tab/>
      </w:r>
      <w:r w:rsidRPr="00C24574">
        <w:rPr>
          <w:noProof/>
        </w:rPr>
        <w:fldChar w:fldCharType="begin"/>
      </w:r>
      <w:r w:rsidRPr="00C24574">
        <w:rPr>
          <w:noProof/>
        </w:rPr>
        <w:instrText xml:space="preserve"> PAGEREF _Toc201753510 \h </w:instrText>
      </w:r>
      <w:r w:rsidRPr="00C24574">
        <w:rPr>
          <w:noProof/>
        </w:rPr>
      </w:r>
      <w:r w:rsidRPr="00C24574">
        <w:rPr>
          <w:noProof/>
        </w:rPr>
        <w:fldChar w:fldCharType="separate"/>
      </w:r>
      <w:r w:rsidRPr="00C24574">
        <w:rPr>
          <w:noProof/>
        </w:rPr>
        <w:t>258</w:t>
      </w:r>
      <w:r w:rsidRPr="00C24574">
        <w:rPr>
          <w:noProof/>
        </w:rPr>
        <w:fldChar w:fldCharType="end"/>
      </w:r>
    </w:p>
    <w:p w14:paraId="484A182D" w14:textId="4336D50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70</w:t>
      </w:r>
      <w:r>
        <w:rPr>
          <w:noProof/>
        </w:rPr>
        <w:tab/>
        <w:t>Direct small business participation percentage</w:t>
      </w:r>
      <w:r w:rsidRPr="00C24574">
        <w:rPr>
          <w:noProof/>
        </w:rPr>
        <w:tab/>
      </w:r>
      <w:r w:rsidRPr="00C24574">
        <w:rPr>
          <w:noProof/>
        </w:rPr>
        <w:fldChar w:fldCharType="begin"/>
      </w:r>
      <w:r w:rsidRPr="00C24574">
        <w:rPr>
          <w:noProof/>
        </w:rPr>
        <w:instrText xml:space="preserve"> PAGEREF _Toc201753511 \h </w:instrText>
      </w:r>
      <w:r w:rsidRPr="00C24574">
        <w:rPr>
          <w:noProof/>
        </w:rPr>
      </w:r>
      <w:r w:rsidRPr="00C24574">
        <w:rPr>
          <w:noProof/>
        </w:rPr>
        <w:fldChar w:fldCharType="separate"/>
      </w:r>
      <w:r w:rsidRPr="00C24574">
        <w:rPr>
          <w:noProof/>
        </w:rPr>
        <w:t>259</w:t>
      </w:r>
      <w:r w:rsidRPr="00C24574">
        <w:rPr>
          <w:noProof/>
        </w:rPr>
        <w:fldChar w:fldCharType="end"/>
      </w:r>
    </w:p>
    <w:p w14:paraId="5D8E5535" w14:textId="0BD65A2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75</w:t>
      </w:r>
      <w:r>
        <w:rPr>
          <w:noProof/>
        </w:rPr>
        <w:tab/>
        <w:t>Indirect small business participation percentage</w:t>
      </w:r>
      <w:r w:rsidRPr="00C24574">
        <w:rPr>
          <w:noProof/>
        </w:rPr>
        <w:tab/>
      </w:r>
      <w:r w:rsidRPr="00C24574">
        <w:rPr>
          <w:noProof/>
        </w:rPr>
        <w:fldChar w:fldCharType="begin"/>
      </w:r>
      <w:r w:rsidRPr="00C24574">
        <w:rPr>
          <w:noProof/>
        </w:rPr>
        <w:instrText xml:space="preserve"> PAGEREF _Toc201753512 \h </w:instrText>
      </w:r>
      <w:r w:rsidRPr="00C24574">
        <w:rPr>
          <w:noProof/>
        </w:rPr>
      </w:r>
      <w:r w:rsidRPr="00C24574">
        <w:rPr>
          <w:noProof/>
        </w:rPr>
        <w:fldChar w:fldCharType="separate"/>
      </w:r>
      <w:r w:rsidRPr="00C24574">
        <w:rPr>
          <w:noProof/>
        </w:rPr>
        <w:t>261</w:t>
      </w:r>
      <w:r w:rsidRPr="00C24574">
        <w:rPr>
          <w:noProof/>
        </w:rPr>
        <w:fldChar w:fldCharType="end"/>
      </w:r>
    </w:p>
    <w:p w14:paraId="3867C173" w14:textId="3A59B74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Nomination of controllers of discretionary trust</w:t>
      </w:r>
      <w:r w:rsidRPr="00C24574">
        <w:rPr>
          <w:b w:val="0"/>
          <w:noProof/>
          <w:sz w:val="18"/>
        </w:rPr>
        <w:tab/>
      </w:r>
      <w:r w:rsidRPr="00C24574">
        <w:rPr>
          <w:b w:val="0"/>
          <w:noProof/>
          <w:sz w:val="18"/>
        </w:rPr>
        <w:fldChar w:fldCharType="begin"/>
      </w:r>
      <w:r w:rsidRPr="00C24574">
        <w:rPr>
          <w:b w:val="0"/>
          <w:noProof/>
          <w:sz w:val="18"/>
        </w:rPr>
        <w:instrText xml:space="preserve"> PAGEREF _Toc201753513 \h </w:instrText>
      </w:r>
      <w:r w:rsidRPr="00C24574">
        <w:rPr>
          <w:b w:val="0"/>
          <w:noProof/>
          <w:sz w:val="18"/>
        </w:rPr>
      </w:r>
      <w:r w:rsidRPr="00C24574">
        <w:rPr>
          <w:b w:val="0"/>
          <w:noProof/>
          <w:sz w:val="18"/>
        </w:rPr>
        <w:fldChar w:fldCharType="separate"/>
      </w:r>
      <w:r w:rsidRPr="00C24574">
        <w:rPr>
          <w:b w:val="0"/>
          <w:noProof/>
          <w:sz w:val="18"/>
        </w:rPr>
        <w:t>263</w:t>
      </w:r>
      <w:r w:rsidRPr="00C24574">
        <w:rPr>
          <w:b w:val="0"/>
          <w:noProof/>
          <w:sz w:val="18"/>
        </w:rPr>
        <w:fldChar w:fldCharType="end"/>
      </w:r>
    </w:p>
    <w:p w14:paraId="7F752187" w14:textId="5159E2E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78</w:t>
      </w:r>
      <w:r>
        <w:rPr>
          <w:noProof/>
        </w:rPr>
        <w:tab/>
        <w:t>Trustee of discretionary trust may nominate beneficiaries to be controllers of trust</w:t>
      </w:r>
      <w:r w:rsidRPr="00C24574">
        <w:rPr>
          <w:noProof/>
        </w:rPr>
        <w:tab/>
      </w:r>
      <w:r w:rsidRPr="00C24574">
        <w:rPr>
          <w:noProof/>
        </w:rPr>
        <w:fldChar w:fldCharType="begin"/>
      </w:r>
      <w:r w:rsidRPr="00C24574">
        <w:rPr>
          <w:noProof/>
        </w:rPr>
        <w:instrText xml:space="preserve"> PAGEREF _Toc201753514 \h </w:instrText>
      </w:r>
      <w:r w:rsidRPr="00C24574">
        <w:rPr>
          <w:noProof/>
        </w:rPr>
      </w:r>
      <w:r w:rsidRPr="00C24574">
        <w:rPr>
          <w:noProof/>
        </w:rPr>
        <w:fldChar w:fldCharType="separate"/>
      </w:r>
      <w:r w:rsidRPr="00C24574">
        <w:rPr>
          <w:noProof/>
        </w:rPr>
        <w:t>263</w:t>
      </w:r>
      <w:r w:rsidRPr="00C24574">
        <w:rPr>
          <w:noProof/>
        </w:rPr>
        <w:fldChar w:fldCharType="end"/>
      </w:r>
    </w:p>
    <w:p w14:paraId="4B94468E" w14:textId="066FC52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CGT event happens to asset or interest within 2 years of an individual’s death</w:t>
      </w:r>
      <w:r w:rsidRPr="00C24574">
        <w:rPr>
          <w:b w:val="0"/>
          <w:noProof/>
          <w:sz w:val="18"/>
        </w:rPr>
        <w:tab/>
      </w:r>
      <w:r w:rsidRPr="00C24574">
        <w:rPr>
          <w:b w:val="0"/>
          <w:noProof/>
          <w:sz w:val="18"/>
        </w:rPr>
        <w:fldChar w:fldCharType="begin"/>
      </w:r>
      <w:r w:rsidRPr="00C24574">
        <w:rPr>
          <w:b w:val="0"/>
          <w:noProof/>
          <w:sz w:val="18"/>
        </w:rPr>
        <w:instrText xml:space="preserve"> PAGEREF _Toc201753515 \h </w:instrText>
      </w:r>
      <w:r w:rsidRPr="00C24574">
        <w:rPr>
          <w:b w:val="0"/>
          <w:noProof/>
          <w:sz w:val="18"/>
        </w:rPr>
      </w:r>
      <w:r w:rsidRPr="00C24574">
        <w:rPr>
          <w:b w:val="0"/>
          <w:noProof/>
          <w:sz w:val="18"/>
        </w:rPr>
        <w:fldChar w:fldCharType="separate"/>
      </w:r>
      <w:r w:rsidRPr="00C24574">
        <w:rPr>
          <w:b w:val="0"/>
          <w:noProof/>
          <w:sz w:val="18"/>
        </w:rPr>
        <w:t>263</w:t>
      </w:r>
      <w:r w:rsidRPr="00C24574">
        <w:rPr>
          <w:b w:val="0"/>
          <w:noProof/>
          <w:sz w:val="18"/>
        </w:rPr>
        <w:fldChar w:fldCharType="end"/>
      </w:r>
    </w:p>
    <w:p w14:paraId="1263A203" w14:textId="4B5FA46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80</w:t>
      </w:r>
      <w:r>
        <w:rPr>
          <w:noProof/>
        </w:rPr>
        <w:tab/>
        <w:t>CGT event happens to an asset or interest within 2 years of individual’s death</w:t>
      </w:r>
      <w:r w:rsidRPr="00C24574">
        <w:rPr>
          <w:noProof/>
        </w:rPr>
        <w:tab/>
      </w:r>
      <w:r w:rsidRPr="00C24574">
        <w:rPr>
          <w:noProof/>
        </w:rPr>
        <w:fldChar w:fldCharType="begin"/>
      </w:r>
      <w:r w:rsidRPr="00C24574">
        <w:rPr>
          <w:noProof/>
        </w:rPr>
        <w:instrText xml:space="preserve"> PAGEREF _Toc201753516 \h </w:instrText>
      </w:r>
      <w:r w:rsidRPr="00C24574">
        <w:rPr>
          <w:noProof/>
        </w:rPr>
      </w:r>
      <w:r w:rsidRPr="00C24574">
        <w:rPr>
          <w:noProof/>
        </w:rPr>
        <w:fldChar w:fldCharType="separate"/>
      </w:r>
      <w:r w:rsidRPr="00C24574">
        <w:rPr>
          <w:noProof/>
        </w:rPr>
        <w:t>263</w:t>
      </w:r>
      <w:r w:rsidRPr="00C24574">
        <w:rPr>
          <w:noProof/>
        </w:rPr>
        <w:fldChar w:fldCharType="end"/>
      </w:r>
    </w:p>
    <w:p w14:paraId="134AFA33" w14:textId="127F177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152</w:t>
      </w:r>
      <w:r>
        <w:rPr>
          <w:noProof/>
        </w:rPr>
        <w:noBreakHyphen/>
        <w:t>B—Small business 15</w:t>
      </w:r>
      <w:r>
        <w:rPr>
          <w:noProof/>
        </w:rPr>
        <w:noBreakHyphen/>
        <w:t>year exemption</w:t>
      </w:r>
      <w:r w:rsidRPr="00C24574">
        <w:rPr>
          <w:b w:val="0"/>
          <w:noProof/>
          <w:sz w:val="18"/>
        </w:rPr>
        <w:tab/>
      </w:r>
      <w:r w:rsidRPr="00C24574">
        <w:rPr>
          <w:b w:val="0"/>
          <w:noProof/>
          <w:sz w:val="18"/>
        </w:rPr>
        <w:fldChar w:fldCharType="begin"/>
      </w:r>
      <w:r w:rsidRPr="00C24574">
        <w:rPr>
          <w:b w:val="0"/>
          <w:noProof/>
          <w:sz w:val="18"/>
        </w:rPr>
        <w:instrText xml:space="preserve"> PAGEREF _Toc201753517 \h </w:instrText>
      </w:r>
      <w:r w:rsidRPr="00C24574">
        <w:rPr>
          <w:b w:val="0"/>
          <w:noProof/>
          <w:sz w:val="18"/>
        </w:rPr>
      </w:r>
      <w:r w:rsidRPr="00C24574">
        <w:rPr>
          <w:b w:val="0"/>
          <w:noProof/>
          <w:sz w:val="18"/>
        </w:rPr>
        <w:fldChar w:fldCharType="separate"/>
      </w:r>
      <w:r w:rsidRPr="00C24574">
        <w:rPr>
          <w:b w:val="0"/>
          <w:noProof/>
          <w:sz w:val="18"/>
        </w:rPr>
        <w:t>265</w:t>
      </w:r>
      <w:r w:rsidRPr="00C24574">
        <w:rPr>
          <w:b w:val="0"/>
          <w:noProof/>
          <w:sz w:val="18"/>
        </w:rPr>
        <w:fldChar w:fldCharType="end"/>
      </w:r>
    </w:p>
    <w:p w14:paraId="3E6D3757" w14:textId="68D7F46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152</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_Toc201753518 \h </w:instrText>
      </w:r>
      <w:r w:rsidRPr="00C24574">
        <w:rPr>
          <w:b w:val="0"/>
          <w:noProof/>
          <w:sz w:val="18"/>
        </w:rPr>
      </w:r>
      <w:r w:rsidRPr="00C24574">
        <w:rPr>
          <w:b w:val="0"/>
          <w:noProof/>
          <w:sz w:val="18"/>
        </w:rPr>
        <w:fldChar w:fldCharType="separate"/>
      </w:r>
      <w:r w:rsidRPr="00C24574">
        <w:rPr>
          <w:b w:val="0"/>
          <w:noProof/>
          <w:sz w:val="18"/>
        </w:rPr>
        <w:t>265</w:t>
      </w:r>
      <w:r w:rsidRPr="00C24574">
        <w:rPr>
          <w:b w:val="0"/>
          <w:noProof/>
          <w:sz w:val="18"/>
        </w:rPr>
        <w:fldChar w:fldCharType="end"/>
      </w:r>
    </w:p>
    <w:p w14:paraId="7EF0E303" w14:textId="5926655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100</w:t>
      </w:r>
      <w:r>
        <w:rPr>
          <w:noProof/>
        </w:rPr>
        <w:tab/>
        <w:t>What this Subdivision is about</w:t>
      </w:r>
      <w:r w:rsidRPr="00C24574">
        <w:rPr>
          <w:noProof/>
        </w:rPr>
        <w:tab/>
      </w:r>
      <w:r w:rsidRPr="00C24574">
        <w:rPr>
          <w:noProof/>
        </w:rPr>
        <w:fldChar w:fldCharType="begin"/>
      </w:r>
      <w:r w:rsidRPr="00C24574">
        <w:rPr>
          <w:noProof/>
        </w:rPr>
        <w:instrText xml:space="preserve"> PAGEREF _Toc201753519 \h </w:instrText>
      </w:r>
      <w:r w:rsidRPr="00C24574">
        <w:rPr>
          <w:noProof/>
        </w:rPr>
      </w:r>
      <w:r w:rsidRPr="00C24574">
        <w:rPr>
          <w:noProof/>
        </w:rPr>
        <w:fldChar w:fldCharType="separate"/>
      </w:r>
      <w:r w:rsidRPr="00C24574">
        <w:rPr>
          <w:noProof/>
        </w:rPr>
        <w:t>265</w:t>
      </w:r>
      <w:r w:rsidRPr="00C24574">
        <w:rPr>
          <w:noProof/>
        </w:rPr>
        <w:fldChar w:fldCharType="end"/>
      </w:r>
    </w:p>
    <w:p w14:paraId="7A41E532" w14:textId="2CF12D9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105</w:t>
      </w:r>
      <w:r>
        <w:rPr>
          <w:noProof/>
        </w:rPr>
        <w:tab/>
        <w:t>15</w:t>
      </w:r>
      <w:r>
        <w:rPr>
          <w:noProof/>
        </w:rPr>
        <w:noBreakHyphen/>
        <w:t>year exemption for individuals</w:t>
      </w:r>
      <w:r w:rsidRPr="00C24574">
        <w:rPr>
          <w:noProof/>
        </w:rPr>
        <w:tab/>
      </w:r>
      <w:r w:rsidRPr="00C24574">
        <w:rPr>
          <w:noProof/>
        </w:rPr>
        <w:fldChar w:fldCharType="begin"/>
      </w:r>
      <w:r w:rsidRPr="00C24574">
        <w:rPr>
          <w:noProof/>
        </w:rPr>
        <w:instrText xml:space="preserve"> PAGEREF _Toc201753520 \h </w:instrText>
      </w:r>
      <w:r w:rsidRPr="00C24574">
        <w:rPr>
          <w:noProof/>
        </w:rPr>
      </w:r>
      <w:r w:rsidRPr="00C24574">
        <w:rPr>
          <w:noProof/>
        </w:rPr>
        <w:fldChar w:fldCharType="separate"/>
      </w:r>
      <w:r w:rsidRPr="00C24574">
        <w:rPr>
          <w:noProof/>
        </w:rPr>
        <w:t>266</w:t>
      </w:r>
      <w:r w:rsidRPr="00C24574">
        <w:rPr>
          <w:noProof/>
        </w:rPr>
        <w:fldChar w:fldCharType="end"/>
      </w:r>
    </w:p>
    <w:p w14:paraId="4D0299C9" w14:textId="3274F2D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110</w:t>
      </w:r>
      <w:r>
        <w:rPr>
          <w:noProof/>
        </w:rPr>
        <w:tab/>
        <w:t>15</w:t>
      </w:r>
      <w:r>
        <w:rPr>
          <w:noProof/>
        </w:rPr>
        <w:noBreakHyphen/>
        <w:t>year exemption for companies and trusts</w:t>
      </w:r>
      <w:r w:rsidRPr="00C24574">
        <w:rPr>
          <w:noProof/>
        </w:rPr>
        <w:tab/>
      </w:r>
      <w:r w:rsidRPr="00C24574">
        <w:rPr>
          <w:noProof/>
        </w:rPr>
        <w:fldChar w:fldCharType="begin"/>
      </w:r>
      <w:r w:rsidRPr="00C24574">
        <w:rPr>
          <w:noProof/>
        </w:rPr>
        <w:instrText xml:space="preserve"> PAGEREF _Toc201753521 \h </w:instrText>
      </w:r>
      <w:r w:rsidRPr="00C24574">
        <w:rPr>
          <w:noProof/>
        </w:rPr>
      </w:r>
      <w:r w:rsidRPr="00C24574">
        <w:rPr>
          <w:noProof/>
        </w:rPr>
        <w:fldChar w:fldCharType="separate"/>
      </w:r>
      <w:r w:rsidRPr="00C24574">
        <w:rPr>
          <w:noProof/>
        </w:rPr>
        <w:t>266</w:t>
      </w:r>
      <w:r w:rsidRPr="00C24574">
        <w:rPr>
          <w:noProof/>
        </w:rPr>
        <w:fldChar w:fldCharType="end"/>
      </w:r>
    </w:p>
    <w:p w14:paraId="77D2A023" w14:textId="012F63D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115</w:t>
      </w:r>
      <w:r>
        <w:rPr>
          <w:noProof/>
        </w:rPr>
        <w:tab/>
        <w:t>Continuing time periods for involuntary disposals</w:t>
      </w:r>
      <w:r w:rsidRPr="00C24574">
        <w:rPr>
          <w:noProof/>
        </w:rPr>
        <w:tab/>
      </w:r>
      <w:r w:rsidRPr="00C24574">
        <w:rPr>
          <w:noProof/>
        </w:rPr>
        <w:fldChar w:fldCharType="begin"/>
      </w:r>
      <w:r w:rsidRPr="00C24574">
        <w:rPr>
          <w:noProof/>
        </w:rPr>
        <w:instrText xml:space="preserve"> PAGEREF _Toc201753522 \h </w:instrText>
      </w:r>
      <w:r w:rsidRPr="00C24574">
        <w:rPr>
          <w:noProof/>
        </w:rPr>
      </w:r>
      <w:r w:rsidRPr="00C24574">
        <w:rPr>
          <w:noProof/>
        </w:rPr>
        <w:fldChar w:fldCharType="separate"/>
      </w:r>
      <w:r w:rsidRPr="00C24574">
        <w:rPr>
          <w:noProof/>
        </w:rPr>
        <w:t>268</w:t>
      </w:r>
      <w:r w:rsidRPr="00C24574">
        <w:rPr>
          <w:noProof/>
        </w:rPr>
        <w:fldChar w:fldCharType="end"/>
      </w:r>
    </w:p>
    <w:p w14:paraId="66566309" w14:textId="47FEC5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125</w:t>
      </w:r>
      <w:r>
        <w:rPr>
          <w:noProof/>
        </w:rPr>
        <w:tab/>
        <w:t>Payments to company’s or trust’s CGT concession stakeholders are exempt</w:t>
      </w:r>
      <w:r w:rsidRPr="00C24574">
        <w:rPr>
          <w:noProof/>
        </w:rPr>
        <w:tab/>
      </w:r>
      <w:r w:rsidRPr="00C24574">
        <w:rPr>
          <w:noProof/>
        </w:rPr>
        <w:fldChar w:fldCharType="begin"/>
      </w:r>
      <w:r w:rsidRPr="00C24574">
        <w:rPr>
          <w:noProof/>
        </w:rPr>
        <w:instrText xml:space="preserve"> PAGEREF _Toc201753523 \h </w:instrText>
      </w:r>
      <w:r w:rsidRPr="00C24574">
        <w:rPr>
          <w:noProof/>
        </w:rPr>
      </w:r>
      <w:r w:rsidRPr="00C24574">
        <w:rPr>
          <w:noProof/>
        </w:rPr>
        <w:fldChar w:fldCharType="separate"/>
      </w:r>
      <w:r w:rsidRPr="00C24574">
        <w:rPr>
          <w:noProof/>
        </w:rPr>
        <w:t>269</w:t>
      </w:r>
      <w:r w:rsidRPr="00C24574">
        <w:rPr>
          <w:noProof/>
        </w:rPr>
        <w:fldChar w:fldCharType="end"/>
      </w:r>
    </w:p>
    <w:p w14:paraId="1B224815" w14:textId="10656A5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152</w:t>
      </w:r>
      <w:r>
        <w:rPr>
          <w:noProof/>
        </w:rPr>
        <w:noBreakHyphen/>
        <w:t>C—Small business 50% reduction</w:t>
      </w:r>
      <w:r w:rsidRPr="00C24574">
        <w:rPr>
          <w:b w:val="0"/>
          <w:noProof/>
          <w:sz w:val="18"/>
        </w:rPr>
        <w:tab/>
      </w:r>
      <w:r w:rsidRPr="00C24574">
        <w:rPr>
          <w:b w:val="0"/>
          <w:noProof/>
          <w:sz w:val="18"/>
        </w:rPr>
        <w:fldChar w:fldCharType="begin"/>
      </w:r>
      <w:r w:rsidRPr="00C24574">
        <w:rPr>
          <w:b w:val="0"/>
          <w:noProof/>
          <w:sz w:val="18"/>
        </w:rPr>
        <w:instrText xml:space="preserve"> PAGEREF _Toc201753524 \h </w:instrText>
      </w:r>
      <w:r w:rsidRPr="00C24574">
        <w:rPr>
          <w:b w:val="0"/>
          <w:noProof/>
          <w:sz w:val="18"/>
        </w:rPr>
      </w:r>
      <w:r w:rsidRPr="00C24574">
        <w:rPr>
          <w:b w:val="0"/>
          <w:noProof/>
          <w:sz w:val="18"/>
        </w:rPr>
        <w:fldChar w:fldCharType="separate"/>
      </w:r>
      <w:r w:rsidRPr="00C24574">
        <w:rPr>
          <w:b w:val="0"/>
          <w:noProof/>
          <w:sz w:val="18"/>
        </w:rPr>
        <w:t>271</w:t>
      </w:r>
      <w:r w:rsidRPr="00C24574">
        <w:rPr>
          <w:b w:val="0"/>
          <w:noProof/>
          <w:sz w:val="18"/>
        </w:rPr>
        <w:fldChar w:fldCharType="end"/>
      </w:r>
    </w:p>
    <w:p w14:paraId="0D34121E" w14:textId="6FDFFE5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152</w:t>
      </w:r>
      <w:r>
        <w:rPr>
          <w:noProof/>
        </w:rPr>
        <w:noBreakHyphen/>
        <w:t>C</w:t>
      </w:r>
      <w:r w:rsidRPr="00C24574">
        <w:rPr>
          <w:b w:val="0"/>
          <w:noProof/>
          <w:sz w:val="18"/>
        </w:rPr>
        <w:tab/>
      </w:r>
      <w:r w:rsidRPr="00C24574">
        <w:rPr>
          <w:b w:val="0"/>
          <w:noProof/>
          <w:sz w:val="18"/>
        </w:rPr>
        <w:fldChar w:fldCharType="begin"/>
      </w:r>
      <w:r w:rsidRPr="00C24574">
        <w:rPr>
          <w:b w:val="0"/>
          <w:noProof/>
          <w:sz w:val="18"/>
        </w:rPr>
        <w:instrText xml:space="preserve"> PAGEREF _Toc201753525 \h </w:instrText>
      </w:r>
      <w:r w:rsidRPr="00C24574">
        <w:rPr>
          <w:b w:val="0"/>
          <w:noProof/>
          <w:sz w:val="18"/>
        </w:rPr>
      </w:r>
      <w:r w:rsidRPr="00C24574">
        <w:rPr>
          <w:b w:val="0"/>
          <w:noProof/>
          <w:sz w:val="18"/>
        </w:rPr>
        <w:fldChar w:fldCharType="separate"/>
      </w:r>
      <w:r w:rsidRPr="00C24574">
        <w:rPr>
          <w:b w:val="0"/>
          <w:noProof/>
          <w:sz w:val="18"/>
        </w:rPr>
        <w:t>271</w:t>
      </w:r>
      <w:r w:rsidRPr="00C24574">
        <w:rPr>
          <w:b w:val="0"/>
          <w:noProof/>
          <w:sz w:val="18"/>
        </w:rPr>
        <w:fldChar w:fldCharType="end"/>
      </w:r>
    </w:p>
    <w:p w14:paraId="21A7BD20" w14:textId="7E7506F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200</w:t>
      </w:r>
      <w:r>
        <w:rPr>
          <w:noProof/>
        </w:rPr>
        <w:tab/>
        <w:t>What this Subdivision is about</w:t>
      </w:r>
      <w:r w:rsidRPr="00C24574">
        <w:rPr>
          <w:noProof/>
        </w:rPr>
        <w:tab/>
      </w:r>
      <w:r w:rsidRPr="00C24574">
        <w:rPr>
          <w:noProof/>
        </w:rPr>
        <w:fldChar w:fldCharType="begin"/>
      </w:r>
      <w:r w:rsidRPr="00C24574">
        <w:rPr>
          <w:noProof/>
        </w:rPr>
        <w:instrText xml:space="preserve"> PAGEREF _Toc201753526 \h </w:instrText>
      </w:r>
      <w:r w:rsidRPr="00C24574">
        <w:rPr>
          <w:noProof/>
        </w:rPr>
      </w:r>
      <w:r w:rsidRPr="00C24574">
        <w:rPr>
          <w:noProof/>
        </w:rPr>
        <w:fldChar w:fldCharType="separate"/>
      </w:r>
      <w:r w:rsidRPr="00C24574">
        <w:rPr>
          <w:noProof/>
        </w:rPr>
        <w:t>271</w:t>
      </w:r>
      <w:r w:rsidRPr="00C24574">
        <w:rPr>
          <w:noProof/>
        </w:rPr>
        <w:fldChar w:fldCharType="end"/>
      </w:r>
    </w:p>
    <w:p w14:paraId="3B0F3F41" w14:textId="37FA3B7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152</w:t>
      </w:r>
      <w:r>
        <w:rPr>
          <w:noProof/>
        </w:rPr>
        <w:noBreakHyphen/>
        <w:t>205</w:t>
      </w:r>
      <w:r>
        <w:rPr>
          <w:noProof/>
        </w:rPr>
        <w:tab/>
        <w:t>You get the small business 50% reduction</w:t>
      </w:r>
      <w:r w:rsidRPr="00C24574">
        <w:rPr>
          <w:noProof/>
        </w:rPr>
        <w:tab/>
      </w:r>
      <w:r w:rsidRPr="00C24574">
        <w:rPr>
          <w:noProof/>
        </w:rPr>
        <w:fldChar w:fldCharType="begin"/>
      </w:r>
      <w:r w:rsidRPr="00C24574">
        <w:rPr>
          <w:noProof/>
        </w:rPr>
        <w:instrText xml:space="preserve"> PAGEREF _Toc201753527 \h </w:instrText>
      </w:r>
      <w:r w:rsidRPr="00C24574">
        <w:rPr>
          <w:noProof/>
        </w:rPr>
      </w:r>
      <w:r w:rsidRPr="00C24574">
        <w:rPr>
          <w:noProof/>
        </w:rPr>
        <w:fldChar w:fldCharType="separate"/>
      </w:r>
      <w:r w:rsidRPr="00C24574">
        <w:rPr>
          <w:noProof/>
        </w:rPr>
        <w:t>272</w:t>
      </w:r>
      <w:r w:rsidRPr="00C24574">
        <w:rPr>
          <w:noProof/>
        </w:rPr>
        <w:fldChar w:fldCharType="end"/>
      </w:r>
    </w:p>
    <w:p w14:paraId="52FA7728" w14:textId="55A1C2E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210</w:t>
      </w:r>
      <w:r>
        <w:rPr>
          <w:noProof/>
        </w:rPr>
        <w:tab/>
        <w:t>You may also get the small business retirement exemption and small business roll</w:t>
      </w:r>
      <w:r>
        <w:rPr>
          <w:noProof/>
        </w:rPr>
        <w:noBreakHyphen/>
        <w:t>over relief</w:t>
      </w:r>
      <w:r w:rsidRPr="00C24574">
        <w:rPr>
          <w:noProof/>
        </w:rPr>
        <w:tab/>
      </w:r>
      <w:r w:rsidRPr="00C24574">
        <w:rPr>
          <w:noProof/>
        </w:rPr>
        <w:fldChar w:fldCharType="begin"/>
      </w:r>
      <w:r w:rsidRPr="00C24574">
        <w:rPr>
          <w:noProof/>
        </w:rPr>
        <w:instrText xml:space="preserve"> PAGEREF _Toc201753528 \h </w:instrText>
      </w:r>
      <w:r w:rsidRPr="00C24574">
        <w:rPr>
          <w:noProof/>
        </w:rPr>
      </w:r>
      <w:r w:rsidRPr="00C24574">
        <w:rPr>
          <w:noProof/>
        </w:rPr>
        <w:fldChar w:fldCharType="separate"/>
      </w:r>
      <w:r w:rsidRPr="00C24574">
        <w:rPr>
          <w:noProof/>
        </w:rPr>
        <w:t>272</w:t>
      </w:r>
      <w:r w:rsidRPr="00C24574">
        <w:rPr>
          <w:noProof/>
        </w:rPr>
        <w:fldChar w:fldCharType="end"/>
      </w:r>
    </w:p>
    <w:p w14:paraId="6DBA0B80" w14:textId="56E6D3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215</w:t>
      </w:r>
      <w:r>
        <w:rPr>
          <w:noProof/>
        </w:rPr>
        <w:tab/>
        <w:t>15</w:t>
      </w:r>
      <w:r>
        <w:rPr>
          <w:noProof/>
        </w:rPr>
        <w:noBreakHyphen/>
        <w:t>year rule has priority</w:t>
      </w:r>
      <w:r w:rsidRPr="00C24574">
        <w:rPr>
          <w:noProof/>
        </w:rPr>
        <w:tab/>
      </w:r>
      <w:r w:rsidRPr="00C24574">
        <w:rPr>
          <w:noProof/>
        </w:rPr>
        <w:fldChar w:fldCharType="begin"/>
      </w:r>
      <w:r w:rsidRPr="00C24574">
        <w:rPr>
          <w:noProof/>
        </w:rPr>
        <w:instrText xml:space="preserve"> PAGEREF _Toc201753529 \h </w:instrText>
      </w:r>
      <w:r w:rsidRPr="00C24574">
        <w:rPr>
          <w:noProof/>
        </w:rPr>
      </w:r>
      <w:r w:rsidRPr="00C24574">
        <w:rPr>
          <w:noProof/>
        </w:rPr>
        <w:fldChar w:fldCharType="separate"/>
      </w:r>
      <w:r w:rsidRPr="00C24574">
        <w:rPr>
          <w:noProof/>
        </w:rPr>
        <w:t>272</w:t>
      </w:r>
      <w:r w:rsidRPr="00C24574">
        <w:rPr>
          <w:noProof/>
        </w:rPr>
        <w:fldChar w:fldCharType="end"/>
      </w:r>
    </w:p>
    <w:p w14:paraId="155822C4" w14:textId="4AF87FD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220</w:t>
      </w:r>
      <w:r>
        <w:rPr>
          <w:noProof/>
        </w:rPr>
        <w:tab/>
        <w:t>You may choose not to apply this Subdivision</w:t>
      </w:r>
      <w:r w:rsidRPr="00C24574">
        <w:rPr>
          <w:noProof/>
        </w:rPr>
        <w:tab/>
      </w:r>
      <w:r w:rsidRPr="00C24574">
        <w:rPr>
          <w:noProof/>
        </w:rPr>
        <w:fldChar w:fldCharType="begin"/>
      </w:r>
      <w:r w:rsidRPr="00C24574">
        <w:rPr>
          <w:noProof/>
        </w:rPr>
        <w:instrText xml:space="preserve"> PAGEREF _Toc201753530 \h </w:instrText>
      </w:r>
      <w:r w:rsidRPr="00C24574">
        <w:rPr>
          <w:noProof/>
        </w:rPr>
      </w:r>
      <w:r w:rsidRPr="00C24574">
        <w:rPr>
          <w:noProof/>
        </w:rPr>
        <w:fldChar w:fldCharType="separate"/>
      </w:r>
      <w:r w:rsidRPr="00C24574">
        <w:rPr>
          <w:noProof/>
        </w:rPr>
        <w:t>273</w:t>
      </w:r>
      <w:r w:rsidRPr="00C24574">
        <w:rPr>
          <w:noProof/>
        </w:rPr>
        <w:fldChar w:fldCharType="end"/>
      </w:r>
    </w:p>
    <w:p w14:paraId="713A7704" w14:textId="401C4FD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152</w:t>
      </w:r>
      <w:r>
        <w:rPr>
          <w:noProof/>
        </w:rPr>
        <w:noBreakHyphen/>
        <w:t>D—Small business retirement exemption</w:t>
      </w:r>
      <w:r w:rsidRPr="00C24574">
        <w:rPr>
          <w:b w:val="0"/>
          <w:noProof/>
          <w:sz w:val="18"/>
        </w:rPr>
        <w:tab/>
      </w:r>
      <w:r w:rsidRPr="00C24574">
        <w:rPr>
          <w:b w:val="0"/>
          <w:noProof/>
          <w:sz w:val="18"/>
        </w:rPr>
        <w:fldChar w:fldCharType="begin"/>
      </w:r>
      <w:r w:rsidRPr="00C24574">
        <w:rPr>
          <w:b w:val="0"/>
          <w:noProof/>
          <w:sz w:val="18"/>
        </w:rPr>
        <w:instrText xml:space="preserve"> PAGEREF _Toc201753531 \h </w:instrText>
      </w:r>
      <w:r w:rsidRPr="00C24574">
        <w:rPr>
          <w:b w:val="0"/>
          <w:noProof/>
          <w:sz w:val="18"/>
        </w:rPr>
      </w:r>
      <w:r w:rsidRPr="00C24574">
        <w:rPr>
          <w:b w:val="0"/>
          <w:noProof/>
          <w:sz w:val="18"/>
        </w:rPr>
        <w:fldChar w:fldCharType="separate"/>
      </w:r>
      <w:r w:rsidRPr="00C24574">
        <w:rPr>
          <w:b w:val="0"/>
          <w:noProof/>
          <w:sz w:val="18"/>
        </w:rPr>
        <w:t>273</w:t>
      </w:r>
      <w:r w:rsidRPr="00C24574">
        <w:rPr>
          <w:b w:val="0"/>
          <w:noProof/>
          <w:sz w:val="18"/>
        </w:rPr>
        <w:fldChar w:fldCharType="end"/>
      </w:r>
    </w:p>
    <w:p w14:paraId="6AF4CF09" w14:textId="20FA715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152</w:t>
      </w:r>
      <w:r>
        <w:rPr>
          <w:noProof/>
        </w:rPr>
        <w:noBreakHyphen/>
        <w:t>D</w:t>
      </w:r>
      <w:r w:rsidRPr="00C24574">
        <w:rPr>
          <w:b w:val="0"/>
          <w:noProof/>
          <w:sz w:val="18"/>
        </w:rPr>
        <w:tab/>
      </w:r>
      <w:r w:rsidRPr="00C24574">
        <w:rPr>
          <w:b w:val="0"/>
          <w:noProof/>
          <w:sz w:val="18"/>
        </w:rPr>
        <w:fldChar w:fldCharType="begin"/>
      </w:r>
      <w:r w:rsidRPr="00C24574">
        <w:rPr>
          <w:b w:val="0"/>
          <w:noProof/>
          <w:sz w:val="18"/>
        </w:rPr>
        <w:instrText xml:space="preserve"> PAGEREF _Toc201753532 \h </w:instrText>
      </w:r>
      <w:r w:rsidRPr="00C24574">
        <w:rPr>
          <w:b w:val="0"/>
          <w:noProof/>
          <w:sz w:val="18"/>
        </w:rPr>
      </w:r>
      <w:r w:rsidRPr="00C24574">
        <w:rPr>
          <w:b w:val="0"/>
          <w:noProof/>
          <w:sz w:val="18"/>
        </w:rPr>
        <w:fldChar w:fldCharType="separate"/>
      </w:r>
      <w:r w:rsidRPr="00C24574">
        <w:rPr>
          <w:b w:val="0"/>
          <w:noProof/>
          <w:sz w:val="18"/>
        </w:rPr>
        <w:t>273</w:t>
      </w:r>
      <w:r w:rsidRPr="00C24574">
        <w:rPr>
          <w:b w:val="0"/>
          <w:noProof/>
          <w:sz w:val="18"/>
        </w:rPr>
        <w:fldChar w:fldCharType="end"/>
      </w:r>
    </w:p>
    <w:p w14:paraId="4CB76C67" w14:textId="6B9FB72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300</w:t>
      </w:r>
      <w:r>
        <w:rPr>
          <w:noProof/>
        </w:rPr>
        <w:tab/>
        <w:t>What this Subdivision is about</w:t>
      </w:r>
      <w:r w:rsidRPr="00C24574">
        <w:rPr>
          <w:noProof/>
        </w:rPr>
        <w:tab/>
      </w:r>
      <w:r w:rsidRPr="00C24574">
        <w:rPr>
          <w:noProof/>
        </w:rPr>
        <w:fldChar w:fldCharType="begin"/>
      </w:r>
      <w:r w:rsidRPr="00C24574">
        <w:rPr>
          <w:noProof/>
        </w:rPr>
        <w:instrText xml:space="preserve"> PAGEREF _Toc201753533 \h </w:instrText>
      </w:r>
      <w:r w:rsidRPr="00C24574">
        <w:rPr>
          <w:noProof/>
        </w:rPr>
      </w:r>
      <w:r w:rsidRPr="00C24574">
        <w:rPr>
          <w:noProof/>
        </w:rPr>
        <w:fldChar w:fldCharType="separate"/>
      </w:r>
      <w:r w:rsidRPr="00C24574">
        <w:rPr>
          <w:noProof/>
        </w:rPr>
        <w:t>273</w:t>
      </w:r>
      <w:r w:rsidRPr="00C24574">
        <w:rPr>
          <w:noProof/>
        </w:rPr>
        <w:fldChar w:fldCharType="end"/>
      </w:r>
    </w:p>
    <w:p w14:paraId="33C6870E" w14:textId="06589B0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305</w:t>
      </w:r>
      <w:r>
        <w:rPr>
          <w:noProof/>
        </w:rPr>
        <w:tab/>
        <w:t>Choosing the exemption</w:t>
      </w:r>
      <w:r w:rsidRPr="00C24574">
        <w:rPr>
          <w:noProof/>
        </w:rPr>
        <w:tab/>
      </w:r>
      <w:r w:rsidRPr="00C24574">
        <w:rPr>
          <w:noProof/>
        </w:rPr>
        <w:fldChar w:fldCharType="begin"/>
      </w:r>
      <w:r w:rsidRPr="00C24574">
        <w:rPr>
          <w:noProof/>
        </w:rPr>
        <w:instrText xml:space="preserve"> PAGEREF _Toc201753534 \h </w:instrText>
      </w:r>
      <w:r w:rsidRPr="00C24574">
        <w:rPr>
          <w:noProof/>
        </w:rPr>
      </w:r>
      <w:r w:rsidRPr="00C24574">
        <w:rPr>
          <w:noProof/>
        </w:rPr>
        <w:fldChar w:fldCharType="separate"/>
      </w:r>
      <w:r w:rsidRPr="00C24574">
        <w:rPr>
          <w:noProof/>
        </w:rPr>
        <w:t>274</w:t>
      </w:r>
      <w:r w:rsidRPr="00C24574">
        <w:rPr>
          <w:noProof/>
        </w:rPr>
        <w:fldChar w:fldCharType="end"/>
      </w:r>
    </w:p>
    <w:p w14:paraId="6238038B" w14:textId="6B85C4C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310</w:t>
      </w:r>
      <w:r>
        <w:rPr>
          <w:noProof/>
        </w:rPr>
        <w:tab/>
        <w:t>Consequences of choice</w:t>
      </w:r>
      <w:r w:rsidRPr="00C24574">
        <w:rPr>
          <w:noProof/>
        </w:rPr>
        <w:tab/>
      </w:r>
      <w:r w:rsidRPr="00C24574">
        <w:rPr>
          <w:noProof/>
        </w:rPr>
        <w:fldChar w:fldCharType="begin"/>
      </w:r>
      <w:r w:rsidRPr="00C24574">
        <w:rPr>
          <w:noProof/>
        </w:rPr>
        <w:instrText xml:space="preserve"> PAGEREF _Toc201753535 \h </w:instrText>
      </w:r>
      <w:r w:rsidRPr="00C24574">
        <w:rPr>
          <w:noProof/>
        </w:rPr>
      </w:r>
      <w:r w:rsidRPr="00C24574">
        <w:rPr>
          <w:noProof/>
        </w:rPr>
        <w:fldChar w:fldCharType="separate"/>
      </w:r>
      <w:r w:rsidRPr="00C24574">
        <w:rPr>
          <w:noProof/>
        </w:rPr>
        <w:t>275</w:t>
      </w:r>
      <w:r w:rsidRPr="00C24574">
        <w:rPr>
          <w:noProof/>
        </w:rPr>
        <w:fldChar w:fldCharType="end"/>
      </w:r>
    </w:p>
    <w:p w14:paraId="19ECD513" w14:textId="18D21AB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315</w:t>
      </w:r>
      <w:r>
        <w:rPr>
          <w:noProof/>
        </w:rPr>
        <w:tab/>
        <w:t>Choosing the amount to disregard</w:t>
      </w:r>
      <w:r w:rsidRPr="00C24574">
        <w:rPr>
          <w:noProof/>
        </w:rPr>
        <w:tab/>
      </w:r>
      <w:r w:rsidRPr="00C24574">
        <w:rPr>
          <w:noProof/>
        </w:rPr>
        <w:fldChar w:fldCharType="begin"/>
      </w:r>
      <w:r w:rsidRPr="00C24574">
        <w:rPr>
          <w:noProof/>
        </w:rPr>
        <w:instrText xml:space="preserve"> PAGEREF _Toc201753536 \h </w:instrText>
      </w:r>
      <w:r w:rsidRPr="00C24574">
        <w:rPr>
          <w:noProof/>
        </w:rPr>
      </w:r>
      <w:r w:rsidRPr="00C24574">
        <w:rPr>
          <w:noProof/>
        </w:rPr>
        <w:fldChar w:fldCharType="separate"/>
      </w:r>
      <w:r w:rsidRPr="00C24574">
        <w:rPr>
          <w:noProof/>
        </w:rPr>
        <w:t>276</w:t>
      </w:r>
      <w:r w:rsidRPr="00C24574">
        <w:rPr>
          <w:noProof/>
        </w:rPr>
        <w:fldChar w:fldCharType="end"/>
      </w:r>
    </w:p>
    <w:p w14:paraId="2DB6EAC2" w14:textId="0BB2FA2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320</w:t>
      </w:r>
      <w:r>
        <w:rPr>
          <w:noProof/>
        </w:rPr>
        <w:tab/>
        <w:t xml:space="preserve">Meaning of </w:t>
      </w:r>
      <w:r w:rsidRPr="00E64DEC">
        <w:rPr>
          <w:i/>
          <w:noProof/>
        </w:rPr>
        <w:t>CGT retirement exemption limit</w:t>
      </w:r>
      <w:r w:rsidRPr="00C24574">
        <w:rPr>
          <w:noProof/>
        </w:rPr>
        <w:tab/>
      </w:r>
      <w:r w:rsidRPr="00C24574">
        <w:rPr>
          <w:noProof/>
        </w:rPr>
        <w:fldChar w:fldCharType="begin"/>
      </w:r>
      <w:r w:rsidRPr="00C24574">
        <w:rPr>
          <w:noProof/>
        </w:rPr>
        <w:instrText xml:space="preserve"> PAGEREF _Toc201753537 \h </w:instrText>
      </w:r>
      <w:r w:rsidRPr="00C24574">
        <w:rPr>
          <w:noProof/>
        </w:rPr>
      </w:r>
      <w:r w:rsidRPr="00C24574">
        <w:rPr>
          <w:noProof/>
        </w:rPr>
        <w:fldChar w:fldCharType="separate"/>
      </w:r>
      <w:r w:rsidRPr="00C24574">
        <w:rPr>
          <w:noProof/>
        </w:rPr>
        <w:t>277</w:t>
      </w:r>
      <w:r w:rsidRPr="00C24574">
        <w:rPr>
          <w:noProof/>
        </w:rPr>
        <w:fldChar w:fldCharType="end"/>
      </w:r>
    </w:p>
    <w:p w14:paraId="5D58D86F" w14:textId="33D74E3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325</w:t>
      </w:r>
      <w:r>
        <w:rPr>
          <w:noProof/>
        </w:rPr>
        <w:tab/>
        <w:t>Company or trust conditions</w:t>
      </w:r>
      <w:r w:rsidRPr="00C24574">
        <w:rPr>
          <w:noProof/>
        </w:rPr>
        <w:tab/>
      </w:r>
      <w:r w:rsidRPr="00C24574">
        <w:rPr>
          <w:noProof/>
        </w:rPr>
        <w:fldChar w:fldCharType="begin"/>
      </w:r>
      <w:r w:rsidRPr="00C24574">
        <w:rPr>
          <w:noProof/>
        </w:rPr>
        <w:instrText xml:space="preserve"> PAGEREF _Toc201753538 \h </w:instrText>
      </w:r>
      <w:r w:rsidRPr="00C24574">
        <w:rPr>
          <w:noProof/>
        </w:rPr>
      </w:r>
      <w:r w:rsidRPr="00C24574">
        <w:rPr>
          <w:noProof/>
        </w:rPr>
        <w:fldChar w:fldCharType="separate"/>
      </w:r>
      <w:r w:rsidRPr="00C24574">
        <w:rPr>
          <w:noProof/>
        </w:rPr>
        <w:t>277</w:t>
      </w:r>
      <w:r w:rsidRPr="00C24574">
        <w:rPr>
          <w:noProof/>
        </w:rPr>
        <w:fldChar w:fldCharType="end"/>
      </w:r>
    </w:p>
    <w:p w14:paraId="347410DD" w14:textId="737F224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330</w:t>
      </w:r>
      <w:r>
        <w:rPr>
          <w:noProof/>
        </w:rPr>
        <w:tab/>
        <w:t>15</w:t>
      </w:r>
      <w:r>
        <w:rPr>
          <w:noProof/>
        </w:rPr>
        <w:noBreakHyphen/>
        <w:t>year rule has priority</w:t>
      </w:r>
      <w:r w:rsidRPr="00C24574">
        <w:rPr>
          <w:noProof/>
        </w:rPr>
        <w:tab/>
      </w:r>
      <w:r w:rsidRPr="00C24574">
        <w:rPr>
          <w:noProof/>
        </w:rPr>
        <w:fldChar w:fldCharType="begin"/>
      </w:r>
      <w:r w:rsidRPr="00C24574">
        <w:rPr>
          <w:noProof/>
        </w:rPr>
        <w:instrText xml:space="preserve"> PAGEREF _Toc201753539 \h </w:instrText>
      </w:r>
      <w:r w:rsidRPr="00C24574">
        <w:rPr>
          <w:noProof/>
        </w:rPr>
      </w:r>
      <w:r w:rsidRPr="00C24574">
        <w:rPr>
          <w:noProof/>
        </w:rPr>
        <w:fldChar w:fldCharType="separate"/>
      </w:r>
      <w:r w:rsidRPr="00C24574">
        <w:rPr>
          <w:noProof/>
        </w:rPr>
        <w:t>280</w:t>
      </w:r>
      <w:r w:rsidRPr="00C24574">
        <w:rPr>
          <w:noProof/>
        </w:rPr>
        <w:fldChar w:fldCharType="end"/>
      </w:r>
    </w:p>
    <w:p w14:paraId="63B7AF65" w14:textId="4C44641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152</w:t>
      </w:r>
      <w:r>
        <w:rPr>
          <w:noProof/>
        </w:rPr>
        <w:noBreakHyphen/>
        <w:t>E—Small business roll</w:t>
      </w:r>
      <w:r>
        <w:rPr>
          <w:noProof/>
        </w:rPr>
        <w:noBreakHyphen/>
        <w:t>over</w:t>
      </w:r>
      <w:r w:rsidRPr="00C24574">
        <w:rPr>
          <w:b w:val="0"/>
          <w:noProof/>
          <w:sz w:val="18"/>
        </w:rPr>
        <w:tab/>
      </w:r>
      <w:r w:rsidRPr="00C24574">
        <w:rPr>
          <w:b w:val="0"/>
          <w:noProof/>
          <w:sz w:val="18"/>
        </w:rPr>
        <w:fldChar w:fldCharType="begin"/>
      </w:r>
      <w:r w:rsidRPr="00C24574">
        <w:rPr>
          <w:b w:val="0"/>
          <w:noProof/>
          <w:sz w:val="18"/>
        </w:rPr>
        <w:instrText xml:space="preserve"> PAGEREF _Toc201753540 \h </w:instrText>
      </w:r>
      <w:r w:rsidRPr="00C24574">
        <w:rPr>
          <w:b w:val="0"/>
          <w:noProof/>
          <w:sz w:val="18"/>
        </w:rPr>
      </w:r>
      <w:r w:rsidRPr="00C24574">
        <w:rPr>
          <w:b w:val="0"/>
          <w:noProof/>
          <w:sz w:val="18"/>
        </w:rPr>
        <w:fldChar w:fldCharType="separate"/>
      </w:r>
      <w:r w:rsidRPr="00C24574">
        <w:rPr>
          <w:b w:val="0"/>
          <w:noProof/>
          <w:sz w:val="18"/>
        </w:rPr>
        <w:t>281</w:t>
      </w:r>
      <w:r w:rsidRPr="00C24574">
        <w:rPr>
          <w:b w:val="0"/>
          <w:noProof/>
          <w:sz w:val="18"/>
        </w:rPr>
        <w:fldChar w:fldCharType="end"/>
      </w:r>
    </w:p>
    <w:p w14:paraId="18D0AFFA" w14:textId="609CEA0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152</w:t>
      </w:r>
      <w:r>
        <w:rPr>
          <w:noProof/>
        </w:rPr>
        <w:noBreakHyphen/>
        <w:t>E</w:t>
      </w:r>
      <w:r w:rsidRPr="00C24574">
        <w:rPr>
          <w:b w:val="0"/>
          <w:noProof/>
          <w:sz w:val="18"/>
        </w:rPr>
        <w:tab/>
      </w:r>
      <w:r w:rsidRPr="00C24574">
        <w:rPr>
          <w:b w:val="0"/>
          <w:noProof/>
          <w:sz w:val="18"/>
        </w:rPr>
        <w:fldChar w:fldCharType="begin"/>
      </w:r>
      <w:r w:rsidRPr="00C24574">
        <w:rPr>
          <w:b w:val="0"/>
          <w:noProof/>
          <w:sz w:val="18"/>
        </w:rPr>
        <w:instrText xml:space="preserve"> PAGEREF _Toc201753541 \h </w:instrText>
      </w:r>
      <w:r w:rsidRPr="00C24574">
        <w:rPr>
          <w:b w:val="0"/>
          <w:noProof/>
          <w:sz w:val="18"/>
        </w:rPr>
      </w:r>
      <w:r w:rsidRPr="00C24574">
        <w:rPr>
          <w:b w:val="0"/>
          <w:noProof/>
          <w:sz w:val="18"/>
        </w:rPr>
        <w:fldChar w:fldCharType="separate"/>
      </w:r>
      <w:r w:rsidRPr="00C24574">
        <w:rPr>
          <w:b w:val="0"/>
          <w:noProof/>
          <w:sz w:val="18"/>
        </w:rPr>
        <w:t>281</w:t>
      </w:r>
      <w:r w:rsidRPr="00C24574">
        <w:rPr>
          <w:b w:val="0"/>
          <w:noProof/>
          <w:sz w:val="18"/>
        </w:rPr>
        <w:fldChar w:fldCharType="end"/>
      </w:r>
    </w:p>
    <w:p w14:paraId="18FBCE15" w14:textId="767E162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400</w:t>
      </w:r>
      <w:r>
        <w:rPr>
          <w:noProof/>
        </w:rPr>
        <w:tab/>
        <w:t>What this Subdivision is about</w:t>
      </w:r>
      <w:r w:rsidRPr="00C24574">
        <w:rPr>
          <w:noProof/>
        </w:rPr>
        <w:tab/>
      </w:r>
      <w:r w:rsidRPr="00C24574">
        <w:rPr>
          <w:noProof/>
        </w:rPr>
        <w:fldChar w:fldCharType="begin"/>
      </w:r>
      <w:r w:rsidRPr="00C24574">
        <w:rPr>
          <w:noProof/>
        </w:rPr>
        <w:instrText xml:space="preserve"> PAGEREF _Toc201753542 \h </w:instrText>
      </w:r>
      <w:r w:rsidRPr="00C24574">
        <w:rPr>
          <w:noProof/>
        </w:rPr>
      </w:r>
      <w:r w:rsidRPr="00C24574">
        <w:rPr>
          <w:noProof/>
        </w:rPr>
        <w:fldChar w:fldCharType="separate"/>
      </w:r>
      <w:r w:rsidRPr="00C24574">
        <w:rPr>
          <w:noProof/>
        </w:rPr>
        <w:t>281</w:t>
      </w:r>
      <w:r w:rsidRPr="00C24574">
        <w:rPr>
          <w:noProof/>
        </w:rPr>
        <w:fldChar w:fldCharType="end"/>
      </w:r>
    </w:p>
    <w:p w14:paraId="0F1DC151" w14:textId="526C502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_Toc201753543 \h </w:instrText>
      </w:r>
      <w:r w:rsidRPr="00C24574">
        <w:rPr>
          <w:b w:val="0"/>
          <w:noProof/>
          <w:sz w:val="18"/>
        </w:rPr>
      </w:r>
      <w:r w:rsidRPr="00C24574">
        <w:rPr>
          <w:b w:val="0"/>
          <w:noProof/>
          <w:sz w:val="18"/>
        </w:rPr>
        <w:fldChar w:fldCharType="separate"/>
      </w:r>
      <w:r w:rsidRPr="00C24574">
        <w:rPr>
          <w:b w:val="0"/>
          <w:noProof/>
          <w:sz w:val="18"/>
        </w:rPr>
        <w:t>281</w:t>
      </w:r>
      <w:r w:rsidRPr="00C24574">
        <w:rPr>
          <w:b w:val="0"/>
          <w:noProof/>
          <w:sz w:val="18"/>
        </w:rPr>
        <w:fldChar w:fldCharType="end"/>
      </w:r>
    </w:p>
    <w:p w14:paraId="038DF10F" w14:textId="4B87CF7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410</w:t>
      </w:r>
      <w:r>
        <w:rPr>
          <w:noProof/>
        </w:rPr>
        <w:tab/>
        <w:t>When you can obtain the roll</w:t>
      </w:r>
      <w:r>
        <w:rPr>
          <w:noProof/>
        </w:rPr>
        <w:noBreakHyphen/>
        <w:t>over</w:t>
      </w:r>
      <w:r w:rsidRPr="00C24574">
        <w:rPr>
          <w:noProof/>
        </w:rPr>
        <w:tab/>
      </w:r>
      <w:r w:rsidRPr="00C24574">
        <w:rPr>
          <w:noProof/>
        </w:rPr>
        <w:fldChar w:fldCharType="begin"/>
      </w:r>
      <w:r w:rsidRPr="00C24574">
        <w:rPr>
          <w:noProof/>
        </w:rPr>
        <w:instrText xml:space="preserve"> PAGEREF _Toc201753544 \h </w:instrText>
      </w:r>
      <w:r w:rsidRPr="00C24574">
        <w:rPr>
          <w:noProof/>
        </w:rPr>
      </w:r>
      <w:r w:rsidRPr="00C24574">
        <w:rPr>
          <w:noProof/>
        </w:rPr>
        <w:fldChar w:fldCharType="separate"/>
      </w:r>
      <w:r w:rsidRPr="00C24574">
        <w:rPr>
          <w:noProof/>
        </w:rPr>
        <w:t>281</w:t>
      </w:r>
      <w:r w:rsidRPr="00C24574">
        <w:rPr>
          <w:noProof/>
        </w:rPr>
        <w:fldChar w:fldCharType="end"/>
      </w:r>
    </w:p>
    <w:p w14:paraId="77657B80" w14:textId="150E4CA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415</w:t>
      </w:r>
      <w:r>
        <w:rPr>
          <w:noProof/>
        </w:rPr>
        <w:tab/>
        <w:t>What the roll</w:t>
      </w:r>
      <w:r>
        <w:rPr>
          <w:noProof/>
        </w:rPr>
        <w:noBreakHyphen/>
        <w:t>over consists of</w:t>
      </w:r>
      <w:r w:rsidRPr="00C24574">
        <w:rPr>
          <w:noProof/>
        </w:rPr>
        <w:tab/>
      </w:r>
      <w:r w:rsidRPr="00C24574">
        <w:rPr>
          <w:noProof/>
        </w:rPr>
        <w:fldChar w:fldCharType="begin"/>
      </w:r>
      <w:r w:rsidRPr="00C24574">
        <w:rPr>
          <w:noProof/>
        </w:rPr>
        <w:instrText xml:space="preserve"> PAGEREF _Toc201753545 \h </w:instrText>
      </w:r>
      <w:r w:rsidRPr="00C24574">
        <w:rPr>
          <w:noProof/>
        </w:rPr>
      </w:r>
      <w:r w:rsidRPr="00C24574">
        <w:rPr>
          <w:noProof/>
        </w:rPr>
        <w:fldChar w:fldCharType="separate"/>
      </w:r>
      <w:r w:rsidRPr="00C24574">
        <w:rPr>
          <w:noProof/>
        </w:rPr>
        <w:t>282</w:t>
      </w:r>
      <w:r w:rsidRPr="00C24574">
        <w:rPr>
          <w:noProof/>
        </w:rPr>
        <w:fldChar w:fldCharType="end"/>
      </w:r>
    </w:p>
    <w:p w14:paraId="0B3FE067" w14:textId="58D5DC5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420</w:t>
      </w:r>
      <w:r>
        <w:rPr>
          <w:noProof/>
        </w:rPr>
        <w:tab/>
        <w:t>Rules where an individual who has obtained a roll</w:t>
      </w:r>
      <w:r>
        <w:rPr>
          <w:noProof/>
        </w:rPr>
        <w:noBreakHyphen/>
        <w:t>over dies</w:t>
      </w:r>
      <w:r w:rsidRPr="00C24574">
        <w:rPr>
          <w:noProof/>
        </w:rPr>
        <w:tab/>
      </w:r>
      <w:r w:rsidRPr="00C24574">
        <w:rPr>
          <w:noProof/>
        </w:rPr>
        <w:fldChar w:fldCharType="begin"/>
      </w:r>
      <w:r w:rsidRPr="00C24574">
        <w:rPr>
          <w:noProof/>
        </w:rPr>
        <w:instrText xml:space="preserve"> PAGEREF _Toc201753546 \h </w:instrText>
      </w:r>
      <w:r w:rsidRPr="00C24574">
        <w:rPr>
          <w:noProof/>
        </w:rPr>
      </w:r>
      <w:r w:rsidRPr="00C24574">
        <w:rPr>
          <w:noProof/>
        </w:rPr>
        <w:fldChar w:fldCharType="separate"/>
      </w:r>
      <w:r w:rsidRPr="00C24574">
        <w:rPr>
          <w:noProof/>
        </w:rPr>
        <w:t>282</w:t>
      </w:r>
      <w:r w:rsidRPr="00C24574">
        <w:rPr>
          <w:noProof/>
        </w:rPr>
        <w:fldChar w:fldCharType="end"/>
      </w:r>
    </w:p>
    <w:p w14:paraId="2C908F7C" w14:textId="21794E3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430</w:t>
      </w:r>
      <w:r>
        <w:rPr>
          <w:noProof/>
        </w:rPr>
        <w:tab/>
        <w:t>15</w:t>
      </w:r>
      <w:r>
        <w:rPr>
          <w:noProof/>
        </w:rPr>
        <w:noBreakHyphen/>
        <w:t>year rule has priority</w:t>
      </w:r>
      <w:r w:rsidRPr="00C24574">
        <w:rPr>
          <w:noProof/>
        </w:rPr>
        <w:tab/>
      </w:r>
      <w:r w:rsidRPr="00C24574">
        <w:rPr>
          <w:noProof/>
        </w:rPr>
        <w:fldChar w:fldCharType="begin"/>
      </w:r>
      <w:r w:rsidRPr="00C24574">
        <w:rPr>
          <w:noProof/>
        </w:rPr>
        <w:instrText xml:space="preserve"> PAGEREF _Toc201753547 \h </w:instrText>
      </w:r>
      <w:r w:rsidRPr="00C24574">
        <w:rPr>
          <w:noProof/>
        </w:rPr>
      </w:r>
      <w:r w:rsidRPr="00C24574">
        <w:rPr>
          <w:noProof/>
        </w:rPr>
        <w:fldChar w:fldCharType="separate"/>
      </w:r>
      <w:r w:rsidRPr="00C24574">
        <w:rPr>
          <w:noProof/>
        </w:rPr>
        <w:t>283</w:t>
      </w:r>
      <w:r w:rsidRPr="00C24574">
        <w:rPr>
          <w:noProof/>
        </w:rPr>
        <w:fldChar w:fldCharType="end"/>
      </w:r>
    </w:p>
    <w:p w14:paraId="40DD4723" w14:textId="288BD3EE" w:rsidR="00C24574" w:rsidRDefault="00C24574">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5—Corporate taxpayers and corporate distributions</w:t>
      </w:r>
      <w:r w:rsidRPr="00C24574">
        <w:rPr>
          <w:b w:val="0"/>
          <w:noProof/>
          <w:sz w:val="18"/>
        </w:rPr>
        <w:tab/>
      </w:r>
      <w:r w:rsidRPr="00C24574">
        <w:rPr>
          <w:b w:val="0"/>
          <w:noProof/>
          <w:sz w:val="18"/>
        </w:rPr>
        <w:fldChar w:fldCharType="begin"/>
      </w:r>
      <w:r w:rsidRPr="00C24574">
        <w:rPr>
          <w:b w:val="0"/>
          <w:noProof/>
          <w:sz w:val="18"/>
        </w:rPr>
        <w:instrText xml:space="preserve"> PAGEREF _Toc201753548 \h </w:instrText>
      </w:r>
      <w:r w:rsidRPr="00C24574">
        <w:rPr>
          <w:b w:val="0"/>
          <w:noProof/>
          <w:sz w:val="18"/>
        </w:rPr>
      </w:r>
      <w:r w:rsidRPr="00C24574">
        <w:rPr>
          <w:b w:val="0"/>
          <w:noProof/>
          <w:sz w:val="18"/>
        </w:rPr>
        <w:fldChar w:fldCharType="separate"/>
      </w:r>
      <w:r w:rsidRPr="00C24574">
        <w:rPr>
          <w:b w:val="0"/>
          <w:noProof/>
          <w:sz w:val="18"/>
        </w:rPr>
        <w:t>284</w:t>
      </w:r>
      <w:r w:rsidRPr="00C24574">
        <w:rPr>
          <w:b w:val="0"/>
          <w:noProof/>
          <w:sz w:val="18"/>
        </w:rPr>
        <w:fldChar w:fldCharType="end"/>
      </w:r>
    </w:p>
    <w:p w14:paraId="03FEE14F" w14:textId="5E536A24"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160—Corporate loss carry back tax offset for 2020</w:t>
      </w:r>
      <w:r>
        <w:rPr>
          <w:noProof/>
        </w:rPr>
        <w:noBreakHyphen/>
        <w:t>21, 2021</w:t>
      </w:r>
      <w:r>
        <w:rPr>
          <w:noProof/>
        </w:rPr>
        <w:noBreakHyphen/>
        <w:t>22 or 2022</w:t>
      </w:r>
      <w:r>
        <w:rPr>
          <w:noProof/>
        </w:rPr>
        <w:noBreakHyphen/>
        <w:t>23 for businesses with turnover under $5 billion</w:t>
      </w:r>
      <w:r w:rsidRPr="00C24574">
        <w:rPr>
          <w:b w:val="0"/>
          <w:noProof/>
          <w:sz w:val="18"/>
        </w:rPr>
        <w:tab/>
      </w:r>
      <w:r w:rsidRPr="00C24574">
        <w:rPr>
          <w:b w:val="0"/>
          <w:noProof/>
          <w:sz w:val="18"/>
        </w:rPr>
        <w:fldChar w:fldCharType="begin"/>
      </w:r>
      <w:r w:rsidRPr="00C24574">
        <w:rPr>
          <w:b w:val="0"/>
          <w:noProof/>
          <w:sz w:val="18"/>
        </w:rPr>
        <w:instrText xml:space="preserve"> PAGEREF _Toc201753549 \h </w:instrText>
      </w:r>
      <w:r w:rsidRPr="00C24574">
        <w:rPr>
          <w:b w:val="0"/>
          <w:noProof/>
          <w:sz w:val="18"/>
        </w:rPr>
      </w:r>
      <w:r w:rsidRPr="00C24574">
        <w:rPr>
          <w:b w:val="0"/>
          <w:noProof/>
          <w:sz w:val="18"/>
        </w:rPr>
        <w:fldChar w:fldCharType="separate"/>
      </w:r>
      <w:r w:rsidRPr="00C24574">
        <w:rPr>
          <w:b w:val="0"/>
          <w:noProof/>
          <w:sz w:val="18"/>
        </w:rPr>
        <w:t>284</w:t>
      </w:r>
      <w:r w:rsidRPr="00C24574">
        <w:rPr>
          <w:b w:val="0"/>
          <w:noProof/>
          <w:sz w:val="18"/>
        </w:rPr>
        <w:fldChar w:fldCharType="end"/>
      </w:r>
    </w:p>
    <w:p w14:paraId="64165423" w14:textId="137D88E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160</w:t>
      </w:r>
      <w:r>
        <w:rPr>
          <w:noProof/>
        </w:rPr>
        <w:tab/>
      </w:r>
      <w:r w:rsidRPr="00C24574">
        <w:rPr>
          <w:b w:val="0"/>
          <w:noProof/>
          <w:sz w:val="18"/>
        </w:rPr>
        <w:fldChar w:fldCharType="begin"/>
      </w:r>
      <w:r w:rsidRPr="00C24574">
        <w:rPr>
          <w:b w:val="0"/>
          <w:noProof/>
          <w:sz w:val="18"/>
        </w:rPr>
        <w:instrText xml:space="preserve"> PAGEREF _Toc201753550 \h </w:instrText>
      </w:r>
      <w:r w:rsidRPr="00C24574">
        <w:rPr>
          <w:b w:val="0"/>
          <w:noProof/>
          <w:sz w:val="18"/>
        </w:rPr>
      </w:r>
      <w:r w:rsidRPr="00C24574">
        <w:rPr>
          <w:b w:val="0"/>
          <w:noProof/>
          <w:sz w:val="18"/>
        </w:rPr>
        <w:fldChar w:fldCharType="separate"/>
      </w:r>
      <w:r w:rsidRPr="00C24574">
        <w:rPr>
          <w:b w:val="0"/>
          <w:noProof/>
          <w:sz w:val="18"/>
        </w:rPr>
        <w:t>284</w:t>
      </w:r>
      <w:r w:rsidRPr="00C24574">
        <w:rPr>
          <w:b w:val="0"/>
          <w:noProof/>
          <w:sz w:val="18"/>
        </w:rPr>
        <w:fldChar w:fldCharType="end"/>
      </w:r>
    </w:p>
    <w:p w14:paraId="47A6A4A5" w14:textId="179EB64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_Toc201753551 \h </w:instrText>
      </w:r>
      <w:r w:rsidRPr="00C24574">
        <w:rPr>
          <w:noProof/>
        </w:rPr>
      </w:r>
      <w:r w:rsidRPr="00C24574">
        <w:rPr>
          <w:noProof/>
        </w:rPr>
        <w:fldChar w:fldCharType="separate"/>
      </w:r>
      <w:r w:rsidRPr="00C24574">
        <w:rPr>
          <w:noProof/>
        </w:rPr>
        <w:t>284</w:t>
      </w:r>
      <w:r w:rsidRPr="00C24574">
        <w:rPr>
          <w:noProof/>
        </w:rPr>
        <w:fldChar w:fldCharType="end"/>
      </w:r>
    </w:p>
    <w:p w14:paraId="5F07374A" w14:textId="6452E75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160</w:t>
      </w:r>
      <w:r>
        <w:rPr>
          <w:noProof/>
        </w:rPr>
        <w:noBreakHyphen/>
        <w:t>A—Entitlement to and amount of loss carry back tax offset</w:t>
      </w:r>
      <w:r w:rsidRPr="00C24574">
        <w:rPr>
          <w:b w:val="0"/>
          <w:noProof/>
          <w:sz w:val="18"/>
        </w:rPr>
        <w:tab/>
      </w:r>
      <w:r w:rsidRPr="00C24574">
        <w:rPr>
          <w:b w:val="0"/>
          <w:noProof/>
          <w:sz w:val="18"/>
        </w:rPr>
        <w:fldChar w:fldCharType="begin"/>
      </w:r>
      <w:r w:rsidRPr="00C24574">
        <w:rPr>
          <w:b w:val="0"/>
          <w:noProof/>
          <w:sz w:val="18"/>
        </w:rPr>
        <w:instrText xml:space="preserve"> PAGEREF _Toc201753552 \h </w:instrText>
      </w:r>
      <w:r w:rsidRPr="00C24574">
        <w:rPr>
          <w:b w:val="0"/>
          <w:noProof/>
          <w:sz w:val="18"/>
        </w:rPr>
      </w:r>
      <w:r w:rsidRPr="00C24574">
        <w:rPr>
          <w:b w:val="0"/>
          <w:noProof/>
          <w:sz w:val="18"/>
        </w:rPr>
        <w:fldChar w:fldCharType="separate"/>
      </w:r>
      <w:r w:rsidRPr="00C24574">
        <w:rPr>
          <w:b w:val="0"/>
          <w:noProof/>
          <w:sz w:val="18"/>
        </w:rPr>
        <w:t>285</w:t>
      </w:r>
      <w:r w:rsidRPr="00C24574">
        <w:rPr>
          <w:b w:val="0"/>
          <w:noProof/>
          <w:sz w:val="18"/>
        </w:rPr>
        <w:fldChar w:fldCharType="end"/>
      </w:r>
    </w:p>
    <w:p w14:paraId="32E0FA8F" w14:textId="175B103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5</w:t>
      </w:r>
      <w:r>
        <w:rPr>
          <w:noProof/>
        </w:rPr>
        <w:tab/>
        <w:t>Entitlement to loss carry back tax offset</w:t>
      </w:r>
      <w:r w:rsidRPr="00C24574">
        <w:rPr>
          <w:noProof/>
        </w:rPr>
        <w:tab/>
      </w:r>
      <w:r w:rsidRPr="00C24574">
        <w:rPr>
          <w:noProof/>
        </w:rPr>
        <w:fldChar w:fldCharType="begin"/>
      </w:r>
      <w:r w:rsidRPr="00C24574">
        <w:rPr>
          <w:noProof/>
        </w:rPr>
        <w:instrText xml:space="preserve"> PAGEREF _Toc201753553 \h </w:instrText>
      </w:r>
      <w:r w:rsidRPr="00C24574">
        <w:rPr>
          <w:noProof/>
        </w:rPr>
      </w:r>
      <w:r w:rsidRPr="00C24574">
        <w:rPr>
          <w:noProof/>
        </w:rPr>
        <w:fldChar w:fldCharType="separate"/>
      </w:r>
      <w:r w:rsidRPr="00C24574">
        <w:rPr>
          <w:noProof/>
        </w:rPr>
        <w:t>285</w:t>
      </w:r>
      <w:r w:rsidRPr="00C24574">
        <w:rPr>
          <w:noProof/>
        </w:rPr>
        <w:fldChar w:fldCharType="end"/>
      </w:r>
    </w:p>
    <w:p w14:paraId="7BF91045" w14:textId="03C0169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10</w:t>
      </w:r>
      <w:r>
        <w:rPr>
          <w:noProof/>
        </w:rPr>
        <w:tab/>
        <w:t>Amount of loss carry back tax offset</w:t>
      </w:r>
      <w:r w:rsidRPr="00C24574">
        <w:rPr>
          <w:noProof/>
        </w:rPr>
        <w:tab/>
      </w:r>
      <w:r w:rsidRPr="00C24574">
        <w:rPr>
          <w:noProof/>
        </w:rPr>
        <w:fldChar w:fldCharType="begin"/>
      </w:r>
      <w:r w:rsidRPr="00C24574">
        <w:rPr>
          <w:noProof/>
        </w:rPr>
        <w:instrText xml:space="preserve"> PAGEREF _Toc201753554 \h </w:instrText>
      </w:r>
      <w:r w:rsidRPr="00C24574">
        <w:rPr>
          <w:noProof/>
        </w:rPr>
      </w:r>
      <w:r w:rsidRPr="00C24574">
        <w:rPr>
          <w:noProof/>
        </w:rPr>
        <w:fldChar w:fldCharType="separate"/>
      </w:r>
      <w:r w:rsidRPr="00C24574">
        <w:rPr>
          <w:noProof/>
        </w:rPr>
        <w:t>286</w:t>
      </w:r>
      <w:r w:rsidRPr="00C24574">
        <w:rPr>
          <w:noProof/>
        </w:rPr>
        <w:fldChar w:fldCharType="end"/>
      </w:r>
    </w:p>
    <w:p w14:paraId="1CF21C7B" w14:textId="2ADDDE9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160</w:t>
      </w:r>
      <w:r>
        <w:rPr>
          <w:noProof/>
        </w:rPr>
        <w:noBreakHyphen/>
        <w:t>B—Loss carry back choice</w:t>
      </w:r>
      <w:r w:rsidRPr="00C24574">
        <w:rPr>
          <w:b w:val="0"/>
          <w:noProof/>
          <w:sz w:val="18"/>
        </w:rPr>
        <w:tab/>
      </w:r>
      <w:r w:rsidRPr="00C24574">
        <w:rPr>
          <w:b w:val="0"/>
          <w:noProof/>
          <w:sz w:val="18"/>
        </w:rPr>
        <w:fldChar w:fldCharType="begin"/>
      </w:r>
      <w:r w:rsidRPr="00C24574">
        <w:rPr>
          <w:b w:val="0"/>
          <w:noProof/>
          <w:sz w:val="18"/>
        </w:rPr>
        <w:instrText xml:space="preserve"> PAGEREF _Toc201753555 \h </w:instrText>
      </w:r>
      <w:r w:rsidRPr="00C24574">
        <w:rPr>
          <w:b w:val="0"/>
          <w:noProof/>
          <w:sz w:val="18"/>
        </w:rPr>
      </w:r>
      <w:r w:rsidRPr="00C24574">
        <w:rPr>
          <w:b w:val="0"/>
          <w:noProof/>
          <w:sz w:val="18"/>
        </w:rPr>
        <w:fldChar w:fldCharType="separate"/>
      </w:r>
      <w:r w:rsidRPr="00C24574">
        <w:rPr>
          <w:b w:val="0"/>
          <w:noProof/>
          <w:sz w:val="18"/>
        </w:rPr>
        <w:t>290</w:t>
      </w:r>
      <w:r w:rsidRPr="00C24574">
        <w:rPr>
          <w:b w:val="0"/>
          <w:noProof/>
          <w:sz w:val="18"/>
        </w:rPr>
        <w:fldChar w:fldCharType="end"/>
      </w:r>
    </w:p>
    <w:p w14:paraId="0F3B6670" w14:textId="3DCFD32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15</w:t>
      </w:r>
      <w:r>
        <w:rPr>
          <w:noProof/>
        </w:rPr>
        <w:tab/>
        <w:t>Loss carry back choice</w:t>
      </w:r>
      <w:r w:rsidRPr="00C24574">
        <w:rPr>
          <w:noProof/>
        </w:rPr>
        <w:tab/>
      </w:r>
      <w:r w:rsidRPr="00C24574">
        <w:rPr>
          <w:noProof/>
        </w:rPr>
        <w:fldChar w:fldCharType="begin"/>
      </w:r>
      <w:r w:rsidRPr="00C24574">
        <w:rPr>
          <w:noProof/>
        </w:rPr>
        <w:instrText xml:space="preserve"> PAGEREF _Toc201753556 \h </w:instrText>
      </w:r>
      <w:r w:rsidRPr="00C24574">
        <w:rPr>
          <w:noProof/>
        </w:rPr>
      </w:r>
      <w:r w:rsidRPr="00C24574">
        <w:rPr>
          <w:noProof/>
        </w:rPr>
        <w:fldChar w:fldCharType="separate"/>
      </w:r>
      <w:r w:rsidRPr="00C24574">
        <w:rPr>
          <w:noProof/>
        </w:rPr>
        <w:t>290</w:t>
      </w:r>
      <w:r w:rsidRPr="00C24574">
        <w:rPr>
          <w:noProof/>
        </w:rPr>
        <w:fldChar w:fldCharType="end"/>
      </w:r>
    </w:p>
    <w:p w14:paraId="74D5A2A9" w14:textId="27076B5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16</w:t>
      </w:r>
      <w:r>
        <w:rPr>
          <w:noProof/>
        </w:rPr>
        <w:tab/>
        <w:t>Changing a loss carry back choice</w:t>
      </w:r>
      <w:r w:rsidRPr="00C24574">
        <w:rPr>
          <w:noProof/>
        </w:rPr>
        <w:tab/>
      </w:r>
      <w:r w:rsidRPr="00C24574">
        <w:rPr>
          <w:noProof/>
        </w:rPr>
        <w:fldChar w:fldCharType="begin"/>
      </w:r>
      <w:r w:rsidRPr="00C24574">
        <w:rPr>
          <w:noProof/>
        </w:rPr>
        <w:instrText xml:space="preserve"> PAGEREF _Toc201753557 \h </w:instrText>
      </w:r>
      <w:r w:rsidRPr="00C24574">
        <w:rPr>
          <w:noProof/>
        </w:rPr>
      </w:r>
      <w:r w:rsidRPr="00C24574">
        <w:rPr>
          <w:noProof/>
        </w:rPr>
        <w:fldChar w:fldCharType="separate"/>
      </w:r>
      <w:r w:rsidRPr="00C24574">
        <w:rPr>
          <w:noProof/>
        </w:rPr>
        <w:t>292</w:t>
      </w:r>
      <w:r w:rsidRPr="00C24574">
        <w:rPr>
          <w:noProof/>
        </w:rPr>
        <w:fldChar w:fldCharType="end"/>
      </w:r>
    </w:p>
    <w:p w14:paraId="42CE34A4" w14:textId="4A6C1DF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160</w:t>
      </w:r>
      <w:r>
        <w:rPr>
          <w:noProof/>
        </w:rPr>
        <w:noBreakHyphen/>
        <w:t>20</w:t>
      </w:r>
      <w:r>
        <w:rPr>
          <w:noProof/>
        </w:rPr>
        <w:tab/>
        <w:t>Entity must have had turnover less than $5 billion for loss year</w:t>
      </w:r>
      <w:r w:rsidRPr="00C24574">
        <w:rPr>
          <w:noProof/>
        </w:rPr>
        <w:tab/>
      </w:r>
      <w:r w:rsidRPr="00C24574">
        <w:rPr>
          <w:noProof/>
        </w:rPr>
        <w:fldChar w:fldCharType="begin"/>
      </w:r>
      <w:r w:rsidRPr="00C24574">
        <w:rPr>
          <w:noProof/>
        </w:rPr>
        <w:instrText xml:space="preserve"> PAGEREF _Toc201753558 \h </w:instrText>
      </w:r>
      <w:r w:rsidRPr="00C24574">
        <w:rPr>
          <w:noProof/>
        </w:rPr>
      </w:r>
      <w:r w:rsidRPr="00C24574">
        <w:rPr>
          <w:noProof/>
        </w:rPr>
        <w:fldChar w:fldCharType="separate"/>
      </w:r>
      <w:r w:rsidRPr="00C24574">
        <w:rPr>
          <w:noProof/>
        </w:rPr>
        <w:t>292</w:t>
      </w:r>
      <w:r w:rsidRPr="00C24574">
        <w:rPr>
          <w:noProof/>
        </w:rPr>
        <w:fldChar w:fldCharType="end"/>
      </w:r>
    </w:p>
    <w:p w14:paraId="7BC64C2B" w14:textId="2FB6C56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25</w:t>
      </w:r>
      <w:r>
        <w:rPr>
          <w:noProof/>
        </w:rPr>
        <w:tab/>
        <w:t>Entity must have been a corporate tax entity during relevant years</w:t>
      </w:r>
      <w:r w:rsidRPr="00C24574">
        <w:rPr>
          <w:noProof/>
        </w:rPr>
        <w:tab/>
      </w:r>
      <w:r w:rsidRPr="00C24574">
        <w:rPr>
          <w:noProof/>
        </w:rPr>
        <w:fldChar w:fldCharType="begin"/>
      </w:r>
      <w:r w:rsidRPr="00C24574">
        <w:rPr>
          <w:noProof/>
        </w:rPr>
        <w:instrText xml:space="preserve"> PAGEREF _Toc201753559 \h </w:instrText>
      </w:r>
      <w:r w:rsidRPr="00C24574">
        <w:rPr>
          <w:noProof/>
        </w:rPr>
      </w:r>
      <w:r w:rsidRPr="00C24574">
        <w:rPr>
          <w:noProof/>
        </w:rPr>
        <w:fldChar w:fldCharType="separate"/>
      </w:r>
      <w:r w:rsidRPr="00C24574">
        <w:rPr>
          <w:noProof/>
        </w:rPr>
        <w:t>292</w:t>
      </w:r>
      <w:r w:rsidRPr="00C24574">
        <w:rPr>
          <w:noProof/>
        </w:rPr>
        <w:fldChar w:fldCharType="end"/>
      </w:r>
    </w:p>
    <w:p w14:paraId="0165109A" w14:textId="338DB3A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30</w:t>
      </w:r>
      <w:r>
        <w:rPr>
          <w:noProof/>
        </w:rPr>
        <w:tab/>
        <w:t>Transferred tax losses, income tax liabilities etc. not included</w:t>
      </w:r>
      <w:r w:rsidRPr="00C24574">
        <w:rPr>
          <w:noProof/>
        </w:rPr>
        <w:tab/>
      </w:r>
      <w:r w:rsidRPr="00C24574">
        <w:rPr>
          <w:noProof/>
        </w:rPr>
        <w:fldChar w:fldCharType="begin"/>
      </w:r>
      <w:r w:rsidRPr="00C24574">
        <w:rPr>
          <w:noProof/>
        </w:rPr>
        <w:instrText xml:space="preserve"> PAGEREF _Toc201753560 \h </w:instrText>
      </w:r>
      <w:r w:rsidRPr="00C24574">
        <w:rPr>
          <w:noProof/>
        </w:rPr>
      </w:r>
      <w:r w:rsidRPr="00C24574">
        <w:rPr>
          <w:noProof/>
        </w:rPr>
        <w:fldChar w:fldCharType="separate"/>
      </w:r>
      <w:r w:rsidRPr="00C24574">
        <w:rPr>
          <w:noProof/>
        </w:rPr>
        <w:t>294</w:t>
      </w:r>
      <w:r w:rsidRPr="00C24574">
        <w:rPr>
          <w:noProof/>
        </w:rPr>
        <w:fldChar w:fldCharType="end"/>
      </w:r>
    </w:p>
    <w:p w14:paraId="1D3A848B" w14:textId="5C493EC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160</w:t>
      </w:r>
      <w:r>
        <w:rPr>
          <w:noProof/>
        </w:rPr>
        <w:noBreakHyphen/>
        <w:t>35</w:t>
      </w:r>
      <w:r>
        <w:rPr>
          <w:noProof/>
        </w:rPr>
        <w:tab/>
        <w:t>Integrity rule—no loss carry back tax offset if scheme entered into</w:t>
      </w:r>
      <w:r w:rsidRPr="00C24574">
        <w:rPr>
          <w:noProof/>
        </w:rPr>
        <w:tab/>
      </w:r>
      <w:r w:rsidRPr="00C24574">
        <w:rPr>
          <w:noProof/>
        </w:rPr>
        <w:fldChar w:fldCharType="begin"/>
      </w:r>
      <w:r w:rsidRPr="00C24574">
        <w:rPr>
          <w:noProof/>
        </w:rPr>
        <w:instrText xml:space="preserve"> PAGEREF _Toc201753561 \h </w:instrText>
      </w:r>
      <w:r w:rsidRPr="00C24574">
        <w:rPr>
          <w:noProof/>
        </w:rPr>
      </w:r>
      <w:r w:rsidRPr="00C24574">
        <w:rPr>
          <w:noProof/>
        </w:rPr>
        <w:fldChar w:fldCharType="separate"/>
      </w:r>
      <w:r w:rsidRPr="00C24574">
        <w:rPr>
          <w:noProof/>
        </w:rPr>
        <w:t>295</w:t>
      </w:r>
      <w:r w:rsidRPr="00C24574">
        <w:rPr>
          <w:noProof/>
        </w:rPr>
        <w:fldChar w:fldCharType="end"/>
      </w:r>
    </w:p>
    <w:p w14:paraId="68FB7C7F" w14:textId="5794B870"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164—Non</w:t>
      </w:r>
      <w:r>
        <w:rPr>
          <w:noProof/>
        </w:rPr>
        <w:noBreakHyphen/>
        <w:t>share capital accounts for companies</w:t>
      </w:r>
      <w:r w:rsidRPr="00C24574">
        <w:rPr>
          <w:b w:val="0"/>
          <w:noProof/>
          <w:sz w:val="18"/>
        </w:rPr>
        <w:tab/>
      </w:r>
      <w:r w:rsidRPr="00C24574">
        <w:rPr>
          <w:b w:val="0"/>
          <w:noProof/>
          <w:sz w:val="18"/>
        </w:rPr>
        <w:fldChar w:fldCharType="begin"/>
      </w:r>
      <w:r w:rsidRPr="00C24574">
        <w:rPr>
          <w:b w:val="0"/>
          <w:noProof/>
          <w:sz w:val="18"/>
        </w:rPr>
        <w:instrText xml:space="preserve"> PAGEREF _Toc201753562 \h </w:instrText>
      </w:r>
      <w:r w:rsidRPr="00C24574">
        <w:rPr>
          <w:b w:val="0"/>
          <w:noProof/>
          <w:sz w:val="18"/>
        </w:rPr>
      </w:r>
      <w:r w:rsidRPr="00C24574">
        <w:rPr>
          <w:b w:val="0"/>
          <w:noProof/>
          <w:sz w:val="18"/>
        </w:rPr>
        <w:fldChar w:fldCharType="separate"/>
      </w:r>
      <w:r w:rsidRPr="00C24574">
        <w:rPr>
          <w:b w:val="0"/>
          <w:noProof/>
          <w:sz w:val="18"/>
        </w:rPr>
        <w:t>297</w:t>
      </w:r>
      <w:r w:rsidRPr="00C24574">
        <w:rPr>
          <w:b w:val="0"/>
          <w:noProof/>
          <w:sz w:val="18"/>
        </w:rPr>
        <w:fldChar w:fldCharType="end"/>
      </w:r>
    </w:p>
    <w:p w14:paraId="12E3FBBA" w14:textId="3D030ED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164</w:t>
      </w:r>
      <w:r>
        <w:rPr>
          <w:noProof/>
        </w:rPr>
        <w:tab/>
      </w:r>
      <w:r w:rsidRPr="00C24574">
        <w:rPr>
          <w:b w:val="0"/>
          <w:noProof/>
          <w:sz w:val="18"/>
        </w:rPr>
        <w:fldChar w:fldCharType="begin"/>
      </w:r>
      <w:r w:rsidRPr="00C24574">
        <w:rPr>
          <w:b w:val="0"/>
          <w:noProof/>
          <w:sz w:val="18"/>
        </w:rPr>
        <w:instrText xml:space="preserve"> PAGEREF _Toc201753563 \h </w:instrText>
      </w:r>
      <w:r w:rsidRPr="00C24574">
        <w:rPr>
          <w:b w:val="0"/>
          <w:noProof/>
          <w:sz w:val="18"/>
        </w:rPr>
      </w:r>
      <w:r w:rsidRPr="00C24574">
        <w:rPr>
          <w:b w:val="0"/>
          <w:noProof/>
          <w:sz w:val="18"/>
        </w:rPr>
        <w:fldChar w:fldCharType="separate"/>
      </w:r>
      <w:r w:rsidRPr="00C24574">
        <w:rPr>
          <w:b w:val="0"/>
          <w:noProof/>
          <w:sz w:val="18"/>
        </w:rPr>
        <w:t>297</w:t>
      </w:r>
      <w:r w:rsidRPr="00C24574">
        <w:rPr>
          <w:b w:val="0"/>
          <w:noProof/>
          <w:sz w:val="18"/>
        </w:rPr>
        <w:fldChar w:fldCharType="end"/>
      </w:r>
    </w:p>
    <w:p w14:paraId="4F3CD9CC" w14:textId="236BE06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_Toc201753564 \h </w:instrText>
      </w:r>
      <w:r w:rsidRPr="00C24574">
        <w:rPr>
          <w:noProof/>
        </w:rPr>
      </w:r>
      <w:r w:rsidRPr="00C24574">
        <w:rPr>
          <w:noProof/>
        </w:rPr>
        <w:fldChar w:fldCharType="separate"/>
      </w:r>
      <w:r w:rsidRPr="00C24574">
        <w:rPr>
          <w:noProof/>
        </w:rPr>
        <w:t>297</w:t>
      </w:r>
      <w:r w:rsidRPr="00C24574">
        <w:rPr>
          <w:noProof/>
        </w:rPr>
        <w:fldChar w:fldCharType="end"/>
      </w:r>
    </w:p>
    <w:p w14:paraId="6C7C4F08" w14:textId="4E082B8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_Toc201753565 \h </w:instrText>
      </w:r>
      <w:r w:rsidRPr="00C24574">
        <w:rPr>
          <w:b w:val="0"/>
          <w:noProof/>
          <w:sz w:val="18"/>
        </w:rPr>
      </w:r>
      <w:r w:rsidRPr="00C24574">
        <w:rPr>
          <w:b w:val="0"/>
          <w:noProof/>
          <w:sz w:val="18"/>
        </w:rPr>
        <w:fldChar w:fldCharType="separate"/>
      </w:r>
      <w:r w:rsidRPr="00C24574">
        <w:rPr>
          <w:b w:val="0"/>
          <w:noProof/>
          <w:sz w:val="18"/>
        </w:rPr>
        <w:t>297</w:t>
      </w:r>
      <w:r w:rsidRPr="00C24574">
        <w:rPr>
          <w:b w:val="0"/>
          <w:noProof/>
          <w:sz w:val="18"/>
        </w:rPr>
        <w:fldChar w:fldCharType="end"/>
      </w:r>
    </w:p>
    <w:p w14:paraId="77F0E3A2" w14:textId="40C0E70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5</w:t>
      </w:r>
      <w:r>
        <w:rPr>
          <w:noProof/>
        </w:rPr>
        <w:tab/>
        <w:t>Object</w:t>
      </w:r>
      <w:r w:rsidRPr="00C24574">
        <w:rPr>
          <w:noProof/>
        </w:rPr>
        <w:tab/>
      </w:r>
      <w:r w:rsidRPr="00C24574">
        <w:rPr>
          <w:noProof/>
        </w:rPr>
        <w:fldChar w:fldCharType="begin"/>
      </w:r>
      <w:r w:rsidRPr="00C24574">
        <w:rPr>
          <w:noProof/>
        </w:rPr>
        <w:instrText xml:space="preserve"> PAGEREF _Toc201753566 \h </w:instrText>
      </w:r>
      <w:r w:rsidRPr="00C24574">
        <w:rPr>
          <w:noProof/>
        </w:rPr>
      </w:r>
      <w:r w:rsidRPr="00C24574">
        <w:rPr>
          <w:noProof/>
        </w:rPr>
        <w:fldChar w:fldCharType="separate"/>
      </w:r>
      <w:r w:rsidRPr="00C24574">
        <w:rPr>
          <w:noProof/>
        </w:rPr>
        <w:t>297</w:t>
      </w:r>
      <w:r w:rsidRPr="00C24574">
        <w:rPr>
          <w:noProof/>
        </w:rPr>
        <w:fldChar w:fldCharType="end"/>
      </w:r>
    </w:p>
    <w:p w14:paraId="6F59B642" w14:textId="2B40EAF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10</w:t>
      </w:r>
      <w:r>
        <w:rPr>
          <w:noProof/>
        </w:rPr>
        <w:tab/>
        <w:t>Non</w:t>
      </w:r>
      <w:r>
        <w:rPr>
          <w:noProof/>
        </w:rPr>
        <w:noBreakHyphen/>
        <w:t>share capital account</w:t>
      </w:r>
      <w:r w:rsidRPr="00C24574">
        <w:rPr>
          <w:noProof/>
        </w:rPr>
        <w:tab/>
      </w:r>
      <w:r w:rsidRPr="00C24574">
        <w:rPr>
          <w:noProof/>
        </w:rPr>
        <w:fldChar w:fldCharType="begin"/>
      </w:r>
      <w:r w:rsidRPr="00C24574">
        <w:rPr>
          <w:noProof/>
        </w:rPr>
        <w:instrText xml:space="preserve"> PAGEREF _Toc201753567 \h </w:instrText>
      </w:r>
      <w:r w:rsidRPr="00C24574">
        <w:rPr>
          <w:noProof/>
        </w:rPr>
      </w:r>
      <w:r w:rsidRPr="00C24574">
        <w:rPr>
          <w:noProof/>
        </w:rPr>
        <w:fldChar w:fldCharType="separate"/>
      </w:r>
      <w:r w:rsidRPr="00C24574">
        <w:rPr>
          <w:noProof/>
        </w:rPr>
        <w:t>298</w:t>
      </w:r>
      <w:r w:rsidRPr="00C24574">
        <w:rPr>
          <w:noProof/>
        </w:rPr>
        <w:fldChar w:fldCharType="end"/>
      </w:r>
    </w:p>
    <w:p w14:paraId="5FB1FE48" w14:textId="02C3F4B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15</w:t>
      </w:r>
      <w:r>
        <w:rPr>
          <w:noProof/>
        </w:rPr>
        <w:tab/>
        <w:t>Credits to non</w:t>
      </w:r>
      <w:r>
        <w:rPr>
          <w:noProof/>
        </w:rPr>
        <w:noBreakHyphen/>
        <w:t>share capital account</w:t>
      </w:r>
      <w:r w:rsidRPr="00C24574">
        <w:rPr>
          <w:noProof/>
        </w:rPr>
        <w:tab/>
      </w:r>
      <w:r w:rsidRPr="00C24574">
        <w:rPr>
          <w:noProof/>
        </w:rPr>
        <w:fldChar w:fldCharType="begin"/>
      </w:r>
      <w:r w:rsidRPr="00C24574">
        <w:rPr>
          <w:noProof/>
        </w:rPr>
        <w:instrText xml:space="preserve"> PAGEREF _Toc201753568 \h </w:instrText>
      </w:r>
      <w:r w:rsidRPr="00C24574">
        <w:rPr>
          <w:noProof/>
        </w:rPr>
      </w:r>
      <w:r w:rsidRPr="00C24574">
        <w:rPr>
          <w:noProof/>
        </w:rPr>
        <w:fldChar w:fldCharType="separate"/>
      </w:r>
      <w:r w:rsidRPr="00C24574">
        <w:rPr>
          <w:noProof/>
        </w:rPr>
        <w:t>299</w:t>
      </w:r>
      <w:r w:rsidRPr="00C24574">
        <w:rPr>
          <w:noProof/>
        </w:rPr>
        <w:fldChar w:fldCharType="end"/>
      </w:r>
    </w:p>
    <w:p w14:paraId="4A74F72F" w14:textId="33C1293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20</w:t>
      </w:r>
      <w:r>
        <w:rPr>
          <w:noProof/>
        </w:rPr>
        <w:tab/>
        <w:t>Debits to non</w:t>
      </w:r>
      <w:r>
        <w:rPr>
          <w:noProof/>
        </w:rPr>
        <w:noBreakHyphen/>
        <w:t>share capital account</w:t>
      </w:r>
      <w:r w:rsidRPr="00C24574">
        <w:rPr>
          <w:noProof/>
        </w:rPr>
        <w:tab/>
      </w:r>
      <w:r w:rsidRPr="00C24574">
        <w:rPr>
          <w:noProof/>
        </w:rPr>
        <w:fldChar w:fldCharType="begin"/>
      </w:r>
      <w:r w:rsidRPr="00C24574">
        <w:rPr>
          <w:noProof/>
        </w:rPr>
        <w:instrText xml:space="preserve"> PAGEREF _Toc201753569 \h </w:instrText>
      </w:r>
      <w:r w:rsidRPr="00C24574">
        <w:rPr>
          <w:noProof/>
        </w:rPr>
      </w:r>
      <w:r w:rsidRPr="00C24574">
        <w:rPr>
          <w:noProof/>
        </w:rPr>
        <w:fldChar w:fldCharType="separate"/>
      </w:r>
      <w:r w:rsidRPr="00C24574">
        <w:rPr>
          <w:noProof/>
        </w:rPr>
        <w:t>301</w:t>
      </w:r>
      <w:r w:rsidRPr="00C24574">
        <w:rPr>
          <w:noProof/>
        </w:rPr>
        <w:fldChar w:fldCharType="end"/>
      </w:r>
    </w:p>
    <w:p w14:paraId="043B968D" w14:textId="700AB287"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165—Income tax consequences of changing ownership or control of a company</w:t>
      </w:r>
      <w:r w:rsidRPr="00C24574">
        <w:rPr>
          <w:b w:val="0"/>
          <w:noProof/>
          <w:sz w:val="18"/>
        </w:rPr>
        <w:tab/>
      </w:r>
      <w:r w:rsidRPr="00C24574">
        <w:rPr>
          <w:b w:val="0"/>
          <w:noProof/>
          <w:sz w:val="18"/>
        </w:rPr>
        <w:fldChar w:fldCharType="begin"/>
      </w:r>
      <w:r w:rsidRPr="00C24574">
        <w:rPr>
          <w:b w:val="0"/>
          <w:noProof/>
          <w:sz w:val="18"/>
        </w:rPr>
        <w:instrText xml:space="preserve"> PAGEREF _Toc201753570 \h </w:instrText>
      </w:r>
      <w:r w:rsidRPr="00C24574">
        <w:rPr>
          <w:b w:val="0"/>
          <w:noProof/>
          <w:sz w:val="18"/>
        </w:rPr>
      </w:r>
      <w:r w:rsidRPr="00C24574">
        <w:rPr>
          <w:b w:val="0"/>
          <w:noProof/>
          <w:sz w:val="18"/>
        </w:rPr>
        <w:fldChar w:fldCharType="separate"/>
      </w:r>
      <w:r w:rsidRPr="00C24574">
        <w:rPr>
          <w:b w:val="0"/>
          <w:noProof/>
          <w:sz w:val="18"/>
        </w:rPr>
        <w:t>303</w:t>
      </w:r>
      <w:r w:rsidRPr="00C24574">
        <w:rPr>
          <w:b w:val="0"/>
          <w:noProof/>
          <w:sz w:val="18"/>
        </w:rPr>
        <w:fldChar w:fldCharType="end"/>
      </w:r>
    </w:p>
    <w:p w14:paraId="7D0B55D8" w14:textId="3A82311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165</w:t>
      </w:r>
      <w:r>
        <w:rPr>
          <w:noProof/>
        </w:rPr>
        <w:tab/>
      </w:r>
      <w:r w:rsidRPr="00C24574">
        <w:rPr>
          <w:b w:val="0"/>
          <w:noProof/>
          <w:sz w:val="18"/>
        </w:rPr>
        <w:fldChar w:fldCharType="begin"/>
      </w:r>
      <w:r w:rsidRPr="00C24574">
        <w:rPr>
          <w:b w:val="0"/>
          <w:noProof/>
          <w:sz w:val="18"/>
        </w:rPr>
        <w:instrText xml:space="preserve"> PAGEREF _Toc201753571 \h </w:instrText>
      </w:r>
      <w:r w:rsidRPr="00C24574">
        <w:rPr>
          <w:b w:val="0"/>
          <w:noProof/>
          <w:sz w:val="18"/>
        </w:rPr>
      </w:r>
      <w:r w:rsidRPr="00C24574">
        <w:rPr>
          <w:b w:val="0"/>
          <w:noProof/>
          <w:sz w:val="18"/>
        </w:rPr>
        <w:fldChar w:fldCharType="separate"/>
      </w:r>
      <w:r w:rsidRPr="00C24574">
        <w:rPr>
          <w:b w:val="0"/>
          <w:noProof/>
          <w:sz w:val="18"/>
        </w:rPr>
        <w:t>303</w:t>
      </w:r>
      <w:r w:rsidRPr="00C24574">
        <w:rPr>
          <w:b w:val="0"/>
          <w:noProof/>
          <w:sz w:val="18"/>
        </w:rPr>
        <w:fldChar w:fldCharType="end"/>
      </w:r>
    </w:p>
    <w:p w14:paraId="36E92945" w14:textId="52E6AB0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_Toc201753572 \h </w:instrText>
      </w:r>
      <w:r w:rsidRPr="00C24574">
        <w:rPr>
          <w:noProof/>
        </w:rPr>
      </w:r>
      <w:r w:rsidRPr="00C24574">
        <w:rPr>
          <w:noProof/>
        </w:rPr>
        <w:fldChar w:fldCharType="separate"/>
      </w:r>
      <w:r w:rsidRPr="00C24574">
        <w:rPr>
          <w:noProof/>
        </w:rPr>
        <w:t>303</w:t>
      </w:r>
      <w:r w:rsidRPr="00C24574">
        <w:rPr>
          <w:noProof/>
        </w:rPr>
        <w:fldChar w:fldCharType="end"/>
      </w:r>
    </w:p>
    <w:p w14:paraId="29E101D4" w14:textId="7FC6AFB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A—Deducting tax losses of earlier income years</w:t>
      </w:r>
      <w:r w:rsidRPr="00C24574">
        <w:rPr>
          <w:b w:val="0"/>
          <w:noProof/>
          <w:sz w:val="18"/>
        </w:rPr>
        <w:tab/>
      </w:r>
      <w:r w:rsidRPr="00C24574">
        <w:rPr>
          <w:b w:val="0"/>
          <w:noProof/>
          <w:sz w:val="18"/>
        </w:rPr>
        <w:fldChar w:fldCharType="begin"/>
      </w:r>
      <w:r w:rsidRPr="00C24574">
        <w:rPr>
          <w:b w:val="0"/>
          <w:noProof/>
          <w:sz w:val="18"/>
        </w:rPr>
        <w:instrText xml:space="preserve"> PAGEREF _Toc201753573 \h </w:instrText>
      </w:r>
      <w:r w:rsidRPr="00C24574">
        <w:rPr>
          <w:b w:val="0"/>
          <w:noProof/>
          <w:sz w:val="18"/>
        </w:rPr>
      </w:r>
      <w:r w:rsidRPr="00C24574">
        <w:rPr>
          <w:b w:val="0"/>
          <w:noProof/>
          <w:sz w:val="18"/>
        </w:rPr>
        <w:fldChar w:fldCharType="separate"/>
      </w:r>
      <w:r w:rsidRPr="00C24574">
        <w:rPr>
          <w:b w:val="0"/>
          <w:noProof/>
          <w:sz w:val="18"/>
        </w:rPr>
        <w:t>304</w:t>
      </w:r>
      <w:r w:rsidRPr="00C24574">
        <w:rPr>
          <w:b w:val="0"/>
          <w:noProof/>
          <w:sz w:val="18"/>
        </w:rPr>
        <w:fldChar w:fldCharType="end"/>
      </w:r>
    </w:p>
    <w:p w14:paraId="380FD99D" w14:textId="3A82B1A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_Toc201753574 \h </w:instrText>
      </w:r>
      <w:r w:rsidRPr="00C24574">
        <w:rPr>
          <w:b w:val="0"/>
          <w:noProof/>
          <w:sz w:val="18"/>
        </w:rPr>
      </w:r>
      <w:r w:rsidRPr="00C24574">
        <w:rPr>
          <w:b w:val="0"/>
          <w:noProof/>
          <w:sz w:val="18"/>
        </w:rPr>
        <w:fldChar w:fldCharType="separate"/>
      </w:r>
      <w:r w:rsidRPr="00C24574">
        <w:rPr>
          <w:b w:val="0"/>
          <w:noProof/>
          <w:sz w:val="18"/>
        </w:rPr>
        <w:t>304</w:t>
      </w:r>
      <w:r w:rsidRPr="00C24574">
        <w:rPr>
          <w:b w:val="0"/>
          <w:noProof/>
          <w:sz w:val="18"/>
        </w:rPr>
        <w:fldChar w:fldCharType="end"/>
      </w:r>
    </w:p>
    <w:p w14:paraId="531C2D55" w14:textId="00948B7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5</w:t>
      </w:r>
      <w:r>
        <w:rPr>
          <w:noProof/>
        </w:rPr>
        <w:tab/>
        <w:t>What this Subdivision is about</w:t>
      </w:r>
      <w:r w:rsidRPr="00C24574">
        <w:rPr>
          <w:noProof/>
        </w:rPr>
        <w:tab/>
      </w:r>
      <w:r w:rsidRPr="00C24574">
        <w:rPr>
          <w:noProof/>
        </w:rPr>
        <w:fldChar w:fldCharType="begin"/>
      </w:r>
      <w:r w:rsidRPr="00C24574">
        <w:rPr>
          <w:noProof/>
        </w:rPr>
        <w:instrText xml:space="preserve"> PAGEREF _Toc201753575 \h </w:instrText>
      </w:r>
      <w:r w:rsidRPr="00C24574">
        <w:rPr>
          <w:noProof/>
        </w:rPr>
      </w:r>
      <w:r w:rsidRPr="00C24574">
        <w:rPr>
          <w:noProof/>
        </w:rPr>
        <w:fldChar w:fldCharType="separate"/>
      </w:r>
      <w:r w:rsidRPr="00C24574">
        <w:rPr>
          <w:noProof/>
        </w:rPr>
        <w:t>304</w:t>
      </w:r>
      <w:r w:rsidRPr="00C24574">
        <w:rPr>
          <w:noProof/>
        </w:rPr>
        <w:fldChar w:fldCharType="end"/>
      </w:r>
    </w:p>
    <w:p w14:paraId="7B03F2C9" w14:textId="1AA54E3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_Toc201753576 \h </w:instrText>
      </w:r>
      <w:r w:rsidRPr="00C24574">
        <w:rPr>
          <w:b w:val="0"/>
          <w:noProof/>
          <w:sz w:val="18"/>
        </w:rPr>
      </w:r>
      <w:r w:rsidRPr="00C24574">
        <w:rPr>
          <w:b w:val="0"/>
          <w:noProof/>
          <w:sz w:val="18"/>
        </w:rPr>
        <w:fldChar w:fldCharType="separate"/>
      </w:r>
      <w:r w:rsidRPr="00C24574">
        <w:rPr>
          <w:b w:val="0"/>
          <w:noProof/>
          <w:sz w:val="18"/>
        </w:rPr>
        <w:t>305</w:t>
      </w:r>
      <w:r w:rsidRPr="00C24574">
        <w:rPr>
          <w:b w:val="0"/>
          <w:noProof/>
          <w:sz w:val="18"/>
        </w:rPr>
        <w:fldChar w:fldCharType="end"/>
      </w:r>
    </w:p>
    <w:p w14:paraId="61861236" w14:textId="4F53D79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10</w:t>
      </w:r>
      <w:r>
        <w:rPr>
          <w:noProof/>
        </w:rPr>
        <w:tab/>
        <w:t>To deduct a tax loss</w:t>
      </w:r>
      <w:r w:rsidRPr="00C24574">
        <w:rPr>
          <w:noProof/>
        </w:rPr>
        <w:tab/>
      </w:r>
      <w:r w:rsidRPr="00C24574">
        <w:rPr>
          <w:noProof/>
        </w:rPr>
        <w:fldChar w:fldCharType="begin"/>
      </w:r>
      <w:r w:rsidRPr="00C24574">
        <w:rPr>
          <w:noProof/>
        </w:rPr>
        <w:instrText xml:space="preserve"> PAGEREF _Toc201753577 \h </w:instrText>
      </w:r>
      <w:r w:rsidRPr="00C24574">
        <w:rPr>
          <w:noProof/>
        </w:rPr>
      </w:r>
      <w:r w:rsidRPr="00C24574">
        <w:rPr>
          <w:noProof/>
        </w:rPr>
        <w:fldChar w:fldCharType="separate"/>
      </w:r>
      <w:r w:rsidRPr="00C24574">
        <w:rPr>
          <w:noProof/>
        </w:rPr>
        <w:t>305</w:t>
      </w:r>
      <w:r w:rsidRPr="00C24574">
        <w:rPr>
          <w:noProof/>
        </w:rPr>
        <w:fldChar w:fldCharType="end"/>
      </w:r>
    </w:p>
    <w:p w14:paraId="6F7591EF" w14:textId="4C12CBC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12</w:t>
      </w:r>
      <w:r>
        <w:rPr>
          <w:noProof/>
        </w:rPr>
        <w:tab/>
        <w:t>Company must maintain the same owners</w:t>
      </w:r>
      <w:r w:rsidRPr="00C24574">
        <w:rPr>
          <w:noProof/>
        </w:rPr>
        <w:tab/>
      </w:r>
      <w:r w:rsidRPr="00C24574">
        <w:rPr>
          <w:noProof/>
        </w:rPr>
        <w:fldChar w:fldCharType="begin"/>
      </w:r>
      <w:r w:rsidRPr="00C24574">
        <w:rPr>
          <w:noProof/>
        </w:rPr>
        <w:instrText xml:space="preserve"> PAGEREF _Toc201753578 \h </w:instrText>
      </w:r>
      <w:r w:rsidRPr="00C24574">
        <w:rPr>
          <w:noProof/>
        </w:rPr>
      </w:r>
      <w:r w:rsidRPr="00C24574">
        <w:rPr>
          <w:noProof/>
        </w:rPr>
        <w:fldChar w:fldCharType="separate"/>
      </w:r>
      <w:r w:rsidRPr="00C24574">
        <w:rPr>
          <w:noProof/>
        </w:rPr>
        <w:t>305</w:t>
      </w:r>
      <w:r w:rsidRPr="00C24574">
        <w:rPr>
          <w:noProof/>
        </w:rPr>
        <w:fldChar w:fldCharType="end"/>
      </w:r>
    </w:p>
    <w:p w14:paraId="0C6C6262" w14:textId="5036103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13</w:t>
      </w:r>
      <w:r>
        <w:rPr>
          <w:noProof/>
        </w:rPr>
        <w:tab/>
        <w:t>Alternatively, the company must satisfy the business continuity test</w:t>
      </w:r>
      <w:r w:rsidRPr="00C24574">
        <w:rPr>
          <w:noProof/>
        </w:rPr>
        <w:tab/>
      </w:r>
      <w:r w:rsidRPr="00C24574">
        <w:rPr>
          <w:noProof/>
        </w:rPr>
        <w:fldChar w:fldCharType="begin"/>
      </w:r>
      <w:r w:rsidRPr="00C24574">
        <w:rPr>
          <w:noProof/>
        </w:rPr>
        <w:instrText xml:space="preserve"> PAGEREF _Toc201753579 \h </w:instrText>
      </w:r>
      <w:r w:rsidRPr="00C24574">
        <w:rPr>
          <w:noProof/>
        </w:rPr>
      </w:r>
      <w:r w:rsidRPr="00C24574">
        <w:rPr>
          <w:noProof/>
        </w:rPr>
        <w:fldChar w:fldCharType="separate"/>
      </w:r>
      <w:r w:rsidRPr="00C24574">
        <w:rPr>
          <w:noProof/>
        </w:rPr>
        <w:t>307</w:t>
      </w:r>
      <w:r w:rsidRPr="00C24574">
        <w:rPr>
          <w:noProof/>
        </w:rPr>
        <w:fldChar w:fldCharType="end"/>
      </w:r>
    </w:p>
    <w:p w14:paraId="3506F416" w14:textId="0F16CD1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15</w:t>
      </w:r>
      <w:r>
        <w:rPr>
          <w:noProof/>
        </w:rPr>
        <w:tab/>
        <w:t>The same people must control the voting power, or the company must satisfy the business continuity test</w:t>
      </w:r>
      <w:r w:rsidRPr="00C24574">
        <w:rPr>
          <w:noProof/>
        </w:rPr>
        <w:tab/>
      </w:r>
      <w:r w:rsidRPr="00C24574">
        <w:rPr>
          <w:noProof/>
        </w:rPr>
        <w:fldChar w:fldCharType="begin"/>
      </w:r>
      <w:r w:rsidRPr="00C24574">
        <w:rPr>
          <w:noProof/>
        </w:rPr>
        <w:instrText xml:space="preserve"> PAGEREF _Toc201753580 \h </w:instrText>
      </w:r>
      <w:r w:rsidRPr="00C24574">
        <w:rPr>
          <w:noProof/>
        </w:rPr>
      </w:r>
      <w:r w:rsidRPr="00C24574">
        <w:rPr>
          <w:noProof/>
        </w:rPr>
        <w:fldChar w:fldCharType="separate"/>
      </w:r>
      <w:r w:rsidRPr="00C24574">
        <w:rPr>
          <w:noProof/>
        </w:rPr>
        <w:t>308</w:t>
      </w:r>
      <w:r w:rsidRPr="00C24574">
        <w:rPr>
          <w:noProof/>
        </w:rPr>
        <w:fldChar w:fldCharType="end"/>
      </w:r>
    </w:p>
    <w:p w14:paraId="66CEC974" w14:textId="78A82D7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w:t>
      </w:r>
      <w:r>
        <w:rPr>
          <w:noProof/>
        </w:rPr>
        <w:tab/>
        <w:t xml:space="preserve">When company can deduct </w:t>
      </w:r>
      <w:r w:rsidRPr="00E64DEC">
        <w:rPr>
          <w:i/>
          <w:noProof/>
        </w:rPr>
        <w:t>part</w:t>
      </w:r>
      <w:r>
        <w:rPr>
          <w:noProof/>
        </w:rPr>
        <w:t xml:space="preserve"> of a tax loss</w:t>
      </w:r>
      <w:r w:rsidRPr="00C24574">
        <w:rPr>
          <w:noProof/>
        </w:rPr>
        <w:tab/>
      </w:r>
      <w:r w:rsidRPr="00C24574">
        <w:rPr>
          <w:noProof/>
        </w:rPr>
        <w:fldChar w:fldCharType="begin"/>
      </w:r>
      <w:r w:rsidRPr="00C24574">
        <w:rPr>
          <w:noProof/>
        </w:rPr>
        <w:instrText xml:space="preserve"> PAGEREF _Toc201753581 \h </w:instrText>
      </w:r>
      <w:r w:rsidRPr="00C24574">
        <w:rPr>
          <w:noProof/>
        </w:rPr>
      </w:r>
      <w:r w:rsidRPr="00C24574">
        <w:rPr>
          <w:noProof/>
        </w:rPr>
        <w:fldChar w:fldCharType="separate"/>
      </w:r>
      <w:r w:rsidRPr="00C24574">
        <w:rPr>
          <w:noProof/>
        </w:rPr>
        <w:t>309</w:t>
      </w:r>
      <w:r w:rsidRPr="00C24574">
        <w:rPr>
          <w:noProof/>
        </w:rPr>
        <w:fldChar w:fldCharType="end"/>
      </w:r>
    </w:p>
    <w:p w14:paraId="261362B3" w14:textId="384D681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B—Working out the taxable income and tax loss for the income year of the change</w:t>
      </w:r>
      <w:r w:rsidRPr="00C24574">
        <w:rPr>
          <w:b w:val="0"/>
          <w:noProof/>
          <w:sz w:val="18"/>
        </w:rPr>
        <w:tab/>
      </w:r>
      <w:r w:rsidRPr="00C24574">
        <w:rPr>
          <w:b w:val="0"/>
          <w:noProof/>
          <w:sz w:val="18"/>
        </w:rPr>
        <w:fldChar w:fldCharType="begin"/>
      </w:r>
      <w:r w:rsidRPr="00C24574">
        <w:rPr>
          <w:b w:val="0"/>
          <w:noProof/>
          <w:sz w:val="18"/>
        </w:rPr>
        <w:instrText xml:space="preserve"> PAGEREF _Toc201753582 \h </w:instrText>
      </w:r>
      <w:r w:rsidRPr="00C24574">
        <w:rPr>
          <w:b w:val="0"/>
          <w:noProof/>
          <w:sz w:val="18"/>
        </w:rPr>
      </w:r>
      <w:r w:rsidRPr="00C24574">
        <w:rPr>
          <w:b w:val="0"/>
          <w:noProof/>
          <w:sz w:val="18"/>
        </w:rPr>
        <w:fldChar w:fldCharType="separate"/>
      </w:r>
      <w:r w:rsidRPr="00C24574">
        <w:rPr>
          <w:b w:val="0"/>
          <w:noProof/>
          <w:sz w:val="18"/>
        </w:rPr>
        <w:t>310</w:t>
      </w:r>
      <w:r w:rsidRPr="00C24574">
        <w:rPr>
          <w:b w:val="0"/>
          <w:noProof/>
          <w:sz w:val="18"/>
        </w:rPr>
        <w:fldChar w:fldCharType="end"/>
      </w:r>
    </w:p>
    <w:p w14:paraId="50BE34A8" w14:textId="54E1007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_Toc201753583 \h </w:instrText>
      </w:r>
      <w:r w:rsidRPr="00C24574">
        <w:rPr>
          <w:b w:val="0"/>
          <w:noProof/>
          <w:sz w:val="18"/>
        </w:rPr>
      </w:r>
      <w:r w:rsidRPr="00C24574">
        <w:rPr>
          <w:b w:val="0"/>
          <w:noProof/>
          <w:sz w:val="18"/>
        </w:rPr>
        <w:fldChar w:fldCharType="separate"/>
      </w:r>
      <w:r w:rsidRPr="00C24574">
        <w:rPr>
          <w:b w:val="0"/>
          <w:noProof/>
          <w:sz w:val="18"/>
        </w:rPr>
        <w:t>310</w:t>
      </w:r>
      <w:r w:rsidRPr="00C24574">
        <w:rPr>
          <w:b w:val="0"/>
          <w:noProof/>
          <w:sz w:val="18"/>
        </w:rPr>
        <w:fldChar w:fldCharType="end"/>
      </w:r>
    </w:p>
    <w:p w14:paraId="2BF703BF" w14:textId="6A7EEF9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23</w:t>
      </w:r>
      <w:r>
        <w:rPr>
          <w:noProof/>
        </w:rPr>
        <w:tab/>
        <w:t>What this Subdivision is about</w:t>
      </w:r>
      <w:r w:rsidRPr="00C24574">
        <w:rPr>
          <w:noProof/>
        </w:rPr>
        <w:tab/>
      </w:r>
      <w:r w:rsidRPr="00C24574">
        <w:rPr>
          <w:noProof/>
        </w:rPr>
        <w:fldChar w:fldCharType="begin"/>
      </w:r>
      <w:r w:rsidRPr="00C24574">
        <w:rPr>
          <w:noProof/>
        </w:rPr>
        <w:instrText xml:space="preserve"> PAGEREF _Toc201753584 \h </w:instrText>
      </w:r>
      <w:r w:rsidRPr="00C24574">
        <w:rPr>
          <w:noProof/>
        </w:rPr>
      </w:r>
      <w:r w:rsidRPr="00C24574">
        <w:rPr>
          <w:noProof/>
        </w:rPr>
        <w:fldChar w:fldCharType="separate"/>
      </w:r>
      <w:r w:rsidRPr="00C24574">
        <w:rPr>
          <w:noProof/>
        </w:rPr>
        <w:t>310</w:t>
      </w:r>
      <w:r w:rsidRPr="00C24574">
        <w:rPr>
          <w:noProof/>
        </w:rPr>
        <w:fldChar w:fldCharType="end"/>
      </w:r>
    </w:p>
    <w:p w14:paraId="3E5793BF" w14:textId="3FEFCBA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25</w:t>
      </w:r>
      <w:r>
        <w:rPr>
          <w:noProof/>
        </w:rPr>
        <w:tab/>
        <w:t>Summary of this Subdivision</w:t>
      </w:r>
      <w:r w:rsidRPr="00C24574">
        <w:rPr>
          <w:noProof/>
        </w:rPr>
        <w:tab/>
      </w:r>
      <w:r w:rsidRPr="00C24574">
        <w:rPr>
          <w:noProof/>
        </w:rPr>
        <w:fldChar w:fldCharType="begin"/>
      </w:r>
      <w:r w:rsidRPr="00C24574">
        <w:rPr>
          <w:noProof/>
        </w:rPr>
        <w:instrText xml:space="preserve"> PAGEREF _Toc201753585 \h </w:instrText>
      </w:r>
      <w:r w:rsidRPr="00C24574">
        <w:rPr>
          <w:noProof/>
        </w:rPr>
      </w:r>
      <w:r w:rsidRPr="00C24574">
        <w:rPr>
          <w:noProof/>
        </w:rPr>
        <w:fldChar w:fldCharType="separate"/>
      </w:r>
      <w:r w:rsidRPr="00C24574">
        <w:rPr>
          <w:noProof/>
        </w:rPr>
        <w:t>311</w:t>
      </w:r>
      <w:r w:rsidRPr="00C24574">
        <w:rPr>
          <w:noProof/>
        </w:rPr>
        <w:fldChar w:fldCharType="end"/>
      </w:r>
    </w:p>
    <w:p w14:paraId="40CBECAA" w14:textId="5AFFD85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165</w:t>
      </w:r>
      <w:r>
        <w:rPr>
          <w:noProof/>
        </w:rPr>
        <w:noBreakHyphen/>
        <w:t>30</w:t>
      </w:r>
      <w:r>
        <w:rPr>
          <w:noProof/>
        </w:rPr>
        <w:tab/>
        <w:t>Flow chart showing the application of this Subdivision</w:t>
      </w:r>
      <w:r w:rsidRPr="00C24574">
        <w:rPr>
          <w:noProof/>
        </w:rPr>
        <w:tab/>
      </w:r>
      <w:r w:rsidRPr="00C24574">
        <w:rPr>
          <w:noProof/>
        </w:rPr>
        <w:fldChar w:fldCharType="begin"/>
      </w:r>
      <w:r w:rsidRPr="00C24574">
        <w:rPr>
          <w:noProof/>
        </w:rPr>
        <w:instrText xml:space="preserve"> PAGEREF _Toc201753586 \h </w:instrText>
      </w:r>
      <w:r w:rsidRPr="00C24574">
        <w:rPr>
          <w:noProof/>
        </w:rPr>
      </w:r>
      <w:r w:rsidRPr="00C24574">
        <w:rPr>
          <w:noProof/>
        </w:rPr>
        <w:fldChar w:fldCharType="separate"/>
      </w:r>
      <w:r w:rsidRPr="00C24574">
        <w:rPr>
          <w:noProof/>
        </w:rPr>
        <w:t>313</w:t>
      </w:r>
      <w:r w:rsidRPr="00C24574">
        <w:rPr>
          <w:noProof/>
        </w:rPr>
        <w:fldChar w:fldCharType="end"/>
      </w:r>
    </w:p>
    <w:p w14:paraId="6A430D46" w14:textId="464C243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a company must work out its taxable income and tax loss under this Subdivision</w:t>
      </w:r>
      <w:r w:rsidRPr="00C24574">
        <w:rPr>
          <w:b w:val="0"/>
          <w:noProof/>
          <w:sz w:val="18"/>
        </w:rPr>
        <w:tab/>
      </w:r>
      <w:r w:rsidRPr="00C24574">
        <w:rPr>
          <w:b w:val="0"/>
          <w:noProof/>
          <w:sz w:val="18"/>
        </w:rPr>
        <w:fldChar w:fldCharType="begin"/>
      </w:r>
      <w:r w:rsidRPr="00C24574">
        <w:rPr>
          <w:b w:val="0"/>
          <w:noProof/>
          <w:sz w:val="18"/>
        </w:rPr>
        <w:instrText xml:space="preserve"> PAGEREF _Toc201753587 \h </w:instrText>
      </w:r>
      <w:r w:rsidRPr="00C24574">
        <w:rPr>
          <w:b w:val="0"/>
          <w:noProof/>
          <w:sz w:val="18"/>
        </w:rPr>
      </w:r>
      <w:r w:rsidRPr="00C24574">
        <w:rPr>
          <w:b w:val="0"/>
          <w:noProof/>
          <w:sz w:val="18"/>
        </w:rPr>
        <w:fldChar w:fldCharType="separate"/>
      </w:r>
      <w:r w:rsidRPr="00C24574">
        <w:rPr>
          <w:b w:val="0"/>
          <w:noProof/>
          <w:sz w:val="18"/>
        </w:rPr>
        <w:t>314</w:t>
      </w:r>
      <w:r w:rsidRPr="00C24574">
        <w:rPr>
          <w:b w:val="0"/>
          <w:noProof/>
          <w:sz w:val="18"/>
        </w:rPr>
        <w:fldChar w:fldCharType="end"/>
      </w:r>
    </w:p>
    <w:p w14:paraId="29611644" w14:textId="1FD90B0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35</w:t>
      </w:r>
      <w:r>
        <w:rPr>
          <w:noProof/>
        </w:rPr>
        <w:tab/>
        <w:t>On a change of ownership, unless the company satisfies the business continuity test</w:t>
      </w:r>
      <w:r w:rsidRPr="00C24574">
        <w:rPr>
          <w:noProof/>
        </w:rPr>
        <w:tab/>
      </w:r>
      <w:r w:rsidRPr="00C24574">
        <w:rPr>
          <w:noProof/>
        </w:rPr>
        <w:fldChar w:fldCharType="begin"/>
      </w:r>
      <w:r w:rsidRPr="00C24574">
        <w:rPr>
          <w:noProof/>
        </w:rPr>
        <w:instrText xml:space="preserve"> PAGEREF _Toc201753588 \h </w:instrText>
      </w:r>
      <w:r w:rsidRPr="00C24574">
        <w:rPr>
          <w:noProof/>
        </w:rPr>
      </w:r>
      <w:r w:rsidRPr="00C24574">
        <w:rPr>
          <w:noProof/>
        </w:rPr>
        <w:fldChar w:fldCharType="separate"/>
      </w:r>
      <w:r w:rsidRPr="00C24574">
        <w:rPr>
          <w:noProof/>
        </w:rPr>
        <w:t>314</w:t>
      </w:r>
      <w:r w:rsidRPr="00C24574">
        <w:rPr>
          <w:noProof/>
        </w:rPr>
        <w:fldChar w:fldCharType="end"/>
      </w:r>
    </w:p>
    <w:p w14:paraId="0C9FEE65" w14:textId="6A35159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37</w:t>
      </w:r>
      <w:r>
        <w:rPr>
          <w:noProof/>
        </w:rPr>
        <w:tab/>
        <w:t xml:space="preserve">Who has </w:t>
      </w:r>
      <w:r w:rsidRPr="00E64DEC">
        <w:rPr>
          <w:i/>
          <w:noProof/>
        </w:rPr>
        <w:t>more than a 50% stake</w:t>
      </w:r>
      <w:r>
        <w:rPr>
          <w:noProof/>
        </w:rPr>
        <w:t xml:space="preserve"> in the company during a period</w:t>
      </w:r>
      <w:r w:rsidRPr="00C24574">
        <w:rPr>
          <w:noProof/>
        </w:rPr>
        <w:tab/>
      </w:r>
      <w:r w:rsidRPr="00C24574">
        <w:rPr>
          <w:noProof/>
        </w:rPr>
        <w:fldChar w:fldCharType="begin"/>
      </w:r>
      <w:r w:rsidRPr="00C24574">
        <w:rPr>
          <w:noProof/>
        </w:rPr>
        <w:instrText xml:space="preserve"> PAGEREF _Toc201753589 \h </w:instrText>
      </w:r>
      <w:r w:rsidRPr="00C24574">
        <w:rPr>
          <w:noProof/>
        </w:rPr>
      </w:r>
      <w:r w:rsidRPr="00C24574">
        <w:rPr>
          <w:noProof/>
        </w:rPr>
        <w:fldChar w:fldCharType="separate"/>
      </w:r>
      <w:r w:rsidRPr="00C24574">
        <w:rPr>
          <w:noProof/>
        </w:rPr>
        <w:t>314</w:t>
      </w:r>
      <w:r w:rsidRPr="00C24574">
        <w:rPr>
          <w:noProof/>
        </w:rPr>
        <w:fldChar w:fldCharType="end"/>
      </w:r>
    </w:p>
    <w:p w14:paraId="6E895B4D" w14:textId="02E3AA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40</w:t>
      </w:r>
      <w:r>
        <w:rPr>
          <w:noProof/>
        </w:rPr>
        <w:tab/>
        <w:t>On a change of control of the voting power in the company, unless the company satisfies the business continuity test</w:t>
      </w:r>
      <w:r w:rsidRPr="00C24574">
        <w:rPr>
          <w:noProof/>
        </w:rPr>
        <w:tab/>
      </w:r>
      <w:r w:rsidRPr="00C24574">
        <w:rPr>
          <w:noProof/>
        </w:rPr>
        <w:fldChar w:fldCharType="begin"/>
      </w:r>
      <w:r w:rsidRPr="00C24574">
        <w:rPr>
          <w:noProof/>
        </w:rPr>
        <w:instrText xml:space="preserve"> PAGEREF _Toc201753590 \h </w:instrText>
      </w:r>
      <w:r w:rsidRPr="00C24574">
        <w:rPr>
          <w:noProof/>
        </w:rPr>
      </w:r>
      <w:r w:rsidRPr="00C24574">
        <w:rPr>
          <w:noProof/>
        </w:rPr>
        <w:fldChar w:fldCharType="separate"/>
      </w:r>
      <w:r w:rsidRPr="00C24574">
        <w:rPr>
          <w:noProof/>
        </w:rPr>
        <w:t>316</w:t>
      </w:r>
      <w:r w:rsidRPr="00C24574">
        <w:rPr>
          <w:noProof/>
        </w:rPr>
        <w:fldChar w:fldCharType="end"/>
      </w:r>
    </w:p>
    <w:p w14:paraId="2680852C" w14:textId="38C98BF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Working out the company’s taxable income</w:t>
      </w:r>
      <w:r w:rsidRPr="00C24574">
        <w:rPr>
          <w:b w:val="0"/>
          <w:noProof/>
          <w:sz w:val="18"/>
        </w:rPr>
        <w:tab/>
      </w:r>
      <w:r w:rsidRPr="00C24574">
        <w:rPr>
          <w:b w:val="0"/>
          <w:noProof/>
          <w:sz w:val="18"/>
        </w:rPr>
        <w:fldChar w:fldCharType="begin"/>
      </w:r>
      <w:r w:rsidRPr="00C24574">
        <w:rPr>
          <w:b w:val="0"/>
          <w:noProof/>
          <w:sz w:val="18"/>
        </w:rPr>
        <w:instrText xml:space="preserve"> PAGEREF _Toc201753591 \h </w:instrText>
      </w:r>
      <w:r w:rsidRPr="00C24574">
        <w:rPr>
          <w:b w:val="0"/>
          <w:noProof/>
          <w:sz w:val="18"/>
        </w:rPr>
      </w:r>
      <w:r w:rsidRPr="00C24574">
        <w:rPr>
          <w:b w:val="0"/>
          <w:noProof/>
          <w:sz w:val="18"/>
        </w:rPr>
        <w:fldChar w:fldCharType="separate"/>
      </w:r>
      <w:r w:rsidRPr="00C24574">
        <w:rPr>
          <w:b w:val="0"/>
          <w:noProof/>
          <w:sz w:val="18"/>
        </w:rPr>
        <w:t>317</w:t>
      </w:r>
      <w:r w:rsidRPr="00C24574">
        <w:rPr>
          <w:b w:val="0"/>
          <w:noProof/>
          <w:sz w:val="18"/>
        </w:rPr>
        <w:fldChar w:fldCharType="end"/>
      </w:r>
    </w:p>
    <w:p w14:paraId="2B81A78D" w14:textId="105F909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45</w:t>
      </w:r>
      <w:r>
        <w:rPr>
          <w:noProof/>
        </w:rPr>
        <w:tab/>
        <w:t>First, divide the income year into periods</w:t>
      </w:r>
      <w:r w:rsidRPr="00C24574">
        <w:rPr>
          <w:noProof/>
        </w:rPr>
        <w:tab/>
      </w:r>
      <w:r w:rsidRPr="00C24574">
        <w:rPr>
          <w:noProof/>
        </w:rPr>
        <w:fldChar w:fldCharType="begin"/>
      </w:r>
      <w:r w:rsidRPr="00C24574">
        <w:rPr>
          <w:noProof/>
        </w:rPr>
        <w:instrText xml:space="preserve"> PAGEREF _Toc201753592 \h </w:instrText>
      </w:r>
      <w:r w:rsidRPr="00C24574">
        <w:rPr>
          <w:noProof/>
        </w:rPr>
      </w:r>
      <w:r w:rsidRPr="00C24574">
        <w:rPr>
          <w:noProof/>
        </w:rPr>
        <w:fldChar w:fldCharType="separate"/>
      </w:r>
      <w:r w:rsidRPr="00C24574">
        <w:rPr>
          <w:noProof/>
        </w:rPr>
        <w:t>317</w:t>
      </w:r>
      <w:r w:rsidRPr="00C24574">
        <w:rPr>
          <w:noProof/>
        </w:rPr>
        <w:fldChar w:fldCharType="end"/>
      </w:r>
    </w:p>
    <w:p w14:paraId="28059967" w14:textId="0F62CFA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50</w:t>
      </w:r>
      <w:r>
        <w:rPr>
          <w:noProof/>
        </w:rPr>
        <w:tab/>
        <w:t>Next, calculate the notional loss or notional taxable income for each period</w:t>
      </w:r>
      <w:r w:rsidRPr="00C24574">
        <w:rPr>
          <w:noProof/>
        </w:rPr>
        <w:tab/>
      </w:r>
      <w:r w:rsidRPr="00C24574">
        <w:rPr>
          <w:noProof/>
        </w:rPr>
        <w:fldChar w:fldCharType="begin"/>
      </w:r>
      <w:r w:rsidRPr="00C24574">
        <w:rPr>
          <w:noProof/>
        </w:rPr>
        <w:instrText xml:space="preserve"> PAGEREF _Toc201753593 \h </w:instrText>
      </w:r>
      <w:r w:rsidRPr="00C24574">
        <w:rPr>
          <w:noProof/>
        </w:rPr>
      </w:r>
      <w:r w:rsidRPr="00C24574">
        <w:rPr>
          <w:noProof/>
        </w:rPr>
        <w:fldChar w:fldCharType="separate"/>
      </w:r>
      <w:r w:rsidRPr="00C24574">
        <w:rPr>
          <w:noProof/>
        </w:rPr>
        <w:t>318</w:t>
      </w:r>
      <w:r w:rsidRPr="00C24574">
        <w:rPr>
          <w:noProof/>
        </w:rPr>
        <w:fldChar w:fldCharType="end"/>
      </w:r>
    </w:p>
    <w:p w14:paraId="79DABB56" w14:textId="284996D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55</w:t>
      </w:r>
      <w:r>
        <w:rPr>
          <w:noProof/>
        </w:rPr>
        <w:tab/>
        <w:t>How to attribute deductions to periods</w:t>
      </w:r>
      <w:r w:rsidRPr="00C24574">
        <w:rPr>
          <w:noProof/>
        </w:rPr>
        <w:tab/>
      </w:r>
      <w:r w:rsidRPr="00C24574">
        <w:rPr>
          <w:noProof/>
        </w:rPr>
        <w:fldChar w:fldCharType="begin"/>
      </w:r>
      <w:r w:rsidRPr="00C24574">
        <w:rPr>
          <w:noProof/>
        </w:rPr>
        <w:instrText xml:space="preserve"> PAGEREF _Toc201753594 \h </w:instrText>
      </w:r>
      <w:r w:rsidRPr="00C24574">
        <w:rPr>
          <w:noProof/>
        </w:rPr>
      </w:r>
      <w:r w:rsidRPr="00C24574">
        <w:rPr>
          <w:noProof/>
        </w:rPr>
        <w:fldChar w:fldCharType="separate"/>
      </w:r>
      <w:r w:rsidRPr="00C24574">
        <w:rPr>
          <w:noProof/>
        </w:rPr>
        <w:t>318</w:t>
      </w:r>
      <w:r w:rsidRPr="00C24574">
        <w:rPr>
          <w:noProof/>
        </w:rPr>
        <w:fldChar w:fldCharType="end"/>
      </w:r>
    </w:p>
    <w:p w14:paraId="5751D7EA" w14:textId="2E6CAC0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60</w:t>
      </w:r>
      <w:r>
        <w:rPr>
          <w:noProof/>
        </w:rPr>
        <w:tab/>
        <w:t>How to attribute assessable income to periods</w:t>
      </w:r>
      <w:r w:rsidRPr="00C24574">
        <w:rPr>
          <w:noProof/>
        </w:rPr>
        <w:tab/>
      </w:r>
      <w:r w:rsidRPr="00C24574">
        <w:rPr>
          <w:noProof/>
        </w:rPr>
        <w:fldChar w:fldCharType="begin"/>
      </w:r>
      <w:r w:rsidRPr="00C24574">
        <w:rPr>
          <w:noProof/>
        </w:rPr>
        <w:instrText xml:space="preserve"> PAGEREF _Toc201753595 \h </w:instrText>
      </w:r>
      <w:r w:rsidRPr="00C24574">
        <w:rPr>
          <w:noProof/>
        </w:rPr>
      </w:r>
      <w:r w:rsidRPr="00C24574">
        <w:rPr>
          <w:noProof/>
        </w:rPr>
        <w:fldChar w:fldCharType="separate"/>
      </w:r>
      <w:r w:rsidRPr="00C24574">
        <w:rPr>
          <w:noProof/>
        </w:rPr>
        <w:t>320</w:t>
      </w:r>
      <w:r w:rsidRPr="00C24574">
        <w:rPr>
          <w:noProof/>
        </w:rPr>
        <w:fldChar w:fldCharType="end"/>
      </w:r>
    </w:p>
    <w:p w14:paraId="79D507A4" w14:textId="0EE6822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65</w:t>
      </w:r>
      <w:r>
        <w:rPr>
          <w:noProof/>
        </w:rPr>
        <w:tab/>
        <w:t>How to calculate the company’s taxable income for the income year</w:t>
      </w:r>
      <w:r w:rsidRPr="00C24574">
        <w:rPr>
          <w:noProof/>
        </w:rPr>
        <w:tab/>
      </w:r>
      <w:r w:rsidRPr="00C24574">
        <w:rPr>
          <w:noProof/>
        </w:rPr>
        <w:fldChar w:fldCharType="begin"/>
      </w:r>
      <w:r w:rsidRPr="00C24574">
        <w:rPr>
          <w:noProof/>
        </w:rPr>
        <w:instrText xml:space="preserve"> PAGEREF _Toc201753596 \h </w:instrText>
      </w:r>
      <w:r w:rsidRPr="00C24574">
        <w:rPr>
          <w:noProof/>
        </w:rPr>
      </w:r>
      <w:r w:rsidRPr="00C24574">
        <w:rPr>
          <w:noProof/>
        </w:rPr>
        <w:fldChar w:fldCharType="separate"/>
      </w:r>
      <w:r w:rsidRPr="00C24574">
        <w:rPr>
          <w:noProof/>
        </w:rPr>
        <w:t>321</w:t>
      </w:r>
      <w:r w:rsidRPr="00C24574">
        <w:rPr>
          <w:noProof/>
        </w:rPr>
        <w:fldChar w:fldCharType="end"/>
      </w:r>
    </w:p>
    <w:p w14:paraId="7C932466" w14:textId="58AF8D7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Working out the company’s tax loss</w:t>
      </w:r>
      <w:r w:rsidRPr="00C24574">
        <w:rPr>
          <w:b w:val="0"/>
          <w:noProof/>
          <w:sz w:val="18"/>
        </w:rPr>
        <w:tab/>
      </w:r>
      <w:r w:rsidRPr="00C24574">
        <w:rPr>
          <w:b w:val="0"/>
          <w:noProof/>
          <w:sz w:val="18"/>
        </w:rPr>
        <w:fldChar w:fldCharType="begin"/>
      </w:r>
      <w:r w:rsidRPr="00C24574">
        <w:rPr>
          <w:b w:val="0"/>
          <w:noProof/>
          <w:sz w:val="18"/>
        </w:rPr>
        <w:instrText xml:space="preserve"> PAGEREF _Toc201753597 \h </w:instrText>
      </w:r>
      <w:r w:rsidRPr="00C24574">
        <w:rPr>
          <w:b w:val="0"/>
          <w:noProof/>
          <w:sz w:val="18"/>
        </w:rPr>
      </w:r>
      <w:r w:rsidRPr="00C24574">
        <w:rPr>
          <w:b w:val="0"/>
          <w:noProof/>
          <w:sz w:val="18"/>
        </w:rPr>
        <w:fldChar w:fldCharType="separate"/>
      </w:r>
      <w:r w:rsidRPr="00C24574">
        <w:rPr>
          <w:b w:val="0"/>
          <w:noProof/>
          <w:sz w:val="18"/>
        </w:rPr>
        <w:t>322</w:t>
      </w:r>
      <w:r w:rsidRPr="00C24574">
        <w:rPr>
          <w:b w:val="0"/>
          <w:noProof/>
          <w:sz w:val="18"/>
        </w:rPr>
        <w:fldChar w:fldCharType="end"/>
      </w:r>
    </w:p>
    <w:p w14:paraId="33E846C8" w14:textId="1514A79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70</w:t>
      </w:r>
      <w:r>
        <w:rPr>
          <w:noProof/>
        </w:rPr>
        <w:tab/>
        <w:t>How to calculate the company’s tax loss for the income year</w:t>
      </w:r>
      <w:r w:rsidRPr="00C24574">
        <w:rPr>
          <w:noProof/>
        </w:rPr>
        <w:tab/>
      </w:r>
      <w:r w:rsidRPr="00C24574">
        <w:rPr>
          <w:noProof/>
        </w:rPr>
        <w:fldChar w:fldCharType="begin"/>
      </w:r>
      <w:r w:rsidRPr="00C24574">
        <w:rPr>
          <w:noProof/>
        </w:rPr>
        <w:instrText xml:space="preserve"> PAGEREF _Toc201753598 \h </w:instrText>
      </w:r>
      <w:r w:rsidRPr="00C24574">
        <w:rPr>
          <w:noProof/>
        </w:rPr>
      </w:r>
      <w:r w:rsidRPr="00C24574">
        <w:rPr>
          <w:noProof/>
        </w:rPr>
        <w:fldChar w:fldCharType="separate"/>
      </w:r>
      <w:r w:rsidRPr="00C24574">
        <w:rPr>
          <w:noProof/>
        </w:rPr>
        <w:t>322</w:t>
      </w:r>
      <w:r w:rsidRPr="00C24574">
        <w:rPr>
          <w:noProof/>
        </w:rPr>
        <w:fldChar w:fldCharType="end"/>
      </w:r>
    </w:p>
    <w:p w14:paraId="70F02585" w14:textId="1DAA223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Special rules that apply if the company is in partnership</w:t>
      </w:r>
      <w:r w:rsidRPr="00C24574">
        <w:rPr>
          <w:b w:val="0"/>
          <w:noProof/>
          <w:sz w:val="18"/>
        </w:rPr>
        <w:tab/>
      </w:r>
      <w:r w:rsidRPr="00C24574">
        <w:rPr>
          <w:b w:val="0"/>
          <w:noProof/>
          <w:sz w:val="18"/>
        </w:rPr>
        <w:fldChar w:fldCharType="begin"/>
      </w:r>
      <w:r w:rsidRPr="00C24574">
        <w:rPr>
          <w:b w:val="0"/>
          <w:noProof/>
          <w:sz w:val="18"/>
        </w:rPr>
        <w:instrText xml:space="preserve"> PAGEREF _Toc201753599 \h </w:instrText>
      </w:r>
      <w:r w:rsidRPr="00C24574">
        <w:rPr>
          <w:b w:val="0"/>
          <w:noProof/>
          <w:sz w:val="18"/>
        </w:rPr>
      </w:r>
      <w:r w:rsidRPr="00C24574">
        <w:rPr>
          <w:b w:val="0"/>
          <w:noProof/>
          <w:sz w:val="18"/>
        </w:rPr>
        <w:fldChar w:fldCharType="separate"/>
      </w:r>
      <w:r w:rsidRPr="00C24574">
        <w:rPr>
          <w:b w:val="0"/>
          <w:noProof/>
          <w:sz w:val="18"/>
        </w:rPr>
        <w:t>323</w:t>
      </w:r>
      <w:r w:rsidRPr="00C24574">
        <w:rPr>
          <w:b w:val="0"/>
          <w:noProof/>
          <w:sz w:val="18"/>
        </w:rPr>
        <w:fldChar w:fldCharType="end"/>
      </w:r>
    </w:p>
    <w:p w14:paraId="47DC485E" w14:textId="205872F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75</w:t>
      </w:r>
      <w:r>
        <w:rPr>
          <w:noProof/>
        </w:rPr>
        <w:tab/>
        <w:t>How to calculate the company’s notional loss or notional taxable income for a period when the company was a partner</w:t>
      </w:r>
      <w:r w:rsidRPr="00C24574">
        <w:rPr>
          <w:noProof/>
        </w:rPr>
        <w:tab/>
      </w:r>
      <w:r w:rsidRPr="00C24574">
        <w:rPr>
          <w:noProof/>
        </w:rPr>
        <w:fldChar w:fldCharType="begin"/>
      </w:r>
      <w:r w:rsidRPr="00C24574">
        <w:rPr>
          <w:noProof/>
        </w:rPr>
        <w:instrText xml:space="preserve"> PAGEREF _Toc201753600 \h </w:instrText>
      </w:r>
      <w:r w:rsidRPr="00C24574">
        <w:rPr>
          <w:noProof/>
        </w:rPr>
      </w:r>
      <w:r w:rsidRPr="00C24574">
        <w:rPr>
          <w:noProof/>
        </w:rPr>
        <w:fldChar w:fldCharType="separate"/>
      </w:r>
      <w:r w:rsidRPr="00C24574">
        <w:rPr>
          <w:noProof/>
        </w:rPr>
        <w:t>323</w:t>
      </w:r>
      <w:r w:rsidRPr="00C24574">
        <w:rPr>
          <w:noProof/>
        </w:rPr>
        <w:fldChar w:fldCharType="end"/>
      </w:r>
    </w:p>
    <w:p w14:paraId="68D10B19" w14:textId="1724426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80</w:t>
      </w:r>
      <w:r>
        <w:rPr>
          <w:noProof/>
        </w:rPr>
        <w:tab/>
        <w:t>How to calculate the company’s share of a partnership’s notional loss or notional net income for a period if both entities have the same income year</w:t>
      </w:r>
      <w:r w:rsidRPr="00C24574">
        <w:rPr>
          <w:noProof/>
        </w:rPr>
        <w:tab/>
      </w:r>
      <w:r w:rsidRPr="00C24574">
        <w:rPr>
          <w:noProof/>
        </w:rPr>
        <w:fldChar w:fldCharType="begin"/>
      </w:r>
      <w:r w:rsidRPr="00C24574">
        <w:rPr>
          <w:noProof/>
        </w:rPr>
        <w:instrText xml:space="preserve"> PAGEREF _Toc201753601 \h </w:instrText>
      </w:r>
      <w:r w:rsidRPr="00C24574">
        <w:rPr>
          <w:noProof/>
        </w:rPr>
      </w:r>
      <w:r w:rsidRPr="00C24574">
        <w:rPr>
          <w:noProof/>
        </w:rPr>
        <w:fldChar w:fldCharType="separate"/>
      </w:r>
      <w:r w:rsidRPr="00C24574">
        <w:rPr>
          <w:noProof/>
        </w:rPr>
        <w:t>324</w:t>
      </w:r>
      <w:r w:rsidRPr="00C24574">
        <w:rPr>
          <w:noProof/>
        </w:rPr>
        <w:fldChar w:fldCharType="end"/>
      </w:r>
    </w:p>
    <w:p w14:paraId="36A3ACD4" w14:textId="50D0416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85</w:t>
      </w:r>
      <w:r>
        <w:rPr>
          <w:noProof/>
        </w:rPr>
        <w:tab/>
        <w:t>How to calculate the company’s share of a partnership’s notional loss or notional net income for a period if the entities have different income years</w:t>
      </w:r>
      <w:r w:rsidRPr="00C24574">
        <w:rPr>
          <w:noProof/>
        </w:rPr>
        <w:tab/>
      </w:r>
      <w:r w:rsidRPr="00C24574">
        <w:rPr>
          <w:noProof/>
        </w:rPr>
        <w:fldChar w:fldCharType="begin"/>
      </w:r>
      <w:r w:rsidRPr="00C24574">
        <w:rPr>
          <w:noProof/>
        </w:rPr>
        <w:instrText xml:space="preserve"> PAGEREF _Toc201753602 \h </w:instrText>
      </w:r>
      <w:r w:rsidRPr="00C24574">
        <w:rPr>
          <w:noProof/>
        </w:rPr>
      </w:r>
      <w:r w:rsidRPr="00C24574">
        <w:rPr>
          <w:noProof/>
        </w:rPr>
        <w:fldChar w:fldCharType="separate"/>
      </w:r>
      <w:r w:rsidRPr="00C24574">
        <w:rPr>
          <w:noProof/>
        </w:rPr>
        <w:t>325</w:t>
      </w:r>
      <w:r w:rsidRPr="00C24574">
        <w:rPr>
          <w:noProof/>
        </w:rPr>
        <w:fldChar w:fldCharType="end"/>
      </w:r>
    </w:p>
    <w:p w14:paraId="402A0653" w14:textId="69E4492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90</w:t>
      </w:r>
      <w:r>
        <w:rPr>
          <w:noProof/>
        </w:rPr>
        <w:tab/>
        <w:t>Company’s full year deductions include a share of partnership’s full year deductions</w:t>
      </w:r>
      <w:r w:rsidRPr="00C24574">
        <w:rPr>
          <w:noProof/>
        </w:rPr>
        <w:tab/>
      </w:r>
      <w:r w:rsidRPr="00C24574">
        <w:rPr>
          <w:noProof/>
        </w:rPr>
        <w:fldChar w:fldCharType="begin"/>
      </w:r>
      <w:r w:rsidRPr="00C24574">
        <w:rPr>
          <w:noProof/>
        </w:rPr>
        <w:instrText xml:space="preserve"> PAGEREF _Toc201753603 \h </w:instrText>
      </w:r>
      <w:r w:rsidRPr="00C24574">
        <w:rPr>
          <w:noProof/>
        </w:rPr>
      </w:r>
      <w:r w:rsidRPr="00C24574">
        <w:rPr>
          <w:noProof/>
        </w:rPr>
        <w:fldChar w:fldCharType="separate"/>
      </w:r>
      <w:r w:rsidRPr="00C24574">
        <w:rPr>
          <w:noProof/>
        </w:rPr>
        <w:t>326</w:t>
      </w:r>
      <w:r w:rsidRPr="00C24574">
        <w:rPr>
          <w:noProof/>
        </w:rPr>
        <w:fldChar w:fldCharType="end"/>
      </w:r>
    </w:p>
    <w:p w14:paraId="274178AB" w14:textId="4D1999C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CA—Applying net capital losses of earlier income years</w:t>
      </w:r>
      <w:r w:rsidRPr="00C24574">
        <w:rPr>
          <w:b w:val="0"/>
          <w:noProof/>
          <w:sz w:val="18"/>
        </w:rPr>
        <w:tab/>
      </w:r>
      <w:r w:rsidRPr="00C24574">
        <w:rPr>
          <w:b w:val="0"/>
          <w:noProof/>
          <w:sz w:val="18"/>
        </w:rPr>
        <w:fldChar w:fldCharType="begin"/>
      </w:r>
      <w:r w:rsidRPr="00C24574">
        <w:rPr>
          <w:b w:val="0"/>
          <w:noProof/>
          <w:sz w:val="18"/>
        </w:rPr>
        <w:instrText xml:space="preserve"> PAGEREF _Toc201753604 \h </w:instrText>
      </w:r>
      <w:r w:rsidRPr="00C24574">
        <w:rPr>
          <w:b w:val="0"/>
          <w:noProof/>
          <w:sz w:val="18"/>
        </w:rPr>
      </w:r>
      <w:r w:rsidRPr="00C24574">
        <w:rPr>
          <w:b w:val="0"/>
          <w:noProof/>
          <w:sz w:val="18"/>
        </w:rPr>
        <w:fldChar w:fldCharType="separate"/>
      </w:r>
      <w:r w:rsidRPr="00C24574">
        <w:rPr>
          <w:b w:val="0"/>
          <w:noProof/>
          <w:sz w:val="18"/>
        </w:rPr>
        <w:t>327</w:t>
      </w:r>
      <w:r w:rsidRPr="00C24574">
        <w:rPr>
          <w:b w:val="0"/>
          <w:noProof/>
          <w:sz w:val="18"/>
        </w:rPr>
        <w:fldChar w:fldCharType="end"/>
      </w:r>
    </w:p>
    <w:p w14:paraId="15BEFBC9" w14:textId="6CC10E3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CA</w:t>
      </w:r>
      <w:r w:rsidRPr="00C24574">
        <w:rPr>
          <w:b w:val="0"/>
          <w:noProof/>
          <w:sz w:val="18"/>
        </w:rPr>
        <w:tab/>
      </w:r>
      <w:r w:rsidRPr="00C24574">
        <w:rPr>
          <w:b w:val="0"/>
          <w:noProof/>
          <w:sz w:val="18"/>
        </w:rPr>
        <w:fldChar w:fldCharType="begin"/>
      </w:r>
      <w:r w:rsidRPr="00C24574">
        <w:rPr>
          <w:b w:val="0"/>
          <w:noProof/>
          <w:sz w:val="18"/>
        </w:rPr>
        <w:instrText xml:space="preserve"> PAGEREF _Toc201753605 \h </w:instrText>
      </w:r>
      <w:r w:rsidRPr="00C24574">
        <w:rPr>
          <w:b w:val="0"/>
          <w:noProof/>
          <w:sz w:val="18"/>
        </w:rPr>
      </w:r>
      <w:r w:rsidRPr="00C24574">
        <w:rPr>
          <w:b w:val="0"/>
          <w:noProof/>
          <w:sz w:val="18"/>
        </w:rPr>
        <w:fldChar w:fldCharType="separate"/>
      </w:r>
      <w:r w:rsidRPr="00C24574">
        <w:rPr>
          <w:b w:val="0"/>
          <w:noProof/>
          <w:sz w:val="18"/>
        </w:rPr>
        <w:t>327</w:t>
      </w:r>
      <w:r w:rsidRPr="00C24574">
        <w:rPr>
          <w:b w:val="0"/>
          <w:noProof/>
          <w:sz w:val="18"/>
        </w:rPr>
        <w:fldChar w:fldCharType="end"/>
      </w:r>
    </w:p>
    <w:p w14:paraId="5ACE0251" w14:textId="68640F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93</w:t>
      </w:r>
      <w:r>
        <w:rPr>
          <w:noProof/>
        </w:rPr>
        <w:tab/>
        <w:t>What this Subdivision is about</w:t>
      </w:r>
      <w:r w:rsidRPr="00C24574">
        <w:rPr>
          <w:noProof/>
        </w:rPr>
        <w:tab/>
      </w:r>
      <w:r w:rsidRPr="00C24574">
        <w:rPr>
          <w:noProof/>
        </w:rPr>
        <w:fldChar w:fldCharType="begin"/>
      </w:r>
      <w:r w:rsidRPr="00C24574">
        <w:rPr>
          <w:noProof/>
        </w:rPr>
        <w:instrText xml:space="preserve"> PAGEREF _Toc201753606 \h </w:instrText>
      </w:r>
      <w:r w:rsidRPr="00C24574">
        <w:rPr>
          <w:noProof/>
        </w:rPr>
      </w:r>
      <w:r w:rsidRPr="00C24574">
        <w:rPr>
          <w:noProof/>
        </w:rPr>
        <w:fldChar w:fldCharType="separate"/>
      </w:r>
      <w:r w:rsidRPr="00C24574">
        <w:rPr>
          <w:noProof/>
        </w:rPr>
        <w:t>327</w:t>
      </w:r>
      <w:r w:rsidRPr="00C24574">
        <w:rPr>
          <w:noProof/>
        </w:rPr>
        <w:fldChar w:fldCharType="end"/>
      </w:r>
    </w:p>
    <w:p w14:paraId="2C3BD563" w14:textId="0CA10FE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_Toc201753607 \h </w:instrText>
      </w:r>
      <w:r w:rsidRPr="00C24574">
        <w:rPr>
          <w:b w:val="0"/>
          <w:noProof/>
          <w:sz w:val="18"/>
        </w:rPr>
      </w:r>
      <w:r w:rsidRPr="00C24574">
        <w:rPr>
          <w:b w:val="0"/>
          <w:noProof/>
          <w:sz w:val="18"/>
        </w:rPr>
        <w:fldChar w:fldCharType="separate"/>
      </w:r>
      <w:r w:rsidRPr="00C24574">
        <w:rPr>
          <w:b w:val="0"/>
          <w:noProof/>
          <w:sz w:val="18"/>
        </w:rPr>
        <w:t>327</w:t>
      </w:r>
      <w:r w:rsidRPr="00C24574">
        <w:rPr>
          <w:b w:val="0"/>
          <w:noProof/>
          <w:sz w:val="18"/>
        </w:rPr>
        <w:fldChar w:fldCharType="end"/>
      </w:r>
    </w:p>
    <w:p w14:paraId="0E760964" w14:textId="776536E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96</w:t>
      </w:r>
      <w:r>
        <w:rPr>
          <w:noProof/>
        </w:rPr>
        <w:tab/>
        <w:t>When a company cannot apply a net capital loss</w:t>
      </w:r>
      <w:r w:rsidRPr="00C24574">
        <w:rPr>
          <w:noProof/>
        </w:rPr>
        <w:tab/>
      </w:r>
      <w:r w:rsidRPr="00C24574">
        <w:rPr>
          <w:noProof/>
        </w:rPr>
        <w:fldChar w:fldCharType="begin"/>
      </w:r>
      <w:r w:rsidRPr="00C24574">
        <w:rPr>
          <w:noProof/>
        </w:rPr>
        <w:instrText xml:space="preserve"> PAGEREF _Toc201753608 \h </w:instrText>
      </w:r>
      <w:r w:rsidRPr="00C24574">
        <w:rPr>
          <w:noProof/>
        </w:rPr>
      </w:r>
      <w:r w:rsidRPr="00C24574">
        <w:rPr>
          <w:noProof/>
        </w:rPr>
        <w:fldChar w:fldCharType="separate"/>
      </w:r>
      <w:r w:rsidRPr="00C24574">
        <w:rPr>
          <w:noProof/>
        </w:rPr>
        <w:t>327</w:t>
      </w:r>
      <w:r w:rsidRPr="00C24574">
        <w:rPr>
          <w:noProof/>
        </w:rPr>
        <w:fldChar w:fldCharType="end"/>
      </w:r>
    </w:p>
    <w:p w14:paraId="6152ED4F" w14:textId="15B75C2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CB—Working out the net capital gain and the net capital loss for the income year of the change</w:t>
      </w:r>
      <w:r w:rsidRPr="00C24574">
        <w:rPr>
          <w:b w:val="0"/>
          <w:noProof/>
          <w:sz w:val="18"/>
        </w:rPr>
        <w:tab/>
      </w:r>
      <w:r w:rsidRPr="00C24574">
        <w:rPr>
          <w:b w:val="0"/>
          <w:noProof/>
          <w:sz w:val="18"/>
        </w:rPr>
        <w:fldChar w:fldCharType="begin"/>
      </w:r>
      <w:r w:rsidRPr="00C24574">
        <w:rPr>
          <w:b w:val="0"/>
          <w:noProof/>
          <w:sz w:val="18"/>
        </w:rPr>
        <w:instrText xml:space="preserve"> PAGEREF _Toc201753609 \h </w:instrText>
      </w:r>
      <w:r w:rsidRPr="00C24574">
        <w:rPr>
          <w:b w:val="0"/>
          <w:noProof/>
          <w:sz w:val="18"/>
        </w:rPr>
      </w:r>
      <w:r w:rsidRPr="00C24574">
        <w:rPr>
          <w:b w:val="0"/>
          <w:noProof/>
          <w:sz w:val="18"/>
        </w:rPr>
        <w:fldChar w:fldCharType="separate"/>
      </w:r>
      <w:r w:rsidRPr="00C24574">
        <w:rPr>
          <w:b w:val="0"/>
          <w:noProof/>
          <w:sz w:val="18"/>
        </w:rPr>
        <w:t>328</w:t>
      </w:r>
      <w:r w:rsidRPr="00C24574">
        <w:rPr>
          <w:b w:val="0"/>
          <w:noProof/>
          <w:sz w:val="18"/>
        </w:rPr>
        <w:fldChar w:fldCharType="end"/>
      </w:r>
    </w:p>
    <w:p w14:paraId="4566E171" w14:textId="69713E8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CB</w:t>
      </w:r>
      <w:r w:rsidRPr="00C24574">
        <w:rPr>
          <w:b w:val="0"/>
          <w:noProof/>
          <w:sz w:val="18"/>
        </w:rPr>
        <w:tab/>
      </w:r>
      <w:r w:rsidRPr="00C24574">
        <w:rPr>
          <w:b w:val="0"/>
          <w:noProof/>
          <w:sz w:val="18"/>
        </w:rPr>
        <w:fldChar w:fldCharType="begin"/>
      </w:r>
      <w:r w:rsidRPr="00C24574">
        <w:rPr>
          <w:b w:val="0"/>
          <w:noProof/>
          <w:sz w:val="18"/>
        </w:rPr>
        <w:instrText xml:space="preserve"> PAGEREF _Toc201753610 \h </w:instrText>
      </w:r>
      <w:r w:rsidRPr="00C24574">
        <w:rPr>
          <w:b w:val="0"/>
          <w:noProof/>
          <w:sz w:val="18"/>
        </w:rPr>
      </w:r>
      <w:r w:rsidRPr="00C24574">
        <w:rPr>
          <w:b w:val="0"/>
          <w:noProof/>
          <w:sz w:val="18"/>
        </w:rPr>
        <w:fldChar w:fldCharType="separate"/>
      </w:r>
      <w:r w:rsidRPr="00C24574">
        <w:rPr>
          <w:b w:val="0"/>
          <w:noProof/>
          <w:sz w:val="18"/>
        </w:rPr>
        <w:t>328</w:t>
      </w:r>
      <w:r w:rsidRPr="00C24574">
        <w:rPr>
          <w:b w:val="0"/>
          <w:noProof/>
          <w:sz w:val="18"/>
        </w:rPr>
        <w:fldChar w:fldCharType="end"/>
      </w:r>
    </w:p>
    <w:p w14:paraId="16E37B8D" w14:textId="78931A6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99</w:t>
      </w:r>
      <w:r>
        <w:rPr>
          <w:noProof/>
        </w:rPr>
        <w:tab/>
        <w:t>What this Subdivision is about</w:t>
      </w:r>
      <w:r w:rsidRPr="00C24574">
        <w:rPr>
          <w:noProof/>
        </w:rPr>
        <w:tab/>
      </w:r>
      <w:r w:rsidRPr="00C24574">
        <w:rPr>
          <w:noProof/>
        </w:rPr>
        <w:fldChar w:fldCharType="begin"/>
      </w:r>
      <w:r w:rsidRPr="00C24574">
        <w:rPr>
          <w:noProof/>
        </w:rPr>
        <w:instrText xml:space="preserve"> PAGEREF _Toc201753611 \h </w:instrText>
      </w:r>
      <w:r w:rsidRPr="00C24574">
        <w:rPr>
          <w:noProof/>
        </w:rPr>
      </w:r>
      <w:r w:rsidRPr="00C24574">
        <w:rPr>
          <w:noProof/>
        </w:rPr>
        <w:fldChar w:fldCharType="separate"/>
      </w:r>
      <w:r w:rsidRPr="00C24574">
        <w:rPr>
          <w:noProof/>
        </w:rPr>
        <w:t>328</w:t>
      </w:r>
      <w:r w:rsidRPr="00C24574">
        <w:rPr>
          <w:noProof/>
        </w:rPr>
        <w:fldChar w:fldCharType="end"/>
      </w:r>
    </w:p>
    <w:p w14:paraId="30079F59" w14:textId="13C09A3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a company must work out its net capital gain and net capital loss under this Subdivision</w:t>
      </w:r>
      <w:r w:rsidRPr="00C24574">
        <w:rPr>
          <w:b w:val="0"/>
          <w:noProof/>
          <w:sz w:val="18"/>
        </w:rPr>
        <w:tab/>
      </w:r>
      <w:r w:rsidRPr="00C24574">
        <w:rPr>
          <w:b w:val="0"/>
          <w:noProof/>
          <w:sz w:val="18"/>
        </w:rPr>
        <w:fldChar w:fldCharType="begin"/>
      </w:r>
      <w:r w:rsidRPr="00C24574">
        <w:rPr>
          <w:b w:val="0"/>
          <w:noProof/>
          <w:sz w:val="18"/>
        </w:rPr>
        <w:instrText xml:space="preserve"> PAGEREF _Toc201753612 \h </w:instrText>
      </w:r>
      <w:r w:rsidRPr="00C24574">
        <w:rPr>
          <w:b w:val="0"/>
          <w:noProof/>
          <w:sz w:val="18"/>
        </w:rPr>
      </w:r>
      <w:r w:rsidRPr="00C24574">
        <w:rPr>
          <w:b w:val="0"/>
          <w:noProof/>
          <w:sz w:val="18"/>
        </w:rPr>
        <w:fldChar w:fldCharType="separate"/>
      </w:r>
      <w:r w:rsidRPr="00C24574">
        <w:rPr>
          <w:b w:val="0"/>
          <w:noProof/>
          <w:sz w:val="18"/>
        </w:rPr>
        <w:t>329</w:t>
      </w:r>
      <w:r w:rsidRPr="00C24574">
        <w:rPr>
          <w:b w:val="0"/>
          <w:noProof/>
          <w:sz w:val="18"/>
        </w:rPr>
        <w:fldChar w:fldCharType="end"/>
      </w:r>
    </w:p>
    <w:p w14:paraId="2F78EBFB" w14:textId="6609B3A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102</w:t>
      </w:r>
      <w:r>
        <w:rPr>
          <w:noProof/>
        </w:rPr>
        <w:tab/>
        <w:t>On a change of ownership, or of control of voting power, unless the company satisfies the business continuity test</w:t>
      </w:r>
      <w:r w:rsidRPr="00C24574">
        <w:rPr>
          <w:noProof/>
        </w:rPr>
        <w:tab/>
      </w:r>
      <w:r w:rsidRPr="00C24574">
        <w:rPr>
          <w:noProof/>
        </w:rPr>
        <w:fldChar w:fldCharType="begin"/>
      </w:r>
      <w:r w:rsidRPr="00C24574">
        <w:rPr>
          <w:noProof/>
        </w:rPr>
        <w:instrText xml:space="preserve"> PAGEREF _Toc201753613 \h </w:instrText>
      </w:r>
      <w:r w:rsidRPr="00C24574">
        <w:rPr>
          <w:noProof/>
        </w:rPr>
      </w:r>
      <w:r w:rsidRPr="00C24574">
        <w:rPr>
          <w:noProof/>
        </w:rPr>
        <w:fldChar w:fldCharType="separate"/>
      </w:r>
      <w:r w:rsidRPr="00C24574">
        <w:rPr>
          <w:noProof/>
        </w:rPr>
        <w:t>329</w:t>
      </w:r>
      <w:r w:rsidRPr="00C24574">
        <w:rPr>
          <w:noProof/>
        </w:rPr>
        <w:fldChar w:fldCharType="end"/>
      </w:r>
    </w:p>
    <w:p w14:paraId="4D01BD12" w14:textId="069F88D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Working out the company’s net capital gain and net capital loss</w:t>
      </w:r>
      <w:r w:rsidRPr="00C24574">
        <w:rPr>
          <w:b w:val="0"/>
          <w:noProof/>
          <w:sz w:val="18"/>
        </w:rPr>
        <w:tab/>
      </w:r>
      <w:r w:rsidRPr="00C24574">
        <w:rPr>
          <w:b w:val="0"/>
          <w:noProof/>
          <w:sz w:val="18"/>
        </w:rPr>
        <w:fldChar w:fldCharType="begin"/>
      </w:r>
      <w:r w:rsidRPr="00C24574">
        <w:rPr>
          <w:b w:val="0"/>
          <w:noProof/>
          <w:sz w:val="18"/>
        </w:rPr>
        <w:instrText xml:space="preserve"> PAGEREF _Toc201753614 \h </w:instrText>
      </w:r>
      <w:r w:rsidRPr="00C24574">
        <w:rPr>
          <w:b w:val="0"/>
          <w:noProof/>
          <w:sz w:val="18"/>
        </w:rPr>
      </w:r>
      <w:r w:rsidRPr="00C24574">
        <w:rPr>
          <w:b w:val="0"/>
          <w:noProof/>
          <w:sz w:val="18"/>
        </w:rPr>
        <w:fldChar w:fldCharType="separate"/>
      </w:r>
      <w:r w:rsidRPr="00C24574">
        <w:rPr>
          <w:b w:val="0"/>
          <w:noProof/>
          <w:sz w:val="18"/>
        </w:rPr>
        <w:t>329</w:t>
      </w:r>
      <w:r w:rsidRPr="00C24574">
        <w:rPr>
          <w:b w:val="0"/>
          <w:noProof/>
          <w:sz w:val="18"/>
        </w:rPr>
        <w:fldChar w:fldCharType="end"/>
      </w:r>
    </w:p>
    <w:p w14:paraId="56BF40EA" w14:textId="1D8850C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105</w:t>
      </w:r>
      <w:r>
        <w:rPr>
          <w:noProof/>
        </w:rPr>
        <w:tab/>
        <w:t>First, divide the income year into periods</w:t>
      </w:r>
      <w:r w:rsidRPr="00C24574">
        <w:rPr>
          <w:noProof/>
        </w:rPr>
        <w:tab/>
      </w:r>
      <w:r w:rsidRPr="00C24574">
        <w:rPr>
          <w:noProof/>
        </w:rPr>
        <w:fldChar w:fldCharType="begin"/>
      </w:r>
      <w:r w:rsidRPr="00C24574">
        <w:rPr>
          <w:noProof/>
        </w:rPr>
        <w:instrText xml:space="preserve"> PAGEREF _Toc201753615 \h </w:instrText>
      </w:r>
      <w:r w:rsidRPr="00C24574">
        <w:rPr>
          <w:noProof/>
        </w:rPr>
      </w:r>
      <w:r w:rsidRPr="00C24574">
        <w:rPr>
          <w:noProof/>
        </w:rPr>
        <w:fldChar w:fldCharType="separate"/>
      </w:r>
      <w:r w:rsidRPr="00C24574">
        <w:rPr>
          <w:noProof/>
        </w:rPr>
        <w:t>329</w:t>
      </w:r>
      <w:r w:rsidRPr="00C24574">
        <w:rPr>
          <w:noProof/>
        </w:rPr>
        <w:fldChar w:fldCharType="end"/>
      </w:r>
    </w:p>
    <w:p w14:paraId="022A47FF" w14:textId="4486F36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108</w:t>
      </w:r>
      <w:r>
        <w:rPr>
          <w:noProof/>
        </w:rPr>
        <w:tab/>
        <w:t>Next, calculate the notional net capital gain or notional net capital loss for each period</w:t>
      </w:r>
      <w:r w:rsidRPr="00C24574">
        <w:rPr>
          <w:noProof/>
        </w:rPr>
        <w:tab/>
      </w:r>
      <w:r w:rsidRPr="00C24574">
        <w:rPr>
          <w:noProof/>
        </w:rPr>
        <w:fldChar w:fldCharType="begin"/>
      </w:r>
      <w:r w:rsidRPr="00C24574">
        <w:rPr>
          <w:noProof/>
        </w:rPr>
        <w:instrText xml:space="preserve"> PAGEREF _Toc201753616 \h </w:instrText>
      </w:r>
      <w:r w:rsidRPr="00C24574">
        <w:rPr>
          <w:noProof/>
        </w:rPr>
      </w:r>
      <w:r w:rsidRPr="00C24574">
        <w:rPr>
          <w:noProof/>
        </w:rPr>
        <w:fldChar w:fldCharType="separate"/>
      </w:r>
      <w:r w:rsidRPr="00C24574">
        <w:rPr>
          <w:noProof/>
        </w:rPr>
        <w:t>329</w:t>
      </w:r>
      <w:r w:rsidRPr="00C24574">
        <w:rPr>
          <w:noProof/>
        </w:rPr>
        <w:fldChar w:fldCharType="end"/>
      </w:r>
    </w:p>
    <w:p w14:paraId="2B18C633" w14:textId="7333317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111</w:t>
      </w:r>
      <w:r>
        <w:rPr>
          <w:noProof/>
        </w:rPr>
        <w:tab/>
        <w:t>How to work out the company’s net capital gain</w:t>
      </w:r>
      <w:r w:rsidRPr="00C24574">
        <w:rPr>
          <w:noProof/>
        </w:rPr>
        <w:tab/>
      </w:r>
      <w:r w:rsidRPr="00C24574">
        <w:rPr>
          <w:noProof/>
        </w:rPr>
        <w:fldChar w:fldCharType="begin"/>
      </w:r>
      <w:r w:rsidRPr="00C24574">
        <w:rPr>
          <w:noProof/>
        </w:rPr>
        <w:instrText xml:space="preserve"> PAGEREF _Toc201753617 \h </w:instrText>
      </w:r>
      <w:r w:rsidRPr="00C24574">
        <w:rPr>
          <w:noProof/>
        </w:rPr>
      </w:r>
      <w:r w:rsidRPr="00C24574">
        <w:rPr>
          <w:noProof/>
        </w:rPr>
        <w:fldChar w:fldCharType="separate"/>
      </w:r>
      <w:r w:rsidRPr="00C24574">
        <w:rPr>
          <w:noProof/>
        </w:rPr>
        <w:t>330</w:t>
      </w:r>
      <w:r w:rsidRPr="00C24574">
        <w:rPr>
          <w:noProof/>
        </w:rPr>
        <w:fldChar w:fldCharType="end"/>
      </w:r>
    </w:p>
    <w:p w14:paraId="70784DB8" w14:textId="008E077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114</w:t>
      </w:r>
      <w:r>
        <w:rPr>
          <w:noProof/>
        </w:rPr>
        <w:tab/>
        <w:t>How to work out the company’s net capital loss</w:t>
      </w:r>
      <w:r w:rsidRPr="00C24574">
        <w:rPr>
          <w:noProof/>
        </w:rPr>
        <w:tab/>
      </w:r>
      <w:r w:rsidRPr="00C24574">
        <w:rPr>
          <w:noProof/>
        </w:rPr>
        <w:fldChar w:fldCharType="begin"/>
      </w:r>
      <w:r w:rsidRPr="00C24574">
        <w:rPr>
          <w:noProof/>
        </w:rPr>
        <w:instrText xml:space="preserve"> PAGEREF _Toc201753618 \h </w:instrText>
      </w:r>
      <w:r w:rsidRPr="00C24574">
        <w:rPr>
          <w:noProof/>
        </w:rPr>
      </w:r>
      <w:r w:rsidRPr="00C24574">
        <w:rPr>
          <w:noProof/>
        </w:rPr>
        <w:fldChar w:fldCharType="separate"/>
      </w:r>
      <w:r w:rsidRPr="00C24574">
        <w:rPr>
          <w:noProof/>
        </w:rPr>
        <w:t>331</w:t>
      </w:r>
      <w:r w:rsidRPr="00C24574">
        <w:rPr>
          <w:noProof/>
        </w:rPr>
        <w:fldChar w:fldCharType="end"/>
      </w:r>
    </w:p>
    <w:p w14:paraId="524A8FB7" w14:textId="62CF8B4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CC—Change of ownership or control of company that has an unrealised net loss</w:t>
      </w:r>
      <w:r w:rsidRPr="00C24574">
        <w:rPr>
          <w:b w:val="0"/>
          <w:noProof/>
          <w:sz w:val="18"/>
        </w:rPr>
        <w:tab/>
      </w:r>
      <w:r w:rsidRPr="00C24574">
        <w:rPr>
          <w:b w:val="0"/>
          <w:noProof/>
          <w:sz w:val="18"/>
        </w:rPr>
        <w:fldChar w:fldCharType="begin"/>
      </w:r>
      <w:r w:rsidRPr="00C24574">
        <w:rPr>
          <w:b w:val="0"/>
          <w:noProof/>
          <w:sz w:val="18"/>
        </w:rPr>
        <w:instrText xml:space="preserve"> PAGEREF _Toc201753619 \h </w:instrText>
      </w:r>
      <w:r w:rsidRPr="00C24574">
        <w:rPr>
          <w:b w:val="0"/>
          <w:noProof/>
          <w:sz w:val="18"/>
        </w:rPr>
      </w:r>
      <w:r w:rsidRPr="00C24574">
        <w:rPr>
          <w:b w:val="0"/>
          <w:noProof/>
          <w:sz w:val="18"/>
        </w:rPr>
        <w:fldChar w:fldCharType="separate"/>
      </w:r>
      <w:r w:rsidRPr="00C24574">
        <w:rPr>
          <w:b w:val="0"/>
          <w:noProof/>
          <w:sz w:val="18"/>
        </w:rPr>
        <w:t>332</w:t>
      </w:r>
      <w:r w:rsidRPr="00C24574">
        <w:rPr>
          <w:b w:val="0"/>
          <w:noProof/>
          <w:sz w:val="18"/>
        </w:rPr>
        <w:fldChar w:fldCharType="end"/>
      </w:r>
    </w:p>
    <w:p w14:paraId="117853B3" w14:textId="35182B1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CC</w:t>
      </w:r>
      <w:r w:rsidRPr="00C24574">
        <w:rPr>
          <w:b w:val="0"/>
          <w:noProof/>
          <w:sz w:val="18"/>
        </w:rPr>
        <w:tab/>
      </w:r>
      <w:r w:rsidRPr="00C24574">
        <w:rPr>
          <w:b w:val="0"/>
          <w:noProof/>
          <w:sz w:val="18"/>
        </w:rPr>
        <w:fldChar w:fldCharType="begin"/>
      </w:r>
      <w:r w:rsidRPr="00C24574">
        <w:rPr>
          <w:b w:val="0"/>
          <w:noProof/>
          <w:sz w:val="18"/>
        </w:rPr>
        <w:instrText xml:space="preserve"> PAGEREF _Toc201753620 \h </w:instrText>
      </w:r>
      <w:r w:rsidRPr="00C24574">
        <w:rPr>
          <w:b w:val="0"/>
          <w:noProof/>
          <w:sz w:val="18"/>
        </w:rPr>
      </w:r>
      <w:r w:rsidRPr="00C24574">
        <w:rPr>
          <w:b w:val="0"/>
          <w:noProof/>
          <w:sz w:val="18"/>
        </w:rPr>
        <w:fldChar w:fldCharType="separate"/>
      </w:r>
      <w:r w:rsidRPr="00C24574">
        <w:rPr>
          <w:b w:val="0"/>
          <w:noProof/>
          <w:sz w:val="18"/>
        </w:rPr>
        <w:t>332</w:t>
      </w:r>
      <w:r w:rsidRPr="00C24574">
        <w:rPr>
          <w:b w:val="0"/>
          <w:noProof/>
          <w:sz w:val="18"/>
        </w:rPr>
        <w:fldChar w:fldCharType="end"/>
      </w:r>
    </w:p>
    <w:p w14:paraId="502FA2F0" w14:textId="2FD0DE9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115</w:t>
      </w:r>
      <w:r>
        <w:rPr>
          <w:noProof/>
        </w:rPr>
        <w:tab/>
        <w:t>What this Subdivision is about</w:t>
      </w:r>
      <w:r w:rsidRPr="00C24574">
        <w:rPr>
          <w:noProof/>
        </w:rPr>
        <w:tab/>
      </w:r>
      <w:r w:rsidRPr="00C24574">
        <w:rPr>
          <w:noProof/>
        </w:rPr>
        <w:fldChar w:fldCharType="begin"/>
      </w:r>
      <w:r w:rsidRPr="00C24574">
        <w:rPr>
          <w:noProof/>
        </w:rPr>
        <w:instrText xml:space="preserve"> PAGEREF _Toc201753621 \h </w:instrText>
      </w:r>
      <w:r w:rsidRPr="00C24574">
        <w:rPr>
          <w:noProof/>
        </w:rPr>
      </w:r>
      <w:r w:rsidRPr="00C24574">
        <w:rPr>
          <w:noProof/>
        </w:rPr>
        <w:fldChar w:fldCharType="separate"/>
      </w:r>
      <w:r w:rsidRPr="00C24574">
        <w:rPr>
          <w:noProof/>
        </w:rPr>
        <w:t>332</w:t>
      </w:r>
      <w:r w:rsidRPr="00C24574">
        <w:rPr>
          <w:noProof/>
        </w:rPr>
        <w:fldChar w:fldCharType="end"/>
      </w:r>
    </w:p>
    <w:p w14:paraId="4E8AB1C5" w14:textId="7109CDA7" w:rsidR="00C24574" w:rsidRDefault="00C24574" w:rsidP="002E3F87">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115AA</w:t>
      </w:r>
      <w:r>
        <w:rPr>
          <w:noProof/>
        </w:rPr>
        <w:tab/>
        <w:t>Special rules to save compliance costs</w:t>
      </w:r>
      <w:r w:rsidRPr="00C24574">
        <w:rPr>
          <w:noProof/>
        </w:rPr>
        <w:tab/>
      </w:r>
      <w:r w:rsidRPr="00C24574">
        <w:rPr>
          <w:noProof/>
        </w:rPr>
        <w:fldChar w:fldCharType="begin"/>
      </w:r>
      <w:r w:rsidRPr="00C24574">
        <w:rPr>
          <w:noProof/>
        </w:rPr>
        <w:instrText xml:space="preserve"> PAGEREF _Toc201753622 \h </w:instrText>
      </w:r>
      <w:r w:rsidRPr="00C24574">
        <w:rPr>
          <w:noProof/>
        </w:rPr>
      </w:r>
      <w:r w:rsidRPr="00C24574">
        <w:rPr>
          <w:noProof/>
        </w:rPr>
        <w:fldChar w:fldCharType="separate"/>
      </w:r>
      <w:r w:rsidRPr="00C24574">
        <w:rPr>
          <w:noProof/>
        </w:rPr>
        <w:t>332</w:t>
      </w:r>
      <w:r w:rsidRPr="00C24574">
        <w:rPr>
          <w:noProof/>
        </w:rPr>
        <w:fldChar w:fldCharType="end"/>
      </w:r>
    </w:p>
    <w:p w14:paraId="39D2B194" w14:textId="5EC23E6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_Toc201753623 \h </w:instrText>
      </w:r>
      <w:r w:rsidRPr="00C24574">
        <w:rPr>
          <w:b w:val="0"/>
          <w:noProof/>
          <w:sz w:val="18"/>
        </w:rPr>
      </w:r>
      <w:r w:rsidRPr="00C24574">
        <w:rPr>
          <w:b w:val="0"/>
          <w:noProof/>
          <w:sz w:val="18"/>
        </w:rPr>
        <w:fldChar w:fldCharType="separate"/>
      </w:r>
      <w:r w:rsidRPr="00C24574">
        <w:rPr>
          <w:b w:val="0"/>
          <w:noProof/>
          <w:sz w:val="18"/>
        </w:rPr>
        <w:t>333</w:t>
      </w:r>
      <w:r w:rsidRPr="00C24574">
        <w:rPr>
          <w:b w:val="0"/>
          <w:noProof/>
          <w:sz w:val="18"/>
        </w:rPr>
        <w:fldChar w:fldCharType="end"/>
      </w:r>
    </w:p>
    <w:p w14:paraId="62F33A87" w14:textId="098F068F"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115A</w:t>
      </w:r>
      <w:r>
        <w:rPr>
          <w:noProof/>
        </w:rPr>
        <w:tab/>
        <w:t>Application of Subdivision</w:t>
      </w:r>
      <w:r w:rsidRPr="00C24574">
        <w:rPr>
          <w:noProof/>
        </w:rPr>
        <w:tab/>
      </w:r>
      <w:r w:rsidRPr="00C24574">
        <w:rPr>
          <w:noProof/>
        </w:rPr>
        <w:fldChar w:fldCharType="begin"/>
      </w:r>
      <w:r w:rsidRPr="00C24574">
        <w:rPr>
          <w:noProof/>
        </w:rPr>
        <w:instrText xml:space="preserve"> PAGEREF _Toc201753624 \h </w:instrText>
      </w:r>
      <w:r w:rsidRPr="00C24574">
        <w:rPr>
          <w:noProof/>
        </w:rPr>
      </w:r>
      <w:r w:rsidRPr="00C24574">
        <w:rPr>
          <w:noProof/>
        </w:rPr>
        <w:fldChar w:fldCharType="separate"/>
      </w:r>
      <w:r w:rsidRPr="00C24574">
        <w:rPr>
          <w:noProof/>
        </w:rPr>
        <w:t>333</w:t>
      </w:r>
      <w:r w:rsidRPr="00C24574">
        <w:rPr>
          <w:noProof/>
        </w:rPr>
        <w:fldChar w:fldCharType="end"/>
      </w:r>
    </w:p>
    <w:p w14:paraId="28193CFD" w14:textId="1C6A6005"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115B</w:t>
      </w:r>
      <w:r>
        <w:rPr>
          <w:noProof/>
        </w:rPr>
        <w:tab/>
        <w:t>What happens when the company makes a capital loss or becomes entitled to a deduction in respect of a CGT asset after a changeover time</w:t>
      </w:r>
      <w:r w:rsidRPr="00C24574">
        <w:rPr>
          <w:noProof/>
        </w:rPr>
        <w:tab/>
      </w:r>
      <w:r w:rsidRPr="00C24574">
        <w:rPr>
          <w:noProof/>
        </w:rPr>
        <w:fldChar w:fldCharType="begin"/>
      </w:r>
      <w:r w:rsidRPr="00C24574">
        <w:rPr>
          <w:noProof/>
        </w:rPr>
        <w:instrText xml:space="preserve"> PAGEREF _Toc201753625 \h </w:instrText>
      </w:r>
      <w:r w:rsidRPr="00C24574">
        <w:rPr>
          <w:noProof/>
        </w:rPr>
      </w:r>
      <w:r w:rsidRPr="00C24574">
        <w:rPr>
          <w:noProof/>
        </w:rPr>
        <w:fldChar w:fldCharType="separate"/>
      </w:r>
      <w:r w:rsidRPr="00C24574">
        <w:rPr>
          <w:noProof/>
        </w:rPr>
        <w:t>336</w:t>
      </w:r>
      <w:r w:rsidRPr="00C24574">
        <w:rPr>
          <w:noProof/>
        </w:rPr>
        <w:fldChar w:fldCharType="end"/>
      </w:r>
    </w:p>
    <w:p w14:paraId="6B45779F" w14:textId="677D89E3"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115BA</w:t>
      </w:r>
      <w:r>
        <w:rPr>
          <w:noProof/>
        </w:rPr>
        <w:tab/>
        <w:t>What happens when a CGT event happens after a changeover time to a CGT asset of the company that is trading stock</w:t>
      </w:r>
      <w:r w:rsidRPr="00C24574">
        <w:rPr>
          <w:noProof/>
        </w:rPr>
        <w:tab/>
      </w:r>
      <w:r w:rsidRPr="00C24574">
        <w:rPr>
          <w:noProof/>
        </w:rPr>
        <w:fldChar w:fldCharType="begin"/>
      </w:r>
      <w:r w:rsidRPr="00C24574">
        <w:rPr>
          <w:noProof/>
        </w:rPr>
        <w:instrText xml:space="preserve"> PAGEREF _Toc201753626 \h </w:instrText>
      </w:r>
      <w:r w:rsidRPr="00C24574">
        <w:rPr>
          <w:noProof/>
        </w:rPr>
      </w:r>
      <w:r w:rsidRPr="00C24574">
        <w:rPr>
          <w:noProof/>
        </w:rPr>
        <w:fldChar w:fldCharType="separate"/>
      </w:r>
      <w:r w:rsidRPr="00C24574">
        <w:rPr>
          <w:noProof/>
        </w:rPr>
        <w:t>338</w:t>
      </w:r>
      <w:r w:rsidRPr="00C24574">
        <w:rPr>
          <w:noProof/>
        </w:rPr>
        <w:fldChar w:fldCharType="end"/>
      </w:r>
    </w:p>
    <w:p w14:paraId="630AF410" w14:textId="1C8596ED"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115BB</w:t>
      </w:r>
      <w:r>
        <w:rPr>
          <w:noProof/>
        </w:rPr>
        <w:tab/>
        <w:t>Order of application of assets: residual unrealised net loss</w:t>
      </w:r>
      <w:r w:rsidRPr="00C24574">
        <w:rPr>
          <w:noProof/>
        </w:rPr>
        <w:tab/>
      </w:r>
      <w:r w:rsidRPr="00C24574">
        <w:rPr>
          <w:noProof/>
        </w:rPr>
        <w:fldChar w:fldCharType="begin"/>
      </w:r>
      <w:r w:rsidRPr="00C24574">
        <w:rPr>
          <w:noProof/>
        </w:rPr>
        <w:instrText xml:space="preserve"> PAGEREF _Toc201753627 \h </w:instrText>
      </w:r>
      <w:r w:rsidRPr="00C24574">
        <w:rPr>
          <w:noProof/>
        </w:rPr>
      </w:r>
      <w:r w:rsidRPr="00C24574">
        <w:rPr>
          <w:noProof/>
        </w:rPr>
        <w:fldChar w:fldCharType="separate"/>
      </w:r>
      <w:r w:rsidRPr="00C24574">
        <w:rPr>
          <w:noProof/>
        </w:rPr>
        <w:t>339</w:t>
      </w:r>
      <w:r w:rsidRPr="00C24574">
        <w:rPr>
          <w:noProof/>
        </w:rPr>
        <w:fldChar w:fldCharType="end"/>
      </w:r>
    </w:p>
    <w:p w14:paraId="3641F9D5" w14:textId="12FE73BE"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115C</w:t>
      </w:r>
      <w:r>
        <w:rPr>
          <w:noProof/>
        </w:rPr>
        <w:tab/>
        <w:t>Changeover time—change in ownership of company</w:t>
      </w:r>
      <w:r w:rsidRPr="00C24574">
        <w:rPr>
          <w:noProof/>
        </w:rPr>
        <w:tab/>
      </w:r>
      <w:r w:rsidRPr="00C24574">
        <w:rPr>
          <w:noProof/>
        </w:rPr>
        <w:fldChar w:fldCharType="begin"/>
      </w:r>
      <w:r w:rsidRPr="00C24574">
        <w:rPr>
          <w:noProof/>
        </w:rPr>
        <w:instrText xml:space="preserve"> PAGEREF _Toc201753628 \h </w:instrText>
      </w:r>
      <w:r w:rsidRPr="00C24574">
        <w:rPr>
          <w:noProof/>
        </w:rPr>
      </w:r>
      <w:r w:rsidRPr="00C24574">
        <w:rPr>
          <w:noProof/>
        </w:rPr>
        <w:fldChar w:fldCharType="separate"/>
      </w:r>
      <w:r w:rsidRPr="00C24574">
        <w:rPr>
          <w:noProof/>
        </w:rPr>
        <w:t>341</w:t>
      </w:r>
      <w:r w:rsidRPr="00C24574">
        <w:rPr>
          <w:noProof/>
        </w:rPr>
        <w:fldChar w:fldCharType="end"/>
      </w:r>
    </w:p>
    <w:p w14:paraId="1C1A2910" w14:textId="25B6F969"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115D</w:t>
      </w:r>
      <w:r>
        <w:rPr>
          <w:noProof/>
        </w:rPr>
        <w:tab/>
        <w:t>Changeover time—change in control of company</w:t>
      </w:r>
      <w:r w:rsidRPr="00C24574">
        <w:rPr>
          <w:noProof/>
        </w:rPr>
        <w:tab/>
      </w:r>
      <w:r w:rsidRPr="00C24574">
        <w:rPr>
          <w:noProof/>
        </w:rPr>
        <w:fldChar w:fldCharType="begin"/>
      </w:r>
      <w:r w:rsidRPr="00C24574">
        <w:rPr>
          <w:noProof/>
        </w:rPr>
        <w:instrText xml:space="preserve"> PAGEREF _Toc201753629 \h </w:instrText>
      </w:r>
      <w:r w:rsidRPr="00C24574">
        <w:rPr>
          <w:noProof/>
        </w:rPr>
      </w:r>
      <w:r w:rsidRPr="00C24574">
        <w:rPr>
          <w:noProof/>
        </w:rPr>
        <w:fldChar w:fldCharType="separate"/>
      </w:r>
      <w:r w:rsidRPr="00C24574">
        <w:rPr>
          <w:noProof/>
        </w:rPr>
        <w:t>342</w:t>
      </w:r>
      <w:r w:rsidRPr="00C24574">
        <w:rPr>
          <w:noProof/>
        </w:rPr>
        <w:fldChar w:fldCharType="end"/>
      </w:r>
    </w:p>
    <w:p w14:paraId="32A605A2" w14:textId="2737D083"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115E</w:t>
      </w:r>
      <w:r>
        <w:rPr>
          <w:noProof/>
        </w:rPr>
        <w:tab/>
        <w:t>What is an unrealised net loss</w:t>
      </w:r>
      <w:r w:rsidRPr="00C24574">
        <w:rPr>
          <w:noProof/>
        </w:rPr>
        <w:tab/>
      </w:r>
      <w:r w:rsidRPr="00C24574">
        <w:rPr>
          <w:noProof/>
        </w:rPr>
        <w:fldChar w:fldCharType="begin"/>
      </w:r>
      <w:r w:rsidRPr="00C24574">
        <w:rPr>
          <w:noProof/>
        </w:rPr>
        <w:instrText xml:space="preserve"> PAGEREF _Toc201753630 \h </w:instrText>
      </w:r>
      <w:r w:rsidRPr="00C24574">
        <w:rPr>
          <w:noProof/>
        </w:rPr>
      </w:r>
      <w:r w:rsidRPr="00C24574">
        <w:rPr>
          <w:noProof/>
        </w:rPr>
        <w:fldChar w:fldCharType="separate"/>
      </w:r>
      <w:r w:rsidRPr="00C24574">
        <w:rPr>
          <w:noProof/>
        </w:rPr>
        <w:t>343</w:t>
      </w:r>
      <w:r w:rsidRPr="00C24574">
        <w:rPr>
          <w:noProof/>
        </w:rPr>
        <w:fldChar w:fldCharType="end"/>
      </w:r>
    </w:p>
    <w:p w14:paraId="2632E1E2" w14:textId="75216890"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115F</w:t>
      </w:r>
      <w:r>
        <w:rPr>
          <w:noProof/>
        </w:rPr>
        <w:tab/>
        <w:t>Notional gains and losses</w:t>
      </w:r>
      <w:r w:rsidRPr="00C24574">
        <w:rPr>
          <w:noProof/>
        </w:rPr>
        <w:tab/>
      </w:r>
      <w:r w:rsidRPr="00C24574">
        <w:rPr>
          <w:noProof/>
        </w:rPr>
        <w:fldChar w:fldCharType="begin"/>
      </w:r>
      <w:r w:rsidRPr="00C24574">
        <w:rPr>
          <w:noProof/>
        </w:rPr>
        <w:instrText xml:space="preserve"> PAGEREF _Toc201753631 \h </w:instrText>
      </w:r>
      <w:r w:rsidRPr="00C24574">
        <w:rPr>
          <w:noProof/>
        </w:rPr>
      </w:r>
      <w:r w:rsidRPr="00C24574">
        <w:rPr>
          <w:noProof/>
        </w:rPr>
        <w:fldChar w:fldCharType="separate"/>
      </w:r>
      <w:r w:rsidRPr="00C24574">
        <w:rPr>
          <w:noProof/>
        </w:rPr>
        <w:t>346</w:t>
      </w:r>
      <w:r w:rsidRPr="00C24574">
        <w:rPr>
          <w:noProof/>
        </w:rPr>
        <w:fldChar w:fldCharType="end"/>
      </w:r>
    </w:p>
    <w:p w14:paraId="09106044" w14:textId="600331FF" w:rsidR="00C24574" w:rsidRDefault="00C24574" w:rsidP="00C24574">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165</w:t>
      </w:r>
      <w:r>
        <w:rPr>
          <w:noProof/>
        </w:rPr>
        <w:noBreakHyphen/>
        <w:t>CD—Reductions after alterations in ownership or control of loss company</w:t>
      </w:r>
      <w:r w:rsidRPr="00C24574">
        <w:rPr>
          <w:b w:val="0"/>
          <w:noProof/>
          <w:sz w:val="18"/>
        </w:rPr>
        <w:tab/>
      </w:r>
      <w:r w:rsidRPr="00C24574">
        <w:rPr>
          <w:b w:val="0"/>
          <w:noProof/>
          <w:sz w:val="18"/>
        </w:rPr>
        <w:fldChar w:fldCharType="begin"/>
      </w:r>
      <w:r w:rsidRPr="00C24574">
        <w:rPr>
          <w:b w:val="0"/>
          <w:noProof/>
          <w:sz w:val="18"/>
        </w:rPr>
        <w:instrText xml:space="preserve"> PAGEREF _Toc201753632 \h </w:instrText>
      </w:r>
      <w:r w:rsidRPr="00C24574">
        <w:rPr>
          <w:b w:val="0"/>
          <w:noProof/>
          <w:sz w:val="18"/>
        </w:rPr>
      </w:r>
      <w:r w:rsidRPr="00C24574">
        <w:rPr>
          <w:b w:val="0"/>
          <w:noProof/>
          <w:sz w:val="18"/>
        </w:rPr>
        <w:fldChar w:fldCharType="separate"/>
      </w:r>
      <w:r w:rsidRPr="00C24574">
        <w:rPr>
          <w:b w:val="0"/>
          <w:noProof/>
          <w:sz w:val="18"/>
        </w:rPr>
        <w:t>348</w:t>
      </w:r>
      <w:r w:rsidRPr="00C24574">
        <w:rPr>
          <w:b w:val="0"/>
          <w:noProof/>
          <w:sz w:val="18"/>
        </w:rPr>
        <w:fldChar w:fldCharType="end"/>
      </w:r>
    </w:p>
    <w:p w14:paraId="5449B6EA" w14:textId="76AC60A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CD</w:t>
      </w:r>
      <w:r w:rsidRPr="00C24574">
        <w:rPr>
          <w:b w:val="0"/>
          <w:noProof/>
          <w:sz w:val="18"/>
        </w:rPr>
        <w:tab/>
      </w:r>
      <w:r w:rsidRPr="00C24574">
        <w:rPr>
          <w:b w:val="0"/>
          <w:noProof/>
          <w:sz w:val="18"/>
        </w:rPr>
        <w:fldChar w:fldCharType="begin"/>
      </w:r>
      <w:r w:rsidRPr="00C24574">
        <w:rPr>
          <w:b w:val="0"/>
          <w:noProof/>
          <w:sz w:val="18"/>
        </w:rPr>
        <w:instrText xml:space="preserve"> PAGEREF _Toc201753633 \h </w:instrText>
      </w:r>
      <w:r w:rsidRPr="00C24574">
        <w:rPr>
          <w:b w:val="0"/>
          <w:noProof/>
          <w:sz w:val="18"/>
        </w:rPr>
      </w:r>
      <w:r w:rsidRPr="00C24574">
        <w:rPr>
          <w:b w:val="0"/>
          <w:noProof/>
          <w:sz w:val="18"/>
        </w:rPr>
        <w:fldChar w:fldCharType="separate"/>
      </w:r>
      <w:r w:rsidRPr="00C24574">
        <w:rPr>
          <w:b w:val="0"/>
          <w:noProof/>
          <w:sz w:val="18"/>
        </w:rPr>
        <w:t>348</w:t>
      </w:r>
      <w:r w:rsidRPr="00C24574">
        <w:rPr>
          <w:b w:val="0"/>
          <w:noProof/>
          <w:sz w:val="18"/>
        </w:rPr>
        <w:fldChar w:fldCharType="end"/>
      </w:r>
    </w:p>
    <w:p w14:paraId="2AFB2146" w14:textId="52C4B906" w:rsidR="00C24574" w:rsidRDefault="00C24574" w:rsidP="002E3F87">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115GA</w:t>
      </w:r>
      <w:r>
        <w:rPr>
          <w:noProof/>
        </w:rPr>
        <w:tab/>
        <w:t>What this Subdivision is about</w:t>
      </w:r>
      <w:r w:rsidRPr="00C24574">
        <w:rPr>
          <w:noProof/>
        </w:rPr>
        <w:tab/>
      </w:r>
      <w:r w:rsidRPr="00C24574">
        <w:rPr>
          <w:noProof/>
        </w:rPr>
        <w:fldChar w:fldCharType="begin"/>
      </w:r>
      <w:r w:rsidRPr="00C24574">
        <w:rPr>
          <w:noProof/>
        </w:rPr>
        <w:instrText xml:space="preserve"> PAGEREF _Toc201753634 \h </w:instrText>
      </w:r>
      <w:r w:rsidRPr="00C24574">
        <w:rPr>
          <w:noProof/>
        </w:rPr>
      </w:r>
      <w:r w:rsidRPr="00C24574">
        <w:rPr>
          <w:noProof/>
        </w:rPr>
        <w:fldChar w:fldCharType="separate"/>
      </w:r>
      <w:r w:rsidRPr="00C24574">
        <w:rPr>
          <w:noProof/>
        </w:rPr>
        <w:t>348</w:t>
      </w:r>
      <w:r w:rsidRPr="00C24574">
        <w:rPr>
          <w:noProof/>
        </w:rPr>
        <w:fldChar w:fldCharType="end"/>
      </w:r>
    </w:p>
    <w:p w14:paraId="7F385457" w14:textId="3D4847F1" w:rsidR="00C24574" w:rsidRDefault="00C24574" w:rsidP="002E3F87">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115GB</w:t>
      </w:r>
      <w:r>
        <w:rPr>
          <w:noProof/>
        </w:rPr>
        <w:tab/>
        <w:t>When adjustments must be made</w:t>
      </w:r>
      <w:r w:rsidRPr="00C24574">
        <w:rPr>
          <w:noProof/>
        </w:rPr>
        <w:tab/>
      </w:r>
      <w:r w:rsidRPr="00C24574">
        <w:rPr>
          <w:noProof/>
        </w:rPr>
        <w:fldChar w:fldCharType="begin"/>
      </w:r>
      <w:r w:rsidRPr="00C24574">
        <w:rPr>
          <w:noProof/>
        </w:rPr>
        <w:instrText xml:space="preserve"> PAGEREF _Toc201753635 \h </w:instrText>
      </w:r>
      <w:r w:rsidRPr="00C24574">
        <w:rPr>
          <w:noProof/>
        </w:rPr>
      </w:r>
      <w:r w:rsidRPr="00C24574">
        <w:rPr>
          <w:noProof/>
        </w:rPr>
        <w:fldChar w:fldCharType="separate"/>
      </w:r>
      <w:r w:rsidRPr="00C24574">
        <w:rPr>
          <w:noProof/>
        </w:rPr>
        <w:t>348</w:t>
      </w:r>
      <w:r w:rsidRPr="00C24574">
        <w:rPr>
          <w:noProof/>
        </w:rPr>
        <w:fldChar w:fldCharType="end"/>
      </w:r>
    </w:p>
    <w:p w14:paraId="2F088C9C" w14:textId="31B1FF69" w:rsidR="00C24574" w:rsidRDefault="00C24574" w:rsidP="002E3F87">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115GC</w:t>
      </w:r>
      <w:r>
        <w:rPr>
          <w:noProof/>
        </w:rPr>
        <w:tab/>
        <w:t>How adjustments are calculated</w:t>
      </w:r>
      <w:r w:rsidRPr="00C24574">
        <w:rPr>
          <w:noProof/>
        </w:rPr>
        <w:tab/>
      </w:r>
      <w:r w:rsidRPr="00C24574">
        <w:rPr>
          <w:noProof/>
        </w:rPr>
        <w:fldChar w:fldCharType="begin"/>
      </w:r>
      <w:r w:rsidRPr="00C24574">
        <w:rPr>
          <w:noProof/>
        </w:rPr>
        <w:instrText xml:space="preserve"> PAGEREF _Toc201753636 \h </w:instrText>
      </w:r>
      <w:r w:rsidRPr="00C24574">
        <w:rPr>
          <w:noProof/>
        </w:rPr>
      </w:r>
      <w:r w:rsidRPr="00C24574">
        <w:rPr>
          <w:noProof/>
        </w:rPr>
        <w:fldChar w:fldCharType="separate"/>
      </w:r>
      <w:r w:rsidRPr="00C24574">
        <w:rPr>
          <w:noProof/>
        </w:rPr>
        <w:t>349</w:t>
      </w:r>
      <w:r w:rsidRPr="00C24574">
        <w:rPr>
          <w:noProof/>
        </w:rPr>
        <w:fldChar w:fldCharType="end"/>
      </w:r>
    </w:p>
    <w:p w14:paraId="76071203" w14:textId="5E7272DA" w:rsidR="00C24574" w:rsidRDefault="00C24574" w:rsidP="002E3F87">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115H</w:t>
      </w:r>
      <w:r>
        <w:rPr>
          <w:noProof/>
        </w:rPr>
        <w:tab/>
        <w:t>How this Subdivision applies</w:t>
      </w:r>
      <w:r w:rsidRPr="00C24574">
        <w:rPr>
          <w:noProof/>
        </w:rPr>
        <w:tab/>
      </w:r>
      <w:r w:rsidRPr="00C24574">
        <w:rPr>
          <w:noProof/>
        </w:rPr>
        <w:fldChar w:fldCharType="begin"/>
      </w:r>
      <w:r w:rsidRPr="00C24574">
        <w:rPr>
          <w:noProof/>
        </w:rPr>
        <w:instrText xml:space="preserve"> PAGEREF _Toc201753637 \h </w:instrText>
      </w:r>
      <w:r w:rsidRPr="00C24574">
        <w:rPr>
          <w:noProof/>
        </w:rPr>
      </w:r>
      <w:r w:rsidRPr="00C24574">
        <w:rPr>
          <w:noProof/>
        </w:rPr>
        <w:fldChar w:fldCharType="separate"/>
      </w:r>
      <w:r w:rsidRPr="00C24574">
        <w:rPr>
          <w:noProof/>
        </w:rPr>
        <w:t>350</w:t>
      </w:r>
      <w:r w:rsidRPr="00C24574">
        <w:rPr>
          <w:noProof/>
        </w:rPr>
        <w:fldChar w:fldCharType="end"/>
      </w:r>
    </w:p>
    <w:p w14:paraId="084AF906" w14:textId="102359E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_Toc201753638 \h </w:instrText>
      </w:r>
      <w:r w:rsidRPr="00C24574">
        <w:rPr>
          <w:b w:val="0"/>
          <w:noProof/>
          <w:sz w:val="18"/>
        </w:rPr>
      </w:r>
      <w:r w:rsidRPr="00C24574">
        <w:rPr>
          <w:b w:val="0"/>
          <w:noProof/>
          <w:sz w:val="18"/>
        </w:rPr>
        <w:fldChar w:fldCharType="separate"/>
      </w:r>
      <w:r w:rsidRPr="00C24574">
        <w:rPr>
          <w:b w:val="0"/>
          <w:noProof/>
          <w:sz w:val="18"/>
        </w:rPr>
        <w:t>353</w:t>
      </w:r>
      <w:r w:rsidRPr="00C24574">
        <w:rPr>
          <w:b w:val="0"/>
          <w:noProof/>
          <w:sz w:val="18"/>
        </w:rPr>
        <w:fldChar w:fldCharType="end"/>
      </w:r>
    </w:p>
    <w:p w14:paraId="3F401F71" w14:textId="71C80D84"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115J</w:t>
      </w:r>
      <w:r>
        <w:rPr>
          <w:noProof/>
        </w:rPr>
        <w:tab/>
        <w:t>Object of Subdivision</w:t>
      </w:r>
      <w:r w:rsidRPr="00C24574">
        <w:rPr>
          <w:noProof/>
        </w:rPr>
        <w:tab/>
      </w:r>
      <w:r w:rsidRPr="00C24574">
        <w:rPr>
          <w:noProof/>
        </w:rPr>
        <w:fldChar w:fldCharType="begin"/>
      </w:r>
      <w:r w:rsidRPr="00C24574">
        <w:rPr>
          <w:noProof/>
        </w:rPr>
        <w:instrText xml:space="preserve"> PAGEREF _Toc201753639 \h </w:instrText>
      </w:r>
      <w:r w:rsidRPr="00C24574">
        <w:rPr>
          <w:noProof/>
        </w:rPr>
      </w:r>
      <w:r w:rsidRPr="00C24574">
        <w:rPr>
          <w:noProof/>
        </w:rPr>
        <w:fldChar w:fldCharType="separate"/>
      </w:r>
      <w:r w:rsidRPr="00C24574">
        <w:rPr>
          <w:noProof/>
        </w:rPr>
        <w:t>353</w:t>
      </w:r>
      <w:r w:rsidRPr="00C24574">
        <w:rPr>
          <w:noProof/>
        </w:rPr>
        <w:fldChar w:fldCharType="end"/>
      </w:r>
    </w:p>
    <w:p w14:paraId="1A02F7BD" w14:textId="0A93B888"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115K</w:t>
      </w:r>
      <w:r>
        <w:rPr>
          <w:noProof/>
        </w:rPr>
        <w:tab/>
        <w:t>Application and interpretation</w:t>
      </w:r>
      <w:r w:rsidRPr="00C24574">
        <w:rPr>
          <w:noProof/>
        </w:rPr>
        <w:tab/>
      </w:r>
      <w:r w:rsidRPr="00C24574">
        <w:rPr>
          <w:noProof/>
        </w:rPr>
        <w:fldChar w:fldCharType="begin"/>
      </w:r>
      <w:r w:rsidRPr="00C24574">
        <w:rPr>
          <w:noProof/>
        </w:rPr>
        <w:instrText xml:space="preserve"> PAGEREF _Toc201753640 \h </w:instrText>
      </w:r>
      <w:r w:rsidRPr="00C24574">
        <w:rPr>
          <w:noProof/>
        </w:rPr>
      </w:r>
      <w:r w:rsidRPr="00C24574">
        <w:rPr>
          <w:noProof/>
        </w:rPr>
        <w:fldChar w:fldCharType="separate"/>
      </w:r>
      <w:r w:rsidRPr="00C24574">
        <w:rPr>
          <w:noProof/>
        </w:rPr>
        <w:t>354</w:t>
      </w:r>
      <w:r w:rsidRPr="00C24574">
        <w:rPr>
          <w:noProof/>
        </w:rPr>
        <w:fldChar w:fldCharType="end"/>
      </w:r>
    </w:p>
    <w:p w14:paraId="7EE6BE49" w14:textId="03D90D75"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115L</w:t>
      </w:r>
      <w:r>
        <w:rPr>
          <w:noProof/>
        </w:rPr>
        <w:tab/>
        <w:t>Alteration time—alteration in ownership of company</w:t>
      </w:r>
      <w:r w:rsidRPr="00C24574">
        <w:rPr>
          <w:noProof/>
        </w:rPr>
        <w:tab/>
      </w:r>
      <w:r w:rsidRPr="00C24574">
        <w:rPr>
          <w:noProof/>
        </w:rPr>
        <w:fldChar w:fldCharType="begin"/>
      </w:r>
      <w:r w:rsidRPr="00C24574">
        <w:rPr>
          <w:noProof/>
        </w:rPr>
        <w:instrText xml:space="preserve"> PAGEREF _Toc201753641 \h </w:instrText>
      </w:r>
      <w:r w:rsidRPr="00C24574">
        <w:rPr>
          <w:noProof/>
        </w:rPr>
      </w:r>
      <w:r w:rsidRPr="00C24574">
        <w:rPr>
          <w:noProof/>
        </w:rPr>
        <w:fldChar w:fldCharType="separate"/>
      </w:r>
      <w:r w:rsidRPr="00C24574">
        <w:rPr>
          <w:noProof/>
        </w:rPr>
        <w:t>355</w:t>
      </w:r>
      <w:r w:rsidRPr="00C24574">
        <w:rPr>
          <w:noProof/>
        </w:rPr>
        <w:fldChar w:fldCharType="end"/>
      </w:r>
    </w:p>
    <w:p w14:paraId="751EF24C" w14:textId="6B2A5960"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115M</w:t>
      </w:r>
      <w:r>
        <w:rPr>
          <w:noProof/>
        </w:rPr>
        <w:tab/>
        <w:t>Alteration time—alteration in control of company</w:t>
      </w:r>
      <w:r w:rsidRPr="00C24574">
        <w:rPr>
          <w:noProof/>
        </w:rPr>
        <w:tab/>
      </w:r>
      <w:r w:rsidRPr="00C24574">
        <w:rPr>
          <w:noProof/>
        </w:rPr>
        <w:fldChar w:fldCharType="begin"/>
      </w:r>
      <w:r w:rsidRPr="00C24574">
        <w:rPr>
          <w:noProof/>
        </w:rPr>
        <w:instrText xml:space="preserve"> PAGEREF _Toc201753642 \h </w:instrText>
      </w:r>
      <w:r w:rsidRPr="00C24574">
        <w:rPr>
          <w:noProof/>
        </w:rPr>
      </w:r>
      <w:r w:rsidRPr="00C24574">
        <w:rPr>
          <w:noProof/>
        </w:rPr>
        <w:fldChar w:fldCharType="separate"/>
      </w:r>
      <w:r w:rsidRPr="00C24574">
        <w:rPr>
          <w:noProof/>
        </w:rPr>
        <w:t>357</w:t>
      </w:r>
      <w:r w:rsidRPr="00C24574">
        <w:rPr>
          <w:noProof/>
        </w:rPr>
        <w:fldChar w:fldCharType="end"/>
      </w:r>
    </w:p>
    <w:p w14:paraId="3F425082" w14:textId="52A9D499"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115N</w:t>
      </w:r>
      <w:r>
        <w:rPr>
          <w:noProof/>
        </w:rPr>
        <w:tab/>
        <w:t>Alteration time—declaration by liquidator or administrator</w:t>
      </w:r>
      <w:r w:rsidRPr="00C24574">
        <w:rPr>
          <w:noProof/>
        </w:rPr>
        <w:tab/>
      </w:r>
      <w:r w:rsidRPr="00C24574">
        <w:rPr>
          <w:noProof/>
        </w:rPr>
        <w:fldChar w:fldCharType="begin"/>
      </w:r>
      <w:r w:rsidRPr="00C24574">
        <w:rPr>
          <w:noProof/>
        </w:rPr>
        <w:instrText xml:space="preserve"> PAGEREF _Toc201753643 \h </w:instrText>
      </w:r>
      <w:r w:rsidRPr="00C24574">
        <w:rPr>
          <w:noProof/>
        </w:rPr>
      </w:r>
      <w:r w:rsidRPr="00C24574">
        <w:rPr>
          <w:noProof/>
        </w:rPr>
        <w:fldChar w:fldCharType="separate"/>
      </w:r>
      <w:r w:rsidRPr="00C24574">
        <w:rPr>
          <w:noProof/>
        </w:rPr>
        <w:t>358</w:t>
      </w:r>
      <w:r w:rsidRPr="00C24574">
        <w:rPr>
          <w:noProof/>
        </w:rPr>
        <w:fldChar w:fldCharType="end"/>
      </w:r>
    </w:p>
    <w:p w14:paraId="6E1771A7" w14:textId="3B0065BA"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115P</w:t>
      </w:r>
      <w:r>
        <w:rPr>
          <w:noProof/>
        </w:rPr>
        <w:tab/>
        <w:t>Notional alteration time—disposal of interests in company within 12 months before alteration time</w:t>
      </w:r>
      <w:r w:rsidRPr="00C24574">
        <w:rPr>
          <w:noProof/>
        </w:rPr>
        <w:tab/>
      </w:r>
      <w:r w:rsidRPr="00C24574">
        <w:rPr>
          <w:noProof/>
        </w:rPr>
        <w:fldChar w:fldCharType="begin"/>
      </w:r>
      <w:r w:rsidRPr="00C24574">
        <w:rPr>
          <w:noProof/>
        </w:rPr>
        <w:instrText xml:space="preserve"> PAGEREF _Toc201753644 \h </w:instrText>
      </w:r>
      <w:r w:rsidRPr="00C24574">
        <w:rPr>
          <w:noProof/>
        </w:rPr>
      </w:r>
      <w:r w:rsidRPr="00C24574">
        <w:rPr>
          <w:noProof/>
        </w:rPr>
        <w:fldChar w:fldCharType="separate"/>
      </w:r>
      <w:r w:rsidRPr="00C24574">
        <w:rPr>
          <w:noProof/>
        </w:rPr>
        <w:t>358</w:t>
      </w:r>
      <w:r w:rsidRPr="00C24574">
        <w:rPr>
          <w:noProof/>
        </w:rPr>
        <w:fldChar w:fldCharType="end"/>
      </w:r>
    </w:p>
    <w:p w14:paraId="146FF920" w14:textId="7C387B95"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115Q</w:t>
      </w:r>
      <w:r>
        <w:rPr>
          <w:noProof/>
        </w:rPr>
        <w:tab/>
        <w:t>Notional alteration time—disposal of interests in company earlier than 12 months before alteration time</w:t>
      </w:r>
      <w:r w:rsidRPr="00C24574">
        <w:rPr>
          <w:noProof/>
        </w:rPr>
        <w:tab/>
      </w:r>
      <w:r w:rsidRPr="00C24574">
        <w:rPr>
          <w:noProof/>
        </w:rPr>
        <w:fldChar w:fldCharType="begin"/>
      </w:r>
      <w:r w:rsidRPr="00C24574">
        <w:rPr>
          <w:noProof/>
        </w:rPr>
        <w:instrText xml:space="preserve"> PAGEREF _Toc201753645 \h </w:instrText>
      </w:r>
      <w:r w:rsidRPr="00C24574">
        <w:rPr>
          <w:noProof/>
        </w:rPr>
      </w:r>
      <w:r w:rsidRPr="00C24574">
        <w:rPr>
          <w:noProof/>
        </w:rPr>
        <w:fldChar w:fldCharType="separate"/>
      </w:r>
      <w:r w:rsidRPr="00C24574">
        <w:rPr>
          <w:noProof/>
        </w:rPr>
        <w:t>359</w:t>
      </w:r>
      <w:r w:rsidRPr="00C24574">
        <w:rPr>
          <w:noProof/>
        </w:rPr>
        <w:fldChar w:fldCharType="end"/>
      </w:r>
    </w:p>
    <w:p w14:paraId="26B4F201" w14:textId="3432D55A"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115R</w:t>
      </w:r>
      <w:r>
        <w:rPr>
          <w:noProof/>
        </w:rPr>
        <w:tab/>
        <w:t>When company is a loss company at first or only alteration time in income year</w:t>
      </w:r>
      <w:r w:rsidRPr="00C24574">
        <w:rPr>
          <w:noProof/>
        </w:rPr>
        <w:tab/>
      </w:r>
      <w:r w:rsidRPr="00C24574">
        <w:rPr>
          <w:noProof/>
        </w:rPr>
        <w:fldChar w:fldCharType="begin"/>
      </w:r>
      <w:r w:rsidRPr="00C24574">
        <w:rPr>
          <w:noProof/>
        </w:rPr>
        <w:instrText xml:space="preserve"> PAGEREF _Toc201753646 \h </w:instrText>
      </w:r>
      <w:r w:rsidRPr="00C24574">
        <w:rPr>
          <w:noProof/>
        </w:rPr>
      </w:r>
      <w:r w:rsidRPr="00C24574">
        <w:rPr>
          <w:noProof/>
        </w:rPr>
        <w:fldChar w:fldCharType="separate"/>
      </w:r>
      <w:r w:rsidRPr="00C24574">
        <w:rPr>
          <w:noProof/>
        </w:rPr>
        <w:t>361</w:t>
      </w:r>
      <w:r w:rsidRPr="00C24574">
        <w:rPr>
          <w:noProof/>
        </w:rPr>
        <w:fldChar w:fldCharType="end"/>
      </w:r>
    </w:p>
    <w:p w14:paraId="06B4DEBE" w14:textId="46E39F82"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115S</w:t>
      </w:r>
      <w:r>
        <w:rPr>
          <w:noProof/>
        </w:rPr>
        <w:tab/>
        <w:t>When company is a loss company at second or later alteration time in income year</w:t>
      </w:r>
      <w:r w:rsidRPr="00C24574">
        <w:rPr>
          <w:noProof/>
        </w:rPr>
        <w:tab/>
      </w:r>
      <w:r w:rsidRPr="00C24574">
        <w:rPr>
          <w:noProof/>
        </w:rPr>
        <w:fldChar w:fldCharType="begin"/>
      </w:r>
      <w:r w:rsidRPr="00C24574">
        <w:rPr>
          <w:noProof/>
        </w:rPr>
        <w:instrText xml:space="preserve"> PAGEREF _Toc201753647 \h </w:instrText>
      </w:r>
      <w:r w:rsidRPr="00C24574">
        <w:rPr>
          <w:noProof/>
        </w:rPr>
      </w:r>
      <w:r w:rsidRPr="00C24574">
        <w:rPr>
          <w:noProof/>
        </w:rPr>
        <w:fldChar w:fldCharType="separate"/>
      </w:r>
      <w:r w:rsidRPr="00C24574">
        <w:rPr>
          <w:noProof/>
        </w:rPr>
        <w:t>363</w:t>
      </w:r>
      <w:r w:rsidRPr="00C24574">
        <w:rPr>
          <w:noProof/>
        </w:rPr>
        <w:fldChar w:fldCharType="end"/>
      </w:r>
    </w:p>
    <w:p w14:paraId="63D1D259" w14:textId="172585C2"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115T</w:t>
      </w:r>
      <w:r>
        <w:rPr>
          <w:noProof/>
        </w:rPr>
        <w:tab/>
        <w:t>Reduction of certain amounts included in company’s overall loss at alteration time</w:t>
      </w:r>
      <w:r w:rsidRPr="00C24574">
        <w:rPr>
          <w:noProof/>
        </w:rPr>
        <w:tab/>
      </w:r>
      <w:r w:rsidRPr="00C24574">
        <w:rPr>
          <w:noProof/>
        </w:rPr>
        <w:fldChar w:fldCharType="begin"/>
      </w:r>
      <w:r w:rsidRPr="00C24574">
        <w:rPr>
          <w:noProof/>
        </w:rPr>
        <w:instrText xml:space="preserve"> PAGEREF _Toc201753648 \h </w:instrText>
      </w:r>
      <w:r w:rsidRPr="00C24574">
        <w:rPr>
          <w:noProof/>
        </w:rPr>
      </w:r>
      <w:r w:rsidRPr="00C24574">
        <w:rPr>
          <w:noProof/>
        </w:rPr>
        <w:fldChar w:fldCharType="separate"/>
      </w:r>
      <w:r w:rsidRPr="00C24574">
        <w:rPr>
          <w:noProof/>
        </w:rPr>
        <w:t>365</w:t>
      </w:r>
      <w:r w:rsidRPr="00C24574">
        <w:rPr>
          <w:noProof/>
        </w:rPr>
        <w:fldChar w:fldCharType="end"/>
      </w:r>
    </w:p>
    <w:p w14:paraId="037F8A6F" w14:textId="486A72FE"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115U</w:t>
      </w:r>
      <w:r>
        <w:rPr>
          <w:noProof/>
        </w:rPr>
        <w:tab/>
        <w:t>Adjusted unrealised loss</w:t>
      </w:r>
      <w:r w:rsidRPr="00C24574">
        <w:rPr>
          <w:noProof/>
        </w:rPr>
        <w:tab/>
      </w:r>
      <w:r w:rsidRPr="00C24574">
        <w:rPr>
          <w:noProof/>
        </w:rPr>
        <w:fldChar w:fldCharType="begin"/>
      </w:r>
      <w:r w:rsidRPr="00C24574">
        <w:rPr>
          <w:noProof/>
        </w:rPr>
        <w:instrText xml:space="preserve"> PAGEREF _Toc201753649 \h </w:instrText>
      </w:r>
      <w:r w:rsidRPr="00C24574">
        <w:rPr>
          <w:noProof/>
        </w:rPr>
      </w:r>
      <w:r w:rsidRPr="00C24574">
        <w:rPr>
          <w:noProof/>
        </w:rPr>
        <w:fldChar w:fldCharType="separate"/>
      </w:r>
      <w:r w:rsidRPr="00C24574">
        <w:rPr>
          <w:noProof/>
        </w:rPr>
        <w:t>365</w:t>
      </w:r>
      <w:r w:rsidRPr="00C24574">
        <w:rPr>
          <w:noProof/>
        </w:rPr>
        <w:fldChar w:fldCharType="end"/>
      </w:r>
    </w:p>
    <w:p w14:paraId="4EEE7F98" w14:textId="0A999341"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115V</w:t>
      </w:r>
      <w:r>
        <w:rPr>
          <w:noProof/>
        </w:rPr>
        <w:tab/>
        <w:t>Notional losses</w:t>
      </w:r>
      <w:r w:rsidRPr="00C24574">
        <w:rPr>
          <w:noProof/>
        </w:rPr>
        <w:tab/>
      </w:r>
      <w:r w:rsidRPr="00C24574">
        <w:rPr>
          <w:noProof/>
        </w:rPr>
        <w:fldChar w:fldCharType="begin"/>
      </w:r>
      <w:r w:rsidRPr="00C24574">
        <w:rPr>
          <w:noProof/>
        </w:rPr>
        <w:instrText xml:space="preserve"> PAGEREF _Toc201753650 \h </w:instrText>
      </w:r>
      <w:r w:rsidRPr="00C24574">
        <w:rPr>
          <w:noProof/>
        </w:rPr>
      </w:r>
      <w:r w:rsidRPr="00C24574">
        <w:rPr>
          <w:noProof/>
        </w:rPr>
        <w:fldChar w:fldCharType="separate"/>
      </w:r>
      <w:r w:rsidRPr="00C24574">
        <w:rPr>
          <w:noProof/>
        </w:rPr>
        <w:t>368</w:t>
      </w:r>
      <w:r w:rsidRPr="00C24574">
        <w:rPr>
          <w:noProof/>
        </w:rPr>
        <w:fldChar w:fldCharType="end"/>
      </w:r>
    </w:p>
    <w:p w14:paraId="2EA1B7B2" w14:textId="291E5043"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115W</w:t>
      </w:r>
      <w:r>
        <w:rPr>
          <w:noProof/>
        </w:rPr>
        <w:tab/>
        <w:t>Calculation of trading stock decrease</w:t>
      </w:r>
      <w:r w:rsidRPr="00C24574">
        <w:rPr>
          <w:noProof/>
        </w:rPr>
        <w:tab/>
      </w:r>
      <w:r w:rsidRPr="00C24574">
        <w:rPr>
          <w:noProof/>
        </w:rPr>
        <w:fldChar w:fldCharType="begin"/>
      </w:r>
      <w:r w:rsidRPr="00C24574">
        <w:rPr>
          <w:noProof/>
        </w:rPr>
        <w:instrText xml:space="preserve"> PAGEREF _Toc201753651 \h </w:instrText>
      </w:r>
      <w:r w:rsidRPr="00C24574">
        <w:rPr>
          <w:noProof/>
        </w:rPr>
      </w:r>
      <w:r w:rsidRPr="00C24574">
        <w:rPr>
          <w:noProof/>
        </w:rPr>
        <w:fldChar w:fldCharType="separate"/>
      </w:r>
      <w:r w:rsidRPr="00C24574">
        <w:rPr>
          <w:noProof/>
        </w:rPr>
        <w:t>369</w:t>
      </w:r>
      <w:r w:rsidRPr="00C24574">
        <w:rPr>
          <w:noProof/>
        </w:rPr>
        <w:fldChar w:fldCharType="end"/>
      </w:r>
    </w:p>
    <w:p w14:paraId="0D10FA77" w14:textId="2D92EE81"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115X</w:t>
      </w:r>
      <w:r>
        <w:rPr>
          <w:noProof/>
        </w:rPr>
        <w:tab/>
        <w:t>Relevant equity interest</w:t>
      </w:r>
      <w:r w:rsidRPr="00C24574">
        <w:rPr>
          <w:noProof/>
        </w:rPr>
        <w:tab/>
      </w:r>
      <w:r w:rsidRPr="00C24574">
        <w:rPr>
          <w:noProof/>
        </w:rPr>
        <w:fldChar w:fldCharType="begin"/>
      </w:r>
      <w:r w:rsidRPr="00C24574">
        <w:rPr>
          <w:noProof/>
        </w:rPr>
        <w:instrText xml:space="preserve"> PAGEREF _Toc201753652 \h </w:instrText>
      </w:r>
      <w:r w:rsidRPr="00C24574">
        <w:rPr>
          <w:noProof/>
        </w:rPr>
      </w:r>
      <w:r w:rsidRPr="00C24574">
        <w:rPr>
          <w:noProof/>
        </w:rPr>
        <w:fldChar w:fldCharType="separate"/>
      </w:r>
      <w:r w:rsidRPr="00C24574">
        <w:rPr>
          <w:noProof/>
        </w:rPr>
        <w:t>370</w:t>
      </w:r>
      <w:r w:rsidRPr="00C24574">
        <w:rPr>
          <w:noProof/>
        </w:rPr>
        <w:fldChar w:fldCharType="end"/>
      </w:r>
    </w:p>
    <w:p w14:paraId="5F654FB1" w14:textId="0C9AAECA"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115Y</w:t>
      </w:r>
      <w:r>
        <w:rPr>
          <w:noProof/>
        </w:rPr>
        <w:tab/>
        <w:t>Relevant debt interest</w:t>
      </w:r>
      <w:r w:rsidRPr="00C24574">
        <w:rPr>
          <w:noProof/>
        </w:rPr>
        <w:tab/>
      </w:r>
      <w:r w:rsidRPr="00C24574">
        <w:rPr>
          <w:noProof/>
        </w:rPr>
        <w:fldChar w:fldCharType="begin"/>
      </w:r>
      <w:r w:rsidRPr="00C24574">
        <w:rPr>
          <w:noProof/>
        </w:rPr>
        <w:instrText xml:space="preserve"> PAGEREF _Toc201753653 \h </w:instrText>
      </w:r>
      <w:r w:rsidRPr="00C24574">
        <w:rPr>
          <w:noProof/>
        </w:rPr>
      </w:r>
      <w:r w:rsidRPr="00C24574">
        <w:rPr>
          <w:noProof/>
        </w:rPr>
        <w:fldChar w:fldCharType="separate"/>
      </w:r>
      <w:r w:rsidRPr="00C24574">
        <w:rPr>
          <w:noProof/>
        </w:rPr>
        <w:t>373</w:t>
      </w:r>
      <w:r w:rsidRPr="00C24574">
        <w:rPr>
          <w:noProof/>
        </w:rPr>
        <w:fldChar w:fldCharType="end"/>
      </w:r>
    </w:p>
    <w:p w14:paraId="4CAF1670" w14:textId="4260582A"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115Z</w:t>
      </w:r>
      <w:r>
        <w:rPr>
          <w:noProof/>
        </w:rPr>
        <w:tab/>
        <w:t>What constitutes a controlling stake in a company</w:t>
      </w:r>
      <w:r w:rsidRPr="00C24574">
        <w:rPr>
          <w:noProof/>
        </w:rPr>
        <w:tab/>
      </w:r>
      <w:r w:rsidRPr="00C24574">
        <w:rPr>
          <w:noProof/>
        </w:rPr>
        <w:fldChar w:fldCharType="begin"/>
      </w:r>
      <w:r w:rsidRPr="00C24574">
        <w:rPr>
          <w:noProof/>
        </w:rPr>
        <w:instrText xml:space="preserve"> PAGEREF _Toc201753654 \h </w:instrText>
      </w:r>
      <w:r w:rsidRPr="00C24574">
        <w:rPr>
          <w:noProof/>
        </w:rPr>
      </w:r>
      <w:r w:rsidRPr="00C24574">
        <w:rPr>
          <w:noProof/>
        </w:rPr>
        <w:fldChar w:fldCharType="separate"/>
      </w:r>
      <w:r w:rsidRPr="00C24574">
        <w:rPr>
          <w:noProof/>
        </w:rPr>
        <w:t>376</w:t>
      </w:r>
      <w:r w:rsidRPr="00C24574">
        <w:rPr>
          <w:noProof/>
        </w:rPr>
        <w:fldChar w:fldCharType="end"/>
      </w:r>
    </w:p>
    <w:p w14:paraId="73FC980F" w14:textId="316A7F5F"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115ZA</w:t>
      </w:r>
      <w:r>
        <w:rPr>
          <w:noProof/>
        </w:rPr>
        <w:tab/>
        <w:t>Reductions and other consequences if entity has relevant equity interest or relevant debt interest in loss company immediately before alteration time</w:t>
      </w:r>
      <w:r w:rsidRPr="00C24574">
        <w:rPr>
          <w:noProof/>
        </w:rPr>
        <w:tab/>
      </w:r>
      <w:r w:rsidRPr="00C24574">
        <w:rPr>
          <w:noProof/>
        </w:rPr>
        <w:fldChar w:fldCharType="begin"/>
      </w:r>
      <w:r w:rsidRPr="00C24574">
        <w:rPr>
          <w:noProof/>
        </w:rPr>
        <w:instrText xml:space="preserve"> PAGEREF _Toc201753655 \h </w:instrText>
      </w:r>
      <w:r w:rsidRPr="00C24574">
        <w:rPr>
          <w:noProof/>
        </w:rPr>
      </w:r>
      <w:r w:rsidRPr="00C24574">
        <w:rPr>
          <w:noProof/>
        </w:rPr>
        <w:fldChar w:fldCharType="separate"/>
      </w:r>
      <w:r w:rsidRPr="00C24574">
        <w:rPr>
          <w:noProof/>
        </w:rPr>
        <w:t>377</w:t>
      </w:r>
      <w:r w:rsidRPr="00C24574">
        <w:rPr>
          <w:noProof/>
        </w:rPr>
        <w:fldChar w:fldCharType="end"/>
      </w:r>
    </w:p>
    <w:p w14:paraId="3C625B54" w14:textId="27033E74" w:rsidR="00C24574" w:rsidRDefault="00C24574" w:rsidP="0041787B">
      <w:pPr>
        <w:pStyle w:val="TOC5"/>
        <w:ind w:left="3006" w:hanging="1588"/>
        <w:rPr>
          <w:rFonts w:asciiTheme="minorHAnsi" w:eastAsiaTheme="minorEastAsia" w:hAnsiTheme="minorHAnsi" w:cstheme="minorBidi"/>
          <w:noProof/>
          <w:kern w:val="2"/>
          <w:sz w:val="24"/>
          <w:szCs w:val="24"/>
          <w14:ligatures w14:val="standardContextual"/>
        </w:rPr>
      </w:pPr>
      <w:r>
        <w:rPr>
          <w:noProof/>
        </w:rPr>
        <w:t>165</w:t>
      </w:r>
      <w:r>
        <w:rPr>
          <w:noProof/>
        </w:rPr>
        <w:noBreakHyphen/>
        <w:t>115ZB</w:t>
      </w:r>
      <w:r>
        <w:rPr>
          <w:noProof/>
        </w:rPr>
        <w:tab/>
        <w:t>Adjustment amounts for the purposes of section 165</w:t>
      </w:r>
      <w:r>
        <w:rPr>
          <w:noProof/>
        </w:rPr>
        <w:noBreakHyphen/>
        <w:t>115ZA</w:t>
      </w:r>
      <w:r w:rsidRPr="00C24574">
        <w:rPr>
          <w:noProof/>
        </w:rPr>
        <w:tab/>
      </w:r>
      <w:r w:rsidRPr="00C24574">
        <w:rPr>
          <w:noProof/>
        </w:rPr>
        <w:fldChar w:fldCharType="begin"/>
      </w:r>
      <w:r w:rsidRPr="00C24574">
        <w:rPr>
          <w:noProof/>
        </w:rPr>
        <w:instrText xml:space="preserve"> PAGEREF _Toc201753656 \h </w:instrText>
      </w:r>
      <w:r w:rsidRPr="00C24574">
        <w:rPr>
          <w:noProof/>
        </w:rPr>
      </w:r>
      <w:r w:rsidRPr="00C24574">
        <w:rPr>
          <w:noProof/>
        </w:rPr>
        <w:fldChar w:fldCharType="separate"/>
      </w:r>
      <w:r w:rsidRPr="00C24574">
        <w:rPr>
          <w:noProof/>
        </w:rPr>
        <w:t>381</w:t>
      </w:r>
      <w:r w:rsidRPr="00C24574">
        <w:rPr>
          <w:noProof/>
        </w:rPr>
        <w:fldChar w:fldCharType="end"/>
      </w:r>
    </w:p>
    <w:p w14:paraId="2456844D" w14:textId="39B79210" w:rsidR="00C24574" w:rsidRDefault="00C24574" w:rsidP="002E3F87">
      <w:pPr>
        <w:pStyle w:val="TOC5"/>
        <w:ind w:left="3006" w:hanging="1588"/>
        <w:rPr>
          <w:rFonts w:asciiTheme="minorHAnsi" w:eastAsiaTheme="minorEastAsia" w:hAnsiTheme="minorHAnsi" w:cstheme="minorBidi"/>
          <w:noProof/>
          <w:kern w:val="2"/>
          <w:sz w:val="24"/>
          <w:szCs w:val="24"/>
          <w14:ligatures w14:val="standardContextual"/>
        </w:rPr>
      </w:pPr>
      <w:r>
        <w:rPr>
          <w:noProof/>
        </w:rPr>
        <w:lastRenderedPageBreak/>
        <w:t>165</w:t>
      </w:r>
      <w:r>
        <w:rPr>
          <w:noProof/>
        </w:rPr>
        <w:noBreakHyphen/>
        <w:t>115ZC</w:t>
      </w:r>
      <w:r>
        <w:rPr>
          <w:noProof/>
        </w:rPr>
        <w:tab/>
        <w:t>Notices to be given</w:t>
      </w:r>
      <w:r w:rsidRPr="00C24574">
        <w:rPr>
          <w:noProof/>
        </w:rPr>
        <w:tab/>
      </w:r>
      <w:r w:rsidRPr="00C24574">
        <w:rPr>
          <w:noProof/>
        </w:rPr>
        <w:fldChar w:fldCharType="begin"/>
      </w:r>
      <w:r w:rsidRPr="00C24574">
        <w:rPr>
          <w:noProof/>
        </w:rPr>
        <w:instrText xml:space="preserve"> PAGEREF _Toc201753657 \h </w:instrText>
      </w:r>
      <w:r w:rsidRPr="00C24574">
        <w:rPr>
          <w:noProof/>
        </w:rPr>
      </w:r>
      <w:r w:rsidRPr="00C24574">
        <w:rPr>
          <w:noProof/>
        </w:rPr>
        <w:fldChar w:fldCharType="separate"/>
      </w:r>
      <w:r w:rsidRPr="00C24574">
        <w:rPr>
          <w:noProof/>
        </w:rPr>
        <w:t>384</w:t>
      </w:r>
      <w:r w:rsidRPr="00C24574">
        <w:rPr>
          <w:noProof/>
        </w:rPr>
        <w:fldChar w:fldCharType="end"/>
      </w:r>
    </w:p>
    <w:p w14:paraId="261E4F32" w14:textId="79CA13C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115ZD</w:t>
      </w:r>
      <w:r>
        <w:rPr>
          <w:noProof/>
        </w:rPr>
        <w:tab/>
        <w:t>Adjustment (or further adjustment) for interest realised at a loss after global method has been used</w:t>
      </w:r>
      <w:r w:rsidRPr="00C24574">
        <w:rPr>
          <w:noProof/>
        </w:rPr>
        <w:tab/>
      </w:r>
      <w:r w:rsidRPr="00C24574">
        <w:rPr>
          <w:noProof/>
        </w:rPr>
        <w:fldChar w:fldCharType="begin"/>
      </w:r>
      <w:r w:rsidRPr="00C24574">
        <w:rPr>
          <w:noProof/>
        </w:rPr>
        <w:instrText xml:space="preserve"> PAGEREF _Toc201753658 \h </w:instrText>
      </w:r>
      <w:r w:rsidRPr="00C24574">
        <w:rPr>
          <w:noProof/>
        </w:rPr>
      </w:r>
      <w:r w:rsidRPr="00C24574">
        <w:rPr>
          <w:noProof/>
        </w:rPr>
        <w:fldChar w:fldCharType="separate"/>
      </w:r>
      <w:r w:rsidRPr="00C24574">
        <w:rPr>
          <w:noProof/>
        </w:rPr>
        <w:t>388</w:t>
      </w:r>
      <w:r w:rsidRPr="00C24574">
        <w:rPr>
          <w:noProof/>
        </w:rPr>
        <w:fldChar w:fldCharType="end"/>
      </w:r>
    </w:p>
    <w:p w14:paraId="73D1071B" w14:textId="48832CD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C—Deducting bad debts</w:t>
      </w:r>
      <w:r w:rsidRPr="00C24574">
        <w:rPr>
          <w:b w:val="0"/>
          <w:noProof/>
          <w:sz w:val="18"/>
        </w:rPr>
        <w:tab/>
      </w:r>
      <w:r w:rsidRPr="00C24574">
        <w:rPr>
          <w:b w:val="0"/>
          <w:noProof/>
          <w:sz w:val="18"/>
        </w:rPr>
        <w:fldChar w:fldCharType="begin"/>
      </w:r>
      <w:r w:rsidRPr="00C24574">
        <w:rPr>
          <w:b w:val="0"/>
          <w:noProof/>
          <w:sz w:val="18"/>
        </w:rPr>
        <w:instrText xml:space="preserve"> PAGEREF _Toc201753659 \h </w:instrText>
      </w:r>
      <w:r w:rsidRPr="00C24574">
        <w:rPr>
          <w:b w:val="0"/>
          <w:noProof/>
          <w:sz w:val="18"/>
        </w:rPr>
      </w:r>
      <w:r w:rsidRPr="00C24574">
        <w:rPr>
          <w:b w:val="0"/>
          <w:noProof/>
          <w:sz w:val="18"/>
        </w:rPr>
        <w:fldChar w:fldCharType="separate"/>
      </w:r>
      <w:r w:rsidRPr="00C24574">
        <w:rPr>
          <w:b w:val="0"/>
          <w:noProof/>
          <w:sz w:val="18"/>
        </w:rPr>
        <w:t>392</w:t>
      </w:r>
      <w:r w:rsidRPr="00C24574">
        <w:rPr>
          <w:b w:val="0"/>
          <w:noProof/>
          <w:sz w:val="18"/>
        </w:rPr>
        <w:fldChar w:fldCharType="end"/>
      </w:r>
    </w:p>
    <w:p w14:paraId="350A7DC3" w14:textId="33F228D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165</w:t>
      </w:r>
      <w:r>
        <w:rPr>
          <w:noProof/>
        </w:rPr>
        <w:noBreakHyphen/>
        <w:t>C</w:t>
      </w:r>
      <w:r w:rsidRPr="00C24574">
        <w:rPr>
          <w:b w:val="0"/>
          <w:noProof/>
          <w:sz w:val="18"/>
        </w:rPr>
        <w:tab/>
      </w:r>
      <w:r w:rsidRPr="00C24574">
        <w:rPr>
          <w:b w:val="0"/>
          <w:noProof/>
          <w:sz w:val="18"/>
        </w:rPr>
        <w:fldChar w:fldCharType="begin"/>
      </w:r>
      <w:r w:rsidRPr="00C24574">
        <w:rPr>
          <w:b w:val="0"/>
          <w:noProof/>
          <w:sz w:val="18"/>
        </w:rPr>
        <w:instrText xml:space="preserve"> PAGEREF _Toc201753660 \h </w:instrText>
      </w:r>
      <w:r w:rsidRPr="00C24574">
        <w:rPr>
          <w:b w:val="0"/>
          <w:noProof/>
          <w:sz w:val="18"/>
        </w:rPr>
      </w:r>
      <w:r w:rsidRPr="00C24574">
        <w:rPr>
          <w:b w:val="0"/>
          <w:noProof/>
          <w:sz w:val="18"/>
        </w:rPr>
        <w:fldChar w:fldCharType="separate"/>
      </w:r>
      <w:r w:rsidRPr="00C24574">
        <w:rPr>
          <w:b w:val="0"/>
          <w:noProof/>
          <w:sz w:val="18"/>
        </w:rPr>
        <w:t>392</w:t>
      </w:r>
      <w:r w:rsidRPr="00C24574">
        <w:rPr>
          <w:b w:val="0"/>
          <w:noProof/>
          <w:sz w:val="18"/>
        </w:rPr>
        <w:fldChar w:fldCharType="end"/>
      </w:r>
    </w:p>
    <w:p w14:paraId="6E876B7E" w14:textId="408452F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117</w:t>
      </w:r>
      <w:r>
        <w:rPr>
          <w:noProof/>
        </w:rPr>
        <w:tab/>
        <w:t>What this Subdivision is about</w:t>
      </w:r>
      <w:r w:rsidRPr="00C24574">
        <w:rPr>
          <w:noProof/>
        </w:rPr>
        <w:tab/>
      </w:r>
      <w:r w:rsidRPr="00C24574">
        <w:rPr>
          <w:noProof/>
        </w:rPr>
        <w:fldChar w:fldCharType="begin"/>
      </w:r>
      <w:r w:rsidRPr="00C24574">
        <w:rPr>
          <w:noProof/>
        </w:rPr>
        <w:instrText xml:space="preserve"> PAGEREF _Toc201753661 \h </w:instrText>
      </w:r>
      <w:r w:rsidRPr="00C24574">
        <w:rPr>
          <w:noProof/>
        </w:rPr>
      </w:r>
      <w:r w:rsidRPr="00C24574">
        <w:rPr>
          <w:noProof/>
        </w:rPr>
        <w:fldChar w:fldCharType="separate"/>
      </w:r>
      <w:r w:rsidRPr="00C24574">
        <w:rPr>
          <w:noProof/>
        </w:rPr>
        <w:t>392</w:t>
      </w:r>
      <w:r w:rsidRPr="00C24574">
        <w:rPr>
          <w:noProof/>
        </w:rPr>
        <w:fldChar w:fldCharType="end"/>
      </w:r>
    </w:p>
    <w:p w14:paraId="5C33AFD1" w14:textId="09DE593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_Toc201753662 \h </w:instrText>
      </w:r>
      <w:r w:rsidRPr="00C24574">
        <w:rPr>
          <w:b w:val="0"/>
          <w:noProof/>
          <w:sz w:val="18"/>
        </w:rPr>
      </w:r>
      <w:r w:rsidRPr="00C24574">
        <w:rPr>
          <w:b w:val="0"/>
          <w:noProof/>
          <w:sz w:val="18"/>
        </w:rPr>
        <w:fldChar w:fldCharType="separate"/>
      </w:r>
      <w:r w:rsidRPr="00C24574">
        <w:rPr>
          <w:b w:val="0"/>
          <w:noProof/>
          <w:sz w:val="18"/>
        </w:rPr>
        <w:t>393</w:t>
      </w:r>
      <w:r w:rsidRPr="00C24574">
        <w:rPr>
          <w:b w:val="0"/>
          <w:noProof/>
          <w:sz w:val="18"/>
        </w:rPr>
        <w:fldChar w:fldCharType="end"/>
      </w:r>
    </w:p>
    <w:p w14:paraId="45ECC642" w14:textId="471D899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119</w:t>
      </w:r>
      <w:r>
        <w:rPr>
          <w:noProof/>
        </w:rPr>
        <w:tab/>
        <w:t>Application of Subdivision</w:t>
      </w:r>
      <w:r w:rsidRPr="00C24574">
        <w:rPr>
          <w:noProof/>
        </w:rPr>
        <w:tab/>
      </w:r>
      <w:r w:rsidRPr="00C24574">
        <w:rPr>
          <w:noProof/>
        </w:rPr>
        <w:fldChar w:fldCharType="begin"/>
      </w:r>
      <w:r w:rsidRPr="00C24574">
        <w:rPr>
          <w:noProof/>
        </w:rPr>
        <w:instrText xml:space="preserve"> PAGEREF _Toc201753663 \h </w:instrText>
      </w:r>
      <w:r w:rsidRPr="00C24574">
        <w:rPr>
          <w:noProof/>
        </w:rPr>
      </w:r>
      <w:r w:rsidRPr="00C24574">
        <w:rPr>
          <w:noProof/>
        </w:rPr>
        <w:fldChar w:fldCharType="separate"/>
      </w:r>
      <w:r w:rsidRPr="00C24574">
        <w:rPr>
          <w:noProof/>
        </w:rPr>
        <w:t>393</w:t>
      </w:r>
      <w:r w:rsidRPr="00C24574">
        <w:rPr>
          <w:noProof/>
        </w:rPr>
        <w:fldChar w:fldCharType="end"/>
      </w:r>
    </w:p>
    <w:p w14:paraId="277EA9F2" w14:textId="042094C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120</w:t>
      </w:r>
      <w:r>
        <w:rPr>
          <w:noProof/>
        </w:rPr>
        <w:tab/>
        <w:t>To deduct a bad debt</w:t>
      </w:r>
      <w:r w:rsidRPr="00C24574">
        <w:rPr>
          <w:noProof/>
        </w:rPr>
        <w:tab/>
      </w:r>
      <w:r w:rsidRPr="00C24574">
        <w:rPr>
          <w:noProof/>
        </w:rPr>
        <w:fldChar w:fldCharType="begin"/>
      </w:r>
      <w:r w:rsidRPr="00C24574">
        <w:rPr>
          <w:noProof/>
        </w:rPr>
        <w:instrText xml:space="preserve"> PAGEREF _Toc201753664 \h </w:instrText>
      </w:r>
      <w:r w:rsidRPr="00C24574">
        <w:rPr>
          <w:noProof/>
        </w:rPr>
      </w:r>
      <w:r w:rsidRPr="00C24574">
        <w:rPr>
          <w:noProof/>
        </w:rPr>
        <w:fldChar w:fldCharType="separate"/>
      </w:r>
      <w:r w:rsidRPr="00C24574">
        <w:rPr>
          <w:noProof/>
        </w:rPr>
        <w:t>393</w:t>
      </w:r>
      <w:r w:rsidRPr="00C24574">
        <w:rPr>
          <w:noProof/>
        </w:rPr>
        <w:fldChar w:fldCharType="end"/>
      </w:r>
    </w:p>
    <w:p w14:paraId="414A65D5" w14:textId="0F474E8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123</w:t>
      </w:r>
      <w:r>
        <w:rPr>
          <w:noProof/>
        </w:rPr>
        <w:tab/>
        <w:t>Company must maintain the same owners</w:t>
      </w:r>
      <w:r w:rsidRPr="00C24574">
        <w:rPr>
          <w:noProof/>
        </w:rPr>
        <w:tab/>
      </w:r>
      <w:r w:rsidRPr="00C24574">
        <w:rPr>
          <w:noProof/>
        </w:rPr>
        <w:fldChar w:fldCharType="begin"/>
      </w:r>
      <w:r w:rsidRPr="00C24574">
        <w:rPr>
          <w:noProof/>
        </w:rPr>
        <w:instrText xml:space="preserve"> PAGEREF _Toc201753665 \h </w:instrText>
      </w:r>
      <w:r w:rsidRPr="00C24574">
        <w:rPr>
          <w:noProof/>
        </w:rPr>
      </w:r>
      <w:r w:rsidRPr="00C24574">
        <w:rPr>
          <w:noProof/>
        </w:rPr>
        <w:fldChar w:fldCharType="separate"/>
      </w:r>
      <w:r w:rsidRPr="00C24574">
        <w:rPr>
          <w:noProof/>
        </w:rPr>
        <w:t>395</w:t>
      </w:r>
      <w:r w:rsidRPr="00C24574">
        <w:rPr>
          <w:noProof/>
        </w:rPr>
        <w:fldChar w:fldCharType="end"/>
      </w:r>
    </w:p>
    <w:p w14:paraId="5E3169B4" w14:textId="5B6334A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126</w:t>
      </w:r>
      <w:r>
        <w:rPr>
          <w:noProof/>
        </w:rPr>
        <w:tab/>
        <w:t>Alternatively, the company must satisfy the business continuity test</w:t>
      </w:r>
      <w:r w:rsidRPr="00C24574">
        <w:rPr>
          <w:noProof/>
        </w:rPr>
        <w:tab/>
      </w:r>
      <w:r w:rsidRPr="00C24574">
        <w:rPr>
          <w:noProof/>
        </w:rPr>
        <w:fldChar w:fldCharType="begin"/>
      </w:r>
      <w:r w:rsidRPr="00C24574">
        <w:rPr>
          <w:noProof/>
        </w:rPr>
        <w:instrText xml:space="preserve"> PAGEREF _Toc201753666 \h </w:instrText>
      </w:r>
      <w:r w:rsidRPr="00C24574">
        <w:rPr>
          <w:noProof/>
        </w:rPr>
      </w:r>
      <w:r w:rsidRPr="00C24574">
        <w:rPr>
          <w:noProof/>
        </w:rPr>
        <w:fldChar w:fldCharType="separate"/>
      </w:r>
      <w:r w:rsidRPr="00C24574">
        <w:rPr>
          <w:noProof/>
        </w:rPr>
        <w:t>397</w:t>
      </w:r>
      <w:r w:rsidRPr="00C24574">
        <w:rPr>
          <w:noProof/>
        </w:rPr>
        <w:fldChar w:fldCharType="end"/>
      </w:r>
    </w:p>
    <w:p w14:paraId="28B1099D" w14:textId="46103BF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129</w:t>
      </w:r>
      <w:r>
        <w:rPr>
          <w:noProof/>
        </w:rPr>
        <w:tab/>
        <w:t>Same people must control the voting power, or the company must satisfy the business continuity test</w:t>
      </w:r>
      <w:r w:rsidRPr="00C24574">
        <w:rPr>
          <w:noProof/>
        </w:rPr>
        <w:tab/>
      </w:r>
      <w:r w:rsidRPr="00C24574">
        <w:rPr>
          <w:noProof/>
        </w:rPr>
        <w:fldChar w:fldCharType="begin"/>
      </w:r>
      <w:r w:rsidRPr="00C24574">
        <w:rPr>
          <w:noProof/>
        </w:rPr>
        <w:instrText xml:space="preserve"> PAGEREF _Toc201753667 \h </w:instrText>
      </w:r>
      <w:r w:rsidRPr="00C24574">
        <w:rPr>
          <w:noProof/>
        </w:rPr>
      </w:r>
      <w:r w:rsidRPr="00C24574">
        <w:rPr>
          <w:noProof/>
        </w:rPr>
        <w:fldChar w:fldCharType="separate"/>
      </w:r>
      <w:r w:rsidRPr="00C24574">
        <w:rPr>
          <w:noProof/>
        </w:rPr>
        <w:t>398</w:t>
      </w:r>
      <w:r w:rsidRPr="00C24574">
        <w:rPr>
          <w:noProof/>
        </w:rPr>
        <w:fldChar w:fldCharType="end"/>
      </w:r>
    </w:p>
    <w:p w14:paraId="2ACAA31A" w14:textId="3C34743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132</w:t>
      </w:r>
      <w:r>
        <w:rPr>
          <w:noProof/>
        </w:rPr>
        <w:tab/>
        <w:t>When tax losses resulting from bad debts cannot be deducted</w:t>
      </w:r>
      <w:r w:rsidRPr="00C24574">
        <w:rPr>
          <w:noProof/>
        </w:rPr>
        <w:tab/>
      </w:r>
      <w:r w:rsidRPr="00C24574">
        <w:rPr>
          <w:noProof/>
        </w:rPr>
        <w:fldChar w:fldCharType="begin"/>
      </w:r>
      <w:r w:rsidRPr="00C24574">
        <w:rPr>
          <w:noProof/>
        </w:rPr>
        <w:instrText xml:space="preserve"> PAGEREF _Toc201753668 \h </w:instrText>
      </w:r>
      <w:r w:rsidRPr="00C24574">
        <w:rPr>
          <w:noProof/>
        </w:rPr>
      </w:r>
      <w:r w:rsidRPr="00C24574">
        <w:rPr>
          <w:noProof/>
        </w:rPr>
        <w:fldChar w:fldCharType="separate"/>
      </w:r>
      <w:r w:rsidRPr="00C24574">
        <w:rPr>
          <w:noProof/>
        </w:rPr>
        <w:t>399</w:t>
      </w:r>
      <w:r w:rsidRPr="00C24574">
        <w:rPr>
          <w:noProof/>
        </w:rPr>
        <w:fldChar w:fldCharType="end"/>
      </w:r>
    </w:p>
    <w:p w14:paraId="3ADFF8D5" w14:textId="143E39C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D—Tests for finding out whether the company has maintained the same owners</w:t>
      </w:r>
      <w:r w:rsidRPr="00C24574">
        <w:rPr>
          <w:b w:val="0"/>
          <w:noProof/>
          <w:sz w:val="18"/>
        </w:rPr>
        <w:tab/>
      </w:r>
      <w:r w:rsidRPr="00C24574">
        <w:rPr>
          <w:b w:val="0"/>
          <w:noProof/>
          <w:sz w:val="18"/>
        </w:rPr>
        <w:fldChar w:fldCharType="begin"/>
      </w:r>
      <w:r w:rsidRPr="00C24574">
        <w:rPr>
          <w:b w:val="0"/>
          <w:noProof/>
          <w:sz w:val="18"/>
        </w:rPr>
        <w:instrText xml:space="preserve"> PAGEREF _Toc201753669 \h </w:instrText>
      </w:r>
      <w:r w:rsidRPr="00C24574">
        <w:rPr>
          <w:b w:val="0"/>
          <w:noProof/>
          <w:sz w:val="18"/>
        </w:rPr>
      </w:r>
      <w:r w:rsidRPr="00C24574">
        <w:rPr>
          <w:b w:val="0"/>
          <w:noProof/>
          <w:sz w:val="18"/>
        </w:rPr>
        <w:fldChar w:fldCharType="separate"/>
      </w:r>
      <w:r w:rsidRPr="00C24574">
        <w:rPr>
          <w:b w:val="0"/>
          <w:noProof/>
          <w:sz w:val="18"/>
        </w:rPr>
        <w:t>400</w:t>
      </w:r>
      <w:r w:rsidRPr="00C24574">
        <w:rPr>
          <w:b w:val="0"/>
          <w:noProof/>
          <w:sz w:val="18"/>
        </w:rPr>
        <w:fldChar w:fldCharType="end"/>
      </w:r>
    </w:p>
    <w:p w14:paraId="3D59DBCB" w14:textId="07F6FD0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The primary and alternative tests</w:t>
      </w:r>
      <w:r w:rsidRPr="00C24574">
        <w:rPr>
          <w:b w:val="0"/>
          <w:noProof/>
          <w:sz w:val="18"/>
        </w:rPr>
        <w:tab/>
      </w:r>
      <w:r w:rsidRPr="00C24574">
        <w:rPr>
          <w:b w:val="0"/>
          <w:noProof/>
          <w:sz w:val="18"/>
        </w:rPr>
        <w:fldChar w:fldCharType="begin"/>
      </w:r>
      <w:r w:rsidRPr="00C24574">
        <w:rPr>
          <w:b w:val="0"/>
          <w:noProof/>
          <w:sz w:val="18"/>
        </w:rPr>
        <w:instrText xml:space="preserve"> PAGEREF _Toc201753670 \h </w:instrText>
      </w:r>
      <w:r w:rsidRPr="00C24574">
        <w:rPr>
          <w:b w:val="0"/>
          <w:noProof/>
          <w:sz w:val="18"/>
        </w:rPr>
      </w:r>
      <w:r w:rsidRPr="00C24574">
        <w:rPr>
          <w:b w:val="0"/>
          <w:noProof/>
          <w:sz w:val="18"/>
        </w:rPr>
        <w:fldChar w:fldCharType="separate"/>
      </w:r>
      <w:r w:rsidRPr="00C24574">
        <w:rPr>
          <w:b w:val="0"/>
          <w:noProof/>
          <w:sz w:val="18"/>
        </w:rPr>
        <w:t>401</w:t>
      </w:r>
      <w:r w:rsidRPr="00C24574">
        <w:rPr>
          <w:b w:val="0"/>
          <w:noProof/>
          <w:sz w:val="18"/>
        </w:rPr>
        <w:fldChar w:fldCharType="end"/>
      </w:r>
    </w:p>
    <w:p w14:paraId="3B51E179" w14:textId="0883B14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150</w:t>
      </w:r>
      <w:r>
        <w:rPr>
          <w:noProof/>
        </w:rPr>
        <w:tab/>
        <w:t>Who has more than 50% of the voting power in the company</w:t>
      </w:r>
      <w:r w:rsidRPr="00C24574">
        <w:rPr>
          <w:noProof/>
        </w:rPr>
        <w:tab/>
      </w:r>
      <w:r w:rsidRPr="00C24574">
        <w:rPr>
          <w:noProof/>
        </w:rPr>
        <w:fldChar w:fldCharType="begin"/>
      </w:r>
      <w:r w:rsidRPr="00C24574">
        <w:rPr>
          <w:noProof/>
        </w:rPr>
        <w:instrText xml:space="preserve"> PAGEREF _Toc201753671 \h </w:instrText>
      </w:r>
      <w:r w:rsidRPr="00C24574">
        <w:rPr>
          <w:noProof/>
        </w:rPr>
      </w:r>
      <w:r w:rsidRPr="00C24574">
        <w:rPr>
          <w:noProof/>
        </w:rPr>
        <w:fldChar w:fldCharType="separate"/>
      </w:r>
      <w:r w:rsidRPr="00C24574">
        <w:rPr>
          <w:noProof/>
        </w:rPr>
        <w:t>401</w:t>
      </w:r>
      <w:r w:rsidRPr="00C24574">
        <w:rPr>
          <w:noProof/>
        </w:rPr>
        <w:fldChar w:fldCharType="end"/>
      </w:r>
    </w:p>
    <w:p w14:paraId="4F43B9EB" w14:textId="576DF16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155</w:t>
      </w:r>
      <w:r>
        <w:rPr>
          <w:noProof/>
        </w:rPr>
        <w:tab/>
        <w:t>Who has rights to more than 50% of the company’s dividends</w:t>
      </w:r>
      <w:r w:rsidRPr="00C24574">
        <w:rPr>
          <w:noProof/>
        </w:rPr>
        <w:tab/>
      </w:r>
      <w:r w:rsidRPr="00C24574">
        <w:rPr>
          <w:noProof/>
        </w:rPr>
        <w:fldChar w:fldCharType="begin"/>
      </w:r>
      <w:r w:rsidRPr="00C24574">
        <w:rPr>
          <w:noProof/>
        </w:rPr>
        <w:instrText xml:space="preserve"> PAGEREF _Toc201753672 \h </w:instrText>
      </w:r>
      <w:r w:rsidRPr="00C24574">
        <w:rPr>
          <w:noProof/>
        </w:rPr>
      </w:r>
      <w:r w:rsidRPr="00C24574">
        <w:rPr>
          <w:noProof/>
        </w:rPr>
        <w:fldChar w:fldCharType="separate"/>
      </w:r>
      <w:r w:rsidRPr="00C24574">
        <w:rPr>
          <w:noProof/>
        </w:rPr>
        <w:t>401</w:t>
      </w:r>
      <w:r w:rsidRPr="00C24574">
        <w:rPr>
          <w:noProof/>
        </w:rPr>
        <w:fldChar w:fldCharType="end"/>
      </w:r>
    </w:p>
    <w:p w14:paraId="744059D7" w14:textId="3486C20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160</w:t>
      </w:r>
      <w:r>
        <w:rPr>
          <w:noProof/>
        </w:rPr>
        <w:tab/>
        <w:t>Who has rights to more than 50% of the company’s capital distributions</w:t>
      </w:r>
      <w:r w:rsidRPr="00C24574">
        <w:rPr>
          <w:noProof/>
        </w:rPr>
        <w:tab/>
      </w:r>
      <w:r w:rsidRPr="00C24574">
        <w:rPr>
          <w:noProof/>
        </w:rPr>
        <w:fldChar w:fldCharType="begin"/>
      </w:r>
      <w:r w:rsidRPr="00C24574">
        <w:rPr>
          <w:noProof/>
        </w:rPr>
        <w:instrText xml:space="preserve"> PAGEREF _Toc201753673 \h </w:instrText>
      </w:r>
      <w:r w:rsidRPr="00C24574">
        <w:rPr>
          <w:noProof/>
        </w:rPr>
      </w:r>
      <w:r w:rsidRPr="00C24574">
        <w:rPr>
          <w:noProof/>
        </w:rPr>
        <w:fldChar w:fldCharType="separate"/>
      </w:r>
      <w:r w:rsidRPr="00C24574">
        <w:rPr>
          <w:noProof/>
        </w:rPr>
        <w:t>402</w:t>
      </w:r>
      <w:r w:rsidRPr="00C24574">
        <w:rPr>
          <w:noProof/>
        </w:rPr>
        <w:fldChar w:fldCharType="end"/>
      </w:r>
    </w:p>
    <w:p w14:paraId="63C37567" w14:textId="1D50F7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165</w:t>
      </w:r>
      <w:r>
        <w:rPr>
          <w:noProof/>
        </w:rPr>
        <w:tab/>
        <w:t>Rules about tests for a condition or occurrence of a circumstance</w:t>
      </w:r>
      <w:r w:rsidRPr="00C24574">
        <w:rPr>
          <w:noProof/>
        </w:rPr>
        <w:tab/>
      </w:r>
      <w:r w:rsidRPr="00C24574">
        <w:rPr>
          <w:noProof/>
        </w:rPr>
        <w:fldChar w:fldCharType="begin"/>
      </w:r>
      <w:r w:rsidRPr="00C24574">
        <w:rPr>
          <w:noProof/>
        </w:rPr>
        <w:instrText xml:space="preserve"> PAGEREF _Toc201753674 \h </w:instrText>
      </w:r>
      <w:r w:rsidRPr="00C24574">
        <w:rPr>
          <w:noProof/>
        </w:rPr>
      </w:r>
      <w:r w:rsidRPr="00C24574">
        <w:rPr>
          <w:noProof/>
        </w:rPr>
        <w:fldChar w:fldCharType="separate"/>
      </w:r>
      <w:r w:rsidRPr="00C24574">
        <w:rPr>
          <w:noProof/>
        </w:rPr>
        <w:t>403</w:t>
      </w:r>
      <w:r w:rsidRPr="00C24574">
        <w:rPr>
          <w:noProof/>
        </w:rPr>
        <w:fldChar w:fldCharType="end"/>
      </w:r>
    </w:p>
    <w:p w14:paraId="5C7BEAA0" w14:textId="7E37A96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175</w:t>
      </w:r>
      <w:r>
        <w:rPr>
          <w:noProof/>
        </w:rPr>
        <w:tab/>
        <w:t>Tests can be satisfied by a single person</w:t>
      </w:r>
      <w:r w:rsidRPr="00C24574">
        <w:rPr>
          <w:noProof/>
        </w:rPr>
        <w:tab/>
      </w:r>
      <w:r w:rsidRPr="00C24574">
        <w:rPr>
          <w:noProof/>
        </w:rPr>
        <w:fldChar w:fldCharType="begin"/>
      </w:r>
      <w:r w:rsidRPr="00C24574">
        <w:rPr>
          <w:noProof/>
        </w:rPr>
        <w:instrText xml:space="preserve"> PAGEREF _Toc201753675 \h </w:instrText>
      </w:r>
      <w:r w:rsidRPr="00C24574">
        <w:rPr>
          <w:noProof/>
        </w:rPr>
      </w:r>
      <w:r w:rsidRPr="00C24574">
        <w:rPr>
          <w:noProof/>
        </w:rPr>
        <w:fldChar w:fldCharType="separate"/>
      </w:r>
      <w:r w:rsidRPr="00C24574">
        <w:rPr>
          <w:noProof/>
        </w:rPr>
        <w:t>405</w:t>
      </w:r>
      <w:r w:rsidRPr="00C24574">
        <w:rPr>
          <w:noProof/>
        </w:rPr>
        <w:fldChar w:fldCharType="end"/>
      </w:r>
    </w:p>
    <w:p w14:paraId="18E4DFC8" w14:textId="09183D6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Rules affecting the operation of the tests</w:t>
      </w:r>
      <w:r w:rsidRPr="00C24574">
        <w:rPr>
          <w:b w:val="0"/>
          <w:noProof/>
          <w:sz w:val="18"/>
        </w:rPr>
        <w:tab/>
      </w:r>
      <w:r w:rsidRPr="00C24574">
        <w:rPr>
          <w:b w:val="0"/>
          <w:noProof/>
          <w:sz w:val="18"/>
        </w:rPr>
        <w:fldChar w:fldCharType="begin"/>
      </w:r>
      <w:r w:rsidRPr="00C24574">
        <w:rPr>
          <w:b w:val="0"/>
          <w:noProof/>
          <w:sz w:val="18"/>
        </w:rPr>
        <w:instrText xml:space="preserve"> PAGEREF _Toc201753676 \h </w:instrText>
      </w:r>
      <w:r w:rsidRPr="00C24574">
        <w:rPr>
          <w:b w:val="0"/>
          <w:noProof/>
          <w:sz w:val="18"/>
        </w:rPr>
      </w:r>
      <w:r w:rsidRPr="00C24574">
        <w:rPr>
          <w:b w:val="0"/>
          <w:noProof/>
          <w:sz w:val="18"/>
        </w:rPr>
        <w:fldChar w:fldCharType="separate"/>
      </w:r>
      <w:r w:rsidRPr="00C24574">
        <w:rPr>
          <w:b w:val="0"/>
          <w:noProof/>
          <w:sz w:val="18"/>
        </w:rPr>
        <w:t>405</w:t>
      </w:r>
      <w:r w:rsidRPr="00C24574">
        <w:rPr>
          <w:b w:val="0"/>
          <w:noProof/>
          <w:sz w:val="18"/>
        </w:rPr>
        <w:fldChar w:fldCharType="end"/>
      </w:r>
    </w:p>
    <w:p w14:paraId="1F69C577" w14:textId="13A00DA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180</w:t>
      </w:r>
      <w:r>
        <w:rPr>
          <w:noProof/>
        </w:rPr>
        <w:tab/>
        <w:t>Arrangements affecting beneficial ownership of shares</w:t>
      </w:r>
      <w:r w:rsidRPr="00C24574">
        <w:rPr>
          <w:noProof/>
        </w:rPr>
        <w:tab/>
      </w:r>
      <w:r w:rsidRPr="00C24574">
        <w:rPr>
          <w:noProof/>
        </w:rPr>
        <w:fldChar w:fldCharType="begin"/>
      </w:r>
      <w:r w:rsidRPr="00C24574">
        <w:rPr>
          <w:noProof/>
        </w:rPr>
        <w:instrText xml:space="preserve"> PAGEREF _Toc201753677 \h </w:instrText>
      </w:r>
      <w:r w:rsidRPr="00C24574">
        <w:rPr>
          <w:noProof/>
        </w:rPr>
      </w:r>
      <w:r w:rsidRPr="00C24574">
        <w:rPr>
          <w:noProof/>
        </w:rPr>
        <w:fldChar w:fldCharType="separate"/>
      </w:r>
      <w:r w:rsidRPr="00C24574">
        <w:rPr>
          <w:noProof/>
        </w:rPr>
        <w:t>405</w:t>
      </w:r>
      <w:r w:rsidRPr="00C24574">
        <w:rPr>
          <w:noProof/>
        </w:rPr>
        <w:fldChar w:fldCharType="end"/>
      </w:r>
    </w:p>
    <w:p w14:paraId="37C9167C" w14:textId="2F95C60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185</w:t>
      </w:r>
      <w:r>
        <w:rPr>
          <w:noProof/>
        </w:rPr>
        <w:tab/>
        <w:t>Shares treated as not having carried rights</w:t>
      </w:r>
      <w:r w:rsidRPr="00C24574">
        <w:rPr>
          <w:noProof/>
        </w:rPr>
        <w:tab/>
      </w:r>
      <w:r w:rsidRPr="00C24574">
        <w:rPr>
          <w:noProof/>
        </w:rPr>
        <w:fldChar w:fldCharType="begin"/>
      </w:r>
      <w:r w:rsidRPr="00C24574">
        <w:rPr>
          <w:noProof/>
        </w:rPr>
        <w:instrText xml:space="preserve"> PAGEREF _Toc201753678 \h </w:instrText>
      </w:r>
      <w:r w:rsidRPr="00C24574">
        <w:rPr>
          <w:noProof/>
        </w:rPr>
      </w:r>
      <w:r w:rsidRPr="00C24574">
        <w:rPr>
          <w:noProof/>
        </w:rPr>
        <w:fldChar w:fldCharType="separate"/>
      </w:r>
      <w:r w:rsidRPr="00C24574">
        <w:rPr>
          <w:noProof/>
        </w:rPr>
        <w:t>406</w:t>
      </w:r>
      <w:r w:rsidRPr="00C24574">
        <w:rPr>
          <w:noProof/>
        </w:rPr>
        <w:fldChar w:fldCharType="end"/>
      </w:r>
    </w:p>
    <w:p w14:paraId="38706BFD" w14:textId="38A851C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190</w:t>
      </w:r>
      <w:r>
        <w:rPr>
          <w:noProof/>
        </w:rPr>
        <w:tab/>
        <w:t>Shares treated as always having carried rights</w:t>
      </w:r>
      <w:r w:rsidRPr="00C24574">
        <w:rPr>
          <w:noProof/>
        </w:rPr>
        <w:tab/>
      </w:r>
      <w:r w:rsidRPr="00C24574">
        <w:rPr>
          <w:noProof/>
        </w:rPr>
        <w:fldChar w:fldCharType="begin"/>
      </w:r>
      <w:r w:rsidRPr="00C24574">
        <w:rPr>
          <w:noProof/>
        </w:rPr>
        <w:instrText xml:space="preserve"> PAGEREF _Toc201753679 \h </w:instrText>
      </w:r>
      <w:r w:rsidRPr="00C24574">
        <w:rPr>
          <w:noProof/>
        </w:rPr>
      </w:r>
      <w:r w:rsidRPr="00C24574">
        <w:rPr>
          <w:noProof/>
        </w:rPr>
        <w:fldChar w:fldCharType="separate"/>
      </w:r>
      <w:r w:rsidRPr="00C24574">
        <w:rPr>
          <w:noProof/>
        </w:rPr>
        <w:t>406</w:t>
      </w:r>
      <w:r w:rsidRPr="00C24574">
        <w:rPr>
          <w:noProof/>
        </w:rPr>
        <w:fldChar w:fldCharType="end"/>
      </w:r>
    </w:p>
    <w:p w14:paraId="4BEB93B0" w14:textId="71E8CAF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200</w:t>
      </w:r>
      <w:r>
        <w:rPr>
          <w:noProof/>
        </w:rPr>
        <w:tab/>
        <w:t>Rules do not affect totals of shares, units in unit trusts or rights carried by shares and units</w:t>
      </w:r>
      <w:r w:rsidRPr="00C24574">
        <w:rPr>
          <w:noProof/>
        </w:rPr>
        <w:tab/>
      </w:r>
      <w:r w:rsidRPr="00C24574">
        <w:rPr>
          <w:noProof/>
        </w:rPr>
        <w:fldChar w:fldCharType="begin"/>
      </w:r>
      <w:r w:rsidRPr="00C24574">
        <w:rPr>
          <w:noProof/>
        </w:rPr>
        <w:instrText xml:space="preserve"> PAGEREF _Toc201753680 \h </w:instrText>
      </w:r>
      <w:r w:rsidRPr="00C24574">
        <w:rPr>
          <w:noProof/>
        </w:rPr>
      </w:r>
      <w:r w:rsidRPr="00C24574">
        <w:rPr>
          <w:noProof/>
        </w:rPr>
        <w:fldChar w:fldCharType="separate"/>
      </w:r>
      <w:r w:rsidRPr="00C24574">
        <w:rPr>
          <w:noProof/>
        </w:rPr>
        <w:t>407</w:t>
      </w:r>
      <w:r w:rsidRPr="00C24574">
        <w:rPr>
          <w:noProof/>
        </w:rPr>
        <w:fldChar w:fldCharType="end"/>
      </w:r>
    </w:p>
    <w:p w14:paraId="278DAB6B" w14:textId="55F94DF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202</w:t>
      </w:r>
      <w:r>
        <w:rPr>
          <w:noProof/>
        </w:rPr>
        <w:tab/>
        <w:t>Shares held by government entities and charities etc.</w:t>
      </w:r>
      <w:r w:rsidRPr="00C24574">
        <w:rPr>
          <w:noProof/>
        </w:rPr>
        <w:tab/>
      </w:r>
      <w:r w:rsidRPr="00C24574">
        <w:rPr>
          <w:noProof/>
        </w:rPr>
        <w:fldChar w:fldCharType="begin"/>
      </w:r>
      <w:r w:rsidRPr="00C24574">
        <w:rPr>
          <w:noProof/>
        </w:rPr>
        <w:instrText xml:space="preserve"> PAGEREF _Toc201753681 \h </w:instrText>
      </w:r>
      <w:r w:rsidRPr="00C24574">
        <w:rPr>
          <w:noProof/>
        </w:rPr>
      </w:r>
      <w:r w:rsidRPr="00C24574">
        <w:rPr>
          <w:noProof/>
        </w:rPr>
        <w:fldChar w:fldCharType="separate"/>
      </w:r>
      <w:r w:rsidRPr="00C24574">
        <w:rPr>
          <w:noProof/>
        </w:rPr>
        <w:t>408</w:t>
      </w:r>
      <w:r w:rsidRPr="00C24574">
        <w:rPr>
          <w:noProof/>
        </w:rPr>
        <w:fldChar w:fldCharType="end"/>
      </w:r>
    </w:p>
    <w:p w14:paraId="00F5F19B" w14:textId="48B1D29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203</w:t>
      </w:r>
      <w:r>
        <w:rPr>
          <w:noProof/>
        </w:rPr>
        <w:tab/>
        <w:t>Companies where no shares have been issued</w:t>
      </w:r>
      <w:r w:rsidRPr="00C24574">
        <w:rPr>
          <w:noProof/>
        </w:rPr>
        <w:tab/>
      </w:r>
      <w:r w:rsidRPr="00C24574">
        <w:rPr>
          <w:noProof/>
        </w:rPr>
        <w:fldChar w:fldCharType="begin"/>
      </w:r>
      <w:r w:rsidRPr="00C24574">
        <w:rPr>
          <w:noProof/>
        </w:rPr>
        <w:instrText xml:space="preserve"> PAGEREF _Toc201753682 \h </w:instrText>
      </w:r>
      <w:r w:rsidRPr="00C24574">
        <w:rPr>
          <w:noProof/>
        </w:rPr>
      </w:r>
      <w:r w:rsidRPr="00C24574">
        <w:rPr>
          <w:noProof/>
        </w:rPr>
        <w:fldChar w:fldCharType="separate"/>
      </w:r>
      <w:r w:rsidRPr="00C24574">
        <w:rPr>
          <w:noProof/>
        </w:rPr>
        <w:t>408</w:t>
      </w:r>
      <w:r w:rsidRPr="00C24574">
        <w:rPr>
          <w:noProof/>
        </w:rPr>
        <w:fldChar w:fldCharType="end"/>
      </w:r>
    </w:p>
    <w:p w14:paraId="76427097" w14:textId="5821B3C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205</w:t>
      </w:r>
      <w:r>
        <w:rPr>
          <w:noProof/>
        </w:rPr>
        <w:tab/>
        <w:t>Death of share owner</w:t>
      </w:r>
      <w:r w:rsidRPr="00C24574">
        <w:rPr>
          <w:noProof/>
        </w:rPr>
        <w:tab/>
      </w:r>
      <w:r w:rsidRPr="00C24574">
        <w:rPr>
          <w:noProof/>
        </w:rPr>
        <w:fldChar w:fldCharType="begin"/>
      </w:r>
      <w:r w:rsidRPr="00C24574">
        <w:rPr>
          <w:noProof/>
        </w:rPr>
        <w:instrText xml:space="preserve"> PAGEREF _Toc201753683 \h </w:instrText>
      </w:r>
      <w:r w:rsidRPr="00C24574">
        <w:rPr>
          <w:noProof/>
        </w:rPr>
      </w:r>
      <w:r w:rsidRPr="00C24574">
        <w:rPr>
          <w:noProof/>
        </w:rPr>
        <w:fldChar w:fldCharType="separate"/>
      </w:r>
      <w:r w:rsidRPr="00C24574">
        <w:rPr>
          <w:noProof/>
        </w:rPr>
        <w:t>408</w:t>
      </w:r>
      <w:r w:rsidRPr="00C24574">
        <w:rPr>
          <w:noProof/>
        </w:rPr>
        <w:fldChar w:fldCharType="end"/>
      </w:r>
    </w:p>
    <w:p w14:paraId="6DE65447" w14:textId="5F21500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165</w:t>
      </w:r>
      <w:r>
        <w:rPr>
          <w:noProof/>
        </w:rPr>
        <w:noBreakHyphen/>
        <w:t>207</w:t>
      </w:r>
      <w:r>
        <w:rPr>
          <w:noProof/>
        </w:rPr>
        <w:tab/>
        <w:t>Trustees of family trusts</w:t>
      </w:r>
      <w:r w:rsidRPr="00C24574">
        <w:rPr>
          <w:noProof/>
        </w:rPr>
        <w:tab/>
      </w:r>
      <w:r w:rsidRPr="00C24574">
        <w:rPr>
          <w:noProof/>
        </w:rPr>
        <w:fldChar w:fldCharType="begin"/>
      </w:r>
      <w:r w:rsidRPr="00C24574">
        <w:rPr>
          <w:noProof/>
        </w:rPr>
        <w:instrText xml:space="preserve"> PAGEREF _Toc201753684 \h </w:instrText>
      </w:r>
      <w:r w:rsidRPr="00C24574">
        <w:rPr>
          <w:noProof/>
        </w:rPr>
      </w:r>
      <w:r w:rsidRPr="00C24574">
        <w:rPr>
          <w:noProof/>
        </w:rPr>
        <w:fldChar w:fldCharType="separate"/>
      </w:r>
      <w:r w:rsidRPr="00C24574">
        <w:rPr>
          <w:noProof/>
        </w:rPr>
        <w:t>409</w:t>
      </w:r>
      <w:r w:rsidRPr="00C24574">
        <w:rPr>
          <w:noProof/>
        </w:rPr>
        <w:fldChar w:fldCharType="end"/>
      </w:r>
    </w:p>
    <w:p w14:paraId="383C241A" w14:textId="07C08FC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208</w:t>
      </w:r>
      <w:r>
        <w:rPr>
          <w:noProof/>
        </w:rPr>
        <w:tab/>
        <w:t>Companies in liquidation etc.</w:t>
      </w:r>
      <w:r w:rsidRPr="00C24574">
        <w:rPr>
          <w:noProof/>
        </w:rPr>
        <w:tab/>
      </w:r>
      <w:r w:rsidRPr="00C24574">
        <w:rPr>
          <w:noProof/>
        </w:rPr>
        <w:fldChar w:fldCharType="begin"/>
      </w:r>
      <w:r w:rsidRPr="00C24574">
        <w:rPr>
          <w:noProof/>
        </w:rPr>
        <w:instrText xml:space="preserve"> PAGEREF _Toc201753685 \h </w:instrText>
      </w:r>
      <w:r w:rsidRPr="00C24574">
        <w:rPr>
          <w:noProof/>
        </w:rPr>
      </w:r>
      <w:r w:rsidRPr="00C24574">
        <w:rPr>
          <w:noProof/>
        </w:rPr>
        <w:fldChar w:fldCharType="separate"/>
      </w:r>
      <w:r w:rsidRPr="00C24574">
        <w:rPr>
          <w:noProof/>
        </w:rPr>
        <w:t>410</w:t>
      </w:r>
      <w:r w:rsidRPr="00C24574">
        <w:rPr>
          <w:noProof/>
        </w:rPr>
        <w:fldChar w:fldCharType="end"/>
      </w:r>
    </w:p>
    <w:p w14:paraId="7641BA1B" w14:textId="411CBEA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209</w:t>
      </w:r>
      <w:r>
        <w:rPr>
          <w:noProof/>
        </w:rPr>
        <w:tab/>
        <w:t>Dual listed companies</w:t>
      </w:r>
      <w:r w:rsidRPr="00C24574">
        <w:rPr>
          <w:noProof/>
        </w:rPr>
        <w:tab/>
      </w:r>
      <w:r w:rsidRPr="00C24574">
        <w:rPr>
          <w:noProof/>
        </w:rPr>
        <w:fldChar w:fldCharType="begin"/>
      </w:r>
      <w:r w:rsidRPr="00C24574">
        <w:rPr>
          <w:noProof/>
        </w:rPr>
        <w:instrText xml:space="preserve"> PAGEREF _Toc201753686 \h </w:instrText>
      </w:r>
      <w:r w:rsidRPr="00C24574">
        <w:rPr>
          <w:noProof/>
        </w:rPr>
      </w:r>
      <w:r w:rsidRPr="00C24574">
        <w:rPr>
          <w:noProof/>
        </w:rPr>
        <w:fldChar w:fldCharType="separate"/>
      </w:r>
      <w:r w:rsidRPr="00C24574">
        <w:rPr>
          <w:noProof/>
        </w:rPr>
        <w:t>412</w:t>
      </w:r>
      <w:r w:rsidRPr="00C24574">
        <w:rPr>
          <w:noProof/>
        </w:rPr>
        <w:fldChar w:fldCharType="end"/>
      </w:r>
    </w:p>
    <w:p w14:paraId="528D94A5" w14:textId="1B8CAA5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E—Business continuity test</w:t>
      </w:r>
      <w:r w:rsidRPr="00C24574">
        <w:rPr>
          <w:b w:val="0"/>
          <w:noProof/>
          <w:sz w:val="18"/>
        </w:rPr>
        <w:tab/>
      </w:r>
      <w:r w:rsidRPr="00C24574">
        <w:rPr>
          <w:b w:val="0"/>
          <w:noProof/>
          <w:sz w:val="18"/>
        </w:rPr>
        <w:fldChar w:fldCharType="begin"/>
      </w:r>
      <w:r w:rsidRPr="00C24574">
        <w:rPr>
          <w:b w:val="0"/>
          <w:noProof/>
          <w:sz w:val="18"/>
        </w:rPr>
        <w:instrText xml:space="preserve"> PAGEREF _Toc201753687 \h </w:instrText>
      </w:r>
      <w:r w:rsidRPr="00C24574">
        <w:rPr>
          <w:b w:val="0"/>
          <w:noProof/>
          <w:sz w:val="18"/>
        </w:rPr>
      </w:r>
      <w:r w:rsidRPr="00C24574">
        <w:rPr>
          <w:b w:val="0"/>
          <w:noProof/>
          <w:sz w:val="18"/>
        </w:rPr>
        <w:fldChar w:fldCharType="separate"/>
      </w:r>
      <w:r w:rsidRPr="00C24574">
        <w:rPr>
          <w:b w:val="0"/>
          <w:noProof/>
          <w:sz w:val="18"/>
        </w:rPr>
        <w:t>412</w:t>
      </w:r>
      <w:r w:rsidRPr="00C24574">
        <w:rPr>
          <w:b w:val="0"/>
          <w:noProof/>
          <w:sz w:val="18"/>
        </w:rPr>
        <w:fldChar w:fldCharType="end"/>
      </w:r>
    </w:p>
    <w:p w14:paraId="1C8C5B14" w14:textId="4857B93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210</w:t>
      </w:r>
      <w:r>
        <w:rPr>
          <w:noProof/>
        </w:rPr>
        <w:tab/>
        <w:t>The business continuity test—carrying on the same business</w:t>
      </w:r>
      <w:r w:rsidRPr="00C24574">
        <w:rPr>
          <w:noProof/>
        </w:rPr>
        <w:tab/>
      </w:r>
      <w:r w:rsidRPr="00C24574">
        <w:rPr>
          <w:noProof/>
        </w:rPr>
        <w:fldChar w:fldCharType="begin"/>
      </w:r>
      <w:r w:rsidRPr="00C24574">
        <w:rPr>
          <w:noProof/>
        </w:rPr>
        <w:instrText xml:space="preserve"> PAGEREF _Toc201753688 \h </w:instrText>
      </w:r>
      <w:r w:rsidRPr="00C24574">
        <w:rPr>
          <w:noProof/>
        </w:rPr>
      </w:r>
      <w:r w:rsidRPr="00C24574">
        <w:rPr>
          <w:noProof/>
        </w:rPr>
        <w:fldChar w:fldCharType="separate"/>
      </w:r>
      <w:r w:rsidRPr="00C24574">
        <w:rPr>
          <w:noProof/>
        </w:rPr>
        <w:t>412</w:t>
      </w:r>
      <w:r w:rsidRPr="00C24574">
        <w:rPr>
          <w:noProof/>
        </w:rPr>
        <w:fldChar w:fldCharType="end"/>
      </w:r>
    </w:p>
    <w:p w14:paraId="4F8EDFA3" w14:textId="48CC8B5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211</w:t>
      </w:r>
      <w:r>
        <w:rPr>
          <w:noProof/>
        </w:rPr>
        <w:tab/>
        <w:t>The business continuity test—carrying on a similar business</w:t>
      </w:r>
      <w:r w:rsidRPr="00C24574">
        <w:rPr>
          <w:noProof/>
        </w:rPr>
        <w:tab/>
      </w:r>
      <w:r w:rsidRPr="00C24574">
        <w:rPr>
          <w:noProof/>
        </w:rPr>
        <w:fldChar w:fldCharType="begin"/>
      </w:r>
      <w:r w:rsidRPr="00C24574">
        <w:rPr>
          <w:noProof/>
        </w:rPr>
        <w:instrText xml:space="preserve"> PAGEREF _Toc201753689 \h </w:instrText>
      </w:r>
      <w:r w:rsidRPr="00C24574">
        <w:rPr>
          <w:noProof/>
        </w:rPr>
      </w:r>
      <w:r w:rsidRPr="00C24574">
        <w:rPr>
          <w:noProof/>
        </w:rPr>
        <w:fldChar w:fldCharType="separate"/>
      </w:r>
      <w:r w:rsidRPr="00C24574">
        <w:rPr>
          <w:noProof/>
        </w:rPr>
        <w:t>413</w:t>
      </w:r>
      <w:r w:rsidRPr="00C24574">
        <w:rPr>
          <w:noProof/>
        </w:rPr>
        <w:fldChar w:fldCharType="end"/>
      </w:r>
    </w:p>
    <w:p w14:paraId="37265418" w14:textId="543D6B1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212D</w:t>
      </w:r>
      <w:r>
        <w:rPr>
          <w:noProof/>
        </w:rPr>
        <w:tab/>
        <w:t>Restructure of MDOs etc.</w:t>
      </w:r>
      <w:r w:rsidRPr="00C24574">
        <w:rPr>
          <w:noProof/>
        </w:rPr>
        <w:tab/>
      </w:r>
      <w:r w:rsidRPr="00C24574">
        <w:rPr>
          <w:noProof/>
        </w:rPr>
        <w:fldChar w:fldCharType="begin"/>
      </w:r>
      <w:r w:rsidRPr="00C24574">
        <w:rPr>
          <w:noProof/>
        </w:rPr>
        <w:instrText xml:space="preserve"> PAGEREF _Toc201753690 \h </w:instrText>
      </w:r>
      <w:r w:rsidRPr="00C24574">
        <w:rPr>
          <w:noProof/>
        </w:rPr>
      </w:r>
      <w:r w:rsidRPr="00C24574">
        <w:rPr>
          <w:noProof/>
        </w:rPr>
        <w:fldChar w:fldCharType="separate"/>
      </w:r>
      <w:r w:rsidRPr="00C24574">
        <w:rPr>
          <w:noProof/>
        </w:rPr>
        <w:t>414</w:t>
      </w:r>
      <w:r w:rsidRPr="00C24574">
        <w:rPr>
          <w:noProof/>
        </w:rPr>
        <w:fldChar w:fldCharType="end"/>
      </w:r>
    </w:p>
    <w:p w14:paraId="5474FB6D" w14:textId="528AB8A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212E</w:t>
      </w:r>
      <w:r>
        <w:rPr>
          <w:noProof/>
        </w:rPr>
        <w:tab/>
        <w:t>Entry history rule does not apply for the purposes of sections 165</w:t>
      </w:r>
      <w:r>
        <w:rPr>
          <w:noProof/>
        </w:rPr>
        <w:noBreakHyphen/>
        <w:t>210 and 165</w:t>
      </w:r>
      <w:r>
        <w:rPr>
          <w:noProof/>
        </w:rPr>
        <w:noBreakHyphen/>
        <w:t>211</w:t>
      </w:r>
      <w:r w:rsidRPr="00C24574">
        <w:rPr>
          <w:noProof/>
        </w:rPr>
        <w:tab/>
      </w:r>
      <w:r w:rsidRPr="00C24574">
        <w:rPr>
          <w:noProof/>
        </w:rPr>
        <w:fldChar w:fldCharType="begin"/>
      </w:r>
      <w:r w:rsidRPr="00C24574">
        <w:rPr>
          <w:noProof/>
        </w:rPr>
        <w:instrText xml:space="preserve"> PAGEREF _Toc201753691 \h </w:instrText>
      </w:r>
      <w:r w:rsidRPr="00C24574">
        <w:rPr>
          <w:noProof/>
        </w:rPr>
      </w:r>
      <w:r w:rsidRPr="00C24574">
        <w:rPr>
          <w:noProof/>
        </w:rPr>
        <w:fldChar w:fldCharType="separate"/>
      </w:r>
      <w:r w:rsidRPr="00C24574">
        <w:rPr>
          <w:noProof/>
        </w:rPr>
        <w:t>415</w:t>
      </w:r>
      <w:r w:rsidRPr="00C24574">
        <w:rPr>
          <w:noProof/>
        </w:rPr>
        <w:fldChar w:fldCharType="end"/>
      </w:r>
    </w:p>
    <w:p w14:paraId="26DE7537" w14:textId="4456862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F—Special provisions relating to ownership by non</w:t>
      </w:r>
      <w:r>
        <w:rPr>
          <w:noProof/>
        </w:rPr>
        <w:noBreakHyphen/>
        <w:t>fixed trusts</w:t>
      </w:r>
      <w:r w:rsidRPr="00C24574">
        <w:rPr>
          <w:b w:val="0"/>
          <w:noProof/>
          <w:sz w:val="18"/>
        </w:rPr>
        <w:tab/>
      </w:r>
      <w:r w:rsidRPr="00C24574">
        <w:rPr>
          <w:b w:val="0"/>
          <w:noProof/>
          <w:sz w:val="18"/>
        </w:rPr>
        <w:fldChar w:fldCharType="begin"/>
      </w:r>
      <w:r w:rsidRPr="00C24574">
        <w:rPr>
          <w:b w:val="0"/>
          <w:noProof/>
          <w:sz w:val="18"/>
        </w:rPr>
        <w:instrText xml:space="preserve"> PAGEREF _Toc201753692 \h </w:instrText>
      </w:r>
      <w:r w:rsidRPr="00C24574">
        <w:rPr>
          <w:b w:val="0"/>
          <w:noProof/>
          <w:sz w:val="18"/>
        </w:rPr>
      </w:r>
      <w:r w:rsidRPr="00C24574">
        <w:rPr>
          <w:b w:val="0"/>
          <w:noProof/>
          <w:sz w:val="18"/>
        </w:rPr>
        <w:fldChar w:fldCharType="separate"/>
      </w:r>
      <w:r w:rsidRPr="00C24574">
        <w:rPr>
          <w:b w:val="0"/>
          <w:noProof/>
          <w:sz w:val="18"/>
        </w:rPr>
        <w:t>415</w:t>
      </w:r>
      <w:r w:rsidRPr="00C24574">
        <w:rPr>
          <w:b w:val="0"/>
          <w:noProof/>
          <w:sz w:val="18"/>
        </w:rPr>
        <w:fldChar w:fldCharType="end"/>
      </w:r>
    </w:p>
    <w:p w14:paraId="3F43990B" w14:textId="4062928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215</w:t>
      </w:r>
      <w:r>
        <w:rPr>
          <w:noProof/>
        </w:rPr>
        <w:tab/>
        <w:t>Special alternative to change of ownership test for Subdivision 165</w:t>
      </w:r>
      <w:r>
        <w:rPr>
          <w:noProof/>
        </w:rPr>
        <w:noBreakHyphen/>
        <w:t>A</w:t>
      </w:r>
      <w:r w:rsidRPr="00C24574">
        <w:rPr>
          <w:noProof/>
        </w:rPr>
        <w:tab/>
      </w:r>
      <w:r w:rsidRPr="00C24574">
        <w:rPr>
          <w:noProof/>
        </w:rPr>
        <w:fldChar w:fldCharType="begin"/>
      </w:r>
      <w:r w:rsidRPr="00C24574">
        <w:rPr>
          <w:noProof/>
        </w:rPr>
        <w:instrText xml:space="preserve"> PAGEREF _Toc201753693 \h </w:instrText>
      </w:r>
      <w:r w:rsidRPr="00C24574">
        <w:rPr>
          <w:noProof/>
        </w:rPr>
      </w:r>
      <w:r w:rsidRPr="00C24574">
        <w:rPr>
          <w:noProof/>
        </w:rPr>
        <w:fldChar w:fldCharType="separate"/>
      </w:r>
      <w:r w:rsidRPr="00C24574">
        <w:rPr>
          <w:noProof/>
        </w:rPr>
        <w:t>415</w:t>
      </w:r>
      <w:r w:rsidRPr="00C24574">
        <w:rPr>
          <w:noProof/>
        </w:rPr>
        <w:fldChar w:fldCharType="end"/>
      </w:r>
    </w:p>
    <w:p w14:paraId="1F532193" w14:textId="40B0215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220</w:t>
      </w:r>
      <w:r>
        <w:rPr>
          <w:noProof/>
        </w:rPr>
        <w:tab/>
        <w:t>Special alternative to change of ownership test for Subdivision 165</w:t>
      </w:r>
      <w:r>
        <w:rPr>
          <w:noProof/>
        </w:rPr>
        <w:noBreakHyphen/>
        <w:t>B</w:t>
      </w:r>
      <w:r w:rsidRPr="00C24574">
        <w:rPr>
          <w:noProof/>
        </w:rPr>
        <w:tab/>
      </w:r>
      <w:r w:rsidRPr="00C24574">
        <w:rPr>
          <w:noProof/>
        </w:rPr>
        <w:fldChar w:fldCharType="begin"/>
      </w:r>
      <w:r w:rsidRPr="00C24574">
        <w:rPr>
          <w:noProof/>
        </w:rPr>
        <w:instrText xml:space="preserve"> PAGEREF _Toc201753694 \h </w:instrText>
      </w:r>
      <w:r w:rsidRPr="00C24574">
        <w:rPr>
          <w:noProof/>
        </w:rPr>
      </w:r>
      <w:r w:rsidRPr="00C24574">
        <w:rPr>
          <w:noProof/>
        </w:rPr>
        <w:fldChar w:fldCharType="separate"/>
      </w:r>
      <w:r w:rsidRPr="00C24574">
        <w:rPr>
          <w:noProof/>
        </w:rPr>
        <w:t>417</w:t>
      </w:r>
      <w:r w:rsidRPr="00C24574">
        <w:rPr>
          <w:noProof/>
        </w:rPr>
        <w:fldChar w:fldCharType="end"/>
      </w:r>
    </w:p>
    <w:p w14:paraId="533BD16E" w14:textId="1826ADF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225</w:t>
      </w:r>
      <w:r>
        <w:rPr>
          <w:noProof/>
        </w:rPr>
        <w:tab/>
        <w:t>Special way of dividing the income year under Subdivision 165</w:t>
      </w:r>
      <w:r>
        <w:rPr>
          <w:noProof/>
        </w:rPr>
        <w:noBreakHyphen/>
        <w:t>B</w:t>
      </w:r>
      <w:r w:rsidRPr="00C24574">
        <w:rPr>
          <w:noProof/>
        </w:rPr>
        <w:tab/>
      </w:r>
      <w:r w:rsidRPr="00C24574">
        <w:rPr>
          <w:noProof/>
        </w:rPr>
        <w:fldChar w:fldCharType="begin"/>
      </w:r>
      <w:r w:rsidRPr="00C24574">
        <w:rPr>
          <w:noProof/>
        </w:rPr>
        <w:instrText xml:space="preserve"> PAGEREF _Toc201753695 \h </w:instrText>
      </w:r>
      <w:r w:rsidRPr="00C24574">
        <w:rPr>
          <w:noProof/>
        </w:rPr>
      </w:r>
      <w:r w:rsidRPr="00C24574">
        <w:rPr>
          <w:noProof/>
        </w:rPr>
        <w:fldChar w:fldCharType="separate"/>
      </w:r>
      <w:r w:rsidRPr="00C24574">
        <w:rPr>
          <w:noProof/>
        </w:rPr>
        <w:t>419</w:t>
      </w:r>
      <w:r w:rsidRPr="00C24574">
        <w:rPr>
          <w:noProof/>
        </w:rPr>
        <w:fldChar w:fldCharType="end"/>
      </w:r>
    </w:p>
    <w:p w14:paraId="38DE3850" w14:textId="129F36C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230</w:t>
      </w:r>
      <w:r>
        <w:rPr>
          <w:noProof/>
        </w:rPr>
        <w:tab/>
        <w:t>Special alternative to change of ownership test for Subdivision 165</w:t>
      </w:r>
      <w:r>
        <w:rPr>
          <w:noProof/>
        </w:rPr>
        <w:noBreakHyphen/>
        <w:t>C</w:t>
      </w:r>
      <w:r w:rsidRPr="00C24574">
        <w:rPr>
          <w:noProof/>
        </w:rPr>
        <w:tab/>
      </w:r>
      <w:r w:rsidRPr="00C24574">
        <w:rPr>
          <w:noProof/>
        </w:rPr>
        <w:fldChar w:fldCharType="begin"/>
      </w:r>
      <w:r w:rsidRPr="00C24574">
        <w:rPr>
          <w:noProof/>
        </w:rPr>
        <w:instrText xml:space="preserve"> PAGEREF _Toc201753696 \h </w:instrText>
      </w:r>
      <w:r w:rsidRPr="00C24574">
        <w:rPr>
          <w:noProof/>
        </w:rPr>
      </w:r>
      <w:r w:rsidRPr="00C24574">
        <w:rPr>
          <w:noProof/>
        </w:rPr>
        <w:fldChar w:fldCharType="separate"/>
      </w:r>
      <w:r w:rsidRPr="00C24574">
        <w:rPr>
          <w:noProof/>
        </w:rPr>
        <w:t>420</w:t>
      </w:r>
      <w:r w:rsidRPr="00C24574">
        <w:rPr>
          <w:noProof/>
        </w:rPr>
        <w:fldChar w:fldCharType="end"/>
      </w:r>
    </w:p>
    <w:p w14:paraId="40231640" w14:textId="479FD67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235</w:t>
      </w:r>
      <w:r>
        <w:rPr>
          <w:noProof/>
        </w:rPr>
        <w:tab/>
        <w:t>Information about non</w:t>
      </w:r>
      <w:r>
        <w:rPr>
          <w:noProof/>
        </w:rPr>
        <w:noBreakHyphen/>
        <w:t>fixed trusts with interests in company</w:t>
      </w:r>
      <w:r w:rsidRPr="00C24574">
        <w:rPr>
          <w:noProof/>
        </w:rPr>
        <w:tab/>
      </w:r>
      <w:r w:rsidRPr="00C24574">
        <w:rPr>
          <w:noProof/>
        </w:rPr>
        <w:fldChar w:fldCharType="begin"/>
      </w:r>
      <w:r w:rsidRPr="00C24574">
        <w:rPr>
          <w:noProof/>
        </w:rPr>
        <w:instrText xml:space="preserve"> PAGEREF _Toc201753697 \h </w:instrText>
      </w:r>
      <w:r w:rsidRPr="00C24574">
        <w:rPr>
          <w:noProof/>
        </w:rPr>
      </w:r>
      <w:r w:rsidRPr="00C24574">
        <w:rPr>
          <w:noProof/>
        </w:rPr>
        <w:fldChar w:fldCharType="separate"/>
      </w:r>
      <w:r w:rsidRPr="00C24574">
        <w:rPr>
          <w:noProof/>
        </w:rPr>
        <w:t>422</w:t>
      </w:r>
      <w:r w:rsidRPr="00C24574">
        <w:rPr>
          <w:noProof/>
        </w:rPr>
        <w:fldChar w:fldCharType="end"/>
      </w:r>
    </w:p>
    <w:p w14:paraId="1D197024" w14:textId="04A1FDA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240</w:t>
      </w:r>
      <w:r>
        <w:rPr>
          <w:noProof/>
        </w:rPr>
        <w:tab/>
        <w:t>Notices where requirements of section 165</w:t>
      </w:r>
      <w:r>
        <w:rPr>
          <w:noProof/>
        </w:rPr>
        <w:noBreakHyphen/>
        <w:t>235 are met</w:t>
      </w:r>
      <w:r w:rsidRPr="00C24574">
        <w:rPr>
          <w:noProof/>
        </w:rPr>
        <w:tab/>
      </w:r>
      <w:r w:rsidRPr="00C24574">
        <w:rPr>
          <w:noProof/>
        </w:rPr>
        <w:fldChar w:fldCharType="begin"/>
      </w:r>
      <w:r w:rsidRPr="00C24574">
        <w:rPr>
          <w:noProof/>
        </w:rPr>
        <w:instrText xml:space="preserve"> PAGEREF _Toc201753698 \h </w:instrText>
      </w:r>
      <w:r w:rsidRPr="00C24574">
        <w:rPr>
          <w:noProof/>
        </w:rPr>
      </w:r>
      <w:r w:rsidRPr="00C24574">
        <w:rPr>
          <w:noProof/>
        </w:rPr>
        <w:fldChar w:fldCharType="separate"/>
      </w:r>
      <w:r w:rsidRPr="00C24574">
        <w:rPr>
          <w:noProof/>
        </w:rPr>
        <w:t>423</w:t>
      </w:r>
      <w:r w:rsidRPr="00C24574">
        <w:rPr>
          <w:noProof/>
        </w:rPr>
        <w:fldChar w:fldCharType="end"/>
      </w:r>
    </w:p>
    <w:p w14:paraId="73EFD537" w14:textId="34440B0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245</w:t>
      </w:r>
      <w:r>
        <w:rPr>
          <w:noProof/>
        </w:rPr>
        <w:tab/>
        <w:t>When an entity has a fixed entitlement to income or capital of a company</w:t>
      </w:r>
      <w:r w:rsidRPr="00C24574">
        <w:rPr>
          <w:noProof/>
        </w:rPr>
        <w:tab/>
      </w:r>
      <w:r w:rsidRPr="00C24574">
        <w:rPr>
          <w:noProof/>
        </w:rPr>
        <w:fldChar w:fldCharType="begin"/>
      </w:r>
      <w:r w:rsidRPr="00C24574">
        <w:rPr>
          <w:noProof/>
        </w:rPr>
        <w:instrText xml:space="preserve"> PAGEREF _Toc201753699 \h </w:instrText>
      </w:r>
      <w:r w:rsidRPr="00C24574">
        <w:rPr>
          <w:noProof/>
        </w:rPr>
      </w:r>
      <w:r w:rsidRPr="00C24574">
        <w:rPr>
          <w:noProof/>
        </w:rPr>
        <w:fldChar w:fldCharType="separate"/>
      </w:r>
      <w:r w:rsidRPr="00C24574">
        <w:rPr>
          <w:noProof/>
        </w:rPr>
        <w:t>425</w:t>
      </w:r>
      <w:r w:rsidRPr="00C24574">
        <w:rPr>
          <w:noProof/>
        </w:rPr>
        <w:fldChar w:fldCharType="end"/>
      </w:r>
    </w:p>
    <w:p w14:paraId="52D38B67" w14:textId="47146F3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165</w:t>
      </w:r>
      <w:r>
        <w:rPr>
          <w:noProof/>
        </w:rPr>
        <w:noBreakHyphen/>
        <w:t>G—Other special provisions</w:t>
      </w:r>
      <w:r w:rsidRPr="00C24574">
        <w:rPr>
          <w:b w:val="0"/>
          <w:noProof/>
          <w:sz w:val="18"/>
        </w:rPr>
        <w:tab/>
      </w:r>
      <w:r w:rsidRPr="00C24574">
        <w:rPr>
          <w:b w:val="0"/>
          <w:noProof/>
          <w:sz w:val="18"/>
        </w:rPr>
        <w:fldChar w:fldCharType="begin"/>
      </w:r>
      <w:r w:rsidRPr="00C24574">
        <w:rPr>
          <w:b w:val="0"/>
          <w:noProof/>
          <w:sz w:val="18"/>
        </w:rPr>
        <w:instrText xml:space="preserve"> PAGEREF _Toc201753700 \h </w:instrText>
      </w:r>
      <w:r w:rsidRPr="00C24574">
        <w:rPr>
          <w:b w:val="0"/>
          <w:noProof/>
          <w:sz w:val="18"/>
        </w:rPr>
      </w:r>
      <w:r w:rsidRPr="00C24574">
        <w:rPr>
          <w:b w:val="0"/>
          <w:noProof/>
          <w:sz w:val="18"/>
        </w:rPr>
        <w:fldChar w:fldCharType="separate"/>
      </w:r>
      <w:r w:rsidRPr="00C24574">
        <w:rPr>
          <w:b w:val="0"/>
          <w:noProof/>
          <w:sz w:val="18"/>
        </w:rPr>
        <w:t>425</w:t>
      </w:r>
      <w:r w:rsidRPr="00C24574">
        <w:rPr>
          <w:b w:val="0"/>
          <w:noProof/>
          <w:sz w:val="18"/>
        </w:rPr>
        <w:fldChar w:fldCharType="end"/>
      </w:r>
    </w:p>
    <w:p w14:paraId="1897C1F7" w14:textId="6DBA1DD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250</w:t>
      </w:r>
      <w:r>
        <w:rPr>
          <w:noProof/>
        </w:rPr>
        <w:tab/>
        <w:t>Control of companies in liquidation etc.</w:t>
      </w:r>
      <w:r w:rsidRPr="00C24574">
        <w:rPr>
          <w:noProof/>
        </w:rPr>
        <w:tab/>
      </w:r>
      <w:r w:rsidRPr="00C24574">
        <w:rPr>
          <w:noProof/>
        </w:rPr>
        <w:fldChar w:fldCharType="begin"/>
      </w:r>
      <w:r w:rsidRPr="00C24574">
        <w:rPr>
          <w:noProof/>
        </w:rPr>
        <w:instrText xml:space="preserve"> PAGEREF _Toc201753701 \h </w:instrText>
      </w:r>
      <w:r w:rsidRPr="00C24574">
        <w:rPr>
          <w:noProof/>
        </w:rPr>
      </w:r>
      <w:r w:rsidRPr="00C24574">
        <w:rPr>
          <w:noProof/>
        </w:rPr>
        <w:fldChar w:fldCharType="separate"/>
      </w:r>
      <w:r w:rsidRPr="00C24574">
        <w:rPr>
          <w:noProof/>
        </w:rPr>
        <w:t>425</w:t>
      </w:r>
      <w:r w:rsidRPr="00C24574">
        <w:rPr>
          <w:noProof/>
        </w:rPr>
        <w:fldChar w:fldCharType="end"/>
      </w:r>
    </w:p>
    <w:p w14:paraId="10F8E884" w14:textId="39893BE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255</w:t>
      </w:r>
      <w:r>
        <w:rPr>
          <w:noProof/>
        </w:rPr>
        <w:tab/>
        <w:t>Incomplete periods</w:t>
      </w:r>
      <w:r w:rsidRPr="00C24574">
        <w:rPr>
          <w:noProof/>
        </w:rPr>
        <w:tab/>
      </w:r>
      <w:r w:rsidRPr="00C24574">
        <w:rPr>
          <w:noProof/>
        </w:rPr>
        <w:fldChar w:fldCharType="begin"/>
      </w:r>
      <w:r w:rsidRPr="00C24574">
        <w:rPr>
          <w:noProof/>
        </w:rPr>
        <w:instrText xml:space="preserve"> PAGEREF _Toc201753702 \h </w:instrText>
      </w:r>
      <w:r w:rsidRPr="00C24574">
        <w:rPr>
          <w:noProof/>
        </w:rPr>
      </w:r>
      <w:r w:rsidRPr="00C24574">
        <w:rPr>
          <w:noProof/>
        </w:rPr>
        <w:fldChar w:fldCharType="separate"/>
      </w:r>
      <w:r w:rsidRPr="00C24574">
        <w:rPr>
          <w:noProof/>
        </w:rPr>
        <w:t>426</w:t>
      </w:r>
      <w:r w:rsidRPr="00C24574">
        <w:rPr>
          <w:noProof/>
        </w:rPr>
        <w:fldChar w:fldCharType="end"/>
      </w:r>
    </w:p>
    <w:p w14:paraId="37FCC3E1" w14:textId="45B91586"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166—Income tax consequences of changing ownership or control of a widely held or eligible Division 166 company</w:t>
      </w:r>
      <w:r w:rsidRPr="00C24574">
        <w:rPr>
          <w:b w:val="0"/>
          <w:noProof/>
          <w:sz w:val="18"/>
        </w:rPr>
        <w:tab/>
      </w:r>
      <w:r w:rsidRPr="00C24574">
        <w:rPr>
          <w:b w:val="0"/>
          <w:noProof/>
          <w:sz w:val="18"/>
        </w:rPr>
        <w:fldChar w:fldCharType="begin"/>
      </w:r>
      <w:r w:rsidRPr="00C24574">
        <w:rPr>
          <w:b w:val="0"/>
          <w:noProof/>
          <w:sz w:val="18"/>
        </w:rPr>
        <w:instrText xml:space="preserve"> PAGEREF _Toc201753703 \h </w:instrText>
      </w:r>
      <w:r w:rsidRPr="00C24574">
        <w:rPr>
          <w:b w:val="0"/>
          <w:noProof/>
          <w:sz w:val="18"/>
        </w:rPr>
      </w:r>
      <w:r w:rsidRPr="00C24574">
        <w:rPr>
          <w:b w:val="0"/>
          <w:noProof/>
          <w:sz w:val="18"/>
        </w:rPr>
        <w:fldChar w:fldCharType="separate"/>
      </w:r>
      <w:r w:rsidRPr="00C24574">
        <w:rPr>
          <w:b w:val="0"/>
          <w:noProof/>
          <w:sz w:val="18"/>
        </w:rPr>
        <w:t>427</w:t>
      </w:r>
      <w:r w:rsidRPr="00C24574">
        <w:rPr>
          <w:b w:val="0"/>
          <w:noProof/>
          <w:sz w:val="18"/>
        </w:rPr>
        <w:fldChar w:fldCharType="end"/>
      </w:r>
    </w:p>
    <w:p w14:paraId="76F363DB" w14:textId="61A4223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166</w:t>
      </w:r>
      <w:r w:rsidRPr="00C24574">
        <w:rPr>
          <w:b w:val="0"/>
          <w:noProof/>
          <w:sz w:val="18"/>
        </w:rPr>
        <w:tab/>
      </w:r>
      <w:r w:rsidRPr="00C24574">
        <w:rPr>
          <w:b w:val="0"/>
          <w:noProof/>
          <w:sz w:val="18"/>
        </w:rPr>
        <w:fldChar w:fldCharType="begin"/>
      </w:r>
      <w:r w:rsidRPr="00C24574">
        <w:rPr>
          <w:b w:val="0"/>
          <w:noProof/>
          <w:sz w:val="18"/>
        </w:rPr>
        <w:instrText xml:space="preserve"> PAGEREF _Toc201753704 \h </w:instrText>
      </w:r>
      <w:r w:rsidRPr="00C24574">
        <w:rPr>
          <w:b w:val="0"/>
          <w:noProof/>
          <w:sz w:val="18"/>
        </w:rPr>
      </w:r>
      <w:r w:rsidRPr="00C24574">
        <w:rPr>
          <w:b w:val="0"/>
          <w:noProof/>
          <w:sz w:val="18"/>
        </w:rPr>
        <w:fldChar w:fldCharType="separate"/>
      </w:r>
      <w:r w:rsidRPr="00C24574">
        <w:rPr>
          <w:b w:val="0"/>
          <w:noProof/>
          <w:sz w:val="18"/>
        </w:rPr>
        <w:t>427</w:t>
      </w:r>
      <w:r w:rsidRPr="00C24574">
        <w:rPr>
          <w:b w:val="0"/>
          <w:noProof/>
          <w:sz w:val="18"/>
        </w:rPr>
        <w:fldChar w:fldCharType="end"/>
      </w:r>
    </w:p>
    <w:p w14:paraId="724AAF95" w14:textId="67241C7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_Toc201753705 \h </w:instrText>
      </w:r>
      <w:r w:rsidRPr="00C24574">
        <w:rPr>
          <w:noProof/>
        </w:rPr>
      </w:r>
      <w:r w:rsidRPr="00C24574">
        <w:rPr>
          <w:noProof/>
        </w:rPr>
        <w:fldChar w:fldCharType="separate"/>
      </w:r>
      <w:r w:rsidRPr="00C24574">
        <w:rPr>
          <w:noProof/>
        </w:rPr>
        <w:t>427</w:t>
      </w:r>
      <w:r w:rsidRPr="00C24574">
        <w:rPr>
          <w:noProof/>
        </w:rPr>
        <w:fldChar w:fldCharType="end"/>
      </w:r>
    </w:p>
    <w:p w14:paraId="363EDE0B" w14:textId="5F11C01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166</w:t>
      </w:r>
      <w:r>
        <w:rPr>
          <w:noProof/>
        </w:rPr>
        <w:noBreakHyphen/>
        <w:t>AA—The object of this Division</w:t>
      </w:r>
      <w:r w:rsidRPr="00C24574">
        <w:rPr>
          <w:b w:val="0"/>
          <w:noProof/>
          <w:sz w:val="18"/>
        </w:rPr>
        <w:tab/>
      </w:r>
      <w:r w:rsidRPr="00C24574">
        <w:rPr>
          <w:b w:val="0"/>
          <w:noProof/>
          <w:sz w:val="18"/>
        </w:rPr>
        <w:fldChar w:fldCharType="begin"/>
      </w:r>
      <w:r w:rsidRPr="00C24574">
        <w:rPr>
          <w:b w:val="0"/>
          <w:noProof/>
          <w:sz w:val="18"/>
        </w:rPr>
        <w:instrText xml:space="preserve"> PAGEREF _Toc201753706 \h </w:instrText>
      </w:r>
      <w:r w:rsidRPr="00C24574">
        <w:rPr>
          <w:b w:val="0"/>
          <w:noProof/>
          <w:sz w:val="18"/>
        </w:rPr>
      </w:r>
      <w:r w:rsidRPr="00C24574">
        <w:rPr>
          <w:b w:val="0"/>
          <w:noProof/>
          <w:sz w:val="18"/>
        </w:rPr>
        <w:fldChar w:fldCharType="separate"/>
      </w:r>
      <w:r w:rsidRPr="00C24574">
        <w:rPr>
          <w:b w:val="0"/>
          <w:noProof/>
          <w:sz w:val="18"/>
        </w:rPr>
        <w:t>428</w:t>
      </w:r>
      <w:r w:rsidRPr="00C24574">
        <w:rPr>
          <w:b w:val="0"/>
          <w:noProof/>
          <w:sz w:val="18"/>
        </w:rPr>
        <w:fldChar w:fldCharType="end"/>
      </w:r>
    </w:p>
    <w:p w14:paraId="24D909AA" w14:textId="086F132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w:t>
      </w:r>
      <w:r>
        <w:rPr>
          <w:noProof/>
        </w:rPr>
        <w:tab/>
        <w:t>The object of this Division</w:t>
      </w:r>
      <w:r w:rsidRPr="00C24574">
        <w:rPr>
          <w:noProof/>
        </w:rPr>
        <w:tab/>
      </w:r>
      <w:r w:rsidRPr="00C24574">
        <w:rPr>
          <w:noProof/>
        </w:rPr>
        <w:fldChar w:fldCharType="begin"/>
      </w:r>
      <w:r w:rsidRPr="00C24574">
        <w:rPr>
          <w:noProof/>
        </w:rPr>
        <w:instrText xml:space="preserve"> PAGEREF _Toc201753707 \h </w:instrText>
      </w:r>
      <w:r w:rsidRPr="00C24574">
        <w:rPr>
          <w:noProof/>
        </w:rPr>
      </w:r>
      <w:r w:rsidRPr="00C24574">
        <w:rPr>
          <w:noProof/>
        </w:rPr>
        <w:fldChar w:fldCharType="separate"/>
      </w:r>
      <w:r w:rsidRPr="00C24574">
        <w:rPr>
          <w:noProof/>
        </w:rPr>
        <w:t>428</w:t>
      </w:r>
      <w:r w:rsidRPr="00C24574">
        <w:rPr>
          <w:noProof/>
        </w:rPr>
        <w:fldChar w:fldCharType="end"/>
      </w:r>
    </w:p>
    <w:p w14:paraId="3554850B" w14:textId="74890AAB" w:rsidR="00C24574" w:rsidRDefault="00C24574" w:rsidP="0041787B">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166</w:t>
      </w:r>
      <w:r>
        <w:rPr>
          <w:noProof/>
        </w:rPr>
        <w:noBreakHyphen/>
        <w:t>A—Deducting tax losses of earlier income years</w:t>
      </w:r>
      <w:r w:rsidRPr="00C24574">
        <w:rPr>
          <w:b w:val="0"/>
          <w:noProof/>
          <w:sz w:val="18"/>
        </w:rPr>
        <w:tab/>
      </w:r>
      <w:r w:rsidRPr="00C24574">
        <w:rPr>
          <w:b w:val="0"/>
          <w:noProof/>
          <w:sz w:val="18"/>
        </w:rPr>
        <w:fldChar w:fldCharType="begin"/>
      </w:r>
      <w:r w:rsidRPr="00C24574">
        <w:rPr>
          <w:b w:val="0"/>
          <w:noProof/>
          <w:sz w:val="18"/>
        </w:rPr>
        <w:instrText xml:space="preserve"> PAGEREF _Toc201753708 \h </w:instrText>
      </w:r>
      <w:r w:rsidRPr="00C24574">
        <w:rPr>
          <w:b w:val="0"/>
          <w:noProof/>
          <w:sz w:val="18"/>
        </w:rPr>
      </w:r>
      <w:r w:rsidRPr="00C24574">
        <w:rPr>
          <w:b w:val="0"/>
          <w:noProof/>
          <w:sz w:val="18"/>
        </w:rPr>
        <w:fldChar w:fldCharType="separate"/>
      </w:r>
      <w:r w:rsidRPr="00C24574">
        <w:rPr>
          <w:b w:val="0"/>
          <w:noProof/>
          <w:sz w:val="18"/>
        </w:rPr>
        <w:t>428</w:t>
      </w:r>
      <w:r w:rsidRPr="00C24574">
        <w:rPr>
          <w:b w:val="0"/>
          <w:noProof/>
          <w:sz w:val="18"/>
        </w:rPr>
        <w:fldChar w:fldCharType="end"/>
      </w:r>
    </w:p>
    <w:p w14:paraId="0680B903" w14:textId="078310B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5</w:t>
      </w:r>
      <w:r>
        <w:rPr>
          <w:noProof/>
        </w:rPr>
        <w:tab/>
        <w:t>How Subdivision 165</w:t>
      </w:r>
      <w:r>
        <w:rPr>
          <w:noProof/>
        </w:rPr>
        <w:noBreakHyphen/>
        <w:t>A applies to a widely held or eligible Division 166 company</w:t>
      </w:r>
      <w:r w:rsidRPr="00C24574">
        <w:rPr>
          <w:noProof/>
        </w:rPr>
        <w:tab/>
      </w:r>
      <w:r w:rsidRPr="00C24574">
        <w:rPr>
          <w:noProof/>
        </w:rPr>
        <w:fldChar w:fldCharType="begin"/>
      </w:r>
      <w:r w:rsidRPr="00C24574">
        <w:rPr>
          <w:noProof/>
        </w:rPr>
        <w:instrText xml:space="preserve"> PAGEREF _Toc201753709 \h </w:instrText>
      </w:r>
      <w:r w:rsidRPr="00C24574">
        <w:rPr>
          <w:noProof/>
        </w:rPr>
      </w:r>
      <w:r w:rsidRPr="00C24574">
        <w:rPr>
          <w:noProof/>
        </w:rPr>
        <w:fldChar w:fldCharType="separate"/>
      </w:r>
      <w:r w:rsidRPr="00C24574">
        <w:rPr>
          <w:noProof/>
        </w:rPr>
        <w:t>429</w:t>
      </w:r>
      <w:r w:rsidRPr="00C24574">
        <w:rPr>
          <w:noProof/>
        </w:rPr>
        <w:fldChar w:fldCharType="end"/>
      </w:r>
    </w:p>
    <w:p w14:paraId="13465C8B" w14:textId="2F79BEF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15</w:t>
      </w:r>
      <w:r>
        <w:rPr>
          <w:noProof/>
        </w:rPr>
        <w:tab/>
        <w:t>Companies can choose that this Subdivision is not to apply to them</w:t>
      </w:r>
      <w:r w:rsidRPr="00C24574">
        <w:rPr>
          <w:noProof/>
        </w:rPr>
        <w:tab/>
      </w:r>
      <w:r w:rsidRPr="00C24574">
        <w:rPr>
          <w:noProof/>
        </w:rPr>
        <w:fldChar w:fldCharType="begin"/>
      </w:r>
      <w:r w:rsidRPr="00C24574">
        <w:rPr>
          <w:noProof/>
        </w:rPr>
        <w:instrText xml:space="preserve"> PAGEREF _Toc201753710 \h </w:instrText>
      </w:r>
      <w:r w:rsidRPr="00C24574">
        <w:rPr>
          <w:noProof/>
        </w:rPr>
      </w:r>
      <w:r w:rsidRPr="00C24574">
        <w:rPr>
          <w:noProof/>
        </w:rPr>
        <w:fldChar w:fldCharType="separate"/>
      </w:r>
      <w:r w:rsidRPr="00C24574">
        <w:rPr>
          <w:noProof/>
        </w:rPr>
        <w:t>430</w:t>
      </w:r>
      <w:r w:rsidRPr="00C24574">
        <w:rPr>
          <w:noProof/>
        </w:rPr>
        <w:fldChar w:fldCharType="end"/>
      </w:r>
    </w:p>
    <w:p w14:paraId="0D58F9AB" w14:textId="13FE999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166</w:t>
      </w:r>
      <w:r>
        <w:rPr>
          <w:noProof/>
        </w:rPr>
        <w:noBreakHyphen/>
        <w:t>B—Working out the taxable income, tax loss, net capital gain and net capital loss for the income year of the change</w:t>
      </w:r>
      <w:r w:rsidRPr="00C24574">
        <w:rPr>
          <w:b w:val="0"/>
          <w:noProof/>
          <w:sz w:val="18"/>
        </w:rPr>
        <w:tab/>
      </w:r>
      <w:r w:rsidRPr="00C24574">
        <w:rPr>
          <w:b w:val="0"/>
          <w:noProof/>
          <w:sz w:val="18"/>
        </w:rPr>
        <w:fldChar w:fldCharType="begin"/>
      </w:r>
      <w:r w:rsidRPr="00C24574">
        <w:rPr>
          <w:b w:val="0"/>
          <w:noProof/>
          <w:sz w:val="18"/>
        </w:rPr>
        <w:instrText xml:space="preserve"> PAGEREF _Toc201753711 \h </w:instrText>
      </w:r>
      <w:r w:rsidRPr="00C24574">
        <w:rPr>
          <w:b w:val="0"/>
          <w:noProof/>
          <w:sz w:val="18"/>
        </w:rPr>
      </w:r>
      <w:r w:rsidRPr="00C24574">
        <w:rPr>
          <w:b w:val="0"/>
          <w:noProof/>
          <w:sz w:val="18"/>
        </w:rPr>
        <w:fldChar w:fldCharType="separate"/>
      </w:r>
      <w:r w:rsidRPr="00C24574">
        <w:rPr>
          <w:b w:val="0"/>
          <w:noProof/>
          <w:sz w:val="18"/>
        </w:rPr>
        <w:t>431</w:t>
      </w:r>
      <w:r w:rsidRPr="00C24574">
        <w:rPr>
          <w:b w:val="0"/>
          <w:noProof/>
          <w:sz w:val="18"/>
        </w:rPr>
        <w:fldChar w:fldCharType="end"/>
      </w:r>
    </w:p>
    <w:p w14:paraId="296EDF4D" w14:textId="64171EC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20</w:t>
      </w:r>
      <w:r>
        <w:rPr>
          <w:noProof/>
        </w:rPr>
        <w:tab/>
        <w:t>How Subdivisions 165</w:t>
      </w:r>
      <w:r>
        <w:rPr>
          <w:noProof/>
        </w:rPr>
        <w:noBreakHyphen/>
        <w:t>B and 165</w:t>
      </w:r>
      <w:r>
        <w:rPr>
          <w:noProof/>
        </w:rPr>
        <w:noBreakHyphen/>
        <w:t>CB apply to a widely held or eligible Division 166 company</w:t>
      </w:r>
      <w:r w:rsidRPr="00C24574">
        <w:rPr>
          <w:noProof/>
        </w:rPr>
        <w:tab/>
      </w:r>
      <w:r w:rsidRPr="00C24574">
        <w:rPr>
          <w:noProof/>
        </w:rPr>
        <w:fldChar w:fldCharType="begin"/>
      </w:r>
      <w:r w:rsidRPr="00C24574">
        <w:rPr>
          <w:noProof/>
        </w:rPr>
        <w:instrText xml:space="preserve"> PAGEREF _Toc201753712 \h </w:instrText>
      </w:r>
      <w:r w:rsidRPr="00C24574">
        <w:rPr>
          <w:noProof/>
        </w:rPr>
      </w:r>
      <w:r w:rsidRPr="00C24574">
        <w:rPr>
          <w:noProof/>
        </w:rPr>
        <w:fldChar w:fldCharType="separate"/>
      </w:r>
      <w:r w:rsidRPr="00C24574">
        <w:rPr>
          <w:noProof/>
        </w:rPr>
        <w:t>431</w:t>
      </w:r>
      <w:r w:rsidRPr="00C24574">
        <w:rPr>
          <w:noProof/>
        </w:rPr>
        <w:fldChar w:fldCharType="end"/>
      </w:r>
    </w:p>
    <w:p w14:paraId="1D796012" w14:textId="5FB91FB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25</w:t>
      </w:r>
      <w:r>
        <w:rPr>
          <w:noProof/>
        </w:rPr>
        <w:tab/>
        <w:t>How to work out the taxable income, tax loss, net capital gain and net capital loss</w:t>
      </w:r>
      <w:r w:rsidRPr="00C24574">
        <w:rPr>
          <w:noProof/>
        </w:rPr>
        <w:tab/>
      </w:r>
      <w:r w:rsidRPr="00C24574">
        <w:rPr>
          <w:noProof/>
        </w:rPr>
        <w:fldChar w:fldCharType="begin"/>
      </w:r>
      <w:r w:rsidRPr="00C24574">
        <w:rPr>
          <w:noProof/>
        </w:rPr>
        <w:instrText xml:space="preserve"> PAGEREF _Toc201753713 \h </w:instrText>
      </w:r>
      <w:r w:rsidRPr="00C24574">
        <w:rPr>
          <w:noProof/>
        </w:rPr>
      </w:r>
      <w:r w:rsidRPr="00C24574">
        <w:rPr>
          <w:noProof/>
        </w:rPr>
        <w:fldChar w:fldCharType="separate"/>
      </w:r>
      <w:r w:rsidRPr="00C24574">
        <w:rPr>
          <w:noProof/>
        </w:rPr>
        <w:t>433</w:t>
      </w:r>
      <w:r w:rsidRPr="00C24574">
        <w:rPr>
          <w:noProof/>
        </w:rPr>
        <w:fldChar w:fldCharType="end"/>
      </w:r>
    </w:p>
    <w:p w14:paraId="546756DF" w14:textId="56D0EA7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35</w:t>
      </w:r>
      <w:r>
        <w:rPr>
          <w:noProof/>
        </w:rPr>
        <w:tab/>
        <w:t>Companies can choose that this Subdivision is not to apply to them</w:t>
      </w:r>
      <w:r w:rsidRPr="00C24574">
        <w:rPr>
          <w:noProof/>
        </w:rPr>
        <w:tab/>
      </w:r>
      <w:r w:rsidRPr="00C24574">
        <w:rPr>
          <w:noProof/>
        </w:rPr>
        <w:fldChar w:fldCharType="begin"/>
      </w:r>
      <w:r w:rsidRPr="00C24574">
        <w:rPr>
          <w:noProof/>
        </w:rPr>
        <w:instrText xml:space="preserve"> PAGEREF _Toc201753714 \h </w:instrText>
      </w:r>
      <w:r w:rsidRPr="00C24574">
        <w:rPr>
          <w:noProof/>
        </w:rPr>
      </w:r>
      <w:r w:rsidRPr="00C24574">
        <w:rPr>
          <w:noProof/>
        </w:rPr>
        <w:fldChar w:fldCharType="separate"/>
      </w:r>
      <w:r w:rsidRPr="00C24574">
        <w:rPr>
          <w:noProof/>
        </w:rPr>
        <w:t>433</w:t>
      </w:r>
      <w:r w:rsidRPr="00C24574">
        <w:rPr>
          <w:noProof/>
        </w:rPr>
        <w:fldChar w:fldCharType="end"/>
      </w:r>
    </w:p>
    <w:p w14:paraId="1B7C9C07" w14:textId="72F5F05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166</w:t>
      </w:r>
      <w:r>
        <w:rPr>
          <w:noProof/>
        </w:rPr>
        <w:noBreakHyphen/>
        <w:t>C—Deducting bad debts</w:t>
      </w:r>
      <w:r w:rsidRPr="00C24574">
        <w:rPr>
          <w:b w:val="0"/>
          <w:noProof/>
          <w:sz w:val="18"/>
        </w:rPr>
        <w:tab/>
      </w:r>
      <w:r w:rsidRPr="00C24574">
        <w:rPr>
          <w:b w:val="0"/>
          <w:noProof/>
          <w:sz w:val="18"/>
        </w:rPr>
        <w:fldChar w:fldCharType="begin"/>
      </w:r>
      <w:r w:rsidRPr="00C24574">
        <w:rPr>
          <w:b w:val="0"/>
          <w:noProof/>
          <w:sz w:val="18"/>
        </w:rPr>
        <w:instrText xml:space="preserve"> PAGEREF _Toc201753715 \h </w:instrText>
      </w:r>
      <w:r w:rsidRPr="00C24574">
        <w:rPr>
          <w:b w:val="0"/>
          <w:noProof/>
          <w:sz w:val="18"/>
        </w:rPr>
      </w:r>
      <w:r w:rsidRPr="00C24574">
        <w:rPr>
          <w:b w:val="0"/>
          <w:noProof/>
          <w:sz w:val="18"/>
        </w:rPr>
        <w:fldChar w:fldCharType="separate"/>
      </w:r>
      <w:r w:rsidRPr="00C24574">
        <w:rPr>
          <w:b w:val="0"/>
          <w:noProof/>
          <w:sz w:val="18"/>
        </w:rPr>
        <w:t>434</w:t>
      </w:r>
      <w:r w:rsidRPr="00C24574">
        <w:rPr>
          <w:b w:val="0"/>
          <w:noProof/>
          <w:sz w:val="18"/>
        </w:rPr>
        <w:fldChar w:fldCharType="end"/>
      </w:r>
    </w:p>
    <w:p w14:paraId="167A8B6B" w14:textId="04769D7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40</w:t>
      </w:r>
      <w:r>
        <w:rPr>
          <w:noProof/>
        </w:rPr>
        <w:tab/>
        <w:t>How Subdivision 165</w:t>
      </w:r>
      <w:r>
        <w:rPr>
          <w:noProof/>
        </w:rPr>
        <w:noBreakHyphen/>
        <w:t>C applies to a widely held or eligible Division 166 company</w:t>
      </w:r>
      <w:r w:rsidRPr="00C24574">
        <w:rPr>
          <w:noProof/>
        </w:rPr>
        <w:tab/>
      </w:r>
      <w:r w:rsidRPr="00C24574">
        <w:rPr>
          <w:noProof/>
        </w:rPr>
        <w:fldChar w:fldCharType="begin"/>
      </w:r>
      <w:r w:rsidRPr="00C24574">
        <w:rPr>
          <w:noProof/>
        </w:rPr>
        <w:instrText xml:space="preserve"> PAGEREF _Toc201753716 \h </w:instrText>
      </w:r>
      <w:r w:rsidRPr="00C24574">
        <w:rPr>
          <w:noProof/>
        </w:rPr>
      </w:r>
      <w:r w:rsidRPr="00C24574">
        <w:rPr>
          <w:noProof/>
        </w:rPr>
        <w:fldChar w:fldCharType="separate"/>
      </w:r>
      <w:r w:rsidRPr="00C24574">
        <w:rPr>
          <w:noProof/>
        </w:rPr>
        <w:t>434</w:t>
      </w:r>
      <w:r w:rsidRPr="00C24574">
        <w:rPr>
          <w:noProof/>
        </w:rPr>
        <w:fldChar w:fldCharType="end"/>
      </w:r>
    </w:p>
    <w:p w14:paraId="7643374C" w14:textId="5055120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50</w:t>
      </w:r>
      <w:r>
        <w:rPr>
          <w:noProof/>
        </w:rPr>
        <w:tab/>
        <w:t>Companies can choose that this Subdivision is not to apply to them</w:t>
      </w:r>
      <w:r w:rsidRPr="00C24574">
        <w:rPr>
          <w:noProof/>
        </w:rPr>
        <w:tab/>
      </w:r>
      <w:r w:rsidRPr="00C24574">
        <w:rPr>
          <w:noProof/>
        </w:rPr>
        <w:fldChar w:fldCharType="begin"/>
      </w:r>
      <w:r w:rsidRPr="00C24574">
        <w:rPr>
          <w:noProof/>
        </w:rPr>
        <w:instrText xml:space="preserve"> PAGEREF _Toc201753717 \h </w:instrText>
      </w:r>
      <w:r w:rsidRPr="00C24574">
        <w:rPr>
          <w:noProof/>
        </w:rPr>
      </w:r>
      <w:r w:rsidRPr="00C24574">
        <w:rPr>
          <w:noProof/>
        </w:rPr>
        <w:fldChar w:fldCharType="separate"/>
      </w:r>
      <w:r w:rsidRPr="00C24574">
        <w:rPr>
          <w:noProof/>
        </w:rPr>
        <w:t>436</w:t>
      </w:r>
      <w:r w:rsidRPr="00C24574">
        <w:rPr>
          <w:noProof/>
        </w:rPr>
        <w:fldChar w:fldCharType="end"/>
      </w:r>
    </w:p>
    <w:p w14:paraId="0BAD5DFE" w14:textId="1B9FC40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166</w:t>
      </w:r>
      <w:r>
        <w:rPr>
          <w:noProof/>
        </w:rPr>
        <w:noBreakHyphen/>
        <w:t>CA—Changeover times and alteration times</w:t>
      </w:r>
      <w:r w:rsidRPr="00C24574">
        <w:rPr>
          <w:b w:val="0"/>
          <w:noProof/>
          <w:sz w:val="18"/>
        </w:rPr>
        <w:tab/>
      </w:r>
      <w:r w:rsidRPr="00C24574">
        <w:rPr>
          <w:b w:val="0"/>
          <w:noProof/>
          <w:sz w:val="18"/>
        </w:rPr>
        <w:fldChar w:fldCharType="begin"/>
      </w:r>
      <w:r w:rsidRPr="00C24574">
        <w:rPr>
          <w:b w:val="0"/>
          <w:noProof/>
          <w:sz w:val="18"/>
        </w:rPr>
        <w:instrText xml:space="preserve"> PAGEREF _Toc201753718 \h </w:instrText>
      </w:r>
      <w:r w:rsidRPr="00C24574">
        <w:rPr>
          <w:b w:val="0"/>
          <w:noProof/>
          <w:sz w:val="18"/>
        </w:rPr>
      </w:r>
      <w:r w:rsidRPr="00C24574">
        <w:rPr>
          <w:b w:val="0"/>
          <w:noProof/>
          <w:sz w:val="18"/>
        </w:rPr>
        <w:fldChar w:fldCharType="separate"/>
      </w:r>
      <w:r w:rsidRPr="00C24574">
        <w:rPr>
          <w:b w:val="0"/>
          <w:noProof/>
          <w:sz w:val="18"/>
        </w:rPr>
        <w:t>436</w:t>
      </w:r>
      <w:r w:rsidRPr="00C24574">
        <w:rPr>
          <w:b w:val="0"/>
          <w:noProof/>
          <w:sz w:val="18"/>
        </w:rPr>
        <w:fldChar w:fldCharType="end"/>
      </w:r>
    </w:p>
    <w:p w14:paraId="14FB84A9" w14:textId="7BE0A53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80</w:t>
      </w:r>
      <w:r>
        <w:rPr>
          <w:noProof/>
        </w:rPr>
        <w:tab/>
        <w:t>How Subdivision 165</w:t>
      </w:r>
      <w:r>
        <w:rPr>
          <w:noProof/>
        </w:rPr>
        <w:noBreakHyphen/>
        <w:t>CC or 165</w:t>
      </w:r>
      <w:r>
        <w:rPr>
          <w:noProof/>
        </w:rPr>
        <w:noBreakHyphen/>
        <w:t>CD applies to a widely held or eligible Division 166 company</w:t>
      </w:r>
      <w:r w:rsidRPr="00C24574">
        <w:rPr>
          <w:noProof/>
        </w:rPr>
        <w:tab/>
      </w:r>
      <w:r w:rsidRPr="00C24574">
        <w:rPr>
          <w:noProof/>
        </w:rPr>
        <w:fldChar w:fldCharType="begin"/>
      </w:r>
      <w:r w:rsidRPr="00C24574">
        <w:rPr>
          <w:noProof/>
        </w:rPr>
        <w:instrText xml:space="preserve"> PAGEREF _Toc201753719 \h </w:instrText>
      </w:r>
      <w:r w:rsidRPr="00C24574">
        <w:rPr>
          <w:noProof/>
        </w:rPr>
      </w:r>
      <w:r w:rsidRPr="00C24574">
        <w:rPr>
          <w:noProof/>
        </w:rPr>
        <w:fldChar w:fldCharType="separate"/>
      </w:r>
      <w:r w:rsidRPr="00C24574">
        <w:rPr>
          <w:noProof/>
        </w:rPr>
        <w:t>436</w:t>
      </w:r>
      <w:r w:rsidRPr="00C24574">
        <w:rPr>
          <w:noProof/>
        </w:rPr>
        <w:fldChar w:fldCharType="end"/>
      </w:r>
    </w:p>
    <w:p w14:paraId="101D0164" w14:textId="77CC733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90</w:t>
      </w:r>
      <w:r>
        <w:rPr>
          <w:noProof/>
        </w:rPr>
        <w:tab/>
        <w:t>Companies can choose that this Subdivision is not to apply to them</w:t>
      </w:r>
      <w:r w:rsidRPr="00C24574">
        <w:rPr>
          <w:noProof/>
        </w:rPr>
        <w:tab/>
      </w:r>
      <w:r w:rsidRPr="00C24574">
        <w:rPr>
          <w:noProof/>
        </w:rPr>
        <w:fldChar w:fldCharType="begin"/>
      </w:r>
      <w:r w:rsidRPr="00C24574">
        <w:rPr>
          <w:noProof/>
        </w:rPr>
        <w:instrText xml:space="preserve"> PAGEREF _Toc201753720 \h </w:instrText>
      </w:r>
      <w:r w:rsidRPr="00C24574">
        <w:rPr>
          <w:noProof/>
        </w:rPr>
      </w:r>
      <w:r w:rsidRPr="00C24574">
        <w:rPr>
          <w:noProof/>
        </w:rPr>
        <w:fldChar w:fldCharType="separate"/>
      </w:r>
      <w:r w:rsidRPr="00C24574">
        <w:rPr>
          <w:noProof/>
        </w:rPr>
        <w:t>438</w:t>
      </w:r>
      <w:r w:rsidRPr="00C24574">
        <w:rPr>
          <w:noProof/>
        </w:rPr>
        <w:fldChar w:fldCharType="end"/>
      </w:r>
    </w:p>
    <w:p w14:paraId="43CB236F" w14:textId="581C0CB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166</w:t>
      </w:r>
      <w:r>
        <w:rPr>
          <w:noProof/>
        </w:rPr>
        <w:noBreakHyphen/>
        <w:t>D—Tests for finding out whether the widely held or eligible Division 166 company has maintained the same owners</w:t>
      </w:r>
      <w:r w:rsidRPr="00C24574">
        <w:rPr>
          <w:b w:val="0"/>
          <w:noProof/>
          <w:sz w:val="18"/>
        </w:rPr>
        <w:tab/>
      </w:r>
      <w:r w:rsidRPr="00C24574">
        <w:rPr>
          <w:b w:val="0"/>
          <w:noProof/>
          <w:sz w:val="18"/>
        </w:rPr>
        <w:fldChar w:fldCharType="begin"/>
      </w:r>
      <w:r w:rsidRPr="00C24574">
        <w:rPr>
          <w:b w:val="0"/>
          <w:noProof/>
          <w:sz w:val="18"/>
        </w:rPr>
        <w:instrText xml:space="preserve"> PAGEREF _Toc201753721 \h </w:instrText>
      </w:r>
      <w:r w:rsidRPr="00C24574">
        <w:rPr>
          <w:b w:val="0"/>
          <w:noProof/>
          <w:sz w:val="18"/>
        </w:rPr>
      </w:r>
      <w:r w:rsidRPr="00C24574">
        <w:rPr>
          <w:b w:val="0"/>
          <w:noProof/>
          <w:sz w:val="18"/>
        </w:rPr>
        <w:fldChar w:fldCharType="separate"/>
      </w:r>
      <w:r w:rsidRPr="00C24574">
        <w:rPr>
          <w:b w:val="0"/>
          <w:noProof/>
          <w:sz w:val="18"/>
        </w:rPr>
        <w:t>438</w:t>
      </w:r>
      <w:r w:rsidRPr="00C24574">
        <w:rPr>
          <w:b w:val="0"/>
          <w:noProof/>
          <w:sz w:val="18"/>
        </w:rPr>
        <w:fldChar w:fldCharType="end"/>
      </w:r>
    </w:p>
    <w:p w14:paraId="631B2573" w14:textId="0881EA7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166</w:t>
      </w:r>
      <w:r>
        <w:rPr>
          <w:noProof/>
        </w:rPr>
        <w:noBreakHyphen/>
        <w:t>D</w:t>
      </w:r>
      <w:r w:rsidRPr="00C24574">
        <w:rPr>
          <w:b w:val="0"/>
          <w:noProof/>
          <w:sz w:val="18"/>
        </w:rPr>
        <w:tab/>
      </w:r>
      <w:r w:rsidRPr="00C24574">
        <w:rPr>
          <w:b w:val="0"/>
          <w:noProof/>
          <w:sz w:val="18"/>
        </w:rPr>
        <w:fldChar w:fldCharType="begin"/>
      </w:r>
      <w:r w:rsidRPr="00C24574">
        <w:rPr>
          <w:b w:val="0"/>
          <w:noProof/>
          <w:sz w:val="18"/>
        </w:rPr>
        <w:instrText xml:space="preserve"> PAGEREF _Toc201753722 \h </w:instrText>
      </w:r>
      <w:r w:rsidRPr="00C24574">
        <w:rPr>
          <w:b w:val="0"/>
          <w:noProof/>
          <w:sz w:val="18"/>
        </w:rPr>
      </w:r>
      <w:r w:rsidRPr="00C24574">
        <w:rPr>
          <w:b w:val="0"/>
          <w:noProof/>
          <w:sz w:val="18"/>
        </w:rPr>
        <w:fldChar w:fldCharType="separate"/>
      </w:r>
      <w:r w:rsidRPr="00C24574">
        <w:rPr>
          <w:b w:val="0"/>
          <w:noProof/>
          <w:sz w:val="18"/>
        </w:rPr>
        <w:t>438</w:t>
      </w:r>
      <w:r w:rsidRPr="00C24574">
        <w:rPr>
          <w:b w:val="0"/>
          <w:noProof/>
          <w:sz w:val="18"/>
        </w:rPr>
        <w:fldChar w:fldCharType="end"/>
      </w:r>
    </w:p>
    <w:p w14:paraId="23789B99" w14:textId="48D9427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135</w:t>
      </w:r>
      <w:r>
        <w:rPr>
          <w:noProof/>
        </w:rPr>
        <w:tab/>
        <w:t>What this Subdivision is about</w:t>
      </w:r>
      <w:r w:rsidRPr="00C24574">
        <w:rPr>
          <w:noProof/>
        </w:rPr>
        <w:tab/>
      </w:r>
      <w:r w:rsidRPr="00C24574">
        <w:rPr>
          <w:noProof/>
        </w:rPr>
        <w:fldChar w:fldCharType="begin"/>
      </w:r>
      <w:r w:rsidRPr="00C24574">
        <w:rPr>
          <w:noProof/>
        </w:rPr>
        <w:instrText xml:space="preserve"> PAGEREF _Toc201753723 \h </w:instrText>
      </w:r>
      <w:r w:rsidRPr="00C24574">
        <w:rPr>
          <w:noProof/>
        </w:rPr>
      </w:r>
      <w:r w:rsidRPr="00C24574">
        <w:rPr>
          <w:noProof/>
        </w:rPr>
        <w:fldChar w:fldCharType="separate"/>
      </w:r>
      <w:r w:rsidRPr="00C24574">
        <w:rPr>
          <w:noProof/>
        </w:rPr>
        <w:t>438</w:t>
      </w:r>
      <w:r w:rsidRPr="00C24574">
        <w:rPr>
          <w:noProof/>
        </w:rPr>
        <w:fldChar w:fldCharType="end"/>
      </w:r>
    </w:p>
    <w:p w14:paraId="64F608DB" w14:textId="111D560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The ownership tests: substantial continuity of ownership</w:t>
      </w:r>
      <w:r w:rsidRPr="00C24574">
        <w:rPr>
          <w:b w:val="0"/>
          <w:noProof/>
          <w:sz w:val="18"/>
        </w:rPr>
        <w:tab/>
      </w:r>
      <w:r w:rsidRPr="00C24574">
        <w:rPr>
          <w:b w:val="0"/>
          <w:noProof/>
          <w:sz w:val="18"/>
        </w:rPr>
        <w:fldChar w:fldCharType="begin"/>
      </w:r>
      <w:r w:rsidRPr="00C24574">
        <w:rPr>
          <w:b w:val="0"/>
          <w:noProof/>
          <w:sz w:val="18"/>
        </w:rPr>
        <w:instrText xml:space="preserve"> PAGEREF _Toc201753724 \h </w:instrText>
      </w:r>
      <w:r w:rsidRPr="00C24574">
        <w:rPr>
          <w:b w:val="0"/>
          <w:noProof/>
          <w:sz w:val="18"/>
        </w:rPr>
      </w:r>
      <w:r w:rsidRPr="00C24574">
        <w:rPr>
          <w:b w:val="0"/>
          <w:noProof/>
          <w:sz w:val="18"/>
        </w:rPr>
        <w:fldChar w:fldCharType="separate"/>
      </w:r>
      <w:r w:rsidRPr="00C24574">
        <w:rPr>
          <w:b w:val="0"/>
          <w:noProof/>
          <w:sz w:val="18"/>
        </w:rPr>
        <w:t>439</w:t>
      </w:r>
      <w:r w:rsidRPr="00C24574">
        <w:rPr>
          <w:b w:val="0"/>
          <w:noProof/>
          <w:sz w:val="18"/>
        </w:rPr>
        <w:fldChar w:fldCharType="end"/>
      </w:r>
    </w:p>
    <w:p w14:paraId="4DBEB650" w14:textId="5A30213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145</w:t>
      </w:r>
      <w:r>
        <w:rPr>
          <w:noProof/>
        </w:rPr>
        <w:tab/>
        <w:t>The ownership tests: substantial continuity of ownership</w:t>
      </w:r>
      <w:r w:rsidRPr="00C24574">
        <w:rPr>
          <w:noProof/>
        </w:rPr>
        <w:tab/>
      </w:r>
      <w:r w:rsidRPr="00C24574">
        <w:rPr>
          <w:noProof/>
        </w:rPr>
        <w:fldChar w:fldCharType="begin"/>
      </w:r>
      <w:r w:rsidRPr="00C24574">
        <w:rPr>
          <w:noProof/>
        </w:rPr>
        <w:instrText xml:space="preserve"> PAGEREF _Toc201753725 \h </w:instrText>
      </w:r>
      <w:r w:rsidRPr="00C24574">
        <w:rPr>
          <w:noProof/>
        </w:rPr>
      </w:r>
      <w:r w:rsidRPr="00C24574">
        <w:rPr>
          <w:noProof/>
        </w:rPr>
        <w:fldChar w:fldCharType="separate"/>
      </w:r>
      <w:r w:rsidRPr="00C24574">
        <w:rPr>
          <w:noProof/>
        </w:rPr>
        <w:t>439</w:t>
      </w:r>
      <w:r w:rsidRPr="00C24574">
        <w:rPr>
          <w:noProof/>
        </w:rPr>
        <w:fldChar w:fldCharType="end"/>
      </w:r>
    </w:p>
    <w:p w14:paraId="28650576" w14:textId="69CB058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165</w:t>
      </w:r>
      <w:r>
        <w:rPr>
          <w:noProof/>
        </w:rPr>
        <w:tab/>
        <w:t>Relationship with rules in Division 165</w:t>
      </w:r>
      <w:r w:rsidRPr="00C24574">
        <w:rPr>
          <w:noProof/>
        </w:rPr>
        <w:tab/>
      </w:r>
      <w:r w:rsidRPr="00C24574">
        <w:rPr>
          <w:noProof/>
        </w:rPr>
        <w:fldChar w:fldCharType="begin"/>
      </w:r>
      <w:r w:rsidRPr="00C24574">
        <w:rPr>
          <w:noProof/>
        </w:rPr>
        <w:instrText xml:space="preserve"> PAGEREF _Toc201753726 \h </w:instrText>
      </w:r>
      <w:r w:rsidRPr="00C24574">
        <w:rPr>
          <w:noProof/>
        </w:rPr>
      </w:r>
      <w:r w:rsidRPr="00C24574">
        <w:rPr>
          <w:noProof/>
        </w:rPr>
        <w:fldChar w:fldCharType="separate"/>
      </w:r>
      <w:r w:rsidRPr="00C24574">
        <w:rPr>
          <w:noProof/>
        </w:rPr>
        <w:t>441</w:t>
      </w:r>
      <w:r w:rsidRPr="00C24574">
        <w:rPr>
          <w:noProof/>
        </w:rPr>
        <w:fldChar w:fldCharType="end"/>
      </w:r>
    </w:p>
    <w:p w14:paraId="468F5702" w14:textId="1E82922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Corporate change in a company</w:t>
      </w:r>
      <w:r w:rsidRPr="00C24574">
        <w:rPr>
          <w:b w:val="0"/>
          <w:noProof/>
          <w:sz w:val="18"/>
        </w:rPr>
        <w:tab/>
      </w:r>
      <w:r w:rsidRPr="00C24574">
        <w:rPr>
          <w:b w:val="0"/>
          <w:noProof/>
          <w:sz w:val="18"/>
        </w:rPr>
        <w:fldChar w:fldCharType="begin"/>
      </w:r>
      <w:r w:rsidRPr="00C24574">
        <w:rPr>
          <w:b w:val="0"/>
          <w:noProof/>
          <w:sz w:val="18"/>
        </w:rPr>
        <w:instrText xml:space="preserve"> PAGEREF _Toc201753727 \h </w:instrText>
      </w:r>
      <w:r w:rsidRPr="00C24574">
        <w:rPr>
          <w:b w:val="0"/>
          <w:noProof/>
          <w:sz w:val="18"/>
        </w:rPr>
      </w:r>
      <w:r w:rsidRPr="00C24574">
        <w:rPr>
          <w:b w:val="0"/>
          <w:noProof/>
          <w:sz w:val="18"/>
        </w:rPr>
        <w:fldChar w:fldCharType="separate"/>
      </w:r>
      <w:r w:rsidRPr="00C24574">
        <w:rPr>
          <w:b w:val="0"/>
          <w:noProof/>
          <w:sz w:val="18"/>
        </w:rPr>
        <w:t>441</w:t>
      </w:r>
      <w:r w:rsidRPr="00C24574">
        <w:rPr>
          <w:b w:val="0"/>
          <w:noProof/>
          <w:sz w:val="18"/>
        </w:rPr>
        <w:fldChar w:fldCharType="end"/>
      </w:r>
    </w:p>
    <w:p w14:paraId="0409CB16" w14:textId="072CE6D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175</w:t>
      </w:r>
      <w:r>
        <w:rPr>
          <w:noProof/>
        </w:rPr>
        <w:tab/>
        <w:t>Corporate change in a company</w:t>
      </w:r>
      <w:r w:rsidRPr="00C24574">
        <w:rPr>
          <w:noProof/>
        </w:rPr>
        <w:tab/>
      </w:r>
      <w:r w:rsidRPr="00C24574">
        <w:rPr>
          <w:noProof/>
        </w:rPr>
        <w:fldChar w:fldCharType="begin"/>
      </w:r>
      <w:r w:rsidRPr="00C24574">
        <w:rPr>
          <w:noProof/>
        </w:rPr>
        <w:instrText xml:space="preserve"> PAGEREF _Toc201753728 \h </w:instrText>
      </w:r>
      <w:r w:rsidRPr="00C24574">
        <w:rPr>
          <w:noProof/>
        </w:rPr>
      </w:r>
      <w:r w:rsidRPr="00C24574">
        <w:rPr>
          <w:noProof/>
        </w:rPr>
        <w:fldChar w:fldCharType="separate"/>
      </w:r>
      <w:r w:rsidRPr="00C24574">
        <w:rPr>
          <w:noProof/>
        </w:rPr>
        <w:t>441</w:t>
      </w:r>
      <w:r w:rsidRPr="00C24574">
        <w:rPr>
          <w:noProof/>
        </w:rPr>
        <w:fldChar w:fldCharType="end"/>
      </w:r>
    </w:p>
    <w:p w14:paraId="06C0B8ED" w14:textId="76D6238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166</w:t>
      </w:r>
      <w:r>
        <w:rPr>
          <w:noProof/>
        </w:rPr>
        <w:noBreakHyphen/>
        <w:t>E—Concessional tracing rules</w:t>
      </w:r>
      <w:r w:rsidRPr="00C24574">
        <w:rPr>
          <w:b w:val="0"/>
          <w:noProof/>
          <w:sz w:val="18"/>
        </w:rPr>
        <w:tab/>
      </w:r>
      <w:r w:rsidRPr="00C24574">
        <w:rPr>
          <w:b w:val="0"/>
          <w:noProof/>
          <w:sz w:val="18"/>
        </w:rPr>
        <w:fldChar w:fldCharType="begin"/>
      </w:r>
      <w:r w:rsidRPr="00C24574">
        <w:rPr>
          <w:b w:val="0"/>
          <w:noProof/>
          <w:sz w:val="18"/>
        </w:rPr>
        <w:instrText xml:space="preserve"> PAGEREF _Toc201753729 \h </w:instrText>
      </w:r>
      <w:r w:rsidRPr="00C24574">
        <w:rPr>
          <w:b w:val="0"/>
          <w:noProof/>
          <w:sz w:val="18"/>
        </w:rPr>
      </w:r>
      <w:r w:rsidRPr="00C24574">
        <w:rPr>
          <w:b w:val="0"/>
          <w:noProof/>
          <w:sz w:val="18"/>
        </w:rPr>
        <w:fldChar w:fldCharType="separate"/>
      </w:r>
      <w:r w:rsidRPr="00C24574">
        <w:rPr>
          <w:b w:val="0"/>
          <w:noProof/>
          <w:sz w:val="18"/>
        </w:rPr>
        <w:t>442</w:t>
      </w:r>
      <w:r w:rsidRPr="00C24574">
        <w:rPr>
          <w:b w:val="0"/>
          <w:noProof/>
          <w:sz w:val="18"/>
        </w:rPr>
        <w:fldChar w:fldCharType="end"/>
      </w:r>
    </w:p>
    <w:p w14:paraId="2A831CD6" w14:textId="5C15B99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166</w:t>
      </w:r>
      <w:r>
        <w:rPr>
          <w:noProof/>
        </w:rPr>
        <w:noBreakHyphen/>
        <w:t>E</w:t>
      </w:r>
      <w:r w:rsidRPr="00C24574">
        <w:rPr>
          <w:b w:val="0"/>
          <w:noProof/>
          <w:sz w:val="18"/>
        </w:rPr>
        <w:tab/>
      </w:r>
      <w:r w:rsidRPr="00C24574">
        <w:rPr>
          <w:b w:val="0"/>
          <w:noProof/>
          <w:sz w:val="18"/>
        </w:rPr>
        <w:fldChar w:fldCharType="begin"/>
      </w:r>
      <w:r w:rsidRPr="00C24574">
        <w:rPr>
          <w:b w:val="0"/>
          <w:noProof/>
          <w:sz w:val="18"/>
        </w:rPr>
        <w:instrText xml:space="preserve"> PAGEREF _Toc201753730 \h </w:instrText>
      </w:r>
      <w:r w:rsidRPr="00C24574">
        <w:rPr>
          <w:b w:val="0"/>
          <w:noProof/>
          <w:sz w:val="18"/>
        </w:rPr>
      </w:r>
      <w:r w:rsidRPr="00C24574">
        <w:rPr>
          <w:b w:val="0"/>
          <w:noProof/>
          <w:sz w:val="18"/>
        </w:rPr>
        <w:fldChar w:fldCharType="separate"/>
      </w:r>
      <w:r w:rsidRPr="00C24574">
        <w:rPr>
          <w:b w:val="0"/>
          <w:noProof/>
          <w:sz w:val="18"/>
        </w:rPr>
        <w:t>442</w:t>
      </w:r>
      <w:r w:rsidRPr="00C24574">
        <w:rPr>
          <w:b w:val="0"/>
          <w:noProof/>
          <w:sz w:val="18"/>
        </w:rPr>
        <w:fldChar w:fldCharType="end"/>
      </w:r>
    </w:p>
    <w:p w14:paraId="02F61530" w14:textId="36997B1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215</w:t>
      </w:r>
      <w:r>
        <w:rPr>
          <w:noProof/>
        </w:rPr>
        <w:tab/>
        <w:t>What this Subdivision is about</w:t>
      </w:r>
      <w:r w:rsidRPr="00C24574">
        <w:rPr>
          <w:noProof/>
        </w:rPr>
        <w:tab/>
      </w:r>
      <w:r w:rsidRPr="00C24574">
        <w:rPr>
          <w:noProof/>
        </w:rPr>
        <w:fldChar w:fldCharType="begin"/>
      </w:r>
      <w:r w:rsidRPr="00C24574">
        <w:rPr>
          <w:noProof/>
        </w:rPr>
        <w:instrText xml:space="preserve"> PAGEREF _Toc201753731 \h </w:instrText>
      </w:r>
      <w:r w:rsidRPr="00C24574">
        <w:rPr>
          <w:noProof/>
        </w:rPr>
      </w:r>
      <w:r w:rsidRPr="00C24574">
        <w:rPr>
          <w:noProof/>
        </w:rPr>
        <w:fldChar w:fldCharType="separate"/>
      </w:r>
      <w:r w:rsidRPr="00C24574">
        <w:rPr>
          <w:noProof/>
        </w:rPr>
        <w:t>442</w:t>
      </w:r>
      <w:r w:rsidRPr="00C24574">
        <w:rPr>
          <w:noProof/>
        </w:rPr>
        <w:fldChar w:fldCharType="end"/>
      </w:r>
    </w:p>
    <w:p w14:paraId="359784F1" w14:textId="32DC111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lastRenderedPageBreak/>
        <w:t>Application of this Subdivision</w:t>
      </w:r>
      <w:r w:rsidRPr="00C24574">
        <w:rPr>
          <w:b w:val="0"/>
          <w:noProof/>
          <w:sz w:val="18"/>
        </w:rPr>
        <w:tab/>
      </w:r>
      <w:r w:rsidRPr="00C24574">
        <w:rPr>
          <w:b w:val="0"/>
          <w:noProof/>
          <w:sz w:val="18"/>
        </w:rPr>
        <w:fldChar w:fldCharType="begin"/>
      </w:r>
      <w:r w:rsidRPr="00C24574">
        <w:rPr>
          <w:b w:val="0"/>
          <w:noProof/>
          <w:sz w:val="18"/>
        </w:rPr>
        <w:instrText xml:space="preserve"> PAGEREF _Toc201753732 \h </w:instrText>
      </w:r>
      <w:r w:rsidRPr="00C24574">
        <w:rPr>
          <w:b w:val="0"/>
          <w:noProof/>
          <w:sz w:val="18"/>
        </w:rPr>
      </w:r>
      <w:r w:rsidRPr="00C24574">
        <w:rPr>
          <w:b w:val="0"/>
          <w:noProof/>
          <w:sz w:val="18"/>
        </w:rPr>
        <w:fldChar w:fldCharType="separate"/>
      </w:r>
      <w:r w:rsidRPr="00C24574">
        <w:rPr>
          <w:b w:val="0"/>
          <w:noProof/>
          <w:sz w:val="18"/>
        </w:rPr>
        <w:t>444</w:t>
      </w:r>
      <w:r w:rsidRPr="00C24574">
        <w:rPr>
          <w:b w:val="0"/>
          <w:noProof/>
          <w:sz w:val="18"/>
        </w:rPr>
        <w:fldChar w:fldCharType="end"/>
      </w:r>
    </w:p>
    <w:p w14:paraId="10D3D55E" w14:textId="735017F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220</w:t>
      </w:r>
      <w:r>
        <w:rPr>
          <w:noProof/>
        </w:rPr>
        <w:tab/>
        <w:t>Application of this Subdivision</w:t>
      </w:r>
      <w:r w:rsidRPr="00C24574">
        <w:rPr>
          <w:noProof/>
        </w:rPr>
        <w:tab/>
      </w:r>
      <w:r w:rsidRPr="00C24574">
        <w:rPr>
          <w:noProof/>
        </w:rPr>
        <w:fldChar w:fldCharType="begin"/>
      </w:r>
      <w:r w:rsidRPr="00C24574">
        <w:rPr>
          <w:noProof/>
        </w:rPr>
        <w:instrText xml:space="preserve"> PAGEREF _Toc201753733 \h </w:instrText>
      </w:r>
      <w:r w:rsidRPr="00C24574">
        <w:rPr>
          <w:noProof/>
        </w:rPr>
      </w:r>
      <w:r w:rsidRPr="00C24574">
        <w:rPr>
          <w:noProof/>
        </w:rPr>
        <w:fldChar w:fldCharType="separate"/>
      </w:r>
      <w:r w:rsidRPr="00C24574">
        <w:rPr>
          <w:noProof/>
        </w:rPr>
        <w:t>444</w:t>
      </w:r>
      <w:r w:rsidRPr="00C24574">
        <w:rPr>
          <w:noProof/>
        </w:rPr>
        <w:fldChar w:fldCharType="end"/>
      </w:r>
    </w:p>
    <w:p w14:paraId="29AD2A07" w14:textId="787B38A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Stakes of less than 10% in the tested company</w:t>
      </w:r>
      <w:r w:rsidRPr="00C24574">
        <w:rPr>
          <w:b w:val="0"/>
          <w:noProof/>
          <w:sz w:val="18"/>
        </w:rPr>
        <w:tab/>
      </w:r>
      <w:r w:rsidRPr="00C24574">
        <w:rPr>
          <w:b w:val="0"/>
          <w:noProof/>
          <w:sz w:val="18"/>
        </w:rPr>
        <w:fldChar w:fldCharType="begin"/>
      </w:r>
      <w:r w:rsidRPr="00C24574">
        <w:rPr>
          <w:b w:val="0"/>
          <w:noProof/>
          <w:sz w:val="18"/>
        </w:rPr>
        <w:instrText xml:space="preserve"> PAGEREF _Toc201753734 \h </w:instrText>
      </w:r>
      <w:r w:rsidRPr="00C24574">
        <w:rPr>
          <w:b w:val="0"/>
          <w:noProof/>
          <w:sz w:val="18"/>
        </w:rPr>
      </w:r>
      <w:r w:rsidRPr="00C24574">
        <w:rPr>
          <w:b w:val="0"/>
          <w:noProof/>
          <w:sz w:val="18"/>
        </w:rPr>
        <w:fldChar w:fldCharType="separate"/>
      </w:r>
      <w:r w:rsidRPr="00C24574">
        <w:rPr>
          <w:b w:val="0"/>
          <w:noProof/>
          <w:sz w:val="18"/>
        </w:rPr>
        <w:t>444</w:t>
      </w:r>
      <w:r w:rsidRPr="00C24574">
        <w:rPr>
          <w:b w:val="0"/>
          <w:noProof/>
          <w:sz w:val="18"/>
        </w:rPr>
        <w:fldChar w:fldCharType="end"/>
      </w:r>
    </w:p>
    <w:p w14:paraId="73320ED4" w14:textId="12CEAAB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225</w:t>
      </w:r>
      <w:r>
        <w:rPr>
          <w:noProof/>
        </w:rPr>
        <w:tab/>
        <w:t>Direct stakes of less than 10% in the tested company</w:t>
      </w:r>
      <w:r w:rsidRPr="00C24574">
        <w:rPr>
          <w:noProof/>
        </w:rPr>
        <w:tab/>
      </w:r>
      <w:r w:rsidRPr="00C24574">
        <w:rPr>
          <w:noProof/>
        </w:rPr>
        <w:fldChar w:fldCharType="begin"/>
      </w:r>
      <w:r w:rsidRPr="00C24574">
        <w:rPr>
          <w:noProof/>
        </w:rPr>
        <w:instrText xml:space="preserve"> PAGEREF _Toc201753735 \h </w:instrText>
      </w:r>
      <w:r w:rsidRPr="00C24574">
        <w:rPr>
          <w:noProof/>
        </w:rPr>
      </w:r>
      <w:r w:rsidRPr="00C24574">
        <w:rPr>
          <w:noProof/>
        </w:rPr>
        <w:fldChar w:fldCharType="separate"/>
      </w:r>
      <w:r w:rsidRPr="00C24574">
        <w:rPr>
          <w:noProof/>
        </w:rPr>
        <w:t>444</w:t>
      </w:r>
      <w:r w:rsidRPr="00C24574">
        <w:rPr>
          <w:noProof/>
        </w:rPr>
        <w:fldChar w:fldCharType="end"/>
      </w:r>
    </w:p>
    <w:p w14:paraId="626FD55F" w14:textId="07D1444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230</w:t>
      </w:r>
      <w:r>
        <w:rPr>
          <w:noProof/>
        </w:rPr>
        <w:tab/>
        <w:t>Indirect stakes of less than 10% in the tested company</w:t>
      </w:r>
      <w:r w:rsidRPr="00C24574">
        <w:rPr>
          <w:noProof/>
        </w:rPr>
        <w:tab/>
      </w:r>
      <w:r w:rsidRPr="00C24574">
        <w:rPr>
          <w:noProof/>
        </w:rPr>
        <w:fldChar w:fldCharType="begin"/>
      </w:r>
      <w:r w:rsidRPr="00C24574">
        <w:rPr>
          <w:noProof/>
        </w:rPr>
        <w:instrText xml:space="preserve"> PAGEREF _Toc201753736 \h </w:instrText>
      </w:r>
      <w:r w:rsidRPr="00C24574">
        <w:rPr>
          <w:noProof/>
        </w:rPr>
      </w:r>
      <w:r w:rsidRPr="00C24574">
        <w:rPr>
          <w:noProof/>
        </w:rPr>
        <w:fldChar w:fldCharType="separate"/>
      </w:r>
      <w:r w:rsidRPr="00C24574">
        <w:rPr>
          <w:noProof/>
        </w:rPr>
        <w:t>446</w:t>
      </w:r>
      <w:r w:rsidRPr="00C24574">
        <w:rPr>
          <w:noProof/>
        </w:rPr>
        <w:fldChar w:fldCharType="end"/>
      </w:r>
    </w:p>
    <w:p w14:paraId="77598F2D" w14:textId="1EF3E06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235</w:t>
      </w:r>
      <w:r>
        <w:rPr>
          <w:noProof/>
        </w:rPr>
        <w:tab/>
        <w:t>Voting, dividend and capital stakes</w:t>
      </w:r>
      <w:r w:rsidRPr="00C24574">
        <w:rPr>
          <w:noProof/>
        </w:rPr>
        <w:tab/>
      </w:r>
      <w:r w:rsidRPr="00C24574">
        <w:rPr>
          <w:noProof/>
        </w:rPr>
        <w:fldChar w:fldCharType="begin"/>
      </w:r>
      <w:r w:rsidRPr="00C24574">
        <w:rPr>
          <w:noProof/>
        </w:rPr>
        <w:instrText xml:space="preserve"> PAGEREF _Toc201753737 \h </w:instrText>
      </w:r>
      <w:r w:rsidRPr="00C24574">
        <w:rPr>
          <w:noProof/>
        </w:rPr>
      </w:r>
      <w:r w:rsidRPr="00C24574">
        <w:rPr>
          <w:noProof/>
        </w:rPr>
        <w:fldChar w:fldCharType="separate"/>
      </w:r>
      <w:r w:rsidRPr="00C24574">
        <w:rPr>
          <w:noProof/>
        </w:rPr>
        <w:t>449</w:t>
      </w:r>
      <w:r w:rsidRPr="00C24574">
        <w:rPr>
          <w:noProof/>
        </w:rPr>
        <w:fldChar w:fldCharType="end"/>
      </w:r>
    </w:p>
    <w:p w14:paraId="41D6A03E" w14:textId="43C1BB9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Stakes held directly and/or indirectly by widely held companies</w:t>
      </w:r>
      <w:r w:rsidRPr="00C24574">
        <w:rPr>
          <w:b w:val="0"/>
          <w:noProof/>
          <w:sz w:val="18"/>
        </w:rPr>
        <w:tab/>
      </w:r>
      <w:r w:rsidRPr="00C24574">
        <w:rPr>
          <w:b w:val="0"/>
          <w:noProof/>
          <w:sz w:val="18"/>
        </w:rPr>
        <w:fldChar w:fldCharType="begin"/>
      </w:r>
      <w:r w:rsidRPr="00C24574">
        <w:rPr>
          <w:b w:val="0"/>
          <w:noProof/>
          <w:sz w:val="18"/>
        </w:rPr>
        <w:instrText xml:space="preserve"> PAGEREF _Toc201753738 \h </w:instrText>
      </w:r>
      <w:r w:rsidRPr="00C24574">
        <w:rPr>
          <w:b w:val="0"/>
          <w:noProof/>
          <w:sz w:val="18"/>
        </w:rPr>
      </w:r>
      <w:r w:rsidRPr="00C24574">
        <w:rPr>
          <w:b w:val="0"/>
          <w:noProof/>
          <w:sz w:val="18"/>
        </w:rPr>
        <w:fldChar w:fldCharType="separate"/>
      </w:r>
      <w:r w:rsidRPr="00C24574">
        <w:rPr>
          <w:b w:val="0"/>
          <w:noProof/>
          <w:sz w:val="18"/>
        </w:rPr>
        <w:t>451</w:t>
      </w:r>
      <w:r w:rsidRPr="00C24574">
        <w:rPr>
          <w:b w:val="0"/>
          <w:noProof/>
          <w:sz w:val="18"/>
        </w:rPr>
        <w:fldChar w:fldCharType="end"/>
      </w:r>
    </w:p>
    <w:p w14:paraId="61CE3DC4" w14:textId="41565DD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240</w:t>
      </w:r>
      <w:r>
        <w:rPr>
          <w:noProof/>
        </w:rPr>
        <w:tab/>
        <w:t>Stakes held directly and/or indirectly by widely held companies</w:t>
      </w:r>
      <w:r w:rsidRPr="00C24574">
        <w:rPr>
          <w:noProof/>
        </w:rPr>
        <w:tab/>
      </w:r>
      <w:r w:rsidRPr="00C24574">
        <w:rPr>
          <w:noProof/>
        </w:rPr>
        <w:fldChar w:fldCharType="begin"/>
      </w:r>
      <w:r w:rsidRPr="00C24574">
        <w:rPr>
          <w:noProof/>
        </w:rPr>
        <w:instrText xml:space="preserve"> PAGEREF _Toc201753739 \h </w:instrText>
      </w:r>
      <w:r w:rsidRPr="00C24574">
        <w:rPr>
          <w:noProof/>
        </w:rPr>
      </w:r>
      <w:r w:rsidRPr="00C24574">
        <w:rPr>
          <w:noProof/>
        </w:rPr>
        <w:fldChar w:fldCharType="separate"/>
      </w:r>
      <w:r w:rsidRPr="00C24574">
        <w:rPr>
          <w:noProof/>
        </w:rPr>
        <w:t>451</w:t>
      </w:r>
      <w:r w:rsidRPr="00C24574">
        <w:rPr>
          <w:noProof/>
        </w:rPr>
        <w:fldChar w:fldCharType="end"/>
      </w:r>
    </w:p>
    <w:p w14:paraId="402480D7" w14:textId="1D0FCD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245</w:t>
      </w:r>
      <w:r>
        <w:rPr>
          <w:noProof/>
        </w:rPr>
        <w:tab/>
        <w:t>Stakes held by other entities</w:t>
      </w:r>
      <w:r w:rsidRPr="00C24574">
        <w:rPr>
          <w:noProof/>
        </w:rPr>
        <w:tab/>
      </w:r>
      <w:r w:rsidRPr="00C24574">
        <w:rPr>
          <w:noProof/>
        </w:rPr>
        <w:fldChar w:fldCharType="begin"/>
      </w:r>
      <w:r w:rsidRPr="00C24574">
        <w:rPr>
          <w:noProof/>
        </w:rPr>
        <w:instrText xml:space="preserve"> PAGEREF _Toc201753740 \h </w:instrText>
      </w:r>
      <w:r w:rsidRPr="00C24574">
        <w:rPr>
          <w:noProof/>
        </w:rPr>
      </w:r>
      <w:r w:rsidRPr="00C24574">
        <w:rPr>
          <w:noProof/>
        </w:rPr>
        <w:fldChar w:fldCharType="separate"/>
      </w:r>
      <w:r w:rsidRPr="00C24574">
        <w:rPr>
          <w:noProof/>
        </w:rPr>
        <w:t>453</w:t>
      </w:r>
      <w:r w:rsidRPr="00C24574">
        <w:rPr>
          <w:noProof/>
        </w:rPr>
        <w:fldChar w:fldCharType="end"/>
      </w:r>
    </w:p>
    <w:p w14:paraId="536F7C84" w14:textId="3279684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identity of foreign stakeholders is not known</w:t>
      </w:r>
      <w:r w:rsidRPr="00C24574">
        <w:rPr>
          <w:b w:val="0"/>
          <w:noProof/>
          <w:sz w:val="18"/>
        </w:rPr>
        <w:tab/>
      </w:r>
      <w:r w:rsidRPr="00C24574">
        <w:rPr>
          <w:b w:val="0"/>
          <w:noProof/>
          <w:sz w:val="18"/>
        </w:rPr>
        <w:fldChar w:fldCharType="begin"/>
      </w:r>
      <w:r w:rsidRPr="00C24574">
        <w:rPr>
          <w:b w:val="0"/>
          <w:noProof/>
          <w:sz w:val="18"/>
        </w:rPr>
        <w:instrText xml:space="preserve"> PAGEREF _Toc201753741 \h </w:instrText>
      </w:r>
      <w:r w:rsidRPr="00C24574">
        <w:rPr>
          <w:b w:val="0"/>
          <w:noProof/>
          <w:sz w:val="18"/>
        </w:rPr>
      </w:r>
      <w:r w:rsidRPr="00C24574">
        <w:rPr>
          <w:b w:val="0"/>
          <w:noProof/>
          <w:sz w:val="18"/>
        </w:rPr>
        <w:fldChar w:fldCharType="separate"/>
      </w:r>
      <w:r w:rsidRPr="00C24574">
        <w:rPr>
          <w:b w:val="0"/>
          <w:noProof/>
          <w:sz w:val="18"/>
        </w:rPr>
        <w:t>456</w:t>
      </w:r>
      <w:r w:rsidRPr="00C24574">
        <w:rPr>
          <w:b w:val="0"/>
          <w:noProof/>
          <w:sz w:val="18"/>
        </w:rPr>
        <w:fldChar w:fldCharType="end"/>
      </w:r>
    </w:p>
    <w:p w14:paraId="7708A792" w14:textId="5C58C96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255</w:t>
      </w:r>
      <w:r>
        <w:rPr>
          <w:noProof/>
        </w:rPr>
        <w:tab/>
        <w:t>Bearer shares in foreign listed companies</w:t>
      </w:r>
      <w:r w:rsidRPr="00C24574">
        <w:rPr>
          <w:noProof/>
        </w:rPr>
        <w:tab/>
      </w:r>
      <w:r w:rsidRPr="00C24574">
        <w:rPr>
          <w:noProof/>
        </w:rPr>
        <w:fldChar w:fldCharType="begin"/>
      </w:r>
      <w:r w:rsidRPr="00C24574">
        <w:rPr>
          <w:noProof/>
        </w:rPr>
        <w:instrText xml:space="preserve"> PAGEREF _Toc201753742 \h </w:instrText>
      </w:r>
      <w:r w:rsidRPr="00C24574">
        <w:rPr>
          <w:noProof/>
        </w:rPr>
      </w:r>
      <w:r w:rsidRPr="00C24574">
        <w:rPr>
          <w:noProof/>
        </w:rPr>
        <w:fldChar w:fldCharType="separate"/>
      </w:r>
      <w:r w:rsidRPr="00C24574">
        <w:rPr>
          <w:noProof/>
        </w:rPr>
        <w:t>456</w:t>
      </w:r>
      <w:r w:rsidRPr="00C24574">
        <w:rPr>
          <w:noProof/>
        </w:rPr>
        <w:fldChar w:fldCharType="end"/>
      </w:r>
    </w:p>
    <w:p w14:paraId="22118127" w14:textId="302AF62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260</w:t>
      </w:r>
      <w:r>
        <w:rPr>
          <w:noProof/>
        </w:rPr>
        <w:tab/>
        <w:t>Depository entities holding stakes in foreign listed companies</w:t>
      </w:r>
      <w:r w:rsidRPr="00C24574">
        <w:rPr>
          <w:noProof/>
        </w:rPr>
        <w:tab/>
      </w:r>
      <w:r w:rsidRPr="00C24574">
        <w:rPr>
          <w:noProof/>
        </w:rPr>
        <w:fldChar w:fldCharType="begin"/>
      </w:r>
      <w:r w:rsidRPr="00C24574">
        <w:rPr>
          <w:noProof/>
        </w:rPr>
        <w:instrText xml:space="preserve"> PAGEREF _Toc201753743 \h </w:instrText>
      </w:r>
      <w:r w:rsidRPr="00C24574">
        <w:rPr>
          <w:noProof/>
        </w:rPr>
      </w:r>
      <w:r w:rsidRPr="00C24574">
        <w:rPr>
          <w:noProof/>
        </w:rPr>
        <w:fldChar w:fldCharType="separate"/>
      </w:r>
      <w:r w:rsidRPr="00C24574">
        <w:rPr>
          <w:noProof/>
        </w:rPr>
        <w:t>458</w:t>
      </w:r>
      <w:r w:rsidRPr="00C24574">
        <w:rPr>
          <w:noProof/>
        </w:rPr>
        <w:fldChar w:fldCharType="end"/>
      </w:r>
    </w:p>
    <w:p w14:paraId="14948B6A" w14:textId="413E351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Other rules relating to voting power and rights</w:t>
      </w:r>
      <w:r w:rsidRPr="00C24574">
        <w:rPr>
          <w:b w:val="0"/>
          <w:noProof/>
          <w:sz w:val="18"/>
        </w:rPr>
        <w:tab/>
      </w:r>
      <w:r w:rsidRPr="00C24574">
        <w:rPr>
          <w:b w:val="0"/>
          <w:noProof/>
          <w:sz w:val="18"/>
        </w:rPr>
        <w:fldChar w:fldCharType="begin"/>
      </w:r>
      <w:r w:rsidRPr="00C24574">
        <w:rPr>
          <w:b w:val="0"/>
          <w:noProof/>
          <w:sz w:val="18"/>
        </w:rPr>
        <w:instrText xml:space="preserve"> PAGEREF _Toc201753744 \h </w:instrText>
      </w:r>
      <w:r w:rsidRPr="00C24574">
        <w:rPr>
          <w:b w:val="0"/>
          <w:noProof/>
          <w:sz w:val="18"/>
        </w:rPr>
      </w:r>
      <w:r w:rsidRPr="00C24574">
        <w:rPr>
          <w:b w:val="0"/>
          <w:noProof/>
          <w:sz w:val="18"/>
        </w:rPr>
        <w:fldChar w:fldCharType="separate"/>
      </w:r>
      <w:r w:rsidRPr="00C24574">
        <w:rPr>
          <w:b w:val="0"/>
          <w:noProof/>
          <w:sz w:val="18"/>
        </w:rPr>
        <w:t>460</w:t>
      </w:r>
      <w:r w:rsidRPr="00C24574">
        <w:rPr>
          <w:b w:val="0"/>
          <w:noProof/>
          <w:sz w:val="18"/>
        </w:rPr>
        <w:fldChar w:fldCharType="end"/>
      </w:r>
    </w:p>
    <w:p w14:paraId="21B5179C" w14:textId="5AB4151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265</w:t>
      </w:r>
      <w:r>
        <w:rPr>
          <w:noProof/>
        </w:rPr>
        <w:tab/>
        <w:t>Persons who actually control voting power or have rights are taken not to control power or have rights</w:t>
      </w:r>
      <w:r w:rsidRPr="00C24574">
        <w:rPr>
          <w:noProof/>
        </w:rPr>
        <w:tab/>
      </w:r>
      <w:r w:rsidRPr="00C24574">
        <w:rPr>
          <w:noProof/>
        </w:rPr>
        <w:fldChar w:fldCharType="begin"/>
      </w:r>
      <w:r w:rsidRPr="00C24574">
        <w:rPr>
          <w:noProof/>
        </w:rPr>
        <w:instrText xml:space="preserve"> PAGEREF _Toc201753745 \h </w:instrText>
      </w:r>
      <w:r w:rsidRPr="00C24574">
        <w:rPr>
          <w:noProof/>
        </w:rPr>
      </w:r>
      <w:r w:rsidRPr="00C24574">
        <w:rPr>
          <w:noProof/>
        </w:rPr>
        <w:fldChar w:fldCharType="separate"/>
      </w:r>
      <w:r w:rsidRPr="00C24574">
        <w:rPr>
          <w:noProof/>
        </w:rPr>
        <w:t>460</w:t>
      </w:r>
      <w:r w:rsidRPr="00C24574">
        <w:rPr>
          <w:noProof/>
        </w:rPr>
        <w:fldChar w:fldCharType="end"/>
      </w:r>
    </w:p>
    <w:p w14:paraId="3B5774B1" w14:textId="1A7EEE1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270</w:t>
      </w:r>
      <w:r>
        <w:rPr>
          <w:noProof/>
        </w:rPr>
        <w:tab/>
        <w:t>Single notional entity stakeholders taken to have minimum voting control, dividend rights and capital rights</w:t>
      </w:r>
      <w:r w:rsidRPr="00C24574">
        <w:rPr>
          <w:noProof/>
        </w:rPr>
        <w:tab/>
      </w:r>
      <w:r w:rsidRPr="00C24574">
        <w:rPr>
          <w:noProof/>
        </w:rPr>
        <w:fldChar w:fldCharType="begin"/>
      </w:r>
      <w:r w:rsidRPr="00C24574">
        <w:rPr>
          <w:noProof/>
        </w:rPr>
        <w:instrText xml:space="preserve"> PAGEREF _Toc201753746 \h </w:instrText>
      </w:r>
      <w:r w:rsidRPr="00C24574">
        <w:rPr>
          <w:noProof/>
        </w:rPr>
      </w:r>
      <w:r w:rsidRPr="00C24574">
        <w:rPr>
          <w:noProof/>
        </w:rPr>
        <w:fldChar w:fldCharType="separate"/>
      </w:r>
      <w:r w:rsidRPr="00C24574">
        <w:rPr>
          <w:noProof/>
        </w:rPr>
        <w:t>461</w:t>
      </w:r>
      <w:r w:rsidRPr="00C24574">
        <w:rPr>
          <w:noProof/>
        </w:rPr>
        <w:fldChar w:fldCharType="end"/>
      </w:r>
    </w:p>
    <w:p w14:paraId="25248CE9" w14:textId="598B13F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272</w:t>
      </w:r>
      <w:r>
        <w:rPr>
          <w:noProof/>
        </w:rPr>
        <w:tab/>
        <w:t>Same shares or interests to be held</w:t>
      </w:r>
      <w:r w:rsidRPr="00C24574">
        <w:rPr>
          <w:noProof/>
        </w:rPr>
        <w:tab/>
      </w:r>
      <w:r w:rsidRPr="00C24574">
        <w:rPr>
          <w:noProof/>
        </w:rPr>
        <w:fldChar w:fldCharType="begin"/>
      </w:r>
      <w:r w:rsidRPr="00C24574">
        <w:rPr>
          <w:noProof/>
        </w:rPr>
        <w:instrText xml:space="preserve"> PAGEREF _Toc201753747 \h </w:instrText>
      </w:r>
      <w:r w:rsidRPr="00C24574">
        <w:rPr>
          <w:noProof/>
        </w:rPr>
      </w:r>
      <w:r w:rsidRPr="00C24574">
        <w:rPr>
          <w:noProof/>
        </w:rPr>
        <w:fldChar w:fldCharType="separate"/>
      </w:r>
      <w:r w:rsidRPr="00C24574">
        <w:rPr>
          <w:noProof/>
        </w:rPr>
        <w:t>463</w:t>
      </w:r>
      <w:r w:rsidRPr="00C24574">
        <w:rPr>
          <w:noProof/>
        </w:rPr>
        <w:fldChar w:fldCharType="end"/>
      </w:r>
    </w:p>
    <w:p w14:paraId="063E7B9F" w14:textId="3656308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When the rules in this Subdivision do not apply</w:t>
      </w:r>
      <w:r w:rsidRPr="00C24574">
        <w:rPr>
          <w:b w:val="0"/>
          <w:noProof/>
          <w:sz w:val="18"/>
        </w:rPr>
        <w:tab/>
      </w:r>
      <w:r w:rsidRPr="00C24574">
        <w:rPr>
          <w:b w:val="0"/>
          <w:noProof/>
          <w:sz w:val="18"/>
        </w:rPr>
        <w:fldChar w:fldCharType="begin"/>
      </w:r>
      <w:r w:rsidRPr="00C24574">
        <w:rPr>
          <w:b w:val="0"/>
          <w:noProof/>
          <w:sz w:val="18"/>
        </w:rPr>
        <w:instrText xml:space="preserve"> PAGEREF _Toc201753748 \h </w:instrText>
      </w:r>
      <w:r w:rsidRPr="00C24574">
        <w:rPr>
          <w:b w:val="0"/>
          <w:noProof/>
          <w:sz w:val="18"/>
        </w:rPr>
      </w:r>
      <w:r w:rsidRPr="00C24574">
        <w:rPr>
          <w:b w:val="0"/>
          <w:noProof/>
          <w:sz w:val="18"/>
        </w:rPr>
        <w:fldChar w:fldCharType="separate"/>
      </w:r>
      <w:r w:rsidRPr="00C24574">
        <w:rPr>
          <w:b w:val="0"/>
          <w:noProof/>
          <w:sz w:val="18"/>
        </w:rPr>
        <w:t>466</w:t>
      </w:r>
      <w:r w:rsidRPr="00C24574">
        <w:rPr>
          <w:b w:val="0"/>
          <w:noProof/>
          <w:sz w:val="18"/>
        </w:rPr>
        <w:fldChar w:fldCharType="end"/>
      </w:r>
    </w:p>
    <w:p w14:paraId="26194659" w14:textId="2E21554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275</w:t>
      </w:r>
      <w:r>
        <w:rPr>
          <w:noProof/>
        </w:rPr>
        <w:tab/>
        <w:t>Rules in this Subdivision intended to be concessional</w:t>
      </w:r>
      <w:r w:rsidRPr="00C24574">
        <w:rPr>
          <w:noProof/>
        </w:rPr>
        <w:tab/>
      </w:r>
      <w:r w:rsidRPr="00C24574">
        <w:rPr>
          <w:noProof/>
        </w:rPr>
        <w:fldChar w:fldCharType="begin"/>
      </w:r>
      <w:r w:rsidRPr="00C24574">
        <w:rPr>
          <w:noProof/>
        </w:rPr>
        <w:instrText xml:space="preserve"> PAGEREF _Toc201753749 \h </w:instrText>
      </w:r>
      <w:r w:rsidRPr="00C24574">
        <w:rPr>
          <w:noProof/>
        </w:rPr>
      </w:r>
      <w:r w:rsidRPr="00C24574">
        <w:rPr>
          <w:noProof/>
        </w:rPr>
        <w:fldChar w:fldCharType="separate"/>
      </w:r>
      <w:r w:rsidRPr="00C24574">
        <w:rPr>
          <w:noProof/>
        </w:rPr>
        <w:t>466</w:t>
      </w:r>
      <w:r w:rsidRPr="00C24574">
        <w:rPr>
          <w:noProof/>
        </w:rPr>
        <w:fldChar w:fldCharType="end"/>
      </w:r>
    </w:p>
    <w:p w14:paraId="32AC9807" w14:textId="371297D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280</w:t>
      </w:r>
      <w:r>
        <w:rPr>
          <w:noProof/>
        </w:rPr>
        <w:tab/>
        <w:t>Controlled test companies</w:t>
      </w:r>
      <w:r w:rsidRPr="00C24574">
        <w:rPr>
          <w:noProof/>
        </w:rPr>
        <w:tab/>
      </w:r>
      <w:r w:rsidRPr="00C24574">
        <w:rPr>
          <w:noProof/>
        </w:rPr>
        <w:fldChar w:fldCharType="begin"/>
      </w:r>
      <w:r w:rsidRPr="00C24574">
        <w:rPr>
          <w:noProof/>
        </w:rPr>
        <w:instrText xml:space="preserve"> PAGEREF _Toc201753750 \h </w:instrText>
      </w:r>
      <w:r w:rsidRPr="00C24574">
        <w:rPr>
          <w:noProof/>
        </w:rPr>
      </w:r>
      <w:r w:rsidRPr="00C24574">
        <w:rPr>
          <w:noProof/>
        </w:rPr>
        <w:fldChar w:fldCharType="separate"/>
      </w:r>
      <w:r w:rsidRPr="00C24574">
        <w:rPr>
          <w:noProof/>
        </w:rPr>
        <w:t>467</w:t>
      </w:r>
      <w:r w:rsidRPr="00C24574">
        <w:rPr>
          <w:noProof/>
        </w:rPr>
        <w:fldChar w:fldCharType="end"/>
      </w:r>
    </w:p>
    <w:p w14:paraId="22511A43" w14:textId="2A9DC05F"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167—Companies whose shares carry unequal rights to dividends, capital distributions or voting power</w:t>
      </w:r>
      <w:r w:rsidRPr="00C24574">
        <w:rPr>
          <w:b w:val="0"/>
          <w:noProof/>
          <w:sz w:val="18"/>
        </w:rPr>
        <w:tab/>
      </w:r>
      <w:r w:rsidRPr="00C24574">
        <w:rPr>
          <w:b w:val="0"/>
          <w:noProof/>
          <w:sz w:val="18"/>
        </w:rPr>
        <w:fldChar w:fldCharType="begin"/>
      </w:r>
      <w:r w:rsidRPr="00C24574">
        <w:rPr>
          <w:b w:val="0"/>
          <w:noProof/>
          <w:sz w:val="18"/>
        </w:rPr>
        <w:instrText xml:space="preserve"> PAGEREF _Toc201753751 \h </w:instrText>
      </w:r>
      <w:r w:rsidRPr="00C24574">
        <w:rPr>
          <w:b w:val="0"/>
          <w:noProof/>
          <w:sz w:val="18"/>
        </w:rPr>
      </w:r>
      <w:r w:rsidRPr="00C24574">
        <w:rPr>
          <w:b w:val="0"/>
          <w:noProof/>
          <w:sz w:val="18"/>
        </w:rPr>
        <w:fldChar w:fldCharType="separate"/>
      </w:r>
      <w:r w:rsidRPr="00C24574">
        <w:rPr>
          <w:b w:val="0"/>
          <w:noProof/>
          <w:sz w:val="18"/>
        </w:rPr>
        <w:t>469</w:t>
      </w:r>
      <w:r w:rsidRPr="00C24574">
        <w:rPr>
          <w:b w:val="0"/>
          <w:noProof/>
          <w:sz w:val="18"/>
        </w:rPr>
        <w:fldChar w:fldCharType="end"/>
      </w:r>
    </w:p>
    <w:p w14:paraId="1C694E64" w14:textId="7C95232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167</w:t>
      </w:r>
      <w:r>
        <w:rPr>
          <w:noProof/>
        </w:rPr>
        <w:tab/>
      </w:r>
      <w:r w:rsidRPr="00C24574">
        <w:rPr>
          <w:b w:val="0"/>
          <w:noProof/>
          <w:sz w:val="18"/>
        </w:rPr>
        <w:fldChar w:fldCharType="begin"/>
      </w:r>
      <w:r w:rsidRPr="00C24574">
        <w:rPr>
          <w:b w:val="0"/>
          <w:noProof/>
          <w:sz w:val="18"/>
        </w:rPr>
        <w:instrText xml:space="preserve"> PAGEREF _Toc201753752 \h </w:instrText>
      </w:r>
      <w:r w:rsidRPr="00C24574">
        <w:rPr>
          <w:b w:val="0"/>
          <w:noProof/>
          <w:sz w:val="18"/>
        </w:rPr>
      </w:r>
      <w:r w:rsidRPr="00C24574">
        <w:rPr>
          <w:b w:val="0"/>
          <w:noProof/>
          <w:sz w:val="18"/>
        </w:rPr>
        <w:fldChar w:fldCharType="separate"/>
      </w:r>
      <w:r w:rsidRPr="00C24574">
        <w:rPr>
          <w:b w:val="0"/>
          <w:noProof/>
          <w:sz w:val="18"/>
        </w:rPr>
        <w:t>469</w:t>
      </w:r>
      <w:r w:rsidRPr="00C24574">
        <w:rPr>
          <w:b w:val="0"/>
          <w:noProof/>
          <w:sz w:val="18"/>
        </w:rPr>
        <w:fldChar w:fldCharType="end"/>
      </w:r>
    </w:p>
    <w:p w14:paraId="0EF101D6" w14:textId="496965C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_Toc201753753 \h </w:instrText>
      </w:r>
      <w:r w:rsidRPr="00C24574">
        <w:rPr>
          <w:noProof/>
        </w:rPr>
      </w:r>
      <w:r w:rsidRPr="00C24574">
        <w:rPr>
          <w:noProof/>
        </w:rPr>
        <w:fldChar w:fldCharType="separate"/>
      </w:r>
      <w:r w:rsidRPr="00C24574">
        <w:rPr>
          <w:noProof/>
        </w:rPr>
        <w:t>469</w:t>
      </w:r>
      <w:r w:rsidRPr="00C24574">
        <w:rPr>
          <w:noProof/>
        </w:rPr>
        <w:fldChar w:fldCharType="end"/>
      </w:r>
    </w:p>
    <w:p w14:paraId="4EE0285D" w14:textId="5979128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167</w:t>
      </w:r>
      <w:r>
        <w:rPr>
          <w:noProof/>
        </w:rPr>
        <w:noBreakHyphen/>
        <w:t>A—Rights to dividends or capital distributions</w:t>
      </w:r>
      <w:r w:rsidRPr="00C24574">
        <w:rPr>
          <w:b w:val="0"/>
          <w:noProof/>
          <w:sz w:val="18"/>
        </w:rPr>
        <w:tab/>
      </w:r>
      <w:r w:rsidRPr="00C24574">
        <w:rPr>
          <w:b w:val="0"/>
          <w:noProof/>
          <w:sz w:val="18"/>
        </w:rPr>
        <w:fldChar w:fldCharType="begin"/>
      </w:r>
      <w:r w:rsidRPr="00C24574">
        <w:rPr>
          <w:b w:val="0"/>
          <w:noProof/>
          <w:sz w:val="18"/>
        </w:rPr>
        <w:instrText xml:space="preserve"> PAGEREF _Toc201753754 \h </w:instrText>
      </w:r>
      <w:r w:rsidRPr="00C24574">
        <w:rPr>
          <w:b w:val="0"/>
          <w:noProof/>
          <w:sz w:val="18"/>
        </w:rPr>
      </w:r>
      <w:r w:rsidRPr="00C24574">
        <w:rPr>
          <w:b w:val="0"/>
          <w:noProof/>
          <w:sz w:val="18"/>
        </w:rPr>
        <w:fldChar w:fldCharType="separate"/>
      </w:r>
      <w:r w:rsidRPr="00C24574">
        <w:rPr>
          <w:b w:val="0"/>
          <w:noProof/>
          <w:sz w:val="18"/>
        </w:rPr>
        <w:t>469</w:t>
      </w:r>
      <w:r w:rsidRPr="00C24574">
        <w:rPr>
          <w:b w:val="0"/>
          <w:noProof/>
          <w:sz w:val="18"/>
        </w:rPr>
        <w:fldChar w:fldCharType="end"/>
      </w:r>
    </w:p>
    <w:p w14:paraId="0879456A" w14:textId="053600D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167</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_Toc201753755 \h </w:instrText>
      </w:r>
      <w:r w:rsidRPr="00C24574">
        <w:rPr>
          <w:b w:val="0"/>
          <w:noProof/>
          <w:sz w:val="18"/>
        </w:rPr>
      </w:r>
      <w:r w:rsidRPr="00C24574">
        <w:rPr>
          <w:b w:val="0"/>
          <w:noProof/>
          <w:sz w:val="18"/>
        </w:rPr>
        <w:fldChar w:fldCharType="separate"/>
      </w:r>
      <w:r w:rsidRPr="00C24574">
        <w:rPr>
          <w:b w:val="0"/>
          <w:noProof/>
          <w:sz w:val="18"/>
        </w:rPr>
        <w:t>469</w:t>
      </w:r>
      <w:r w:rsidRPr="00C24574">
        <w:rPr>
          <w:b w:val="0"/>
          <w:noProof/>
          <w:sz w:val="18"/>
        </w:rPr>
        <w:fldChar w:fldCharType="end"/>
      </w:r>
    </w:p>
    <w:p w14:paraId="2F68ADE1" w14:textId="04F70CB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5</w:t>
      </w:r>
      <w:r>
        <w:rPr>
          <w:noProof/>
        </w:rPr>
        <w:tab/>
        <w:t>What this Subdivision is about</w:t>
      </w:r>
      <w:r w:rsidRPr="00C24574">
        <w:rPr>
          <w:noProof/>
        </w:rPr>
        <w:tab/>
      </w:r>
      <w:r w:rsidRPr="00C24574">
        <w:rPr>
          <w:noProof/>
        </w:rPr>
        <w:fldChar w:fldCharType="begin"/>
      </w:r>
      <w:r w:rsidRPr="00C24574">
        <w:rPr>
          <w:noProof/>
        </w:rPr>
        <w:instrText xml:space="preserve"> PAGEREF _Toc201753756 \h </w:instrText>
      </w:r>
      <w:r w:rsidRPr="00C24574">
        <w:rPr>
          <w:noProof/>
        </w:rPr>
      </w:r>
      <w:r w:rsidRPr="00C24574">
        <w:rPr>
          <w:noProof/>
        </w:rPr>
        <w:fldChar w:fldCharType="separate"/>
      </w:r>
      <w:r w:rsidRPr="00C24574">
        <w:rPr>
          <w:noProof/>
        </w:rPr>
        <w:t>469</w:t>
      </w:r>
      <w:r w:rsidRPr="00C24574">
        <w:rPr>
          <w:noProof/>
        </w:rPr>
        <w:fldChar w:fldCharType="end"/>
      </w:r>
    </w:p>
    <w:p w14:paraId="5DE35752" w14:textId="13EF43A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7</w:t>
      </w:r>
      <w:r>
        <w:rPr>
          <w:noProof/>
        </w:rPr>
        <w:tab/>
        <w:t>Simplified outline of this Subdivision</w:t>
      </w:r>
      <w:r w:rsidRPr="00C24574">
        <w:rPr>
          <w:noProof/>
        </w:rPr>
        <w:tab/>
      </w:r>
      <w:r w:rsidRPr="00C24574">
        <w:rPr>
          <w:noProof/>
        </w:rPr>
        <w:fldChar w:fldCharType="begin"/>
      </w:r>
      <w:r w:rsidRPr="00C24574">
        <w:rPr>
          <w:noProof/>
        </w:rPr>
        <w:instrText xml:space="preserve"> PAGEREF _Toc201753757 \h </w:instrText>
      </w:r>
      <w:r w:rsidRPr="00C24574">
        <w:rPr>
          <w:noProof/>
        </w:rPr>
      </w:r>
      <w:r w:rsidRPr="00C24574">
        <w:rPr>
          <w:noProof/>
        </w:rPr>
        <w:fldChar w:fldCharType="separate"/>
      </w:r>
      <w:r w:rsidRPr="00C24574">
        <w:rPr>
          <w:noProof/>
        </w:rPr>
        <w:t>470</w:t>
      </w:r>
      <w:r w:rsidRPr="00C24574">
        <w:rPr>
          <w:noProof/>
        </w:rPr>
        <w:fldChar w:fldCharType="end"/>
      </w:r>
    </w:p>
    <w:p w14:paraId="7599C2AC" w14:textId="5B93228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_Toc201753758 \h </w:instrText>
      </w:r>
      <w:r w:rsidRPr="00C24574">
        <w:rPr>
          <w:b w:val="0"/>
          <w:noProof/>
          <w:sz w:val="18"/>
        </w:rPr>
      </w:r>
      <w:r w:rsidRPr="00C24574">
        <w:rPr>
          <w:b w:val="0"/>
          <w:noProof/>
          <w:sz w:val="18"/>
        </w:rPr>
        <w:fldChar w:fldCharType="separate"/>
      </w:r>
      <w:r w:rsidRPr="00C24574">
        <w:rPr>
          <w:b w:val="0"/>
          <w:noProof/>
          <w:sz w:val="18"/>
        </w:rPr>
        <w:t>471</w:t>
      </w:r>
      <w:r w:rsidRPr="00C24574">
        <w:rPr>
          <w:b w:val="0"/>
          <w:noProof/>
          <w:sz w:val="18"/>
        </w:rPr>
        <w:fldChar w:fldCharType="end"/>
      </w:r>
    </w:p>
    <w:p w14:paraId="26CE312E" w14:textId="4BB7EB4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10</w:t>
      </w:r>
      <w:r>
        <w:rPr>
          <w:noProof/>
        </w:rPr>
        <w:tab/>
        <w:t>When this Subdivision applies</w:t>
      </w:r>
      <w:r w:rsidRPr="00C24574">
        <w:rPr>
          <w:noProof/>
        </w:rPr>
        <w:tab/>
      </w:r>
      <w:r w:rsidRPr="00C24574">
        <w:rPr>
          <w:noProof/>
        </w:rPr>
        <w:fldChar w:fldCharType="begin"/>
      </w:r>
      <w:r w:rsidRPr="00C24574">
        <w:rPr>
          <w:noProof/>
        </w:rPr>
        <w:instrText xml:space="preserve"> PAGEREF _Toc201753759 \h </w:instrText>
      </w:r>
      <w:r w:rsidRPr="00C24574">
        <w:rPr>
          <w:noProof/>
        </w:rPr>
      </w:r>
      <w:r w:rsidRPr="00C24574">
        <w:rPr>
          <w:noProof/>
        </w:rPr>
        <w:fldChar w:fldCharType="separate"/>
      </w:r>
      <w:r w:rsidRPr="00C24574">
        <w:rPr>
          <w:noProof/>
        </w:rPr>
        <w:t>471</w:t>
      </w:r>
      <w:r w:rsidRPr="00C24574">
        <w:rPr>
          <w:noProof/>
        </w:rPr>
        <w:fldChar w:fldCharType="end"/>
      </w:r>
    </w:p>
    <w:p w14:paraId="4F416C61" w14:textId="5CB21CA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15</w:t>
      </w:r>
      <w:r>
        <w:rPr>
          <w:noProof/>
        </w:rPr>
        <w:tab/>
        <w:t>First way—disregard debt interests</w:t>
      </w:r>
      <w:r w:rsidRPr="00C24574">
        <w:rPr>
          <w:noProof/>
        </w:rPr>
        <w:tab/>
      </w:r>
      <w:r w:rsidRPr="00C24574">
        <w:rPr>
          <w:noProof/>
        </w:rPr>
        <w:fldChar w:fldCharType="begin"/>
      </w:r>
      <w:r w:rsidRPr="00C24574">
        <w:rPr>
          <w:noProof/>
        </w:rPr>
        <w:instrText xml:space="preserve"> PAGEREF _Toc201753760 \h </w:instrText>
      </w:r>
      <w:r w:rsidRPr="00C24574">
        <w:rPr>
          <w:noProof/>
        </w:rPr>
      </w:r>
      <w:r w:rsidRPr="00C24574">
        <w:rPr>
          <w:noProof/>
        </w:rPr>
        <w:fldChar w:fldCharType="separate"/>
      </w:r>
      <w:r w:rsidRPr="00C24574">
        <w:rPr>
          <w:noProof/>
        </w:rPr>
        <w:t>473</w:t>
      </w:r>
      <w:r w:rsidRPr="00C24574">
        <w:rPr>
          <w:noProof/>
        </w:rPr>
        <w:fldChar w:fldCharType="end"/>
      </w:r>
    </w:p>
    <w:p w14:paraId="1BE7A7B2" w14:textId="64365AD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167</w:t>
      </w:r>
      <w:r>
        <w:rPr>
          <w:noProof/>
        </w:rPr>
        <w:noBreakHyphen/>
        <w:t>20</w:t>
      </w:r>
      <w:r>
        <w:rPr>
          <w:noProof/>
        </w:rPr>
        <w:tab/>
        <w:t>Second way—also disregard secondary share classes</w:t>
      </w:r>
      <w:r w:rsidRPr="00C24574">
        <w:rPr>
          <w:noProof/>
        </w:rPr>
        <w:tab/>
      </w:r>
      <w:r w:rsidRPr="00C24574">
        <w:rPr>
          <w:noProof/>
        </w:rPr>
        <w:fldChar w:fldCharType="begin"/>
      </w:r>
      <w:r w:rsidRPr="00C24574">
        <w:rPr>
          <w:noProof/>
        </w:rPr>
        <w:instrText xml:space="preserve"> PAGEREF _Toc201753761 \h </w:instrText>
      </w:r>
      <w:r w:rsidRPr="00C24574">
        <w:rPr>
          <w:noProof/>
        </w:rPr>
      </w:r>
      <w:r w:rsidRPr="00C24574">
        <w:rPr>
          <w:noProof/>
        </w:rPr>
        <w:fldChar w:fldCharType="separate"/>
      </w:r>
      <w:r w:rsidRPr="00C24574">
        <w:rPr>
          <w:noProof/>
        </w:rPr>
        <w:t>473</w:t>
      </w:r>
      <w:r w:rsidRPr="00C24574">
        <w:rPr>
          <w:noProof/>
        </w:rPr>
        <w:fldChar w:fldCharType="end"/>
      </w:r>
    </w:p>
    <w:p w14:paraId="21192511" w14:textId="16AF5A4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25</w:t>
      </w:r>
      <w:r>
        <w:rPr>
          <w:noProof/>
        </w:rPr>
        <w:tab/>
        <w:t>Third way—treat remaining shares as having fixed rights to dividends and capital distributions</w:t>
      </w:r>
      <w:r w:rsidRPr="00C24574">
        <w:rPr>
          <w:noProof/>
        </w:rPr>
        <w:tab/>
      </w:r>
      <w:r w:rsidRPr="00C24574">
        <w:rPr>
          <w:noProof/>
        </w:rPr>
        <w:fldChar w:fldCharType="begin"/>
      </w:r>
      <w:r w:rsidRPr="00C24574">
        <w:rPr>
          <w:noProof/>
        </w:rPr>
        <w:instrText xml:space="preserve"> PAGEREF _Toc201753762 \h </w:instrText>
      </w:r>
      <w:r w:rsidRPr="00C24574">
        <w:rPr>
          <w:noProof/>
        </w:rPr>
      </w:r>
      <w:r w:rsidRPr="00C24574">
        <w:rPr>
          <w:noProof/>
        </w:rPr>
        <w:fldChar w:fldCharType="separate"/>
      </w:r>
      <w:r w:rsidRPr="00C24574">
        <w:rPr>
          <w:noProof/>
        </w:rPr>
        <w:t>474</w:t>
      </w:r>
      <w:r w:rsidRPr="00C24574">
        <w:rPr>
          <w:noProof/>
        </w:rPr>
        <w:fldChar w:fldCharType="end"/>
      </w:r>
    </w:p>
    <w:p w14:paraId="5CAFC900" w14:textId="3855736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30</w:t>
      </w:r>
      <w:r>
        <w:rPr>
          <w:noProof/>
        </w:rPr>
        <w:tab/>
        <w:t>Fixing rights if practicable to work out market values</w:t>
      </w:r>
      <w:r w:rsidRPr="00C24574">
        <w:rPr>
          <w:noProof/>
        </w:rPr>
        <w:tab/>
      </w:r>
      <w:r w:rsidRPr="00C24574">
        <w:rPr>
          <w:noProof/>
        </w:rPr>
        <w:fldChar w:fldCharType="begin"/>
      </w:r>
      <w:r w:rsidRPr="00C24574">
        <w:rPr>
          <w:noProof/>
        </w:rPr>
        <w:instrText xml:space="preserve"> PAGEREF _Toc201753763 \h </w:instrText>
      </w:r>
      <w:r w:rsidRPr="00C24574">
        <w:rPr>
          <w:noProof/>
        </w:rPr>
      </w:r>
      <w:r w:rsidRPr="00C24574">
        <w:rPr>
          <w:noProof/>
        </w:rPr>
        <w:fldChar w:fldCharType="separate"/>
      </w:r>
      <w:r w:rsidRPr="00C24574">
        <w:rPr>
          <w:noProof/>
        </w:rPr>
        <w:t>475</w:t>
      </w:r>
      <w:r w:rsidRPr="00C24574">
        <w:rPr>
          <w:noProof/>
        </w:rPr>
        <w:fldChar w:fldCharType="end"/>
      </w:r>
    </w:p>
    <w:p w14:paraId="5EBEFE4F" w14:textId="2570736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35</w:t>
      </w:r>
      <w:r>
        <w:rPr>
          <w:noProof/>
        </w:rPr>
        <w:tab/>
        <w:t>Fixing rights if impracticable to work out market values etc.</w:t>
      </w:r>
      <w:r w:rsidRPr="00C24574">
        <w:rPr>
          <w:noProof/>
        </w:rPr>
        <w:tab/>
      </w:r>
      <w:r w:rsidRPr="00C24574">
        <w:rPr>
          <w:noProof/>
        </w:rPr>
        <w:fldChar w:fldCharType="begin"/>
      </w:r>
      <w:r w:rsidRPr="00C24574">
        <w:rPr>
          <w:noProof/>
        </w:rPr>
        <w:instrText xml:space="preserve"> PAGEREF _Toc201753764 \h </w:instrText>
      </w:r>
      <w:r w:rsidRPr="00C24574">
        <w:rPr>
          <w:noProof/>
        </w:rPr>
      </w:r>
      <w:r w:rsidRPr="00C24574">
        <w:rPr>
          <w:noProof/>
        </w:rPr>
        <w:fldChar w:fldCharType="separate"/>
      </w:r>
      <w:r w:rsidRPr="00C24574">
        <w:rPr>
          <w:noProof/>
        </w:rPr>
        <w:t>475</w:t>
      </w:r>
      <w:r w:rsidRPr="00C24574">
        <w:rPr>
          <w:noProof/>
        </w:rPr>
        <w:fldChar w:fldCharType="end"/>
      </w:r>
    </w:p>
    <w:p w14:paraId="602EF975" w14:textId="405E1F7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40</w:t>
      </w:r>
      <w:r>
        <w:rPr>
          <w:noProof/>
        </w:rPr>
        <w:tab/>
        <w:t>The valuing times for conditions listed in subsection 167</w:t>
      </w:r>
      <w:r>
        <w:rPr>
          <w:noProof/>
        </w:rPr>
        <w:noBreakHyphen/>
        <w:t>10(1)</w:t>
      </w:r>
      <w:r w:rsidRPr="00C24574">
        <w:rPr>
          <w:noProof/>
        </w:rPr>
        <w:tab/>
      </w:r>
      <w:r w:rsidRPr="00C24574">
        <w:rPr>
          <w:noProof/>
        </w:rPr>
        <w:fldChar w:fldCharType="begin"/>
      </w:r>
      <w:r w:rsidRPr="00C24574">
        <w:rPr>
          <w:noProof/>
        </w:rPr>
        <w:instrText xml:space="preserve"> PAGEREF _Toc201753765 \h </w:instrText>
      </w:r>
      <w:r w:rsidRPr="00C24574">
        <w:rPr>
          <w:noProof/>
        </w:rPr>
      </w:r>
      <w:r w:rsidRPr="00C24574">
        <w:rPr>
          <w:noProof/>
        </w:rPr>
        <w:fldChar w:fldCharType="separate"/>
      </w:r>
      <w:r w:rsidRPr="00C24574">
        <w:rPr>
          <w:noProof/>
        </w:rPr>
        <w:t>476</w:t>
      </w:r>
      <w:r w:rsidRPr="00C24574">
        <w:rPr>
          <w:noProof/>
        </w:rPr>
        <w:fldChar w:fldCharType="end"/>
      </w:r>
    </w:p>
    <w:p w14:paraId="0524F8C4" w14:textId="6B7BD15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167</w:t>
      </w:r>
      <w:r>
        <w:rPr>
          <w:noProof/>
        </w:rPr>
        <w:noBreakHyphen/>
        <w:t>B—Voting power</w:t>
      </w:r>
      <w:r w:rsidRPr="00C24574">
        <w:rPr>
          <w:b w:val="0"/>
          <w:noProof/>
          <w:sz w:val="18"/>
        </w:rPr>
        <w:tab/>
      </w:r>
      <w:r w:rsidRPr="00C24574">
        <w:rPr>
          <w:b w:val="0"/>
          <w:noProof/>
          <w:sz w:val="18"/>
        </w:rPr>
        <w:fldChar w:fldCharType="begin"/>
      </w:r>
      <w:r w:rsidRPr="00C24574">
        <w:rPr>
          <w:b w:val="0"/>
          <w:noProof/>
          <w:sz w:val="18"/>
        </w:rPr>
        <w:instrText xml:space="preserve"> PAGEREF _Toc201753766 \h </w:instrText>
      </w:r>
      <w:r w:rsidRPr="00C24574">
        <w:rPr>
          <w:b w:val="0"/>
          <w:noProof/>
          <w:sz w:val="18"/>
        </w:rPr>
      </w:r>
      <w:r w:rsidRPr="00C24574">
        <w:rPr>
          <w:b w:val="0"/>
          <w:noProof/>
          <w:sz w:val="18"/>
        </w:rPr>
        <w:fldChar w:fldCharType="separate"/>
      </w:r>
      <w:r w:rsidRPr="00C24574">
        <w:rPr>
          <w:b w:val="0"/>
          <w:noProof/>
          <w:sz w:val="18"/>
        </w:rPr>
        <w:t>477</w:t>
      </w:r>
      <w:r w:rsidRPr="00C24574">
        <w:rPr>
          <w:b w:val="0"/>
          <w:noProof/>
          <w:sz w:val="18"/>
        </w:rPr>
        <w:fldChar w:fldCharType="end"/>
      </w:r>
    </w:p>
    <w:p w14:paraId="766822F5" w14:textId="10338D8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167</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_Toc201753767 \h </w:instrText>
      </w:r>
      <w:r w:rsidRPr="00C24574">
        <w:rPr>
          <w:b w:val="0"/>
          <w:noProof/>
          <w:sz w:val="18"/>
        </w:rPr>
      </w:r>
      <w:r w:rsidRPr="00C24574">
        <w:rPr>
          <w:b w:val="0"/>
          <w:noProof/>
          <w:sz w:val="18"/>
        </w:rPr>
        <w:fldChar w:fldCharType="separate"/>
      </w:r>
      <w:r w:rsidRPr="00C24574">
        <w:rPr>
          <w:b w:val="0"/>
          <w:noProof/>
          <w:sz w:val="18"/>
        </w:rPr>
        <w:t>477</w:t>
      </w:r>
      <w:r w:rsidRPr="00C24574">
        <w:rPr>
          <w:b w:val="0"/>
          <w:noProof/>
          <w:sz w:val="18"/>
        </w:rPr>
        <w:fldChar w:fldCharType="end"/>
      </w:r>
    </w:p>
    <w:p w14:paraId="14121435" w14:textId="2C515EB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75</w:t>
      </w:r>
      <w:r>
        <w:rPr>
          <w:noProof/>
        </w:rPr>
        <w:tab/>
        <w:t>What this Subdivision is about</w:t>
      </w:r>
      <w:r w:rsidRPr="00C24574">
        <w:rPr>
          <w:noProof/>
        </w:rPr>
        <w:tab/>
      </w:r>
      <w:r w:rsidRPr="00C24574">
        <w:rPr>
          <w:noProof/>
        </w:rPr>
        <w:fldChar w:fldCharType="begin"/>
      </w:r>
      <w:r w:rsidRPr="00C24574">
        <w:rPr>
          <w:noProof/>
        </w:rPr>
        <w:instrText xml:space="preserve"> PAGEREF _Toc201753768 \h </w:instrText>
      </w:r>
      <w:r w:rsidRPr="00C24574">
        <w:rPr>
          <w:noProof/>
        </w:rPr>
      </w:r>
      <w:r w:rsidRPr="00C24574">
        <w:rPr>
          <w:noProof/>
        </w:rPr>
        <w:fldChar w:fldCharType="separate"/>
      </w:r>
      <w:r w:rsidRPr="00C24574">
        <w:rPr>
          <w:noProof/>
        </w:rPr>
        <w:t>477</w:t>
      </w:r>
      <w:r w:rsidRPr="00C24574">
        <w:rPr>
          <w:noProof/>
        </w:rPr>
        <w:fldChar w:fldCharType="end"/>
      </w:r>
    </w:p>
    <w:p w14:paraId="149DEAD5" w14:textId="3DAE28D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_Toc201753769 \h </w:instrText>
      </w:r>
      <w:r w:rsidRPr="00C24574">
        <w:rPr>
          <w:b w:val="0"/>
          <w:noProof/>
          <w:sz w:val="18"/>
        </w:rPr>
      </w:r>
      <w:r w:rsidRPr="00C24574">
        <w:rPr>
          <w:b w:val="0"/>
          <w:noProof/>
          <w:sz w:val="18"/>
        </w:rPr>
        <w:fldChar w:fldCharType="separate"/>
      </w:r>
      <w:r w:rsidRPr="00C24574">
        <w:rPr>
          <w:b w:val="0"/>
          <w:noProof/>
          <w:sz w:val="18"/>
        </w:rPr>
        <w:t>477</w:t>
      </w:r>
      <w:r w:rsidRPr="00C24574">
        <w:rPr>
          <w:b w:val="0"/>
          <w:noProof/>
          <w:sz w:val="18"/>
        </w:rPr>
        <w:fldChar w:fldCharType="end"/>
      </w:r>
    </w:p>
    <w:p w14:paraId="09469BFD" w14:textId="517E5E0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80</w:t>
      </w:r>
      <w:r>
        <w:rPr>
          <w:noProof/>
        </w:rPr>
        <w:tab/>
        <w:t>When this Subdivision applies</w:t>
      </w:r>
      <w:r w:rsidRPr="00C24574">
        <w:rPr>
          <w:noProof/>
        </w:rPr>
        <w:tab/>
      </w:r>
      <w:r w:rsidRPr="00C24574">
        <w:rPr>
          <w:noProof/>
        </w:rPr>
        <w:fldChar w:fldCharType="begin"/>
      </w:r>
      <w:r w:rsidRPr="00C24574">
        <w:rPr>
          <w:noProof/>
        </w:rPr>
        <w:instrText xml:space="preserve"> PAGEREF _Toc201753770 \h </w:instrText>
      </w:r>
      <w:r w:rsidRPr="00C24574">
        <w:rPr>
          <w:noProof/>
        </w:rPr>
      </w:r>
      <w:r w:rsidRPr="00C24574">
        <w:rPr>
          <w:noProof/>
        </w:rPr>
        <w:fldChar w:fldCharType="separate"/>
      </w:r>
      <w:r w:rsidRPr="00C24574">
        <w:rPr>
          <w:noProof/>
        </w:rPr>
        <w:t>477</w:t>
      </w:r>
      <w:r w:rsidRPr="00C24574">
        <w:rPr>
          <w:noProof/>
        </w:rPr>
        <w:fldChar w:fldCharType="end"/>
      </w:r>
    </w:p>
    <w:p w14:paraId="74DAEBA2" w14:textId="657A44D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85</w:t>
      </w:r>
      <w:r>
        <w:rPr>
          <w:noProof/>
        </w:rPr>
        <w:tab/>
        <w:t>Different method for working out voting power</w:t>
      </w:r>
      <w:r w:rsidRPr="00C24574">
        <w:rPr>
          <w:noProof/>
        </w:rPr>
        <w:tab/>
      </w:r>
      <w:r w:rsidRPr="00C24574">
        <w:rPr>
          <w:noProof/>
        </w:rPr>
        <w:fldChar w:fldCharType="begin"/>
      </w:r>
      <w:r w:rsidRPr="00C24574">
        <w:rPr>
          <w:noProof/>
        </w:rPr>
        <w:instrText xml:space="preserve"> PAGEREF _Toc201753771 \h </w:instrText>
      </w:r>
      <w:r w:rsidRPr="00C24574">
        <w:rPr>
          <w:noProof/>
        </w:rPr>
      </w:r>
      <w:r w:rsidRPr="00C24574">
        <w:rPr>
          <w:noProof/>
        </w:rPr>
        <w:fldChar w:fldCharType="separate"/>
      </w:r>
      <w:r w:rsidRPr="00C24574">
        <w:rPr>
          <w:noProof/>
        </w:rPr>
        <w:t>478</w:t>
      </w:r>
      <w:r w:rsidRPr="00C24574">
        <w:rPr>
          <w:noProof/>
        </w:rPr>
        <w:fldChar w:fldCharType="end"/>
      </w:r>
    </w:p>
    <w:p w14:paraId="0D8EA4EF" w14:textId="62FA2B7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90</w:t>
      </w:r>
      <w:r>
        <w:rPr>
          <w:noProof/>
        </w:rPr>
        <w:tab/>
        <w:t>Dual listed companies</w:t>
      </w:r>
      <w:r w:rsidRPr="00C24574">
        <w:rPr>
          <w:noProof/>
        </w:rPr>
        <w:tab/>
      </w:r>
      <w:r w:rsidRPr="00C24574">
        <w:rPr>
          <w:noProof/>
        </w:rPr>
        <w:fldChar w:fldCharType="begin"/>
      </w:r>
      <w:r w:rsidRPr="00C24574">
        <w:rPr>
          <w:noProof/>
        </w:rPr>
        <w:instrText xml:space="preserve"> PAGEREF _Toc201753772 \h </w:instrText>
      </w:r>
      <w:r w:rsidRPr="00C24574">
        <w:rPr>
          <w:noProof/>
        </w:rPr>
      </w:r>
      <w:r w:rsidRPr="00C24574">
        <w:rPr>
          <w:noProof/>
        </w:rPr>
        <w:fldChar w:fldCharType="separate"/>
      </w:r>
      <w:r w:rsidRPr="00C24574">
        <w:rPr>
          <w:noProof/>
        </w:rPr>
        <w:t>479</w:t>
      </w:r>
      <w:r w:rsidRPr="00C24574">
        <w:rPr>
          <w:noProof/>
        </w:rPr>
        <w:fldChar w:fldCharType="end"/>
      </w:r>
    </w:p>
    <w:p w14:paraId="345A1AB3" w14:textId="4B14DC64"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170—Treatment of certain company groups for income tax purposes</w:t>
      </w:r>
      <w:r w:rsidRPr="00C24574">
        <w:rPr>
          <w:b w:val="0"/>
          <w:noProof/>
          <w:sz w:val="18"/>
        </w:rPr>
        <w:tab/>
      </w:r>
      <w:r w:rsidRPr="00C24574">
        <w:rPr>
          <w:b w:val="0"/>
          <w:noProof/>
          <w:sz w:val="18"/>
        </w:rPr>
        <w:fldChar w:fldCharType="begin"/>
      </w:r>
      <w:r w:rsidRPr="00C24574">
        <w:rPr>
          <w:b w:val="0"/>
          <w:noProof/>
          <w:sz w:val="18"/>
        </w:rPr>
        <w:instrText xml:space="preserve"> PAGEREF _Toc201753773 \h </w:instrText>
      </w:r>
      <w:r w:rsidRPr="00C24574">
        <w:rPr>
          <w:b w:val="0"/>
          <w:noProof/>
          <w:sz w:val="18"/>
        </w:rPr>
      </w:r>
      <w:r w:rsidRPr="00C24574">
        <w:rPr>
          <w:b w:val="0"/>
          <w:noProof/>
          <w:sz w:val="18"/>
        </w:rPr>
        <w:fldChar w:fldCharType="separate"/>
      </w:r>
      <w:r w:rsidRPr="00C24574">
        <w:rPr>
          <w:b w:val="0"/>
          <w:noProof/>
          <w:sz w:val="18"/>
        </w:rPr>
        <w:t>480</w:t>
      </w:r>
      <w:r w:rsidRPr="00C24574">
        <w:rPr>
          <w:b w:val="0"/>
          <w:noProof/>
          <w:sz w:val="18"/>
        </w:rPr>
        <w:fldChar w:fldCharType="end"/>
      </w:r>
    </w:p>
    <w:p w14:paraId="7FBF0F81" w14:textId="53CF9253"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170</w:t>
      </w:r>
      <w:r>
        <w:rPr>
          <w:noProof/>
        </w:rPr>
        <w:noBreakHyphen/>
        <w:t>A—Transfer of tax losses within certain wholly</w:t>
      </w:r>
      <w:r>
        <w:rPr>
          <w:noProof/>
        </w:rPr>
        <w:noBreakHyphen/>
        <w:t>owned groups of companies</w:t>
      </w:r>
      <w:r w:rsidRPr="00C24574">
        <w:rPr>
          <w:b w:val="0"/>
          <w:noProof/>
          <w:sz w:val="18"/>
        </w:rPr>
        <w:tab/>
      </w:r>
      <w:r w:rsidRPr="00C24574">
        <w:rPr>
          <w:b w:val="0"/>
          <w:noProof/>
          <w:sz w:val="18"/>
        </w:rPr>
        <w:fldChar w:fldCharType="begin"/>
      </w:r>
      <w:r w:rsidRPr="00C24574">
        <w:rPr>
          <w:b w:val="0"/>
          <w:noProof/>
          <w:sz w:val="18"/>
        </w:rPr>
        <w:instrText xml:space="preserve"> PAGEREF _Toc201753774 \h </w:instrText>
      </w:r>
      <w:r w:rsidRPr="00C24574">
        <w:rPr>
          <w:b w:val="0"/>
          <w:noProof/>
          <w:sz w:val="18"/>
        </w:rPr>
      </w:r>
      <w:r w:rsidRPr="00C24574">
        <w:rPr>
          <w:b w:val="0"/>
          <w:noProof/>
          <w:sz w:val="18"/>
        </w:rPr>
        <w:fldChar w:fldCharType="separate"/>
      </w:r>
      <w:r w:rsidRPr="00C24574">
        <w:rPr>
          <w:b w:val="0"/>
          <w:noProof/>
          <w:sz w:val="18"/>
        </w:rPr>
        <w:t>480</w:t>
      </w:r>
      <w:r w:rsidRPr="00C24574">
        <w:rPr>
          <w:b w:val="0"/>
          <w:noProof/>
          <w:sz w:val="18"/>
        </w:rPr>
        <w:fldChar w:fldCharType="end"/>
      </w:r>
    </w:p>
    <w:p w14:paraId="5FC2B6D5" w14:textId="055EFA9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170</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_Toc201753775 \h </w:instrText>
      </w:r>
      <w:r w:rsidRPr="00C24574">
        <w:rPr>
          <w:b w:val="0"/>
          <w:noProof/>
          <w:sz w:val="18"/>
        </w:rPr>
      </w:r>
      <w:r w:rsidRPr="00C24574">
        <w:rPr>
          <w:b w:val="0"/>
          <w:noProof/>
          <w:sz w:val="18"/>
        </w:rPr>
        <w:fldChar w:fldCharType="separate"/>
      </w:r>
      <w:r w:rsidRPr="00C24574">
        <w:rPr>
          <w:b w:val="0"/>
          <w:noProof/>
          <w:sz w:val="18"/>
        </w:rPr>
        <w:t>480</w:t>
      </w:r>
      <w:r w:rsidRPr="00C24574">
        <w:rPr>
          <w:b w:val="0"/>
          <w:noProof/>
          <w:sz w:val="18"/>
        </w:rPr>
        <w:fldChar w:fldCharType="end"/>
      </w:r>
    </w:p>
    <w:p w14:paraId="4BECE3AB" w14:textId="04816A5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w:t>
      </w:r>
      <w:r>
        <w:rPr>
          <w:noProof/>
        </w:rPr>
        <w:tab/>
        <w:t>What this Subdivision is about</w:t>
      </w:r>
      <w:r w:rsidRPr="00C24574">
        <w:rPr>
          <w:noProof/>
        </w:rPr>
        <w:tab/>
      </w:r>
      <w:r w:rsidRPr="00C24574">
        <w:rPr>
          <w:noProof/>
        </w:rPr>
        <w:fldChar w:fldCharType="begin"/>
      </w:r>
      <w:r w:rsidRPr="00C24574">
        <w:rPr>
          <w:noProof/>
        </w:rPr>
        <w:instrText xml:space="preserve"> PAGEREF _Toc201753776 \h </w:instrText>
      </w:r>
      <w:r w:rsidRPr="00C24574">
        <w:rPr>
          <w:noProof/>
        </w:rPr>
      </w:r>
      <w:r w:rsidRPr="00C24574">
        <w:rPr>
          <w:noProof/>
        </w:rPr>
        <w:fldChar w:fldCharType="separate"/>
      </w:r>
      <w:r w:rsidRPr="00C24574">
        <w:rPr>
          <w:noProof/>
        </w:rPr>
        <w:t>480</w:t>
      </w:r>
      <w:r w:rsidRPr="00C24574">
        <w:rPr>
          <w:noProof/>
        </w:rPr>
        <w:fldChar w:fldCharType="end"/>
      </w:r>
    </w:p>
    <w:p w14:paraId="59E6EC3D" w14:textId="1438BCF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5</w:t>
      </w:r>
      <w:r>
        <w:rPr>
          <w:noProof/>
        </w:rPr>
        <w:tab/>
        <w:t>Basic principles for transferring tax losses</w:t>
      </w:r>
      <w:r w:rsidRPr="00C24574">
        <w:rPr>
          <w:noProof/>
        </w:rPr>
        <w:tab/>
      </w:r>
      <w:r w:rsidRPr="00C24574">
        <w:rPr>
          <w:noProof/>
        </w:rPr>
        <w:fldChar w:fldCharType="begin"/>
      </w:r>
      <w:r w:rsidRPr="00C24574">
        <w:rPr>
          <w:noProof/>
        </w:rPr>
        <w:instrText xml:space="preserve"> PAGEREF _Toc201753777 \h </w:instrText>
      </w:r>
      <w:r w:rsidRPr="00C24574">
        <w:rPr>
          <w:noProof/>
        </w:rPr>
      </w:r>
      <w:r w:rsidRPr="00C24574">
        <w:rPr>
          <w:noProof/>
        </w:rPr>
        <w:fldChar w:fldCharType="separate"/>
      </w:r>
      <w:r w:rsidRPr="00C24574">
        <w:rPr>
          <w:noProof/>
        </w:rPr>
        <w:t>481</w:t>
      </w:r>
      <w:r w:rsidRPr="00C24574">
        <w:rPr>
          <w:noProof/>
        </w:rPr>
        <w:fldChar w:fldCharType="end"/>
      </w:r>
    </w:p>
    <w:p w14:paraId="0B01C731" w14:textId="6DA1708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Effect of transferring a tax loss</w:t>
      </w:r>
      <w:r w:rsidRPr="00C24574">
        <w:rPr>
          <w:b w:val="0"/>
          <w:noProof/>
          <w:sz w:val="18"/>
        </w:rPr>
        <w:tab/>
      </w:r>
      <w:r w:rsidRPr="00C24574">
        <w:rPr>
          <w:b w:val="0"/>
          <w:noProof/>
          <w:sz w:val="18"/>
        </w:rPr>
        <w:fldChar w:fldCharType="begin"/>
      </w:r>
      <w:r w:rsidRPr="00C24574">
        <w:rPr>
          <w:b w:val="0"/>
          <w:noProof/>
          <w:sz w:val="18"/>
        </w:rPr>
        <w:instrText xml:space="preserve"> PAGEREF _Toc201753778 \h </w:instrText>
      </w:r>
      <w:r w:rsidRPr="00C24574">
        <w:rPr>
          <w:b w:val="0"/>
          <w:noProof/>
          <w:sz w:val="18"/>
        </w:rPr>
      </w:r>
      <w:r w:rsidRPr="00C24574">
        <w:rPr>
          <w:b w:val="0"/>
          <w:noProof/>
          <w:sz w:val="18"/>
        </w:rPr>
        <w:fldChar w:fldCharType="separate"/>
      </w:r>
      <w:r w:rsidRPr="00C24574">
        <w:rPr>
          <w:b w:val="0"/>
          <w:noProof/>
          <w:sz w:val="18"/>
        </w:rPr>
        <w:t>482</w:t>
      </w:r>
      <w:r w:rsidRPr="00C24574">
        <w:rPr>
          <w:b w:val="0"/>
          <w:noProof/>
          <w:sz w:val="18"/>
        </w:rPr>
        <w:fldChar w:fldCharType="end"/>
      </w:r>
    </w:p>
    <w:p w14:paraId="5E434CE9" w14:textId="79C1E6C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10</w:t>
      </w:r>
      <w:r>
        <w:rPr>
          <w:noProof/>
        </w:rPr>
        <w:tab/>
        <w:t>When a company can transfer a tax loss</w:t>
      </w:r>
      <w:r w:rsidRPr="00C24574">
        <w:rPr>
          <w:noProof/>
        </w:rPr>
        <w:tab/>
      </w:r>
      <w:r w:rsidRPr="00C24574">
        <w:rPr>
          <w:noProof/>
        </w:rPr>
        <w:fldChar w:fldCharType="begin"/>
      </w:r>
      <w:r w:rsidRPr="00C24574">
        <w:rPr>
          <w:noProof/>
        </w:rPr>
        <w:instrText xml:space="preserve"> PAGEREF _Toc201753779 \h </w:instrText>
      </w:r>
      <w:r w:rsidRPr="00C24574">
        <w:rPr>
          <w:noProof/>
        </w:rPr>
      </w:r>
      <w:r w:rsidRPr="00C24574">
        <w:rPr>
          <w:noProof/>
        </w:rPr>
        <w:fldChar w:fldCharType="separate"/>
      </w:r>
      <w:r w:rsidRPr="00C24574">
        <w:rPr>
          <w:noProof/>
        </w:rPr>
        <w:t>482</w:t>
      </w:r>
      <w:r w:rsidRPr="00C24574">
        <w:rPr>
          <w:noProof/>
        </w:rPr>
        <w:fldChar w:fldCharType="end"/>
      </w:r>
    </w:p>
    <w:p w14:paraId="56EA63A1" w14:textId="4058B0E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15</w:t>
      </w:r>
      <w:r>
        <w:rPr>
          <w:noProof/>
        </w:rPr>
        <w:tab/>
        <w:t>Income company is taken to have incurred transferred loss</w:t>
      </w:r>
      <w:r w:rsidRPr="00C24574">
        <w:rPr>
          <w:noProof/>
        </w:rPr>
        <w:tab/>
      </w:r>
      <w:r w:rsidRPr="00C24574">
        <w:rPr>
          <w:noProof/>
        </w:rPr>
        <w:fldChar w:fldCharType="begin"/>
      </w:r>
      <w:r w:rsidRPr="00C24574">
        <w:rPr>
          <w:noProof/>
        </w:rPr>
        <w:instrText xml:space="preserve"> PAGEREF _Toc201753780 \h </w:instrText>
      </w:r>
      <w:r w:rsidRPr="00C24574">
        <w:rPr>
          <w:noProof/>
        </w:rPr>
      </w:r>
      <w:r w:rsidRPr="00C24574">
        <w:rPr>
          <w:noProof/>
        </w:rPr>
        <w:fldChar w:fldCharType="separate"/>
      </w:r>
      <w:r w:rsidRPr="00C24574">
        <w:rPr>
          <w:noProof/>
        </w:rPr>
        <w:t>482</w:t>
      </w:r>
      <w:r w:rsidRPr="00C24574">
        <w:rPr>
          <w:noProof/>
        </w:rPr>
        <w:fldChar w:fldCharType="end"/>
      </w:r>
    </w:p>
    <w:p w14:paraId="78FD0149" w14:textId="637F9B1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20</w:t>
      </w:r>
      <w:r>
        <w:rPr>
          <w:noProof/>
        </w:rPr>
        <w:tab/>
        <w:t>Who can deduct transferred loss</w:t>
      </w:r>
      <w:r w:rsidRPr="00C24574">
        <w:rPr>
          <w:noProof/>
        </w:rPr>
        <w:tab/>
      </w:r>
      <w:r w:rsidRPr="00C24574">
        <w:rPr>
          <w:noProof/>
        </w:rPr>
        <w:fldChar w:fldCharType="begin"/>
      </w:r>
      <w:r w:rsidRPr="00C24574">
        <w:rPr>
          <w:noProof/>
        </w:rPr>
        <w:instrText xml:space="preserve"> PAGEREF _Toc201753781 \h </w:instrText>
      </w:r>
      <w:r w:rsidRPr="00C24574">
        <w:rPr>
          <w:noProof/>
        </w:rPr>
      </w:r>
      <w:r w:rsidRPr="00C24574">
        <w:rPr>
          <w:noProof/>
        </w:rPr>
        <w:fldChar w:fldCharType="separate"/>
      </w:r>
      <w:r w:rsidRPr="00C24574">
        <w:rPr>
          <w:noProof/>
        </w:rPr>
        <w:t>483</w:t>
      </w:r>
      <w:r w:rsidRPr="00C24574">
        <w:rPr>
          <w:noProof/>
        </w:rPr>
        <w:fldChar w:fldCharType="end"/>
      </w:r>
    </w:p>
    <w:p w14:paraId="1D2739A5" w14:textId="381A8A8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25</w:t>
      </w:r>
      <w:r>
        <w:rPr>
          <w:noProof/>
        </w:rPr>
        <w:tab/>
        <w:t>Tax treatment of consideration for transferred tax loss</w:t>
      </w:r>
      <w:r w:rsidRPr="00C24574">
        <w:rPr>
          <w:noProof/>
        </w:rPr>
        <w:tab/>
      </w:r>
      <w:r w:rsidRPr="00C24574">
        <w:rPr>
          <w:noProof/>
        </w:rPr>
        <w:fldChar w:fldCharType="begin"/>
      </w:r>
      <w:r w:rsidRPr="00C24574">
        <w:rPr>
          <w:noProof/>
        </w:rPr>
        <w:instrText xml:space="preserve"> PAGEREF _Toc201753782 \h </w:instrText>
      </w:r>
      <w:r w:rsidRPr="00C24574">
        <w:rPr>
          <w:noProof/>
        </w:rPr>
      </w:r>
      <w:r w:rsidRPr="00C24574">
        <w:rPr>
          <w:noProof/>
        </w:rPr>
        <w:fldChar w:fldCharType="separate"/>
      </w:r>
      <w:r w:rsidRPr="00C24574">
        <w:rPr>
          <w:noProof/>
        </w:rPr>
        <w:t>483</w:t>
      </w:r>
      <w:r w:rsidRPr="00C24574">
        <w:rPr>
          <w:noProof/>
        </w:rPr>
        <w:fldChar w:fldCharType="end"/>
      </w:r>
    </w:p>
    <w:p w14:paraId="04DB269E" w14:textId="2366DCF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Conditions for transfer</w:t>
      </w:r>
      <w:r w:rsidRPr="00C24574">
        <w:rPr>
          <w:b w:val="0"/>
          <w:noProof/>
          <w:sz w:val="18"/>
        </w:rPr>
        <w:tab/>
      </w:r>
      <w:r w:rsidRPr="00C24574">
        <w:rPr>
          <w:b w:val="0"/>
          <w:noProof/>
          <w:sz w:val="18"/>
        </w:rPr>
        <w:fldChar w:fldCharType="begin"/>
      </w:r>
      <w:r w:rsidRPr="00C24574">
        <w:rPr>
          <w:b w:val="0"/>
          <w:noProof/>
          <w:sz w:val="18"/>
        </w:rPr>
        <w:instrText xml:space="preserve"> PAGEREF _Toc201753783 \h </w:instrText>
      </w:r>
      <w:r w:rsidRPr="00C24574">
        <w:rPr>
          <w:b w:val="0"/>
          <w:noProof/>
          <w:sz w:val="18"/>
        </w:rPr>
      </w:r>
      <w:r w:rsidRPr="00C24574">
        <w:rPr>
          <w:b w:val="0"/>
          <w:noProof/>
          <w:sz w:val="18"/>
        </w:rPr>
        <w:fldChar w:fldCharType="separate"/>
      </w:r>
      <w:r w:rsidRPr="00C24574">
        <w:rPr>
          <w:b w:val="0"/>
          <w:noProof/>
          <w:sz w:val="18"/>
        </w:rPr>
        <w:t>484</w:t>
      </w:r>
      <w:r w:rsidRPr="00C24574">
        <w:rPr>
          <w:b w:val="0"/>
          <w:noProof/>
          <w:sz w:val="18"/>
        </w:rPr>
        <w:fldChar w:fldCharType="end"/>
      </w:r>
    </w:p>
    <w:p w14:paraId="66652D4C" w14:textId="2526BB7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30</w:t>
      </w:r>
      <w:r>
        <w:rPr>
          <w:noProof/>
        </w:rPr>
        <w:tab/>
        <w:t>Companies must be in existence and members of the same wholly</w:t>
      </w:r>
      <w:r>
        <w:rPr>
          <w:noProof/>
        </w:rPr>
        <w:noBreakHyphen/>
        <w:t>owned group etc.</w:t>
      </w:r>
      <w:r w:rsidRPr="00C24574">
        <w:rPr>
          <w:noProof/>
        </w:rPr>
        <w:tab/>
      </w:r>
      <w:r w:rsidRPr="00C24574">
        <w:rPr>
          <w:noProof/>
        </w:rPr>
        <w:fldChar w:fldCharType="begin"/>
      </w:r>
      <w:r w:rsidRPr="00C24574">
        <w:rPr>
          <w:noProof/>
        </w:rPr>
        <w:instrText xml:space="preserve"> PAGEREF _Toc201753784 \h </w:instrText>
      </w:r>
      <w:r w:rsidRPr="00C24574">
        <w:rPr>
          <w:noProof/>
        </w:rPr>
      </w:r>
      <w:r w:rsidRPr="00C24574">
        <w:rPr>
          <w:noProof/>
        </w:rPr>
        <w:fldChar w:fldCharType="separate"/>
      </w:r>
      <w:r w:rsidRPr="00C24574">
        <w:rPr>
          <w:noProof/>
        </w:rPr>
        <w:t>484</w:t>
      </w:r>
      <w:r w:rsidRPr="00C24574">
        <w:rPr>
          <w:noProof/>
        </w:rPr>
        <w:fldChar w:fldCharType="end"/>
      </w:r>
    </w:p>
    <w:p w14:paraId="5287BBC3" w14:textId="632FDB2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32</w:t>
      </w:r>
      <w:r>
        <w:rPr>
          <w:noProof/>
        </w:rPr>
        <w:tab/>
        <w:t>Tax loss incurred by the loss company because of a transfer under Subdivision 707</w:t>
      </w:r>
      <w:r>
        <w:rPr>
          <w:noProof/>
        </w:rPr>
        <w:noBreakHyphen/>
        <w:t>A</w:t>
      </w:r>
      <w:r w:rsidRPr="00C24574">
        <w:rPr>
          <w:noProof/>
        </w:rPr>
        <w:tab/>
      </w:r>
      <w:r w:rsidRPr="00C24574">
        <w:rPr>
          <w:noProof/>
        </w:rPr>
        <w:fldChar w:fldCharType="begin"/>
      </w:r>
      <w:r w:rsidRPr="00C24574">
        <w:rPr>
          <w:noProof/>
        </w:rPr>
        <w:instrText xml:space="preserve"> PAGEREF _Toc201753785 \h </w:instrText>
      </w:r>
      <w:r w:rsidRPr="00C24574">
        <w:rPr>
          <w:noProof/>
        </w:rPr>
      </w:r>
      <w:r w:rsidRPr="00C24574">
        <w:rPr>
          <w:noProof/>
        </w:rPr>
        <w:fldChar w:fldCharType="separate"/>
      </w:r>
      <w:r w:rsidRPr="00C24574">
        <w:rPr>
          <w:noProof/>
        </w:rPr>
        <w:t>485</w:t>
      </w:r>
      <w:r w:rsidRPr="00C24574">
        <w:rPr>
          <w:noProof/>
        </w:rPr>
        <w:fldChar w:fldCharType="end"/>
      </w:r>
    </w:p>
    <w:p w14:paraId="3C3B0B0C" w14:textId="450F0AF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33</w:t>
      </w:r>
      <w:r>
        <w:rPr>
          <w:noProof/>
        </w:rPr>
        <w:tab/>
        <w:t>Alternative test of relations between the loss company and other companies</w:t>
      </w:r>
      <w:r w:rsidRPr="00C24574">
        <w:rPr>
          <w:noProof/>
        </w:rPr>
        <w:tab/>
      </w:r>
      <w:r w:rsidRPr="00C24574">
        <w:rPr>
          <w:noProof/>
        </w:rPr>
        <w:fldChar w:fldCharType="begin"/>
      </w:r>
      <w:r w:rsidRPr="00C24574">
        <w:rPr>
          <w:noProof/>
        </w:rPr>
        <w:instrText xml:space="preserve"> PAGEREF _Toc201753786 \h </w:instrText>
      </w:r>
      <w:r w:rsidRPr="00C24574">
        <w:rPr>
          <w:noProof/>
        </w:rPr>
      </w:r>
      <w:r w:rsidRPr="00C24574">
        <w:rPr>
          <w:noProof/>
        </w:rPr>
        <w:fldChar w:fldCharType="separate"/>
      </w:r>
      <w:r w:rsidRPr="00C24574">
        <w:rPr>
          <w:noProof/>
        </w:rPr>
        <w:t>486</w:t>
      </w:r>
      <w:r w:rsidRPr="00C24574">
        <w:rPr>
          <w:noProof/>
        </w:rPr>
        <w:fldChar w:fldCharType="end"/>
      </w:r>
    </w:p>
    <w:p w14:paraId="402391B8" w14:textId="168D4F9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35</w:t>
      </w:r>
      <w:r>
        <w:rPr>
          <w:noProof/>
        </w:rPr>
        <w:tab/>
        <w:t>The loss company</w:t>
      </w:r>
      <w:r w:rsidRPr="00C24574">
        <w:rPr>
          <w:noProof/>
        </w:rPr>
        <w:tab/>
      </w:r>
      <w:r w:rsidRPr="00C24574">
        <w:rPr>
          <w:noProof/>
        </w:rPr>
        <w:fldChar w:fldCharType="begin"/>
      </w:r>
      <w:r w:rsidRPr="00C24574">
        <w:rPr>
          <w:noProof/>
        </w:rPr>
        <w:instrText xml:space="preserve"> PAGEREF _Toc201753787 \h </w:instrText>
      </w:r>
      <w:r w:rsidRPr="00C24574">
        <w:rPr>
          <w:noProof/>
        </w:rPr>
      </w:r>
      <w:r w:rsidRPr="00C24574">
        <w:rPr>
          <w:noProof/>
        </w:rPr>
        <w:fldChar w:fldCharType="separate"/>
      </w:r>
      <w:r w:rsidRPr="00C24574">
        <w:rPr>
          <w:noProof/>
        </w:rPr>
        <w:t>488</w:t>
      </w:r>
      <w:r w:rsidRPr="00C24574">
        <w:rPr>
          <w:noProof/>
        </w:rPr>
        <w:fldChar w:fldCharType="end"/>
      </w:r>
    </w:p>
    <w:p w14:paraId="2F9A08D3" w14:textId="14FC417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170</w:t>
      </w:r>
      <w:r>
        <w:rPr>
          <w:noProof/>
        </w:rPr>
        <w:noBreakHyphen/>
        <w:t>40</w:t>
      </w:r>
      <w:r>
        <w:rPr>
          <w:noProof/>
        </w:rPr>
        <w:tab/>
        <w:t>The income company</w:t>
      </w:r>
      <w:r w:rsidRPr="00C24574">
        <w:rPr>
          <w:noProof/>
        </w:rPr>
        <w:tab/>
      </w:r>
      <w:r w:rsidRPr="00C24574">
        <w:rPr>
          <w:noProof/>
        </w:rPr>
        <w:fldChar w:fldCharType="begin"/>
      </w:r>
      <w:r w:rsidRPr="00C24574">
        <w:rPr>
          <w:noProof/>
        </w:rPr>
        <w:instrText xml:space="preserve"> PAGEREF _Toc201753788 \h </w:instrText>
      </w:r>
      <w:r w:rsidRPr="00C24574">
        <w:rPr>
          <w:noProof/>
        </w:rPr>
      </w:r>
      <w:r w:rsidRPr="00C24574">
        <w:rPr>
          <w:noProof/>
        </w:rPr>
        <w:fldChar w:fldCharType="separate"/>
      </w:r>
      <w:r w:rsidRPr="00C24574">
        <w:rPr>
          <w:noProof/>
        </w:rPr>
        <w:t>489</w:t>
      </w:r>
      <w:r w:rsidRPr="00C24574">
        <w:rPr>
          <w:noProof/>
        </w:rPr>
        <w:fldChar w:fldCharType="end"/>
      </w:r>
    </w:p>
    <w:p w14:paraId="43515D58" w14:textId="1FE8F85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42</w:t>
      </w:r>
      <w:r>
        <w:rPr>
          <w:noProof/>
        </w:rPr>
        <w:tab/>
        <w:t>If the income company has become the head company of a consolidated group or MEC group</w:t>
      </w:r>
      <w:r w:rsidRPr="00C24574">
        <w:rPr>
          <w:noProof/>
        </w:rPr>
        <w:tab/>
      </w:r>
      <w:r w:rsidRPr="00C24574">
        <w:rPr>
          <w:noProof/>
        </w:rPr>
        <w:fldChar w:fldCharType="begin"/>
      </w:r>
      <w:r w:rsidRPr="00C24574">
        <w:rPr>
          <w:noProof/>
        </w:rPr>
        <w:instrText xml:space="preserve"> PAGEREF _Toc201753789 \h </w:instrText>
      </w:r>
      <w:r w:rsidRPr="00C24574">
        <w:rPr>
          <w:noProof/>
        </w:rPr>
      </w:r>
      <w:r w:rsidRPr="00C24574">
        <w:rPr>
          <w:noProof/>
        </w:rPr>
        <w:fldChar w:fldCharType="separate"/>
      </w:r>
      <w:r w:rsidRPr="00C24574">
        <w:rPr>
          <w:noProof/>
        </w:rPr>
        <w:t>490</w:t>
      </w:r>
      <w:r w:rsidRPr="00C24574">
        <w:rPr>
          <w:noProof/>
        </w:rPr>
        <w:fldChar w:fldCharType="end"/>
      </w:r>
    </w:p>
    <w:p w14:paraId="2376D8E1" w14:textId="52CC30C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45</w:t>
      </w:r>
      <w:r>
        <w:rPr>
          <w:noProof/>
        </w:rPr>
        <w:tab/>
        <w:t>Maximum amount that can be transferred</w:t>
      </w:r>
      <w:r w:rsidRPr="00C24574">
        <w:rPr>
          <w:noProof/>
        </w:rPr>
        <w:tab/>
      </w:r>
      <w:r w:rsidRPr="00C24574">
        <w:rPr>
          <w:noProof/>
        </w:rPr>
        <w:fldChar w:fldCharType="begin"/>
      </w:r>
      <w:r w:rsidRPr="00C24574">
        <w:rPr>
          <w:noProof/>
        </w:rPr>
        <w:instrText xml:space="preserve"> PAGEREF _Toc201753790 \h </w:instrText>
      </w:r>
      <w:r w:rsidRPr="00C24574">
        <w:rPr>
          <w:noProof/>
        </w:rPr>
      </w:r>
      <w:r w:rsidRPr="00C24574">
        <w:rPr>
          <w:noProof/>
        </w:rPr>
        <w:fldChar w:fldCharType="separate"/>
      </w:r>
      <w:r w:rsidRPr="00C24574">
        <w:rPr>
          <w:noProof/>
        </w:rPr>
        <w:t>491</w:t>
      </w:r>
      <w:r w:rsidRPr="00C24574">
        <w:rPr>
          <w:noProof/>
        </w:rPr>
        <w:fldChar w:fldCharType="end"/>
      </w:r>
    </w:p>
    <w:p w14:paraId="216AF666" w14:textId="46C9825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50</w:t>
      </w:r>
      <w:r>
        <w:rPr>
          <w:noProof/>
        </w:rPr>
        <w:tab/>
        <w:t>Transfer by written agreement</w:t>
      </w:r>
      <w:r w:rsidRPr="00C24574">
        <w:rPr>
          <w:noProof/>
        </w:rPr>
        <w:tab/>
      </w:r>
      <w:r w:rsidRPr="00C24574">
        <w:rPr>
          <w:noProof/>
        </w:rPr>
        <w:fldChar w:fldCharType="begin"/>
      </w:r>
      <w:r w:rsidRPr="00C24574">
        <w:rPr>
          <w:noProof/>
        </w:rPr>
        <w:instrText xml:space="preserve"> PAGEREF _Toc201753791 \h </w:instrText>
      </w:r>
      <w:r w:rsidRPr="00C24574">
        <w:rPr>
          <w:noProof/>
        </w:rPr>
      </w:r>
      <w:r w:rsidRPr="00C24574">
        <w:rPr>
          <w:noProof/>
        </w:rPr>
        <w:fldChar w:fldCharType="separate"/>
      </w:r>
      <w:r w:rsidRPr="00C24574">
        <w:rPr>
          <w:noProof/>
        </w:rPr>
        <w:t>494</w:t>
      </w:r>
      <w:r w:rsidRPr="00C24574">
        <w:rPr>
          <w:noProof/>
        </w:rPr>
        <w:fldChar w:fldCharType="end"/>
      </w:r>
    </w:p>
    <w:p w14:paraId="1F7B658C" w14:textId="0256E17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55</w:t>
      </w:r>
      <w:r>
        <w:rPr>
          <w:noProof/>
        </w:rPr>
        <w:tab/>
        <w:t>Losses must be transferred in order they are incurred</w:t>
      </w:r>
      <w:r w:rsidRPr="00C24574">
        <w:rPr>
          <w:noProof/>
        </w:rPr>
        <w:tab/>
      </w:r>
      <w:r w:rsidRPr="00C24574">
        <w:rPr>
          <w:noProof/>
        </w:rPr>
        <w:fldChar w:fldCharType="begin"/>
      </w:r>
      <w:r w:rsidRPr="00C24574">
        <w:rPr>
          <w:noProof/>
        </w:rPr>
        <w:instrText xml:space="preserve"> PAGEREF _Toc201753792 \h </w:instrText>
      </w:r>
      <w:r w:rsidRPr="00C24574">
        <w:rPr>
          <w:noProof/>
        </w:rPr>
      </w:r>
      <w:r w:rsidRPr="00C24574">
        <w:rPr>
          <w:noProof/>
        </w:rPr>
        <w:fldChar w:fldCharType="separate"/>
      </w:r>
      <w:r w:rsidRPr="00C24574">
        <w:rPr>
          <w:noProof/>
        </w:rPr>
        <w:t>494</w:t>
      </w:r>
      <w:r w:rsidRPr="00C24574">
        <w:rPr>
          <w:noProof/>
        </w:rPr>
        <w:fldChar w:fldCharType="end"/>
      </w:r>
    </w:p>
    <w:p w14:paraId="5BF37211" w14:textId="38C81BB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60</w:t>
      </w:r>
      <w:r>
        <w:rPr>
          <w:noProof/>
        </w:rPr>
        <w:tab/>
        <w:t>Income company cannot transfer transferred tax loss</w:t>
      </w:r>
      <w:r w:rsidRPr="00C24574">
        <w:rPr>
          <w:noProof/>
        </w:rPr>
        <w:tab/>
      </w:r>
      <w:r w:rsidRPr="00C24574">
        <w:rPr>
          <w:noProof/>
        </w:rPr>
        <w:fldChar w:fldCharType="begin"/>
      </w:r>
      <w:r w:rsidRPr="00C24574">
        <w:rPr>
          <w:noProof/>
        </w:rPr>
        <w:instrText xml:space="preserve"> PAGEREF _Toc201753793 \h </w:instrText>
      </w:r>
      <w:r w:rsidRPr="00C24574">
        <w:rPr>
          <w:noProof/>
        </w:rPr>
      </w:r>
      <w:r w:rsidRPr="00C24574">
        <w:rPr>
          <w:noProof/>
        </w:rPr>
        <w:fldChar w:fldCharType="separate"/>
      </w:r>
      <w:r w:rsidRPr="00C24574">
        <w:rPr>
          <w:noProof/>
        </w:rPr>
        <w:t>495</w:t>
      </w:r>
      <w:r w:rsidRPr="00C24574">
        <w:rPr>
          <w:noProof/>
        </w:rPr>
        <w:fldChar w:fldCharType="end"/>
      </w:r>
    </w:p>
    <w:p w14:paraId="256BD796" w14:textId="5E6ECB0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Effect of agreement to transfer more than can be transferred</w:t>
      </w:r>
      <w:r w:rsidRPr="00C24574">
        <w:rPr>
          <w:b w:val="0"/>
          <w:noProof/>
          <w:sz w:val="18"/>
        </w:rPr>
        <w:tab/>
      </w:r>
      <w:r w:rsidRPr="00C24574">
        <w:rPr>
          <w:b w:val="0"/>
          <w:noProof/>
          <w:sz w:val="18"/>
        </w:rPr>
        <w:fldChar w:fldCharType="begin"/>
      </w:r>
      <w:r w:rsidRPr="00C24574">
        <w:rPr>
          <w:b w:val="0"/>
          <w:noProof/>
          <w:sz w:val="18"/>
        </w:rPr>
        <w:instrText xml:space="preserve"> PAGEREF _Toc201753794 \h </w:instrText>
      </w:r>
      <w:r w:rsidRPr="00C24574">
        <w:rPr>
          <w:b w:val="0"/>
          <w:noProof/>
          <w:sz w:val="18"/>
        </w:rPr>
      </w:r>
      <w:r w:rsidRPr="00C24574">
        <w:rPr>
          <w:b w:val="0"/>
          <w:noProof/>
          <w:sz w:val="18"/>
        </w:rPr>
        <w:fldChar w:fldCharType="separate"/>
      </w:r>
      <w:r w:rsidRPr="00C24574">
        <w:rPr>
          <w:b w:val="0"/>
          <w:noProof/>
          <w:sz w:val="18"/>
        </w:rPr>
        <w:t>495</w:t>
      </w:r>
      <w:r w:rsidRPr="00C24574">
        <w:rPr>
          <w:b w:val="0"/>
          <w:noProof/>
          <w:sz w:val="18"/>
        </w:rPr>
        <w:fldChar w:fldCharType="end"/>
      </w:r>
    </w:p>
    <w:p w14:paraId="353A4E10" w14:textId="7CBCFB0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65</w:t>
      </w:r>
      <w:r>
        <w:rPr>
          <w:noProof/>
        </w:rPr>
        <w:tab/>
        <w:t>Agreement transfers as much as can be transferred</w:t>
      </w:r>
      <w:r w:rsidRPr="00C24574">
        <w:rPr>
          <w:noProof/>
        </w:rPr>
        <w:tab/>
      </w:r>
      <w:r w:rsidRPr="00C24574">
        <w:rPr>
          <w:noProof/>
        </w:rPr>
        <w:fldChar w:fldCharType="begin"/>
      </w:r>
      <w:r w:rsidRPr="00C24574">
        <w:rPr>
          <w:noProof/>
        </w:rPr>
        <w:instrText xml:space="preserve"> PAGEREF _Toc201753795 \h </w:instrText>
      </w:r>
      <w:r w:rsidRPr="00C24574">
        <w:rPr>
          <w:noProof/>
        </w:rPr>
      </w:r>
      <w:r w:rsidRPr="00C24574">
        <w:rPr>
          <w:noProof/>
        </w:rPr>
        <w:fldChar w:fldCharType="separate"/>
      </w:r>
      <w:r w:rsidRPr="00C24574">
        <w:rPr>
          <w:noProof/>
        </w:rPr>
        <w:t>495</w:t>
      </w:r>
      <w:r w:rsidRPr="00C24574">
        <w:rPr>
          <w:noProof/>
        </w:rPr>
        <w:fldChar w:fldCharType="end"/>
      </w:r>
    </w:p>
    <w:p w14:paraId="18D19AF9" w14:textId="5550A79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70</w:t>
      </w:r>
      <w:r>
        <w:rPr>
          <w:noProof/>
        </w:rPr>
        <w:tab/>
        <w:t>Amendment of assessments</w:t>
      </w:r>
      <w:r w:rsidRPr="00C24574">
        <w:rPr>
          <w:noProof/>
        </w:rPr>
        <w:tab/>
      </w:r>
      <w:r w:rsidRPr="00C24574">
        <w:rPr>
          <w:noProof/>
        </w:rPr>
        <w:fldChar w:fldCharType="begin"/>
      </w:r>
      <w:r w:rsidRPr="00C24574">
        <w:rPr>
          <w:noProof/>
        </w:rPr>
        <w:instrText xml:space="preserve"> PAGEREF _Toc201753796 \h </w:instrText>
      </w:r>
      <w:r w:rsidRPr="00C24574">
        <w:rPr>
          <w:noProof/>
        </w:rPr>
      </w:r>
      <w:r w:rsidRPr="00C24574">
        <w:rPr>
          <w:noProof/>
        </w:rPr>
        <w:fldChar w:fldCharType="separate"/>
      </w:r>
      <w:r w:rsidRPr="00C24574">
        <w:rPr>
          <w:noProof/>
        </w:rPr>
        <w:t>496</w:t>
      </w:r>
      <w:r w:rsidRPr="00C24574">
        <w:rPr>
          <w:noProof/>
        </w:rPr>
        <w:fldChar w:fldCharType="end"/>
      </w:r>
    </w:p>
    <w:p w14:paraId="3C331029" w14:textId="3D908AB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Australian permanent establishments of foreign financial entities</w:t>
      </w:r>
      <w:r w:rsidRPr="00C24574">
        <w:rPr>
          <w:b w:val="0"/>
          <w:noProof/>
          <w:sz w:val="18"/>
        </w:rPr>
        <w:tab/>
      </w:r>
      <w:r w:rsidRPr="00C24574">
        <w:rPr>
          <w:b w:val="0"/>
          <w:noProof/>
          <w:sz w:val="18"/>
        </w:rPr>
        <w:fldChar w:fldCharType="begin"/>
      </w:r>
      <w:r w:rsidRPr="00C24574">
        <w:rPr>
          <w:b w:val="0"/>
          <w:noProof/>
          <w:sz w:val="18"/>
        </w:rPr>
        <w:instrText xml:space="preserve"> PAGEREF _Toc201753797 \h </w:instrText>
      </w:r>
      <w:r w:rsidRPr="00C24574">
        <w:rPr>
          <w:b w:val="0"/>
          <w:noProof/>
          <w:sz w:val="18"/>
        </w:rPr>
      </w:r>
      <w:r w:rsidRPr="00C24574">
        <w:rPr>
          <w:b w:val="0"/>
          <w:noProof/>
          <w:sz w:val="18"/>
        </w:rPr>
        <w:fldChar w:fldCharType="separate"/>
      </w:r>
      <w:r w:rsidRPr="00C24574">
        <w:rPr>
          <w:b w:val="0"/>
          <w:noProof/>
          <w:sz w:val="18"/>
        </w:rPr>
        <w:t>496</w:t>
      </w:r>
      <w:r w:rsidRPr="00C24574">
        <w:rPr>
          <w:b w:val="0"/>
          <w:noProof/>
          <w:sz w:val="18"/>
        </w:rPr>
        <w:fldChar w:fldCharType="end"/>
      </w:r>
    </w:p>
    <w:p w14:paraId="0DFFB63C" w14:textId="3D570DC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75</w:t>
      </w:r>
      <w:r>
        <w:rPr>
          <w:noProof/>
        </w:rPr>
        <w:tab/>
        <w:t>Treatment like Australian branches of foreign banks</w:t>
      </w:r>
      <w:r w:rsidRPr="00C24574">
        <w:rPr>
          <w:noProof/>
        </w:rPr>
        <w:tab/>
      </w:r>
      <w:r w:rsidRPr="00C24574">
        <w:rPr>
          <w:noProof/>
        </w:rPr>
        <w:fldChar w:fldCharType="begin"/>
      </w:r>
      <w:r w:rsidRPr="00C24574">
        <w:rPr>
          <w:noProof/>
        </w:rPr>
        <w:instrText xml:space="preserve"> PAGEREF _Toc201753798 \h </w:instrText>
      </w:r>
      <w:r w:rsidRPr="00C24574">
        <w:rPr>
          <w:noProof/>
        </w:rPr>
      </w:r>
      <w:r w:rsidRPr="00C24574">
        <w:rPr>
          <w:noProof/>
        </w:rPr>
        <w:fldChar w:fldCharType="separate"/>
      </w:r>
      <w:r w:rsidRPr="00C24574">
        <w:rPr>
          <w:noProof/>
        </w:rPr>
        <w:t>496</w:t>
      </w:r>
      <w:r w:rsidRPr="00C24574">
        <w:rPr>
          <w:noProof/>
        </w:rPr>
        <w:fldChar w:fldCharType="end"/>
      </w:r>
    </w:p>
    <w:p w14:paraId="25FEDE43" w14:textId="59D4AC2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170</w:t>
      </w:r>
      <w:r>
        <w:rPr>
          <w:noProof/>
        </w:rPr>
        <w:noBreakHyphen/>
        <w:t>B—Transfer of net capital losses within certain wholly</w:t>
      </w:r>
      <w:r>
        <w:rPr>
          <w:noProof/>
        </w:rPr>
        <w:noBreakHyphen/>
        <w:t>owned groups of companies</w:t>
      </w:r>
      <w:r w:rsidRPr="00C24574">
        <w:rPr>
          <w:b w:val="0"/>
          <w:noProof/>
          <w:sz w:val="18"/>
        </w:rPr>
        <w:tab/>
      </w:r>
      <w:r w:rsidRPr="00C24574">
        <w:rPr>
          <w:b w:val="0"/>
          <w:noProof/>
          <w:sz w:val="18"/>
        </w:rPr>
        <w:fldChar w:fldCharType="begin"/>
      </w:r>
      <w:r w:rsidRPr="00C24574">
        <w:rPr>
          <w:b w:val="0"/>
          <w:noProof/>
          <w:sz w:val="18"/>
        </w:rPr>
        <w:instrText xml:space="preserve"> PAGEREF _Toc201753799 \h </w:instrText>
      </w:r>
      <w:r w:rsidRPr="00C24574">
        <w:rPr>
          <w:b w:val="0"/>
          <w:noProof/>
          <w:sz w:val="18"/>
        </w:rPr>
      </w:r>
      <w:r w:rsidRPr="00C24574">
        <w:rPr>
          <w:b w:val="0"/>
          <w:noProof/>
          <w:sz w:val="18"/>
        </w:rPr>
        <w:fldChar w:fldCharType="separate"/>
      </w:r>
      <w:r w:rsidRPr="00C24574">
        <w:rPr>
          <w:b w:val="0"/>
          <w:noProof/>
          <w:sz w:val="18"/>
        </w:rPr>
        <w:t>497</w:t>
      </w:r>
      <w:r w:rsidRPr="00C24574">
        <w:rPr>
          <w:b w:val="0"/>
          <w:noProof/>
          <w:sz w:val="18"/>
        </w:rPr>
        <w:fldChar w:fldCharType="end"/>
      </w:r>
    </w:p>
    <w:p w14:paraId="3DA1683D" w14:textId="40EE80F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170</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_Toc201753800 \h </w:instrText>
      </w:r>
      <w:r w:rsidRPr="00C24574">
        <w:rPr>
          <w:b w:val="0"/>
          <w:noProof/>
          <w:sz w:val="18"/>
        </w:rPr>
      </w:r>
      <w:r w:rsidRPr="00C24574">
        <w:rPr>
          <w:b w:val="0"/>
          <w:noProof/>
          <w:sz w:val="18"/>
        </w:rPr>
        <w:fldChar w:fldCharType="separate"/>
      </w:r>
      <w:r w:rsidRPr="00C24574">
        <w:rPr>
          <w:b w:val="0"/>
          <w:noProof/>
          <w:sz w:val="18"/>
        </w:rPr>
        <w:t>497</w:t>
      </w:r>
      <w:r w:rsidRPr="00C24574">
        <w:rPr>
          <w:b w:val="0"/>
          <w:noProof/>
          <w:sz w:val="18"/>
        </w:rPr>
        <w:fldChar w:fldCharType="end"/>
      </w:r>
    </w:p>
    <w:p w14:paraId="7428B2F7" w14:textId="1EA0029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101</w:t>
      </w:r>
      <w:r>
        <w:rPr>
          <w:noProof/>
        </w:rPr>
        <w:tab/>
        <w:t>What this Subdivision is about</w:t>
      </w:r>
      <w:r w:rsidRPr="00C24574">
        <w:rPr>
          <w:noProof/>
        </w:rPr>
        <w:tab/>
      </w:r>
      <w:r w:rsidRPr="00C24574">
        <w:rPr>
          <w:noProof/>
        </w:rPr>
        <w:fldChar w:fldCharType="begin"/>
      </w:r>
      <w:r w:rsidRPr="00C24574">
        <w:rPr>
          <w:noProof/>
        </w:rPr>
        <w:instrText xml:space="preserve"> PAGEREF _Toc201753801 \h </w:instrText>
      </w:r>
      <w:r w:rsidRPr="00C24574">
        <w:rPr>
          <w:noProof/>
        </w:rPr>
      </w:r>
      <w:r w:rsidRPr="00C24574">
        <w:rPr>
          <w:noProof/>
        </w:rPr>
        <w:fldChar w:fldCharType="separate"/>
      </w:r>
      <w:r w:rsidRPr="00C24574">
        <w:rPr>
          <w:noProof/>
        </w:rPr>
        <w:t>497</w:t>
      </w:r>
      <w:r w:rsidRPr="00C24574">
        <w:rPr>
          <w:noProof/>
        </w:rPr>
        <w:fldChar w:fldCharType="end"/>
      </w:r>
    </w:p>
    <w:p w14:paraId="5866A085" w14:textId="57534E5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105</w:t>
      </w:r>
      <w:r>
        <w:rPr>
          <w:noProof/>
        </w:rPr>
        <w:tab/>
        <w:t>Basic principles for transferring a net capital loss</w:t>
      </w:r>
      <w:r w:rsidRPr="00C24574">
        <w:rPr>
          <w:noProof/>
        </w:rPr>
        <w:tab/>
      </w:r>
      <w:r w:rsidRPr="00C24574">
        <w:rPr>
          <w:noProof/>
        </w:rPr>
        <w:fldChar w:fldCharType="begin"/>
      </w:r>
      <w:r w:rsidRPr="00C24574">
        <w:rPr>
          <w:noProof/>
        </w:rPr>
        <w:instrText xml:space="preserve"> PAGEREF _Toc201753802 \h </w:instrText>
      </w:r>
      <w:r w:rsidRPr="00C24574">
        <w:rPr>
          <w:noProof/>
        </w:rPr>
      </w:r>
      <w:r w:rsidRPr="00C24574">
        <w:rPr>
          <w:noProof/>
        </w:rPr>
        <w:fldChar w:fldCharType="separate"/>
      </w:r>
      <w:r w:rsidRPr="00C24574">
        <w:rPr>
          <w:noProof/>
        </w:rPr>
        <w:t>498</w:t>
      </w:r>
      <w:r w:rsidRPr="00C24574">
        <w:rPr>
          <w:noProof/>
        </w:rPr>
        <w:fldChar w:fldCharType="end"/>
      </w:r>
    </w:p>
    <w:p w14:paraId="7428F2A4" w14:textId="09DA6EF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Effect of transferring a net capital loss</w:t>
      </w:r>
      <w:r w:rsidRPr="00C24574">
        <w:rPr>
          <w:b w:val="0"/>
          <w:noProof/>
          <w:sz w:val="18"/>
        </w:rPr>
        <w:tab/>
      </w:r>
      <w:r w:rsidRPr="00C24574">
        <w:rPr>
          <w:b w:val="0"/>
          <w:noProof/>
          <w:sz w:val="18"/>
        </w:rPr>
        <w:fldChar w:fldCharType="begin"/>
      </w:r>
      <w:r w:rsidRPr="00C24574">
        <w:rPr>
          <w:b w:val="0"/>
          <w:noProof/>
          <w:sz w:val="18"/>
        </w:rPr>
        <w:instrText xml:space="preserve"> PAGEREF _Toc201753803 \h </w:instrText>
      </w:r>
      <w:r w:rsidRPr="00C24574">
        <w:rPr>
          <w:b w:val="0"/>
          <w:noProof/>
          <w:sz w:val="18"/>
        </w:rPr>
      </w:r>
      <w:r w:rsidRPr="00C24574">
        <w:rPr>
          <w:b w:val="0"/>
          <w:noProof/>
          <w:sz w:val="18"/>
        </w:rPr>
        <w:fldChar w:fldCharType="separate"/>
      </w:r>
      <w:r w:rsidRPr="00C24574">
        <w:rPr>
          <w:b w:val="0"/>
          <w:noProof/>
          <w:sz w:val="18"/>
        </w:rPr>
        <w:t>499</w:t>
      </w:r>
      <w:r w:rsidRPr="00C24574">
        <w:rPr>
          <w:b w:val="0"/>
          <w:noProof/>
          <w:sz w:val="18"/>
        </w:rPr>
        <w:fldChar w:fldCharType="end"/>
      </w:r>
    </w:p>
    <w:p w14:paraId="61F18619" w14:textId="0D66A56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110</w:t>
      </w:r>
      <w:r>
        <w:rPr>
          <w:noProof/>
        </w:rPr>
        <w:tab/>
        <w:t>When a company can transfer a net capital loss</w:t>
      </w:r>
      <w:r w:rsidRPr="00C24574">
        <w:rPr>
          <w:noProof/>
        </w:rPr>
        <w:tab/>
      </w:r>
      <w:r w:rsidRPr="00C24574">
        <w:rPr>
          <w:noProof/>
        </w:rPr>
        <w:fldChar w:fldCharType="begin"/>
      </w:r>
      <w:r w:rsidRPr="00C24574">
        <w:rPr>
          <w:noProof/>
        </w:rPr>
        <w:instrText xml:space="preserve"> PAGEREF _Toc201753804 \h </w:instrText>
      </w:r>
      <w:r w:rsidRPr="00C24574">
        <w:rPr>
          <w:noProof/>
        </w:rPr>
      </w:r>
      <w:r w:rsidRPr="00C24574">
        <w:rPr>
          <w:noProof/>
        </w:rPr>
        <w:fldChar w:fldCharType="separate"/>
      </w:r>
      <w:r w:rsidRPr="00C24574">
        <w:rPr>
          <w:noProof/>
        </w:rPr>
        <w:t>499</w:t>
      </w:r>
      <w:r w:rsidRPr="00C24574">
        <w:rPr>
          <w:noProof/>
        </w:rPr>
        <w:fldChar w:fldCharType="end"/>
      </w:r>
    </w:p>
    <w:p w14:paraId="09B24520" w14:textId="0843DC3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115</w:t>
      </w:r>
      <w:r>
        <w:rPr>
          <w:noProof/>
        </w:rPr>
        <w:tab/>
        <w:t>Who can apply transferred loss</w:t>
      </w:r>
      <w:r w:rsidRPr="00C24574">
        <w:rPr>
          <w:noProof/>
        </w:rPr>
        <w:tab/>
      </w:r>
      <w:r w:rsidRPr="00C24574">
        <w:rPr>
          <w:noProof/>
        </w:rPr>
        <w:fldChar w:fldCharType="begin"/>
      </w:r>
      <w:r w:rsidRPr="00C24574">
        <w:rPr>
          <w:noProof/>
        </w:rPr>
        <w:instrText xml:space="preserve"> PAGEREF _Toc201753805 \h </w:instrText>
      </w:r>
      <w:r w:rsidRPr="00C24574">
        <w:rPr>
          <w:noProof/>
        </w:rPr>
      </w:r>
      <w:r w:rsidRPr="00C24574">
        <w:rPr>
          <w:noProof/>
        </w:rPr>
        <w:fldChar w:fldCharType="separate"/>
      </w:r>
      <w:r w:rsidRPr="00C24574">
        <w:rPr>
          <w:noProof/>
        </w:rPr>
        <w:t>499</w:t>
      </w:r>
      <w:r w:rsidRPr="00C24574">
        <w:rPr>
          <w:noProof/>
        </w:rPr>
        <w:fldChar w:fldCharType="end"/>
      </w:r>
    </w:p>
    <w:p w14:paraId="1712A083" w14:textId="60970A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120</w:t>
      </w:r>
      <w:r>
        <w:rPr>
          <w:noProof/>
        </w:rPr>
        <w:tab/>
        <w:t>Gain company is taken to have made transferred loss</w:t>
      </w:r>
      <w:r w:rsidRPr="00C24574">
        <w:rPr>
          <w:noProof/>
        </w:rPr>
        <w:tab/>
      </w:r>
      <w:r w:rsidRPr="00C24574">
        <w:rPr>
          <w:noProof/>
        </w:rPr>
        <w:fldChar w:fldCharType="begin"/>
      </w:r>
      <w:r w:rsidRPr="00C24574">
        <w:rPr>
          <w:noProof/>
        </w:rPr>
        <w:instrText xml:space="preserve"> PAGEREF _Toc201753806 \h </w:instrText>
      </w:r>
      <w:r w:rsidRPr="00C24574">
        <w:rPr>
          <w:noProof/>
        </w:rPr>
      </w:r>
      <w:r w:rsidRPr="00C24574">
        <w:rPr>
          <w:noProof/>
        </w:rPr>
        <w:fldChar w:fldCharType="separate"/>
      </w:r>
      <w:r w:rsidRPr="00C24574">
        <w:rPr>
          <w:noProof/>
        </w:rPr>
        <w:t>500</w:t>
      </w:r>
      <w:r w:rsidRPr="00C24574">
        <w:rPr>
          <w:noProof/>
        </w:rPr>
        <w:fldChar w:fldCharType="end"/>
      </w:r>
    </w:p>
    <w:p w14:paraId="40A48ACC" w14:textId="420B6F4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125</w:t>
      </w:r>
      <w:r>
        <w:rPr>
          <w:noProof/>
        </w:rPr>
        <w:tab/>
        <w:t>Tax treatment of consideration for transferred tax loss</w:t>
      </w:r>
      <w:r w:rsidRPr="00C24574">
        <w:rPr>
          <w:noProof/>
        </w:rPr>
        <w:tab/>
      </w:r>
      <w:r w:rsidRPr="00C24574">
        <w:rPr>
          <w:noProof/>
        </w:rPr>
        <w:fldChar w:fldCharType="begin"/>
      </w:r>
      <w:r w:rsidRPr="00C24574">
        <w:rPr>
          <w:noProof/>
        </w:rPr>
        <w:instrText xml:space="preserve"> PAGEREF _Toc201753807 \h </w:instrText>
      </w:r>
      <w:r w:rsidRPr="00C24574">
        <w:rPr>
          <w:noProof/>
        </w:rPr>
      </w:r>
      <w:r w:rsidRPr="00C24574">
        <w:rPr>
          <w:noProof/>
        </w:rPr>
        <w:fldChar w:fldCharType="separate"/>
      </w:r>
      <w:r w:rsidRPr="00C24574">
        <w:rPr>
          <w:noProof/>
        </w:rPr>
        <w:t>500</w:t>
      </w:r>
      <w:r w:rsidRPr="00C24574">
        <w:rPr>
          <w:noProof/>
        </w:rPr>
        <w:fldChar w:fldCharType="end"/>
      </w:r>
    </w:p>
    <w:p w14:paraId="036D7959" w14:textId="5BCD463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Conditions for transfer</w:t>
      </w:r>
      <w:r w:rsidRPr="00C24574">
        <w:rPr>
          <w:b w:val="0"/>
          <w:noProof/>
          <w:sz w:val="18"/>
        </w:rPr>
        <w:tab/>
      </w:r>
      <w:r w:rsidRPr="00C24574">
        <w:rPr>
          <w:b w:val="0"/>
          <w:noProof/>
          <w:sz w:val="18"/>
        </w:rPr>
        <w:fldChar w:fldCharType="begin"/>
      </w:r>
      <w:r w:rsidRPr="00C24574">
        <w:rPr>
          <w:b w:val="0"/>
          <w:noProof/>
          <w:sz w:val="18"/>
        </w:rPr>
        <w:instrText xml:space="preserve"> PAGEREF _Toc201753808 \h </w:instrText>
      </w:r>
      <w:r w:rsidRPr="00C24574">
        <w:rPr>
          <w:b w:val="0"/>
          <w:noProof/>
          <w:sz w:val="18"/>
        </w:rPr>
      </w:r>
      <w:r w:rsidRPr="00C24574">
        <w:rPr>
          <w:b w:val="0"/>
          <w:noProof/>
          <w:sz w:val="18"/>
        </w:rPr>
        <w:fldChar w:fldCharType="separate"/>
      </w:r>
      <w:r w:rsidRPr="00C24574">
        <w:rPr>
          <w:b w:val="0"/>
          <w:noProof/>
          <w:sz w:val="18"/>
        </w:rPr>
        <w:t>501</w:t>
      </w:r>
      <w:r w:rsidRPr="00C24574">
        <w:rPr>
          <w:b w:val="0"/>
          <w:noProof/>
          <w:sz w:val="18"/>
        </w:rPr>
        <w:fldChar w:fldCharType="end"/>
      </w:r>
    </w:p>
    <w:p w14:paraId="19D4F884" w14:textId="24978F1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130</w:t>
      </w:r>
      <w:r>
        <w:rPr>
          <w:noProof/>
        </w:rPr>
        <w:tab/>
        <w:t>Companies must be in existence and members of the same wholly</w:t>
      </w:r>
      <w:r>
        <w:rPr>
          <w:noProof/>
        </w:rPr>
        <w:noBreakHyphen/>
        <w:t>owned group etc.</w:t>
      </w:r>
      <w:r w:rsidRPr="00C24574">
        <w:rPr>
          <w:noProof/>
        </w:rPr>
        <w:tab/>
      </w:r>
      <w:r w:rsidRPr="00C24574">
        <w:rPr>
          <w:noProof/>
        </w:rPr>
        <w:fldChar w:fldCharType="begin"/>
      </w:r>
      <w:r w:rsidRPr="00C24574">
        <w:rPr>
          <w:noProof/>
        </w:rPr>
        <w:instrText xml:space="preserve"> PAGEREF _Toc201753809 \h </w:instrText>
      </w:r>
      <w:r w:rsidRPr="00C24574">
        <w:rPr>
          <w:noProof/>
        </w:rPr>
      </w:r>
      <w:r w:rsidRPr="00C24574">
        <w:rPr>
          <w:noProof/>
        </w:rPr>
        <w:fldChar w:fldCharType="separate"/>
      </w:r>
      <w:r w:rsidRPr="00C24574">
        <w:rPr>
          <w:noProof/>
        </w:rPr>
        <w:t>501</w:t>
      </w:r>
      <w:r w:rsidRPr="00C24574">
        <w:rPr>
          <w:noProof/>
        </w:rPr>
        <w:fldChar w:fldCharType="end"/>
      </w:r>
    </w:p>
    <w:p w14:paraId="1A4EA7BD" w14:textId="49F797F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132</w:t>
      </w:r>
      <w:r>
        <w:rPr>
          <w:noProof/>
        </w:rPr>
        <w:tab/>
        <w:t>Net capital loss made by the loss company because of a transfer under Subdivision 707</w:t>
      </w:r>
      <w:r>
        <w:rPr>
          <w:noProof/>
        </w:rPr>
        <w:noBreakHyphen/>
        <w:t>A</w:t>
      </w:r>
      <w:r w:rsidRPr="00C24574">
        <w:rPr>
          <w:noProof/>
        </w:rPr>
        <w:tab/>
      </w:r>
      <w:r w:rsidRPr="00C24574">
        <w:rPr>
          <w:noProof/>
        </w:rPr>
        <w:fldChar w:fldCharType="begin"/>
      </w:r>
      <w:r w:rsidRPr="00C24574">
        <w:rPr>
          <w:noProof/>
        </w:rPr>
        <w:instrText xml:space="preserve"> PAGEREF _Toc201753810 \h </w:instrText>
      </w:r>
      <w:r w:rsidRPr="00C24574">
        <w:rPr>
          <w:noProof/>
        </w:rPr>
      </w:r>
      <w:r w:rsidRPr="00C24574">
        <w:rPr>
          <w:noProof/>
        </w:rPr>
        <w:fldChar w:fldCharType="separate"/>
      </w:r>
      <w:r w:rsidRPr="00C24574">
        <w:rPr>
          <w:noProof/>
        </w:rPr>
        <w:t>502</w:t>
      </w:r>
      <w:r w:rsidRPr="00C24574">
        <w:rPr>
          <w:noProof/>
        </w:rPr>
        <w:fldChar w:fldCharType="end"/>
      </w:r>
    </w:p>
    <w:p w14:paraId="5685B196" w14:textId="0600C76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133</w:t>
      </w:r>
      <w:r>
        <w:rPr>
          <w:noProof/>
        </w:rPr>
        <w:tab/>
        <w:t>Alternative test of relations between the loss company and other companies</w:t>
      </w:r>
      <w:r w:rsidRPr="00C24574">
        <w:rPr>
          <w:noProof/>
        </w:rPr>
        <w:tab/>
      </w:r>
      <w:r w:rsidRPr="00C24574">
        <w:rPr>
          <w:noProof/>
        </w:rPr>
        <w:fldChar w:fldCharType="begin"/>
      </w:r>
      <w:r w:rsidRPr="00C24574">
        <w:rPr>
          <w:noProof/>
        </w:rPr>
        <w:instrText xml:space="preserve"> PAGEREF _Toc201753811 \h </w:instrText>
      </w:r>
      <w:r w:rsidRPr="00C24574">
        <w:rPr>
          <w:noProof/>
        </w:rPr>
      </w:r>
      <w:r w:rsidRPr="00C24574">
        <w:rPr>
          <w:noProof/>
        </w:rPr>
        <w:fldChar w:fldCharType="separate"/>
      </w:r>
      <w:r w:rsidRPr="00C24574">
        <w:rPr>
          <w:noProof/>
        </w:rPr>
        <w:t>503</w:t>
      </w:r>
      <w:r w:rsidRPr="00C24574">
        <w:rPr>
          <w:noProof/>
        </w:rPr>
        <w:fldChar w:fldCharType="end"/>
      </w:r>
    </w:p>
    <w:p w14:paraId="61FA9C9C" w14:textId="60B9215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135</w:t>
      </w:r>
      <w:r>
        <w:rPr>
          <w:noProof/>
        </w:rPr>
        <w:tab/>
        <w:t>The loss company</w:t>
      </w:r>
      <w:r w:rsidRPr="00C24574">
        <w:rPr>
          <w:noProof/>
        </w:rPr>
        <w:tab/>
      </w:r>
      <w:r w:rsidRPr="00C24574">
        <w:rPr>
          <w:noProof/>
        </w:rPr>
        <w:fldChar w:fldCharType="begin"/>
      </w:r>
      <w:r w:rsidRPr="00C24574">
        <w:rPr>
          <w:noProof/>
        </w:rPr>
        <w:instrText xml:space="preserve"> PAGEREF _Toc201753812 \h </w:instrText>
      </w:r>
      <w:r w:rsidRPr="00C24574">
        <w:rPr>
          <w:noProof/>
        </w:rPr>
      </w:r>
      <w:r w:rsidRPr="00C24574">
        <w:rPr>
          <w:noProof/>
        </w:rPr>
        <w:fldChar w:fldCharType="separate"/>
      </w:r>
      <w:r w:rsidRPr="00C24574">
        <w:rPr>
          <w:noProof/>
        </w:rPr>
        <w:t>505</w:t>
      </w:r>
      <w:r w:rsidRPr="00C24574">
        <w:rPr>
          <w:noProof/>
        </w:rPr>
        <w:fldChar w:fldCharType="end"/>
      </w:r>
    </w:p>
    <w:p w14:paraId="6656F3B2" w14:textId="31FC6E4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140</w:t>
      </w:r>
      <w:r>
        <w:rPr>
          <w:noProof/>
        </w:rPr>
        <w:tab/>
        <w:t>The gain company</w:t>
      </w:r>
      <w:r w:rsidRPr="00C24574">
        <w:rPr>
          <w:noProof/>
        </w:rPr>
        <w:tab/>
      </w:r>
      <w:r w:rsidRPr="00C24574">
        <w:rPr>
          <w:noProof/>
        </w:rPr>
        <w:fldChar w:fldCharType="begin"/>
      </w:r>
      <w:r w:rsidRPr="00C24574">
        <w:rPr>
          <w:noProof/>
        </w:rPr>
        <w:instrText xml:space="preserve"> PAGEREF _Toc201753813 \h </w:instrText>
      </w:r>
      <w:r w:rsidRPr="00C24574">
        <w:rPr>
          <w:noProof/>
        </w:rPr>
      </w:r>
      <w:r w:rsidRPr="00C24574">
        <w:rPr>
          <w:noProof/>
        </w:rPr>
        <w:fldChar w:fldCharType="separate"/>
      </w:r>
      <w:r w:rsidRPr="00C24574">
        <w:rPr>
          <w:noProof/>
        </w:rPr>
        <w:t>506</w:t>
      </w:r>
      <w:r w:rsidRPr="00C24574">
        <w:rPr>
          <w:noProof/>
        </w:rPr>
        <w:fldChar w:fldCharType="end"/>
      </w:r>
    </w:p>
    <w:p w14:paraId="30CFEA80" w14:textId="139A132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142</w:t>
      </w:r>
      <w:r>
        <w:rPr>
          <w:noProof/>
        </w:rPr>
        <w:tab/>
        <w:t>If the gain company has become the head company of a consolidated group or MEC group</w:t>
      </w:r>
      <w:r w:rsidRPr="00C24574">
        <w:rPr>
          <w:noProof/>
        </w:rPr>
        <w:tab/>
      </w:r>
      <w:r w:rsidRPr="00C24574">
        <w:rPr>
          <w:noProof/>
        </w:rPr>
        <w:fldChar w:fldCharType="begin"/>
      </w:r>
      <w:r w:rsidRPr="00C24574">
        <w:rPr>
          <w:noProof/>
        </w:rPr>
        <w:instrText xml:space="preserve"> PAGEREF _Toc201753814 \h </w:instrText>
      </w:r>
      <w:r w:rsidRPr="00C24574">
        <w:rPr>
          <w:noProof/>
        </w:rPr>
      </w:r>
      <w:r w:rsidRPr="00C24574">
        <w:rPr>
          <w:noProof/>
        </w:rPr>
        <w:fldChar w:fldCharType="separate"/>
      </w:r>
      <w:r w:rsidRPr="00C24574">
        <w:rPr>
          <w:noProof/>
        </w:rPr>
        <w:t>507</w:t>
      </w:r>
      <w:r w:rsidRPr="00C24574">
        <w:rPr>
          <w:noProof/>
        </w:rPr>
        <w:fldChar w:fldCharType="end"/>
      </w:r>
    </w:p>
    <w:p w14:paraId="33640D7D" w14:textId="7726F87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145</w:t>
      </w:r>
      <w:r>
        <w:rPr>
          <w:noProof/>
        </w:rPr>
        <w:tab/>
        <w:t>Maximum amount that can be transferred</w:t>
      </w:r>
      <w:r w:rsidRPr="00C24574">
        <w:rPr>
          <w:noProof/>
        </w:rPr>
        <w:tab/>
      </w:r>
      <w:r w:rsidRPr="00C24574">
        <w:rPr>
          <w:noProof/>
        </w:rPr>
        <w:fldChar w:fldCharType="begin"/>
      </w:r>
      <w:r w:rsidRPr="00C24574">
        <w:rPr>
          <w:noProof/>
        </w:rPr>
        <w:instrText xml:space="preserve"> PAGEREF _Toc201753815 \h </w:instrText>
      </w:r>
      <w:r w:rsidRPr="00C24574">
        <w:rPr>
          <w:noProof/>
        </w:rPr>
      </w:r>
      <w:r w:rsidRPr="00C24574">
        <w:rPr>
          <w:noProof/>
        </w:rPr>
        <w:fldChar w:fldCharType="separate"/>
      </w:r>
      <w:r w:rsidRPr="00C24574">
        <w:rPr>
          <w:noProof/>
        </w:rPr>
        <w:t>508</w:t>
      </w:r>
      <w:r w:rsidRPr="00C24574">
        <w:rPr>
          <w:noProof/>
        </w:rPr>
        <w:fldChar w:fldCharType="end"/>
      </w:r>
    </w:p>
    <w:p w14:paraId="206637D9" w14:textId="046353B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170</w:t>
      </w:r>
      <w:r>
        <w:rPr>
          <w:noProof/>
        </w:rPr>
        <w:noBreakHyphen/>
        <w:t>150</w:t>
      </w:r>
      <w:r>
        <w:rPr>
          <w:noProof/>
        </w:rPr>
        <w:tab/>
        <w:t>Transfer by written agreement</w:t>
      </w:r>
      <w:r w:rsidRPr="00C24574">
        <w:rPr>
          <w:noProof/>
        </w:rPr>
        <w:tab/>
      </w:r>
      <w:r w:rsidRPr="00C24574">
        <w:rPr>
          <w:noProof/>
        </w:rPr>
        <w:fldChar w:fldCharType="begin"/>
      </w:r>
      <w:r w:rsidRPr="00C24574">
        <w:rPr>
          <w:noProof/>
        </w:rPr>
        <w:instrText xml:space="preserve"> PAGEREF _Toc201753816 \h </w:instrText>
      </w:r>
      <w:r w:rsidRPr="00C24574">
        <w:rPr>
          <w:noProof/>
        </w:rPr>
      </w:r>
      <w:r w:rsidRPr="00C24574">
        <w:rPr>
          <w:noProof/>
        </w:rPr>
        <w:fldChar w:fldCharType="separate"/>
      </w:r>
      <w:r w:rsidRPr="00C24574">
        <w:rPr>
          <w:noProof/>
        </w:rPr>
        <w:t>511</w:t>
      </w:r>
      <w:r w:rsidRPr="00C24574">
        <w:rPr>
          <w:noProof/>
        </w:rPr>
        <w:fldChar w:fldCharType="end"/>
      </w:r>
    </w:p>
    <w:p w14:paraId="0C794598" w14:textId="0DBC305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155</w:t>
      </w:r>
      <w:r>
        <w:rPr>
          <w:noProof/>
        </w:rPr>
        <w:tab/>
        <w:t>Losses must be transferred in order they are made</w:t>
      </w:r>
      <w:r w:rsidRPr="00C24574">
        <w:rPr>
          <w:noProof/>
        </w:rPr>
        <w:tab/>
      </w:r>
      <w:r w:rsidRPr="00C24574">
        <w:rPr>
          <w:noProof/>
        </w:rPr>
        <w:fldChar w:fldCharType="begin"/>
      </w:r>
      <w:r w:rsidRPr="00C24574">
        <w:rPr>
          <w:noProof/>
        </w:rPr>
        <w:instrText xml:space="preserve"> PAGEREF _Toc201753817 \h </w:instrText>
      </w:r>
      <w:r w:rsidRPr="00C24574">
        <w:rPr>
          <w:noProof/>
        </w:rPr>
      </w:r>
      <w:r w:rsidRPr="00C24574">
        <w:rPr>
          <w:noProof/>
        </w:rPr>
        <w:fldChar w:fldCharType="separate"/>
      </w:r>
      <w:r w:rsidRPr="00C24574">
        <w:rPr>
          <w:noProof/>
        </w:rPr>
        <w:t>512</w:t>
      </w:r>
      <w:r w:rsidRPr="00C24574">
        <w:rPr>
          <w:noProof/>
        </w:rPr>
        <w:fldChar w:fldCharType="end"/>
      </w:r>
    </w:p>
    <w:p w14:paraId="236F8FD1" w14:textId="46A7A10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160</w:t>
      </w:r>
      <w:r>
        <w:rPr>
          <w:noProof/>
        </w:rPr>
        <w:tab/>
        <w:t>Gain company cannot transfer transferred net capital loss</w:t>
      </w:r>
      <w:r w:rsidRPr="00C24574">
        <w:rPr>
          <w:noProof/>
        </w:rPr>
        <w:tab/>
      </w:r>
      <w:r w:rsidRPr="00C24574">
        <w:rPr>
          <w:noProof/>
        </w:rPr>
        <w:fldChar w:fldCharType="begin"/>
      </w:r>
      <w:r w:rsidRPr="00C24574">
        <w:rPr>
          <w:noProof/>
        </w:rPr>
        <w:instrText xml:space="preserve"> PAGEREF _Toc201753818 \h </w:instrText>
      </w:r>
      <w:r w:rsidRPr="00C24574">
        <w:rPr>
          <w:noProof/>
        </w:rPr>
      </w:r>
      <w:r w:rsidRPr="00C24574">
        <w:rPr>
          <w:noProof/>
        </w:rPr>
        <w:fldChar w:fldCharType="separate"/>
      </w:r>
      <w:r w:rsidRPr="00C24574">
        <w:rPr>
          <w:noProof/>
        </w:rPr>
        <w:t>512</w:t>
      </w:r>
      <w:r w:rsidRPr="00C24574">
        <w:rPr>
          <w:noProof/>
        </w:rPr>
        <w:fldChar w:fldCharType="end"/>
      </w:r>
    </w:p>
    <w:p w14:paraId="09ED163A" w14:textId="13E1D86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Effect of agreement to transfer more than can be transferred</w:t>
      </w:r>
      <w:r w:rsidRPr="00C24574">
        <w:rPr>
          <w:b w:val="0"/>
          <w:noProof/>
          <w:sz w:val="18"/>
        </w:rPr>
        <w:tab/>
      </w:r>
      <w:r w:rsidRPr="00C24574">
        <w:rPr>
          <w:b w:val="0"/>
          <w:noProof/>
          <w:sz w:val="18"/>
        </w:rPr>
        <w:fldChar w:fldCharType="begin"/>
      </w:r>
      <w:r w:rsidRPr="00C24574">
        <w:rPr>
          <w:b w:val="0"/>
          <w:noProof/>
          <w:sz w:val="18"/>
        </w:rPr>
        <w:instrText xml:space="preserve"> PAGEREF _Toc201753819 \h </w:instrText>
      </w:r>
      <w:r w:rsidRPr="00C24574">
        <w:rPr>
          <w:b w:val="0"/>
          <w:noProof/>
          <w:sz w:val="18"/>
        </w:rPr>
      </w:r>
      <w:r w:rsidRPr="00C24574">
        <w:rPr>
          <w:b w:val="0"/>
          <w:noProof/>
          <w:sz w:val="18"/>
        </w:rPr>
        <w:fldChar w:fldCharType="separate"/>
      </w:r>
      <w:r w:rsidRPr="00C24574">
        <w:rPr>
          <w:b w:val="0"/>
          <w:noProof/>
          <w:sz w:val="18"/>
        </w:rPr>
        <w:t>512</w:t>
      </w:r>
      <w:r w:rsidRPr="00C24574">
        <w:rPr>
          <w:b w:val="0"/>
          <w:noProof/>
          <w:sz w:val="18"/>
        </w:rPr>
        <w:fldChar w:fldCharType="end"/>
      </w:r>
    </w:p>
    <w:p w14:paraId="677A659E" w14:textId="31A5067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165</w:t>
      </w:r>
      <w:r>
        <w:rPr>
          <w:noProof/>
        </w:rPr>
        <w:tab/>
        <w:t>Agreement transfers as much as can be transferred</w:t>
      </w:r>
      <w:r w:rsidRPr="00C24574">
        <w:rPr>
          <w:noProof/>
        </w:rPr>
        <w:tab/>
      </w:r>
      <w:r w:rsidRPr="00C24574">
        <w:rPr>
          <w:noProof/>
        </w:rPr>
        <w:fldChar w:fldCharType="begin"/>
      </w:r>
      <w:r w:rsidRPr="00C24574">
        <w:rPr>
          <w:noProof/>
        </w:rPr>
        <w:instrText xml:space="preserve"> PAGEREF _Toc201753820 \h </w:instrText>
      </w:r>
      <w:r w:rsidRPr="00C24574">
        <w:rPr>
          <w:noProof/>
        </w:rPr>
      </w:r>
      <w:r w:rsidRPr="00C24574">
        <w:rPr>
          <w:noProof/>
        </w:rPr>
        <w:fldChar w:fldCharType="separate"/>
      </w:r>
      <w:r w:rsidRPr="00C24574">
        <w:rPr>
          <w:noProof/>
        </w:rPr>
        <w:t>512</w:t>
      </w:r>
      <w:r w:rsidRPr="00C24574">
        <w:rPr>
          <w:noProof/>
        </w:rPr>
        <w:fldChar w:fldCharType="end"/>
      </w:r>
    </w:p>
    <w:p w14:paraId="5D99413A" w14:textId="696F07D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170</w:t>
      </w:r>
      <w:r>
        <w:rPr>
          <w:noProof/>
        </w:rPr>
        <w:tab/>
        <w:t>Amendment of assessments</w:t>
      </w:r>
      <w:r w:rsidRPr="00C24574">
        <w:rPr>
          <w:noProof/>
        </w:rPr>
        <w:tab/>
      </w:r>
      <w:r w:rsidRPr="00C24574">
        <w:rPr>
          <w:noProof/>
        </w:rPr>
        <w:fldChar w:fldCharType="begin"/>
      </w:r>
      <w:r w:rsidRPr="00C24574">
        <w:rPr>
          <w:noProof/>
        </w:rPr>
        <w:instrText xml:space="preserve"> PAGEREF _Toc201753821 \h </w:instrText>
      </w:r>
      <w:r w:rsidRPr="00C24574">
        <w:rPr>
          <w:noProof/>
        </w:rPr>
      </w:r>
      <w:r w:rsidRPr="00C24574">
        <w:rPr>
          <w:noProof/>
        </w:rPr>
        <w:fldChar w:fldCharType="separate"/>
      </w:r>
      <w:r w:rsidRPr="00C24574">
        <w:rPr>
          <w:noProof/>
        </w:rPr>
        <w:t>513</w:t>
      </w:r>
      <w:r w:rsidRPr="00C24574">
        <w:rPr>
          <w:noProof/>
        </w:rPr>
        <w:fldChar w:fldCharType="end"/>
      </w:r>
    </w:p>
    <w:p w14:paraId="5B683E50" w14:textId="7B323C3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Australian permanent establishments of foreign financial entities</w:t>
      </w:r>
      <w:r w:rsidRPr="00C24574">
        <w:rPr>
          <w:b w:val="0"/>
          <w:noProof/>
          <w:sz w:val="18"/>
        </w:rPr>
        <w:tab/>
      </w:r>
      <w:r w:rsidRPr="00C24574">
        <w:rPr>
          <w:b w:val="0"/>
          <w:noProof/>
          <w:sz w:val="18"/>
        </w:rPr>
        <w:fldChar w:fldCharType="begin"/>
      </w:r>
      <w:r w:rsidRPr="00C24574">
        <w:rPr>
          <w:b w:val="0"/>
          <w:noProof/>
          <w:sz w:val="18"/>
        </w:rPr>
        <w:instrText xml:space="preserve"> PAGEREF _Toc201753822 \h </w:instrText>
      </w:r>
      <w:r w:rsidRPr="00C24574">
        <w:rPr>
          <w:b w:val="0"/>
          <w:noProof/>
          <w:sz w:val="18"/>
        </w:rPr>
      </w:r>
      <w:r w:rsidRPr="00C24574">
        <w:rPr>
          <w:b w:val="0"/>
          <w:noProof/>
          <w:sz w:val="18"/>
        </w:rPr>
        <w:fldChar w:fldCharType="separate"/>
      </w:r>
      <w:r w:rsidRPr="00C24574">
        <w:rPr>
          <w:b w:val="0"/>
          <w:noProof/>
          <w:sz w:val="18"/>
        </w:rPr>
        <w:t>513</w:t>
      </w:r>
      <w:r w:rsidRPr="00C24574">
        <w:rPr>
          <w:b w:val="0"/>
          <w:noProof/>
          <w:sz w:val="18"/>
        </w:rPr>
        <w:fldChar w:fldCharType="end"/>
      </w:r>
    </w:p>
    <w:p w14:paraId="492B60A6" w14:textId="118ADB1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174</w:t>
      </w:r>
      <w:r>
        <w:rPr>
          <w:noProof/>
        </w:rPr>
        <w:tab/>
        <w:t>Treatment like Australian branches of foreign banks</w:t>
      </w:r>
      <w:r w:rsidRPr="00C24574">
        <w:rPr>
          <w:noProof/>
        </w:rPr>
        <w:tab/>
      </w:r>
      <w:r w:rsidRPr="00C24574">
        <w:rPr>
          <w:noProof/>
        </w:rPr>
        <w:fldChar w:fldCharType="begin"/>
      </w:r>
      <w:r w:rsidRPr="00C24574">
        <w:rPr>
          <w:noProof/>
        </w:rPr>
        <w:instrText xml:space="preserve"> PAGEREF _Toc201753823 \h </w:instrText>
      </w:r>
      <w:r w:rsidRPr="00C24574">
        <w:rPr>
          <w:noProof/>
        </w:rPr>
      </w:r>
      <w:r w:rsidRPr="00C24574">
        <w:rPr>
          <w:noProof/>
        </w:rPr>
        <w:fldChar w:fldCharType="separate"/>
      </w:r>
      <w:r w:rsidRPr="00C24574">
        <w:rPr>
          <w:noProof/>
        </w:rPr>
        <w:t>513</w:t>
      </w:r>
      <w:r w:rsidRPr="00C24574">
        <w:rPr>
          <w:noProof/>
        </w:rPr>
        <w:fldChar w:fldCharType="end"/>
      </w:r>
    </w:p>
    <w:p w14:paraId="20279520" w14:textId="6972316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170</w:t>
      </w:r>
      <w:r>
        <w:rPr>
          <w:noProof/>
        </w:rPr>
        <w:noBreakHyphen/>
        <w:t>C—Provisions applying to both transfers of tax losses and transfers of net capital losses within wholly</w:t>
      </w:r>
      <w:r>
        <w:rPr>
          <w:noProof/>
        </w:rPr>
        <w:noBreakHyphen/>
        <w:t>owned groups of companies</w:t>
      </w:r>
      <w:r w:rsidRPr="00C24574">
        <w:rPr>
          <w:b w:val="0"/>
          <w:noProof/>
          <w:sz w:val="18"/>
        </w:rPr>
        <w:tab/>
      </w:r>
      <w:r w:rsidRPr="00C24574">
        <w:rPr>
          <w:b w:val="0"/>
          <w:noProof/>
          <w:sz w:val="18"/>
        </w:rPr>
        <w:fldChar w:fldCharType="begin"/>
      </w:r>
      <w:r w:rsidRPr="00C24574">
        <w:rPr>
          <w:b w:val="0"/>
          <w:noProof/>
          <w:sz w:val="18"/>
        </w:rPr>
        <w:instrText xml:space="preserve"> PAGEREF _Toc201753824 \h </w:instrText>
      </w:r>
      <w:r w:rsidRPr="00C24574">
        <w:rPr>
          <w:b w:val="0"/>
          <w:noProof/>
          <w:sz w:val="18"/>
        </w:rPr>
      </w:r>
      <w:r w:rsidRPr="00C24574">
        <w:rPr>
          <w:b w:val="0"/>
          <w:noProof/>
          <w:sz w:val="18"/>
        </w:rPr>
        <w:fldChar w:fldCharType="separate"/>
      </w:r>
      <w:r w:rsidRPr="00C24574">
        <w:rPr>
          <w:b w:val="0"/>
          <w:noProof/>
          <w:sz w:val="18"/>
        </w:rPr>
        <w:t>514</w:t>
      </w:r>
      <w:r w:rsidRPr="00C24574">
        <w:rPr>
          <w:b w:val="0"/>
          <w:noProof/>
          <w:sz w:val="18"/>
        </w:rPr>
        <w:fldChar w:fldCharType="end"/>
      </w:r>
    </w:p>
    <w:p w14:paraId="2990B7C8" w14:textId="0DCE03D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170</w:t>
      </w:r>
      <w:r>
        <w:rPr>
          <w:noProof/>
        </w:rPr>
        <w:noBreakHyphen/>
        <w:t>C</w:t>
      </w:r>
      <w:r w:rsidRPr="00C24574">
        <w:rPr>
          <w:b w:val="0"/>
          <w:noProof/>
          <w:sz w:val="18"/>
        </w:rPr>
        <w:tab/>
      </w:r>
      <w:r w:rsidRPr="00C24574">
        <w:rPr>
          <w:b w:val="0"/>
          <w:noProof/>
          <w:sz w:val="18"/>
        </w:rPr>
        <w:fldChar w:fldCharType="begin"/>
      </w:r>
      <w:r w:rsidRPr="00C24574">
        <w:rPr>
          <w:b w:val="0"/>
          <w:noProof/>
          <w:sz w:val="18"/>
        </w:rPr>
        <w:instrText xml:space="preserve"> PAGEREF _Toc201753825 \h </w:instrText>
      </w:r>
      <w:r w:rsidRPr="00C24574">
        <w:rPr>
          <w:b w:val="0"/>
          <w:noProof/>
          <w:sz w:val="18"/>
        </w:rPr>
      </w:r>
      <w:r w:rsidRPr="00C24574">
        <w:rPr>
          <w:b w:val="0"/>
          <w:noProof/>
          <w:sz w:val="18"/>
        </w:rPr>
        <w:fldChar w:fldCharType="separate"/>
      </w:r>
      <w:r w:rsidRPr="00C24574">
        <w:rPr>
          <w:b w:val="0"/>
          <w:noProof/>
          <w:sz w:val="18"/>
        </w:rPr>
        <w:t>514</w:t>
      </w:r>
      <w:r w:rsidRPr="00C24574">
        <w:rPr>
          <w:b w:val="0"/>
          <w:noProof/>
          <w:sz w:val="18"/>
        </w:rPr>
        <w:fldChar w:fldCharType="end"/>
      </w:r>
    </w:p>
    <w:p w14:paraId="2FE72E40" w14:textId="2A98674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201</w:t>
      </w:r>
      <w:r>
        <w:rPr>
          <w:noProof/>
        </w:rPr>
        <w:tab/>
        <w:t>What this Subdivision is about</w:t>
      </w:r>
      <w:r w:rsidRPr="00C24574">
        <w:rPr>
          <w:noProof/>
        </w:rPr>
        <w:tab/>
      </w:r>
      <w:r w:rsidRPr="00C24574">
        <w:rPr>
          <w:noProof/>
        </w:rPr>
        <w:fldChar w:fldCharType="begin"/>
      </w:r>
      <w:r w:rsidRPr="00C24574">
        <w:rPr>
          <w:noProof/>
        </w:rPr>
        <w:instrText xml:space="preserve"> PAGEREF _Toc201753826 \h </w:instrText>
      </w:r>
      <w:r w:rsidRPr="00C24574">
        <w:rPr>
          <w:noProof/>
        </w:rPr>
      </w:r>
      <w:r w:rsidRPr="00C24574">
        <w:rPr>
          <w:noProof/>
        </w:rPr>
        <w:fldChar w:fldCharType="separate"/>
      </w:r>
      <w:r w:rsidRPr="00C24574">
        <w:rPr>
          <w:noProof/>
        </w:rPr>
        <w:t>514</w:t>
      </w:r>
      <w:r w:rsidRPr="00C24574">
        <w:rPr>
          <w:noProof/>
        </w:rPr>
        <w:fldChar w:fldCharType="end"/>
      </w:r>
    </w:p>
    <w:p w14:paraId="52E628BD" w14:textId="6F67B59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_Toc201753827 \h </w:instrText>
      </w:r>
      <w:r w:rsidRPr="00C24574">
        <w:rPr>
          <w:b w:val="0"/>
          <w:noProof/>
          <w:sz w:val="18"/>
        </w:rPr>
      </w:r>
      <w:r w:rsidRPr="00C24574">
        <w:rPr>
          <w:b w:val="0"/>
          <w:noProof/>
          <w:sz w:val="18"/>
        </w:rPr>
        <w:fldChar w:fldCharType="separate"/>
      </w:r>
      <w:r w:rsidRPr="00C24574">
        <w:rPr>
          <w:b w:val="0"/>
          <w:noProof/>
          <w:sz w:val="18"/>
        </w:rPr>
        <w:t>515</w:t>
      </w:r>
      <w:r w:rsidRPr="00C24574">
        <w:rPr>
          <w:b w:val="0"/>
          <w:noProof/>
          <w:sz w:val="18"/>
        </w:rPr>
        <w:fldChar w:fldCharType="end"/>
      </w:r>
    </w:p>
    <w:p w14:paraId="62B5AC2E" w14:textId="3863606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205</w:t>
      </w:r>
      <w:r>
        <w:rPr>
          <w:noProof/>
        </w:rPr>
        <w:tab/>
        <w:t>Object of Subdivision</w:t>
      </w:r>
      <w:r w:rsidRPr="00C24574">
        <w:rPr>
          <w:noProof/>
        </w:rPr>
        <w:tab/>
      </w:r>
      <w:r w:rsidRPr="00C24574">
        <w:rPr>
          <w:noProof/>
        </w:rPr>
        <w:fldChar w:fldCharType="begin"/>
      </w:r>
      <w:r w:rsidRPr="00C24574">
        <w:rPr>
          <w:noProof/>
        </w:rPr>
        <w:instrText xml:space="preserve"> PAGEREF _Toc201753828 \h </w:instrText>
      </w:r>
      <w:r w:rsidRPr="00C24574">
        <w:rPr>
          <w:noProof/>
        </w:rPr>
      </w:r>
      <w:r w:rsidRPr="00C24574">
        <w:rPr>
          <w:noProof/>
        </w:rPr>
        <w:fldChar w:fldCharType="separate"/>
      </w:r>
      <w:r w:rsidRPr="00C24574">
        <w:rPr>
          <w:noProof/>
        </w:rPr>
        <w:t>515</w:t>
      </w:r>
      <w:r w:rsidRPr="00C24574">
        <w:rPr>
          <w:noProof/>
        </w:rPr>
        <w:fldChar w:fldCharType="end"/>
      </w:r>
    </w:p>
    <w:p w14:paraId="6E9B5286" w14:textId="76E9929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210</w:t>
      </w:r>
      <w:r>
        <w:rPr>
          <w:noProof/>
        </w:rPr>
        <w:tab/>
        <w:t>Transfer of tax loss: direct and indirect interests in the loss company</w:t>
      </w:r>
      <w:r w:rsidRPr="00C24574">
        <w:rPr>
          <w:noProof/>
        </w:rPr>
        <w:tab/>
      </w:r>
      <w:r w:rsidRPr="00C24574">
        <w:rPr>
          <w:noProof/>
        </w:rPr>
        <w:fldChar w:fldCharType="begin"/>
      </w:r>
      <w:r w:rsidRPr="00C24574">
        <w:rPr>
          <w:noProof/>
        </w:rPr>
        <w:instrText xml:space="preserve"> PAGEREF _Toc201753829 \h </w:instrText>
      </w:r>
      <w:r w:rsidRPr="00C24574">
        <w:rPr>
          <w:noProof/>
        </w:rPr>
      </w:r>
      <w:r w:rsidRPr="00C24574">
        <w:rPr>
          <w:noProof/>
        </w:rPr>
        <w:fldChar w:fldCharType="separate"/>
      </w:r>
      <w:r w:rsidRPr="00C24574">
        <w:rPr>
          <w:noProof/>
        </w:rPr>
        <w:t>515</w:t>
      </w:r>
      <w:r w:rsidRPr="00C24574">
        <w:rPr>
          <w:noProof/>
        </w:rPr>
        <w:fldChar w:fldCharType="end"/>
      </w:r>
    </w:p>
    <w:p w14:paraId="57B9DB82" w14:textId="02B72F4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215</w:t>
      </w:r>
      <w:r>
        <w:rPr>
          <w:noProof/>
        </w:rPr>
        <w:tab/>
        <w:t>Transfer of tax loss: direct and indirect interests in the income company</w:t>
      </w:r>
      <w:r w:rsidRPr="00C24574">
        <w:rPr>
          <w:noProof/>
        </w:rPr>
        <w:tab/>
      </w:r>
      <w:r w:rsidRPr="00C24574">
        <w:rPr>
          <w:noProof/>
        </w:rPr>
        <w:fldChar w:fldCharType="begin"/>
      </w:r>
      <w:r w:rsidRPr="00C24574">
        <w:rPr>
          <w:noProof/>
        </w:rPr>
        <w:instrText xml:space="preserve"> PAGEREF _Toc201753830 \h </w:instrText>
      </w:r>
      <w:r w:rsidRPr="00C24574">
        <w:rPr>
          <w:noProof/>
        </w:rPr>
      </w:r>
      <w:r w:rsidRPr="00C24574">
        <w:rPr>
          <w:noProof/>
        </w:rPr>
        <w:fldChar w:fldCharType="separate"/>
      </w:r>
      <w:r w:rsidRPr="00C24574">
        <w:rPr>
          <w:noProof/>
        </w:rPr>
        <w:t>518</w:t>
      </w:r>
      <w:r w:rsidRPr="00C24574">
        <w:rPr>
          <w:noProof/>
        </w:rPr>
        <w:fldChar w:fldCharType="end"/>
      </w:r>
    </w:p>
    <w:p w14:paraId="1026FBBF" w14:textId="5B6CDA7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220</w:t>
      </w:r>
      <w:r>
        <w:rPr>
          <w:noProof/>
        </w:rPr>
        <w:tab/>
        <w:t>Transfer of net capital loss: direct and indirect interests in the loss company</w:t>
      </w:r>
      <w:r w:rsidRPr="00C24574">
        <w:rPr>
          <w:noProof/>
        </w:rPr>
        <w:tab/>
      </w:r>
      <w:r w:rsidRPr="00C24574">
        <w:rPr>
          <w:noProof/>
        </w:rPr>
        <w:fldChar w:fldCharType="begin"/>
      </w:r>
      <w:r w:rsidRPr="00C24574">
        <w:rPr>
          <w:noProof/>
        </w:rPr>
        <w:instrText xml:space="preserve"> PAGEREF _Toc201753831 \h </w:instrText>
      </w:r>
      <w:r w:rsidRPr="00C24574">
        <w:rPr>
          <w:noProof/>
        </w:rPr>
      </w:r>
      <w:r w:rsidRPr="00C24574">
        <w:rPr>
          <w:noProof/>
        </w:rPr>
        <w:fldChar w:fldCharType="separate"/>
      </w:r>
      <w:r w:rsidRPr="00C24574">
        <w:rPr>
          <w:noProof/>
        </w:rPr>
        <w:t>521</w:t>
      </w:r>
      <w:r w:rsidRPr="00C24574">
        <w:rPr>
          <w:noProof/>
        </w:rPr>
        <w:fldChar w:fldCharType="end"/>
      </w:r>
    </w:p>
    <w:p w14:paraId="429488FB" w14:textId="322728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225</w:t>
      </w:r>
      <w:r>
        <w:rPr>
          <w:noProof/>
        </w:rPr>
        <w:tab/>
        <w:t>Transfer of net capital loss: direct and indirect interests in the gain company</w:t>
      </w:r>
      <w:r w:rsidRPr="00C24574">
        <w:rPr>
          <w:noProof/>
        </w:rPr>
        <w:tab/>
      </w:r>
      <w:r w:rsidRPr="00C24574">
        <w:rPr>
          <w:noProof/>
        </w:rPr>
        <w:fldChar w:fldCharType="begin"/>
      </w:r>
      <w:r w:rsidRPr="00C24574">
        <w:rPr>
          <w:noProof/>
        </w:rPr>
        <w:instrText xml:space="preserve"> PAGEREF _Toc201753832 \h </w:instrText>
      </w:r>
      <w:r w:rsidRPr="00C24574">
        <w:rPr>
          <w:noProof/>
        </w:rPr>
      </w:r>
      <w:r w:rsidRPr="00C24574">
        <w:rPr>
          <w:noProof/>
        </w:rPr>
        <w:fldChar w:fldCharType="separate"/>
      </w:r>
      <w:r w:rsidRPr="00C24574">
        <w:rPr>
          <w:noProof/>
        </w:rPr>
        <w:t>523</w:t>
      </w:r>
      <w:r w:rsidRPr="00C24574">
        <w:rPr>
          <w:noProof/>
        </w:rPr>
        <w:fldChar w:fldCharType="end"/>
      </w:r>
    </w:p>
    <w:p w14:paraId="5757E0AC" w14:textId="3B186D2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170</w:t>
      </w:r>
      <w:r>
        <w:rPr>
          <w:noProof/>
        </w:rPr>
        <w:noBreakHyphen/>
        <w:t>D—Transactions by a company that is a member of a linked group</w:t>
      </w:r>
      <w:r w:rsidRPr="00C24574">
        <w:rPr>
          <w:b w:val="0"/>
          <w:noProof/>
          <w:sz w:val="18"/>
        </w:rPr>
        <w:tab/>
      </w:r>
      <w:r w:rsidRPr="00C24574">
        <w:rPr>
          <w:b w:val="0"/>
          <w:noProof/>
          <w:sz w:val="18"/>
        </w:rPr>
        <w:fldChar w:fldCharType="begin"/>
      </w:r>
      <w:r w:rsidRPr="00C24574">
        <w:rPr>
          <w:b w:val="0"/>
          <w:noProof/>
          <w:sz w:val="18"/>
        </w:rPr>
        <w:instrText xml:space="preserve"> PAGEREF _Toc201753833 \h </w:instrText>
      </w:r>
      <w:r w:rsidRPr="00C24574">
        <w:rPr>
          <w:b w:val="0"/>
          <w:noProof/>
          <w:sz w:val="18"/>
        </w:rPr>
      </w:r>
      <w:r w:rsidRPr="00C24574">
        <w:rPr>
          <w:b w:val="0"/>
          <w:noProof/>
          <w:sz w:val="18"/>
        </w:rPr>
        <w:fldChar w:fldCharType="separate"/>
      </w:r>
      <w:r w:rsidRPr="00C24574">
        <w:rPr>
          <w:b w:val="0"/>
          <w:noProof/>
          <w:sz w:val="18"/>
        </w:rPr>
        <w:t>526</w:t>
      </w:r>
      <w:r w:rsidRPr="00C24574">
        <w:rPr>
          <w:b w:val="0"/>
          <w:noProof/>
          <w:sz w:val="18"/>
        </w:rPr>
        <w:fldChar w:fldCharType="end"/>
      </w:r>
    </w:p>
    <w:p w14:paraId="6152F801" w14:textId="4C68F3C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170</w:t>
      </w:r>
      <w:r>
        <w:rPr>
          <w:noProof/>
        </w:rPr>
        <w:noBreakHyphen/>
        <w:t>D</w:t>
      </w:r>
      <w:r w:rsidRPr="00C24574">
        <w:rPr>
          <w:b w:val="0"/>
          <w:noProof/>
          <w:sz w:val="18"/>
        </w:rPr>
        <w:tab/>
      </w:r>
      <w:r w:rsidRPr="00C24574">
        <w:rPr>
          <w:b w:val="0"/>
          <w:noProof/>
          <w:sz w:val="18"/>
        </w:rPr>
        <w:fldChar w:fldCharType="begin"/>
      </w:r>
      <w:r w:rsidRPr="00C24574">
        <w:rPr>
          <w:b w:val="0"/>
          <w:noProof/>
          <w:sz w:val="18"/>
        </w:rPr>
        <w:instrText xml:space="preserve"> PAGEREF _Toc201753834 \h </w:instrText>
      </w:r>
      <w:r w:rsidRPr="00C24574">
        <w:rPr>
          <w:b w:val="0"/>
          <w:noProof/>
          <w:sz w:val="18"/>
        </w:rPr>
      </w:r>
      <w:r w:rsidRPr="00C24574">
        <w:rPr>
          <w:b w:val="0"/>
          <w:noProof/>
          <w:sz w:val="18"/>
        </w:rPr>
        <w:fldChar w:fldCharType="separate"/>
      </w:r>
      <w:r w:rsidRPr="00C24574">
        <w:rPr>
          <w:b w:val="0"/>
          <w:noProof/>
          <w:sz w:val="18"/>
        </w:rPr>
        <w:t>526</w:t>
      </w:r>
      <w:r w:rsidRPr="00C24574">
        <w:rPr>
          <w:b w:val="0"/>
          <w:noProof/>
          <w:sz w:val="18"/>
        </w:rPr>
        <w:fldChar w:fldCharType="end"/>
      </w:r>
    </w:p>
    <w:p w14:paraId="4701302E" w14:textId="07E3FF3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250</w:t>
      </w:r>
      <w:r>
        <w:rPr>
          <w:noProof/>
        </w:rPr>
        <w:tab/>
        <w:t>What this Subdivision is about</w:t>
      </w:r>
      <w:r w:rsidRPr="00C24574">
        <w:rPr>
          <w:noProof/>
        </w:rPr>
        <w:tab/>
      </w:r>
      <w:r w:rsidRPr="00C24574">
        <w:rPr>
          <w:noProof/>
        </w:rPr>
        <w:fldChar w:fldCharType="begin"/>
      </w:r>
      <w:r w:rsidRPr="00C24574">
        <w:rPr>
          <w:noProof/>
        </w:rPr>
        <w:instrText xml:space="preserve"> PAGEREF _Toc201753835 \h </w:instrText>
      </w:r>
      <w:r w:rsidRPr="00C24574">
        <w:rPr>
          <w:noProof/>
        </w:rPr>
      </w:r>
      <w:r w:rsidRPr="00C24574">
        <w:rPr>
          <w:noProof/>
        </w:rPr>
        <w:fldChar w:fldCharType="separate"/>
      </w:r>
      <w:r w:rsidRPr="00C24574">
        <w:rPr>
          <w:noProof/>
        </w:rPr>
        <w:t>526</w:t>
      </w:r>
      <w:r w:rsidRPr="00C24574">
        <w:rPr>
          <w:noProof/>
        </w:rPr>
        <w:fldChar w:fldCharType="end"/>
      </w:r>
    </w:p>
    <w:p w14:paraId="13A22B2E" w14:textId="0C38EB56"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_Toc201753836 \h </w:instrText>
      </w:r>
      <w:r w:rsidRPr="00C24574">
        <w:rPr>
          <w:b w:val="0"/>
          <w:noProof/>
          <w:sz w:val="18"/>
        </w:rPr>
      </w:r>
      <w:r w:rsidRPr="00C24574">
        <w:rPr>
          <w:b w:val="0"/>
          <w:noProof/>
          <w:sz w:val="18"/>
        </w:rPr>
        <w:fldChar w:fldCharType="separate"/>
      </w:r>
      <w:r w:rsidRPr="00C24574">
        <w:rPr>
          <w:b w:val="0"/>
          <w:noProof/>
          <w:sz w:val="18"/>
        </w:rPr>
        <w:t>527</w:t>
      </w:r>
      <w:r w:rsidRPr="00C24574">
        <w:rPr>
          <w:b w:val="0"/>
          <w:noProof/>
          <w:sz w:val="18"/>
        </w:rPr>
        <w:fldChar w:fldCharType="end"/>
      </w:r>
    </w:p>
    <w:p w14:paraId="4F5F4EB7" w14:textId="59CAD8D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255</w:t>
      </w:r>
      <w:r>
        <w:rPr>
          <w:noProof/>
        </w:rPr>
        <w:tab/>
        <w:t>Application of Subdivision</w:t>
      </w:r>
      <w:r w:rsidRPr="00C24574">
        <w:rPr>
          <w:noProof/>
        </w:rPr>
        <w:tab/>
      </w:r>
      <w:r w:rsidRPr="00C24574">
        <w:rPr>
          <w:noProof/>
        </w:rPr>
        <w:fldChar w:fldCharType="begin"/>
      </w:r>
      <w:r w:rsidRPr="00C24574">
        <w:rPr>
          <w:noProof/>
        </w:rPr>
        <w:instrText xml:space="preserve"> PAGEREF _Toc201753837 \h </w:instrText>
      </w:r>
      <w:r w:rsidRPr="00C24574">
        <w:rPr>
          <w:noProof/>
        </w:rPr>
      </w:r>
      <w:r w:rsidRPr="00C24574">
        <w:rPr>
          <w:noProof/>
        </w:rPr>
        <w:fldChar w:fldCharType="separate"/>
      </w:r>
      <w:r w:rsidRPr="00C24574">
        <w:rPr>
          <w:noProof/>
        </w:rPr>
        <w:t>527</w:t>
      </w:r>
      <w:r w:rsidRPr="00C24574">
        <w:rPr>
          <w:noProof/>
        </w:rPr>
        <w:fldChar w:fldCharType="end"/>
      </w:r>
    </w:p>
    <w:p w14:paraId="165B9581" w14:textId="2E2C769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260</w:t>
      </w:r>
      <w:r>
        <w:rPr>
          <w:noProof/>
        </w:rPr>
        <w:tab/>
        <w:t>Linked group</w:t>
      </w:r>
      <w:r w:rsidRPr="00C24574">
        <w:rPr>
          <w:noProof/>
        </w:rPr>
        <w:tab/>
      </w:r>
      <w:r w:rsidRPr="00C24574">
        <w:rPr>
          <w:noProof/>
        </w:rPr>
        <w:fldChar w:fldCharType="begin"/>
      </w:r>
      <w:r w:rsidRPr="00C24574">
        <w:rPr>
          <w:noProof/>
        </w:rPr>
        <w:instrText xml:space="preserve"> PAGEREF _Toc201753838 \h </w:instrText>
      </w:r>
      <w:r w:rsidRPr="00C24574">
        <w:rPr>
          <w:noProof/>
        </w:rPr>
      </w:r>
      <w:r w:rsidRPr="00C24574">
        <w:rPr>
          <w:noProof/>
        </w:rPr>
        <w:fldChar w:fldCharType="separate"/>
      </w:r>
      <w:r w:rsidRPr="00C24574">
        <w:rPr>
          <w:noProof/>
        </w:rPr>
        <w:t>529</w:t>
      </w:r>
      <w:r w:rsidRPr="00C24574">
        <w:rPr>
          <w:noProof/>
        </w:rPr>
        <w:fldChar w:fldCharType="end"/>
      </w:r>
    </w:p>
    <w:p w14:paraId="5283333B" w14:textId="3927672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265</w:t>
      </w:r>
      <w:r>
        <w:rPr>
          <w:noProof/>
        </w:rPr>
        <w:tab/>
        <w:t>Connected entity</w:t>
      </w:r>
      <w:r w:rsidRPr="00C24574">
        <w:rPr>
          <w:noProof/>
        </w:rPr>
        <w:tab/>
      </w:r>
      <w:r w:rsidRPr="00C24574">
        <w:rPr>
          <w:noProof/>
        </w:rPr>
        <w:fldChar w:fldCharType="begin"/>
      </w:r>
      <w:r w:rsidRPr="00C24574">
        <w:rPr>
          <w:noProof/>
        </w:rPr>
        <w:instrText xml:space="preserve"> PAGEREF _Toc201753839 \h </w:instrText>
      </w:r>
      <w:r w:rsidRPr="00C24574">
        <w:rPr>
          <w:noProof/>
        </w:rPr>
      </w:r>
      <w:r w:rsidRPr="00C24574">
        <w:rPr>
          <w:noProof/>
        </w:rPr>
        <w:fldChar w:fldCharType="separate"/>
      </w:r>
      <w:r w:rsidRPr="00C24574">
        <w:rPr>
          <w:noProof/>
        </w:rPr>
        <w:t>530</w:t>
      </w:r>
      <w:r w:rsidRPr="00C24574">
        <w:rPr>
          <w:noProof/>
        </w:rPr>
        <w:fldChar w:fldCharType="end"/>
      </w:r>
    </w:p>
    <w:p w14:paraId="0E512F36" w14:textId="260E448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270</w:t>
      </w:r>
      <w:r>
        <w:rPr>
          <w:noProof/>
        </w:rPr>
        <w:tab/>
        <w:t>Immediate consequences for originating company</w:t>
      </w:r>
      <w:r w:rsidRPr="00C24574">
        <w:rPr>
          <w:noProof/>
        </w:rPr>
        <w:tab/>
      </w:r>
      <w:r w:rsidRPr="00C24574">
        <w:rPr>
          <w:noProof/>
        </w:rPr>
        <w:fldChar w:fldCharType="begin"/>
      </w:r>
      <w:r w:rsidRPr="00C24574">
        <w:rPr>
          <w:noProof/>
        </w:rPr>
        <w:instrText xml:space="preserve"> PAGEREF _Toc201753840 \h </w:instrText>
      </w:r>
      <w:r w:rsidRPr="00C24574">
        <w:rPr>
          <w:noProof/>
        </w:rPr>
      </w:r>
      <w:r w:rsidRPr="00C24574">
        <w:rPr>
          <w:noProof/>
        </w:rPr>
        <w:fldChar w:fldCharType="separate"/>
      </w:r>
      <w:r w:rsidRPr="00C24574">
        <w:rPr>
          <w:noProof/>
        </w:rPr>
        <w:t>531</w:t>
      </w:r>
      <w:r w:rsidRPr="00C24574">
        <w:rPr>
          <w:noProof/>
        </w:rPr>
        <w:fldChar w:fldCharType="end"/>
      </w:r>
    </w:p>
    <w:p w14:paraId="5B8CD6C0" w14:textId="05DA090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275</w:t>
      </w:r>
      <w:r>
        <w:rPr>
          <w:noProof/>
        </w:rPr>
        <w:tab/>
        <w:t>Subsequent consequences for originating company</w:t>
      </w:r>
      <w:r w:rsidRPr="00C24574">
        <w:rPr>
          <w:noProof/>
        </w:rPr>
        <w:tab/>
      </w:r>
      <w:r w:rsidRPr="00C24574">
        <w:rPr>
          <w:noProof/>
        </w:rPr>
        <w:fldChar w:fldCharType="begin"/>
      </w:r>
      <w:r w:rsidRPr="00C24574">
        <w:rPr>
          <w:noProof/>
        </w:rPr>
        <w:instrText xml:space="preserve"> PAGEREF _Toc201753841 \h </w:instrText>
      </w:r>
      <w:r w:rsidRPr="00C24574">
        <w:rPr>
          <w:noProof/>
        </w:rPr>
      </w:r>
      <w:r w:rsidRPr="00C24574">
        <w:rPr>
          <w:noProof/>
        </w:rPr>
        <w:fldChar w:fldCharType="separate"/>
      </w:r>
      <w:r w:rsidRPr="00C24574">
        <w:rPr>
          <w:noProof/>
        </w:rPr>
        <w:t>532</w:t>
      </w:r>
      <w:r w:rsidRPr="00C24574">
        <w:rPr>
          <w:noProof/>
        </w:rPr>
        <w:fldChar w:fldCharType="end"/>
      </w:r>
    </w:p>
    <w:p w14:paraId="45175D11" w14:textId="4B666F2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170</w:t>
      </w:r>
      <w:r>
        <w:rPr>
          <w:noProof/>
        </w:rPr>
        <w:noBreakHyphen/>
        <w:t>280</w:t>
      </w:r>
      <w:r>
        <w:rPr>
          <w:noProof/>
        </w:rPr>
        <w:tab/>
        <w:t>What happens if certain events happen in respect of the asset</w:t>
      </w:r>
      <w:r w:rsidRPr="00C24574">
        <w:rPr>
          <w:noProof/>
        </w:rPr>
        <w:tab/>
      </w:r>
      <w:r w:rsidRPr="00C24574">
        <w:rPr>
          <w:noProof/>
        </w:rPr>
        <w:fldChar w:fldCharType="begin"/>
      </w:r>
      <w:r w:rsidRPr="00C24574">
        <w:rPr>
          <w:noProof/>
        </w:rPr>
        <w:instrText xml:space="preserve"> PAGEREF _Toc201753842 \h </w:instrText>
      </w:r>
      <w:r w:rsidRPr="00C24574">
        <w:rPr>
          <w:noProof/>
        </w:rPr>
      </w:r>
      <w:r w:rsidRPr="00C24574">
        <w:rPr>
          <w:noProof/>
        </w:rPr>
        <w:fldChar w:fldCharType="separate"/>
      </w:r>
      <w:r w:rsidRPr="00C24574">
        <w:rPr>
          <w:noProof/>
        </w:rPr>
        <w:t>533</w:t>
      </w:r>
      <w:r w:rsidRPr="00C24574">
        <w:rPr>
          <w:noProof/>
        </w:rPr>
        <w:fldChar w:fldCharType="end"/>
      </w:r>
    </w:p>
    <w:p w14:paraId="2C5A1C6F" w14:textId="713BB38D" w:rsidR="00C24574" w:rsidRDefault="00C24574" w:rsidP="00C24574">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175—Use of a company’s tax losses or deductions to avoid income tax</w:t>
      </w:r>
      <w:r w:rsidRPr="00C24574">
        <w:rPr>
          <w:b w:val="0"/>
          <w:noProof/>
          <w:sz w:val="18"/>
        </w:rPr>
        <w:tab/>
      </w:r>
      <w:r w:rsidRPr="00C24574">
        <w:rPr>
          <w:b w:val="0"/>
          <w:noProof/>
          <w:sz w:val="18"/>
        </w:rPr>
        <w:fldChar w:fldCharType="begin"/>
      </w:r>
      <w:r w:rsidRPr="00C24574">
        <w:rPr>
          <w:b w:val="0"/>
          <w:noProof/>
          <w:sz w:val="18"/>
        </w:rPr>
        <w:instrText xml:space="preserve"> PAGEREF _Toc201753843 \h </w:instrText>
      </w:r>
      <w:r w:rsidRPr="00C24574">
        <w:rPr>
          <w:b w:val="0"/>
          <w:noProof/>
          <w:sz w:val="18"/>
        </w:rPr>
      </w:r>
      <w:r w:rsidRPr="00C24574">
        <w:rPr>
          <w:b w:val="0"/>
          <w:noProof/>
          <w:sz w:val="18"/>
        </w:rPr>
        <w:fldChar w:fldCharType="separate"/>
      </w:r>
      <w:r w:rsidRPr="00C24574">
        <w:rPr>
          <w:b w:val="0"/>
          <w:noProof/>
          <w:sz w:val="18"/>
        </w:rPr>
        <w:t>536</w:t>
      </w:r>
      <w:r w:rsidRPr="00C24574">
        <w:rPr>
          <w:b w:val="0"/>
          <w:noProof/>
          <w:sz w:val="18"/>
        </w:rPr>
        <w:fldChar w:fldCharType="end"/>
      </w:r>
    </w:p>
    <w:p w14:paraId="18019E33" w14:textId="5AD765D8" w:rsidR="00C24574" w:rsidRDefault="00C24574" w:rsidP="00C24574">
      <w:pPr>
        <w:pStyle w:val="TOC4"/>
        <w:keepNext/>
        <w:rPr>
          <w:rFonts w:asciiTheme="minorHAnsi" w:eastAsiaTheme="minorEastAsia" w:hAnsiTheme="minorHAnsi" w:cstheme="minorBidi"/>
          <w:b w:val="0"/>
          <w:noProof/>
          <w:kern w:val="2"/>
          <w:sz w:val="24"/>
          <w:szCs w:val="24"/>
          <w14:ligatures w14:val="standardContextual"/>
        </w:rPr>
      </w:pPr>
      <w:r>
        <w:rPr>
          <w:noProof/>
        </w:rPr>
        <w:t>Guide to Division 175</w:t>
      </w:r>
      <w:r>
        <w:rPr>
          <w:noProof/>
        </w:rPr>
        <w:tab/>
      </w:r>
      <w:r w:rsidRPr="00C24574">
        <w:rPr>
          <w:b w:val="0"/>
          <w:noProof/>
          <w:sz w:val="18"/>
        </w:rPr>
        <w:fldChar w:fldCharType="begin"/>
      </w:r>
      <w:r w:rsidRPr="00C24574">
        <w:rPr>
          <w:b w:val="0"/>
          <w:noProof/>
          <w:sz w:val="18"/>
        </w:rPr>
        <w:instrText xml:space="preserve"> PAGEREF _Toc201753844 \h </w:instrText>
      </w:r>
      <w:r w:rsidRPr="00C24574">
        <w:rPr>
          <w:b w:val="0"/>
          <w:noProof/>
          <w:sz w:val="18"/>
        </w:rPr>
      </w:r>
      <w:r w:rsidRPr="00C24574">
        <w:rPr>
          <w:b w:val="0"/>
          <w:noProof/>
          <w:sz w:val="18"/>
        </w:rPr>
        <w:fldChar w:fldCharType="separate"/>
      </w:r>
      <w:r w:rsidRPr="00C24574">
        <w:rPr>
          <w:b w:val="0"/>
          <w:noProof/>
          <w:sz w:val="18"/>
        </w:rPr>
        <w:t>536</w:t>
      </w:r>
      <w:r w:rsidRPr="00C24574">
        <w:rPr>
          <w:b w:val="0"/>
          <w:noProof/>
          <w:sz w:val="18"/>
        </w:rPr>
        <w:fldChar w:fldCharType="end"/>
      </w:r>
    </w:p>
    <w:p w14:paraId="111ED622" w14:textId="3A1CB19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_Toc201753845 \h </w:instrText>
      </w:r>
      <w:r w:rsidRPr="00C24574">
        <w:rPr>
          <w:noProof/>
        </w:rPr>
      </w:r>
      <w:r w:rsidRPr="00C24574">
        <w:rPr>
          <w:noProof/>
        </w:rPr>
        <w:fldChar w:fldCharType="separate"/>
      </w:r>
      <w:r w:rsidRPr="00C24574">
        <w:rPr>
          <w:noProof/>
        </w:rPr>
        <w:t>536</w:t>
      </w:r>
      <w:r w:rsidRPr="00C24574">
        <w:rPr>
          <w:noProof/>
        </w:rPr>
        <w:fldChar w:fldCharType="end"/>
      </w:r>
    </w:p>
    <w:p w14:paraId="67099464" w14:textId="0E147B0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175</w:t>
      </w:r>
      <w:r>
        <w:rPr>
          <w:noProof/>
        </w:rPr>
        <w:noBreakHyphen/>
        <w:t>A—Tax benefits from unused tax losses</w:t>
      </w:r>
      <w:r w:rsidRPr="00C24574">
        <w:rPr>
          <w:b w:val="0"/>
          <w:noProof/>
          <w:sz w:val="18"/>
        </w:rPr>
        <w:tab/>
      </w:r>
      <w:r w:rsidRPr="00C24574">
        <w:rPr>
          <w:b w:val="0"/>
          <w:noProof/>
          <w:sz w:val="18"/>
        </w:rPr>
        <w:fldChar w:fldCharType="begin"/>
      </w:r>
      <w:r w:rsidRPr="00C24574">
        <w:rPr>
          <w:b w:val="0"/>
          <w:noProof/>
          <w:sz w:val="18"/>
        </w:rPr>
        <w:instrText xml:space="preserve"> PAGEREF _Toc201753846 \h </w:instrText>
      </w:r>
      <w:r w:rsidRPr="00C24574">
        <w:rPr>
          <w:b w:val="0"/>
          <w:noProof/>
          <w:sz w:val="18"/>
        </w:rPr>
      </w:r>
      <w:r w:rsidRPr="00C24574">
        <w:rPr>
          <w:b w:val="0"/>
          <w:noProof/>
          <w:sz w:val="18"/>
        </w:rPr>
        <w:fldChar w:fldCharType="separate"/>
      </w:r>
      <w:r w:rsidRPr="00C24574">
        <w:rPr>
          <w:b w:val="0"/>
          <w:noProof/>
          <w:sz w:val="18"/>
        </w:rPr>
        <w:t>536</w:t>
      </w:r>
      <w:r w:rsidRPr="00C24574">
        <w:rPr>
          <w:b w:val="0"/>
          <w:noProof/>
          <w:sz w:val="18"/>
        </w:rPr>
        <w:fldChar w:fldCharType="end"/>
      </w:r>
    </w:p>
    <w:p w14:paraId="758EA973" w14:textId="756C672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5</w:t>
      </w:r>
      <w:r>
        <w:rPr>
          <w:noProof/>
        </w:rPr>
        <w:tab/>
        <w:t>When Commissioner can disallow deduction for tax loss</w:t>
      </w:r>
      <w:r w:rsidRPr="00C24574">
        <w:rPr>
          <w:noProof/>
        </w:rPr>
        <w:tab/>
      </w:r>
      <w:r w:rsidRPr="00C24574">
        <w:rPr>
          <w:noProof/>
        </w:rPr>
        <w:fldChar w:fldCharType="begin"/>
      </w:r>
      <w:r w:rsidRPr="00C24574">
        <w:rPr>
          <w:noProof/>
        </w:rPr>
        <w:instrText xml:space="preserve"> PAGEREF _Toc201753847 \h </w:instrText>
      </w:r>
      <w:r w:rsidRPr="00C24574">
        <w:rPr>
          <w:noProof/>
        </w:rPr>
      </w:r>
      <w:r w:rsidRPr="00C24574">
        <w:rPr>
          <w:noProof/>
        </w:rPr>
        <w:fldChar w:fldCharType="separate"/>
      </w:r>
      <w:r w:rsidRPr="00C24574">
        <w:rPr>
          <w:noProof/>
        </w:rPr>
        <w:t>537</w:t>
      </w:r>
      <w:r w:rsidRPr="00C24574">
        <w:rPr>
          <w:noProof/>
        </w:rPr>
        <w:fldChar w:fldCharType="end"/>
      </w:r>
    </w:p>
    <w:p w14:paraId="7D079AE8" w14:textId="712E690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10</w:t>
      </w:r>
      <w:r>
        <w:rPr>
          <w:noProof/>
        </w:rPr>
        <w:tab/>
        <w:t>First case: income or capital gain injected into company because of available tax loss</w:t>
      </w:r>
      <w:r w:rsidRPr="00C24574">
        <w:rPr>
          <w:noProof/>
        </w:rPr>
        <w:tab/>
      </w:r>
      <w:r w:rsidRPr="00C24574">
        <w:rPr>
          <w:noProof/>
        </w:rPr>
        <w:fldChar w:fldCharType="begin"/>
      </w:r>
      <w:r w:rsidRPr="00C24574">
        <w:rPr>
          <w:noProof/>
        </w:rPr>
        <w:instrText xml:space="preserve"> PAGEREF _Toc201753848 \h </w:instrText>
      </w:r>
      <w:r w:rsidRPr="00C24574">
        <w:rPr>
          <w:noProof/>
        </w:rPr>
      </w:r>
      <w:r w:rsidRPr="00C24574">
        <w:rPr>
          <w:noProof/>
        </w:rPr>
        <w:fldChar w:fldCharType="separate"/>
      </w:r>
      <w:r w:rsidRPr="00C24574">
        <w:rPr>
          <w:noProof/>
        </w:rPr>
        <w:t>537</w:t>
      </w:r>
      <w:r w:rsidRPr="00C24574">
        <w:rPr>
          <w:noProof/>
        </w:rPr>
        <w:fldChar w:fldCharType="end"/>
      </w:r>
    </w:p>
    <w:p w14:paraId="27CEB97C" w14:textId="0A8342A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15</w:t>
      </w:r>
      <w:r>
        <w:rPr>
          <w:noProof/>
        </w:rPr>
        <w:tab/>
        <w:t>Second case: someone else obtains a tax benefit because of tax loss available to company</w:t>
      </w:r>
      <w:r w:rsidRPr="00C24574">
        <w:rPr>
          <w:noProof/>
        </w:rPr>
        <w:tab/>
      </w:r>
      <w:r w:rsidRPr="00C24574">
        <w:rPr>
          <w:noProof/>
        </w:rPr>
        <w:fldChar w:fldCharType="begin"/>
      </w:r>
      <w:r w:rsidRPr="00C24574">
        <w:rPr>
          <w:noProof/>
        </w:rPr>
        <w:instrText xml:space="preserve"> PAGEREF _Toc201753849 \h </w:instrText>
      </w:r>
      <w:r w:rsidRPr="00C24574">
        <w:rPr>
          <w:noProof/>
        </w:rPr>
      </w:r>
      <w:r w:rsidRPr="00C24574">
        <w:rPr>
          <w:noProof/>
        </w:rPr>
        <w:fldChar w:fldCharType="separate"/>
      </w:r>
      <w:r w:rsidRPr="00C24574">
        <w:rPr>
          <w:noProof/>
        </w:rPr>
        <w:t>538</w:t>
      </w:r>
      <w:r w:rsidRPr="00C24574">
        <w:rPr>
          <w:noProof/>
        </w:rPr>
        <w:fldChar w:fldCharType="end"/>
      </w:r>
    </w:p>
    <w:p w14:paraId="40AE7F9F" w14:textId="49BB79B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175</w:t>
      </w:r>
      <w:r>
        <w:rPr>
          <w:noProof/>
        </w:rPr>
        <w:noBreakHyphen/>
        <w:t>B—Tax benefits from unused deductions</w:t>
      </w:r>
      <w:r w:rsidRPr="00C24574">
        <w:rPr>
          <w:b w:val="0"/>
          <w:noProof/>
          <w:sz w:val="18"/>
        </w:rPr>
        <w:tab/>
      </w:r>
      <w:r w:rsidRPr="00C24574">
        <w:rPr>
          <w:b w:val="0"/>
          <w:noProof/>
          <w:sz w:val="18"/>
        </w:rPr>
        <w:fldChar w:fldCharType="begin"/>
      </w:r>
      <w:r w:rsidRPr="00C24574">
        <w:rPr>
          <w:b w:val="0"/>
          <w:noProof/>
          <w:sz w:val="18"/>
        </w:rPr>
        <w:instrText xml:space="preserve"> PAGEREF _Toc201753850 \h </w:instrText>
      </w:r>
      <w:r w:rsidRPr="00C24574">
        <w:rPr>
          <w:b w:val="0"/>
          <w:noProof/>
          <w:sz w:val="18"/>
        </w:rPr>
      </w:r>
      <w:r w:rsidRPr="00C24574">
        <w:rPr>
          <w:b w:val="0"/>
          <w:noProof/>
          <w:sz w:val="18"/>
        </w:rPr>
        <w:fldChar w:fldCharType="separate"/>
      </w:r>
      <w:r w:rsidRPr="00C24574">
        <w:rPr>
          <w:b w:val="0"/>
          <w:noProof/>
          <w:sz w:val="18"/>
        </w:rPr>
        <w:t>539</w:t>
      </w:r>
      <w:r w:rsidRPr="00C24574">
        <w:rPr>
          <w:b w:val="0"/>
          <w:noProof/>
          <w:sz w:val="18"/>
        </w:rPr>
        <w:fldChar w:fldCharType="end"/>
      </w:r>
    </w:p>
    <w:p w14:paraId="0162CBBC" w14:textId="5C22240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20</w:t>
      </w:r>
      <w:r>
        <w:rPr>
          <w:noProof/>
        </w:rPr>
        <w:tab/>
        <w:t>Income or capital gain injected into company because of available deductions</w:t>
      </w:r>
      <w:r w:rsidRPr="00C24574">
        <w:rPr>
          <w:noProof/>
        </w:rPr>
        <w:tab/>
      </w:r>
      <w:r w:rsidRPr="00C24574">
        <w:rPr>
          <w:noProof/>
        </w:rPr>
        <w:fldChar w:fldCharType="begin"/>
      </w:r>
      <w:r w:rsidRPr="00C24574">
        <w:rPr>
          <w:noProof/>
        </w:rPr>
        <w:instrText xml:space="preserve"> PAGEREF _Toc201753851 \h </w:instrText>
      </w:r>
      <w:r w:rsidRPr="00C24574">
        <w:rPr>
          <w:noProof/>
        </w:rPr>
      </w:r>
      <w:r w:rsidRPr="00C24574">
        <w:rPr>
          <w:noProof/>
        </w:rPr>
        <w:fldChar w:fldCharType="separate"/>
      </w:r>
      <w:r w:rsidRPr="00C24574">
        <w:rPr>
          <w:noProof/>
        </w:rPr>
        <w:t>539</w:t>
      </w:r>
      <w:r w:rsidRPr="00C24574">
        <w:rPr>
          <w:noProof/>
        </w:rPr>
        <w:fldChar w:fldCharType="end"/>
      </w:r>
    </w:p>
    <w:p w14:paraId="462E9E06" w14:textId="79325E0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25</w:t>
      </w:r>
      <w:r>
        <w:rPr>
          <w:noProof/>
        </w:rPr>
        <w:tab/>
        <w:t>Deduction injected into company because of available income or capital gain</w:t>
      </w:r>
      <w:r w:rsidRPr="00C24574">
        <w:rPr>
          <w:noProof/>
        </w:rPr>
        <w:tab/>
      </w:r>
      <w:r w:rsidRPr="00C24574">
        <w:rPr>
          <w:noProof/>
        </w:rPr>
        <w:fldChar w:fldCharType="begin"/>
      </w:r>
      <w:r w:rsidRPr="00C24574">
        <w:rPr>
          <w:noProof/>
        </w:rPr>
        <w:instrText xml:space="preserve"> PAGEREF _Toc201753852 \h </w:instrText>
      </w:r>
      <w:r w:rsidRPr="00C24574">
        <w:rPr>
          <w:noProof/>
        </w:rPr>
      </w:r>
      <w:r w:rsidRPr="00C24574">
        <w:rPr>
          <w:noProof/>
        </w:rPr>
        <w:fldChar w:fldCharType="separate"/>
      </w:r>
      <w:r w:rsidRPr="00C24574">
        <w:rPr>
          <w:noProof/>
        </w:rPr>
        <w:t>540</w:t>
      </w:r>
      <w:r w:rsidRPr="00C24574">
        <w:rPr>
          <w:noProof/>
        </w:rPr>
        <w:fldChar w:fldCharType="end"/>
      </w:r>
    </w:p>
    <w:p w14:paraId="057124E6" w14:textId="67214E0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30</w:t>
      </w:r>
      <w:r>
        <w:rPr>
          <w:noProof/>
        </w:rPr>
        <w:tab/>
        <w:t>Someone else obtains a tax benefit because of a deduction, income or capital gain available to company</w:t>
      </w:r>
      <w:r w:rsidRPr="00C24574">
        <w:rPr>
          <w:noProof/>
        </w:rPr>
        <w:tab/>
      </w:r>
      <w:r w:rsidRPr="00C24574">
        <w:rPr>
          <w:noProof/>
        </w:rPr>
        <w:fldChar w:fldCharType="begin"/>
      </w:r>
      <w:r w:rsidRPr="00C24574">
        <w:rPr>
          <w:noProof/>
        </w:rPr>
        <w:instrText xml:space="preserve"> PAGEREF _Toc201753853 \h </w:instrText>
      </w:r>
      <w:r w:rsidRPr="00C24574">
        <w:rPr>
          <w:noProof/>
        </w:rPr>
      </w:r>
      <w:r w:rsidRPr="00C24574">
        <w:rPr>
          <w:noProof/>
        </w:rPr>
        <w:fldChar w:fldCharType="separate"/>
      </w:r>
      <w:r w:rsidRPr="00C24574">
        <w:rPr>
          <w:noProof/>
        </w:rPr>
        <w:t>541</w:t>
      </w:r>
      <w:r w:rsidRPr="00C24574">
        <w:rPr>
          <w:noProof/>
        </w:rPr>
        <w:fldChar w:fldCharType="end"/>
      </w:r>
    </w:p>
    <w:p w14:paraId="60A14CE4" w14:textId="3EDD863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35</w:t>
      </w:r>
      <w:r>
        <w:rPr>
          <w:noProof/>
        </w:rPr>
        <w:tab/>
        <w:t>Tax loss resulting from disallowed deductions</w:t>
      </w:r>
      <w:r w:rsidRPr="00C24574">
        <w:rPr>
          <w:noProof/>
        </w:rPr>
        <w:tab/>
      </w:r>
      <w:r w:rsidRPr="00C24574">
        <w:rPr>
          <w:noProof/>
        </w:rPr>
        <w:fldChar w:fldCharType="begin"/>
      </w:r>
      <w:r w:rsidRPr="00C24574">
        <w:rPr>
          <w:noProof/>
        </w:rPr>
        <w:instrText xml:space="preserve"> PAGEREF _Toc201753854 \h </w:instrText>
      </w:r>
      <w:r w:rsidRPr="00C24574">
        <w:rPr>
          <w:noProof/>
        </w:rPr>
      </w:r>
      <w:r w:rsidRPr="00C24574">
        <w:rPr>
          <w:noProof/>
        </w:rPr>
        <w:fldChar w:fldCharType="separate"/>
      </w:r>
      <w:r w:rsidRPr="00C24574">
        <w:rPr>
          <w:noProof/>
        </w:rPr>
        <w:t>542</w:t>
      </w:r>
      <w:r w:rsidRPr="00C24574">
        <w:rPr>
          <w:noProof/>
        </w:rPr>
        <w:fldChar w:fldCharType="end"/>
      </w:r>
    </w:p>
    <w:p w14:paraId="270FAFA8" w14:textId="37E49B2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175</w:t>
      </w:r>
      <w:r>
        <w:rPr>
          <w:noProof/>
        </w:rPr>
        <w:noBreakHyphen/>
        <w:t>CA—Tax benefits from unused net capital losses of earlier income years</w:t>
      </w:r>
      <w:r w:rsidRPr="00C24574">
        <w:rPr>
          <w:b w:val="0"/>
          <w:noProof/>
          <w:sz w:val="18"/>
        </w:rPr>
        <w:tab/>
      </w:r>
      <w:r w:rsidRPr="00C24574">
        <w:rPr>
          <w:b w:val="0"/>
          <w:noProof/>
          <w:sz w:val="18"/>
        </w:rPr>
        <w:fldChar w:fldCharType="begin"/>
      </w:r>
      <w:r w:rsidRPr="00C24574">
        <w:rPr>
          <w:b w:val="0"/>
          <w:noProof/>
          <w:sz w:val="18"/>
        </w:rPr>
        <w:instrText xml:space="preserve"> PAGEREF _Toc201753855 \h </w:instrText>
      </w:r>
      <w:r w:rsidRPr="00C24574">
        <w:rPr>
          <w:b w:val="0"/>
          <w:noProof/>
          <w:sz w:val="18"/>
        </w:rPr>
      </w:r>
      <w:r w:rsidRPr="00C24574">
        <w:rPr>
          <w:b w:val="0"/>
          <w:noProof/>
          <w:sz w:val="18"/>
        </w:rPr>
        <w:fldChar w:fldCharType="separate"/>
      </w:r>
      <w:r w:rsidRPr="00C24574">
        <w:rPr>
          <w:b w:val="0"/>
          <w:noProof/>
          <w:sz w:val="18"/>
        </w:rPr>
        <w:t>543</w:t>
      </w:r>
      <w:r w:rsidRPr="00C24574">
        <w:rPr>
          <w:b w:val="0"/>
          <w:noProof/>
          <w:sz w:val="18"/>
        </w:rPr>
        <w:fldChar w:fldCharType="end"/>
      </w:r>
    </w:p>
    <w:p w14:paraId="1FD277EE" w14:textId="103F826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40</w:t>
      </w:r>
      <w:r>
        <w:rPr>
          <w:noProof/>
        </w:rPr>
        <w:tab/>
        <w:t>When Commissioner can disallow net capital loss of earlier income year</w:t>
      </w:r>
      <w:r w:rsidRPr="00C24574">
        <w:rPr>
          <w:noProof/>
        </w:rPr>
        <w:tab/>
      </w:r>
      <w:r w:rsidRPr="00C24574">
        <w:rPr>
          <w:noProof/>
        </w:rPr>
        <w:fldChar w:fldCharType="begin"/>
      </w:r>
      <w:r w:rsidRPr="00C24574">
        <w:rPr>
          <w:noProof/>
        </w:rPr>
        <w:instrText xml:space="preserve"> PAGEREF _Toc201753856 \h </w:instrText>
      </w:r>
      <w:r w:rsidRPr="00C24574">
        <w:rPr>
          <w:noProof/>
        </w:rPr>
      </w:r>
      <w:r w:rsidRPr="00C24574">
        <w:rPr>
          <w:noProof/>
        </w:rPr>
        <w:fldChar w:fldCharType="separate"/>
      </w:r>
      <w:r w:rsidRPr="00C24574">
        <w:rPr>
          <w:noProof/>
        </w:rPr>
        <w:t>543</w:t>
      </w:r>
      <w:r w:rsidRPr="00C24574">
        <w:rPr>
          <w:noProof/>
        </w:rPr>
        <w:fldChar w:fldCharType="end"/>
      </w:r>
    </w:p>
    <w:p w14:paraId="684FAC44" w14:textId="298E62C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45</w:t>
      </w:r>
      <w:r>
        <w:rPr>
          <w:noProof/>
        </w:rPr>
        <w:tab/>
        <w:t>First case: capital gain injected into company because of available net capital loss</w:t>
      </w:r>
      <w:r w:rsidRPr="00C24574">
        <w:rPr>
          <w:noProof/>
        </w:rPr>
        <w:tab/>
      </w:r>
      <w:r w:rsidRPr="00C24574">
        <w:rPr>
          <w:noProof/>
        </w:rPr>
        <w:fldChar w:fldCharType="begin"/>
      </w:r>
      <w:r w:rsidRPr="00C24574">
        <w:rPr>
          <w:noProof/>
        </w:rPr>
        <w:instrText xml:space="preserve"> PAGEREF _Toc201753857 \h </w:instrText>
      </w:r>
      <w:r w:rsidRPr="00C24574">
        <w:rPr>
          <w:noProof/>
        </w:rPr>
      </w:r>
      <w:r w:rsidRPr="00C24574">
        <w:rPr>
          <w:noProof/>
        </w:rPr>
        <w:fldChar w:fldCharType="separate"/>
      </w:r>
      <w:r w:rsidRPr="00C24574">
        <w:rPr>
          <w:noProof/>
        </w:rPr>
        <w:t>544</w:t>
      </w:r>
      <w:r w:rsidRPr="00C24574">
        <w:rPr>
          <w:noProof/>
        </w:rPr>
        <w:fldChar w:fldCharType="end"/>
      </w:r>
    </w:p>
    <w:p w14:paraId="53909F7E" w14:textId="3C1FE12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50</w:t>
      </w:r>
      <w:r>
        <w:rPr>
          <w:noProof/>
        </w:rPr>
        <w:tab/>
        <w:t>Second case: someone else obtains a tax benefit because of net capital loss available to company</w:t>
      </w:r>
      <w:r w:rsidRPr="00C24574">
        <w:rPr>
          <w:noProof/>
        </w:rPr>
        <w:tab/>
      </w:r>
      <w:r w:rsidRPr="00C24574">
        <w:rPr>
          <w:noProof/>
        </w:rPr>
        <w:fldChar w:fldCharType="begin"/>
      </w:r>
      <w:r w:rsidRPr="00C24574">
        <w:rPr>
          <w:noProof/>
        </w:rPr>
        <w:instrText xml:space="preserve"> PAGEREF _Toc201753858 \h </w:instrText>
      </w:r>
      <w:r w:rsidRPr="00C24574">
        <w:rPr>
          <w:noProof/>
        </w:rPr>
      </w:r>
      <w:r w:rsidRPr="00C24574">
        <w:rPr>
          <w:noProof/>
        </w:rPr>
        <w:fldChar w:fldCharType="separate"/>
      </w:r>
      <w:r w:rsidRPr="00C24574">
        <w:rPr>
          <w:noProof/>
        </w:rPr>
        <w:t>545</w:t>
      </w:r>
      <w:r w:rsidRPr="00C24574">
        <w:rPr>
          <w:noProof/>
        </w:rPr>
        <w:fldChar w:fldCharType="end"/>
      </w:r>
    </w:p>
    <w:p w14:paraId="6E43891A" w14:textId="781AB29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175</w:t>
      </w:r>
      <w:r>
        <w:rPr>
          <w:noProof/>
        </w:rPr>
        <w:noBreakHyphen/>
        <w:t>CB—Tax benefits from unused capital losses of the current year</w:t>
      </w:r>
      <w:r w:rsidRPr="00C24574">
        <w:rPr>
          <w:b w:val="0"/>
          <w:noProof/>
          <w:sz w:val="18"/>
        </w:rPr>
        <w:tab/>
      </w:r>
      <w:r w:rsidRPr="00C24574">
        <w:rPr>
          <w:b w:val="0"/>
          <w:noProof/>
          <w:sz w:val="18"/>
        </w:rPr>
        <w:fldChar w:fldCharType="begin"/>
      </w:r>
      <w:r w:rsidRPr="00C24574">
        <w:rPr>
          <w:b w:val="0"/>
          <w:noProof/>
          <w:sz w:val="18"/>
        </w:rPr>
        <w:instrText xml:space="preserve"> PAGEREF _Toc201753859 \h </w:instrText>
      </w:r>
      <w:r w:rsidRPr="00C24574">
        <w:rPr>
          <w:b w:val="0"/>
          <w:noProof/>
          <w:sz w:val="18"/>
        </w:rPr>
      </w:r>
      <w:r w:rsidRPr="00C24574">
        <w:rPr>
          <w:b w:val="0"/>
          <w:noProof/>
          <w:sz w:val="18"/>
        </w:rPr>
        <w:fldChar w:fldCharType="separate"/>
      </w:r>
      <w:r w:rsidRPr="00C24574">
        <w:rPr>
          <w:b w:val="0"/>
          <w:noProof/>
          <w:sz w:val="18"/>
        </w:rPr>
        <w:t>545</w:t>
      </w:r>
      <w:r w:rsidRPr="00C24574">
        <w:rPr>
          <w:b w:val="0"/>
          <w:noProof/>
          <w:sz w:val="18"/>
        </w:rPr>
        <w:fldChar w:fldCharType="end"/>
      </w:r>
    </w:p>
    <w:p w14:paraId="2FEF8C9A" w14:textId="5AB228F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55</w:t>
      </w:r>
      <w:r>
        <w:rPr>
          <w:noProof/>
        </w:rPr>
        <w:tab/>
        <w:t>When Commissioner can disallow capital loss of current year</w:t>
      </w:r>
      <w:r w:rsidRPr="00C24574">
        <w:rPr>
          <w:noProof/>
        </w:rPr>
        <w:tab/>
      </w:r>
      <w:r w:rsidRPr="00C24574">
        <w:rPr>
          <w:noProof/>
        </w:rPr>
        <w:fldChar w:fldCharType="begin"/>
      </w:r>
      <w:r w:rsidRPr="00C24574">
        <w:rPr>
          <w:noProof/>
        </w:rPr>
        <w:instrText xml:space="preserve"> PAGEREF _Toc201753860 \h </w:instrText>
      </w:r>
      <w:r w:rsidRPr="00C24574">
        <w:rPr>
          <w:noProof/>
        </w:rPr>
      </w:r>
      <w:r w:rsidRPr="00C24574">
        <w:rPr>
          <w:noProof/>
        </w:rPr>
        <w:fldChar w:fldCharType="separate"/>
      </w:r>
      <w:r w:rsidRPr="00C24574">
        <w:rPr>
          <w:noProof/>
        </w:rPr>
        <w:t>546</w:t>
      </w:r>
      <w:r w:rsidRPr="00C24574">
        <w:rPr>
          <w:noProof/>
        </w:rPr>
        <w:fldChar w:fldCharType="end"/>
      </w:r>
    </w:p>
    <w:p w14:paraId="13F1C7FD" w14:textId="08BF683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60</w:t>
      </w:r>
      <w:r>
        <w:rPr>
          <w:noProof/>
        </w:rPr>
        <w:tab/>
        <w:t>Capital gain injected into company because of available capital loss</w:t>
      </w:r>
      <w:r w:rsidRPr="00C24574">
        <w:rPr>
          <w:noProof/>
        </w:rPr>
        <w:tab/>
      </w:r>
      <w:r w:rsidRPr="00C24574">
        <w:rPr>
          <w:noProof/>
        </w:rPr>
        <w:fldChar w:fldCharType="begin"/>
      </w:r>
      <w:r w:rsidRPr="00C24574">
        <w:rPr>
          <w:noProof/>
        </w:rPr>
        <w:instrText xml:space="preserve"> PAGEREF _Toc201753861 \h </w:instrText>
      </w:r>
      <w:r w:rsidRPr="00C24574">
        <w:rPr>
          <w:noProof/>
        </w:rPr>
      </w:r>
      <w:r w:rsidRPr="00C24574">
        <w:rPr>
          <w:noProof/>
        </w:rPr>
        <w:fldChar w:fldCharType="separate"/>
      </w:r>
      <w:r w:rsidRPr="00C24574">
        <w:rPr>
          <w:noProof/>
        </w:rPr>
        <w:t>546</w:t>
      </w:r>
      <w:r w:rsidRPr="00C24574">
        <w:rPr>
          <w:noProof/>
        </w:rPr>
        <w:fldChar w:fldCharType="end"/>
      </w:r>
    </w:p>
    <w:p w14:paraId="3D91F8CC" w14:textId="325F8D7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65</w:t>
      </w:r>
      <w:r>
        <w:rPr>
          <w:noProof/>
        </w:rPr>
        <w:tab/>
        <w:t>Capital loss injected into company because of available capital gain</w:t>
      </w:r>
      <w:r w:rsidRPr="00C24574">
        <w:rPr>
          <w:noProof/>
        </w:rPr>
        <w:tab/>
      </w:r>
      <w:r w:rsidRPr="00C24574">
        <w:rPr>
          <w:noProof/>
        </w:rPr>
        <w:fldChar w:fldCharType="begin"/>
      </w:r>
      <w:r w:rsidRPr="00C24574">
        <w:rPr>
          <w:noProof/>
        </w:rPr>
        <w:instrText xml:space="preserve"> PAGEREF _Toc201753862 \h </w:instrText>
      </w:r>
      <w:r w:rsidRPr="00C24574">
        <w:rPr>
          <w:noProof/>
        </w:rPr>
      </w:r>
      <w:r w:rsidRPr="00C24574">
        <w:rPr>
          <w:noProof/>
        </w:rPr>
        <w:fldChar w:fldCharType="separate"/>
      </w:r>
      <w:r w:rsidRPr="00C24574">
        <w:rPr>
          <w:noProof/>
        </w:rPr>
        <w:t>547</w:t>
      </w:r>
      <w:r w:rsidRPr="00C24574">
        <w:rPr>
          <w:noProof/>
        </w:rPr>
        <w:fldChar w:fldCharType="end"/>
      </w:r>
    </w:p>
    <w:p w14:paraId="24027351" w14:textId="4B962B82"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70</w:t>
      </w:r>
      <w:r>
        <w:rPr>
          <w:noProof/>
        </w:rPr>
        <w:tab/>
        <w:t>Someone else obtains a tax benefit because of capital loss or gain available to company</w:t>
      </w:r>
      <w:r w:rsidRPr="00C24574">
        <w:rPr>
          <w:noProof/>
        </w:rPr>
        <w:tab/>
      </w:r>
      <w:r w:rsidRPr="00C24574">
        <w:rPr>
          <w:noProof/>
        </w:rPr>
        <w:fldChar w:fldCharType="begin"/>
      </w:r>
      <w:r w:rsidRPr="00C24574">
        <w:rPr>
          <w:noProof/>
        </w:rPr>
        <w:instrText xml:space="preserve"> PAGEREF _Toc201753863 \h </w:instrText>
      </w:r>
      <w:r w:rsidRPr="00C24574">
        <w:rPr>
          <w:noProof/>
        </w:rPr>
      </w:r>
      <w:r w:rsidRPr="00C24574">
        <w:rPr>
          <w:noProof/>
        </w:rPr>
        <w:fldChar w:fldCharType="separate"/>
      </w:r>
      <w:r w:rsidRPr="00C24574">
        <w:rPr>
          <w:noProof/>
        </w:rPr>
        <w:t>547</w:t>
      </w:r>
      <w:r w:rsidRPr="00C24574">
        <w:rPr>
          <w:noProof/>
        </w:rPr>
        <w:fldChar w:fldCharType="end"/>
      </w:r>
    </w:p>
    <w:p w14:paraId="0D0EAFAA" w14:textId="0DFC02E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75</w:t>
      </w:r>
      <w:r>
        <w:rPr>
          <w:noProof/>
        </w:rPr>
        <w:tab/>
        <w:t>Net capital loss resulting from disallowed capital losses</w:t>
      </w:r>
      <w:r w:rsidRPr="00C24574">
        <w:rPr>
          <w:noProof/>
        </w:rPr>
        <w:tab/>
      </w:r>
      <w:r w:rsidRPr="00C24574">
        <w:rPr>
          <w:noProof/>
        </w:rPr>
        <w:fldChar w:fldCharType="begin"/>
      </w:r>
      <w:r w:rsidRPr="00C24574">
        <w:rPr>
          <w:noProof/>
        </w:rPr>
        <w:instrText xml:space="preserve"> PAGEREF _Toc201753864 \h </w:instrText>
      </w:r>
      <w:r w:rsidRPr="00C24574">
        <w:rPr>
          <w:noProof/>
        </w:rPr>
      </w:r>
      <w:r w:rsidRPr="00C24574">
        <w:rPr>
          <w:noProof/>
        </w:rPr>
        <w:fldChar w:fldCharType="separate"/>
      </w:r>
      <w:r w:rsidRPr="00C24574">
        <w:rPr>
          <w:noProof/>
        </w:rPr>
        <w:t>548</w:t>
      </w:r>
      <w:r w:rsidRPr="00C24574">
        <w:rPr>
          <w:noProof/>
        </w:rPr>
        <w:fldChar w:fldCharType="end"/>
      </w:r>
    </w:p>
    <w:p w14:paraId="0775B9F1" w14:textId="0717B94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175</w:t>
      </w:r>
      <w:r>
        <w:rPr>
          <w:noProof/>
        </w:rPr>
        <w:noBreakHyphen/>
        <w:t>C—Tax benefits from unused bad debt deductions</w:t>
      </w:r>
      <w:r w:rsidRPr="00C24574">
        <w:rPr>
          <w:b w:val="0"/>
          <w:noProof/>
          <w:sz w:val="18"/>
        </w:rPr>
        <w:tab/>
      </w:r>
      <w:r w:rsidRPr="00C24574">
        <w:rPr>
          <w:b w:val="0"/>
          <w:noProof/>
          <w:sz w:val="18"/>
        </w:rPr>
        <w:fldChar w:fldCharType="begin"/>
      </w:r>
      <w:r w:rsidRPr="00C24574">
        <w:rPr>
          <w:b w:val="0"/>
          <w:noProof/>
          <w:sz w:val="18"/>
        </w:rPr>
        <w:instrText xml:space="preserve"> PAGEREF _Toc201753865 \h </w:instrText>
      </w:r>
      <w:r w:rsidRPr="00C24574">
        <w:rPr>
          <w:b w:val="0"/>
          <w:noProof/>
          <w:sz w:val="18"/>
        </w:rPr>
      </w:r>
      <w:r w:rsidRPr="00C24574">
        <w:rPr>
          <w:b w:val="0"/>
          <w:noProof/>
          <w:sz w:val="18"/>
        </w:rPr>
        <w:fldChar w:fldCharType="separate"/>
      </w:r>
      <w:r w:rsidRPr="00C24574">
        <w:rPr>
          <w:b w:val="0"/>
          <w:noProof/>
          <w:sz w:val="18"/>
        </w:rPr>
        <w:t>549</w:t>
      </w:r>
      <w:r w:rsidRPr="00C24574">
        <w:rPr>
          <w:b w:val="0"/>
          <w:noProof/>
          <w:sz w:val="18"/>
        </w:rPr>
        <w:fldChar w:fldCharType="end"/>
      </w:r>
    </w:p>
    <w:p w14:paraId="4A6B1A55" w14:textId="6FCAC64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80</w:t>
      </w:r>
      <w:r>
        <w:rPr>
          <w:noProof/>
        </w:rPr>
        <w:tab/>
        <w:t>When Commissioner can disallow deduction for bad debt</w:t>
      </w:r>
      <w:r w:rsidRPr="00C24574">
        <w:rPr>
          <w:noProof/>
        </w:rPr>
        <w:tab/>
      </w:r>
      <w:r w:rsidRPr="00C24574">
        <w:rPr>
          <w:noProof/>
        </w:rPr>
        <w:fldChar w:fldCharType="begin"/>
      </w:r>
      <w:r w:rsidRPr="00C24574">
        <w:rPr>
          <w:noProof/>
        </w:rPr>
        <w:instrText xml:space="preserve"> PAGEREF _Toc201753866 \h </w:instrText>
      </w:r>
      <w:r w:rsidRPr="00C24574">
        <w:rPr>
          <w:noProof/>
        </w:rPr>
      </w:r>
      <w:r w:rsidRPr="00C24574">
        <w:rPr>
          <w:noProof/>
        </w:rPr>
        <w:fldChar w:fldCharType="separate"/>
      </w:r>
      <w:r w:rsidRPr="00C24574">
        <w:rPr>
          <w:noProof/>
        </w:rPr>
        <w:t>549</w:t>
      </w:r>
      <w:r w:rsidRPr="00C24574">
        <w:rPr>
          <w:noProof/>
        </w:rPr>
        <w:fldChar w:fldCharType="end"/>
      </w:r>
    </w:p>
    <w:p w14:paraId="09DE092C" w14:textId="53B94D9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85</w:t>
      </w:r>
      <w:r>
        <w:rPr>
          <w:noProof/>
        </w:rPr>
        <w:tab/>
        <w:t>First case: income or capital gain injected into company because of available bad debt</w:t>
      </w:r>
      <w:r w:rsidRPr="00C24574">
        <w:rPr>
          <w:noProof/>
        </w:rPr>
        <w:tab/>
      </w:r>
      <w:r w:rsidRPr="00C24574">
        <w:rPr>
          <w:noProof/>
        </w:rPr>
        <w:fldChar w:fldCharType="begin"/>
      </w:r>
      <w:r w:rsidRPr="00C24574">
        <w:rPr>
          <w:noProof/>
        </w:rPr>
        <w:instrText xml:space="preserve"> PAGEREF _Toc201753867 \h </w:instrText>
      </w:r>
      <w:r w:rsidRPr="00C24574">
        <w:rPr>
          <w:noProof/>
        </w:rPr>
      </w:r>
      <w:r w:rsidRPr="00C24574">
        <w:rPr>
          <w:noProof/>
        </w:rPr>
        <w:fldChar w:fldCharType="separate"/>
      </w:r>
      <w:r w:rsidRPr="00C24574">
        <w:rPr>
          <w:noProof/>
        </w:rPr>
        <w:t>549</w:t>
      </w:r>
      <w:r w:rsidRPr="00C24574">
        <w:rPr>
          <w:noProof/>
        </w:rPr>
        <w:fldChar w:fldCharType="end"/>
      </w:r>
    </w:p>
    <w:p w14:paraId="26128BBE" w14:textId="15D9744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90</w:t>
      </w:r>
      <w:r>
        <w:rPr>
          <w:noProof/>
        </w:rPr>
        <w:tab/>
        <w:t>Second case: someone else obtains a tax benefit because of bad debt deduction available to company</w:t>
      </w:r>
      <w:r w:rsidRPr="00C24574">
        <w:rPr>
          <w:noProof/>
        </w:rPr>
        <w:tab/>
      </w:r>
      <w:r w:rsidRPr="00C24574">
        <w:rPr>
          <w:noProof/>
        </w:rPr>
        <w:fldChar w:fldCharType="begin"/>
      </w:r>
      <w:r w:rsidRPr="00C24574">
        <w:rPr>
          <w:noProof/>
        </w:rPr>
        <w:instrText xml:space="preserve"> PAGEREF _Toc201753868 \h </w:instrText>
      </w:r>
      <w:r w:rsidRPr="00C24574">
        <w:rPr>
          <w:noProof/>
        </w:rPr>
      </w:r>
      <w:r w:rsidRPr="00C24574">
        <w:rPr>
          <w:noProof/>
        </w:rPr>
        <w:fldChar w:fldCharType="separate"/>
      </w:r>
      <w:r w:rsidRPr="00C24574">
        <w:rPr>
          <w:noProof/>
        </w:rPr>
        <w:t>550</w:t>
      </w:r>
      <w:r w:rsidRPr="00C24574">
        <w:rPr>
          <w:noProof/>
        </w:rPr>
        <w:fldChar w:fldCharType="end"/>
      </w:r>
    </w:p>
    <w:p w14:paraId="3087B8B0" w14:textId="2FA602C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175</w:t>
      </w:r>
      <w:r>
        <w:rPr>
          <w:noProof/>
        </w:rPr>
        <w:noBreakHyphen/>
        <w:t>D—Common rules</w:t>
      </w:r>
      <w:r w:rsidRPr="00C24574">
        <w:rPr>
          <w:b w:val="0"/>
          <w:noProof/>
          <w:sz w:val="18"/>
        </w:rPr>
        <w:tab/>
      </w:r>
      <w:r w:rsidRPr="00C24574">
        <w:rPr>
          <w:b w:val="0"/>
          <w:noProof/>
          <w:sz w:val="18"/>
        </w:rPr>
        <w:fldChar w:fldCharType="begin"/>
      </w:r>
      <w:r w:rsidRPr="00C24574">
        <w:rPr>
          <w:b w:val="0"/>
          <w:noProof/>
          <w:sz w:val="18"/>
        </w:rPr>
        <w:instrText xml:space="preserve"> PAGEREF _Toc201753869 \h </w:instrText>
      </w:r>
      <w:r w:rsidRPr="00C24574">
        <w:rPr>
          <w:b w:val="0"/>
          <w:noProof/>
          <w:sz w:val="18"/>
        </w:rPr>
      </w:r>
      <w:r w:rsidRPr="00C24574">
        <w:rPr>
          <w:b w:val="0"/>
          <w:noProof/>
          <w:sz w:val="18"/>
        </w:rPr>
        <w:fldChar w:fldCharType="separate"/>
      </w:r>
      <w:r w:rsidRPr="00C24574">
        <w:rPr>
          <w:b w:val="0"/>
          <w:noProof/>
          <w:sz w:val="18"/>
        </w:rPr>
        <w:t>551</w:t>
      </w:r>
      <w:r w:rsidRPr="00C24574">
        <w:rPr>
          <w:b w:val="0"/>
          <w:noProof/>
          <w:sz w:val="18"/>
        </w:rPr>
        <w:fldChar w:fldCharType="end"/>
      </w:r>
    </w:p>
    <w:p w14:paraId="61C50869" w14:textId="58100C8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95</w:t>
      </w:r>
      <w:r>
        <w:rPr>
          <w:noProof/>
        </w:rPr>
        <w:tab/>
        <w:t>When a person has a shareholding interest in the company</w:t>
      </w:r>
      <w:r w:rsidRPr="00C24574">
        <w:rPr>
          <w:noProof/>
        </w:rPr>
        <w:tab/>
      </w:r>
      <w:r w:rsidRPr="00C24574">
        <w:rPr>
          <w:noProof/>
        </w:rPr>
        <w:fldChar w:fldCharType="begin"/>
      </w:r>
      <w:r w:rsidRPr="00C24574">
        <w:rPr>
          <w:noProof/>
        </w:rPr>
        <w:instrText xml:space="preserve"> PAGEREF _Toc201753870 \h </w:instrText>
      </w:r>
      <w:r w:rsidRPr="00C24574">
        <w:rPr>
          <w:noProof/>
        </w:rPr>
      </w:r>
      <w:r w:rsidRPr="00C24574">
        <w:rPr>
          <w:noProof/>
        </w:rPr>
        <w:fldChar w:fldCharType="separate"/>
      </w:r>
      <w:r w:rsidRPr="00C24574">
        <w:rPr>
          <w:noProof/>
        </w:rPr>
        <w:t>551</w:t>
      </w:r>
      <w:r w:rsidRPr="00C24574">
        <w:rPr>
          <w:noProof/>
        </w:rPr>
        <w:fldChar w:fldCharType="end"/>
      </w:r>
    </w:p>
    <w:p w14:paraId="5EE08121" w14:textId="669F826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100</w:t>
      </w:r>
      <w:r>
        <w:rPr>
          <w:noProof/>
        </w:rPr>
        <w:tab/>
        <w:t>Commissioner may disallow excluded losses etc. of insolvent companies</w:t>
      </w:r>
      <w:r w:rsidRPr="00C24574">
        <w:rPr>
          <w:noProof/>
        </w:rPr>
        <w:tab/>
      </w:r>
      <w:r w:rsidRPr="00C24574">
        <w:rPr>
          <w:noProof/>
        </w:rPr>
        <w:fldChar w:fldCharType="begin"/>
      </w:r>
      <w:r w:rsidRPr="00C24574">
        <w:rPr>
          <w:noProof/>
        </w:rPr>
        <w:instrText xml:space="preserve"> PAGEREF _Toc201753871 \h </w:instrText>
      </w:r>
      <w:r w:rsidRPr="00C24574">
        <w:rPr>
          <w:noProof/>
        </w:rPr>
      </w:r>
      <w:r w:rsidRPr="00C24574">
        <w:rPr>
          <w:noProof/>
        </w:rPr>
        <w:fldChar w:fldCharType="separate"/>
      </w:r>
      <w:r w:rsidRPr="00C24574">
        <w:rPr>
          <w:noProof/>
        </w:rPr>
        <w:t>552</w:t>
      </w:r>
      <w:r w:rsidRPr="00C24574">
        <w:rPr>
          <w:noProof/>
        </w:rPr>
        <w:fldChar w:fldCharType="end"/>
      </w:r>
    </w:p>
    <w:p w14:paraId="65C6B8C9" w14:textId="68400668"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180—Information about family trusts with interests in companies</w:t>
      </w:r>
      <w:r w:rsidRPr="00C24574">
        <w:rPr>
          <w:b w:val="0"/>
          <w:noProof/>
          <w:sz w:val="18"/>
        </w:rPr>
        <w:tab/>
      </w:r>
      <w:r w:rsidRPr="00C24574">
        <w:rPr>
          <w:b w:val="0"/>
          <w:noProof/>
          <w:sz w:val="18"/>
        </w:rPr>
        <w:fldChar w:fldCharType="begin"/>
      </w:r>
      <w:r w:rsidRPr="00C24574">
        <w:rPr>
          <w:b w:val="0"/>
          <w:noProof/>
          <w:sz w:val="18"/>
        </w:rPr>
        <w:instrText xml:space="preserve"> PAGEREF _Toc201753872 \h </w:instrText>
      </w:r>
      <w:r w:rsidRPr="00C24574">
        <w:rPr>
          <w:b w:val="0"/>
          <w:noProof/>
          <w:sz w:val="18"/>
        </w:rPr>
      </w:r>
      <w:r w:rsidRPr="00C24574">
        <w:rPr>
          <w:b w:val="0"/>
          <w:noProof/>
          <w:sz w:val="18"/>
        </w:rPr>
        <w:fldChar w:fldCharType="separate"/>
      </w:r>
      <w:r w:rsidRPr="00C24574">
        <w:rPr>
          <w:b w:val="0"/>
          <w:noProof/>
          <w:sz w:val="18"/>
        </w:rPr>
        <w:t>553</w:t>
      </w:r>
      <w:r w:rsidRPr="00C24574">
        <w:rPr>
          <w:b w:val="0"/>
          <w:noProof/>
          <w:sz w:val="18"/>
        </w:rPr>
        <w:fldChar w:fldCharType="end"/>
      </w:r>
    </w:p>
    <w:p w14:paraId="13ABE325" w14:textId="54B0D70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180</w:t>
      </w:r>
      <w:r>
        <w:rPr>
          <w:noProof/>
        </w:rPr>
        <w:tab/>
      </w:r>
      <w:r w:rsidRPr="00C24574">
        <w:rPr>
          <w:b w:val="0"/>
          <w:noProof/>
          <w:sz w:val="18"/>
        </w:rPr>
        <w:fldChar w:fldCharType="begin"/>
      </w:r>
      <w:r w:rsidRPr="00C24574">
        <w:rPr>
          <w:b w:val="0"/>
          <w:noProof/>
          <w:sz w:val="18"/>
        </w:rPr>
        <w:instrText xml:space="preserve"> PAGEREF _Toc201753873 \h </w:instrText>
      </w:r>
      <w:r w:rsidRPr="00C24574">
        <w:rPr>
          <w:b w:val="0"/>
          <w:noProof/>
          <w:sz w:val="18"/>
        </w:rPr>
      </w:r>
      <w:r w:rsidRPr="00C24574">
        <w:rPr>
          <w:b w:val="0"/>
          <w:noProof/>
          <w:sz w:val="18"/>
        </w:rPr>
        <w:fldChar w:fldCharType="separate"/>
      </w:r>
      <w:r w:rsidRPr="00C24574">
        <w:rPr>
          <w:b w:val="0"/>
          <w:noProof/>
          <w:sz w:val="18"/>
        </w:rPr>
        <w:t>553</w:t>
      </w:r>
      <w:r w:rsidRPr="00C24574">
        <w:rPr>
          <w:b w:val="0"/>
          <w:noProof/>
          <w:sz w:val="18"/>
        </w:rPr>
        <w:fldChar w:fldCharType="end"/>
      </w:r>
    </w:p>
    <w:p w14:paraId="4435BA0A" w14:textId="1B539D1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180</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_Toc201753874 \h </w:instrText>
      </w:r>
      <w:r w:rsidRPr="00C24574">
        <w:rPr>
          <w:noProof/>
        </w:rPr>
      </w:r>
      <w:r w:rsidRPr="00C24574">
        <w:rPr>
          <w:noProof/>
        </w:rPr>
        <w:fldChar w:fldCharType="separate"/>
      </w:r>
      <w:r w:rsidRPr="00C24574">
        <w:rPr>
          <w:noProof/>
        </w:rPr>
        <w:t>553</w:t>
      </w:r>
      <w:r w:rsidRPr="00C24574">
        <w:rPr>
          <w:noProof/>
        </w:rPr>
        <w:fldChar w:fldCharType="end"/>
      </w:r>
    </w:p>
    <w:p w14:paraId="5C2EE2EE" w14:textId="7B138610"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180</w:t>
      </w:r>
      <w:r>
        <w:rPr>
          <w:noProof/>
        </w:rPr>
        <w:noBreakHyphen/>
        <w:t>A—Information relevant to Division 165</w:t>
      </w:r>
      <w:r w:rsidRPr="00C24574">
        <w:rPr>
          <w:b w:val="0"/>
          <w:noProof/>
          <w:sz w:val="18"/>
        </w:rPr>
        <w:tab/>
      </w:r>
      <w:r w:rsidRPr="00C24574">
        <w:rPr>
          <w:b w:val="0"/>
          <w:noProof/>
          <w:sz w:val="18"/>
        </w:rPr>
        <w:fldChar w:fldCharType="begin"/>
      </w:r>
      <w:r w:rsidRPr="00C24574">
        <w:rPr>
          <w:b w:val="0"/>
          <w:noProof/>
          <w:sz w:val="18"/>
        </w:rPr>
        <w:instrText xml:space="preserve"> PAGEREF _Toc201753875 \h </w:instrText>
      </w:r>
      <w:r w:rsidRPr="00C24574">
        <w:rPr>
          <w:b w:val="0"/>
          <w:noProof/>
          <w:sz w:val="18"/>
        </w:rPr>
      </w:r>
      <w:r w:rsidRPr="00C24574">
        <w:rPr>
          <w:b w:val="0"/>
          <w:noProof/>
          <w:sz w:val="18"/>
        </w:rPr>
        <w:fldChar w:fldCharType="separate"/>
      </w:r>
      <w:r w:rsidRPr="00C24574">
        <w:rPr>
          <w:b w:val="0"/>
          <w:noProof/>
          <w:sz w:val="18"/>
        </w:rPr>
        <w:t>553</w:t>
      </w:r>
      <w:r w:rsidRPr="00C24574">
        <w:rPr>
          <w:b w:val="0"/>
          <w:noProof/>
          <w:sz w:val="18"/>
        </w:rPr>
        <w:fldChar w:fldCharType="end"/>
      </w:r>
    </w:p>
    <w:p w14:paraId="0DC4A160" w14:textId="4315BC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180</w:t>
      </w:r>
      <w:r>
        <w:rPr>
          <w:noProof/>
        </w:rPr>
        <w:noBreakHyphen/>
        <w:t>5</w:t>
      </w:r>
      <w:r>
        <w:rPr>
          <w:noProof/>
        </w:rPr>
        <w:tab/>
        <w:t>Information about family trusts with interests in companies</w:t>
      </w:r>
      <w:r w:rsidRPr="00C24574">
        <w:rPr>
          <w:noProof/>
        </w:rPr>
        <w:tab/>
      </w:r>
      <w:r w:rsidRPr="00C24574">
        <w:rPr>
          <w:noProof/>
        </w:rPr>
        <w:fldChar w:fldCharType="begin"/>
      </w:r>
      <w:r w:rsidRPr="00C24574">
        <w:rPr>
          <w:noProof/>
        </w:rPr>
        <w:instrText xml:space="preserve"> PAGEREF _Toc201753876 \h </w:instrText>
      </w:r>
      <w:r w:rsidRPr="00C24574">
        <w:rPr>
          <w:noProof/>
        </w:rPr>
      </w:r>
      <w:r w:rsidRPr="00C24574">
        <w:rPr>
          <w:noProof/>
        </w:rPr>
        <w:fldChar w:fldCharType="separate"/>
      </w:r>
      <w:r w:rsidRPr="00C24574">
        <w:rPr>
          <w:noProof/>
        </w:rPr>
        <w:t>553</w:t>
      </w:r>
      <w:r w:rsidRPr="00C24574">
        <w:rPr>
          <w:noProof/>
        </w:rPr>
        <w:fldChar w:fldCharType="end"/>
      </w:r>
    </w:p>
    <w:p w14:paraId="4B6F9C57" w14:textId="31B074F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180</w:t>
      </w:r>
      <w:r>
        <w:rPr>
          <w:noProof/>
        </w:rPr>
        <w:noBreakHyphen/>
        <w:t>10</w:t>
      </w:r>
      <w:r>
        <w:rPr>
          <w:noProof/>
        </w:rPr>
        <w:tab/>
        <w:t>Notice where requirements of section 180</w:t>
      </w:r>
      <w:r>
        <w:rPr>
          <w:noProof/>
        </w:rPr>
        <w:noBreakHyphen/>
        <w:t>5 are met</w:t>
      </w:r>
      <w:r w:rsidRPr="00C24574">
        <w:rPr>
          <w:noProof/>
        </w:rPr>
        <w:tab/>
      </w:r>
      <w:r w:rsidRPr="00C24574">
        <w:rPr>
          <w:noProof/>
        </w:rPr>
        <w:fldChar w:fldCharType="begin"/>
      </w:r>
      <w:r w:rsidRPr="00C24574">
        <w:rPr>
          <w:noProof/>
        </w:rPr>
        <w:instrText xml:space="preserve"> PAGEREF _Toc201753877 \h </w:instrText>
      </w:r>
      <w:r w:rsidRPr="00C24574">
        <w:rPr>
          <w:noProof/>
        </w:rPr>
      </w:r>
      <w:r w:rsidRPr="00C24574">
        <w:rPr>
          <w:noProof/>
        </w:rPr>
        <w:fldChar w:fldCharType="separate"/>
      </w:r>
      <w:r w:rsidRPr="00C24574">
        <w:rPr>
          <w:noProof/>
        </w:rPr>
        <w:t>555</w:t>
      </w:r>
      <w:r w:rsidRPr="00C24574">
        <w:rPr>
          <w:noProof/>
        </w:rPr>
        <w:fldChar w:fldCharType="end"/>
      </w:r>
    </w:p>
    <w:p w14:paraId="13CDA5DA" w14:textId="09136911"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180</w:t>
      </w:r>
      <w:r>
        <w:rPr>
          <w:noProof/>
        </w:rPr>
        <w:noBreakHyphen/>
        <w:t>B—Information relevant to Division 175</w:t>
      </w:r>
      <w:r w:rsidRPr="00C24574">
        <w:rPr>
          <w:b w:val="0"/>
          <w:noProof/>
          <w:sz w:val="18"/>
        </w:rPr>
        <w:tab/>
      </w:r>
      <w:r w:rsidRPr="00C24574">
        <w:rPr>
          <w:b w:val="0"/>
          <w:noProof/>
          <w:sz w:val="18"/>
        </w:rPr>
        <w:fldChar w:fldCharType="begin"/>
      </w:r>
      <w:r w:rsidRPr="00C24574">
        <w:rPr>
          <w:b w:val="0"/>
          <w:noProof/>
          <w:sz w:val="18"/>
        </w:rPr>
        <w:instrText xml:space="preserve"> PAGEREF _Toc201753878 \h </w:instrText>
      </w:r>
      <w:r w:rsidRPr="00C24574">
        <w:rPr>
          <w:b w:val="0"/>
          <w:noProof/>
          <w:sz w:val="18"/>
        </w:rPr>
      </w:r>
      <w:r w:rsidRPr="00C24574">
        <w:rPr>
          <w:b w:val="0"/>
          <w:noProof/>
          <w:sz w:val="18"/>
        </w:rPr>
        <w:fldChar w:fldCharType="separate"/>
      </w:r>
      <w:r w:rsidRPr="00C24574">
        <w:rPr>
          <w:b w:val="0"/>
          <w:noProof/>
          <w:sz w:val="18"/>
        </w:rPr>
        <w:t>558</w:t>
      </w:r>
      <w:r w:rsidRPr="00C24574">
        <w:rPr>
          <w:b w:val="0"/>
          <w:noProof/>
          <w:sz w:val="18"/>
        </w:rPr>
        <w:fldChar w:fldCharType="end"/>
      </w:r>
    </w:p>
    <w:p w14:paraId="5360536B" w14:textId="257CA7B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180</w:t>
      </w:r>
      <w:r>
        <w:rPr>
          <w:noProof/>
        </w:rPr>
        <w:noBreakHyphen/>
        <w:t>15</w:t>
      </w:r>
      <w:r>
        <w:rPr>
          <w:noProof/>
        </w:rPr>
        <w:tab/>
        <w:t>Information about family trusts with interests in companies</w:t>
      </w:r>
      <w:r w:rsidRPr="00C24574">
        <w:rPr>
          <w:noProof/>
        </w:rPr>
        <w:tab/>
      </w:r>
      <w:r w:rsidRPr="00C24574">
        <w:rPr>
          <w:noProof/>
        </w:rPr>
        <w:fldChar w:fldCharType="begin"/>
      </w:r>
      <w:r w:rsidRPr="00C24574">
        <w:rPr>
          <w:noProof/>
        </w:rPr>
        <w:instrText xml:space="preserve"> PAGEREF _Toc201753879 \h </w:instrText>
      </w:r>
      <w:r w:rsidRPr="00C24574">
        <w:rPr>
          <w:noProof/>
        </w:rPr>
      </w:r>
      <w:r w:rsidRPr="00C24574">
        <w:rPr>
          <w:noProof/>
        </w:rPr>
        <w:fldChar w:fldCharType="separate"/>
      </w:r>
      <w:r w:rsidRPr="00C24574">
        <w:rPr>
          <w:noProof/>
        </w:rPr>
        <w:t>558</w:t>
      </w:r>
      <w:r w:rsidRPr="00C24574">
        <w:rPr>
          <w:noProof/>
        </w:rPr>
        <w:fldChar w:fldCharType="end"/>
      </w:r>
    </w:p>
    <w:p w14:paraId="316D04B1" w14:textId="567E20D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180</w:t>
      </w:r>
      <w:r>
        <w:rPr>
          <w:noProof/>
        </w:rPr>
        <w:noBreakHyphen/>
        <w:t>20</w:t>
      </w:r>
      <w:r>
        <w:rPr>
          <w:noProof/>
        </w:rPr>
        <w:tab/>
        <w:t>Notice where requirements of section 180</w:t>
      </w:r>
      <w:r>
        <w:rPr>
          <w:noProof/>
        </w:rPr>
        <w:noBreakHyphen/>
        <w:t>15 are met</w:t>
      </w:r>
      <w:r w:rsidRPr="00C24574">
        <w:rPr>
          <w:noProof/>
        </w:rPr>
        <w:tab/>
      </w:r>
      <w:r w:rsidRPr="00C24574">
        <w:rPr>
          <w:noProof/>
        </w:rPr>
        <w:fldChar w:fldCharType="begin"/>
      </w:r>
      <w:r w:rsidRPr="00C24574">
        <w:rPr>
          <w:noProof/>
        </w:rPr>
        <w:instrText xml:space="preserve"> PAGEREF _Toc201753880 \h </w:instrText>
      </w:r>
      <w:r w:rsidRPr="00C24574">
        <w:rPr>
          <w:noProof/>
        </w:rPr>
      </w:r>
      <w:r w:rsidRPr="00C24574">
        <w:rPr>
          <w:noProof/>
        </w:rPr>
        <w:fldChar w:fldCharType="separate"/>
      </w:r>
      <w:r w:rsidRPr="00C24574">
        <w:rPr>
          <w:noProof/>
        </w:rPr>
        <w:t>559</w:t>
      </w:r>
      <w:r w:rsidRPr="00C24574">
        <w:rPr>
          <w:noProof/>
        </w:rPr>
        <w:fldChar w:fldCharType="end"/>
      </w:r>
    </w:p>
    <w:p w14:paraId="3E59C574" w14:textId="43EFDC9B"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195—Special types of company</w:t>
      </w:r>
      <w:r w:rsidRPr="00C24574">
        <w:rPr>
          <w:b w:val="0"/>
          <w:noProof/>
          <w:sz w:val="18"/>
        </w:rPr>
        <w:tab/>
      </w:r>
      <w:r w:rsidRPr="00C24574">
        <w:rPr>
          <w:b w:val="0"/>
          <w:noProof/>
          <w:sz w:val="18"/>
        </w:rPr>
        <w:fldChar w:fldCharType="begin"/>
      </w:r>
      <w:r w:rsidRPr="00C24574">
        <w:rPr>
          <w:b w:val="0"/>
          <w:noProof/>
          <w:sz w:val="18"/>
        </w:rPr>
        <w:instrText xml:space="preserve"> PAGEREF _Toc201753881 \h </w:instrText>
      </w:r>
      <w:r w:rsidRPr="00C24574">
        <w:rPr>
          <w:b w:val="0"/>
          <w:noProof/>
          <w:sz w:val="18"/>
        </w:rPr>
      </w:r>
      <w:r w:rsidRPr="00C24574">
        <w:rPr>
          <w:b w:val="0"/>
          <w:noProof/>
          <w:sz w:val="18"/>
        </w:rPr>
        <w:fldChar w:fldCharType="separate"/>
      </w:r>
      <w:r w:rsidRPr="00C24574">
        <w:rPr>
          <w:b w:val="0"/>
          <w:noProof/>
          <w:sz w:val="18"/>
        </w:rPr>
        <w:t>562</w:t>
      </w:r>
      <w:r w:rsidRPr="00C24574">
        <w:rPr>
          <w:b w:val="0"/>
          <w:noProof/>
          <w:sz w:val="18"/>
        </w:rPr>
        <w:fldChar w:fldCharType="end"/>
      </w:r>
    </w:p>
    <w:p w14:paraId="14F8D41A" w14:textId="7AE2980A"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195</w:t>
      </w:r>
      <w:r>
        <w:rPr>
          <w:noProof/>
        </w:rPr>
        <w:noBreakHyphen/>
        <w:t>A—Pooled development funds (PDFs)</w:t>
      </w:r>
      <w:r w:rsidRPr="00C24574">
        <w:rPr>
          <w:b w:val="0"/>
          <w:noProof/>
          <w:sz w:val="18"/>
        </w:rPr>
        <w:tab/>
      </w:r>
      <w:r w:rsidRPr="00C24574">
        <w:rPr>
          <w:b w:val="0"/>
          <w:noProof/>
          <w:sz w:val="18"/>
        </w:rPr>
        <w:fldChar w:fldCharType="begin"/>
      </w:r>
      <w:r w:rsidRPr="00C24574">
        <w:rPr>
          <w:b w:val="0"/>
          <w:noProof/>
          <w:sz w:val="18"/>
        </w:rPr>
        <w:instrText xml:space="preserve"> PAGEREF _Toc201753882 \h </w:instrText>
      </w:r>
      <w:r w:rsidRPr="00C24574">
        <w:rPr>
          <w:b w:val="0"/>
          <w:noProof/>
          <w:sz w:val="18"/>
        </w:rPr>
      </w:r>
      <w:r w:rsidRPr="00C24574">
        <w:rPr>
          <w:b w:val="0"/>
          <w:noProof/>
          <w:sz w:val="18"/>
        </w:rPr>
        <w:fldChar w:fldCharType="separate"/>
      </w:r>
      <w:r w:rsidRPr="00C24574">
        <w:rPr>
          <w:b w:val="0"/>
          <w:noProof/>
          <w:sz w:val="18"/>
        </w:rPr>
        <w:t>562</w:t>
      </w:r>
      <w:r w:rsidRPr="00C24574">
        <w:rPr>
          <w:b w:val="0"/>
          <w:noProof/>
          <w:sz w:val="18"/>
        </w:rPr>
        <w:fldChar w:fldCharType="end"/>
      </w:r>
    </w:p>
    <w:p w14:paraId="28ED9E92" w14:textId="5DCD96B5"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195</w:t>
      </w:r>
      <w:r>
        <w:rPr>
          <w:noProof/>
        </w:rPr>
        <w:noBreakHyphen/>
        <w:t>A</w:t>
      </w:r>
      <w:r w:rsidRPr="00C24574">
        <w:rPr>
          <w:b w:val="0"/>
          <w:noProof/>
          <w:sz w:val="18"/>
        </w:rPr>
        <w:tab/>
      </w:r>
      <w:r w:rsidRPr="00C24574">
        <w:rPr>
          <w:b w:val="0"/>
          <w:noProof/>
          <w:sz w:val="18"/>
        </w:rPr>
        <w:fldChar w:fldCharType="begin"/>
      </w:r>
      <w:r w:rsidRPr="00C24574">
        <w:rPr>
          <w:b w:val="0"/>
          <w:noProof/>
          <w:sz w:val="18"/>
        </w:rPr>
        <w:instrText xml:space="preserve"> PAGEREF _Toc201753883 \h </w:instrText>
      </w:r>
      <w:r w:rsidRPr="00C24574">
        <w:rPr>
          <w:b w:val="0"/>
          <w:noProof/>
          <w:sz w:val="18"/>
        </w:rPr>
      </w:r>
      <w:r w:rsidRPr="00C24574">
        <w:rPr>
          <w:b w:val="0"/>
          <w:noProof/>
          <w:sz w:val="18"/>
        </w:rPr>
        <w:fldChar w:fldCharType="separate"/>
      </w:r>
      <w:r w:rsidRPr="00C24574">
        <w:rPr>
          <w:b w:val="0"/>
          <w:noProof/>
          <w:sz w:val="18"/>
        </w:rPr>
        <w:t>562</w:t>
      </w:r>
      <w:r w:rsidRPr="00C24574">
        <w:rPr>
          <w:b w:val="0"/>
          <w:noProof/>
          <w:sz w:val="18"/>
        </w:rPr>
        <w:fldChar w:fldCharType="end"/>
      </w:r>
    </w:p>
    <w:p w14:paraId="3EE91890" w14:textId="05DC2B6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w:t>
      </w:r>
      <w:r>
        <w:rPr>
          <w:noProof/>
        </w:rPr>
        <w:tab/>
        <w:t>What this Subdivision is about</w:t>
      </w:r>
      <w:r w:rsidRPr="00C24574">
        <w:rPr>
          <w:noProof/>
        </w:rPr>
        <w:tab/>
      </w:r>
      <w:r w:rsidRPr="00C24574">
        <w:rPr>
          <w:noProof/>
        </w:rPr>
        <w:fldChar w:fldCharType="begin"/>
      </w:r>
      <w:r w:rsidRPr="00C24574">
        <w:rPr>
          <w:noProof/>
        </w:rPr>
        <w:instrText xml:space="preserve"> PAGEREF _Toc201753884 \h </w:instrText>
      </w:r>
      <w:r w:rsidRPr="00C24574">
        <w:rPr>
          <w:noProof/>
        </w:rPr>
      </w:r>
      <w:r w:rsidRPr="00C24574">
        <w:rPr>
          <w:noProof/>
        </w:rPr>
        <w:fldChar w:fldCharType="separate"/>
      </w:r>
      <w:r w:rsidRPr="00C24574">
        <w:rPr>
          <w:noProof/>
        </w:rPr>
        <w:t>562</w:t>
      </w:r>
      <w:r w:rsidRPr="00C24574">
        <w:rPr>
          <w:noProof/>
        </w:rPr>
        <w:fldChar w:fldCharType="end"/>
      </w:r>
    </w:p>
    <w:p w14:paraId="0F6017C5" w14:textId="2BF41C4C"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Working out a PDF’s taxable income and tax loss</w:t>
      </w:r>
      <w:r w:rsidRPr="00C24574">
        <w:rPr>
          <w:b w:val="0"/>
          <w:noProof/>
          <w:sz w:val="18"/>
        </w:rPr>
        <w:tab/>
      </w:r>
      <w:r w:rsidRPr="00C24574">
        <w:rPr>
          <w:b w:val="0"/>
          <w:noProof/>
          <w:sz w:val="18"/>
        </w:rPr>
        <w:fldChar w:fldCharType="begin"/>
      </w:r>
      <w:r w:rsidRPr="00C24574">
        <w:rPr>
          <w:b w:val="0"/>
          <w:noProof/>
          <w:sz w:val="18"/>
        </w:rPr>
        <w:instrText xml:space="preserve"> PAGEREF _Toc201753885 \h </w:instrText>
      </w:r>
      <w:r w:rsidRPr="00C24574">
        <w:rPr>
          <w:b w:val="0"/>
          <w:noProof/>
          <w:sz w:val="18"/>
        </w:rPr>
      </w:r>
      <w:r w:rsidRPr="00C24574">
        <w:rPr>
          <w:b w:val="0"/>
          <w:noProof/>
          <w:sz w:val="18"/>
        </w:rPr>
        <w:fldChar w:fldCharType="separate"/>
      </w:r>
      <w:r w:rsidRPr="00C24574">
        <w:rPr>
          <w:b w:val="0"/>
          <w:noProof/>
          <w:sz w:val="18"/>
        </w:rPr>
        <w:t>563</w:t>
      </w:r>
      <w:r w:rsidRPr="00C24574">
        <w:rPr>
          <w:b w:val="0"/>
          <w:noProof/>
          <w:sz w:val="18"/>
        </w:rPr>
        <w:fldChar w:fldCharType="end"/>
      </w:r>
    </w:p>
    <w:p w14:paraId="747C90AB" w14:textId="70FE4EC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5</w:t>
      </w:r>
      <w:r>
        <w:rPr>
          <w:noProof/>
        </w:rPr>
        <w:tab/>
        <w:t>Deductibility of PDF tax losses</w:t>
      </w:r>
      <w:r w:rsidRPr="00C24574">
        <w:rPr>
          <w:noProof/>
        </w:rPr>
        <w:tab/>
      </w:r>
      <w:r w:rsidRPr="00C24574">
        <w:rPr>
          <w:noProof/>
        </w:rPr>
        <w:fldChar w:fldCharType="begin"/>
      </w:r>
      <w:r w:rsidRPr="00C24574">
        <w:rPr>
          <w:noProof/>
        </w:rPr>
        <w:instrText xml:space="preserve"> PAGEREF _Toc201753886 \h </w:instrText>
      </w:r>
      <w:r w:rsidRPr="00C24574">
        <w:rPr>
          <w:noProof/>
        </w:rPr>
      </w:r>
      <w:r w:rsidRPr="00C24574">
        <w:rPr>
          <w:noProof/>
        </w:rPr>
        <w:fldChar w:fldCharType="separate"/>
      </w:r>
      <w:r w:rsidRPr="00C24574">
        <w:rPr>
          <w:noProof/>
        </w:rPr>
        <w:t>563</w:t>
      </w:r>
      <w:r w:rsidRPr="00C24574">
        <w:rPr>
          <w:noProof/>
        </w:rPr>
        <w:fldChar w:fldCharType="end"/>
      </w:r>
    </w:p>
    <w:p w14:paraId="69C6E17C" w14:textId="196FE71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10</w:t>
      </w:r>
      <w:r>
        <w:rPr>
          <w:noProof/>
        </w:rPr>
        <w:tab/>
        <w:t>PDF cannot transfer tax loss</w:t>
      </w:r>
      <w:r w:rsidRPr="00C24574">
        <w:rPr>
          <w:noProof/>
        </w:rPr>
        <w:tab/>
      </w:r>
      <w:r w:rsidRPr="00C24574">
        <w:rPr>
          <w:noProof/>
        </w:rPr>
        <w:fldChar w:fldCharType="begin"/>
      </w:r>
      <w:r w:rsidRPr="00C24574">
        <w:rPr>
          <w:noProof/>
        </w:rPr>
        <w:instrText xml:space="preserve"> PAGEREF _Toc201753887 \h </w:instrText>
      </w:r>
      <w:r w:rsidRPr="00C24574">
        <w:rPr>
          <w:noProof/>
        </w:rPr>
      </w:r>
      <w:r w:rsidRPr="00C24574">
        <w:rPr>
          <w:noProof/>
        </w:rPr>
        <w:fldChar w:fldCharType="separate"/>
      </w:r>
      <w:r w:rsidRPr="00C24574">
        <w:rPr>
          <w:noProof/>
        </w:rPr>
        <w:t>563</w:t>
      </w:r>
      <w:r w:rsidRPr="00C24574">
        <w:rPr>
          <w:noProof/>
        </w:rPr>
        <w:fldChar w:fldCharType="end"/>
      </w:r>
    </w:p>
    <w:p w14:paraId="0DC54B82" w14:textId="5FFC358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15</w:t>
      </w:r>
      <w:r>
        <w:rPr>
          <w:noProof/>
        </w:rPr>
        <w:tab/>
        <w:t>Tax loss for year in which company becomes a PDF</w:t>
      </w:r>
      <w:r w:rsidRPr="00C24574">
        <w:rPr>
          <w:noProof/>
        </w:rPr>
        <w:tab/>
      </w:r>
      <w:r w:rsidRPr="00C24574">
        <w:rPr>
          <w:noProof/>
        </w:rPr>
        <w:fldChar w:fldCharType="begin"/>
      </w:r>
      <w:r w:rsidRPr="00C24574">
        <w:rPr>
          <w:noProof/>
        </w:rPr>
        <w:instrText xml:space="preserve"> PAGEREF _Toc201753888 \h </w:instrText>
      </w:r>
      <w:r w:rsidRPr="00C24574">
        <w:rPr>
          <w:noProof/>
        </w:rPr>
      </w:r>
      <w:r w:rsidRPr="00C24574">
        <w:rPr>
          <w:noProof/>
        </w:rPr>
        <w:fldChar w:fldCharType="separate"/>
      </w:r>
      <w:r w:rsidRPr="00C24574">
        <w:rPr>
          <w:noProof/>
        </w:rPr>
        <w:t>563</w:t>
      </w:r>
      <w:r w:rsidRPr="00C24574">
        <w:rPr>
          <w:noProof/>
        </w:rPr>
        <w:fldChar w:fldCharType="end"/>
      </w:r>
    </w:p>
    <w:p w14:paraId="64EE7E8F" w14:textId="46B390BD" w:rsidR="00C24574" w:rsidRDefault="00C24574" w:rsidP="00C24574">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Working out a PDF’s net capital gain and net capital loss</w:t>
      </w:r>
      <w:r w:rsidRPr="00C24574">
        <w:rPr>
          <w:b w:val="0"/>
          <w:noProof/>
          <w:sz w:val="18"/>
        </w:rPr>
        <w:tab/>
      </w:r>
      <w:r w:rsidRPr="00C24574">
        <w:rPr>
          <w:b w:val="0"/>
          <w:noProof/>
          <w:sz w:val="18"/>
        </w:rPr>
        <w:fldChar w:fldCharType="begin"/>
      </w:r>
      <w:r w:rsidRPr="00C24574">
        <w:rPr>
          <w:b w:val="0"/>
          <w:noProof/>
          <w:sz w:val="18"/>
        </w:rPr>
        <w:instrText xml:space="preserve"> PAGEREF _Toc201753889 \h </w:instrText>
      </w:r>
      <w:r w:rsidRPr="00C24574">
        <w:rPr>
          <w:b w:val="0"/>
          <w:noProof/>
          <w:sz w:val="18"/>
        </w:rPr>
      </w:r>
      <w:r w:rsidRPr="00C24574">
        <w:rPr>
          <w:b w:val="0"/>
          <w:noProof/>
          <w:sz w:val="18"/>
        </w:rPr>
        <w:fldChar w:fldCharType="separate"/>
      </w:r>
      <w:r w:rsidRPr="00C24574">
        <w:rPr>
          <w:b w:val="0"/>
          <w:noProof/>
          <w:sz w:val="18"/>
        </w:rPr>
        <w:t>564</w:t>
      </w:r>
      <w:r w:rsidRPr="00C24574">
        <w:rPr>
          <w:b w:val="0"/>
          <w:noProof/>
          <w:sz w:val="18"/>
        </w:rPr>
        <w:fldChar w:fldCharType="end"/>
      </w:r>
    </w:p>
    <w:p w14:paraId="2C7A26F7" w14:textId="5909901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25</w:t>
      </w:r>
      <w:r>
        <w:rPr>
          <w:noProof/>
        </w:rPr>
        <w:tab/>
        <w:t>Applying a PDF’s net capital losses</w:t>
      </w:r>
      <w:r w:rsidRPr="00C24574">
        <w:rPr>
          <w:noProof/>
        </w:rPr>
        <w:tab/>
      </w:r>
      <w:r w:rsidRPr="00C24574">
        <w:rPr>
          <w:noProof/>
        </w:rPr>
        <w:fldChar w:fldCharType="begin"/>
      </w:r>
      <w:r w:rsidRPr="00C24574">
        <w:rPr>
          <w:noProof/>
        </w:rPr>
        <w:instrText xml:space="preserve"> PAGEREF _Toc201753890 \h </w:instrText>
      </w:r>
      <w:r w:rsidRPr="00C24574">
        <w:rPr>
          <w:noProof/>
        </w:rPr>
      </w:r>
      <w:r w:rsidRPr="00C24574">
        <w:rPr>
          <w:noProof/>
        </w:rPr>
        <w:fldChar w:fldCharType="separate"/>
      </w:r>
      <w:r w:rsidRPr="00C24574">
        <w:rPr>
          <w:noProof/>
        </w:rPr>
        <w:t>564</w:t>
      </w:r>
      <w:r w:rsidRPr="00C24574">
        <w:rPr>
          <w:noProof/>
        </w:rPr>
        <w:fldChar w:fldCharType="end"/>
      </w:r>
    </w:p>
    <w:p w14:paraId="6535A499" w14:textId="4B12E00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30</w:t>
      </w:r>
      <w:r>
        <w:rPr>
          <w:noProof/>
        </w:rPr>
        <w:tab/>
        <w:t>PDF cannot transfer net capital loss</w:t>
      </w:r>
      <w:r w:rsidRPr="00C24574">
        <w:rPr>
          <w:noProof/>
        </w:rPr>
        <w:tab/>
      </w:r>
      <w:r w:rsidRPr="00C24574">
        <w:rPr>
          <w:noProof/>
        </w:rPr>
        <w:fldChar w:fldCharType="begin"/>
      </w:r>
      <w:r w:rsidRPr="00C24574">
        <w:rPr>
          <w:noProof/>
        </w:rPr>
        <w:instrText xml:space="preserve"> PAGEREF _Toc201753891 \h </w:instrText>
      </w:r>
      <w:r w:rsidRPr="00C24574">
        <w:rPr>
          <w:noProof/>
        </w:rPr>
      </w:r>
      <w:r w:rsidRPr="00C24574">
        <w:rPr>
          <w:noProof/>
        </w:rPr>
        <w:fldChar w:fldCharType="separate"/>
      </w:r>
      <w:r w:rsidRPr="00C24574">
        <w:rPr>
          <w:noProof/>
        </w:rPr>
        <w:t>564</w:t>
      </w:r>
      <w:r w:rsidRPr="00C24574">
        <w:rPr>
          <w:noProof/>
        </w:rPr>
        <w:fldChar w:fldCharType="end"/>
      </w:r>
    </w:p>
    <w:p w14:paraId="55F87DBD" w14:textId="6DA0C88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35</w:t>
      </w:r>
      <w:r>
        <w:rPr>
          <w:noProof/>
        </w:rPr>
        <w:tab/>
        <w:t>Net capital loss for year in which company becomes a PDF</w:t>
      </w:r>
      <w:r w:rsidRPr="00C24574">
        <w:rPr>
          <w:noProof/>
        </w:rPr>
        <w:tab/>
      </w:r>
      <w:r w:rsidRPr="00C24574">
        <w:rPr>
          <w:noProof/>
        </w:rPr>
        <w:fldChar w:fldCharType="begin"/>
      </w:r>
      <w:r w:rsidRPr="00C24574">
        <w:rPr>
          <w:noProof/>
        </w:rPr>
        <w:instrText xml:space="preserve"> PAGEREF _Toc201753892 \h </w:instrText>
      </w:r>
      <w:r w:rsidRPr="00C24574">
        <w:rPr>
          <w:noProof/>
        </w:rPr>
      </w:r>
      <w:r w:rsidRPr="00C24574">
        <w:rPr>
          <w:noProof/>
        </w:rPr>
        <w:fldChar w:fldCharType="separate"/>
      </w:r>
      <w:r w:rsidRPr="00C24574">
        <w:rPr>
          <w:noProof/>
        </w:rPr>
        <w:t>565</w:t>
      </w:r>
      <w:r w:rsidRPr="00C24574">
        <w:rPr>
          <w:noProof/>
        </w:rPr>
        <w:fldChar w:fldCharType="end"/>
      </w:r>
    </w:p>
    <w:p w14:paraId="38FC94AD" w14:textId="595DA167"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Working out a PDF’s loss carry back tax offset</w:t>
      </w:r>
      <w:r w:rsidRPr="00C24574">
        <w:rPr>
          <w:b w:val="0"/>
          <w:noProof/>
          <w:sz w:val="18"/>
        </w:rPr>
        <w:tab/>
      </w:r>
      <w:r w:rsidRPr="00C24574">
        <w:rPr>
          <w:b w:val="0"/>
          <w:noProof/>
          <w:sz w:val="18"/>
        </w:rPr>
        <w:fldChar w:fldCharType="begin"/>
      </w:r>
      <w:r w:rsidRPr="00C24574">
        <w:rPr>
          <w:b w:val="0"/>
          <w:noProof/>
          <w:sz w:val="18"/>
        </w:rPr>
        <w:instrText xml:space="preserve"> PAGEREF _Toc201753893 \h </w:instrText>
      </w:r>
      <w:r w:rsidRPr="00C24574">
        <w:rPr>
          <w:b w:val="0"/>
          <w:noProof/>
          <w:sz w:val="18"/>
        </w:rPr>
      </w:r>
      <w:r w:rsidRPr="00C24574">
        <w:rPr>
          <w:b w:val="0"/>
          <w:noProof/>
          <w:sz w:val="18"/>
        </w:rPr>
        <w:fldChar w:fldCharType="separate"/>
      </w:r>
      <w:r w:rsidRPr="00C24574">
        <w:rPr>
          <w:b w:val="0"/>
          <w:noProof/>
          <w:sz w:val="18"/>
        </w:rPr>
        <w:t>566</w:t>
      </w:r>
      <w:r w:rsidRPr="00C24574">
        <w:rPr>
          <w:b w:val="0"/>
          <w:noProof/>
          <w:sz w:val="18"/>
        </w:rPr>
        <w:fldChar w:fldCharType="end"/>
      </w:r>
    </w:p>
    <w:p w14:paraId="4CE08298" w14:textId="71EFD6F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37</w:t>
      </w:r>
      <w:r>
        <w:rPr>
          <w:noProof/>
        </w:rPr>
        <w:tab/>
        <w:t>PDF cannot carry back tax loss</w:t>
      </w:r>
      <w:r w:rsidRPr="00C24574">
        <w:rPr>
          <w:noProof/>
        </w:rPr>
        <w:tab/>
      </w:r>
      <w:r w:rsidRPr="00C24574">
        <w:rPr>
          <w:noProof/>
        </w:rPr>
        <w:fldChar w:fldCharType="begin"/>
      </w:r>
      <w:r w:rsidRPr="00C24574">
        <w:rPr>
          <w:noProof/>
        </w:rPr>
        <w:instrText xml:space="preserve"> PAGEREF _Toc201753894 \h </w:instrText>
      </w:r>
      <w:r w:rsidRPr="00C24574">
        <w:rPr>
          <w:noProof/>
        </w:rPr>
      </w:r>
      <w:r w:rsidRPr="00C24574">
        <w:rPr>
          <w:noProof/>
        </w:rPr>
        <w:fldChar w:fldCharType="separate"/>
      </w:r>
      <w:r w:rsidRPr="00C24574">
        <w:rPr>
          <w:noProof/>
        </w:rPr>
        <w:t>566</w:t>
      </w:r>
      <w:r w:rsidRPr="00C24574">
        <w:rPr>
          <w:noProof/>
        </w:rPr>
        <w:fldChar w:fldCharType="end"/>
      </w:r>
    </w:p>
    <w:p w14:paraId="5BFEE193" w14:textId="5FABA70F"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195</w:t>
      </w:r>
      <w:r>
        <w:rPr>
          <w:noProof/>
        </w:rPr>
        <w:noBreakHyphen/>
        <w:t>B—Limited partnerships</w:t>
      </w:r>
      <w:r w:rsidRPr="00C24574">
        <w:rPr>
          <w:b w:val="0"/>
          <w:noProof/>
          <w:sz w:val="18"/>
        </w:rPr>
        <w:tab/>
      </w:r>
      <w:r w:rsidRPr="00C24574">
        <w:rPr>
          <w:b w:val="0"/>
          <w:noProof/>
          <w:sz w:val="18"/>
        </w:rPr>
        <w:fldChar w:fldCharType="begin"/>
      </w:r>
      <w:r w:rsidRPr="00C24574">
        <w:rPr>
          <w:b w:val="0"/>
          <w:noProof/>
          <w:sz w:val="18"/>
        </w:rPr>
        <w:instrText xml:space="preserve"> PAGEREF _Toc201753895 \h </w:instrText>
      </w:r>
      <w:r w:rsidRPr="00C24574">
        <w:rPr>
          <w:b w:val="0"/>
          <w:noProof/>
          <w:sz w:val="18"/>
        </w:rPr>
      </w:r>
      <w:r w:rsidRPr="00C24574">
        <w:rPr>
          <w:b w:val="0"/>
          <w:noProof/>
          <w:sz w:val="18"/>
        </w:rPr>
        <w:fldChar w:fldCharType="separate"/>
      </w:r>
      <w:r w:rsidRPr="00C24574">
        <w:rPr>
          <w:b w:val="0"/>
          <w:noProof/>
          <w:sz w:val="18"/>
        </w:rPr>
        <w:t>566</w:t>
      </w:r>
      <w:r w:rsidRPr="00C24574">
        <w:rPr>
          <w:b w:val="0"/>
          <w:noProof/>
          <w:sz w:val="18"/>
        </w:rPr>
        <w:fldChar w:fldCharType="end"/>
      </w:r>
    </w:p>
    <w:p w14:paraId="5C20B4DE" w14:textId="04BD7C32"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195</w:t>
      </w:r>
      <w:r>
        <w:rPr>
          <w:noProof/>
        </w:rPr>
        <w:noBreakHyphen/>
        <w:t>B</w:t>
      </w:r>
      <w:r w:rsidRPr="00C24574">
        <w:rPr>
          <w:b w:val="0"/>
          <w:noProof/>
          <w:sz w:val="18"/>
        </w:rPr>
        <w:tab/>
      </w:r>
      <w:r w:rsidRPr="00C24574">
        <w:rPr>
          <w:b w:val="0"/>
          <w:noProof/>
          <w:sz w:val="18"/>
        </w:rPr>
        <w:fldChar w:fldCharType="begin"/>
      </w:r>
      <w:r w:rsidRPr="00C24574">
        <w:rPr>
          <w:b w:val="0"/>
          <w:noProof/>
          <w:sz w:val="18"/>
        </w:rPr>
        <w:instrText xml:space="preserve"> PAGEREF _Toc201753896 \h </w:instrText>
      </w:r>
      <w:r w:rsidRPr="00C24574">
        <w:rPr>
          <w:b w:val="0"/>
          <w:noProof/>
          <w:sz w:val="18"/>
        </w:rPr>
      </w:r>
      <w:r w:rsidRPr="00C24574">
        <w:rPr>
          <w:b w:val="0"/>
          <w:noProof/>
          <w:sz w:val="18"/>
        </w:rPr>
        <w:fldChar w:fldCharType="separate"/>
      </w:r>
      <w:r w:rsidRPr="00C24574">
        <w:rPr>
          <w:b w:val="0"/>
          <w:noProof/>
          <w:sz w:val="18"/>
        </w:rPr>
        <w:t>566</w:t>
      </w:r>
      <w:r w:rsidRPr="00C24574">
        <w:rPr>
          <w:b w:val="0"/>
          <w:noProof/>
          <w:sz w:val="18"/>
        </w:rPr>
        <w:fldChar w:fldCharType="end"/>
      </w:r>
    </w:p>
    <w:p w14:paraId="6DC79B23" w14:textId="710D6CC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60</w:t>
      </w:r>
      <w:r>
        <w:rPr>
          <w:noProof/>
        </w:rPr>
        <w:tab/>
        <w:t>What this Subdivision is about</w:t>
      </w:r>
      <w:r w:rsidRPr="00C24574">
        <w:rPr>
          <w:noProof/>
        </w:rPr>
        <w:tab/>
      </w:r>
      <w:r w:rsidRPr="00C24574">
        <w:rPr>
          <w:noProof/>
        </w:rPr>
        <w:fldChar w:fldCharType="begin"/>
      </w:r>
      <w:r w:rsidRPr="00C24574">
        <w:rPr>
          <w:noProof/>
        </w:rPr>
        <w:instrText xml:space="preserve"> PAGEREF _Toc201753897 \h </w:instrText>
      </w:r>
      <w:r w:rsidRPr="00C24574">
        <w:rPr>
          <w:noProof/>
        </w:rPr>
      </w:r>
      <w:r w:rsidRPr="00C24574">
        <w:rPr>
          <w:noProof/>
        </w:rPr>
        <w:fldChar w:fldCharType="separate"/>
      </w:r>
      <w:r w:rsidRPr="00C24574">
        <w:rPr>
          <w:noProof/>
        </w:rPr>
        <w:t>566</w:t>
      </w:r>
      <w:r w:rsidRPr="00C24574">
        <w:rPr>
          <w:noProof/>
        </w:rPr>
        <w:fldChar w:fldCharType="end"/>
      </w:r>
    </w:p>
    <w:p w14:paraId="1D977C89" w14:textId="6B274D1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_Toc201753898 \h </w:instrText>
      </w:r>
      <w:r w:rsidRPr="00C24574">
        <w:rPr>
          <w:b w:val="0"/>
          <w:noProof/>
          <w:sz w:val="18"/>
        </w:rPr>
      </w:r>
      <w:r w:rsidRPr="00C24574">
        <w:rPr>
          <w:b w:val="0"/>
          <w:noProof/>
          <w:sz w:val="18"/>
        </w:rPr>
        <w:fldChar w:fldCharType="separate"/>
      </w:r>
      <w:r w:rsidRPr="00C24574">
        <w:rPr>
          <w:b w:val="0"/>
          <w:noProof/>
          <w:sz w:val="18"/>
        </w:rPr>
        <w:t>567</w:t>
      </w:r>
      <w:r w:rsidRPr="00C24574">
        <w:rPr>
          <w:b w:val="0"/>
          <w:noProof/>
          <w:sz w:val="18"/>
        </w:rPr>
        <w:fldChar w:fldCharType="end"/>
      </w:r>
    </w:p>
    <w:p w14:paraId="5791601F" w14:textId="32CD3A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65</w:t>
      </w:r>
      <w:r>
        <w:rPr>
          <w:noProof/>
        </w:rPr>
        <w:tab/>
        <w:t>Tax losses cannot be transferred to a VCLP, an ESVCLP, an AFOF or a VCMP</w:t>
      </w:r>
      <w:r w:rsidRPr="00C24574">
        <w:rPr>
          <w:noProof/>
        </w:rPr>
        <w:tab/>
      </w:r>
      <w:r w:rsidRPr="00C24574">
        <w:rPr>
          <w:noProof/>
        </w:rPr>
        <w:fldChar w:fldCharType="begin"/>
      </w:r>
      <w:r w:rsidRPr="00C24574">
        <w:rPr>
          <w:noProof/>
        </w:rPr>
        <w:instrText xml:space="preserve"> PAGEREF _Toc201753899 \h </w:instrText>
      </w:r>
      <w:r w:rsidRPr="00C24574">
        <w:rPr>
          <w:noProof/>
        </w:rPr>
      </w:r>
      <w:r w:rsidRPr="00C24574">
        <w:rPr>
          <w:noProof/>
        </w:rPr>
        <w:fldChar w:fldCharType="separate"/>
      </w:r>
      <w:r w:rsidRPr="00C24574">
        <w:rPr>
          <w:noProof/>
        </w:rPr>
        <w:t>567</w:t>
      </w:r>
      <w:r w:rsidRPr="00C24574">
        <w:rPr>
          <w:noProof/>
        </w:rPr>
        <w:fldChar w:fldCharType="end"/>
      </w:r>
    </w:p>
    <w:p w14:paraId="7F21629E" w14:textId="60F997C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70</w:t>
      </w:r>
      <w:r>
        <w:rPr>
          <w:noProof/>
        </w:rPr>
        <w:tab/>
        <w:t>Previous tax losses can be deducted after ceasing to be a VCLP, an ESVCLP, an AFOF or a VCMP</w:t>
      </w:r>
      <w:r w:rsidRPr="00C24574">
        <w:rPr>
          <w:noProof/>
        </w:rPr>
        <w:tab/>
      </w:r>
      <w:r w:rsidRPr="00C24574">
        <w:rPr>
          <w:noProof/>
        </w:rPr>
        <w:fldChar w:fldCharType="begin"/>
      </w:r>
      <w:r w:rsidRPr="00C24574">
        <w:rPr>
          <w:noProof/>
        </w:rPr>
        <w:instrText xml:space="preserve"> PAGEREF _Toc201753900 \h </w:instrText>
      </w:r>
      <w:r w:rsidRPr="00C24574">
        <w:rPr>
          <w:noProof/>
        </w:rPr>
      </w:r>
      <w:r w:rsidRPr="00C24574">
        <w:rPr>
          <w:noProof/>
        </w:rPr>
        <w:fldChar w:fldCharType="separate"/>
      </w:r>
      <w:r w:rsidRPr="00C24574">
        <w:rPr>
          <w:noProof/>
        </w:rPr>
        <w:t>567</w:t>
      </w:r>
      <w:r w:rsidRPr="00C24574">
        <w:rPr>
          <w:noProof/>
        </w:rPr>
        <w:fldChar w:fldCharType="end"/>
      </w:r>
    </w:p>
    <w:p w14:paraId="3ED1540A" w14:textId="5AFE150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72</w:t>
      </w:r>
      <w:r>
        <w:rPr>
          <w:noProof/>
        </w:rPr>
        <w:tab/>
        <w:t>Tax losses cannot be carried back to before ceasing to be a VCLP, an ESVCLP, an AFOF or a VCMP</w:t>
      </w:r>
      <w:r w:rsidRPr="00C24574">
        <w:rPr>
          <w:noProof/>
        </w:rPr>
        <w:tab/>
      </w:r>
      <w:r w:rsidRPr="00C24574">
        <w:rPr>
          <w:noProof/>
        </w:rPr>
        <w:fldChar w:fldCharType="begin"/>
      </w:r>
      <w:r w:rsidRPr="00C24574">
        <w:rPr>
          <w:noProof/>
        </w:rPr>
        <w:instrText xml:space="preserve"> PAGEREF _Toc201753901 \h </w:instrText>
      </w:r>
      <w:r w:rsidRPr="00C24574">
        <w:rPr>
          <w:noProof/>
        </w:rPr>
      </w:r>
      <w:r w:rsidRPr="00C24574">
        <w:rPr>
          <w:noProof/>
        </w:rPr>
        <w:fldChar w:fldCharType="separate"/>
      </w:r>
      <w:r w:rsidRPr="00C24574">
        <w:rPr>
          <w:noProof/>
        </w:rPr>
        <w:t>567</w:t>
      </w:r>
      <w:r w:rsidRPr="00C24574">
        <w:rPr>
          <w:noProof/>
        </w:rPr>
        <w:fldChar w:fldCharType="end"/>
      </w:r>
    </w:p>
    <w:p w14:paraId="7F91DB38" w14:textId="43795AE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75</w:t>
      </w:r>
      <w:r>
        <w:rPr>
          <w:noProof/>
        </w:rPr>
        <w:tab/>
        <w:t>Determinations to take account of income years of less than 12 months</w:t>
      </w:r>
      <w:r w:rsidRPr="00C24574">
        <w:rPr>
          <w:noProof/>
        </w:rPr>
        <w:tab/>
      </w:r>
      <w:r w:rsidRPr="00C24574">
        <w:rPr>
          <w:noProof/>
        </w:rPr>
        <w:fldChar w:fldCharType="begin"/>
      </w:r>
      <w:r w:rsidRPr="00C24574">
        <w:rPr>
          <w:noProof/>
        </w:rPr>
        <w:instrText xml:space="preserve"> PAGEREF _Toc201753902 \h </w:instrText>
      </w:r>
      <w:r w:rsidRPr="00C24574">
        <w:rPr>
          <w:noProof/>
        </w:rPr>
      </w:r>
      <w:r w:rsidRPr="00C24574">
        <w:rPr>
          <w:noProof/>
        </w:rPr>
        <w:fldChar w:fldCharType="separate"/>
      </w:r>
      <w:r w:rsidRPr="00C24574">
        <w:rPr>
          <w:noProof/>
        </w:rPr>
        <w:t>567</w:t>
      </w:r>
      <w:r w:rsidRPr="00C24574">
        <w:rPr>
          <w:noProof/>
        </w:rPr>
        <w:fldChar w:fldCharType="end"/>
      </w:r>
    </w:p>
    <w:p w14:paraId="19940083" w14:textId="0FD933FD"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195</w:t>
      </w:r>
      <w:r>
        <w:rPr>
          <w:noProof/>
        </w:rPr>
        <w:noBreakHyphen/>
        <w:t>C—Corporate collective investment vehicles</w:t>
      </w:r>
      <w:r w:rsidRPr="00C24574">
        <w:rPr>
          <w:b w:val="0"/>
          <w:noProof/>
          <w:sz w:val="18"/>
        </w:rPr>
        <w:tab/>
      </w:r>
      <w:r w:rsidRPr="00C24574">
        <w:rPr>
          <w:b w:val="0"/>
          <w:noProof/>
          <w:sz w:val="18"/>
        </w:rPr>
        <w:fldChar w:fldCharType="begin"/>
      </w:r>
      <w:r w:rsidRPr="00C24574">
        <w:rPr>
          <w:b w:val="0"/>
          <w:noProof/>
          <w:sz w:val="18"/>
        </w:rPr>
        <w:instrText xml:space="preserve"> PAGEREF _Toc201753903 \h </w:instrText>
      </w:r>
      <w:r w:rsidRPr="00C24574">
        <w:rPr>
          <w:b w:val="0"/>
          <w:noProof/>
          <w:sz w:val="18"/>
        </w:rPr>
      </w:r>
      <w:r w:rsidRPr="00C24574">
        <w:rPr>
          <w:b w:val="0"/>
          <w:noProof/>
          <w:sz w:val="18"/>
        </w:rPr>
        <w:fldChar w:fldCharType="separate"/>
      </w:r>
      <w:r w:rsidRPr="00C24574">
        <w:rPr>
          <w:b w:val="0"/>
          <w:noProof/>
          <w:sz w:val="18"/>
        </w:rPr>
        <w:t>568</w:t>
      </w:r>
      <w:r w:rsidRPr="00C24574">
        <w:rPr>
          <w:b w:val="0"/>
          <w:noProof/>
          <w:sz w:val="18"/>
        </w:rPr>
        <w:fldChar w:fldCharType="end"/>
      </w:r>
    </w:p>
    <w:p w14:paraId="5DE45D28" w14:textId="75BBF1E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Subdivision 195</w:t>
      </w:r>
      <w:r>
        <w:rPr>
          <w:noProof/>
        </w:rPr>
        <w:noBreakHyphen/>
        <w:t>C</w:t>
      </w:r>
      <w:r w:rsidRPr="00C24574">
        <w:rPr>
          <w:b w:val="0"/>
          <w:noProof/>
          <w:sz w:val="18"/>
        </w:rPr>
        <w:tab/>
      </w:r>
      <w:r w:rsidRPr="00C24574">
        <w:rPr>
          <w:b w:val="0"/>
          <w:noProof/>
          <w:sz w:val="18"/>
        </w:rPr>
        <w:fldChar w:fldCharType="begin"/>
      </w:r>
      <w:r w:rsidRPr="00C24574">
        <w:rPr>
          <w:b w:val="0"/>
          <w:noProof/>
          <w:sz w:val="18"/>
        </w:rPr>
        <w:instrText xml:space="preserve"> PAGEREF _Toc201753904 \h </w:instrText>
      </w:r>
      <w:r w:rsidRPr="00C24574">
        <w:rPr>
          <w:b w:val="0"/>
          <w:noProof/>
          <w:sz w:val="18"/>
        </w:rPr>
      </w:r>
      <w:r w:rsidRPr="00C24574">
        <w:rPr>
          <w:b w:val="0"/>
          <w:noProof/>
          <w:sz w:val="18"/>
        </w:rPr>
        <w:fldChar w:fldCharType="separate"/>
      </w:r>
      <w:r w:rsidRPr="00C24574">
        <w:rPr>
          <w:b w:val="0"/>
          <w:noProof/>
          <w:sz w:val="18"/>
        </w:rPr>
        <w:t>568</w:t>
      </w:r>
      <w:r w:rsidRPr="00C24574">
        <w:rPr>
          <w:b w:val="0"/>
          <w:noProof/>
          <w:sz w:val="18"/>
        </w:rPr>
        <w:fldChar w:fldCharType="end"/>
      </w:r>
    </w:p>
    <w:p w14:paraId="1CD6B0E2" w14:textId="33B6A8C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100</w:t>
      </w:r>
      <w:r>
        <w:rPr>
          <w:noProof/>
        </w:rPr>
        <w:tab/>
        <w:t>What this Subdivision is about</w:t>
      </w:r>
      <w:r w:rsidRPr="00C24574">
        <w:rPr>
          <w:noProof/>
        </w:rPr>
        <w:tab/>
      </w:r>
      <w:r w:rsidRPr="00C24574">
        <w:rPr>
          <w:noProof/>
        </w:rPr>
        <w:fldChar w:fldCharType="begin"/>
      </w:r>
      <w:r w:rsidRPr="00C24574">
        <w:rPr>
          <w:noProof/>
        </w:rPr>
        <w:instrText xml:space="preserve"> PAGEREF _Toc201753905 \h </w:instrText>
      </w:r>
      <w:r w:rsidRPr="00C24574">
        <w:rPr>
          <w:noProof/>
        </w:rPr>
      </w:r>
      <w:r w:rsidRPr="00C24574">
        <w:rPr>
          <w:noProof/>
        </w:rPr>
        <w:fldChar w:fldCharType="separate"/>
      </w:r>
      <w:r w:rsidRPr="00C24574">
        <w:rPr>
          <w:noProof/>
        </w:rPr>
        <w:t>568</w:t>
      </w:r>
      <w:r w:rsidRPr="00C24574">
        <w:rPr>
          <w:noProof/>
        </w:rPr>
        <w:fldChar w:fldCharType="end"/>
      </w:r>
    </w:p>
    <w:p w14:paraId="734C9069" w14:textId="6071FB84"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C24574">
        <w:rPr>
          <w:b w:val="0"/>
          <w:noProof/>
          <w:sz w:val="18"/>
        </w:rPr>
        <w:tab/>
      </w:r>
      <w:r w:rsidRPr="00C24574">
        <w:rPr>
          <w:b w:val="0"/>
          <w:noProof/>
          <w:sz w:val="18"/>
        </w:rPr>
        <w:fldChar w:fldCharType="begin"/>
      </w:r>
      <w:r w:rsidRPr="00C24574">
        <w:rPr>
          <w:b w:val="0"/>
          <w:noProof/>
          <w:sz w:val="18"/>
        </w:rPr>
        <w:instrText xml:space="preserve"> PAGEREF _Toc201753906 \h </w:instrText>
      </w:r>
      <w:r w:rsidRPr="00C24574">
        <w:rPr>
          <w:b w:val="0"/>
          <w:noProof/>
          <w:sz w:val="18"/>
        </w:rPr>
      </w:r>
      <w:r w:rsidRPr="00C24574">
        <w:rPr>
          <w:b w:val="0"/>
          <w:noProof/>
          <w:sz w:val="18"/>
        </w:rPr>
        <w:fldChar w:fldCharType="separate"/>
      </w:r>
      <w:r w:rsidRPr="00C24574">
        <w:rPr>
          <w:b w:val="0"/>
          <w:noProof/>
          <w:sz w:val="18"/>
        </w:rPr>
        <w:t>569</w:t>
      </w:r>
      <w:r w:rsidRPr="00C24574">
        <w:rPr>
          <w:b w:val="0"/>
          <w:noProof/>
          <w:sz w:val="18"/>
        </w:rPr>
        <w:fldChar w:fldCharType="end"/>
      </w:r>
    </w:p>
    <w:p w14:paraId="5B4D02D4" w14:textId="329F644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105</w:t>
      </w:r>
      <w:r>
        <w:rPr>
          <w:noProof/>
        </w:rPr>
        <w:tab/>
        <w:t>Effect of this Subdivision</w:t>
      </w:r>
      <w:r w:rsidRPr="00C24574">
        <w:rPr>
          <w:noProof/>
        </w:rPr>
        <w:tab/>
      </w:r>
      <w:r w:rsidRPr="00C24574">
        <w:rPr>
          <w:noProof/>
        </w:rPr>
        <w:fldChar w:fldCharType="begin"/>
      </w:r>
      <w:r w:rsidRPr="00C24574">
        <w:rPr>
          <w:noProof/>
        </w:rPr>
        <w:instrText xml:space="preserve"> PAGEREF _Toc201753907 \h </w:instrText>
      </w:r>
      <w:r w:rsidRPr="00C24574">
        <w:rPr>
          <w:noProof/>
        </w:rPr>
      </w:r>
      <w:r w:rsidRPr="00C24574">
        <w:rPr>
          <w:noProof/>
        </w:rPr>
        <w:fldChar w:fldCharType="separate"/>
      </w:r>
      <w:r w:rsidRPr="00C24574">
        <w:rPr>
          <w:noProof/>
        </w:rPr>
        <w:t>569</w:t>
      </w:r>
      <w:r w:rsidRPr="00C24574">
        <w:rPr>
          <w:noProof/>
        </w:rPr>
        <w:fldChar w:fldCharType="end"/>
      </w:r>
    </w:p>
    <w:p w14:paraId="3472746E" w14:textId="5BD22C7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110</w:t>
      </w:r>
      <w:r>
        <w:rPr>
          <w:noProof/>
        </w:rPr>
        <w:tab/>
        <w:t>Each sub</w:t>
      </w:r>
      <w:r>
        <w:rPr>
          <w:noProof/>
        </w:rPr>
        <w:noBreakHyphen/>
        <w:t>fund of a CCIV is taken to be a separate trust</w:t>
      </w:r>
      <w:r w:rsidRPr="00C24574">
        <w:rPr>
          <w:noProof/>
        </w:rPr>
        <w:tab/>
      </w:r>
      <w:r w:rsidRPr="00C24574">
        <w:rPr>
          <w:noProof/>
        </w:rPr>
        <w:fldChar w:fldCharType="begin"/>
      </w:r>
      <w:r w:rsidRPr="00C24574">
        <w:rPr>
          <w:noProof/>
        </w:rPr>
        <w:instrText xml:space="preserve"> PAGEREF _Toc201753908 \h </w:instrText>
      </w:r>
      <w:r w:rsidRPr="00C24574">
        <w:rPr>
          <w:noProof/>
        </w:rPr>
      </w:r>
      <w:r w:rsidRPr="00C24574">
        <w:rPr>
          <w:noProof/>
        </w:rPr>
        <w:fldChar w:fldCharType="separate"/>
      </w:r>
      <w:r w:rsidRPr="00C24574">
        <w:rPr>
          <w:noProof/>
        </w:rPr>
        <w:t>570</w:t>
      </w:r>
      <w:r w:rsidRPr="00C24574">
        <w:rPr>
          <w:noProof/>
        </w:rPr>
        <w:fldChar w:fldCharType="end"/>
      </w:r>
    </w:p>
    <w:p w14:paraId="25E96BA4" w14:textId="04D4436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115</w:t>
      </w:r>
      <w:r>
        <w:rPr>
          <w:noProof/>
        </w:rPr>
        <w:tab/>
        <w:t>A CCIV sub</w:t>
      </w:r>
      <w:r>
        <w:rPr>
          <w:noProof/>
        </w:rPr>
        <w:noBreakHyphen/>
        <w:t>fund trust is a unit trust</w:t>
      </w:r>
      <w:r w:rsidRPr="00C24574">
        <w:rPr>
          <w:noProof/>
        </w:rPr>
        <w:tab/>
      </w:r>
      <w:r w:rsidRPr="00C24574">
        <w:rPr>
          <w:noProof/>
        </w:rPr>
        <w:fldChar w:fldCharType="begin"/>
      </w:r>
      <w:r w:rsidRPr="00C24574">
        <w:rPr>
          <w:noProof/>
        </w:rPr>
        <w:instrText xml:space="preserve"> PAGEREF _Toc201753909 \h </w:instrText>
      </w:r>
      <w:r w:rsidRPr="00C24574">
        <w:rPr>
          <w:noProof/>
        </w:rPr>
      </w:r>
      <w:r w:rsidRPr="00C24574">
        <w:rPr>
          <w:noProof/>
        </w:rPr>
        <w:fldChar w:fldCharType="separate"/>
      </w:r>
      <w:r w:rsidRPr="00C24574">
        <w:rPr>
          <w:noProof/>
        </w:rPr>
        <w:t>571</w:t>
      </w:r>
      <w:r w:rsidRPr="00C24574">
        <w:rPr>
          <w:noProof/>
        </w:rPr>
        <w:fldChar w:fldCharType="end"/>
      </w:r>
    </w:p>
    <w:p w14:paraId="06D33797" w14:textId="1B517D5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120</w:t>
      </w:r>
      <w:r>
        <w:rPr>
          <w:noProof/>
        </w:rPr>
        <w:tab/>
        <w:t>Beneficiary of a CCIV sub</w:t>
      </w:r>
      <w:r>
        <w:rPr>
          <w:noProof/>
        </w:rPr>
        <w:noBreakHyphen/>
        <w:t>fund trust has fixed entitlements to shares of income and capital of the trust</w:t>
      </w:r>
      <w:r w:rsidRPr="00C24574">
        <w:rPr>
          <w:noProof/>
        </w:rPr>
        <w:tab/>
      </w:r>
      <w:r w:rsidRPr="00C24574">
        <w:rPr>
          <w:noProof/>
        </w:rPr>
        <w:fldChar w:fldCharType="begin"/>
      </w:r>
      <w:r w:rsidRPr="00C24574">
        <w:rPr>
          <w:noProof/>
        </w:rPr>
        <w:instrText xml:space="preserve"> PAGEREF _Toc201753910 \h </w:instrText>
      </w:r>
      <w:r w:rsidRPr="00C24574">
        <w:rPr>
          <w:noProof/>
        </w:rPr>
      </w:r>
      <w:r w:rsidRPr="00C24574">
        <w:rPr>
          <w:noProof/>
        </w:rPr>
        <w:fldChar w:fldCharType="separate"/>
      </w:r>
      <w:r w:rsidRPr="00C24574">
        <w:rPr>
          <w:noProof/>
        </w:rPr>
        <w:t>571</w:t>
      </w:r>
      <w:r w:rsidRPr="00C24574">
        <w:rPr>
          <w:noProof/>
        </w:rPr>
        <w:fldChar w:fldCharType="end"/>
      </w:r>
    </w:p>
    <w:p w14:paraId="70085A7E" w14:textId="5388AA4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123</w:t>
      </w:r>
      <w:r>
        <w:rPr>
          <w:noProof/>
        </w:rPr>
        <w:tab/>
        <w:t>How to work out the income of the trust estate of a CCIV sub</w:t>
      </w:r>
      <w:r>
        <w:rPr>
          <w:noProof/>
        </w:rPr>
        <w:noBreakHyphen/>
        <w:t>fund trust for an income year</w:t>
      </w:r>
      <w:r w:rsidRPr="00C24574">
        <w:rPr>
          <w:noProof/>
        </w:rPr>
        <w:tab/>
      </w:r>
      <w:r w:rsidRPr="00C24574">
        <w:rPr>
          <w:noProof/>
        </w:rPr>
        <w:fldChar w:fldCharType="begin"/>
      </w:r>
      <w:r w:rsidRPr="00C24574">
        <w:rPr>
          <w:noProof/>
        </w:rPr>
        <w:instrText xml:space="preserve"> PAGEREF _Toc201753911 \h </w:instrText>
      </w:r>
      <w:r w:rsidRPr="00C24574">
        <w:rPr>
          <w:noProof/>
        </w:rPr>
      </w:r>
      <w:r w:rsidRPr="00C24574">
        <w:rPr>
          <w:noProof/>
        </w:rPr>
        <w:fldChar w:fldCharType="separate"/>
      </w:r>
      <w:r w:rsidRPr="00C24574">
        <w:rPr>
          <w:noProof/>
        </w:rPr>
        <w:t>572</w:t>
      </w:r>
      <w:r w:rsidRPr="00C24574">
        <w:rPr>
          <w:noProof/>
        </w:rPr>
        <w:fldChar w:fldCharType="end"/>
      </w:r>
    </w:p>
    <w:p w14:paraId="0B848E49" w14:textId="37012F2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125</w:t>
      </w:r>
      <w:r>
        <w:rPr>
          <w:noProof/>
        </w:rPr>
        <w:tab/>
        <w:t>When a beneficiary of a CCIV sub</w:t>
      </w:r>
      <w:r>
        <w:rPr>
          <w:noProof/>
        </w:rPr>
        <w:noBreakHyphen/>
        <w:t>fund trust is presently entitled to trust income</w:t>
      </w:r>
      <w:r w:rsidRPr="00C24574">
        <w:rPr>
          <w:noProof/>
        </w:rPr>
        <w:tab/>
      </w:r>
      <w:r w:rsidRPr="00C24574">
        <w:rPr>
          <w:noProof/>
        </w:rPr>
        <w:fldChar w:fldCharType="begin"/>
      </w:r>
      <w:r w:rsidRPr="00C24574">
        <w:rPr>
          <w:noProof/>
        </w:rPr>
        <w:instrText xml:space="preserve"> PAGEREF _Toc201753912 \h </w:instrText>
      </w:r>
      <w:r w:rsidRPr="00C24574">
        <w:rPr>
          <w:noProof/>
        </w:rPr>
      </w:r>
      <w:r w:rsidRPr="00C24574">
        <w:rPr>
          <w:noProof/>
        </w:rPr>
        <w:fldChar w:fldCharType="separate"/>
      </w:r>
      <w:r w:rsidRPr="00C24574">
        <w:rPr>
          <w:noProof/>
        </w:rPr>
        <w:t>573</w:t>
      </w:r>
      <w:r w:rsidRPr="00C24574">
        <w:rPr>
          <w:noProof/>
        </w:rPr>
        <w:fldChar w:fldCharType="end"/>
      </w:r>
    </w:p>
    <w:p w14:paraId="77533965" w14:textId="46C7F47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127</w:t>
      </w:r>
      <w:r>
        <w:rPr>
          <w:noProof/>
        </w:rPr>
        <w:tab/>
        <w:t>When a beneficiary of a CCIV sub</w:t>
      </w:r>
      <w:r>
        <w:rPr>
          <w:noProof/>
        </w:rPr>
        <w:noBreakHyphen/>
        <w:t>fund trust has an individual interest in exempt income and non</w:t>
      </w:r>
      <w:r>
        <w:rPr>
          <w:noProof/>
        </w:rPr>
        <w:noBreakHyphen/>
        <w:t>assessable non</w:t>
      </w:r>
      <w:r>
        <w:rPr>
          <w:noProof/>
        </w:rPr>
        <w:noBreakHyphen/>
        <w:t>exempt income of the trust estate</w:t>
      </w:r>
      <w:r w:rsidRPr="00C24574">
        <w:rPr>
          <w:noProof/>
        </w:rPr>
        <w:tab/>
      </w:r>
      <w:r w:rsidRPr="00C24574">
        <w:rPr>
          <w:noProof/>
        </w:rPr>
        <w:fldChar w:fldCharType="begin"/>
      </w:r>
      <w:r w:rsidRPr="00C24574">
        <w:rPr>
          <w:noProof/>
        </w:rPr>
        <w:instrText xml:space="preserve"> PAGEREF _Toc201753913 \h </w:instrText>
      </w:r>
      <w:r w:rsidRPr="00C24574">
        <w:rPr>
          <w:noProof/>
        </w:rPr>
      </w:r>
      <w:r w:rsidRPr="00C24574">
        <w:rPr>
          <w:noProof/>
        </w:rPr>
        <w:fldChar w:fldCharType="separate"/>
      </w:r>
      <w:r w:rsidRPr="00C24574">
        <w:rPr>
          <w:noProof/>
        </w:rPr>
        <w:t>574</w:t>
      </w:r>
      <w:r w:rsidRPr="00C24574">
        <w:rPr>
          <w:noProof/>
        </w:rPr>
        <w:fldChar w:fldCharType="end"/>
      </w:r>
    </w:p>
    <w:p w14:paraId="4ECDBE58" w14:textId="67D52F9F"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195</w:t>
      </w:r>
      <w:r>
        <w:rPr>
          <w:noProof/>
        </w:rPr>
        <w:noBreakHyphen/>
        <w:t>130</w:t>
      </w:r>
      <w:r>
        <w:rPr>
          <w:noProof/>
        </w:rPr>
        <w:tab/>
        <w:t>Application of Division 275 (managed investment trusts) to a CCIV sub</w:t>
      </w:r>
      <w:r>
        <w:rPr>
          <w:noProof/>
        </w:rPr>
        <w:noBreakHyphen/>
        <w:t>fund trust</w:t>
      </w:r>
      <w:r w:rsidRPr="00C24574">
        <w:rPr>
          <w:noProof/>
        </w:rPr>
        <w:tab/>
      </w:r>
      <w:r w:rsidRPr="00C24574">
        <w:rPr>
          <w:noProof/>
        </w:rPr>
        <w:fldChar w:fldCharType="begin"/>
      </w:r>
      <w:r w:rsidRPr="00C24574">
        <w:rPr>
          <w:noProof/>
        </w:rPr>
        <w:instrText xml:space="preserve"> PAGEREF _Toc201753914 \h </w:instrText>
      </w:r>
      <w:r w:rsidRPr="00C24574">
        <w:rPr>
          <w:noProof/>
        </w:rPr>
      </w:r>
      <w:r w:rsidRPr="00C24574">
        <w:rPr>
          <w:noProof/>
        </w:rPr>
        <w:fldChar w:fldCharType="separate"/>
      </w:r>
      <w:r w:rsidRPr="00C24574">
        <w:rPr>
          <w:noProof/>
        </w:rPr>
        <w:t>575</w:t>
      </w:r>
      <w:r w:rsidRPr="00C24574">
        <w:rPr>
          <w:noProof/>
        </w:rPr>
        <w:fldChar w:fldCharType="end"/>
      </w:r>
    </w:p>
    <w:p w14:paraId="460C0A1D" w14:textId="6747827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135</w:t>
      </w:r>
      <w:r>
        <w:rPr>
          <w:noProof/>
        </w:rPr>
        <w:tab/>
        <w:t>Application of Division 276 (AMITs) to a CCIV sub</w:t>
      </w:r>
      <w:r>
        <w:rPr>
          <w:noProof/>
        </w:rPr>
        <w:noBreakHyphen/>
        <w:t>fund trust</w:t>
      </w:r>
      <w:r w:rsidRPr="00C24574">
        <w:rPr>
          <w:noProof/>
        </w:rPr>
        <w:tab/>
      </w:r>
      <w:r w:rsidRPr="00C24574">
        <w:rPr>
          <w:noProof/>
        </w:rPr>
        <w:fldChar w:fldCharType="begin"/>
      </w:r>
      <w:r w:rsidRPr="00C24574">
        <w:rPr>
          <w:noProof/>
        </w:rPr>
        <w:instrText xml:space="preserve"> PAGEREF _Toc201753915 \h </w:instrText>
      </w:r>
      <w:r w:rsidRPr="00C24574">
        <w:rPr>
          <w:noProof/>
        </w:rPr>
      </w:r>
      <w:r w:rsidRPr="00C24574">
        <w:rPr>
          <w:noProof/>
        </w:rPr>
        <w:fldChar w:fldCharType="separate"/>
      </w:r>
      <w:r w:rsidRPr="00C24574">
        <w:rPr>
          <w:noProof/>
        </w:rPr>
        <w:t>576</w:t>
      </w:r>
      <w:r w:rsidRPr="00C24574">
        <w:rPr>
          <w:noProof/>
        </w:rPr>
        <w:fldChar w:fldCharType="end"/>
      </w:r>
    </w:p>
    <w:p w14:paraId="56ECD3B3" w14:textId="3F82458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140</w:t>
      </w:r>
      <w:r>
        <w:rPr>
          <w:noProof/>
        </w:rPr>
        <w:tab/>
        <w:t>Entry on Australian Business Register</w:t>
      </w:r>
      <w:r w:rsidRPr="00C24574">
        <w:rPr>
          <w:noProof/>
        </w:rPr>
        <w:tab/>
      </w:r>
      <w:r w:rsidRPr="00C24574">
        <w:rPr>
          <w:noProof/>
        </w:rPr>
        <w:fldChar w:fldCharType="begin"/>
      </w:r>
      <w:r w:rsidRPr="00C24574">
        <w:rPr>
          <w:noProof/>
        </w:rPr>
        <w:instrText xml:space="preserve"> PAGEREF _Toc201753916 \h </w:instrText>
      </w:r>
      <w:r w:rsidRPr="00C24574">
        <w:rPr>
          <w:noProof/>
        </w:rPr>
      </w:r>
      <w:r w:rsidRPr="00C24574">
        <w:rPr>
          <w:noProof/>
        </w:rPr>
        <w:fldChar w:fldCharType="separate"/>
      </w:r>
      <w:r w:rsidRPr="00C24574">
        <w:rPr>
          <w:noProof/>
        </w:rPr>
        <w:t>576</w:t>
      </w:r>
      <w:r w:rsidRPr="00C24574">
        <w:rPr>
          <w:noProof/>
        </w:rPr>
        <w:fldChar w:fldCharType="end"/>
      </w:r>
    </w:p>
    <w:p w14:paraId="568259B6" w14:textId="05DBA4EE" w:rsidR="00C24574" w:rsidRDefault="00C24574">
      <w:pPr>
        <w:pStyle w:val="TOC3"/>
        <w:rPr>
          <w:rFonts w:asciiTheme="minorHAnsi" w:eastAsiaTheme="minorEastAsia" w:hAnsiTheme="minorHAnsi" w:cstheme="minorBidi"/>
          <w:b w:val="0"/>
          <w:noProof/>
          <w:kern w:val="2"/>
          <w:sz w:val="24"/>
          <w:szCs w:val="24"/>
          <w14:ligatures w14:val="standardContextual"/>
        </w:rPr>
      </w:pPr>
      <w:r>
        <w:rPr>
          <w:noProof/>
        </w:rPr>
        <w:t>Division 197—Tainted share capital accounts</w:t>
      </w:r>
      <w:r w:rsidRPr="00C24574">
        <w:rPr>
          <w:b w:val="0"/>
          <w:noProof/>
          <w:sz w:val="18"/>
        </w:rPr>
        <w:tab/>
      </w:r>
      <w:r w:rsidRPr="00C24574">
        <w:rPr>
          <w:b w:val="0"/>
          <w:noProof/>
          <w:sz w:val="18"/>
        </w:rPr>
        <w:fldChar w:fldCharType="begin"/>
      </w:r>
      <w:r w:rsidRPr="00C24574">
        <w:rPr>
          <w:b w:val="0"/>
          <w:noProof/>
          <w:sz w:val="18"/>
        </w:rPr>
        <w:instrText xml:space="preserve"> PAGEREF _Toc201753917 \h </w:instrText>
      </w:r>
      <w:r w:rsidRPr="00C24574">
        <w:rPr>
          <w:b w:val="0"/>
          <w:noProof/>
          <w:sz w:val="18"/>
        </w:rPr>
      </w:r>
      <w:r w:rsidRPr="00C24574">
        <w:rPr>
          <w:b w:val="0"/>
          <w:noProof/>
          <w:sz w:val="18"/>
        </w:rPr>
        <w:fldChar w:fldCharType="separate"/>
      </w:r>
      <w:r w:rsidRPr="00C24574">
        <w:rPr>
          <w:b w:val="0"/>
          <w:noProof/>
          <w:sz w:val="18"/>
        </w:rPr>
        <w:t>578</w:t>
      </w:r>
      <w:r w:rsidRPr="00C24574">
        <w:rPr>
          <w:b w:val="0"/>
          <w:noProof/>
          <w:sz w:val="18"/>
        </w:rPr>
        <w:fldChar w:fldCharType="end"/>
      </w:r>
    </w:p>
    <w:p w14:paraId="61B8733B" w14:textId="788277E8"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Guide to Division 197</w:t>
      </w:r>
      <w:r>
        <w:rPr>
          <w:noProof/>
        </w:rPr>
        <w:tab/>
      </w:r>
      <w:r w:rsidRPr="00C24574">
        <w:rPr>
          <w:b w:val="0"/>
          <w:noProof/>
          <w:sz w:val="18"/>
        </w:rPr>
        <w:fldChar w:fldCharType="begin"/>
      </w:r>
      <w:r w:rsidRPr="00C24574">
        <w:rPr>
          <w:b w:val="0"/>
          <w:noProof/>
          <w:sz w:val="18"/>
        </w:rPr>
        <w:instrText xml:space="preserve"> PAGEREF _Toc201753918 \h </w:instrText>
      </w:r>
      <w:r w:rsidRPr="00C24574">
        <w:rPr>
          <w:b w:val="0"/>
          <w:noProof/>
          <w:sz w:val="18"/>
        </w:rPr>
      </w:r>
      <w:r w:rsidRPr="00C24574">
        <w:rPr>
          <w:b w:val="0"/>
          <w:noProof/>
          <w:sz w:val="18"/>
        </w:rPr>
        <w:fldChar w:fldCharType="separate"/>
      </w:r>
      <w:r w:rsidRPr="00C24574">
        <w:rPr>
          <w:b w:val="0"/>
          <w:noProof/>
          <w:sz w:val="18"/>
        </w:rPr>
        <w:t>578</w:t>
      </w:r>
      <w:r w:rsidRPr="00C24574">
        <w:rPr>
          <w:b w:val="0"/>
          <w:noProof/>
          <w:sz w:val="18"/>
        </w:rPr>
        <w:fldChar w:fldCharType="end"/>
      </w:r>
    </w:p>
    <w:p w14:paraId="7C298FA6" w14:textId="3EBB128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1</w:t>
      </w:r>
      <w:r>
        <w:rPr>
          <w:noProof/>
        </w:rPr>
        <w:tab/>
        <w:t>What this Division is about</w:t>
      </w:r>
      <w:r w:rsidRPr="00C24574">
        <w:rPr>
          <w:noProof/>
        </w:rPr>
        <w:tab/>
      </w:r>
      <w:r w:rsidRPr="00C24574">
        <w:rPr>
          <w:noProof/>
        </w:rPr>
        <w:fldChar w:fldCharType="begin"/>
      </w:r>
      <w:r w:rsidRPr="00C24574">
        <w:rPr>
          <w:noProof/>
        </w:rPr>
        <w:instrText xml:space="preserve"> PAGEREF _Toc201753919 \h </w:instrText>
      </w:r>
      <w:r w:rsidRPr="00C24574">
        <w:rPr>
          <w:noProof/>
        </w:rPr>
      </w:r>
      <w:r w:rsidRPr="00C24574">
        <w:rPr>
          <w:noProof/>
        </w:rPr>
        <w:fldChar w:fldCharType="separate"/>
      </w:r>
      <w:r w:rsidRPr="00C24574">
        <w:rPr>
          <w:noProof/>
        </w:rPr>
        <w:t>578</w:t>
      </w:r>
      <w:r w:rsidRPr="00C24574">
        <w:rPr>
          <w:noProof/>
        </w:rPr>
        <w:fldChar w:fldCharType="end"/>
      </w:r>
    </w:p>
    <w:p w14:paraId="6178BEC0" w14:textId="7D749A0E"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197</w:t>
      </w:r>
      <w:r>
        <w:rPr>
          <w:noProof/>
        </w:rPr>
        <w:noBreakHyphen/>
        <w:t>A—What transfers into a company’s share capital account does this Division apply to?</w:t>
      </w:r>
      <w:r w:rsidRPr="00C24574">
        <w:rPr>
          <w:b w:val="0"/>
          <w:noProof/>
          <w:sz w:val="18"/>
        </w:rPr>
        <w:tab/>
      </w:r>
      <w:r w:rsidRPr="00C24574">
        <w:rPr>
          <w:b w:val="0"/>
          <w:noProof/>
          <w:sz w:val="18"/>
        </w:rPr>
        <w:fldChar w:fldCharType="begin"/>
      </w:r>
      <w:r w:rsidRPr="00C24574">
        <w:rPr>
          <w:b w:val="0"/>
          <w:noProof/>
          <w:sz w:val="18"/>
        </w:rPr>
        <w:instrText xml:space="preserve"> PAGEREF _Toc201753920 \h </w:instrText>
      </w:r>
      <w:r w:rsidRPr="00C24574">
        <w:rPr>
          <w:b w:val="0"/>
          <w:noProof/>
          <w:sz w:val="18"/>
        </w:rPr>
      </w:r>
      <w:r w:rsidRPr="00C24574">
        <w:rPr>
          <w:b w:val="0"/>
          <w:noProof/>
          <w:sz w:val="18"/>
        </w:rPr>
        <w:fldChar w:fldCharType="separate"/>
      </w:r>
      <w:r w:rsidRPr="00C24574">
        <w:rPr>
          <w:b w:val="0"/>
          <w:noProof/>
          <w:sz w:val="18"/>
        </w:rPr>
        <w:t>578</w:t>
      </w:r>
      <w:r w:rsidRPr="00C24574">
        <w:rPr>
          <w:b w:val="0"/>
          <w:noProof/>
          <w:sz w:val="18"/>
        </w:rPr>
        <w:fldChar w:fldCharType="end"/>
      </w:r>
    </w:p>
    <w:p w14:paraId="703AB7DE" w14:textId="31B3C0F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5</w:t>
      </w:r>
      <w:r>
        <w:rPr>
          <w:noProof/>
        </w:rPr>
        <w:tab/>
        <w:t>Division generally applies to an amount transferred to share capital account from another account</w:t>
      </w:r>
      <w:r w:rsidRPr="00C24574">
        <w:rPr>
          <w:noProof/>
        </w:rPr>
        <w:tab/>
      </w:r>
      <w:r w:rsidRPr="00C24574">
        <w:rPr>
          <w:noProof/>
        </w:rPr>
        <w:fldChar w:fldCharType="begin"/>
      </w:r>
      <w:r w:rsidRPr="00C24574">
        <w:rPr>
          <w:noProof/>
        </w:rPr>
        <w:instrText xml:space="preserve"> PAGEREF _Toc201753921 \h </w:instrText>
      </w:r>
      <w:r w:rsidRPr="00C24574">
        <w:rPr>
          <w:noProof/>
        </w:rPr>
      </w:r>
      <w:r w:rsidRPr="00C24574">
        <w:rPr>
          <w:noProof/>
        </w:rPr>
        <w:fldChar w:fldCharType="separate"/>
      </w:r>
      <w:r w:rsidRPr="00C24574">
        <w:rPr>
          <w:noProof/>
        </w:rPr>
        <w:t>579</w:t>
      </w:r>
      <w:r w:rsidRPr="00C24574">
        <w:rPr>
          <w:noProof/>
        </w:rPr>
        <w:fldChar w:fldCharType="end"/>
      </w:r>
    </w:p>
    <w:p w14:paraId="17ACC3F9" w14:textId="32EE6B0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10</w:t>
      </w:r>
      <w:r>
        <w:rPr>
          <w:noProof/>
        </w:rPr>
        <w:tab/>
        <w:t>Exclusion for amounts that could be identified as share capital</w:t>
      </w:r>
      <w:r w:rsidRPr="00C24574">
        <w:rPr>
          <w:noProof/>
        </w:rPr>
        <w:tab/>
      </w:r>
      <w:r w:rsidRPr="00C24574">
        <w:rPr>
          <w:noProof/>
        </w:rPr>
        <w:fldChar w:fldCharType="begin"/>
      </w:r>
      <w:r w:rsidRPr="00C24574">
        <w:rPr>
          <w:noProof/>
        </w:rPr>
        <w:instrText xml:space="preserve"> PAGEREF _Toc201753922 \h </w:instrText>
      </w:r>
      <w:r w:rsidRPr="00C24574">
        <w:rPr>
          <w:noProof/>
        </w:rPr>
      </w:r>
      <w:r w:rsidRPr="00C24574">
        <w:rPr>
          <w:noProof/>
        </w:rPr>
        <w:fldChar w:fldCharType="separate"/>
      </w:r>
      <w:r w:rsidRPr="00C24574">
        <w:rPr>
          <w:noProof/>
        </w:rPr>
        <w:t>580</w:t>
      </w:r>
      <w:r w:rsidRPr="00C24574">
        <w:rPr>
          <w:noProof/>
        </w:rPr>
        <w:fldChar w:fldCharType="end"/>
      </w:r>
    </w:p>
    <w:p w14:paraId="59E6F8E7" w14:textId="58DE76D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15</w:t>
      </w:r>
      <w:r>
        <w:rPr>
          <w:noProof/>
        </w:rPr>
        <w:tab/>
        <w:t>Exclusion for amounts transferred under debt/equity swaps</w:t>
      </w:r>
      <w:r w:rsidRPr="00C24574">
        <w:rPr>
          <w:noProof/>
        </w:rPr>
        <w:tab/>
      </w:r>
      <w:r w:rsidRPr="00C24574">
        <w:rPr>
          <w:noProof/>
        </w:rPr>
        <w:fldChar w:fldCharType="begin"/>
      </w:r>
      <w:r w:rsidRPr="00C24574">
        <w:rPr>
          <w:noProof/>
        </w:rPr>
        <w:instrText xml:space="preserve"> PAGEREF _Toc201753923 \h </w:instrText>
      </w:r>
      <w:r w:rsidRPr="00C24574">
        <w:rPr>
          <w:noProof/>
        </w:rPr>
      </w:r>
      <w:r w:rsidRPr="00C24574">
        <w:rPr>
          <w:noProof/>
        </w:rPr>
        <w:fldChar w:fldCharType="separate"/>
      </w:r>
      <w:r w:rsidRPr="00C24574">
        <w:rPr>
          <w:noProof/>
        </w:rPr>
        <w:t>580</w:t>
      </w:r>
      <w:r w:rsidRPr="00C24574">
        <w:rPr>
          <w:noProof/>
        </w:rPr>
        <w:fldChar w:fldCharType="end"/>
      </w:r>
    </w:p>
    <w:p w14:paraId="0CE7A0C5" w14:textId="511FD13E"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20</w:t>
      </w:r>
      <w:r>
        <w:rPr>
          <w:noProof/>
        </w:rPr>
        <w:tab/>
        <w:t>Exclusion for amounts transferred leading to there being no shares with a par value—non</w:t>
      </w:r>
      <w:r>
        <w:rPr>
          <w:noProof/>
        </w:rPr>
        <w:noBreakHyphen/>
        <w:t>Corporations Act companies</w:t>
      </w:r>
      <w:r w:rsidRPr="00C24574">
        <w:rPr>
          <w:noProof/>
        </w:rPr>
        <w:tab/>
      </w:r>
      <w:r w:rsidRPr="00C24574">
        <w:rPr>
          <w:noProof/>
        </w:rPr>
        <w:fldChar w:fldCharType="begin"/>
      </w:r>
      <w:r w:rsidRPr="00C24574">
        <w:rPr>
          <w:noProof/>
        </w:rPr>
        <w:instrText xml:space="preserve"> PAGEREF _Toc201753924 \h </w:instrText>
      </w:r>
      <w:r w:rsidRPr="00C24574">
        <w:rPr>
          <w:noProof/>
        </w:rPr>
      </w:r>
      <w:r w:rsidRPr="00C24574">
        <w:rPr>
          <w:noProof/>
        </w:rPr>
        <w:fldChar w:fldCharType="separate"/>
      </w:r>
      <w:r w:rsidRPr="00C24574">
        <w:rPr>
          <w:noProof/>
        </w:rPr>
        <w:t>580</w:t>
      </w:r>
      <w:r w:rsidRPr="00C24574">
        <w:rPr>
          <w:noProof/>
        </w:rPr>
        <w:fldChar w:fldCharType="end"/>
      </w:r>
    </w:p>
    <w:p w14:paraId="2D0F59CB" w14:textId="5986B14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25</w:t>
      </w:r>
      <w:r>
        <w:rPr>
          <w:noProof/>
        </w:rPr>
        <w:tab/>
        <w:t>Exclusion for transfers from option premium reserves</w:t>
      </w:r>
      <w:r w:rsidRPr="00C24574">
        <w:rPr>
          <w:noProof/>
        </w:rPr>
        <w:tab/>
      </w:r>
      <w:r w:rsidRPr="00C24574">
        <w:rPr>
          <w:noProof/>
        </w:rPr>
        <w:fldChar w:fldCharType="begin"/>
      </w:r>
      <w:r w:rsidRPr="00C24574">
        <w:rPr>
          <w:noProof/>
        </w:rPr>
        <w:instrText xml:space="preserve"> PAGEREF _Toc201753925 \h </w:instrText>
      </w:r>
      <w:r w:rsidRPr="00C24574">
        <w:rPr>
          <w:noProof/>
        </w:rPr>
      </w:r>
      <w:r w:rsidRPr="00C24574">
        <w:rPr>
          <w:noProof/>
        </w:rPr>
        <w:fldChar w:fldCharType="separate"/>
      </w:r>
      <w:r w:rsidRPr="00C24574">
        <w:rPr>
          <w:noProof/>
        </w:rPr>
        <w:t>581</w:t>
      </w:r>
      <w:r w:rsidRPr="00C24574">
        <w:rPr>
          <w:noProof/>
        </w:rPr>
        <w:fldChar w:fldCharType="end"/>
      </w:r>
    </w:p>
    <w:p w14:paraId="40F48B60" w14:textId="5E2D55F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30</w:t>
      </w:r>
      <w:r>
        <w:rPr>
          <w:noProof/>
        </w:rPr>
        <w:tab/>
        <w:t>Exclusion for transfers made in connection with demutualisations of non</w:t>
      </w:r>
      <w:r>
        <w:rPr>
          <w:noProof/>
        </w:rPr>
        <w:noBreakHyphen/>
        <w:t>insurance etc. companies</w:t>
      </w:r>
      <w:r w:rsidRPr="00C24574">
        <w:rPr>
          <w:noProof/>
        </w:rPr>
        <w:tab/>
      </w:r>
      <w:r w:rsidRPr="00C24574">
        <w:rPr>
          <w:noProof/>
        </w:rPr>
        <w:fldChar w:fldCharType="begin"/>
      </w:r>
      <w:r w:rsidRPr="00C24574">
        <w:rPr>
          <w:noProof/>
        </w:rPr>
        <w:instrText xml:space="preserve"> PAGEREF _Toc201753926 \h </w:instrText>
      </w:r>
      <w:r w:rsidRPr="00C24574">
        <w:rPr>
          <w:noProof/>
        </w:rPr>
      </w:r>
      <w:r w:rsidRPr="00C24574">
        <w:rPr>
          <w:noProof/>
        </w:rPr>
        <w:fldChar w:fldCharType="separate"/>
      </w:r>
      <w:r w:rsidRPr="00C24574">
        <w:rPr>
          <w:noProof/>
        </w:rPr>
        <w:t>581</w:t>
      </w:r>
      <w:r w:rsidRPr="00C24574">
        <w:rPr>
          <w:noProof/>
        </w:rPr>
        <w:fldChar w:fldCharType="end"/>
      </w:r>
    </w:p>
    <w:p w14:paraId="0093B86C" w14:textId="29E7942A"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35</w:t>
      </w:r>
      <w:r>
        <w:rPr>
          <w:noProof/>
        </w:rPr>
        <w:tab/>
        <w:t>Exclusion for transfers made in connection with demutualisations of insurance etc. companies</w:t>
      </w:r>
      <w:r w:rsidRPr="00C24574">
        <w:rPr>
          <w:noProof/>
        </w:rPr>
        <w:tab/>
      </w:r>
      <w:r w:rsidRPr="00C24574">
        <w:rPr>
          <w:noProof/>
        </w:rPr>
        <w:fldChar w:fldCharType="begin"/>
      </w:r>
      <w:r w:rsidRPr="00C24574">
        <w:rPr>
          <w:noProof/>
        </w:rPr>
        <w:instrText xml:space="preserve"> PAGEREF _Toc201753927 \h </w:instrText>
      </w:r>
      <w:r w:rsidRPr="00C24574">
        <w:rPr>
          <w:noProof/>
        </w:rPr>
      </w:r>
      <w:r w:rsidRPr="00C24574">
        <w:rPr>
          <w:noProof/>
        </w:rPr>
        <w:fldChar w:fldCharType="separate"/>
      </w:r>
      <w:r w:rsidRPr="00C24574">
        <w:rPr>
          <w:noProof/>
        </w:rPr>
        <w:t>583</w:t>
      </w:r>
      <w:r w:rsidRPr="00C24574">
        <w:rPr>
          <w:noProof/>
        </w:rPr>
        <w:fldChar w:fldCharType="end"/>
      </w:r>
    </w:p>
    <w:p w14:paraId="3E16B2D8" w14:textId="0E7B70BB"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37</w:t>
      </w:r>
      <w:r>
        <w:rPr>
          <w:noProof/>
        </w:rPr>
        <w:tab/>
        <w:t>Exclusion for transfers made in connection with demutualisations of private health insurers</w:t>
      </w:r>
      <w:r w:rsidRPr="00C24574">
        <w:rPr>
          <w:noProof/>
        </w:rPr>
        <w:tab/>
      </w:r>
      <w:r w:rsidRPr="00C24574">
        <w:rPr>
          <w:noProof/>
        </w:rPr>
        <w:fldChar w:fldCharType="begin"/>
      </w:r>
      <w:r w:rsidRPr="00C24574">
        <w:rPr>
          <w:noProof/>
        </w:rPr>
        <w:instrText xml:space="preserve"> PAGEREF _Toc201753928 \h </w:instrText>
      </w:r>
      <w:r w:rsidRPr="00C24574">
        <w:rPr>
          <w:noProof/>
        </w:rPr>
      </w:r>
      <w:r w:rsidRPr="00C24574">
        <w:rPr>
          <w:noProof/>
        </w:rPr>
        <w:fldChar w:fldCharType="separate"/>
      </w:r>
      <w:r w:rsidRPr="00C24574">
        <w:rPr>
          <w:noProof/>
        </w:rPr>
        <w:t>584</w:t>
      </w:r>
      <w:r w:rsidRPr="00C24574">
        <w:rPr>
          <w:noProof/>
        </w:rPr>
        <w:fldChar w:fldCharType="end"/>
      </w:r>
    </w:p>
    <w:p w14:paraId="07D7D760" w14:textId="14D074A1"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38</w:t>
      </w:r>
      <w:r>
        <w:rPr>
          <w:noProof/>
        </w:rPr>
        <w:tab/>
        <w:t>Exclusion for transfers connected with demutualisations of friendly society health or life insurers</w:t>
      </w:r>
      <w:r w:rsidRPr="00C24574">
        <w:rPr>
          <w:noProof/>
        </w:rPr>
        <w:tab/>
      </w:r>
      <w:r w:rsidRPr="00C24574">
        <w:rPr>
          <w:noProof/>
        </w:rPr>
        <w:fldChar w:fldCharType="begin"/>
      </w:r>
      <w:r w:rsidRPr="00C24574">
        <w:rPr>
          <w:noProof/>
        </w:rPr>
        <w:instrText xml:space="preserve"> PAGEREF _Toc201753929 \h </w:instrText>
      </w:r>
      <w:r w:rsidRPr="00C24574">
        <w:rPr>
          <w:noProof/>
        </w:rPr>
      </w:r>
      <w:r w:rsidRPr="00C24574">
        <w:rPr>
          <w:noProof/>
        </w:rPr>
        <w:fldChar w:fldCharType="separate"/>
      </w:r>
      <w:r w:rsidRPr="00C24574">
        <w:rPr>
          <w:noProof/>
        </w:rPr>
        <w:t>585</w:t>
      </w:r>
      <w:r w:rsidRPr="00C24574">
        <w:rPr>
          <w:noProof/>
        </w:rPr>
        <w:fldChar w:fldCharType="end"/>
      </w:r>
    </w:p>
    <w:p w14:paraId="7E6E20B7" w14:textId="3B07EFD0"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40</w:t>
      </w:r>
      <w:r>
        <w:rPr>
          <w:noProof/>
        </w:rPr>
        <w:tab/>
        <w:t>Exclusion for post</w:t>
      </w:r>
      <w:r>
        <w:rPr>
          <w:noProof/>
        </w:rPr>
        <w:noBreakHyphen/>
        <w:t>demutualisation transfers relating to life insurance companies</w:t>
      </w:r>
      <w:r w:rsidRPr="00C24574">
        <w:rPr>
          <w:noProof/>
        </w:rPr>
        <w:tab/>
      </w:r>
      <w:r w:rsidRPr="00C24574">
        <w:rPr>
          <w:noProof/>
        </w:rPr>
        <w:fldChar w:fldCharType="begin"/>
      </w:r>
      <w:r w:rsidRPr="00C24574">
        <w:rPr>
          <w:noProof/>
        </w:rPr>
        <w:instrText xml:space="preserve"> PAGEREF _Toc201753930 \h </w:instrText>
      </w:r>
      <w:r w:rsidRPr="00C24574">
        <w:rPr>
          <w:noProof/>
        </w:rPr>
      </w:r>
      <w:r w:rsidRPr="00C24574">
        <w:rPr>
          <w:noProof/>
        </w:rPr>
        <w:fldChar w:fldCharType="separate"/>
      </w:r>
      <w:r w:rsidRPr="00C24574">
        <w:rPr>
          <w:noProof/>
        </w:rPr>
        <w:t>586</w:t>
      </w:r>
      <w:r w:rsidRPr="00C24574">
        <w:rPr>
          <w:noProof/>
        </w:rPr>
        <w:fldChar w:fldCharType="end"/>
      </w:r>
    </w:p>
    <w:p w14:paraId="61E9F813" w14:textId="080CFE8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42</w:t>
      </w:r>
      <w:r>
        <w:rPr>
          <w:noProof/>
        </w:rPr>
        <w:tab/>
        <w:t>Exclusion for exploration credits</w:t>
      </w:r>
      <w:r w:rsidRPr="00C24574">
        <w:rPr>
          <w:noProof/>
        </w:rPr>
        <w:tab/>
      </w:r>
      <w:r w:rsidRPr="00C24574">
        <w:rPr>
          <w:noProof/>
        </w:rPr>
        <w:fldChar w:fldCharType="begin"/>
      </w:r>
      <w:r w:rsidRPr="00C24574">
        <w:rPr>
          <w:noProof/>
        </w:rPr>
        <w:instrText xml:space="preserve"> PAGEREF _Toc201753931 \h </w:instrText>
      </w:r>
      <w:r w:rsidRPr="00C24574">
        <w:rPr>
          <w:noProof/>
        </w:rPr>
      </w:r>
      <w:r w:rsidRPr="00C24574">
        <w:rPr>
          <w:noProof/>
        </w:rPr>
        <w:fldChar w:fldCharType="separate"/>
      </w:r>
      <w:r w:rsidRPr="00C24574">
        <w:rPr>
          <w:noProof/>
        </w:rPr>
        <w:t>588</w:t>
      </w:r>
      <w:r w:rsidRPr="00C24574">
        <w:rPr>
          <w:noProof/>
        </w:rPr>
        <w:fldChar w:fldCharType="end"/>
      </w:r>
    </w:p>
    <w:p w14:paraId="67DEEACF" w14:textId="3037EDD9"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197</w:t>
      </w:r>
      <w:r>
        <w:rPr>
          <w:noProof/>
        </w:rPr>
        <w:noBreakHyphen/>
        <w:t>B—Consequence of transfer: franking debit arises</w:t>
      </w:r>
      <w:r w:rsidRPr="00C24574">
        <w:rPr>
          <w:b w:val="0"/>
          <w:noProof/>
          <w:sz w:val="18"/>
        </w:rPr>
        <w:tab/>
      </w:r>
      <w:r w:rsidRPr="00C24574">
        <w:rPr>
          <w:b w:val="0"/>
          <w:noProof/>
          <w:sz w:val="18"/>
        </w:rPr>
        <w:fldChar w:fldCharType="begin"/>
      </w:r>
      <w:r w:rsidRPr="00C24574">
        <w:rPr>
          <w:b w:val="0"/>
          <w:noProof/>
          <w:sz w:val="18"/>
        </w:rPr>
        <w:instrText xml:space="preserve"> PAGEREF _Toc201753932 \h </w:instrText>
      </w:r>
      <w:r w:rsidRPr="00C24574">
        <w:rPr>
          <w:b w:val="0"/>
          <w:noProof/>
          <w:sz w:val="18"/>
        </w:rPr>
      </w:r>
      <w:r w:rsidRPr="00C24574">
        <w:rPr>
          <w:b w:val="0"/>
          <w:noProof/>
          <w:sz w:val="18"/>
        </w:rPr>
        <w:fldChar w:fldCharType="separate"/>
      </w:r>
      <w:r w:rsidRPr="00C24574">
        <w:rPr>
          <w:b w:val="0"/>
          <w:noProof/>
          <w:sz w:val="18"/>
        </w:rPr>
        <w:t>588</w:t>
      </w:r>
      <w:r w:rsidRPr="00C24574">
        <w:rPr>
          <w:b w:val="0"/>
          <w:noProof/>
          <w:sz w:val="18"/>
        </w:rPr>
        <w:fldChar w:fldCharType="end"/>
      </w:r>
    </w:p>
    <w:p w14:paraId="6DE2F557" w14:textId="4244C519"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45</w:t>
      </w:r>
      <w:r>
        <w:rPr>
          <w:noProof/>
        </w:rPr>
        <w:tab/>
        <w:t>A franking debit arises in relation to the transfer</w:t>
      </w:r>
      <w:r w:rsidRPr="00C24574">
        <w:rPr>
          <w:noProof/>
        </w:rPr>
        <w:tab/>
      </w:r>
      <w:r w:rsidRPr="00C24574">
        <w:rPr>
          <w:noProof/>
        </w:rPr>
        <w:fldChar w:fldCharType="begin"/>
      </w:r>
      <w:r w:rsidRPr="00C24574">
        <w:rPr>
          <w:noProof/>
        </w:rPr>
        <w:instrText xml:space="preserve"> PAGEREF _Toc201753933 \h </w:instrText>
      </w:r>
      <w:r w:rsidRPr="00C24574">
        <w:rPr>
          <w:noProof/>
        </w:rPr>
      </w:r>
      <w:r w:rsidRPr="00C24574">
        <w:rPr>
          <w:noProof/>
        </w:rPr>
        <w:fldChar w:fldCharType="separate"/>
      </w:r>
      <w:r w:rsidRPr="00C24574">
        <w:rPr>
          <w:noProof/>
        </w:rPr>
        <w:t>588</w:t>
      </w:r>
      <w:r w:rsidRPr="00C24574">
        <w:rPr>
          <w:noProof/>
        </w:rPr>
        <w:fldChar w:fldCharType="end"/>
      </w:r>
    </w:p>
    <w:p w14:paraId="36EB0B42" w14:textId="41A2B6EB" w:rsidR="00C24574" w:rsidRDefault="00C24574">
      <w:pPr>
        <w:pStyle w:val="TOC4"/>
        <w:rPr>
          <w:rFonts w:asciiTheme="minorHAnsi" w:eastAsiaTheme="minorEastAsia" w:hAnsiTheme="minorHAnsi" w:cstheme="minorBidi"/>
          <w:b w:val="0"/>
          <w:noProof/>
          <w:kern w:val="2"/>
          <w:sz w:val="24"/>
          <w:szCs w:val="24"/>
          <w14:ligatures w14:val="standardContextual"/>
        </w:rPr>
      </w:pPr>
      <w:r>
        <w:rPr>
          <w:noProof/>
        </w:rPr>
        <w:t>Subdivision 197</w:t>
      </w:r>
      <w:r>
        <w:rPr>
          <w:noProof/>
        </w:rPr>
        <w:noBreakHyphen/>
        <w:t>C—Consequence of transfer: tainting of share capital account</w:t>
      </w:r>
      <w:r w:rsidRPr="00C24574">
        <w:rPr>
          <w:b w:val="0"/>
          <w:noProof/>
          <w:sz w:val="18"/>
        </w:rPr>
        <w:tab/>
      </w:r>
      <w:r w:rsidRPr="00C24574">
        <w:rPr>
          <w:b w:val="0"/>
          <w:noProof/>
          <w:sz w:val="18"/>
        </w:rPr>
        <w:fldChar w:fldCharType="begin"/>
      </w:r>
      <w:r w:rsidRPr="00C24574">
        <w:rPr>
          <w:b w:val="0"/>
          <w:noProof/>
          <w:sz w:val="18"/>
        </w:rPr>
        <w:instrText xml:space="preserve"> PAGEREF _Toc201753934 \h </w:instrText>
      </w:r>
      <w:r w:rsidRPr="00C24574">
        <w:rPr>
          <w:b w:val="0"/>
          <w:noProof/>
          <w:sz w:val="18"/>
        </w:rPr>
      </w:r>
      <w:r w:rsidRPr="00C24574">
        <w:rPr>
          <w:b w:val="0"/>
          <w:noProof/>
          <w:sz w:val="18"/>
        </w:rPr>
        <w:fldChar w:fldCharType="separate"/>
      </w:r>
      <w:r w:rsidRPr="00C24574">
        <w:rPr>
          <w:b w:val="0"/>
          <w:noProof/>
          <w:sz w:val="18"/>
        </w:rPr>
        <w:t>589</w:t>
      </w:r>
      <w:r w:rsidRPr="00C24574">
        <w:rPr>
          <w:b w:val="0"/>
          <w:noProof/>
          <w:sz w:val="18"/>
        </w:rPr>
        <w:fldChar w:fldCharType="end"/>
      </w:r>
    </w:p>
    <w:p w14:paraId="721BB82B" w14:textId="2C4BB608"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50</w:t>
      </w:r>
      <w:r>
        <w:rPr>
          <w:noProof/>
        </w:rPr>
        <w:tab/>
        <w:t>The share capital account becomes tainted (if it is not already tainted)</w:t>
      </w:r>
      <w:r w:rsidRPr="00C24574">
        <w:rPr>
          <w:noProof/>
        </w:rPr>
        <w:tab/>
      </w:r>
      <w:r w:rsidRPr="00C24574">
        <w:rPr>
          <w:noProof/>
        </w:rPr>
        <w:fldChar w:fldCharType="begin"/>
      </w:r>
      <w:r w:rsidRPr="00C24574">
        <w:rPr>
          <w:noProof/>
        </w:rPr>
        <w:instrText xml:space="preserve"> PAGEREF _Toc201753935 \h </w:instrText>
      </w:r>
      <w:r w:rsidRPr="00C24574">
        <w:rPr>
          <w:noProof/>
        </w:rPr>
      </w:r>
      <w:r w:rsidRPr="00C24574">
        <w:rPr>
          <w:noProof/>
        </w:rPr>
        <w:fldChar w:fldCharType="separate"/>
      </w:r>
      <w:r w:rsidRPr="00C24574">
        <w:rPr>
          <w:noProof/>
        </w:rPr>
        <w:t>589</w:t>
      </w:r>
      <w:r w:rsidRPr="00C24574">
        <w:rPr>
          <w:noProof/>
        </w:rPr>
        <w:fldChar w:fldCharType="end"/>
      </w:r>
    </w:p>
    <w:p w14:paraId="2C75379E" w14:textId="7B62F87D" w:rsidR="00C24574" w:rsidRDefault="00C24574">
      <w:pPr>
        <w:pStyle w:val="TOC5"/>
        <w:rPr>
          <w:rFonts w:asciiTheme="minorHAnsi" w:eastAsiaTheme="minorEastAsia" w:hAnsiTheme="minorHAnsi" w:cstheme="minorBidi"/>
          <w:noProof/>
          <w:kern w:val="2"/>
          <w:sz w:val="24"/>
          <w:szCs w:val="24"/>
          <w14:ligatures w14:val="standardContextual"/>
        </w:rPr>
      </w:pPr>
      <w:r>
        <w:rPr>
          <w:noProof/>
        </w:rPr>
        <w:lastRenderedPageBreak/>
        <w:t>197</w:t>
      </w:r>
      <w:r>
        <w:rPr>
          <w:noProof/>
        </w:rPr>
        <w:noBreakHyphen/>
        <w:t>55</w:t>
      </w:r>
      <w:r>
        <w:rPr>
          <w:noProof/>
        </w:rPr>
        <w:tab/>
        <w:t>Choosing to untaint a tainted share capital account</w:t>
      </w:r>
      <w:r w:rsidRPr="00C24574">
        <w:rPr>
          <w:noProof/>
        </w:rPr>
        <w:tab/>
      </w:r>
      <w:r w:rsidRPr="00C24574">
        <w:rPr>
          <w:noProof/>
        </w:rPr>
        <w:fldChar w:fldCharType="begin"/>
      </w:r>
      <w:r w:rsidRPr="00C24574">
        <w:rPr>
          <w:noProof/>
        </w:rPr>
        <w:instrText xml:space="preserve"> PAGEREF _Toc201753936 \h </w:instrText>
      </w:r>
      <w:r w:rsidRPr="00C24574">
        <w:rPr>
          <w:noProof/>
        </w:rPr>
      </w:r>
      <w:r w:rsidRPr="00C24574">
        <w:rPr>
          <w:noProof/>
        </w:rPr>
        <w:fldChar w:fldCharType="separate"/>
      </w:r>
      <w:r w:rsidRPr="00C24574">
        <w:rPr>
          <w:noProof/>
        </w:rPr>
        <w:t>590</w:t>
      </w:r>
      <w:r w:rsidRPr="00C24574">
        <w:rPr>
          <w:noProof/>
        </w:rPr>
        <w:fldChar w:fldCharType="end"/>
      </w:r>
    </w:p>
    <w:p w14:paraId="27E374C1" w14:textId="225A20E4"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60</w:t>
      </w:r>
      <w:r>
        <w:rPr>
          <w:noProof/>
        </w:rPr>
        <w:tab/>
        <w:t>Choosing to untaint—liability to untainting tax</w:t>
      </w:r>
      <w:r w:rsidRPr="00C24574">
        <w:rPr>
          <w:noProof/>
        </w:rPr>
        <w:tab/>
      </w:r>
      <w:r w:rsidRPr="00C24574">
        <w:rPr>
          <w:noProof/>
        </w:rPr>
        <w:fldChar w:fldCharType="begin"/>
      </w:r>
      <w:r w:rsidRPr="00C24574">
        <w:rPr>
          <w:noProof/>
        </w:rPr>
        <w:instrText xml:space="preserve"> PAGEREF _Toc201753937 \h </w:instrText>
      </w:r>
      <w:r w:rsidRPr="00C24574">
        <w:rPr>
          <w:noProof/>
        </w:rPr>
      </w:r>
      <w:r w:rsidRPr="00C24574">
        <w:rPr>
          <w:noProof/>
        </w:rPr>
        <w:fldChar w:fldCharType="separate"/>
      </w:r>
      <w:r w:rsidRPr="00C24574">
        <w:rPr>
          <w:noProof/>
        </w:rPr>
        <w:t>590</w:t>
      </w:r>
      <w:r w:rsidRPr="00C24574">
        <w:rPr>
          <w:noProof/>
        </w:rPr>
        <w:fldChar w:fldCharType="end"/>
      </w:r>
    </w:p>
    <w:p w14:paraId="5C02C71C" w14:textId="56503BA6"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65</w:t>
      </w:r>
      <w:r>
        <w:rPr>
          <w:noProof/>
        </w:rPr>
        <w:tab/>
        <w:t>Choosing to untaint—further franking debits may arise</w:t>
      </w:r>
      <w:r w:rsidRPr="00C24574">
        <w:rPr>
          <w:noProof/>
        </w:rPr>
        <w:tab/>
      </w:r>
      <w:r w:rsidRPr="00C24574">
        <w:rPr>
          <w:noProof/>
        </w:rPr>
        <w:fldChar w:fldCharType="begin"/>
      </w:r>
      <w:r w:rsidRPr="00C24574">
        <w:rPr>
          <w:noProof/>
        </w:rPr>
        <w:instrText xml:space="preserve"> PAGEREF _Toc201753938 \h </w:instrText>
      </w:r>
      <w:r w:rsidRPr="00C24574">
        <w:rPr>
          <w:noProof/>
        </w:rPr>
      </w:r>
      <w:r w:rsidRPr="00C24574">
        <w:rPr>
          <w:noProof/>
        </w:rPr>
        <w:fldChar w:fldCharType="separate"/>
      </w:r>
      <w:r w:rsidRPr="00C24574">
        <w:rPr>
          <w:noProof/>
        </w:rPr>
        <w:t>593</w:t>
      </w:r>
      <w:r w:rsidRPr="00C24574">
        <w:rPr>
          <w:noProof/>
        </w:rPr>
        <w:fldChar w:fldCharType="end"/>
      </w:r>
    </w:p>
    <w:p w14:paraId="719D6372" w14:textId="17C4F88C"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70</w:t>
      </w:r>
      <w:r>
        <w:rPr>
          <w:noProof/>
        </w:rPr>
        <w:tab/>
        <w:t>Due date for payment of untainting tax</w:t>
      </w:r>
      <w:r w:rsidRPr="00C24574">
        <w:rPr>
          <w:noProof/>
        </w:rPr>
        <w:tab/>
      </w:r>
      <w:r w:rsidRPr="00C24574">
        <w:rPr>
          <w:noProof/>
        </w:rPr>
        <w:fldChar w:fldCharType="begin"/>
      </w:r>
      <w:r w:rsidRPr="00C24574">
        <w:rPr>
          <w:noProof/>
        </w:rPr>
        <w:instrText xml:space="preserve"> PAGEREF _Toc201753939 \h </w:instrText>
      </w:r>
      <w:r w:rsidRPr="00C24574">
        <w:rPr>
          <w:noProof/>
        </w:rPr>
      </w:r>
      <w:r w:rsidRPr="00C24574">
        <w:rPr>
          <w:noProof/>
        </w:rPr>
        <w:fldChar w:fldCharType="separate"/>
      </w:r>
      <w:r w:rsidRPr="00C24574">
        <w:rPr>
          <w:noProof/>
        </w:rPr>
        <w:t>594</w:t>
      </w:r>
      <w:r w:rsidRPr="00C24574">
        <w:rPr>
          <w:noProof/>
        </w:rPr>
        <w:fldChar w:fldCharType="end"/>
      </w:r>
    </w:p>
    <w:p w14:paraId="3DFD0A4B" w14:textId="13222055"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75</w:t>
      </w:r>
      <w:r>
        <w:rPr>
          <w:noProof/>
        </w:rPr>
        <w:tab/>
        <w:t>General interest charge for late payment of untainting tax</w:t>
      </w:r>
      <w:r w:rsidRPr="00C24574">
        <w:rPr>
          <w:noProof/>
        </w:rPr>
        <w:tab/>
      </w:r>
      <w:r w:rsidRPr="00C24574">
        <w:rPr>
          <w:noProof/>
        </w:rPr>
        <w:fldChar w:fldCharType="begin"/>
      </w:r>
      <w:r w:rsidRPr="00C24574">
        <w:rPr>
          <w:noProof/>
        </w:rPr>
        <w:instrText xml:space="preserve"> PAGEREF _Toc201753940 \h </w:instrText>
      </w:r>
      <w:r w:rsidRPr="00C24574">
        <w:rPr>
          <w:noProof/>
        </w:rPr>
      </w:r>
      <w:r w:rsidRPr="00C24574">
        <w:rPr>
          <w:noProof/>
        </w:rPr>
        <w:fldChar w:fldCharType="separate"/>
      </w:r>
      <w:r w:rsidRPr="00C24574">
        <w:rPr>
          <w:noProof/>
        </w:rPr>
        <w:t>594</w:t>
      </w:r>
      <w:r w:rsidRPr="00C24574">
        <w:rPr>
          <w:noProof/>
        </w:rPr>
        <w:fldChar w:fldCharType="end"/>
      </w:r>
    </w:p>
    <w:p w14:paraId="2F80BF15" w14:textId="507D4F13"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80</w:t>
      </w:r>
      <w:r>
        <w:rPr>
          <w:noProof/>
        </w:rPr>
        <w:tab/>
        <w:t>Notice of liability to pay untainting tax</w:t>
      </w:r>
      <w:r w:rsidRPr="00C24574">
        <w:rPr>
          <w:noProof/>
        </w:rPr>
        <w:tab/>
      </w:r>
      <w:r w:rsidRPr="00C24574">
        <w:rPr>
          <w:noProof/>
        </w:rPr>
        <w:fldChar w:fldCharType="begin"/>
      </w:r>
      <w:r w:rsidRPr="00C24574">
        <w:rPr>
          <w:noProof/>
        </w:rPr>
        <w:instrText xml:space="preserve"> PAGEREF _Toc201753941 \h </w:instrText>
      </w:r>
      <w:r w:rsidRPr="00C24574">
        <w:rPr>
          <w:noProof/>
        </w:rPr>
      </w:r>
      <w:r w:rsidRPr="00C24574">
        <w:rPr>
          <w:noProof/>
        </w:rPr>
        <w:fldChar w:fldCharType="separate"/>
      </w:r>
      <w:r w:rsidRPr="00C24574">
        <w:rPr>
          <w:noProof/>
        </w:rPr>
        <w:t>594</w:t>
      </w:r>
      <w:r w:rsidRPr="00C24574">
        <w:rPr>
          <w:noProof/>
        </w:rPr>
        <w:fldChar w:fldCharType="end"/>
      </w:r>
    </w:p>
    <w:p w14:paraId="792F4851" w14:textId="6E579527" w:rsidR="00C24574" w:rsidRDefault="00C24574">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85</w:t>
      </w:r>
      <w:r>
        <w:rPr>
          <w:noProof/>
        </w:rPr>
        <w:tab/>
        <w:t>Evidentiary effect of notice of liability to pay untainting tax</w:t>
      </w:r>
      <w:r w:rsidRPr="00C24574">
        <w:rPr>
          <w:noProof/>
        </w:rPr>
        <w:tab/>
      </w:r>
      <w:r w:rsidRPr="00C24574">
        <w:rPr>
          <w:noProof/>
        </w:rPr>
        <w:fldChar w:fldCharType="begin"/>
      </w:r>
      <w:r w:rsidRPr="00C24574">
        <w:rPr>
          <w:noProof/>
        </w:rPr>
        <w:instrText xml:space="preserve"> PAGEREF _Toc201753942 \h </w:instrText>
      </w:r>
      <w:r w:rsidRPr="00C24574">
        <w:rPr>
          <w:noProof/>
        </w:rPr>
      </w:r>
      <w:r w:rsidRPr="00C24574">
        <w:rPr>
          <w:noProof/>
        </w:rPr>
        <w:fldChar w:fldCharType="separate"/>
      </w:r>
      <w:r w:rsidRPr="00C24574">
        <w:rPr>
          <w:noProof/>
        </w:rPr>
        <w:t>595</w:t>
      </w:r>
      <w:r w:rsidRPr="00C24574">
        <w:rPr>
          <w:noProof/>
        </w:rPr>
        <w:fldChar w:fldCharType="end"/>
      </w:r>
    </w:p>
    <w:p w14:paraId="6C09724F" w14:textId="25F63467" w:rsidR="001C1A77" w:rsidRPr="002B526D" w:rsidRDefault="007441AB" w:rsidP="00F259CC">
      <w:pPr>
        <w:sectPr w:rsidR="001C1A77" w:rsidRPr="002B526D" w:rsidSect="00AF3B35">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2B526D">
        <w:fldChar w:fldCharType="end"/>
      </w:r>
    </w:p>
    <w:p w14:paraId="4173264D" w14:textId="77777777" w:rsidR="00F30720" w:rsidRPr="002B526D" w:rsidRDefault="00F30720" w:rsidP="00F30720">
      <w:pPr>
        <w:pStyle w:val="ActHead1"/>
      </w:pPr>
      <w:bookmarkStart w:id="0" w:name="_Toc201753142"/>
      <w:r w:rsidRPr="002B526D">
        <w:rPr>
          <w:rStyle w:val="CharChapNo"/>
        </w:rPr>
        <w:lastRenderedPageBreak/>
        <w:t>Chapter</w:t>
      </w:r>
      <w:r w:rsidR="003D4EB1" w:rsidRPr="002B526D">
        <w:rPr>
          <w:rStyle w:val="CharChapNo"/>
        </w:rPr>
        <w:t> </w:t>
      </w:r>
      <w:r w:rsidRPr="002B526D">
        <w:rPr>
          <w:rStyle w:val="CharChapNo"/>
        </w:rPr>
        <w:t>3</w:t>
      </w:r>
      <w:r w:rsidRPr="002B526D">
        <w:t>—</w:t>
      </w:r>
      <w:r w:rsidRPr="002B526D">
        <w:rPr>
          <w:rStyle w:val="CharChapText"/>
        </w:rPr>
        <w:t>Specialist liability rules</w:t>
      </w:r>
      <w:bookmarkEnd w:id="0"/>
    </w:p>
    <w:p w14:paraId="79913D7F" w14:textId="47ADA18B" w:rsidR="00F30720" w:rsidRPr="002B526D" w:rsidRDefault="00F30720" w:rsidP="00F30720">
      <w:pPr>
        <w:pStyle w:val="ActHead2"/>
      </w:pPr>
      <w:bookmarkStart w:id="1" w:name="_Toc201753143"/>
      <w:r w:rsidRPr="002B526D">
        <w:rPr>
          <w:rStyle w:val="CharPartNo"/>
        </w:rPr>
        <w:t>Part</w:t>
      </w:r>
      <w:r w:rsidR="003D4EB1" w:rsidRPr="002B526D">
        <w:rPr>
          <w:rStyle w:val="CharPartNo"/>
        </w:rPr>
        <w:t> </w:t>
      </w:r>
      <w:r w:rsidRPr="002B526D">
        <w:rPr>
          <w:rStyle w:val="CharPartNo"/>
        </w:rPr>
        <w:t>3</w:t>
      </w:r>
      <w:r w:rsidR="00B85998">
        <w:rPr>
          <w:rStyle w:val="CharPartNo"/>
        </w:rPr>
        <w:noBreakHyphen/>
      </w:r>
      <w:r w:rsidRPr="002B526D">
        <w:rPr>
          <w:rStyle w:val="CharPartNo"/>
        </w:rPr>
        <w:t>3</w:t>
      </w:r>
      <w:r w:rsidRPr="002B526D">
        <w:t>—</w:t>
      </w:r>
      <w:r w:rsidRPr="002B526D">
        <w:rPr>
          <w:rStyle w:val="CharPartText"/>
        </w:rPr>
        <w:t>Capital gains and losses: special topics</w:t>
      </w:r>
      <w:bookmarkEnd w:id="1"/>
    </w:p>
    <w:p w14:paraId="53F1360F" w14:textId="3AB402DE" w:rsidR="00067392" w:rsidRPr="002B526D" w:rsidRDefault="00067392" w:rsidP="00067392">
      <w:pPr>
        <w:pStyle w:val="ActHead3"/>
      </w:pPr>
      <w:bookmarkStart w:id="2" w:name="_Toc201753144"/>
      <w:r w:rsidRPr="002B526D">
        <w:rPr>
          <w:rStyle w:val="CharDivNo"/>
        </w:rPr>
        <w:t>Division</w:t>
      </w:r>
      <w:r w:rsidR="003D4EB1" w:rsidRPr="002B526D">
        <w:rPr>
          <w:rStyle w:val="CharDivNo"/>
        </w:rPr>
        <w:t> </w:t>
      </w:r>
      <w:r w:rsidRPr="002B526D">
        <w:rPr>
          <w:rStyle w:val="CharDivNo"/>
        </w:rPr>
        <w:t>122</w:t>
      </w:r>
      <w:r w:rsidRPr="002B526D">
        <w:t>—</w:t>
      </w:r>
      <w:r w:rsidRPr="002B526D">
        <w:rPr>
          <w:rStyle w:val="CharDivText"/>
        </w:rPr>
        <w:t>Roll</w:t>
      </w:r>
      <w:r w:rsidR="00B85998">
        <w:rPr>
          <w:rStyle w:val="CharDivText"/>
        </w:rPr>
        <w:noBreakHyphen/>
      </w:r>
      <w:r w:rsidRPr="002B526D">
        <w:rPr>
          <w:rStyle w:val="CharDivText"/>
        </w:rPr>
        <w:t>over for the disposal of assets to, or the creation of assets in, a wholly</w:t>
      </w:r>
      <w:r w:rsidR="00B85998">
        <w:rPr>
          <w:rStyle w:val="CharDivText"/>
        </w:rPr>
        <w:noBreakHyphen/>
      </w:r>
      <w:r w:rsidRPr="002B526D">
        <w:rPr>
          <w:rStyle w:val="CharDivText"/>
        </w:rPr>
        <w:t>owned company</w:t>
      </w:r>
      <w:bookmarkEnd w:id="2"/>
    </w:p>
    <w:p w14:paraId="67B3C047" w14:textId="77777777" w:rsidR="00067392" w:rsidRPr="002B526D" w:rsidRDefault="00067392" w:rsidP="00067392">
      <w:pPr>
        <w:pStyle w:val="TofSectsHeading"/>
      </w:pPr>
      <w:r w:rsidRPr="002B526D">
        <w:t>Table of Subdivisions</w:t>
      </w:r>
    </w:p>
    <w:p w14:paraId="75E45408" w14:textId="77777777" w:rsidR="00067392" w:rsidRPr="002B526D" w:rsidRDefault="00067392" w:rsidP="00067392">
      <w:pPr>
        <w:pStyle w:val="TofSectsSubdiv"/>
      </w:pPr>
      <w:r w:rsidRPr="002B526D">
        <w:tab/>
        <w:t>Guide to Division</w:t>
      </w:r>
      <w:r w:rsidR="003D4EB1" w:rsidRPr="002B526D">
        <w:t> </w:t>
      </w:r>
      <w:r w:rsidRPr="002B526D">
        <w:t>122</w:t>
      </w:r>
    </w:p>
    <w:p w14:paraId="5378BADB" w14:textId="59A0C247" w:rsidR="00067392" w:rsidRPr="002B526D" w:rsidRDefault="00067392" w:rsidP="00067392">
      <w:pPr>
        <w:pStyle w:val="TofSectsSubdiv"/>
      </w:pPr>
      <w:r w:rsidRPr="002B526D">
        <w:t>122</w:t>
      </w:r>
      <w:r w:rsidR="00B85998">
        <w:noBreakHyphen/>
      </w:r>
      <w:r w:rsidRPr="002B526D">
        <w:t>A</w:t>
      </w:r>
      <w:r w:rsidRPr="002B526D">
        <w:tab/>
        <w:t>Disposal or creation of assets by an individual or trustee to a wholly</w:t>
      </w:r>
      <w:r w:rsidR="00B85998">
        <w:noBreakHyphen/>
      </w:r>
      <w:r w:rsidRPr="002B526D">
        <w:t>owned company</w:t>
      </w:r>
    </w:p>
    <w:p w14:paraId="59A53873" w14:textId="099A126A" w:rsidR="00067392" w:rsidRPr="002B526D" w:rsidRDefault="00067392" w:rsidP="00067392">
      <w:pPr>
        <w:pStyle w:val="TofSectsSubdiv"/>
      </w:pPr>
      <w:r w:rsidRPr="002B526D">
        <w:t>122</w:t>
      </w:r>
      <w:r w:rsidR="00B85998">
        <w:noBreakHyphen/>
      </w:r>
      <w:r w:rsidRPr="002B526D">
        <w:t>B</w:t>
      </w:r>
      <w:r w:rsidRPr="002B526D">
        <w:tab/>
        <w:t>Disposal or creation of assets by partners to a wholly</w:t>
      </w:r>
      <w:r w:rsidR="00B85998">
        <w:noBreakHyphen/>
      </w:r>
      <w:r w:rsidRPr="002B526D">
        <w:t>owned company</w:t>
      </w:r>
    </w:p>
    <w:p w14:paraId="32738C43" w14:textId="77777777" w:rsidR="00067392" w:rsidRPr="002B526D" w:rsidRDefault="00067392" w:rsidP="00067392">
      <w:pPr>
        <w:pStyle w:val="ActHead4"/>
      </w:pPr>
      <w:bookmarkStart w:id="3" w:name="_Toc201753145"/>
      <w:r w:rsidRPr="002B526D">
        <w:t>Guide to Division</w:t>
      </w:r>
      <w:r w:rsidR="003D4EB1" w:rsidRPr="002B526D">
        <w:t> </w:t>
      </w:r>
      <w:r w:rsidRPr="002B526D">
        <w:t>122</w:t>
      </w:r>
      <w:bookmarkEnd w:id="3"/>
    </w:p>
    <w:p w14:paraId="15D8C32E" w14:textId="692021C9" w:rsidR="00067392" w:rsidRPr="002B526D" w:rsidRDefault="00067392" w:rsidP="00067392">
      <w:pPr>
        <w:pStyle w:val="ActHead5"/>
      </w:pPr>
      <w:bookmarkStart w:id="4" w:name="_Toc201753146"/>
      <w:r w:rsidRPr="002B526D">
        <w:rPr>
          <w:rStyle w:val="CharSectno"/>
        </w:rPr>
        <w:t>122</w:t>
      </w:r>
      <w:r w:rsidR="00B85998">
        <w:rPr>
          <w:rStyle w:val="CharSectno"/>
        </w:rPr>
        <w:noBreakHyphen/>
      </w:r>
      <w:r w:rsidRPr="002B526D">
        <w:rPr>
          <w:rStyle w:val="CharSectno"/>
        </w:rPr>
        <w:t>1</w:t>
      </w:r>
      <w:r w:rsidRPr="002B526D">
        <w:t xml:space="preserve">  What this Division is about</w:t>
      </w:r>
      <w:bookmarkEnd w:id="4"/>
    </w:p>
    <w:p w14:paraId="37C47136" w14:textId="581E94D8" w:rsidR="00067392" w:rsidRPr="002B526D" w:rsidRDefault="00067392" w:rsidP="00932A96">
      <w:pPr>
        <w:pStyle w:val="SOText"/>
      </w:pPr>
      <w:r w:rsidRPr="002B526D">
        <w:t>A roll</w:t>
      </w:r>
      <w:r w:rsidR="00B85998">
        <w:noBreakHyphen/>
      </w:r>
      <w:r w:rsidRPr="002B526D">
        <w:t>over can delay the making of a capital gain or loss if:</w:t>
      </w:r>
    </w:p>
    <w:p w14:paraId="0637F29F" w14:textId="5E4DA397" w:rsidR="00067392" w:rsidRPr="002B526D" w:rsidRDefault="00067392" w:rsidP="004775A1">
      <w:pPr>
        <w:pStyle w:val="SOBullet"/>
      </w:pPr>
      <w:r w:rsidRPr="002B526D">
        <w:rPr>
          <w:sz w:val="28"/>
        </w:rPr>
        <w:t>•</w:t>
      </w:r>
      <w:r w:rsidRPr="002B526D">
        <w:tab/>
        <w:t>you dispose of a CGT asset, or all the assets of a business, to a company in which you own all the shares; or</w:t>
      </w:r>
    </w:p>
    <w:p w14:paraId="2B63749C" w14:textId="67ECA5A2" w:rsidR="00067392" w:rsidRPr="002B526D" w:rsidRDefault="00067392" w:rsidP="004775A1">
      <w:pPr>
        <w:pStyle w:val="SOBullet"/>
      </w:pPr>
      <w:r w:rsidRPr="002B526D">
        <w:rPr>
          <w:sz w:val="28"/>
        </w:rPr>
        <w:t>•</w:t>
      </w:r>
      <w:r w:rsidRPr="002B526D">
        <w:tab/>
        <w:t>you create a CGT asset in such a company; or</w:t>
      </w:r>
    </w:p>
    <w:p w14:paraId="217D5D04" w14:textId="54104302" w:rsidR="00067392" w:rsidRPr="002B526D" w:rsidRDefault="00067392" w:rsidP="004775A1">
      <w:pPr>
        <w:pStyle w:val="SOBullet"/>
      </w:pPr>
      <w:r w:rsidRPr="002B526D">
        <w:rPr>
          <w:sz w:val="28"/>
        </w:rPr>
        <w:t>•</w:t>
      </w:r>
      <w:r w:rsidRPr="002B526D">
        <w:tab/>
        <w:t>all the partners in a partnership dispose of partnership property to a company in which they own all the shares; or</w:t>
      </w:r>
    </w:p>
    <w:p w14:paraId="61661BD9" w14:textId="684E3A13" w:rsidR="00067392" w:rsidRPr="002B526D" w:rsidRDefault="00067392" w:rsidP="004775A1">
      <w:pPr>
        <w:pStyle w:val="SOBullet"/>
      </w:pPr>
      <w:r w:rsidRPr="002B526D">
        <w:rPr>
          <w:sz w:val="28"/>
        </w:rPr>
        <w:t>•</w:t>
      </w:r>
      <w:r w:rsidRPr="002B526D">
        <w:tab/>
        <w:t>the partners create a CGT asset in such a company.</w:t>
      </w:r>
    </w:p>
    <w:p w14:paraId="254732EB" w14:textId="40913CAA" w:rsidR="00067392" w:rsidRPr="002B526D" w:rsidRDefault="00067392" w:rsidP="00067392">
      <w:pPr>
        <w:pStyle w:val="ActHead4"/>
      </w:pPr>
      <w:bookmarkStart w:id="5" w:name="_Toc201753147"/>
      <w:r w:rsidRPr="002B526D">
        <w:rPr>
          <w:rStyle w:val="CharSubdNo"/>
        </w:rPr>
        <w:lastRenderedPageBreak/>
        <w:t>Subdivision</w:t>
      </w:r>
      <w:r w:rsidR="003D4EB1" w:rsidRPr="002B526D">
        <w:rPr>
          <w:rStyle w:val="CharSubdNo"/>
        </w:rPr>
        <w:t> </w:t>
      </w:r>
      <w:r w:rsidRPr="002B526D">
        <w:rPr>
          <w:rStyle w:val="CharSubdNo"/>
        </w:rPr>
        <w:t>122</w:t>
      </w:r>
      <w:r w:rsidR="00B85998">
        <w:rPr>
          <w:rStyle w:val="CharSubdNo"/>
        </w:rPr>
        <w:noBreakHyphen/>
      </w:r>
      <w:r w:rsidRPr="002B526D">
        <w:rPr>
          <w:rStyle w:val="CharSubdNo"/>
        </w:rPr>
        <w:t>A</w:t>
      </w:r>
      <w:r w:rsidRPr="002B526D">
        <w:t>—</w:t>
      </w:r>
      <w:r w:rsidRPr="002B526D">
        <w:rPr>
          <w:rStyle w:val="CharSubdText"/>
        </w:rPr>
        <w:t>Disposal or creation of assets by an individual or trustee to a wholly</w:t>
      </w:r>
      <w:r w:rsidR="00B85998">
        <w:rPr>
          <w:rStyle w:val="CharSubdText"/>
        </w:rPr>
        <w:noBreakHyphen/>
      </w:r>
      <w:r w:rsidRPr="002B526D">
        <w:rPr>
          <w:rStyle w:val="CharSubdText"/>
        </w:rPr>
        <w:t>owned company</w:t>
      </w:r>
      <w:bookmarkEnd w:id="5"/>
    </w:p>
    <w:p w14:paraId="3779281B" w14:textId="6F95C33B" w:rsidR="00067392" w:rsidRPr="002B526D" w:rsidRDefault="00067392" w:rsidP="00067392">
      <w:pPr>
        <w:pStyle w:val="ActHead4"/>
      </w:pPr>
      <w:bookmarkStart w:id="6" w:name="_Toc201753148"/>
      <w:r w:rsidRPr="002B526D">
        <w:t>Guide to Subdivision</w:t>
      </w:r>
      <w:r w:rsidR="003D4EB1" w:rsidRPr="002B526D">
        <w:t> </w:t>
      </w:r>
      <w:r w:rsidRPr="002B526D">
        <w:t>122</w:t>
      </w:r>
      <w:r w:rsidR="00B85998">
        <w:noBreakHyphen/>
      </w:r>
      <w:r w:rsidRPr="002B526D">
        <w:t>A</w:t>
      </w:r>
      <w:bookmarkEnd w:id="6"/>
    </w:p>
    <w:p w14:paraId="3E045944" w14:textId="0F0C5EEC" w:rsidR="00067392" w:rsidRPr="002B526D" w:rsidRDefault="00067392" w:rsidP="00067392">
      <w:pPr>
        <w:pStyle w:val="ActHead5"/>
      </w:pPr>
      <w:bookmarkStart w:id="7" w:name="_Toc201753149"/>
      <w:r w:rsidRPr="002B526D">
        <w:rPr>
          <w:rStyle w:val="CharSectno"/>
        </w:rPr>
        <w:t>122</w:t>
      </w:r>
      <w:r w:rsidR="00B85998">
        <w:rPr>
          <w:rStyle w:val="CharSectno"/>
        </w:rPr>
        <w:noBreakHyphen/>
      </w:r>
      <w:r w:rsidRPr="002B526D">
        <w:rPr>
          <w:rStyle w:val="CharSectno"/>
        </w:rPr>
        <w:t>5</w:t>
      </w:r>
      <w:r w:rsidRPr="002B526D">
        <w:t xml:space="preserve">  What this Subdivision is about</w:t>
      </w:r>
      <w:bookmarkEnd w:id="7"/>
    </w:p>
    <w:p w14:paraId="47E16E27" w14:textId="28681CD6" w:rsidR="00067392" w:rsidRPr="002B526D" w:rsidRDefault="00067392" w:rsidP="00932A96">
      <w:pPr>
        <w:pStyle w:val="SOText"/>
      </w:pPr>
      <w:r w:rsidRPr="002B526D">
        <w:t>This Subdivision sets out when you can obtain a roll</w:t>
      </w:r>
      <w:r w:rsidR="00B85998">
        <w:noBreakHyphen/>
      </w:r>
      <w:r w:rsidRPr="002B526D">
        <w:t>over if you transfer a CGT asset, or all the assets of a business, to a company. It also deals with the creation of a CGT asset in a company. There are consequences for the company also.</w:t>
      </w:r>
    </w:p>
    <w:p w14:paraId="2E4BAFF3" w14:textId="77777777" w:rsidR="00067392" w:rsidRPr="002B526D" w:rsidRDefault="00067392" w:rsidP="00067392">
      <w:pPr>
        <w:pStyle w:val="TofSectsHeading"/>
      </w:pPr>
      <w:r w:rsidRPr="002B526D">
        <w:t>Table of sections</w:t>
      </w:r>
    </w:p>
    <w:p w14:paraId="28A9D8B1" w14:textId="1A4B7FA8" w:rsidR="00067392" w:rsidRPr="002B526D" w:rsidRDefault="00067392" w:rsidP="00067392">
      <w:pPr>
        <w:pStyle w:val="TofSectsGroupHeading"/>
      </w:pPr>
      <w:r w:rsidRPr="002B526D">
        <w:t>When is a roll</w:t>
      </w:r>
      <w:r w:rsidR="00B85998">
        <w:noBreakHyphen/>
      </w:r>
      <w:r w:rsidRPr="002B526D">
        <w:t>over available</w:t>
      </w:r>
    </w:p>
    <w:p w14:paraId="16EAC8DB" w14:textId="1A01316B" w:rsidR="00067392" w:rsidRPr="002B526D" w:rsidRDefault="00067392" w:rsidP="00067392">
      <w:pPr>
        <w:pStyle w:val="TofSectsSection"/>
      </w:pPr>
      <w:r w:rsidRPr="002B526D">
        <w:t>122</w:t>
      </w:r>
      <w:r w:rsidR="00B85998">
        <w:noBreakHyphen/>
      </w:r>
      <w:r w:rsidRPr="002B526D">
        <w:t>15</w:t>
      </w:r>
      <w:r w:rsidRPr="002B526D">
        <w:tab/>
        <w:t>Disposal or creation of assets—wholly</w:t>
      </w:r>
      <w:r w:rsidR="00B85998">
        <w:noBreakHyphen/>
      </w:r>
      <w:r w:rsidRPr="002B526D">
        <w:t>owned company</w:t>
      </w:r>
    </w:p>
    <w:p w14:paraId="48284922" w14:textId="1629CF01" w:rsidR="00067392" w:rsidRPr="002B526D" w:rsidRDefault="00067392" w:rsidP="00067392">
      <w:pPr>
        <w:pStyle w:val="TofSectsSection"/>
      </w:pPr>
      <w:r w:rsidRPr="002B526D">
        <w:t>122</w:t>
      </w:r>
      <w:r w:rsidR="00B85998">
        <w:noBreakHyphen/>
      </w:r>
      <w:r w:rsidRPr="002B526D">
        <w:t>20</w:t>
      </w:r>
      <w:r w:rsidRPr="002B526D">
        <w:tab/>
        <w:t>What you receive for the trigger event</w:t>
      </w:r>
    </w:p>
    <w:p w14:paraId="4C8A7372" w14:textId="0D162162" w:rsidR="00067392" w:rsidRPr="002B526D" w:rsidRDefault="00067392" w:rsidP="00067392">
      <w:pPr>
        <w:pStyle w:val="TofSectsSection"/>
      </w:pPr>
      <w:r w:rsidRPr="002B526D">
        <w:t>122</w:t>
      </w:r>
      <w:r w:rsidR="00B85998">
        <w:noBreakHyphen/>
      </w:r>
      <w:r w:rsidRPr="002B526D">
        <w:t>25</w:t>
      </w:r>
      <w:r w:rsidRPr="002B526D">
        <w:tab/>
        <w:t>Other requirements to be satisfied</w:t>
      </w:r>
    </w:p>
    <w:p w14:paraId="767BAAF0" w14:textId="42601AB2" w:rsidR="00067392" w:rsidRPr="002B526D" w:rsidRDefault="00067392" w:rsidP="00067392">
      <w:pPr>
        <w:pStyle w:val="TofSectsSection"/>
      </w:pPr>
      <w:r w:rsidRPr="002B526D">
        <w:t>122</w:t>
      </w:r>
      <w:r w:rsidR="00B85998">
        <w:noBreakHyphen/>
      </w:r>
      <w:r w:rsidRPr="002B526D">
        <w:t>35</w:t>
      </w:r>
      <w:r w:rsidRPr="002B526D">
        <w:tab/>
        <w:t>What if the company undertakes to discharge a liability (disposal case)</w:t>
      </w:r>
    </w:p>
    <w:p w14:paraId="0159A0D1" w14:textId="4A379EDE" w:rsidR="00067392" w:rsidRPr="002B526D" w:rsidRDefault="00067392" w:rsidP="00067392">
      <w:pPr>
        <w:pStyle w:val="TofSectsSection"/>
      </w:pPr>
      <w:r w:rsidRPr="002B526D">
        <w:t>122</w:t>
      </w:r>
      <w:r w:rsidR="00B85998">
        <w:noBreakHyphen/>
      </w:r>
      <w:r w:rsidRPr="002B526D">
        <w:t>37</w:t>
      </w:r>
      <w:r w:rsidRPr="002B526D">
        <w:tab/>
        <w:t>Rules for working out what a liability in respect of an asset is</w:t>
      </w:r>
    </w:p>
    <w:p w14:paraId="667B2D7E" w14:textId="130D69D3" w:rsidR="00067392" w:rsidRPr="002B526D" w:rsidRDefault="00067392" w:rsidP="00067392">
      <w:pPr>
        <w:pStyle w:val="TofSectsGroupHeading"/>
      </w:pPr>
      <w:r w:rsidRPr="002B526D">
        <w:t>Replacement</w:t>
      </w:r>
      <w:r w:rsidR="00B85998">
        <w:noBreakHyphen/>
      </w:r>
      <w:r w:rsidRPr="002B526D">
        <w:t>asset roll</w:t>
      </w:r>
      <w:r w:rsidR="00B85998">
        <w:noBreakHyphen/>
      </w:r>
      <w:r w:rsidRPr="002B526D">
        <w:t>over if you dispose of a CGT asset</w:t>
      </w:r>
    </w:p>
    <w:p w14:paraId="1E8D2420" w14:textId="41418036" w:rsidR="00067392" w:rsidRPr="002B526D" w:rsidRDefault="00067392" w:rsidP="00067392">
      <w:pPr>
        <w:pStyle w:val="TofSectsSection"/>
      </w:pPr>
      <w:r w:rsidRPr="002B526D">
        <w:t>122</w:t>
      </w:r>
      <w:r w:rsidR="00B85998">
        <w:noBreakHyphen/>
      </w:r>
      <w:r w:rsidRPr="002B526D">
        <w:t>40</w:t>
      </w:r>
      <w:r w:rsidRPr="002B526D">
        <w:tab/>
        <w:t>Disposal of a CGT asset</w:t>
      </w:r>
    </w:p>
    <w:p w14:paraId="27AFAD67" w14:textId="2EF657AE" w:rsidR="00067392" w:rsidRPr="002B526D" w:rsidRDefault="00067392" w:rsidP="00067392">
      <w:pPr>
        <w:pStyle w:val="TofSectsGroupHeading"/>
      </w:pPr>
      <w:r w:rsidRPr="002B526D">
        <w:t>Replacement</w:t>
      </w:r>
      <w:r w:rsidR="00B85998">
        <w:noBreakHyphen/>
      </w:r>
      <w:r w:rsidRPr="002B526D">
        <w:t>asset roll</w:t>
      </w:r>
      <w:r w:rsidR="00B85998">
        <w:noBreakHyphen/>
      </w:r>
      <w:r w:rsidRPr="002B526D">
        <w:t>over if you dispose of all the assets of a business</w:t>
      </w:r>
    </w:p>
    <w:p w14:paraId="199C10BA" w14:textId="63B60709" w:rsidR="00067392" w:rsidRPr="002B526D" w:rsidRDefault="00067392" w:rsidP="00067392">
      <w:pPr>
        <w:pStyle w:val="TofSectsSection"/>
      </w:pPr>
      <w:r w:rsidRPr="002B526D">
        <w:t>122</w:t>
      </w:r>
      <w:r w:rsidR="00B85998">
        <w:noBreakHyphen/>
      </w:r>
      <w:r w:rsidRPr="002B526D">
        <w:t>45</w:t>
      </w:r>
      <w:r w:rsidRPr="002B526D">
        <w:tab/>
        <w:t>Disposal of all the assets of a business</w:t>
      </w:r>
    </w:p>
    <w:p w14:paraId="133A6DEA" w14:textId="718E8215" w:rsidR="00067392" w:rsidRPr="002B526D" w:rsidRDefault="00067392" w:rsidP="00067392">
      <w:pPr>
        <w:pStyle w:val="TofSectsSection"/>
      </w:pPr>
      <w:r w:rsidRPr="002B526D">
        <w:t>122</w:t>
      </w:r>
      <w:r w:rsidR="00B85998">
        <w:noBreakHyphen/>
      </w:r>
      <w:r w:rsidRPr="002B526D">
        <w:t>50</w:t>
      </w:r>
      <w:r w:rsidRPr="002B526D">
        <w:tab/>
        <w:t xml:space="preserve">All assets acquired on or after </w:t>
      </w:r>
      <w:r w:rsidR="00DA688C" w:rsidRPr="002B526D">
        <w:t>20 September</w:t>
      </w:r>
      <w:r w:rsidRPr="002B526D">
        <w:t xml:space="preserve"> 1985</w:t>
      </w:r>
    </w:p>
    <w:p w14:paraId="43976247" w14:textId="2FC59E64" w:rsidR="00067392" w:rsidRPr="002B526D" w:rsidRDefault="00067392" w:rsidP="00067392">
      <w:pPr>
        <w:pStyle w:val="TofSectsSection"/>
      </w:pPr>
      <w:r w:rsidRPr="002B526D">
        <w:t>122</w:t>
      </w:r>
      <w:r w:rsidR="00B85998">
        <w:noBreakHyphen/>
      </w:r>
      <w:r w:rsidRPr="002B526D">
        <w:t>55</w:t>
      </w:r>
      <w:r w:rsidRPr="002B526D">
        <w:tab/>
        <w:t xml:space="preserve">All assets acquired before </w:t>
      </w:r>
      <w:r w:rsidR="00DA688C" w:rsidRPr="002B526D">
        <w:t>20 September</w:t>
      </w:r>
      <w:r w:rsidRPr="002B526D">
        <w:t xml:space="preserve"> 1985</w:t>
      </w:r>
    </w:p>
    <w:p w14:paraId="21A22772" w14:textId="5BC6B435" w:rsidR="00067392" w:rsidRPr="002B526D" w:rsidRDefault="00067392" w:rsidP="00067392">
      <w:pPr>
        <w:pStyle w:val="TofSectsSection"/>
      </w:pPr>
      <w:r w:rsidRPr="002B526D">
        <w:t>122</w:t>
      </w:r>
      <w:r w:rsidR="00B85998">
        <w:noBreakHyphen/>
      </w:r>
      <w:r w:rsidRPr="002B526D">
        <w:t>60</w:t>
      </w:r>
      <w:r w:rsidRPr="002B526D">
        <w:tab/>
        <w:t xml:space="preserve">Assets acquired before and after </w:t>
      </w:r>
      <w:r w:rsidR="00DA688C" w:rsidRPr="002B526D">
        <w:t>20 September</w:t>
      </w:r>
      <w:r w:rsidRPr="002B526D">
        <w:t xml:space="preserve"> 1985</w:t>
      </w:r>
    </w:p>
    <w:p w14:paraId="64CFF83C" w14:textId="4162BB4F" w:rsidR="00067392" w:rsidRPr="002B526D" w:rsidRDefault="00067392" w:rsidP="00067392">
      <w:pPr>
        <w:pStyle w:val="TofSectsGroupHeading"/>
      </w:pPr>
      <w:r w:rsidRPr="002B526D">
        <w:t>Replacement</w:t>
      </w:r>
      <w:r w:rsidR="00B85998">
        <w:noBreakHyphen/>
      </w:r>
      <w:r w:rsidRPr="002B526D">
        <w:t>asset roll</w:t>
      </w:r>
      <w:r w:rsidR="00B85998">
        <w:noBreakHyphen/>
      </w:r>
      <w:r w:rsidRPr="002B526D">
        <w:t>over for a creation case</w:t>
      </w:r>
    </w:p>
    <w:p w14:paraId="1972FC00" w14:textId="5C8E05A6" w:rsidR="00067392" w:rsidRPr="002B526D" w:rsidRDefault="00067392" w:rsidP="00067392">
      <w:pPr>
        <w:pStyle w:val="TofSectsSection"/>
      </w:pPr>
      <w:r w:rsidRPr="002B526D">
        <w:t>122</w:t>
      </w:r>
      <w:r w:rsidR="00B85998">
        <w:noBreakHyphen/>
      </w:r>
      <w:r w:rsidRPr="002B526D">
        <w:t>65</w:t>
      </w:r>
      <w:r w:rsidRPr="002B526D">
        <w:tab/>
        <w:t>Creation of asset</w:t>
      </w:r>
    </w:p>
    <w:p w14:paraId="6B3A5C8C" w14:textId="25733FD3" w:rsidR="00067392" w:rsidRPr="002B526D" w:rsidRDefault="00067392" w:rsidP="00067392">
      <w:pPr>
        <w:pStyle w:val="TofSectsGroupHeading"/>
      </w:pPr>
      <w:r w:rsidRPr="002B526D">
        <w:t>Same</w:t>
      </w:r>
      <w:r w:rsidR="00B85998">
        <w:noBreakHyphen/>
      </w:r>
      <w:r w:rsidRPr="002B526D">
        <w:t>asset roll</w:t>
      </w:r>
      <w:r w:rsidR="00B85998">
        <w:noBreakHyphen/>
      </w:r>
      <w:r w:rsidRPr="002B526D">
        <w:t>over consequences for the company (disposal case)</w:t>
      </w:r>
    </w:p>
    <w:p w14:paraId="38FD4AD1" w14:textId="0CF7FD6C" w:rsidR="00067392" w:rsidRPr="002B526D" w:rsidRDefault="00067392" w:rsidP="00067392">
      <w:pPr>
        <w:pStyle w:val="TofSectsSection"/>
      </w:pPr>
      <w:r w:rsidRPr="002B526D">
        <w:t>122</w:t>
      </w:r>
      <w:r w:rsidR="00B85998">
        <w:noBreakHyphen/>
      </w:r>
      <w:r w:rsidRPr="002B526D">
        <w:t>70</w:t>
      </w:r>
      <w:r w:rsidRPr="002B526D">
        <w:tab/>
        <w:t>Consequences for the company (disposal case)</w:t>
      </w:r>
    </w:p>
    <w:p w14:paraId="682BF363" w14:textId="21F20351" w:rsidR="00067392" w:rsidRPr="002B526D" w:rsidRDefault="00067392" w:rsidP="00067392">
      <w:pPr>
        <w:pStyle w:val="TofSectsGroupHeading"/>
        <w:keepNext/>
      </w:pPr>
      <w:r w:rsidRPr="002B526D">
        <w:lastRenderedPageBreak/>
        <w:t>Same</w:t>
      </w:r>
      <w:r w:rsidR="00B85998">
        <w:noBreakHyphen/>
      </w:r>
      <w:r w:rsidRPr="002B526D">
        <w:t>asset roll</w:t>
      </w:r>
      <w:r w:rsidR="00B85998">
        <w:noBreakHyphen/>
      </w:r>
      <w:r w:rsidRPr="002B526D">
        <w:t>over consequences for the company (creation case)</w:t>
      </w:r>
    </w:p>
    <w:p w14:paraId="79251765" w14:textId="387B8BCF" w:rsidR="00067392" w:rsidRPr="002B526D" w:rsidRDefault="00067392" w:rsidP="00067392">
      <w:pPr>
        <w:pStyle w:val="TofSectsSection"/>
      </w:pPr>
      <w:r w:rsidRPr="002B526D">
        <w:t>122</w:t>
      </w:r>
      <w:r w:rsidR="00B85998">
        <w:noBreakHyphen/>
      </w:r>
      <w:r w:rsidRPr="002B526D">
        <w:t>75</w:t>
      </w:r>
      <w:r w:rsidRPr="002B526D">
        <w:tab/>
        <w:t>Consequences for the company (creation case)</w:t>
      </w:r>
    </w:p>
    <w:p w14:paraId="1EFF7641" w14:textId="3DD7986A" w:rsidR="00067392" w:rsidRPr="002B526D" w:rsidRDefault="00067392" w:rsidP="00067392">
      <w:pPr>
        <w:pStyle w:val="ActHead4"/>
      </w:pPr>
      <w:bookmarkStart w:id="8" w:name="_Toc201753150"/>
      <w:r w:rsidRPr="002B526D">
        <w:t>When is a roll</w:t>
      </w:r>
      <w:r w:rsidR="00B85998">
        <w:noBreakHyphen/>
      </w:r>
      <w:r w:rsidRPr="002B526D">
        <w:t>over available</w:t>
      </w:r>
      <w:bookmarkEnd w:id="8"/>
    </w:p>
    <w:p w14:paraId="49685921" w14:textId="47D60FB3" w:rsidR="00067392" w:rsidRPr="002B526D" w:rsidRDefault="00067392" w:rsidP="00067392">
      <w:pPr>
        <w:pStyle w:val="ActHead5"/>
      </w:pPr>
      <w:bookmarkStart w:id="9" w:name="_Toc201753151"/>
      <w:r w:rsidRPr="002B526D">
        <w:rPr>
          <w:rStyle w:val="CharSectno"/>
        </w:rPr>
        <w:t>122</w:t>
      </w:r>
      <w:r w:rsidR="00B85998">
        <w:rPr>
          <w:rStyle w:val="CharSectno"/>
        </w:rPr>
        <w:noBreakHyphen/>
      </w:r>
      <w:r w:rsidRPr="002B526D">
        <w:rPr>
          <w:rStyle w:val="CharSectno"/>
        </w:rPr>
        <w:t>15</w:t>
      </w:r>
      <w:r w:rsidRPr="002B526D">
        <w:t xml:space="preserve">  Disposal or creation of assets—wholly</w:t>
      </w:r>
      <w:r w:rsidR="00B85998">
        <w:noBreakHyphen/>
      </w:r>
      <w:r w:rsidRPr="002B526D">
        <w:t>owned company</w:t>
      </w:r>
      <w:bookmarkEnd w:id="9"/>
    </w:p>
    <w:p w14:paraId="433025B3" w14:textId="57F1D1A7" w:rsidR="00067392" w:rsidRPr="002B526D" w:rsidRDefault="00067392" w:rsidP="00067392">
      <w:pPr>
        <w:pStyle w:val="subsection"/>
      </w:pPr>
      <w:r w:rsidRPr="002B526D">
        <w:tab/>
      </w:r>
      <w:r w:rsidRPr="002B526D">
        <w:tab/>
        <w:t>If you are an individual or a trustee, you can choose to obtain a roll</w:t>
      </w:r>
      <w:r w:rsidR="00B85998">
        <w:noBreakHyphen/>
      </w:r>
      <w:r w:rsidRPr="002B526D">
        <w:t xml:space="preserve">over if one of the </w:t>
      </w:r>
      <w:r w:rsidR="00B85998" w:rsidRPr="00B85998">
        <w:rPr>
          <w:position w:val="6"/>
          <w:sz w:val="16"/>
        </w:rPr>
        <w:t>*</w:t>
      </w:r>
      <w:r w:rsidRPr="002B526D">
        <w:t xml:space="preserve">CGT events (the </w:t>
      </w:r>
      <w:r w:rsidRPr="002B526D">
        <w:rPr>
          <w:b/>
          <w:i/>
        </w:rPr>
        <w:t>trigger event</w:t>
      </w:r>
      <w:r w:rsidRPr="002B526D">
        <w:t>) specified in this table happens involving you and a company in the circumstances set out in sections</w:t>
      </w:r>
      <w:r w:rsidR="003D4EB1" w:rsidRPr="002B526D">
        <w:t> </w:t>
      </w:r>
      <w:r w:rsidRPr="002B526D">
        <w:t>122</w:t>
      </w:r>
      <w:r w:rsidR="00B85998">
        <w:noBreakHyphen/>
      </w:r>
      <w:r w:rsidRPr="002B526D">
        <w:t>20 to 122</w:t>
      </w:r>
      <w:r w:rsidR="00B85998">
        <w:noBreakHyphen/>
      </w:r>
      <w:r w:rsidRPr="002B526D">
        <w:t>35.</w:t>
      </w:r>
    </w:p>
    <w:p w14:paraId="29230E48" w14:textId="77777777" w:rsidR="00067392" w:rsidRPr="002B526D" w:rsidRDefault="00067392" w:rsidP="00067392">
      <w:pPr>
        <w:pStyle w:val="Tabletext"/>
      </w:pPr>
    </w:p>
    <w:tbl>
      <w:tblPr>
        <w:tblW w:w="0" w:type="auto"/>
        <w:tblInd w:w="534" w:type="dxa"/>
        <w:tblLayout w:type="fixed"/>
        <w:tblLook w:val="0000" w:firstRow="0" w:lastRow="0" w:firstColumn="0" w:lastColumn="0" w:noHBand="0" w:noVBand="0"/>
      </w:tblPr>
      <w:tblGrid>
        <w:gridCol w:w="1134"/>
        <w:gridCol w:w="5528"/>
      </w:tblGrid>
      <w:tr w:rsidR="00067392" w:rsidRPr="002B526D" w14:paraId="14DFDCEC" w14:textId="77777777" w:rsidTr="006933B9">
        <w:trPr>
          <w:cantSplit/>
          <w:tblHeader/>
        </w:trPr>
        <w:tc>
          <w:tcPr>
            <w:tcW w:w="6662" w:type="dxa"/>
            <w:gridSpan w:val="2"/>
            <w:tcBorders>
              <w:top w:val="single" w:sz="12" w:space="0" w:color="000000"/>
              <w:bottom w:val="single" w:sz="6" w:space="0" w:color="000000"/>
            </w:tcBorders>
          </w:tcPr>
          <w:p w14:paraId="40E7BA38" w14:textId="1ED051E9" w:rsidR="00067392" w:rsidRPr="002B526D" w:rsidRDefault="00067392" w:rsidP="006933B9">
            <w:pPr>
              <w:pStyle w:val="Tabletext"/>
              <w:keepNext/>
              <w:keepLines/>
            </w:pPr>
            <w:r w:rsidRPr="002B526D">
              <w:rPr>
                <w:b/>
              </w:rPr>
              <w:t xml:space="preserve">Relevant </w:t>
            </w:r>
            <w:r w:rsidR="00B85998" w:rsidRPr="00B85998">
              <w:rPr>
                <w:b/>
                <w:position w:val="6"/>
                <w:sz w:val="16"/>
              </w:rPr>
              <w:t>*</w:t>
            </w:r>
            <w:r w:rsidRPr="002B526D">
              <w:rPr>
                <w:b/>
              </w:rPr>
              <w:t>CGT events</w:t>
            </w:r>
          </w:p>
        </w:tc>
      </w:tr>
      <w:tr w:rsidR="00067392" w:rsidRPr="002B526D" w14:paraId="149B4711" w14:textId="77777777" w:rsidTr="006933B9">
        <w:trPr>
          <w:cantSplit/>
          <w:tblHeader/>
        </w:trPr>
        <w:tc>
          <w:tcPr>
            <w:tcW w:w="1134" w:type="dxa"/>
            <w:tcBorders>
              <w:top w:val="single" w:sz="6" w:space="0" w:color="000000"/>
              <w:bottom w:val="single" w:sz="12" w:space="0" w:color="000000"/>
            </w:tcBorders>
          </w:tcPr>
          <w:p w14:paraId="6B2B16C2" w14:textId="77777777" w:rsidR="00067392" w:rsidRPr="002B526D" w:rsidRDefault="00067392" w:rsidP="006933B9">
            <w:pPr>
              <w:pStyle w:val="Tabletext"/>
              <w:keepNext/>
              <w:keepLines/>
            </w:pPr>
            <w:r w:rsidRPr="002B526D">
              <w:rPr>
                <w:b/>
              </w:rPr>
              <w:t>Event No.</w:t>
            </w:r>
          </w:p>
        </w:tc>
        <w:tc>
          <w:tcPr>
            <w:tcW w:w="5528" w:type="dxa"/>
            <w:tcBorders>
              <w:top w:val="single" w:sz="6" w:space="0" w:color="000000"/>
              <w:bottom w:val="single" w:sz="12" w:space="0" w:color="000000"/>
            </w:tcBorders>
          </w:tcPr>
          <w:p w14:paraId="6F150630" w14:textId="77777777" w:rsidR="00067392" w:rsidRPr="002B526D" w:rsidRDefault="00067392" w:rsidP="006933B9">
            <w:pPr>
              <w:pStyle w:val="Tabletext"/>
              <w:keepNext/>
              <w:keepLines/>
            </w:pPr>
            <w:r w:rsidRPr="002B526D">
              <w:rPr>
                <w:b/>
              </w:rPr>
              <w:t>What you do</w:t>
            </w:r>
          </w:p>
        </w:tc>
      </w:tr>
      <w:tr w:rsidR="00067392" w:rsidRPr="002B526D" w14:paraId="5899E12F" w14:textId="77777777" w:rsidTr="006933B9">
        <w:trPr>
          <w:cantSplit/>
          <w:tblHeader/>
        </w:trPr>
        <w:tc>
          <w:tcPr>
            <w:tcW w:w="1134" w:type="dxa"/>
            <w:tcBorders>
              <w:top w:val="single" w:sz="12" w:space="0" w:color="000000"/>
              <w:bottom w:val="single" w:sz="2" w:space="0" w:color="auto"/>
            </w:tcBorders>
            <w:shd w:val="clear" w:color="auto" w:fill="auto"/>
          </w:tcPr>
          <w:p w14:paraId="240212BF" w14:textId="77777777" w:rsidR="00067392" w:rsidRPr="002B526D" w:rsidRDefault="00067392" w:rsidP="006933B9">
            <w:pPr>
              <w:pStyle w:val="Tabletext"/>
            </w:pPr>
            <w:r w:rsidRPr="002B526D">
              <w:t>A1</w:t>
            </w:r>
          </w:p>
        </w:tc>
        <w:tc>
          <w:tcPr>
            <w:tcW w:w="5528" w:type="dxa"/>
            <w:tcBorders>
              <w:top w:val="single" w:sz="12" w:space="0" w:color="000000"/>
              <w:bottom w:val="single" w:sz="2" w:space="0" w:color="auto"/>
            </w:tcBorders>
            <w:shd w:val="clear" w:color="auto" w:fill="auto"/>
          </w:tcPr>
          <w:p w14:paraId="7E95EC5E" w14:textId="7DCEC0A6" w:rsidR="00067392" w:rsidRPr="002B526D" w:rsidRDefault="00B85998" w:rsidP="006933B9">
            <w:pPr>
              <w:pStyle w:val="Tabletext"/>
            </w:pPr>
            <w:r w:rsidRPr="00B85998">
              <w:rPr>
                <w:position w:val="6"/>
                <w:sz w:val="16"/>
                <w:szCs w:val="16"/>
              </w:rPr>
              <w:t>*</w:t>
            </w:r>
            <w:r w:rsidR="00067392" w:rsidRPr="002B526D">
              <w:t>Dispose of a CGT asset, or all the assets of a business, to the company</w:t>
            </w:r>
          </w:p>
        </w:tc>
      </w:tr>
      <w:tr w:rsidR="00067392" w:rsidRPr="002B526D" w14:paraId="50FF1965" w14:textId="77777777" w:rsidTr="006933B9">
        <w:trPr>
          <w:cantSplit/>
          <w:tblHeader/>
        </w:trPr>
        <w:tc>
          <w:tcPr>
            <w:tcW w:w="1134" w:type="dxa"/>
            <w:tcBorders>
              <w:top w:val="single" w:sz="2" w:space="0" w:color="auto"/>
              <w:bottom w:val="single" w:sz="2" w:space="0" w:color="auto"/>
            </w:tcBorders>
            <w:shd w:val="clear" w:color="auto" w:fill="auto"/>
          </w:tcPr>
          <w:p w14:paraId="2260BED6" w14:textId="77777777" w:rsidR="00067392" w:rsidRPr="002B526D" w:rsidRDefault="00067392" w:rsidP="006933B9">
            <w:pPr>
              <w:pStyle w:val="Tabletext"/>
            </w:pPr>
            <w:r w:rsidRPr="002B526D">
              <w:t>D1</w:t>
            </w:r>
          </w:p>
        </w:tc>
        <w:tc>
          <w:tcPr>
            <w:tcW w:w="5528" w:type="dxa"/>
            <w:tcBorders>
              <w:top w:val="single" w:sz="2" w:space="0" w:color="auto"/>
              <w:bottom w:val="single" w:sz="2" w:space="0" w:color="auto"/>
            </w:tcBorders>
            <w:shd w:val="clear" w:color="auto" w:fill="auto"/>
          </w:tcPr>
          <w:p w14:paraId="7485EDC2" w14:textId="77777777" w:rsidR="00067392" w:rsidRPr="002B526D" w:rsidRDefault="00067392" w:rsidP="006933B9">
            <w:pPr>
              <w:pStyle w:val="Tabletext"/>
            </w:pPr>
            <w:r w:rsidRPr="002B526D">
              <w:t>Create contractual or other rights in the company</w:t>
            </w:r>
          </w:p>
        </w:tc>
      </w:tr>
      <w:tr w:rsidR="00067392" w:rsidRPr="002B526D" w14:paraId="373CFE6A" w14:textId="77777777" w:rsidTr="006933B9">
        <w:trPr>
          <w:cantSplit/>
          <w:tblHeader/>
        </w:trPr>
        <w:tc>
          <w:tcPr>
            <w:tcW w:w="1134" w:type="dxa"/>
            <w:tcBorders>
              <w:top w:val="single" w:sz="2" w:space="0" w:color="auto"/>
              <w:bottom w:val="single" w:sz="2" w:space="0" w:color="auto"/>
            </w:tcBorders>
            <w:shd w:val="clear" w:color="auto" w:fill="auto"/>
          </w:tcPr>
          <w:p w14:paraId="657E2383" w14:textId="77777777" w:rsidR="00067392" w:rsidRPr="002B526D" w:rsidRDefault="00067392" w:rsidP="006933B9">
            <w:pPr>
              <w:pStyle w:val="Tabletext"/>
            </w:pPr>
            <w:r w:rsidRPr="002B526D">
              <w:t>D2</w:t>
            </w:r>
          </w:p>
        </w:tc>
        <w:tc>
          <w:tcPr>
            <w:tcW w:w="5528" w:type="dxa"/>
            <w:tcBorders>
              <w:top w:val="single" w:sz="2" w:space="0" w:color="auto"/>
              <w:bottom w:val="single" w:sz="2" w:space="0" w:color="auto"/>
            </w:tcBorders>
            <w:shd w:val="clear" w:color="auto" w:fill="auto"/>
          </w:tcPr>
          <w:p w14:paraId="3325410A" w14:textId="77777777" w:rsidR="00067392" w:rsidRPr="002B526D" w:rsidRDefault="00067392" w:rsidP="006933B9">
            <w:pPr>
              <w:pStyle w:val="Tabletext"/>
            </w:pPr>
            <w:r w:rsidRPr="002B526D">
              <w:t>Grant an option to the company</w:t>
            </w:r>
          </w:p>
        </w:tc>
      </w:tr>
      <w:tr w:rsidR="00067392" w:rsidRPr="002B526D" w14:paraId="3A40C975" w14:textId="77777777" w:rsidTr="006933B9">
        <w:trPr>
          <w:cantSplit/>
          <w:tblHeader/>
        </w:trPr>
        <w:tc>
          <w:tcPr>
            <w:tcW w:w="1134" w:type="dxa"/>
            <w:tcBorders>
              <w:top w:val="single" w:sz="2" w:space="0" w:color="auto"/>
              <w:bottom w:val="single" w:sz="2" w:space="0" w:color="auto"/>
            </w:tcBorders>
            <w:shd w:val="clear" w:color="auto" w:fill="auto"/>
          </w:tcPr>
          <w:p w14:paraId="39F903EC" w14:textId="77777777" w:rsidR="00067392" w:rsidRPr="002B526D" w:rsidRDefault="00067392" w:rsidP="006933B9">
            <w:pPr>
              <w:pStyle w:val="Tabletext"/>
            </w:pPr>
            <w:r w:rsidRPr="002B526D">
              <w:t>D3</w:t>
            </w:r>
          </w:p>
        </w:tc>
        <w:tc>
          <w:tcPr>
            <w:tcW w:w="5528" w:type="dxa"/>
            <w:tcBorders>
              <w:top w:val="single" w:sz="2" w:space="0" w:color="auto"/>
              <w:bottom w:val="single" w:sz="2" w:space="0" w:color="auto"/>
            </w:tcBorders>
            <w:shd w:val="clear" w:color="auto" w:fill="auto"/>
          </w:tcPr>
          <w:p w14:paraId="21183F4A" w14:textId="77777777" w:rsidR="00067392" w:rsidRPr="002B526D" w:rsidRDefault="00067392" w:rsidP="006933B9">
            <w:pPr>
              <w:pStyle w:val="Tabletext"/>
            </w:pPr>
            <w:r w:rsidRPr="002B526D">
              <w:t>Grant the company a right to income from mining</w:t>
            </w:r>
          </w:p>
        </w:tc>
      </w:tr>
      <w:tr w:rsidR="00067392" w:rsidRPr="002B526D" w14:paraId="087DFA70" w14:textId="77777777" w:rsidTr="006933B9">
        <w:trPr>
          <w:cantSplit/>
          <w:tblHeader/>
        </w:trPr>
        <w:tc>
          <w:tcPr>
            <w:tcW w:w="1134" w:type="dxa"/>
            <w:tcBorders>
              <w:top w:val="single" w:sz="2" w:space="0" w:color="auto"/>
              <w:bottom w:val="single" w:sz="12" w:space="0" w:color="000000"/>
            </w:tcBorders>
          </w:tcPr>
          <w:p w14:paraId="627D6398" w14:textId="77777777" w:rsidR="00067392" w:rsidRPr="002B526D" w:rsidRDefault="00067392" w:rsidP="006933B9">
            <w:pPr>
              <w:pStyle w:val="Tabletext"/>
            </w:pPr>
            <w:r w:rsidRPr="002B526D">
              <w:t>F1</w:t>
            </w:r>
          </w:p>
        </w:tc>
        <w:tc>
          <w:tcPr>
            <w:tcW w:w="5528" w:type="dxa"/>
            <w:tcBorders>
              <w:top w:val="single" w:sz="2" w:space="0" w:color="auto"/>
              <w:bottom w:val="single" w:sz="12" w:space="0" w:color="000000"/>
            </w:tcBorders>
          </w:tcPr>
          <w:p w14:paraId="7F62B31A" w14:textId="77777777" w:rsidR="00067392" w:rsidRPr="002B526D" w:rsidRDefault="00067392" w:rsidP="006933B9">
            <w:pPr>
              <w:pStyle w:val="Tabletext"/>
            </w:pPr>
            <w:r w:rsidRPr="002B526D">
              <w:t>Grant a lease to the company, or renew or extend a lease</w:t>
            </w:r>
          </w:p>
        </w:tc>
      </w:tr>
    </w:tbl>
    <w:p w14:paraId="63FD5641" w14:textId="77D71729" w:rsidR="00067392" w:rsidRPr="002B526D" w:rsidRDefault="00067392" w:rsidP="00067392">
      <w:pPr>
        <w:pStyle w:val="notetext"/>
      </w:pPr>
      <w:r w:rsidRPr="002B526D">
        <w:t>Note 1:</w:t>
      </w:r>
      <w:r w:rsidRPr="002B526D">
        <w:tab/>
        <w:t>The roll</w:t>
      </w:r>
      <w:r w:rsidR="00B85998">
        <w:noBreakHyphen/>
      </w:r>
      <w:r w:rsidRPr="002B526D">
        <w:t xml:space="preserve">over starts at </w:t>
      </w:r>
      <w:r w:rsidR="00FF0C1F" w:rsidRPr="002B526D">
        <w:t>section 1</w:t>
      </w:r>
      <w:r w:rsidRPr="002B526D">
        <w:t>22</w:t>
      </w:r>
      <w:r w:rsidR="00B85998">
        <w:noBreakHyphen/>
      </w:r>
      <w:r w:rsidRPr="002B526D">
        <w:t>40.</w:t>
      </w:r>
    </w:p>
    <w:p w14:paraId="08E2E4F7" w14:textId="55DD8B23" w:rsidR="00067392" w:rsidRPr="002B526D" w:rsidRDefault="00067392" w:rsidP="00067392">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03769A0C" w14:textId="6F373F66" w:rsidR="00067392" w:rsidRPr="002B526D" w:rsidRDefault="00067392" w:rsidP="00067392">
      <w:pPr>
        <w:pStyle w:val="notetext"/>
      </w:pPr>
      <w:r w:rsidRPr="002B526D">
        <w:t>Note 3:</w:t>
      </w:r>
      <w:r w:rsidRPr="002B526D">
        <w:tab/>
        <w:t>A roll</w:t>
      </w:r>
      <w:r w:rsidR="00B85998">
        <w:noBreakHyphen/>
      </w:r>
      <w:r w:rsidRPr="002B526D">
        <w:t>over may also be available under Subdivision</w:t>
      </w:r>
      <w:r w:rsidR="003D4EB1" w:rsidRPr="002B526D">
        <w:t> </w:t>
      </w:r>
      <w:r w:rsidRPr="002B526D">
        <w:t>328</w:t>
      </w:r>
      <w:r w:rsidR="00B85998">
        <w:noBreakHyphen/>
      </w:r>
      <w:r w:rsidRPr="002B526D">
        <w:t>G (Restructures of small businesses).</w:t>
      </w:r>
    </w:p>
    <w:p w14:paraId="78006851" w14:textId="77777777" w:rsidR="00067392" w:rsidRPr="002B526D" w:rsidRDefault="00067392" w:rsidP="00067392">
      <w:pPr>
        <w:pStyle w:val="notetext"/>
      </w:pPr>
      <w:r w:rsidRPr="002B526D">
        <w:t>Example:</w:t>
      </w:r>
      <w:r w:rsidRPr="002B526D">
        <w:tab/>
        <w:t>Gavin runs a plumbing business. He wants to incorporate it so he disposes of all its assets to a company. He becomes the sole shareholder of the company.</w:t>
      </w:r>
    </w:p>
    <w:p w14:paraId="42AEE0D7" w14:textId="42E8DF61" w:rsidR="00067392" w:rsidRPr="002B526D" w:rsidRDefault="00067392" w:rsidP="00067392">
      <w:pPr>
        <w:pStyle w:val="ActHead5"/>
      </w:pPr>
      <w:bookmarkStart w:id="10" w:name="_Toc201753152"/>
      <w:r w:rsidRPr="002B526D">
        <w:rPr>
          <w:rStyle w:val="CharSectno"/>
        </w:rPr>
        <w:t>122</w:t>
      </w:r>
      <w:r w:rsidR="00B85998">
        <w:rPr>
          <w:rStyle w:val="CharSectno"/>
        </w:rPr>
        <w:noBreakHyphen/>
      </w:r>
      <w:r w:rsidRPr="002B526D">
        <w:rPr>
          <w:rStyle w:val="CharSectno"/>
        </w:rPr>
        <w:t>20</w:t>
      </w:r>
      <w:r w:rsidRPr="002B526D">
        <w:t xml:space="preserve">  What you receive for the trigger event</w:t>
      </w:r>
      <w:bookmarkEnd w:id="10"/>
    </w:p>
    <w:p w14:paraId="49F463DC" w14:textId="77777777" w:rsidR="00067392" w:rsidRPr="002B526D" w:rsidRDefault="00067392" w:rsidP="00067392">
      <w:pPr>
        <w:pStyle w:val="subsection"/>
      </w:pPr>
      <w:r w:rsidRPr="002B526D">
        <w:tab/>
        <w:t>(1)</w:t>
      </w:r>
      <w:r w:rsidRPr="002B526D">
        <w:tab/>
        <w:t>The consideration you receive for the trigger event happening must be only:</w:t>
      </w:r>
    </w:p>
    <w:p w14:paraId="3FA7BAE6" w14:textId="40AABED2" w:rsidR="00067392" w:rsidRPr="002B526D" w:rsidRDefault="00067392" w:rsidP="00067392">
      <w:pPr>
        <w:pStyle w:val="paragraph"/>
      </w:pPr>
      <w:r w:rsidRPr="002B526D">
        <w:tab/>
        <w:t>(a)</w:t>
      </w:r>
      <w:r w:rsidRPr="002B526D">
        <w:tab/>
      </w:r>
      <w:r w:rsidR="00B85998" w:rsidRPr="00B85998">
        <w:rPr>
          <w:position w:val="6"/>
          <w:sz w:val="16"/>
        </w:rPr>
        <w:t>*</w:t>
      </w:r>
      <w:r w:rsidRPr="002B526D">
        <w:t>shares in the company; or</w:t>
      </w:r>
    </w:p>
    <w:p w14:paraId="20B9EA70" w14:textId="756241D1" w:rsidR="00067392" w:rsidRPr="002B526D" w:rsidRDefault="00067392" w:rsidP="00067392">
      <w:pPr>
        <w:pStyle w:val="paragraph"/>
      </w:pPr>
      <w:r w:rsidRPr="002B526D">
        <w:lastRenderedPageBreak/>
        <w:tab/>
        <w:t>(b)</w:t>
      </w:r>
      <w:r w:rsidRPr="002B526D">
        <w:tab/>
        <w:t xml:space="preserve">for a </w:t>
      </w:r>
      <w:r w:rsidR="00B85998" w:rsidRPr="00B85998">
        <w:rPr>
          <w:position w:val="6"/>
          <w:sz w:val="16"/>
        </w:rPr>
        <w:t>*</w:t>
      </w:r>
      <w:r w:rsidRPr="002B526D">
        <w:t xml:space="preserve">disposal of a </w:t>
      </w:r>
      <w:r w:rsidR="00B85998" w:rsidRPr="00B85998">
        <w:rPr>
          <w:position w:val="6"/>
          <w:sz w:val="16"/>
        </w:rPr>
        <w:t>*</w:t>
      </w:r>
      <w:r w:rsidRPr="002B526D">
        <w:t xml:space="preserve">CGT asset, or all the assets of a business, to the company (a </w:t>
      </w:r>
      <w:r w:rsidRPr="002B526D">
        <w:rPr>
          <w:b/>
          <w:i/>
        </w:rPr>
        <w:t>disposal case</w:t>
      </w:r>
      <w:r w:rsidRPr="002B526D">
        <w:t xml:space="preserve">)—shares in the company and the company undertaking to discharge one or more liabilities in respect of the asset or assets of the </w:t>
      </w:r>
      <w:r w:rsidR="00B85998" w:rsidRPr="00B85998">
        <w:rPr>
          <w:position w:val="6"/>
          <w:sz w:val="16"/>
        </w:rPr>
        <w:t>*</w:t>
      </w:r>
      <w:r w:rsidRPr="002B526D">
        <w:t>business (as appropriate).</w:t>
      </w:r>
    </w:p>
    <w:p w14:paraId="17639F36" w14:textId="26CC1068" w:rsidR="00067392" w:rsidRPr="002B526D" w:rsidRDefault="00067392" w:rsidP="00067392">
      <w:pPr>
        <w:pStyle w:val="notetext"/>
      </w:pPr>
      <w:r w:rsidRPr="002B526D">
        <w:t>Note:</w:t>
      </w:r>
      <w:r w:rsidRPr="002B526D">
        <w:tab/>
        <w:t xml:space="preserve">There are rules for working out what are the liabilities in respect of an asset: see </w:t>
      </w:r>
      <w:r w:rsidR="00FF0C1F" w:rsidRPr="002B526D">
        <w:t>section 1</w:t>
      </w:r>
      <w:r w:rsidRPr="002B526D">
        <w:t>22</w:t>
      </w:r>
      <w:r w:rsidR="00B85998">
        <w:noBreakHyphen/>
      </w:r>
      <w:r w:rsidRPr="002B526D">
        <w:t>37.</w:t>
      </w:r>
    </w:p>
    <w:p w14:paraId="63DF89E5" w14:textId="63FC3335" w:rsidR="00067392" w:rsidRPr="002B526D" w:rsidRDefault="00067392" w:rsidP="00067392">
      <w:pPr>
        <w:pStyle w:val="subsection"/>
      </w:pPr>
      <w:r w:rsidRPr="002B526D">
        <w:tab/>
        <w:t>(2)</w:t>
      </w:r>
      <w:r w:rsidRPr="002B526D">
        <w:tab/>
        <w:t xml:space="preserve">The </w:t>
      </w:r>
      <w:r w:rsidR="00B85998" w:rsidRPr="00B85998">
        <w:rPr>
          <w:position w:val="6"/>
          <w:sz w:val="16"/>
        </w:rPr>
        <w:t>*</w:t>
      </w:r>
      <w:r w:rsidRPr="002B526D">
        <w:t xml:space="preserve">shares cannot be </w:t>
      </w:r>
      <w:r w:rsidR="00B85998" w:rsidRPr="00B85998">
        <w:rPr>
          <w:position w:val="6"/>
          <w:sz w:val="16"/>
        </w:rPr>
        <w:t>*</w:t>
      </w:r>
      <w:r w:rsidRPr="002B526D">
        <w:t>redeemable shares.</w:t>
      </w:r>
    </w:p>
    <w:p w14:paraId="11BA07A3" w14:textId="7A17ABF2" w:rsidR="00067392" w:rsidRPr="002B526D" w:rsidRDefault="00067392" w:rsidP="00067392">
      <w:pPr>
        <w:pStyle w:val="subsection"/>
      </w:pPr>
      <w:r w:rsidRPr="002B526D">
        <w:tab/>
        <w:t>(3)</w:t>
      </w:r>
      <w:r w:rsidRPr="002B526D">
        <w:tab/>
        <w:t xml:space="preserve">The </w:t>
      </w:r>
      <w:r w:rsidR="00B85998" w:rsidRPr="00B85998">
        <w:rPr>
          <w:position w:val="6"/>
          <w:sz w:val="16"/>
        </w:rPr>
        <w:t>*</w:t>
      </w:r>
      <w:r w:rsidRPr="002B526D">
        <w:t xml:space="preserve">market value of the </w:t>
      </w:r>
      <w:r w:rsidR="00B85998" w:rsidRPr="00B85998">
        <w:rPr>
          <w:position w:val="6"/>
          <w:sz w:val="16"/>
        </w:rPr>
        <w:t>*</w:t>
      </w:r>
      <w:r w:rsidRPr="002B526D">
        <w:t>shares you receive for the trigger event happening must be substantially the same as:</w:t>
      </w:r>
    </w:p>
    <w:p w14:paraId="28C3ABD8" w14:textId="77777777" w:rsidR="00067392" w:rsidRPr="002B526D" w:rsidRDefault="00067392" w:rsidP="00067392">
      <w:pPr>
        <w:pStyle w:val="paragraph"/>
      </w:pPr>
      <w:r w:rsidRPr="002B526D">
        <w:tab/>
        <w:t>(a)</w:t>
      </w:r>
      <w:r w:rsidRPr="002B526D">
        <w:tab/>
        <w:t>for a disposal case—the market value of the asset or assets you disposed of, less any liabilities the company undertakes to discharge in respect of the asset or assets (as appropriate); or</w:t>
      </w:r>
    </w:p>
    <w:p w14:paraId="75A436B6" w14:textId="77777777" w:rsidR="00067392" w:rsidRPr="002B526D" w:rsidRDefault="00067392" w:rsidP="00067392">
      <w:pPr>
        <w:pStyle w:val="paragraph"/>
      </w:pPr>
      <w:r w:rsidRPr="002B526D">
        <w:tab/>
        <w:t>(b)</w:t>
      </w:r>
      <w:r w:rsidRPr="002B526D">
        <w:tab/>
        <w:t xml:space="preserve">for another trigger event (a </w:t>
      </w:r>
      <w:r w:rsidRPr="002B526D">
        <w:rPr>
          <w:b/>
          <w:i/>
        </w:rPr>
        <w:t>creation case</w:t>
      </w:r>
      <w:r w:rsidRPr="002B526D">
        <w:t xml:space="preserve">)—the market value of the CGT asset created in the company (the </w:t>
      </w:r>
      <w:r w:rsidRPr="002B526D">
        <w:rPr>
          <w:b/>
          <w:i/>
        </w:rPr>
        <w:t>created asset</w:t>
      </w:r>
      <w:r w:rsidRPr="002B526D">
        <w:t>).</w:t>
      </w:r>
    </w:p>
    <w:p w14:paraId="37D3DBA1" w14:textId="3B51821C" w:rsidR="00067392" w:rsidRPr="002B526D" w:rsidRDefault="00067392" w:rsidP="00067392">
      <w:pPr>
        <w:pStyle w:val="subsection"/>
      </w:pPr>
      <w:r w:rsidRPr="002B526D">
        <w:tab/>
        <w:t>(4)</w:t>
      </w:r>
      <w:r w:rsidRPr="002B526D">
        <w:tab/>
        <w:t xml:space="preserve">In working out if the requirement in </w:t>
      </w:r>
      <w:r w:rsidR="003D4EB1" w:rsidRPr="002B526D">
        <w:t>paragraph (</w:t>
      </w:r>
      <w:r w:rsidRPr="002B526D">
        <w:t xml:space="preserve">3)(a) is satisfied, if the </w:t>
      </w:r>
      <w:r w:rsidR="00B85998" w:rsidRPr="00B85998">
        <w:rPr>
          <w:position w:val="6"/>
          <w:sz w:val="16"/>
        </w:rPr>
        <w:t>*</w:t>
      </w:r>
      <w:r w:rsidRPr="002B526D">
        <w:t xml:space="preserve">market value of the </w:t>
      </w:r>
      <w:r w:rsidR="00B85998" w:rsidRPr="00B85998">
        <w:rPr>
          <w:position w:val="6"/>
          <w:sz w:val="16"/>
        </w:rPr>
        <w:t>*</w:t>
      </w:r>
      <w:r w:rsidRPr="002B526D">
        <w:t>shares is different to what it would otherwise be only because of the possibility of liabilities attaching to the asset or assets, disregard the difference.</w:t>
      </w:r>
    </w:p>
    <w:p w14:paraId="559D7E89" w14:textId="77777777" w:rsidR="00067392" w:rsidRPr="002B526D" w:rsidRDefault="00067392" w:rsidP="00067392">
      <w:pPr>
        <w:pStyle w:val="notetext"/>
      </w:pPr>
      <w:r w:rsidRPr="002B526D">
        <w:t>Note:</w:t>
      </w:r>
      <w:r w:rsidRPr="002B526D">
        <w:tab/>
        <w:t>The company may have to pay income tax if an amount is included in its assessable income because of a CGT event happening to an asset you disposed of, or it may have a liability because of accrued leave entitlements of employees. The market value of the shares will reflect these contingent liabilities.</w:t>
      </w:r>
    </w:p>
    <w:p w14:paraId="160C3FD0" w14:textId="3A32517D" w:rsidR="00067392" w:rsidRPr="002B526D" w:rsidRDefault="00067392" w:rsidP="00067392">
      <w:pPr>
        <w:pStyle w:val="ActHead5"/>
      </w:pPr>
      <w:bookmarkStart w:id="11" w:name="_Toc201753153"/>
      <w:r w:rsidRPr="002B526D">
        <w:rPr>
          <w:rStyle w:val="CharSectno"/>
        </w:rPr>
        <w:t>122</w:t>
      </w:r>
      <w:r w:rsidR="00B85998">
        <w:rPr>
          <w:rStyle w:val="CharSectno"/>
        </w:rPr>
        <w:noBreakHyphen/>
      </w:r>
      <w:r w:rsidRPr="002B526D">
        <w:rPr>
          <w:rStyle w:val="CharSectno"/>
        </w:rPr>
        <w:t>25</w:t>
      </w:r>
      <w:r w:rsidRPr="002B526D">
        <w:t xml:space="preserve">  Other requirements to be satisfied</w:t>
      </w:r>
      <w:bookmarkEnd w:id="11"/>
    </w:p>
    <w:p w14:paraId="6EF8D392" w14:textId="34F73EA9" w:rsidR="00067392" w:rsidRPr="002B526D" w:rsidRDefault="00067392" w:rsidP="00067392">
      <w:pPr>
        <w:pStyle w:val="subsection"/>
      </w:pPr>
      <w:r w:rsidRPr="002B526D">
        <w:tab/>
        <w:t>(1)</w:t>
      </w:r>
      <w:r w:rsidRPr="002B526D">
        <w:tab/>
        <w:t xml:space="preserve">You must own all the </w:t>
      </w:r>
      <w:r w:rsidR="00B85998" w:rsidRPr="00B85998">
        <w:rPr>
          <w:position w:val="6"/>
          <w:sz w:val="16"/>
        </w:rPr>
        <w:t>*</w:t>
      </w:r>
      <w:r w:rsidRPr="002B526D">
        <w:t>shares in the company just after the time of the trigger event.</w:t>
      </w:r>
    </w:p>
    <w:p w14:paraId="5AD96D0B" w14:textId="77777777" w:rsidR="00067392" w:rsidRPr="002B526D" w:rsidRDefault="00067392" w:rsidP="00067392">
      <w:pPr>
        <w:pStyle w:val="notetext"/>
      </w:pPr>
      <w:r w:rsidRPr="002B526D">
        <w:t>Note:</w:t>
      </w:r>
      <w:r w:rsidRPr="002B526D">
        <w:tab/>
        <w:t>You must own the shares in the same capacity as you owned or created the assets that the company now owns.</w:t>
      </w:r>
    </w:p>
    <w:p w14:paraId="62391324" w14:textId="02CA1F02" w:rsidR="00067392" w:rsidRPr="002B526D" w:rsidRDefault="00067392" w:rsidP="00067392">
      <w:pPr>
        <w:pStyle w:val="subsection"/>
      </w:pPr>
      <w:r w:rsidRPr="002B526D">
        <w:tab/>
        <w:t>(2)</w:t>
      </w:r>
      <w:r w:rsidRPr="002B526D">
        <w:tab/>
        <w:t xml:space="preserve">This Subdivision does not apply to the </w:t>
      </w:r>
      <w:r w:rsidR="00B85998" w:rsidRPr="00B85998">
        <w:rPr>
          <w:position w:val="6"/>
          <w:sz w:val="16"/>
        </w:rPr>
        <w:t>*</w:t>
      </w:r>
      <w:r w:rsidRPr="002B526D">
        <w:t>disposal or creation of any of the assets specified in this table:</w:t>
      </w:r>
    </w:p>
    <w:p w14:paraId="42A0253E" w14:textId="77777777" w:rsidR="00067392" w:rsidRPr="002B526D" w:rsidRDefault="00067392" w:rsidP="00067392">
      <w:pPr>
        <w:pStyle w:val="Tabletext"/>
        <w:keepNext/>
      </w:pPr>
    </w:p>
    <w:tbl>
      <w:tblPr>
        <w:tblW w:w="0" w:type="auto"/>
        <w:tblInd w:w="108" w:type="dxa"/>
        <w:tblLayout w:type="fixed"/>
        <w:tblLook w:val="0000" w:firstRow="0" w:lastRow="0" w:firstColumn="0" w:lastColumn="0" w:noHBand="0" w:noVBand="0"/>
      </w:tblPr>
      <w:tblGrid>
        <w:gridCol w:w="709"/>
        <w:gridCol w:w="2268"/>
        <w:gridCol w:w="4111"/>
      </w:tblGrid>
      <w:tr w:rsidR="00067392" w:rsidRPr="002B526D" w14:paraId="626C185E" w14:textId="77777777" w:rsidTr="006933B9">
        <w:trPr>
          <w:cantSplit/>
          <w:tblHeader/>
        </w:trPr>
        <w:tc>
          <w:tcPr>
            <w:tcW w:w="7088" w:type="dxa"/>
            <w:gridSpan w:val="3"/>
            <w:tcBorders>
              <w:top w:val="single" w:sz="12" w:space="0" w:color="000000"/>
              <w:bottom w:val="single" w:sz="6" w:space="0" w:color="000000"/>
            </w:tcBorders>
          </w:tcPr>
          <w:p w14:paraId="14C19B36" w14:textId="77777777" w:rsidR="00067392" w:rsidRPr="002B526D" w:rsidRDefault="00067392" w:rsidP="006933B9">
            <w:pPr>
              <w:pStyle w:val="Tabletext"/>
              <w:keepNext/>
            </w:pPr>
            <w:r w:rsidRPr="002B526D">
              <w:rPr>
                <w:b/>
              </w:rPr>
              <w:t>Assets to which Subdivision does not apply</w:t>
            </w:r>
          </w:p>
        </w:tc>
      </w:tr>
      <w:tr w:rsidR="00067392" w:rsidRPr="002B526D" w14:paraId="6FA1EAE1" w14:textId="77777777" w:rsidTr="006933B9">
        <w:trPr>
          <w:cantSplit/>
          <w:tblHeader/>
        </w:trPr>
        <w:tc>
          <w:tcPr>
            <w:tcW w:w="709" w:type="dxa"/>
            <w:tcBorders>
              <w:top w:val="single" w:sz="6" w:space="0" w:color="000000"/>
              <w:bottom w:val="single" w:sz="12" w:space="0" w:color="000000"/>
            </w:tcBorders>
          </w:tcPr>
          <w:p w14:paraId="67EFBF5D" w14:textId="77777777" w:rsidR="00067392" w:rsidRPr="002B526D" w:rsidRDefault="00067392" w:rsidP="006933B9">
            <w:pPr>
              <w:pStyle w:val="Tabletext"/>
              <w:keepNext/>
            </w:pPr>
            <w:r w:rsidRPr="002B526D">
              <w:rPr>
                <w:b/>
              </w:rPr>
              <w:t>Item</w:t>
            </w:r>
          </w:p>
        </w:tc>
        <w:tc>
          <w:tcPr>
            <w:tcW w:w="2268" w:type="dxa"/>
            <w:tcBorders>
              <w:top w:val="single" w:sz="6" w:space="0" w:color="000000"/>
              <w:bottom w:val="single" w:sz="12" w:space="0" w:color="000000"/>
            </w:tcBorders>
          </w:tcPr>
          <w:p w14:paraId="738D3E3B" w14:textId="77777777" w:rsidR="00067392" w:rsidRPr="002B526D" w:rsidRDefault="00067392" w:rsidP="006933B9">
            <w:pPr>
              <w:pStyle w:val="Tabletext"/>
              <w:keepNext/>
            </w:pPr>
            <w:r w:rsidRPr="002B526D">
              <w:rPr>
                <w:b/>
              </w:rPr>
              <w:t>In this situation:</w:t>
            </w:r>
          </w:p>
        </w:tc>
        <w:tc>
          <w:tcPr>
            <w:tcW w:w="4111" w:type="dxa"/>
            <w:tcBorders>
              <w:top w:val="single" w:sz="6" w:space="0" w:color="000000"/>
              <w:bottom w:val="single" w:sz="12" w:space="0" w:color="000000"/>
            </w:tcBorders>
          </w:tcPr>
          <w:p w14:paraId="0C994969" w14:textId="77777777" w:rsidR="00067392" w:rsidRPr="002B526D" w:rsidRDefault="00067392" w:rsidP="006933B9">
            <w:pPr>
              <w:pStyle w:val="Tabletext"/>
              <w:keepNext/>
            </w:pPr>
            <w:r w:rsidRPr="002B526D">
              <w:rPr>
                <w:b/>
              </w:rPr>
              <w:t>This Subdivision does not apply to:</w:t>
            </w:r>
          </w:p>
        </w:tc>
      </w:tr>
      <w:tr w:rsidR="00067392" w:rsidRPr="002B526D" w14:paraId="39B262FB" w14:textId="77777777" w:rsidTr="006933B9">
        <w:trPr>
          <w:cantSplit/>
        </w:trPr>
        <w:tc>
          <w:tcPr>
            <w:tcW w:w="709" w:type="dxa"/>
            <w:tcBorders>
              <w:top w:val="single" w:sz="12" w:space="0" w:color="000000"/>
              <w:bottom w:val="single" w:sz="2" w:space="0" w:color="auto"/>
            </w:tcBorders>
            <w:shd w:val="clear" w:color="auto" w:fill="auto"/>
          </w:tcPr>
          <w:p w14:paraId="31BC9A3F" w14:textId="77777777" w:rsidR="00067392" w:rsidRPr="002B526D" w:rsidRDefault="00067392" w:rsidP="006933B9">
            <w:pPr>
              <w:pStyle w:val="Tabletext"/>
            </w:pPr>
            <w:r w:rsidRPr="002B526D">
              <w:t>1</w:t>
            </w:r>
          </w:p>
        </w:tc>
        <w:tc>
          <w:tcPr>
            <w:tcW w:w="2268" w:type="dxa"/>
            <w:tcBorders>
              <w:top w:val="single" w:sz="12" w:space="0" w:color="000000"/>
              <w:bottom w:val="single" w:sz="2" w:space="0" w:color="auto"/>
            </w:tcBorders>
            <w:shd w:val="clear" w:color="auto" w:fill="auto"/>
          </w:tcPr>
          <w:p w14:paraId="2B763AEE" w14:textId="214E2C07"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dispose of a </w:t>
            </w:r>
            <w:r w:rsidR="00B85998" w:rsidRPr="00B85998">
              <w:rPr>
                <w:position w:val="6"/>
                <w:sz w:val="16"/>
                <w:szCs w:val="16"/>
              </w:rPr>
              <w:t>*</w:t>
            </w:r>
            <w:r w:rsidRPr="002B526D">
              <w:t>CGT asset to the company or create a CGT asset in the company</w:t>
            </w:r>
          </w:p>
        </w:tc>
        <w:tc>
          <w:tcPr>
            <w:tcW w:w="4111" w:type="dxa"/>
            <w:tcBorders>
              <w:top w:val="single" w:sz="12" w:space="0" w:color="000000"/>
              <w:bottom w:val="single" w:sz="2" w:space="0" w:color="auto"/>
            </w:tcBorders>
            <w:shd w:val="clear" w:color="auto" w:fill="auto"/>
          </w:tcPr>
          <w:p w14:paraId="71BF8058" w14:textId="226BFDE0" w:rsidR="00067392" w:rsidRPr="002B526D" w:rsidRDefault="00067392" w:rsidP="006933B9">
            <w:pPr>
              <w:pStyle w:val="Tablea"/>
            </w:pPr>
            <w:r w:rsidRPr="002B526D">
              <w:t>(a)</w:t>
            </w:r>
            <w:r w:rsidRPr="002B526D">
              <w:tab/>
              <w:t xml:space="preserve">a </w:t>
            </w:r>
            <w:r w:rsidR="00B85998" w:rsidRPr="00B85998">
              <w:rPr>
                <w:position w:val="6"/>
                <w:sz w:val="16"/>
                <w:szCs w:val="16"/>
              </w:rPr>
              <w:t>*</w:t>
            </w:r>
            <w:r w:rsidRPr="002B526D">
              <w:t xml:space="preserve">collectable or a </w:t>
            </w:r>
            <w:r w:rsidR="00B85998" w:rsidRPr="00B85998">
              <w:rPr>
                <w:position w:val="6"/>
                <w:sz w:val="16"/>
                <w:szCs w:val="16"/>
              </w:rPr>
              <w:t>*</w:t>
            </w:r>
            <w:r w:rsidRPr="002B526D">
              <w:t>personal use asset; or</w:t>
            </w:r>
          </w:p>
          <w:p w14:paraId="5AAB9F89" w14:textId="77777777" w:rsidR="00067392" w:rsidRPr="002B526D" w:rsidRDefault="00067392" w:rsidP="006933B9">
            <w:pPr>
              <w:pStyle w:val="Tablea"/>
            </w:pPr>
            <w:r w:rsidRPr="002B526D">
              <w:t>(b)</w:t>
            </w:r>
            <w:r w:rsidRPr="002B526D">
              <w:tab/>
              <w:t>a decoration awarded for valour or brave conduct (except if you paid money or gave any other property for it); or</w:t>
            </w:r>
          </w:p>
          <w:p w14:paraId="05143672" w14:textId="5F4A5779" w:rsidR="00067392" w:rsidRPr="002B526D" w:rsidRDefault="00067392" w:rsidP="006933B9">
            <w:pPr>
              <w:pStyle w:val="Tablea"/>
            </w:pPr>
            <w:r w:rsidRPr="002B526D">
              <w:t>(c)</w:t>
            </w:r>
            <w:r w:rsidRPr="002B526D">
              <w:tab/>
              <w:t xml:space="preserve">a </w:t>
            </w:r>
            <w:r w:rsidR="00B85998" w:rsidRPr="00B85998">
              <w:rPr>
                <w:position w:val="6"/>
                <w:sz w:val="16"/>
                <w:szCs w:val="16"/>
              </w:rPr>
              <w:t>*</w:t>
            </w:r>
            <w:r w:rsidRPr="002B526D">
              <w:t>precluded asset; or</w:t>
            </w:r>
          </w:p>
          <w:p w14:paraId="73796790" w14:textId="28E8EAD7" w:rsidR="00067392" w:rsidRPr="002B526D" w:rsidRDefault="00067392" w:rsidP="006933B9">
            <w:pPr>
              <w:pStyle w:val="Tablea"/>
            </w:pPr>
            <w:r w:rsidRPr="002B526D">
              <w:t>(d)</w:t>
            </w:r>
            <w:r w:rsidRPr="002B526D">
              <w:tab/>
              <w:t xml:space="preserve">an asset that becomes </w:t>
            </w:r>
            <w:r w:rsidR="00B85998" w:rsidRPr="00B85998">
              <w:rPr>
                <w:position w:val="6"/>
                <w:sz w:val="16"/>
                <w:szCs w:val="16"/>
              </w:rPr>
              <w:t>*</w:t>
            </w:r>
            <w:r w:rsidRPr="002B526D">
              <w:t xml:space="preserve">trading stock of the company just after the </w:t>
            </w:r>
            <w:r w:rsidR="00B85998" w:rsidRPr="00B85998">
              <w:rPr>
                <w:position w:val="6"/>
                <w:sz w:val="16"/>
                <w:szCs w:val="16"/>
              </w:rPr>
              <w:t>*</w:t>
            </w:r>
            <w:r w:rsidRPr="002B526D">
              <w:t>disposal or creation; or</w:t>
            </w:r>
          </w:p>
          <w:p w14:paraId="1386E957" w14:textId="14B6676B" w:rsidR="00067392" w:rsidRPr="002B526D" w:rsidRDefault="00067392" w:rsidP="006933B9">
            <w:pPr>
              <w:pStyle w:val="Tablea"/>
            </w:pPr>
            <w:r w:rsidRPr="002B526D">
              <w:t>(e)</w:t>
            </w:r>
            <w:r w:rsidRPr="002B526D">
              <w:tab/>
              <w:t xml:space="preserve">an asset that becomes a </w:t>
            </w:r>
            <w:r w:rsidR="00B85998" w:rsidRPr="00B85998">
              <w:rPr>
                <w:position w:val="6"/>
                <w:sz w:val="16"/>
              </w:rPr>
              <w:t>*</w:t>
            </w:r>
            <w:r w:rsidRPr="002B526D">
              <w:t xml:space="preserve">registered emissions unit </w:t>
            </w:r>
            <w:r w:rsidR="00B85998" w:rsidRPr="00B85998">
              <w:rPr>
                <w:position w:val="6"/>
                <w:sz w:val="16"/>
              </w:rPr>
              <w:t>*</w:t>
            </w:r>
            <w:r w:rsidRPr="002B526D">
              <w:t xml:space="preserve">held by the company just after the </w:t>
            </w:r>
            <w:r w:rsidR="00B85998" w:rsidRPr="00B85998">
              <w:rPr>
                <w:position w:val="6"/>
                <w:sz w:val="16"/>
              </w:rPr>
              <w:t>*</w:t>
            </w:r>
            <w:r w:rsidRPr="002B526D">
              <w:t>disposal or creation</w:t>
            </w:r>
          </w:p>
        </w:tc>
      </w:tr>
      <w:tr w:rsidR="00067392" w:rsidRPr="002B526D" w14:paraId="0E12CF36" w14:textId="77777777" w:rsidTr="006933B9">
        <w:trPr>
          <w:cantSplit/>
        </w:trPr>
        <w:tc>
          <w:tcPr>
            <w:tcW w:w="709" w:type="dxa"/>
            <w:tcBorders>
              <w:top w:val="single" w:sz="2" w:space="0" w:color="auto"/>
              <w:bottom w:val="single" w:sz="12" w:space="0" w:color="000000"/>
            </w:tcBorders>
          </w:tcPr>
          <w:p w14:paraId="0B8C0FC1" w14:textId="77777777" w:rsidR="00067392" w:rsidRPr="002B526D" w:rsidRDefault="00067392" w:rsidP="006933B9">
            <w:pPr>
              <w:pStyle w:val="Tabletext"/>
            </w:pPr>
            <w:r w:rsidRPr="002B526D">
              <w:t>2</w:t>
            </w:r>
          </w:p>
        </w:tc>
        <w:tc>
          <w:tcPr>
            <w:tcW w:w="2268" w:type="dxa"/>
            <w:tcBorders>
              <w:top w:val="single" w:sz="2" w:space="0" w:color="auto"/>
              <w:bottom w:val="single" w:sz="12" w:space="0" w:color="000000"/>
            </w:tcBorders>
          </w:tcPr>
          <w:p w14:paraId="1745070E" w14:textId="1D12FAA6"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dispose of all the assets of a </w:t>
            </w:r>
            <w:r w:rsidR="00B85998" w:rsidRPr="00B85998">
              <w:rPr>
                <w:position w:val="6"/>
                <w:sz w:val="16"/>
                <w:szCs w:val="16"/>
              </w:rPr>
              <w:t>*</w:t>
            </w:r>
            <w:r w:rsidRPr="002B526D">
              <w:t>business to the company</w:t>
            </w:r>
          </w:p>
        </w:tc>
        <w:tc>
          <w:tcPr>
            <w:tcW w:w="4111" w:type="dxa"/>
            <w:tcBorders>
              <w:top w:val="single" w:sz="2" w:space="0" w:color="auto"/>
              <w:bottom w:val="single" w:sz="12" w:space="0" w:color="000000"/>
            </w:tcBorders>
          </w:tcPr>
          <w:p w14:paraId="4E2C5071" w14:textId="7113EECF" w:rsidR="00067392" w:rsidRPr="002B526D" w:rsidRDefault="00067392" w:rsidP="006933B9">
            <w:pPr>
              <w:pStyle w:val="Tablea"/>
            </w:pPr>
            <w:r w:rsidRPr="002B526D">
              <w:t>(a)</w:t>
            </w:r>
            <w:r w:rsidRPr="002B526D">
              <w:tab/>
              <w:t xml:space="preserve">a </w:t>
            </w:r>
            <w:r w:rsidR="00B85998" w:rsidRPr="00B85998">
              <w:rPr>
                <w:position w:val="6"/>
                <w:sz w:val="16"/>
                <w:szCs w:val="16"/>
              </w:rPr>
              <w:t>*</w:t>
            </w:r>
            <w:r w:rsidRPr="002B526D">
              <w:t xml:space="preserve">collectable or a </w:t>
            </w:r>
            <w:r w:rsidR="00B85998" w:rsidRPr="00B85998">
              <w:rPr>
                <w:position w:val="6"/>
                <w:sz w:val="16"/>
                <w:szCs w:val="16"/>
              </w:rPr>
              <w:t>*</w:t>
            </w:r>
            <w:r w:rsidRPr="002B526D">
              <w:t>personal use asset; or</w:t>
            </w:r>
          </w:p>
          <w:p w14:paraId="1516ED46" w14:textId="77777777" w:rsidR="00067392" w:rsidRPr="002B526D" w:rsidRDefault="00067392" w:rsidP="006933B9">
            <w:pPr>
              <w:pStyle w:val="Tablea"/>
            </w:pPr>
            <w:r w:rsidRPr="002B526D">
              <w:t>(b)</w:t>
            </w:r>
            <w:r w:rsidRPr="002B526D">
              <w:tab/>
              <w:t>a decoration awarded for valour or brave conduct (except if you paid money or gave any other property for it); or</w:t>
            </w:r>
          </w:p>
          <w:p w14:paraId="2B995153" w14:textId="1187CEF3" w:rsidR="00067392" w:rsidRPr="002B526D" w:rsidRDefault="00067392" w:rsidP="006933B9">
            <w:pPr>
              <w:pStyle w:val="Tablea"/>
            </w:pPr>
            <w:r w:rsidRPr="002B526D">
              <w:t>(c)</w:t>
            </w:r>
            <w:r w:rsidRPr="002B526D">
              <w:tab/>
              <w:t xml:space="preserve">an asset that becomes </w:t>
            </w:r>
            <w:r w:rsidR="00B85998" w:rsidRPr="00B85998">
              <w:rPr>
                <w:position w:val="6"/>
                <w:sz w:val="16"/>
                <w:szCs w:val="16"/>
              </w:rPr>
              <w:t>*</w:t>
            </w:r>
            <w:r w:rsidRPr="002B526D">
              <w:t>trading stock of the company just after the disposal or creation (unless it was your trading stock when you disposed of it); or</w:t>
            </w:r>
          </w:p>
          <w:p w14:paraId="33D1AE27" w14:textId="1821C5F7" w:rsidR="00067392" w:rsidRPr="002B526D" w:rsidRDefault="00067392" w:rsidP="006933B9">
            <w:pPr>
              <w:pStyle w:val="Tablea"/>
            </w:pPr>
            <w:r w:rsidRPr="002B526D">
              <w:t>(d)</w:t>
            </w:r>
            <w:r w:rsidRPr="002B526D">
              <w:tab/>
              <w:t xml:space="preserve">an asset that becomes a </w:t>
            </w:r>
            <w:r w:rsidR="00B85998" w:rsidRPr="00B85998">
              <w:rPr>
                <w:position w:val="6"/>
                <w:sz w:val="16"/>
              </w:rPr>
              <w:t>*</w:t>
            </w:r>
            <w:r w:rsidRPr="002B526D">
              <w:t xml:space="preserve">registered emissions unit </w:t>
            </w:r>
            <w:r w:rsidR="00B85998" w:rsidRPr="00B85998">
              <w:rPr>
                <w:position w:val="6"/>
                <w:sz w:val="16"/>
              </w:rPr>
              <w:t>*</w:t>
            </w:r>
            <w:r w:rsidRPr="002B526D">
              <w:t xml:space="preserve">held by the company just after the </w:t>
            </w:r>
            <w:r w:rsidR="00B85998" w:rsidRPr="00B85998">
              <w:rPr>
                <w:position w:val="6"/>
                <w:sz w:val="16"/>
              </w:rPr>
              <w:t>*</w:t>
            </w:r>
            <w:r w:rsidRPr="002B526D">
              <w:t>disposal or creation (unless it was a registered emissions unit held by you when you disposed of it)</w:t>
            </w:r>
          </w:p>
        </w:tc>
      </w:tr>
    </w:tbl>
    <w:p w14:paraId="02A3F136" w14:textId="77777777" w:rsidR="00067392" w:rsidRPr="002B526D" w:rsidRDefault="00067392" w:rsidP="00067392">
      <w:pPr>
        <w:pStyle w:val="subsection"/>
      </w:pPr>
      <w:r w:rsidRPr="002B526D">
        <w:tab/>
        <w:t>(3)</w:t>
      </w:r>
      <w:r w:rsidRPr="002B526D">
        <w:tab/>
        <w:t xml:space="preserve">A </w:t>
      </w:r>
      <w:r w:rsidRPr="002B526D">
        <w:rPr>
          <w:b/>
          <w:i/>
        </w:rPr>
        <w:t>precluded asset</w:t>
      </w:r>
      <w:r w:rsidRPr="002B526D">
        <w:t xml:space="preserve"> is:</w:t>
      </w:r>
    </w:p>
    <w:p w14:paraId="666946A2" w14:textId="3C28898F" w:rsidR="00067392" w:rsidRPr="002B526D" w:rsidRDefault="00067392" w:rsidP="00067392">
      <w:pPr>
        <w:pStyle w:val="paragraph"/>
      </w:pPr>
      <w:r w:rsidRPr="002B526D">
        <w:tab/>
        <w:t>(a)</w:t>
      </w:r>
      <w:r w:rsidRPr="002B526D">
        <w:tab/>
        <w:t xml:space="preserve">a </w:t>
      </w:r>
      <w:r w:rsidR="00B85998" w:rsidRPr="00B85998">
        <w:rPr>
          <w:position w:val="6"/>
          <w:sz w:val="16"/>
        </w:rPr>
        <w:t>*</w:t>
      </w:r>
      <w:r w:rsidRPr="002B526D">
        <w:t>depreciating asset; or</w:t>
      </w:r>
    </w:p>
    <w:p w14:paraId="6FC7A086" w14:textId="6EB3E0F2" w:rsidR="00067392" w:rsidRPr="002B526D" w:rsidRDefault="00067392" w:rsidP="00067392">
      <w:pPr>
        <w:pStyle w:val="paragraph"/>
      </w:pPr>
      <w:r w:rsidRPr="002B526D">
        <w:tab/>
        <w:t>(b)</w:t>
      </w:r>
      <w:r w:rsidRPr="002B526D">
        <w:tab/>
      </w:r>
      <w:r w:rsidR="00B85998" w:rsidRPr="00B85998">
        <w:rPr>
          <w:position w:val="6"/>
          <w:sz w:val="16"/>
        </w:rPr>
        <w:t>*</w:t>
      </w:r>
      <w:r w:rsidRPr="002B526D">
        <w:t>trading stock; or</w:t>
      </w:r>
    </w:p>
    <w:p w14:paraId="58662632" w14:textId="2364E7C0" w:rsidR="00067392" w:rsidRPr="002B526D" w:rsidRDefault="00067392" w:rsidP="00067392">
      <w:pPr>
        <w:pStyle w:val="paragraph"/>
      </w:pPr>
      <w:r w:rsidRPr="002B526D">
        <w:tab/>
        <w:t>(c)</w:t>
      </w:r>
      <w:r w:rsidRPr="002B526D">
        <w:tab/>
        <w:t xml:space="preserve">an interest in the copyright in a </w:t>
      </w:r>
      <w:r w:rsidR="00B85998" w:rsidRPr="00B85998">
        <w:rPr>
          <w:position w:val="6"/>
          <w:sz w:val="16"/>
        </w:rPr>
        <w:t>*</w:t>
      </w:r>
      <w:r w:rsidRPr="002B526D">
        <w:t xml:space="preserve">film referred to in </w:t>
      </w:r>
      <w:r w:rsidR="00FF0C1F" w:rsidRPr="002B526D">
        <w:t>section 1</w:t>
      </w:r>
      <w:r w:rsidRPr="002B526D">
        <w:t>18</w:t>
      </w:r>
      <w:r w:rsidR="00B85998">
        <w:noBreakHyphen/>
      </w:r>
      <w:r w:rsidRPr="002B526D">
        <w:t>30; or</w:t>
      </w:r>
    </w:p>
    <w:p w14:paraId="61D42D32" w14:textId="472DC536" w:rsidR="00067392" w:rsidRPr="002B526D" w:rsidRDefault="00067392" w:rsidP="00067392">
      <w:pPr>
        <w:pStyle w:val="paragraph"/>
      </w:pPr>
      <w:r w:rsidRPr="002B526D">
        <w:tab/>
        <w:t>(d)</w:t>
      </w:r>
      <w:r w:rsidRPr="002B526D">
        <w:tab/>
        <w:t xml:space="preserve">a </w:t>
      </w:r>
      <w:r w:rsidR="00B85998" w:rsidRPr="00B85998">
        <w:rPr>
          <w:position w:val="6"/>
          <w:sz w:val="16"/>
        </w:rPr>
        <w:t>*</w:t>
      </w:r>
      <w:r w:rsidRPr="002B526D">
        <w:t>registered emissions unit.</w:t>
      </w:r>
    </w:p>
    <w:p w14:paraId="23D6B99F" w14:textId="77777777" w:rsidR="00067392" w:rsidRPr="002B526D" w:rsidRDefault="00067392" w:rsidP="00067392">
      <w:pPr>
        <w:pStyle w:val="subsection"/>
      </w:pPr>
      <w:r w:rsidRPr="002B526D">
        <w:lastRenderedPageBreak/>
        <w:tab/>
        <w:t>(4)</w:t>
      </w:r>
      <w:r w:rsidRPr="002B526D">
        <w:tab/>
        <w:t>If:</w:t>
      </w:r>
    </w:p>
    <w:p w14:paraId="7F9BD629" w14:textId="00E54C01" w:rsidR="00067392" w:rsidRPr="002B526D" w:rsidRDefault="00067392" w:rsidP="00067392">
      <w:pPr>
        <w:pStyle w:val="paragraph"/>
      </w:pPr>
      <w:r w:rsidRPr="002B526D">
        <w:tab/>
        <w:t>(a)</w:t>
      </w:r>
      <w:r w:rsidRPr="002B526D">
        <w:tab/>
        <w:t xml:space="preserve">the </w:t>
      </w:r>
      <w:r w:rsidR="00B85998" w:rsidRPr="00B85998">
        <w:rPr>
          <w:position w:val="6"/>
          <w:sz w:val="16"/>
        </w:rPr>
        <w:t>*</w:t>
      </w:r>
      <w:r w:rsidRPr="002B526D">
        <w:t xml:space="preserve">CGT asset or any of the assets of the </w:t>
      </w:r>
      <w:r w:rsidR="00B85998" w:rsidRPr="00B85998">
        <w:rPr>
          <w:position w:val="6"/>
          <w:sz w:val="16"/>
        </w:rPr>
        <w:t>*</w:t>
      </w:r>
      <w:r w:rsidRPr="002B526D">
        <w:t xml:space="preserve">business is a right, option, </w:t>
      </w:r>
      <w:r w:rsidR="00B85998" w:rsidRPr="00B85998">
        <w:rPr>
          <w:position w:val="6"/>
          <w:sz w:val="16"/>
        </w:rPr>
        <w:t>*</w:t>
      </w:r>
      <w:r w:rsidRPr="002B526D">
        <w:t xml:space="preserve">convertible interest or </w:t>
      </w:r>
      <w:r w:rsidR="00B85998" w:rsidRPr="00B85998">
        <w:rPr>
          <w:position w:val="6"/>
          <w:sz w:val="16"/>
        </w:rPr>
        <w:t>*</w:t>
      </w:r>
      <w:r w:rsidRPr="002B526D">
        <w:t>exchangeable interest; and</w:t>
      </w:r>
    </w:p>
    <w:p w14:paraId="1873D517" w14:textId="0A4EF278" w:rsidR="00067392" w:rsidRPr="002B526D" w:rsidRDefault="00067392" w:rsidP="00067392">
      <w:pPr>
        <w:pStyle w:val="paragraph"/>
      </w:pPr>
      <w:r w:rsidRPr="002B526D">
        <w:tab/>
        <w:t>(b)</w:t>
      </w:r>
      <w:r w:rsidRPr="002B526D">
        <w:tab/>
        <w:t xml:space="preserve">the company </w:t>
      </w:r>
      <w:r w:rsidR="00B85998" w:rsidRPr="00B85998">
        <w:rPr>
          <w:position w:val="6"/>
          <w:sz w:val="16"/>
        </w:rPr>
        <w:t>*</w:t>
      </w:r>
      <w:r w:rsidRPr="002B526D">
        <w:t>acquires another CGT asset by exercising the right or option or by converting the convertible interest or in exchange for the disposal or redemption of the exchangeable interest;</w:t>
      </w:r>
    </w:p>
    <w:p w14:paraId="2EC27FF0" w14:textId="725F1300" w:rsidR="00067392" w:rsidRPr="002B526D" w:rsidRDefault="00067392" w:rsidP="00067392">
      <w:pPr>
        <w:pStyle w:val="subsection2"/>
      </w:pPr>
      <w:r w:rsidRPr="002B526D">
        <w:t xml:space="preserve">the other asset cannot become </w:t>
      </w:r>
      <w:r w:rsidR="00B85998" w:rsidRPr="00B85998">
        <w:rPr>
          <w:position w:val="6"/>
          <w:sz w:val="16"/>
        </w:rPr>
        <w:t>*</w:t>
      </w:r>
      <w:r w:rsidRPr="002B526D">
        <w:t>trading stock of the company just after the company acquired it.</w:t>
      </w:r>
    </w:p>
    <w:p w14:paraId="76B2F6F2" w14:textId="49E56D81" w:rsidR="00067392" w:rsidRPr="002B526D" w:rsidRDefault="00067392" w:rsidP="00067392">
      <w:pPr>
        <w:pStyle w:val="subsection"/>
      </w:pPr>
      <w:r w:rsidRPr="002B526D">
        <w:tab/>
        <w:t>(5)</w:t>
      </w:r>
      <w:r w:rsidRPr="002B526D">
        <w:tab/>
        <w:t xml:space="preserve">The </w:t>
      </w:r>
      <w:r w:rsidR="00B85998" w:rsidRPr="00B85998">
        <w:rPr>
          <w:position w:val="6"/>
          <w:sz w:val="16"/>
        </w:rPr>
        <w:t>*</w:t>
      </w:r>
      <w:r w:rsidRPr="002B526D">
        <w:t xml:space="preserve">ordinary income and </w:t>
      </w:r>
      <w:r w:rsidR="00B85998" w:rsidRPr="00B85998">
        <w:rPr>
          <w:position w:val="6"/>
          <w:sz w:val="16"/>
        </w:rPr>
        <w:t>*</w:t>
      </w:r>
      <w:r w:rsidRPr="002B526D">
        <w:t xml:space="preserve">statutory income of the company must not be exempt from income tax because it is an </w:t>
      </w:r>
      <w:r w:rsidR="00B85998" w:rsidRPr="00B85998">
        <w:rPr>
          <w:position w:val="6"/>
          <w:sz w:val="16"/>
        </w:rPr>
        <w:t>*</w:t>
      </w:r>
      <w:r w:rsidRPr="002B526D">
        <w:t>exempt entity for the income year of the trigger event.</w:t>
      </w:r>
    </w:p>
    <w:p w14:paraId="4AB89D2C" w14:textId="77777777" w:rsidR="00067392" w:rsidRPr="002B526D" w:rsidRDefault="00067392" w:rsidP="00067392">
      <w:pPr>
        <w:pStyle w:val="subsection"/>
      </w:pPr>
      <w:r w:rsidRPr="002B526D">
        <w:tab/>
        <w:t>(6)</w:t>
      </w:r>
      <w:r w:rsidRPr="002B526D">
        <w:tab/>
        <w:t>If you are an individual at the time of the trigger event, either:</w:t>
      </w:r>
    </w:p>
    <w:p w14:paraId="2772732F" w14:textId="77777777" w:rsidR="00067392" w:rsidRPr="002B526D" w:rsidRDefault="00067392" w:rsidP="00067392">
      <w:pPr>
        <w:pStyle w:val="paragraph"/>
      </w:pPr>
      <w:r w:rsidRPr="002B526D">
        <w:tab/>
        <w:t>(a)</w:t>
      </w:r>
      <w:r w:rsidRPr="002B526D">
        <w:tab/>
        <w:t>you and the company must both be Australian residents at that time; or</w:t>
      </w:r>
    </w:p>
    <w:p w14:paraId="6CB98F83" w14:textId="77777777" w:rsidR="00067392" w:rsidRPr="002B526D" w:rsidRDefault="00067392" w:rsidP="00067392">
      <w:pPr>
        <w:pStyle w:val="paragraph"/>
      </w:pPr>
      <w:r w:rsidRPr="002B526D">
        <w:tab/>
        <w:t>(b)</w:t>
      </w:r>
      <w:r w:rsidRPr="002B526D">
        <w:tab/>
        <w:t>both of the following requirements must be satisfied:</w:t>
      </w:r>
    </w:p>
    <w:p w14:paraId="25C392B2" w14:textId="79479387" w:rsidR="00067392" w:rsidRPr="002B526D" w:rsidRDefault="00067392" w:rsidP="00067392">
      <w:pPr>
        <w:pStyle w:val="paragraphsub"/>
      </w:pPr>
      <w:r w:rsidRPr="002B526D">
        <w:tab/>
        <w:t>(i)</w:t>
      </w:r>
      <w:r w:rsidRPr="002B526D">
        <w:tab/>
        <w:t xml:space="preserve">each asset must be </w:t>
      </w:r>
      <w:r w:rsidR="00B85998" w:rsidRPr="00B85998">
        <w:rPr>
          <w:position w:val="6"/>
          <w:sz w:val="16"/>
        </w:rPr>
        <w:t>*</w:t>
      </w:r>
      <w:r w:rsidRPr="002B526D">
        <w:t>taxable Australian property at</w:t>
      </w:r>
      <w:r w:rsidRPr="002B526D">
        <w:rPr>
          <w:i/>
        </w:rPr>
        <w:t xml:space="preserve"> </w:t>
      </w:r>
      <w:r w:rsidRPr="002B526D">
        <w:t>that time;</w:t>
      </w:r>
    </w:p>
    <w:p w14:paraId="5ADF851D" w14:textId="4564BA1C" w:rsidR="00067392" w:rsidRPr="002B526D" w:rsidRDefault="00067392" w:rsidP="00067392">
      <w:pPr>
        <w:pStyle w:val="paragraphsub"/>
      </w:pPr>
      <w:r w:rsidRPr="002B526D">
        <w:tab/>
        <w:t>(ii)</w:t>
      </w:r>
      <w:r w:rsidRPr="002B526D">
        <w:tab/>
        <w:t>the</w:t>
      </w:r>
      <w:r w:rsidRPr="002B526D">
        <w:rPr>
          <w:i/>
        </w:rPr>
        <w:t xml:space="preserve"> </w:t>
      </w:r>
      <w:r w:rsidRPr="002B526D">
        <w:t xml:space="preserve">shares in the company mentioned in </w:t>
      </w:r>
      <w:r w:rsidR="00B85998">
        <w:t>subsection 1</w:t>
      </w:r>
      <w:r w:rsidRPr="002B526D">
        <w:t>22</w:t>
      </w:r>
      <w:r w:rsidR="00B85998">
        <w:noBreakHyphen/>
      </w:r>
      <w:r w:rsidRPr="002B526D">
        <w:t>20(1) must be taxable Australian property just after that time.</w:t>
      </w:r>
    </w:p>
    <w:p w14:paraId="4C028A31" w14:textId="77777777" w:rsidR="00067392" w:rsidRPr="002B526D" w:rsidRDefault="00067392" w:rsidP="00067392">
      <w:pPr>
        <w:pStyle w:val="subsection"/>
      </w:pPr>
      <w:r w:rsidRPr="002B526D">
        <w:tab/>
        <w:t>(7)</w:t>
      </w:r>
      <w:r w:rsidRPr="002B526D">
        <w:tab/>
        <w:t>If you are a trustee of a trust at the time of the trigger event, either:</w:t>
      </w:r>
    </w:p>
    <w:p w14:paraId="187C5FC8" w14:textId="246773CC" w:rsidR="00067392" w:rsidRPr="002B526D" w:rsidRDefault="00067392" w:rsidP="00067392">
      <w:pPr>
        <w:pStyle w:val="paragraph"/>
      </w:pPr>
      <w:r w:rsidRPr="002B526D">
        <w:tab/>
        <w:t>(a)</w:t>
      </w:r>
      <w:r w:rsidRPr="002B526D">
        <w:tab/>
        <w:t xml:space="preserve">at that time, the trust must be a </w:t>
      </w:r>
      <w:r w:rsidR="00B85998" w:rsidRPr="00B85998">
        <w:rPr>
          <w:position w:val="6"/>
          <w:sz w:val="16"/>
        </w:rPr>
        <w:t>*</w:t>
      </w:r>
      <w:r w:rsidRPr="002B526D">
        <w:t>resident trust for CGT purposes and the company must be an Australian resident; or</w:t>
      </w:r>
    </w:p>
    <w:p w14:paraId="7673374C" w14:textId="77777777" w:rsidR="00067392" w:rsidRPr="002B526D" w:rsidRDefault="00067392" w:rsidP="00067392">
      <w:pPr>
        <w:pStyle w:val="paragraph"/>
      </w:pPr>
      <w:r w:rsidRPr="002B526D">
        <w:tab/>
        <w:t>(b)</w:t>
      </w:r>
      <w:r w:rsidRPr="002B526D">
        <w:tab/>
        <w:t>both of the following requirements must be satisfied:</w:t>
      </w:r>
    </w:p>
    <w:p w14:paraId="3D1D4EED" w14:textId="685A0477" w:rsidR="00067392" w:rsidRPr="002B526D" w:rsidRDefault="00067392" w:rsidP="00067392">
      <w:pPr>
        <w:pStyle w:val="paragraphsub"/>
      </w:pPr>
      <w:r w:rsidRPr="002B526D">
        <w:tab/>
        <w:t>(i)</w:t>
      </w:r>
      <w:r w:rsidRPr="002B526D">
        <w:tab/>
        <w:t xml:space="preserve">each </w:t>
      </w:r>
      <w:r w:rsidR="00B85998" w:rsidRPr="00B85998">
        <w:rPr>
          <w:position w:val="6"/>
          <w:sz w:val="16"/>
        </w:rPr>
        <w:t>*</w:t>
      </w:r>
      <w:r w:rsidRPr="002B526D">
        <w:t xml:space="preserve">CGT asset must be a CGT asset of the trust that is </w:t>
      </w:r>
      <w:r w:rsidR="00B85998" w:rsidRPr="00B85998">
        <w:rPr>
          <w:position w:val="6"/>
          <w:sz w:val="16"/>
        </w:rPr>
        <w:t>*</w:t>
      </w:r>
      <w:r w:rsidRPr="002B526D">
        <w:t>taxable Australian property at that time; and</w:t>
      </w:r>
    </w:p>
    <w:p w14:paraId="2869BEBA" w14:textId="15A2BF75" w:rsidR="00067392" w:rsidRPr="002B526D" w:rsidRDefault="00067392" w:rsidP="00067392">
      <w:pPr>
        <w:pStyle w:val="paragraphsub"/>
      </w:pPr>
      <w:r w:rsidRPr="002B526D">
        <w:tab/>
        <w:t>(ii)</w:t>
      </w:r>
      <w:r w:rsidRPr="002B526D">
        <w:tab/>
        <w:t xml:space="preserve">the shares in the company mentioned in </w:t>
      </w:r>
      <w:r w:rsidR="00B85998">
        <w:t>subsection 1</w:t>
      </w:r>
      <w:r w:rsidRPr="002B526D">
        <w:t>22</w:t>
      </w:r>
      <w:r w:rsidR="00B85998">
        <w:noBreakHyphen/>
      </w:r>
      <w:r w:rsidRPr="002B526D">
        <w:t>20(1)</w:t>
      </w:r>
      <w:r w:rsidRPr="002B526D">
        <w:rPr>
          <w:i/>
        </w:rPr>
        <w:t xml:space="preserve"> </w:t>
      </w:r>
      <w:r w:rsidRPr="002B526D">
        <w:t>must be taxable Australian property just after that time.</w:t>
      </w:r>
    </w:p>
    <w:p w14:paraId="7BC6BD3C" w14:textId="6FA7DAA5" w:rsidR="00067392" w:rsidRPr="002B526D" w:rsidRDefault="00067392" w:rsidP="00067392">
      <w:pPr>
        <w:pStyle w:val="ActHead5"/>
      </w:pPr>
      <w:bookmarkStart w:id="12" w:name="_Toc201753154"/>
      <w:r w:rsidRPr="002B526D">
        <w:rPr>
          <w:rStyle w:val="CharSectno"/>
        </w:rPr>
        <w:lastRenderedPageBreak/>
        <w:t>122</w:t>
      </w:r>
      <w:r w:rsidR="00B85998">
        <w:rPr>
          <w:rStyle w:val="CharSectno"/>
        </w:rPr>
        <w:noBreakHyphen/>
      </w:r>
      <w:r w:rsidRPr="002B526D">
        <w:rPr>
          <w:rStyle w:val="CharSectno"/>
        </w:rPr>
        <w:t>35</w:t>
      </w:r>
      <w:r w:rsidRPr="002B526D">
        <w:t xml:space="preserve">  What if the company undertakes to discharge a liability (disposal case)</w:t>
      </w:r>
      <w:bookmarkEnd w:id="12"/>
    </w:p>
    <w:p w14:paraId="12569492" w14:textId="77777777" w:rsidR="00067392" w:rsidRPr="002B526D" w:rsidRDefault="00067392" w:rsidP="00067392">
      <w:pPr>
        <w:pStyle w:val="SubsectionHead"/>
      </w:pPr>
      <w:r w:rsidRPr="002B526D">
        <w:t>Disposal of a CGT asset</w:t>
      </w:r>
    </w:p>
    <w:p w14:paraId="1E8E5C90" w14:textId="77777777" w:rsidR="00067392" w:rsidRPr="002B526D" w:rsidRDefault="00067392" w:rsidP="00067392">
      <w:pPr>
        <w:pStyle w:val="subsection"/>
        <w:keepNext/>
        <w:keepLines/>
      </w:pPr>
      <w:r w:rsidRPr="002B526D">
        <w:tab/>
        <w:t>(1)</w:t>
      </w:r>
      <w:r w:rsidRPr="002B526D">
        <w:tab/>
        <w:t>One of the requirements in this table must be satisfied if:</w:t>
      </w:r>
    </w:p>
    <w:p w14:paraId="5681CAA4" w14:textId="470D98F1" w:rsidR="00067392" w:rsidRPr="002B526D" w:rsidRDefault="00067392" w:rsidP="00067392">
      <w:pPr>
        <w:pStyle w:val="paragraph"/>
        <w:keepNext/>
        <w:keepLines/>
      </w:pPr>
      <w:r w:rsidRPr="002B526D">
        <w:tab/>
        <w:t>(a)</w:t>
      </w:r>
      <w:r w:rsidRPr="002B526D">
        <w:tab/>
        <w:t xml:space="preserve">you </w:t>
      </w:r>
      <w:r w:rsidR="00B85998" w:rsidRPr="00B85998">
        <w:rPr>
          <w:position w:val="6"/>
          <w:sz w:val="16"/>
        </w:rPr>
        <w:t>*</w:t>
      </w:r>
      <w:r w:rsidRPr="002B526D">
        <w:t xml:space="preserve">dispose of a </w:t>
      </w:r>
      <w:r w:rsidR="00B85998" w:rsidRPr="00B85998">
        <w:rPr>
          <w:position w:val="6"/>
          <w:sz w:val="16"/>
          <w:szCs w:val="16"/>
        </w:rPr>
        <w:t>*</w:t>
      </w:r>
      <w:r w:rsidRPr="002B526D">
        <w:t>CGT asset; and</w:t>
      </w:r>
    </w:p>
    <w:p w14:paraId="4C47D69C" w14:textId="77777777" w:rsidR="00067392" w:rsidRPr="002B526D" w:rsidRDefault="00067392" w:rsidP="00067392">
      <w:pPr>
        <w:pStyle w:val="paragraph"/>
        <w:keepNext/>
        <w:keepLines/>
      </w:pPr>
      <w:r w:rsidRPr="002B526D">
        <w:tab/>
        <w:t>(b)</w:t>
      </w:r>
      <w:r w:rsidRPr="002B526D">
        <w:tab/>
        <w:t>the company undertakes to discharge one or more liabilities in respect of it.</w:t>
      </w:r>
    </w:p>
    <w:p w14:paraId="7B010120" w14:textId="29B41786" w:rsidR="00067392" w:rsidRPr="002B526D" w:rsidRDefault="00067392" w:rsidP="00067392">
      <w:pPr>
        <w:pStyle w:val="subsection"/>
      </w:pPr>
      <w:r w:rsidRPr="002B526D">
        <w:tab/>
      </w:r>
      <w:r w:rsidRPr="002B526D">
        <w:tab/>
        <w:t xml:space="preserve">(The </w:t>
      </w:r>
      <w:r w:rsidR="00B85998" w:rsidRPr="00B85998">
        <w:rPr>
          <w:position w:val="6"/>
          <w:sz w:val="16"/>
        </w:rPr>
        <w:t>*</w:t>
      </w:r>
      <w:r w:rsidRPr="002B526D">
        <w:t xml:space="preserve">market value, or the </w:t>
      </w:r>
      <w:r w:rsidR="00B85998" w:rsidRPr="00B85998">
        <w:rPr>
          <w:position w:val="6"/>
          <w:sz w:val="16"/>
        </w:rPr>
        <w:t>*</w:t>
      </w:r>
      <w:r w:rsidRPr="002B526D">
        <w:t>cost base, of an asset is worked out when you disposed of it.)</w:t>
      </w:r>
    </w:p>
    <w:p w14:paraId="70951C63" w14:textId="77777777" w:rsidR="00067392" w:rsidRPr="002B526D" w:rsidRDefault="00067392" w:rsidP="00067392">
      <w:pPr>
        <w:pStyle w:val="Tabletext"/>
      </w:pPr>
    </w:p>
    <w:tbl>
      <w:tblPr>
        <w:tblW w:w="0" w:type="auto"/>
        <w:tblInd w:w="108" w:type="dxa"/>
        <w:tblLayout w:type="fixed"/>
        <w:tblLook w:val="0000" w:firstRow="0" w:lastRow="0" w:firstColumn="0" w:lastColumn="0" w:noHBand="0" w:noVBand="0"/>
      </w:tblPr>
      <w:tblGrid>
        <w:gridCol w:w="788"/>
        <w:gridCol w:w="3062"/>
        <w:gridCol w:w="3238"/>
      </w:tblGrid>
      <w:tr w:rsidR="00067392" w:rsidRPr="002B526D" w14:paraId="729C556B" w14:textId="77777777" w:rsidTr="006933B9">
        <w:trPr>
          <w:cantSplit/>
          <w:tblHeader/>
        </w:trPr>
        <w:tc>
          <w:tcPr>
            <w:tcW w:w="7088" w:type="dxa"/>
            <w:gridSpan w:val="3"/>
            <w:tcBorders>
              <w:top w:val="single" w:sz="12" w:space="0" w:color="000000"/>
              <w:bottom w:val="single" w:sz="6" w:space="0" w:color="000000"/>
            </w:tcBorders>
          </w:tcPr>
          <w:p w14:paraId="236EF43C" w14:textId="33DAFB5D" w:rsidR="00067392" w:rsidRPr="002B526D" w:rsidRDefault="00B85998" w:rsidP="006933B9">
            <w:pPr>
              <w:pStyle w:val="Tabletext"/>
              <w:keepNext/>
              <w:keepLines/>
            </w:pPr>
            <w:r w:rsidRPr="00B85998">
              <w:rPr>
                <w:position w:val="6"/>
                <w:sz w:val="16"/>
                <w:szCs w:val="16"/>
              </w:rPr>
              <w:t>*</w:t>
            </w:r>
            <w:r w:rsidR="00067392" w:rsidRPr="002B526D">
              <w:rPr>
                <w:b/>
              </w:rPr>
              <w:t>What amount the liabilities cannot exceed</w:t>
            </w:r>
          </w:p>
        </w:tc>
      </w:tr>
      <w:tr w:rsidR="00067392" w:rsidRPr="002B526D" w14:paraId="0149A576" w14:textId="77777777" w:rsidTr="006933B9">
        <w:trPr>
          <w:cantSplit/>
          <w:tblHeader/>
        </w:trPr>
        <w:tc>
          <w:tcPr>
            <w:tcW w:w="788" w:type="dxa"/>
            <w:tcBorders>
              <w:top w:val="single" w:sz="6" w:space="0" w:color="000000"/>
              <w:bottom w:val="single" w:sz="12" w:space="0" w:color="auto"/>
            </w:tcBorders>
          </w:tcPr>
          <w:p w14:paraId="7285EFD7" w14:textId="77777777" w:rsidR="00067392" w:rsidRPr="002B526D" w:rsidRDefault="00067392" w:rsidP="006933B9">
            <w:pPr>
              <w:pStyle w:val="Tabletext"/>
              <w:keepNext/>
              <w:keepLines/>
            </w:pPr>
            <w:r w:rsidRPr="002B526D">
              <w:rPr>
                <w:b/>
              </w:rPr>
              <w:t>Item</w:t>
            </w:r>
          </w:p>
        </w:tc>
        <w:tc>
          <w:tcPr>
            <w:tcW w:w="3062" w:type="dxa"/>
            <w:tcBorders>
              <w:top w:val="single" w:sz="6" w:space="0" w:color="000000"/>
              <w:bottom w:val="single" w:sz="12" w:space="0" w:color="auto"/>
            </w:tcBorders>
          </w:tcPr>
          <w:p w14:paraId="174F029E" w14:textId="77777777" w:rsidR="00067392" w:rsidRPr="002B526D" w:rsidRDefault="00067392" w:rsidP="006933B9">
            <w:pPr>
              <w:pStyle w:val="Tabletext"/>
              <w:keepNext/>
              <w:keepLines/>
            </w:pPr>
            <w:r w:rsidRPr="002B526D">
              <w:rPr>
                <w:b/>
              </w:rPr>
              <w:t>In this situation:</w:t>
            </w:r>
          </w:p>
        </w:tc>
        <w:tc>
          <w:tcPr>
            <w:tcW w:w="3238" w:type="dxa"/>
            <w:tcBorders>
              <w:top w:val="single" w:sz="6" w:space="0" w:color="000000"/>
              <w:bottom w:val="single" w:sz="12" w:space="0" w:color="auto"/>
            </w:tcBorders>
          </w:tcPr>
          <w:p w14:paraId="4D243673" w14:textId="77777777" w:rsidR="00067392" w:rsidRPr="002B526D" w:rsidRDefault="00067392" w:rsidP="006933B9">
            <w:pPr>
              <w:pStyle w:val="Tabletext"/>
              <w:keepNext/>
              <w:keepLines/>
            </w:pPr>
            <w:r w:rsidRPr="002B526D">
              <w:rPr>
                <w:b/>
              </w:rPr>
              <w:t>the liabilities cannot exceed:</w:t>
            </w:r>
          </w:p>
        </w:tc>
      </w:tr>
      <w:tr w:rsidR="00067392" w:rsidRPr="002B526D" w14:paraId="047EA923" w14:textId="77777777" w:rsidTr="006933B9">
        <w:trPr>
          <w:cantSplit/>
        </w:trPr>
        <w:tc>
          <w:tcPr>
            <w:tcW w:w="788" w:type="dxa"/>
            <w:tcBorders>
              <w:top w:val="single" w:sz="12" w:space="0" w:color="auto"/>
              <w:bottom w:val="single" w:sz="2" w:space="0" w:color="auto"/>
            </w:tcBorders>
            <w:shd w:val="clear" w:color="auto" w:fill="auto"/>
          </w:tcPr>
          <w:p w14:paraId="015D3E84" w14:textId="77777777" w:rsidR="00067392" w:rsidRPr="002B526D" w:rsidRDefault="00067392" w:rsidP="006933B9">
            <w:pPr>
              <w:pStyle w:val="Tabletext"/>
            </w:pPr>
            <w:r w:rsidRPr="002B526D">
              <w:t>1</w:t>
            </w:r>
          </w:p>
        </w:tc>
        <w:tc>
          <w:tcPr>
            <w:tcW w:w="3062" w:type="dxa"/>
            <w:tcBorders>
              <w:top w:val="single" w:sz="12" w:space="0" w:color="auto"/>
              <w:bottom w:val="single" w:sz="2" w:space="0" w:color="auto"/>
            </w:tcBorders>
            <w:shd w:val="clear" w:color="auto" w:fill="auto"/>
          </w:tcPr>
          <w:p w14:paraId="71340C97" w14:textId="12813FFE"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acquired the asset on or after </w:t>
            </w:r>
            <w:r w:rsidR="00DA688C" w:rsidRPr="002B526D">
              <w:t>20 September</w:t>
            </w:r>
            <w:r w:rsidRPr="002B526D">
              <w:t xml:space="preserve"> 1985</w:t>
            </w:r>
          </w:p>
        </w:tc>
        <w:tc>
          <w:tcPr>
            <w:tcW w:w="3238" w:type="dxa"/>
            <w:tcBorders>
              <w:top w:val="single" w:sz="12" w:space="0" w:color="auto"/>
              <w:bottom w:val="single" w:sz="2" w:space="0" w:color="auto"/>
            </w:tcBorders>
            <w:shd w:val="clear" w:color="auto" w:fill="auto"/>
          </w:tcPr>
          <w:p w14:paraId="74D402DC" w14:textId="7BDFCA85" w:rsidR="00067392" w:rsidRPr="002B526D" w:rsidRDefault="00067392" w:rsidP="006933B9">
            <w:pPr>
              <w:pStyle w:val="Tabletext"/>
            </w:pPr>
            <w:r w:rsidRPr="002B526D">
              <w:t xml:space="preserve">The </w:t>
            </w:r>
            <w:r w:rsidR="00B85998" w:rsidRPr="00B85998">
              <w:rPr>
                <w:position w:val="6"/>
                <w:sz w:val="16"/>
                <w:szCs w:val="16"/>
              </w:rPr>
              <w:t>*</w:t>
            </w:r>
            <w:r w:rsidRPr="002B526D">
              <w:t>cost base of the asset</w:t>
            </w:r>
          </w:p>
        </w:tc>
      </w:tr>
      <w:tr w:rsidR="00067392" w:rsidRPr="002B526D" w14:paraId="0155F6C0" w14:textId="77777777" w:rsidTr="006933B9">
        <w:trPr>
          <w:cantSplit/>
        </w:trPr>
        <w:tc>
          <w:tcPr>
            <w:tcW w:w="788" w:type="dxa"/>
            <w:tcBorders>
              <w:top w:val="single" w:sz="2" w:space="0" w:color="auto"/>
              <w:bottom w:val="single" w:sz="12" w:space="0" w:color="000000"/>
            </w:tcBorders>
          </w:tcPr>
          <w:p w14:paraId="0A2B56E5" w14:textId="77777777" w:rsidR="00067392" w:rsidRPr="002B526D" w:rsidRDefault="00067392" w:rsidP="006933B9">
            <w:pPr>
              <w:pStyle w:val="Tabletext"/>
            </w:pPr>
            <w:r w:rsidRPr="002B526D">
              <w:t>2</w:t>
            </w:r>
          </w:p>
        </w:tc>
        <w:tc>
          <w:tcPr>
            <w:tcW w:w="3062" w:type="dxa"/>
            <w:tcBorders>
              <w:top w:val="single" w:sz="2" w:space="0" w:color="auto"/>
              <w:bottom w:val="single" w:sz="12" w:space="0" w:color="000000"/>
            </w:tcBorders>
          </w:tcPr>
          <w:p w14:paraId="3BB144FE" w14:textId="0837A79B"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acquired the asset before </w:t>
            </w:r>
            <w:r w:rsidR="00DA688C" w:rsidRPr="002B526D">
              <w:t>20 September</w:t>
            </w:r>
            <w:r w:rsidRPr="002B526D">
              <w:t xml:space="preserve"> 1985</w:t>
            </w:r>
          </w:p>
        </w:tc>
        <w:tc>
          <w:tcPr>
            <w:tcW w:w="3238" w:type="dxa"/>
            <w:tcBorders>
              <w:top w:val="single" w:sz="2" w:space="0" w:color="auto"/>
              <w:bottom w:val="single" w:sz="12" w:space="0" w:color="000000"/>
            </w:tcBorders>
          </w:tcPr>
          <w:p w14:paraId="1AB087C9" w14:textId="6DC81B2F" w:rsidR="00067392" w:rsidRPr="002B526D" w:rsidRDefault="00067392" w:rsidP="006933B9">
            <w:pPr>
              <w:pStyle w:val="Tabletext"/>
            </w:pPr>
            <w:r w:rsidRPr="002B526D">
              <w:t xml:space="preserve">The </w:t>
            </w:r>
            <w:r w:rsidR="00B85998" w:rsidRPr="00B85998">
              <w:rPr>
                <w:position w:val="6"/>
                <w:sz w:val="16"/>
                <w:szCs w:val="16"/>
              </w:rPr>
              <w:t>*</w:t>
            </w:r>
            <w:r w:rsidRPr="002B526D">
              <w:t>market value of the asset</w:t>
            </w:r>
          </w:p>
        </w:tc>
      </w:tr>
    </w:tbl>
    <w:p w14:paraId="59E7D739" w14:textId="4F3C7F24" w:rsidR="00067392" w:rsidRPr="002B526D" w:rsidRDefault="00067392" w:rsidP="00067392">
      <w:pPr>
        <w:pStyle w:val="notetext"/>
      </w:pPr>
      <w:r w:rsidRPr="002B526D">
        <w:t>Note:</w:t>
      </w:r>
      <w:r w:rsidRPr="002B526D">
        <w:tab/>
        <w:t xml:space="preserve">There are rules for working out what are the liabilities in respect of an asset: see </w:t>
      </w:r>
      <w:r w:rsidR="00FF0C1F" w:rsidRPr="002B526D">
        <w:t>section 1</w:t>
      </w:r>
      <w:r w:rsidRPr="002B526D">
        <w:t>22</w:t>
      </w:r>
      <w:r w:rsidR="00B85998">
        <w:noBreakHyphen/>
      </w:r>
      <w:r w:rsidRPr="002B526D">
        <w:t>37.</w:t>
      </w:r>
    </w:p>
    <w:p w14:paraId="2E389DBF" w14:textId="77777777" w:rsidR="00067392" w:rsidRPr="002B526D" w:rsidRDefault="00067392" w:rsidP="00067392">
      <w:pPr>
        <w:pStyle w:val="SubsectionHead"/>
      </w:pPr>
      <w:r w:rsidRPr="002B526D">
        <w:t>Disposal of all the assets of a business</w:t>
      </w:r>
    </w:p>
    <w:p w14:paraId="4D0866E0" w14:textId="77777777" w:rsidR="00067392" w:rsidRPr="002B526D" w:rsidRDefault="00067392" w:rsidP="00067392">
      <w:pPr>
        <w:pStyle w:val="subsection"/>
      </w:pPr>
      <w:r w:rsidRPr="002B526D">
        <w:tab/>
        <w:t>(2)</w:t>
      </w:r>
      <w:r w:rsidRPr="002B526D">
        <w:tab/>
        <w:t>One of the requirements in this table must be satisfied if:</w:t>
      </w:r>
    </w:p>
    <w:p w14:paraId="565F8BF2" w14:textId="3B697766" w:rsidR="00067392" w:rsidRPr="002B526D" w:rsidRDefault="00067392" w:rsidP="00067392">
      <w:pPr>
        <w:pStyle w:val="paragraph"/>
      </w:pPr>
      <w:r w:rsidRPr="002B526D">
        <w:tab/>
        <w:t>(a)</w:t>
      </w:r>
      <w:r w:rsidRPr="002B526D">
        <w:tab/>
        <w:t xml:space="preserve">you </w:t>
      </w:r>
      <w:r w:rsidR="00B85998" w:rsidRPr="00B85998">
        <w:rPr>
          <w:position w:val="6"/>
          <w:sz w:val="16"/>
        </w:rPr>
        <w:t>*</w:t>
      </w:r>
      <w:r w:rsidRPr="002B526D">
        <w:t xml:space="preserve">dispose of all the assets of a </w:t>
      </w:r>
      <w:r w:rsidR="00B85998" w:rsidRPr="00B85998">
        <w:rPr>
          <w:position w:val="6"/>
          <w:sz w:val="16"/>
        </w:rPr>
        <w:t>*</w:t>
      </w:r>
      <w:r w:rsidRPr="002B526D">
        <w:t>business; and</w:t>
      </w:r>
    </w:p>
    <w:p w14:paraId="2A88A453" w14:textId="77777777" w:rsidR="00067392" w:rsidRPr="002B526D" w:rsidRDefault="00067392" w:rsidP="00067392">
      <w:pPr>
        <w:pStyle w:val="paragraph"/>
      </w:pPr>
      <w:r w:rsidRPr="002B526D">
        <w:tab/>
        <w:t>(b)</w:t>
      </w:r>
      <w:r w:rsidRPr="002B526D">
        <w:tab/>
        <w:t>the company undertakes to discharge one or more liabilities in respect of the assets of the business.</w:t>
      </w:r>
    </w:p>
    <w:p w14:paraId="5714BCB9" w14:textId="6C848E15" w:rsidR="00067392" w:rsidRPr="002B526D" w:rsidRDefault="00067392" w:rsidP="00067392">
      <w:pPr>
        <w:pStyle w:val="subsection"/>
      </w:pPr>
      <w:r w:rsidRPr="002B526D">
        <w:tab/>
      </w:r>
      <w:r w:rsidRPr="002B526D">
        <w:tab/>
        <w:t xml:space="preserve">(The </w:t>
      </w:r>
      <w:r w:rsidR="00B85998" w:rsidRPr="00B85998">
        <w:rPr>
          <w:position w:val="6"/>
          <w:sz w:val="16"/>
        </w:rPr>
        <w:t>*</w:t>
      </w:r>
      <w:r w:rsidRPr="002B526D">
        <w:t xml:space="preserve">market value, or the </w:t>
      </w:r>
      <w:r w:rsidR="00B85998" w:rsidRPr="00B85998">
        <w:rPr>
          <w:position w:val="6"/>
          <w:sz w:val="16"/>
        </w:rPr>
        <w:t>*</w:t>
      </w:r>
      <w:r w:rsidRPr="002B526D">
        <w:t>cost base, of an asset is worked out when you disposed of it.)</w:t>
      </w:r>
    </w:p>
    <w:p w14:paraId="5198E45D" w14:textId="77777777" w:rsidR="00067392" w:rsidRPr="002B526D" w:rsidRDefault="00067392" w:rsidP="00067392">
      <w:pPr>
        <w:pStyle w:val="Tabletext"/>
      </w:pPr>
    </w:p>
    <w:tbl>
      <w:tblPr>
        <w:tblW w:w="0" w:type="auto"/>
        <w:tblInd w:w="108" w:type="dxa"/>
        <w:tblLayout w:type="fixed"/>
        <w:tblLook w:val="0000" w:firstRow="0" w:lastRow="0" w:firstColumn="0" w:lastColumn="0" w:noHBand="0" w:noVBand="0"/>
      </w:tblPr>
      <w:tblGrid>
        <w:gridCol w:w="709"/>
        <w:gridCol w:w="2693"/>
        <w:gridCol w:w="3686"/>
      </w:tblGrid>
      <w:tr w:rsidR="00067392" w:rsidRPr="002B526D" w14:paraId="7F02E787" w14:textId="77777777" w:rsidTr="006933B9">
        <w:trPr>
          <w:cantSplit/>
          <w:tblHeader/>
        </w:trPr>
        <w:tc>
          <w:tcPr>
            <w:tcW w:w="7088" w:type="dxa"/>
            <w:gridSpan w:val="3"/>
            <w:tcBorders>
              <w:top w:val="single" w:sz="12" w:space="0" w:color="000000"/>
              <w:bottom w:val="single" w:sz="6" w:space="0" w:color="000000"/>
            </w:tcBorders>
          </w:tcPr>
          <w:p w14:paraId="717DB7D9" w14:textId="77777777" w:rsidR="00067392" w:rsidRPr="002B526D" w:rsidRDefault="00067392" w:rsidP="006933B9">
            <w:pPr>
              <w:pStyle w:val="Tabletext"/>
              <w:keepNext/>
              <w:keepLines/>
            </w:pPr>
            <w:r w:rsidRPr="002B526D">
              <w:rPr>
                <w:b/>
              </w:rPr>
              <w:lastRenderedPageBreak/>
              <w:t>What amount the liabilities cannot exceed</w:t>
            </w:r>
          </w:p>
        </w:tc>
      </w:tr>
      <w:tr w:rsidR="00067392" w:rsidRPr="002B526D" w14:paraId="5B3E4546" w14:textId="77777777" w:rsidTr="006933B9">
        <w:trPr>
          <w:cantSplit/>
          <w:tblHeader/>
        </w:trPr>
        <w:tc>
          <w:tcPr>
            <w:tcW w:w="709" w:type="dxa"/>
            <w:tcBorders>
              <w:top w:val="single" w:sz="6" w:space="0" w:color="000000"/>
              <w:bottom w:val="single" w:sz="12" w:space="0" w:color="000000"/>
            </w:tcBorders>
          </w:tcPr>
          <w:p w14:paraId="2D79353B" w14:textId="77777777" w:rsidR="00067392" w:rsidRPr="002B526D" w:rsidRDefault="00067392" w:rsidP="006933B9">
            <w:pPr>
              <w:pStyle w:val="Tabletext"/>
              <w:keepNext/>
              <w:keepLines/>
            </w:pPr>
            <w:r w:rsidRPr="002B526D">
              <w:rPr>
                <w:b/>
              </w:rPr>
              <w:t>Item</w:t>
            </w:r>
          </w:p>
        </w:tc>
        <w:tc>
          <w:tcPr>
            <w:tcW w:w="2693" w:type="dxa"/>
            <w:tcBorders>
              <w:top w:val="single" w:sz="6" w:space="0" w:color="000000"/>
              <w:bottom w:val="single" w:sz="12" w:space="0" w:color="000000"/>
            </w:tcBorders>
          </w:tcPr>
          <w:p w14:paraId="1DFBF6C5" w14:textId="77777777" w:rsidR="00067392" w:rsidRPr="002B526D" w:rsidRDefault="00067392" w:rsidP="006933B9">
            <w:pPr>
              <w:pStyle w:val="Tabletext"/>
              <w:keepNext/>
              <w:keepLines/>
            </w:pPr>
            <w:r w:rsidRPr="002B526D">
              <w:rPr>
                <w:b/>
              </w:rPr>
              <w:t>In this situation:</w:t>
            </w:r>
          </w:p>
        </w:tc>
        <w:tc>
          <w:tcPr>
            <w:tcW w:w="3686" w:type="dxa"/>
            <w:tcBorders>
              <w:top w:val="single" w:sz="6" w:space="0" w:color="000000"/>
              <w:bottom w:val="single" w:sz="12" w:space="0" w:color="000000"/>
            </w:tcBorders>
          </w:tcPr>
          <w:p w14:paraId="6636B157" w14:textId="77777777" w:rsidR="00067392" w:rsidRPr="002B526D" w:rsidRDefault="00067392" w:rsidP="006933B9">
            <w:pPr>
              <w:pStyle w:val="Tabletext"/>
              <w:keepNext/>
              <w:keepLines/>
            </w:pPr>
            <w:r w:rsidRPr="002B526D">
              <w:rPr>
                <w:b/>
              </w:rPr>
              <w:t>The liabilities cannot exceed:</w:t>
            </w:r>
          </w:p>
        </w:tc>
      </w:tr>
      <w:tr w:rsidR="00067392" w:rsidRPr="002B526D" w14:paraId="4D847A39" w14:textId="77777777" w:rsidTr="006933B9">
        <w:trPr>
          <w:cantSplit/>
        </w:trPr>
        <w:tc>
          <w:tcPr>
            <w:tcW w:w="709" w:type="dxa"/>
            <w:tcBorders>
              <w:top w:val="single" w:sz="12" w:space="0" w:color="000000"/>
              <w:bottom w:val="single" w:sz="2" w:space="0" w:color="auto"/>
            </w:tcBorders>
            <w:shd w:val="clear" w:color="auto" w:fill="auto"/>
          </w:tcPr>
          <w:p w14:paraId="7EF47321" w14:textId="77777777" w:rsidR="00067392" w:rsidRPr="002B526D" w:rsidRDefault="00067392" w:rsidP="006933B9">
            <w:pPr>
              <w:pStyle w:val="Tabletext"/>
            </w:pPr>
            <w:r w:rsidRPr="002B526D">
              <w:t>1</w:t>
            </w:r>
          </w:p>
        </w:tc>
        <w:tc>
          <w:tcPr>
            <w:tcW w:w="2693" w:type="dxa"/>
            <w:tcBorders>
              <w:top w:val="single" w:sz="12" w:space="0" w:color="000000"/>
              <w:bottom w:val="single" w:sz="2" w:space="0" w:color="auto"/>
            </w:tcBorders>
            <w:shd w:val="clear" w:color="auto" w:fill="auto"/>
          </w:tcPr>
          <w:p w14:paraId="02F1BDFD" w14:textId="58FBA5EB"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acquired all the assets on or after </w:t>
            </w:r>
            <w:r w:rsidR="00DA688C" w:rsidRPr="002B526D">
              <w:t>20 September</w:t>
            </w:r>
            <w:r w:rsidRPr="002B526D">
              <w:t xml:space="preserve"> 1985</w:t>
            </w:r>
          </w:p>
        </w:tc>
        <w:tc>
          <w:tcPr>
            <w:tcW w:w="3686" w:type="dxa"/>
            <w:tcBorders>
              <w:top w:val="single" w:sz="12" w:space="0" w:color="000000"/>
              <w:bottom w:val="single" w:sz="2" w:space="0" w:color="auto"/>
            </w:tcBorders>
            <w:shd w:val="clear" w:color="auto" w:fill="auto"/>
          </w:tcPr>
          <w:p w14:paraId="0F125646" w14:textId="18A27D58" w:rsidR="00067392" w:rsidRPr="002B526D" w:rsidRDefault="00067392" w:rsidP="006933B9">
            <w:pPr>
              <w:pStyle w:val="Tabletext"/>
            </w:pPr>
            <w:r w:rsidRPr="002B526D">
              <w:t xml:space="preserve">The sum of the </w:t>
            </w:r>
            <w:r w:rsidR="00B85998" w:rsidRPr="00B85998">
              <w:rPr>
                <w:position w:val="6"/>
                <w:sz w:val="16"/>
                <w:szCs w:val="16"/>
              </w:rPr>
              <w:t>*</w:t>
            </w:r>
            <w:r w:rsidRPr="002B526D">
              <w:t xml:space="preserve">market values of the </w:t>
            </w:r>
            <w:r w:rsidR="00B85998" w:rsidRPr="00B85998">
              <w:rPr>
                <w:position w:val="6"/>
                <w:sz w:val="16"/>
                <w:szCs w:val="16"/>
              </w:rPr>
              <w:t>*</w:t>
            </w:r>
            <w:r w:rsidRPr="002B526D">
              <w:t xml:space="preserve">precluded assets and the </w:t>
            </w:r>
            <w:r w:rsidR="00B85998" w:rsidRPr="00B85998">
              <w:rPr>
                <w:position w:val="6"/>
                <w:sz w:val="16"/>
                <w:szCs w:val="16"/>
              </w:rPr>
              <w:t>*</w:t>
            </w:r>
            <w:r w:rsidRPr="002B526D">
              <w:t>cost bases of the other assets</w:t>
            </w:r>
          </w:p>
        </w:tc>
      </w:tr>
      <w:tr w:rsidR="00067392" w:rsidRPr="002B526D" w14:paraId="207848F2" w14:textId="77777777" w:rsidTr="006933B9">
        <w:trPr>
          <w:cantSplit/>
        </w:trPr>
        <w:tc>
          <w:tcPr>
            <w:tcW w:w="709" w:type="dxa"/>
            <w:tcBorders>
              <w:top w:val="single" w:sz="2" w:space="0" w:color="auto"/>
              <w:bottom w:val="single" w:sz="2" w:space="0" w:color="auto"/>
            </w:tcBorders>
            <w:shd w:val="clear" w:color="auto" w:fill="auto"/>
          </w:tcPr>
          <w:p w14:paraId="6E51AF6D" w14:textId="77777777" w:rsidR="00067392" w:rsidRPr="002B526D" w:rsidRDefault="00067392" w:rsidP="006933B9">
            <w:pPr>
              <w:pStyle w:val="Tabletext"/>
            </w:pPr>
            <w:r w:rsidRPr="002B526D">
              <w:t>2</w:t>
            </w:r>
          </w:p>
        </w:tc>
        <w:tc>
          <w:tcPr>
            <w:tcW w:w="2693" w:type="dxa"/>
            <w:tcBorders>
              <w:top w:val="single" w:sz="2" w:space="0" w:color="auto"/>
              <w:bottom w:val="single" w:sz="2" w:space="0" w:color="auto"/>
            </w:tcBorders>
            <w:shd w:val="clear" w:color="auto" w:fill="auto"/>
          </w:tcPr>
          <w:p w14:paraId="4EC3D6D1" w14:textId="5F1CA02B"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acquired all the assets before </w:t>
            </w:r>
            <w:r w:rsidR="00DA688C" w:rsidRPr="002B526D">
              <w:t>20 September</w:t>
            </w:r>
            <w:r w:rsidRPr="002B526D">
              <w:t xml:space="preserve"> 1985</w:t>
            </w:r>
          </w:p>
        </w:tc>
        <w:tc>
          <w:tcPr>
            <w:tcW w:w="3686" w:type="dxa"/>
            <w:tcBorders>
              <w:top w:val="single" w:sz="2" w:space="0" w:color="auto"/>
              <w:bottom w:val="single" w:sz="2" w:space="0" w:color="auto"/>
            </w:tcBorders>
            <w:shd w:val="clear" w:color="auto" w:fill="auto"/>
          </w:tcPr>
          <w:p w14:paraId="4A14F142" w14:textId="7DC56092" w:rsidR="00067392" w:rsidRPr="002B526D" w:rsidRDefault="00067392" w:rsidP="006933B9">
            <w:pPr>
              <w:pStyle w:val="Tabletext"/>
            </w:pPr>
            <w:r w:rsidRPr="002B526D">
              <w:t xml:space="preserve">The sum of the </w:t>
            </w:r>
            <w:r w:rsidR="00B85998" w:rsidRPr="00B85998">
              <w:rPr>
                <w:position w:val="6"/>
                <w:sz w:val="16"/>
                <w:szCs w:val="16"/>
              </w:rPr>
              <w:t>*</w:t>
            </w:r>
            <w:r w:rsidRPr="002B526D">
              <w:t>market values of the assets</w:t>
            </w:r>
          </w:p>
        </w:tc>
      </w:tr>
      <w:tr w:rsidR="00067392" w:rsidRPr="002B526D" w14:paraId="1CBC2BD6" w14:textId="77777777" w:rsidTr="006933B9">
        <w:trPr>
          <w:cantSplit/>
        </w:trPr>
        <w:tc>
          <w:tcPr>
            <w:tcW w:w="709" w:type="dxa"/>
            <w:tcBorders>
              <w:top w:val="single" w:sz="2" w:space="0" w:color="auto"/>
              <w:bottom w:val="single" w:sz="12" w:space="0" w:color="000000"/>
            </w:tcBorders>
          </w:tcPr>
          <w:p w14:paraId="419328D5" w14:textId="77777777" w:rsidR="00067392" w:rsidRPr="002B526D" w:rsidRDefault="00067392" w:rsidP="006933B9">
            <w:pPr>
              <w:pStyle w:val="Tabletext"/>
            </w:pPr>
            <w:r w:rsidRPr="002B526D">
              <w:t>3</w:t>
            </w:r>
          </w:p>
        </w:tc>
        <w:tc>
          <w:tcPr>
            <w:tcW w:w="2693" w:type="dxa"/>
            <w:tcBorders>
              <w:top w:val="single" w:sz="2" w:space="0" w:color="auto"/>
              <w:bottom w:val="single" w:sz="12" w:space="0" w:color="000000"/>
            </w:tcBorders>
          </w:tcPr>
          <w:p w14:paraId="459240B4" w14:textId="3B20035C" w:rsidR="00067392" w:rsidRPr="002B526D" w:rsidRDefault="00067392" w:rsidP="006933B9">
            <w:pPr>
              <w:pStyle w:val="Tabletext"/>
            </w:pPr>
            <w:r w:rsidRPr="002B526D">
              <w:t xml:space="preserve">You </w:t>
            </w:r>
            <w:r w:rsidR="00B85998" w:rsidRPr="00B85998">
              <w:rPr>
                <w:position w:val="6"/>
                <w:sz w:val="16"/>
                <w:szCs w:val="16"/>
              </w:rPr>
              <w:t>*</w:t>
            </w:r>
            <w:r w:rsidRPr="002B526D">
              <w:t xml:space="preserve">acquired at least one asset on or after </w:t>
            </w:r>
            <w:r w:rsidR="00DA688C" w:rsidRPr="002B526D">
              <w:t>20 September</w:t>
            </w:r>
            <w:r w:rsidRPr="002B526D">
              <w:t xml:space="preserve"> 1985 and at least one before that day</w:t>
            </w:r>
          </w:p>
        </w:tc>
        <w:tc>
          <w:tcPr>
            <w:tcW w:w="3686" w:type="dxa"/>
            <w:tcBorders>
              <w:top w:val="single" w:sz="2" w:space="0" w:color="auto"/>
              <w:bottom w:val="single" w:sz="12" w:space="0" w:color="000000"/>
            </w:tcBorders>
          </w:tcPr>
          <w:p w14:paraId="16C9249E" w14:textId="298618AB" w:rsidR="00067392" w:rsidRPr="002B526D" w:rsidRDefault="00067392" w:rsidP="006933B9">
            <w:pPr>
              <w:pStyle w:val="Tabletext"/>
            </w:pPr>
            <w:r w:rsidRPr="002B526D">
              <w:t xml:space="preserve">For liabilities in respect of assets you </w:t>
            </w:r>
            <w:r w:rsidR="00B85998" w:rsidRPr="00B85998">
              <w:rPr>
                <w:position w:val="6"/>
                <w:sz w:val="16"/>
                <w:szCs w:val="16"/>
              </w:rPr>
              <w:t>*</w:t>
            </w:r>
            <w:r w:rsidRPr="002B526D">
              <w:t xml:space="preserve">acquired on or after that day—the sum of the </w:t>
            </w:r>
            <w:r w:rsidR="00B85998" w:rsidRPr="00B85998">
              <w:rPr>
                <w:position w:val="6"/>
                <w:sz w:val="16"/>
                <w:szCs w:val="16"/>
              </w:rPr>
              <w:t>*</w:t>
            </w:r>
            <w:r w:rsidRPr="002B526D">
              <w:t xml:space="preserve">market values of the </w:t>
            </w:r>
            <w:r w:rsidR="00B85998" w:rsidRPr="00B85998">
              <w:rPr>
                <w:position w:val="6"/>
                <w:sz w:val="16"/>
                <w:szCs w:val="16"/>
              </w:rPr>
              <w:t>*</w:t>
            </w:r>
            <w:r w:rsidRPr="002B526D">
              <w:t xml:space="preserve">precluded assets and the </w:t>
            </w:r>
            <w:r w:rsidR="00B85998" w:rsidRPr="00B85998">
              <w:rPr>
                <w:position w:val="6"/>
                <w:sz w:val="16"/>
                <w:szCs w:val="16"/>
              </w:rPr>
              <w:t>*</w:t>
            </w:r>
            <w:r w:rsidRPr="002B526D">
              <w:t>cost bases of the other assets;</w:t>
            </w:r>
          </w:p>
          <w:p w14:paraId="3D8E721A" w14:textId="2F4805DE" w:rsidR="00067392" w:rsidRPr="002B526D" w:rsidRDefault="00067392" w:rsidP="006933B9">
            <w:pPr>
              <w:pStyle w:val="Tabletext"/>
            </w:pPr>
            <w:r w:rsidRPr="002B526D">
              <w:t xml:space="preserve">For liabilities in respect of assets you </w:t>
            </w:r>
            <w:r w:rsidR="00B85998" w:rsidRPr="00B85998">
              <w:rPr>
                <w:position w:val="6"/>
                <w:sz w:val="16"/>
                <w:szCs w:val="16"/>
              </w:rPr>
              <w:t>*</w:t>
            </w:r>
            <w:r w:rsidRPr="002B526D">
              <w:t>acquired before that day—the sum of the market values of those assets</w:t>
            </w:r>
          </w:p>
        </w:tc>
      </w:tr>
    </w:tbl>
    <w:p w14:paraId="79EA62CB" w14:textId="4A74C172" w:rsidR="00067392" w:rsidRPr="002B526D" w:rsidRDefault="00067392" w:rsidP="00067392">
      <w:pPr>
        <w:pStyle w:val="ActHead5"/>
      </w:pPr>
      <w:bookmarkStart w:id="13" w:name="_Toc201753155"/>
      <w:r w:rsidRPr="002B526D">
        <w:rPr>
          <w:rStyle w:val="CharSectno"/>
        </w:rPr>
        <w:t>122</w:t>
      </w:r>
      <w:r w:rsidR="00B85998">
        <w:rPr>
          <w:rStyle w:val="CharSectno"/>
        </w:rPr>
        <w:noBreakHyphen/>
      </w:r>
      <w:r w:rsidRPr="002B526D">
        <w:rPr>
          <w:rStyle w:val="CharSectno"/>
        </w:rPr>
        <w:t>37</w:t>
      </w:r>
      <w:r w:rsidRPr="002B526D">
        <w:t xml:space="preserve">  Rules for working out what a liability in respect of an asset is</w:t>
      </w:r>
      <w:bookmarkEnd w:id="13"/>
    </w:p>
    <w:p w14:paraId="2FDCEC79" w14:textId="77777777" w:rsidR="00067392" w:rsidRPr="002B526D" w:rsidRDefault="00067392" w:rsidP="00067392">
      <w:pPr>
        <w:pStyle w:val="subsection"/>
      </w:pPr>
      <w:r w:rsidRPr="002B526D">
        <w:tab/>
        <w:t>(1)</w:t>
      </w:r>
      <w:r w:rsidRPr="002B526D">
        <w:tab/>
        <w:t>These rules are relevant to working out what are the liabilities in respect of an asset.</w:t>
      </w:r>
    </w:p>
    <w:p w14:paraId="4968B8FF" w14:textId="5A7195FE" w:rsidR="00067392" w:rsidRPr="002B526D" w:rsidRDefault="00067392" w:rsidP="00067392">
      <w:pPr>
        <w:pStyle w:val="subsection"/>
      </w:pPr>
      <w:r w:rsidRPr="002B526D">
        <w:tab/>
        <w:t>(2)</w:t>
      </w:r>
      <w:r w:rsidRPr="002B526D">
        <w:tab/>
        <w:t xml:space="preserve">A liability incurred for the purposes of a </w:t>
      </w:r>
      <w:r w:rsidR="00B85998" w:rsidRPr="00B85998">
        <w:rPr>
          <w:position w:val="6"/>
          <w:sz w:val="16"/>
        </w:rPr>
        <w:t>*</w:t>
      </w:r>
      <w:r w:rsidRPr="002B526D">
        <w:t>business that is not a liability in respect of a specific asset or assets of the business is taken to be a liability in respect of all the assets of the business.</w:t>
      </w:r>
    </w:p>
    <w:p w14:paraId="518DDCB6" w14:textId="77777777" w:rsidR="00067392" w:rsidRPr="002B526D" w:rsidRDefault="00067392" w:rsidP="00067392">
      <w:pPr>
        <w:pStyle w:val="notetext"/>
      </w:pPr>
      <w:r w:rsidRPr="002B526D">
        <w:t>Note:</w:t>
      </w:r>
      <w:r w:rsidRPr="002B526D">
        <w:tab/>
        <w:t>An example is a bank overdraft.</w:t>
      </w:r>
    </w:p>
    <w:p w14:paraId="4A59164C" w14:textId="77777777" w:rsidR="00067392" w:rsidRPr="002B526D" w:rsidRDefault="00067392" w:rsidP="00067392">
      <w:pPr>
        <w:pStyle w:val="subsection"/>
      </w:pPr>
      <w:r w:rsidRPr="002B526D">
        <w:tab/>
        <w:t>(3)</w:t>
      </w:r>
      <w:r w:rsidRPr="002B526D">
        <w:tab/>
        <w:t>If a liability is in respect of 2 or more assets, the proportion of the liability that is in respect of any one of those assets is equal to:</w:t>
      </w:r>
    </w:p>
    <w:p w14:paraId="56B935D4" w14:textId="77777777" w:rsidR="00067392" w:rsidRPr="002B526D" w:rsidRDefault="00067392" w:rsidP="00067392">
      <w:pPr>
        <w:pStyle w:val="Formula"/>
      </w:pPr>
      <w:r w:rsidRPr="002B526D">
        <w:rPr>
          <w:noProof/>
        </w:rPr>
        <w:drawing>
          <wp:inline distT="0" distB="0" distL="0" distR="0" wp14:anchorId="701BAAC3" wp14:editId="7072FF89">
            <wp:extent cx="2057400" cy="657225"/>
            <wp:effectExtent l="0" t="0" r="0" b="0"/>
            <wp:docPr id="72" name="Picture 72" descr="Start formula start fraction The *market value of the asset over The total of the market values of all the assets that the liability is in respect of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57400" cy="657225"/>
                    </a:xfrm>
                    <a:prstGeom prst="rect">
                      <a:avLst/>
                    </a:prstGeom>
                    <a:noFill/>
                    <a:ln>
                      <a:noFill/>
                    </a:ln>
                  </pic:spPr>
                </pic:pic>
              </a:graphicData>
            </a:graphic>
          </wp:inline>
        </w:drawing>
      </w:r>
    </w:p>
    <w:p w14:paraId="1A52E627" w14:textId="3379F9DF" w:rsidR="00067392" w:rsidRPr="002B526D" w:rsidRDefault="00067392" w:rsidP="00067392">
      <w:pPr>
        <w:pStyle w:val="ActHead4"/>
      </w:pPr>
      <w:bookmarkStart w:id="14" w:name="_Toc201753156"/>
      <w:r w:rsidRPr="002B526D">
        <w:lastRenderedPageBreak/>
        <w:t>Replacement</w:t>
      </w:r>
      <w:r w:rsidR="00B85998">
        <w:noBreakHyphen/>
      </w:r>
      <w:r w:rsidRPr="002B526D">
        <w:t>asset roll</w:t>
      </w:r>
      <w:r w:rsidR="00B85998">
        <w:noBreakHyphen/>
      </w:r>
      <w:r w:rsidRPr="002B526D">
        <w:t>over if you dispose of a CGT asset</w:t>
      </w:r>
      <w:bookmarkEnd w:id="14"/>
    </w:p>
    <w:p w14:paraId="79541B5D" w14:textId="5310BF49" w:rsidR="00067392" w:rsidRPr="002B526D" w:rsidRDefault="00067392" w:rsidP="00067392">
      <w:pPr>
        <w:pStyle w:val="ActHead5"/>
      </w:pPr>
      <w:bookmarkStart w:id="15" w:name="_Toc201753157"/>
      <w:r w:rsidRPr="002B526D">
        <w:rPr>
          <w:rStyle w:val="CharSectno"/>
        </w:rPr>
        <w:t>122</w:t>
      </w:r>
      <w:r w:rsidR="00B85998">
        <w:rPr>
          <w:rStyle w:val="CharSectno"/>
        </w:rPr>
        <w:noBreakHyphen/>
      </w:r>
      <w:r w:rsidRPr="002B526D">
        <w:rPr>
          <w:rStyle w:val="CharSectno"/>
        </w:rPr>
        <w:t>40</w:t>
      </w:r>
      <w:r w:rsidRPr="002B526D">
        <w:t xml:space="preserve">  Disposal of a CGT asset</w:t>
      </w:r>
      <w:bookmarkEnd w:id="15"/>
    </w:p>
    <w:p w14:paraId="2AAABDA4" w14:textId="25A8DA6E" w:rsidR="00067392" w:rsidRPr="002B526D" w:rsidRDefault="00067392" w:rsidP="00067392">
      <w:pPr>
        <w:pStyle w:val="subsection"/>
      </w:pPr>
      <w:r w:rsidRPr="002B526D">
        <w:tab/>
        <w:t>(1)</w:t>
      </w:r>
      <w:r w:rsidRPr="002B526D">
        <w:tab/>
        <w:t>If you choose a roll</w:t>
      </w:r>
      <w:r w:rsidR="00B85998">
        <w:noBreakHyphen/>
      </w:r>
      <w:r w:rsidRPr="002B526D">
        <w:t xml:space="preserve">over, a </w:t>
      </w:r>
      <w:r w:rsidR="00B85998" w:rsidRPr="00B85998">
        <w:rPr>
          <w:position w:val="6"/>
          <w:sz w:val="16"/>
        </w:rPr>
        <w:t>*</w:t>
      </w:r>
      <w:r w:rsidRPr="002B526D">
        <w:t xml:space="preserve">capital gain or </w:t>
      </w:r>
      <w:r w:rsidR="00B85998" w:rsidRPr="00B85998">
        <w:rPr>
          <w:position w:val="6"/>
          <w:sz w:val="16"/>
        </w:rPr>
        <w:t>*</w:t>
      </w:r>
      <w:r w:rsidRPr="002B526D">
        <w:t>capital loss you make from the trigger event is disregarded.</w:t>
      </w:r>
    </w:p>
    <w:p w14:paraId="733A03FB" w14:textId="2FEB15AA" w:rsidR="00067392" w:rsidRPr="002B526D" w:rsidRDefault="00067392" w:rsidP="00067392">
      <w:pPr>
        <w:pStyle w:val="subsection"/>
      </w:pPr>
      <w:r w:rsidRPr="002B526D">
        <w:tab/>
        <w:t>(2)</w:t>
      </w:r>
      <w:r w:rsidRPr="002B526D">
        <w:tab/>
        <w:t xml:space="preserve">If you </w:t>
      </w:r>
      <w:r w:rsidR="00B85998" w:rsidRPr="00B85998">
        <w:rPr>
          <w:position w:val="6"/>
          <w:sz w:val="16"/>
        </w:rPr>
        <w:t>*</w:t>
      </w:r>
      <w:r w:rsidRPr="002B526D">
        <w:t xml:space="preserve">acquired the asset on or after </w:t>
      </w:r>
      <w:r w:rsidR="00DA688C" w:rsidRPr="002B526D">
        <w:t>20 September</w:t>
      </w:r>
      <w:r w:rsidRPr="002B526D">
        <w:t xml:space="preserve"> 1985:</w:t>
      </w:r>
    </w:p>
    <w:p w14:paraId="13B7B85C" w14:textId="0F7B4A6C" w:rsidR="00067392" w:rsidRPr="002B526D" w:rsidRDefault="00067392" w:rsidP="00067392">
      <w:pPr>
        <w:pStyle w:val="paragraph"/>
      </w:pPr>
      <w:r w:rsidRPr="002B526D">
        <w:tab/>
        <w:t>(a)</w:t>
      </w:r>
      <w:r w:rsidRPr="002B526D">
        <w:tab/>
        <w:t xml:space="preserve">the first element of each </w:t>
      </w:r>
      <w:r w:rsidR="00B85998" w:rsidRPr="00B85998">
        <w:rPr>
          <w:position w:val="6"/>
          <w:sz w:val="16"/>
        </w:rPr>
        <w:t>*</w:t>
      </w:r>
      <w:r w:rsidRPr="002B526D">
        <w:t xml:space="preserve">share’s </w:t>
      </w:r>
      <w:r w:rsidR="00B85998" w:rsidRPr="00B85998">
        <w:rPr>
          <w:position w:val="6"/>
          <w:sz w:val="16"/>
        </w:rPr>
        <w:t>*</w:t>
      </w:r>
      <w:r w:rsidRPr="002B526D">
        <w:t xml:space="preserve">cost base is the asset’s cost base when you </w:t>
      </w:r>
      <w:r w:rsidR="00B85998" w:rsidRPr="00B85998">
        <w:rPr>
          <w:position w:val="6"/>
          <w:sz w:val="16"/>
        </w:rPr>
        <w:t>*</w:t>
      </w:r>
      <w:r w:rsidRPr="002B526D">
        <w:t>disposed of it (less any liabilities the company undertakes to discharge in respect of it) divided by the number of shares; and</w:t>
      </w:r>
    </w:p>
    <w:p w14:paraId="0A2864C9" w14:textId="2553013E" w:rsidR="00067392" w:rsidRPr="002B526D" w:rsidRDefault="00067392" w:rsidP="00067392">
      <w:pPr>
        <w:pStyle w:val="paragraph"/>
      </w:pPr>
      <w:r w:rsidRPr="002B526D">
        <w:tab/>
        <w:t>(b)</w:t>
      </w:r>
      <w:r w:rsidRPr="002B526D">
        <w:tab/>
        <w:t xml:space="preserve">the first element of each share’s </w:t>
      </w:r>
      <w:r w:rsidR="00B85998" w:rsidRPr="00B85998">
        <w:rPr>
          <w:position w:val="6"/>
          <w:sz w:val="16"/>
        </w:rPr>
        <w:t>*</w:t>
      </w:r>
      <w:r w:rsidRPr="002B526D">
        <w:t>reduced cost base is worked out similarly.</w:t>
      </w:r>
    </w:p>
    <w:p w14:paraId="4AAF31CF" w14:textId="4B0118B9" w:rsidR="00067392" w:rsidRPr="002B526D" w:rsidRDefault="00067392" w:rsidP="00067392">
      <w:pPr>
        <w:pStyle w:val="notetext"/>
      </w:pPr>
      <w:r w:rsidRPr="002B526D">
        <w:t>Note 1:</w:t>
      </w:r>
      <w:r w:rsidRPr="002B526D">
        <w:tab/>
        <w:t xml:space="preserve">There are rules for working out what are the liabilities in respect of an asset: see </w:t>
      </w:r>
      <w:r w:rsidR="00FF0C1F" w:rsidRPr="002B526D">
        <w:t>section 1</w:t>
      </w:r>
      <w:r w:rsidRPr="002B526D">
        <w:t>22</w:t>
      </w:r>
      <w:r w:rsidR="00B85998">
        <w:noBreakHyphen/>
      </w:r>
      <w:r w:rsidRPr="002B526D">
        <w:t>37.</w:t>
      </w:r>
    </w:p>
    <w:p w14:paraId="3E16B448" w14:textId="18BEE235" w:rsidR="00067392" w:rsidRPr="002B526D" w:rsidRDefault="00067392" w:rsidP="00067392">
      <w:pPr>
        <w:pStyle w:val="notetext"/>
      </w:pPr>
      <w:r w:rsidRPr="002B526D">
        <w:t>Note 2:</w:t>
      </w:r>
      <w:r w:rsidRPr="002B526D">
        <w:tab/>
        <w:t>There are special indexation rules for roll</w:t>
      </w:r>
      <w:r w:rsidR="00B85998">
        <w:noBreakHyphen/>
      </w:r>
      <w:r w:rsidRPr="002B526D">
        <w:t>overs: see Division</w:t>
      </w:r>
      <w:r w:rsidR="003D4EB1" w:rsidRPr="002B526D">
        <w:t> </w:t>
      </w:r>
      <w:r w:rsidRPr="002B526D">
        <w:t>114.</w:t>
      </w:r>
    </w:p>
    <w:p w14:paraId="080EFF15" w14:textId="27E49597" w:rsidR="00067392" w:rsidRPr="002B526D" w:rsidRDefault="00067392" w:rsidP="00067392">
      <w:pPr>
        <w:pStyle w:val="subsection"/>
      </w:pPr>
      <w:r w:rsidRPr="002B526D">
        <w:tab/>
        <w:t>(3)</w:t>
      </w:r>
      <w:r w:rsidRPr="002B526D">
        <w:tab/>
        <w:t xml:space="preserve">If you </w:t>
      </w:r>
      <w:r w:rsidR="00B85998" w:rsidRPr="00B85998">
        <w:rPr>
          <w:position w:val="6"/>
          <w:sz w:val="16"/>
        </w:rPr>
        <w:t>*</w:t>
      </w:r>
      <w:r w:rsidRPr="002B526D">
        <w:t xml:space="preserve">acquired the asset before </w:t>
      </w:r>
      <w:r w:rsidR="00DA688C" w:rsidRPr="002B526D">
        <w:t>20 September</w:t>
      </w:r>
      <w:r w:rsidRPr="002B526D">
        <w:t xml:space="preserve"> 1985, you are taken to have acquired the </w:t>
      </w:r>
      <w:r w:rsidR="00B85998" w:rsidRPr="00B85998">
        <w:rPr>
          <w:position w:val="6"/>
          <w:sz w:val="16"/>
        </w:rPr>
        <w:t>*</w:t>
      </w:r>
      <w:r w:rsidRPr="002B526D">
        <w:t>shares before that day.</w:t>
      </w:r>
    </w:p>
    <w:p w14:paraId="425C82B3" w14:textId="2AB1CAEF" w:rsidR="00067392" w:rsidRPr="002B526D" w:rsidRDefault="00067392" w:rsidP="00067392">
      <w:pPr>
        <w:pStyle w:val="ActHead4"/>
      </w:pPr>
      <w:bookmarkStart w:id="16" w:name="_Toc201753158"/>
      <w:r w:rsidRPr="002B526D">
        <w:t>Replacement</w:t>
      </w:r>
      <w:r w:rsidR="00B85998">
        <w:noBreakHyphen/>
      </w:r>
      <w:r w:rsidRPr="002B526D">
        <w:t>asset roll</w:t>
      </w:r>
      <w:r w:rsidR="00B85998">
        <w:noBreakHyphen/>
      </w:r>
      <w:r w:rsidRPr="002B526D">
        <w:t>over if you dispose of all the assets of a business</w:t>
      </w:r>
      <w:bookmarkEnd w:id="16"/>
    </w:p>
    <w:p w14:paraId="720EDE19" w14:textId="1FFBD7FC" w:rsidR="00067392" w:rsidRPr="002B526D" w:rsidRDefault="00067392" w:rsidP="00067392">
      <w:pPr>
        <w:pStyle w:val="ActHead5"/>
      </w:pPr>
      <w:bookmarkStart w:id="17" w:name="_Toc201753159"/>
      <w:r w:rsidRPr="002B526D">
        <w:rPr>
          <w:rStyle w:val="CharSectno"/>
        </w:rPr>
        <w:t>122</w:t>
      </w:r>
      <w:r w:rsidR="00B85998">
        <w:rPr>
          <w:rStyle w:val="CharSectno"/>
        </w:rPr>
        <w:noBreakHyphen/>
      </w:r>
      <w:r w:rsidRPr="002B526D">
        <w:rPr>
          <w:rStyle w:val="CharSectno"/>
        </w:rPr>
        <w:t>45</w:t>
      </w:r>
      <w:r w:rsidRPr="002B526D">
        <w:t xml:space="preserve">  Disposal of all the assets of a business</w:t>
      </w:r>
      <w:bookmarkEnd w:id="17"/>
    </w:p>
    <w:p w14:paraId="3F6B5374" w14:textId="2A2BD26A" w:rsidR="00067392" w:rsidRPr="002B526D" w:rsidRDefault="00067392" w:rsidP="00067392">
      <w:pPr>
        <w:pStyle w:val="subsection"/>
      </w:pPr>
      <w:r w:rsidRPr="002B526D">
        <w:tab/>
        <w:t>(1)</w:t>
      </w:r>
      <w:r w:rsidRPr="002B526D">
        <w:tab/>
        <w:t>If you choose a roll</w:t>
      </w:r>
      <w:r w:rsidR="00B85998">
        <w:noBreakHyphen/>
      </w:r>
      <w:r w:rsidRPr="002B526D">
        <w:t xml:space="preserve">over for </w:t>
      </w:r>
      <w:r w:rsidR="00B85998" w:rsidRPr="00B85998">
        <w:rPr>
          <w:position w:val="6"/>
          <w:sz w:val="16"/>
        </w:rPr>
        <w:t>*</w:t>
      </w:r>
      <w:r w:rsidRPr="002B526D">
        <w:t xml:space="preserve">disposing of all the assets of a </w:t>
      </w:r>
      <w:r w:rsidR="00B85998" w:rsidRPr="00B85998">
        <w:rPr>
          <w:position w:val="6"/>
          <w:sz w:val="16"/>
        </w:rPr>
        <w:t>*</w:t>
      </w:r>
      <w:r w:rsidRPr="002B526D">
        <w:t xml:space="preserve">business to the company, a </w:t>
      </w:r>
      <w:r w:rsidR="00B85998" w:rsidRPr="00B85998">
        <w:rPr>
          <w:position w:val="6"/>
          <w:sz w:val="16"/>
        </w:rPr>
        <w:t>*</w:t>
      </w:r>
      <w:r w:rsidRPr="002B526D">
        <w:t xml:space="preserve">capital gain or </w:t>
      </w:r>
      <w:r w:rsidR="00B85998" w:rsidRPr="00B85998">
        <w:rPr>
          <w:position w:val="6"/>
          <w:sz w:val="16"/>
        </w:rPr>
        <w:t>*</w:t>
      </w:r>
      <w:r w:rsidRPr="002B526D">
        <w:t>capital loss you make from each of the assets of the business is disregarded.</w:t>
      </w:r>
    </w:p>
    <w:p w14:paraId="136D520D" w14:textId="7519465E" w:rsidR="00067392" w:rsidRPr="002B526D" w:rsidRDefault="00067392" w:rsidP="00067392">
      <w:pPr>
        <w:pStyle w:val="subsection"/>
      </w:pPr>
      <w:r w:rsidRPr="002B526D">
        <w:tab/>
        <w:t>(2)</w:t>
      </w:r>
      <w:r w:rsidRPr="002B526D">
        <w:tab/>
        <w:t xml:space="preserve">The other consequences relate to the </w:t>
      </w:r>
      <w:r w:rsidR="00B85998" w:rsidRPr="00B85998">
        <w:rPr>
          <w:position w:val="6"/>
          <w:sz w:val="16"/>
        </w:rPr>
        <w:t>*</w:t>
      </w:r>
      <w:r w:rsidRPr="002B526D">
        <w:t xml:space="preserve">shares you receive and depend on when you </w:t>
      </w:r>
      <w:r w:rsidR="00B85998" w:rsidRPr="00B85998">
        <w:rPr>
          <w:position w:val="6"/>
          <w:sz w:val="16"/>
        </w:rPr>
        <w:t>*</w:t>
      </w:r>
      <w:r w:rsidRPr="002B526D">
        <w:t xml:space="preserve">acquired the assets of the </w:t>
      </w:r>
      <w:r w:rsidR="00B85998" w:rsidRPr="00B85998">
        <w:rPr>
          <w:position w:val="6"/>
          <w:sz w:val="16"/>
        </w:rPr>
        <w:t>*</w:t>
      </w:r>
      <w:r w:rsidRPr="002B526D">
        <w:t>business.</w:t>
      </w:r>
    </w:p>
    <w:p w14:paraId="63F16615" w14:textId="77777777" w:rsidR="00067392" w:rsidRPr="002B526D" w:rsidRDefault="00067392" w:rsidP="00067392">
      <w:pPr>
        <w:pStyle w:val="notetext"/>
      </w:pPr>
      <w:r w:rsidRPr="002B526D">
        <w:t>Note 1:</w:t>
      </w:r>
      <w:r w:rsidRPr="002B526D">
        <w:tab/>
        <w:t>There are 3 possible cases:</w:t>
      </w:r>
    </w:p>
    <w:p w14:paraId="3EE617A9" w14:textId="38695E33" w:rsidR="00067392" w:rsidRPr="002B526D" w:rsidRDefault="00067392" w:rsidP="00067392">
      <w:pPr>
        <w:pStyle w:val="notepara"/>
      </w:pPr>
      <w:r w:rsidRPr="002B526D">
        <w:t>•</w:t>
      </w:r>
      <w:r w:rsidRPr="002B526D">
        <w:tab/>
        <w:t xml:space="preserve">you acquired all the assets on or after </w:t>
      </w:r>
      <w:r w:rsidR="00DA688C" w:rsidRPr="002B526D">
        <w:t>20 September</w:t>
      </w:r>
      <w:r w:rsidRPr="002B526D">
        <w:t xml:space="preserve"> 1985: see </w:t>
      </w:r>
      <w:r w:rsidR="00FF0C1F" w:rsidRPr="002B526D">
        <w:t>section 1</w:t>
      </w:r>
      <w:r w:rsidRPr="002B526D">
        <w:t>22</w:t>
      </w:r>
      <w:r w:rsidR="00B85998">
        <w:noBreakHyphen/>
      </w:r>
      <w:r w:rsidRPr="002B526D">
        <w:t>50;</w:t>
      </w:r>
    </w:p>
    <w:p w14:paraId="1C2674AE" w14:textId="2F9307AA" w:rsidR="00067392" w:rsidRPr="002B526D" w:rsidRDefault="00067392" w:rsidP="00067392">
      <w:pPr>
        <w:pStyle w:val="notepara"/>
      </w:pPr>
      <w:r w:rsidRPr="002B526D">
        <w:t>•</w:t>
      </w:r>
      <w:r w:rsidRPr="002B526D">
        <w:tab/>
        <w:t xml:space="preserve">you acquired all the assets before that day: see </w:t>
      </w:r>
      <w:r w:rsidR="00FF0C1F" w:rsidRPr="002B526D">
        <w:t>section 1</w:t>
      </w:r>
      <w:r w:rsidRPr="002B526D">
        <w:t>22</w:t>
      </w:r>
      <w:r w:rsidR="00B85998">
        <w:noBreakHyphen/>
      </w:r>
      <w:r w:rsidRPr="002B526D">
        <w:t>55;</w:t>
      </w:r>
    </w:p>
    <w:p w14:paraId="0A56F93A" w14:textId="4490ACB3" w:rsidR="00067392" w:rsidRPr="002B526D" w:rsidRDefault="00067392" w:rsidP="00067392">
      <w:pPr>
        <w:pStyle w:val="notepara"/>
      </w:pPr>
      <w:r w:rsidRPr="002B526D">
        <w:lastRenderedPageBreak/>
        <w:t>•</w:t>
      </w:r>
      <w:r w:rsidRPr="002B526D">
        <w:tab/>
        <w:t xml:space="preserve">you acquired some of the assets on or after that day: see </w:t>
      </w:r>
      <w:r w:rsidR="00FF0C1F" w:rsidRPr="002B526D">
        <w:t>section 1</w:t>
      </w:r>
      <w:r w:rsidRPr="002B526D">
        <w:t>22</w:t>
      </w:r>
      <w:r w:rsidR="00B85998">
        <w:noBreakHyphen/>
      </w:r>
      <w:r w:rsidRPr="002B526D">
        <w:t>60.</w:t>
      </w:r>
    </w:p>
    <w:p w14:paraId="45A3DA85" w14:textId="53458EBE" w:rsidR="00067392" w:rsidRPr="002B526D" w:rsidRDefault="00067392" w:rsidP="00067392">
      <w:pPr>
        <w:pStyle w:val="notetext"/>
        <w:numPr>
          <w:ilvl w:val="12"/>
          <w:numId w:val="0"/>
        </w:numPr>
        <w:ind w:left="1985" w:hanging="851"/>
      </w:pPr>
      <w:r w:rsidRPr="002B526D">
        <w:t>Note 2:</w:t>
      </w:r>
      <w:r w:rsidRPr="002B526D">
        <w:tab/>
        <w:t>There are special indexation rules for roll</w:t>
      </w:r>
      <w:r w:rsidR="00B85998">
        <w:noBreakHyphen/>
      </w:r>
      <w:r w:rsidRPr="002B526D">
        <w:t>overs: see Division</w:t>
      </w:r>
      <w:r w:rsidR="003D4EB1" w:rsidRPr="002B526D">
        <w:t> </w:t>
      </w:r>
      <w:r w:rsidRPr="002B526D">
        <w:t>114.</w:t>
      </w:r>
    </w:p>
    <w:p w14:paraId="3A02FFDA" w14:textId="77777777" w:rsidR="00067392" w:rsidRPr="002B526D" w:rsidRDefault="00067392" w:rsidP="00067392">
      <w:pPr>
        <w:pStyle w:val="notetext"/>
        <w:numPr>
          <w:ilvl w:val="12"/>
          <w:numId w:val="0"/>
        </w:numPr>
        <w:ind w:left="1985" w:hanging="851"/>
      </w:pPr>
      <w:r w:rsidRPr="002B526D">
        <w:t>Note 3:</w:t>
      </w:r>
      <w:r w:rsidRPr="002B526D">
        <w:tab/>
        <w:t>There are other consequences for you and the company if you dispose of trading stock: see Division</w:t>
      </w:r>
      <w:r w:rsidR="003D4EB1" w:rsidRPr="002B526D">
        <w:t> </w:t>
      </w:r>
      <w:r w:rsidRPr="002B526D">
        <w:t>70.</w:t>
      </w:r>
    </w:p>
    <w:p w14:paraId="201E1860" w14:textId="4C728E0E" w:rsidR="00067392" w:rsidRPr="002B526D" w:rsidRDefault="00067392" w:rsidP="00067392">
      <w:pPr>
        <w:pStyle w:val="ActHead5"/>
      </w:pPr>
      <w:bookmarkStart w:id="18" w:name="_Toc201753160"/>
      <w:r w:rsidRPr="002B526D">
        <w:rPr>
          <w:rStyle w:val="CharSectno"/>
        </w:rPr>
        <w:t>122</w:t>
      </w:r>
      <w:r w:rsidR="00B85998">
        <w:rPr>
          <w:rStyle w:val="CharSectno"/>
        </w:rPr>
        <w:noBreakHyphen/>
      </w:r>
      <w:r w:rsidRPr="002B526D">
        <w:rPr>
          <w:rStyle w:val="CharSectno"/>
        </w:rPr>
        <w:t>50</w:t>
      </w:r>
      <w:r w:rsidRPr="002B526D">
        <w:t xml:space="preserve">  All assets acquired on or after </w:t>
      </w:r>
      <w:r w:rsidR="00DA688C" w:rsidRPr="002B526D">
        <w:t>20 September</w:t>
      </w:r>
      <w:r w:rsidRPr="002B526D">
        <w:t xml:space="preserve"> 1985</w:t>
      </w:r>
      <w:bookmarkEnd w:id="18"/>
    </w:p>
    <w:p w14:paraId="3D99EDF9" w14:textId="0FF9DAA0" w:rsidR="00067392" w:rsidRPr="002B526D" w:rsidRDefault="00067392" w:rsidP="00067392">
      <w:pPr>
        <w:pStyle w:val="subsection"/>
      </w:pPr>
      <w:r w:rsidRPr="002B526D">
        <w:tab/>
        <w:t>(1)</w:t>
      </w:r>
      <w:r w:rsidRPr="002B526D">
        <w:tab/>
        <w:t xml:space="preserve">If you </w:t>
      </w:r>
      <w:r w:rsidR="00B85998" w:rsidRPr="00B85998">
        <w:rPr>
          <w:position w:val="6"/>
          <w:sz w:val="16"/>
        </w:rPr>
        <w:t>*</w:t>
      </w:r>
      <w:r w:rsidRPr="002B526D">
        <w:t xml:space="preserve">acquired all of the assets of the </w:t>
      </w:r>
      <w:r w:rsidR="00B85998" w:rsidRPr="00B85998">
        <w:rPr>
          <w:position w:val="6"/>
          <w:sz w:val="16"/>
        </w:rPr>
        <w:t>*</w:t>
      </w:r>
      <w:r w:rsidRPr="002B526D">
        <w:t xml:space="preserve">business on or after </w:t>
      </w:r>
      <w:r w:rsidR="00DA688C" w:rsidRPr="002B526D">
        <w:t>20 September</w:t>
      </w:r>
      <w:r w:rsidRPr="002B526D">
        <w:t xml:space="preserve"> 1985:</w:t>
      </w:r>
    </w:p>
    <w:p w14:paraId="554B2DCA" w14:textId="60C70215" w:rsidR="00067392" w:rsidRPr="002B526D" w:rsidRDefault="00067392" w:rsidP="00067392">
      <w:pPr>
        <w:pStyle w:val="paragraph"/>
        <w:numPr>
          <w:ilvl w:val="12"/>
          <w:numId w:val="0"/>
        </w:numPr>
        <w:ind w:left="1644" w:hanging="1644"/>
      </w:pPr>
      <w:r w:rsidRPr="002B526D">
        <w:tab/>
        <w:t>(a)</w:t>
      </w:r>
      <w:r w:rsidRPr="002B526D">
        <w:tab/>
        <w:t xml:space="preserve">the first element of each </w:t>
      </w:r>
      <w:r w:rsidR="00B85998" w:rsidRPr="00B85998">
        <w:rPr>
          <w:position w:val="6"/>
          <w:sz w:val="16"/>
        </w:rPr>
        <w:t>*</w:t>
      </w:r>
      <w:r w:rsidRPr="002B526D">
        <w:t xml:space="preserve">share’s </w:t>
      </w:r>
      <w:r w:rsidR="00B85998" w:rsidRPr="00B85998">
        <w:rPr>
          <w:position w:val="6"/>
          <w:sz w:val="16"/>
        </w:rPr>
        <w:t>*</w:t>
      </w:r>
      <w:r w:rsidRPr="002B526D">
        <w:t xml:space="preserve">cost base is the sum of the </w:t>
      </w:r>
      <w:r w:rsidR="00B85998" w:rsidRPr="00B85998">
        <w:rPr>
          <w:position w:val="6"/>
          <w:sz w:val="16"/>
        </w:rPr>
        <w:t>*</w:t>
      </w:r>
      <w:r w:rsidRPr="002B526D">
        <w:t xml:space="preserve">market values of the </w:t>
      </w:r>
      <w:r w:rsidR="00B85998" w:rsidRPr="00B85998">
        <w:rPr>
          <w:position w:val="6"/>
          <w:sz w:val="16"/>
        </w:rPr>
        <w:t>*</w:t>
      </w:r>
      <w:r w:rsidRPr="002B526D">
        <w:t>precluded assets and the cost bases of the other assets (less any liabilities the company undertakes to discharge in respect of all of those assets) divided by the number of shares; and</w:t>
      </w:r>
    </w:p>
    <w:p w14:paraId="40289166" w14:textId="3A4E968E" w:rsidR="00067392" w:rsidRPr="002B526D" w:rsidRDefault="00067392" w:rsidP="00067392">
      <w:pPr>
        <w:pStyle w:val="paragraph"/>
        <w:numPr>
          <w:ilvl w:val="12"/>
          <w:numId w:val="0"/>
        </w:numPr>
        <w:ind w:left="1644" w:hanging="1644"/>
      </w:pPr>
      <w:r w:rsidRPr="002B526D">
        <w:tab/>
        <w:t>(b)</w:t>
      </w:r>
      <w:r w:rsidRPr="002B526D">
        <w:tab/>
        <w:t xml:space="preserve">the first element of each share’s </w:t>
      </w:r>
      <w:r w:rsidR="00B85998" w:rsidRPr="00B85998">
        <w:rPr>
          <w:position w:val="6"/>
          <w:sz w:val="16"/>
        </w:rPr>
        <w:t>*</w:t>
      </w:r>
      <w:r w:rsidRPr="002B526D">
        <w:t>reduced cost base is worked out similarly.</w:t>
      </w:r>
    </w:p>
    <w:p w14:paraId="6F5EC8EC" w14:textId="14CB6CA0" w:rsidR="00067392" w:rsidRPr="002B526D" w:rsidRDefault="00067392" w:rsidP="00067392">
      <w:pPr>
        <w:pStyle w:val="notetext"/>
        <w:numPr>
          <w:ilvl w:val="12"/>
          <w:numId w:val="0"/>
        </w:numPr>
        <w:ind w:left="1985" w:hanging="851"/>
      </w:pPr>
      <w:r w:rsidRPr="002B526D">
        <w:t>Note 1:</w:t>
      </w:r>
      <w:r w:rsidRPr="002B526D">
        <w:tab/>
        <w:t xml:space="preserve">There are rules for working out what are the liabilities in respect of an asset: see </w:t>
      </w:r>
      <w:r w:rsidR="00FF0C1F" w:rsidRPr="002B526D">
        <w:t>section 1</w:t>
      </w:r>
      <w:r w:rsidRPr="002B526D">
        <w:t>22</w:t>
      </w:r>
      <w:r w:rsidR="00B85998">
        <w:noBreakHyphen/>
      </w:r>
      <w:r w:rsidRPr="002B526D">
        <w:t>37.</w:t>
      </w:r>
    </w:p>
    <w:p w14:paraId="224F01E5" w14:textId="02AF070E" w:rsidR="00067392" w:rsidRPr="002B526D" w:rsidRDefault="00067392" w:rsidP="00067392">
      <w:pPr>
        <w:pStyle w:val="notetext"/>
        <w:numPr>
          <w:ilvl w:val="12"/>
          <w:numId w:val="0"/>
        </w:numPr>
        <w:ind w:left="1985" w:hanging="851"/>
      </w:pPr>
      <w:r w:rsidRPr="002B526D">
        <w:t>Note 2:</w:t>
      </w:r>
      <w:r w:rsidRPr="002B526D">
        <w:tab/>
        <w:t>There are special indexation rules for roll</w:t>
      </w:r>
      <w:r w:rsidR="00B85998">
        <w:noBreakHyphen/>
      </w:r>
      <w:r w:rsidRPr="002B526D">
        <w:t>overs: see Division</w:t>
      </w:r>
      <w:r w:rsidR="003D4EB1" w:rsidRPr="002B526D">
        <w:t> </w:t>
      </w:r>
      <w:r w:rsidRPr="002B526D">
        <w:t>114.</w:t>
      </w:r>
    </w:p>
    <w:p w14:paraId="4C0860EB" w14:textId="77777777" w:rsidR="00067392" w:rsidRPr="002B526D" w:rsidRDefault="00067392" w:rsidP="00067392">
      <w:pPr>
        <w:pStyle w:val="notetext"/>
        <w:keepNext/>
        <w:keepLines/>
        <w:numPr>
          <w:ilvl w:val="12"/>
          <w:numId w:val="0"/>
        </w:numPr>
        <w:ind w:left="1985" w:hanging="851"/>
      </w:pPr>
      <w:r w:rsidRPr="002B526D">
        <w:t>Example:</w:t>
      </w:r>
      <w:r w:rsidRPr="002B526D">
        <w:tab/>
        <w:t>Nick is a small trader. He wants to incorporate his business. He disposes of all its assets to a company and receives 10 shares in return.</w:t>
      </w:r>
    </w:p>
    <w:p w14:paraId="787AF015" w14:textId="77777777" w:rsidR="00067392" w:rsidRPr="002B526D" w:rsidRDefault="00067392" w:rsidP="00067392">
      <w:pPr>
        <w:pStyle w:val="notetext"/>
        <w:keepNext/>
        <w:keepLines/>
        <w:numPr>
          <w:ilvl w:val="12"/>
          <w:numId w:val="0"/>
        </w:numPr>
        <w:ind w:left="1985" w:hanging="851"/>
      </w:pPr>
      <w:r w:rsidRPr="002B526D">
        <w:tab/>
        <w:t xml:space="preserve">Nick acquired all the assets of the business after </w:t>
      </w:r>
      <w:r w:rsidR="00DA688C" w:rsidRPr="002B526D">
        <w:t>20 September</w:t>
      </w:r>
      <w:r w:rsidRPr="002B526D">
        <w:t xml:space="preserve"> 1985.</w:t>
      </w:r>
    </w:p>
    <w:p w14:paraId="1F59583B" w14:textId="77777777" w:rsidR="00067392" w:rsidRPr="002B526D" w:rsidRDefault="00067392" w:rsidP="00067392">
      <w:pPr>
        <w:pStyle w:val="notetext"/>
        <w:numPr>
          <w:ilvl w:val="12"/>
          <w:numId w:val="0"/>
        </w:numPr>
        <w:ind w:left="1985" w:hanging="851"/>
      </w:pPr>
      <w:r w:rsidRPr="002B526D">
        <w:tab/>
        <w:t>Trading stock, plant and equipment and office furniture are precluded assets.</w:t>
      </w:r>
    </w:p>
    <w:p w14:paraId="419A99FD" w14:textId="77777777" w:rsidR="00067392" w:rsidRPr="002B526D" w:rsidRDefault="00067392" w:rsidP="00067392">
      <w:pPr>
        <w:pStyle w:val="notetext"/>
        <w:numPr>
          <w:ilvl w:val="12"/>
          <w:numId w:val="0"/>
        </w:numPr>
        <w:ind w:left="1985" w:hanging="851"/>
      </w:pPr>
      <w:r w:rsidRPr="002B526D">
        <w:tab/>
        <w:t>The market value of Nick’s trading stock when he disposed of it is $20,000. The market value of his plant and equipment at that time is $50,000 and the market value of his office furniture at that time is $10,000.</w:t>
      </w:r>
    </w:p>
    <w:p w14:paraId="63124E7B" w14:textId="77777777" w:rsidR="00067392" w:rsidRPr="002B526D" w:rsidRDefault="00067392" w:rsidP="00067392">
      <w:pPr>
        <w:pStyle w:val="notetext"/>
        <w:numPr>
          <w:ilvl w:val="12"/>
          <w:numId w:val="0"/>
        </w:numPr>
        <w:tabs>
          <w:tab w:val="left" w:pos="7040"/>
        </w:tabs>
        <w:ind w:left="1985" w:hanging="851"/>
      </w:pPr>
      <w:r w:rsidRPr="002B526D">
        <w:tab/>
        <w:t>The cost bases of Nick’s land and buildings at that time total $120,000.</w:t>
      </w:r>
    </w:p>
    <w:p w14:paraId="5059C124" w14:textId="77777777" w:rsidR="00067392" w:rsidRPr="002B526D" w:rsidRDefault="00067392" w:rsidP="00067392">
      <w:pPr>
        <w:pStyle w:val="notetext"/>
      </w:pPr>
      <w:r w:rsidRPr="002B526D">
        <w:tab/>
        <w:t>Nick has a business overdraft of $15,000. It is taken to be a liability in respect of all the assets of his business.</w:t>
      </w:r>
    </w:p>
    <w:p w14:paraId="1E53509B" w14:textId="77777777" w:rsidR="00067392" w:rsidRPr="002B526D" w:rsidRDefault="00067392" w:rsidP="00067392">
      <w:pPr>
        <w:pStyle w:val="notetext"/>
        <w:keepNext/>
      </w:pPr>
      <w:r w:rsidRPr="002B526D">
        <w:lastRenderedPageBreak/>
        <w:tab/>
        <w:t>The first element of the cost base of the 10 shares is:</w:t>
      </w:r>
    </w:p>
    <w:p w14:paraId="7D480B91" w14:textId="77777777" w:rsidR="00067392" w:rsidRPr="002B526D" w:rsidRDefault="00067392" w:rsidP="00067392">
      <w:pPr>
        <w:pStyle w:val="Formula"/>
        <w:rPr>
          <w:position w:val="-26"/>
        </w:rPr>
      </w:pPr>
      <w:r w:rsidRPr="002B526D">
        <w:rPr>
          <w:noProof/>
        </w:rPr>
        <w:drawing>
          <wp:inline distT="0" distB="0" distL="0" distR="0" wp14:anchorId="06C21EFD" wp14:editId="602B78E5">
            <wp:extent cx="3743325" cy="390525"/>
            <wp:effectExtent l="0" t="0" r="0" b="0"/>
            <wp:docPr id="73" name="Picture 73" descr="Start formula open bracket $20,000 plus $50,000 plus $10,000 plus $120,000 close bracket minus $15,000 equals $18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43325" cy="390525"/>
                    </a:xfrm>
                    <a:prstGeom prst="rect">
                      <a:avLst/>
                    </a:prstGeom>
                    <a:noFill/>
                    <a:ln>
                      <a:noFill/>
                    </a:ln>
                  </pic:spPr>
                </pic:pic>
              </a:graphicData>
            </a:graphic>
          </wp:inline>
        </w:drawing>
      </w:r>
    </w:p>
    <w:p w14:paraId="4FF0C1E5" w14:textId="77777777" w:rsidR="00067392" w:rsidRPr="002B526D" w:rsidRDefault="00067392" w:rsidP="00067392">
      <w:pPr>
        <w:pStyle w:val="notetext"/>
      </w:pPr>
      <w:r w:rsidRPr="002B526D">
        <w:tab/>
        <w:t>The first element of the reduced cost base of the 10 shares is worked out similarly.</w:t>
      </w:r>
    </w:p>
    <w:p w14:paraId="624B50B8" w14:textId="68E4432D" w:rsidR="00067392" w:rsidRPr="002B526D" w:rsidRDefault="00067392" w:rsidP="00067392">
      <w:pPr>
        <w:pStyle w:val="subsection"/>
      </w:pPr>
      <w:r w:rsidRPr="002B526D">
        <w:tab/>
        <w:t>(2)</w:t>
      </w:r>
      <w:r w:rsidRPr="002B526D">
        <w:tab/>
        <w:t xml:space="preserve">The </w:t>
      </w:r>
      <w:r w:rsidR="00B85998" w:rsidRPr="00B85998">
        <w:rPr>
          <w:position w:val="6"/>
          <w:sz w:val="16"/>
        </w:rPr>
        <w:t>*</w:t>
      </w:r>
      <w:r w:rsidRPr="002B526D">
        <w:t xml:space="preserve">market value of an asset is worked out when you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asset is worked out at the same time.</w:t>
      </w:r>
    </w:p>
    <w:p w14:paraId="7E649D93" w14:textId="30F4435F" w:rsidR="00067392" w:rsidRPr="002B526D" w:rsidRDefault="00067392" w:rsidP="00067392">
      <w:pPr>
        <w:pStyle w:val="ActHead5"/>
      </w:pPr>
      <w:bookmarkStart w:id="19" w:name="_Toc201753161"/>
      <w:r w:rsidRPr="002B526D">
        <w:rPr>
          <w:rStyle w:val="CharSectno"/>
        </w:rPr>
        <w:t>122</w:t>
      </w:r>
      <w:r w:rsidR="00B85998">
        <w:rPr>
          <w:rStyle w:val="CharSectno"/>
        </w:rPr>
        <w:noBreakHyphen/>
      </w:r>
      <w:r w:rsidRPr="002B526D">
        <w:rPr>
          <w:rStyle w:val="CharSectno"/>
        </w:rPr>
        <w:t>55</w:t>
      </w:r>
      <w:r w:rsidRPr="002B526D">
        <w:t xml:space="preserve">  All assets acquired before </w:t>
      </w:r>
      <w:r w:rsidR="00DA688C" w:rsidRPr="002B526D">
        <w:t>20 September</w:t>
      </w:r>
      <w:r w:rsidRPr="002B526D">
        <w:t xml:space="preserve"> 1985</w:t>
      </w:r>
      <w:bookmarkEnd w:id="19"/>
    </w:p>
    <w:p w14:paraId="74FDFE78" w14:textId="70F1AB1D" w:rsidR="00067392" w:rsidRPr="002B526D" w:rsidRDefault="00067392" w:rsidP="00067392">
      <w:pPr>
        <w:pStyle w:val="subsection"/>
      </w:pPr>
      <w:r w:rsidRPr="002B526D">
        <w:tab/>
        <w:t>(1)</w:t>
      </w:r>
      <w:r w:rsidRPr="002B526D">
        <w:tab/>
        <w:t xml:space="preserve">You are taken to have </w:t>
      </w:r>
      <w:r w:rsidR="00B85998" w:rsidRPr="00B85998">
        <w:rPr>
          <w:position w:val="6"/>
          <w:sz w:val="16"/>
        </w:rPr>
        <w:t>*</w:t>
      </w:r>
      <w:r w:rsidRPr="002B526D">
        <w:t xml:space="preserve">acquired all of the </w:t>
      </w:r>
      <w:r w:rsidR="00B85998" w:rsidRPr="00B85998">
        <w:rPr>
          <w:position w:val="6"/>
          <w:sz w:val="16"/>
        </w:rPr>
        <w:t>*</w:t>
      </w:r>
      <w:r w:rsidRPr="002B526D">
        <w:t xml:space="preserve">shares before </w:t>
      </w:r>
      <w:r w:rsidR="00DA688C" w:rsidRPr="002B526D">
        <w:t>20 September</w:t>
      </w:r>
      <w:r w:rsidRPr="002B526D">
        <w:t xml:space="preserve"> 1985 if you acquired all the assets of the </w:t>
      </w:r>
      <w:r w:rsidR="00B85998" w:rsidRPr="00B85998">
        <w:rPr>
          <w:position w:val="6"/>
          <w:sz w:val="16"/>
        </w:rPr>
        <w:t>*</w:t>
      </w:r>
      <w:r w:rsidRPr="002B526D">
        <w:t xml:space="preserve">business before that day and none of the assets is a </w:t>
      </w:r>
      <w:r w:rsidR="00B85998" w:rsidRPr="00B85998">
        <w:rPr>
          <w:position w:val="6"/>
          <w:sz w:val="16"/>
        </w:rPr>
        <w:t>*</w:t>
      </w:r>
      <w:r w:rsidRPr="002B526D">
        <w:t>precluded asset.</w:t>
      </w:r>
    </w:p>
    <w:p w14:paraId="4F183B5A" w14:textId="28F540BF" w:rsidR="00067392" w:rsidRPr="002B526D" w:rsidRDefault="00067392" w:rsidP="00067392">
      <w:pPr>
        <w:pStyle w:val="subsection"/>
      </w:pPr>
      <w:r w:rsidRPr="002B526D">
        <w:tab/>
        <w:t>(2)</w:t>
      </w:r>
      <w:r w:rsidRPr="002B526D">
        <w:tab/>
        <w:t xml:space="preserve">However, if at least one of the assets is a </w:t>
      </w:r>
      <w:r w:rsidR="00B85998" w:rsidRPr="00B85998">
        <w:rPr>
          <w:position w:val="6"/>
          <w:sz w:val="16"/>
        </w:rPr>
        <w:t>*</w:t>
      </w:r>
      <w:r w:rsidRPr="002B526D">
        <w:t xml:space="preserve">precluded asset, you are taken to have </w:t>
      </w:r>
      <w:r w:rsidR="00B85998" w:rsidRPr="00B85998">
        <w:rPr>
          <w:position w:val="6"/>
          <w:sz w:val="16"/>
        </w:rPr>
        <w:t>*</w:t>
      </w:r>
      <w:r w:rsidRPr="002B526D">
        <w:t xml:space="preserve">acquired a whole number of the </w:t>
      </w:r>
      <w:r w:rsidR="00B85998" w:rsidRPr="00B85998">
        <w:rPr>
          <w:position w:val="6"/>
          <w:sz w:val="16"/>
        </w:rPr>
        <w:t>*</w:t>
      </w:r>
      <w:r w:rsidRPr="002B526D">
        <w:t>shares (but not all of them) before that day. The number is the greatest possible that (when expressed as a percentage of all the shares) does not exceed:</w:t>
      </w:r>
    </w:p>
    <w:p w14:paraId="6FA9CBFA" w14:textId="32FBFDE6" w:rsidR="00067392" w:rsidRPr="002B526D" w:rsidRDefault="00067392" w:rsidP="00067392">
      <w:pPr>
        <w:pStyle w:val="parabullet"/>
      </w:pPr>
      <w:r w:rsidRPr="002B526D">
        <w:rPr>
          <w:sz w:val="28"/>
        </w:rPr>
        <w:t>•</w:t>
      </w:r>
      <w:r w:rsidRPr="002B526D">
        <w:tab/>
        <w:t xml:space="preserve">the total of the </w:t>
      </w:r>
      <w:r w:rsidR="00B85998" w:rsidRPr="00B85998">
        <w:rPr>
          <w:position w:val="6"/>
          <w:sz w:val="16"/>
        </w:rPr>
        <w:t>*</w:t>
      </w:r>
      <w:r w:rsidRPr="002B526D">
        <w:t xml:space="preserve">market values of the assets that are not </w:t>
      </w:r>
      <w:r w:rsidR="00B85998" w:rsidRPr="00B85998">
        <w:rPr>
          <w:position w:val="6"/>
          <w:sz w:val="16"/>
        </w:rPr>
        <w:t>*</w:t>
      </w:r>
      <w:r w:rsidRPr="002B526D">
        <w:t>precluded assets, less any liabilities the company undertakes to discharge in respect of those assets;</w:t>
      </w:r>
    </w:p>
    <w:p w14:paraId="60031F51" w14:textId="77777777" w:rsidR="00067392" w:rsidRPr="002B526D" w:rsidRDefault="00067392" w:rsidP="00067392">
      <w:pPr>
        <w:pStyle w:val="subsection2"/>
      </w:pPr>
      <w:r w:rsidRPr="002B526D">
        <w:t>expressed as a percentage of:</w:t>
      </w:r>
    </w:p>
    <w:p w14:paraId="72D55D09" w14:textId="77777777" w:rsidR="00067392" w:rsidRPr="002B526D" w:rsidRDefault="00067392" w:rsidP="00067392">
      <w:pPr>
        <w:pStyle w:val="parabullet"/>
      </w:pPr>
      <w:r w:rsidRPr="002B526D">
        <w:rPr>
          <w:sz w:val="28"/>
        </w:rPr>
        <w:t>•</w:t>
      </w:r>
      <w:r w:rsidRPr="002B526D">
        <w:tab/>
        <w:t>the total of the market values of all the assets, less any liabilities the company undertakes to discharge in respect of those assets.</w:t>
      </w:r>
    </w:p>
    <w:p w14:paraId="7E5F10B6" w14:textId="3FF077A1" w:rsidR="00067392" w:rsidRPr="002B526D" w:rsidRDefault="00067392" w:rsidP="00067392">
      <w:pPr>
        <w:pStyle w:val="notetext"/>
      </w:pPr>
      <w:r w:rsidRPr="002B526D">
        <w:t>Note:</w:t>
      </w:r>
      <w:r w:rsidRPr="002B526D">
        <w:tab/>
        <w:t xml:space="preserve">There are rules for working out what are the liabilities in respect of an asset: see </w:t>
      </w:r>
      <w:r w:rsidR="00FF0C1F" w:rsidRPr="002B526D">
        <w:t>section 1</w:t>
      </w:r>
      <w:r w:rsidRPr="002B526D">
        <w:t>22</w:t>
      </w:r>
      <w:r w:rsidR="00B85998">
        <w:noBreakHyphen/>
      </w:r>
      <w:r w:rsidRPr="002B526D">
        <w:t>37.</w:t>
      </w:r>
    </w:p>
    <w:p w14:paraId="20110C6E" w14:textId="791695BA" w:rsidR="00067392" w:rsidRPr="002B526D" w:rsidRDefault="00067392" w:rsidP="00067392">
      <w:pPr>
        <w:pStyle w:val="subsection"/>
      </w:pPr>
      <w:r w:rsidRPr="002B526D">
        <w:tab/>
        <w:t>(3)</w:t>
      </w:r>
      <w:r w:rsidRPr="002B526D">
        <w:tab/>
        <w:t xml:space="preserve">The first element of each other </w:t>
      </w:r>
      <w:r w:rsidR="00B85998" w:rsidRPr="00B85998">
        <w:rPr>
          <w:position w:val="6"/>
          <w:sz w:val="16"/>
        </w:rPr>
        <w:t>*</w:t>
      </w:r>
      <w:r w:rsidRPr="002B526D">
        <w:t xml:space="preserve">share’s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is the total of the </w:t>
      </w:r>
      <w:r w:rsidR="00B85998" w:rsidRPr="00B85998">
        <w:rPr>
          <w:position w:val="6"/>
          <w:sz w:val="16"/>
        </w:rPr>
        <w:t>*</w:t>
      </w:r>
      <w:r w:rsidRPr="002B526D">
        <w:t xml:space="preserve">market values of the </w:t>
      </w:r>
      <w:r w:rsidR="00B85998" w:rsidRPr="00B85998">
        <w:rPr>
          <w:position w:val="6"/>
          <w:sz w:val="16"/>
        </w:rPr>
        <w:t>*</w:t>
      </w:r>
      <w:r w:rsidRPr="002B526D">
        <w:t>precluded assets (less any liabilities the company undertakes to discharge in respect of those assets) divided by the number of those other shares.</w:t>
      </w:r>
    </w:p>
    <w:p w14:paraId="4916AA9B" w14:textId="470A166D" w:rsidR="00067392" w:rsidRPr="002B526D" w:rsidRDefault="00067392" w:rsidP="00067392">
      <w:pPr>
        <w:pStyle w:val="subsection"/>
      </w:pPr>
      <w:r w:rsidRPr="002B526D">
        <w:lastRenderedPageBreak/>
        <w:tab/>
        <w:t>(4)</w:t>
      </w:r>
      <w:r w:rsidRPr="002B526D">
        <w:tab/>
        <w:t xml:space="preserve">The </w:t>
      </w:r>
      <w:r w:rsidR="00B85998" w:rsidRPr="00B85998">
        <w:rPr>
          <w:position w:val="6"/>
          <w:sz w:val="16"/>
        </w:rPr>
        <w:t>*</w:t>
      </w:r>
      <w:r w:rsidRPr="002B526D">
        <w:t xml:space="preserve">market value of an asset is worked out when you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asset is worked out at the same time.</w:t>
      </w:r>
    </w:p>
    <w:p w14:paraId="059BE390" w14:textId="776F7EA7" w:rsidR="00067392" w:rsidRPr="002B526D" w:rsidRDefault="00067392" w:rsidP="00067392">
      <w:pPr>
        <w:pStyle w:val="ActHead5"/>
      </w:pPr>
      <w:bookmarkStart w:id="20" w:name="_Toc201753162"/>
      <w:r w:rsidRPr="002B526D">
        <w:rPr>
          <w:rStyle w:val="CharSectno"/>
        </w:rPr>
        <w:t>122</w:t>
      </w:r>
      <w:r w:rsidR="00B85998">
        <w:rPr>
          <w:rStyle w:val="CharSectno"/>
        </w:rPr>
        <w:noBreakHyphen/>
      </w:r>
      <w:r w:rsidRPr="002B526D">
        <w:rPr>
          <w:rStyle w:val="CharSectno"/>
        </w:rPr>
        <w:t>60</w:t>
      </w:r>
      <w:r w:rsidRPr="002B526D">
        <w:t xml:space="preserve">  Assets acquired before and after </w:t>
      </w:r>
      <w:r w:rsidR="00DA688C" w:rsidRPr="002B526D">
        <w:t>20 September</w:t>
      </w:r>
      <w:r w:rsidRPr="002B526D">
        <w:t xml:space="preserve"> 1985</w:t>
      </w:r>
      <w:bookmarkEnd w:id="20"/>
    </w:p>
    <w:p w14:paraId="4875CA54" w14:textId="06F9A21C" w:rsidR="00067392" w:rsidRPr="002B526D" w:rsidRDefault="00067392" w:rsidP="00067392">
      <w:pPr>
        <w:pStyle w:val="subsection"/>
      </w:pPr>
      <w:r w:rsidRPr="002B526D">
        <w:tab/>
        <w:t>(1)</w:t>
      </w:r>
      <w:r w:rsidRPr="002B526D">
        <w:tab/>
        <w:t xml:space="preserve">If you </w:t>
      </w:r>
      <w:r w:rsidR="00B85998" w:rsidRPr="00B85998">
        <w:rPr>
          <w:position w:val="6"/>
          <w:sz w:val="16"/>
        </w:rPr>
        <w:t>*</w:t>
      </w:r>
      <w:r w:rsidRPr="002B526D">
        <w:t xml:space="preserve">acquired some of the assets on or after </w:t>
      </w:r>
      <w:r w:rsidR="00DA688C" w:rsidRPr="002B526D">
        <w:t>20 September</w:t>
      </w:r>
      <w:r w:rsidRPr="002B526D">
        <w:t xml:space="preserve"> 1985, you are taken to have acquired a whole number of the </w:t>
      </w:r>
      <w:r w:rsidR="00B85998" w:rsidRPr="00B85998">
        <w:rPr>
          <w:position w:val="6"/>
          <w:sz w:val="16"/>
        </w:rPr>
        <w:t>*</w:t>
      </w:r>
      <w:r w:rsidRPr="002B526D">
        <w:t>shares (but not all of them) before that day. The number is the greatest possible that (when expressed as a percentage of all the shares) does not exceed:</w:t>
      </w:r>
    </w:p>
    <w:p w14:paraId="69DFC923" w14:textId="4A7C1DBB" w:rsidR="00067392" w:rsidRPr="002B526D" w:rsidRDefault="00067392" w:rsidP="00067392">
      <w:pPr>
        <w:pStyle w:val="parabullet"/>
      </w:pPr>
      <w:r w:rsidRPr="002B526D">
        <w:rPr>
          <w:sz w:val="28"/>
        </w:rPr>
        <w:t>•</w:t>
      </w:r>
      <w:r w:rsidRPr="002B526D">
        <w:tab/>
        <w:t xml:space="preserve">the total of the </w:t>
      </w:r>
      <w:r w:rsidR="00B85998" w:rsidRPr="00B85998">
        <w:rPr>
          <w:position w:val="6"/>
          <w:sz w:val="16"/>
        </w:rPr>
        <w:t>*</w:t>
      </w:r>
      <w:r w:rsidRPr="002B526D">
        <w:t xml:space="preserve">market values of the assets (except any </w:t>
      </w:r>
      <w:r w:rsidR="00B85998" w:rsidRPr="00B85998">
        <w:rPr>
          <w:position w:val="6"/>
          <w:sz w:val="16"/>
        </w:rPr>
        <w:t>*</w:t>
      </w:r>
      <w:r w:rsidRPr="002B526D">
        <w:t>precluded assets) that you acquired before that day, less any liabilities the company undertakes to discharge in respect of those assets;</w:t>
      </w:r>
    </w:p>
    <w:p w14:paraId="49342EA3" w14:textId="77777777" w:rsidR="00067392" w:rsidRPr="002B526D" w:rsidRDefault="00067392" w:rsidP="00067392">
      <w:pPr>
        <w:pStyle w:val="subsection2"/>
      </w:pPr>
      <w:r w:rsidRPr="002B526D">
        <w:t>expressed as a percentage of:</w:t>
      </w:r>
    </w:p>
    <w:p w14:paraId="71EE04C5" w14:textId="77777777" w:rsidR="00067392" w:rsidRPr="002B526D" w:rsidRDefault="00067392" w:rsidP="00067392">
      <w:pPr>
        <w:pStyle w:val="parabullet"/>
      </w:pPr>
      <w:r w:rsidRPr="002B526D">
        <w:rPr>
          <w:sz w:val="28"/>
        </w:rPr>
        <w:t>•</w:t>
      </w:r>
      <w:r w:rsidRPr="002B526D">
        <w:tab/>
        <w:t>the total of the market values of all the assets, less any liabilities the company undertakes to discharge in respect of those assets.</w:t>
      </w:r>
    </w:p>
    <w:p w14:paraId="5339E670" w14:textId="6A866702" w:rsidR="00067392" w:rsidRPr="002B526D" w:rsidRDefault="00067392" w:rsidP="00067392">
      <w:pPr>
        <w:pStyle w:val="subsection"/>
      </w:pPr>
      <w:r w:rsidRPr="002B526D">
        <w:tab/>
        <w:t>(2)</w:t>
      </w:r>
      <w:r w:rsidRPr="002B526D">
        <w:tab/>
        <w:t xml:space="preserve">The first element of each other </w:t>
      </w:r>
      <w:r w:rsidR="00B85998" w:rsidRPr="00B85998">
        <w:rPr>
          <w:position w:val="6"/>
          <w:sz w:val="16"/>
        </w:rPr>
        <w:t>*</w:t>
      </w:r>
      <w:r w:rsidRPr="002B526D">
        <w:t xml:space="preserve">share’s </w:t>
      </w:r>
      <w:r w:rsidR="00B85998" w:rsidRPr="00B85998">
        <w:rPr>
          <w:position w:val="6"/>
          <w:sz w:val="16"/>
        </w:rPr>
        <w:t>*</w:t>
      </w:r>
      <w:r w:rsidRPr="002B526D">
        <w:t xml:space="preserve">cost base is the sum of the </w:t>
      </w:r>
      <w:r w:rsidR="00B85998" w:rsidRPr="00B85998">
        <w:rPr>
          <w:position w:val="6"/>
          <w:sz w:val="16"/>
        </w:rPr>
        <w:t>*</w:t>
      </w:r>
      <w:r w:rsidRPr="002B526D">
        <w:t xml:space="preserve">market values of the </w:t>
      </w:r>
      <w:r w:rsidR="00B85998" w:rsidRPr="00B85998">
        <w:rPr>
          <w:position w:val="6"/>
          <w:sz w:val="16"/>
        </w:rPr>
        <w:t>*</w:t>
      </w:r>
      <w:r w:rsidRPr="002B526D">
        <w:t xml:space="preserve">precluded assets and the cost bases of the other assets that you </w:t>
      </w:r>
      <w:r w:rsidR="00B85998" w:rsidRPr="00B85998">
        <w:rPr>
          <w:position w:val="6"/>
          <w:sz w:val="16"/>
        </w:rPr>
        <w:t>*</w:t>
      </w:r>
      <w:r w:rsidRPr="002B526D">
        <w:t>acquired on or after that day (less any liabilities the company undertakes to discharge in respect of all of those assets) divided by the number of those other shares.</w:t>
      </w:r>
    </w:p>
    <w:p w14:paraId="6F4A2DAD" w14:textId="6F522F6E" w:rsidR="00067392" w:rsidRPr="002B526D" w:rsidRDefault="00067392" w:rsidP="00067392">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0BC741A2" w14:textId="1B436951" w:rsidR="00067392" w:rsidRPr="002B526D" w:rsidRDefault="00067392" w:rsidP="00067392">
      <w:pPr>
        <w:pStyle w:val="subsection"/>
      </w:pPr>
      <w:r w:rsidRPr="002B526D">
        <w:tab/>
        <w:t>(3)</w:t>
      </w:r>
      <w:r w:rsidRPr="002B526D">
        <w:tab/>
        <w:t xml:space="preserve">The first element of each other </w:t>
      </w:r>
      <w:r w:rsidR="00B85998" w:rsidRPr="00B85998">
        <w:rPr>
          <w:position w:val="6"/>
          <w:sz w:val="16"/>
        </w:rPr>
        <w:t>*</w:t>
      </w:r>
      <w:r w:rsidRPr="002B526D">
        <w:t xml:space="preserve">share’s </w:t>
      </w:r>
      <w:r w:rsidR="00B85998" w:rsidRPr="00B85998">
        <w:rPr>
          <w:position w:val="6"/>
          <w:sz w:val="16"/>
        </w:rPr>
        <w:t>*</w:t>
      </w:r>
      <w:r w:rsidRPr="002B526D">
        <w:t>reduced cost base is worked out similarly.</w:t>
      </w:r>
    </w:p>
    <w:p w14:paraId="762D9A06" w14:textId="5BE26234" w:rsidR="00067392" w:rsidRPr="002B526D" w:rsidRDefault="00067392" w:rsidP="00067392">
      <w:pPr>
        <w:pStyle w:val="subsection"/>
      </w:pPr>
      <w:r w:rsidRPr="002B526D">
        <w:tab/>
        <w:t>(4)</w:t>
      </w:r>
      <w:r w:rsidRPr="002B526D">
        <w:tab/>
        <w:t xml:space="preserve">The </w:t>
      </w:r>
      <w:r w:rsidR="00B85998" w:rsidRPr="00B85998">
        <w:rPr>
          <w:position w:val="6"/>
          <w:sz w:val="16"/>
        </w:rPr>
        <w:t>*</w:t>
      </w:r>
      <w:r w:rsidRPr="002B526D">
        <w:t xml:space="preserve">market value of an asset is worked out when you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asset is worked out at the same time.</w:t>
      </w:r>
    </w:p>
    <w:p w14:paraId="4E7ABE88" w14:textId="210495F3" w:rsidR="00067392" w:rsidRPr="002B526D" w:rsidRDefault="00067392" w:rsidP="00067392">
      <w:pPr>
        <w:pStyle w:val="ActHead4"/>
      </w:pPr>
      <w:bookmarkStart w:id="21" w:name="_Toc201753163"/>
      <w:r w:rsidRPr="002B526D">
        <w:lastRenderedPageBreak/>
        <w:t>Replacement</w:t>
      </w:r>
      <w:r w:rsidR="00B85998">
        <w:noBreakHyphen/>
      </w:r>
      <w:r w:rsidRPr="002B526D">
        <w:t>asset roll</w:t>
      </w:r>
      <w:r w:rsidR="00B85998">
        <w:noBreakHyphen/>
      </w:r>
      <w:r w:rsidRPr="002B526D">
        <w:t>over for a creation case</w:t>
      </w:r>
      <w:bookmarkEnd w:id="21"/>
    </w:p>
    <w:p w14:paraId="55EC460A" w14:textId="41430EF8" w:rsidR="00067392" w:rsidRPr="002B526D" w:rsidRDefault="00067392" w:rsidP="00067392">
      <w:pPr>
        <w:pStyle w:val="ActHead5"/>
      </w:pPr>
      <w:bookmarkStart w:id="22" w:name="_Toc201753164"/>
      <w:r w:rsidRPr="002B526D">
        <w:rPr>
          <w:rStyle w:val="CharSectno"/>
        </w:rPr>
        <w:t>122</w:t>
      </w:r>
      <w:r w:rsidR="00B85998">
        <w:rPr>
          <w:rStyle w:val="CharSectno"/>
        </w:rPr>
        <w:noBreakHyphen/>
      </w:r>
      <w:r w:rsidRPr="002B526D">
        <w:rPr>
          <w:rStyle w:val="CharSectno"/>
        </w:rPr>
        <w:t>65</w:t>
      </w:r>
      <w:r w:rsidRPr="002B526D">
        <w:t xml:space="preserve">  Creation of asset</w:t>
      </w:r>
      <w:bookmarkEnd w:id="22"/>
    </w:p>
    <w:p w14:paraId="6447D748" w14:textId="1FB14933" w:rsidR="00067392" w:rsidRPr="002B526D" w:rsidRDefault="00067392" w:rsidP="00067392">
      <w:pPr>
        <w:pStyle w:val="subsection"/>
      </w:pPr>
      <w:r w:rsidRPr="002B526D">
        <w:tab/>
        <w:t>(1)</w:t>
      </w:r>
      <w:r w:rsidRPr="002B526D">
        <w:tab/>
        <w:t>If you choose a roll</w:t>
      </w:r>
      <w:r w:rsidR="00B85998">
        <w:noBreakHyphen/>
      </w:r>
      <w:r w:rsidRPr="002B526D">
        <w:t xml:space="preserve">over, a </w:t>
      </w:r>
      <w:r w:rsidR="00B85998" w:rsidRPr="00B85998">
        <w:rPr>
          <w:position w:val="6"/>
          <w:sz w:val="16"/>
        </w:rPr>
        <w:t>*</w:t>
      </w:r>
      <w:r w:rsidRPr="002B526D">
        <w:t xml:space="preserve">capital gain or </w:t>
      </w:r>
      <w:r w:rsidR="00B85998" w:rsidRPr="00B85998">
        <w:rPr>
          <w:position w:val="6"/>
          <w:sz w:val="16"/>
        </w:rPr>
        <w:t>*</w:t>
      </w:r>
      <w:r w:rsidRPr="002B526D">
        <w:t>capital loss you make from the trigger event is disregarded.</w:t>
      </w:r>
    </w:p>
    <w:p w14:paraId="331AC358" w14:textId="689D649F" w:rsidR="00067392" w:rsidRPr="002B526D" w:rsidRDefault="00067392" w:rsidP="00067392">
      <w:pPr>
        <w:pStyle w:val="subsection"/>
      </w:pPr>
      <w:r w:rsidRPr="002B526D">
        <w:tab/>
        <w:t>(2)</w:t>
      </w:r>
      <w:r w:rsidRPr="002B526D">
        <w:tab/>
        <w:t xml:space="preserve">The first element of each </w:t>
      </w:r>
      <w:r w:rsidR="00B85998" w:rsidRPr="00B85998">
        <w:rPr>
          <w:position w:val="6"/>
          <w:sz w:val="16"/>
        </w:rPr>
        <w:t>*</w:t>
      </w:r>
      <w:r w:rsidRPr="002B526D">
        <w:t xml:space="preserve">share’s </w:t>
      </w:r>
      <w:r w:rsidR="00B85998" w:rsidRPr="00B85998">
        <w:rPr>
          <w:position w:val="6"/>
          <w:sz w:val="16"/>
        </w:rPr>
        <w:t>*</w:t>
      </w:r>
      <w:r w:rsidRPr="002B526D">
        <w:t xml:space="preserve">cost base is the amount applicable under this table divided by the number of shares. The first element of each share’s </w:t>
      </w:r>
      <w:r w:rsidR="00B85998" w:rsidRPr="00B85998">
        <w:rPr>
          <w:position w:val="6"/>
          <w:sz w:val="16"/>
        </w:rPr>
        <w:t>*</w:t>
      </w:r>
      <w:r w:rsidRPr="002B526D">
        <w:t>reduced cost base is worked out similarly.</w:t>
      </w:r>
    </w:p>
    <w:p w14:paraId="24C4C6CF" w14:textId="77777777" w:rsidR="00067392" w:rsidRPr="002B526D" w:rsidRDefault="00067392" w:rsidP="00067392">
      <w:pPr>
        <w:pStyle w:val="Tabletext"/>
      </w:pPr>
    </w:p>
    <w:tbl>
      <w:tblPr>
        <w:tblW w:w="0" w:type="auto"/>
        <w:tblInd w:w="534" w:type="dxa"/>
        <w:tblLayout w:type="fixed"/>
        <w:tblLook w:val="0000" w:firstRow="0" w:lastRow="0" w:firstColumn="0" w:lastColumn="0" w:noHBand="0" w:noVBand="0"/>
      </w:tblPr>
      <w:tblGrid>
        <w:gridCol w:w="1134"/>
        <w:gridCol w:w="5528"/>
      </w:tblGrid>
      <w:tr w:rsidR="00067392" w:rsidRPr="002B526D" w14:paraId="5A615A57" w14:textId="77777777" w:rsidTr="006933B9">
        <w:trPr>
          <w:cantSplit/>
          <w:tblHeader/>
        </w:trPr>
        <w:tc>
          <w:tcPr>
            <w:tcW w:w="6662" w:type="dxa"/>
            <w:gridSpan w:val="2"/>
            <w:tcBorders>
              <w:top w:val="single" w:sz="12" w:space="0" w:color="000000"/>
              <w:bottom w:val="single" w:sz="6" w:space="0" w:color="000000"/>
            </w:tcBorders>
          </w:tcPr>
          <w:p w14:paraId="2C0BC3C0" w14:textId="77777777" w:rsidR="00067392" w:rsidRPr="002B526D" w:rsidRDefault="00067392" w:rsidP="006933B9">
            <w:pPr>
              <w:pStyle w:val="Tabletext"/>
              <w:keepNext/>
              <w:keepLines/>
            </w:pPr>
            <w:r w:rsidRPr="002B526D">
              <w:rPr>
                <w:b/>
              </w:rPr>
              <w:t>Creation case</w:t>
            </w:r>
          </w:p>
        </w:tc>
      </w:tr>
      <w:tr w:rsidR="00067392" w:rsidRPr="002B526D" w14:paraId="35CD681B" w14:textId="77777777" w:rsidTr="006933B9">
        <w:trPr>
          <w:cantSplit/>
          <w:tblHeader/>
        </w:trPr>
        <w:tc>
          <w:tcPr>
            <w:tcW w:w="1134" w:type="dxa"/>
            <w:tcBorders>
              <w:top w:val="single" w:sz="6" w:space="0" w:color="000000"/>
              <w:bottom w:val="single" w:sz="12" w:space="0" w:color="000000"/>
            </w:tcBorders>
          </w:tcPr>
          <w:p w14:paraId="63D3A148" w14:textId="77777777" w:rsidR="00067392" w:rsidRPr="002B526D" w:rsidRDefault="00067392" w:rsidP="006933B9">
            <w:pPr>
              <w:pStyle w:val="Tabletext"/>
              <w:keepNext/>
              <w:keepLines/>
            </w:pPr>
            <w:r w:rsidRPr="002B526D">
              <w:rPr>
                <w:b/>
              </w:rPr>
              <w:t>Event No.</w:t>
            </w:r>
          </w:p>
        </w:tc>
        <w:tc>
          <w:tcPr>
            <w:tcW w:w="5528" w:type="dxa"/>
            <w:tcBorders>
              <w:top w:val="single" w:sz="6" w:space="0" w:color="000000"/>
              <w:bottom w:val="single" w:sz="12" w:space="0" w:color="000000"/>
            </w:tcBorders>
          </w:tcPr>
          <w:p w14:paraId="48DF33A7" w14:textId="77777777" w:rsidR="00067392" w:rsidRPr="002B526D" w:rsidRDefault="00067392" w:rsidP="006933B9">
            <w:pPr>
              <w:pStyle w:val="Tabletext"/>
              <w:keepNext/>
              <w:keepLines/>
            </w:pPr>
            <w:r w:rsidRPr="002B526D">
              <w:rPr>
                <w:b/>
              </w:rPr>
              <w:t>Applicable amount</w:t>
            </w:r>
          </w:p>
        </w:tc>
      </w:tr>
      <w:tr w:rsidR="00067392" w:rsidRPr="002B526D" w14:paraId="5E9652C3" w14:textId="77777777" w:rsidTr="006933B9">
        <w:trPr>
          <w:cantSplit/>
          <w:tblHeader/>
        </w:trPr>
        <w:tc>
          <w:tcPr>
            <w:tcW w:w="1134" w:type="dxa"/>
            <w:tcBorders>
              <w:top w:val="single" w:sz="12" w:space="0" w:color="000000"/>
              <w:bottom w:val="single" w:sz="2" w:space="0" w:color="auto"/>
            </w:tcBorders>
            <w:shd w:val="clear" w:color="auto" w:fill="auto"/>
          </w:tcPr>
          <w:p w14:paraId="241FB6DE" w14:textId="77777777" w:rsidR="00067392" w:rsidRPr="002B526D" w:rsidRDefault="00067392" w:rsidP="006933B9">
            <w:pPr>
              <w:pStyle w:val="Tabletext"/>
            </w:pPr>
            <w:r w:rsidRPr="002B526D">
              <w:t>D1</w:t>
            </w:r>
          </w:p>
        </w:tc>
        <w:tc>
          <w:tcPr>
            <w:tcW w:w="5528" w:type="dxa"/>
            <w:tcBorders>
              <w:top w:val="single" w:sz="12" w:space="0" w:color="000000"/>
              <w:bottom w:val="single" w:sz="2" w:space="0" w:color="auto"/>
            </w:tcBorders>
            <w:shd w:val="clear" w:color="auto" w:fill="auto"/>
          </w:tcPr>
          <w:p w14:paraId="6FB71B11" w14:textId="5E71E140" w:rsidR="00067392" w:rsidRPr="002B526D" w:rsidRDefault="00067392" w:rsidP="006933B9">
            <w:pPr>
              <w:pStyle w:val="Tabletext"/>
            </w:pPr>
            <w:r w:rsidRPr="002B526D">
              <w:t xml:space="preserve">the </w:t>
            </w:r>
            <w:r w:rsidR="00B85998" w:rsidRPr="00B85998">
              <w:rPr>
                <w:position w:val="6"/>
                <w:sz w:val="16"/>
                <w:szCs w:val="16"/>
              </w:rPr>
              <w:t>*</w:t>
            </w:r>
            <w:r w:rsidRPr="002B526D">
              <w:t>incidental costs you incurred that relate to the trigger event</w:t>
            </w:r>
          </w:p>
        </w:tc>
      </w:tr>
      <w:tr w:rsidR="00067392" w:rsidRPr="002B526D" w14:paraId="082BC52E" w14:textId="77777777" w:rsidTr="006933B9">
        <w:trPr>
          <w:cantSplit/>
          <w:tblHeader/>
        </w:trPr>
        <w:tc>
          <w:tcPr>
            <w:tcW w:w="1134" w:type="dxa"/>
            <w:tcBorders>
              <w:top w:val="single" w:sz="2" w:space="0" w:color="auto"/>
              <w:bottom w:val="single" w:sz="2" w:space="0" w:color="auto"/>
            </w:tcBorders>
            <w:shd w:val="clear" w:color="auto" w:fill="auto"/>
          </w:tcPr>
          <w:p w14:paraId="47F1D8C8" w14:textId="77777777" w:rsidR="00067392" w:rsidRPr="002B526D" w:rsidRDefault="00067392" w:rsidP="006933B9">
            <w:pPr>
              <w:pStyle w:val="Tabletext"/>
            </w:pPr>
            <w:r w:rsidRPr="002B526D">
              <w:t>D2</w:t>
            </w:r>
          </w:p>
        </w:tc>
        <w:tc>
          <w:tcPr>
            <w:tcW w:w="5528" w:type="dxa"/>
            <w:tcBorders>
              <w:top w:val="single" w:sz="2" w:space="0" w:color="auto"/>
              <w:bottom w:val="single" w:sz="2" w:space="0" w:color="auto"/>
            </w:tcBorders>
            <w:shd w:val="clear" w:color="auto" w:fill="auto"/>
          </w:tcPr>
          <w:p w14:paraId="2416579C" w14:textId="77777777" w:rsidR="00067392" w:rsidRPr="002B526D" w:rsidRDefault="00067392" w:rsidP="006933B9">
            <w:pPr>
              <w:pStyle w:val="Tabletext"/>
            </w:pPr>
            <w:r w:rsidRPr="002B526D">
              <w:t>the expenditure you incurred to grant the option</w:t>
            </w:r>
          </w:p>
        </w:tc>
      </w:tr>
      <w:tr w:rsidR="00067392" w:rsidRPr="002B526D" w14:paraId="0DD372F6" w14:textId="77777777" w:rsidTr="006933B9">
        <w:trPr>
          <w:cantSplit/>
          <w:tblHeader/>
        </w:trPr>
        <w:tc>
          <w:tcPr>
            <w:tcW w:w="1134" w:type="dxa"/>
            <w:tcBorders>
              <w:top w:val="single" w:sz="2" w:space="0" w:color="auto"/>
              <w:bottom w:val="single" w:sz="2" w:space="0" w:color="auto"/>
            </w:tcBorders>
            <w:shd w:val="clear" w:color="auto" w:fill="auto"/>
          </w:tcPr>
          <w:p w14:paraId="12383075" w14:textId="77777777" w:rsidR="00067392" w:rsidRPr="002B526D" w:rsidRDefault="00067392" w:rsidP="006933B9">
            <w:pPr>
              <w:pStyle w:val="Tabletext"/>
            </w:pPr>
            <w:r w:rsidRPr="002B526D">
              <w:t>D3</w:t>
            </w:r>
          </w:p>
        </w:tc>
        <w:tc>
          <w:tcPr>
            <w:tcW w:w="5528" w:type="dxa"/>
            <w:tcBorders>
              <w:top w:val="single" w:sz="2" w:space="0" w:color="auto"/>
              <w:bottom w:val="single" w:sz="2" w:space="0" w:color="auto"/>
            </w:tcBorders>
            <w:shd w:val="clear" w:color="auto" w:fill="auto"/>
          </w:tcPr>
          <w:p w14:paraId="10A7BB91" w14:textId="77777777" w:rsidR="00067392" w:rsidRPr="002B526D" w:rsidRDefault="00067392" w:rsidP="006933B9">
            <w:pPr>
              <w:pStyle w:val="Tabletext"/>
            </w:pPr>
            <w:r w:rsidRPr="002B526D">
              <w:t>the expenditure you incurred to grant the right</w:t>
            </w:r>
          </w:p>
        </w:tc>
      </w:tr>
      <w:tr w:rsidR="00067392" w:rsidRPr="002B526D" w14:paraId="16F8B05F" w14:textId="77777777" w:rsidTr="006933B9">
        <w:trPr>
          <w:cantSplit/>
          <w:tblHeader/>
        </w:trPr>
        <w:tc>
          <w:tcPr>
            <w:tcW w:w="1134" w:type="dxa"/>
            <w:tcBorders>
              <w:top w:val="single" w:sz="2" w:space="0" w:color="auto"/>
              <w:bottom w:val="single" w:sz="12" w:space="0" w:color="000000"/>
            </w:tcBorders>
          </w:tcPr>
          <w:p w14:paraId="03EDED36" w14:textId="77777777" w:rsidR="00067392" w:rsidRPr="002B526D" w:rsidRDefault="00067392" w:rsidP="006933B9">
            <w:pPr>
              <w:pStyle w:val="Tabletext"/>
            </w:pPr>
            <w:r w:rsidRPr="002B526D">
              <w:t>F1</w:t>
            </w:r>
          </w:p>
        </w:tc>
        <w:tc>
          <w:tcPr>
            <w:tcW w:w="5528" w:type="dxa"/>
            <w:tcBorders>
              <w:top w:val="single" w:sz="2" w:space="0" w:color="auto"/>
              <w:bottom w:val="single" w:sz="12" w:space="0" w:color="000000"/>
            </w:tcBorders>
          </w:tcPr>
          <w:p w14:paraId="59B1D9AD" w14:textId="77777777" w:rsidR="00067392" w:rsidRPr="002B526D" w:rsidRDefault="00067392" w:rsidP="006933B9">
            <w:pPr>
              <w:pStyle w:val="Tabletext"/>
            </w:pPr>
            <w:r w:rsidRPr="002B526D">
              <w:t>the expenditure you incurred on the grant, renewal or extension of the lease</w:t>
            </w:r>
          </w:p>
        </w:tc>
      </w:tr>
    </w:tbl>
    <w:p w14:paraId="5D92DCEA" w14:textId="20257F03" w:rsidR="00067392" w:rsidRPr="002B526D" w:rsidRDefault="00067392" w:rsidP="00067392">
      <w:pPr>
        <w:pStyle w:val="subsection"/>
      </w:pPr>
      <w:r w:rsidRPr="002B526D">
        <w:tab/>
      </w:r>
      <w:r w:rsidRPr="002B526D">
        <w:tab/>
        <w:t xml:space="preserve">The expenditure can include a transfer of property: see </w:t>
      </w:r>
      <w:r w:rsidR="00FF0C1F" w:rsidRPr="002B526D">
        <w:t>section 1</w:t>
      </w:r>
      <w:r w:rsidRPr="002B526D">
        <w:t>03</w:t>
      </w:r>
      <w:r w:rsidR="00B85998">
        <w:noBreakHyphen/>
      </w:r>
      <w:r w:rsidRPr="002B526D">
        <w:t>5.</w:t>
      </w:r>
    </w:p>
    <w:p w14:paraId="6631E3E2" w14:textId="77777777" w:rsidR="00067392" w:rsidRPr="002B526D" w:rsidRDefault="00067392" w:rsidP="00067392">
      <w:pPr>
        <w:pStyle w:val="notetext"/>
        <w:keepNext/>
      </w:pPr>
      <w:r w:rsidRPr="002B526D">
        <w:t>Example:</w:t>
      </w:r>
      <w:r w:rsidRPr="002B526D">
        <w:tab/>
        <w:t>Bill grants a licence (CGT event D1) to Tiffin Pty Ltd (a company he owns). The company issues him with 2 additional shares. He incurs legal expenses of $1,000 to grant the licence.</w:t>
      </w:r>
    </w:p>
    <w:p w14:paraId="23003E01" w14:textId="77777777" w:rsidR="00067392" w:rsidRPr="002B526D" w:rsidRDefault="00067392" w:rsidP="00067392">
      <w:pPr>
        <w:pStyle w:val="notetext"/>
      </w:pPr>
      <w:r w:rsidRPr="002B526D">
        <w:tab/>
        <w:t>Bill’s cost base for each of the shares is $500.</w:t>
      </w:r>
    </w:p>
    <w:p w14:paraId="5B576B3A" w14:textId="63549A14" w:rsidR="00067392" w:rsidRPr="002B526D" w:rsidRDefault="00067392" w:rsidP="00067392">
      <w:pPr>
        <w:pStyle w:val="ActHead4"/>
      </w:pPr>
      <w:bookmarkStart w:id="23" w:name="_Toc201753165"/>
      <w:r w:rsidRPr="002B526D">
        <w:t>Same</w:t>
      </w:r>
      <w:r w:rsidR="00B85998">
        <w:noBreakHyphen/>
      </w:r>
      <w:r w:rsidRPr="002B526D">
        <w:t>asset roll</w:t>
      </w:r>
      <w:r w:rsidR="00B85998">
        <w:noBreakHyphen/>
      </w:r>
      <w:r w:rsidRPr="002B526D">
        <w:t>over consequences for the company (disposal case)</w:t>
      </w:r>
      <w:bookmarkEnd w:id="23"/>
    </w:p>
    <w:p w14:paraId="43B9791F" w14:textId="3AFF4269" w:rsidR="00067392" w:rsidRPr="002B526D" w:rsidRDefault="00067392" w:rsidP="00067392">
      <w:pPr>
        <w:pStyle w:val="ActHead5"/>
      </w:pPr>
      <w:bookmarkStart w:id="24" w:name="_Toc201753166"/>
      <w:r w:rsidRPr="002B526D">
        <w:rPr>
          <w:rStyle w:val="CharSectno"/>
        </w:rPr>
        <w:t>122</w:t>
      </w:r>
      <w:r w:rsidR="00B85998">
        <w:rPr>
          <w:rStyle w:val="CharSectno"/>
        </w:rPr>
        <w:noBreakHyphen/>
      </w:r>
      <w:r w:rsidRPr="002B526D">
        <w:rPr>
          <w:rStyle w:val="CharSectno"/>
        </w:rPr>
        <w:t>70</w:t>
      </w:r>
      <w:r w:rsidRPr="002B526D">
        <w:t xml:space="preserve">  Consequences for the company (disposal case)</w:t>
      </w:r>
      <w:bookmarkEnd w:id="24"/>
    </w:p>
    <w:p w14:paraId="3D686710" w14:textId="5DAD1B33" w:rsidR="00067392" w:rsidRPr="002B526D" w:rsidRDefault="00067392" w:rsidP="00067392">
      <w:pPr>
        <w:pStyle w:val="subsection"/>
      </w:pPr>
      <w:r w:rsidRPr="002B526D">
        <w:tab/>
        <w:t>(1)</w:t>
      </w:r>
      <w:r w:rsidRPr="002B526D">
        <w:tab/>
        <w:t>There are these consequences for the company in a disposal case if you choose to obtain a roll</w:t>
      </w:r>
      <w:r w:rsidR="00B85998">
        <w:noBreakHyphen/>
      </w:r>
      <w:r w:rsidRPr="002B526D">
        <w:t xml:space="preserve">over. They are relevant for each </w:t>
      </w:r>
      <w:r w:rsidR="00B85998" w:rsidRPr="00B85998">
        <w:rPr>
          <w:position w:val="6"/>
          <w:sz w:val="16"/>
        </w:rPr>
        <w:t>*</w:t>
      </w:r>
      <w:r w:rsidRPr="002B526D">
        <w:t xml:space="preserve">CGT asset (except a </w:t>
      </w:r>
      <w:r w:rsidR="00B85998" w:rsidRPr="00B85998">
        <w:rPr>
          <w:position w:val="6"/>
          <w:sz w:val="16"/>
        </w:rPr>
        <w:t>*</w:t>
      </w:r>
      <w:r w:rsidRPr="002B526D">
        <w:t xml:space="preserve">precluded asset) that you </w:t>
      </w:r>
      <w:r w:rsidR="00B85998" w:rsidRPr="00B85998">
        <w:rPr>
          <w:position w:val="6"/>
          <w:sz w:val="16"/>
        </w:rPr>
        <w:t>*</w:t>
      </w:r>
      <w:r w:rsidRPr="002B526D">
        <w:t>disposed of to the company.</w:t>
      </w:r>
    </w:p>
    <w:p w14:paraId="6946B19E" w14:textId="019DBE73" w:rsidR="00067392" w:rsidRPr="002B526D" w:rsidRDefault="00067392" w:rsidP="00067392">
      <w:pPr>
        <w:pStyle w:val="notetext"/>
      </w:pPr>
      <w:r w:rsidRPr="002B526D">
        <w:lastRenderedPageBreak/>
        <w:t>Note:</w:t>
      </w:r>
      <w:r w:rsidRPr="002B526D">
        <w:tab/>
        <w:t>A capital gain or loss from a precluded asset can be disregarded: see Subdivision</w:t>
      </w:r>
      <w:r w:rsidR="003D4EB1" w:rsidRPr="002B526D">
        <w:t> </w:t>
      </w:r>
      <w:r w:rsidRPr="002B526D">
        <w:t>118</w:t>
      </w:r>
      <w:r w:rsidR="00B85998">
        <w:noBreakHyphen/>
      </w:r>
      <w:r w:rsidRPr="002B526D">
        <w:t>A.</w:t>
      </w:r>
    </w:p>
    <w:p w14:paraId="5818EE50" w14:textId="77777777" w:rsidR="00067392" w:rsidRPr="002B526D" w:rsidRDefault="00067392" w:rsidP="00067392">
      <w:pPr>
        <w:pStyle w:val="SubsectionHead"/>
      </w:pPr>
      <w:r w:rsidRPr="002B526D">
        <w:t xml:space="preserve">Asset acquired on or after </w:t>
      </w:r>
      <w:r w:rsidR="00DA688C" w:rsidRPr="002B526D">
        <w:t>20 September</w:t>
      </w:r>
      <w:r w:rsidRPr="002B526D">
        <w:t xml:space="preserve"> 1985</w:t>
      </w:r>
    </w:p>
    <w:p w14:paraId="4F7B4CD3" w14:textId="7B369F86" w:rsidR="00067392" w:rsidRPr="002B526D" w:rsidRDefault="00067392" w:rsidP="00067392">
      <w:pPr>
        <w:pStyle w:val="subsection"/>
      </w:pPr>
      <w:r w:rsidRPr="002B526D">
        <w:tab/>
        <w:t>(2)</w:t>
      </w:r>
      <w:r w:rsidRPr="002B526D">
        <w:tab/>
        <w:t xml:space="preserve">If you </w:t>
      </w:r>
      <w:r w:rsidR="00B85998" w:rsidRPr="00B85998">
        <w:rPr>
          <w:position w:val="6"/>
          <w:sz w:val="16"/>
        </w:rPr>
        <w:t>*</w:t>
      </w:r>
      <w:r w:rsidRPr="002B526D">
        <w:t xml:space="preserve">acquired the asset on or after </w:t>
      </w:r>
      <w:r w:rsidR="00DA688C" w:rsidRPr="002B526D">
        <w:t>20 September</w:t>
      </w:r>
      <w:r w:rsidRPr="002B526D">
        <w:t xml:space="preserve"> 1985:</w:t>
      </w:r>
    </w:p>
    <w:p w14:paraId="483F2BB8" w14:textId="10F2508B" w:rsidR="00067392" w:rsidRPr="002B526D" w:rsidRDefault="00067392" w:rsidP="00067392">
      <w:pPr>
        <w:pStyle w:val="paragraph"/>
      </w:pPr>
      <w:r w:rsidRPr="002B526D">
        <w:tab/>
        <w:t>(a)</w:t>
      </w:r>
      <w:r w:rsidRPr="002B526D">
        <w:tab/>
        <w:t xml:space="preserve">the first element of the asset’s </w:t>
      </w:r>
      <w:r w:rsidR="00B85998" w:rsidRPr="00B85998">
        <w:rPr>
          <w:position w:val="6"/>
          <w:sz w:val="16"/>
        </w:rPr>
        <w:t>*</w:t>
      </w:r>
      <w:r w:rsidRPr="002B526D">
        <w:t>cost base (in the hands of the company) is the asset’s cost base when you disposed of it; and</w:t>
      </w:r>
    </w:p>
    <w:p w14:paraId="3A7D0F5B" w14:textId="532583DA" w:rsidR="00067392" w:rsidRPr="002B526D" w:rsidRDefault="00067392" w:rsidP="00067392">
      <w:pPr>
        <w:pStyle w:val="paragraph"/>
      </w:pPr>
      <w:r w:rsidRPr="002B526D">
        <w:tab/>
        <w:t>(b)</w:t>
      </w:r>
      <w:r w:rsidRPr="002B526D">
        <w:tab/>
        <w:t xml:space="preserve">the first element of the asset’s </w:t>
      </w:r>
      <w:r w:rsidR="00B85998" w:rsidRPr="00B85998">
        <w:rPr>
          <w:position w:val="6"/>
          <w:sz w:val="16"/>
        </w:rPr>
        <w:t>*</w:t>
      </w:r>
      <w:r w:rsidRPr="002B526D">
        <w:t>reduced cost base (in the hands of the company) is the asset’s reduced cost base when you disposed of it.</w:t>
      </w:r>
    </w:p>
    <w:p w14:paraId="6AC2E3E8" w14:textId="635F86F9" w:rsidR="00067392" w:rsidRPr="002B526D" w:rsidRDefault="00067392" w:rsidP="00067392">
      <w:pPr>
        <w:pStyle w:val="notetext"/>
      </w:pPr>
      <w:r w:rsidRPr="002B526D">
        <w:t>Note 1:</w:t>
      </w:r>
      <w:r w:rsidRPr="002B526D">
        <w:tab/>
        <w:t>There are special indexation rules for roll</w:t>
      </w:r>
      <w:r w:rsidR="00B85998">
        <w:noBreakHyphen/>
      </w:r>
      <w:r w:rsidRPr="002B526D">
        <w:t>overs: see Division</w:t>
      </w:r>
      <w:r w:rsidR="003D4EB1" w:rsidRPr="002B526D">
        <w:t> </w:t>
      </w:r>
      <w:r w:rsidRPr="002B526D">
        <w:t>114.</w:t>
      </w:r>
    </w:p>
    <w:p w14:paraId="51AE30EB" w14:textId="69E3DB96" w:rsidR="00067392" w:rsidRPr="002B526D" w:rsidRDefault="00067392" w:rsidP="00067392">
      <w:pPr>
        <w:pStyle w:val="notetext"/>
      </w:pPr>
      <w:r w:rsidRPr="002B526D">
        <w:t>Note 2:</w:t>
      </w:r>
      <w:r w:rsidRPr="002B526D">
        <w:tab/>
        <w:t>The reduced cost base may be modified for a roll</w:t>
      </w:r>
      <w:r w:rsidR="00B85998">
        <w:noBreakHyphen/>
      </w:r>
      <w:r w:rsidRPr="002B526D">
        <w:t xml:space="preserve">over happening after a demerger: see </w:t>
      </w:r>
      <w:r w:rsidR="00FF0C1F" w:rsidRPr="002B526D">
        <w:t>section 1</w:t>
      </w:r>
      <w:r w:rsidRPr="002B526D">
        <w:t>25</w:t>
      </w:r>
      <w:r w:rsidR="00B85998">
        <w:noBreakHyphen/>
      </w:r>
      <w:r w:rsidRPr="002B526D">
        <w:t>170.</w:t>
      </w:r>
    </w:p>
    <w:p w14:paraId="229787F5" w14:textId="77777777" w:rsidR="00067392" w:rsidRPr="002B526D" w:rsidRDefault="00067392" w:rsidP="00067392">
      <w:pPr>
        <w:pStyle w:val="SubsectionHead"/>
      </w:pPr>
      <w:r w:rsidRPr="002B526D">
        <w:t xml:space="preserve">Asset acquired before </w:t>
      </w:r>
      <w:r w:rsidR="00DA688C" w:rsidRPr="002B526D">
        <w:t>20 September</w:t>
      </w:r>
      <w:r w:rsidRPr="002B526D">
        <w:t xml:space="preserve"> 1985</w:t>
      </w:r>
    </w:p>
    <w:p w14:paraId="2A477AA7" w14:textId="76CD70EB" w:rsidR="00067392" w:rsidRPr="002B526D" w:rsidRDefault="00067392" w:rsidP="00067392">
      <w:pPr>
        <w:pStyle w:val="subsection"/>
      </w:pPr>
      <w:r w:rsidRPr="002B526D">
        <w:tab/>
        <w:t>(3)</w:t>
      </w:r>
      <w:r w:rsidRPr="002B526D">
        <w:tab/>
        <w:t xml:space="preserve">If you </w:t>
      </w:r>
      <w:r w:rsidR="00B85998" w:rsidRPr="00B85998">
        <w:rPr>
          <w:position w:val="6"/>
          <w:sz w:val="16"/>
        </w:rPr>
        <w:t>*</w:t>
      </w:r>
      <w:r w:rsidRPr="002B526D">
        <w:t xml:space="preserve">acquired the asset before </w:t>
      </w:r>
      <w:r w:rsidR="00DA688C" w:rsidRPr="002B526D">
        <w:t>20 September</w:t>
      </w:r>
      <w:r w:rsidRPr="002B526D">
        <w:t xml:space="preserve"> 1985, the company is taken to have acquired it before that day.</w:t>
      </w:r>
    </w:p>
    <w:p w14:paraId="1339186F" w14:textId="77777777" w:rsidR="00067392" w:rsidRPr="002B526D" w:rsidRDefault="00067392" w:rsidP="00067392">
      <w:pPr>
        <w:pStyle w:val="notetext"/>
      </w:pPr>
      <w:r w:rsidRPr="002B526D">
        <w:t>Note:</w:t>
      </w:r>
      <w:r w:rsidRPr="002B526D">
        <w:tab/>
        <w:t xml:space="preserve">A capital gain or loss from a CGT asset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Division</w:t>
      </w:r>
      <w:r w:rsidR="003D4EB1" w:rsidRPr="002B526D">
        <w:t> </w:t>
      </w:r>
      <w:r w:rsidRPr="002B526D">
        <w:t>149.</w:t>
      </w:r>
    </w:p>
    <w:p w14:paraId="106B23E8" w14:textId="344596CA" w:rsidR="00067392" w:rsidRPr="002B526D" w:rsidRDefault="00067392" w:rsidP="00067392">
      <w:pPr>
        <w:pStyle w:val="ActHead4"/>
      </w:pPr>
      <w:bookmarkStart w:id="25" w:name="_Toc201753167"/>
      <w:r w:rsidRPr="002B526D">
        <w:t>Same</w:t>
      </w:r>
      <w:r w:rsidR="00B85998">
        <w:noBreakHyphen/>
      </w:r>
      <w:r w:rsidRPr="002B526D">
        <w:t>asset roll</w:t>
      </w:r>
      <w:r w:rsidR="00B85998">
        <w:noBreakHyphen/>
      </w:r>
      <w:r w:rsidRPr="002B526D">
        <w:t>over consequences for the company (creation case)</w:t>
      </w:r>
      <w:bookmarkEnd w:id="25"/>
    </w:p>
    <w:p w14:paraId="794D3CFD" w14:textId="79EC32DF" w:rsidR="00067392" w:rsidRPr="002B526D" w:rsidRDefault="00067392" w:rsidP="00067392">
      <w:pPr>
        <w:pStyle w:val="ActHead5"/>
      </w:pPr>
      <w:bookmarkStart w:id="26" w:name="_Toc201753168"/>
      <w:r w:rsidRPr="002B526D">
        <w:rPr>
          <w:rStyle w:val="CharSectno"/>
        </w:rPr>
        <w:t>122</w:t>
      </w:r>
      <w:r w:rsidR="00B85998">
        <w:rPr>
          <w:rStyle w:val="CharSectno"/>
        </w:rPr>
        <w:noBreakHyphen/>
      </w:r>
      <w:r w:rsidRPr="002B526D">
        <w:rPr>
          <w:rStyle w:val="CharSectno"/>
        </w:rPr>
        <w:t>75</w:t>
      </w:r>
      <w:r w:rsidRPr="002B526D">
        <w:t xml:space="preserve">  Consequences for the company (creation case)</w:t>
      </w:r>
      <w:bookmarkEnd w:id="26"/>
    </w:p>
    <w:p w14:paraId="2329C194" w14:textId="404D704C" w:rsidR="00067392" w:rsidRPr="002B526D" w:rsidRDefault="00067392" w:rsidP="00067392">
      <w:pPr>
        <w:pStyle w:val="subsection"/>
      </w:pPr>
      <w:r w:rsidRPr="002B526D">
        <w:tab/>
        <w:t>(1)</w:t>
      </w:r>
      <w:r w:rsidRPr="002B526D">
        <w:tab/>
        <w:t>There are these consequences for the company in a creation case if you choose to obtain a roll</w:t>
      </w:r>
      <w:r w:rsidR="00B85998">
        <w:noBreakHyphen/>
      </w:r>
      <w:r w:rsidRPr="002B526D">
        <w:t>over.</w:t>
      </w:r>
    </w:p>
    <w:p w14:paraId="13F4146C" w14:textId="17BD8938" w:rsidR="00067392" w:rsidRPr="002B526D" w:rsidRDefault="00067392" w:rsidP="00067392">
      <w:pPr>
        <w:pStyle w:val="subsection"/>
      </w:pPr>
      <w:r w:rsidRPr="002B526D">
        <w:tab/>
        <w:t>(2)</w:t>
      </w:r>
      <w:r w:rsidRPr="002B526D">
        <w:tab/>
        <w:t xml:space="preserve">The first element of the created asset’s </w:t>
      </w:r>
      <w:r w:rsidR="00B85998" w:rsidRPr="00B85998">
        <w:rPr>
          <w:position w:val="6"/>
          <w:sz w:val="16"/>
        </w:rPr>
        <w:t>*</w:t>
      </w:r>
      <w:r w:rsidRPr="002B526D">
        <w:t xml:space="preserve">cost base (in the hands of the company) is the applicable amount from the table in </w:t>
      </w:r>
      <w:r w:rsidR="00B85998">
        <w:t>subsection 1</w:t>
      </w:r>
      <w:r w:rsidRPr="002B526D">
        <w:t>22</w:t>
      </w:r>
      <w:r w:rsidR="00B85998">
        <w:noBreakHyphen/>
      </w:r>
      <w:r w:rsidRPr="002B526D">
        <w:t>65(2).</w:t>
      </w:r>
    </w:p>
    <w:p w14:paraId="15C03BEB" w14:textId="6095E5C6" w:rsidR="00067392" w:rsidRPr="002B526D" w:rsidRDefault="00067392" w:rsidP="00067392">
      <w:pPr>
        <w:pStyle w:val="notetext"/>
      </w:pPr>
      <w:r w:rsidRPr="002B526D">
        <w:t>Example:</w:t>
      </w:r>
      <w:r w:rsidRPr="002B526D">
        <w:tab/>
        <w:t xml:space="preserve">To continue the example in </w:t>
      </w:r>
      <w:r w:rsidR="00FF0C1F" w:rsidRPr="002B526D">
        <w:t>section 1</w:t>
      </w:r>
      <w:r w:rsidRPr="002B526D">
        <w:t>22</w:t>
      </w:r>
      <w:r w:rsidR="00B85998">
        <w:noBreakHyphen/>
      </w:r>
      <w:r w:rsidRPr="002B526D">
        <w:t>65, the cost base of the licence in Tiffin Pty Ltd’s hands is $1,000.</w:t>
      </w:r>
    </w:p>
    <w:p w14:paraId="0AC76132" w14:textId="6521C5B8" w:rsidR="00067392" w:rsidRPr="002B526D" w:rsidRDefault="00067392" w:rsidP="00067392">
      <w:pPr>
        <w:pStyle w:val="subsection"/>
      </w:pPr>
      <w:r w:rsidRPr="002B526D">
        <w:lastRenderedPageBreak/>
        <w:tab/>
        <w:t>(3)</w:t>
      </w:r>
      <w:r w:rsidRPr="002B526D">
        <w:tab/>
        <w:t xml:space="preserve">The first element of the created asset’s </w:t>
      </w:r>
      <w:r w:rsidR="00B85998" w:rsidRPr="00B85998">
        <w:rPr>
          <w:position w:val="6"/>
          <w:sz w:val="16"/>
        </w:rPr>
        <w:t>*</w:t>
      </w:r>
      <w:r w:rsidRPr="002B526D">
        <w:t>reduced cost base (in the hands of the company) is worked out similarly.</w:t>
      </w:r>
    </w:p>
    <w:p w14:paraId="1DE85ED5" w14:textId="7B640D98" w:rsidR="00067392" w:rsidRPr="002B526D" w:rsidRDefault="00067392" w:rsidP="00067392">
      <w:pPr>
        <w:pStyle w:val="ActHead4"/>
      </w:pPr>
      <w:bookmarkStart w:id="27" w:name="_Toc201753169"/>
      <w:r w:rsidRPr="002B526D">
        <w:rPr>
          <w:rStyle w:val="CharSubdNo"/>
        </w:rPr>
        <w:t>Subdivision</w:t>
      </w:r>
      <w:r w:rsidR="003D4EB1" w:rsidRPr="002B526D">
        <w:rPr>
          <w:rStyle w:val="CharSubdNo"/>
        </w:rPr>
        <w:t> </w:t>
      </w:r>
      <w:r w:rsidRPr="002B526D">
        <w:rPr>
          <w:rStyle w:val="CharSubdNo"/>
        </w:rPr>
        <w:t>122</w:t>
      </w:r>
      <w:r w:rsidR="00B85998">
        <w:rPr>
          <w:rStyle w:val="CharSubdNo"/>
        </w:rPr>
        <w:noBreakHyphen/>
      </w:r>
      <w:r w:rsidRPr="002B526D">
        <w:rPr>
          <w:rStyle w:val="CharSubdNo"/>
        </w:rPr>
        <w:t>B</w:t>
      </w:r>
      <w:r w:rsidRPr="002B526D">
        <w:t>—</w:t>
      </w:r>
      <w:r w:rsidRPr="002B526D">
        <w:rPr>
          <w:rStyle w:val="CharSubdText"/>
        </w:rPr>
        <w:t>Disposal or creation of assets by partners to a wholly</w:t>
      </w:r>
      <w:r w:rsidR="00B85998">
        <w:rPr>
          <w:rStyle w:val="CharSubdText"/>
        </w:rPr>
        <w:noBreakHyphen/>
      </w:r>
      <w:r w:rsidRPr="002B526D">
        <w:rPr>
          <w:rStyle w:val="CharSubdText"/>
        </w:rPr>
        <w:t>owned company</w:t>
      </w:r>
      <w:bookmarkEnd w:id="27"/>
    </w:p>
    <w:p w14:paraId="768AD689" w14:textId="2E77FB5D" w:rsidR="00067392" w:rsidRPr="002B526D" w:rsidRDefault="00067392" w:rsidP="00067392">
      <w:pPr>
        <w:pStyle w:val="ActHead4"/>
      </w:pPr>
      <w:bookmarkStart w:id="28" w:name="_Toc201753170"/>
      <w:r w:rsidRPr="002B526D">
        <w:t>Guide to Subdivision</w:t>
      </w:r>
      <w:r w:rsidR="003D4EB1" w:rsidRPr="002B526D">
        <w:t> </w:t>
      </w:r>
      <w:r w:rsidRPr="002B526D">
        <w:t>122</w:t>
      </w:r>
      <w:r w:rsidR="00B85998">
        <w:noBreakHyphen/>
      </w:r>
      <w:r w:rsidRPr="002B526D">
        <w:t>B</w:t>
      </w:r>
      <w:bookmarkEnd w:id="28"/>
    </w:p>
    <w:p w14:paraId="475538B6" w14:textId="04C44A86" w:rsidR="00067392" w:rsidRPr="002B526D" w:rsidRDefault="00067392" w:rsidP="00067392">
      <w:pPr>
        <w:pStyle w:val="ActHead5"/>
      </w:pPr>
      <w:bookmarkStart w:id="29" w:name="_Toc201753171"/>
      <w:r w:rsidRPr="002B526D">
        <w:rPr>
          <w:rStyle w:val="CharSectno"/>
        </w:rPr>
        <w:t>122</w:t>
      </w:r>
      <w:r w:rsidR="00B85998">
        <w:rPr>
          <w:rStyle w:val="CharSectno"/>
        </w:rPr>
        <w:noBreakHyphen/>
      </w:r>
      <w:r w:rsidRPr="002B526D">
        <w:rPr>
          <w:rStyle w:val="CharSectno"/>
        </w:rPr>
        <w:t>120</w:t>
      </w:r>
      <w:r w:rsidRPr="002B526D">
        <w:t xml:space="preserve">  What this Subdivision is about</w:t>
      </w:r>
      <w:bookmarkEnd w:id="29"/>
    </w:p>
    <w:p w14:paraId="2B6D6A2C" w14:textId="47FB5990" w:rsidR="00067392" w:rsidRPr="002B526D" w:rsidRDefault="00067392" w:rsidP="00932A96">
      <w:pPr>
        <w:pStyle w:val="SOText"/>
      </w:pPr>
      <w:r w:rsidRPr="002B526D">
        <w:t>This Subdivision sets out when the partners in a partnership can obtain a roll</w:t>
      </w:r>
      <w:r w:rsidR="00B85998">
        <w:noBreakHyphen/>
      </w:r>
      <w:r w:rsidRPr="002B526D">
        <w:t>over on transferring a CGT asset, or all the assets of a business, to a company. It also deals with the creation of a CGT asset in a company. There are consequences for the company also.</w:t>
      </w:r>
    </w:p>
    <w:p w14:paraId="1F8EDB79" w14:textId="77777777" w:rsidR="00067392" w:rsidRPr="002B526D" w:rsidRDefault="00067392" w:rsidP="00067392">
      <w:pPr>
        <w:pStyle w:val="TofSectsHeading"/>
      </w:pPr>
      <w:r w:rsidRPr="002B526D">
        <w:t>Table of sections</w:t>
      </w:r>
    </w:p>
    <w:p w14:paraId="4686815B" w14:textId="1157E56D" w:rsidR="00067392" w:rsidRPr="002B526D" w:rsidRDefault="00067392" w:rsidP="00067392">
      <w:pPr>
        <w:pStyle w:val="TofSectsGroupHeading"/>
      </w:pPr>
      <w:r w:rsidRPr="002B526D">
        <w:t>When is a roll</w:t>
      </w:r>
      <w:r w:rsidR="00B85998">
        <w:noBreakHyphen/>
      </w:r>
      <w:r w:rsidRPr="002B526D">
        <w:t>over available</w:t>
      </w:r>
    </w:p>
    <w:p w14:paraId="311D5614" w14:textId="7C2DAC46" w:rsidR="00067392" w:rsidRPr="002B526D" w:rsidRDefault="00067392" w:rsidP="00067392">
      <w:pPr>
        <w:pStyle w:val="TofSectsSection"/>
      </w:pPr>
      <w:r w:rsidRPr="002B526D">
        <w:t>122</w:t>
      </w:r>
      <w:r w:rsidR="00B85998">
        <w:noBreakHyphen/>
      </w:r>
      <w:r w:rsidRPr="002B526D">
        <w:t>125</w:t>
      </w:r>
      <w:r w:rsidRPr="002B526D">
        <w:tab/>
        <w:t>Disposal or creation of assets—wholly</w:t>
      </w:r>
      <w:r w:rsidR="00B85998">
        <w:noBreakHyphen/>
      </w:r>
      <w:r w:rsidRPr="002B526D">
        <w:t>owned company</w:t>
      </w:r>
    </w:p>
    <w:p w14:paraId="4D7C04D2" w14:textId="78676C60" w:rsidR="00067392" w:rsidRPr="002B526D" w:rsidRDefault="00067392" w:rsidP="00067392">
      <w:pPr>
        <w:pStyle w:val="TofSectsSection"/>
      </w:pPr>
      <w:r w:rsidRPr="002B526D">
        <w:t>122</w:t>
      </w:r>
      <w:r w:rsidR="00B85998">
        <w:noBreakHyphen/>
      </w:r>
      <w:r w:rsidRPr="002B526D">
        <w:t>130</w:t>
      </w:r>
      <w:r w:rsidRPr="002B526D">
        <w:tab/>
        <w:t>What the partners receive for the trigger event</w:t>
      </w:r>
    </w:p>
    <w:p w14:paraId="29D1D80A" w14:textId="7B236557" w:rsidR="00067392" w:rsidRPr="002B526D" w:rsidRDefault="00067392" w:rsidP="00067392">
      <w:pPr>
        <w:pStyle w:val="TofSectsSection"/>
      </w:pPr>
      <w:r w:rsidRPr="002B526D">
        <w:t>122</w:t>
      </w:r>
      <w:r w:rsidR="00B85998">
        <w:noBreakHyphen/>
      </w:r>
      <w:r w:rsidRPr="002B526D">
        <w:t>135</w:t>
      </w:r>
      <w:r w:rsidRPr="002B526D">
        <w:tab/>
        <w:t>Other requirements to be satisfied</w:t>
      </w:r>
    </w:p>
    <w:p w14:paraId="7259B2C0" w14:textId="79D165B5" w:rsidR="00067392" w:rsidRPr="002B526D" w:rsidRDefault="00067392" w:rsidP="00067392">
      <w:pPr>
        <w:pStyle w:val="TofSectsSection"/>
      </w:pPr>
      <w:r w:rsidRPr="002B526D">
        <w:t>122</w:t>
      </w:r>
      <w:r w:rsidR="00B85998">
        <w:noBreakHyphen/>
      </w:r>
      <w:r w:rsidRPr="002B526D">
        <w:t>140</w:t>
      </w:r>
      <w:r w:rsidRPr="002B526D">
        <w:tab/>
        <w:t>What if the company undertakes to discharge a liability (disposal case)</w:t>
      </w:r>
    </w:p>
    <w:p w14:paraId="762B55A6" w14:textId="0504BC94" w:rsidR="00067392" w:rsidRPr="002B526D" w:rsidRDefault="00067392" w:rsidP="00067392">
      <w:pPr>
        <w:pStyle w:val="TofSectsSection"/>
      </w:pPr>
      <w:r w:rsidRPr="002B526D">
        <w:t>122</w:t>
      </w:r>
      <w:r w:rsidR="00B85998">
        <w:noBreakHyphen/>
      </w:r>
      <w:r w:rsidRPr="002B526D">
        <w:t>145</w:t>
      </w:r>
      <w:r w:rsidRPr="002B526D">
        <w:tab/>
        <w:t>Rules for working out what a liability in respect of an interest in an asset is</w:t>
      </w:r>
    </w:p>
    <w:p w14:paraId="7781C2B4" w14:textId="43FABE7A" w:rsidR="00067392" w:rsidRPr="002B526D" w:rsidRDefault="00067392" w:rsidP="00067392">
      <w:pPr>
        <w:pStyle w:val="TofSectsGroupHeading"/>
        <w:keepNext/>
      </w:pPr>
      <w:r w:rsidRPr="002B526D">
        <w:t>Replacement</w:t>
      </w:r>
      <w:r w:rsidR="00B85998">
        <w:noBreakHyphen/>
      </w:r>
      <w:r w:rsidRPr="002B526D">
        <w:t>asset roll</w:t>
      </w:r>
      <w:r w:rsidR="00B85998">
        <w:noBreakHyphen/>
      </w:r>
      <w:r w:rsidRPr="002B526D">
        <w:t>over if partners dispose of a CGT asset</w:t>
      </w:r>
    </w:p>
    <w:p w14:paraId="481767E7" w14:textId="524918F3" w:rsidR="00067392" w:rsidRPr="002B526D" w:rsidRDefault="00067392" w:rsidP="00067392">
      <w:pPr>
        <w:pStyle w:val="TofSectsSection"/>
      </w:pPr>
      <w:r w:rsidRPr="002B526D">
        <w:t>122</w:t>
      </w:r>
      <w:r w:rsidR="00B85998">
        <w:noBreakHyphen/>
      </w:r>
      <w:r w:rsidRPr="002B526D">
        <w:t>150</w:t>
      </w:r>
      <w:r w:rsidRPr="002B526D">
        <w:tab/>
        <w:t>Capital gain or loss disregarded</w:t>
      </w:r>
    </w:p>
    <w:p w14:paraId="44F9F424" w14:textId="63121332" w:rsidR="00067392" w:rsidRPr="002B526D" w:rsidRDefault="00067392" w:rsidP="00067392">
      <w:pPr>
        <w:pStyle w:val="TofSectsSection"/>
      </w:pPr>
      <w:r w:rsidRPr="002B526D">
        <w:t>122</w:t>
      </w:r>
      <w:r w:rsidR="00B85998">
        <w:noBreakHyphen/>
      </w:r>
      <w:r w:rsidRPr="002B526D">
        <w:t>155</w:t>
      </w:r>
      <w:r w:rsidRPr="002B526D">
        <w:tab/>
        <w:t>Disposal of post</w:t>
      </w:r>
      <w:r w:rsidR="00B85998">
        <w:noBreakHyphen/>
      </w:r>
      <w:r w:rsidRPr="002B526D">
        <w:t>CGT or pre</w:t>
      </w:r>
      <w:r w:rsidR="00B85998">
        <w:noBreakHyphen/>
      </w:r>
      <w:r w:rsidRPr="002B526D">
        <w:t>CGT interests</w:t>
      </w:r>
    </w:p>
    <w:p w14:paraId="4417E025" w14:textId="088E95AC" w:rsidR="00067392" w:rsidRPr="002B526D" w:rsidRDefault="00067392" w:rsidP="00067392">
      <w:pPr>
        <w:pStyle w:val="TofSectsSection"/>
      </w:pPr>
      <w:r w:rsidRPr="002B526D">
        <w:t>122</w:t>
      </w:r>
      <w:r w:rsidR="00B85998">
        <w:noBreakHyphen/>
      </w:r>
      <w:r w:rsidRPr="002B526D">
        <w:t>160</w:t>
      </w:r>
      <w:r w:rsidRPr="002B526D">
        <w:tab/>
        <w:t>Disposal of both post</w:t>
      </w:r>
      <w:r w:rsidR="00B85998">
        <w:noBreakHyphen/>
      </w:r>
      <w:r w:rsidRPr="002B526D">
        <w:t>CGT and pre</w:t>
      </w:r>
      <w:r w:rsidR="00B85998">
        <w:noBreakHyphen/>
      </w:r>
      <w:r w:rsidRPr="002B526D">
        <w:t>CGT interests</w:t>
      </w:r>
    </w:p>
    <w:p w14:paraId="62FEC7D4" w14:textId="615D5886" w:rsidR="00067392" w:rsidRPr="002B526D" w:rsidRDefault="00067392" w:rsidP="00067392">
      <w:pPr>
        <w:pStyle w:val="TofSectsGroupHeading"/>
      </w:pPr>
      <w:r w:rsidRPr="002B526D">
        <w:t>Replacement</w:t>
      </w:r>
      <w:r w:rsidR="00B85998">
        <w:noBreakHyphen/>
      </w:r>
      <w:r w:rsidRPr="002B526D">
        <w:t>asset roll</w:t>
      </w:r>
      <w:r w:rsidR="00B85998">
        <w:noBreakHyphen/>
      </w:r>
      <w:r w:rsidRPr="002B526D">
        <w:t>over if the partners dispose of all the assets of a business</w:t>
      </w:r>
    </w:p>
    <w:p w14:paraId="6344E86E" w14:textId="5FD53528" w:rsidR="00067392" w:rsidRPr="002B526D" w:rsidRDefault="00067392" w:rsidP="00067392">
      <w:pPr>
        <w:pStyle w:val="TofSectsSection"/>
      </w:pPr>
      <w:r w:rsidRPr="002B526D">
        <w:t>122</w:t>
      </w:r>
      <w:r w:rsidR="00B85998">
        <w:noBreakHyphen/>
      </w:r>
      <w:r w:rsidRPr="002B526D">
        <w:t>170</w:t>
      </w:r>
      <w:r w:rsidRPr="002B526D">
        <w:tab/>
        <w:t>Capital gain or loss disregarded</w:t>
      </w:r>
    </w:p>
    <w:p w14:paraId="6595AAB0" w14:textId="70A1CB20" w:rsidR="00067392" w:rsidRPr="002B526D" w:rsidRDefault="00067392" w:rsidP="00067392">
      <w:pPr>
        <w:pStyle w:val="TofSectsSection"/>
      </w:pPr>
      <w:r w:rsidRPr="002B526D">
        <w:t>122</w:t>
      </w:r>
      <w:r w:rsidR="00B85998">
        <w:noBreakHyphen/>
      </w:r>
      <w:r w:rsidRPr="002B526D">
        <w:t>175</w:t>
      </w:r>
      <w:r w:rsidRPr="002B526D">
        <w:tab/>
        <w:t>Other consequences</w:t>
      </w:r>
    </w:p>
    <w:p w14:paraId="39C1FCE7" w14:textId="6BB8383E" w:rsidR="00067392" w:rsidRPr="002B526D" w:rsidRDefault="00067392" w:rsidP="00067392">
      <w:pPr>
        <w:pStyle w:val="TofSectsSection"/>
      </w:pPr>
      <w:r w:rsidRPr="002B526D">
        <w:t>122</w:t>
      </w:r>
      <w:r w:rsidR="00B85998">
        <w:noBreakHyphen/>
      </w:r>
      <w:r w:rsidRPr="002B526D">
        <w:t>180</w:t>
      </w:r>
      <w:r w:rsidRPr="002B526D">
        <w:tab/>
        <w:t xml:space="preserve">All interests acquired on or after </w:t>
      </w:r>
      <w:r w:rsidR="00DA688C" w:rsidRPr="002B526D">
        <w:t>20 September</w:t>
      </w:r>
      <w:r w:rsidRPr="002B526D">
        <w:t xml:space="preserve"> 1985</w:t>
      </w:r>
    </w:p>
    <w:p w14:paraId="620FF106" w14:textId="1CBB3C98" w:rsidR="00067392" w:rsidRPr="002B526D" w:rsidRDefault="00067392" w:rsidP="00067392">
      <w:pPr>
        <w:pStyle w:val="TofSectsSection"/>
      </w:pPr>
      <w:r w:rsidRPr="002B526D">
        <w:t>122</w:t>
      </w:r>
      <w:r w:rsidR="00B85998">
        <w:noBreakHyphen/>
      </w:r>
      <w:r w:rsidRPr="002B526D">
        <w:t>185</w:t>
      </w:r>
      <w:r w:rsidRPr="002B526D">
        <w:tab/>
        <w:t xml:space="preserve">All interests acquired before </w:t>
      </w:r>
      <w:r w:rsidR="00DA688C" w:rsidRPr="002B526D">
        <w:t>20 September</w:t>
      </w:r>
      <w:r w:rsidRPr="002B526D">
        <w:t xml:space="preserve"> 1985</w:t>
      </w:r>
    </w:p>
    <w:p w14:paraId="189E5B7C" w14:textId="4D20E20C" w:rsidR="00067392" w:rsidRPr="002B526D" w:rsidRDefault="00067392" w:rsidP="00067392">
      <w:pPr>
        <w:pStyle w:val="TofSectsSection"/>
      </w:pPr>
      <w:r w:rsidRPr="002B526D">
        <w:t>122</w:t>
      </w:r>
      <w:r w:rsidR="00B85998">
        <w:noBreakHyphen/>
      </w:r>
      <w:r w:rsidRPr="002B526D">
        <w:t>190</w:t>
      </w:r>
      <w:r w:rsidRPr="002B526D">
        <w:tab/>
        <w:t xml:space="preserve">Interests acquired before and after </w:t>
      </w:r>
      <w:r w:rsidR="00DA688C" w:rsidRPr="002B526D">
        <w:t>20 September</w:t>
      </w:r>
      <w:r w:rsidRPr="002B526D">
        <w:t xml:space="preserve"> 1985</w:t>
      </w:r>
    </w:p>
    <w:p w14:paraId="0E285188" w14:textId="37F3A1B4" w:rsidR="00067392" w:rsidRPr="002B526D" w:rsidRDefault="00067392" w:rsidP="00067392">
      <w:pPr>
        <w:pStyle w:val="TofSectsGroupHeading"/>
      </w:pPr>
      <w:r w:rsidRPr="002B526D">
        <w:lastRenderedPageBreak/>
        <w:t>Replacement</w:t>
      </w:r>
      <w:r w:rsidR="00B85998">
        <w:noBreakHyphen/>
      </w:r>
      <w:r w:rsidRPr="002B526D">
        <w:t>asset roll</w:t>
      </w:r>
      <w:r w:rsidR="00B85998">
        <w:noBreakHyphen/>
      </w:r>
      <w:r w:rsidRPr="002B526D">
        <w:t>over for a creation case</w:t>
      </w:r>
    </w:p>
    <w:p w14:paraId="3BCC8BB3" w14:textId="4A56B804" w:rsidR="00067392" w:rsidRPr="002B526D" w:rsidRDefault="00067392" w:rsidP="00067392">
      <w:pPr>
        <w:pStyle w:val="TofSectsSection"/>
      </w:pPr>
      <w:r w:rsidRPr="002B526D">
        <w:t>122</w:t>
      </w:r>
      <w:r w:rsidR="00B85998">
        <w:noBreakHyphen/>
      </w:r>
      <w:r w:rsidRPr="002B526D">
        <w:t>195</w:t>
      </w:r>
      <w:r w:rsidRPr="002B526D">
        <w:tab/>
        <w:t>Creation of asset</w:t>
      </w:r>
    </w:p>
    <w:p w14:paraId="31181BD5" w14:textId="4498F8DB" w:rsidR="00067392" w:rsidRPr="002B526D" w:rsidRDefault="00067392" w:rsidP="00067392">
      <w:pPr>
        <w:pStyle w:val="TofSectsGroupHeading"/>
      </w:pPr>
      <w:r w:rsidRPr="002B526D">
        <w:t>Same</w:t>
      </w:r>
      <w:r w:rsidR="00B85998">
        <w:noBreakHyphen/>
      </w:r>
      <w:r w:rsidRPr="002B526D">
        <w:t>asset roll</w:t>
      </w:r>
      <w:r w:rsidR="00B85998">
        <w:noBreakHyphen/>
      </w:r>
      <w:r w:rsidRPr="002B526D">
        <w:t>over consequences for the company (disposal case)</w:t>
      </w:r>
    </w:p>
    <w:p w14:paraId="04F09100" w14:textId="179DD6D4" w:rsidR="00067392" w:rsidRPr="002B526D" w:rsidRDefault="00067392" w:rsidP="00067392">
      <w:pPr>
        <w:pStyle w:val="TofSectsSection"/>
      </w:pPr>
      <w:r w:rsidRPr="002B526D">
        <w:t>122</w:t>
      </w:r>
      <w:r w:rsidR="00B85998">
        <w:noBreakHyphen/>
      </w:r>
      <w:r w:rsidRPr="002B526D">
        <w:t>200</w:t>
      </w:r>
      <w:r w:rsidRPr="002B526D">
        <w:tab/>
        <w:t>Consequences for the company (disposal case)</w:t>
      </w:r>
    </w:p>
    <w:p w14:paraId="1BF75F94" w14:textId="1D5D1EFA" w:rsidR="00067392" w:rsidRPr="002B526D" w:rsidRDefault="00067392" w:rsidP="00067392">
      <w:pPr>
        <w:pStyle w:val="TofSectsGroupHeading"/>
      </w:pPr>
      <w:r w:rsidRPr="002B526D">
        <w:t>Same</w:t>
      </w:r>
      <w:r w:rsidR="00B85998">
        <w:noBreakHyphen/>
      </w:r>
      <w:r w:rsidRPr="002B526D">
        <w:t>asset roll</w:t>
      </w:r>
      <w:r w:rsidR="00B85998">
        <w:noBreakHyphen/>
      </w:r>
      <w:r w:rsidRPr="002B526D">
        <w:t>over consequences for the company (creation case)</w:t>
      </w:r>
    </w:p>
    <w:p w14:paraId="7C1A7B8A" w14:textId="1FC42EC8" w:rsidR="00067392" w:rsidRPr="002B526D" w:rsidRDefault="00067392" w:rsidP="00067392">
      <w:pPr>
        <w:pStyle w:val="TofSectsSection"/>
      </w:pPr>
      <w:r w:rsidRPr="002B526D">
        <w:t>122</w:t>
      </w:r>
      <w:r w:rsidR="00B85998">
        <w:noBreakHyphen/>
      </w:r>
      <w:r w:rsidRPr="002B526D">
        <w:t>205</w:t>
      </w:r>
      <w:r w:rsidRPr="002B526D">
        <w:tab/>
        <w:t>Consequences for the company (creation case)</w:t>
      </w:r>
    </w:p>
    <w:p w14:paraId="1F0267FA" w14:textId="69CD705D" w:rsidR="00067392" w:rsidRPr="002B526D" w:rsidRDefault="00067392" w:rsidP="00067392">
      <w:pPr>
        <w:pStyle w:val="ActHead4"/>
      </w:pPr>
      <w:bookmarkStart w:id="30" w:name="_Toc201753172"/>
      <w:r w:rsidRPr="002B526D">
        <w:t>When is a roll</w:t>
      </w:r>
      <w:r w:rsidR="00B85998">
        <w:noBreakHyphen/>
      </w:r>
      <w:r w:rsidRPr="002B526D">
        <w:t>over available</w:t>
      </w:r>
      <w:bookmarkEnd w:id="30"/>
    </w:p>
    <w:p w14:paraId="3A5BABA0" w14:textId="395977F2" w:rsidR="00067392" w:rsidRPr="002B526D" w:rsidRDefault="00067392" w:rsidP="00067392">
      <w:pPr>
        <w:pStyle w:val="ActHead5"/>
      </w:pPr>
      <w:bookmarkStart w:id="31" w:name="_Toc201753173"/>
      <w:r w:rsidRPr="002B526D">
        <w:rPr>
          <w:rStyle w:val="CharSectno"/>
        </w:rPr>
        <w:t>122</w:t>
      </w:r>
      <w:r w:rsidR="00B85998">
        <w:rPr>
          <w:rStyle w:val="CharSectno"/>
        </w:rPr>
        <w:noBreakHyphen/>
      </w:r>
      <w:r w:rsidRPr="002B526D">
        <w:rPr>
          <w:rStyle w:val="CharSectno"/>
        </w:rPr>
        <w:t>125</w:t>
      </w:r>
      <w:r w:rsidRPr="002B526D">
        <w:t xml:space="preserve">  Disposal or creation of assets—wholly</w:t>
      </w:r>
      <w:r w:rsidR="00B85998">
        <w:noBreakHyphen/>
      </w:r>
      <w:r w:rsidRPr="002B526D">
        <w:t>owned company</w:t>
      </w:r>
      <w:bookmarkEnd w:id="31"/>
    </w:p>
    <w:p w14:paraId="69D3EFBD" w14:textId="4CFAAFE8" w:rsidR="00067392" w:rsidRPr="002B526D" w:rsidRDefault="00067392" w:rsidP="00067392">
      <w:pPr>
        <w:pStyle w:val="subsection"/>
      </w:pPr>
      <w:r w:rsidRPr="002B526D">
        <w:tab/>
      </w:r>
      <w:r w:rsidRPr="002B526D">
        <w:tab/>
        <w:t>All of the partners in a partnership can choose to obtain a roll</w:t>
      </w:r>
      <w:r w:rsidR="00B85998">
        <w:noBreakHyphen/>
      </w:r>
      <w:r w:rsidRPr="002B526D">
        <w:t xml:space="preserve">over if one of the </w:t>
      </w:r>
      <w:r w:rsidR="00B85998" w:rsidRPr="00B85998">
        <w:rPr>
          <w:position w:val="6"/>
          <w:sz w:val="16"/>
        </w:rPr>
        <w:t>*</w:t>
      </w:r>
      <w:r w:rsidRPr="002B526D">
        <w:t xml:space="preserve">CGT events (the </w:t>
      </w:r>
      <w:r w:rsidRPr="002B526D">
        <w:rPr>
          <w:b/>
          <w:i/>
        </w:rPr>
        <w:t>trigger event</w:t>
      </w:r>
      <w:r w:rsidRPr="002B526D">
        <w:t>) specified in this table happens involving the partners and a company in the circumstances set out in sections</w:t>
      </w:r>
      <w:r w:rsidR="003D4EB1" w:rsidRPr="002B526D">
        <w:t> </w:t>
      </w:r>
      <w:r w:rsidRPr="002B526D">
        <w:t>122</w:t>
      </w:r>
      <w:r w:rsidR="00B85998">
        <w:noBreakHyphen/>
      </w:r>
      <w:r w:rsidRPr="002B526D">
        <w:t>130 to 122</w:t>
      </w:r>
      <w:r w:rsidR="00B85998">
        <w:noBreakHyphen/>
      </w:r>
      <w:r w:rsidRPr="002B526D">
        <w:t>140.</w:t>
      </w:r>
    </w:p>
    <w:p w14:paraId="02A124F8" w14:textId="77777777" w:rsidR="00067392" w:rsidRPr="002B526D" w:rsidRDefault="00067392" w:rsidP="00067392">
      <w:pPr>
        <w:pStyle w:val="Tabletext"/>
      </w:pPr>
    </w:p>
    <w:tbl>
      <w:tblPr>
        <w:tblW w:w="0" w:type="auto"/>
        <w:tblInd w:w="534" w:type="dxa"/>
        <w:tblLayout w:type="fixed"/>
        <w:tblLook w:val="0000" w:firstRow="0" w:lastRow="0" w:firstColumn="0" w:lastColumn="0" w:noHBand="0" w:noVBand="0"/>
      </w:tblPr>
      <w:tblGrid>
        <w:gridCol w:w="1134"/>
        <w:gridCol w:w="5528"/>
      </w:tblGrid>
      <w:tr w:rsidR="00067392" w:rsidRPr="002B526D" w14:paraId="44E579B5" w14:textId="77777777" w:rsidTr="006933B9">
        <w:trPr>
          <w:cantSplit/>
          <w:tblHeader/>
        </w:trPr>
        <w:tc>
          <w:tcPr>
            <w:tcW w:w="6662" w:type="dxa"/>
            <w:gridSpan w:val="2"/>
            <w:tcBorders>
              <w:top w:val="single" w:sz="12" w:space="0" w:color="000000"/>
            </w:tcBorders>
          </w:tcPr>
          <w:p w14:paraId="7B13E281" w14:textId="20B5F0FF" w:rsidR="00067392" w:rsidRPr="002B526D" w:rsidRDefault="00067392" w:rsidP="006933B9">
            <w:pPr>
              <w:pStyle w:val="Tabletext"/>
              <w:keepNext/>
              <w:keepLines/>
            </w:pPr>
            <w:r w:rsidRPr="002B526D">
              <w:rPr>
                <w:b/>
              </w:rPr>
              <w:t xml:space="preserve">Relevant </w:t>
            </w:r>
            <w:r w:rsidR="00B85998" w:rsidRPr="00B85998">
              <w:rPr>
                <w:b/>
                <w:position w:val="6"/>
                <w:sz w:val="16"/>
              </w:rPr>
              <w:t>*</w:t>
            </w:r>
            <w:r w:rsidRPr="002B526D">
              <w:rPr>
                <w:b/>
              </w:rPr>
              <w:t>CGT events</w:t>
            </w:r>
          </w:p>
        </w:tc>
      </w:tr>
      <w:tr w:rsidR="00067392" w:rsidRPr="002B526D" w14:paraId="57362828" w14:textId="77777777" w:rsidTr="006933B9">
        <w:trPr>
          <w:cantSplit/>
          <w:tblHeader/>
        </w:trPr>
        <w:tc>
          <w:tcPr>
            <w:tcW w:w="1134" w:type="dxa"/>
            <w:tcBorders>
              <w:top w:val="single" w:sz="6" w:space="0" w:color="000000"/>
              <w:bottom w:val="single" w:sz="12" w:space="0" w:color="000000"/>
            </w:tcBorders>
          </w:tcPr>
          <w:p w14:paraId="327AF57D" w14:textId="77777777" w:rsidR="00067392" w:rsidRPr="002B526D" w:rsidRDefault="00067392" w:rsidP="006933B9">
            <w:pPr>
              <w:pStyle w:val="Tabletext"/>
              <w:keepNext/>
              <w:keepLines/>
            </w:pPr>
            <w:r w:rsidRPr="002B526D">
              <w:rPr>
                <w:b/>
              </w:rPr>
              <w:t>Event No.</w:t>
            </w:r>
          </w:p>
        </w:tc>
        <w:tc>
          <w:tcPr>
            <w:tcW w:w="5528" w:type="dxa"/>
            <w:tcBorders>
              <w:top w:val="single" w:sz="6" w:space="0" w:color="000000"/>
              <w:bottom w:val="single" w:sz="12" w:space="0" w:color="000000"/>
            </w:tcBorders>
          </w:tcPr>
          <w:p w14:paraId="322882FE" w14:textId="77777777" w:rsidR="00067392" w:rsidRPr="002B526D" w:rsidRDefault="00067392" w:rsidP="006933B9">
            <w:pPr>
              <w:pStyle w:val="Tabletext"/>
              <w:keepNext/>
              <w:keepLines/>
            </w:pPr>
            <w:r w:rsidRPr="002B526D">
              <w:rPr>
                <w:b/>
              </w:rPr>
              <w:t>What the partners do</w:t>
            </w:r>
          </w:p>
        </w:tc>
      </w:tr>
      <w:tr w:rsidR="00067392" w:rsidRPr="002B526D" w14:paraId="2872831E" w14:textId="77777777" w:rsidTr="006933B9">
        <w:trPr>
          <w:cantSplit/>
        </w:trPr>
        <w:tc>
          <w:tcPr>
            <w:tcW w:w="1134" w:type="dxa"/>
            <w:tcBorders>
              <w:top w:val="single" w:sz="12" w:space="0" w:color="000000"/>
              <w:bottom w:val="single" w:sz="2" w:space="0" w:color="auto"/>
            </w:tcBorders>
            <w:shd w:val="clear" w:color="auto" w:fill="auto"/>
          </w:tcPr>
          <w:p w14:paraId="53AF7739" w14:textId="77777777" w:rsidR="00067392" w:rsidRPr="002B526D" w:rsidRDefault="00067392" w:rsidP="006933B9">
            <w:pPr>
              <w:pStyle w:val="Tabletext"/>
            </w:pPr>
            <w:r w:rsidRPr="002B526D">
              <w:t>A1</w:t>
            </w:r>
          </w:p>
        </w:tc>
        <w:tc>
          <w:tcPr>
            <w:tcW w:w="5528" w:type="dxa"/>
            <w:tcBorders>
              <w:top w:val="single" w:sz="12" w:space="0" w:color="000000"/>
              <w:bottom w:val="single" w:sz="2" w:space="0" w:color="auto"/>
            </w:tcBorders>
            <w:shd w:val="clear" w:color="auto" w:fill="auto"/>
          </w:tcPr>
          <w:p w14:paraId="0D7DA6BE" w14:textId="65F7AD06" w:rsidR="00067392" w:rsidRPr="002B526D" w:rsidRDefault="00B85998" w:rsidP="006933B9">
            <w:pPr>
              <w:pStyle w:val="Tabletext"/>
            </w:pPr>
            <w:r w:rsidRPr="00B85998">
              <w:rPr>
                <w:position w:val="6"/>
                <w:sz w:val="16"/>
                <w:szCs w:val="16"/>
              </w:rPr>
              <w:t>*</w:t>
            </w:r>
            <w:r w:rsidR="00067392" w:rsidRPr="002B526D">
              <w:t xml:space="preserve">Dispose of their interests in a </w:t>
            </w:r>
            <w:r w:rsidRPr="00B85998">
              <w:rPr>
                <w:position w:val="6"/>
                <w:sz w:val="16"/>
                <w:szCs w:val="16"/>
              </w:rPr>
              <w:t>*</w:t>
            </w:r>
            <w:r w:rsidR="00067392" w:rsidRPr="002B526D">
              <w:t>CGT asset of the partnership, or all the assets of a business carried on by the partnership, to the company</w:t>
            </w:r>
          </w:p>
        </w:tc>
      </w:tr>
      <w:tr w:rsidR="00067392" w:rsidRPr="002B526D" w14:paraId="02E5A76C" w14:textId="77777777" w:rsidTr="006933B9">
        <w:trPr>
          <w:cantSplit/>
        </w:trPr>
        <w:tc>
          <w:tcPr>
            <w:tcW w:w="1134" w:type="dxa"/>
            <w:tcBorders>
              <w:top w:val="single" w:sz="2" w:space="0" w:color="auto"/>
              <w:bottom w:val="single" w:sz="2" w:space="0" w:color="auto"/>
            </w:tcBorders>
            <w:shd w:val="clear" w:color="auto" w:fill="auto"/>
          </w:tcPr>
          <w:p w14:paraId="4C1CE34D" w14:textId="77777777" w:rsidR="00067392" w:rsidRPr="002B526D" w:rsidRDefault="00067392" w:rsidP="006933B9">
            <w:pPr>
              <w:pStyle w:val="Tabletext"/>
              <w:keepNext/>
              <w:keepLines/>
            </w:pPr>
            <w:r w:rsidRPr="002B526D">
              <w:t>D1</w:t>
            </w:r>
          </w:p>
        </w:tc>
        <w:tc>
          <w:tcPr>
            <w:tcW w:w="5528" w:type="dxa"/>
            <w:tcBorders>
              <w:top w:val="single" w:sz="2" w:space="0" w:color="auto"/>
              <w:bottom w:val="single" w:sz="2" w:space="0" w:color="auto"/>
            </w:tcBorders>
            <w:shd w:val="clear" w:color="auto" w:fill="auto"/>
          </w:tcPr>
          <w:p w14:paraId="0B48CCCE" w14:textId="77777777" w:rsidR="00067392" w:rsidRPr="002B526D" w:rsidRDefault="00067392" w:rsidP="006933B9">
            <w:pPr>
              <w:pStyle w:val="Tabletext"/>
              <w:keepNext/>
              <w:keepLines/>
            </w:pPr>
            <w:r w:rsidRPr="002B526D">
              <w:t>Create contractual or other rights in the company</w:t>
            </w:r>
          </w:p>
        </w:tc>
      </w:tr>
      <w:tr w:rsidR="00067392" w:rsidRPr="002B526D" w14:paraId="115B6784" w14:textId="77777777" w:rsidTr="006933B9">
        <w:trPr>
          <w:cantSplit/>
        </w:trPr>
        <w:tc>
          <w:tcPr>
            <w:tcW w:w="1134" w:type="dxa"/>
            <w:tcBorders>
              <w:top w:val="single" w:sz="2" w:space="0" w:color="auto"/>
              <w:bottom w:val="single" w:sz="2" w:space="0" w:color="auto"/>
            </w:tcBorders>
            <w:shd w:val="clear" w:color="auto" w:fill="auto"/>
          </w:tcPr>
          <w:p w14:paraId="3F5490A2" w14:textId="77777777" w:rsidR="00067392" w:rsidRPr="002B526D" w:rsidRDefault="00067392" w:rsidP="006933B9">
            <w:pPr>
              <w:pStyle w:val="Tabletext"/>
            </w:pPr>
            <w:r w:rsidRPr="002B526D">
              <w:t>D2</w:t>
            </w:r>
          </w:p>
        </w:tc>
        <w:tc>
          <w:tcPr>
            <w:tcW w:w="5528" w:type="dxa"/>
            <w:tcBorders>
              <w:top w:val="single" w:sz="2" w:space="0" w:color="auto"/>
              <w:bottom w:val="single" w:sz="2" w:space="0" w:color="auto"/>
            </w:tcBorders>
            <w:shd w:val="clear" w:color="auto" w:fill="auto"/>
          </w:tcPr>
          <w:p w14:paraId="2A3D6BC0" w14:textId="77777777" w:rsidR="00067392" w:rsidRPr="002B526D" w:rsidRDefault="00067392" w:rsidP="006933B9">
            <w:pPr>
              <w:pStyle w:val="Tabletext"/>
            </w:pPr>
            <w:r w:rsidRPr="002B526D">
              <w:t>Grant an option to the company</w:t>
            </w:r>
          </w:p>
        </w:tc>
      </w:tr>
      <w:tr w:rsidR="00067392" w:rsidRPr="002B526D" w14:paraId="1A812E2D" w14:textId="77777777" w:rsidTr="006933B9">
        <w:trPr>
          <w:cantSplit/>
        </w:trPr>
        <w:tc>
          <w:tcPr>
            <w:tcW w:w="1134" w:type="dxa"/>
            <w:tcBorders>
              <w:top w:val="single" w:sz="2" w:space="0" w:color="auto"/>
              <w:bottom w:val="single" w:sz="2" w:space="0" w:color="auto"/>
            </w:tcBorders>
            <w:shd w:val="clear" w:color="auto" w:fill="auto"/>
          </w:tcPr>
          <w:p w14:paraId="7A9EE05B" w14:textId="77777777" w:rsidR="00067392" w:rsidRPr="002B526D" w:rsidRDefault="00067392" w:rsidP="006933B9">
            <w:pPr>
              <w:pStyle w:val="Tabletext"/>
            </w:pPr>
            <w:r w:rsidRPr="002B526D">
              <w:t>D3</w:t>
            </w:r>
          </w:p>
        </w:tc>
        <w:tc>
          <w:tcPr>
            <w:tcW w:w="5528" w:type="dxa"/>
            <w:tcBorders>
              <w:top w:val="single" w:sz="2" w:space="0" w:color="auto"/>
              <w:bottom w:val="single" w:sz="2" w:space="0" w:color="auto"/>
            </w:tcBorders>
            <w:shd w:val="clear" w:color="auto" w:fill="auto"/>
          </w:tcPr>
          <w:p w14:paraId="3C12061C" w14:textId="77777777" w:rsidR="00067392" w:rsidRPr="002B526D" w:rsidRDefault="00067392" w:rsidP="006933B9">
            <w:pPr>
              <w:pStyle w:val="Tabletext"/>
            </w:pPr>
            <w:r w:rsidRPr="002B526D">
              <w:t>Grant the company a right to income from mining</w:t>
            </w:r>
          </w:p>
        </w:tc>
      </w:tr>
      <w:tr w:rsidR="00067392" w:rsidRPr="002B526D" w14:paraId="3B65359F" w14:textId="77777777" w:rsidTr="006933B9">
        <w:trPr>
          <w:cantSplit/>
        </w:trPr>
        <w:tc>
          <w:tcPr>
            <w:tcW w:w="1134" w:type="dxa"/>
            <w:tcBorders>
              <w:top w:val="single" w:sz="2" w:space="0" w:color="auto"/>
              <w:bottom w:val="single" w:sz="12" w:space="0" w:color="000000"/>
            </w:tcBorders>
          </w:tcPr>
          <w:p w14:paraId="68D52B31" w14:textId="77777777" w:rsidR="00067392" w:rsidRPr="002B526D" w:rsidRDefault="00067392" w:rsidP="006933B9">
            <w:pPr>
              <w:pStyle w:val="Tabletext"/>
            </w:pPr>
            <w:r w:rsidRPr="002B526D">
              <w:t>F1</w:t>
            </w:r>
          </w:p>
        </w:tc>
        <w:tc>
          <w:tcPr>
            <w:tcW w:w="5528" w:type="dxa"/>
            <w:tcBorders>
              <w:top w:val="single" w:sz="2" w:space="0" w:color="auto"/>
              <w:bottom w:val="single" w:sz="12" w:space="0" w:color="000000"/>
            </w:tcBorders>
          </w:tcPr>
          <w:p w14:paraId="54E6F581" w14:textId="77777777" w:rsidR="00067392" w:rsidRPr="002B526D" w:rsidRDefault="00067392" w:rsidP="006933B9">
            <w:pPr>
              <w:pStyle w:val="Tabletext"/>
            </w:pPr>
            <w:r w:rsidRPr="002B526D">
              <w:t>Grant a lease to the company, or renew or extend a lease</w:t>
            </w:r>
          </w:p>
        </w:tc>
      </w:tr>
    </w:tbl>
    <w:p w14:paraId="34C6F3D9" w14:textId="77B1E61A" w:rsidR="00067392" w:rsidRPr="002B526D" w:rsidRDefault="00067392" w:rsidP="00067392">
      <w:pPr>
        <w:pStyle w:val="notetext"/>
      </w:pPr>
      <w:r w:rsidRPr="002B526D">
        <w:t>Note 1:</w:t>
      </w:r>
      <w:r w:rsidRPr="002B526D">
        <w:tab/>
        <w:t>The roll</w:t>
      </w:r>
      <w:r w:rsidR="00B85998">
        <w:noBreakHyphen/>
      </w:r>
      <w:r w:rsidRPr="002B526D">
        <w:t xml:space="preserve">over starts at </w:t>
      </w:r>
      <w:r w:rsidR="00FF0C1F" w:rsidRPr="002B526D">
        <w:t>section 1</w:t>
      </w:r>
      <w:r w:rsidRPr="002B526D">
        <w:t>22</w:t>
      </w:r>
      <w:r w:rsidR="00B85998">
        <w:noBreakHyphen/>
      </w:r>
      <w:r w:rsidRPr="002B526D">
        <w:t>150.</w:t>
      </w:r>
    </w:p>
    <w:p w14:paraId="4F859290" w14:textId="5F2F88B3" w:rsidR="00067392" w:rsidRPr="002B526D" w:rsidRDefault="00067392" w:rsidP="00067392">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52548A22" w14:textId="77777777" w:rsidR="00067392" w:rsidRPr="002B526D" w:rsidRDefault="00067392" w:rsidP="00067392">
      <w:pPr>
        <w:pStyle w:val="notetext"/>
      </w:pPr>
      <w:r w:rsidRPr="002B526D">
        <w:t>Example:</w:t>
      </w:r>
      <w:r w:rsidRPr="002B526D">
        <w:tab/>
        <w:t>Michael and Sandra operate a fish shop in partnership. They agree to incorporate the business so they dispose of their interests in all its assets to a company. They are the only shareholders of the company.</w:t>
      </w:r>
    </w:p>
    <w:p w14:paraId="104422CE" w14:textId="2BEFAB3F" w:rsidR="00067392" w:rsidRPr="002B526D" w:rsidRDefault="00067392" w:rsidP="00067392">
      <w:pPr>
        <w:pStyle w:val="ActHead5"/>
      </w:pPr>
      <w:bookmarkStart w:id="32" w:name="_Toc201753174"/>
      <w:r w:rsidRPr="002B526D">
        <w:rPr>
          <w:rStyle w:val="CharSectno"/>
        </w:rPr>
        <w:lastRenderedPageBreak/>
        <w:t>122</w:t>
      </w:r>
      <w:r w:rsidR="00B85998">
        <w:rPr>
          <w:rStyle w:val="CharSectno"/>
        </w:rPr>
        <w:noBreakHyphen/>
      </w:r>
      <w:r w:rsidRPr="002B526D">
        <w:rPr>
          <w:rStyle w:val="CharSectno"/>
        </w:rPr>
        <w:t>130</w:t>
      </w:r>
      <w:r w:rsidRPr="002B526D">
        <w:t xml:space="preserve">  What the partners receive for the trigger event</w:t>
      </w:r>
      <w:bookmarkEnd w:id="32"/>
    </w:p>
    <w:p w14:paraId="20F7F442" w14:textId="77777777" w:rsidR="00067392" w:rsidRPr="002B526D" w:rsidRDefault="00067392" w:rsidP="00067392">
      <w:pPr>
        <w:pStyle w:val="subsection"/>
      </w:pPr>
      <w:r w:rsidRPr="002B526D">
        <w:tab/>
        <w:t>(1)</w:t>
      </w:r>
      <w:r w:rsidRPr="002B526D">
        <w:tab/>
        <w:t>The consideration the partners receive must be only:</w:t>
      </w:r>
    </w:p>
    <w:p w14:paraId="63623D06" w14:textId="7790DCEA" w:rsidR="00067392" w:rsidRPr="002B526D" w:rsidRDefault="00067392" w:rsidP="00067392">
      <w:pPr>
        <w:pStyle w:val="paragraph"/>
      </w:pPr>
      <w:r w:rsidRPr="002B526D">
        <w:tab/>
        <w:t>(a)</w:t>
      </w:r>
      <w:r w:rsidRPr="002B526D">
        <w:tab/>
      </w:r>
      <w:r w:rsidR="00B85998" w:rsidRPr="00B85998">
        <w:rPr>
          <w:position w:val="6"/>
          <w:sz w:val="16"/>
        </w:rPr>
        <w:t>*</w:t>
      </w:r>
      <w:r w:rsidRPr="002B526D">
        <w:t>shares in the company; or</w:t>
      </w:r>
    </w:p>
    <w:p w14:paraId="4ACC0019" w14:textId="39160B9A" w:rsidR="00067392" w:rsidRPr="002B526D" w:rsidRDefault="00067392" w:rsidP="00067392">
      <w:pPr>
        <w:pStyle w:val="paragraph"/>
        <w:keepNext/>
        <w:keepLines/>
      </w:pPr>
      <w:r w:rsidRPr="002B526D">
        <w:tab/>
        <w:t>(b)</w:t>
      </w:r>
      <w:r w:rsidRPr="002B526D">
        <w:tab/>
        <w:t xml:space="preserve">for a </w:t>
      </w:r>
      <w:r w:rsidR="00B85998" w:rsidRPr="00B85998">
        <w:rPr>
          <w:position w:val="6"/>
          <w:sz w:val="16"/>
        </w:rPr>
        <w:t>*</w:t>
      </w:r>
      <w:r w:rsidRPr="002B526D">
        <w:t xml:space="preserve">disposal of their interests in a </w:t>
      </w:r>
      <w:r w:rsidR="00B85998" w:rsidRPr="00B85998">
        <w:rPr>
          <w:position w:val="6"/>
          <w:sz w:val="16"/>
        </w:rPr>
        <w:t>*</w:t>
      </w:r>
      <w:r w:rsidRPr="002B526D">
        <w:t xml:space="preserve">CGT asset, or in all the assets of a business, to the company (a </w:t>
      </w:r>
      <w:r w:rsidRPr="002B526D">
        <w:rPr>
          <w:b/>
          <w:i/>
        </w:rPr>
        <w:t>disposal case</w:t>
      </w:r>
      <w:r w:rsidRPr="002B526D">
        <w:t>)—shares in the company and the company undertaking to discharge one or more liabilities in respect of their interests.</w:t>
      </w:r>
    </w:p>
    <w:p w14:paraId="0F2C8EA9" w14:textId="4978511F" w:rsidR="00067392" w:rsidRPr="002B526D" w:rsidRDefault="00067392" w:rsidP="00067392">
      <w:pPr>
        <w:pStyle w:val="notetext"/>
      </w:pPr>
      <w:r w:rsidRPr="002B526D">
        <w:t>Note:</w:t>
      </w:r>
      <w:r w:rsidRPr="002B526D">
        <w:tab/>
        <w:t xml:space="preserve">There are rules for working out what are the liabilities in respect of an interest in an asset: see </w:t>
      </w:r>
      <w:r w:rsidR="00FF0C1F" w:rsidRPr="002B526D">
        <w:t>section 1</w:t>
      </w:r>
      <w:r w:rsidRPr="002B526D">
        <w:t>22</w:t>
      </w:r>
      <w:r w:rsidR="00B85998">
        <w:noBreakHyphen/>
      </w:r>
      <w:r w:rsidRPr="002B526D">
        <w:t>145.</w:t>
      </w:r>
    </w:p>
    <w:p w14:paraId="3B699920" w14:textId="6B39DF73" w:rsidR="00067392" w:rsidRPr="002B526D" w:rsidRDefault="00067392" w:rsidP="00067392">
      <w:pPr>
        <w:pStyle w:val="subsection"/>
      </w:pPr>
      <w:r w:rsidRPr="002B526D">
        <w:tab/>
        <w:t>(2)</w:t>
      </w:r>
      <w:r w:rsidRPr="002B526D">
        <w:tab/>
        <w:t xml:space="preserve">The </w:t>
      </w:r>
      <w:r w:rsidR="00B85998" w:rsidRPr="00B85998">
        <w:rPr>
          <w:position w:val="6"/>
          <w:sz w:val="16"/>
        </w:rPr>
        <w:t>*</w:t>
      </w:r>
      <w:r w:rsidRPr="002B526D">
        <w:t xml:space="preserve">shares cannot be </w:t>
      </w:r>
      <w:r w:rsidR="00B85998" w:rsidRPr="00B85998">
        <w:rPr>
          <w:position w:val="6"/>
          <w:sz w:val="16"/>
        </w:rPr>
        <w:t>*</w:t>
      </w:r>
      <w:r w:rsidRPr="002B526D">
        <w:t>redeemable shares.</w:t>
      </w:r>
    </w:p>
    <w:p w14:paraId="5D242F26" w14:textId="0BD8C183" w:rsidR="00067392" w:rsidRPr="002B526D" w:rsidRDefault="00067392" w:rsidP="00067392">
      <w:pPr>
        <w:pStyle w:val="subsection"/>
      </w:pPr>
      <w:r w:rsidRPr="002B526D">
        <w:tab/>
        <w:t>(3)</w:t>
      </w:r>
      <w:r w:rsidRPr="002B526D">
        <w:tab/>
        <w:t xml:space="preserve">The </w:t>
      </w:r>
      <w:r w:rsidR="00B85998" w:rsidRPr="00B85998">
        <w:rPr>
          <w:position w:val="6"/>
          <w:sz w:val="16"/>
        </w:rPr>
        <w:t>*</w:t>
      </w:r>
      <w:r w:rsidRPr="002B526D">
        <w:t xml:space="preserve">market value of the </w:t>
      </w:r>
      <w:r w:rsidR="00B85998" w:rsidRPr="00B85998">
        <w:rPr>
          <w:position w:val="6"/>
          <w:sz w:val="16"/>
        </w:rPr>
        <w:t>*</w:t>
      </w:r>
      <w:r w:rsidRPr="002B526D">
        <w:t>shares each partner receives for the trigger event happening must be substantially the same as:</w:t>
      </w:r>
    </w:p>
    <w:p w14:paraId="5031AC6E" w14:textId="77777777" w:rsidR="00067392" w:rsidRPr="002B526D" w:rsidRDefault="00067392" w:rsidP="00067392">
      <w:pPr>
        <w:pStyle w:val="paragraph"/>
      </w:pPr>
      <w:r w:rsidRPr="002B526D">
        <w:tab/>
        <w:t>(a)</w:t>
      </w:r>
      <w:r w:rsidRPr="002B526D">
        <w:tab/>
        <w:t>for a disposal case—the market value of the interests in the asset or assets the partner disposed of, less any liabilities the company undertakes to discharge in respect of the interests in the asset or assets (as appropriate); or</w:t>
      </w:r>
    </w:p>
    <w:p w14:paraId="1CB0D9D2" w14:textId="13B737C2" w:rsidR="00067392" w:rsidRPr="002B526D" w:rsidRDefault="00067392" w:rsidP="00067392">
      <w:pPr>
        <w:pStyle w:val="paragraph"/>
      </w:pPr>
      <w:r w:rsidRPr="002B526D">
        <w:tab/>
        <w:t>(b)</w:t>
      </w:r>
      <w:r w:rsidRPr="002B526D">
        <w:tab/>
        <w:t xml:space="preserve">for another trigger event (a </w:t>
      </w:r>
      <w:r w:rsidRPr="002B526D">
        <w:rPr>
          <w:b/>
          <w:i/>
        </w:rPr>
        <w:t>creation case</w:t>
      </w:r>
      <w:r w:rsidRPr="002B526D">
        <w:t xml:space="preserve">)—the market value of what would have been the partner’s interest in the </w:t>
      </w:r>
      <w:r w:rsidR="00B85998" w:rsidRPr="00B85998">
        <w:rPr>
          <w:position w:val="6"/>
          <w:sz w:val="16"/>
        </w:rPr>
        <w:t>*</w:t>
      </w:r>
      <w:r w:rsidRPr="002B526D">
        <w:t xml:space="preserve">CGT asset created in the company (the </w:t>
      </w:r>
      <w:r w:rsidRPr="002B526D">
        <w:rPr>
          <w:b/>
          <w:i/>
        </w:rPr>
        <w:t>created asset</w:t>
      </w:r>
      <w:r w:rsidRPr="002B526D">
        <w:t>) if it were an asset of the partnership.</w:t>
      </w:r>
    </w:p>
    <w:p w14:paraId="47A1094E" w14:textId="1C2CC533" w:rsidR="00067392" w:rsidRPr="002B526D" w:rsidRDefault="00067392" w:rsidP="00067392">
      <w:pPr>
        <w:pStyle w:val="subsection"/>
        <w:keepNext/>
        <w:keepLines/>
      </w:pPr>
      <w:r w:rsidRPr="002B526D">
        <w:tab/>
        <w:t>(4)</w:t>
      </w:r>
      <w:r w:rsidRPr="002B526D">
        <w:tab/>
        <w:t xml:space="preserve">In working out if the requirement in </w:t>
      </w:r>
      <w:r w:rsidR="003D4EB1" w:rsidRPr="002B526D">
        <w:t>paragraph (</w:t>
      </w:r>
      <w:r w:rsidRPr="002B526D">
        <w:t xml:space="preserve">3)(a) is satisfied, if the </w:t>
      </w:r>
      <w:r w:rsidR="00B85998" w:rsidRPr="00B85998">
        <w:rPr>
          <w:position w:val="6"/>
          <w:sz w:val="16"/>
        </w:rPr>
        <w:t>*</w:t>
      </w:r>
      <w:r w:rsidRPr="002B526D">
        <w:t xml:space="preserve">market value of the </w:t>
      </w:r>
      <w:r w:rsidR="00B85998" w:rsidRPr="00B85998">
        <w:rPr>
          <w:position w:val="6"/>
          <w:sz w:val="16"/>
        </w:rPr>
        <w:t>*</w:t>
      </w:r>
      <w:r w:rsidRPr="002B526D">
        <w:t>shares is different to what it would otherwise be only because of the possibility of liabilities attaching to the asset or assets, disregard the difference.</w:t>
      </w:r>
    </w:p>
    <w:p w14:paraId="07EEE223" w14:textId="77777777" w:rsidR="00067392" w:rsidRPr="002B526D" w:rsidRDefault="00067392" w:rsidP="00067392">
      <w:pPr>
        <w:pStyle w:val="notetext"/>
      </w:pPr>
      <w:r w:rsidRPr="002B526D">
        <w:t>Note:</w:t>
      </w:r>
      <w:r w:rsidRPr="002B526D">
        <w:tab/>
        <w:t>The company may have to pay income tax if an amount is included in its assessable income because of a CGT event happening to an asset a partner disposed of, or it may have a liability because of accrued leave entitlements of employees. The market value of the shares will reflect these contingent liabilities.</w:t>
      </w:r>
    </w:p>
    <w:p w14:paraId="7266024C" w14:textId="7E9E0FAE" w:rsidR="00067392" w:rsidRPr="002B526D" w:rsidRDefault="00067392" w:rsidP="00067392">
      <w:pPr>
        <w:pStyle w:val="ActHead5"/>
      </w:pPr>
      <w:bookmarkStart w:id="33" w:name="_Toc201753175"/>
      <w:r w:rsidRPr="002B526D">
        <w:rPr>
          <w:rStyle w:val="CharSectno"/>
        </w:rPr>
        <w:t>122</w:t>
      </w:r>
      <w:r w:rsidR="00B85998">
        <w:rPr>
          <w:rStyle w:val="CharSectno"/>
        </w:rPr>
        <w:noBreakHyphen/>
      </w:r>
      <w:r w:rsidRPr="002B526D">
        <w:rPr>
          <w:rStyle w:val="CharSectno"/>
        </w:rPr>
        <w:t>135</w:t>
      </w:r>
      <w:r w:rsidRPr="002B526D">
        <w:t xml:space="preserve">  Other requirements to be satisfied</w:t>
      </w:r>
      <w:bookmarkEnd w:id="33"/>
    </w:p>
    <w:p w14:paraId="4E73168B" w14:textId="1F8B6C5B" w:rsidR="00067392" w:rsidRPr="002B526D" w:rsidRDefault="00067392" w:rsidP="00067392">
      <w:pPr>
        <w:pStyle w:val="subsection"/>
      </w:pPr>
      <w:r w:rsidRPr="002B526D">
        <w:tab/>
        <w:t>(1)</w:t>
      </w:r>
      <w:r w:rsidRPr="002B526D">
        <w:tab/>
        <w:t xml:space="preserve">The partners must own all the </w:t>
      </w:r>
      <w:r w:rsidR="00B85998" w:rsidRPr="00B85998">
        <w:rPr>
          <w:position w:val="6"/>
          <w:sz w:val="16"/>
        </w:rPr>
        <w:t>*</w:t>
      </w:r>
      <w:r w:rsidRPr="002B526D">
        <w:t>shares in the company just after the time of the trigger event.</w:t>
      </w:r>
    </w:p>
    <w:p w14:paraId="3034B2EE" w14:textId="246DDAA6" w:rsidR="00067392" w:rsidRPr="002B526D" w:rsidRDefault="00067392" w:rsidP="00067392">
      <w:pPr>
        <w:pStyle w:val="subsection"/>
      </w:pPr>
      <w:r w:rsidRPr="002B526D">
        <w:lastRenderedPageBreak/>
        <w:tab/>
        <w:t>(2)</w:t>
      </w:r>
      <w:r w:rsidRPr="002B526D">
        <w:tab/>
        <w:t xml:space="preserve">Each partner must own the </w:t>
      </w:r>
      <w:r w:rsidR="00B85998" w:rsidRPr="00B85998">
        <w:rPr>
          <w:position w:val="6"/>
          <w:sz w:val="16"/>
        </w:rPr>
        <w:t>*</w:t>
      </w:r>
      <w:r w:rsidRPr="002B526D">
        <w:t>shares the partner received for the trigger event happening in the same capacity that the partner:</w:t>
      </w:r>
    </w:p>
    <w:p w14:paraId="70C12588" w14:textId="77777777" w:rsidR="00067392" w:rsidRPr="002B526D" w:rsidRDefault="00067392" w:rsidP="00067392">
      <w:pPr>
        <w:pStyle w:val="paragraph"/>
      </w:pPr>
      <w:r w:rsidRPr="002B526D">
        <w:tab/>
        <w:t>(a)</w:t>
      </w:r>
      <w:r w:rsidRPr="002B526D">
        <w:tab/>
        <w:t>owned the partner’s interests in the assets that the company now owns; or</w:t>
      </w:r>
    </w:p>
    <w:p w14:paraId="3CC9C0C7" w14:textId="77777777" w:rsidR="00067392" w:rsidRPr="002B526D" w:rsidRDefault="00067392" w:rsidP="00067392">
      <w:pPr>
        <w:pStyle w:val="paragraph"/>
      </w:pPr>
      <w:r w:rsidRPr="002B526D">
        <w:tab/>
        <w:t>(b)</w:t>
      </w:r>
      <w:r w:rsidRPr="002B526D">
        <w:tab/>
        <w:t>participated in the creation of the asset in the company.</w:t>
      </w:r>
    </w:p>
    <w:p w14:paraId="22F55B33" w14:textId="77777777" w:rsidR="00067392" w:rsidRPr="002B526D" w:rsidRDefault="00067392" w:rsidP="00067392">
      <w:pPr>
        <w:pStyle w:val="notetext"/>
      </w:pPr>
      <w:r w:rsidRPr="002B526D">
        <w:t>Note:</w:t>
      </w:r>
      <w:r w:rsidRPr="002B526D">
        <w:tab/>
        <w:t>If a partner’s interests were owned as trustee, the partner must receive shares as trustee.</w:t>
      </w:r>
    </w:p>
    <w:p w14:paraId="39B88340" w14:textId="69C36E10" w:rsidR="00067392" w:rsidRPr="002B526D" w:rsidRDefault="00067392" w:rsidP="00067392">
      <w:pPr>
        <w:pStyle w:val="subsection"/>
      </w:pPr>
      <w:r w:rsidRPr="002B526D">
        <w:tab/>
        <w:t>(3)</w:t>
      </w:r>
      <w:r w:rsidRPr="002B526D">
        <w:tab/>
        <w:t xml:space="preserve">This Subdivision does not apply to the </w:t>
      </w:r>
      <w:r w:rsidR="00B85998" w:rsidRPr="00B85998">
        <w:rPr>
          <w:position w:val="6"/>
          <w:sz w:val="16"/>
        </w:rPr>
        <w:t>*</w:t>
      </w:r>
      <w:r w:rsidRPr="002B526D">
        <w:t>disposal or creation of any of the assets specified in this table:</w:t>
      </w:r>
    </w:p>
    <w:p w14:paraId="76901247" w14:textId="77777777" w:rsidR="00067392" w:rsidRPr="002B526D" w:rsidRDefault="00067392" w:rsidP="00067392">
      <w:pPr>
        <w:pStyle w:val="Tabletext"/>
      </w:pPr>
    </w:p>
    <w:tbl>
      <w:tblPr>
        <w:tblW w:w="0" w:type="auto"/>
        <w:tblInd w:w="108" w:type="dxa"/>
        <w:tblLayout w:type="fixed"/>
        <w:tblLook w:val="0000" w:firstRow="0" w:lastRow="0" w:firstColumn="0" w:lastColumn="0" w:noHBand="0" w:noVBand="0"/>
      </w:tblPr>
      <w:tblGrid>
        <w:gridCol w:w="709"/>
        <w:gridCol w:w="2268"/>
        <w:gridCol w:w="4111"/>
      </w:tblGrid>
      <w:tr w:rsidR="00067392" w:rsidRPr="002B526D" w14:paraId="54752336" w14:textId="77777777" w:rsidTr="006933B9">
        <w:trPr>
          <w:cantSplit/>
          <w:tblHeader/>
        </w:trPr>
        <w:tc>
          <w:tcPr>
            <w:tcW w:w="7088" w:type="dxa"/>
            <w:gridSpan w:val="3"/>
            <w:tcBorders>
              <w:top w:val="single" w:sz="12" w:space="0" w:color="000000"/>
              <w:bottom w:val="single" w:sz="6" w:space="0" w:color="000000"/>
            </w:tcBorders>
          </w:tcPr>
          <w:p w14:paraId="101A1A71" w14:textId="77777777" w:rsidR="00067392" w:rsidRPr="002B526D" w:rsidRDefault="00067392" w:rsidP="006933B9">
            <w:pPr>
              <w:pStyle w:val="Tabletext"/>
              <w:keepNext/>
              <w:keepLines/>
            </w:pPr>
            <w:r w:rsidRPr="002B526D">
              <w:rPr>
                <w:b/>
              </w:rPr>
              <w:t>Assets to which Subdivision does not apply</w:t>
            </w:r>
          </w:p>
        </w:tc>
      </w:tr>
      <w:tr w:rsidR="00067392" w:rsidRPr="002B526D" w14:paraId="3EB1463C" w14:textId="77777777" w:rsidTr="006933B9">
        <w:trPr>
          <w:cantSplit/>
          <w:tblHeader/>
        </w:trPr>
        <w:tc>
          <w:tcPr>
            <w:tcW w:w="709" w:type="dxa"/>
            <w:tcBorders>
              <w:top w:val="single" w:sz="6" w:space="0" w:color="000000"/>
              <w:bottom w:val="single" w:sz="12" w:space="0" w:color="000000"/>
            </w:tcBorders>
          </w:tcPr>
          <w:p w14:paraId="2CD4B75E" w14:textId="77777777" w:rsidR="00067392" w:rsidRPr="002B526D" w:rsidRDefault="00067392" w:rsidP="006933B9">
            <w:pPr>
              <w:pStyle w:val="Tabletext"/>
              <w:keepNext/>
              <w:keepLines/>
            </w:pPr>
            <w:r w:rsidRPr="002B526D">
              <w:rPr>
                <w:b/>
              </w:rPr>
              <w:t>Item</w:t>
            </w:r>
          </w:p>
        </w:tc>
        <w:tc>
          <w:tcPr>
            <w:tcW w:w="2268" w:type="dxa"/>
            <w:tcBorders>
              <w:top w:val="single" w:sz="6" w:space="0" w:color="000000"/>
              <w:bottom w:val="single" w:sz="12" w:space="0" w:color="000000"/>
            </w:tcBorders>
          </w:tcPr>
          <w:p w14:paraId="778B6870" w14:textId="77777777" w:rsidR="00067392" w:rsidRPr="002B526D" w:rsidRDefault="00067392" w:rsidP="006933B9">
            <w:pPr>
              <w:pStyle w:val="Tabletext"/>
              <w:keepNext/>
              <w:keepLines/>
            </w:pPr>
            <w:r w:rsidRPr="002B526D">
              <w:rPr>
                <w:b/>
              </w:rPr>
              <w:t>In this situation:</w:t>
            </w:r>
          </w:p>
        </w:tc>
        <w:tc>
          <w:tcPr>
            <w:tcW w:w="4111" w:type="dxa"/>
            <w:tcBorders>
              <w:top w:val="single" w:sz="6" w:space="0" w:color="000000"/>
              <w:bottom w:val="single" w:sz="12" w:space="0" w:color="000000"/>
            </w:tcBorders>
          </w:tcPr>
          <w:p w14:paraId="3A3281FB" w14:textId="77777777" w:rsidR="00067392" w:rsidRPr="002B526D" w:rsidRDefault="00067392" w:rsidP="006933B9">
            <w:pPr>
              <w:pStyle w:val="Tabletext"/>
              <w:keepNext/>
              <w:keepLines/>
            </w:pPr>
            <w:r w:rsidRPr="002B526D">
              <w:rPr>
                <w:b/>
              </w:rPr>
              <w:t>This Subdivision does not apply to:</w:t>
            </w:r>
          </w:p>
        </w:tc>
      </w:tr>
      <w:tr w:rsidR="00067392" w:rsidRPr="002B526D" w14:paraId="3D2B61CA" w14:textId="77777777" w:rsidTr="006933B9">
        <w:trPr>
          <w:cantSplit/>
        </w:trPr>
        <w:tc>
          <w:tcPr>
            <w:tcW w:w="709" w:type="dxa"/>
            <w:tcBorders>
              <w:top w:val="single" w:sz="12" w:space="0" w:color="000000"/>
              <w:bottom w:val="single" w:sz="2" w:space="0" w:color="auto"/>
            </w:tcBorders>
            <w:shd w:val="clear" w:color="auto" w:fill="auto"/>
          </w:tcPr>
          <w:p w14:paraId="31E053A6" w14:textId="77777777" w:rsidR="00067392" w:rsidRPr="002B526D" w:rsidRDefault="00067392" w:rsidP="006933B9">
            <w:pPr>
              <w:pStyle w:val="Tabletext"/>
            </w:pPr>
            <w:r w:rsidRPr="002B526D">
              <w:t>1</w:t>
            </w:r>
          </w:p>
        </w:tc>
        <w:tc>
          <w:tcPr>
            <w:tcW w:w="2268" w:type="dxa"/>
            <w:tcBorders>
              <w:top w:val="single" w:sz="12" w:space="0" w:color="000000"/>
              <w:bottom w:val="single" w:sz="2" w:space="0" w:color="auto"/>
            </w:tcBorders>
            <w:shd w:val="clear" w:color="auto" w:fill="auto"/>
          </w:tcPr>
          <w:p w14:paraId="05F5D7B5" w14:textId="5F46686A" w:rsidR="00067392" w:rsidRPr="002B526D" w:rsidRDefault="00067392" w:rsidP="006933B9">
            <w:pPr>
              <w:pStyle w:val="Tabletext"/>
            </w:pPr>
            <w:r w:rsidRPr="002B526D">
              <w:t xml:space="preserve">The partners </w:t>
            </w:r>
            <w:r w:rsidR="00B85998" w:rsidRPr="00B85998">
              <w:rPr>
                <w:position w:val="6"/>
                <w:sz w:val="16"/>
                <w:szCs w:val="16"/>
              </w:rPr>
              <w:t>*</w:t>
            </w:r>
            <w:r w:rsidRPr="002B526D">
              <w:t xml:space="preserve">dispose of their interests in a </w:t>
            </w:r>
            <w:r w:rsidR="00B85998" w:rsidRPr="00B85998">
              <w:rPr>
                <w:position w:val="6"/>
                <w:sz w:val="16"/>
                <w:szCs w:val="16"/>
              </w:rPr>
              <w:t>*</w:t>
            </w:r>
            <w:r w:rsidRPr="002B526D">
              <w:t>CGT asset to, or create a CGT asset in, the company</w:t>
            </w:r>
          </w:p>
        </w:tc>
        <w:tc>
          <w:tcPr>
            <w:tcW w:w="4111" w:type="dxa"/>
            <w:tcBorders>
              <w:top w:val="single" w:sz="12" w:space="0" w:color="000000"/>
              <w:bottom w:val="single" w:sz="2" w:space="0" w:color="auto"/>
            </w:tcBorders>
            <w:shd w:val="clear" w:color="auto" w:fill="auto"/>
          </w:tcPr>
          <w:p w14:paraId="4360EA69" w14:textId="244C35BA" w:rsidR="00067392" w:rsidRPr="002B526D" w:rsidRDefault="00067392" w:rsidP="006933B9">
            <w:pPr>
              <w:pStyle w:val="Tablea"/>
            </w:pPr>
            <w:r w:rsidRPr="002B526D">
              <w:t>(a)</w:t>
            </w:r>
            <w:r w:rsidRPr="002B526D">
              <w:tab/>
              <w:t xml:space="preserve">a </w:t>
            </w:r>
            <w:r w:rsidR="00B85998" w:rsidRPr="00B85998">
              <w:rPr>
                <w:position w:val="6"/>
                <w:sz w:val="16"/>
                <w:szCs w:val="16"/>
              </w:rPr>
              <w:t>*</w:t>
            </w:r>
            <w:r w:rsidRPr="002B526D">
              <w:t xml:space="preserve">collectable or a </w:t>
            </w:r>
            <w:r w:rsidR="00B85998" w:rsidRPr="00B85998">
              <w:rPr>
                <w:position w:val="6"/>
                <w:sz w:val="16"/>
                <w:szCs w:val="16"/>
              </w:rPr>
              <w:t>*</w:t>
            </w:r>
            <w:r w:rsidRPr="002B526D">
              <w:t>personal use asset; or</w:t>
            </w:r>
          </w:p>
          <w:p w14:paraId="780D85B3" w14:textId="77777777" w:rsidR="00067392" w:rsidRPr="002B526D" w:rsidRDefault="00067392" w:rsidP="006933B9">
            <w:pPr>
              <w:pStyle w:val="Tablea"/>
            </w:pPr>
            <w:r w:rsidRPr="002B526D">
              <w:t>(b)</w:t>
            </w:r>
            <w:r w:rsidRPr="002B526D">
              <w:tab/>
              <w:t>a decoration awarded for valour or brave conduct (except if a partner paid money or gave any other property for it); or</w:t>
            </w:r>
          </w:p>
          <w:p w14:paraId="39CF0FC6" w14:textId="51126E4D" w:rsidR="00067392" w:rsidRPr="002B526D" w:rsidRDefault="00067392" w:rsidP="006933B9">
            <w:pPr>
              <w:pStyle w:val="Tablea"/>
            </w:pPr>
            <w:r w:rsidRPr="002B526D">
              <w:t>(c)</w:t>
            </w:r>
            <w:r w:rsidRPr="002B526D">
              <w:tab/>
              <w:t xml:space="preserve">a </w:t>
            </w:r>
            <w:r w:rsidR="00B85998" w:rsidRPr="00B85998">
              <w:rPr>
                <w:position w:val="6"/>
                <w:sz w:val="16"/>
                <w:szCs w:val="16"/>
              </w:rPr>
              <w:t>*</w:t>
            </w:r>
            <w:r w:rsidRPr="002B526D">
              <w:t>precluded asset; or</w:t>
            </w:r>
          </w:p>
          <w:p w14:paraId="579D008F" w14:textId="6B5A9EB0" w:rsidR="00067392" w:rsidRPr="002B526D" w:rsidRDefault="00067392" w:rsidP="006933B9">
            <w:pPr>
              <w:pStyle w:val="Tablea"/>
            </w:pPr>
            <w:r w:rsidRPr="002B526D">
              <w:t>(d)</w:t>
            </w:r>
            <w:r w:rsidRPr="002B526D">
              <w:tab/>
              <w:t xml:space="preserve">an asset that becomes </w:t>
            </w:r>
            <w:r w:rsidR="00B85998" w:rsidRPr="00B85998">
              <w:rPr>
                <w:position w:val="6"/>
                <w:sz w:val="16"/>
                <w:szCs w:val="16"/>
              </w:rPr>
              <w:t>*</w:t>
            </w:r>
            <w:r w:rsidRPr="002B526D">
              <w:t xml:space="preserve">trading stock of the company just after the </w:t>
            </w:r>
            <w:r w:rsidR="00B85998" w:rsidRPr="00B85998">
              <w:rPr>
                <w:position w:val="6"/>
                <w:sz w:val="16"/>
                <w:szCs w:val="16"/>
              </w:rPr>
              <w:t>*</w:t>
            </w:r>
            <w:r w:rsidRPr="002B526D">
              <w:t>disposal or creation</w:t>
            </w:r>
          </w:p>
        </w:tc>
      </w:tr>
      <w:tr w:rsidR="00067392" w:rsidRPr="002B526D" w14:paraId="6879604F" w14:textId="77777777" w:rsidTr="006933B9">
        <w:trPr>
          <w:cantSplit/>
        </w:trPr>
        <w:tc>
          <w:tcPr>
            <w:tcW w:w="709" w:type="dxa"/>
            <w:tcBorders>
              <w:top w:val="single" w:sz="2" w:space="0" w:color="auto"/>
              <w:bottom w:val="single" w:sz="12" w:space="0" w:color="000000"/>
            </w:tcBorders>
          </w:tcPr>
          <w:p w14:paraId="4453552E" w14:textId="77777777" w:rsidR="00067392" w:rsidRPr="002B526D" w:rsidRDefault="00067392" w:rsidP="006933B9">
            <w:pPr>
              <w:pStyle w:val="Tabletext"/>
            </w:pPr>
            <w:r w:rsidRPr="002B526D">
              <w:t>2</w:t>
            </w:r>
          </w:p>
        </w:tc>
        <w:tc>
          <w:tcPr>
            <w:tcW w:w="2268" w:type="dxa"/>
            <w:tcBorders>
              <w:top w:val="single" w:sz="2" w:space="0" w:color="auto"/>
              <w:bottom w:val="single" w:sz="12" w:space="0" w:color="000000"/>
            </w:tcBorders>
          </w:tcPr>
          <w:p w14:paraId="4BF79489" w14:textId="61C877B4" w:rsidR="00067392" w:rsidRPr="002B526D" w:rsidRDefault="00067392" w:rsidP="006933B9">
            <w:pPr>
              <w:pStyle w:val="Tabletext"/>
            </w:pPr>
            <w:r w:rsidRPr="002B526D">
              <w:t xml:space="preserve">The partners </w:t>
            </w:r>
            <w:r w:rsidR="00B85998" w:rsidRPr="00B85998">
              <w:rPr>
                <w:position w:val="6"/>
                <w:sz w:val="16"/>
                <w:szCs w:val="16"/>
              </w:rPr>
              <w:t>*</w:t>
            </w:r>
            <w:r w:rsidRPr="002B526D">
              <w:t>dispose of their interests in all the assets of a business</w:t>
            </w:r>
          </w:p>
        </w:tc>
        <w:tc>
          <w:tcPr>
            <w:tcW w:w="4111" w:type="dxa"/>
            <w:tcBorders>
              <w:top w:val="single" w:sz="2" w:space="0" w:color="auto"/>
              <w:bottom w:val="single" w:sz="12" w:space="0" w:color="000000"/>
            </w:tcBorders>
          </w:tcPr>
          <w:p w14:paraId="740A28E7" w14:textId="566A8383" w:rsidR="00067392" w:rsidRPr="002B526D" w:rsidRDefault="00067392" w:rsidP="006933B9">
            <w:pPr>
              <w:pStyle w:val="Tablea"/>
            </w:pPr>
            <w:r w:rsidRPr="002B526D">
              <w:t>(a)</w:t>
            </w:r>
            <w:r w:rsidRPr="002B526D">
              <w:tab/>
              <w:t xml:space="preserve">a </w:t>
            </w:r>
            <w:r w:rsidR="00B85998" w:rsidRPr="00B85998">
              <w:rPr>
                <w:position w:val="6"/>
                <w:sz w:val="16"/>
                <w:szCs w:val="16"/>
              </w:rPr>
              <w:t>*</w:t>
            </w:r>
            <w:r w:rsidRPr="002B526D">
              <w:t xml:space="preserve">collectable or a </w:t>
            </w:r>
            <w:r w:rsidR="00B85998" w:rsidRPr="00B85998">
              <w:rPr>
                <w:position w:val="6"/>
                <w:sz w:val="16"/>
                <w:szCs w:val="16"/>
              </w:rPr>
              <w:t>*</w:t>
            </w:r>
            <w:r w:rsidRPr="002B526D">
              <w:t>personal use asset; or</w:t>
            </w:r>
          </w:p>
          <w:p w14:paraId="44D01DA7" w14:textId="77777777" w:rsidR="00067392" w:rsidRPr="002B526D" w:rsidRDefault="00067392" w:rsidP="006933B9">
            <w:pPr>
              <w:pStyle w:val="Tablea"/>
            </w:pPr>
            <w:r w:rsidRPr="002B526D">
              <w:t>(b)</w:t>
            </w:r>
            <w:r w:rsidRPr="002B526D">
              <w:tab/>
              <w:t>a decoration awarded for valour or brave conduct (except if a partner paid money or gave any other property for it); or</w:t>
            </w:r>
          </w:p>
          <w:p w14:paraId="7F0E73B2" w14:textId="00D47F87" w:rsidR="00067392" w:rsidRPr="002B526D" w:rsidRDefault="00067392" w:rsidP="006933B9">
            <w:pPr>
              <w:pStyle w:val="Tablea"/>
            </w:pPr>
            <w:r w:rsidRPr="002B526D">
              <w:t>(c)</w:t>
            </w:r>
            <w:r w:rsidRPr="002B526D">
              <w:tab/>
              <w:t xml:space="preserve">an asset that becomes </w:t>
            </w:r>
            <w:r w:rsidR="00B85998" w:rsidRPr="00B85998">
              <w:rPr>
                <w:position w:val="6"/>
                <w:sz w:val="16"/>
                <w:szCs w:val="16"/>
              </w:rPr>
              <w:t>*</w:t>
            </w:r>
            <w:r w:rsidRPr="002B526D">
              <w:t>trading stock of the company just after the disposal or creation (unless it was trading stock of the partnership when it was disposed of)</w:t>
            </w:r>
          </w:p>
        </w:tc>
      </w:tr>
    </w:tbl>
    <w:p w14:paraId="13709F3A" w14:textId="77777777" w:rsidR="00067392" w:rsidRPr="002B526D" w:rsidRDefault="00067392" w:rsidP="00067392">
      <w:pPr>
        <w:pStyle w:val="subsection"/>
      </w:pPr>
      <w:r w:rsidRPr="002B526D">
        <w:tab/>
        <w:t>(4)</w:t>
      </w:r>
      <w:r w:rsidRPr="002B526D">
        <w:tab/>
        <w:t>If:</w:t>
      </w:r>
    </w:p>
    <w:p w14:paraId="62993674" w14:textId="2157D7C7" w:rsidR="00067392" w:rsidRPr="002B526D" w:rsidRDefault="00067392" w:rsidP="00067392">
      <w:pPr>
        <w:pStyle w:val="paragraph"/>
      </w:pPr>
      <w:r w:rsidRPr="002B526D">
        <w:tab/>
        <w:t>(a)</w:t>
      </w:r>
      <w:r w:rsidRPr="002B526D">
        <w:tab/>
        <w:t xml:space="preserve">the </w:t>
      </w:r>
      <w:r w:rsidR="00B85998" w:rsidRPr="00B85998">
        <w:rPr>
          <w:position w:val="6"/>
          <w:sz w:val="16"/>
        </w:rPr>
        <w:t>*</w:t>
      </w:r>
      <w:r w:rsidRPr="002B526D">
        <w:t xml:space="preserve">CGT asset or any of the assets of the </w:t>
      </w:r>
      <w:r w:rsidR="00B85998" w:rsidRPr="00B85998">
        <w:rPr>
          <w:position w:val="6"/>
          <w:sz w:val="16"/>
        </w:rPr>
        <w:t>*</w:t>
      </w:r>
      <w:r w:rsidRPr="002B526D">
        <w:t xml:space="preserve">business is a right, option, </w:t>
      </w:r>
      <w:r w:rsidR="00B85998" w:rsidRPr="00B85998">
        <w:rPr>
          <w:position w:val="6"/>
          <w:sz w:val="16"/>
        </w:rPr>
        <w:t>*</w:t>
      </w:r>
      <w:r w:rsidRPr="002B526D">
        <w:t xml:space="preserve">convertible interest or </w:t>
      </w:r>
      <w:r w:rsidR="00B85998" w:rsidRPr="00B85998">
        <w:rPr>
          <w:position w:val="6"/>
          <w:sz w:val="16"/>
        </w:rPr>
        <w:t>*</w:t>
      </w:r>
      <w:r w:rsidRPr="002B526D">
        <w:t>exchangeable interest; and</w:t>
      </w:r>
    </w:p>
    <w:p w14:paraId="2ACAFDCC" w14:textId="3D57B159" w:rsidR="00067392" w:rsidRPr="002B526D" w:rsidRDefault="00067392" w:rsidP="00067392">
      <w:pPr>
        <w:pStyle w:val="paragraph"/>
      </w:pPr>
      <w:r w:rsidRPr="002B526D">
        <w:tab/>
        <w:t>(b)</w:t>
      </w:r>
      <w:r w:rsidRPr="002B526D">
        <w:tab/>
        <w:t xml:space="preserve">the company </w:t>
      </w:r>
      <w:r w:rsidR="00B85998" w:rsidRPr="00B85998">
        <w:rPr>
          <w:position w:val="6"/>
          <w:sz w:val="16"/>
        </w:rPr>
        <w:t>*</w:t>
      </w:r>
      <w:r w:rsidRPr="002B526D">
        <w:t xml:space="preserve">acquires another CGT asset by exercising the right or option or by converting the convertible interest or in </w:t>
      </w:r>
      <w:r w:rsidRPr="002B526D">
        <w:lastRenderedPageBreak/>
        <w:t>exchange for the disposal or redemption of the exchangeable interest;</w:t>
      </w:r>
    </w:p>
    <w:p w14:paraId="4877460A" w14:textId="4A7212DC" w:rsidR="00067392" w:rsidRPr="002B526D" w:rsidRDefault="00067392" w:rsidP="00067392">
      <w:pPr>
        <w:pStyle w:val="subsection2"/>
      </w:pPr>
      <w:r w:rsidRPr="002B526D">
        <w:t xml:space="preserve">the other asset cannot become </w:t>
      </w:r>
      <w:r w:rsidR="00B85998" w:rsidRPr="00B85998">
        <w:rPr>
          <w:position w:val="6"/>
          <w:sz w:val="16"/>
        </w:rPr>
        <w:t>*</w:t>
      </w:r>
      <w:r w:rsidRPr="002B526D">
        <w:t>trading stock of the company just after the company acquired it.</w:t>
      </w:r>
    </w:p>
    <w:p w14:paraId="22C6B9B0" w14:textId="6232D429" w:rsidR="00067392" w:rsidRPr="002B526D" w:rsidRDefault="00067392" w:rsidP="00067392">
      <w:pPr>
        <w:pStyle w:val="subsection"/>
      </w:pPr>
      <w:r w:rsidRPr="002B526D">
        <w:tab/>
        <w:t>(5)</w:t>
      </w:r>
      <w:r w:rsidRPr="002B526D">
        <w:tab/>
        <w:t xml:space="preserve">The </w:t>
      </w:r>
      <w:r w:rsidR="00B85998" w:rsidRPr="00B85998">
        <w:rPr>
          <w:position w:val="6"/>
          <w:sz w:val="16"/>
        </w:rPr>
        <w:t>*</w:t>
      </w:r>
      <w:r w:rsidRPr="002B526D">
        <w:t xml:space="preserve">ordinary income and </w:t>
      </w:r>
      <w:r w:rsidR="00B85998" w:rsidRPr="00B85998">
        <w:rPr>
          <w:position w:val="6"/>
          <w:sz w:val="16"/>
        </w:rPr>
        <w:t>*</w:t>
      </w:r>
      <w:r w:rsidRPr="002B526D">
        <w:t xml:space="preserve">statutory income of the company must not be exempt from income tax because it is an </w:t>
      </w:r>
      <w:r w:rsidR="00B85998" w:rsidRPr="00B85998">
        <w:rPr>
          <w:position w:val="6"/>
          <w:sz w:val="16"/>
        </w:rPr>
        <w:t>*</w:t>
      </w:r>
      <w:r w:rsidRPr="002B526D">
        <w:t>exempt entity for the income year of the trigger event.</w:t>
      </w:r>
    </w:p>
    <w:p w14:paraId="3CCE566D" w14:textId="77777777" w:rsidR="00067392" w:rsidRPr="002B526D" w:rsidRDefault="00067392" w:rsidP="00067392">
      <w:pPr>
        <w:pStyle w:val="subsection"/>
      </w:pPr>
      <w:r w:rsidRPr="002B526D">
        <w:tab/>
        <w:t>(6)</w:t>
      </w:r>
      <w:r w:rsidRPr="002B526D">
        <w:tab/>
        <w:t>For a partner who is not a trustee of a trust at the time of the trigger event, either:</w:t>
      </w:r>
    </w:p>
    <w:p w14:paraId="52D663FF" w14:textId="77777777" w:rsidR="00067392" w:rsidRPr="002B526D" w:rsidRDefault="00067392" w:rsidP="00067392">
      <w:pPr>
        <w:pStyle w:val="paragraph"/>
      </w:pPr>
      <w:r w:rsidRPr="002B526D">
        <w:tab/>
        <w:t>(a)</w:t>
      </w:r>
      <w:r w:rsidRPr="002B526D">
        <w:tab/>
        <w:t>the partner and the company must both be Australian residents at that time; or</w:t>
      </w:r>
    </w:p>
    <w:p w14:paraId="05C703A9" w14:textId="77777777" w:rsidR="00067392" w:rsidRPr="002B526D" w:rsidRDefault="00067392" w:rsidP="00067392">
      <w:pPr>
        <w:pStyle w:val="paragraph"/>
      </w:pPr>
      <w:r w:rsidRPr="002B526D">
        <w:tab/>
        <w:t>(b)</w:t>
      </w:r>
      <w:r w:rsidRPr="002B526D">
        <w:tab/>
        <w:t>both of the following requirements must be satisfied:</w:t>
      </w:r>
    </w:p>
    <w:p w14:paraId="3EE40B97" w14:textId="1296B0C9" w:rsidR="00067392" w:rsidRPr="002B526D" w:rsidRDefault="00067392" w:rsidP="00067392">
      <w:pPr>
        <w:pStyle w:val="paragraphsub"/>
      </w:pPr>
      <w:r w:rsidRPr="002B526D">
        <w:tab/>
        <w:t>(i)</w:t>
      </w:r>
      <w:r w:rsidRPr="002B526D">
        <w:tab/>
        <w:t xml:space="preserve">each asset must be </w:t>
      </w:r>
      <w:r w:rsidR="00B85998" w:rsidRPr="00B85998">
        <w:rPr>
          <w:position w:val="6"/>
          <w:sz w:val="16"/>
        </w:rPr>
        <w:t>*</w:t>
      </w:r>
      <w:r w:rsidRPr="002B526D">
        <w:t>taxable Australian property at that time; and</w:t>
      </w:r>
    </w:p>
    <w:p w14:paraId="4D9D653D" w14:textId="5E0CA0C0" w:rsidR="00067392" w:rsidRPr="002B526D" w:rsidRDefault="00067392" w:rsidP="00067392">
      <w:pPr>
        <w:pStyle w:val="paragraphsub"/>
      </w:pPr>
      <w:r w:rsidRPr="002B526D">
        <w:tab/>
        <w:t>(ii)</w:t>
      </w:r>
      <w:r w:rsidRPr="002B526D">
        <w:tab/>
        <w:t xml:space="preserve">the shares in the company mentioned in </w:t>
      </w:r>
      <w:r w:rsidR="00B85998">
        <w:t>subsection 1</w:t>
      </w:r>
      <w:r w:rsidRPr="002B526D">
        <w:t>22</w:t>
      </w:r>
      <w:r w:rsidR="00B85998">
        <w:noBreakHyphen/>
      </w:r>
      <w:r w:rsidRPr="002B526D">
        <w:t>130(1) must be taxable Australian property just after that time.</w:t>
      </w:r>
    </w:p>
    <w:p w14:paraId="2A41B6A5" w14:textId="77777777" w:rsidR="00067392" w:rsidRPr="002B526D" w:rsidRDefault="00067392" w:rsidP="00067392">
      <w:pPr>
        <w:pStyle w:val="subsection"/>
        <w:keepNext/>
        <w:keepLines/>
      </w:pPr>
      <w:r w:rsidRPr="002B526D">
        <w:tab/>
        <w:t>(7)</w:t>
      </w:r>
      <w:r w:rsidRPr="002B526D">
        <w:tab/>
        <w:t>For a partner who is a trustee of a trust at the time of the trigger event, either:</w:t>
      </w:r>
    </w:p>
    <w:p w14:paraId="3608977B" w14:textId="7FA116B5" w:rsidR="00067392" w:rsidRPr="002B526D" w:rsidRDefault="00067392" w:rsidP="00067392">
      <w:pPr>
        <w:pStyle w:val="paragraph"/>
      </w:pPr>
      <w:r w:rsidRPr="002B526D">
        <w:tab/>
        <w:t>(a)</w:t>
      </w:r>
      <w:r w:rsidRPr="002B526D">
        <w:tab/>
        <w:t xml:space="preserve">at that time, the trust must be a </w:t>
      </w:r>
      <w:r w:rsidR="00B85998" w:rsidRPr="00B85998">
        <w:rPr>
          <w:position w:val="6"/>
          <w:sz w:val="16"/>
        </w:rPr>
        <w:t>*</w:t>
      </w:r>
      <w:r w:rsidRPr="002B526D">
        <w:t>resident trust for CGT purposes and the company must be an Australian resident; or</w:t>
      </w:r>
    </w:p>
    <w:p w14:paraId="02A824BA" w14:textId="77777777" w:rsidR="00067392" w:rsidRPr="002B526D" w:rsidRDefault="00067392" w:rsidP="00067392">
      <w:pPr>
        <w:pStyle w:val="paragraph"/>
      </w:pPr>
      <w:r w:rsidRPr="002B526D">
        <w:tab/>
        <w:t>(b)</w:t>
      </w:r>
      <w:r w:rsidRPr="002B526D">
        <w:tab/>
        <w:t>both of the following requirements must be satisfied:</w:t>
      </w:r>
    </w:p>
    <w:p w14:paraId="07959B49" w14:textId="760CEA75" w:rsidR="00067392" w:rsidRPr="002B526D" w:rsidRDefault="00067392" w:rsidP="00067392">
      <w:pPr>
        <w:pStyle w:val="paragraphsub"/>
      </w:pPr>
      <w:r w:rsidRPr="002B526D">
        <w:tab/>
        <w:t>(i)</w:t>
      </w:r>
      <w:r w:rsidRPr="002B526D">
        <w:tab/>
        <w:t xml:space="preserve">each </w:t>
      </w:r>
      <w:r w:rsidR="00B85998" w:rsidRPr="00B85998">
        <w:rPr>
          <w:position w:val="6"/>
          <w:sz w:val="16"/>
        </w:rPr>
        <w:t>*</w:t>
      </w:r>
      <w:r w:rsidRPr="002B526D">
        <w:t xml:space="preserve">CGT asset must be a CGT asset of the trust that is </w:t>
      </w:r>
      <w:r w:rsidR="00B85998" w:rsidRPr="00B85998">
        <w:rPr>
          <w:position w:val="6"/>
          <w:sz w:val="16"/>
        </w:rPr>
        <w:t>*</w:t>
      </w:r>
      <w:r w:rsidRPr="002B526D">
        <w:t>taxable Australian property at that time; and</w:t>
      </w:r>
    </w:p>
    <w:p w14:paraId="1172FD57" w14:textId="3307FCF5" w:rsidR="00067392" w:rsidRPr="002B526D" w:rsidRDefault="00067392" w:rsidP="00067392">
      <w:pPr>
        <w:pStyle w:val="paragraphsub"/>
      </w:pPr>
      <w:r w:rsidRPr="002B526D">
        <w:tab/>
        <w:t>(ii)</w:t>
      </w:r>
      <w:r w:rsidRPr="002B526D">
        <w:tab/>
        <w:t xml:space="preserve">the shares in the company mentioned in </w:t>
      </w:r>
      <w:r w:rsidR="00B85998">
        <w:t>subsection 1</w:t>
      </w:r>
      <w:r w:rsidRPr="002B526D">
        <w:t>22</w:t>
      </w:r>
      <w:r w:rsidR="00B85998">
        <w:noBreakHyphen/>
      </w:r>
      <w:r w:rsidRPr="002B526D">
        <w:t>130(1) must be taxable Australian property just after that time.</w:t>
      </w:r>
    </w:p>
    <w:p w14:paraId="036DB776" w14:textId="0703637E" w:rsidR="00067392" w:rsidRPr="002B526D" w:rsidRDefault="00067392" w:rsidP="00067392">
      <w:pPr>
        <w:pStyle w:val="ActHead5"/>
      </w:pPr>
      <w:bookmarkStart w:id="34" w:name="_Toc201753176"/>
      <w:r w:rsidRPr="002B526D">
        <w:rPr>
          <w:rStyle w:val="CharSectno"/>
        </w:rPr>
        <w:t>122</w:t>
      </w:r>
      <w:r w:rsidR="00B85998">
        <w:rPr>
          <w:rStyle w:val="CharSectno"/>
        </w:rPr>
        <w:noBreakHyphen/>
      </w:r>
      <w:r w:rsidRPr="002B526D">
        <w:rPr>
          <w:rStyle w:val="CharSectno"/>
        </w:rPr>
        <w:t>140</w:t>
      </w:r>
      <w:r w:rsidRPr="002B526D">
        <w:t xml:space="preserve">  What if the company undertakes to discharge a liability (disposal case)</w:t>
      </w:r>
      <w:bookmarkEnd w:id="34"/>
      <w:r w:rsidRPr="002B526D">
        <w:rPr>
          <w:b w:val="0"/>
          <w:sz w:val="18"/>
        </w:rPr>
        <w:t xml:space="preserve"> </w:t>
      </w:r>
    </w:p>
    <w:p w14:paraId="2323CB53" w14:textId="77777777" w:rsidR="00067392" w:rsidRPr="002B526D" w:rsidRDefault="00067392" w:rsidP="00067392">
      <w:pPr>
        <w:pStyle w:val="SubsectionHead"/>
      </w:pPr>
      <w:r w:rsidRPr="002B526D">
        <w:t>Disposal of a CGT asset</w:t>
      </w:r>
    </w:p>
    <w:p w14:paraId="2F3BF9BF" w14:textId="77777777" w:rsidR="00067392" w:rsidRPr="002B526D" w:rsidRDefault="00067392" w:rsidP="00067392">
      <w:pPr>
        <w:pStyle w:val="subsection"/>
      </w:pPr>
      <w:r w:rsidRPr="002B526D">
        <w:tab/>
        <w:t>(1)</w:t>
      </w:r>
      <w:r w:rsidRPr="002B526D">
        <w:tab/>
        <w:t>One of these requirements must be satisfied (for each partner) if:</w:t>
      </w:r>
    </w:p>
    <w:p w14:paraId="2AE8D444" w14:textId="1DBC6E7C" w:rsidR="00067392" w:rsidRPr="002B526D" w:rsidRDefault="00067392" w:rsidP="00067392">
      <w:pPr>
        <w:pStyle w:val="paragraph"/>
      </w:pPr>
      <w:r w:rsidRPr="002B526D">
        <w:lastRenderedPageBreak/>
        <w:tab/>
        <w:t>(a)</w:t>
      </w:r>
      <w:r w:rsidRPr="002B526D">
        <w:tab/>
        <w:t xml:space="preserve">the partners </w:t>
      </w:r>
      <w:r w:rsidR="00B85998" w:rsidRPr="00B85998">
        <w:rPr>
          <w:position w:val="6"/>
          <w:sz w:val="16"/>
          <w:szCs w:val="16"/>
        </w:rPr>
        <w:t>*</w:t>
      </w:r>
      <w:r w:rsidRPr="002B526D">
        <w:t xml:space="preserve">dispose of their interests in a </w:t>
      </w:r>
      <w:r w:rsidR="00B85998" w:rsidRPr="00B85998">
        <w:rPr>
          <w:position w:val="6"/>
          <w:sz w:val="16"/>
          <w:szCs w:val="16"/>
        </w:rPr>
        <w:t>*</w:t>
      </w:r>
      <w:r w:rsidRPr="002B526D">
        <w:t>CGT asset; and</w:t>
      </w:r>
    </w:p>
    <w:p w14:paraId="4123F58E" w14:textId="77777777" w:rsidR="00067392" w:rsidRPr="002B526D" w:rsidRDefault="00067392" w:rsidP="00067392">
      <w:pPr>
        <w:pStyle w:val="paragraph"/>
      </w:pPr>
      <w:r w:rsidRPr="002B526D">
        <w:tab/>
        <w:t>(b)</w:t>
      </w:r>
      <w:r w:rsidRPr="002B526D">
        <w:tab/>
        <w:t>the company undertakes to discharge one or more liabilities in respect of the interests in the asset.</w:t>
      </w:r>
    </w:p>
    <w:p w14:paraId="1B90174D" w14:textId="25D43A2C" w:rsidR="00067392" w:rsidRPr="002B526D" w:rsidRDefault="00067392" w:rsidP="00067392">
      <w:pPr>
        <w:pStyle w:val="subsection"/>
      </w:pPr>
      <w:r w:rsidRPr="002B526D">
        <w:tab/>
      </w:r>
      <w:r w:rsidRPr="002B526D">
        <w:tab/>
        <w:t xml:space="preserve">(The </w:t>
      </w:r>
      <w:r w:rsidR="00B85998" w:rsidRPr="00B85998">
        <w:rPr>
          <w:position w:val="6"/>
          <w:sz w:val="16"/>
        </w:rPr>
        <w:t>*</w:t>
      </w:r>
      <w:r w:rsidRPr="002B526D">
        <w:t xml:space="preserve">market value, or the </w:t>
      </w:r>
      <w:r w:rsidR="00B85998" w:rsidRPr="00B85998">
        <w:rPr>
          <w:position w:val="6"/>
          <w:sz w:val="16"/>
        </w:rPr>
        <w:t>*</w:t>
      </w:r>
      <w:r w:rsidRPr="002B526D">
        <w:t>cost base, of an interest is worked out at the time of the disposal.)</w:t>
      </w:r>
    </w:p>
    <w:p w14:paraId="01DAA484" w14:textId="77777777" w:rsidR="00067392" w:rsidRPr="002B526D" w:rsidRDefault="00067392" w:rsidP="00067392">
      <w:pPr>
        <w:pStyle w:val="Tabletext"/>
        <w:keepNext/>
      </w:pPr>
    </w:p>
    <w:tbl>
      <w:tblPr>
        <w:tblW w:w="0" w:type="auto"/>
        <w:tblInd w:w="108" w:type="dxa"/>
        <w:tblLayout w:type="fixed"/>
        <w:tblLook w:val="0000" w:firstRow="0" w:lastRow="0" w:firstColumn="0" w:lastColumn="0" w:noHBand="0" w:noVBand="0"/>
      </w:tblPr>
      <w:tblGrid>
        <w:gridCol w:w="788"/>
        <w:gridCol w:w="3062"/>
        <w:gridCol w:w="3238"/>
      </w:tblGrid>
      <w:tr w:rsidR="00067392" w:rsidRPr="002B526D" w14:paraId="0418BE92" w14:textId="77777777" w:rsidTr="006933B9">
        <w:trPr>
          <w:cantSplit/>
          <w:tblHeader/>
        </w:trPr>
        <w:tc>
          <w:tcPr>
            <w:tcW w:w="7088" w:type="dxa"/>
            <w:gridSpan w:val="3"/>
            <w:tcBorders>
              <w:top w:val="single" w:sz="12" w:space="0" w:color="000000"/>
            </w:tcBorders>
          </w:tcPr>
          <w:p w14:paraId="3BE610A1" w14:textId="77777777" w:rsidR="00067392" w:rsidRPr="002B526D" w:rsidRDefault="00067392" w:rsidP="006933B9">
            <w:pPr>
              <w:pStyle w:val="Tabletext"/>
              <w:keepNext/>
            </w:pPr>
            <w:r w:rsidRPr="002B526D">
              <w:rPr>
                <w:b/>
              </w:rPr>
              <w:t>What amount the liabilities cannot exceed</w:t>
            </w:r>
          </w:p>
        </w:tc>
      </w:tr>
      <w:tr w:rsidR="00067392" w:rsidRPr="002B526D" w14:paraId="2A596298" w14:textId="77777777" w:rsidTr="006933B9">
        <w:trPr>
          <w:cantSplit/>
          <w:tblHeader/>
        </w:trPr>
        <w:tc>
          <w:tcPr>
            <w:tcW w:w="788" w:type="dxa"/>
            <w:tcBorders>
              <w:top w:val="single" w:sz="6" w:space="0" w:color="000000"/>
              <w:bottom w:val="single" w:sz="12" w:space="0" w:color="000000"/>
            </w:tcBorders>
          </w:tcPr>
          <w:p w14:paraId="4453957F" w14:textId="77777777" w:rsidR="00067392" w:rsidRPr="002B526D" w:rsidRDefault="00067392" w:rsidP="006933B9">
            <w:pPr>
              <w:pStyle w:val="Tabletext"/>
              <w:keepNext/>
            </w:pPr>
            <w:r w:rsidRPr="002B526D">
              <w:rPr>
                <w:b/>
              </w:rPr>
              <w:t>Item</w:t>
            </w:r>
          </w:p>
        </w:tc>
        <w:tc>
          <w:tcPr>
            <w:tcW w:w="3062" w:type="dxa"/>
            <w:tcBorders>
              <w:top w:val="single" w:sz="6" w:space="0" w:color="000000"/>
              <w:bottom w:val="single" w:sz="12" w:space="0" w:color="000000"/>
            </w:tcBorders>
          </w:tcPr>
          <w:p w14:paraId="559AF44A" w14:textId="77777777" w:rsidR="00067392" w:rsidRPr="002B526D" w:rsidRDefault="00067392" w:rsidP="006933B9">
            <w:pPr>
              <w:pStyle w:val="Tabletext"/>
              <w:keepNext/>
            </w:pPr>
            <w:r w:rsidRPr="002B526D">
              <w:rPr>
                <w:b/>
              </w:rPr>
              <w:t>In this situation:</w:t>
            </w:r>
          </w:p>
        </w:tc>
        <w:tc>
          <w:tcPr>
            <w:tcW w:w="3238" w:type="dxa"/>
            <w:tcBorders>
              <w:top w:val="single" w:sz="6" w:space="0" w:color="000000"/>
              <w:bottom w:val="single" w:sz="12" w:space="0" w:color="000000"/>
            </w:tcBorders>
          </w:tcPr>
          <w:p w14:paraId="349A9BD7" w14:textId="77777777" w:rsidR="00067392" w:rsidRPr="002B526D" w:rsidRDefault="00067392" w:rsidP="006933B9">
            <w:pPr>
              <w:pStyle w:val="Tabletext"/>
              <w:keepNext/>
            </w:pPr>
            <w:r w:rsidRPr="002B526D">
              <w:rPr>
                <w:b/>
              </w:rPr>
              <w:t>the liabilities cannot exceed:</w:t>
            </w:r>
          </w:p>
        </w:tc>
      </w:tr>
      <w:tr w:rsidR="00067392" w:rsidRPr="002B526D" w14:paraId="02605464" w14:textId="77777777" w:rsidTr="006933B9">
        <w:trPr>
          <w:cantSplit/>
        </w:trPr>
        <w:tc>
          <w:tcPr>
            <w:tcW w:w="788" w:type="dxa"/>
            <w:tcBorders>
              <w:top w:val="single" w:sz="12" w:space="0" w:color="000000"/>
              <w:bottom w:val="single" w:sz="2" w:space="0" w:color="auto"/>
            </w:tcBorders>
            <w:shd w:val="clear" w:color="auto" w:fill="auto"/>
          </w:tcPr>
          <w:p w14:paraId="422832BE" w14:textId="77777777" w:rsidR="00067392" w:rsidRPr="002B526D" w:rsidRDefault="00067392" w:rsidP="006933B9">
            <w:pPr>
              <w:pStyle w:val="Tabletext"/>
            </w:pPr>
            <w:r w:rsidRPr="002B526D">
              <w:t>1</w:t>
            </w:r>
          </w:p>
        </w:tc>
        <w:tc>
          <w:tcPr>
            <w:tcW w:w="3062" w:type="dxa"/>
            <w:tcBorders>
              <w:top w:val="single" w:sz="12" w:space="0" w:color="000000"/>
              <w:bottom w:val="single" w:sz="2" w:space="0" w:color="auto"/>
            </w:tcBorders>
            <w:shd w:val="clear" w:color="auto" w:fill="auto"/>
          </w:tcPr>
          <w:p w14:paraId="1B2F6E7B" w14:textId="7C3F69C7" w:rsidR="00067392" w:rsidRPr="002B526D" w:rsidRDefault="00067392" w:rsidP="006933B9">
            <w:pPr>
              <w:pStyle w:val="Tabletext"/>
            </w:pPr>
            <w:r w:rsidRPr="002B526D">
              <w:t xml:space="preserve">A partner </w:t>
            </w:r>
            <w:r w:rsidR="00B85998" w:rsidRPr="00B85998">
              <w:rPr>
                <w:position w:val="6"/>
                <w:sz w:val="16"/>
                <w:szCs w:val="16"/>
              </w:rPr>
              <w:t>*</w:t>
            </w:r>
            <w:r w:rsidRPr="002B526D">
              <w:t xml:space="preserve">acquired the interest on or after </w:t>
            </w:r>
            <w:r w:rsidR="00DA688C" w:rsidRPr="002B526D">
              <w:t>20 September</w:t>
            </w:r>
            <w:r w:rsidRPr="002B526D">
              <w:t xml:space="preserve"> 1985</w:t>
            </w:r>
          </w:p>
        </w:tc>
        <w:tc>
          <w:tcPr>
            <w:tcW w:w="3238" w:type="dxa"/>
            <w:tcBorders>
              <w:top w:val="single" w:sz="12" w:space="0" w:color="000000"/>
              <w:bottom w:val="single" w:sz="2" w:space="0" w:color="auto"/>
            </w:tcBorders>
            <w:shd w:val="clear" w:color="auto" w:fill="auto"/>
          </w:tcPr>
          <w:p w14:paraId="05AE14CB" w14:textId="0A53B306" w:rsidR="00067392" w:rsidRPr="002B526D" w:rsidRDefault="00067392" w:rsidP="006933B9">
            <w:pPr>
              <w:pStyle w:val="Tabletext"/>
            </w:pPr>
            <w:r w:rsidRPr="002B526D">
              <w:t xml:space="preserve">The </w:t>
            </w:r>
            <w:r w:rsidR="00B85998" w:rsidRPr="00B85998">
              <w:rPr>
                <w:position w:val="6"/>
                <w:sz w:val="16"/>
                <w:szCs w:val="16"/>
              </w:rPr>
              <w:t>*</w:t>
            </w:r>
            <w:r w:rsidRPr="002B526D">
              <w:t>cost base of the interest</w:t>
            </w:r>
          </w:p>
        </w:tc>
      </w:tr>
      <w:tr w:rsidR="00067392" w:rsidRPr="002B526D" w14:paraId="179D2479" w14:textId="77777777" w:rsidTr="006933B9">
        <w:trPr>
          <w:cantSplit/>
        </w:trPr>
        <w:tc>
          <w:tcPr>
            <w:tcW w:w="788" w:type="dxa"/>
            <w:tcBorders>
              <w:top w:val="single" w:sz="2" w:space="0" w:color="auto"/>
              <w:bottom w:val="single" w:sz="12" w:space="0" w:color="000000"/>
            </w:tcBorders>
          </w:tcPr>
          <w:p w14:paraId="44922CFC" w14:textId="77777777" w:rsidR="00067392" w:rsidRPr="002B526D" w:rsidRDefault="00067392" w:rsidP="006933B9">
            <w:pPr>
              <w:pStyle w:val="Tabletext"/>
            </w:pPr>
            <w:r w:rsidRPr="002B526D">
              <w:t>2</w:t>
            </w:r>
          </w:p>
        </w:tc>
        <w:tc>
          <w:tcPr>
            <w:tcW w:w="3062" w:type="dxa"/>
            <w:tcBorders>
              <w:top w:val="single" w:sz="2" w:space="0" w:color="auto"/>
              <w:bottom w:val="single" w:sz="12" w:space="0" w:color="000000"/>
            </w:tcBorders>
          </w:tcPr>
          <w:p w14:paraId="36D4A348" w14:textId="662CCFE7" w:rsidR="00067392" w:rsidRPr="002B526D" w:rsidRDefault="00067392" w:rsidP="006933B9">
            <w:pPr>
              <w:pStyle w:val="Tabletext"/>
            </w:pPr>
            <w:r w:rsidRPr="002B526D">
              <w:t xml:space="preserve">A partner </w:t>
            </w:r>
            <w:r w:rsidR="00B85998" w:rsidRPr="00B85998">
              <w:rPr>
                <w:position w:val="6"/>
                <w:sz w:val="16"/>
                <w:szCs w:val="16"/>
              </w:rPr>
              <w:t>*</w:t>
            </w:r>
            <w:r w:rsidRPr="002B526D">
              <w:t xml:space="preserve">acquired the interest before </w:t>
            </w:r>
            <w:r w:rsidR="00DA688C" w:rsidRPr="002B526D">
              <w:t>20 September</w:t>
            </w:r>
            <w:r w:rsidRPr="002B526D">
              <w:t xml:space="preserve"> 1985</w:t>
            </w:r>
          </w:p>
        </w:tc>
        <w:tc>
          <w:tcPr>
            <w:tcW w:w="3238" w:type="dxa"/>
            <w:tcBorders>
              <w:top w:val="single" w:sz="2" w:space="0" w:color="auto"/>
              <w:bottom w:val="single" w:sz="12" w:space="0" w:color="000000"/>
            </w:tcBorders>
          </w:tcPr>
          <w:p w14:paraId="1688C292" w14:textId="47A8F3EA" w:rsidR="00067392" w:rsidRPr="002B526D" w:rsidRDefault="00067392" w:rsidP="006933B9">
            <w:pPr>
              <w:pStyle w:val="Tabletext"/>
            </w:pPr>
            <w:r w:rsidRPr="002B526D">
              <w:t xml:space="preserve">The </w:t>
            </w:r>
            <w:r w:rsidR="00B85998" w:rsidRPr="00B85998">
              <w:rPr>
                <w:position w:val="6"/>
                <w:sz w:val="16"/>
                <w:szCs w:val="16"/>
              </w:rPr>
              <w:t>*</w:t>
            </w:r>
            <w:r w:rsidRPr="002B526D">
              <w:t>market value of the interest</w:t>
            </w:r>
          </w:p>
        </w:tc>
      </w:tr>
    </w:tbl>
    <w:p w14:paraId="028CE9BD" w14:textId="7DC2A2FA" w:rsidR="00067392" w:rsidRPr="002B526D" w:rsidRDefault="00067392" w:rsidP="00067392">
      <w:pPr>
        <w:pStyle w:val="notetext"/>
      </w:pPr>
      <w:r w:rsidRPr="002B526D">
        <w:t>Note:</w:t>
      </w:r>
      <w:r w:rsidRPr="002B526D">
        <w:tab/>
        <w:t xml:space="preserve">There are rules for working out what are the liabilities in respect of an interest in an asset: see </w:t>
      </w:r>
      <w:r w:rsidR="00FF0C1F" w:rsidRPr="002B526D">
        <w:t>section 1</w:t>
      </w:r>
      <w:r w:rsidRPr="002B526D">
        <w:t>22</w:t>
      </w:r>
      <w:r w:rsidR="00B85998">
        <w:noBreakHyphen/>
      </w:r>
      <w:r w:rsidRPr="002B526D">
        <w:t>145.</w:t>
      </w:r>
    </w:p>
    <w:p w14:paraId="72EF987A" w14:textId="77777777" w:rsidR="00067392" w:rsidRPr="002B526D" w:rsidRDefault="00067392" w:rsidP="00067392">
      <w:pPr>
        <w:pStyle w:val="SubsectionHead"/>
      </w:pPr>
      <w:r w:rsidRPr="002B526D">
        <w:t>Disposal of all the assets of a business</w:t>
      </w:r>
    </w:p>
    <w:p w14:paraId="6CB96F97" w14:textId="77777777" w:rsidR="00067392" w:rsidRPr="002B526D" w:rsidRDefault="00067392" w:rsidP="00067392">
      <w:pPr>
        <w:pStyle w:val="subsection"/>
      </w:pPr>
      <w:r w:rsidRPr="002B526D">
        <w:tab/>
        <w:t>(2)</w:t>
      </w:r>
      <w:r w:rsidRPr="002B526D">
        <w:tab/>
        <w:t>One of these requirements must be satisfied (for each partner) if:</w:t>
      </w:r>
    </w:p>
    <w:p w14:paraId="20FADA96" w14:textId="59FF5C6A" w:rsidR="00067392" w:rsidRPr="002B526D" w:rsidRDefault="00067392" w:rsidP="00067392">
      <w:pPr>
        <w:pStyle w:val="paragraph"/>
      </w:pPr>
      <w:r w:rsidRPr="002B526D">
        <w:tab/>
        <w:t>(a)</w:t>
      </w:r>
      <w:r w:rsidRPr="002B526D">
        <w:tab/>
        <w:t xml:space="preserve">the partners </w:t>
      </w:r>
      <w:r w:rsidR="00B85998" w:rsidRPr="00B85998">
        <w:rPr>
          <w:position w:val="6"/>
          <w:sz w:val="16"/>
        </w:rPr>
        <w:t>*</w:t>
      </w:r>
      <w:r w:rsidRPr="002B526D">
        <w:t xml:space="preserve">dispose of their interests in all the assets of a </w:t>
      </w:r>
      <w:r w:rsidR="00B85998" w:rsidRPr="00B85998">
        <w:rPr>
          <w:position w:val="6"/>
          <w:sz w:val="16"/>
        </w:rPr>
        <w:t>*</w:t>
      </w:r>
      <w:r w:rsidRPr="002B526D">
        <w:t>business; and</w:t>
      </w:r>
    </w:p>
    <w:p w14:paraId="52A0612A" w14:textId="77777777" w:rsidR="00067392" w:rsidRPr="002B526D" w:rsidRDefault="00067392" w:rsidP="00067392">
      <w:pPr>
        <w:pStyle w:val="paragraph"/>
      </w:pPr>
      <w:r w:rsidRPr="002B526D">
        <w:tab/>
        <w:t>(b)</w:t>
      </w:r>
      <w:r w:rsidRPr="002B526D">
        <w:tab/>
        <w:t>the company undertakes to discharge one or more liabilities in respect of the interests in the assets.</w:t>
      </w:r>
    </w:p>
    <w:p w14:paraId="6DBC7CB2" w14:textId="652A846F" w:rsidR="00067392" w:rsidRPr="002B526D" w:rsidRDefault="00067392" w:rsidP="00067392">
      <w:pPr>
        <w:pStyle w:val="subsection"/>
      </w:pPr>
      <w:r w:rsidRPr="002B526D">
        <w:tab/>
      </w:r>
      <w:r w:rsidRPr="002B526D">
        <w:tab/>
        <w:t xml:space="preserve">(The </w:t>
      </w:r>
      <w:r w:rsidR="00B85998" w:rsidRPr="00B85998">
        <w:rPr>
          <w:position w:val="6"/>
          <w:sz w:val="16"/>
        </w:rPr>
        <w:t>*</w:t>
      </w:r>
      <w:r w:rsidRPr="002B526D">
        <w:t xml:space="preserve">market value, or the </w:t>
      </w:r>
      <w:r w:rsidR="00B85998" w:rsidRPr="00B85998">
        <w:rPr>
          <w:position w:val="6"/>
          <w:sz w:val="16"/>
        </w:rPr>
        <w:t>*</w:t>
      </w:r>
      <w:r w:rsidRPr="002B526D">
        <w:t>cost base, of an interest is worked out at the time of the disposal.)</w:t>
      </w:r>
    </w:p>
    <w:p w14:paraId="73089CD7" w14:textId="77777777" w:rsidR="00067392" w:rsidRPr="002B526D" w:rsidRDefault="00067392" w:rsidP="00067392">
      <w:pPr>
        <w:pStyle w:val="Tabletext"/>
      </w:pPr>
    </w:p>
    <w:tbl>
      <w:tblPr>
        <w:tblW w:w="0" w:type="auto"/>
        <w:tblInd w:w="108" w:type="dxa"/>
        <w:tblLayout w:type="fixed"/>
        <w:tblLook w:val="0000" w:firstRow="0" w:lastRow="0" w:firstColumn="0" w:lastColumn="0" w:noHBand="0" w:noVBand="0"/>
      </w:tblPr>
      <w:tblGrid>
        <w:gridCol w:w="709"/>
        <w:gridCol w:w="2693"/>
        <w:gridCol w:w="3686"/>
      </w:tblGrid>
      <w:tr w:rsidR="00067392" w:rsidRPr="002B526D" w14:paraId="40EFC604" w14:textId="77777777" w:rsidTr="006933B9">
        <w:trPr>
          <w:cantSplit/>
          <w:tblHeader/>
        </w:trPr>
        <w:tc>
          <w:tcPr>
            <w:tcW w:w="7088" w:type="dxa"/>
            <w:gridSpan w:val="3"/>
            <w:tcBorders>
              <w:top w:val="single" w:sz="12" w:space="0" w:color="000000"/>
              <w:bottom w:val="single" w:sz="6" w:space="0" w:color="000000"/>
            </w:tcBorders>
          </w:tcPr>
          <w:p w14:paraId="2C75DEC4" w14:textId="77777777" w:rsidR="00067392" w:rsidRPr="002B526D" w:rsidRDefault="00067392" w:rsidP="006933B9">
            <w:pPr>
              <w:pStyle w:val="Tabletext"/>
              <w:keepNext/>
              <w:keepLines/>
            </w:pPr>
            <w:r w:rsidRPr="002B526D">
              <w:rPr>
                <w:b/>
              </w:rPr>
              <w:t>What amount the liabilities cannot exceed</w:t>
            </w:r>
          </w:p>
        </w:tc>
      </w:tr>
      <w:tr w:rsidR="00067392" w:rsidRPr="002B526D" w14:paraId="6FEDD66E" w14:textId="77777777" w:rsidTr="006933B9">
        <w:trPr>
          <w:cantSplit/>
          <w:tblHeader/>
        </w:trPr>
        <w:tc>
          <w:tcPr>
            <w:tcW w:w="709" w:type="dxa"/>
            <w:tcBorders>
              <w:top w:val="single" w:sz="6" w:space="0" w:color="000000"/>
              <w:bottom w:val="single" w:sz="12" w:space="0" w:color="000000"/>
            </w:tcBorders>
          </w:tcPr>
          <w:p w14:paraId="498C65DD" w14:textId="77777777" w:rsidR="00067392" w:rsidRPr="002B526D" w:rsidRDefault="00067392" w:rsidP="006933B9">
            <w:pPr>
              <w:pStyle w:val="Tabletext"/>
              <w:keepNext/>
              <w:keepLines/>
            </w:pPr>
            <w:r w:rsidRPr="002B526D">
              <w:rPr>
                <w:b/>
              </w:rPr>
              <w:t>Item</w:t>
            </w:r>
          </w:p>
        </w:tc>
        <w:tc>
          <w:tcPr>
            <w:tcW w:w="2693" w:type="dxa"/>
            <w:tcBorders>
              <w:top w:val="single" w:sz="6" w:space="0" w:color="000000"/>
              <w:bottom w:val="single" w:sz="12" w:space="0" w:color="000000"/>
            </w:tcBorders>
          </w:tcPr>
          <w:p w14:paraId="2A2CA408" w14:textId="77777777" w:rsidR="00067392" w:rsidRPr="002B526D" w:rsidRDefault="00067392" w:rsidP="006933B9">
            <w:pPr>
              <w:pStyle w:val="Tabletext"/>
              <w:keepNext/>
              <w:keepLines/>
            </w:pPr>
            <w:r w:rsidRPr="002B526D">
              <w:rPr>
                <w:b/>
              </w:rPr>
              <w:t>In this situation:</w:t>
            </w:r>
          </w:p>
        </w:tc>
        <w:tc>
          <w:tcPr>
            <w:tcW w:w="3686" w:type="dxa"/>
            <w:tcBorders>
              <w:top w:val="single" w:sz="6" w:space="0" w:color="000000"/>
              <w:bottom w:val="single" w:sz="12" w:space="0" w:color="000000"/>
            </w:tcBorders>
          </w:tcPr>
          <w:p w14:paraId="0D9D8B18" w14:textId="77777777" w:rsidR="00067392" w:rsidRPr="002B526D" w:rsidRDefault="00067392" w:rsidP="006933B9">
            <w:pPr>
              <w:pStyle w:val="Tabletext"/>
              <w:keepNext/>
              <w:keepLines/>
            </w:pPr>
            <w:r w:rsidRPr="002B526D">
              <w:rPr>
                <w:b/>
              </w:rPr>
              <w:t>the liabilities cannot exceed:</w:t>
            </w:r>
          </w:p>
        </w:tc>
      </w:tr>
      <w:tr w:rsidR="00067392" w:rsidRPr="002B526D" w14:paraId="3FB68205" w14:textId="77777777" w:rsidTr="006933B9">
        <w:trPr>
          <w:cantSplit/>
        </w:trPr>
        <w:tc>
          <w:tcPr>
            <w:tcW w:w="709" w:type="dxa"/>
            <w:tcBorders>
              <w:top w:val="single" w:sz="12" w:space="0" w:color="000000"/>
              <w:bottom w:val="single" w:sz="2" w:space="0" w:color="auto"/>
            </w:tcBorders>
            <w:shd w:val="clear" w:color="auto" w:fill="auto"/>
          </w:tcPr>
          <w:p w14:paraId="12483B71" w14:textId="77777777" w:rsidR="00067392" w:rsidRPr="002B526D" w:rsidRDefault="00067392" w:rsidP="006933B9">
            <w:pPr>
              <w:pStyle w:val="Tabletext"/>
            </w:pPr>
            <w:r w:rsidRPr="002B526D">
              <w:t>1</w:t>
            </w:r>
          </w:p>
        </w:tc>
        <w:tc>
          <w:tcPr>
            <w:tcW w:w="2693" w:type="dxa"/>
            <w:tcBorders>
              <w:top w:val="single" w:sz="12" w:space="0" w:color="000000"/>
              <w:bottom w:val="single" w:sz="2" w:space="0" w:color="auto"/>
            </w:tcBorders>
            <w:shd w:val="clear" w:color="auto" w:fill="auto"/>
          </w:tcPr>
          <w:p w14:paraId="781D0CBA" w14:textId="2570D120" w:rsidR="00067392" w:rsidRPr="002B526D" w:rsidRDefault="00067392" w:rsidP="006933B9">
            <w:pPr>
              <w:pStyle w:val="Tabletext"/>
            </w:pPr>
            <w:r w:rsidRPr="002B526D">
              <w:t xml:space="preserve">A partner </w:t>
            </w:r>
            <w:r w:rsidR="00B85998" w:rsidRPr="00B85998">
              <w:rPr>
                <w:position w:val="6"/>
                <w:sz w:val="16"/>
                <w:szCs w:val="16"/>
              </w:rPr>
              <w:t>*</w:t>
            </w:r>
            <w:r w:rsidRPr="002B526D">
              <w:t xml:space="preserve">acquired all the interests on or after </w:t>
            </w:r>
            <w:r w:rsidR="00DA688C" w:rsidRPr="002B526D">
              <w:t>20 September</w:t>
            </w:r>
            <w:r w:rsidRPr="002B526D">
              <w:t xml:space="preserve"> 1985</w:t>
            </w:r>
          </w:p>
        </w:tc>
        <w:tc>
          <w:tcPr>
            <w:tcW w:w="3686" w:type="dxa"/>
            <w:tcBorders>
              <w:top w:val="single" w:sz="12" w:space="0" w:color="000000"/>
              <w:bottom w:val="single" w:sz="2" w:space="0" w:color="auto"/>
            </w:tcBorders>
            <w:shd w:val="clear" w:color="auto" w:fill="auto"/>
          </w:tcPr>
          <w:p w14:paraId="0D7E41FF" w14:textId="6C3FE198" w:rsidR="00067392" w:rsidRPr="002B526D" w:rsidRDefault="00067392" w:rsidP="006933B9">
            <w:pPr>
              <w:pStyle w:val="Tabletext"/>
            </w:pPr>
            <w:r w:rsidRPr="002B526D">
              <w:t xml:space="preserve">The sum of the </w:t>
            </w:r>
            <w:r w:rsidR="00B85998" w:rsidRPr="00B85998">
              <w:rPr>
                <w:position w:val="6"/>
                <w:sz w:val="16"/>
                <w:szCs w:val="16"/>
              </w:rPr>
              <w:t>*</w:t>
            </w:r>
            <w:r w:rsidRPr="002B526D">
              <w:t xml:space="preserve">market values of the partner’s interests in </w:t>
            </w:r>
            <w:r w:rsidR="00B85998" w:rsidRPr="00B85998">
              <w:rPr>
                <w:position w:val="6"/>
                <w:sz w:val="16"/>
                <w:szCs w:val="16"/>
              </w:rPr>
              <w:t>*</w:t>
            </w:r>
            <w:r w:rsidRPr="002B526D">
              <w:t xml:space="preserve">precluded assets and the </w:t>
            </w:r>
            <w:r w:rsidR="00B85998" w:rsidRPr="00B85998">
              <w:rPr>
                <w:position w:val="6"/>
                <w:sz w:val="16"/>
                <w:szCs w:val="16"/>
              </w:rPr>
              <w:t>*</w:t>
            </w:r>
            <w:r w:rsidRPr="002B526D">
              <w:t>cost bases of the partner’s interests in other assets</w:t>
            </w:r>
          </w:p>
        </w:tc>
      </w:tr>
      <w:tr w:rsidR="00067392" w:rsidRPr="002B526D" w14:paraId="7C1C1347" w14:textId="77777777" w:rsidTr="006933B9">
        <w:trPr>
          <w:cantSplit/>
        </w:trPr>
        <w:tc>
          <w:tcPr>
            <w:tcW w:w="709" w:type="dxa"/>
            <w:tcBorders>
              <w:top w:val="single" w:sz="2" w:space="0" w:color="auto"/>
              <w:bottom w:val="single" w:sz="2" w:space="0" w:color="auto"/>
            </w:tcBorders>
            <w:shd w:val="clear" w:color="auto" w:fill="auto"/>
          </w:tcPr>
          <w:p w14:paraId="57A6BE00" w14:textId="77777777" w:rsidR="00067392" w:rsidRPr="002B526D" w:rsidRDefault="00067392" w:rsidP="006933B9">
            <w:pPr>
              <w:pStyle w:val="Tabletext"/>
            </w:pPr>
            <w:r w:rsidRPr="002B526D">
              <w:lastRenderedPageBreak/>
              <w:t>2</w:t>
            </w:r>
          </w:p>
        </w:tc>
        <w:tc>
          <w:tcPr>
            <w:tcW w:w="2693" w:type="dxa"/>
            <w:tcBorders>
              <w:top w:val="single" w:sz="2" w:space="0" w:color="auto"/>
              <w:bottom w:val="single" w:sz="2" w:space="0" w:color="auto"/>
            </w:tcBorders>
            <w:shd w:val="clear" w:color="auto" w:fill="auto"/>
          </w:tcPr>
          <w:p w14:paraId="32D3EB14" w14:textId="4A8F5024" w:rsidR="00067392" w:rsidRPr="002B526D" w:rsidRDefault="00067392" w:rsidP="006933B9">
            <w:pPr>
              <w:pStyle w:val="Tabletext"/>
            </w:pPr>
            <w:r w:rsidRPr="002B526D">
              <w:t xml:space="preserve">A partner </w:t>
            </w:r>
            <w:r w:rsidR="00B85998" w:rsidRPr="00B85998">
              <w:rPr>
                <w:position w:val="6"/>
                <w:sz w:val="16"/>
                <w:szCs w:val="16"/>
              </w:rPr>
              <w:t>*</w:t>
            </w:r>
            <w:r w:rsidRPr="002B526D">
              <w:t xml:space="preserve">acquired all the interests before </w:t>
            </w:r>
            <w:r w:rsidR="00DA688C" w:rsidRPr="002B526D">
              <w:t>20 September</w:t>
            </w:r>
            <w:r w:rsidRPr="002B526D">
              <w:t xml:space="preserve"> 1985</w:t>
            </w:r>
          </w:p>
        </w:tc>
        <w:tc>
          <w:tcPr>
            <w:tcW w:w="3686" w:type="dxa"/>
            <w:tcBorders>
              <w:top w:val="single" w:sz="2" w:space="0" w:color="auto"/>
              <w:bottom w:val="single" w:sz="2" w:space="0" w:color="auto"/>
            </w:tcBorders>
            <w:shd w:val="clear" w:color="auto" w:fill="auto"/>
          </w:tcPr>
          <w:p w14:paraId="06EE3962" w14:textId="2D0AD105" w:rsidR="00067392" w:rsidRPr="002B526D" w:rsidRDefault="00067392" w:rsidP="006933B9">
            <w:pPr>
              <w:pStyle w:val="Tabletext"/>
            </w:pPr>
            <w:r w:rsidRPr="002B526D">
              <w:t xml:space="preserve">The sum of the </w:t>
            </w:r>
            <w:r w:rsidR="00B85998" w:rsidRPr="00B85998">
              <w:rPr>
                <w:position w:val="6"/>
                <w:sz w:val="16"/>
                <w:szCs w:val="16"/>
              </w:rPr>
              <w:t>*</w:t>
            </w:r>
            <w:r w:rsidRPr="002B526D">
              <w:t>market values of the interests</w:t>
            </w:r>
          </w:p>
        </w:tc>
      </w:tr>
      <w:tr w:rsidR="00067392" w:rsidRPr="002B526D" w14:paraId="43ACD5EA" w14:textId="77777777" w:rsidTr="006933B9">
        <w:trPr>
          <w:cantSplit/>
        </w:trPr>
        <w:tc>
          <w:tcPr>
            <w:tcW w:w="709" w:type="dxa"/>
            <w:tcBorders>
              <w:top w:val="single" w:sz="2" w:space="0" w:color="auto"/>
              <w:bottom w:val="single" w:sz="12" w:space="0" w:color="000000"/>
            </w:tcBorders>
          </w:tcPr>
          <w:p w14:paraId="5C1C9137" w14:textId="77777777" w:rsidR="00067392" w:rsidRPr="002B526D" w:rsidRDefault="00067392" w:rsidP="006933B9">
            <w:pPr>
              <w:pStyle w:val="Tabletext"/>
            </w:pPr>
            <w:r w:rsidRPr="002B526D">
              <w:t>3</w:t>
            </w:r>
          </w:p>
        </w:tc>
        <w:tc>
          <w:tcPr>
            <w:tcW w:w="2693" w:type="dxa"/>
            <w:tcBorders>
              <w:top w:val="single" w:sz="2" w:space="0" w:color="auto"/>
              <w:bottom w:val="single" w:sz="12" w:space="0" w:color="000000"/>
            </w:tcBorders>
          </w:tcPr>
          <w:p w14:paraId="4EFBBFB9" w14:textId="3C24B1E0" w:rsidR="00067392" w:rsidRPr="002B526D" w:rsidRDefault="00067392" w:rsidP="006933B9">
            <w:pPr>
              <w:pStyle w:val="Tabletext"/>
            </w:pPr>
            <w:r w:rsidRPr="002B526D">
              <w:t xml:space="preserve">A partner </w:t>
            </w:r>
            <w:r w:rsidR="00B85998" w:rsidRPr="00B85998">
              <w:rPr>
                <w:position w:val="6"/>
                <w:sz w:val="16"/>
                <w:szCs w:val="16"/>
              </w:rPr>
              <w:t>*</w:t>
            </w:r>
            <w:r w:rsidRPr="002B526D">
              <w:t xml:space="preserve">acquired at least one interest on or after </w:t>
            </w:r>
            <w:r w:rsidR="00DA688C" w:rsidRPr="002B526D">
              <w:t>20 September</w:t>
            </w:r>
            <w:r w:rsidRPr="002B526D">
              <w:t xml:space="preserve"> 1985 and at least one before that day</w:t>
            </w:r>
          </w:p>
        </w:tc>
        <w:tc>
          <w:tcPr>
            <w:tcW w:w="3686" w:type="dxa"/>
            <w:tcBorders>
              <w:top w:val="single" w:sz="2" w:space="0" w:color="auto"/>
              <w:bottom w:val="single" w:sz="12" w:space="0" w:color="000000"/>
            </w:tcBorders>
          </w:tcPr>
          <w:p w14:paraId="2AF706C2" w14:textId="60F74B94" w:rsidR="00067392" w:rsidRPr="002B526D" w:rsidRDefault="00067392" w:rsidP="006933B9">
            <w:pPr>
              <w:pStyle w:val="Tabletext"/>
            </w:pPr>
            <w:r w:rsidRPr="002B526D">
              <w:t xml:space="preserve">For liabilities in respect of interests </w:t>
            </w:r>
            <w:r w:rsidR="00B85998" w:rsidRPr="00B85998">
              <w:rPr>
                <w:position w:val="6"/>
                <w:sz w:val="16"/>
                <w:szCs w:val="16"/>
              </w:rPr>
              <w:t>*</w:t>
            </w:r>
            <w:r w:rsidRPr="002B526D">
              <w:t xml:space="preserve">acquired on or after that day—the sum of the </w:t>
            </w:r>
            <w:r w:rsidR="00B85998" w:rsidRPr="00B85998">
              <w:rPr>
                <w:position w:val="6"/>
                <w:sz w:val="16"/>
              </w:rPr>
              <w:t>*</w:t>
            </w:r>
            <w:r w:rsidRPr="002B526D">
              <w:t xml:space="preserve">market values of the partner’s interests in </w:t>
            </w:r>
            <w:r w:rsidR="00B85998" w:rsidRPr="00B85998">
              <w:rPr>
                <w:position w:val="6"/>
                <w:sz w:val="16"/>
                <w:szCs w:val="16"/>
              </w:rPr>
              <w:t>*</w:t>
            </w:r>
            <w:r w:rsidRPr="002B526D">
              <w:t xml:space="preserve">precluded assets and the </w:t>
            </w:r>
            <w:r w:rsidR="00B85998" w:rsidRPr="00B85998">
              <w:rPr>
                <w:position w:val="6"/>
                <w:sz w:val="16"/>
                <w:szCs w:val="16"/>
              </w:rPr>
              <w:t>*</w:t>
            </w:r>
            <w:r w:rsidRPr="002B526D">
              <w:t>cost bases of the partner’s interests in other assets</w:t>
            </w:r>
          </w:p>
          <w:p w14:paraId="61CAFF31" w14:textId="5819644F" w:rsidR="00067392" w:rsidRPr="002B526D" w:rsidRDefault="00067392" w:rsidP="006933B9">
            <w:pPr>
              <w:pStyle w:val="Tabletext"/>
            </w:pPr>
            <w:r w:rsidRPr="002B526D">
              <w:t xml:space="preserve">For liabilities in respect of interests </w:t>
            </w:r>
            <w:r w:rsidR="00B85998" w:rsidRPr="00B85998">
              <w:rPr>
                <w:position w:val="6"/>
                <w:sz w:val="16"/>
                <w:szCs w:val="16"/>
              </w:rPr>
              <w:t>*</w:t>
            </w:r>
            <w:r w:rsidRPr="002B526D">
              <w:t>acquired before that day—the sum of the market values of those interests</w:t>
            </w:r>
          </w:p>
        </w:tc>
      </w:tr>
    </w:tbl>
    <w:p w14:paraId="5897470D" w14:textId="48DC94E4" w:rsidR="00067392" w:rsidRPr="002B526D" w:rsidRDefault="00067392" w:rsidP="00067392">
      <w:pPr>
        <w:pStyle w:val="ActHead5"/>
      </w:pPr>
      <w:bookmarkStart w:id="35" w:name="_Toc201753177"/>
      <w:r w:rsidRPr="002B526D">
        <w:rPr>
          <w:rStyle w:val="CharSectno"/>
        </w:rPr>
        <w:t>122</w:t>
      </w:r>
      <w:r w:rsidR="00B85998">
        <w:rPr>
          <w:rStyle w:val="CharSectno"/>
        </w:rPr>
        <w:noBreakHyphen/>
      </w:r>
      <w:r w:rsidRPr="002B526D">
        <w:rPr>
          <w:rStyle w:val="CharSectno"/>
        </w:rPr>
        <w:t>145</w:t>
      </w:r>
      <w:r w:rsidRPr="002B526D">
        <w:t xml:space="preserve">  Rules for working out what a liability in respect of an interest in an asset is</w:t>
      </w:r>
      <w:bookmarkEnd w:id="35"/>
    </w:p>
    <w:p w14:paraId="3E8D9DC8" w14:textId="77777777" w:rsidR="00067392" w:rsidRPr="002B526D" w:rsidRDefault="00067392" w:rsidP="00067392">
      <w:pPr>
        <w:pStyle w:val="subsection"/>
      </w:pPr>
      <w:r w:rsidRPr="002B526D">
        <w:tab/>
        <w:t>(1)</w:t>
      </w:r>
      <w:r w:rsidRPr="002B526D">
        <w:tab/>
        <w:t>These rules are relevant to working out what are the liabilities in respect of a partner’s interests in an asset.</w:t>
      </w:r>
    </w:p>
    <w:p w14:paraId="59EAD640" w14:textId="2655B8C7" w:rsidR="00067392" w:rsidRPr="002B526D" w:rsidRDefault="00067392" w:rsidP="00067392">
      <w:pPr>
        <w:pStyle w:val="subsection"/>
      </w:pPr>
      <w:r w:rsidRPr="002B526D">
        <w:tab/>
        <w:t>(2)</w:t>
      </w:r>
      <w:r w:rsidRPr="002B526D">
        <w:tab/>
        <w:t xml:space="preserve">A liability incurred for the purposes of a </w:t>
      </w:r>
      <w:r w:rsidR="00B85998" w:rsidRPr="00B85998">
        <w:rPr>
          <w:position w:val="6"/>
          <w:sz w:val="16"/>
        </w:rPr>
        <w:t>*</w:t>
      </w:r>
      <w:r w:rsidRPr="002B526D">
        <w:t>business that is not a liability in respect of interests in a specific asset or assets of the business is taken to be a liability in respect of the partner’s interests in all the assets of the business.</w:t>
      </w:r>
    </w:p>
    <w:p w14:paraId="212A31DD" w14:textId="77777777" w:rsidR="00067392" w:rsidRPr="002B526D" w:rsidRDefault="00067392" w:rsidP="00067392">
      <w:pPr>
        <w:pStyle w:val="notetext"/>
      </w:pPr>
      <w:r w:rsidRPr="002B526D">
        <w:t>Note:</w:t>
      </w:r>
      <w:r w:rsidRPr="002B526D">
        <w:tab/>
        <w:t>An example is a bank overdraft.</w:t>
      </w:r>
    </w:p>
    <w:p w14:paraId="6AC7B23D" w14:textId="77777777" w:rsidR="00067392" w:rsidRPr="002B526D" w:rsidRDefault="00067392" w:rsidP="00067392">
      <w:pPr>
        <w:pStyle w:val="subsection"/>
        <w:keepNext/>
        <w:keepLines/>
      </w:pPr>
      <w:r w:rsidRPr="002B526D">
        <w:tab/>
        <w:t>(3)</w:t>
      </w:r>
      <w:r w:rsidRPr="002B526D">
        <w:tab/>
        <w:t>If a liability is in respect of both:</w:t>
      </w:r>
    </w:p>
    <w:p w14:paraId="0A0DCEE4" w14:textId="76969CAC" w:rsidR="00067392" w:rsidRPr="002B526D" w:rsidRDefault="00067392" w:rsidP="00067392">
      <w:pPr>
        <w:pStyle w:val="paragraph"/>
      </w:pPr>
      <w:r w:rsidRPr="002B526D">
        <w:tab/>
        <w:t>(a)</w:t>
      </w:r>
      <w:r w:rsidRPr="002B526D">
        <w:tab/>
        <w:t xml:space="preserve">the partner’s interests in one or more assets that the partner </w:t>
      </w:r>
      <w:r w:rsidR="00B85998" w:rsidRPr="00B85998">
        <w:rPr>
          <w:position w:val="6"/>
          <w:sz w:val="16"/>
        </w:rPr>
        <w:t>*</w:t>
      </w:r>
      <w:r w:rsidRPr="002B526D">
        <w:t xml:space="preserve">acquired on or after </w:t>
      </w:r>
      <w:r w:rsidR="00DA688C" w:rsidRPr="002B526D">
        <w:t>20 September</w:t>
      </w:r>
      <w:r w:rsidRPr="002B526D">
        <w:t xml:space="preserve"> 1985; and</w:t>
      </w:r>
    </w:p>
    <w:p w14:paraId="4EC6B6B3" w14:textId="77777777" w:rsidR="00067392" w:rsidRPr="002B526D" w:rsidRDefault="00067392" w:rsidP="00067392">
      <w:pPr>
        <w:pStyle w:val="paragraph"/>
        <w:keepNext/>
      </w:pPr>
      <w:r w:rsidRPr="002B526D">
        <w:tab/>
        <w:t>(b)</w:t>
      </w:r>
      <w:r w:rsidRPr="002B526D">
        <w:tab/>
        <w:t>the partner’s interests in one or more assets that the partner acquired before that day;</w:t>
      </w:r>
    </w:p>
    <w:p w14:paraId="385BE1DF" w14:textId="77777777" w:rsidR="00067392" w:rsidRPr="002B526D" w:rsidRDefault="00067392" w:rsidP="00067392">
      <w:pPr>
        <w:pStyle w:val="subsection2"/>
      </w:pPr>
      <w:r w:rsidRPr="002B526D">
        <w:t>the proportion of the liability that is in respect of the partner’s interests that the partner acquired on or after that day is equal to:</w:t>
      </w:r>
    </w:p>
    <w:p w14:paraId="37F4F09E" w14:textId="77777777" w:rsidR="00067392" w:rsidRPr="002B526D" w:rsidRDefault="00067392" w:rsidP="00067392">
      <w:pPr>
        <w:pStyle w:val="Formula"/>
      </w:pPr>
      <w:r w:rsidRPr="002B526D">
        <w:rPr>
          <w:noProof/>
        </w:rPr>
        <w:lastRenderedPageBreak/>
        <w:drawing>
          <wp:inline distT="0" distB="0" distL="0" distR="0" wp14:anchorId="7EC9D0BD" wp14:editId="1F59E3EA">
            <wp:extent cx="2543175" cy="790575"/>
            <wp:effectExtent l="0" t="0" r="9525" b="0"/>
            <wp:docPr id="74" name="Picture 74" descr="Start formula start fraction The *market value of the partner's interest that the partner *acquired on or after that day over The total of the market values of all the partner's interest in assets that the liability is in respect of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43175" cy="790575"/>
                    </a:xfrm>
                    <a:prstGeom prst="rect">
                      <a:avLst/>
                    </a:prstGeom>
                    <a:noFill/>
                    <a:ln>
                      <a:noFill/>
                    </a:ln>
                  </pic:spPr>
                </pic:pic>
              </a:graphicData>
            </a:graphic>
          </wp:inline>
        </w:drawing>
      </w:r>
    </w:p>
    <w:p w14:paraId="4ABFB79D" w14:textId="1F9E655B" w:rsidR="00067392" w:rsidRPr="002B526D" w:rsidRDefault="00067392" w:rsidP="00067392">
      <w:pPr>
        <w:pStyle w:val="ActHead4"/>
      </w:pPr>
      <w:bookmarkStart w:id="36" w:name="_Toc201753178"/>
      <w:r w:rsidRPr="002B526D">
        <w:t>Replacement</w:t>
      </w:r>
      <w:r w:rsidR="00B85998">
        <w:noBreakHyphen/>
      </w:r>
      <w:r w:rsidRPr="002B526D">
        <w:t>asset roll</w:t>
      </w:r>
      <w:r w:rsidR="00B85998">
        <w:noBreakHyphen/>
      </w:r>
      <w:r w:rsidRPr="002B526D">
        <w:t>over if partners dispose of a CGT asset</w:t>
      </w:r>
      <w:bookmarkEnd w:id="36"/>
    </w:p>
    <w:p w14:paraId="37F3D030" w14:textId="4A8D3B5F" w:rsidR="00067392" w:rsidRPr="002B526D" w:rsidRDefault="00067392" w:rsidP="00067392">
      <w:pPr>
        <w:pStyle w:val="ActHead5"/>
      </w:pPr>
      <w:bookmarkStart w:id="37" w:name="_Toc201753179"/>
      <w:r w:rsidRPr="002B526D">
        <w:rPr>
          <w:rStyle w:val="CharSectno"/>
        </w:rPr>
        <w:t>122</w:t>
      </w:r>
      <w:r w:rsidR="00B85998">
        <w:rPr>
          <w:rStyle w:val="CharSectno"/>
        </w:rPr>
        <w:noBreakHyphen/>
      </w:r>
      <w:r w:rsidRPr="002B526D">
        <w:rPr>
          <w:rStyle w:val="CharSectno"/>
        </w:rPr>
        <w:t>150</w:t>
      </w:r>
      <w:r w:rsidRPr="002B526D">
        <w:t xml:space="preserve">  Capital gain or loss disregarded</w:t>
      </w:r>
      <w:bookmarkEnd w:id="37"/>
    </w:p>
    <w:p w14:paraId="1F868639" w14:textId="2C346B6C" w:rsidR="00067392" w:rsidRPr="002B526D" w:rsidRDefault="00067392" w:rsidP="00067392">
      <w:pPr>
        <w:pStyle w:val="subsection"/>
      </w:pPr>
      <w:r w:rsidRPr="002B526D">
        <w:tab/>
      </w:r>
      <w:r w:rsidRPr="002B526D">
        <w:tab/>
        <w:t>If the partners choose a roll</w:t>
      </w:r>
      <w:r w:rsidR="00B85998">
        <w:noBreakHyphen/>
      </w:r>
      <w:r w:rsidRPr="002B526D">
        <w:t xml:space="preserve">over for </w:t>
      </w:r>
      <w:r w:rsidR="00B85998" w:rsidRPr="00B85998">
        <w:rPr>
          <w:position w:val="6"/>
          <w:sz w:val="16"/>
        </w:rPr>
        <w:t>*</w:t>
      </w:r>
      <w:r w:rsidRPr="002B526D">
        <w:t xml:space="preserve">disposing of their interests in a CGT asset to the company, a </w:t>
      </w:r>
      <w:r w:rsidR="00B85998" w:rsidRPr="00B85998">
        <w:rPr>
          <w:position w:val="6"/>
          <w:sz w:val="16"/>
        </w:rPr>
        <w:t>*</w:t>
      </w:r>
      <w:r w:rsidRPr="002B526D">
        <w:t xml:space="preserve">capital gain or </w:t>
      </w:r>
      <w:r w:rsidR="00B85998" w:rsidRPr="00B85998">
        <w:rPr>
          <w:position w:val="6"/>
          <w:sz w:val="16"/>
        </w:rPr>
        <w:t>*</w:t>
      </w:r>
      <w:r w:rsidRPr="002B526D">
        <w:t>capital loss any partner makes from the disposal is disregarded.</w:t>
      </w:r>
    </w:p>
    <w:p w14:paraId="06D808CF" w14:textId="605107A8" w:rsidR="00067392" w:rsidRPr="002B526D" w:rsidRDefault="00067392" w:rsidP="00067392">
      <w:pPr>
        <w:pStyle w:val="ActHead5"/>
      </w:pPr>
      <w:bookmarkStart w:id="38" w:name="_Toc201753180"/>
      <w:r w:rsidRPr="002B526D">
        <w:rPr>
          <w:rStyle w:val="CharSectno"/>
        </w:rPr>
        <w:t>122</w:t>
      </w:r>
      <w:r w:rsidR="00B85998">
        <w:rPr>
          <w:rStyle w:val="CharSectno"/>
        </w:rPr>
        <w:noBreakHyphen/>
      </w:r>
      <w:r w:rsidRPr="002B526D">
        <w:rPr>
          <w:rStyle w:val="CharSectno"/>
        </w:rPr>
        <w:t>155</w:t>
      </w:r>
      <w:r w:rsidRPr="002B526D">
        <w:t xml:space="preserve">  Disposal of post</w:t>
      </w:r>
      <w:r w:rsidR="00B85998">
        <w:noBreakHyphen/>
      </w:r>
      <w:r w:rsidRPr="002B526D">
        <w:t>CGT or pre</w:t>
      </w:r>
      <w:r w:rsidR="00B85998">
        <w:noBreakHyphen/>
      </w:r>
      <w:r w:rsidRPr="002B526D">
        <w:t>CGT interests</w:t>
      </w:r>
      <w:bookmarkEnd w:id="38"/>
    </w:p>
    <w:p w14:paraId="28D6A758" w14:textId="7D72BC9A" w:rsidR="00067392" w:rsidRPr="002B526D" w:rsidRDefault="00067392" w:rsidP="00067392">
      <w:pPr>
        <w:pStyle w:val="subsection"/>
      </w:pPr>
      <w:r w:rsidRPr="002B526D">
        <w:tab/>
        <w:t>(1)</w:t>
      </w:r>
      <w:r w:rsidRPr="002B526D">
        <w:tab/>
        <w:t xml:space="preserve">If a partner </w:t>
      </w:r>
      <w:r w:rsidR="00B85998" w:rsidRPr="00B85998">
        <w:rPr>
          <w:position w:val="6"/>
          <w:sz w:val="16"/>
        </w:rPr>
        <w:t>*</w:t>
      </w:r>
      <w:r w:rsidRPr="002B526D">
        <w:t xml:space="preserve">acquired all the partner’s interests in the asset on or after </w:t>
      </w:r>
      <w:r w:rsidR="00DA688C" w:rsidRPr="002B526D">
        <w:t>20 September</w:t>
      </w:r>
      <w:r w:rsidRPr="002B526D">
        <w:t xml:space="preserve"> 1985:</w:t>
      </w:r>
    </w:p>
    <w:p w14:paraId="4DDEB302" w14:textId="5BFEA63B" w:rsidR="00067392" w:rsidRPr="002B526D" w:rsidRDefault="00067392" w:rsidP="00067392">
      <w:pPr>
        <w:pStyle w:val="paragraph"/>
      </w:pPr>
      <w:r w:rsidRPr="002B526D">
        <w:tab/>
        <w:t>(a)</w:t>
      </w:r>
      <w:r w:rsidRPr="002B526D">
        <w:tab/>
        <w:t xml:space="preserve">the first element of each </w:t>
      </w:r>
      <w:r w:rsidR="00B85998" w:rsidRPr="00B85998">
        <w:rPr>
          <w:position w:val="6"/>
          <w:sz w:val="16"/>
        </w:rPr>
        <w:t>*</w:t>
      </w:r>
      <w:r w:rsidRPr="002B526D">
        <w:t xml:space="preserve">share’s </w:t>
      </w:r>
      <w:r w:rsidR="00B85998" w:rsidRPr="00B85998">
        <w:rPr>
          <w:position w:val="6"/>
          <w:sz w:val="16"/>
        </w:rPr>
        <w:t>*</w:t>
      </w:r>
      <w:r w:rsidRPr="002B526D">
        <w:t xml:space="preserve">cost base is the sum of the cost bases of the interests when the partner </w:t>
      </w:r>
      <w:r w:rsidR="00B85998" w:rsidRPr="00B85998">
        <w:rPr>
          <w:position w:val="6"/>
          <w:sz w:val="16"/>
        </w:rPr>
        <w:t>*</w:t>
      </w:r>
      <w:r w:rsidRPr="002B526D">
        <w:t>disposed of them (less any liabilities the company undertakes to discharge in respect of them) divided by the number of the partner’s shares; and</w:t>
      </w:r>
    </w:p>
    <w:p w14:paraId="73863DF9" w14:textId="40EAC486" w:rsidR="00067392" w:rsidRPr="002B526D" w:rsidRDefault="00067392" w:rsidP="00067392">
      <w:pPr>
        <w:pStyle w:val="paragraph"/>
      </w:pPr>
      <w:r w:rsidRPr="002B526D">
        <w:tab/>
        <w:t>(b)</w:t>
      </w:r>
      <w:r w:rsidRPr="002B526D">
        <w:tab/>
        <w:t xml:space="preserve">the first element of each share’s </w:t>
      </w:r>
      <w:r w:rsidR="00B85998" w:rsidRPr="00B85998">
        <w:rPr>
          <w:position w:val="6"/>
          <w:sz w:val="16"/>
        </w:rPr>
        <w:t>*</w:t>
      </w:r>
      <w:r w:rsidRPr="002B526D">
        <w:t>reduced cost base is worked out similarly.</w:t>
      </w:r>
    </w:p>
    <w:p w14:paraId="00046908" w14:textId="4D91007F" w:rsidR="00067392" w:rsidRPr="002B526D" w:rsidRDefault="00067392" w:rsidP="00067392">
      <w:pPr>
        <w:pStyle w:val="notetext"/>
      </w:pPr>
      <w:r w:rsidRPr="002B526D">
        <w:t>Note 1:</w:t>
      </w:r>
      <w:r w:rsidRPr="002B526D">
        <w:tab/>
        <w:t xml:space="preserve">There are rules for working out what are the liabilities in respect of an interest in an asset: see </w:t>
      </w:r>
      <w:r w:rsidR="00FF0C1F" w:rsidRPr="002B526D">
        <w:t>section 1</w:t>
      </w:r>
      <w:r w:rsidRPr="002B526D">
        <w:t>22</w:t>
      </w:r>
      <w:r w:rsidR="00B85998">
        <w:noBreakHyphen/>
      </w:r>
      <w:r w:rsidRPr="002B526D">
        <w:t>145.</w:t>
      </w:r>
    </w:p>
    <w:p w14:paraId="443DF6DA" w14:textId="27BDA632" w:rsidR="00067392" w:rsidRPr="002B526D" w:rsidRDefault="00067392" w:rsidP="00067392">
      <w:pPr>
        <w:pStyle w:val="notetext"/>
      </w:pPr>
      <w:r w:rsidRPr="002B526D">
        <w:t>Note 2:</w:t>
      </w:r>
      <w:r w:rsidRPr="002B526D">
        <w:tab/>
        <w:t>There are special indexation rules for roll</w:t>
      </w:r>
      <w:r w:rsidR="00B85998">
        <w:noBreakHyphen/>
      </w:r>
      <w:r w:rsidRPr="002B526D">
        <w:t>overs: see Division</w:t>
      </w:r>
      <w:r w:rsidR="003D4EB1" w:rsidRPr="002B526D">
        <w:t> </w:t>
      </w:r>
      <w:r w:rsidRPr="002B526D">
        <w:t>114.</w:t>
      </w:r>
    </w:p>
    <w:p w14:paraId="1833E3B6" w14:textId="74E421FC" w:rsidR="00067392" w:rsidRPr="002B526D" w:rsidRDefault="00067392" w:rsidP="00067392">
      <w:pPr>
        <w:pStyle w:val="subsection"/>
      </w:pPr>
      <w:r w:rsidRPr="002B526D">
        <w:tab/>
        <w:t>(2)</w:t>
      </w:r>
      <w:r w:rsidRPr="002B526D">
        <w:tab/>
        <w:t xml:space="preserve">If a partner </w:t>
      </w:r>
      <w:r w:rsidR="00B85998" w:rsidRPr="00B85998">
        <w:rPr>
          <w:position w:val="6"/>
          <w:sz w:val="16"/>
        </w:rPr>
        <w:t>*</w:t>
      </w:r>
      <w:r w:rsidRPr="002B526D">
        <w:t xml:space="preserve">acquired all the partner’s interests in the asset before </w:t>
      </w:r>
      <w:r w:rsidR="00DA688C" w:rsidRPr="002B526D">
        <w:t>20 September</w:t>
      </w:r>
      <w:r w:rsidRPr="002B526D">
        <w:t xml:space="preserve"> 1985, the partner is taken to have acquired the </w:t>
      </w:r>
      <w:r w:rsidR="00B85998" w:rsidRPr="00B85998">
        <w:rPr>
          <w:position w:val="6"/>
          <w:sz w:val="16"/>
        </w:rPr>
        <w:t>*</w:t>
      </w:r>
      <w:r w:rsidRPr="002B526D">
        <w:t>shares before that day.</w:t>
      </w:r>
    </w:p>
    <w:p w14:paraId="19B38EA4" w14:textId="064C544F" w:rsidR="00067392" w:rsidRPr="002B526D" w:rsidRDefault="00067392" w:rsidP="00067392">
      <w:pPr>
        <w:pStyle w:val="ActHead5"/>
      </w:pPr>
      <w:bookmarkStart w:id="39" w:name="_Toc201753181"/>
      <w:r w:rsidRPr="002B526D">
        <w:rPr>
          <w:rStyle w:val="CharSectno"/>
        </w:rPr>
        <w:t>122</w:t>
      </w:r>
      <w:r w:rsidR="00B85998">
        <w:rPr>
          <w:rStyle w:val="CharSectno"/>
        </w:rPr>
        <w:noBreakHyphen/>
      </w:r>
      <w:r w:rsidRPr="002B526D">
        <w:rPr>
          <w:rStyle w:val="CharSectno"/>
        </w:rPr>
        <w:t>160</w:t>
      </w:r>
      <w:r w:rsidRPr="002B526D">
        <w:t xml:space="preserve">  Disposal of both post</w:t>
      </w:r>
      <w:r w:rsidR="00B85998">
        <w:noBreakHyphen/>
      </w:r>
      <w:r w:rsidRPr="002B526D">
        <w:t>CGT and pre</w:t>
      </w:r>
      <w:r w:rsidR="00B85998">
        <w:noBreakHyphen/>
      </w:r>
      <w:r w:rsidRPr="002B526D">
        <w:t>CGT interests</w:t>
      </w:r>
      <w:bookmarkEnd w:id="39"/>
    </w:p>
    <w:p w14:paraId="1873F509" w14:textId="06341B6E" w:rsidR="00067392" w:rsidRPr="002B526D" w:rsidRDefault="00067392" w:rsidP="00067392">
      <w:pPr>
        <w:pStyle w:val="subsection"/>
      </w:pPr>
      <w:r w:rsidRPr="002B526D">
        <w:tab/>
        <w:t>(1)</w:t>
      </w:r>
      <w:r w:rsidRPr="002B526D">
        <w:tab/>
        <w:t xml:space="preserve">If a partner </w:t>
      </w:r>
      <w:r w:rsidR="00B85998" w:rsidRPr="00B85998">
        <w:rPr>
          <w:position w:val="6"/>
          <w:sz w:val="16"/>
        </w:rPr>
        <w:t>*</w:t>
      </w:r>
      <w:r w:rsidRPr="002B526D">
        <w:t xml:space="preserve">acquired some of the partner’s interests in the asset on or after </w:t>
      </w:r>
      <w:r w:rsidR="00DA688C" w:rsidRPr="002B526D">
        <w:t>20 September</w:t>
      </w:r>
      <w:r w:rsidRPr="002B526D">
        <w:t xml:space="preserve"> 1985 and some before that day, the partner is </w:t>
      </w:r>
      <w:r w:rsidRPr="002B526D">
        <w:lastRenderedPageBreak/>
        <w:t xml:space="preserve">taken to have acquired a whole number of the </w:t>
      </w:r>
      <w:r w:rsidR="00B85998" w:rsidRPr="00B85998">
        <w:rPr>
          <w:position w:val="6"/>
          <w:sz w:val="16"/>
        </w:rPr>
        <w:t>*</w:t>
      </w:r>
      <w:r w:rsidRPr="002B526D">
        <w:t>shares (but not all of them) before that day. The number is the greatest possible that (when expressed as a percentage of all the shares the partner acquires) does not exceed:</w:t>
      </w:r>
    </w:p>
    <w:p w14:paraId="338C0A60" w14:textId="453F23B9" w:rsidR="00067392" w:rsidRPr="002B526D" w:rsidRDefault="00067392" w:rsidP="00067392">
      <w:pPr>
        <w:pStyle w:val="parabullet"/>
      </w:pPr>
      <w:r w:rsidRPr="002B526D">
        <w:rPr>
          <w:sz w:val="28"/>
        </w:rPr>
        <w:t>•</w:t>
      </w:r>
      <w:r w:rsidRPr="002B526D">
        <w:tab/>
        <w:t xml:space="preserve">the </w:t>
      </w:r>
      <w:r w:rsidR="00B85998" w:rsidRPr="00B85998">
        <w:rPr>
          <w:position w:val="6"/>
          <w:sz w:val="16"/>
        </w:rPr>
        <w:t>*</w:t>
      </w:r>
      <w:r w:rsidRPr="002B526D">
        <w:t>market value of the interests in the asset that the partner acquired before that day;</w:t>
      </w:r>
    </w:p>
    <w:p w14:paraId="1E76CFE1" w14:textId="77777777" w:rsidR="00067392" w:rsidRPr="002B526D" w:rsidRDefault="00067392" w:rsidP="00067392">
      <w:pPr>
        <w:pStyle w:val="subsection2"/>
        <w:keepNext/>
      </w:pPr>
      <w:r w:rsidRPr="002B526D">
        <w:t>expressed as a percentage of:</w:t>
      </w:r>
    </w:p>
    <w:p w14:paraId="4F11BDC2" w14:textId="77777777" w:rsidR="00067392" w:rsidRPr="002B526D" w:rsidRDefault="00067392" w:rsidP="00067392">
      <w:pPr>
        <w:pStyle w:val="parabullet"/>
      </w:pPr>
      <w:r w:rsidRPr="002B526D">
        <w:rPr>
          <w:sz w:val="28"/>
        </w:rPr>
        <w:t>•</w:t>
      </w:r>
      <w:r w:rsidRPr="002B526D">
        <w:tab/>
        <w:t>the total of the market values of all the partner’s interests in the asset.</w:t>
      </w:r>
    </w:p>
    <w:p w14:paraId="76A99F34" w14:textId="5DEE0C97" w:rsidR="00067392" w:rsidRPr="002B526D" w:rsidRDefault="00067392" w:rsidP="00067392">
      <w:pPr>
        <w:pStyle w:val="subsection"/>
      </w:pPr>
      <w:r w:rsidRPr="002B526D">
        <w:tab/>
        <w:t>(2)</w:t>
      </w:r>
      <w:r w:rsidRPr="002B526D">
        <w:tab/>
        <w:t xml:space="preserve">The first element of each other </w:t>
      </w:r>
      <w:r w:rsidR="00B85998" w:rsidRPr="00B85998">
        <w:rPr>
          <w:position w:val="6"/>
          <w:sz w:val="16"/>
        </w:rPr>
        <w:t>*</w:t>
      </w:r>
      <w:r w:rsidRPr="002B526D">
        <w:t xml:space="preserve">share’s </w:t>
      </w:r>
      <w:r w:rsidR="00B85998" w:rsidRPr="00B85998">
        <w:rPr>
          <w:position w:val="6"/>
          <w:sz w:val="16"/>
        </w:rPr>
        <w:t>*</w:t>
      </w:r>
      <w:r w:rsidRPr="002B526D">
        <w:t xml:space="preserve">cost base is the sum of the cost bases of the partner’s interests that the partner </w:t>
      </w:r>
      <w:r w:rsidR="00B85998" w:rsidRPr="00B85998">
        <w:rPr>
          <w:position w:val="6"/>
          <w:sz w:val="16"/>
        </w:rPr>
        <w:t>*</w:t>
      </w:r>
      <w:r w:rsidRPr="002B526D">
        <w:t>acquired on or after that day (less any liabilities the company undertakes to discharge in respect of all of those interests) divided by the number of the other shares.</w:t>
      </w:r>
    </w:p>
    <w:p w14:paraId="644D8506" w14:textId="63718F39" w:rsidR="00067392" w:rsidRPr="002B526D" w:rsidRDefault="00067392" w:rsidP="00067392">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0CF53031" w14:textId="3BB6274A" w:rsidR="00067392" w:rsidRPr="002B526D" w:rsidRDefault="00067392" w:rsidP="00067392">
      <w:pPr>
        <w:pStyle w:val="subsection"/>
      </w:pPr>
      <w:r w:rsidRPr="002B526D">
        <w:tab/>
        <w:t>(3)</w:t>
      </w:r>
      <w:r w:rsidRPr="002B526D">
        <w:tab/>
        <w:t xml:space="preserve">The first element of each other </w:t>
      </w:r>
      <w:r w:rsidR="00B85998" w:rsidRPr="00B85998">
        <w:rPr>
          <w:position w:val="6"/>
          <w:sz w:val="16"/>
        </w:rPr>
        <w:t>*</w:t>
      </w:r>
      <w:r w:rsidRPr="002B526D">
        <w:t xml:space="preserve">share’s </w:t>
      </w:r>
      <w:r w:rsidR="00B85998" w:rsidRPr="00B85998">
        <w:rPr>
          <w:position w:val="6"/>
          <w:sz w:val="16"/>
        </w:rPr>
        <w:t>*</w:t>
      </w:r>
      <w:r w:rsidRPr="002B526D">
        <w:t>reduced cost base is worked out similarly.</w:t>
      </w:r>
    </w:p>
    <w:p w14:paraId="354688B1" w14:textId="0EE18A92" w:rsidR="00067392" w:rsidRPr="002B526D" w:rsidRDefault="00067392" w:rsidP="00067392">
      <w:pPr>
        <w:pStyle w:val="subsection"/>
      </w:pPr>
      <w:r w:rsidRPr="002B526D">
        <w:tab/>
        <w:t>(4)</w:t>
      </w:r>
      <w:r w:rsidRPr="002B526D">
        <w:tab/>
        <w:t xml:space="preserve">The </w:t>
      </w:r>
      <w:r w:rsidR="00B85998" w:rsidRPr="00B85998">
        <w:rPr>
          <w:position w:val="6"/>
          <w:sz w:val="16"/>
        </w:rPr>
        <w:t>*</w:t>
      </w:r>
      <w:r w:rsidRPr="002B526D">
        <w:t xml:space="preserve">market value of an interest in an asset is worked out when the partner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interest in an asset is worked out at the same time.</w:t>
      </w:r>
    </w:p>
    <w:p w14:paraId="6DF6AD50" w14:textId="23B72DCC" w:rsidR="00067392" w:rsidRPr="002B526D" w:rsidRDefault="00067392" w:rsidP="00067392">
      <w:pPr>
        <w:pStyle w:val="ActHead4"/>
      </w:pPr>
      <w:bookmarkStart w:id="40" w:name="_Toc201753182"/>
      <w:r w:rsidRPr="002B526D">
        <w:t>Replacement</w:t>
      </w:r>
      <w:r w:rsidR="00B85998">
        <w:noBreakHyphen/>
      </w:r>
      <w:r w:rsidRPr="002B526D">
        <w:t>asset roll</w:t>
      </w:r>
      <w:r w:rsidR="00B85998">
        <w:noBreakHyphen/>
      </w:r>
      <w:r w:rsidRPr="002B526D">
        <w:t>over if the partners dispose of all the assets of a business</w:t>
      </w:r>
      <w:bookmarkEnd w:id="40"/>
    </w:p>
    <w:p w14:paraId="2B63CD0D" w14:textId="5E1C6CD2" w:rsidR="00067392" w:rsidRPr="002B526D" w:rsidRDefault="00067392" w:rsidP="00067392">
      <w:pPr>
        <w:pStyle w:val="ActHead5"/>
      </w:pPr>
      <w:bookmarkStart w:id="41" w:name="_Toc201753183"/>
      <w:r w:rsidRPr="002B526D">
        <w:rPr>
          <w:rStyle w:val="CharSectno"/>
        </w:rPr>
        <w:t>122</w:t>
      </w:r>
      <w:r w:rsidR="00B85998">
        <w:rPr>
          <w:rStyle w:val="CharSectno"/>
        </w:rPr>
        <w:noBreakHyphen/>
      </w:r>
      <w:r w:rsidRPr="002B526D">
        <w:rPr>
          <w:rStyle w:val="CharSectno"/>
        </w:rPr>
        <w:t>170</w:t>
      </w:r>
      <w:r w:rsidRPr="002B526D">
        <w:t xml:space="preserve">  Capital gain or loss disregarded</w:t>
      </w:r>
      <w:bookmarkEnd w:id="41"/>
    </w:p>
    <w:p w14:paraId="2EBE3049" w14:textId="1DB6DF9B" w:rsidR="00067392" w:rsidRPr="002B526D" w:rsidRDefault="00067392" w:rsidP="00067392">
      <w:pPr>
        <w:pStyle w:val="subsection"/>
      </w:pPr>
      <w:r w:rsidRPr="002B526D">
        <w:tab/>
      </w:r>
      <w:r w:rsidRPr="002B526D">
        <w:tab/>
        <w:t>If the partners choose a roll</w:t>
      </w:r>
      <w:r w:rsidR="00B85998">
        <w:noBreakHyphen/>
      </w:r>
      <w:r w:rsidRPr="002B526D">
        <w:t xml:space="preserve">over for </w:t>
      </w:r>
      <w:r w:rsidR="00B85998" w:rsidRPr="00B85998">
        <w:rPr>
          <w:position w:val="6"/>
          <w:sz w:val="16"/>
        </w:rPr>
        <w:t>*</w:t>
      </w:r>
      <w:r w:rsidRPr="002B526D">
        <w:t xml:space="preserve">disposing of their interests in all the assets of a </w:t>
      </w:r>
      <w:r w:rsidR="00B85998" w:rsidRPr="00B85998">
        <w:rPr>
          <w:position w:val="6"/>
          <w:sz w:val="16"/>
        </w:rPr>
        <w:t>*</w:t>
      </w:r>
      <w:r w:rsidRPr="002B526D">
        <w:t xml:space="preserve">business to the company, a </w:t>
      </w:r>
      <w:r w:rsidR="00B85998" w:rsidRPr="00B85998">
        <w:rPr>
          <w:position w:val="6"/>
          <w:sz w:val="16"/>
        </w:rPr>
        <w:t>*</w:t>
      </w:r>
      <w:r w:rsidRPr="002B526D">
        <w:t xml:space="preserve">capital gain or </w:t>
      </w:r>
      <w:r w:rsidR="00B85998" w:rsidRPr="00B85998">
        <w:rPr>
          <w:position w:val="6"/>
          <w:sz w:val="16"/>
        </w:rPr>
        <w:t>*</w:t>
      </w:r>
      <w:r w:rsidRPr="002B526D">
        <w:t>capital loss any partner makes from the disposal is disregarded.</w:t>
      </w:r>
    </w:p>
    <w:p w14:paraId="514F1BB6" w14:textId="4593BCF4" w:rsidR="00067392" w:rsidRPr="002B526D" w:rsidRDefault="00067392" w:rsidP="00067392">
      <w:pPr>
        <w:pStyle w:val="ActHead5"/>
      </w:pPr>
      <w:bookmarkStart w:id="42" w:name="_Toc201753184"/>
      <w:r w:rsidRPr="002B526D">
        <w:rPr>
          <w:rStyle w:val="CharSectno"/>
        </w:rPr>
        <w:lastRenderedPageBreak/>
        <w:t>122</w:t>
      </w:r>
      <w:r w:rsidR="00B85998">
        <w:rPr>
          <w:rStyle w:val="CharSectno"/>
        </w:rPr>
        <w:noBreakHyphen/>
      </w:r>
      <w:r w:rsidRPr="002B526D">
        <w:rPr>
          <w:rStyle w:val="CharSectno"/>
        </w:rPr>
        <w:t>175</w:t>
      </w:r>
      <w:r w:rsidRPr="002B526D">
        <w:t xml:space="preserve">  Other consequences</w:t>
      </w:r>
      <w:bookmarkEnd w:id="42"/>
    </w:p>
    <w:p w14:paraId="62E701FC" w14:textId="3BAB4C6D" w:rsidR="00067392" w:rsidRPr="002B526D" w:rsidRDefault="00067392" w:rsidP="00067392">
      <w:pPr>
        <w:pStyle w:val="subsection"/>
      </w:pPr>
      <w:r w:rsidRPr="002B526D">
        <w:tab/>
      </w:r>
      <w:r w:rsidRPr="002B526D">
        <w:tab/>
        <w:t xml:space="preserve">The other consequences relate to the </w:t>
      </w:r>
      <w:r w:rsidR="00B85998" w:rsidRPr="00B85998">
        <w:rPr>
          <w:position w:val="6"/>
          <w:sz w:val="16"/>
        </w:rPr>
        <w:t>*</w:t>
      </w:r>
      <w:r w:rsidRPr="002B526D">
        <w:t xml:space="preserve">shares the partners receive and depend on when they </w:t>
      </w:r>
      <w:r w:rsidR="00B85998" w:rsidRPr="00B85998">
        <w:rPr>
          <w:position w:val="6"/>
          <w:sz w:val="16"/>
        </w:rPr>
        <w:t>*</w:t>
      </w:r>
      <w:r w:rsidRPr="002B526D">
        <w:t xml:space="preserve">acquired their interests in the assets of the </w:t>
      </w:r>
      <w:r w:rsidR="00B85998" w:rsidRPr="00B85998">
        <w:rPr>
          <w:position w:val="6"/>
          <w:sz w:val="16"/>
        </w:rPr>
        <w:t>*</w:t>
      </w:r>
      <w:r w:rsidRPr="002B526D">
        <w:t>business.</w:t>
      </w:r>
    </w:p>
    <w:p w14:paraId="53441DD3" w14:textId="77777777" w:rsidR="00067392" w:rsidRPr="002B526D" w:rsidRDefault="00067392" w:rsidP="00067392">
      <w:pPr>
        <w:pStyle w:val="notetext"/>
      </w:pPr>
      <w:r w:rsidRPr="002B526D">
        <w:t>Note 1:</w:t>
      </w:r>
      <w:r w:rsidRPr="002B526D">
        <w:tab/>
        <w:t>There are 3 possible cases:</w:t>
      </w:r>
    </w:p>
    <w:p w14:paraId="77391C76" w14:textId="40FE7270" w:rsidR="00067392" w:rsidRPr="002B526D" w:rsidRDefault="00067392" w:rsidP="00067392">
      <w:pPr>
        <w:pStyle w:val="notepara"/>
      </w:pPr>
      <w:r w:rsidRPr="002B526D">
        <w:t>•</w:t>
      </w:r>
      <w:r w:rsidRPr="002B526D">
        <w:tab/>
        <w:t xml:space="preserve">a partner acquired all the interests on or after </w:t>
      </w:r>
      <w:r w:rsidR="00DA688C" w:rsidRPr="002B526D">
        <w:t>20 September</w:t>
      </w:r>
      <w:r w:rsidRPr="002B526D">
        <w:t xml:space="preserve"> 1985: see </w:t>
      </w:r>
      <w:r w:rsidR="00FF0C1F" w:rsidRPr="002B526D">
        <w:t>section 1</w:t>
      </w:r>
      <w:r w:rsidRPr="002B526D">
        <w:t>22</w:t>
      </w:r>
      <w:r w:rsidR="00B85998">
        <w:noBreakHyphen/>
      </w:r>
      <w:r w:rsidRPr="002B526D">
        <w:t>180;</w:t>
      </w:r>
    </w:p>
    <w:p w14:paraId="6505E1E3" w14:textId="4B836179" w:rsidR="00067392" w:rsidRPr="002B526D" w:rsidRDefault="00067392" w:rsidP="00067392">
      <w:pPr>
        <w:pStyle w:val="notepara"/>
      </w:pPr>
      <w:r w:rsidRPr="002B526D">
        <w:t>•</w:t>
      </w:r>
      <w:r w:rsidRPr="002B526D">
        <w:tab/>
        <w:t xml:space="preserve">a partner acquired all the interests before that day: see </w:t>
      </w:r>
      <w:r w:rsidR="00FF0C1F" w:rsidRPr="002B526D">
        <w:t>section 1</w:t>
      </w:r>
      <w:r w:rsidRPr="002B526D">
        <w:t>22</w:t>
      </w:r>
      <w:r w:rsidR="00B85998">
        <w:noBreakHyphen/>
      </w:r>
      <w:r w:rsidRPr="002B526D">
        <w:t>185;</w:t>
      </w:r>
    </w:p>
    <w:p w14:paraId="2DB7A798" w14:textId="36503D56" w:rsidR="00067392" w:rsidRPr="002B526D" w:rsidRDefault="00067392" w:rsidP="00067392">
      <w:pPr>
        <w:pStyle w:val="notepara"/>
      </w:pPr>
      <w:r w:rsidRPr="002B526D">
        <w:t>•</w:t>
      </w:r>
      <w:r w:rsidRPr="002B526D">
        <w:tab/>
        <w:t xml:space="preserve">a partner acquired some of the interests on or after that day: see </w:t>
      </w:r>
      <w:r w:rsidR="00FF0C1F" w:rsidRPr="002B526D">
        <w:t>section 1</w:t>
      </w:r>
      <w:r w:rsidRPr="002B526D">
        <w:t>22</w:t>
      </w:r>
      <w:r w:rsidR="00B85998">
        <w:noBreakHyphen/>
      </w:r>
      <w:r w:rsidRPr="002B526D">
        <w:t>190.</w:t>
      </w:r>
    </w:p>
    <w:p w14:paraId="79A53BCC" w14:textId="77777777" w:rsidR="00067392" w:rsidRPr="002B526D" w:rsidRDefault="00067392" w:rsidP="00067392">
      <w:pPr>
        <w:pStyle w:val="notetext"/>
      </w:pPr>
      <w:r w:rsidRPr="002B526D">
        <w:t>Note 2:</w:t>
      </w:r>
      <w:r w:rsidRPr="002B526D">
        <w:tab/>
        <w:t>There are other consequences for the partnership and the company if the partners dispose of their interests in trading stock of the partnership: see Division</w:t>
      </w:r>
      <w:r w:rsidR="003D4EB1" w:rsidRPr="002B526D">
        <w:t> </w:t>
      </w:r>
      <w:r w:rsidRPr="002B526D">
        <w:t>70.</w:t>
      </w:r>
    </w:p>
    <w:p w14:paraId="52F3E92F" w14:textId="2658F527" w:rsidR="00067392" w:rsidRPr="002B526D" w:rsidRDefault="00067392" w:rsidP="00067392">
      <w:pPr>
        <w:pStyle w:val="ActHead5"/>
      </w:pPr>
      <w:bookmarkStart w:id="43" w:name="_Toc201753185"/>
      <w:r w:rsidRPr="002B526D">
        <w:rPr>
          <w:rStyle w:val="CharSectno"/>
        </w:rPr>
        <w:t>122</w:t>
      </w:r>
      <w:r w:rsidR="00B85998">
        <w:rPr>
          <w:rStyle w:val="CharSectno"/>
        </w:rPr>
        <w:noBreakHyphen/>
      </w:r>
      <w:r w:rsidRPr="002B526D">
        <w:rPr>
          <w:rStyle w:val="CharSectno"/>
        </w:rPr>
        <w:t>180</w:t>
      </w:r>
      <w:r w:rsidRPr="002B526D">
        <w:t xml:space="preserve">  All interests acquired on or after </w:t>
      </w:r>
      <w:r w:rsidR="00DA688C" w:rsidRPr="002B526D">
        <w:t>20 September</w:t>
      </w:r>
      <w:r w:rsidRPr="002B526D">
        <w:t xml:space="preserve"> 1985</w:t>
      </w:r>
      <w:bookmarkEnd w:id="43"/>
    </w:p>
    <w:p w14:paraId="72459573" w14:textId="60A8E89F" w:rsidR="00067392" w:rsidRPr="002B526D" w:rsidRDefault="00067392" w:rsidP="00067392">
      <w:pPr>
        <w:pStyle w:val="subsection"/>
      </w:pPr>
      <w:r w:rsidRPr="002B526D">
        <w:tab/>
        <w:t>(1)</w:t>
      </w:r>
      <w:r w:rsidRPr="002B526D">
        <w:tab/>
        <w:t xml:space="preserve">If a partner </w:t>
      </w:r>
      <w:r w:rsidR="00B85998" w:rsidRPr="00B85998">
        <w:rPr>
          <w:position w:val="6"/>
          <w:sz w:val="16"/>
        </w:rPr>
        <w:t>*</w:t>
      </w:r>
      <w:r w:rsidRPr="002B526D">
        <w:t xml:space="preserve">acquired all of the partner’s interests in the assets of the </w:t>
      </w:r>
      <w:r w:rsidR="00B85998" w:rsidRPr="00B85998">
        <w:rPr>
          <w:position w:val="6"/>
          <w:sz w:val="16"/>
        </w:rPr>
        <w:t>*</w:t>
      </w:r>
      <w:r w:rsidRPr="002B526D">
        <w:t xml:space="preserve">business on or after </w:t>
      </w:r>
      <w:r w:rsidR="00DA688C" w:rsidRPr="002B526D">
        <w:t>20 September</w:t>
      </w:r>
      <w:r w:rsidRPr="002B526D">
        <w:t xml:space="preserve"> 1985:</w:t>
      </w:r>
    </w:p>
    <w:p w14:paraId="728353C3" w14:textId="6EE77B80" w:rsidR="00067392" w:rsidRPr="002B526D" w:rsidRDefault="00067392" w:rsidP="00067392">
      <w:pPr>
        <w:pStyle w:val="paragraph"/>
      </w:pPr>
      <w:r w:rsidRPr="002B526D">
        <w:tab/>
        <w:t>(a)</w:t>
      </w:r>
      <w:r w:rsidRPr="002B526D">
        <w:tab/>
        <w:t xml:space="preserve">the first element of the partner’s </w:t>
      </w:r>
      <w:r w:rsidR="00B85998" w:rsidRPr="00B85998">
        <w:rPr>
          <w:position w:val="6"/>
          <w:sz w:val="16"/>
        </w:rPr>
        <w:t>*</w:t>
      </w:r>
      <w:r w:rsidRPr="002B526D">
        <w:t xml:space="preserve">cost base of each </w:t>
      </w:r>
      <w:r w:rsidR="00B85998" w:rsidRPr="00B85998">
        <w:rPr>
          <w:position w:val="6"/>
          <w:sz w:val="16"/>
        </w:rPr>
        <w:t>*</w:t>
      </w:r>
      <w:r w:rsidRPr="002B526D">
        <w:t xml:space="preserve">share is the sum of the </w:t>
      </w:r>
      <w:r w:rsidR="00B85998" w:rsidRPr="00B85998">
        <w:rPr>
          <w:position w:val="6"/>
          <w:sz w:val="16"/>
        </w:rPr>
        <w:t>*</w:t>
      </w:r>
      <w:r w:rsidRPr="002B526D">
        <w:t xml:space="preserve">market values of the partner’s interests in the </w:t>
      </w:r>
      <w:r w:rsidR="00B85998" w:rsidRPr="00B85998">
        <w:rPr>
          <w:position w:val="6"/>
          <w:sz w:val="16"/>
        </w:rPr>
        <w:t>*</w:t>
      </w:r>
      <w:r w:rsidRPr="002B526D">
        <w:t>precluded assets and the cost bases of the partner’s interests in the other assets (less any liabilities the company undertakes to discharge in respect of all of those interests) divided by the number of the partner’s shares; and</w:t>
      </w:r>
    </w:p>
    <w:p w14:paraId="33314AC3" w14:textId="54DA697E" w:rsidR="00067392" w:rsidRPr="002B526D" w:rsidRDefault="00067392" w:rsidP="00067392">
      <w:pPr>
        <w:pStyle w:val="paragraph"/>
      </w:pPr>
      <w:r w:rsidRPr="002B526D">
        <w:tab/>
        <w:t>(b)</w:t>
      </w:r>
      <w:r w:rsidRPr="002B526D">
        <w:tab/>
        <w:t xml:space="preserve">the first element of the partner’s </w:t>
      </w:r>
      <w:r w:rsidR="00B85998" w:rsidRPr="00B85998">
        <w:rPr>
          <w:position w:val="6"/>
          <w:sz w:val="16"/>
        </w:rPr>
        <w:t>*</w:t>
      </w:r>
      <w:r w:rsidRPr="002B526D">
        <w:t xml:space="preserve">reduced cost base of each </w:t>
      </w:r>
      <w:r w:rsidR="00B85998" w:rsidRPr="00B85998">
        <w:rPr>
          <w:position w:val="6"/>
          <w:sz w:val="16"/>
        </w:rPr>
        <w:t>*</w:t>
      </w:r>
      <w:r w:rsidRPr="002B526D">
        <w:t>share is worked out similarly.</w:t>
      </w:r>
    </w:p>
    <w:p w14:paraId="050DFC7A" w14:textId="002C9A96" w:rsidR="00067392" w:rsidRPr="002B526D" w:rsidRDefault="00067392" w:rsidP="00067392">
      <w:pPr>
        <w:pStyle w:val="notetext"/>
      </w:pPr>
      <w:r w:rsidRPr="002B526D">
        <w:t>Note 1:</w:t>
      </w:r>
      <w:r w:rsidRPr="002B526D">
        <w:tab/>
        <w:t xml:space="preserve">There are rules for working out what are the liabilities in respect of interests: see </w:t>
      </w:r>
      <w:r w:rsidR="00FF0C1F" w:rsidRPr="002B526D">
        <w:t>section 1</w:t>
      </w:r>
      <w:r w:rsidRPr="002B526D">
        <w:t>22</w:t>
      </w:r>
      <w:r w:rsidR="00B85998">
        <w:noBreakHyphen/>
      </w:r>
      <w:r w:rsidRPr="002B526D">
        <w:t>145.</w:t>
      </w:r>
    </w:p>
    <w:p w14:paraId="049B7B70" w14:textId="23BD9D08" w:rsidR="00067392" w:rsidRPr="002B526D" w:rsidRDefault="00067392" w:rsidP="00067392">
      <w:pPr>
        <w:pStyle w:val="notetext"/>
      </w:pPr>
      <w:r w:rsidRPr="002B526D">
        <w:t>Note 2:</w:t>
      </w:r>
      <w:r w:rsidRPr="002B526D">
        <w:tab/>
        <w:t>There are special indexation rules for roll</w:t>
      </w:r>
      <w:r w:rsidR="00B85998">
        <w:noBreakHyphen/>
      </w:r>
      <w:r w:rsidRPr="002B526D">
        <w:t>overs: see Division</w:t>
      </w:r>
      <w:r w:rsidR="003D4EB1" w:rsidRPr="002B526D">
        <w:t> </w:t>
      </w:r>
      <w:r w:rsidRPr="002B526D">
        <w:t>114.</w:t>
      </w:r>
    </w:p>
    <w:p w14:paraId="5BDB241E" w14:textId="0B0DE2D4" w:rsidR="00067392" w:rsidRPr="002B526D" w:rsidRDefault="00067392" w:rsidP="00067392">
      <w:pPr>
        <w:pStyle w:val="subsection"/>
      </w:pPr>
      <w:r w:rsidRPr="002B526D">
        <w:tab/>
        <w:t>(2)</w:t>
      </w:r>
      <w:r w:rsidRPr="002B526D">
        <w:tab/>
        <w:t xml:space="preserve">The </w:t>
      </w:r>
      <w:r w:rsidR="00B85998" w:rsidRPr="00B85998">
        <w:rPr>
          <w:position w:val="6"/>
          <w:sz w:val="16"/>
        </w:rPr>
        <w:t>*</w:t>
      </w:r>
      <w:r w:rsidRPr="002B526D">
        <w:t xml:space="preserve">market value of an interest in an asset is worked out when the partner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interest is worked out at the same time.</w:t>
      </w:r>
    </w:p>
    <w:p w14:paraId="01058817" w14:textId="31F5332B" w:rsidR="00067392" w:rsidRPr="002B526D" w:rsidRDefault="00067392" w:rsidP="00067392">
      <w:pPr>
        <w:pStyle w:val="ActHead5"/>
      </w:pPr>
      <w:bookmarkStart w:id="44" w:name="_Toc201753186"/>
      <w:r w:rsidRPr="002B526D">
        <w:rPr>
          <w:rStyle w:val="CharSectno"/>
        </w:rPr>
        <w:lastRenderedPageBreak/>
        <w:t>122</w:t>
      </w:r>
      <w:r w:rsidR="00B85998">
        <w:rPr>
          <w:rStyle w:val="CharSectno"/>
        </w:rPr>
        <w:noBreakHyphen/>
      </w:r>
      <w:r w:rsidRPr="002B526D">
        <w:rPr>
          <w:rStyle w:val="CharSectno"/>
        </w:rPr>
        <w:t>185</w:t>
      </w:r>
      <w:r w:rsidRPr="002B526D">
        <w:t xml:space="preserve">  All interests acquired before </w:t>
      </w:r>
      <w:r w:rsidR="00DA688C" w:rsidRPr="002B526D">
        <w:t>20 September</w:t>
      </w:r>
      <w:r w:rsidRPr="002B526D">
        <w:t xml:space="preserve"> 1985</w:t>
      </w:r>
      <w:bookmarkEnd w:id="44"/>
    </w:p>
    <w:p w14:paraId="4C429121" w14:textId="3F42C840" w:rsidR="00067392" w:rsidRPr="002B526D" w:rsidRDefault="00067392" w:rsidP="00067392">
      <w:pPr>
        <w:pStyle w:val="subsection"/>
        <w:keepNext/>
        <w:keepLines/>
      </w:pPr>
      <w:r w:rsidRPr="002B526D">
        <w:tab/>
        <w:t>(1)</w:t>
      </w:r>
      <w:r w:rsidRPr="002B526D">
        <w:tab/>
        <w:t xml:space="preserve">A partner is taken to have </w:t>
      </w:r>
      <w:r w:rsidR="00B85998" w:rsidRPr="00B85998">
        <w:rPr>
          <w:position w:val="6"/>
          <w:sz w:val="16"/>
        </w:rPr>
        <w:t>*</w:t>
      </w:r>
      <w:r w:rsidRPr="002B526D">
        <w:t xml:space="preserve">acquired all of the </w:t>
      </w:r>
      <w:r w:rsidR="00B85998" w:rsidRPr="00B85998">
        <w:rPr>
          <w:position w:val="6"/>
          <w:sz w:val="16"/>
        </w:rPr>
        <w:t>*</w:t>
      </w:r>
      <w:r w:rsidRPr="002B526D">
        <w:t xml:space="preserve">shares before </w:t>
      </w:r>
      <w:r w:rsidR="00DA688C" w:rsidRPr="002B526D">
        <w:t>20 September</w:t>
      </w:r>
      <w:r w:rsidRPr="002B526D">
        <w:t xml:space="preserve"> 1985 if the partner acquired all the partner’s interests in the assets of the </w:t>
      </w:r>
      <w:r w:rsidR="00B85998" w:rsidRPr="00B85998">
        <w:rPr>
          <w:position w:val="6"/>
          <w:sz w:val="16"/>
        </w:rPr>
        <w:t>*</w:t>
      </w:r>
      <w:r w:rsidRPr="002B526D">
        <w:t xml:space="preserve">business before that day and none of the assets is a </w:t>
      </w:r>
      <w:r w:rsidR="00B85998" w:rsidRPr="00B85998">
        <w:rPr>
          <w:position w:val="6"/>
          <w:sz w:val="16"/>
        </w:rPr>
        <w:t>*</w:t>
      </w:r>
      <w:r w:rsidRPr="002B526D">
        <w:t>precluded asset.</w:t>
      </w:r>
    </w:p>
    <w:p w14:paraId="30C6705D" w14:textId="01F25C6E" w:rsidR="00067392" w:rsidRPr="002B526D" w:rsidRDefault="00067392" w:rsidP="00067392">
      <w:pPr>
        <w:pStyle w:val="subsection"/>
      </w:pPr>
      <w:r w:rsidRPr="002B526D">
        <w:tab/>
        <w:t>(2)</w:t>
      </w:r>
      <w:r w:rsidRPr="002B526D">
        <w:tab/>
        <w:t xml:space="preserve">However, if at least one of the assets is a </w:t>
      </w:r>
      <w:r w:rsidR="00B85998" w:rsidRPr="00B85998">
        <w:rPr>
          <w:position w:val="6"/>
          <w:sz w:val="16"/>
        </w:rPr>
        <w:t>*</w:t>
      </w:r>
      <w:r w:rsidRPr="002B526D">
        <w:t xml:space="preserve">precluded asset, the partner is taken to have </w:t>
      </w:r>
      <w:r w:rsidR="00B85998" w:rsidRPr="00B85998">
        <w:rPr>
          <w:position w:val="6"/>
          <w:sz w:val="16"/>
        </w:rPr>
        <w:t>*</w:t>
      </w:r>
      <w:r w:rsidRPr="002B526D">
        <w:t xml:space="preserve">acquired a whole number of the </w:t>
      </w:r>
      <w:r w:rsidR="00B85998" w:rsidRPr="00B85998">
        <w:rPr>
          <w:position w:val="6"/>
          <w:sz w:val="16"/>
        </w:rPr>
        <w:t>*</w:t>
      </w:r>
      <w:r w:rsidRPr="002B526D">
        <w:t>shares (but not all of them) before that day. The number is the greatest possible that (when expressed as a percentage of all the shares) does not exceed:</w:t>
      </w:r>
    </w:p>
    <w:p w14:paraId="47D168C4" w14:textId="19B92DBC" w:rsidR="00067392" w:rsidRPr="002B526D" w:rsidRDefault="00067392" w:rsidP="00067392">
      <w:pPr>
        <w:pStyle w:val="parabullet"/>
      </w:pPr>
      <w:r w:rsidRPr="002B526D">
        <w:rPr>
          <w:sz w:val="28"/>
        </w:rPr>
        <w:t>•</w:t>
      </w:r>
      <w:r w:rsidRPr="002B526D">
        <w:tab/>
        <w:t xml:space="preserve">the total of the </w:t>
      </w:r>
      <w:r w:rsidR="00B85998" w:rsidRPr="00B85998">
        <w:rPr>
          <w:position w:val="6"/>
          <w:sz w:val="16"/>
        </w:rPr>
        <w:t>*</w:t>
      </w:r>
      <w:r w:rsidRPr="002B526D">
        <w:t xml:space="preserve">market values of the partner’s interests in the assets that are not </w:t>
      </w:r>
      <w:r w:rsidR="00B85998" w:rsidRPr="00B85998">
        <w:rPr>
          <w:position w:val="6"/>
          <w:sz w:val="16"/>
        </w:rPr>
        <w:t>*</w:t>
      </w:r>
      <w:r w:rsidRPr="002B526D">
        <w:t>precluded assets, less any liabilities the company undertakes to discharge in respect of those interests;</w:t>
      </w:r>
    </w:p>
    <w:p w14:paraId="47ACFDE5" w14:textId="77777777" w:rsidR="00067392" w:rsidRPr="002B526D" w:rsidRDefault="00067392" w:rsidP="00067392">
      <w:pPr>
        <w:pStyle w:val="subsection2"/>
      </w:pPr>
      <w:r w:rsidRPr="002B526D">
        <w:t>expressed as a percentage of:</w:t>
      </w:r>
    </w:p>
    <w:p w14:paraId="52951A19" w14:textId="77777777" w:rsidR="00067392" w:rsidRPr="002B526D" w:rsidRDefault="00067392" w:rsidP="00067392">
      <w:pPr>
        <w:pStyle w:val="parabullet"/>
      </w:pPr>
      <w:r w:rsidRPr="002B526D">
        <w:rPr>
          <w:sz w:val="28"/>
        </w:rPr>
        <w:t>•</w:t>
      </w:r>
      <w:r w:rsidRPr="002B526D">
        <w:tab/>
        <w:t>the total of the market values of the partner’s interests in all the assets, less any liabilities the company undertakes to discharge in respect of those interests.</w:t>
      </w:r>
    </w:p>
    <w:p w14:paraId="3D171E1A" w14:textId="5A90FAC2" w:rsidR="00067392" w:rsidRPr="002B526D" w:rsidRDefault="00067392" w:rsidP="00067392">
      <w:pPr>
        <w:pStyle w:val="notetext"/>
      </w:pPr>
      <w:r w:rsidRPr="002B526D">
        <w:t>Note:</w:t>
      </w:r>
      <w:r w:rsidRPr="002B526D">
        <w:tab/>
        <w:t xml:space="preserve">There are rules for working out what are the liabilities in respect of an interest: see </w:t>
      </w:r>
      <w:r w:rsidR="00FF0C1F" w:rsidRPr="002B526D">
        <w:t>section 1</w:t>
      </w:r>
      <w:r w:rsidRPr="002B526D">
        <w:t>22</w:t>
      </w:r>
      <w:r w:rsidR="00B85998">
        <w:noBreakHyphen/>
      </w:r>
      <w:r w:rsidRPr="002B526D">
        <w:t>145.</w:t>
      </w:r>
    </w:p>
    <w:p w14:paraId="3AEAB04D" w14:textId="6314CE70" w:rsidR="00067392" w:rsidRPr="002B526D" w:rsidRDefault="00067392" w:rsidP="00067392">
      <w:pPr>
        <w:pStyle w:val="subsection"/>
      </w:pPr>
      <w:r w:rsidRPr="002B526D">
        <w:tab/>
        <w:t>(3)</w:t>
      </w:r>
      <w:r w:rsidRPr="002B526D">
        <w:tab/>
        <w:t xml:space="preserve">The first element of the partner’s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each other </w:t>
      </w:r>
      <w:r w:rsidR="00B85998" w:rsidRPr="00B85998">
        <w:rPr>
          <w:position w:val="6"/>
          <w:sz w:val="16"/>
        </w:rPr>
        <w:t>*</w:t>
      </w:r>
      <w:r w:rsidRPr="002B526D">
        <w:t xml:space="preserve">share is the total of the </w:t>
      </w:r>
      <w:r w:rsidR="00B85998" w:rsidRPr="00B85998">
        <w:rPr>
          <w:position w:val="6"/>
          <w:sz w:val="16"/>
        </w:rPr>
        <w:t>*</w:t>
      </w:r>
      <w:r w:rsidRPr="002B526D">
        <w:t xml:space="preserve">market values of the partner’s interests in the </w:t>
      </w:r>
      <w:r w:rsidR="00B85998" w:rsidRPr="00B85998">
        <w:rPr>
          <w:position w:val="6"/>
          <w:sz w:val="16"/>
        </w:rPr>
        <w:t>*</w:t>
      </w:r>
      <w:r w:rsidRPr="002B526D">
        <w:t>precluded assets (less any liabilities the company undertakes to discharge in respect of those interests) divided by the number of the other shares.</w:t>
      </w:r>
    </w:p>
    <w:p w14:paraId="587A402E" w14:textId="742AFBAE" w:rsidR="00067392" w:rsidRPr="002B526D" w:rsidRDefault="00067392" w:rsidP="00067392">
      <w:pPr>
        <w:pStyle w:val="subsection"/>
      </w:pPr>
      <w:r w:rsidRPr="002B526D">
        <w:tab/>
        <w:t>(4)</w:t>
      </w:r>
      <w:r w:rsidRPr="002B526D">
        <w:tab/>
        <w:t xml:space="preserve">The </w:t>
      </w:r>
      <w:r w:rsidR="00B85998" w:rsidRPr="00B85998">
        <w:rPr>
          <w:position w:val="6"/>
          <w:sz w:val="16"/>
        </w:rPr>
        <w:t>*</w:t>
      </w:r>
      <w:r w:rsidRPr="002B526D">
        <w:t xml:space="preserve">market value of an interest in an asset is worked out when the partner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interest is worked out at the same time.</w:t>
      </w:r>
    </w:p>
    <w:p w14:paraId="64FD061E" w14:textId="5F00E13B" w:rsidR="00067392" w:rsidRPr="002B526D" w:rsidRDefault="00067392" w:rsidP="00067392">
      <w:pPr>
        <w:pStyle w:val="ActHead5"/>
      </w:pPr>
      <w:bookmarkStart w:id="45" w:name="_Toc201753187"/>
      <w:r w:rsidRPr="002B526D">
        <w:rPr>
          <w:rStyle w:val="CharSectno"/>
        </w:rPr>
        <w:lastRenderedPageBreak/>
        <w:t>122</w:t>
      </w:r>
      <w:r w:rsidR="00B85998">
        <w:rPr>
          <w:rStyle w:val="CharSectno"/>
        </w:rPr>
        <w:noBreakHyphen/>
      </w:r>
      <w:r w:rsidRPr="002B526D">
        <w:rPr>
          <w:rStyle w:val="CharSectno"/>
        </w:rPr>
        <w:t>190</w:t>
      </w:r>
      <w:r w:rsidRPr="002B526D">
        <w:t xml:space="preserve">  Interests acquired before and after </w:t>
      </w:r>
      <w:r w:rsidR="00DA688C" w:rsidRPr="002B526D">
        <w:t>20 September</w:t>
      </w:r>
      <w:r w:rsidRPr="002B526D">
        <w:t xml:space="preserve"> 1985</w:t>
      </w:r>
      <w:bookmarkEnd w:id="45"/>
    </w:p>
    <w:p w14:paraId="59E08BD5" w14:textId="12761DEA" w:rsidR="00067392" w:rsidRPr="002B526D" w:rsidRDefault="00067392" w:rsidP="00067392">
      <w:pPr>
        <w:pStyle w:val="subsection"/>
      </w:pPr>
      <w:r w:rsidRPr="002B526D">
        <w:tab/>
        <w:t>(1)</w:t>
      </w:r>
      <w:r w:rsidRPr="002B526D">
        <w:tab/>
        <w:t xml:space="preserve">If a partner </w:t>
      </w:r>
      <w:r w:rsidR="00B85998" w:rsidRPr="00B85998">
        <w:rPr>
          <w:position w:val="6"/>
          <w:sz w:val="16"/>
        </w:rPr>
        <w:t>*</w:t>
      </w:r>
      <w:r w:rsidRPr="002B526D">
        <w:t xml:space="preserve">acquired some of the interests in the assets on or after </w:t>
      </w:r>
      <w:r w:rsidR="00DA688C" w:rsidRPr="002B526D">
        <w:t>20 September</w:t>
      </w:r>
      <w:r w:rsidRPr="002B526D">
        <w:t xml:space="preserve"> 1985, the partner is taken to have acquired a whole number of the </w:t>
      </w:r>
      <w:r w:rsidR="00B85998" w:rsidRPr="00B85998">
        <w:rPr>
          <w:position w:val="6"/>
          <w:sz w:val="16"/>
        </w:rPr>
        <w:t>*</w:t>
      </w:r>
      <w:r w:rsidRPr="002B526D">
        <w:t>shares (but not all of them) before that day. The number is the greatest possible that (when expressed as a percentage of all the shares) does not exceed:</w:t>
      </w:r>
    </w:p>
    <w:p w14:paraId="1661498A" w14:textId="1BECEDA4" w:rsidR="00067392" w:rsidRPr="002B526D" w:rsidRDefault="00067392" w:rsidP="00067392">
      <w:pPr>
        <w:pStyle w:val="parabullet"/>
      </w:pPr>
      <w:r w:rsidRPr="002B526D">
        <w:rPr>
          <w:sz w:val="28"/>
        </w:rPr>
        <w:t>•</w:t>
      </w:r>
      <w:r w:rsidRPr="002B526D">
        <w:tab/>
        <w:t xml:space="preserve">the total of the </w:t>
      </w:r>
      <w:r w:rsidR="00B85998" w:rsidRPr="00B85998">
        <w:rPr>
          <w:position w:val="6"/>
          <w:sz w:val="16"/>
        </w:rPr>
        <w:t>*</w:t>
      </w:r>
      <w:r w:rsidRPr="002B526D">
        <w:t xml:space="preserve">market values of the partner’s interests in the assets (except any </w:t>
      </w:r>
      <w:r w:rsidR="00B85998" w:rsidRPr="00B85998">
        <w:rPr>
          <w:position w:val="6"/>
          <w:sz w:val="16"/>
        </w:rPr>
        <w:t>*</w:t>
      </w:r>
      <w:r w:rsidRPr="002B526D">
        <w:t>precluded assets) that the partner acquired before that day, less any liabilities the company undertakes to discharge in respect of those interests;</w:t>
      </w:r>
    </w:p>
    <w:p w14:paraId="2D4F00D6" w14:textId="77777777" w:rsidR="00067392" w:rsidRPr="002B526D" w:rsidRDefault="00067392" w:rsidP="00067392">
      <w:pPr>
        <w:pStyle w:val="subsection2"/>
      </w:pPr>
      <w:r w:rsidRPr="002B526D">
        <w:t>expressed as a percentage of:</w:t>
      </w:r>
    </w:p>
    <w:p w14:paraId="4ADFD314" w14:textId="77777777" w:rsidR="00067392" w:rsidRPr="002B526D" w:rsidRDefault="00067392" w:rsidP="00067392">
      <w:pPr>
        <w:pStyle w:val="parabullet"/>
      </w:pPr>
      <w:r w:rsidRPr="002B526D">
        <w:rPr>
          <w:sz w:val="28"/>
        </w:rPr>
        <w:t>•</w:t>
      </w:r>
      <w:r w:rsidRPr="002B526D">
        <w:tab/>
        <w:t>the total of the market values of all the partner’s interests in the assets, less any liabilities the company undertakes to discharge in respect of those interests.</w:t>
      </w:r>
    </w:p>
    <w:p w14:paraId="07B18F18" w14:textId="37F4B839" w:rsidR="00067392" w:rsidRPr="002B526D" w:rsidRDefault="00067392" w:rsidP="00067392">
      <w:pPr>
        <w:pStyle w:val="subsection"/>
      </w:pPr>
      <w:r w:rsidRPr="002B526D">
        <w:tab/>
        <w:t>(2)</w:t>
      </w:r>
      <w:r w:rsidRPr="002B526D">
        <w:tab/>
        <w:t xml:space="preserve">The first element of the partner’s </w:t>
      </w:r>
      <w:r w:rsidR="00B85998" w:rsidRPr="00B85998">
        <w:rPr>
          <w:position w:val="6"/>
          <w:sz w:val="16"/>
        </w:rPr>
        <w:t>*</w:t>
      </w:r>
      <w:r w:rsidRPr="002B526D">
        <w:t xml:space="preserve">cost base of each other </w:t>
      </w:r>
      <w:r w:rsidR="00B85998" w:rsidRPr="00B85998">
        <w:rPr>
          <w:position w:val="6"/>
          <w:sz w:val="16"/>
        </w:rPr>
        <w:t>*</w:t>
      </w:r>
      <w:r w:rsidRPr="002B526D">
        <w:t xml:space="preserve">share is the sum of the </w:t>
      </w:r>
      <w:r w:rsidR="00B85998" w:rsidRPr="00B85998">
        <w:rPr>
          <w:position w:val="6"/>
          <w:sz w:val="16"/>
        </w:rPr>
        <w:t>*</w:t>
      </w:r>
      <w:r w:rsidRPr="002B526D">
        <w:t xml:space="preserve">market values of the partner’s interests in the </w:t>
      </w:r>
      <w:r w:rsidR="00B85998" w:rsidRPr="00B85998">
        <w:rPr>
          <w:position w:val="6"/>
          <w:sz w:val="16"/>
        </w:rPr>
        <w:t>*</w:t>
      </w:r>
      <w:r w:rsidRPr="002B526D">
        <w:t xml:space="preserve">precluded assets and the cost bases of the partner’s interests in the other assets that the partner </w:t>
      </w:r>
      <w:r w:rsidR="00B85998" w:rsidRPr="00B85998">
        <w:rPr>
          <w:position w:val="6"/>
          <w:sz w:val="16"/>
        </w:rPr>
        <w:t>*</w:t>
      </w:r>
      <w:r w:rsidRPr="002B526D">
        <w:t>acquired on or after that day (less any liabilities the company undertakes to discharge in respect of all of those interests) divided by the number of the other shares.</w:t>
      </w:r>
    </w:p>
    <w:p w14:paraId="41CB439E" w14:textId="7C29E1AB" w:rsidR="00067392" w:rsidRPr="002B526D" w:rsidRDefault="00067392" w:rsidP="00067392">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2DEDCB35" w14:textId="7F879815" w:rsidR="00067392" w:rsidRPr="002B526D" w:rsidRDefault="00067392" w:rsidP="00067392">
      <w:pPr>
        <w:pStyle w:val="subsection"/>
      </w:pPr>
      <w:r w:rsidRPr="002B526D">
        <w:tab/>
        <w:t>(3)</w:t>
      </w:r>
      <w:r w:rsidRPr="002B526D">
        <w:tab/>
        <w:t xml:space="preserve">The first element of the partner’s </w:t>
      </w:r>
      <w:r w:rsidR="00B85998" w:rsidRPr="00B85998">
        <w:rPr>
          <w:position w:val="6"/>
          <w:sz w:val="16"/>
        </w:rPr>
        <w:t>*</w:t>
      </w:r>
      <w:r w:rsidRPr="002B526D">
        <w:t xml:space="preserve">reduced cost base of each other </w:t>
      </w:r>
      <w:r w:rsidR="00B85998" w:rsidRPr="00B85998">
        <w:rPr>
          <w:position w:val="6"/>
          <w:sz w:val="16"/>
        </w:rPr>
        <w:t>*</w:t>
      </w:r>
      <w:r w:rsidRPr="002B526D">
        <w:t>share is worked out similarly.</w:t>
      </w:r>
    </w:p>
    <w:p w14:paraId="16997CAF" w14:textId="70FE7D17" w:rsidR="00067392" w:rsidRPr="002B526D" w:rsidRDefault="00067392" w:rsidP="00067392">
      <w:pPr>
        <w:pStyle w:val="subsection"/>
      </w:pPr>
      <w:r w:rsidRPr="002B526D">
        <w:tab/>
        <w:t>(4)</w:t>
      </w:r>
      <w:r w:rsidRPr="002B526D">
        <w:tab/>
        <w:t xml:space="preserve">The </w:t>
      </w:r>
      <w:r w:rsidR="00B85998" w:rsidRPr="00B85998">
        <w:rPr>
          <w:position w:val="6"/>
          <w:sz w:val="16"/>
        </w:rPr>
        <w:t>*</w:t>
      </w:r>
      <w:r w:rsidRPr="002B526D">
        <w:t xml:space="preserve">market value of an interest in an asset is worked out when the partner </w:t>
      </w:r>
      <w:r w:rsidR="00B85998" w:rsidRPr="00B85998">
        <w:rPr>
          <w:position w:val="6"/>
          <w:sz w:val="16"/>
        </w:rPr>
        <w:t>*</w:t>
      </w:r>
      <w:r w:rsidRPr="002B526D">
        <w:t xml:space="preserve">disposed of it. The </w:t>
      </w:r>
      <w:r w:rsidR="00B85998" w:rsidRPr="00B85998">
        <w:rPr>
          <w:position w:val="6"/>
          <w:sz w:val="16"/>
        </w:rPr>
        <w:t>*</w:t>
      </w:r>
      <w:r w:rsidRPr="002B526D">
        <w:t xml:space="preserve">cost base or </w:t>
      </w:r>
      <w:r w:rsidR="00B85998" w:rsidRPr="00B85998">
        <w:rPr>
          <w:position w:val="6"/>
          <w:sz w:val="16"/>
        </w:rPr>
        <w:t>*</w:t>
      </w:r>
      <w:r w:rsidRPr="002B526D">
        <w:t>reduced cost base of an interest in an asset is worked out at the same time.</w:t>
      </w:r>
    </w:p>
    <w:p w14:paraId="1951038B" w14:textId="68361958" w:rsidR="00067392" w:rsidRPr="002B526D" w:rsidRDefault="00067392" w:rsidP="00067392">
      <w:pPr>
        <w:pStyle w:val="ActHead4"/>
      </w:pPr>
      <w:bookmarkStart w:id="46" w:name="_Toc201753188"/>
      <w:r w:rsidRPr="002B526D">
        <w:lastRenderedPageBreak/>
        <w:t>Replacement</w:t>
      </w:r>
      <w:r w:rsidR="00B85998">
        <w:noBreakHyphen/>
      </w:r>
      <w:r w:rsidRPr="002B526D">
        <w:t>asset roll</w:t>
      </w:r>
      <w:r w:rsidR="00B85998">
        <w:noBreakHyphen/>
      </w:r>
      <w:r w:rsidRPr="002B526D">
        <w:t>over for a creation case</w:t>
      </w:r>
      <w:bookmarkEnd w:id="46"/>
    </w:p>
    <w:p w14:paraId="5401A74A" w14:textId="73615C08" w:rsidR="00067392" w:rsidRPr="002B526D" w:rsidRDefault="00067392" w:rsidP="00067392">
      <w:pPr>
        <w:pStyle w:val="ActHead5"/>
      </w:pPr>
      <w:bookmarkStart w:id="47" w:name="_Toc201753189"/>
      <w:r w:rsidRPr="002B526D">
        <w:rPr>
          <w:rStyle w:val="CharSectno"/>
        </w:rPr>
        <w:t>122</w:t>
      </w:r>
      <w:r w:rsidR="00B85998">
        <w:rPr>
          <w:rStyle w:val="CharSectno"/>
        </w:rPr>
        <w:noBreakHyphen/>
      </w:r>
      <w:r w:rsidRPr="002B526D">
        <w:rPr>
          <w:rStyle w:val="CharSectno"/>
        </w:rPr>
        <w:t>195</w:t>
      </w:r>
      <w:r w:rsidRPr="002B526D">
        <w:t xml:space="preserve">  Creation of asset</w:t>
      </w:r>
      <w:bookmarkEnd w:id="47"/>
    </w:p>
    <w:p w14:paraId="5E7B99C6" w14:textId="6D61F255" w:rsidR="00067392" w:rsidRPr="002B526D" w:rsidRDefault="00067392" w:rsidP="00067392">
      <w:pPr>
        <w:pStyle w:val="subsection"/>
      </w:pPr>
      <w:r w:rsidRPr="002B526D">
        <w:tab/>
        <w:t>(1)</w:t>
      </w:r>
      <w:r w:rsidRPr="002B526D">
        <w:tab/>
        <w:t>If the partners choose a roll</w:t>
      </w:r>
      <w:r w:rsidR="00B85998">
        <w:noBreakHyphen/>
      </w:r>
      <w:r w:rsidRPr="002B526D">
        <w:t xml:space="preserve">over, a </w:t>
      </w:r>
      <w:r w:rsidR="00B85998" w:rsidRPr="00B85998">
        <w:rPr>
          <w:position w:val="6"/>
          <w:sz w:val="16"/>
        </w:rPr>
        <w:t>*</w:t>
      </w:r>
      <w:r w:rsidRPr="002B526D">
        <w:t xml:space="preserve">capital gain or </w:t>
      </w:r>
      <w:r w:rsidR="00B85998" w:rsidRPr="00B85998">
        <w:rPr>
          <w:position w:val="6"/>
          <w:sz w:val="16"/>
        </w:rPr>
        <w:t>*</w:t>
      </w:r>
      <w:r w:rsidRPr="002B526D">
        <w:t>capital loss any partner makes from the trigger event is disregarded.</w:t>
      </w:r>
    </w:p>
    <w:p w14:paraId="46C71D3E" w14:textId="4C7D79A2" w:rsidR="00067392" w:rsidRPr="002B526D" w:rsidRDefault="00067392" w:rsidP="00067392">
      <w:pPr>
        <w:pStyle w:val="subsection"/>
      </w:pPr>
      <w:r w:rsidRPr="002B526D">
        <w:tab/>
        <w:t>(2)</w:t>
      </w:r>
      <w:r w:rsidRPr="002B526D">
        <w:tab/>
        <w:t xml:space="preserve">The first element of the partner’s </w:t>
      </w:r>
      <w:r w:rsidR="00B85998" w:rsidRPr="00B85998">
        <w:rPr>
          <w:position w:val="6"/>
          <w:sz w:val="16"/>
        </w:rPr>
        <w:t>*</w:t>
      </w:r>
      <w:r w:rsidRPr="002B526D">
        <w:t xml:space="preserve">cost base of each </w:t>
      </w:r>
      <w:r w:rsidR="00B85998" w:rsidRPr="00B85998">
        <w:rPr>
          <w:position w:val="6"/>
          <w:sz w:val="16"/>
        </w:rPr>
        <w:t>*</w:t>
      </w:r>
      <w:r w:rsidRPr="002B526D">
        <w:t xml:space="preserve">share is the amount applicable under this table divided by the number of shares. The first element of each share’s </w:t>
      </w:r>
      <w:r w:rsidR="00B85998" w:rsidRPr="00B85998">
        <w:rPr>
          <w:position w:val="6"/>
          <w:sz w:val="16"/>
        </w:rPr>
        <w:t>*</w:t>
      </w:r>
      <w:r w:rsidRPr="002B526D">
        <w:t>reduced cost base is worked out similarly.</w:t>
      </w:r>
    </w:p>
    <w:p w14:paraId="5FB9A4F8" w14:textId="77777777" w:rsidR="00067392" w:rsidRPr="002B526D" w:rsidRDefault="00067392" w:rsidP="00067392">
      <w:pPr>
        <w:pStyle w:val="Tabletext"/>
        <w:keepNext/>
        <w:keepLines/>
      </w:pPr>
    </w:p>
    <w:tbl>
      <w:tblPr>
        <w:tblW w:w="0" w:type="auto"/>
        <w:tblInd w:w="534" w:type="dxa"/>
        <w:tblLayout w:type="fixed"/>
        <w:tblLook w:val="0000" w:firstRow="0" w:lastRow="0" w:firstColumn="0" w:lastColumn="0" w:noHBand="0" w:noVBand="0"/>
      </w:tblPr>
      <w:tblGrid>
        <w:gridCol w:w="1134"/>
        <w:gridCol w:w="5528"/>
      </w:tblGrid>
      <w:tr w:rsidR="00067392" w:rsidRPr="002B526D" w14:paraId="7E300023" w14:textId="77777777" w:rsidTr="006933B9">
        <w:trPr>
          <w:cantSplit/>
          <w:tblHeader/>
        </w:trPr>
        <w:tc>
          <w:tcPr>
            <w:tcW w:w="6662" w:type="dxa"/>
            <w:gridSpan w:val="2"/>
            <w:tcBorders>
              <w:top w:val="single" w:sz="12" w:space="0" w:color="000000"/>
              <w:bottom w:val="single" w:sz="6" w:space="0" w:color="000000"/>
            </w:tcBorders>
          </w:tcPr>
          <w:p w14:paraId="6FFAA8F0" w14:textId="77777777" w:rsidR="00067392" w:rsidRPr="002B526D" w:rsidRDefault="00067392" w:rsidP="006933B9">
            <w:pPr>
              <w:pStyle w:val="Tabletext"/>
              <w:keepNext/>
              <w:keepLines/>
            </w:pPr>
            <w:r w:rsidRPr="002B526D">
              <w:rPr>
                <w:b/>
              </w:rPr>
              <w:t>Creation case</w:t>
            </w:r>
          </w:p>
        </w:tc>
      </w:tr>
      <w:tr w:rsidR="00067392" w:rsidRPr="002B526D" w14:paraId="0B53C459" w14:textId="77777777" w:rsidTr="006933B9">
        <w:trPr>
          <w:cantSplit/>
          <w:tblHeader/>
        </w:trPr>
        <w:tc>
          <w:tcPr>
            <w:tcW w:w="1134" w:type="dxa"/>
            <w:tcBorders>
              <w:top w:val="single" w:sz="6" w:space="0" w:color="000000"/>
              <w:bottom w:val="single" w:sz="12" w:space="0" w:color="000000"/>
            </w:tcBorders>
          </w:tcPr>
          <w:p w14:paraId="12822FC9" w14:textId="77777777" w:rsidR="00067392" w:rsidRPr="002B526D" w:rsidRDefault="00067392" w:rsidP="006933B9">
            <w:pPr>
              <w:pStyle w:val="Tabletext"/>
              <w:keepNext/>
              <w:keepLines/>
            </w:pPr>
            <w:r w:rsidRPr="002B526D">
              <w:rPr>
                <w:b/>
              </w:rPr>
              <w:t>Event No.</w:t>
            </w:r>
          </w:p>
        </w:tc>
        <w:tc>
          <w:tcPr>
            <w:tcW w:w="5528" w:type="dxa"/>
            <w:tcBorders>
              <w:top w:val="single" w:sz="6" w:space="0" w:color="000000"/>
              <w:bottom w:val="single" w:sz="12" w:space="0" w:color="000000"/>
            </w:tcBorders>
          </w:tcPr>
          <w:p w14:paraId="276FE93E" w14:textId="77777777" w:rsidR="00067392" w:rsidRPr="002B526D" w:rsidRDefault="00067392" w:rsidP="006933B9">
            <w:pPr>
              <w:pStyle w:val="Tabletext"/>
              <w:keepNext/>
              <w:keepLines/>
            </w:pPr>
            <w:r w:rsidRPr="002B526D">
              <w:rPr>
                <w:b/>
              </w:rPr>
              <w:t>Applicable amount</w:t>
            </w:r>
          </w:p>
        </w:tc>
      </w:tr>
      <w:tr w:rsidR="00067392" w:rsidRPr="002B526D" w14:paraId="7ACED4D4" w14:textId="77777777" w:rsidTr="006933B9">
        <w:trPr>
          <w:cantSplit/>
          <w:tblHeader/>
        </w:trPr>
        <w:tc>
          <w:tcPr>
            <w:tcW w:w="1134" w:type="dxa"/>
            <w:tcBorders>
              <w:top w:val="single" w:sz="12" w:space="0" w:color="000000"/>
              <w:bottom w:val="single" w:sz="2" w:space="0" w:color="auto"/>
            </w:tcBorders>
            <w:shd w:val="clear" w:color="auto" w:fill="auto"/>
          </w:tcPr>
          <w:p w14:paraId="27A02F20" w14:textId="77777777" w:rsidR="00067392" w:rsidRPr="002B526D" w:rsidRDefault="00067392" w:rsidP="006933B9">
            <w:pPr>
              <w:pStyle w:val="Tabletext"/>
            </w:pPr>
            <w:r w:rsidRPr="002B526D">
              <w:t>D1</w:t>
            </w:r>
          </w:p>
        </w:tc>
        <w:tc>
          <w:tcPr>
            <w:tcW w:w="5528" w:type="dxa"/>
            <w:tcBorders>
              <w:top w:val="single" w:sz="12" w:space="0" w:color="000000"/>
              <w:bottom w:val="single" w:sz="2" w:space="0" w:color="auto"/>
            </w:tcBorders>
            <w:shd w:val="clear" w:color="auto" w:fill="auto"/>
          </w:tcPr>
          <w:p w14:paraId="473C9938" w14:textId="70D88902" w:rsidR="00067392" w:rsidRPr="002B526D" w:rsidRDefault="00067392" w:rsidP="006933B9">
            <w:pPr>
              <w:pStyle w:val="Tabletext"/>
            </w:pPr>
            <w:r w:rsidRPr="002B526D">
              <w:t xml:space="preserve">the partner’s share of the </w:t>
            </w:r>
            <w:r w:rsidR="00B85998" w:rsidRPr="00B85998">
              <w:rPr>
                <w:position w:val="6"/>
                <w:sz w:val="16"/>
                <w:szCs w:val="16"/>
              </w:rPr>
              <w:t>*</w:t>
            </w:r>
            <w:r w:rsidRPr="002B526D">
              <w:t>incidental costs incurred that relate to the trigger event</w:t>
            </w:r>
          </w:p>
        </w:tc>
      </w:tr>
      <w:tr w:rsidR="00067392" w:rsidRPr="002B526D" w14:paraId="5D7FF80D" w14:textId="77777777" w:rsidTr="006933B9">
        <w:trPr>
          <w:cantSplit/>
          <w:tblHeader/>
        </w:trPr>
        <w:tc>
          <w:tcPr>
            <w:tcW w:w="1134" w:type="dxa"/>
            <w:tcBorders>
              <w:top w:val="single" w:sz="2" w:space="0" w:color="auto"/>
              <w:bottom w:val="single" w:sz="2" w:space="0" w:color="auto"/>
            </w:tcBorders>
            <w:shd w:val="clear" w:color="auto" w:fill="auto"/>
          </w:tcPr>
          <w:p w14:paraId="6BC7C0E6" w14:textId="77777777" w:rsidR="00067392" w:rsidRPr="002B526D" w:rsidRDefault="00067392" w:rsidP="006933B9">
            <w:pPr>
              <w:pStyle w:val="Tabletext"/>
            </w:pPr>
            <w:r w:rsidRPr="002B526D">
              <w:t>D2</w:t>
            </w:r>
          </w:p>
        </w:tc>
        <w:tc>
          <w:tcPr>
            <w:tcW w:w="5528" w:type="dxa"/>
            <w:tcBorders>
              <w:top w:val="single" w:sz="2" w:space="0" w:color="auto"/>
              <w:bottom w:val="single" w:sz="2" w:space="0" w:color="auto"/>
            </w:tcBorders>
            <w:shd w:val="clear" w:color="auto" w:fill="auto"/>
          </w:tcPr>
          <w:p w14:paraId="6940295E" w14:textId="77777777" w:rsidR="00067392" w:rsidRPr="002B526D" w:rsidRDefault="00067392" w:rsidP="006933B9">
            <w:pPr>
              <w:pStyle w:val="Tabletext"/>
            </w:pPr>
            <w:r w:rsidRPr="002B526D">
              <w:t>the partner’s share of the expenditure incurred to grant the option</w:t>
            </w:r>
          </w:p>
        </w:tc>
      </w:tr>
      <w:tr w:rsidR="00067392" w:rsidRPr="002B526D" w14:paraId="781BAB6F" w14:textId="77777777" w:rsidTr="006933B9">
        <w:trPr>
          <w:cantSplit/>
          <w:tblHeader/>
        </w:trPr>
        <w:tc>
          <w:tcPr>
            <w:tcW w:w="1134" w:type="dxa"/>
            <w:tcBorders>
              <w:top w:val="single" w:sz="2" w:space="0" w:color="auto"/>
              <w:bottom w:val="single" w:sz="2" w:space="0" w:color="auto"/>
            </w:tcBorders>
            <w:shd w:val="clear" w:color="auto" w:fill="auto"/>
          </w:tcPr>
          <w:p w14:paraId="115C0310" w14:textId="77777777" w:rsidR="00067392" w:rsidRPr="002B526D" w:rsidRDefault="00067392" w:rsidP="006933B9">
            <w:pPr>
              <w:pStyle w:val="Tabletext"/>
            </w:pPr>
            <w:r w:rsidRPr="002B526D">
              <w:t>D3</w:t>
            </w:r>
          </w:p>
        </w:tc>
        <w:tc>
          <w:tcPr>
            <w:tcW w:w="5528" w:type="dxa"/>
            <w:tcBorders>
              <w:top w:val="single" w:sz="2" w:space="0" w:color="auto"/>
              <w:bottom w:val="single" w:sz="2" w:space="0" w:color="auto"/>
            </w:tcBorders>
            <w:shd w:val="clear" w:color="auto" w:fill="auto"/>
          </w:tcPr>
          <w:p w14:paraId="11EE255A" w14:textId="77777777" w:rsidR="00067392" w:rsidRPr="002B526D" w:rsidRDefault="00067392" w:rsidP="006933B9">
            <w:pPr>
              <w:pStyle w:val="Tabletext"/>
            </w:pPr>
            <w:r w:rsidRPr="002B526D">
              <w:t>the partner’s share of the expenditure incurred to grant the right</w:t>
            </w:r>
          </w:p>
        </w:tc>
      </w:tr>
      <w:tr w:rsidR="00067392" w:rsidRPr="002B526D" w14:paraId="6FBF8D1B" w14:textId="77777777" w:rsidTr="006933B9">
        <w:trPr>
          <w:cantSplit/>
          <w:tblHeader/>
        </w:trPr>
        <w:tc>
          <w:tcPr>
            <w:tcW w:w="1134" w:type="dxa"/>
            <w:tcBorders>
              <w:top w:val="single" w:sz="2" w:space="0" w:color="auto"/>
              <w:bottom w:val="single" w:sz="12" w:space="0" w:color="000000"/>
            </w:tcBorders>
          </w:tcPr>
          <w:p w14:paraId="588CB4F0" w14:textId="77777777" w:rsidR="00067392" w:rsidRPr="002B526D" w:rsidRDefault="00067392" w:rsidP="006933B9">
            <w:pPr>
              <w:pStyle w:val="Tabletext"/>
            </w:pPr>
            <w:r w:rsidRPr="002B526D">
              <w:t>F1</w:t>
            </w:r>
          </w:p>
        </w:tc>
        <w:tc>
          <w:tcPr>
            <w:tcW w:w="5528" w:type="dxa"/>
            <w:tcBorders>
              <w:top w:val="single" w:sz="2" w:space="0" w:color="auto"/>
              <w:bottom w:val="single" w:sz="12" w:space="0" w:color="000000"/>
            </w:tcBorders>
          </w:tcPr>
          <w:p w14:paraId="29063F85" w14:textId="77777777" w:rsidR="00067392" w:rsidRPr="002B526D" w:rsidRDefault="00067392" w:rsidP="006933B9">
            <w:pPr>
              <w:pStyle w:val="Tabletext"/>
            </w:pPr>
            <w:r w:rsidRPr="002B526D">
              <w:t>the partner’s share of the expenditure incurred on the grant, renewal or extension of the lease</w:t>
            </w:r>
          </w:p>
        </w:tc>
      </w:tr>
    </w:tbl>
    <w:p w14:paraId="22954311" w14:textId="54D527F6" w:rsidR="00067392" w:rsidRPr="002B526D" w:rsidRDefault="00067392" w:rsidP="00067392">
      <w:pPr>
        <w:pStyle w:val="subsection"/>
      </w:pPr>
      <w:r w:rsidRPr="002B526D">
        <w:tab/>
      </w:r>
      <w:r w:rsidRPr="002B526D">
        <w:tab/>
        <w:t xml:space="preserve">The expenditure can include a transfer of property: see </w:t>
      </w:r>
      <w:r w:rsidR="00FF0C1F" w:rsidRPr="002B526D">
        <w:t>section 1</w:t>
      </w:r>
      <w:r w:rsidRPr="002B526D">
        <w:t>03</w:t>
      </w:r>
      <w:r w:rsidR="00B85998">
        <w:noBreakHyphen/>
      </w:r>
      <w:r w:rsidRPr="002B526D">
        <w:t>5.</w:t>
      </w:r>
    </w:p>
    <w:p w14:paraId="533A9933" w14:textId="47F9892A" w:rsidR="00067392" w:rsidRPr="002B526D" w:rsidRDefault="00067392" w:rsidP="00067392">
      <w:pPr>
        <w:pStyle w:val="ActHead4"/>
      </w:pPr>
      <w:bookmarkStart w:id="48" w:name="_Toc201753190"/>
      <w:r w:rsidRPr="002B526D">
        <w:t>Same</w:t>
      </w:r>
      <w:r w:rsidR="00B85998">
        <w:noBreakHyphen/>
      </w:r>
      <w:r w:rsidRPr="002B526D">
        <w:t>asset roll</w:t>
      </w:r>
      <w:r w:rsidR="00B85998">
        <w:noBreakHyphen/>
      </w:r>
      <w:r w:rsidRPr="002B526D">
        <w:t>over consequences for the company (disposal case)</w:t>
      </w:r>
      <w:bookmarkEnd w:id="48"/>
    </w:p>
    <w:p w14:paraId="0A1411F2" w14:textId="5AA6F321" w:rsidR="00067392" w:rsidRPr="002B526D" w:rsidRDefault="00067392" w:rsidP="00067392">
      <w:pPr>
        <w:pStyle w:val="ActHead5"/>
      </w:pPr>
      <w:bookmarkStart w:id="49" w:name="_Toc201753191"/>
      <w:r w:rsidRPr="002B526D">
        <w:rPr>
          <w:rStyle w:val="CharSectno"/>
        </w:rPr>
        <w:t>122</w:t>
      </w:r>
      <w:r w:rsidR="00B85998">
        <w:rPr>
          <w:rStyle w:val="CharSectno"/>
        </w:rPr>
        <w:noBreakHyphen/>
      </w:r>
      <w:r w:rsidRPr="002B526D">
        <w:rPr>
          <w:rStyle w:val="CharSectno"/>
        </w:rPr>
        <w:t>200</w:t>
      </w:r>
      <w:r w:rsidRPr="002B526D">
        <w:t xml:space="preserve">  Consequences for the company (disposal case)</w:t>
      </w:r>
      <w:bookmarkEnd w:id="49"/>
    </w:p>
    <w:p w14:paraId="3F013147" w14:textId="6F9CA8D4" w:rsidR="00067392" w:rsidRPr="002B526D" w:rsidRDefault="00067392" w:rsidP="00067392">
      <w:pPr>
        <w:pStyle w:val="subsection"/>
      </w:pPr>
      <w:r w:rsidRPr="002B526D">
        <w:tab/>
        <w:t>(1)</w:t>
      </w:r>
      <w:r w:rsidRPr="002B526D">
        <w:tab/>
        <w:t>There are these consequences for the company in a disposal case if the partners choose to obtain a roll</w:t>
      </w:r>
      <w:r w:rsidR="00B85998">
        <w:noBreakHyphen/>
      </w:r>
      <w:r w:rsidRPr="002B526D">
        <w:t xml:space="preserve">over. They are relevant for interests in each </w:t>
      </w:r>
      <w:r w:rsidR="00B85998" w:rsidRPr="00B85998">
        <w:rPr>
          <w:position w:val="6"/>
          <w:sz w:val="16"/>
        </w:rPr>
        <w:t>*</w:t>
      </w:r>
      <w:r w:rsidRPr="002B526D">
        <w:t xml:space="preserve">CGT asset (except a </w:t>
      </w:r>
      <w:r w:rsidR="00B85998" w:rsidRPr="00B85998">
        <w:rPr>
          <w:position w:val="6"/>
          <w:sz w:val="16"/>
        </w:rPr>
        <w:t>*</w:t>
      </w:r>
      <w:r w:rsidRPr="002B526D">
        <w:t xml:space="preserve">precluded asset) that the partners </w:t>
      </w:r>
      <w:r w:rsidR="00B85998" w:rsidRPr="00B85998">
        <w:rPr>
          <w:position w:val="6"/>
          <w:sz w:val="16"/>
        </w:rPr>
        <w:t>*</w:t>
      </w:r>
      <w:r w:rsidRPr="002B526D">
        <w:t>disposed of to the company.</w:t>
      </w:r>
    </w:p>
    <w:p w14:paraId="2BCC4BC2" w14:textId="5905D0DA" w:rsidR="00067392" w:rsidRPr="002B526D" w:rsidRDefault="00067392" w:rsidP="00067392">
      <w:pPr>
        <w:pStyle w:val="notetext"/>
      </w:pPr>
      <w:r w:rsidRPr="002B526D">
        <w:t>Note 1:</w:t>
      </w:r>
      <w:r w:rsidRPr="002B526D">
        <w:tab/>
        <w:t>A capital gain or loss from a precluded asset can be disregarded: see Subdivision</w:t>
      </w:r>
      <w:r w:rsidR="003D4EB1" w:rsidRPr="002B526D">
        <w:t> </w:t>
      </w:r>
      <w:r w:rsidRPr="002B526D">
        <w:t>118</w:t>
      </w:r>
      <w:r w:rsidR="00B85998">
        <w:noBreakHyphen/>
      </w:r>
      <w:r w:rsidRPr="002B526D">
        <w:t>A.</w:t>
      </w:r>
    </w:p>
    <w:p w14:paraId="57831895" w14:textId="1F132B19" w:rsidR="00067392" w:rsidRPr="002B526D" w:rsidRDefault="00067392" w:rsidP="00067392">
      <w:pPr>
        <w:pStyle w:val="notetext"/>
      </w:pPr>
      <w:r w:rsidRPr="002B526D">
        <w:lastRenderedPageBreak/>
        <w:t>Note 2:</w:t>
      </w:r>
      <w:r w:rsidRPr="002B526D">
        <w:tab/>
        <w:t>The reduced cost base (as determined under this section) may be modified for a roll</w:t>
      </w:r>
      <w:r w:rsidR="00B85998">
        <w:noBreakHyphen/>
      </w:r>
      <w:r w:rsidRPr="002B526D">
        <w:t xml:space="preserve">over happening after a demerger: see </w:t>
      </w:r>
      <w:r w:rsidR="00FF0C1F" w:rsidRPr="002B526D">
        <w:t>section 1</w:t>
      </w:r>
      <w:r w:rsidRPr="002B526D">
        <w:t>25</w:t>
      </w:r>
      <w:r w:rsidR="00B85998">
        <w:noBreakHyphen/>
      </w:r>
      <w:r w:rsidRPr="002B526D">
        <w:t>170.</w:t>
      </w:r>
    </w:p>
    <w:p w14:paraId="5B52F46E" w14:textId="77777777" w:rsidR="00067392" w:rsidRPr="002B526D" w:rsidRDefault="00067392" w:rsidP="00067392">
      <w:pPr>
        <w:pStyle w:val="SubsectionHead"/>
      </w:pPr>
      <w:r w:rsidRPr="002B526D">
        <w:t xml:space="preserve">Interests acquired on or after </w:t>
      </w:r>
      <w:r w:rsidR="00DA688C" w:rsidRPr="002B526D">
        <w:t>20 September</w:t>
      </w:r>
      <w:r w:rsidRPr="002B526D">
        <w:t xml:space="preserve"> 1985</w:t>
      </w:r>
    </w:p>
    <w:p w14:paraId="1877F3CF" w14:textId="3DF2B94E" w:rsidR="00067392" w:rsidRPr="002B526D" w:rsidRDefault="00067392" w:rsidP="00067392">
      <w:pPr>
        <w:pStyle w:val="subsection"/>
      </w:pPr>
      <w:r w:rsidRPr="002B526D">
        <w:tab/>
        <w:t>(2)</w:t>
      </w:r>
      <w:r w:rsidRPr="002B526D">
        <w:tab/>
        <w:t xml:space="preserve">If all of the partners’ interests in an asset were </w:t>
      </w:r>
      <w:r w:rsidR="00B85998" w:rsidRPr="00B85998">
        <w:rPr>
          <w:position w:val="6"/>
          <w:sz w:val="16"/>
        </w:rPr>
        <w:t>*</w:t>
      </w:r>
      <w:r w:rsidRPr="002B526D">
        <w:t xml:space="preserve">acquired on or after </w:t>
      </w:r>
      <w:r w:rsidR="00DA688C" w:rsidRPr="002B526D">
        <w:t>20 September</w:t>
      </w:r>
      <w:r w:rsidRPr="002B526D">
        <w:t xml:space="preserve"> 1985:</w:t>
      </w:r>
    </w:p>
    <w:p w14:paraId="4CD1097D" w14:textId="754B8B63" w:rsidR="00067392" w:rsidRPr="002B526D" w:rsidRDefault="00067392" w:rsidP="00067392">
      <w:pPr>
        <w:pStyle w:val="paragraph"/>
      </w:pPr>
      <w:r w:rsidRPr="002B526D">
        <w:tab/>
        <w:t>(a)</w:t>
      </w:r>
      <w:r w:rsidRPr="002B526D">
        <w:tab/>
        <w:t xml:space="preserve">the first element of the asset’s </w:t>
      </w:r>
      <w:r w:rsidR="00B85998" w:rsidRPr="00B85998">
        <w:rPr>
          <w:position w:val="6"/>
          <w:sz w:val="16"/>
        </w:rPr>
        <w:t>*</w:t>
      </w:r>
      <w:r w:rsidRPr="002B526D">
        <w:t>cost base (in the hands of the company) is the sum of the cost bases of the partners’ interests in the asset when it was disposed of; and</w:t>
      </w:r>
    </w:p>
    <w:p w14:paraId="0A65F095" w14:textId="26E09B72" w:rsidR="00067392" w:rsidRPr="002B526D" w:rsidRDefault="00067392" w:rsidP="00067392">
      <w:pPr>
        <w:pStyle w:val="paragraph"/>
        <w:keepNext/>
      </w:pPr>
      <w:r w:rsidRPr="002B526D">
        <w:tab/>
        <w:t>(b)</w:t>
      </w:r>
      <w:r w:rsidRPr="002B526D">
        <w:tab/>
        <w:t xml:space="preserve">the first element of the asset’s </w:t>
      </w:r>
      <w:r w:rsidR="00B85998" w:rsidRPr="00B85998">
        <w:rPr>
          <w:position w:val="6"/>
          <w:sz w:val="16"/>
        </w:rPr>
        <w:t>*</w:t>
      </w:r>
      <w:r w:rsidRPr="002B526D">
        <w:t>reduced cost base (in the hands of the company) is the sum of the reduced cost bases of the partners’ interests in the asset when it was disposed of.</w:t>
      </w:r>
    </w:p>
    <w:p w14:paraId="03CB3463" w14:textId="047719BE" w:rsidR="00067392" w:rsidRPr="002B526D" w:rsidRDefault="00067392" w:rsidP="00067392">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25A56C8B" w14:textId="77777777" w:rsidR="00067392" w:rsidRPr="002B526D" w:rsidRDefault="00067392" w:rsidP="00067392">
      <w:pPr>
        <w:pStyle w:val="SubsectionHead"/>
      </w:pPr>
      <w:r w:rsidRPr="002B526D">
        <w:t xml:space="preserve">Interests acquired before </w:t>
      </w:r>
      <w:r w:rsidR="00DA688C" w:rsidRPr="002B526D">
        <w:t>20 September</w:t>
      </w:r>
      <w:r w:rsidRPr="002B526D">
        <w:t xml:space="preserve"> 1985</w:t>
      </w:r>
    </w:p>
    <w:p w14:paraId="5641DB46" w14:textId="5FBB4904" w:rsidR="00067392" w:rsidRPr="002B526D" w:rsidRDefault="00067392" w:rsidP="00067392">
      <w:pPr>
        <w:pStyle w:val="subsection"/>
      </w:pPr>
      <w:r w:rsidRPr="002B526D">
        <w:tab/>
        <w:t>(3)</w:t>
      </w:r>
      <w:r w:rsidRPr="002B526D">
        <w:tab/>
        <w:t xml:space="preserve">If all of the partners’ interests in an asset were </w:t>
      </w:r>
      <w:r w:rsidR="00B85998" w:rsidRPr="00B85998">
        <w:rPr>
          <w:position w:val="6"/>
          <w:sz w:val="16"/>
        </w:rPr>
        <w:t>*</w:t>
      </w:r>
      <w:r w:rsidRPr="002B526D">
        <w:t xml:space="preserve">acquired before </w:t>
      </w:r>
      <w:r w:rsidR="00DA688C" w:rsidRPr="002B526D">
        <w:t>20 September</w:t>
      </w:r>
      <w:r w:rsidRPr="002B526D">
        <w:t xml:space="preserve"> 1985, the company is taken to have acquired it before that day.</w:t>
      </w:r>
    </w:p>
    <w:p w14:paraId="3785F0E9" w14:textId="77777777" w:rsidR="00067392" w:rsidRPr="002B526D" w:rsidRDefault="00067392" w:rsidP="00067392">
      <w:pPr>
        <w:pStyle w:val="notetext"/>
      </w:pPr>
      <w:r w:rsidRPr="002B526D">
        <w:t>Note:</w:t>
      </w:r>
      <w:r w:rsidRPr="002B526D">
        <w:tab/>
        <w:t xml:space="preserve">A capital gain or loss from a CGT asset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Division</w:t>
      </w:r>
      <w:r w:rsidR="003D4EB1" w:rsidRPr="002B526D">
        <w:t> </w:t>
      </w:r>
      <w:r w:rsidRPr="002B526D">
        <w:t>149.</w:t>
      </w:r>
    </w:p>
    <w:p w14:paraId="2877E460" w14:textId="77777777" w:rsidR="00067392" w:rsidRPr="002B526D" w:rsidRDefault="00067392" w:rsidP="00067392">
      <w:pPr>
        <w:pStyle w:val="SubsectionHead"/>
      </w:pPr>
      <w:r w:rsidRPr="002B526D">
        <w:t xml:space="preserve">Interests acquired on or after and before </w:t>
      </w:r>
      <w:r w:rsidR="00DA688C" w:rsidRPr="002B526D">
        <w:t>20 September</w:t>
      </w:r>
      <w:r w:rsidRPr="002B526D">
        <w:t xml:space="preserve"> 1985</w:t>
      </w:r>
    </w:p>
    <w:p w14:paraId="1A810687" w14:textId="440AC89B" w:rsidR="00067392" w:rsidRPr="002B526D" w:rsidRDefault="00067392" w:rsidP="00067392">
      <w:pPr>
        <w:pStyle w:val="subsection"/>
      </w:pPr>
      <w:r w:rsidRPr="002B526D">
        <w:tab/>
        <w:t>(4)</w:t>
      </w:r>
      <w:r w:rsidRPr="002B526D">
        <w:tab/>
        <w:t xml:space="preserve">If some of the partners’ interests in an asset (the </w:t>
      </w:r>
      <w:r w:rsidRPr="002B526D">
        <w:rPr>
          <w:b/>
          <w:i/>
        </w:rPr>
        <w:t>original asset</w:t>
      </w:r>
      <w:r w:rsidRPr="002B526D">
        <w:t xml:space="preserve">) were </w:t>
      </w:r>
      <w:r w:rsidR="00B85998" w:rsidRPr="00B85998">
        <w:rPr>
          <w:position w:val="6"/>
          <w:sz w:val="16"/>
        </w:rPr>
        <w:t>*</w:t>
      </w:r>
      <w:r w:rsidRPr="002B526D">
        <w:t xml:space="preserve">acquired on or after </w:t>
      </w:r>
      <w:r w:rsidR="00DA688C" w:rsidRPr="002B526D">
        <w:t>20 September</w:t>
      </w:r>
      <w:r w:rsidRPr="002B526D">
        <w:t xml:space="preserve"> 1985 and some before that day, the company is taken to have acquired 2 separate </w:t>
      </w:r>
      <w:r w:rsidR="00B85998" w:rsidRPr="00B85998">
        <w:rPr>
          <w:position w:val="6"/>
          <w:sz w:val="16"/>
        </w:rPr>
        <w:t>*</w:t>
      </w:r>
      <w:r w:rsidRPr="002B526D">
        <w:t>CGT assets:</w:t>
      </w:r>
    </w:p>
    <w:p w14:paraId="62E41FBD" w14:textId="77777777" w:rsidR="00067392" w:rsidRPr="002B526D" w:rsidRDefault="00067392" w:rsidP="00067392">
      <w:pPr>
        <w:pStyle w:val="paragraph"/>
      </w:pPr>
      <w:r w:rsidRPr="002B526D">
        <w:tab/>
        <w:t>(a)</w:t>
      </w:r>
      <w:r w:rsidRPr="002B526D">
        <w:tab/>
        <w:t xml:space="preserve">one (which the company is taken to have acquired on or after </w:t>
      </w:r>
      <w:r w:rsidR="00DA688C" w:rsidRPr="002B526D">
        <w:t>20 September</w:t>
      </w:r>
      <w:r w:rsidRPr="002B526D">
        <w:t xml:space="preserve"> 1985) representing the extent to which the partners’ interests in the original asset were acquired by the partners on or after that day; and</w:t>
      </w:r>
    </w:p>
    <w:p w14:paraId="64A2866D" w14:textId="77777777" w:rsidR="00067392" w:rsidRPr="002B526D" w:rsidRDefault="00067392" w:rsidP="00067392">
      <w:pPr>
        <w:pStyle w:val="paragraph"/>
      </w:pPr>
      <w:r w:rsidRPr="002B526D">
        <w:tab/>
        <w:t>(b)</w:t>
      </w:r>
      <w:r w:rsidRPr="002B526D">
        <w:tab/>
        <w:t>another (which the company is taken to have acquired before that day) representing the extent to which the partners’ interests in the original asset were acquired by the partners before that day.</w:t>
      </w:r>
    </w:p>
    <w:p w14:paraId="4A0BEB99" w14:textId="0926D441" w:rsidR="00067392" w:rsidRPr="002B526D" w:rsidRDefault="00067392" w:rsidP="00067392">
      <w:pPr>
        <w:pStyle w:val="subsection"/>
      </w:pPr>
      <w:r w:rsidRPr="002B526D">
        <w:lastRenderedPageBreak/>
        <w:tab/>
        <w:t>(5)</w:t>
      </w:r>
      <w:r w:rsidRPr="002B526D">
        <w:tab/>
        <w:t xml:space="preserve">The first element of the </w:t>
      </w:r>
      <w:r w:rsidR="00B85998" w:rsidRPr="00B85998">
        <w:rPr>
          <w:position w:val="6"/>
          <w:sz w:val="16"/>
        </w:rPr>
        <w:t>*</w:t>
      </w:r>
      <w:r w:rsidRPr="002B526D">
        <w:t xml:space="preserve">cost base of the separate asset that the company is taken to have </w:t>
      </w:r>
      <w:r w:rsidR="00B85998" w:rsidRPr="00B85998">
        <w:rPr>
          <w:position w:val="6"/>
          <w:sz w:val="16"/>
        </w:rPr>
        <w:t>*</w:t>
      </w:r>
      <w:r w:rsidRPr="002B526D">
        <w:t xml:space="preserve">acquired on or after </w:t>
      </w:r>
      <w:r w:rsidR="00DA688C" w:rsidRPr="002B526D">
        <w:t>20 September</w:t>
      </w:r>
      <w:r w:rsidRPr="002B526D">
        <w:t xml:space="preserve"> 1985 is the sum of the cost bases of the partners’ interests in the original asset that they acquired on or after that day.</w:t>
      </w:r>
    </w:p>
    <w:p w14:paraId="465A2AEB" w14:textId="2D550900" w:rsidR="00067392" w:rsidRPr="002B526D" w:rsidRDefault="00067392" w:rsidP="00067392">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0C2D4726" w14:textId="4CDB4694" w:rsidR="00067392" w:rsidRPr="002B526D" w:rsidRDefault="00067392" w:rsidP="00067392">
      <w:pPr>
        <w:pStyle w:val="subsection"/>
      </w:pPr>
      <w:r w:rsidRPr="002B526D">
        <w:tab/>
        <w:t>(6)</w:t>
      </w:r>
      <w:r w:rsidRPr="002B526D">
        <w:tab/>
        <w:t xml:space="preserve">The first element of its </w:t>
      </w:r>
      <w:r w:rsidR="00B85998" w:rsidRPr="00B85998">
        <w:rPr>
          <w:position w:val="6"/>
          <w:sz w:val="16"/>
        </w:rPr>
        <w:t>*</w:t>
      </w:r>
      <w:r w:rsidRPr="002B526D">
        <w:t>reduced cost base is worked out similarly.</w:t>
      </w:r>
    </w:p>
    <w:p w14:paraId="400F451C" w14:textId="4D6A5DE9" w:rsidR="00067392" w:rsidRPr="002B526D" w:rsidRDefault="00067392" w:rsidP="00067392">
      <w:pPr>
        <w:pStyle w:val="ActHead4"/>
      </w:pPr>
      <w:bookmarkStart w:id="50" w:name="_Toc201753192"/>
      <w:r w:rsidRPr="002B526D">
        <w:t>Same</w:t>
      </w:r>
      <w:r w:rsidR="00B85998">
        <w:noBreakHyphen/>
      </w:r>
      <w:r w:rsidRPr="002B526D">
        <w:t>asset roll</w:t>
      </w:r>
      <w:r w:rsidR="00B85998">
        <w:noBreakHyphen/>
      </w:r>
      <w:r w:rsidRPr="002B526D">
        <w:t>over consequences for the company (creation case)</w:t>
      </w:r>
      <w:bookmarkEnd w:id="50"/>
    </w:p>
    <w:p w14:paraId="24DB27E1" w14:textId="185C5859" w:rsidR="00067392" w:rsidRPr="002B526D" w:rsidRDefault="00067392" w:rsidP="00067392">
      <w:pPr>
        <w:pStyle w:val="ActHead5"/>
      </w:pPr>
      <w:bookmarkStart w:id="51" w:name="_Toc201753193"/>
      <w:r w:rsidRPr="002B526D">
        <w:rPr>
          <w:rStyle w:val="CharSectno"/>
        </w:rPr>
        <w:t>122</w:t>
      </w:r>
      <w:r w:rsidR="00B85998">
        <w:rPr>
          <w:rStyle w:val="CharSectno"/>
        </w:rPr>
        <w:noBreakHyphen/>
      </w:r>
      <w:r w:rsidRPr="002B526D">
        <w:rPr>
          <w:rStyle w:val="CharSectno"/>
        </w:rPr>
        <w:t>205</w:t>
      </w:r>
      <w:r w:rsidRPr="002B526D">
        <w:t xml:space="preserve">  Consequences for the company (creation case)</w:t>
      </w:r>
      <w:bookmarkEnd w:id="51"/>
    </w:p>
    <w:p w14:paraId="06959B03" w14:textId="576CD3E9" w:rsidR="00067392" w:rsidRPr="002B526D" w:rsidRDefault="00067392" w:rsidP="00067392">
      <w:pPr>
        <w:pStyle w:val="subsection"/>
      </w:pPr>
      <w:r w:rsidRPr="002B526D">
        <w:tab/>
        <w:t>(1)</w:t>
      </w:r>
      <w:r w:rsidRPr="002B526D">
        <w:tab/>
        <w:t>There are these consequences for the company in a creation case if the partners choose to obtain a roll</w:t>
      </w:r>
      <w:r w:rsidR="00B85998">
        <w:noBreakHyphen/>
      </w:r>
      <w:r w:rsidRPr="002B526D">
        <w:t>over.</w:t>
      </w:r>
    </w:p>
    <w:p w14:paraId="34688560" w14:textId="2057BA9E" w:rsidR="00067392" w:rsidRPr="002B526D" w:rsidRDefault="00067392" w:rsidP="00067392">
      <w:pPr>
        <w:pStyle w:val="subsection"/>
      </w:pPr>
      <w:r w:rsidRPr="002B526D">
        <w:tab/>
        <w:t>(2)</w:t>
      </w:r>
      <w:r w:rsidRPr="002B526D">
        <w:tab/>
        <w:t xml:space="preserve">The first element of the created asset’s </w:t>
      </w:r>
      <w:r w:rsidR="00B85998" w:rsidRPr="00B85998">
        <w:rPr>
          <w:position w:val="6"/>
          <w:sz w:val="16"/>
        </w:rPr>
        <w:t>*</w:t>
      </w:r>
      <w:r w:rsidRPr="002B526D">
        <w:t>cost base (in the hands of the company) is the applicable amount from this table.</w:t>
      </w:r>
    </w:p>
    <w:p w14:paraId="28D19210" w14:textId="77777777" w:rsidR="00067392" w:rsidRPr="002B526D" w:rsidRDefault="00067392" w:rsidP="00067392">
      <w:pPr>
        <w:pStyle w:val="Tabletext"/>
      </w:pPr>
    </w:p>
    <w:tbl>
      <w:tblPr>
        <w:tblW w:w="0" w:type="auto"/>
        <w:tblInd w:w="534" w:type="dxa"/>
        <w:tblLayout w:type="fixed"/>
        <w:tblLook w:val="0000" w:firstRow="0" w:lastRow="0" w:firstColumn="0" w:lastColumn="0" w:noHBand="0" w:noVBand="0"/>
      </w:tblPr>
      <w:tblGrid>
        <w:gridCol w:w="1134"/>
        <w:gridCol w:w="5528"/>
      </w:tblGrid>
      <w:tr w:rsidR="00067392" w:rsidRPr="002B526D" w14:paraId="6279EA37" w14:textId="77777777" w:rsidTr="006933B9">
        <w:trPr>
          <w:cantSplit/>
          <w:tblHeader/>
        </w:trPr>
        <w:tc>
          <w:tcPr>
            <w:tcW w:w="6662" w:type="dxa"/>
            <w:gridSpan w:val="2"/>
            <w:tcBorders>
              <w:top w:val="single" w:sz="12" w:space="0" w:color="000000"/>
              <w:bottom w:val="single" w:sz="6" w:space="0" w:color="000000"/>
            </w:tcBorders>
          </w:tcPr>
          <w:p w14:paraId="0ADD2FA8" w14:textId="77777777" w:rsidR="00067392" w:rsidRPr="002B526D" w:rsidRDefault="00067392" w:rsidP="006933B9">
            <w:pPr>
              <w:pStyle w:val="Tabletext"/>
              <w:keepNext/>
              <w:keepLines/>
            </w:pPr>
            <w:r w:rsidRPr="002B526D">
              <w:rPr>
                <w:b/>
              </w:rPr>
              <w:t>Creation case</w:t>
            </w:r>
          </w:p>
        </w:tc>
      </w:tr>
      <w:tr w:rsidR="00067392" w:rsidRPr="002B526D" w14:paraId="3BFBB412" w14:textId="77777777" w:rsidTr="006933B9">
        <w:trPr>
          <w:cantSplit/>
          <w:tblHeader/>
        </w:trPr>
        <w:tc>
          <w:tcPr>
            <w:tcW w:w="1134" w:type="dxa"/>
            <w:tcBorders>
              <w:bottom w:val="single" w:sz="12" w:space="0" w:color="auto"/>
            </w:tcBorders>
          </w:tcPr>
          <w:p w14:paraId="7A1B23EE" w14:textId="77777777" w:rsidR="00067392" w:rsidRPr="002B526D" w:rsidRDefault="00067392" w:rsidP="006933B9">
            <w:pPr>
              <w:pStyle w:val="Tabletext"/>
              <w:keepNext/>
              <w:keepLines/>
            </w:pPr>
            <w:r w:rsidRPr="002B526D">
              <w:rPr>
                <w:b/>
              </w:rPr>
              <w:t>Event No.</w:t>
            </w:r>
          </w:p>
        </w:tc>
        <w:tc>
          <w:tcPr>
            <w:tcW w:w="5528" w:type="dxa"/>
            <w:tcBorders>
              <w:bottom w:val="single" w:sz="12" w:space="0" w:color="auto"/>
            </w:tcBorders>
          </w:tcPr>
          <w:p w14:paraId="7E3E6D80" w14:textId="77777777" w:rsidR="00067392" w:rsidRPr="002B526D" w:rsidRDefault="00067392" w:rsidP="006933B9">
            <w:pPr>
              <w:pStyle w:val="Tabletext"/>
              <w:keepNext/>
              <w:keepLines/>
            </w:pPr>
            <w:r w:rsidRPr="002B526D">
              <w:rPr>
                <w:b/>
              </w:rPr>
              <w:t>Applicable amount</w:t>
            </w:r>
          </w:p>
        </w:tc>
      </w:tr>
      <w:tr w:rsidR="00067392" w:rsidRPr="002B526D" w14:paraId="4DA516E2" w14:textId="77777777" w:rsidTr="006933B9">
        <w:trPr>
          <w:cantSplit/>
        </w:trPr>
        <w:tc>
          <w:tcPr>
            <w:tcW w:w="1134" w:type="dxa"/>
            <w:tcBorders>
              <w:top w:val="single" w:sz="12" w:space="0" w:color="auto"/>
              <w:bottom w:val="single" w:sz="2" w:space="0" w:color="auto"/>
            </w:tcBorders>
            <w:shd w:val="clear" w:color="auto" w:fill="auto"/>
          </w:tcPr>
          <w:p w14:paraId="4237F805" w14:textId="77777777" w:rsidR="00067392" w:rsidRPr="002B526D" w:rsidRDefault="00067392" w:rsidP="006933B9">
            <w:pPr>
              <w:pStyle w:val="Tabletext"/>
            </w:pPr>
            <w:r w:rsidRPr="002B526D">
              <w:t>D1</w:t>
            </w:r>
          </w:p>
        </w:tc>
        <w:tc>
          <w:tcPr>
            <w:tcW w:w="5528" w:type="dxa"/>
            <w:tcBorders>
              <w:top w:val="single" w:sz="12" w:space="0" w:color="auto"/>
              <w:bottom w:val="single" w:sz="2" w:space="0" w:color="auto"/>
            </w:tcBorders>
            <w:shd w:val="clear" w:color="auto" w:fill="auto"/>
          </w:tcPr>
          <w:p w14:paraId="7832BDB7" w14:textId="51111C6B" w:rsidR="00067392" w:rsidRPr="002B526D" w:rsidRDefault="00067392" w:rsidP="006933B9">
            <w:pPr>
              <w:pStyle w:val="Tabletext"/>
            </w:pPr>
            <w:r w:rsidRPr="002B526D">
              <w:t xml:space="preserve">the total </w:t>
            </w:r>
            <w:r w:rsidR="00B85998" w:rsidRPr="00B85998">
              <w:rPr>
                <w:position w:val="6"/>
                <w:sz w:val="16"/>
                <w:szCs w:val="16"/>
              </w:rPr>
              <w:t>*</w:t>
            </w:r>
            <w:r w:rsidRPr="002B526D">
              <w:t>incidental costs incurred that relate to the trigger event</w:t>
            </w:r>
          </w:p>
        </w:tc>
      </w:tr>
      <w:tr w:rsidR="00067392" w:rsidRPr="002B526D" w14:paraId="099FCD28" w14:textId="77777777" w:rsidTr="006933B9">
        <w:trPr>
          <w:cantSplit/>
        </w:trPr>
        <w:tc>
          <w:tcPr>
            <w:tcW w:w="1134" w:type="dxa"/>
            <w:tcBorders>
              <w:top w:val="single" w:sz="2" w:space="0" w:color="auto"/>
              <w:bottom w:val="single" w:sz="2" w:space="0" w:color="auto"/>
            </w:tcBorders>
            <w:shd w:val="clear" w:color="auto" w:fill="auto"/>
          </w:tcPr>
          <w:p w14:paraId="516BAA40" w14:textId="77777777" w:rsidR="00067392" w:rsidRPr="002B526D" w:rsidRDefault="00067392" w:rsidP="006933B9">
            <w:pPr>
              <w:pStyle w:val="Tabletext"/>
            </w:pPr>
            <w:r w:rsidRPr="002B526D">
              <w:t>D2</w:t>
            </w:r>
          </w:p>
        </w:tc>
        <w:tc>
          <w:tcPr>
            <w:tcW w:w="5528" w:type="dxa"/>
            <w:tcBorders>
              <w:top w:val="single" w:sz="2" w:space="0" w:color="auto"/>
              <w:bottom w:val="single" w:sz="2" w:space="0" w:color="auto"/>
            </w:tcBorders>
            <w:shd w:val="clear" w:color="auto" w:fill="auto"/>
          </w:tcPr>
          <w:p w14:paraId="2A6F4466" w14:textId="77777777" w:rsidR="00067392" w:rsidRPr="002B526D" w:rsidRDefault="00067392" w:rsidP="006933B9">
            <w:pPr>
              <w:pStyle w:val="Tabletext"/>
            </w:pPr>
            <w:r w:rsidRPr="002B526D">
              <w:t>the total expenditure incurred to grant the option</w:t>
            </w:r>
          </w:p>
        </w:tc>
      </w:tr>
      <w:tr w:rsidR="00067392" w:rsidRPr="002B526D" w14:paraId="142D9BB7" w14:textId="77777777" w:rsidTr="006933B9">
        <w:trPr>
          <w:cantSplit/>
        </w:trPr>
        <w:tc>
          <w:tcPr>
            <w:tcW w:w="1134" w:type="dxa"/>
            <w:tcBorders>
              <w:top w:val="single" w:sz="2" w:space="0" w:color="auto"/>
              <w:bottom w:val="single" w:sz="2" w:space="0" w:color="auto"/>
            </w:tcBorders>
            <w:shd w:val="clear" w:color="auto" w:fill="auto"/>
          </w:tcPr>
          <w:p w14:paraId="528E31AD" w14:textId="77777777" w:rsidR="00067392" w:rsidRPr="002B526D" w:rsidRDefault="00067392" w:rsidP="006933B9">
            <w:pPr>
              <w:pStyle w:val="Tabletext"/>
            </w:pPr>
            <w:r w:rsidRPr="002B526D">
              <w:t>D3</w:t>
            </w:r>
          </w:p>
        </w:tc>
        <w:tc>
          <w:tcPr>
            <w:tcW w:w="5528" w:type="dxa"/>
            <w:tcBorders>
              <w:top w:val="single" w:sz="2" w:space="0" w:color="auto"/>
              <w:bottom w:val="single" w:sz="2" w:space="0" w:color="auto"/>
            </w:tcBorders>
            <w:shd w:val="clear" w:color="auto" w:fill="auto"/>
          </w:tcPr>
          <w:p w14:paraId="341491E4" w14:textId="77777777" w:rsidR="00067392" w:rsidRPr="002B526D" w:rsidRDefault="00067392" w:rsidP="006933B9">
            <w:pPr>
              <w:pStyle w:val="Tabletext"/>
            </w:pPr>
            <w:r w:rsidRPr="002B526D">
              <w:t>the total expenditure incurred to grant the right</w:t>
            </w:r>
          </w:p>
        </w:tc>
      </w:tr>
      <w:tr w:rsidR="00067392" w:rsidRPr="002B526D" w14:paraId="1B788088" w14:textId="77777777" w:rsidTr="006933B9">
        <w:trPr>
          <w:cantSplit/>
        </w:trPr>
        <w:tc>
          <w:tcPr>
            <w:tcW w:w="1134" w:type="dxa"/>
            <w:tcBorders>
              <w:top w:val="single" w:sz="2" w:space="0" w:color="auto"/>
              <w:bottom w:val="single" w:sz="12" w:space="0" w:color="000000"/>
            </w:tcBorders>
          </w:tcPr>
          <w:p w14:paraId="34BB84B0" w14:textId="77777777" w:rsidR="00067392" w:rsidRPr="002B526D" w:rsidRDefault="00067392" w:rsidP="006933B9">
            <w:pPr>
              <w:pStyle w:val="Tabletext"/>
            </w:pPr>
            <w:r w:rsidRPr="002B526D">
              <w:t>F1</w:t>
            </w:r>
          </w:p>
        </w:tc>
        <w:tc>
          <w:tcPr>
            <w:tcW w:w="5528" w:type="dxa"/>
            <w:tcBorders>
              <w:top w:val="single" w:sz="2" w:space="0" w:color="auto"/>
              <w:bottom w:val="single" w:sz="12" w:space="0" w:color="000000"/>
            </w:tcBorders>
          </w:tcPr>
          <w:p w14:paraId="18DE192D" w14:textId="77777777" w:rsidR="00067392" w:rsidRPr="002B526D" w:rsidRDefault="00067392" w:rsidP="006933B9">
            <w:pPr>
              <w:pStyle w:val="Tabletext"/>
            </w:pPr>
            <w:r w:rsidRPr="002B526D">
              <w:t>the total expenditure incurred on the grant, renewal or extension of the lease</w:t>
            </w:r>
          </w:p>
        </w:tc>
      </w:tr>
    </w:tbl>
    <w:p w14:paraId="78E7A92F" w14:textId="7D4B7463" w:rsidR="00067392" w:rsidRPr="002B526D" w:rsidRDefault="00067392" w:rsidP="00067392">
      <w:pPr>
        <w:pStyle w:val="subsection"/>
      </w:pPr>
      <w:r w:rsidRPr="002B526D">
        <w:tab/>
      </w:r>
      <w:r w:rsidRPr="002B526D">
        <w:tab/>
        <w:t xml:space="preserve">The expenditure can include a transfer of property: see </w:t>
      </w:r>
      <w:r w:rsidR="00FF0C1F" w:rsidRPr="002B526D">
        <w:t>section 1</w:t>
      </w:r>
      <w:r w:rsidRPr="002B526D">
        <w:t>03</w:t>
      </w:r>
      <w:r w:rsidR="00B85998">
        <w:noBreakHyphen/>
      </w:r>
      <w:r w:rsidRPr="002B526D">
        <w:t>5.</w:t>
      </w:r>
    </w:p>
    <w:p w14:paraId="6A5270B9" w14:textId="6DBCC636" w:rsidR="00067392" w:rsidRPr="002B526D" w:rsidRDefault="00067392" w:rsidP="00067392">
      <w:pPr>
        <w:pStyle w:val="subsection"/>
      </w:pPr>
      <w:r w:rsidRPr="002B526D">
        <w:tab/>
        <w:t>(3)</w:t>
      </w:r>
      <w:r w:rsidRPr="002B526D">
        <w:tab/>
        <w:t xml:space="preserve">The first element of the created asset’s </w:t>
      </w:r>
      <w:r w:rsidR="00B85998" w:rsidRPr="00B85998">
        <w:rPr>
          <w:position w:val="6"/>
          <w:sz w:val="16"/>
        </w:rPr>
        <w:t>*</w:t>
      </w:r>
      <w:r w:rsidRPr="002B526D">
        <w:t>reduced cost base (in the hands of the company) is worked out similarly.</w:t>
      </w:r>
    </w:p>
    <w:p w14:paraId="77BB64C3" w14:textId="77777777" w:rsidR="00025A16" w:rsidRPr="002B526D" w:rsidRDefault="00025A16" w:rsidP="00025A16">
      <w:pPr>
        <w:sectPr w:rsidR="00025A16" w:rsidRPr="002B526D" w:rsidSect="00AF3B35">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2268" w:right="2410" w:bottom="3827" w:left="2410" w:header="567" w:footer="3119" w:gutter="0"/>
          <w:pgNumType w:start="1"/>
          <w:cols w:space="708"/>
          <w:docGrid w:linePitch="360"/>
        </w:sectPr>
      </w:pPr>
    </w:p>
    <w:p w14:paraId="6B157AD5" w14:textId="0D05F629" w:rsidR="001C4903" w:rsidRPr="002B526D" w:rsidRDefault="001C4903" w:rsidP="000B1229">
      <w:pPr>
        <w:pStyle w:val="ActHead3"/>
        <w:pageBreakBefore/>
      </w:pPr>
      <w:bookmarkStart w:id="52" w:name="_Toc201753194"/>
      <w:r w:rsidRPr="002B526D">
        <w:rPr>
          <w:rStyle w:val="CharDivNo"/>
        </w:rPr>
        <w:lastRenderedPageBreak/>
        <w:t>Division</w:t>
      </w:r>
      <w:r w:rsidR="003D4EB1" w:rsidRPr="002B526D">
        <w:rPr>
          <w:rStyle w:val="CharDivNo"/>
        </w:rPr>
        <w:t> </w:t>
      </w:r>
      <w:r w:rsidRPr="002B526D">
        <w:rPr>
          <w:rStyle w:val="CharDivNo"/>
        </w:rPr>
        <w:t>124</w:t>
      </w:r>
      <w:r w:rsidRPr="002B526D">
        <w:t>—</w:t>
      </w:r>
      <w:r w:rsidRPr="002B526D">
        <w:rPr>
          <w:rStyle w:val="CharDivText"/>
        </w:rPr>
        <w:t>Replacement</w:t>
      </w:r>
      <w:r w:rsidR="00B85998">
        <w:rPr>
          <w:rStyle w:val="CharDivText"/>
        </w:rPr>
        <w:noBreakHyphen/>
      </w:r>
      <w:r w:rsidRPr="002B526D">
        <w:rPr>
          <w:rStyle w:val="CharDivText"/>
        </w:rPr>
        <w:t>asset roll</w:t>
      </w:r>
      <w:r w:rsidR="00B85998">
        <w:rPr>
          <w:rStyle w:val="CharDivText"/>
        </w:rPr>
        <w:noBreakHyphen/>
      </w:r>
      <w:r w:rsidRPr="002B526D">
        <w:rPr>
          <w:rStyle w:val="CharDivText"/>
        </w:rPr>
        <w:t>overs</w:t>
      </w:r>
      <w:bookmarkEnd w:id="52"/>
    </w:p>
    <w:p w14:paraId="32163018" w14:textId="77777777" w:rsidR="001C4903" w:rsidRPr="002B526D" w:rsidRDefault="001C4903" w:rsidP="001C4903">
      <w:pPr>
        <w:pStyle w:val="TofSectsHeading"/>
      </w:pPr>
      <w:r w:rsidRPr="002B526D">
        <w:t>Table of Subdivisions</w:t>
      </w:r>
    </w:p>
    <w:p w14:paraId="183FE628" w14:textId="77777777" w:rsidR="001C4903" w:rsidRPr="002B526D" w:rsidRDefault="001C4903" w:rsidP="001C4903">
      <w:pPr>
        <w:pStyle w:val="TofSectsSubdiv"/>
        <w:keepLines w:val="0"/>
      </w:pPr>
      <w:r w:rsidRPr="002B526D">
        <w:tab/>
        <w:t>Guide to Division</w:t>
      </w:r>
      <w:r w:rsidR="003D4EB1" w:rsidRPr="002B526D">
        <w:t> </w:t>
      </w:r>
      <w:r w:rsidRPr="002B526D">
        <w:t>124</w:t>
      </w:r>
    </w:p>
    <w:p w14:paraId="666D5369" w14:textId="31CDC696" w:rsidR="001C4903" w:rsidRPr="002B526D" w:rsidRDefault="001C4903" w:rsidP="001C4903">
      <w:pPr>
        <w:pStyle w:val="TofSectsSubdiv"/>
        <w:keepLines w:val="0"/>
      </w:pPr>
      <w:r w:rsidRPr="002B526D">
        <w:t>124</w:t>
      </w:r>
      <w:r w:rsidR="00B85998">
        <w:noBreakHyphen/>
      </w:r>
      <w:r w:rsidRPr="002B526D">
        <w:t>A</w:t>
      </w:r>
      <w:r w:rsidRPr="002B526D">
        <w:tab/>
        <w:t>General rules</w:t>
      </w:r>
    </w:p>
    <w:p w14:paraId="0B25DCE8" w14:textId="72CCC394" w:rsidR="001C4903" w:rsidRPr="002B526D" w:rsidRDefault="001C4903" w:rsidP="001C4903">
      <w:pPr>
        <w:pStyle w:val="TofSectsSubdiv"/>
        <w:keepLines w:val="0"/>
      </w:pPr>
      <w:r w:rsidRPr="002B526D">
        <w:t>124</w:t>
      </w:r>
      <w:r w:rsidR="00B85998">
        <w:noBreakHyphen/>
      </w:r>
      <w:r w:rsidRPr="002B526D">
        <w:t>B</w:t>
      </w:r>
      <w:r w:rsidRPr="002B526D">
        <w:tab/>
        <w:t>Asset compulsorily acquired, lost or destroyed</w:t>
      </w:r>
    </w:p>
    <w:p w14:paraId="46986A20" w14:textId="782A74E1" w:rsidR="001C4903" w:rsidRPr="002B526D" w:rsidRDefault="001C4903" w:rsidP="001C4903">
      <w:pPr>
        <w:pStyle w:val="TofSectsSubdiv"/>
        <w:keepLines w:val="0"/>
      </w:pPr>
      <w:r w:rsidRPr="002B526D">
        <w:t>124</w:t>
      </w:r>
      <w:r w:rsidR="00B85998">
        <w:noBreakHyphen/>
      </w:r>
      <w:r w:rsidRPr="002B526D">
        <w:t>C</w:t>
      </w:r>
      <w:r w:rsidRPr="002B526D">
        <w:tab/>
        <w:t>Statutory licences</w:t>
      </w:r>
    </w:p>
    <w:p w14:paraId="602C3027" w14:textId="26412A67" w:rsidR="001C4903" w:rsidRPr="002B526D" w:rsidRDefault="001C4903" w:rsidP="001C4903">
      <w:pPr>
        <w:pStyle w:val="TofSectsSubdiv"/>
        <w:keepLines w:val="0"/>
      </w:pPr>
      <w:r w:rsidRPr="002B526D">
        <w:t>124</w:t>
      </w:r>
      <w:r w:rsidR="00B85998">
        <w:noBreakHyphen/>
      </w:r>
      <w:r w:rsidRPr="002B526D">
        <w:t>D</w:t>
      </w:r>
      <w:r w:rsidRPr="002B526D">
        <w:tab/>
        <w:t>Strata title conversion</w:t>
      </w:r>
    </w:p>
    <w:p w14:paraId="1A4042E7" w14:textId="1E96803C" w:rsidR="001C4903" w:rsidRPr="002B526D" w:rsidRDefault="001C4903" w:rsidP="001C4903">
      <w:pPr>
        <w:pStyle w:val="TofSectsSubdiv"/>
        <w:keepLines w:val="0"/>
      </w:pPr>
      <w:r w:rsidRPr="002B526D">
        <w:t>124</w:t>
      </w:r>
      <w:r w:rsidR="00B85998">
        <w:noBreakHyphen/>
      </w:r>
      <w:r w:rsidRPr="002B526D">
        <w:t>E</w:t>
      </w:r>
      <w:r w:rsidRPr="002B526D">
        <w:tab/>
        <w:t>Exchange of shares or units</w:t>
      </w:r>
    </w:p>
    <w:p w14:paraId="2E535FA0" w14:textId="4BFFEF8E" w:rsidR="001C4903" w:rsidRPr="002B526D" w:rsidRDefault="001C4903" w:rsidP="001C4903">
      <w:pPr>
        <w:pStyle w:val="TofSectsSubdiv"/>
        <w:keepLines w:val="0"/>
      </w:pPr>
      <w:r w:rsidRPr="002B526D">
        <w:t>124</w:t>
      </w:r>
      <w:r w:rsidR="00B85998">
        <w:noBreakHyphen/>
      </w:r>
      <w:r w:rsidRPr="002B526D">
        <w:t>F</w:t>
      </w:r>
      <w:r w:rsidRPr="002B526D">
        <w:tab/>
        <w:t>Exchange of rights or options</w:t>
      </w:r>
    </w:p>
    <w:p w14:paraId="4F885072" w14:textId="7B1345A2" w:rsidR="001C4903" w:rsidRPr="002B526D" w:rsidRDefault="001C4903" w:rsidP="001C4903">
      <w:pPr>
        <w:pStyle w:val="TofSectsSubdiv"/>
        <w:keepLines w:val="0"/>
      </w:pPr>
      <w:r w:rsidRPr="002B526D">
        <w:t>124</w:t>
      </w:r>
      <w:r w:rsidR="00B85998">
        <w:noBreakHyphen/>
      </w:r>
      <w:r w:rsidRPr="002B526D">
        <w:t>I</w:t>
      </w:r>
      <w:r w:rsidRPr="002B526D">
        <w:tab/>
      </w:r>
      <w:r w:rsidR="00046C67" w:rsidRPr="002B526D">
        <w:t>Change of incorporation</w:t>
      </w:r>
    </w:p>
    <w:p w14:paraId="3B82FEA7" w14:textId="55A654BC" w:rsidR="001C4903" w:rsidRPr="002B526D" w:rsidRDefault="001C4903" w:rsidP="001C4903">
      <w:pPr>
        <w:pStyle w:val="TofSectsSubdiv"/>
        <w:keepLines w:val="0"/>
      </w:pPr>
      <w:r w:rsidRPr="002B526D">
        <w:t>124</w:t>
      </w:r>
      <w:r w:rsidR="00B85998">
        <w:noBreakHyphen/>
      </w:r>
      <w:r w:rsidRPr="002B526D">
        <w:t>J</w:t>
      </w:r>
      <w:r w:rsidRPr="002B526D">
        <w:tab/>
        <w:t>Crown leases</w:t>
      </w:r>
    </w:p>
    <w:p w14:paraId="2B703352" w14:textId="470357B0" w:rsidR="001C4903" w:rsidRPr="002B526D" w:rsidRDefault="001C4903" w:rsidP="001C4903">
      <w:pPr>
        <w:pStyle w:val="TofSectsSubdiv"/>
        <w:keepLines w:val="0"/>
      </w:pPr>
      <w:r w:rsidRPr="002B526D">
        <w:t>124</w:t>
      </w:r>
      <w:r w:rsidR="00B85998">
        <w:noBreakHyphen/>
      </w:r>
      <w:r w:rsidRPr="002B526D">
        <w:t>K</w:t>
      </w:r>
      <w:r w:rsidRPr="002B526D">
        <w:tab/>
        <w:t>Depreciating assets</w:t>
      </w:r>
    </w:p>
    <w:p w14:paraId="0A6DA4CA" w14:textId="6EFC6DF8" w:rsidR="001C4903" w:rsidRPr="002B526D" w:rsidRDefault="001C4903" w:rsidP="001C4903">
      <w:pPr>
        <w:pStyle w:val="TofSectsSubdiv"/>
        <w:keepLines w:val="0"/>
      </w:pPr>
      <w:r w:rsidRPr="002B526D">
        <w:t>124</w:t>
      </w:r>
      <w:r w:rsidR="00B85998">
        <w:noBreakHyphen/>
      </w:r>
      <w:r w:rsidRPr="002B526D">
        <w:t>L</w:t>
      </w:r>
      <w:r w:rsidRPr="002B526D">
        <w:tab/>
        <w:t>Prospecting and mining entitlements</w:t>
      </w:r>
    </w:p>
    <w:p w14:paraId="2B577E40" w14:textId="29377136" w:rsidR="001C4903" w:rsidRPr="002B526D" w:rsidRDefault="001C4903" w:rsidP="001C4903">
      <w:pPr>
        <w:pStyle w:val="TofSectsSubdiv"/>
        <w:keepLines w:val="0"/>
      </w:pPr>
      <w:r w:rsidRPr="002B526D">
        <w:t>124</w:t>
      </w:r>
      <w:r w:rsidR="00B85998">
        <w:noBreakHyphen/>
      </w:r>
      <w:r w:rsidRPr="002B526D">
        <w:t>M</w:t>
      </w:r>
      <w:r w:rsidRPr="002B526D">
        <w:tab/>
        <w:t>Scrip for scrip roll</w:t>
      </w:r>
      <w:r w:rsidR="00B85998">
        <w:noBreakHyphen/>
      </w:r>
      <w:r w:rsidRPr="002B526D">
        <w:t>over</w:t>
      </w:r>
    </w:p>
    <w:p w14:paraId="56931ED0" w14:textId="278E7F03" w:rsidR="001C4903" w:rsidRPr="002B526D" w:rsidRDefault="001C4903" w:rsidP="001C4903">
      <w:pPr>
        <w:pStyle w:val="TofSectsSubdiv"/>
        <w:keepLines w:val="0"/>
      </w:pPr>
      <w:r w:rsidRPr="002B526D">
        <w:t>124</w:t>
      </w:r>
      <w:r w:rsidR="00B85998">
        <w:noBreakHyphen/>
      </w:r>
      <w:r w:rsidRPr="002B526D">
        <w:t>N</w:t>
      </w:r>
      <w:r w:rsidRPr="002B526D">
        <w:tab/>
        <w:t>Disposal of assets by a trust to a company</w:t>
      </w:r>
    </w:p>
    <w:p w14:paraId="6511E8ED" w14:textId="6C116DB5" w:rsidR="00A72F77" w:rsidRPr="002B526D" w:rsidRDefault="00A72F77" w:rsidP="00A72F77">
      <w:pPr>
        <w:pStyle w:val="TofSectsSubdiv"/>
        <w:keepLines w:val="0"/>
      </w:pPr>
      <w:r w:rsidRPr="002B526D">
        <w:t>124</w:t>
      </w:r>
      <w:r w:rsidR="00B85998">
        <w:noBreakHyphen/>
      </w:r>
      <w:r w:rsidRPr="002B526D">
        <w:t>P</w:t>
      </w:r>
      <w:r w:rsidRPr="002B526D">
        <w:tab/>
        <w:t>Exchange of a membership interest in an MDO for a membership interest in another MDO</w:t>
      </w:r>
    </w:p>
    <w:p w14:paraId="7B21C45B" w14:textId="7669CD7A" w:rsidR="00875703" w:rsidRPr="002B526D" w:rsidRDefault="001F782A" w:rsidP="00875703">
      <w:pPr>
        <w:pStyle w:val="TofSectsSubdiv"/>
        <w:keepLines w:val="0"/>
      </w:pPr>
      <w:r w:rsidRPr="002B526D">
        <w:t>124</w:t>
      </w:r>
      <w:r w:rsidR="00B85998">
        <w:noBreakHyphen/>
      </w:r>
      <w:r w:rsidRPr="002B526D">
        <w:t>Q</w:t>
      </w:r>
      <w:r w:rsidRPr="002B526D">
        <w:tab/>
        <w:t>Exchange of stapled ownership interests for ownership interests in a unit trust</w:t>
      </w:r>
    </w:p>
    <w:p w14:paraId="5976C55A" w14:textId="20711C42" w:rsidR="00560D0C" w:rsidRPr="002B526D" w:rsidRDefault="00560D0C" w:rsidP="00560D0C">
      <w:pPr>
        <w:pStyle w:val="TofSectsSubdiv"/>
        <w:keepLines w:val="0"/>
      </w:pPr>
      <w:r w:rsidRPr="002B526D">
        <w:t>124</w:t>
      </w:r>
      <w:r w:rsidR="00B85998">
        <w:noBreakHyphen/>
      </w:r>
      <w:r w:rsidRPr="002B526D">
        <w:t>R</w:t>
      </w:r>
      <w:r w:rsidRPr="002B526D">
        <w:tab/>
        <w:t>Water entitlements</w:t>
      </w:r>
    </w:p>
    <w:p w14:paraId="3C7DF5EC" w14:textId="2FC9F62E" w:rsidR="005E2ED7" w:rsidRPr="002B526D" w:rsidRDefault="005E2ED7" w:rsidP="005E2ED7">
      <w:pPr>
        <w:pStyle w:val="TofSectsSubdiv"/>
        <w:keepLines w:val="0"/>
      </w:pPr>
      <w:r w:rsidRPr="002B526D">
        <w:t>124</w:t>
      </w:r>
      <w:r w:rsidR="00B85998">
        <w:noBreakHyphen/>
      </w:r>
      <w:r w:rsidRPr="002B526D">
        <w:t>S</w:t>
      </w:r>
      <w:r w:rsidRPr="002B526D">
        <w:tab/>
        <w:t>Interest realignment arrangements</w:t>
      </w:r>
    </w:p>
    <w:p w14:paraId="47502B9C" w14:textId="77777777" w:rsidR="00875703" w:rsidRPr="002B526D" w:rsidRDefault="00875703">
      <w:pPr>
        <w:sectPr w:rsidR="00875703" w:rsidRPr="002B526D" w:rsidSect="00AF3B35">
          <w:headerReference w:type="even" r:id="rId30"/>
          <w:headerReference w:type="default" r:id="rId31"/>
          <w:headerReference w:type="first" r:id="rId32"/>
          <w:pgSz w:w="11906" w:h="16838" w:code="9"/>
          <w:pgMar w:top="2268" w:right="2410" w:bottom="3827" w:left="2410" w:header="567" w:footer="3119" w:gutter="0"/>
          <w:cols w:space="708"/>
          <w:docGrid w:linePitch="360"/>
        </w:sectPr>
      </w:pPr>
    </w:p>
    <w:p w14:paraId="69A5E772" w14:textId="77777777" w:rsidR="001C4903" w:rsidRPr="002B526D" w:rsidRDefault="001C4903" w:rsidP="00875703">
      <w:pPr>
        <w:pStyle w:val="ActHead4"/>
      </w:pPr>
      <w:bookmarkStart w:id="53" w:name="_Toc201753195"/>
      <w:r w:rsidRPr="002B526D">
        <w:lastRenderedPageBreak/>
        <w:t>Guide to Division</w:t>
      </w:r>
      <w:r w:rsidR="003D4EB1" w:rsidRPr="002B526D">
        <w:t> </w:t>
      </w:r>
      <w:r w:rsidRPr="002B526D">
        <w:t>124</w:t>
      </w:r>
      <w:bookmarkEnd w:id="53"/>
    </w:p>
    <w:p w14:paraId="1CACF036" w14:textId="057C2F65" w:rsidR="001C4903" w:rsidRPr="002B526D" w:rsidRDefault="001C4903" w:rsidP="00875703">
      <w:pPr>
        <w:pStyle w:val="ActHead5"/>
      </w:pPr>
      <w:bookmarkStart w:id="54" w:name="_Toc201753196"/>
      <w:r w:rsidRPr="002B526D">
        <w:rPr>
          <w:rStyle w:val="CharSectno"/>
        </w:rPr>
        <w:t>124</w:t>
      </w:r>
      <w:r w:rsidR="00B85998">
        <w:rPr>
          <w:rStyle w:val="CharSectno"/>
        </w:rPr>
        <w:noBreakHyphen/>
      </w:r>
      <w:r w:rsidRPr="002B526D">
        <w:rPr>
          <w:rStyle w:val="CharSectno"/>
        </w:rPr>
        <w:t>1</w:t>
      </w:r>
      <w:r w:rsidRPr="002B526D">
        <w:t xml:space="preserve">  What this Division is about</w:t>
      </w:r>
      <w:bookmarkEnd w:id="54"/>
    </w:p>
    <w:p w14:paraId="3187FB65" w14:textId="4124242B" w:rsidR="001C4903" w:rsidRPr="002B526D" w:rsidRDefault="001C4903" w:rsidP="00932A96">
      <w:pPr>
        <w:pStyle w:val="SOText"/>
      </w:pPr>
      <w:r w:rsidRPr="002B526D">
        <w:t>A replacement</w:t>
      </w:r>
      <w:r w:rsidR="00B85998">
        <w:noBreakHyphen/>
      </w:r>
      <w:r w:rsidRPr="002B526D">
        <w:t>asset roll</w:t>
      </w:r>
      <w:r w:rsidR="00B85998">
        <w:noBreakHyphen/>
      </w:r>
      <w:r w:rsidRPr="002B526D">
        <w:t>over allows you, in special cases, to defer the making of a capital gain or loss from one CGT event until a later CGT event happens. It involves your ownership of one CGT asset ending and you acquiring another one.</w:t>
      </w:r>
    </w:p>
    <w:p w14:paraId="48C418E0" w14:textId="7DB8893A" w:rsidR="001C4903" w:rsidRPr="002B526D" w:rsidRDefault="001C4903" w:rsidP="001C4903">
      <w:pPr>
        <w:pStyle w:val="ActHead5"/>
      </w:pPr>
      <w:bookmarkStart w:id="55" w:name="_Toc201753197"/>
      <w:r w:rsidRPr="002B526D">
        <w:rPr>
          <w:rStyle w:val="CharSectno"/>
        </w:rPr>
        <w:t>124</w:t>
      </w:r>
      <w:r w:rsidR="00B85998">
        <w:rPr>
          <w:rStyle w:val="CharSectno"/>
        </w:rPr>
        <w:noBreakHyphen/>
      </w:r>
      <w:r w:rsidRPr="002B526D">
        <w:rPr>
          <w:rStyle w:val="CharSectno"/>
        </w:rPr>
        <w:t>5</w:t>
      </w:r>
      <w:r w:rsidRPr="002B526D">
        <w:t xml:space="preserve">  How to find your way around this Division</w:t>
      </w:r>
      <w:bookmarkEnd w:id="55"/>
    </w:p>
    <w:p w14:paraId="25FB1248" w14:textId="2936ED3F" w:rsidR="001C4903" w:rsidRPr="002B526D" w:rsidRDefault="001C4903" w:rsidP="00DB2A0E">
      <w:pPr>
        <w:pStyle w:val="subsection"/>
      </w:pPr>
      <w:r w:rsidRPr="002B526D">
        <w:tab/>
        <w:t>(1)</w:t>
      </w:r>
      <w:r w:rsidRPr="002B526D">
        <w:tab/>
        <w:t>First, find out if you can obtain a roll</w:t>
      </w:r>
      <w:r w:rsidR="00B85998">
        <w:noBreakHyphen/>
      </w:r>
      <w:r w:rsidRPr="002B526D">
        <w:t>over when your ownership of one or more CGT assets ends and you acquire one or more CGT assets: see Subdivisions</w:t>
      </w:r>
      <w:r w:rsidR="003D4EB1" w:rsidRPr="002B526D">
        <w:t> </w:t>
      </w:r>
      <w:r w:rsidRPr="002B526D">
        <w:t>124</w:t>
      </w:r>
      <w:r w:rsidR="00B85998">
        <w:noBreakHyphen/>
      </w:r>
      <w:r w:rsidRPr="002B526D">
        <w:t xml:space="preserve">B to </w:t>
      </w:r>
      <w:r w:rsidR="00814A9A" w:rsidRPr="002B526D">
        <w:t>124</w:t>
      </w:r>
      <w:r w:rsidR="00B85998">
        <w:noBreakHyphen/>
      </w:r>
      <w:r w:rsidR="00814A9A" w:rsidRPr="002B526D">
        <w:t>R</w:t>
      </w:r>
      <w:r w:rsidRPr="002B526D">
        <w:t>.</w:t>
      </w:r>
    </w:p>
    <w:p w14:paraId="2BF923E2" w14:textId="63AB4666" w:rsidR="001C4903" w:rsidRPr="002B526D" w:rsidRDefault="001C4903" w:rsidP="001C4903">
      <w:pPr>
        <w:pStyle w:val="notetext"/>
      </w:pPr>
      <w:r w:rsidRPr="002B526D">
        <w:t>Note:</w:t>
      </w:r>
      <w:r w:rsidRPr="002B526D">
        <w:tab/>
        <w:t>If you carry on a small business, you may also be able to obtain a roll</w:t>
      </w:r>
      <w:r w:rsidR="00B85998">
        <w:noBreakHyphen/>
      </w:r>
      <w:r w:rsidRPr="002B526D">
        <w:t>over under Subdivision</w:t>
      </w:r>
      <w:r w:rsidR="003D4EB1" w:rsidRPr="002B526D">
        <w:t> </w:t>
      </w:r>
      <w:r w:rsidRPr="002B526D">
        <w:t>152</w:t>
      </w:r>
      <w:r w:rsidR="00B85998">
        <w:noBreakHyphen/>
      </w:r>
      <w:r w:rsidRPr="002B526D">
        <w:t>E.</w:t>
      </w:r>
    </w:p>
    <w:p w14:paraId="0FE252C5" w14:textId="39DBA4B3" w:rsidR="001C4903" w:rsidRPr="002B526D" w:rsidRDefault="001C4903" w:rsidP="00DB2A0E">
      <w:pPr>
        <w:pStyle w:val="subsection"/>
      </w:pPr>
      <w:r w:rsidRPr="002B526D">
        <w:tab/>
        <w:t>(2)</w:t>
      </w:r>
      <w:r w:rsidRPr="002B526D">
        <w:tab/>
        <w:t>Second, find out what the consequences are for being able to obtain a roll</w:t>
      </w:r>
      <w:r w:rsidR="00B85998">
        <w:noBreakHyphen/>
      </w:r>
      <w:r w:rsidRPr="002B526D">
        <w:t>over: see Subdivision</w:t>
      </w:r>
      <w:r w:rsidR="003D4EB1" w:rsidRPr="002B526D">
        <w:t> </w:t>
      </w:r>
      <w:r w:rsidRPr="002B526D">
        <w:t>124</w:t>
      </w:r>
      <w:r w:rsidR="00B85998">
        <w:noBreakHyphen/>
      </w:r>
      <w:r w:rsidRPr="002B526D">
        <w:t>A.</w:t>
      </w:r>
    </w:p>
    <w:p w14:paraId="788E15D9" w14:textId="4F689516" w:rsidR="001C4903" w:rsidRPr="002B526D" w:rsidRDefault="001C4903" w:rsidP="001C4903">
      <w:pPr>
        <w:pStyle w:val="notetext"/>
      </w:pPr>
      <w:r w:rsidRPr="002B526D">
        <w:t>Note:</w:t>
      </w:r>
      <w:r w:rsidRPr="002B526D">
        <w:tab/>
        <w:t>The consequences of a scrip for scrip roll</w:t>
      </w:r>
      <w:r w:rsidR="00B85998">
        <w:noBreakHyphen/>
      </w:r>
      <w:r w:rsidRPr="002B526D">
        <w:t>over are set out in Subdivision</w:t>
      </w:r>
      <w:r w:rsidR="003D4EB1" w:rsidRPr="002B526D">
        <w:t> </w:t>
      </w:r>
      <w:r w:rsidRPr="002B526D">
        <w:t>124</w:t>
      </w:r>
      <w:r w:rsidR="00B85998">
        <w:noBreakHyphen/>
      </w:r>
      <w:r w:rsidRPr="002B526D">
        <w:t xml:space="preserve">M. </w:t>
      </w:r>
      <w:r w:rsidR="00444063" w:rsidRPr="002B526D">
        <w:t>The consequences of replacing a statutory licence by a new statutory licence are set out in Subdivision</w:t>
      </w:r>
      <w:r w:rsidR="003D4EB1" w:rsidRPr="002B526D">
        <w:t> </w:t>
      </w:r>
      <w:r w:rsidR="00444063" w:rsidRPr="002B526D">
        <w:t>124</w:t>
      </w:r>
      <w:r w:rsidR="00B85998">
        <w:noBreakHyphen/>
      </w:r>
      <w:r w:rsidR="00444063" w:rsidRPr="002B526D">
        <w:t>C.</w:t>
      </w:r>
      <w:r w:rsidR="00A72F77" w:rsidRPr="002B526D">
        <w:t xml:space="preserve"> The consequences of an exchange of a membership interest in an MDO are set out in Subdivision</w:t>
      </w:r>
      <w:r w:rsidR="003D4EB1" w:rsidRPr="002B526D">
        <w:t> </w:t>
      </w:r>
      <w:r w:rsidR="00A72F77" w:rsidRPr="002B526D">
        <w:t>124</w:t>
      </w:r>
      <w:r w:rsidR="00B85998">
        <w:noBreakHyphen/>
      </w:r>
      <w:r w:rsidR="00A72F77" w:rsidRPr="002B526D">
        <w:t>P.</w:t>
      </w:r>
      <w:r w:rsidR="00B54ADE" w:rsidRPr="002B526D">
        <w:t xml:space="preserve"> The consequences of an exchange of stapled ownership interests are set out in Subdivision</w:t>
      </w:r>
      <w:r w:rsidR="003D4EB1" w:rsidRPr="002B526D">
        <w:t> </w:t>
      </w:r>
      <w:r w:rsidR="00B54ADE" w:rsidRPr="002B526D">
        <w:t>124</w:t>
      </w:r>
      <w:r w:rsidR="00B85998">
        <w:noBreakHyphen/>
      </w:r>
      <w:r w:rsidR="00B54ADE" w:rsidRPr="002B526D">
        <w:t>Q.</w:t>
      </w:r>
      <w:r w:rsidR="005F5C54" w:rsidRPr="002B526D">
        <w:t xml:space="preserve"> The consequences of a roll</w:t>
      </w:r>
      <w:r w:rsidR="00B85998">
        <w:noBreakHyphen/>
      </w:r>
      <w:r w:rsidR="005F5C54" w:rsidRPr="002B526D">
        <w:t>over for water entitlements are set out in Subdivision</w:t>
      </w:r>
      <w:r w:rsidR="003D4EB1" w:rsidRPr="002B526D">
        <w:t> </w:t>
      </w:r>
      <w:r w:rsidR="005F5C54" w:rsidRPr="002B526D">
        <w:t>124</w:t>
      </w:r>
      <w:r w:rsidR="00B85998">
        <w:noBreakHyphen/>
      </w:r>
      <w:r w:rsidR="005F5C54" w:rsidRPr="002B526D">
        <w:t>R.</w:t>
      </w:r>
    </w:p>
    <w:p w14:paraId="7DE90E34" w14:textId="11835596" w:rsidR="001C4903" w:rsidRPr="002B526D" w:rsidRDefault="001C4903" w:rsidP="00DB2A0E">
      <w:pPr>
        <w:pStyle w:val="subsection"/>
      </w:pPr>
      <w:r w:rsidRPr="002B526D">
        <w:tab/>
        <w:t>(3)</w:t>
      </w:r>
      <w:r w:rsidRPr="002B526D">
        <w:tab/>
        <w:t>Third, find out if there are any special rules relevant to your situation: see the Subdivision under which you can get the roll</w:t>
      </w:r>
      <w:r w:rsidR="00B85998">
        <w:noBreakHyphen/>
      </w:r>
      <w:r w:rsidRPr="002B526D">
        <w:t>over.</w:t>
      </w:r>
    </w:p>
    <w:p w14:paraId="70D2E224" w14:textId="516C076B" w:rsidR="001C4903" w:rsidRPr="002B526D" w:rsidRDefault="001C4903" w:rsidP="001C030A">
      <w:pPr>
        <w:pStyle w:val="ActHead4"/>
      </w:pPr>
      <w:bookmarkStart w:id="56" w:name="_Toc201753198"/>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A</w:t>
      </w:r>
      <w:r w:rsidRPr="002B526D">
        <w:t>—</w:t>
      </w:r>
      <w:r w:rsidRPr="002B526D">
        <w:rPr>
          <w:rStyle w:val="CharSubdText"/>
        </w:rPr>
        <w:t>General rules</w:t>
      </w:r>
      <w:bookmarkEnd w:id="56"/>
    </w:p>
    <w:p w14:paraId="653A65A7" w14:textId="77777777" w:rsidR="001C4903" w:rsidRPr="002B526D" w:rsidRDefault="001C4903" w:rsidP="001C030A">
      <w:pPr>
        <w:pStyle w:val="TofSectsHeading"/>
        <w:keepNext/>
      </w:pPr>
      <w:r w:rsidRPr="002B526D">
        <w:t>Table of sections</w:t>
      </w:r>
    </w:p>
    <w:p w14:paraId="0C5AAB23" w14:textId="09057F6A" w:rsidR="001C4903" w:rsidRPr="002B526D" w:rsidRDefault="001C4903" w:rsidP="001C4903">
      <w:pPr>
        <w:pStyle w:val="TofSectsSection"/>
      </w:pPr>
      <w:r w:rsidRPr="002B526D">
        <w:t>124</w:t>
      </w:r>
      <w:r w:rsidR="00B85998">
        <w:noBreakHyphen/>
      </w:r>
      <w:r w:rsidRPr="002B526D">
        <w:t>10</w:t>
      </w:r>
      <w:r w:rsidRPr="002B526D">
        <w:tab/>
        <w:t>Your ownership of one CGT asset ends</w:t>
      </w:r>
    </w:p>
    <w:p w14:paraId="0D640DAC" w14:textId="189B23A7" w:rsidR="001C4903" w:rsidRPr="002B526D" w:rsidRDefault="001C4903" w:rsidP="001C4903">
      <w:pPr>
        <w:pStyle w:val="TofSectsSection"/>
      </w:pPr>
      <w:r w:rsidRPr="002B526D">
        <w:t>124</w:t>
      </w:r>
      <w:r w:rsidR="00B85998">
        <w:noBreakHyphen/>
      </w:r>
      <w:r w:rsidRPr="002B526D">
        <w:t>15</w:t>
      </w:r>
      <w:r w:rsidRPr="002B526D">
        <w:tab/>
        <w:t>Your ownership of more than one CGT asset ends</w:t>
      </w:r>
    </w:p>
    <w:p w14:paraId="526D3C8D" w14:textId="0941E788" w:rsidR="00DA4605" w:rsidRPr="002B526D" w:rsidRDefault="00DA4605" w:rsidP="00DA4605">
      <w:pPr>
        <w:pStyle w:val="TofSectsSection"/>
      </w:pPr>
      <w:r w:rsidRPr="002B526D">
        <w:lastRenderedPageBreak/>
        <w:t>124</w:t>
      </w:r>
      <w:r w:rsidR="00B85998">
        <w:noBreakHyphen/>
      </w:r>
      <w:r w:rsidRPr="002B526D">
        <w:t>20</w:t>
      </w:r>
      <w:r w:rsidRPr="002B526D">
        <w:tab/>
        <w:t>Share and interest sale facilities</w:t>
      </w:r>
    </w:p>
    <w:p w14:paraId="43B8C87C" w14:textId="23889D61" w:rsidR="001C4903" w:rsidRPr="002B526D" w:rsidRDefault="001C4903" w:rsidP="001C4903">
      <w:pPr>
        <w:pStyle w:val="ActHead5"/>
      </w:pPr>
      <w:bookmarkStart w:id="57" w:name="_Toc201753199"/>
      <w:r w:rsidRPr="002B526D">
        <w:rPr>
          <w:rStyle w:val="CharSectno"/>
        </w:rPr>
        <w:t>124</w:t>
      </w:r>
      <w:r w:rsidR="00B85998">
        <w:rPr>
          <w:rStyle w:val="CharSectno"/>
        </w:rPr>
        <w:noBreakHyphen/>
      </w:r>
      <w:r w:rsidRPr="002B526D">
        <w:rPr>
          <w:rStyle w:val="CharSectno"/>
        </w:rPr>
        <w:t>10</w:t>
      </w:r>
      <w:r w:rsidRPr="002B526D">
        <w:t xml:space="preserve">  Your ownership of one CGT asset ends</w:t>
      </w:r>
      <w:bookmarkEnd w:id="57"/>
    </w:p>
    <w:p w14:paraId="22F02007" w14:textId="513C7EA1" w:rsidR="001C4903" w:rsidRPr="002B526D" w:rsidRDefault="001C4903" w:rsidP="00DB2A0E">
      <w:pPr>
        <w:pStyle w:val="subsection"/>
      </w:pPr>
      <w:r w:rsidRPr="002B526D">
        <w:tab/>
        <w:t>(1)</w:t>
      </w:r>
      <w:r w:rsidRPr="002B526D">
        <w:tab/>
        <w:t>There are these consequences (in most cases) if you can obtain a roll</w:t>
      </w:r>
      <w:r w:rsidR="00B85998">
        <w:noBreakHyphen/>
      </w:r>
      <w:r w:rsidRPr="002B526D">
        <w:t xml:space="preserve">over when your ownership of a </w:t>
      </w:r>
      <w:r w:rsidR="00B85998" w:rsidRPr="00B85998">
        <w:rPr>
          <w:position w:val="6"/>
          <w:sz w:val="16"/>
        </w:rPr>
        <w:t>*</w:t>
      </w:r>
      <w:r w:rsidRPr="002B526D">
        <w:t xml:space="preserve">CGT asset (the </w:t>
      </w:r>
      <w:r w:rsidRPr="002B526D">
        <w:rPr>
          <w:b/>
          <w:i/>
        </w:rPr>
        <w:t>original asset</w:t>
      </w:r>
      <w:r w:rsidRPr="002B526D">
        <w:t xml:space="preserve">) ends and you </w:t>
      </w:r>
      <w:r w:rsidR="00B85998" w:rsidRPr="00B85998">
        <w:rPr>
          <w:position w:val="6"/>
          <w:sz w:val="16"/>
        </w:rPr>
        <w:t>*</w:t>
      </w:r>
      <w:r w:rsidRPr="002B526D">
        <w:t xml:space="preserve">acquire one or more CGT assets (the </w:t>
      </w:r>
      <w:r w:rsidRPr="002B526D">
        <w:rPr>
          <w:b/>
          <w:i/>
        </w:rPr>
        <w:t>new assets</w:t>
      </w:r>
      <w:r w:rsidRPr="002B526D">
        <w:t>) in a situation covered by this Division.</w:t>
      </w:r>
    </w:p>
    <w:p w14:paraId="7109845B" w14:textId="68516660" w:rsidR="001C4903" w:rsidRPr="002B526D" w:rsidRDefault="001C4903" w:rsidP="00DB2A0E">
      <w:pPr>
        <w:pStyle w:val="subsection"/>
      </w:pPr>
      <w:r w:rsidRPr="002B526D">
        <w:tab/>
        <w:t>(1A)</w:t>
      </w:r>
      <w:r w:rsidRPr="002B526D">
        <w:tab/>
        <w:t xml:space="preserve">A </w:t>
      </w:r>
      <w:r w:rsidR="00B85998" w:rsidRPr="00B85998">
        <w:rPr>
          <w:position w:val="6"/>
          <w:sz w:val="16"/>
        </w:rPr>
        <w:t>*</w:t>
      </w:r>
      <w:r w:rsidRPr="002B526D">
        <w:t>car, motor cycle or similar vehicle must not be one of the new assets.</w:t>
      </w:r>
    </w:p>
    <w:p w14:paraId="152792C5" w14:textId="20655B76" w:rsidR="001C4903" w:rsidRPr="002B526D" w:rsidRDefault="001C4903" w:rsidP="00DB2A0E">
      <w:pPr>
        <w:pStyle w:val="subsection"/>
      </w:pPr>
      <w:r w:rsidRPr="002B526D">
        <w:tab/>
        <w:t>(2)</w:t>
      </w:r>
      <w:r w:rsidRPr="002B526D">
        <w:tab/>
        <w:t xml:space="preserve">A </w:t>
      </w:r>
      <w:r w:rsidR="00B85998" w:rsidRPr="00B85998">
        <w:rPr>
          <w:position w:val="6"/>
          <w:sz w:val="16"/>
        </w:rPr>
        <w:t>*</w:t>
      </w:r>
      <w:r w:rsidRPr="002B526D">
        <w:t xml:space="preserve">capital gain or a </w:t>
      </w:r>
      <w:r w:rsidR="00B85998" w:rsidRPr="00B85998">
        <w:rPr>
          <w:position w:val="6"/>
          <w:sz w:val="16"/>
        </w:rPr>
        <w:t>*</w:t>
      </w:r>
      <w:r w:rsidRPr="002B526D">
        <w:t>capital loss you make from the original asset is disregarded.</w:t>
      </w:r>
    </w:p>
    <w:p w14:paraId="2A363ED9" w14:textId="1BDF0C17" w:rsidR="001C4903" w:rsidRPr="002B526D" w:rsidRDefault="001C4903" w:rsidP="00DB2A0E">
      <w:pPr>
        <w:pStyle w:val="subsection"/>
      </w:pPr>
      <w:r w:rsidRPr="002B526D">
        <w:tab/>
        <w:t>(3)</w:t>
      </w:r>
      <w:r w:rsidRPr="002B526D">
        <w:tab/>
        <w:t xml:space="preserve">If you </w:t>
      </w:r>
      <w:r w:rsidR="00B85998" w:rsidRPr="00B85998">
        <w:rPr>
          <w:position w:val="6"/>
          <w:sz w:val="16"/>
        </w:rPr>
        <w:t>*</w:t>
      </w:r>
      <w:r w:rsidRPr="002B526D">
        <w:t xml:space="preserve">acquired the original asset on or after </w:t>
      </w:r>
      <w:r w:rsidR="00DA688C" w:rsidRPr="002B526D">
        <w:t>20 September</w:t>
      </w:r>
      <w:r w:rsidRPr="002B526D">
        <w:t xml:space="preserve"> 1985, the first element of each new asset’s</w:t>
      </w:r>
      <w:r w:rsidRPr="002B526D">
        <w:rPr>
          <w:i/>
        </w:rPr>
        <w:t xml:space="preserve"> </w:t>
      </w:r>
      <w:r w:rsidR="00B85998" w:rsidRPr="00B85998">
        <w:rPr>
          <w:position w:val="6"/>
          <w:sz w:val="16"/>
        </w:rPr>
        <w:t>*</w:t>
      </w:r>
      <w:r w:rsidRPr="002B526D">
        <w:t>cost base is:</w:t>
      </w:r>
    </w:p>
    <w:p w14:paraId="7E15D5E8" w14:textId="77777777" w:rsidR="001C4903" w:rsidRPr="002B526D" w:rsidRDefault="009631B9" w:rsidP="00DB2A0E">
      <w:pPr>
        <w:pStyle w:val="Formula"/>
      </w:pPr>
      <w:r w:rsidRPr="002B526D">
        <w:rPr>
          <w:noProof/>
        </w:rPr>
        <w:drawing>
          <wp:inline distT="0" distB="0" distL="0" distR="0" wp14:anchorId="56894838" wp14:editId="6BA47FBB">
            <wp:extent cx="2428875" cy="657225"/>
            <wp:effectExtent l="0" t="0" r="0" b="0"/>
            <wp:docPr id="3" name="Picture 3" descr="Start formula start fraction The original asset's cost base (worked out when your ownership of it ended) over Number of new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28875" cy="657225"/>
                    </a:xfrm>
                    <a:prstGeom prst="rect">
                      <a:avLst/>
                    </a:prstGeom>
                    <a:noFill/>
                    <a:ln>
                      <a:noFill/>
                    </a:ln>
                  </pic:spPr>
                </pic:pic>
              </a:graphicData>
            </a:graphic>
          </wp:inline>
        </w:drawing>
      </w:r>
    </w:p>
    <w:p w14:paraId="26BC25A3" w14:textId="5B502E56" w:rsidR="001C4903" w:rsidRPr="002B526D" w:rsidRDefault="001C4903" w:rsidP="00DB2A0E">
      <w:pPr>
        <w:pStyle w:val="subsection2"/>
      </w:pPr>
      <w:r w:rsidRPr="002B526D">
        <w:t>The first element of each new asset’s</w:t>
      </w:r>
      <w:r w:rsidRPr="002B526D">
        <w:rPr>
          <w:i/>
        </w:rPr>
        <w:t xml:space="preserve"> </w:t>
      </w:r>
      <w:r w:rsidR="00B85998" w:rsidRPr="00B85998">
        <w:rPr>
          <w:position w:val="6"/>
          <w:sz w:val="16"/>
        </w:rPr>
        <w:t>*</w:t>
      </w:r>
      <w:r w:rsidRPr="002B526D">
        <w:t>reduced cost base is worked out similarly.</w:t>
      </w:r>
    </w:p>
    <w:p w14:paraId="1AFC978A" w14:textId="78C6F70A" w:rsidR="001C4903" w:rsidRPr="002B526D" w:rsidRDefault="001C4903" w:rsidP="001C4903">
      <w:pPr>
        <w:pStyle w:val="notetext"/>
      </w:pPr>
      <w:r w:rsidRPr="002B526D">
        <w:t>Note 1:</w:t>
      </w:r>
      <w:r w:rsidRPr="002B526D">
        <w:tab/>
        <w:t>In some cases the amount you paid to acquire the new asset also forms part of the first element: see Subdivision</w:t>
      </w:r>
      <w:r w:rsidR="003D4EB1" w:rsidRPr="002B526D">
        <w:t> </w:t>
      </w:r>
      <w:r w:rsidRPr="002B526D">
        <w:t>124</w:t>
      </w:r>
      <w:r w:rsidR="00B85998">
        <w:noBreakHyphen/>
      </w:r>
      <w:r w:rsidRPr="002B526D">
        <w:t>D (about strata title conversion).</w:t>
      </w:r>
    </w:p>
    <w:p w14:paraId="674E3AE2" w14:textId="1212A3BC" w:rsidR="001C4903" w:rsidRPr="002B526D" w:rsidRDefault="001C4903" w:rsidP="001C4903">
      <w:pPr>
        <w:pStyle w:val="notetext"/>
      </w:pPr>
      <w:r w:rsidRPr="002B526D">
        <w:t>Note 2:</w:t>
      </w:r>
      <w:r w:rsidRPr="002B526D">
        <w:tab/>
        <w:t>There are modifications to the consequences in Subdivision</w:t>
      </w:r>
      <w:r w:rsidR="003D4EB1" w:rsidRPr="002B526D">
        <w:t> </w:t>
      </w:r>
      <w:r w:rsidRPr="002B526D">
        <w:t>124</w:t>
      </w:r>
      <w:r w:rsidR="00B85998">
        <w:noBreakHyphen/>
      </w:r>
      <w:r w:rsidRPr="002B526D">
        <w:t xml:space="preserve">B (about compulsory acquisition, loss or destruction), </w:t>
      </w:r>
      <w:r w:rsidR="00503860" w:rsidRPr="002B526D">
        <w:t>Subdivision</w:t>
      </w:r>
      <w:r w:rsidR="003D4EB1" w:rsidRPr="002B526D">
        <w:t> </w:t>
      </w:r>
      <w:r w:rsidR="00503860" w:rsidRPr="002B526D">
        <w:t>124</w:t>
      </w:r>
      <w:r w:rsidR="00B85998">
        <w:noBreakHyphen/>
      </w:r>
      <w:r w:rsidR="00503860" w:rsidRPr="002B526D">
        <w:t xml:space="preserve">C (about statutory licences), </w:t>
      </w:r>
      <w:r w:rsidRPr="002B526D">
        <w:t>Subdivision</w:t>
      </w:r>
      <w:r w:rsidR="003D4EB1" w:rsidRPr="002B526D">
        <w:t> </w:t>
      </w:r>
      <w:r w:rsidRPr="002B526D">
        <w:t>124</w:t>
      </w:r>
      <w:r w:rsidR="00B85998">
        <w:noBreakHyphen/>
      </w:r>
      <w:r w:rsidRPr="002B526D">
        <w:t>J (about Crown leases)</w:t>
      </w:r>
      <w:r w:rsidR="00C6652B" w:rsidRPr="002B526D">
        <w:t xml:space="preserve"> </w:t>
      </w:r>
      <w:r w:rsidR="000E1A10" w:rsidRPr="002B526D">
        <w:t>and Subdivision</w:t>
      </w:r>
      <w:r w:rsidR="003D4EB1" w:rsidRPr="002B526D">
        <w:t> </w:t>
      </w:r>
      <w:r w:rsidR="000E1A10" w:rsidRPr="002B526D">
        <w:t>124</w:t>
      </w:r>
      <w:r w:rsidR="00B85998">
        <w:noBreakHyphen/>
      </w:r>
      <w:r w:rsidR="000E1A10" w:rsidRPr="002B526D">
        <w:t>L (about prospecting and mining)</w:t>
      </w:r>
      <w:r w:rsidRPr="002B526D">
        <w:t>.</w:t>
      </w:r>
    </w:p>
    <w:p w14:paraId="3F35E152" w14:textId="1DA5B29C" w:rsidR="001C4903" w:rsidRPr="002B526D" w:rsidRDefault="001C4903" w:rsidP="001C4903">
      <w:pPr>
        <w:pStyle w:val="notetext"/>
        <w:keepNext/>
      </w:pPr>
      <w:r w:rsidRPr="002B526D">
        <w:t>Note 3:</w:t>
      </w:r>
      <w:r w:rsidRPr="002B526D">
        <w:tab/>
        <w:t>No other elements of the cost base of the new asset are affected by the roll</w:t>
      </w:r>
      <w:r w:rsidR="00B85998">
        <w:noBreakHyphen/>
      </w:r>
      <w:r w:rsidRPr="002B526D">
        <w:t>over.</w:t>
      </w:r>
    </w:p>
    <w:p w14:paraId="1111CBE0" w14:textId="3B4C8D9E" w:rsidR="001C4903" w:rsidRPr="002B526D" w:rsidRDefault="001C4903" w:rsidP="001C4903">
      <w:pPr>
        <w:pStyle w:val="notetext"/>
      </w:pPr>
      <w:r w:rsidRPr="002B526D">
        <w:t>Note 4:</w:t>
      </w:r>
      <w:r w:rsidRPr="002B526D">
        <w:tab/>
        <w:t>There are special indexation rules for roll</w:t>
      </w:r>
      <w:r w:rsidR="00B85998">
        <w:noBreakHyphen/>
      </w:r>
      <w:r w:rsidRPr="002B526D">
        <w:t>overs: see Division</w:t>
      </w:r>
      <w:r w:rsidR="003D4EB1" w:rsidRPr="002B526D">
        <w:t> </w:t>
      </w:r>
      <w:r w:rsidRPr="002B526D">
        <w:t>114.</w:t>
      </w:r>
    </w:p>
    <w:p w14:paraId="72C715FB" w14:textId="4E014096" w:rsidR="001C4903" w:rsidRPr="002B526D" w:rsidRDefault="001C4903" w:rsidP="001C4903">
      <w:pPr>
        <w:pStyle w:val="notetext"/>
      </w:pPr>
      <w:r w:rsidRPr="002B526D">
        <w:t>Note 5:</w:t>
      </w:r>
      <w:r w:rsidRPr="002B526D">
        <w:tab/>
        <w:t>The reduced cost base may be modified for a roll</w:t>
      </w:r>
      <w:r w:rsidR="00B85998">
        <w:noBreakHyphen/>
      </w:r>
      <w:r w:rsidRPr="002B526D">
        <w:t xml:space="preserve">over happening after a demerger: see </w:t>
      </w:r>
      <w:r w:rsidR="00FF0C1F" w:rsidRPr="002B526D">
        <w:t>section 1</w:t>
      </w:r>
      <w:r w:rsidR="00C212F6" w:rsidRPr="002B526D">
        <w:t>25</w:t>
      </w:r>
      <w:r w:rsidR="00B85998">
        <w:noBreakHyphen/>
      </w:r>
      <w:r w:rsidR="00C212F6" w:rsidRPr="002B526D">
        <w:t>170</w:t>
      </w:r>
      <w:r w:rsidRPr="002B526D">
        <w:t>.</w:t>
      </w:r>
    </w:p>
    <w:p w14:paraId="5AA33492" w14:textId="7F4A114B" w:rsidR="001C4903" w:rsidRPr="002B526D" w:rsidRDefault="001C4903" w:rsidP="00DB2A0E">
      <w:pPr>
        <w:pStyle w:val="subsection"/>
      </w:pPr>
      <w:r w:rsidRPr="002B526D">
        <w:tab/>
        <w:t>(4)</w:t>
      </w:r>
      <w:r w:rsidRPr="002B526D">
        <w:tab/>
        <w:t xml:space="preserve">If you </w:t>
      </w:r>
      <w:r w:rsidR="00B85998" w:rsidRPr="00B85998">
        <w:rPr>
          <w:position w:val="6"/>
          <w:sz w:val="16"/>
        </w:rPr>
        <w:t>*</w:t>
      </w:r>
      <w:r w:rsidRPr="002B526D">
        <w:t xml:space="preserve">acquired the original asset before </w:t>
      </w:r>
      <w:r w:rsidR="00DA688C" w:rsidRPr="002B526D">
        <w:t>20 September</w:t>
      </w:r>
      <w:r w:rsidRPr="002B526D">
        <w:t xml:space="preserve"> 1985, you are taken to have acquired each new asset before that day.</w:t>
      </w:r>
    </w:p>
    <w:p w14:paraId="42249E94" w14:textId="77777777" w:rsidR="001C4903" w:rsidRPr="002B526D" w:rsidRDefault="001C4903" w:rsidP="001C4903">
      <w:pPr>
        <w:pStyle w:val="notetext"/>
      </w:pPr>
      <w:r w:rsidRPr="002B526D">
        <w:lastRenderedPageBreak/>
        <w:t>Note:</w:t>
      </w:r>
      <w:r w:rsidRPr="002B526D">
        <w:tab/>
        <w:t xml:space="preserve">A capital gain or loss you make from a CGT asset you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Division</w:t>
      </w:r>
      <w:r w:rsidR="003D4EB1" w:rsidRPr="002B526D">
        <w:t> </w:t>
      </w:r>
      <w:r w:rsidRPr="002B526D">
        <w:t>149.</w:t>
      </w:r>
    </w:p>
    <w:p w14:paraId="11E46FEE" w14:textId="4F727813" w:rsidR="001C4903" w:rsidRPr="002B526D" w:rsidRDefault="001C4903" w:rsidP="00DB2A0E">
      <w:pPr>
        <w:pStyle w:val="subsection"/>
      </w:pPr>
      <w:r w:rsidRPr="002B526D">
        <w:tab/>
        <w:t>(5)</w:t>
      </w:r>
      <w:r w:rsidRPr="002B526D">
        <w:tab/>
        <w:t xml:space="preserve">However, </w:t>
      </w:r>
      <w:r w:rsidR="003D4EB1" w:rsidRPr="002B526D">
        <w:t>subsection (</w:t>
      </w:r>
      <w:r w:rsidRPr="002B526D">
        <w:t xml:space="preserve">4) is taken never to have applied to a </w:t>
      </w:r>
      <w:r w:rsidR="00B85998" w:rsidRPr="00B85998">
        <w:rPr>
          <w:position w:val="6"/>
          <w:sz w:val="16"/>
        </w:rPr>
        <w:t>*</w:t>
      </w:r>
      <w:r w:rsidRPr="002B526D">
        <w:t xml:space="preserve">share to which </w:t>
      </w:r>
      <w:r w:rsidR="00B85998">
        <w:t>subsection 1</w:t>
      </w:r>
      <w:r w:rsidRPr="002B526D">
        <w:t>04</w:t>
      </w:r>
      <w:r w:rsidR="00B85998">
        <w:noBreakHyphen/>
      </w:r>
      <w:r w:rsidRPr="002B526D">
        <w:t>195(6) applies (CGT event J4).</w:t>
      </w:r>
    </w:p>
    <w:p w14:paraId="03A6C0FA" w14:textId="7948CE24" w:rsidR="001C4903" w:rsidRPr="002B526D" w:rsidRDefault="001C4903" w:rsidP="001C4903">
      <w:pPr>
        <w:pStyle w:val="ActHead5"/>
      </w:pPr>
      <w:bookmarkStart w:id="58" w:name="_Toc201753200"/>
      <w:r w:rsidRPr="002B526D">
        <w:rPr>
          <w:rStyle w:val="CharSectno"/>
        </w:rPr>
        <w:t>124</w:t>
      </w:r>
      <w:r w:rsidR="00B85998">
        <w:rPr>
          <w:rStyle w:val="CharSectno"/>
        </w:rPr>
        <w:noBreakHyphen/>
      </w:r>
      <w:r w:rsidRPr="002B526D">
        <w:rPr>
          <w:rStyle w:val="CharSectno"/>
        </w:rPr>
        <w:t>15</w:t>
      </w:r>
      <w:r w:rsidRPr="002B526D">
        <w:t xml:space="preserve">  Your ownership of more than one CGT asset ends</w:t>
      </w:r>
      <w:bookmarkEnd w:id="58"/>
    </w:p>
    <w:p w14:paraId="2F45DD2F" w14:textId="03CF48C8" w:rsidR="001C4903" w:rsidRPr="002B526D" w:rsidRDefault="001C4903" w:rsidP="00DB2A0E">
      <w:pPr>
        <w:pStyle w:val="subsection"/>
      </w:pPr>
      <w:r w:rsidRPr="002B526D">
        <w:tab/>
        <w:t>(1)</w:t>
      </w:r>
      <w:r w:rsidRPr="002B526D">
        <w:tab/>
        <w:t>There are these consequences (in most cases) if you can obtain a roll</w:t>
      </w:r>
      <w:r w:rsidR="00B85998">
        <w:noBreakHyphen/>
      </w:r>
      <w:r w:rsidRPr="002B526D">
        <w:t xml:space="preserve">over when your ownership of more than one </w:t>
      </w:r>
      <w:r w:rsidR="00B85998" w:rsidRPr="00B85998">
        <w:rPr>
          <w:position w:val="6"/>
          <w:sz w:val="16"/>
        </w:rPr>
        <w:t>*</w:t>
      </w:r>
      <w:r w:rsidRPr="002B526D">
        <w:t xml:space="preserve">CGT asset (the </w:t>
      </w:r>
      <w:r w:rsidRPr="002B526D">
        <w:rPr>
          <w:b/>
          <w:i/>
        </w:rPr>
        <w:t>original assets</w:t>
      </w:r>
      <w:r w:rsidRPr="002B526D">
        <w:t xml:space="preserve">) ends and you acquire one or more CGT assets (the </w:t>
      </w:r>
      <w:r w:rsidRPr="002B526D">
        <w:rPr>
          <w:b/>
          <w:i/>
        </w:rPr>
        <w:t>new assets</w:t>
      </w:r>
      <w:r w:rsidRPr="002B526D">
        <w:t>) in a situation covered by this Division.</w:t>
      </w:r>
    </w:p>
    <w:p w14:paraId="26432DEA" w14:textId="77777777" w:rsidR="001C4903" w:rsidRPr="002B526D" w:rsidRDefault="001C4903" w:rsidP="001C4903">
      <w:pPr>
        <w:pStyle w:val="notetext"/>
      </w:pPr>
      <w:r w:rsidRPr="002B526D">
        <w:t>Example:</w:t>
      </w:r>
      <w:r w:rsidRPr="002B526D">
        <w:tab/>
        <w:t>You own 100 shares in a company. The company cancels these shares and issues you with 10 shares in return.</w:t>
      </w:r>
    </w:p>
    <w:p w14:paraId="7A453BAD" w14:textId="0E15E19D" w:rsidR="001C4903" w:rsidRPr="002B526D" w:rsidRDefault="001C4903" w:rsidP="00DB2A0E">
      <w:pPr>
        <w:pStyle w:val="subsection"/>
      </w:pPr>
      <w:r w:rsidRPr="002B526D">
        <w:tab/>
        <w:t>(1A)</w:t>
      </w:r>
      <w:r w:rsidRPr="002B526D">
        <w:tab/>
        <w:t xml:space="preserve">A </w:t>
      </w:r>
      <w:r w:rsidR="00B85998" w:rsidRPr="00B85998">
        <w:rPr>
          <w:position w:val="6"/>
          <w:sz w:val="16"/>
        </w:rPr>
        <w:t>*</w:t>
      </w:r>
      <w:r w:rsidRPr="002B526D">
        <w:t>car, motor cycle or similar vehicle must not be one of the new assets.</w:t>
      </w:r>
    </w:p>
    <w:p w14:paraId="4D0F5B9A" w14:textId="53796793" w:rsidR="001C4903" w:rsidRPr="002B526D" w:rsidRDefault="001C4903" w:rsidP="00DB2A0E">
      <w:pPr>
        <w:pStyle w:val="subsection"/>
      </w:pPr>
      <w:r w:rsidRPr="002B526D">
        <w:tab/>
        <w:t>(2)</w:t>
      </w:r>
      <w:r w:rsidRPr="002B526D">
        <w:tab/>
        <w:t xml:space="preserve">A </w:t>
      </w:r>
      <w:r w:rsidR="00B85998" w:rsidRPr="00B85998">
        <w:rPr>
          <w:position w:val="6"/>
          <w:sz w:val="16"/>
        </w:rPr>
        <w:t>*</w:t>
      </w:r>
      <w:r w:rsidRPr="002B526D">
        <w:t xml:space="preserve">capital gain or a </w:t>
      </w:r>
      <w:r w:rsidR="00B85998" w:rsidRPr="00B85998">
        <w:rPr>
          <w:position w:val="6"/>
          <w:sz w:val="16"/>
        </w:rPr>
        <w:t>*</w:t>
      </w:r>
      <w:r w:rsidRPr="002B526D">
        <w:t>capital loss you make from each original asset</w:t>
      </w:r>
      <w:r w:rsidRPr="002B526D">
        <w:rPr>
          <w:i/>
        </w:rPr>
        <w:t xml:space="preserve"> </w:t>
      </w:r>
      <w:r w:rsidRPr="002B526D">
        <w:t>is disregarded.</w:t>
      </w:r>
    </w:p>
    <w:p w14:paraId="6139F13E" w14:textId="28D254B5" w:rsidR="001C4903" w:rsidRPr="002B526D" w:rsidRDefault="001C4903" w:rsidP="00DB2A0E">
      <w:pPr>
        <w:pStyle w:val="subsection"/>
      </w:pPr>
      <w:r w:rsidRPr="002B526D">
        <w:tab/>
        <w:t>(3)</w:t>
      </w:r>
      <w:r w:rsidRPr="002B526D">
        <w:tab/>
        <w:t xml:space="preserve">If you </w:t>
      </w:r>
      <w:r w:rsidR="00B85998" w:rsidRPr="00B85998">
        <w:rPr>
          <w:position w:val="6"/>
          <w:sz w:val="16"/>
        </w:rPr>
        <w:t>*</w:t>
      </w:r>
      <w:r w:rsidRPr="002B526D">
        <w:t xml:space="preserve">acquired all the original assets on or after </w:t>
      </w:r>
      <w:r w:rsidR="00DA688C" w:rsidRPr="002B526D">
        <w:t>20 September</w:t>
      </w:r>
      <w:r w:rsidRPr="002B526D">
        <w:t xml:space="preserve"> 1985, the first element of each new asset’s cost base is:</w:t>
      </w:r>
    </w:p>
    <w:p w14:paraId="06E8D09D" w14:textId="77777777" w:rsidR="001C4903" w:rsidRPr="002B526D" w:rsidRDefault="009631B9" w:rsidP="00DB2A0E">
      <w:pPr>
        <w:pStyle w:val="Formula"/>
      </w:pPr>
      <w:r w:rsidRPr="002B526D">
        <w:rPr>
          <w:noProof/>
        </w:rPr>
        <w:drawing>
          <wp:inline distT="0" distB="0" distL="0" distR="0" wp14:anchorId="20C51EA6" wp14:editId="45358791">
            <wp:extent cx="2628900" cy="657225"/>
            <wp:effectExtent l="0" t="0" r="0" b="0"/>
            <wp:docPr id="4" name="Picture 4" descr="Start formula start fraction The total of the cost bases of all the original assets (worked out when your ownership of them ended) over Number of new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8900" cy="657225"/>
                    </a:xfrm>
                    <a:prstGeom prst="rect">
                      <a:avLst/>
                    </a:prstGeom>
                    <a:noFill/>
                    <a:ln>
                      <a:noFill/>
                    </a:ln>
                  </pic:spPr>
                </pic:pic>
              </a:graphicData>
            </a:graphic>
          </wp:inline>
        </w:drawing>
      </w:r>
    </w:p>
    <w:p w14:paraId="2C97B888" w14:textId="638B7E28" w:rsidR="001C4903" w:rsidRPr="002B526D" w:rsidRDefault="001C4903" w:rsidP="00DB2A0E">
      <w:pPr>
        <w:pStyle w:val="subsection2"/>
      </w:pPr>
      <w:r w:rsidRPr="002B526D">
        <w:t>The first element of each new asset’s</w:t>
      </w:r>
      <w:r w:rsidRPr="002B526D">
        <w:rPr>
          <w:i/>
        </w:rPr>
        <w:t xml:space="preserve"> </w:t>
      </w:r>
      <w:r w:rsidR="00B85998" w:rsidRPr="00B85998">
        <w:rPr>
          <w:position w:val="6"/>
          <w:sz w:val="16"/>
        </w:rPr>
        <w:t>*</w:t>
      </w:r>
      <w:r w:rsidRPr="002B526D">
        <w:t>reduced cost base is worked out similarly.</w:t>
      </w:r>
    </w:p>
    <w:p w14:paraId="538EF44D" w14:textId="7B6A6A4C" w:rsidR="001C4903" w:rsidRPr="002B526D" w:rsidRDefault="001C4903" w:rsidP="001C4903">
      <w:pPr>
        <w:pStyle w:val="notetext"/>
      </w:pPr>
      <w:r w:rsidRPr="002B526D">
        <w:t>Note 1:</w:t>
      </w:r>
      <w:r w:rsidRPr="002B526D">
        <w:tab/>
        <w:t>No other elements of the cost base of the new asset are affected by the roll</w:t>
      </w:r>
      <w:r w:rsidR="00B85998">
        <w:noBreakHyphen/>
      </w:r>
      <w:r w:rsidRPr="002B526D">
        <w:t>over.</w:t>
      </w:r>
    </w:p>
    <w:p w14:paraId="2E3EFEF9" w14:textId="1B25155E" w:rsidR="001C4903" w:rsidRPr="002B526D" w:rsidRDefault="001C4903" w:rsidP="001C4903">
      <w:pPr>
        <w:pStyle w:val="notetext"/>
      </w:pPr>
      <w:r w:rsidRPr="002B526D">
        <w:t>Note 2:</w:t>
      </w:r>
      <w:r w:rsidRPr="002B526D">
        <w:tab/>
        <w:t>There are special indexation rules for roll</w:t>
      </w:r>
      <w:r w:rsidR="00B85998">
        <w:noBreakHyphen/>
      </w:r>
      <w:r w:rsidRPr="002B526D">
        <w:t>overs: see Division</w:t>
      </w:r>
      <w:r w:rsidR="003D4EB1" w:rsidRPr="002B526D">
        <w:t> </w:t>
      </w:r>
      <w:r w:rsidRPr="002B526D">
        <w:t>114.</w:t>
      </w:r>
    </w:p>
    <w:p w14:paraId="41C8577F" w14:textId="63D47114" w:rsidR="001C4903" w:rsidRPr="002B526D" w:rsidRDefault="001C4903" w:rsidP="00DB2A0E">
      <w:pPr>
        <w:pStyle w:val="subsection"/>
      </w:pPr>
      <w:r w:rsidRPr="002B526D">
        <w:tab/>
        <w:t>(4)</w:t>
      </w:r>
      <w:r w:rsidRPr="002B526D">
        <w:tab/>
        <w:t xml:space="preserve">If you </w:t>
      </w:r>
      <w:r w:rsidR="00B85998" w:rsidRPr="00B85998">
        <w:rPr>
          <w:position w:val="6"/>
          <w:sz w:val="16"/>
        </w:rPr>
        <w:t>*</w:t>
      </w:r>
      <w:r w:rsidRPr="002B526D">
        <w:t xml:space="preserve">acquired all the original assets before </w:t>
      </w:r>
      <w:r w:rsidR="00DA688C" w:rsidRPr="002B526D">
        <w:t>20 September</w:t>
      </w:r>
      <w:r w:rsidRPr="002B526D">
        <w:t xml:space="preserve"> 1985, you are taken to have acquired each new asset before that day.</w:t>
      </w:r>
    </w:p>
    <w:p w14:paraId="3DD17017" w14:textId="77777777" w:rsidR="001C4903" w:rsidRPr="002B526D" w:rsidRDefault="001C4903" w:rsidP="001C4903">
      <w:pPr>
        <w:pStyle w:val="notetext"/>
      </w:pPr>
      <w:r w:rsidRPr="002B526D">
        <w:t>Note:</w:t>
      </w:r>
      <w:r w:rsidRPr="002B526D">
        <w:tab/>
        <w:t xml:space="preserve">A capital gain or loss you make from a CGT asset you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Division</w:t>
      </w:r>
      <w:r w:rsidR="003D4EB1" w:rsidRPr="002B526D">
        <w:t> </w:t>
      </w:r>
      <w:r w:rsidRPr="002B526D">
        <w:t>149.</w:t>
      </w:r>
    </w:p>
    <w:p w14:paraId="26C5EABD" w14:textId="54A3D010" w:rsidR="001C4903" w:rsidRPr="002B526D" w:rsidRDefault="001C4903" w:rsidP="00DB2A0E">
      <w:pPr>
        <w:pStyle w:val="subsection"/>
      </w:pPr>
      <w:r w:rsidRPr="002B526D">
        <w:lastRenderedPageBreak/>
        <w:tab/>
        <w:t>(5)</w:t>
      </w:r>
      <w:r w:rsidRPr="002B526D">
        <w:tab/>
        <w:t xml:space="preserve">If you </w:t>
      </w:r>
      <w:r w:rsidR="00B85998" w:rsidRPr="00B85998">
        <w:rPr>
          <w:position w:val="6"/>
          <w:sz w:val="16"/>
        </w:rPr>
        <w:t>*</w:t>
      </w:r>
      <w:r w:rsidRPr="002B526D">
        <w:t xml:space="preserve">acquired some of the original assets before </w:t>
      </w:r>
      <w:r w:rsidR="00DA688C" w:rsidRPr="002B526D">
        <w:t>20 September</w:t>
      </w:r>
      <w:r w:rsidRPr="002B526D">
        <w:t xml:space="preserve"> 1985, you are taken to have acquired a number of new assets before that day. It is the maximum possible that does not exceed:</w:t>
      </w:r>
    </w:p>
    <w:p w14:paraId="11CB19F9" w14:textId="77777777" w:rsidR="001C4903" w:rsidRPr="002B526D" w:rsidRDefault="009631B9" w:rsidP="00DB2A0E">
      <w:pPr>
        <w:pStyle w:val="Formula"/>
      </w:pPr>
      <w:r w:rsidRPr="002B526D">
        <w:rPr>
          <w:noProof/>
        </w:rPr>
        <w:drawing>
          <wp:inline distT="0" distB="0" distL="0" distR="0" wp14:anchorId="319EA789" wp14:editId="2E8DEECA">
            <wp:extent cx="3438525" cy="685800"/>
            <wp:effectExtent l="0" t="0" r="0" b="0"/>
            <wp:docPr id="5" name="Picture 5" descr="Start formula The number of new assets times start fraction The number of original assets you *acquired before 20 September 1985 over The total number of original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38525" cy="685800"/>
                    </a:xfrm>
                    <a:prstGeom prst="rect">
                      <a:avLst/>
                    </a:prstGeom>
                    <a:noFill/>
                    <a:ln>
                      <a:noFill/>
                    </a:ln>
                  </pic:spPr>
                </pic:pic>
              </a:graphicData>
            </a:graphic>
          </wp:inline>
        </w:drawing>
      </w:r>
    </w:p>
    <w:p w14:paraId="37B0199C" w14:textId="49743D1D" w:rsidR="001C4903" w:rsidRPr="002B526D" w:rsidRDefault="001C4903" w:rsidP="00DB2A0E">
      <w:pPr>
        <w:pStyle w:val="subsection2"/>
      </w:pPr>
      <w:r w:rsidRPr="002B526D">
        <w:t xml:space="preserve">If the result is less than one, none of the new assets are taken to have been </w:t>
      </w:r>
      <w:r w:rsidR="00B85998" w:rsidRPr="00B85998">
        <w:rPr>
          <w:position w:val="6"/>
          <w:sz w:val="16"/>
        </w:rPr>
        <w:t>*</w:t>
      </w:r>
      <w:r w:rsidRPr="002B526D">
        <w:t xml:space="preserve">acquired before </w:t>
      </w:r>
      <w:r w:rsidR="00DA688C" w:rsidRPr="002B526D">
        <w:t>20 September</w:t>
      </w:r>
      <w:r w:rsidRPr="002B526D">
        <w:t xml:space="preserve"> 1985.</w:t>
      </w:r>
    </w:p>
    <w:p w14:paraId="79D33954" w14:textId="77777777" w:rsidR="001C4903" w:rsidRPr="002B526D" w:rsidRDefault="001C4903" w:rsidP="001C4903">
      <w:pPr>
        <w:pStyle w:val="notetext"/>
      </w:pPr>
      <w:r w:rsidRPr="002B526D">
        <w:t>Example:</w:t>
      </w:r>
      <w:r w:rsidRPr="002B526D">
        <w:tab/>
        <w:t xml:space="preserve">To continue the example, suppose you acquired 67 of the 100 original shares before </w:t>
      </w:r>
      <w:r w:rsidR="00DA688C" w:rsidRPr="002B526D">
        <w:t>20 September</w:t>
      </w:r>
      <w:r w:rsidRPr="002B526D">
        <w:t xml:space="preserve"> 1985. The number of new shares that you are taken to have acquired before that day cannot exceed:</w:t>
      </w:r>
    </w:p>
    <w:p w14:paraId="374B4C8B" w14:textId="77777777" w:rsidR="001C4903" w:rsidRPr="002B526D" w:rsidRDefault="009631B9" w:rsidP="00DB2A0E">
      <w:pPr>
        <w:pStyle w:val="Formula"/>
        <w:ind w:left="1980"/>
      </w:pPr>
      <w:r w:rsidRPr="002B526D">
        <w:rPr>
          <w:noProof/>
        </w:rPr>
        <w:drawing>
          <wp:inline distT="0" distB="0" distL="0" distR="0" wp14:anchorId="160E81D1" wp14:editId="4596FEE0">
            <wp:extent cx="904875" cy="533400"/>
            <wp:effectExtent l="0" t="0" r="0" b="0"/>
            <wp:docPr id="6" name="Picture 6" descr="Start formula 10 times start fraction 67 over 100 end fraction equals 6.7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4875" cy="533400"/>
                    </a:xfrm>
                    <a:prstGeom prst="rect">
                      <a:avLst/>
                    </a:prstGeom>
                    <a:noFill/>
                    <a:ln>
                      <a:noFill/>
                    </a:ln>
                  </pic:spPr>
                </pic:pic>
              </a:graphicData>
            </a:graphic>
          </wp:inline>
        </w:drawing>
      </w:r>
    </w:p>
    <w:p w14:paraId="5EC4423E" w14:textId="77777777" w:rsidR="001C4903" w:rsidRPr="002B526D" w:rsidRDefault="001C4903" w:rsidP="001C4903">
      <w:pPr>
        <w:pStyle w:val="notetext"/>
        <w:spacing w:before="0"/>
      </w:pPr>
      <w:r w:rsidRPr="002B526D">
        <w:tab/>
        <w:t>So, you are taken to have acquired 6 of the 10 shares before that day.</w:t>
      </w:r>
    </w:p>
    <w:p w14:paraId="2A2E24E2" w14:textId="7F10382A" w:rsidR="001C4903" w:rsidRPr="002B526D" w:rsidRDefault="001C4903" w:rsidP="00DB2A0E">
      <w:pPr>
        <w:pStyle w:val="subsection"/>
      </w:pPr>
      <w:r w:rsidRPr="002B526D">
        <w:tab/>
        <w:t>(6)</w:t>
      </w:r>
      <w:r w:rsidRPr="002B526D">
        <w:tab/>
        <w:t xml:space="preserve">These rules are relevant to each remaining new asset. The first element of each one’s </w:t>
      </w:r>
      <w:r w:rsidR="00B85998" w:rsidRPr="00B85998">
        <w:rPr>
          <w:position w:val="6"/>
          <w:sz w:val="16"/>
        </w:rPr>
        <w:t>*</w:t>
      </w:r>
      <w:r w:rsidRPr="002B526D">
        <w:t>cost base is:</w:t>
      </w:r>
    </w:p>
    <w:p w14:paraId="4749BC35" w14:textId="77777777" w:rsidR="001C4903" w:rsidRPr="002B526D" w:rsidRDefault="009631B9" w:rsidP="00DB2A0E">
      <w:pPr>
        <w:pStyle w:val="Formula"/>
      </w:pPr>
      <w:r w:rsidRPr="002B526D">
        <w:rPr>
          <w:noProof/>
        </w:rPr>
        <w:drawing>
          <wp:inline distT="0" distB="0" distL="0" distR="0" wp14:anchorId="4CBCA9F2" wp14:editId="7CD08932">
            <wp:extent cx="2628900" cy="809625"/>
            <wp:effectExtent l="0" t="0" r="0" b="0"/>
            <wp:docPr id="7" name="Picture 7" descr="Start formula start fraction The total of the cost bases of all the original assets that you *acquired on or after 20 September 1985 (worked out when your ownership of them ended) over Number of remaining new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28900" cy="809625"/>
                    </a:xfrm>
                    <a:prstGeom prst="rect">
                      <a:avLst/>
                    </a:prstGeom>
                    <a:noFill/>
                    <a:ln>
                      <a:noFill/>
                    </a:ln>
                  </pic:spPr>
                </pic:pic>
              </a:graphicData>
            </a:graphic>
          </wp:inline>
        </w:drawing>
      </w:r>
    </w:p>
    <w:p w14:paraId="72C60961" w14:textId="50AA9665" w:rsidR="001C4903" w:rsidRPr="002B526D" w:rsidRDefault="001C4903" w:rsidP="00DB2A0E">
      <w:pPr>
        <w:pStyle w:val="subsection2"/>
      </w:pPr>
      <w:r w:rsidRPr="002B526D">
        <w:t>The first element of each one’s</w:t>
      </w:r>
      <w:r w:rsidRPr="002B526D">
        <w:rPr>
          <w:i/>
        </w:rPr>
        <w:t xml:space="preserve"> </w:t>
      </w:r>
      <w:r w:rsidR="00B85998" w:rsidRPr="00B85998">
        <w:rPr>
          <w:position w:val="6"/>
          <w:sz w:val="16"/>
        </w:rPr>
        <w:t>*</w:t>
      </w:r>
      <w:r w:rsidRPr="002B526D">
        <w:t>reduced cost base is worked out similarly.</w:t>
      </w:r>
    </w:p>
    <w:p w14:paraId="3262BD0F" w14:textId="4CD80551" w:rsidR="001C4903" w:rsidRPr="002B526D" w:rsidRDefault="001C4903" w:rsidP="001C4903">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10FBB4CE" w14:textId="77777777" w:rsidR="001C4903" w:rsidRPr="002B526D" w:rsidRDefault="001C4903" w:rsidP="001C4903">
      <w:pPr>
        <w:pStyle w:val="notetext"/>
      </w:pPr>
      <w:r w:rsidRPr="002B526D">
        <w:t>Example:</w:t>
      </w:r>
      <w:r w:rsidRPr="002B526D">
        <w:tab/>
        <w:t xml:space="preserve">To continue the example, suppose the total of the cost bases of the 33 shares you acquired on or after </w:t>
      </w:r>
      <w:r w:rsidR="00DA688C" w:rsidRPr="002B526D">
        <w:t>20 September</w:t>
      </w:r>
      <w:r w:rsidRPr="002B526D">
        <w:t xml:space="preserve"> 1985 is $400.</w:t>
      </w:r>
    </w:p>
    <w:p w14:paraId="2353F9D6" w14:textId="77777777" w:rsidR="001C4903" w:rsidRPr="002B526D" w:rsidRDefault="001C4903" w:rsidP="001C4903">
      <w:pPr>
        <w:pStyle w:val="notetext"/>
        <w:keepNext/>
      </w:pPr>
      <w:r w:rsidRPr="002B526D">
        <w:tab/>
        <w:t>The first element of the cost base of each of the remaining 4 shares is:</w:t>
      </w:r>
    </w:p>
    <w:p w14:paraId="67A446A7" w14:textId="77777777" w:rsidR="001C4903" w:rsidRPr="002B526D" w:rsidRDefault="009631B9" w:rsidP="001C4903">
      <w:pPr>
        <w:pStyle w:val="Formula"/>
        <w:ind w:left="1985"/>
      </w:pPr>
      <w:r w:rsidRPr="002B526D">
        <w:rPr>
          <w:noProof/>
        </w:rPr>
        <w:drawing>
          <wp:inline distT="0" distB="0" distL="0" distR="0" wp14:anchorId="672C2CA9" wp14:editId="24BA4602">
            <wp:extent cx="771525" cy="523875"/>
            <wp:effectExtent l="0" t="0" r="0" b="0"/>
            <wp:docPr id="8" name="Picture 8" descr="Start formula start fraction $400 over 4 end fraction equal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71525" cy="523875"/>
                    </a:xfrm>
                    <a:prstGeom prst="rect">
                      <a:avLst/>
                    </a:prstGeom>
                    <a:noFill/>
                    <a:ln>
                      <a:noFill/>
                    </a:ln>
                  </pic:spPr>
                </pic:pic>
              </a:graphicData>
            </a:graphic>
          </wp:inline>
        </w:drawing>
      </w:r>
    </w:p>
    <w:p w14:paraId="2437728D" w14:textId="77777777" w:rsidR="001C4903" w:rsidRPr="002B526D" w:rsidRDefault="001C4903" w:rsidP="001C4903">
      <w:pPr>
        <w:pStyle w:val="notetext"/>
        <w:spacing w:before="0"/>
      </w:pPr>
      <w:r w:rsidRPr="002B526D">
        <w:tab/>
        <w:t>The first element of the reduced cost base of those 4 shares is worked out similarly.</w:t>
      </w:r>
    </w:p>
    <w:p w14:paraId="7E3244B0" w14:textId="30DAE006" w:rsidR="001C4903" w:rsidRPr="002B526D" w:rsidRDefault="001C4903" w:rsidP="00DB2A0E">
      <w:pPr>
        <w:pStyle w:val="subsection"/>
      </w:pPr>
      <w:r w:rsidRPr="002B526D">
        <w:lastRenderedPageBreak/>
        <w:tab/>
        <w:t>(7)</w:t>
      </w:r>
      <w:r w:rsidRPr="002B526D">
        <w:tab/>
        <w:t xml:space="preserve">However, </w:t>
      </w:r>
      <w:r w:rsidR="003D4EB1" w:rsidRPr="002B526D">
        <w:t>subsections (</w:t>
      </w:r>
      <w:r w:rsidRPr="002B526D">
        <w:t xml:space="preserve">4) and (5) are taken never to have applied to a </w:t>
      </w:r>
      <w:r w:rsidR="00B85998" w:rsidRPr="00B85998">
        <w:rPr>
          <w:position w:val="6"/>
          <w:sz w:val="16"/>
        </w:rPr>
        <w:t>*</w:t>
      </w:r>
      <w:r w:rsidRPr="002B526D">
        <w:t xml:space="preserve">share to which </w:t>
      </w:r>
      <w:r w:rsidR="00B85998">
        <w:t>subsection 1</w:t>
      </w:r>
      <w:r w:rsidRPr="002B526D">
        <w:t>04</w:t>
      </w:r>
      <w:r w:rsidR="00B85998">
        <w:noBreakHyphen/>
      </w:r>
      <w:r w:rsidRPr="002B526D">
        <w:t>195(6) applies (CGT event J4).</w:t>
      </w:r>
    </w:p>
    <w:p w14:paraId="6982205A" w14:textId="04FD490D" w:rsidR="00B7004A" w:rsidRPr="002B526D" w:rsidRDefault="00B7004A" w:rsidP="00B7004A">
      <w:pPr>
        <w:pStyle w:val="ActHead5"/>
      </w:pPr>
      <w:bookmarkStart w:id="59" w:name="_Toc201753201"/>
      <w:r w:rsidRPr="002B526D">
        <w:rPr>
          <w:rStyle w:val="CharSectno"/>
        </w:rPr>
        <w:t>124</w:t>
      </w:r>
      <w:r w:rsidR="00B85998">
        <w:rPr>
          <w:rStyle w:val="CharSectno"/>
        </w:rPr>
        <w:noBreakHyphen/>
      </w:r>
      <w:r w:rsidRPr="002B526D">
        <w:rPr>
          <w:rStyle w:val="CharSectno"/>
        </w:rPr>
        <w:t>20</w:t>
      </w:r>
      <w:r w:rsidRPr="002B526D">
        <w:t xml:space="preserve">  Share and interest sale facilities</w:t>
      </w:r>
      <w:bookmarkEnd w:id="59"/>
    </w:p>
    <w:p w14:paraId="402005D2" w14:textId="77777777" w:rsidR="00B7004A" w:rsidRPr="002B526D" w:rsidRDefault="00B7004A" w:rsidP="00B7004A">
      <w:pPr>
        <w:pStyle w:val="SubsectionHead"/>
      </w:pPr>
      <w:r w:rsidRPr="002B526D">
        <w:t>Share and interest sale facilities</w:t>
      </w:r>
    </w:p>
    <w:p w14:paraId="278C1D10" w14:textId="3F7B94E2" w:rsidR="00B7004A" w:rsidRPr="002B526D" w:rsidRDefault="00B7004A" w:rsidP="00B7004A">
      <w:pPr>
        <w:pStyle w:val="subsection"/>
      </w:pPr>
      <w:r w:rsidRPr="002B526D">
        <w:tab/>
        <w:t>(1)</w:t>
      </w:r>
      <w:r w:rsidRPr="002B526D">
        <w:tab/>
        <w:t xml:space="preserve">An entity (the </w:t>
      </w:r>
      <w:r w:rsidRPr="002B526D">
        <w:rPr>
          <w:b/>
          <w:i/>
        </w:rPr>
        <w:t>investor</w:t>
      </w:r>
      <w:r w:rsidRPr="002B526D">
        <w:t xml:space="preserve">) is treated as owning an </w:t>
      </w:r>
      <w:r w:rsidR="00B85998" w:rsidRPr="00B85998">
        <w:rPr>
          <w:position w:val="6"/>
          <w:sz w:val="16"/>
        </w:rPr>
        <w:t>*</w:t>
      </w:r>
      <w:r w:rsidRPr="002B526D">
        <w:t xml:space="preserve">ownership interest (the </w:t>
      </w:r>
      <w:r w:rsidRPr="002B526D">
        <w:rPr>
          <w:b/>
          <w:i/>
        </w:rPr>
        <w:t>roll</w:t>
      </w:r>
      <w:r w:rsidR="00B85998">
        <w:rPr>
          <w:b/>
          <w:i/>
        </w:rPr>
        <w:noBreakHyphen/>
      </w:r>
      <w:r w:rsidRPr="002B526D">
        <w:rPr>
          <w:b/>
          <w:i/>
        </w:rPr>
        <w:t>over interest</w:t>
      </w:r>
      <w:r w:rsidRPr="002B526D">
        <w:t xml:space="preserve">) in a company or trust (the </w:t>
      </w:r>
      <w:r w:rsidRPr="002B526D">
        <w:rPr>
          <w:b/>
          <w:i/>
        </w:rPr>
        <w:t>issuer</w:t>
      </w:r>
      <w:r w:rsidRPr="002B526D">
        <w:t xml:space="preserve">) at a time (the </w:t>
      </w:r>
      <w:r w:rsidRPr="002B526D">
        <w:rPr>
          <w:b/>
          <w:i/>
        </w:rPr>
        <w:t>deeming time</w:t>
      </w:r>
      <w:r w:rsidRPr="002B526D">
        <w:t>), if:</w:t>
      </w:r>
    </w:p>
    <w:p w14:paraId="4543A523" w14:textId="77777777" w:rsidR="00B7004A" w:rsidRPr="002B526D" w:rsidRDefault="00B7004A" w:rsidP="00B7004A">
      <w:pPr>
        <w:pStyle w:val="paragraph"/>
      </w:pPr>
      <w:r w:rsidRPr="002B526D">
        <w:tab/>
        <w:t>(a)</w:t>
      </w:r>
      <w:r w:rsidRPr="002B526D">
        <w:tab/>
        <w:t xml:space="preserve">the investor owned an ownership interest (the </w:t>
      </w:r>
      <w:r w:rsidRPr="002B526D">
        <w:rPr>
          <w:b/>
          <w:i/>
        </w:rPr>
        <w:t>original interest</w:t>
      </w:r>
      <w:r w:rsidRPr="002B526D">
        <w:t>) in a company or trust; and</w:t>
      </w:r>
    </w:p>
    <w:p w14:paraId="4F22FDA4" w14:textId="77777777" w:rsidR="00B7004A" w:rsidRPr="002B526D" w:rsidRDefault="00B7004A" w:rsidP="00B7004A">
      <w:pPr>
        <w:pStyle w:val="paragraph"/>
      </w:pPr>
      <w:r w:rsidRPr="002B526D">
        <w:tab/>
        <w:t>(b)</w:t>
      </w:r>
      <w:r w:rsidRPr="002B526D">
        <w:tab/>
        <w:t>a transaction happened in relation to the original interest; and</w:t>
      </w:r>
    </w:p>
    <w:p w14:paraId="0C6952D3" w14:textId="77777777" w:rsidR="00B7004A" w:rsidRPr="002B526D" w:rsidRDefault="00B7004A" w:rsidP="00B7004A">
      <w:pPr>
        <w:pStyle w:val="paragraph"/>
      </w:pPr>
      <w:r w:rsidRPr="002B526D">
        <w:tab/>
        <w:t>(c)</w:t>
      </w:r>
      <w:r w:rsidRPr="002B526D">
        <w:tab/>
        <w:t>because:</w:t>
      </w:r>
    </w:p>
    <w:p w14:paraId="3F9B1EC0" w14:textId="6AC3FC8A" w:rsidR="00B7004A" w:rsidRPr="002B526D" w:rsidRDefault="00B7004A" w:rsidP="00B7004A">
      <w:pPr>
        <w:pStyle w:val="paragraphsub"/>
      </w:pPr>
      <w:r w:rsidRPr="002B526D">
        <w:tab/>
        <w:t>(i)</w:t>
      </w:r>
      <w:r w:rsidRPr="002B526D">
        <w:tab/>
        <w:t xml:space="preserve">a </w:t>
      </w:r>
      <w:r w:rsidR="00B85998" w:rsidRPr="00B85998">
        <w:rPr>
          <w:position w:val="6"/>
          <w:sz w:val="16"/>
        </w:rPr>
        <w:t>*</w:t>
      </w:r>
      <w:r w:rsidRPr="002B526D">
        <w:t>foreign law impedes the ability of the issuer to issue or transfer the roll</w:t>
      </w:r>
      <w:r w:rsidR="00B85998">
        <w:noBreakHyphen/>
      </w:r>
      <w:r w:rsidRPr="002B526D">
        <w:t>over interest to the investor; or</w:t>
      </w:r>
    </w:p>
    <w:p w14:paraId="3CF78B22" w14:textId="6FCD2036" w:rsidR="00B7004A" w:rsidRPr="002B526D" w:rsidRDefault="00B7004A" w:rsidP="00B7004A">
      <w:pPr>
        <w:pStyle w:val="paragraphsub"/>
      </w:pPr>
      <w:r w:rsidRPr="002B526D">
        <w:tab/>
        <w:t>(ii)</w:t>
      </w:r>
      <w:r w:rsidRPr="002B526D">
        <w:tab/>
        <w:t>it would be impractical or unreasonably onerous to determine whether a foreign law impedes the ability of the issuer to issue or transfer the roll</w:t>
      </w:r>
      <w:r w:rsidR="00B85998">
        <w:noBreakHyphen/>
      </w:r>
      <w:r w:rsidRPr="002B526D">
        <w:t>over interest to the investor;</w:t>
      </w:r>
    </w:p>
    <w:p w14:paraId="7FA179F4" w14:textId="7CBE18F1" w:rsidR="00B7004A" w:rsidRPr="002B526D" w:rsidRDefault="00B7004A" w:rsidP="00B7004A">
      <w:pPr>
        <w:pStyle w:val="paragraph"/>
      </w:pPr>
      <w:r w:rsidRPr="002B526D">
        <w:tab/>
      </w:r>
      <w:r w:rsidRPr="002B526D">
        <w:tab/>
        <w:t xml:space="preserve">it is </w:t>
      </w:r>
      <w:r w:rsidR="00B85998" w:rsidRPr="00B85998">
        <w:rPr>
          <w:position w:val="6"/>
          <w:sz w:val="16"/>
        </w:rPr>
        <w:t>*</w:t>
      </w:r>
      <w:r w:rsidRPr="002B526D">
        <w:t>arranged that the issuer will issue or transfer the roll</w:t>
      </w:r>
      <w:r w:rsidR="00B85998">
        <w:noBreakHyphen/>
      </w:r>
      <w:r w:rsidRPr="002B526D">
        <w:t xml:space="preserve">over interest to another entity (the </w:t>
      </w:r>
      <w:r w:rsidRPr="002B526D">
        <w:rPr>
          <w:b/>
          <w:i/>
        </w:rPr>
        <w:t>facility</w:t>
      </w:r>
      <w:r w:rsidRPr="002B526D">
        <w:t>) under the transaction instead of to the investor; and</w:t>
      </w:r>
    </w:p>
    <w:p w14:paraId="70D08757" w14:textId="77777777" w:rsidR="00B7004A" w:rsidRPr="002B526D" w:rsidRDefault="00B7004A" w:rsidP="00B7004A">
      <w:pPr>
        <w:pStyle w:val="paragraph"/>
      </w:pPr>
      <w:r w:rsidRPr="002B526D">
        <w:tab/>
        <w:t>(d)</w:t>
      </w:r>
      <w:r w:rsidRPr="002B526D">
        <w:tab/>
        <w:t>in accordance with that arrangement and as a result of the transaction, the facility:</w:t>
      </w:r>
    </w:p>
    <w:p w14:paraId="0AE4FEA2" w14:textId="6CAABABF" w:rsidR="00B7004A" w:rsidRPr="002B526D" w:rsidRDefault="00B7004A" w:rsidP="00B7004A">
      <w:pPr>
        <w:pStyle w:val="paragraphsub"/>
      </w:pPr>
      <w:r w:rsidRPr="002B526D">
        <w:tab/>
        <w:t>(i)</w:t>
      </w:r>
      <w:r w:rsidRPr="002B526D">
        <w:tab/>
        <w:t>becomes the owner of the roll</w:t>
      </w:r>
      <w:r w:rsidR="00B85998">
        <w:noBreakHyphen/>
      </w:r>
      <w:r w:rsidRPr="002B526D">
        <w:t>over interest; and</w:t>
      </w:r>
    </w:p>
    <w:p w14:paraId="0E09413B" w14:textId="48A211F7" w:rsidR="00B7004A" w:rsidRPr="002B526D" w:rsidRDefault="00B7004A" w:rsidP="00B7004A">
      <w:pPr>
        <w:pStyle w:val="paragraphsub"/>
      </w:pPr>
      <w:r w:rsidRPr="002B526D">
        <w:tab/>
        <w:t>(ii)</w:t>
      </w:r>
      <w:r w:rsidRPr="002B526D">
        <w:tab/>
        <w:t>owns the roll</w:t>
      </w:r>
      <w:r w:rsidR="00B85998">
        <w:noBreakHyphen/>
      </w:r>
      <w:r w:rsidRPr="002B526D">
        <w:t>over interest at the deeming time; and</w:t>
      </w:r>
    </w:p>
    <w:p w14:paraId="141826A3" w14:textId="77777777" w:rsidR="00B7004A" w:rsidRPr="002B526D" w:rsidRDefault="00B7004A" w:rsidP="00B7004A">
      <w:pPr>
        <w:pStyle w:val="paragraph"/>
      </w:pPr>
      <w:r w:rsidRPr="002B526D">
        <w:tab/>
        <w:t>(e)</w:t>
      </w:r>
      <w:r w:rsidRPr="002B526D">
        <w:tab/>
        <w:t>under the arrangement, the investor is entitled to receive from the facility:</w:t>
      </w:r>
    </w:p>
    <w:p w14:paraId="7D8F0983" w14:textId="67952F7F" w:rsidR="00B7004A" w:rsidRPr="002B526D" w:rsidRDefault="00B7004A" w:rsidP="00B7004A">
      <w:pPr>
        <w:pStyle w:val="paragraphsub"/>
      </w:pPr>
      <w:r w:rsidRPr="002B526D">
        <w:tab/>
        <w:t>(i)</w:t>
      </w:r>
      <w:r w:rsidRPr="002B526D">
        <w:tab/>
        <w:t xml:space="preserve">an amount equivalent to the </w:t>
      </w:r>
      <w:r w:rsidR="00B85998" w:rsidRPr="00B85998">
        <w:rPr>
          <w:position w:val="6"/>
          <w:sz w:val="16"/>
        </w:rPr>
        <w:t>*</w:t>
      </w:r>
      <w:r w:rsidRPr="002B526D">
        <w:t xml:space="preserve">capital proceeds of any </w:t>
      </w:r>
      <w:r w:rsidR="00B85998" w:rsidRPr="00B85998">
        <w:rPr>
          <w:position w:val="6"/>
          <w:sz w:val="16"/>
        </w:rPr>
        <w:t>*</w:t>
      </w:r>
      <w:r w:rsidRPr="002B526D">
        <w:t>CGT event that happens in relation to the roll</w:t>
      </w:r>
      <w:r w:rsidR="00B85998">
        <w:noBreakHyphen/>
      </w:r>
      <w:r w:rsidRPr="002B526D">
        <w:t>over interest (less expenses); or</w:t>
      </w:r>
    </w:p>
    <w:p w14:paraId="736CDFAC" w14:textId="3AB9CCA8" w:rsidR="00B7004A" w:rsidRPr="002B526D" w:rsidRDefault="00B7004A" w:rsidP="00B7004A">
      <w:pPr>
        <w:pStyle w:val="paragraphsub"/>
      </w:pPr>
      <w:r w:rsidRPr="002B526D">
        <w:tab/>
        <w:t>(ii)</w:t>
      </w:r>
      <w:r w:rsidRPr="002B526D">
        <w:tab/>
        <w:t>if a CGT event happens in relation to the roll</w:t>
      </w:r>
      <w:r w:rsidR="00B85998">
        <w:noBreakHyphen/>
      </w:r>
      <w:r w:rsidRPr="002B526D">
        <w:t>over interest together with CGT events</w:t>
      </w:r>
      <w:r w:rsidRPr="002B526D">
        <w:rPr>
          <w:i/>
        </w:rPr>
        <w:t xml:space="preserve"> </w:t>
      </w:r>
      <w:r w:rsidRPr="002B526D">
        <w:t xml:space="preserve">happening in relation to other ownership interests—an amount equivalent to </w:t>
      </w:r>
      <w:r w:rsidRPr="002B526D">
        <w:lastRenderedPageBreak/>
        <w:t>the investor’s proportion of the total capital proceeds of the CGT events (less expenses).</w:t>
      </w:r>
    </w:p>
    <w:p w14:paraId="32CDB7B4" w14:textId="1631EFC7" w:rsidR="00B7004A" w:rsidRPr="002B526D" w:rsidRDefault="00B7004A" w:rsidP="00B7004A">
      <w:pPr>
        <w:pStyle w:val="subsection"/>
      </w:pPr>
      <w:r w:rsidRPr="002B526D">
        <w:tab/>
        <w:t>(2)</w:t>
      </w:r>
      <w:r w:rsidRPr="002B526D">
        <w:tab/>
        <w:t>The facility is treated as not owning the roll</w:t>
      </w:r>
      <w:r w:rsidR="00B85998">
        <w:noBreakHyphen/>
      </w:r>
      <w:r w:rsidRPr="002B526D">
        <w:t>over interest at the deeming time.</w:t>
      </w:r>
    </w:p>
    <w:p w14:paraId="190D55BA" w14:textId="77777777" w:rsidR="00B7004A" w:rsidRPr="002B526D" w:rsidRDefault="00B7004A" w:rsidP="00B7004A">
      <w:pPr>
        <w:pStyle w:val="subsection"/>
      </w:pPr>
      <w:r w:rsidRPr="002B526D">
        <w:tab/>
        <w:t>(3)</w:t>
      </w:r>
      <w:r w:rsidRPr="002B526D">
        <w:tab/>
        <w:t>This section applies for the purposes of:</w:t>
      </w:r>
    </w:p>
    <w:p w14:paraId="2F9E722D" w14:textId="64055A9E" w:rsidR="00B7004A" w:rsidRPr="002B526D" w:rsidRDefault="00B7004A" w:rsidP="00B7004A">
      <w:pPr>
        <w:pStyle w:val="paragraph"/>
      </w:pPr>
      <w:r w:rsidRPr="002B526D">
        <w:tab/>
        <w:t>(a)</w:t>
      </w:r>
      <w:r w:rsidRPr="002B526D">
        <w:tab/>
        <w:t xml:space="preserve">applying one of the following provisions (the </w:t>
      </w:r>
      <w:r w:rsidRPr="002B526D">
        <w:rPr>
          <w:b/>
          <w:i/>
        </w:rPr>
        <w:t>roll</w:t>
      </w:r>
      <w:r w:rsidR="00B85998">
        <w:rPr>
          <w:b/>
          <w:i/>
        </w:rPr>
        <w:noBreakHyphen/>
      </w:r>
      <w:r w:rsidRPr="002B526D">
        <w:rPr>
          <w:b/>
          <w:i/>
        </w:rPr>
        <w:t>over provision</w:t>
      </w:r>
      <w:r w:rsidRPr="002B526D">
        <w:t>) in relation to the transaction:</w:t>
      </w:r>
    </w:p>
    <w:p w14:paraId="6C8EE543" w14:textId="07944D9C" w:rsidR="00B7004A" w:rsidRPr="002B526D" w:rsidRDefault="00B7004A" w:rsidP="00B7004A">
      <w:pPr>
        <w:pStyle w:val="paragraphsub"/>
      </w:pPr>
      <w:r w:rsidRPr="002B526D">
        <w:tab/>
        <w:t>(iii)</w:t>
      </w:r>
      <w:r w:rsidRPr="002B526D">
        <w:tab/>
        <w:t>Subdivision</w:t>
      </w:r>
      <w:r w:rsidR="003D4EB1" w:rsidRPr="002B526D">
        <w:t> </w:t>
      </w:r>
      <w:r w:rsidRPr="002B526D">
        <w:t>124</w:t>
      </w:r>
      <w:r w:rsidR="00B85998">
        <w:noBreakHyphen/>
      </w:r>
      <w:r w:rsidRPr="002B526D">
        <w:t>I (Change of incorporation);</w:t>
      </w:r>
    </w:p>
    <w:p w14:paraId="40FE2F08" w14:textId="33C5CF9E" w:rsidR="00B7004A" w:rsidRPr="002B526D" w:rsidRDefault="00B7004A" w:rsidP="00B7004A">
      <w:pPr>
        <w:pStyle w:val="paragraphsub"/>
      </w:pPr>
      <w:r w:rsidRPr="002B526D">
        <w:tab/>
        <w:t>(iv)</w:t>
      </w:r>
      <w:r w:rsidRPr="002B526D">
        <w:tab/>
        <w:t>Subdivision</w:t>
      </w:r>
      <w:r w:rsidR="003D4EB1" w:rsidRPr="002B526D">
        <w:t> </w:t>
      </w:r>
      <w:r w:rsidRPr="002B526D">
        <w:t>124</w:t>
      </w:r>
      <w:r w:rsidR="00B85998">
        <w:noBreakHyphen/>
      </w:r>
      <w:r w:rsidRPr="002B526D">
        <w:t>N (Disposal of assets by a trust to a company);</w:t>
      </w:r>
    </w:p>
    <w:p w14:paraId="725F0AC3" w14:textId="03E0CF56" w:rsidR="00B7004A" w:rsidRPr="002B526D" w:rsidRDefault="00B7004A" w:rsidP="00B7004A">
      <w:pPr>
        <w:pStyle w:val="paragraphsub"/>
      </w:pPr>
      <w:r w:rsidRPr="002B526D">
        <w:tab/>
        <w:t>(v)</w:t>
      </w:r>
      <w:r w:rsidRPr="002B526D">
        <w:tab/>
        <w:t>Subdivision</w:t>
      </w:r>
      <w:r w:rsidR="003D4EB1" w:rsidRPr="002B526D">
        <w:t> </w:t>
      </w:r>
      <w:r w:rsidRPr="002B526D">
        <w:t>124</w:t>
      </w:r>
      <w:r w:rsidR="00B85998">
        <w:noBreakHyphen/>
      </w:r>
      <w:r w:rsidRPr="002B526D">
        <w:t>Q (Exchange of stapled ownership interests for ownership interests in a unit trust);</w:t>
      </w:r>
    </w:p>
    <w:p w14:paraId="432CD845" w14:textId="364F5B08" w:rsidR="003A0857" w:rsidRPr="002B526D" w:rsidRDefault="003A0857" w:rsidP="003A0857">
      <w:pPr>
        <w:pStyle w:val="paragraphsub"/>
      </w:pPr>
      <w:r w:rsidRPr="002B526D">
        <w:tab/>
        <w:t>(vi)</w:t>
      </w:r>
      <w:r w:rsidRPr="002B526D">
        <w:tab/>
        <w:t>Division</w:t>
      </w:r>
      <w:r w:rsidR="003D4EB1" w:rsidRPr="002B526D">
        <w:t> </w:t>
      </w:r>
      <w:r w:rsidRPr="002B526D">
        <w:t>615 (Roll</w:t>
      </w:r>
      <w:r w:rsidR="00B85998">
        <w:noBreakHyphen/>
      </w:r>
      <w:r w:rsidRPr="002B526D">
        <w:t>overs for business restructures); and</w:t>
      </w:r>
    </w:p>
    <w:p w14:paraId="2A71AB9B" w14:textId="28AD19DF" w:rsidR="00B7004A" w:rsidRPr="002B526D" w:rsidRDefault="00B7004A" w:rsidP="00B7004A">
      <w:pPr>
        <w:pStyle w:val="paragraph"/>
      </w:pPr>
      <w:r w:rsidRPr="002B526D">
        <w:tab/>
        <w:t>(b)</w:t>
      </w:r>
      <w:r w:rsidRPr="002B526D">
        <w:tab/>
        <w:t>the following provisions, to the extent that they relate to a roll</w:t>
      </w:r>
      <w:r w:rsidR="00B85998">
        <w:noBreakHyphen/>
      </w:r>
      <w:r w:rsidRPr="002B526D">
        <w:t>over under the roll</w:t>
      </w:r>
      <w:r w:rsidR="00B85998">
        <w:noBreakHyphen/>
      </w:r>
      <w:r w:rsidRPr="002B526D">
        <w:t>over provision that involves the transaction:</w:t>
      </w:r>
    </w:p>
    <w:p w14:paraId="65D1194C" w14:textId="09ACD530" w:rsidR="00B7004A" w:rsidRPr="002B526D" w:rsidRDefault="00B7004A" w:rsidP="00B7004A">
      <w:pPr>
        <w:pStyle w:val="paragraphsub"/>
      </w:pPr>
      <w:r w:rsidRPr="002B526D">
        <w:tab/>
        <w:t>(i)</w:t>
      </w:r>
      <w:r w:rsidRPr="002B526D">
        <w:tab/>
        <w:t>item</w:t>
      </w:r>
      <w:r w:rsidR="003D4EB1" w:rsidRPr="002B526D">
        <w:t> </w:t>
      </w:r>
      <w:r w:rsidRPr="002B526D">
        <w:t xml:space="preserve">2 of the table in </w:t>
      </w:r>
      <w:r w:rsidR="00B85998">
        <w:t>subsection 1</w:t>
      </w:r>
      <w:r w:rsidRPr="002B526D">
        <w:t>15</w:t>
      </w:r>
      <w:r w:rsidR="00B85998">
        <w:noBreakHyphen/>
      </w:r>
      <w:r w:rsidRPr="002B526D">
        <w:t>30(1);</w:t>
      </w:r>
    </w:p>
    <w:p w14:paraId="21C45719" w14:textId="6B107638" w:rsidR="00B7004A" w:rsidRPr="002B526D" w:rsidRDefault="00B7004A" w:rsidP="00B7004A">
      <w:pPr>
        <w:pStyle w:val="paragraphsub"/>
      </w:pPr>
      <w:r w:rsidRPr="002B526D">
        <w:tab/>
        <w:t>(ii)</w:t>
      </w:r>
      <w:r w:rsidRPr="002B526D">
        <w:tab/>
        <w:t>sections</w:t>
      </w:r>
      <w:r w:rsidR="003D4EB1" w:rsidRPr="002B526D">
        <w:t> </w:t>
      </w:r>
      <w:r w:rsidRPr="002B526D">
        <w:t>124</w:t>
      </w:r>
      <w:r w:rsidR="00B85998">
        <w:noBreakHyphen/>
      </w:r>
      <w:r w:rsidRPr="002B526D">
        <w:t>10 and 124</w:t>
      </w:r>
      <w:r w:rsidR="00B85998">
        <w:noBreakHyphen/>
      </w:r>
      <w:r w:rsidRPr="002B526D">
        <w:t>15.</w:t>
      </w:r>
    </w:p>
    <w:p w14:paraId="044E0F6F" w14:textId="77777777" w:rsidR="00B7004A" w:rsidRPr="002B526D" w:rsidRDefault="00B7004A" w:rsidP="00B7004A">
      <w:pPr>
        <w:pStyle w:val="SubsectionHead"/>
      </w:pPr>
      <w:r w:rsidRPr="002B526D">
        <w:t>Incorporated bodies</w:t>
      </w:r>
    </w:p>
    <w:p w14:paraId="41B2D563" w14:textId="3CA84DF9" w:rsidR="00B7004A" w:rsidRPr="002B526D" w:rsidRDefault="00B7004A" w:rsidP="00B7004A">
      <w:pPr>
        <w:pStyle w:val="subsection"/>
      </w:pPr>
      <w:r w:rsidRPr="002B526D">
        <w:tab/>
        <w:t>(4)</w:t>
      </w:r>
      <w:r w:rsidRPr="002B526D">
        <w:tab/>
        <w:t xml:space="preserve">Without limiting this section, it also has effect, in a case covered by </w:t>
      </w:r>
      <w:r w:rsidR="003D4EB1" w:rsidRPr="002B526D">
        <w:t>subparagraph (</w:t>
      </w:r>
      <w:r w:rsidRPr="002B526D">
        <w:t>3)(a)(iii) (about Subdivision</w:t>
      </w:r>
      <w:r w:rsidR="003D4EB1" w:rsidRPr="002B526D">
        <w:t> </w:t>
      </w:r>
      <w:r w:rsidRPr="002B526D">
        <w:t>124</w:t>
      </w:r>
      <w:r w:rsidR="00B85998">
        <w:noBreakHyphen/>
      </w:r>
      <w:r w:rsidRPr="002B526D">
        <w:t xml:space="preserve">I), as if each reference in this section to an </w:t>
      </w:r>
      <w:r w:rsidR="00B85998" w:rsidRPr="00B85998">
        <w:rPr>
          <w:position w:val="6"/>
          <w:sz w:val="16"/>
        </w:rPr>
        <w:t>*</w:t>
      </w:r>
      <w:r w:rsidRPr="002B526D">
        <w:t>ownership interest in a company or trust were a reference to:</w:t>
      </w:r>
    </w:p>
    <w:p w14:paraId="04B11C6C" w14:textId="77777777" w:rsidR="00B7004A" w:rsidRPr="002B526D" w:rsidRDefault="00B7004A" w:rsidP="00B7004A">
      <w:pPr>
        <w:pStyle w:val="paragraph"/>
      </w:pPr>
      <w:r w:rsidRPr="002B526D">
        <w:tab/>
        <w:t>(a)</w:t>
      </w:r>
      <w:r w:rsidRPr="002B526D">
        <w:tab/>
        <w:t>an interest in an incorporated body; and</w:t>
      </w:r>
    </w:p>
    <w:p w14:paraId="199C0C77" w14:textId="77777777" w:rsidR="00B7004A" w:rsidRPr="002B526D" w:rsidRDefault="00B7004A" w:rsidP="00B7004A">
      <w:pPr>
        <w:pStyle w:val="paragraph"/>
      </w:pPr>
      <w:r w:rsidRPr="002B526D">
        <w:tab/>
        <w:t>(b)</w:t>
      </w:r>
      <w:r w:rsidRPr="002B526D">
        <w:tab/>
        <w:t>any rights relating to the body owned by the entity that owns that interest.</w:t>
      </w:r>
    </w:p>
    <w:p w14:paraId="1296F1AC" w14:textId="72C7065E" w:rsidR="00B7004A" w:rsidRPr="002B526D" w:rsidRDefault="00B7004A" w:rsidP="00B7004A">
      <w:pPr>
        <w:pStyle w:val="subsection"/>
      </w:pPr>
      <w:r w:rsidRPr="002B526D">
        <w:tab/>
        <w:t>(5)</w:t>
      </w:r>
      <w:r w:rsidRPr="002B526D">
        <w:tab/>
        <w:t xml:space="preserve">This section applies, in a case covered by </w:t>
      </w:r>
      <w:r w:rsidR="003D4EB1" w:rsidRPr="002B526D">
        <w:t>subparagraph (</w:t>
      </w:r>
      <w:r w:rsidRPr="002B526D">
        <w:t>3)(a)(iii) (about Subdivision</w:t>
      </w:r>
      <w:r w:rsidR="003D4EB1" w:rsidRPr="002B526D">
        <w:t> </w:t>
      </w:r>
      <w:r w:rsidRPr="002B526D">
        <w:t>124</w:t>
      </w:r>
      <w:r w:rsidR="00B85998">
        <w:noBreakHyphen/>
      </w:r>
      <w:r w:rsidRPr="002B526D">
        <w:t xml:space="preserve">I), in relation to rights as a </w:t>
      </w:r>
      <w:r w:rsidR="00B85998" w:rsidRPr="00B85998">
        <w:rPr>
          <w:position w:val="6"/>
          <w:sz w:val="16"/>
        </w:rPr>
        <w:t>*</w:t>
      </w:r>
      <w:r w:rsidRPr="002B526D">
        <w:t xml:space="preserve">member of a company incorporated under the </w:t>
      </w:r>
      <w:r w:rsidRPr="002B526D">
        <w:rPr>
          <w:i/>
        </w:rPr>
        <w:t>Corporations (Aboriginal and Torres Strait Islander) Act 2006</w:t>
      </w:r>
      <w:r w:rsidRPr="002B526D">
        <w:t xml:space="preserve"> in the same way as it applies in relation to </w:t>
      </w:r>
      <w:r w:rsidR="00B85998" w:rsidRPr="00B85998">
        <w:rPr>
          <w:position w:val="6"/>
          <w:sz w:val="16"/>
        </w:rPr>
        <w:t>*</w:t>
      </w:r>
      <w:r w:rsidRPr="002B526D">
        <w:t>shares in a company.</w:t>
      </w:r>
    </w:p>
    <w:p w14:paraId="43C20F0D" w14:textId="11C4D4E1" w:rsidR="001C4903" w:rsidRPr="002B526D" w:rsidRDefault="001C4903" w:rsidP="002906C5">
      <w:pPr>
        <w:pStyle w:val="ActHead4"/>
      </w:pPr>
      <w:bookmarkStart w:id="60" w:name="_Toc201753202"/>
      <w:r w:rsidRPr="002B526D">
        <w:rPr>
          <w:rStyle w:val="CharSubdNo"/>
        </w:rPr>
        <w:lastRenderedPageBreak/>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B</w:t>
      </w:r>
      <w:r w:rsidRPr="002B526D">
        <w:t>—</w:t>
      </w:r>
      <w:r w:rsidRPr="002B526D">
        <w:rPr>
          <w:rStyle w:val="CharSubdText"/>
        </w:rPr>
        <w:t>Asset compulsorily acquired, lost or destroyed</w:t>
      </w:r>
      <w:bookmarkEnd w:id="60"/>
    </w:p>
    <w:p w14:paraId="06C84F13" w14:textId="77777777" w:rsidR="001C4903" w:rsidRPr="002B526D" w:rsidRDefault="001C4903" w:rsidP="002906C5">
      <w:pPr>
        <w:pStyle w:val="TofSectsHeading"/>
        <w:keepNext/>
        <w:keepLines/>
      </w:pPr>
      <w:r w:rsidRPr="002B526D">
        <w:t>Table of sections</w:t>
      </w:r>
    </w:p>
    <w:p w14:paraId="4D8E4E37" w14:textId="41EFF3D5" w:rsidR="001C4903" w:rsidRPr="002B526D" w:rsidRDefault="001C4903" w:rsidP="002906C5">
      <w:pPr>
        <w:pStyle w:val="TofSectsGroupHeading"/>
        <w:keepNext/>
      </w:pPr>
      <w:r w:rsidRPr="002B526D">
        <w:t>When a roll</w:t>
      </w:r>
      <w:r w:rsidR="00B85998">
        <w:noBreakHyphen/>
      </w:r>
      <w:r w:rsidRPr="002B526D">
        <w:t>over is available</w:t>
      </w:r>
    </w:p>
    <w:p w14:paraId="675B644D" w14:textId="51844199" w:rsidR="001C4903" w:rsidRPr="002B526D" w:rsidRDefault="001C4903" w:rsidP="001C4903">
      <w:pPr>
        <w:pStyle w:val="TofSectsSection"/>
      </w:pPr>
      <w:r w:rsidRPr="002B526D">
        <w:t>124</w:t>
      </w:r>
      <w:r w:rsidR="00B85998">
        <w:noBreakHyphen/>
      </w:r>
      <w:r w:rsidRPr="002B526D">
        <w:t>70</w:t>
      </w:r>
      <w:r w:rsidRPr="002B526D">
        <w:tab/>
        <w:t>Events giving rise to a roll</w:t>
      </w:r>
      <w:r w:rsidR="00B85998">
        <w:noBreakHyphen/>
      </w:r>
      <w:r w:rsidRPr="002B526D">
        <w:t>over</w:t>
      </w:r>
    </w:p>
    <w:p w14:paraId="3823D363" w14:textId="699A1EFE" w:rsidR="001C4903" w:rsidRPr="002B526D" w:rsidRDefault="001C4903" w:rsidP="001C4903">
      <w:pPr>
        <w:pStyle w:val="TofSectsSection"/>
      </w:pPr>
      <w:r w:rsidRPr="002B526D">
        <w:t>124</w:t>
      </w:r>
      <w:r w:rsidR="00B85998">
        <w:noBreakHyphen/>
      </w:r>
      <w:r w:rsidRPr="002B526D">
        <w:t>75</w:t>
      </w:r>
      <w:r w:rsidRPr="002B526D">
        <w:tab/>
        <w:t>Other requirements if you receive money</w:t>
      </w:r>
    </w:p>
    <w:p w14:paraId="517148A4" w14:textId="219021E5" w:rsidR="001C4903" w:rsidRPr="002B526D" w:rsidRDefault="001C4903" w:rsidP="001C4903">
      <w:pPr>
        <w:pStyle w:val="TofSectsSection"/>
      </w:pPr>
      <w:r w:rsidRPr="002B526D">
        <w:t>124</w:t>
      </w:r>
      <w:r w:rsidR="00B85998">
        <w:noBreakHyphen/>
      </w:r>
      <w:r w:rsidRPr="002B526D">
        <w:t>80</w:t>
      </w:r>
      <w:r w:rsidRPr="002B526D">
        <w:tab/>
        <w:t>Other requirements if you receive an asset</w:t>
      </w:r>
    </w:p>
    <w:p w14:paraId="01FCA6F4" w14:textId="5BE8DA49" w:rsidR="001C4903" w:rsidRPr="002B526D" w:rsidRDefault="001C4903" w:rsidP="007F11F4">
      <w:pPr>
        <w:pStyle w:val="TofSectsGroupHeading"/>
        <w:keepNext/>
      </w:pPr>
      <w:r w:rsidRPr="002B526D">
        <w:t>The consequences of a roll</w:t>
      </w:r>
      <w:r w:rsidR="00B85998">
        <w:noBreakHyphen/>
      </w:r>
      <w:r w:rsidRPr="002B526D">
        <w:t>over being available</w:t>
      </w:r>
    </w:p>
    <w:p w14:paraId="549D9D48" w14:textId="35A80E44" w:rsidR="001C4903" w:rsidRPr="002B526D" w:rsidRDefault="001C4903" w:rsidP="001C4903">
      <w:pPr>
        <w:pStyle w:val="TofSectsSection"/>
      </w:pPr>
      <w:r w:rsidRPr="002B526D">
        <w:t>124</w:t>
      </w:r>
      <w:r w:rsidR="00B85998">
        <w:noBreakHyphen/>
      </w:r>
      <w:r w:rsidRPr="002B526D">
        <w:t>85</w:t>
      </w:r>
      <w:r w:rsidRPr="002B526D">
        <w:tab/>
        <w:t>Consequences for receiving money</w:t>
      </w:r>
    </w:p>
    <w:p w14:paraId="3DA7A74E" w14:textId="7F9C3053" w:rsidR="001C4903" w:rsidRPr="002B526D" w:rsidRDefault="001C4903" w:rsidP="001C4903">
      <w:pPr>
        <w:pStyle w:val="TofSectsSection"/>
      </w:pPr>
      <w:r w:rsidRPr="002B526D">
        <w:t>124</w:t>
      </w:r>
      <w:r w:rsidR="00B85998">
        <w:noBreakHyphen/>
      </w:r>
      <w:r w:rsidRPr="002B526D">
        <w:t>90</w:t>
      </w:r>
      <w:r w:rsidRPr="002B526D">
        <w:tab/>
        <w:t>Consequences for receiving an asset</w:t>
      </w:r>
    </w:p>
    <w:p w14:paraId="63CA2523" w14:textId="0B15544B" w:rsidR="001C4903" w:rsidRPr="002B526D" w:rsidRDefault="001C4903" w:rsidP="001C4903">
      <w:pPr>
        <w:pStyle w:val="TofSectsSection"/>
      </w:pPr>
      <w:r w:rsidRPr="002B526D">
        <w:t>124</w:t>
      </w:r>
      <w:r w:rsidR="00B85998">
        <w:noBreakHyphen/>
      </w:r>
      <w:r w:rsidRPr="002B526D">
        <w:t>95</w:t>
      </w:r>
      <w:r w:rsidRPr="002B526D">
        <w:tab/>
        <w:t>You receive both money and an asset</w:t>
      </w:r>
    </w:p>
    <w:p w14:paraId="5CFFACB2" w14:textId="1DBF6015" w:rsidR="001C4903" w:rsidRPr="002B526D" w:rsidRDefault="001C4903" w:rsidP="001C4903">
      <w:pPr>
        <w:pStyle w:val="ActHead4"/>
      </w:pPr>
      <w:bookmarkStart w:id="61" w:name="_Toc201753203"/>
      <w:r w:rsidRPr="002B526D">
        <w:t>When a roll</w:t>
      </w:r>
      <w:r w:rsidR="00B85998">
        <w:noBreakHyphen/>
      </w:r>
      <w:r w:rsidRPr="002B526D">
        <w:t>over is available</w:t>
      </w:r>
      <w:bookmarkEnd w:id="61"/>
    </w:p>
    <w:p w14:paraId="5791019A" w14:textId="3CB9EFC7" w:rsidR="001C4903" w:rsidRPr="002B526D" w:rsidRDefault="001C4903" w:rsidP="001C4903">
      <w:pPr>
        <w:pStyle w:val="ActHead5"/>
      </w:pPr>
      <w:bookmarkStart w:id="62" w:name="_Toc201753204"/>
      <w:r w:rsidRPr="002B526D">
        <w:rPr>
          <w:rStyle w:val="CharSectno"/>
        </w:rPr>
        <w:t>124</w:t>
      </w:r>
      <w:r w:rsidR="00B85998">
        <w:rPr>
          <w:rStyle w:val="CharSectno"/>
        </w:rPr>
        <w:noBreakHyphen/>
      </w:r>
      <w:r w:rsidRPr="002B526D">
        <w:rPr>
          <w:rStyle w:val="CharSectno"/>
        </w:rPr>
        <w:t>70</w:t>
      </w:r>
      <w:r w:rsidRPr="002B526D">
        <w:t xml:space="preserve">  Events giving rise to a roll</w:t>
      </w:r>
      <w:r w:rsidR="00B85998">
        <w:noBreakHyphen/>
      </w:r>
      <w:r w:rsidRPr="002B526D">
        <w:t>over</w:t>
      </w:r>
      <w:bookmarkEnd w:id="62"/>
    </w:p>
    <w:p w14:paraId="70F76216" w14:textId="7F37D5D6" w:rsidR="001C4903" w:rsidRPr="002B526D" w:rsidRDefault="001C4903" w:rsidP="00DB2A0E">
      <w:pPr>
        <w:pStyle w:val="subsection"/>
      </w:pPr>
      <w:r w:rsidRPr="002B526D">
        <w:tab/>
        <w:t>(1)</w:t>
      </w:r>
      <w:r w:rsidRPr="002B526D">
        <w:tab/>
        <w:t>You may be able to choose a roll</w:t>
      </w:r>
      <w:r w:rsidR="00B85998">
        <w:noBreakHyphen/>
      </w:r>
      <w:r w:rsidRPr="002B526D">
        <w:t xml:space="preserve">over if one of these events happens to a </w:t>
      </w:r>
      <w:r w:rsidR="00B85998" w:rsidRPr="00B85998">
        <w:rPr>
          <w:position w:val="6"/>
          <w:sz w:val="16"/>
        </w:rPr>
        <w:t>*</w:t>
      </w:r>
      <w:r w:rsidRPr="002B526D">
        <w:t xml:space="preserve">CGT asset (the </w:t>
      </w:r>
      <w:r w:rsidRPr="002B526D">
        <w:rPr>
          <w:b/>
          <w:i/>
        </w:rPr>
        <w:t>original asset</w:t>
      </w:r>
      <w:r w:rsidRPr="002B526D">
        <w:t>) you own:</w:t>
      </w:r>
    </w:p>
    <w:p w14:paraId="5D7ACA78" w14:textId="080AF7BB" w:rsidR="001C4903" w:rsidRPr="002B526D" w:rsidRDefault="001C4903" w:rsidP="001C4903">
      <w:pPr>
        <w:pStyle w:val="paragraph"/>
      </w:pPr>
      <w:r w:rsidRPr="002B526D">
        <w:tab/>
        <w:t>(a)</w:t>
      </w:r>
      <w:r w:rsidRPr="002B526D">
        <w:tab/>
        <w:t xml:space="preserve">it is compulsorily </w:t>
      </w:r>
      <w:r w:rsidR="00B85998" w:rsidRPr="00B85998">
        <w:rPr>
          <w:position w:val="6"/>
          <w:sz w:val="16"/>
        </w:rPr>
        <w:t>*</w:t>
      </w:r>
      <w:r w:rsidRPr="002B526D">
        <w:t xml:space="preserve">acquired by an </w:t>
      </w:r>
      <w:r w:rsidR="00B85998" w:rsidRPr="00B85998">
        <w:rPr>
          <w:position w:val="6"/>
          <w:sz w:val="16"/>
        </w:rPr>
        <w:t>*</w:t>
      </w:r>
      <w:r w:rsidRPr="002B526D">
        <w:t>Australian government agency;</w:t>
      </w:r>
    </w:p>
    <w:p w14:paraId="4AB64DC3" w14:textId="382EFC7A" w:rsidR="00E5180D" w:rsidRPr="002B526D" w:rsidRDefault="00E5180D" w:rsidP="00E5180D">
      <w:pPr>
        <w:pStyle w:val="paragraph"/>
      </w:pPr>
      <w:r w:rsidRPr="002B526D">
        <w:tab/>
        <w:t>(aa)</w:t>
      </w:r>
      <w:r w:rsidRPr="002B526D">
        <w:tab/>
        <w:t xml:space="preserve">it is compulsorily acquired by an entity (other than an Australian government agency or a </w:t>
      </w:r>
      <w:r w:rsidR="00B85998" w:rsidRPr="00B85998">
        <w:rPr>
          <w:position w:val="6"/>
          <w:sz w:val="16"/>
        </w:rPr>
        <w:t>*</w:t>
      </w:r>
      <w:r w:rsidRPr="002B526D">
        <w:t xml:space="preserve">foreign government agency) under a power of compulsory acquisition conferred by a law covered under </w:t>
      </w:r>
      <w:r w:rsidR="003D4EB1" w:rsidRPr="002B526D">
        <w:t>subsection (</w:t>
      </w:r>
      <w:r w:rsidRPr="002B526D">
        <w:t>1A);</w:t>
      </w:r>
    </w:p>
    <w:p w14:paraId="4ED20875" w14:textId="77777777" w:rsidR="001C4903" w:rsidRPr="002B526D" w:rsidRDefault="001C4903" w:rsidP="001C4903">
      <w:pPr>
        <w:pStyle w:val="paragraph"/>
      </w:pPr>
      <w:r w:rsidRPr="002B526D">
        <w:tab/>
        <w:t>(b)</w:t>
      </w:r>
      <w:r w:rsidRPr="002B526D">
        <w:tab/>
        <w:t>it, or part of it, is lost or destroyed;</w:t>
      </w:r>
    </w:p>
    <w:p w14:paraId="6A9B4971" w14:textId="66E23B1B" w:rsidR="00E5180D" w:rsidRPr="002B526D" w:rsidRDefault="00E5180D" w:rsidP="00E5180D">
      <w:pPr>
        <w:pStyle w:val="paragraph"/>
      </w:pPr>
      <w:r w:rsidRPr="002B526D">
        <w:tab/>
        <w:t>(c)</w:t>
      </w:r>
      <w:r w:rsidRPr="002B526D">
        <w:tab/>
        <w:t xml:space="preserve">you </w:t>
      </w:r>
      <w:r w:rsidR="00B85998" w:rsidRPr="00B85998">
        <w:rPr>
          <w:position w:val="6"/>
          <w:sz w:val="16"/>
        </w:rPr>
        <w:t>*</w:t>
      </w:r>
      <w:r w:rsidRPr="002B526D">
        <w:t>dispose of it to an entity (other than a foreign government agency) in circumstances meeting all of these conditions:</w:t>
      </w:r>
    </w:p>
    <w:p w14:paraId="625D6531" w14:textId="77777777" w:rsidR="00E5180D" w:rsidRPr="002B526D" w:rsidRDefault="00E5180D" w:rsidP="00E5180D">
      <w:pPr>
        <w:pStyle w:val="paragraphsub"/>
      </w:pPr>
      <w:r w:rsidRPr="002B526D">
        <w:tab/>
        <w:t>(i)</w:t>
      </w:r>
      <w:r w:rsidRPr="002B526D">
        <w:tab/>
        <w:t>the disposal takes place after a notice was served on you by or on behalf of the entity;</w:t>
      </w:r>
    </w:p>
    <w:p w14:paraId="33FFED48" w14:textId="77777777" w:rsidR="00E5180D" w:rsidRPr="002B526D" w:rsidRDefault="00E5180D" w:rsidP="00E5180D">
      <w:pPr>
        <w:pStyle w:val="paragraphsub"/>
      </w:pPr>
      <w:r w:rsidRPr="002B526D">
        <w:tab/>
        <w:t>(ii)</w:t>
      </w:r>
      <w:r w:rsidRPr="002B526D">
        <w:tab/>
        <w:t>the notice invited you to negotiate with the entity with a view to the entity acquiring the asset by agreement;</w:t>
      </w:r>
    </w:p>
    <w:p w14:paraId="7C3EACE2" w14:textId="77777777" w:rsidR="00E5180D" w:rsidRPr="002B526D" w:rsidRDefault="00E5180D" w:rsidP="00E5180D">
      <w:pPr>
        <w:pStyle w:val="paragraphsub"/>
      </w:pPr>
      <w:r w:rsidRPr="002B526D">
        <w:lastRenderedPageBreak/>
        <w:tab/>
        <w:t>(iii)</w:t>
      </w:r>
      <w:r w:rsidRPr="002B526D">
        <w:tab/>
        <w:t>the notice informed you that if the negotiations were unsuccessful, the asset would be compulsorily acquired by the entity;</w:t>
      </w:r>
    </w:p>
    <w:p w14:paraId="0B7B501E" w14:textId="77777777" w:rsidR="00E5180D" w:rsidRPr="002B526D" w:rsidRDefault="00E5180D" w:rsidP="00E5180D">
      <w:pPr>
        <w:pStyle w:val="paragraphsub"/>
      </w:pPr>
      <w:r w:rsidRPr="002B526D">
        <w:tab/>
        <w:t>(iv)</w:t>
      </w:r>
      <w:r w:rsidRPr="002B526D">
        <w:tab/>
        <w:t xml:space="preserve">the compulsory acquisition would have been under a power of compulsory acquisition conferred by a law covered under </w:t>
      </w:r>
      <w:r w:rsidR="003D4EB1" w:rsidRPr="002B526D">
        <w:t>subsection (</w:t>
      </w:r>
      <w:r w:rsidRPr="002B526D">
        <w:t>1A);</w:t>
      </w:r>
    </w:p>
    <w:p w14:paraId="14BD45AD" w14:textId="77777777" w:rsidR="00E5180D" w:rsidRPr="002B526D" w:rsidRDefault="00E5180D" w:rsidP="00E5180D">
      <w:pPr>
        <w:pStyle w:val="paragraph"/>
      </w:pPr>
      <w:r w:rsidRPr="002B526D">
        <w:tab/>
        <w:t>(ca)</w:t>
      </w:r>
      <w:r w:rsidRPr="002B526D">
        <w:tab/>
        <w:t>you dispose of it to an entity (other than a foreign government agency) in circumstances meeting all of these conditions:</w:t>
      </w:r>
    </w:p>
    <w:p w14:paraId="3C26A8DB" w14:textId="77777777" w:rsidR="00E5180D" w:rsidRPr="002B526D" w:rsidRDefault="00E5180D" w:rsidP="00E5180D">
      <w:pPr>
        <w:pStyle w:val="paragraphsub"/>
      </w:pPr>
      <w:r w:rsidRPr="002B526D">
        <w:tab/>
        <w:t>(i)</w:t>
      </w:r>
      <w:r w:rsidRPr="002B526D">
        <w:tab/>
        <w:t>the asset is land over which a mining lease was compulsorily granted;</w:t>
      </w:r>
    </w:p>
    <w:p w14:paraId="3228BD70" w14:textId="77777777" w:rsidR="00E5180D" w:rsidRPr="002B526D" w:rsidRDefault="00E5180D" w:rsidP="00E5180D">
      <w:pPr>
        <w:pStyle w:val="paragraphsub"/>
      </w:pPr>
      <w:r w:rsidRPr="002B526D">
        <w:tab/>
        <w:t>(ii)</w:t>
      </w:r>
      <w:r w:rsidRPr="002B526D">
        <w:tab/>
        <w:t>the lease significantly affected your use of the land;</w:t>
      </w:r>
    </w:p>
    <w:p w14:paraId="5FF85065" w14:textId="77777777" w:rsidR="00E5180D" w:rsidRPr="002B526D" w:rsidRDefault="00E5180D" w:rsidP="00E5180D">
      <w:pPr>
        <w:pStyle w:val="paragraphsub"/>
      </w:pPr>
      <w:r w:rsidRPr="002B526D">
        <w:tab/>
        <w:t>(iii)</w:t>
      </w:r>
      <w:r w:rsidRPr="002B526D">
        <w:tab/>
        <w:t>the lease was in force just before the disposal;</w:t>
      </w:r>
    </w:p>
    <w:p w14:paraId="5431234F" w14:textId="77777777" w:rsidR="00E5180D" w:rsidRPr="002B526D" w:rsidRDefault="00E5180D" w:rsidP="00E5180D">
      <w:pPr>
        <w:pStyle w:val="paragraphsub"/>
      </w:pPr>
      <w:r w:rsidRPr="002B526D">
        <w:tab/>
        <w:t>(iv)</w:t>
      </w:r>
      <w:r w:rsidRPr="002B526D">
        <w:tab/>
        <w:t>the entity to which you dispose of the land was the lessee under the lease;</w:t>
      </w:r>
    </w:p>
    <w:p w14:paraId="7C2467C2" w14:textId="77777777" w:rsidR="00E5180D" w:rsidRPr="002B526D" w:rsidRDefault="00E5180D" w:rsidP="00E5180D">
      <w:pPr>
        <w:pStyle w:val="paragraph"/>
      </w:pPr>
      <w:r w:rsidRPr="002B526D">
        <w:tab/>
        <w:t>(cb)</w:t>
      </w:r>
      <w:r w:rsidRPr="002B526D">
        <w:tab/>
        <w:t>you dispose of it to an entity (other than a foreign government agency) in circumstances meeting all of these conditions:</w:t>
      </w:r>
    </w:p>
    <w:p w14:paraId="1BAD8A6B" w14:textId="77777777" w:rsidR="00E5180D" w:rsidRPr="002B526D" w:rsidRDefault="00E5180D" w:rsidP="00E5180D">
      <w:pPr>
        <w:pStyle w:val="paragraphsub"/>
      </w:pPr>
      <w:r w:rsidRPr="002B526D">
        <w:tab/>
        <w:t>(i)</w:t>
      </w:r>
      <w:r w:rsidRPr="002B526D">
        <w:tab/>
        <w:t>the asset is land over which a mining lease would have been compulsorily granted if you had not disposed of it;</w:t>
      </w:r>
    </w:p>
    <w:p w14:paraId="6BA3F7F8" w14:textId="77777777" w:rsidR="00E5180D" w:rsidRPr="002B526D" w:rsidRDefault="00E5180D" w:rsidP="00E5180D">
      <w:pPr>
        <w:pStyle w:val="paragraphsub"/>
      </w:pPr>
      <w:r w:rsidRPr="002B526D">
        <w:tab/>
        <w:t>(ii)</w:t>
      </w:r>
      <w:r w:rsidRPr="002B526D">
        <w:tab/>
        <w:t>that lease would have significantly affected your use of the land;</w:t>
      </w:r>
    </w:p>
    <w:p w14:paraId="0C6CE1C7" w14:textId="77777777" w:rsidR="00E5180D" w:rsidRPr="002B526D" w:rsidRDefault="00E5180D" w:rsidP="00E5180D">
      <w:pPr>
        <w:pStyle w:val="paragraphsub"/>
      </w:pPr>
      <w:r w:rsidRPr="002B526D">
        <w:tab/>
        <w:t>(iii)</w:t>
      </w:r>
      <w:r w:rsidRPr="002B526D">
        <w:tab/>
        <w:t>the entity to which you dispose of the land would have been the lessee under the lease.</w:t>
      </w:r>
    </w:p>
    <w:p w14:paraId="481E4C5C" w14:textId="3DB2E589" w:rsidR="001C4903" w:rsidRPr="002B526D" w:rsidRDefault="001C4903" w:rsidP="001C4903">
      <w:pPr>
        <w:pStyle w:val="paragraph"/>
      </w:pPr>
      <w:r w:rsidRPr="002B526D">
        <w:tab/>
        <w:t>(d)</w:t>
      </w:r>
      <w:r w:rsidRPr="002B526D">
        <w:tab/>
        <w:t xml:space="preserve">if it is a lease granted to you by an </w:t>
      </w:r>
      <w:r w:rsidR="00B85998" w:rsidRPr="00B85998">
        <w:rPr>
          <w:position w:val="6"/>
          <w:sz w:val="16"/>
        </w:rPr>
        <w:t>*</w:t>
      </w:r>
      <w:r w:rsidRPr="002B526D">
        <w:t xml:space="preserve">Australian government agency under an </w:t>
      </w:r>
      <w:r w:rsidR="00B85998" w:rsidRPr="00B85998">
        <w:rPr>
          <w:position w:val="6"/>
          <w:sz w:val="16"/>
        </w:rPr>
        <w:t>*</w:t>
      </w:r>
      <w:r w:rsidRPr="002B526D">
        <w:t>Australian law—the lease expires and is not renewed.</w:t>
      </w:r>
    </w:p>
    <w:p w14:paraId="4D6440AF" w14:textId="3A530112" w:rsidR="001C4903" w:rsidRPr="002B526D" w:rsidRDefault="001C4903" w:rsidP="001C4903">
      <w:pPr>
        <w:pStyle w:val="notetext"/>
      </w:pPr>
      <w:r w:rsidRPr="002B526D">
        <w:t>Note 1:</w:t>
      </w:r>
      <w:r w:rsidRPr="002B526D">
        <w:tab/>
        <w:t>There are no roll</w:t>
      </w:r>
      <w:r w:rsidR="00B85998">
        <w:noBreakHyphen/>
      </w:r>
      <w:r w:rsidRPr="002B526D">
        <w:t>over consequences if you make a capital loss from the event.</w:t>
      </w:r>
    </w:p>
    <w:p w14:paraId="1A125C8F" w14:textId="0DFF5C1B" w:rsidR="001C4903" w:rsidRPr="002B526D" w:rsidRDefault="001C4903" w:rsidP="001C4903">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4D758B67" w14:textId="77777777" w:rsidR="00821CF9" w:rsidRPr="002B526D" w:rsidRDefault="00821CF9" w:rsidP="00821CF9">
      <w:pPr>
        <w:pStyle w:val="subsection"/>
      </w:pPr>
      <w:r w:rsidRPr="002B526D">
        <w:tab/>
        <w:t>(1A)</w:t>
      </w:r>
      <w:r w:rsidRPr="002B526D">
        <w:tab/>
        <w:t>A law is covered under this subsection if it is:</w:t>
      </w:r>
    </w:p>
    <w:p w14:paraId="3171C3C3" w14:textId="485F914B" w:rsidR="00821CF9" w:rsidRPr="002B526D" w:rsidRDefault="00821CF9" w:rsidP="00821CF9">
      <w:pPr>
        <w:pStyle w:val="paragraph"/>
      </w:pPr>
      <w:r w:rsidRPr="002B526D">
        <w:tab/>
        <w:t>(a)</w:t>
      </w:r>
      <w:r w:rsidRPr="002B526D">
        <w:tab/>
        <w:t xml:space="preserve">an </w:t>
      </w:r>
      <w:r w:rsidR="00B85998" w:rsidRPr="00B85998">
        <w:rPr>
          <w:position w:val="6"/>
          <w:sz w:val="16"/>
        </w:rPr>
        <w:t>*</w:t>
      </w:r>
      <w:r w:rsidRPr="002B526D">
        <w:t>Australian law (other than Chapter</w:t>
      </w:r>
      <w:r w:rsidR="003D4EB1" w:rsidRPr="002B526D">
        <w:t> </w:t>
      </w:r>
      <w:r w:rsidRPr="002B526D">
        <w:t xml:space="preserve">6A of the </w:t>
      </w:r>
      <w:r w:rsidRPr="002B526D">
        <w:rPr>
          <w:i/>
        </w:rPr>
        <w:t>Corporations Act 2001</w:t>
      </w:r>
      <w:r w:rsidRPr="002B526D">
        <w:t>); or</w:t>
      </w:r>
    </w:p>
    <w:p w14:paraId="746FE568" w14:textId="188F37CD" w:rsidR="00821CF9" w:rsidRPr="002B526D" w:rsidRDefault="00821CF9" w:rsidP="00821CF9">
      <w:pPr>
        <w:pStyle w:val="paragraph"/>
      </w:pPr>
      <w:r w:rsidRPr="002B526D">
        <w:lastRenderedPageBreak/>
        <w:tab/>
        <w:t>(b)</w:t>
      </w:r>
      <w:r w:rsidRPr="002B526D">
        <w:tab/>
        <w:t xml:space="preserve">a </w:t>
      </w:r>
      <w:r w:rsidR="00B85998" w:rsidRPr="00B85998">
        <w:rPr>
          <w:position w:val="6"/>
          <w:sz w:val="16"/>
        </w:rPr>
        <w:t>*</w:t>
      </w:r>
      <w:r w:rsidRPr="002B526D">
        <w:t>foreign law (other than a foreign law corresponding to Chapter</w:t>
      </w:r>
      <w:r w:rsidR="003D4EB1" w:rsidRPr="002B526D">
        <w:t> </w:t>
      </w:r>
      <w:r w:rsidRPr="002B526D">
        <w:t xml:space="preserve">6A of the </w:t>
      </w:r>
      <w:r w:rsidRPr="002B526D">
        <w:rPr>
          <w:i/>
        </w:rPr>
        <w:t>Corporations Act 2001</w:t>
      </w:r>
      <w:r w:rsidRPr="002B526D">
        <w:t>).</w:t>
      </w:r>
    </w:p>
    <w:p w14:paraId="03C0B142" w14:textId="069AEABD" w:rsidR="001C4903" w:rsidRPr="002B526D" w:rsidRDefault="001C4903" w:rsidP="00DB2A0E">
      <w:pPr>
        <w:pStyle w:val="subsection"/>
      </w:pPr>
      <w:r w:rsidRPr="002B526D">
        <w:tab/>
        <w:t>(2)</w:t>
      </w:r>
      <w:r w:rsidRPr="002B526D">
        <w:tab/>
        <w:t xml:space="preserve">You must receive money or another </w:t>
      </w:r>
      <w:r w:rsidR="00B85998" w:rsidRPr="00B85998">
        <w:rPr>
          <w:position w:val="6"/>
          <w:sz w:val="16"/>
        </w:rPr>
        <w:t>*</w:t>
      </w:r>
      <w:r w:rsidRPr="002B526D">
        <w:t xml:space="preserve">CGT asset (except a </w:t>
      </w:r>
      <w:r w:rsidR="00B85998" w:rsidRPr="00B85998">
        <w:rPr>
          <w:position w:val="6"/>
          <w:sz w:val="16"/>
        </w:rPr>
        <w:t>*</w:t>
      </w:r>
      <w:r w:rsidRPr="002B526D">
        <w:t>car, motor cycle or similar vehicle), or both:</w:t>
      </w:r>
    </w:p>
    <w:p w14:paraId="125CE8CD" w14:textId="77777777" w:rsidR="001C4903" w:rsidRPr="002B526D" w:rsidRDefault="001C4903" w:rsidP="001C4903">
      <w:pPr>
        <w:pStyle w:val="paragraph"/>
        <w:keepNext/>
      </w:pPr>
      <w:r w:rsidRPr="002B526D">
        <w:tab/>
        <w:t>(a)</w:t>
      </w:r>
      <w:r w:rsidRPr="002B526D">
        <w:tab/>
        <w:t>as compensation for the event happening; or</w:t>
      </w:r>
    </w:p>
    <w:p w14:paraId="115BC051" w14:textId="77777777" w:rsidR="001C4903" w:rsidRPr="002B526D" w:rsidRDefault="001C4903" w:rsidP="001C4903">
      <w:pPr>
        <w:pStyle w:val="paragraph"/>
      </w:pPr>
      <w:r w:rsidRPr="002B526D">
        <w:tab/>
        <w:t>(b)</w:t>
      </w:r>
      <w:r w:rsidRPr="002B526D">
        <w:tab/>
        <w:t>under an insurance policy against the risk of loss or destruction of the original asset.</w:t>
      </w:r>
    </w:p>
    <w:p w14:paraId="07ED8D9D" w14:textId="77777777" w:rsidR="001C4903" w:rsidRPr="002B526D" w:rsidRDefault="001C4903" w:rsidP="001C4903">
      <w:pPr>
        <w:pStyle w:val="notetext"/>
      </w:pPr>
      <w:r w:rsidRPr="002B526D">
        <w:t>Note:</w:t>
      </w:r>
      <w:r w:rsidRPr="002B526D">
        <w:tab/>
        <w:t>There are other requirements that must be satisfied if:</w:t>
      </w:r>
    </w:p>
    <w:p w14:paraId="3F5E7DA0" w14:textId="1748464B" w:rsidR="001C4903" w:rsidRPr="002B526D" w:rsidRDefault="008065EE" w:rsidP="008065EE">
      <w:pPr>
        <w:pStyle w:val="notepara"/>
      </w:pPr>
      <w:r w:rsidRPr="002B526D">
        <w:t>•</w:t>
      </w:r>
      <w:r w:rsidRPr="002B526D">
        <w:tab/>
      </w:r>
      <w:r w:rsidR="001C4903" w:rsidRPr="002B526D">
        <w:t xml:space="preserve">you receive money: see </w:t>
      </w:r>
      <w:r w:rsidR="00FF0C1F" w:rsidRPr="002B526D">
        <w:t>section 1</w:t>
      </w:r>
      <w:r w:rsidR="001C4903" w:rsidRPr="002B526D">
        <w:t>24</w:t>
      </w:r>
      <w:r w:rsidR="00B85998">
        <w:noBreakHyphen/>
      </w:r>
      <w:r w:rsidR="001C4903" w:rsidRPr="002B526D">
        <w:t>75; or</w:t>
      </w:r>
    </w:p>
    <w:p w14:paraId="270648CE" w14:textId="619C4633" w:rsidR="001C4903" w:rsidRPr="002B526D" w:rsidRDefault="008065EE" w:rsidP="008065EE">
      <w:pPr>
        <w:pStyle w:val="notepara"/>
      </w:pPr>
      <w:r w:rsidRPr="002B526D">
        <w:t>•</w:t>
      </w:r>
      <w:r w:rsidRPr="002B526D">
        <w:tab/>
      </w:r>
      <w:r w:rsidR="001C4903" w:rsidRPr="002B526D">
        <w:t xml:space="preserve">you receive another CGT asset: see </w:t>
      </w:r>
      <w:r w:rsidR="00FF0C1F" w:rsidRPr="002B526D">
        <w:t>section 1</w:t>
      </w:r>
      <w:r w:rsidR="001C4903" w:rsidRPr="002B526D">
        <w:t>24</w:t>
      </w:r>
      <w:r w:rsidR="00B85998">
        <w:noBreakHyphen/>
      </w:r>
      <w:r w:rsidR="001C4903" w:rsidRPr="002B526D">
        <w:t>80.</w:t>
      </w:r>
    </w:p>
    <w:p w14:paraId="3723CCF8" w14:textId="77777777" w:rsidR="001C4903" w:rsidRPr="002B526D" w:rsidRDefault="001C4903" w:rsidP="00DB2A0E">
      <w:pPr>
        <w:pStyle w:val="subsection"/>
      </w:pPr>
      <w:r w:rsidRPr="002B526D">
        <w:tab/>
        <w:t>(3)</w:t>
      </w:r>
      <w:r w:rsidRPr="002B526D">
        <w:tab/>
        <w:t xml:space="preserve">The requirement in </w:t>
      </w:r>
      <w:r w:rsidR="003D4EB1" w:rsidRPr="002B526D">
        <w:t>subsection (</w:t>
      </w:r>
      <w:r w:rsidRPr="002B526D">
        <w:t>4) must be satisfied if:</w:t>
      </w:r>
    </w:p>
    <w:p w14:paraId="737B2088" w14:textId="77777777" w:rsidR="001C4903" w:rsidRPr="002B526D" w:rsidRDefault="001C4903" w:rsidP="001C4903">
      <w:pPr>
        <w:pStyle w:val="paragraph"/>
      </w:pPr>
      <w:r w:rsidRPr="002B526D">
        <w:tab/>
        <w:t>(a)</w:t>
      </w:r>
      <w:r w:rsidRPr="002B526D">
        <w:tab/>
        <w:t>you are a foreign resident just before the event happens; or</w:t>
      </w:r>
    </w:p>
    <w:p w14:paraId="559BE476" w14:textId="35018FB9" w:rsidR="001C4903" w:rsidRPr="002B526D" w:rsidRDefault="001C4903" w:rsidP="001C4903">
      <w:pPr>
        <w:pStyle w:val="paragraph"/>
      </w:pPr>
      <w:r w:rsidRPr="002B526D">
        <w:tab/>
        <w:t>(b)</w:t>
      </w:r>
      <w:r w:rsidRPr="002B526D">
        <w:tab/>
        <w:t xml:space="preserve">you are the trustee of a trust that is </w:t>
      </w:r>
      <w:r w:rsidR="00F4058E" w:rsidRPr="002B526D">
        <w:t xml:space="preserve">a </w:t>
      </w:r>
      <w:r w:rsidR="00B85998" w:rsidRPr="00B85998">
        <w:rPr>
          <w:position w:val="6"/>
          <w:sz w:val="16"/>
        </w:rPr>
        <w:t>*</w:t>
      </w:r>
      <w:r w:rsidR="00F4058E" w:rsidRPr="002B526D">
        <w:t>foreign trust for CGT purposes</w:t>
      </w:r>
      <w:r w:rsidRPr="002B526D">
        <w:t xml:space="preserve"> for the income year in which the event happens.</w:t>
      </w:r>
    </w:p>
    <w:p w14:paraId="589861CD" w14:textId="6E761F4B" w:rsidR="001C4903" w:rsidRPr="002B526D" w:rsidRDefault="001C4903" w:rsidP="00DB2A0E">
      <w:pPr>
        <w:pStyle w:val="subsection"/>
      </w:pPr>
      <w:r w:rsidRPr="002B526D">
        <w:tab/>
        <w:t>(4)</w:t>
      </w:r>
      <w:r w:rsidRPr="002B526D">
        <w:tab/>
        <w:t xml:space="preserve">The original asset must </w:t>
      </w:r>
      <w:r w:rsidR="00F4058E" w:rsidRPr="002B526D">
        <w:t xml:space="preserve">be </w:t>
      </w:r>
      <w:r w:rsidR="00B85998" w:rsidRPr="00B85998">
        <w:rPr>
          <w:position w:val="6"/>
          <w:sz w:val="16"/>
        </w:rPr>
        <w:t>*</w:t>
      </w:r>
      <w:r w:rsidR="00F4058E" w:rsidRPr="002B526D">
        <w:t>taxable Australian property just before</w:t>
      </w:r>
      <w:r w:rsidRPr="002B526D">
        <w:t xml:space="preserve"> the event happens. The other asset must </w:t>
      </w:r>
      <w:r w:rsidR="00F4058E" w:rsidRPr="002B526D">
        <w:t>be taxable Australian property just after</w:t>
      </w:r>
      <w:r w:rsidRPr="002B526D">
        <w:t xml:space="preserve"> you </w:t>
      </w:r>
      <w:r w:rsidR="00B85998" w:rsidRPr="00B85998">
        <w:rPr>
          <w:position w:val="6"/>
          <w:sz w:val="16"/>
        </w:rPr>
        <w:t>*</w:t>
      </w:r>
      <w:r w:rsidRPr="002B526D">
        <w:t>acquire it.</w:t>
      </w:r>
    </w:p>
    <w:p w14:paraId="68ECD4A1" w14:textId="3CBB0020" w:rsidR="001C4903" w:rsidRPr="002B526D" w:rsidRDefault="001C4903" w:rsidP="001C4903">
      <w:pPr>
        <w:pStyle w:val="ActHead5"/>
      </w:pPr>
      <w:bookmarkStart w:id="63" w:name="_Toc201753205"/>
      <w:r w:rsidRPr="002B526D">
        <w:rPr>
          <w:rStyle w:val="CharSectno"/>
        </w:rPr>
        <w:t>124</w:t>
      </w:r>
      <w:r w:rsidR="00B85998">
        <w:rPr>
          <w:rStyle w:val="CharSectno"/>
        </w:rPr>
        <w:noBreakHyphen/>
      </w:r>
      <w:r w:rsidRPr="002B526D">
        <w:rPr>
          <w:rStyle w:val="CharSectno"/>
        </w:rPr>
        <w:t>75</w:t>
      </w:r>
      <w:r w:rsidRPr="002B526D">
        <w:t xml:space="preserve">  Other requirements if you receive money</w:t>
      </w:r>
      <w:bookmarkEnd w:id="63"/>
    </w:p>
    <w:p w14:paraId="60A6188D" w14:textId="23DC01E5" w:rsidR="001C4903" w:rsidRPr="002B526D" w:rsidRDefault="001C4903" w:rsidP="00DB2A0E">
      <w:pPr>
        <w:pStyle w:val="subsection"/>
      </w:pPr>
      <w:r w:rsidRPr="002B526D">
        <w:tab/>
        <w:t>(1)</w:t>
      </w:r>
      <w:r w:rsidRPr="002B526D">
        <w:tab/>
        <w:t>If you receive money for the event happening, you can choose to obtain a roll</w:t>
      </w:r>
      <w:r w:rsidR="00B85998">
        <w:noBreakHyphen/>
      </w:r>
      <w:r w:rsidRPr="002B526D">
        <w:t>over only if these other requirements are satisfied.</w:t>
      </w:r>
    </w:p>
    <w:p w14:paraId="5F08C0EC" w14:textId="5D6FC280" w:rsidR="001C4903" w:rsidRPr="002B526D" w:rsidRDefault="001C4903" w:rsidP="001C4903">
      <w:pPr>
        <w:pStyle w:val="notetext"/>
      </w:pPr>
      <w:r w:rsidRPr="002B526D">
        <w:t>Note:</w:t>
      </w:r>
      <w:r w:rsidRPr="002B526D">
        <w:tab/>
        <w:t>The roll</w:t>
      </w:r>
      <w:r w:rsidR="00B85998">
        <w:noBreakHyphen/>
      </w:r>
      <w:r w:rsidRPr="002B526D">
        <w:t xml:space="preserve">over consequences are set out in </w:t>
      </w:r>
      <w:r w:rsidR="00FF0C1F" w:rsidRPr="002B526D">
        <w:t>section 1</w:t>
      </w:r>
      <w:r w:rsidRPr="002B526D">
        <w:t>24</w:t>
      </w:r>
      <w:r w:rsidR="00B85998">
        <w:noBreakHyphen/>
      </w:r>
      <w:r w:rsidRPr="002B526D">
        <w:t>85.</w:t>
      </w:r>
    </w:p>
    <w:p w14:paraId="6DDE068E" w14:textId="77777777" w:rsidR="001C4903" w:rsidRPr="002B526D" w:rsidRDefault="001C4903" w:rsidP="00DB2A0E">
      <w:pPr>
        <w:pStyle w:val="subsection"/>
      </w:pPr>
      <w:r w:rsidRPr="002B526D">
        <w:tab/>
        <w:t>(2)</w:t>
      </w:r>
      <w:r w:rsidRPr="002B526D">
        <w:tab/>
        <w:t>You must:</w:t>
      </w:r>
    </w:p>
    <w:p w14:paraId="79AE7A35" w14:textId="3B5DD9C4" w:rsidR="001C4903" w:rsidRPr="002B526D" w:rsidRDefault="001C4903" w:rsidP="001C4903">
      <w:pPr>
        <w:pStyle w:val="paragraph"/>
      </w:pPr>
      <w:r w:rsidRPr="002B526D">
        <w:tab/>
        <w:t>(a)</w:t>
      </w:r>
      <w:r w:rsidRPr="002B526D">
        <w:tab/>
        <w:t xml:space="preserve">incur expenditure in </w:t>
      </w:r>
      <w:r w:rsidR="00B85998" w:rsidRPr="00B85998">
        <w:rPr>
          <w:position w:val="6"/>
          <w:sz w:val="16"/>
        </w:rPr>
        <w:t>*</w:t>
      </w:r>
      <w:r w:rsidRPr="002B526D">
        <w:t xml:space="preserve">acquiring another </w:t>
      </w:r>
      <w:r w:rsidR="00B85998" w:rsidRPr="00B85998">
        <w:rPr>
          <w:position w:val="6"/>
          <w:sz w:val="16"/>
        </w:rPr>
        <w:t>*</w:t>
      </w:r>
      <w:r w:rsidRPr="002B526D">
        <w:t xml:space="preserve">CGT asset (except a </w:t>
      </w:r>
      <w:r w:rsidR="00B85998" w:rsidRPr="00B85998">
        <w:rPr>
          <w:position w:val="6"/>
          <w:sz w:val="16"/>
        </w:rPr>
        <w:t>*</w:t>
      </w:r>
      <w:r w:rsidRPr="002B526D">
        <w:t>depreciating asset whose decline in value is worked out under Division</w:t>
      </w:r>
      <w:r w:rsidR="003D4EB1" w:rsidRPr="002B526D">
        <w:t> </w:t>
      </w:r>
      <w:r w:rsidRPr="002B526D">
        <w:t>40 or deductions for which are calculated under Division</w:t>
      </w:r>
      <w:r w:rsidR="003D4EB1" w:rsidRPr="002B526D">
        <w:t> </w:t>
      </w:r>
      <w:r w:rsidRPr="002B526D">
        <w:t>328); or</w:t>
      </w:r>
    </w:p>
    <w:p w14:paraId="35933093" w14:textId="77777777" w:rsidR="001C4903" w:rsidRPr="002B526D" w:rsidRDefault="001C4903" w:rsidP="001C4903">
      <w:pPr>
        <w:pStyle w:val="paragraph"/>
      </w:pPr>
      <w:r w:rsidRPr="002B526D">
        <w:tab/>
        <w:t>(b)</w:t>
      </w:r>
      <w:r w:rsidRPr="002B526D">
        <w:tab/>
        <w:t>if part of the original asset is lost or destroyed—incur expenditure of a capital nature in repairing or restoring it.</w:t>
      </w:r>
    </w:p>
    <w:p w14:paraId="6ABB51D7" w14:textId="77777777" w:rsidR="001C4903" w:rsidRPr="002B526D" w:rsidRDefault="001C4903" w:rsidP="00DB2A0E">
      <w:pPr>
        <w:pStyle w:val="subsection"/>
      </w:pPr>
      <w:r w:rsidRPr="002B526D">
        <w:tab/>
        <w:t>(3)</w:t>
      </w:r>
      <w:r w:rsidRPr="002B526D">
        <w:tab/>
        <w:t>At least some of the expenditure must be incurred:</w:t>
      </w:r>
    </w:p>
    <w:p w14:paraId="2F3F8829" w14:textId="77777777" w:rsidR="001C4903" w:rsidRPr="002B526D" w:rsidRDefault="001C4903" w:rsidP="001C4903">
      <w:pPr>
        <w:pStyle w:val="paragraph"/>
      </w:pPr>
      <w:r w:rsidRPr="002B526D">
        <w:lastRenderedPageBreak/>
        <w:tab/>
        <w:t>(a)</w:t>
      </w:r>
      <w:r w:rsidRPr="002B526D">
        <w:tab/>
        <w:t>no earlier than one year, or within such further time as the Commissioner allows in special circumstances, before the event happens; or</w:t>
      </w:r>
    </w:p>
    <w:p w14:paraId="33576BAE" w14:textId="77777777" w:rsidR="001C4903" w:rsidRPr="002B526D" w:rsidRDefault="001C4903" w:rsidP="001C4903">
      <w:pPr>
        <w:pStyle w:val="paragraph"/>
      </w:pPr>
      <w:r w:rsidRPr="002B526D">
        <w:tab/>
        <w:t>(b)</w:t>
      </w:r>
      <w:r w:rsidRPr="002B526D">
        <w:tab/>
        <w:t>no later than one year, or within such further time as the Commissioner allows in special circumstances, after the end of the income year in which the event happens.</w:t>
      </w:r>
    </w:p>
    <w:p w14:paraId="3BCAC36F" w14:textId="77777777" w:rsidR="001C4903" w:rsidRPr="002B526D" w:rsidRDefault="001C4903" w:rsidP="001C4903">
      <w:pPr>
        <w:pStyle w:val="SubsectionHead"/>
      </w:pPr>
      <w:r w:rsidRPr="002B526D">
        <w:t>Special rules if you acquire another asset</w:t>
      </w:r>
    </w:p>
    <w:p w14:paraId="6CB84F44" w14:textId="77777777" w:rsidR="001C4903" w:rsidRPr="002B526D" w:rsidRDefault="001C4903" w:rsidP="00DB2A0E">
      <w:pPr>
        <w:pStyle w:val="subsection"/>
      </w:pPr>
      <w:r w:rsidRPr="002B526D">
        <w:tab/>
        <w:t>(4)</w:t>
      </w:r>
      <w:r w:rsidRPr="002B526D">
        <w:tab/>
        <w:t>If just before the event happened the original asset:</w:t>
      </w:r>
    </w:p>
    <w:p w14:paraId="75C5CAA7" w14:textId="0CADF76D" w:rsidR="001C4903" w:rsidRPr="002B526D" w:rsidRDefault="001C4903" w:rsidP="001C4903">
      <w:pPr>
        <w:pStyle w:val="paragraph"/>
      </w:pPr>
      <w:r w:rsidRPr="002B526D">
        <w:tab/>
        <w:t>(a)</w:t>
      </w:r>
      <w:r w:rsidRPr="002B526D">
        <w:tab/>
        <w:t xml:space="preserve">was used in your </w:t>
      </w:r>
      <w:r w:rsidR="00B85998" w:rsidRPr="00B85998">
        <w:rPr>
          <w:position w:val="6"/>
          <w:sz w:val="16"/>
        </w:rPr>
        <w:t>*</w:t>
      </w:r>
      <w:r w:rsidRPr="002B526D">
        <w:t>business; or</w:t>
      </w:r>
    </w:p>
    <w:p w14:paraId="3FFC58B0" w14:textId="73D4FCB0" w:rsidR="001C4903" w:rsidRPr="002B526D" w:rsidRDefault="001C4903" w:rsidP="001C4903">
      <w:pPr>
        <w:pStyle w:val="paragraph"/>
      </w:pPr>
      <w:r w:rsidRPr="002B526D">
        <w:tab/>
        <w:t>(b)</w:t>
      </w:r>
      <w:r w:rsidRPr="002B526D">
        <w:tab/>
        <w:t xml:space="preserve">was </w:t>
      </w:r>
      <w:r w:rsidR="00B85998" w:rsidRPr="00B85998">
        <w:rPr>
          <w:position w:val="6"/>
          <w:sz w:val="16"/>
        </w:rPr>
        <w:t>*</w:t>
      </w:r>
      <w:r w:rsidRPr="002B526D">
        <w:t>installed ready for use in your business; or</w:t>
      </w:r>
    </w:p>
    <w:p w14:paraId="4EE320B1" w14:textId="03FFFD2D" w:rsidR="001C4903" w:rsidRPr="002B526D" w:rsidRDefault="001C4903" w:rsidP="001C4903">
      <w:pPr>
        <w:pStyle w:val="paragraph"/>
      </w:pPr>
      <w:r w:rsidRPr="002B526D">
        <w:tab/>
        <w:t>(c)</w:t>
      </w:r>
      <w:r w:rsidRPr="002B526D">
        <w:tab/>
        <w:t xml:space="preserve">was in the process of being </w:t>
      </w:r>
      <w:r w:rsidR="00B85998" w:rsidRPr="00B85998">
        <w:rPr>
          <w:position w:val="6"/>
          <w:sz w:val="16"/>
        </w:rPr>
        <w:t>*</w:t>
      </w:r>
      <w:r w:rsidRPr="002B526D">
        <w:t>installed ready for use in your business;</w:t>
      </w:r>
    </w:p>
    <w:p w14:paraId="7A6A0E73" w14:textId="376D51F9" w:rsidR="001C4903" w:rsidRPr="002B526D" w:rsidRDefault="001C4903" w:rsidP="00DB2A0E">
      <w:pPr>
        <w:pStyle w:val="subsection2"/>
      </w:pPr>
      <w:r w:rsidRPr="002B526D">
        <w:t xml:space="preserve">the other asset must be used in the business, or be installed ready for use in the business, for a reasonable time after you </w:t>
      </w:r>
      <w:r w:rsidR="00B85998" w:rsidRPr="00B85998">
        <w:rPr>
          <w:position w:val="6"/>
          <w:sz w:val="16"/>
        </w:rPr>
        <w:t>*</w:t>
      </w:r>
      <w:r w:rsidRPr="002B526D">
        <w:t>acquired it.</w:t>
      </w:r>
    </w:p>
    <w:p w14:paraId="51B93E0C" w14:textId="171AF130" w:rsidR="001C4903" w:rsidRPr="002B526D" w:rsidRDefault="00DB2A0E" w:rsidP="00DB2A0E">
      <w:pPr>
        <w:pStyle w:val="subsection"/>
      </w:pPr>
      <w:r w:rsidRPr="002B526D">
        <w:tab/>
      </w:r>
      <w:r w:rsidRPr="002B526D">
        <w:tab/>
      </w:r>
      <w:r w:rsidR="001C4903" w:rsidRPr="002B526D">
        <w:t xml:space="preserve">Otherwise, you must use the other asset (for a reasonable time after you </w:t>
      </w:r>
      <w:r w:rsidR="00B85998" w:rsidRPr="00B85998">
        <w:rPr>
          <w:position w:val="6"/>
          <w:sz w:val="16"/>
        </w:rPr>
        <w:t>*</w:t>
      </w:r>
      <w:r w:rsidR="001C4903" w:rsidRPr="002B526D">
        <w:t>acquired it) for the same purpose as, or for a similar purpose to, the purpose for which you used the original asset just before the event happened.</w:t>
      </w:r>
    </w:p>
    <w:p w14:paraId="4A8E3E55" w14:textId="64C9F33B" w:rsidR="001C4903" w:rsidRPr="002B526D" w:rsidRDefault="001C4903" w:rsidP="00DB2A0E">
      <w:pPr>
        <w:pStyle w:val="subsection"/>
      </w:pPr>
      <w:r w:rsidRPr="002B526D">
        <w:tab/>
        <w:t>(5)</w:t>
      </w:r>
      <w:r w:rsidRPr="002B526D">
        <w:tab/>
        <w:t xml:space="preserve">The other asset cannot become an item of your </w:t>
      </w:r>
      <w:r w:rsidR="00B85998" w:rsidRPr="00B85998">
        <w:rPr>
          <w:position w:val="6"/>
          <w:sz w:val="16"/>
        </w:rPr>
        <w:t>*</w:t>
      </w:r>
      <w:r w:rsidRPr="002B526D">
        <w:t xml:space="preserve">trading stock just after you </w:t>
      </w:r>
      <w:r w:rsidR="00B85998" w:rsidRPr="00B85998">
        <w:rPr>
          <w:position w:val="6"/>
          <w:sz w:val="16"/>
        </w:rPr>
        <w:t>*</w:t>
      </w:r>
      <w:r w:rsidRPr="002B526D">
        <w:t xml:space="preserve">acquire it, nor can it be a </w:t>
      </w:r>
      <w:r w:rsidR="00B85998" w:rsidRPr="00B85998">
        <w:rPr>
          <w:position w:val="6"/>
          <w:sz w:val="16"/>
        </w:rPr>
        <w:t>*</w:t>
      </w:r>
      <w:r w:rsidRPr="002B526D">
        <w:t>depreciating asset whose decline in value is worked out under Division</w:t>
      </w:r>
      <w:r w:rsidR="003D4EB1" w:rsidRPr="002B526D">
        <w:t> </w:t>
      </w:r>
      <w:r w:rsidRPr="002B526D">
        <w:t>40 or deductions for which are calculated under Division</w:t>
      </w:r>
      <w:r w:rsidR="003D4EB1" w:rsidRPr="002B526D">
        <w:t> </w:t>
      </w:r>
      <w:r w:rsidRPr="002B526D">
        <w:t>328.</w:t>
      </w:r>
    </w:p>
    <w:p w14:paraId="4DFA12E7" w14:textId="14AB3559" w:rsidR="00A23407" w:rsidRPr="002B526D" w:rsidRDefault="00A23407" w:rsidP="00A23407">
      <w:pPr>
        <w:pStyle w:val="subsection"/>
      </w:pPr>
      <w:r w:rsidRPr="002B526D">
        <w:tab/>
        <w:t>(6)</w:t>
      </w:r>
      <w:r w:rsidRPr="002B526D">
        <w:tab/>
        <w:t xml:space="preserve">The other asset cannot become a </w:t>
      </w:r>
      <w:r w:rsidR="00B85998" w:rsidRPr="00B85998">
        <w:rPr>
          <w:position w:val="6"/>
          <w:sz w:val="16"/>
        </w:rPr>
        <w:t>*</w:t>
      </w:r>
      <w:r w:rsidRPr="002B526D">
        <w:t xml:space="preserve">registered emissions unit </w:t>
      </w:r>
      <w:r w:rsidR="00B85998" w:rsidRPr="00B85998">
        <w:rPr>
          <w:position w:val="6"/>
          <w:sz w:val="16"/>
        </w:rPr>
        <w:t>*</w:t>
      </w:r>
      <w:r w:rsidRPr="002B526D">
        <w:t xml:space="preserve">held by you just after you </w:t>
      </w:r>
      <w:r w:rsidR="00B85998" w:rsidRPr="00B85998">
        <w:rPr>
          <w:position w:val="6"/>
          <w:sz w:val="16"/>
        </w:rPr>
        <w:t>*</w:t>
      </w:r>
      <w:r w:rsidRPr="002B526D">
        <w:t>acquire it.</w:t>
      </w:r>
    </w:p>
    <w:p w14:paraId="0DB40176" w14:textId="57D9E7C1" w:rsidR="001C4903" w:rsidRPr="002B526D" w:rsidRDefault="001C4903" w:rsidP="001C4903">
      <w:pPr>
        <w:pStyle w:val="ActHead5"/>
      </w:pPr>
      <w:bookmarkStart w:id="64" w:name="_Toc201753206"/>
      <w:r w:rsidRPr="002B526D">
        <w:rPr>
          <w:rStyle w:val="CharSectno"/>
        </w:rPr>
        <w:t>124</w:t>
      </w:r>
      <w:r w:rsidR="00B85998">
        <w:rPr>
          <w:rStyle w:val="CharSectno"/>
        </w:rPr>
        <w:noBreakHyphen/>
      </w:r>
      <w:r w:rsidRPr="002B526D">
        <w:rPr>
          <w:rStyle w:val="CharSectno"/>
        </w:rPr>
        <w:t>80</w:t>
      </w:r>
      <w:r w:rsidRPr="002B526D">
        <w:t xml:space="preserve">  Other requirements if you receive an asset</w:t>
      </w:r>
      <w:bookmarkEnd w:id="64"/>
      <w:r w:rsidRPr="002B526D">
        <w:t xml:space="preserve"> </w:t>
      </w:r>
    </w:p>
    <w:p w14:paraId="4DA8C1AA" w14:textId="7B3D079C" w:rsidR="001C4903" w:rsidRPr="002B526D" w:rsidRDefault="001C4903" w:rsidP="00EA02DF">
      <w:pPr>
        <w:pStyle w:val="subsection"/>
      </w:pPr>
      <w:r w:rsidRPr="002B526D">
        <w:tab/>
        <w:t>(1)</w:t>
      </w:r>
      <w:r w:rsidRPr="002B526D">
        <w:tab/>
        <w:t xml:space="preserve">If you receive another </w:t>
      </w:r>
      <w:r w:rsidR="00B85998" w:rsidRPr="00B85998">
        <w:rPr>
          <w:position w:val="6"/>
          <w:sz w:val="16"/>
        </w:rPr>
        <w:t>*</w:t>
      </w:r>
      <w:r w:rsidRPr="002B526D">
        <w:t>CGT asset for the event happening, you can choose to obtain a roll</w:t>
      </w:r>
      <w:r w:rsidR="00B85998">
        <w:noBreakHyphen/>
      </w:r>
      <w:r w:rsidRPr="002B526D">
        <w:t>over only if these other requirements are satisfied.</w:t>
      </w:r>
    </w:p>
    <w:p w14:paraId="5E1A80A1" w14:textId="2D737E9B" w:rsidR="001C4903" w:rsidRPr="002B526D" w:rsidRDefault="001C4903" w:rsidP="001C4903">
      <w:pPr>
        <w:pStyle w:val="notetext"/>
      </w:pPr>
      <w:r w:rsidRPr="002B526D">
        <w:t>Note:</w:t>
      </w:r>
      <w:r w:rsidRPr="002B526D">
        <w:tab/>
        <w:t>The roll</w:t>
      </w:r>
      <w:r w:rsidR="00B85998">
        <w:noBreakHyphen/>
      </w:r>
      <w:r w:rsidRPr="002B526D">
        <w:t xml:space="preserve">over consequences are set out in </w:t>
      </w:r>
      <w:r w:rsidR="00FF0C1F" w:rsidRPr="002B526D">
        <w:t>section 1</w:t>
      </w:r>
      <w:r w:rsidRPr="002B526D">
        <w:t>24</w:t>
      </w:r>
      <w:r w:rsidR="00B85998">
        <w:noBreakHyphen/>
      </w:r>
      <w:r w:rsidRPr="002B526D">
        <w:t>90.</w:t>
      </w:r>
    </w:p>
    <w:p w14:paraId="39C59394" w14:textId="7EEEB89C" w:rsidR="001C4903" w:rsidRPr="002B526D" w:rsidRDefault="001C4903" w:rsidP="00EA02DF">
      <w:pPr>
        <w:pStyle w:val="subsection"/>
      </w:pPr>
      <w:r w:rsidRPr="002B526D">
        <w:lastRenderedPageBreak/>
        <w:tab/>
        <w:t>(2)</w:t>
      </w:r>
      <w:r w:rsidRPr="002B526D">
        <w:tab/>
        <w:t xml:space="preserve">The other asset cannot become an item of your </w:t>
      </w:r>
      <w:r w:rsidR="00B85998" w:rsidRPr="00B85998">
        <w:rPr>
          <w:position w:val="6"/>
          <w:sz w:val="16"/>
        </w:rPr>
        <w:t>*</w:t>
      </w:r>
      <w:r w:rsidRPr="002B526D">
        <w:t xml:space="preserve">trading stock just after you </w:t>
      </w:r>
      <w:r w:rsidR="00B85998" w:rsidRPr="00B85998">
        <w:rPr>
          <w:position w:val="6"/>
          <w:sz w:val="16"/>
        </w:rPr>
        <w:t>*</w:t>
      </w:r>
      <w:r w:rsidRPr="002B526D">
        <w:t xml:space="preserve">acquire it, nor can it be a </w:t>
      </w:r>
      <w:r w:rsidR="00B85998" w:rsidRPr="00B85998">
        <w:rPr>
          <w:position w:val="6"/>
          <w:sz w:val="16"/>
        </w:rPr>
        <w:t>*</w:t>
      </w:r>
      <w:r w:rsidRPr="002B526D">
        <w:t>depreciating asset whose decline in value is worked out under Division</w:t>
      </w:r>
      <w:r w:rsidR="003D4EB1" w:rsidRPr="002B526D">
        <w:t> </w:t>
      </w:r>
      <w:r w:rsidRPr="002B526D">
        <w:t>40 or deductions for which are calculated under Division</w:t>
      </w:r>
      <w:r w:rsidR="003D4EB1" w:rsidRPr="002B526D">
        <w:t> </w:t>
      </w:r>
      <w:r w:rsidRPr="002B526D">
        <w:t>328</w:t>
      </w:r>
      <w:r w:rsidR="00A23407" w:rsidRPr="002B526D">
        <w:t xml:space="preserve"> nor can it be a </w:t>
      </w:r>
      <w:r w:rsidR="00B85998" w:rsidRPr="00B85998">
        <w:rPr>
          <w:position w:val="6"/>
          <w:sz w:val="16"/>
        </w:rPr>
        <w:t>*</w:t>
      </w:r>
      <w:r w:rsidR="00A23407" w:rsidRPr="002B526D">
        <w:t>registered emissions unit</w:t>
      </w:r>
      <w:r w:rsidRPr="002B526D">
        <w:t>.</w:t>
      </w:r>
    </w:p>
    <w:p w14:paraId="6BBB6E9A" w14:textId="02CFB376" w:rsidR="001C4903" w:rsidRPr="002B526D" w:rsidRDefault="001C4903" w:rsidP="00EA02DF">
      <w:pPr>
        <w:pStyle w:val="subsection"/>
      </w:pPr>
      <w:r w:rsidRPr="002B526D">
        <w:tab/>
        <w:t>(3)</w:t>
      </w:r>
      <w:r w:rsidRPr="002B526D">
        <w:tab/>
        <w:t xml:space="preserve">The </w:t>
      </w:r>
      <w:r w:rsidR="00B85998" w:rsidRPr="00B85998">
        <w:rPr>
          <w:position w:val="6"/>
          <w:sz w:val="16"/>
        </w:rPr>
        <w:t>*</w:t>
      </w:r>
      <w:r w:rsidRPr="002B526D">
        <w:t xml:space="preserve">market value of the other asset (when you </w:t>
      </w:r>
      <w:r w:rsidR="00B85998" w:rsidRPr="00B85998">
        <w:rPr>
          <w:position w:val="6"/>
          <w:sz w:val="16"/>
        </w:rPr>
        <w:t>*</w:t>
      </w:r>
      <w:r w:rsidRPr="002B526D">
        <w:t xml:space="preserve">acquire it) must be more than the </w:t>
      </w:r>
      <w:r w:rsidR="00B85998" w:rsidRPr="00B85998">
        <w:rPr>
          <w:position w:val="6"/>
          <w:sz w:val="16"/>
        </w:rPr>
        <w:t>*</w:t>
      </w:r>
      <w:r w:rsidRPr="002B526D">
        <w:t>cost base of the original asset just before the event happens.</w:t>
      </w:r>
    </w:p>
    <w:p w14:paraId="108F01FC" w14:textId="44C0592C" w:rsidR="001C4903" w:rsidRPr="002B526D" w:rsidRDefault="001C4903" w:rsidP="001C4903">
      <w:pPr>
        <w:pStyle w:val="ActHead4"/>
      </w:pPr>
      <w:bookmarkStart w:id="65" w:name="_Toc201753207"/>
      <w:r w:rsidRPr="002B526D">
        <w:t>The consequences of a roll</w:t>
      </w:r>
      <w:r w:rsidR="00B85998">
        <w:noBreakHyphen/>
      </w:r>
      <w:r w:rsidRPr="002B526D">
        <w:t>over being available</w:t>
      </w:r>
      <w:bookmarkEnd w:id="65"/>
    </w:p>
    <w:p w14:paraId="594BD3B9" w14:textId="48295DC0" w:rsidR="001C4903" w:rsidRPr="002B526D" w:rsidRDefault="001C4903" w:rsidP="001C4903">
      <w:pPr>
        <w:pStyle w:val="ActHead5"/>
      </w:pPr>
      <w:bookmarkStart w:id="66" w:name="_Toc201753208"/>
      <w:r w:rsidRPr="002B526D">
        <w:rPr>
          <w:rStyle w:val="CharSectno"/>
        </w:rPr>
        <w:t>124</w:t>
      </w:r>
      <w:r w:rsidR="00B85998">
        <w:rPr>
          <w:rStyle w:val="CharSectno"/>
        </w:rPr>
        <w:noBreakHyphen/>
      </w:r>
      <w:r w:rsidRPr="002B526D">
        <w:rPr>
          <w:rStyle w:val="CharSectno"/>
        </w:rPr>
        <w:t>85</w:t>
      </w:r>
      <w:r w:rsidRPr="002B526D">
        <w:t xml:space="preserve">  Consequences for receiving money</w:t>
      </w:r>
      <w:bookmarkEnd w:id="66"/>
    </w:p>
    <w:p w14:paraId="4D063C5E" w14:textId="1A820051" w:rsidR="001C4903" w:rsidRPr="002B526D" w:rsidRDefault="001C4903" w:rsidP="00EA02DF">
      <w:pPr>
        <w:pStyle w:val="subsection"/>
      </w:pPr>
      <w:r w:rsidRPr="002B526D">
        <w:tab/>
        <w:t>(1)</w:t>
      </w:r>
      <w:r w:rsidRPr="002B526D">
        <w:tab/>
        <w:t>If you receive money for the event happening, there are these consequences if you choose to obtain a roll</w:t>
      </w:r>
      <w:r w:rsidR="00B85998">
        <w:noBreakHyphen/>
      </w:r>
      <w:r w:rsidRPr="002B526D">
        <w:t>over.</w:t>
      </w:r>
    </w:p>
    <w:p w14:paraId="0346CC07" w14:textId="77777777" w:rsidR="001C4903" w:rsidRPr="002B526D" w:rsidRDefault="001C4903" w:rsidP="001C4903">
      <w:pPr>
        <w:pStyle w:val="SubsectionHead"/>
      </w:pPr>
      <w:r w:rsidRPr="002B526D">
        <w:t xml:space="preserve">Original asset acquired on or after </w:t>
      </w:r>
      <w:r w:rsidR="00DA688C" w:rsidRPr="002B526D">
        <w:t>20 September</w:t>
      </w:r>
      <w:r w:rsidRPr="002B526D">
        <w:t xml:space="preserve"> 1985</w:t>
      </w:r>
    </w:p>
    <w:p w14:paraId="4E0DCEE8" w14:textId="1104057B" w:rsidR="001C4903" w:rsidRPr="002B526D" w:rsidRDefault="001C4903" w:rsidP="00EA02DF">
      <w:pPr>
        <w:pStyle w:val="subsection"/>
      </w:pPr>
      <w:r w:rsidRPr="002B526D">
        <w:tab/>
        <w:t>(2)</w:t>
      </w:r>
      <w:r w:rsidRPr="002B526D">
        <w:tab/>
        <w:t xml:space="preserve">If you make a </w:t>
      </w:r>
      <w:r w:rsidR="00B85998" w:rsidRPr="00B85998">
        <w:rPr>
          <w:position w:val="6"/>
          <w:sz w:val="16"/>
        </w:rPr>
        <w:t>*</w:t>
      </w:r>
      <w:r w:rsidRPr="002B526D">
        <w:t>capital gain from the event, this table sets out in what situations the gain is reduced, not reduced or disregarded.</w:t>
      </w:r>
    </w:p>
    <w:p w14:paraId="02C77420" w14:textId="7F5AA3E1" w:rsidR="001C4903" w:rsidRPr="002B526D" w:rsidRDefault="001C4903" w:rsidP="00EA02DF">
      <w:pPr>
        <w:pStyle w:val="subsection"/>
      </w:pPr>
      <w:r w:rsidRPr="002B526D">
        <w:tab/>
      </w:r>
      <w:r w:rsidRPr="002B526D">
        <w:tab/>
        <w:t xml:space="preserve">It also sets out in what situations the expenditure you incurred to </w:t>
      </w:r>
      <w:r w:rsidR="00B85998" w:rsidRPr="00B85998">
        <w:rPr>
          <w:position w:val="6"/>
          <w:sz w:val="16"/>
        </w:rPr>
        <w:t>*</w:t>
      </w:r>
      <w:r w:rsidRPr="002B526D">
        <w:t xml:space="preserve">acquire another </w:t>
      </w:r>
      <w:r w:rsidR="00B85998" w:rsidRPr="00B85998">
        <w:rPr>
          <w:position w:val="6"/>
          <w:sz w:val="16"/>
        </w:rPr>
        <w:t>*</w:t>
      </w:r>
      <w:r w:rsidRPr="002B526D">
        <w:t>CGT asset or to repair or restore the original asset is reduced.</w:t>
      </w:r>
    </w:p>
    <w:p w14:paraId="38BEB1F0" w14:textId="77777777" w:rsidR="001C4903" w:rsidRPr="002B526D" w:rsidRDefault="001C4903" w:rsidP="00EA48FA">
      <w:pPr>
        <w:pStyle w:val="Tabletext"/>
        <w:keepNext/>
      </w:pPr>
    </w:p>
    <w:tbl>
      <w:tblPr>
        <w:tblW w:w="0" w:type="auto"/>
        <w:tblInd w:w="108" w:type="dxa"/>
        <w:tblLayout w:type="fixed"/>
        <w:tblLook w:val="0000" w:firstRow="0" w:lastRow="0" w:firstColumn="0" w:lastColumn="0" w:noHBand="0" w:noVBand="0"/>
      </w:tblPr>
      <w:tblGrid>
        <w:gridCol w:w="709"/>
        <w:gridCol w:w="3101"/>
        <w:gridCol w:w="3278"/>
      </w:tblGrid>
      <w:tr w:rsidR="001C4903" w:rsidRPr="002B526D" w14:paraId="1EC8CBA5" w14:textId="77777777">
        <w:trPr>
          <w:cantSplit/>
          <w:tblHeader/>
        </w:trPr>
        <w:tc>
          <w:tcPr>
            <w:tcW w:w="7088" w:type="dxa"/>
            <w:gridSpan w:val="3"/>
            <w:tcBorders>
              <w:top w:val="single" w:sz="12" w:space="0" w:color="000000"/>
              <w:bottom w:val="single" w:sz="6" w:space="0" w:color="000000"/>
            </w:tcBorders>
          </w:tcPr>
          <w:p w14:paraId="06BD1484" w14:textId="77777777" w:rsidR="001C4903" w:rsidRPr="002B526D" w:rsidRDefault="001C4903" w:rsidP="00EA48FA">
            <w:pPr>
              <w:pStyle w:val="Tabletext"/>
              <w:keepNext/>
            </w:pPr>
            <w:r w:rsidRPr="002B526D">
              <w:rPr>
                <w:b/>
              </w:rPr>
              <w:t>You make a capital gain from the event</w:t>
            </w:r>
          </w:p>
        </w:tc>
      </w:tr>
      <w:tr w:rsidR="001C4903" w:rsidRPr="002B526D" w14:paraId="3466FAA6" w14:textId="77777777">
        <w:trPr>
          <w:cantSplit/>
          <w:tblHeader/>
        </w:trPr>
        <w:tc>
          <w:tcPr>
            <w:tcW w:w="709" w:type="dxa"/>
            <w:tcBorders>
              <w:top w:val="single" w:sz="6" w:space="0" w:color="000000"/>
              <w:bottom w:val="single" w:sz="6" w:space="0" w:color="000000"/>
            </w:tcBorders>
          </w:tcPr>
          <w:p w14:paraId="18393B8E" w14:textId="77777777" w:rsidR="001C4903" w:rsidRPr="002B526D" w:rsidRDefault="001C4903" w:rsidP="00EA48FA">
            <w:pPr>
              <w:pStyle w:val="Tabletext"/>
              <w:keepNext/>
            </w:pPr>
            <w:r w:rsidRPr="002B526D">
              <w:rPr>
                <w:b/>
              </w:rPr>
              <w:t>Item</w:t>
            </w:r>
          </w:p>
        </w:tc>
        <w:tc>
          <w:tcPr>
            <w:tcW w:w="3100" w:type="dxa"/>
            <w:tcBorders>
              <w:top w:val="single" w:sz="6" w:space="0" w:color="000000"/>
              <w:bottom w:val="single" w:sz="6" w:space="0" w:color="000000"/>
            </w:tcBorders>
          </w:tcPr>
          <w:p w14:paraId="66AE7C6B" w14:textId="77777777" w:rsidR="001C4903" w:rsidRPr="002B526D" w:rsidRDefault="001C4903" w:rsidP="00EA48FA">
            <w:pPr>
              <w:pStyle w:val="Tabletext"/>
              <w:keepNext/>
            </w:pPr>
            <w:r w:rsidRPr="002B526D">
              <w:rPr>
                <w:b/>
              </w:rPr>
              <w:t>In this situation:</w:t>
            </w:r>
          </w:p>
        </w:tc>
        <w:tc>
          <w:tcPr>
            <w:tcW w:w="3278" w:type="dxa"/>
            <w:tcBorders>
              <w:top w:val="single" w:sz="6" w:space="0" w:color="000000"/>
              <w:bottom w:val="single" w:sz="6" w:space="0" w:color="000000"/>
            </w:tcBorders>
          </w:tcPr>
          <w:p w14:paraId="4EE7F9CD" w14:textId="77777777" w:rsidR="001C4903" w:rsidRPr="002B526D" w:rsidRDefault="001C4903" w:rsidP="00EA48FA">
            <w:pPr>
              <w:pStyle w:val="Tabletext"/>
              <w:keepNext/>
            </w:pPr>
            <w:r w:rsidRPr="002B526D">
              <w:rPr>
                <w:b/>
              </w:rPr>
              <w:t>There are these consequences</w:t>
            </w:r>
          </w:p>
        </w:tc>
      </w:tr>
      <w:tr w:rsidR="001C4903" w:rsidRPr="002B526D" w14:paraId="4BB6A4B2" w14:textId="77777777">
        <w:trPr>
          <w:cantSplit/>
        </w:trPr>
        <w:tc>
          <w:tcPr>
            <w:tcW w:w="709" w:type="dxa"/>
            <w:tcBorders>
              <w:top w:val="single" w:sz="6" w:space="0" w:color="000000"/>
              <w:bottom w:val="single" w:sz="2" w:space="0" w:color="auto"/>
            </w:tcBorders>
            <w:shd w:val="clear" w:color="auto" w:fill="auto"/>
          </w:tcPr>
          <w:p w14:paraId="6DAA8F97" w14:textId="77777777" w:rsidR="001C4903" w:rsidRPr="002B526D" w:rsidRDefault="001C4903" w:rsidP="00DB2A0E">
            <w:pPr>
              <w:pStyle w:val="Tabletext"/>
            </w:pPr>
            <w:r w:rsidRPr="002B526D">
              <w:t>1</w:t>
            </w:r>
          </w:p>
        </w:tc>
        <w:tc>
          <w:tcPr>
            <w:tcW w:w="3101" w:type="dxa"/>
            <w:tcBorders>
              <w:top w:val="single" w:sz="6" w:space="0" w:color="000000"/>
              <w:bottom w:val="single" w:sz="2" w:space="0" w:color="auto"/>
            </w:tcBorders>
            <w:shd w:val="clear" w:color="auto" w:fill="auto"/>
          </w:tcPr>
          <w:p w14:paraId="4353732A" w14:textId="6CA40A06" w:rsidR="001C4903" w:rsidRPr="002B526D" w:rsidRDefault="001C4903" w:rsidP="00DB2A0E">
            <w:pPr>
              <w:pStyle w:val="Tabletext"/>
            </w:pPr>
            <w:r w:rsidRPr="002B526D">
              <w:t xml:space="preserve">The money exceeds the expenditure you incurred to </w:t>
            </w:r>
            <w:r w:rsidR="00B85998" w:rsidRPr="00B85998">
              <w:rPr>
                <w:position w:val="6"/>
                <w:sz w:val="16"/>
              </w:rPr>
              <w:t>*</w:t>
            </w:r>
            <w:r w:rsidRPr="002B526D">
              <w:t>acquire another CGT asset or to repair or restore the original asset</w:t>
            </w:r>
          </w:p>
        </w:tc>
        <w:tc>
          <w:tcPr>
            <w:tcW w:w="3278" w:type="dxa"/>
            <w:tcBorders>
              <w:top w:val="single" w:sz="6" w:space="0" w:color="000000"/>
              <w:bottom w:val="single" w:sz="2" w:space="0" w:color="auto"/>
            </w:tcBorders>
            <w:shd w:val="clear" w:color="auto" w:fill="auto"/>
          </w:tcPr>
          <w:p w14:paraId="7375EDE4" w14:textId="77777777" w:rsidR="001C4903" w:rsidRPr="002B526D" w:rsidRDefault="001C4903" w:rsidP="00DB2A0E">
            <w:pPr>
              <w:pStyle w:val="Tabletext"/>
            </w:pPr>
            <w:r w:rsidRPr="002B526D">
              <w:t>If the gain is more than the excess:</w:t>
            </w:r>
          </w:p>
          <w:p w14:paraId="0E3449A7" w14:textId="77777777" w:rsidR="001C4903" w:rsidRPr="002B526D" w:rsidRDefault="001C4903" w:rsidP="001C4903">
            <w:pPr>
              <w:pStyle w:val="Tablea"/>
              <w:keepNext/>
              <w:keepLines/>
            </w:pPr>
            <w:r w:rsidRPr="002B526D">
              <w:t>(a)</w:t>
            </w:r>
            <w:r w:rsidRPr="002B526D">
              <w:tab/>
              <w:t>the gain is reduced to the amount by which the money exceeds that expenditure; and</w:t>
            </w:r>
          </w:p>
          <w:p w14:paraId="06FA4F08" w14:textId="77777777" w:rsidR="001C4903" w:rsidRPr="002B526D" w:rsidRDefault="001C4903" w:rsidP="001C4903">
            <w:pPr>
              <w:pStyle w:val="Tablea"/>
              <w:keepNext/>
              <w:keepLines/>
            </w:pPr>
            <w:r w:rsidRPr="002B526D">
              <w:t>(b)</w:t>
            </w:r>
            <w:r w:rsidRPr="002B526D">
              <w:tab/>
              <w:t>that expenditure is reduced by the amount by which the gain (before it is reduced) is more than the excess</w:t>
            </w:r>
          </w:p>
        </w:tc>
      </w:tr>
      <w:tr w:rsidR="001C4903" w:rsidRPr="002B526D" w14:paraId="5E3CFE7F" w14:textId="77777777">
        <w:trPr>
          <w:cantSplit/>
        </w:trPr>
        <w:tc>
          <w:tcPr>
            <w:tcW w:w="709" w:type="dxa"/>
            <w:tcBorders>
              <w:top w:val="single" w:sz="2" w:space="0" w:color="auto"/>
              <w:bottom w:val="single" w:sz="2" w:space="0" w:color="auto"/>
            </w:tcBorders>
            <w:shd w:val="clear" w:color="auto" w:fill="auto"/>
          </w:tcPr>
          <w:p w14:paraId="38D922BF" w14:textId="77777777" w:rsidR="001C4903" w:rsidRPr="002B526D" w:rsidRDefault="001C4903" w:rsidP="00DB2A0E">
            <w:pPr>
              <w:pStyle w:val="Tabletext"/>
            </w:pPr>
            <w:r w:rsidRPr="002B526D">
              <w:t>2</w:t>
            </w:r>
          </w:p>
        </w:tc>
        <w:tc>
          <w:tcPr>
            <w:tcW w:w="3101" w:type="dxa"/>
            <w:tcBorders>
              <w:top w:val="single" w:sz="2" w:space="0" w:color="auto"/>
              <w:bottom w:val="single" w:sz="2" w:space="0" w:color="auto"/>
            </w:tcBorders>
            <w:shd w:val="clear" w:color="auto" w:fill="auto"/>
          </w:tcPr>
          <w:p w14:paraId="7D16CA4E" w14:textId="77777777" w:rsidR="001C4903" w:rsidRPr="002B526D" w:rsidRDefault="001C4903" w:rsidP="00DB2A0E">
            <w:pPr>
              <w:pStyle w:val="Tabletext"/>
            </w:pPr>
            <w:r w:rsidRPr="002B526D">
              <w:t>The money exceeds that expenditure</w:t>
            </w:r>
          </w:p>
        </w:tc>
        <w:tc>
          <w:tcPr>
            <w:tcW w:w="3278" w:type="dxa"/>
            <w:tcBorders>
              <w:top w:val="single" w:sz="2" w:space="0" w:color="auto"/>
              <w:bottom w:val="single" w:sz="2" w:space="0" w:color="auto"/>
            </w:tcBorders>
            <w:shd w:val="clear" w:color="auto" w:fill="auto"/>
          </w:tcPr>
          <w:p w14:paraId="6E5C1921" w14:textId="77777777" w:rsidR="001C4903" w:rsidRPr="002B526D" w:rsidRDefault="001C4903" w:rsidP="00DB2A0E">
            <w:pPr>
              <w:pStyle w:val="Tabletext"/>
            </w:pPr>
            <w:r w:rsidRPr="002B526D">
              <w:t>If the gain is less than or equal to the excess, the gain is not reduced</w:t>
            </w:r>
          </w:p>
        </w:tc>
      </w:tr>
      <w:tr w:rsidR="001C4903" w:rsidRPr="002B526D" w14:paraId="37169E1A" w14:textId="77777777">
        <w:trPr>
          <w:cantSplit/>
        </w:trPr>
        <w:tc>
          <w:tcPr>
            <w:tcW w:w="709" w:type="dxa"/>
            <w:tcBorders>
              <w:top w:val="single" w:sz="2" w:space="0" w:color="auto"/>
              <w:bottom w:val="single" w:sz="12" w:space="0" w:color="000000"/>
            </w:tcBorders>
          </w:tcPr>
          <w:p w14:paraId="64FC438C" w14:textId="77777777" w:rsidR="001C4903" w:rsidRPr="002B526D" w:rsidRDefault="001C4903" w:rsidP="00DB2A0E">
            <w:pPr>
              <w:pStyle w:val="Tabletext"/>
            </w:pPr>
            <w:r w:rsidRPr="002B526D">
              <w:lastRenderedPageBreak/>
              <w:t>3</w:t>
            </w:r>
          </w:p>
        </w:tc>
        <w:tc>
          <w:tcPr>
            <w:tcW w:w="3101" w:type="dxa"/>
            <w:tcBorders>
              <w:top w:val="single" w:sz="2" w:space="0" w:color="auto"/>
              <w:bottom w:val="single" w:sz="12" w:space="0" w:color="000000"/>
            </w:tcBorders>
          </w:tcPr>
          <w:p w14:paraId="3CB843E7" w14:textId="77777777" w:rsidR="001C4903" w:rsidRPr="002B526D" w:rsidRDefault="001C4903" w:rsidP="00DB2A0E">
            <w:pPr>
              <w:pStyle w:val="Tabletext"/>
            </w:pPr>
            <w:r w:rsidRPr="002B526D">
              <w:t>The money does not exceed that expenditure</w:t>
            </w:r>
          </w:p>
        </w:tc>
        <w:tc>
          <w:tcPr>
            <w:tcW w:w="3278" w:type="dxa"/>
            <w:tcBorders>
              <w:top w:val="single" w:sz="2" w:space="0" w:color="auto"/>
              <w:bottom w:val="single" w:sz="12" w:space="0" w:color="000000"/>
            </w:tcBorders>
          </w:tcPr>
          <w:p w14:paraId="0411B9EE" w14:textId="628777B5" w:rsidR="001C4903" w:rsidRPr="002B526D" w:rsidRDefault="001C4903" w:rsidP="00DB2A0E">
            <w:pPr>
              <w:pStyle w:val="Tabletext"/>
            </w:pPr>
            <w:r w:rsidRPr="002B526D">
              <w:t xml:space="preserve">The gain is disregarded in working out your </w:t>
            </w:r>
            <w:r w:rsidR="00B85998" w:rsidRPr="00B85998">
              <w:rPr>
                <w:position w:val="6"/>
                <w:sz w:val="16"/>
              </w:rPr>
              <w:t>*</w:t>
            </w:r>
            <w:r w:rsidRPr="002B526D">
              <w:t xml:space="preserve">net capital gain or </w:t>
            </w:r>
            <w:r w:rsidR="00B85998" w:rsidRPr="00B85998">
              <w:rPr>
                <w:position w:val="6"/>
                <w:sz w:val="16"/>
              </w:rPr>
              <w:t>*</w:t>
            </w:r>
            <w:r w:rsidRPr="002B526D">
              <w:t>net capital loss for the income year. That expenditure is reduced by the amount of the gain</w:t>
            </w:r>
          </w:p>
        </w:tc>
      </w:tr>
    </w:tbl>
    <w:p w14:paraId="79BC1F96" w14:textId="77777777" w:rsidR="001C4903" w:rsidRPr="002B526D" w:rsidRDefault="001C4903" w:rsidP="001C4903">
      <w:pPr>
        <w:pStyle w:val="notetext"/>
      </w:pPr>
      <w:r w:rsidRPr="002B526D">
        <w:t>Example:</w:t>
      </w:r>
      <w:r w:rsidRPr="002B526D">
        <w:tab/>
        <w:t>In 1999 Simon bought a small factory. In 2000 a fire destroys part of it. He receives $100,000 under an insurance policy.</w:t>
      </w:r>
    </w:p>
    <w:p w14:paraId="4114BD05" w14:textId="709D4476" w:rsidR="001C4903" w:rsidRPr="002B526D" w:rsidRDefault="001C4903" w:rsidP="001C4903">
      <w:pPr>
        <w:pStyle w:val="notetext"/>
      </w:pPr>
      <w:r w:rsidRPr="002B526D">
        <w:tab/>
        <w:t xml:space="preserve">The capital gain is worked out under </w:t>
      </w:r>
      <w:r w:rsidR="00FF0C1F" w:rsidRPr="002B526D">
        <w:t>section 1</w:t>
      </w:r>
      <w:r w:rsidRPr="002B526D">
        <w:t>12</w:t>
      </w:r>
      <w:r w:rsidR="00B85998">
        <w:noBreakHyphen/>
      </w:r>
      <w:r w:rsidRPr="002B526D">
        <w:t>30.</w:t>
      </w:r>
    </w:p>
    <w:p w14:paraId="53A448A6" w14:textId="77777777" w:rsidR="001C4903" w:rsidRPr="002B526D" w:rsidRDefault="001C4903" w:rsidP="001C4903">
      <w:pPr>
        <w:pStyle w:val="notetext"/>
        <w:keepNext/>
      </w:pPr>
      <w:r w:rsidRPr="002B526D">
        <w:tab/>
        <w:t>Suppose the factory’s cost base at the time of the fire is $75,000 and the market value of the part that is not destroyed is $150,000. The cost base of the part that is destroyed is:</w:t>
      </w:r>
    </w:p>
    <w:p w14:paraId="6083EE5B" w14:textId="77777777" w:rsidR="001C4903" w:rsidRPr="002B526D" w:rsidRDefault="009631B9" w:rsidP="001C4903">
      <w:pPr>
        <w:pStyle w:val="Formula"/>
        <w:ind w:left="1985"/>
      </w:pPr>
      <w:r w:rsidRPr="002B526D">
        <w:rPr>
          <w:noProof/>
        </w:rPr>
        <w:drawing>
          <wp:inline distT="0" distB="0" distL="0" distR="0" wp14:anchorId="191C82CF" wp14:editId="75D30EFF">
            <wp:extent cx="2438400" cy="561975"/>
            <wp:effectExtent l="0" t="0" r="0" b="0"/>
            <wp:docPr id="9" name="Picture 9" descr="Start formula $75,000 times start fraction $100,000 over $100,000 plus $150,000 end fraction equals $3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38400" cy="561975"/>
                    </a:xfrm>
                    <a:prstGeom prst="rect">
                      <a:avLst/>
                    </a:prstGeom>
                    <a:noFill/>
                    <a:ln>
                      <a:noFill/>
                    </a:ln>
                  </pic:spPr>
                </pic:pic>
              </a:graphicData>
            </a:graphic>
          </wp:inline>
        </w:drawing>
      </w:r>
    </w:p>
    <w:p w14:paraId="405C0209" w14:textId="77777777" w:rsidR="001C4903" w:rsidRPr="002B526D" w:rsidRDefault="001C4903" w:rsidP="001C4903">
      <w:pPr>
        <w:pStyle w:val="notetext"/>
      </w:pPr>
      <w:r w:rsidRPr="002B526D">
        <w:tab/>
        <w:t>The capital gain is:</w:t>
      </w:r>
    </w:p>
    <w:p w14:paraId="24C6D91B" w14:textId="77777777" w:rsidR="001C4903" w:rsidRPr="002B526D" w:rsidRDefault="009631B9" w:rsidP="001C4903">
      <w:pPr>
        <w:pStyle w:val="Formula"/>
        <w:ind w:left="1985"/>
      </w:pPr>
      <w:r w:rsidRPr="002B526D">
        <w:rPr>
          <w:noProof/>
        </w:rPr>
        <w:drawing>
          <wp:inline distT="0" distB="0" distL="0" distR="0" wp14:anchorId="3CF337A3" wp14:editId="59AA2A60">
            <wp:extent cx="1743075" cy="276225"/>
            <wp:effectExtent l="0" t="0" r="0" b="0"/>
            <wp:docPr id="10" name="Picture 10" descr="Start formula $100,000 minus $30,000 equals $7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43075" cy="276225"/>
                    </a:xfrm>
                    <a:prstGeom prst="rect">
                      <a:avLst/>
                    </a:prstGeom>
                    <a:noFill/>
                    <a:ln>
                      <a:noFill/>
                    </a:ln>
                  </pic:spPr>
                </pic:pic>
              </a:graphicData>
            </a:graphic>
          </wp:inline>
        </w:drawing>
      </w:r>
    </w:p>
    <w:p w14:paraId="7B839F5F" w14:textId="77777777" w:rsidR="001C4903" w:rsidRPr="002B526D" w:rsidRDefault="001C4903" w:rsidP="001C4903">
      <w:pPr>
        <w:pStyle w:val="notetext"/>
        <w:keepNext/>
        <w:keepLines/>
      </w:pPr>
      <w:r w:rsidRPr="002B526D">
        <w:tab/>
        <w:t>Case 1</w:t>
      </w:r>
    </w:p>
    <w:p w14:paraId="0385F30E" w14:textId="77777777" w:rsidR="001C4903" w:rsidRPr="002B526D" w:rsidRDefault="001C4903" w:rsidP="001C4903">
      <w:pPr>
        <w:pStyle w:val="notetext"/>
        <w:keepNext/>
        <w:keepLines/>
      </w:pPr>
      <w:r w:rsidRPr="002B526D">
        <w:tab/>
        <w:t>Suppose Simon spent $80,000 on repairing the factory. The money he received under the insurance policy exceeds the repair cost by $20,000. The gain exceeds that by $50,000.</w:t>
      </w:r>
    </w:p>
    <w:p w14:paraId="44CA1729" w14:textId="77777777" w:rsidR="001C4903" w:rsidRPr="002B526D" w:rsidRDefault="001C4903" w:rsidP="001C4903">
      <w:pPr>
        <w:pStyle w:val="notetext"/>
      </w:pPr>
      <w:r w:rsidRPr="002B526D">
        <w:tab/>
        <w:t>The result is that the gain is reduced to $20,000 and the $80,000 he spent on repairs is reduced to $30,000.</w:t>
      </w:r>
    </w:p>
    <w:p w14:paraId="17E746C8" w14:textId="77777777" w:rsidR="001C4903" w:rsidRPr="002B526D" w:rsidRDefault="001C4903" w:rsidP="001C4903">
      <w:pPr>
        <w:pStyle w:val="notetext"/>
        <w:keepNext/>
      </w:pPr>
      <w:r w:rsidRPr="002B526D">
        <w:tab/>
        <w:t>Case 2</w:t>
      </w:r>
    </w:p>
    <w:p w14:paraId="1E9313B1" w14:textId="77777777" w:rsidR="001C4903" w:rsidRPr="002B526D" w:rsidRDefault="001C4903" w:rsidP="001C4903">
      <w:pPr>
        <w:pStyle w:val="notetext"/>
      </w:pPr>
      <w:r w:rsidRPr="002B526D">
        <w:tab/>
        <w:t>Suppose Simon spent $15,000 on repairs instead. The money he received under the policy exceeds that amount by $85,000. This is more than the gain he made.</w:t>
      </w:r>
    </w:p>
    <w:p w14:paraId="0B672726" w14:textId="77777777" w:rsidR="001C4903" w:rsidRPr="002B526D" w:rsidRDefault="001C4903" w:rsidP="001C4903">
      <w:pPr>
        <w:pStyle w:val="notetext"/>
      </w:pPr>
      <w:r w:rsidRPr="002B526D">
        <w:tab/>
        <w:t>The gain is relevant to working out Simon’s net capital gain or loss for the income year and the $15,000 he spent on repairs forms part of the factory’s cost base.</w:t>
      </w:r>
    </w:p>
    <w:p w14:paraId="0F5598FA" w14:textId="77777777" w:rsidR="001C4903" w:rsidRPr="002B526D" w:rsidRDefault="001C4903" w:rsidP="001C4903">
      <w:pPr>
        <w:pStyle w:val="notetext"/>
      </w:pPr>
      <w:r w:rsidRPr="002B526D">
        <w:tab/>
        <w:t>Case 3</w:t>
      </w:r>
    </w:p>
    <w:p w14:paraId="61DA5CD3" w14:textId="77777777" w:rsidR="001C4903" w:rsidRPr="002B526D" w:rsidRDefault="001C4903" w:rsidP="001C4903">
      <w:pPr>
        <w:pStyle w:val="notetext"/>
      </w:pPr>
      <w:r w:rsidRPr="002B526D">
        <w:tab/>
        <w:t>Suppose Simon spent $120,000 on repairs instead. The gain is disregarded and the $120,000 is reduced to $50,000.</w:t>
      </w:r>
    </w:p>
    <w:p w14:paraId="1127F8BA" w14:textId="77777777" w:rsidR="001C4903" w:rsidRPr="002B526D" w:rsidRDefault="001C4903" w:rsidP="001C4903">
      <w:pPr>
        <w:pStyle w:val="SubsectionHead"/>
      </w:pPr>
      <w:r w:rsidRPr="002B526D">
        <w:lastRenderedPageBreak/>
        <w:t xml:space="preserve">Original asset acquired before </w:t>
      </w:r>
      <w:r w:rsidR="00DA688C" w:rsidRPr="002B526D">
        <w:t>20 September</w:t>
      </w:r>
      <w:r w:rsidRPr="002B526D">
        <w:t xml:space="preserve"> 1985 </w:t>
      </w:r>
    </w:p>
    <w:p w14:paraId="457DA487" w14:textId="523C015A" w:rsidR="001C4903" w:rsidRPr="002B526D" w:rsidRDefault="001C4903" w:rsidP="00EA02DF">
      <w:pPr>
        <w:pStyle w:val="subsection"/>
      </w:pPr>
      <w:r w:rsidRPr="002B526D">
        <w:tab/>
        <w:t>(3)</w:t>
      </w:r>
      <w:r w:rsidRPr="002B526D">
        <w:tab/>
        <w:t xml:space="preserve">If you </w:t>
      </w:r>
      <w:r w:rsidR="00B85998" w:rsidRPr="00B85998">
        <w:rPr>
          <w:position w:val="6"/>
          <w:sz w:val="16"/>
        </w:rPr>
        <w:t>*</w:t>
      </w:r>
      <w:r w:rsidRPr="002B526D">
        <w:t xml:space="preserve">acquired the original asset before </w:t>
      </w:r>
      <w:r w:rsidR="00DA688C" w:rsidRPr="002B526D">
        <w:t>20 September</w:t>
      </w:r>
      <w:r w:rsidRPr="002B526D">
        <w:t xml:space="preserve"> 1985 and you incurred expenditure in acquiring another </w:t>
      </w:r>
      <w:r w:rsidR="00B85998" w:rsidRPr="00B85998">
        <w:rPr>
          <w:position w:val="6"/>
          <w:sz w:val="16"/>
        </w:rPr>
        <w:t>*</w:t>
      </w:r>
      <w:r w:rsidRPr="002B526D">
        <w:t>CGT asset, you are taken to have acquired the other asset before that day if:</w:t>
      </w:r>
    </w:p>
    <w:p w14:paraId="001DA849" w14:textId="78BDC709" w:rsidR="001C4903" w:rsidRPr="002B526D" w:rsidRDefault="001C4903" w:rsidP="001C4903">
      <w:pPr>
        <w:pStyle w:val="paragraph"/>
      </w:pPr>
      <w:r w:rsidRPr="002B526D">
        <w:tab/>
        <w:t>(a)</w:t>
      </w:r>
      <w:r w:rsidRPr="002B526D">
        <w:tab/>
        <w:t xml:space="preserve">the expenditure is not more than 120% of the </w:t>
      </w:r>
      <w:r w:rsidR="00B85998" w:rsidRPr="00B85998">
        <w:rPr>
          <w:position w:val="6"/>
          <w:sz w:val="16"/>
        </w:rPr>
        <w:t>*</w:t>
      </w:r>
      <w:r w:rsidRPr="002B526D">
        <w:t>market value of the original asset when the event happened; or</w:t>
      </w:r>
    </w:p>
    <w:p w14:paraId="0CCDB8D0" w14:textId="77777777" w:rsidR="001C4903" w:rsidRPr="002B526D" w:rsidRDefault="001C4903" w:rsidP="001C4903">
      <w:pPr>
        <w:pStyle w:val="paragraph"/>
      </w:pPr>
      <w:r w:rsidRPr="002B526D">
        <w:tab/>
        <w:t>(b)</w:t>
      </w:r>
      <w:r w:rsidRPr="002B526D">
        <w:tab/>
        <w:t>a natural disaster happened so that the original asset, or part of it, is lost or destroyed and it is reasonable to treat the other asset as substantially the same as the original asset.</w:t>
      </w:r>
    </w:p>
    <w:p w14:paraId="4B37B132" w14:textId="6F66CB15" w:rsidR="001C4903" w:rsidRPr="002B526D" w:rsidRDefault="001C4903" w:rsidP="002A64F1">
      <w:pPr>
        <w:pStyle w:val="subsection"/>
        <w:keepNext/>
        <w:keepLines/>
      </w:pPr>
      <w:r w:rsidRPr="002B526D">
        <w:tab/>
        <w:t>(4)</w:t>
      </w:r>
      <w:r w:rsidRPr="002B526D">
        <w:tab/>
        <w:t xml:space="preserve">If you </w:t>
      </w:r>
      <w:r w:rsidR="00B85998" w:rsidRPr="00B85998">
        <w:rPr>
          <w:position w:val="6"/>
          <w:sz w:val="16"/>
        </w:rPr>
        <w:t>*</w:t>
      </w:r>
      <w:r w:rsidRPr="002B526D">
        <w:t xml:space="preserve">acquired the original asset before </w:t>
      </w:r>
      <w:r w:rsidR="00DA688C" w:rsidRPr="002B526D">
        <w:t>20 September</w:t>
      </w:r>
      <w:r w:rsidRPr="002B526D">
        <w:t xml:space="preserve"> 1985 and you incurred expenditure of a capital nature in repairing or restoring it, you are taken to have acquired the original asset (as repaired or restored) before that day.</w:t>
      </w:r>
    </w:p>
    <w:p w14:paraId="3295A4C5" w14:textId="44E086AB" w:rsidR="001C4903" w:rsidRPr="002B526D" w:rsidRDefault="001C4903" w:rsidP="001C4903">
      <w:pPr>
        <w:pStyle w:val="ActHead5"/>
      </w:pPr>
      <w:bookmarkStart w:id="67" w:name="_Toc201753209"/>
      <w:r w:rsidRPr="002B526D">
        <w:rPr>
          <w:rStyle w:val="CharSectno"/>
        </w:rPr>
        <w:t>124</w:t>
      </w:r>
      <w:r w:rsidR="00B85998">
        <w:rPr>
          <w:rStyle w:val="CharSectno"/>
        </w:rPr>
        <w:noBreakHyphen/>
      </w:r>
      <w:r w:rsidRPr="002B526D">
        <w:rPr>
          <w:rStyle w:val="CharSectno"/>
        </w:rPr>
        <w:t>90</w:t>
      </w:r>
      <w:r w:rsidRPr="002B526D">
        <w:t xml:space="preserve">  Consequences for receiving an asset</w:t>
      </w:r>
      <w:bookmarkEnd w:id="67"/>
    </w:p>
    <w:p w14:paraId="31DEED6A" w14:textId="2442468B" w:rsidR="001C4903" w:rsidRPr="002B526D" w:rsidRDefault="001C4903" w:rsidP="00EA02DF">
      <w:pPr>
        <w:pStyle w:val="subsection"/>
      </w:pPr>
      <w:r w:rsidRPr="002B526D">
        <w:tab/>
        <w:t>(1)</w:t>
      </w:r>
      <w:r w:rsidRPr="002B526D">
        <w:tab/>
        <w:t xml:space="preserve">If you receive another </w:t>
      </w:r>
      <w:r w:rsidR="00B85998" w:rsidRPr="00B85998">
        <w:rPr>
          <w:position w:val="6"/>
          <w:sz w:val="16"/>
        </w:rPr>
        <w:t>*</w:t>
      </w:r>
      <w:r w:rsidRPr="002B526D">
        <w:t>CGT asset for the event happening, there are these consequences if you choose to obtain a roll</w:t>
      </w:r>
      <w:r w:rsidR="00B85998">
        <w:noBreakHyphen/>
      </w:r>
      <w:r w:rsidRPr="002B526D">
        <w:t>over.</w:t>
      </w:r>
    </w:p>
    <w:p w14:paraId="5046B8CC" w14:textId="10913E17" w:rsidR="001C4903" w:rsidRPr="002B526D" w:rsidRDefault="001C4903" w:rsidP="00EA02DF">
      <w:pPr>
        <w:pStyle w:val="subsection"/>
      </w:pPr>
      <w:r w:rsidRPr="002B526D">
        <w:tab/>
        <w:t>(2)</w:t>
      </w:r>
      <w:r w:rsidRPr="002B526D">
        <w:tab/>
        <w:t xml:space="preserve">A </w:t>
      </w:r>
      <w:r w:rsidR="00B85998" w:rsidRPr="00B85998">
        <w:rPr>
          <w:position w:val="6"/>
          <w:sz w:val="16"/>
        </w:rPr>
        <w:t>*</w:t>
      </w:r>
      <w:r w:rsidRPr="002B526D">
        <w:t>capital gain you make from the original asset is disregarded.</w:t>
      </w:r>
    </w:p>
    <w:p w14:paraId="442C5A47" w14:textId="532FC95F" w:rsidR="001C4903" w:rsidRPr="002B526D" w:rsidRDefault="001C4903" w:rsidP="00EA02DF">
      <w:pPr>
        <w:pStyle w:val="subsection"/>
      </w:pPr>
      <w:r w:rsidRPr="002B526D">
        <w:tab/>
        <w:t>(3)</w:t>
      </w:r>
      <w:r w:rsidRPr="002B526D">
        <w:tab/>
        <w:t xml:space="preserve">If you </w:t>
      </w:r>
      <w:r w:rsidR="00B85998" w:rsidRPr="00B85998">
        <w:rPr>
          <w:position w:val="6"/>
          <w:sz w:val="16"/>
        </w:rPr>
        <w:t>*</w:t>
      </w:r>
      <w:r w:rsidRPr="002B526D">
        <w:t xml:space="preserve">acquired the original asset on or after </w:t>
      </w:r>
      <w:r w:rsidR="00DA688C" w:rsidRPr="002B526D">
        <w:t>20 September</w:t>
      </w:r>
      <w:r w:rsidRPr="002B526D">
        <w:t xml:space="preserve"> 1985:</w:t>
      </w:r>
    </w:p>
    <w:p w14:paraId="74902C68" w14:textId="086CB9E1" w:rsidR="001C4903" w:rsidRPr="002B526D" w:rsidRDefault="001C4903" w:rsidP="001C4903">
      <w:pPr>
        <w:pStyle w:val="paragraph"/>
      </w:pPr>
      <w:r w:rsidRPr="002B526D">
        <w:tab/>
        <w:t>(a)</w:t>
      </w:r>
      <w:r w:rsidRPr="002B526D">
        <w:tab/>
        <w:t xml:space="preserve">the first element of the other asset’s </w:t>
      </w:r>
      <w:r w:rsidR="00B85998" w:rsidRPr="00B85998">
        <w:rPr>
          <w:position w:val="6"/>
          <w:sz w:val="16"/>
        </w:rPr>
        <w:t>*</w:t>
      </w:r>
      <w:r w:rsidRPr="002B526D">
        <w:t>cost base is the original asset’s cost base at the time of the event; and</w:t>
      </w:r>
    </w:p>
    <w:p w14:paraId="5A049115" w14:textId="484A69B4" w:rsidR="001C4903" w:rsidRPr="002B526D" w:rsidRDefault="001C4903" w:rsidP="001C4903">
      <w:pPr>
        <w:pStyle w:val="paragraph"/>
      </w:pPr>
      <w:r w:rsidRPr="002B526D">
        <w:tab/>
        <w:t>(b)</w:t>
      </w:r>
      <w:r w:rsidRPr="002B526D">
        <w:tab/>
        <w:t xml:space="preserve">the first element of the other asset’s </w:t>
      </w:r>
      <w:r w:rsidR="00B85998" w:rsidRPr="00B85998">
        <w:rPr>
          <w:position w:val="6"/>
          <w:sz w:val="16"/>
        </w:rPr>
        <w:t>*</w:t>
      </w:r>
      <w:r w:rsidRPr="002B526D">
        <w:t>reduced cost base is the original asset’s reduced cost base at the time of the event.</w:t>
      </w:r>
    </w:p>
    <w:p w14:paraId="7C3EC3D8" w14:textId="68816AE7" w:rsidR="001C4903" w:rsidRPr="002B526D" w:rsidRDefault="001C4903" w:rsidP="001C4903">
      <w:pPr>
        <w:pStyle w:val="notetext"/>
      </w:pPr>
      <w:r w:rsidRPr="002B526D">
        <w:t>Note:</w:t>
      </w:r>
      <w:r w:rsidRPr="002B526D">
        <w:tab/>
        <w:t>There are special indexation rules for roll</w:t>
      </w:r>
      <w:r w:rsidR="00B85998">
        <w:noBreakHyphen/>
      </w:r>
      <w:r w:rsidRPr="002B526D">
        <w:t>overs: see Division</w:t>
      </w:r>
      <w:r w:rsidR="003D4EB1" w:rsidRPr="002B526D">
        <w:t> </w:t>
      </w:r>
      <w:r w:rsidRPr="002B526D">
        <w:t>114.</w:t>
      </w:r>
    </w:p>
    <w:p w14:paraId="0EEC20EB" w14:textId="77777777" w:rsidR="001C4903" w:rsidRPr="002B526D" w:rsidRDefault="001C4903" w:rsidP="001C4903">
      <w:pPr>
        <w:pStyle w:val="notetext"/>
      </w:pPr>
      <w:r w:rsidRPr="002B526D">
        <w:t>Example:</w:t>
      </w:r>
      <w:r w:rsidRPr="002B526D">
        <w:tab/>
        <w:t>Steven bought land in 1999 for $100,000. In 2001 the government compulsorily acquires the land and gives him new land in return.</w:t>
      </w:r>
    </w:p>
    <w:p w14:paraId="13B79D22" w14:textId="77777777" w:rsidR="001C4903" w:rsidRPr="002B526D" w:rsidRDefault="001C4903" w:rsidP="001C4903">
      <w:pPr>
        <w:pStyle w:val="notetext"/>
      </w:pPr>
      <w:r w:rsidRPr="002B526D">
        <w:tab/>
        <w:t>A capital gain he makes from the original land is disregarded. Suppose the original land’s cost base when it is acquired is $120,000. The first element of the new land’s cost base becomes $120,000.</w:t>
      </w:r>
    </w:p>
    <w:p w14:paraId="0613D8F4" w14:textId="6B15BE00" w:rsidR="001C4903" w:rsidRPr="002B526D" w:rsidRDefault="001C4903" w:rsidP="00EA02DF">
      <w:pPr>
        <w:pStyle w:val="subsection"/>
      </w:pPr>
      <w:r w:rsidRPr="002B526D">
        <w:tab/>
        <w:t>(4)</w:t>
      </w:r>
      <w:r w:rsidRPr="002B526D">
        <w:tab/>
        <w:t xml:space="preserve">If you acquired the original asset before </w:t>
      </w:r>
      <w:r w:rsidR="00DA688C" w:rsidRPr="002B526D">
        <w:t>20 September</w:t>
      </w:r>
      <w:r w:rsidRPr="002B526D">
        <w:t xml:space="preserve"> 1985, you are taken to have </w:t>
      </w:r>
      <w:r w:rsidR="00B85998" w:rsidRPr="00B85998">
        <w:rPr>
          <w:position w:val="6"/>
          <w:sz w:val="16"/>
        </w:rPr>
        <w:t>*</w:t>
      </w:r>
      <w:r w:rsidRPr="002B526D">
        <w:t>acquired the other asset before that day.</w:t>
      </w:r>
    </w:p>
    <w:p w14:paraId="4276B393" w14:textId="39827006" w:rsidR="001C4903" w:rsidRPr="002B526D" w:rsidRDefault="001C4903" w:rsidP="001C4903">
      <w:pPr>
        <w:pStyle w:val="ActHead5"/>
      </w:pPr>
      <w:bookmarkStart w:id="68" w:name="_Toc201753210"/>
      <w:r w:rsidRPr="002B526D">
        <w:rPr>
          <w:rStyle w:val="CharSectno"/>
        </w:rPr>
        <w:lastRenderedPageBreak/>
        <w:t>124</w:t>
      </w:r>
      <w:r w:rsidR="00B85998">
        <w:rPr>
          <w:rStyle w:val="CharSectno"/>
        </w:rPr>
        <w:noBreakHyphen/>
      </w:r>
      <w:r w:rsidRPr="002B526D">
        <w:rPr>
          <w:rStyle w:val="CharSectno"/>
        </w:rPr>
        <w:t>95</w:t>
      </w:r>
      <w:r w:rsidRPr="002B526D">
        <w:t xml:space="preserve">  You receive both money and an asset</w:t>
      </w:r>
      <w:bookmarkEnd w:id="68"/>
    </w:p>
    <w:p w14:paraId="5ED3EB50" w14:textId="16E4C746" w:rsidR="001C4903" w:rsidRPr="002B526D" w:rsidRDefault="001C4903" w:rsidP="00EA02DF">
      <w:pPr>
        <w:pStyle w:val="subsection"/>
      </w:pPr>
      <w:r w:rsidRPr="002B526D">
        <w:tab/>
        <w:t>(1)</w:t>
      </w:r>
      <w:r w:rsidRPr="002B526D">
        <w:tab/>
        <w:t xml:space="preserve">If you receive both money and another </w:t>
      </w:r>
      <w:r w:rsidR="00B85998" w:rsidRPr="00B85998">
        <w:rPr>
          <w:position w:val="6"/>
          <w:sz w:val="16"/>
        </w:rPr>
        <w:t>*</w:t>
      </w:r>
      <w:r w:rsidRPr="002B526D">
        <w:t>CGT asset for the event happening and choose to obtain a roll</w:t>
      </w:r>
      <w:r w:rsidR="00B85998">
        <w:noBreakHyphen/>
      </w:r>
      <w:r w:rsidRPr="002B526D">
        <w:t xml:space="preserve">over, the requirements and consequences are different for each part of the compensation attributable to the original asset (having regard to the amount of money and the </w:t>
      </w:r>
      <w:r w:rsidR="00B85998" w:rsidRPr="00B85998">
        <w:rPr>
          <w:position w:val="6"/>
          <w:sz w:val="16"/>
        </w:rPr>
        <w:t>*</w:t>
      </w:r>
      <w:r w:rsidRPr="002B526D">
        <w:t>market value of the other asset).</w:t>
      </w:r>
    </w:p>
    <w:p w14:paraId="02F73EE6" w14:textId="77777777" w:rsidR="001C4903" w:rsidRPr="002B526D" w:rsidRDefault="001C4903" w:rsidP="001C4903">
      <w:pPr>
        <w:pStyle w:val="SubsectionHead"/>
        <w:ind w:right="566"/>
      </w:pPr>
      <w:r w:rsidRPr="002B526D">
        <w:t>The other asset as a part of compensation</w:t>
      </w:r>
    </w:p>
    <w:p w14:paraId="6234A112" w14:textId="4B8F2D32" w:rsidR="001C4903" w:rsidRPr="002B526D" w:rsidRDefault="001C4903" w:rsidP="00EA02DF">
      <w:pPr>
        <w:pStyle w:val="subsection"/>
      </w:pPr>
      <w:r w:rsidRPr="002B526D">
        <w:tab/>
        <w:t>(2)</w:t>
      </w:r>
      <w:r w:rsidRPr="002B526D">
        <w:tab/>
        <w:t xml:space="preserve">The </w:t>
      </w:r>
      <w:r w:rsidR="00B85998" w:rsidRPr="00B85998">
        <w:rPr>
          <w:position w:val="6"/>
          <w:sz w:val="16"/>
        </w:rPr>
        <w:t>*</w:t>
      </w:r>
      <w:r w:rsidRPr="002B526D">
        <w:t xml:space="preserve">market value of the other asset (when you </w:t>
      </w:r>
      <w:r w:rsidR="00B85998" w:rsidRPr="00B85998">
        <w:rPr>
          <w:position w:val="6"/>
          <w:sz w:val="16"/>
        </w:rPr>
        <w:t>*</w:t>
      </w:r>
      <w:r w:rsidRPr="002B526D">
        <w:t xml:space="preserve">acquire it) must be more than that part of the </w:t>
      </w:r>
      <w:r w:rsidR="00B85998" w:rsidRPr="00B85998">
        <w:rPr>
          <w:position w:val="6"/>
          <w:sz w:val="16"/>
        </w:rPr>
        <w:t>*</w:t>
      </w:r>
      <w:r w:rsidRPr="002B526D">
        <w:t>cost base of the original asset that is attributable to the new asset.</w:t>
      </w:r>
    </w:p>
    <w:p w14:paraId="18140D21" w14:textId="001F4BBD" w:rsidR="001C4903" w:rsidRPr="002B526D" w:rsidRDefault="001C4903" w:rsidP="001C4903">
      <w:pPr>
        <w:pStyle w:val="notetext"/>
        <w:ind w:right="566"/>
      </w:pPr>
      <w:r w:rsidRPr="002B526D">
        <w:t>Note:</w:t>
      </w:r>
      <w:r w:rsidRPr="002B526D">
        <w:tab/>
        <w:t xml:space="preserve">This requirement is different to that in </w:t>
      </w:r>
      <w:r w:rsidR="00B85998">
        <w:t>subsection 1</w:t>
      </w:r>
      <w:r w:rsidRPr="002B526D">
        <w:t>24</w:t>
      </w:r>
      <w:r w:rsidR="00B85998">
        <w:noBreakHyphen/>
      </w:r>
      <w:r w:rsidRPr="002B526D">
        <w:t>80(3). It requires a proportional attribution of the cost base of the original asset.</w:t>
      </w:r>
    </w:p>
    <w:p w14:paraId="54487072" w14:textId="133AECFC" w:rsidR="001C4903" w:rsidRPr="002B526D" w:rsidRDefault="001C4903" w:rsidP="00EA02DF">
      <w:pPr>
        <w:pStyle w:val="subsection"/>
      </w:pPr>
      <w:r w:rsidRPr="002B526D">
        <w:tab/>
        <w:t>(3)</w:t>
      </w:r>
      <w:r w:rsidRPr="002B526D">
        <w:tab/>
        <w:t xml:space="preserve">If you </w:t>
      </w:r>
      <w:r w:rsidR="00B85998" w:rsidRPr="00B85998">
        <w:rPr>
          <w:position w:val="6"/>
          <w:sz w:val="16"/>
        </w:rPr>
        <w:t>*</w:t>
      </w:r>
      <w:r w:rsidRPr="002B526D">
        <w:t xml:space="preserve">acquired the original asset on or after </w:t>
      </w:r>
      <w:r w:rsidR="00DA688C" w:rsidRPr="002B526D">
        <w:t>20 September</w:t>
      </w:r>
      <w:r w:rsidRPr="002B526D">
        <w:t xml:space="preserve"> 1985:</w:t>
      </w:r>
    </w:p>
    <w:p w14:paraId="7A0EADDC" w14:textId="2797BE56" w:rsidR="001C4903" w:rsidRPr="002B526D" w:rsidRDefault="001C4903" w:rsidP="001C4903">
      <w:pPr>
        <w:pStyle w:val="paragraph"/>
        <w:ind w:right="566"/>
      </w:pPr>
      <w:r w:rsidRPr="002B526D">
        <w:tab/>
        <w:t>(a)</w:t>
      </w:r>
      <w:r w:rsidRPr="002B526D">
        <w:tab/>
        <w:t xml:space="preserve">the first element of the other asset’s </w:t>
      </w:r>
      <w:r w:rsidR="00B85998" w:rsidRPr="00B85998">
        <w:rPr>
          <w:position w:val="6"/>
          <w:sz w:val="16"/>
        </w:rPr>
        <w:t>*</w:t>
      </w:r>
      <w:r w:rsidRPr="002B526D">
        <w:t>cost base is that part of the original asset’s cost base at the time of the event that is attributable to the new asset; and</w:t>
      </w:r>
    </w:p>
    <w:p w14:paraId="2030D912" w14:textId="22582B88" w:rsidR="001C4903" w:rsidRPr="002B526D" w:rsidRDefault="001C4903" w:rsidP="001C4903">
      <w:pPr>
        <w:pStyle w:val="paragraph"/>
        <w:keepNext/>
        <w:ind w:right="566"/>
      </w:pPr>
      <w:r w:rsidRPr="002B526D">
        <w:tab/>
        <w:t>(b)</w:t>
      </w:r>
      <w:r w:rsidRPr="002B526D">
        <w:tab/>
        <w:t xml:space="preserve">the first element of the other asset’s </w:t>
      </w:r>
      <w:r w:rsidR="00B85998" w:rsidRPr="00B85998">
        <w:rPr>
          <w:position w:val="6"/>
          <w:sz w:val="16"/>
        </w:rPr>
        <w:t>*</w:t>
      </w:r>
      <w:r w:rsidRPr="002B526D">
        <w:t>reduced cost base is worked out similarly.</w:t>
      </w:r>
    </w:p>
    <w:p w14:paraId="0D043CAB" w14:textId="37A02375" w:rsidR="001C4903" w:rsidRPr="002B526D" w:rsidRDefault="001C4903" w:rsidP="001C4903">
      <w:pPr>
        <w:pStyle w:val="notetext"/>
        <w:ind w:right="566"/>
      </w:pPr>
      <w:r w:rsidRPr="002B526D">
        <w:t>Note:</w:t>
      </w:r>
      <w:r w:rsidRPr="002B526D">
        <w:tab/>
        <w:t xml:space="preserve">These consequences are different to those in </w:t>
      </w:r>
      <w:r w:rsidR="00B85998">
        <w:t>subsection 1</w:t>
      </w:r>
      <w:r w:rsidRPr="002B526D">
        <w:t>24</w:t>
      </w:r>
      <w:r w:rsidR="00B85998">
        <w:noBreakHyphen/>
      </w:r>
      <w:r w:rsidRPr="002B526D">
        <w:t>90(3). They require a proportional attribution of the cost base of the original asset.</w:t>
      </w:r>
    </w:p>
    <w:p w14:paraId="76981747" w14:textId="04AAA530" w:rsidR="001C4903" w:rsidRPr="002B526D" w:rsidRDefault="001C4903" w:rsidP="00EA02DF">
      <w:pPr>
        <w:pStyle w:val="subsection"/>
      </w:pPr>
      <w:r w:rsidRPr="002B526D">
        <w:tab/>
        <w:t>(4)</w:t>
      </w:r>
      <w:r w:rsidRPr="002B526D">
        <w:tab/>
        <w:t xml:space="preserve">If you </w:t>
      </w:r>
      <w:r w:rsidR="00B85998" w:rsidRPr="00B85998">
        <w:rPr>
          <w:position w:val="6"/>
          <w:sz w:val="16"/>
        </w:rPr>
        <w:t>*</w:t>
      </w:r>
      <w:r w:rsidRPr="002B526D">
        <w:t xml:space="preserve">acquired the original asset before </w:t>
      </w:r>
      <w:r w:rsidR="00DA688C" w:rsidRPr="002B526D">
        <w:t>20 September</w:t>
      </w:r>
      <w:r w:rsidRPr="002B526D">
        <w:t xml:space="preserve"> 1985, you are taken to have acquired the new asset before that day.</w:t>
      </w:r>
    </w:p>
    <w:p w14:paraId="43C1F09C" w14:textId="77777777" w:rsidR="001C4903" w:rsidRPr="002B526D" w:rsidRDefault="001C4903" w:rsidP="001C4903">
      <w:pPr>
        <w:pStyle w:val="SubsectionHead"/>
      </w:pPr>
      <w:r w:rsidRPr="002B526D">
        <w:t>Money as a part of compensation</w:t>
      </w:r>
    </w:p>
    <w:p w14:paraId="02386738" w14:textId="283BEA98" w:rsidR="001C4903" w:rsidRPr="002B526D" w:rsidRDefault="001C4903" w:rsidP="00EA02DF">
      <w:pPr>
        <w:pStyle w:val="subsection"/>
      </w:pPr>
      <w:r w:rsidRPr="002B526D">
        <w:tab/>
        <w:t>(5)</w:t>
      </w:r>
      <w:r w:rsidRPr="002B526D">
        <w:tab/>
        <w:t xml:space="preserve">If you make a </w:t>
      </w:r>
      <w:r w:rsidR="00B85998" w:rsidRPr="00B85998">
        <w:rPr>
          <w:position w:val="6"/>
          <w:sz w:val="16"/>
        </w:rPr>
        <w:t>*</w:t>
      </w:r>
      <w:r w:rsidRPr="002B526D">
        <w:t>capital gain from the event, this table sets out in what situations that part of the gain on the original asset that is attributable to the amount of money you received is reduced, not reduced or disregarded.</w:t>
      </w:r>
    </w:p>
    <w:p w14:paraId="48DC7AF4" w14:textId="3D278A7D" w:rsidR="001C4903" w:rsidRPr="002B526D" w:rsidRDefault="001C4903" w:rsidP="00EA02DF">
      <w:pPr>
        <w:pStyle w:val="subsection"/>
      </w:pPr>
      <w:r w:rsidRPr="002B526D">
        <w:lastRenderedPageBreak/>
        <w:tab/>
      </w:r>
      <w:r w:rsidRPr="002B526D">
        <w:tab/>
        <w:t xml:space="preserve">It also sets out in what situations the expenditure you incurred to </w:t>
      </w:r>
      <w:r w:rsidR="00B85998" w:rsidRPr="00B85998">
        <w:rPr>
          <w:position w:val="6"/>
          <w:sz w:val="16"/>
        </w:rPr>
        <w:t>*</w:t>
      </w:r>
      <w:r w:rsidRPr="002B526D">
        <w:t xml:space="preserve">acquire another </w:t>
      </w:r>
      <w:r w:rsidR="00B85998" w:rsidRPr="00B85998">
        <w:rPr>
          <w:position w:val="6"/>
          <w:sz w:val="16"/>
        </w:rPr>
        <w:t>*</w:t>
      </w:r>
      <w:r w:rsidRPr="002B526D">
        <w:t>CGT asset or to repair or restore the original asset is reduced.</w:t>
      </w:r>
    </w:p>
    <w:p w14:paraId="4D65B18B" w14:textId="77777777" w:rsidR="001C4903" w:rsidRPr="002B526D" w:rsidRDefault="001C4903" w:rsidP="00DB2A0E">
      <w:pPr>
        <w:pStyle w:val="Tabletext"/>
      </w:pPr>
    </w:p>
    <w:tbl>
      <w:tblPr>
        <w:tblW w:w="0" w:type="auto"/>
        <w:tblInd w:w="108" w:type="dxa"/>
        <w:tblLayout w:type="fixed"/>
        <w:tblLook w:val="0000" w:firstRow="0" w:lastRow="0" w:firstColumn="0" w:lastColumn="0" w:noHBand="0" w:noVBand="0"/>
      </w:tblPr>
      <w:tblGrid>
        <w:gridCol w:w="709"/>
        <w:gridCol w:w="3101"/>
        <w:gridCol w:w="3278"/>
      </w:tblGrid>
      <w:tr w:rsidR="001C4903" w:rsidRPr="002B526D" w14:paraId="5CEB6CB5" w14:textId="77777777">
        <w:trPr>
          <w:cantSplit/>
          <w:tblHeader/>
        </w:trPr>
        <w:tc>
          <w:tcPr>
            <w:tcW w:w="7088" w:type="dxa"/>
            <w:gridSpan w:val="3"/>
            <w:tcBorders>
              <w:top w:val="single" w:sz="12" w:space="0" w:color="000000"/>
            </w:tcBorders>
          </w:tcPr>
          <w:p w14:paraId="5158F63D" w14:textId="77777777" w:rsidR="001C4903" w:rsidRPr="002B526D" w:rsidRDefault="001C4903" w:rsidP="00A77081">
            <w:pPr>
              <w:pStyle w:val="Tabletext"/>
              <w:keepNext/>
              <w:keepLines/>
            </w:pPr>
            <w:r w:rsidRPr="002B526D">
              <w:rPr>
                <w:b/>
              </w:rPr>
              <w:t>You make a capital gain from the event</w:t>
            </w:r>
          </w:p>
        </w:tc>
      </w:tr>
      <w:tr w:rsidR="001C4903" w:rsidRPr="002B526D" w14:paraId="749A05FB" w14:textId="77777777">
        <w:trPr>
          <w:cantSplit/>
          <w:tblHeader/>
        </w:trPr>
        <w:tc>
          <w:tcPr>
            <w:tcW w:w="709" w:type="dxa"/>
            <w:tcBorders>
              <w:top w:val="single" w:sz="6" w:space="0" w:color="000000"/>
              <w:bottom w:val="single" w:sz="12" w:space="0" w:color="000000"/>
            </w:tcBorders>
          </w:tcPr>
          <w:p w14:paraId="4EB640D5" w14:textId="77777777" w:rsidR="001C4903" w:rsidRPr="002B526D" w:rsidRDefault="001C4903" w:rsidP="00A77081">
            <w:pPr>
              <w:pStyle w:val="Tabletext"/>
              <w:keepNext/>
              <w:keepLines/>
            </w:pPr>
            <w:r w:rsidRPr="002B526D">
              <w:rPr>
                <w:b/>
              </w:rPr>
              <w:t>Item</w:t>
            </w:r>
          </w:p>
        </w:tc>
        <w:tc>
          <w:tcPr>
            <w:tcW w:w="3100" w:type="dxa"/>
            <w:tcBorders>
              <w:top w:val="single" w:sz="6" w:space="0" w:color="000000"/>
              <w:bottom w:val="single" w:sz="12" w:space="0" w:color="000000"/>
            </w:tcBorders>
          </w:tcPr>
          <w:p w14:paraId="40E2067E" w14:textId="77777777" w:rsidR="001C4903" w:rsidRPr="002B526D" w:rsidRDefault="001C4903" w:rsidP="00A77081">
            <w:pPr>
              <w:pStyle w:val="Tabletext"/>
              <w:keepNext/>
              <w:keepLines/>
            </w:pPr>
            <w:r w:rsidRPr="002B526D">
              <w:rPr>
                <w:b/>
              </w:rPr>
              <w:t>In this situation:</w:t>
            </w:r>
          </w:p>
        </w:tc>
        <w:tc>
          <w:tcPr>
            <w:tcW w:w="3278" w:type="dxa"/>
            <w:tcBorders>
              <w:top w:val="single" w:sz="6" w:space="0" w:color="000000"/>
              <w:bottom w:val="single" w:sz="12" w:space="0" w:color="000000"/>
            </w:tcBorders>
          </w:tcPr>
          <w:p w14:paraId="3A1FE4D1" w14:textId="77777777" w:rsidR="001C4903" w:rsidRPr="002B526D" w:rsidRDefault="001C4903" w:rsidP="00A77081">
            <w:pPr>
              <w:pStyle w:val="Tabletext"/>
              <w:keepNext/>
              <w:keepLines/>
            </w:pPr>
            <w:r w:rsidRPr="002B526D">
              <w:rPr>
                <w:b/>
              </w:rPr>
              <w:t>There are these consequences</w:t>
            </w:r>
          </w:p>
        </w:tc>
      </w:tr>
      <w:tr w:rsidR="001C4903" w:rsidRPr="002B526D" w14:paraId="2DDE4672" w14:textId="77777777">
        <w:trPr>
          <w:cantSplit/>
        </w:trPr>
        <w:tc>
          <w:tcPr>
            <w:tcW w:w="709" w:type="dxa"/>
            <w:tcBorders>
              <w:top w:val="single" w:sz="12" w:space="0" w:color="000000"/>
              <w:bottom w:val="single" w:sz="2" w:space="0" w:color="auto"/>
            </w:tcBorders>
            <w:shd w:val="clear" w:color="auto" w:fill="auto"/>
          </w:tcPr>
          <w:p w14:paraId="53E46924" w14:textId="77777777" w:rsidR="001C4903" w:rsidRPr="002B526D" w:rsidRDefault="001C4903" w:rsidP="00DB2A0E">
            <w:pPr>
              <w:pStyle w:val="Tabletext"/>
            </w:pPr>
            <w:r w:rsidRPr="002B526D">
              <w:t>1</w:t>
            </w:r>
          </w:p>
        </w:tc>
        <w:tc>
          <w:tcPr>
            <w:tcW w:w="3101" w:type="dxa"/>
            <w:tcBorders>
              <w:top w:val="single" w:sz="12" w:space="0" w:color="000000"/>
              <w:bottom w:val="single" w:sz="2" w:space="0" w:color="auto"/>
            </w:tcBorders>
            <w:shd w:val="clear" w:color="auto" w:fill="auto"/>
          </w:tcPr>
          <w:p w14:paraId="7CA266C3" w14:textId="4EA0FAAF" w:rsidR="001C4903" w:rsidRPr="002B526D" w:rsidRDefault="001C4903" w:rsidP="00DB2A0E">
            <w:pPr>
              <w:pStyle w:val="Tabletext"/>
            </w:pPr>
            <w:r w:rsidRPr="002B526D">
              <w:t xml:space="preserve">The money exceeds the expenditure you incurred to </w:t>
            </w:r>
            <w:r w:rsidR="00B85998" w:rsidRPr="00B85998">
              <w:rPr>
                <w:position w:val="6"/>
                <w:sz w:val="16"/>
                <w:szCs w:val="16"/>
              </w:rPr>
              <w:t>*</w:t>
            </w:r>
            <w:r w:rsidRPr="002B526D">
              <w:t>acquire another CGT asset or to repair or restore the original asset</w:t>
            </w:r>
          </w:p>
        </w:tc>
        <w:tc>
          <w:tcPr>
            <w:tcW w:w="3278" w:type="dxa"/>
            <w:tcBorders>
              <w:top w:val="single" w:sz="12" w:space="0" w:color="000000"/>
              <w:bottom w:val="single" w:sz="2" w:space="0" w:color="auto"/>
            </w:tcBorders>
            <w:shd w:val="clear" w:color="auto" w:fill="auto"/>
          </w:tcPr>
          <w:p w14:paraId="7D4D3B20" w14:textId="77777777" w:rsidR="001C4903" w:rsidRPr="002B526D" w:rsidRDefault="001C4903" w:rsidP="00DB2A0E">
            <w:pPr>
              <w:pStyle w:val="Tabletext"/>
            </w:pPr>
            <w:r w:rsidRPr="002B526D">
              <w:t>If that part of the gain that is attributable to the amount of money is more than the excess:</w:t>
            </w:r>
          </w:p>
          <w:p w14:paraId="16E2373C" w14:textId="77777777" w:rsidR="001C4903" w:rsidRPr="002B526D" w:rsidRDefault="001C4903" w:rsidP="001C4903">
            <w:pPr>
              <w:pStyle w:val="Tablea"/>
            </w:pPr>
            <w:r w:rsidRPr="002B526D">
              <w:t>(a)</w:t>
            </w:r>
            <w:r w:rsidRPr="002B526D">
              <w:tab/>
              <w:t>that part of the gain is reduced to the amount by which the money exceeds that expenditure; and</w:t>
            </w:r>
          </w:p>
          <w:p w14:paraId="7F6DAEF7" w14:textId="77777777" w:rsidR="001C4903" w:rsidRPr="002B526D" w:rsidRDefault="001C4903" w:rsidP="001C4903">
            <w:pPr>
              <w:pStyle w:val="Tablea"/>
            </w:pPr>
            <w:r w:rsidRPr="002B526D">
              <w:t>(b)</w:t>
            </w:r>
            <w:r w:rsidRPr="002B526D">
              <w:tab/>
              <w:t>that expenditure is reduced by the amount by which that part of the gain (before it is reduced) is more than the excess</w:t>
            </w:r>
          </w:p>
        </w:tc>
      </w:tr>
      <w:tr w:rsidR="001C4903" w:rsidRPr="002B526D" w14:paraId="72F5E2D8" w14:textId="77777777">
        <w:trPr>
          <w:cantSplit/>
        </w:trPr>
        <w:tc>
          <w:tcPr>
            <w:tcW w:w="709" w:type="dxa"/>
            <w:tcBorders>
              <w:top w:val="single" w:sz="2" w:space="0" w:color="auto"/>
              <w:bottom w:val="single" w:sz="2" w:space="0" w:color="auto"/>
            </w:tcBorders>
            <w:shd w:val="clear" w:color="auto" w:fill="auto"/>
          </w:tcPr>
          <w:p w14:paraId="4341620C" w14:textId="77777777" w:rsidR="001C4903" w:rsidRPr="002B526D" w:rsidRDefault="001C4903" w:rsidP="00DB2A0E">
            <w:pPr>
              <w:pStyle w:val="Tabletext"/>
            </w:pPr>
            <w:r w:rsidRPr="002B526D">
              <w:t>2</w:t>
            </w:r>
          </w:p>
        </w:tc>
        <w:tc>
          <w:tcPr>
            <w:tcW w:w="3101" w:type="dxa"/>
            <w:tcBorders>
              <w:top w:val="single" w:sz="2" w:space="0" w:color="auto"/>
              <w:bottom w:val="single" w:sz="2" w:space="0" w:color="auto"/>
            </w:tcBorders>
            <w:shd w:val="clear" w:color="auto" w:fill="auto"/>
          </w:tcPr>
          <w:p w14:paraId="3E5B5002" w14:textId="77777777" w:rsidR="001C4903" w:rsidRPr="002B526D" w:rsidRDefault="001C4903" w:rsidP="00DB2A0E">
            <w:pPr>
              <w:pStyle w:val="Tabletext"/>
            </w:pPr>
            <w:r w:rsidRPr="002B526D">
              <w:t>The money exceeds that expenditure</w:t>
            </w:r>
          </w:p>
        </w:tc>
        <w:tc>
          <w:tcPr>
            <w:tcW w:w="3278" w:type="dxa"/>
            <w:tcBorders>
              <w:top w:val="single" w:sz="2" w:space="0" w:color="auto"/>
              <w:bottom w:val="single" w:sz="2" w:space="0" w:color="auto"/>
            </w:tcBorders>
            <w:shd w:val="clear" w:color="auto" w:fill="auto"/>
          </w:tcPr>
          <w:p w14:paraId="50193AE9" w14:textId="77777777" w:rsidR="001C4903" w:rsidRPr="002B526D" w:rsidRDefault="001C4903" w:rsidP="00DB2A0E">
            <w:pPr>
              <w:pStyle w:val="Tabletext"/>
            </w:pPr>
            <w:r w:rsidRPr="002B526D">
              <w:t>If that part of the gain that is attributable to the amount of money is less than or equal to the excess, the gain is not reduced</w:t>
            </w:r>
          </w:p>
        </w:tc>
      </w:tr>
      <w:tr w:rsidR="001C4903" w:rsidRPr="002B526D" w14:paraId="45C587B5" w14:textId="77777777">
        <w:trPr>
          <w:cantSplit/>
        </w:trPr>
        <w:tc>
          <w:tcPr>
            <w:tcW w:w="709" w:type="dxa"/>
            <w:tcBorders>
              <w:top w:val="single" w:sz="2" w:space="0" w:color="auto"/>
              <w:bottom w:val="single" w:sz="12" w:space="0" w:color="000000"/>
            </w:tcBorders>
          </w:tcPr>
          <w:p w14:paraId="5E0C6F61" w14:textId="77777777" w:rsidR="001C4903" w:rsidRPr="002B526D" w:rsidRDefault="001C4903" w:rsidP="00DB2A0E">
            <w:pPr>
              <w:pStyle w:val="Tabletext"/>
            </w:pPr>
            <w:r w:rsidRPr="002B526D">
              <w:t>3</w:t>
            </w:r>
          </w:p>
        </w:tc>
        <w:tc>
          <w:tcPr>
            <w:tcW w:w="3101" w:type="dxa"/>
            <w:tcBorders>
              <w:top w:val="single" w:sz="2" w:space="0" w:color="auto"/>
              <w:bottom w:val="single" w:sz="12" w:space="0" w:color="000000"/>
            </w:tcBorders>
          </w:tcPr>
          <w:p w14:paraId="1E19C045" w14:textId="77777777" w:rsidR="001C4903" w:rsidRPr="002B526D" w:rsidRDefault="001C4903" w:rsidP="00DB2A0E">
            <w:pPr>
              <w:pStyle w:val="Tabletext"/>
            </w:pPr>
            <w:r w:rsidRPr="002B526D">
              <w:t>The money does not exceed that expenditure</w:t>
            </w:r>
          </w:p>
        </w:tc>
        <w:tc>
          <w:tcPr>
            <w:tcW w:w="3278" w:type="dxa"/>
            <w:tcBorders>
              <w:top w:val="single" w:sz="2" w:space="0" w:color="auto"/>
              <w:bottom w:val="single" w:sz="12" w:space="0" w:color="000000"/>
            </w:tcBorders>
          </w:tcPr>
          <w:p w14:paraId="5CF1DD59" w14:textId="61629BB8" w:rsidR="001C4903" w:rsidRPr="002B526D" w:rsidRDefault="001C4903" w:rsidP="00DB2A0E">
            <w:pPr>
              <w:pStyle w:val="Tabletext"/>
            </w:pPr>
            <w:r w:rsidRPr="002B526D">
              <w:t xml:space="preserve">That part of the gain that is attributable to the amount of money is disregarded in working out your </w:t>
            </w:r>
            <w:r w:rsidR="00B85998" w:rsidRPr="00B85998">
              <w:rPr>
                <w:position w:val="6"/>
                <w:sz w:val="16"/>
                <w:szCs w:val="16"/>
              </w:rPr>
              <w:t>*</w:t>
            </w:r>
            <w:r w:rsidRPr="002B526D">
              <w:t xml:space="preserve">net capital gain or </w:t>
            </w:r>
            <w:r w:rsidR="00B85998" w:rsidRPr="00B85998">
              <w:rPr>
                <w:position w:val="6"/>
                <w:sz w:val="16"/>
                <w:szCs w:val="16"/>
              </w:rPr>
              <w:t>*</w:t>
            </w:r>
            <w:r w:rsidRPr="002B526D">
              <w:t>net capital loss for the income year. That expenditure is reduced by the amount of that part of the gain</w:t>
            </w:r>
          </w:p>
        </w:tc>
      </w:tr>
    </w:tbl>
    <w:p w14:paraId="45F40591" w14:textId="7BBAD135" w:rsidR="001C4903" w:rsidRPr="002B526D" w:rsidRDefault="001C4903" w:rsidP="001C4903">
      <w:pPr>
        <w:pStyle w:val="notetext"/>
        <w:ind w:right="566"/>
      </w:pPr>
      <w:r w:rsidRPr="002B526D">
        <w:t>Note:</w:t>
      </w:r>
      <w:r w:rsidRPr="002B526D">
        <w:tab/>
        <w:t xml:space="preserve">These consequences are different to those in </w:t>
      </w:r>
      <w:r w:rsidR="00B85998">
        <w:t>subsection 1</w:t>
      </w:r>
      <w:r w:rsidRPr="002B526D">
        <w:t>24</w:t>
      </w:r>
      <w:r w:rsidR="00B85998">
        <w:noBreakHyphen/>
      </w:r>
      <w:r w:rsidRPr="002B526D">
        <w:t>85(2). They require a proportional attribution of capital gain on the original asset.</w:t>
      </w:r>
    </w:p>
    <w:p w14:paraId="3D866B36" w14:textId="2D013B41" w:rsidR="001C4903" w:rsidRPr="002B526D" w:rsidRDefault="001C4903" w:rsidP="00EA02DF">
      <w:pPr>
        <w:pStyle w:val="subsection"/>
      </w:pPr>
      <w:r w:rsidRPr="002B526D">
        <w:tab/>
        <w:t>(6)</w:t>
      </w:r>
      <w:r w:rsidRPr="002B526D">
        <w:tab/>
        <w:t xml:space="preserve">If you </w:t>
      </w:r>
      <w:r w:rsidR="00B85998" w:rsidRPr="00B85998">
        <w:rPr>
          <w:position w:val="6"/>
          <w:sz w:val="16"/>
        </w:rPr>
        <w:t>*</w:t>
      </w:r>
      <w:r w:rsidRPr="002B526D">
        <w:t xml:space="preserve">acquired the original asset before </w:t>
      </w:r>
      <w:r w:rsidR="00DA688C" w:rsidRPr="002B526D">
        <w:t>20 September</w:t>
      </w:r>
      <w:r w:rsidRPr="002B526D">
        <w:t xml:space="preserve"> 1985 and you incurred expenditure in acquiring another </w:t>
      </w:r>
      <w:r w:rsidR="00B85998" w:rsidRPr="00B85998">
        <w:rPr>
          <w:position w:val="6"/>
          <w:sz w:val="16"/>
        </w:rPr>
        <w:t>*</w:t>
      </w:r>
      <w:r w:rsidRPr="002B526D">
        <w:t>CGT asset, you are taken to have acquired the other asset before that day if:</w:t>
      </w:r>
    </w:p>
    <w:p w14:paraId="68CBC0CB" w14:textId="0FBF27C4" w:rsidR="001C4903" w:rsidRPr="002B526D" w:rsidRDefault="001C4903" w:rsidP="001C4903">
      <w:pPr>
        <w:pStyle w:val="paragraph"/>
        <w:ind w:right="566"/>
      </w:pPr>
      <w:r w:rsidRPr="002B526D">
        <w:tab/>
        <w:t>(a)</w:t>
      </w:r>
      <w:r w:rsidRPr="002B526D">
        <w:tab/>
        <w:t xml:space="preserve">the expenditure you incurred in acquiring the other asset is not more than 120% of the </w:t>
      </w:r>
      <w:r w:rsidR="00B85998" w:rsidRPr="00B85998">
        <w:rPr>
          <w:position w:val="6"/>
          <w:sz w:val="16"/>
        </w:rPr>
        <w:t>*</w:t>
      </w:r>
      <w:r w:rsidRPr="002B526D">
        <w:t xml:space="preserve">market value of </w:t>
      </w:r>
      <w:r w:rsidRPr="002B526D">
        <w:lastRenderedPageBreak/>
        <w:t>that part of the original asset that is attributable to the other asset when the event happened; or</w:t>
      </w:r>
    </w:p>
    <w:p w14:paraId="6BB02534" w14:textId="77777777" w:rsidR="001C4903" w:rsidRPr="002B526D" w:rsidRDefault="001C4903" w:rsidP="001C4903">
      <w:pPr>
        <w:pStyle w:val="paragraph"/>
        <w:ind w:right="566"/>
      </w:pPr>
      <w:r w:rsidRPr="002B526D">
        <w:tab/>
        <w:t>(b)</w:t>
      </w:r>
      <w:r w:rsidRPr="002B526D">
        <w:tab/>
        <w:t>a natural disaster happened so that the original asset, or part of it, is lost or destroyed and it is reasonable to treat the other asset as substantially the same as that part of the original asset that is attributable to the new asset.</w:t>
      </w:r>
    </w:p>
    <w:p w14:paraId="5F902696" w14:textId="3ED57944" w:rsidR="001C4903" w:rsidRPr="002B526D" w:rsidRDefault="001C4903" w:rsidP="001C4903">
      <w:pPr>
        <w:pStyle w:val="notetext"/>
        <w:ind w:right="566"/>
      </w:pPr>
      <w:r w:rsidRPr="002B526D">
        <w:t>Note 1:</w:t>
      </w:r>
      <w:r w:rsidRPr="002B526D">
        <w:tab/>
        <w:t xml:space="preserve">The consequences in </w:t>
      </w:r>
      <w:r w:rsidR="003D4EB1" w:rsidRPr="002B526D">
        <w:t>paragraph (</w:t>
      </w:r>
      <w:r w:rsidRPr="002B526D">
        <w:t>6)(a) are different to those in paragraph</w:t>
      </w:r>
      <w:r w:rsidR="003D4EB1" w:rsidRPr="002B526D">
        <w:t> </w:t>
      </w:r>
      <w:r w:rsidRPr="002B526D">
        <w:t>124</w:t>
      </w:r>
      <w:r w:rsidR="00B85998">
        <w:noBreakHyphen/>
      </w:r>
      <w:r w:rsidRPr="002B526D">
        <w:t>85(3)(a). They require a proportional attribution of the market value of the original asset.</w:t>
      </w:r>
    </w:p>
    <w:p w14:paraId="38253B82" w14:textId="153AE5AE" w:rsidR="001C4903" w:rsidRPr="002B526D" w:rsidRDefault="001C4903" w:rsidP="001C4903">
      <w:pPr>
        <w:pStyle w:val="notetext"/>
        <w:ind w:right="566"/>
      </w:pPr>
      <w:r w:rsidRPr="002B526D">
        <w:t>Note 2:</w:t>
      </w:r>
      <w:r w:rsidRPr="002B526D">
        <w:tab/>
        <w:t xml:space="preserve">The consequences in </w:t>
      </w:r>
      <w:r w:rsidR="003D4EB1" w:rsidRPr="002B526D">
        <w:t>paragraph (</w:t>
      </w:r>
      <w:r w:rsidRPr="002B526D">
        <w:t>6)(b) are different to those in paragraph</w:t>
      </w:r>
      <w:r w:rsidR="003D4EB1" w:rsidRPr="002B526D">
        <w:t> </w:t>
      </w:r>
      <w:r w:rsidRPr="002B526D">
        <w:t>124</w:t>
      </w:r>
      <w:r w:rsidR="00B85998">
        <w:noBreakHyphen/>
      </w:r>
      <w:r w:rsidRPr="002B526D">
        <w:t>85(3)(b). They require a proportional attribution of the original asset.</w:t>
      </w:r>
    </w:p>
    <w:p w14:paraId="0768BD1A" w14:textId="77777777" w:rsidR="001C4903" w:rsidRPr="002B526D" w:rsidRDefault="001C4903" w:rsidP="001C4903">
      <w:pPr>
        <w:pStyle w:val="notetext"/>
        <w:ind w:right="566"/>
      </w:pPr>
      <w:r w:rsidRPr="002B526D">
        <w:t>Example:</w:t>
      </w:r>
      <w:r w:rsidRPr="002B526D">
        <w:tab/>
        <w:t>Kris owns land, which he acquired in 1998. It is compulsorily acquired, and Kris receives $80,000 in cash and replacement land with a market value of $80,000.</w:t>
      </w:r>
    </w:p>
    <w:p w14:paraId="582B3DE0" w14:textId="77777777" w:rsidR="001C4903" w:rsidRPr="002B526D" w:rsidRDefault="001C4903" w:rsidP="001C4903">
      <w:pPr>
        <w:pStyle w:val="notetext"/>
        <w:ind w:right="566"/>
      </w:pPr>
      <w:r w:rsidRPr="002B526D">
        <w:tab/>
        <w:t>The cost base of the original land is $150,000.</w:t>
      </w:r>
    </w:p>
    <w:p w14:paraId="0DF19365" w14:textId="77777777" w:rsidR="001C4903" w:rsidRPr="002B526D" w:rsidRDefault="001C4903" w:rsidP="001C4903">
      <w:pPr>
        <w:pStyle w:val="notetext"/>
        <w:ind w:right="566"/>
      </w:pPr>
      <w:r w:rsidRPr="002B526D">
        <w:tab/>
        <w:t>Kris buys additional land for $80,000.</w:t>
      </w:r>
    </w:p>
    <w:p w14:paraId="07B03514" w14:textId="77777777" w:rsidR="001C4903" w:rsidRPr="002B526D" w:rsidRDefault="001C4903" w:rsidP="001C4903">
      <w:pPr>
        <w:pStyle w:val="notetext"/>
        <w:ind w:right="566"/>
      </w:pPr>
      <w:r w:rsidRPr="002B526D">
        <w:tab/>
      </w:r>
      <w:r w:rsidR="003D4EB1" w:rsidRPr="002B526D">
        <w:t>Subsection (</w:t>
      </w:r>
      <w:r w:rsidRPr="002B526D">
        <w:t>2) is satisfied because the market value of the replacement land ($80,000) is more than the part of the cost base of the original land that is attributable to the replacement land:</w:t>
      </w:r>
    </w:p>
    <w:p w14:paraId="0DF0FA43" w14:textId="77777777" w:rsidR="001C4903" w:rsidRPr="002B526D" w:rsidRDefault="009631B9" w:rsidP="001C4903">
      <w:pPr>
        <w:pStyle w:val="Formula"/>
        <w:ind w:left="1985"/>
      </w:pPr>
      <w:r w:rsidRPr="002B526D">
        <w:rPr>
          <w:noProof/>
        </w:rPr>
        <w:drawing>
          <wp:inline distT="0" distB="0" distL="0" distR="0" wp14:anchorId="70288D9F" wp14:editId="5ECE0A6A">
            <wp:extent cx="1562100" cy="276225"/>
            <wp:effectExtent l="0" t="0" r="0" b="0"/>
            <wp:docPr id="11" name="Picture 11" descr="Start formula 50% times $150,000 equals $7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62100" cy="276225"/>
                    </a:xfrm>
                    <a:prstGeom prst="rect">
                      <a:avLst/>
                    </a:prstGeom>
                    <a:noFill/>
                    <a:ln>
                      <a:noFill/>
                    </a:ln>
                  </pic:spPr>
                </pic:pic>
              </a:graphicData>
            </a:graphic>
          </wp:inline>
        </w:drawing>
      </w:r>
    </w:p>
    <w:p w14:paraId="70BDA671" w14:textId="77777777" w:rsidR="001C4903" w:rsidRPr="002B526D" w:rsidRDefault="001C4903" w:rsidP="001C4903">
      <w:pPr>
        <w:pStyle w:val="notetext"/>
        <w:ind w:right="566"/>
      </w:pPr>
      <w:r w:rsidRPr="002B526D">
        <w:tab/>
        <w:t xml:space="preserve">Applying </w:t>
      </w:r>
      <w:r w:rsidR="003D4EB1" w:rsidRPr="002B526D">
        <w:t>subsection (</w:t>
      </w:r>
      <w:r w:rsidRPr="002B526D">
        <w:t>5), the other part of the gain is disregarded, and the first element of the cost base of the replacement land is the part of the cost base of the original land that is attributable to the replacement land:</w:t>
      </w:r>
    </w:p>
    <w:p w14:paraId="36A72F8B" w14:textId="77777777" w:rsidR="001C4903" w:rsidRPr="002B526D" w:rsidRDefault="009631B9" w:rsidP="001C4903">
      <w:pPr>
        <w:pStyle w:val="Formula"/>
        <w:ind w:left="1985"/>
      </w:pPr>
      <w:r w:rsidRPr="002B526D">
        <w:rPr>
          <w:noProof/>
        </w:rPr>
        <w:drawing>
          <wp:inline distT="0" distB="0" distL="0" distR="0" wp14:anchorId="217275E0" wp14:editId="3F20E565">
            <wp:extent cx="1562100" cy="276225"/>
            <wp:effectExtent l="0" t="0" r="0" b="0"/>
            <wp:docPr id="12" name="Picture 12" descr="Start formula 50% times $150,000 equals $7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62100" cy="276225"/>
                    </a:xfrm>
                    <a:prstGeom prst="rect">
                      <a:avLst/>
                    </a:prstGeom>
                    <a:noFill/>
                    <a:ln>
                      <a:noFill/>
                    </a:ln>
                  </pic:spPr>
                </pic:pic>
              </a:graphicData>
            </a:graphic>
          </wp:inline>
        </w:drawing>
      </w:r>
    </w:p>
    <w:p w14:paraId="46D7AFF4" w14:textId="77777777" w:rsidR="001C4903" w:rsidRPr="002B526D" w:rsidRDefault="001C4903" w:rsidP="001C4903">
      <w:pPr>
        <w:pStyle w:val="notetext"/>
        <w:keepNext/>
        <w:ind w:right="566"/>
      </w:pPr>
      <w:r w:rsidRPr="002B526D">
        <w:tab/>
        <w:t xml:space="preserve">Applying </w:t>
      </w:r>
      <w:r w:rsidR="003D4EB1" w:rsidRPr="002B526D">
        <w:t>subsection (</w:t>
      </w:r>
      <w:r w:rsidRPr="002B526D">
        <w:t>3), the money he received ($80,000) is the same as the expenditure he incurred to buy the additional land. Item</w:t>
      </w:r>
      <w:r w:rsidR="003D4EB1" w:rsidRPr="002B526D">
        <w:t> </w:t>
      </w:r>
      <w:r w:rsidRPr="002B526D">
        <w:t>3 in the table applies. The part of the gain that is attributable to that money is disregarded:</w:t>
      </w:r>
    </w:p>
    <w:p w14:paraId="5B85EFEB" w14:textId="77777777" w:rsidR="001C4903" w:rsidRPr="002B526D" w:rsidRDefault="009631B9" w:rsidP="001C4903">
      <w:pPr>
        <w:pStyle w:val="Formula"/>
        <w:ind w:left="1985"/>
      </w:pPr>
      <w:r w:rsidRPr="002B526D">
        <w:rPr>
          <w:noProof/>
        </w:rPr>
        <w:drawing>
          <wp:inline distT="0" distB="0" distL="0" distR="0" wp14:anchorId="6C0D376B" wp14:editId="5213FB02">
            <wp:extent cx="1485900" cy="276225"/>
            <wp:effectExtent l="0" t="0" r="0" b="0"/>
            <wp:docPr id="13" name="Picture 13" descr="Start formula 50% times $10,000 equals $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85900" cy="276225"/>
                    </a:xfrm>
                    <a:prstGeom prst="rect">
                      <a:avLst/>
                    </a:prstGeom>
                    <a:noFill/>
                    <a:ln>
                      <a:noFill/>
                    </a:ln>
                  </pic:spPr>
                </pic:pic>
              </a:graphicData>
            </a:graphic>
          </wp:inline>
        </w:drawing>
      </w:r>
    </w:p>
    <w:p w14:paraId="3C51E0C4" w14:textId="77777777" w:rsidR="001C4903" w:rsidRPr="002B526D" w:rsidRDefault="001C4903" w:rsidP="001C4903">
      <w:pPr>
        <w:pStyle w:val="notetext"/>
      </w:pPr>
      <w:r w:rsidRPr="002B526D">
        <w:tab/>
        <w:t>The expenditure is reduced by $5,000.</w:t>
      </w:r>
    </w:p>
    <w:p w14:paraId="2C28833D" w14:textId="3B7146CA" w:rsidR="001C4903" w:rsidRPr="002B526D" w:rsidRDefault="001C4903" w:rsidP="00384B40">
      <w:pPr>
        <w:pStyle w:val="ActHead4"/>
      </w:pPr>
      <w:bookmarkStart w:id="69" w:name="_Toc201753211"/>
      <w:r w:rsidRPr="002B526D">
        <w:rPr>
          <w:rStyle w:val="CharSubdNo"/>
        </w:rPr>
        <w:lastRenderedPageBreak/>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C</w:t>
      </w:r>
      <w:r w:rsidRPr="002B526D">
        <w:t>—</w:t>
      </w:r>
      <w:r w:rsidRPr="002B526D">
        <w:rPr>
          <w:rStyle w:val="CharSubdText"/>
        </w:rPr>
        <w:t>Statutory licences</w:t>
      </w:r>
      <w:bookmarkEnd w:id="69"/>
    </w:p>
    <w:p w14:paraId="293F924E" w14:textId="6D723461" w:rsidR="000318B3" w:rsidRPr="002B526D" w:rsidRDefault="000318B3" w:rsidP="00384B40">
      <w:pPr>
        <w:pStyle w:val="ActHead5"/>
      </w:pPr>
      <w:bookmarkStart w:id="70" w:name="_Toc201753212"/>
      <w:r w:rsidRPr="002B526D">
        <w:rPr>
          <w:rStyle w:val="CharSectno"/>
        </w:rPr>
        <w:t>124</w:t>
      </w:r>
      <w:r w:rsidR="00B85998">
        <w:rPr>
          <w:rStyle w:val="CharSectno"/>
        </w:rPr>
        <w:noBreakHyphen/>
      </w:r>
      <w:r w:rsidRPr="002B526D">
        <w:rPr>
          <w:rStyle w:val="CharSectno"/>
        </w:rPr>
        <w:t>140</w:t>
      </w:r>
      <w:r w:rsidRPr="002B526D">
        <w:t xml:space="preserve">  New statutory licences</w:t>
      </w:r>
      <w:bookmarkEnd w:id="70"/>
    </w:p>
    <w:p w14:paraId="06DC7755" w14:textId="39649F86" w:rsidR="00615A4D" w:rsidRPr="002B526D" w:rsidRDefault="00615A4D" w:rsidP="00384B40">
      <w:pPr>
        <w:pStyle w:val="subsection"/>
        <w:keepNext/>
        <w:keepLines/>
      </w:pPr>
      <w:r w:rsidRPr="002B526D">
        <w:tab/>
        <w:t>(1)</w:t>
      </w:r>
      <w:r w:rsidRPr="002B526D">
        <w:tab/>
        <w:t>There is a roll</w:t>
      </w:r>
      <w:r w:rsidR="00B85998">
        <w:noBreakHyphen/>
      </w:r>
      <w:r w:rsidRPr="002B526D">
        <w:t>over if:</w:t>
      </w:r>
    </w:p>
    <w:p w14:paraId="52DAA5CF" w14:textId="37446E89" w:rsidR="00615A4D" w:rsidRPr="002B526D" w:rsidRDefault="00615A4D" w:rsidP="00384B40">
      <w:pPr>
        <w:pStyle w:val="paragraph"/>
        <w:keepNext/>
        <w:keepLines/>
      </w:pPr>
      <w:r w:rsidRPr="002B526D">
        <w:tab/>
        <w:t>(a)</w:t>
      </w:r>
      <w:r w:rsidRPr="002B526D">
        <w:tab/>
        <w:t xml:space="preserve">your ownership of one or more </w:t>
      </w:r>
      <w:r w:rsidR="00B85998" w:rsidRPr="00B85998">
        <w:rPr>
          <w:position w:val="6"/>
          <w:sz w:val="16"/>
        </w:rPr>
        <w:t>*</w:t>
      </w:r>
      <w:r w:rsidRPr="002B526D">
        <w:t xml:space="preserve">statutory licences (each of which is an </w:t>
      </w:r>
      <w:r w:rsidRPr="002B526D">
        <w:rPr>
          <w:b/>
          <w:i/>
        </w:rPr>
        <w:t>original licence</w:t>
      </w:r>
      <w:r w:rsidRPr="002B526D">
        <w:t xml:space="preserve">) ends, resulting in </w:t>
      </w:r>
      <w:r w:rsidR="00B85998" w:rsidRPr="00B85998">
        <w:rPr>
          <w:position w:val="6"/>
          <w:sz w:val="16"/>
        </w:rPr>
        <w:t>*</w:t>
      </w:r>
      <w:r w:rsidRPr="002B526D">
        <w:t xml:space="preserve">CGT event C2 happening to the licence (or to each of the licences as part of an </w:t>
      </w:r>
      <w:r w:rsidR="00B85998" w:rsidRPr="00B85998">
        <w:rPr>
          <w:position w:val="6"/>
          <w:sz w:val="16"/>
        </w:rPr>
        <w:t>*</w:t>
      </w:r>
      <w:r w:rsidRPr="002B526D">
        <w:t>arrangement); and</w:t>
      </w:r>
    </w:p>
    <w:p w14:paraId="2917DD4D" w14:textId="77777777" w:rsidR="00615A4D" w:rsidRPr="002B526D" w:rsidRDefault="00615A4D" w:rsidP="00615A4D">
      <w:pPr>
        <w:pStyle w:val="paragraph"/>
      </w:pPr>
      <w:r w:rsidRPr="002B526D">
        <w:tab/>
        <w:t>(b)</w:t>
      </w:r>
      <w:r w:rsidRPr="002B526D">
        <w:tab/>
        <w:t xml:space="preserve">as a result of the CGT event or events, you are issued one or more new licences (each of which is a </w:t>
      </w:r>
      <w:r w:rsidRPr="002B526D">
        <w:rPr>
          <w:b/>
          <w:i/>
        </w:rPr>
        <w:t>new licence</w:t>
      </w:r>
      <w:r w:rsidRPr="002B526D">
        <w:t>) for the original licence (or original licences); and</w:t>
      </w:r>
    </w:p>
    <w:p w14:paraId="1391AA6B" w14:textId="77777777" w:rsidR="00615A4D" w:rsidRPr="002B526D" w:rsidRDefault="00615A4D" w:rsidP="00615A4D">
      <w:pPr>
        <w:pStyle w:val="paragraph"/>
      </w:pPr>
      <w:r w:rsidRPr="002B526D">
        <w:tab/>
        <w:t>(c)</w:t>
      </w:r>
      <w:r w:rsidRPr="002B526D">
        <w:tab/>
        <w:t>the new licence authorises (or the new licences taken together authorise) substantially similar activity as that authorised by the original licence (or by the original licences taken together).</w:t>
      </w:r>
    </w:p>
    <w:p w14:paraId="56437D5F" w14:textId="54648643" w:rsidR="00615A4D" w:rsidRPr="002B526D" w:rsidRDefault="00615A4D" w:rsidP="00995E0B">
      <w:pPr>
        <w:pStyle w:val="notetext"/>
      </w:pPr>
      <w:r w:rsidRPr="002B526D">
        <w:t>Note</w:t>
      </w:r>
      <w:r w:rsidR="00503860" w:rsidRPr="002B526D">
        <w:t xml:space="preserve"> 1</w:t>
      </w:r>
      <w:r w:rsidRPr="002B526D">
        <w:t>:</w:t>
      </w:r>
      <w:r w:rsidRPr="002B526D">
        <w:tab/>
        <w:t xml:space="preserve">If there has been a capital improvement to the original licence: see </w:t>
      </w:r>
      <w:r w:rsidR="00FF0C1F" w:rsidRPr="002B526D">
        <w:t>section 1</w:t>
      </w:r>
      <w:r w:rsidRPr="002B526D">
        <w:t>08</w:t>
      </w:r>
      <w:r w:rsidR="00B85998">
        <w:noBreakHyphen/>
      </w:r>
      <w:r w:rsidRPr="002B526D">
        <w:t>75.</w:t>
      </w:r>
    </w:p>
    <w:p w14:paraId="762D8FAF" w14:textId="146ED55B" w:rsidR="00503860" w:rsidRPr="002B526D" w:rsidRDefault="00503860" w:rsidP="0046756D">
      <w:pPr>
        <w:pStyle w:val="notetext"/>
        <w:keepNext/>
        <w:keepLines/>
      </w:pPr>
      <w:r w:rsidRPr="002B526D">
        <w:t>Note 2:</w:t>
      </w:r>
      <w:r w:rsidRPr="002B526D">
        <w:tab/>
        <w:t>Subdivision</w:t>
      </w:r>
      <w:r w:rsidR="003D4EB1" w:rsidRPr="002B526D">
        <w:t> </w:t>
      </w:r>
      <w:r w:rsidRPr="002B526D">
        <w:t>124</w:t>
      </w:r>
      <w:r w:rsidR="00B85998">
        <w:noBreakHyphen/>
      </w:r>
      <w:r w:rsidRPr="002B526D">
        <w:t xml:space="preserve">C of the </w:t>
      </w:r>
      <w:r w:rsidRPr="002B526D">
        <w:rPr>
          <w:i/>
        </w:rPr>
        <w:t>Income Tax (Transitional Provisions) Act 1997</w:t>
      </w:r>
      <w:r w:rsidRPr="002B526D">
        <w:t xml:space="preserve"> modifies this roll</w:t>
      </w:r>
      <w:r w:rsidR="00B85998">
        <w:noBreakHyphen/>
      </w:r>
      <w:r w:rsidRPr="002B526D">
        <w:t>over for certain water</w:t>
      </w:r>
      <w:r w:rsidR="00B85998">
        <w:noBreakHyphen/>
      </w:r>
      <w:r w:rsidRPr="002B526D">
        <w:t>related licences.</w:t>
      </w:r>
      <w:r w:rsidR="00995E0B" w:rsidRPr="002B526D">
        <w:t xml:space="preserve"> A separate roll</w:t>
      </w:r>
      <w:r w:rsidR="00B85998">
        <w:noBreakHyphen/>
      </w:r>
      <w:r w:rsidR="00995E0B" w:rsidRPr="002B526D">
        <w:t>over for other water entitlements is provided in Subdivision</w:t>
      </w:r>
      <w:r w:rsidR="003D4EB1" w:rsidRPr="002B526D">
        <w:t> </w:t>
      </w:r>
      <w:r w:rsidR="00995E0B" w:rsidRPr="002B526D">
        <w:t>124</w:t>
      </w:r>
      <w:r w:rsidR="00B85998">
        <w:noBreakHyphen/>
      </w:r>
      <w:r w:rsidR="00995E0B" w:rsidRPr="002B526D">
        <w:t>R of this Act.</w:t>
      </w:r>
    </w:p>
    <w:p w14:paraId="4CEE152C" w14:textId="77777777" w:rsidR="00615A4D" w:rsidRPr="002B526D" w:rsidRDefault="00615A4D" w:rsidP="00995E0B">
      <w:pPr>
        <w:pStyle w:val="subsection"/>
        <w:keepNext/>
      </w:pPr>
      <w:r w:rsidRPr="002B526D">
        <w:tab/>
        <w:t>(1A)</w:t>
      </w:r>
      <w:r w:rsidRPr="002B526D">
        <w:tab/>
        <w:t>If:</w:t>
      </w:r>
    </w:p>
    <w:p w14:paraId="64AF28B3" w14:textId="64590756" w:rsidR="00615A4D" w:rsidRPr="002B526D" w:rsidRDefault="00615A4D" w:rsidP="00995E0B">
      <w:pPr>
        <w:pStyle w:val="paragraph"/>
        <w:keepNext/>
      </w:pPr>
      <w:r w:rsidRPr="002B526D">
        <w:tab/>
        <w:t>(a)</w:t>
      </w:r>
      <w:r w:rsidRPr="002B526D">
        <w:tab/>
        <w:t xml:space="preserve">you are a foreign resident just before the </w:t>
      </w:r>
      <w:r w:rsidR="00B85998" w:rsidRPr="00B85998">
        <w:rPr>
          <w:position w:val="6"/>
          <w:sz w:val="16"/>
        </w:rPr>
        <w:t>*</w:t>
      </w:r>
      <w:r w:rsidRPr="002B526D">
        <w:t>CGT event happens (or just before one or more of the CGT events happens); or</w:t>
      </w:r>
    </w:p>
    <w:p w14:paraId="2EB95490" w14:textId="05DED8E5" w:rsidR="00615A4D" w:rsidRPr="002B526D" w:rsidRDefault="00615A4D" w:rsidP="00CE4ACB">
      <w:pPr>
        <w:pStyle w:val="paragraph"/>
        <w:keepNext/>
        <w:keepLines/>
      </w:pPr>
      <w:r w:rsidRPr="002B526D">
        <w:tab/>
        <w:t>(b)</w:t>
      </w:r>
      <w:r w:rsidRPr="002B526D">
        <w:tab/>
        <w:t xml:space="preserve">you are the trustee of a trust that is a </w:t>
      </w:r>
      <w:r w:rsidR="00B85998" w:rsidRPr="00B85998">
        <w:rPr>
          <w:position w:val="6"/>
          <w:sz w:val="16"/>
        </w:rPr>
        <w:t>*</w:t>
      </w:r>
      <w:r w:rsidRPr="002B526D">
        <w:t>foreign trust for CGT purposes for the income year in which the event happens (or for an income year in which one or more of those events happens);</w:t>
      </w:r>
    </w:p>
    <w:p w14:paraId="16EDE39E" w14:textId="27CADCC7" w:rsidR="00615A4D" w:rsidRPr="002B526D" w:rsidRDefault="00615A4D" w:rsidP="00615A4D">
      <w:pPr>
        <w:pStyle w:val="subsection2"/>
      </w:pPr>
      <w:r w:rsidRPr="002B526D">
        <w:t>there is no roll</w:t>
      </w:r>
      <w:r w:rsidR="00B85998">
        <w:noBreakHyphen/>
      </w:r>
      <w:r w:rsidRPr="002B526D">
        <w:t xml:space="preserve">over under this section unless the conditions in </w:t>
      </w:r>
      <w:r w:rsidR="003D4EB1" w:rsidRPr="002B526D">
        <w:t>subsection (</w:t>
      </w:r>
      <w:r w:rsidRPr="002B526D">
        <w:t>1B) are satisfied.</w:t>
      </w:r>
    </w:p>
    <w:p w14:paraId="3F41ECEE" w14:textId="77777777" w:rsidR="00615A4D" w:rsidRPr="002B526D" w:rsidRDefault="00615A4D" w:rsidP="00615A4D">
      <w:pPr>
        <w:pStyle w:val="subsection"/>
      </w:pPr>
      <w:r w:rsidRPr="002B526D">
        <w:tab/>
        <w:t>(1B)</w:t>
      </w:r>
      <w:r w:rsidRPr="002B526D">
        <w:tab/>
        <w:t>The conditions are that:</w:t>
      </w:r>
    </w:p>
    <w:p w14:paraId="5F2B39B4" w14:textId="7856BBA8" w:rsidR="00615A4D" w:rsidRPr="002B526D" w:rsidRDefault="00615A4D" w:rsidP="00615A4D">
      <w:pPr>
        <w:pStyle w:val="paragraph"/>
      </w:pPr>
      <w:r w:rsidRPr="002B526D">
        <w:lastRenderedPageBreak/>
        <w:tab/>
        <w:t>(a)</w:t>
      </w:r>
      <w:r w:rsidRPr="002B526D">
        <w:tab/>
        <w:t xml:space="preserve">if there was only one original licence—the licence must be </w:t>
      </w:r>
      <w:r w:rsidR="00B85998" w:rsidRPr="00B85998">
        <w:rPr>
          <w:position w:val="6"/>
          <w:sz w:val="16"/>
        </w:rPr>
        <w:t>*</w:t>
      </w:r>
      <w:r w:rsidRPr="002B526D">
        <w:t xml:space="preserve">taxable Australian property just before the </w:t>
      </w:r>
      <w:r w:rsidR="00B85998" w:rsidRPr="00B85998">
        <w:rPr>
          <w:position w:val="6"/>
          <w:sz w:val="16"/>
        </w:rPr>
        <w:t>*</w:t>
      </w:r>
      <w:r w:rsidRPr="002B526D">
        <w:t>CGT event happens; and</w:t>
      </w:r>
    </w:p>
    <w:p w14:paraId="1851A707" w14:textId="77777777" w:rsidR="00615A4D" w:rsidRPr="002B526D" w:rsidRDefault="00615A4D" w:rsidP="00615A4D">
      <w:pPr>
        <w:pStyle w:val="paragraph"/>
      </w:pPr>
      <w:r w:rsidRPr="002B526D">
        <w:tab/>
        <w:t>(b)</w:t>
      </w:r>
      <w:r w:rsidRPr="002B526D">
        <w:tab/>
        <w:t>if there was more than one original licence—each original licence must be taxable Australian property just before the CGT event in relation to it happens; and</w:t>
      </w:r>
    </w:p>
    <w:p w14:paraId="0F817BF5" w14:textId="29FE103D" w:rsidR="00615A4D" w:rsidRPr="002B526D" w:rsidRDefault="00615A4D" w:rsidP="00615A4D">
      <w:pPr>
        <w:pStyle w:val="paragraph"/>
      </w:pPr>
      <w:r w:rsidRPr="002B526D">
        <w:tab/>
        <w:t>(c)</w:t>
      </w:r>
      <w:r w:rsidRPr="002B526D">
        <w:tab/>
        <w:t xml:space="preserve">if there is only one new licence—the licence must be taxable Australian property just after you </w:t>
      </w:r>
      <w:r w:rsidR="00B85998" w:rsidRPr="00B85998">
        <w:rPr>
          <w:position w:val="6"/>
          <w:sz w:val="16"/>
        </w:rPr>
        <w:t>*</w:t>
      </w:r>
      <w:r w:rsidRPr="002B526D">
        <w:t>acquire it; and</w:t>
      </w:r>
    </w:p>
    <w:p w14:paraId="757D1342" w14:textId="77777777" w:rsidR="00615A4D" w:rsidRPr="002B526D" w:rsidRDefault="00615A4D" w:rsidP="00615A4D">
      <w:pPr>
        <w:pStyle w:val="paragraph"/>
      </w:pPr>
      <w:r w:rsidRPr="002B526D">
        <w:tab/>
        <w:t>(d)</w:t>
      </w:r>
      <w:r w:rsidRPr="002B526D">
        <w:tab/>
        <w:t>if there is more than one new licence—each new licence must be taxable Australian property just after you acquire it.</w:t>
      </w:r>
    </w:p>
    <w:p w14:paraId="5A58C017" w14:textId="29D32EE4" w:rsidR="001C4903" w:rsidRPr="002B526D" w:rsidRDefault="001C4903" w:rsidP="00EA02DF">
      <w:pPr>
        <w:pStyle w:val="subsection"/>
      </w:pPr>
      <w:r w:rsidRPr="002B526D">
        <w:tab/>
        <w:t>(2)</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new licence includes any amount you paid to get it (which can include giving property: see </w:t>
      </w:r>
      <w:r w:rsidR="00FF0C1F" w:rsidRPr="002B526D">
        <w:t>section 1</w:t>
      </w:r>
      <w:r w:rsidRPr="002B526D">
        <w:t>03</w:t>
      </w:r>
      <w:r w:rsidR="00B85998">
        <w:noBreakHyphen/>
      </w:r>
      <w:r w:rsidRPr="002B526D">
        <w:t>5).</w:t>
      </w:r>
    </w:p>
    <w:p w14:paraId="19CE089A" w14:textId="3B42D7B5" w:rsidR="001C4903" w:rsidRPr="002B526D" w:rsidRDefault="001C4903" w:rsidP="00EA02DF">
      <w:pPr>
        <w:pStyle w:val="subsection"/>
      </w:pPr>
      <w:r w:rsidRPr="002B526D">
        <w:tab/>
        <w:t>(3)</w:t>
      </w:r>
      <w:r w:rsidRPr="002B526D">
        <w:tab/>
        <w:t xml:space="preserve">A </w:t>
      </w:r>
      <w:r w:rsidRPr="002B526D">
        <w:rPr>
          <w:b/>
          <w:i/>
        </w:rPr>
        <w:t>statutory licence</w:t>
      </w:r>
      <w:r w:rsidRPr="002B526D">
        <w:t xml:space="preserve"> is an authority, licence, permit or quota (except a lease or a </w:t>
      </w:r>
      <w:r w:rsidR="00B85998" w:rsidRPr="00B85998">
        <w:rPr>
          <w:position w:val="6"/>
          <w:sz w:val="16"/>
        </w:rPr>
        <w:t>*</w:t>
      </w:r>
      <w:r w:rsidRPr="002B526D">
        <w:t xml:space="preserve">mining entitlement or </w:t>
      </w:r>
      <w:r w:rsidR="00B85998" w:rsidRPr="00B85998">
        <w:rPr>
          <w:position w:val="6"/>
          <w:sz w:val="16"/>
        </w:rPr>
        <w:t>*</w:t>
      </w:r>
      <w:r w:rsidRPr="002B526D">
        <w:t>prospecting entitlement) granted by:</w:t>
      </w:r>
    </w:p>
    <w:p w14:paraId="102CB20C" w14:textId="5E27D7F8" w:rsidR="001C4903" w:rsidRPr="002B526D" w:rsidRDefault="001C4903" w:rsidP="001C4903">
      <w:pPr>
        <w:pStyle w:val="paragraph"/>
      </w:pPr>
      <w:r w:rsidRPr="002B526D">
        <w:tab/>
        <w:t>(a)</w:t>
      </w:r>
      <w:r w:rsidRPr="002B526D">
        <w:tab/>
        <w:t xml:space="preserve">an </w:t>
      </w:r>
      <w:r w:rsidR="00B85998" w:rsidRPr="00B85998">
        <w:rPr>
          <w:position w:val="6"/>
          <w:sz w:val="16"/>
        </w:rPr>
        <w:t>*</w:t>
      </w:r>
      <w:r w:rsidRPr="002B526D">
        <w:t xml:space="preserve">Australian government agency under an </w:t>
      </w:r>
      <w:r w:rsidR="00B85998" w:rsidRPr="00B85998">
        <w:rPr>
          <w:position w:val="6"/>
          <w:sz w:val="16"/>
        </w:rPr>
        <w:t>*</w:t>
      </w:r>
      <w:r w:rsidRPr="002B526D">
        <w:t>Australian law; or</w:t>
      </w:r>
    </w:p>
    <w:p w14:paraId="1DB72F62" w14:textId="3E48DF4D" w:rsidR="001C4903" w:rsidRPr="002B526D" w:rsidRDefault="001C4903" w:rsidP="001C4903">
      <w:pPr>
        <w:pStyle w:val="paragraph"/>
      </w:pPr>
      <w:r w:rsidRPr="002B526D">
        <w:tab/>
        <w:t>(b)</w:t>
      </w:r>
      <w:r w:rsidRPr="002B526D">
        <w:tab/>
        <w:t xml:space="preserve">a </w:t>
      </w:r>
      <w:r w:rsidR="00B85998" w:rsidRPr="00B85998">
        <w:rPr>
          <w:position w:val="6"/>
          <w:sz w:val="16"/>
        </w:rPr>
        <w:t>*</w:t>
      </w:r>
      <w:r w:rsidRPr="002B526D">
        <w:t xml:space="preserve">foreign government agency under a </w:t>
      </w:r>
      <w:r w:rsidR="00B85998" w:rsidRPr="00B85998">
        <w:rPr>
          <w:position w:val="6"/>
          <w:sz w:val="16"/>
        </w:rPr>
        <w:t>*</w:t>
      </w:r>
      <w:r w:rsidRPr="002B526D">
        <w:t>foreign law.</w:t>
      </w:r>
    </w:p>
    <w:p w14:paraId="17A17ED9" w14:textId="5FB19EFE" w:rsidR="00C24C18" w:rsidRPr="002B526D" w:rsidRDefault="00C24C18" w:rsidP="005C1B80">
      <w:pPr>
        <w:pStyle w:val="ActHead5"/>
      </w:pPr>
      <w:bookmarkStart w:id="71" w:name="_Toc201753213"/>
      <w:r w:rsidRPr="002B526D">
        <w:rPr>
          <w:rStyle w:val="CharSectno"/>
        </w:rPr>
        <w:t>124</w:t>
      </w:r>
      <w:r w:rsidR="00B85998">
        <w:rPr>
          <w:rStyle w:val="CharSectno"/>
        </w:rPr>
        <w:noBreakHyphen/>
      </w:r>
      <w:r w:rsidRPr="002B526D">
        <w:rPr>
          <w:rStyle w:val="CharSectno"/>
        </w:rPr>
        <w:t>145</w:t>
      </w:r>
      <w:r w:rsidRPr="002B526D">
        <w:t xml:space="preserve">  Rollover consequences—capital gain or loss disregarded</w:t>
      </w:r>
      <w:bookmarkEnd w:id="71"/>
    </w:p>
    <w:p w14:paraId="298BFFCF" w14:textId="775C358D" w:rsidR="00C24C18" w:rsidRPr="002B526D" w:rsidRDefault="00C24C18" w:rsidP="005C1B80">
      <w:pPr>
        <w:pStyle w:val="subsection"/>
        <w:keepNext/>
        <w:keepLines/>
      </w:pPr>
      <w:r w:rsidRPr="002B526D">
        <w:tab/>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capital loss you make from the original licence (or from each of the original licences) is disregarded.</w:t>
      </w:r>
    </w:p>
    <w:p w14:paraId="7AE16BC8" w14:textId="5BBA49D5" w:rsidR="00C24C18" w:rsidRPr="002B526D" w:rsidRDefault="00C24C18" w:rsidP="005C1B80">
      <w:pPr>
        <w:pStyle w:val="ActHead5"/>
      </w:pPr>
      <w:bookmarkStart w:id="72" w:name="_Toc201753214"/>
      <w:r w:rsidRPr="002B526D">
        <w:rPr>
          <w:rStyle w:val="CharSectno"/>
        </w:rPr>
        <w:t>124</w:t>
      </w:r>
      <w:r w:rsidR="00B85998">
        <w:rPr>
          <w:rStyle w:val="CharSectno"/>
        </w:rPr>
        <w:noBreakHyphen/>
      </w:r>
      <w:r w:rsidRPr="002B526D">
        <w:rPr>
          <w:rStyle w:val="CharSectno"/>
        </w:rPr>
        <w:t>150</w:t>
      </w:r>
      <w:r w:rsidRPr="002B526D">
        <w:t xml:space="preserve">  Rollover consequences—partial roll</w:t>
      </w:r>
      <w:r w:rsidR="00B85998">
        <w:noBreakHyphen/>
      </w:r>
      <w:r w:rsidRPr="002B526D">
        <w:t>over</w:t>
      </w:r>
      <w:bookmarkEnd w:id="72"/>
    </w:p>
    <w:p w14:paraId="34F0D1B7" w14:textId="58F06F62" w:rsidR="00C24C18" w:rsidRPr="002B526D" w:rsidRDefault="00C24C18" w:rsidP="00C24C18">
      <w:pPr>
        <w:pStyle w:val="subsection"/>
      </w:pPr>
      <w:r w:rsidRPr="002B526D">
        <w:tab/>
        <w:t>(1)</w:t>
      </w:r>
      <w:r w:rsidRPr="002B526D">
        <w:tab/>
        <w:t>You can obtain only a partial roll</w:t>
      </w:r>
      <w:r w:rsidR="00B85998">
        <w:noBreakHyphen/>
      </w:r>
      <w:r w:rsidRPr="002B526D">
        <w:t xml:space="preserve">over in relation to an original licence if the </w:t>
      </w:r>
      <w:r w:rsidR="00B85998" w:rsidRPr="00B85998">
        <w:rPr>
          <w:position w:val="6"/>
          <w:sz w:val="16"/>
        </w:rPr>
        <w:t>*</w:t>
      </w:r>
      <w:r w:rsidRPr="002B526D">
        <w:t xml:space="preserve">capital proceeds for that licence includes something (the </w:t>
      </w:r>
      <w:r w:rsidRPr="002B526D">
        <w:rPr>
          <w:b/>
          <w:i/>
        </w:rPr>
        <w:t>ineligible proceeds</w:t>
      </w:r>
      <w:r w:rsidRPr="002B526D">
        <w:t>) other than a new licence or new licences. There is no roll</w:t>
      </w:r>
      <w:r w:rsidR="00B85998">
        <w:noBreakHyphen/>
      </w:r>
      <w:r w:rsidRPr="002B526D">
        <w:t>over for that part (the</w:t>
      </w:r>
      <w:r w:rsidRPr="002B526D">
        <w:rPr>
          <w:b/>
          <w:i/>
        </w:rPr>
        <w:t xml:space="preserve"> ineligible part</w:t>
      </w:r>
      <w:r w:rsidRPr="002B526D">
        <w:t>) of the licence for which you received the ineligible proceeds.</w:t>
      </w:r>
    </w:p>
    <w:p w14:paraId="15AA2F47" w14:textId="77777777" w:rsidR="00C24C18" w:rsidRPr="002B526D" w:rsidRDefault="00C24C18" w:rsidP="00C24C18">
      <w:pPr>
        <w:pStyle w:val="notetext"/>
      </w:pPr>
      <w:r w:rsidRPr="002B526D">
        <w:t>Note:</w:t>
      </w:r>
      <w:r w:rsidRPr="002B526D">
        <w:tab/>
        <w:t>If there is more than one original licence, some or all of those original licences may each have an ineligible part.</w:t>
      </w:r>
    </w:p>
    <w:p w14:paraId="3CE46972" w14:textId="348D3170" w:rsidR="00C24C18" w:rsidRPr="002B526D" w:rsidRDefault="00C24C18" w:rsidP="00C24C18">
      <w:pPr>
        <w:pStyle w:val="subsection"/>
      </w:pPr>
      <w:r w:rsidRPr="002B526D">
        <w:lastRenderedPageBreak/>
        <w:tab/>
        <w:t>(2)</w:t>
      </w:r>
      <w:r w:rsidRPr="002B526D">
        <w:tab/>
        <w:t xml:space="preserve">The </w:t>
      </w:r>
      <w:r w:rsidR="00B85998" w:rsidRPr="00B85998">
        <w:rPr>
          <w:position w:val="6"/>
          <w:sz w:val="16"/>
        </w:rPr>
        <w:t>*</w:t>
      </w:r>
      <w:r w:rsidRPr="002B526D">
        <w:t xml:space="preserve">cost base of the ineligible </w:t>
      </w:r>
      <w:r w:rsidR="00194811" w:rsidRPr="002B526D">
        <w:t>part i</w:t>
      </w:r>
      <w:r w:rsidRPr="002B526D">
        <w:t>s that part of the cost base of the original licence as is reasonably attributable to the ineligible part.</w:t>
      </w:r>
    </w:p>
    <w:p w14:paraId="21AE0C2A" w14:textId="6613EC97" w:rsidR="00C24C18" w:rsidRPr="002B526D" w:rsidRDefault="00C24C18" w:rsidP="00C24C18">
      <w:pPr>
        <w:pStyle w:val="subsection"/>
      </w:pPr>
      <w:r w:rsidRPr="002B526D">
        <w:tab/>
        <w:t>(3)</w:t>
      </w:r>
      <w:r w:rsidRPr="002B526D">
        <w:tab/>
        <w:t xml:space="preserve">The </w:t>
      </w:r>
      <w:r w:rsidR="00B85998" w:rsidRPr="00B85998">
        <w:rPr>
          <w:position w:val="6"/>
          <w:sz w:val="16"/>
        </w:rPr>
        <w:t>*</w:t>
      </w:r>
      <w:r w:rsidRPr="002B526D">
        <w:t xml:space="preserve">reduced cost base of the ineligible </w:t>
      </w:r>
      <w:r w:rsidR="00194811" w:rsidRPr="002B526D">
        <w:t>part i</w:t>
      </w:r>
      <w:r w:rsidRPr="002B526D">
        <w:t>s that part of the reduced cost base of the original licence as is reasonably attributable to the ineligible part.</w:t>
      </w:r>
    </w:p>
    <w:p w14:paraId="2D156141" w14:textId="4AF0D4F9" w:rsidR="00C24C18" w:rsidRPr="002B526D" w:rsidRDefault="00C24C18" w:rsidP="00C24C18">
      <w:pPr>
        <w:pStyle w:val="subsection"/>
      </w:pPr>
      <w:r w:rsidRPr="002B526D">
        <w:tab/>
        <w:t>(4)</w:t>
      </w:r>
      <w:r w:rsidRPr="002B526D">
        <w:tab/>
        <w:t>For the purposes of sections</w:t>
      </w:r>
      <w:r w:rsidR="003D4EB1" w:rsidRPr="002B526D">
        <w:t> </w:t>
      </w:r>
      <w:r w:rsidRPr="002B526D">
        <w:t>124</w:t>
      </w:r>
      <w:r w:rsidR="00B85998">
        <w:noBreakHyphen/>
      </w:r>
      <w:r w:rsidRPr="002B526D">
        <w:t>155 and 124</w:t>
      </w:r>
      <w:r w:rsidR="00B85998">
        <w:noBreakHyphen/>
      </w:r>
      <w:r w:rsidRPr="002B526D">
        <w:t>165, for each original licence that has an ineligible part:</w:t>
      </w:r>
    </w:p>
    <w:p w14:paraId="2840C4B8" w14:textId="25E5A874" w:rsidR="00C24C18" w:rsidRPr="002B526D" w:rsidRDefault="00C24C18" w:rsidP="00C24C18">
      <w:pPr>
        <w:pStyle w:val="paragraph"/>
      </w:pPr>
      <w:r w:rsidRPr="002B526D">
        <w:tab/>
        <w:t>(a)</w:t>
      </w:r>
      <w:r w:rsidRPr="002B526D">
        <w:tab/>
        <w:t xml:space="preserve">reduce the </w:t>
      </w:r>
      <w:r w:rsidR="00B85998" w:rsidRPr="00B85998">
        <w:rPr>
          <w:position w:val="6"/>
          <w:sz w:val="16"/>
        </w:rPr>
        <w:t>*</w:t>
      </w:r>
      <w:r w:rsidRPr="002B526D">
        <w:t xml:space="preserve">cost base of that licence (just before the </w:t>
      </w:r>
      <w:r w:rsidR="00B85998" w:rsidRPr="00B85998">
        <w:rPr>
          <w:position w:val="6"/>
          <w:sz w:val="16"/>
        </w:rPr>
        <w:t>*</w:t>
      </w:r>
      <w:r w:rsidRPr="002B526D">
        <w:t>CGT event that happened in relation to it) by so much of that cost base as is attributable to that ineligible part; and</w:t>
      </w:r>
    </w:p>
    <w:p w14:paraId="57C792F8" w14:textId="13EA982B" w:rsidR="00C24C18" w:rsidRPr="002B526D" w:rsidRDefault="00C24C18" w:rsidP="00C24C18">
      <w:pPr>
        <w:pStyle w:val="paragraph"/>
      </w:pPr>
      <w:r w:rsidRPr="002B526D">
        <w:tab/>
        <w:t>(b)</w:t>
      </w:r>
      <w:r w:rsidRPr="002B526D">
        <w:tab/>
        <w:t xml:space="preserve">reduce the </w:t>
      </w:r>
      <w:r w:rsidR="00B85998" w:rsidRPr="00B85998">
        <w:rPr>
          <w:position w:val="6"/>
          <w:sz w:val="16"/>
        </w:rPr>
        <w:t>*</w:t>
      </w:r>
      <w:r w:rsidRPr="002B526D">
        <w:t>reduced cost base of that licence (just before the CGT event that happened in relation to it) by so much of that reduced cost base as is attributable to that ineligible part.</w:t>
      </w:r>
    </w:p>
    <w:p w14:paraId="1E5E22EA" w14:textId="653423DC" w:rsidR="00C24C18" w:rsidRPr="002B526D" w:rsidRDefault="00C24C18" w:rsidP="00C24C18">
      <w:pPr>
        <w:pStyle w:val="ActHead5"/>
      </w:pPr>
      <w:bookmarkStart w:id="73" w:name="_Toc201753215"/>
      <w:r w:rsidRPr="002B526D">
        <w:rPr>
          <w:rStyle w:val="CharSectno"/>
        </w:rPr>
        <w:t>124</w:t>
      </w:r>
      <w:r w:rsidR="00B85998">
        <w:rPr>
          <w:rStyle w:val="CharSectno"/>
        </w:rPr>
        <w:noBreakHyphen/>
      </w:r>
      <w:r w:rsidRPr="002B526D">
        <w:rPr>
          <w:rStyle w:val="CharSectno"/>
        </w:rPr>
        <w:t>155</w:t>
      </w:r>
      <w:r w:rsidRPr="002B526D">
        <w:t xml:space="preserve">  Roll</w:t>
      </w:r>
      <w:r w:rsidR="00B85998">
        <w:noBreakHyphen/>
      </w:r>
      <w:r w:rsidRPr="002B526D">
        <w:t>over consequences—all original licences were post</w:t>
      </w:r>
      <w:r w:rsidR="00B85998">
        <w:noBreakHyphen/>
      </w:r>
      <w:r w:rsidRPr="002B526D">
        <w:t>CGT</w:t>
      </w:r>
      <w:bookmarkEnd w:id="73"/>
    </w:p>
    <w:p w14:paraId="1C6E374A" w14:textId="04A4A880" w:rsidR="00C24C18" w:rsidRPr="002B526D" w:rsidRDefault="00C24C18" w:rsidP="00C24C18">
      <w:pPr>
        <w:pStyle w:val="subsection"/>
      </w:pPr>
      <w:r w:rsidRPr="002B526D">
        <w:tab/>
        <w:t>(1)</w:t>
      </w:r>
      <w:r w:rsidRPr="002B526D">
        <w:tab/>
        <w:t xml:space="preserve">This section applies if you </w:t>
      </w:r>
      <w:r w:rsidR="00B85998" w:rsidRPr="00B85998">
        <w:rPr>
          <w:position w:val="6"/>
          <w:sz w:val="16"/>
        </w:rPr>
        <w:t>*</w:t>
      </w:r>
      <w:r w:rsidRPr="002B526D">
        <w:t xml:space="preserve">acquired the original licence (or all of the original licences) on or after </w:t>
      </w:r>
      <w:r w:rsidR="00DA688C" w:rsidRPr="002B526D">
        <w:t>20 September</w:t>
      </w:r>
      <w:r w:rsidRPr="002B526D">
        <w:t xml:space="preserve"> 1985.</w:t>
      </w:r>
    </w:p>
    <w:p w14:paraId="4B4BC1E9" w14:textId="3FD5DDF9" w:rsidR="00C24C18" w:rsidRPr="002B526D" w:rsidRDefault="00C24C18" w:rsidP="00C24C18">
      <w:pPr>
        <w:pStyle w:val="subsection"/>
      </w:pPr>
      <w:r w:rsidRPr="002B526D">
        <w:tab/>
        <w:t>(2)</w:t>
      </w:r>
      <w:r w:rsidRPr="002B526D">
        <w:tab/>
        <w:t xml:space="preserve">The first element of the </w:t>
      </w:r>
      <w:r w:rsidR="00B85998" w:rsidRPr="00B85998">
        <w:rPr>
          <w:position w:val="6"/>
          <w:sz w:val="16"/>
        </w:rPr>
        <w:t>*</w:t>
      </w:r>
      <w:r w:rsidRPr="002B526D">
        <w:t>cost base of the new licence (or of each of the new licences) is such amount as is reasonable having regard to:</w:t>
      </w:r>
    </w:p>
    <w:p w14:paraId="345AF20B" w14:textId="77777777" w:rsidR="00C24C18" w:rsidRPr="002B526D" w:rsidRDefault="00C24C18" w:rsidP="00C24C18">
      <w:pPr>
        <w:pStyle w:val="paragraph"/>
      </w:pPr>
      <w:r w:rsidRPr="002B526D">
        <w:tab/>
        <w:t>(a)</w:t>
      </w:r>
      <w:r w:rsidRPr="002B526D">
        <w:tab/>
        <w:t>the total of the cost bases of all the original licences; and</w:t>
      </w:r>
    </w:p>
    <w:p w14:paraId="20046724" w14:textId="5530B5D0" w:rsidR="00C24C18" w:rsidRPr="002B526D" w:rsidRDefault="00C24C18" w:rsidP="00C24C18">
      <w:pPr>
        <w:pStyle w:val="paragraph"/>
      </w:pPr>
      <w:r w:rsidRPr="002B526D">
        <w:tab/>
        <w:t>(b)</w:t>
      </w:r>
      <w:r w:rsidRPr="002B526D">
        <w:tab/>
        <w:t xml:space="preserve">the number, </w:t>
      </w:r>
      <w:r w:rsidR="00B85998" w:rsidRPr="00B85998">
        <w:rPr>
          <w:position w:val="6"/>
          <w:sz w:val="16"/>
        </w:rPr>
        <w:t>*</w:t>
      </w:r>
      <w:r w:rsidRPr="002B526D">
        <w:t>market value and character of the original licences; and</w:t>
      </w:r>
    </w:p>
    <w:p w14:paraId="63F58D11" w14:textId="77777777" w:rsidR="00C24C18" w:rsidRPr="002B526D" w:rsidRDefault="00C24C18" w:rsidP="00C24C18">
      <w:pPr>
        <w:pStyle w:val="paragraph"/>
      </w:pPr>
      <w:r w:rsidRPr="002B526D">
        <w:tab/>
        <w:t>(c)</w:t>
      </w:r>
      <w:r w:rsidRPr="002B526D">
        <w:tab/>
        <w:t>the number, market value and character of the new licences.</w:t>
      </w:r>
    </w:p>
    <w:p w14:paraId="5E31BFD5" w14:textId="6A438638" w:rsidR="00C24C18" w:rsidRPr="002B526D" w:rsidRDefault="00C24C18" w:rsidP="00C24C18">
      <w:pPr>
        <w:pStyle w:val="subsection"/>
      </w:pPr>
      <w:r w:rsidRPr="002B526D">
        <w:tab/>
        <w:t>(3)</w:t>
      </w:r>
      <w:r w:rsidRPr="002B526D">
        <w:tab/>
        <w:t xml:space="preserve">The first element of the </w:t>
      </w:r>
      <w:r w:rsidR="00B85998" w:rsidRPr="00B85998">
        <w:rPr>
          <w:position w:val="6"/>
          <w:sz w:val="16"/>
        </w:rPr>
        <w:t>*</w:t>
      </w:r>
      <w:r w:rsidRPr="002B526D">
        <w:t>reduced cost base of the new licence (or of each of the new licences) is such amount as is reasonable having regard to:</w:t>
      </w:r>
    </w:p>
    <w:p w14:paraId="3599357B" w14:textId="77777777" w:rsidR="00C24C18" w:rsidRPr="002B526D" w:rsidRDefault="00C24C18" w:rsidP="00C24C18">
      <w:pPr>
        <w:pStyle w:val="paragraph"/>
      </w:pPr>
      <w:r w:rsidRPr="002B526D">
        <w:tab/>
        <w:t>(a)</w:t>
      </w:r>
      <w:r w:rsidRPr="002B526D">
        <w:tab/>
        <w:t>the total of the reduced cost bases of all the original licences; and</w:t>
      </w:r>
    </w:p>
    <w:p w14:paraId="51A58720" w14:textId="61F093AF" w:rsidR="00C24C18" w:rsidRPr="002B526D" w:rsidRDefault="00C24C18" w:rsidP="00C24C18">
      <w:pPr>
        <w:pStyle w:val="paragraph"/>
      </w:pPr>
      <w:r w:rsidRPr="002B526D">
        <w:tab/>
        <w:t>(b)</w:t>
      </w:r>
      <w:r w:rsidRPr="002B526D">
        <w:tab/>
        <w:t xml:space="preserve">the number, </w:t>
      </w:r>
      <w:r w:rsidR="00B85998" w:rsidRPr="00B85998">
        <w:rPr>
          <w:position w:val="6"/>
          <w:sz w:val="16"/>
        </w:rPr>
        <w:t>*</w:t>
      </w:r>
      <w:r w:rsidRPr="002B526D">
        <w:t>market value and character of the original licences; and</w:t>
      </w:r>
    </w:p>
    <w:p w14:paraId="563DAF7D" w14:textId="77777777" w:rsidR="00C24C18" w:rsidRPr="002B526D" w:rsidRDefault="00C24C18" w:rsidP="00C24C18">
      <w:pPr>
        <w:pStyle w:val="paragraph"/>
      </w:pPr>
      <w:r w:rsidRPr="002B526D">
        <w:lastRenderedPageBreak/>
        <w:tab/>
        <w:t>(c)</w:t>
      </w:r>
      <w:r w:rsidRPr="002B526D">
        <w:tab/>
        <w:t>the number, market value and character of the new licences.</w:t>
      </w:r>
    </w:p>
    <w:p w14:paraId="17823896" w14:textId="41B03366" w:rsidR="00C24C18" w:rsidRPr="002B526D" w:rsidRDefault="00C24C18" w:rsidP="00C24C18">
      <w:pPr>
        <w:pStyle w:val="ActHead5"/>
      </w:pPr>
      <w:bookmarkStart w:id="74" w:name="_Toc201753216"/>
      <w:r w:rsidRPr="002B526D">
        <w:rPr>
          <w:rStyle w:val="CharSectno"/>
        </w:rPr>
        <w:t>124</w:t>
      </w:r>
      <w:r w:rsidR="00B85998">
        <w:rPr>
          <w:rStyle w:val="CharSectno"/>
        </w:rPr>
        <w:noBreakHyphen/>
      </w:r>
      <w:r w:rsidRPr="002B526D">
        <w:rPr>
          <w:rStyle w:val="CharSectno"/>
        </w:rPr>
        <w:t>160</w:t>
      </w:r>
      <w:r w:rsidRPr="002B526D">
        <w:t xml:space="preserve">  Roll</w:t>
      </w:r>
      <w:r w:rsidR="00B85998">
        <w:noBreakHyphen/>
      </w:r>
      <w:r w:rsidRPr="002B526D">
        <w:t>over consequences—all original licences were pre</w:t>
      </w:r>
      <w:r w:rsidR="00B85998">
        <w:noBreakHyphen/>
      </w:r>
      <w:r w:rsidRPr="002B526D">
        <w:t>CGT</w:t>
      </w:r>
      <w:bookmarkEnd w:id="74"/>
    </w:p>
    <w:p w14:paraId="79C194BA" w14:textId="7822DCCB" w:rsidR="00C24C18" w:rsidRPr="002B526D" w:rsidRDefault="00C24C18" w:rsidP="00C24C18">
      <w:pPr>
        <w:pStyle w:val="subsection"/>
      </w:pPr>
      <w:r w:rsidRPr="002B526D">
        <w:tab/>
      </w:r>
      <w:r w:rsidRPr="002B526D">
        <w:tab/>
        <w:t xml:space="preserve">If you </w:t>
      </w:r>
      <w:r w:rsidR="00B85998" w:rsidRPr="00B85998">
        <w:rPr>
          <w:position w:val="6"/>
          <w:sz w:val="16"/>
        </w:rPr>
        <w:t>*</w:t>
      </w:r>
      <w:r w:rsidRPr="002B526D">
        <w:t xml:space="preserve">acquired the original licence (or all of the original licences) before </w:t>
      </w:r>
      <w:r w:rsidR="00DA688C" w:rsidRPr="002B526D">
        <w:t>20 September</w:t>
      </w:r>
      <w:r w:rsidRPr="002B526D">
        <w:t xml:space="preserve"> 1985, you are taken to have acquired the new licence (or all of the new licences) before that day.</w:t>
      </w:r>
    </w:p>
    <w:p w14:paraId="1273934B" w14:textId="7DEEBF18" w:rsidR="00C24C18" w:rsidRPr="002B526D" w:rsidRDefault="00C24C18" w:rsidP="00C24C18">
      <w:pPr>
        <w:pStyle w:val="ActHead5"/>
      </w:pPr>
      <w:bookmarkStart w:id="75" w:name="_Toc201753217"/>
      <w:r w:rsidRPr="002B526D">
        <w:rPr>
          <w:rStyle w:val="CharSectno"/>
        </w:rPr>
        <w:t>124</w:t>
      </w:r>
      <w:r w:rsidR="00B85998">
        <w:rPr>
          <w:rStyle w:val="CharSectno"/>
        </w:rPr>
        <w:noBreakHyphen/>
      </w:r>
      <w:r w:rsidRPr="002B526D">
        <w:rPr>
          <w:rStyle w:val="CharSectno"/>
        </w:rPr>
        <w:t>165</w:t>
      </w:r>
      <w:r w:rsidRPr="002B526D">
        <w:t xml:space="preserve">  Roll</w:t>
      </w:r>
      <w:r w:rsidR="00B85998">
        <w:noBreakHyphen/>
      </w:r>
      <w:r w:rsidRPr="002B526D">
        <w:t>over consequences—some original licences were pre</w:t>
      </w:r>
      <w:r w:rsidR="00B85998">
        <w:noBreakHyphen/>
      </w:r>
      <w:r w:rsidRPr="002B526D">
        <w:t>CGT, others were post</w:t>
      </w:r>
      <w:r w:rsidR="00B85998">
        <w:noBreakHyphen/>
      </w:r>
      <w:r w:rsidRPr="002B526D">
        <w:t>CGT</w:t>
      </w:r>
      <w:bookmarkEnd w:id="75"/>
    </w:p>
    <w:p w14:paraId="76E65120" w14:textId="77777777" w:rsidR="00C24C18" w:rsidRPr="002B526D" w:rsidRDefault="00C24C18" w:rsidP="00C24C18">
      <w:pPr>
        <w:pStyle w:val="subsection"/>
      </w:pPr>
      <w:r w:rsidRPr="002B526D">
        <w:tab/>
        <w:t>(1)</w:t>
      </w:r>
      <w:r w:rsidRPr="002B526D">
        <w:tab/>
        <w:t>This section applies if:</w:t>
      </w:r>
    </w:p>
    <w:p w14:paraId="7CC33142" w14:textId="77777777" w:rsidR="00C24C18" w:rsidRPr="002B526D" w:rsidRDefault="00C24C18" w:rsidP="00C24C18">
      <w:pPr>
        <w:pStyle w:val="paragraph"/>
      </w:pPr>
      <w:r w:rsidRPr="002B526D">
        <w:tab/>
        <w:t>(a)</w:t>
      </w:r>
      <w:r w:rsidRPr="002B526D">
        <w:tab/>
        <w:t>there was more than one original licence; and</w:t>
      </w:r>
    </w:p>
    <w:p w14:paraId="67459BE6" w14:textId="1D6AB0A2" w:rsidR="00C24C18" w:rsidRPr="002B526D" w:rsidRDefault="00C24C18" w:rsidP="00C24C18">
      <w:pPr>
        <w:pStyle w:val="paragraph"/>
      </w:pPr>
      <w:r w:rsidRPr="002B526D">
        <w:tab/>
        <w:t>(b)</w:t>
      </w:r>
      <w:r w:rsidRPr="002B526D">
        <w:tab/>
        <w:t xml:space="preserve">you </w:t>
      </w:r>
      <w:r w:rsidR="00B85998" w:rsidRPr="00B85998">
        <w:rPr>
          <w:position w:val="6"/>
          <w:sz w:val="16"/>
        </w:rPr>
        <w:t>*</w:t>
      </w:r>
      <w:r w:rsidRPr="002B526D">
        <w:t xml:space="preserve">acquired one or more of the original licences before </w:t>
      </w:r>
      <w:r w:rsidR="00DA688C" w:rsidRPr="002B526D">
        <w:t>20 September</w:t>
      </w:r>
      <w:r w:rsidRPr="002B526D">
        <w:t xml:space="preserve"> 1985; and</w:t>
      </w:r>
    </w:p>
    <w:p w14:paraId="747AA82F" w14:textId="77777777" w:rsidR="00C24C18" w:rsidRPr="002B526D" w:rsidRDefault="00C24C18" w:rsidP="00C24C18">
      <w:pPr>
        <w:pStyle w:val="paragraph"/>
      </w:pPr>
      <w:r w:rsidRPr="002B526D">
        <w:tab/>
        <w:t>(c)</w:t>
      </w:r>
      <w:r w:rsidRPr="002B526D">
        <w:tab/>
        <w:t>you acquired one or more of the original licences on or after that day.</w:t>
      </w:r>
    </w:p>
    <w:p w14:paraId="209306EA" w14:textId="5EFC3D10" w:rsidR="00C24C18" w:rsidRPr="002B526D" w:rsidRDefault="00C24C18" w:rsidP="00C24C18">
      <w:pPr>
        <w:pStyle w:val="subsection"/>
      </w:pPr>
      <w:r w:rsidRPr="002B526D">
        <w:tab/>
        <w:t>(2)</w:t>
      </w:r>
      <w:r w:rsidRPr="002B526D">
        <w:tab/>
        <w:t xml:space="preserve">Each new licence is taken to be 2 separate </w:t>
      </w:r>
      <w:r w:rsidR="00B85998" w:rsidRPr="00B85998">
        <w:rPr>
          <w:position w:val="6"/>
          <w:sz w:val="16"/>
        </w:rPr>
        <w:t>*</w:t>
      </w:r>
      <w:r w:rsidRPr="002B526D">
        <w:t xml:space="preserve">CGT assets that are both </w:t>
      </w:r>
      <w:r w:rsidR="00B85998" w:rsidRPr="00B85998">
        <w:rPr>
          <w:position w:val="6"/>
          <w:sz w:val="16"/>
        </w:rPr>
        <w:t>*</w:t>
      </w:r>
      <w:r w:rsidRPr="002B526D">
        <w:t>statutory licences:</w:t>
      </w:r>
    </w:p>
    <w:p w14:paraId="437D11F4" w14:textId="0837A5A1" w:rsidR="00C24C18" w:rsidRPr="002B526D" w:rsidRDefault="00C24C18" w:rsidP="00C24C18">
      <w:pPr>
        <w:pStyle w:val="paragraph"/>
      </w:pPr>
      <w:r w:rsidRPr="002B526D">
        <w:tab/>
        <w:t>(a)</w:t>
      </w:r>
      <w:r w:rsidRPr="002B526D">
        <w:tab/>
        <w:t xml:space="preserve">one (which you are taken to have </w:t>
      </w:r>
      <w:r w:rsidR="00B85998" w:rsidRPr="00B85998">
        <w:rPr>
          <w:position w:val="6"/>
          <w:sz w:val="16"/>
        </w:rPr>
        <w:t>*</w:t>
      </w:r>
      <w:r w:rsidRPr="002B526D">
        <w:t xml:space="preserve">acquired on or after </w:t>
      </w:r>
      <w:r w:rsidR="00DA688C" w:rsidRPr="002B526D">
        <w:t>20 September</w:t>
      </w:r>
      <w:r w:rsidRPr="002B526D">
        <w:t xml:space="preserve"> 1985) representing the extent to which you acquired the original licences on or after that day; and</w:t>
      </w:r>
    </w:p>
    <w:p w14:paraId="30269A67" w14:textId="77777777" w:rsidR="00C24C18" w:rsidRPr="002B526D" w:rsidRDefault="00C24C18" w:rsidP="00C24C18">
      <w:pPr>
        <w:pStyle w:val="paragraph"/>
      </w:pPr>
      <w:r w:rsidRPr="002B526D">
        <w:tab/>
        <w:t>(b)</w:t>
      </w:r>
      <w:r w:rsidRPr="002B526D">
        <w:tab/>
        <w:t>another (which you are taken to have acquired before that day) representing the extent to which you acquired the original licences before that day.</w:t>
      </w:r>
    </w:p>
    <w:p w14:paraId="53FE3650" w14:textId="3C3BF732" w:rsidR="00C24C18" w:rsidRPr="002B526D" w:rsidRDefault="00C24C18" w:rsidP="00C24C18">
      <w:pPr>
        <w:pStyle w:val="subsection"/>
      </w:pPr>
      <w:r w:rsidRPr="002B526D">
        <w:tab/>
        <w:t>(3)</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w:t>
      </w:r>
      <w:r w:rsidR="00B85998" w:rsidRPr="00B85998">
        <w:rPr>
          <w:position w:val="6"/>
          <w:sz w:val="16"/>
        </w:rPr>
        <w:t>*</w:t>
      </w:r>
      <w:r w:rsidRPr="002B526D">
        <w:t xml:space="preserve">CGT asset mentioned in </w:t>
      </w:r>
      <w:r w:rsidR="003D4EB1" w:rsidRPr="002B526D">
        <w:t>paragraph (</w:t>
      </w:r>
      <w:r w:rsidRPr="002B526D">
        <w:t>2)(a) in relation to a new licence is worked out under the formula:</w:t>
      </w:r>
    </w:p>
    <w:p w14:paraId="5A766D2F" w14:textId="77777777" w:rsidR="00C24C18" w:rsidRPr="002B526D" w:rsidRDefault="009631B9" w:rsidP="00C24C18">
      <w:pPr>
        <w:pStyle w:val="Formula"/>
      </w:pPr>
      <w:r w:rsidRPr="002B526D">
        <w:rPr>
          <w:noProof/>
        </w:rPr>
        <w:drawing>
          <wp:inline distT="0" distB="0" distL="0" distR="0" wp14:anchorId="63914E5F" wp14:editId="587879C3">
            <wp:extent cx="3200400" cy="533400"/>
            <wp:effectExtent l="0" t="0" r="0" b="0"/>
            <wp:docPr id="14" name="Picture 14" descr="Start formula Total post-CGT cost base times start fraction Market value of new licence over Market value of all new licenc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00400" cy="533400"/>
                    </a:xfrm>
                    <a:prstGeom prst="rect">
                      <a:avLst/>
                    </a:prstGeom>
                    <a:noFill/>
                    <a:ln>
                      <a:noFill/>
                    </a:ln>
                  </pic:spPr>
                </pic:pic>
              </a:graphicData>
            </a:graphic>
          </wp:inline>
        </w:drawing>
      </w:r>
    </w:p>
    <w:p w14:paraId="0C4780EA" w14:textId="77777777" w:rsidR="00C24C18" w:rsidRPr="002B526D" w:rsidRDefault="00C24C18" w:rsidP="00C24C18">
      <w:pPr>
        <w:pStyle w:val="subsection2"/>
      </w:pPr>
      <w:r w:rsidRPr="002B526D">
        <w:t>where:</w:t>
      </w:r>
    </w:p>
    <w:p w14:paraId="2E294682" w14:textId="4DF1360E" w:rsidR="00C24C18" w:rsidRPr="002B526D" w:rsidRDefault="00C24C18" w:rsidP="00C24C18">
      <w:pPr>
        <w:pStyle w:val="Definition"/>
      </w:pPr>
      <w:r w:rsidRPr="002B526D">
        <w:rPr>
          <w:b/>
          <w:i/>
        </w:rPr>
        <w:t>market value of all new licences</w:t>
      </w:r>
      <w:r w:rsidRPr="002B526D">
        <w:t xml:space="preserve"> is the total of the </w:t>
      </w:r>
      <w:r w:rsidR="00B85998" w:rsidRPr="00B85998">
        <w:rPr>
          <w:position w:val="6"/>
          <w:sz w:val="16"/>
        </w:rPr>
        <w:t>*</w:t>
      </w:r>
      <w:r w:rsidRPr="002B526D">
        <w:t>market values of all of the new licences.</w:t>
      </w:r>
    </w:p>
    <w:p w14:paraId="0082B73B" w14:textId="07F0C396" w:rsidR="00C24C18" w:rsidRPr="002B526D" w:rsidRDefault="00C24C18" w:rsidP="00C24C18">
      <w:pPr>
        <w:pStyle w:val="Definition"/>
      </w:pPr>
      <w:r w:rsidRPr="002B526D">
        <w:rPr>
          <w:b/>
          <w:i/>
        </w:rPr>
        <w:lastRenderedPageBreak/>
        <w:t>market value of new licence</w:t>
      </w:r>
      <w:r w:rsidRPr="002B526D">
        <w:t xml:space="preserve"> is the </w:t>
      </w:r>
      <w:r w:rsidR="00B85998" w:rsidRPr="00B85998">
        <w:rPr>
          <w:position w:val="6"/>
          <w:sz w:val="16"/>
        </w:rPr>
        <w:t>*</w:t>
      </w:r>
      <w:r w:rsidRPr="002B526D">
        <w:t xml:space="preserve">market value of the new licence to which the </w:t>
      </w:r>
      <w:r w:rsidR="00B85998" w:rsidRPr="00B85998">
        <w:rPr>
          <w:position w:val="6"/>
          <w:sz w:val="16"/>
        </w:rPr>
        <w:t>*</w:t>
      </w:r>
      <w:r w:rsidRPr="002B526D">
        <w:t xml:space="preserve">CGT asset mentioned in </w:t>
      </w:r>
      <w:r w:rsidR="003D4EB1" w:rsidRPr="002B526D">
        <w:t>paragraph (</w:t>
      </w:r>
      <w:r w:rsidRPr="002B526D">
        <w:t>2)(a) relates.</w:t>
      </w:r>
    </w:p>
    <w:p w14:paraId="31BC0948" w14:textId="5652078A" w:rsidR="00C24C18" w:rsidRPr="002B526D" w:rsidRDefault="00C24C18" w:rsidP="00C24C18">
      <w:pPr>
        <w:pStyle w:val="Definition"/>
      </w:pPr>
      <w:r w:rsidRPr="002B526D">
        <w:rPr>
          <w:b/>
          <w:i/>
        </w:rPr>
        <w:t>total post</w:t>
      </w:r>
      <w:r w:rsidR="00B85998">
        <w:rPr>
          <w:b/>
          <w:i/>
        </w:rPr>
        <w:noBreakHyphen/>
      </w:r>
      <w:r w:rsidRPr="002B526D">
        <w:rPr>
          <w:b/>
          <w:i/>
        </w:rPr>
        <w:t>CGT cost base</w:t>
      </w:r>
      <w:r w:rsidRPr="002B526D">
        <w:rPr>
          <w:i/>
        </w:rPr>
        <w:t xml:space="preserve"> </w:t>
      </w:r>
      <w:r w:rsidRPr="002B526D">
        <w:t xml:space="preserve">is the total of the </w:t>
      </w:r>
      <w:r w:rsidR="00B85998" w:rsidRPr="00B85998">
        <w:rPr>
          <w:position w:val="6"/>
          <w:sz w:val="16"/>
        </w:rPr>
        <w:t>*</w:t>
      </w:r>
      <w:r w:rsidRPr="002B526D">
        <w:t xml:space="preserve">cost bases of all the original licences that you </w:t>
      </w:r>
      <w:r w:rsidR="00B85998" w:rsidRPr="00B85998">
        <w:rPr>
          <w:position w:val="6"/>
          <w:sz w:val="16"/>
        </w:rPr>
        <w:t>*</w:t>
      </w:r>
      <w:r w:rsidRPr="002B526D">
        <w:t xml:space="preserve">acquired on or after </w:t>
      </w:r>
      <w:r w:rsidR="00DA688C" w:rsidRPr="002B526D">
        <w:t>20 September</w:t>
      </w:r>
      <w:r w:rsidRPr="002B526D">
        <w:t xml:space="preserve"> 1985.</w:t>
      </w:r>
    </w:p>
    <w:p w14:paraId="15BCE780" w14:textId="63AF5F7C" w:rsidR="001C4903" w:rsidRPr="002B526D" w:rsidRDefault="001C4903" w:rsidP="001C4903">
      <w:pPr>
        <w:pStyle w:val="ActHead4"/>
      </w:pPr>
      <w:bookmarkStart w:id="76" w:name="_Toc201753218"/>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D</w:t>
      </w:r>
      <w:r w:rsidRPr="002B526D">
        <w:t>—</w:t>
      </w:r>
      <w:r w:rsidRPr="002B526D">
        <w:rPr>
          <w:rStyle w:val="CharSubdText"/>
        </w:rPr>
        <w:t>Strata title conversion</w:t>
      </w:r>
      <w:bookmarkEnd w:id="76"/>
    </w:p>
    <w:p w14:paraId="0B09DE66" w14:textId="56B7CBBB" w:rsidR="001C4903" w:rsidRPr="002B526D" w:rsidRDefault="001C4903" w:rsidP="001C4903">
      <w:pPr>
        <w:pStyle w:val="ActHead5"/>
      </w:pPr>
      <w:bookmarkStart w:id="77" w:name="_Toc201753219"/>
      <w:r w:rsidRPr="002B526D">
        <w:rPr>
          <w:rStyle w:val="CharSectno"/>
        </w:rPr>
        <w:t>124</w:t>
      </w:r>
      <w:r w:rsidR="00B85998">
        <w:rPr>
          <w:rStyle w:val="CharSectno"/>
        </w:rPr>
        <w:noBreakHyphen/>
      </w:r>
      <w:r w:rsidRPr="002B526D">
        <w:rPr>
          <w:rStyle w:val="CharSectno"/>
        </w:rPr>
        <w:t>190</w:t>
      </w:r>
      <w:r w:rsidRPr="002B526D">
        <w:t xml:space="preserve">  Strata title conversion</w:t>
      </w:r>
      <w:bookmarkEnd w:id="77"/>
    </w:p>
    <w:p w14:paraId="14A5B66D" w14:textId="2AEB3FBF" w:rsidR="001C4903" w:rsidRPr="002B526D" w:rsidRDefault="001C4903" w:rsidP="00EA02DF">
      <w:pPr>
        <w:pStyle w:val="subsection"/>
      </w:pPr>
      <w:r w:rsidRPr="002B526D">
        <w:tab/>
        <w:t>(1)</w:t>
      </w:r>
      <w:r w:rsidRPr="002B526D">
        <w:tab/>
        <w:t>You can choose to obtain a roll</w:t>
      </w:r>
      <w:r w:rsidR="00B85998">
        <w:noBreakHyphen/>
      </w:r>
      <w:r w:rsidRPr="002B526D">
        <w:t>over if:</w:t>
      </w:r>
    </w:p>
    <w:p w14:paraId="34543ABE" w14:textId="77777777" w:rsidR="001C4903" w:rsidRPr="002B526D" w:rsidRDefault="001C4903" w:rsidP="001C4903">
      <w:pPr>
        <w:pStyle w:val="paragraph"/>
      </w:pPr>
      <w:r w:rsidRPr="002B526D">
        <w:tab/>
        <w:t>(a)</w:t>
      </w:r>
      <w:r w:rsidRPr="002B526D">
        <w:tab/>
        <w:t>you own property that gives you a right to occupy a unit in a building; and</w:t>
      </w:r>
    </w:p>
    <w:p w14:paraId="1E5E63A1" w14:textId="01DC8B07" w:rsidR="001C4903" w:rsidRPr="002B526D" w:rsidRDefault="001C4903" w:rsidP="001C4903">
      <w:pPr>
        <w:pStyle w:val="paragraph"/>
      </w:pPr>
      <w:r w:rsidRPr="002B526D">
        <w:tab/>
        <w:t>(b)</w:t>
      </w:r>
      <w:r w:rsidRPr="002B526D">
        <w:tab/>
        <w:t xml:space="preserve">the building’s owner subdivides it into </w:t>
      </w:r>
      <w:r w:rsidR="00B85998" w:rsidRPr="00B85998">
        <w:rPr>
          <w:position w:val="6"/>
          <w:sz w:val="16"/>
        </w:rPr>
        <w:t>*</w:t>
      </w:r>
      <w:r w:rsidRPr="002B526D">
        <w:t>stratum units; and</w:t>
      </w:r>
    </w:p>
    <w:p w14:paraId="2620D618" w14:textId="77777777" w:rsidR="001C4903" w:rsidRPr="002B526D" w:rsidRDefault="001C4903" w:rsidP="001C4903">
      <w:pPr>
        <w:pStyle w:val="paragraph"/>
      </w:pPr>
      <w:r w:rsidRPr="002B526D">
        <w:tab/>
        <w:t>(c)</w:t>
      </w:r>
      <w:r w:rsidRPr="002B526D">
        <w:tab/>
        <w:t>the owner transfers to you the stratum unit that corresponds to the unit you had the right to occupy just before the subdivision.</w:t>
      </w:r>
    </w:p>
    <w:p w14:paraId="54C21432" w14:textId="11096A8B" w:rsidR="001C4903" w:rsidRPr="002B526D" w:rsidRDefault="001C4903" w:rsidP="001C4903">
      <w:pPr>
        <w:pStyle w:val="notetext"/>
      </w:pPr>
      <w:r w:rsidRPr="002B526D">
        <w:t>Note 1:</w:t>
      </w:r>
      <w:r w:rsidRPr="002B526D">
        <w:tab/>
        <w:t>The roll</w:t>
      </w:r>
      <w:r w:rsidR="00B85998">
        <w:noBreakHyphen/>
      </w:r>
      <w:r w:rsidRPr="002B526D">
        <w:t xml:space="preserve">over consequences are set out in </w:t>
      </w:r>
      <w:r w:rsidR="00FF0C1F" w:rsidRPr="002B526D">
        <w:t>section 1</w:t>
      </w:r>
      <w:r w:rsidRPr="002B526D">
        <w:t>24</w:t>
      </w:r>
      <w:r w:rsidR="00B85998">
        <w:noBreakHyphen/>
      </w:r>
      <w:r w:rsidRPr="002B526D">
        <w:t>10. The original asset is the property that gave you the right to occupy a unit in the building. The new asset is the stratum unit.</w:t>
      </w:r>
    </w:p>
    <w:p w14:paraId="348DB092" w14:textId="5C1E6F76" w:rsidR="001C4903" w:rsidRPr="002B526D" w:rsidRDefault="001C4903" w:rsidP="001C4903">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3ABBB080" w14:textId="1F9E8F72" w:rsidR="001C4903" w:rsidRPr="002B526D" w:rsidRDefault="001C4903" w:rsidP="00EA02DF">
      <w:pPr>
        <w:pStyle w:val="subsection"/>
      </w:pPr>
      <w:r w:rsidRPr="002B526D">
        <w:tab/>
        <w:t>(2)</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w:t>
      </w:r>
      <w:r w:rsidR="00B85998" w:rsidRPr="00B85998">
        <w:rPr>
          <w:position w:val="6"/>
          <w:sz w:val="16"/>
        </w:rPr>
        <w:t>*</w:t>
      </w:r>
      <w:r w:rsidRPr="002B526D">
        <w:t xml:space="preserve">stratum unit includes any amount you paid to get it (which can include giving property: see </w:t>
      </w:r>
      <w:r w:rsidR="00FF0C1F" w:rsidRPr="002B526D">
        <w:t>section 1</w:t>
      </w:r>
      <w:r w:rsidRPr="002B526D">
        <w:t>03</w:t>
      </w:r>
      <w:r w:rsidR="00B85998">
        <w:noBreakHyphen/>
      </w:r>
      <w:r w:rsidRPr="002B526D">
        <w:t>5).</w:t>
      </w:r>
    </w:p>
    <w:p w14:paraId="4D6EE1B6" w14:textId="62A4E067" w:rsidR="001C4903" w:rsidRPr="002B526D" w:rsidRDefault="001C4903" w:rsidP="001C4903">
      <w:pPr>
        <w:pStyle w:val="notetext"/>
      </w:pPr>
      <w:r w:rsidRPr="002B526D">
        <w:t>Note:</w:t>
      </w:r>
      <w:r w:rsidRPr="002B526D">
        <w:tab/>
        <w:t>The rest of the first element is worked out under Subdivision</w:t>
      </w:r>
      <w:r w:rsidR="003D4EB1" w:rsidRPr="002B526D">
        <w:t> </w:t>
      </w:r>
      <w:r w:rsidRPr="002B526D">
        <w:t>124</w:t>
      </w:r>
      <w:r w:rsidR="00B85998">
        <w:noBreakHyphen/>
      </w:r>
      <w:r w:rsidRPr="002B526D">
        <w:t>A.</w:t>
      </w:r>
    </w:p>
    <w:p w14:paraId="31D5DA56" w14:textId="71ADEFBC" w:rsidR="001C4903" w:rsidRPr="002B526D" w:rsidRDefault="001C4903" w:rsidP="00EA02DF">
      <w:pPr>
        <w:pStyle w:val="subsection"/>
      </w:pPr>
      <w:r w:rsidRPr="002B526D">
        <w:tab/>
        <w:t>(3)</w:t>
      </w:r>
      <w:r w:rsidRPr="002B526D">
        <w:tab/>
        <w:t xml:space="preserve">A </w:t>
      </w:r>
      <w:r w:rsidRPr="002B526D">
        <w:rPr>
          <w:b/>
          <w:i/>
        </w:rPr>
        <w:t>stratum unit</w:t>
      </w:r>
      <w:r w:rsidRPr="002B526D">
        <w:t xml:space="preserve"> is a lot or unit (however described in an </w:t>
      </w:r>
      <w:r w:rsidR="00B85998" w:rsidRPr="00B85998">
        <w:rPr>
          <w:position w:val="6"/>
          <w:sz w:val="16"/>
        </w:rPr>
        <w:t>*</w:t>
      </w:r>
      <w:r w:rsidRPr="002B526D">
        <w:t xml:space="preserve">Australian law or a </w:t>
      </w:r>
      <w:r w:rsidR="00B85998" w:rsidRPr="00B85998">
        <w:rPr>
          <w:position w:val="6"/>
          <w:sz w:val="16"/>
        </w:rPr>
        <w:t>*</w:t>
      </w:r>
      <w:r w:rsidRPr="002B526D">
        <w:t>foreign law relating to strata title or similar title) and any accompanying common property.</w:t>
      </w:r>
    </w:p>
    <w:p w14:paraId="7425D933" w14:textId="74B672C2" w:rsidR="001C4903" w:rsidRPr="002B526D" w:rsidRDefault="001C4903" w:rsidP="001C4903">
      <w:pPr>
        <w:pStyle w:val="ActHead4"/>
      </w:pPr>
      <w:bookmarkStart w:id="78" w:name="_Toc201753220"/>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E</w:t>
      </w:r>
      <w:r w:rsidRPr="002B526D">
        <w:t>—</w:t>
      </w:r>
      <w:r w:rsidRPr="002B526D">
        <w:rPr>
          <w:rStyle w:val="CharSubdText"/>
        </w:rPr>
        <w:t>Exchange of shares or units</w:t>
      </w:r>
      <w:bookmarkEnd w:id="78"/>
    </w:p>
    <w:p w14:paraId="6B0A7010" w14:textId="77777777" w:rsidR="001C4903" w:rsidRPr="002B526D" w:rsidRDefault="001C4903" w:rsidP="001C4903">
      <w:pPr>
        <w:pStyle w:val="TofSectsHeading"/>
        <w:keepNext/>
        <w:keepLines/>
      </w:pPr>
      <w:r w:rsidRPr="002B526D">
        <w:t>Table of sections</w:t>
      </w:r>
    </w:p>
    <w:p w14:paraId="0A79FD71" w14:textId="778C50DD" w:rsidR="001C4903" w:rsidRPr="002B526D" w:rsidRDefault="001C4903" w:rsidP="001C4903">
      <w:pPr>
        <w:pStyle w:val="TofSectsSection"/>
        <w:keepNext/>
      </w:pPr>
      <w:r w:rsidRPr="002B526D">
        <w:t>124</w:t>
      </w:r>
      <w:r w:rsidR="00B85998">
        <w:noBreakHyphen/>
      </w:r>
      <w:r w:rsidRPr="002B526D">
        <w:t>240</w:t>
      </w:r>
      <w:r w:rsidRPr="002B526D">
        <w:tab/>
        <w:t>Exchange of shares in the same company</w:t>
      </w:r>
    </w:p>
    <w:p w14:paraId="04FC939F" w14:textId="778C635C" w:rsidR="001C4903" w:rsidRPr="002B526D" w:rsidRDefault="001C4903" w:rsidP="001C4903">
      <w:pPr>
        <w:pStyle w:val="TofSectsSection"/>
      </w:pPr>
      <w:r w:rsidRPr="002B526D">
        <w:t>124</w:t>
      </w:r>
      <w:r w:rsidR="00B85998">
        <w:noBreakHyphen/>
      </w:r>
      <w:r w:rsidRPr="002B526D">
        <w:t>245</w:t>
      </w:r>
      <w:r w:rsidRPr="002B526D">
        <w:tab/>
        <w:t>Exchange of units in the same unit trust</w:t>
      </w:r>
    </w:p>
    <w:p w14:paraId="68B7FDBF" w14:textId="49EA4FC5" w:rsidR="001C4903" w:rsidRPr="002B526D" w:rsidRDefault="001C4903" w:rsidP="001C4903">
      <w:pPr>
        <w:pStyle w:val="ActHead5"/>
      </w:pPr>
      <w:bookmarkStart w:id="79" w:name="_Toc201753221"/>
      <w:r w:rsidRPr="002B526D">
        <w:rPr>
          <w:rStyle w:val="CharSectno"/>
        </w:rPr>
        <w:lastRenderedPageBreak/>
        <w:t>124</w:t>
      </w:r>
      <w:r w:rsidR="00B85998">
        <w:rPr>
          <w:rStyle w:val="CharSectno"/>
        </w:rPr>
        <w:noBreakHyphen/>
      </w:r>
      <w:r w:rsidRPr="002B526D">
        <w:rPr>
          <w:rStyle w:val="CharSectno"/>
        </w:rPr>
        <w:t>240</w:t>
      </w:r>
      <w:r w:rsidRPr="002B526D">
        <w:t xml:space="preserve">  Exchange of shares in the same company</w:t>
      </w:r>
      <w:bookmarkEnd w:id="79"/>
    </w:p>
    <w:p w14:paraId="758E710F" w14:textId="13639F04" w:rsidR="001C4903" w:rsidRPr="002B526D" w:rsidRDefault="001C4903" w:rsidP="00EA02DF">
      <w:pPr>
        <w:pStyle w:val="subsection"/>
      </w:pPr>
      <w:r w:rsidRPr="002B526D">
        <w:tab/>
      </w:r>
      <w:r w:rsidRPr="002B526D">
        <w:tab/>
        <w:t>You can choose to obtain a roll</w:t>
      </w:r>
      <w:r w:rsidR="00B85998">
        <w:noBreakHyphen/>
      </w:r>
      <w:r w:rsidRPr="002B526D">
        <w:t>over if:</w:t>
      </w:r>
    </w:p>
    <w:p w14:paraId="74944322" w14:textId="10FFAA7E" w:rsidR="001C4903" w:rsidRPr="002B526D" w:rsidRDefault="001C4903" w:rsidP="001C4903">
      <w:pPr>
        <w:pStyle w:val="paragraph"/>
      </w:pPr>
      <w:r w:rsidRPr="002B526D">
        <w:tab/>
        <w:t>(a)</w:t>
      </w:r>
      <w:r w:rsidRPr="002B526D">
        <w:tab/>
        <w:t xml:space="preserve">you own </w:t>
      </w:r>
      <w:r w:rsidR="00B85998" w:rsidRPr="00B85998">
        <w:rPr>
          <w:position w:val="6"/>
          <w:sz w:val="16"/>
        </w:rPr>
        <w:t>*</w:t>
      </w:r>
      <w:r w:rsidRPr="002B526D">
        <w:t xml:space="preserve">shares (the </w:t>
      </w:r>
      <w:r w:rsidRPr="002B526D">
        <w:rPr>
          <w:b/>
          <w:i/>
        </w:rPr>
        <w:t>original shares</w:t>
      </w:r>
      <w:r w:rsidRPr="002B526D">
        <w:t>) of a certain class in a company; and</w:t>
      </w:r>
    </w:p>
    <w:p w14:paraId="76E064C3" w14:textId="77777777" w:rsidR="001C4903" w:rsidRPr="002B526D" w:rsidRDefault="001C4903" w:rsidP="001C4903">
      <w:pPr>
        <w:pStyle w:val="paragraph"/>
      </w:pPr>
      <w:r w:rsidRPr="002B526D">
        <w:tab/>
        <w:t>(b)</w:t>
      </w:r>
      <w:r w:rsidRPr="002B526D">
        <w:tab/>
        <w:t>the company redeems or cancels all</w:t>
      </w:r>
      <w:r w:rsidRPr="002B526D">
        <w:rPr>
          <w:i/>
        </w:rPr>
        <w:t xml:space="preserve"> </w:t>
      </w:r>
      <w:r w:rsidRPr="002B526D">
        <w:t>shares of that class; and</w:t>
      </w:r>
    </w:p>
    <w:p w14:paraId="19867EF5" w14:textId="77777777" w:rsidR="001C4903" w:rsidRPr="002B526D" w:rsidRDefault="001C4903" w:rsidP="001C4903">
      <w:pPr>
        <w:pStyle w:val="paragraph"/>
      </w:pPr>
      <w:r w:rsidRPr="002B526D">
        <w:tab/>
        <w:t>(c)</w:t>
      </w:r>
      <w:r w:rsidRPr="002B526D">
        <w:tab/>
        <w:t>the company issues you with new shares (and you receive nothing else) in substitution for the original shares; and</w:t>
      </w:r>
    </w:p>
    <w:p w14:paraId="57C1490E" w14:textId="15FD17A4" w:rsidR="001C4903" w:rsidRPr="002B526D" w:rsidRDefault="001C4903" w:rsidP="001C4903">
      <w:pPr>
        <w:pStyle w:val="paragraph"/>
      </w:pPr>
      <w:r w:rsidRPr="002B526D">
        <w:tab/>
        <w:t>(d)</w:t>
      </w:r>
      <w:r w:rsidRPr="002B526D">
        <w:tab/>
        <w:t xml:space="preserve">the </w:t>
      </w:r>
      <w:r w:rsidR="00B85998" w:rsidRPr="00B85998">
        <w:rPr>
          <w:position w:val="6"/>
          <w:sz w:val="16"/>
        </w:rPr>
        <w:t>*</w:t>
      </w:r>
      <w:r w:rsidR="003A0B8E" w:rsidRPr="002B526D">
        <w:t>market value</w:t>
      </w:r>
      <w:r w:rsidRPr="002B526D">
        <w:t xml:space="preserve"> of the new shares just after they were issued is at least equal to the market value of the original shares just before they were redeemed or cancelled; and</w:t>
      </w:r>
    </w:p>
    <w:p w14:paraId="2D1C85F0" w14:textId="4596B31D" w:rsidR="001C4903" w:rsidRPr="002B526D" w:rsidRDefault="001C4903" w:rsidP="001C4903">
      <w:pPr>
        <w:pStyle w:val="paragraph"/>
      </w:pPr>
      <w:r w:rsidRPr="002B526D">
        <w:tab/>
        <w:t>(e)</w:t>
      </w:r>
      <w:r w:rsidRPr="002B526D">
        <w:tab/>
        <w:t>the</w:t>
      </w:r>
      <w:r w:rsidR="00B13A29" w:rsidRPr="002B526D">
        <w:t xml:space="preserve"> </w:t>
      </w:r>
      <w:r w:rsidR="00B85998" w:rsidRPr="00B85998">
        <w:rPr>
          <w:position w:val="6"/>
          <w:sz w:val="16"/>
        </w:rPr>
        <w:t>*</w:t>
      </w:r>
      <w:r w:rsidRPr="002B526D">
        <w:t>paid</w:t>
      </w:r>
      <w:r w:rsidR="00B85998">
        <w:noBreakHyphen/>
      </w:r>
      <w:r w:rsidRPr="002B526D">
        <w:t>up share capital of the company just after the new shares were issued is the same as just before the original shares were redeemed or cancelled; and</w:t>
      </w:r>
    </w:p>
    <w:p w14:paraId="3A4B1896" w14:textId="77777777" w:rsidR="001C4903" w:rsidRPr="002B526D" w:rsidRDefault="001C4903" w:rsidP="001C4903">
      <w:pPr>
        <w:pStyle w:val="paragraph"/>
      </w:pPr>
      <w:r w:rsidRPr="002B526D">
        <w:tab/>
        <w:t>(f)</w:t>
      </w:r>
      <w:r w:rsidRPr="002B526D">
        <w:tab/>
        <w:t>one of these requirements is satisfied:</w:t>
      </w:r>
    </w:p>
    <w:p w14:paraId="6DFB0882" w14:textId="77777777" w:rsidR="001C4903" w:rsidRPr="002B526D" w:rsidRDefault="001C4903" w:rsidP="001C4903">
      <w:pPr>
        <w:pStyle w:val="paragraphsub"/>
      </w:pPr>
      <w:r w:rsidRPr="002B526D">
        <w:tab/>
        <w:t>(i)</w:t>
      </w:r>
      <w:r w:rsidRPr="002B526D">
        <w:tab/>
        <w:t>you are an Australian resident at the time of the redemption or cancellation; or</w:t>
      </w:r>
    </w:p>
    <w:p w14:paraId="52825125" w14:textId="6FBE8F5D" w:rsidR="001C4903" w:rsidRPr="002B526D" w:rsidRDefault="001C4903" w:rsidP="001C4903">
      <w:pPr>
        <w:pStyle w:val="paragraphsub"/>
      </w:pPr>
      <w:r w:rsidRPr="002B526D">
        <w:tab/>
        <w:t>(ii)</w:t>
      </w:r>
      <w:r w:rsidRPr="002B526D">
        <w:tab/>
        <w:t xml:space="preserve">if you are a foreign resident at that time—the original shares </w:t>
      </w:r>
      <w:r w:rsidR="00EC169A" w:rsidRPr="002B526D">
        <w:t xml:space="preserve">were </w:t>
      </w:r>
      <w:r w:rsidR="00B85998" w:rsidRPr="00B85998">
        <w:rPr>
          <w:position w:val="6"/>
          <w:sz w:val="16"/>
        </w:rPr>
        <w:t>*</w:t>
      </w:r>
      <w:r w:rsidR="00EC169A" w:rsidRPr="002B526D">
        <w:t>taxable Australian property just before that time and the new shares are taxable Australian property when they are issued</w:t>
      </w:r>
      <w:r w:rsidRPr="002B526D">
        <w:t>.</w:t>
      </w:r>
    </w:p>
    <w:p w14:paraId="6C6FE443" w14:textId="551D99C1" w:rsidR="001C4903" w:rsidRPr="002B526D" w:rsidRDefault="001C4903" w:rsidP="001C4903">
      <w:pPr>
        <w:pStyle w:val="notetext"/>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A. The original assets are the original shares. The new assets are the new shares.</w:t>
      </w:r>
    </w:p>
    <w:p w14:paraId="1B94C6CB" w14:textId="031B8551" w:rsidR="001C4903" w:rsidRPr="002B526D" w:rsidRDefault="001C4903" w:rsidP="001C4903">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359B1551" w14:textId="1D13B9A2" w:rsidR="001C4903" w:rsidRPr="002B526D" w:rsidRDefault="001C4903" w:rsidP="001C4903">
      <w:pPr>
        <w:pStyle w:val="ActHead5"/>
      </w:pPr>
      <w:bookmarkStart w:id="80" w:name="_Toc201753222"/>
      <w:r w:rsidRPr="002B526D">
        <w:rPr>
          <w:rStyle w:val="CharSectno"/>
        </w:rPr>
        <w:t>124</w:t>
      </w:r>
      <w:r w:rsidR="00B85998">
        <w:rPr>
          <w:rStyle w:val="CharSectno"/>
        </w:rPr>
        <w:noBreakHyphen/>
      </w:r>
      <w:r w:rsidRPr="002B526D">
        <w:rPr>
          <w:rStyle w:val="CharSectno"/>
        </w:rPr>
        <w:t>245</w:t>
      </w:r>
      <w:r w:rsidRPr="002B526D">
        <w:t xml:space="preserve">  Exchange of units in the same unit trust</w:t>
      </w:r>
      <w:bookmarkEnd w:id="80"/>
    </w:p>
    <w:p w14:paraId="198D876A" w14:textId="0D41DB17" w:rsidR="001C4903" w:rsidRPr="002B526D" w:rsidRDefault="001C4903" w:rsidP="00EA02DF">
      <w:pPr>
        <w:pStyle w:val="subsection"/>
      </w:pPr>
      <w:r w:rsidRPr="002B526D">
        <w:tab/>
      </w:r>
      <w:r w:rsidRPr="002B526D">
        <w:tab/>
        <w:t>You can choose to obtain a roll</w:t>
      </w:r>
      <w:r w:rsidR="00B85998">
        <w:noBreakHyphen/>
      </w:r>
      <w:r w:rsidRPr="002B526D">
        <w:t>over if:</w:t>
      </w:r>
    </w:p>
    <w:p w14:paraId="6590AFD1" w14:textId="77777777" w:rsidR="001C4903" w:rsidRPr="002B526D" w:rsidRDefault="001C4903" w:rsidP="001C4903">
      <w:pPr>
        <w:pStyle w:val="paragraph"/>
      </w:pPr>
      <w:r w:rsidRPr="002B526D">
        <w:tab/>
        <w:t>(a)</w:t>
      </w:r>
      <w:r w:rsidRPr="002B526D">
        <w:tab/>
        <w:t xml:space="preserve">you own units (the </w:t>
      </w:r>
      <w:r w:rsidRPr="002B526D">
        <w:rPr>
          <w:b/>
          <w:i/>
        </w:rPr>
        <w:t>original units</w:t>
      </w:r>
      <w:r w:rsidRPr="002B526D">
        <w:t>) of a certain class in a unit trust; and</w:t>
      </w:r>
    </w:p>
    <w:p w14:paraId="7AB5DB9C" w14:textId="77777777" w:rsidR="001C4903" w:rsidRPr="002B526D" w:rsidRDefault="001C4903" w:rsidP="001C4903">
      <w:pPr>
        <w:pStyle w:val="paragraph"/>
      </w:pPr>
      <w:r w:rsidRPr="002B526D">
        <w:tab/>
        <w:t>(b)</w:t>
      </w:r>
      <w:r w:rsidRPr="002B526D">
        <w:tab/>
        <w:t>the trustee redeems or cancels all</w:t>
      </w:r>
      <w:r w:rsidRPr="002B526D">
        <w:rPr>
          <w:i/>
        </w:rPr>
        <w:t xml:space="preserve"> </w:t>
      </w:r>
      <w:r w:rsidRPr="002B526D">
        <w:t>units of that class; and</w:t>
      </w:r>
    </w:p>
    <w:p w14:paraId="2DB6E516" w14:textId="77777777" w:rsidR="001C4903" w:rsidRPr="002B526D" w:rsidRDefault="001C4903" w:rsidP="001C4903">
      <w:pPr>
        <w:pStyle w:val="paragraph"/>
      </w:pPr>
      <w:r w:rsidRPr="002B526D">
        <w:tab/>
        <w:t>(c)</w:t>
      </w:r>
      <w:r w:rsidRPr="002B526D">
        <w:tab/>
        <w:t>the trustee issues you with new units (and you receive nothing else) in substitution for the original units; and</w:t>
      </w:r>
    </w:p>
    <w:p w14:paraId="5C7F48BE" w14:textId="0FA1415B" w:rsidR="001C4903" w:rsidRPr="002B526D" w:rsidRDefault="001C4903" w:rsidP="001C4903">
      <w:pPr>
        <w:pStyle w:val="paragraph"/>
      </w:pPr>
      <w:r w:rsidRPr="002B526D">
        <w:lastRenderedPageBreak/>
        <w:tab/>
        <w:t>(d)</w:t>
      </w:r>
      <w:r w:rsidRPr="002B526D">
        <w:tab/>
        <w:t xml:space="preserve">the </w:t>
      </w:r>
      <w:r w:rsidR="00B85998" w:rsidRPr="00B85998">
        <w:rPr>
          <w:position w:val="6"/>
          <w:sz w:val="16"/>
        </w:rPr>
        <w:t>*</w:t>
      </w:r>
      <w:r w:rsidR="003A0B8E" w:rsidRPr="002B526D">
        <w:t>market value</w:t>
      </w:r>
      <w:r w:rsidRPr="002B526D">
        <w:t xml:space="preserve"> of the new units just after they were issued is at least equal to the market value of the original units just before they were redeemed or cancelled; and</w:t>
      </w:r>
    </w:p>
    <w:p w14:paraId="1A16935E" w14:textId="77777777" w:rsidR="001C4903" w:rsidRPr="002B526D" w:rsidRDefault="001C4903" w:rsidP="001C4903">
      <w:pPr>
        <w:pStyle w:val="paragraph"/>
        <w:keepNext/>
      </w:pPr>
      <w:r w:rsidRPr="002B526D">
        <w:tab/>
        <w:t>(e)</w:t>
      </w:r>
      <w:r w:rsidRPr="002B526D">
        <w:tab/>
        <w:t>one of these requirements is satisfied:</w:t>
      </w:r>
    </w:p>
    <w:p w14:paraId="6F2037AA" w14:textId="77777777" w:rsidR="001C4903" w:rsidRPr="002B526D" w:rsidRDefault="001C4903" w:rsidP="001C4903">
      <w:pPr>
        <w:pStyle w:val="paragraphsub"/>
      </w:pPr>
      <w:r w:rsidRPr="002B526D">
        <w:tab/>
        <w:t>(i)</w:t>
      </w:r>
      <w:r w:rsidRPr="002B526D">
        <w:tab/>
        <w:t>you are an Australian resident at the time of the redemption or cancellation; or</w:t>
      </w:r>
    </w:p>
    <w:p w14:paraId="42046FA4" w14:textId="2CB6AFF6" w:rsidR="001C4903" w:rsidRPr="002B526D" w:rsidRDefault="001C4903" w:rsidP="001C4903">
      <w:pPr>
        <w:pStyle w:val="paragraphsub"/>
        <w:keepNext/>
      </w:pPr>
      <w:r w:rsidRPr="002B526D">
        <w:tab/>
        <w:t>(ii)</w:t>
      </w:r>
      <w:r w:rsidRPr="002B526D">
        <w:tab/>
        <w:t xml:space="preserve">if you are a foreign resident at that time—the original units </w:t>
      </w:r>
      <w:r w:rsidR="003146A1" w:rsidRPr="002B526D">
        <w:t xml:space="preserve">were </w:t>
      </w:r>
      <w:r w:rsidR="00B85998" w:rsidRPr="00B85998">
        <w:rPr>
          <w:position w:val="6"/>
          <w:sz w:val="16"/>
        </w:rPr>
        <w:t>*</w:t>
      </w:r>
      <w:r w:rsidR="003146A1" w:rsidRPr="002B526D">
        <w:t>taxable Australian property just before that time and the new units are taxable Australian property when they are issued</w:t>
      </w:r>
      <w:r w:rsidRPr="002B526D">
        <w:t>.</w:t>
      </w:r>
    </w:p>
    <w:p w14:paraId="3F3BBC39" w14:textId="0F62468C" w:rsidR="001C4903" w:rsidRPr="002B526D" w:rsidRDefault="001C4903" w:rsidP="001C4903">
      <w:pPr>
        <w:pStyle w:val="notetext"/>
      </w:pPr>
      <w:r w:rsidRPr="002B526D">
        <w:t>Note:</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A. The original assets are the original units. The new assets are the new units.</w:t>
      </w:r>
    </w:p>
    <w:p w14:paraId="71B0A1C8" w14:textId="5387CF53" w:rsidR="001C4903" w:rsidRPr="002B526D" w:rsidRDefault="001C4903" w:rsidP="001C4903">
      <w:pPr>
        <w:pStyle w:val="ActHead4"/>
      </w:pPr>
      <w:bookmarkStart w:id="81" w:name="_Toc201753223"/>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F</w:t>
      </w:r>
      <w:r w:rsidRPr="002B526D">
        <w:t>—</w:t>
      </w:r>
      <w:r w:rsidRPr="002B526D">
        <w:rPr>
          <w:rStyle w:val="CharSubdText"/>
        </w:rPr>
        <w:t>Exchange of rights or options</w:t>
      </w:r>
      <w:bookmarkEnd w:id="81"/>
    </w:p>
    <w:p w14:paraId="203B7603" w14:textId="77777777" w:rsidR="001C4903" w:rsidRPr="002B526D" w:rsidRDefault="001C4903" w:rsidP="001C4903">
      <w:pPr>
        <w:pStyle w:val="TofSectsHeading"/>
        <w:keepNext/>
        <w:keepLines/>
      </w:pPr>
      <w:r w:rsidRPr="002B526D">
        <w:t>Table of sections</w:t>
      </w:r>
    </w:p>
    <w:p w14:paraId="242B0A69" w14:textId="3969B437" w:rsidR="001C4903" w:rsidRPr="002B526D" w:rsidRDefault="001C4903" w:rsidP="001C4903">
      <w:pPr>
        <w:pStyle w:val="TofSectsSection"/>
        <w:keepNext/>
      </w:pPr>
      <w:r w:rsidRPr="002B526D">
        <w:t>124</w:t>
      </w:r>
      <w:r w:rsidR="00B85998">
        <w:noBreakHyphen/>
      </w:r>
      <w:r w:rsidRPr="002B526D">
        <w:t>295</w:t>
      </w:r>
      <w:r w:rsidRPr="002B526D">
        <w:tab/>
        <w:t>Exchange of rights or option to acquire shares in a company</w:t>
      </w:r>
    </w:p>
    <w:p w14:paraId="223B3643" w14:textId="7E66CA58" w:rsidR="001C4903" w:rsidRPr="002B526D" w:rsidRDefault="001C4903" w:rsidP="001C4903">
      <w:pPr>
        <w:pStyle w:val="TofSectsSection"/>
      </w:pPr>
      <w:r w:rsidRPr="002B526D">
        <w:t>124</w:t>
      </w:r>
      <w:r w:rsidR="00B85998">
        <w:noBreakHyphen/>
      </w:r>
      <w:r w:rsidRPr="002B526D">
        <w:t>300</w:t>
      </w:r>
      <w:r w:rsidRPr="002B526D">
        <w:tab/>
        <w:t>Exchange of rights or option to acquire units in a unit trust</w:t>
      </w:r>
    </w:p>
    <w:p w14:paraId="549D7331" w14:textId="2DB01DC4" w:rsidR="001C4903" w:rsidRPr="002B526D" w:rsidRDefault="001C4903" w:rsidP="001C4903">
      <w:pPr>
        <w:pStyle w:val="ActHead5"/>
      </w:pPr>
      <w:bookmarkStart w:id="82" w:name="_Toc201753224"/>
      <w:r w:rsidRPr="002B526D">
        <w:rPr>
          <w:rStyle w:val="CharSectno"/>
        </w:rPr>
        <w:t>124</w:t>
      </w:r>
      <w:r w:rsidR="00B85998">
        <w:rPr>
          <w:rStyle w:val="CharSectno"/>
        </w:rPr>
        <w:noBreakHyphen/>
      </w:r>
      <w:r w:rsidRPr="002B526D">
        <w:rPr>
          <w:rStyle w:val="CharSectno"/>
        </w:rPr>
        <w:t>295</w:t>
      </w:r>
      <w:r w:rsidRPr="002B526D">
        <w:t xml:space="preserve">  Exchange of rights or option to acquire shares in a company</w:t>
      </w:r>
      <w:bookmarkEnd w:id="82"/>
    </w:p>
    <w:p w14:paraId="37590A40" w14:textId="1F7B3C3F" w:rsidR="001C4903" w:rsidRPr="002B526D" w:rsidRDefault="001C4903" w:rsidP="00EA02DF">
      <w:pPr>
        <w:pStyle w:val="subsection"/>
      </w:pPr>
      <w:r w:rsidRPr="002B526D">
        <w:tab/>
        <w:t>(1)</w:t>
      </w:r>
      <w:r w:rsidRPr="002B526D">
        <w:tab/>
        <w:t>You can choose to obtain a roll</w:t>
      </w:r>
      <w:r w:rsidR="00B85998">
        <w:noBreakHyphen/>
      </w:r>
      <w:r w:rsidRPr="002B526D">
        <w:t>over if:</w:t>
      </w:r>
    </w:p>
    <w:p w14:paraId="6DEAFEDB" w14:textId="36365FDF" w:rsidR="001C4903" w:rsidRPr="002B526D" w:rsidRDefault="001C4903" w:rsidP="001C4903">
      <w:pPr>
        <w:pStyle w:val="paragraph"/>
      </w:pPr>
      <w:r w:rsidRPr="002B526D">
        <w:tab/>
        <w:t>(a)</w:t>
      </w:r>
      <w:r w:rsidRPr="002B526D">
        <w:tab/>
        <w:t xml:space="preserve">you own rights (the </w:t>
      </w:r>
      <w:r w:rsidRPr="002B526D">
        <w:rPr>
          <w:b/>
          <w:i/>
        </w:rPr>
        <w:t>original rights</w:t>
      </w:r>
      <w:r w:rsidRPr="002B526D">
        <w:t xml:space="preserve">) to </w:t>
      </w:r>
      <w:r w:rsidR="00B85998" w:rsidRPr="00B85998">
        <w:rPr>
          <w:position w:val="6"/>
          <w:sz w:val="16"/>
        </w:rPr>
        <w:t>*</w:t>
      </w:r>
      <w:r w:rsidRPr="002B526D">
        <w:t xml:space="preserve">acquire </w:t>
      </w:r>
      <w:r w:rsidR="00B85998" w:rsidRPr="00B85998">
        <w:rPr>
          <w:position w:val="6"/>
          <w:sz w:val="16"/>
        </w:rPr>
        <w:t>*</w:t>
      </w:r>
      <w:r w:rsidRPr="002B526D">
        <w:t xml:space="preserve">shares in a company or to acquire an option to acquire </w:t>
      </w:r>
      <w:r w:rsidR="00B85998" w:rsidRPr="00B85998">
        <w:rPr>
          <w:position w:val="6"/>
          <w:sz w:val="16"/>
        </w:rPr>
        <w:t>*</w:t>
      </w:r>
      <w:r w:rsidRPr="002B526D">
        <w:t>shares in a company; or</w:t>
      </w:r>
    </w:p>
    <w:p w14:paraId="6B400DF1" w14:textId="6FCDBD85" w:rsidR="001C4903" w:rsidRPr="002B526D" w:rsidRDefault="001C4903" w:rsidP="001C4903">
      <w:pPr>
        <w:pStyle w:val="paragraph"/>
      </w:pPr>
      <w:r w:rsidRPr="002B526D">
        <w:tab/>
        <w:t>(b)</w:t>
      </w:r>
      <w:r w:rsidRPr="002B526D">
        <w:tab/>
        <w:t xml:space="preserve">you own an option (the </w:t>
      </w:r>
      <w:r w:rsidRPr="002B526D">
        <w:rPr>
          <w:b/>
          <w:i/>
        </w:rPr>
        <w:t>original option</w:t>
      </w:r>
      <w:r w:rsidRPr="002B526D">
        <w:t xml:space="preserve">) to acquire </w:t>
      </w:r>
      <w:r w:rsidR="00B85998" w:rsidRPr="00B85998">
        <w:rPr>
          <w:position w:val="6"/>
          <w:sz w:val="16"/>
        </w:rPr>
        <w:t>*</w:t>
      </w:r>
      <w:r w:rsidRPr="002B526D">
        <w:t>shares in a company;</w:t>
      </w:r>
    </w:p>
    <w:p w14:paraId="1363D675" w14:textId="77777777" w:rsidR="001C4903" w:rsidRPr="002B526D" w:rsidRDefault="001C4903" w:rsidP="00EA02DF">
      <w:pPr>
        <w:pStyle w:val="subsection2"/>
      </w:pPr>
      <w:r w:rsidRPr="002B526D">
        <w:t>and these other requirements are satisfied.</w:t>
      </w:r>
    </w:p>
    <w:p w14:paraId="7826FC60" w14:textId="36EA1F26" w:rsidR="001C4903" w:rsidRPr="002B526D" w:rsidRDefault="001C4903" w:rsidP="001C4903">
      <w:pPr>
        <w:pStyle w:val="notetext"/>
      </w:pPr>
      <w:r w:rsidRPr="002B526D">
        <w:t>Note:</w:t>
      </w:r>
      <w:r w:rsidRPr="002B526D">
        <w:tab/>
        <w:t>Section</w:t>
      </w:r>
      <w:r w:rsidR="003D4EB1" w:rsidRPr="002B526D">
        <w:t> </w:t>
      </w:r>
      <w:r w:rsidRPr="002B526D">
        <w:t>103</w:t>
      </w:r>
      <w:r w:rsidR="00B85998">
        <w:noBreakHyphen/>
      </w:r>
      <w:r w:rsidRPr="002B526D">
        <w:t>25 tells you when you have to make the choice.</w:t>
      </w:r>
    </w:p>
    <w:p w14:paraId="0AACDFB8" w14:textId="06028328" w:rsidR="001C4903" w:rsidRPr="002B526D" w:rsidRDefault="001C4903" w:rsidP="00EA02DF">
      <w:pPr>
        <w:pStyle w:val="subsection"/>
      </w:pPr>
      <w:r w:rsidRPr="002B526D">
        <w:tab/>
        <w:t>(2)</w:t>
      </w:r>
      <w:r w:rsidRPr="002B526D">
        <w:tab/>
        <w:t xml:space="preserve">The </w:t>
      </w:r>
      <w:r w:rsidR="00B85998" w:rsidRPr="00B85998">
        <w:rPr>
          <w:position w:val="6"/>
          <w:sz w:val="16"/>
        </w:rPr>
        <w:t>*</w:t>
      </w:r>
      <w:r w:rsidRPr="002B526D">
        <w:t>shares must:</w:t>
      </w:r>
    </w:p>
    <w:p w14:paraId="250F5E9A" w14:textId="77777777" w:rsidR="001C4903" w:rsidRPr="002B526D" w:rsidRDefault="001C4903" w:rsidP="001C4903">
      <w:pPr>
        <w:pStyle w:val="paragraph"/>
      </w:pPr>
      <w:r w:rsidRPr="002B526D">
        <w:tab/>
        <w:t>(a)</w:t>
      </w:r>
      <w:r w:rsidRPr="002B526D">
        <w:tab/>
        <w:t>be consolidated and divided into new shares of a larger amount; or</w:t>
      </w:r>
    </w:p>
    <w:p w14:paraId="59ACFBBB" w14:textId="77777777" w:rsidR="001C4903" w:rsidRPr="002B526D" w:rsidRDefault="001C4903" w:rsidP="001C4903">
      <w:pPr>
        <w:pStyle w:val="paragraph"/>
      </w:pPr>
      <w:r w:rsidRPr="002B526D">
        <w:tab/>
        <w:t>(b)</w:t>
      </w:r>
      <w:r w:rsidRPr="002B526D">
        <w:tab/>
        <w:t>be subdivided into new shares of a smaller amount.</w:t>
      </w:r>
    </w:p>
    <w:p w14:paraId="5C422134" w14:textId="77777777" w:rsidR="001C4903" w:rsidRPr="002B526D" w:rsidRDefault="001C4903" w:rsidP="00EA02DF">
      <w:pPr>
        <w:pStyle w:val="subsection"/>
      </w:pPr>
      <w:r w:rsidRPr="002B526D">
        <w:lastRenderedPageBreak/>
        <w:tab/>
        <w:t>(3)</w:t>
      </w:r>
      <w:r w:rsidRPr="002B526D">
        <w:tab/>
        <w:t>The company must cancel the original rights or original option because of the consolidation or subdivision.</w:t>
      </w:r>
    </w:p>
    <w:p w14:paraId="7000B3C9" w14:textId="77777777" w:rsidR="001C4903" w:rsidRPr="002B526D" w:rsidRDefault="001C4903" w:rsidP="00EA02DF">
      <w:pPr>
        <w:pStyle w:val="subsection"/>
      </w:pPr>
      <w:r w:rsidRPr="002B526D">
        <w:tab/>
        <w:t>(4)</w:t>
      </w:r>
      <w:r w:rsidRPr="002B526D">
        <w:tab/>
        <w:t>The company must:</w:t>
      </w:r>
    </w:p>
    <w:p w14:paraId="65FE1570" w14:textId="09A8643C" w:rsidR="001C4903" w:rsidRPr="002B526D" w:rsidRDefault="001C4903" w:rsidP="001C4903">
      <w:pPr>
        <w:pStyle w:val="paragraph"/>
      </w:pPr>
      <w:r w:rsidRPr="002B526D">
        <w:tab/>
        <w:t>(a)</w:t>
      </w:r>
      <w:r w:rsidRPr="002B526D">
        <w:tab/>
        <w:t xml:space="preserve">issue you with new rights (relating to the new </w:t>
      </w:r>
      <w:r w:rsidR="00B85998" w:rsidRPr="00B85998">
        <w:rPr>
          <w:position w:val="6"/>
          <w:sz w:val="16"/>
        </w:rPr>
        <w:t>*</w:t>
      </w:r>
      <w:r w:rsidRPr="002B526D">
        <w:t>shares) in substitution for the original rights; or</w:t>
      </w:r>
    </w:p>
    <w:p w14:paraId="5F89476C" w14:textId="77777777" w:rsidR="001C4903" w:rsidRPr="002B526D" w:rsidRDefault="001C4903" w:rsidP="001C4903">
      <w:pPr>
        <w:pStyle w:val="paragraph"/>
      </w:pPr>
      <w:r w:rsidRPr="002B526D">
        <w:tab/>
        <w:t>(b)</w:t>
      </w:r>
      <w:r w:rsidRPr="002B526D">
        <w:tab/>
        <w:t>issue you with a new option (relating to the new shares) in substitution for the original option.</w:t>
      </w:r>
    </w:p>
    <w:p w14:paraId="3085DCFE" w14:textId="77777777" w:rsidR="001C4903" w:rsidRPr="002B526D" w:rsidRDefault="001C4903" w:rsidP="00EA02DF">
      <w:pPr>
        <w:pStyle w:val="subsection"/>
      </w:pPr>
      <w:r w:rsidRPr="002B526D">
        <w:tab/>
        <w:t>(5)</w:t>
      </w:r>
      <w:r w:rsidRPr="002B526D">
        <w:tab/>
        <w:t>You must receive nothing else in substitution for the original rights or original option.</w:t>
      </w:r>
    </w:p>
    <w:p w14:paraId="1A7BBF30" w14:textId="2DDBB982" w:rsidR="001C4903" w:rsidRPr="002B526D" w:rsidRDefault="001C4903" w:rsidP="00EA02DF">
      <w:pPr>
        <w:pStyle w:val="subsection"/>
      </w:pPr>
      <w:r w:rsidRPr="002B526D">
        <w:tab/>
        <w:t>(6)</w:t>
      </w:r>
      <w:r w:rsidRPr="002B526D">
        <w:tab/>
        <w:t xml:space="preserve">The </w:t>
      </w:r>
      <w:r w:rsidR="00B85998" w:rsidRPr="00B85998">
        <w:rPr>
          <w:position w:val="6"/>
          <w:sz w:val="16"/>
        </w:rPr>
        <w:t>*</w:t>
      </w:r>
      <w:r w:rsidR="005E4C5E" w:rsidRPr="002B526D">
        <w:t>market value</w:t>
      </w:r>
      <w:r w:rsidRPr="002B526D">
        <w:t xml:space="preserve"> of the new rights or new option just after it was issued must be at least equal to the market value of the original rights or original option just before it was cancelled.</w:t>
      </w:r>
    </w:p>
    <w:p w14:paraId="18624FC9" w14:textId="77777777" w:rsidR="001C4903" w:rsidRPr="002B526D" w:rsidRDefault="001C4903" w:rsidP="00EA02DF">
      <w:pPr>
        <w:pStyle w:val="subsection"/>
      </w:pPr>
      <w:r w:rsidRPr="002B526D">
        <w:tab/>
        <w:t>(7)</w:t>
      </w:r>
      <w:r w:rsidRPr="002B526D">
        <w:tab/>
        <w:t>One of these requirements must be satisfied:</w:t>
      </w:r>
    </w:p>
    <w:p w14:paraId="0E9B801B" w14:textId="77777777" w:rsidR="001C4903" w:rsidRPr="002B526D" w:rsidRDefault="001C4903" w:rsidP="001C4903">
      <w:pPr>
        <w:pStyle w:val="paragraph"/>
      </w:pPr>
      <w:r w:rsidRPr="002B526D">
        <w:tab/>
        <w:t>(a)</w:t>
      </w:r>
      <w:r w:rsidRPr="002B526D">
        <w:tab/>
        <w:t>you must be an Australian resident at the time of the cancellation; or</w:t>
      </w:r>
    </w:p>
    <w:p w14:paraId="7E8E341E" w14:textId="77777777" w:rsidR="003146A1" w:rsidRPr="002B526D" w:rsidRDefault="003146A1" w:rsidP="003146A1">
      <w:pPr>
        <w:pStyle w:val="paragraph"/>
      </w:pPr>
      <w:r w:rsidRPr="002B526D">
        <w:tab/>
        <w:t>(b)</w:t>
      </w:r>
      <w:r w:rsidRPr="002B526D">
        <w:tab/>
        <w:t>if you are a foreign resident at that time:</w:t>
      </w:r>
    </w:p>
    <w:p w14:paraId="30725876" w14:textId="7FB4004E" w:rsidR="003146A1" w:rsidRPr="002B526D" w:rsidRDefault="003146A1" w:rsidP="003146A1">
      <w:pPr>
        <w:pStyle w:val="paragraphsub"/>
      </w:pPr>
      <w:r w:rsidRPr="002B526D">
        <w:tab/>
        <w:t>(i)</w:t>
      </w:r>
      <w:r w:rsidRPr="002B526D">
        <w:tab/>
        <w:t xml:space="preserve">the original rights or original option were </w:t>
      </w:r>
      <w:r w:rsidR="00B85998" w:rsidRPr="00B85998">
        <w:rPr>
          <w:position w:val="6"/>
          <w:sz w:val="16"/>
        </w:rPr>
        <w:t>*</w:t>
      </w:r>
      <w:r w:rsidRPr="002B526D">
        <w:t>taxable Australian property just before that time; and</w:t>
      </w:r>
    </w:p>
    <w:p w14:paraId="2DB8808F" w14:textId="77777777" w:rsidR="003146A1" w:rsidRPr="002B526D" w:rsidRDefault="003146A1" w:rsidP="003146A1">
      <w:pPr>
        <w:pStyle w:val="paragraphsub"/>
      </w:pPr>
      <w:r w:rsidRPr="002B526D">
        <w:tab/>
        <w:t>(ii)</w:t>
      </w:r>
      <w:r w:rsidRPr="002B526D">
        <w:tab/>
        <w:t>the new rights or new option are taxable Australian property when they are issued.</w:t>
      </w:r>
    </w:p>
    <w:p w14:paraId="1A28B1B0" w14:textId="6AF271B5" w:rsidR="001C4903" w:rsidRPr="002B526D" w:rsidRDefault="001C4903" w:rsidP="001C4903">
      <w:pPr>
        <w:pStyle w:val="notetext"/>
      </w:pPr>
      <w:r w:rsidRPr="002B526D">
        <w:t>Note:</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A. The original asset is the original rights or original option. The new asset is the new rights or new option.</w:t>
      </w:r>
    </w:p>
    <w:p w14:paraId="26356835" w14:textId="2D6C5B46" w:rsidR="001C4903" w:rsidRPr="002B526D" w:rsidRDefault="001C4903" w:rsidP="001C4903">
      <w:pPr>
        <w:pStyle w:val="ActHead5"/>
      </w:pPr>
      <w:bookmarkStart w:id="83" w:name="_Toc201753225"/>
      <w:r w:rsidRPr="002B526D">
        <w:rPr>
          <w:rStyle w:val="CharSectno"/>
        </w:rPr>
        <w:t>124</w:t>
      </w:r>
      <w:r w:rsidR="00B85998">
        <w:rPr>
          <w:rStyle w:val="CharSectno"/>
        </w:rPr>
        <w:noBreakHyphen/>
      </w:r>
      <w:r w:rsidRPr="002B526D">
        <w:rPr>
          <w:rStyle w:val="CharSectno"/>
        </w:rPr>
        <w:t>300</w:t>
      </w:r>
      <w:r w:rsidRPr="002B526D">
        <w:t xml:space="preserve">  Exchange of rights or option to acquire units in a unit trust</w:t>
      </w:r>
      <w:bookmarkEnd w:id="83"/>
    </w:p>
    <w:p w14:paraId="69EB86BA" w14:textId="047744FD" w:rsidR="001C4903" w:rsidRPr="002B526D" w:rsidRDefault="001C4903" w:rsidP="00EA02DF">
      <w:pPr>
        <w:pStyle w:val="subsection"/>
      </w:pPr>
      <w:r w:rsidRPr="002B526D">
        <w:tab/>
        <w:t>(1)</w:t>
      </w:r>
      <w:r w:rsidRPr="002B526D">
        <w:tab/>
        <w:t>You can choose to obtain a roll</w:t>
      </w:r>
      <w:r w:rsidR="00B85998">
        <w:noBreakHyphen/>
      </w:r>
      <w:r w:rsidRPr="002B526D">
        <w:t>over if:</w:t>
      </w:r>
    </w:p>
    <w:p w14:paraId="0B9C86BC" w14:textId="45459330" w:rsidR="001C4903" w:rsidRPr="002B526D" w:rsidRDefault="001C4903" w:rsidP="001C4903">
      <w:pPr>
        <w:pStyle w:val="paragraph"/>
      </w:pPr>
      <w:r w:rsidRPr="002B526D">
        <w:tab/>
        <w:t>(a)</w:t>
      </w:r>
      <w:r w:rsidRPr="002B526D">
        <w:tab/>
        <w:t xml:space="preserve">you own rights (the </w:t>
      </w:r>
      <w:r w:rsidRPr="002B526D">
        <w:rPr>
          <w:b/>
          <w:i/>
        </w:rPr>
        <w:t>original rights</w:t>
      </w:r>
      <w:r w:rsidRPr="002B526D">
        <w:t xml:space="preserve">) to </w:t>
      </w:r>
      <w:r w:rsidR="00B85998" w:rsidRPr="00B85998">
        <w:rPr>
          <w:position w:val="6"/>
          <w:sz w:val="16"/>
        </w:rPr>
        <w:t>*</w:t>
      </w:r>
      <w:r w:rsidRPr="002B526D">
        <w:t>acquire units in a unit trust or to acquire an option to acquire units in a unit trust; or</w:t>
      </w:r>
    </w:p>
    <w:p w14:paraId="0EE982C3" w14:textId="77777777" w:rsidR="001C4903" w:rsidRPr="002B526D" w:rsidRDefault="001C4903" w:rsidP="005969F9">
      <w:pPr>
        <w:pStyle w:val="paragraph"/>
        <w:keepNext/>
        <w:keepLines/>
      </w:pPr>
      <w:r w:rsidRPr="002B526D">
        <w:tab/>
        <w:t>(b)</w:t>
      </w:r>
      <w:r w:rsidRPr="002B526D">
        <w:tab/>
        <w:t xml:space="preserve">you own an option (the </w:t>
      </w:r>
      <w:r w:rsidRPr="002B526D">
        <w:rPr>
          <w:b/>
          <w:i/>
        </w:rPr>
        <w:t>original option</w:t>
      </w:r>
      <w:r w:rsidRPr="002B526D">
        <w:t>) to acquire units in a unit trust;</w:t>
      </w:r>
    </w:p>
    <w:p w14:paraId="2F4A299D" w14:textId="77777777" w:rsidR="001C4903" w:rsidRPr="002B526D" w:rsidRDefault="001C4903" w:rsidP="00EA02DF">
      <w:pPr>
        <w:pStyle w:val="subsection2"/>
      </w:pPr>
      <w:r w:rsidRPr="002B526D">
        <w:t>and these other requirements are satisfied.</w:t>
      </w:r>
    </w:p>
    <w:p w14:paraId="4B2B3D68" w14:textId="489CCC0B" w:rsidR="001C4903" w:rsidRPr="002B526D" w:rsidRDefault="001C4903" w:rsidP="001C4903">
      <w:pPr>
        <w:pStyle w:val="notetext"/>
      </w:pPr>
      <w:r w:rsidRPr="002B526D">
        <w:t>Note:</w:t>
      </w:r>
      <w:r w:rsidRPr="002B526D">
        <w:tab/>
        <w:t>Section</w:t>
      </w:r>
      <w:r w:rsidR="003D4EB1" w:rsidRPr="002B526D">
        <w:t> </w:t>
      </w:r>
      <w:r w:rsidRPr="002B526D">
        <w:t>103</w:t>
      </w:r>
      <w:r w:rsidR="00B85998">
        <w:noBreakHyphen/>
      </w:r>
      <w:r w:rsidRPr="002B526D">
        <w:t>25 tells you when you have to make the choice.</w:t>
      </w:r>
    </w:p>
    <w:p w14:paraId="54DFA2A9" w14:textId="77777777" w:rsidR="001C4903" w:rsidRPr="002B526D" w:rsidRDefault="001C4903" w:rsidP="002A64F1">
      <w:pPr>
        <w:pStyle w:val="subsection"/>
        <w:keepNext/>
        <w:keepLines/>
      </w:pPr>
      <w:r w:rsidRPr="002B526D">
        <w:lastRenderedPageBreak/>
        <w:tab/>
        <w:t>(2)</w:t>
      </w:r>
      <w:r w:rsidRPr="002B526D">
        <w:tab/>
        <w:t>The units must:</w:t>
      </w:r>
    </w:p>
    <w:p w14:paraId="22700C1B" w14:textId="77777777" w:rsidR="001C4903" w:rsidRPr="002B526D" w:rsidRDefault="001C4903" w:rsidP="001C4903">
      <w:pPr>
        <w:pStyle w:val="paragraph"/>
      </w:pPr>
      <w:r w:rsidRPr="002B526D">
        <w:tab/>
        <w:t>(a)</w:t>
      </w:r>
      <w:r w:rsidRPr="002B526D">
        <w:tab/>
        <w:t>be consolidated and divided into new units of a larger amount; or</w:t>
      </w:r>
    </w:p>
    <w:p w14:paraId="3F8D3210" w14:textId="77777777" w:rsidR="001C4903" w:rsidRPr="002B526D" w:rsidRDefault="001C4903" w:rsidP="001C4903">
      <w:pPr>
        <w:pStyle w:val="paragraph"/>
      </w:pPr>
      <w:r w:rsidRPr="002B526D">
        <w:tab/>
        <w:t>(b)</w:t>
      </w:r>
      <w:r w:rsidRPr="002B526D">
        <w:tab/>
        <w:t>be subdivided into new units of a smaller amount.</w:t>
      </w:r>
    </w:p>
    <w:p w14:paraId="26C669E1" w14:textId="77777777" w:rsidR="001C4903" w:rsidRPr="002B526D" w:rsidRDefault="001C4903" w:rsidP="00EA02DF">
      <w:pPr>
        <w:pStyle w:val="subsection"/>
      </w:pPr>
      <w:r w:rsidRPr="002B526D">
        <w:tab/>
        <w:t>(3)</w:t>
      </w:r>
      <w:r w:rsidRPr="002B526D">
        <w:tab/>
        <w:t>The trustee must cancel the original rights or original option because of the consolidation or subdivision.</w:t>
      </w:r>
    </w:p>
    <w:p w14:paraId="24D89CF4" w14:textId="77777777" w:rsidR="001C4903" w:rsidRPr="002B526D" w:rsidRDefault="001C4903" w:rsidP="00EA02DF">
      <w:pPr>
        <w:pStyle w:val="subsection"/>
      </w:pPr>
      <w:r w:rsidRPr="002B526D">
        <w:tab/>
        <w:t>(4)</w:t>
      </w:r>
      <w:r w:rsidRPr="002B526D">
        <w:tab/>
        <w:t>The trustee must:</w:t>
      </w:r>
    </w:p>
    <w:p w14:paraId="250A09AB" w14:textId="77777777" w:rsidR="001C4903" w:rsidRPr="002B526D" w:rsidRDefault="001C4903" w:rsidP="001C4903">
      <w:pPr>
        <w:pStyle w:val="paragraph"/>
      </w:pPr>
      <w:r w:rsidRPr="002B526D">
        <w:tab/>
        <w:t>(a)</w:t>
      </w:r>
      <w:r w:rsidRPr="002B526D">
        <w:tab/>
        <w:t>issue you with new rights (relating to the new units) in substitution for the original rights; or</w:t>
      </w:r>
    </w:p>
    <w:p w14:paraId="0D21B479" w14:textId="77777777" w:rsidR="001C4903" w:rsidRPr="002B526D" w:rsidRDefault="001C4903" w:rsidP="001C4903">
      <w:pPr>
        <w:pStyle w:val="paragraph"/>
      </w:pPr>
      <w:r w:rsidRPr="002B526D">
        <w:tab/>
        <w:t>(b)</w:t>
      </w:r>
      <w:r w:rsidRPr="002B526D">
        <w:tab/>
        <w:t>issue you with a new option (relating to the new units) in substitution for the original option.</w:t>
      </w:r>
    </w:p>
    <w:p w14:paraId="61154725" w14:textId="77777777" w:rsidR="001C4903" w:rsidRPr="002B526D" w:rsidRDefault="001C4903" w:rsidP="00EA02DF">
      <w:pPr>
        <w:pStyle w:val="subsection"/>
      </w:pPr>
      <w:r w:rsidRPr="002B526D">
        <w:tab/>
        <w:t>(5)</w:t>
      </w:r>
      <w:r w:rsidRPr="002B526D">
        <w:tab/>
        <w:t>You must receive nothing else in substitution for the original rights or original option.</w:t>
      </w:r>
    </w:p>
    <w:p w14:paraId="08573155" w14:textId="595F7D02" w:rsidR="001C4903" w:rsidRPr="002B526D" w:rsidRDefault="001C4903" w:rsidP="00EA02DF">
      <w:pPr>
        <w:pStyle w:val="subsection"/>
      </w:pPr>
      <w:r w:rsidRPr="002B526D">
        <w:tab/>
        <w:t>(6)</w:t>
      </w:r>
      <w:r w:rsidRPr="002B526D">
        <w:tab/>
        <w:t xml:space="preserve">The </w:t>
      </w:r>
      <w:r w:rsidR="00B85998" w:rsidRPr="00B85998">
        <w:rPr>
          <w:position w:val="6"/>
          <w:sz w:val="16"/>
        </w:rPr>
        <w:t>*</w:t>
      </w:r>
      <w:r w:rsidR="005E4C5E" w:rsidRPr="002B526D">
        <w:t>market value</w:t>
      </w:r>
      <w:r w:rsidRPr="002B526D">
        <w:t xml:space="preserve"> of the new rights or new option just after it was issued must be at least equal to the market value of the original rights or original option just before it was cancelled.</w:t>
      </w:r>
    </w:p>
    <w:p w14:paraId="140C4A05" w14:textId="77777777" w:rsidR="001C4903" w:rsidRPr="002B526D" w:rsidRDefault="001C4903" w:rsidP="00EA02DF">
      <w:pPr>
        <w:pStyle w:val="subsection"/>
      </w:pPr>
      <w:r w:rsidRPr="002B526D">
        <w:tab/>
        <w:t>(7)</w:t>
      </w:r>
      <w:r w:rsidRPr="002B526D">
        <w:tab/>
        <w:t>One of these requirements must be satisfied:</w:t>
      </w:r>
    </w:p>
    <w:p w14:paraId="368067E0" w14:textId="77777777" w:rsidR="001C4903" w:rsidRPr="002B526D" w:rsidRDefault="001C4903" w:rsidP="001C4903">
      <w:pPr>
        <w:pStyle w:val="paragraph"/>
      </w:pPr>
      <w:r w:rsidRPr="002B526D">
        <w:tab/>
        <w:t>(a)</w:t>
      </w:r>
      <w:r w:rsidRPr="002B526D">
        <w:tab/>
        <w:t>you must be an Australian resident at the time of the cancellation; or</w:t>
      </w:r>
    </w:p>
    <w:p w14:paraId="771DCFD8" w14:textId="77777777" w:rsidR="00956863" w:rsidRPr="002B526D" w:rsidRDefault="00956863" w:rsidP="00956863">
      <w:pPr>
        <w:pStyle w:val="paragraph"/>
      </w:pPr>
      <w:r w:rsidRPr="002B526D">
        <w:tab/>
        <w:t>(b)</w:t>
      </w:r>
      <w:r w:rsidRPr="002B526D">
        <w:tab/>
        <w:t>if you are a foreign resident at that time:</w:t>
      </w:r>
    </w:p>
    <w:p w14:paraId="4DBB78A5" w14:textId="5081E2D7" w:rsidR="00956863" w:rsidRPr="002B526D" w:rsidRDefault="00956863" w:rsidP="00956863">
      <w:pPr>
        <w:pStyle w:val="paragraphsub"/>
      </w:pPr>
      <w:r w:rsidRPr="002B526D">
        <w:tab/>
        <w:t>(i)</w:t>
      </w:r>
      <w:r w:rsidRPr="002B526D">
        <w:tab/>
        <w:t xml:space="preserve">the original rights or original option were </w:t>
      </w:r>
      <w:r w:rsidR="00B85998" w:rsidRPr="00B85998">
        <w:rPr>
          <w:position w:val="6"/>
          <w:sz w:val="16"/>
        </w:rPr>
        <w:t>*</w:t>
      </w:r>
      <w:r w:rsidRPr="002B526D">
        <w:t>taxable Australian property just before that time; and</w:t>
      </w:r>
    </w:p>
    <w:p w14:paraId="2C10306D" w14:textId="77777777" w:rsidR="00956863" w:rsidRPr="002B526D" w:rsidRDefault="00956863" w:rsidP="00956863">
      <w:pPr>
        <w:pStyle w:val="paragraphsub"/>
      </w:pPr>
      <w:r w:rsidRPr="002B526D">
        <w:tab/>
        <w:t>(ii)</w:t>
      </w:r>
      <w:r w:rsidRPr="002B526D">
        <w:tab/>
        <w:t>the new rights or new option are taxable Australian property when they are issued.</w:t>
      </w:r>
    </w:p>
    <w:p w14:paraId="041EA150" w14:textId="50FB03CB" w:rsidR="001C4903" w:rsidRPr="002B526D" w:rsidRDefault="001C4903" w:rsidP="001C4903">
      <w:pPr>
        <w:pStyle w:val="notetext"/>
      </w:pPr>
      <w:r w:rsidRPr="002B526D">
        <w:t>Note:</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A. The original asset is the original rights or original option. The new asset is the new rights or new option.</w:t>
      </w:r>
    </w:p>
    <w:p w14:paraId="261F3A21" w14:textId="0ADB675B" w:rsidR="0077024A" w:rsidRPr="002B526D" w:rsidRDefault="0077024A" w:rsidP="0077024A">
      <w:pPr>
        <w:pStyle w:val="ActHead4"/>
      </w:pPr>
      <w:bookmarkStart w:id="84" w:name="_Toc201753226"/>
      <w:r w:rsidRPr="002B526D">
        <w:rPr>
          <w:rStyle w:val="CharSubdNo"/>
        </w:rPr>
        <w:lastRenderedPageBreak/>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I</w:t>
      </w:r>
      <w:r w:rsidRPr="002B526D">
        <w:t>—</w:t>
      </w:r>
      <w:r w:rsidRPr="002B526D">
        <w:rPr>
          <w:rStyle w:val="CharSubdText"/>
        </w:rPr>
        <w:t>Change of incorporation</w:t>
      </w:r>
      <w:bookmarkEnd w:id="84"/>
    </w:p>
    <w:p w14:paraId="1705C315" w14:textId="2150DFB7" w:rsidR="0077024A" w:rsidRPr="002B526D" w:rsidRDefault="0077024A" w:rsidP="0077024A">
      <w:pPr>
        <w:pStyle w:val="ActHead4"/>
      </w:pPr>
      <w:bookmarkStart w:id="85" w:name="_Toc201753227"/>
      <w:r w:rsidRPr="002B526D">
        <w:t>Guide to Subdivision</w:t>
      </w:r>
      <w:r w:rsidR="003D4EB1" w:rsidRPr="002B526D">
        <w:t> </w:t>
      </w:r>
      <w:r w:rsidRPr="002B526D">
        <w:t>124</w:t>
      </w:r>
      <w:r w:rsidR="00B85998">
        <w:noBreakHyphen/>
      </w:r>
      <w:r w:rsidRPr="002B526D">
        <w:t>I</w:t>
      </w:r>
      <w:bookmarkEnd w:id="85"/>
    </w:p>
    <w:p w14:paraId="5319ADDB" w14:textId="24F836F6" w:rsidR="0077024A" w:rsidRPr="002B526D" w:rsidRDefault="0077024A" w:rsidP="0077024A">
      <w:pPr>
        <w:pStyle w:val="ActHead5"/>
      </w:pPr>
      <w:bookmarkStart w:id="86" w:name="_Toc201753228"/>
      <w:r w:rsidRPr="002B526D">
        <w:rPr>
          <w:rStyle w:val="CharSectno"/>
        </w:rPr>
        <w:t>124</w:t>
      </w:r>
      <w:r w:rsidR="00B85998">
        <w:rPr>
          <w:rStyle w:val="CharSectno"/>
        </w:rPr>
        <w:noBreakHyphen/>
      </w:r>
      <w:r w:rsidRPr="002B526D">
        <w:rPr>
          <w:rStyle w:val="CharSectno"/>
        </w:rPr>
        <w:t>510</w:t>
      </w:r>
      <w:r w:rsidRPr="002B526D">
        <w:t xml:space="preserve">  What this Subdivision is about</w:t>
      </w:r>
      <w:bookmarkEnd w:id="86"/>
    </w:p>
    <w:p w14:paraId="1B2F915D" w14:textId="27D366C4" w:rsidR="0077024A" w:rsidRPr="002B526D" w:rsidRDefault="0077024A" w:rsidP="00932A96">
      <w:pPr>
        <w:pStyle w:val="SOText"/>
      </w:pPr>
      <w:r w:rsidRPr="002B526D">
        <w:t>Roll</w:t>
      </w:r>
      <w:r w:rsidR="00B85998">
        <w:noBreakHyphen/>
      </w:r>
      <w:r w:rsidRPr="002B526D">
        <w:t>over relief is available for members of a body that is incorporated under one law and is converted to, or replaced with, a body incorporated under another law.</w:t>
      </w:r>
    </w:p>
    <w:p w14:paraId="0AE8585B" w14:textId="77777777" w:rsidR="0077024A" w:rsidRPr="002B526D" w:rsidRDefault="0077024A" w:rsidP="0077024A">
      <w:pPr>
        <w:pStyle w:val="TofSectsHeading"/>
      </w:pPr>
      <w:r w:rsidRPr="002B526D">
        <w:t>Table of sections</w:t>
      </w:r>
    </w:p>
    <w:p w14:paraId="0E925E0C" w14:textId="77777777" w:rsidR="0077024A" w:rsidRPr="002B526D" w:rsidRDefault="0077024A" w:rsidP="0077024A">
      <w:pPr>
        <w:pStyle w:val="TofSectsGroupHeading"/>
      </w:pPr>
      <w:r w:rsidRPr="002B526D">
        <w:t>Object of this Subdivision</w:t>
      </w:r>
    </w:p>
    <w:p w14:paraId="202EB4AC" w14:textId="2D979484" w:rsidR="0077024A" w:rsidRPr="002B526D" w:rsidRDefault="0077024A" w:rsidP="0077024A">
      <w:pPr>
        <w:pStyle w:val="TofSectsSection"/>
      </w:pPr>
      <w:r w:rsidRPr="002B526D">
        <w:t>124</w:t>
      </w:r>
      <w:r w:rsidR="00B85998">
        <w:noBreakHyphen/>
      </w:r>
      <w:r w:rsidRPr="002B526D">
        <w:t>515</w:t>
      </w:r>
      <w:r w:rsidRPr="002B526D">
        <w:tab/>
        <w:t>Object of this Subdivision</w:t>
      </w:r>
    </w:p>
    <w:p w14:paraId="3AD5FACF" w14:textId="77777777" w:rsidR="0077024A" w:rsidRPr="002B526D" w:rsidRDefault="0077024A" w:rsidP="0077024A">
      <w:pPr>
        <w:pStyle w:val="TofSectsGroupHeading"/>
      </w:pPr>
      <w:r w:rsidRPr="002B526D">
        <w:t>Change of incorporation without change of entity</w:t>
      </w:r>
    </w:p>
    <w:p w14:paraId="3E03A640" w14:textId="6D1EFAD5" w:rsidR="0077024A" w:rsidRPr="002B526D" w:rsidRDefault="0077024A" w:rsidP="0077024A">
      <w:pPr>
        <w:pStyle w:val="TofSectsSection"/>
      </w:pPr>
      <w:r w:rsidRPr="002B526D">
        <w:t>124</w:t>
      </w:r>
      <w:r w:rsidR="00B85998">
        <w:noBreakHyphen/>
      </w:r>
      <w:r w:rsidRPr="002B526D">
        <w:t>520</w:t>
      </w:r>
      <w:r w:rsidRPr="002B526D">
        <w:tab/>
        <w:t>Change of incorporation without change of entity</w:t>
      </w:r>
    </w:p>
    <w:p w14:paraId="2D0DB0EE" w14:textId="77777777" w:rsidR="0077024A" w:rsidRPr="002B526D" w:rsidRDefault="0077024A" w:rsidP="0077024A">
      <w:pPr>
        <w:pStyle w:val="TofSectsGroupHeading"/>
      </w:pPr>
      <w:r w:rsidRPr="002B526D">
        <w:t>Old corporation wound up</w:t>
      </w:r>
    </w:p>
    <w:p w14:paraId="01495F79" w14:textId="3335BD2D" w:rsidR="0077024A" w:rsidRPr="002B526D" w:rsidRDefault="0077024A" w:rsidP="0077024A">
      <w:pPr>
        <w:pStyle w:val="TofSectsSection"/>
      </w:pPr>
      <w:r w:rsidRPr="002B526D">
        <w:t>124</w:t>
      </w:r>
      <w:r w:rsidR="00B85998">
        <w:noBreakHyphen/>
      </w:r>
      <w:r w:rsidRPr="002B526D">
        <w:t>525</w:t>
      </w:r>
      <w:r w:rsidRPr="002B526D">
        <w:tab/>
        <w:t>Old corporation wound up</w:t>
      </w:r>
    </w:p>
    <w:p w14:paraId="76E06398" w14:textId="3C5798D0" w:rsidR="0077024A" w:rsidRPr="002B526D" w:rsidRDefault="0077024A" w:rsidP="0077024A">
      <w:pPr>
        <w:pStyle w:val="TofSectsGroupHeading"/>
      </w:pPr>
      <w:r w:rsidRPr="002B526D">
        <w:t>Special consequences of some roll</w:t>
      </w:r>
      <w:r w:rsidR="00B85998">
        <w:noBreakHyphen/>
      </w:r>
      <w:r w:rsidRPr="002B526D">
        <w:t>overs</w:t>
      </w:r>
    </w:p>
    <w:p w14:paraId="1959B8BB" w14:textId="27145208" w:rsidR="0077024A" w:rsidRPr="002B526D" w:rsidRDefault="0077024A" w:rsidP="0077024A">
      <w:pPr>
        <w:pStyle w:val="TofSectsSection"/>
      </w:pPr>
      <w:r w:rsidRPr="002B526D">
        <w:t>124</w:t>
      </w:r>
      <w:r w:rsidR="00B85998">
        <w:noBreakHyphen/>
      </w:r>
      <w:r w:rsidRPr="002B526D">
        <w:t>530</w:t>
      </w:r>
      <w:r w:rsidRPr="002B526D">
        <w:tab/>
        <w:t>Shares in company replacing pre</w:t>
      </w:r>
      <w:r w:rsidR="00B85998">
        <w:noBreakHyphen/>
      </w:r>
      <w:r w:rsidRPr="002B526D">
        <w:t>CGT and post</w:t>
      </w:r>
      <w:r w:rsidR="00B85998">
        <w:noBreakHyphen/>
      </w:r>
      <w:r w:rsidRPr="002B526D">
        <w:t>CGT mix of interest and rights in body</w:t>
      </w:r>
    </w:p>
    <w:p w14:paraId="22109C5A" w14:textId="71817614" w:rsidR="0077024A" w:rsidRPr="002B526D" w:rsidRDefault="0077024A" w:rsidP="0077024A">
      <w:pPr>
        <w:pStyle w:val="TofSectsSection"/>
      </w:pPr>
      <w:r w:rsidRPr="002B526D">
        <w:t>124</w:t>
      </w:r>
      <w:r w:rsidR="00B85998">
        <w:noBreakHyphen/>
      </w:r>
      <w:r w:rsidRPr="002B526D">
        <w:t>535</w:t>
      </w:r>
      <w:r w:rsidRPr="002B526D">
        <w:tab/>
        <w:t>Rights as member of Indigenous corporation replacing pre</w:t>
      </w:r>
      <w:r w:rsidR="00B85998">
        <w:noBreakHyphen/>
      </w:r>
      <w:r w:rsidRPr="002B526D">
        <w:t>CGT and post</w:t>
      </w:r>
      <w:r w:rsidR="00B85998">
        <w:noBreakHyphen/>
      </w:r>
      <w:r w:rsidRPr="002B526D">
        <w:t>CGT mix of interest and rights in body</w:t>
      </w:r>
    </w:p>
    <w:p w14:paraId="724AE7EF" w14:textId="77777777" w:rsidR="0077024A" w:rsidRPr="002B526D" w:rsidRDefault="0077024A" w:rsidP="0077024A">
      <w:pPr>
        <w:pStyle w:val="ActHead4"/>
      </w:pPr>
      <w:bookmarkStart w:id="87" w:name="_Toc201753229"/>
      <w:r w:rsidRPr="002B526D">
        <w:t>Object of this Subdivision</w:t>
      </w:r>
      <w:bookmarkEnd w:id="87"/>
    </w:p>
    <w:p w14:paraId="3EB0A15A" w14:textId="0B9AA135" w:rsidR="0077024A" w:rsidRPr="002B526D" w:rsidRDefault="0077024A" w:rsidP="0077024A">
      <w:pPr>
        <w:pStyle w:val="ActHead5"/>
      </w:pPr>
      <w:bookmarkStart w:id="88" w:name="_Toc201753230"/>
      <w:r w:rsidRPr="002B526D">
        <w:rPr>
          <w:rStyle w:val="CharSectno"/>
        </w:rPr>
        <w:t>124</w:t>
      </w:r>
      <w:r w:rsidR="00B85998">
        <w:rPr>
          <w:rStyle w:val="CharSectno"/>
        </w:rPr>
        <w:noBreakHyphen/>
      </w:r>
      <w:r w:rsidRPr="002B526D">
        <w:rPr>
          <w:rStyle w:val="CharSectno"/>
        </w:rPr>
        <w:t>515</w:t>
      </w:r>
      <w:r w:rsidRPr="002B526D">
        <w:t xml:space="preserve">  Object of this Subdivision</w:t>
      </w:r>
      <w:bookmarkEnd w:id="88"/>
    </w:p>
    <w:p w14:paraId="192AD855" w14:textId="6246DBF5" w:rsidR="0077024A" w:rsidRPr="002B526D" w:rsidRDefault="0077024A" w:rsidP="0077024A">
      <w:pPr>
        <w:pStyle w:val="subsection"/>
      </w:pPr>
      <w:r w:rsidRPr="002B526D">
        <w:tab/>
      </w:r>
      <w:r w:rsidRPr="002B526D">
        <w:tab/>
        <w:t xml:space="preserve">The object of this Subdivision is to ensure that CGT considerations for </w:t>
      </w:r>
      <w:r w:rsidR="00B85998" w:rsidRPr="00B85998">
        <w:rPr>
          <w:position w:val="6"/>
          <w:sz w:val="16"/>
        </w:rPr>
        <w:t>*</w:t>
      </w:r>
      <w:r w:rsidRPr="002B526D">
        <w:t>members of a body incorporated under a law do not impede a change of incorporation involving converting the body to, or replacing it with, a company incorporated under:</w:t>
      </w:r>
    </w:p>
    <w:p w14:paraId="1BB9F82B" w14:textId="36834BC5" w:rsidR="0077024A" w:rsidRPr="002B526D" w:rsidRDefault="0077024A" w:rsidP="0077024A">
      <w:pPr>
        <w:pStyle w:val="paragraph"/>
      </w:pPr>
      <w:r w:rsidRPr="002B526D">
        <w:tab/>
        <w:t>(a)</w:t>
      </w:r>
      <w:r w:rsidRPr="002B526D">
        <w:tab/>
        <w:t xml:space="preserve">the </w:t>
      </w:r>
      <w:r w:rsidRPr="002B526D">
        <w:rPr>
          <w:i/>
        </w:rPr>
        <w:t>Corporations Act 2001</w:t>
      </w:r>
      <w:r w:rsidRPr="002B526D">
        <w:t xml:space="preserve"> or a similar </w:t>
      </w:r>
      <w:r w:rsidR="00B85998" w:rsidRPr="00B85998">
        <w:rPr>
          <w:position w:val="6"/>
          <w:sz w:val="16"/>
        </w:rPr>
        <w:t>*</w:t>
      </w:r>
      <w:r w:rsidRPr="002B526D">
        <w:t>foreign law; or</w:t>
      </w:r>
    </w:p>
    <w:p w14:paraId="48724171" w14:textId="77777777" w:rsidR="0077024A" w:rsidRPr="002B526D" w:rsidRDefault="0077024A" w:rsidP="0077024A">
      <w:pPr>
        <w:pStyle w:val="paragraph"/>
      </w:pPr>
      <w:r w:rsidRPr="002B526D">
        <w:lastRenderedPageBreak/>
        <w:tab/>
        <w:t>(b)</w:t>
      </w:r>
      <w:r w:rsidRPr="002B526D">
        <w:tab/>
        <w:t xml:space="preserve">the </w:t>
      </w:r>
      <w:r w:rsidRPr="002B526D">
        <w:rPr>
          <w:i/>
        </w:rPr>
        <w:t>Corporations (Aboriginal and Torres Strait Islander) Act 2006</w:t>
      </w:r>
      <w:r w:rsidRPr="002B526D">
        <w:t>.</w:t>
      </w:r>
    </w:p>
    <w:p w14:paraId="62457240" w14:textId="061E8623" w:rsidR="0077024A" w:rsidRPr="002B526D" w:rsidRDefault="0077024A" w:rsidP="0077024A">
      <w:pPr>
        <w:pStyle w:val="notetext"/>
      </w:pPr>
      <w:r w:rsidRPr="002B526D">
        <w:t>Note:</w:t>
      </w:r>
      <w:r w:rsidRPr="002B526D">
        <w:tab/>
        <w:t>Subdivision</w:t>
      </w:r>
      <w:r w:rsidR="003D4EB1" w:rsidRPr="002B526D">
        <w:t> </w:t>
      </w:r>
      <w:r w:rsidRPr="002B526D">
        <w:t>620</w:t>
      </w:r>
      <w:r w:rsidR="00B85998">
        <w:noBreakHyphen/>
      </w:r>
      <w:r w:rsidRPr="002B526D">
        <w:t>A provides a roll</w:t>
      </w:r>
      <w:r w:rsidR="00B85998">
        <w:noBreakHyphen/>
      </w:r>
      <w:r w:rsidRPr="002B526D">
        <w:t>over for the assets of the body.</w:t>
      </w:r>
    </w:p>
    <w:p w14:paraId="1D3CF82A" w14:textId="77777777" w:rsidR="0077024A" w:rsidRPr="002B526D" w:rsidRDefault="0077024A" w:rsidP="0077024A">
      <w:pPr>
        <w:pStyle w:val="ActHead4"/>
      </w:pPr>
      <w:bookmarkStart w:id="89" w:name="_Toc201753231"/>
      <w:r w:rsidRPr="002B526D">
        <w:t>Change of incorporation without change of entity</w:t>
      </w:r>
      <w:bookmarkEnd w:id="89"/>
    </w:p>
    <w:p w14:paraId="470920D9" w14:textId="6B8CC7EB" w:rsidR="0077024A" w:rsidRPr="002B526D" w:rsidRDefault="0077024A" w:rsidP="0077024A">
      <w:pPr>
        <w:pStyle w:val="ActHead5"/>
      </w:pPr>
      <w:bookmarkStart w:id="90" w:name="_Toc201753232"/>
      <w:r w:rsidRPr="002B526D">
        <w:rPr>
          <w:rStyle w:val="CharSectno"/>
        </w:rPr>
        <w:t>124</w:t>
      </w:r>
      <w:r w:rsidR="00B85998">
        <w:rPr>
          <w:rStyle w:val="CharSectno"/>
        </w:rPr>
        <w:noBreakHyphen/>
      </w:r>
      <w:r w:rsidRPr="002B526D">
        <w:rPr>
          <w:rStyle w:val="CharSectno"/>
        </w:rPr>
        <w:t>520</w:t>
      </w:r>
      <w:r w:rsidRPr="002B526D">
        <w:t xml:space="preserve">  Change of incorporation without change of entity</w:t>
      </w:r>
      <w:bookmarkEnd w:id="90"/>
    </w:p>
    <w:p w14:paraId="443E0A83" w14:textId="77777777" w:rsidR="0077024A" w:rsidRPr="002B526D" w:rsidRDefault="0077024A" w:rsidP="0077024A">
      <w:pPr>
        <w:pStyle w:val="subsection"/>
      </w:pPr>
      <w:r w:rsidRPr="002B526D">
        <w:tab/>
        <w:t>(1)</w:t>
      </w:r>
      <w:r w:rsidRPr="002B526D">
        <w:tab/>
        <w:t>This section applies if:</w:t>
      </w:r>
    </w:p>
    <w:p w14:paraId="1B2609BA" w14:textId="73497660" w:rsidR="0077024A" w:rsidRPr="002B526D" w:rsidRDefault="0077024A" w:rsidP="0077024A">
      <w:pPr>
        <w:pStyle w:val="paragraph"/>
      </w:pPr>
      <w:r w:rsidRPr="002B526D">
        <w:tab/>
        <w:t>(a)</w:t>
      </w:r>
      <w:r w:rsidRPr="002B526D">
        <w:tab/>
        <w:t xml:space="preserve">you are a </w:t>
      </w:r>
      <w:r w:rsidR="00B85998" w:rsidRPr="00B85998">
        <w:rPr>
          <w:position w:val="6"/>
          <w:sz w:val="16"/>
        </w:rPr>
        <w:t>*</w:t>
      </w:r>
      <w:r w:rsidRPr="002B526D">
        <w:t>member of a body incorporated under a law described in column 1 of an item of the table; and</w:t>
      </w:r>
    </w:p>
    <w:p w14:paraId="1D4FD8A6" w14:textId="77777777" w:rsidR="0077024A" w:rsidRPr="002B526D" w:rsidRDefault="0077024A" w:rsidP="0077024A">
      <w:pPr>
        <w:pStyle w:val="paragraph"/>
      </w:pPr>
      <w:r w:rsidRPr="002B526D">
        <w:tab/>
        <w:t>(b)</w:t>
      </w:r>
      <w:r w:rsidRPr="002B526D">
        <w:tab/>
        <w:t>the body is converted into a company incorporated under a law described in column 2 of the item, without creating a new legal entity; and</w:t>
      </w:r>
    </w:p>
    <w:p w14:paraId="1B371500" w14:textId="77777777" w:rsidR="0077024A" w:rsidRPr="002B526D" w:rsidRDefault="0077024A" w:rsidP="0077024A">
      <w:pPr>
        <w:pStyle w:val="paragraph"/>
      </w:pPr>
      <w:r w:rsidRPr="002B526D">
        <w:tab/>
        <w:t>(c)</w:t>
      </w:r>
      <w:r w:rsidRPr="002B526D">
        <w:tab/>
        <w:t>it is reasonable to conclude that there is no significant difference:</w:t>
      </w:r>
    </w:p>
    <w:p w14:paraId="2B2D596C" w14:textId="77777777" w:rsidR="0077024A" w:rsidRPr="002B526D" w:rsidRDefault="0077024A" w:rsidP="0077024A">
      <w:pPr>
        <w:pStyle w:val="paragraphsub"/>
      </w:pPr>
      <w:r w:rsidRPr="002B526D">
        <w:tab/>
        <w:t>(i)</w:t>
      </w:r>
      <w:r w:rsidRPr="002B526D">
        <w:tab/>
        <w:t>between the ownership of the body, and of rights relating to the body held by entities that owned the body, just before the conversion and the ownership of the company just after the conversion; or</w:t>
      </w:r>
    </w:p>
    <w:p w14:paraId="05CC5576" w14:textId="77777777" w:rsidR="0077024A" w:rsidRPr="002B526D" w:rsidRDefault="0077024A" w:rsidP="0077024A">
      <w:pPr>
        <w:pStyle w:val="paragraphsub"/>
      </w:pPr>
      <w:r w:rsidRPr="002B526D">
        <w:tab/>
        <w:t>(ii)</w:t>
      </w:r>
      <w:r w:rsidRPr="002B526D">
        <w:tab/>
        <w:t>between the mix of ownership of the body, and of rights relating to the body held by entities that owned the body, just before the conversion and the mix of ownership of the company just after the conversion.</w:t>
      </w:r>
    </w:p>
    <w:p w14:paraId="0AF73F73" w14:textId="494562DF" w:rsidR="0077024A" w:rsidRPr="002B526D" w:rsidRDefault="0077024A" w:rsidP="0077024A">
      <w:pPr>
        <w:pStyle w:val="noteToPara"/>
      </w:pPr>
      <w:r w:rsidRPr="002B526D">
        <w:t>Note:</w:t>
      </w:r>
      <w:r w:rsidRPr="002B526D">
        <w:tab/>
        <w:t xml:space="preserve">See </w:t>
      </w:r>
      <w:r w:rsidR="00FF0C1F" w:rsidRPr="002B526D">
        <w:t>section 1</w:t>
      </w:r>
      <w:r w:rsidRPr="002B526D">
        <w:t>24</w:t>
      </w:r>
      <w:r w:rsidR="00B85998">
        <w:noBreakHyphen/>
      </w:r>
      <w:r w:rsidRPr="002B526D">
        <w:t>20 if an entity uses a share or interest sale facility.</w:t>
      </w:r>
    </w:p>
    <w:p w14:paraId="4A49DF5D" w14:textId="77777777" w:rsidR="0077024A" w:rsidRPr="002B526D" w:rsidRDefault="0077024A" w:rsidP="0077024A">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1"/>
        <w:gridCol w:w="3118"/>
        <w:gridCol w:w="3549"/>
      </w:tblGrid>
      <w:tr w:rsidR="0077024A" w:rsidRPr="002B526D" w14:paraId="2FA601C7" w14:textId="77777777" w:rsidTr="00FE7504">
        <w:trPr>
          <w:tblHeader/>
        </w:trPr>
        <w:tc>
          <w:tcPr>
            <w:tcW w:w="7088" w:type="dxa"/>
            <w:gridSpan w:val="3"/>
            <w:tcBorders>
              <w:top w:val="single" w:sz="12" w:space="0" w:color="auto"/>
              <w:bottom w:val="single" w:sz="6" w:space="0" w:color="auto"/>
            </w:tcBorders>
            <w:shd w:val="clear" w:color="auto" w:fill="auto"/>
          </w:tcPr>
          <w:p w14:paraId="0F0AE2A8" w14:textId="77777777" w:rsidR="0077024A" w:rsidRPr="002B526D" w:rsidRDefault="0077024A" w:rsidP="00FE7504">
            <w:pPr>
              <w:pStyle w:val="Tabletext"/>
              <w:keepNext/>
              <w:rPr>
                <w:b/>
              </w:rPr>
            </w:pPr>
            <w:r w:rsidRPr="002B526D">
              <w:rPr>
                <w:b/>
              </w:rPr>
              <w:t>Laws the body and company are incorporated under</w:t>
            </w:r>
          </w:p>
        </w:tc>
      </w:tr>
      <w:tr w:rsidR="0077024A" w:rsidRPr="002B526D" w14:paraId="126B6639" w14:textId="77777777" w:rsidTr="00FE7504">
        <w:trPr>
          <w:tblHeader/>
        </w:trPr>
        <w:tc>
          <w:tcPr>
            <w:tcW w:w="421" w:type="dxa"/>
            <w:tcBorders>
              <w:top w:val="single" w:sz="6" w:space="0" w:color="auto"/>
              <w:bottom w:val="single" w:sz="12" w:space="0" w:color="auto"/>
            </w:tcBorders>
            <w:shd w:val="clear" w:color="auto" w:fill="auto"/>
          </w:tcPr>
          <w:p w14:paraId="0E9EF25B" w14:textId="77777777" w:rsidR="0077024A" w:rsidRPr="002B526D" w:rsidRDefault="0077024A" w:rsidP="00FE7504">
            <w:pPr>
              <w:pStyle w:val="Tabletext"/>
              <w:keepNext/>
              <w:rPr>
                <w:b/>
              </w:rPr>
            </w:pPr>
          </w:p>
        </w:tc>
        <w:tc>
          <w:tcPr>
            <w:tcW w:w="3118" w:type="dxa"/>
            <w:tcBorders>
              <w:top w:val="single" w:sz="6" w:space="0" w:color="auto"/>
              <w:bottom w:val="single" w:sz="12" w:space="0" w:color="auto"/>
            </w:tcBorders>
            <w:shd w:val="clear" w:color="auto" w:fill="auto"/>
          </w:tcPr>
          <w:p w14:paraId="02C45658" w14:textId="77777777" w:rsidR="0077024A" w:rsidRPr="002B526D" w:rsidRDefault="0077024A" w:rsidP="00FE7504">
            <w:pPr>
              <w:pStyle w:val="Tabletext"/>
              <w:keepNext/>
              <w:rPr>
                <w:b/>
              </w:rPr>
            </w:pPr>
            <w:r w:rsidRPr="002B526D">
              <w:rPr>
                <w:b/>
              </w:rPr>
              <w:t>Column 1</w:t>
            </w:r>
          </w:p>
          <w:p w14:paraId="413113CF" w14:textId="77777777" w:rsidR="0077024A" w:rsidRPr="002B526D" w:rsidRDefault="0077024A" w:rsidP="00FE7504">
            <w:pPr>
              <w:pStyle w:val="Tabletext"/>
              <w:keepNext/>
              <w:rPr>
                <w:b/>
              </w:rPr>
            </w:pPr>
            <w:r w:rsidRPr="002B526D">
              <w:rPr>
                <w:b/>
              </w:rPr>
              <w:t>Body incorporated under this law</w:t>
            </w:r>
          </w:p>
        </w:tc>
        <w:tc>
          <w:tcPr>
            <w:tcW w:w="3549" w:type="dxa"/>
            <w:tcBorders>
              <w:top w:val="single" w:sz="6" w:space="0" w:color="auto"/>
              <w:bottom w:val="single" w:sz="12" w:space="0" w:color="auto"/>
            </w:tcBorders>
            <w:shd w:val="clear" w:color="auto" w:fill="auto"/>
          </w:tcPr>
          <w:p w14:paraId="12D1BBA1" w14:textId="77777777" w:rsidR="0077024A" w:rsidRPr="002B526D" w:rsidRDefault="0077024A" w:rsidP="00FE7504">
            <w:pPr>
              <w:pStyle w:val="Tabletext"/>
              <w:keepNext/>
              <w:rPr>
                <w:b/>
              </w:rPr>
            </w:pPr>
            <w:r w:rsidRPr="002B526D">
              <w:rPr>
                <w:b/>
              </w:rPr>
              <w:t>Column 2</w:t>
            </w:r>
          </w:p>
          <w:p w14:paraId="1317C849" w14:textId="77777777" w:rsidR="0077024A" w:rsidRPr="002B526D" w:rsidRDefault="0077024A" w:rsidP="00FE7504">
            <w:pPr>
              <w:pStyle w:val="Tabletext"/>
              <w:keepNext/>
              <w:rPr>
                <w:b/>
              </w:rPr>
            </w:pPr>
            <w:r w:rsidRPr="002B526D">
              <w:rPr>
                <w:b/>
              </w:rPr>
              <w:t>Company incorporated under this law</w:t>
            </w:r>
          </w:p>
        </w:tc>
      </w:tr>
      <w:tr w:rsidR="0077024A" w:rsidRPr="002B526D" w14:paraId="4CC7662E" w14:textId="77777777" w:rsidTr="00FE7504">
        <w:tc>
          <w:tcPr>
            <w:tcW w:w="421" w:type="dxa"/>
            <w:tcBorders>
              <w:top w:val="single" w:sz="12" w:space="0" w:color="auto"/>
              <w:bottom w:val="single" w:sz="4" w:space="0" w:color="auto"/>
            </w:tcBorders>
            <w:shd w:val="clear" w:color="auto" w:fill="auto"/>
          </w:tcPr>
          <w:p w14:paraId="3D3D5A0C" w14:textId="77777777" w:rsidR="0077024A" w:rsidRPr="002B526D" w:rsidRDefault="0077024A" w:rsidP="00FE7504">
            <w:pPr>
              <w:pStyle w:val="Tabletext"/>
            </w:pPr>
            <w:r w:rsidRPr="002B526D">
              <w:t>1</w:t>
            </w:r>
          </w:p>
        </w:tc>
        <w:tc>
          <w:tcPr>
            <w:tcW w:w="3118" w:type="dxa"/>
            <w:tcBorders>
              <w:top w:val="single" w:sz="12" w:space="0" w:color="auto"/>
              <w:bottom w:val="single" w:sz="4" w:space="0" w:color="auto"/>
            </w:tcBorders>
            <w:shd w:val="clear" w:color="auto" w:fill="auto"/>
          </w:tcPr>
          <w:p w14:paraId="75B440D1" w14:textId="4C0DF5A4" w:rsidR="0077024A" w:rsidRPr="002B526D" w:rsidRDefault="0077024A" w:rsidP="00FE7504">
            <w:pPr>
              <w:pStyle w:val="Tabletext"/>
            </w:pPr>
            <w:r w:rsidRPr="002B526D">
              <w:t xml:space="preserve">A law other than the </w:t>
            </w:r>
            <w:r w:rsidRPr="002B526D">
              <w:rPr>
                <w:i/>
              </w:rPr>
              <w:t>Corporations Act 2001</w:t>
            </w:r>
            <w:r w:rsidRPr="002B526D">
              <w:t xml:space="preserve"> and a similar </w:t>
            </w:r>
            <w:r w:rsidR="00B85998" w:rsidRPr="00B85998">
              <w:rPr>
                <w:position w:val="6"/>
                <w:sz w:val="16"/>
              </w:rPr>
              <w:t>*</w:t>
            </w:r>
            <w:r w:rsidRPr="002B526D">
              <w:t>foreign law relating to companies</w:t>
            </w:r>
          </w:p>
        </w:tc>
        <w:tc>
          <w:tcPr>
            <w:tcW w:w="3549" w:type="dxa"/>
            <w:tcBorders>
              <w:top w:val="single" w:sz="12" w:space="0" w:color="auto"/>
              <w:bottom w:val="single" w:sz="4" w:space="0" w:color="auto"/>
            </w:tcBorders>
            <w:shd w:val="clear" w:color="auto" w:fill="auto"/>
          </w:tcPr>
          <w:p w14:paraId="1F27968D" w14:textId="77777777" w:rsidR="0077024A" w:rsidRPr="002B526D" w:rsidRDefault="0077024A" w:rsidP="00FE7504">
            <w:pPr>
              <w:pStyle w:val="Tabletext"/>
            </w:pPr>
            <w:r w:rsidRPr="002B526D">
              <w:t xml:space="preserve">The </w:t>
            </w:r>
            <w:r w:rsidRPr="002B526D">
              <w:rPr>
                <w:i/>
              </w:rPr>
              <w:t>Corporations Act 2001</w:t>
            </w:r>
            <w:r w:rsidRPr="002B526D">
              <w:t xml:space="preserve"> or a similar foreign law relating to companies</w:t>
            </w:r>
          </w:p>
        </w:tc>
      </w:tr>
      <w:tr w:rsidR="0077024A" w:rsidRPr="002B526D" w14:paraId="348F93C6" w14:textId="77777777" w:rsidTr="00A77081">
        <w:trPr>
          <w:cantSplit/>
        </w:trPr>
        <w:tc>
          <w:tcPr>
            <w:tcW w:w="421" w:type="dxa"/>
            <w:tcBorders>
              <w:bottom w:val="single" w:sz="12" w:space="0" w:color="auto"/>
            </w:tcBorders>
            <w:shd w:val="clear" w:color="auto" w:fill="auto"/>
          </w:tcPr>
          <w:p w14:paraId="18A7CD14" w14:textId="77777777" w:rsidR="0077024A" w:rsidRPr="002B526D" w:rsidRDefault="0077024A" w:rsidP="00FE7504">
            <w:pPr>
              <w:pStyle w:val="Tabletext"/>
            </w:pPr>
            <w:r w:rsidRPr="002B526D">
              <w:lastRenderedPageBreak/>
              <w:t>2</w:t>
            </w:r>
          </w:p>
        </w:tc>
        <w:tc>
          <w:tcPr>
            <w:tcW w:w="3118" w:type="dxa"/>
            <w:tcBorders>
              <w:bottom w:val="single" w:sz="12" w:space="0" w:color="auto"/>
            </w:tcBorders>
            <w:shd w:val="clear" w:color="auto" w:fill="auto"/>
          </w:tcPr>
          <w:p w14:paraId="78732DFC" w14:textId="77777777" w:rsidR="0077024A" w:rsidRPr="002B526D" w:rsidRDefault="0077024A" w:rsidP="00FE7504">
            <w:pPr>
              <w:pStyle w:val="Tabletext"/>
            </w:pPr>
            <w:r w:rsidRPr="002B526D">
              <w:t xml:space="preserve">A law other than the </w:t>
            </w:r>
            <w:r w:rsidRPr="002B526D">
              <w:rPr>
                <w:i/>
              </w:rPr>
              <w:t>Corporations (Aboriginal and Torres Strait Islander) Act 2006</w:t>
            </w:r>
          </w:p>
        </w:tc>
        <w:tc>
          <w:tcPr>
            <w:tcW w:w="3549" w:type="dxa"/>
            <w:tcBorders>
              <w:bottom w:val="single" w:sz="12" w:space="0" w:color="auto"/>
            </w:tcBorders>
            <w:shd w:val="clear" w:color="auto" w:fill="auto"/>
          </w:tcPr>
          <w:p w14:paraId="75B825D0" w14:textId="77777777" w:rsidR="0077024A" w:rsidRPr="002B526D" w:rsidRDefault="0077024A" w:rsidP="00FE7504">
            <w:pPr>
              <w:pStyle w:val="Tabletext"/>
            </w:pPr>
            <w:r w:rsidRPr="002B526D">
              <w:t xml:space="preserve">The </w:t>
            </w:r>
            <w:r w:rsidRPr="002B526D">
              <w:rPr>
                <w:i/>
              </w:rPr>
              <w:t>Corporations (Aboriginal and Torres Strait Islander) Act 2006</w:t>
            </w:r>
          </w:p>
        </w:tc>
      </w:tr>
    </w:tbl>
    <w:p w14:paraId="0324EC79" w14:textId="3AB102CC" w:rsidR="0077024A" w:rsidRPr="002B526D" w:rsidRDefault="0077024A" w:rsidP="0077024A">
      <w:pPr>
        <w:pStyle w:val="subsection"/>
      </w:pPr>
      <w:r w:rsidRPr="002B526D">
        <w:tab/>
        <w:t>(2)</w:t>
      </w:r>
      <w:r w:rsidRPr="002B526D">
        <w:tab/>
        <w:t>You can choose to obtain a roll</w:t>
      </w:r>
      <w:r w:rsidR="00B85998">
        <w:noBreakHyphen/>
      </w:r>
      <w:r w:rsidRPr="002B526D">
        <w:t>over if:</w:t>
      </w:r>
    </w:p>
    <w:p w14:paraId="3A9093C2" w14:textId="5588F2BE" w:rsidR="0077024A" w:rsidRPr="002B526D" w:rsidRDefault="0077024A" w:rsidP="0077024A">
      <w:pPr>
        <w:pStyle w:val="paragraph"/>
      </w:pPr>
      <w:r w:rsidRPr="002B526D">
        <w:tab/>
        <w:t>(a)</w:t>
      </w:r>
      <w:r w:rsidRPr="002B526D">
        <w:tab/>
        <w:t xml:space="preserve">as a result of the conversion you are issued with </w:t>
      </w:r>
      <w:r w:rsidR="00B85998" w:rsidRPr="00B85998">
        <w:rPr>
          <w:position w:val="6"/>
          <w:sz w:val="16"/>
        </w:rPr>
        <w:t>*</w:t>
      </w:r>
      <w:r w:rsidRPr="002B526D">
        <w:t>shares in the company and you receive nothing else; and</w:t>
      </w:r>
    </w:p>
    <w:p w14:paraId="57813CFD" w14:textId="77777777" w:rsidR="0077024A" w:rsidRPr="002B526D" w:rsidRDefault="0077024A" w:rsidP="0077024A">
      <w:pPr>
        <w:pStyle w:val="paragraph"/>
      </w:pPr>
      <w:r w:rsidRPr="002B526D">
        <w:tab/>
        <w:t>(b)</w:t>
      </w:r>
      <w:r w:rsidRPr="002B526D">
        <w:tab/>
        <w:t>either you are an Australian resident at the time of the conversion or, if you are a foreign resident at that time:</w:t>
      </w:r>
    </w:p>
    <w:p w14:paraId="140D99A5" w14:textId="6B7BA83E" w:rsidR="0077024A" w:rsidRPr="002B526D" w:rsidRDefault="0077024A" w:rsidP="0077024A">
      <w:pPr>
        <w:pStyle w:val="paragraphsub"/>
      </w:pPr>
      <w:r w:rsidRPr="002B526D">
        <w:tab/>
        <w:t>(i)</w:t>
      </w:r>
      <w:r w:rsidRPr="002B526D">
        <w:tab/>
        <w:t xml:space="preserve">each of your interest and your other rights (if any) relating to the body was </w:t>
      </w:r>
      <w:r w:rsidR="00B85998" w:rsidRPr="00B85998">
        <w:rPr>
          <w:position w:val="6"/>
          <w:sz w:val="16"/>
        </w:rPr>
        <w:t>*</w:t>
      </w:r>
      <w:r w:rsidRPr="002B526D">
        <w:t>taxable Australian property just before that time; and</w:t>
      </w:r>
    </w:p>
    <w:p w14:paraId="68CBF959" w14:textId="77777777" w:rsidR="0077024A" w:rsidRPr="002B526D" w:rsidRDefault="0077024A" w:rsidP="0077024A">
      <w:pPr>
        <w:pStyle w:val="paragraphsub"/>
      </w:pPr>
      <w:r w:rsidRPr="002B526D">
        <w:tab/>
        <w:t>(ii)</w:t>
      </w:r>
      <w:r w:rsidRPr="002B526D">
        <w:tab/>
        <w:t>the shares are taxable Australian property when they are issued.</w:t>
      </w:r>
    </w:p>
    <w:p w14:paraId="7429C430" w14:textId="1B7D4039" w:rsidR="0077024A" w:rsidRPr="002B526D" w:rsidRDefault="0077024A" w:rsidP="0077024A">
      <w:pPr>
        <w:pStyle w:val="notetext"/>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 xml:space="preserve">A and </w:t>
      </w:r>
      <w:r w:rsidR="00FF0C1F" w:rsidRPr="002B526D">
        <w:t>section 1</w:t>
      </w:r>
      <w:r w:rsidRPr="002B526D">
        <w:t>24</w:t>
      </w:r>
      <w:r w:rsidR="00B85998">
        <w:noBreakHyphen/>
      </w:r>
      <w:r w:rsidRPr="002B526D">
        <w:t>530.</w:t>
      </w:r>
    </w:p>
    <w:p w14:paraId="0158651F" w14:textId="65DEAB05" w:rsidR="0077024A" w:rsidRPr="002B526D" w:rsidRDefault="0077024A" w:rsidP="0077024A">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372BF728" w14:textId="727242D1" w:rsidR="0077024A" w:rsidRPr="002B526D" w:rsidRDefault="0077024A" w:rsidP="0077024A">
      <w:pPr>
        <w:pStyle w:val="subsection"/>
      </w:pPr>
      <w:r w:rsidRPr="002B526D">
        <w:tab/>
        <w:t>(3)</w:t>
      </w:r>
      <w:r w:rsidRPr="002B526D">
        <w:tab/>
        <w:t xml:space="preserve">If the company is incorporated under the </w:t>
      </w:r>
      <w:r w:rsidRPr="002B526D">
        <w:rPr>
          <w:i/>
        </w:rPr>
        <w:t>Corporations (Aboriginal and Torres Strait Islander) Act 2006</w:t>
      </w:r>
      <w:r w:rsidRPr="002B526D">
        <w:t xml:space="preserve">, </w:t>
      </w:r>
      <w:r w:rsidR="003D4EB1" w:rsidRPr="002B526D">
        <w:t>subsection (</w:t>
      </w:r>
      <w:r w:rsidRPr="002B526D">
        <w:t xml:space="preserve">2) applies in relation to rights as a </w:t>
      </w:r>
      <w:r w:rsidR="00B85998" w:rsidRPr="00B85998">
        <w:rPr>
          <w:position w:val="6"/>
          <w:sz w:val="16"/>
        </w:rPr>
        <w:t>*</w:t>
      </w:r>
      <w:r w:rsidRPr="002B526D">
        <w:t xml:space="preserve">member of the company in the same way as that subsection applies to </w:t>
      </w:r>
      <w:r w:rsidR="00B85998" w:rsidRPr="00B85998">
        <w:rPr>
          <w:position w:val="6"/>
          <w:sz w:val="16"/>
        </w:rPr>
        <w:t>*</w:t>
      </w:r>
      <w:r w:rsidRPr="002B526D">
        <w:t>shares in a company.</w:t>
      </w:r>
    </w:p>
    <w:p w14:paraId="2CB58968" w14:textId="047E7271" w:rsidR="0077024A" w:rsidRPr="002B526D" w:rsidRDefault="0077024A" w:rsidP="0077024A">
      <w:pPr>
        <w:pStyle w:val="notetext"/>
      </w:pPr>
      <w:r w:rsidRPr="002B526D">
        <w:t>Note:</w:t>
      </w:r>
      <w:r w:rsidRPr="002B526D">
        <w:tab/>
        <w:t>This may allow you to choose to obtain a roll</w:t>
      </w:r>
      <w:r w:rsidR="00B85998">
        <w:noBreakHyphen/>
      </w:r>
      <w:r w:rsidRPr="002B526D">
        <w:t>over. The roll</w:t>
      </w:r>
      <w:r w:rsidR="00B85998">
        <w:noBreakHyphen/>
      </w:r>
      <w:r w:rsidRPr="002B526D">
        <w:t>over consequences are set out in Subdivision</w:t>
      </w:r>
      <w:r w:rsidR="003D4EB1" w:rsidRPr="002B526D">
        <w:t> </w:t>
      </w:r>
      <w:r w:rsidRPr="002B526D">
        <w:t>124</w:t>
      </w:r>
      <w:r w:rsidR="00B85998">
        <w:noBreakHyphen/>
      </w:r>
      <w:r w:rsidRPr="002B526D">
        <w:t xml:space="preserve">A and </w:t>
      </w:r>
      <w:r w:rsidR="00FF0C1F" w:rsidRPr="002B526D">
        <w:t>section 1</w:t>
      </w:r>
      <w:r w:rsidRPr="002B526D">
        <w:t>24</w:t>
      </w:r>
      <w:r w:rsidR="00B85998">
        <w:noBreakHyphen/>
      </w:r>
      <w:r w:rsidRPr="002B526D">
        <w:t>535.</w:t>
      </w:r>
    </w:p>
    <w:p w14:paraId="4B6531D9" w14:textId="77777777" w:rsidR="0077024A" w:rsidRPr="002B526D" w:rsidRDefault="0077024A" w:rsidP="0077024A">
      <w:pPr>
        <w:pStyle w:val="SubsectionHead"/>
      </w:pPr>
      <w:r w:rsidRPr="002B526D">
        <w:t>Exception for demutualisation of certain bodies</w:t>
      </w:r>
    </w:p>
    <w:p w14:paraId="04362E39" w14:textId="77777777" w:rsidR="0077024A" w:rsidRPr="002B526D" w:rsidRDefault="0077024A" w:rsidP="0077024A">
      <w:pPr>
        <w:pStyle w:val="subsection"/>
      </w:pPr>
      <w:r w:rsidRPr="002B526D">
        <w:tab/>
        <w:t>(4)</w:t>
      </w:r>
      <w:r w:rsidRPr="002B526D">
        <w:tab/>
        <w:t>This section does not apply to demutualisation of a body if Division</w:t>
      </w:r>
      <w:r w:rsidR="003D4EB1" w:rsidRPr="002B526D">
        <w:t> </w:t>
      </w:r>
      <w:r w:rsidRPr="002B526D">
        <w:t>326 in Schedule</w:t>
      </w:r>
      <w:r w:rsidR="003D4EB1" w:rsidRPr="002B526D">
        <w:t> </w:t>
      </w:r>
      <w:r w:rsidRPr="002B526D">
        <w:t xml:space="preserve">2H to the </w:t>
      </w:r>
      <w:r w:rsidRPr="002B526D">
        <w:rPr>
          <w:i/>
        </w:rPr>
        <w:t>Income Tax Assessment Act 1936</w:t>
      </w:r>
      <w:r w:rsidRPr="002B526D">
        <w:t xml:space="preserve"> applies to the demutualisation.</w:t>
      </w:r>
    </w:p>
    <w:p w14:paraId="2D97F2C3" w14:textId="77777777" w:rsidR="0077024A" w:rsidRPr="002B526D" w:rsidRDefault="0077024A" w:rsidP="0077024A">
      <w:pPr>
        <w:pStyle w:val="notetext"/>
      </w:pPr>
      <w:r w:rsidRPr="002B526D">
        <w:t>Note:</w:t>
      </w:r>
      <w:r w:rsidRPr="002B526D">
        <w:tab/>
        <w:t>That Division deals with demutualisation of entities other than insurance companies and health insurers.</w:t>
      </w:r>
    </w:p>
    <w:p w14:paraId="3948E334" w14:textId="77777777" w:rsidR="0077024A" w:rsidRPr="002B526D" w:rsidRDefault="0077024A" w:rsidP="00384B40">
      <w:pPr>
        <w:pStyle w:val="ActHead4"/>
      </w:pPr>
      <w:bookmarkStart w:id="91" w:name="_Toc201753233"/>
      <w:r w:rsidRPr="002B526D">
        <w:lastRenderedPageBreak/>
        <w:t>Old corporation wound up</w:t>
      </w:r>
      <w:bookmarkEnd w:id="91"/>
    </w:p>
    <w:p w14:paraId="3C411CDB" w14:textId="4BBB5932" w:rsidR="0077024A" w:rsidRPr="002B526D" w:rsidRDefault="0077024A" w:rsidP="00384B40">
      <w:pPr>
        <w:pStyle w:val="ActHead5"/>
      </w:pPr>
      <w:bookmarkStart w:id="92" w:name="_Toc201753234"/>
      <w:r w:rsidRPr="002B526D">
        <w:rPr>
          <w:rStyle w:val="CharSectno"/>
        </w:rPr>
        <w:t>124</w:t>
      </w:r>
      <w:r w:rsidR="00B85998">
        <w:rPr>
          <w:rStyle w:val="CharSectno"/>
        </w:rPr>
        <w:noBreakHyphen/>
      </w:r>
      <w:r w:rsidRPr="002B526D">
        <w:rPr>
          <w:rStyle w:val="CharSectno"/>
        </w:rPr>
        <w:t>525</w:t>
      </w:r>
      <w:r w:rsidRPr="002B526D">
        <w:t xml:space="preserve">  Old corporation wound up</w:t>
      </w:r>
      <w:bookmarkEnd w:id="92"/>
    </w:p>
    <w:p w14:paraId="28FCC4AB" w14:textId="77777777" w:rsidR="0077024A" w:rsidRPr="002B526D" w:rsidRDefault="0077024A" w:rsidP="00384B40">
      <w:pPr>
        <w:pStyle w:val="subsection"/>
        <w:keepNext/>
        <w:keepLines/>
      </w:pPr>
      <w:r w:rsidRPr="002B526D">
        <w:tab/>
        <w:t>(1)</w:t>
      </w:r>
      <w:r w:rsidRPr="002B526D">
        <w:tab/>
        <w:t>This section applies if:</w:t>
      </w:r>
    </w:p>
    <w:p w14:paraId="04119610" w14:textId="77777777" w:rsidR="0077024A" w:rsidRPr="002B526D" w:rsidRDefault="0077024A" w:rsidP="00384B40">
      <w:pPr>
        <w:pStyle w:val="paragraph"/>
        <w:keepNext/>
        <w:keepLines/>
      </w:pPr>
      <w:r w:rsidRPr="002B526D">
        <w:tab/>
        <w:t>(a)</w:t>
      </w:r>
      <w:r w:rsidRPr="002B526D">
        <w:tab/>
        <w:t>a body is incorporated under a law described in column 1 of an item of the table; and</w:t>
      </w:r>
    </w:p>
    <w:p w14:paraId="31B6914C" w14:textId="77777777" w:rsidR="0077024A" w:rsidRPr="002B526D" w:rsidRDefault="0077024A" w:rsidP="00384B40">
      <w:pPr>
        <w:pStyle w:val="paragraph"/>
        <w:keepNext/>
        <w:keepLines/>
      </w:pPr>
      <w:r w:rsidRPr="002B526D">
        <w:tab/>
        <w:t>(b)</w:t>
      </w:r>
      <w:r w:rsidRPr="002B526D">
        <w:tab/>
        <w:t>a company is incorporated under a law described in column 2 of the item; and</w:t>
      </w:r>
    </w:p>
    <w:p w14:paraId="43F0CDE7" w14:textId="4F2E432B" w:rsidR="0077024A" w:rsidRPr="002B526D" w:rsidRDefault="0077024A" w:rsidP="0077024A">
      <w:pPr>
        <w:pStyle w:val="paragraph"/>
      </w:pPr>
      <w:r w:rsidRPr="002B526D">
        <w:tab/>
        <w:t>(c)</w:t>
      </w:r>
      <w:r w:rsidRPr="002B526D">
        <w:tab/>
        <w:t xml:space="preserve">the body ceases to exist, but the company continues to exist, after the time (the </w:t>
      </w:r>
      <w:r w:rsidRPr="002B526D">
        <w:rPr>
          <w:b/>
          <w:i/>
        </w:rPr>
        <w:t>switch time</w:t>
      </w:r>
      <w:r w:rsidRPr="002B526D">
        <w:t xml:space="preserve">) the </w:t>
      </w:r>
      <w:r w:rsidR="00B85998" w:rsidRPr="00B85998">
        <w:rPr>
          <w:position w:val="6"/>
          <w:sz w:val="16"/>
        </w:rPr>
        <w:t>*</w:t>
      </w:r>
      <w:r w:rsidRPr="002B526D">
        <w:t xml:space="preserve">members of the body receive </w:t>
      </w:r>
      <w:r w:rsidR="00B85998" w:rsidRPr="00B85998">
        <w:rPr>
          <w:position w:val="6"/>
          <w:sz w:val="16"/>
        </w:rPr>
        <w:t>*</w:t>
      </w:r>
      <w:r w:rsidRPr="002B526D">
        <w:t xml:space="preserve">shares in the company, or rights as members of it if it is incorporated under the </w:t>
      </w:r>
      <w:r w:rsidRPr="002B526D">
        <w:rPr>
          <w:i/>
        </w:rPr>
        <w:t>Corporations (Aboriginal and Torres Strait Islander) Act 2006</w:t>
      </w:r>
      <w:r w:rsidRPr="002B526D">
        <w:t>, on account of:</w:t>
      </w:r>
    </w:p>
    <w:p w14:paraId="0817E0BA" w14:textId="77777777" w:rsidR="0077024A" w:rsidRPr="002B526D" w:rsidRDefault="0077024A" w:rsidP="0077024A">
      <w:pPr>
        <w:pStyle w:val="paragraphsub"/>
      </w:pPr>
      <w:r w:rsidRPr="002B526D">
        <w:tab/>
        <w:t>(i)</w:t>
      </w:r>
      <w:r w:rsidRPr="002B526D">
        <w:tab/>
        <w:t>their interests in the body; and</w:t>
      </w:r>
    </w:p>
    <w:p w14:paraId="1714EFD4" w14:textId="77777777" w:rsidR="0077024A" w:rsidRPr="002B526D" w:rsidRDefault="0077024A" w:rsidP="0077024A">
      <w:pPr>
        <w:pStyle w:val="paragraphsub"/>
      </w:pPr>
      <w:r w:rsidRPr="002B526D">
        <w:tab/>
        <w:t>(ii)</w:t>
      </w:r>
      <w:r w:rsidRPr="002B526D">
        <w:tab/>
        <w:t>their other rights (if any) relating to the body; and</w:t>
      </w:r>
    </w:p>
    <w:p w14:paraId="19414A98" w14:textId="77777777" w:rsidR="0077024A" w:rsidRPr="002B526D" w:rsidRDefault="0077024A" w:rsidP="0077024A">
      <w:pPr>
        <w:pStyle w:val="paragraph"/>
      </w:pPr>
      <w:r w:rsidRPr="002B526D">
        <w:tab/>
        <w:t>(d)</w:t>
      </w:r>
      <w:r w:rsidRPr="002B526D">
        <w:tab/>
        <w:t>the members of the body do not receive anything else on account of the expected ending of those interests and rights; and</w:t>
      </w:r>
    </w:p>
    <w:p w14:paraId="78D773FE" w14:textId="77777777" w:rsidR="0077024A" w:rsidRPr="002B526D" w:rsidRDefault="0077024A" w:rsidP="0077024A">
      <w:pPr>
        <w:pStyle w:val="paragraph"/>
      </w:pPr>
      <w:r w:rsidRPr="002B526D">
        <w:tab/>
        <w:t>(e)</w:t>
      </w:r>
      <w:r w:rsidRPr="002B526D">
        <w:tab/>
        <w:t>it is reasonable to conclude that there is no significant difference:</w:t>
      </w:r>
    </w:p>
    <w:p w14:paraId="7C89E21D" w14:textId="77777777" w:rsidR="0077024A" w:rsidRPr="002B526D" w:rsidRDefault="0077024A" w:rsidP="0077024A">
      <w:pPr>
        <w:pStyle w:val="paragraphsub"/>
      </w:pPr>
      <w:r w:rsidRPr="002B526D">
        <w:tab/>
        <w:t>(i)</w:t>
      </w:r>
      <w:r w:rsidRPr="002B526D">
        <w:tab/>
        <w:t>between the ownership of the body, and of rights relating to the body held by entities that owned the body, just before the switch time and the ownership of the company just after the switch time; or</w:t>
      </w:r>
    </w:p>
    <w:p w14:paraId="50B462B4" w14:textId="77777777" w:rsidR="0077024A" w:rsidRPr="002B526D" w:rsidRDefault="0077024A" w:rsidP="0077024A">
      <w:pPr>
        <w:pStyle w:val="paragraphsub"/>
      </w:pPr>
      <w:r w:rsidRPr="002B526D">
        <w:tab/>
        <w:t>(ii)</w:t>
      </w:r>
      <w:r w:rsidRPr="002B526D">
        <w:tab/>
        <w:t>between the mix of ownership of the body, and of rights relating to the body held by entities that owned the body, just before the switch time and the mix of ownership of the company just after the switch time; and</w:t>
      </w:r>
    </w:p>
    <w:p w14:paraId="333B6A15" w14:textId="664382BC" w:rsidR="0077024A" w:rsidRPr="002B526D" w:rsidRDefault="0077024A" w:rsidP="0077024A">
      <w:pPr>
        <w:pStyle w:val="noteToPara"/>
      </w:pPr>
      <w:r w:rsidRPr="002B526D">
        <w:t>Note:</w:t>
      </w:r>
      <w:r w:rsidRPr="002B526D">
        <w:tab/>
        <w:t xml:space="preserve">See </w:t>
      </w:r>
      <w:r w:rsidR="00FF0C1F" w:rsidRPr="002B526D">
        <w:t>section 1</w:t>
      </w:r>
      <w:r w:rsidRPr="002B526D">
        <w:t>24</w:t>
      </w:r>
      <w:r w:rsidR="00B85998">
        <w:noBreakHyphen/>
      </w:r>
      <w:r w:rsidRPr="002B526D">
        <w:t>20 if an entity uses a share or interest sale facility.</w:t>
      </w:r>
    </w:p>
    <w:p w14:paraId="0961878A" w14:textId="4DE94062" w:rsidR="0077024A" w:rsidRPr="002B526D" w:rsidRDefault="0077024A" w:rsidP="0077024A">
      <w:pPr>
        <w:pStyle w:val="paragraph"/>
      </w:pPr>
      <w:r w:rsidRPr="002B526D">
        <w:tab/>
        <w:t>(f)</w:t>
      </w:r>
      <w:r w:rsidRPr="002B526D">
        <w:tab/>
        <w:t xml:space="preserve">the body </w:t>
      </w:r>
      <w:r w:rsidR="00B85998" w:rsidRPr="00B85998">
        <w:rPr>
          <w:position w:val="6"/>
          <w:sz w:val="16"/>
        </w:rPr>
        <w:t>*</w:t>
      </w:r>
      <w:r w:rsidRPr="002B526D">
        <w:t xml:space="preserve">disposes of all its </w:t>
      </w:r>
      <w:r w:rsidR="00B85998" w:rsidRPr="00B85998">
        <w:rPr>
          <w:position w:val="6"/>
          <w:sz w:val="16"/>
        </w:rPr>
        <w:t>*</w:t>
      </w:r>
      <w:r w:rsidRPr="002B526D">
        <w:t>CGT assets to the company, except any assets expected to be needed to meet the body’s existing or expected liabilities before it ceases to exist.</w:t>
      </w:r>
    </w:p>
    <w:p w14:paraId="7D997FC9" w14:textId="77777777" w:rsidR="0077024A" w:rsidRPr="002B526D" w:rsidRDefault="0077024A" w:rsidP="0077024A">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1"/>
        <w:gridCol w:w="3118"/>
        <w:gridCol w:w="3549"/>
      </w:tblGrid>
      <w:tr w:rsidR="0077024A" w:rsidRPr="002B526D" w14:paraId="1347E385" w14:textId="77777777" w:rsidTr="00FE7504">
        <w:trPr>
          <w:tblHeader/>
        </w:trPr>
        <w:tc>
          <w:tcPr>
            <w:tcW w:w="7088" w:type="dxa"/>
            <w:gridSpan w:val="3"/>
            <w:tcBorders>
              <w:top w:val="single" w:sz="12" w:space="0" w:color="auto"/>
              <w:bottom w:val="single" w:sz="6" w:space="0" w:color="auto"/>
            </w:tcBorders>
            <w:shd w:val="clear" w:color="auto" w:fill="auto"/>
          </w:tcPr>
          <w:p w14:paraId="04C84D3E" w14:textId="77777777" w:rsidR="0077024A" w:rsidRPr="002B526D" w:rsidRDefault="0077024A" w:rsidP="00FE7504">
            <w:pPr>
              <w:pStyle w:val="Tabletext"/>
              <w:keepNext/>
              <w:rPr>
                <w:b/>
              </w:rPr>
            </w:pPr>
            <w:r w:rsidRPr="002B526D">
              <w:rPr>
                <w:b/>
              </w:rPr>
              <w:lastRenderedPageBreak/>
              <w:t>Laws the body and company are incorporated under</w:t>
            </w:r>
          </w:p>
        </w:tc>
      </w:tr>
      <w:tr w:rsidR="0077024A" w:rsidRPr="002B526D" w14:paraId="5876FF3C" w14:textId="77777777" w:rsidTr="00FE7504">
        <w:trPr>
          <w:tblHeader/>
        </w:trPr>
        <w:tc>
          <w:tcPr>
            <w:tcW w:w="421" w:type="dxa"/>
            <w:tcBorders>
              <w:top w:val="single" w:sz="6" w:space="0" w:color="auto"/>
              <w:bottom w:val="single" w:sz="12" w:space="0" w:color="auto"/>
            </w:tcBorders>
            <w:shd w:val="clear" w:color="auto" w:fill="auto"/>
          </w:tcPr>
          <w:p w14:paraId="47F02E4C" w14:textId="77777777" w:rsidR="0077024A" w:rsidRPr="002B526D" w:rsidRDefault="0077024A" w:rsidP="00FE7504">
            <w:pPr>
              <w:pStyle w:val="Tabletext"/>
              <w:keepNext/>
              <w:rPr>
                <w:b/>
              </w:rPr>
            </w:pPr>
          </w:p>
        </w:tc>
        <w:tc>
          <w:tcPr>
            <w:tcW w:w="3118" w:type="dxa"/>
            <w:tcBorders>
              <w:top w:val="single" w:sz="6" w:space="0" w:color="auto"/>
              <w:bottom w:val="single" w:sz="12" w:space="0" w:color="auto"/>
            </w:tcBorders>
            <w:shd w:val="clear" w:color="auto" w:fill="auto"/>
          </w:tcPr>
          <w:p w14:paraId="642CF04D" w14:textId="77777777" w:rsidR="0077024A" w:rsidRPr="002B526D" w:rsidRDefault="0077024A" w:rsidP="00FE7504">
            <w:pPr>
              <w:pStyle w:val="Tabletext"/>
              <w:keepNext/>
              <w:rPr>
                <w:b/>
              </w:rPr>
            </w:pPr>
            <w:r w:rsidRPr="002B526D">
              <w:rPr>
                <w:b/>
              </w:rPr>
              <w:t>Column 1</w:t>
            </w:r>
          </w:p>
          <w:p w14:paraId="2B0B99E2" w14:textId="77777777" w:rsidR="0077024A" w:rsidRPr="002B526D" w:rsidRDefault="0077024A" w:rsidP="00FE7504">
            <w:pPr>
              <w:pStyle w:val="Tabletext"/>
              <w:keepNext/>
              <w:rPr>
                <w:b/>
              </w:rPr>
            </w:pPr>
            <w:r w:rsidRPr="002B526D">
              <w:rPr>
                <w:b/>
              </w:rPr>
              <w:t>Body incorporated under this law</w:t>
            </w:r>
          </w:p>
        </w:tc>
        <w:tc>
          <w:tcPr>
            <w:tcW w:w="3549" w:type="dxa"/>
            <w:tcBorders>
              <w:top w:val="single" w:sz="6" w:space="0" w:color="auto"/>
              <w:bottom w:val="single" w:sz="12" w:space="0" w:color="auto"/>
            </w:tcBorders>
            <w:shd w:val="clear" w:color="auto" w:fill="auto"/>
          </w:tcPr>
          <w:p w14:paraId="771B39C2" w14:textId="77777777" w:rsidR="0077024A" w:rsidRPr="002B526D" w:rsidRDefault="0077024A" w:rsidP="00FE7504">
            <w:pPr>
              <w:pStyle w:val="Tabletext"/>
              <w:keepNext/>
              <w:rPr>
                <w:b/>
              </w:rPr>
            </w:pPr>
            <w:r w:rsidRPr="002B526D">
              <w:rPr>
                <w:b/>
              </w:rPr>
              <w:t>Column 2</w:t>
            </w:r>
          </w:p>
          <w:p w14:paraId="6A83AC54" w14:textId="77777777" w:rsidR="0077024A" w:rsidRPr="002B526D" w:rsidRDefault="0077024A" w:rsidP="00FE7504">
            <w:pPr>
              <w:pStyle w:val="Tabletext"/>
              <w:keepNext/>
              <w:rPr>
                <w:b/>
              </w:rPr>
            </w:pPr>
            <w:r w:rsidRPr="002B526D">
              <w:rPr>
                <w:b/>
              </w:rPr>
              <w:t>Company incorporated under this law</w:t>
            </w:r>
          </w:p>
        </w:tc>
      </w:tr>
      <w:tr w:rsidR="0077024A" w:rsidRPr="002B526D" w14:paraId="79B7E2F9" w14:textId="77777777" w:rsidTr="00FE7504">
        <w:tc>
          <w:tcPr>
            <w:tcW w:w="421" w:type="dxa"/>
            <w:tcBorders>
              <w:top w:val="single" w:sz="12" w:space="0" w:color="auto"/>
              <w:bottom w:val="single" w:sz="4" w:space="0" w:color="auto"/>
            </w:tcBorders>
            <w:shd w:val="clear" w:color="auto" w:fill="auto"/>
          </w:tcPr>
          <w:p w14:paraId="682A9023" w14:textId="77777777" w:rsidR="0077024A" w:rsidRPr="002B526D" w:rsidRDefault="0077024A" w:rsidP="00FE7504">
            <w:pPr>
              <w:pStyle w:val="Tabletext"/>
            </w:pPr>
            <w:r w:rsidRPr="002B526D">
              <w:t>1</w:t>
            </w:r>
          </w:p>
        </w:tc>
        <w:tc>
          <w:tcPr>
            <w:tcW w:w="3118" w:type="dxa"/>
            <w:tcBorders>
              <w:top w:val="single" w:sz="12" w:space="0" w:color="auto"/>
              <w:bottom w:val="single" w:sz="4" w:space="0" w:color="auto"/>
            </w:tcBorders>
            <w:shd w:val="clear" w:color="auto" w:fill="auto"/>
          </w:tcPr>
          <w:p w14:paraId="43E88BC5" w14:textId="2C75B31A" w:rsidR="0077024A" w:rsidRPr="002B526D" w:rsidRDefault="0077024A" w:rsidP="00FE7504">
            <w:pPr>
              <w:pStyle w:val="Tabletext"/>
            </w:pPr>
            <w:r w:rsidRPr="002B526D">
              <w:t xml:space="preserve">A law other than the </w:t>
            </w:r>
            <w:r w:rsidRPr="002B526D">
              <w:rPr>
                <w:i/>
              </w:rPr>
              <w:t>Corporations Act 2001</w:t>
            </w:r>
            <w:r w:rsidRPr="002B526D">
              <w:t xml:space="preserve"> and a similar </w:t>
            </w:r>
            <w:r w:rsidR="00B85998" w:rsidRPr="00B85998">
              <w:rPr>
                <w:position w:val="6"/>
                <w:sz w:val="16"/>
              </w:rPr>
              <w:t>*</w:t>
            </w:r>
            <w:r w:rsidRPr="002B526D">
              <w:t>foreign law relating to companies</w:t>
            </w:r>
          </w:p>
        </w:tc>
        <w:tc>
          <w:tcPr>
            <w:tcW w:w="3549" w:type="dxa"/>
            <w:tcBorders>
              <w:top w:val="single" w:sz="12" w:space="0" w:color="auto"/>
              <w:bottom w:val="single" w:sz="4" w:space="0" w:color="auto"/>
            </w:tcBorders>
            <w:shd w:val="clear" w:color="auto" w:fill="auto"/>
          </w:tcPr>
          <w:p w14:paraId="4B46E479" w14:textId="77777777" w:rsidR="0077024A" w:rsidRPr="002B526D" w:rsidRDefault="0077024A" w:rsidP="00FE7504">
            <w:pPr>
              <w:pStyle w:val="Tabletext"/>
            </w:pPr>
            <w:r w:rsidRPr="002B526D">
              <w:t xml:space="preserve">The </w:t>
            </w:r>
            <w:r w:rsidRPr="002B526D">
              <w:rPr>
                <w:i/>
              </w:rPr>
              <w:t>Corporations Act 2001</w:t>
            </w:r>
            <w:r w:rsidRPr="002B526D">
              <w:t xml:space="preserve"> or a similar foreign law relating to companies</w:t>
            </w:r>
          </w:p>
        </w:tc>
      </w:tr>
      <w:tr w:rsidR="0077024A" w:rsidRPr="002B526D" w14:paraId="70E43A7C" w14:textId="77777777" w:rsidTr="00FE7504">
        <w:tc>
          <w:tcPr>
            <w:tcW w:w="421" w:type="dxa"/>
            <w:tcBorders>
              <w:bottom w:val="single" w:sz="12" w:space="0" w:color="auto"/>
            </w:tcBorders>
            <w:shd w:val="clear" w:color="auto" w:fill="auto"/>
          </w:tcPr>
          <w:p w14:paraId="1E8B75AD" w14:textId="77777777" w:rsidR="0077024A" w:rsidRPr="002B526D" w:rsidRDefault="0077024A" w:rsidP="00FE7504">
            <w:pPr>
              <w:pStyle w:val="Tabletext"/>
            </w:pPr>
            <w:r w:rsidRPr="002B526D">
              <w:t>2</w:t>
            </w:r>
          </w:p>
        </w:tc>
        <w:tc>
          <w:tcPr>
            <w:tcW w:w="3118" w:type="dxa"/>
            <w:tcBorders>
              <w:bottom w:val="single" w:sz="12" w:space="0" w:color="auto"/>
            </w:tcBorders>
            <w:shd w:val="clear" w:color="auto" w:fill="auto"/>
          </w:tcPr>
          <w:p w14:paraId="672E3434" w14:textId="77777777" w:rsidR="0077024A" w:rsidRPr="002B526D" w:rsidRDefault="0077024A" w:rsidP="00FE7504">
            <w:pPr>
              <w:pStyle w:val="Tabletext"/>
            </w:pPr>
            <w:r w:rsidRPr="002B526D">
              <w:t xml:space="preserve">A law other than the </w:t>
            </w:r>
            <w:r w:rsidRPr="002B526D">
              <w:rPr>
                <w:i/>
              </w:rPr>
              <w:t>Corporations (Aboriginal and Torres Strait Islander) Act 2006</w:t>
            </w:r>
          </w:p>
        </w:tc>
        <w:tc>
          <w:tcPr>
            <w:tcW w:w="3549" w:type="dxa"/>
            <w:tcBorders>
              <w:bottom w:val="single" w:sz="12" w:space="0" w:color="auto"/>
            </w:tcBorders>
            <w:shd w:val="clear" w:color="auto" w:fill="auto"/>
          </w:tcPr>
          <w:p w14:paraId="72959E3B" w14:textId="77777777" w:rsidR="0077024A" w:rsidRPr="002B526D" w:rsidRDefault="0077024A" w:rsidP="00FE7504">
            <w:pPr>
              <w:pStyle w:val="Tabletext"/>
            </w:pPr>
            <w:r w:rsidRPr="002B526D">
              <w:t xml:space="preserve">The </w:t>
            </w:r>
            <w:r w:rsidRPr="002B526D">
              <w:rPr>
                <w:i/>
              </w:rPr>
              <w:t>Corporations (Aboriginal and Torres Strait Islander) Act 2006</w:t>
            </w:r>
          </w:p>
        </w:tc>
      </w:tr>
    </w:tbl>
    <w:p w14:paraId="7EA4AD64" w14:textId="338725F8" w:rsidR="0077024A" w:rsidRPr="002B526D" w:rsidRDefault="0077024A" w:rsidP="0077024A">
      <w:pPr>
        <w:pStyle w:val="subsection"/>
      </w:pPr>
      <w:r w:rsidRPr="002B526D">
        <w:tab/>
        <w:t>(2)</w:t>
      </w:r>
      <w:r w:rsidRPr="002B526D">
        <w:tab/>
        <w:t>You can choose to obtain a roll</w:t>
      </w:r>
      <w:r w:rsidR="00B85998">
        <w:noBreakHyphen/>
      </w:r>
      <w:r w:rsidRPr="002B526D">
        <w:t>over if:</w:t>
      </w:r>
    </w:p>
    <w:p w14:paraId="0E9CC965" w14:textId="44549001" w:rsidR="0077024A" w:rsidRPr="002B526D" w:rsidRDefault="0077024A" w:rsidP="0077024A">
      <w:pPr>
        <w:pStyle w:val="paragraph"/>
      </w:pPr>
      <w:r w:rsidRPr="002B526D">
        <w:tab/>
        <w:t>(a)</w:t>
      </w:r>
      <w:r w:rsidRPr="002B526D">
        <w:tab/>
        <w:t xml:space="preserve">you were a </w:t>
      </w:r>
      <w:r w:rsidR="00B85998" w:rsidRPr="00B85998">
        <w:rPr>
          <w:position w:val="6"/>
          <w:sz w:val="16"/>
        </w:rPr>
        <w:t>*</w:t>
      </w:r>
      <w:r w:rsidRPr="002B526D">
        <w:t>member of the body just before the switch time; and</w:t>
      </w:r>
    </w:p>
    <w:p w14:paraId="2FE6E91B" w14:textId="77777777" w:rsidR="0077024A" w:rsidRPr="002B526D" w:rsidRDefault="0077024A" w:rsidP="0077024A">
      <w:pPr>
        <w:pStyle w:val="paragraph"/>
      </w:pPr>
      <w:r w:rsidRPr="002B526D">
        <w:tab/>
        <w:t>(b)</w:t>
      </w:r>
      <w:r w:rsidRPr="002B526D">
        <w:tab/>
        <w:t xml:space="preserve">your ownership of your interest in the body ends at a time (the </w:t>
      </w:r>
      <w:r w:rsidRPr="002B526D">
        <w:rPr>
          <w:b/>
          <w:i/>
        </w:rPr>
        <w:t>end time</w:t>
      </w:r>
      <w:r w:rsidRPr="002B526D">
        <w:t>) after the switch time; and</w:t>
      </w:r>
    </w:p>
    <w:p w14:paraId="48897A3D" w14:textId="63E41125" w:rsidR="0077024A" w:rsidRPr="002B526D" w:rsidRDefault="0077024A" w:rsidP="0077024A">
      <w:pPr>
        <w:pStyle w:val="paragraph"/>
      </w:pPr>
      <w:r w:rsidRPr="002B526D">
        <w:tab/>
        <w:t>(c)</w:t>
      </w:r>
      <w:r w:rsidRPr="002B526D">
        <w:tab/>
        <w:t xml:space="preserve">at the end time you have the </w:t>
      </w:r>
      <w:r w:rsidR="00B85998" w:rsidRPr="00B85998">
        <w:rPr>
          <w:position w:val="6"/>
          <w:sz w:val="16"/>
        </w:rPr>
        <w:t>*</w:t>
      </w:r>
      <w:r w:rsidRPr="002B526D">
        <w:t>shares in the company that you received at the switch time; and</w:t>
      </w:r>
    </w:p>
    <w:p w14:paraId="5D23504C" w14:textId="77777777" w:rsidR="0077024A" w:rsidRPr="002B526D" w:rsidRDefault="0077024A" w:rsidP="0077024A">
      <w:pPr>
        <w:pStyle w:val="paragraph"/>
      </w:pPr>
      <w:r w:rsidRPr="002B526D">
        <w:tab/>
        <w:t>(d)</w:t>
      </w:r>
      <w:r w:rsidRPr="002B526D">
        <w:tab/>
        <w:t>either you are an Australian resident at the end time or, if you are a foreign resident at the end time:</w:t>
      </w:r>
    </w:p>
    <w:p w14:paraId="2ECC6128" w14:textId="2AA49758" w:rsidR="0077024A" w:rsidRPr="002B526D" w:rsidRDefault="0077024A" w:rsidP="0077024A">
      <w:pPr>
        <w:pStyle w:val="paragraphsub"/>
      </w:pPr>
      <w:r w:rsidRPr="002B526D">
        <w:tab/>
        <w:t>(i)</w:t>
      </w:r>
      <w:r w:rsidRPr="002B526D">
        <w:tab/>
        <w:t xml:space="preserve">each of your interest in the body and your other rights (if any) relating to the body was </w:t>
      </w:r>
      <w:r w:rsidR="00B85998" w:rsidRPr="00B85998">
        <w:rPr>
          <w:position w:val="6"/>
          <w:sz w:val="16"/>
        </w:rPr>
        <w:t>*</w:t>
      </w:r>
      <w:r w:rsidRPr="002B526D">
        <w:t>taxable Australian property just before the end time; and</w:t>
      </w:r>
    </w:p>
    <w:p w14:paraId="71B8046F" w14:textId="77777777" w:rsidR="0077024A" w:rsidRPr="002B526D" w:rsidRDefault="0077024A" w:rsidP="0077024A">
      <w:pPr>
        <w:pStyle w:val="paragraphsub"/>
      </w:pPr>
      <w:r w:rsidRPr="002B526D">
        <w:tab/>
        <w:t>(ii)</w:t>
      </w:r>
      <w:r w:rsidRPr="002B526D">
        <w:tab/>
        <w:t>the shares in the company that you received at the switch time are taxable Australian property at the end time.</w:t>
      </w:r>
    </w:p>
    <w:p w14:paraId="3B8F0C69" w14:textId="0DECCC0F" w:rsidR="0077024A" w:rsidRPr="002B526D" w:rsidRDefault="0077024A" w:rsidP="0077024A">
      <w:pPr>
        <w:pStyle w:val="notetext"/>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 xml:space="preserve">A and </w:t>
      </w:r>
      <w:r w:rsidR="00FF0C1F" w:rsidRPr="002B526D">
        <w:t>section 1</w:t>
      </w:r>
      <w:r w:rsidRPr="002B526D">
        <w:t>24</w:t>
      </w:r>
      <w:r w:rsidR="00B85998">
        <w:noBreakHyphen/>
      </w:r>
      <w:r w:rsidRPr="002B526D">
        <w:t>530.</w:t>
      </w:r>
    </w:p>
    <w:p w14:paraId="79DBFC2C" w14:textId="1D4069B4" w:rsidR="0077024A" w:rsidRPr="002B526D" w:rsidRDefault="0077024A" w:rsidP="0077024A">
      <w:pPr>
        <w:pStyle w:val="notetext"/>
      </w:pPr>
      <w:r w:rsidRPr="002B526D">
        <w:t>Note 2:</w:t>
      </w:r>
      <w:r w:rsidRPr="002B526D">
        <w:tab/>
        <w:t>Section</w:t>
      </w:r>
      <w:r w:rsidR="003D4EB1" w:rsidRPr="002B526D">
        <w:t> </w:t>
      </w:r>
      <w:r w:rsidRPr="002B526D">
        <w:t>103</w:t>
      </w:r>
      <w:r w:rsidR="00B85998">
        <w:noBreakHyphen/>
      </w:r>
      <w:r w:rsidRPr="002B526D">
        <w:t>25 tells you when you have to make the choice.</w:t>
      </w:r>
    </w:p>
    <w:p w14:paraId="076610A2" w14:textId="1F878742" w:rsidR="0077024A" w:rsidRPr="002B526D" w:rsidRDefault="0077024A" w:rsidP="0077024A">
      <w:pPr>
        <w:pStyle w:val="subsection"/>
      </w:pPr>
      <w:r w:rsidRPr="002B526D">
        <w:tab/>
        <w:t>(3)</w:t>
      </w:r>
      <w:r w:rsidRPr="002B526D">
        <w:tab/>
        <w:t xml:space="preserve">If the company is incorporated under the </w:t>
      </w:r>
      <w:r w:rsidRPr="002B526D">
        <w:rPr>
          <w:i/>
        </w:rPr>
        <w:t>Corporations (Aboriginal and Torres Strait Islander) Act 2006</w:t>
      </w:r>
      <w:r w:rsidRPr="002B526D">
        <w:t xml:space="preserve">, </w:t>
      </w:r>
      <w:r w:rsidR="003D4EB1" w:rsidRPr="002B526D">
        <w:t>subsection (</w:t>
      </w:r>
      <w:r w:rsidRPr="002B526D">
        <w:t xml:space="preserve">2) applies in relation to rights as a </w:t>
      </w:r>
      <w:r w:rsidR="00B85998" w:rsidRPr="00B85998">
        <w:rPr>
          <w:position w:val="6"/>
          <w:sz w:val="16"/>
        </w:rPr>
        <w:t>*</w:t>
      </w:r>
      <w:r w:rsidRPr="002B526D">
        <w:t xml:space="preserve">member of the company in the same way as that subsection applies to </w:t>
      </w:r>
      <w:r w:rsidR="00B85998" w:rsidRPr="00B85998">
        <w:rPr>
          <w:position w:val="6"/>
          <w:sz w:val="16"/>
        </w:rPr>
        <w:t>*</w:t>
      </w:r>
      <w:r w:rsidRPr="002B526D">
        <w:t>shares in a company.</w:t>
      </w:r>
    </w:p>
    <w:p w14:paraId="7198D903" w14:textId="736067C3" w:rsidR="0077024A" w:rsidRPr="002B526D" w:rsidRDefault="0077024A" w:rsidP="0077024A">
      <w:pPr>
        <w:pStyle w:val="notetext"/>
      </w:pPr>
      <w:r w:rsidRPr="002B526D">
        <w:t>Note:</w:t>
      </w:r>
      <w:r w:rsidRPr="002B526D">
        <w:tab/>
        <w:t>This may allow you to choose to obtain a roll</w:t>
      </w:r>
      <w:r w:rsidR="00B85998">
        <w:noBreakHyphen/>
      </w:r>
      <w:r w:rsidRPr="002B526D">
        <w:t>over. The roll</w:t>
      </w:r>
      <w:r w:rsidR="00B85998">
        <w:noBreakHyphen/>
      </w:r>
      <w:r w:rsidRPr="002B526D">
        <w:t>over consequences are set out in Subdivision</w:t>
      </w:r>
      <w:r w:rsidR="003D4EB1" w:rsidRPr="002B526D">
        <w:t> </w:t>
      </w:r>
      <w:r w:rsidRPr="002B526D">
        <w:t>124</w:t>
      </w:r>
      <w:r w:rsidR="00B85998">
        <w:noBreakHyphen/>
      </w:r>
      <w:r w:rsidRPr="002B526D">
        <w:t xml:space="preserve">A and </w:t>
      </w:r>
      <w:r w:rsidR="00FF0C1F" w:rsidRPr="002B526D">
        <w:t>section 1</w:t>
      </w:r>
      <w:r w:rsidRPr="002B526D">
        <w:t>24</w:t>
      </w:r>
      <w:r w:rsidR="00B85998">
        <w:noBreakHyphen/>
      </w:r>
      <w:r w:rsidRPr="002B526D">
        <w:t>535.</w:t>
      </w:r>
    </w:p>
    <w:p w14:paraId="0FCA30D8" w14:textId="5AAAFF54" w:rsidR="0077024A" w:rsidRPr="002B526D" w:rsidRDefault="0077024A" w:rsidP="0077024A">
      <w:pPr>
        <w:pStyle w:val="ActHead4"/>
      </w:pPr>
      <w:bookmarkStart w:id="93" w:name="_Toc201753235"/>
      <w:r w:rsidRPr="002B526D">
        <w:lastRenderedPageBreak/>
        <w:t>Special consequences of some roll</w:t>
      </w:r>
      <w:r w:rsidR="00B85998">
        <w:noBreakHyphen/>
      </w:r>
      <w:r w:rsidRPr="002B526D">
        <w:t>overs</w:t>
      </w:r>
      <w:bookmarkEnd w:id="93"/>
    </w:p>
    <w:p w14:paraId="5AC07F8C" w14:textId="58FB4553" w:rsidR="0077024A" w:rsidRPr="002B526D" w:rsidRDefault="0077024A" w:rsidP="0077024A">
      <w:pPr>
        <w:pStyle w:val="ActHead5"/>
      </w:pPr>
      <w:bookmarkStart w:id="94" w:name="_Toc201753236"/>
      <w:r w:rsidRPr="002B526D">
        <w:rPr>
          <w:rStyle w:val="CharSectno"/>
        </w:rPr>
        <w:t>124</w:t>
      </w:r>
      <w:r w:rsidR="00B85998">
        <w:rPr>
          <w:rStyle w:val="CharSectno"/>
        </w:rPr>
        <w:noBreakHyphen/>
      </w:r>
      <w:r w:rsidRPr="002B526D">
        <w:rPr>
          <w:rStyle w:val="CharSectno"/>
        </w:rPr>
        <w:t>530</w:t>
      </w:r>
      <w:r w:rsidRPr="002B526D">
        <w:t xml:space="preserve">  Shares in company replacing pre</w:t>
      </w:r>
      <w:r w:rsidR="00B85998">
        <w:noBreakHyphen/>
      </w:r>
      <w:r w:rsidRPr="002B526D">
        <w:t>CGT and post</w:t>
      </w:r>
      <w:r w:rsidR="00B85998">
        <w:noBreakHyphen/>
      </w:r>
      <w:r w:rsidRPr="002B526D">
        <w:t>CGT mix of interest and rights in body</w:t>
      </w:r>
      <w:bookmarkEnd w:id="94"/>
    </w:p>
    <w:p w14:paraId="25E9F6BA" w14:textId="77777777" w:rsidR="0077024A" w:rsidRPr="002B526D" w:rsidRDefault="0077024A" w:rsidP="0077024A">
      <w:pPr>
        <w:pStyle w:val="subsection"/>
      </w:pPr>
      <w:r w:rsidRPr="002B526D">
        <w:tab/>
        <w:t>(1)</w:t>
      </w:r>
      <w:r w:rsidRPr="002B526D">
        <w:tab/>
        <w:t>This section applies if:</w:t>
      </w:r>
    </w:p>
    <w:p w14:paraId="1BAB0162" w14:textId="5A9C7697" w:rsidR="0077024A" w:rsidRPr="002B526D" w:rsidRDefault="0077024A" w:rsidP="0077024A">
      <w:pPr>
        <w:pStyle w:val="paragraph"/>
      </w:pPr>
      <w:r w:rsidRPr="002B526D">
        <w:tab/>
        <w:t>(a)</w:t>
      </w:r>
      <w:r w:rsidRPr="002B526D">
        <w:tab/>
        <w:t>you choose to obtain a roll</w:t>
      </w:r>
      <w:r w:rsidR="00B85998">
        <w:noBreakHyphen/>
      </w:r>
      <w:r w:rsidRPr="002B526D">
        <w:t xml:space="preserve">over under </w:t>
      </w:r>
      <w:r w:rsidR="00FF0C1F" w:rsidRPr="002B526D">
        <w:t>section 1</w:t>
      </w:r>
      <w:r w:rsidRPr="002B526D">
        <w:t>24</w:t>
      </w:r>
      <w:r w:rsidR="00B85998">
        <w:noBreakHyphen/>
      </w:r>
      <w:r w:rsidRPr="002B526D">
        <w:t>520 or 124</w:t>
      </w:r>
      <w:r w:rsidR="00B85998">
        <w:noBreakHyphen/>
      </w:r>
      <w:r w:rsidRPr="002B526D">
        <w:t xml:space="preserve">525 relating to </w:t>
      </w:r>
      <w:r w:rsidR="00B85998" w:rsidRPr="00B85998">
        <w:rPr>
          <w:position w:val="6"/>
          <w:sz w:val="16"/>
        </w:rPr>
        <w:t>*</w:t>
      </w:r>
      <w:r w:rsidRPr="002B526D">
        <w:t xml:space="preserve">shares you have in the company on account of the following (your </w:t>
      </w:r>
      <w:r w:rsidRPr="002B526D">
        <w:rPr>
          <w:b/>
          <w:i/>
        </w:rPr>
        <w:t>original assets</w:t>
      </w:r>
      <w:r w:rsidRPr="002B526D">
        <w:t>):</w:t>
      </w:r>
    </w:p>
    <w:p w14:paraId="0A60CED7" w14:textId="77777777" w:rsidR="0077024A" w:rsidRPr="002B526D" w:rsidRDefault="0077024A" w:rsidP="0077024A">
      <w:pPr>
        <w:pStyle w:val="paragraphsub"/>
      </w:pPr>
      <w:r w:rsidRPr="002B526D">
        <w:tab/>
        <w:t>(i)</w:t>
      </w:r>
      <w:r w:rsidRPr="002B526D">
        <w:tab/>
        <w:t>your interest in the body mentioned in that section;</w:t>
      </w:r>
    </w:p>
    <w:p w14:paraId="3EEBD776" w14:textId="77777777" w:rsidR="0077024A" w:rsidRPr="002B526D" w:rsidRDefault="0077024A" w:rsidP="0077024A">
      <w:pPr>
        <w:pStyle w:val="paragraphsub"/>
      </w:pPr>
      <w:r w:rsidRPr="002B526D">
        <w:tab/>
        <w:t>(ii)</w:t>
      </w:r>
      <w:r w:rsidRPr="002B526D">
        <w:tab/>
        <w:t>your other rights relating to the body mentioned in that section; and</w:t>
      </w:r>
    </w:p>
    <w:p w14:paraId="78B59D09" w14:textId="6DCCCE72" w:rsidR="0077024A" w:rsidRPr="002B526D" w:rsidRDefault="0077024A" w:rsidP="0077024A">
      <w:pPr>
        <w:pStyle w:val="paragraph"/>
      </w:pPr>
      <w:r w:rsidRPr="002B526D">
        <w:tab/>
        <w:t>(b)</w:t>
      </w:r>
      <w:r w:rsidRPr="002B526D">
        <w:tab/>
        <w:t xml:space="preserve">you </w:t>
      </w:r>
      <w:r w:rsidR="00B85998" w:rsidRPr="00B85998">
        <w:rPr>
          <w:position w:val="6"/>
          <w:sz w:val="16"/>
        </w:rPr>
        <w:t>*</w:t>
      </w:r>
      <w:r w:rsidRPr="002B526D">
        <w:t xml:space="preserve">acquired some of your original assets before </w:t>
      </w:r>
      <w:r w:rsidR="00DA688C" w:rsidRPr="002B526D">
        <w:t>20 September</w:t>
      </w:r>
      <w:r w:rsidRPr="002B526D">
        <w:t xml:space="preserve"> 1985 and the rest of them on or after that day.</w:t>
      </w:r>
    </w:p>
    <w:p w14:paraId="6A5653EF" w14:textId="065D8EDF" w:rsidR="0077024A" w:rsidRPr="002B526D" w:rsidRDefault="0077024A" w:rsidP="0077024A">
      <w:pPr>
        <w:pStyle w:val="subsection"/>
      </w:pPr>
      <w:r w:rsidRPr="002B526D">
        <w:tab/>
        <w:t>(2)</w:t>
      </w:r>
      <w:r w:rsidRPr="002B526D">
        <w:tab/>
        <w:t xml:space="preserve">You are taken to have </w:t>
      </w:r>
      <w:r w:rsidR="00B85998" w:rsidRPr="00B85998">
        <w:rPr>
          <w:position w:val="6"/>
          <w:sz w:val="16"/>
        </w:rPr>
        <w:t>*</w:t>
      </w:r>
      <w:r w:rsidRPr="002B526D">
        <w:t xml:space="preserve">acquired so many of the </w:t>
      </w:r>
      <w:r w:rsidR="00B85998" w:rsidRPr="00B85998">
        <w:rPr>
          <w:position w:val="6"/>
          <w:sz w:val="16"/>
        </w:rPr>
        <w:t>*</w:t>
      </w:r>
      <w:r w:rsidRPr="002B526D">
        <w:t xml:space="preserve">shares before </w:t>
      </w:r>
      <w:r w:rsidR="00DA688C" w:rsidRPr="002B526D">
        <w:t>20 September</w:t>
      </w:r>
      <w:r w:rsidRPr="002B526D">
        <w:t xml:space="preserve"> 1985 as is reasonable, having regard to:</w:t>
      </w:r>
    </w:p>
    <w:p w14:paraId="0CDEE6CC" w14:textId="57AD24ED" w:rsidR="0077024A" w:rsidRPr="002B526D" w:rsidRDefault="0077024A" w:rsidP="0077024A">
      <w:pPr>
        <w:pStyle w:val="paragraph"/>
      </w:pPr>
      <w:r w:rsidRPr="002B526D">
        <w:tab/>
        <w:t>(a)</w:t>
      </w:r>
      <w:r w:rsidRPr="002B526D">
        <w:tab/>
        <w:t xml:space="preserve">the number and </w:t>
      </w:r>
      <w:r w:rsidR="00B85998" w:rsidRPr="00B85998">
        <w:rPr>
          <w:position w:val="6"/>
          <w:sz w:val="16"/>
        </w:rPr>
        <w:t>*</w:t>
      </w:r>
      <w:r w:rsidRPr="002B526D">
        <w:t>market value of your original assets; and</w:t>
      </w:r>
    </w:p>
    <w:p w14:paraId="5E48D3F5" w14:textId="77777777" w:rsidR="0077024A" w:rsidRPr="002B526D" w:rsidRDefault="0077024A" w:rsidP="0077024A">
      <w:pPr>
        <w:pStyle w:val="paragraph"/>
      </w:pPr>
      <w:r w:rsidRPr="002B526D">
        <w:tab/>
        <w:t>(b)</w:t>
      </w:r>
      <w:r w:rsidRPr="002B526D">
        <w:tab/>
        <w:t>the number and market value of the shares.</w:t>
      </w:r>
    </w:p>
    <w:p w14:paraId="2AF85285" w14:textId="72090D6E" w:rsidR="0077024A" w:rsidRPr="002B526D" w:rsidRDefault="0077024A" w:rsidP="0077024A">
      <w:pPr>
        <w:pStyle w:val="subsection"/>
      </w:pPr>
      <w:r w:rsidRPr="002B526D">
        <w:tab/>
        <w:t>(3)</w:t>
      </w:r>
      <w:r w:rsidRPr="002B526D">
        <w:tab/>
        <w:t xml:space="preserve">The first element of the </w:t>
      </w:r>
      <w:r w:rsidR="00B85998" w:rsidRPr="00B85998">
        <w:rPr>
          <w:position w:val="6"/>
          <w:sz w:val="16"/>
        </w:rPr>
        <w:t>*</w:t>
      </w:r>
      <w:r w:rsidRPr="002B526D">
        <w:t xml:space="preserve">cost base of each of the </w:t>
      </w:r>
      <w:r w:rsidR="00B85998" w:rsidRPr="00B85998">
        <w:rPr>
          <w:position w:val="6"/>
          <w:sz w:val="16"/>
        </w:rPr>
        <w:t>*</w:t>
      </w:r>
      <w:r w:rsidRPr="002B526D">
        <w:t xml:space="preserve">shares not taken by </w:t>
      </w:r>
      <w:r w:rsidR="003D4EB1" w:rsidRPr="002B526D">
        <w:t>subsection (</w:t>
      </w:r>
      <w:r w:rsidRPr="002B526D">
        <w:t xml:space="preserve">2) to have been </w:t>
      </w:r>
      <w:r w:rsidR="00B85998" w:rsidRPr="00B85998">
        <w:rPr>
          <w:position w:val="6"/>
          <w:sz w:val="16"/>
        </w:rPr>
        <w:t>*</w:t>
      </w:r>
      <w:r w:rsidRPr="002B526D">
        <w:t xml:space="preserve">acquired before </w:t>
      </w:r>
      <w:r w:rsidR="00DA688C" w:rsidRPr="002B526D">
        <w:t>20 September</w:t>
      </w:r>
      <w:r w:rsidRPr="002B526D">
        <w:t xml:space="preserve"> 1985 (your </w:t>
      </w:r>
      <w:r w:rsidRPr="002B526D">
        <w:rPr>
          <w:b/>
          <w:i/>
        </w:rPr>
        <w:t>post</w:t>
      </w:r>
      <w:r w:rsidR="00B85998">
        <w:rPr>
          <w:b/>
          <w:i/>
        </w:rPr>
        <w:noBreakHyphen/>
      </w:r>
      <w:r w:rsidRPr="002B526D">
        <w:rPr>
          <w:b/>
          <w:i/>
        </w:rPr>
        <w:t>CGT shares</w:t>
      </w:r>
      <w:r w:rsidRPr="002B526D">
        <w:t>) is such amount as is reasonable having regard to:</w:t>
      </w:r>
    </w:p>
    <w:p w14:paraId="13827D1B" w14:textId="77777777" w:rsidR="0077024A" w:rsidRPr="002B526D" w:rsidRDefault="0077024A" w:rsidP="0077024A">
      <w:pPr>
        <w:pStyle w:val="paragraph"/>
      </w:pPr>
      <w:r w:rsidRPr="002B526D">
        <w:tab/>
        <w:t>(a)</w:t>
      </w:r>
      <w:r w:rsidRPr="002B526D">
        <w:tab/>
        <w:t xml:space="preserve">the total of the cost bases of your original assets that you acquired on or after </w:t>
      </w:r>
      <w:r w:rsidR="00DA688C" w:rsidRPr="002B526D">
        <w:t>20 September</w:t>
      </w:r>
      <w:r w:rsidRPr="002B526D">
        <w:t xml:space="preserve"> 1985; and</w:t>
      </w:r>
    </w:p>
    <w:p w14:paraId="10061E8C" w14:textId="3CBAC27A" w:rsidR="0077024A" w:rsidRPr="002B526D" w:rsidRDefault="0077024A" w:rsidP="0077024A">
      <w:pPr>
        <w:pStyle w:val="paragraph"/>
      </w:pPr>
      <w:r w:rsidRPr="002B526D">
        <w:tab/>
        <w:t>(b)</w:t>
      </w:r>
      <w:r w:rsidRPr="002B526D">
        <w:tab/>
        <w:t xml:space="preserve">the number and </w:t>
      </w:r>
      <w:r w:rsidR="00B85998" w:rsidRPr="00B85998">
        <w:rPr>
          <w:position w:val="6"/>
          <w:sz w:val="16"/>
        </w:rPr>
        <w:t>*</w:t>
      </w:r>
      <w:r w:rsidRPr="002B526D">
        <w:t>market value of your post</w:t>
      </w:r>
      <w:r w:rsidR="00B85998">
        <w:noBreakHyphen/>
      </w:r>
      <w:r w:rsidRPr="002B526D">
        <w:t>CGT shares.</w:t>
      </w:r>
    </w:p>
    <w:p w14:paraId="55CE9B01" w14:textId="7215DB73" w:rsidR="0077024A" w:rsidRPr="002B526D" w:rsidRDefault="0077024A" w:rsidP="0077024A">
      <w:pPr>
        <w:pStyle w:val="subsection"/>
      </w:pPr>
      <w:r w:rsidRPr="002B526D">
        <w:tab/>
        <w:t>(4)</w:t>
      </w:r>
      <w:r w:rsidRPr="002B526D">
        <w:tab/>
        <w:t>The reduced cost base of each of your post</w:t>
      </w:r>
      <w:r w:rsidR="00B85998">
        <w:noBreakHyphen/>
      </w:r>
      <w:r w:rsidRPr="002B526D">
        <w:t>CGT shares is worked out similarly.</w:t>
      </w:r>
    </w:p>
    <w:p w14:paraId="721D4D67" w14:textId="08C2BF3C" w:rsidR="0077024A" w:rsidRPr="002B526D" w:rsidRDefault="0077024A" w:rsidP="0077024A">
      <w:pPr>
        <w:pStyle w:val="subsection"/>
      </w:pPr>
      <w:r w:rsidRPr="002B526D">
        <w:tab/>
        <w:t>(5)</w:t>
      </w:r>
      <w:r w:rsidRPr="002B526D">
        <w:tab/>
        <w:t>This section has effect despite subsections</w:t>
      </w:r>
      <w:r w:rsidR="003D4EB1" w:rsidRPr="002B526D">
        <w:t> </w:t>
      </w:r>
      <w:r w:rsidRPr="002B526D">
        <w:t>124</w:t>
      </w:r>
      <w:r w:rsidR="00B85998">
        <w:noBreakHyphen/>
      </w:r>
      <w:r w:rsidRPr="002B526D">
        <w:t>15(5) and (6).</w:t>
      </w:r>
    </w:p>
    <w:p w14:paraId="692F52AA" w14:textId="6F1D36AD" w:rsidR="0077024A" w:rsidRPr="002B526D" w:rsidRDefault="0077024A" w:rsidP="0077024A">
      <w:pPr>
        <w:pStyle w:val="ActHead5"/>
      </w:pPr>
      <w:bookmarkStart w:id="95" w:name="_Toc201753237"/>
      <w:r w:rsidRPr="002B526D">
        <w:rPr>
          <w:rStyle w:val="CharSectno"/>
        </w:rPr>
        <w:lastRenderedPageBreak/>
        <w:t>124</w:t>
      </w:r>
      <w:r w:rsidR="00B85998">
        <w:rPr>
          <w:rStyle w:val="CharSectno"/>
        </w:rPr>
        <w:noBreakHyphen/>
      </w:r>
      <w:r w:rsidRPr="002B526D">
        <w:rPr>
          <w:rStyle w:val="CharSectno"/>
        </w:rPr>
        <w:t>535</w:t>
      </w:r>
      <w:r w:rsidRPr="002B526D">
        <w:t xml:space="preserve">  Rights as member of Indigenous corporation replacing pre</w:t>
      </w:r>
      <w:r w:rsidR="00B85998">
        <w:noBreakHyphen/>
      </w:r>
      <w:r w:rsidRPr="002B526D">
        <w:t>CGT and post</w:t>
      </w:r>
      <w:r w:rsidR="00B85998">
        <w:noBreakHyphen/>
      </w:r>
      <w:r w:rsidRPr="002B526D">
        <w:t>CGT mix of interest and rights in body</w:t>
      </w:r>
      <w:bookmarkEnd w:id="95"/>
    </w:p>
    <w:p w14:paraId="5783337A" w14:textId="77777777" w:rsidR="0077024A" w:rsidRPr="002B526D" w:rsidRDefault="0077024A" w:rsidP="0077024A">
      <w:pPr>
        <w:pStyle w:val="subsection"/>
      </w:pPr>
      <w:r w:rsidRPr="002B526D">
        <w:tab/>
        <w:t>(1)</w:t>
      </w:r>
      <w:r w:rsidRPr="002B526D">
        <w:tab/>
        <w:t>This section applies if:</w:t>
      </w:r>
    </w:p>
    <w:p w14:paraId="5F5AA27D" w14:textId="5F342621" w:rsidR="0077024A" w:rsidRPr="002B526D" w:rsidRDefault="0077024A" w:rsidP="0077024A">
      <w:pPr>
        <w:pStyle w:val="paragraph"/>
      </w:pPr>
      <w:r w:rsidRPr="002B526D">
        <w:tab/>
        <w:t>(a)</w:t>
      </w:r>
      <w:r w:rsidRPr="002B526D">
        <w:tab/>
        <w:t>you choose to obtain a roll</w:t>
      </w:r>
      <w:r w:rsidR="00B85998">
        <w:noBreakHyphen/>
      </w:r>
      <w:r w:rsidRPr="002B526D">
        <w:t xml:space="preserve">over under </w:t>
      </w:r>
      <w:r w:rsidR="00FF0C1F" w:rsidRPr="002B526D">
        <w:t>section 1</w:t>
      </w:r>
      <w:r w:rsidRPr="002B526D">
        <w:t>24</w:t>
      </w:r>
      <w:r w:rsidR="00B85998">
        <w:noBreakHyphen/>
      </w:r>
      <w:r w:rsidRPr="002B526D">
        <w:t>520 or 124</w:t>
      </w:r>
      <w:r w:rsidR="00B85998">
        <w:noBreakHyphen/>
      </w:r>
      <w:r w:rsidRPr="002B526D">
        <w:t xml:space="preserve">525 relating to rights (the </w:t>
      </w:r>
      <w:r w:rsidRPr="002B526D">
        <w:rPr>
          <w:b/>
          <w:i/>
        </w:rPr>
        <w:t>replacement rights</w:t>
      </w:r>
      <w:r w:rsidRPr="002B526D">
        <w:t xml:space="preserve">) you have as a </w:t>
      </w:r>
      <w:r w:rsidR="00B85998" w:rsidRPr="00B85998">
        <w:rPr>
          <w:position w:val="6"/>
          <w:sz w:val="16"/>
        </w:rPr>
        <w:t>*</w:t>
      </w:r>
      <w:r w:rsidRPr="002B526D">
        <w:t xml:space="preserve">member of a company incorporated under the </w:t>
      </w:r>
      <w:r w:rsidRPr="002B526D">
        <w:rPr>
          <w:i/>
        </w:rPr>
        <w:t>Corporations (Aboriginal and Torres Strait Islander) Act 2006</w:t>
      </w:r>
      <w:r w:rsidRPr="002B526D">
        <w:t xml:space="preserve"> on account of the following (your </w:t>
      </w:r>
      <w:r w:rsidRPr="002B526D">
        <w:rPr>
          <w:b/>
          <w:i/>
        </w:rPr>
        <w:t>original assets</w:t>
      </w:r>
      <w:r w:rsidRPr="002B526D">
        <w:t>):</w:t>
      </w:r>
    </w:p>
    <w:p w14:paraId="33188714" w14:textId="77777777" w:rsidR="0077024A" w:rsidRPr="002B526D" w:rsidRDefault="0077024A" w:rsidP="0077024A">
      <w:pPr>
        <w:pStyle w:val="paragraphsub"/>
      </w:pPr>
      <w:r w:rsidRPr="002B526D">
        <w:tab/>
        <w:t>(i)</w:t>
      </w:r>
      <w:r w:rsidRPr="002B526D">
        <w:tab/>
        <w:t>your interest in the body mentioned in that section;</w:t>
      </w:r>
    </w:p>
    <w:p w14:paraId="4F02D2CC" w14:textId="77777777" w:rsidR="0077024A" w:rsidRPr="002B526D" w:rsidRDefault="0077024A" w:rsidP="0077024A">
      <w:pPr>
        <w:pStyle w:val="paragraphsub"/>
      </w:pPr>
      <w:r w:rsidRPr="002B526D">
        <w:tab/>
        <w:t>(ii)</w:t>
      </w:r>
      <w:r w:rsidRPr="002B526D">
        <w:tab/>
        <w:t>your other rights relating to the body mentioned in that section; and</w:t>
      </w:r>
    </w:p>
    <w:p w14:paraId="3A5DAF5B" w14:textId="31D028A4" w:rsidR="0077024A" w:rsidRPr="002B526D" w:rsidRDefault="0077024A" w:rsidP="0077024A">
      <w:pPr>
        <w:pStyle w:val="paragraph"/>
      </w:pPr>
      <w:r w:rsidRPr="002B526D">
        <w:tab/>
        <w:t>(b)</w:t>
      </w:r>
      <w:r w:rsidRPr="002B526D">
        <w:tab/>
        <w:t xml:space="preserve">you </w:t>
      </w:r>
      <w:r w:rsidR="00B85998" w:rsidRPr="00B85998">
        <w:rPr>
          <w:position w:val="6"/>
          <w:sz w:val="16"/>
        </w:rPr>
        <w:t>*</w:t>
      </w:r>
      <w:r w:rsidRPr="002B526D">
        <w:t xml:space="preserve">acquired any of your original assets before </w:t>
      </w:r>
      <w:r w:rsidR="00DA688C" w:rsidRPr="002B526D">
        <w:t>20 September</w:t>
      </w:r>
      <w:r w:rsidRPr="002B526D">
        <w:t xml:space="preserve"> 1985.</w:t>
      </w:r>
    </w:p>
    <w:p w14:paraId="371D0855" w14:textId="2728A390" w:rsidR="0077024A" w:rsidRPr="002B526D" w:rsidRDefault="0077024A" w:rsidP="0077024A">
      <w:pPr>
        <w:pStyle w:val="subsection"/>
      </w:pPr>
      <w:r w:rsidRPr="002B526D">
        <w:tab/>
        <w:t>(2)</w:t>
      </w:r>
      <w:r w:rsidRPr="002B526D">
        <w:tab/>
        <w:t xml:space="preserve">You are taken to have </w:t>
      </w:r>
      <w:r w:rsidR="00B85998" w:rsidRPr="00B85998">
        <w:rPr>
          <w:position w:val="6"/>
          <w:sz w:val="16"/>
        </w:rPr>
        <w:t>*</w:t>
      </w:r>
      <w:r w:rsidRPr="002B526D">
        <w:t xml:space="preserve">acquired the replacement rights before </w:t>
      </w:r>
      <w:r w:rsidR="00DA688C" w:rsidRPr="002B526D">
        <w:t>20 September</w:t>
      </w:r>
      <w:r w:rsidRPr="002B526D">
        <w:t xml:space="preserve"> 1985.</w:t>
      </w:r>
    </w:p>
    <w:p w14:paraId="6FD56949" w14:textId="0B78A2EA" w:rsidR="0077024A" w:rsidRPr="002B526D" w:rsidRDefault="0077024A" w:rsidP="0077024A">
      <w:pPr>
        <w:pStyle w:val="subsection"/>
      </w:pPr>
      <w:r w:rsidRPr="002B526D">
        <w:tab/>
        <w:t>(3)</w:t>
      </w:r>
      <w:r w:rsidRPr="002B526D">
        <w:tab/>
        <w:t xml:space="preserve">This section has effect despite </w:t>
      </w:r>
      <w:r w:rsidR="00B85998">
        <w:t>subsection 1</w:t>
      </w:r>
      <w:r w:rsidRPr="002B526D">
        <w:t>24</w:t>
      </w:r>
      <w:r w:rsidR="00B85998">
        <w:noBreakHyphen/>
      </w:r>
      <w:r w:rsidRPr="002B526D">
        <w:t>15(5).</w:t>
      </w:r>
    </w:p>
    <w:p w14:paraId="69350F80" w14:textId="7F5C46FD" w:rsidR="001C4903" w:rsidRPr="002B526D" w:rsidRDefault="001C4903" w:rsidP="001C4903">
      <w:pPr>
        <w:pStyle w:val="ActHead4"/>
      </w:pPr>
      <w:bookmarkStart w:id="96" w:name="_Toc201753238"/>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J</w:t>
      </w:r>
      <w:r w:rsidRPr="002B526D">
        <w:t>—</w:t>
      </w:r>
      <w:r w:rsidRPr="002B526D">
        <w:rPr>
          <w:rStyle w:val="CharSubdText"/>
        </w:rPr>
        <w:t>Crown leases</w:t>
      </w:r>
      <w:bookmarkEnd w:id="96"/>
    </w:p>
    <w:p w14:paraId="33A0969D" w14:textId="2CDD59AE" w:rsidR="001C4903" w:rsidRPr="002B526D" w:rsidRDefault="001C4903" w:rsidP="001C4903">
      <w:pPr>
        <w:pStyle w:val="ActHead4"/>
      </w:pPr>
      <w:bookmarkStart w:id="97" w:name="_Toc201753239"/>
      <w:r w:rsidRPr="002B526D">
        <w:t>Guide to Subdivision</w:t>
      </w:r>
      <w:r w:rsidR="003D4EB1" w:rsidRPr="002B526D">
        <w:t> </w:t>
      </w:r>
      <w:r w:rsidRPr="002B526D">
        <w:t>124</w:t>
      </w:r>
      <w:r w:rsidR="00B85998">
        <w:noBreakHyphen/>
      </w:r>
      <w:r w:rsidRPr="002B526D">
        <w:t>J</w:t>
      </w:r>
      <w:bookmarkEnd w:id="97"/>
    </w:p>
    <w:p w14:paraId="32BEDB34" w14:textId="5FADED07" w:rsidR="001C4903" w:rsidRPr="002B526D" w:rsidRDefault="001C4903" w:rsidP="001C4903">
      <w:pPr>
        <w:pStyle w:val="ActHead5"/>
      </w:pPr>
      <w:bookmarkStart w:id="98" w:name="_Toc201753240"/>
      <w:r w:rsidRPr="002B526D">
        <w:rPr>
          <w:rStyle w:val="CharSectno"/>
        </w:rPr>
        <w:t>124</w:t>
      </w:r>
      <w:r w:rsidR="00B85998">
        <w:rPr>
          <w:rStyle w:val="CharSectno"/>
        </w:rPr>
        <w:noBreakHyphen/>
      </w:r>
      <w:r w:rsidRPr="002B526D">
        <w:rPr>
          <w:rStyle w:val="CharSectno"/>
        </w:rPr>
        <w:t>570</w:t>
      </w:r>
      <w:r w:rsidRPr="002B526D">
        <w:t xml:space="preserve">  What this Subdivision is about</w:t>
      </w:r>
      <w:bookmarkEnd w:id="98"/>
    </w:p>
    <w:p w14:paraId="5EEC2F62" w14:textId="5C8E31EC" w:rsidR="001C4903" w:rsidRPr="002B526D" w:rsidRDefault="001C4903" w:rsidP="00932A96">
      <w:pPr>
        <w:pStyle w:val="SOText"/>
      </w:pPr>
      <w:r w:rsidRPr="002B526D">
        <w:t>This Subdivision sets out the situations in which the holder of a Crown lease over land obtains a replacement asset roll</w:t>
      </w:r>
      <w:r w:rsidR="00B85998">
        <w:noBreakHyphen/>
      </w:r>
      <w:r w:rsidRPr="002B526D">
        <w:t>over when the lease is, among other things, renewed, extended or converted to an estate in fee simple.</w:t>
      </w:r>
    </w:p>
    <w:p w14:paraId="25E2A61C" w14:textId="77777777" w:rsidR="001C4903" w:rsidRPr="002B526D" w:rsidRDefault="001C4903" w:rsidP="0012482A">
      <w:pPr>
        <w:pStyle w:val="TofSectsHeading"/>
        <w:keepNext/>
        <w:keepLines/>
      </w:pPr>
      <w:r w:rsidRPr="002B526D">
        <w:t>Table of sections</w:t>
      </w:r>
    </w:p>
    <w:p w14:paraId="030B3C0B" w14:textId="77777777" w:rsidR="001C4903" w:rsidRPr="002B526D" w:rsidRDefault="001C4903" w:rsidP="001C4903">
      <w:pPr>
        <w:pStyle w:val="TofSectsGroupHeading"/>
      </w:pPr>
      <w:r w:rsidRPr="002B526D">
        <w:t>Operative provisions</w:t>
      </w:r>
    </w:p>
    <w:p w14:paraId="610B2A7E" w14:textId="5C5CA223" w:rsidR="001C4903" w:rsidRPr="002B526D" w:rsidRDefault="001C4903" w:rsidP="001C4903">
      <w:pPr>
        <w:pStyle w:val="TofSectsSection"/>
      </w:pPr>
      <w:r w:rsidRPr="002B526D">
        <w:t>124</w:t>
      </w:r>
      <w:r w:rsidR="00B85998">
        <w:noBreakHyphen/>
      </w:r>
      <w:r w:rsidRPr="002B526D">
        <w:t>575</w:t>
      </w:r>
      <w:r w:rsidRPr="002B526D">
        <w:tab/>
        <w:t>Extension or renewal of Crown lease</w:t>
      </w:r>
    </w:p>
    <w:p w14:paraId="0469FBF8" w14:textId="68772DCA" w:rsidR="001C4903" w:rsidRPr="002B526D" w:rsidRDefault="001C4903" w:rsidP="001C4903">
      <w:pPr>
        <w:pStyle w:val="TofSectsSection"/>
      </w:pPr>
      <w:r w:rsidRPr="002B526D">
        <w:lastRenderedPageBreak/>
        <w:t>124</w:t>
      </w:r>
      <w:r w:rsidR="00B85998">
        <w:noBreakHyphen/>
      </w:r>
      <w:r w:rsidRPr="002B526D">
        <w:t>580</w:t>
      </w:r>
      <w:r w:rsidRPr="002B526D">
        <w:tab/>
        <w:t xml:space="preserve">Meaning of </w:t>
      </w:r>
      <w:r w:rsidRPr="002B526D">
        <w:rPr>
          <w:i/>
        </w:rPr>
        <w:t>Crown lease</w:t>
      </w:r>
    </w:p>
    <w:p w14:paraId="70F41B8D" w14:textId="760AEA08" w:rsidR="001C4903" w:rsidRPr="002B526D" w:rsidRDefault="001C4903" w:rsidP="001C4903">
      <w:pPr>
        <w:pStyle w:val="TofSectsSection"/>
      </w:pPr>
      <w:r w:rsidRPr="002B526D">
        <w:t>124</w:t>
      </w:r>
      <w:r w:rsidR="00B85998">
        <w:noBreakHyphen/>
      </w:r>
      <w:r w:rsidRPr="002B526D">
        <w:t>585</w:t>
      </w:r>
      <w:r w:rsidRPr="002B526D">
        <w:tab/>
        <w:t>Original right differs in area from new right</w:t>
      </w:r>
    </w:p>
    <w:p w14:paraId="5FD1F4D8" w14:textId="5AA42D02" w:rsidR="001C4903" w:rsidRPr="002B526D" w:rsidRDefault="001C4903" w:rsidP="001C4903">
      <w:pPr>
        <w:pStyle w:val="TofSectsSection"/>
      </w:pPr>
      <w:r w:rsidRPr="002B526D">
        <w:t>124</w:t>
      </w:r>
      <w:r w:rsidR="00B85998">
        <w:noBreakHyphen/>
      </w:r>
      <w:r w:rsidRPr="002B526D">
        <w:t>590</w:t>
      </w:r>
      <w:r w:rsidRPr="002B526D">
        <w:tab/>
        <w:t>Part of original right excised</w:t>
      </w:r>
    </w:p>
    <w:p w14:paraId="14AAEFCB" w14:textId="5862702E" w:rsidR="001C4903" w:rsidRPr="002B526D" w:rsidRDefault="001C4903" w:rsidP="001C4903">
      <w:pPr>
        <w:pStyle w:val="TofSectsSection"/>
      </w:pPr>
      <w:r w:rsidRPr="002B526D">
        <w:t>124</w:t>
      </w:r>
      <w:r w:rsidR="00B85998">
        <w:noBreakHyphen/>
      </w:r>
      <w:r w:rsidRPr="002B526D">
        <w:t>595</w:t>
      </w:r>
      <w:r w:rsidRPr="002B526D">
        <w:tab/>
        <w:t>Treating parts of new right as separate assets</w:t>
      </w:r>
    </w:p>
    <w:p w14:paraId="7CBDF2BE" w14:textId="604686B2" w:rsidR="001C4903" w:rsidRPr="002B526D" w:rsidRDefault="001C4903" w:rsidP="001C4903">
      <w:pPr>
        <w:pStyle w:val="TofSectsSection"/>
      </w:pPr>
      <w:r w:rsidRPr="002B526D">
        <w:t>124</w:t>
      </w:r>
      <w:r w:rsidR="00B85998">
        <w:noBreakHyphen/>
      </w:r>
      <w:r w:rsidRPr="002B526D">
        <w:t>600</w:t>
      </w:r>
      <w:r w:rsidRPr="002B526D">
        <w:tab/>
        <w:t>What is the roll</w:t>
      </w:r>
      <w:r w:rsidR="00B85998">
        <w:noBreakHyphen/>
      </w:r>
      <w:r w:rsidRPr="002B526D">
        <w:t>over?</w:t>
      </w:r>
    </w:p>
    <w:p w14:paraId="1E16657A" w14:textId="7BD76C98" w:rsidR="001C4903" w:rsidRPr="002B526D" w:rsidRDefault="001C4903" w:rsidP="001C4903">
      <w:pPr>
        <w:pStyle w:val="TofSectsSection"/>
      </w:pPr>
      <w:r w:rsidRPr="002B526D">
        <w:t>124</w:t>
      </w:r>
      <w:r w:rsidR="00B85998">
        <w:noBreakHyphen/>
      </w:r>
      <w:r w:rsidRPr="002B526D">
        <w:t>605</w:t>
      </w:r>
      <w:r w:rsidRPr="002B526D">
        <w:tab/>
        <w:t>Change of lessor</w:t>
      </w:r>
    </w:p>
    <w:p w14:paraId="5C3FB5F0" w14:textId="77777777" w:rsidR="001C4903" w:rsidRPr="002B526D" w:rsidRDefault="001C4903" w:rsidP="001C4903">
      <w:pPr>
        <w:pStyle w:val="ActHead4"/>
      </w:pPr>
      <w:bookmarkStart w:id="99" w:name="_Toc201753241"/>
      <w:r w:rsidRPr="002B526D">
        <w:t>Operative provisions</w:t>
      </w:r>
      <w:bookmarkEnd w:id="99"/>
    </w:p>
    <w:p w14:paraId="13339002" w14:textId="1DF1212A" w:rsidR="001C4903" w:rsidRPr="002B526D" w:rsidRDefault="001C4903" w:rsidP="001C4903">
      <w:pPr>
        <w:pStyle w:val="ActHead5"/>
      </w:pPr>
      <w:bookmarkStart w:id="100" w:name="_Toc201753242"/>
      <w:r w:rsidRPr="002B526D">
        <w:rPr>
          <w:rStyle w:val="CharSectno"/>
        </w:rPr>
        <w:t>124</w:t>
      </w:r>
      <w:r w:rsidR="00B85998">
        <w:rPr>
          <w:rStyle w:val="CharSectno"/>
        </w:rPr>
        <w:noBreakHyphen/>
      </w:r>
      <w:r w:rsidRPr="002B526D">
        <w:rPr>
          <w:rStyle w:val="CharSectno"/>
        </w:rPr>
        <w:t>575</w:t>
      </w:r>
      <w:r w:rsidRPr="002B526D">
        <w:t xml:space="preserve">  Extension or renewal of Crown lease</w:t>
      </w:r>
      <w:bookmarkEnd w:id="100"/>
    </w:p>
    <w:p w14:paraId="3C284BB5" w14:textId="497F2EAA" w:rsidR="001C4903" w:rsidRPr="002B526D" w:rsidRDefault="001C4903" w:rsidP="00B0070C">
      <w:pPr>
        <w:pStyle w:val="subsection"/>
      </w:pPr>
      <w:r w:rsidRPr="002B526D">
        <w:tab/>
        <w:t>(1)</w:t>
      </w:r>
      <w:r w:rsidRPr="002B526D">
        <w:tab/>
        <w:t>There is a roll</w:t>
      </w:r>
      <w:r w:rsidR="00B85998">
        <w:noBreakHyphen/>
      </w:r>
      <w:r w:rsidRPr="002B526D">
        <w:t>over if:</w:t>
      </w:r>
    </w:p>
    <w:p w14:paraId="70ED3452" w14:textId="422688F0" w:rsidR="001C4903" w:rsidRPr="002B526D" w:rsidRDefault="001C4903" w:rsidP="001C4903">
      <w:pPr>
        <w:pStyle w:val="paragraph"/>
      </w:pPr>
      <w:r w:rsidRPr="002B526D">
        <w:tab/>
        <w:t>(a)</w:t>
      </w:r>
      <w:r w:rsidRPr="002B526D">
        <w:tab/>
        <w:t xml:space="preserve">you hold one or more </w:t>
      </w:r>
      <w:r w:rsidR="00B85998" w:rsidRPr="00B85998">
        <w:rPr>
          <w:position w:val="6"/>
          <w:sz w:val="16"/>
        </w:rPr>
        <w:t>*</w:t>
      </w:r>
      <w:r w:rsidRPr="002B526D">
        <w:t xml:space="preserve">CGT assets that are </w:t>
      </w:r>
      <w:r w:rsidR="00B85998" w:rsidRPr="00B85998">
        <w:rPr>
          <w:position w:val="6"/>
          <w:sz w:val="16"/>
        </w:rPr>
        <w:t>*</w:t>
      </w:r>
      <w:r w:rsidRPr="002B526D">
        <w:t xml:space="preserve">Crown leases over land (the </w:t>
      </w:r>
      <w:r w:rsidRPr="002B526D">
        <w:rPr>
          <w:b/>
          <w:i/>
        </w:rPr>
        <w:t>original right</w:t>
      </w:r>
      <w:r w:rsidRPr="002B526D">
        <w:t>); and</w:t>
      </w:r>
    </w:p>
    <w:p w14:paraId="56FD1843" w14:textId="77777777" w:rsidR="001C4903" w:rsidRPr="002B526D" w:rsidRDefault="001C4903" w:rsidP="001C4903">
      <w:pPr>
        <w:pStyle w:val="paragraph"/>
      </w:pPr>
      <w:r w:rsidRPr="002B526D">
        <w:tab/>
        <w:t>(b)</w:t>
      </w:r>
      <w:r w:rsidRPr="002B526D">
        <w:tab/>
        <w:t>the original right expires or you surrender it; and</w:t>
      </w:r>
    </w:p>
    <w:p w14:paraId="4698A086" w14:textId="77777777" w:rsidR="001C4903" w:rsidRPr="002B526D" w:rsidRDefault="001C4903" w:rsidP="001C4903">
      <w:pPr>
        <w:pStyle w:val="paragraph"/>
      </w:pPr>
      <w:r w:rsidRPr="002B526D">
        <w:tab/>
        <w:t>(c)</w:t>
      </w:r>
      <w:r w:rsidRPr="002B526D">
        <w:tab/>
        <w:t xml:space="preserve">you are granted one or more new Crown leases over land or one or more estates in fee simple in land, or both (the </w:t>
      </w:r>
      <w:r w:rsidRPr="002B526D">
        <w:rPr>
          <w:b/>
          <w:i/>
        </w:rPr>
        <w:t>new right</w:t>
      </w:r>
      <w:r w:rsidRPr="002B526D">
        <w:t>); and</w:t>
      </w:r>
    </w:p>
    <w:p w14:paraId="68531AE1" w14:textId="77777777" w:rsidR="001C4903" w:rsidRPr="002B526D" w:rsidRDefault="001C4903" w:rsidP="001C4903">
      <w:pPr>
        <w:pStyle w:val="paragraph"/>
      </w:pPr>
      <w:r w:rsidRPr="002B526D">
        <w:tab/>
        <w:t>(d)</w:t>
      </w:r>
      <w:r w:rsidRPr="002B526D">
        <w:tab/>
        <w:t>the new right relates to the same land as the original right.</w:t>
      </w:r>
    </w:p>
    <w:p w14:paraId="573B20A6" w14:textId="29B07316" w:rsidR="001C4903" w:rsidRPr="002B526D" w:rsidRDefault="001C4903" w:rsidP="001C4903">
      <w:pPr>
        <w:pStyle w:val="notetext"/>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 xml:space="preserve">A. They might be modified: see </w:t>
      </w:r>
      <w:r w:rsidR="00FF0C1F" w:rsidRPr="002B526D">
        <w:t>section 1</w:t>
      </w:r>
      <w:r w:rsidRPr="002B526D">
        <w:t>24</w:t>
      </w:r>
      <w:r w:rsidR="00B85998">
        <w:noBreakHyphen/>
      </w:r>
      <w:r w:rsidRPr="002B526D">
        <w:t>600.</w:t>
      </w:r>
    </w:p>
    <w:p w14:paraId="12606443" w14:textId="1E450F3E" w:rsidR="001C4903" w:rsidRPr="002B526D" w:rsidRDefault="001C4903" w:rsidP="001C4903">
      <w:pPr>
        <w:pStyle w:val="notetext"/>
      </w:pPr>
      <w:r w:rsidRPr="002B526D">
        <w:t>Note 2:</w:t>
      </w:r>
      <w:r w:rsidRPr="002B526D">
        <w:tab/>
        <w:t xml:space="preserve">If there has been a capital improvement to the Crown lease: see </w:t>
      </w:r>
      <w:r w:rsidR="00FF0C1F" w:rsidRPr="002B526D">
        <w:t>section 1</w:t>
      </w:r>
      <w:r w:rsidRPr="002B526D">
        <w:t>08</w:t>
      </w:r>
      <w:r w:rsidR="00B85998">
        <w:noBreakHyphen/>
      </w:r>
      <w:r w:rsidRPr="002B526D">
        <w:t>75.</w:t>
      </w:r>
    </w:p>
    <w:p w14:paraId="16F31DA8" w14:textId="77777777" w:rsidR="001C4903" w:rsidRPr="002B526D" w:rsidRDefault="001C4903" w:rsidP="00B0070C">
      <w:pPr>
        <w:pStyle w:val="subsection"/>
      </w:pPr>
      <w:r w:rsidRPr="002B526D">
        <w:tab/>
        <w:t>(2)</w:t>
      </w:r>
      <w:r w:rsidRPr="002B526D">
        <w:tab/>
        <w:t>The new right must have been granted in one of these ways:</w:t>
      </w:r>
    </w:p>
    <w:p w14:paraId="07C57C2B" w14:textId="77777777" w:rsidR="001C4903" w:rsidRPr="002B526D" w:rsidRDefault="001C4903" w:rsidP="001C4903">
      <w:pPr>
        <w:pStyle w:val="paragraph"/>
      </w:pPr>
      <w:r w:rsidRPr="002B526D">
        <w:tab/>
        <w:t>(a)</w:t>
      </w:r>
      <w:r w:rsidRPr="002B526D">
        <w:tab/>
        <w:t>by renewing or extending the term of the original right where the renewal or extension is mainly due to your having held the original right; or</w:t>
      </w:r>
    </w:p>
    <w:p w14:paraId="3E3931B2" w14:textId="77777777" w:rsidR="001C4903" w:rsidRPr="002B526D" w:rsidRDefault="001C4903" w:rsidP="001C4903">
      <w:pPr>
        <w:pStyle w:val="paragraph"/>
      </w:pPr>
      <w:r w:rsidRPr="002B526D">
        <w:tab/>
        <w:t>(b)</w:t>
      </w:r>
      <w:r w:rsidRPr="002B526D">
        <w:tab/>
        <w:t>by changing the purpose for which the land to which the original right related can be used; or</w:t>
      </w:r>
    </w:p>
    <w:p w14:paraId="33345CB8" w14:textId="1769DCD8" w:rsidR="001C4903" w:rsidRPr="002B526D" w:rsidRDefault="001C4903" w:rsidP="001C4903">
      <w:pPr>
        <w:pStyle w:val="paragraph"/>
      </w:pPr>
      <w:r w:rsidRPr="002B526D">
        <w:tab/>
        <w:t>(c)</w:t>
      </w:r>
      <w:r w:rsidRPr="002B526D">
        <w:tab/>
        <w:t xml:space="preserve">by converting the original right to a </w:t>
      </w:r>
      <w:r w:rsidR="00B85998" w:rsidRPr="00B85998">
        <w:rPr>
          <w:position w:val="6"/>
          <w:sz w:val="16"/>
        </w:rPr>
        <w:t>*</w:t>
      </w:r>
      <w:r w:rsidRPr="002B526D">
        <w:t>Crown lease in perpetuity; or</w:t>
      </w:r>
    </w:p>
    <w:p w14:paraId="7AD5DDA0" w14:textId="77777777" w:rsidR="001C4903" w:rsidRPr="002B526D" w:rsidRDefault="001C4903" w:rsidP="001C4903">
      <w:pPr>
        <w:pStyle w:val="paragraph"/>
      </w:pPr>
      <w:r w:rsidRPr="002B526D">
        <w:tab/>
        <w:t>(d)</w:t>
      </w:r>
      <w:r w:rsidRPr="002B526D">
        <w:tab/>
        <w:t>by converting the original right to an estate in fee simple; or</w:t>
      </w:r>
    </w:p>
    <w:p w14:paraId="79A43AB5" w14:textId="77777777" w:rsidR="001C4903" w:rsidRPr="002B526D" w:rsidRDefault="001C4903" w:rsidP="001C4903">
      <w:pPr>
        <w:pStyle w:val="paragraph"/>
      </w:pPr>
      <w:r w:rsidRPr="002B526D">
        <w:tab/>
        <w:t>(e)</w:t>
      </w:r>
      <w:r w:rsidRPr="002B526D">
        <w:tab/>
        <w:t>by consolidating, or consolidating and dividing, the original right; or</w:t>
      </w:r>
    </w:p>
    <w:p w14:paraId="2C6D2E10" w14:textId="77777777" w:rsidR="001C4903" w:rsidRPr="002B526D" w:rsidRDefault="001C4903" w:rsidP="001C4903">
      <w:pPr>
        <w:pStyle w:val="paragraph"/>
      </w:pPr>
      <w:r w:rsidRPr="002B526D">
        <w:tab/>
        <w:t>(f)</w:t>
      </w:r>
      <w:r w:rsidRPr="002B526D">
        <w:tab/>
        <w:t>by subdividing the original right; or</w:t>
      </w:r>
    </w:p>
    <w:p w14:paraId="738CDC79" w14:textId="77777777" w:rsidR="001C4903" w:rsidRPr="002B526D" w:rsidRDefault="001C4903" w:rsidP="001C4903">
      <w:pPr>
        <w:pStyle w:val="paragraph"/>
      </w:pPr>
      <w:r w:rsidRPr="002B526D">
        <w:lastRenderedPageBreak/>
        <w:tab/>
        <w:t>(g)</w:t>
      </w:r>
      <w:r w:rsidRPr="002B526D">
        <w:tab/>
        <w:t>by excising or relinquishing a part of the land to which the original right related; or</w:t>
      </w:r>
    </w:p>
    <w:p w14:paraId="7DF304CA" w14:textId="77777777" w:rsidR="001C4903" w:rsidRPr="002B526D" w:rsidRDefault="001C4903" w:rsidP="001C4903">
      <w:pPr>
        <w:pStyle w:val="paragraph"/>
      </w:pPr>
      <w:r w:rsidRPr="002B526D">
        <w:tab/>
        <w:t>(h)</w:t>
      </w:r>
      <w:r w:rsidRPr="002B526D">
        <w:tab/>
        <w:t>by expanding the area of that land.</w:t>
      </w:r>
    </w:p>
    <w:p w14:paraId="6F0BBCE1" w14:textId="2709DEAC" w:rsidR="001C4903" w:rsidRPr="002B526D" w:rsidRDefault="001C4903" w:rsidP="001C4903">
      <w:pPr>
        <w:pStyle w:val="ActHead5"/>
      </w:pPr>
      <w:bookmarkStart w:id="101" w:name="_Toc201753243"/>
      <w:r w:rsidRPr="002B526D">
        <w:rPr>
          <w:rStyle w:val="CharSectno"/>
        </w:rPr>
        <w:t>124</w:t>
      </w:r>
      <w:r w:rsidR="00B85998">
        <w:rPr>
          <w:rStyle w:val="CharSectno"/>
        </w:rPr>
        <w:noBreakHyphen/>
      </w:r>
      <w:r w:rsidRPr="002B526D">
        <w:rPr>
          <w:rStyle w:val="CharSectno"/>
        </w:rPr>
        <w:t>580</w:t>
      </w:r>
      <w:r w:rsidRPr="002B526D">
        <w:t xml:space="preserve">  Meaning of </w:t>
      </w:r>
      <w:r w:rsidRPr="002B526D">
        <w:rPr>
          <w:i/>
        </w:rPr>
        <w:t>Crown lease</w:t>
      </w:r>
      <w:bookmarkEnd w:id="101"/>
    </w:p>
    <w:p w14:paraId="3059FB8D" w14:textId="77777777" w:rsidR="001C4903" w:rsidRPr="002B526D" w:rsidRDefault="001C4903" w:rsidP="00B0070C">
      <w:pPr>
        <w:pStyle w:val="subsection"/>
      </w:pPr>
      <w:r w:rsidRPr="002B526D">
        <w:tab/>
      </w:r>
      <w:r w:rsidRPr="002B526D">
        <w:tab/>
        <w:t xml:space="preserve">A </w:t>
      </w:r>
      <w:r w:rsidRPr="002B526D">
        <w:rPr>
          <w:b/>
          <w:i/>
        </w:rPr>
        <w:t>Crown lease</w:t>
      </w:r>
      <w:r w:rsidRPr="002B526D">
        <w:t xml:space="preserve"> is:</w:t>
      </w:r>
    </w:p>
    <w:p w14:paraId="071414C9" w14:textId="5AF303D0" w:rsidR="001C4903" w:rsidRPr="002B526D" w:rsidRDefault="001C4903" w:rsidP="001C4903">
      <w:pPr>
        <w:pStyle w:val="paragraph"/>
      </w:pPr>
      <w:r w:rsidRPr="002B526D">
        <w:tab/>
        <w:t>(a)</w:t>
      </w:r>
      <w:r w:rsidRPr="002B526D">
        <w:tab/>
        <w:t xml:space="preserve">a lease of land granted by the Crown under an </w:t>
      </w:r>
      <w:r w:rsidR="00B85998" w:rsidRPr="00B85998">
        <w:rPr>
          <w:position w:val="6"/>
          <w:sz w:val="16"/>
        </w:rPr>
        <w:t>*</w:t>
      </w:r>
      <w:r w:rsidRPr="002B526D">
        <w:t>Australian law (other than the common law); or</w:t>
      </w:r>
    </w:p>
    <w:p w14:paraId="286E1E37" w14:textId="162F1B4D" w:rsidR="001C4903" w:rsidRPr="002B526D" w:rsidRDefault="001C4903" w:rsidP="001C4903">
      <w:pPr>
        <w:pStyle w:val="paragraph"/>
      </w:pPr>
      <w:r w:rsidRPr="002B526D">
        <w:tab/>
        <w:t>(b)</w:t>
      </w:r>
      <w:r w:rsidRPr="002B526D">
        <w:tab/>
        <w:t xml:space="preserve">a similar lease granted under a </w:t>
      </w:r>
      <w:r w:rsidR="00B85998" w:rsidRPr="00B85998">
        <w:rPr>
          <w:position w:val="6"/>
          <w:sz w:val="16"/>
        </w:rPr>
        <w:t>*</w:t>
      </w:r>
      <w:r w:rsidRPr="002B526D">
        <w:t>foreign law.</w:t>
      </w:r>
    </w:p>
    <w:p w14:paraId="2389EA7D" w14:textId="61367267" w:rsidR="001C4903" w:rsidRPr="002B526D" w:rsidRDefault="001C4903" w:rsidP="001C4903">
      <w:pPr>
        <w:pStyle w:val="ActHead5"/>
      </w:pPr>
      <w:bookmarkStart w:id="102" w:name="_Toc201753244"/>
      <w:r w:rsidRPr="002B526D">
        <w:rPr>
          <w:rStyle w:val="CharSectno"/>
        </w:rPr>
        <w:t>124</w:t>
      </w:r>
      <w:r w:rsidR="00B85998">
        <w:rPr>
          <w:rStyle w:val="CharSectno"/>
        </w:rPr>
        <w:noBreakHyphen/>
      </w:r>
      <w:r w:rsidRPr="002B526D">
        <w:rPr>
          <w:rStyle w:val="CharSectno"/>
        </w:rPr>
        <w:t>585</w:t>
      </w:r>
      <w:r w:rsidRPr="002B526D">
        <w:t xml:space="preserve">  Original right differs in area from new right</w:t>
      </w:r>
      <w:bookmarkEnd w:id="102"/>
    </w:p>
    <w:p w14:paraId="7CF59453" w14:textId="77777777" w:rsidR="001C4903" w:rsidRPr="002B526D" w:rsidRDefault="001C4903" w:rsidP="00B0070C">
      <w:pPr>
        <w:pStyle w:val="subsection"/>
      </w:pPr>
      <w:r w:rsidRPr="002B526D">
        <w:tab/>
        <w:t>(1)</w:t>
      </w:r>
      <w:r w:rsidRPr="002B526D">
        <w:tab/>
        <w:t>Even if the new right relates to different land to that to which the original right related, this Subdivision applies as if it relates to the same land in these cases:</w:t>
      </w:r>
    </w:p>
    <w:p w14:paraId="744828F6" w14:textId="77777777" w:rsidR="001C4903" w:rsidRPr="002B526D" w:rsidRDefault="001C4903" w:rsidP="001C4903">
      <w:pPr>
        <w:pStyle w:val="paragraph"/>
      </w:pPr>
      <w:r w:rsidRPr="002B526D">
        <w:tab/>
        <w:t>(a)</w:t>
      </w:r>
      <w:r w:rsidRPr="002B526D">
        <w:tab/>
        <w:t>the difference in area is not significant;</w:t>
      </w:r>
    </w:p>
    <w:p w14:paraId="0F586C77" w14:textId="6685DFAD" w:rsidR="001C4903" w:rsidRPr="002B526D" w:rsidRDefault="001C4903" w:rsidP="001C4903">
      <w:pPr>
        <w:pStyle w:val="paragraph"/>
      </w:pPr>
      <w:r w:rsidRPr="002B526D">
        <w:tab/>
        <w:t>(b)</w:t>
      </w:r>
      <w:r w:rsidRPr="002B526D">
        <w:tab/>
        <w:t xml:space="preserve">the difference in </w:t>
      </w:r>
      <w:r w:rsidR="00B85998" w:rsidRPr="00B85998">
        <w:rPr>
          <w:position w:val="6"/>
          <w:sz w:val="16"/>
        </w:rPr>
        <w:t>*</w:t>
      </w:r>
      <w:r w:rsidRPr="002B526D">
        <w:t>market value is not significant;</w:t>
      </w:r>
    </w:p>
    <w:p w14:paraId="4E45D7E3" w14:textId="77777777" w:rsidR="001C4903" w:rsidRPr="002B526D" w:rsidRDefault="001C4903" w:rsidP="001C4903">
      <w:pPr>
        <w:pStyle w:val="paragraph"/>
      </w:pPr>
      <w:r w:rsidRPr="002B526D">
        <w:tab/>
        <w:t>(c)</w:t>
      </w:r>
      <w:r w:rsidRPr="002B526D">
        <w:tab/>
        <w:t>the new right was granted to correct errors in or omissions from the original right;</w:t>
      </w:r>
    </w:p>
    <w:p w14:paraId="68780451" w14:textId="77777777" w:rsidR="001C4903" w:rsidRPr="002B526D" w:rsidRDefault="001C4903" w:rsidP="001C4903">
      <w:pPr>
        <w:pStyle w:val="paragraph"/>
      </w:pPr>
      <w:r w:rsidRPr="002B526D">
        <w:tab/>
        <w:t>(d)</w:t>
      </w:r>
      <w:r w:rsidRPr="002B526D">
        <w:tab/>
        <w:t>the new right relates to a significantly different area of land but you had made reasonable efforts to ensure that the area was the same;</w:t>
      </w:r>
    </w:p>
    <w:p w14:paraId="5F4A83FF" w14:textId="77777777" w:rsidR="001C4903" w:rsidRPr="002B526D" w:rsidRDefault="001C4903" w:rsidP="001C4903">
      <w:pPr>
        <w:pStyle w:val="paragraph"/>
      </w:pPr>
      <w:r w:rsidRPr="002B526D">
        <w:tab/>
        <w:t>(e)</w:t>
      </w:r>
      <w:r w:rsidRPr="002B526D">
        <w:tab/>
        <w:t>it is otherwise reasonable for this Subdivision to apply in that way.</w:t>
      </w:r>
    </w:p>
    <w:p w14:paraId="48B6AF0B" w14:textId="1C61D7B8" w:rsidR="001C4903" w:rsidRPr="002B526D" w:rsidRDefault="001C4903" w:rsidP="00B0070C">
      <w:pPr>
        <w:pStyle w:val="subsection"/>
      </w:pPr>
      <w:r w:rsidRPr="002B526D">
        <w:tab/>
        <w:t>(2)</w:t>
      </w:r>
      <w:r w:rsidRPr="002B526D">
        <w:tab/>
        <w:t xml:space="preserve">However, the rule in </w:t>
      </w:r>
      <w:r w:rsidR="003D4EB1" w:rsidRPr="002B526D">
        <w:t>subsection (</w:t>
      </w:r>
      <w:r w:rsidRPr="002B526D">
        <w:t xml:space="preserve">1) does not apply if </w:t>
      </w:r>
      <w:r w:rsidR="00FF0C1F" w:rsidRPr="002B526D">
        <w:t>section 1</w:t>
      </w:r>
      <w:r w:rsidRPr="002B526D">
        <w:t>24</w:t>
      </w:r>
      <w:r w:rsidR="00B85998">
        <w:noBreakHyphen/>
      </w:r>
      <w:r w:rsidRPr="002B526D">
        <w:t>590 applies.</w:t>
      </w:r>
    </w:p>
    <w:p w14:paraId="236617EF" w14:textId="6057FC36" w:rsidR="001C4903" w:rsidRPr="002B526D" w:rsidRDefault="001C4903" w:rsidP="001C4903">
      <w:pPr>
        <w:pStyle w:val="ActHead5"/>
      </w:pPr>
      <w:bookmarkStart w:id="103" w:name="_Toc201753245"/>
      <w:r w:rsidRPr="002B526D">
        <w:rPr>
          <w:rStyle w:val="CharSectno"/>
        </w:rPr>
        <w:t>124</w:t>
      </w:r>
      <w:r w:rsidR="00B85998">
        <w:rPr>
          <w:rStyle w:val="CharSectno"/>
        </w:rPr>
        <w:noBreakHyphen/>
      </w:r>
      <w:r w:rsidRPr="002B526D">
        <w:rPr>
          <w:rStyle w:val="CharSectno"/>
        </w:rPr>
        <w:t>590</w:t>
      </w:r>
      <w:r w:rsidRPr="002B526D">
        <w:t xml:space="preserve">  Part of original right excised</w:t>
      </w:r>
      <w:bookmarkEnd w:id="103"/>
    </w:p>
    <w:p w14:paraId="1EB0E49F" w14:textId="710C8356" w:rsidR="001C4903" w:rsidRPr="002B526D" w:rsidRDefault="001C4903" w:rsidP="00B0070C">
      <w:pPr>
        <w:pStyle w:val="subsection"/>
      </w:pPr>
      <w:r w:rsidRPr="002B526D">
        <w:tab/>
        <w:t>(1)</w:t>
      </w:r>
      <w:r w:rsidRPr="002B526D">
        <w:tab/>
        <w:t xml:space="preserve">There is a </w:t>
      </w:r>
      <w:r w:rsidRPr="002B526D">
        <w:rPr>
          <w:i/>
        </w:rPr>
        <w:t>partial</w:t>
      </w:r>
      <w:r w:rsidRPr="002B526D">
        <w:t xml:space="preserve"> roll</w:t>
      </w:r>
      <w:r w:rsidR="00B85998">
        <w:noBreakHyphen/>
      </w:r>
      <w:r w:rsidRPr="002B526D">
        <w:t xml:space="preserve">over if you </w:t>
      </w:r>
      <w:r w:rsidR="00B85998" w:rsidRPr="00B85998">
        <w:rPr>
          <w:position w:val="6"/>
          <w:sz w:val="16"/>
        </w:rPr>
        <w:t>*</w:t>
      </w:r>
      <w:r w:rsidRPr="002B526D">
        <w:t xml:space="preserve">acquired the original right on or after </w:t>
      </w:r>
      <w:r w:rsidR="00DA688C" w:rsidRPr="002B526D">
        <w:t>20 September</w:t>
      </w:r>
      <w:r w:rsidRPr="002B526D">
        <w:t xml:space="preserve"> 1985 and:</w:t>
      </w:r>
    </w:p>
    <w:p w14:paraId="033F7577" w14:textId="77777777" w:rsidR="001C4903" w:rsidRPr="002B526D" w:rsidRDefault="001C4903" w:rsidP="001C4903">
      <w:pPr>
        <w:pStyle w:val="paragraph"/>
      </w:pPr>
      <w:r w:rsidRPr="002B526D">
        <w:tab/>
        <w:t>(a)</w:t>
      </w:r>
      <w:r w:rsidRPr="002B526D">
        <w:tab/>
        <w:t xml:space="preserve">the land to which the new right relates is different in area to the land the subject of the original right because a part (the </w:t>
      </w:r>
      <w:r w:rsidRPr="002B526D">
        <w:rPr>
          <w:b/>
          <w:i/>
        </w:rPr>
        <w:t>excised part</w:t>
      </w:r>
      <w:r w:rsidRPr="002B526D">
        <w:t>) of the land to which the original right related was excised or you relinquished it; and</w:t>
      </w:r>
    </w:p>
    <w:p w14:paraId="348A1792" w14:textId="77777777" w:rsidR="001C4903" w:rsidRPr="002B526D" w:rsidRDefault="001C4903" w:rsidP="001C4903">
      <w:pPr>
        <w:pStyle w:val="paragraph"/>
      </w:pPr>
      <w:r w:rsidRPr="002B526D">
        <w:lastRenderedPageBreak/>
        <w:tab/>
        <w:t>(b)</w:t>
      </w:r>
      <w:r w:rsidRPr="002B526D">
        <w:tab/>
        <w:t>you received a payment for the expiry or surrender of the original right.</w:t>
      </w:r>
    </w:p>
    <w:p w14:paraId="30B6FE81" w14:textId="343576BE" w:rsidR="001C4903" w:rsidRPr="002B526D" w:rsidRDefault="001C4903" w:rsidP="00B0070C">
      <w:pPr>
        <w:pStyle w:val="subsection2"/>
      </w:pPr>
      <w:r w:rsidRPr="002B526D">
        <w:t xml:space="preserve">The payment can include giving property: see </w:t>
      </w:r>
      <w:r w:rsidR="00FF0C1F" w:rsidRPr="002B526D">
        <w:t>section 1</w:t>
      </w:r>
      <w:r w:rsidRPr="002B526D">
        <w:t>03</w:t>
      </w:r>
      <w:r w:rsidR="00B85998">
        <w:noBreakHyphen/>
      </w:r>
      <w:r w:rsidRPr="002B526D">
        <w:t>5.</w:t>
      </w:r>
    </w:p>
    <w:p w14:paraId="774E69C2" w14:textId="1AC507D9" w:rsidR="001C4903" w:rsidRPr="002B526D" w:rsidRDefault="001C4903" w:rsidP="001C4903">
      <w:pPr>
        <w:pStyle w:val="notetext"/>
      </w:pPr>
      <w:r w:rsidRPr="002B526D">
        <w:t>Note:</w:t>
      </w:r>
      <w:r w:rsidRPr="002B526D">
        <w:tab/>
        <w:t>Section</w:t>
      </w:r>
      <w:r w:rsidR="003D4EB1" w:rsidRPr="002B526D">
        <w:t> </w:t>
      </w:r>
      <w:r w:rsidRPr="002B526D">
        <w:t>124</w:t>
      </w:r>
      <w:r w:rsidR="00B85998">
        <w:noBreakHyphen/>
      </w:r>
      <w:r w:rsidRPr="002B526D">
        <w:t>600 sets out the effect on your cost base.</w:t>
      </w:r>
    </w:p>
    <w:p w14:paraId="163C41F2" w14:textId="46295D20" w:rsidR="001C4903" w:rsidRPr="002B526D" w:rsidRDefault="001C4903" w:rsidP="00B0070C">
      <w:pPr>
        <w:pStyle w:val="subsection"/>
      </w:pPr>
      <w:r w:rsidRPr="002B526D">
        <w:tab/>
        <w:t>(2)</w:t>
      </w:r>
      <w:r w:rsidRPr="002B526D">
        <w:tab/>
        <w:t>There is no roll</w:t>
      </w:r>
      <w:r w:rsidR="00B85998">
        <w:noBreakHyphen/>
      </w:r>
      <w:r w:rsidRPr="002B526D">
        <w:t xml:space="preserve">over for the excised part. The </w:t>
      </w:r>
      <w:r w:rsidR="00B85998" w:rsidRPr="00B85998">
        <w:rPr>
          <w:position w:val="6"/>
          <w:sz w:val="16"/>
        </w:rPr>
        <w:t>*</w:t>
      </w:r>
      <w:r w:rsidRPr="002B526D">
        <w:t xml:space="preserve">cost base of the excised </w:t>
      </w:r>
      <w:r w:rsidR="00194811" w:rsidRPr="002B526D">
        <w:t>part i</w:t>
      </w:r>
      <w:r w:rsidRPr="002B526D">
        <w:t xml:space="preserve">s so much of the </w:t>
      </w:r>
      <w:r w:rsidR="00B85998" w:rsidRPr="00B85998">
        <w:rPr>
          <w:position w:val="6"/>
          <w:sz w:val="16"/>
        </w:rPr>
        <w:t>*</w:t>
      </w:r>
      <w:r w:rsidRPr="002B526D">
        <w:t xml:space="preserve">cost base of the relevant </w:t>
      </w:r>
      <w:r w:rsidR="00B85998" w:rsidRPr="00B85998">
        <w:rPr>
          <w:position w:val="6"/>
          <w:sz w:val="16"/>
        </w:rPr>
        <w:t>*</w:t>
      </w:r>
      <w:r w:rsidRPr="002B526D">
        <w:t>Crown lease as is attributable to the excised part.</w:t>
      </w:r>
    </w:p>
    <w:p w14:paraId="20BAAE2B" w14:textId="1042D2C3" w:rsidR="001C4903" w:rsidRPr="002B526D" w:rsidRDefault="001C4903" w:rsidP="00B0070C">
      <w:pPr>
        <w:pStyle w:val="subsection"/>
      </w:pPr>
      <w:r w:rsidRPr="002B526D">
        <w:tab/>
      </w:r>
      <w:r w:rsidRPr="002B526D">
        <w:tab/>
        <w:t xml:space="preserve">Its </w:t>
      </w:r>
      <w:r w:rsidR="00B85998" w:rsidRPr="00B85998">
        <w:rPr>
          <w:position w:val="6"/>
          <w:sz w:val="16"/>
        </w:rPr>
        <w:t>*</w:t>
      </w:r>
      <w:r w:rsidRPr="002B526D">
        <w:t>reduced cost base is worked out similarly.</w:t>
      </w:r>
    </w:p>
    <w:p w14:paraId="34B86583" w14:textId="77777777" w:rsidR="001C4903" w:rsidRPr="002B526D" w:rsidRDefault="001C4903" w:rsidP="001C4903">
      <w:pPr>
        <w:pStyle w:val="notetext"/>
      </w:pPr>
      <w:r w:rsidRPr="002B526D">
        <w:t>Note:</w:t>
      </w:r>
      <w:r w:rsidRPr="002B526D">
        <w:tab/>
        <w:t>You may make a capital gain or loss on the excised part because of CGT event C2.</w:t>
      </w:r>
    </w:p>
    <w:p w14:paraId="211B2DC8" w14:textId="1FD988BF" w:rsidR="001C4903" w:rsidRPr="002B526D" w:rsidRDefault="001C4903" w:rsidP="001C4903">
      <w:pPr>
        <w:pStyle w:val="ActHead5"/>
      </w:pPr>
      <w:bookmarkStart w:id="104" w:name="_Toc201753246"/>
      <w:r w:rsidRPr="002B526D">
        <w:rPr>
          <w:rStyle w:val="CharSectno"/>
        </w:rPr>
        <w:t>124</w:t>
      </w:r>
      <w:r w:rsidR="00B85998">
        <w:rPr>
          <w:rStyle w:val="CharSectno"/>
        </w:rPr>
        <w:noBreakHyphen/>
      </w:r>
      <w:r w:rsidRPr="002B526D">
        <w:rPr>
          <w:rStyle w:val="CharSectno"/>
        </w:rPr>
        <w:t>595</w:t>
      </w:r>
      <w:r w:rsidRPr="002B526D">
        <w:t xml:space="preserve">  Treating parts of new right as separate assets</w:t>
      </w:r>
      <w:bookmarkEnd w:id="104"/>
    </w:p>
    <w:p w14:paraId="2AB8074E" w14:textId="0B3251EF" w:rsidR="001C4903" w:rsidRPr="002B526D" w:rsidRDefault="001C4903" w:rsidP="00B0070C">
      <w:pPr>
        <w:pStyle w:val="subsection"/>
      </w:pPr>
      <w:r w:rsidRPr="002B526D">
        <w:tab/>
        <w:t>(1)</w:t>
      </w:r>
      <w:r w:rsidRPr="002B526D">
        <w:tab/>
        <w:t xml:space="preserve">Each part of a </w:t>
      </w:r>
      <w:r w:rsidR="00B85998" w:rsidRPr="00B85998">
        <w:rPr>
          <w:position w:val="6"/>
          <w:sz w:val="16"/>
        </w:rPr>
        <w:t>*</w:t>
      </w:r>
      <w:r w:rsidRPr="002B526D">
        <w:t xml:space="preserve">Crown lease or an estate in fee simple that is part of the new right is taken to be a separate </w:t>
      </w:r>
      <w:r w:rsidR="00B85998" w:rsidRPr="00B85998">
        <w:rPr>
          <w:position w:val="6"/>
          <w:sz w:val="16"/>
        </w:rPr>
        <w:t>*</w:t>
      </w:r>
      <w:r w:rsidRPr="002B526D">
        <w:t>CGT asset to the extent that it relates to:</w:t>
      </w:r>
    </w:p>
    <w:p w14:paraId="70FD1745" w14:textId="0EA78843" w:rsidR="001C4903" w:rsidRPr="002B526D" w:rsidRDefault="001C4903" w:rsidP="001C4903">
      <w:pPr>
        <w:pStyle w:val="paragraph"/>
      </w:pPr>
      <w:r w:rsidRPr="002B526D">
        <w:tab/>
        <w:t>(a)</w:t>
      </w:r>
      <w:r w:rsidRPr="002B526D">
        <w:tab/>
        <w:t xml:space="preserve">land to which a Crown lease (that was part of the original right) related where you </w:t>
      </w:r>
      <w:r w:rsidR="00B85998" w:rsidRPr="00B85998">
        <w:rPr>
          <w:position w:val="6"/>
          <w:sz w:val="16"/>
        </w:rPr>
        <w:t>*</w:t>
      </w:r>
      <w:r w:rsidRPr="002B526D">
        <w:t xml:space="preserve">acquired the lease before </w:t>
      </w:r>
      <w:r w:rsidR="00DA688C" w:rsidRPr="002B526D">
        <w:t>20 September</w:t>
      </w:r>
      <w:r w:rsidRPr="002B526D">
        <w:t xml:space="preserve"> 1985; and</w:t>
      </w:r>
    </w:p>
    <w:p w14:paraId="3872AD66" w14:textId="77777777" w:rsidR="001C4903" w:rsidRPr="002B526D" w:rsidRDefault="001C4903" w:rsidP="001C4903">
      <w:pPr>
        <w:pStyle w:val="paragraph"/>
      </w:pPr>
      <w:r w:rsidRPr="002B526D">
        <w:tab/>
        <w:t>(b)</w:t>
      </w:r>
      <w:r w:rsidRPr="002B526D">
        <w:tab/>
        <w:t xml:space="preserve">land to which a Crown lease (that was part of the original right) related where you acquired the lease on or after </w:t>
      </w:r>
      <w:r w:rsidR="00DA688C" w:rsidRPr="002B526D">
        <w:t>20 September</w:t>
      </w:r>
      <w:r w:rsidRPr="002B526D">
        <w:t xml:space="preserve"> 1985; and</w:t>
      </w:r>
    </w:p>
    <w:p w14:paraId="2272FB4C" w14:textId="77777777" w:rsidR="001C4903" w:rsidRPr="002B526D" w:rsidRDefault="001C4903" w:rsidP="001C4903">
      <w:pPr>
        <w:pStyle w:val="paragraph"/>
      </w:pPr>
      <w:r w:rsidRPr="002B526D">
        <w:tab/>
        <w:t>(c)</w:t>
      </w:r>
      <w:r w:rsidRPr="002B526D">
        <w:tab/>
        <w:t>other land.</w:t>
      </w:r>
    </w:p>
    <w:p w14:paraId="301F52E6" w14:textId="0BB1AE2A" w:rsidR="001C4903" w:rsidRPr="002B526D" w:rsidRDefault="001C4903" w:rsidP="00B0070C">
      <w:pPr>
        <w:pStyle w:val="subsection"/>
      </w:pPr>
      <w:r w:rsidRPr="002B526D">
        <w:tab/>
        <w:t>(2)</w:t>
      </w:r>
      <w:r w:rsidRPr="002B526D">
        <w:tab/>
        <w:t xml:space="preserve">You are taken to have </w:t>
      </w:r>
      <w:r w:rsidR="00B85998" w:rsidRPr="00B85998">
        <w:rPr>
          <w:position w:val="6"/>
          <w:sz w:val="16"/>
        </w:rPr>
        <w:t>*</w:t>
      </w:r>
      <w:r w:rsidRPr="002B526D">
        <w:t xml:space="preserve">acquired each asset that is a separate </w:t>
      </w:r>
      <w:r w:rsidR="00B85998" w:rsidRPr="00B85998">
        <w:rPr>
          <w:position w:val="6"/>
          <w:sz w:val="16"/>
        </w:rPr>
        <w:t>*</w:t>
      </w:r>
      <w:r w:rsidRPr="002B526D">
        <w:t xml:space="preserve">CGT asset because of </w:t>
      </w:r>
      <w:r w:rsidR="003D4EB1" w:rsidRPr="002B526D">
        <w:t>paragraph (</w:t>
      </w:r>
      <w:r w:rsidRPr="002B526D">
        <w:t xml:space="preserve">1)(a) before </w:t>
      </w:r>
      <w:r w:rsidR="00DA688C" w:rsidRPr="002B526D">
        <w:t>20 September</w:t>
      </w:r>
      <w:r w:rsidRPr="002B526D">
        <w:t xml:space="preserve"> 1985.</w:t>
      </w:r>
    </w:p>
    <w:p w14:paraId="3CBC158D" w14:textId="121F7A5A" w:rsidR="001C4903" w:rsidRPr="002B526D" w:rsidRDefault="001C4903" w:rsidP="001C4903">
      <w:pPr>
        <w:pStyle w:val="ActHead5"/>
      </w:pPr>
      <w:bookmarkStart w:id="105" w:name="_Toc201753247"/>
      <w:r w:rsidRPr="002B526D">
        <w:rPr>
          <w:rStyle w:val="CharSectno"/>
        </w:rPr>
        <w:t>124</w:t>
      </w:r>
      <w:r w:rsidR="00B85998">
        <w:rPr>
          <w:rStyle w:val="CharSectno"/>
        </w:rPr>
        <w:noBreakHyphen/>
      </w:r>
      <w:r w:rsidRPr="002B526D">
        <w:rPr>
          <w:rStyle w:val="CharSectno"/>
        </w:rPr>
        <w:t>600</w:t>
      </w:r>
      <w:r w:rsidRPr="002B526D">
        <w:t xml:space="preserve">  What is the roll</w:t>
      </w:r>
      <w:r w:rsidR="00B85998">
        <w:noBreakHyphen/>
      </w:r>
      <w:r w:rsidRPr="002B526D">
        <w:t>over?</w:t>
      </w:r>
      <w:bookmarkEnd w:id="105"/>
    </w:p>
    <w:p w14:paraId="16938D74" w14:textId="745C9968" w:rsidR="001C4903" w:rsidRPr="002B526D" w:rsidRDefault="001C4903" w:rsidP="00B0070C">
      <w:pPr>
        <w:pStyle w:val="subsection"/>
      </w:pPr>
      <w:r w:rsidRPr="002B526D">
        <w:tab/>
        <w:t>(1)</w:t>
      </w:r>
      <w:r w:rsidRPr="002B526D">
        <w:tab/>
        <w:t>The roll</w:t>
      </w:r>
      <w:r w:rsidR="00B85998">
        <w:noBreakHyphen/>
      </w:r>
      <w:r w:rsidRPr="002B526D">
        <w:t>over is mainly as specified in Subdivision</w:t>
      </w:r>
      <w:r w:rsidR="003D4EB1" w:rsidRPr="002B526D">
        <w:t> </w:t>
      </w:r>
      <w:r w:rsidRPr="002B526D">
        <w:t>124</w:t>
      </w:r>
      <w:r w:rsidR="00B85998">
        <w:noBreakHyphen/>
      </w:r>
      <w:r w:rsidRPr="002B526D">
        <w:t>A.</w:t>
      </w:r>
    </w:p>
    <w:p w14:paraId="35A65CB4" w14:textId="240C77E7" w:rsidR="001C4903" w:rsidRPr="002B526D" w:rsidRDefault="001C4903" w:rsidP="00B0070C">
      <w:pPr>
        <w:pStyle w:val="subsection"/>
      </w:pPr>
      <w:r w:rsidRPr="002B526D">
        <w:tab/>
        <w:t>(2)</w:t>
      </w:r>
      <w:r w:rsidRPr="002B526D">
        <w:tab/>
        <w:t xml:space="preserve">However, you work out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w:t>
      </w:r>
      <w:r w:rsidR="00B85998" w:rsidRPr="00B85998">
        <w:rPr>
          <w:position w:val="6"/>
          <w:sz w:val="16"/>
        </w:rPr>
        <w:t>*</w:t>
      </w:r>
      <w:r w:rsidRPr="002B526D">
        <w:t xml:space="preserve">CGT assets (that you are not taken to have </w:t>
      </w:r>
      <w:r w:rsidR="00B85998" w:rsidRPr="00B85998">
        <w:rPr>
          <w:position w:val="6"/>
          <w:sz w:val="16"/>
        </w:rPr>
        <w:t>*</w:t>
      </w:r>
      <w:r w:rsidRPr="002B526D">
        <w:t xml:space="preserve">acquired before </w:t>
      </w:r>
      <w:r w:rsidR="00DA688C" w:rsidRPr="002B526D">
        <w:t>20 September</w:t>
      </w:r>
      <w:r w:rsidRPr="002B526D">
        <w:t xml:space="preserve"> 1985) and that are part of the new right a bit differently where </w:t>
      </w:r>
      <w:r w:rsidR="00FF0C1F" w:rsidRPr="002B526D">
        <w:t>section 1</w:t>
      </w:r>
      <w:r w:rsidRPr="002B526D">
        <w:t>24</w:t>
      </w:r>
      <w:r w:rsidR="00B85998">
        <w:noBreakHyphen/>
      </w:r>
      <w:r w:rsidRPr="002B526D">
        <w:t>590 or 124</w:t>
      </w:r>
      <w:r w:rsidR="00B85998">
        <w:noBreakHyphen/>
      </w:r>
      <w:r w:rsidRPr="002B526D">
        <w:t>595 applies.</w:t>
      </w:r>
    </w:p>
    <w:p w14:paraId="4A3F3CC2" w14:textId="4EF64DD5" w:rsidR="001C4903" w:rsidRPr="002B526D" w:rsidRDefault="001C4903" w:rsidP="00B0070C">
      <w:pPr>
        <w:pStyle w:val="subsection"/>
      </w:pPr>
      <w:r w:rsidRPr="002B526D">
        <w:lastRenderedPageBreak/>
        <w:tab/>
        <w:t>(3)</w:t>
      </w:r>
      <w:r w:rsidRPr="002B526D">
        <w:tab/>
        <w:t xml:space="preserve">The first element of your </w:t>
      </w:r>
      <w:r w:rsidR="00B85998" w:rsidRPr="00B85998">
        <w:rPr>
          <w:position w:val="6"/>
          <w:sz w:val="16"/>
        </w:rPr>
        <w:t>*</w:t>
      </w:r>
      <w:r w:rsidRPr="002B526D">
        <w:t>cost base for each of those assets is:</w:t>
      </w:r>
    </w:p>
    <w:p w14:paraId="770AB05F" w14:textId="77777777" w:rsidR="001C4903" w:rsidRPr="002B526D" w:rsidRDefault="009631B9" w:rsidP="00B0070C">
      <w:pPr>
        <w:pStyle w:val="Formula"/>
      </w:pPr>
      <w:r w:rsidRPr="002B526D">
        <w:rPr>
          <w:noProof/>
        </w:rPr>
        <w:drawing>
          <wp:inline distT="0" distB="0" distL="0" distR="0" wp14:anchorId="20E41338" wp14:editId="68C21BF7">
            <wp:extent cx="3343275" cy="533400"/>
            <wp:effectExtent l="0" t="0" r="0" b="0"/>
            <wp:docPr id="19" name="Picture 19" descr="Start formula CB of post-CGT original right times start fraction Market value of separate asset over Market value of all new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43275" cy="533400"/>
                    </a:xfrm>
                    <a:prstGeom prst="rect">
                      <a:avLst/>
                    </a:prstGeom>
                    <a:noFill/>
                    <a:ln>
                      <a:noFill/>
                    </a:ln>
                  </pic:spPr>
                </pic:pic>
              </a:graphicData>
            </a:graphic>
          </wp:inline>
        </w:drawing>
      </w:r>
    </w:p>
    <w:p w14:paraId="701D1ACE" w14:textId="77777777" w:rsidR="001C4903" w:rsidRPr="002B526D" w:rsidRDefault="001C4903" w:rsidP="00B0070C">
      <w:pPr>
        <w:pStyle w:val="subsection2"/>
      </w:pPr>
      <w:r w:rsidRPr="002B526D">
        <w:t>where:</w:t>
      </w:r>
    </w:p>
    <w:p w14:paraId="279A3910" w14:textId="67083728" w:rsidR="001C4903" w:rsidRPr="002B526D" w:rsidRDefault="001C4903" w:rsidP="001C4903">
      <w:pPr>
        <w:pStyle w:val="Definition"/>
      </w:pPr>
      <w:r w:rsidRPr="002B526D">
        <w:rPr>
          <w:b/>
          <w:i/>
        </w:rPr>
        <w:t>CB of post</w:t>
      </w:r>
      <w:r w:rsidR="00B85998">
        <w:rPr>
          <w:b/>
          <w:i/>
        </w:rPr>
        <w:noBreakHyphen/>
      </w:r>
      <w:r w:rsidRPr="002B526D">
        <w:rPr>
          <w:b/>
          <w:i/>
        </w:rPr>
        <w:t>CGT original right</w:t>
      </w:r>
      <w:r w:rsidRPr="002B526D">
        <w:t xml:space="preserve"> is the sum of the </w:t>
      </w:r>
      <w:r w:rsidR="00B85998" w:rsidRPr="00B85998">
        <w:rPr>
          <w:position w:val="6"/>
          <w:sz w:val="16"/>
        </w:rPr>
        <w:t>*</w:t>
      </w:r>
      <w:r w:rsidRPr="002B526D">
        <w:t xml:space="preserve">cost bases of the </w:t>
      </w:r>
      <w:r w:rsidR="00B85998" w:rsidRPr="00B85998">
        <w:rPr>
          <w:position w:val="6"/>
          <w:sz w:val="16"/>
        </w:rPr>
        <w:t>*</w:t>
      </w:r>
      <w:r w:rsidRPr="002B526D">
        <w:t xml:space="preserve">Crown leases (that were part of the original right) and that you </w:t>
      </w:r>
      <w:r w:rsidR="00B85998" w:rsidRPr="00B85998">
        <w:rPr>
          <w:position w:val="6"/>
          <w:sz w:val="16"/>
        </w:rPr>
        <w:t>*</w:t>
      </w:r>
      <w:r w:rsidRPr="002B526D">
        <w:t xml:space="preserve">acquired on or after </w:t>
      </w:r>
      <w:r w:rsidR="00DA688C" w:rsidRPr="002B526D">
        <w:t>20 September</w:t>
      </w:r>
      <w:r w:rsidRPr="002B526D">
        <w:t xml:space="preserve"> 1985 (just before the original right expired or was surrendered) reduced, if there is an excised part, by so much of those cost bases as is attributable to the excised part.</w:t>
      </w:r>
    </w:p>
    <w:p w14:paraId="628BE7C3" w14:textId="4989F820" w:rsidR="001C4903" w:rsidRPr="002B526D" w:rsidRDefault="001C4903" w:rsidP="001C4903">
      <w:pPr>
        <w:pStyle w:val="Definition"/>
      </w:pPr>
      <w:r w:rsidRPr="002B526D">
        <w:rPr>
          <w:b/>
          <w:i/>
        </w:rPr>
        <w:t>market value of all new assets</w:t>
      </w:r>
      <w:r w:rsidRPr="002B526D">
        <w:t xml:space="preserve"> is the </w:t>
      </w:r>
      <w:r w:rsidR="00B85998" w:rsidRPr="00B85998">
        <w:rPr>
          <w:position w:val="6"/>
          <w:sz w:val="16"/>
        </w:rPr>
        <w:t>*</w:t>
      </w:r>
      <w:r w:rsidRPr="002B526D">
        <w:t xml:space="preserve">market value of all </w:t>
      </w:r>
      <w:r w:rsidR="00B85998" w:rsidRPr="00B85998">
        <w:rPr>
          <w:position w:val="6"/>
          <w:sz w:val="16"/>
        </w:rPr>
        <w:t>*</w:t>
      </w:r>
      <w:r w:rsidRPr="002B526D">
        <w:t xml:space="preserve">CGT assets (that you are not taken to have </w:t>
      </w:r>
      <w:r w:rsidR="00B85998" w:rsidRPr="00B85998">
        <w:rPr>
          <w:position w:val="6"/>
          <w:sz w:val="16"/>
        </w:rPr>
        <w:t>*</w:t>
      </w:r>
      <w:r w:rsidRPr="002B526D">
        <w:t xml:space="preserve">acquired before </w:t>
      </w:r>
      <w:r w:rsidR="00DA688C" w:rsidRPr="002B526D">
        <w:t>20 September</w:t>
      </w:r>
      <w:r w:rsidRPr="002B526D">
        <w:t xml:space="preserve"> 1985) that are part of the new right just after you acquired them.</w:t>
      </w:r>
    </w:p>
    <w:p w14:paraId="2C471296" w14:textId="3E95A7C6" w:rsidR="001C4903" w:rsidRPr="002B526D" w:rsidRDefault="001C4903" w:rsidP="001C4903">
      <w:pPr>
        <w:pStyle w:val="Definition"/>
      </w:pPr>
      <w:r w:rsidRPr="002B526D">
        <w:rPr>
          <w:b/>
          <w:i/>
        </w:rPr>
        <w:t>market value of separate asset</w:t>
      </w:r>
      <w:r w:rsidRPr="002B526D">
        <w:t xml:space="preserve"> is the </w:t>
      </w:r>
      <w:r w:rsidR="00B85998" w:rsidRPr="00B85998">
        <w:rPr>
          <w:position w:val="6"/>
          <w:sz w:val="16"/>
        </w:rPr>
        <w:t>*</w:t>
      </w:r>
      <w:r w:rsidRPr="002B526D">
        <w:t xml:space="preserve">market value of the particular asset just after you </w:t>
      </w:r>
      <w:r w:rsidR="00B85998" w:rsidRPr="00B85998">
        <w:rPr>
          <w:position w:val="6"/>
          <w:sz w:val="16"/>
        </w:rPr>
        <w:t>*</w:t>
      </w:r>
      <w:r w:rsidRPr="002B526D">
        <w:t>acquired it.</w:t>
      </w:r>
    </w:p>
    <w:p w14:paraId="3DA0C9CD" w14:textId="00C71705" w:rsidR="001C4903" w:rsidRPr="002B526D" w:rsidRDefault="001C4903" w:rsidP="00B0070C">
      <w:pPr>
        <w:pStyle w:val="subsection"/>
      </w:pPr>
      <w:r w:rsidRPr="002B526D">
        <w:tab/>
        <w:t>(4)</w:t>
      </w:r>
      <w:r w:rsidRPr="002B526D">
        <w:tab/>
        <w:t xml:space="preserve">The first element of the </w:t>
      </w:r>
      <w:r w:rsidR="00B85998" w:rsidRPr="00B85998">
        <w:rPr>
          <w:position w:val="6"/>
          <w:sz w:val="16"/>
        </w:rPr>
        <w:t>*</w:t>
      </w:r>
      <w:r w:rsidRPr="002B526D">
        <w:t>reduced cost base of each of those assets is worked out similarly.</w:t>
      </w:r>
    </w:p>
    <w:p w14:paraId="5C6A97FC" w14:textId="5EDF965F" w:rsidR="001C4903" w:rsidRPr="002B526D" w:rsidRDefault="001C4903" w:rsidP="001C4903">
      <w:pPr>
        <w:pStyle w:val="ActHead5"/>
      </w:pPr>
      <w:bookmarkStart w:id="106" w:name="_Toc201753248"/>
      <w:r w:rsidRPr="002B526D">
        <w:rPr>
          <w:rStyle w:val="CharSectno"/>
        </w:rPr>
        <w:t>124</w:t>
      </w:r>
      <w:r w:rsidR="00B85998">
        <w:rPr>
          <w:rStyle w:val="CharSectno"/>
        </w:rPr>
        <w:noBreakHyphen/>
      </w:r>
      <w:r w:rsidRPr="002B526D">
        <w:rPr>
          <w:rStyle w:val="CharSectno"/>
        </w:rPr>
        <w:t>605</w:t>
      </w:r>
      <w:r w:rsidRPr="002B526D">
        <w:t xml:space="preserve">  Change of lessor</w:t>
      </w:r>
      <w:bookmarkEnd w:id="106"/>
    </w:p>
    <w:p w14:paraId="00558893" w14:textId="2FE2DEB6" w:rsidR="001C4903" w:rsidRPr="002B526D" w:rsidRDefault="001C4903" w:rsidP="00B0070C">
      <w:pPr>
        <w:pStyle w:val="subsection"/>
      </w:pPr>
      <w:r w:rsidRPr="002B526D">
        <w:tab/>
        <w:t>(1)</w:t>
      </w:r>
      <w:r w:rsidRPr="002B526D">
        <w:tab/>
        <w:t xml:space="preserve">You treat a lease of land (whether or not it is a </w:t>
      </w:r>
      <w:r w:rsidR="00B85998" w:rsidRPr="00B85998">
        <w:rPr>
          <w:position w:val="6"/>
          <w:sz w:val="16"/>
        </w:rPr>
        <w:t>*</w:t>
      </w:r>
      <w:r w:rsidRPr="002B526D">
        <w:t xml:space="preserve">Crown lease) granted to you (the </w:t>
      </w:r>
      <w:r w:rsidRPr="002B526D">
        <w:rPr>
          <w:b/>
          <w:i/>
        </w:rPr>
        <w:t>fresh lease</w:t>
      </w:r>
      <w:r w:rsidRPr="002B526D">
        <w:t>) as being a renewal of your original right if:</w:t>
      </w:r>
    </w:p>
    <w:p w14:paraId="6C6523B3" w14:textId="272890E2" w:rsidR="001C4903" w:rsidRPr="002B526D" w:rsidRDefault="001C4903" w:rsidP="001C4903">
      <w:pPr>
        <w:pStyle w:val="paragraph"/>
      </w:pPr>
      <w:r w:rsidRPr="002B526D">
        <w:tab/>
        <w:t>(a)</w:t>
      </w:r>
      <w:r w:rsidRPr="002B526D">
        <w:tab/>
        <w:t xml:space="preserve">after the grant of the original right, the land (the </w:t>
      </w:r>
      <w:r w:rsidRPr="002B526D">
        <w:rPr>
          <w:b/>
          <w:i/>
        </w:rPr>
        <w:t>original land</w:t>
      </w:r>
      <w:r w:rsidRPr="002B526D">
        <w:t xml:space="preserve">) to which it related became vested in an </w:t>
      </w:r>
      <w:r w:rsidR="00B85998" w:rsidRPr="00B85998">
        <w:rPr>
          <w:position w:val="6"/>
          <w:sz w:val="16"/>
        </w:rPr>
        <w:t>*</w:t>
      </w:r>
      <w:r w:rsidRPr="002B526D">
        <w:t>Australian government agency (other than the one that granted the original right); and</w:t>
      </w:r>
    </w:p>
    <w:p w14:paraId="7F1781FC" w14:textId="77777777" w:rsidR="001C4903" w:rsidRPr="002B526D" w:rsidRDefault="001C4903" w:rsidP="001C4903">
      <w:pPr>
        <w:pStyle w:val="paragraph"/>
        <w:keepNext/>
      </w:pPr>
      <w:r w:rsidRPr="002B526D">
        <w:tab/>
        <w:t>(b)</w:t>
      </w:r>
      <w:r w:rsidRPr="002B526D">
        <w:tab/>
        <w:t>the second agency granted you the fresh lease over:</w:t>
      </w:r>
    </w:p>
    <w:p w14:paraId="43E2A7CB" w14:textId="77777777" w:rsidR="001C4903" w:rsidRPr="002B526D" w:rsidRDefault="001C4903" w:rsidP="001C4903">
      <w:pPr>
        <w:pStyle w:val="paragraphsub"/>
      </w:pPr>
      <w:r w:rsidRPr="002B526D">
        <w:tab/>
        <w:t>(i)</w:t>
      </w:r>
      <w:r w:rsidRPr="002B526D">
        <w:tab/>
        <w:t>the original land; or</w:t>
      </w:r>
    </w:p>
    <w:p w14:paraId="694BEB57" w14:textId="77777777" w:rsidR="001C4903" w:rsidRPr="002B526D" w:rsidRDefault="001C4903" w:rsidP="001C4903">
      <w:pPr>
        <w:pStyle w:val="paragraphsub"/>
      </w:pPr>
      <w:r w:rsidRPr="002B526D">
        <w:tab/>
        <w:t>(ii)</w:t>
      </w:r>
      <w:r w:rsidRPr="002B526D">
        <w:tab/>
        <w:t>the original land less an excised area; or</w:t>
      </w:r>
    </w:p>
    <w:p w14:paraId="20904538" w14:textId="77777777" w:rsidR="001C4903" w:rsidRPr="002B526D" w:rsidRDefault="001C4903" w:rsidP="001C4903">
      <w:pPr>
        <w:pStyle w:val="paragraphsub"/>
      </w:pPr>
      <w:r w:rsidRPr="002B526D">
        <w:tab/>
        <w:t>(iii)</w:t>
      </w:r>
      <w:r w:rsidRPr="002B526D">
        <w:tab/>
        <w:t>the original land and other land; and</w:t>
      </w:r>
    </w:p>
    <w:p w14:paraId="59BC3C4D" w14:textId="09AACF2D" w:rsidR="001C4903" w:rsidRPr="002B526D" w:rsidRDefault="001C4903" w:rsidP="001C4903">
      <w:pPr>
        <w:pStyle w:val="paragraph"/>
      </w:pPr>
      <w:r w:rsidRPr="002B526D">
        <w:lastRenderedPageBreak/>
        <w:tab/>
        <w:t>(c)</w:t>
      </w:r>
      <w:r w:rsidRPr="002B526D">
        <w:tab/>
        <w:t xml:space="preserve">the fresh lease was granted under an </w:t>
      </w:r>
      <w:r w:rsidR="00B85998" w:rsidRPr="00B85998">
        <w:rPr>
          <w:position w:val="6"/>
          <w:sz w:val="16"/>
        </w:rPr>
        <w:t>*</w:t>
      </w:r>
      <w:r w:rsidRPr="002B526D">
        <w:t>Australian law (other than the common law).</w:t>
      </w:r>
    </w:p>
    <w:p w14:paraId="25623057" w14:textId="77777777" w:rsidR="001C4903" w:rsidRPr="002B526D" w:rsidRDefault="001C4903" w:rsidP="00B0070C">
      <w:pPr>
        <w:pStyle w:val="subsection"/>
      </w:pPr>
      <w:r w:rsidRPr="002B526D">
        <w:tab/>
        <w:t>(2)</w:t>
      </w:r>
      <w:r w:rsidRPr="002B526D">
        <w:tab/>
        <w:t>You do this even if there is a period between the end of the original right and the grant of the fresh lease if you continued to occupy the original land during that period under a permission, licence or authority granted by the second agency.</w:t>
      </w:r>
    </w:p>
    <w:p w14:paraId="42E52F54" w14:textId="3036A0D6" w:rsidR="001C4903" w:rsidRPr="002B526D" w:rsidRDefault="001C4903" w:rsidP="001C4903">
      <w:pPr>
        <w:pStyle w:val="ActHead4"/>
      </w:pPr>
      <w:bookmarkStart w:id="107" w:name="_Toc201753249"/>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K</w:t>
      </w:r>
      <w:r w:rsidRPr="002B526D">
        <w:t>—</w:t>
      </w:r>
      <w:r w:rsidRPr="002B526D">
        <w:rPr>
          <w:rStyle w:val="CharSubdText"/>
        </w:rPr>
        <w:t>Depreciating assets</w:t>
      </w:r>
      <w:bookmarkEnd w:id="107"/>
    </w:p>
    <w:p w14:paraId="6D558C6B" w14:textId="77777777" w:rsidR="001C4903" w:rsidRPr="002B526D" w:rsidRDefault="001C4903" w:rsidP="001C4903">
      <w:pPr>
        <w:pStyle w:val="TofSectsHeading"/>
        <w:keepNext/>
      </w:pPr>
      <w:r w:rsidRPr="002B526D">
        <w:t>Table of sections</w:t>
      </w:r>
    </w:p>
    <w:p w14:paraId="05F8DC16" w14:textId="29546D58" w:rsidR="001C4903" w:rsidRPr="002B526D" w:rsidRDefault="001C4903" w:rsidP="001C4903">
      <w:pPr>
        <w:pStyle w:val="TofSectsSection"/>
      </w:pPr>
      <w:r w:rsidRPr="002B526D">
        <w:t>124</w:t>
      </w:r>
      <w:r w:rsidR="00B85998">
        <w:noBreakHyphen/>
      </w:r>
      <w:r w:rsidRPr="002B526D">
        <w:t>655</w:t>
      </w:r>
      <w:r w:rsidRPr="002B526D">
        <w:tab/>
        <w:t>Roll</w:t>
      </w:r>
      <w:r w:rsidR="00B85998">
        <w:noBreakHyphen/>
      </w:r>
      <w:r w:rsidRPr="002B526D">
        <w:t>over for depreciating assets</w:t>
      </w:r>
    </w:p>
    <w:p w14:paraId="371FEB2B" w14:textId="6B97326C" w:rsidR="001C4903" w:rsidRPr="002B526D" w:rsidRDefault="001C4903" w:rsidP="001C4903">
      <w:pPr>
        <w:pStyle w:val="TofSectsSection"/>
      </w:pPr>
      <w:r w:rsidRPr="002B526D">
        <w:t>124</w:t>
      </w:r>
      <w:r w:rsidR="00B85998">
        <w:noBreakHyphen/>
      </w:r>
      <w:r w:rsidRPr="002B526D">
        <w:t>660</w:t>
      </w:r>
      <w:r w:rsidRPr="002B526D">
        <w:tab/>
        <w:t>Right granted to associate</w:t>
      </w:r>
    </w:p>
    <w:p w14:paraId="5E8DACC8" w14:textId="19A6F9A8" w:rsidR="001C4903" w:rsidRPr="002B526D" w:rsidRDefault="001C4903" w:rsidP="001C4903">
      <w:pPr>
        <w:pStyle w:val="ActHead5"/>
      </w:pPr>
      <w:bookmarkStart w:id="108" w:name="_Toc201753250"/>
      <w:r w:rsidRPr="002B526D">
        <w:rPr>
          <w:rStyle w:val="CharSectno"/>
        </w:rPr>
        <w:t>124</w:t>
      </w:r>
      <w:r w:rsidR="00B85998">
        <w:rPr>
          <w:rStyle w:val="CharSectno"/>
        </w:rPr>
        <w:noBreakHyphen/>
      </w:r>
      <w:r w:rsidRPr="002B526D">
        <w:rPr>
          <w:rStyle w:val="CharSectno"/>
        </w:rPr>
        <w:t>655</w:t>
      </w:r>
      <w:r w:rsidRPr="002B526D">
        <w:t xml:space="preserve">  Roll</w:t>
      </w:r>
      <w:r w:rsidR="00B85998">
        <w:noBreakHyphen/>
      </w:r>
      <w:r w:rsidRPr="002B526D">
        <w:t>over for depreciating assets</w:t>
      </w:r>
      <w:bookmarkEnd w:id="108"/>
    </w:p>
    <w:p w14:paraId="7C2A5E87" w14:textId="7930EA75" w:rsidR="001C4903" w:rsidRPr="002B526D" w:rsidRDefault="001C4903" w:rsidP="00B0070C">
      <w:pPr>
        <w:pStyle w:val="subsection"/>
      </w:pPr>
      <w:r w:rsidRPr="002B526D">
        <w:tab/>
      </w:r>
      <w:r w:rsidRPr="002B526D">
        <w:tab/>
        <w:t>There is a roll</w:t>
      </w:r>
      <w:r w:rsidR="00B85998">
        <w:noBreakHyphen/>
      </w:r>
      <w:r w:rsidRPr="002B526D">
        <w:t xml:space="preserve">over for a </w:t>
      </w:r>
      <w:r w:rsidR="00B85998" w:rsidRPr="00B85998">
        <w:rPr>
          <w:position w:val="6"/>
          <w:sz w:val="16"/>
        </w:rPr>
        <w:t>*</w:t>
      </w:r>
      <w:r w:rsidRPr="002B526D">
        <w:t>depreciating asset if:</w:t>
      </w:r>
    </w:p>
    <w:p w14:paraId="00795423" w14:textId="2CE94585" w:rsidR="001C4903" w:rsidRPr="002B526D" w:rsidRDefault="001C4903" w:rsidP="001C4903">
      <w:pPr>
        <w:pStyle w:val="paragraph"/>
      </w:pPr>
      <w:r w:rsidRPr="002B526D">
        <w:tab/>
        <w:t>(a)</w:t>
      </w:r>
      <w:r w:rsidRPr="002B526D">
        <w:tab/>
        <w:t xml:space="preserve">the asset is attached to land you hold under a </w:t>
      </w:r>
      <w:r w:rsidR="00B85998" w:rsidRPr="00B85998">
        <w:rPr>
          <w:position w:val="6"/>
          <w:sz w:val="16"/>
        </w:rPr>
        <w:t>*</w:t>
      </w:r>
      <w:r w:rsidRPr="002B526D">
        <w:t>quasi</w:t>
      </w:r>
      <w:r w:rsidR="00B85998">
        <w:noBreakHyphen/>
      </w:r>
      <w:r w:rsidRPr="002B526D">
        <w:t xml:space="preserve">ownership right granted by an </w:t>
      </w:r>
      <w:r w:rsidR="00B85998" w:rsidRPr="00B85998">
        <w:rPr>
          <w:position w:val="6"/>
          <w:sz w:val="16"/>
        </w:rPr>
        <w:t>*</w:t>
      </w:r>
      <w:r w:rsidRPr="002B526D">
        <w:t xml:space="preserve">exempt Australian government agency or an </w:t>
      </w:r>
      <w:r w:rsidR="00B85998" w:rsidRPr="00B85998">
        <w:rPr>
          <w:position w:val="6"/>
          <w:sz w:val="16"/>
        </w:rPr>
        <w:t>*</w:t>
      </w:r>
      <w:r w:rsidRPr="002B526D">
        <w:t>exempt foreign government agency; and</w:t>
      </w:r>
    </w:p>
    <w:p w14:paraId="499D7631" w14:textId="45FAF0C9" w:rsidR="001C4903" w:rsidRPr="002B526D" w:rsidRDefault="001C4903" w:rsidP="001C4903">
      <w:pPr>
        <w:pStyle w:val="paragraph"/>
      </w:pPr>
      <w:r w:rsidRPr="002B526D">
        <w:tab/>
        <w:t>(b)</w:t>
      </w:r>
      <w:r w:rsidRPr="002B526D">
        <w:tab/>
        <w:t xml:space="preserve">you </w:t>
      </w:r>
      <w:r w:rsidR="00B85998" w:rsidRPr="00B85998">
        <w:rPr>
          <w:position w:val="6"/>
          <w:sz w:val="16"/>
        </w:rPr>
        <w:t>*</w:t>
      </w:r>
      <w:r w:rsidRPr="002B526D">
        <w:t>hold the asset because of section</w:t>
      </w:r>
      <w:r w:rsidR="003D4EB1" w:rsidRPr="002B526D">
        <w:t> </w:t>
      </w:r>
      <w:r w:rsidRPr="002B526D">
        <w:t>40</w:t>
      </w:r>
      <w:r w:rsidR="00B85998">
        <w:noBreakHyphen/>
      </w:r>
      <w:r w:rsidRPr="002B526D">
        <w:t>40; and</w:t>
      </w:r>
    </w:p>
    <w:p w14:paraId="38CC0779" w14:textId="26BD4EC2" w:rsidR="001C4903" w:rsidRPr="002B526D" w:rsidRDefault="001C4903" w:rsidP="001C4903">
      <w:pPr>
        <w:pStyle w:val="paragraph"/>
      </w:pPr>
      <w:r w:rsidRPr="002B526D">
        <w:tab/>
        <w:t>(c)</w:t>
      </w:r>
      <w:r w:rsidRPr="002B526D">
        <w:tab/>
        <w:t>the quasi</w:t>
      </w:r>
      <w:r w:rsidR="00B85998">
        <w:noBreakHyphen/>
      </w:r>
      <w:r w:rsidRPr="002B526D">
        <w:t>ownership right expires or is terminated or you surrender it; and</w:t>
      </w:r>
    </w:p>
    <w:p w14:paraId="064791D0" w14:textId="0C6F6A55" w:rsidR="001C4903" w:rsidRPr="002B526D" w:rsidRDefault="001C4903" w:rsidP="001C4903">
      <w:pPr>
        <w:pStyle w:val="paragraph"/>
      </w:pPr>
      <w:r w:rsidRPr="002B526D">
        <w:tab/>
        <w:t>(d)</w:t>
      </w:r>
      <w:r w:rsidRPr="002B526D">
        <w:tab/>
        <w:t>you are granted a new quasi</w:t>
      </w:r>
      <w:r w:rsidR="00B85998">
        <w:noBreakHyphen/>
      </w:r>
      <w:r w:rsidRPr="002B526D">
        <w:t>ownership right over the land or an estate in fee simple in the land; and</w:t>
      </w:r>
    </w:p>
    <w:p w14:paraId="02B19EC6" w14:textId="10A049C6" w:rsidR="001C4903" w:rsidRPr="002B526D" w:rsidRDefault="001C4903" w:rsidP="001C4903">
      <w:pPr>
        <w:pStyle w:val="paragraph"/>
      </w:pPr>
      <w:r w:rsidRPr="002B526D">
        <w:tab/>
        <w:t>(e)</w:t>
      </w:r>
      <w:r w:rsidRPr="002B526D">
        <w:tab/>
        <w:t>there is no roll</w:t>
      </w:r>
      <w:r w:rsidR="00B85998">
        <w:noBreakHyphen/>
      </w:r>
      <w:r w:rsidRPr="002B526D">
        <w:t>over for you under Subdivision</w:t>
      </w:r>
      <w:r w:rsidR="003D4EB1" w:rsidRPr="002B526D">
        <w:t> </w:t>
      </w:r>
      <w:r w:rsidRPr="002B526D">
        <w:t>124</w:t>
      </w:r>
      <w:r w:rsidR="00B85998">
        <w:noBreakHyphen/>
      </w:r>
      <w:r w:rsidRPr="002B526D">
        <w:t>J (about Crown leases) or Subdivision</w:t>
      </w:r>
      <w:r w:rsidR="003D4EB1" w:rsidRPr="002B526D">
        <w:t> </w:t>
      </w:r>
      <w:r w:rsidRPr="002B526D">
        <w:t>124</w:t>
      </w:r>
      <w:r w:rsidR="00B85998">
        <w:noBreakHyphen/>
      </w:r>
      <w:r w:rsidRPr="002B526D">
        <w:t>L (about prospecting and mining entitlements).</w:t>
      </w:r>
    </w:p>
    <w:p w14:paraId="7324CCF8" w14:textId="1698F3D4" w:rsidR="001C4903" w:rsidRPr="002B526D" w:rsidRDefault="001C4903" w:rsidP="00A057AA">
      <w:pPr>
        <w:pStyle w:val="notetext"/>
        <w:keepNext/>
        <w:keepLines/>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A.</w:t>
      </w:r>
    </w:p>
    <w:p w14:paraId="65D84B64" w14:textId="022D6190" w:rsidR="001C4903" w:rsidRPr="002B526D" w:rsidRDefault="001C4903" w:rsidP="001C4903">
      <w:pPr>
        <w:pStyle w:val="notetext"/>
        <w:keepLines/>
      </w:pPr>
      <w:r w:rsidRPr="002B526D">
        <w:t>Note 2:</w:t>
      </w:r>
      <w:r w:rsidRPr="002B526D">
        <w:tab/>
        <w:t>This section provides a roll</w:t>
      </w:r>
      <w:r w:rsidR="00B85998">
        <w:noBreakHyphen/>
      </w:r>
      <w:r w:rsidRPr="002B526D">
        <w:t>over for a depreciating asset in the limited circumstances where Subdivision</w:t>
      </w:r>
      <w:r w:rsidR="003D4EB1" w:rsidRPr="002B526D">
        <w:t> </w:t>
      </w:r>
      <w:r w:rsidRPr="002B526D">
        <w:t>124</w:t>
      </w:r>
      <w:r w:rsidR="00B85998">
        <w:noBreakHyphen/>
      </w:r>
      <w:r w:rsidRPr="002B526D">
        <w:t>J cannot because a quasi</w:t>
      </w:r>
      <w:r w:rsidR="00B85998">
        <w:noBreakHyphen/>
      </w:r>
      <w:r w:rsidRPr="002B526D">
        <w:t>ownership right over land covers situations that a Crown lease does not (for example, an easement over land).</w:t>
      </w:r>
    </w:p>
    <w:p w14:paraId="35D1317E" w14:textId="73E63B74" w:rsidR="001C4903" w:rsidRPr="002B526D" w:rsidRDefault="001C4903" w:rsidP="001C4903">
      <w:pPr>
        <w:pStyle w:val="notetext"/>
      </w:pPr>
      <w:r w:rsidRPr="002B526D">
        <w:t>Note 3:</w:t>
      </w:r>
      <w:r w:rsidRPr="002B526D">
        <w:tab/>
        <w:t>If there has been a capital improvement to the quasi</w:t>
      </w:r>
      <w:r w:rsidR="00B85998">
        <w:noBreakHyphen/>
      </w:r>
      <w:r w:rsidRPr="002B526D">
        <w:t xml:space="preserve">ownership right: see </w:t>
      </w:r>
      <w:r w:rsidR="00FF0C1F" w:rsidRPr="002B526D">
        <w:t>section 1</w:t>
      </w:r>
      <w:r w:rsidRPr="002B526D">
        <w:t>08</w:t>
      </w:r>
      <w:r w:rsidR="00B85998">
        <w:noBreakHyphen/>
      </w:r>
      <w:r w:rsidRPr="002B526D">
        <w:t>75.</w:t>
      </w:r>
    </w:p>
    <w:p w14:paraId="35647369" w14:textId="73A18A21" w:rsidR="001C4903" w:rsidRPr="002B526D" w:rsidRDefault="001C4903" w:rsidP="001C4903">
      <w:pPr>
        <w:pStyle w:val="ActHead5"/>
      </w:pPr>
      <w:bookmarkStart w:id="109" w:name="_Toc201753251"/>
      <w:r w:rsidRPr="002B526D">
        <w:rPr>
          <w:rStyle w:val="CharSectno"/>
        </w:rPr>
        <w:lastRenderedPageBreak/>
        <w:t>124</w:t>
      </w:r>
      <w:r w:rsidR="00B85998">
        <w:rPr>
          <w:rStyle w:val="CharSectno"/>
        </w:rPr>
        <w:noBreakHyphen/>
      </w:r>
      <w:r w:rsidRPr="002B526D">
        <w:rPr>
          <w:rStyle w:val="CharSectno"/>
        </w:rPr>
        <w:t>660</w:t>
      </w:r>
      <w:r w:rsidRPr="002B526D">
        <w:t xml:space="preserve">  Right granted to associate</w:t>
      </w:r>
      <w:bookmarkEnd w:id="109"/>
    </w:p>
    <w:p w14:paraId="69AC454E" w14:textId="6BAEB299" w:rsidR="001C4903" w:rsidRPr="002B526D" w:rsidRDefault="001C4903" w:rsidP="00B0070C">
      <w:pPr>
        <w:pStyle w:val="subsection"/>
      </w:pPr>
      <w:r w:rsidRPr="002B526D">
        <w:tab/>
      </w:r>
      <w:r w:rsidRPr="002B526D">
        <w:tab/>
        <w:t xml:space="preserve">If the </w:t>
      </w:r>
      <w:r w:rsidR="00B85998" w:rsidRPr="00B85998">
        <w:rPr>
          <w:position w:val="6"/>
          <w:sz w:val="16"/>
        </w:rPr>
        <w:t>*</w:t>
      </w:r>
      <w:r w:rsidRPr="002B526D">
        <w:t>quasi</w:t>
      </w:r>
      <w:r w:rsidR="00B85998">
        <w:noBreakHyphen/>
      </w:r>
      <w:r w:rsidRPr="002B526D">
        <w:t xml:space="preserve">ownership right or estate in fee simple is instead granted to an </w:t>
      </w:r>
      <w:r w:rsidR="00B85998" w:rsidRPr="00B85998">
        <w:rPr>
          <w:position w:val="6"/>
          <w:sz w:val="16"/>
        </w:rPr>
        <w:t>*</w:t>
      </w:r>
      <w:r w:rsidRPr="002B526D">
        <w:t xml:space="preserve">associate or an </w:t>
      </w:r>
      <w:r w:rsidR="00B85998" w:rsidRPr="00B85998">
        <w:rPr>
          <w:position w:val="6"/>
          <w:sz w:val="16"/>
        </w:rPr>
        <w:t>*</w:t>
      </w:r>
      <w:r w:rsidRPr="002B526D">
        <w:t>associated government entity of yours:</w:t>
      </w:r>
    </w:p>
    <w:p w14:paraId="10EBAA17" w14:textId="2D327933" w:rsidR="001C4903" w:rsidRPr="002B526D" w:rsidRDefault="001C4903" w:rsidP="001C4903">
      <w:pPr>
        <w:pStyle w:val="paragraph"/>
      </w:pPr>
      <w:r w:rsidRPr="002B526D">
        <w:tab/>
        <w:t>(a)</w:t>
      </w:r>
      <w:r w:rsidRPr="002B526D">
        <w:tab/>
        <w:t xml:space="preserve">your </w:t>
      </w:r>
      <w:r w:rsidR="00B85998" w:rsidRPr="00B85998">
        <w:rPr>
          <w:position w:val="6"/>
          <w:sz w:val="16"/>
        </w:rPr>
        <w:t>*</w:t>
      </w:r>
      <w:r w:rsidRPr="002B526D">
        <w:t xml:space="preserve">reduced cost base of the </w:t>
      </w:r>
      <w:r w:rsidR="00B85998" w:rsidRPr="00B85998">
        <w:rPr>
          <w:position w:val="6"/>
          <w:sz w:val="16"/>
        </w:rPr>
        <w:t>*</w:t>
      </w:r>
      <w:r w:rsidRPr="002B526D">
        <w:t xml:space="preserve">depreciating asset is reduced by the </w:t>
      </w:r>
      <w:r w:rsidR="00B85998" w:rsidRPr="00B85998">
        <w:rPr>
          <w:position w:val="6"/>
          <w:sz w:val="16"/>
        </w:rPr>
        <w:t>*</w:t>
      </w:r>
      <w:r w:rsidRPr="002B526D">
        <w:t>adjustable value of the asset just before the original quasi</w:t>
      </w:r>
      <w:r w:rsidR="00B85998">
        <w:noBreakHyphen/>
      </w:r>
      <w:r w:rsidRPr="002B526D">
        <w:t>ownership right expired or was surrendered or terminated; and</w:t>
      </w:r>
    </w:p>
    <w:p w14:paraId="3BE8E549" w14:textId="579CEA69" w:rsidR="001C4903" w:rsidRPr="002B526D" w:rsidRDefault="001C4903" w:rsidP="001C4903">
      <w:pPr>
        <w:pStyle w:val="paragraph"/>
      </w:pPr>
      <w:r w:rsidRPr="002B526D">
        <w:tab/>
        <w:t>(b)</w:t>
      </w:r>
      <w:r w:rsidRPr="002B526D">
        <w:tab/>
        <w:t>there is no roll</w:t>
      </w:r>
      <w:r w:rsidR="00B85998">
        <w:noBreakHyphen/>
      </w:r>
      <w:r w:rsidRPr="002B526D">
        <w:t>over.</w:t>
      </w:r>
    </w:p>
    <w:p w14:paraId="70B0EC72" w14:textId="6F5D058A" w:rsidR="001C4903" w:rsidRPr="002B526D" w:rsidRDefault="001C4903" w:rsidP="001C4903">
      <w:pPr>
        <w:pStyle w:val="ActHead4"/>
      </w:pPr>
      <w:bookmarkStart w:id="110" w:name="_Toc201753252"/>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L</w:t>
      </w:r>
      <w:r w:rsidRPr="002B526D">
        <w:t>—</w:t>
      </w:r>
      <w:r w:rsidRPr="002B526D">
        <w:rPr>
          <w:rStyle w:val="CharSubdText"/>
        </w:rPr>
        <w:t>Prospecting and mining entitlements</w:t>
      </w:r>
      <w:bookmarkEnd w:id="110"/>
    </w:p>
    <w:p w14:paraId="4E6BC3D4" w14:textId="61862912" w:rsidR="001C4903" w:rsidRPr="002B526D" w:rsidRDefault="001C4903" w:rsidP="001C4903">
      <w:pPr>
        <w:pStyle w:val="ActHead4"/>
      </w:pPr>
      <w:bookmarkStart w:id="111" w:name="_Toc201753253"/>
      <w:r w:rsidRPr="002B526D">
        <w:t>Guide to Subdivision</w:t>
      </w:r>
      <w:r w:rsidR="003D4EB1" w:rsidRPr="002B526D">
        <w:t> </w:t>
      </w:r>
      <w:r w:rsidRPr="002B526D">
        <w:t>124</w:t>
      </w:r>
      <w:r w:rsidR="00B85998">
        <w:noBreakHyphen/>
      </w:r>
      <w:r w:rsidRPr="002B526D">
        <w:t>L</w:t>
      </w:r>
      <w:bookmarkEnd w:id="111"/>
    </w:p>
    <w:p w14:paraId="174483F2" w14:textId="77ED5900" w:rsidR="001C4903" w:rsidRPr="002B526D" w:rsidRDefault="001C4903" w:rsidP="001C4903">
      <w:pPr>
        <w:pStyle w:val="ActHead5"/>
      </w:pPr>
      <w:bookmarkStart w:id="112" w:name="_Toc201753254"/>
      <w:r w:rsidRPr="002B526D">
        <w:rPr>
          <w:rStyle w:val="CharSectno"/>
        </w:rPr>
        <w:t>124</w:t>
      </w:r>
      <w:r w:rsidR="00B85998">
        <w:rPr>
          <w:rStyle w:val="CharSectno"/>
        </w:rPr>
        <w:noBreakHyphen/>
      </w:r>
      <w:r w:rsidRPr="002B526D">
        <w:rPr>
          <w:rStyle w:val="CharSectno"/>
        </w:rPr>
        <w:t>700</w:t>
      </w:r>
      <w:r w:rsidRPr="002B526D">
        <w:t xml:space="preserve">  What this Subdivision is about</w:t>
      </w:r>
      <w:bookmarkEnd w:id="112"/>
    </w:p>
    <w:p w14:paraId="3A868BEB" w14:textId="60FC7D5E" w:rsidR="001C4903" w:rsidRPr="002B526D" w:rsidRDefault="001C4903" w:rsidP="00932A96">
      <w:pPr>
        <w:pStyle w:val="SOText"/>
      </w:pPr>
      <w:r w:rsidRPr="002B526D">
        <w:t>This Subdivision sets out the situations in which there is a roll</w:t>
      </w:r>
      <w:r w:rsidR="00B85998">
        <w:noBreakHyphen/>
      </w:r>
      <w:r w:rsidRPr="002B526D">
        <w:t>over if a prospecting or mining entitlement expires or is surrendered and it is replaced by a new one.</w:t>
      </w:r>
    </w:p>
    <w:p w14:paraId="56B28844" w14:textId="77777777" w:rsidR="001C4903" w:rsidRPr="002B526D" w:rsidRDefault="001C4903" w:rsidP="001C4903">
      <w:pPr>
        <w:pStyle w:val="TofSectsHeading"/>
        <w:keepNext/>
        <w:keepLines/>
      </w:pPr>
      <w:r w:rsidRPr="002B526D">
        <w:t>Table of sections</w:t>
      </w:r>
    </w:p>
    <w:p w14:paraId="1A228700" w14:textId="77777777" w:rsidR="001C4903" w:rsidRPr="002B526D" w:rsidRDefault="001C4903" w:rsidP="001C4903">
      <w:pPr>
        <w:pStyle w:val="TofSectsGroupHeading"/>
      </w:pPr>
      <w:r w:rsidRPr="002B526D">
        <w:t>Operative provisions</w:t>
      </w:r>
    </w:p>
    <w:p w14:paraId="39A1CCDD" w14:textId="482A2EFC" w:rsidR="001C4903" w:rsidRPr="002B526D" w:rsidRDefault="001C4903" w:rsidP="001C4903">
      <w:pPr>
        <w:pStyle w:val="TofSectsSection"/>
      </w:pPr>
      <w:r w:rsidRPr="002B526D">
        <w:t>124</w:t>
      </w:r>
      <w:r w:rsidR="00B85998">
        <w:noBreakHyphen/>
      </w:r>
      <w:r w:rsidRPr="002B526D">
        <w:t>705</w:t>
      </w:r>
      <w:r w:rsidRPr="002B526D">
        <w:tab/>
        <w:t>Extension or renewal of prospecting or mining entitlement</w:t>
      </w:r>
    </w:p>
    <w:p w14:paraId="0F3D072A" w14:textId="1C8249ED" w:rsidR="001C4903" w:rsidRPr="002B526D" w:rsidRDefault="001C4903" w:rsidP="001C4903">
      <w:pPr>
        <w:pStyle w:val="TofSectsSection"/>
      </w:pPr>
      <w:r w:rsidRPr="002B526D">
        <w:t>124</w:t>
      </w:r>
      <w:r w:rsidR="00B85998">
        <w:noBreakHyphen/>
      </w:r>
      <w:r w:rsidRPr="002B526D">
        <w:t>710</w:t>
      </w:r>
      <w:r w:rsidRPr="002B526D">
        <w:tab/>
        <w:t>Meaning of prospecting entitlement and mining entitlement</w:t>
      </w:r>
    </w:p>
    <w:p w14:paraId="334897AC" w14:textId="30C419C0" w:rsidR="001C4903" w:rsidRPr="002B526D" w:rsidRDefault="001C4903" w:rsidP="001C4903">
      <w:pPr>
        <w:pStyle w:val="TofSectsSection"/>
      </w:pPr>
      <w:r w:rsidRPr="002B526D">
        <w:t>124</w:t>
      </w:r>
      <w:r w:rsidR="00B85998">
        <w:noBreakHyphen/>
      </w:r>
      <w:r w:rsidRPr="002B526D">
        <w:t>715</w:t>
      </w:r>
      <w:r w:rsidRPr="002B526D">
        <w:tab/>
        <w:t>Original entitlement differs in area from new entitlement</w:t>
      </w:r>
    </w:p>
    <w:p w14:paraId="02EF6AEB" w14:textId="5E4BB665" w:rsidR="001C4903" w:rsidRPr="002B526D" w:rsidRDefault="001C4903" w:rsidP="001C4903">
      <w:pPr>
        <w:pStyle w:val="TofSectsSection"/>
      </w:pPr>
      <w:r w:rsidRPr="002B526D">
        <w:t>124</w:t>
      </w:r>
      <w:r w:rsidR="00B85998">
        <w:noBreakHyphen/>
      </w:r>
      <w:r w:rsidRPr="002B526D">
        <w:t>720</w:t>
      </w:r>
      <w:r w:rsidRPr="002B526D">
        <w:tab/>
        <w:t>Part of original entitlement excised</w:t>
      </w:r>
    </w:p>
    <w:p w14:paraId="35E56D26" w14:textId="5996EA9F" w:rsidR="001C4903" w:rsidRPr="002B526D" w:rsidRDefault="001C4903" w:rsidP="001C4903">
      <w:pPr>
        <w:pStyle w:val="TofSectsSection"/>
      </w:pPr>
      <w:r w:rsidRPr="002B526D">
        <w:t>124</w:t>
      </w:r>
      <w:r w:rsidR="00B85998">
        <w:noBreakHyphen/>
      </w:r>
      <w:r w:rsidRPr="002B526D">
        <w:t>725</w:t>
      </w:r>
      <w:r w:rsidRPr="002B526D">
        <w:tab/>
        <w:t>Treating parts of new entitlement as separate assets</w:t>
      </w:r>
    </w:p>
    <w:p w14:paraId="3D9911FD" w14:textId="4BFB869F" w:rsidR="001C4903" w:rsidRPr="002B526D" w:rsidRDefault="001C4903" w:rsidP="001C4903">
      <w:pPr>
        <w:pStyle w:val="TofSectsSection"/>
      </w:pPr>
      <w:r w:rsidRPr="002B526D">
        <w:t>124</w:t>
      </w:r>
      <w:r w:rsidR="00B85998">
        <w:noBreakHyphen/>
      </w:r>
      <w:r w:rsidRPr="002B526D">
        <w:t>730</w:t>
      </w:r>
      <w:r w:rsidRPr="002B526D">
        <w:tab/>
        <w:t>What is the roll</w:t>
      </w:r>
      <w:r w:rsidR="00B85998">
        <w:noBreakHyphen/>
      </w:r>
      <w:r w:rsidRPr="002B526D">
        <w:t>over?</w:t>
      </w:r>
    </w:p>
    <w:p w14:paraId="3453F6D2" w14:textId="77777777" w:rsidR="001C4903" w:rsidRPr="002B526D" w:rsidRDefault="001C4903" w:rsidP="001C4903">
      <w:pPr>
        <w:pStyle w:val="ActHead4"/>
      </w:pPr>
      <w:bookmarkStart w:id="113" w:name="_Toc201753255"/>
      <w:r w:rsidRPr="002B526D">
        <w:t>Operative provisions</w:t>
      </w:r>
      <w:bookmarkEnd w:id="113"/>
    </w:p>
    <w:p w14:paraId="14309CF3" w14:textId="3F04A3CE" w:rsidR="001C4903" w:rsidRPr="002B526D" w:rsidRDefault="001C4903" w:rsidP="001C4903">
      <w:pPr>
        <w:pStyle w:val="ActHead5"/>
      </w:pPr>
      <w:bookmarkStart w:id="114" w:name="_Toc201753256"/>
      <w:r w:rsidRPr="002B526D">
        <w:rPr>
          <w:rStyle w:val="CharSectno"/>
        </w:rPr>
        <w:t>124</w:t>
      </w:r>
      <w:r w:rsidR="00B85998">
        <w:rPr>
          <w:rStyle w:val="CharSectno"/>
        </w:rPr>
        <w:noBreakHyphen/>
      </w:r>
      <w:r w:rsidRPr="002B526D">
        <w:rPr>
          <w:rStyle w:val="CharSectno"/>
        </w:rPr>
        <w:t>705</w:t>
      </w:r>
      <w:r w:rsidRPr="002B526D">
        <w:t xml:space="preserve">  Extension or renewal of prospecting or mining entitlement</w:t>
      </w:r>
      <w:bookmarkEnd w:id="114"/>
    </w:p>
    <w:p w14:paraId="2801D4C5" w14:textId="010350CF" w:rsidR="001C4903" w:rsidRPr="002B526D" w:rsidRDefault="001C4903" w:rsidP="00B0070C">
      <w:pPr>
        <w:pStyle w:val="subsection"/>
      </w:pPr>
      <w:r w:rsidRPr="002B526D">
        <w:tab/>
        <w:t>(1)</w:t>
      </w:r>
      <w:r w:rsidRPr="002B526D">
        <w:tab/>
        <w:t>There is a roll</w:t>
      </w:r>
      <w:r w:rsidR="00B85998">
        <w:noBreakHyphen/>
      </w:r>
      <w:r w:rsidRPr="002B526D">
        <w:t>over if:</w:t>
      </w:r>
    </w:p>
    <w:p w14:paraId="694C4FC6" w14:textId="22448EEF" w:rsidR="001C4903" w:rsidRPr="002B526D" w:rsidRDefault="001C4903" w:rsidP="001C4903">
      <w:pPr>
        <w:pStyle w:val="paragraph"/>
      </w:pPr>
      <w:r w:rsidRPr="002B526D">
        <w:lastRenderedPageBreak/>
        <w:tab/>
        <w:t>(a)</w:t>
      </w:r>
      <w:r w:rsidRPr="002B526D">
        <w:tab/>
        <w:t xml:space="preserve">you hold one or more </w:t>
      </w:r>
      <w:r w:rsidR="00B85998" w:rsidRPr="00B85998">
        <w:rPr>
          <w:position w:val="6"/>
          <w:sz w:val="16"/>
        </w:rPr>
        <w:t>*</w:t>
      </w:r>
      <w:r w:rsidRPr="002B526D">
        <w:t xml:space="preserve">CGT assets that are </w:t>
      </w:r>
      <w:r w:rsidR="00B85998" w:rsidRPr="00B85998">
        <w:rPr>
          <w:position w:val="6"/>
          <w:sz w:val="16"/>
        </w:rPr>
        <w:t>*</w:t>
      </w:r>
      <w:r w:rsidRPr="002B526D">
        <w:t xml:space="preserve">prospecting entitlements or </w:t>
      </w:r>
      <w:r w:rsidR="00B85998" w:rsidRPr="00B85998">
        <w:rPr>
          <w:position w:val="6"/>
          <w:sz w:val="16"/>
        </w:rPr>
        <w:t>*</w:t>
      </w:r>
      <w:r w:rsidRPr="002B526D">
        <w:t xml:space="preserve">mining entitlements (the </w:t>
      </w:r>
      <w:r w:rsidRPr="002B526D">
        <w:rPr>
          <w:b/>
          <w:i/>
        </w:rPr>
        <w:t>original entitlement</w:t>
      </w:r>
      <w:r w:rsidRPr="002B526D">
        <w:t>); and</w:t>
      </w:r>
    </w:p>
    <w:p w14:paraId="2F9D4056" w14:textId="77777777" w:rsidR="001C4903" w:rsidRPr="002B526D" w:rsidRDefault="001C4903" w:rsidP="001C4903">
      <w:pPr>
        <w:pStyle w:val="paragraph"/>
      </w:pPr>
      <w:r w:rsidRPr="002B526D">
        <w:tab/>
        <w:t>(b)</w:t>
      </w:r>
      <w:r w:rsidRPr="002B526D">
        <w:tab/>
        <w:t>the original entitlement expires or you surrender it; and</w:t>
      </w:r>
    </w:p>
    <w:p w14:paraId="3EBA022D" w14:textId="77777777" w:rsidR="001C4903" w:rsidRPr="002B526D" w:rsidRDefault="001C4903" w:rsidP="001C4903">
      <w:pPr>
        <w:pStyle w:val="paragraph"/>
      </w:pPr>
      <w:r w:rsidRPr="002B526D">
        <w:tab/>
        <w:t>(c)</w:t>
      </w:r>
      <w:r w:rsidRPr="002B526D">
        <w:tab/>
        <w:t xml:space="preserve">you are granted one or more new prospecting entitlements or mining entitlements (the </w:t>
      </w:r>
      <w:r w:rsidRPr="002B526D">
        <w:rPr>
          <w:b/>
          <w:i/>
        </w:rPr>
        <w:t>new entitlement</w:t>
      </w:r>
      <w:r w:rsidRPr="002B526D">
        <w:t>); and</w:t>
      </w:r>
    </w:p>
    <w:p w14:paraId="00F25783" w14:textId="77777777" w:rsidR="001C4903" w:rsidRPr="002B526D" w:rsidRDefault="001C4903" w:rsidP="001C4903">
      <w:pPr>
        <w:pStyle w:val="paragraph"/>
      </w:pPr>
      <w:r w:rsidRPr="002B526D">
        <w:tab/>
        <w:t>(d)</w:t>
      </w:r>
      <w:r w:rsidRPr="002B526D">
        <w:tab/>
        <w:t>the new entitlement relates to the same land as the original entitlement.</w:t>
      </w:r>
    </w:p>
    <w:p w14:paraId="6C13E3ED" w14:textId="662A201B" w:rsidR="001C4903" w:rsidRPr="002B526D" w:rsidRDefault="001C4903" w:rsidP="001C4903">
      <w:pPr>
        <w:pStyle w:val="notetext"/>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 xml:space="preserve">A. They might be modified: see </w:t>
      </w:r>
      <w:r w:rsidR="00FF0C1F" w:rsidRPr="002B526D">
        <w:t>section 1</w:t>
      </w:r>
      <w:r w:rsidRPr="002B526D">
        <w:t>24</w:t>
      </w:r>
      <w:r w:rsidR="00B85998">
        <w:noBreakHyphen/>
      </w:r>
      <w:r w:rsidRPr="002B526D">
        <w:t>730.</w:t>
      </w:r>
    </w:p>
    <w:p w14:paraId="521BE2CC" w14:textId="27D3CB1C" w:rsidR="001C4903" w:rsidRPr="002B526D" w:rsidRDefault="001C4903" w:rsidP="001C4903">
      <w:pPr>
        <w:pStyle w:val="notetext"/>
      </w:pPr>
      <w:r w:rsidRPr="002B526D">
        <w:t>Note 2:</w:t>
      </w:r>
      <w:r w:rsidRPr="002B526D">
        <w:tab/>
        <w:t xml:space="preserve">If there has been a capital improvement to the entitlement: see </w:t>
      </w:r>
      <w:r w:rsidR="00FF0C1F" w:rsidRPr="002B526D">
        <w:t>section 1</w:t>
      </w:r>
      <w:r w:rsidRPr="002B526D">
        <w:t>08</w:t>
      </w:r>
      <w:r w:rsidR="00B85998">
        <w:noBreakHyphen/>
      </w:r>
      <w:r w:rsidRPr="002B526D">
        <w:t>75.</w:t>
      </w:r>
    </w:p>
    <w:p w14:paraId="12D8A07A" w14:textId="77777777" w:rsidR="001C4903" w:rsidRPr="002B526D" w:rsidRDefault="001C4903" w:rsidP="00B0070C">
      <w:pPr>
        <w:pStyle w:val="subsection"/>
      </w:pPr>
      <w:r w:rsidRPr="002B526D">
        <w:tab/>
        <w:t>(2)</w:t>
      </w:r>
      <w:r w:rsidRPr="002B526D">
        <w:tab/>
        <w:t>The new entitlement must have been granted in one of these ways:</w:t>
      </w:r>
    </w:p>
    <w:p w14:paraId="1B911F2C" w14:textId="77777777" w:rsidR="001C4903" w:rsidRPr="002B526D" w:rsidRDefault="001C4903" w:rsidP="001C4903">
      <w:pPr>
        <w:pStyle w:val="paragraph"/>
      </w:pPr>
      <w:r w:rsidRPr="002B526D">
        <w:tab/>
        <w:t>(a)</w:t>
      </w:r>
      <w:r w:rsidRPr="002B526D">
        <w:tab/>
        <w:t>by renewing or extending the term of the original entitlement where the renewal or extension is mainly due to your having held the original entitlement; or</w:t>
      </w:r>
    </w:p>
    <w:p w14:paraId="29658CF7" w14:textId="77777777" w:rsidR="001C4903" w:rsidRPr="002B526D" w:rsidRDefault="001C4903" w:rsidP="001C4903">
      <w:pPr>
        <w:pStyle w:val="paragraph"/>
      </w:pPr>
      <w:r w:rsidRPr="002B526D">
        <w:tab/>
        <w:t>(b)</w:t>
      </w:r>
      <w:r w:rsidRPr="002B526D">
        <w:tab/>
        <w:t>by consolidating, or consolidating and dividing, the original entitlement; or</w:t>
      </w:r>
    </w:p>
    <w:p w14:paraId="37DD9920" w14:textId="77777777" w:rsidR="001C4903" w:rsidRPr="002B526D" w:rsidRDefault="001C4903" w:rsidP="001C4903">
      <w:pPr>
        <w:pStyle w:val="paragraph"/>
      </w:pPr>
      <w:r w:rsidRPr="002B526D">
        <w:tab/>
        <w:t>(c)</w:t>
      </w:r>
      <w:r w:rsidRPr="002B526D">
        <w:tab/>
        <w:t>by subdividing the original entitlement; or</w:t>
      </w:r>
    </w:p>
    <w:p w14:paraId="4B483FB5" w14:textId="46920F9F" w:rsidR="001C4903" w:rsidRPr="002B526D" w:rsidRDefault="001C4903" w:rsidP="001C4903">
      <w:pPr>
        <w:pStyle w:val="paragraph"/>
      </w:pPr>
      <w:r w:rsidRPr="002B526D">
        <w:tab/>
        <w:t>(d)</w:t>
      </w:r>
      <w:r w:rsidRPr="002B526D">
        <w:tab/>
        <w:t xml:space="preserve">by converting a </w:t>
      </w:r>
      <w:r w:rsidR="00B85998" w:rsidRPr="00B85998">
        <w:rPr>
          <w:position w:val="6"/>
          <w:sz w:val="16"/>
        </w:rPr>
        <w:t>*</w:t>
      </w:r>
      <w:r w:rsidRPr="002B526D">
        <w:t xml:space="preserve">prospecting entitlement to a </w:t>
      </w:r>
      <w:r w:rsidR="00B85998" w:rsidRPr="00B85998">
        <w:rPr>
          <w:position w:val="6"/>
          <w:sz w:val="16"/>
        </w:rPr>
        <w:t>*</w:t>
      </w:r>
      <w:r w:rsidRPr="002B526D">
        <w:t>mining entitlement, or a mining entitlement to a prospecting entitlement; or</w:t>
      </w:r>
    </w:p>
    <w:p w14:paraId="2DC0EFDA" w14:textId="77777777" w:rsidR="001C4903" w:rsidRPr="002B526D" w:rsidRDefault="001C4903" w:rsidP="001C4903">
      <w:pPr>
        <w:pStyle w:val="paragraph"/>
      </w:pPr>
      <w:r w:rsidRPr="002B526D">
        <w:tab/>
        <w:t>(e)</w:t>
      </w:r>
      <w:r w:rsidRPr="002B526D">
        <w:tab/>
        <w:t>by excising or relinquishing a part of the land to which the original entitlement related; or</w:t>
      </w:r>
    </w:p>
    <w:p w14:paraId="5DBE43A7" w14:textId="77777777" w:rsidR="001C4903" w:rsidRPr="002B526D" w:rsidRDefault="001C4903" w:rsidP="001C4903">
      <w:pPr>
        <w:pStyle w:val="paragraph"/>
      </w:pPr>
      <w:r w:rsidRPr="002B526D">
        <w:tab/>
        <w:t>(f)</w:t>
      </w:r>
      <w:r w:rsidRPr="002B526D">
        <w:tab/>
        <w:t>by expanding the area of that land.</w:t>
      </w:r>
    </w:p>
    <w:p w14:paraId="6736461E" w14:textId="0CCE9F2F" w:rsidR="001C4903" w:rsidRPr="002B526D" w:rsidRDefault="001C4903" w:rsidP="001C4903">
      <w:pPr>
        <w:pStyle w:val="ActHead5"/>
      </w:pPr>
      <w:bookmarkStart w:id="115" w:name="_Toc201753257"/>
      <w:r w:rsidRPr="002B526D">
        <w:rPr>
          <w:rStyle w:val="CharSectno"/>
        </w:rPr>
        <w:t>124</w:t>
      </w:r>
      <w:r w:rsidR="00B85998">
        <w:rPr>
          <w:rStyle w:val="CharSectno"/>
        </w:rPr>
        <w:noBreakHyphen/>
      </w:r>
      <w:r w:rsidRPr="002B526D">
        <w:rPr>
          <w:rStyle w:val="CharSectno"/>
        </w:rPr>
        <w:t>710</w:t>
      </w:r>
      <w:r w:rsidRPr="002B526D">
        <w:t xml:space="preserve">  Meaning of prospecting entitlement and mining entitlement</w:t>
      </w:r>
      <w:bookmarkEnd w:id="115"/>
    </w:p>
    <w:p w14:paraId="282CCEAE" w14:textId="77777777" w:rsidR="001C4903" w:rsidRPr="002B526D" w:rsidRDefault="001C4903" w:rsidP="00B0070C">
      <w:pPr>
        <w:pStyle w:val="subsection"/>
      </w:pPr>
      <w:r w:rsidRPr="002B526D">
        <w:tab/>
        <w:t>(1)</w:t>
      </w:r>
      <w:r w:rsidRPr="002B526D">
        <w:tab/>
        <w:t xml:space="preserve">A </w:t>
      </w:r>
      <w:r w:rsidRPr="002B526D">
        <w:rPr>
          <w:b/>
          <w:i/>
        </w:rPr>
        <w:t>prospecting entitlement</w:t>
      </w:r>
      <w:r w:rsidRPr="002B526D">
        <w:t xml:space="preserve"> is:</w:t>
      </w:r>
    </w:p>
    <w:p w14:paraId="5A01C49F" w14:textId="24692FFC" w:rsidR="001C4903" w:rsidRPr="002B526D" w:rsidRDefault="001C4903" w:rsidP="001C4903">
      <w:pPr>
        <w:pStyle w:val="paragraph"/>
      </w:pPr>
      <w:r w:rsidRPr="002B526D">
        <w:tab/>
        <w:t>(a)</w:t>
      </w:r>
      <w:r w:rsidRPr="002B526D">
        <w:tab/>
        <w:t xml:space="preserve">an authority, licence, permit or entitlement under an </w:t>
      </w:r>
      <w:r w:rsidR="00B85998" w:rsidRPr="00B85998">
        <w:rPr>
          <w:position w:val="6"/>
          <w:sz w:val="16"/>
        </w:rPr>
        <w:t>*</w:t>
      </w:r>
      <w:r w:rsidRPr="002B526D">
        <w:t xml:space="preserve">Australian law or </w:t>
      </w:r>
      <w:r w:rsidR="00B85998" w:rsidRPr="00B85998">
        <w:rPr>
          <w:position w:val="6"/>
          <w:sz w:val="16"/>
        </w:rPr>
        <w:t>*</w:t>
      </w:r>
      <w:r w:rsidRPr="002B526D">
        <w:t xml:space="preserve">foreign law to prospect or explore for </w:t>
      </w:r>
      <w:r w:rsidR="00B85998" w:rsidRPr="00B85998">
        <w:rPr>
          <w:position w:val="6"/>
          <w:sz w:val="16"/>
        </w:rPr>
        <w:t>*</w:t>
      </w:r>
      <w:r w:rsidR="006F221C" w:rsidRPr="002B526D">
        <w:t>minerals</w:t>
      </w:r>
      <w:r w:rsidRPr="002B526D">
        <w:t xml:space="preserve"> in an area; or</w:t>
      </w:r>
    </w:p>
    <w:p w14:paraId="10E0F8AF" w14:textId="4BA5FF36" w:rsidR="00291EDB" w:rsidRPr="002B526D" w:rsidRDefault="00291EDB" w:rsidP="00291EDB">
      <w:pPr>
        <w:pStyle w:val="paragraph"/>
      </w:pPr>
      <w:r w:rsidRPr="002B526D">
        <w:tab/>
        <w:t>(aa)</w:t>
      </w:r>
      <w:r w:rsidRPr="002B526D">
        <w:tab/>
        <w:t xml:space="preserve">an authority, licence, permit or entitlement under an Australian law to prospect or explore for </w:t>
      </w:r>
      <w:r w:rsidR="00B85998" w:rsidRPr="00B85998">
        <w:rPr>
          <w:position w:val="6"/>
          <w:sz w:val="16"/>
        </w:rPr>
        <w:t>*</w:t>
      </w:r>
      <w:r w:rsidRPr="002B526D">
        <w:t>geothermal energy resources in an area; or</w:t>
      </w:r>
    </w:p>
    <w:p w14:paraId="21B0FAC9" w14:textId="77777777" w:rsidR="001C4903" w:rsidRPr="002B526D" w:rsidRDefault="001C4903" w:rsidP="001C4903">
      <w:pPr>
        <w:pStyle w:val="paragraph"/>
      </w:pPr>
      <w:r w:rsidRPr="002B526D">
        <w:lastRenderedPageBreak/>
        <w:tab/>
        <w:t>(b)</w:t>
      </w:r>
      <w:r w:rsidRPr="002B526D">
        <w:tab/>
        <w:t xml:space="preserve">a lease of land that allows the lessee to prospect or explore for minerals </w:t>
      </w:r>
      <w:r w:rsidR="00291EDB" w:rsidRPr="002B526D">
        <w:t xml:space="preserve">or geothermal energy resources </w:t>
      </w:r>
      <w:r w:rsidRPr="002B526D">
        <w:t>on the land; or</w:t>
      </w:r>
    </w:p>
    <w:p w14:paraId="1D91C71D" w14:textId="77777777" w:rsidR="001C4903" w:rsidRPr="002B526D" w:rsidRDefault="001C4903" w:rsidP="001C4903">
      <w:pPr>
        <w:pStyle w:val="paragraph"/>
      </w:pPr>
      <w:r w:rsidRPr="002B526D">
        <w:tab/>
        <w:t>(c)</w:t>
      </w:r>
      <w:r w:rsidRPr="002B526D">
        <w:tab/>
        <w:t xml:space="preserve">an interest in a thing referred to in </w:t>
      </w:r>
      <w:r w:rsidR="003D4EB1" w:rsidRPr="002B526D">
        <w:t>paragraph (</w:t>
      </w:r>
      <w:r w:rsidRPr="002B526D">
        <w:t>a)</w:t>
      </w:r>
      <w:r w:rsidR="00291EDB" w:rsidRPr="002B526D">
        <w:t>, (aa)</w:t>
      </w:r>
      <w:r w:rsidRPr="002B526D">
        <w:t xml:space="preserve"> or (b).</w:t>
      </w:r>
    </w:p>
    <w:p w14:paraId="7C90720E" w14:textId="77777777" w:rsidR="001C4903" w:rsidRPr="002B526D" w:rsidRDefault="001C4903" w:rsidP="00B0070C">
      <w:pPr>
        <w:pStyle w:val="subsection"/>
      </w:pPr>
      <w:r w:rsidRPr="002B526D">
        <w:tab/>
        <w:t>(2)</w:t>
      </w:r>
      <w:r w:rsidRPr="002B526D">
        <w:tab/>
        <w:t xml:space="preserve">A </w:t>
      </w:r>
      <w:r w:rsidRPr="002B526D">
        <w:rPr>
          <w:b/>
          <w:i/>
        </w:rPr>
        <w:t>mining entitlement</w:t>
      </w:r>
      <w:r w:rsidRPr="002B526D">
        <w:t xml:space="preserve"> is:</w:t>
      </w:r>
    </w:p>
    <w:p w14:paraId="4C749113" w14:textId="043A8010" w:rsidR="001C4903" w:rsidRPr="002B526D" w:rsidRDefault="001C4903" w:rsidP="001C4903">
      <w:pPr>
        <w:pStyle w:val="paragraph"/>
      </w:pPr>
      <w:r w:rsidRPr="002B526D">
        <w:tab/>
        <w:t>(a)</w:t>
      </w:r>
      <w:r w:rsidRPr="002B526D">
        <w:tab/>
        <w:t xml:space="preserve">an authority, licence, permit or entitlement under an </w:t>
      </w:r>
      <w:r w:rsidR="00B85998" w:rsidRPr="00B85998">
        <w:rPr>
          <w:position w:val="6"/>
          <w:sz w:val="16"/>
        </w:rPr>
        <w:t>*</w:t>
      </w:r>
      <w:r w:rsidRPr="002B526D">
        <w:t xml:space="preserve">Australian law or </w:t>
      </w:r>
      <w:r w:rsidR="00B85998" w:rsidRPr="00B85998">
        <w:rPr>
          <w:position w:val="6"/>
          <w:sz w:val="16"/>
        </w:rPr>
        <w:t>*</w:t>
      </w:r>
      <w:r w:rsidRPr="002B526D">
        <w:t xml:space="preserve">foreign law to mine for </w:t>
      </w:r>
      <w:r w:rsidR="00B85998" w:rsidRPr="00B85998">
        <w:rPr>
          <w:position w:val="6"/>
          <w:sz w:val="16"/>
        </w:rPr>
        <w:t>*</w:t>
      </w:r>
      <w:r w:rsidRPr="002B526D">
        <w:t>minerals in an area; or</w:t>
      </w:r>
    </w:p>
    <w:p w14:paraId="2EEE67D6" w14:textId="2DD59348" w:rsidR="00291EDB" w:rsidRPr="002B526D" w:rsidRDefault="00291EDB" w:rsidP="00291EDB">
      <w:pPr>
        <w:pStyle w:val="paragraph"/>
      </w:pPr>
      <w:r w:rsidRPr="002B526D">
        <w:tab/>
        <w:t>(aa)</w:t>
      </w:r>
      <w:r w:rsidRPr="002B526D">
        <w:tab/>
        <w:t xml:space="preserve">an authority, licence, permit or entitlement under an Australian law to extract energy from </w:t>
      </w:r>
      <w:r w:rsidR="00B85998" w:rsidRPr="00B85998">
        <w:rPr>
          <w:position w:val="6"/>
          <w:sz w:val="16"/>
        </w:rPr>
        <w:t>*</w:t>
      </w:r>
      <w:r w:rsidRPr="002B526D">
        <w:t>geothermal energy resources in an area; or</w:t>
      </w:r>
    </w:p>
    <w:p w14:paraId="0B123FBB" w14:textId="77777777" w:rsidR="001C4903" w:rsidRPr="002B526D" w:rsidRDefault="001C4903" w:rsidP="001C4903">
      <w:pPr>
        <w:pStyle w:val="paragraph"/>
      </w:pPr>
      <w:r w:rsidRPr="002B526D">
        <w:tab/>
        <w:t>(b)</w:t>
      </w:r>
      <w:r w:rsidRPr="002B526D">
        <w:tab/>
        <w:t>a lease of land that allows the lessee to mine for minerals</w:t>
      </w:r>
      <w:r w:rsidR="00291EDB" w:rsidRPr="002B526D">
        <w:t>, or extract energy from geothermal energy resources,</w:t>
      </w:r>
      <w:r w:rsidRPr="002B526D">
        <w:t xml:space="preserve"> on the land; or</w:t>
      </w:r>
    </w:p>
    <w:p w14:paraId="5623AB3E" w14:textId="77777777" w:rsidR="001C4903" w:rsidRPr="002B526D" w:rsidRDefault="001C4903" w:rsidP="001C4903">
      <w:pPr>
        <w:pStyle w:val="paragraph"/>
      </w:pPr>
      <w:r w:rsidRPr="002B526D">
        <w:tab/>
        <w:t>(c)</w:t>
      </w:r>
      <w:r w:rsidRPr="002B526D">
        <w:tab/>
        <w:t xml:space="preserve">an interest in a thing referred to in </w:t>
      </w:r>
      <w:r w:rsidR="003D4EB1" w:rsidRPr="002B526D">
        <w:t>paragraph (</w:t>
      </w:r>
      <w:r w:rsidRPr="002B526D">
        <w:t>a)</w:t>
      </w:r>
      <w:r w:rsidR="00291EDB" w:rsidRPr="002B526D">
        <w:t>, (aa)</w:t>
      </w:r>
      <w:r w:rsidRPr="002B526D">
        <w:t xml:space="preserve"> or (b).</w:t>
      </w:r>
    </w:p>
    <w:p w14:paraId="316D6036" w14:textId="1F286B72" w:rsidR="001C4903" w:rsidRPr="002B526D" w:rsidRDefault="001C4903" w:rsidP="001C4903">
      <w:pPr>
        <w:pStyle w:val="ActHead5"/>
      </w:pPr>
      <w:bookmarkStart w:id="116" w:name="_Toc201753258"/>
      <w:r w:rsidRPr="002B526D">
        <w:rPr>
          <w:rStyle w:val="CharSectno"/>
        </w:rPr>
        <w:t>124</w:t>
      </w:r>
      <w:r w:rsidR="00B85998">
        <w:rPr>
          <w:rStyle w:val="CharSectno"/>
        </w:rPr>
        <w:noBreakHyphen/>
      </w:r>
      <w:r w:rsidRPr="002B526D">
        <w:rPr>
          <w:rStyle w:val="CharSectno"/>
        </w:rPr>
        <w:t>715</w:t>
      </w:r>
      <w:r w:rsidRPr="002B526D">
        <w:t xml:space="preserve">  Original entitlement differs in area from new entitlement</w:t>
      </w:r>
      <w:bookmarkEnd w:id="116"/>
    </w:p>
    <w:p w14:paraId="4C10C6AB" w14:textId="77777777" w:rsidR="001C4903" w:rsidRPr="002B526D" w:rsidRDefault="001C4903" w:rsidP="00B0070C">
      <w:pPr>
        <w:pStyle w:val="subsection"/>
      </w:pPr>
      <w:r w:rsidRPr="002B526D">
        <w:tab/>
        <w:t>(1)</w:t>
      </w:r>
      <w:r w:rsidRPr="002B526D">
        <w:tab/>
        <w:t>Even if the new entitlement relates to different land to that to which the original entitlement related, this Subdivision applies as if it relates to the same land in these cases:</w:t>
      </w:r>
    </w:p>
    <w:p w14:paraId="3AA259CD" w14:textId="77777777" w:rsidR="001C4903" w:rsidRPr="002B526D" w:rsidRDefault="001C4903" w:rsidP="001C4903">
      <w:pPr>
        <w:pStyle w:val="paragraph"/>
        <w:keepNext/>
      </w:pPr>
      <w:r w:rsidRPr="002B526D">
        <w:tab/>
        <w:t>(a)</w:t>
      </w:r>
      <w:r w:rsidRPr="002B526D">
        <w:tab/>
        <w:t>the difference in area is not significant;</w:t>
      </w:r>
    </w:p>
    <w:p w14:paraId="015BD27C" w14:textId="4C6667FB" w:rsidR="001C4903" w:rsidRPr="002B526D" w:rsidRDefault="001C4903" w:rsidP="001C4903">
      <w:pPr>
        <w:pStyle w:val="paragraph"/>
      </w:pPr>
      <w:r w:rsidRPr="002B526D">
        <w:tab/>
        <w:t>(b)</w:t>
      </w:r>
      <w:r w:rsidRPr="002B526D">
        <w:tab/>
        <w:t xml:space="preserve">the difference in </w:t>
      </w:r>
      <w:r w:rsidR="00B85998" w:rsidRPr="00B85998">
        <w:rPr>
          <w:position w:val="6"/>
          <w:sz w:val="16"/>
        </w:rPr>
        <w:t>*</w:t>
      </w:r>
      <w:r w:rsidRPr="002B526D">
        <w:t>market value is not significant;</w:t>
      </w:r>
    </w:p>
    <w:p w14:paraId="3AA69DB0" w14:textId="77777777" w:rsidR="001C4903" w:rsidRPr="002B526D" w:rsidRDefault="001C4903" w:rsidP="001C4903">
      <w:pPr>
        <w:pStyle w:val="paragraph"/>
      </w:pPr>
      <w:r w:rsidRPr="002B526D">
        <w:tab/>
        <w:t>(c)</w:t>
      </w:r>
      <w:r w:rsidRPr="002B526D">
        <w:tab/>
        <w:t>the new entitlement was granted to correct errors in or omissions from the original entitlement;</w:t>
      </w:r>
    </w:p>
    <w:p w14:paraId="24FC3D16" w14:textId="77777777" w:rsidR="001C4903" w:rsidRPr="002B526D" w:rsidRDefault="001C4903" w:rsidP="001C4903">
      <w:pPr>
        <w:pStyle w:val="paragraph"/>
      </w:pPr>
      <w:r w:rsidRPr="002B526D">
        <w:tab/>
        <w:t>(d)</w:t>
      </w:r>
      <w:r w:rsidRPr="002B526D">
        <w:tab/>
        <w:t>it is otherwise reasonable for this Subdivision to apply in that way.</w:t>
      </w:r>
    </w:p>
    <w:p w14:paraId="7BC03341" w14:textId="42FA9D27" w:rsidR="001C4903" w:rsidRPr="002B526D" w:rsidRDefault="001C4903" w:rsidP="00B0070C">
      <w:pPr>
        <w:pStyle w:val="subsection"/>
      </w:pPr>
      <w:r w:rsidRPr="002B526D">
        <w:tab/>
        <w:t>(2)</w:t>
      </w:r>
      <w:r w:rsidRPr="002B526D">
        <w:tab/>
        <w:t xml:space="preserve">However, the rule in </w:t>
      </w:r>
      <w:r w:rsidR="003D4EB1" w:rsidRPr="002B526D">
        <w:t>subsection (</w:t>
      </w:r>
      <w:r w:rsidRPr="002B526D">
        <w:t xml:space="preserve">1) does not apply if </w:t>
      </w:r>
      <w:r w:rsidR="00FF0C1F" w:rsidRPr="002B526D">
        <w:t>section 1</w:t>
      </w:r>
      <w:r w:rsidRPr="002B526D">
        <w:t>24</w:t>
      </w:r>
      <w:r w:rsidR="00B85998">
        <w:noBreakHyphen/>
      </w:r>
      <w:r w:rsidRPr="002B526D">
        <w:t>720 applies.</w:t>
      </w:r>
    </w:p>
    <w:p w14:paraId="177B42A5" w14:textId="77B5849A" w:rsidR="001C4903" w:rsidRPr="002B526D" w:rsidRDefault="001C4903" w:rsidP="001C4903">
      <w:pPr>
        <w:pStyle w:val="ActHead5"/>
      </w:pPr>
      <w:bookmarkStart w:id="117" w:name="_Toc201753259"/>
      <w:r w:rsidRPr="002B526D">
        <w:rPr>
          <w:rStyle w:val="CharSectno"/>
        </w:rPr>
        <w:t>124</w:t>
      </w:r>
      <w:r w:rsidR="00B85998">
        <w:rPr>
          <w:rStyle w:val="CharSectno"/>
        </w:rPr>
        <w:noBreakHyphen/>
      </w:r>
      <w:r w:rsidRPr="002B526D">
        <w:rPr>
          <w:rStyle w:val="CharSectno"/>
        </w:rPr>
        <w:t>720</w:t>
      </w:r>
      <w:r w:rsidRPr="002B526D">
        <w:t xml:space="preserve">  Part of original entitlement excised</w:t>
      </w:r>
      <w:bookmarkEnd w:id="117"/>
    </w:p>
    <w:p w14:paraId="6EB87B7F" w14:textId="69CF4E3A" w:rsidR="001C4903" w:rsidRPr="002B526D" w:rsidRDefault="001C4903" w:rsidP="00B0070C">
      <w:pPr>
        <w:pStyle w:val="subsection"/>
      </w:pPr>
      <w:r w:rsidRPr="002B526D">
        <w:tab/>
        <w:t>(1)</w:t>
      </w:r>
      <w:r w:rsidRPr="002B526D">
        <w:tab/>
        <w:t xml:space="preserve">There is </w:t>
      </w:r>
      <w:r w:rsidRPr="002B526D">
        <w:rPr>
          <w:i/>
        </w:rPr>
        <w:t>partial</w:t>
      </w:r>
      <w:r w:rsidRPr="002B526D">
        <w:t xml:space="preserve"> roll</w:t>
      </w:r>
      <w:r w:rsidR="00B85998">
        <w:noBreakHyphen/>
      </w:r>
      <w:r w:rsidRPr="002B526D">
        <w:t xml:space="preserve">over if you </w:t>
      </w:r>
      <w:r w:rsidR="00B85998" w:rsidRPr="00B85998">
        <w:rPr>
          <w:position w:val="6"/>
          <w:sz w:val="16"/>
        </w:rPr>
        <w:t>*</w:t>
      </w:r>
      <w:r w:rsidRPr="002B526D">
        <w:t xml:space="preserve">acquired the original entitlement on or after </w:t>
      </w:r>
      <w:r w:rsidR="00DA688C" w:rsidRPr="002B526D">
        <w:t>20 September</w:t>
      </w:r>
      <w:r w:rsidRPr="002B526D">
        <w:t xml:space="preserve"> 1985 and:</w:t>
      </w:r>
    </w:p>
    <w:p w14:paraId="3666A2E2" w14:textId="77777777" w:rsidR="001C4903" w:rsidRPr="002B526D" w:rsidRDefault="001C4903" w:rsidP="001C4903">
      <w:pPr>
        <w:pStyle w:val="paragraph"/>
      </w:pPr>
      <w:r w:rsidRPr="002B526D">
        <w:tab/>
        <w:t>(a)</w:t>
      </w:r>
      <w:r w:rsidRPr="002B526D">
        <w:tab/>
        <w:t xml:space="preserve">the land to which the new entitlement relates is different in area to the land the subject of the original entitlement </w:t>
      </w:r>
      <w:r w:rsidRPr="002B526D">
        <w:lastRenderedPageBreak/>
        <w:t xml:space="preserve">because a part (the </w:t>
      </w:r>
      <w:r w:rsidRPr="002B526D">
        <w:rPr>
          <w:b/>
          <w:i/>
        </w:rPr>
        <w:t>excised part</w:t>
      </w:r>
      <w:r w:rsidRPr="002B526D">
        <w:t>) of the land to which the original entitlement related was excised or you relinquished it; and</w:t>
      </w:r>
    </w:p>
    <w:p w14:paraId="1A8399BC" w14:textId="77777777" w:rsidR="001C4903" w:rsidRPr="002B526D" w:rsidRDefault="001C4903" w:rsidP="001C4903">
      <w:pPr>
        <w:pStyle w:val="paragraph"/>
      </w:pPr>
      <w:r w:rsidRPr="002B526D">
        <w:tab/>
        <w:t>(b)</w:t>
      </w:r>
      <w:r w:rsidRPr="002B526D">
        <w:tab/>
        <w:t>you received a payment for the expiry or surrender of the original entitlement.</w:t>
      </w:r>
    </w:p>
    <w:p w14:paraId="45AD8EC6" w14:textId="2ECEE523" w:rsidR="001C4903" w:rsidRPr="002B526D" w:rsidRDefault="001C4903" w:rsidP="00B0070C">
      <w:pPr>
        <w:pStyle w:val="subsection2"/>
      </w:pPr>
      <w:r w:rsidRPr="002B526D">
        <w:t xml:space="preserve">The payment can include giving property: see </w:t>
      </w:r>
      <w:r w:rsidR="00FF0C1F" w:rsidRPr="002B526D">
        <w:t>section 1</w:t>
      </w:r>
      <w:r w:rsidRPr="002B526D">
        <w:t>03</w:t>
      </w:r>
      <w:r w:rsidR="00B85998">
        <w:noBreakHyphen/>
      </w:r>
      <w:r w:rsidRPr="002B526D">
        <w:t>5.</w:t>
      </w:r>
    </w:p>
    <w:p w14:paraId="2E4B14BA" w14:textId="77D96002" w:rsidR="001C4903" w:rsidRPr="002B526D" w:rsidRDefault="001C4903" w:rsidP="001C4903">
      <w:pPr>
        <w:pStyle w:val="notetext"/>
      </w:pPr>
      <w:r w:rsidRPr="002B526D">
        <w:t>Note:</w:t>
      </w:r>
      <w:r w:rsidRPr="002B526D">
        <w:tab/>
        <w:t>Section</w:t>
      </w:r>
      <w:r w:rsidR="003D4EB1" w:rsidRPr="002B526D">
        <w:t> </w:t>
      </w:r>
      <w:r w:rsidRPr="002B526D">
        <w:t>124</w:t>
      </w:r>
      <w:r w:rsidR="00B85998">
        <w:noBreakHyphen/>
      </w:r>
      <w:r w:rsidRPr="002B526D">
        <w:t>730 sets out the effect on your cost base.</w:t>
      </w:r>
    </w:p>
    <w:p w14:paraId="1166F266" w14:textId="1E6FEE04" w:rsidR="001C4903" w:rsidRPr="002B526D" w:rsidRDefault="001C4903" w:rsidP="00B0070C">
      <w:pPr>
        <w:pStyle w:val="subsection"/>
      </w:pPr>
      <w:r w:rsidRPr="002B526D">
        <w:tab/>
        <w:t>(2)</w:t>
      </w:r>
      <w:r w:rsidRPr="002B526D">
        <w:tab/>
        <w:t>There is no roll</w:t>
      </w:r>
      <w:r w:rsidR="00B85998">
        <w:noBreakHyphen/>
      </w:r>
      <w:r w:rsidRPr="002B526D">
        <w:t xml:space="preserve">over for the excised part. The </w:t>
      </w:r>
      <w:r w:rsidR="00B85998" w:rsidRPr="00B85998">
        <w:rPr>
          <w:position w:val="6"/>
          <w:sz w:val="16"/>
        </w:rPr>
        <w:t>*</w:t>
      </w:r>
      <w:r w:rsidRPr="002B526D">
        <w:t xml:space="preserve">cost base of the excised </w:t>
      </w:r>
      <w:r w:rsidR="00194811" w:rsidRPr="002B526D">
        <w:t>part i</w:t>
      </w:r>
      <w:r w:rsidRPr="002B526D">
        <w:t xml:space="preserve">s so much of the </w:t>
      </w:r>
      <w:r w:rsidR="00B85998" w:rsidRPr="00B85998">
        <w:rPr>
          <w:position w:val="6"/>
          <w:sz w:val="16"/>
        </w:rPr>
        <w:t>*</w:t>
      </w:r>
      <w:r w:rsidRPr="002B526D">
        <w:t>cost base of the original entitlement as is attributable to the excised part.</w:t>
      </w:r>
    </w:p>
    <w:p w14:paraId="356DE9D4" w14:textId="071AE5A4" w:rsidR="001C4903" w:rsidRPr="002B526D" w:rsidRDefault="001C4903" w:rsidP="00B0070C">
      <w:pPr>
        <w:pStyle w:val="subsection"/>
      </w:pPr>
      <w:r w:rsidRPr="002B526D">
        <w:tab/>
      </w:r>
      <w:r w:rsidRPr="002B526D">
        <w:tab/>
        <w:t xml:space="preserve">Its </w:t>
      </w:r>
      <w:r w:rsidR="00B85998" w:rsidRPr="00B85998">
        <w:rPr>
          <w:position w:val="6"/>
          <w:sz w:val="16"/>
        </w:rPr>
        <w:t>*</w:t>
      </w:r>
      <w:r w:rsidRPr="002B526D">
        <w:t>reduced cost base is worked out similarly.</w:t>
      </w:r>
    </w:p>
    <w:p w14:paraId="54B03B63" w14:textId="77777777" w:rsidR="001C4903" w:rsidRPr="002B526D" w:rsidRDefault="001C4903" w:rsidP="001C4903">
      <w:pPr>
        <w:pStyle w:val="notetext"/>
      </w:pPr>
      <w:r w:rsidRPr="002B526D">
        <w:t>Note:</w:t>
      </w:r>
      <w:r w:rsidRPr="002B526D">
        <w:tab/>
        <w:t>You may make a capital gain or loss on the excised part because of CGT event C2.</w:t>
      </w:r>
    </w:p>
    <w:p w14:paraId="07E328D9" w14:textId="4AAB1EE2" w:rsidR="001C4903" w:rsidRPr="002B526D" w:rsidRDefault="001C4903" w:rsidP="001C4903">
      <w:pPr>
        <w:pStyle w:val="ActHead5"/>
      </w:pPr>
      <w:bookmarkStart w:id="118" w:name="_Toc201753260"/>
      <w:r w:rsidRPr="002B526D">
        <w:rPr>
          <w:rStyle w:val="CharSectno"/>
        </w:rPr>
        <w:t>124</w:t>
      </w:r>
      <w:r w:rsidR="00B85998">
        <w:rPr>
          <w:rStyle w:val="CharSectno"/>
        </w:rPr>
        <w:noBreakHyphen/>
      </w:r>
      <w:r w:rsidRPr="002B526D">
        <w:rPr>
          <w:rStyle w:val="CharSectno"/>
        </w:rPr>
        <w:t>725</w:t>
      </w:r>
      <w:r w:rsidRPr="002B526D">
        <w:t xml:space="preserve">  Treating parts of new entitlement as separate assets</w:t>
      </w:r>
      <w:bookmarkEnd w:id="118"/>
    </w:p>
    <w:p w14:paraId="30A2C52E" w14:textId="08EFEB19" w:rsidR="001C4903" w:rsidRPr="002B526D" w:rsidRDefault="001C4903" w:rsidP="00B0070C">
      <w:pPr>
        <w:pStyle w:val="subsection"/>
      </w:pPr>
      <w:r w:rsidRPr="002B526D">
        <w:tab/>
        <w:t>(1)</w:t>
      </w:r>
      <w:r w:rsidRPr="002B526D">
        <w:tab/>
        <w:t xml:space="preserve">Each part of a </w:t>
      </w:r>
      <w:r w:rsidR="00B85998" w:rsidRPr="00B85998">
        <w:rPr>
          <w:position w:val="6"/>
          <w:sz w:val="16"/>
        </w:rPr>
        <w:t>*</w:t>
      </w:r>
      <w:r w:rsidRPr="002B526D">
        <w:t xml:space="preserve">prospecting entitlement or </w:t>
      </w:r>
      <w:r w:rsidR="00B85998" w:rsidRPr="00B85998">
        <w:rPr>
          <w:position w:val="6"/>
          <w:sz w:val="16"/>
        </w:rPr>
        <w:t>*</w:t>
      </w:r>
      <w:r w:rsidRPr="002B526D">
        <w:t xml:space="preserve">mining entitlement that is part of the new entitlement is taken to be a separate </w:t>
      </w:r>
      <w:r w:rsidR="00B85998" w:rsidRPr="00B85998">
        <w:rPr>
          <w:position w:val="6"/>
          <w:sz w:val="16"/>
        </w:rPr>
        <w:t>*</w:t>
      </w:r>
      <w:r w:rsidRPr="002B526D">
        <w:t>CGT asset to the extent that it relates to:</w:t>
      </w:r>
    </w:p>
    <w:p w14:paraId="6F733FF6" w14:textId="5D41D176" w:rsidR="001C4903" w:rsidRPr="002B526D" w:rsidRDefault="001C4903" w:rsidP="001C4903">
      <w:pPr>
        <w:pStyle w:val="paragraph"/>
      </w:pPr>
      <w:r w:rsidRPr="002B526D">
        <w:tab/>
        <w:t>(a)</w:t>
      </w:r>
      <w:r w:rsidRPr="002B526D">
        <w:tab/>
        <w:t xml:space="preserve">land to which a prospecting entitlement or mining entitlement (that was part of the original entitlement) related where you </w:t>
      </w:r>
      <w:r w:rsidR="00B85998" w:rsidRPr="00B85998">
        <w:rPr>
          <w:position w:val="6"/>
          <w:sz w:val="16"/>
        </w:rPr>
        <w:t>*</w:t>
      </w:r>
      <w:r w:rsidRPr="002B526D">
        <w:t xml:space="preserve">acquired the entitlement before </w:t>
      </w:r>
      <w:r w:rsidR="00DA688C" w:rsidRPr="002B526D">
        <w:t>20 September</w:t>
      </w:r>
      <w:r w:rsidRPr="002B526D">
        <w:t xml:space="preserve"> 1985; and</w:t>
      </w:r>
    </w:p>
    <w:p w14:paraId="3369C0CC" w14:textId="77777777" w:rsidR="001C4903" w:rsidRPr="002B526D" w:rsidRDefault="001C4903" w:rsidP="001C4903">
      <w:pPr>
        <w:pStyle w:val="paragraph"/>
        <w:keepNext/>
        <w:keepLines/>
      </w:pPr>
      <w:r w:rsidRPr="002B526D">
        <w:tab/>
        <w:t>(b)</w:t>
      </w:r>
      <w:r w:rsidRPr="002B526D">
        <w:tab/>
        <w:t xml:space="preserve">land to which a prospecting entitlement or mining entitlement (that was part of the original entitlement) related where you acquired the entitlement on or after </w:t>
      </w:r>
      <w:r w:rsidR="00DA688C" w:rsidRPr="002B526D">
        <w:t>20 September</w:t>
      </w:r>
      <w:r w:rsidRPr="002B526D">
        <w:t xml:space="preserve"> 1985; and</w:t>
      </w:r>
    </w:p>
    <w:p w14:paraId="7B161278" w14:textId="77777777" w:rsidR="001C4903" w:rsidRPr="002B526D" w:rsidRDefault="001C4903" w:rsidP="001C4903">
      <w:pPr>
        <w:pStyle w:val="paragraph"/>
        <w:keepNext/>
        <w:keepLines/>
      </w:pPr>
      <w:r w:rsidRPr="002B526D">
        <w:tab/>
        <w:t>(c)</w:t>
      </w:r>
      <w:r w:rsidRPr="002B526D">
        <w:tab/>
        <w:t>other land.</w:t>
      </w:r>
    </w:p>
    <w:p w14:paraId="18CF86EC" w14:textId="7529DCBE" w:rsidR="001C4903" w:rsidRPr="002B526D" w:rsidRDefault="001C4903" w:rsidP="00B0070C">
      <w:pPr>
        <w:pStyle w:val="subsection"/>
      </w:pPr>
      <w:r w:rsidRPr="002B526D">
        <w:tab/>
        <w:t>(2)</w:t>
      </w:r>
      <w:r w:rsidRPr="002B526D">
        <w:tab/>
        <w:t xml:space="preserve">You are taken to have </w:t>
      </w:r>
      <w:r w:rsidR="00B85998" w:rsidRPr="00B85998">
        <w:rPr>
          <w:position w:val="6"/>
          <w:sz w:val="16"/>
        </w:rPr>
        <w:t>*</w:t>
      </w:r>
      <w:r w:rsidRPr="002B526D">
        <w:t xml:space="preserve">acquired each asset that is a separate </w:t>
      </w:r>
      <w:r w:rsidR="00B85998" w:rsidRPr="00B85998">
        <w:rPr>
          <w:position w:val="6"/>
          <w:sz w:val="16"/>
        </w:rPr>
        <w:t>*</w:t>
      </w:r>
      <w:r w:rsidRPr="002B526D">
        <w:t xml:space="preserve">CGT asset because of </w:t>
      </w:r>
      <w:r w:rsidR="003D4EB1" w:rsidRPr="002B526D">
        <w:t>paragraph (</w:t>
      </w:r>
      <w:r w:rsidRPr="002B526D">
        <w:t xml:space="preserve">1)(a) before </w:t>
      </w:r>
      <w:r w:rsidR="00DA688C" w:rsidRPr="002B526D">
        <w:t>20 September</w:t>
      </w:r>
      <w:r w:rsidRPr="002B526D">
        <w:t xml:space="preserve"> 1985.</w:t>
      </w:r>
    </w:p>
    <w:p w14:paraId="6C77D2FD" w14:textId="4EBD7CDF" w:rsidR="001C4903" w:rsidRPr="002B526D" w:rsidRDefault="001C4903" w:rsidP="001C4903">
      <w:pPr>
        <w:pStyle w:val="ActHead5"/>
      </w:pPr>
      <w:bookmarkStart w:id="119" w:name="_Toc201753261"/>
      <w:r w:rsidRPr="002B526D">
        <w:rPr>
          <w:rStyle w:val="CharSectno"/>
        </w:rPr>
        <w:t>124</w:t>
      </w:r>
      <w:r w:rsidR="00B85998">
        <w:rPr>
          <w:rStyle w:val="CharSectno"/>
        </w:rPr>
        <w:noBreakHyphen/>
      </w:r>
      <w:r w:rsidRPr="002B526D">
        <w:rPr>
          <w:rStyle w:val="CharSectno"/>
        </w:rPr>
        <w:t>730</w:t>
      </w:r>
      <w:r w:rsidRPr="002B526D">
        <w:t xml:space="preserve">  What is the roll</w:t>
      </w:r>
      <w:r w:rsidR="00B85998">
        <w:noBreakHyphen/>
      </w:r>
      <w:r w:rsidRPr="002B526D">
        <w:t>over?</w:t>
      </w:r>
      <w:bookmarkEnd w:id="119"/>
    </w:p>
    <w:p w14:paraId="4BE62A26" w14:textId="41EAC907" w:rsidR="001C4903" w:rsidRPr="002B526D" w:rsidRDefault="001C4903" w:rsidP="00B0070C">
      <w:pPr>
        <w:pStyle w:val="subsection"/>
      </w:pPr>
      <w:r w:rsidRPr="002B526D">
        <w:tab/>
        <w:t>(1)</w:t>
      </w:r>
      <w:r w:rsidRPr="002B526D">
        <w:tab/>
        <w:t>The roll</w:t>
      </w:r>
      <w:r w:rsidR="00B85998">
        <w:noBreakHyphen/>
      </w:r>
      <w:r w:rsidRPr="002B526D">
        <w:t>over is mainly as specified in Subdivision</w:t>
      </w:r>
      <w:r w:rsidR="003D4EB1" w:rsidRPr="002B526D">
        <w:t> </w:t>
      </w:r>
      <w:r w:rsidRPr="002B526D">
        <w:t>124</w:t>
      </w:r>
      <w:r w:rsidR="00B85998">
        <w:noBreakHyphen/>
      </w:r>
      <w:r w:rsidRPr="002B526D">
        <w:t>A.</w:t>
      </w:r>
    </w:p>
    <w:p w14:paraId="57EBBF8E" w14:textId="4E287756" w:rsidR="001C4903" w:rsidRPr="002B526D" w:rsidRDefault="001C4903" w:rsidP="00B0070C">
      <w:pPr>
        <w:pStyle w:val="subsection"/>
      </w:pPr>
      <w:r w:rsidRPr="002B526D">
        <w:tab/>
        <w:t>(2)</w:t>
      </w:r>
      <w:r w:rsidRPr="002B526D">
        <w:tab/>
        <w:t xml:space="preserve">However, you work out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w:t>
      </w:r>
      <w:r w:rsidR="00B85998" w:rsidRPr="00B85998">
        <w:rPr>
          <w:position w:val="6"/>
          <w:sz w:val="16"/>
        </w:rPr>
        <w:t>*</w:t>
      </w:r>
      <w:r w:rsidRPr="002B526D">
        <w:t xml:space="preserve">CGT assets (that you are not taken to have </w:t>
      </w:r>
      <w:r w:rsidR="00B85998" w:rsidRPr="00B85998">
        <w:rPr>
          <w:position w:val="6"/>
          <w:sz w:val="16"/>
        </w:rPr>
        <w:t>*</w:t>
      </w:r>
      <w:r w:rsidRPr="002B526D">
        <w:t xml:space="preserve">acquired before </w:t>
      </w:r>
      <w:r w:rsidR="00DA688C" w:rsidRPr="002B526D">
        <w:lastRenderedPageBreak/>
        <w:t>20 September</w:t>
      </w:r>
      <w:r w:rsidRPr="002B526D">
        <w:t xml:space="preserve"> 1985) and that are part of the new entitlement a bit differently where </w:t>
      </w:r>
      <w:r w:rsidR="00FF0C1F" w:rsidRPr="002B526D">
        <w:t>section 1</w:t>
      </w:r>
      <w:r w:rsidRPr="002B526D">
        <w:t>24</w:t>
      </w:r>
      <w:r w:rsidR="00B85998">
        <w:noBreakHyphen/>
      </w:r>
      <w:r w:rsidRPr="002B526D">
        <w:t>720 or 124</w:t>
      </w:r>
      <w:r w:rsidR="00B85998">
        <w:noBreakHyphen/>
      </w:r>
      <w:r w:rsidRPr="002B526D">
        <w:t>725 applies.</w:t>
      </w:r>
    </w:p>
    <w:p w14:paraId="0A209CEE" w14:textId="4AB95F14" w:rsidR="001C4903" w:rsidRPr="002B526D" w:rsidRDefault="001C4903" w:rsidP="00B0070C">
      <w:pPr>
        <w:pStyle w:val="subsection"/>
      </w:pPr>
      <w:r w:rsidRPr="002B526D">
        <w:tab/>
        <w:t>(3)</w:t>
      </w:r>
      <w:r w:rsidRPr="002B526D">
        <w:tab/>
        <w:t xml:space="preserve">The first element of your </w:t>
      </w:r>
      <w:r w:rsidR="00B85998" w:rsidRPr="00B85998">
        <w:rPr>
          <w:position w:val="6"/>
          <w:sz w:val="16"/>
        </w:rPr>
        <w:t>*</w:t>
      </w:r>
      <w:r w:rsidRPr="002B526D">
        <w:t>cost base for each of those assets is:</w:t>
      </w:r>
    </w:p>
    <w:p w14:paraId="203110FB" w14:textId="77777777" w:rsidR="001C4903" w:rsidRPr="002B526D" w:rsidRDefault="009631B9" w:rsidP="00B0070C">
      <w:pPr>
        <w:pStyle w:val="Formula"/>
      </w:pPr>
      <w:r w:rsidRPr="002B526D">
        <w:rPr>
          <w:noProof/>
        </w:rPr>
        <w:drawing>
          <wp:inline distT="0" distB="0" distL="0" distR="0" wp14:anchorId="79B7BDA6" wp14:editId="18F3913A">
            <wp:extent cx="3667125" cy="533400"/>
            <wp:effectExtent l="0" t="0" r="0" b="0"/>
            <wp:docPr id="20" name="Picture 20" descr="Start formula CB of post-CGT original entitlement times start fraction Market value of separate asset over Market value of all new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67125" cy="533400"/>
                    </a:xfrm>
                    <a:prstGeom prst="rect">
                      <a:avLst/>
                    </a:prstGeom>
                    <a:noFill/>
                    <a:ln>
                      <a:noFill/>
                    </a:ln>
                  </pic:spPr>
                </pic:pic>
              </a:graphicData>
            </a:graphic>
          </wp:inline>
        </w:drawing>
      </w:r>
    </w:p>
    <w:p w14:paraId="156541B5" w14:textId="77777777" w:rsidR="001C4903" w:rsidRPr="002B526D" w:rsidRDefault="001C4903" w:rsidP="00B0070C">
      <w:pPr>
        <w:pStyle w:val="subsection2"/>
      </w:pPr>
      <w:r w:rsidRPr="002B526D">
        <w:t>where:</w:t>
      </w:r>
    </w:p>
    <w:p w14:paraId="68966C08" w14:textId="714E7321" w:rsidR="001C4903" w:rsidRPr="002B526D" w:rsidRDefault="001C4903" w:rsidP="001C4903">
      <w:pPr>
        <w:pStyle w:val="Definition"/>
      </w:pPr>
      <w:r w:rsidRPr="002B526D">
        <w:rPr>
          <w:b/>
          <w:i/>
        </w:rPr>
        <w:t>CB of post</w:t>
      </w:r>
      <w:r w:rsidR="00B85998">
        <w:rPr>
          <w:b/>
          <w:i/>
        </w:rPr>
        <w:noBreakHyphen/>
      </w:r>
      <w:r w:rsidRPr="002B526D">
        <w:rPr>
          <w:b/>
          <w:i/>
        </w:rPr>
        <w:t>CGT original entitlement</w:t>
      </w:r>
      <w:r w:rsidRPr="002B526D">
        <w:t xml:space="preserve"> is the sum of the </w:t>
      </w:r>
      <w:r w:rsidR="00B85998" w:rsidRPr="00B85998">
        <w:rPr>
          <w:position w:val="6"/>
          <w:sz w:val="16"/>
        </w:rPr>
        <w:t>*</w:t>
      </w:r>
      <w:r w:rsidRPr="002B526D">
        <w:t xml:space="preserve">cost bases of the prospecting entitlements or mining entitlements (that were part of the original entitlement) and that you </w:t>
      </w:r>
      <w:r w:rsidR="00B85998" w:rsidRPr="00B85998">
        <w:rPr>
          <w:position w:val="6"/>
          <w:sz w:val="16"/>
        </w:rPr>
        <w:t>*</w:t>
      </w:r>
      <w:r w:rsidRPr="002B526D">
        <w:t xml:space="preserve">acquired on or after </w:t>
      </w:r>
      <w:r w:rsidR="00DA688C" w:rsidRPr="002B526D">
        <w:t>20 September</w:t>
      </w:r>
      <w:r w:rsidRPr="002B526D">
        <w:t xml:space="preserve"> 1985 (just before the original entitlement expired or was surrendered) reduced, if there is an excised part, by so much of those cost bases as is attributable to the excised part.</w:t>
      </w:r>
    </w:p>
    <w:p w14:paraId="6DBB6058" w14:textId="451D03BF" w:rsidR="001C4903" w:rsidRPr="002B526D" w:rsidRDefault="001C4903" w:rsidP="001C4903">
      <w:pPr>
        <w:pStyle w:val="Definition"/>
      </w:pPr>
      <w:r w:rsidRPr="002B526D">
        <w:rPr>
          <w:b/>
          <w:i/>
        </w:rPr>
        <w:t>market value of all new assets</w:t>
      </w:r>
      <w:r w:rsidRPr="002B526D">
        <w:t xml:space="preserve"> is the </w:t>
      </w:r>
      <w:r w:rsidR="00B85998" w:rsidRPr="00B85998">
        <w:rPr>
          <w:position w:val="6"/>
          <w:sz w:val="16"/>
        </w:rPr>
        <w:t>*</w:t>
      </w:r>
      <w:r w:rsidRPr="002B526D">
        <w:t xml:space="preserve">market value of all </w:t>
      </w:r>
      <w:r w:rsidR="00B85998" w:rsidRPr="00B85998">
        <w:rPr>
          <w:position w:val="6"/>
          <w:sz w:val="16"/>
        </w:rPr>
        <w:t>*</w:t>
      </w:r>
      <w:r w:rsidRPr="002B526D">
        <w:t xml:space="preserve">CGT assets (that you are not taken to have </w:t>
      </w:r>
      <w:r w:rsidR="00B85998" w:rsidRPr="00B85998">
        <w:rPr>
          <w:position w:val="6"/>
          <w:sz w:val="16"/>
        </w:rPr>
        <w:t>*</w:t>
      </w:r>
      <w:r w:rsidRPr="002B526D">
        <w:t xml:space="preserve">acquired before </w:t>
      </w:r>
      <w:r w:rsidR="00DA688C" w:rsidRPr="002B526D">
        <w:t>20 September</w:t>
      </w:r>
      <w:r w:rsidRPr="002B526D">
        <w:t xml:space="preserve"> 1985) that are part of the new entitlement just after you acquired them.</w:t>
      </w:r>
    </w:p>
    <w:p w14:paraId="486C1052" w14:textId="3418A19E" w:rsidR="001C4903" w:rsidRPr="002B526D" w:rsidRDefault="001C4903" w:rsidP="001C4903">
      <w:pPr>
        <w:pStyle w:val="Definition"/>
        <w:keepNext/>
        <w:keepLines/>
      </w:pPr>
      <w:r w:rsidRPr="002B526D">
        <w:rPr>
          <w:b/>
          <w:i/>
        </w:rPr>
        <w:t>market value of separate asset</w:t>
      </w:r>
      <w:r w:rsidRPr="002B526D">
        <w:t xml:space="preserve"> is the </w:t>
      </w:r>
      <w:r w:rsidR="00B85998" w:rsidRPr="00B85998">
        <w:rPr>
          <w:position w:val="6"/>
          <w:sz w:val="16"/>
        </w:rPr>
        <w:t>*</w:t>
      </w:r>
      <w:r w:rsidRPr="002B526D">
        <w:t xml:space="preserve">market value of the particular asset just after you </w:t>
      </w:r>
      <w:r w:rsidR="00B85998" w:rsidRPr="00B85998">
        <w:rPr>
          <w:position w:val="6"/>
          <w:sz w:val="16"/>
        </w:rPr>
        <w:t>*</w:t>
      </w:r>
      <w:r w:rsidRPr="002B526D">
        <w:t>acquired it.</w:t>
      </w:r>
    </w:p>
    <w:p w14:paraId="74BAF978" w14:textId="199DFE11" w:rsidR="001C4903" w:rsidRPr="002B526D" w:rsidRDefault="001C4903" w:rsidP="00B0070C">
      <w:pPr>
        <w:pStyle w:val="subsection"/>
      </w:pPr>
      <w:r w:rsidRPr="002B526D">
        <w:tab/>
        <w:t>(4)</w:t>
      </w:r>
      <w:r w:rsidRPr="002B526D">
        <w:tab/>
        <w:t xml:space="preserve">The first element of the </w:t>
      </w:r>
      <w:r w:rsidR="00B85998" w:rsidRPr="00B85998">
        <w:rPr>
          <w:position w:val="6"/>
          <w:sz w:val="16"/>
        </w:rPr>
        <w:t>*</w:t>
      </w:r>
      <w:r w:rsidRPr="002B526D">
        <w:t>reduced cost base of each of those assets is worked out similarly.</w:t>
      </w:r>
    </w:p>
    <w:p w14:paraId="44016F13" w14:textId="6905E450" w:rsidR="001C4903" w:rsidRPr="002B526D" w:rsidRDefault="001C4903" w:rsidP="001C4903">
      <w:pPr>
        <w:pStyle w:val="ActHead4"/>
      </w:pPr>
      <w:bookmarkStart w:id="120" w:name="_Toc201753262"/>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M</w:t>
      </w:r>
      <w:r w:rsidRPr="002B526D">
        <w:t>—</w:t>
      </w:r>
      <w:r w:rsidRPr="002B526D">
        <w:rPr>
          <w:rStyle w:val="CharSubdText"/>
        </w:rPr>
        <w:t>Scrip for scrip roll</w:t>
      </w:r>
      <w:r w:rsidR="00B85998">
        <w:rPr>
          <w:rStyle w:val="CharSubdText"/>
        </w:rPr>
        <w:noBreakHyphen/>
      </w:r>
      <w:r w:rsidRPr="002B526D">
        <w:rPr>
          <w:rStyle w:val="CharSubdText"/>
        </w:rPr>
        <w:t>over</w:t>
      </w:r>
      <w:bookmarkEnd w:id="120"/>
    </w:p>
    <w:p w14:paraId="060EF6C2" w14:textId="5248E1B7" w:rsidR="001C4903" w:rsidRPr="002B526D" w:rsidRDefault="001C4903" w:rsidP="001C4903">
      <w:pPr>
        <w:pStyle w:val="ActHead4"/>
      </w:pPr>
      <w:bookmarkStart w:id="121" w:name="_Toc201753263"/>
      <w:r w:rsidRPr="002B526D">
        <w:t>Guide to Subdivision</w:t>
      </w:r>
      <w:r w:rsidR="003D4EB1" w:rsidRPr="002B526D">
        <w:t> </w:t>
      </w:r>
      <w:r w:rsidRPr="002B526D">
        <w:t>124</w:t>
      </w:r>
      <w:r w:rsidR="00B85998">
        <w:noBreakHyphen/>
      </w:r>
      <w:r w:rsidRPr="002B526D">
        <w:t>M</w:t>
      </w:r>
      <w:bookmarkEnd w:id="121"/>
    </w:p>
    <w:p w14:paraId="071D3590" w14:textId="04B08572" w:rsidR="001C4903" w:rsidRPr="002B526D" w:rsidRDefault="001C4903" w:rsidP="001C4903">
      <w:pPr>
        <w:pStyle w:val="ActHead5"/>
      </w:pPr>
      <w:bookmarkStart w:id="122" w:name="_Toc201753264"/>
      <w:r w:rsidRPr="002B526D">
        <w:rPr>
          <w:rStyle w:val="CharSectno"/>
        </w:rPr>
        <w:t>124</w:t>
      </w:r>
      <w:r w:rsidR="00B85998">
        <w:rPr>
          <w:rStyle w:val="CharSectno"/>
        </w:rPr>
        <w:noBreakHyphen/>
      </w:r>
      <w:r w:rsidRPr="002B526D">
        <w:rPr>
          <w:rStyle w:val="CharSectno"/>
        </w:rPr>
        <w:t>775</w:t>
      </w:r>
      <w:r w:rsidRPr="002B526D">
        <w:t xml:space="preserve">  What this Subdivision is about</w:t>
      </w:r>
      <w:bookmarkEnd w:id="122"/>
    </w:p>
    <w:p w14:paraId="069C9AED" w14:textId="1C9A92F4" w:rsidR="001C4903" w:rsidRPr="002B526D" w:rsidRDefault="001C4903" w:rsidP="00932A96">
      <w:pPr>
        <w:pStyle w:val="SOText"/>
      </w:pPr>
      <w:r w:rsidRPr="002B526D">
        <w:t>This Subdivision allows you to choose a roll</w:t>
      </w:r>
      <w:r w:rsidR="00B85998">
        <w:noBreakHyphen/>
      </w:r>
      <w:r w:rsidRPr="002B526D">
        <w:t>over where post</w:t>
      </w:r>
      <w:r w:rsidR="00B85998">
        <w:noBreakHyphen/>
      </w:r>
      <w:r w:rsidRPr="002B526D">
        <w:t>CGT shares or trust interests you own are replaced with other shares or trust interests, for example, where there is a company takeover.</w:t>
      </w:r>
    </w:p>
    <w:p w14:paraId="40F01FC2" w14:textId="4CBCEC00" w:rsidR="001C4903" w:rsidRPr="002B526D" w:rsidRDefault="001C4903" w:rsidP="00932A96">
      <w:pPr>
        <w:pStyle w:val="SOText"/>
      </w:pPr>
      <w:r w:rsidRPr="002B526D">
        <w:lastRenderedPageBreak/>
        <w:t>You can only choose the roll</w:t>
      </w:r>
      <w:r w:rsidR="00B85998">
        <w:noBreakHyphen/>
      </w:r>
      <w:r w:rsidRPr="002B526D">
        <w:t>over if you would have made a capital gain from the exchange.</w:t>
      </w:r>
    </w:p>
    <w:p w14:paraId="56FF2F04" w14:textId="77777777" w:rsidR="001C4903" w:rsidRPr="002B526D" w:rsidRDefault="001C4903" w:rsidP="001C4903">
      <w:pPr>
        <w:pStyle w:val="TofSectsHeading"/>
      </w:pPr>
      <w:r w:rsidRPr="002B526D">
        <w:t>Table of sections</w:t>
      </w:r>
    </w:p>
    <w:p w14:paraId="16BB889E" w14:textId="77777777" w:rsidR="001C4903" w:rsidRPr="002B526D" w:rsidRDefault="001C4903" w:rsidP="001C4903">
      <w:pPr>
        <w:pStyle w:val="TofSectsGroupHeading"/>
      </w:pPr>
      <w:r w:rsidRPr="002B526D">
        <w:t>Operative provisions</w:t>
      </w:r>
    </w:p>
    <w:p w14:paraId="3374D8E9" w14:textId="287F09AC" w:rsidR="001C4903" w:rsidRPr="002B526D" w:rsidRDefault="001C4903" w:rsidP="001C4903">
      <w:pPr>
        <w:pStyle w:val="TofSectsSection"/>
      </w:pPr>
      <w:r w:rsidRPr="002B526D">
        <w:t>124</w:t>
      </w:r>
      <w:r w:rsidR="00B85998">
        <w:noBreakHyphen/>
      </w:r>
      <w:r w:rsidRPr="002B526D">
        <w:t>780</w:t>
      </w:r>
      <w:r w:rsidRPr="002B526D">
        <w:tab/>
        <w:t>Replacement of shares</w:t>
      </w:r>
    </w:p>
    <w:p w14:paraId="24B22F60" w14:textId="7D5354B4" w:rsidR="001C4903" w:rsidRPr="002B526D" w:rsidRDefault="001C4903" w:rsidP="001C4903">
      <w:pPr>
        <w:pStyle w:val="TofSectsSection"/>
      </w:pPr>
      <w:r w:rsidRPr="002B526D">
        <w:t>124</w:t>
      </w:r>
      <w:r w:rsidR="00B85998">
        <w:noBreakHyphen/>
      </w:r>
      <w:r w:rsidRPr="002B526D">
        <w:t>781</w:t>
      </w:r>
      <w:r w:rsidRPr="002B526D">
        <w:tab/>
        <w:t>Replacement of trust interests</w:t>
      </w:r>
    </w:p>
    <w:p w14:paraId="62D02959" w14:textId="7FD3792B" w:rsidR="001C4903" w:rsidRPr="002B526D" w:rsidRDefault="001C4903" w:rsidP="001C4903">
      <w:pPr>
        <w:pStyle w:val="TofSectsSection"/>
      </w:pPr>
      <w:r w:rsidRPr="002B526D">
        <w:t>124</w:t>
      </w:r>
      <w:r w:rsidR="00B85998">
        <w:noBreakHyphen/>
      </w:r>
      <w:r w:rsidRPr="002B526D">
        <w:t>782</w:t>
      </w:r>
      <w:r w:rsidRPr="002B526D">
        <w:tab/>
        <w:t>Transfer or allocation of cost base of shares acquired by acquiring entity etc.</w:t>
      </w:r>
    </w:p>
    <w:p w14:paraId="66CF335D" w14:textId="179B32CA" w:rsidR="001C4903" w:rsidRPr="002B526D" w:rsidRDefault="001C4903" w:rsidP="001C4903">
      <w:pPr>
        <w:pStyle w:val="TofSectsSection"/>
      </w:pPr>
      <w:r w:rsidRPr="002B526D">
        <w:t>124</w:t>
      </w:r>
      <w:r w:rsidR="00B85998">
        <w:noBreakHyphen/>
      </w:r>
      <w:r w:rsidRPr="002B526D">
        <w:t>783</w:t>
      </w:r>
      <w:r w:rsidRPr="002B526D">
        <w:tab/>
        <w:t xml:space="preserve">Meaning of </w:t>
      </w:r>
      <w:r w:rsidRPr="002B526D">
        <w:rPr>
          <w:i/>
        </w:rPr>
        <w:t>significant stakeholder</w:t>
      </w:r>
      <w:r w:rsidRPr="002B526D">
        <w:t xml:space="preserve">, </w:t>
      </w:r>
      <w:r w:rsidRPr="002B526D">
        <w:rPr>
          <w:i/>
        </w:rPr>
        <w:t>common stakeholder</w:t>
      </w:r>
      <w:r w:rsidRPr="002B526D">
        <w:t xml:space="preserve">, </w:t>
      </w:r>
      <w:r w:rsidRPr="002B526D">
        <w:rPr>
          <w:i/>
        </w:rPr>
        <w:t>significant stake</w:t>
      </w:r>
      <w:r w:rsidRPr="002B526D">
        <w:t xml:space="preserve"> and </w:t>
      </w:r>
      <w:r w:rsidRPr="002B526D">
        <w:rPr>
          <w:i/>
        </w:rPr>
        <w:t>common stake</w:t>
      </w:r>
    </w:p>
    <w:p w14:paraId="35F2768A" w14:textId="47860AC3" w:rsidR="00555BCE" w:rsidRPr="002B526D" w:rsidRDefault="00555BCE" w:rsidP="001C4903">
      <w:pPr>
        <w:pStyle w:val="TofSectsSection"/>
      </w:pPr>
      <w:r w:rsidRPr="002B526D">
        <w:t>124</w:t>
      </w:r>
      <w:r w:rsidR="00B85998">
        <w:noBreakHyphen/>
      </w:r>
      <w:r w:rsidRPr="002B526D">
        <w:t>783A</w:t>
      </w:r>
      <w:r w:rsidRPr="002B526D">
        <w:tab/>
        <w:t>Rights that affect stakes</w:t>
      </w:r>
    </w:p>
    <w:p w14:paraId="31BA5A5C" w14:textId="4DD1F0D4" w:rsidR="001C4903" w:rsidRPr="002B526D" w:rsidRDefault="001C4903" w:rsidP="001C4903">
      <w:pPr>
        <w:pStyle w:val="TofSectsSection"/>
      </w:pPr>
      <w:r w:rsidRPr="002B526D">
        <w:t>124</w:t>
      </w:r>
      <w:r w:rsidR="00B85998">
        <w:noBreakHyphen/>
      </w:r>
      <w:r w:rsidRPr="002B526D">
        <w:t>784</w:t>
      </w:r>
      <w:r w:rsidRPr="002B526D">
        <w:tab/>
      </w:r>
      <w:r w:rsidR="00555BCE" w:rsidRPr="002B526D">
        <w:t>Cost base of equity or debt given within acquiring group</w:t>
      </w:r>
    </w:p>
    <w:p w14:paraId="5529472C" w14:textId="41E7F8B7" w:rsidR="004927CC" w:rsidRPr="002B526D" w:rsidRDefault="004927CC" w:rsidP="004927CC">
      <w:pPr>
        <w:pStyle w:val="TofSectsSection"/>
      </w:pPr>
      <w:r w:rsidRPr="002B526D">
        <w:t>124</w:t>
      </w:r>
      <w:r w:rsidR="00B85998">
        <w:noBreakHyphen/>
      </w:r>
      <w:r w:rsidRPr="002B526D">
        <w:t>784A</w:t>
      </w:r>
      <w:r w:rsidRPr="002B526D">
        <w:tab/>
        <w:t>When arrangement is a restructure</w:t>
      </w:r>
    </w:p>
    <w:p w14:paraId="2B9C5554" w14:textId="79CE9EAF" w:rsidR="004927CC" w:rsidRPr="002B526D" w:rsidRDefault="004927CC" w:rsidP="004927CC">
      <w:pPr>
        <w:pStyle w:val="TofSectsSection"/>
      </w:pPr>
      <w:r w:rsidRPr="002B526D">
        <w:t>124</w:t>
      </w:r>
      <w:r w:rsidR="00B85998">
        <w:noBreakHyphen/>
      </w:r>
      <w:r w:rsidRPr="002B526D">
        <w:t>784B</w:t>
      </w:r>
      <w:r w:rsidRPr="002B526D">
        <w:tab/>
        <w:t>What is the cost base and reduced cost base when arrangement is a restructure?</w:t>
      </w:r>
    </w:p>
    <w:p w14:paraId="27823209" w14:textId="5C475573" w:rsidR="004927CC" w:rsidRPr="002B526D" w:rsidRDefault="004927CC" w:rsidP="004927CC">
      <w:pPr>
        <w:pStyle w:val="TofSectsSection"/>
      </w:pPr>
      <w:r w:rsidRPr="002B526D">
        <w:t>124</w:t>
      </w:r>
      <w:r w:rsidR="00B85998">
        <w:noBreakHyphen/>
      </w:r>
      <w:r w:rsidRPr="002B526D">
        <w:t>784C</w:t>
      </w:r>
      <w:r w:rsidRPr="002B526D">
        <w:tab/>
      </w:r>
      <w:r w:rsidR="00D403F3" w:rsidRPr="002B526D">
        <w:t>Cost base of equity or debt given within acquiring group</w:t>
      </w:r>
    </w:p>
    <w:p w14:paraId="48C657CA" w14:textId="73DE66E1" w:rsidR="001C4903" w:rsidRPr="002B526D" w:rsidRDefault="001C4903" w:rsidP="001C4903">
      <w:pPr>
        <w:pStyle w:val="TofSectsSection"/>
      </w:pPr>
      <w:r w:rsidRPr="002B526D">
        <w:t>124</w:t>
      </w:r>
      <w:r w:rsidR="00B85998">
        <w:noBreakHyphen/>
      </w:r>
      <w:r w:rsidRPr="002B526D">
        <w:t>785</w:t>
      </w:r>
      <w:r w:rsidRPr="002B526D">
        <w:tab/>
        <w:t>What is the roll</w:t>
      </w:r>
      <w:r w:rsidR="00B85998">
        <w:noBreakHyphen/>
      </w:r>
      <w:r w:rsidRPr="002B526D">
        <w:t>over?</w:t>
      </w:r>
    </w:p>
    <w:p w14:paraId="7C22B606" w14:textId="41C7DB14" w:rsidR="001C4903" w:rsidRPr="002B526D" w:rsidRDefault="001C4903" w:rsidP="001C4903">
      <w:pPr>
        <w:pStyle w:val="TofSectsSection"/>
      </w:pPr>
      <w:r w:rsidRPr="002B526D">
        <w:t>124</w:t>
      </w:r>
      <w:r w:rsidR="00B85998">
        <w:noBreakHyphen/>
      </w:r>
      <w:r w:rsidRPr="002B526D">
        <w:t>790</w:t>
      </w:r>
      <w:r w:rsidRPr="002B526D">
        <w:tab/>
        <w:t>Partial roll</w:t>
      </w:r>
      <w:r w:rsidR="00B85998">
        <w:noBreakHyphen/>
      </w:r>
      <w:r w:rsidRPr="002B526D">
        <w:t>over</w:t>
      </w:r>
    </w:p>
    <w:p w14:paraId="5AADF59F" w14:textId="628E5AE0" w:rsidR="001C4903" w:rsidRPr="002B526D" w:rsidRDefault="001C4903" w:rsidP="001C4903">
      <w:pPr>
        <w:pStyle w:val="TofSectsSection"/>
      </w:pPr>
      <w:r w:rsidRPr="002B526D">
        <w:t>124</w:t>
      </w:r>
      <w:r w:rsidR="00B85998">
        <w:noBreakHyphen/>
      </w:r>
      <w:r w:rsidRPr="002B526D">
        <w:t>795</w:t>
      </w:r>
      <w:r w:rsidRPr="002B526D">
        <w:tab/>
        <w:t>Exceptions</w:t>
      </w:r>
    </w:p>
    <w:p w14:paraId="5EB4AEE6" w14:textId="40079855" w:rsidR="001C4903" w:rsidRPr="002B526D" w:rsidRDefault="001C4903" w:rsidP="001C4903">
      <w:pPr>
        <w:pStyle w:val="TofSectsSection"/>
      </w:pPr>
      <w:r w:rsidRPr="002B526D">
        <w:t>124</w:t>
      </w:r>
      <w:r w:rsidR="00B85998">
        <w:noBreakHyphen/>
      </w:r>
      <w:r w:rsidRPr="002B526D">
        <w:t>800</w:t>
      </w:r>
      <w:r w:rsidRPr="002B526D">
        <w:tab/>
        <w:t>Interest received for pre</w:t>
      </w:r>
      <w:r w:rsidR="00B85998">
        <w:noBreakHyphen/>
      </w:r>
      <w:r w:rsidRPr="002B526D">
        <w:t>CGT interest</w:t>
      </w:r>
    </w:p>
    <w:p w14:paraId="54A69B19" w14:textId="064B5886" w:rsidR="001C4903" w:rsidRPr="002B526D" w:rsidRDefault="001C4903" w:rsidP="001C4903">
      <w:pPr>
        <w:pStyle w:val="TofSectsSection"/>
      </w:pPr>
      <w:r w:rsidRPr="002B526D">
        <w:t>124</w:t>
      </w:r>
      <w:r w:rsidR="00B85998">
        <w:noBreakHyphen/>
      </w:r>
      <w:r w:rsidRPr="002B526D">
        <w:t>810</w:t>
      </w:r>
      <w:r w:rsidRPr="002B526D">
        <w:tab/>
        <w:t>Certain companies and trusts not regarded as having 300 members or beneficiaries</w:t>
      </w:r>
    </w:p>
    <w:p w14:paraId="1698FD5A" w14:textId="77777777" w:rsidR="001C4903" w:rsidRPr="002B526D" w:rsidRDefault="001C4903" w:rsidP="001C4903">
      <w:pPr>
        <w:pStyle w:val="ActHead4"/>
      </w:pPr>
      <w:bookmarkStart w:id="123" w:name="_Toc201753265"/>
      <w:r w:rsidRPr="002B526D">
        <w:t>Operative provisions</w:t>
      </w:r>
      <w:bookmarkEnd w:id="123"/>
    </w:p>
    <w:p w14:paraId="063C356C" w14:textId="0C4D15E6" w:rsidR="001C4903" w:rsidRPr="002B526D" w:rsidRDefault="001C4903" w:rsidP="001C4903">
      <w:pPr>
        <w:pStyle w:val="ActHead5"/>
      </w:pPr>
      <w:bookmarkStart w:id="124" w:name="_Toc201753266"/>
      <w:r w:rsidRPr="002B526D">
        <w:rPr>
          <w:rStyle w:val="CharSectno"/>
        </w:rPr>
        <w:t>124</w:t>
      </w:r>
      <w:r w:rsidR="00B85998">
        <w:rPr>
          <w:rStyle w:val="CharSectno"/>
        </w:rPr>
        <w:noBreakHyphen/>
      </w:r>
      <w:r w:rsidRPr="002B526D">
        <w:rPr>
          <w:rStyle w:val="CharSectno"/>
        </w:rPr>
        <w:t>780</w:t>
      </w:r>
      <w:r w:rsidRPr="002B526D">
        <w:t xml:space="preserve">  Replacement of shares</w:t>
      </w:r>
      <w:bookmarkEnd w:id="124"/>
    </w:p>
    <w:p w14:paraId="4EDA2DE6" w14:textId="66559012" w:rsidR="001C4903" w:rsidRPr="002B526D" w:rsidRDefault="001C4903" w:rsidP="00B0070C">
      <w:pPr>
        <w:pStyle w:val="subsection"/>
      </w:pPr>
      <w:r w:rsidRPr="002B526D">
        <w:tab/>
        <w:t>(1)</w:t>
      </w:r>
      <w:r w:rsidRPr="002B526D">
        <w:tab/>
        <w:t>There is a roll</w:t>
      </w:r>
      <w:r w:rsidR="00B85998">
        <w:noBreakHyphen/>
      </w:r>
      <w:r w:rsidRPr="002B526D">
        <w:t>over if:</w:t>
      </w:r>
    </w:p>
    <w:p w14:paraId="231FBD34" w14:textId="77777777" w:rsidR="001C4903" w:rsidRPr="002B526D" w:rsidRDefault="001C4903" w:rsidP="001C4903">
      <w:pPr>
        <w:pStyle w:val="paragraph"/>
      </w:pPr>
      <w:r w:rsidRPr="002B526D">
        <w:tab/>
        <w:t>(a)</w:t>
      </w:r>
      <w:r w:rsidRPr="002B526D">
        <w:tab/>
        <w:t xml:space="preserve">an entity (the </w:t>
      </w:r>
      <w:r w:rsidRPr="002B526D">
        <w:rPr>
          <w:b/>
          <w:i/>
        </w:rPr>
        <w:t>original interest holder</w:t>
      </w:r>
      <w:r w:rsidRPr="002B526D">
        <w:t>) exchanges:</w:t>
      </w:r>
    </w:p>
    <w:p w14:paraId="13AA35E8" w14:textId="77D57B3D" w:rsidR="001C4903" w:rsidRPr="002B526D" w:rsidRDefault="001C4903" w:rsidP="001C4903">
      <w:pPr>
        <w:pStyle w:val="paragraphsub"/>
      </w:pPr>
      <w:r w:rsidRPr="002B526D">
        <w:tab/>
        <w:t>(i)</w:t>
      </w:r>
      <w:r w:rsidRPr="002B526D">
        <w:tab/>
        <w:t xml:space="preserve">a </w:t>
      </w:r>
      <w:r w:rsidR="00B85998" w:rsidRPr="00B85998">
        <w:rPr>
          <w:position w:val="6"/>
          <w:sz w:val="16"/>
        </w:rPr>
        <w:t>*</w:t>
      </w:r>
      <w:r w:rsidRPr="002B526D">
        <w:t xml:space="preserve">share (the entity’s </w:t>
      </w:r>
      <w:r w:rsidRPr="002B526D">
        <w:rPr>
          <w:b/>
          <w:i/>
        </w:rPr>
        <w:t>original interest</w:t>
      </w:r>
      <w:r w:rsidRPr="002B526D">
        <w:t xml:space="preserve">) in a company (the </w:t>
      </w:r>
      <w:r w:rsidRPr="002B526D">
        <w:rPr>
          <w:b/>
          <w:i/>
        </w:rPr>
        <w:t>original entity</w:t>
      </w:r>
      <w:r w:rsidRPr="002B526D">
        <w:t xml:space="preserve">) for a share (the holder’s </w:t>
      </w:r>
      <w:r w:rsidRPr="002B526D">
        <w:rPr>
          <w:b/>
          <w:i/>
        </w:rPr>
        <w:t>replacement interest</w:t>
      </w:r>
      <w:r w:rsidRPr="002B526D">
        <w:t>) in another company; or</w:t>
      </w:r>
    </w:p>
    <w:p w14:paraId="03E2B9BC" w14:textId="77777777" w:rsidR="001C4903" w:rsidRPr="002B526D" w:rsidRDefault="001C4903" w:rsidP="001C4903">
      <w:pPr>
        <w:pStyle w:val="paragraphsub"/>
      </w:pPr>
      <w:r w:rsidRPr="002B526D">
        <w:tab/>
        <w:t>(ii)</w:t>
      </w:r>
      <w:r w:rsidRPr="002B526D">
        <w:tab/>
        <w:t xml:space="preserve">an option, right or similar interest (also the holder’s </w:t>
      </w:r>
      <w:r w:rsidRPr="002B526D">
        <w:rPr>
          <w:b/>
          <w:i/>
        </w:rPr>
        <w:t>original interest</w:t>
      </w:r>
      <w:r w:rsidRPr="002B526D">
        <w:t xml:space="preserve">) issued by the original entity that gives the holder an entitlement to acquire a share in the </w:t>
      </w:r>
      <w:r w:rsidRPr="002B526D">
        <w:lastRenderedPageBreak/>
        <w:t xml:space="preserve">original entity for a similar interest (also the holder’s </w:t>
      </w:r>
      <w:r w:rsidRPr="002B526D">
        <w:rPr>
          <w:b/>
          <w:i/>
        </w:rPr>
        <w:t>replacement interest</w:t>
      </w:r>
      <w:r w:rsidRPr="002B526D">
        <w:t>) in another company; and</w:t>
      </w:r>
    </w:p>
    <w:p w14:paraId="2BFC1A78" w14:textId="3485761D" w:rsidR="001C4903" w:rsidRPr="002B526D" w:rsidRDefault="001C4903" w:rsidP="001C4903">
      <w:pPr>
        <w:pStyle w:val="paragraph"/>
      </w:pPr>
      <w:r w:rsidRPr="002B526D">
        <w:tab/>
        <w:t>(b)</w:t>
      </w:r>
      <w:r w:rsidRPr="002B526D">
        <w:tab/>
        <w:t xml:space="preserve">the exchange is in consequence of a single </w:t>
      </w:r>
      <w:r w:rsidR="00B85998" w:rsidRPr="00B85998">
        <w:rPr>
          <w:position w:val="6"/>
          <w:sz w:val="16"/>
        </w:rPr>
        <w:t>*</w:t>
      </w:r>
      <w:r w:rsidRPr="002B526D">
        <w:t xml:space="preserve">arrangement that satisfies </w:t>
      </w:r>
      <w:r w:rsidR="003D4EB1" w:rsidRPr="002B526D">
        <w:t>subsection (</w:t>
      </w:r>
      <w:r w:rsidRPr="002B526D">
        <w:t>2)</w:t>
      </w:r>
      <w:r w:rsidR="00BC738D" w:rsidRPr="002B526D">
        <w:t xml:space="preserve"> or (2A)</w:t>
      </w:r>
      <w:r w:rsidRPr="002B526D">
        <w:t>; and</w:t>
      </w:r>
    </w:p>
    <w:p w14:paraId="019037C7" w14:textId="77777777" w:rsidR="001C4903" w:rsidRPr="002B526D" w:rsidRDefault="001C4903" w:rsidP="001C4903">
      <w:pPr>
        <w:pStyle w:val="paragraph"/>
      </w:pPr>
      <w:r w:rsidRPr="002B526D">
        <w:tab/>
        <w:t>(c)</w:t>
      </w:r>
      <w:r w:rsidRPr="002B526D">
        <w:tab/>
        <w:t xml:space="preserve">the conditions in </w:t>
      </w:r>
      <w:r w:rsidR="003D4EB1" w:rsidRPr="002B526D">
        <w:t>subsection (</w:t>
      </w:r>
      <w:r w:rsidRPr="002B526D">
        <w:t>3) are satisfied; and</w:t>
      </w:r>
    </w:p>
    <w:p w14:paraId="14B87A07" w14:textId="77777777" w:rsidR="001C4903" w:rsidRPr="002B526D" w:rsidRDefault="001C4903" w:rsidP="001C4903">
      <w:pPr>
        <w:pStyle w:val="paragraph"/>
      </w:pPr>
      <w:r w:rsidRPr="002B526D">
        <w:tab/>
        <w:t>(d)</w:t>
      </w:r>
      <w:r w:rsidRPr="002B526D">
        <w:tab/>
        <w:t xml:space="preserve">if </w:t>
      </w:r>
      <w:r w:rsidR="003D4EB1" w:rsidRPr="002B526D">
        <w:t>subsection (</w:t>
      </w:r>
      <w:r w:rsidRPr="002B526D">
        <w:t xml:space="preserve">4) applies, the conditions in </w:t>
      </w:r>
      <w:r w:rsidR="003D4EB1" w:rsidRPr="002B526D">
        <w:t>subsection (</w:t>
      </w:r>
      <w:r w:rsidRPr="002B526D">
        <w:t>5) are satisfied.</w:t>
      </w:r>
    </w:p>
    <w:p w14:paraId="042E22E2" w14:textId="3357C34A" w:rsidR="001C4903" w:rsidRPr="002B526D" w:rsidRDefault="001C4903" w:rsidP="001C4903">
      <w:pPr>
        <w:pStyle w:val="notetext"/>
      </w:pPr>
      <w:r w:rsidRPr="002B526D">
        <w:t>Note 1:</w:t>
      </w:r>
      <w:r w:rsidRPr="002B526D">
        <w:tab/>
        <w:t xml:space="preserve">There are some exceptions: see </w:t>
      </w:r>
      <w:r w:rsidR="00FF0C1F" w:rsidRPr="002B526D">
        <w:t>section 1</w:t>
      </w:r>
      <w:r w:rsidRPr="002B526D">
        <w:t>24</w:t>
      </w:r>
      <w:r w:rsidR="00B85998">
        <w:noBreakHyphen/>
      </w:r>
      <w:r w:rsidRPr="002B526D">
        <w:t>795.</w:t>
      </w:r>
    </w:p>
    <w:p w14:paraId="78FCE9E3" w14:textId="25E92898" w:rsidR="001C4903" w:rsidRPr="002B526D" w:rsidRDefault="001C4903" w:rsidP="001C4903">
      <w:pPr>
        <w:pStyle w:val="notetext"/>
      </w:pPr>
      <w:r w:rsidRPr="002B526D">
        <w:t>Note 2:</w:t>
      </w:r>
      <w:r w:rsidRPr="002B526D">
        <w:tab/>
        <w:t>The original interest holder can obtain only a partial roll</w:t>
      </w:r>
      <w:r w:rsidR="00B85998">
        <w:noBreakHyphen/>
      </w:r>
      <w:r w:rsidRPr="002B526D">
        <w:t xml:space="preserve">over if the capital proceeds for its original interest </w:t>
      </w:r>
      <w:r w:rsidR="00C212F6" w:rsidRPr="002B526D">
        <w:t>include</w:t>
      </w:r>
      <w:r w:rsidRPr="002B526D">
        <w:t xml:space="preserve"> something other than its replacement interest: see </w:t>
      </w:r>
      <w:r w:rsidR="00FF0C1F" w:rsidRPr="002B526D">
        <w:t>section 1</w:t>
      </w:r>
      <w:r w:rsidRPr="002B526D">
        <w:t>24</w:t>
      </w:r>
      <w:r w:rsidR="00B85998">
        <w:noBreakHyphen/>
      </w:r>
      <w:r w:rsidRPr="002B526D">
        <w:t>790.</w:t>
      </w:r>
    </w:p>
    <w:p w14:paraId="19A5B15A" w14:textId="2E885881" w:rsidR="001C4903" w:rsidRPr="002B526D" w:rsidRDefault="001C4903" w:rsidP="001C4903">
      <w:pPr>
        <w:pStyle w:val="notetext"/>
      </w:pPr>
      <w:r w:rsidRPr="002B526D">
        <w:t>Note 3:</w:t>
      </w:r>
      <w:r w:rsidRPr="002B526D">
        <w:tab/>
        <w:t>A trustee who gets a roll</w:t>
      </w:r>
      <w:r w:rsidR="00B85998">
        <w:noBreakHyphen/>
      </w:r>
      <w:r w:rsidRPr="002B526D">
        <w:t>over under this Subdivision for an original interest consisting of shares issued as part of a demutualisation may be eligible for a further roll</w:t>
      </w:r>
      <w:r w:rsidR="00B85998">
        <w:noBreakHyphen/>
      </w:r>
      <w:r w:rsidRPr="002B526D">
        <w:t xml:space="preserve">over under </w:t>
      </w:r>
      <w:r w:rsidR="00291E66" w:rsidRPr="002B526D">
        <w:t>Subdivision</w:t>
      </w:r>
      <w:r w:rsidR="003D4EB1" w:rsidRPr="002B526D">
        <w:t> </w:t>
      </w:r>
      <w:r w:rsidR="00291E66" w:rsidRPr="002B526D">
        <w:t>126</w:t>
      </w:r>
      <w:r w:rsidR="00B85998">
        <w:noBreakHyphen/>
      </w:r>
      <w:r w:rsidR="00291E66" w:rsidRPr="002B526D">
        <w:t>E</w:t>
      </w:r>
      <w:r w:rsidRPr="002B526D">
        <w:t xml:space="preserve"> when a beneficiary becomes absolutely entitled to the replacement shares.</w:t>
      </w:r>
    </w:p>
    <w:p w14:paraId="04917994" w14:textId="70A898F7" w:rsidR="001C4903" w:rsidRPr="002B526D" w:rsidRDefault="001C4903" w:rsidP="001C4903">
      <w:pPr>
        <w:pStyle w:val="notetext"/>
      </w:pPr>
      <w:r w:rsidRPr="002B526D">
        <w:t>Example 1:</w:t>
      </w:r>
      <w:r w:rsidRPr="002B526D">
        <w:tab/>
        <w:t>You can get a roll</w:t>
      </w:r>
      <w:r w:rsidR="00B85998">
        <w:noBreakHyphen/>
      </w:r>
      <w:r w:rsidRPr="002B526D">
        <w:t>over if you exchange your shares in one entity for shares in another entity or if you exchange options in one entity for options in another entity. You cannot get a roll</w:t>
      </w:r>
      <w:r w:rsidR="00B85998">
        <w:noBreakHyphen/>
      </w:r>
      <w:r w:rsidRPr="002B526D">
        <w:t>over if you exchange options for shares.</w:t>
      </w:r>
    </w:p>
    <w:p w14:paraId="5BF1D8DD" w14:textId="77777777" w:rsidR="001C4903" w:rsidRPr="002B526D" w:rsidRDefault="001C4903" w:rsidP="001C4903">
      <w:pPr>
        <w:pStyle w:val="notetext"/>
      </w:pPr>
      <w:r w:rsidRPr="002B526D">
        <w:t>Example 2:</w:t>
      </w:r>
      <w:r w:rsidRPr="002B526D">
        <w:tab/>
        <w:t>Examples of arrangements that could be involved include:</w:t>
      </w:r>
    </w:p>
    <w:p w14:paraId="681975AB" w14:textId="77777777" w:rsidR="001C4903" w:rsidRPr="002B526D" w:rsidRDefault="008065EE" w:rsidP="008065EE">
      <w:pPr>
        <w:pStyle w:val="notepara"/>
      </w:pPr>
      <w:r w:rsidRPr="002B526D">
        <w:t>•</w:t>
      </w:r>
      <w:r w:rsidRPr="002B526D">
        <w:tab/>
      </w:r>
      <w:r w:rsidR="001C4903" w:rsidRPr="002B526D">
        <w:t xml:space="preserve">a company takeover, whether or not it is regulated by the </w:t>
      </w:r>
      <w:r w:rsidR="001C4903" w:rsidRPr="002B526D">
        <w:rPr>
          <w:i/>
        </w:rPr>
        <w:t>Corporations Act 2001</w:t>
      </w:r>
      <w:r w:rsidR="001C4903" w:rsidRPr="002B526D">
        <w:t>, resulting in a company owning 80% or more of another company’s shares.</w:t>
      </w:r>
    </w:p>
    <w:p w14:paraId="33C403BA" w14:textId="77777777" w:rsidR="001C4903" w:rsidRPr="002B526D" w:rsidRDefault="008065EE" w:rsidP="008065EE">
      <w:pPr>
        <w:pStyle w:val="notepara"/>
      </w:pPr>
      <w:r w:rsidRPr="002B526D">
        <w:t>•</w:t>
      </w:r>
      <w:r w:rsidRPr="002B526D">
        <w:tab/>
      </w:r>
      <w:r w:rsidR="001C4903" w:rsidRPr="002B526D">
        <w:t xml:space="preserve">a scheme of arrangement governed by the </w:t>
      </w:r>
      <w:r w:rsidR="001C4903" w:rsidRPr="002B526D">
        <w:rPr>
          <w:i/>
        </w:rPr>
        <w:t>Corporations Act 2001</w:t>
      </w:r>
      <w:r w:rsidR="001C4903" w:rsidRPr="002B526D">
        <w:t xml:space="preserve"> that involves a cancellation of some interests in an original entity resulting in another entity owning 80% or more of the interests in the original entity.</w:t>
      </w:r>
    </w:p>
    <w:p w14:paraId="01CFD1E9" w14:textId="77777777" w:rsidR="001C4903" w:rsidRPr="002B526D" w:rsidRDefault="001C4903" w:rsidP="001C4903">
      <w:pPr>
        <w:pStyle w:val="SubsectionHead"/>
      </w:pPr>
      <w:r w:rsidRPr="002B526D">
        <w:t>Conditions for arrangement</w:t>
      </w:r>
    </w:p>
    <w:p w14:paraId="1CB49B3B" w14:textId="4C9FA531" w:rsidR="001C4903" w:rsidRPr="002B526D" w:rsidRDefault="001C4903" w:rsidP="00B0070C">
      <w:pPr>
        <w:pStyle w:val="subsection"/>
      </w:pPr>
      <w:r w:rsidRPr="002B526D">
        <w:tab/>
        <w:t>(2)</w:t>
      </w:r>
      <w:r w:rsidRPr="002B526D">
        <w:tab/>
        <w:t xml:space="preserve">The </w:t>
      </w:r>
      <w:r w:rsidR="00B85998" w:rsidRPr="00B85998">
        <w:rPr>
          <w:position w:val="6"/>
          <w:sz w:val="16"/>
        </w:rPr>
        <w:t>*</w:t>
      </w:r>
      <w:r w:rsidRPr="002B526D">
        <w:t>arrangement must:</w:t>
      </w:r>
    </w:p>
    <w:p w14:paraId="57B3FA21" w14:textId="77777777" w:rsidR="001C4903" w:rsidRPr="002B526D" w:rsidRDefault="001C4903" w:rsidP="001C4903">
      <w:pPr>
        <w:pStyle w:val="paragraph"/>
      </w:pPr>
      <w:r w:rsidRPr="002B526D">
        <w:tab/>
        <w:t>(a)</w:t>
      </w:r>
      <w:r w:rsidRPr="002B526D">
        <w:tab/>
        <w:t>result in:</w:t>
      </w:r>
    </w:p>
    <w:p w14:paraId="2E8FB0B6" w14:textId="22BB9F8D" w:rsidR="001C4903" w:rsidRPr="002B526D" w:rsidRDefault="001C4903" w:rsidP="001C4903">
      <w:pPr>
        <w:pStyle w:val="paragraphsub"/>
      </w:pPr>
      <w:r w:rsidRPr="002B526D">
        <w:tab/>
        <w:t>(i)</w:t>
      </w:r>
      <w:r w:rsidRPr="002B526D">
        <w:tab/>
        <w:t xml:space="preserve">a company (the </w:t>
      </w:r>
      <w:r w:rsidRPr="002B526D">
        <w:rPr>
          <w:b/>
          <w:i/>
        </w:rPr>
        <w:t>acquiring entity</w:t>
      </w:r>
      <w:r w:rsidRPr="002B526D">
        <w:t xml:space="preserve">) that is not a member of a </w:t>
      </w:r>
      <w:r w:rsidR="00B85998" w:rsidRPr="00B85998">
        <w:rPr>
          <w:position w:val="6"/>
          <w:sz w:val="16"/>
        </w:rPr>
        <w:t>*</w:t>
      </w:r>
      <w:r w:rsidRPr="002B526D">
        <w:t>wholly</w:t>
      </w:r>
      <w:r w:rsidR="00B85998">
        <w:noBreakHyphen/>
      </w:r>
      <w:r w:rsidRPr="002B526D">
        <w:t xml:space="preserve">owned group becoming the owner of 80% or more of the </w:t>
      </w:r>
      <w:r w:rsidR="00B85998" w:rsidRPr="00B85998">
        <w:rPr>
          <w:position w:val="6"/>
          <w:sz w:val="16"/>
        </w:rPr>
        <w:t>*</w:t>
      </w:r>
      <w:r w:rsidRPr="002B526D">
        <w:t>voting shares in the original entity; or</w:t>
      </w:r>
    </w:p>
    <w:p w14:paraId="597AFF19" w14:textId="77777777" w:rsidR="001C4903" w:rsidRPr="002B526D" w:rsidRDefault="001C4903" w:rsidP="001C4903">
      <w:pPr>
        <w:pStyle w:val="paragraphsub"/>
      </w:pPr>
      <w:r w:rsidRPr="002B526D">
        <w:tab/>
        <w:t>(ii)</w:t>
      </w:r>
      <w:r w:rsidRPr="002B526D">
        <w:tab/>
        <w:t xml:space="preserve">a company (also an </w:t>
      </w:r>
      <w:r w:rsidRPr="002B526D">
        <w:rPr>
          <w:b/>
          <w:i/>
        </w:rPr>
        <w:t>acquiring entity</w:t>
      </w:r>
      <w:r w:rsidRPr="002B526D">
        <w:t xml:space="preserve">) that is a member of such a group increasing the percentage of voting shares that it owns in the original entity, and that </w:t>
      </w:r>
      <w:r w:rsidRPr="002B526D">
        <w:lastRenderedPageBreak/>
        <w:t>company or members of the group becoming the owner of 80% or more of those shares; and</w:t>
      </w:r>
    </w:p>
    <w:p w14:paraId="5E9938C6" w14:textId="6B7C0792" w:rsidR="001C4903" w:rsidRPr="002B526D" w:rsidRDefault="001C4903" w:rsidP="001C4903">
      <w:pPr>
        <w:pStyle w:val="paragraph"/>
      </w:pPr>
      <w:r w:rsidRPr="002B526D">
        <w:tab/>
        <w:t>(b)</w:t>
      </w:r>
      <w:r w:rsidRPr="002B526D">
        <w:tab/>
        <w:t xml:space="preserve">be one in which at least all owners of </w:t>
      </w:r>
      <w:r w:rsidR="00B85998" w:rsidRPr="00B85998">
        <w:rPr>
          <w:position w:val="6"/>
          <w:sz w:val="16"/>
        </w:rPr>
        <w:t>*</w:t>
      </w:r>
      <w:r w:rsidRPr="002B526D">
        <w:t xml:space="preserve">voting shares in the original entity (except a company referred to in </w:t>
      </w:r>
      <w:r w:rsidR="003D4EB1" w:rsidRPr="002B526D">
        <w:t>paragraph (</w:t>
      </w:r>
      <w:r w:rsidRPr="002B526D">
        <w:t>a)) could participate; and</w:t>
      </w:r>
    </w:p>
    <w:p w14:paraId="3723E3D7" w14:textId="77777777" w:rsidR="001C4903" w:rsidRPr="002B526D" w:rsidRDefault="001C4903" w:rsidP="001C4903">
      <w:pPr>
        <w:pStyle w:val="paragraph"/>
      </w:pPr>
      <w:r w:rsidRPr="002B526D">
        <w:tab/>
        <w:t>(c)</w:t>
      </w:r>
      <w:r w:rsidRPr="002B526D">
        <w:tab/>
        <w:t>be one in which participation was available on substantially the same terms for all of the owners of interests of a particular type in the original entity.</w:t>
      </w:r>
    </w:p>
    <w:p w14:paraId="76E875C3" w14:textId="77777777" w:rsidR="001C4903" w:rsidRPr="002B526D" w:rsidRDefault="001C4903" w:rsidP="001C4903">
      <w:pPr>
        <w:pStyle w:val="notetext"/>
      </w:pPr>
      <w:r w:rsidRPr="002B526D">
        <w:t>Note 1:</w:t>
      </w:r>
      <w:r w:rsidRPr="002B526D">
        <w:tab/>
        <w:t>The 80% or more requirement is satisfied if the acquiring entity ends up owning at least 80% of the voting shares in the original entity. This may include shares held before the arrangement started.</w:t>
      </w:r>
    </w:p>
    <w:p w14:paraId="4EFA9EB1" w14:textId="77777777" w:rsidR="001C4903" w:rsidRPr="002B526D" w:rsidRDefault="001C4903" w:rsidP="001C4903">
      <w:pPr>
        <w:pStyle w:val="notetext"/>
      </w:pPr>
      <w:r w:rsidRPr="002B526D">
        <w:t>Note 2:</w:t>
      </w:r>
      <w:r w:rsidRPr="002B526D">
        <w:tab/>
        <w:t>Participation will be on substantially the same terms if, for example, matters such as those referred to in subsections</w:t>
      </w:r>
      <w:r w:rsidR="003D4EB1" w:rsidRPr="002B526D">
        <w:t> </w:t>
      </w:r>
      <w:r w:rsidRPr="002B526D">
        <w:t xml:space="preserve">619(2) and (3) of the </w:t>
      </w:r>
      <w:r w:rsidRPr="002B526D">
        <w:rPr>
          <w:i/>
        </w:rPr>
        <w:t>Corporations Act 2001</w:t>
      </w:r>
      <w:r w:rsidRPr="002B526D">
        <w:t xml:space="preserve"> affect the capital proceeds that each participant can receive.</w:t>
      </w:r>
    </w:p>
    <w:p w14:paraId="7FA6D905" w14:textId="77777777" w:rsidR="00BC738D" w:rsidRPr="002B526D" w:rsidRDefault="00BC738D" w:rsidP="00BC738D">
      <w:pPr>
        <w:pStyle w:val="SubsectionHead"/>
      </w:pPr>
      <w:r w:rsidRPr="002B526D">
        <w:t>Conditions for arrangement—takeover bids and arrangements</w:t>
      </w:r>
    </w:p>
    <w:p w14:paraId="3EE08429" w14:textId="4F11022C" w:rsidR="00BC738D" w:rsidRPr="002B526D" w:rsidRDefault="00BC738D" w:rsidP="00BC738D">
      <w:pPr>
        <w:pStyle w:val="subsection"/>
      </w:pPr>
      <w:r w:rsidRPr="002B526D">
        <w:tab/>
        <w:t>(2A)</w:t>
      </w:r>
      <w:r w:rsidRPr="002B526D">
        <w:tab/>
        <w:t xml:space="preserve">The </w:t>
      </w:r>
      <w:r w:rsidR="00B85998" w:rsidRPr="00B85998">
        <w:rPr>
          <w:position w:val="6"/>
          <w:sz w:val="16"/>
        </w:rPr>
        <w:t>*</w:t>
      </w:r>
      <w:r w:rsidRPr="002B526D">
        <w:t>arrangement must:</w:t>
      </w:r>
    </w:p>
    <w:p w14:paraId="463AEFBD" w14:textId="77777777" w:rsidR="00BC738D" w:rsidRPr="002B526D" w:rsidRDefault="00BC738D" w:rsidP="00BC738D">
      <w:pPr>
        <w:pStyle w:val="paragraph"/>
      </w:pPr>
      <w:r w:rsidRPr="002B526D">
        <w:tab/>
        <w:t>(a)</w:t>
      </w:r>
      <w:r w:rsidRPr="002B526D">
        <w:tab/>
        <w:t xml:space="preserve">satisfy </w:t>
      </w:r>
      <w:r w:rsidR="003D4EB1" w:rsidRPr="002B526D">
        <w:t>paragraph (</w:t>
      </w:r>
      <w:r w:rsidRPr="002B526D">
        <w:t>2)(a); and</w:t>
      </w:r>
    </w:p>
    <w:p w14:paraId="5E0BED24" w14:textId="77777777" w:rsidR="00BC738D" w:rsidRPr="002B526D" w:rsidRDefault="00BC738D" w:rsidP="00BC738D">
      <w:pPr>
        <w:pStyle w:val="paragraph"/>
      </w:pPr>
      <w:r w:rsidRPr="002B526D">
        <w:tab/>
        <w:t>(b)</w:t>
      </w:r>
      <w:r w:rsidRPr="002B526D">
        <w:tab/>
        <w:t>be, be part of, or include one or more of the following:</w:t>
      </w:r>
    </w:p>
    <w:p w14:paraId="0A9562DC" w14:textId="77777777" w:rsidR="00BC738D" w:rsidRPr="002B526D" w:rsidRDefault="00BC738D" w:rsidP="00BC738D">
      <w:pPr>
        <w:pStyle w:val="paragraphsub"/>
      </w:pPr>
      <w:r w:rsidRPr="002B526D">
        <w:tab/>
        <w:t>(i)</w:t>
      </w:r>
      <w:r w:rsidRPr="002B526D">
        <w:tab/>
        <w:t xml:space="preserve">a takeover bid (within the meaning of the </w:t>
      </w:r>
      <w:r w:rsidRPr="002B526D">
        <w:rPr>
          <w:i/>
        </w:rPr>
        <w:t>Corporations Act 2001</w:t>
      </w:r>
      <w:r w:rsidRPr="002B526D">
        <w:t>) for the original interests by the acquiring entity that is not carried out in contravention of the provisions mentioned in paragraphs 612(a) to (g) of that Act;</w:t>
      </w:r>
    </w:p>
    <w:p w14:paraId="1FFE512A" w14:textId="77777777" w:rsidR="00BC738D" w:rsidRPr="002B526D" w:rsidRDefault="00BC738D" w:rsidP="00BC738D">
      <w:pPr>
        <w:pStyle w:val="noteToPara"/>
      </w:pPr>
      <w:r w:rsidRPr="002B526D">
        <w:t>Note:</w:t>
      </w:r>
      <w:r w:rsidRPr="002B526D">
        <w:tab/>
        <w:t>For exemption and modification of provisions by ASIC (and review by the takeovers panel) see Part</w:t>
      </w:r>
      <w:r w:rsidR="003D4EB1" w:rsidRPr="002B526D">
        <w:t> </w:t>
      </w:r>
      <w:r w:rsidRPr="002B526D">
        <w:t xml:space="preserve">6.10 of the </w:t>
      </w:r>
      <w:r w:rsidRPr="002B526D">
        <w:rPr>
          <w:i/>
        </w:rPr>
        <w:t>Corporations Act 2001</w:t>
      </w:r>
      <w:r w:rsidRPr="002B526D">
        <w:t xml:space="preserve">. For Court declarations excusing contraventions see </w:t>
      </w:r>
      <w:r w:rsidR="00FF0C1F" w:rsidRPr="002B526D">
        <w:t>section 1</w:t>
      </w:r>
      <w:r w:rsidRPr="002B526D">
        <w:t>325D of that Act.</w:t>
      </w:r>
    </w:p>
    <w:p w14:paraId="7A7C776B" w14:textId="77777777" w:rsidR="00BC738D" w:rsidRPr="002B526D" w:rsidRDefault="00BC738D" w:rsidP="00BC738D">
      <w:pPr>
        <w:pStyle w:val="paragraphsub"/>
      </w:pPr>
      <w:r w:rsidRPr="002B526D">
        <w:tab/>
        <w:t>(ii)</w:t>
      </w:r>
      <w:r w:rsidRPr="002B526D">
        <w:tab/>
        <w:t>a compromise or arrangement entered into by the original entity under Part</w:t>
      </w:r>
      <w:r w:rsidR="003D4EB1" w:rsidRPr="002B526D">
        <w:t> </w:t>
      </w:r>
      <w:r w:rsidRPr="002B526D">
        <w:t xml:space="preserve">5.1 of the </w:t>
      </w:r>
      <w:r w:rsidRPr="002B526D">
        <w:rPr>
          <w:i/>
        </w:rPr>
        <w:t>Corporations Act 2001</w:t>
      </w:r>
      <w:r w:rsidRPr="002B526D">
        <w:t>, approved by order of a court made for the purposes of paragraph</w:t>
      </w:r>
      <w:r w:rsidR="003D4EB1" w:rsidRPr="002B526D">
        <w:t> </w:t>
      </w:r>
      <w:r w:rsidRPr="002B526D">
        <w:t>411(4)(b) of that Act.</w:t>
      </w:r>
    </w:p>
    <w:p w14:paraId="13FE48CC" w14:textId="59264D2D" w:rsidR="001C4903" w:rsidRPr="002B526D" w:rsidRDefault="001C4903" w:rsidP="0040549B">
      <w:pPr>
        <w:pStyle w:val="SubsectionHead"/>
      </w:pPr>
      <w:r w:rsidRPr="002B526D">
        <w:lastRenderedPageBreak/>
        <w:t>Conditions for roll</w:t>
      </w:r>
      <w:r w:rsidR="00B85998">
        <w:noBreakHyphen/>
      </w:r>
      <w:r w:rsidRPr="002B526D">
        <w:t>over</w:t>
      </w:r>
    </w:p>
    <w:p w14:paraId="1D3B7694" w14:textId="77777777" w:rsidR="001C4903" w:rsidRPr="002B526D" w:rsidRDefault="001C4903" w:rsidP="0040549B">
      <w:pPr>
        <w:pStyle w:val="subsection"/>
        <w:keepNext/>
      </w:pPr>
      <w:r w:rsidRPr="002B526D">
        <w:tab/>
        <w:t>(3)</w:t>
      </w:r>
      <w:r w:rsidRPr="002B526D">
        <w:tab/>
        <w:t>The conditions are:</w:t>
      </w:r>
    </w:p>
    <w:p w14:paraId="0D40D5A6" w14:textId="74B1B101" w:rsidR="001C4903" w:rsidRPr="002B526D" w:rsidRDefault="001C4903" w:rsidP="001C4903">
      <w:pPr>
        <w:pStyle w:val="paragraph"/>
      </w:pPr>
      <w:r w:rsidRPr="002B526D">
        <w:tab/>
        <w:t>(a)</w:t>
      </w:r>
      <w:r w:rsidRPr="002B526D">
        <w:tab/>
        <w:t xml:space="preserve">the original interest holder </w:t>
      </w:r>
      <w:r w:rsidR="00B85998" w:rsidRPr="00B85998">
        <w:rPr>
          <w:position w:val="6"/>
          <w:sz w:val="16"/>
        </w:rPr>
        <w:t>*</w:t>
      </w:r>
      <w:r w:rsidRPr="002B526D">
        <w:t xml:space="preserve">acquired its original interest on or after </w:t>
      </w:r>
      <w:r w:rsidR="00DA688C" w:rsidRPr="002B526D">
        <w:t>20 September</w:t>
      </w:r>
      <w:r w:rsidRPr="002B526D">
        <w:t xml:space="preserve"> 1985; and</w:t>
      </w:r>
    </w:p>
    <w:p w14:paraId="0B50F888" w14:textId="0D751590" w:rsidR="001C4903" w:rsidRPr="002B526D" w:rsidRDefault="001C4903" w:rsidP="001C4903">
      <w:pPr>
        <w:pStyle w:val="paragraph"/>
      </w:pPr>
      <w:r w:rsidRPr="002B526D">
        <w:tab/>
        <w:t>(b)</w:t>
      </w:r>
      <w:r w:rsidRPr="002B526D">
        <w:tab/>
        <w:t>apart from the roll</w:t>
      </w:r>
      <w:r w:rsidR="00B85998">
        <w:noBreakHyphen/>
      </w:r>
      <w:r w:rsidRPr="002B526D">
        <w:t xml:space="preserve">over, it would make a </w:t>
      </w:r>
      <w:r w:rsidR="00B85998" w:rsidRPr="00B85998">
        <w:rPr>
          <w:position w:val="6"/>
          <w:sz w:val="16"/>
        </w:rPr>
        <w:t>*</w:t>
      </w:r>
      <w:r w:rsidRPr="002B526D">
        <w:t xml:space="preserve">capital gain from a </w:t>
      </w:r>
      <w:r w:rsidR="00B85998" w:rsidRPr="00B85998">
        <w:rPr>
          <w:position w:val="6"/>
          <w:sz w:val="16"/>
        </w:rPr>
        <w:t>*</w:t>
      </w:r>
      <w:r w:rsidRPr="002B526D">
        <w:t>CGT event happening in relation to its original interest; and</w:t>
      </w:r>
    </w:p>
    <w:p w14:paraId="3C5B27DD" w14:textId="77777777" w:rsidR="001C4903" w:rsidRPr="002B526D" w:rsidRDefault="001C4903" w:rsidP="001C4903">
      <w:pPr>
        <w:pStyle w:val="paragraph"/>
      </w:pPr>
      <w:r w:rsidRPr="002B526D">
        <w:tab/>
        <w:t>(c)</w:t>
      </w:r>
      <w:r w:rsidRPr="002B526D">
        <w:tab/>
        <w:t xml:space="preserve">its replacement interest is in a company (the </w:t>
      </w:r>
      <w:r w:rsidRPr="002B526D">
        <w:rPr>
          <w:b/>
          <w:i/>
        </w:rPr>
        <w:t>replacement entity</w:t>
      </w:r>
      <w:r w:rsidRPr="002B526D">
        <w:t>) that is:</w:t>
      </w:r>
    </w:p>
    <w:p w14:paraId="10151471" w14:textId="77777777" w:rsidR="001C4903" w:rsidRPr="002B526D" w:rsidRDefault="001C4903" w:rsidP="001C4903">
      <w:pPr>
        <w:pStyle w:val="paragraphsub"/>
      </w:pPr>
      <w:r w:rsidRPr="002B526D">
        <w:tab/>
        <w:t>(i)</w:t>
      </w:r>
      <w:r w:rsidRPr="002B526D">
        <w:tab/>
        <w:t xml:space="preserve">the company referred to in </w:t>
      </w:r>
      <w:r w:rsidR="003D4EB1" w:rsidRPr="002B526D">
        <w:t>subparagraph (</w:t>
      </w:r>
      <w:r w:rsidRPr="002B526D">
        <w:t>2)(a)(i); or</w:t>
      </w:r>
    </w:p>
    <w:p w14:paraId="13BDEDA6" w14:textId="2039A086" w:rsidR="001C4903" w:rsidRPr="002B526D" w:rsidRDefault="001C4903" w:rsidP="001C4903">
      <w:pPr>
        <w:pStyle w:val="paragraphsub"/>
      </w:pPr>
      <w:r w:rsidRPr="002B526D">
        <w:tab/>
        <w:t>(ii)</w:t>
      </w:r>
      <w:r w:rsidRPr="002B526D">
        <w:tab/>
        <w:t xml:space="preserve">in any other case—the </w:t>
      </w:r>
      <w:r w:rsidR="00B85998" w:rsidRPr="00B85998">
        <w:rPr>
          <w:position w:val="6"/>
          <w:sz w:val="16"/>
        </w:rPr>
        <w:t>*</w:t>
      </w:r>
      <w:r w:rsidRPr="002B526D">
        <w:t xml:space="preserve">ultimate holding company of the </w:t>
      </w:r>
      <w:r w:rsidR="00B85998" w:rsidRPr="00B85998">
        <w:rPr>
          <w:position w:val="6"/>
          <w:sz w:val="16"/>
        </w:rPr>
        <w:t>*</w:t>
      </w:r>
      <w:r w:rsidRPr="002B526D">
        <w:t>wholly</w:t>
      </w:r>
      <w:r w:rsidR="00B85998">
        <w:noBreakHyphen/>
      </w:r>
      <w:r w:rsidRPr="002B526D">
        <w:t>owned group; and</w:t>
      </w:r>
    </w:p>
    <w:p w14:paraId="7852AE6D" w14:textId="10DB40BA" w:rsidR="001C4903" w:rsidRPr="002B526D" w:rsidRDefault="001C4903" w:rsidP="001C4903">
      <w:pPr>
        <w:pStyle w:val="paragraph"/>
      </w:pPr>
      <w:r w:rsidRPr="002B526D">
        <w:tab/>
        <w:t>(d)</w:t>
      </w:r>
      <w:r w:rsidRPr="002B526D">
        <w:tab/>
        <w:t>the original interest holder chooses to obtain the roll</w:t>
      </w:r>
      <w:r w:rsidR="00B85998">
        <w:noBreakHyphen/>
      </w:r>
      <w:r w:rsidRPr="002B526D">
        <w:t xml:space="preserve">over or, if </w:t>
      </w:r>
      <w:r w:rsidR="00FF0C1F" w:rsidRPr="002B526D">
        <w:t>section 1</w:t>
      </w:r>
      <w:r w:rsidRPr="002B526D">
        <w:t>24</w:t>
      </w:r>
      <w:r w:rsidR="00B85998">
        <w:noBreakHyphen/>
      </w:r>
      <w:r w:rsidRPr="002B526D">
        <w:t xml:space="preserve">782 applies to it for the </w:t>
      </w:r>
      <w:r w:rsidR="00B85998" w:rsidRPr="00B85998">
        <w:rPr>
          <w:position w:val="6"/>
          <w:sz w:val="16"/>
        </w:rPr>
        <w:t>*</w:t>
      </w:r>
      <w:r w:rsidR="006877A0" w:rsidRPr="002B526D">
        <w:t>arrangement</w:t>
      </w:r>
      <w:r w:rsidRPr="002B526D">
        <w:t>, it and the replacement entity jointly choose to obtain the roll</w:t>
      </w:r>
      <w:r w:rsidR="00B85998">
        <w:noBreakHyphen/>
      </w:r>
      <w:r w:rsidRPr="002B526D">
        <w:t>over; and</w:t>
      </w:r>
    </w:p>
    <w:p w14:paraId="16FA837C" w14:textId="58766B5E" w:rsidR="003F1B3D" w:rsidRPr="002B526D" w:rsidRDefault="001C4903" w:rsidP="003F1B3D">
      <w:pPr>
        <w:pStyle w:val="paragraph"/>
      </w:pPr>
      <w:r w:rsidRPr="002B526D">
        <w:tab/>
        <w:t>(e)</w:t>
      </w:r>
      <w:r w:rsidRPr="002B526D">
        <w:tab/>
        <w:t xml:space="preserve">if that section applies, the original interest holder informs the replacement entity in writing of the </w:t>
      </w:r>
      <w:r w:rsidR="00B85998" w:rsidRPr="00B85998">
        <w:rPr>
          <w:position w:val="6"/>
          <w:sz w:val="16"/>
        </w:rPr>
        <w:t>*</w:t>
      </w:r>
      <w:r w:rsidRPr="002B526D">
        <w:t>cost base of its original interest worked out just before a CGT event happened in relation to it</w:t>
      </w:r>
      <w:r w:rsidR="003F1B3D" w:rsidRPr="002B526D">
        <w:t>; and</w:t>
      </w:r>
    </w:p>
    <w:p w14:paraId="2392F780" w14:textId="5EDB9C17" w:rsidR="003F1B3D" w:rsidRPr="002B526D" w:rsidRDefault="003F1B3D" w:rsidP="003F1B3D">
      <w:pPr>
        <w:pStyle w:val="paragraph"/>
      </w:pPr>
      <w:r w:rsidRPr="002B526D">
        <w:tab/>
        <w:t>(f)</w:t>
      </w:r>
      <w:r w:rsidRPr="002B526D">
        <w:tab/>
        <w:t>if an acquiring entity is a member of a wholly</w:t>
      </w:r>
      <w:r w:rsidR="00B85998">
        <w:noBreakHyphen/>
      </w:r>
      <w:r w:rsidRPr="002B526D">
        <w:t>owned group—no member of the group issues equity (other than a replacement interest), or owes new debt, under the arrangement:</w:t>
      </w:r>
    </w:p>
    <w:p w14:paraId="582DBFF7" w14:textId="77777777" w:rsidR="003F1B3D" w:rsidRPr="002B526D" w:rsidRDefault="003F1B3D" w:rsidP="003F1B3D">
      <w:pPr>
        <w:pStyle w:val="paragraphsub"/>
      </w:pPr>
      <w:r w:rsidRPr="002B526D">
        <w:tab/>
        <w:t>(i)</w:t>
      </w:r>
      <w:r w:rsidRPr="002B526D">
        <w:tab/>
        <w:t>to an entity that is not a member of the group; and</w:t>
      </w:r>
    </w:p>
    <w:p w14:paraId="6E2A5818" w14:textId="77777777" w:rsidR="001C4903" w:rsidRPr="002B526D" w:rsidRDefault="003F1B3D" w:rsidP="00944B4F">
      <w:pPr>
        <w:pStyle w:val="paragraphsub"/>
      </w:pPr>
      <w:r w:rsidRPr="002B526D">
        <w:tab/>
        <w:t>(ii)</w:t>
      </w:r>
      <w:r w:rsidRPr="002B526D">
        <w:tab/>
        <w:t>in relation to the issuing of the replacement interest.</w:t>
      </w:r>
    </w:p>
    <w:p w14:paraId="69828A1A" w14:textId="5E84E971" w:rsidR="001C4903" w:rsidRPr="002B526D" w:rsidRDefault="001C4903" w:rsidP="001C4903">
      <w:pPr>
        <w:pStyle w:val="notetext"/>
      </w:pPr>
      <w:r w:rsidRPr="002B526D">
        <w:t>Note:</w:t>
      </w:r>
      <w:r w:rsidRPr="002B526D">
        <w:tab/>
        <w:t xml:space="preserve">If the original interest holder also exchanges a CGT asset that it acquired before </w:t>
      </w:r>
      <w:r w:rsidR="00DA688C" w:rsidRPr="002B526D">
        <w:t>20 September</w:t>
      </w:r>
      <w:r w:rsidRPr="002B526D">
        <w:t xml:space="preserve"> 1985, the cost base of any interest received in exchange for it is worked out under </w:t>
      </w:r>
      <w:r w:rsidR="00FF0C1F" w:rsidRPr="002B526D">
        <w:t>section 1</w:t>
      </w:r>
      <w:r w:rsidRPr="002B526D">
        <w:t>24</w:t>
      </w:r>
      <w:r w:rsidR="00B85998">
        <w:noBreakHyphen/>
      </w:r>
      <w:r w:rsidRPr="002B526D">
        <w:t>800.</w:t>
      </w:r>
    </w:p>
    <w:p w14:paraId="4FF8EB2D" w14:textId="1257C43B" w:rsidR="001C4903" w:rsidRPr="002B526D" w:rsidRDefault="001C4903" w:rsidP="001C4903">
      <w:pPr>
        <w:pStyle w:val="SubsectionHead"/>
      </w:pPr>
      <w:r w:rsidRPr="002B526D">
        <w:t>Further roll</w:t>
      </w:r>
      <w:r w:rsidR="00B85998">
        <w:noBreakHyphen/>
      </w:r>
      <w:r w:rsidRPr="002B526D">
        <w:t>over conditions in certain cases</w:t>
      </w:r>
    </w:p>
    <w:p w14:paraId="1B62EE1F" w14:textId="2BE160E7" w:rsidR="001C4903" w:rsidRPr="002B526D" w:rsidRDefault="001C4903" w:rsidP="00B0070C">
      <w:pPr>
        <w:pStyle w:val="subsection"/>
      </w:pPr>
      <w:r w:rsidRPr="002B526D">
        <w:tab/>
        <w:t>(4)</w:t>
      </w:r>
      <w:r w:rsidRPr="002B526D">
        <w:tab/>
        <w:t xml:space="preserve">The conditions specified in </w:t>
      </w:r>
      <w:r w:rsidR="003D4EB1" w:rsidRPr="002B526D">
        <w:t>subsection (</w:t>
      </w:r>
      <w:r w:rsidRPr="002B526D">
        <w:t xml:space="preserve">5) must be satisfied if the original interest holder and an acquiring entity did not deal with each other at </w:t>
      </w:r>
      <w:r w:rsidR="00B85998" w:rsidRPr="00B85998">
        <w:rPr>
          <w:position w:val="6"/>
          <w:sz w:val="16"/>
        </w:rPr>
        <w:t>*</w:t>
      </w:r>
      <w:r w:rsidRPr="002B526D">
        <w:t>arm’s length and:</w:t>
      </w:r>
    </w:p>
    <w:p w14:paraId="3D55EDC2" w14:textId="0588268C" w:rsidR="001C4903" w:rsidRPr="002B526D" w:rsidRDefault="001C4903" w:rsidP="001C4903">
      <w:pPr>
        <w:pStyle w:val="paragraph"/>
      </w:pPr>
      <w:r w:rsidRPr="002B526D">
        <w:lastRenderedPageBreak/>
        <w:tab/>
        <w:t>(a)</w:t>
      </w:r>
      <w:r w:rsidRPr="002B526D">
        <w:tab/>
        <w:t xml:space="preserve">neither the original entity nor the replacement entity had at least 300 </w:t>
      </w:r>
      <w:r w:rsidR="00B85998" w:rsidRPr="00B85998">
        <w:rPr>
          <w:position w:val="6"/>
          <w:sz w:val="16"/>
        </w:rPr>
        <w:t>*</w:t>
      </w:r>
      <w:r w:rsidRPr="002B526D">
        <w:t xml:space="preserve">members just before the </w:t>
      </w:r>
      <w:r w:rsidR="00B85998" w:rsidRPr="00B85998">
        <w:rPr>
          <w:position w:val="6"/>
          <w:sz w:val="16"/>
        </w:rPr>
        <w:t>*</w:t>
      </w:r>
      <w:r w:rsidRPr="002B526D">
        <w:t>arrangement started; or</w:t>
      </w:r>
    </w:p>
    <w:p w14:paraId="248F04CB" w14:textId="2E2BC940" w:rsidR="001C4903" w:rsidRPr="002B526D" w:rsidRDefault="001C4903" w:rsidP="001C4903">
      <w:pPr>
        <w:pStyle w:val="paragraph"/>
      </w:pPr>
      <w:r w:rsidRPr="002B526D">
        <w:tab/>
        <w:t>(b)</w:t>
      </w:r>
      <w:r w:rsidRPr="002B526D">
        <w:tab/>
        <w:t xml:space="preserve">the original interest holder, the original entity and an acquiring entity were all members of the same </w:t>
      </w:r>
      <w:r w:rsidR="00B85998" w:rsidRPr="00B85998">
        <w:rPr>
          <w:position w:val="6"/>
          <w:sz w:val="16"/>
        </w:rPr>
        <w:t>*</w:t>
      </w:r>
      <w:r w:rsidRPr="002B526D">
        <w:t>linked group just before that time.</w:t>
      </w:r>
    </w:p>
    <w:p w14:paraId="1DB7A701" w14:textId="1374DE4F" w:rsidR="001C4903" w:rsidRPr="002B526D" w:rsidRDefault="001C4903" w:rsidP="001C4903">
      <w:pPr>
        <w:pStyle w:val="notetext"/>
      </w:pPr>
      <w:r w:rsidRPr="002B526D">
        <w:t>Note:</w:t>
      </w:r>
      <w:r w:rsidRPr="002B526D">
        <w:tab/>
        <w:t xml:space="preserve">There are some cases where a company will not be regarded as having 300 members: see </w:t>
      </w:r>
      <w:r w:rsidR="00FF0C1F" w:rsidRPr="002B526D">
        <w:t>section 1</w:t>
      </w:r>
      <w:r w:rsidRPr="002B526D">
        <w:t>24</w:t>
      </w:r>
      <w:r w:rsidR="00B85998">
        <w:noBreakHyphen/>
      </w:r>
      <w:r w:rsidRPr="002B526D">
        <w:t>810.</w:t>
      </w:r>
    </w:p>
    <w:p w14:paraId="298EA13D" w14:textId="77777777" w:rsidR="001C4903" w:rsidRPr="002B526D" w:rsidRDefault="001C4903" w:rsidP="0040549B">
      <w:pPr>
        <w:pStyle w:val="subsection"/>
        <w:keepNext/>
      </w:pPr>
      <w:r w:rsidRPr="002B526D">
        <w:tab/>
        <w:t>(5)</w:t>
      </w:r>
      <w:r w:rsidRPr="002B526D">
        <w:tab/>
        <w:t>The conditions are:</w:t>
      </w:r>
    </w:p>
    <w:p w14:paraId="5FCC6CC3" w14:textId="344B0C80" w:rsidR="001C4903" w:rsidRPr="002B526D" w:rsidRDefault="001C4903" w:rsidP="001C4903">
      <w:pPr>
        <w:pStyle w:val="paragraph"/>
      </w:pPr>
      <w:r w:rsidRPr="002B526D">
        <w:tab/>
        <w:t>(a)</w:t>
      </w:r>
      <w:r w:rsidRPr="002B526D">
        <w:tab/>
        <w:t xml:space="preserve">the </w:t>
      </w:r>
      <w:r w:rsidR="00B85998" w:rsidRPr="00B85998">
        <w:rPr>
          <w:position w:val="6"/>
          <w:sz w:val="16"/>
        </w:rPr>
        <w:t>*</w:t>
      </w:r>
      <w:r w:rsidR="00C10AD4" w:rsidRPr="002B526D">
        <w:t>market value</w:t>
      </w:r>
      <w:r w:rsidRPr="002B526D">
        <w:t xml:space="preserve"> of the original interest holder’s </w:t>
      </w:r>
      <w:r w:rsidR="00B85998" w:rsidRPr="00B85998">
        <w:rPr>
          <w:position w:val="6"/>
          <w:sz w:val="16"/>
        </w:rPr>
        <w:t>*</w:t>
      </w:r>
      <w:r w:rsidRPr="002B526D">
        <w:t>capital proceeds for the exchange is at least substantially the same as the market value of its original interest; and</w:t>
      </w:r>
    </w:p>
    <w:p w14:paraId="4075593E" w14:textId="77777777" w:rsidR="001C4903" w:rsidRPr="002B526D" w:rsidRDefault="001C4903" w:rsidP="001C4903">
      <w:pPr>
        <w:pStyle w:val="paragraph"/>
      </w:pPr>
      <w:r w:rsidRPr="002B526D">
        <w:tab/>
        <w:t>(b)</w:t>
      </w:r>
      <w:r w:rsidRPr="002B526D">
        <w:tab/>
        <w:t>its replacement interest carries the same kind of rights and obligations as those attached to its original interest.</w:t>
      </w:r>
    </w:p>
    <w:p w14:paraId="70ED88A5" w14:textId="77777777" w:rsidR="001C4903" w:rsidRPr="002B526D" w:rsidRDefault="001C4903" w:rsidP="001C4903">
      <w:pPr>
        <w:pStyle w:val="SubsectionHead"/>
      </w:pPr>
      <w:r w:rsidRPr="002B526D">
        <w:t>CUFS</w:t>
      </w:r>
    </w:p>
    <w:p w14:paraId="63A01C13" w14:textId="77777777" w:rsidR="001C4903" w:rsidRPr="002B526D" w:rsidRDefault="001C4903" w:rsidP="00B0070C">
      <w:pPr>
        <w:pStyle w:val="subsection"/>
      </w:pPr>
      <w:r w:rsidRPr="002B526D">
        <w:tab/>
        <w:t>(6)</w:t>
      </w:r>
      <w:r w:rsidRPr="002B526D">
        <w:tab/>
        <w:t>This section applies to the holder of a Chess Unit of Foreign Security as if the holder held the underlying interests that the unit represents.</w:t>
      </w:r>
    </w:p>
    <w:p w14:paraId="1061E1BE" w14:textId="77777777" w:rsidR="001C4903" w:rsidRPr="002B526D" w:rsidRDefault="001C4903" w:rsidP="001C4903">
      <w:pPr>
        <w:pStyle w:val="notetext"/>
      </w:pPr>
      <w:r w:rsidRPr="002B526D">
        <w:t>Note:</w:t>
      </w:r>
      <w:r w:rsidRPr="002B526D">
        <w:tab/>
        <w:t xml:space="preserve">A Chess Unit of Foreign Security is an interest, traded on </w:t>
      </w:r>
      <w:r w:rsidR="00C212F6" w:rsidRPr="002B526D">
        <w:t>the stock market operated by ASX Limited</w:t>
      </w:r>
      <w:r w:rsidRPr="002B526D">
        <w:t>, in a foreign share, unit or interest.</w:t>
      </w:r>
    </w:p>
    <w:p w14:paraId="161DEB86" w14:textId="044E45AC" w:rsidR="001C4903" w:rsidRPr="002B526D" w:rsidRDefault="001C4903" w:rsidP="00B0070C">
      <w:pPr>
        <w:pStyle w:val="subsection"/>
      </w:pPr>
      <w:r w:rsidRPr="002B526D">
        <w:tab/>
        <w:t>(7)</w:t>
      </w:r>
      <w:r w:rsidRPr="002B526D">
        <w:tab/>
        <w:t xml:space="preserve">A company is the </w:t>
      </w:r>
      <w:r w:rsidRPr="002B526D">
        <w:rPr>
          <w:b/>
          <w:i/>
        </w:rPr>
        <w:t>ultimate holding company</w:t>
      </w:r>
      <w:r w:rsidRPr="002B526D">
        <w:t xml:space="preserve"> of a </w:t>
      </w:r>
      <w:r w:rsidR="00B85998" w:rsidRPr="00B85998">
        <w:rPr>
          <w:position w:val="6"/>
          <w:sz w:val="16"/>
        </w:rPr>
        <w:t>*</w:t>
      </w:r>
      <w:r w:rsidRPr="002B526D">
        <w:t>wholly</w:t>
      </w:r>
      <w:r w:rsidR="00B85998">
        <w:noBreakHyphen/>
      </w:r>
      <w:r w:rsidRPr="002B526D">
        <w:t xml:space="preserve">owned group if it is not a </w:t>
      </w:r>
      <w:r w:rsidR="00B85998" w:rsidRPr="00B85998">
        <w:rPr>
          <w:position w:val="6"/>
          <w:sz w:val="16"/>
        </w:rPr>
        <w:t>*</w:t>
      </w:r>
      <w:r w:rsidRPr="002B526D">
        <w:t>100% subsidiary of another company in the group.</w:t>
      </w:r>
    </w:p>
    <w:p w14:paraId="14E141AF" w14:textId="07E2E8D1" w:rsidR="001C4903" w:rsidRPr="002B526D" w:rsidRDefault="001C4903" w:rsidP="001C4903">
      <w:pPr>
        <w:pStyle w:val="ActHead5"/>
      </w:pPr>
      <w:bookmarkStart w:id="125" w:name="_Toc201753267"/>
      <w:r w:rsidRPr="002B526D">
        <w:rPr>
          <w:rStyle w:val="CharSectno"/>
        </w:rPr>
        <w:t>124</w:t>
      </w:r>
      <w:r w:rsidR="00B85998">
        <w:rPr>
          <w:rStyle w:val="CharSectno"/>
        </w:rPr>
        <w:noBreakHyphen/>
      </w:r>
      <w:r w:rsidRPr="002B526D">
        <w:rPr>
          <w:rStyle w:val="CharSectno"/>
        </w:rPr>
        <w:t>781</w:t>
      </w:r>
      <w:r w:rsidRPr="002B526D">
        <w:t xml:space="preserve">  Replacement of trust interests</w:t>
      </w:r>
      <w:bookmarkEnd w:id="125"/>
    </w:p>
    <w:p w14:paraId="20A18D6D" w14:textId="7FD4BEDC" w:rsidR="001C4903" w:rsidRPr="002B526D" w:rsidRDefault="001C4903" w:rsidP="00B0070C">
      <w:pPr>
        <w:pStyle w:val="subsection"/>
      </w:pPr>
      <w:r w:rsidRPr="002B526D">
        <w:tab/>
        <w:t>(1)</w:t>
      </w:r>
      <w:r w:rsidRPr="002B526D">
        <w:tab/>
        <w:t>There is a roll</w:t>
      </w:r>
      <w:r w:rsidR="00B85998">
        <w:noBreakHyphen/>
      </w:r>
      <w:r w:rsidRPr="002B526D">
        <w:t>over if:</w:t>
      </w:r>
    </w:p>
    <w:p w14:paraId="70BB4092" w14:textId="77777777" w:rsidR="001C4903" w:rsidRPr="002B526D" w:rsidRDefault="001C4903" w:rsidP="001C4903">
      <w:pPr>
        <w:pStyle w:val="paragraph"/>
      </w:pPr>
      <w:r w:rsidRPr="002B526D">
        <w:tab/>
        <w:t>(a)</w:t>
      </w:r>
      <w:r w:rsidRPr="002B526D">
        <w:tab/>
        <w:t xml:space="preserve">an entity (also the </w:t>
      </w:r>
      <w:r w:rsidRPr="002B526D">
        <w:rPr>
          <w:b/>
          <w:i/>
        </w:rPr>
        <w:t>original interest holder</w:t>
      </w:r>
      <w:r w:rsidRPr="002B526D">
        <w:t>) exchanges:</w:t>
      </w:r>
    </w:p>
    <w:p w14:paraId="5AA92729" w14:textId="77777777" w:rsidR="001C4903" w:rsidRPr="002B526D" w:rsidRDefault="001C4903" w:rsidP="001C4903">
      <w:pPr>
        <w:pStyle w:val="paragraphsub"/>
      </w:pPr>
      <w:r w:rsidRPr="002B526D">
        <w:tab/>
        <w:t>(i)</w:t>
      </w:r>
      <w:r w:rsidRPr="002B526D">
        <w:tab/>
        <w:t xml:space="preserve">a unit or other interest (also the holder’s </w:t>
      </w:r>
      <w:r w:rsidRPr="002B526D">
        <w:rPr>
          <w:b/>
          <w:i/>
        </w:rPr>
        <w:t>original interest</w:t>
      </w:r>
      <w:r w:rsidRPr="002B526D">
        <w:t xml:space="preserve">) in a trust (also the </w:t>
      </w:r>
      <w:r w:rsidRPr="002B526D">
        <w:rPr>
          <w:b/>
          <w:i/>
        </w:rPr>
        <w:t>original entity</w:t>
      </w:r>
      <w:r w:rsidRPr="002B526D">
        <w:t xml:space="preserve">) for a unit or other interest (also the holder’s </w:t>
      </w:r>
      <w:r w:rsidRPr="002B526D">
        <w:rPr>
          <w:b/>
          <w:i/>
        </w:rPr>
        <w:t>replacement interest</w:t>
      </w:r>
      <w:r w:rsidRPr="002B526D">
        <w:t xml:space="preserve">) in another trust (also the </w:t>
      </w:r>
      <w:r w:rsidRPr="002B526D">
        <w:rPr>
          <w:b/>
          <w:i/>
        </w:rPr>
        <w:t>acquiring entity</w:t>
      </w:r>
      <w:r w:rsidR="00793E96" w:rsidRPr="002B526D">
        <w:t xml:space="preserve"> and the </w:t>
      </w:r>
      <w:r w:rsidR="00793E96" w:rsidRPr="002B526D">
        <w:rPr>
          <w:b/>
          <w:i/>
        </w:rPr>
        <w:t>replacement entity</w:t>
      </w:r>
      <w:r w:rsidRPr="002B526D">
        <w:t>); or</w:t>
      </w:r>
    </w:p>
    <w:p w14:paraId="26502F21" w14:textId="77777777" w:rsidR="001C4903" w:rsidRPr="002B526D" w:rsidRDefault="001C4903" w:rsidP="001C4903">
      <w:pPr>
        <w:pStyle w:val="paragraphsub"/>
      </w:pPr>
      <w:r w:rsidRPr="002B526D">
        <w:lastRenderedPageBreak/>
        <w:tab/>
        <w:t>(ii)</w:t>
      </w:r>
      <w:r w:rsidRPr="002B526D">
        <w:tab/>
        <w:t xml:space="preserve">an option, right or similar interest (also the holder’s </w:t>
      </w:r>
      <w:r w:rsidRPr="002B526D">
        <w:rPr>
          <w:b/>
          <w:i/>
        </w:rPr>
        <w:t>original interest</w:t>
      </w:r>
      <w:r w:rsidRPr="002B526D">
        <w:t xml:space="preserve">) issued by the original entity that gives the holder an entitlement to acquire a unit or other interest in the original entity for a similar interest (also the holder’s </w:t>
      </w:r>
      <w:r w:rsidRPr="002B526D">
        <w:rPr>
          <w:b/>
          <w:i/>
        </w:rPr>
        <w:t>replacement interest</w:t>
      </w:r>
      <w:r w:rsidRPr="002B526D">
        <w:t xml:space="preserve">) in another trust (also the </w:t>
      </w:r>
      <w:r w:rsidRPr="002B526D">
        <w:rPr>
          <w:b/>
          <w:i/>
        </w:rPr>
        <w:t>acquiring entity</w:t>
      </w:r>
      <w:r w:rsidR="00793E96" w:rsidRPr="002B526D">
        <w:t xml:space="preserve"> and the </w:t>
      </w:r>
      <w:r w:rsidR="00793E96" w:rsidRPr="002B526D">
        <w:rPr>
          <w:b/>
          <w:i/>
        </w:rPr>
        <w:t>replacement entity</w:t>
      </w:r>
      <w:r w:rsidRPr="002B526D">
        <w:t>); and</w:t>
      </w:r>
    </w:p>
    <w:p w14:paraId="6D2CD9A8" w14:textId="53B7AED7" w:rsidR="001C4903" w:rsidRPr="002B526D" w:rsidRDefault="001C4903" w:rsidP="001C4903">
      <w:pPr>
        <w:pStyle w:val="paragraph"/>
      </w:pPr>
      <w:r w:rsidRPr="002B526D">
        <w:tab/>
        <w:t>(b)</w:t>
      </w:r>
      <w:r w:rsidRPr="002B526D">
        <w:tab/>
        <w:t xml:space="preserve">entities have </w:t>
      </w:r>
      <w:r w:rsidR="00B85998" w:rsidRPr="00B85998">
        <w:rPr>
          <w:position w:val="6"/>
          <w:sz w:val="16"/>
        </w:rPr>
        <w:t>*</w:t>
      </w:r>
      <w:r w:rsidRPr="002B526D">
        <w:t>fixed entitlements to all of the income and capital of the original entity and the acquiring entity; and</w:t>
      </w:r>
    </w:p>
    <w:p w14:paraId="6CA6E59C" w14:textId="54B275DA" w:rsidR="001C4903" w:rsidRPr="002B526D" w:rsidRDefault="001C4903" w:rsidP="001C4903">
      <w:pPr>
        <w:pStyle w:val="paragraph"/>
      </w:pPr>
      <w:r w:rsidRPr="002B526D">
        <w:tab/>
        <w:t>(c)</w:t>
      </w:r>
      <w:r w:rsidRPr="002B526D">
        <w:tab/>
        <w:t xml:space="preserve">the exchange is in consequence of an </w:t>
      </w:r>
      <w:r w:rsidR="00B85998" w:rsidRPr="00B85998">
        <w:rPr>
          <w:position w:val="6"/>
          <w:sz w:val="16"/>
        </w:rPr>
        <w:t>*</w:t>
      </w:r>
      <w:r w:rsidRPr="002B526D">
        <w:t xml:space="preserve">arrangement that satisfies </w:t>
      </w:r>
      <w:r w:rsidR="003D4EB1" w:rsidRPr="002B526D">
        <w:t>subsection (</w:t>
      </w:r>
      <w:r w:rsidRPr="002B526D">
        <w:t>2)</w:t>
      </w:r>
      <w:r w:rsidR="00ED074D" w:rsidRPr="002B526D">
        <w:t xml:space="preserve"> or (2A)</w:t>
      </w:r>
      <w:r w:rsidRPr="002B526D">
        <w:t>; and</w:t>
      </w:r>
    </w:p>
    <w:p w14:paraId="59C37AF2" w14:textId="77777777" w:rsidR="001C4903" w:rsidRPr="002B526D" w:rsidRDefault="001C4903" w:rsidP="001C4903">
      <w:pPr>
        <w:pStyle w:val="paragraph"/>
      </w:pPr>
      <w:r w:rsidRPr="002B526D">
        <w:tab/>
        <w:t>(d)</w:t>
      </w:r>
      <w:r w:rsidRPr="002B526D">
        <w:tab/>
        <w:t xml:space="preserve">the conditions in </w:t>
      </w:r>
      <w:r w:rsidR="003D4EB1" w:rsidRPr="002B526D">
        <w:t>subsections (</w:t>
      </w:r>
      <w:r w:rsidRPr="002B526D">
        <w:t>3) and (4) are satisfied.</w:t>
      </w:r>
    </w:p>
    <w:p w14:paraId="3B5077B2" w14:textId="7BAD9CEC" w:rsidR="001C4903" w:rsidRPr="002B526D" w:rsidRDefault="001C4903" w:rsidP="001C4903">
      <w:pPr>
        <w:pStyle w:val="notetext"/>
      </w:pPr>
      <w:r w:rsidRPr="002B526D">
        <w:t>Note 1:</w:t>
      </w:r>
      <w:r w:rsidRPr="002B526D">
        <w:tab/>
        <w:t xml:space="preserve">There are some exceptions: see </w:t>
      </w:r>
      <w:r w:rsidR="00FF0C1F" w:rsidRPr="002B526D">
        <w:t>section 1</w:t>
      </w:r>
      <w:r w:rsidRPr="002B526D">
        <w:t>24</w:t>
      </w:r>
      <w:r w:rsidR="00B85998">
        <w:noBreakHyphen/>
      </w:r>
      <w:r w:rsidRPr="002B526D">
        <w:t>795.</w:t>
      </w:r>
    </w:p>
    <w:p w14:paraId="190CC314" w14:textId="4E25BE94" w:rsidR="001C4903" w:rsidRPr="002B526D" w:rsidRDefault="001C4903" w:rsidP="001C4903">
      <w:pPr>
        <w:pStyle w:val="notetext"/>
      </w:pPr>
      <w:r w:rsidRPr="002B526D">
        <w:t>Note 2:</w:t>
      </w:r>
      <w:r w:rsidRPr="002B526D">
        <w:tab/>
        <w:t>The original interest holder can obtain only a partial roll</w:t>
      </w:r>
      <w:r w:rsidR="00B85998">
        <w:noBreakHyphen/>
      </w:r>
      <w:r w:rsidRPr="002B526D">
        <w:t xml:space="preserve">over if the capital proceeds for its original interest </w:t>
      </w:r>
      <w:r w:rsidR="00C212F6" w:rsidRPr="002B526D">
        <w:t>include</w:t>
      </w:r>
      <w:r w:rsidRPr="002B526D">
        <w:t xml:space="preserve"> something other than its replacement interest: see </w:t>
      </w:r>
      <w:r w:rsidR="00FF0C1F" w:rsidRPr="002B526D">
        <w:t>section 1</w:t>
      </w:r>
      <w:r w:rsidRPr="002B526D">
        <w:t>24</w:t>
      </w:r>
      <w:r w:rsidR="00B85998">
        <w:noBreakHyphen/>
      </w:r>
      <w:r w:rsidRPr="002B526D">
        <w:t>790.</w:t>
      </w:r>
    </w:p>
    <w:p w14:paraId="19A4A0D2" w14:textId="77777777" w:rsidR="001C4903" w:rsidRPr="002B526D" w:rsidRDefault="001C4903" w:rsidP="001C4903">
      <w:pPr>
        <w:pStyle w:val="SubsectionHead"/>
      </w:pPr>
      <w:r w:rsidRPr="002B526D">
        <w:t>Conditions for arrangement</w:t>
      </w:r>
    </w:p>
    <w:p w14:paraId="5BBA67DD" w14:textId="483EB428" w:rsidR="001C4903" w:rsidRPr="002B526D" w:rsidRDefault="001C4903" w:rsidP="00B0070C">
      <w:pPr>
        <w:pStyle w:val="subsection"/>
      </w:pPr>
      <w:r w:rsidRPr="002B526D">
        <w:tab/>
        <w:t>(2)</w:t>
      </w:r>
      <w:r w:rsidRPr="002B526D">
        <w:tab/>
        <w:t xml:space="preserve">The </w:t>
      </w:r>
      <w:r w:rsidR="00B85998" w:rsidRPr="00B85998">
        <w:rPr>
          <w:position w:val="6"/>
          <w:sz w:val="16"/>
        </w:rPr>
        <w:t>*</w:t>
      </w:r>
      <w:r w:rsidRPr="002B526D">
        <w:t>arrangement must:</w:t>
      </w:r>
    </w:p>
    <w:p w14:paraId="192F5F61" w14:textId="0D36F948" w:rsidR="001C4903" w:rsidRPr="002B526D" w:rsidRDefault="001C4903" w:rsidP="001C4903">
      <w:pPr>
        <w:pStyle w:val="paragraph"/>
      </w:pPr>
      <w:r w:rsidRPr="002B526D">
        <w:tab/>
        <w:t>(a)</w:t>
      </w:r>
      <w:r w:rsidRPr="002B526D">
        <w:tab/>
        <w:t xml:space="preserve">result in the acquiring entity owning 80% or more of the </w:t>
      </w:r>
      <w:r w:rsidR="00B85998" w:rsidRPr="00B85998">
        <w:rPr>
          <w:position w:val="6"/>
          <w:sz w:val="16"/>
        </w:rPr>
        <w:t>*</w:t>
      </w:r>
      <w:r w:rsidRPr="002B526D">
        <w:t>trust voting interests in the original entity or, if there are none, 80% or more of the units or other interests in the original entity; and</w:t>
      </w:r>
    </w:p>
    <w:p w14:paraId="496ADAC3" w14:textId="77777777" w:rsidR="001C4903" w:rsidRPr="002B526D" w:rsidRDefault="001C4903" w:rsidP="001C4903">
      <w:pPr>
        <w:pStyle w:val="paragraph"/>
      </w:pPr>
      <w:r w:rsidRPr="002B526D">
        <w:tab/>
        <w:t>(b)</w:t>
      </w:r>
      <w:r w:rsidRPr="002B526D">
        <w:tab/>
        <w:t>be one in which at least all owners of trust voting interests (or of units or other interests) in the original entity (except the acquiring entity) could participate; and</w:t>
      </w:r>
    </w:p>
    <w:p w14:paraId="23575278" w14:textId="77777777" w:rsidR="001C4903" w:rsidRPr="002B526D" w:rsidRDefault="001C4903" w:rsidP="001C4903">
      <w:pPr>
        <w:pStyle w:val="paragraph"/>
      </w:pPr>
      <w:r w:rsidRPr="002B526D">
        <w:tab/>
        <w:t>(c)</w:t>
      </w:r>
      <w:r w:rsidRPr="002B526D">
        <w:tab/>
        <w:t>be one in which participation was available on substantially the same terms for all of the owners of interests or units of a particular type in the original entity.</w:t>
      </w:r>
    </w:p>
    <w:p w14:paraId="68038116" w14:textId="77777777" w:rsidR="00ED074D" w:rsidRPr="002B526D" w:rsidRDefault="00ED074D" w:rsidP="00ED074D">
      <w:pPr>
        <w:pStyle w:val="SubsectionHead"/>
      </w:pPr>
      <w:r w:rsidRPr="002B526D">
        <w:t>Conditions for arrangement—takeover bids</w:t>
      </w:r>
    </w:p>
    <w:p w14:paraId="697C0B5F" w14:textId="2D95D2E0" w:rsidR="00ED074D" w:rsidRPr="002B526D" w:rsidRDefault="00ED074D" w:rsidP="00ED074D">
      <w:pPr>
        <w:pStyle w:val="subsection"/>
      </w:pPr>
      <w:r w:rsidRPr="002B526D">
        <w:tab/>
        <w:t>(2A)</w:t>
      </w:r>
      <w:r w:rsidRPr="002B526D">
        <w:tab/>
        <w:t xml:space="preserve">The </w:t>
      </w:r>
      <w:r w:rsidR="00B85998" w:rsidRPr="00B85998">
        <w:rPr>
          <w:position w:val="6"/>
          <w:sz w:val="16"/>
        </w:rPr>
        <w:t>*</w:t>
      </w:r>
      <w:r w:rsidRPr="002B526D">
        <w:t>arrangement must:</w:t>
      </w:r>
    </w:p>
    <w:p w14:paraId="56CD284E" w14:textId="77777777" w:rsidR="00ED074D" w:rsidRPr="002B526D" w:rsidRDefault="00ED074D" w:rsidP="00ED074D">
      <w:pPr>
        <w:pStyle w:val="paragraph"/>
      </w:pPr>
      <w:r w:rsidRPr="002B526D">
        <w:tab/>
        <w:t>(a)</w:t>
      </w:r>
      <w:r w:rsidRPr="002B526D">
        <w:tab/>
        <w:t xml:space="preserve">satisfy </w:t>
      </w:r>
      <w:r w:rsidR="003D4EB1" w:rsidRPr="002B526D">
        <w:t>paragraph (</w:t>
      </w:r>
      <w:r w:rsidRPr="002B526D">
        <w:t>2)(a); and</w:t>
      </w:r>
    </w:p>
    <w:p w14:paraId="17902EA7" w14:textId="77777777" w:rsidR="00ED074D" w:rsidRPr="002B526D" w:rsidRDefault="00ED074D" w:rsidP="00ED074D">
      <w:pPr>
        <w:pStyle w:val="paragraph"/>
      </w:pPr>
      <w:r w:rsidRPr="002B526D">
        <w:tab/>
        <w:t>(b)</w:t>
      </w:r>
      <w:r w:rsidRPr="002B526D">
        <w:tab/>
        <w:t xml:space="preserve">be, be part of, or include a takeover bid (within the meaning of the </w:t>
      </w:r>
      <w:r w:rsidRPr="002B526D">
        <w:rPr>
          <w:i/>
        </w:rPr>
        <w:t>Corporations Act 2001</w:t>
      </w:r>
      <w:r w:rsidRPr="002B526D">
        <w:t xml:space="preserve">) for the original interests by the </w:t>
      </w:r>
      <w:r w:rsidRPr="002B526D">
        <w:lastRenderedPageBreak/>
        <w:t>acquiring entity that is not carried out in contravention of the provisions mentioned in paragraphs 612(a) to (g) of that Act.</w:t>
      </w:r>
    </w:p>
    <w:p w14:paraId="115A68E1" w14:textId="77777777" w:rsidR="00ED074D" w:rsidRPr="002B526D" w:rsidRDefault="00ED074D" w:rsidP="00ED074D">
      <w:pPr>
        <w:pStyle w:val="noteToPara"/>
      </w:pPr>
      <w:r w:rsidRPr="002B526D">
        <w:t>Note:</w:t>
      </w:r>
      <w:r w:rsidRPr="002B526D">
        <w:tab/>
        <w:t>For exemption and modification of provisions by ASIC (and review by the takeovers panel) see Part</w:t>
      </w:r>
      <w:r w:rsidR="003D4EB1" w:rsidRPr="002B526D">
        <w:t> </w:t>
      </w:r>
      <w:r w:rsidRPr="002B526D">
        <w:t xml:space="preserve">6.10 of the </w:t>
      </w:r>
      <w:r w:rsidRPr="002B526D">
        <w:rPr>
          <w:i/>
        </w:rPr>
        <w:t>Corporations Act 2001</w:t>
      </w:r>
      <w:r w:rsidRPr="002B526D">
        <w:t xml:space="preserve">. For Court declarations excusing contraventions see </w:t>
      </w:r>
      <w:r w:rsidR="00FF0C1F" w:rsidRPr="002B526D">
        <w:t>section 1</w:t>
      </w:r>
      <w:r w:rsidRPr="002B526D">
        <w:t>325D of that Act.</w:t>
      </w:r>
    </w:p>
    <w:p w14:paraId="547639A8" w14:textId="27BE033A" w:rsidR="001C4903" w:rsidRPr="002B526D" w:rsidRDefault="001C4903" w:rsidP="00A7296F">
      <w:pPr>
        <w:pStyle w:val="SubsectionHead"/>
      </w:pPr>
      <w:r w:rsidRPr="002B526D">
        <w:t>Conditions for roll</w:t>
      </w:r>
      <w:r w:rsidR="00B85998">
        <w:noBreakHyphen/>
      </w:r>
      <w:r w:rsidRPr="002B526D">
        <w:t>over</w:t>
      </w:r>
    </w:p>
    <w:p w14:paraId="568ECB87" w14:textId="77777777" w:rsidR="001C4903" w:rsidRPr="002B526D" w:rsidRDefault="001C4903" w:rsidP="00A7296F">
      <w:pPr>
        <w:pStyle w:val="subsection"/>
        <w:keepNext/>
        <w:keepLines/>
      </w:pPr>
      <w:r w:rsidRPr="002B526D">
        <w:tab/>
        <w:t>(3)</w:t>
      </w:r>
      <w:r w:rsidRPr="002B526D">
        <w:tab/>
        <w:t>The conditions are:</w:t>
      </w:r>
    </w:p>
    <w:p w14:paraId="3F22F0A8" w14:textId="7371714C" w:rsidR="001C4903" w:rsidRPr="002B526D" w:rsidRDefault="001C4903" w:rsidP="001C4903">
      <w:pPr>
        <w:pStyle w:val="paragraph"/>
      </w:pPr>
      <w:r w:rsidRPr="002B526D">
        <w:tab/>
        <w:t>(a)</w:t>
      </w:r>
      <w:r w:rsidRPr="002B526D">
        <w:tab/>
        <w:t xml:space="preserve">the original interest holder </w:t>
      </w:r>
      <w:r w:rsidR="00B85998" w:rsidRPr="00B85998">
        <w:rPr>
          <w:position w:val="6"/>
          <w:sz w:val="16"/>
        </w:rPr>
        <w:t>*</w:t>
      </w:r>
      <w:r w:rsidRPr="002B526D">
        <w:t xml:space="preserve">acquired its original interest on or after </w:t>
      </w:r>
      <w:r w:rsidR="00DA688C" w:rsidRPr="002B526D">
        <w:t>20 September</w:t>
      </w:r>
      <w:r w:rsidRPr="002B526D">
        <w:t xml:space="preserve"> 1985; and</w:t>
      </w:r>
    </w:p>
    <w:p w14:paraId="3A77251D" w14:textId="52B5CE64" w:rsidR="001C4903" w:rsidRPr="002B526D" w:rsidRDefault="001C4903" w:rsidP="001C4903">
      <w:pPr>
        <w:pStyle w:val="paragraph"/>
      </w:pPr>
      <w:r w:rsidRPr="002B526D">
        <w:tab/>
        <w:t>(b)</w:t>
      </w:r>
      <w:r w:rsidRPr="002B526D">
        <w:tab/>
        <w:t>apart from the roll</w:t>
      </w:r>
      <w:r w:rsidR="00B85998">
        <w:noBreakHyphen/>
      </w:r>
      <w:r w:rsidRPr="002B526D">
        <w:t xml:space="preserve">over, it would make a </w:t>
      </w:r>
      <w:r w:rsidR="00B85998" w:rsidRPr="00B85998">
        <w:rPr>
          <w:position w:val="6"/>
          <w:sz w:val="16"/>
        </w:rPr>
        <w:t>*</w:t>
      </w:r>
      <w:r w:rsidRPr="002B526D">
        <w:t xml:space="preserve">capital gain from a </w:t>
      </w:r>
      <w:r w:rsidR="00B85998" w:rsidRPr="00B85998">
        <w:rPr>
          <w:position w:val="6"/>
          <w:sz w:val="16"/>
        </w:rPr>
        <w:t>*</w:t>
      </w:r>
      <w:r w:rsidRPr="002B526D">
        <w:t>CGT event happening in relation to its original interest; and</w:t>
      </w:r>
    </w:p>
    <w:p w14:paraId="07D79956" w14:textId="7172832C" w:rsidR="001C4903" w:rsidRPr="002B526D" w:rsidRDefault="001C4903" w:rsidP="001C4903">
      <w:pPr>
        <w:pStyle w:val="paragraph"/>
      </w:pPr>
      <w:r w:rsidRPr="002B526D">
        <w:tab/>
        <w:t>(c)</w:t>
      </w:r>
      <w:r w:rsidRPr="002B526D">
        <w:tab/>
        <w:t>it chooses to obtain the roll</w:t>
      </w:r>
      <w:r w:rsidR="00B85998">
        <w:noBreakHyphen/>
      </w:r>
      <w:r w:rsidRPr="002B526D">
        <w:t xml:space="preserve">over or, if </w:t>
      </w:r>
      <w:r w:rsidR="00FF0C1F" w:rsidRPr="002B526D">
        <w:t>section 1</w:t>
      </w:r>
      <w:r w:rsidRPr="002B526D">
        <w:t>24</w:t>
      </w:r>
      <w:r w:rsidR="00B85998">
        <w:noBreakHyphen/>
      </w:r>
      <w:r w:rsidRPr="002B526D">
        <w:t xml:space="preserve">782 applies to it for the </w:t>
      </w:r>
      <w:r w:rsidR="00B85998" w:rsidRPr="00B85998">
        <w:rPr>
          <w:position w:val="6"/>
          <w:sz w:val="16"/>
        </w:rPr>
        <w:t>*</w:t>
      </w:r>
      <w:r w:rsidRPr="002B526D">
        <w:t>arrangement, it and the trustee of the acquiring entity jointly choose to obtain the roll</w:t>
      </w:r>
      <w:r w:rsidR="00B85998">
        <w:noBreakHyphen/>
      </w:r>
      <w:r w:rsidRPr="002B526D">
        <w:t>over; and</w:t>
      </w:r>
    </w:p>
    <w:p w14:paraId="75223CE0" w14:textId="2FD8CA6F" w:rsidR="001C4903" w:rsidRPr="002B526D" w:rsidRDefault="001C4903" w:rsidP="001C4903">
      <w:pPr>
        <w:pStyle w:val="paragraph"/>
      </w:pPr>
      <w:r w:rsidRPr="002B526D">
        <w:tab/>
        <w:t>(d)</w:t>
      </w:r>
      <w:r w:rsidRPr="002B526D">
        <w:tab/>
        <w:t xml:space="preserve">if that section applies to it, it informs that trustee in writing of the </w:t>
      </w:r>
      <w:r w:rsidR="00B85998" w:rsidRPr="00B85998">
        <w:rPr>
          <w:position w:val="6"/>
          <w:sz w:val="16"/>
        </w:rPr>
        <w:t>*</w:t>
      </w:r>
      <w:r w:rsidRPr="002B526D">
        <w:t>cost base of its original interest as at the time just before a CGT event happened in relation to it.</w:t>
      </w:r>
    </w:p>
    <w:p w14:paraId="3D8645E7" w14:textId="2B31C390" w:rsidR="001C4903" w:rsidRPr="002B526D" w:rsidRDefault="001C4903" w:rsidP="001C4903">
      <w:pPr>
        <w:pStyle w:val="notetext"/>
      </w:pPr>
      <w:r w:rsidRPr="002B526D">
        <w:t>Note:</w:t>
      </w:r>
      <w:r w:rsidRPr="002B526D">
        <w:tab/>
        <w:t xml:space="preserve">If the original interest holder also exchanges a CGT asset that it acquired before </w:t>
      </w:r>
      <w:r w:rsidR="00DA688C" w:rsidRPr="002B526D">
        <w:t>20 September</w:t>
      </w:r>
      <w:r w:rsidRPr="002B526D">
        <w:t xml:space="preserve"> 1985, the cost base of any interest received in exchange for it is worked out under </w:t>
      </w:r>
      <w:r w:rsidR="00FF0C1F" w:rsidRPr="002B526D">
        <w:t>section 1</w:t>
      </w:r>
      <w:r w:rsidRPr="002B526D">
        <w:t>24</w:t>
      </w:r>
      <w:r w:rsidR="00B85998">
        <w:noBreakHyphen/>
      </w:r>
      <w:r w:rsidRPr="002B526D">
        <w:t>800.</w:t>
      </w:r>
    </w:p>
    <w:p w14:paraId="63347161" w14:textId="335CC419" w:rsidR="001C4903" w:rsidRPr="002B526D" w:rsidRDefault="001C4903" w:rsidP="001C4903">
      <w:pPr>
        <w:pStyle w:val="SubsectionHead"/>
      </w:pPr>
      <w:r w:rsidRPr="002B526D">
        <w:t>Further roll</w:t>
      </w:r>
      <w:r w:rsidR="00B85998">
        <w:noBreakHyphen/>
      </w:r>
      <w:r w:rsidRPr="002B526D">
        <w:t>over conditions in certain cases</w:t>
      </w:r>
    </w:p>
    <w:p w14:paraId="6DEE747F" w14:textId="65C1259B" w:rsidR="001C4903" w:rsidRPr="002B526D" w:rsidRDefault="001C4903" w:rsidP="00B0070C">
      <w:pPr>
        <w:pStyle w:val="subsection"/>
      </w:pPr>
      <w:r w:rsidRPr="002B526D">
        <w:tab/>
        <w:t>(4)</w:t>
      </w:r>
      <w:r w:rsidRPr="002B526D">
        <w:tab/>
        <w:t xml:space="preserve">These conditions must be satisfied if the original interest holder and the trustee of the acquiring entity did not deal with each other at </w:t>
      </w:r>
      <w:r w:rsidR="00B85998" w:rsidRPr="00B85998">
        <w:rPr>
          <w:position w:val="6"/>
          <w:sz w:val="16"/>
        </w:rPr>
        <w:t>*</w:t>
      </w:r>
      <w:r w:rsidRPr="002B526D">
        <w:t xml:space="preserve">arm’s length and neither the original entity nor the acquiring entity had at least 300 beneficiaries just before the </w:t>
      </w:r>
      <w:r w:rsidR="00B85998" w:rsidRPr="00B85998">
        <w:rPr>
          <w:position w:val="6"/>
          <w:sz w:val="16"/>
        </w:rPr>
        <w:t>*</w:t>
      </w:r>
      <w:r w:rsidRPr="002B526D">
        <w:t>arrangement started:</w:t>
      </w:r>
    </w:p>
    <w:p w14:paraId="6FF8194E" w14:textId="6E37651F" w:rsidR="001C4903" w:rsidRPr="002B526D" w:rsidRDefault="001C4903" w:rsidP="001C4903">
      <w:pPr>
        <w:pStyle w:val="paragraph"/>
      </w:pPr>
      <w:r w:rsidRPr="002B526D">
        <w:tab/>
        <w:t>(a)</w:t>
      </w:r>
      <w:r w:rsidRPr="002B526D">
        <w:tab/>
        <w:t xml:space="preserve">the </w:t>
      </w:r>
      <w:r w:rsidR="00B85998" w:rsidRPr="00B85998">
        <w:rPr>
          <w:position w:val="6"/>
          <w:sz w:val="16"/>
        </w:rPr>
        <w:t>*</w:t>
      </w:r>
      <w:r w:rsidR="002E012F" w:rsidRPr="002B526D">
        <w:t>market value</w:t>
      </w:r>
      <w:r w:rsidRPr="002B526D">
        <w:t xml:space="preserve"> of the original interest holder’s </w:t>
      </w:r>
      <w:r w:rsidR="00B85998" w:rsidRPr="00B85998">
        <w:rPr>
          <w:position w:val="6"/>
          <w:sz w:val="16"/>
        </w:rPr>
        <w:t>*</w:t>
      </w:r>
      <w:r w:rsidRPr="002B526D">
        <w:t>capital proceeds for the exchange is at least substantially the same as the market value of its original interest; and</w:t>
      </w:r>
    </w:p>
    <w:p w14:paraId="1BEFB834" w14:textId="77777777" w:rsidR="001C4903" w:rsidRPr="002B526D" w:rsidRDefault="001C4903" w:rsidP="001C4903">
      <w:pPr>
        <w:pStyle w:val="paragraph"/>
      </w:pPr>
      <w:r w:rsidRPr="002B526D">
        <w:tab/>
        <w:t>(b)</w:t>
      </w:r>
      <w:r w:rsidRPr="002B526D">
        <w:tab/>
        <w:t>its replacement interest carries the same kind of rights and obligations as those attached to its original interest.</w:t>
      </w:r>
    </w:p>
    <w:p w14:paraId="567A67E6" w14:textId="6F0A1CAD" w:rsidR="001C4903" w:rsidRPr="002B526D" w:rsidRDefault="001C4903" w:rsidP="001C4903">
      <w:pPr>
        <w:pStyle w:val="notetext"/>
      </w:pPr>
      <w:r w:rsidRPr="002B526D">
        <w:t>Note:</w:t>
      </w:r>
      <w:r w:rsidRPr="002B526D">
        <w:tab/>
        <w:t xml:space="preserve">There are some cases where a trust will not be regarded as having 300 beneficiaries: see </w:t>
      </w:r>
      <w:r w:rsidR="00FF0C1F" w:rsidRPr="002B526D">
        <w:t>section 1</w:t>
      </w:r>
      <w:r w:rsidRPr="002B526D">
        <w:t>24</w:t>
      </w:r>
      <w:r w:rsidR="00B85998">
        <w:noBreakHyphen/>
      </w:r>
      <w:r w:rsidRPr="002B526D">
        <w:t>810.</w:t>
      </w:r>
    </w:p>
    <w:p w14:paraId="30F0C78F" w14:textId="77777777" w:rsidR="001C4903" w:rsidRPr="002B526D" w:rsidRDefault="001C4903" w:rsidP="001C4903">
      <w:pPr>
        <w:pStyle w:val="SubsectionHead"/>
      </w:pPr>
      <w:r w:rsidRPr="002B526D">
        <w:lastRenderedPageBreak/>
        <w:t>CUFS</w:t>
      </w:r>
    </w:p>
    <w:p w14:paraId="20248D19" w14:textId="77777777" w:rsidR="001C4903" w:rsidRPr="002B526D" w:rsidRDefault="001C4903" w:rsidP="00B0070C">
      <w:pPr>
        <w:pStyle w:val="subsection"/>
      </w:pPr>
      <w:r w:rsidRPr="002B526D">
        <w:tab/>
        <w:t>(5)</w:t>
      </w:r>
      <w:r w:rsidRPr="002B526D">
        <w:tab/>
        <w:t>This section applies to the holder of a Chess Unit of Foreign Security as if the holder held the underlying interests that the unit represents.</w:t>
      </w:r>
    </w:p>
    <w:p w14:paraId="3545AAE2" w14:textId="77777777" w:rsidR="001C4903" w:rsidRPr="002B526D" w:rsidRDefault="001C4903" w:rsidP="001C4903">
      <w:pPr>
        <w:pStyle w:val="notetext"/>
      </w:pPr>
      <w:r w:rsidRPr="002B526D">
        <w:t>Note:</w:t>
      </w:r>
      <w:r w:rsidRPr="002B526D">
        <w:tab/>
        <w:t xml:space="preserve">A Chess Unit of Foreign Security is an interest, traded on </w:t>
      </w:r>
      <w:r w:rsidR="00C212F6" w:rsidRPr="002B526D">
        <w:t>the stock market operated by ASX Limited</w:t>
      </w:r>
      <w:r w:rsidRPr="002B526D">
        <w:t>, in a foreign share, unit or interest.</w:t>
      </w:r>
    </w:p>
    <w:p w14:paraId="4CB97FC9" w14:textId="77777777" w:rsidR="001C4903" w:rsidRPr="002B526D" w:rsidRDefault="001C4903" w:rsidP="001C4903">
      <w:pPr>
        <w:pStyle w:val="SubsectionHead"/>
      </w:pPr>
      <w:r w:rsidRPr="002B526D">
        <w:t>Meaning of trust voting interest</w:t>
      </w:r>
    </w:p>
    <w:p w14:paraId="03681A24" w14:textId="5620E6EA" w:rsidR="001C4903" w:rsidRPr="002B526D" w:rsidRDefault="001C4903" w:rsidP="00B0070C">
      <w:pPr>
        <w:pStyle w:val="subsection"/>
      </w:pPr>
      <w:r w:rsidRPr="002B526D">
        <w:tab/>
        <w:t>(6)</w:t>
      </w:r>
      <w:r w:rsidRPr="002B526D">
        <w:tab/>
        <w:t xml:space="preserve">A </w:t>
      </w:r>
      <w:r w:rsidRPr="002B526D">
        <w:rPr>
          <w:b/>
          <w:i/>
        </w:rPr>
        <w:t>trust voting interest</w:t>
      </w:r>
      <w:r w:rsidRPr="002B526D">
        <w:t xml:space="preserve"> in a trust is an interest in the trust that confers rights of the same or a similar kind as the rights conferred by a </w:t>
      </w:r>
      <w:r w:rsidR="00B85998" w:rsidRPr="00B85998">
        <w:rPr>
          <w:position w:val="6"/>
          <w:sz w:val="16"/>
        </w:rPr>
        <w:t>*</w:t>
      </w:r>
      <w:r w:rsidRPr="002B526D">
        <w:t>voting share in a company.</w:t>
      </w:r>
    </w:p>
    <w:p w14:paraId="4BBF7B91" w14:textId="48813EF5" w:rsidR="001C4903" w:rsidRPr="002B526D" w:rsidRDefault="001C4903" w:rsidP="001C4903">
      <w:pPr>
        <w:pStyle w:val="ActHead5"/>
      </w:pPr>
      <w:bookmarkStart w:id="126" w:name="_Toc201753268"/>
      <w:r w:rsidRPr="002B526D">
        <w:rPr>
          <w:rStyle w:val="CharSectno"/>
        </w:rPr>
        <w:t>124</w:t>
      </w:r>
      <w:r w:rsidR="00B85998">
        <w:rPr>
          <w:rStyle w:val="CharSectno"/>
        </w:rPr>
        <w:noBreakHyphen/>
      </w:r>
      <w:r w:rsidRPr="002B526D">
        <w:rPr>
          <w:rStyle w:val="CharSectno"/>
        </w:rPr>
        <w:t>782</w:t>
      </w:r>
      <w:r w:rsidRPr="002B526D">
        <w:t xml:space="preserve">  Transfer or allocation of cost base of shares acquired by acquiring entity etc.</w:t>
      </w:r>
      <w:bookmarkEnd w:id="126"/>
    </w:p>
    <w:p w14:paraId="0BF45520" w14:textId="77777777" w:rsidR="001C4903" w:rsidRPr="002B526D" w:rsidRDefault="001C4903" w:rsidP="001C4903">
      <w:pPr>
        <w:pStyle w:val="SubsectionHead"/>
      </w:pPr>
      <w:r w:rsidRPr="002B526D">
        <w:t>Transfer of cost base</w:t>
      </w:r>
    </w:p>
    <w:p w14:paraId="3772723C" w14:textId="70B2DDD7" w:rsidR="001C4903" w:rsidRPr="002B526D" w:rsidRDefault="001C4903" w:rsidP="00B0070C">
      <w:pPr>
        <w:pStyle w:val="subsection"/>
      </w:pPr>
      <w:r w:rsidRPr="002B526D">
        <w:tab/>
        <w:t>(1)</w:t>
      </w:r>
      <w:r w:rsidRPr="002B526D">
        <w:tab/>
        <w:t xml:space="preserve">The </w:t>
      </w:r>
      <w:r w:rsidR="00B85998" w:rsidRPr="00B85998">
        <w:rPr>
          <w:position w:val="6"/>
          <w:sz w:val="16"/>
        </w:rPr>
        <w:t>*</w:t>
      </w:r>
      <w:r w:rsidRPr="002B526D">
        <w:t xml:space="preserve">cost base of an original interest </w:t>
      </w:r>
      <w:r w:rsidR="00B85998" w:rsidRPr="00B85998">
        <w:rPr>
          <w:position w:val="6"/>
          <w:sz w:val="16"/>
        </w:rPr>
        <w:t>*</w:t>
      </w:r>
      <w:r w:rsidRPr="002B526D">
        <w:t xml:space="preserve">acquired by an acquiring entity under the </w:t>
      </w:r>
      <w:r w:rsidR="00B85998" w:rsidRPr="00B85998">
        <w:rPr>
          <w:position w:val="6"/>
          <w:sz w:val="16"/>
        </w:rPr>
        <w:t>*</w:t>
      </w:r>
      <w:r w:rsidRPr="002B526D">
        <w:t xml:space="preserve">arrangement from an original interest holder becomes the first element of the cost base and </w:t>
      </w:r>
      <w:r w:rsidR="00B85998" w:rsidRPr="00B85998">
        <w:rPr>
          <w:position w:val="6"/>
          <w:sz w:val="16"/>
        </w:rPr>
        <w:t>*</w:t>
      </w:r>
      <w:r w:rsidRPr="002B526D">
        <w:t>reduced cost base of the acquiring entity for the interest if:</w:t>
      </w:r>
    </w:p>
    <w:p w14:paraId="3C9537D2" w14:textId="66CEDF93" w:rsidR="001C4903" w:rsidRPr="002B526D" w:rsidRDefault="001C4903" w:rsidP="001C4903">
      <w:pPr>
        <w:pStyle w:val="paragraph"/>
      </w:pPr>
      <w:r w:rsidRPr="002B526D">
        <w:tab/>
        <w:t>(a)</w:t>
      </w:r>
      <w:r w:rsidRPr="002B526D">
        <w:tab/>
        <w:t>the original interest holder obtains a roll</w:t>
      </w:r>
      <w:r w:rsidR="00B85998">
        <w:noBreakHyphen/>
      </w:r>
      <w:r w:rsidRPr="002B526D">
        <w:t>over; and</w:t>
      </w:r>
    </w:p>
    <w:p w14:paraId="438B4CD4" w14:textId="7647CEE8" w:rsidR="001C4903" w:rsidRPr="002B526D" w:rsidRDefault="001C4903" w:rsidP="001C4903">
      <w:pPr>
        <w:pStyle w:val="paragraph"/>
      </w:pPr>
      <w:r w:rsidRPr="002B526D">
        <w:tab/>
        <w:t>(b)</w:t>
      </w:r>
      <w:r w:rsidRPr="002B526D">
        <w:tab/>
        <w:t xml:space="preserve">the holder is a </w:t>
      </w:r>
      <w:r w:rsidR="00B85998" w:rsidRPr="00B85998">
        <w:rPr>
          <w:position w:val="6"/>
          <w:sz w:val="16"/>
        </w:rPr>
        <w:t>*</w:t>
      </w:r>
      <w:r w:rsidRPr="002B526D">
        <w:t xml:space="preserve">significant stakeholder or a </w:t>
      </w:r>
      <w:r w:rsidR="00B85998" w:rsidRPr="00B85998">
        <w:rPr>
          <w:position w:val="6"/>
          <w:sz w:val="16"/>
        </w:rPr>
        <w:t>*</w:t>
      </w:r>
      <w:r w:rsidRPr="002B526D">
        <w:t>common stakeholder for the arrangement.</w:t>
      </w:r>
    </w:p>
    <w:p w14:paraId="520F3D2D" w14:textId="7AAD73DF" w:rsidR="001C4903" w:rsidRPr="002B526D" w:rsidRDefault="001C4903" w:rsidP="001C4903">
      <w:pPr>
        <w:pStyle w:val="notetext"/>
      </w:pPr>
      <w:r w:rsidRPr="002B526D">
        <w:t>Note 1:</w:t>
      </w:r>
      <w:r w:rsidRPr="002B526D">
        <w:tab/>
        <w:t>For other interests, for example, interests for which the roll</w:t>
      </w:r>
      <w:r w:rsidR="00B85998">
        <w:noBreakHyphen/>
      </w:r>
      <w:r w:rsidRPr="002B526D">
        <w:t>over is not chosen, the cost base will be worked out under the ordinary cost base rules in Divisions</w:t>
      </w:r>
      <w:r w:rsidR="003D4EB1" w:rsidRPr="002B526D">
        <w:t> </w:t>
      </w:r>
      <w:r w:rsidRPr="002B526D">
        <w:t>110 and 112.</w:t>
      </w:r>
    </w:p>
    <w:p w14:paraId="2DAAD139" w14:textId="5A15E6C8" w:rsidR="001C4903" w:rsidRPr="002B526D" w:rsidRDefault="001C4903" w:rsidP="001C4903">
      <w:pPr>
        <w:pStyle w:val="notetext"/>
      </w:pPr>
      <w:r w:rsidRPr="002B526D">
        <w:t>Note 2:</w:t>
      </w:r>
      <w:r w:rsidRPr="002B526D">
        <w:tab/>
        <w:t xml:space="preserve">There is a special rule to determine the cost base of equity or debt given to </w:t>
      </w:r>
      <w:r w:rsidR="00CD0572" w:rsidRPr="002B526D">
        <w:t>a member of an acquiring wholly</w:t>
      </w:r>
      <w:r w:rsidR="00B85998">
        <w:noBreakHyphen/>
      </w:r>
      <w:r w:rsidR="00CD0572" w:rsidRPr="002B526D">
        <w:t>owned group by another member of the group</w:t>
      </w:r>
      <w:r w:rsidRPr="002B526D">
        <w:t xml:space="preserve"> under an arrangement: see </w:t>
      </w:r>
      <w:r w:rsidR="00FF0C1F" w:rsidRPr="002B526D">
        <w:t>section 1</w:t>
      </w:r>
      <w:r w:rsidRPr="002B526D">
        <w:t>24</w:t>
      </w:r>
      <w:r w:rsidR="00B85998">
        <w:noBreakHyphen/>
      </w:r>
      <w:r w:rsidRPr="002B526D">
        <w:t>784.</w:t>
      </w:r>
    </w:p>
    <w:p w14:paraId="0D294470" w14:textId="77777777" w:rsidR="001C4903" w:rsidRPr="002B526D" w:rsidRDefault="001C4903" w:rsidP="001C4903">
      <w:pPr>
        <w:pStyle w:val="SubsectionHead"/>
      </w:pPr>
      <w:r w:rsidRPr="002B526D">
        <w:t>Allocation of cost base in cancellation case</w:t>
      </w:r>
    </w:p>
    <w:p w14:paraId="0333302B" w14:textId="3615B03B" w:rsidR="001C4903" w:rsidRPr="002B526D" w:rsidRDefault="001C4903" w:rsidP="00B0070C">
      <w:pPr>
        <w:pStyle w:val="subsection"/>
      </w:pPr>
      <w:r w:rsidRPr="002B526D">
        <w:tab/>
        <w:t>(2)</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any interests (the </w:t>
      </w:r>
      <w:r w:rsidRPr="002B526D">
        <w:rPr>
          <w:b/>
          <w:i/>
        </w:rPr>
        <w:t>new interests</w:t>
      </w:r>
      <w:r w:rsidRPr="002B526D">
        <w:t xml:space="preserve">) issued by the original entity to an acquiring entity under the </w:t>
      </w:r>
      <w:r w:rsidR="00B85998" w:rsidRPr="00B85998">
        <w:rPr>
          <w:position w:val="6"/>
          <w:sz w:val="16"/>
        </w:rPr>
        <w:t>*</w:t>
      </w:r>
      <w:r w:rsidRPr="002B526D">
        <w:t xml:space="preserve">arrangement is worked out under </w:t>
      </w:r>
      <w:r w:rsidR="003D4EB1" w:rsidRPr="002B526D">
        <w:t>subsection (</w:t>
      </w:r>
      <w:r w:rsidRPr="002B526D">
        <w:t>3) if:</w:t>
      </w:r>
    </w:p>
    <w:p w14:paraId="5DCB8CEE" w14:textId="77777777" w:rsidR="001C4903" w:rsidRPr="002B526D" w:rsidRDefault="001C4903" w:rsidP="001C4903">
      <w:pPr>
        <w:pStyle w:val="paragraph"/>
      </w:pPr>
      <w:r w:rsidRPr="002B526D">
        <w:lastRenderedPageBreak/>
        <w:tab/>
        <w:t>(a)</w:t>
      </w:r>
      <w:r w:rsidRPr="002B526D">
        <w:tab/>
        <w:t>original interests of an original interest holder are cancelled under the arrangement; and</w:t>
      </w:r>
    </w:p>
    <w:p w14:paraId="64EA5FDA" w14:textId="594646DA" w:rsidR="001C4903" w:rsidRPr="002B526D" w:rsidRDefault="001C4903" w:rsidP="001C4903">
      <w:pPr>
        <w:pStyle w:val="paragraph"/>
      </w:pPr>
      <w:r w:rsidRPr="002B526D">
        <w:tab/>
        <w:t>(b)</w:t>
      </w:r>
      <w:r w:rsidRPr="002B526D">
        <w:tab/>
        <w:t>the holder obtains a roll</w:t>
      </w:r>
      <w:r w:rsidR="00B85998">
        <w:noBreakHyphen/>
      </w:r>
      <w:r w:rsidRPr="002B526D">
        <w:t>over for the cancellation; and</w:t>
      </w:r>
    </w:p>
    <w:p w14:paraId="0E6C136D" w14:textId="6A5CA81F" w:rsidR="001C4903" w:rsidRPr="002B526D" w:rsidRDefault="001C4903" w:rsidP="001C4903">
      <w:pPr>
        <w:pStyle w:val="paragraph"/>
      </w:pPr>
      <w:r w:rsidRPr="002B526D">
        <w:tab/>
        <w:t>(c)</w:t>
      </w:r>
      <w:r w:rsidRPr="002B526D">
        <w:tab/>
        <w:t xml:space="preserve">the holder is a </w:t>
      </w:r>
      <w:r w:rsidR="00B85998" w:rsidRPr="00B85998">
        <w:rPr>
          <w:position w:val="6"/>
          <w:sz w:val="16"/>
        </w:rPr>
        <w:t>*</w:t>
      </w:r>
      <w:r w:rsidRPr="002B526D">
        <w:t xml:space="preserve">significant stakeholder or a </w:t>
      </w:r>
      <w:r w:rsidR="00B85998" w:rsidRPr="00B85998">
        <w:rPr>
          <w:position w:val="6"/>
          <w:sz w:val="16"/>
        </w:rPr>
        <w:t>*</w:t>
      </w:r>
      <w:r w:rsidRPr="002B526D">
        <w:t>common stakeholder for the arrangement.</w:t>
      </w:r>
    </w:p>
    <w:p w14:paraId="6331FF48" w14:textId="5C267935" w:rsidR="001C4903" w:rsidRPr="002B526D" w:rsidRDefault="001C4903" w:rsidP="00B0070C">
      <w:pPr>
        <w:pStyle w:val="subsection"/>
      </w:pPr>
      <w:r w:rsidRPr="002B526D">
        <w:tab/>
        <w:t>(3)</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reduced cost base of the new interests of an acquiring entity is that part of the cost base of the cancelled interests as can be reasonably allocated to the new interests, having regard to:</w:t>
      </w:r>
    </w:p>
    <w:p w14:paraId="101B6053" w14:textId="14327D63" w:rsidR="001C4903" w:rsidRPr="002B526D" w:rsidRDefault="001C4903" w:rsidP="001C4903">
      <w:pPr>
        <w:pStyle w:val="paragraph"/>
      </w:pPr>
      <w:r w:rsidRPr="002B526D">
        <w:tab/>
        <w:t>(a)</w:t>
      </w:r>
      <w:r w:rsidRPr="002B526D">
        <w:tab/>
        <w:t xml:space="preserve">the nature of the </w:t>
      </w:r>
      <w:r w:rsidR="00B85998" w:rsidRPr="00B85998">
        <w:rPr>
          <w:position w:val="6"/>
          <w:sz w:val="16"/>
        </w:rPr>
        <w:t>*</w:t>
      </w:r>
      <w:r w:rsidRPr="002B526D">
        <w:t>arrangement; and</w:t>
      </w:r>
    </w:p>
    <w:p w14:paraId="054B0A9A" w14:textId="72DCC2A1" w:rsidR="001C4903" w:rsidRPr="002B526D" w:rsidRDefault="001C4903" w:rsidP="001C4903">
      <w:pPr>
        <w:pStyle w:val="paragraph"/>
      </w:pPr>
      <w:r w:rsidRPr="002B526D">
        <w:tab/>
        <w:t>(b)</w:t>
      </w:r>
      <w:r w:rsidRPr="002B526D">
        <w:tab/>
        <w:t xml:space="preserve">the number, type and relative </w:t>
      </w:r>
      <w:r w:rsidR="00B85998" w:rsidRPr="00B85998">
        <w:rPr>
          <w:position w:val="6"/>
          <w:sz w:val="16"/>
        </w:rPr>
        <w:t>*</w:t>
      </w:r>
      <w:r w:rsidR="00A61F3E" w:rsidRPr="002B526D">
        <w:t>market values</w:t>
      </w:r>
      <w:r w:rsidRPr="002B526D">
        <w:t xml:space="preserve"> of the cancelled interests and the new interests; and</w:t>
      </w:r>
    </w:p>
    <w:p w14:paraId="2AE25D22" w14:textId="77777777" w:rsidR="001C4903" w:rsidRPr="002B526D" w:rsidRDefault="001C4903" w:rsidP="001C4903">
      <w:pPr>
        <w:pStyle w:val="paragraph"/>
      </w:pPr>
      <w:r w:rsidRPr="002B526D">
        <w:tab/>
        <w:t>(c)</w:t>
      </w:r>
      <w:r w:rsidRPr="002B526D">
        <w:tab/>
        <w:t>any other relevant matters.</w:t>
      </w:r>
    </w:p>
    <w:p w14:paraId="491BBB1E" w14:textId="77777777" w:rsidR="001C4903" w:rsidRPr="002B526D" w:rsidRDefault="001C4903" w:rsidP="001C4903">
      <w:pPr>
        <w:pStyle w:val="notetext"/>
      </w:pPr>
      <w:r w:rsidRPr="002B526D">
        <w:t>Example:</w:t>
      </w:r>
      <w:r w:rsidRPr="002B526D">
        <w:tab/>
        <w:t>Robert Co has 3 shareholders: Antill Co with 300 shares, Rachael Co 400 shares and Margaret Co 300 shares. The cost base of each share is $1 and market value is $2. Margaret Co is owned by two shareholders, John and Paul, who each have 50 shares. The market value of each share is $20.</w:t>
      </w:r>
    </w:p>
    <w:p w14:paraId="47E6389A" w14:textId="77777777" w:rsidR="001C4903" w:rsidRPr="002B526D" w:rsidRDefault="001C4903" w:rsidP="001C4903">
      <w:pPr>
        <w:pStyle w:val="notetext"/>
      </w:pPr>
      <w:r w:rsidRPr="002B526D">
        <w:tab/>
        <w:t>Under an arrangement, Robert Co cancels the shares of Antill Co and Rachael Co. They receive 30 and 40 shares respectively in Margaret Co, which becomes the sole shareholder in Robert Co. The market value of Antill Co’s and Rachael Co’s shares in Margaret Co is equivalent to the market value of their cancelled shares in Robert Co.</w:t>
      </w:r>
    </w:p>
    <w:p w14:paraId="66164974" w14:textId="77777777" w:rsidR="001C4903" w:rsidRPr="002B526D" w:rsidRDefault="001C4903" w:rsidP="001C4903">
      <w:pPr>
        <w:pStyle w:val="notetext"/>
      </w:pPr>
      <w:r w:rsidRPr="002B526D">
        <w:tab/>
        <w:t>Robert Co also issues 700 shares to Margaret Co, reflecting the $1,400 total market value of the shares issued by Margaret Co to Antill Co and Rachael Co. Before and after the arrangement, Margaret Co’s shares in Robert Co were worth $2 each.</w:t>
      </w:r>
    </w:p>
    <w:p w14:paraId="000CDB5C" w14:textId="77777777" w:rsidR="001C4903" w:rsidRPr="002B526D" w:rsidRDefault="001C4903" w:rsidP="001C4903">
      <w:pPr>
        <w:pStyle w:val="notetext"/>
      </w:pPr>
      <w:r w:rsidRPr="002B526D">
        <w:tab/>
        <w:t>It is necessary to reasonably allocate the cost bases of the cancelled shares (700 x $1) to the 700 shares issued by Robert Co to Margaret Co. In this case, an allocation of $1 per share would be reasonable.</w:t>
      </w:r>
    </w:p>
    <w:p w14:paraId="08480156" w14:textId="77777777" w:rsidR="001C4903" w:rsidRPr="002B526D" w:rsidRDefault="001C4903" w:rsidP="001C4903">
      <w:pPr>
        <w:pStyle w:val="notetext"/>
      </w:pPr>
      <w:r w:rsidRPr="002B526D">
        <w:t>Note:</w:t>
      </w:r>
      <w:r w:rsidRPr="002B526D">
        <w:tab/>
        <w:t>If no new shares are issued by Robert Co, the cost base of the original shares that Margaret Co holds would not be adjusted.</w:t>
      </w:r>
    </w:p>
    <w:p w14:paraId="4D67FA76" w14:textId="5430D281" w:rsidR="001C4903" w:rsidRPr="002B526D" w:rsidRDefault="001C4903" w:rsidP="00B0070C">
      <w:pPr>
        <w:pStyle w:val="subsection"/>
      </w:pPr>
      <w:r w:rsidRPr="002B526D">
        <w:tab/>
        <w:t>(4)</w:t>
      </w:r>
      <w:r w:rsidRPr="002B526D">
        <w:tab/>
        <w:t xml:space="preserve">The amount allocated to a new interest under </w:t>
      </w:r>
      <w:r w:rsidR="003D4EB1" w:rsidRPr="002B526D">
        <w:t>subsection (</w:t>
      </w:r>
      <w:r w:rsidRPr="002B526D">
        <w:t xml:space="preserve">3) must not be more than its </w:t>
      </w:r>
      <w:r w:rsidR="00B85998" w:rsidRPr="00B85998">
        <w:rPr>
          <w:position w:val="6"/>
          <w:sz w:val="16"/>
        </w:rPr>
        <w:t>*</w:t>
      </w:r>
      <w:r w:rsidR="00C62FFB" w:rsidRPr="002B526D">
        <w:t>market value</w:t>
      </w:r>
      <w:r w:rsidRPr="002B526D">
        <w:t xml:space="preserve"> just after the </w:t>
      </w:r>
      <w:r w:rsidR="00B85998" w:rsidRPr="00B85998">
        <w:rPr>
          <w:position w:val="6"/>
          <w:sz w:val="16"/>
        </w:rPr>
        <w:t>*</w:t>
      </w:r>
      <w:r w:rsidR="005D3CA7" w:rsidRPr="002B526D">
        <w:t>arrangement</w:t>
      </w:r>
      <w:r w:rsidRPr="002B526D">
        <w:t xml:space="preserve"> was completed.</w:t>
      </w:r>
    </w:p>
    <w:p w14:paraId="29006D89" w14:textId="7401C5F8" w:rsidR="001C4903" w:rsidRPr="002B526D" w:rsidRDefault="001C4903" w:rsidP="00B85E90">
      <w:pPr>
        <w:pStyle w:val="ActHead5"/>
        <w:keepLines w:val="0"/>
      </w:pPr>
      <w:bookmarkStart w:id="127" w:name="_Toc201753269"/>
      <w:r w:rsidRPr="002B526D">
        <w:rPr>
          <w:rStyle w:val="CharSectno"/>
        </w:rPr>
        <w:lastRenderedPageBreak/>
        <w:t>124</w:t>
      </w:r>
      <w:r w:rsidR="00B85998">
        <w:rPr>
          <w:rStyle w:val="CharSectno"/>
        </w:rPr>
        <w:noBreakHyphen/>
      </w:r>
      <w:r w:rsidRPr="002B526D">
        <w:rPr>
          <w:rStyle w:val="CharSectno"/>
        </w:rPr>
        <w:t>783</w:t>
      </w:r>
      <w:r w:rsidRPr="002B526D">
        <w:t xml:space="preserve">  Meaning of </w:t>
      </w:r>
      <w:r w:rsidRPr="002B526D">
        <w:rPr>
          <w:i/>
        </w:rPr>
        <w:t>significant stakeholder</w:t>
      </w:r>
      <w:r w:rsidRPr="002B526D">
        <w:t xml:space="preserve">, </w:t>
      </w:r>
      <w:r w:rsidRPr="002B526D">
        <w:rPr>
          <w:i/>
        </w:rPr>
        <w:t>common stakeholder</w:t>
      </w:r>
      <w:r w:rsidRPr="002B526D">
        <w:t xml:space="preserve">, </w:t>
      </w:r>
      <w:r w:rsidRPr="002B526D">
        <w:rPr>
          <w:i/>
        </w:rPr>
        <w:t>significant stake</w:t>
      </w:r>
      <w:r w:rsidRPr="002B526D">
        <w:t xml:space="preserve"> and </w:t>
      </w:r>
      <w:r w:rsidRPr="002B526D">
        <w:rPr>
          <w:i/>
        </w:rPr>
        <w:t>common stake</w:t>
      </w:r>
      <w:bookmarkEnd w:id="127"/>
    </w:p>
    <w:p w14:paraId="1076DAEB" w14:textId="77777777" w:rsidR="001C4903" w:rsidRPr="002B526D" w:rsidRDefault="001C4903" w:rsidP="00B85E90">
      <w:pPr>
        <w:pStyle w:val="SubsectionHead"/>
        <w:keepLines w:val="0"/>
      </w:pPr>
      <w:r w:rsidRPr="002B526D">
        <w:t>Significant stakeholder</w:t>
      </w:r>
    </w:p>
    <w:p w14:paraId="3AB91B0D" w14:textId="11F12D36" w:rsidR="001C4903" w:rsidRPr="002B526D" w:rsidRDefault="001C4903" w:rsidP="00384B40">
      <w:pPr>
        <w:pStyle w:val="subsection"/>
      </w:pPr>
      <w:r w:rsidRPr="002B526D">
        <w:tab/>
        <w:t>(1)</w:t>
      </w:r>
      <w:r w:rsidRPr="002B526D">
        <w:tab/>
        <w:t xml:space="preserve">An original interest holder is a </w:t>
      </w:r>
      <w:r w:rsidRPr="002B526D">
        <w:rPr>
          <w:b/>
          <w:i/>
        </w:rPr>
        <w:t>significant stakeholder</w:t>
      </w:r>
      <w:r w:rsidRPr="002B526D">
        <w:t xml:space="preserve"> for an </w:t>
      </w:r>
      <w:r w:rsidR="00B85998" w:rsidRPr="00B85998">
        <w:rPr>
          <w:position w:val="6"/>
          <w:sz w:val="16"/>
        </w:rPr>
        <w:t>*</w:t>
      </w:r>
      <w:r w:rsidRPr="002B526D">
        <w:t>arrangement if it had:</w:t>
      </w:r>
    </w:p>
    <w:p w14:paraId="6A4F859B" w14:textId="3E640941" w:rsidR="001C4903" w:rsidRPr="002B526D" w:rsidRDefault="001C4903" w:rsidP="001C4903">
      <w:pPr>
        <w:pStyle w:val="paragraph"/>
      </w:pPr>
      <w:r w:rsidRPr="002B526D">
        <w:tab/>
        <w:t>(a)</w:t>
      </w:r>
      <w:r w:rsidRPr="002B526D">
        <w:tab/>
        <w:t xml:space="preserve">a </w:t>
      </w:r>
      <w:r w:rsidR="00B85998" w:rsidRPr="00B85998">
        <w:rPr>
          <w:position w:val="6"/>
          <w:sz w:val="16"/>
        </w:rPr>
        <w:t>*</w:t>
      </w:r>
      <w:r w:rsidRPr="002B526D">
        <w:t>significant stake in the original entity just before the arrangement started; and</w:t>
      </w:r>
    </w:p>
    <w:p w14:paraId="07C57AE1" w14:textId="77777777" w:rsidR="001C4903" w:rsidRPr="002B526D" w:rsidRDefault="001C4903" w:rsidP="001C4903">
      <w:pPr>
        <w:pStyle w:val="paragraph"/>
      </w:pPr>
      <w:r w:rsidRPr="002B526D">
        <w:tab/>
        <w:t>(b)</w:t>
      </w:r>
      <w:r w:rsidRPr="002B526D">
        <w:tab/>
        <w:t>a significant stake in the replacement entity just after the arrangement was completed.</w:t>
      </w:r>
    </w:p>
    <w:p w14:paraId="3E07CEF9" w14:textId="5B041EC7" w:rsidR="001C4903" w:rsidRPr="002B526D" w:rsidRDefault="001C4903" w:rsidP="00B0070C">
      <w:pPr>
        <w:pStyle w:val="subsection"/>
      </w:pPr>
      <w:r w:rsidRPr="002B526D">
        <w:tab/>
        <w:t>(2)</w:t>
      </w:r>
      <w:r w:rsidRPr="002B526D">
        <w:tab/>
        <w:t xml:space="preserve">Also, if an original interest holder is an acquiring entity, any other original interest holder is a </w:t>
      </w:r>
      <w:r w:rsidRPr="002B526D">
        <w:rPr>
          <w:b/>
          <w:i/>
        </w:rPr>
        <w:t>significant stakeholder</w:t>
      </w:r>
      <w:r w:rsidRPr="002B526D">
        <w:t xml:space="preserve"> for an </w:t>
      </w:r>
      <w:r w:rsidR="00B85998" w:rsidRPr="00B85998">
        <w:rPr>
          <w:position w:val="6"/>
          <w:sz w:val="16"/>
        </w:rPr>
        <w:t>*</w:t>
      </w:r>
      <w:r w:rsidRPr="002B526D">
        <w:t>arrangement if it:</w:t>
      </w:r>
    </w:p>
    <w:p w14:paraId="4C9BFA00" w14:textId="3C9E53A6" w:rsidR="001C4903" w:rsidRPr="002B526D" w:rsidRDefault="001C4903" w:rsidP="001C4903">
      <w:pPr>
        <w:pStyle w:val="paragraph"/>
      </w:pPr>
      <w:r w:rsidRPr="002B526D">
        <w:tab/>
        <w:t>(a)</w:t>
      </w:r>
      <w:r w:rsidRPr="002B526D">
        <w:tab/>
        <w:t xml:space="preserve">had a </w:t>
      </w:r>
      <w:r w:rsidR="00B85998" w:rsidRPr="00B85998">
        <w:rPr>
          <w:position w:val="6"/>
          <w:sz w:val="16"/>
        </w:rPr>
        <w:t>*</w:t>
      </w:r>
      <w:r w:rsidRPr="002B526D">
        <w:t xml:space="preserve">significant stake in the original entity just before the </w:t>
      </w:r>
      <w:r w:rsidR="00B85998" w:rsidRPr="00B85998">
        <w:rPr>
          <w:position w:val="6"/>
          <w:sz w:val="16"/>
        </w:rPr>
        <w:t>*</w:t>
      </w:r>
      <w:r w:rsidRPr="002B526D">
        <w:t>arrangement started; and</w:t>
      </w:r>
    </w:p>
    <w:p w14:paraId="16D2C026" w14:textId="7786764E" w:rsidR="001C4903" w:rsidRPr="002B526D" w:rsidRDefault="001C4903" w:rsidP="001C4903">
      <w:pPr>
        <w:pStyle w:val="paragraph"/>
      </w:pPr>
      <w:r w:rsidRPr="002B526D">
        <w:tab/>
        <w:t>(b)</w:t>
      </w:r>
      <w:r w:rsidRPr="002B526D">
        <w:tab/>
        <w:t xml:space="preserve">is an </w:t>
      </w:r>
      <w:r w:rsidR="00B85998" w:rsidRPr="00B85998">
        <w:rPr>
          <w:position w:val="6"/>
          <w:sz w:val="16"/>
        </w:rPr>
        <w:t>*</w:t>
      </w:r>
      <w:r w:rsidRPr="002B526D">
        <w:t>associate of the replacement entity just after the arrangement was completed.</w:t>
      </w:r>
    </w:p>
    <w:p w14:paraId="2E2225BB" w14:textId="77777777" w:rsidR="001C4903" w:rsidRPr="002B526D" w:rsidRDefault="001C4903" w:rsidP="001C4903">
      <w:pPr>
        <w:pStyle w:val="SubsectionHead"/>
      </w:pPr>
      <w:r w:rsidRPr="002B526D">
        <w:t>Common stakeholder</w:t>
      </w:r>
    </w:p>
    <w:p w14:paraId="6F0E4C0D" w14:textId="41803D32" w:rsidR="001C4903" w:rsidRPr="002B526D" w:rsidRDefault="001C4903" w:rsidP="00B0070C">
      <w:pPr>
        <w:pStyle w:val="subsection"/>
      </w:pPr>
      <w:r w:rsidRPr="002B526D">
        <w:tab/>
        <w:t>(3)</w:t>
      </w:r>
      <w:r w:rsidRPr="002B526D">
        <w:tab/>
        <w:t xml:space="preserve">An original interest holder is a </w:t>
      </w:r>
      <w:r w:rsidRPr="002B526D">
        <w:rPr>
          <w:b/>
          <w:i/>
        </w:rPr>
        <w:t>common stakeholder</w:t>
      </w:r>
      <w:r w:rsidRPr="002B526D">
        <w:t xml:space="preserve"> for an </w:t>
      </w:r>
      <w:r w:rsidR="00B85998" w:rsidRPr="00B85998">
        <w:rPr>
          <w:position w:val="6"/>
          <w:sz w:val="16"/>
        </w:rPr>
        <w:t>*</w:t>
      </w:r>
      <w:r w:rsidRPr="002B526D">
        <w:t>arrangement if it had:</w:t>
      </w:r>
    </w:p>
    <w:p w14:paraId="128875C1" w14:textId="133CE06B" w:rsidR="001C4903" w:rsidRPr="002B526D" w:rsidRDefault="001C4903" w:rsidP="001C4903">
      <w:pPr>
        <w:pStyle w:val="paragraph"/>
      </w:pPr>
      <w:r w:rsidRPr="002B526D">
        <w:tab/>
        <w:t>(a)</w:t>
      </w:r>
      <w:r w:rsidRPr="002B526D">
        <w:tab/>
        <w:t xml:space="preserve">a </w:t>
      </w:r>
      <w:r w:rsidR="00B85998" w:rsidRPr="00B85998">
        <w:rPr>
          <w:position w:val="6"/>
          <w:sz w:val="16"/>
        </w:rPr>
        <w:t>*</w:t>
      </w:r>
      <w:r w:rsidRPr="002B526D">
        <w:t>common stake in the original entity just before the arrangement started; and</w:t>
      </w:r>
    </w:p>
    <w:p w14:paraId="181A174D" w14:textId="77777777" w:rsidR="001C4903" w:rsidRPr="002B526D" w:rsidRDefault="001C4903" w:rsidP="001C4903">
      <w:pPr>
        <w:pStyle w:val="paragraph"/>
      </w:pPr>
      <w:r w:rsidRPr="002B526D">
        <w:tab/>
        <w:t>(b)</w:t>
      </w:r>
      <w:r w:rsidRPr="002B526D">
        <w:tab/>
        <w:t>a common stake in the replacement entity just after the arrangement was completed.</w:t>
      </w:r>
    </w:p>
    <w:p w14:paraId="3BFCA290" w14:textId="672DB684" w:rsidR="001C4903" w:rsidRPr="002B526D" w:rsidRDefault="001C4903" w:rsidP="00B0070C">
      <w:pPr>
        <w:pStyle w:val="subsection"/>
      </w:pPr>
      <w:r w:rsidRPr="002B526D">
        <w:tab/>
        <w:t>(4)</w:t>
      </w:r>
      <w:r w:rsidRPr="002B526D">
        <w:tab/>
        <w:t xml:space="preserve">If an acquiring entity for an </w:t>
      </w:r>
      <w:r w:rsidR="00B85998" w:rsidRPr="00B85998">
        <w:rPr>
          <w:position w:val="6"/>
          <w:sz w:val="16"/>
        </w:rPr>
        <w:t>*</w:t>
      </w:r>
      <w:r w:rsidRPr="002B526D">
        <w:t xml:space="preserve">arrangement is an original interest holder, each other original interest holder that has a replacement interest is a </w:t>
      </w:r>
      <w:r w:rsidRPr="002B526D">
        <w:rPr>
          <w:b/>
          <w:i/>
        </w:rPr>
        <w:t>common stakeholder</w:t>
      </w:r>
      <w:r w:rsidRPr="002B526D">
        <w:t xml:space="preserve"> for the arrangement.</w:t>
      </w:r>
    </w:p>
    <w:p w14:paraId="65F553FD" w14:textId="60CB2611" w:rsidR="001C4903" w:rsidRPr="002B526D" w:rsidRDefault="001C4903" w:rsidP="00B0070C">
      <w:pPr>
        <w:pStyle w:val="subsection"/>
      </w:pPr>
      <w:r w:rsidRPr="002B526D">
        <w:tab/>
        <w:t>(5)</w:t>
      </w:r>
      <w:r w:rsidRPr="002B526D">
        <w:tab/>
        <w:t xml:space="preserve">No original interest holder is a </w:t>
      </w:r>
      <w:r w:rsidRPr="002B526D">
        <w:rPr>
          <w:b/>
          <w:i/>
        </w:rPr>
        <w:t>common stakeholder</w:t>
      </w:r>
      <w:r w:rsidRPr="002B526D">
        <w:t xml:space="preserve"> for an </w:t>
      </w:r>
      <w:r w:rsidR="00B85998" w:rsidRPr="00B85998">
        <w:rPr>
          <w:position w:val="6"/>
          <w:sz w:val="16"/>
        </w:rPr>
        <w:t>*</w:t>
      </w:r>
      <w:r w:rsidRPr="002B526D">
        <w:t xml:space="preserve">arrangement if either the original entity or the replacement entity had at least 300 </w:t>
      </w:r>
      <w:r w:rsidR="00B85998" w:rsidRPr="00B85998">
        <w:rPr>
          <w:position w:val="6"/>
          <w:sz w:val="16"/>
        </w:rPr>
        <w:t>*</w:t>
      </w:r>
      <w:r w:rsidRPr="002B526D">
        <w:t>members (for a company) or 300 beneficiaries (for a trust) just before the arrangement started.</w:t>
      </w:r>
    </w:p>
    <w:p w14:paraId="0FA3FD69" w14:textId="77777777" w:rsidR="001C4903" w:rsidRPr="002B526D" w:rsidRDefault="001C4903" w:rsidP="001C4903">
      <w:pPr>
        <w:pStyle w:val="SubsectionHead"/>
      </w:pPr>
      <w:r w:rsidRPr="002B526D">
        <w:lastRenderedPageBreak/>
        <w:t>Significant stake</w:t>
      </w:r>
    </w:p>
    <w:p w14:paraId="213D5939" w14:textId="0F29FA2D" w:rsidR="001C4903" w:rsidRPr="002B526D" w:rsidRDefault="001C4903" w:rsidP="00B0070C">
      <w:pPr>
        <w:pStyle w:val="subsection"/>
      </w:pPr>
      <w:r w:rsidRPr="002B526D">
        <w:tab/>
        <w:t>(6)</w:t>
      </w:r>
      <w:r w:rsidRPr="002B526D">
        <w:tab/>
        <w:t xml:space="preserve">An entity has a </w:t>
      </w:r>
      <w:r w:rsidRPr="002B526D">
        <w:rPr>
          <w:b/>
          <w:i/>
        </w:rPr>
        <w:t>significant stake</w:t>
      </w:r>
      <w:r w:rsidRPr="002B526D">
        <w:rPr>
          <w:b/>
        </w:rPr>
        <w:t xml:space="preserve"> </w:t>
      </w:r>
      <w:r w:rsidRPr="002B526D">
        <w:t>in a company</w:t>
      </w:r>
      <w:r w:rsidRPr="002B526D">
        <w:rPr>
          <w:b/>
        </w:rPr>
        <w:t xml:space="preserve"> </w:t>
      </w:r>
      <w:r w:rsidRPr="002B526D">
        <w:t xml:space="preserve">at a time if the entity, or the entity and the entity’s </w:t>
      </w:r>
      <w:r w:rsidR="00B85998" w:rsidRPr="00B85998">
        <w:rPr>
          <w:position w:val="6"/>
          <w:sz w:val="16"/>
        </w:rPr>
        <w:t>*</w:t>
      </w:r>
      <w:r w:rsidRPr="002B526D">
        <w:t>associates between them:</w:t>
      </w:r>
    </w:p>
    <w:p w14:paraId="49949C66" w14:textId="42E82087" w:rsidR="001C4903" w:rsidRPr="002B526D" w:rsidRDefault="001C4903" w:rsidP="001C4903">
      <w:pPr>
        <w:pStyle w:val="paragraph"/>
      </w:pPr>
      <w:r w:rsidRPr="002B526D">
        <w:tab/>
        <w:t>(a)</w:t>
      </w:r>
      <w:r w:rsidRPr="002B526D">
        <w:tab/>
        <w:t xml:space="preserve">have at that time </w:t>
      </w:r>
      <w:r w:rsidR="00B85998" w:rsidRPr="00B85998">
        <w:rPr>
          <w:position w:val="6"/>
          <w:sz w:val="16"/>
        </w:rPr>
        <w:t>*</w:t>
      </w:r>
      <w:r w:rsidRPr="002B526D">
        <w:t>shares carrying 30% or more of the voting rights in the company; or</w:t>
      </w:r>
    </w:p>
    <w:p w14:paraId="6540D3D6" w14:textId="25AD638E" w:rsidR="001C4903" w:rsidRPr="002B526D" w:rsidRDefault="001C4903" w:rsidP="001C4903">
      <w:pPr>
        <w:pStyle w:val="paragraph"/>
      </w:pPr>
      <w:r w:rsidRPr="002B526D">
        <w:tab/>
        <w:t>(b)</w:t>
      </w:r>
      <w:r w:rsidRPr="002B526D">
        <w:tab/>
        <w:t xml:space="preserve">have at that time the right to receive 30% or more of any </w:t>
      </w:r>
      <w:r w:rsidR="00B85998" w:rsidRPr="00B85998">
        <w:rPr>
          <w:position w:val="6"/>
          <w:sz w:val="16"/>
        </w:rPr>
        <w:t>*</w:t>
      </w:r>
      <w:r w:rsidRPr="002B526D">
        <w:t>dividends that the company may pay; or</w:t>
      </w:r>
    </w:p>
    <w:p w14:paraId="030BB055" w14:textId="77777777" w:rsidR="001C4903" w:rsidRPr="002B526D" w:rsidRDefault="001C4903" w:rsidP="001C4903">
      <w:pPr>
        <w:pStyle w:val="paragraph"/>
      </w:pPr>
      <w:r w:rsidRPr="002B526D">
        <w:tab/>
        <w:t>(c)</w:t>
      </w:r>
      <w:r w:rsidRPr="002B526D">
        <w:tab/>
        <w:t>have at that time the right to receive 30% or more of any distribution of capital of the company.</w:t>
      </w:r>
    </w:p>
    <w:p w14:paraId="72785C75" w14:textId="77777777" w:rsidR="001C4903" w:rsidRPr="002B526D" w:rsidRDefault="001C4903" w:rsidP="00A7296F">
      <w:pPr>
        <w:pStyle w:val="notetext"/>
        <w:keepNext/>
        <w:keepLines/>
      </w:pPr>
      <w:r w:rsidRPr="002B526D">
        <w:t>Example:</w:t>
      </w:r>
      <w:r w:rsidRPr="002B526D">
        <w:tab/>
        <w:t>There are 4 shareholders in YZT Company: Sonja has 60%, Mario has 20%, Peter has 10% and Dave has 10%.</w:t>
      </w:r>
    </w:p>
    <w:p w14:paraId="0E7FDB76" w14:textId="77777777" w:rsidR="001C4903" w:rsidRPr="002B526D" w:rsidRDefault="001C4903" w:rsidP="001C4903">
      <w:pPr>
        <w:pStyle w:val="notetext"/>
      </w:pPr>
      <w:r w:rsidRPr="002B526D">
        <w:tab/>
        <w:t>Sonja, Mario and Peter are associates. They each have a significant stake in YZT because, on an associate inclusive basis, they each have a 90% stake in YZT. Dave does not have a significant stake because his total stake, on an associate inclusive basis, is 10%.</w:t>
      </w:r>
    </w:p>
    <w:p w14:paraId="5A12F816" w14:textId="766D1B46" w:rsidR="001C4903" w:rsidRPr="002B526D" w:rsidRDefault="001C4903" w:rsidP="00B0070C">
      <w:pPr>
        <w:pStyle w:val="subsection"/>
      </w:pPr>
      <w:r w:rsidRPr="002B526D">
        <w:tab/>
        <w:t>(7)</w:t>
      </w:r>
      <w:r w:rsidRPr="002B526D">
        <w:tab/>
        <w:t xml:space="preserve">An entity has a </w:t>
      </w:r>
      <w:r w:rsidRPr="002B526D">
        <w:rPr>
          <w:b/>
          <w:i/>
        </w:rPr>
        <w:t>significant stake</w:t>
      </w:r>
      <w:r w:rsidRPr="002B526D">
        <w:t xml:space="preserve"> in a trust at a time if the entity, or the entity and the entity’s </w:t>
      </w:r>
      <w:r w:rsidR="00B85998" w:rsidRPr="00B85998">
        <w:rPr>
          <w:position w:val="6"/>
          <w:sz w:val="16"/>
        </w:rPr>
        <w:t>*</w:t>
      </w:r>
      <w:r w:rsidRPr="002B526D">
        <w:t>associates between them, had at that time the right to receive 30% or more of any distribution to beneficiaries of the trust of income or capital of the trust.</w:t>
      </w:r>
    </w:p>
    <w:p w14:paraId="24C44301" w14:textId="1BDD7FB9" w:rsidR="001C4903" w:rsidRPr="002B526D" w:rsidRDefault="001C4903" w:rsidP="00B0070C">
      <w:pPr>
        <w:pStyle w:val="subsection"/>
      </w:pPr>
      <w:r w:rsidRPr="002B526D">
        <w:tab/>
        <w:t>(8)</w:t>
      </w:r>
      <w:r w:rsidRPr="002B526D">
        <w:tab/>
        <w:t xml:space="preserve">No original interest holder has a </w:t>
      </w:r>
      <w:r w:rsidRPr="002B526D">
        <w:rPr>
          <w:b/>
          <w:i/>
        </w:rPr>
        <w:t xml:space="preserve">significant stake </w:t>
      </w:r>
      <w:r w:rsidRPr="002B526D">
        <w:t xml:space="preserve">in a company that has at least 300 </w:t>
      </w:r>
      <w:r w:rsidR="00B85998" w:rsidRPr="00B85998">
        <w:rPr>
          <w:position w:val="6"/>
          <w:sz w:val="16"/>
        </w:rPr>
        <w:t>*</w:t>
      </w:r>
      <w:r w:rsidRPr="002B526D">
        <w:t>members or a trust that has at least 300 beneficiaries if it is reasonable for the company or the trustee of the trust to conclude that this is the case on the information available to it.</w:t>
      </w:r>
    </w:p>
    <w:p w14:paraId="184B3D21" w14:textId="632BE7B0" w:rsidR="001C4903" w:rsidRPr="002B526D" w:rsidRDefault="001C4903" w:rsidP="001C4903">
      <w:pPr>
        <w:pStyle w:val="notetext"/>
      </w:pPr>
      <w:r w:rsidRPr="002B526D">
        <w:t>Note:</w:t>
      </w:r>
      <w:r w:rsidRPr="002B526D">
        <w:tab/>
        <w:t xml:space="preserve">There are some cases where a company or trust will not be regarded as having 300 members or beneficiaries: see </w:t>
      </w:r>
      <w:r w:rsidR="00FF0C1F" w:rsidRPr="002B526D">
        <w:t>section 1</w:t>
      </w:r>
      <w:r w:rsidRPr="002B526D">
        <w:t>24</w:t>
      </w:r>
      <w:r w:rsidR="00B85998">
        <w:noBreakHyphen/>
      </w:r>
      <w:r w:rsidRPr="002B526D">
        <w:t>810.</w:t>
      </w:r>
    </w:p>
    <w:p w14:paraId="1974E492" w14:textId="77777777" w:rsidR="001C4903" w:rsidRPr="002B526D" w:rsidRDefault="001C4903" w:rsidP="001C4903">
      <w:pPr>
        <w:pStyle w:val="SubsectionHead"/>
      </w:pPr>
      <w:r w:rsidRPr="002B526D">
        <w:t>Common stake</w:t>
      </w:r>
    </w:p>
    <w:p w14:paraId="347176C1" w14:textId="2A583C66" w:rsidR="001C4903" w:rsidRPr="002B526D" w:rsidRDefault="001C4903" w:rsidP="00B0070C">
      <w:pPr>
        <w:pStyle w:val="subsection"/>
      </w:pPr>
      <w:r w:rsidRPr="002B526D">
        <w:tab/>
        <w:t>(9)</w:t>
      </w:r>
      <w:r w:rsidRPr="002B526D">
        <w:tab/>
        <w:t xml:space="preserve">If the original entity and the </w:t>
      </w:r>
      <w:r w:rsidR="006F79C3" w:rsidRPr="002B526D">
        <w:t>replacement entity</w:t>
      </w:r>
      <w:r w:rsidRPr="002B526D">
        <w:t xml:space="preserve"> are companies, an entity, or 2 or more entities, have a </w:t>
      </w:r>
      <w:r w:rsidRPr="002B526D">
        <w:rPr>
          <w:b/>
          <w:i/>
        </w:rPr>
        <w:t>common stake</w:t>
      </w:r>
      <w:r w:rsidRPr="002B526D">
        <w:rPr>
          <w:i/>
        </w:rPr>
        <w:t xml:space="preserve"> </w:t>
      </w:r>
      <w:r w:rsidRPr="002B526D">
        <w:t xml:space="preserve">in the original entity just before the </w:t>
      </w:r>
      <w:r w:rsidR="00B85998" w:rsidRPr="00B85998">
        <w:rPr>
          <w:position w:val="6"/>
          <w:sz w:val="16"/>
        </w:rPr>
        <w:t>*</w:t>
      </w:r>
      <w:r w:rsidRPr="002B526D">
        <w:t xml:space="preserve">arrangement started and in the </w:t>
      </w:r>
      <w:r w:rsidR="006F79C3" w:rsidRPr="002B526D">
        <w:t>replacement entity</w:t>
      </w:r>
      <w:r w:rsidRPr="002B526D">
        <w:t xml:space="preserve"> just after the arrangement was completed if the entity or entities, and their </w:t>
      </w:r>
      <w:r w:rsidR="00B85998" w:rsidRPr="00B85998">
        <w:rPr>
          <w:position w:val="6"/>
          <w:sz w:val="16"/>
        </w:rPr>
        <w:t>*</w:t>
      </w:r>
      <w:r w:rsidRPr="002B526D">
        <w:t>associates, between them:</w:t>
      </w:r>
    </w:p>
    <w:p w14:paraId="7FE5890D" w14:textId="77777777" w:rsidR="001C4903" w:rsidRPr="002B526D" w:rsidRDefault="001C4903" w:rsidP="001C4903">
      <w:pPr>
        <w:pStyle w:val="paragraph"/>
      </w:pPr>
      <w:r w:rsidRPr="002B526D">
        <w:tab/>
        <w:t>(a)</w:t>
      </w:r>
      <w:r w:rsidRPr="002B526D">
        <w:tab/>
        <w:t>had 80% or more of:</w:t>
      </w:r>
    </w:p>
    <w:p w14:paraId="23C7A7BE" w14:textId="77777777" w:rsidR="001C4903" w:rsidRPr="002B526D" w:rsidRDefault="001C4903" w:rsidP="001C4903">
      <w:pPr>
        <w:pStyle w:val="paragraphsub"/>
      </w:pPr>
      <w:r w:rsidRPr="002B526D">
        <w:lastRenderedPageBreak/>
        <w:tab/>
        <w:t>(i)</w:t>
      </w:r>
      <w:r w:rsidRPr="002B526D">
        <w:tab/>
        <w:t>the voting rights in the original entity just before the arrangement started; and</w:t>
      </w:r>
    </w:p>
    <w:p w14:paraId="3D7AECC7" w14:textId="77777777" w:rsidR="001C4903" w:rsidRPr="002B526D" w:rsidRDefault="001C4903" w:rsidP="001C4903">
      <w:pPr>
        <w:pStyle w:val="paragraphsub"/>
      </w:pPr>
      <w:r w:rsidRPr="002B526D">
        <w:tab/>
        <w:t>(ii)</w:t>
      </w:r>
      <w:r w:rsidRPr="002B526D">
        <w:tab/>
        <w:t>the voting rights in the replacement entity just after the arrangement was completed; or</w:t>
      </w:r>
    </w:p>
    <w:p w14:paraId="2FDA7672" w14:textId="77777777" w:rsidR="001C4903" w:rsidRPr="002B526D" w:rsidRDefault="001C4903" w:rsidP="001C4903">
      <w:pPr>
        <w:pStyle w:val="paragraph"/>
      </w:pPr>
      <w:r w:rsidRPr="002B526D">
        <w:tab/>
        <w:t>(b)</w:t>
      </w:r>
      <w:r w:rsidRPr="002B526D">
        <w:tab/>
        <w:t>had the right to receive 80% or more of:</w:t>
      </w:r>
    </w:p>
    <w:p w14:paraId="6AFEB952" w14:textId="45D91D76" w:rsidR="001C4903" w:rsidRPr="002B526D" w:rsidRDefault="001C4903" w:rsidP="001C4903">
      <w:pPr>
        <w:pStyle w:val="paragraphsub"/>
      </w:pPr>
      <w:r w:rsidRPr="002B526D">
        <w:tab/>
        <w:t>(i)</w:t>
      </w:r>
      <w:r w:rsidRPr="002B526D">
        <w:tab/>
        <w:t xml:space="preserve">any </w:t>
      </w:r>
      <w:r w:rsidR="00B85998" w:rsidRPr="00B85998">
        <w:rPr>
          <w:position w:val="6"/>
          <w:sz w:val="16"/>
        </w:rPr>
        <w:t>*</w:t>
      </w:r>
      <w:r w:rsidRPr="002B526D">
        <w:t>dividends that the original entity may pay just before the arrangement started; and</w:t>
      </w:r>
    </w:p>
    <w:p w14:paraId="49186AB0" w14:textId="77777777" w:rsidR="001C4903" w:rsidRPr="002B526D" w:rsidRDefault="001C4903" w:rsidP="001C4903">
      <w:pPr>
        <w:pStyle w:val="paragraphsub"/>
      </w:pPr>
      <w:r w:rsidRPr="002B526D">
        <w:tab/>
        <w:t>(ii)</w:t>
      </w:r>
      <w:r w:rsidRPr="002B526D">
        <w:tab/>
        <w:t>any dividends that the replacement entity may pay just after the arrangement was completed; or</w:t>
      </w:r>
    </w:p>
    <w:p w14:paraId="48C1AAFE" w14:textId="77777777" w:rsidR="001C4903" w:rsidRPr="002B526D" w:rsidRDefault="001C4903" w:rsidP="00A7296F">
      <w:pPr>
        <w:pStyle w:val="paragraph"/>
        <w:keepNext/>
        <w:keepLines/>
      </w:pPr>
      <w:r w:rsidRPr="002B526D">
        <w:tab/>
        <w:t>(c)</w:t>
      </w:r>
      <w:r w:rsidRPr="002B526D">
        <w:tab/>
        <w:t>had the right to receive 80% or more of:</w:t>
      </w:r>
    </w:p>
    <w:p w14:paraId="48C9AFEF" w14:textId="77777777" w:rsidR="001C4903" w:rsidRPr="002B526D" w:rsidRDefault="001C4903" w:rsidP="001C4903">
      <w:pPr>
        <w:pStyle w:val="paragraphsub"/>
      </w:pPr>
      <w:r w:rsidRPr="002B526D">
        <w:tab/>
        <w:t>(i)</w:t>
      </w:r>
      <w:r w:rsidRPr="002B526D">
        <w:tab/>
        <w:t>any distribution of capital of the original entity just before the arrangement started; and</w:t>
      </w:r>
    </w:p>
    <w:p w14:paraId="7C6F3F9C" w14:textId="77777777" w:rsidR="001C4903" w:rsidRPr="002B526D" w:rsidRDefault="001C4903" w:rsidP="001C4903">
      <w:pPr>
        <w:pStyle w:val="paragraphsub"/>
      </w:pPr>
      <w:r w:rsidRPr="002B526D">
        <w:tab/>
        <w:t>(ii)</w:t>
      </w:r>
      <w:r w:rsidRPr="002B526D">
        <w:tab/>
        <w:t>any distribution of capital of the replacement entity just after the arrangement was completed.</w:t>
      </w:r>
    </w:p>
    <w:p w14:paraId="52E83111" w14:textId="7300547C" w:rsidR="001C4903" w:rsidRPr="002B526D" w:rsidRDefault="001C4903" w:rsidP="00B0070C">
      <w:pPr>
        <w:pStyle w:val="subsection"/>
      </w:pPr>
      <w:r w:rsidRPr="002B526D">
        <w:tab/>
        <w:t>(10)</w:t>
      </w:r>
      <w:r w:rsidRPr="002B526D">
        <w:tab/>
        <w:t xml:space="preserve">If the original entity and the </w:t>
      </w:r>
      <w:r w:rsidR="006F79C3" w:rsidRPr="002B526D">
        <w:t>replacement entity</w:t>
      </w:r>
      <w:r w:rsidRPr="002B526D">
        <w:t xml:space="preserve"> are trusts, an entity, or 2 or more entities, have a </w:t>
      </w:r>
      <w:r w:rsidRPr="002B526D">
        <w:rPr>
          <w:b/>
          <w:i/>
        </w:rPr>
        <w:t>common stake</w:t>
      </w:r>
      <w:r w:rsidRPr="002B526D">
        <w:rPr>
          <w:i/>
        </w:rPr>
        <w:t xml:space="preserve"> </w:t>
      </w:r>
      <w:r w:rsidRPr="002B526D">
        <w:t xml:space="preserve">in the original entity just before the </w:t>
      </w:r>
      <w:r w:rsidR="00B85998" w:rsidRPr="00B85998">
        <w:rPr>
          <w:position w:val="6"/>
          <w:sz w:val="16"/>
        </w:rPr>
        <w:t>*</w:t>
      </w:r>
      <w:r w:rsidRPr="002B526D">
        <w:t xml:space="preserve">arrangement started and in the </w:t>
      </w:r>
      <w:r w:rsidR="006F79C3" w:rsidRPr="002B526D">
        <w:t>replacement entity</w:t>
      </w:r>
      <w:r w:rsidRPr="002B526D">
        <w:t xml:space="preserve"> just after the arrangement was completed if the entity or entities, and their </w:t>
      </w:r>
      <w:r w:rsidR="00B85998" w:rsidRPr="00B85998">
        <w:rPr>
          <w:position w:val="6"/>
          <w:sz w:val="16"/>
        </w:rPr>
        <w:t>*</w:t>
      </w:r>
      <w:r w:rsidRPr="002B526D">
        <w:t>associates, between them:</w:t>
      </w:r>
    </w:p>
    <w:p w14:paraId="30AF3A82" w14:textId="77777777" w:rsidR="001C4903" w:rsidRPr="002B526D" w:rsidRDefault="001C4903" w:rsidP="001C4903">
      <w:pPr>
        <w:pStyle w:val="paragraph"/>
      </w:pPr>
      <w:r w:rsidRPr="002B526D">
        <w:tab/>
        <w:t>(a)</w:t>
      </w:r>
      <w:r w:rsidRPr="002B526D">
        <w:tab/>
        <w:t>had, just before the arrangement started, the right to receive 80% or more of any distribution to beneficiaries of the original entity of income or capital of the original entity; and</w:t>
      </w:r>
    </w:p>
    <w:p w14:paraId="4D646531" w14:textId="77777777" w:rsidR="001C4903" w:rsidRPr="002B526D" w:rsidRDefault="001C4903" w:rsidP="001C4903">
      <w:pPr>
        <w:pStyle w:val="paragraph"/>
      </w:pPr>
      <w:r w:rsidRPr="002B526D">
        <w:tab/>
        <w:t>(b)</w:t>
      </w:r>
      <w:r w:rsidRPr="002B526D">
        <w:tab/>
        <w:t>had, just after the arrangement was completed, the right to receive 80% or more of any distribution to beneficiaries of the replacement entity of income or capital of that entity.</w:t>
      </w:r>
    </w:p>
    <w:p w14:paraId="1F8AEC15" w14:textId="6E05B3E1" w:rsidR="00555BCE" w:rsidRPr="002B526D" w:rsidRDefault="00555BCE" w:rsidP="00555BCE">
      <w:pPr>
        <w:pStyle w:val="ActHead5"/>
      </w:pPr>
      <w:bookmarkStart w:id="128" w:name="_Toc201753270"/>
      <w:r w:rsidRPr="002B526D">
        <w:rPr>
          <w:rStyle w:val="CharSectno"/>
        </w:rPr>
        <w:t>124</w:t>
      </w:r>
      <w:r w:rsidR="00B85998">
        <w:rPr>
          <w:rStyle w:val="CharSectno"/>
        </w:rPr>
        <w:noBreakHyphen/>
      </w:r>
      <w:r w:rsidRPr="002B526D">
        <w:rPr>
          <w:rStyle w:val="CharSectno"/>
        </w:rPr>
        <w:t>783A</w:t>
      </w:r>
      <w:r w:rsidRPr="002B526D">
        <w:t xml:space="preserve">  Rights that affect stakes</w:t>
      </w:r>
      <w:bookmarkEnd w:id="128"/>
    </w:p>
    <w:p w14:paraId="2F8FAEF5" w14:textId="77777777" w:rsidR="00555BCE" w:rsidRPr="002B526D" w:rsidRDefault="00555BCE" w:rsidP="00555BCE">
      <w:pPr>
        <w:pStyle w:val="subsection"/>
      </w:pPr>
      <w:r w:rsidRPr="002B526D">
        <w:tab/>
        <w:t>(1)</w:t>
      </w:r>
      <w:r w:rsidRPr="002B526D">
        <w:tab/>
        <w:t xml:space="preserve">An entity has a </w:t>
      </w:r>
      <w:r w:rsidRPr="002B526D">
        <w:rPr>
          <w:b/>
          <w:i/>
        </w:rPr>
        <w:t>significant stake</w:t>
      </w:r>
      <w:r w:rsidRPr="002B526D">
        <w:t xml:space="preserve"> in another entity if:</w:t>
      </w:r>
    </w:p>
    <w:p w14:paraId="3637B1DD" w14:textId="574D481A" w:rsidR="00555BCE" w:rsidRPr="002B526D" w:rsidRDefault="00555BCE" w:rsidP="00555BCE">
      <w:pPr>
        <w:pStyle w:val="paragraph"/>
      </w:pPr>
      <w:r w:rsidRPr="002B526D">
        <w:tab/>
        <w:t>(a)</w:t>
      </w:r>
      <w:r w:rsidRPr="002B526D">
        <w:tab/>
        <w:t xml:space="preserve">the first entity has one or more </w:t>
      </w:r>
      <w:r w:rsidR="00B85998" w:rsidRPr="00B85998">
        <w:rPr>
          <w:position w:val="6"/>
          <w:sz w:val="16"/>
        </w:rPr>
        <w:t>*</w:t>
      </w:r>
      <w:r w:rsidRPr="002B526D">
        <w:t>stake options in the other entity; and</w:t>
      </w:r>
    </w:p>
    <w:p w14:paraId="11AF425B" w14:textId="3FE39B9A" w:rsidR="00555BCE" w:rsidRPr="002B526D" w:rsidRDefault="00555BCE" w:rsidP="00555BCE">
      <w:pPr>
        <w:pStyle w:val="paragraph"/>
      </w:pPr>
      <w:r w:rsidRPr="002B526D">
        <w:tab/>
        <w:t>(b)</w:t>
      </w:r>
      <w:r w:rsidRPr="002B526D">
        <w:tab/>
        <w:t xml:space="preserve">the first entity would have such a stake (under </w:t>
      </w:r>
      <w:r w:rsidR="00FF0C1F" w:rsidRPr="002B526D">
        <w:t>section 1</w:t>
      </w:r>
      <w:r w:rsidRPr="002B526D">
        <w:t>24</w:t>
      </w:r>
      <w:r w:rsidR="00B85998">
        <w:noBreakHyphen/>
      </w:r>
      <w:r w:rsidRPr="002B526D">
        <w:t xml:space="preserve">783) if the first entity acquired </w:t>
      </w:r>
      <w:r w:rsidR="00B85998" w:rsidRPr="00B85998">
        <w:rPr>
          <w:position w:val="6"/>
          <w:sz w:val="16"/>
        </w:rPr>
        <w:t>*</w:t>
      </w:r>
      <w:r w:rsidRPr="002B526D">
        <w:t>stake interests in the other entity under any of those stake options.</w:t>
      </w:r>
    </w:p>
    <w:p w14:paraId="0B915316" w14:textId="77777777" w:rsidR="00555BCE" w:rsidRPr="002B526D" w:rsidRDefault="00555BCE" w:rsidP="00555BCE">
      <w:pPr>
        <w:pStyle w:val="noteToPara"/>
      </w:pPr>
      <w:r w:rsidRPr="002B526D">
        <w:lastRenderedPageBreak/>
        <w:t>Note:</w:t>
      </w:r>
      <w:r w:rsidRPr="002B526D">
        <w:tab/>
      </w:r>
      <w:r w:rsidR="003D4EB1" w:rsidRPr="002B526D">
        <w:t>Paragraph (</w:t>
      </w:r>
      <w:r w:rsidRPr="002B526D">
        <w:t>b) is satisfied if there are any circumstances (e.g. the first entity exercises some but not all of the stake options) in which the first entity would have a significant stake in the other entity, even if in other circumstances the first entity would not have such a stake.</w:t>
      </w:r>
    </w:p>
    <w:p w14:paraId="612D250B" w14:textId="26B7639B" w:rsidR="00555BCE" w:rsidRPr="002B526D" w:rsidRDefault="00555BCE" w:rsidP="00555BCE">
      <w:pPr>
        <w:pStyle w:val="subsection"/>
      </w:pPr>
      <w:r w:rsidRPr="002B526D">
        <w:tab/>
        <w:t>(2)</w:t>
      </w:r>
      <w:r w:rsidRPr="002B526D">
        <w:tab/>
        <w:t xml:space="preserve">An entity, or 2 or more entities, have a </w:t>
      </w:r>
      <w:r w:rsidRPr="002B526D">
        <w:rPr>
          <w:b/>
          <w:i/>
        </w:rPr>
        <w:t>common stake</w:t>
      </w:r>
      <w:r w:rsidRPr="002B526D">
        <w:t xml:space="preserve"> in the original entity just before the </w:t>
      </w:r>
      <w:r w:rsidR="00B85998" w:rsidRPr="00B85998">
        <w:rPr>
          <w:position w:val="6"/>
          <w:sz w:val="16"/>
        </w:rPr>
        <w:t>*</w:t>
      </w:r>
      <w:r w:rsidRPr="002B526D">
        <w:t>arrangement started and in the replacement entity just after the arrangement was completed if:</w:t>
      </w:r>
    </w:p>
    <w:p w14:paraId="1BF2FDBA" w14:textId="77777777" w:rsidR="00555BCE" w:rsidRPr="002B526D" w:rsidRDefault="00555BCE" w:rsidP="00555BCE">
      <w:pPr>
        <w:pStyle w:val="paragraph"/>
      </w:pPr>
      <w:r w:rsidRPr="002B526D">
        <w:tab/>
        <w:t>(a)</w:t>
      </w:r>
      <w:r w:rsidRPr="002B526D">
        <w:tab/>
        <w:t>the entities:</w:t>
      </w:r>
    </w:p>
    <w:p w14:paraId="53FC7D2B" w14:textId="74543ADC" w:rsidR="00555BCE" w:rsidRPr="002B526D" w:rsidRDefault="00555BCE" w:rsidP="00555BCE">
      <w:pPr>
        <w:pStyle w:val="paragraphsub"/>
      </w:pPr>
      <w:r w:rsidRPr="002B526D">
        <w:tab/>
        <w:t>(i)</w:t>
      </w:r>
      <w:r w:rsidRPr="002B526D">
        <w:tab/>
        <w:t xml:space="preserve">had one or more </w:t>
      </w:r>
      <w:r w:rsidR="00B85998" w:rsidRPr="00B85998">
        <w:rPr>
          <w:position w:val="6"/>
          <w:sz w:val="16"/>
        </w:rPr>
        <w:t>*</w:t>
      </w:r>
      <w:r w:rsidRPr="002B526D">
        <w:t>stake options in the original entity before the arrangement started; or</w:t>
      </w:r>
    </w:p>
    <w:p w14:paraId="185AC818" w14:textId="77777777" w:rsidR="00555BCE" w:rsidRPr="002B526D" w:rsidRDefault="00555BCE" w:rsidP="00555BCE">
      <w:pPr>
        <w:pStyle w:val="paragraphsub"/>
      </w:pPr>
      <w:r w:rsidRPr="002B526D">
        <w:tab/>
        <w:t>(ii)</w:t>
      </w:r>
      <w:r w:rsidRPr="002B526D">
        <w:tab/>
        <w:t>have one or more stake options in the replacement entity; and</w:t>
      </w:r>
    </w:p>
    <w:p w14:paraId="6DBB02A7" w14:textId="38998D77" w:rsidR="00555BCE" w:rsidRPr="002B526D" w:rsidRDefault="00555BCE" w:rsidP="00555BCE">
      <w:pPr>
        <w:pStyle w:val="paragraph"/>
      </w:pPr>
      <w:r w:rsidRPr="002B526D">
        <w:tab/>
        <w:t>(b)</w:t>
      </w:r>
      <w:r w:rsidRPr="002B526D">
        <w:tab/>
        <w:t xml:space="preserve">the entities would have such stakes (under </w:t>
      </w:r>
      <w:r w:rsidR="00FF0C1F" w:rsidRPr="002B526D">
        <w:t>section 1</w:t>
      </w:r>
      <w:r w:rsidRPr="002B526D">
        <w:t>24</w:t>
      </w:r>
      <w:r w:rsidR="00B85998">
        <w:noBreakHyphen/>
      </w:r>
      <w:r w:rsidRPr="002B526D">
        <w:t>783) if:</w:t>
      </w:r>
    </w:p>
    <w:p w14:paraId="3A61BAE0" w14:textId="17858B04" w:rsidR="00555BCE" w:rsidRPr="002B526D" w:rsidRDefault="00555BCE" w:rsidP="00555BCE">
      <w:pPr>
        <w:pStyle w:val="paragraphsub"/>
      </w:pPr>
      <w:r w:rsidRPr="002B526D">
        <w:tab/>
        <w:t>(i)</w:t>
      </w:r>
      <w:r w:rsidRPr="002B526D">
        <w:tab/>
        <w:t xml:space="preserve">the entities had acquired </w:t>
      </w:r>
      <w:r w:rsidR="00B85998" w:rsidRPr="00B85998">
        <w:rPr>
          <w:position w:val="6"/>
          <w:sz w:val="16"/>
        </w:rPr>
        <w:t>*</w:t>
      </w:r>
      <w:r w:rsidRPr="002B526D">
        <w:t xml:space="preserve">stake interests in the original entity under any of the stake options mentioned in </w:t>
      </w:r>
      <w:r w:rsidR="003D4EB1" w:rsidRPr="002B526D">
        <w:t>subparagraph (</w:t>
      </w:r>
      <w:r w:rsidRPr="002B526D">
        <w:t>a)(i); or</w:t>
      </w:r>
    </w:p>
    <w:p w14:paraId="524B071B" w14:textId="77777777" w:rsidR="00555BCE" w:rsidRPr="002B526D" w:rsidRDefault="00555BCE" w:rsidP="00555BCE">
      <w:pPr>
        <w:pStyle w:val="paragraphsub"/>
      </w:pPr>
      <w:r w:rsidRPr="002B526D">
        <w:tab/>
        <w:t>(ii)</w:t>
      </w:r>
      <w:r w:rsidRPr="002B526D">
        <w:tab/>
        <w:t xml:space="preserve">the entities acquired stake interests in the replacement entity under some or all of the stake options mentioned in </w:t>
      </w:r>
      <w:r w:rsidR="003D4EB1" w:rsidRPr="002B526D">
        <w:t>subparagraph (</w:t>
      </w:r>
      <w:r w:rsidRPr="002B526D">
        <w:t>a)(ii).</w:t>
      </w:r>
    </w:p>
    <w:p w14:paraId="235C6795" w14:textId="2BD7A5DE" w:rsidR="00555BCE" w:rsidRPr="002B526D" w:rsidRDefault="00555BCE" w:rsidP="00555BCE">
      <w:pPr>
        <w:pStyle w:val="subsection"/>
      </w:pPr>
      <w:r w:rsidRPr="002B526D">
        <w:tab/>
        <w:t>(3)</w:t>
      </w:r>
      <w:r w:rsidRPr="002B526D">
        <w:tab/>
        <w:t xml:space="preserve">Something is a </w:t>
      </w:r>
      <w:r w:rsidRPr="002B526D">
        <w:rPr>
          <w:b/>
          <w:i/>
        </w:rPr>
        <w:t>stake option</w:t>
      </w:r>
      <w:r w:rsidRPr="002B526D">
        <w:t xml:space="preserve"> an entity has in another entity if it gives the first entity, or its </w:t>
      </w:r>
      <w:r w:rsidR="00B85998" w:rsidRPr="00B85998">
        <w:rPr>
          <w:position w:val="6"/>
          <w:sz w:val="16"/>
        </w:rPr>
        <w:t>*</w:t>
      </w:r>
      <w:r w:rsidRPr="002B526D">
        <w:t>associates, a right to acquire the following (</w:t>
      </w:r>
      <w:r w:rsidRPr="002B526D">
        <w:rPr>
          <w:b/>
          <w:i/>
        </w:rPr>
        <w:t>stake interests</w:t>
      </w:r>
      <w:r w:rsidRPr="002B526D">
        <w:t>):</w:t>
      </w:r>
    </w:p>
    <w:p w14:paraId="2AFE91A0" w14:textId="77777777" w:rsidR="00555BCE" w:rsidRPr="002B526D" w:rsidRDefault="00555BCE" w:rsidP="00555BCE">
      <w:pPr>
        <w:pStyle w:val="paragraph"/>
      </w:pPr>
      <w:r w:rsidRPr="002B526D">
        <w:tab/>
        <w:t>(a)</w:t>
      </w:r>
      <w:r w:rsidRPr="002B526D">
        <w:tab/>
        <w:t>if the other entity is a company:</w:t>
      </w:r>
    </w:p>
    <w:p w14:paraId="03258072" w14:textId="77777777" w:rsidR="00555BCE" w:rsidRPr="002B526D" w:rsidRDefault="00555BCE" w:rsidP="00555BCE">
      <w:pPr>
        <w:pStyle w:val="paragraphsub"/>
      </w:pPr>
      <w:r w:rsidRPr="002B526D">
        <w:tab/>
        <w:t>(i)</w:t>
      </w:r>
      <w:r w:rsidRPr="002B526D">
        <w:tab/>
        <w:t>voting rights in the company; or</w:t>
      </w:r>
    </w:p>
    <w:p w14:paraId="50BD364F" w14:textId="0EEC064B" w:rsidR="00555BCE" w:rsidRPr="002B526D" w:rsidRDefault="00555BCE" w:rsidP="00555BCE">
      <w:pPr>
        <w:pStyle w:val="paragraphsub"/>
      </w:pPr>
      <w:r w:rsidRPr="002B526D">
        <w:tab/>
        <w:t>(ii)</w:t>
      </w:r>
      <w:r w:rsidRPr="002B526D">
        <w:tab/>
        <w:t xml:space="preserve">the right to receive any part of any </w:t>
      </w:r>
      <w:r w:rsidR="00B85998" w:rsidRPr="00B85998">
        <w:rPr>
          <w:position w:val="6"/>
          <w:sz w:val="16"/>
        </w:rPr>
        <w:t>*</w:t>
      </w:r>
      <w:r w:rsidRPr="002B526D">
        <w:t>dividends that the company may pay; or</w:t>
      </w:r>
    </w:p>
    <w:p w14:paraId="05D94494" w14:textId="77777777" w:rsidR="00555BCE" w:rsidRPr="002B526D" w:rsidRDefault="00555BCE" w:rsidP="00555BCE">
      <w:pPr>
        <w:pStyle w:val="paragraphsub"/>
      </w:pPr>
      <w:r w:rsidRPr="002B526D">
        <w:tab/>
        <w:t>(iii)</w:t>
      </w:r>
      <w:r w:rsidRPr="002B526D">
        <w:tab/>
        <w:t>the right to receive any part of any distribution of capital of the company;</w:t>
      </w:r>
    </w:p>
    <w:p w14:paraId="7B289E01" w14:textId="77777777" w:rsidR="00555BCE" w:rsidRPr="002B526D" w:rsidRDefault="00555BCE" w:rsidP="00555BCE">
      <w:pPr>
        <w:pStyle w:val="paragraph"/>
      </w:pPr>
      <w:r w:rsidRPr="002B526D">
        <w:tab/>
        <w:t>(b)</w:t>
      </w:r>
      <w:r w:rsidRPr="002B526D">
        <w:tab/>
        <w:t>if the other entity is a trust—the right to receive any part of any distribution to beneficiaries of the trust of income or capital of the trust;</w:t>
      </w:r>
    </w:p>
    <w:p w14:paraId="60428E10" w14:textId="730E274E" w:rsidR="00555BCE" w:rsidRPr="002B526D" w:rsidRDefault="00555BCE" w:rsidP="00555BCE">
      <w:pPr>
        <w:pStyle w:val="subsection2"/>
      </w:pPr>
      <w:r w:rsidRPr="002B526D">
        <w:t xml:space="preserve">and the acquisition could occur before the end of 5 years after the </w:t>
      </w:r>
      <w:r w:rsidR="00B85998" w:rsidRPr="00B85998">
        <w:rPr>
          <w:position w:val="6"/>
          <w:sz w:val="16"/>
        </w:rPr>
        <w:t>*</w:t>
      </w:r>
      <w:r w:rsidRPr="002B526D">
        <w:t>arrangement was completed.</w:t>
      </w:r>
    </w:p>
    <w:p w14:paraId="7450E5D5" w14:textId="77777777" w:rsidR="00555BCE" w:rsidRPr="002B526D" w:rsidRDefault="00555BCE" w:rsidP="00555BCE">
      <w:pPr>
        <w:pStyle w:val="notetext"/>
      </w:pPr>
      <w:r w:rsidRPr="002B526D">
        <w:lastRenderedPageBreak/>
        <w:t>Example 1:</w:t>
      </w:r>
      <w:r w:rsidRPr="002B526D">
        <w:tab/>
        <w:t>An option.</w:t>
      </w:r>
    </w:p>
    <w:p w14:paraId="5E8E1D67" w14:textId="77777777" w:rsidR="00555BCE" w:rsidRPr="002B526D" w:rsidRDefault="00555BCE" w:rsidP="00555BCE">
      <w:pPr>
        <w:pStyle w:val="notetext"/>
      </w:pPr>
      <w:r w:rsidRPr="002B526D">
        <w:t>Example 2:</w:t>
      </w:r>
      <w:r w:rsidRPr="002B526D">
        <w:tab/>
        <w:t>A share that gives a voting right that is temporarily supressed.</w:t>
      </w:r>
    </w:p>
    <w:p w14:paraId="0D0AF088" w14:textId="7F5A8C4A" w:rsidR="00555BCE" w:rsidRPr="002B526D" w:rsidRDefault="00555BCE" w:rsidP="00555BCE">
      <w:pPr>
        <w:pStyle w:val="subsection"/>
      </w:pPr>
      <w:r w:rsidRPr="002B526D">
        <w:tab/>
        <w:t>(4)</w:t>
      </w:r>
      <w:r w:rsidRPr="002B526D">
        <w:tab/>
        <w:t xml:space="preserve">For the purposes of </w:t>
      </w:r>
      <w:r w:rsidR="003D4EB1" w:rsidRPr="002B526D">
        <w:t>subsection (</w:t>
      </w:r>
      <w:r w:rsidRPr="002B526D">
        <w:t xml:space="preserve">1), treat the reference in </w:t>
      </w:r>
      <w:r w:rsidR="003D4EB1" w:rsidRPr="002B526D">
        <w:t>subparagraph (</w:t>
      </w:r>
      <w:r w:rsidRPr="002B526D">
        <w:t xml:space="preserve">3)(a)(i) to voting rights as being a reference to </w:t>
      </w:r>
      <w:r w:rsidR="00B85998" w:rsidRPr="00B85998">
        <w:rPr>
          <w:position w:val="6"/>
          <w:sz w:val="16"/>
        </w:rPr>
        <w:t>*</w:t>
      </w:r>
      <w:r w:rsidRPr="002B526D">
        <w:t>shares carrying voting rights.</w:t>
      </w:r>
    </w:p>
    <w:p w14:paraId="77BA4B66" w14:textId="038FEF73" w:rsidR="00555BCE" w:rsidRPr="002B526D" w:rsidRDefault="00555BCE" w:rsidP="00555BCE">
      <w:pPr>
        <w:pStyle w:val="subsection"/>
      </w:pPr>
      <w:r w:rsidRPr="002B526D">
        <w:tab/>
        <w:t>(5)</w:t>
      </w:r>
      <w:r w:rsidRPr="002B526D">
        <w:tab/>
        <w:t>This section does not limit subsections</w:t>
      </w:r>
      <w:r w:rsidR="003D4EB1" w:rsidRPr="002B526D">
        <w:t> </w:t>
      </w:r>
      <w:r w:rsidRPr="002B526D">
        <w:t>124</w:t>
      </w:r>
      <w:r w:rsidR="00B85998">
        <w:noBreakHyphen/>
      </w:r>
      <w:r w:rsidRPr="002B526D">
        <w:t>783(6) to (10).</w:t>
      </w:r>
    </w:p>
    <w:p w14:paraId="40EB7886" w14:textId="4508DEC1" w:rsidR="00555BCE" w:rsidRPr="002B526D" w:rsidRDefault="00555BCE" w:rsidP="00555BCE">
      <w:pPr>
        <w:pStyle w:val="ActHead5"/>
      </w:pPr>
      <w:bookmarkStart w:id="129" w:name="_Toc201753271"/>
      <w:r w:rsidRPr="002B526D">
        <w:rPr>
          <w:rStyle w:val="CharSectno"/>
        </w:rPr>
        <w:t>124</w:t>
      </w:r>
      <w:r w:rsidR="00B85998">
        <w:rPr>
          <w:rStyle w:val="CharSectno"/>
        </w:rPr>
        <w:noBreakHyphen/>
      </w:r>
      <w:r w:rsidRPr="002B526D">
        <w:rPr>
          <w:rStyle w:val="CharSectno"/>
        </w:rPr>
        <w:t>784</w:t>
      </w:r>
      <w:r w:rsidRPr="002B526D">
        <w:t xml:space="preserve">  Cost base of equity or debt given within acquiring group</w:t>
      </w:r>
      <w:bookmarkEnd w:id="129"/>
    </w:p>
    <w:p w14:paraId="247B78E2" w14:textId="77777777" w:rsidR="00555BCE" w:rsidRPr="002B526D" w:rsidRDefault="00555BCE" w:rsidP="00555BCE">
      <w:pPr>
        <w:pStyle w:val="SubsectionHead"/>
      </w:pPr>
      <w:r w:rsidRPr="002B526D">
        <w:t>Purpose</w:t>
      </w:r>
    </w:p>
    <w:p w14:paraId="2FD94587" w14:textId="414F972B" w:rsidR="00555BCE" w:rsidRPr="002B526D" w:rsidRDefault="00555BCE" w:rsidP="00555BCE">
      <w:pPr>
        <w:pStyle w:val="subsection"/>
      </w:pPr>
      <w:r w:rsidRPr="002B526D">
        <w:tab/>
        <w:t>(1)</w:t>
      </w:r>
      <w:r w:rsidRPr="002B526D">
        <w:tab/>
        <w:t xml:space="preserve">This section allocates an appropriate </w:t>
      </w:r>
      <w:r w:rsidR="00B85998" w:rsidRPr="00B85998">
        <w:rPr>
          <w:position w:val="6"/>
          <w:sz w:val="16"/>
        </w:rPr>
        <w:t>*</w:t>
      </w:r>
      <w:r w:rsidRPr="002B526D">
        <w:t xml:space="preserve">cost base to equity issued, or new debt owed, under the </w:t>
      </w:r>
      <w:r w:rsidR="00B85998" w:rsidRPr="00B85998">
        <w:rPr>
          <w:position w:val="6"/>
          <w:sz w:val="16"/>
        </w:rPr>
        <w:t>*</w:t>
      </w:r>
      <w:r w:rsidRPr="002B526D">
        <w:t xml:space="preserve">arrangement, by a member of a </w:t>
      </w:r>
      <w:r w:rsidR="00B85998" w:rsidRPr="00B85998">
        <w:rPr>
          <w:position w:val="6"/>
          <w:sz w:val="16"/>
        </w:rPr>
        <w:t>*</w:t>
      </w:r>
      <w:r w:rsidRPr="002B526D">
        <w:t>wholly</w:t>
      </w:r>
      <w:r w:rsidR="00B85998">
        <w:noBreakHyphen/>
      </w:r>
      <w:r w:rsidRPr="002B526D">
        <w:t xml:space="preserve">owned group to another member (the </w:t>
      </w:r>
      <w:r w:rsidRPr="002B526D">
        <w:rPr>
          <w:b/>
          <w:i/>
        </w:rPr>
        <w:t>recipient</w:t>
      </w:r>
      <w:r w:rsidRPr="002B526D">
        <w:t>) of the group, if:</w:t>
      </w:r>
    </w:p>
    <w:p w14:paraId="3D4D1433" w14:textId="77777777" w:rsidR="00555BCE" w:rsidRPr="002B526D" w:rsidRDefault="00555BCE" w:rsidP="00555BCE">
      <w:pPr>
        <w:pStyle w:val="paragraph"/>
      </w:pPr>
      <w:r w:rsidRPr="002B526D">
        <w:tab/>
        <w:t>(a)</w:t>
      </w:r>
      <w:r w:rsidRPr="002B526D">
        <w:tab/>
        <w:t>the acquiring entity is a member of the group; and</w:t>
      </w:r>
    </w:p>
    <w:p w14:paraId="510CBF4B" w14:textId="6C641C83" w:rsidR="00555BCE" w:rsidRPr="002B526D" w:rsidRDefault="00555BCE" w:rsidP="00555BCE">
      <w:pPr>
        <w:pStyle w:val="paragraph"/>
      </w:pPr>
      <w:r w:rsidRPr="002B526D">
        <w:tab/>
        <w:t>(b)</w:t>
      </w:r>
      <w:r w:rsidRPr="002B526D">
        <w:tab/>
        <w:t xml:space="preserve">the cost base of an original interest was transferred or allocated under </w:t>
      </w:r>
      <w:r w:rsidR="00FF0C1F" w:rsidRPr="002B526D">
        <w:t>section 1</w:t>
      </w:r>
      <w:r w:rsidRPr="002B526D">
        <w:t>24</w:t>
      </w:r>
      <w:r w:rsidR="00B85998">
        <w:noBreakHyphen/>
      </w:r>
      <w:r w:rsidRPr="002B526D">
        <w:t xml:space="preserve">782 because the original interest holder is a </w:t>
      </w:r>
      <w:r w:rsidR="00B85998" w:rsidRPr="00B85998">
        <w:rPr>
          <w:position w:val="6"/>
          <w:sz w:val="16"/>
        </w:rPr>
        <w:t>*</w:t>
      </w:r>
      <w:r w:rsidRPr="002B526D">
        <w:t xml:space="preserve">significant stakeholder or a </w:t>
      </w:r>
      <w:r w:rsidR="00B85998" w:rsidRPr="00B85998">
        <w:rPr>
          <w:position w:val="6"/>
          <w:sz w:val="16"/>
        </w:rPr>
        <w:t>*</w:t>
      </w:r>
      <w:r w:rsidRPr="002B526D">
        <w:t>common stakeholder for the arrangement.</w:t>
      </w:r>
    </w:p>
    <w:p w14:paraId="7113871F" w14:textId="77777777" w:rsidR="00555BCE" w:rsidRPr="002B526D" w:rsidRDefault="00555BCE" w:rsidP="00555BCE">
      <w:pPr>
        <w:pStyle w:val="SubsectionHead"/>
      </w:pPr>
      <w:r w:rsidRPr="002B526D">
        <w:t>Allocation of cost base</w:t>
      </w:r>
    </w:p>
    <w:p w14:paraId="1533992A" w14:textId="33393D27" w:rsidR="00555BCE" w:rsidRPr="002B526D" w:rsidRDefault="00555BCE" w:rsidP="00555BCE">
      <w:pPr>
        <w:pStyle w:val="subsection"/>
      </w:pPr>
      <w:r w:rsidRPr="002B526D">
        <w:tab/>
        <w:t>(2)</w:t>
      </w:r>
      <w:r w:rsidRPr="002B526D">
        <w:tab/>
        <w:t xml:space="preserve">The first element of the </w:t>
      </w:r>
      <w:r w:rsidR="00B85998" w:rsidRPr="00B85998">
        <w:rPr>
          <w:position w:val="6"/>
          <w:sz w:val="16"/>
        </w:rPr>
        <w:t>*</w:t>
      </w:r>
      <w:r w:rsidRPr="002B526D">
        <w:t xml:space="preserve">cost base of the equity or debt for the recipient is that part of the cost base of the original interest transferred or allocated under </w:t>
      </w:r>
      <w:r w:rsidR="00FF0C1F" w:rsidRPr="002B526D">
        <w:t>section 1</w:t>
      </w:r>
      <w:r w:rsidRPr="002B526D">
        <w:t>24</w:t>
      </w:r>
      <w:r w:rsidR="00B85998">
        <w:noBreakHyphen/>
      </w:r>
      <w:r w:rsidRPr="002B526D">
        <w:t>782 as:</w:t>
      </w:r>
    </w:p>
    <w:p w14:paraId="77879F1F" w14:textId="77777777" w:rsidR="00555BCE" w:rsidRPr="002B526D" w:rsidRDefault="00555BCE" w:rsidP="00555BCE">
      <w:pPr>
        <w:pStyle w:val="paragraph"/>
      </w:pPr>
      <w:r w:rsidRPr="002B526D">
        <w:tab/>
        <w:t>(a)</w:t>
      </w:r>
      <w:r w:rsidRPr="002B526D">
        <w:tab/>
        <w:t>may be reasonably allocated to the equity or debt; and</w:t>
      </w:r>
    </w:p>
    <w:p w14:paraId="28F05150" w14:textId="4E191B8B" w:rsidR="00555BCE" w:rsidRPr="002B526D" w:rsidRDefault="00555BCE" w:rsidP="00555BCE">
      <w:pPr>
        <w:pStyle w:val="paragraph"/>
      </w:pPr>
      <w:r w:rsidRPr="002B526D">
        <w:tab/>
        <w:t>(b)</w:t>
      </w:r>
      <w:r w:rsidRPr="002B526D">
        <w:tab/>
        <w:t xml:space="preserve">is not more than the </w:t>
      </w:r>
      <w:r w:rsidR="00B85998" w:rsidRPr="00B85998">
        <w:rPr>
          <w:position w:val="6"/>
          <w:sz w:val="16"/>
        </w:rPr>
        <w:t>*</w:t>
      </w:r>
      <w:r w:rsidRPr="002B526D">
        <w:t xml:space="preserve">market value of the equity or debt just after the </w:t>
      </w:r>
      <w:r w:rsidR="00B85998" w:rsidRPr="00B85998">
        <w:rPr>
          <w:position w:val="6"/>
          <w:sz w:val="16"/>
        </w:rPr>
        <w:t>*</w:t>
      </w:r>
      <w:r w:rsidRPr="002B526D">
        <w:t>arrangement was completed.</w:t>
      </w:r>
    </w:p>
    <w:p w14:paraId="266C3704" w14:textId="48F5A0C2" w:rsidR="0046140E" w:rsidRPr="002B526D" w:rsidRDefault="0046140E" w:rsidP="0046140E">
      <w:pPr>
        <w:pStyle w:val="ActHead5"/>
      </w:pPr>
      <w:bookmarkStart w:id="130" w:name="_Toc201753272"/>
      <w:r w:rsidRPr="002B526D">
        <w:rPr>
          <w:rStyle w:val="CharSectno"/>
        </w:rPr>
        <w:t>124</w:t>
      </w:r>
      <w:r w:rsidR="00B85998">
        <w:rPr>
          <w:rStyle w:val="CharSectno"/>
        </w:rPr>
        <w:noBreakHyphen/>
      </w:r>
      <w:r w:rsidRPr="002B526D">
        <w:rPr>
          <w:rStyle w:val="CharSectno"/>
        </w:rPr>
        <w:t>784A</w:t>
      </w:r>
      <w:r w:rsidRPr="002B526D">
        <w:t xml:space="preserve">  When arrangement is a restructure</w:t>
      </w:r>
      <w:bookmarkEnd w:id="130"/>
    </w:p>
    <w:p w14:paraId="20875CD6" w14:textId="74EC0821" w:rsidR="0046140E" w:rsidRPr="002B526D" w:rsidRDefault="0046140E" w:rsidP="0046140E">
      <w:pPr>
        <w:pStyle w:val="subsection"/>
      </w:pPr>
      <w:r w:rsidRPr="002B526D">
        <w:tab/>
        <w:t>(1)</w:t>
      </w:r>
      <w:r w:rsidRPr="002B526D">
        <w:tab/>
        <w:t xml:space="preserve">This section applies in relation to a single </w:t>
      </w:r>
      <w:r w:rsidR="00B85998" w:rsidRPr="00B85998">
        <w:rPr>
          <w:position w:val="6"/>
          <w:sz w:val="16"/>
        </w:rPr>
        <w:t>*</w:t>
      </w:r>
      <w:r w:rsidRPr="002B526D">
        <w:t>arrangement if:</w:t>
      </w:r>
    </w:p>
    <w:p w14:paraId="0401430E" w14:textId="77777777" w:rsidR="0046140E" w:rsidRPr="002B526D" w:rsidRDefault="0046140E" w:rsidP="0046140E">
      <w:pPr>
        <w:pStyle w:val="paragraph"/>
      </w:pPr>
      <w:r w:rsidRPr="002B526D">
        <w:tab/>
        <w:t>(a)</w:t>
      </w:r>
      <w:r w:rsidRPr="002B526D">
        <w:tab/>
        <w:t>the replacement entity for the arrangement knows, or could reasonably be expected to know:</w:t>
      </w:r>
    </w:p>
    <w:p w14:paraId="3F76243D" w14:textId="377387C2" w:rsidR="0046140E" w:rsidRPr="002B526D" w:rsidRDefault="0046140E" w:rsidP="0046140E">
      <w:pPr>
        <w:pStyle w:val="paragraphsub"/>
      </w:pPr>
      <w:r w:rsidRPr="002B526D">
        <w:lastRenderedPageBreak/>
        <w:tab/>
        <w:t>(i)</w:t>
      </w:r>
      <w:r w:rsidRPr="002B526D">
        <w:tab/>
        <w:t>that a roll</w:t>
      </w:r>
      <w:r w:rsidR="00B85998">
        <w:noBreakHyphen/>
      </w:r>
      <w:r w:rsidRPr="002B526D">
        <w:t xml:space="preserve">over under </w:t>
      </w:r>
      <w:r w:rsidR="00FF0C1F" w:rsidRPr="002B526D">
        <w:t>section 1</w:t>
      </w:r>
      <w:r w:rsidRPr="002B526D">
        <w:t>24</w:t>
      </w:r>
      <w:r w:rsidR="00B85998">
        <w:noBreakHyphen/>
      </w:r>
      <w:r w:rsidRPr="002B526D">
        <w:t>780</w:t>
      </w:r>
      <w:r w:rsidR="009C6643" w:rsidRPr="002B526D">
        <w:t xml:space="preserve"> or 124</w:t>
      </w:r>
      <w:r w:rsidR="00B85998">
        <w:noBreakHyphen/>
      </w:r>
      <w:r w:rsidR="009C6643" w:rsidRPr="002B526D">
        <w:t>781</w:t>
      </w:r>
      <w:r w:rsidRPr="002B526D">
        <w:t xml:space="preserve"> has been, or will be, obtained in relation to the arrangement; and</w:t>
      </w:r>
    </w:p>
    <w:p w14:paraId="3258FBD2" w14:textId="1EBA1E6A" w:rsidR="0046140E" w:rsidRPr="002B526D" w:rsidRDefault="0046140E" w:rsidP="0046140E">
      <w:pPr>
        <w:pStyle w:val="paragraphsub"/>
      </w:pPr>
      <w:r w:rsidRPr="002B526D">
        <w:tab/>
        <w:t>(ii)</w:t>
      </w:r>
      <w:r w:rsidRPr="002B526D">
        <w:tab/>
        <w:t xml:space="preserve">that there is a </w:t>
      </w:r>
      <w:r w:rsidR="00B85998" w:rsidRPr="00B85998">
        <w:rPr>
          <w:position w:val="6"/>
          <w:sz w:val="16"/>
        </w:rPr>
        <w:t>*</w:t>
      </w:r>
      <w:r w:rsidRPr="002B526D">
        <w:t>common stakeholder for the arrangement (disregarding subsections</w:t>
      </w:r>
      <w:r w:rsidR="003D4EB1" w:rsidRPr="002B526D">
        <w:t> </w:t>
      </w:r>
      <w:r w:rsidRPr="002B526D">
        <w:t>124</w:t>
      </w:r>
      <w:r w:rsidR="00B85998">
        <w:noBreakHyphen/>
      </w:r>
      <w:r w:rsidRPr="002B526D">
        <w:t>783(4) and (5)); and</w:t>
      </w:r>
    </w:p>
    <w:p w14:paraId="1AC181F4" w14:textId="77777777" w:rsidR="0046140E" w:rsidRPr="002B526D" w:rsidRDefault="0046140E" w:rsidP="0046140E">
      <w:pPr>
        <w:pStyle w:val="paragraph"/>
      </w:pPr>
      <w:r w:rsidRPr="002B526D">
        <w:tab/>
        <w:t>(b)</w:t>
      </w:r>
      <w:r w:rsidRPr="002B526D">
        <w:tab/>
      </w:r>
      <w:r w:rsidR="003D4EB1" w:rsidRPr="002B526D">
        <w:t>subsection (</w:t>
      </w:r>
      <w:r w:rsidRPr="002B526D">
        <w:t>2) is satisfied for the arrangement.</w:t>
      </w:r>
    </w:p>
    <w:p w14:paraId="0CA33F3E" w14:textId="59676928" w:rsidR="0046140E" w:rsidRPr="002B526D" w:rsidRDefault="0046140E" w:rsidP="0046140E">
      <w:pPr>
        <w:pStyle w:val="notetext"/>
      </w:pPr>
      <w:r w:rsidRPr="002B526D">
        <w:t>Note:</w:t>
      </w:r>
      <w:r w:rsidRPr="002B526D">
        <w:tab/>
        <w:t xml:space="preserve">If this section applies, the first element of the cost base and reduced cost base of interests in the original entity acquired under the arrangement is worked out under </w:t>
      </w:r>
      <w:r w:rsidR="00FF0C1F" w:rsidRPr="002B526D">
        <w:t>section 1</w:t>
      </w:r>
      <w:r w:rsidRPr="002B526D">
        <w:t>24</w:t>
      </w:r>
      <w:r w:rsidR="00B85998">
        <w:noBreakHyphen/>
      </w:r>
      <w:r w:rsidRPr="002B526D">
        <w:t>784B.</w:t>
      </w:r>
    </w:p>
    <w:p w14:paraId="6DBDD994" w14:textId="1E6753CC" w:rsidR="0046140E" w:rsidRPr="002B526D" w:rsidRDefault="0046140E" w:rsidP="0046140E">
      <w:pPr>
        <w:pStyle w:val="subsection"/>
      </w:pPr>
      <w:r w:rsidRPr="002B526D">
        <w:tab/>
        <w:t>(2)</w:t>
      </w:r>
      <w:r w:rsidRPr="002B526D">
        <w:tab/>
        <w:t xml:space="preserve">This subsection is satisfied for the </w:t>
      </w:r>
      <w:r w:rsidR="00B85998" w:rsidRPr="00B85998">
        <w:rPr>
          <w:position w:val="6"/>
          <w:sz w:val="16"/>
        </w:rPr>
        <w:t>*</w:t>
      </w:r>
      <w:r w:rsidRPr="002B526D">
        <w:t>arrangement if the result of step 2 is more than 80% of the result of step 3.</w:t>
      </w:r>
    </w:p>
    <w:p w14:paraId="2750FB7A" w14:textId="77777777" w:rsidR="0046140E" w:rsidRPr="002B526D" w:rsidRDefault="0046140E" w:rsidP="0046140E">
      <w:pPr>
        <w:pStyle w:val="BoxHeadItalic"/>
        <w:keepNext/>
        <w:keepLines/>
      </w:pPr>
      <w:r w:rsidRPr="002B526D">
        <w:t>Method statement</w:t>
      </w:r>
    </w:p>
    <w:p w14:paraId="68CC42C5" w14:textId="1B8ADE5E" w:rsidR="0046140E" w:rsidRPr="002B526D" w:rsidRDefault="0046140E" w:rsidP="0046140E">
      <w:pPr>
        <w:pStyle w:val="BoxStep"/>
        <w:keepNext/>
        <w:keepLines/>
      </w:pPr>
      <w:r w:rsidRPr="002B526D">
        <w:t>Step 1.</w:t>
      </w:r>
      <w:r w:rsidRPr="002B526D">
        <w:tab/>
        <w:t xml:space="preserve">Add up the </w:t>
      </w:r>
      <w:r w:rsidR="00B85998" w:rsidRPr="00B85998">
        <w:rPr>
          <w:position w:val="6"/>
          <w:sz w:val="16"/>
        </w:rPr>
        <w:t>*</w:t>
      </w:r>
      <w:r w:rsidRPr="002B526D">
        <w:t xml:space="preserve">market value just after the </w:t>
      </w:r>
      <w:r w:rsidR="00B85998" w:rsidRPr="00B85998">
        <w:rPr>
          <w:position w:val="6"/>
          <w:sz w:val="16"/>
        </w:rPr>
        <w:t>*</w:t>
      </w:r>
      <w:r w:rsidRPr="002B526D">
        <w:t xml:space="preserve">arrangement was completed (the </w:t>
      </w:r>
      <w:r w:rsidRPr="002B526D">
        <w:rPr>
          <w:b/>
          <w:i/>
        </w:rPr>
        <w:t>completion time</w:t>
      </w:r>
      <w:r w:rsidRPr="002B526D">
        <w:t xml:space="preserve">) of all of the replacement interests issued by the replacement entity under the arrangement in exchange for the following interests (the </w:t>
      </w:r>
      <w:r w:rsidRPr="002B526D">
        <w:rPr>
          <w:b/>
          <w:i/>
        </w:rPr>
        <w:t>qualifying interests</w:t>
      </w:r>
      <w:r w:rsidRPr="002B526D">
        <w:t>):</w:t>
      </w:r>
    </w:p>
    <w:p w14:paraId="7F2A7C65" w14:textId="77777777" w:rsidR="0046140E" w:rsidRPr="002B526D" w:rsidRDefault="0046140E" w:rsidP="0046140E">
      <w:pPr>
        <w:pStyle w:val="BoxPara"/>
      </w:pPr>
      <w:r w:rsidRPr="002B526D">
        <w:tab/>
        <w:t>(a)</w:t>
      </w:r>
      <w:r w:rsidRPr="002B526D">
        <w:tab/>
        <w:t>original interests in the original entity;</w:t>
      </w:r>
    </w:p>
    <w:p w14:paraId="1BF3200F" w14:textId="77777777" w:rsidR="0046140E" w:rsidRPr="002B526D" w:rsidRDefault="0046140E" w:rsidP="0046140E">
      <w:pPr>
        <w:pStyle w:val="BoxPara"/>
      </w:pPr>
      <w:r w:rsidRPr="002B526D">
        <w:tab/>
        <w:t>(b)</w:t>
      </w:r>
      <w:r w:rsidRPr="002B526D">
        <w:tab/>
        <w:t>any interests issued by the original entity to an acquiring entity under the arrangement in respect of other original interests in the original entity cancelled under the arrangement.</w:t>
      </w:r>
    </w:p>
    <w:p w14:paraId="5921B28B" w14:textId="384A8047" w:rsidR="0046140E" w:rsidRPr="002B526D" w:rsidRDefault="0046140E" w:rsidP="00EB54F8">
      <w:pPr>
        <w:pStyle w:val="BoxStep"/>
        <w:keepNext/>
        <w:keepLines/>
      </w:pPr>
      <w:r w:rsidRPr="002B526D">
        <w:t>Step 2.</w:t>
      </w:r>
      <w:r w:rsidRPr="002B526D">
        <w:tab/>
        <w:t xml:space="preserve">Add to the result of step 1 the </w:t>
      </w:r>
      <w:r w:rsidR="00B85998" w:rsidRPr="00B85998">
        <w:rPr>
          <w:position w:val="6"/>
          <w:sz w:val="16"/>
        </w:rPr>
        <w:t>*</w:t>
      </w:r>
      <w:r w:rsidRPr="002B526D">
        <w:t>market value at the completion time of all of the replacement interests issued by the replacement entity under any earlier arrangement for which this section applied in exchange for qualifying interests in the original entity.</w:t>
      </w:r>
    </w:p>
    <w:p w14:paraId="7CCB6931" w14:textId="20235995" w:rsidR="00CE4D99" w:rsidRPr="002B526D" w:rsidRDefault="00CE4D99" w:rsidP="00CE4D99">
      <w:pPr>
        <w:pStyle w:val="BoxStep"/>
      </w:pPr>
      <w:r w:rsidRPr="002B526D">
        <w:t>Step 3.</w:t>
      </w:r>
      <w:r w:rsidRPr="002B526D">
        <w:tab/>
        <w:t xml:space="preserve">Add up the </w:t>
      </w:r>
      <w:r w:rsidR="00B85998" w:rsidRPr="00B85998">
        <w:rPr>
          <w:position w:val="6"/>
          <w:sz w:val="16"/>
        </w:rPr>
        <w:t>*</w:t>
      </w:r>
      <w:r w:rsidRPr="002B526D">
        <w:t>market value at the completion time of all of the:</w:t>
      </w:r>
    </w:p>
    <w:p w14:paraId="228F6FD1" w14:textId="25741F63" w:rsidR="00CE4D99" w:rsidRPr="002B526D" w:rsidRDefault="00CE4D99" w:rsidP="00CE4D99">
      <w:pPr>
        <w:pStyle w:val="BoxPara"/>
      </w:pPr>
      <w:r w:rsidRPr="002B526D">
        <w:lastRenderedPageBreak/>
        <w:tab/>
        <w:t>(a)</w:t>
      </w:r>
      <w:r w:rsidRPr="002B526D">
        <w:tab/>
        <w:t>if the replacement entity is a company—</w:t>
      </w:r>
      <w:r w:rsidR="00B85998" w:rsidRPr="00B85998">
        <w:rPr>
          <w:position w:val="6"/>
          <w:sz w:val="16"/>
        </w:rPr>
        <w:t>*</w:t>
      </w:r>
      <w:r w:rsidRPr="002B526D">
        <w:t xml:space="preserve">shares </w:t>
      </w:r>
      <w:r w:rsidR="00B85998" w:rsidRPr="00B85998">
        <w:rPr>
          <w:position w:val="6"/>
          <w:sz w:val="16"/>
        </w:rPr>
        <w:t>*</w:t>
      </w:r>
      <w:r w:rsidRPr="002B526D">
        <w:t>on issue by the replacement entity; and</w:t>
      </w:r>
    </w:p>
    <w:p w14:paraId="73C177DE" w14:textId="77777777" w:rsidR="00CE4D99" w:rsidRPr="002B526D" w:rsidRDefault="00CE4D99" w:rsidP="00CE4D99">
      <w:pPr>
        <w:pStyle w:val="BoxPara"/>
      </w:pPr>
      <w:r w:rsidRPr="002B526D">
        <w:tab/>
        <w:t>(b)</w:t>
      </w:r>
      <w:r w:rsidRPr="002B526D">
        <w:tab/>
        <w:t>if the replacement entity is a company—options, rights and similar interests issued by the replacement entity that give the holder an entitlement to acquire a share in the replacement entity at or after the completion time; and</w:t>
      </w:r>
    </w:p>
    <w:p w14:paraId="602082C5" w14:textId="77777777" w:rsidR="00CE4D99" w:rsidRPr="002B526D" w:rsidRDefault="00CE4D99" w:rsidP="00CE4D99">
      <w:pPr>
        <w:pStyle w:val="BoxPara"/>
      </w:pPr>
      <w:r w:rsidRPr="002B526D">
        <w:tab/>
        <w:t>(c)</w:t>
      </w:r>
      <w:r w:rsidRPr="002B526D">
        <w:tab/>
        <w:t>if the replacement entity is a trust—units or other interests in the replacement entity; and</w:t>
      </w:r>
    </w:p>
    <w:p w14:paraId="5A45BAF9" w14:textId="77777777" w:rsidR="00CE4D99" w:rsidRPr="002B526D" w:rsidRDefault="00CE4D99" w:rsidP="00CE4D99">
      <w:pPr>
        <w:pStyle w:val="BoxPara"/>
      </w:pPr>
      <w:r w:rsidRPr="002B526D">
        <w:tab/>
        <w:t>(d)</w:t>
      </w:r>
      <w:r w:rsidRPr="002B526D">
        <w:tab/>
        <w:t>if the replacement entity is a trust—options, rights or similar interests issued by the replacement entity that gives the holder an entitlement to acquire a unit or other interest in the replacement entity at or after the completion time.</w:t>
      </w:r>
    </w:p>
    <w:p w14:paraId="4022C284" w14:textId="77777777" w:rsidR="0046140E" w:rsidRPr="002B526D" w:rsidRDefault="0046140E" w:rsidP="0046140E">
      <w:pPr>
        <w:pStyle w:val="SubsectionHead"/>
      </w:pPr>
      <w:r w:rsidRPr="002B526D">
        <w:t>Application if an entity is listed</w:t>
      </w:r>
    </w:p>
    <w:p w14:paraId="108D168D" w14:textId="77777777" w:rsidR="0046140E" w:rsidRPr="002B526D" w:rsidRDefault="0046140E" w:rsidP="0046140E">
      <w:pPr>
        <w:pStyle w:val="subsection"/>
      </w:pPr>
      <w:r w:rsidRPr="002B526D">
        <w:tab/>
        <w:t>(3)</w:t>
      </w:r>
      <w:r w:rsidRPr="002B526D">
        <w:tab/>
        <w:t>For the purposes of:</w:t>
      </w:r>
    </w:p>
    <w:p w14:paraId="0FA6D579" w14:textId="77777777" w:rsidR="0046140E" w:rsidRPr="002B526D" w:rsidRDefault="0046140E" w:rsidP="0046140E">
      <w:pPr>
        <w:pStyle w:val="paragraph"/>
      </w:pPr>
      <w:r w:rsidRPr="002B526D">
        <w:tab/>
        <w:t>(a)</w:t>
      </w:r>
      <w:r w:rsidRPr="002B526D">
        <w:tab/>
      </w:r>
      <w:r w:rsidR="003D4EB1" w:rsidRPr="002B526D">
        <w:t>subsection (</w:t>
      </w:r>
      <w:r w:rsidRPr="002B526D">
        <w:t>2); and</w:t>
      </w:r>
    </w:p>
    <w:p w14:paraId="0E5849EB" w14:textId="01A66F70" w:rsidR="0046140E" w:rsidRPr="002B526D" w:rsidRDefault="0046140E" w:rsidP="0046140E">
      <w:pPr>
        <w:pStyle w:val="paragraph"/>
      </w:pPr>
      <w:r w:rsidRPr="002B526D">
        <w:tab/>
        <w:t>(b)</w:t>
      </w:r>
      <w:r w:rsidRPr="002B526D">
        <w:tab/>
        <w:t xml:space="preserve">step 5 of the method statement in </w:t>
      </w:r>
      <w:r w:rsidR="00B85998">
        <w:t>subsection 1</w:t>
      </w:r>
      <w:r w:rsidRPr="002B526D">
        <w:t>24</w:t>
      </w:r>
      <w:r w:rsidR="00B85998">
        <w:noBreakHyphen/>
      </w:r>
      <w:r w:rsidRPr="002B526D">
        <w:t>784B(2);</w:t>
      </w:r>
    </w:p>
    <w:p w14:paraId="6C18705E" w14:textId="227C6D29" w:rsidR="0046140E" w:rsidRPr="002B526D" w:rsidRDefault="0046140E" w:rsidP="0046140E">
      <w:pPr>
        <w:pStyle w:val="subsection2"/>
      </w:pPr>
      <w:r w:rsidRPr="002B526D">
        <w:t xml:space="preserve">if interests in an entity are listed for quotation in the official list of an </w:t>
      </w:r>
      <w:r w:rsidR="00B85998" w:rsidRPr="00B85998">
        <w:rPr>
          <w:position w:val="6"/>
          <w:sz w:val="16"/>
        </w:rPr>
        <w:t>*</w:t>
      </w:r>
      <w:r w:rsidRPr="002B526D">
        <w:t xml:space="preserve">approved stock exchange at the completion time, then the replacement entity may choose that the </w:t>
      </w:r>
      <w:r w:rsidR="00B85998" w:rsidRPr="00B85998">
        <w:rPr>
          <w:position w:val="6"/>
          <w:sz w:val="16"/>
        </w:rPr>
        <w:t>*</w:t>
      </w:r>
      <w:r w:rsidRPr="002B526D">
        <w:t>market value at that time of an interest in the first</w:t>
      </w:r>
      <w:r w:rsidR="00B85998">
        <w:noBreakHyphen/>
      </w:r>
      <w:r w:rsidRPr="002B526D">
        <w:t xml:space="preserve">mentioned entity is taken to be the </w:t>
      </w:r>
      <w:r w:rsidR="00B85998" w:rsidRPr="00B85998">
        <w:rPr>
          <w:position w:val="6"/>
          <w:sz w:val="16"/>
        </w:rPr>
        <w:t>*</w:t>
      </w:r>
      <w:r w:rsidRPr="002B526D">
        <w:t>officially quoted price of the interest at that time.</w:t>
      </w:r>
    </w:p>
    <w:p w14:paraId="009BC89A" w14:textId="77777777" w:rsidR="0046140E" w:rsidRPr="002B526D" w:rsidRDefault="0046140E" w:rsidP="0046140E">
      <w:pPr>
        <w:pStyle w:val="SubsectionHead"/>
      </w:pPr>
      <w:r w:rsidRPr="002B526D">
        <w:t>Application if more than one original entity</w:t>
      </w:r>
    </w:p>
    <w:p w14:paraId="736B788F" w14:textId="4699226C" w:rsidR="0046140E" w:rsidRPr="002B526D" w:rsidRDefault="0046140E" w:rsidP="0046140E">
      <w:pPr>
        <w:pStyle w:val="subsection"/>
      </w:pPr>
      <w:r w:rsidRPr="002B526D">
        <w:tab/>
        <w:t>(4)</w:t>
      </w:r>
      <w:r w:rsidRPr="002B526D">
        <w:tab/>
        <w:t xml:space="preserve">If qualifying interests in more than one original entity are </w:t>
      </w:r>
      <w:r w:rsidR="00B85998" w:rsidRPr="00B85998">
        <w:rPr>
          <w:position w:val="6"/>
          <w:sz w:val="16"/>
        </w:rPr>
        <w:t>*</w:t>
      </w:r>
      <w:r w:rsidRPr="002B526D">
        <w:t xml:space="preserve">acquired under the </w:t>
      </w:r>
      <w:r w:rsidR="00B85998" w:rsidRPr="00B85998">
        <w:rPr>
          <w:position w:val="6"/>
          <w:sz w:val="16"/>
        </w:rPr>
        <w:t>*</w:t>
      </w:r>
      <w:r w:rsidRPr="002B526D">
        <w:t xml:space="preserve">arrangement, then, for the purposes of </w:t>
      </w:r>
      <w:r w:rsidR="003D4EB1" w:rsidRPr="002B526D">
        <w:t>subsections (</w:t>
      </w:r>
      <w:r w:rsidRPr="002B526D">
        <w:t>1) and (2):</w:t>
      </w:r>
    </w:p>
    <w:p w14:paraId="7CFD0420" w14:textId="77777777" w:rsidR="0046140E" w:rsidRPr="002B526D" w:rsidRDefault="0046140E" w:rsidP="0046140E">
      <w:pPr>
        <w:pStyle w:val="paragraph"/>
      </w:pPr>
      <w:r w:rsidRPr="002B526D">
        <w:tab/>
        <w:t>(a)</w:t>
      </w:r>
      <w:r w:rsidRPr="002B526D">
        <w:tab/>
        <w:t>those interests of each of those original entities are taken to have been acquired under separate arrangements; and</w:t>
      </w:r>
    </w:p>
    <w:p w14:paraId="119446E0" w14:textId="77777777" w:rsidR="0046140E" w:rsidRPr="002B526D" w:rsidRDefault="0046140E" w:rsidP="0046140E">
      <w:pPr>
        <w:pStyle w:val="paragraph"/>
      </w:pPr>
      <w:r w:rsidRPr="002B526D">
        <w:lastRenderedPageBreak/>
        <w:tab/>
        <w:t>(b)</w:t>
      </w:r>
      <w:r w:rsidRPr="002B526D">
        <w:tab/>
        <w:t>those separate arrangements are taken to have happened in the same order as the acquisitions.</w:t>
      </w:r>
    </w:p>
    <w:p w14:paraId="006FAD9C" w14:textId="77777777" w:rsidR="0046140E" w:rsidRPr="002B526D" w:rsidRDefault="0046140E" w:rsidP="0046140E">
      <w:pPr>
        <w:pStyle w:val="subsection"/>
      </w:pPr>
      <w:r w:rsidRPr="002B526D">
        <w:tab/>
        <w:t>(5)</w:t>
      </w:r>
      <w:r w:rsidRPr="002B526D">
        <w:tab/>
        <w:t>If qualifying interests in more than one original entity:</w:t>
      </w:r>
    </w:p>
    <w:p w14:paraId="5763EFEB" w14:textId="3C674819" w:rsidR="0046140E" w:rsidRPr="002B526D" w:rsidRDefault="0046140E" w:rsidP="0046140E">
      <w:pPr>
        <w:pStyle w:val="paragraph"/>
      </w:pPr>
      <w:r w:rsidRPr="002B526D">
        <w:tab/>
        <w:t>(a)</w:t>
      </w:r>
      <w:r w:rsidRPr="002B526D">
        <w:tab/>
        <w:t xml:space="preserve">would be taken by </w:t>
      </w:r>
      <w:r w:rsidR="003D4EB1" w:rsidRPr="002B526D">
        <w:t>subsection (</w:t>
      </w:r>
      <w:r w:rsidRPr="002B526D">
        <w:t xml:space="preserve">4) to have been </w:t>
      </w:r>
      <w:r w:rsidR="00B85998" w:rsidRPr="00B85998">
        <w:rPr>
          <w:position w:val="6"/>
          <w:sz w:val="16"/>
        </w:rPr>
        <w:t>*</w:t>
      </w:r>
      <w:r w:rsidRPr="002B526D">
        <w:t xml:space="preserve">acquired under separate </w:t>
      </w:r>
      <w:r w:rsidR="00B85998" w:rsidRPr="00B85998">
        <w:rPr>
          <w:position w:val="6"/>
          <w:sz w:val="16"/>
        </w:rPr>
        <w:t>*</w:t>
      </w:r>
      <w:r w:rsidRPr="002B526D">
        <w:t>arrangements happening at the same time; or</w:t>
      </w:r>
    </w:p>
    <w:p w14:paraId="2FF7F7B2" w14:textId="77777777" w:rsidR="0046140E" w:rsidRPr="002B526D" w:rsidRDefault="0046140E" w:rsidP="0046140E">
      <w:pPr>
        <w:pStyle w:val="paragraph"/>
      </w:pPr>
      <w:r w:rsidRPr="002B526D">
        <w:tab/>
        <w:t>(b)</w:t>
      </w:r>
      <w:r w:rsidRPr="002B526D">
        <w:tab/>
        <w:t>are acquired under separate arrangements that commence at the same time;</w:t>
      </w:r>
    </w:p>
    <w:p w14:paraId="56E62721" w14:textId="77777777" w:rsidR="0046140E" w:rsidRPr="002B526D" w:rsidRDefault="0046140E" w:rsidP="0046140E">
      <w:pPr>
        <w:pStyle w:val="subsection2"/>
      </w:pPr>
      <w:r w:rsidRPr="002B526D">
        <w:t xml:space="preserve">then, for the purposes of </w:t>
      </w:r>
      <w:r w:rsidR="003D4EB1" w:rsidRPr="002B526D">
        <w:t>subsections (</w:t>
      </w:r>
      <w:r w:rsidRPr="002B526D">
        <w:t>1) and (2), the replacement entity must choose the order in which those separate arrangements are to have happened.</w:t>
      </w:r>
    </w:p>
    <w:p w14:paraId="5677F10F" w14:textId="77777777" w:rsidR="0046140E" w:rsidRPr="002B526D" w:rsidRDefault="0046140E" w:rsidP="0046140E">
      <w:pPr>
        <w:pStyle w:val="SubsectionHead"/>
      </w:pPr>
      <w:r w:rsidRPr="002B526D">
        <w:t xml:space="preserve">Meaning of </w:t>
      </w:r>
      <w:r w:rsidRPr="002B526D">
        <w:rPr>
          <w:b/>
        </w:rPr>
        <w:t>officially quoted price</w:t>
      </w:r>
    </w:p>
    <w:p w14:paraId="52679EA5" w14:textId="77777777" w:rsidR="0046140E" w:rsidRPr="002B526D" w:rsidRDefault="0046140E" w:rsidP="0046140E">
      <w:pPr>
        <w:pStyle w:val="subsection"/>
      </w:pPr>
      <w:r w:rsidRPr="002B526D">
        <w:tab/>
        <w:t>(6)</w:t>
      </w:r>
      <w:r w:rsidRPr="002B526D">
        <w:tab/>
        <w:t xml:space="preserve">An interest in an entity has an </w:t>
      </w:r>
      <w:r w:rsidRPr="002B526D">
        <w:rPr>
          <w:b/>
          <w:i/>
        </w:rPr>
        <w:t>officially quoted price</w:t>
      </w:r>
      <w:r w:rsidRPr="002B526D">
        <w:t xml:space="preserve"> at a particular time if, during the one week period starting on the day in which that time occurred, there was at least one transaction on the relevant stock exchange in interests of that class. That price is the weighted average of the prices at which those interests were traded on that stock exchange during that period.</w:t>
      </w:r>
    </w:p>
    <w:p w14:paraId="6C3E03BE" w14:textId="488617C1" w:rsidR="0046140E" w:rsidRPr="002B526D" w:rsidRDefault="0046140E" w:rsidP="0046140E">
      <w:pPr>
        <w:pStyle w:val="subsection"/>
      </w:pPr>
      <w:r w:rsidRPr="002B526D">
        <w:tab/>
        <w:t>(7)</w:t>
      </w:r>
      <w:r w:rsidRPr="002B526D">
        <w:tab/>
        <w:t xml:space="preserve">For the purposes of </w:t>
      </w:r>
      <w:r w:rsidR="003D4EB1" w:rsidRPr="002B526D">
        <w:t>subsection (</w:t>
      </w:r>
      <w:r w:rsidRPr="002B526D">
        <w:t xml:space="preserve">6), if an interest is quoted on 2 or more </w:t>
      </w:r>
      <w:r w:rsidR="00B85998" w:rsidRPr="00B85998">
        <w:rPr>
          <w:position w:val="6"/>
          <w:sz w:val="16"/>
        </w:rPr>
        <w:t>*</w:t>
      </w:r>
      <w:r w:rsidRPr="002B526D">
        <w:t xml:space="preserve">approved stock exchanges on that day, the </w:t>
      </w:r>
      <w:r w:rsidRPr="002B526D">
        <w:rPr>
          <w:b/>
          <w:i/>
        </w:rPr>
        <w:t>officially quoted price</w:t>
      </w:r>
      <w:r w:rsidRPr="002B526D">
        <w:t xml:space="preserve"> of the interest is determined under </w:t>
      </w:r>
      <w:r w:rsidR="003D4EB1" w:rsidRPr="002B526D">
        <w:t>subsection (</w:t>
      </w:r>
      <w:r w:rsidRPr="002B526D">
        <w:t>6) in respect of whichever of those the entity chooses.</w:t>
      </w:r>
    </w:p>
    <w:p w14:paraId="22228E21" w14:textId="67984AB1" w:rsidR="0046140E" w:rsidRPr="002B526D" w:rsidRDefault="0046140E" w:rsidP="00B446B5">
      <w:pPr>
        <w:pStyle w:val="ActHead5"/>
      </w:pPr>
      <w:bookmarkStart w:id="131" w:name="_Toc201753273"/>
      <w:r w:rsidRPr="002B526D">
        <w:rPr>
          <w:rStyle w:val="CharSectno"/>
        </w:rPr>
        <w:t>124</w:t>
      </w:r>
      <w:r w:rsidR="00B85998">
        <w:rPr>
          <w:rStyle w:val="CharSectno"/>
        </w:rPr>
        <w:noBreakHyphen/>
      </w:r>
      <w:r w:rsidRPr="002B526D">
        <w:rPr>
          <w:rStyle w:val="CharSectno"/>
        </w:rPr>
        <w:t>784B</w:t>
      </w:r>
      <w:r w:rsidRPr="002B526D">
        <w:t xml:space="preserve">  What is the cost base and reduced cost base when arrangement is a restructure?</w:t>
      </w:r>
      <w:bookmarkEnd w:id="131"/>
    </w:p>
    <w:p w14:paraId="22B35671" w14:textId="77777777" w:rsidR="0046140E" w:rsidRPr="002B526D" w:rsidRDefault="0046140E" w:rsidP="00B446B5">
      <w:pPr>
        <w:pStyle w:val="subsection"/>
        <w:keepNext/>
        <w:keepLines/>
      </w:pPr>
      <w:r w:rsidRPr="002B526D">
        <w:tab/>
        <w:t>(1)</w:t>
      </w:r>
      <w:r w:rsidRPr="002B526D">
        <w:tab/>
        <w:t>This section applies in relation to each qualifying interest in the original entity:</w:t>
      </w:r>
    </w:p>
    <w:p w14:paraId="5507E758" w14:textId="746354AD" w:rsidR="0046140E" w:rsidRPr="002B526D" w:rsidRDefault="0046140E" w:rsidP="00B446B5">
      <w:pPr>
        <w:pStyle w:val="paragraph"/>
        <w:keepNext/>
        <w:keepLines/>
      </w:pPr>
      <w:r w:rsidRPr="002B526D">
        <w:tab/>
        <w:t>(a)</w:t>
      </w:r>
      <w:r w:rsidRPr="002B526D">
        <w:tab/>
      </w:r>
      <w:r w:rsidR="00B85998" w:rsidRPr="00B85998">
        <w:rPr>
          <w:position w:val="6"/>
          <w:sz w:val="16"/>
        </w:rPr>
        <w:t>*</w:t>
      </w:r>
      <w:r w:rsidRPr="002B526D">
        <w:t xml:space="preserve">acquired by an acquiring entity under an </w:t>
      </w:r>
      <w:r w:rsidR="00B85998" w:rsidRPr="00B85998">
        <w:rPr>
          <w:position w:val="6"/>
          <w:sz w:val="16"/>
        </w:rPr>
        <w:t>*</w:t>
      </w:r>
      <w:r w:rsidRPr="002B526D">
        <w:t xml:space="preserve">arrangement to which </w:t>
      </w:r>
      <w:r w:rsidR="00FF0C1F" w:rsidRPr="002B526D">
        <w:t>section 1</w:t>
      </w:r>
      <w:r w:rsidRPr="002B526D">
        <w:t>24</w:t>
      </w:r>
      <w:r w:rsidR="00B85998">
        <w:noBreakHyphen/>
      </w:r>
      <w:r w:rsidRPr="002B526D">
        <w:t>784A applies; and</w:t>
      </w:r>
    </w:p>
    <w:p w14:paraId="2B4300F3" w14:textId="221714D6" w:rsidR="0046140E" w:rsidRPr="002B526D" w:rsidRDefault="0046140E" w:rsidP="0046140E">
      <w:pPr>
        <w:pStyle w:val="paragraph"/>
      </w:pPr>
      <w:r w:rsidRPr="002B526D">
        <w:tab/>
        <w:t>(b)</w:t>
      </w:r>
      <w:r w:rsidRPr="002B526D">
        <w:tab/>
        <w:t xml:space="preserve">for which the first element of the </w:t>
      </w:r>
      <w:r w:rsidR="00B85998" w:rsidRPr="00B85998">
        <w:rPr>
          <w:position w:val="6"/>
          <w:sz w:val="16"/>
        </w:rPr>
        <w:t>*</w:t>
      </w:r>
      <w:r w:rsidRPr="002B526D">
        <w:t xml:space="preserve">cost base of the acquiring entity is not worked out under </w:t>
      </w:r>
      <w:r w:rsidR="00FF0C1F" w:rsidRPr="002B526D">
        <w:t>section 1</w:t>
      </w:r>
      <w:r w:rsidRPr="002B526D">
        <w:t>24</w:t>
      </w:r>
      <w:r w:rsidR="00B85998">
        <w:noBreakHyphen/>
      </w:r>
      <w:r w:rsidRPr="002B526D">
        <w:t>782.</w:t>
      </w:r>
    </w:p>
    <w:p w14:paraId="448825EC" w14:textId="5AD9F9C3" w:rsidR="0046140E" w:rsidRPr="002B526D" w:rsidRDefault="0046140E" w:rsidP="0046140E">
      <w:pPr>
        <w:pStyle w:val="notetext"/>
      </w:pPr>
      <w:r w:rsidRPr="002B526D">
        <w:t>Note:</w:t>
      </w:r>
      <w:r w:rsidRPr="002B526D">
        <w:tab/>
        <w:t>Section</w:t>
      </w:r>
      <w:r w:rsidR="003D4EB1" w:rsidRPr="002B526D">
        <w:t> </w:t>
      </w:r>
      <w:r w:rsidRPr="002B526D">
        <w:t>124</w:t>
      </w:r>
      <w:r w:rsidR="00B85998">
        <w:noBreakHyphen/>
      </w:r>
      <w:r w:rsidRPr="002B526D">
        <w:t>782 applies when an original interest holder is a significant stakeholder or a common stakeholder.</w:t>
      </w:r>
    </w:p>
    <w:p w14:paraId="362398B1" w14:textId="77777777" w:rsidR="0046140E" w:rsidRPr="002B526D" w:rsidRDefault="0046140E" w:rsidP="0046140E">
      <w:pPr>
        <w:pStyle w:val="SubsectionHead"/>
      </w:pPr>
      <w:r w:rsidRPr="002B526D">
        <w:lastRenderedPageBreak/>
        <w:t>First element of cost base—qualifying interests acquired in exchange for replacement interests only</w:t>
      </w:r>
    </w:p>
    <w:p w14:paraId="0EA57C7F" w14:textId="5942DD79" w:rsidR="0046140E" w:rsidRPr="002B526D" w:rsidRDefault="0046140E" w:rsidP="0046140E">
      <w:pPr>
        <w:pStyle w:val="subsection"/>
      </w:pPr>
      <w:r w:rsidRPr="002B526D">
        <w:tab/>
        <w:t>(2)</w:t>
      </w:r>
      <w:r w:rsidRPr="002B526D">
        <w:tab/>
        <w:t xml:space="preserve">The first element of the </w:t>
      </w:r>
      <w:r w:rsidR="00B85998" w:rsidRPr="00B85998">
        <w:rPr>
          <w:position w:val="6"/>
          <w:sz w:val="16"/>
        </w:rPr>
        <w:t>*</w:t>
      </w:r>
      <w:r w:rsidRPr="002B526D">
        <w:t>cost base of the acquiring entity for the qualifying interest in the original entity is worked out as follows:</w:t>
      </w:r>
    </w:p>
    <w:p w14:paraId="7DA5BE78" w14:textId="77777777" w:rsidR="0046140E" w:rsidRPr="002B526D" w:rsidRDefault="0046140E" w:rsidP="00A86809">
      <w:pPr>
        <w:pStyle w:val="BoxHeadItalic"/>
        <w:spacing w:before="120"/>
      </w:pPr>
      <w:r w:rsidRPr="002B526D">
        <w:t>Method statement</w:t>
      </w:r>
    </w:p>
    <w:p w14:paraId="5A88F37C" w14:textId="77777777" w:rsidR="0046140E" w:rsidRPr="002B526D" w:rsidRDefault="0046140E" w:rsidP="00A86809">
      <w:pPr>
        <w:pStyle w:val="BoxStep"/>
        <w:tabs>
          <w:tab w:val="left" w:pos="4536"/>
        </w:tabs>
        <w:spacing w:before="180"/>
      </w:pPr>
      <w:r w:rsidRPr="002B526D">
        <w:t>Step 1.</w:t>
      </w:r>
      <w:r w:rsidRPr="002B526D">
        <w:tab/>
        <w:t>Add up:</w:t>
      </w:r>
    </w:p>
    <w:p w14:paraId="52F1B97B" w14:textId="47FEB1AA" w:rsidR="0046140E" w:rsidRPr="002B526D" w:rsidRDefault="0046140E" w:rsidP="00A86809">
      <w:pPr>
        <w:pStyle w:val="BoxPara"/>
      </w:pPr>
      <w:r w:rsidRPr="002B526D">
        <w:tab/>
        <w:t>(a)</w:t>
      </w:r>
      <w:r w:rsidRPr="002B526D">
        <w:tab/>
        <w:t xml:space="preserve">the </w:t>
      </w:r>
      <w:r w:rsidR="00B85998" w:rsidRPr="00B85998">
        <w:rPr>
          <w:position w:val="6"/>
          <w:sz w:val="16"/>
        </w:rPr>
        <w:t>*</w:t>
      </w:r>
      <w:r w:rsidRPr="002B526D">
        <w:t xml:space="preserve">market value, at the completion time, of the original entity’s </w:t>
      </w:r>
      <w:r w:rsidR="00B85998" w:rsidRPr="00B85998">
        <w:rPr>
          <w:position w:val="6"/>
          <w:sz w:val="16"/>
        </w:rPr>
        <w:t>*</w:t>
      </w:r>
      <w:r w:rsidRPr="002B526D">
        <w:t>pre</w:t>
      </w:r>
      <w:r w:rsidR="00B85998">
        <w:noBreakHyphen/>
      </w:r>
      <w:r w:rsidRPr="002B526D">
        <w:t xml:space="preserve">CGT assets (except </w:t>
      </w:r>
      <w:r w:rsidR="00B85998" w:rsidRPr="00B85998">
        <w:rPr>
          <w:position w:val="6"/>
          <w:sz w:val="16"/>
        </w:rPr>
        <w:t>*</w:t>
      </w:r>
      <w:r w:rsidRPr="002B526D">
        <w:t>trading stock); and</w:t>
      </w:r>
    </w:p>
    <w:p w14:paraId="1E6590EE" w14:textId="4E781F59" w:rsidR="0046140E" w:rsidRPr="002B526D" w:rsidRDefault="0046140E" w:rsidP="00A86809">
      <w:pPr>
        <w:pStyle w:val="BoxPara"/>
      </w:pPr>
      <w:r w:rsidRPr="002B526D">
        <w:tab/>
        <w:t>(b)</w:t>
      </w:r>
      <w:r w:rsidRPr="002B526D">
        <w:tab/>
        <w:t xml:space="preserve">the </w:t>
      </w:r>
      <w:r w:rsidR="00B85998" w:rsidRPr="00B85998">
        <w:rPr>
          <w:position w:val="6"/>
          <w:sz w:val="16"/>
        </w:rPr>
        <w:t>*</w:t>
      </w:r>
      <w:r w:rsidRPr="002B526D">
        <w:t xml:space="preserve">cost bases, at the completion time, of the original entity’s </w:t>
      </w:r>
      <w:r w:rsidR="00B85998" w:rsidRPr="00B85998">
        <w:rPr>
          <w:position w:val="6"/>
          <w:sz w:val="16"/>
        </w:rPr>
        <w:t>*</w:t>
      </w:r>
      <w:r w:rsidRPr="002B526D">
        <w:t>post</w:t>
      </w:r>
      <w:r w:rsidR="00B85998">
        <w:noBreakHyphen/>
      </w:r>
      <w:r w:rsidRPr="002B526D">
        <w:t>CGT assets (except trading stock); and</w:t>
      </w:r>
    </w:p>
    <w:p w14:paraId="3975CDDB" w14:textId="4196FFEB" w:rsidR="0046140E" w:rsidRPr="002B526D" w:rsidRDefault="0046140E" w:rsidP="00A86809">
      <w:pPr>
        <w:pStyle w:val="BoxPara"/>
      </w:pPr>
      <w:r w:rsidRPr="002B526D">
        <w:tab/>
        <w:t>(c)</w:t>
      </w:r>
      <w:r w:rsidRPr="002B526D">
        <w:tab/>
        <w:t xml:space="preserve">for the original entity’s </w:t>
      </w:r>
      <w:r w:rsidR="00B85998" w:rsidRPr="00B85998">
        <w:rPr>
          <w:position w:val="6"/>
          <w:sz w:val="16"/>
        </w:rPr>
        <w:t>*</w:t>
      </w:r>
      <w:r w:rsidRPr="002B526D">
        <w:t>CGT assets (except trading stock) that had no cost base—the maximum amount of consideration the original entity would need to receive if it were to dispose, at the completion time, of those assets without an amount being assessable income of, or deductible to, the original entity; and</w:t>
      </w:r>
    </w:p>
    <w:p w14:paraId="77672AC3" w14:textId="77777777" w:rsidR="0046140E" w:rsidRPr="002B526D" w:rsidRDefault="0046140E" w:rsidP="00A86809">
      <w:pPr>
        <w:pStyle w:val="BoxPara"/>
      </w:pPr>
      <w:r w:rsidRPr="002B526D">
        <w:tab/>
        <w:t>(d)</w:t>
      </w:r>
      <w:r w:rsidRPr="002B526D">
        <w:tab/>
        <w:t>the amount worked out under steps 2 and 3.</w:t>
      </w:r>
    </w:p>
    <w:p w14:paraId="4BE083BC" w14:textId="56F3E388" w:rsidR="0046140E" w:rsidRPr="002B526D" w:rsidRDefault="0046140E" w:rsidP="00A86809">
      <w:pPr>
        <w:pStyle w:val="BoxStep"/>
      </w:pPr>
      <w:r w:rsidRPr="002B526D">
        <w:t>Step 2.</w:t>
      </w:r>
      <w:r w:rsidRPr="002B526D">
        <w:tab/>
        <w:t xml:space="preserve">For the original entity’s </w:t>
      </w:r>
      <w:r w:rsidR="00B85998" w:rsidRPr="00B85998">
        <w:rPr>
          <w:position w:val="6"/>
          <w:sz w:val="16"/>
        </w:rPr>
        <w:t>*</w:t>
      </w:r>
      <w:r w:rsidRPr="002B526D">
        <w:t>trading stock, add up:</w:t>
      </w:r>
    </w:p>
    <w:p w14:paraId="7F2A97BD" w14:textId="18AB0DC8" w:rsidR="0046140E" w:rsidRPr="002B526D" w:rsidRDefault="0046140E" w:rsidP="00A86809">
      <w:pPr>
        <w:pStyle w:val="BoxPara"/>
      </w:pPr>
      <w:r w:rsidRPr="002B526D">
        <w:tab/>
        <w:t>(a)</w:t>
      </w:r>
      <w:r w:rsidRPr="002B526D">
        <w:tab/>
        <w:t xml:space="preserve">the </w:t>
      </w:r>
      <w:r w:rsidR="00B85998" w:rsidRPr="00B85998">
        <w:rPr>
          <w:position w:val="6"/>
          <w:sz w:val="16"/>
        </w:rPr>
        <w:t>*</w:t>
      </w:r>
      <w:r w:rsidRPr="002B526D">
        <w:t>value of the trading stock at the start of the income year containing the completion time; and</w:t>
      </w:r>
    </w:p>
    <w:p w14:paraId="200C22B3" w14:textId="0ACD30CF" w:rsidR="004B333A" w:rsidRPr="002B526D" w:rsidRDefault="004B333A" w:rsidP="004B333A">
      <w:pPr>
        <w:pStyle w:val="BoxPara"/>
      </w:pPr>
      <w:r w:rsidRPr="002B526D">
        <w:tab/>
        <w:t>(b)</w:t>
      </w:r>
      <w:r w:rsidRPr="002B526D">
        <w:tab/>
        <w:t xml:space="preserve">for </w:t>
      </w:r>
      <w:r w:rsidR="00B85998" w:rsidRPr="00B85998">
        <w:rPr>
          <w:position w:val="6"/>
          <w:sz w:val="16"/>
        </w:rPr>
        <w:t>*</w:t>
      </w:r>
      <w:r w:rsidRPr="002B526D">
        <w:t xml:space="preserve">live stock acquired by natural increase during that income year but before the completion time—the </w:t>
      </w:r>
      <w:r w:rsidR="00B85998" w:rsidRPr="00B85998">
        <w:rPr>
          <w:position w:val="6"/>
          <w:sz w:val="16"/>
        </w:rPr>
        <w:t>*</w:t>
      </w:r>
      <w:r w:rsidRPr="002B526D">
        <w:t>cost of that live stock; and</w:t>
      </w:r>
    </w:p>
    <w:p w14:paraId="0C9BFC61" w14:textId="77777777" w:rsidR="0046140E" w:rsidRPr="002B526D" w:rsidRDefault="0046140E" w:rsidP="00A86809">
      <w:pPr>
        <w:pStyle w:val="BoxPara"/>
        <w:keepNext/>
        <w:keepLines/>
      </w:pPr>
      <w:r w:rsidRPr="002B526D">
        <w:lastRenderedPageBreak/>
        <w:tab/>
        <w:t>(c)</w:t>
      </w:r>
      <w:r w:rsidRPr="002B526D">
        <w:tab/>
        <w:t xml:space="preserve">the amount of any outgoing incurred in connection with acquiring an item of trading stock during that income year but before the completion time (except </w:t>
      </w:r>
      <w:r w:rsidR="00A11E1E" w:rsidRPr="002B526D">
        <w:t>live stock</w:t>
      </w:r>
      <w:r w:rsidRPr="002B526D">
        <w:t xml:space="preserve"> acquired by natural increase); and</w:t>
      </w:r>
    </w:p>
    <w:p w14:paraId="572DD66D" w14:textId="77777777" w:rsidR="0046140E" w:rsidRPr="002B526D" w:rsidRDefault="0046140E" w:rsidP="00A86809">
      <w:pPr>
        <w:pStyle w:val="BoxPara"/>
      </w:pPr>
      <w:r w:rsidRPr="002B526D">
        <w:tab/>
        <w:t>(d)</w:t>
      </w:r>
      <w:r w:rsidRPr="002B526D">
        <w:tab/>
        <w:t>the amount of any outgoings forming part of the cost of the trading stock incurred by the entity during its current holding of the trading stock but before the completion time.</w:t>
      </w:r>
    </w:p>
    <w:p w14:paraId="1487EE7D" w14:textId="04206467" w:rsidR="0046140E" w:rsidRPr="002B526D" w:rsidRDefault="0046140E" w:rsidP="00A86809">
      <w:pPr>
        <w:pStyle w:val="BoxStep"/>
        <w:tabs>
          <w:tab w:val="left" w:pos="4536"/>
        </w:tabs>
        <w:spacing w:before="180"/>
      </w:pPr>
      <w:r w:rsidRPr="002B526D">
        <w:t>Step 3.</w:t>
      </w:r>
      <w:r w:rsidRPr="002B526D">
        <w:tab/>
        <w:t xml:space="preserve">For any asset of the original entity not covered by steps 1 and 2, work out the amount that would be the asset’s </w:t>
      </w:r>
      <w:r w:rsidR="00B85998" w:rsidRPr="00B85998">
        <w:rPr>
          <w:position w:val="6"/>
          <w:sz w:val="16"/>
        </w:rPr>
        <w:t>*</w:t>
      </w:r>
      <w:r w:rsidRPr="002B526D">
        <w:t xml:space="preserve">cost base at the completion time if it were a </w:t>
      </w:r>
      <w:r w:rsidR="00B85998" w:rsidRPr="00B85998">
        <w:rPr>
          <w:position w:val="6"/>
          <w:sz w:val="16"/>
        </w:rPr>
        <w:t>*</w:t>
      </w:r>
      <w:r w:rsidRPr="002B526D">
        <w:t>CGT asset.</w:t>
      </w:r>
    </w:p>
    <w:p w14:paraId="3DD4F18D" w14:textId="77777777" w:rsidR="0046140E" w:rsidRPr="002B526D" w:rsidRDefault="0046140E" w:rsidP="00A86809">
      <w:pPr>
        <w:pStyle w:val="BoxStep"/>
        <w:tabs>
          <w:tab w:val="left" w:pos="4536"/>
        </w:tabs>
        <w:spacing w:before="180"/>
      </w:pPr>
      <w:r w:rsidRPr="002B526D">
        <w:t>Step 4.</w:t>
      </w:r>
      <w:r w:rsidRPr="002B526D">
        <w:tab/>
        <w:t>Subtract from the result of step 1 the original entity’s liabilities (if any) at the completion time in respect of those assets.</w:t>
      </w:r>
    </w:p>
    <w:p w14:paraId="2D437448" w14:textId="6431C6CF" w:rsidR="0046140E" w:rsidRPr="002B526D" w:rsidRDefault="0046140E" w:rsidP="00A86809">
      <w:pPr>
        <w:pStyle w:val="BoxStep"/>
      </w:pPr>
      <w:r w:rsidRPr="002B526D">
        <w:t>Step 5.</w:t>
      </w:r>
      <w:r w:rsidRPr="002B526D">
        <w:tab/>
        <w:t xml:space="preserve">If there is one class of </w:t>
      </w:r>
      <w:r w:rsidR="00B85998" w:rsidRPr="00B85998">
        <w:rPr>
          <w:position w:val="6"/>
          <w:sz w:val="16"/>
        </w:rPr>
        <w:t>*</w:t>
      </w:r>
      <w:r w:rsidRPr="002B526D">
        <w:t>membership interests in the original entity, divide the result of step 4 by the total number of those membership interests at the completion time.</w:t>
      </w:r>
    </w:p>
    <w:p w14:paraId="0FD0C1A1" w14:textId="26B30CBF" w:rsidR="0046140E" w:rsidRPr="002B526D" w:rsidRDefault="0046140E" w:rsidP="00A86809">
      <w:pPr>
        <w:pStyle w:val="BoxStep"/>
        <w:keepNext/>
        <w:keepLines/>
      </w:pPr>
      <w:r w:rsidRPr="002B526D">
        <w:tab/>
        <w:t xml:space="preserve">If there are 2 or more classes of membership interests in the original entity, allocate a portion of the result of step 4 to each class in proportion to the </w:t>
      </w:r>
      <w:r w:rsidR="00B85998" w:rsidRPr="00B85998">
        <w:rPr>
          <w:position w:val="6"/>
          <w:sz w:val="16"/>
        </w:rPr>
        <w:t>*</w:t>
      </w:r>
      <w:r w:rsidRPr="002B526D">
        <w:t>market value of all the membership interests in that class and divide that result by the total number of membership interests in that class at the completion time.</w:t>
      </w:r>
    </w:p>
    <w:p w14:paraId="56A0FE4D" w14:textId="6576761D" w:rsidR="0046140E" w:rsidRPr="002B526D" w:rsidRDefault="0046140E" w:rsidP="00D864CB">
      <w:pPr>
        <w:pStyle w:val="notetext"/>
        <w:keepNext/>
        <w:keepLines/>
      </w:pPr>
      <w:r w:rsidRPr="002B526D">
        <w:t>Note 1:</w:t>
      </w:r>
      <w:r w:rsidRPr="002B526D">
        <w:tab/>
        <w:t>For the purposes of this subsection, Division</w:t>
      </w:r>
      <w:r w:rsidR="003D4EB1" w:rsidRPr="002B526D">
        <w:t> </w:t>
      </w:r>
      <w:r w:rsidRPr="002B526D">
        <w:t>701 (Core rules for consolidated groups) is disregarded for an original entity that becomes a subsidiary member of a consolidated group or MEC group under the arrangement (see paragraph</w:t>
      </w:r>
      <w:r w:rsidR="003D4EB1" w:rsidRPr="002B526D">
        <w:t> </w:t>
      </w:r>
      <w:r w:rsidRPr="002B526D">
        <w:t>715</w:t>
      </w:r>
      <w:r w:rsidR="00B85998">
        <w:noBreakHyphen/>
      </w:r>
      <w:r w:rsidRPr="002B526D">
        <w:t>910(1)(a)).</w:t>
      </w:r>
    </w:p>
    <w:p w14:paraId="7948AE61" w14:textId="6960C0A8" w:rsidR="0046140E" w:rsidRPr="002B526D" w:rsidRDefault="0046140E" w:rsidP="0046140E">
      <w:pPr>
        <w:pStyle w:val="notetext"/>
      </w:pPr>
      <w:r w:rsidRPr="002B526D">
        <w:t>Note 2:</w:t>
      </w:r>
      <w:r w:rsidRPr="002B526D">
        <w:tab/>
        <w:t>If the original entity is the head company of a consolidated group or MEC group, then subsection</w:t>
      </w:r>
      <w:r w:rsidR="003D4EB1" w:rsidRPr="002B526D">
        <w:t> </w:t>
      </w:r>
      <w:r w:rsidRPr="002B526D">
        <w:t>701</w:t>
      </w:r>
      <w:r w:rsidR="00B85998">
        <w:noBreakHyphen/>
      </w:r>
      <w:r w:rsidRPr="002B526D">
        <w:t>1(1) (the single entity rule) and section</w:t>
      </w:r>
      <w:r w:rsidR="003D4EB1" w:rsidRPr="002B526D">
        <w:t> </w:t>
      </w:r>
      <w:r w:rsidRPr="002B526D">
        <w:t>701</w:t>
      </w:r>
      <w:r w:rsidR="00B85998">
        <w:noBreakHyphen/>
      </w:r>
      <w:r w:rsidRPr="002B526D">
        <w:t>5 (the entry history rule) apply in relation to that group when working out steps 1 and 2 (see subsection</w:t>
      </w:r>
      <w:r w:rsidR="003D4EB1" w:rsidRPr="002B526D">
        <w:t> </w:t>
      </w:r>
      <w:r w:rsidRPr="002B526D">
        <w:t>715</w:t>
      </w:r>
      <w:r w:rsidR="00B85998">
        <w:noBreakHyphen/>
      </w:r>
      <w:r w:rsidRPr="002B526D">
        <w:t>910(2)).</w:t>
      </w:r>
    </w:p>
    <w:p w14:paraId="7456BA58" w14:textId="53389FC4" w:rsidR="0046140E" w:rsidRPr="002B526D" w:rsidRDefault="0046140E" w:rsidP="0046140E">
      <w:pPr>
        <w:pStyle w:val="notetext"/>
      </w:pPr>
      <w:r w:rsidRPr="002B526D">
        <w:lastRenderedPageBreak/>
        <w:t>Note 3:</w:t>
      </w:r>
      <w:r w:rsidRPr="002B526D">
        <w:tab/>
        <w:t xml:space="preserve">For step 5, the replacement entity may choose to use the officially quoted price of the qualifying interests as their market value (see </w:t>
      </w:r>
      <w:r w:rsidR="00B85998">
        <w:t>subsection 1</w:t>
      </w:r>
      <w:r w:rsidRPr="002B526D">
        <w:t>24</w:t>
      </w:r>
      <w:r w:rsidR="00B85998">
        <w:noBreakHyphen/>
      </w:r>
      <w:r w:rsidRPr="002B526D">
        <w:t>784A(3)).</w:t>
      </w:r>
    </w:p>
    <w:p w14:paraId="3E37AC98" w14:textId="77777777" w:rsidR="0046140E" w:rsidRPr="002B526D" w:rsidRDefault="0046140E" w:rsidP="0046140E">
      <w:pPr>
        <w:pStyle w:val="SubsectionHead"/>
      </w:pPr>
      <w:r w:rsidRPr="002B526D">
        <w:t>First element of cost base—interests acquired in exchange for replacement interests and cash etc.</w:t>
      </w:r>
    </w:p>
    <w:p w14:paraId="78E508F9" w14:textId="157186BB" w:rsidR="0046140E" w:rsidRPr="002B526D" w:rsidRDefault="0046140E" w:rsidP="0046140E">
      <w:pPr>
        <w:pStyle w:val="subsection"/>
      </w:pPr>
      <w:r w:rsidRPr="002B526D">
        <w:tab/>
        <w:t>(3)</w:t>
      </w:r>
      <w:r w:rsidRPr="002B526D">
        <w:tab/>
        <w:t xml:space="preserve">However, if the qualifying interest was acquired under the </w:t>
      </w:r>
      <w:r w:rsidR="00B85998" w:rsidRPr="00B85998">
        <w:rPr>
          <w:position w:val="6"/>
          <w:sz w:val="16"/>
        </w:rPr>
        <w:t>*</w:t>
      </w:r>
      <w:r w:rsidRPr="002B526D">
        <w:t xml:space="preserve">arrangement partly in exchange for one or more replacement interests and partly for something else, </w:t>
      </w:r>
      <w:r w:rsidR="003D4EB1" w:rsidRPr="002B526D">
        <w:t>subsection (</w:t>
      </w:r>
      <w:r w:rsidRPr="002B526D">
        <w:t xml:space="preserve">2) applies only for working out the first element of that part of the </w:t>
      </w:r>
      <w:r w:rsidR="00B85998" w:rsidRPr="00B85998">
        <w:rPr>
          <w:position w:val="6"/>
          <w:sz w:val="16"/>
        </w:rPr>
        <w:t>*</w:t>
      </w:r>
      <w:r w:rsidRPr="002B526D">
        <w:t>cost base of the qualifying interest that is attributable to the replacement interests.</w:t>
      </w:r>
    </w:p>
    <w:p w14:paraId="05963CC9" w14:textId="77777777" w:rsidR="0046140E" w:rsidRPr="002B526D" w:rsidRDefault="0046140E" w:rsidP="0046140E">
      <w:pPr>
        <w:pStyle w:val="notetext"/>
      </w:pPr>
      <w:r w:rsidRPr="002B526D">
        <w:t>Note 1:</w:t>
      </w:r>
      <w:r w:rsidRPr="002B526D">
        <w:tab/>
        <w:t xml:space="preserve">This means that the acquiring entity will have to apportion the cost base amount worked out under </w:t>
      </w:r>
      <w:r w:rsidR="003D4EB1" w:rsidRPr="002B526D">
        <w:t>subsection (</w:t>
      </w:r>
      <w:r w:rsidRPr="002B526D">
        <w:t>2) according to the relative values of the replacement interests and the other component.</w:t>
      </w:r>
    </w:p>
    <w:p w14:paraId="6FA6961A" w14:textId="77777777" w:rsidR="0046140E" w:rsidRPr="002B526D" w:rsidRDefault="0046140E" w:rsidP="0046140E">
      <w:pPr>
        <w:pStyle w:val="notetext"/>
      </w:pPr>
      <w:r w:rsidRPr="002B526D">
        <w:t>Note 2:</w:t>
      </w:r>
      <w:r w:rsidRPr="002B526D">
        <w:tab/>
        <w:t>The first element of that part of the cost base, and reduced cost base, of the qualifying interest that is attributable to cash etc. is worked out using the general rules about cost base.</w:t>
      </w:r>
    </w:p>
    <w:p w14:paraId="64D94E4B" w14:textId="77777777" w:rsidR="0046140E" w:rsidRPr="002B526D" w:rsidRDefault="0046140E" w:rsidP="0046140E">
      <w:pPr>
        <w:pStyle w:val="SubsectionHead"/>
      </w:pPr>
      <w:r w:rsidRPr="002B526D">
        <w:t>Liabilities</w:t>
      </w:r>
    </w:p>
    <w:p w14:paraId="7F9D6DFB" w14:textId="77777777" w:rsidR="0046140E" w:rsidRPr="002B526D" w:rsidRDefault="0046140E" w:rsidP="0046140E">
      <w:pPr>
        <w:pStyle w:val="subsection"/>
      </w:pPr>
      <w:r w:rsidRPr="002B526D">
        <w:tab/>
        <w:t>(4)</w:t>
      </w:r>
      <w:r w:rsidRPr="002B526D">
        <w:tab/>
        <w:t xml:space="preserve">For the purposes of step 4 of </w:t>
      </w:r>
      <w:r w:rsidR="003D4EB1" w:rsidRPr="002B526D">
        <w:t>subsection (</w:t>
      </w:r>
      <w:r w:rsidRPr="002B526D">
        <w:t>2), a liability of the original entity that is not a liability in respect of a specific asset or assets of the entity is taken to be a liability in respect of all the assets of the entity.</w:t>
      </w:r>
    </w:p>
    <w:p w14:paraId="5591351C" w14:textId="77777777" w:rsidR="0046140E" w:rsidRPr="002B526D" w:rsidRDefault="0046140E" w:rsidP="0046140E">
      <w:pPr>
        <w:pStyle w:val="subsection"/>
      </w:pPr>
      <w:r w:rsidRPr="002B526D">
        <w:tab/>
        <w:t>(5)</w:t>
      </w:r>
      <w:r w:rsidRPr="002B526D">
        <w:tab/>
        <w:t>If a liability is in respect of 2 or more assets, the proportion of the liability that is in respect of any one of those assets is equal to:</w:t>
      </w:r>
    </w:p>
    <w:p w14:paraId="3EAF67FC" w14:textId="77777777" w:rsidR="00FF6D0D" w:rsidRPr="002B526D" w:rsidRDefault="009631B9" w:rsidP="00FF6D0D">
      <w:pPr>
        <w:pStyle w:val="Formula"/>
        <w:rPr>
          <w:position w:val="-56"/>
        </w:rPr>
      </w:pPr>
      <w:r w:rsidRPr="002B526D">
        <w:rPr>
          <w:noProof/>
        </w:rPr>
        <w:drawing>
          <wp:inline distT="0" distB="0" distL="0" distR="0" wp14:anchorId="531724BA" wp14:editId="39E8D86D">
            <wp:extent cx="2105025" cy="657225"/>
            <wp:effectExtent l="0" t="0" r="0" b="0"/>
            <wp:docPr id="21" name="Picture 21" descr="Start formula start fraction The *market value of the asset over The total of the *market values of all the assets that the liability is in respect of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05025" cy="657225"/>
                    </a:xfrm>
                    <a:prstGeom prst="rect">
                      <a:avLst/>
                    </a:prstGeom>
                    <a:noFill/>
                    <a:ln>
                      <a:noFill/>
                    </a:ln>
                  </pic:spPr>
                </pic:pic>
              </a:graphicData>
            </a:graphic>
          </wp:inline>
        </w:drawing>
      </w:r>
    </w:p>
    <w:p w14:paraId="6A350F34" w14:textId="77777777" w:rsidR="0046140E" w:rsidRPr="002B526D" w:rsidRDefault="0046140E" w:rsidP="0046140E">
      <w:pPr>
        <w:pStyle w:val="SubsectionHead"/>
      </w:pPr>
      <w:r w:rsidRPr="002B526D">
        <w:t>First element of reduced cost base</w:t>
      </w:r>
    </w:p>
    <w:p w14:paraId="109523DF" w14:textId="26E0B3A1" w:rsidR="0046140E" w:rsidRPr="002B526D" w:rsidRDefault="0046140E" w:rsidP="0046140E">
      <w:pPr>
        <w:pStyle w:val="subsection"/>
      </w:pPr>
      <w:r w:rsidRPr="002B526D">
        <w:tab/>
        <w:t>(6)</w:t>
      </w:r>
      <w:r w:rsidRPr="002B526D">
        <w:tab/>
        <w:t xml:space="preserve">The first element of the </w:t>
      </w:r>
      <w:r w:rsidR="00B85998" w:rsidRPr="00B85998">
        <w:rPr>
          <w:position w:val="6"/>
          <w:sz w:val="16"/>
        </w:rPr>
        <w:t>*</w:t>
      </w:r>
      <w:r w:rsidRPr="002B526D">
        <w:t>reduced cost base of the acquiring entity for the qualifying interest in the original entity is worked out similarly.</w:t>
      </w:r>
    </w:p>
    <w:p w14:paraId="448DDDA8" w14:textId="77777777" w:rsidR="0046140E" w:rsidRPr="002B526D" w:rsidRDefault="0046140E" w:rsidP="0046140E">
      <w:pPr>
        <w:pStyle w:val="SubsectionHead"/>
      </w:pPr>
      <w:r w:rsidRPr="002B526D">
        <w:lastRenderedPageBreak/>
        <w:t>Rights and options to acquire membership interests</w:t>
      </w:r>
    </w:p>
    <w:p w14:paraId="117D3FFD" w14:textId="68639149" w:rsidR="0046140E" w:rsidRPr="002B526D" w:rsidRDefault="0046140E" w:rsidP="0046140E">
      <w:pPr>
        <w:pStyle w:val="subsection"/>
      </w:pPr>
      <w:r w:rsidRPr="002B526D">
        <w:tab/>
        <w:t>(7)</w:t>
      </w:r>
      <w:r w:rsidRPr="002B526D">
        <w:tab/>
        <w:t xml:space="preserve">For the purposes of step 5 of </w:t>
      </w:r>
      <w:r w:rsidR="003D4EB1" w:rsidRPr="002B526D">
        <w:t>subsection (</w:t>
      </w:r>
      <w:r w:rsidRPr="002B526D">
        <w:t xml:space="preserve">2), if at the completion time a person holds an option, right or similar interest (including a contingent option, right or interest), created or issued by the original entity, to acquire a </w:t>
      </w:r>
      <w:r w:rsidR="00B85998" w:rsidRPr="00B85998">
        <w:rPr>
          <w:position w:val="6"/>
          <w:sz w:val="16"/>
        </w:rPr>
        <w:t>*</w:t>
      </w:r>
      <w:r w:rsidRPr="002B526D">
        <w:t>membership interest in the original entity, that option, right or interest is treated as if it were a membership interest in the original entity.</w:t>
      </w:r>
    </w:p>
    <w:p w14:paraId="0D0C8B1B" w14:textId="796762EE" w:rsidR="003D6E58" w:rsidRPr="002B526D" w:rsidRDefault="003D6E58" w:rsidP="003D6E58">
      <w:pPr>
        <w:pStyle w:val="ActHead5"/>
      </w:pPr>
      <w:bookmarkStart w:id="132" w:name="_Toc201753274"/>
      <w:r w:rsidRPr="002B526D">
        <w:rPr>
          <w:rStyle w:val="CharSectno"/>
        </w:rPr>
        <w:t>124</w:t>
      </w:r>
      <w:r w:rsidR="00B85998">
        <w:rPr>
          <w:rStyle w:val="CharSectno"/>
        </w:rPr>
        <w:noBreakHyphen/>
      </w:r>
      <w:r w:rsidRPr="002B526D">
        <w:rPr>
          <w:rStyle w:val="CharSectno"/>
        </w:rPr>
        <w:t>784C</w:t>
      </w:r>
      <w:r w:rsidRPr="002B526D">
        <w:t xml:space="preserve">  Cost base of equity or debt given within acquiring group</w:t>
      </w:r>
      <w:bookmarkEnd w:id="132"/>
    </w:p>
    <w:p w14:paraId="35413525" w14:textId="77777777" w:rsidR="003D6E58" w:rsidRPr="002B526D" w:rsidRDefault="003D6E58" w:rsidP="003D6E58">
      <w:pPr>
        <w:pStyle w:val="SubsectionHead"/>
      </w:pPr>
      <w:r w:rsidRPr="002B526D">
        <w:t>Purpose</w:t>
      </w:r>
    </w:p>
    <w:p w14:paraId="21A097F9" w14:textId="64AFDE84" w:rsidR="003D6E58" w:rsidRPr="002B526D" w:rsidRDefault="003D6E58" w:rsidP="003D6E58">
      <w:pPr>
        <w:pStyle w:val="subsection"/>
      </w:pPr>
      <w:r w:rsidRPr="002B526D">
        <w:tab/>
        <w:t>(1)</w:t>
      </w:r>
      <w:r w:rsidRPr="002B526D">
        <w:tab/>
        <w:t xml:space="preserve">This section allocates an appropriate </w:t>
      </w:r>
      <w:r w:rsidR="00B85998" w:rsidRPr="00B85998">
        <w:rPr>
          <w:position w:val="6"/>
          <w:sz w:val="16"/>
        </w:rPr>
        <w:t>*</w:t>
      </w:r>
      <w:r w:rsidRPr="002B526D">
        <w:t xml:space="preserve">cost base to equity issued, or new debt owed, under the </w:t>
      </w:r>
      <w:r w:rsidR="00B85998" w:rsidRPr="00B85998">
        <w:rPr>
          <w:position w:val="6"/>
          <w:sz w:val="16"/>
        </w:rPr>
        <w:t>*</w:t>
      </w:r>
      <w:r w:rsidRPr="002B526D">
        <w:t xml:space="preserve">arrangement by a member of a </w:t>
      </w:r>
      <w:r w:rsidR="00B85998" w:rsidRPr="00B85998">
        <w:rPr>
          <w:position w:val="6"/>
          <w:sz w:val="16"/>
        </w:rPr>
        <w:t>*</w:t>
      </w:r>
      <w:r w:rsidRPr="002B526D">
        <w:t>wholly</w:t>
      </w:r>
      <w:r w:rsidR="00B85998">
        <w:noBreakHyphen/>
      </w:r>
      <w:r w:rsidRPr="002B526D">
        <w:t xml:space="preserve">owned group to another member (the </w:t>
      </w:r>
      <w:r w:rsidRPr="002B526D">
        <w:rPr>
          <w:b/>
          <w:i/>
        </w:rPr>
        <w:t>holder</w:t>
      </w:r>
      <w:r w:rsidRPr="002B526D">
        <w:t>) of the group, if:</w:t>
      </w:r>
    </w:p>
    <w:p w14:paraId="28F2E288" w14:textId="77777777" w:rsidR="003D6E58" w:rsidRPr="002B526D" w:rsidRDefault="003D6E58" w:rsidP="003D6E58">
      <w:pPr>
        <w:pStyle w:val="paragraph"/>
      </w:pPr>
      <w:r w:rsidRPr="002B526D">
        <w:tab/>
        <w:t>(a)</w:t>
      </w:r>
      <w:r w:rsidRPr="002B526D">
        <w:tab/>
        <w:t>an acquiring entity is a member of the group; and</w:t>
      </w:r>
    </w:p>
    <w:p w14:paraId="08E9424B" w14:textId="7C0BF1C7" w:rsidR="003D6E58" w:rsidRPr="002B526D" w:rsidRDefault="003D6E58" w:rsidP="003D6E58">
      <w:pPr>
        <w:pStyle w:val="paragraph"/>
      </w:pPr>
      <w:r w:rsidRPr="002B526D">
        <w:tab/>
        <w:t>(b)</w:t>
      </w:r>
      <w:r w:rsidRPr="002B526D">
        <w:tab/>
        <w:t xml:space="preserve">the cost base of the acquiring entity for a qualifying interest was worked out under </w:t>
      </w:r>
      <w:r w:rsidR="00FF0C1F" w:rsidRPr="002B526D">
        <w:t>section 1</w:t>
      </w:r>
      <w:r w:rsidRPr="002B526D">
        <w:t>24</w:t>
      </w:r>
      <w:r w:rsidR="00B85998">
        <w:noBreakHyphen/>
      </w:r>
      <w:r w:rsidRPr="002B526D">
        <w:t>784B.</w:t>
      </w:r>
    </w:p>
    <w:p w14:paraId="77A0E446" w14:textId="77777777" w:rsidR="003D6E58" w:rsidRPr="002B526D" w:rsidRDefault="003D6E58" w:rsidP="003D6E58">
      <w:pPr>
        <w:pStyle w:val="SubsectionHead"/>
      </w:pPr>
      <w:r w:rsidRPr="002B526D">
        <w:t>Allocation of cost base</w:t>
      </w:r>
    </w:p>
    <w:p w14:paraId="72625800" w14:textId="58B85C72" w:rsidR="003D6E58" w:rsidRPr="002B526D" w:rsidRDefault="003D6E58" w:rsidP="003D6E58">
      <w:pPr>
        <w:pStyle w:val="subsection"/>
      </w:pPr>
      <w:r w:rsidRPr="002B526D">
        <w:tab/>
        <w:t>(2)</w:t>
      </w:r>
      <w:r w:rsidRPr="002B526D">
        <w:tab/>
        <w:t xml:space="preserve">The first element of the </w:t>
      </w:r>
      <w:r w:rsidR="00B85998" w:rsidRPr="00B85998">
        <w:rPr>
          <w:position w:val="6"/>
          <w:sz w:val="16"/>
        </w:rPr>
        <w:t>*</w:t>
      </w:r>
      <w:r w:rsidRPr="002B526D">
        <w:t xml:space="preserve">cost base of the equity or debt for the holder is that part of the cost base of the qualifying interest worked out under </w:t>
      </w:r>
      <w:r w:rsidR="00FF0C1F" w:rsidRPr="002B526D">
        <w:t>section 1</w:t>
      </w:r>
      <w:r w:rsidRPr="002B526D">
        <w:t>24</w:t>
      </w:r>
      <w:r w:rsidR="00B85998">
        <w:noBreakHyphen/>
      </w:r>
      <w:r w:rsidRPr="002B526D">
        <w:t>784B as:</w:t>
      </w:r>
    </w:p>
    <w:p w14:paraId="41D6DA88" w14:textId="77777777" w:rsidR="003D6E58" w:rsidRPr="002B526D" w:rsidRDefault="003D6E58" w:rsidP="003D6E58">
      <w:pPr>
        <w:pStyle w:val="paragraph"/>
      </w:pPr>
      <w:r w:rsidRPr="002B526D">
        <w:tab/>
        <w:t>(a)</w:t>
      </w:r>
      <w:r w:rsidRPr="002B526D">
        <w:tab/>
        <w:t>may be reasonably allocated to the equity or debt; and</w:t>
      </w:r>
    </w:p>
    <w:p w14:paraId="6A8A67D9" w14:textId="51C8BF81" w:rsidR="003D6E58" w:rsidRPr="002B526D" w:rsidRDefault="003D6E58" w:rsidP="003D6E58">
      <w:pPr>
        <w:pStyle w:val="paragraph"/>
      </w:pPr>
      <w:r w:rsidRPr="002B526D">
        <w:tab/>
        <w:t>(b)</w:t>
      </w:r>
      <w:r w:rsidRPr="002B526D">
        <w:tab/>
        <w:t xml:space="preserve">is not more than the </w:t>
      </w:r>
      <w:r w:rsidR="00B85998" w:rsidRPr="00B85998">
        <w:rPr>
          <w:position w:val="6"/>
          <w:sz w:val="16"/>
        </w:rPr>
        <w:t>*</w:t>
      </w:r>
      <w:r w:rsidRPr="002B526D">
        <w:t>market value of the equity or debt at the completion time.</w:t>
      </w:r>
    </w:p>
    <w:p w14:paraId="5ABEE4DE" w14:textId="749DAFEC" w:rsidR="001C4903" w:rsidRPr="002B526D" w:rsidRDefault="001C4903" w:rsidP="001C4903">
      <w:pPr>
        <w:pStyle w:val="ActHead5"/>
      </w:pPr>
      <w:bookmarkStart w:id="133" w:name="_Toc201753275"/>
      <w:r w:rsidRPr="002B526D">
        <w:rPr>
          <w:rStyle w:val="CharSectno"/>
        </w:rPr>
        <w:t>124</w:t>
      </w:r>
      <w:r w:rsidR="00B85998">
        <w:rPr>
          <w:rStyle w:val="CharSectno"/>
        </w:rPr>
        <w:noBreakHyphen/>
      </w:r>
      <w:r w:rsidRPr="002B526D">
        <w:rPr>
          <w:rStyle w:val="CharSectno"/>
        </w:rPr>
        <w:t>785</w:t>
      </w:r>
      <w:r w:rsidRPr="002B526D">
        <w:t xml:space="preserve">  What is the roll</w:t>
      </w:r>
      <w:r w:rsidR="00B85998">
        <w:noBreakHyphen/>
      </w:r>
      <w:r w:rsidRPr="002B526D">
        <w:t>over?</w:t>
      </w:r>
      <w:bookmarkEnd w:id="133"/>
    </w:p>
    <w:p w14:paraId="685F0E35" w14:textId="2BBA5C21" w:rsidR="001C4903" w:rsidRPr="002B526D" w:rsidRDefault="001C4903" w:rsidP="00B0070C">
      <w:pPr>
        <w:pStyle w:val="subsection"/>
      </w:pPr>
      <w:r w:rsidRPr="002B526D">
        <w:tab/>
        <w:t>(1)</w:t>
      </w:r>
      <w:r w:rsidRPr="002B526D">
        <w:tab/>
        <w:t xml:space="preserve">A </w:t>
      </w:r>
      <w:r w:rsidR="00B85998" w:rsidRPr="00B85998">
        <w:rPr>
          <w:position w:val="6"/>
          <w:sz w:val="16"/>
        </w:rPr>
        <w:t>*</w:t>
      </w:r>
      <w:r w:rsidRPr="002B526D">
        <w:t>capital gain you make from your original interest is disregarded.</w:t>
      </w:r>
    </w:p>
    <w:p w14:paraId="21B1073C" w14:textId="77DE7C6F" w:rsidR="001C4903" w:rsidRPr="002B526D" w:rsidRDefault="001C4903" w:rsidP="00B0070C">
      <w:pPr>
        <w:pStyle w:val="subsection"/>
      </w:pPr>
      <w:r w:rsidRPr="002B526D">
        <w:tab/>
        <w:t>(2)</w:t>
      </w:r>
      <w:r w:rsidRPr="002B526D">
        <w:tab/>
        <w:t xml:space="preserve">You work out the first element of the </w:t>
      </w:r>
      <w:r w:rsidR="00B85998" w:rsidRPr="00B85998">
        <w:rPr>
          <w:position w:val="6"/>
          <w:sz w:val="16"/>
        </w:rPr>
        <w:t>*</w:t>
      </w:r>
      <w:r w:rsidRPr="002B526D">
        <w:t xml:space="preserve">cost base of each </w:t>
      </w:r>
      <w:r w:rsidR="00B85998" w:rsidRPr="00B85998">
        <w:rPr>
          <w:position w:val="6"/>
          <w:sz w:val="16"/>
        </w:rPr>
        <w:t>*</w:t>
      </w:r>
      <w:r w:rsidRPr="002B526D">
        <w:t xml:space="preserve">CGT asset you received as a result of the exchange by reasonably attributing to it the cost base (or the part of it) of your original </w:t>
      </w:r>
      <w:r w:rsidRPr="002B526D">
        <w:lastRenderedPageBreak/>
        <w:t>interest for which it was exchanged and for which you obtained the roll</w:t>
      </w:r>
      <w:r w:rsidR="00B85998">
        <w:noBreakHyphen/>
      </w:r>
      <w:r w:rsidRPr="002B526D">
        <w:t>over.</w:t>
      </w:r>
    </w:p>
    <w:p w14:paraId="1F6F4591" w14:textId="3C9F94A3" w:rsidR="001C4903" w:rsidRPr="002B526D" w:rsidRDefault="001C4903" w:rsidP="00B0070C">
      <w:pPr>
        <w:pStyle w:val="subsection"/>
      </w:pPr>
      <w:r w:rsidRPr="002B526D">
        <w:tab/>
        <w:t>(3)</w:t>
      </w:r>
      <w:r w:rsidRPr="002B526D">
        <w:tab/>
        <w:t xml:space="preserve">In applying </w:t>
      </w:r>
      <w:r w:rsidR="003D4EB1" w:rsidRPr="002B526D">
        <w:t>subsection (</w:t>
      </w:r>
      <w:r w:rsidRPr="002B526D">
        <w:t xml:space="preserve">2), you reduce the </w:t>
      </w:r>
      <w:r w:rsidR="00B85998" w:rsidRPr="00B85998">
        <w:rPr>
          <w:position w:val="6"/>
          <w:sz w:val="16"/>
        </w:rPr>
        <w:t>*</w:t>
      </w:r>
      <w:r w:rsidRPr="002B526D">
        <w:t xml:space="preserve">cost base of your original interest (just before you stop owning it) by so much of that cost base as is attributable to an ineligible part (see </w:t>
      </w:r>
      <w:r w:rsidR="00FF0C1F" w:rsidRPr="002B526D">
        <w:t>section 1</w:t>
      </w:r>
      <w:r w:rsidRPr="002B526D">
        <w:t>24</w:t>
      </w:r>
      <w:r w:rsidR="00B85998">
        <w:noBreakHyphen/>
      </w:r>
      <w:r w:rsidRPr="002B526D">
        <w:t>790).</w:t>
      </w:r>
    </w:p>
    <w:p w14:paraId="0ACC8B12" w14:textId="55AA4A25" w:rsidR="001C4903" w:rsidRPr="002B526D" w:rsidRDefault="001C4903" w:rsidP="00B0070C">
      <w:pPr>
        <w:pStyle w:val="subsection"/>
      </w:pPr>
      <w:r w:rsidRPr="002B526D">
        <w:tab/>
        <w:t>(4)</w:t>
      </w:r>
      <w:r w:rsidRPr="002B526D">
        <w:tab/>
        <w:t xml:space="preserve">The first element of the </w:t>
      </w:r>
      <w:r w:rsidR="00B85998" w:rsidRPr="00B85998">
        <w:rPr>
          <w:position w:val="6"/>
          <w:sz w:val="16"/>
        </w:rPr>
        <w:t>*</w:t>
      </w:r>
      <w:r w:rsidRPr="002B526D">
        <w:t>reduced cost base is worked out similarly.</w:t>
      </w:r>
    </w:p>
    <w:p w14:paraId="63FFD846" w14:textId="77777777" w:rsidR="001C4903" w:rsidRPr="002B526D" w:rsidRDefault="001C4903" w:rsidP="001C4903">
      <w:pPr>
        <w:pStyle w:val="notetext"/>
      </w:pPr>
      <w:r w:rsidRPr="002B526D">
        <w:t>Example 1:</w:t>
      </w:r>
      <w:r w:rsidRPr="002B526D">
        <w:tab/>
        <w:t>Lyn exchanges 1 share with a cost base of $10 for another share. The cost base of the new share is $10.</w:t>
      </w:r>
    </w:p>
    <w:p w14:paraId="6918F21C" w14:textId="77777777" w:rsidR="001C4903" w:rsidRPr="002B526D" w:rsidRDefault="001C4903" w:rsidP="001C4903">
      <w:pPr>
        <w:pStyle w:val="notetext"/>
      </w:pPr>
      <w:r w:rsidRPr="002B526D">
        <w:t>Example 2:</w:t>
      </w:r>
      <w:r w:rsidRPr="002B526D">
        <w:tab/>
        <w:t>Glenn exchanges 2 shares with cost bases of $10 and $11 respectively for one new share. The cost base of the new share is $21.</w:t>
      </w:r>
    </w:p>
    <w:p w14:paraId="7D0CFF99" w14:textId="77777777" w:rsidR="001C4903" w:rsidRPr="002B526D" w:rsidRDefault="001C4903" w:rsidP="001C4903">
      <w:pPr>
        <w:pStyle w:val="notetext"/>
      </w:pPr>
      <w:r w:rsidRPr="002B526D">
        <w:t>Example 3:</w:t>
      </w:r>
      <w:r w:rsidRPr="002B526D">
        <w:tab/>
        <w:t>Wayne exchanges 1 share with a cost base of $9 for share A with a market value of $5 and share B with a market value of $10. The cost base of share A is $3 and the cost base of share B is $6.</w:t>
      </w:r>
    </w:p>
    <w:p w14:paraId="76B69234" w14:textId="28C7D307" w:rsidR="001C4903" w:rsidRPr="002B526D" w:rsidRDefault="001C4903" w:rsidP="001C4903">
      <w:pPr>
        <w:pStyle w:val="ActHead5"/>
      </w:pPr>
      <w:bookmarkStart w:id="134" w:name="_Toc201753276"/>
      <w:r w:rsidRPr="002B526D">
        <w:rPr>
          <w:rStyle w:val="CharSectno"/>
        </w:rPr>
        <w:t>124</w:t>
      </w:r>
      <w:r w:rsidR="00B85998">
        <w:rPr>
          <w:rStyle w:val="CharSectno"/>
        </w:rPr>
        <w:noBreakHyphen/>
      </w:r>
      <w:r w:rsidRPr="002B526D">
        <w:rPr>
          <w:rStyle w:val="CharSectno"/>
        </w:rPr>
        <w:t>790</w:t>
      </w:r>
      <w:r w:rsidRPr="002B526D">
        <w:t xml:space="preserve">  Partial roll</w:t>
      </w:r>
      <w:r w:rsidR="00B85998">
        <w:noBreakHyphen/>
      </w:r>
      <w:r w:rsidRPr="002B526D">
        <w:t>over</w:t>
      </w:r>
      <w:bookmarkEnd w:id="134"/>
    </w:p>
    <w:p w14:paraId="5513DE62" w14:textId="5EE37244" w:rsidR="001C4903" w:rsidRPr="002B526D" w:rsidRDefault="001C4903" w:rsidP="00B0070C">
      <w:pPr>
        <w:pStyle w:val="subsection"/>
      </w:pPr>
      <w:r w:rsidRPr="002B526D">
        <w:tab/>
        <w:t>(1)</w:t>
      </w:r>
      <w:r w:rsidRPr="002B526D">
        <w:tab/>
        <w:t>The original interest holder can obtain only a partial roll</w:t>
      </w:r>
      <w:r w:rsidR="00B85998">
        <w:noBreakHyphen/>
      </w:r>
      <w:r w:rsidRPr="002B526D">
        <w:t xml:space="preserve">over if its </w:t>
      </w:r>
      <w:r w:rsidR="00B85998" w:rsidRPr="00B85998">
        <w:rPr>
          <w:position w:val="6"/>
          <w:sz w:val="16"/>
        </w:rPr>
        <w:t>*</w:t>
      </w:r>
      <w:r w:rsidRPr="002B526D">
        <w:t xml:space="preserve">capital proceeds for its original interest </w:t>
      </w:r>
      <w:r w:rsidR="00C212F6" w:rsidRPr="002B526D">
        <w:t>include</w:t>
      </w:r>
      <w:r w:rsidRPr="002B526D">
        <w:t xml:space="preserve"> something (the </w:t>
      </w:r>
      <w:r w:rsidRPr="002B526D">
        <w:rPr>
          <w:b/>
          <w:i/>
        </w:rPr>
        <w:t>ineligible proceeds</w:t>
      </w:r>
      <w:r w:rsidRPr="002B526D">
        <w:t>) other than its replacement interest. There is no roll</w:t>
      </w:r>
      <w:r w:rsidR="00B85998">
        <w:noBreakHyphen/>
      </w:r>
      <w:r w:rsidRPr="002B526D">
        <w:t xml:space="preserve">over for that part (the </w:t>
      </w:r>
      <w:r w:rsidRPr="002B526D">
        <w:rPr>
          <w:b/>
          <w:i/>
        </w:rPr>
        <w:t>ineligible part</w:t>
      </w:r>
      <w:r w:rsidRPr="002B526D">
        <w:t>) of its original interest for which it received ineligible proceeds.</w:t>
      </w:r>
    </w:p>
    <w:p w14:paraId="76473B6D" w14:textId="5733BBB6" w:rsidR="001C4903" w:rsidRPr="002B526D" w:rsidRDefault="001C4903" w:rsidP="00B0070C">
      <w:pPr>
        <w:pStyle w:val="subsection"/>
      </w:pPr>
      <w:r w:rsidRPr="002B526D">
        <w:tab/>
        <w:t>(2)</w:t>
      </w:r>
      <w:r w:rsidRPr="002B526D">
        <w:tab/>
        <w:t xml:space="preserve">The </w:t>
      </w:r>
      <w:r w:rsidR="00B85998" w:rsidRPr="00B85998">
        <w:rPr>
          <w:position w:val="6"/>
          <w:sz w:val="16"/>
        </w:rPr>
        <w:t>*</w:t>
      </w:r>
      <w:r w:rsidRPr="002B526D">
        <w:t xml:space="preserve">cost base of the ineligible </w:t>
      </w:r>
      <w:r w:rsidR="00194811" w:rsidRPr="002B526D">
        <w:t>part i</w:t>
      </w:r>
      <w:r w:rsidRPr="002B526D">
        <w:t>s that part of the cost base of your original interest as is reasonably attributable to it.</w:t>
      </w:r>
    </w:p>
    <w:p w14:paraId="25BFBF08" w14:textId="77777777" w:rsidR="001C4903" w:rsidRPr="002B526D" w:rsidRDefault="001C4903" w:rsidP="001C4903">
      <w:pPr>
        <w:pStyle w:val="notetext"/>
      </w:pPr>
      <w:r w:rsidRPr="002B526D">
        <w:t>Example:</w:t>
      </w:r>
      <w:r w:rsidRPr="002B526D">
        <w:tab/>
        <w:t>Ken owns 100 shares in Aim Ltd. Those shares have a cost base of $2.</w:t>
      </w:r>
    </w:p>
    <w:p w14:paraId="48106841" w14:textId="77777777" w:rsidR="001C4903" w:rsidRPr="002B526D" w:rsidRDefault="001C4903" w:rsidP="001C4903">
      <w:pPr>
        <w:pStyle w:val="notetext"/>
      </w:pPr>
      <w:r w:rsidRPr="002B526D">
        <w:tab/>
        <w:t>Ken accepts an offer from LBZ Ltd to acquire those shares. The offer is 1 share in LBZ (market value $4) plus $1 for each Aim share.</w:t>
      </w:r>
    </w:p>
    <w:p w14:paraId="387C50FE" w14:textId="6F99B17C" w:rsidR="001C4903" w:rsidRPr="002B526D" w:rsidRDefault="001C4903" w:rsidP="001C4903">
      <w:pPr>
        <w:pStyle w:val="notetext"/>
      </w:pPr>
      <w:r w:rsidRPr="002B526D">
        <w:tab/>
        <w:t>Ken chooses the roll</w:t>
      </w:r>
      <w:r w:rsidR="00B85998">
        <w:noBreakHyphen/>
      </w:r>
      <w:r w:rsidRPr="002B526D">
        <w:t>over to the extent that he can.</w:t>
      </w:r>
    </w:p>
    <w:p w14:paraId="143BEFC6" w14:textId="77777777" w:rsidR="001C4903" w:rsidRPr="002B526D" w:rsidRDefault="001C4903" w:rsidP="001C4903">
      <w:pPr>
        <w:pStyle w:val="notetext"/>
      </w:pPr>
      <w:r w:rsidRPr="002B526D">
        <w:tab/>
        <w:t xml:space="preserve">The cost base of the ineligible </w:t>
      </w:r>
      <w:r w:rsidR="00194811" w:rsidRPr="002B526D">
        <w:t>part i</w:t>
      </w:r>
      <w:r w:rsidRPr="002B526D">
        <w:t xml:space="preserve">s [$100 </w:t>
      </w:r>
      <w:r w:rsidRPr="002B526D">
        <w:sym w:font="Symbol" w:char="F0B4"/>
      </w:r>
      <w:r w:rsidRPr="002B526D">
        <w:t xml:space="preserve"> $200] </w:t>
      </w:r>
      <w:r w:rsidRPr="002B526D">
        <w:sym w:font="Symbol" w:char="F0B8"/>
      </w:r>
      <w:r w:rsidRPr="002B526D">
        <w:t xml:space="preserve"> $500 </w:t>
      </w:r>
      <w:r w:rsidRPr="002B526D">
        <w:sym w:font="Symbol" w:char="F03D"/>
      </w:r>
      <w:r w:rsidRPr="002B526D">
        <w:t xml:space="preserve"> $40.</w:t>
      </w:r>
    </w:p>
    <w:p w14:paraId="5A6A4E0D" w14:textId="77777777" w:rsidR="001C4903" w:rsidRPr="002B526D" w:rsidRDefault="001C4903" w:rsidP="001C4903">
      <w:pPr>
        <w:pStyle w:val="notetext"/>
      </w:pPr>
      <w:r w:rsidRPr="002B526D">
        <w:tab/>
        <w:t xml:space="preserve">Ken makes a capital gain of $100 </w:t>
      </w:r>
      <w:r w:rsidRPr="002B526D">
        <w:sym w:font="Symbol" w:char="F02D"/>
      </w:r>
      <w:r w:rsidRPr="002B526D">
        <w:t xml:space="preserve"> $40 </w:t>
      </w:r>
      <w:r w:rsidRPr="002B526D">
        <w:sym w:font="Symbol" w:char="F03D"/>
      </w:r>
      <w:r w:rsidRPr="002B526D">
        <w:t xml:space="preserve"> $60.</w:t>
      </w:r>
    </w:p>
    <w:p w14:paraId="3B4141BC" w14:textId="4757D900" w:rsidR="001C4903" w:rsidRPr="002B526D" w:rsidRDefault="001C4903" w:rsidP="001C4903">
      <w:pPr>
        <w:pStyle w:val="ActHead5"/>
      </w:pPr>
      <w:bookmarkStart w:id="135" w:name="_Toc201753277"/>
      <w:r w:rsidRPr="002B526D">
        <w:rPr>
          <w:rStyle w:val="CharSectno"/>
        </w:rPr>
        <w:lastRenderedPageBreak/>
        <w:t>124</w:t>
      </w:r>
      <w:r w:rsidR="00B85998">
        <w:rPr>
          <w:rStyle w:val="CharSectno"/>
        </w:rPr>
        <w:noBreakHyphen/>
      </w:r>
      <w:r w:rsidRPr="002B526D">
        <w:rPr>
          <w:rStyle w:val="CharSectno"/>
        </w:rPr>
        <w:t>795</w:t>
      </w:r>
      <w:r w:rsidRPr="002B526D">
        <w:t xml:space="preserve">  Exceptions</w:t>
      </w:r>
      <w:bookmarkEnd w:id="135"/>
    </w:p>
    <w:p w14:paraId="51838A2F" w14:textId="491F1C48" w:rsidR="001C4903" w:rsidRPr="002B526D" w:rsidRDefault="001C4903" w:rsidP="00B0070C">
      <w:pPr>
        <w:pStyle w:val="subsection"/>
      </w:pPr>
      <w:r w:rsidRPr="002B526D">
        <w:tab/>
        <w:t>(1)</w:t>
      </w:r>
      <w:r w:rsidRPr="002B526D">
        <w:tab/>
        <w:t>You cannot obtain the roll</w:t>
      </w:r>
      <w:r w:rsidR="00B85998">
        <w:noBreakHyphen/>
      </w:r>
      <w:r w:rsidRPr="002B526D">
        <w:t xml:space="preserve">over if, just before you stop owning your original interest, you are a foreign resident unless, just after you </w:t>
      </w:r>
      <w:r w:rsidR="00B85998" w:rsidRPr="00B85998">
        <w:rPr>
          <w:position w:val="6"/>
          <w:sz w:val="16"/>
        </w:rPr>
        <w:t>*</w:t>
      </w:r>
      <w:r w:rsidRPr="002B526D">
        <w:t xml:space="preserve">acquire your replacement interest, </w:t>
      </w:r>
      <w:r w:rsidR="00B677C1" w:rsidRPr="002B526D">
        <w:t xml:space="preserve">the replacement interest is </w:t>
      </w:r>
      <w:r w:rsidR="00B85998" w:rsidRPr="00B85998">
        <w:rPr>
          <w:position w:val="6"/>
          <w:sz w:val="16"/>
        </w:rPr>
        <w:t>*</w:t>
      </w:r>
      <w:r w:rsidR="00B677C1" w:rsidRPr="002B526D">
        <w:t>taxable Australian property</w:t>
      </w:r>
      <w:r w:rsidRPr="002B526D">
        <w:t>.</w:t>
      </w:r>
    </w:p>
    <w:p w14:paraId="3E591274" w14:textId="1AB63433" w:rsidR="001C4903" w:rsidRPr="002B526D" w:rsidRDefault="001C4903" w:rsidP="00B0070C">
      <w:pPr>
        <w:pStyle w:val="subsection"/>
      </w:pPr>
      <w:r w:rsidRPr="002B526D">
        <w:tab/>
        <w:t>(2)</w:t>
      </w:r>
      <w:r w:rsidRPr="002B526D">
        <w:tab/>
        <w:t>You cannot obtain the roll</w:t>
      </w:r>
      <w:r w:rsidR="00B85998">
        <w:noBreakHyphen/>
      </w:r>
      <w:r w:rsidRPr="002B526D">
        <w:t>over if:</w:t>
      </w:r>
    </w:p>
    <w:p w14:paraId="7A25BCC3" w14:textId="3CEE5A76" w:rsidR="001C4903" w:rsidRPr="002B526D" w:rsidRDefault="001C4903" w:rsidP="001C4903">
      <w:pPr>
        <w:pStyle w:val="paragraph"/>
      </w:pPr>
      <w:r w:rsidRPr="002B526D">
        <w:tab/>
        <w:t>(a)</w:t>
      </w:r>
      <w:r w:rsidRPr="002B526D">
        <w:tab/>
        <w:t xml:space="preserve">any </w:t>
      </w:r>
      <w:r w:rsidR="00B85998" w:rsidRPr="00B85998">
        <w:rPr>
          <w:position w:val="6"/>
          <w:sz w:val="16"/>
        </w:rPr>
        <w:t>*</w:t>
      </w:r>
      <w:r w:rsidRPr="002B526D">
        <w:t>capital gain you might make from your replacement interest would be disregarded (except because of a roll</w:t>
      </w:r>
      <w:r w:rsidR="00B85998">
        <w:noBreakHyphen/>
      </w:r>
      <w:r w:rsidRPr="002B526D">
        <w:t>over); or</w:t>
      </w:r>
    </w:p>
    <w:p w14:paraId="14C76FC4" w14:textId="71511715" w:rsidR="001C4903" w:rsidRPr="002B526D" w:rsidRDefault="001C4903" w:rsidP="001C4903">
      <w:pPr>
        <w:pStyle w:val="paragraph"/>
      </w:pPr>
      <w:r w:rsidRPr="002B526D">
        <w:tab/>
        <w:t>(b)</w:t>
      </w:r>
      <w:r w:rsidRPr="002B526D">
        <w:tab/>
        <w:t xml:space="preserve">you and the acquiring entity are members of the same </w:t>
      </w:r>
      <w:r w:rsidR="00B85998" w:rsidRPr="00B85998">
        <w:rPr>
          <w:position w:val="6"/>
          <w:sz w:val="16"/>
        </w:rPr>
        <w:t>*</w:t>
      </w:r>
      <w:r w:rsidRPr="002B526D">
        <w:t>wholly</w:t>
      </w:r>
      <w:r w:rsidR="00B85998">
        <w:noBreakHyphen/>
      </w:r>
      <w:r w:rsidRPr="002B526D">
        <w:t>owned group just before you stop owning your original interest and the acquiring entity is a foreign resident.</w:t>
      </w:r>
    </w:p>
    <w:p w14:paraId="42176D79" w14:textId="77777777" w:rsidR="001C4903" w:rsidRPr="002B526D" w:rsidRDefault="001C4903" w:rsidP="001C4903">
      <w:pPr>
        <w:pStyle w:val="notetext"/>
      </w:pPr>
      <w:r w:rsidRPr="002B526D">
        <w:t>Example:</w:t>
      </w:r>
      <w:r w:rsidRPr="002B526D">
        <w:tab/>
        <w:t xml:space="preserve">An example of a capital gain or loss being disregarded as mentioned in </w:t>
      </w:r>
      <w:r w:rsidR="003D4EB1" w:rsidRPr="002B526D">
        <w:t>paragraph (</w:t>
      </w:r>
      <w:r w:rsidRPr="002B526D">
        <w:t>2)(a) is because the asset is trading stock.</w:t>
      </w:r>
    </w:p>
    <w:p w14:paraId="17CF8870" w14:textId="14774D6D" w:rsidR="001C4903" w:rsidRPr="002B526D" w:rsidRDefault="001C4903" w:rsidP="001C4903">
      <w:pPr>
        <w:pStyle w:val="notetext"/>
      </w:pPr>
      <w:r w:rsidRPr="002B526D">
        <w:t>Note:</w:t>
      </w:r>
      <w:r w:rsidRPr="002B526D">
        <w:tab/>
        <w:t>A roll</w:t>
      </w:r>
      <w:r w:rsidR="00B85998">
        <w:noBreakHyphen/>
      </w:r>
      <w:r w:rsidRPr="002B526D">
        <w:t>over may be available under Subdivision</w:t>
      </w:r>
      <w:r w:rsidR="003D4EB1" w:rsidRPr="002B526D">
        <w:t> </w:t>
      </w:r>
      <w:r w:rsidRPr="002B526D">
        <w:t>126</w:t>
      </w:r>
      <w:r w:rsidR="00B85998">
        <w:noBreakHyphen/>
      </w:r>
      <w:r w:rsidRPr="002B526D">
        <w:t xml:space="preserve">B in the circumstances mentioned in </w:t>
      </w:r>
      <w:r w:rsidR="003D4EB1" w:rsidRPr="002B526D">
        <w:t>paragraph (</w:t>
      </w:r>
      <w:r w:rsidRPr="002B526D">
        <w:t>2)(b).</w:t>
      </w:r>
    </w:p>
    <w:p w14:paraId="0FB1DD20" w14:textId="51402A64" w:rsidR="001C4903" w:rsidRPr="002B526D" w:rsidRDefault="001C4903" w:rsidP="00B0070C">
      <w:pPr>
        <w:pStyle w:val="subsection"/>
      </w:pPr>
      <w:r w:rsidRPr="002B526D">
        <w:tab/>
        <w:t>(3)</w:t>
      </w:r>
      <w:r w:rsidRPr="002B526D">
        <w:tab/>
        <w:t>You cannot obtain the roll</w:t>
      </w:r>
      <w:r w:rsidR="00B85998">
        <w:noBreakHyphen/>
      </w:r>
      <w:r w:rsidRPr="002B526D">
        <w:t xml:space="preserve">over for the </w:t>
      </w:r>
      <w:r w:rsidR="00B85998" w:rsidRPr="00B85998">
        <w:rPr>
          <w:position w:val="6"/>
          <w:sz w:val="16"/>
        </w:rPr>
        <w:t>*</w:t>
      </w:r>
      <w:r w:rsidRPr="002B526D">
        <w:t>CGT event happening in relation to the exchange of your original interest if you can choose a roll</w:t>
      </w:r>
      <w:r w:rsidR="00B85998">
        <w:noBreakHyphen/>
      </w:r>
      <w:r w:rsidRPr="002B526D">
        <w:t>over under Division</w:t>
      </w:r>
      <w:r w:rsidR="003D4EB1" w:rsidRPr="002B526D">
        <w:t> </w:t>
      </w:r>
      <w:r w:rsidRPr="002B526D">
        <w:t xml:space="preserve">122 or </w:t>
      </w:r>
      <w:r w:rsidR="00810DA6" w:rsidRPr="002B526D">
        <w:t>615</w:t>
      </w:r>
      <w:r w:rsidRPr="002B526D">
        <w:t xml:space="preserve"> for that event.</w:t>
      </w:r>
    </w:p>
    <w:p w14:paraId="357CBD16" w14:textId="08A66BF7" w:rsidR="001C4903" w:rsidRPr="002B526D" w:rsidRDefault="001C4903" w:rsidP="001C4903">
      <w:pPr>
        <w:pStyle w:val="notetext"/>
      </w:pPr>
      <w:r w:rsidRPr="002B526D">
        <w:t>Note:</w:t>
      </w:r>
      <w:r w:rsidRPr="002B526D">
        <w:tab/>
        <w:t>Division</w:t>
      </w:r>
      <w:r w:rsidR="003D4EB1" w:rsidRPr="002B526D">
        <w:t> </w:t>
      </w:r>
      <w:r w:rsidRPr="002B526D">
        <w:t>122 deals with the disposal of assets to a wholly</w:t>
      </w:r>
      <w:r w:rsidR="00B85998">
        <w:noBreakHyphen/>
      </w:r>
      <w:r w:rsidRPr="002B526D">
        <w:t xml:space="preserve">owned company, and </w:t>
      </w:r>
      <w:r w:rsidR="00E81E83" w:rsidRPr="002B526D">
        <w:t>Division</w:t>
      </w:r>
      <w:r w:rsidR="003D4EB1" w:rsidRPr="002B526D">
        <w:t> </w:t>
      </w:r>
      <w:r w:rsidR="00E81E83" w:rsidRPr="002B526D">
        <w:t>615 deals with business restructures</w:t>
      </w:r>
      <w:r w:rsidRPr="002B526D">
        <w:t>.</w:t>
      </w:r>
    </w:p>
    <w:p w14:paraId="0D6ED222" w14:textId="1500EAB0" w:rsidR="008B6E97" w:rsidRPr="002B526D" w:rsidRDefault="008B6E97" w:rsidP="008B6E97">
      <w:pPr>
        <w:pStyle w:val="subsection"/>
      </w:pPr>
      <w:r w:rsidRPr="002B526D">
        <w:tab/>
        <w:t>(4)</w:t>
      </w:r>
      <w:r w:rsidRPr="002B526D">
        <w:tab/>
        <w:t>You cannot obtain the roll</w:t>
      </w:r>
      <w:r w:rsidR="00B85998">
        <w:noBreakHyphen/>
      </w:r>
      <w:r w:rsidRPr="002B526D">
        <w:t xml:space="preserve">over for the </w:t>
      </w:r>
      <w:r w:rsidR="00B85998" w:rsidRPr="00B85998">
        <w:rPr>
          <w:position w:val="6"/>
          <w:sz w:val="16"/>
        </w:rPr>
        <w:t>*</w:t>
      </w:r>
      <w:r w:rsidRPr="002B526D">
        <w:t>CGT event happening in relation to the exchange of your qualifying interest if:</w:t>
      </w:r>
    </w:p>
    <w:p w14:paraId="6F800D5C" w14:textId="77777777" w:rsidR="008B6E97" w:rsidRPr="002B526D" w:rsidRDefault="008B6E97" w:rsidP="008B6E97">
      <w:pPr>
        <w:pStyle w:val="paragraph"/>
      </w:pPr>
      <w:r w:rsidRPr="002B526D">
        <w:tab/>
        <w:t>(a)</w:t>
      </w:r>
      <w:r w:rsidRPr="002B526D">
        <w:tab/>
        <w:t>the replacement entity makes a choice to that effect under this subsection; and</w:t>
      </w:r>
    </w:p>
    <w:p w14:paraId="1E8D664E" w14:textId="77777777" w:rsidR="008B6E97" w:rsidRPr="002B526D" w:rsidRDefault="008B6E97" w:rsidP="008B6E97">
      <w:pPr>
        <w:pStyle w:val="paragraph"/>
      </w:pPr>
      <w:r w:rsidRPr="002B526D">
        <w:tab/>
        <w:t>(b)</w:t>
      </w:r>
      <w:r w:rsidRPr="002B526D">
        <w:tab/>
        <w:t>that entity or the original entity notifies you in writing of the choice before the exchange.</w:t>
      </w:r>
    </w:p>
    <w:p w14:paraId="319A76C2" w14:textId="5538E9AD" w:rsidR="001C4903" w:rsidRPr="002B526D" w:rsidRDefault="001C4903" w:rsidP="001C4903">
      <w:pPr>
        <w:pStyle w:val="ActHead5"/>
      </w:pPr>
      <w:bookmarkStart w:id="136" w:name="_Toc201753278"/>
      <w:r w:rsidRPr="002B526D">
        <w:rPr>
          <w:rStyle w:val="CharSectno"/>
        </w:rPr>
        <w:t>124</w:t>
      </w:r>
      <w:r w:rsidR="00B85998">
        <w:rPr>
          <w:rStyle w:val="CharSectno"/>
        </w:rPr>
        <w:noBreakHyphen/>
      </w:r>
      <w:r w:rsidRPr="002B526D">
        <w:rPr>
          <w:rStyle w:val="CharSectno"/>
        </w:rPr>
        <w:t>800</w:t>
      </w:r>
      <w:r w:rsidRPr="002B526D">
        <w:t xml:space="preserve">  Interest received for pre</w:t>
      </w:r>
      <w:r w:rsidR="00B85998">
        <w:noBreakHyphen/>
      </w:r>
      <w:r w:rsidRPr="002B526D">
        <w:t>CGT interest</w:t>
      </w:r>
      <w:bookmarkEnd w:id="136"/>
    </w:p>
    <w:p w14:paraId="0DCAC1B4" w14:textId="2AD145D0" w:rsidR="001C4903" w:rsidRPr="002B526D" w:rsidRDefault="001C4903" w:rsidP="00B0070C">
      <w:pPr>
        <w:pStyle w:val="subsection"/>
      </w:pPr>
      <w:r w:rsidRPr="002B526D">
        <w:tab/>
        <w:t>(1)</w:t>
      </w:r>
      <w:r w:rsidRPr="002B526D">
        <w:tab/>
        <w:t xml:space="preserve">If, in consequence of the </w:t>
      </w:r>
      <w:r w:rsidR="00B85998" w:rsidRPr="00B85998">
        <w:rPr>
          <w:position w:val="6"/>
          <w:sz w:val="16"/>
        </w:rPr>
        <w:t>*</w:t>
      </w:r>
      <w:r w:rsidRPr="002B526D">
        <w:t xml:space="preserve">arrangement, you exchange an interest that you </w:t>
      </w:r>
      <w:r w:rsidR="00B85998" w:rsidRPr="00B85998">
        <w:rPr>
          <w:position w:val="6"/>
          <w:sz w:val="16"/>
        </w:rPr>
        <w:t>*</w:t>
      </w:r>
      <w:r w:rsidRPr="002B526D">
        <w:t xml:space="preserve">acquired before </w:t>
      </w:r>
      <w:r w:rsidR="00DA688C" w:rsidRPr="002B526D">
        <w:t>20 September</w:t>
      </w:r>
      <w:r w:rsidRPr="002B526D">
        <w:t xml:space="preserve"> 1985 for an interest in the replacement entity, 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w:t>
      </w:r>
      <w:r w:rsidRPr="002B526D">
        <w:lastRenderedPageBreak/>
        <w:t xml:space="preserve">cost base of the interest in the replacement entity is its </w:t>
      </w:r>
      <w:r w:rsidR="00B85998" w:rsidRPr="00B85998">
        <w:rPr>
          <w:position w:val="6"/>
          <w:sz w:val="16"/>
        </w:rPr>
        <w:t>*</w:t>
      </w:r>
      <w:r w:rsidR="00733087" w:rsidRPr="002B526D">
        <w:t>market value</w:t>
      </w:r>
      <w:r w:rsidRPr="002B526D">
        <w:t xml:space="preserve"> just after you acquired it.</w:t>
      </w:r>
    </w:p>
    <w:p w14:paraId="3675C5F9" w14:textId="02E40CFC" w:rsidR="001C4903" w:rsidRPr="002B526D" w:rsidRDefault="001C4903" w:rsidP="00B0070C">
      <w:pPr>
        <w:pStyle w:val="subsection"/>
      </w:pPr>
      <w:r w:rsidRPr="002B526D">
        <w:tab/>
        <w:t>(2)</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interest in the replacement entity is reduced if all or part of a </w:t>
      </w:r>
      <w:r w:rsidR="00B85998" w:rsidRPr="00B85998">
        <w:rPr>
          <w:position w:val="6"/>
          <w:sz w:val="16"/>
        </w:rPr>
        <w:t>*</w:t>
      </w:r>
      <w:r w:rsidRPr="002B526D">
        <w:t xml:space="preserve">capital gain from </w:t>
      </w:r>
      <w:r w:rsidR="00B85998" w:rsidRPr="00B85998">
        <w:rPr>
          <w:position w:val="6"/>
          <w:sz w:val="16"/>
        </w:rPr>
        <w:t>*</w:t>
      </w:r>
      <w:r w:rsidRPr="002B526D">
        <w:t xml:space="preserve">CGT event K6 happening is disregarded because of </w:t>
      </w:r>
      <w:r w:rsidR="00B85998">
        <w:t>subsection 1</w:t>
      </w:r>
      <w:r w:rsidRPr="002B526D">
        <w:t>04</w:t>
      </w:r>
      <w:r w:rsidR="00B85998">
        <w:noBreakHyphen/>
      </w:r>
      <w:r w:rsidRPr="002B526D">
        <w:t xml:space="preserve">230(10). The amount of the reduction is the amount of the </w:t>
      </w:r>
      <w:r w:rsidR="00B85998" w:rsidRPr="00B85998">
        <w:rPr>
          <w:position w:val="6"/>
          <w:sz w:val="16"/>
        </w:rPr>
        <w:t>*</w:t>
      </w:r>
      <w:r w:rsidRPr="002B526D">
        <w:t>capital gain you disregard under that subsection.</w:t>
      </w:r>
    </w:p>
    <w:p w14:paraId="5F38A20B" w14:textId="6B0EB8FA" w:rsidR="001C4903" w:rsidRPr="002B526D" w:rsidRDefault="001C4903" w:rsidP="001C4903">
      <w:pPr>
        <w:pStyle w:val="notetext"/>
      </w:pPr>
      <w:r w:rsidRPr="002B526D">
        <w:t>Note 1:</w:t>
      </w:r>
      <w:r w:rsidRPr="002B526D">
        <w:tab/>
        <w:t xml:space="preserve">The full list of CGT events is in </w:t>
      </w:r>
      <w:r w:rsidR="00FF0C1F" w:rsidRPr="002B526D">
        <w:t>section 1</w:t>
      </w:r>
      <w:r w:rsidRPr="002B526D">
        <w:t>04</w:t>
      </w:r>
      <w:r w:rsidR="00B85998">
        <w:noBreakHyphen/>
      </w:r>
      <w:r w:rsidRPr="002B526D">
        <w:t>5.</w:t>
      </w:r>
    </w:p>
    <w:p w14:paraId="1AAD6FDE" w14:textId="6F63EBCF" w:rsidR="001C4903" w:rsidRPr="002B526D" w:rsidRDefault="001C4903" w:rsidP="001C4903">
      <w:pPr>
        <w:pStyle w:val="notetext"/>
      </w:pPr>
      <w:r w:rsidRPr="002B526D">
        <w:t>Note 2:</w:t>
      </w:r>
      <w:r w:rsidRPr="002B526D">
        <w:tab/>
        <w:t>Sub</w:t>
      </w:r>
      <w:r w:rsidR="00FF0C1F" w:rsidRPr="002B526D">
        <w:t>section 1</w:t>
      </w:r>
      <w:r w:rsidRPr="002B526D">
        <w:t>04</w:t>
      </w:r>
      <w:r w:rsidR="00B85998">
        <w:noBreakHyphen/>
      </w:r>
      <w:r w:rsidRPr="002B526D">
        <w:t>230(10) provides that a capital gain from CGT event K6 is disregarded to the extent that you could have chosen a roll</w:t>
      </w:r>
      <w:r w:rsidR="00B85998">
        <w:noBreakHyphen/>
      </w:r>
      <w:r w:rsidRPr="002B526D">
        <w:t>over under this Subdivision if your original interest had been post</w:t>
      </w:r>
      <w:r w:rsidR="00B85998">
        <w:noBreakHyphen/>
      </w:r>
      <w:r w:rsidRPr="002B526D">
        <w:t>CGT.</w:t>
      </w:r>
    </w:p>
    <w:p w14:paraId="0AA95265" w14:textId="0D556896" w:rsidR="001C4903" w:rsidRPr="002B526D" w:rsidRDefault="001C4903" w:rsidP="001C4903">
      <w:pPr>
        <w:pStyle w:val="ActHead5"/>
      </w:pPr>
      <w:bookmarkStart w:id="137" w:name="_Toc201753279"/>
      <w:r w:rsidRPr="002B526D">
        <w:rPr>
          <w:rStyle w:val="CharSectno"/>
        </w:rPr>
        <w:t>124</w:t>
      </w:r>
      <w:r w:rsidR="00B85998">
        <w:rPr>
          <w:rStyle w:val="CharSectno"/>
        </w:rPr>
        <w:noBreakHyphen/>
      </w:r>
      <w:r w:rsidRPr="002B526D">
        <w:rPr>
          <w:rStyle w:val="CharSectno"/>
        </w:rPr>
        <w:t>810</w:t>
      </w:r>
      <w:r w:rsidRPr="002B526D">
        <w:t xml:space="preserve">  Certain companies and trusts not regarded as having 300 members or beneficiaries</w:t>
      </w:r>
      <w:bookmarkEnd w:id="137"/>
    </w:p>
    <w:p w14:paraId="1CCAAFC1" w14:textId="2D51D8FE" w:rsidR="001C4903" w:rsidRPr="002B526D" w:rsidRDefault="001C4903" w:rsidP="00B0070C">
      <w:pPr>
        <w:pStyle w:val="subsection"/>
      </w:pPr>
      <w:r w:rsidRPr="002B526D">
        <w:tab/>
        <w:t>(1)</w:t>
      </w:r>
      <w:r w:rsidRPr="002B526D">
        <w:tab/>
        <w:t xml:space="preserve">For the purposes of this Subdivision, a company is treated as if it did not have at least 300 </w:t>
      </w:r>
      <w:r w:rsidR="00B85998" w:rsidRPr="00B85998">
        <w:rPr>
          <w:position w:val="6"/>
          <w:sz w:val="16"/>
        </w:rPr>
        <w:t>*</w:t>
      </w:r>
      <w:r w:rsidRPr="002B526D">
        <w:t xml:space="preserve">members if </w:t>
      </w:r>
      <w:r w:rsidR="003D4EB1" w:rsidRPr="002B526D">
        <w:t>subsection (</w:t>
      </w:r>
      <w:r w:rsidRPr="002B526D">
        <w:t>3) or (5) applies to it.</w:t>
      </w:r>
    </w:p>
    <w:p w14:paraId="26C54865" w14:textId="77777777" w:rsidR="001C4903" w:rsidRPr="002B526D" w:rsidRDefault="001C4903" w:rsidP="00B0070C">
      <w:pPr>
        <w:pStyle w:val="subsection"/>
      </w:pPr>
      <w:r w:rsidRPr="002B526D">
        <w:tab/>
        <w:t>(2)</w:t>
      </w:r>
      <w:r w:rsidRPr="002B526D">
        <w:tab/>
        <w:t xml:space="preserve">For the purposes of this Subdivision, a trust is treated as if it did not have at least 300 beneficiaries if </w:t>
      </w:r>
      <w:r w:rsidR="003D4EB1" w:rsidRPr="002B526D">
        <w:t>subsection (</w:t>
      </w:r>
      <w:r w:rsidRPr="002B526D">
        <w:t>4) or (5) applies to it.</w:t>
      </w:r>
    </w:p>
    <w:p w14:paraId="797716E4" w14:textId="77777777" w:rsidR="001C4903" w:rsidRPr="002B526D" w:rsidRDefault="001C4903" w:rsidP="001C4903">
      <w:pPr>
        <w:pStyle w:val="SubsectionHead"/>
      </w:pPr>
      <w:r w:rsidRPr="002B526D">
        <w:t>Concentrated ownership</w:t>
      </w:r>
    </w:p>
    <w:p w14:paraId="68B61E9D" w14:textId="30B9D5BD" w:rsidR="001C4903" w:rsidRPr="002B526D" w:rsidRDefault="001C4903" w:rsidP="00B0070C">
      <w:pPr>
        <w:pStyle w:val="subsection"/>
      </w:pPr>
      <w:r w:rsidRPr="002B526D">
        <w:tab/>
        <w:t>(3)</w:t>
      </w:r>
      <w:r w:rsidRPr="002B526D">
        <w:tab/>
        <w:t xml:space="preserve">This subsection applies to a company if an individual owns, or up to 20 individuals own between them, directly or indirectly (through one or more interposed entities) and for their own benefit, </w:t>
      </w:r>
      <w:r w:rsidR="00B85998" w:rsidRPr="00B85998">
        <w:rPr>
          <w:position w:val="6"/>
          <w:sz w:val="16"/>
        </w:rPr>
        <w:t>*</w:t>
      </w:r>
      <w:r w:rsidRPr="002B526D">
        <w:t>shares in the company:</w:t>
      </w:r>
    </w:p>
    <w:p w14:paraId="2DC15B8E" w14:textId="7586D081" w:rsidR="001C4903" w:rsidRPr="002B526D" w:rsidRDefault="001C4903" w:rsidP="001C4903">
      <w:pPr>
        <w:pStyle w:val="paragraph"/>
      </w:pPr>
      <w:r w:rsidRPr="002B526D">
        <w:tab/>
        <w:t>(a)</w:t>
      </w:r>
      <w:r w:rsidRPr="002B526D">
        <w:tab/>
        <w:t xml:space="preserve">carrying </w:t>
      </w:r>
      <w:r w:rsidR="00B85998" w:rsidRPr="00B85998">
        <w:rPr>
          <w:position w:val="6"/>
          <w:sz w:val="16"/>
        </w:rPr>
        <w:t>*</w:t>
      </w:r>
      <w:r w:rsidR="00024240" w:rsidRPr="002B526D">
        <w:t>fixed entitlements</w:t>
      </w:r>
      <w:r w:rsidRPr="002B526D">
        <w:t xml:space="preserve"> to:</w:t>
      </w:r>
    </w:p>
    <w:p w14:paraId="6DE22D5A" w14:textId="77777777" w:rsidR="001C4903" w:rsidRPr="002B526D" w:rsidRDefault="001C4903" w:rsidP="001C4903">
      <w:pPr>
        <w:pStyle w:val="paragraphsub"/>
      </w:pPr>
      <w:r w:rsidRPr="002B526D">
        <w:tab/>
        <w:t>(i)</w:t>
      </w:r>
      <w:r w:rsidRPr="002B526D">
        <w:tab/>
        <w:t>at least 75% of the company’s income; or</w:t>
      </w:r>
    </w:p>
    <w:p w14:paraId="18F2BC93" w14:textId="77777777" w:rsidR="001C4903" w:rsidRPr="002B526D" w:rsidRDefault="001C4903" w:rsidP="001C4903">
      <w:pPr>
        <w:pStyle w:val="paragraphsub"/>
      </w:pPr>
      <w:r w:rsidRPr="002B526D">
        <w:tab/>
        <w:t>(ii)</w:t>
      </w:r>
      <w:r w:rsidRPr="002B526D">
        <w:tab/>
        <w:t>at least 75% of the company’s capital; or</w:t>
      </w:r>
    </w:p>
    <w:p w14:paraId="33391604" w14:textId="77777777" w:rsidR="001C4903" w:rsidRPr="002B526D" w:rsidRDefault="001C4903" w:rsidP="001C4903">
      <w:pPr>
        <w:pStyle w:val="paragraph"/>
      </w:pPr>
      <w:r w:rsidRPr="002B526D">
        <w:tab/>
        <w:t>(b)</w:t>
      </w:r>
      <w:r w:rsidRPr="002B526D">
        <w:tab/>
        <w:t>carrying at least 75% of the voting rights in the company.</w:t>
      </w:r>
    </w:p>
    <w:p w14:paraId="300E5D4A" w14:textId="77777777" w:rsidR="001C4903" w:rsidRPr="002B526D" w:rsidRDefault="001C4903" w:rsidP="00B0070C">
      <w:pPr>
        <w:pStyle w:val="subsection"/>
      </w:pPr>
      <w:r w:rsidRPr="002B526D">
        <w:tab/>
        <w:t>(4)</w:t>
      </w:r>
      <w:r w:rsidRPr="002B526D">
        <w:tab/>
        <w:t xml:space="preserve">This subsection applies to a trust if an individual owns, or up to 20 individuals own between them, directly or indirectly (through one </w:t>
      </w:r>
      <w:r w:rsidRPr="002B526D">
        <w:lastRenderedPageBreak/>
        <w:t>or more interposed entities) and for their own benefit, units or other fixed interests in the trust:</w:t>
      </w:r>
    </w:p>
    <w:p w14:paraId="321D9E73" w14:textId="3FA1FCB0" w:rsidR="001C4903" w:rsidRPr="002B526D" w:rsidRDefault="001C4903" w:rsidP="001C4903">
      <w:pPr>
        <w:pStyle w:val="paragraph"/>
      </w:pPr>
      <w:r w:rsidRPr="002B526D">
        <w:tab/>
        <w:t>(a)</w:t>
      </w:r>
      <w:r w:rsidRPr="002B526D">
        <w:tab/>
        <w:t xml:space="preserve">carrying </w:t>
      </w:r>
      <w:r w:rsidR="00B85998" w:rsidRPr="00B85998">
        <w:rPr>
          <w:position w:val="6"/>
          <w:sz w:val="16"/>
        </w:rPr>
        <w:t>*</w:t>
      </w:r>
      <w:r w:rsidRPr="002B526D">
        <w:t>fixed entitlements to:</w:t>
      </w:r>
    </w:p>
    <w:p w14:paraId="35546EF4" w14:textId="77777777" w:rsidR="001C4903" w:rsidRPr="002B526D" w:rsidRDefault="001C4903" w:rsidP="001C4903">
      <w:pPr>
        <w:pStyle w:val="paragraphsub"/>
      </w:pPr>
      <w:r w:rsidRPr="002B526D">
        <w:tab/>
        <w:t>(i)</w:t>
      </w:r>
      <w:r w:rsidRPr="002B526D">
        <w:tab/>
        <w:t>at least 75% of the trust’s income; or</w:t>
      </w:r>
    </w:p>
    <w:p w14:paraId="033163EE" w14:textId="77777777" w:rsidR="001C4903" w:rsidRPr="002B526D" w:rsidRDefault="001C4903" w:rsidP="001C4903">
      <w:pPr>
        <w:pStyle w:val="paragraphsub"/>
      </w:pPr>
      <w:r w:rsidRPr="002B526D">
        <w:tab/>
        <w:t>(ii)</w:t>
      </w:r>
      <w:r w:rsidRPr="002B526D">
        <w:tab/>
        <w:t>at least 75% of the trust’s capital; or</w:t>
      </w:r>
    </w:p>
    <w:p w14:paraId="18D35A69" w14:textId="77777777" w:rsidR="001C4903" w:rsidRPr="002B526D" w:rsidRDefault="001C4903" w:rsidP="001C4903">
      <w:pPr>
        <w:pStyle w:val="paragraph"/>
      </w:pPr>
      <w:r w:rsidRPr="002B526D">
        <w:tab/>
        <w:t>(b)</w:t>
      </w:r>
      <w:r w:rsidRPr="002B526D">
        <w:tab/>
        <w:t>if beneficiaries of the trust have a right to vote in respect of activities of the trust—carrying at least 75% of those voting rights.</w:t>
      </w:r>
    </w:p>
    <w:p w14:paraId="7F40236B" w14:textId="77777777" w:rsidR="001C4903" w:rsidRPr="002B526D" w:rsidRDefault="001C4903" w:rsidP="00A7296F">
      <w:pPr>
        <w:pStyle w:val="SubsectionHead"/>
      </w:pPr>
      <w:r w:rsidRPr="002B526D">
        <w:t>Possible variation of rights etc.</w:t>
      </w:r>
    </w:p>
    <w:p w14:paraId="5A9BB655" w14:textId="77777777" w:rsidR="001C4903" w:rsidRPr="002B526D" w:rsidRDefault="001C4903" w:rsidP="00A7296F">
      <w:pPr>
        <w:pStyle w:val="subsection"/>
        <w:keepNext/>
        <w:keepLines/>
      </w:pPr>
      <w:r w:rsidRPr="002B526D">
        <w:tab/>
        <w:t>(5)</w:t>
      </w:r>
      <w:r w:rsidRPr="002B526D">
        <w:tab/>
        <w:t>This subsection applies to a company or trust if, because of:</w:t>
      </w:r>
    </w:p>
    <w:p w14:paraId="22AEBB77" w14:textId="77777777" w:rsidR="001C4903" w:rsidRPr="002B526D" w:rsidRDefault="001C4903" w:rsidP="001C4903">
      <w:pPr>
        <w:pStyle w:val="paragraph"/>
      </w:pPr>
      <w:r w:rsidRPr="002B526D">
        <w:tab/>
        <w:t>(a)</w:t>
      </w:r>
      <w:r w:rsidRPr="002B526D">
        <w:tab/>
        <w:t>any provision in the entity’s constituent document, or in any contract, agreement or instrument:</w:t>
      </w:r>
    </w:p>
    <w:p w14:paraId="245A7CE1" w14:textId="5921773C" w:rsidR="001C4903" w:rsidRPr="002B526D" w:rsidRDefault="001C4903" w:rsidP="001C4903">
      <w:pPr>
        <w:pStyle w:val="paragraphsub"/>
      </w:pPr>
      <w:r w:rsidRPr="002B526D">
        <w:tab/>
        <w:t>(i)</w:t>
      </w:r>
      <w:r w:rsidRPr="002B526D">
        <w:tab/>
        <w:t xml:space="preserve">authorising the variation or abrogation of rights attaching to any of the </w:t>
      </w:r>
      <w:r w:rsidR="00B85998" w:rsidRPr="00B85998">
        <w:rPr>
          <w:position w:val="6"/>
          <w:sz w:val="16"/>
        </w:rPr>
        <w:t>*</w:t>
      </w:r>
      <w:r w:rsidRPr="002B526D">
        <w:t>shares, units or other fixed interests in the entity; or</w:t>
      </w:r>
    </w:p>
    <w:p w14:paraId="3E758381" w14:textId="77777777" w:rsidR="001C4903" w:rsidRPr="002B526D" w:rsidRDefault="001C4903" w:rsidP="001C4903">
      <w:pPr>
        <w:pStyle w:val="paragraphsub"/>
      </w:pPr>
      <w:r w:rsidRPr="002B526D">
        <w:tab/>
        <w:t>(ii)</w:t>
      </w:r>
      <w:r w:rsidRPr="002B526D">
        <w:tab/>
        <w:t>relating to the conversion, cancellation, extinguishment or redemption of any of those interests; or</w:t>
      </w:r>
    </w:p>
    <w:p w14:paraId="3D42B571" w14:textId="2BBD8AC1" w:rsidR="001C4903" w:rsidRPr="002B526D" w:rsidRDefault="001C4903" w:rsidP="001C4903">
      <w:pPr>
        <w:pStyle w:val="paragraph"/>
      </w:pPr>
      <w:r w:rsidRPr="002B526D">
        <w:tab/>
        <w:t>(b)</w:t>
      </w:r>
      <w:r w:rsidRPr="002B526D">
        <w:tab/>
        <w:t xml:space="preserve">any contract, </w:t>
      </w:r>
      <w:r w:rsidR="00B85998" w:rsidRPr="00B85998">
        <w:rPr>
          <w:position w:val="6"/>
          <w:sz w:val="16"/>
        </w:rPr>
        <w:t>*</w:t>
      </w:r>
      <w:r w:rsidRPr="002B526D">
        <w:t>arrangement, option or instrument under which a person has power to acquire any of those interests; or</w:t>
      </w:r>
    </w:p>
    <w:p w14:paraId="43379820" w14:textId="77777777" w:rsidR="001C4903" w:rsidRPr="002B526D" w:rsidRDefault="001C4903" w:rsidP="001C4903">
      <w:pPr>
        <w:pStyle w:val="paragraph"/>
        <w:keepNext/>
      </w:pPr>
      <w:r w:rsidRPr="002B526D">
        <w:tab/>
        <w:t>(c)</w:t>
      </w:r>
      <w:r w:rsidRPr="002B526D">
        <w:tab/>
        <w:t>any power, authority or discretion in a person in relation to the rights attaching to any of those shares, units or interests;</w:t>
      </w:r>
    </w:p>
    <w:p w14:paraId="46D3E8EE" w14:textId="77777777" w:rsidR="001C4903" w:rsidRPr="002B526D" w:rsidRDefault="001C4903" w:rsidP="00B0070C">
      <w:pPr>
        <w:pStyle w:val="subsection2"/>
      </w:pPr>
      <w:r w:rsidRPr="002B526D">
        <w:t xml:space="preserve">it is reasonable to conclude that the rights attaching to any of those interests are capable of being varied or abrogated in such a way (even if they are not in fact varied or abrogated in that way) that, directly or indirectly, </w:t>
      </w:r>
      <w:r w:rsidR="003D4EB1" w:rsidRPr="002B526D">
        <w:t>subsection (</w:t>
      </w:r>
      <w:r w:rsidRPr="002B526D">
        <w:t>3) or (4) would apply to the entity.</w:t>
      </w:r>
    </w:p>
    <w:p w14:paraId="4A9BBC1D" w14:textId="77777777" w:rsidR="001C4903" w:rsidRPr="002B526D" w:rsidRDefault="001C4903" w:rsidP="001C4903">
      <w:pPr>
        <w:pStyle w:val="SubsectionHead"/>
      </w:pPr>
      <w:r w:rsidRPr="002B526D">
        <w:t>Single individual</w:t>
      </w:r>
    </w:p>
    <w:p w14:paraId="538C9394" w14:textId="77777777" w:rsidR="001C4903" w:rsidRPr="002B526D" w:rsidRDefault="001C4903" w:rsidP="00B0070C">
      <w:pPr>
        <w:pStyle w:val="subsection"/>
      </w:pPr>
      <w:r w:rsidRPr="002B526D">
        <w:tab/>
        <w:t>(6)</w:t>
      </w:r>
      <w:r w:rsidRPr="002B526D">
        <w:tab/>
        <w:t xml:space="preserve">For the purposes of </w:t>
      </w:r>
      <w:r w:rsidR="003D4EB1" w:rsidRPr="002B526D">
        <w:t>subsections (</w:t>
      </w:r>
      <w:r w:rsidRPr="002B526D">
        <w:t>3) and (4), all of the following are taken to be a single individual:</w:t>
      </w:r>
    </w:p>
    <w:p w14:paraId="530675F2" w14:textId="6915CFE6" w:rsidR="001C4903" w:rsidRPr="002B526D" w:rsidRDefault="001C4903" w:rsidP="001C4903">
      <w:pPr>
        <w:pStyle w:val="paragraph"/>
      </w:pPr>
      <w:r w:rsidRPr="002B526D">
        <w:tab/>
        <w:t>(a)</w:t>
      </w:r>
      <w:r w:rsidRPr="002B526D">
        <w:tab/>
        <w:t xml:space="preserve">an individual, whether or not the individual holds </w:t>
      </w:r>
      <w:r w:rsidR="00B85998" w:rsidRPr="00B85998">
        <w:rPr>
          <w:position w:val="6"/>
          <w:sz w:val="16"/>
        </w:rPr>
        <w:t>*</w:t>
      </w:r>
      <w:r w:rsidRPr="002B526D">
        <w:t>shares, units or other interests in the entity concerned;</w:t>
      </w:r>
    </w:p>
    <w:p w14:paraId="39E7B54F" w14:textId="0F0E1F50" w:rsidR="001C4903" w:rsidRPr="002B526D" w:rsidRDefault="001C4903" w:rsidP="001C4903">
      <w:pPr>
        <w:pStyle w:val="paragraph"/>
      </w:pPr>
      <w:r w:rsidRPr="002B526D">
        <w:tab/>
        <w:t>(b)</w:t>
      </w:r>
      <w:r w:rsidRPr="002B526D">
        <w:tab/>
        <w:t xml:space="preserve">the individual’s </w:t>
      </w:r>
      <w:r w:rsidR="00B85998" w:rsidRPr="00B85998">
        <w:rPr>
          <w:position w:val="6"/>
          <w:sz w:val="16"/>
        </w:rPr>
        <w:t>*</w:t>
      </w:r>
      <w:r w:rsidRPr="002B526D">
        <w:t>associates;</w:t>
      </w:r>
    </w:p>
    <w:p w14:paraId="09235CDD" w14:textId="77777777" w:rsidR="001C4903" w:rsidRPr="002B526D" w:rsidRDefault="001C4903" w:rsidP="001C4903">
      <w:pPr>
        <w:pStyle w:val="paragraph"/>
      </w:pPr>
      <w:r w:rsidRPr="002B526D">
        <w:lastRenderedPageBreak/>
        <w:tab/>
        <w:t>(c)</w:t>
      </w:r>
      <w:r w:rsidRPr="002B526D">
        <w:tab/>
        <w:t>for any shares, units or interests in respect of which other individuals are nominees of the individual or of the individual’s associates—those other individuals.</w:t>
      </w:r>
    </w:p>
    <w:p w14:paraId="2CAE3080" w14:textId="7AB088B0" w:rsidR="001C4903" w:rsidRPr="002B526D" w:rsidRDefault="001C4903" w:rsidP="00A7296F">
      <w:pPr>
        <w:pStyle w:val="ActHead4"/>
      </w:pPr>
      <w:bookmarkStart w:id="138" w:name="_Toc201753280"/>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N</w:t>
      </w:r>
      <w:r w:rsidRPr="002B526D">
        <w:t>—</w:t>
      </w:r>
      <w:r w:rsidRPr="002B526D">
        <w:rPr>
          <w:rStyle w:val="CharSubdText"/>
        </w:rPr>
        <w:t>Disposal of assets by a trust to a company</w:t>
      </w:r>
      <w:bookmarkEnd w:id="138"/>
    </w:p>
    <w:p w14:paraId="31876A67" w14:textId="59BC8AA8" w:rsidR="001C4903" w:rsidRPr="002B526D" w:rsidRDefault="001C4903" w:rsidP="00A7296F">
      <w:pPr>
        <w:pStyle w:val="ActHead4"/>
      </w:pPr>
      <w:bookmarkStart w:id="139" w:name="_Toc201753281"/>
      <w:r w:rsidRPr="002B526D">
        <w:t>Guide to Subdivision</w:t>
      </w:r>
      <w:r w:rsidR="003D4EB1" w:rsidRPr="002B526D">
        <w:t> </w:t>
      </w:r>
      <w:r w:rsidRPr="002B526D">
        <w:t>124</w:t>
      </w:r>
      <w:r w:rsidR="00B85998">
        <w:noBreakHyphen/>
      </w:r>
      <w:r w:rsidRPr="002B526D">
        <w:t>N</w:t>
      </w:r>
      <w:bookmarkEnd w:id="139"/>
    </w:p>
    <w:p w14:paraId="3309CB55" w14:textId="39C2230B" w:rsidR="001C4903" w:rsidRPr="002B526D" w:rsidRDefault="001C4903" w:rsidP="00A7296F">
      <w:pPr>
        <w:pStyle w:val="ActHead5"/>
      </w:pPr>
      <w:bookmarkStart w:id="140" w:name="_Toc201753282"/>
      <w:r w:rsidRPr="002B526D">
        <w:rPr>
          <w:rStyle w:val="CharSectno"/>
        </w:rPr>
        <w:t>124</w:t>
      </w:r>
      <w:r w:rsidR="00B85998">
        <w:rPr>
          <w:rStyle w:val="CharSectno"/>
        </w:rPr>
        <w:noBreakHyphen/>
      </w:r>
      <w:r w:rsidRPr="002B526D">
        <w:rPr>
          <w:rStyle w:val="CharSectno"/>
        </w:rPr>
        <w:t>850</w:t>
      </w:r>
      <w:r w:rsidRPr="002B526D">
        <w:t xml:space="preserve">  What this Subdivision is about</w:t>
      </w:r>
      <w:bookmarkEnd w:id="140"/>
    </w:p>
    <w:p w14:paraId="19CA5486" w14:textId="0840AA8B" w:rsidR="001C4903" w:rsidRPr="002B526D" w:rsidRDefault="001C4903" w:rsidP="00932A96">
      <w:pPr>
        <w:pStyle w:val="SOText"/>
      </w:pPr>
      <w:r w:rsidRPr="002B526D">
        <w:t>Entities can choose to obtain a roll</w:t>
      </w:r>
      <w:r w:rsidR="00B85998">
        <w:noBreakHyphen/>
      </w:r>
      <w:r w:rsidRPr="002B526D">
        <w:t>over if:</w:t>
      </w:r>
    </w:p>
    <w:p w14:paraId="02194797" w14:textId="77777777" w:rsidR="001C4903" w:rsidRPr="002B526D" w:rsidRDefault="001C4903" w:rsidP="00932A96">
      <w:pPr>
        <w:pStyle w:val="SOPara"/>
      </w:pPr>
      <w:r w:rsidRPr="002B526D">
        <w:tab/>
        <w:t>(a)</w:t>
      </w:r>
      <w:r w:rsidRPr="002B526D">
        <w:tab/>
        <w:t>a trust disposes of all of its assets to a company; and</w:t>
      </w:r>
    </w:p>
    <w:p w14:paraId="1EDC1418" w14:textId="77777777" w:rsidR="001C4903" w:rsidRPr="002B526D" w:rsidRDefault="001C4903" w:rsidP="00932A96">
      <w:pPr>
        <w:pStyle w:val="SOPara"/>
      </w:pPr>
      <w:r w:rsidRPr="002B526D">
        <w:tab/>
        <w:t>(b)</w:t>
      </w:r>
      <w:r w:rsidRPr="002B526D">
        <w:tab/>
        <w:t>units and interests in the trust are replaced by shares in the company.</w:t>
      </w:r>
    </w:p>
    <w:p w14:paraId="7BFBA4F3" w14:textId="01386A09" w:rsidR="001C4903" w:rsidRPr="002B526D" w:rsidRDefault="001C4903" w:rsidP="00932A96">
      <w:pPr>
        <w:pStyle w:val="SOText"/>
      </w:pPr>
      <w:r w:rsidRPr="002B526D">
        <w:t>The roll</w:t>
      </w:r>
      <w:r w:rsidR="00B85998">
        <w:noBreakHyphen/>
      </w:r>
      <w:r w:rsidRPr="002B526D">
        <w:t>over may also be available for 2 or more trusts disposing of all their assets to a single company.</w:t>
      </w:r>
    </w:p>
    <w:p w14:paraId="7FF3F303" w14:textId="0D8EA66E" w:rsidR="001C4903" w:rsidRPr="002B526D" w:rsidRDefault="001C4903" w:rsidP="001C4903">
      <w:pPr>
        <w:pStyle w:val="notetext"/>
      </w:pPr>
      <w:r w:rsidRPr="002B526D">
        <w:t>Note:</w:t>
      </w:r>
      <w:r w:rsidRPr="002B526D">
        <w:tab/>
        <w:t>The effect of the roll</w:t>
      </w:r>
      <w:r w:rsidR="00B85998">
        <w:noBreakHyphen/>
      </w:r>
      <w:r w:rsidRPr="002B526D">
        <w:t xml:space="preserve">over may be reversed if the trust does not cease to exist within 6 months: see </w:t>
      </w:r>
      <w:r w:rsidR="00FF0C1F" w:rsidRPr="002B526D">
        <w:t>section 1</w:t>
      </w:r>
      <w:r w:rsidRPr="002B526D">
        <w:t>04</w:t>
      </w:r>
      <w:r w:rsidR="00B85998">
        <w:noBreakHyphen/>
      </w:r>
      <w:r w:rsidRPr="002B526D">
        <w:t>195.</w:t>
      </w:r>
    </w:p>
    <w:p w14:paraId="4CBEBA4B" w14:textId="77777777" w:rsidR="001C4903" w:rsidRPr="002B526D" w:rsidRDefault="001C4903" w:rsidP="001C4903">
      <w:pPr>
        <w:pStyle w:val="TofSectsHeading"/>
        <w:keepNext/>
        <w:keepLines/>
      </w:pPr>
      <w:r w:rsidRPr="002B526D">
        <w:t>Table of sections</w:t>
      </w:r>
    </w:p>
    <w:p w14:paraId="4BFDA0FE" w14:textId="77777777" w:rsidR="001C4903" w:rsidRPr="002B526D" w:rsidRDefault="001C4903" w:rsidP="001C4903">
      <w:pPr>
        <w:pStyle w:val="TofSectsGroupHeading"/>
      </w:pPr>
      <w:r w:rsidRPr="002B526D">
        <w:t>Operative provisions</w:t>
      </w:r>
    </w:p>
    <w:p w14:paraId="5C1610A1" w14:textId="1C3CA0F6" w:rsidR="001C4903" w:rsidRPr="002B526D" w:rsidRDefault="001C4903" w:rsidP="001C4903">
      <w:pPr>
        <w:pStyle w:val="TofSectsSection"/>
      </w:pPr>
      <w:r w:rsidRPr="002B526D">
        <w:t>124</w:t>
      </w:r>
      <w:r w:rsidR="00B85998">
        <w:noBreakHyphen/>
      </w:r>
      <w:r w:rsidRPr="002B526D">
        <w:t>855</w:t>
      </w:r>
      <w:r w:rsidRPr="002B526D">
        <w:tab/>
        <w:t>What this Subdivision deals with</w:t>
      </w:r>
    </w:p>
    <w:p w14:paraId="5588E0F4" w14:textId="4666DACE" w:rsidR="001C4903" w:rsidRPr="002B526D" w:rsidRDefault="001C4903" w:rsidP="001C4903">
      <w:pPr>
        <w:pStyle w:val="TofSectsSection"/>
      </w:pPr>
      <w:r w:rsidRPr="002B526D">
        <w:t>124</w:t>
      </w:r>
      <w:r w:rsidR="00B85998">
        <w:noBreakHyphen/>
      </w:r>
      <w:r w:rsidRPr="002B526D">
        <w:t>860</w:t>
      </w:r>
      <w:r w:rsidRPr="002B526D">
        <w:tab/>
        <w:t>Requirements for roll</w:t>
      </w:r>
      <w:r w:rsidR="00B85998">
        <w:noBreakHyphen/>
      </w:r>
      <w:r w:rsidRPr="002B526D">
        <w:t>over</w:t>
      </w:r>
    </w:p>
    <w:p w14:paraId="7F2AE321" w14:textId="16D54A91" w:rsidR="001C4903" w:rsidRPr="002B526D" w:rsidRDefault="001C4903" w:rsidP="001C4903">
      <w:pPr>
        <w:pStyle w:val="TofSectsSection"/>
      </w:pPr>
      <w:r w:rsidRPr="002B526D">
        <w:t>124</w:t>
      </w:r>
      <w:r w:rsidR="00B85998">
        <w:noBreakHyphen/>
      </w:r>
      <w:r w:rsidRPr="002B526D">
        <w:t>865</w:t>
      </w:r>
      <w:r w:rsidRPr="002B526D">
        <w:tab/>
        <w:t>Entities both choose the roll</w:t>
      </w:r>
      <w:r w:rsidR="00B85998">
        <w:noBreakHyphen/>
      </w:r>
      <w:r w:rsidRPr="002B526D">
        <w:t>over</w:t>
      </w:r>
    </w:p>
    <w:p w14:paraId="2B5857CF" w14:textId="5B6B680C" w:rsidR="001C4903" w:rsidRPr="002B526D" w:rsidRDefault="001C4903" w:rsidP="001C4903">
      <w:pPr>
        <w:pStyle w:val="TofSectsSection"/>
      </w:pPr>
      <w:r w:rsidRPr="002B526D">
        <w:t>124</w:t>
      </w:r>
      <w:r w:rsidR="00B85998">
        <w:noBreakHyphen/>
      </w:r>
      <w:r w:rsidRPr="002B526D">
        <w:t>870</w:t>
      </w:r>
      <w:r w:rsidRPr="002B526D">
        <w:tab/>
        <w:t>Roll</w:t>
      </w:r>
      <w:r w:rsidR="00B85998">
        <w:noBreakHyphen/>
      </w:r>
      <w:r w:rsidRPr="002B526D">
        <w:t>over for owner of units or interests in a trust</w:t>
      </w:r>
    </w:p>
    <w:p w14:paraId="772D6C8C" w14:textId="49E4CCA5" w:rsidR="001C4903" w:rsidRPr="002B526D" w:rsidRDefault="001C4903" w:rsidP="001C4903">
      <w:pPr>
        <w:pStyle w:val="TofSectsSection"/>
      </w:pPr>
      <w:r w:rsidRPr="002B526D">
        <w:t>124</w:t>
      </w:r>
      <w:r w:rsidR="00B85998">
        <w:noBreakHyphen/>
      </w:r>
      <w:r w:rsidRPr="002B526D">
        <w:t>875</w:t>
      </w:r>
      <w:r w:rsidRPr="002B526D">
        <w:tab/>
        <w:t>Effect on the transferor and transferee</w:t>
      </w:r>
    </w:p>
    <w:p w14:paraId="24AA3A96" w14:textId="77777777" w:rsidR="001C4903" w:rsidRPr="002B526D" w:rsidRDefault="001C4903" w:rsidP="001C4903">
      <w:pPr>
        <w:pStyle w:val="ActHead4"/>
      </w:pPr>
      <w:bookmarkStart w:id="141" w:name="_Toc201753283"/>
      <w:r w:rsidRPr="002B526D">
        <w:t>Operative provisions</w:t>
      </w:r>
      <w:bookmarkEnd w:id="141"/>
    </w:p>
    <w:p w14:paraId="31964C8F" w14:textId="2D9BAC13" w:rsidR="001C4903" w:rsidRPr="002B526D" w:rsidRDefault="001C4903" w:rsidP="001C4903">
      <w:pPr>
        <w:pStyle w:val="ActHead5"/>
      </w:pPr>
      <w:bookmarkStart w:id="142" w:name="_Toc201753284"/>
      <w:r w:rsidRPr="002B526D">
        <w:rPr>
          <w:rStyle w:val="CharSectno"/>
        </w:rPr>
        <w:t>124</w:t>
      </w:r>
      <w:r w:rsidR="00B85998">
        <w:rPr>
          <w:rStyle w:val="CharSectno"/>
        </w:rPr>
        <w:noBreakHyphen/>
      </w:r>
      <w:r w:rsidRPr="002B526D">
        <w:rPr>
          <w:rStyle w:val="CharSectno"/>
        </w:rPr>
        <w:t>855</w:t>
      </w:r>
      <w:r w:rsidRPr="002B526D">
        <w:t xml:space="preserve">  What this Subdivision deals with</w:t>
      </w:r>
      <w:bookmarkEnd w:id="142"/>
    </w:p>
    <w:p w14:paraId="6E03C909" w14:textId="1CA94F95" w:rsidR="001C4903" w:rsidRPr="002B526D" w:rsidRDefault="001C4903" w:rsidP="00B0070C">
      <w:pPr>
        <w:pStyle w:val="subsection"/>
      </w:pPr>
      <w:r w:rsidRPr="002B526D">
        <w:tab/>
        <w:t>(1)</w:t>
      </w:r>
      <w:r w:rsidRPr="002B526D">
        <w:tab/>
        <w:t>A roll</w:t>
      </w:r>
      <w:r w:rsidR="00B85998">
        <w:noBreakHyphen/>
      </w:r>
      <w:r w:rsidRPr="002B526D">
        <w:t xml:space="preserve">over may be available for a restructuring (a </w:t>
      </w:r>
      <w:r w:rsidRPr="002B526D">
        <w:rPr>
          <w:b/>
          <w:i/>
        </w:rPr>
        <w:t>trust restructure</w:t>
      </w:r>
      <w:r w:rsidRPr="002B526D">
        <w:t>) if:</w:t>
      </w:r>
    </w:p>
    <w:p w14:paraId="22445C3A" w14:textId="775EFE33" w:rsidR="001C4903" w:rsidRPr="002B526D" w:rsidRDefault="001C4903" w:rsidP="001C4903">
      <w:pPr>
        <w:pStyle w:val="paragraph"/>
      </w:pPr>
      <w:r w:rsidRPr="002B526D">
        <w:lastRenderedPageBreak/>
        <w:tab/>
        <w:t>(a)</w:t>
      </w:r>
      <w:r w:rsidRPr="002B526D">
        <w:tab/>
        <w:t xml:space="preserve">a trust, or 2 or more trusts, (the </w:t>
      </w:r>
      <w:r w:rsidRPr="002B526D">
        <w:rPr>
          <w:b/>
          <w:i/>
        </w:rPr>
        <w:t>transferor</w:t>
      </w:r>
      <w:r w:rsidRPr="002B526D">
        <w:t xml:space="preserve">) </w:t>
      </w:r>
      <w:r w:rsidR="00B85998" w:rsidRPr="00B85998">
        <w:rPr>
          <w:position w:val="6"/>
          <w:sz w:val="16"/>
        </w:rPr>
        <w:t>*</w:t>
      </w:r>
      <w:r w:rsidRPr="002B526D">
        <w:t xml:space="preserve">dispose of all of their </w:t>
      </w:r>
      <w:r w:rsidR="00B85998" w:rsidRPr="00B85998">
        <w:rPr>
          <w:position w:val="6"/>
          <w:sz w:val="16"/>
        </w:rPr>
        <w:t>*</w:t>
      </w:r>
      <w:r w:rsidRPr="002B526D">
        <w:t xml:space="preserve">CGT assets to a company limited by </w:t>
      </w:r>
      <w:r w:rsidR="00B85998" w:rsidRPr="00B85998">
        <w:rPr>
          <w:position w:val="6"/>
          <w:sz w:val="16"/>
        </w:rPr>
        <w:t>*</w:t>
      </w:r>
      <w:r w:rsidRPr="002B526D">
        <w:t xml:space="preserve">shares (the </w:t>
      </w:r>
      <w:r w:rsidRPr="002B526D">
        <w:rPr>
          <w:b/>
          <w:i/>
        </w:rPr>
        <w:t>transferee</w:t>
      </w:r>
      <w:r w:rsidRPr="002B526D">
        <w:t>); and</w:t>
      </w:r>
    </w:p>
    <w:p w14:paraId="3392DD96" w14:textId="5D3EAF26" w:rsidR="001C4903" w:rsidRPr="002B526D" w:rsidRDefault="001C4903" w:rsidP="001C4903">
      <w:pPr>
        <w:pStyle w:val="paragraph"/>
      </w:pPr>
      <w:r w:rsidRPr="002B526D">
        <w:tab/>
        <w:t>(b)</w:t>
      </w:r>
      <w:r w:rsidRPr="002B526D">
        <w:tab/>
      </w:r>
      <w:r w:rsidR="00B85998" w:rsidRPr="00B85998">
        <w:rPr>
          <w:position w:val="6"/>
          <w:sz w:val="16"/>
        </w:rPr>
        <w:t>*</w:t>
      </w:r>
      <w:r w:rsidRPr="002B526D">
        <w:t>CGT event E4 is capable of applying to all of the units and interests in the transferor; and</w:t>
      </w:r>
    </w:p>
    <w:p w14:paraId="244B8608" w14:textId="1B68DB23" w:rsidR="001C4903" w:rsidRPr="002B526D" w:rsidRDefault="001C4903" w:rsidP="001C4903">
      <w:pPr>
        <w:pStyle w:val="paragraph"/>
      </w:pPr>
      <w:r w:rsidRPr="002B526D">
        <w:tab/>
        <w:t>(c)</w:t>
      </w:r>
      <w:r w:rsidRPr="002B526D">
        <w:tab/>
        <w:t xml:space="preserve">the requirements in </w:t>
      </w:r>
      <w:r w:rsidR="00FF0C1F" w:rsidRPr="002B526D">
        <w:t>section 1</w:t>
      </w:r>
      <w:r w:rsidRPr="002B526D">
        <w:t>24</w:t>
      </w:r>
      <w:r w:rsidR="00B85998">
        <w:noBreakHyphen/>
      </w:r>
      <w:r w:rsidRPr="002B526D">
        <w:t>860 are met.</w:t>
      </w:r>
    </w:p>
    <w:p w14:paraId="00619FC6" w14:textId="721FDD16" w:rsidR="001C4903" w:rsidRPr="002B526D" w:rsidRDefault="001C4903" w:rsidP="001C4903">
      <w:pPr>
        <w:pStyle w:val="notetext"/>
      </w:pPr>
      <w:r w:rsidRPr="002B526D">
        <w:t>Note:</w:t>
      </w:r>
      <w:r w:rsidRPr="002B526D">
        <w:tab/>
        <w:t>A roll</w:t>
      </w:r>
      <w:r w:rsidR="00B85998">
        <w:noBreakHyphen/>
      </w:r>
      <w:r w:rsidRPr="002B526D">
        <w:t>over is not available for a restructure undertaken by a discretionary trust.</w:t>
      </w:r>
    </w:p>
    <w:p w14:paraId="3C3B319E" w14:textId="77777777" w:rsidR="001C4903" w:rsidRPr="002B526D" w:rsidRDefault="001C4903" w:rsidP="00B0070C">
      <w:pPr>
        <w:pStyle w:val="subsection"/>
      </w:pPr>
      <w:r w:rsidRPr="002B526D">
        <w:tab/>
        <w:t>(2)</w:t>
      </w:r>
      <w:r w:rsidRPr="002B526D">
        <w:tab/>
        <w:t>For 2 or more transferors, units and interests in each transferor must be owned in the same proportions by the same beneficiaries.</w:t>
      </w:r>
    </w:p>
    <w:p w14:paraId="45EB4734" w14:textId="5D3C4A84" w:rsidR="001C4903" w:rsidRPr="002B526D" w:rsidRDefault="001C4903" w:rsidP="001C4903">
      <w:pPr>
        <w:pStyle w:val="notetext"/>
      </w:pPr>
      <w:r w:rsidRPr="002B526D">
        <w:t>Example:</w:t>
      </w:r>
      <w:r w:rsidRPr="002B526D">
        <w:tab/>
        <w:t>Matthew and Jaclyn each own 50% of the units in the Spring Unit Trust and the Dale Unit trust. All of the assets of both trusts are disposed of to Jonathon Pty Ltd. A roll</w:t>
      </w:r>
      <w:r w:rsidR="00B85998">
        <w:noBreakHyphen/>
      </w:r>
      <w:r w:rsidRPr="002B526D">
        <w:t>over for a trust restructure is available if the other requirements of this Subdivision are met.</w:t>
      </w:r>
    </w:p>
    <w:p w14:paraId="6E175EB8" w14:textId="409BC40F" w:rsidR="001C4903" w:rsidRPr="002B526D" w:rsidRDefault="001C4903" w:rsidP="001C4903">
      <w:pPr>
        <w:pStyle w:val="ActHead5"/>
      </w:pPr>
      <w:bookmarkStart w:id="143" w:name="_Toc201753285"/>
      <w:r w:rsidRPr="002B526D">
        <w:rPr>
          <w:rStyle w:val="CharSectno"/>
        </w:rPr>
        <w:t>124</w:t>
      </w:r>
      <w:r w:rsidR="00B85998">
        <w:rPr>
          <w:rStyle w:val="CharSectno"/>
        </w:rPr>
        <w:noBreakHyphen/>
      </w:r>
      <w:r w:rsidRPr="002B526D">
        <w:rPr>
          <w:rStyle w:val="CharSectno"/>
        </w:rPr>
        <w:t>860</w:t>
      </w:r>
      <w:r w:rsidRPr="002B526D">
        <w:t xml:space="preserve">  Requirements for roll</w:t>
      </w:r>
      <w:r w:rsidR="00B85998">
        <w:noBreakHyphen/>
      </w:r>
      <w:r w:rsidRPr="002B526D">
        <w:t>over</w:t>
      </w:r>
      <w:bookmarkEnd w:id="143"/>
    </w:p>
    <w:p w14:paraId="1199A7F7" w14:textId="6B840D06" w:rsidR="001C4903" w:rsidRPr="002B526D" w:rsidRDefault="001C4903" w:rsidP="00B0070C">
      <w:pPr>
        <w:pStyle w:val="subsection"/>
      </w:pPr>
      <w:r w:rsidRPr="002B526D">
        <w:tab/>
        <w:t>(1)</w:t>
      </w:r>
      <w:r w:rsidRPr="002B526D">
        <w:tab/>
        <w:t xml:space="preserve">All of the </w:t>
      </w:r>
      <w:r w:rsidR="00B85998" w:rsidRPr="00B85998">
        <w:rPr>
          <w:position w:val="6"/>
          <w:sz w:val="16"/>
        </w:rPr>
        <w:t>*</w:t>
      </w:r>
      <w:r w:rsidRPr="002B526D">
        <w:t xml:space="preserve">CGT assets owned by the transferor must be disposed of to the transferee during the </w:t>
      </w:r>
      <w:r w:rsidR="00B85998" w:rsidRPr="00B85998">
        <w:rPr>
          <w:position w:val="6"/>
          <w:sz w:val="16"/>
        </w:rPr>
        <w:t>*</w:t>
      </w:r>
      <w:r w:rsidRPr="002B526D">
        <w:t>trust restructuring period. However, ignore any CGT assets retained by the transferor to pay existing or expected debts of the transferor.</w:t>
      </w:r>
    </w:p>
    <w:p w14:paraId="4ECD7098" w14:textId="77777777" w:rsidR="001C4903" w:rsidRPr="002B526D" w:rsidRDefault="001C4903" w:rsidP="00D902AB">
      <w:pPr>
        <w:pStyle w:val="subsection"/>
        <w:keepNext/>
        <w:keepLines/>
      </w:pPr>
      <w:r w:rsidRPr="002B526D">
        <w:tab/>
        <w:t>(2)</w:t>
      </w:r>
      <w:r w:rsidRPr="002B526D">
        <w:tab/>
        <w:t xml:space="preserve">The </w:t>
      </w:r>
      <w:r w:rsidRPr="002B526D">
        <w:rPr>
          <w:b/>
          <w:i/>
        </w:rPr>
        <w:t>trust restructuring period</w:t>
      </w:r>
      <w:r w:rsidRPr="002B526D">
        <w:t xml:space="preserve"> for a trust restructure:</w:t>
      </w:r>
    </w:p>
    <w:p w14:paraId="3A654419" w14:textId="353148DD" w:rsidR="001C4903" w:rsidRPr="002B526D" w:rsidRDefault="001C4903" w:rsidP="001C4903">
      <w:pPr>
        <w:pStyle w:val="paragraph"/>
      </w:pPr>
      <w:r w:rsidRPr="002B526D">
        <w:tab/>
        <w:t>(a)</w:t>
      </w:r>
      <w:r w:rsidRPr="002B526D">
        <w:tab/>
        <w:t xml:space="preserve">starts just before the first </w:t>
      </w:r>
      <w:r w:rsidR="00B85998" w:rsidRPr="00B85998">
        <w:rPr>
          <w:position w:val="6"/>
          <w:sz w:val="16"/>
        </w:rPr>
        <w:t>*</w:t>
      </w:r>
      <w:r w:rsidRPr="002B526D">
        <w:t xml:space="preserve">CGT asset is </w:t>
      </w:r>
      <w:r w:rsidR="00B85998" w:rsidRPr="00B85998">
        <w:rPr>
          <w:position w:val="6"/>
          <w:sz w:val="16"/>
        </w:rPr>
        <w:t>*</w:t>
      </w:r>
      <w:r w:rsidRPr="002B526D">
        <w:t>disposed of to the transferee under the trust restructure, which must happen on or after 11</w:t>
      </w:r>
      <w:r w:rsidR="003D4EB1" w:rsidRPr="002B526D">
        <w:t> </w:t>
      </w:r>
      <w:r w:rsidRPr="002B526D">
        <w:t>November 1999; and</w:t>
      </w:r>
    </w:p>
    <w:p w14:paraId="59F2347E" w14:textId="77777777" w:rsidR="001C4903" w:rsidRPr="002B526D" w:rsidRDefault="001C4903" w:rsidP="001C4903">
      <w:pPr>
        <w:pStyle w:val="paragraph"/>
      </w:pPr>
      <w:r w:rsidRPr="002B526D">
        <w:tab/>
        <w:t>(b)</w:t>
      </w:r>
      <w:r w:rsidRPr="002B526D">
        <w:tab/>
        <w:t>ends when the last CGT asset of the transferor is disposed of to the transferee.</w:t>
      </w:r>
    </w:p>
    <w:p w14:paraId="3BD4B591" w14:textId="2C9C0FB8" w:rsidR="001C4903" w:rsidRPr="002B526D" w:rsidRDefault="001C4903" w:rsidP="00B0070C">
      <w:pPr>
        <w:pStyle w:val="subsection"/>
      </w:pPr>
      <w:r w:rsidRPr="002B526D">
        <w:tab/>
        <w:t>(3)</w:t>
      </w:r>
      <w:r w:rsidRPr="002B526D">
        <w:tab/>
        <w:t xml:space="preserve">The transferee must not be an </w:t>
      </w:r>
      <w:r w:rsidR="00B85998" w:rsidRPr="00B85998">
        <w:rPr>
          <w:position w:val="6"/>
          <w:sz w:val="16"/>
        </w:rPr>
        <w:t>*</w:t>
      </w:r>
      <w:r w:rsidRPr="002B526D">
        <w:t>exempt entity.</w:t>
      </w:r>
    </w:p>
    <w:p w14:paraId="6A4655D0" w14:textId="77777777" w:rsidR="001C4903" w:rsidRPr="002B526D" w:rsidRDefault="001C4903" w:rsidP="00B0070C">
      <w:pPr>
        <w:pStyle w:val="subsection"/>
      </w:pPr>
      <w:r w:rsidRPr="002B526D">
        <w:tab/>
        <w:t>(4)</w:t>
      </w:r>
      <w:r w:rsidRPr="002B526D">
        <w:tab/>
        <w:t>The transferee must be a company that:</w:t>
      </w:r>
    </w:p>
    <w:p w14:paraId="2756FA1C" w14:textId="77777777" w:rsidR="001C4903" w:rsidRPr="002B526D" w:rsidRDefault="001C4903" w:rsidP="001C4903">
      <w:pPr>
        <w:pStyle w:val="paragraph"/>
      </w:pPr>
      <w:r w:rsidRPr="002B526D">
        <w:tab/>
        <w:t>(a)</w:t>
      </w:r>
      <w:r w:rsidRPr="002B526D">
        <w:tab/>
        <w:t>has never carried on commercial activities; and</w:t>
      </w:r>
    </w:p>
    <w:p w14:paraId="4EC5CD14" w14:textId="65CCC183" w:rsidR="003515FC" w:rsidRPr="002B526D" w:rsidRDefault="003515FC" w:rsidP="003515FC">
      <w:pPr>
        <w:pStyle w:val="paragraph"/>
      </w:pPr>
      <w:r w:rsidRPr="002B526D">
        <w:tab/>
        <w:t>(b)</w:t>
      </w:r>
      <w:r w:rsidRPr="002B526D">
        <w:tab/>
        <w:t xml:space="preserve">has no </w:t>
      </w:r>
      <w:r w:rsidR="00B85998" w:rsidRPr="00B85998">
        <w:rPr>
          <w:position w:val="6"/>
          <w:sz w:val="16"/>
        </w:rPr>
        <w:t>*</w:t>
      </w:r>
      <w:r w:rsidRPr="002B526D">
        <w:t>CGT assets, other than any or all of the following:</w:t>
      </w:r>
    </w:p>
    <w:p w14:paraId="155947FE" w14:textId="77777777" w:rsidR="003515FC" w:rsidRPr="002B526D" w:rsidRDefault="003515FC" w:rsidP="003515FC">
      <w:pPr>
        <w:pStyle w:val="paragraphsub"/>
      </w:pPr>
      <w:r w:rsidRPr="002B526D">
        <w:tab/>
        <w:t>(i)</w:t>
      </w:r>
      <w:r w:rsidRPr="002B526D">
        <w:tab/>
        <w:t>small amounts of cash or debt;</w:t>
      </w:r>
    </w:p>
    <w:p w14:paraId="1D2B98F1" w14:textId="652683AD" w:rsidR="003515FC" w:rsidRPr="002B526D" w:rsidRDefault="003515FC" w:rsidP="003515FC">
      <w:pPr>
        <w:pStyle w:val="paragraphsub"/>
      </w:pPr>
      <w:r w:rsidRPr="002B526D">
        <w:lastRenderedPageBreak/>
        <w:tab/>
        <w:t>(ii)</w:t>
      </w:r>
      <w:r w:rsidRPr="002B526D">
        <w:tab/>
        <w:t xml:space="preserve">its rights under an </w:t>
      </w:r>
      <w:r w:rsidR="00B85998" w:rsidRPr="00B85998">
        <w:rPr>
          <w:position w:val="6"/>
          <w:sz w:val="16"/>
        </w:rPr>
        <w:t>*</w:t>
      </w:r>
      <w:r w:rsidRPr="002B526D">
        <w:t>arrangement, if (collectively) those rights only facilitate the transfer of assets to the transferee from the transferor; and</w:t>
      </w:r>
    </w:p>
    <w:p w14:paraId="2C971BD6" w14:textId="77777777" w:rsidR="001C4903" w:rsidRPr="002B526D" w:rsidRDefault="001C4903" w:rsidP="001C4903">
      <w:pPr>
        <w:pStyle w:val="paragraph"/>
      </w:pPr>
      <w:r w:rsidRPr="002B526D">
        <w:tab/>
        <w:t>(c)</w:t>
      </w:r>
      <w:r w:rsidRPr="002B526D">
        <w:tab/>
        <w:t>has no losses of any kind.</w:t>
      </w:r>
    </w:p>
    <w:p w14:paraId="3C13A2C1" w14:textId="77777777" w:rsidR="001C4903" w:rsidRPr="002B526D" w:rsidRDefault="001C4903" w:rsidP="001C4903">
      <w:pPr>
        <w:pStyle w:val="notetext"/>
      </w:pPr>
      <w:r w:rsidRPr="002B526D">
        <w:t>Example:</w:t>
      </w:r>
      <w:r w:rsidRPr="002B526D">
        <w:tab/>
        <w:t>It could be a shelf company.</w:t>
      </w:r>
    </w:p>
    <w:p w14:paraId="5857A0ED" w14:textId="77777777" w:rsidR="001C4903" w:rsidRPr="002B526D" w:rsidRDefault="001C4903" w:rsidP="00B0070C">
      <w:pPr>
        <w:pStyle w:val="subsection"/>
      </w:pPr>
      <w:r w:rsidRPr="002B526D">
        <w:tab/>
        <w:t>(5)</w:t>
      </w:r>
      <w:r w:rsidRPr="002B526D">
        <w:tab/>
      </w:r>
      <w:r w:rsidR="003D4EB1" w:rsidRPr="002B526D">
        <w:t>Subsection (</w:t>
      </w:r>
      <w:r w:rsidRPr="002B526D">
        <w:t>4) does not apply to a transferee that is the trustee of the transferor.</w:t>
      </w:r>
    </w:p>
    <w:p w14:paraId="34C583A2" w14:textId="51BFED29" w:rsidR="001C4903" w:rsidRPr="002B526D" w:rsidRDefault="001C4903" w:rsidP="00A7296F">
      <w:pPr>
        <w:pStyle w:val="subsection"/>
        <w:keepNext/>
        <w:keepLines/>
      </w:pPr>
      <w:r w:rsidRPr="002B526D">
        <w:tab/>
        <w:t>(6)</w:t>
      </w:r>
      <w:r w:rsidRPr="002B526D">
        <w:tab/>
        <w:t xml:space="preserve">Just after the end of the </w:t>
      </w:r>
      <w:r w:rsidR="00B85998" w:rsidRPr="00B85998">
        <w:rPr>
          <w:position w:val="6"/>
          <w:sz w:val="16"/>
        </w:rPr>
        <w:t>*</w:t>
      </w:r>
      <w:r w:rsidRPr="002B526D">
        <w:t>trust restructuring period:</w:t>
      </w:r>
    </w:p>
    <w:p w14:paraId="1857A809" w14:textId="77777777" w:rsidR="001C4903" w:rsidRPr="002B526D" w:rsidRDefault="001C4903" w:rsidP="001C4903">
      <w:pPr>
        <w:pStyle w:val="paragraph"/>
      </w:pPr>
      <w:r w:rsidRPr="002B526D">
        <w:tab/>
        <w:t>(a)</w:t>
      </w:r>
      <w:r w:rsidRPr="002B526D">
        <w:tab/>
        <w:t>each entity that owned interests in a transferor just before the start of the trust restructuring period must own replacement interests in the transferee in the same proportion as it owned those interests in that transferor; and</w:t>
      </w:r>
    </w:p>
    <w:p w14:paraId="75D60E00" w14:textId="765F251F" w:rsidR="001C4903" w:rsidRPr="002B526D" w:rsidRDefault="001C4903" w:rsidP="001C4903">
      <w:pPr>
        <w:pStyle w:val="paragraph"/>
      </w:pPr>
      <w:r w:rsidRPr="002B526D">
        <w:tab/>
        <w:t>(b)</w:t>
      </w:r>
      <w:r w:rsidRPr="002B526D">
        <w:tab/>
        <w:t xml:space="preserve">the </w:t>
      </w:r>
      <w:r w:rsidR="00B85998" w:rsidRPr="00B85998">
        <w:rPr>
          <w:position w:val="6"/>
          <w:sz w:val="16"/>
        </w:rPr>
        <w:t>*</w:t>
      </w:r>
      <w:r w:rsidRPr="002B526D">
        <w:t>market value of the replacement interests each of those entities owns in the transferee must be at least substantially the same as the market value of the interests it owned in the transferor or transferors just before the start of the trust restructuring period.</w:t>
      </w:r>
    </w:p>
    <w:p w14:paraId="2FE400B3" w14:textId="77777777" w:rsidR="001C4903" w:rsidRPr="002B526D" w:rsidRDefault="00B26433" w:rsidP="001C4903">
      <w:pPr>
        <w:pStyle w:val="notetext"/>
      </w:pPr>
      <w:r w:rsidRPr="002B526D">
        <w:t>Note 1</w:t>
      </w:r>
      <w:r w:rsidR="001C4903" w:rsidRPr="002B526D">
        <w:t>:</w:t>
      </w:r>
      <w:r w:rsidR="001C4903" w:rsidRPr="002B526D">
        <w:tab/>
        <w:t xml:space="preserve">Any assets in the company just before the start of the trust restructuring period may affect the ability of owners of units or interests to comply with </w:t>
      </w:r>
      <w:r w:rsidR="003D4EB1" w:rsidRPr="002B526D">
        <w:t>paragraph (</w:t>
      </w:r>
      <w:r w:rsidR="001C4903" w:rsidRPr="002B526D">
        <w:t>6)(b).</w:t>
      </w:r>
    </w:p>
    <w:p w14:paraId="58FB9FAE" w14:textId="034D9AB1" w:rsidR="00B26433" w:rsidRPr="002B526D" w:rsidRDefault="00B26433" w:rsidP="00B26433">
      <w:pPr>
        <w:pStyle w:val="notetext"/>
      </w:pPr>
      <w:r w:rsidRPr="002B526D">
        <w:t>Note 2:</w:t>
      </w:r>
      <w:r w:rsidRPr="002B526D">
        <w:tab/>
        <w:t xml:space="preserve">See </w:t>
      </w:r>
      <w:r w:rsidR="00FF0C1F" w:rsidRPr="002B526D">
        <w:t>section 1</w:t>
      </w:r>
      <w:r w:rsidRPr="002B526D">
        <w:t>24</w:t>
      </w:r>
      <w:r w:rsidR="00B85998">
        <w:noBreakHyphen/>
      </w:r>
      <w:r w:rsidRPr="002B526D">
        <w:t>20 if an entity uses an interest sale facility.</w:t>
      </w:r>
    </w:p>
    <w:p w14:paraId="4829A915" w14:textId="59891F49" w:rsidR="001C4903" w:rsidRPr="002B526D" w:rsidRDefault="001C4903" w:rsidP="00B0070C">
      <w:pPr>
        <w:pStyle w:val="subsection"/>
      </w:pPr>
      <w:r w:rsidRPr="002B526D">
        <w:tab/>
        <w:t>(7)</w:t>
      </w:r>
      <w:r w:rsidRPr="002B526D">
        <w:tab/>
        <w:t xml:space="preserve">For the purposes of </w:t>
      </w:r>
      <w:r w:rsidR="003D4EB1" w:rsidRPr="002B526D">
        <w:t>subsection (</w:t>
      </w:r>
      <w:r w:rsidRPr="002B526D">
        <w:t xml:space="preserve">6), ignore any </w:t>
      </w:r>
      <w:r w:rsidR="00B85998" w:rsidRPr="00B85998">
        <w:rPr>
          <w:position w:val="6"/>
          <w:sz w:val="16"/>
        </w:rPr>
        <w:t>*</w:t>
      </w:r>
      <w:r w:rsidRPr="002B526D">
        <w:t>shares in the transferee that:</w:t>
      </w:r>
    </w:p>
    <w:p w14:paraId="0148606D" w14:textId="26D3D6BD" w:rsidR="001C4903" w:rsidRPr="002B526D" w:rsidRDefault="001C4903" w:rsidP="001C4903">
      <w:pPr>
        <w:pStyle w:val="paragraph"/>
      </w:pPr>
      <w:r w:rsidRPr="002B526D">
        <w:tab/>
        <w:t>(a)</w:t>
      </w:r>
      <w:r w:rsidRPr="002B526D">
        <w:tab/>
        <w:t xml:space="preserve">just before the start of the </w:t>
      </w:r>
      <w:r w:rsidR="00B85998" w:rsidRPr="00B85998">
        <w:rPr>
          <w:position w:val="6"/>
          <w:sz w:val="16"/>
        </w:rPr>
        <w:t>*</w:t>
      </w:r>
      <w:r w:rsidRPr="002B526D">
        <w:t>trust restructuring period, were owned by entities who together owned no more than 5 shares; and</w:t>
      </w:r>
    </w:p>
    <w:p w14:paraId="50A7E840" w14:textId="1EA95C4C" w:rsidR="001C4903" w:rsidRPr="002B526D" w:rsidRDefault="001C4903" w:rsidP="00583EF9">
      <w:pPr>
        <w:pStyle w:val="paragraph"/>
      </w:pPr>
      <w:r w:rsidRPr="002B526D">
        <w:tab/>
        <w:t>(b)</w:t>
      </w:r>
      <w:r w:rsidRPr="002B526D">
        <w:tab/>
        <w:t xml:space="preserve">just after the end of that period, represented such a low percentage of the total </w:t>
      </w:r>
      <w:r w:rsidR="00B85998" w:rsidRPr="00B85998">
        <w:rPr>
          <w:position w:val="6"/>
          <w:sz w:val="16"/>
        </w:rPr>
        <w:t>*</w:t>
      </w:r>
      <w:r w:rsidR="00146024" w:rsidRPr="002B526D">
        <w:t>market value</w:t>
      </w:r>
      <w:r w:rsidRPr="002B526D">
        <w:t xml:space="preserve"> of all the shares that it is reasonable to treat other entities as if they owned all the shares in the transferee.</w:t>
      </w:r>
    </w:p>
    <w:p w14:paraId="5485B0FF" w14:textId="0E5E3139" w:rsidR="001C4903" w:rsidRPr="002B526D" w:rsidRDefault="001C4903" w:rsidP="001C4903">
      <w:pPr>
        <w:pStyle w:val="notetext"/>
      </w:pPr>
      <w:r w:rsidRPr="002B526D">
        <w:t>Example:</w:t>
      </w:r>
      <w:r w:rsidRPr="002B526D">
        <w:tab/>
        <w:t xml:space="preserve">To continue the example in </w:t>
      </w:r>
      <w:r w:rsidR="00B85998">
        <w:t>subsection 1</w:t>
      </w:r>
      <w:r w:rsidRPr="002B526D">
        <w:t>24</w:t>
      </w:r>
      <w:r w:rsidR="00B85998">
        <w:noBreakHyphen/>
      </w:r>
      <w:r w:rsidRPr="002B526D">
        <w:t>855(2), assume that Jonathon Pty Ltd was a shelf company organised for Matthew and Jaclyn by their solicitor, Indira.</w:t>
      </w:r>
    </w:p>
    <w:p w14:paraId="27E41276" w14:textId="77777777" w:rsidR="001C4903" w:rsidRPr="002B526D" w:rsidRDefault="001C4903" w:rsidP="001C4903">
      <w:pPr>
        <w:pStyle w:val="notetext"/>
      </w:pPr>
      <w:r w:rsidRPr="002B526D">
        <w:lastRenderedPageBreak/>
        <w:tab/>
        <w:t>Indira owned the 2 shares in Jonathon Pty Ltd before the trust restructuring period. The company issues Matthew and Jaclyn 5,000 shares each.</w:t>
      </w:r>
    </w:p>
    <w:p w14:paraId="73A4FAF3" w14:textId="77777777" w:rsidR="001C4903" w:rsidRPr="002B526D" w:rsidRDefault="001C4903" w:rsidP="001C4903">
      <w:pPr>
        <w:pStyle w:val="notetext"/>
      </w:pPr>
      <w:r w:rsidRPr="002B526D">
        <w:tab/>
        <w:t>In these circumstances, it is reasonable to treat Matthew and Jaclyn as if they owned all the shares in Jonathon Pty Ltd.</w:t>
      </w:r>
    </w:p>
    <w:p w14:paraId="1B3C446D" w14:textId="4997945B" w:rsidR="001C4903" w:rsidRPr="002B526D" w:rsidRDefault="001C4903" w:rsidP="001C4903">
      <w:pPr>
        <w:pStyle w:val="ActHead5"/>
      </w:pPr>
      <w:bookmarkStart w:id="144" w:name="_Toc201753286"/>
      <w:r w:rsidRPr="002B526D">
        <w:rPr>
          <w:rStyle w:val="CharSectno"/>
        </w:rPr>
        <w:t>124</w:t>
      </w:r>
      <w:r w:rsidR="00B85998">
        <w:rPr>
          <w:rStyle w:val="CharSectno"/>
        </w:rPr>
        <w:noBreakHyphen/>
      </w:r>
      <w:r w:rsidRPr="002B526D">
        <w:rPr>
          <w:rStyle w:val="CharSectno"/>
        </w:rPr>
        <w:t>865</w:t>
      </w:r>
      <w:r w:rsidRPr="002B526D">
        <w:t xml:space="preserve">  Entities both choose the roll</w:t>
      </w:r>
      <w:r w:rsidR="00B85998">
        <w:noBreakHyphen/>
      </w:r>
      <w:r w:rsidRPr="002B526D">
        <w:t>over</w:t>
      </w:r>
      <w:bookmarkEnd w:id="144"/>
    </w:p>
    <w:p w14:paraId="7219BEB8" w14:textId="78BA2B7F" w:rsidR="001C4903" w:rsidRPr="002B526D" w:rsidRDefault="001C4903" w:rsidP="00B0070C">
      <w:pPr>
        <w:pStyle w:val="subsection"/>
      </w:pPr>
      <w:r w:rsidRPr="002B526D">
        <w:tab/>
      </w:r>
      <w:r w:rsidRPr="002B526D">
        <w:tab/>
        <w:t>A roll</w:t>
      </w:r>
      <w:r w:rsidR="00B85998">
        <w:noBreakHyphen/>
      </w:r>
      <w:r w:rsidRPr="002B526D">
        <w:t>over is only available for the transferor and transferee if both the transferor and transferee choose to obtain it.</w:t>
      </w:r>
    </w:p>
    <w:p w14:paraId="60B690BA" w14:textId="06E8F104" w:rsidR="001C4903" w:rsidRPr="002B526D" w:rsidRDefault="001C4903" w:rsidP="001C4903">
      <w:pPr>
        <w:pStyle w:val="notetext"/>
      </w:pPr>
      <w:r w:rsidRPr="002B526D">
        <w:t>Note 1:</w:t>
      </w:r>
      <w:r w:rsidRPr="002B526D">
        <w:tab/>
        <w:t xml:space="preserve">If they do so, the consequences for the transferor and transferee are set out in </w:t>
      </w:r>
      <w:r w:rsidR="00FF0C1F" w:rsidRPr="002B526D">
        <w:t>section 1</w:t>
      </w:r>
      <w:r w:rsidRPr="002B526D">
        <w:t>24</w:t>
      </w:r>
      <w:r w:rsidR="00B85998">
        <w:noBreakHyphen/>
      </w:r>
      <w:r w:rsidRPr="002B526D">
        <w:t>875.</w:t>
      </w:r>
    </w:p>
    <w:p w14:paraId="56DB2163" w14:textId="2D3C1351" w:rsidR="001C4903" w:rsidRPr="002B526D" w:rsidRDefault="001C4903" w:rsidP="001C4903">
      <w:pPr>
        <w:pStyle w:val="notetext"/>
      </w:pPr>
      <w:r w:rsidRPr="002B526D">
        <w:t>Note 2:</w:t>
      </w:r>
      <w:r w:rsidRPr="002B526D">
        <w:tab/>
        <w:t>An entity that owns a unit or interest in the transferor can also choose to obtain a roll</w:t>
      </w:r>
      <w:r w:rsidR="00B85998">
        <w:noBreakHyphen/>
      </w:r>
      <w:r w:rsidRPr="002B526D">
        <w:t xml:space="preserve">over: see </w:t>
      </w:r>
      <w:r w:rsidR="00FF0C1F" w:rsidRPr="002B526D">
        <w:t>section 1</w:t>
      </w:r>
      <w:r w:rsidRPr="002B526D">
        <w:t>24</w:t>
      </w:r>
      <w:r w:rsidR="00B85998">
        <w:noBreakHyphen/>
      </w:r>
      <w:r w:rsidRPr="002B526D">
        <w:t>870.</w:t>
      </w:r>
    </w:p>
    <w:p w14:paraId="2F9CA96F" w14:textId="109F4692" w:rsidR="001C4903" w:rsidRPr="002B526D" w:rsidRDefault="001C4903" w:rsidP="001C4903">
      <w:pPr>
        <w:pStyle w:val="ActHead5"/>
      </w:pPr>
      <w:bookmarkStart w:id="145" w:name="_Toc201753287"/>
      <w:r w:rsidRPr="002B526D">
        <w:rPr>
          <w:rStyle w:val="CharSectno"/>
        </w:rPr>
        <w:t>124</w:t>
      </w:r>
      <w:r w:rsidR="00B85998">
        <w:rPr>
          <w:rStyle w:val="CharSectno"/>
        </w:rPr>
        <w:noBreakHyphen/>
      </w:r>
      <w:r w:rsidRPr="002B526D">
        <w:rPr>
          <w:rStyle w:val="CharSectno"/>
        </w:rPr>
        <w:t>870</w:t>
      </w:r>
      <w:r w:rsidRPr="002B526D">
        <w:t xml:space="preserve">  Roll</w:t>
      </w:r>
      <w:r w:rsidR="00B85998">
        <w:noBreakHyphen/>
      </w:r>
      <w:r w:rsidRPr="002B526D">
        <w:t>over for owner of units or interests in a trust</w:t>
      </w:r>
      <w:bookmarkEnd w:id="145"/>
    </w:p>
    <w:p w14:paraId="281CD254" w14:textId="4A138724" w:rsidR="001C4903" w:rsidRPr="002B526D" w:rsidRDefault="001C4903" w:rsidP="00B0070C">
      <w:pPr>
        <w:pStyle w:val="subsection"/>
      </w:pPr>
      <w:r w:rsidRPr="002B526D">
        <w:tab/>
        <w:t>(1)</w:t>
      </w:r>
      <w:r w:rsidRPr="002B526D">
        <w:tab/>
        <w:t>You can choose to obtain a roll</w:t>
      </w:r>
      <w:r w:rsidR="00B85998">
        <w:noBreakHyphen/>
      </w:r>
      <w:r w:rsidRPr="002B526D">
        <w:t>over (whether or not the transferor and transferee choose to obtain a roll</w:t>
      </w:r>
      <w:r w:rsidR="00B85998">
        <w:noBreakHyphen/>
      </w:r>
      <w:r w:rsidRPr="002B526D">
        <w:t xml:space="preserve">over, and even if </w:t>
      </w:r>
      <w:r w:rsidR="00B85998" w:rsidRPr="00B85998">
        <w:rPr>
          <w:position w:val="6"/>
          <w:sz w:val="16"/>
        </w:rPr>
        <w:t>*</w:t>
      </w:r>
      <w:r w:rsidRPr="002B526D">
        <w:t>CGT event J4 applies) if:</w:t>
      </w:r>
    </w:p>
    <w:p w14:paraId="74BDB389" w14:textId="77777777" w:rsidR="001C4903" w:rsidRPr="002B526D" w:rsidRDefault="001C4903" w:rsidP="001C4903">
      <w:pPr>
        <w:pStyle w:val="paragraph"/>
      </w:pPr>
      <w:r w:rsidRPr="002B526D">
        <w:tab/>
        <w:t>(a)</w:t>
      </w:r>
      <w:r w:rsidRPr="002B526D">
        <w:tab/>
        <w:t xml:space="preserve">you own units or interests in the transferor (your </w:t>
      </w:r>
      <w:r w:rsidRPr="002B526D">
        <w:rPr>
          <w:b/>
          <w:i/>
        </w:rPr>
        <w:t>original interests</w:t>
      </w:r>
      <w:r w:rsidRPr="002B526D">
        <w:t>); and</w:t>
      </w:r>
    </w:p>
    <w:p w14:paraId="2C9D7280" w14:textId="74074267" w:rsidR="001C4903" w:rsidRPr="002B526D" w:rsidRDefault="001C4903" w:rsidP="001C4903">
      <w:pPr>
        <w:pStyle w:val="paragraph"/>
      </w:pPr>
      <w:r w:rsidRPr="002B526D">
        <w:tab/>
        <w:t>(b)</w:t>
      </w:r>
      <w:r w:rsidRPr="002B526D">
        <w:tab/>
        <w:t xml:space="preserve">the ownership of all your units or interests ends under a trust restructure in exchange for </w:t>
      </w:r>
      <w:r w:rsidR="00B85998" w:rsidRPr="00B85998">
        <w:rPr>
          <w:position w:val="6"/>
          <w:sz w:val="16"/>
        </w:rPr>
        <w:t>*</w:t>
      </w:r>
      <w:r w:rsidRPr="002B526D">
        <w:t xml:space="preserve">shares in the transferee (your </w:t>
      </w:r>
      <w:r w:rsidRPr="002B526D">
        <w:rPr>
          <w:b/>
          <w:i/>
        </w:rPr>
        <w:t>replacement interests</w:t>
      </w:r>
      <w:r w:rsidRPr="002B526D">
        <w:t>).</w:t>
      </w:r>
    </w:p>
    <w:p w14:paraId="2F3E6959" w14:textId="67654DE1" w:rsidR="001C4903" w:rsidRPr="002B526D" w:rsidRDefault="001C4903" w:rsidP="001C4903">
      <w:pPr>
        <w:pStyle w:val="notetext"/>
      </w:pPr>
      <w:r w:rsidRPr="002B526D">
        <w:t>Note 1:</w:t>
      </w:r>
      <w:r w:rsidRPr="002B526D">
        <w:tab/>
        <w:t>The roll</w:t>
      </w:r>
      <w:r w:rsidR="00B85998">
        <w:noBreakHyphen/>
      </w:r>
      <w:r w:rsidRPr="002B526D">
        <w:t>over consequences are set out in Subdivision</w:t>
      </w:r>
      <w:r w:rsidR="003D4EB1" w:rsidRPr="002B526D">
        <w:t> </w:t>
      </w:r>
      <w:r w:rsidRPr="002B526D">
        <w:t>124</w:t>
      </w:r>
      <w:r w:rsidR="00B85998">
        <w:noBreakHyphen/>
      </w:r>
      <w:r w:rsidRPr="002B526D">
        <w:t>A. The original assets are your units and interests in the transferor. The new assets are your shares in the transferee.</w:t>
      </w:r>
    </w:p>
    <w:p w14:paraId="085C54CD" w14:textId="1213A18B" w:rsidR="001C4903" w:rsidRPr="002B526D" w:rsidRDefault="001C4903" w:rsidP="001C4903">
      <w:pPr>
        <w:pStyle w:val="notetext"/>
      </w:pPr>
      <w:r w:rsidRPr="002B526D">
        <w:t>Note 2:</w:t>
      </w:r>
      <w:r w:rsidRPr="002B526D">
        <w:tab/>
        <w:t>The effect of the roll</w:t>
      </w:r>
      <w:r w:rsidR="00B85998">
        <w:noBreakHyphen/>
      </w:r>
      <w:r w:rsidRPr="002B526D">
        <w:t xml:space="preserve">over may be reversed if the transferor does not cease to exist within 6 months: see </w:t>
      </w:r>
      <w:r w:rsidR="00FF0C1F" w:rsidRPr="002B526D">
        <w:t>section 1</w:t>
      </w:r>
      <w:r w:rsidRPr="002B526D">
        <w:t>04</w:t>
      </w:r>
      <w:r w:rsidR="00B85998">
        <w:noBreakHyphen/>
      </w:r>
      <w:r w:rsidRPr="002B526D">
        <w:t>195.</w:t>
      </w:r>
    </w:p>
    <w:p w14:paraId="592DEB4D" w14:textId="77777777" w:rsidR="001C4903" w:rsidRPr="002B526D" w:rsidRDefault="001C4903" w:rsidP="00B0070C">
      <w:pPr>
        <w:pStyle w:val="subsection"/>
      </w:pPr>
      <w:r w:rsidRPr="002B526D">
        <w:tab/>
        <w:t>(2)</w:t>
      </w:r>
      <w:r w:rsidRPr="002B526D">
        <w:tab/>
        <w:t>You must make the choice for each of your original interests.</w:t>
      </w:r>
    </w:p>
    <w:p w14:paraId="51A8D6F7" w14:textId="6100E708" w:rsidR="001C4903" w:rsidRPr="002B526D" w:rsidRDefault="001C4903" w:rsidP="00B0070C">
      <w:pPr>
        <w:pStyle w:val="subsection"/>
      </w:pPr>
      <w:r w:rsidRPr="002B526D">
        <w:tab/>
        <w:t>(3)</w:t>
      </w:r>
      <w:r w:rsidRPr="002B526D">
        <w:tab/>
        <w:t>An entity that is a foreign resident cannot choose a roll</w:t>
      </w:r>
      <w:r w:rsidR="00B85998">
        <w:noBreakHyphen/>
      </w:r>
      <w:r w:rsidRPr="002B526D">
        <w:t xml:space="preserve">over under this section unless the replacement interests the entity </w:t>
      </w:r>
      <w:r w:rsidR="00B85998" w:rsidRPr="00B85998">
        <w:rPr>
          <w:position w:val="6"/>
          <w:sz w:val="16"/>
        </w:rPr>
        <w:t>*</w:t>
      </w:r>
      <w:r w:rsidRPr="002B526D">
        <w:t xml:space="preserve">acquires in the transferee </w:t>
      </w:r>
      <w:r w:rsidR="00B677C1" w:rsidRPr="002B526D">
        <w:t xml:space="preserve">are </w:t>
      </w:r>
      <w:r w:rsidR="00B85998" w:rsidRPr="00B85998">
        <w:rPr>
          <w:position w:val="6"/>
          <w:sz w:val="16"/>
        </w:rPr>
        <w:t>*</w:t>
      </w:r>
      <w:r w:rsidR="00B677C1" w:rsidRPr="002B526D">
        <w:t>taxable Australian property</w:t>
      </w:r>
      <w:r w:rsidRPr="002B526D">
        <w:t xml:space="preserve"> just after their acquisition.</w:t>
      </w:r>
    </w:p>
    <w:p w14:paraId="554BB472" w14:textId="03F58294" w:rsidR="001C4903" w:rsidRPr="002B526D" w:rsidRDefault="001C4903" w:rsidP="00B0070C">
      <w:pPr>
        <w:pStyle w:val="subsection"/>
      </w:pPr>
      <w:r w:rsidRPr="002B526D">
        <w:lastRenderedPageBreak/>
        <w:tab/>
        <w:t>(4)</w:t>
      </w:r>
      <w:r w:rsidRPr="002B526D">
        <w:tab/>
        <w:t>If you choose a roll</w:t>
      </w:r>
      <w:r w:rsidR="00B85998">
        <w:noBreakHyphen/>
      </w:r>
      <w:r w:rsidRPr="002B526D">
        <w:t xml:space="preserve">over, you cannot make a </w:t>
      </w:r>
      <w:r w:rsidR="00B85998" w:rsidRPr="00B85998">
        <w:rPr>
          <w:position w:val="6"/>
          <w:sz w:val="16"/>
        </w:rPr>
        <w:t>*</w:t>
      </w:r>
      <w:r w:rsidRPr="002B526D">
        <w:t xml:space="preserve">capital loss from a </w:t>
      </w:r>
      <w:r w:rsidR="00B85998" w:rsidRPr="00B85998">
        <w:rPr>
          <w:position w:val="6"/>
          <w:sz w:val="16"/>
        </w:rPr>
        <w:t>*</w:t>
      </w:r>
      <w:r w:rsidRPr="002B526D">
        <w:t xml:space="preserve">CGT event that happens to your original interests during the </w:t>
      </w:r>
      <w:r w:rsidR="00B85998" w:rsidRPr="00B85998">
        <w:rPr>
          <w:position w:val="6"/>
          <w:sz w:val="16"/>
        </w:rPr>
        <w:t>*</w:t>
      </w:r>
      <w:r w:rsidRPr="002B526D">
        <w:t>trust restructuring period.</w:t>
      </w:r>
    </w:p>
    <w:p w14:paraId="545656C6" w14:textId="77777777" w:rsidR="001C4903" w:rsidRPr="002B526D" w:rsidRDefault="001C4903" w:rsidP="001C4903">
      <w:pPr>
        <w:pStyle w:val="notetext"/>
      </w:pPr>
      <w:r w:rsidRPr="002B526D">
        <w:t>Note:</w:t>
      </w:r>
      <w:r w:rsidRPr="002B526D">
        <w:tab/>
        <w:t xml:space="preserve">The rule in </w:t>
      </w:r>
      <w:r w:rsidR="003D4EB1" w:rsidRPr="002B526D">
        <w:t>subsection (</w:t>
      </w:r>
      <w:r w:rsidRPr="002B526D">
        <w:t xml:space="preserve">4) prevents a capital loss arising on your units or interests after the trust assets have been disposed of to the company </w:t>
      </w:r>
      <w:r w:rsidR="00F040D3" w:rsidRPr="002B526D">
        <w:t>but before</w:t>
      </w:r>
      <w:r w:rsidRPr="002B526D">
        <w:t xml:space="preserve"> your shares are issued to you.</w:t>
      </w:r>
    </w:p>
    <w:p w14:paraId="0F4BD036" w14:textId="77777777" w:rsidR="001C4903" w:rsidRPr="002B526D" w:rsidRDefault="001C4903" w:rsidP="001C4903">
      <w:pPr>
        <w:pStyle w:val="SubsectionHead"/>
      </w:pPr>
      <w:r w:rsidRPr="002B526D">
        <w:t>Exception: trading stock</w:t>
      </w:r>
    </w:p>
    <w:p w14:paraId="6A7F58C5" w14:textId="77777777" w:rsidR="001C4903" w:rsidRPr="002B526D" w:rsidRDefault="001C4903" w:rsidP="00B0070C">
      <w:pPr>
        <w:pStyle w:val="subsection"/>
      </w:pPr>
      <w:r w:rsidRPr="002B526D">
        <w:tab/>
        <w:t>(5)</w:t>
      </w:r>
      <w:r w:rsidRPr="002B526D">
        <w:tab/>
        <w:t>This section does not apply to your ownership of an original interest ending if:</w:t>
      </w:r>
    </w:p>
    <w:p w14:paraId="327D5D67" w14:textId="77F5AC53" w:rsidR="001C4903" w:rsidRPr="002B526D" w:rsidRDefault="001C4903" w:rsidP="001C4903">
      <w:pPr>
        <w:pStyle w:val="paragraph"/>
      </w:pPr>
      <w:r w:rsidRPr="002B526D">
        <w:tab/>
        <w:t>(a)</w:t>
      </w:r>
      <w:r w:rsidRPr="002B526D">
        <w:tab/>
        <w:t xml:space="preserve">the interest was an item of your </w:t>
      </w:r>
      <w:r w:rsidR="00B85998" w:rsidRPr="00B85998">
        <w:rPr>
          <w:position w:val="6"/>
          <w:sz w:val="16"/>
        </w:rPr>
        <w:t>*</w:t>
      </w:r>
      <w:r w:rsidRPr="002B526D">
        <w:t xml:space="preserve">trading stock and the corresponding replacement interest becomes an item of your trading stock when you </w:t>
      </w:r>
      <w:r w:rsidR="00B85998" w:rsidRPr="00B85998">
        <w:rPr>
          <w:position w:val="6"/>
          <w:sz w:val="16"/>
        </w:rPr>
        <w:t>*</w:t>
      </w:r>
      <w:r w:rsidRPr="002B526D">
        <w:t>acquire it; or</w:t>
      </w:r>
    </w:p>
    <w:p w14:paraId="0E74F81C" w14:textId="77777777" w:rsidR="001C4903" w:rsidRPr="002B526D" w:rsidRDefault="001C4903" w:rsidP="001C4903">
      <w:pPr>
        <w:pStyle w:val="paragraph"/>
      </w:pPr>
      <w:r w:rsidRPr="002B526D">
        <w:tab/>
        <w:t>(b)</w:t>
      </w:r>
      <w:r w:rsidRPr="002B526D">
        <w:tab/>
        <w:t>the interest was not an item of your trading stock but the corresponding replacement interest becomes an item of your trading stock when you acquire it.</w:t>
      </w:r>
    </w:p>
    <w:p w14:paraId="385F0CC9" w14:textId="1C3E1070" w:rsidR="001C4903" w:rsidRPr="002B526D" w:rsidRDefault="001C4903" w:rsidP="001C4903">
      <w:pPr>
        <w:pStyle w:val="ActHead5"/>
      </w:pPr>
      <w:bookmarkStart w:id="146" w:name="_Toc201753288"/>
      <w:r w:rsidRPr="002B526D">
        <w:rPr>
          <w:rStyle w:val="CharSectno"/>
        </w:rPr>
        <w:t>124</w:t>
      </w:r>
      <w:r w:rsidR="00B85998">
        <w:rPr>
          <w:rStyle w:val="CharSectno"/>
        </w:rPr>
        <w:noBreakHyphen/>
      </w:r>
      <w:r w:rsidRPr="002B526D">
        <w:rPr>
          <w:rStyle w:val="CharSectno"/>
        </w:rPr>
        <w:t>875</w:t>
      </w:r>
      <w:r w:rsidRPr="002B526D">
        <w:t xml:space="preserve">  Effect on the transferor and transferee</w:t>
      </w:r>
      <w:bookmarkEnd w:id="146"/>
    </w:p>
    <w:p w14:paraId="317A40DB" w14:textId="77777777" w:rsidR="001C4903" w:rsidRPr="002B526D" w:rsidRDefault="001C4903" w:rsidP="001C4903">
      <w:pPr>
        <w:pStyle w:val="SubsectionHead"/>
      </w:pPr>
      <w:r w:rsidRPr="002B526D">
        <w:t>Capital gains and losses disregarded</w:t>
      </w:r>
    </w:p>
    <w:p w14:paraId="3A16D020" w14:textId="4F495D3A" w:rsidR="001C4903" w:rsidRPr="002B526D" w:rsidRDefault="001C4903" w:rsidP="00B0070C">
      <w:pPr>
        <w:pStyle w:val="subsection"/>
      </w:pPr>
      <w:r w:rsidRPr="002B526D">
        <w:tab/>
        <w:t>(1)</w:t>
      </w:r>
      <w:r w:rsidRPr="002B526D">
        <w:tab/>
        <w:t xml:space="preserve">Any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from </w:t>
      </w:r>
      <w:r w:rsidR="00B85998" w:rsidRPr="00B85998">
        <w:rPr>
          <w:position w:val="6"/>
          <w:sz w:val="16"/>
        </w:rPr>
        <w:t>*</w:t>
      </w:r>
      <w:r w:rsidRPr="002B526D">
        <w:t xml:space="preserve">CGT event A1 happening to the transferor under the trust restructure is disregarded (even if </w:t>
      </w:r>
      <w:r w:rsidR="00B85998" w:rsidRPr="00B85998">
        <w:rPr>
          <w:position w:val="6"/>
          <w:sz w:val="16"/>
        </w:rPr>
        <w:t>*</w:t>
      </w:r>
      <w:r w:rsidRPr="002B526D">
        <w:t>CGT event J4 applies).</w:t>
      </w:r>
    </w:p>
    <w:p w14:paraId="183B28CE" w14:textId="2B17FADA" w:rsidR="001C4903" w:rsidRPr="002B526D" w:rsidRDefault="001C4903" w:rsidP="001C4903">
      <w:pPr>
        <w:pStyle w:val="notetext"/>
      </w:pPr>
      <w:r w:rsidRPr="002B526D">
        <w:t>Note:</w:t>
      </w:r>
      <w:r w:rsidRPr="002B526D">
        <w:tab/>
        <w:t>The effect of the roll</w:t>
      </w:r>
      <w:r w:rsidR="00B85998">
        <w:noBreakHyphen/>
      </w:r>
      <w:r w:rsidRPr="002B526D">
        <w:t xml:space="preserve">over may be reversed if the transferor does not cease to exist within 6 months: see </w:t>
      </w:r>
      <w:r w:rsidR="00FF0C1F" w:rsidRPr="002B526D">
        <w:t>section 1</w:t>
      </w:r>
      <w:r w:rsidRPr="002B526D">
        <w:t>04</w:t>
      </w:r>
      <w:r w:rsidR="00B85998">
        <w:noBreakHyphen/>
      </w:r>
      <w:r w:rsidRPr="002B526D">
        <w:t>195.</w:t>
      </w:r>
    </w:p>
    <w:p w14:paraId="30991DC2" w14:textId="77777777" w:rsidR="001C4903" w:rsidRPr="002B526D" w:rsidRDefault="001C4903" w:rsidP="001C4903">
      <w:pPr>
        <w:pStyle w:val="SubsectionHead"/>
      </w:pPr>
      <w:r w:rsidRPr="002B526D">
        <w:t>Cost base is transferred</w:t>
      </w:r>
    </w:p>
    <w:p w14:paraId="7D177AC8" w14:textId="0287F910" w:rsidR="001C4903" w:rsidRPr="002B526D" w:rsidRDefault="001C4903" w:rsidP="00B0070C">
      <w:pPr>
        <w:pStyle w:val="subsection"/>
      </w:pPr>
      <w:r w:rsidRPr="002B526D">
        <w:tab/>
        <w:t>(2)</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(for the transferee) of each </w:t>
      </w:r>
      <w:r w:rsidR="00B85998" w:rsidRPr="00B85998">
        <w:rPr>
          <w:position w:val="6"/>
          <w:sz w:val="16"/>
        </w:rPr>
        <w:t>*</w:t>
      </w:r>
      <w:r w:rsidRPr="002B526D">
        <w:t xml:space="preserve">CGT asset that the transferee </w:t>
      </w:r>
      <w:r w:rsidR="00B85998" w:rsidRPr="00B85998">
        <w:rPr>
          <w:position w:val="6"/>
          <w:sz w:val="16"/>
        </w:rPr>
        <w:t>*</w:t>
      </w:r>
      <w:r w:rsidRPr="002B526D">
        <w:t>acquires under the trust restructure is the same as the cost base and reduced cost base of that asset (for the transferor) just before that acquisition.</w:t>
      </w:r>
    </w:p>
    <w:p w14:paraId="08CE4CA9" w14:textId="4B6A4990" w:rsidR="001C4903" w:rsidRPr="002B526D" w:rsidRDefault="001C4903" w:rsidP="001C4903">
      <w:pPr>
        <w:pStyle w:val="notetext"/>
      </w:pPr>
      <w:r w:rsidRPr="002B526D">
        <w:t>Note:</w:t>
      </w:r>
      <w:r w:rsidRPr="002B526D">
        <w:tab/>
        <w:t>For the cost base and reduced cost base of interests in the transferee: see Subdivision</w:t>
      </w:r>
      <w:r w:rsidR="003D4EB1" w:rsidRPr="002B526D">
        <w:t> </w:t>
      </w:r>
      <w:r w:rsidRPr="002B526D">
        <w:t>124</w:t>
      </w:r>
      <w:r w:rsidR="00B85998">
        <w:noBreakHyphen/>
      </w:r>
      <w:r w:rsidRPr="002B526D">
        <w:t>A.</w:t>
      </w:r>
    </w:p>
    <w:p w14:paraId="6D5FA890" w14:textId="383B3119" w:rsidR="001C4903" w:rsidRPr="002B526D" w:rsidRDefault="001C4903" w:rsidP="001C4903">
      <w:pPr>
        <w:pStyle w:val="SubsectionHead"/>
      </w:pPr>
      <w:r w:rsidRPr="002B526D">
        <w:lastRenderedPageBreak/>
        <w:t>Pre</w:t>
      </w:r>
      <w:r w:rsidR="00B85998">
        <w:noBreakHyphen/>
      </w:r>
      <w:r w:rsidRPr="002B526D">
        <w:t>CGT assets retain their status</w:t>
      </w:r>
    </w:p>
    <w:p w14:paraId="09D28CDC" w14:textId="6C4B5B7C" w:rsidR="001C4903" w:rsidRPr="002B526D" w:rsidRDefault="001C4903" w:rsidP="00B0070C">
      <w:pPr>
        <w:pStyle w:val="subsection"/>
      </w:pPr>
      <w:r w:rsidRPr="002B526D">
        <w:tab/>
        <w:t>(3)</w:t>
      </w:r>
      <w:r w:rsidRPr="002B526D">
        <w:tab/>
        <w:t xml:space="preserve">If the transferor </w:t>
      </w:r>
      <w:r w:rsidR="00B85998" w:rsidRPr="00B85998">
        <w:rPr>
          <w:position w:val="6"/>
          <w:sz w:val="16"/>
        </w:rPr>
        <w:t>*</w:t>
      </w:r>
      <w:r w:rsidRPr="002B526D">
        <w:t xml:space="preserve">acquired any of the </w:t>
      </w:r>
      <w:r w:rsidR="00B85998" w:rsidRPr="00B85998">
        <w:rPr>
          <w:position w:val="6"/>
          <w:sz w:val="16"/>
        </w:rPr>
        <w:t>*</w:t>
      </w:r>
      <w:r w:rsidRPr="002B526D">
        <w:t xml:space="preserve">CGT assets </w:t>
      </w:r>
      <w:r w:rsidR="00B85998" w:rsidRPr="00B85998">
        <w:rPr>
          <w:position w:val="6"/>
          <w:sz w:val="16"/>
        </w:rPr>
        <w:t>*</w:t>
      </w:r>
      <w:r w:rsidRPr="002B526D">
        <w:t xml:space="preserve">disposed of to the transferee under the trust restructure before </w:t>
      </w:r>
      <w:r w:rsidR="00DA688C" w:rsidRPr="002B526D">
        <w:t>20 September</w:t>
      </w:r>
      <w:r w:rsidRPr="002B526D">
        <w:t xml:space="preserve"> 1985, the transferee is taken to have acquired it before that day.</w:t>
      </w:r>
    </w:p>
    <w:p w14:paraId="6D7280CD" w14:textId="7937D83B" w:rsidR="001C4903" w:rsidRPr="002B526D" w:rsidRDefault="001C4903" w:rsidP="00B0070C">
      <w:pPr>
        <w:pStyle w:val="subsection"/>
      </w:pPr>
      <w:r w:rsidRPr="002B526D">
        <w:tab/>
        <w:t>(4)</w:t>
      </w:r>
      <w:r w:rsidRPr="002B526D">
        <w:tab/>
        <w:t xml:space="preserve">However, </w:t>
      </w:r>
      <w:r w:rsidR="003D4EB1" w:rsidRPr="002B526D">
        <w:t>subsection (</w:t>
      </w:r>
      <w:r w:rsidRPr="002B526D">
        <w:t xml:space="preserve">3) is taken never to have applied to such an asset of the transferee if </w:t>
      </w:r>
      <w:r w:rsidR="00B85998">
        <w:t>subsection 1</w:t>
      </w:r>
      <w:r w:rsidRPr="002B526D">
        <w:t>04</w:t>
      </w:r>
      <w:r w:rsidR="00B85998">
        <w:noBreakHyphen/>
      </w:r>
      <w:r w:rsidRPr="002B526D">
        <w:t>195(4) (CGT event J4) applies to the transferee in relation to the asset.</w:t>
      </w:r>
    </w:p>
    <w:p w14:paraId="5CC4311B" w14:textId="77777777" w:rsidR="001C4903" w:rsidRPr="002B526D" w:rsidRDefault="001C4903" w:rsidP="001C4903">
      <w:pPr>
        <w:pStyle w:val="SubsectionHead"/>
      </w:pPr>
      <w:r w:rsidRPr="002B526D">
        <w:t>Exception: trading stock</w:t>
      </w:r>
    </w:p>
    <w:p w14:paraId="6D9CC3BB" w14:textId="325D9023" w:rsidR="001C4903" w:rsidRPr="002B526D" w:rsidRDefault="001C4903" w:rsidP="00B0070C">
      <w:pPr>
        <w:pStyle w:val="subsection"/>
      </w:pPr>
      <w:r w:rsidRPr="002B526D">
        <w:tab/>
        <w:t>(5)</w:t>
      </w:r>
      <w:r w:rsidRPr="002B526D">
        <w:tab/>
        <w:t xml:space="preserve">This section does not apply to a </w:t>
      </w:r>
      <w:r w:rsidR="00B85998" w:rsidRPr="00B85998">
        <w:rPr>
          <w:position w:val="6"/>
          <w:sz w:val="16"/>
        </w:rPr>
        <w:t>*</w:t>
      </w:r>
      <w:r w:rsidRPr="002B526D">
        <w:t>CGT asset if:</w:t>
      </w:r>
    </w:p>
    <w:p w14:paraId="320DBE7E" w14:textId="2F6F7CBC" w:rsidR="001C4903" w:rsidRPr="002B526D" w:rsidRDefault="001C4903" w:rsidP="001C4903">
      <w:pPr>
        <w:pStyle w:val="paragraph"/>
      </w:pPr>
      <w:r w:rsidRPr="002B526D">
        <w:tab/>
        <w:t>(a)</w:t>
      </w:r>
      <w:r w:rsidRPr="002B526D">
        <w:tab/>
        <w:t xml:space="preserve">the asset was an item of </w:t>
      </w:r>
      <w:r w:rsidR="00B85998" w:rsidRPr="00B85998">
        <w:rPr>
          <w:position w:val="6"/>
          <w:sz w:val="16"/>
        </w:rPr>
        <w:t>*</w:t>
      </w:r>
      <w:r w:rsidRPr="002B526D">
        <w:t>trading stock of the transferor and becomes an item of trading stock of the transferee; or</w:t>
      </w:r>
    </w:p>
    <w:p w14:paraId="5451AE6E" w14:textId="1C822D79" w:rsidR="001C4903" w:rsidRPr="002B526D" w:rsidRDefault="001C4903" w:rsidP="001C4903">
      <w:pPr>
        <w:pStyle w:val="paragraph"/>
      </w:pPr>
      <w:r w:rsidRPr="002B526D">
        <w:tab/>
        <w:t>(b)</w:t>
      </w:r>
      <w:r w:rsidRPr="002B526D">
        <w:tab/>
        <w:t xml:space="preserve">the asset was not an item of trading stock of the transferor but becomes an item of trading stock of the transferee when the transferee </w:t>
      </w:r>
      <w:r w:rsidR="00B85998" w:rsidRPr="00B85998">
        <w:rPr>
          <w:position w:val="6"/>
          <w:sz w:val="16"/>
        </w:rPr>
        <w:t>*</w:t>
      </w:r>
      <w:r w:rsidRPr="002B526D">
        <w:t>acquires it.</w:t>
      </w:r>
    </w:p>
    <w:p w14:paraId="5C9D96D0" w14:textId="77777777" w:rsidR="008045E3" w:rsidRPr="002B526D" w:rsidRDefault="008045E3" w:rsidP="008045E3">
      <w:pPr>
        <w:pStyle w:val="SubsectionHead"/>
      </w:pPr>
      <w:r w:rsidRPr="002B526D">
        <w:t>Exception: asset must be taxable Australian property for foreign resident transferee</w:t>
      </w:r>
    </w:p>
    <w:p w14:paraId="24AF9623" w14:textId="1A3FA6A7" w:rsidR="008045E3" w:rsidRPr="002B526D" w:rsidRDefault="008045E3" w:rsidP="008045E3">
      <w:pPr>
        <w:pStyle w:val="subsection"/>
      </w:pPr>
      <w:r w:rsidRPr="002B526D">
        <w:tab/>
        <w:t>(6)</w:t>
      </w:r>
      <w:r w:rsidRPr="002B526D">
        <w:tab/>
        <w:t xml:space="preserve">For a transferee that is a foreign resident, this section only applies to a </w:t>
      </w:r>
      <w:r w:rsidR="00B85998" w:rsidRPr="00B85998">
        <w:rPr>
          <w:position w:val="6"/>
          <w:sz w:val="16"/>
        </w:rPr>
        <w:t>*</w:t>
      </w:r>
      <w:r w:rsidRPr="002B526D">
        <w:t xml:space="preserve">CGT asset that is </w:t>
      </w:r>
      <w:r w:rsidR="00B85998" w:rsidRPr="00B85998">
        <w:rPr>
          <w:position w:val="6"/>
          <w:sz w:val="16"/>
        </w:rPr>
        <w:t>*</w:t>
      </w:r>
      <w:r w:rsidRPr="002B526D">
        <w:t xml:space="preserve">taxable Australian property just after the transferee </w:t>
      </w:r>
      <w:r w:rsidR="00B85998" w:rsidRPr="00B85998">
        <w:rPr>
          <w:position w:val="6"/>
          <w:sz w:val="16"/>
        </w:rPr>
        <w:t>*</w:t>
      </w:r>
      <w:r w:rsidRPr="002B526D">
        <w:t>acquires it under the trust restructure.</w:t>
      </w:r>
    </w:p>
    <w:p w14:paraId="7F1F77C1" w14:textId="1F872E4D" w:rsidR="008731AC" w:rsidRPr="002B526D" w:rsidRDefault="008731AC" w:rsidP="00583EF9">
      <w:pPr>
        <w:pStyle w:val="ActHead4"/>
      </w:pPr>
      <w:bookmarkStart w:id="147" w:name="_Toc201753289"/>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P</w:t>
      </w:r>
      <w:r w:rsidRPr="002B526D">
        <w:t>—</w:t>
      </w:r>
      <w:r w:rsidRPr="002B526D">
        <w:rPr>
          <w:rStyle w:val="CharSubdText"/>
        </w:rPr>
        <w:t>Exchange of a membership interest in an MDO for a membership interest in another MDO</w:t>
      </w:r>
      <w:bookmarkEnd w:id="147"/>
    </w:p>
    <w:p w14:paraId="75422C68" w14:textId="6684B43E" w:rsidR="008731AC" w:rsidRPr="002B526D" w:rsidRDefault="008731AC" w:rsidP="00583EF9">
      <w:pPr>
        <w:pStyle w:val="ActHead4"/>
      </w:pPr>
      <w:bookmarkStart w:id="148" w:name="_Toc201753290"/>
      <w:r w:rsidRPr="002B526D">
        <w:t>Guide to Subdivision</w:t>
      </w:r>
      <w:r w:rsidR="003D4EB1" w:rsidRPr="002B526D">
        <w:t> </w:t>
      </w:r>
      <w:r w:rsidRPr="002B526D">
        <w:t>124</w:t>
      </w:r>
      <w:r w:rsidR="00B85998">
        <w:noBreakHyphen/>
      </w:r>
      <w:r w:rsidRPr="002B526D">
        <w:t>P</w:t>
      </w:r>
      <w:bookmarkEnd w:id="148"/>
    </w:p>
    <w:p w14:paraId="06AE9762" w14:textId="609B07F1" w:rsidR="008731AC" w:rsidRPr="002B526D" w:rsidRDefault="008731AC" w:rsidP="00583EF9">
      <w:pPr>
        <w:pStyle w:val="ActHead5"/>
      </w:pPr>
      <w:bookmarkStart w:id="149" w:name="_Toc201753291"/>
      <w:r w:rsidRPr="002B526D">
        <w:rPr>
          <w:rStyle w:val="CharSectno"/>
        </w:rPr>
        <w:t>124</w:t>
      </w:r>
      <w:r w:rsidR="00B85998">
        <w:rPr>
          <w:rStyle w:val="CharSectno"/>
        </w:rPr>
        <w:noBreakHyphen/>
      </w:r>
      <w:r w:rsidRPr="002B526D">
        <w:rPr>
          <w:rStyle w:val="CharSectno"/>
        </w:rPr>
        <w:t>975</w:t>
      </w:r>
      <w:r w:rsidRPr="002B526D">
        <w:t xml:space="preserve">  What this Subdivision is about</w:t>
      </w:r>
      <w:bookmarkEnd w:id="149"/>
    </w:p>
    <w:p w14:paraId="72F238FB" w14:textId="7D154F8C" w:rsidR="008731AC" w:rsidRPr="002B526D" w:rsidRDefault="008731AC" w:rsidP="00932A96">
      <w:pPr>
        <w:pStyle w:val="SOText"/>
      </w:pPr>
      <w:r w:rsidRPr="002B526D">
        <w:t>You can choose a roll</w:t>
      </w:r>
      <w:r w:rsidR="00B85998">
        <w:noBreakHyphen/>
      </w:r>
      <w:r w:rsidRPr="002B526D">
        <w:t>over if you exchange your interest as a member of an MDO for an interest as a member of another MDO.</w:t>
      </w:r>
    </w:p>
    <w:p w14:paraId="5180DFBB" w14:textId="60E30E26" w:rsidR="008731AC" w:rsidRPr="002B526D" w:rsidRDefault="008731AC" w:rsidP="00932A96">
      <w:pPr>
        <w:pStyle w:val="SOText"/>
      </w:pPr>
      <w:r w:rsidRPr="002B526D">
        <w:lastRenderedPageBreak/>
        <w:t>You can only choose the roll</w:t>
      </w:r>
      <w:r w:rsidR="00B85998">
        <w:noBreakHyphen/>
      </w:r>
      <w:r w:rsidRPr="002B526D">
        <w:t>over if you would have made a capital gain from the exchange.</w:t>
      </w:r>
    </w:p>
    <w:p w14:paraId="5813EE29" w14:textId="77777777" w:rsidR="008731AC" w:rsidRPr="002B526D" w:rsidRDefault="008731AC" w:rsidP="00EB54F8">
      <w:pPr>
        <w:pStyle w:val="TofSectsHeading"/>
        <w:keepNext/>
        <w:keepLines/>
      </w:pPr>
      <w:r w:rsidRPr="002B526D">
        <w:t>Table of sections</w:t>
      </w:r>
    </w:p>
    <w:p w14:paraId="0FA483F3" w14:textId="77777777" w:rsidR="008731AC" w:rsidRPr="002B526D" w:rsidRDefault="008731AC" w:rsidP="00EB54F8">
      <w:pPr>
        <w:pStyle w:val="TofSectsGroupHeading"/>
        <w:keepNext/>
      </w:pPr>
      <w:r w:rsidRPr="002B526D">
        <w:t>Operative provisions</w:t>
      </w:r>
    </w:p>
    <w:p w14:paraId="3566A7B7" w14:textId="588198B4" w:rsidR="008731AC" w:rsidRPr="002B526D" w:rsidRDefault="008731AC" w:rsidP="008731AC">
      <w:pPr>
        <w:pStyle w:val="TofSectsSection"/>
      </w:pPr>
      <w:r w:rsidRPr="002B526D">
        <w:t>124</w:t>
      </w:r>
      <w:r w:rsidR="00B85998">
        <w:noBreakHyphen/>
      </w:r>
      <w:r w:rsidRPr="002B526D">
        <w:t>980</w:t>
      </w:r>
      <w:r w:rsidRPr="002B526D">
        <w:tab/>
        <w:t>Exchange of membership interests in an MDO</w:t>
      </w:r>
    </w:p>
    <w:p w14:paraId="3E3CF84A" w14:textId="609891D4" w:rsidR="008731AC" w:rsidRPr="002B526D" w:rsidRDefault="008731AC" w:rsidP="008731AC">
      <w:pPr>
        <w:pStyle w:val="TofSectsSection"/>
      </w:pPr>
      <w:r w:rsidRPr="002B526D">
        <w:t>124</w:t>
      </w:r>
      <w:r w:rsidR="00B85998">
        <w:noBreakHyphen/>
      </w:r>
      <w:r w:rsidRPr="002B526D">
        <w:t>985</w:t>
      </w:r>
      <w:r w:rsidRPr="002B526D">
        <w:tab/>
        <w:t>What the roll</w:t>
      </w:r>
      <w:r w:rsidR="00B85998">
        <w:noBreakHyphen/>
      </w:r>
      <w:r w:rsidRPr="002B526D">
        <w:t>over is for post</w:t>
      </w:r>
      <w:r w:rsidR="00B85998">
        <w:noBreakHyphen/>
      </w:r>
      <w:r w:rsidRPr="002B526D">
        <w:t>CGT interests</w:t>
      </w:r>
    </w:p>
    <w:p w14:paraId="440DFC6F" w14:textId="6FAA0871" w:rsidR="008731AC" w:rsidRPr="002B526D" w:rsidRDefault="008731AC" w:rsidP="008731AC">
      <w:pPr>
        <w:pStyle w:val="TofSectsSection"/>
      </w:pPr>
      <w:r w:rsidRPr="002B526D">
        <w:t>124</w:t>
      </w:r>
      <w:r w:rsidR="00B85998">
        <w:noBreakHyphen/>
      </w:r>
      <w:r w:rsidRPr="002B526D">
        <w:t>990</w:t>
      </w:r>
      <w:r w:rsidRPr="002B526D">
        <w:tab/>
        <w:t>Partial roll</w:t>
      </w:r>
      <w:r w:rsidR="00B85998">
        <w:noBreakHyphen/>
      </w:r>
      <w:r w:rsidRPr="002B526D">
        <w:t>over</w:t>
      </w:r>
    </w:p>
    <w:p w14:paraId="679A0816" w14:textId="58F7749B" w:rsidR="008731AC" w:rsidRPr="002B526D" w:rsidRDefault="008731AC" w:rsidP="008731AC">
      <w:pPr>
        <w:pStyle w:val="TofSectsSection"/>
      </w:pPr>
      <w:r w:rsidRPr="002B526D">
        <w:t>124</w:t>
      </w:r>
      <w:r w:rsidR="00B85998">
        <w:noBreakHyphen/>
      </w:r>
      <w:r w:rsidRPr="002B526D">
        <w:t>995</w:t>
      </w:r>
      <w:r w:rsidRPr="002B526D">
        <w:tab/>
        <w:t>Pre</w:t>
      </w:r>
      <w:r w:rsidR="00B85998">
        <w:noBreakHyphen/>
      </w:r>
      <w:r w:rsidRPr="002B526D">
        <w:t>CGT interests</w:t>
      </w:r>
    </w:p>
    <w:p w14:paraId="1B352510" w14:textId="77777777" w:rsidR="008731AC" w:rsidRPr="002B526D" w:rsidRDefault="008731AC" w:rsidP="008731AC">
      <w:pPr>
        <w:pStyle w:val="ActHead4"/>
      </w:pPr>
      <w:bookmarkStart w:id="150" w:name="_Toc201753292"/>
      <w:r w:rsidRPr="002B526D">
        <w:t>Operative provisions</w:t>
      </w:r>
      <w:bookmarkEnd w:id="150"/>
    </w:p>
    <w:p w14:paraId="60DB8DF5" w14:textId="6B1C2411" w:rsidR="008731AC" w:rsidRPr="002B526D" w:rsidRDefault="008731AC" w:rsidP="008731AC">
      <w:pPr>
        <w:pStyle w:val="ActHead5"/>
      </w:pPr>
      <w:bookmarkStart w:id="151" w:name="_Toc201753293"/>
      <w:r w:rsidRPr="002B526D">
        <w:rPr>
          <w:rStyle w:val="CharSectno"/>
        </w:rPr>
        <w:t>124</w:t>
      </w:r>
      <w:r w:rsidR="00B85998">
        <w:rPr>
          <w:rStyle w:val="CharSectno"/>
        </w:rPr>
        <w:noBreakHyphen/>
      </w:r>
      <w:r w:rsidRPr="002B526D">
        <w:rPr>
          <w:rStyle w:val="CharSectno"/>
        </w:rPr>
        <w:t>980</w:t>
      </w:r>
      <w:r w:rsidRPr="002B526D">
        <w:t xml:space="preserve">  Exchange of membership interests in an MDO</w:t>
      </w:r>
      <w:bookmarkEnd w:id="151"/>
    </w:p>
    <w:p w14:paraId="61E1E437" w14:textId="6C81481F" w:rsidR="008731AC" w:rsidRPr="002B526D" w:rsidRDefault="008731AC" w:rsidP="008731AC">
      <w:pPr>
        <w:pStyle w:val="subsection"/>
      </w:pPr>
      <w:r w:rsidRPr="002B526D">
        <w:tab/>
        <w:t>(1)</w:t>
      </w:r>
      <w:r w:rsidRPr="002B526D">
        <w:tab/>
        <w:t>There is a roll</w:t>
      </w:r>
      <w:r w:rsidR="00B85998">
        <w:noBreakHyphen/>
      </w:r>
      <w:r w:rsidRPr="002B526D">
        <w:t>over if:</w:t>
      </w:r>
    </w:p>
    <w:p w14:paraId="31FD079E" w14:textId="77777777" w:rsidR="008731AC" w:rsidRPr="002B526D" w:rsidRDefault="008731AC" w:rsidP="008731AC">
      <w:pPr>
        <w:pStyle w:val="paragraph"/>
      </w:pPr>
      <w:r w:rsidRPr="002B526D">
        <w:tab/>
        <w:t>(a)</w:t>
      </w:r>
      <w:r w:rsidRPr="002B526D">
        <w:tab/>
        <w:t>an entity exchanges:</w:t>
      </w:r>
    </w:p>
    <w:p w14:paraId="531A18FB" w14:textId="08D577FB" w:rsidR="008731AC" w:rsidRPr="002B526D" w:rsidRDefault="008731AC" w:rsidP="008731AC">
      <w:pPr>
        <w:pStyle w:val="paragraphsub"/>
      </w:pPr>
      <w:r w:rsidRPr="002B526D">
        <w:tab/>
        <w:t>(i)</w:t>
      </w:r>
      <w:r w:rsidRPr="002B526D">
        <w:tab/>
        <w:t xml:space="preserve">an interest (the </w:t>
      </w:r>
      <w:r w:rsidRPr="002B526D">
        <w:rPr>
          <w:b/>
          <w:i/>
        </w:rPr>
        <w:t>original interest</w:t>
      </w:r>
      <w:r w:rsidRPr="002B526D">
        <w:t xml:space="preserve">) in an </w:t>
      </w:r>
      <w:r w:rsidR="00B85998" w:rsidRPr="00B85998">
        <w:rPr>
          <w:position w:val="6"/>
          <w:sz w:val="16"/>
        </w:rPr>
        <w:t>*</w:t>
      </w:r>
      <w:r w:rsidRPr="002B526D">
        <w:t xml:space="preserve">MDO (the </w:t>
      </w:r>
      <w:r w:rsidRPr="002B526D">
        <w:rPr>
          <w:b/>
          <w:i/>
        </w:rPr>
        <w:t>original MDO</w:t>
      </w:r>
      <w:r w:rsidRPr="002B526D">
        <w:t>) as a member of the original MDO; for</w:t>
      </w:r>
    </w:p>
    <w:p w14:paraId="2B3D3432" w14:textId="77777777" w:rsidR="008731AC" w:rsidRPr="002B526D" w:rsidRDefault="008731AC" w:rsidP="008731AC">
      <w:pPr>
        <w:pStyle w:val="paragraphsub"/>
      </w:pPr>
      <w:r w:rsidRPr="002B526D">
        <w:tab/>
        <w:t>(ii)</w:t>
      </w:r>
      <w:r w:rsidRPr="002B526D">
        <w:tab/>
        <w:t xml:space="preserve">a similar interest (the </w:t>
      </w:r>
      <w:r w:rsidRPr="002B526D">
        <w:rPr>
          <w:b/>
          <w:i/>
        </w:rPr>
        <w:t>replacement interest</w:t>
      </w:r>
      <w:r w:rsidRPr="002B526D">
        <w:t xml:space="preserve">) in another MDO (the </w:t>
      </w:r>
      <w:r w:rsidRPr="002B526D">
        <w:rPr>
          <w:b/>
          <w:i/>
        </w:rPr>
        <w:t>new MDO</w:t>
      </w:r>
      <w:r w:rsidRPr="002B526D">
        <w:t>) as a member of the new MDO; and</w:t>
      </w:r>
    </w:p>
    <w:p w14:paraId="660821ED" w14:textId="77777777" w:rsidR="008731AC" w:rsidRPr="002B526D" w:rsidRDefault="008731AC" w:rsidP="008731AC">
      <w:pPr>
        <w:pStyle w:val="paragraph"/>
      </w:pPr>
      <w:r w:rsidRPr="002B526D">
        <w:tab/>
        <w:t>(b)</w:t>
      </w:r>
      <w:r w:rsidRPr="002B526D">
        <w:tab/>
        <w:t>both the original MDO and the new MDO are companies limited by guarantee; and</w:t>
      </w:r>
    </w:p>
    <w:p w14:paraId="610A710A" w14:textId="489FA317" w:rsidR="008731AC" w:rsidRPr="002B526D" w:rsidRDefault="008731AC" w:rsidP="008731AC">
      <w:pPr>
        <w:pStyle w:val="paragraph"/>
      </w:pPr>
      <w:r w:rsidRPr="002B526D">
        <w:tab/>
        <w:t>(c)</w:t>
      </w:r>
      <w:r w:rsidRPr="002B526D">
        <w:tab/>
        <w:t xml:space="preserve">the exchange is in consequence of a single </w:t>
      </w:r>
      <w:r w:rsidR="00B85998" w:rsidRPr="00B85998">
        <w:rPr>
          <w:position w:val="6"/>
          <w:sz w:val="16"/>
        </w:rPr>
        <w:t>*</w:t>
      </w:r>
      <w:r w:rsidRPr="002B526D">
        <w:t xml:space="preserve">arrangement that satisfies </w:t>
      </w:r>
      <w:r w:rsidR="003D4EB1" w:rsidRPr="002B526D">
        <w:t>subsection (</w:t>
      </w:r>
      <w:r w:rsidRPr="002B526D">
        <w:t>3); and</w:t>
      </w:r>
    </w:p>
    <w:p w14:paraId="689F74B5" w14:textId="2D3F6C9D" w:rsidR="008731AC" w:rsidRPr="002B526D" w:rsidRDefault="008731AC" w:rsidP="008731AC">
      <w:pPr>
        <w:pStyle w:val="paragraph"/>
      </w:pPr>
      <w:r w:rsidRPr="002B526D">
        <w:tab/>
        <w:t>(d)</w:t>
      </w:r>
      <w:r w:rsidRPr="002B526D">
        <w:tab/>
        <w:t>apart from the roll</w:t>
      </w:r>
      <w:r w:rsidR="00B85998">
        <w:noBreakHyphen/>
      </w:r>
      <w:r w:rsidRPr="002B526D">
        <w:t xml:space="preserve">over, the entity would make a </w:t>
      </w:r>
      <w:r w:rsidR="00B85998" w:rsidRPr="00B85998">
        <w:rPr>
          <w:position w:val="6"/>
          <w:sz w:val="16"/>
        </w:rPr>
        <w:t>*</w:t>
      </w:r>
      <w:r w:rsidRPr="002B526D">
        <w:t xml:space="preserve">capital gain from a </w:t>
      </w:r>
      <w:r w:rsidR="00B85998" w:rsidRPr="00B85998">
        <w:rPr>
          <w:position w:val="6"/>
          <w:sz w:val="16"/>
        </w:rPr>
        <w:t>*</w:t>
      </w:r>
      <w:r w:rsidRPr="002B526D">
        <w:t>CGT event happening in relation to its original interest; and</w:t>
      </w:r>
    </w:p>
    <w:p w14:paraId="484D290F" w14:textId="12876D2D" w:rsidR="008731AC" w:rsidRPr="002B526D" w:rsidRDefault="008731AC" w:rsidP="008731AC">
      <w:pPr>
        <w:pStyle w:val="paragraph"/>
      </w:pPr>
      <w:r w:rsidRPr="002B526D">
        <w:tab/>
        <w:t>(e)</w:t>
      </w:r>
      <w:r w:rsidRPr="002B526D">
        <w:tab/>
        <w:t>the entity chooses to obtain the roll</w:t>
      </w:r>
      <w:r w:rsidR="00B85998">
        <w:noBreakHyphen/>
      </w:r>
      <w:r w:rsidRPr="002B526D">
        <w:t>over; and</w:t>
      </w:r>
    </w:p>
    <w:p w14:paraId="532CEE1A" w14:textId="77777777" w:rsidR="008731AC" w:rsidRPr="002B526D" w:rsidRDefault="008731AC" w:rsidP="008731AC">
      <w:pPr>
        <w:pStyle w:val="paragraph"/>
      </w:pPr>
      <w:r w:rsidRPr="002B526D">
        <w:tab/>
        <w:t>(f)</w:t>
      </w:r>
      <w:r w:rsidRPr="002B526D">
        <w:tab/>
        <w:t xml:space="preserve">the entity acquired the original interest on or after </w:t>
      </w:r>
      <w:r w:rsidR="00DA688C" w:rsidRPr="002B526D">
        <w:t>20 September</w:t>
      </w:r>
      <w:r w:rsidRPr="002B526D">
        <w:t xml:space="preserve"> 1985.</w:t>
      </w:r>
    </w:p>
    <w:p w14:paraId="7DB74A7C" w14:textId="6C3CD7CD" w:rsidR="008731AC" w:rsidRPr="002B526D" w:rsidRDefault="008731AC" w:rsidP="008731AC">
      <w:pPr>
        <w:pStyle w:val="notetext"/>
      </w:pPr>
      <w:r w:rsidRPr="002B526D">
        <w:t>Note:</w:t>
      </w:r>
      <w:r w:rsidRPr="002B526D">
        <w:tab/>
        <w:t>The entity can obtain only a partial roll</w:t>
      </w:r>
      <w:r w:rsidR="00B85998">
        <w:noBreakHyphen/>
      </w:r>
      <w:r w:rsidRPr="002B526D">
        <w:t xml:space="preserve">over if the capital proceeds for its original interest include something other than its replacement interest: see </w:t>
      </w:r>
      <w:r w:rsidR="00FF0C1F" w:rsidRPr="002B526D">
        <w:t>section 1</w:t>
      </w:r>
      <w:r w:rsidRPr="002B526D">
        <w:t>24</w:t>
      </w:r>
      <w:r w:rsidR="00B85998">
        <w:noBreakHyphen/>
      </w:r>
      <w:r w:rsidRPr="002B526D">
        <w:t>990.</w:t>
      </w:r>
    </w:p>
    <w:p w14:paraId="7BB17E97" w14:textId="77777777" w:rsidR="008731AC" w:rsidRPr="002B526D" w:rsidRDefault="008731AC" w:rsidP="008731AC">
      <w:pPr>
        <w:pStyle w:val="subsection"/>
      </w:pPr>
      <w:r w:rsidRPr="002B526D">
        <w:lastRenderedPageBreak/>
        <w:tab/>
        <w:t>(2)</w:t>
      </w:r>
      <w:r w:rsidRPr="002B526D">
        <w:tab/>
        <w:t>In working out whether an original interest is exchanged for a similar interest, disregard a difference that consists only of a right to receive distributions of income or capital.</w:t>
      </w:r>
    </w:p>
    <w:p w14:paraId="63525752" w14:textId="77777777" w:rsidR="008731AC" w:rsidRPr="002B526D" w:rsidRDefault="008731AC" w:rsidP="008731AC">
      <w:pPr>
        <w:pStyle w:val="SubsectionHead"/>
      </w:pPr>
      <w:r w:rsidRPr="002B526D">
        <w:t>Conditions for arrangement</w:t>
      </w:r>
    </w:p>
    <w:p w14:paraId="68ECD75A" w14:textId="485B8F82" w:rsidR="008731AC" w:rsidRPr="002B526D" w:rsidRDefault="008731AC" w:rsidP="008731AC">
      <w:pPr>
        <w:pStyle w:val="subsection"/>
      </w:pPr>
      <w:r w:rsidRPr="002B526D">
        <w:tab/>
        <w:t>(3)</w:t>
      </w:r>
      <w:r w:rsidRPr="002B526D">
        <w:tab/>
        <w:t xml:space="preserve">The </w:t>
      </w:r>
      <w:r w:rsidR="00B85998" w:rsidRPr="00B85998">
        <w:rPr>
          <w:position w:val="6"/>
          <w:sz w:val="16"/>
        </w:rPr>
        <w:t>*</w:t>
      </w:r>
      <w:r w:rsidRPr="002B526D">
        <w:t>arrangement must:</w:t>
      </w:r>
    </w:p>
    <w:p w14:paraId="610E8D7B" w14:textId="036E26D0" w:rsidR="008731AC" w:rsidRPr="002B526D" w:rsidRDefault="008731AC" w:rsidP="008731AC">
      <w:pPr>
        <w:pStyle w:val="paragraph"/>
      </w:pPr>
      <w:r w:rsidRPr="002B526D">
        <w:tab/>
        <w:t>(a)</w:t>
      </w:r>
      <w:r w:rsidRPr="002B526D">
        <w:tab/>
        <w:t xml:space="preserve">result in the new </w:t>
      </w:r>
      <w:r w:rsidR="00B85998" w:rsidRPr="00B85998">
        <w:rPr>
          <w:position w:val="6"/>
          <w:sz w:val="16"/>
        </w:rPr>
        <w:t>*</w:t>
      </w:r>
      <w:r w:rsidRPr="002B526D">
        <w:t xml:space="preserve">MDO becoming the sole </w:t>
      </w:r>
      <w:r w:rsidR="00B85998" w:rsidRPr="00B85998">
        <w:rPr>
          <w:position w:val="6"/>
          <w:sz w:val="16"/>
        </w:rPr>
        <w:t>*</w:t>
      </w:r>
      <w:r w:rsidRPr="002B526D">
        <w:t>member of the original MDO; and</w:t>
      </w:r>
    </w:p>
    <w:p w14:paraId="06569635" w14:textId="77777777" w:rsidR="008731AC" w:rsidRPr="002B526D" w:rsidRDefault="008731AC" w:rsidP="008731AC">
      <w:pPr>
        <w:pStyle w:val="paragraph"/>
      </w:pPr>
      <w:r w:rsidRPr="002B526D">
        <w:tab/>
        <w:t>(b)</w:t>
      </w:r>
      <w:r w:rsidRPr="002B526D">
        <w:tab/>
        <w:t>be one in which participation was available on substantially the same terms for all of the holders of interests as members of the original MDO of a particular type.</w:t>
      </w:r>
    </w:p>
    <w:p w14:paraId="42CD1FA8" w14:textId="4170BD1C" w:rsidR="008731AC" w:rsidRPr="002B526D" w:rsidRDefault="008731AC" w:rsidP="008731AC">
      <w:pPr>
        <w:pStyle w:val="ActHead5"/>
      </w:pPr>
      <w:bookmarkStart w:id="152" w:name="_Toc201753294"/>
      <w:r w:rsidRPr="002B526D">
        <w:rPr>
          <w:rStyle w:val="CharSectno"/>
        </w:rPr>
        <w:t>124</w:t>
      </w:r>
      <w:r w:rsidR="00B85998">
        <w:rPr>
          <w:rStyle w:val="CharSectno"/>
        </w:rPr>
        <w:noBreakHyphen/>
      </w:r>
      <w:r w:rsidRPr="002B526D">
        <w:rPr>
          <w:rStyle w:val="CharSectno"/>
        </w:rPr>
        <w:t>985</w:t>
      </w:r>
      <w:r w:rsidRPr="002B526D">
        <w:t xml:space="preserve">  What the roll</w:t>
      </w:r>
      <w:r w:rsidR="00B85998">
        <w:noBreakHyphen/>
      </w:r>
      <w:r w:rsidRPr="002B526D">
        <w:t>over is for post</w:t>
      </w:r>
      <w:r w:rsidR="00B85998">
        <w:noBreakHyphen/>
      </w:r>
      <w:r w:rsidRPr="002B526D">
        <w:t>CGT interests</w:t>
      </w:r>
      <w:bookmarkEnd w:id="152"/>
    </w:p>
    <w:p w14:paraId="524456E8" w14:textId="4FE8A575" w:rsidR="008731AC" w:rsidRPr="002B526D" w:rsidRDefault="008731AC" w:rsidP="008731AC">
      <w:pPr>
        <w:pStyle w:val="subsection"/>
      </w:pPr>
      <w:r w:rsidRPr="002B526D">
        <w:tab/>
        <w:t>(1)</w:t>
      </w:r>
      <w:r w:rsidRPr="002B526D">
        <w:tab/>
        <w:t xml:space="preserve">A </w:t>
      </w:r>
      <w:r w:rsidR="00B85998" w:rsidRPr="00B85998">
        <w:rPr>
          <w:position w:val="6"/>
          <w:sz w:val="16"/>
        </w:rPr>
        <w:t>*</w:t>
      </w:r>
      <w:r w:rsidRPr="002B526D">
        <w:t xml:space="preserve">capital gain the entity makes from an original interest </w:t>
      </w:r>
      <w:r w:rsidR="00B85998" w:rsidRPr="00B85998">
        <w:rPr>
          <w:position w:val="6"/>
          <w:sz w:val="16"/>
        </w:rPr>
        <w:t>*</w:t>
      </w:r>
      <w:r w:rsidRPr="002B526D">
        <w:t xml:space="preserve">acquired on or after </w:t>
      </w:r>
      <w:r w:rsidR="00DA688C" w:rsidRPr="002B526D">
        <w:t>20 September</w:t>
      </w:r>
      <w:r w:rsidRPr="002B526D">
        <w:t xml:space="preserve"> 1985 is disregarded.</w:t>
      </w:r>
    </w:p>
    <w:p w14:paraId="22C6EB2F" w14:textId="14B3CB6A" w:rsidR="008731AC" w:rsidRPr="002B526D" w:rsidRDefault="008731AC" w:rsidP="008731AC">
      <w:pPr>
        <w:pStyle w:val="subsection"/>
      </w:pPr>
      <w:r w:rsidRPr="002B526D">
        <w:tab/>
        <w:t>(2)</w:t>
      </w:r>
      <w:r w:rsidRPr="002B526D">
        <w:tab/>
        <w:t xml:space="preserve">The entity works out the first element of the </w:t>
      </w:r>
      <w:r w:rsidR="00B85998" w:rsidRPr="00B85998">
        <w:rPr>
          <w:position w:val="6"/>
          <w:sz w:val="16"/>
        </w:rPr>
        <w:t>*</w:t>
      </w:r>
      <w:r w:rsidRPr="002B526D">
        <w:t>cost base of each replacement interest the entity received as a result of the exchange by reasonably attributing to it the cost base (or the part of it) of the entity’s original interest for which it was exchanged and for which the entity obtained the roll</w:t>
      </w:r>
      <w:r w:rsidR="00B85998">
        <w:noBreakHyphen/>
      </w:r>
      <w:r w:rsidRPr="002B526D">
        <w:t>over.</w:t>
      </w:r>
    </w:p>
    <w:p w14:paraId="443928F0" w14:textId="29D26A25" w:rsidR="008731AC" w:rsidRPr="002B526D" w:rsidRDefault="008731AC" w:rsidP="008731AC">
      <w:pPr>
        <w:pStyle w:val="subsection"/>
      </w:pPr>
      <w:r w:rsidRPr="002B526D">
        <w:tab/>
        <w:t>(3)</w:t>
      </w:r>
      <w:r w:rsidRPr="002B526D">
        <w:tab/>
        <w:t xml:space="preserve">In applying </w:t>
      </w:r>
      <w:r w:rsidR="003D4EB1" w:rsidRPr="002B526D">
        <w:t>subsection (</w:t>
      </w:r>
      <w:r w:rsidRPr="002B526D">
        <w:t xml:space="preserve">2), the entity reduces (but not below zero) the </w:t>
      </w:r>
      <w:r w:rsidR="00B85998" w:rsidRPr="00B85998">
        <w:rPr>
          <w:position w:val="6"/>
          <w:sz w:val="16"/>
        </w:rPr>
        <w:t>*</w:t>
      </w:r>
      <w:r w:rsidRPr="002B526D">
        <w:t xml:space="preserve">cost base of the original interest (just before stopping owning it) by so much of that cost base as is attributable to an ineligible part (see </w:t>
      </w:r>
      <w:r w:rsidR="00FF0C1F" w:rsidRPr="002B526D">
        <w:t>section 1</w:t>
      </w:r>
      <w:r w:rsidRPr="002B526D">
        <w:t>24</w:t>
      </w:r>
      <w:r w:rsidR="00B85998">
        <w:noBreakHyphen/>
      </w:r>
      <w:r w:rsidRPr="002B526D">
        <w:t>990).</w:t>
      </w:r>
    </w:p>
    <w:p w14:paraId="5FE4683C" w14:textId="6F94CE54" w:rsidR="008731AC" w:rsidRPr="002B526D" w:rsidRDefault="008731AC" w:rsidP="008731AC">
      <w:pPr>
        <w:pStyle w:val="subsection"/>
      </w:pPr>
      <w:r w:rsidRPr="002B526D">
        <w:tab/>
        <w:t>(4)</w:t>
      </w:r>
      <w:r w:rsidRPr="002B526D">
        <w:tab/>
        <w:t xml:space="preserve">The first element of the </w:t>
      </w:r>
      <w:r w:rsidR="00B85998" w:rsidRPr="00B85998">
        <w:rPr>
          <w:position w:val="6"/>
          <w:sz w:val="16"/>
        </w:rPr>
        <w:t>*</w:t>
      </w:r>
      <w:r w:rsidRPr="002B526D">
        <w:t>reduced cost base of a replacement interest is worked out similarly.</w:t>
      </w:r>
    </w:p>
    <w:p w14:paraId="587FB8F6" w14:textId="6D60965C" w:rsidR="008731AC" w:rsidRPr="002B526D" w:rsidRDefault="008731AC" w:rsidP="008731AC">
      <w:pPr>
        <w:pStyle w:val="ActHead5"/>
      </w:pPr>
      <w:bookmarkStart w:id="153" w:name="_Toc201753295"/>
      <w:r w:rsidRPr="002B526D">
        <w:rPr>
          <w:rStyle w:val="CharSectno"/>
        </w:rPr>
        <w:t>124</w:t>
      </w:r>
      <w:r w:rsidR="00B85998">
        <w:rPr>
          <w:rStyle w:val="CharSectno"/>
        </w:rPr>
        <w:noBreakHyphen/>
      </w:r>
      <w:r w:rsidRPr="002B526D">
        <w:rPr>
          <w:rStyle w:val="CharSectno"/>
        </w:rPr>
        <w:t>990</w:t>
      </w:r>
      <w:r w:rsidRPr="002B526D">
        <w:t xml:space="preserve">  Partial roll</w:t>
      </w:r>
      <w:r w:rsidR="00B85998">
        <w:noBreakHyphen/>
      </w:r>
      <w:r w:rsidRPr="002B526D">
        <w:t>over</w:t>
      </w:r>
      <w:bookmarkEnd w:id="153"/>
    </w:p>
    <w:p w14:paraId="36E7962D" w14:textId="6525D452" w:rsidR="008731AC" w:rsidRPr="002B526D" w:rsidRDefault="008731AC" w:rsidP="008731AC">
      <w:pPr>
        <w:pStyle w:val="subsection"/>
      </w:pPr>
      <w:r w:rsidRPr="002B526D">
        <w:tab/>
        <w:t>(1)</w:t>
      </w:r>
      <w:r w:rsidRPr="002B526D">
        <w:tab/>
        <w:t>The entity can obtain only a partial roll</w:t>
      </w:r>
      <w:r w:rsidR="00B85998">
        <w:noBreakHyphen/>
      </w:r>
      <w:r w:rsidRPr="002B526D">
        <w:t xml:space="preserve">over if its </w:t>
      </w:r>
      <w:r w:rsidR="00B85998" w:rsidRPr="00B85998">
        <w:rPr>
          <w:position w:val="6"/>
          <w:sz w:val="16"/>
        </w:rPr>
        <w:t>*</w:t>
      </w:r>
      <w:r w:rsidRPr="002B526D">
        <w:t xml:space="preserve">capital proceeds for its original interest include something (the </w:t>
      </w:r>
      <w:r w:rsidRPr="002B526D">
        <w:rPr>
          <w:b/>
          <w:i/>
        </w:rPr>
        <w:t>ineligible proceeds</w:t>
      </w:r>
      <w:r w:rsidRPr="002B526D">
        <w:t>) other than its replacement interest. There is no roll</w:t>
      </w:r>
      <w:r w:rsidR="00B85998">
        <w:noBreakHyphen/>
      </w:r>
      <w:r w:rsidRPr="002B526D">
        <w:t xml:space="preserve">over for that part (the </w:t>
      </w:r>
      <w:r w:rsidRPr="002B526D">
        <w:rPr>
          <w:b/>
          <w:i/>
        </w:rPr>
        <w:t>ineligible part</w:t>
      </w:r>
      <w:r w:rsidRPr="002B526D">
        <w:t>) of its original interest for which it received ineligible proceeds.</w:t>
      </w:r>
    </w:p>
    <w:p w14:paraId="6D7909E5" w14:textId="337C33FB" w:rsidR="008731AC" w:rsidRPr="002B526D" w:rsidRDefault="008731AC" w:rsidP="008731AC">
      <w:pPr>
        <w:pStyle w:val="subsection"/>
      </w:pPr>
      <w:r w:rsidRPr="002B526D">
        <w:lastRenderedPageBreak/>
        <w:tab/>
        <w:t>(2)</w:t>
      </w:r>
      <w:r w:rsidRPr="002B526D">
        <w:tab/>
        <w:t xml:space="preserve">The </w:t>
      </w:r>
      <w:r w:rsidR="00B85998" w:rsidRPr="00B85998">
        <w:rPr>
          <w:position w:val="6"/>
          <w:sz w:val="16"/>
        </w:rPr>
        <w:t>*</w:t>
      </w:r>
      <w:r w:rsidRPr="002B526D">
        <w:t xml:space="preserve">cost base of the ineligible </w:t>
      </w:r>
      <w:r w:rsidR="00194811" w:rsidRPr="002B526D">
        <w:t>part i</w:t>
      </w:r>
      <w:r w:rsidRPr="002B526D">
        <w:t>s that part of the cost base of the original interest as is reasonably attributable to it.</w:t>
      </w:r>
    </w:p>
    <w:p w14:paraId="577D9651" w14:textId="01F4B579" w:rsidR="008731AC" w:rsidRPr="002B526D" w:rsidRDefault="008731AC" w:rsidP="008731AC">
      <w:pPr>
        <w:pStyle w:val="ActHead5"/>
      </w:pPr>
      <w:bookmarkStart w:id="154" w:name="_Toc201753296"/>
      <w:r w:rsidRPr="002B526D">
        <w:rPr>
          <w:rStyle w:val="CharSectno"/>
        </w:rPr>
        <w:t>124</w:t>
      </w:r>
      <w:r w:rsidR="00B85998">
        <w:rPr>
          <w:rStyle w:val="CharSectno"/>
        </w:rPr>
        <w:noBreakHyphen/>
      </w:r>
      <w:r w:rsidRPr="002B526D">
        <w:rPr>
          <w:rStyle w:val="CharSectno"/>
        </w:rPr>
        <w:t>995</w:t>
      </w:r>
      <w:r w:rsidRPr="002B526D">
        <w:t xml:space="preserve">  Pre</w:t>
      </w:r>
      <w:r w:rsidR="00B85998">
        <w:noBreakHyphen/>
      </w:r>
      <w:r w:rsidRPr="002B526D">
        <w:t>CGT interests</w:t>
      </w:r>
      <w:bookmarkEnd w:id="154"/>
    </w:p>
    <w:p w14:paraId="07FC92A5" w14:textId="43E86C10" w:rsidR="008731AC" w:rsidRPr="002B526D" w:rsidRDefault="008731AC" w:rsidP="008731AC">
      <w:pPr>
        <w:pStyle w:val="subsection"/>
      </w:pPr>
      <w:r w:rsidRPr="002B526D">
        <w:tab/>
      </w:r>
      <w:r w:rsidRPr="002B526D">
        <w:tab/>
        <w:t xml:space="preserve">If the entity exchanges an original interest that the entity </w:t>
      </w:r>
      <w:r w:rsidR="00B85998" w:rsidRPr="00B85998">
        <w:rPr>
          <w:position w:val="6"/>
          <w:sz w:val="16"/>
        </w:rPr>
        <w:t>*</w:t>
      </w:r>
      <w:r w:rsidRPr="002B526D">
        <w:t xml:space="preserve">acquired before </w:t>
      </w:r>
      <w:r w:rsidR="00DA688C" w:rsidRPr="002B526D">
        <w:t>20 September</w:t>
      </w:r>
      <w:r w:rsidRPr="002B526D">
        <w:t xml:space="preserve"> 1985 for its replacement interest, the first element of the </w:t>
      </w:r>
      <w:r w:rsidR="00B85998" w:rsidRPr="00B85998">
        <w:rPr>
          <w:position w:val="6"/>
          <w:sz w:val="16"/>
        </w:rPr>
        <w:t>*</w:t>
      </w:r>
      <w:r w:rsidRPr="002B526D">
        <w:t xml:space="preserve">cost base and </w:t>
      </w:r>
      <w:r w:rsidR="00B85998" w:rsidRPr="00B85998">
        <w:rPr>
          <w:position w:val="6"/>
          <w:sz w:val="16"/>
        </w:rPr>
        <w:t>*</w:t>
      </w:r>
      <w:r w:rsidRPr="002B526D">
        <w:t>reduced cost base of the replacement interest is zero.</w:t>
      </w:r>
    </w:p>
    <w:p w14:paraId="7F928906" w14:textId="7AC5C923" w:rsidR="009901EB" w:rsidRPr="002B526D" w:rsidRDefault="009901EB" w:rsidP="009901EB">
      <w:pPr>
        <w:pStyle w:val="ActHead4"/>
      </w:pPr>
      <w:bookmarkStart w:id="155" w:name="_Toc201753297"/>
      <w:r w:rsidRPr="002B526D">
        <w:rPr>
          <w:rStyle w:val="CharSubdNo"/>
        </w:rPr>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Q</w:t>
      </w:r>
      <w:r w:rsidRPr="002B526D">
        <w:t>—</w:t>
      </w:r>
      <w:r w:rsidRPr="002B526D">
        <w:rPr>
          <w:rStyle w:val="CharSubdText"/>
        </w:rPr>
        <w:t>Exchange of stapled ownership interests for ownership interests in a unit trust</w:t>
      </w:r>
      <w:bookmarkEnd w:id="155"/>
    </w:p>
    <w:p w14:paraId="339F9727" w14:textId="1F665ED1" w:rsidR="009901EB" w:rsidRPr="002B526D" w:rsidRDefault="009901EB" w:rsidP="009901EB">
      <w:pPr>
        <w:pStyle w:val="ActHead4"/>
      </w:pPr>
      <w:bookmarkStart w:id="156" w:name="_Toc201753298"/>
      <w:r w:rsidRPr="002B526D">
        <w:t>Guide to Subdivision</w:t>
      </w:r>
      <w:r w:rsidR="003D4EB1" w:rsidRPr="002B526D">
        <w:t> </w:t>
      </w:r>
      <w:r w:rsidRPr="002B526D">
        <w:t>124</w:t>
      </w:r>
      <w:r w:rsidR="00B85998">
        <w:noBreakHyphen/>
      </w:r>
      <w:r w:rsidRPr="002B526D">
        <w:t>Q</w:t>
      </w:r>
      <w:bookmarkEnd w:id="156"/>
    </w:p>
    <w:p w14:paraId="0C768345" w14:textId="1B0895C7" w:rsidR="009901EB" w:rsidRPr="002B526D" w:rsidRDefault="009901EB" w:rsidP="009901EB">
      <w:pPr>
        <w:pStyle w:val="ActHead5"/>
      </w:pPr>
      <w:bookmarkStart w:id="157" w:name="_Toc201753299"/>
      <w:r w:rsidRPr="002B526D">
        <w:rPr>
          <w:rStyle w:val="CharSectno"/>
        </w:rPr>
        <w:t>124</w:t>
      </w:r>
      <w:r w:rsidR="00B85998">
        <w:rPr>
          <w:rStyle w:val="CharSectno"/>
        </w:rPr>
        <w:noBreakHyphen/>
      </w:r>
      <w:r w:rsidRPr="002B526D">
        <w:rPr>
          <w:rStyle w:val="CharSectno"/>
        </w:rPr>
        <w:t>1040</w:t>
      </w:r>
      <w:r w:rsidRPr="002B526D">
        <w:t xml:space="preserve">  What this Subdivision is about</w:t>
      </w:r>
      <w:bookmarkEnd w:id="157"/>
    </w:p>
    <w:p w14:paraId="3996A836" w14:textId="6B0061B0" w:rsidR="009901EB" w:rsidRPr="002B526D" w:rsidRDefault="009901EB" w:rsidP="00932A96">
      <w:pPr>
        <w:pStyle w:val="SOText"/>
      </w:pPr>
      <w:r w:rsidRPr="002B526D">
        <w:t>There is a roll</w:t>
      </w:r>
      <w:r w:rsidR="00B85998">
        <w:noBreakHyphen/>
      </w:r>
      <w:r w:rsidRPr="002B526D">
        <w:t>over if you own ownership interests that are stapled and, as a result of a reorganisation, you stop owning those interests and you acquire or own ownership interests in an interposed unit trust.</w:t>
      </w:r>
    </w:p>
    <w:p w14:paraId="63BFF7A8" w14:textId="77777777" w:rsidR="009901EB" w:rsidRPr="002B526D" w:rsidRDefault="009901EB" w:rsidP="00D902AB">
      <w:pPr>
        <w:pStyle w:val="TofSectsHeading"/>
        <w:keepNext/>
        <w:keepLines/>
      </w:pPr>
      <w:r w:rsidRPr="002B526D">
        <w:t>Table of sections</w:t>
      </w:r>
    </w:p>
    <w:p w14:paraId="568CD247" w14:textId="77777777" w:rsidR="009901EB" w:rsidRPr="002B526D" w:rsidRDefault="009901EB" w:rsidP="00D902AB">
      <w:pPr>
        <w:pStyle w:val="TofSectsGroupHeading"/>
        <w:keepNext/>
      </w:pPr>
      <w:r w:rsidRPr="002B526D">
        <w:t>Operative provisions</w:t>
      </w:r>
    </w:p>
    <w:p w14:paraId="736BDD5C" w14:textId="787297E0" w:rsidR="00A80458" w:rsidRPr="002B526D" w:rsidRDefault="00A80458" w:rsidP="00A80458">
      <w:pPr>
        <w:pStyle w:val="TofSectsSection"/>
      </w:pPr>
      <w:r w:rsidRPr="002B526D">
        <w:t>124</w:t>
      </w:r>
      <w:r w:rsidR="00B85998">
        <w:noBreakHyphen/>
      </w:r>
      <w:r w:rsidRPr="002B526D">
        <w:t>1045</w:t>
      </w:r>
      <w:r w:rsidRPr="002B526D">
        <w:tab/>
        <w:t>Exchange of stapled securities</w:t>
      </w:r>
    </w:p>
    <w:p w14:paraId="0C17FE06" w14:textId="39E4917B" w:rsidR="00A80458" w:rsidRPr="002B526D" w:rsidRDefault="00A80458" w:rsidP="00A80458">
      <w:pPr>
        <w:pStyle w:val="TofSectsSection"/>
      </w:pPr>
      <w:r w:rsidRPr="002B526D">
        <w:t>124</w:t>
      </w:r>
      <w:r w:rsidR="00B85998">
        <w:noBreakHyphen/>
      </w:r>
      <w:r w:rsidRPr="002B526D">
        <w:t>1050</w:t>
      </w:r>
      <w:r w:rsidRPr="002B526D">
        <w:tab/>
        <w:t>Conditions</w:t>
      </w:r>
    </w:p>
    <w:p w14:paraId="0F78D95D" w14:textId="589C49D1" w:rsidR="00A80458" w:rsidRPr="002B526D" w:rsidRDefault="00A80458" w:rsidP="00A80458">
      <w:pPr>
        <w:pStyle w:val="TofSectsSection"/>
      </w:pPr>
      <w:r w:rsidRPr="002B526D">
        <w:t>124</w:t>
      </w:r>
      <w:r w:rsidR="00B85998">
        <w:noBreakHyphen/>
      </w:r>
      <w:r w:rsidRPr="002B526D">
        <w:t>1055</w:t>
      </w:r>
      <w:r w:rsidRPr="002B526D">
        <w:tab/>
        <w:t>Consequences of the roll</w:t>
      </w:r>
      <w:r w:rsidR="00B85998">
        <w:noBreakHyphen/>
      </w:r>
      <w:r w:rsidRPr="002B526D">
        <w:t>over for exchanging members</w:t>
      </w:r>
    </w:p>
    <w:p w14:paraId="2A378C91" w14:textId="1C1B997F" w:rsidR="00A80458" w:rsidRPr="002B526D" w:rsidRDefault="00A80458" w:rsidP="00A80458">
      <w:pPr>
        <w:pStyle w:val="TofSectsSection"/>
      </w:pPr>
      <w:r w:rsidRPr="002B526D">
        <w:t>124</w:t>
      </w:r>
      <w:r w:rsidR="00B85998">
        <w:noBreakHyphen/>
      </w:r>
      <w:r w:rsidRPr="002B526D">
        <w:t>1060</w:t>
      </w:r>
      <w:r w:rsidRPr="002B526D">
        <w:tab/>
        <w:t>Consequences of the roll</w:t>
      </w:r>
      <w:r w:rsidR="00B85998">
        <w:noBreakHyphen/>
      </w:r>
      <w:r w:rsidRPr="002B526D">
        <w:t>over for interposed trust</w:t>
      </w:r>
    </w:p>
    <w:p w14:paraId="301870F7" w14:textId="77777777" w:rsidR="009901EB" w:rsidRPr="002B526D" w:rsidRDefault="009901EB" w:rsidP="00311817">
      <w:pPr>
        <w:pStyle w:val="ActHead4"/>
      </w:pPr>
      <w:bookmarkStart w:id="158" w:name="_Toc201753300"/>
      <w:r w:rsidRPr="002B526D">
        <w:lastRenderedPageBreak/>
        <w:t>Operative provisions</w:t>
      </w:r>
      <w:bookmarkEnd w:id="158"/>
    </w:p>
    <w:p w14:paraId="34B288DA" w14:textId="462CB044" w:rsidR="009901EB" w:rsidRPr="002B526D" w:rsidRDefault="009901EB" w:rsidP="00311817">
      <w:pPr>
        <w:pStyle w:val="ActHead5"/>
      </w:pPr>
      <w:bookmarkStart w:id="159" w:name="_Toc201753301"/>
      <w:r w:rsidRPr="002B526D">
        <w:rPr>
          <w:rStyle w:val="CharSectno"/>
        </w:rPr>
        <w:t>124</w:t>
      </w:r>
      <w:r w:rsidR="00B85998">
        <w:rPr>
          <w:rStyle w:val="CharSectno"/>
        </w:rPr>
        <w:noBreakHyphen/>
      </w:r>
      <w:r w:rsidRPr="002B526D">
        <w:rPr>
          <w:rStyle w:val="CharSectno"/>
        </w:rPr>
        <w:t>1045</w:t>
      </w:r>
      <w:r w:rsidRPr="002B526D">
        <w:t xml:space="preserve">  Exchange of stapled securities</w:t>
      </w:r>
      <w:bookmarkEnd w:id="159"/>
    </w:p>
    <w:p w14:paraId="4038D3DC" w14:textId="63F5E7C0" w:rsidR="009901EB" w:rsidRPr="002B526D" w:rsidRDefault="009901EB" w:rsidP="00311817">
      <w:pPr>
        <w:pStyle w:val="subsection"/>
        <w:keepNext/>
      </w:pPr>
      <w:r w:rsidRPr="002B526D">
        <w:tab/>
        <w:t>(1)</w:t>
      </w:r>
      <w:r w:rsidRPr="002B526D">
        <w:tab/>
        <w:t>There is a roll</w:t>
      </w:r>
      <w:r w:rsidR="00B85998">
        <w:noBreakHyphen/>
      </w:r>
      <w:r w:rsidRPr="002B526D">
        <w:t>over if:</w:t>
      </w:r>
    </w:p>
    <w:p w14:paraId="5F246F65" w14:textId="306DA567" w:rsidR="009901EB" w:rsidRPr="002B526D" w:rsidRDefault="009901EB" w:rsidP="009901EB">
      <w:pPr>
        <w:pStyle w:val="paragraph"/>
      </w:pPr>
      <w:r w:rsidRPr="002B526D">
        <w:tab/>
        <w:t>(a)</w:t>
      </w:r>
      <w:r w:rsidRPr="002B526D">
        <w:tab/>
        <w:t xml:space="preserve">you own </w:t>
      </w:r>
      <w:r w:rsidR="00B85998" w:rsidRPr="00B85998">
        <w:rPr>
          <w:position w:val="6"/>
          <w:sz w:val="16"/>
        </w:rPr>
        <w:t>*</w:t>
      </w:r>
      <w:r w:rsidRPr="002B526D">
        <w:t>ownership interests in 2 or more trusts, or in one or more companies and one or more trusts, and those interests are stapled together to form stapled securities; and</w:t>
      </w:r>
    </w:p>
    <w:p w14:paraId="13D252AE" w14:textId="77777777" w:rsidR="009901EB" w:rsidRPr="002B526D" w:rsidRDefault="009901EB" w:rsidP="009901EB">
      <w:pPr>
        <w:pStyle w:val="paragraph"/>
      </w:pPr>
      <w:r w:rsidRPr="002B526D">
        <w:tab/>
        <w:t>(b)</w:t>
      </w:r>
      <w:r w:rsidRPr="002B526D">
        <w:tab/>
        <w:t>at least one of the trusts is a trust whose trustee is not assessed and liable to pay tax under Division</w:t>
      </w:r>
      <w:r w:rsidR="003D4EB1" w:rsidRPr="002B526D">
        <w:t> </w:t>
      </w:r>
      <w:r w:rsidRPr="002B526D">
        <w:t xml:space="preserve">6C of Part III of the </w:t>
      </w:r>
      <w:r w:rsidRPr="002B526D">
        <w:rPr>
          <w:i/>
        </w:rPr>
        <w:t>Income Tax Assessment Act 1936</w:t>
      </w:r>
      <w:r w:rsidRPr="002B526D">
        <w:t>; and</w:t>
      </w:r>
    </w:p>
    <w:p w14:paraId="06BAA0A6" w14:textId="77777777" w:rsidR="009901EB" w:rsidRPr="002B526D" w:rsidRDefault="009901EB" w:rsidP="009901EB">
      <w:pPr>
        <w:pStyle w:val="paragraph"/>
      </w:pPr>
      <w:r w:rsidRPr="002B526D">
        <w:tab/>
        <w:t>(c)</w:t>
      </w:r>
      <w:r w:rsidRPr="002B526D">
        <w:tab/>
        <w:t>if no company is involved—at least one of the trusts is a trust whose trustee is assessed and liable to pay tax under Division</w:t>
      </w:r>
      <w:r w:rsidR="003D4EB1" w:rsidRPr="002B526D">
        <w:t> </w:t>
      </w:r>
      <w:r w:rsidRPr="002B526D">
        <w:t>6C of Part III of that Act; and</w:t>
      </w:r>
    </w:p>
    <w:p w14:paraId="40B1C610" w14:textId="1B2DDE14" w:rsidR="009901EB" w:rsidRPr="002B526D" w:rsidRDefault="009901EB" w:rsidP="009901EB">
      <w:pPr>
        <w:pStyle w:val="paragraph"/>
      </w:pPr>
      <w:r w:rsidRPr="002B526D">
        <w:tab/>
        <w:t>(d)</w:t>
      </w:r>
      <w:r w:rsidRPr="002B526D">
        <w:tab/>
        <w:t xml:space="preserve">under a </w:t>
      </w:r>
      <w:r w:rsidR="00B85998" w:rsidRPr="00B85998">
        <w:rPr>
          <w:position w:val="6"/>
          <w:sz w:val="16"/>
        </w:rPr>
        <w:t>*</w:t>
      </w:r>
      <w:r w:rsidRPr="002B526D">
        <w:t xml:space="preserve">scheme for reorganising the affairs of the relevant </w:t>
      </w:r>
      <w:r w:rsidR="00B85998" w:rsidRPr="00B85998">
        <w:rPr>
          <w:position w:val="6"/>
          <w:sz w:val="16"/>
        </w:rPr>
        <w:t>*</w:t>
      </w:r>
      <w:r w:rsidRPr="002B526D">
        <w:t xml:space="preserve">stapled entities, you and the other entities that own the ownership interests in the stapled entities (together the </w:t>
      </w:r>
      <w:r w:rsidRPr="002B526D">
        <w:rPr>
          <w:b/>
          <w:i/>
        </w:rPr>
        <w:t>exchanging members</w:t>
      </w:r>
      <w:r w:rsidRPr="002B526D">
        <w:t>):</w:t>
      </w:r>
    </w:p>
    <w:p w14:paraId="7F0831C5" w14:textId="77777777" w:rsidR="009901EB" w:rsidRPr="002B526D" w:rsidRDefault="009901EB" w:rsidP="009901EB">
      <w:pPr>
        <w:pStyle w:val="paragraphsub"/>
      </w:pPr>
      <w:r w:rsidRPr="002B526D">
        <w:tab/>
        <w:t>(i)</w:t>
      </w:r>
      <w:r w:rsidRPr="002B526D">
        <w:tab/>
        <w:t xml:space="preserve">stop being the owner of those ownership interests and acquire ownership interests in a new unit trust (the </w:t>
      </w:r>
      <w:r w:rsidRPr="002B526D">
        <w:rPr>
          <w:b/>
          <w:i/>
        </w:rPr>
        <w:t>interposed trust</w:t>
      </w:r>
      <w:r w:rsidRPr="002B526D">
        <w:t xml:space="preserve">) and nothing else (a </w:t>
      </w:r>
      <w:r w:rsidRPr="002B526D">
        <w:rPr>
          <w:b/>
          <w:i/>
        </w:rPr>
        <w:t>new trust case</w:t>
      </w:r>
      <w:r w:rsidRPr="002B526D">
        <w:t>); or</w:t>
      </w:r>
    </w:p>
    <w:p w14:paraId="786A4A39" w14:textId="77777777" w:rsidR="009901EB" w:rsidRPr="002B526D" w:rsidRDefault="009901EB" w:rsidP="009901EB">
      <w:pPr>
        <w:pStyle w:val="paragraphsub"/>
      </w:pPr>
      <w:r w:rsidRPr="002B526D">
        <w:tab/>
        <w:t>(ii)</w:t>
      </w:r>
      <w:r w:rsidRPr="002B526D">
        <w:tab/>
        <w:t xml:space="preserve">retain their ownership interests in one of those trusts (also the </w:t>
      </w:r>
      <w:r w:rsidRPr="002B526D">
        <w:rPr>
          <w:b/>
          <w:i/>
        </w:rPr>
        <w:t>interposed trust</w:t>
      </w:r>
      <w:r w:rsidRPr="002B526D">
        <w:t xml:space="preserve">), stop being the owner of the remaining ownership interests that form the stapled securities and receive nothing other than ownership interests in the interposed trust, or an increase in value of their existing ownership interests in the interposed trust, or both (an </w:t>
      </w:r>
      <w:r w:rsidRPr="002B526D">
        <w:rPr>
          <w:b/>
          <w:i/>
        </w:rPr>
        <w:t>existing trust case</w:t>
      </w:r>
      <w:r w:rsidRPr="002B526D">
        <w:t>); and</w:t>
      </w:r>
    </w:p>
    <w:p w14:paraId="20AE700F" w14:textId="0953DF31" w:rsidR="006A09C8" w:rsidRPr="002B526D" w:rsidRDefault="006A09C8" w:rsidP="006A09C8">
      <w:pPr>
        <w:pStyle w:val="noteToPara"/>
      </w:pPr>
      <w:r w:rsidRPr="002B526D">
        <w:t>Note:</w:t>
      </w:r>
      <w:r w:rsidRPr="002B526D">
        <w:tab/>
        <w:t xml:space="preserve">See </w:t>
      </w:r>
      <w:r w:rsidR="00FF0C1F" w:rsidRPr="002B526D">
        <w:t>section 1</w:t>
      </w:r>
      <w:r w:rsidRPr="002B526D">
        <w:t>24</w:t>
      </w:r>
      <w:r w:rsidR="00B85998">
        <w:noBreakHyphen/>
      </w:r>
      <w:r w:rsidRPr="002B526D">
        <w:t>20 if an exchanging member uses an interest sale facility.</w:t>
      </w:r>
    </w:p>
    <w:p w14:paraId="5F0DB2F5" w14:textId="77777777" w:rsidR="009901EB" w:rsidRPr="002B526D" w:rsidRDefault="009901EB" w:rsidP="00D902AB">
      <w:pPr>
        <w:pStyle w:val="paragraph"/>
        <w:keepNext/>
        <w:keepLines/>
      </w:pPr>
      <w:r w:rsidRPr="002B526D">
        <w:tab/>
        <w:t>(e)</w:t>
      </w:r>
      <w:r w:rsidRPr="002B526D">
        <w:tab/>
        <w:t>under the scheme, the interposed trust becomes the owner of:</w:t>
      </w:r>
    </w:p>
    <w:p w14:paraId="2B975418" w14:textId="77777777" w:rsidR="009901EB" w:rsidRPr="002B526D" w:rsidRDefault="009901EB" w:rsidP="009901EB">
      <w:pPr>
        <w:pStyle w:val="paragraphsub"/>
      </w:pPr>
      <w:r w:rsidRPr="002B526D">
        <w:tab/>
        <w:t>(i)</w:t>
      </w:r>
      <w:r w:rsidRPr="002B526D">
        <w:tab/>
        <w:t>for a new trust case—all of the ownership interests in the stapled entities; or</w:t>
      </w:r>
    </w:p>
    <w:p w14:paraId="6781F68E" w14:textId="77777777" w:rsidR="009901EB" w:rsidRPr="002B526D" w:rsidRDefault="009901EB" w:rsidP="009901EB">
      <w:pPr>
        <w:pStyle w:val="paragraphsub"/>
      </w:pPr>
      <w:r w:rsidRPr="002B526D">
        <w:tab/>
        <w:t>(ii)</w:t>
      </w:r>
      <w:r w:rsidRPr="002B526D">
        <w:tab/>
        <w:t>for an existing trust case—all of the ownership interests in the other stapled entities; and</w:t>
      </w:r>
    </w:p>
    <w:p w14:paraId="7FDC9D9E" w14:textId="0C0579E1" w:rsidR="009901EB" w:rsidRPr="002B526D" w:rsidRDefault="009901EB" w:rsidP="009901EB">
      <w:pPr>
        <w:pStyle w:val="paragraph"/>
      </w:pPr>
      <w:r w:rsidRPr="002B526D">
        <w:tab/>
        <w:t>(f)</w:t>
      </w:r>
      <w:r w:rsidRPr="002B526D">
        <w:tab/>
        <w:t xml:space="preserve">the conditions in </w:t>
      </w:r>
      <w:r w:rsidR="00FF0C1F" w:rsidRPr="002B526D">
        <w:t>section 1</w:t>
      </w:r>
      <w:r w:rsidRPr="002B526D">
        <w:t>24</w:t>
      </w:r>
      <w:r w:rsidR="00B85998">
        <w:noBreakHyphen/>
      </w:r>
      <w:r w:rsidRPr="002B526D">
        <w:t>1050 are satisfied.</w:t>
      </w:r>
    </w:p>
    <w:p w14:paraId="4D97B627" w14:textId="77777777" w:rsidR="00784E6C" w:rsidRPr="002B526D" w:rsidRDefault="00784E6C" w:rsidP="00784E6C">
      <w:pPr>
        <w:pStyle w:val="notetext"/>
      </w:pPr>
      <w:r w:rsidRPr="002B526D">
        <w:lastRenderedPageBreak/>
        <w:t>Note:</w:t>
      </w:r>
      <w:r w:rsidRPr="002B526D">
        <w:tab/>
        <w:t>Division</w:t>
      </w:r>
      <w:r w:rsidR="003D4EB1" w:rsidRPr="002B526D">
        <w:t> </w:t>
      </w:r>
      <w:r w:rsidRPr="002B526D">
        <w:t xml:space="preserve">6C of Part III of the </w:t>
      </w:r>
      <w:r w:rsidRPr="002B526D">
        <w:rPr>
          <w:i/>
        </w:rPr>
        <w:t>Income Tax Assessment Act 1936</w:t>
      </w:r>
      <w:r w:rsidRPr="002B526D">
        <w:t xml:space="preserve"> deals with taxing public trading trusts in the same way as companies.</w:t>
      </w:r>
    </w:p>
    <w:p w14:paraId="5033C478" w14:textId="1ED84D28" w:rsidR="009901EB" w:rsidRPr="002B526D" w:rsidRDefault="009901EB" w:rsidP="009901EB">
      <w:pPr>
        <w:pStyle w:val="subsection"/>
      </w:pPr>
      <w:r w:rsidRPr="002B526D">
        <w:tab/>
        <w:t>(2)</w:t>
      </w:r>
      <w:r w:rsidRPr="002B526D">
        <w:tab/>
        <w:t xml:space="preserve">An entity is a </w:t>
      </w:r>
      <w:r w:rsidRPr="002B526D">
        <w:rPr>
          <w:b/>
          <w:i/>
        </w:rPr>
        <w:t>stapled entity</w:t>
      </w:r>
      <w:r w:rsidRPr="002B526D">
        <w:t xml:space="preserve"> in relation to stapled securities if </w:t>
      </w:r>
      <w:r w:rsidR="00B85998" w:rsidRPr="00B85998">
        <w:rPr>
          <w:position w:val="6"/>
          <w:sz w:val="16"/>
        </w:rPr>
        <w:t>*</w:t>
      </w:r>
      <w:r w:rsidRPr="002B526D">
        <w:t>ownership interests in the entity form part of the stapled securities.</w:t>
      </w:r>
    </w:p>
    <w:p w14:paraId="6D050250" w14:textId="048C97EA" w:rsidR="009901EB" w:rsidRPr="002B526D" w:rsidRDefault="009901EB" w:rsidP="009901EB">
      <w:pPr>
        <w:pStyle w:val="subsection"/>
      </w:pPr>
      <w:r w:rsidRPr="002B526D">
        <w:tab/>
        <w:t>(3)</w:t>
      </w:r>
      <w:r w:rsidRPr="002B526D">
        <w:tab/>
        <w:t xml:space="preserve">Ignore for the purposes of </w:t>
      </w:r>
      <w:r w:rsidR="003D4EB1" w:rsidRPr="002B526D">
        <w:t>subsection (</w:t>
      </w:r>
      <w:r w:rsidRPr="002B526D">
        <w:t xml:space="preserve">1) </w:t>
      </w:r>
      <w:r w:rsidR="00B85998" w:rsidRPr="00B85998">
        <w:rPr>
          <w:position w:val="6"/>
          <w:sz w:val="16"/>
        </w:rPr>
        <w:t>*</w:t>
      </w:r>
      <w:r w:rsidRPr="002B526D">
        <w:t xml:space="preserve">ownership interests held by one </w:t>
      </w:r>
      <w:r w:rsidR="00B85998" w:rsidRPr="00B85998">
        <w:rPr>
          <w:position w:val="6"/>
          <w:sz w:val="16"/>
        </w:rPr>
        <w:t>*</w:t>
      </w:r>
      <w:r w:rsidRPr="002B526D">
        <w:t>stapled entity in another stapled entity as at the start of the day on which the Bill for this Act was introduced into the Parliament.</w:t>
      </w:r>
    </w:p>
    <w:p w14:paraId="7436A547" w14:textId="22A8564E" w:rsidR="009901EB" w:rsidRPr="002B526D" w:rsidRDefault="009901EB" w:rsidP="00EB54F8">
      <w:pPr>
        <w:pStyle w:val="ActHead5"/>
      </w:pPr>
      <w:bookmarkStart w:id="160" w:name="_Toc201753302"/>
      <w:r w:rsidRPr="002B526D">
        <w:rPr>
          <w:rStyle w:val="CharSectno"/>
        </w:rPr>
        <w:t>124</w:t>
      </w:r>
      <w:r w:rsidR="00B85998">
        <w:rPr>
          <w:rStyle w:val="CharSectno"/>
        </w:rPr>
        <w:noBreakHyphen/>
      </w:r>
      <w:r w:rsidRPr="002B526D">
        <w:rPr>
          <w:rStyle w:val="CharSectno"/>
        </w:rPr>
        <w:t>1050</w:t>
      </w:r>
      <w:r w:rsidRPr="002B526D">
        <w:t xml:space="preserve">  Conditions</w:t>
      </w:r>
      <w:bookmarkEnd w:id="160"/>
    </w:p>
    <w:p w14:paraId="6F6F9C7C" w14:textId="5A1F3C01" w:rsidR="009901EB" w:rsidRPr="002B526D" w:rsidRDefault="009901EB" w:rsidP="00EB54F8">
      <w:pPr>
        <w:pStyle w:val="subsection"/>
        <w:keepNext/>
        <w:keepLines/>
      </w:pPr>
      <w:r w:rsidRPr="002B526D">
        <w:tab/>
        <w:t>(1)</w:t>
      </w:r>
      <w:r w:rsidRPr="002B526D">
        <w:tab/>
        <w:t xml:space="preserve">Just after the </w:t>
      </w:r>
      <w:r w:rsidR="00B85998" w:rsidRPr="00B85998">
        <w:rPr>
          <w:position w:val="6"/>
          <w:sz w:val="16"/>
        </w:rPr>
        <w:t>*</w:t>
      </w:r>
      <w:r w:rsidRPr="002B526D">
        <w:t xml:space="preserve">scheme is completed (the </w:t>
      </w:r>
      <w:r w:rsidRPr="002B526D">
        <w:rPr>
          <w:b/>
          <w:i/>
        </w:rPr>
        <w:t>completion time</w:t>
      </w:r>
      <w:r w:rsidRPr="002B526D">
        <w:t xml:space="preserve">), each exchanging member must own a percentage of the </w:t>
      </w:r>
      <w:r w:rsidR="00B85998" w:rsidRPr="00B85998">
        <w:rPr>
          <w:position w:val="6"/>
          <w:sz w:val="16"/>
        </w:rPr>
        <w:t>*</w:t>
      </w:r>
      <w:r w:rsidRPr="002B526D">
        <w:t xml:space="preserve">ownership interests in the interposed trust that reasonably equates to the percentage of the ownership interests that the member owned in the </w:t>
      </w:r>
      <w:r w:rsidR="00B85998" w:rsidRPr="00B85998">
        <w:rPr>
          <w:position w:val="6"/>
          <w:sz w:val="16"/>
        </w:rPr>
        <w:t>*</w:t>
      </w:r>
      <w:r w:rsidRPr="002B526D">
        <w:t>stapled entities.</w:t>
      </w:r>
    </w:p>
    <w:p w14:paraId="27D33F74" w14:textId="77777777" w:rsidR="009901EB" w:rsidRPr="002B526D" w:rsidRDefault="009901EB" w:rsidP="009901EB">
      <w:pPr>
        <w:pStyle w:val="notetext"/>
      </w:pPr>
      <w:r w:rsidRPr="002B526D">
        <w:t>Example:</w:t>
      </w:r>
      <w:r w:rsidRPr="002B526D">
        <w:tab/>
        <w:t>Public Company A, Unit Trust No.</w:t>
      </w:r>
      <w:r w:rsidR="003D4EB1" w:rsidRPr="002B526D">
        <w:t> </w:t>
      </w:r>
      <w:r w:rsidRPr="002B526D">
        <w:t>1 and Unit Trust No.</w:t>
      </w:r>
      <w:r w:rsidR="003D4EB1" w:rsidRPr="002B526D">
        <w:t> </w:t>
      </w:r>
      <w:r w:rsidRPr="002B526D">
        <w:t>2 are stapled entities. Each stapled entity has 4,000 ownership interests on issue. There are no ownership interests in any of the stapled entities other than shares in the company and units in the trusts.</w:t>
      </w:r>
    </w:p>
    <w:p w14:paraId="6E360919" w14:textId="77777777" w:rsidR="009901EB" w:rsidRPr="002B526D" w:rsidRDefault="009901EB" w:rsidP="009901EB">
      <w:pPr>
        <w:pStyle w:val="notetext"/>
      </w:pPr>
      <w:r w:rsidRPr="002B526D">
        <w:tab/>
        <w:t>Under a scheme for reorganising the stapled entities, Unit Trust No.</w:t>
      </w:r>
      <w:r w:rsidR="003D4EB1" w:rsidRPr="002B526D">
        <w:t> </w:t>
      </w:r>
      <w:r w:rsidRPr="002B526D">
        <w:t>3 is interposed between the stapled entities and the owners of the interests in those entities. Unit Trust No.</w:t>
      </w:r>
      <w:r w:rsidR="003D4EB1" w:rsidRPr="002B526D">
        <w:t> </w:t>
      </w:r>
      <w:r w:rsidRPr="002B526D">
        <w:t>3 (the interposed trust) becomes the owner of all of the interests in each of the three stapled entities. Exchanging members receive one unit in the interposed trust for each stapled security they owned. All units in the interposed trust are of the same class.</w:t>
      </w:r>
    </w:p>
    <w:p w14:paraId="2A07FA9F" w14:textId="77777777" w:rsidR="009901EB" w:rsidRPr="002B526D" w:rsidRDefault="009901EB" w:rsidP="009901EB">
      <w:pPr>
        <w:pStyle w:val="notetext"/>
      </w:pPr>
      <w:r w:rsidRPr="002B526D">
        <w:tab/>
        <w:t>Naomi owned 200 shares in Public Company A, 200 units in Unit Trust No.</w:t>
      </w:r>
      <w:r w:rsidR="003D4EB1" w:rsidRPr="002B526D">
        <w:t> </w:t>
      </w:r>
      <w:r w:rsidRPr="002B526D">
        <w:t>1 and 200 units in Unit Trust No.</w:t>
      </w:r>
      <w:r w:rsidR="003D4EB1" w:rsidRPr="002B526D">
        <w:t> </w:t>
      </w:r>
      <w:r w:rsidRPr="002B526D">
        <w:t>2. Naomi therefore owned 5% of the ownership interests in each of the stapled entities. Under the scheme, Naomi receives 100 units in Unit Trust No.</w:t>
      </w:r>
      <w:r w:rsidR="003D4EB1" w:rsidRPr="002B526D">
        <w:t> </w:t>
      </w:r>
      <w:r w:rsidRPr="002B526D">
        <w:t xml:space="preserve">3 (out of a total of 2,000 units) in exchange for her ownership interests in the stapled entities. Naomi now owns 5% of the ownership interests in the interposed trust and meets the condition in </w:t>
      </w:r>
      <w:r w:rsidR="003D4EB1" w:rsidRPr="002B526D">
        <w:t>subsection (</w:t>
      </w:r>
      <w:r w:rsidRPr="002B526D">
        <w:t>1).</w:t>
      </w:r>
    </w:p>
    <w:p w14:paraId="0F266707" w14:textId="18BEBA65" w:rsidR="009901EB" w:rsidRPr="002B526D" w:rsidRDefault="009901EB" w:rsidP="009901EB">
      <w:pPr>
        <w:pStyle w:val="subsection"/>
      </w:pPr>
      <w:r w:rsidRPr="002B526D">
        <w:tab/>
        <w:t>(2)</w:t>
      </w:r>
      <w:r w:rsidRPr="002B526D">
        <w:tab/>
        <w:t xml:space="preserve">Just after the completion time, each exchanging member must have the same, or as nearly as practicable the same, proportionate </w:t>
      </w:r>
      <w:r w:rsidR="00B85998" w:rsidRPr="00B85998">
        <w:rPr>
          <w:position w:val="6"/>
          <w:sz w:val="16"/>
        </w:rPr>
        <w:t>*</w:t>
      </w:r>
      <w:r w:rsidRPr="002B526D">
        <w:t xml:space="preserve">market value of </w:t>
      </w:r>
      <w:r w:rsidR="00B85998" w:rsidRPr="00B85998">
        <w:rPr>
          <w:position w:val="6"/>
          <w:sz w:val="16"/>
        </w:rPr>
        <w:t>*</w:t>
      </w:r>
      <w:r w:rsidRPr="002B526D">
        <w:t xml:space="preserve">ownership interests in the interposed trust as the member had in the </w:t>
      </w:r>
      <w:r w:rsidR="00B85998" w:rsidRPr="00B85998">
        <w:rPr>
          <w:position w:val="6"/>
          <w:sz w:val="16"/>
        </w:rPr>
        <w:t>*</w:t>
      </w:r>
      <w:r w:rsidRPr="002B526D">
        <w:t>stapled entities just before that time.</w:t>
      </w:r>
    </w:p>
    <w:p w14:paraId="4F4B3309" w14:textId="1ECA5055" w:rsidR="009901EB" w:rsidRPr="002B526D" w:rsidRDefault="009901EB" w:rsidP="009901EB">
      <w:pPr>
        <w:pStyle w:val="subsection"/>
      </w:pPr>
      <w:r w:rsidRPr="002B526D">
        <w:lastRenderedPageBreak/>
        <w:tab/>
        <w:t>(3)</w:t>
      </w:r>
      <w:r w:rsidRPr="002B526D">
        <w:tab/>
        <w:t xml:space="preserve">In working out whether an exchanging member complies with </w:t>
      </w:r>
      <w:r w:rsidR="003D4EB1" w:rsidRPr="002B526D">
        <w:t>subsection (</w:t>
      </w:r>
      <w:r w:rsidRPr="002B526D">
        <w:t xml:space="preserve">2), an anticipated reasonable approximation of the </w:t>
      </w:r>
      <w:r w:rsidR="00B85998" w:rsidRPr="00B85998">
        <w:rPr>
          <w:position w:val="6"/>
          <w:sz w:val="16"/>
        </w:rPr>
        <w:t>*</w:t>
      </w:r>
      <w:r w:rsidRPr="002B526D">
        <w:t xml:space="preserve">market value of </w:t>
      </w:r>
      <w:r w:rsidR="00B85998" w:rsidRPr="00B85998">
        <w:rPr>
          <w:position w:val="6"/>
          <w:sz w:val="16"/>
        </w:rPr>
        <w:t>*</w:t>
      </w:r>
      <w:r w:rsidRPr="002B526D">
        <w:t>ownership interests just after the completion time is sufficient.</w:t>
      </w:r>
    </w:p>
    <w:p w14:paraId="12F1C2A7" w14:textId="77777777" w:rsidR="009901EB" w:rsidRPr="002B526D" w:rsidRDefault="009901EB" w:rsidP="009901EB">
      <w:pPr>
        <w:pStyle w:val="notetext"/>
      </w:pPr>
      <w:r w:rsidRPr="002B526D">
        <w:t>Note:</w:t>
      </w:r>
      <w:r w:rsidRPr="002B526D">
        <w:tab/>
        <w:t>An anticipated reasonable approximation of market values of ownership interests may include valuations provided to exchanging members in scheme documents.</w:t>
      </w:r>
    </w:p>
    <w:p w14:paraId="5FC54719" w14:textId="77777777" w:rsidR="009901EB" w:rsidRPr="002B526D" w:rsidRDefault="009901EB" w:rsidP="0012482A">
      <w:pPr>
        <w:pStyle w:val="subsection"/>
        <w:keepNext/>
        <w:keepLines/>
      </w:pPr>
      <w:r w:rsidRPr="002B526D">
        <w:tab/>
        <w:t>(4)</w:t>
      </w:r>
      <w:r w:rsidRPr="002B526D">
        <w:tab/>
        <w:t>You must be an Australian resident at the completion time or, if you are a foreign resident at that time:</w:t>
      </w:r>
    </w:p>
    <w:p w14:paraId="2E458065" w14:textId="2148CD79" w:rsidR="009901EB" w:rsidRPr="002B526D" w:rsidRDefault="009901EB" w:rsidP="009901EB">
      <w:pPr>
        <w:pStyle w:val="paragraph"/>
      </w:pPr>
      <w:r w:rsidRPr="002B526D">
        <w:tab/>
        <w:t>(a)</w:t>
      </w:r>
      <w:r w:rsidRPr="002B526D">
        <w:tab/>
        <w:t xml:space="preserve">some or all of your </w:t>
      </w:r>
      <w:r w:rsidR="00B85998" w:rsidRPr="00B85998">
        <w:rPr>
          <w:position w:val="6"/>
          <w:sz w:val="16"/>
        </w:rPr>
        <w:t>*</w:t>
      </w:r>
      <w:r w:rsidRPr="002B526D">
        <w:t xml:space="preserve">ownership interests in the </w:t>
      </w:r>
      <w:r w:rsidR="00B85998" w:rsidRPr="00B85998">
        <w:rPr>
          <w:position w:val="6"/>
          <w:sz w:val="16"/>
        </w:rPr>
        <w:t>*</w:t>
      </w:r>
      <w:r w:rsidRPr="002B526D">
        <w:t xml:space="preserve">stapled entities must have been </w:t>
      </w:r>
      <w:r w:rsidR="00B85998" w:rsidRPr="00B85998">
        <w:rPr>
          <w:position w:val="6"/>
          <w:sz w:val="16"/>
        </w:rPr>
        <w:t>*</w:t>
      </w:r>
      <w:r w:rsidRPr="002B526D">
        <w:t>taxable Australian property just before that time; and</w:t>
      </w:r>
    </w:p>
    <w:p w14:paraId="3B5B7543" w14:textId="77777777" w:rsidR="009901EB" w:rsidRPr="002B526D" w:rsidRDefault="009901EB" w:rsidP="009901EB">
      <w:pPr>
        <w:pStyle w:val="paragraph"/>
      </w:pPr>
      <w:r w:rsidRPr="002B526D">
        <w:tab/>
        <w:t>(b)</w:t>
      </w:r>
      <w:r w:rsidRPr="002B526D">
        <w:tab/>
        <w:t>your ownership interests in the interposed trust must be taxable Australian property just after that time.</w:t>
      </w:r>
    </w:p>
    <w:p w14:paraId="3EAE6BA0" w14:textId="337084B6" w:rsidR="009901EB" w:rsidRPr="002B526D" w:rsidRDefault="009901EB" w:rsidP="009901EB">
      <w:pPr>
        <w:pStyle w:val="ActHead5"/>
      </w:pPr>
      <w:bookmarkStart w:id="161" w:name="_Toc201753303"/>
      <w:r w:rsidRPr="002B526D">
        <w:rPr>
          <w:rStyle w:val="CharSectno"/>
        </w:rPr>
        <w:t>124</w:t>
      </w:r>
      <w:r w:rsidR="00B85998">
        <w:rPr>
          <w:rStyle w:val="CharSectno"/>
        </w:rPr>
        <w:noBreakHyphen/>
      </w:r>
      <w:r w:rsidRPr="002B526D">
        <w:rPr>
          <w:rStyle w:val="CharSectno"/>
        </w:rPr>
        <w:t>1055</w:t>
      </w:r>
      <w:r w:rsidRPr="002B526D">
        <w:t xml:space="preserve">  Consequences of the roll</w:t>
      </w:r>
      <w:r w:rsidR="00B85998">
        <w:noBreakHyphen/>
      </w:r>
      <w:r w:rsidRPr="002B526D">
        <w:t>over for exchanging members</w:t>
      </w:r>
      <w:bookmarkEnd w:id="161"/>
    </w:p>
    <w:p w14:paraId="44639C43" w14:textId="006C1F08" w:rsidR="009901EB" w:rsidRPr="002B526D" w:rsidRDefault="009901EB" w:rsidP="009901EB">
      <w:pPr>
        <w:pStyle w:val="subsection"/>
      </w:pPr>
      <w:r w:rsidRPr="002B526D">
        <w:tab/>
        <w:t>(1)</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you make as a result of the </w:t>
      </w:r>
      <w:r w:rsidR="00B85998" w:rsidRPr="00B85998">
        <w:rPr>
          <w:position w:val="6"/>
          <w:sz w:val="16"/>
        </w:rPr>
        <w:t>*</w:t>
      </w:r>
      <w:r w:rsidRPr="002B526D">
        <w:t xml:space="preserve">scheme from each of your </w:t>
      </w:r>
      <w:r w:rsidR="00B85998" w:rsidRPr="00B85998">
        <w:rPr>
          <w:position w:val="6"/>
          <w:sz w:val="16"/>
        </w:rPr>
        <w:t>*</w:t>
      </w:r>
      <w:r w:rsidRPr="002B526D">
        <w:t>ownership interests is disregarded.</w:t>
      </w:r>
    </w:p>
    <w:p w14:paraId="3C6E8697" w14:textId="00C62C9C" w:rsidR="009901EB" w:rsidRPr="002B526D" w:rsidRDefault="009901EB" w:rsidP="009901EB">
      <w:pPr>
        <w:pStyle w:val="subsection"/>
      </w:pPr>
      <w:r w:rsidRPr="002B526D">
        <w:tab/>
        <w:t>(2)</w:t>
      </w:r>
      <w:r w:rsidRPr="002B526D">
        <w:tab/>
        <w:t xml:space="preserve">If you </w:t>
      </w:r>
      <w:r w:rsidR="00B85998" w:rsidRPr="00B85998">
        <w:rPr>
          <w:position w:val="6"/>
          <w:sz w:val="16"/>
        </w:rPr>
        <w:t>*</w:t>
      </w:r>
      <w:r w:rsidRPr="002B526D">
        <w:t xml:space="preserve">acquired all of your </w:t>
      </w:r>
      <w:r w:rsidR="00B85998" w:rsidRPr="00B85998">
        <w:rPr>
          <w:position w:val="6"/>
          <w:sz w:val="16"/>
        </w:rPr>
        <w:t>*</w:t>
      </w:r>
      <w:r w:rsidRPr="002B526D">
        <w:t xml:space="preserve">ownership interests in the </w:t>
      </w:r>
      <w:r w:rsidR="00B85998" w:rsidRPr="00B85998">
        <w:rPr>
          <w:position w:val="6"/>
          <w:sz w:val="16"/>
        </w:rPr>
        <w:t>*</w:t>
      </w:r>
      <w:r w:rsidRPr="002B526D">
        <w:t xml:space="preserve">stapled entities on or after </w:t>
      </w:r>
      <w:r w:rsidR="00DA688C" w:rsidRPr="002B526D">
        <w:t>20 September</w:t>
      </w:r>
      <w:r w:rsidRPr="002B526D">
        <w:t xml:space="preserve"> 1985, the first element of the </w:t>
      </w:r>
      <w:r w:rsidR="00B85998" w:rsidRPr="00B85998">
        <w:rPr>
          <w:position w:val="6"/>
          <w:sz w:val="16"/>
        </w:rPr>
        <w:t>*</w:t>
      </w:r>
      <w:r w:rsidRPr="002B526D">
        <w:t xml:space="preserve">cost base and </w:t>
      </w:r>
      <w:r w:rsidR="00B85998" w:rsidRPr="00B85998">
        <w:rPr>
          <w:position w:val="6"/>
          <w:sz w:val="16"/>
        </w:rPr>
        <w:t>*</w:t>
      </w:r>
      <w:r w:rsidRPr="002B526D">
        <w:t>reduced cost base of each of your ownership interests in the interposed trust is such amount as is reasonable having regard to:</w:t>
      </w:r>
    </w:p>
    <w:p w14:paraId="772E16EF" w14:textId="2612667E" w:rsidR="009901EB" w:rsidRPr="002B526D" w:rsidRDefault="009901EB" w:rsidP="009901EB">
      <w:pPr>
        <w:pStyle w:val="paragraph"/>
      </w:pPr>
      <w:r w:rsidRPr="002B526D">
        <w:tab/>
        <w:t>(a)</w:t>
      </w:r>
      <w:r w:rsidRPr="002B526D">
        <w:tab/>
        <w:t xml:space="preserve">the total of the </w:t>
      </w:r>
      <w:r w:rsidR="00B85998" w:rsidRPr="00B85998">
        <w:rPr>
          <w:position w:val="6"/>
          <w:sz w:val="16"/>
        </w:rPr>
        <w:t>*</w:t>
      </w:r>
      <w:r w:rsidRPr="002B526D">
        <w:t xml:space="preserve">cost bases of all of your ownership interests in the </w:t>
      </w:r>
      <w:r w:rsidR="00B85998" w:rsidRPr="00B85998">
        <w:rPr>
          <w:position w:val="6"/>
          <w:sz w:val="16"/>
        </w:rPr>
        <w:t>*</w:t>
      </w:r>
      <w:r w:rsidRPr="002B526D">
        <w:t>stapled entities; and</w:t>
      </w:r>
    </w:p>
    <w:p w14:paraId="3E32C4FD" w14:textId="3CFCD6ED" w:rsidR="009901EB" w:rsidRPr="002B526D" w:rsidRDefault="009901EB" w:rsidP="009901EB">
      <w:pPr>
        <w:pStyle w:val="paragraph"/>
      </w:pPr>
      <w:r w:rsidRPr="002B526D">
        <w:tab/>
        <w:t>(b)</w:t>
      </w:r>
      <w:r w:rsidRPr="002B526D">
        <w:tab/>
        <w:t xml:space="preserve">the number, </w:t>
      </w:r>
      <w:r w:rsidR="00B85998" w:rsidRPr="00B85998">
        <w:rPr>
          <w:position w:val="6"/>
          <w:sz w:val="16"/>
        </w:rPr>
        <w:t>*</w:t>
      </w:r>
      <w:r w:rsidRPr="002B526D">
        <w:t>market value and character of your ownership interests in the interposed trust.</w:t>
      </w:r>
    </w:p>
    <w:p w14:paraId="3CBBE29F" w14:textId="77777777" w:rsidR="009901EB" w:rsidRPr="002B526D" w:rsidRDefault="009901EB" w:rsidP="009901EB">
      <w:pPr>
        <w:pStyle w:val="notetext"/>
      </w:pPr>
      <w:r w:rsidRPr="002B526D">
        <w:t>Example:</w:t>
      </w:r>
      <w:r w:rsidRPr="002B526D">
        <w:tab/>
        <w:t>Naomi had a cost base of $2.00 for each of her 200 Public Company A shares, $1.50 for each of her 200 Unit Trust No.</w:t>
      </w:r>
      <w:r w:rsidR="003D4EB1" w:rsidRPr="002B526D">
        <w:t> </w:t>
      </w:r>
      <w:r w:rsidRPr="002B526D">
        <w:t>1 units and $0.50 for each of her 200 Unit Trust No.</w:t>
      </w:r>
      <w:r w:rsidR="003D4EB1" w:rsidRPr="002B526D">
        <w:t> </w:t>
      </w:r>
      <w:r w:rsidRPr="002B526D">
        <w:t>2 units. The total of the cost bases of all of her membership interests is $800.00.</w:t>
      </w:r>
    </w:p>
    <w:p w14:paraId="0EF1B6E5" w14:textId="77777777" w:rsidR="009901EB" w:rsidRPr="002B526D" w:rsidRDefault="009901EB" w:rsidP="009901EB">
      <w:pPr>
        <w:pStyle w:val="notetext"/>
      </w:pPr>
      <w:r w:rsidRPr="002B526D">
        <w:tab/>
        <w:t>It is reasonable to allocate $8.00 to each of the 100 units in the interposed trust that she receives under the reorganisation.</w:t>
      </w:r>
    </w:p>
    <w:p w14:paraId="6A022D74" w14:textId="12A17248" w:rsidR="009901EB" w:rsidRPr="002B526D" w:rsidRDefault="009901EB" w:rsidP="009901EB">
      <w:pPr>
        <w:pStyle w:val="subsection"/>
      </w:pPr>
      <w:r w:rsidRPr="002B526D">
        <w:lastRenderedPageBreak/>
        <w:tab/>
        <w:t>(3)</w:t>
      </w:r>
      <w:r w:rsidRPr="002B526D">
        <w:tab/>
        <w:t xml:space="preserve">If you </w:t>
      </w:r>
      <w:r w:rsidR="00B85998" w:rsidRPr="00B85998">
        <w:rPr>
          <w:position w:val="6"/>
          <w:sz w:val="16"/>
        </w:rPr>
        <w:t>*</w:t>
      </w:r>
      <w:r w:rsidRPr="002B526D">
        <w:t xml:space="preserve">acquired all of your </w:t>
      </w:r>
      <w:r w:rsidR="00B85998" w:rsidRPr="00B85998">
        <w:rPr>
          <w:position w:val="6"/>
          <w:sz w:val="16"/>
        </w:rPr>
        <w:t>*</w:t>
      </w:r>
      <w:r w:rsidRPr="002B526D">
        <w:t xml:space="preserve">ownership interests in the </w:t>
      </w:r>
      <w:r w:rsidR="00B85998" w:rsidRPr="00B85998">
        <w:rPr>
          <w:position w:val="6"/>
          <w:sz w:val="16"/>
        </w:rPr>
        <w:t>*</w:t>
      </w:r>
      <w:r w:rsidRPr="002B526D">
        <w:t xml:space="preserve">stapled entities before </w:t>
      </w:r>
      <w:r w:rsidR="00DA688C" w:rsidRPr="002B526D">
        <w:t>20 September</w:t>
      </w:r>
      <w:r w:rsidRPr="002B526D">
        <w:t xml:space="preserve"> 1985, you are taken to have acquired all of your ownership interests in the interposed trust before that day.</w:t>
      </w:r>
    </w:p>
    <w:p w14:paraId="7096B92B" w14:textId="4DE8F191" w:rsidR="009901EB" w:rsidRPr="002B526D" w:rsidRDefault="009901EB" w:rsidP="009901EB">
      <w:pPr>
        <w:pStyle w:val="subsection"/>
      </w:pPr>
      <w:r w:rsidRPr="002B526D">
        <w:tab/>
        <w:t>(4)</w:t>
      </w:r>
      <w:r w:rsidRPr="002B526D">
        <w:tab/>
        <w:t xml:space="preserve">If you </w:t>
      </w:r>
      <w:r w:rsidR="00B85998" w:rsidRPr="00B85998">
        <w:rPr>
          <w:position w:val="6"/>
          <w:sz w:val="16"/>
        </w:rPr>
        <w:t>*</w:t>
      </w:r>
      <w:r w:rsidRPr="002B526D">
        <w:t xml:space="preserve">acquired some of your </w:t>
      </w:r>
      <w:r w:rsidR="00B85998" w:rsidRPr="00B85998">
        <w:rPr>
          <w:position w:val="6"/>
          <w:sz w:val="16"/>
        </w:rPr>
        <w:t>*</w:t>
      </w:r>
      <w:r w:rsidRPr="002B526D">
        <w:t xml:space="preserve">ownership interests in the </w:t>
      </w:r>
      <w:r w:rsidR="00B85998" w:rsidRPr="00B85998">
        <w:rPr>
          <w:position w:val="6"/>
          <w:sz w:val="16"/>
        </w:rPr>
        <w:t>*</w:t>
      </w:r>
      <w:r w:rsidRPr="002B526D">
        <w:t xml:space="preserve">stapled entities before </w:t>
      </w:r>
      <w:r w:rsidR="00DA688C" w:rsidRPr="002B526D">
        <w:t>20 September</w:t>
      </w:r>
      <w:r w:rsidRPr="002B526D">
        <w:t xml:space="preserve"> 1985, you are taken to have acquired so many of your ownership interests in the interposed trust as is reasonable before that day having regard to:</w:t>
      </w:r>
    </w:p>
    <w:p w14:paraId="614A9464" w14:textId="104C162B" w:rsidR="009901EB" w:rsidRPr="002B526D" w:rsidRDefault="009901EB" w:rsidP="009901EB">
      <w:pPr>
        <w:pStyle w:val="paragraph"/>
      </w:pPr>
      <w:r w:rsidRPr="002B526D">
        <w:tab/>
        <w:t>(a)</w:t>
      </w:r>
      <w:r w:rsidRPr="002B526D">
        <w:tab/>
        <w:t xml:space="preserve">the number, </w:t>
      </w:r>
      <w:r w:rsidR="00B85998" w:rsidRPr="00B85998">
        <w:rPr>
          <w:position w:val="6"/>
          <w:sz w:val="16"/>
        </w:rPr>
        <w:t>*</w:t>
      </w:r>
      <w:r w:rsidRPr="002B526D">
        <w:t>market value and character of your ownership interests in the stapled entities; and</w:t>
      </w:r>
    </w:p>
    <w:p w14:paraId="052B9E38" w14:textId="77777777" w:rsidR="009901EB" w:rsidRPr="002B526D" w:rsidRDefault="009901EB" w:rsidP="009901EB">
      <w:pPr>
        <w:pStyle w:val="paragraph"/>
      </w:pPr>
      <w:r w:rsidRPr="002B526D">
        <w:tab/>
        <w:t>(b)</w:t>
      </w:r>
      <w:r w:rsidRPr="002B526D">
        <w:tab/>
        <w:t>the number, market value and character of your ownership interests in the interposed trust.</w:t>
      </w:r>
    </w:p>
    <w:p w14:paraId="75616E4E" w14:textId="77777777" w:rsidR="009901EB" w:rsidRPr="002B526D" w:rsidRDefault="009901EB" w:rsidP="009901EB">
      <w:pPr>
        <w:pStyle w:val="notetext"/>
      </w:pPr>
      <w:r w:rsidRPr="002B526D">
        <w:t>Note:</w:t>
      </w:r>
      <w:r w:rsidRPr="002B526D">
        <w:tab/>
        <w:t xml:space="preserve">Generally, a capital gain or capital loss from a CGT asset acquired before </w:t>
      </w:r>
      <w:r w:rsidR="00DA688C" w:rsidRPr="002B526D">
        <w:t>20 September</w:t>
      </w:r>
      <w:r w:rsidRPr="002B526D">
        <w:t xml:space="preserve"> 1985 can be disregarded: see Division</w:t>
      </w:r>
      <w:r w:rsidR="003D4EB1" w:rsidRPr="002B526D">
        <w:t> </w:t>
      </w:r>
      <w:r w:rsidRPr="002B526D">
        <w:t>104.</w:t>
      </w:r>
    </w:p>
    <w:p w14:paraId="35D1ADBB" w14:textId="2A00A446" w:rsidR="009901EB" w:rsidRPr="002B526D" w:rsidRDefault="009901EB" w:rsidP="009901EB">
      <w:pPr>
        <w:pStyle w:val="subsection"/>
      </w:pPr>
      <w:r w:rsidRPr="002B526D">
        <w:tab/>
        <w:t>(5)</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each of your </w:t>
      </w:r>
      <w:r w:rsidR="00B85998" w:rsidRPr="00B85998">
        <w:rPr>
          <w:position w:val="6"/>
          <w:sz w:val="16"/>
        </w:rPr>
        <w:t>*</w:t>
      </w:r>
      <w:r w:rsidRPr="002B526D">
        <w:t xml:space="preserve">ownership interests in the interposed trust that is not taken by </w:t>
      </w:r>
      <w:r w:rsidR="003D4EB1" w:rsidRPr="002B526D">
        <w:t>subsection (</w:t>
      </w:r>
      <w:r w:rsidRPr="002B526D">
        <w:t xml:space="preserve">4) to have been </w:t>
      </w:r>
      <w:r w:rsidR="00B85998" w:rsidRPr="00B85998">
        <w:rPr>
          <w:position w:val="6"/>
          <w:sz w:val="16"/>
        </w:rPr>
        <w:t>*</w:t>
      </w:r>
      <w:r w:rsidRPr="002B526D">
        <w:t xml:space="preserve">acquired before </w:t>
      </w:r>
      <w:r w:rsidR="00DA688C" w:rsidRPr="002B526D">
        <w:t>20 September</w:t>
      </w:r>
      <w:r w:rsidRPr="002B526D">
        <w:t xml:space="preserve"> 1985 (your </w:t>
      </w:r>
      <w:r w:rsidRPr="002B526D">
        <w:rPr>
          <w:b/>
          <w:i/>
        </w:rPr>
        <w:t>post</w:t>
      </w:r>
      <w:r w:rsidR="00B85998">
        <w:rPr>
          <w:b/>
          <w:i/>
        </w:rPr>
        <w:noBreakHyphen/>
      </w:r>
      <w:r w:rsidRPr="002B526D">
        <w:rPr>
          <w:b/>
          <w:i/>
        </w:rPr>
        <w:t>CGT interests</w:t>
      </w:r>
      <w:r w:rsidRPr="002B526D">
        <w:t>) is such amount as is reasonable having regard to:</w:t>
      </w:r>
    </w:p>
    <w:p w14:paraId="4802C177" w14:textId="350E55E9" w:rsidR="009901EB" w:rsidRPr="002B526D" w:rsidRDefault="009901EB" w:rsidP="009901EB">
      <w:pPr>
        <w:pStyle w:val="paragraph"/>
      </w:pPr>
      <w:r w:rsidRPr="002B526D">
        <w:tab/>
        <w:t>(a)</w:t>
      </w:r>
      <w:r w:rsidRPr="002B526D">
        <w:tab/>
        <w:t xml:space="preserve">the total of the cost bases of your ownership interests in the </w:t>
      </w:r>
      <w:r w:rsidR="00B85998" w:rsidRPr="00B85998">
        <w:rPr>
          <w:position w:val="6"/>
          <w:sz w:val="16"/>
        </w:rPr>
        <w:t>*</w:t>
      </w:r>
      <w:r w:rsidRPr="002B526D">
        <w:t xml:space="preserve">stapled entities that you acquired on or after </w:t>
      </w:r>
      <w:r w:rsidR="00DA688C" w:rsidRPr="002B526D">
        <w:t>20 September</w:t>
      </w:r>
      <w:r w:rsidRPr="002B526D">
        <w:t xml:space="preserve"> 1985; and</w:t>
      </w:r>
    </w:p>
    <w:p w14:paraId="2CC4C69A" w14:textId="36C7C36F" w:rsidR="009901EB" w:rsidRPr="002B526D" w:rsidRDefault="009901EB" w:rsidP="009901EB">
      <w:pPr>
        <w:pStyle w:val="paragraph"/>
      </w:pPr>
      <w:r w:rsidRPr="002B526D">
        <w:tab/>
        <w:t>(b)</w:t>
      </w:r>
      <w:r w:rsidRPr="002B526D">
        <w:tab/>
        <w:t xml:space="preserve">the number, </w:t>
      </w:r>
      <w:r w:rsidR="00B85998" w:rsidRPr="00B85998">
        <w:rPr>
          <w:position w:val="6"/>
          <w:sz w:val="16"/>
        </w:rPr>
        <w:t>*</w:t>
      </w:r>
      <w:r w:rsidRPr="002B526D">
        <w:t>market value and character of your post</w:t>
      </w:r>
      <w:r w:rsidR="00B85998">
        <w:noBreakHyphen/>
      </w:r>
      <w:r w:rsidRPr="002B526D">
        <w:t>CGT interests.</w:t>
      </w:r>
    </w:p>
    <w:p w14:paraId="1403C9A8" w14:textId="2B7B7B20" w:rsidR="009901EB" w:rsidRPr="002B526D" w:rsidRDefault="009901EB" w:rsidP="00371CE5">
      <w:pPr>
        <w:pStyle w:val="ActHead5"/>
      </w:pPr>
      <w:bookmarkStart w:id="162" w:name="_Toc201753304"/>
      <w:r w:rsidRPr="002B526D">
        <w:rPr>
          <w:rStyle w:val="CharSectno"/>
        </w:rPr>
        <w:t>124</w:t>
      </w:r>
      <w:r w:rsidR="00B85998">
        <w:rPr>
          <w:rStyle w:val="CharSectno"/>
        </w:rPr>
        <w:noBreakHyphen/>
      </w:r>
      <w:r w:rsidRPr="002B526D">
        <w:rPr>
          <w:rStyle w:val="CharSectno"/>
        </w:rPr>
        <w:t>1060</w:t>
      </w:r>
      <w:r w:rsidRPr="002B526D">
        <w:t xml:space="preserve">  Consequences of the roll</w:t>
      </w:r>
      <w:r w:rsidR="00B85998">
        <w:noBreakHyphen/>
      </w:r>
      <w:r w:rsidRPr="002B526D">
        <w:t>over for interposed trust</w:t>
      </w:r>
      <w:bookmarkEnd w:id="162"/>
    </w:p>
    <w:p w14:paraId="705BDEFC" w14:textId="52AD38F4" w:rsidR="009901EB" w:rsidRPr="002B526D" w:rsidRDefault="009901EB" w:rsidP="00371CE5">
      <w:pPr>
        <w:pStyle w:val="subsection"/>
        <w:keepNext/>
        <w:keepLines/>
      </w:pPr>
      <w:r w:rsidRPr="002B526D">
        <w:tab/>
        <w:t>(1)</w:t>
      </w:r>
      <w:r w:rsidRPr="002B526D">
        <w:tab/>
        <w:t xml:space="preserve">Apply this section separately for the interposed trust in relation to the </w:t>
      </w:r>
      <w:r w:rsidR="00B85998" w:rsidRPr="00B85998">
        <w:rPr>
          <w:position w:val="6"/>
          <w:sz w:val="16"/>
        </w:rPr>
        <w:t>*</w:t>
      </w:r>
      <w:r w:rsidRPr="002B526D">
        <w:t xml:space="preserve">ownership interests in each </w:t>
      </w:r>
      <w:r w:rsidR="00B85998" w:rsidRPr="00B85998">
        <w:rPr>
          <w:position w:val="6"/>
          <w:sz w:val="16"/>
        </w:rPr>
        <w:t>*</w:t>
      </w:r>
      <w:r w:rsidRPr="002B526D">
        <w:t xml:space="preserve">stapled entity that the trustee of the interposed trust </w:t>
      </w:r>
      <w:r w:rsidR="00B85998" w:rsidRPr="00B85998">
        <w:rPr>
          <w:position w:val="6"/>
          <w:sz w:val="16"/>
        </w:rPr>
        <w:t>*</w:t>
      </w:r>
      <w:r w:rsidRPr="002B526D">
        <w:t xml:space="preserve">acquires under the </w:t>
      </w:r>
      <w:r w:rsidR="00B85998" w:rsidRPr="00B85998">
        <w:rPr>
          <w:position w:val="6"/>
          <w:sz w:val="16"/>
        </w:rPr>
        <w:t>*</w:t>
      </w:r>
      <w:r w:rsidRPr="002B526D">
        <w:t>scheme.</w:t>
      </w:r>
    </w:p>
    <w:p w14:paraId="0F866927" w14:textId="44EB1263" w:rsidR="009901EB" w:rsidRPr="002B526D" w:rsidRDefault="009901EB" w:rsidP="009901EB">
      <w:pPr>
        <w:pStyle w:val="subsection"/>
      </w:pPr>
      <w:r w:rsidRPr="002B526D">
        <w:tab/>
        <w:t>(2)</w:t>
      </w:r>
      <w:r w:rsidRPr="002B526D">
        <w:tab/>
        <w:t xml:space="preserve">A whole number of </w:t>
      </w:r>
      <w:r w:rsidR="00B85998" w:rsidRPr="00B85998">
        <w:rPr>
          <w:position w:val="6"/>
          <w:sz w:val="16"/>
        </w:rPr>
        <w:t>*</w:t>
      </w:r>
      <w:r w:rsidRPr="002B526D">
        <w:t xml:space="preserve">ownership interests in a </w:t>
      </w:r>
      <w:r w:rsidR="00B85998" w:rsidRPr="00B85998">
        <w:rPr>
          <w:position w:val="6"/>
          <w:sz w:val="16"/>
        </w:rPr>
        <w:t>*</w:t>
      </w:r>
      <w:r w:rsidRPr="002B526D">
        <w:t xml:space="preserve">stapled entity that the trustee </w:t>
      </w:r>
      <w:r w:rsidR="00B85998" w:rsidRPr="00B85998">
        <w:rPr>
          <w:position w:val="6"/>
          <w:sz w:val="16"/>
        </w:rPr>
        <w:t>*</w:t>
      </w:r>
      <w:r w:rsidRPr="002B526D">
        <w:t xml:space="preserve">acquires under the </w:t>
      </w:r>
      <w:r w:rsidR="00B85998" w:rsidRPr="00B85998">
        <w:rPr>
          <w:position w:val="6"/>
          <w:sz w:val="16"/>
        </w:rPr>
        <w:t>*</w:t>
      </w:r>
      <w:r w:rsidRPr="002B526D">
        <w:t xml:space="preserve">scheme are taken to have been acquired before </w:t>
      </w:r>
      <w:r w:rsidR="00DA688C" w:rsidRPr="002B526D">
        <w:t>20 September</w:t>
      </w:r>
      <w:r w:rsidRPr="002B526D">
        <w:t xml:space="preserve"> 1985 if any of the stapled entity’s assets as at the completion time were acquired by it before that day.</w:t>
      </w:r>
    </w:p>
    <w:p w14:paraId="327CBD88" w14:textId="77777777" w:rsidR="009901EB" w:rsidRPr="002B526D" w:rsidRDefault="009901EB" w:rsidP="009901EB">
      <w:pPr>
        <w:pStyle w:val="notetext"/>
      </w:pPr>
      <w:r w:rsidRPr="002B526D">
        <w:lastRenderedPageBreak/>
        <w:t>Note:</w:t>
      </w:r>
      <w:r w:rsidRPr="002B526D">
        <w:tab/>
        <w:t xml:space="preserve">Generally, a capital gain or capital loss from a CGT asset acquired before </w:t>
      </w:r>
      <w:r w:rsidR="00DA688C" w:rsidRPr="002B526D">
        <w:t>20 September</w:t>
      </w:r>
      <w:r w:rsidRPr="002B526D">
        <w:t xml:space="preserve"> 1985 can be disregarded: see Division</w:t>
      </w:r>
      <w:r w:rsidR="003D4EB1" w:rsidRPr="002B526D">
        <w:t> </w:t>
      </w:r>
      <w:r w:rsidRPr="002B526D">
        <w:t>104.</w:t>
      </w:r>
    </w:p>
    <w:p w14:paraId="767FE55E" w14:textId="21054BFE" w:rsidR="009901EB" w:rsidRPr="002B526D" w:rsidRDefault="009901EB" w:rsidP="009901EB">
      <w:pPr>
        <w:pStyle w:val="subsection"/>
      </w:pPr>
      <w:r w:rsidRPr="002B526D">
        <w:tab/>
        <w:t>(3)</w:t>
      </w:r>
      <w:r w:rsidRPr="002B526D">
        <w:tab/>
        <w:t xml:space="preserve">The number (worked out as at the completion time) is the greatest possible that (when expressed as a percentage of all the </w:t>
      </w:r>
      <w:r w:rsidR="00B85998" w:rsidRPr="00B85998">
        <w:rPr>
          <w:position w:val="6"/>
          <w:sz w:val="16"/>
        </w:rPr>
        <w:t>*</w:t>
      </w:r>
      <w:r w:rsidRPr="002B526D">
        <w:t xml:space="preserve">ownership interests in the </w:t>
      </w:r>
      <w:r w:rsidR="00B85998" w:rsidRPr="00B85998">
        <w:rPr>
          <w:position w:val="6"/>
          <w:sz w:val="16"/>
        </w:rPr>
        <w:t>*</w:t>
      </w:r>
      <w:r w:rsidRPr="002B526D">
        <w:t xml:space="preserve">stapled entity </w:t>
      </w:r>
      <w:r w:rsidR="00B85998" w:rsidRPr="00B85998">
        <w:rPr>
          <w:position w:val="6"/>
          <w:sz w:val="16"/>
        </w:rPr>
        <w:t>*</w:t>
      </w:r>
      <w:r w:rsidRPr="002B526D">
        <w:t>acquired by the trustee) does not exceed:</w:t>
      </w:r>
    </w:p>
    <w:p w14:paraId="238F349F" w14:textId="54D05AD8" w:rsidR="009901EB" w:rsidRPr="002B526D" w:rsidRDefault="009901EB" w:rsidP="009901EB">
      <w:pPr>
        <w:pStyle w:val="paragraph"/>
      </w:pPr>
      <w:r w:rsidRPr="002B526D">
        <w:tab/>
        <w:t>(a)</w:t>
      </w:r>
      <w:r w:rsidRPr="002B526D">
        <w:tab/>
        <w:t xml:space="preserve">the </w:t>
      </w:r>
      <w:r w:rsidR="00B85998" w:rsidRPr="00B85998">
        <w:rPr>
          <w:position w:val="6"/>
          <w:sz w:val="16"/>
        </w:rPr>
        <w:t>*</w:t>
      </w:r>
      <w:r w:rsidRPr="002B526D">
        <w:t xml:space="preserve">market value of the stapled entity’s assets that it acquired before </w:t>
      </w:r>
      <w:r w:rsidR="00DA688C" w:rsidRPr="002B526D">
        <w:t>20 September</w:t>
      </w:r>
      <w:r w:rsidRPr="002B526D">
        <w:t xml:space="preserve"> 1985; less</w:t>
      </w:r>
    </w:p>
    <w:p w14:paraId="47E279C6" w14:textId="77777777" w:rsidR="009901EB" w:rsidRPr="002B526D" w:rsidRDefault="009901EB" w:rsidP="009901EB">
      <w:pPr>
        <w:pStyle w:val="paragraph"/>
      </w:pPr>
      <w:r w:rsidRPr="002B526D">
        <w:tab/>
        <w:t>(b)</w:t>
      </w:r>
      <w:r w:rsidRPr="002B526D">
        <w:tab/>
        <w:t>its liabilities (if any) in respect of those assets;</w:t>
      </w:r>
    </w:p>
    <w:p w14:paraId="56667BBE" w14:textId="77777777" w:rsidR="009901EB" w:rsidRPr="002B526D" w:rsidRDefault="009901EB" w:rsidP="009901EB">
      <w:pPr>
        <w:pStyle w:val="subsection2"/>
      </w:pPr>
      <w:r w:rsidRPr="002B526D">
        <w:t xml:space="preserve">expressed as a percentage of the market value of all the stapled entity’s assets less all of its liabilities. The amounts in </w:t>
      </w:r>
      <w:r w:rsidR="003D4EB1" w:rsidRPr="002B526D">
        <w:t>paragraphs (</w:t>
      </w:r>
      <w:r w:rsidRPr="002B526D">
        <w:t>a) and (b) are to be worked out as at the completion time.</w:t>
      </w:r>
    </w:p>
    <w:p w14:paraId="34A6078F" w14:textId="085C25A2" w:rsidR="009901EB" w:rsidRPr="002B526D" w:rsidRDefault="009901EB" w:rsidP="009901EB">
      <w:pPr>
        <w:pStyle w:val="subsection"/>
      </w:pPr>
      <w:r w:rsidRPr="002B526D">
        <w:tab/>
        <w:t>(4)</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each of the trustee’s </w:t>
      </w:r>
      <w:r w:rsidR="00B85998" w:rsidRPr="00B85998">
        <w:rPr>
          <w:position w:val="6"/>
          <w:sz w:val="16"/>
        </w:rPr>
        <w:t>*</w:t>
      </w:r>
      <w:r w:rsidRPr="002B526D">
        <w:t xml:space="preserve">ownership interests in that </w:t>
      </w:r>
      <w:r w:rsidR="00B85998" w:rsidRPr="00B85998">
        <w:rPr>
          <w:position w:val="6"/>
          <w:sz w:val="16"/>
        </w:rPr>
        <w:t>*</w:t>
      </w:r>
      <w:r w:rsidRPr="002B526D">
        <w:t xml:space="preserve">stapled entity that are not taken by </w:t>
      </w:r>
      <w:r w:rsidR="003D4EB1" w:rsidRPr="002B526D">
        <w:t>subsection (</w:t>
      </w:r>
      <w:r w:rsidRPr="002B526D">
        <w:t xml:space="preserve">3) to have been </w:t>
      </w:r>
      <w:r w:rsidR="00B85998" w:rsidRPr="00B85998">
        <w:rPr>
          <w:position w:val="6"/>
          <w:sz w:val="16"/>
        </w:rPr>
        <w:t>*</w:t>
      </w:r>
      <w:r w:rsidRPr="002B526D">
        <w:t xml:space="preserve">acquired before </w:t>
      </w:r>
      <w:r w:rsidR="00DA688C" w:rsidRPr="002B526D">
        <w:t>20 September</w:t>
      </w:r>
      <w:r w:rsidRPr="002B526D">
        <w:t xml:space="preserve"> 1985 is such proportion as is reasonable of the total of the cost bases (as at the completion time) of that stapled entity’s assets that it acquired on or after that day less its liabilities (if any) in respect of those assets.</w:t>
      </w:r>
    </w:p>
    <w:p w14:paraId="607CC320" w14:textId="77777777" w:rsidR="009901EB" w:rsidRPr="002B526D" w:rsidRDefault="009901EB" w:rsidP="009901EB">
      <w:pPr>
        <w:pStyle w:val="subsection"/>
      </w:pPr>
      <w:r w:rsidRPr="002B526D">
        <w:tab/>
        <w:t>(5)</w:t>
      </w:r>
      <w:r w:rsidRPr="002B526D">
        <w:tab/>
        <w:t>In applying this section:</w:t>
      </w:r>
    </w:p>
    <w:p w14:paraId="2D569C16" w14:textId="268ACFFC" w:rsidR="009901EB" w:rsidRPr="002B526D" w:rsidRDefault="009901EB" w:rsidP="009901EB">
      <w:pPr>
        <w:pStyle w:val="paragraph"/>
      </w:pPr>
      <w:r w:rsidRPr="002B526D">
        <w:tab/>
        <w:t>(a)</w:t>
      </w:r>
      <w:r w:rsidRPr="002B526D">
        <w:tab/>
        <w:t xml:space="preserve">a liability of a </w:t>
      </w:r>
      <w:r w:rsidR="00B85998" w:rsidRPr="00B85998">
        <w:rPr>
          <w:position w:val="6"/>
          <w:sz w:val="16"/>
        </w:rPr>
        <w:t>*</w:t>
      </w:r>
      <w:r w:rsidRPr="002B526D">
        <w:t>stapled entity that is not a liability in respect of a specific asset or assets of the stapled entity is a liability in respect of all the assets of the stapled entity; and</w:t>
      </w:r>
    </w:p>
    <w:p w14:paraId="6EAEBC53" w14:textId="2A8BA674" w:rsidR="009901EB" w:rsidRPr="002B526D" w:rsidRDefault="009901EB" w:rsidP="009901EB">
      <w:pPr>
        <w:pStyle w:val="paragraph"/>
      </w:pPr>
      <w:r w:rsidRPr="002B526D">
        <w:tab/>
        <w:t>(b)</w:t>
      </w:r>
      <w:r w:rsidRPr="002B526D">
        <w:tab/>
        <w:t xml:space="preserve">if a liability is in respect of 2 or more assets, the proportion of the liability that is in respect of any one of those assets is such amount as is reasonable having regard to the </w:t>
      </w:r>
      <w:r w:rsidR="00B85998" w:rsidRPr="00B85998">
        <w:rPr>
          <w:position w:val="6"/>
          <w:sz w:val="16"/>
        </w:rPr>
        <w:t>*</w:t>
      </w:r>
      <w:r w:rsidRPr="002B526D">
        <w:t>market values of each of those assets.</w:t>
      </w:r>
    </w:p>
    <w:p w14:paraId="407BAF2B" w14:textId="07E8A33C" w:rsidR="00614E95" w:rsidRPr="002B526D" w:rsidRDefault="00614E95" w:rsidP="00614E95">
      <w:pPr>
        <w:pStyle w:val="ActHead4"/>
      </w:pPr>
      <w:bookmarkStart w:id="163" w:name="_Toc201753305"/>
      <w:r w:rsidRPr="002B526D">
        <w:rPr>
          <w:rStyle w:val="CharSubdNo"/>
        </w:rPr>
        <w:lastRenderedPageBreak/>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R</w:t>
      </w:r>
      <w:r w:rsidRPr="002B526D">
        <w:t>—</w:t>
      </w:r>
      <w:r w:rsidRPr="002B526D">
        <w:rPr>
          <w:rStyle w:val="CharSubdText"/>
        </w:rPr>
        <w:t>Water entitlements</w:t>
      </w:r>
      <w:bookmarkEnd w:id="163"/>
    </w:p>
    <w:p w14:paraId="63FBD791" w14:textId="135304EC" w:rsidR="00614E95" w:rsidRPr="002B526D" w:rsidRDefault="00614E95" w:rsidP="00614E95">
      <w:pPr>
        <w:pStyle w:val="ActHead4"/>
      </w:pPr>
      <w:bookmarkStart w:id="164" w:name="_Toc201753306"/>
      <w:r w:rsidRPr="002B526D">
        <w:t>Guide to Subdivision</w:t>
      </w:r>
      <w:r w:rsidR="003D4EB1" w:rsidRPr="002B526D">
        <w:t> </w:t>
      </w:r>
      <w:r w:rsidRPr="002B526D">
        <w:t>124</w:t>
      </w:r>
      <w:r w:rsidR="00B85998">
        <w:noBreakHyphen/>
      </w:r>
      <w:r w:rsidRPr="002B526D">
        <w:t>R</w:t>
      </w:r>
      <w:bookmarkEnd w:id="164"/>
    </w:p>
    <w:p w14:paraId="4F89B270" w14:textId="19B2599A" w:rsidR="00614E95" w:rsidRPr="002B526D" w:rsidRDefault="00614E95" w:rsidP="00614E95">
      <w:pPr>
        <w:pStyle w:val="ActHead5"/>
      </w:pPr>
      <w:bookmarkStart w:id="165" w:name="_Toc201753307"/>
      <w:r w:rsidRPr="002B526D">
        <w:rPr>
          <w:rStyle w:val="CharSectno"/>
        </w:rPr>
        <w:t>124</w:t>
      </w:r>
      <w:r w:rsidR="00B85998">
        <w:rPr>
          <w:rStyle w:val="CharSectno"/>
        </w:rPr>
        <w:noBreakHyphen/>
      </w:r>
      <w:r w:rsidRPr="002B526D">
        <w:rPr>
          <w:rStyle w:val="CharSectno"/>
        </w:rPr>
        <w:t>1100</w:t>
      </w:r>
      <w:r w:rsidRPr="002B526D">
        <w:t xml:space="preserve">  What this Subdivision is about</w:t>
      </w:r>
      <w:bookmarkEnd w:id="165"/>
    </w:p>
    <w:p w14:paraId="708F4794" w14:textId="3887F73A" w:rsidR="00614E95" w:rsidRPr="002B526D" w:rsidRDefault="00614E95" w:rsidP="00932A96">
      <w:pPr>
        <w:pStyle w:val="SOText"/>
      </w:pPr>
      <w:r w:rsidRPr="002B526D">
        <w:t>There is a roll</w:t>
      </w:r>
      <w:r w:rsidR="00B85998">
        <w:noBreakHyphen/>
      </w:r>
      <w:r w:rsidRPr="002B526D">
        <w:t>over if a CGT event happens to you because of something occurring in relation to one or more water entitlements. You do not need to own water entitlements for the event to happen to you.</w:t>
      </w:r>
    </w:p>
    <w:p w14:paraId="43B9F140" w14:textId="77777777" w:rsidR="00614E95" w:rsidRPr="002B526D" w:rsidRDefault="00614E95" w:rsidP="00BB6BEE">
      <w:pPr>
        <w:pStyle w:val="TofSectsHeading"/>
        <w:keepNext/>
        <w:keepLines/>
      </w:pPr>
      <w:r w:rsidRPr="002B526D">
        <w:t>Table of sections</w:t>
      </w:r>
    </w:p>
    <w:p w14:paraId="4F690116" w14:textId="77777777" w:rsidR="00614E95" w:rsidRPr="002B526D" w:rsidRDefault="00614E95" w:rsidP="00BB6BEE">
      <w:pPr>
        <w:pStyle w:val="TofSectsGroupHeading"/>
        <w:keepNext/>
      </w:pPr>
      <w:r w:rsidRPr="002B526D">
        <w:t>Replacement case</w:t>
      </w:r>
    </w:p>
    <w:p w14:paraId="0A5B84DC" w14:textId="1C59362B" w:rsidR="00614E95" w:rsidRPr="002B526D" w:rsidRDefault="00614E95" w:rsidP="00614E95">
      <w:pPr>
        <w:pStyle w:val="TofSectsSection"/>
      </w:pPr>
      <w:r w:rsidRPr="002B526D">
        <w:t>124</w:t>
      </w:r>
      <w:r w:rsidR="00B85998">
        <w:noBreakHyphen/>
      </w:r>
      <w:r w:rsidRPr="002B526D">
        <w:t>1105</w:t>
      </w:r>
      <w:r w:rsidRPr="002B526D">
        <w:tab/>
        <w:t>Replacement water entitlements roll</w:t>
      </w:r>
      <w:r w:rsidR="00B85998">
        <w:noBreakHyphen/>
      </w:r>
      <w:r w:rsidRPr="002B526D">
        <w:t>over</w:t>
      </w:r>
    </w:p>
    <w:p w14:paraId="7404938E" w14:textId="7A019CD1" w:rsidR="00614E95" w:rsidRPr="002B526D" w:rsidRDefault="00614E95" w:rsidP="00614E95">
      <w:pPr>
        <w:pStyle w:val="TofSectsSection"/>
        <w:rPr>
          <w:kern w:val="0"/>
        </w:rPr>
      </w:pPr>
      <w:r w:rsidRPr="002B526D">
        <w:t>124</w:t>
      </w:r>
      <w:r w:rsidR="00B85998">
        <w:noBreakHyphen/>
      </w:r>
      <w:r w:rsidRPr="002B526D">
        <w:t>1110</w:t>
      </w:r>
      <w:r w:rsidRPr="002B526D">
        <w:rPr>
          <w:kern w:val="0"/>
        </w:rPr>
        <w:tab/>
        <w:t>Roll</w:t>
      </w:r>
      <w:r w:rsidR="00B85998">
        <w:rPr>
          <w:kern w:val="0"/>
        </w:rPr>
        <w:noBreakHyphen/>
      </w:r>
      <w:r w:rsidRPr="002B526D">
        <w:rPr>
          <w:kern w:val="0"/>
        </w:rPr>
        <w:t>over consequences—capital gain or loss disregarded</w:t>
      </w:r>
    </w:p>
    <w:p w14:paraId="6E9DB228" w14:textId="3B9151B9" w:rsidR="00614E95" w:rsidRPr="002B526D" w:rsidRDefault="00614E95" w:rsidP="00614E95">
      <w:pPr>
        <w:pStyle w:val="TofSectsSection"/>
      </w:pPr>
      <w:r w:rsidRPr="002B526D">
        <w:t>124</w:t>
      </w:r>
      <w:r w:rsidR="00B85998">
        <w:noBreakHyphen/>
      </w:r>
      <w:r w:rsidRPr="002B526D">
        <w:t>1115</w:t>
      </w:r>
      <w:r w:rsidRPr="002B526D">
        <w:tab/>
        <w:t>Roll</w:t>
      </w:r>
      <w:r w:rsidR="00B85998">
        <w:noBreakHyphen/>
      </w:r>
      <w:r w:rsidRPr="002B526D">
        <w:t>over consequences—partial roll</w:t>
      </w:r>
      <w:r w:rsidR="00B85998">
        <w:noBreakHyphen/>
      </w:r>
      <w:r w:rsidRPr="002B526D">
        <w:t>over</w:t>
      </w:r>
    </w:p>
    <w:p w14:paraId="32C8A73C" w14:textId="6FE20556" w:rsidR="00614E95" w:rsidRPr="002B526D" w:rsidRDefault="00614E95" w:rsidP="00614E95">
      <w:pPr>
        <w:pStyle w:val="TofSectsSection"/>
      </w:pPr>
      <w:r w:rsidRPr="002B526D">
        <w:t>124</w:t>
      </w:r>
      <w:r w:rsidR="00B85998">
        <w:noBreakHyphen/>
      </w:r>
      <w:r w:rsidRPr="002B526D">
        <w:t>1120</w:t>
      </w:r>
      <w:r w:rsidRPr="002B526D">
        <w:tab/>
        <w:t>Roll</w:t>
      </w:r>
      <w:r w:rsidR="00B85998">
        <w:noBreakHyphen/>
      </w:r>
      <w:r w:rsidRPr="002B526D">
        <w:t>over consequences—all original entitlements post</w:t>
      </w:r>
      <w:r w:rsidR="00B85998">
        <w:noBreakHyphen/>
      </w:r>
      <w:r w:rsidRPr="002B526D">
        <w:t>CGT</w:t>
      </w:r>
    </w:p>
    <w:p w14:paraId="56C488A1" w14:textId="61D7950D" w:rsidR="00614E95" w:rsidRPr="002B526D" w:rsidRDefault="00614E95" w:rsidP="00614E95">
      <w:pPr>
        <w:pStyle w:val="TofSectsSection"/>
      </w:pPr>
      <w:r w:rsidRPr="002B526D">
        <w:t>124</w:t>
      </w:r>
      <w:r w:rsidR="00B85998">
        <w:noBreakHyphen/>
      </w:r>
      <w:r w:rsidRPr="002B526D">
        <w:t>1125</w:t>
      </w:r>
      <w:r w:rsidRPr="002B526D">
        <w:tab/>
        <w:t>Roll</w:t>
      </w:r>
      <w:r w:rsidR="00B85998">
        <w:noBreakHyphen/>
      </w:r>
      <w:r w:rsidRPr="002B526D">
        <w:t>over consequences—all original entitlements pre</w:t>
      </w:r>
      <w:r w:rsidR="00B85998">
        <w:noBreakHyphen/>
      </w:r>
      <w:r w:rsidRPr="002B526D">
        <w:t>CGT</w:t>
      </w:r>
    </w:p>
    <w:p w14:paraId="4CBA6E8A" w14:textId="65269238" w:rsidR="00614E95" w:rsidRPr="002B526D" w:rsidRDefault="00614E95" w:rsidP="00614E95">
      <w:pPr>
        <w:pStyle w:val="TofSectsSection"/>
      </w:pPr>
      <w:r w:rsidRPr="002B526D">
        <w:t>124</w:t>
      </w:r>
      <w:r w:rsidR="00B85998">
        <w:noBreakHyphen/>
      </w:r>
      <w:r w:rsidRPr="002B526D">
        <w:t>1130</w:t>
      </w:r>
      <w:r w:rsidRPr="002B526D">
        <w:tab/>
        <w:t>Roll</w:t>
      </w:r>
      <w:r w:rsidR="00B85998">
        <w:noBreakHyphen/>
      </w:r>
      <w:r w:rsidRPr="002B526D">
        <w:t>over consequences—some original entitlements pre</w:t>
      </w:r>
      <w:r w:rsidR="00B85998">
        <w:noBreakHyphen/>
      </w:r>
      <w:r w:rsidRPr="002B526D">
        <w:t>CGT, others post</w:t>
      </w:r>
      <w:r w:rsidR="00B85998">
        <w:noBreakHyphen/>
      </w:r>
      <w:r w:rsidRPr="002B526D">
        <w:t>CGT</w:t>
      </w:r>
    </w:p>
    <w:p w14:paraId="272F8D1C" w14:textId="77777777" w:rsidR="00614E95" w:rsidRPr="002B526D" w:rsidRDefault="00614E95" w:rsidP="00614E95">
      <w:pPr>
        <w:pStyle w:val="TofSectsGroupHeading"/>
      </w:pPr>
      <w:r w:rsidRPr="002B526D">
        <w:t>Reduction case</w:t>
      </w:r>
    </w:p>
    <w:p w14:paraId="66453101" w14:textId="1A59810A" w:rsidR="00614E95" w:rsidRPr="002B526D" w:rsidRDefault="00614E95" w:rsidP="00614E95">
      <w:pPr>
        <w:pStyle w:val="TofSectsSection"/>
      </w:pPr>
      <w:r w:rsidRPr="002B526D">
        <w:t>124</w:t>
      </w:r>
      <w:r w:rsidR="00B85998">
        <w:noBreakHyphen/>
      </w:r>
      <w:r w:rsidRPr="002B526D">
        <w:t>1135</w:t>
      </w:r>
      <w:r w:rsidRPr="002B526D">
        <w:tab/>
        <w:t>Reduction in water entitlements roll</w:t>
      </w:r>
      <w:r w:rsidR="00B85998">
        <w:noBreakHyphen/>
      </w:r>
      <w:r w:rsidRPr="002B526D">
        <w:t>over</w:t>
      </w:r>
    </w:p>
    <w:p w14:paraId="0775D84C" w14:textId="1AAF6D38" w:rsidR="00614E95" w:rsidRPr="002B526D" w:rsidRDefault="00614E95" w:rsidP="00614E95">
      <w:pPr>
        <w:pStyle w:val="TofSectsSection"/>
        <w:rPr>
          <w:kern w:val="0"/>
        </w:rPr>
      </w:pPr>
      <w:r w:rsidRPr="002B526D">
        <w:t>124</w:t>
      </w:r>
      <w:r w:rsidR="00B85998">
        <w:noBreakHyphen/>
      </w:r>
      <w:r w:rsidRPr="002B526D">
        <w:t>1140</w:t>
      </w:r>
      <w:r w:rsidRPr="002B526D">
        <w:rPr>
          <w:kern w:val="0"/>
        </w:rPr>
        <w:tab/>
        <w:t>Roll</w:t>
      </w:r>
      <w:r w:rsidR="00B85998">
        <w:rPr>
          <w:kern w:val="0"/>
        </w:rPr>
        <w:noBreakHyphen/>
      </w:r>
      <w:r w:rsidRPr="002B526D">
        <w:rPr>
          <w:kern w:val="0"/>
        </w:rPr>
        <w:t>over consequences—capital gain or loss disregarded</w:t>
      </w:r>
    </w:p>
    <w:p w14:paraId="4EF7826C" w14:textId="03253092" w:rsidR="00614E95" w:rsidRPr="002B526D" w:rsidRDefault="00614E95" w:rsidP="00614E95">
      <w:pPr>
        <w:pStyle w:val="TofSectsSection"/>
      </w:pPr>
      <w:r w:rsidRPr="002B526D">
        <w:t>124</w:t>
      </w:r>
      <w:r w:rsidR="00B85998">
        <w:noBreakHyphen/>
      </w:r>
      <w:r w:rsidRPr="002B526D">
        <w:t>1145</w:t>
      </w:r>
      <w:r w:rsidRPr="002B526D">
        <w:tab/>
        <w:t>Roll</w:t>
      </w:r>
      <w:r w:rsidR="00B85998">
        <w:noBreakHyphen/>
      </w:r>
      <w:r w:rsidRPr="002B526D">
        <w:t>over consequences—all original entitlements post</w:t>
      </w:r>
      <w:r w:rsidR="00B85998">
        <w:noBreakHyphen/>
      </w:r>
      <w:r w:rsidRPr="002B526D">
        <w:t>CGT</w:t>
      </w:r>
    </w:p>
    <w:p w14:paraId="08534686" w14:textId="3DC59590" w:rsidR="00614E95" w:rsidRPr="002B526D" w:rsidRDefault="00614E95" w:rsidP="00614E95">
      <w:pPr>
        <w:pStyle w:val="TofSectsSection"/>
      </w:pPr>
      <w:r w:rsidRPr="002B526D">
        <w:t>124</w:t>
      </w:r>
      <w:r w:rsidR="00B85998">
        <w:noBreakHyphen/>
      </w:r>
      <w:r w:rsidRPr="002B526D">
        <w:t>1150</w:t>
      </w:r>
      <w:r w:rsidRPr="002B526D">
        <w:tab/>
        <w:t>Roll</w:t>
      </w:r>
      <w:r w:rsidR="00B85998">
        <w:noBreakHyphen/>
      </w:r>
      <w:r w:rsidRPr="002B526D">
        <w:t>over consequences—some original entitlements pre</w:t>
      </w:r>
      <w:r w:rsidR="00B85998">
        <w:noBreakHyphen/>
      </w:r>
      <w:r w:rsidRPr="002B526D">
        <w:t>CGT, others post</w:t>
      </w:r>
      <w:r w:rsidR="00B85998">
        <w:noBreakHyphen/>
      </w:r>
      <w:r w:rsidRPr="002B526D">
        <w:t>CGT</w:t>
      </w:r>
    </w:p>
    <w:p w14:paraId="7DC53B9F" w14:textId="77777777" w:rsidR="00614E95" w:rsidRPr="002B526D" w:rsidRDefault="00614E95" w:rsidP="00614E95">
      <w:pPr>
        <w:pStyle w:val="TofSectsGroupHeading"/>
      </w:pPr>
      <w:r w:rsidRPr="002B526D">
        <w:t>Variation to CGT asset case</w:t>
      </w:r>
    </w:p>
    <w:p w14:paraId="128D44C4" w14:textId="278B0B79" w:rsidR="00614E95" w:rsidRPr="002B526D" w:rsidRDefault="00614E95" w:rsidP="00614E95">
      <w:pPr>
        <w:pStyle w:val="TofSectsSection"/>
      </w:pPr>
      <w:r w:rsidRPr="002B526D">
        <w:t>124</w:t>
      </w:r>
      <w:r w:rsidR="00B85998">
        <w:noBreakHyphen/>
      </w:r>
      <w:r w:rsidRPr="002B526D">
        <w:t>1155</w:t>
      </w:r>
      <w:r w:rsidRPr="002B526D">
        <w:tab/>
        <w:t>Roll</w:t>
      </w:r>
      <w:r w:rsidR="00B85998">
        <w:noBreakHyphen/>
      </w:r>
      <w:r w:rsidRPr="002B526D">
        <w:t>over for variation to CGT asset</w:t>
      </w:r>
    </w:p>
    <w:p w14:paraId="5093CC5F" w14:textId="7C656536" w:rsidR="00614E95" w:rsidRPr="002B526D" w:rsidRDefault="00614E95" w:rsidP="00614E95">
      <w:pPr>
        <w:pStyle w:val="TofSectsSection"/>
        <w:rPr>
          <w:kern w:val="0"/>
        </w:rPr>
      </w:pPr>
      <w:r w:rsidRPr="002B526D">
        <w:t>124</w:t>
      </w:r>
      <w:r w:rsidR="00B85998">
        <w:noBreakHyphen/>
      </w:r>
      <w:r w:rsidRPr="002B526D">
        <w:t>1160</w:t>
      </w:r>
      <w:r w:rsidRPr="002B526D">
        <w:rPr>
          <w:kern w:val="0"/>
        </w:rPr>
        <w:tab/>
        <w:t>Roll</w:t>
      </w:r>
      <w:r w:rsidR="00B85998">
        <w:rPr>
          <w:kern w:val="0"/>
        </w:rPr>
        <w:noBreakHyphen/>
      </w:r>
      <w:r w:rsidRPr="002B526D">
        <w:rPr>
          <w:kern w:val="0"/>
        </w:rPr>
        <w:t>over consequences</w:t>
      </w:r>
    </w:p>
    <w:p w14:paraId="5114490E" w14:textId="026BB3CF" w:rsidR="00614E95" w:rsidRPr="002B526D" w:rsidRDefault="00614E95" w:rsidP="00614E95">
      <w:pPr>
        <w:pStyle w:val="TofSectsSection"/>
      </w:pPr>
      <w:r w:rsidRPr="002B526D">
        <w:t>124</w:t>
      </w:r>
      <w:r w:rsidR="00B85998">
        <w:noBreakHyphen/>
      </w:r>
      <w:r w:rsidRPr="002B526D">
        <w:t>1165</w:t>
      </w:r>
      <w:r w:rsidRPr="002B526D">
        <w:tab/>
        <w:t>Roll</w:t>
      </w:r>
      <w:r w:rsidR="00B85998">
        <w:noBreakHyphen/>
      </w:r>
      <w:r w:rsidRPr="002B526D">
        <w:t>over consequences—partial roll</w:t>
      </w:r>
      <w:r w:rsidR="00B85998">
        <w:noBreakHyphen/>
      </w:r>
      <w:r w:rsidRPr="002B526D">
        <w:t>over</w:t>
      </w:r>
    </w:p>
    <w:p w14:paraId="1243712F" w14:textId="77777777" w:rsidR="00614E95" w:rsidRPr="002B526D" w:rsidRDefault="00614E95" w:rsidP="00614E95">
      <w:pPr>
        <w:pStyle w:val="ActHead4"/>
      </w:pPr>
      <w:bookmarkStart w:id="166" w:name="_Toc201753308"/>
      <w:r w:rsidRPr="002B526D">
        <w:lastRenderedPageBreak/>
        <w:t>Replacement case</w:t>
      </w:r>
      <w:bookmarkEnd w:id="166"/>
    </w:p>
    <w:p w14:paraId="4059DC69" w14:textId="250CE411" w:rsidR="00614E95" w:rsidRPr="002B526D" w:rsidRDefault="00614E95" w:rsidP="00614E95">
      <w:pPr>
        <w:pStyle w:val="ActHead5"/>
      </w:pPr>
      <w:bookmarkStart w:id="167" w:name="_Toc201753309"/>
      <w:r w:rsidRPr="002B526D">
        <w:rPr>
          <w:rStyle w:val="CharSectno"/>
        </w:rPr>
        <w:t>124</w:t>
      </w:r>
      <w:r w:rsidR="00B85998">
        <w:rPr>
          <w:rStyle w:val="CharSectno"/>
        </w:rPr>
        <w:noBreakHyphen/>
      </w:r>
      <w:r w:rsidRPr="002B526D">
        <w:rPr>
          <w:rStyle w:val="CharSectno"/>
        </w:rPr>
        <w:t>1105</w:t>
      </w:r>
      <w:r w:rsidRPr="002B526D">
        <w:t xml:space="preserve">  Replacement water entitlements roll</w:t>
      </w:r>
      <w:r w:rsidR="00B85998">
        <w:noBreakHyphen/>
      </w:r>
      <w:r w:rsidRPr="002B526D">
        <w:t>over</w:t>
      </w:r>
      <w:bookmarkEnd w:id="167"/>
    </w:p>
    <w:p w14:paraId="526974CC" w14:textId="3D52ADC1" w:rsidR="00614E95" w:rsidRPr="002B526D" w:rsidRDefault="00614E95" w:rsidP="00614E95">
      <w:pPr>
        <w:pStyle w:val="SubsectionHead"/>
      </w:pPr>
      <w:r w:rsidRPr="002B526D">
        <w:t>Automatic roll</w:t>
      </w:r>
      <w:r w:rsidR="00B85998">
        <w:noBreakHyphen/>
      </w:r>
      <w:r w:rsidRPr="002B526D">
        <w:t>over for single water entitlements</w:t>
      </w:r>
    </w:p>
    <w:p w14:paraId="32B288FB" w14:textId="70DF958F" w:rsidR="00614E95" w:rsidRPr="002B526D" w:rsidRDefault="00614E95" w:rsidP="00614E95">
      <w:pPr>
        <w:pStyle w:val="subsection"/>
      </w:pPr>
      <w:r w:rsidRPr="002B526D">
        <w:tab/>
        <w:t>(1)</w:t>
      </w:r>
      <w:r w:rsidRPr="002B526D">
        <w:tab/>
        <w:t>There is a roll</w:t>
      </w:r>
      <w:r w:rsidR="00B85998">
        <w:noBreakHyphen/>
      </w:r>
      <w:r w:rsidRPr="002B526D">
        <w:t>over if:</w:t>
      </w:r>
    </w:p>
    <w:p w14:paraId="063DDAFB" w14:textId="0939F887" w:rsidR="00614E95" w:rsidRPr="002B526D" w:rsidRDefault="00614E95" w:rsidP="00614E95">
      <w:pPr>
        <w:pStyle w:val="paragraph"/>
      </w:pPr>
      <w:r w:rsidRPr="002B526D">
        <w:tab/>
        <w:t>(a)</w:t>
      </w:r>
      <w:r w:rsidRPr="002B526D">
        <w:tab/>
        <w:t xml:space="preserve">your ownership of a </w:t>
      </w:r>
      <w:r w:rsidR="00B85998" w:rsidRPr="00B85998">
        <w:rPr>
          <w:position w:val="6"/>
          <w:sz w:val="16"/>
        </w:rPr>
        <w:t>*</w:t>
      </w:r>
      <w:r w:rsidRPr="002B526D">
        <w:t xml:space="preserve">water entitlement (the </w:t>
      </w:r>
      <w:r w:rsidRPr="002B526D">
        <w:rPr>
          <w:b/>
          <w:i/>
        </w:rPr>
        <w:t>original entitlement</w:t>
      </w:r>
      <w:r w:rsidRPr="002B526D">
        <w:t xml:space="preserve">) ends, resulting in a </w:t>
      </w:r>
      <w:r w:rsidR="00B85998" w:rsidRPr="00B85998">
        <w:rPr>
          <w:position w:val="6"/>
          <w:sz w:val="16"/>
        </w:rPr>
        <w:t>*</w:t>
      </w:r>
      <w:r w:rsidRPr="002B526D">
        <w:t>CGT event happening; and</w:t>
      </w:r>
    </w:p>
    <w:p w14:paraId="0E0681D7" w14:textId="6EF24C5C" w:rsidR="00614E95" w:rsidRPr="002B526D" w:rsidRDefault="00614E95" w:rsidP="00614E95">
      <w:pPr>
        <w:pStyle w:val="paragraph"/>
      </w:pPr>
      <w:r w:rsidRPr="002B526D">
        <w:tab/>
        <w:t>(b)</w:t>
      </w:r>
      <w:r w:rsidRPr="002B526D">
        <w:tab/>
        <w:t xml:space="preserve">as a result of your ownership of the original entitlement ending, you </w:t>
      </w:r>
      <w:r w:rsidR="00B85998" w:rsidRPr="00B85998">
        <w:rPr>
          <w:position w:val="6"/>
          <w:sz w:val="16"/>
        </w:rPr>
        <w:t>*</w:t>
      </w:r>
      <w:r w:rsidRPr="002B526D">
        <w:t xml:space="preserve">acquire one or more water entitlements (each of which is a </w:t>
      </w:r>
      <w:r w:rsidRPr="002B526D">
        <w:rPr>
          <w:b/>
          <w:i/>
        </w:rPr>
        <w:t>new entitlement</w:t>
      </w:r>
      <w:r w:rsidRPr="002B526D">
        <w:t>); and</w:t>
      </w:r>
    </w:p>
    <w:p w14:paraId="2AAFC07E" w14:textId="2065B8FF" w:rsidR="00614E95" w:rsidRPr="002B526D" w:rsidRDefault="00614E95" w:rsidP="00614E95">
      <w:pPr>
        <w:pStyle w:val="paragraph"/>
      </w:pPr>
      <w:r w:rsidRPr="002B526D">
        <w:tab/>
        <w:t>(c)</w:t>
      </w:r>
      <w:r w:rsidRPr="002B526D">
        <w:tab/>
        <w:t xml:space="preserve">if you are a foreign resident just before your ownership of the original entitlement ends, or you are the trustee of a trust that is a </w:t>
      </w:r>
      <w:r w:rsidR="00B85998" w:rsidRPr="00B85998">
        <w:rPr>
          <w:position w:val="6"/>
          <w:sz w:val="16"/>
        </w:rPr>
        <w:t>*</w:t>
      </w:r>
      <w:r w:rsidRPr="002B526D">
        <w:t>foreign trust for CGT purposes for the income year in which your ownership of the original entitlement ends:</w:t>
      </w:r>
    </w:p>
    <w:p w14:paraId="33785BC5" w14:textId="5BB407B3" w:rsidR="00614E95" w:rsidRPr="002B526D" w:rsidRDefault="00614E95" w:rsidP="00614E95">
      <w:pPr>
        <w:pStyle w:val="paragraphsub"/>
      </w:pPr>
      <w:r w:rsidRPr="002B526D">
        <w:tab/>
        <w:t>(i)</w:t>
      </w:r>
      <w:r w:rsidRPr="002B526D">
        <w:tab/>
        <w:t xml:space="preserve">the original entitlement was </w:t>
      </w:r>
      <w:r w:rsidR="00B85998" w:rsidRPr="00B85998">
        <w:rPr>
          <w:position w:val="6"/>
          <w:sz w:val="16"/>
        </w:rPr>
        <w:t>*</w:t>
      </w:r>
      <w:r w:rsidRPr="002B526D">
        <w:t>taxable Australian property just before you stopped owning it; and</w:t>
      </w:r>
    </w:p>
    <w:p w14:paraId="2B655EAC" w14:textId="77777777" w:rsidR="00614E95" w:rsidRPr="002B526D" w:rsidRDefault="00614E95" w:rsidP="00614E95">
      <w:pPr>
        <w:pStyle w:val="paragraphsub"/>
      </w:pPr>
      <w:r w:rsidRPr="002B526D">
        <w:tab/>
        <w:t>(ii)</w:t>
      </w:r>
      <w:r w:rsidRPr="002B526D">
        <w:tab/>
        <w:t>if there is only one new entitlement—the new entitlement is taxable Australian property just after you acquire it; and</w:t>
      </w:r>
    </w:p>
    <w:p w14:paraId="6AEDB89C" w14:textId="77777777" w:rsidR="00614E95" w:rsidRPr="002B526D" w:rsidRDefault="00614E95" w:rsidP="00614E95">
      <w:pPr>
        <w:pStyle w:val="paragraphsub"/>
      </w:pPr>
      <w:r w:rsidRPr="002B526D">
        <w:tab/>
        <w:t>(iii)</w:t>
      </w:r>
      <w:r w:rsidRPr="002B526D">
        <w:tab/>
        <w:t>if there is more than one new entitlement—each new entitlement is taxable Australian property just after you acquire it; and</w:t>
      </w:r>
    </w:p>
    <w:p w14:paraId="3CD0277E" w14:textId="6B1463EA" w:rsidR="00614E95" w:rsidRPr="002B526D" w:rsidRDefault="00614E95" w:rsidP="00614E95">
      <w:pPr>
        <w:pStyle w:val="paragraph"/>
      </w:pPr>
      <w:r w:rsidRPr="002B526D">
        <w:tab/>
        <w:t>(d)</w:t>
      </w:r>
      <w:r w:rsidRPr="002B526D">
        <w:tab/>
        <w:t>you have not chosen a roll</w:t>
      </w:r>
      <w:r w:rsidR="00B85998">
        <w:noBreakHyphen/>
      </w:r>
      <w:r w:rsidRPr="002B526D">
        <w:t xml:space="preserve">over in relation to the original entitlement under </w:t>
      </w:r>
      <w:r w:rsidR="003D4EB1" w:rsidRPr="002B526D">
        <w:t>subsection (</w:t>
      </w:r>
      <w:r w:rsidRPr="002B526D">
        <w:t>2).</w:t>
      </w:r>
    </w:p>
    <w:p w14:paraId="1887D921" w14:textId="195B0643" w:rsidR="00614E95" w:rsidRPr="002B526D" w:rsidRDefault="00614E95" w:rsidP="00A7296F">
      <w:pPr>
        <w:pStyle w:val="SubsectionHead"/>
      </w:pPr>
      <w:r w:rsidRPr="002B526D">
        <w:t>Elective roll</w:t>
      </w:r>
      <w:r w:rsidR="00B85998">
        <w:noBreakHyphen/>
      </w:r>
      <w:r w:rsidRPr="002B526D">
        <w:t>over for bundled water entitlements</w:t>
      </w:r>
    </w:p>
    <w:p w14:paraId="2EA17DFD" w14:textId="6C19F7CA" w:rsidR="00614E95" w:rsidRPr="002B526D" w:rsidRDefault="00614E95" w:rsidP="00A7296F">
      <w:pPr>
        <w:pStyle w:val="subsection"/>
        <w:keepNext/>
        <w:keepLines/>
      </w:pPr>
      <w:r w:rsidRPr="002B526D">
        <w:tab/>
        <w:t>(2)</w:t>
      </w:r>
      <w:r w:rsidRPr="002B526D">
        <w:tab/>
        <w:t>There is a roll</w:t>
      </w:r>
      <w:r w:rsidR="00B85998">
        <w:noBreakHyphen/>
      </w:r>
      <w:r w:rsidRPr="002B526D">
        <w:t>over if:</w:t>
      </w:r>
    </w:p>
    <w:p w14:paraId="046B12D4" w14:textId="341437A8" w:rsidR="00614E95" w:rsidRPr="002B526D" w:rsidRDefault="00614E95" w:rsidP="00614E95">
      <w:pPr>
        <w:pStyle w:val="paragraph"/>
      </w:pPr>
      <w:r w:rsidRPr="002B526D">
        <w:tab/>
        <w:t>(a)</w:t>
      </w:r>
      <w:r w:rsidRPr="002B526D">
        <w:tab/>
        <w:t xml:space="preserve">your ownership of more than one </w:t>
      </w:r>
      <w:r w:rsidR="00B85998" w:rsidRPr="00B85998">
        <w:rPr>
          <w:position w:val="6"/>
          <w:sz w:val="16"/>
        </w:rPr>
        <w:t>*</w:t>
      </w:r>
      <w:r w:rsidRPr="002B526D">
        <w:t xml:space="preserve">water entitlement (each of which is an </w:t>
      </w:r>
      <w:r w:rsidRPr="002B526D">
        <w:rPr>
          <w:b/>
          <w:i/>
        </w:rPr>
        <w:t>original entitlement</w:t>
      </w:r>
      <w:r w:rsidRPr="002B526D">
        <w:t xml:space="preserve">) ends, resulting in a </w:t>
      </w:r>
      <w:r w:rsidR="00B85998" w:rsidRPr="00B85998">
        <w:rPr>
          <w:position w:val="6"/>
          <w:sz w:val="16"/>
        </w:rPr>
        <w:t>*</w:t>
      </w:r>
      <w:r w:rsidRPr="002B526D">
        <w:t>CGT event happening; and</w:t>
      </w:r>
    </w:p>
    <w:p w14:paraId="1ABE002C" w14:textId="761A7CA8" w:rsidR="00614E95" w:rsidRPr="002B526D" w:rsidRDefault="00614E95" w:rsidP="00614E95">
      <w:pPr>
        <w:pStyle w:val="paragraph"/>
      </w:pPr>
      <w:r w:rsidRPr="002B526D">
        <w:tab/>
        <w:t>(b)</w:t>
      </w:r>
      <w:r w:rsidRPr="002B526D">
        <w:tab/>
        <w:t xml:space="preserve">as a result of your ownership of the original entitlements ending, you </w:t>
      </w:r>
      <w:r w:rsidR="00B85998" w:rsidRPr="00B85998">
        <w:rPr>
          <w:position w:val="6"/>
          <w:sz w:val="16"/>
        </w:rPr>
        <w:t>*</w:t>
      </w:r>
      <w:r w:rsidRPr="002B526D">
        <w:t xml:space="preserve">acquire one or more water entitlements (each of which is a </w:t>
      </w:r>
      <w:r w:rsidRPr="002B526D">
        <w:rPr>
          <w:b/>
          <w:i/>
        </w:rPr>
        <w:t>new entitlement</w:t>
      </w:r>
      <w:r w:rsidRPr="002B526D">
        <w:t>); and</w:t>
      </w:r>
    </w:p>
    <w:p w14:paraId="06195175" w14:textId="6BDD4871" w:rsidR="00614E95" w:rsidRPr="002B526D" w:rsidRDefault="00614E95" w:rsidP="00614E95">
      <w:pPr>
        <w:pStyle w:val="paragraph"/>
      </w:pPr>
      <w:r w:rsidRPr="002B526D">
        <w:lastRenderedPageBreak/>
        <w:tab/>
        <w:t>(c)</w:t>
      </w:r>
      <w:r w:rsidRPr="002B526D">
        <w:tab/>
        <w:t xml:space="preserve">if you are a foreign resident just before your ownership of the original entitlements ends, or you are the trustee of a trust that is a </w:t>
      </w:r>
      <w:r w:rsidR="00B85998" w:rsidRPr="00B85998">
        <w:rPr>
          <w:position w:val="6"/>
          <w:sz w:val="16"/>
        </w:rPr>
        <w:t>*</w:t>
      </w:r>
      <w:r w:rsidRPr="002B526D">
        <w:t>foreign trust for CGT purposes for the income year in which your ownership of the original entitlements ends:</w:t>
      </w:r>
    </w:p>
    <w:p w14:paraId="1456B532" w14:textId="28372556" w:rsidR="00614E95" w:rsidRPr="002B526D" w:rsidRDefault="00614E95" w:rsidP="00614E95">
      <w:pPr>
        <w:pStyle w:val="paragraphsub"/>
      </w:pPr>
      <w:r w:rsidRPr="002B526D">
        <w:tab/>
        <w:t>(i)</w:t>
      </w:r>
      <w:r w:rsidRPr="002B526D">
        <w:tab/>
        <w:t xml:space="preserve">each original entitlement was </w:t>
      </w:r>
      <w:r w:rsidR="00B85998" w:rsidRPr="00B85998">
        <w:rPr>
          <w:position w:val="6"/>
          <w:sz w:val="16"/>
        </w:rPr>
        <w:t>*</w:t>
      </w:r>
      <w:r w:rsidRPr="002B526D">
        <w:t>taxable Australian property just before you stopped owning it; and</w:t>
      </w:r>
    </w:p>
    <w:p w14:paraId="5D7201C6" w14:textId="77777777" w:rsidR="00614E95" w:rsidRPr="002B526D" w:rsidRDefault="00614E95" w:rsidP="00614E95">
      <w:pPr>
        <w:pStyle w:val="paragraphsub"/>
      </w:pPr>
      <w:r w:rsidRPr="002B526D">
        <w:tab/>
        <w:t>(ii)</w:t>
      </w:r>
      <w:r w:rsidRPr="002B526D">
        <w:tab/>
        <w:t>if there is only one new entitlement—the new entitlement is taxable Australian property just after you acquire it; and</w:t>
      </w:r>
    </w:p>
    <w:p w14:paraId="79BAF51F" w14:textId="77777777" w:rsidR="00614E95" w:rsidRPr="002B526D" w:rsidRDefault="00614E95" w:rsidP="00614E95">
      <w:pPr>
        <w:pStyle w:val="paragraphsub"/>
      </w:pPr>
      <w:r w:rsidRPr="002B526D">
        <w:tab/>
        <w:t>(iii)</w:t>
      </w:r>
      <w:r w:rsidRPr="002B526D">
        <w:tab/>
        <w:t>if there is more than one new entitlement—each new entitlement is taxable Australian property just after you acquire it; and</w:t>
      </w:r>
    </w:p>
    <w:p w14:paraId="145AB18E" w14:textId="3792D1CC" w:rsidR="00614E95" w:rsidRPr="002B526D" w:rsidRDefault="00614E95" w:rsidP="00614E95">
      <w:pPr>
        <w:pStyle w:val="paragraph"/>
      </w:pPr>
      <w:r w:rsidRPr="002B526D">
        <w:tab/>
        <w:t>(d)</w:t>
      </w:r>
      <w:r w:rsidRPr="002B526D">
        <w:tab/>
        <w:t>you choose to obtain the roll</w:t>
      </w:r>
      <w:r w:rsidR="00B85998">
        <w:noBreakHyphen/>
      </w:r>
      <w:r w:rsidRPr="002B526D">
        <w:t>over.</w:t>
      </w:r>
    </w:p>
    <w:p w14:paraId="765A61D6" w14:textId="62D94386" w:rsidR="00614E95" w:rsidRPr="002B526D" w:rsidRDefault="00614E95" w:rsidP="00614E95">
      <w:pPr>
        <w:pStyle w:val="notetext"/>
      </w:pPr>
      <w:r w:rsidRPr="002B526D">
        <w:t>Note:</w:t>
      </w:r>
      <w:r w:rsidRPr="002B526D">
        <w:tab/>
        <w:t>Section</w:t>
      </w:r>
      <w:r w:rsidR="003D4EB1" w:rsidRPr="002B526D">
        <w:t> </w:t>
      </w:r>
      <w:r w:rsidRPr="002B526D">
        <w:t>103</w:t>
      </w:r>
      <w:r w:rsidR="00B85998">
        <w:noBreakHyphen/>
      </w:r>
      <w:r w:rsidRPr="002B526D">
        <w:t>25 tells you when the choice must be made.</w:t>
      </w:r>
    </w:p>
    <w:p w14:paraId="04683300" w14:textId="30E0F317" w:rsidR="00614E95" w:rsidRPr="002B526D" w:rsidRDefault="00614E95" w:rsidP="00614E95">
      <w:pPr>
        <w:pStyle w:val="SubsectionHead"/>
      </w:pPr>
      <w:r w:rsidRPr="002B526D">
        <w:t>No roll</w:t>
      </w:r>
      <w:r w:rsidR="00B85998">
        <w:noBreakHyphen/>
      </w:r>
      <w:r w:rsidRPr="002B526D">
        <w:t>over if Subdivision</w:t>
      </w:r>
      <w:r w:rsidR="003D4EB1" w:rsidRPr="002B526D">
        <w:t> </w:t>
      </w:r>
      <w:r w:rsidRPr="002B526D">
        <w:t>124</w:t>
      </w:r>
      <w:r w:rsidR="00B85998">
        <w:noBreakHyphen/>
      </w:r>
      <w:r w:rsidRPr="002B526D">
        <w:t>C applies</w:t>
      </w:r>
    </w:p>
    <w:p w14:paraId="2C793BFA" w14:textId="2538054D" w:rsidR="00614E95" w:rsidRPr="002B526D" w:rsidRDefault="00614E95" w:rsidP="00614E95">
      <w:pPr>
        <w:pStyle w:val="subsection"/>
      </w:pPr>
      <w:r w:rsidRPr="002B526D">
        <w:tab/>
        <w:t>(3)</w:t>
      </w:r>
      <w:r w:rsidRPr="002B526D">
        <w:tab/>
        <w:t>However, there is no roll</w:t>
      </w:r>
      <w:r w:rsidR="00B85998">
        <w:noBreakHyphen/>
      </w:r>
      <w:r w:rsidRPr="002B526D">
        <w:t xml:space="preserve">over in relation to a </w:t>
      </w:r>
      <w:r w:rsidR="00B85998" w:rsidRPr="00B85998">
        <w:rPr>
          <w:position w:val="6"/>
          <w:sz w:val="16"/>
        </w:rPr>
        <w:t>*</w:t>
      </w:r>
      <w:r w:rsidRPr="002B526D">
        <w:t>water entitlement under this section if there is a roll</w:t>
      </w:r>
      <w:r w:rsidR="00B85998">
        <w:noBreakHyphen/>
      </w:r>
      <w:r w:rsidRPr="002B526D">
        <w:t>over in relation to the water entitlement under Subdivision</w:t>
      </w:r>
      <w:r w:rsidR="003D4EB1" w:rsidRPr="002B526D">
        <w:t> </w:t>
      </w:r>
      <w:r w:rsidRPr="002B526D">
        <w:t>124</w:t>
      </w:r>
      <w:r w:rsidR="00B85998">
        <w:noBreakHyphen/>
      </w:r>
      <w:r w:rsidRPr="002B526D">
        <w:t>C (statutory licences).</w:t>
      </w:r>
    </w:p>
    <w:p w14:paraId="41FEA968" w14:textId="77777777" w:rsidR="00614E95" w:rsidRPr="002B526D" w:rsidRDefault="00614E95" w:rsidP="00614E95">
      <w:pPr>
        <w:pStyle w:val="SubsectionHead"/>
      </w:pPr>
      <w:r w:rsidRPr="002B526D">
        <w:t xml:space="preserve">Meaning of </w:t>
      </w:r>
      <w:r w:rsidRPr="002B526D">
        <w:rPr>
          <w:b/>
        </w:rPr>
        <w:t>water entitlement</w:t>
      </w:r>
    </w:p>
    <w:p w14:paraId="61B5CE79" w14:textId="77777777" w:rsidR="00614E95" w:rsidRPr="002B526D" w:rsidRDefault="00614E95" w:rsidP="00614E95">
      <w:pPr>
        <w:pStyle w:val="subsection"/>
      </w:pPr>
      <w:r w:rsidRPr="002B526D">
        <w:tab/>
        <w:t>(4)</w:t>
      </w:r>
      <w:r w:rsidRPr="002B526D">
        <w:tab/>
        <w:t xml:space="preserve">A </w:t>
      </w:r>
      <w:r w:rsidRPr="002B526D">
        <w:rPr>
          <w:b/>
          <w:i/>
        </w:rPr>
        <w:t>water entitlement</w:t>
      </w:r>
      <w:r w:rsidRPr="002B526D">
        <w:t xml:space="preserve"> is a legal or equitable right that an entity owns that relates to water, including a right to:</w:t>
      </w:r>
    </w:p>
    <w:p w14:paraId="16BEF40B" w14:textId="77777777" w:rsidR="00614E95" w:rsidRPr="002B526D" w:rsidRDefault="00614E95" w:rsidP="00614E95">
      <w:pPr>
        <w:pStyle w:val="paragraph"/>
      </w:pPr>
      <w:r w:rsidRPr="002B526D">
        <w:tab/>
        <w:t>(a)</w:t>
      </w:r>
      <w:r w:rsidRPr="002B526D">
        <w:tab/>
        <w:t>receive water; or</w:t>
      </w:r>
    </w:p>
    <w:p w14:paraId="36A4F5AE" w14:textId="77777777" w:rsidR="00614E95" w:rsidRPr="002B526D" w:rsidRDefault="00614E95" w:rsidP="00614E95">
      <w:pPr>
        <w:pStyle w:val="paragraph"/>
      </w:pPr>
      <w:r w:rsidRPr="002B526D">
        <w:tab/>
        <w:t>(b)</w:t>
      </w:r>
      <w:r w:rsidRPr="002B526D">
        <w:tab/>
        <w:t>take water from a water resource; or</w:t>
      </w:r>
    </w:p>
    <w:p w14:paraId="7171EA13" w14:textId="77777777" w:rsidR="00614E95" w:rsidRPr="002B526D" w:rsidRDefault="00614E95" w:rsidP="00614E95">
      <w:pPr>
        <w:pStyle w:val="paragraph"/>
      </w:pPr>
      <w:r w:rsidRPr="002B526D">
        <w:tab/>
        <w:t>(c)</w:t>
      </w:r>
      <w:r w:rsidRPr="002B526D">
        <w:tab/>
        <w:t>have water delivered; or</w:t>
      </w:r>
    </w:p>
    <w:p w14:paraId="3A2DE140" w14:textId="77777777" w:rsidR="00614E95" w:rsidRPr="002B526D" w:rsidRDefault="00614E95" w:rsidP="00614E95">
      <w:pPr>
        <w:pStyle w:val="paragraph"/>
      </w:pPr>
      <w:r w:rsidRPr="002B526D">
        <w:tab/>
        <w:t>(d)</w:t>
      </w:r>
      <w:r w:rsidRPr="002B526D">
        <w:tab/>
        <w:t>deliver water;</w:t>
      </w:r>
    </w:p>
    <w:p w14:paraId="0D2721F4" w14:textId="77777777" w:rsidR="00614E95" w:rsidRPr="002B526D" w:rsidRDefault="00614E95" w:rsidP="00614E95">
      <w:pPr>
        <w:pStyle w:val="subsection2"/>
      </w:pPr>
      <w:r w:rsidRPr="002B526D">
        <w:t xml:space="preserve">and includes a right that must be owned by the entity in order to own a right covered by </w:t>
      </w:r>
      <w:r w:rsidR="003D4EB1" w:rsidRPr="002B526D">
        <w:t>paragraph (</w:t>
      </w:r>
      <w:r w:rsidRPr="002B526D">
        <w:t>a), (b), (c) or (d).</w:t>
      </w:r>
    </w:p>
    <w:p w14:paraId="314E4EFB" w14:textId="77777777" w:rsidR="00614E95" w:rsidRPr="002B526D" w:rsidRDefault="00614E95" w:rsidP="00614E95">
      <w:pPr>
        <w:pStyle w:val="notetext"/>
      </w:pPr>
      <w:r w:rsidRPr="002B526D">
        <w:t>Example:</w:t>
      </w:r>
      <w:r w:rsidRPr="002B526D">
        <w:tab/>
        <w:t xml:space="preserve">Philip owns a share in Big Pump Irrigation Ltd. The share provides Philip with the right to receive dividends, to participate in the running of the company and to have a separate contractual agreement with Big Pump Irrigation Ltd for the delivery of 1 megalitre of water. Philip has such an agreement. Philip’s agreement is a </w:t>
      </w:r>
      <w:r w:rsidRPr="002B526D">
        <w:rPr>
          <w:b/>
          <w:i/>
        </w:rPr>
        <w:t>water entitlement</w:t>
      </w:r>
      <w:r w:rsidRPr="002B526D">
        <w:t xml:space="preserve">. Philip’s share is also a </w:t>
      </w:r>
      <w:r w:rsidRPr="002B526D">
        <w:rPr>
          <w:b/>
          <w:i/>
        </w:rPr>
        <w:t>water entitlement</w:t>
      </w:r>
      <w:r w:rsidRPr="002B526D">
        <w:t xml:space="preserve"> because he must own the share in </w:t>
      </w:r>
      <w:r w:rsidRPr="002B526D">
        <w:lastRenderedPageBreak/>
        <w:t>order to have a contractual arrangement with Big Pump Irrigation Ltd for the delivery of water.</w:t>
      </w:r>
    </w:p>
    <w:p w14:paraId="2438B5A6" w14:textId="5B722A34" w:rsidR="00614E95" w:rsidRPr="002B526D" w:rsidRDefault="00614E95" w:rsidP="00614E95">
      <w:pPr>
        <w:pStyle w:val="ActHead5"/>
        <w:rPr>
          <w:kern w:val="0"/>
        </w:rPr>
      </w:pPr>
      <w:bookmarkStart w:id="168" w:name="_Toc201753310"/>
      <w:r w:rsidRPr="002B526D">
        <w:rPr>
          <w:rStyle w:val="CharSectno"/>
        </w:rPr>
        <w:t>124</w:t>
      </w:r>
      <w:r w:rsidR="00B85998">
        <w:rPr>
          <w:rStyle w:val="CharSectno"/>
        </w:rPr>
        <w:noBreakHyphen/>
      </w:r>
      <w:r w:rsidRPr="002B526D">
        <w:rPr>
          <w:rStyle w:val="CharSectno"/>
        </w:rPr>
        <w:t>1110</w:t>
      </w:r>
      <w:r w:rsidRPr="002B526D">
        <w:rPr>
          <w:kern w:val="0"/>
        </w:rPr>
        <w:t xml:space="preserve">  Roll</w:t>
      </w:r>
      <w:r w:rsidR="00B85998">
        <w:rPr>
          <w:kern w:val="0"/>
        </w:rPr>
        <w:noBreakHyphen/>
      </w:r>
      <w:r w:rsidRPr="002B526D">
        <w:rPr>
          <w:kern w:val="0"/>
        </w:rPr>
        <w:t>over consequences—capital gain or loss disregarded</w:t>
      </w:r>
      <w:bookmarkEnd w:id="168"/>
    </w:p>
    <w:p w14:paraId="2E9D5934" w14:textId="33CFBFD4" w:rsidR="00614E95" w:rsidRPr="002B526D" w:rsidRDefault="00614E95" w:rsidP="00614E95">
      <w:pPr>
        <w:pStyle w:val="subsection"/>
      </w:pPr>
      <w:r w:rsidRPr="002B526D">
        <w:tab/>
      </w:r>
      <w:r w:rsidRPr="002B526D">
        <w:tab/>
        <w:t xml:space="preserve">Disregard a </w:t>
      </w:r>
      <w:r w:rsidR="00B85998" w:rsidRPr="00B85998">
        <w:rPr>
          <w:position w:val="6"/>
          <w:sz w:val="16"/>
        </w:rPr>
        <w:t>*</w:t>
      </w:r>
      <w:r w:rsidRPr="002B526D">
        <w:t xml:space="preserve">capital gain or </w:t>
      </w:r>
      <w:r w:rsidR="00B85998" w:rsidRPr="00B85998">
        <w:rPr>
          <w:position w:val="6"/>
          <w:sz w:val="16"/>
        </w:rPr>
        <w:t>*</w:t>
      </w:r>
      <w:r w:rsidRPr="002B526D">
        <w:t>capital loss you make from each original entitlement that qualifies for a roll</w:t>
      </w:r>
      <w:r w:rsidR="00B85998">
        <w:noBreakHyphen/>
      </w:r>
      <w:r w:rsidRPr="002B526D">
        <w:t>over.</w:t>
      </w:r>
    </w:p>
    <w:p w14:paraId="6573E6B2" w14:textId="7CDFDC9E" w:rsidR="00614E95" w:rsidRPr="002B526D" w:rsidRDefault="00614E95" w:rsidP="00614E95">
      <w:pPr>
        <w:pStyle w:val="ActHead5"/>
      </w:pPr>
      <w:bookmarkStart w:id="169" w:name="_Toc201753311"/>
      <w:r w:rsidRPr="002B526D">
        <w:rPr>
          <w:rStyle w:val="CharSectno"/>
        </w:rPr>
        <w:t>124</w:t>
      </w:r>
      <w:r w:rsidR="00B85998">
        <w:rPr>
          <w:rStyle w:val="CharSectno"/>
        </w:rPr>
        <w:noBreakHyphen/>
      </w:r>
      <w:r w:rsidRPr="002B526D">
        <w:rPr>
          <w:rStyle w:val="CharSectno"/>
        </w:rPr>
        <w:t>1115</w:t>
      </w:r>
      <w:r w:rsidRPr="002B526D">
        <w:t xml:space="preserve">  Roll</w:t>
      </w:r>
      <w:r w:rsidR="00B85998">
        <w:noBreakHyphen/>
      </w:r>
      <w:r w:rsidRPr="002B526D">
        <w:t>over consequences—partial roll</w:t>
      </w:r>
      <w:r w:rsidR="00B85998">
        <w:noBreakHyphen/>
      </w:r>
      <w:r w:rsidRPr="002B526D">
        <w:t>over</w:t>
      </w:r>
      <w:bookmarkEnd w:id="169"/>
    </w:p>
    <w:p w14:paraId="2A662D75" w14:textId="289544A1" w:rsidR="00614E95" w:rsidRPr="002B526D" w:rsidRDefault="00614E95" w:rsidP="00614E95">
      <w:pPr>
        <w:pStyle w:val="subsection"/>
      </w:pPr>
      <w:r w:rsidRPr="002B526D">
        <w:tab/>
        <w:t>(1)</w:t>
      </w:r>
      <w:r w:rsidRPr="002B526D">
        <w:tab/>
        <w:t>You can obtain only a partial roll</w:t>
      </w:r>
      <w:r w:rsidR="00B85998">
        <w:noBreakHyphen/>
      </w:r>
      <w:r w:rsidRPr="002B526D">
        <w:t xml:space="preserve">over in relation to an original entitlement if the </w:t>
      </w:r>
      <w:r w:rsidR="00B85998" w:rsidRPr="00B85998">
        <w:rPr>
          <w:position w:val="6"/>
          <w:sz w:val="16"/>
        </w:rPr>
        <w:t>*</w:t>
      </w:r>
      <w:r w:rsidRPr="002B526D">
        <w:t xml:space="preserve">capital proceeds for that entitlement includes something (the </w:t>
      </w:r>
      <w:r w:rsidRPr="002B526D">
        <w:rPr>
          <w:b/>
          <w:i/>
        </w:rPr>
        <w:t>ineligible proceeds</w:t>
      </w:r>
      <w:r w:rsidRPr="002B526D">
        <w:t>) other than a new entitlement or new entitlements. There is no roll</w:t>
      </w:r>
      <w:r w:rsidR="00B85998">
        <w:noBreakHyphen/>
      </w:r>
      <w:r w:rsidRPr="002B526D">
        <w:t xml:space="preserve">over for that part (the </w:t>
      </w:r>
      <w:r w:rsidRPr="002B526D">
        <w:rPr>
          <w:b/>
          <w:i/>
        </w:rPr>
        <w:t>ineligible part</w:t>
      </w:r>
      <w:r w:rsidRPr="002B526D">
        <w:t>) of the entitlement for which you received the ineligible proceeds.</w:t>
      </w:r>
    </w:p>
    <w:p w14:paraId="2CEA9F79" w14:textId="3F0FB4CF" w:rsidR="00614E95" w:rsidRPr="002B526D" w:rsidRDefault="00614E95" w:rsidP="00614E95">
      <w:pPr>
        <w:pStyle w:val="notetext"/>
      </w:pPr>
      <w:r w:rsidRPr="002B526D">
        <w:t>Note:</w:t>
      </w:r>
      <w:r w:rsidRPr="002B526D">
        <w:tab/>
        <w:t>If the roll</w:t>
      </w:r>
      <w:r w:rsidR="00B85998">
        <w:noBreakHyphen/>
      </w:r>
      <w:r w:rsidRPr="002B526D">
        <w:t xml:space="preserve">over is under </w:t>
      </w:r>
      <w:r w:rsidR="00B85998">
        <w:t>subsection 1</w:t>
      </w:r>
      <w:r w:rsidRPr="002B526D">
        <w:t>24</w:t>
      </w:r>
      <w:r w:rsidR="00B85998">
        <w:noBreakHyphen/>
      </w:r>
      <w:r w:rsidRPr="002B526D">
        <w:t>1105(2), some or all of the original entitlements may each have an ineligible part.</w:t>
      </w:r>
    </w:p>
    <w:p w14:paraId="3FF4A0C0" w14:textId="3EF9B5FC" w:rsidR="00614E95" w:rsidRPr="002B526D" w:rsidRDefault="00614E95" w:rsidP="00614E95">
      <w:pPr>
        <w:pStyle w:val="subsection"/>
      </w:pPr>
      <w:r w:rsidRPr="002B526D">
        <w:tab/>
        <w:t>(2)</w:t>
      </w:r>
      <w:r w:rsidRPr="002B526D">
        <w:tab/>
        <w:t xml:space="preserve">The </w:t>
      </w:r>
      <w:r w:rsidR="00B85998" w:rsidRPr="00B85998">
        <w:rPr>
          <w:position w:val="6"/>
          <w:sz w:val="16"/>
        </w:rPr>
        <w:t>*</w:t>
      </w:r>
      <w:r w:rsidRPr="002B526D">
        <w:t xml:space="preserve">cost base of the ineligible </w:t>
      </w:r>
      <w:r w:rsidR="00194811" w:rsidRPr="002B526D">
        <w:t>part i</w:t>
      </w:r>
      <w:r w:rsidRPr="002B526D">
        <w:t>s that part of the cost base of the original entitlement as is reasonably attributable to the ineligible part.</w:t>
      </w:r>
    </w:p>
    <w:p w14:paraId="26C7BDA5" w14:textId="5612A965" w:rsidR="00614E95" w:rsidRPr="002B526D" w:rsidRDefault="00614E95" w:rsidP="00614E95">
      <w:pPr>
        <w:pStyle w:val="subsection"/>
      </w:pPr>
      <w:r w:rsidRPr="002B526D">
        <w:tab/>
        <w:t>(3)</w:t>
      </w:r>
      <w:r w:rsidRPr="002B526D">
        <w:tab/>
        <w:t xml:space="preserve">The </w:t>
      </w:r>
      <w:r w:rsidR="00B85998" w:rsidRPr="00B85998">
        <w:rPr>
          <w:position w:val="6"/>
          <w:sz w:val="16"/>
        </w:rPr>
        <w:t>*</w:t>
      </w:r>
      <w:r w:rsidRPr="002B526D">
        <w:t xml:space="preserve">reduced cost base of the ineligible </w:t>
      </w:r>
      <w:r w:rsidR="00194811" w:rsidRPr="002B526D">
        <w:t>part i</w:t>
      </w:r>
      <w:r w:rsidRPr="002B526D">
        <w:t>s worked out similarly.</w:t>
      </w:r>
    </w:p>
    <w:p w14:paraId="57C318E3" w14:textId="0FEE3B43" w:rsidR="00614E95" w:rsidRPr="002B526D" w:rsidRDefault="00614E95" w:rsidP="00614E95">
      <w:pPr>
        <w:pStyle w:val="subsection"/>
      </w:pPr>
      <w:r w:rsidRPr="002B526D">
        <w:tab/>
        <w:t>(4)</w:t>
      </w:r>
      <w:r w:rsidRPr="002B526D">
        <w:tab/>
        <w:t xml:space="preserve">In working out what is reasonably attributable to the ineligible part for the purposes of </w:t>
      </w:r>
      <w:r w:rsidR="003D4EB1" w:rsidRPr="002B526D">
        <w:t>subsections (</w:t>
      </w:r>
      <w:r w:rsidRPr="002B526D">
        <w:t xml:space="preserve">2) and (3), have regard to the </w:t>
      </w:r>
      <w:r w:rsidR="00B85998" w:rsidRPr="00B85998">
        <w:rPr>
          <w:position w:val="6"/>
          <w:sz w:val="16"/>
        </w:rPr>
        <w:t>*</w:t>
      </w:r>
      <w:r w:rsidRPr="002B526D">
        <w:t>market value of the new entitlement relative to the market value of the ineligible proceeds.</w:t>
      </w:r>
    </w:p>
    <w:p w14:paraId="729EB446" w14:textId="61A48715" w:rsidR="00614E95" w:rsidRPr="002B526D" w:rsidRDefault="00614E95" w:rsidP="00614E95">
      <w:pPr>
        <w:pStyle w:val="subsection"/>
      </w:pPr>
      <w:r w:rsidRPr="002B526D">
        <w:tab/>
        <w:t>(5)</w:t>
      </w:r>
      <w:r w:rsidRPr="002B526D">
        <w:tab/>
        <w:t>If the roll</w:t>
      </w:r>
      <w:r w:rsidR="00B85998">
        <w:noBreakHyphen/>
      </w:r>
      <w:r w:rsidRPr="002B526D">
        <w:t xml:space="preserve">over is under </w:t>
      </w:r>
      <w:r w:rsidR="00B85998">
        <w:t>subsection 1</w:t>
      </w:r>
      <w:r w:rsidRPr="002B526D">
        <w:t>24</w:t>
      </w:r>
      <w:r w:rsidR="00B85998">
        <w:noBreakHyphen/>
      </w:r>
      <w:r w:rsidRPr="002B526D">
        <w:t>1105(2), for the purposes of sections</w:t>
      </w:r>
      <w:r w:rsidR="003D4EB1" w:rsidRPr="002B526D">
        <w:t> </w:t>
      </w:r>
      <w:r w:rsidRPr="002B526D">
        <w:t>124</w:t>
      </w:r>
      <w:r w:rsidR="00B85998">
        <w:noBreakHyphen/>
      </w:r>
      <w:r w:rsidRPr="002B526D">
        <w:t>1120 and 124</w:t>
      </w:r>
      <w:r w:rsidR="00B85998">
        <w:noBreakHyphen/>
      </w:r>
      <w:r w:rsidRPr="002B526D">
        <w:t>1130, for each original entitlement that has an ineligible part:</w:t>
      </w:r>
    </w:p>
    <w:p w14:paraId="4D76CC47" w14:textId="3954D3E7" w:rsidR="00614E95" w:rsidRPr="002B526D" w:rsidRDefault="00614E95" w:rsidP="00614E95">
      <w:pPr>
        <w:pStyle w:val="paragraph"/>
      </w:pPr>
      <w:r w:rsidRPr="002B526D">
        <w:tab/>
        <w:t>(a)</w:t>
      </w:r>
      <w:r w:rsidRPr="002B526D">
        <w:tab/>
        <w:t xml:space="preserve">reduce the </w:t>
      </w:r>
      <w:r w:rsidR="00B85998" w:rsidRPr="00B85998">
        <w:rPr>
          <w:position w:val="6"/>
          <w:sz w:val="16"/>
        </w:rPr>
        <w:t>*</w:t>
      </w:r>
      <w:r w:rsidRPr="002B526D">
        <w:t>cost base of that entitlement (just before you stopped owning it) by so much of that cost base as is attributable to that ineligible part; and</w:t>
      </w:r>
    </w:p>
    <w:p w14:paraId="61879A88" w14:textId="169B33DA" w:rsidR="00614E95" w:rsidRPr="002B526D" w:rsidRDefault="00614E95" w:rsidP="00614E95">
      <w:pPr>
        <w:pStyle w:val="paragraph"/>
      </w:pPr>
      <w:r w:rsidRPr="002B526D">
        <w:tab/>
        <w:t>(b)</w:t>
      </w:r>
      <w:r w:rsidRPr="002B526D">
        <w:tab/>
        <w:t xml:space="preserve">reduce the </w:t>
      </w:r>
      <w:r w:rsidR="00B85998" w:rsidRPr="00B85998">
        <w:rPr>
          <w:position w:val="6"/>
          <w:sz w:val="16"/>
        </w:rPr>
        <w:t>*</w:t>
      </w:r>
      <w:r w:rsidRPr="002B526D">
        <w:t>reduced cost base of that entitlement similarly.</w:t>
      </w:r>
    </w:p>
    <w:p w14:paraId="2A402BF9" w14:textId="1E7DBBFF" w:rsidR="00614E95" w:rsidRPr="002B526D" w:rsidRDefault="00614E95" w:rsidP="00614E95">
      <w:pPr>
        <w:pStyle w:val="ActHead5"/>
      </w:pPr>
      <w:bookmarkStart w:id="170" w:name="_Toc201753312"/>
      <w:r w:rsidRPr="002B526D">
        <w:rPr>
          <w:rStyle w:val="CharSectno"/>
        </w:rPr>
        <w:lastRenderedPageBreak/>
        <w:t>124</w:t>
      </w:r>
      <w:r w:rsidR="00B85998">
        <w:rPr>
          <w:rStyle w:val="CharSectno"/>
        </w:rPr>
        <w:noBreakHyphen/>
      </w:r>
      <w:r w:rsidRPr="002B526D">
        <w:rPr>
          <w:rStyle w:val="CharSectno"/>
        </w:rPr>
        <w:t>1120</w:t>
      </w:r>
      <w:r w:rsidRPr="002B526D">
        <w:t xml:space="preserve">  Roll</w:t>
      </w:r>
      <w:r w:rsidR="00B85998">
        <w:noBreakHyphen/>
      </w:r>
      <w:r w:rsidRPr="002B526D">
        <w:t>over consequences—all original entitlements post</w:t>
      </w:r>
      <w:r w:rsidR="00B85998">
        <w:noBreakHyphen/>
      </w:r>
      <w:r w:rsidRPr="002B526D">
        <w:t>CGT</w:t>
      </w:r>
      <w:bookmarkEnd w:id="170"/>
    </w:p>
    <w:p w14:paraId="7AE3BDC1" w14:textId="2DD1CA8A" w:rsidR="00614E95" w:rsidRPr="002B526D" w:rsidRDefault="00614E95" w:rsidP="00614E95">
      <w:pPr>
        <w:pStyle w:val="subsection"/>
      </w:pPr>
      <w:r w:rsidRPr="002B526D">
        <w:tab/>
        <w:t>(1)</w:t>
      </w:r>
      <w:r w:rsidRPr="002B526D">
        <w:tab/>
        <w:t xml:space="preserve">In a situation covered by </w:t>
      </w:r>
      <w:r w:rsidR="00B85998">
        <w:t>subsection 1</w:t>
      </w:r>
      <w:r w:rsidRPr="002B526D">
        <w:t>24</w:t>
      </w:r>
      <w:r w:rsidR="00B85998">
        <w:noBreakHyphen/>
      </w:r>
      <w:r w:rsidRPr="002B526D">
        <w:t xml:space="preserve">1105(1), if you </w:t>
      </w:r>
      <w:r w:rsidR="00B85998" w:rsidRPr="00B85998">
        <w:rPr>
          <w:position w:val="6"/>
          <w:sz w:val="16"/>
        </w:rPr>
        <w:t>*</w:t>
      </w:r>
      <w:r w:rsidRPr="002B526D">
        <w:t xml:space="preserve">acquired the original entitlement on or after </w:t>
      </w:r>
      <w:r w:rsidR="00DA688C" w:rsidRPr="002B526D">
        <w:t>20 September</w:t>
      </w:r>
      <w:r w:rsidRPr="002B526D">
        <w:t xml:space="preserve"> 1985, the first element of the </w:t>
      </w:r>
      <w:r w:rsidR="00B85998" w:rsidRPr="00B85998">
        <w:rPr>
          <w:position w:val="6"/>
          <w:sz w:val="16"/>
        </w:rPr>
        <w:t>*</w:t>
      </w:r>
      <w:r w:rsidRPr="002B526D">
        <w:t>cost base of the new entitlement (or of each of the new entitlements) is such amount as is reasonable having regard to:</w:t>
      </w:r>
    </w:p>
    <w:p w14:paraId="0DF38E33" w14:textId="2B92E83D" w:rsidR="00614E95" w:rsidRPr="002B526D" w:rsidRDefault="00614E95" w:rsidP="00614E95">
      <w:pPr>
        <w:pStyle w:val="paragraph"/>
      </w:pPr>
      <w:r w:rsidRPr="002B526D">
        <w:tab/>
        <w:t>(a)</w:t>
      </w:r>
      <w:r w:rsidRPr="002B526D">
        <w:tab/>
        <w:t xml:space="preserve">the cost base and </w:t>
      </w:r>
      <w:r w:rsidR="00B85998" w:rsidRPr="00B85998">
        <w:rPr>
          <w:position w:val="6"/>
          <w:sz w:val="16"/>
        </w:rPr>
        <w:t>*</w:t>
      </w:r>
      <w:r w:rsidRPr="002B526D">
        <w:t>market value of the original entitlement; and</w:t>
      </w:r>
    </w:p>
    <w:p w14:paraId="53A30262" w14:textId="77777777" w:rsidR="00614E95" w:rsidRPr="002B526D" w:rsidRDefault="00614E95" w:rsidP="00614E95">
      <w:pPr>
        <w:pStyle w:val="paragraph"/>
      </w:pPr>
      <w:r w:rsidRPr="002B526D">
        <w:tab/>
        <w:t>(b)</w:t>
      </w:r>
      <w:r w:rsidRPr="002B526D">
        <w:tab/>
        <w:t>the number and market value of the new entitlements; and</w:t>
      </w:r>
    </w:p>
    <w:p w14:paraId="2F9F4ADC" w14:textId="30C23556" w:rsidR="00614E95" w:rsidRPr="002B526D" w:rsidRDefault="00614E95" w:rsidP="00614E95">
      <w:pPr>
        <w:pStyle w:val="paragraph"/>
      </w:pPr>
      <w:r w:rsidRPr="002B526D">
        <w:tab/>
        <w:t>(c)</w:t>
      </w:r>
      <w:r w:rsidRPr="002B526D">
        <w:tab/>
        <w:t xml:space="preserve">any amount you paid to get the new entitlement (which can include giving property: see </w:t>
      </w:r>
      <w:r w:rsidR="00FF0C1F" w:rsidRPr="002B526D">
        <w:t>section 1</w:t>
      </w:r>
      <w:r w:rsidRPr="002B526D">
        <w:t>03</w:t>
      </w:r>
      <w:r w:rsidR="00B85998">
        <w:noBreakHyphen/>
      </w:r>
      <w:r w:rsidRPr="002B526D">
        <w:t>5).</w:t>
      </w:r>
    </w:p>
    <w:p w14:paraId="0D07AAEC" w14:textId="7F4CE944" w:rsidR="00614E95" w:rsidRPr="002B526D" w:rsidRDefault="00614E95" w:rsidP="00614E95">
      <w:pPr>
        <w:pStyle w:val="subsection"/>
      </w:pPr>
      <w:r w:rsidRPr="002B526D">
        <w:tab/>
        <w:t>(2)</w:t>
      </w:r>
      <w:r w:rsidRPr="002B526D">
        <w:tab/>
        <w:t xml:space="preserve">In a situation covered by </w:t>
      </w:r>
      <w:r w:rsidR="00B85998">
        <w:t>subsection 1</w:t>
      </w:r>
      <w:r w:rsidRPr="002B526D">
        <w:t>24</w:t>
      </w:r>
      <w:r w:rsidR="00B85998">
        <w:noBreakHyphen/>
      </w:r>
      <w:r w:rsidRPr="002B526D">
        <w:t xml:space="preserve">1105(2), if you </w:t>
      </w:r>
      <w:r w:rsidR="00B85998" w:rsidRPr="00B85998">
        <w:rPr>
          <w:position w:val="6"/>
          <w:sz w:val="16"/>
        </w:rPr>
        <w:t>*</w:t>
      </w:r>
      <w:r w:rsidRPr="002B526D">
        <w:t xml:space="preserve">acquired the original entitlements on or after </w:t>
      </w:r>
      <w:r w:rsidR="00DA688C" w:rsidRPr="002B526D">
        <w:t>20 September</w:t>
      </w:r>
      <w:r w:rsidRPr="002B526D">
        <w:t xml:space="preserve"> 1985, the first element of the </w:t>
      </w:r>
      <w:r w:rsidR="00B85998" w:rsidRPr="00B85998">
        <w:rPr>
          <w:position w:val="6"/>
          <w:sz w:val="16"/>
        </w:rPr>
        <w:t>*</w:t>
      </w:r>
      <w:r w:rsidRPr="002B526D">
        <w:t>cost base of the new entitlement (or of each of the new entitlements) is such amount as is reasonable having regard to:</w:t>
      </w:r>
    </w:p>
    <w:p w14:paraId="7A34E0C5" w14:textId="77777777" w:rsidR="00614E95" w:rsidRPr="002B526D" w:rsidRDefault="00614E95" w:rsidP="00614E95">
      <w:pPr>
        <w:pStyle w:val="paragraph"/>
      </w:pPr>
      <w:r w:rsidRPr="002B526D">
        <w:tab/>
        <w:t>(a)</w:t>
      </w:r>
      <w:r w:rsidRPr="002B526D">
        <w:tab/>
        <w:t>the total of the cost bases of all the original entitlements; and</w:t>
      </w:r>
    </w:p>
    <w:p w14:paraId="599FD8E1" w14:textId="159697D2" w:rsidR="00614E95" w:rsidRPr="002B526D" w:rsidRDefault="00614E95" w:rsidP="00614E95">
      <w:pPr>
        <w:pStyle w:val="paragraph"/>
      </w:pPr>
      <w:r w:rsidRPr="002B526D">
        <w:tab/>
        <w:t>(b)</w:t>
      </w:r>
      <w:r w:rsidRPr="002B526D">
        <w:tab/>
        <w:t xml:space="preserve">the number and </w:t>
      </w:r>
      <w:r w:rsidR="00B85998" w:rsidRPr="00B85998">
        <w:rPr>
          <w:position w:val="6"/>
          <w:sz w:val="16"/>
        </w:rPr>
        <w:t>*</w:t>
      </w:r>
      <w:r w:rsidRPr="002B526D">
        <w:t>market value of the original entitlements; and</w:t>
      </w:r>
    </w:p>
    <w:p w14:paraId="64501E8E" w14:textId="77777777" w:rsidR="00614E95" w:rsidRPr="002B526D" w:rsidRDefault="00614E95" w:rsidP="00614E95">
      <w:pPr>
        <w:pStyle w:val="paragraph"/>
      </w:pPr>
      <w:r w:rsidRPr="002B526D">
        <w:tab/>
        <w:t>(c)</w:t>
      </w:r>
      <w:r w:rsidRPr="002B526D">
        <w:tab/>
        <w:t>the number and market value of the new entitlements; and</w:t>
      </w:r>
    </w:p>
    <w:p w14:paraId="70B12039" w14:textId="1691B675" w:rsidR="00614E95" w:rsidRPr="002B526D" w:rsidRDefault="00614E95" w:rsidP="00614E95">
      <w:pPr>
        <w:pStyle w:val="paragraph"/>
      </w:pPr>
      <w:r w:rsidRPr="002B526D">
        <w:tab/>
        <w:t>(d)</w:t>
      </w:r>
      <w:r w:rsidRPr="002B526D">
        <w:tab/>
        <w:t xml:space="preserve">any amount you paid to get the new entitlements (which can include giving property: see </w:t>
      </w:r>
      <w:r w:rsidR="00FF0C1F" w:rsidRPr="002B526D">
        <w:t>section 1</w:t>
      </w:r>
      <w:r w:rsidRPr="002B526D">
        <w:t>03</w:t>
      </w:r>
      <w:r w:rsidR="00B85998">
        <w:noBreakHyphen/>
      </w:r>
      <w:r w:rsidRPr="002B526D">
        <w:t>5).</w:t>
      </w:r>
    </w:p>
    <w:p w14:paraId="562E2776" w14:textId="7823A001" w:rsidR="00614E95" w:rsidRPr="002B526D" w:rsidRDefault="00614E95" w:rsidP="00614E95">
      <w:pPr>
        <w:pStyle w:val="subsection"/>
      </w:pPr>
      <w:r w:rsidRPr="002B526D">
        <w:tab/>
        <w:t>(3)</w:t>
      </w:r>
      <w:r w:rsidRPr="002B526D">
        <w:tab/>
        <w:t xml:space="preserve">In the situation covered by </w:t>
      </w:r>
      <w:r w:rsidR="00B85998">
        <w:t>subsection 1</w:t>
      </w:r>
      <w:r w:rsidRPr="002B526D">
        <w:t>24</w:t>
      </w:r>
      <w:r w:rsidR="00B85998">
        <w:noBreakHyphen/>
      </w:r>
      <w:r w:rsidRPr="002B526D">
        <w:t xml:space="preserve">1105(1) or (2), the first element of the </w:t>
      </w:r>
      <w:r w:rsidR="00B85998" w:rsidRPr="00B85998">
        <w:rPr>
          <w:position w:val="6"/>
          <w:sz w:val="16"/>
        </w:rPr>
        <w:t>*</w:t>
      </w:r>
      <w:r w:rsidRPr="002B526D">
        <w:t>reduced cost base of the new entitlement (or of each of the new entitlements) is worked out similarly.</w:t>
      </w:r>
    </w:p>
    <w:p w14:paraId="43ACC457" w14:textId="7C0602BB" w:rsidR="00614E95" w:rsidRPr="002B526D" w:rsidRDefault="00614E95" w:rsidP="00614E95">
      <w:pPr>
        <w:pStyle w:val="subsection"/>
      </w:pPr>
      <w:r w:rsidRPr="002B526D">
        <w:tab/>
        <w:t>(4)</w:t>
      </w:r>
      <w:r w:rsidRPr="002B526D">
        <w:tab/>
        <w:t xml:space="preserve">For the purposes of </w:t>
      </w:r>
      <w:r w:rsidR="003D4EB1" w:rsidRPr="002B526D">
        <w:t>paragraphs (</w:t>
      </w:r>
      <w:r w:rsidRPr="002B526D">
        <w:t xml:space="preserve">1)(b) and (2)(c), the </w:t>
      </w:r>
      <w:r w:rsidR="00B85998" w:rsidRPr="00B85998">
        <w:rPr>
          <w:position w:val="6"/>
          <w:sz w:val="16"/>
        </w:rPr>
        <w:t>*</w:t>
      </w:r>
      <w:r w:rsidRPr="002B526D">
        <w:t xml:space="preserve">market value of the new entitlements is their market value at the time you </w:t>
      </w:r>
      <w:r w:rsidR="00B85998" w:rsidRPr="00B85998">
        <w:rPr>
          <w:position w:val="6"/>
          <w:sz w:val="16"/>
        </w:rPr>
        <w:t>*</w:t>
      </w:r>
      <w:r w:rsidRPr="002B526D">
        <w:t>acquired them.</w:t>
      </w:r>
    </w:p>
    <w:p w14:paraId="55F51BB7" w14:textId="7BB419FB" w:rsidR="00614E95" w:rsidRPr="002B526D" w:rsidRDefault="00614E95" w:rsidP="00614E95">
      <w:pPr>
        <w:pStyle w:val="ActHead5"/>
      </w:pPr>
      <w:bookmarkStart w:id="171" w:name="_Toc201753313"/>
      <w:r w:rsidRPr="002B526D">
        <w:rPr>
          <w:rStyle w:val="CharSectno"/>
        </w:rPr>
        <w:t>124</w:t>
      </w:r>
      <w:r w:rsidR="00B85998">
        <w:rPr>
          <w:rStyle w:val="CharSectno"/>
        </w:rPr>
        <w:noBreakHyphen/>
      </w:r>
      <w:r w:rsidRPr="002B526D">
        <w:rPr>
          <w:rStyle w:val="CharSectno"/>
        </w:rPr>
        <w:t>1125</w:t>
      </w:r>
      <w:r w:rsidRPr="002B526D">
        <w:t xml:space="preserve">  Roll</w:t>
      </w:r>
      <w:r w:rsidR="00B85998">
        <w:noBreakHyphen/>
      </w:r>
      <w:r w:rsidRPr="002B526D">
        <w:t>over consequences—all original entitlements pre</w:t>
      </w:r>
      <w:r w:rsidR="00B85998">
        <w:noBreakHyphen/>
      </w:r>
      <w:r w:rsidRPr="002B526D">
        <w:t>CGT</w:t>
      </w:r>
      <w:bookmarkEnd w:id="171"/>
    </w:p>
    <w:p w14:paraId="37351AB7" w14:textId="63EDD71D" w:rsidR="00614E95" w:rsidRPr="002B526D" w:rsidRDefault="00614E95" w:rsidP="00614E95">
      <w:pPr>
        <w:pStyle w:val="subsection"/>
      </w:pPr>
      <w:r w:rsidRPr="002B526D">
        <w:tab/>
        <w:t>(1)</w:t>
      </w:r>
      <w:r w:rsidRPr="002B526D">
        <w:tab/>
        <w:t xml:space="preserve">In the situation covered by </w:t>
      </w:r>
      <w:r w:rsidR="00B85998">
        <w:t>subsection 1</w:t>
      </w:r>
      <w:r w:rsidRPr="002B526D">
        <w:t>24</w:t>
      </w:r>
      <w:r w:rsidR="00B85998">
        <w:noBreakHyphen/>
      </w:r>
      <w:r w:rsidRPr="002B526D">
        <w:t xml:space="preserve">1105(1), if you </w:t>
      </w:r>
      <w:r w:rsidR="00B85998" w:rsidRPr="00B85998">
        <w:rPr>
          <w:position w:val="6"/>
          <w:sz w:val="16"/>
        </w:rPr>
        <w:t>*</w:t>
      </w:r>
      <w:r w:rsidRPr="002B526D">
        <w:t xml:space="preserve">acquired the original entitlement before </w:t>
      </w:r>
      <w:r w:rsidR="00DA688C" w:rsidRPr="002B526D">
        <w:t>20 September</w:t>
      </w:r>
      <w:r w:rsidRPr="002B526D">
        <w:t xml:space="preserve"> 1985, you </w:t>
      </w:r>
      <w:r w:rsidRPr="002B526D">
        <w:lastRenderedPageBreak/>
        <w:t>are taken to have acquired the new entitlement (or all of the new entitlements) before that day.</w:t>
      </w:r>
    </w:p>
    <w:p w14:paraId="0B4EB327" w14:textId="75FCB980" w:rsidR="00614E95" w:rsidRPr="002B526D" w:rsidRDefault="00614E95" w:rsidP="00614E95">
      <w:pPr>
        <w:pStyle w:val="subsection"/>
      </w:pPr>
      <w:r w:rsidRPr="002B526D">
        <w:tab/>
        <w:t>(2)</w:t>
      </w:r>
      <w:r w:rsidRPr="002B526D">
        <w:tab/>
        <w:t xml:space="preserve">In the situation covered by </w:t>
      </w:r>
      <w:r w:rsidR="00B85998">
        <w:t>subsection 1</w:t>
      </w:r>
      <w:r w:rsidRPr="002B526D">
        <w:t>24</w:t>
      </w:r>
      <w:r w:rsidR="00B85998">
        <w:noBreakHyphen/>
      </w:r>
      <w:r w:rsidRPr="002B526D">
        <w:t xml:space="preserve">1105(2), if you </w:t>
      </w:r>
      <w:r w:rsidR="00B85998" w:rsidRPr="00B85998">
        <w:rPr>
          <w:position w:val="6"/>
          <w:sz w:val="16"/>
        </w:rPr>
        <w:t>*</w:t>
      </w:r>
      <w:r w:rsidRPr="002B526D">
        <w:t xml:space="preserve">acquired the original entitlements before </w:t>
      </w:r>
      <w:r w:rsidR="00DA688C" w:rsidRPr="002B526D">
        <w:t>20 September</w:t>
      </w:r>
      <w:r w:rsidRPr="002B526D">
        <w:t xml:space="preserve"> 1985, you are taken to have acquired the new entitlement (or all of the new entitlements) before that day.</w:t>
      </w:r>
    </w:p>
    <w:p w14:paraId="653B9C62" w14:textId="3B4BDA20" w:rsidR="00614E95" w:rsidRPr="002B526D" w:rsidRDefault="00614E95" w:rsidP="00614E95">
      <w:pPr>
        <w:pStyle w:val="ActHead5"/>
      </w:pPr>
      <w:bookmarkStart w:id="172" w:name="_Toc201753314"/>
      <w:r w:rsidRPr="002B526D">
        <w:rPr>
          <w:rStyle w:val="CharSectno"/>
        </w:rPr>
        <w:t>124</w:t>
      </w:r>
      <w:r w:rsidR="00B85998">
        <w:rPr>
          <w:rStyle w:val="CharSectno"/>
        </w:rPr>
        <w:noBreakHyphen/>
      </w:r>
      <w:r w:rsidRPr="002B526D">
        <w:rPr>
          <w:rStyle w:val="CharSectno"/>
        </w:rPr>
        <w:t>1130</w:t>
      </w:r>
      <w:r w:rsidRPr="002B526D">
        <w:t xml:space="preserve">  Roll</w:t>
      </w:r>
      <w:r w:rsidR="00B85998">
        <w:noBreakHyphen/>
      </w:r>
      <w:r w:rsidRPr="002B526D">
        <w:t>over consequences—some original entitlements pre</w:t>
      </w:r>
      <w:r w:rsidR="00B85998">
        <w:noBreakHyphen/>
      </w:r>
      <w:r w:rsidRPr="002B526D">
        <w:t>CGT, others post</w:t>
      </w:r>
      <w:r w:rsidR="00B85998">
        <w:noBreakHyphen/>
      </w:r>
      <w:r w:rsidRPr="002B526D">
        <w:t>CGT</w:t>
      </w:r>
      <w:bookmarkEnd w:id="172"/>
    </w:p>
    <w:p w14:paraId="3AEB44CD" w14:textId="77777777" w:rsidR="00614E95" w:rsidRPr="002B526D" w:rsidRDefault="00614E95" w:rsidP="00614E95">
      <w:pPr>
        <w:pStyle w:val="subsection"/>
      </w:pPr>
      <w:r w:rsidRPr="002B526D">
        <w:tab/>
        <w:t>(1)</w:t>
      </w:r>
      <w:r w:rsidRPr="002B526D">
        <w:tab/>
        <w:t>This section applies if:</w:t>
      </w:r>
    </w:p>
    <w:p w14:paraId="6EBB4735" w14:textId="77E04DE7" w:rsidR="00614E95" w:rsidRPr="002B526D" w:rsidRDefault="00614E95" w:rsidP="00614E95">
      <w:pPr>
        <w:pStyle w:val="paragraph"/>
      </w:pPr>
      <w:r w:rsidRPr="002B526D">
        <w:tab/>
        <w:t>(a)</w:t>
      </w:r>
      <w:r w:rsidRPr="002B526D">
        <w:tab/>
        <w:t>the roll</w:t>
      </w:r>
      <w:r w:rsidR="00B85998">
        <w:noBreakHyphen/>
      </w:r>
      <w:r w:rsidRPr="002B526D">
        <w:t xml:space="preserve">over is under </w:t>
      </w:r>
      <w:r w:rsidR="00B85998">
        <w:t>subsection 1</w:t>
      </w:r>
      <w:r w:rsidRPr="002B526D">
        <w:t>24</w:t>
      </w:r>
      <w:r w:rsidR="00B85998">
        <w:noBreakHyphen/>
      </w:r>
      <w:r w:rsidRPr="002B526D">
        <w:t>1105(2); and</w:t>
      </w:r>
    </w:p>
    <w:p w14:paraId="21A7BB2F" w14:textId="33A5EA50" w:rsidR="00614E95" w:rsidRPr="002B526D" w:rsidRDefault="00614E95" w:rsidP="00614E95">
      <w:pPr>
        <w:pStyle w:val="paragraph"/>
      </w:pPr>
      <w:r w:rsidRPr="002B526D">
        <w:tab/>
        <w:t>(b)</w:t>
      </w:r>
      <w:r w:rsidRPr="002B526D">
        <w:tab/>
        <w:t xml:space="preserve">you </w:t>
      </w:r>
      <w:r w:rsidR="00B85998" w:rsidRPr="00B85998">
        <w:rPr>
          <w:position w:val="6"/>
          <w:sz w:val="16"/>
        </w:rPr>
        <w:t>*</w:t>
      </w:r>
      <w:r w:rsidRPr="002B526D">
        <w:t xml:space="preserve">acquired one or more of the original entitlements before </w:t>
      </w:r>
      <w:r w:rsidR="00DA688C" w:rsidRPr="002B526D">
        <w:t>20 September</w:t>
      </w:r>
      <w:r w:rsidRPr="002B526D">
        <w:t xml:space="preserve"> 1985; and</w:t>
      </w:r>
    </w:p>
    <w:p w14:paraId="3AC4C886" w14:textId="77777777" w:rsidR="00614E95" w:rsidRPr="002B526D" w:rsidRDefault="00614E95" w:rsidP="00614E95">
      <w:pPr>
        <w:pStyle w:val="paragraph"/>
      </w:pPr>
      <w:r w:rsidRPr="002B526D">
        <w:tab/>
        <w:t>(c)</w:t>
      </w:r>
      <w:r w:rsidRPr="002B526D">
        <w:tab/>
        <w:t>you acquired one or more of the original entitlements on or after that day.</w:t>
      </w:r>
    </w:p>
    <w:p w14:paraId="2A4D9D57" w14:textId="43DA8945" w:rsidR="00614E95" w:rsidRPr="002B526D" w:rsidRDefault="00614E95" w:rsidP="00614E95">
      <w:pPr>
        <w:pStyle w:val="subsection"/>
      </w:pPr>
      <w:r w:rsidRPr="002B526D">
        <w:tab/>
        <w:t>(2)</w:t>
      </w:r>
      <w:r w:rsidRPr="002B526D">
        <w:tab/>
        <w:t xml:space="preserve">You are taken to have </w:t>
      </w:r>
      <w:r w:rsidR="00B85998" w:rsidRPr="00B85998">
        <w:rPr>
          <w:position w:val="6"/>
          <w:sz w:val="16"/>
        </w:rPr>
        <w:t>*</w:t>
      </w:r>
      <w:r w:rsidRPr="002B526D">
        <w:t xml:space="preserve">acquired so many of your new entitlements before </w:t>
      </w:r>
      <w:r w:rsidR="00DA688C" w:rsidRPr="002B526D">
        <w:t>20 September</w:t>
      </w:r>
      <w:r w:rsidRPr="002B526D">
        <w:t xml:space="preserve"> 1985 as is reasonable, having regard to:</w:t>
      </w:r>
    </w:p>
    <w:p w14:paraId="7E99D237" w14:textId="3AAFBD59" w:rsidR="00614E95" w:rsidRPr="002B526D" w:rsidRDefault="00614E95" w:rsidP="00614E95">
      <w:pPr>
        <w:pStyle w:val="paragraph"/>
      </w:pPr>
      <w:r w:rsidRPr="002B526D">
        <w:tab/>
        <w:t>(a)</w:t>
      </w:r>
      <w:r w:rsidRPr="002B526D">
        <w:tab/>
        <w:t xml:space="preserve">the number and </w:t>
      </w:r>
      <w:r w:rsidR="00B85998" w:rsidRPr="00B85998">
        <w:rPr>
          <w:position w:val="6"/>
          <w:sz w:val="16"/>
        </w:rPr>
        <w:t>*</w:t>
      </w:r>
      <w:r w:rsidRPr="002B526D">
        <w:t>market value of your original entitlements; and</w:t>
      </w:r>
    </w:p>
    <w:p w14:paraId="6E229059" w14:textId="77777777" w:rsidR="00614E95" w:rsidRPr="002B526D" w:rsidRDefault="00614E95" w:rsidP="00614E95">
      <w:pPr>
        <w:pStyle w:val="paragraph"/>
      </w:pPr>
      <w:r w:rsidRPr="002B526D">
        <w:tab/>
        <w:t>(b)</w:t>
      </w:r>
      <w:r w:rsidRPr="002B526D">
        <w:tab/>
        <w:t>the number and market value of your new entitlements.</w:t>
      </w:r>
    </w:p>
    <w:p w14:paraId="3F0896A6" w14:textId="7B2DD343" w:rsidR="00614E95" w:rsidRPr="002B526D" w:rsidRDefault="00614E95" w:rsidP="00614E95">
      <w:pPr>
        <w:pStyle w:val="subsection"/>
      </w:pPr>
      <w:r w:rsidRPr="002B526D">
        <w:tab/>
        <w:t>(3)</w:t>
      </w:r>
      <w:r w:rsidRPr="002B526D">
        <w:tab/>
        <w:t xml:space="preserve">The first element of the </w:t>
      </w:r>
      <w:r w:rsidR="00B85998" w:rsidRPr="00B85998">
        <w:rPr>
          <w:position w:val="6"/>
          <w:sz w:val="16"/>
        </w:rPr>
        <w:t>*</w:t>
      </w:r>
      <w:r w:rsidRPr="002B526D">
        <w:t xml:space="preserve">cost base of each of your new entitlements that are not taken by </w:t>
      </w:r>
      <w:r w:rsidR="003D4EB1" w:rsidRPr="002B526D">
        <w:t>subsection (</w:t>
      </w:r>
      <w:r w:rsidRPr="002B526D">
        <w:t xml:space="preserve">2) to have been </w:t>
      </w:r>
      <w:r w:rsidR="00B85998" w:rsidRPr="00B85998">
        <w:rPr>
          <w:position w:val="6"/>
          <w:sz w:val="16"/>
        </w:rPr>
        <w:t>*</w:t>
      </w:r>
      <w:r w:rsidRPr="002B526D">
        <w:t xml:space="preserve">acquired before </w:t>
      </w:r>
      <w:r w:rsidR="00DA688C" w:rsidRPr="002B526D">
        <w:t>20 September</w:t>
      </w:r>
      <w:r w:rsidRPr="002B526D">
        <w:t xml:space="preserve"> 1985 (your </w:t>
      </w:r>
      <w:r w:rsidRPr="002B526D">
        <w:rPr>
          <w:b/>
          <w:i/>
        </w:rPr>
        <w:t>post</w:t>
      </w:r>
      <w:r w:rsidR="00B85998">
        <w:rPr>
          <w:b/>
          <w:i/>
        </w:rPr>
        <w:noBreakHyphen/>
      </w:r>
      <w:r w:rsidRPr="002B526D">
        <w:rPr>
          <w:b/>
          <w:i/>
        </w:rPr>
        <w:t>CGT entitlements</w:t>
      </w:r>
      <w:r w:rsidRPr="002B526D">
        <w:t>) is such amount as is reasonable having regard to:</w:t>
      </w:r>
    </w:p>
    <w:p w14:paraId="478842EF" w14:textId="77777777" w:rsidR="00614E95" w:rsidRPr="002B526D" w:rsidRDefault="00614E95" w:rsidP="00614E95">
      <w:pPr>
        <w:pStyle w:val="paragraph"/>
      </w:pPr>
      <w:r w:rsidRPr="002B526D">
        <w:tab/>
        <w:t>(a)</w:t>
      </w:r>
      <w:r w:rsidRPr="002B526D">
        <w:tab/>
        <w:t xml:space="preserve">the total of the cost bases of the original entitlements you acquired on or after </w:t>
      </w:r>
      <w:r w:rsidR="00DA688C" w:rsidRPr="002B526D">
        <w:t>20 September</w:t>
      </w:r>
      <w:r w:rsidRPr="002B526D">
        <w:t xml:space="preserve"> 1985; and</w:t>
      </w:r>
    </w:p>
    <w:p w14:paraId="517CA27D" w14:textId="548A8C97" w:rsidR="00614E95" w:rsidRPr="002B526D" w:rsidRDefault="00614E95" w:rsidP="00614E95">
      <w:pPr>
        <w:pStyle w:val="paragraph"/>
      </w:pPr>
      <w:r w:rsidRPr="002B526D">
        <w:tab/>
        <w:t>(b)</w:t>
      </w:r>
      <w:r w:rsidRPr="002B526D">
        <w:tab/>
        <w:t xml:space="preserve">the number and </w:t>
      </w:r>
      <w:r w:rsidR="00B85998" w:rsidRPr="00B85998">
        <w:rPr>
          <w:position w:val="6"/>
          <w:sz w:val="16"/>
        </w:rPr>
        <w:t>*</w:t>
      </w:r>
      <w:r w:rsidRPr="002B526D">
        <w:t>market value of your post</w:t>
      </w:r>
      <w:r w:rsidR="00B85998">
        <w:noBreakHyphen/>
      </w:r>
      <w:r w:rsidRPr="002B526D">
        <w:t>CGT entitlements; and</w:t>
      </w:r>
    </w:p>
    <w:p w14:paraId="3572832E" w14:textId="781C09AB" w:rsidR="00614E95" w:rsidRPr="002B526D" w:rsidRDefault="00614E95" w:rsidP="00614E95">
      <w:pPr>
        <w:pStyle w:val="paragraph"/>
      </w:pPr>
      <w:r w:rsidRPr="002B526D">
        <w:tab/>
        <w:t>(c)</w:t>
      </w:r>
      <w:r w:rsidRPr="002B526D">
        <w:tab/>
        <w:t xml:space="preserve">any amount you paid to get the new entitlements (which can include giving property: see </w:t>
      </w:r>
      <w:r w:rsidR="00FF0C1F" w:rsidRPr="002B526D">
        <w:t>section 1</w:t>
      </w:r>
      <w:r w:rsidRPr="002B526D">
        <w:t>03</w:t>
      </w:r>
      <w:r w:rsidR="00B85998">
        <w:noBreakHyphen/>
      </w:r>
      <w:r w:rsidRPr="002B526D">
        <w:t>5).</w:t>
      </w:r>
    </w:p>
    <w:p w14:paraId="051F5986" w14:textId="6C52A9D8" w:rsidR="00614E95" w:rsidRPr="002B526D" w:rsidRDefault="00614E95" w:rsidP="00614E95">
      <w:pPr>
        <w:pStyle w:val="subsection"/>
      </w:pPr>
      <w:r w:rsidRPr="002B526D">
        <w:tab/>
        <w:t>(4)</w:t>
      </w:r>
      <w:r w:rsidRPr="002B526D">
        <w:tab/>
        <w:t>The reduced cost base of each of your post</w:t>
      </w:r>
      <w:r w:rsidR="00B85998">
        <w:noBreakHyphen/>
      </w:r>
      <w:r w:rsidRPr="002B526D">
        <w:t>CGT entitlements is worked out similarly.</w:t>
      </w:r>
    </w:p>
    <w:p w14:paraId="1EBA2D0B" w14:textId="77777777" w:rsidR="00614E95" w:rsidRPr="002B526D" w:rsidRDefault="00614E95" w:rsidP="00614E95">
      <w:pPr>
        <w:pStyle w:val="ActHead4"/>
      </w:pPr>
      <w:bookmarkStart w:id="173" w:name="_Toc201753315"/>
      <w:r w:rsidRPr="002B526D">
        <w:lastRenderedPageBreak/>
        <w:t>Reduction case</w:t>
      </w:r>
      <w:bookmarkEnd w:id="173"/>
    </w:p>
    <w:p w14:paraId="675EBDC9" w14:textId="6AE959A9" w:rsidR="00614E95" w:rsidRPr="002B526D" w:rsidRDefault="00614E95" w:rsidP="00614E95">
      <w:pPr>
        <w:pStyle w:val="ActHead5"/>
      </w:pPr>
      <w:bookmarkStart w:id="174" w:name="_Toc201753316"/>
      <w:r w:rsidRPr="002B526D">
        <w:rPr>
          <w:rStyle w:val="CharSectno"/>
        </w:rPr>
        <w:t>124</w:t>
      </w:r>
      <w:r w:rsidR="00B85998">
        <w:rPr>
          <w:rStyle w:val="CharSectno"/>
        </w:rPr>
        <w:noBreakHyphen/>
      </w:r>
      <w:r w:rsidRPr="002B526D">
        <w:rPr>
          <w:rStyle w:val="CharSectno"/>
        </w:rPr>
        <w:t>1135</w:t>
      </w:r>
      <w:r w:rsidRPr="002B526D">
        <w:t xml:space="preserve">  Reduction in water entitlements roll</w:t>
      </w:r>
      <w:r w:rsidR="00B85998">
        <w:noBreakHyphen/>
      </w:r>
      <w:r w:rsidRPr="002B526D">
        <w:t>over</w:t>
      </w:r>
      <w:bookmarkEnd w:id="174"/>
    </w:p>
    <w:p w14:paraId="38A3AA1A" w14:textId="6B82068F" w:rsidR="00614E95" w:rsidRPr="002B526D" w:rsidRDefault="00614E95" w:rsidP="00614E95">
      <w:pPr>
        <w:pStyle w:val="subsection"/>
      </w:pPr>
      <w:r w:rsidRPr="002B526D">
        <w:tab/>
      </w:r>
      <w:r w:rsidRPr="002B526D">
        <w:tab/>
        <w:t>There is a roll</w:t>
      </w:r>
      <w:r w:rsidR="00B85998">
        <w:noBreakHyphen/>
      </w:r>
      <w:r w:rsidRPr="002B526D">
        <w:t>over if:</w:t>
      </w:r>
    </w:p>
    <w:p w14:paraId="79C1785D" w14:textId="5A954D76" w:rsidR="00614E95" w:rsidRPr="002B526D" w:rsidRDefault="00614E95" w:rsidP="00614E95">
      <w:pPr>
        <w:pStyle w:val="paragraph"/>
      </w:pPr>
      <w:r w:rsidRPr="002B526D">
        <w:tab/>
        <w:t>(a)</w:t>
      </w:r>
      <w:r w:rsidRPr="002B526D">
        <w:tab/>
        <w:t xml:space="preserve">you own more than one </w:t>
      </w:r>
      <w:r w:rsidR="00B85998" w:rsidRPr="00B85998">
        <w:rPr>
          <w:position w:val="6"/>
          <w:sz w:val="16"/>
        </w:rPr>
        <w:t>*</w:t>
      </w:r>
      <w:r w:rsidRPr="002B526D">
        <w:t>water entitlement; and</w:t>
      </w:r>
    </w:p>
    <w:p w14:paraId="0E338E96" w14:textId="4D280465" w:rsidR="00614E95" w:rsidRPr="002B526D" w:rsidRDefault="00614E95" w:rsidP="00614E95">
      <w:pPr>
        <w:pStyle w:val="paragraph"/>
      </w:pPr>
      <w:r w:rsidRPr="002B526D">
        <w:tab/>
        <w:t>(b)</w:t>
      </w:r>
      <w:r w:rsidRPr="002B526D">
        <w:tab/>
        <w:t xml:space="preserve">under an </w:t>
      </w:r>
      <w:r w:rsidR="00B85998" w:rsidRPr="00B85998">
        <w:rPr>
          <w:position w:val="6"/>
          <w:sz w:val="16"/>
        </w:rPr>
        <w:t>*</w:t>
      </w:r>
      <w:r w:rsidRPr="002B526D">
        <w:t>arrangement:</w:t>
      </w:r>
    </w:p>
    <w:p w14:paraId="6AF1BB46" w14:textId="3782FE09" w:rsidR="00614E95" w:rsidRPr="002B526D" w:rsidRDefault="00614E95" w:rsidP="00614E95">
      <w:pPr>
        <w:pStyle w:val="paragraphsub"/>
      </w:pPr>
      <w:r w:rsidRPr="002B526D">
        <w:tab/>
        <w:t>(i)</w:t>
      </w:r>
      <w:r w:rsidRPr="002B526D">
        <w:tab/>
        <w:t xml:space="preserve">your ownership of one or more of the water entitlements (each of which is an </w:t>
      </w:r>
      <w:r w:rsidRPr="002B526D">
        <w:rPr>
          <w:b/>
          <w:i/>
        </w:rPr>
        <w:t>original entitlement</w:t>
      </w:r>
      <w:r w:rsidRPr="002B526D">
        <w:t xml:space="preserve">) ends, resulting in a </w:t>
      </w:r>
      <w:r w:rsidR="00B85998" w:rsidRPr="00B85998">
        <w:rPr>
          <w:position w:val="6"/>
          <w:sz w:val="16"/>
        </w:rPr>
        <w:t>*</w:t>
      </w:r>
      <w:r w:rsidRPr="002B526D">
        <w:t>CGT event happening; and</w:t>
      </w:r>
    </w:p>
    <w:p w14:paraId="56AA61C4" w14:textId="77777777" w:rsidR="00614E95" w:rsidRPr="002B526D" w:rsidRDefault="00614E95" w:rsidP="00614E95">
      <w:pPr>
        <w:pStyle w:val="paragraphsub"/>
      </w:pPr>
      <w:r w:rsidRPr="002B526D">
        <w:tab/>
        <w:t>(ii)</w:t>
      </w:r>
      <w:r w:rsidRPr="002B526D">
        <w:tab/>
        <w:t>you do not receive anything for the original entitlement or entitlements; and</w:t>
      </w:r>
    </w:p>
    <w:p w14:paraId="6175876C" w14:textId="77777777" w:rsidR="00614E95" w:rsidRPr="002B526D" w:rsidRDefault="00614E95" w:rsidP="00614E95">
      <w:pPr>
        <w:pStyle w:val="paragraphsub"/>
      </w:pPr>
      <w:r w:rsidRPr="002B526D">
        <w:tab/>
        <w:t>(iii)</w:t>
      </w:r>
      <w:r w:rsidRPr="002B526D">
        <w:tab/>
        <w:t xml:space="preserve">you retain one or more of your original entitlements (the </w:t>
      </w:r>
      <w:r w:rsidRPr="002B526D">
        <w:rPr>
          <w:b/>
          <w:i/>
        </w:rPr>
        <w:t>retained entitlements</w:t>
      </w:r>
      <w:r w:rsidRPr="002B526D">
        <w:t>); and</w:t>
      </w:r>
    </w:p>
    <w:p w14:paraId="74D937A9" w14:textId="5702E62A" w:rsidR="00614E95" w:rsidRPr="002B526D" w:rsidRDefault="00614E95" w:rsidP="00614E95">
      <w:pPr>
        <w:pStyle w:val="paragraph"/>
      </w:pPr>
      <w:r w:rsidRPr="002B526D">
        <w:tab/>
        <w:t>(c)</w:t>
      </w:r>
      <w:r w:rsidRPr="002B526D">
        <w:tab/>
        <w:t xml:space="preserve">the total of the </w:t>
      </w:r>
      <w:r w:rsidR="00B85998" w:rsidRPr="00B85998">
        <w:rPr>
          <w:position w:val="6"/>
          <w:sz w:val="16"/>
        </w:rPr>
        <w:t>*</w:t>
      </w:r>
      <w:r w:rsidRPr="002B526D">
        <w:t>market values of all of the retained entitlements immediately after the CGT event happens is substantially the same as the total of the market values of all of the original entitlements immediately before the CGT event happened.</w:t>
      </w:r>
    </w:p>
    <w:p w14:paraId="4C395125" w14:textId="4EE6751C" w:rsidR="00614E95" w:rsidRPr="002B526D" w:rsidRDefault="00614E95" w:rsidP="00614E95">
      <w:pPr>
        <w:pStyle w:val="ActHead5"/>
        <w:rPr>
          <w:kern w:val="0"/>
        </w:rPr>
      </w:pPr>
      <w:bookmarkStart w:id="175" w:name="_Toc201753317"/>
      <w:r w:rsidRPr="002B526D">
        <w:rPr>
          <w:rStyle w:val="CharSectno"/>
        </w:rPr>
        <w:t>124</w:t>
      </w:r>
      <w:r w:rsidR="00B85998">
        <w:rPr>
          <w:rStyle w:val="CharSectno"/>
        </w:rPr>
        <w:noBreakHyphen/>
      </w:r>
      <w:r w:rsidRPr="002B526D">
        <w:rPr>
          <w:rStyle w:val="CharSectno"/>
        </w:rPr>
        <w:t>1140</w:t>
      </w:r>
      <w:r w:rsidRPr="002B526D">
        <w:rPr>
          <w:kern w:val="0"/>
        </w:rPr>
        <w:t xml:space="preserve">  Roll</w:t>
      </w:r>
      <w:r w:rsidR="00B85998">
        <w:rPr>
          <w:kern w:val="0"/>
        </w:rPr>
        <w:noBreakHyphen/>
      </w:r>
      <w:r w:rsidRPr="002B526D">
        <w:rPr>
          <w:kern w:val="0"/>
        </w:rPr>
        <w:t>over consequences—capital gain or loss disregarded</w:t>
      </w:r>
      <w:bookmarkEnd w:id="175"/>
    </w:p>
    <w:p w14:paraId="4DEAD0EE" w14:textId="5F17B890" w:rsidR="00614E95" w:rsidRPr="002B526D" w:rsidRDefault="00614E95" w:rsidP="00614E95">
      <w:pPr>
        <w:pStyle w:val="subsection"/>
      </w:pPr>
      <w:r w:rsidRPr="002B526D">
        <w:tab/>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capital loss you make from your ownership of the original entitlements ending is disregarded.</w:t>
      </w:r>
    </w:p>
    <w:p w14:paraId="445E2828" w14:textId="7F817851" w:rsidR="00614E95" w:rsidRPr="002B526D" w:rsidRDefault="00614E95" w:rsidP="00614E95">
      <w:pPr>
        <w:pStyle w:val="ActHead5"/>
      </w:pPr>
      <w:bookmarkStart w:id="176" w:name="_Toc201753318"/>
      <w:r w:rsidRPr="002B526D">
        <w:rPr>
          <w:rStyle w:val="CharSectno"/>
        </w:rPr>
        <w:t>124</w:t>
      </w:r>
      <w:r w:rsidR="00B85998">
        <w:rPr>
          <w:rStyle w:val="CharSectno"/>
        </w:rPr>
        <w:noBreakHyphen/>
      </w:r>
      <w:r w:rsidRPr="002B526D">
        <w:rPr>
          <w:rStyle w:val="CharSectno"/>
        </w:rPr>
        <w:t>1145</w:t>
      </w:r>
      <w:r w:rsidRPr="002B526D">
        <w:t xml:space="preserve">  Roll</w:t>
      </w:r>
      <w:r w:rsidR="00B85998">
        <w:noBreakHyphen/>
      </w:r>
      <w:r w:rsidRPr="002B526D">
        <w:t>over consequences—all original entitlements post</w:t>
      </w:r>
      <w:r w:rsidR="00B85998">
        <w:noBreakHyphen/>
      </w:r>
      <w:r w:rsidRPr="002B526D">
        <w:t>CGT</w:t>
      </w:r>
      <w:bookmarkEnd w:id="176"/>
    </w:p>
    <w:p w14:paraId="6B375D5F" w14:textId="08432DA0" w:rsidR="00614E95" w:rsidRPr="002B526D" w:rsidRDefault="00614E95" w:rsidP="00614E95">
      <w:pPr>
        <w:pStyle w:val="subsection"/>
      </w:pPr>
      <w:r w:rsidRPr="002B526D">
        <w:tab/>
        <w:t>(1)</w:t>
      </w:r>
      <w:r w:rsidRPr="002B526D">
        <w:tab/>
        <w:t xml:space="preserve">This section applies if you </w:t>
      </w:r>
      <w:r w:rsidR="00B85998" w:rsidRPr="00B85998">
        <w:rPr>
          <w:position w:val="6"/>
          <w:sz w:val="16"/>
        </w:rPr>
        <w:t>*</w:t>
      </w:r>
      <w:r w:rsidRPr="002B526D">
        <w:t xml:space="preserve">acquired the original entitlement (or all of the original entitlements) on or after </w:t>
      </w:r>
      <w:r w:rsidR="00DA688C" w:rsidRPr="002B526D">
        <w:t>20 September</w:t>
      </w:r>
      <w:r w:rsidRPr="002B526D">
        <w:t xml:space="preserve"> 1985.</w:t>
      </w:r>
    </w:p>
    <w:p w14:paraId="4605F35B" w14:textId="13FED262" w:rsidR="00614E95" w:rsidRPr="002B526D" w:rsidRDefault="00614E95" w:rsidP="00614E95">
      <w:pPr>
        <w:pStyle w:val="subsection"/>
      </w:pPr>
      <w:r w:rsidRPr="002B526D">
        <w:tab/>
        <w:t>(2)</w:t>
      </w:r>
      <w:r w:rsidRPr="002B526D">
        <w:tab/>
        <w:t xml:space="preserve">The first element of the </w:t>
      </w:r>
      <w:r w:rsidR="00B85998" w:rsidRPr="00B85998">
        <w:rPr>
          <w:position w:val="6"/>
          <w:sz w:val="16"/>
        </w:rPr>
        <w:t>*</w:t>
      </w:r>
      <w:r w:rsidRPr="002B526D">
        <w:t>cost base of the retained entitlement (or of each of the retained entitlements) is such amount as is reasonable having regard to:</w:t>
      </w:r>
    </w:p>
    <w:p w14:paraId="6D55CEFC" w14:textId="77777777" w:rsidR="00614E95" w:rsidRPr="002B526D" w:rsidRDefault="00614E95" w:rsidP="00614E95">
      <w:pPr>
        <w:pStyle w:val="paragraph"/>
      </w:pPr>
      <w:r w:rsidRPr="002B526D">
        <w:tab/>
        <w:t>(a)</w:t>
      </w:r>
      <w:r w:rsidRPr="002B526D">
        <w:tab/>
        <w:t>the total of the cost bases of all the original entitlements; and</w:t>
      </w:r>
    </w:p>
    <w:p w14:paraId="0FF28D17" w14:textId="090230B9" w:rsidR="00614E95" w:rsidRPr="002B526D" w:rsidRDefault="00614E95" w:rsidP="00614E95">
      <w:pPr>
        <w:pStyle w:val="paragraph"/>
      </w:pPr>
      <w:r w:rsidRPr="002B526D">
        <w:tab/>
        <w:t>(b)</w:t>
      </w:r>
      <w:r w:rsidRPr="002B526D">
        <w:tab/>
        <w:t xml:space="preserve">the number and </w:t>
      </w:r>
      <w:r w:rsidR="00B85998" w:rsidRPr="00B85998">
        <w:rPr>
          <w:position w:val="6"/>
          <w:sz w:val="16"/>
        </w:rPr>
        <w:t>*</w:t>
      </w:r>
      <w:r w:rsidRPr="002B526D">
        <w:t>market value of the original entitlements; and</w:t>
      </w:r>
    </w:p>
    <w:p w14:paraId="671B626D" w14:textId="77777777" w:rsidR="00614E95" w:rsidRPr="002B526D" w:rsidRDefault="00614E95" w:rsidP="00614E95">
      <w:pPr>
        <w:pStyle w:val="paragraph"/>
      </w:pPr>
      <w:r w:rsidRPr="002B526D">
        <w:lastRenderedPageBreak/>
        <w:tab/>
        <w:t>(c)</w:t>
      </w:r>
      <w:r w:rsidRPr="002B526D">
        <w:tab/>
        <w:t>the number and market value of the retained entitlements.</w:t>
      </w:r>
    </w:p>
    <w:p w14:paraId="209BDCD8" w14:textId="79425487" w:rsidR="00614E95" w:rsidRPr="002B526D" w:rsidRDefault="00614E95" w:rsidP="00614E95">
      <w:pPr>
        <w:pStyle w:val="subsection"/>
      </w:pPr>
      <w:r w:rsidRPr="002B526D">
        <w:tab/>
        <w:t>(3)</w:t>
      </w:r>
      <w:r w:rsidRPr="002B526D">
        <w:tab/>
        <w:t xml:space="preserve">The first element of the </w:t>
      </w:r>
      <w:r w:rsidR="00B85998" w:rsidRPr="00B85998">
        <w:rPr>
          <w:position w:val="6"/>
          <w:sz w:val="16"/>
        </w:rPr>
        <w:t>*</w:t>
      </w:r>
      <w:r w:rsidRPr="002B526D">
        <w:t>reduced cost base of the retained entitlements is worked out similarly.</w:t>
      </w:r>
    </w:p>
    <w:p w14:paraId="16741DDE" w14:textId="64B2234C" w:rsidR="00614E95" w:rsidRPr="002B526D" w:rsidRDefault="00614E95" w:rsidP="00614E95">
      <w:pPr>
        <w:pStyle w:val="subsection"/>
      </w:pPr>
      <w:r w:rsidRPr="002B526D">
        <w:tab/>
        <w:t>(4)</w:t>
      </w:r>
      <w:r w:rsidRPr="002B526D">
        <w:tab/>
        <w:t xml:space="preserve">For the purposes of </w:t>
      </w:r>
      <w:r w:rsidR="003D4EB1" w:rsidRPr="002B526D">
        <w:t>paragraph (</w:t>
      </w:r>
      <w:r w:rsidRPr="002B526D">
        <w:t xml:space="preserve">2)(c), the </w:t>
      </w:r>
      <w:r w:rsidR="00B85998" w:rsidRPr="00B85998">
        <w:rPr>
          <w:position w:val="6"/>
          <w:sz w:val="16"/>
        </w:rPr>
        <w:t>*</w:t>
      </w:r>
      <w:r w:rsidRPr="002B526D">
        <w:t xml:space="preserve">market value of the retained entitlements is their market value just after the </w:t>
      </w:r>
      <w:r w:rsidR="00B85998" w:rsidRPr="00B85998">
        <w:rPr>
          <w:position w:val="6"/>
          <w:sz w:val="16"/>
        </w:rPr>
        <w:t>*</w:t>
      </w:r>
      <w:r w:rsidRPr="002B526D">
        <w:t xml:space="preserve">CGT event referred to in </w:t>
      </w:r>
      <w:r w:rsidR="00FF0C1F" w:rsidRPr="002B526D">
        <w:t>section 1</w:t>
      </w:r>
      <w:r w:rsidRPr="002B526D">
        <w:t>24</w:t>
      </w:r>
      <w:r w:rsidR="00B85998">
        <w:noBreakHyphen/>
      </w:r>
      <w:r w:rsidRPr="002B526D">
        <w:t>1135 happens.</w:t>
      </w:r>
    </w:p>
    <w:p w14:paraId="7FAA877D" w14:textId="3B225F02" w:rsidR="00614E95" w:rsidRPr="002B526D" w:rsidRDefault="00614E95" w:rsidP="00614E95">
      <w:pPr>
        <w:pStyle w:val="ActHead5"/>
      </w:pPr>
      <w:bookmarkStart w:id="177" w:name="_Toc201753319"/>
      <w:r w:rsidRPr="002B526D">
        <w:rPr>
          <w:rStyle w:val="CharSectno"/>
        </w:rPr>
        <w:t>124</w:t>
      </w:r>
      <w:r w:rsidR="00B85998">
        <w:rPr>
          <w:rStyle w:val="CharSectno"/>
        </w:rPr>
        <w:noBreakHyphen/>
      </w:r>
      <w:r w:rsidRPr="002B526D">
        <w:rPr>
          <w:rStyle w:val="CharSectno"/>
        </w:rPr>
        <w:t>1150</w:t>
      </w:r>
      <w:r w:rsidRPr="002B526D">
        <w:t xml:space="preserve">  Roll</w:t>
      </w:r>
      <w:r w:rsidR="00B85998">
        <w:noBreakHyphen/>
      </w:r>
      <w:r w:rsidRPr="002B526D">
        <w:t>over consequences—some original entitlements pre</w:t>
      </w:r>
      <w:r w:rsidR="00B85998">
        <w:noBreakHyphen/>
      </w:r>
      <w:r w:rsidRPr="002B526D">
        <w:t>CGT, others post</w:t>
      </w:r>
      <w:r w:rsidR="00B85998">
        <w:noBreakHyphen/>
      </w:r>
      <w:r w:rsidRPr="002B526D">
        <w:t>CGT</w:t>
      </w:r>
      <w:bookmarkEnd w:id="177"/>
    </w:p>
    <w:p w14:paraId="4C1CCF4E" w14:textId="77777777" w:rsidR="00614E95" w:rsidRPr="002B526D" w:rsidRDefault="00614E95" w:rsidP="00614E95">
      <w:pPr>
        <w:pStyle w:val="subsection"/>
      </w:pPr>
      <w:r w:rsidRPr="002B526D">
        <w:tab/>
        <w:t>(1)</w:t>
      </w:r>
      <w:r w:rsidRPr="002B526D">
        <w:tab/>
        <w:t>This section applies if:</w:t>
      </w:r>
    </w:p>
    <w:p w14:paraId="0849B7C9" w14:textId="3CCB8729" w:rsidR="00614E95" w:rsidRPr="002B526D" w:rsidRDefault="00614E95" w:rsidP="00614E95">
      <w:pPr>
        <w:pStyle w:val="paragraph"/>
      </w:pPr>
      <w:r w:rsidRPr="002B526D">
        <w:tab/>
        <w:t>(a)</w:t>
      </w:r>
      <w:r w:rsidRPr="002B526D">
        <w:tab/>
        <w:t xml:space="preserve">you </w:t>
      </w:r>
      <w:r w:rsidR="00B85998" w:rsidRPr="00B85998">
        <w:rPr>
          <w:position w:val="6"/>
          <w:sz w:val="16"/>
        </w:rPr>
        <w:t>*</w:t>
      </w:r>
      <w:r w:rsidRPr="002B526D">
        <w:t xml:space="preserve">acquired one or more of the original entitlements before </w:t>
      </w:r>
      <w:r w:rsidR="00DA688C" w:rsidRPr="002B526D">
        <w:t>20 September</w:t>
      </w:r>
      <w:r w:rsidRPr="002B526D">
        <w:t xml:space="preserve"> 1985; and</w:t>
      </w:r>
    </w:p>
    <w:p w14:paraId="0F1C4256" w14:textId="77777777" w:rsidR="00614E95" w:rsidRPr="002B526D" w:rsidRDefault="00614E95" w:rsidP="00614E95">
      <w:pPr>
        <w:pStyle w:val="paragraph"/>
      </w:pPr>
      <w:r w:rsidRPr="002B526D">
        <w:tab/>
        <w:t>(b)</w:t>
      </w:r>
      <w:r w:rsidRPr="002B526D">
        <w:tab/>
        <w:t>you acquired one or more of the original entitlements on or after that day.</w:t>
      </w:r>
    </w:p>
    <w:p w14:paraId="4A298614" w14:textId="7860F84E" w:rsidR="00614E95" w:rsidRPr="002B526D" w:rsidRDefault="00614E95" w:rsidP="00614E95">
      <w:pPr>
        <w:pStyle w:val="subsection"/>
      </w:pPr>
      <w:r w:rsidRPr="002B526D">
        <w:tab/>
        <w:t>(2)</w:t>
      </w:r>
      <w:r w:rsidRPr="002B526D">
        <w:tab/>
        <w:t xml:space="preserve">You are taken to have </w:t>
      </w:r>
      <w:r w:rsidR="00B85998" w:rsidRPr="00B85998">
        <w:rPr>
          <w:position w:val="6"/>
          <w:sz w:val="16"/>
        </w:rPr>
        <w:t>*</w:t>
      </w:r>
      <w:r w:rsidRPr="002B526D">
        <w:t xml:space="preserve">acquired so many of your retained entitlements before </w:t>
      </w:r>
      <w:r w:rsidR="00DA688C" w:rsidRPr="002B526D">
        <w:t>20 September</w:t>
      </w:r>
      <w:r w:rsidRPr="002B526D">
        <w:t xml:space="preserve"> 1985 as is reasonable, having regard to:</w:t>
      </w:r>
    </w:p>
    <w:p w14:paraId="360986E1" w14:textId="3ECD9AD1" w:rsidR="00614E95" w:rsidRPr="002B526D" w:rsidRDefault="00614E95" w:rsidP="00614E95">
      <w:pPr>
        <w:pStyle w:val="paragraph"/>
      </w:pPr>
      <w:r w:rsidRPr="002B526D">
        <w:tab/>
        <w:t>(a)</w:t>
      </w:r>
      <w:r w:rsidRPr="002B526D">
        <w:tab/>
        <w:t xml:space="preserve">the number and </w:t>
      </w:r>
      <w:r w:rsidR="00B85998" w:rsidRPr="00B85998">
        <w:rPr>
          <w:position w:val="6"/>
          <w:sz w:val="16"/>
        </w:rPr>
        <w:t>*</w:t>
      </w:r>
      <w:r w:rsidRPr="002B526D">
        <w:t>market value of your original entitlements; and</w:t>
      </w:r>
    </w:p>
    <w:p w14:paraId="268848DF" w14:textId="77777777" w:rsidR="00614E95" w:rsidRPr="002B526D" w:rsidRDefault="00614E95" w:rsidP="00614E95">
      <w:pPr>
        <w:pStyle w:val="paragraph"/>
      </w:pPr>
      <w:r w:rsidRPr="002B526D">
        <w:tab/>
        <w:t>(b)</w:t>
      </w:r>
      <w:r w:rsidRPr="002B526D">
        <w:tab/>
        <w:t>the number and market value of your retained entitlements.</w:t>
      </w:r>
    </w:p>
    <w:p w14:paraId="55605266" w14:textId="6CEB6962" w:rsidR="00614E95" w:rsidRPr="002B526D" w:rsidRDefault="00614E95" w:rsidP="00614E95">
      <w:pPr>
        <w:pStyle w:val="subsection"/>
      </w:pPr>
      <w:r w:rsidRPr="002B526D">
        <w:tab/>
        <w:t>(3)</w:t>
      </w:r>
      <w:r w:rsidRPr="002B526D">
        <w:tab/>
        <w:t xml:space="preserve">The first element of the </w:t>
      </w:r>
      <w:r w:rsidR="00B85998" w:rsidRPr="00B85998">
        <w:rPr>
          <w:position w:val="6"/>
          <w:sz w:val="16"/>
        </w:rPr>
        <w:t>*</w:t>
      </w:r>
      <w:r w:rsidRPr="002B526D">
        <w:t xml:space="preserve">cost base of each of your retained entitlements that are not taken by </w:t>
      </w:r>
      <w:r w:rsidR="003D4EB1" w:rsidRPr="002B526D">
        <w:t>subsection (</w:t>
      </w:r>
      <w:r w:rsidRPr="002B526D">
        <w:t xml:space="preserve">2) to have been </w:t>
      </w:r>
      <w:r w:rsidR="00B85998" w:rsidRPr="00B85998">
        <w:rPr>
          <w:position w:val="6"/>
          <w:sz w:val="16"/>
        </w:rPr>
        <w:t>*</w:t>
      </w:r>
      <w:r w:rsidRPr="002B526D">
        <w:t xml:space="preserve">acquired before </w:t>
      </w:r>
      <w:r w:rsidR="00DA688C" w:rsidRPr="002B526D">
        <w:t>20 September</w:t>
      </w:r>
      <w:r w:rsidRPr="002B526D">
        <w:t xml:space="preserve"> 1985 (your </w:t>
      </w:r>
      <w:r w:rsidRPr="002B526D">
        <w:rPr>
          <w:b/>
          <w:i/>
        </w:rPr>
        <w:t>post</w:t>
      </w:r>
      <w:r w:rsidR="00B85998">
        <w:rPr>
          <w:b/>
          <w:i/>
        </w:rPr>
        <w:noBreakHyphen/>
      </w:r>
      <w:r w:rsidRPr="002B526D">
        <w:rPr>
          <w:b/>
          <w:i/>
        </w:rPr>
        <w:t>CGT entitlements</w:t>
      </w:r>
      <w:r w:rsidRPr="002B526D">
        <w:t>) is such amount as is reasonable having regard to:</w:t>
      </w:r>
    </w:p>
    <w:p w14:paraId="6B460684" w14:textId="77777777" w:rsidR="00614E95" w:rsidRPr="002B526D" w:rsidRDefault="00614E95" w:rsidP="00614E95">
      <w:pPr>
        <w:pStyle w:val="paragraph"/>
      </w:pPr>
      <w:r w:rsidRPr="002B526D">
        <w:tab/>
        <w:t>(a)</w:t>
      </w:r>
      <w:r w:rsidRPr="002B526D">
        <w:tab/>
        <w:t xml:space="preserve">the total of the cost bases of the original entitlements you acquired on or after </w:t>
      </w:r>
      <w:r w:rsidR="00DA688C" w:rsidRPr="002B526D">
        <w:t>20 September</w:t>
      </w:r>
      <w:r w:rsidRPr="002B526D">
        <w:t xml:space="preserve"> 1985; and</w:t>
      </w:r>
    </w:p>
    <w:p w14:paraId="7874F2A1" w14:textId="37F93B4F" w:rsidR="00614E95" w:rsidRPr="002B526D" w:rsidRDefault="00614E95" w:rsidP="00614E95">
      <w:pPr>
        <w:pStyle w:val="paragraph"/>
      </w:pPr>
      <w:r w:rsidRPr="002B526D">
        <w:tab/>
        <w:t>(b)</w:t>
      </w:r>
      <w:r w:rsidRPr="002B526D">
        <w:tab/>
        <w:t xml:space="preserve">the number and </w:t>
      </w:r>
      <w:r w:rsidR="00B85998" w:rsidRPr="00B85998">
        <w:rPr>
          <w:position w:val="6"/>
          <w:sz w:val="16"/>
        </w:rPr>
        <w:t>*</w:t>
      </w:r>
      <w:r w:rsidRPr="002B526D">
        <w:t>market value of the your post</w:t>
      </w:r>
      <w:r w:rsidR="00B85998">
        <w:noBreakHyphen/>
      </w:r>
      <w:r w:rsidRPr="002B526D">
        <w:t>CGT entitlements.</w:t>
      </w:r>
    </w:p>
    <w:p w14:paraId="398D1448" w14:textId="53D9DC42" w:rsidR="00614E95" w:rsidRPr="002B526D" w:rsidRDefault="00614E95" w:rsidP="00614E95">
      <w:pPr>
        <w:pStyle w:val="subsection"/>
      </w:pPr>
      <w:r w:rsidRPr="002B526D">
        <w:tab/>
        <w:t>(4)</w:t>
      </w:r>
      <w:r w:rsidRPr="002B526D">
        <w:tab/>
        <w:t>The reduced cost base of each of your post</w:t>
      </w:r>
      <w:r w:rsidR="00B85998">
        <w:noBreakHyphen/>
      </w:r>
      <w:r w:rsidRPr="002B526D">
        <w:t>CGT entitlements is worked out similarly.</w:t>
      </w:r>
    </w:p>
    <w:p w14:paraId="744FE97E" w14:textId="77777777" w:rsidR="00614E95" w:rsidRPr="002B526D" w:rsidRDefault="00614E95" w:rsidP="00614E95">
      <w:pPr>
        <w:pStyle w:val="ActHead4"/>
      </w:pPr>
      <w:bookmarkStart w:id="178" w:name="_Toc201753320"/>
      <w:r w:rsidRPr="002B526D">
        <w:lastRenderedPageBreak/>
        <w:t>Variation to CGT asset case</w:t>
      </w:r>
      <w:bookmarkEnd w:id="178"/>
    </w:p>
    <w:p w14:paraId="38BD70B9" w14:textId="1C7D1653" w:rsidR="00614E95" w:rsidRPr="002B526D" w:rsidRDefault="00614E95" w:rsidP="00614E95">
      <w:pPr>
        <w:pStyle w:val="ActHead5"/>
      </w:pPr>
      <w:bookmarkStart w:id="179" w:name="_Toc201753321"/>
      <w:r w:rsidRPr="002B526D">
        <w:rPr>
          <w:rStyle w:val="CharSectno"/>
        </w:rPr>
        <w:t>124</w:t>
      </w:r>
      <w:r w:rsidR="00B85998">
        <w:rPr>
          <w:rStyle w:val="CharSectno"/>
        </w:rPr>
        <w:noBreakHyphen/>
      </w:r>
      <w:r w:rsidRPr="002B526D">
        <w:rPr>
          <w:rStyle w:val="CharSectno"/>
        </w:rPr>
        <w:t>1155</w:t>
      </w:r>
      <w:r w:rsidRPr="002B526D">
        <w:t xml:space="preserve">  Roll</w:t>
      </w:r>
      <w:r w:rsidR="00B85998">
        <w:noBreakHyphen/>
      </w:r>
      <w:r w:rsidRPr="002B526D">
        <w:t>over for variation to CGT asset</w:t>
      </w:r>
      <w:bookmarkEnd w:id="179"/>
    </w:p>
    <w:p w14:paraId="569A3D0D" w14:textId="7689D516" w:rsidR="00614E95" w:rsidRPr="002B526D" w:rsidRDefault="00614E95" w:rsidP="00614E95">
      <w:pPr>
        <w:pStyle w:val="subsection"/>
      </w:pPr>
      <w:r w:rsidRPr="002B526D">
        <w:tab/>
      </w:r>
      <w:r w:rsidRPr="002B526D">
        <w:tab/>
        <w:t>There is a roll</w:t>
      </w:r>
      <w:r w:rsidR="00B85998">
        <w:noBreakHyphen/>
      </w:r>
      <w:r w:rsidRPr="002B526D">
        <w:t>over if:</w:t>
      </w:r>
    </w:p>
    <w:p w14:paraId="7624FF60" w14:textId="5E485FD2" w:rsidR="00614E95" w:rsidRPr="002B526D" w:rsidRDefault="00614E95" w:rsidP="00614E95">
      <w:pPr>
        <w:pStyle w:val="paragraph"/>
      </w:pPr>
      <w:r w:rsidRPr="002B526D">
        <w:tab/>
        <w:t>(a)</w:t>
      </w:r>
      <w:r w:rsidRPr="002B526D">
        <w:tab/>
        <w:t xml:space="preserve">a </w:t>
      </w:r>
      <w:r w:rsidR="00B85998" w:rsidRPr="00B85998">
        <w:rPr>
          <w:position w:val="6"/>
          <w:sz w:val="16"/>
        </w:rPr>
        <w:t>*</w:t>
      </w:r>
      <w:r w:rsidRPr="002B526D">
        <w:t xml:space="preserve">CGT event happens to a </w:t>
      </w:r>
      <w:r w:rsidR="00B85998" w:rsidRPr="00B85998">
        <w:rPr>
          <w:position w:val="6"/>
          <w:sz w:val="16"/>
        </w:rPr>
        <w:t>*</w:t>
      </w:r>
      <w:r w:rsidRPr="002B526D">
        <w:t>CGT asset that you own; and</w:t>
      </w:r>
    </w:p>
    <w:p w14:paraId="0465F60C" w14:textId="3A2B73BE" w:rsidR="00614E95" w:rsidRPr="002B526D" w:rsidRDefault="00614E95" w:rsidP="00614E95">
      <w:pPr>
        <w:pStyle w:val="paragraph"/>
      </w:pPr>
      <w:r w:rsidRPr="002B526D">
        <w:tab/>
        <w:t>(b)</w:t>
      </w:r>
      <w:r w:rsidRPr="002B526D">
        <w:tab/>
        <w:t>the CGT event happens as a direct result of the circumstances that gave rise to a roll</w:t>
      </w:r>
      <w:r w:rsidR="00B85998">
        <w:noBreakHyphen/>
      </w:r>
      <w:r w:rsidRPr="002B526D">
        <w:t xml:space="preserve">over under </w:t>
      </w:r>
      <w:r w:rsidR="00FF0C1F" w:rsidRPr="002B526D">
        <w:t>section 1</w:t>
      </w:r>
      <w:r w:rsidRPr="002B526D">
        <w:t>24</w:t>
      </w:r>
      <w:r w:rsidR="00B85998">
        <w:noBreakHyphen/>
      </w:r>
      <w:r w:rsidRPr="002B526D">
        <w:t>1105; and</w:t>
      </w:r>
    </w:p>
    <w:p w14:paraId="569CDAB0" w14:textId="77777777" w:rsidR="00614E95" w:rsidRPr="002B526D" w:rsidRDefault="00614E95" w:rsidP="00614E95">
      <w:pPr>
        <w:pStyle w:val="paragraph"/>
      </w:pPr>
      <w:r w:rsidRPr="002B526D">
        <w:tab/>
        <w:t>(c)</w:t>
      </w:r>
      <w:r w:rsidRPr="002B526D">
        <w:tab/>
        <w:t xml:space="preserve">you continue to be the owner of the asset (the </w:t>
      </w:r>
      <w:r w:rsidRPr="002B526D">
        <w:rPr>
          <w:b/>
          <w:i/>
        </w:rPr>
        <w:t>retained asset</w:t>
      </w:r>
      <w:r w:rsidRPr="002B526D">
        <w:t>) immediately after the CGT event has happened.</w:t>
      </w:r>
    </w:p>
    <w:p w14:paraId="5A7E71D8" w14:textId="26D1F459" w:rsidR="00614E95" w:rsidRPr="002B526D" w:rsidRDefault="00614E95" w:rsidP="00614E95">
      <w:pPr>
        <w:pStyle w:val="ActHead5"/>
        <w:rPr>
          <w:kern w:val="0"/>
        </w:rPr>
      </w:pPr>
      <w:bookmarkStart w:id="180" w:name="_Toc201753322"/>
      <w:r w:rsidRPr="002B526D">
        <w:rPr>
          <w:rStyle w:val="CharSectno"/>
        </w:rPr>
        <w:t>124</w:t>
      </w:r>
      <w:r w:rsidR="00B85998">
        <w:rPr>
          <w:rStyle w:val="CharSectno"/>
        </w:rPr>
        <w:noBreakHyphen/>
      </w:r>
      <w:r w:rsidRPr="002B526D">
        <w:rPr>
          <w:rStyle w:val="CharSectno"/>
        </w:rPr>
        <w:t>1160</w:t>
      </w:r>
      <w:r w:rsidRPr="002B526D">
        <w:rPr>
          <w:kern w:val="0"/>
        </w:rPr>
        <w:t xml:space="preserve">  Roll</w:t>
      </w:r>
      <w:r w:rsidR="00B85998">
        <w:rPr>
          <w:kern w:val="0"/>
        </w:rPr>
        <w:noBreakHyphen/>
      </w:r>
      <w:r w:rsidRPr="002B526D">
        <w:rPr>
          <w:kern w:val="0"/>
        </w:rPr>
        <w:t>over consequences</w:t>
      </w:r>
      <w:bookmarkEnd w:id="180"/>
    </w:p>
    <w:p w14:paraId="3FE2587D" w14:textId="2263808F" w:rsidR="00614E95" w:rsidRPr="002B526D" w:rsidRDefault="00614E95" w:rsidP="00614E95">
      <w:pPr>
        <w:pStyle w:val="subsection"/>
      </w:pPr>
      <w:r w:rsidRPr="002B526D">
        <w:tab/>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you make from the </w:t>
      </w:r>
      <w:r w:rsidR="00B85998" w:rsidRPr="00B85998">
        <w:rPr>
          <w:position w:val="6"/>
          <w:sz w:val="16"/>
        </w:rPr>
        <w:t>*</w:t>
      </w:r>
      <w:r w:rsidRPr="002B526D">
        <w:t>CGT event is disregarded.</w:t>
      </w:r>
    </w:p>
    <w:p w14:paraId="69699843" w14:textId="771C4C02" w:rsidR="00614E95" w:rsidRPr="002B526D" w:rsidRDefault="00614E95" w:rsidP="00614E95">
      <w:pPr>
        <w:pStyle w:val="ActHead5"/>
      </w:pPr>
      <w:bookmarkStart w:id="181" w:name="_Toc201753323"/>
      <w:r w:rsidRPr="002B526D">
        <w:rPr>
          <w:rStyle w:val="CharSectno"/>
        </w:rPr>
        <w:t>124</w:t>
      </w:r>
      <w:r w:rsidR="00B85998">
        <w:rPr>
          <w:rStyle w:val="CharSectno"/>
        </w:rPr>
        <w:noBreakHyphen/>
      </w:r>
      <w:r w:rsidRPr="002B526D">
        <w:rPr>
          <w:rStyle w:val="CharSectno"/>
        </w:rPr>
        <w:t>1165</w:t>
      </w:r>
      <w:r w:rsidRPr="002B526D">
        <w:t xml:space="preserve">  Roll</w:t>
      </w:r>
      <w:r w:rsidR="00B85998">
        <w:noBreakHyphen/>
      </w:r>
      <w:r w:rsidRPr="002B526D">
        <w:t>over consequences—partial roll</w:t>
      </w:r>
      <w:r w:rsidR="00B85998">
        <w:noBreakHyphen/>
      </w:r>
      <w:r w:rsidRPr="002B526D">
        <w:t>over</w:t>
      </w:r>
      <w:bookmarkEnd w:id="181"/>
    </w:p>
    <w:p w14:paraId="13032EEA" w14:textId="028CFDDE" w:rsidR="00614E95" w:rsidRPr="002B526D" w:rsidRDefault="00614E95" w:rsidP="00614E95">
      <w:pPr>
        <w:pStyle w:val="subsection"/>
      </w:pPr>
      <w:r w:rsidRPr="002B526D">
        <w:tab/>
        <w:t>(1)</w:t>
      </w:r>
      <w:r w:rsidRPr="002B526D">
        <w:tab/>
        <w:t>You can obtain only a partial roll</w:t>
      </w:r>
      <w:r w:rsidR="00B85998">
        <w:noBreakHyphen/>
      </w:r>
      <w:r w:rsidRPr="002B526D">
        <w:t xml:space="preserve">over in relation to a </w:t>
      </w:r>
      <w:r w:rsidR="00B85998" w:rsidRPr="00B85998">
        <w:rPr>
          <w:position w:val="6"/>
          <w:sz w:val="16"/>
        </w:rPr>
        <w:t>*</w:t>
      </w:r>
      <w:r w:rsidRPr="002B526D">
        <w:t xml:space="preserve">CGT asset if the </w:t>
      </w:r>
      <w:r w:rsidR="00B85998" w:rsidRPr="00B85998">
        <w:rPr>
          <w:position w:val="6"/>
          <w:sz w:val="16"/>
        </w:rPr>
        <w:t>*</w:t>
      </w:r>
      <w:r w:rsidRPr="002B526D">
        <w:t xml:space="preserve">capital proceeds for that asset includes something (the </w:t>
      </w:r>
      <w:r w:rsidRPr="002B526D">
        <w:rPr>
          <w:b/>
          <w:i/>
        </w:rPr>
        <w:t>ineligible proceeds</w:t>
      </w:r>
      <w:r w:rsidRPr="002B526D">
        <w:t>) other than your retained asset. There is no roll</w:t>
      </w:r>
      <w:r w:rsidR="00B85998">
        <w:noBreakHyphen/>
      </w:r>
      <w:r w:rsidRPr="002B526D">
        <w:t xml:space="preserve">over for that part (the </w:t>
      </w:r>
      <w:r w:rsidRPr="002B526D">
        <w:rPr>
          <w:b/>
          <w:i/>
        </w:rPr>
        <w:t>ineligible part</w:t>
      </w:r>
      <w:r w:rsidRPr="002B526D">
        <w:t>) of the asset for which you received the ineligible proceeds.</w:t>
      </w:r>
    </w:p>
    <w:p w14:paraId="7C2B820C" w14:textId="75F5DCC8" w:rsidR="00614E95" w:rsidRPr="002B526D" w:rsidRDefault="00614E95" w:rsidP="00614E95">
      <w:pPr>
        <w:pStyle w:val="subsection"/>
      </w:pPr>
      <w:r w:rsidRPr="002B526D">
        <w:tab/>
        <w:t>(2)</w:t>
      </w:r>
      <w:r w:rsidRPr="002B526D">
        <w:tab/>
        <w:t xml:space="preserve">The </w:t>
      </w:r>
      <w:r w:rsidR="00B85998" w:rsidRPr="00B85998">
        <w:rPr>
          <w:position w:val="6"/>
          <w:sz w:val="16"/>
        </w:rPr>
        <w:t>*</w:t>
      </w:r>
      <w:r w:rsidRPr="002B526D">
        <w:t xml:space="preserve">cost base of the ineligible </w:t>
      </w:r>
      <w:r w:rsidR="00194811" w:rsidRPr="002B526D">
        <w:t>part i</w:t>
      </w:r>
      <w:r w:rsidRPr="002B526D">
        <w:t xml:space="preserve">s that part of the cost base of the </w:t>
      </w:r>
      <w:r w:rsidR="00B85998" w:rsidRPr="00B85998">
        <w:rPr>
          <w:position w:val="6"/>
          <w:sz w:val="16"/>
        </w:rPr>
        <w:t>*</w:t>
      </w:r>
      <w:r w:rsidRPr="002B526D">
        <w:t>CGT asset as is reasonably attributable to the ineligible part.</w:t>
      </w:r>
    </w:p>
    <w:p w14:paraId="2C290BA9" w14:textId="1FADF8FF" w:rsidR="00614E95" w:rsidRPr="002B526D" w:rsidRDefault="00614E95" w:rsidP="00614E95">
      <w:pPr>
        <w:pStyle w:val="subsection"/>
      </w:pPr>
      <w:r w:rsidRPr="002B526D">
        <w:tab/>
        <w:t>(3)</w:t>
      </w:r>
      <w:r w:rsidRPr="002B526D">
        <w:tab/>
        <w:t xml:space="preserve">The </w:t>
      </w:r>
      <w:r w:rsidR="00B85998" w:rsidRPr="00B85998">
        <w:rPr>
          <w:position w:val="6"/>
          <w:sz w:val="16"/>
        </w:rPr>
        <w:t>*</w:t>
      </w:r>
      <w:r w:rsidRPr="002B526D">
        <w:t xml:space="preserve">reduced cost base of the ineligible </w:t>
      </w:r>
      <w:r w:rsidR="00194811" w:rsidRPr="002B526D">
        <w:t>part i</w:t>
      </w:r>
      <w:r w:rsidRPr="002B526D">
        <w:t>s worked out similarly.</w:t>
      </w:r>
    </w:p>
    <w:p w14:paraId="3DB10B44" w14:textId="6551C94E" w:rsidR="00614E95" w:rsidRPr="002B526D" w:rsidRDefault="00614E95" w:rsidP="00614E95">
      <w:pPr>
        <w:pStyle w:val="subsection"/>
      </w:pPr>
      <w:r w:rsidRPr="002B526D">
        <w:tab/>
        <w:t>(4)</w:t>
      </w:r>
      <w:r w:rsidRPr="002B526D">
        <w:tab/>
        <w:t xml:space="preserve">In working out what is reasonably attributable to the ineligible part for the purposes of </w:t>
      </w:r>
      <w:r w:rsidR="003D4EB1" w:rsidRPr="002B526D">
        <w:t>subsections (</w:t>
      </w:r>
      <w:r w:rsidRPr="002B526D">
        <w:t xml:space="preserve">2) and (3), have regard to the </w:t>
      </w:r>
      <w:r w:rsidR="00B85998" w:rsidRPr="00B85998">
        <w:rPr>
          <w:position w:val="6"/>
          <w:sz w:val="16"/>
        </w:rPr>
        <w:t>*</w:t>
      </w:r>
      <w:r w:rsidRPr="002B526D">
        <w:t>market value of the retained asset relative to the market value of the ineligible proceeds.</w:t>
      </w:r>
    </w:p>
    <w:p w14:paraId="4C0A045F" w14:textId="0886803F" w:rsidR="00E159F1" w:rsidRPr="002B526D" w:rsidRDefault="00E159F1" w:rsidP="00B067EC">
      <w:pPr>
        <w:pStyle w:val="ActHead4"/>
      </w:pPr>
      <w:bookmarkStart w:id="182" w:name="_Toc201753324"/>
      <w:r w:rsidRPr="002B526D">
        <w:rPr>
          <w:rStyle w:val="CharSubdNo"/>
        </w:rPr>
        <w:lastRenderedPageBreak/>
        <w:t>Subdivision</w:t>
      </w:r>
      <w:r w:rsidR="003D4EB1" w:rsidRPr="002B526D">
        <w:rPr>
          <w:rStyle w:val="CharSubdNo"/>
        </w:rPr>
        <w:t> </w:t>
      </w:r>
      <w:r w:rsidRPr="002B526D">
        <w:rPr>
          <w:rStyle w:val="CharSubdNo"/>
        </w:rPr>
        <w:t>124</w:t>
      </w:r>
      <w:r w:rsidR="00B85998">
        <w:rPr>
          <w:rStyle w:val="CharSubdNo"/>
        </w:rPr>
        <w:noBreakHyphen/>
      </w:r>
      <w:r w:rsidRPr="002B526D">
        <w:rPr>
          <w:rStyle w:val="CharSubdNo"/>
        </w:rPr>
        <w:t>S</w:t>
      </w:r>
      <w:r w:rsidRPr="002B526D">
        <w:t>—</w:t>
      </w:r>
      <w:r w:rsidRPr="002B526D">
        <w:rPr>
          <w:rStyle w:val="CharSubdText"/>
        </w:rPr>
        <w:t>Interest realignment arrangements</w:t>
      </w:r>
      <w:bookmarkEnd w:id="182"/>
    </w:p>
    <w:p w14:paraId="37569418" w14:textId="3E3179C9" w:rsidR="00E159F1" w:rsidRPr="002B526D" w:rsidRDefault="00E159F1" w:rsidP="00B067EC">
      <w:pPr>
        <w:pStyle w:val="ActHead4"/>
      </w:pPr>
      <w:bookmarkStart w:id="183" w:name="_Toc201753325"/>
      <w:r w:rsidRPr="002B526D">
        <w:t>Guide to Subdivision</w:t>
      </w:r>
      <w:r w:rsidR="003D4EB1" w:rsidRPr="002B526D">
        <w:t> </w:t>
      </w:r>
      <w:r w:rsidRPr="002B526D">
        <w:t>124</w:t>
      </w:r>
      <w:r w:rsidR="00B85998">
        <w:noBreakHyphen/>
      </w:r>
      <w:r w:rsidRPr="002B526D">
        <w:t>S</w:t>
      </w:r>
      <w:bookmarkEnd w:id="183"/>
    </w:p>
    <w:p w14:paraId="0F7C1F8F" w14:textId="4DC42B19" w:rsidR="00E159F1" w:rsidRPr="002B526D" w:rsidRDefault="00E159F1" w:rsidP="00E159F1">
      <w:pPr>
        <w:pStyle w:val="ActHead5"/>
      </w:pPr>
      <w:bookmarkStart w:id="184" w:name="_Toc201753326"/>
      <w:r w:rsidRPr="002B526D">
        <w:rPr>
          <w:rStyle w:val="CharSectno"/>
        </w:rPr>
        <w:t>124</w:t>
      </w:r>
      <w:r w:rsidR="00B85998">
        <w:rPr>
          <w:rStyle w:val="CharSectno"/>
        </w:rPr>
        <w:noBreakHyphen/>
      </w:r>
      <w:r w:rsidRPr="002B526D">
        <w:rPr>
          <w:rStyle w:val="CharSectno"/>
        </w:rPr>
        <w:t>1220</w:t>
      </w:r>
      <w:r w:rsidRPr="002B526D">
        <w:t xml:space="preserve">  What this Subdivision is about</w:t>
      </w:r>
      <w:bookmarkEnd w:id="184"/>
    </w:p>
    <w:p w14:paraId="27D36553" w14:textId="1BB58BA7" w:rsidR="00E159F1" w:rsidRPr="002B526D" w:rsidRDefault="00E159F1" w:rsidP="00E159F1">
      <w:pPr>
        <w:pStyle w:val="SOText"/>
      </w:pPr>
      <w:r w:rsidRPr="002B526D">
        <w:t>There is roll</w:t>
      </w:r>
      <w:r w:rsidR="00B85998">
        <w:noBreakHyphen/>
      </w:r>
      <w:r w:rsidRPr="002B526D">
        <w:t>over relief if an interest in a mining, quarrying or prospecting right is disposed of under an interest realignment arrangement.</w:t>
      </w:r>
    </w:p>
    <w:p w14:paraId="73E2F9B7" w14:textId="77777777" w:rsidR="00E159F1" w:rsidRPr="002B526D" w:rsidRDefault="00E159F1" w:rsidP="00B067EC">
      <w:pPr>
        <w:pStyle w:val="TofSectsHeading"/>
        <w:keepNext/>
        <w:keepLines/>
      </w:pPr>
      <w:r w:rsidRPr="002B526D">
        <w:t>Table of sections</w:t>
      </w:r>
    </w:p>
    <w:p w14:paraId="6592D624" w14:textId="77777777" w:rsidR="00B067EC" w:rsidRPr="002B526D" w:rsidRDefault="00B067EC" w:rsidP="00B067EC">
      <w:pPr>
        <w:pStyle w:val="TofSectsGroupHeading"/>
        <w:keepNext/>
      </w:pPr>
      <w:r w:rsidRPr="002B526D">
        <w:t>Operative provisions</w:t>
      </w:r>
    </w:p>
    <w:p w14:paraId="4D2E1C3D" w14:textId="13FB7F08" w:rsidR="00E159F1" w:rsidRPr="002B526D" w:rsidRDefault="00E159F1" w:rsidP="00E159F1">
      <w:pPr>
        <w:pStyle w:val="TofSectsSection"/>
      </w:pPr>
      <w:r w:rsidRPr="002B526D">
        <w:t>124</w:t>
      </w:r>
      <w:r w:rsidR="00B85998">
        <w:noBreakHyphen/>
      </w:r>
      <w:r w:rsidRPr="002B526D">
        <w:t>1225</w:t>
      </w:r>
      <w:r w:rsidRPr="002B526D">
        <w:tab/>
        <w:t>Disposals of interests under interest realignment arrangements</w:t>
      </w:r>
    </w:p>
    <w:p w14:paraId="7CFE1EFB" w14:textId="76A0F8EF" w:rsidR="00E159F1" w:rsidRPr="002B526D" w:rsidRDefault="00E159F1" w:rsidP="00E159F1">
      <w:pPr>
        <w:pStyle w:val="TofSectsSection"/>
      </w:pPr>
      <w:r w:rsidRPr="002B526D">
        <w:t>124</w:t>
      </w:r>
      <w:r w:rsidR="00B85998">
        <w:noBreakHyphen/>
      </w:r>
      <w:r w:rsidRPr="002B526D">
        <w:t>1230</w:t>
      </w:r>
      <w:r w:rsidRPr="002B526D">
        <w:tab/>
        <w:t>Roll</w:t>
      </w:r>
      <w:r w:rsidR="00B85998">
        <w:noBreakHyphen/>
      </w:r>
      <w:r w:rsidRPr="002B526D">
        <w:t>over consequences—partial roll</w:t>
      </w:r>
      <w:r w:rsidR="00B85998">
        <w:noBreakHyphen/>
      </w:r>
      <w:r w:rsidRPr="002B526D">
        <w:t>over</w:t>
      </w:r>
    </w:p>
    <w:p w14:paraId="3BF786AF" w14:textId="3B448071" w:rsidR="00E159F1" w:rsidRPr="002B526D" w:rsidRDefault="00E159F1" w:rsidP="00E159F1">
      <w:pPr>
        <w:pStyle w:val="TofSectsSection"/>
      </w:pPr>
      <w:r w:rsidRPr="002B526D">
        <w:t>124</w:t>
      </w:r>
      <w:r w:rsidR="00B85998">
        <w:noBreakHyphen/>
      </w:r>
      <w:r w:rsidRPr="002B526D">
        <w:t>1235</w:t>
      </w:r>
      <w:r w:rsidRPr="002B526D">
        <w:tab/>
      </w:r>
      <w:r w:rsidR="00B067EC" w:rsidRPr="002B526D">
        <w:t>Roll</w:t>
      </w:r>
      <w:r w:rsidR="00B85998">
        <w:noBreakHyphen/>
      </w:r>
      <w:r w:rsidR="00B067EC" w:rsidRPr="002B526D">
        <w:t>over consequences—all original interests were post</w:t>
      </w:r>
      <w:r w:rsidR="00B85998">
        <w:noBreakHyphen/>
      </w:r>
      <w:r w:rsidR="00B067EC" w:rsidRPr="002B526D">
        <w:t>CGT and pre</w:t>
      </w:r>
      <w:r w:rsidR="00B85998">
        <w:noBreakHyphen/>
      </w:r>
      <w:r w:rsidR="00B067EC" w:rsidRPr="002B526D">
        <w:t>UCA</w:t>
      </w:r>
    </w:p>
    <w:p w14:paraId="21F6B906" w14:textId="1A58CF8F" w:rsidR="00E159F1" w:rsidRPr="002B526D" w:rsidRDefault="00E159F1" w:rsidP="00E159F1">
      <w:pPr>
        <w:pStyle w:val="TofSectsSection"/>
      </w:pPr>
      <w:r w:rsidRPr="002B526D">
        <w:t>124</w:t>
      </w:r>
      <w:r w:rsidR="00B85998">
        <w:noBreakHyphen/>
      </w:r>
      <w:r w:rsidRPr="002B526D">
        <w:t>1240</w:t>
      </w:r>
      <w:r w:rsidRPr="002B526D">
        <w:tab/>
        <w:t>Roll</w:t>
      </w:r>
      <w:r w:rsidR="00B85998">
        <w:noBreakHyphen/>
      </w:r>
      <w:r w:rsidRPr="002B526D">
        <w:t>over consequences—all original interests were pre</w:t>
      </w:r>
      <w:r w:rsidR="00B85998">
        <w:noBreakHyphen/>
      </w:r>
      <w:r w:rsidRPr="002B526D">
        <w:t>CGT</w:t>
      </w:r>
    </w:p>
    <w:p w14:paraId="1124DFAB" w14:textId="5DCC40EE" w:rsidR="00E159F1" w:rsidRPr="002B526D" w:rsidRDefault="00E159F1" w:rsidP="00E159F1">
      <w:pPr>
        <w:pStyle w:val="TofSectsSection"/>
      </w:pPr>
      <w:r w:rsidRPr="002B526D">
        <w:t>124</w:t>
      </w:r>
      <w:r w:rsidR="00B85998">
        <w:noBreakHyphen/>
      </w:r>
      <w:r w:rsidRPr="002B526D">
        <w:t>1245</w:t>
      </w:r>
      <w:r w:rsidRPr="002B526D">
        <w:tab/>
        <w:t>Roll</w:t>
      </w:r>
      <w:r w:rsidR="00B85998">
        <w:noBreakHyphen/>
      </w:r>
      <w:r w:rsidRPr="002B526D">
        <w:t>over consequences—original interests were of mixed CGT status, all were pre</w:t>
      </w:r>
      <w:r w:rsidR="00B85998">
        <w:noBreakHyphen/>
      </w:r>
      <w:r w:rsidRPr="002B526D">
        <w:t>UCA</w:t>
      </w:r>
    </w:p>
    <w:p w14:paraId="4EA55758" w14:textId="22E58C61" w:rsidR="00E159F1" w:rsidRPr="002B526D" w:rsidRDefault="00E159F1" w:rsidP="00E159F1">
      <w:pPr>
        <w:pStyle w:val="TofSectsSection"/>
      </w:pPr>
      <w:r w:rsidRPr="002B526D">
        <w:t>124</w:t>
      </w:r>
      <w:r w:rsidR="00B85998">
        <w:noBreakHyphen/>
      </w:r>
      <w:r w:rsidRPr="002B526D">
        <w:t>1250</w:t>
      </w:r>
      <w:r w:rsidRPr="002B526D">
        <w:tab/>
        <w:t>Roll</w:t>
      </w:r>
      <w:r w:rsidR="00B85998">
        <w:noBreakHyphen/>
      </w:r>
      <w:r w:rsidRPr="002B526D">
        <w:t>over consequences—some original interests were pre</w:t>
      </w:r>
      <w:r w:rsidR="00B85998">
        <w:noBreakHyphen/>
      </w:r>
      <w:r w:rsidRPr="002B526D">
        <w:t>UCA</w:t>
      </w:r>
    </w:p>
    <w:p w14:paraId="3814BBF6" w14:textId="77777777" w:rsidR="00E159F1" w:rsidRPr="002B526D" w:rsidRDefault="00E159F1" w:rsidP="00E159F1">
      <w:pPr>
        <w:pStyle w:val="ActHead4"/>
      </w:pPr>
      <w:bookmarkStart w:id="185" w:name="_Toc201753327"/>
      <w:r w:rsidRPr="002B526D">
        <w:t>Operative provisions</w:t>
      </w:r>
      <w:bookmarkEnd w:id="185"/>
    </w:p>
    <w:p w14:paraId="0E7BA2EA" w14:textId="56E158B9" w:rsidR="00E159F1" w:rsidRPr="002B526D" w:rsidRDefault="00E159F1" w:rsidP="00E159F1">
      <w:pPr>
        <w:pStyle w:val="ActHead5"/>
      </w:pPr>
      <w:bookmarkStart w:id="186" w:name="_Toc201753328"/>
      <w:r w:rsidRPr="002B526D">
        <w:rPr>
          <w:rStyle w:val="CharSectno"/>
        </w:rPr>
        <w:t>124</w:t>
      </w:r>
      <w:r w:rsidR="00B85998">
        <w:rPr>
          <w:rStyle w:val="CharSectno"/>
        </w:rPr>
        <w:noBreakHyphen/>
      </w:r>
      <w:r w:rsidRPr="002B526D">
        <w:rPr>
          <w:rStyle w:val="CharSectno"/>
        </w:rPr>
        <w:t>1225</w:t>
      </w:r>
      <w:r w:rsidRPr="002B526D">
        <w:t xml:space="preserve">  Disposals of interests under interest realignment arrangements</w:t>
      </w:r>
      <w:bookmarkEnd w:id="186"/>
    </w:p>
    <w:p w14:paraId="3825969E" w14:textId="37FB87E4" w:rsidR="00E159F1" w:rsidRPr="002B526D" w:rsidRDefault="00E159F1" w:rsidP="00E159F1">
      <w:pPr>
        <w:pStyle w:val="subsection"/>
      </w:pPr>
      <w:r w:rsidRPr="002B526D">
        <w:tab/>
        <w:t>(1)</w:t>
      </w:r>
      <w:r w:rsidRPr="002B526D">
        <w:tab/>
        <w:t>There is a roll</w:t>
      </w:r>
      <w:r w:rsidR="00B85998">
        <w:noBreakHyphen/>
      </w:r>
      <w:r w:rsidRPr="002B526D">
        <w:t>over if:</w:t>
      </w:r>
    </w:p>
    <w:p w14:paraId="150FFA4D" w14:textId="0F4E32CD" w:rsidR="00E159F1" w:rsidRPr="002B526D" w:rsidRDefault="00E159F1" w:rsidP="00E159F1">
      <w:pPr>
        <w:pStyle w:val="paragraph"/>
      </w:pPr>
      <w:r w:rsidRPr="002B526D">
        <w:tab/>
        <w:t>(a)</w:t>
      </w:r>
      <w:r w:rsidRPr="002B526D">
        <w:tab/>
      </w:r>
      <w:r w:rsidR="00B85998" w:rsidRPr="00B85998">
        <w:rPr>
          <w:position w:val="6"/>
          <w:sz w:val="16"/>
        </w:rPr>
        <w:t>*</w:t>
      </w:r>
      <w:r w:rsidRPr="002B526D">
        <w:t xml:space="preserve">CGT event A1 happens because you </w:t>
      </w:r>
      <w:r w:rsidR="00B85998" w:rsidRPr="00B85998">
        <w:rPr>
          <w:position w:val="6"/>
          <w:sz w:val="16"/>
        </w:rPr>
        <w:t>*</w:t>
      </w:r>
      <w:r w:rsidRPr="002B526D">
        <w:t>dispose of one or more assets each of which:</w:t>
      </w:r>
    </w:p>
    <w:p w14:paraId="210219B7" w14:textId="7BC61ED0" w:rsidR="00E159F1" w:rsidRPr="002B526D" w:rsidRDefault="00E159F1" w:rsidP="00E159F1">
      <w:pPr>
        <w:pStyle w:val="paragraphsub"/>
      </w:pPr>
      <w:r w:rsidRPr="002B526D">
        <w:tab/>
        <w:t>(i)</w:t>
      </w:r>
      <w:r w:rsidRPr="002B526D">
        <w:tab/>
        <w:t xml:space="preserve">is an interest (an </w:t>
      </w:r>
      <w:r w:rsidRPr="002B526D">
        <w:rPr>
          <w:b/>
          <w:i/>
        </w:rPr>
        <w:t>original interest</w:t>
      </w:r>
      <w:r w:rsidRPr="002B526D">
        <w:t xml:space="preserve">) in a </w:t>
      </w:r>
      <w:r w:rsidR="00B85998" w:rsidRPr="00B85998">
        <w:rPr>
          <w:position w:val="6"/>
          <w:sz w:val="16"/>
        </w:rPr>
        <w:t>*</w:t>
      </w:r>
      <w:r w:rsidRPr="002B526D">
        <w:t>mining, quarrying or prospecting right; and</w:t>
      </w:r>
    </w:p>
    <w:p w14:paraId="68A14EBB" w14:textId="65009317" w:rsidR="00E159F1" w:rsidRPr="002B526D" w:rsidRDefault="00E159F1" w:rsidP="00E159F1">
      <w:pPr>
        <w:pStyle w:val="paragraphsub"/>
      </w:pPr>
      <w:r w:rsidRPr="002B526D">
        <w:tab/>
        <w:t>(ii)</w:t>
      </w:r>
      <w:r w:rsidRPr="002B526D">
        <w:tab/>
        <w:t xml:space="preserve">is an interest that you started to </w:t>
      </w:r>
      <w:r w:rsidR="00B85998" w:rsidRPr="00B85998">
        <w:rPr>
          <w:position w:val="6"/>
          <w:sz w:val="16"/>
        </w:rPr>
        <w:t>*</w:t>
      </w:r>
      <w:r w:rsidRPr="002B526D">
        <w:t xml:space="preserve">hold before </w:t>
      </w:r>
      <w:r w:rsidR="00B85998">
        <w:t>1 July</w:t>
      </w:r>
      <w:r w:rsidRPr="002B526D">
        <w:t xml:space="preserve"> 2001; and</w:t>
      </w:r>
    </w:p>
    <w:p w14:paraId="0F564031" w14:textId="3CE4D3D3" w:rsidR="00E159F1" w:rsidRPr="002B526D" w:rsidRDefault="00E159F1" w:rsidP="00E159F1">
      <w:pPr>
        <w:pStyle w:val="paragraph"/>
      </w:pPr>
      <w:r w:rsidRPr="002B526D">
        <w:tab/>
        <w:t>(b)</w:t>
      </w:r>
      <w:r w:rsidRPr="002B526D">
        <w:tab/>
        <w:t xml:space="preserve">the disposal occurs under an </w:t>
      </w:r>
      <w:r w:rsidR="00B85998" w:rsidRPr="00B85998">
        <w:rPr>
          <w:position w:val="6"/>
          <w:sz w:val="16"/>
        </w:rPr>
        <w:t>*</w:t>
      </w:r>
      <w:r w:rsidRPr="002B526D">
        <w:t>interest realignment arrangement.</w:t>
      </w:r>
    </w:p>
    <w:p w14:paraId="7AE94C9F" w14:textId="517F200F" w:rsidR="00E159F1" w:rsidRPr="002B526D" w:rsidRDefault="00E159F1" w:rsidP="00E159F1">
      <w:pPr>
        <w:pStyle w:val="subsection"/>
      </w:pPr>
      <w:r w:rsidRPr="002B526D">
        <w:lastRenderedPageBreak/>
        <w:tab/>
        <w:t>(2)</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an interest (a </w:t>
      </w:r>
      <w:r w:rsidRPr="002B526D">
        <w:rPr>
          <w:b/>
          <w:i/>
        </w:rPr>
        <w:t>new interest</w:t>
      </w:r>
      <w:r w:rsidRPr="002B526D">
        <w:t xml:space="preserve">) in a </w:t>
      </w:r>
      <w:r w:rsidR="00B85998" w:rsidRPr="00B85998">
        <w:rPr>
          <w:position w:val="6"/>
          <w:sz w:val="16"/>
        </w:rPr>
        <w:t>*</w:t>
      </w:r>
      <w:r w:rsidRPr="002B526D">
        <w:t xml:space="preserve">mining, quarrying or prospecting right that you acquire under the </w:t>
      </w:r>
      <w:r w:rsidR="00B85998" w:rsidRPr="00B85998">
        <w:rPr>
          <w:position w:val="6"/>
          <w:sz w:val="16"/>
        </w:rPr>
        <w:t>*</w:t>
      </w:r>
      <w:r w:rsidRPr="002B526D">
        <w:t>interest realignment arrangement includes any amount you paid to acquire the new interest.</w:t>
      </w:r>
    </w:p>
    <w:p w14:paraId="632D7223" w14:textId="577373DA" w:rsidR="00E159F1" w:rsidRPr="002B526D" w:rsidRDefault="00E159F1" w:rsidP="00E159F1">
      <w:pPr>
        <w:pStyle w:val="notetext"/>
      </w:pPr>
      <w:r w:rsidRPr="002B526D">
        <w:t>Note 1:</w:t>
      </w:r>
      <w:r w:rsidRPr="002B526D">
        <w:tab/>
        <w:t>The rest of the first element is worked out under Subdivision</w:t>
      </w:r>
      <w:r w:rsidR="003D4EB1" w:rsidRPr="002B526D">
        <w:t> </w:t>
      </w:r>
      <w:r w:rsidRPr="002B526D">
        <w:t>124</w:t>
      </w:r>
      <w:r w:rsidR="00B85998">
        <w:noBreakHyphen/>
      </w:r>
      <w:r w:rsidRPr="002B526D">
        <w:t>A.</w:t>
      </w:r>
    </w:p>
    <w:p w14:paraId="618084A6" w14:textId="2B1F5E23" w:rsidR="00E159F1" w:rsidRPr="002B526D" w:rsidRDefault="00E159F1" w:rsidP="00E159F1">
      <w:pPr>
        <w:pStyle w:val="notetext"/>
      </w:pPr>
      <w:r w:rsidRPr="002B526D">
        <w:t>Note 2:</w:t>
      </w:r>
      <w:r w:rsidRPr="002B526D">
        <w:tab/>
        <w:t>Under subsections</w:t>
      </w:r>
      <w:r w:rsidR="003D4EB1" w:rsidRPr="002B526D">
        <w:t> </w:t>
      </w:r>
      <w:r w:rsidRPr="002B526D">
        <w:t>124</w:t>
      </w:r>
      <w:r w:rsidR="00B85998">
        <w:noBreakHyphen/>
      </w:r>
      <w:r w:rsidRPr="002B526D">
        <w:t>10(2) and 124</w:t>
      </w:r>
      <w:r w:rsidR="00B85998">
        <w:noBreakHyphen/>
      </w:r>
      <w:r w:rsidRPr="002B526D">
        <w:t>15(2), a capital gain or capital loss you make from the original interest is disregarded.</w:t>
      </w:r>
    </w:p>
    <w:p w14:paraId="1A6DCFA4" w14:textId="675943D4" w:rsidR="00E159F1" w:rsidRPr="002B526D" w:rsidRDefault="00E159F1" w:rsidP="00E159F1">
      <w:pPr>
        <w:pStyle w:val="subsection"/>
      </w:pPr>
      <w:r w:rsidRPr="002B526D">
        <w:tab/>
        <w:t>(3)</w:t>
      </w:r>
      <w:r w:rsidRPr="002B526D">
        <w:tab/>
        <w:t xml:space="preserve">The amount can include giving property: see </w:t>
      </w:r>
      <w:r w:rsidR="00FF0C1F" w:rsidRPr="002B526D">
        <w:t>section 1</w:t>
      </w:r>
      <w:r w:rsidRPr="002B526D">
        <w:t>03</w:t>
      </w:r>
      <w:r w:rsidR="00B85998">
        <w:noBreakHyphen/>
      </w:r>
      <w:r w:rsidRPr="002B526D">
        <w:t xml:space="preserve">5. However, it does not include a </w:t>
      </w:r>
      <w:r w:rsidR="00B85998" w:rsidRPr="00B85998">
        <w:rPr>
          <w:position w:val="6"/>
          <w:sz w:val="16"/>
        </w:rPr>
        <w:t>*</w:t>
      </w:r>
      <w:r w:rsidRPr="002B526D">
        <w:t xml:space="preserve">mining, quarrying or prospecting right that you dispose of under the </w:t>
      </w:r>
      <w:r w:rsidR="00B85998" w:rsidRPr="00B85998">
        <w:rPr>
          <w:position w:val="6"/>
          <w:sz w:val="16"/>
        </w:rPr>
        <w:t>*</w:t>
      </w:r>
      <w:r w:rsidRPr="002B526D">
        <w:t>interest realignment arrangement.</w:t>
      </w:r>
    </w:p>
    <w:p w14:paraId="01C3794F" w14:textId="798F3FA5" w:rsidR="00E159F1" w:rsidRPr="002B526D" w:rsidRDefault="00E159F1" w:rsidP="00E159F1">
      <w:pPr>
        <w:pStyle w:val="ActHead5"/>
      </w:pPr>
      <w:bookmarkStart w:id="187" w:name="_Toc201753329"/>
      <w:r w:rsidRPr="002B526D">
        <w:rPr>
          <w:rStyle w:val="CharSectno"/>
        </w:rPr>
        <w:t>124</w:t>
      </w:r>
      <w:r w:rsidR="00B85998">
        <w:rPr>
          <w:rStyle w:val="CharSectno"/>
        </w:rPr>
        <w:noBreakHyphen/>
      </w:r>
      <w:r w:rsidRPr="002B526D">
        <w:rPr>
          <w:rStyle w:val="CharSectno"/>
        </w:rPr>
        <w:t>1230</w:t>
      </w:r>
      <w:r w:rsidRPr="002B526D">
        <w:t xml:space="preserve">  Roll</w:t>
      </w:r>
      <w:r w:rsidR="00B85998">
        <w:noBreakHyphen/>
      </w:r>
      <w:r w:rsidRPr="002B526D">
        <w:t>over consequences—partial roll</w:t>
      </w:r>
      <w:r w:rsidR="00B85998">
        <w:noBreakHyphen/>
      </w:r>
      <w:r w:rsidRPr="002B526D">
        <w:t>over</w:t>
      </w:r>
      <w:bookmarkEnd w:id="187"/>
    </w:p>
    <w:p w14:paraId="43117E0D" w14:textId="242F8F8A" w:rsidR="00E159F1" w:rsidRPr="002B526D" w:rsidRDefault="00E159F1" w:rsidP="00E159F1">
      <w:pPr>
        <w:pStyle w:val="subsection"/>
      </w:pPr>
      <w:r w:rsidRPr="002B526D">
        <w:tab/>
        <w:t>(1)</w:t>
      </w:r>
      <w:r w:rsidRPr="002B526D">
        <w:tab/>
        <w:t>You can obtain only a partial roll</w:t>
      </w:r>
      <w:r w:rsidR="00B85998">
        <w:noBreakHyphen/>
      </w:r>
      <w:r w:rsidRPr="002B526D">
        <w:t xml:space="preserve">over in relation to an original interest if the </w:t>
      </w:r>
      <w:r w:rsidR="00B85998" w:rsidRPr="00B85998">
        <w:rPr>
          <w:position w:val="6"/>
          <w:sz w:val="16"/>
        </w:rPr>
        <w:t>*</w:t>
      </w:r>
      <w:r w:rsidRPr="002B526D">
        <w:t xml:space="preserve">capital proceeds for that interest includes something (the </w:t>
      </w:r>
      <w:r w:rsidRPr="002B526D">
        <w:rPr>
          <w:b/>
          <w:i/>
        </w:rPr>
        <w:t>ineligible proceeds</w:t>
      </w:r>
      <w:r w:rsidRPr="002B526D">
        <w:t>) other than a new interest or new interests. There is no roll</w:t>
      </w:r>
      <w:r w:rsidR="00B85998">
        <w:noBreakHyphen/>
      </w:r>
      <w:r w:rsidRPr="002B526D">
        <w:t>over for that part (the</w:t>
      </w:r>
      <w:r w:rsidRPr="002B526D">
        <w:rPr>
          <w:b/>
          <w:i/>
        </w:rPr>
        <w:t xml:space="preserve"> ineligible part</w:t>
      </w:r>
      <w:r w:rsidRPr="002B526D">
        <w:t>) of the interest for which you received the ineligible proceeds.</w:t>
      </w:r>
    </w:p>
    <w:p w14:paraId="111D94F7" w14:textId="77777777" w:rsidR="00E159F1" w:rsidRPr="002B526D" w:rsidRDefault="00E159F1" w:rsidP="00E159F1">
      <w:pPr>
        <w:pStyle w:val="notetext"/>
      </w:pPr>
      <w:r w:rsidRPr="002B526D">
        <w:t>Note:</w:t>
      </w:r>
      <w:r w:rsidRPr="002B526D">
        <w:tab/>
        <w:t>If there is more than one original interest, some or all of those original interests may each have an ineligible part.</w:t>
      </w:r>
    </w:p>
    <w:p w14:paraId="36E882DA" w14:textId="262F4152" w:rsidR="00E159F1" w:rsidRPr="002B526D" w:rsidRDefault="00E159F1" w:rsidP="00E159F1">
      <w:pPr>
        <w:pStyle w:val="subsection"/>
      </w:pPr>
      <w:r w:rsidRPr="002B526D">
        <w:tab/>
        <w:t>(2)</w:t>
      </w:r>
      <w:r w:rsidRPr="002B526D">
        <w:tab/>
        <w:t xml:space="preserve">The </w:t>
      </w:r>
      <w:r w:rsidR="00B85998" w:rsidRPr="00B85998">
        <w:rPr>
          <w:position w:val="6"/>
          <w:sz w:val="16"/>
        </w:rPr>
        <w:t>*</w:t>
      </w:r>
      <w:r w:rsidRPr="002B526D">
        <w:t xml:space="preserve">cost base of the ineligible </w:t>
      </w:r>
      <w:r w:rsidR="00194811" w:rsidRPr="002B526D">
        <w:t>part i</w:t>
      </w:r>
      <w:r w:rsidRPr="002B526D">
        <w:t>s that part of the cost base of the original interest as is reasonably attributable to the ineligible part.</w:t>
      </w:r>
    </w:p>
    <w:p w14:paraId="10F0A4BD" w14:textId="0B3F35C9" w:rsidR="00E159F1" w:rsidRPr="002B526D" w:rsidRDefault="00E159F1" w:rsidP="00E159F1">
      <w:pPr>
        <w:pStyle w:val="subsection"/>
      </w:pPr>
      <w:r w:rsidRPr="002B526D">
        <w:tab/>
        <w:t>(3)</w:t>
      </w:r>
      <w:r w:rsidRPr="002B526D">
        <w:tab/>
        <w:t xml:space="preserve">The </w:t>
      </w:r>
      <w:r w:rsidR="00B85998" w:rsidRPr="00B85998">
        <w:rPr>
          <w:position w:val="6"/>
          <w:sz w:val="16"/>
        </w:rPr>
        <w:t>*</w:t>
      </w:r>
      <w:r w:rsidRPr="002B526D">
        <w:t xml:space="preserve">reduced cost base of the ineligible </w:t>
      </w:r>
      <w:r w:rsidR="00194811" w:rsidRPr="002B526D">
        <w:t>part i</w:t>
      </w:r>
      <w:r w:rsidRPr="002B526D">
        <w:t>s that part of the reduced cost base of the original interest as is reasonably attributable to the ineligible part.</w:t>
      </w:r>
    </w:p>
    <w:p w14:paraId="7AEC9B55" w14:textId="6F3CC6B4" w:rsidR="00E159F1" w:rsidRPr="002B526D" w:rsidRDefault="00E159F1" w:rsidP="00E159F1">
      <w:pPr>
        <w:pStyle w:val="subsection"/>
      </w:pPr>
      <w:r w:rsidRPr="002B526D">
        <w:tab/>
        <w:t>(4)</w:t>
      </w:r>
      <w:r w:rsidRPr="002B526D">
        <w:tab/>
        <w:t>For the purposes of sections</w:t>
      </w:r>
      <w:r w:rsidR="003D4EB1" w:rsidRPr="002B526D">
        <w:t> </w:t>
      </w:r>
      <w:r w:rsidRPr="002B526D">
        <w:t>124</w:t>
      </w:r>
      <w:r w:rsidR="00B85998">
        <w:noBreakHyphen/>
      </w:r>
      <w:r w:rsidRPr="002B526D">
        <w:t>1235 and 124</w:t>
      </w:r>
      <w:r w:rsidR="00B85998">
        <w:noBreakHyphen/>
      </w:r>
      <w:r w:rsidRPr="002B526D">
        <w:t>1245, for each original interest that has an ineligible part:</w:t>
      </w:r>
    </w:p>
    <w:p w14:paraId="62100051" w14:textId="0210D516" w:rsidR="00E159F1" w:rsidRPr="002B526D" w:rsidRDefault="00E159F1" w:rsidP="00E159F1">
      <w:pPr>
        <w:pStyle w:val="paragraph"/>
      </w:pPr>
      <w:r w:rsidRPr="002B526D">
        <w:tab/>
        <w:t>(a)</w:t>
      </w:r>
      <w:r w:rsidRPr="002B526D">
        <w:tab/>
        <w:t xml:space="preserve">reduce the </w:t>
      </w:r>
      <w:r w:rsidR="00B85998" w:rsidRPr="00B85998">
        <w:rPr>
          <w:position w:val="6"/>
          <w:sz w:val="16"/>
        </w:rPr>
        <w:t>*</w:t>
      </w:r>
      <w:r w:rsidRPr="002B526D">
        <w:t xml:space="preserve">cost base of that interest (just before the </w:t>
      </w:r>
      <w:r w:rsidR="00B85998" w:rsidRPr="00B85998">
        <w:rPr>
          <w:position w:val="6"/>
          <w:sz w:val="16"/>
        </w:rPr>
        <w:t>*</w:t>
      </w:r>
      <w:r w:rsidRPr="002B526D">
        <w:t>CGT event that happened in relation to it) by so much of that cost base as is attributable to that ineligible part; and</w:t>
      </w:r>
    </w:p>
    <w:p w14:paraId="1AE907C2" w14:textId="45244595" w:rsidR="00E159F1" w:rsidRPr="002B526D" w:rsidRDefault="00E159F1" w:rsidP="00E159F1">
      <w:pPr>
        <w:pStyle w:val="paragraph"/>
      </w:pPr>
      <w:r w:rsidRPr="002B526D">
        <w:lastRenderedPageBreak/>
        <w:tab/>
        <w:t>(b)</w:t>
      </w:r>
      <w:r w:rsidRPr="002B526D">
        <w:tab/>
        <w:t xml:space="preserve">reduce the </w:t>
      </w:r>
      <w:r w:rsidR="00B85998" w:rsidRPr="00B85998">
        <w:rPr>
          <w:position w:val="6"/>
          <w:sz w:val="16"/>
        </w:rPr>
        <w:t>*</w:t>
      </w:r>
      <w:r w:rsidRPr="002B526D">
        <w:t>reduced cost base of that interest (just before the CGT event that happened in relation to it) by so much of that reduced cost base as is attributable to that ineligible part.</w:t>
      </w:r>
    </w:p>
    <w:p w14:paraId="78DB5944" w14:textId="621D8BA4" w:rsidR="00E159F1" w:rsidRPr="002B526D" w:rsidRDefault="00E159F1" w:rsidP="00E159F1">
      <w:pPr>
        <w:pStyle w:val="ActHead5"/>
      </w:pPr>
      <w:bookmarkStart w:id="188" w:name="_Toc201753330"/>
      <w:r w:rsidRPr="002B526D">
        <w:rPr>
          <w:rStyle w:val="CharSectno"/>
        </w:rPr>
        <w:t>124</w:t>
      </w:r>
      <w:r w:rsidR="00B85998">
        <w:rPr>
          <w:rStyle w:val="CharSectno"/>
        </w:rPr>
        <w:noBreakHyphen/>
      </w:r>
      <w:r w:rsidRPr="002B526D">
        <w:rPr>
          <w:rStyle w:val="CharSectno"/>
        </w:rPr>
        <w:t>1235</w:t>
      </w:r>
      <w:r w:rsidRPr="002B526D">
        <w:t xml:space="preserve">  Roll</w:t>
      </w:r>
      <w:r w:rsidR="00B85998">
        <w:noBreakHyphen/>
      </w:r>
      <w:r w:rsidRPr="002B526D">
        <w:t>over consequences—all original interests were post</w:t>
      </w:r>
      <w:r w:rsidR="00B85998">
        <w:noBreakHyphen/>
      </w:r>
      <w:r w:rsidRPr="002B526D">
        <w:t>CGT and pre</w:t>
      </w:r>
      <w:r w:rsidR="00B85998">
        <w:noBreakHyphen/>
      </w:r>
      <w:r w:rsidRPr="002B526D">
        <w:t>UCA</w:t>
      </w:r>
      <w:bookmarkEnd w:id="188"/>
    </w:p>
    <w:p w14:paraId="11FC83F6" w14:textId="77777777" w:rsidR="00E159F1" w:rsidRPr="002B526D" w:rsidRDefault="00E159F1" w:rsidP="00E159F1">
      <w:pPr>
        <w:pStyle w:val="subsection"/>
      </w:pPr>
      <w:r w:rsidRPr="002B526D">
        <w:tab/>
        <w:t>(1)</w:t>
      </w:r>
      <w:r w:rsidRPr="002B526D">
        <w:tab/>
        <w:t>If you acquire the new interest in exchange for:</w:t>
      </w:r>
    </w:p>
    <w:p w14:paraId="1F5F2A65" w14:textId="42C970C2" w:rsidR="00E159F1" w:rsidRPr="002B526D" w:rsidRDefault="00E159F1" w:rsidP="00E159F1">
      <w:pPr>
        <w:pStyle w:val="paragraph"/>
      </w:pPr>
      <w:r w:rsidRPr="002B526D">
        <w:tab/>
        <w:t>(a)</w:t>
      </w:r>
      <w:r w:rsidRPr="002B526D">
        <w:tab/>
        <w:t xml:space="preserve">one original interest that you started to </w:t>
      </w:r>
      <w:r w:rsidR="00B85998" w:rsidRPr="00B85998">
        <w:rPr>
          <w:position w:val="6"/>
          <w:sz w:val="16"/>
        </w:rPr>
        <w:t>*</w:t>
      </w:r>
      <w:r w:rsidRPr="002B526D">
        <w:t xml:space="preserve">hold on or after </w:t>
      </w:r>
      <w:r w:rsidR="00DA688C" w:rsidRPr="002B526D">
        <w:t>20 September</w:t>
      </w:r>
      <w:r w:rsidRPr="002B526D">
        <w:t xml:space="preserve"> 1985 and before </w:t>
      </w:r>
      <w:r w:rsidR="00B85998">
        <w:t>1 July</w:t>
      </w:r>
      <w:r w:rsidRPr="002B526D">
        <w:t xml:space="preserve"> 2001; or</w:t>
      </w:r>
    </w:p>
    <w:p w14:paraId="20EA16BF" w14:textId="69DB851B" w:rsidR="00E159F1" w:rsidRPr="002B526D" w:rsidRDefault="00E159F1" w:rsidP="00E159F1">
      <w:pPr>
        <w:pStyle w:val="paragraph"/>
      </w:pPr>
      <w:r w:rsidRPr="002B526D">
        <w:tab/>
        <w:t>(b)</w:t>
      </w:r>
      <w:r w:rsidRPr="002B526D">
        <w:tab/>
        <w:t xml:space="preserve">2 or more original interests, each of which you started to hold on or after </w:t>
      </w:r>
      <w:r w:rsidR="00DA688C" w:rsidRPr="002B526D">
        <w:t>20 September</w:t>
      </w:r>
      <w:r w:rsidRPr="002B526D">
        <w:t xml:space="preserve"> 1985 and before </w:t>
      </w:r>
      <w:r w:rsidR="00B85998">
        <w:t>1 July</w:t>
      </w:r>
      <w:r w:rsidRPr="002B526D">
        <w:t xml:space="preserve"> 2001;</w:t>
      </w:r>
    </w:p>
    <w:p w14:paraId="4F775DC0" w14:textId="5DA7DAE5" w:rsidR="00E159F1" w:rsidRPr="002B526D" w:rsidRDefault="00E159F1" w:rsidP="00E159F1">
      <w:pPr>
        <w:pStyle w:val="subsection2"/>
      </w:pPr>
      <w:r w:rsidRPr="002B526D">
        <w:t xml:space="preserve">you are taken to have started to hold the new interest (or all of the new interests) on or after </w:t>
      </w:r>
      <w:r w:rsidR="00DA688C" w:rsidRPr="002B526D">
        <w:t>20 September</w:t>
      </w:r>
      <w:r w:rsidRPr="002B526D">
        <w:t xml:space="preserve"> 1985 and before </w:t>
      </w:r>
      <w:r w:rsidR="00B85998">
        <w:t>1 July</w:t>
      </w:r>
      <w:r w:rsidRPr="002B526D">
        <w:t xml:space="preserve"> 2001.</w:t>
      </w:r>
    </w:p>
    <w:p w14:paraId="315469B7" w14:textId="19776FF1" w:rsidR="00E159F1" w:rsidRPr="002B526D" w:rsidRDefault="00E159F1" w:rsidP="00E159F1">
      <w:pPr>
        <w:pStyle w:val="subsection"/>
      </w:pPr>
      <w:r w:rsidRPr="002B526D">
        <w:tab/>
        <w:t>(2)</w:t>
      </w:r>
      <w:r w:rsidRPr="002B526D">
        <w:tab/>
        <w:t xml:space="preserve">The first element of the </w:t>
      </w:r>
      <w:r w:rsidR="00B85998" w:rsidRPr="00B85998">
        <w:rPr>
          <w:position w:val="6"/>
          <w:sz w:val="16"/>
        </w:rPr>
        <w:t>*</w:t>
      </w:r>
      <w:r w:rsidRPr="002B526D">
        <w:t>cost base of the new interest (or of each of the new interests) is such amount as is reasonable having regard to:</w:t>
      </w:r>
    </w:p>
    <w:p w14:paraId="0E685897" w14:textId="77777777" w:rsidR="00E159F1" w:rsidRPr="002B526D" w:rsidRDefault="00E159F1" w:rsidP="00E159F1">
      <w:pPr>
        <w:pStyle w:val="paragraph"/>
      </w:pPr>
      <w:r w:rsidRPr="002B526D">
        <w:tab/>
        <w:t>(a)</w:t>
      </w:r>
      <w:r w:rsidRPr="002B526D">
        <w:tab/>
        <w:t>the total of the cost bases of all the original interests; and</w:t>
      </w:r>
    </w:p>
    <w:p w14:paraId="541B5ACB" w14:textId="36863DDB" w:rsidR="00E159F1" w:rsidRPr="002B526D" w:rsidRDefault="00E159F1" w:rsidP="00E159F1">
      <w:pPr>
        <w:pStyle w:val="paragraph"/>
      </w:pPr>
      <w:r w:rsidRPr="002B526D">
        <w:tab/>
        <w:t>(b)</w:t>
      </w:r>
      <w:r w:rsidRPr="002B526D">
        <w:tab/>
        <w:t xml:space="preserve">the number, </w:t>
      </w:r>
      <w:r w:rsidR="00B85998" w:rsidRPr="00B85998">
        <w:rPr>
          <w:position w:val="6"/>
          <w:sz w:val="16"/>
        </w:rPr>
        <w:t>*</w:t>
      </w:r>
      <w:r w:rsidRPr="002B526D">
        <w:t>market value and character of the original interests; and</w:t>
      </w:r>
    </w:p>
    <w:p w14:paraId="3876F197" w14:textId="77777777" w:rsidR="00E159F1" w:rsidRPr="002B526D" w:rsidRDefault="00E159F1" w:rsidP="00E159F1">
      <w:pPr>
        <w:pStyle w:val="paragraph"/>
      </w:pPr>
      <w:r w:rsidRPr="002B526D">
        <w:tab/>
        <w:t>(c)</w:t>
      </w:r>
      <w:r w:rsidRPr="002B526D">
        <w:tab/>
        <w:t>the number, market value and character of the new interests.</w:t>
      </w:r>
    </w:p>
    <w:p w14:paraId="461F1183" w14:textId="2D8A357D" w:rsidR="00E159F1" w:rsidRPr="002B526D" w:rsidRDefault="00E159F1" w:rsidP="00E159F1">
      <w:pPr>
        <w:pStyle w:val="subsection"/>
      </w:pPr>
      <w:r w:rsidRPr="002B526D">
        <w:tab/>
        <w:t>(3)</w:t>
      </w:r>
      <w:r w:rsidRPr="002B526D">
        <w:tab/>
        <w:t xml:space="preserve">The first element of the </w:t>
      </w:r>
      <w:r w:rsidR="00B85998" w:rsidRPr="00B85998">
        <w:rPr>
          <w:position w:val="6"/>
          <w:sz w:val="16"/>
        </w:rPr>
        <w:t>*</w:t>
      </w:r>
      <w:r w:rsidRPr="002B526D">
        <w:t>reduced cost base of the new interest (or of each of the new interests) is such amount as is reasonable having regard to:</w:t>
      </w:r>
    </w:p>
    <w:p w14:paraId="30EF9865" w14:textId="77777777" w:rsidR="00E159F1" w:rsidRPr="002B526D" w:rsidRDefault="00E159F1" w:rsidP="00E159F1">
      <w:pPr>
        <w:pStyle w:val="paragraph"/>
      </w:pPr>
      <w:r w:rsidRPr="002B526D">
        <w:tab/>
        <w:t>(a)</w:t>
      </w:r>
      <w:r w:rsidRPr="002B526D">
        <w:tab/>
        <w:t>the total of the reduced cost bases of all the original interests; and</w:t>
      </w:r>
    </w:p>
    <w:p w14:paraId="72B6314E" w14:textId="7AB6EDE7" w:rsidR="00E159F1" w:rsidRPr="002B526D" w:rsidRDefault="00E159F1" w:rsidP="00E159F1">
      <w:pPr>
        <w:pStyle w:val="paragraph"/>
      </w:pPr>
      <w:r w:rsidRPr="002B526D">
        <w:tab/>
        <w:t>(b)</w:t>
      </w:r>
      <w:r w:rsidRPr="002B526D">
        <w:tab/>
        <w:t xml:space="preserve">the number, </w:t>
      </w:r>
      <w:r w:rsidR="00B85998" w:rsidRPr="00B85998">
        <w:rPr>
          <w:position w:val="6"/>
          <w:sz w:val="16"/>
        </w:rPr>
        <w:t>*</w:t>
      </w:r>
      <w:r w:rsidRPr="002B526D">
        <w:t>market value and character of the original interests; and</w:t>
      </w:r>
    </w:p>
    <w:p w14:paraId="528E7CA3" w14:textId="77777777" w:rsidR="00E159F1" w:rsidRPr="002B526D" w:rsidRDefault="00E159F1" w:rsidP="00E159F1">
      <w:pPr>
        <w:pStyle w:val="paragraph"/>
      </w:pPr>
      <w:r w:rsidRPr="002B526D">
        <w:tab/>
        <w:t>(c)</w:t>
      </w:r>
      <w:r w:rsidRPr="002B526D">
        <w:tab/>
        <w:t>the number, market value and character of the new interests.</w:t>
      </w:r>
    </w:p>
    <w:p w14:paraId="3F506A6F" w14:textId="6878459C" w:rsidR="00E159F1" w:rsidRPr="002B526D" w:rsidRDefault="00E159F1" w:rsidP="00E159F1">
      <w:pPr>
        <w:pStyle w:val="ActHead5"/>
      </w:pPr>
      <w:bookmarkStart w:id="189" w:name="_Toc201753331"/>
      <w:r w:rsidRPr="002B526D">
        <w:rPr>
          <w:rStyle w:val="CharSectno"/>
        </w:rPr>
        <w:t>124</w:t>
      </w:r>
      <w:r w:rsidR="00B85998">
        <w:rPr>
          <w:rStyle w:val="CharSectno"/>
        </w:rPr>
        <w:noBreakHyphen/>
      </w:r>
      <w:r w:rsidRPr="002B526D">
        <w:rPr>
          <w:rStyle w:val="CharSectno"/>
        </w:rPr>
        <w:t>1240</w:t>
      </w:r>
      <w:r w:rsidRPr="002B526D">
        <w:t xml:space="preserve">  Roll</w:t>
      </w:r>
      <w:r w:rsidR="00B85998">
        <w:noBreakHyphen/>
      </w:r>
      <w:r w:rsidRPr="002B526D">
        <w:t>over consequences—all original interests were pre</w:t>
      </w:r>
      <w:r w:rsidR="00B85998">
        <w:noBreakHyphen/>
      </w:r>
      <w:r w:rsidRPr="002B526D">
        <w:t>CGT</w:t>
      </w:r>
      <w:bookmarkEnd w:id="189"/>
    </w:p>
    <w:p w14:paraId="0B0FE969" w14:textId="77777777" w:rsidR="00E159F1" w:rsidRPr="002B526D" w:rsidRDefault="00E159F1" w:rsidP="00E159F1">
      <w:pPr>
        <w:pStyle w:val="subsection"/>
      </w:pPr>
      <w:r w:rsidRPr="002B526D">
        <w:tab/>
      </w:r>
      <w:r w:rsidRPr="002B526D">
        <w:tab/>
        <w:t>If you acquire the new interest in exchange for:</w:t>
      </w:r>
    </w:p>
    <w:p w14:paraId="7C7A26C0" w14:textId="45347FFA" w:rsidR="00E159F1" w:rsidRPr="002B526D" w:rsidRDefault="00E159F1" w:rsidP="00E159F1">
      <w:pPr>
        <w:pStyle w:val="paragraph"/>
      </w:pPr>
      <w:r w:rsidRPr="002B526D">
        <w:lastRenderedPageBreak/>
        <w:tab/>
        <w:t>(a)</w:t>
      </w:r>
      <w:r w:rsidRPr="002B526D">
        <w:tab/>
        <w:t xml:space="preserve">one original interest that you started to </w:t>
      </w:r>
      <w:r w:rsidR="00B85998" w:rsidRPr="00B85998">
        <w:rPr>
          <w:position w:val="6"/>
          <w:sz w:val="16"/>
        </w:rPr>
        <w:t>*</w:t>
      </w:r>
      <w:r w:rsidRPr="002B526D">
        <w:t xml:space="preserve">hold before </w:t>
      </w:r>
      <w:r w:rsidR="00DA688C" w:rsidRPr="002B526D">
        <w:t>20 September</w:t>
      </w:r>
      <w:r w:rsidRPr="002B526D">
        <w:t xml:space="preserve"> 1985; or</w:t>
      </w:r>
    </w:p>
    <w:p w14:paraId="752D8A22" w14:textId="77777777" w:rsidR="00E159F1" w:rsidRPr="002B526D" w:rsidRDefault="00E159F1" w:rsidP="00E159F1">
      <w:pPr>
        <w:pStyle w:val="paragraph"/>
      </w:pPr>
      <w:r w:rsidRPr="002B526D">
        <w:tab/>
        <w:t>(b)</w:t>
      </w:r>
      <w:r w:rsidRPr="002B526D">
        <w:tab/>
        <w:t xml:space="preserve">2 or more original interests, each of which you started to hold before </w:t>
      </w:r>
      <w:r w:rsidR="00DA688C" w:rsidRPr="002B526D">
        <w:t>20 September</w:t>
      </w:r>
      <w:r w:rsidRPr="002B526D">
        <w:t xml:space="preserve"> 1985;</w:t>
      </w:r>
    </w:p>
    <w:p w14:paraId="6F193A40" w14:textId="77777777" w:rsidR="00E159F1" w:rsidRPr="002B526D" w:rsidRDefault="00E159F1" w:rsidP="00E159F1">
      <w:pPr>
        <w:pStyle w:val="subsection2"/>
      </w:pPr>
      <w:r w:rsidRPr="002B526D">
        <w:t>you are taken to have started to hold the new interest (or all of the new interests) before that day.</w:t>
      </w:r>
    </w:p>
    <w:p w14:paraId="35DCABDA" w14:textId="7CB0D0F9" w:rsidR="00E159F1" w:rsidRPr="002B526D" w:rsidRDefault="00E159F1" w:rsidP="00E159F1">
      <w:pPr>
        <w:pStyle w:val="ActHead5"/>
      </w:pPr>
      <w:bookmarkStart w:id="190" w:name="_Toc201753332"/>
      <w:r w:rsidRPr="002B526D">
        <w:rPr>
          <w:rStyle w:val="CharSectno"/>
        </w:rPr>
        <w:t>124</w:t>
      </w:r>
      <w:r w:rsidR="00B85998">
        <w:rPr>
          <w:rStyle w:val="CharSectno"/>
        </w:rPr>
        <w:noBreakHyphen/>
      </w:r>
      <w:r w:rsidRPr="002B526D">
        <w:rPr>
          <w:rStyle w:val="CharSectno"/>
        </w:rPr>
        <w:t>1245</w:t>
      </w:r>
      <w:r w:rsidRPr="002B526D">
        <w:t xml:space="preserve">  Roll</w:t>
      </w:r>
      <w:r w:rsidR="00B85998">
        <w:noBreakHyphen/>
      </w:r>
      <w:r w:rsidRPr="002B526D">
        <w:t>over consequences—original interests were of mixed CGT status, all were pre</w:t>
      </w:r>
      <w:r w:rsidR="00B85998">
        <w:noBreakHyphen/>
      </w:r>
      <w:r w:rsidRPr="002B526D">
        <w:t>UCA</w:t>
      </w:r>
      <w:bookmarkEnd w:id="190"/>
    </w:p>
    <w:p w14:paraId="6DB994BF" w14:textId="77777777" w:rsidR="00E159F1" w:rsidRPr="002B526D" w:rsidRDefault="00E159F1" w:rsidP="00E159F1">
      <w:pPr>
        <w:pStyle w:val="subsection"/>
      </w:pPr>
      <w:r w:rsidRPr="002B526D">
        <w:tab/>
        <w:t>(1)</w:t>
      </w:r>
      <w:r w:rsidRPr="002B526D">
        <w:tab/>
        <w:t>This section applies if:</w:t>
      </w:r>
    </w:p>
    <w:p w14:paraId="038C5954" w14:textId="77777777" w:rsidR="00E159F1" w:rsidRPr="002B526D" w:rsidRDefault="00E159F1" w:rsidP="00E159F1">
      <w:pPr>
        <w:pStyle w:val="paragraph"/>
      </w:pPr>
      <w:r w:rsidRPr="002B526D">
        <w:tab/>
        <w:t>(a)</w:t>
      </w:r>
      <w:r w:rsidRPr="002B526D">
        <w:tab/>
        <w:t>you acquire the new interest in exchange for more than one original interest; and</w:t>
      </w:r>
    </w:p>
    <w:p w14:paraId="3A4B9B65" w14:textId="4BF79B32" w:rsidR="00E159F1" w:rsidRPr="002B526D" w:rsidRDefault="00E159F1" w:rsidP="00E159F1">
      <w:pPr>
        <w:pStyle w:val="paragraph"/>
      </w:pPr>
      <w:r w:rsidRPr="002B526D">
        <w:tab/>
        <w:t>(b)</w:t>
      </w:r>
      <w:r w:rsidRPr="002B526D">
        <w:tab/>
        <w:t xml:space="preserve">you started to </w:t>
      </w:r>
      <w:r w:rsidR="00B85998" w:rsidRPr="00B85998">
        <w:rPr>
          <w:position w:val="6"/>
          <w:sz w:val="16"/>
        </w:rPr>
        <w:t>*</w:t>
      </w:r>
      <w:r w:rsidRPr="002B526D">
        <w:t xml:space="preserve">hold one or more of the original interests before </w:t>
      </w:r>
      <w:r w:rsidR="00DA688C" w:rsidRPr="002B526D">
        <w:t>20 September</w:t>
      </w:r>
      <w:r w:rsidRPr="002B526D">
        <w:t xml:space="preserve"> 1985; and</w:t>
      </w:r>
    </w:p>
    <w:p w14:paraId="01954E28" w14:textId="77777777" w:rsidR="00E159F1" w:rsidRPr="002B526D" w:rsidRDefault="00E159F1" w:rsidP="00E159F1">
      <w:pPr>
        <w:pStyle w:val="paragraph"/>
      </w:pPr>
      <w:r w:rsidRPr="002B526D">
        <w:tab/>
        <w:t>(c)</w:t>
      </w:r>
      <w:r w:rsidRPr="002B526D">
        <w:tab/>
        <w:t>you started to hold one or more of the original interests on or after that day; and</w:t>
      </w:r>
    </w:p>
    <w:p w14:paraId="57E40D8D" w14:textId="190F0DE5" w:rsidR="00E159F1" w:rsidRPr="002B526D" w:rsidRDefault="00E159F1" w:rsidP="00E159F1">
      <w:pPr>
        <w:pStyle w:val="paragraph"/>
      </w:pPr>
      <w:r w:rsidRPr="002B526D">
        <w:tab/>
        <w:t>(d)</w:t>
      </w:r>
      <w:r w:rsidRPr="002B526D">
        <w:tab/>
        <w:t xml:space="preserve">you did not start to hold any of the original interests on or after </w:t>
      </w:r>
      <w:r w:rsidR="00B85998">
        <w:t>1 July</w:t>
      </w:r>
      <w:r w:rsidRPr="002B526D">
        <w:t xml:space="preserve"> 2001.</w:t>
      </w:r>
    </w:p>
    <w:p w14:paraId="62E8BCD4" w14:textId="118BDE2E" w:rsidR="00E159F1" w:rsidRPr="002B526D" w:rsidRDefault="00E159F1" w:rsidP="00E159F1">
      <w:pPr>
        <w:pStyle w:val="subsection"/>
      </w:pPr>
      <w:r w:rsidRPr="002B526D">
        <w:tab/>
        <w:t>(2)</w:t>
      </w:r>
      <w:r w:rsidRPr="002B526D">
        <w:tab/>
        <w:t xml:space="preserve">Each new interest is taken to be 2 separate </w:t>
      </w:r>
      <w:r w:rsidR="00B85998" w:rsidRPr="00B85998">
        <w:rPr>
          <w:position w:val="6"/>
          <w:sz w:val="16"/>
        </w:rPr>
        <w:t>*</w:t>
      </w:r>
      <w:r w:rsidRPr="002B526D">
        <w:t>CGT assets that are both new interests:</w:t>
      </w:r>
    </w:p>
    <w:p w14:paraId="15A0F7D2" w14:textId="0575DD70" w:rsidR="00E159F1" w:rsidRPr="002B526D" w:rsidRDefault="00E159F1" w:rsidP="00E159F1">
      <w:pPr>
        <w:pStyle w:val="paragraph"/>
      </w:pPr>
      <w:r w:rsidRPr="002B526D">
        <w:tab/>
        <w:t>(a)</w:t>
      </w:r>
      <w:r w:rsidRPr="002B526D">
        <w:tab/>
        <w:t xml:space="preserve">one (which you are taken to have started to </w:t>
      </w:r>
      <w:r w:rsidR="00B85998" w:rsidRPr="00B85998">
        <w:rPr>
          <w:position w:val="6"/>
          <w:sz w:val="16"/>
        </w:rPr>
        <w:t>*</w:t>
      </w:r>
      <w:r w:rsidRPr="002B526D">
        <w:t xml:space="preserve">hold on or after </w:t>
      </w:r>
      <w:r w:rsidR="00DA688C" w:rsidRPr="002B526D">
        <w:t>20 September</w:t>
      </w:r>
      <w:r w:rsidRPr="002B526D">
        <w:t xml:space="preserve"> 1985 and before </w:t>
      </w:r>
      <w:r w:rsidR="00B85998">
        <w:t>1 July</w:t>
      </w:r>
      <w:r w:rsidRPr="002B526D">
        <w:t xml:space="preserve"> 2001) representing the extent to which you started to hold the original interests on or after </w:t>
      </w:r>
      <w:r w:rsidR="00DA688C" w:rsidRPr="002B526D">
        <w:t>20 September</w:t>
      </w:r>
      <w:r w:rsidRPr="002B526D">
        <w:t xml:space="preserve"> 1985 and before </w:t>
      </w:r>
      <w:r w:rsidR="00B85998">
        <w:t>1 July</w:t>
      </w:r>
      <w:r w:rsidRPr="002B526D">
        <w:t xml:space="preserve"> 2001; and</w:t>
      </w:r>
    </w:p>
    <w:p w14:paraId="5B4FEEDB" w14:textId="77777777" w:rsidR="00E159F1" w:rsidRPr="002B526D" w:rsidRDefault="00E159F1" w:rsidP="00E159F1">
      <w:pPr>
        <w:pStyle w:val="paragraph"/>
      </w:pPr>
      <w:r w:rsidRPr="002B526D">
        <w:tab/>
        <w:t>(b)</w:t>
      </w:r>
      <w:r w:rsidRPr="002B526D">
        <w:tab/>
        <w:t xml:space="preserve">another (which you are taken to have started to hold before </w:t>
      </w:r>
      <w:r w:rsidR="00DA688C" w:rsidRPr="002B526D">
        <w:t>20 September</w:t>
      </w:r>
      <w:r w:rsidRPr="002B526D">
        <w:t xml:space="preserve"> 1985) representing the extent to which you started to hold the original interests before that day.</w:t>
      </w:r>
    </w:p>
    <w:p w14:paraId="248B30E9" w14:textId="6C8AC8A7" w:rsidR="00E159F1" w:rsidRPr="002B526D" w:rsidRDefault="00E159F1" w:rsidP="00E159F1">
      <w:pPr>
        <w:pStyle w:val="subsection"/>
      </w:pPr>
      <w:r w:rsidRPr="002B526D">
        <w:tab/>
        <w:t>(3)</w:t>
      </w:r>
      <w:r w:rsidRPr="002B526D">
        <w:tab/>
        <w:t xml:space="preserve">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w:t>
      </w:r>
      <w:r w:rsidR="00B85998" w:rsidRPr="00B85998">
        <w:rPr>
          <w:position w:val="6"/>
          <w:sz w:val="16"/>
        </w:rPr>
        <w:t>*</w:t>
      </w:r>
      <w:r w:rsidRPr="002B526D">
        <w:t xml:space="preserve">CGT asset mentioned in </w:t>
      </w:r>
      <w:r w:rsidR="003D4EB1" w:rsidRPr="002B526D">
        <w:t>paragraph (</w:t>
      </w:r>
      <w:r w:rsidRPr="002B526D">
        <w:t>2)(a) in relation to a new interest is worked out under the formula:</w:t>
      </w:r>
    </w:p>
    <w:p w14:paraId="0AE01CF6" w14:textId="77777777" w:rsidR="00E159F1" w:rsidRPr="002B526D" w:rsidRDefault="00E159F1" w:rsidP="00E159F1">
      <w:pPr>
        <w:pStyle w:val="subsection2"/>
      </w:pPr>
      <w:r w:rsidRPr="002B526D">
        <w:rPr>
          <w:noProof/>
        </w:rPr>
        <w:drawing>
          <wp:inline distT="0" distB="0" distL="0" distR="0" wp14:anchorId="34C393CE" wp14:editId="4E0A273E">
            <wp:extent cx="3219450" cy="476250"/>
            <wp:effectExtent l="0" t="0" r="0" b="0"/>
            <wp:docPr id="1" name="Picture 1" descr="Start formula Total post-CGT cost base times start fraction Market value of new interest over Market value of all new interes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19450" cy="476250"/>
                    </a:xfrm>
                    <a:prstGeom prst="rect">
                      <a:avLst/>
                    </a:prstGeom>
                    <a:noFill/>
                    <a:ln>
                      <a:noFill/>
                    </a:ln>
                  </pic:spPr>
                </pic:pic>
              </a:graphicData>
            </a:graphic>
          </wp:inline>
        </w:drawing>
      </w:r>
    </w:p>
    <w:p w14:paraId="52C3B354" w14:textId="77777777" w:rsidR="00E159F1" w:rsidRPr="002B526D" w:rsidRDefault="00E159F1" w:rsidP="00E159F1">
      <w:pPr>
        <w:pStyle w:val="subsection2"/>
      </w:pPr>
      <w:r w:rsidRPr="002B526D">
        <w:t>where:</w:t>
      </w:r>
    </w:p>
    <w:p w14:paraId="38C36C91" w14:textId="0056D73C" w:rsidR="00E159F1" w:rsidRPr="002B526D" w:rsidRDefault="00E159F1" w:rsidP="00E159F1">
      <w:pPr>
        <w:pStyle w:val="Definition"/>
      </w:pPr>
      <w:r w:rsidRPr="002B526D">
        <w:rPr>
          <w:b/>
          <w:i/>
        </w:rPr>
        <w:lastRenderedPageBreak/>
        <w:t>market value of all new interests</w:t>
      </w:r>
      <w:r w:rsidRPr="002B526D">
        <w:t xml:space="preserve"> is the total of the </w:t>
      </w:r>
      <w:r w:rsidR="00B85998" w:rsidRPr="00B85998">
        <w:rPr>
          <w:position w:val="6"/>
          <w:sz w:val="16"/>
        </w:rPr>
        <w:t>*</w:t>
      </w:r>
      <w:r w:rsidRPr="002B526D">
        <w:t>market values of all of the new interests.</w:t>
      </w:r>
    </w:p>
    <w:p w14:paraId="3C28C25B" w14:textId="435EA887" w:rsidR="00E159F1" w:rsidRPr="002B526D" w:rsidRDefault="00E159F1" w:rsidP="00E159F1">
      <w:pPr>
        <w:pStyle w:val="Definition"/>
      </w:pPr>
      <w:r w:rsidRPr="002B526D">
        <w:rPr>
          <w:b/>
          <w:i/>
        </w:rPr>
        <w:t>market value of new interest</w:t>
      </w:r>
      <w:r w:rsidRPr="002B526D">
        <w:t xml:space="preserve"> is the </w:t>
      </w:r>
      <w:r w:rsidR="00B85998" w:rsidRPr="00B85998">
        <w:rPr>
          <w:position w:val="6"/>
          <w:sz w:val="16"/>
        </w:rPr>
        <w:t>*</w:t>
      </w:r>
      <w:r w:rsidRPr="002B526D">
        <w:t xml:space="preserve">market value of the new interest to which the </w:t>
      </w:r>
      <w:r w:rsidR="00B85998" w:rsidRPr="00B85998">
        <w:rPr>
          <w:position w:val="6"/>
          <w:sz w:val="16"/>
        </w:rPr>
        <w:t>*</w:t>
      </w:r>
      <w:r w:rsidRPr="002B526D">
        <w:t xml:space="preserve">CGT asset mentioned in </w:t>
      </w:r>
      <w:r w:rsidR="003D4EB1" w:rsidRPr="002B526D">
        <w:t>paragraph (</w:t>
      </w:r>
      <w:r w:rsidRPr="002B526D">
        <w:t>2)(a) relates.</w:t>
      </w:r>
    </w:p>
    <w:p w14:paraId="02B4E212" w14:textId="108EA413" w:rsidR="00E159F1" w:rsidRPr="002B526D" w:rsidRDefault="00E159F1" w:rsidP="00E159F1">
      <w:pPr>
        <w:pStyle w:val="Definition"/>
      </w:pPr>
      <w:r w:rsidRPr="002B526D">
        <w:rPr>
          <w:b/>
          <w:i/>
        </w:rPr>
        <w:t>total post</w:t>
      </w:r>
      <w:r w:rsidR="00B85998">
        <w:rPr>
          <w:b/>
          <w:i/>
        </w:rPr>
        <w:noBreakHyphen/>
      </w:r>
      <w:r w:rsidRPr="002B526D">
        <w:rPr>
          <w:b/>
          <w:i/>
        </w:rPr>
        <w:t>CGT cost base</w:t>
      </w:r>
      <w:r w:rsidRPr="002B526D">
        <w:rPr>
          <w:i/>
        </w:rPr>
        <w:t xml:space="preserve"> </w:t>
      </w:r>
      <w:r w:rsidRPr="002B526D">
        <w:t xml:space="preserve">is the total of the </w:t>
      </w:r>
      <w:r w:rsidR="00B85998" w:rsidRPr="00B85998">
        <w:rPr>
          <w:position w:val="6"/>
          <w:sz w:val="16"/>
        </w:rPr>
        <w:t>*</w:t>
      </w:r>
      <w:r w:rsidRPr="002B526D">
        <w:t xml:space="preserve">cost bases of all the original interests that you started to </w:t>
      </w:r>
      <w:r w:rsidR="00B85998" w:rsidRPr="00B85998">
        <w:rPr>
          <w:position w:val="6"/>
          <w:sz w:val="16"/>
        </w:rPr>
        <w:t>*</w:t>
      </w:r>
      <w:r w:rsidRPr="002B526D">
        <w:t xml:space="preserve">hold on or after </w:t>
      </w:r>
      <w:r w:rsidR="00DA688C" w:rsidRPr="002B526D">
        <w:t>20 September</w:t>
      </w:r>
      <w:r w:rsidRPr="002B526D">
        <w:t xml:space="preserve"> 1985.</w:t>
      </w:r>
    </w:p>
    <w:p w14:paraId="70518B2D" w14:textId="4C6AEBF8" w:rsidR="00E159F1" w:rsidRPr="002B526D" w:rsidRDefault="00E159F1" w:rsidP="00E159F1">
      <w:pPr>
        <w:pStyle w:val="ActHead5"/>
      </w:pPr>
      <w:bookmarkStart w:id="191" w:name="_Toc201753333"/>
      <w:r w:rsidRPr="002B526D">
        <w:rPr>
          <w:rStyle w:val="CharSectno"/>
        </w:rPr>
        <w:t>124</w:t>
      </w:r>
      <w:r w:rsidR="00B85998">
        <w:rPr>
          <w:rStyle w:val="CharSectno"/>
        </w:rPr>
        <w:noBreakHyphen/>
      </w:r>
      <w:r w:rsidRPr="002B526D">
        <w:rPr>
          <w:rStyle w:val="CharSectno"/>
        </w:rPr>
        <w:t>1250</w:t>
      </w:r>
      <w:r w:rsidRPr="002B526D">
        <w:t xml:space="preserve">  Roll</w:t>
      </w:r>
      <w:r w:rsidR="00B85998">
        <w:noBreakHyphen/>
      </w:r>
      <w:r w:rsidRPr="002B526D">
        <w:t>over consequences—some original interests were pre</w:t>
      </w:r>
      <w:r w:rsidR="00B85998">
        <w:noBreakHyphen/>
      </w:r>
      <w:r w:rsidRPr="002B526D">
        <w:t>UCA</w:t>
      </w:r>
      <w:bookmarkEnd w:id="191"/>
    </w:p>
    <w:p w14:paraId="035537DD" w14:textId="77777777" w:rsidR="00E159F1" w:rsidRPr="002B526D" w:rsidRDefault="00E159F1" w:rsidP="00E159F1">
      <w:pPr>
        <w:pStyle w:val="subsection"/>
      </w:pPr>
      <w:r w:rsidRPr="002B526D">
        <w:tab/>
        <w:t>(1)</w:t>
      </w:r>
      <w:r w:rsidRPr="002B526D">
        <w:tab/>
        <w:t>This section applies if:</w:t>
      </w:r>
    </w:p>
    <w:p w14:paraId="774CBCB9" w14:textId="77777777" w:rsidR="00E159F1" w:rsidRPr="002B526D" w:rsidRDefault="00E159F1" w:rsidP="00E159F1">
      <w:pPr>
        <w:pStyle w:val="paragraph"/>
      </w:pPr>
      <w:r w:rsidRPr="002B526D">
        <w:tab/>
        <w:t>(a)</w:t>
      </w:r>
      <w:r w:rsidRPr="002B526D">
        <w:tab/>
        <w:t>you acquire the new interest in exchange for more than one original interest; and</w:t>
      </w:r>
    </w:p>
    <w:p w14:paraId="55F10230" w14:textId="072C5F31" w:rsidR="00E159F1" w:rsidRPr="002B526D" w:rsidRDefault="00E159F1" w:rsidP="00E159F1">
      <w:pPr>
        <w:pStyle w:val="paragraph"/>
      </w:pPr>
      <w:r w:rsidRPr="002B526D">
        <w:tab/>
        <w:t>(b)</w:t>
      </w:r>
      <w:r w:rsidRPr="002B526D">
        <w:tab/>
        <w:t xml:space="preserve">you started to </w:t>
      </w:r>
      <w:r w:rsidR="00B85998" w:rsidRPr="00B85998">
        <w:rPr>
          <w:position w:val="6"/>
          <w:sz w:val="16"/>
        </w:rPr>
        <w:t>*</w:t>
      </w:r>
      <w:r w:rsidRPr="002B526D">
        <w:t>hold one or more of the original interests (</w:t>
      </w:r>
      <w:r w:rsidRPr="002B526D">
        <w:rPr>
          <w:b/>
          <w:i/>
        </w:rPr>
        <w:t>pre</w:t>
      </w:r>
      <w:r w:rsidR="00B85998">
        <w:rPr>
          <w:b/>
          <w:i/>
        </w:rPr>
        <w:noBreakHyphen/>
      </w:r>
      <w:r w:rsidRPr="002B526D">
        <w:rPr>
          <w:b/>
          <w:i/>
        </w:rPr>
        <w:t>UCA interests</w:t>
      </w:r>
      <w:r w:rsidRPr="002B526D">
        <w:t xml:space="preserve">) before </w:t>
      </w:r>
      <w:r w:rsidR="00B85998">
        <w:t>1 July</w:t>
      </w:r>
      <w:r w:rsidRPr="002B526D">
        <w:t xml:space="preserve"> 2001; and</w:t>
      </w:r>
    </w:p>
    <w:p w14:paraId="19EDDB75" w14:textId="53BA2A2B" w:rsidR="00E159F1" w:rsidRPr="002B526D" w:rsidRDefault="00E159F1" w:rsidP="00E159F1">
      <w:pPr>
        <w:pStyle w:val="paragraph"/>
      </w:pPr>
      <w:r w:rsidRPr="002B526D">
        <w:tab/>
        <w:t>(c)</w:t>
      </w:r>
      <w:r w:rsidRPr="002B526D">
        <w:tab/>
        <w:t>you started to hold one or more of the original interests (</w:t>
      </w:r>
      <w:r w:rsidRPr="002B526D">
        <w:rPr>
          <w:b/>
          <w:i/>
        </w:rPr>
        <w:t>post</w:t>
      </w:r>
      <w:r w:rsidR="00B85998">
        <w:rPr>
          <w:b/>
          <w:i/>
        </w:rPr>
        <w:noBreakHyphen/>
      </w:r>
      <w:r w:rsidRPr="002B526D">
        <w:rPr>
          <w:b/>
          <w:i/>
        </w:rPr>
        <w:t>UCA interests</w:t>
      </w:r>
      <w:r w:rsidRPr="002B526D">
        <w:t>) on or after that day.</w:t>
      </w:r>
    </w:p>
    <w:p w14:paraId="5508E02F" w14:textId="509C884C" w:rsidR="00E159F1" w:rsidRPr="002B526D" w:rsidRDefault="00E159F1" w:rsidP="00E159F1">
      <w:pPr>
        <w:pStyle w:val="subsection"/>
      </w:pPr>
      <w:r w:rsidRPr="002B526D">
        <w:tab/>
        <w:t>(2)</w:t>
      </w:r>
      <w:r w:rsidRPr="002B526D">
        <w:tab/>
        <w:t xml:space="preserve">If you started to </w:t>
      </w:r>
      <w:r w:rsidR="00B85998" w:rsidRPr="00B85998">
        <w:rPr>
          <w:position w:val="6"/>
          <w:sz w:val="16"/>
        </w:rPr>
        <w:t>*</w:t>
      </w:r>
      <w:r w:rsidRPr="002B526D">
        <w:t>hold all of the pre</w:t>
      </w:r>
      <w:r w:rsidR="00B85998">
        <w:noBreakHyphen/>
      </w:r>
      <w:r w:rsidRPr="002B526D">
        <w:t xml:space="preserve">UCA interests on or after </w:t>
      </w:r>
      <w:r w:rsidR="00DA688C" w:rsidRPr="002B526D">
        <w:t>20 September</w:t>
      </w:r>
      <w:r w:rsidRPr="002B526D">
        <w:t xml:space="preserve"> 1985, each new interest is taken to be 2 separate assets that are both new interests:</w:t>
      </w:r>
    </w:p>
    <w:p w14:paraId="508D4C41" w14:textId="2E7F9C8A" w:rsidR="00E159F1" w:rsidRPr="002B526D" w:rsidRDefault="00E159F1" w:rsidP="00E159F1">
      <w:pPr>
        <w:pStyle w:val="paragraph"/>
      </w:pPr>
      <w:r w:rsidRPr="002B526D">
        <w:tab/>
        <w:t>(a)</w:t>
      </w:r>
      <w:r w:rsidRPr="002B526D">
        <w:tab/>
        <w:t xml:space="preserve">one (which you are taken to have started to hold on or after that day and before </w:t>
      </w:r>
      <w:r w:rsidR="00B85998">
        <w:t>1 July</w:t>
      </w:r>
      <w:r w:rsidRPr="002B526D">
        <w:t xml:space="preserve"> 2001) representing the extent to which the original interests are pre</w:t>
      </w:r>
      <w:r w:rsidR="00B85998">
        <w:noBreakHyphen/>
      </w:r>
      <w:r w:rsidRPr="002B526D">
        <w:t>UCA interests; and</w:t>
      </w:r>
    </w:p>
    <w:p w14:paraId="57B34A01" w14:textId="07FF203A" w:rsidR="00E159F1" w:rsidRPr="002B526D" w:rsidRDefault="00E159F1" w:rsidP="00E159F1">
      <w:pPr>
        <w:pStyle w:val="paragraph"/>
      </w:pPr>
      <w:r w:rsidRPr="002B526D">
        <w:tab/>
        <w:t>(b)</w:t>
      </w:r>
      <w:r w:rsidRPr="002B526D">
        <w:tab/>
        <w:t xml:space="preserve">another (which you are taken to have started to hold on or after </w:t>
      </w:r>
      <w:r w:rsidR="00B85998">
        <w:t>1 July</w:t>
      </w:r>
      <w:r w:rsidRPr="002B526D">
        <w:t xml:space="preserve"> 2001) representing the extent to which the original interests are post</w:t>
      </w:r>
      <w:r w:rsidR="00B85998">
        <w:noBreakHyphen/>
      </w:r>
      <w:r w:rsidRPr="002B526D">
        <w:t>UCA interests.</w:t>
      </w:r>
    </w:p>
    <w:p w14:paraId="142AF3E3" w14:textId="6A72683F" w:rsidR="00E159F1" w:rsidRPr="002B526D" w:rsidRDefault="00E159F1" w:rsidP="00E159F1">
      <w:pPr>
        <w:pStyle w:val="subsection2"/>
      </w:pPr>
      <w:r w:rsidRPr="002B526D">
        <w:t xml:space="preserve">Apply </w:t>
      </w:r>
      <w:r w:rsidR="00FF0C1F" w:rsidRPr="002B526D">
        <w:t>section 1</w:t>
      </w:r>
      <w:r w:rsidRPr="002B526D">
        <w:t>24</w:t>
      </w:r>
      <w:r w:rsidR="00B85998">
        <w:noBreakHyphen/>
      </w:r>
      <w:r w:rsidRPr="002B526D">
        <w:t xml:space="preserve">1235 to the interest referred to in </w:t>
      </w:r>
      <w:r w:rsidR="003D4EB1" w:rsidRPr="002B526D">
        <w:t>paragraph (</w:t>
      </w:r>
      <w:r w:rsidRPr="002B526D">
        <w:t>a) as if the pre</w:t>
      </w:r>
      <w:r w:rsidR="00B85998">
        <w:noBreakHyphen/>
      </w:r>
      <w:r w:rsidRPr="002B526D">
        <w:t>UCA interests were the only original interests. Apply Division</w:t>
      </w:r>
      <w:r w:rsidR="003D4EB1" w:rsidRPr="002B526D">
        <w:t> </w:t>
      </w:r>
      <w:r w:rsidRPr="002B526D">
        <w:t xml:space="preserve">40 to the interests referred to in </w:t>
      </w:r>
      <w:r w:rsidR="003D4EB1" w:rsidRPr="002B526D">
        <w:t>paragraph (</w:t>
      </w:r>
      <w:r w:rsidRPr="002B526D">
        <w:t>b).</w:t>
      </w:r>
    </w:p>
    <w:p w14:paraId="4EDB180A" w14:textId="5E6E8847" w:rsidR="00E159F1" w:rsidRPr="002B526D" w:rsidRDefault="00E159F1" w:rsidP="00E159F1">
      <w:pPr>
        <w:pStyle w:val="subsection"/>
      </w:pPr>
      <w:r w:rsidRPr="002B526D">
        <w:tab/>
        <w:t>(3)</w:t>
      </w:r>
      <w:r w:rsidRPr="002B526D">
        <w:tab/>
        <w:t xml:space="preserve">If you started to </w:t>
      </w:r>
      <w:r w:rsidR="00B85998" w:rsidRPr="00B85998">
        <w:rPr>
          <w:position w:val="6"/>
          <w:sz w:val="16"/>
        </w:rPr>
        <w:t>*</w:t>
      </w:r>
      <w:r w:rsidRPr="002B526D">
        <w:t>hold all of the pre</w:t>
      </w:r>
      <w:r w:rsidR="00B85998">
        <w:noBreakHyphen/>
      </w:r>
      <w:r w:rsidRPr="002B526D">
        <w:t xml:space="preserve">UCA interests before </w:t>
      </w:r>
      <w:r w:rsidR="00DA688C" w:rsidRPr="002B526D">
        <w:t>20 September</w:t>
      </w:r>
      <w:r w:rsidRPr="002B526D">
        <w:t xml:space="preserve"> 1985, each new interest is taken to be 2 separate assets that are both new interests:</w:t>
      </w:r>
    </w:p>
    <w:p w14:paraId="463629E6" w14:textId="33206AEE" w:rsidR="00E159F1" w:rsidRPr="002B526D" w:rsidRDefault="00E159F1" w:rsidP="00E159F1">
      <w:pPr>
        <w:pStyle w:val="paragraph"/>
      </w:pPr>
      <w:r w:rsidRPr="002B526D">
        <w:lastRenderedPageBreak/>
        <w:tab/>
        <w:t>(a)</w:t>
      </w:r>
      <w:r w:rsidRPr="002B526D">
        <w:tab/>
        <w:t>one (which you are taken to have started to hold before that day) representing the extent to which the original interests are pre</w:t>
      </w:r>
      <w:r w:rsidR="00B85998">
        <w:noBreakHyphen/>
      </w:r>
      <w:r w:rsidRPr="002B526D">
        <w:t>UCA interests; and</w:t>
      </w:r>
    </w:p>
    <w:p w14:paraId="26F23678" w14:textId="1F3F5116" w:rsidR="00E159F1" w:rsidRPr="002B526D" w:rsidRDefault="00E159F1" w:rsidP="00E159F1">
      <w:pPr>
        <w:pStyle w:val="paragraph"/>
      </w:pPr>
      <w:r w:rsidRPr="002B526D">
        <w:tab/>
        <w:t>(b)</w:t>
      </w:r>
      <w:r w:rsidRPr="002B526D">
        <w:tab/>
        <w:t xml:space="preserve">another (which you are taken to have started to hold on or after </w:t>
      </w:r>
      <w:r w:rsidR="00B85998">
        <w:t>1 July</w:t>
      </w:r>
      <w:r w:rsidRPr="002B526D">
        <w:t xml:space="preserve"> 2001) representing the extent to which the original interests are post</w:t>
      </w:r>
      <w:r w:rsidR="00B85998">
        <w:noBreakHyphen/>
      </w:r>
      <w:r w:rsidRPr="002B526D">
        <w:t>UCA interests.</w:t>
      </w:r>
    </w:p>
    <w:p w14:paraId="3520723C" w14:textId="3A4953EF" w:rsidR="00E159F1" w:rsidRPr="002B526D" w:rsidRDefault="00E159F1" w:rsidP="00E159F1">
      <w:pPr>
        <w:pStyle w:val="subsection2"/>
      </w:pPr>
      <w:r w:rsidRPr="002B526D">
        <w:t xml:space="preserve">Apply </w:t>
      </w:r>
      <w:r w:rsidR="00FF0C1F" w:rsidRPr="002B526D">
        <w:t>section 1</w:t>
      </w:r>
      <w:r w:rsidRPr="002B526D">
        <w:t>24</w:t>
      </w:r>
      <w:r w:rsidR="00B85998">
        <w:noBreakHyphen/>
      </w:r>
      <w:r w:rsidRPr="002B526D">
        <w:t xml:space="preserve">1240 to the new interest referred to in </w:t>
      </w:r>
      <w:r w:rsidR="003D4EB1" w:rsidRPr="002B526D">
        <w:t>paragraph (</w:t>
      </w:r>
      <w:r w:rsidRPr="002B526D">
        <w:t>a) as if the pre</w:t>
      </w:r>
      <w:r w:rsidR="00B85998">
        <w:noBreakHyphen/>
      </w:r>
      <w:r w:rsidRPr="002B526D">
        <w:t>UCA interests were the only original interests. Apply Division</w:t>
      </w:r>
      <w:r w:rsidR="003D4EB1" w:rsidRPr="002B526D">
        <w:t> </w:t>
      </w:r>
      <w:r w:rsidRPr="002B526D">
        <w:t xml:space="preserve">40 to the new interest referred to in </w:t>
      </w:r>
      <w:r w:rsidR="003D4EB1" w:rsidRPr="002B526D">
        <w:t>paragraph (</w:t>
      </w:r>
      <w:r w:rsidRPr="002B526D">
        <w:t>b).</w:t>
      </w:r>
    </w:p>
    <w:p w14:paraId="38CB3D11" w14:textId="274C7F70" w:rsidR="00E159F1" w:rsidRPr="002B526D" w:rsidRDefault="00E159F1" w:rsidP="00E159F1">
      <w:pPr>
        <w:pStyle w:val="subsection"/>
      </w:pPr>
      <w:r w:rsidRPr="002B526D">
        <w:tab/>
        <w:t>(4)</w:t>
      </w:r>
      <w:r w:rsidRPr="002B526D">
        <w:tab/>
        <w:t xml:space="preserve">If you started to </w:t>
      </w:r>
      <w:r w:rsidR="00B85998" w:rsidRPr="00B85998">
        <w:rPr>
          <w:position w:val="6"/>
          <w:sz w:val="16"/>
        </w:rPr>
        <w:t>*</w:t>
      </w:r>
      <w:r w:rsidRPr="002B526D">
        <w:t>hold one or more of the pre</w:t>
      </w:r>
      <w:r w:rsidR="00B85998">
        <w:noBreakHyphen/>
      </w:r>
      <w:r w:rsidRPr="002B526D">
        <w:t xml:space="preserve">UCA interests before </w:t>
      </w:r>
      <w:r w:rsidR="00DA688C" w:rsidRPr="002B526D">
        <w:t>20 September</w:t>
      </w:r>
      <w:r w:rsidRPr="002B526D">
        <w:t xml:space="preserve"> 1985 and one or more of the pre</w:t>
      </w:r>
      <w:r w:rsidR="00B85998">
        <w:noBreakHyphen/>
      </w:r>
      <w:r w:rsidRPr="002B526D">
        <w:t>UCA interests on or after that day, each new interest is taken to be 3 separate assets that are all new interests:</w:t>
      </w:r>
    </w:p>
    <w:p w14:paraId="67F283C6" w14:textId="0A8A9862" w:rsidR="00E159F1" w:rsidRPr="002B526D" w:rsidRDefault="00E159F1" w:rsidP="00E159F1">
      <w:pPr>
        <w:pStyle w:val="paragraph"/>
      </w:pPr>
      <w:r w:rsidRPr="002B526D">
        <w:tab/>
        <w:t>(a)</w:t>
      </w:r>
      <w:r w:rsidRPr="002B526D">
        <w:tab/>
        <w:t xml:space="preserve">one (which you are taken to have started to hold on or after </w:t>
      </w:r>
      <w:r w:rsidR="00DA688C" w:rsidRPr="002B526D">
        <w:t>20 September</w:t>
      </w:r>
      <w:r w:rsidRPr="002B526D">
        <w:t xml:space="preserve"> 1985 and before </w:t>
      </w:r>
      <w:r w:rsidR="00B85998">
        <w:t>1 July</w:t>
      </w:r>
      <w:r w:rsidRPr="002B526D">
        <w:t xml:space="preserve"> 2001) representing the extent to which the original interests that you started to hold on or after </w:t>
      </w:r>
      <w:r w:rsidR="00DA688C" w:rsidRPr="002B526D">
        <w:t>20 September</w:t>
      </w:r>
      <w:r w:rsidRPr="002B526D">
        <w:t xml:space="preserve"> 1985 are pre</w:t>
      </w:r>
      <w:r w:rsidR="00B85998">
        <w:noBreakHyphen/>
      </w:r>
      <w:r w:rsidRPr="002B526D">
        <w:t>UCA interests; and</w:t>
      </w:r>
    </w:p>
    <w:p w14:paraId="5DB63186" w14:textId="6A11B3E4" w:rsidR="00E159F1" w:rsidRPr="002B526D" w:rsidRDefault="00E159F1" w:rsidP="00E159F1">
      <w:pPr>
        <w:pStyle w:val="paragraph"/>
      </w:pPr>
      <w:r w:rsidRPr="002B526D">
        <w:tab/>
        <w:t>(b)</w:t>
      </w:r>
      <w:r w:rsidRPr="002B526D">
        <w:tab/>
        <w:t xml:space="preserve">another (which you are taken to have started to hold before </w:t>
      </w:r>
      <w:r w:rsidR="00DA688C" w:rsidRPr="002B526D">
        <w:t>20 September</w:t>
      </w:r>
      <w:r w:rsidRPr="002B526D">
        <w:t xml:space="preserve"> 1985) representing the extent to which the original interests that you started to hold before </w:t>
      </w:r>
      <w:r w:rsidR="00DA688C" w:rsidRPr="002B526D">
        <w:t>20 September</w:t>
      </w:r>
      <w:r w:rsidRPr="002B526D">
        <w:t xml:space="preserve"> 1985 are pre</w:t>
      </w:r>
      <w:r w:rsidR="00B85998">
        <w:noBreakHyphen/>
      </w:r>
      <w:r w:rsidRPr="002B526D">
        <w:t>UCA interests; and</w:t>
      </w:r>
    </w:p>
    <w:p w14:paraId="3196BF6B" w14:textId="07F18698" w:rsidR="00E159F1" w:rsidRPr="002B526D" w:rsidRDefault="00E159F1" w:rsidP="00E159F1">
      <w:pPr>
        <w:pStyle w:val="paragraph"/>
      </w:pPr>
      <w:r w:rsidRPr="002B526D">
        <w:tab/>
        <w:t>(c)</w:t>
      </w:r>
      <w:r w:rsidRPr="002B526D">
        <w:tab/>
        <w:t xml:space="preserve">another (which you are taken to have started to hold on or after </w:t>
      </w:r>
      <w:r w:rsidR="00B85998">
        <w:t>1 July</w:t>
      </w:r>
      <w:r w:rsidRPr="002B526D">
        <w:t xml:space="preserve"> 2001) representing the extent to which the original interests are post</w:t>
      </w:r>
      <w:r w:rsidR="00B85998">
        <w:noBreakHyphen/>
      </w:r>
      <w:r w:rsidRPr="002B526D">
        <w:t>UCA interests.</w:t>
      </w:r>
    </w:p>
    <w:p w14:paraId="7F3A2843" w14:textId="68ED26E0" w:rsidR="00E159F1" w:rsidRPr="002B526D" w:rsidRDefault="00E159F1" w:rsidP="00E159F1">
      <w:pPr>
        <w:pStyle w:val="subsection2"/>
      </w:pPr>
      <w:r w:rsidRPr="002B526D">
        <w:t xml:space="preserve">Apply </w:t>
      </w:r>
      <w:r w:rsidR="00FF0C1F" w:rsidRPr="002B526D">
        <w:t>section 1</w:t>
      </w:r>
      <w:r w:rsidRPr="002B526D">
        <w:t>24</w:t>
      </w:r>
      <w:r w:rsidR="00B85998">
        <w:noBreakHyphen/>
      </w:r>
      <w:r w:rsidRPr="002B526D">
        <w:t xml:space="preserve">1245 to the new interests referred to in </w:t>
      </w:r>
      <w:r w:rsidR="003D4EB1" w:rsidRPr="002B526D">
        <w:t>paragraphs (</w:t>
      </w:r>
      <w:r w:rsidRPr="002B526D">
        <w:t>a) and (b) as if the pre</w:t>
      </w:r>
      <w:r w:rsidR="00B85998">
        <w:noBreakHyphen/>
      </w:r>
      <w:r w:rsidRPr="002B526D">
        <w:t>UCA interests were the only original interests. Apply Division</w:t>
      </w:r>
      <w:r w:rsidR="003D4EB1" w:rsidRPr="002B526D">
        <w:t> </w:t>
      </w:r>
      <w:r w:rsidRPr="002B526D">
        <w:t xml:space="preserve">40 to the new interest referred to in </w:t>
      </w:r>
      <w:r w:rsidR="003D4EB1" w:rsidRPr="002B526D">
        <w:t>paragraph (</w:t>
      </w:r>
      <w:r w:rsidRPr="002B526D">
        <w:t>c).</w:t>
      </w:r>
    </w:p>
    <w:p w14:paraId="75277B9C" w14:textId="77777777" w:rsidR="001C4903" w:rsidRPr="002B526D" w:rsidRDefault="001C4903" w:rsidP="00352D40">
      <w:pPr>
        <w:pStyle w:val="ActHead3"/>
        <w:pageBreakBefore/>
      </w:pPr>
      <w:bookmarkStart w:id="192" w:name="_Toc201753334"/>
      <w:r w:rsidRPr="002B526D">
        <w:rPr>
          <w:rStyle w:val="CharDivNo"/>
        </w:rPr>
        <w:lastRenderedPageBreak/>
        <w:t>Division</w:t>
      </w:r>
      <w:r w:rsidR="003D4EB1" w:rsidRPr="002B526D">
        <w:rPr>
          <w:rStyle w:val="CharDivNo"/>
        </w:rPr>
        <w:t> </w:t>
      </w:r>
      <w:r w:rsidRPr="002B526D">
        <w:rPr>
          <w:rStyle w:val="CharDivNo"/>
        </w:rPr>
        <w:t>125</w:t>
      </w:r>
      <w:r w:rsidRPr="002B526D">
        <w:t>—</w:t>
      </w:r>
      <w:r w:rsidRPr="002B526D">
        <w:rPr>
          <w:rStyle w:val="CharDivText"/>
        </w:rPr>
        <w:t>Demerger relief</w:t>
      </w:r>
      <w:bookmarkEnd w:id="192"/>
    </w:p>
    <w:p w14:paraId="06BE17D2" w14:textId="77777777" w:rsidR="001C4903" w:rsidRPr="002B526D" w:rsidRDefault="001C4903" w:rsidP="001C4903">
      <w:pPr>
        <w:pStyle w:val="Header"/>
      </w:pPr>
      <w:r w:rsidRPr="002B526D">
        <w:t xml:space="preserve">  </w:t>
      </w:r>
    </w:p>
    <w:p w14:paraId="45A4886A" w14:textId="77777777" w:rsidR="001C4903" w:rsidRPr="002B526D" w:rsidRDefault="001C4903" w:rsidP="001C4903">
      <w:pPr>
        <w:pStyle w:val="TofSectsHeading"/>
      </w:pPr>
      <w:r w:rsidRPr="002B526D">
        <w:t>Table of Subdivisions</w:t>
      </w:r>
    </w:p>
    <w:p w14:paraId="54121C07" w14:textId="77777777" w:rsidR="001C4903" w:rsidRPr="002B526D" w:rsidRDefault="001C4903" w:rsidP="001C4903">
      <w:pPr>
        <w:pStyle w:val="TofSectsSubdiv"/>
      </w:pPr>
      <w:r w:rsidRPr="002B526D">
        <w:tab/>
        <w:t>Guide to Division</w:t>
      </w:r>
      <w:r w:rsidR="003D4EB1" w:rsidRPr="002B526D">
        <w:t> </w:t>
      </w:r>
      <w:r w:rsidRPr="002B526D">
        <w:t>125</w:t>
      </w:r>
    </w:p>
    <w:p w14:paraId="55CA2A5C" w14:textId="3378DD99" w:rsidR="001C4903" w:rsidRPr="002B526D" w:rsidRDefault="001C4903" w:rsidP="001C4903">
      <w:pPr>
        <w:pStyle w:val="TofSectsSubdiv"/>
      </w:pPr>
      <w:r w:rsidRPr="002B526D">
        <w:t>125</w:t>
      </w:r>
      <w:r w:rsidR="00B85998">
        <w:noBreakHyphen/>
      </w:r>
      <w:r w:rsidRPr="002B526D">
        <w:t>A</w:t>
      </w:r>
      <w:r w:rsidRPr="002B526D">
        <w:tab/>
        <w:t>Object of this Division</w:t>
      </w:r>
    </w:p>
    <w:p w14:paraId="47C7E1E4" w14:textId="4C19EEE9" w:rsidR="001C4903" w:rsidRPr="002B526D" w:rsidRDefault="001C4903" w:rsidP="001C4903">
      <w:pPr>
        <w:pStyle w:val="TofSectsSubdiv"/>
      </w:pPr>
      <w:r w:rsidRPr="002B526D">
        <w:t>125</w:t>
      </w:r>
      <w:r w:rsidR="00B85998">
        <w:noBreakHyphen/>
      </w:r>
      <w:r w:rsidRPr="002B526D">
        <w:t>B</w:t>
      </w:r>
      <w:r w:rsidRPr="002B526D">
        <w:tab/>
        <w:t>Consequences for owners of interests</w:t>
      </w:r>
    </w:p>
    <w:p w14:paraId="5A31B2D4" w14:textId="091F3EAC" w:rsidR="001C4903" w:rsidRPr="002B526D" w:rsidRDefault="001C4903" w:rsidP="001C4903">
      <w:pPr>
        <w:pStyle w:val="TofSectsSubdiv"/>
      </w:pPr>
      <w:r w:rsidRPr="002B526D">
        <w:t>125</w:t>
      </w:r>
      <w:r w:rsidR="00B85998">
        <w:noBreakHyphen/>
      </w:r>
      <w:r w:rsidRPr="002B526D">
        <w:t>C</w:t>
      </w:r>
      <w:r w:rsidRPr="002B526D">
        <w:tab/>
        <w:t>Consequences for members of demerger group</w:t>
      </w:r>
    </w:p>
    <w:p w14:paraId="3FA66866" w14:textId="2A07D6B2" w:rsidR="001C4903" w:rsidRPr="002B526D" w:rsidRDefault="001C4903" w:rsidP="001C4903">
      <w:pPr>
        <w:pStyle w:val="TofSectsSubdiv"/>
      </w:pPr>
      <w:r w:rsidRPr="002B526D">
        <w:t>125</w:t>
      </w:r>
      <w:r w:rsidR="00B85998">
        <w:noBreakHyphen/>
      </w:r>
      <w:r w:rsidRPr="002B526D">
        <w:t>D</w:t>
      </w:r>
      <w:r w:rsidRPr="002B526D">
        <w:tab/>
      </w:r>
      <w:r w:rsidR="00784E6C" w:rsidRPr="002B526D">
        <w:t>Public trading trusts</w:t>
      </w:r>
    </w:p>
    <w:p w14:paraId="6DFFF4C8" w14:textId="48B0241B" w:rsidR="00DC009A" w:rsidRPr="002B526D" w:rsidRDefault="00DC009A" w:rsidP="00DC009A">
      <w:pPr>
        <w:pStyle w:val="TofSectsSubdiv"/>
      </w:pPr>
      <w:r w:rsidRPr="002B526D">
        <w:t>125</w:t>
      </w:r>
      <w:r w:rsidR="00B85998">
        <w:noBreakHyphen/>
      </w:r>
      <w:r w:rsidR="007229B7" w:rsidRPr="002B526D">
        <w:t>E</w:t>
      </w:r>
      <w:r w:rsidR="007229B7" w:rsidRPr="002B526D">
        <w:tab/>
      </w:r>
      <w:r w:rsidRPr="002B526D">
        <w:t>Miscellaneous</w:t>
      </w:r>
    </w:p>
    <w:p w14:paraId="0F5E93CC" w14:textId="77777777" w:rsidR="001C4903" w:rsidRPr="002B526D" w:rsidRDefault="001C4903" w:rsidP="001C4903">
      <w:pPr>
        <w:pStyle w:val="ActHead4"/>
      </w:pPr>
      <w:bookmarkStart w:id="193" w:name="_Toc201753335"/>
      <w:r w:rsidRPr="002B526D">
        <w:t>Guide to Division</w:t>
      </w:r>
      <w:r w:rsidR="003D4EB1" w:rsidRPr="002B526D">
        <w:t> </w:t>
      </w:r>
      <w:r w:rsidRPr="002B526D">
        <w:t>125</w:t>
      </w:r>
      <w:bookmarkEnd w:id="193"/>
    </w:p>
    <w:p w14:paraId="3A58A565" w14:textId="6ACB2B1D" w:rsidR="001C4903" w:rsidRPr="002B526D" w:rsidRDefault="001C4903" w:rsidP="001C4903">
      <w:pPr>
        <w:pStyle w:val="ActHead5"/>
      </w:pPr>
      <w:bookmarkStart w:id="194" w:name="_Toc201753336"/>
      <w:r w:rsidRPr="002B526D">
        <w:rPr>
          <w:rStyle w:val="CharSectno"/>
        </w:rPr>
        <w:t>125</w:t>
      </w:r>
      <w:r w:rsidR="00B85998">
        <w:rPr>
          <w:rStyle w:val="CharSectno"/>
        </w:rPr>
        <w:noBreakHyphen/>
      </w:r>
      <w:r w:rsidRPr="002B526D">
        <w:rPr>
          <w:rStyle w:val="CharSectno"/>
        </w:rPr>
        <w:t>1</w:t>
      </w:r>
      <w:r w:rsidRPr="002B526D">
        <w:t xml:space="preserve">  What this Division is about</w:t>
      </w:r>
      <w:bookmarkEnd w:id="194"/>
    </w:p>
    <w:p w14:paraId="75CDD494" w14:textId="77777777" w:rsidR="001C4903" w:rsidRPr="002B526D" w:rsidRDefault="001C4903" w:rsidP="00932A96">
      <w:pPr>
        <w:pStyle w:val="SOText"/>
      </w:pPr>
      <w:r w:rsidRPr="002B526D">
        <w:t>Entities can obtain CGT relief for a demerger.</w:t>
      </w:r>
    </w:p>
    <w:p w14:paraId="74611724" w14:textId="6060FBAC" w:rsidR="001C4903" w:rsidRPr="002B526D" w:rsidRDefault="001C4903" w:rsidP="00932A96">
      <w:pPr>
        <w:pStyle w:val="SOText"/>
      </w:pPr>
      <w:r w:rsidRPr="002B526D">
        <w:t>Owners of ownership interests in the head entity of a demerger group can obtain a roll</w:t>
      </w:r>
      <w:r w:rsidR="00B85998">
        <w:noBreakHyphen/>
      </w:r>
      <w:r w:rsidRPr="002B526D">
        <w:t>over to defer CGT consequences for the CGT events that happen to their interests under the demerger (see Subdivision</w:t>
      </w:r>
      <w:r w:rsidR="003D4EB1" w:rsidRPr="002B526D">
        <w:t> </w:t>
      </w:r>
      <w:r w:rsidRPr="002B526D">
        <w:t>125</w:t>
      </w:r>
      <w:r w:rsidR="00B85998">
        <w:noBreakHyphen/>
      </w:r>
      <w:r w:rsidRPr="002B526D">
        <w:t>B).</w:t>
      </w:r>
    </w:p>
    <w:p w14:paraId="4BC1B724" w14:textId="3E3BACFE" w:rsidR="001C4903" w:rsidRPr="002B526D" w:rsidRDefault="001C4903" w:rsidP="00932A96">
      <w:pPr>
        <w:pStyle w:val="SOText"/>
      </w:pPr>
      <w:r w:rsidRPr="002B526D">
        <w:t>Capital gains and capital losses made by members of the demerger group from certain CGT events that happen under the demerger are disregarded (see Subdivision</w:t>
      </w:r>
      <w:r w:rsidR="003D4EB1" w:rsidRPr="002B526D">
        <w:t> </w:t>
      </w:r>
      <w:r w:rsidRPr="002B526D">
        <w:t>125</w:t>
      </w:r>
      <w:r w:rsidR="00B85998">
        <w:noBreakHyphen/>
      </w:r>
      <w:r w:rsidRPr="002B526D">
        <w:t>C).</w:t>
      </w:r>
    </w:p>
    <w:p w14:paraId="619BABAE" w14:textId="77777777" w:rsidR="001C4903" w:rsidRPr="002B526D" w:rsidRDefault="001C4903" w:rsidP="001C4903">
      <w:pPr>
        <w:pStyle w:val="notetext"/>
      </w:pPr>
      <w:r w:rsidRPr="002B526D">
        <w:t>Note:</w:t>
      </w:r>
      <w:r w:rsidRPr="002B526D">
        <w:tab/>
        <w:t>Dividend relief is also available: see section</w:t>
      </w:r>
      <w:r w:rsidR="003D4EB1" w:rsidRPr="002B526D">
        <w:t> </w:t>
      </w:r>
      <w:r w:rsidRPr="002B526D">
        <w:t xml:space="preserve">44 of the </w:t>
      </w:r>
      <w:r w:rsidRPr="002B526D">
        <w:rPr>
          <w:i/>
        </w:rPr>
        <w:t>Income Tax Assessment Act 1936</w:t>
      </w:r>
      <w:r w:rsidRPr="002B526D">
        <w:t>.</w:t>
      </w:r>
    </w:p>
    <w:p w14:paraId="2C16169E" w14:textId="48844AD4" w:rsidR="001C4903" w:rsidRPr="002B526D" w:rsidRDefault="001C4903" w:rsidP="001C4903">
      <w:pPr>
        <w:pStyle w:val="ActHead4"/>
      </w:pPr>
      <w:bookmarkStart w:id="195" w:name="_Toc201753337"/>
      <w:r w:rsidRPr="002B526D">
        <w:rPr>
          <w:rStyle w:val="CharSubdNo"/>
        </w:rPr>
        <w:lastRenderedPageBreak/>
        <w:t>Subdivision</w:t>
      </w:r>
      <w:r w:rsidR="003D4EB1" w:rsidRPr="002B526D">
        <w:rPr>
          <w:rStyle w:val="CharSubdNo"/>
        </w:rPr>
        <w:t> </w:t>
      </w:r>
      <w:r w:rsidRPr="002B526D">
        <w:rPr>
          <w:rStyle w:val="CharSubdNo"/>
        </w:rPr>
        <w:t>125</w:t>
      </w:r>
      <w:r w:rsidR="00B85998">
        <w:rPr>
          <w:rStyle w:val="CharSubdNo"/>
        </w:rPr>
        <w:noBreakHyphen/>
      </w:r>
      <w:r w:rsidRPr="002B526D">
        <w:rPr>
          <w:rStyle w:val="CharSubdNo"/>
        </w:rPr>
        <w:t>A</w:t>
      </w:r>
      <w:r w:rsidRPr="002B526D">
        <w:t>—</w:t>
      </w:r>
      <w:r w:rsidRPr="002B526D">
        <w:rPr>
          <w:rStyle w:val="CharSubdText"/>
        </w:rPr>
        <w:t>Object of this Division</w:t>
      </w:r>
      <w:bookmarkEnd w:id="195"/>
    </w:p>
    <w:p w14:paraId="666E6E28" w14:textId="77777777" w:rsidR="001C4903" w:rsidRPr="002B526D" w:rsidRDefault="001C4903" w:rsidP="001C4903">
      <w:pPr>
        <w:pStyle w:val="TofSectsHeading"/>
        <w:keepNext/>
        <w:keepLines/>
      </w:pPr>
      <w:r w:rsidRPr="002B526D">
        <w:t>Table of sections</w:t>
      </w:r>
    </w:p>
    <w:p w14:paraId="3584EEAA" w14:textId="7CFB859E" w:rsidR="001C4903" w:rsidRPr="002B526D" w:rsidRDefault="001C4903" w:rsidP="001C4903">
      <w:pPr>
        <w:pStyle w:val="TofSectsSection"/>
        <w:keepNext/>
      </w:pPr>
      <w:r w:rsidRPr="002B526D">
        <w:t>125</w:t>
      </w:r>
      <w:r w:rsidR="00B85998">
        <w:noBreakHyphen/>
      </w:r>
      <w:r w:rsidRPr="002B526D">
        <w:t>5</w:t>
      </w:r>
      <w:r w:rsidRPr="002B526D">
        <w:tab/>
        <w:t>Object of this Division</w:t>
      </w:r>
    </w:p>
    <w:p w14:paraId="47C4CC72" w14:textId="74028C05" w:rsidR="001C4903" w:rsidRPr="002B526D" w:rsidRDefault="001C4903" w:rsidP="001C4903">
      <w:pPr>
        <w:pStyle w:val="ActHead5"/>
      </w:pPr>
      <w:bookmarkStart w:id="196" w:name="_Toc201753338"/>
      <w:r w:rsidRPr="002B526D">
        <w:rPr>
          <w:rStyle w:val="CharSectno"/>
        </w:rPr>
        <w:t>125</w:t>
      </w:r>
      <w:r w:rsidR="00B85998">
        <w:rPr>
          <w:rStyle w:val="CharSectno"/>
        </w:rPr>
        <w:noBreakHyphen/>
      </w:r>
      <w:r w:rsidRPr="002B526D">
        <w:rPr>
          <w:rStyle w:val="CharSectno"/>
        </w:rPr>
        <w:t>5</w:t>
      </w:r>
      <w:r w:rsidRPr="002B526D">
        <w:t xml:space="preserve">  Object of this Division</w:t>
      </w:r>
      <w:bookmarkEnd w:id="196"/>
    </w:p>
    <w:p w14:paraId="63E3FF56" w14:textId="6E84B794" w:rsidR="001C4903" w:rsidRPr="002B526D" w:rsidRDefault="001C4903" w:rsidP="00B0070C">
      <w:pPr>
        <w:pStyle w:val="subsection"/>
      </w:pPr>
      <w:r w:rsidRPr="002B526D">
        <w:tab/>
      </w:r>
      <w:r w:rsidRPr="002B526D">
        <w:tab/>
        <w:t xml:space="preserve">The object of this Division is to facilitate the demerging of entities by ensuring that capital gains tax considerations are not an impediment to restructuring a </w:t>
      </w:r>
      <w:r w:rsidR="00B85998" w:rsidRPr="00B85998">
        <w:rPr>
          <w:position w:val="6"/>
          <w:sz w:val="16"/>
        </w:rPr>
        <w:t>*</w:t>
      </w:r>
      <w:r w:rsidRPr="002B526D">
        <w:t>business.</w:t>
      </w:r>
    </w:p>
    <w:p w14:paraId="3CC782D9" w14:textId="19B1776C" w:rsidR="001C4903" w:rsidRPr="002B526D" w:rsidRDefault="001C4903" w:rsidP="001C4903">
      <w:pPr>
        <w:pStyle w:val="ActHead4"/>
      </w:pPr>
      <w:bookmarkStart w:id="197" w:name="_Toc201753339"/>
      <w:r w:rsidRPr="002B526D">
        <w:rPr>
          <w:rStyle w:val="CharSubdNo"/>
        </w:rPr>
        <w:t>Subdivision</w:t>
      </w:r>
      <w:r w:rsidR="003D4EB1" w:rsidRPr="002B526D">
        <w:rPr>
          <w:rStyle w:val="CharSubdNo"/>
        </w:rPr>
        <w:t> </w:t>
      </w:r>
      <w:r w:rsidRPr="002B526D">
        <w:rPr>
          <w:rStyle w:val="CharSubdNo"/>
        </w:rPr>
        <w:t>125</w:t>
      </w:r>
      <w:r w:rsidR="00B85998">
        <w:rPr>
          <w:rStyle w:val="CharSubdNo"/>
        </w:rPr>
        <w:noBreakHyphen/>
      </w:r>
      <w:r w:rsidRPr="002B526D">
        <w:rPr>
          <w:rStyle w:val="CharSubdNo"/>
        </w:rPr>
        <w:t>B</w:t>
      </w:r>
      <w:r w:rsidRPr="002B526D">
        <w:t>—</w:t>
      </w:r>
      <w:r w:rsidRPr="002B526D">
        <w:rPr>
          <w:rStyle w:val="CharSubdText"/>
        </w:rPr>
        <w:t>Consequences for owners of interests</w:t>
      </w:r>
      <w:bookmarkEnd w:id="197"/>
    </w:p>
    <w:p w14:paraId="4CF39B4B" w14:textId="06CC0C7B" w:rsidR="001C4903" w:rsidRPr="002B526D" w:rsidRDefault="001C4903" w:rsidP="001C4903">
      <w:pPr>
        <w:pStyle w:val="ActHead4"/>
      </w:pPr>
      <w:bookmarkStart w:id="198" w:name="_Toc201753340"/>
      <w:r w:rsidRPr="002B526D">
        <w:t>Guide to Subdivision</w:t>
      </w:r>
      <w:r w:rsidR="003D4EB1" w:rsidRPr="002B526D">
        <w:t> </w:t>
      </w:r>
      <w:r w:rsidRPr="002B526D">
        <w:t>125</w:t>
      </w:r>
      <w:r w:rsidR="00B85998">
        <w:noBreakHyphen/>
      </w:r>
      <w:r w:rsidRPr="002B526D">
        <w:t>B</w:t>
      </w:r>
      <w:bookmarkEnd w:id="198"/>
    </w:p>
    <w:p w14:paraId="38996BA1" w14:textId="4A151F66" w:rsidR="001C4903" w:rsidRPr="002B526D" w:rsidRDefault="001C4903" w:rsidP="001C4903">
      <w:pPr>
        <w:pStyle w:val="ActHead5"/>
      </w:pPr>
      <w:bookmarkStart w:id="199" w:name="_Toc201753341"/>
      <w:r w:rsidRPr="002B526D">
        <w:rPr>
          <w:rStyle w:val="CharSectno"/>
        </w:rPr>
        <w:t>125</w:t>
      </w:r>
      <w:r w:rsidR="00B85998">
        <w:rPr>
          <w:rStyle w:val="CharSectno"/>
        </w:rPr>
        <w:noBreakHyphen/>
      </w:r>
      <w:r w:rsidRPr="002B526D">
        <w:rPr>
          <w:rStyle w:val="CharSectno"/>
        </w:rPr>
        <w:t>50</w:t>
      </w:r>
      <w:r w:rsidRPr="002B526D">
        <w:t xml:space="preserve">  Guide to Subdivision</w:t>
      </w:r>
      <w:r w:rsidR="003D4EB1" w:rsidRPr="002B526D">
        <w:t> </w:t>
      </w:r>
      <w:r w:rsidRPr="002B526D">
        <w:t>125</w:t>
      </w:r>
      <w:r w:rsidR="00B85998">
        <w:noBreakHyphen/>
      </w:r>
      <w:r w:rsidRPr="002B526D">
        <w:t>B</w:t>
      </w:r>
      <w:bookmarkEnd w:id="199"/>
    </w:p>
    <w:p w14:paraId="70C2E217" w14:textId="47B4BE9C" w:rsidR="001C4903" w:rsidRPr="002B526D" w:rsidRDefault="001C4903" w:rsidP="00932A96">
      <w:pPr>
        <w:pStyle w:val="SOText"/>
      </w:pPr>
      <w:r w:rsidRPr="002B526D">
        <w:t>You can choose to obtain a roll</w:t>
      </w:r>
      <w:r w:rsidR="00B85998">
        <w:noBreakHyphen/>
      </w:r>
      <w:r w:rsidRPr="002B526D">
        <w:t>over if a CGT event happens to your interests in a company or trust because of a demerger of an entity from the group of which the company or trust is the head entity.</w:t>
      </w:r>
    </w:p>
    <w:p w14:paraId="7F688E0E" w14:textId="77777777" w:rsidR="001C4903" w:rsidRPr="002B526D" w:rsidRDefault="001C4903" w:rsidP="00932A96">
      <w:pPr>
        <w:pStyle w:val="SOText"/>
      </w:pPr>
      <w:r w:rsidRPr="002B526D">
        <w:t>There are cost base adjustments if you receive new interests under a demerger and no CGT event happens to your original interests.</w:t>
      </w:r>
    </w:p>
    <w:p w14:paraId="691E991B" w14:textId="77777777" w:rsidR="001C4903" w:rsidRPr="002B526D" w:rsidRDefault="001C4903" w:rsidP="001C4903">
      <w:pPr>
        <w:pStyle w:val="TofSectsHeading"/>
      </w:pPr>
      <w:r w:rsidRPr="002B526D">
        <w:t>Table of sections</w:t>
      </w:r>
    </w:p>
    <w:p w14:paraId="55E4A1E9" w14:textId="77777777" w:rsidR="001C4903" w:rsidRPr="002B526D" w:rsidRDefault="001C4903" w:rsidP="001C4903">
      <w:pPr>
        <w:pStyle w:val="TofSectsGroupHeading"/>
      </w:pPr>
      <w:r w:rsidRPr="002B526D">
        <w:t>Operative provisions</w:t>
      </w:r>
    </w:p>
    <w:p w14:paraId="3F244036" w14:textId="349E77B5" w:rsidR="001C4903" w:rsidRPr="002B526D" w:rsidRDefault="001C4903" w:rsidP="001C4903">
      <w:pPr>
        <w:pStyle w:val="TofSectsSection"/>
      </w:pPr>
      <w:r w:rsidRPr="002B526D">
        <w:t>125</w:t>
      </w:r>
      <w:r w:rsidR="00B85998">
        <w:noBreakHyphen/>
      </w:r>
      <w:r w:rsidRPr="002B526D">
        <w:t>55</w:t>
      </w:r>
      <w:r w:rsidRPr="002B526D">
        <w:tab/>
        <w:t>When a roll</w:t>
      </w:r>
      <w:r w:rsidR="00B85998">
        <w:noBreakHyphen/>
      </w:r>
      <w:r w:rsidRPr="002B526D">
        <w:t>over is available for a demerger</w:t>
      </w:r>
    </w:p>
    <w:p w14:paraId="6CC025EA" w14:textId="7F193A8F" w:rsidR="001C4903" w:rsidRPr="002B526D" w:rsidRDefault="001C4903" w:rsidP="001C4903">
      <w:pPr>
        <w:pStyle w:val="TofSectsSection"/>
      </w:pPr>
      <w:r w:rsidRPr="002B526D">
        <w:t>125</w:t>
      </w:r>
      <w:r w:rsidR="00B85998">
        <w:noBreakHyphen/>
      </w:r>
      <w:r w:rsidRPr="002B526D">
        <w:t>60</w:t>
      </w:r>
      <w:r w:rsidRPr="002B526D">
        <w:tab/>
        <w:t xml:space="preserve">Meaning of </w:t>
      </w:r>
      <w:r w:rsidRPr="002B526D">
        <w:rPr>
          <w:rStyle w:val="CharBoldItalic"/>
        </w:rPr>
        <w:t>ownership interest</w:t>
      </w:r>
      <w:r w:rsidRPr="002B526D">
        <w:t xml:space="preserve"> and related terms</w:t>
      </w:r>
    </w:p>
    <w:p w14:paraId="227B7B18" w14:textId="43D9A64B" w:rsidR="001C4903" w:rsidRPr="002B526D" w:rsidRDefault="001C4903" w:rsidP="001C4903">
      <w:pPr>
        <w:pStyle w:val="TofSectsSection"/>
        <w:rPr>
          <w:rStyle w:val="CharBoldItalic"/>
        </w:rPr>
      </w:pPr>
      <w:r w:rsidRPr="002B526D">
        <w:t>125</w:t>
      </w:r>
      <w:r w:rsidR="00B85998">
        <w:noBreakHyphen/>
      </w:r>
      <w:r w:rsidRPr="002B526D">
        <w:t>65</w:t>
      </w:r>
      <w:r w:rsidRPr="002B526D">
        <w:tab/>
        <w:t xml:space="preserve">Meanings of </w:t>
      </w:r>
      <w:r w:rsidRPr="002B526D">
        <w:rPr>
          <w:rStyle w:val="CharBoldItalic"/>
        </w:rPr>
        <w:t>demerger group</w:t>
      </w:r>
      <w:r w:rsidRPr="002B526D">
        <w:t xml:space="preserve">, </w:t>
      </w:r>
      <w:r w:rsidRPr="002B526D">
        <w:rPr>
          <w:rStyle w:val="CharBoldItalic"/>
        </w:rPr>
        <w:t>head entity</w:t>
      </w:r>
      <w:r w:rsidRPr="002B526D">
        <w:t xml:space="preserve"> and </w:t>
      </w:r>
      <w:r w:rsidRPr="002B526D">
        <w:rPr>
          <w:rStyle w:val="CharBoldItalic"/>
        </w:rPr>
        <w:t>demerger subsidiary</w:t>
      </w:r>
    </w:p>
    <w:p w14:paraId="762E0F92" w14:textId="569A63EE" w:rsidR="001C4903" w:rsidRPr="002B526D" w:rsidRDefault="001C4903" w:rsidP="001C4903">
      <w:pPr>
        <w:pStyle w:val="TofSectsSection"/>
      </w:pPr>
      <w:r w:rsidRPr="002B526D">
        <w:t>125</w:t>
      </w:r>
      <w:r w:rsidR="00B85998">
        <w:noBreakHyphen/>
      </w:r>
      <w:r w:rsidRPr="002B526D">
        <w:t>70</w:t>
      </w:r>
      <w:r w:rsidRPr="002B526D">
        <w:tab/>
        <w:t xml:space="preserve">Meanings of </w:t>
      </w:r>
      <w:r w:rsidRPr="002B526D">
        <w:rPr>
          <w:rStyle w:val="CharBoldItalic"/>
        </w:rPr>
        <w:t>demerger</w:t>
      </w:r>
      <w:r w:rsidRPr="002B526D">
        <w:t xml:space="preserve">, </w:t>
      </w:r>
      <w:r w:rsidRPr="002B526D">
        <w:rPr>
          <w:rStyle w:val="CharBoldItalic"/>
        </w:rPr>
        <w:t>demerged entity</w:t>
      </w:r>
      <w:r w:rsidRPr="002B526D">
        <w:t xml:space="preserve"> and </w:t>
      </w:r>
      <w:r w:rsidRPr="002B526D">
        <w:rPr>
          <w:rStyle w:val="CharBoldItalic"/>
        </w:rPr>
        <w:t>demerging entity</w:t>
      </w:r>
    </w:p>
    <w:p w14:paraId="60185BA8" w14:textId="345D7953" w:rsidR="001C4903" w:rsidRPr="002B526D" w:rsidRDefault="001C4903" w:rsidP="001C4903">
      <w:pPr>
        <w:pStyle w:val="TofSectsSection"/>
      </w:pPr>
      <w:r w:rsidRPr="002B526D">
        <w:t>125</w:t>
      </w:r>
      <w:r w:rsidR="00B85998">
        <w:noBreakHyphen/>
      </w:r>
      <w:r w:rsidRPr="002B526D">
        <w:t>75</w:t>
      </w:r>
      <w:r w:rsidRPr="002B526D">
        <w:tab/>
      </w:r>
      <w:r w:rsidR="002E7D1E">
        <w:t xml:space="preserve">Exceptions to </w:t>
      </w:r>
      <w:r w:rsidR="00B85998">
        <w:t>subsection 1</w:t>
      </w:r>
      <w:r w:rsidR="002E7D1E">
        <w:t>25</w:t>
      </w:r>
      <w:r w:rsidR="00B85998">
        <w:noBreakHyphen/>
      </w:r>
      <w:r w:rsidR="002E7D1E">
        <w:t>70(2)</w:t>
      </w:r>
    </w:p>
    <w:p w14:paraId="2181338B" w14:textId="50894EDC" w:rsidR="001C4903" w:rsidRPr="002B526D" w:rsidRDefault="001C4903" w:rsidP="001C4903">
      <w:pPr>
        <w:pStyle w:val="TofSectsSection"/>
      </w:pPr>
      <w:r w:rsidRPr="002B526D">
        <w:t>125</w:t>
      </w:r>
      <w:r w:rsidR="00B85998">
        <w:noBreakHyphen/>
      </w:r>
      <w:r w:rsidRPr="002B526D">
        <w:t>80</w:t>
      </w:r>
      <w:r w:rsidRPr="002B526D">
        <w:tab/>
        <w:t>What is the roll</w:t>
      </w:r>
      <w:r w:rsidR="00B85998">
        <w:noBreakHyphen/>
      </w:r>
      <w:r w:rsidRPr="002B526D">
        <w:t>over?</w:t>
      </w:r>
    </w:p>
    <w:p w14:paraId="74A32A78" w14:textId="53E33110" w:rsidR="001C4903" w:rsidRPr="002B526D" w:rsidRDefault="001C4903" w:rsidP="001C4903">
      <w:pPr>
        <w:pStyle w:val="TofSectsSection"/>
      </w:pPr>
      <w:r w:rsidRPr="002B526D">
        <w:t>125</w:t>
      </w:r>
      <w:r w:rsidR="00B85998">
        <w:noBreakHyphen/>
      </w:r>
      <w:r w:rsidRPr="002B526D">
        <w:t>85</w:t>
      </w:r>
      <w:r w:rsidRPr="002B526D">
        <w:tab/>
        <w:t>Cost base adjustments where CGT event happens but no roll</w:t>
      </w:r>
      <w:r w:rsidR="00B85998">
        <w:noBreakHyphen/>
      </w:r>
      <w:r w:rsidRPr="002B526D">
        <w:t>over chosen</w:t>
      </w:r>
    </w:p>
    <w:p w14:paraId="32A128AB" w14:textId="5B364D3A" w:rsidR="001C4903" w:rsidRPr="002B526D" w:rsidRDefault="001C4903" w:rsidP="001C4903">
      <w:pPr>
        <w:pStyle w:val="TofSectsSection"/>
      </w:pPr>
      <w:r w:rsidRPr="002B526D">
        <w:t>125</w:t>
      </w:r>
      <w:r w:rsidR="00B85998">
        <w:noBreakHyphen/>
      </w:r>
      <w:r w:rsidRPr="002B526D">
        <w:t>90</w:t>
      </w:r>
      <w:r w:rsidRPr="002B526D">
        <w:tab/>
        <w:t>Cost base adjustments where no CGT event</w:t>
      </w:r>
    </w:p>
    <w:p w14:paraId="6BA1F153" w14:textId="4C702E03" w:rsidR="001C4903" w:rsidRPr="002B526D" w:rsidRDefault="001C4903" w:rsidP="001C4903">
      <w:pPr>
        <w:pStyle w:val="TofSectsSection"/>
      </w:pPr>
      <w:r w:rsidRPr="002B526D">
        <w:lastRenderedPageBreak/>
        <w:t>125</w:t>
      </w:r>
      <w:r w:rsidR="00B85998">
        <w:noBreakHyphen/>
      </w:r>
      <w:r w:rsidRPr="002B526D">
        <w:t>95</w:t>
      </w:r>
      <w:r w:rsidRPr="002B526D">
        <w:tab/>
        <w:t>No other cost base adjustment after demerger</w:t>
      </w:r>
    </w:p>
    <w:p w14:paraId="3EB3E8C0" w14:textId="13B2AF78" w:rsidR="001C4903" w:rsidRPr="002B526D" w:rsidRDefault="001C4903" w:rsidP="001C4903">
      <w:pPr>
        <w:pStyle w:val="TofSectsSection"/>
      </w:pPr>
      <w:r w:rsidRPr="002B526D">
        <w:t>125</w:t>
      </w:r>
      <w:r w:rsidR="00B85998">
        <w:noBreakHyphen/>
      </w:r>
      <w:r w:rsidRPr="002B526D">
        <w:t>100</w:t>
      </w:r>
      <w:r w:rsidRPr="002B526D">
        <w:tab/>
        <w:t>No further demerger relief in some cases</w:t>
      </w:r>
    </w:p>
    <w:p w14:paraId="16F4E14C" w14:textId="77777777" w:rsidR="001C4903" w:rsidRPr="002B526D" w:rsidRDefault="001C4903" w:rsidP="001C4903">
      <w:pPr>
        <w:pStyle w:val="ActHead4"/>
      </w:pPr>
      <w:bookmarkStart w:id="200" w:name="_Toc201753342"/>
      <w:r w:rsidRPr="002B526D">
        <w:t>Operative provisions</w:t>
      </w:r>
      <w:bookmarkEnd w:id="200"/>
    </w:p>
    <w:p w14:paraId="4B73E864" w14:textId="76B39883" w:rsidR="001C4903" w:rsidRPr="002B526D" w:rsidRDefault="001C4903" w:rsidP="001C4903">
      <w:pPr>
        <w:pStyle w:val="ActHead5"/>
      </w:pPr>
      <w:bookmarkStart w:id="201" w:name="_Toc201753343"/>
      <w:r w:rsidRPr="002B526D">
        <w:rPr>
          <w:rStyle w:val="CharSectno"/>
        </w:rPr>
        <w:t>125</w:t>
      </w:r>
      <w:r w:rsidR="00B85998">
        <w:rPr>
          <w:rStyle w:val="CharSectno"/>
        </w:rPr>
        <w:noBreakHyphen/>
      </w:r>
      <w:r w:rsidRPr="002B526D">
        <w:rPr>
          <w:rStyle w:val="CharSectno"/>
        </w:rPr>
        <w:t>55</w:t>
      </w:r>
      <w:r w:rsidRPr="002B526D">
        <w:t xml:space="preserve">  When a roll</w:t>
      </w:r>
      <w:r w:rsidR="00B85998">
        <w:noBreakHyphen/>
      </w:r>
      <w:r w:rsidRPr="002B526D">
        <w:t>over is available for a demerger</w:t>
      </w:r>
      <w:bookmarkEnd w:id="201"/>
    </w:p>
    <w:p w14:paraId="38A71E9E" w14:textId="34572EC5" w:rsidR="001C4903" w:rsidRPr="002B526D" w:rsidRDefault="001C4903" w:rsidP="00B0070C">
      <w:pPr>
        <w:pStyle w:val="subsection"/>
      </w:pPr>
      <w:r w:rsidRPr="002B526D">
        <w:tab/>
        <w:t>(1)</w:t>
      </w:r>
      <w:r w:rsidRPr="002B526D">
        <w:tab/>
        <w:t>You can choose to obtain a roll</w:t>
      </w:r>
      <w:r w:rsidR="00B85998">
        <w:noBreakHyphen/>
      </w:r>
      <w:r w:rsidRPr="002B526D">
        <w:t>over if:</w:t>
      </w:r>
    </w:p>
    <w:p w14:paraId="7E4E6883" w14:textId="76EDE6C1" w:rsidR="001C4903" w:rsidRPr="002B526D" w:rsidRDefault="001C4903" w:rsidP="001C4903">
      <w:pPr>
        <w:pStyle w:val="paragraph"/>
      </w:pPr>
      <w:r w:rsidRPr="002B526D">
        <w:tab/>
        <w:t>(a)</w:t>
      </w:r>
      <w:r w:rsidRPr="002B526D">
        <w:tab/>
        <w:t xml:space="preserve">you own an </w:t>
      </w:r>
      <w:r w:rsidR="00B85998" w:rsidRPr="00B85998">
        <w:rPr>
          <w:position w:val="6"/>
          <w:sz w:val="16"/>
        </w:rPr>
        <w:t>*</w:t>
      </w:r>
      <w:r w:rsidRPr="002B526D">
        <w:t xml:space="preserve">ownership interest in a company or trust (your </w:t>
      </w:r>
      <w:r w:rsidRPr="002B526D">
        <w:rPr>
          <w:b/>
          <w:i/>
        </w:rPr>
        <w:t>original interest</w:t>
      </w:r>
      <w:r w:rsidRPr="002B526D">
        <w:t>); and</w:t>
      </w:r>
    </w:p>
    <w:p w14:paraId="210C76FB" w14:textId="583E8352" w:rsidR="001C4903" w:rsidRPr="002B526D" w:rsidRDefault="001C4903" w:rsidP="001C4903">
      <w:pPr>
        <w:pStyle w:val="paragraph"/>
      </w:pPr>
      <w:r w:rsidRPr="002B526D">
        <w:tab/>
        <w:t>(b)</w:t>
      </w:r>
      <w:r w:rsidRPr="002B526D">
        <w:tab/>
        <w:t xml:space="preserve">the company or trust is the </w:t>
      </w:r>
      <w:r w:rsidR="00B85998" w:rsidRPr="00B85998">
        <w:rPr>
          <w:position w:val="6"/>
          <w:sz w:val="16"/>
        </w:rPr>
        <w:t>*</w:t>
      </w:r>
      <w:r w:rsidRPr="002B526D">
        <w:t xml:space="preserve">head entity of a </w:t>
      </w:r>
      <w:r w:rsidR="00B85998" w:rsidRPr="00B85998">
        <w:rPr>
          <w:position w:val="6"/>
          <w:sz w:val="16"/>
        </w:rPr>
        <w:t>*</w:t>
      </w:r>
      <w:r w:rsidRPr="002B526D">
        <w:t>demerger group; and</w:t>
      </w:r>
    </w:p>
    <w:p w14:paraId="763D4BBB" w14:textId="5D750AF1" w:rsidR="001C4903" w:rsidRPr="002B526D" w:rsidRDefault="001C4903" w:rsidP="001C4903">
      <w:pPr>
        <w:pStyle w:val="paragraph"/>
      </w:pPr>
      <w:r w:rsidRPr="002B526D">
        <w:tab/>
        <w:t>(c)</w:t>
      </w:r>
      <w:r w:rsidRPr="002B526D">
        <w:tab/>
        <w:t xml:space="preserve">a </w:t>
      </w:r>
      <w:r w:rsidR="00B85998" w:rsidRPr="00B85998">
        <w:rPr>
          <w:position w:val="6"/>
          <w:sz w:val="16"/>
        </w:rPr>
        <w:t>*</w:t>
      </w:r>
      <w:r w:rsidRPr="002B526D">
        <w:t>demerger happens to the demerger group; and</w:t>
      </w:r>
    </w:p>
    <w:p w14:paraId="288F28E4" w14:textId="2EB94EFD" w:rsidR="001C4903" w:rsidRPr="002B526D" w:rsidRDefault="001C4903" w:rsidP="001C4903">
      <w:pPr>
        <w:pStyle w:val="paragraph"/>
      </w:pPr>
      <w:r w:rsidRPr="002B526D">
        <w:tab/>
        <w:t>(d)</w:t>
      </w:r>
      <w:r w:rsidRPr="002B526D">
        <w:tab/>
        <w:t xml:space="preserve">under the demerger, a </w:t>
      </w:r>
      <w:r w:rsidR="00B85998" w:rsidRPr="00B85998">
        <w:rPr>
          <w:position w:val="6"/>
          <w:sz w:val="16"/>
        </w:rPr>
        <w:t>*</w:t>
      </w:r>
      <w:r w:rsidRPr="002B526D">
        <w:t xml:space="preserve">CGT event happens to your original interest and you </w:t>
      </w:r>
      <w:r w:rsidR="00B85998" w:rsidRPr="00B85998">
        <w:rPr>
          <w:position w:val="6"/>
          <w:sz w:val="16"/>
        </w:rPr>
        <w:t>*</w:t>
      </w:r>
      <w:r w:rsidRPr="002B526D">
        <w:t xml:space="preserve">acquire a new or replacement interest (your </w:t>
      </w:r>
      <w:r w:rsidRPr="002B526D">
        <w:rPr>
          <w:b/>
          <w:i/>
        </w:rPr>
        <w:t>new interest</w:t>
      </w:r>
      <w:r w:rsidRPr="002B526D">
        <w:t xml:space="preserve">) in the </w:t>
      </w:r>
      <w:r w:rsidR="00B85998" w:rsidRPr="00B85998">
        <w:rPr>
          <w:position w:val="6"/>
          <w:sz w:val="16"/>
        </w:rPr>
        <w:t>*</w:t>
      </w:r>
      <w:r w:rsidRPr="002B526D">
        <w:t>demerged entity.</w:t>
      </w:r>
    </w:p>
    <w:p w14:paraId="1720724C" w14:textId="4D279A81" w:rsidR="001C4903" w:rsidRPr="002B526D" w:rsidRDefault="001C4903" w:rsidP="001C4903">
      <w:pPr>
        <w:pStyle w:val="notetext"/>
      </w:pPr>
      <w:r w:rsidRPr="002B526D">
        <w:t>Note 1:</w:t>
      </w:r>
      <w:r w:rsidRPr="002B526D">
        <w:tab/>
        <w:t>Section</w:t>
      </w:r>
      <w:r w:rsidR="003D4EB1" w:rsidRPr="002B526D">
        <w:t> </w:t>
      </w:r>
      <w:r w:rsidRPr="002B526D">
        <w:t>125</w:t>
      </w:r>
      <w:r w:rsidR="00B85998">
        <w:noBreakHyphen/>
      </w:r>
      <w:r w:rsidRPr="002B526D">
        <w:t>80 sets out what the roll</w:t>
      </w:r>
      <w:r w:rsidR="00B85998">
        <w:noBreakHyphen/>
      </w:r>
      <w:r w:rsidRPr="002B526D">
        <w:t>over is.</w:t>
      </w:r>
    </w:p>
    <w:p w14:paraId="52CD7B51" w14:textId="716582DB" w:rsidR="001C4903" w:rsidRPr="002B526D" w:rsidRDefault="001C4903" w:rsidP="001C4903">
      <w:pPr>
        <w:pStyle w:val="notetext"/>
      </w:pPr>
      <w:r w:rsidRPr="002B526D">
        <w:t>Note 2:</w:t>
      </w:r>
      <w:r w:rsidRPr="002B526D">
        <w:tab/>
        <w:t xml:space="preserve">You have to make cost base adjustments even if there is no CGT event: see </w:t>
      </w:r>
      <w:r w:rsidR="00FF0C1F" w:rsidRPr="002B526D">
        <w:t>section 1</w:t>
      </w:r>
      <w:r w:rsidRPr="002B526D">
        <w:t>25</w:t>
      </w:r>
      <w:r w:rsidR="00B85998">
        <w:noBreakHyphen/>
      </w:r>
      <w:r w:rsidRPr="002B526D">
        <w:t>90.</w:t>
      </w:r>
    </w:p>
    <w:p w14:paraId="3000A4A0" w14:textId="77777777" w:rsidR="001C4903" w:rsidRPr="002B526D" w:rsidRDefault="001C4903" w:rsidP="001C4903">
      <w:pPr>
        <w:pStyle w:val="notetext"/>
      </w:pPr>
      <w:r w:rsidRPr="002B526D">
        <w:t>Example:</w:t>
      </w:r>
      <w:r w:rsidRPr="002B526D">
        <w:tab/>
        <w:t>Peter owns shares (his original interests) in Company A, a public company. Company B is a wholly owned subsidiary of Company A. Company A announces a demerger utilising a proportionate capital reduction and the disposal of all its shares in Company B to its 320,000 shareholders. Following the demerger all of the shareholders in Company A, including Peter, will own all of the shares in Company B (their new interests).</w:t>
      </w:r>
    </w:p>
    <w:p w14:paraId="23B84B91" w14:textId="3E17D9E2" w:rsidR="001C4903" w:rsidRPr="002B526D" w:rsidRDefault="001C4903" w:rsidP="00B0070C">
      <w:pPr>
        <w:pStyle w:val="subsection"/>
      </w:pPr>
      <w:r w:rsidRPr="002B526D">
        <w:tab/>
        <w:t>(2)</w:t>
      </w:r>
      <w:r w:rsidRPr="002B526D">
        <w:tab/>
        <w:t>You cannot choose to obtain a roll</w:t>
      </w:r>
      <w:r w:rsidR="00B85998">
        <w:noBreakHyphen/>
      </w:r>
      <w:r w:rsidRPr="002B526D">
        <w:t>over under this Subdivision for an original interest if:</w:t>
      </w:r>
    </w:p>
    <w:p w14:paraId="7037D16A" w14:textId="77777777" w:rsidR="001C4903" w:rsidRPr="002B526D" w:rsidRDefault="001C4903" w:rsidP="001C4903">
      <w:pPr>
        <w:pStyle w:val="paragraph"/>
      </w:pPr>
      <w:r w:rsidRPr="002B526D">
        <w:tab/>
        <w:t>(a)</w:t>
      </w:r>
      <w:r w:rsidRPr="002B526D">
        <w:tab/>
        <w:t>you are a foreign resident; and</w:t>
      </w:r>
    </w:p>
    <w:p w14:paraId="2869C43F" w14:textId="592997CA" w:rsidR="001C4903" w:rsidRPr="002B526D" w:rsidRDefault="001C4903" w:rsidP="001C4903">
      <w:pPr>
        <w:pStyle w:val="paragraph"/>
      </w:pPr>
      <w:r w:rsidRPr="002B526D">
        <w:tab/>
        <w:t>(b)</w:t>
      </w:r>
      <w:r w:rsidRPr="002B526D">
        <w:tab/>
        <w:t xml:space="preserve">the new interest you </w:t>
      </w:r>
      <w:r w:rsidR="00B85998" w:rsidRPr="00B85998">
        <w:rPr>
          <w:position w:val="6"/>
          <w:sz w:val="16"/>
        </w:rPr>
        <w:t>*</w:t>
      </w:r>
      <w:r w:rsidRPr="002B526D">
        <w:t xml:space="preserve">acquire under the </w:t>
      </w:r>
      <w:r w:rsidR="00B85998" w:rsidRPr="00B85998">
        <w:rPr>
          <w:position w:val="6"/>
          <w:sz w:val="16"/>
        </w:rPr>
        <w:t>*</w:t>
      </w:r>
      <w:r w:rsidRPr="002B526D">
        <w:t xml:space="preserve">demerger in exchange for that original interest </w:t>
      </w:r>
      <w:r w:rsidR="008045E3" w:rsidRPr="002B526D">
        <w:t xml:space="preserve">is not </w:t>
      </w:r>
      <w:r w:rsidR="00B85998" w:rsidRPr="00B85998">
        <w:rPr>
          <w:position w:val="6"/>
          <w:sz w:val="16"/>
        </w:rPr>
        <w:t>*</w:t>
      </w:r>
      <w:r w:rsidR="008045E3" w:rsidRPr="002B526D">
        <w:t>taxable Australian property</w:t>
      </w:r>
      <w:r w:rsidRPr="002B526D">
        <w:t xml:space="preserve"> just after you acquire it.</w:t>
      </w:r>
    </w:p>
    <w:p w14:paraId="7C9A7EB9" w14:textId="2B8FBEC1" w:rsidR="008045E3" w:rsidRPr="002B526D" w:rsidRDefault="008045E3" w:rsidP="008045E3">
      <w:pPr>
        <w:pStyle w:val="notetext"/>
      </w:pPr>
      <w:r w:rsidRPr="002B526D">
        <w:t>Note:</w:t>
      </w:r>
      <w:r w:rsidRPr="002B526D">
        <w:tab/>
        <w:t xml:space="preserve">For </w:t>
      </w:r>
      <w:r w:rsidRPr="002B526D">
        <w:rPr>
          <w:b/>
          <w:i/>
        </w:rPr>
        <w:t>taxable Australian property</w:t>
      </w:r>
      <w:r w:rsidRPr="002B526D">
        <w:t>, see section</w:t>
      </w:r>
      <w:r w:rsidR="003D4EB1" w:rsidRPr="002B526D">
        <w:t> </w:t>
      </w:r>
      <w:r w:rsidRPr="002B526D">
        <w:t>855</w:t>
      </w:r>
      <w:r w:rsidR="00B85998">
        <w:noBreakHyphen/>
      </w:r>
      <w:r w:rsidRPr="002B526D">
        <w:t>15.</w:t>
      </w:r>
    </w:p>
    <w:p w14:paraId="4DFC773E" w14:textId="3D31F5B1" w:rsidR="001C4903" w:rsidRPr="002B526D" w:rsidRDefault="001C4903" w:rsidP="001C4903">
      <w:pPr>
        <w:pStyle w:val="ActHead5"/>
      </w:pPr>
      <w:bookmarkStart w:id="202" w:name="_Toc201753344"/>
      <w:r w:rsidRPr="002B526D">
        <w:rPr>
          <w:rStyle w:val="CharSectno"/>
        </w:rPr>
        <w:lastRenderedPageBreak/>
        <w:t>125</w:t>
      </w:r>
      <w:r w:rsidR="00B85998">
        <w:rPr>
          <w:rStyle w:val="CharSectno"/>
        </w:rPr>
        <w:noBreakHyphen/>
      </w:r>
      <w:r w:rsidRPr="002B526D">
        <w:rPr>
          <w:rStyle w:val="CharSectno"/>
        </w:rPr>
        <w:t>60</w:t>
      </w:r>
      <w:r w:rsidRPr="002B526D">
        <w:t xml:space="preserve">  Meaning of </w:t>
      </w:r>
      <w:r w:rsidRPr="002B526D">
        <w:rPr>
          <w:i/>
        </w:rPr>
        <w:t>ownership interest</w:t>
      </w:r>
      <w:r w:rsidRPr="002B526D">
        <w:t xml:space="preserve"> and related terms</w:t>
      </w:r>
      <w:bookmarkEnd w:id="202"/>
    </w:p>
    <w:p w14:paraId="69775F0F" w14:textId="77777777" w:rsidR="001C4903" w:rsidRPr="002B526D" w:rsidRDefault="001C4903" w:rsidP="00B0070C">
      <w:pPr>
        <w:pStyle w:val="subsection"/>
      </w:pPr>
      <w:r w:rsidRPr="002B526D">
        <w:tab/>
        <w:t>(1)</w:t>
      </w:r>
      <w:r w:rsidRPr="002B526D">
        <w:tab/>
        <w:t xml:space="preserve">An </w:t>
      </w:r>
      <w:r w:rsidRPr="002B526D">
        <w:rPr>
          <w:b/>
          <w:i/>
        </w:rPr>
        <w:t>ownership interest</w:t>
      </w:r>
      <w:r w:rsidRPr="002B526D">
        <w:t xml:space="preserve"> in a company or trust is:</w:t>
      </w:r>
    </w:p>
    <w:p w14:paraId="2386C4FA" w14:textId="6FA3181D" w:rsidR="001C4903" w:rsidRPr="002B526D" w:rsidRDefault="001C4903" w:rsidP="001C4903">
      <w:pPr>
        <w:pStyle w:val="paragraph"/>
      </w:pPr>
      <w:r w:rsidRPr="002B526D">
        <w:tab/>
        <w:t>(a)</w:t>
      </w:r>
      <w:r w:rsidRPr="002B526D">
        <w:tab/>
        <w:t xml:space="preserve">for a company, a </w:t>
      </w:r>
      <w:r w:rsidR="00B85998" w:rsidRPr="00B85998">
        <w:rPr>
          <w:position w:val="6"/>
          <w:sz w:val="16"/>
        </w:rPr>
        <w:t>*</w:t>
      </w:r>
      <w:r w:rsidRPr="002B526D">
        <w:t xml:space="preserve">share in the company or an option, right or similar interest issued by the company that gives the owner an entitlement to </w:t>
      </w:r>
      <w:r w:rsidR="00B85998" w:rsidRPr="00B85998">
        <w:rPr>
          <w:position w:val="6"/>
          <w:sz w:val="16"/>
        </w:rPr>
        <w:t>*</w:t>
      </w:r>
      <w:r w:rsidRPr="002B526D">
        <w:t>acquire a share in the company; and</w:t>
      </w:r>
    </w:p>
    <w:p w14:paraId="043F6E56" w14:textId="77777777" w:rsidR="001C4903" w:rsidRPr="002B526D" w:rsidRDefault="001C4903" w:rsidP="001C4903">
      <w:pPr>
        <w:pStyle w:val="paragraph"/>
      </w:pPr>
      <w:r w:rsidRPr="002B526D">
        <w:tab/>
        <w:t>(b)</w:t>
      </w:r>
      <w:r w:rsidRPr="002B526D">
        <w:tab/>
        <w:t>for a trust, a unit or other interest in the trust or an option, right or similar interest issued by the trustee that gives the owner an entitlement to acquire a unit or other interest in the trust.</w:t>
      </w:r>
    </w:p>
    <w:p w14:paraId="10787F9C" w14:textId="7EA538A3" w:rsidR="001C4903" w:rsidRPr="002B526D" w:rsidRDefault="001C4903" w:rsidP="00B0070C">
      <w:pPr>
        <w:pStyle w:val="subsection"/>
      </w:pPr>
      <w:r w:rsidRPr="002B526D">
        <w:tab/>
        <w:t>(2)</w:t>
      </w:r>
      <w:r w:rsidRPr="002B526D">
        <w:tab/>
        <w:t xml:space="preserve">However, this Subdivision applies to a </w:t>
      </w:r>
      <w:r w:rsidR="00B85998" w:rsidRPr="00B85998">
        <w:rPr>
          <w:position w:val="6"/>
          <w:sz w:val="16"/>
        </w:rPr>
        <w:t>*</w:t>
      </w:r>
      <w:r w:rsidRPr="002B526D">
        <w:t>dual listed company voting share in a company</w:t>
      </w:r>
      <w:r w:rsidR="003C6AEE" w:rsidRPr="002B526D">
        <w:t xml:space="preserve"> that is the </w:t>
      </w:r>
      <w:r w:rsidR="00B85998" w:rsidRPr="00B85998">
        <w:rPr>
          <w:position w:val="6"/>
          <w:sz w:val="16"/>
        </w:rPr>
        <w:t>*</w:t>
      </w:r>
      <w:r w:rsidR="003C6AEE" w:rsidRPr="002B526D">
        <w:t xml:space="preserve">head entity of a </w:t>
      </w:r>
      <w:r w:rsidR="00B85998" w:rsidRPr="00B85998">
        <w:rPr>
          <w:position w:val="6"/>
          <w:sz w:val="16"/>
        </w:rPr>
        <w:t>*</w:t>
      </w:r>
      <w:r w:rsidR="003C6AEE" w:rsidRPr="002B526D">
        <w:t>demerger group</w:t>
      </w:r>
      <w:r w:rsidRPr="002B526D">
        <w:t xml:space="preserve"> as if it were not an </w:t>
      </w:r>
      <w:r w:rsidRPr="002B526D">
        <w:rPr>
          <w:b/>
          <w:i/>
        </w:rPr>
        <w:t>ownership interest</w:t>
      </w:r>
      <w:r w:rsidRPr="002B526D">
        <w:t xml:space="preserve"> if there are not more than 5 of those </w:t>
      </w:r>
      <w:r w:rsidR="00B85998" w:rsidRPr="00B85998">
        <w:rPr>
          <w:position w:val="6"/>
          <w:sz w:val="16"/>
        </w:rPr>
        <w:t>*</w:t>
      </w:r>
      <w:r w:rsidRPr="002B526D">
        <w:t>shares in the company.</w:t>
      </w:r>
    </w:p>
    <w:p w14:paraId="79C43725" w14:textId="35EF02E6" w:rsidR="001C4903" w:rsidRPr="002B526D" w:rsidRDefault="001C4903" w:rsidP="00B0070C">
      <w:pPr>
        <w:pStyle w:val="subsection"/>
      </w:pPr>
      <w:r w:rsidRPr="002B526D">
        <w:tab/>
        <w:t>(3)</w:t>
      </w:r>
      <w:r w:rsidRPr="002B526D">
        <w:tab/>
        <w:t xml:space="preserve">A </w:t>
      </w:r>
      <w:r w:rsidRPr="002B526D">
        <w:rPr>
          <w:b/>
          <w:i/>
        </w:rPr>
        <w:t>dual listed company voting share</w:t>
      </w:r>
      <w:r w:rsidRPr="002B526D">
        <w:t xml:space="preserve"> is a </w:t>
      </w:r>
      <w:r w:rsidR="00B85998" w:rsidRPr="00B85998">
        <w:rPr>
          <w:position w:val="6"/>
          <w:sz w:val="16"/>
        </w:rPr>
        <w:t>*</w:t>
      </w:r>
      <w:r w:rsidRPr="002B526D">
        <w:t>share in a company:</w:t>
      </w:r>
    </w:p>
    <w:p w14:paraId="77847E79" w14:textId="77777777" w:rsidR="001C4903" w:rsidRPr="002B526D" w:rsidRDefault="001C4903" w:rsidP="001C4903">
      <w:pPr>
        <w:pStyle w:val="paragraph"/>
      </w:pPr>
      <w:r w:rsidRPr="002B526D">
        <w:tab/>
        <w:t>(a)</w:t>
      </w:r>
      <w:r w:rsidRPr="002B526D">
        <w:tab/>
        <w:t>issued:</w:t>
      </w:r>
    </w:p>
    <w:p w14:paraId="30F4E7DC" w14:textId="499DB415" w:rsidR="001C4903" w:rsidRPr="002B526D" w:rsidRDefault="001C4903" w:rsidP="001C4903">
      <w:pPr>
        <w:pStyle w:val="paragraphsub"/>
      </w:pPr>
      <w:r w:rsidRPr="002B526D">
        <w:tab/>
        <w:t>(ii)</w:t>
      </w:r>
      <w:r w:rsidRPr="002B526D">
        <w:tab/>
        <w:t xml:space="preserve">as part of a </w:t>
      </w:r>
      <w:r w:rsidR="00B85998" w:rsidRPr="00B85998">
        <w:rPr>
          <w:position w:val="6"/>
          <w:sz w:val="16"/>
        </w:rPr>
        <w:t>*</w:t>
      </w:r>
      <w:r w:rsidRPr="002B526D">
        <w:t>dual listed company arrangement; and</w:t>
      </w:r>
    </w:p>
    <w:p w14:paraId="3E6FBF29" w14:textId="025DA292" w:rsidR="001C4903" w:rsidRPr="002B526D" w:rsidRDefault="001C4903" w:rsidP="001C4903">
      <w:pPr>
        <w:pStyle w:val="paragraphsub"/>
      </w:pPr>
      <w:r w:rsidRPr="002B526D">
        <w:tab/>
        <w:t>(iii)</w:t>
      </w:r>
      <w:r w:rsidRPr="002B526D">
        <w:tab/>
        <w:t>mainly for the purpose of ensuring that shareholders of both companies involved in the arrangement vote as a single decision</w:t>
      </w:r>
      <w:r w:rsidR="00B85998">
        <w:noBreakHyphen/>
      </w:r>
      <w:r w:rsidRPr="002B526D">
        <w:t>making body on matters affecting them; and</w:t>
      </w:r>
    </w:p>
    <w:p w14:paraId="6005525F" w14:textId="77777777" w:rsidR="001C4903" w:rsidRPr="002B526D" w:rsidRDefault="001C4903" w:rsidP="001C4903">
      <w:pPr>
        <w:pStyle w:val="paragraph"/>
      </w:pPr>
      <w:r w:rsidRPr="002B526D">
        <w:tab/>
        <w:t>(b)</w:t>
      </w:r>
      <w:r w:rsidRPr="002B526D">
        <w:tab/>
        <w:t>that does not carry rights to financial entitlements (except the return of the amount paid up on the share and a dividend that is the equivalent of a dividend paid on an ordinary share).</w:t>
      </w:r>
    </w:p>
    <w:p w14:paraId="4735F57B" w14:textId="57731946" w:rsidR="001C4903" w:rsidRPr="002B526D" w:rsidRDefault="001C4903" w:rsidP="00B0070C">
      <w:pPr>
        <w:pStyle w:val="subsection"/>
      </w:pPr>
      <w:r w:rsidRPr="002B526D">
        <w:tab/>
        <w:t>(4)</w:t>
      </w:r>
      <w:r w:rsidRPr="002B526D">
        <w:tab/>
        <w:t xml:space="preserve">A </w:t>
      </w:r>
      <w:r w:rsidRPr="002B526D">
        <w:rPr>
          <w:b/>
          <w:i/>
        </w:rPr>
        <w:t>dual listed company arrangement</w:t>
      </w:r>
      <w:r w:rsidRPr="002B526D">
        <w:t xml:space="preserve"> is an </w:t>
      </w:r>
      <w:r w:rsidR="00B85998" w:rsidRPr="00B85998">
        <w:rPr>
          <w:position w:val="6"/>
          <w:sz w:val="16"/>
        </w:rPr>
        <w:t>*</w:t>
      </w:r>
      <w:r w:rsidRPr="002B526D">
        <w:t>arrangement under which 2 publicly listed companies, while maintaining their separate legal entity status, shareholdings and listings, align their strategic directions and the economic interests of their respective shareholders through:</w:t>
      </w:r>
    </w:p>
    <w:p w14:paraId="7C1749E5" w14:textId="77777777" w:rsidR="00231137" w:rsidRPr="002B526D" w:rsidRDefault="00231137" w:rsidP="00231137">
      <w:pPr>
        <w:pStyle w:val="paragraph"/>
      </w:pPr>
      <w:r w:rsidRPr="002B526D">
        <w:tab/>
        <w:t>(a)</w:t>
      </w:r>
      <w:r w:rsidRPr="002B526D">
        <w:tab/>
        <w:t>the appointment of common (or almost identical) boards of directors, except where the effect of the relevant regulatory requirements prevents this; and</w:t>
      </w:r>
    </w:p>
    <w:p w14:paraId="247ACAB5" w14:textId="77777777" w:rsidR="001C4903" w:rsidRPr="002B526D" w:rsidRDefault="001C4903" w:rsidP="001C4903">
      <w:pPr>
        <w:pStyle w:val="paragraph"/>
      </w:pPr>
      <w:r w:rsidRPr="002B526D">
        <w:tab/>
        <w:t>(b)</w:t>
      </w:r>
      <w:r w:rsidRPr="002B526D">
        <w:tab/>
        <w:t>management of the operations of the 2 companies on a unified basis; and</w:t>
      </w:r>
    </w:p>
    <w:p w14:paraId="15BF469E" w14:textId="701D4E46" w:rsidR="001C4903" w:rsidRPr="002B526D" w:rsidRDefault="001C4903" w:rsidP="001C4903">
      <w:pPr>
        <w:pStyle w:val="paragraph"/>
      </w:pPr>
      <w:r w:rsidRPr="002B526D">
        <w:lastRenderedPageBreak/>
        <w:tab/>
        <w:t>(c)</w:t>
      </w:r>
      <w:r w:rsidRPr="002B526D">
        <w:tab/>
        <w:t>the shareholders of both companies voting in effect as a single decision</w:t>
      </w:r>
      <w:r w:rsidR="00B85998">
        <w:noBreakHyphen/>
      </w:r>
      <w:r w:rsidRPr="002B526D">
        <w:t>making body on substantial issues affecting their combined interests; and</w:t>
      </w:r>
    </w:p>
    <w:p w14:paraId="6604CC1A" w14:textId="77777777" w:rsidR="001C4903" w:rsidRPr="002B526D" w:rsidRDefault="001C4903" w:rsidP="001C4903">
      <w:pPr>
        <w:pStyle w:val="paragraph"/>
      </w:pPr>
      <w:r w:rsidRPr="002B526D">
        <w:tab/>
        <w:t>(d)</w:t>
      </w:r>
      <w:r w:rsidRPr="002B526D">
        <w:tab/>
        <w:t>equalised distributions to shareholders in accordance with an equalisation ratio applying between the 2 companies, both generally and in the event of a winding up of one or both of the companies; and</w:t>
      </w:r>
    </w:p>
    <w:p w14:paraId="6116DDD5" w14:textId="4B18BC7F" w:rsidR="001C4903" w:rsidRPr="002B526D" w:rsidRDefault="001C4903" w:rsidP="001C4903">
      <w:pPr>
        <w:pStyle w:val="paragraph"/>
      </w:pPr>
      <w:r w:rsidRPr="002B526D">
        <w:tab/>
        <w:t>(e)</w:t>
      </w:r>
      <w:r w:rsidRPr="002B526D">
        <w:tab/>
        <w:t>cross</w:t>
      </w:r>
      <w:r w:rsidR="00B85998">
        <w:noBreakHyphen/>
      </w:r>
      <w:r w:rsidRPr="002B526D">
        <w:t>guarantees as to, or similar financial support for, each other’s substantial obligations or operations, except where the effect of the relevant regulatory requirements prevents those guarantees or that financial support.</w:t>
      </w:r>
    </w:p>
    <w:p w14:paraId="45490CCB" w14:textId="77777777" w:rsidR="001C4903" w:rsidRPr="002B526D" w:rsidRDefault="001C4903" w:rsidP="00B0070C">
      <w:pPr>
        <w:pStyle w:val="subsection"/>
      </w:pPr>
      <w:r w:rsidRPr="002B526D">
        <w:tab/>
        <w:t>(5)</w:t>
      </w:r>
      <w:r w:rsidRPr="002B526D">
        <w:tab/>
        <w:t xml:space="preserve">However, an arrangement is not a </w:t>
      </w:r>
      <w:r w:rsidRPr="002B526D">
        <w:rPr>
          <w:b/>
          <w:i/>
        </w:rPr>
        <w:t>dual listed company arrangement</w:t>
      </w:r>
      <w:r w:rsidRPr="002B526D">
        <w:t xml:space="preserve"> unless one but not both of the companies is an Australian resident.</w:t>
      </w:r>
    </w:p>
    <w:p w14:paraId="1E7CAE7A" w14:textId="2C0BDC86" w:rsidR="001C4903" w:rsidRPr="002B526D" w:rsidRDefault="001C4903" w:rsidP="001C4903">
      <w:pPr>
        <w:pStyle w:val="ActHead5"/>
      </w:pPr>
      <w:bookmarkStart w:id="203" w:name="_Toc201753345"/>
      <w:r w:rsidRPr="002B526D">
        <w:rPr>
          <w:rStyle w:val="CharSectno"/>
        </w:rPr>
        <w:t>125</w:t>
      </w:r>
      <w:r w:rsidR="00B85998">
        <w:rPr>
          <w:rStyle w:val="CharSectno"/>
        </w:rPr>
        <w:noBreakHyphen/>
      </w:r>
      <w:r w:rsidRPr="002B526D">
        <w:rPr>
          <w:rStyle w:val="CharSectno"/>
        </w:rPr>
        <w:t>65</w:t>
      </w:r>
      <w:r w:rsidRPr="002B526D">
        <w:t xml:space="preserve">  Meanings of </w:t>
      </w:r>
      <w:r w:rsidRPr="002B526D">
        <w:rPr>
          <w:i/>
        </w:rPr>
        <w:t>demerger group</w:t>
      </w:r>
      <w:r w:rsidRPr="002B526D">
        <w:t xml:space="preserve">, </w:t>
      </w:r>
      <w:r w:rsidRPr="002B526D">
        <w:rPr>
          <w:i/>
        </w:rPr>
        <w:t>head entity</w:t>
      </w:r>
      <w:r w:rsidRPr="002B526D">
        <w:t xml:space="preserve"> and </w:t>
      </w:r>
      <w:r w:rsidRPr="002B526D">
        <w:rPr>
          <w:i/>
        </w:rPr>
        <w:t>demerger subsidiary</w:t>
      </w:r>
      <w:bookmarkEnd w:id="203"/>
    </w:p>
    <w:p w14:paraId="303E32EC" w14:textId="26F54205" w:rsidR="001C4903" w:rsidRPr="002B526D" w:rsidRDefault="001C4903" w:rsidP="00B0070C">
      <w:pPr>
        <w:pStyle w:val="subsection"/>
      </w:pPr>
      <w:r w:rsidRPr="002B526D">
        <w:tab/>
        <w:t>(1)</w:t>
      </w:r>
      <w:r w:rsidRPr="002B526D">
        <w:tab/>
        <w:t xml:space="preserve">A </w:t>
      </w:r>
      <w:r w:rsidRPr="002B526D">
        <w:rPr>
          <w:b/>
          <w:i/>
        </w:rPr>
        <w:t>demerger group</w:t>
      </w:r>
      <w:r w:rsidRPr="002B526D">
        <w:t xml:space="preserve"> comprises the </w:t>
      </w:r>
      <w:r w:rsidR="00B85998" w:rsidRPr="00B85998">
        <w:rPr>
          <w:position w:val="6"/>
          <w:sz w:val="16"/>
        </w:rPr>
        <w:t>*</w:t>
      </w:r>
      <w:r w:rsidRPr="002B526D">
        <w:t xml:space="preserve">head entity of the group and one or more </w:t>
      </w:r>
      <w:r w:rsidR="00B85998" w:rsidRPr="00B85998">
        <w:rPr>
          <w:position w:val="6"/>
          <w:sz w:val="16"/>
        </w:rPr>
        <w:t>*</w:t>
      </w:r>
      <w:r w:rsidRPr="002B526D">
        <w:t>demerger subsidiaries.</w:t>
      </w:r>
    </w:p>
    <w:p w14:paraId="5D344ED7" w14:textId="77777777" w:rsidR="001C4903" w:rsidRPr="002B526D" w:rsidRDefault="001C4903" w:rsidP="001C4903">
      <w:pPr>
        <w:pStyle w:val="notetext"/>
      </w:pPr>
      <w:r w:rsidRPr="002B526D">
        <w:t>Note:</w:t>
      </w:r>
      <w:r w:rsidRPr="002B526D">
        <w:tab/>
        <w:t>An entity may be a member of one or more demerger groups.</w:t>
      </w:r>
    </w:p>
    <w:p w14:paraId="3AC17668" w14:textId="55A518EA" w:rsidR="001C4903" w:rsidRPr="002B526D" w:rsidRDefault="001C4903" w:rsidP="00B0070C">
      <w:pPr>
        <w:pStyle w:val="subsection"/>
      </w:pPr>
      <w:r w:rsidRPr="002B526D">
        <w:tab/>
        <w:t>(2)</w:t>
      </w:r>
      <w:r w:rsidRPr="002B526D">
        <w:tab/>
        <w:t xml:space="preserve">A trust cannot be a member of a </w:t>
      </w:r>
      <w:r w:rsidRPr="002B526D">
        <w:rPr>
          <w:b/>
          <w:i/>
        </w:rPr>
        <w:t>demerger group</w:t>
      </w:r>
      <w:r w:rsidRPr="002B526D">
        <w:t xml:space="preserve"> unless </w:t>
      </w:r>
      <w:r w:rsidR="00B85998" w:rsidRPr="00B85998">
        <w:rPr>
          <w:position w:val="6"/>
          <w:sz w:val="16"/>
        </w:rPr>
        <w:t>*</w:t>
      </w:r>
      <w:r w:rsidRPr="002B526D">
        <w:t>CGT event E4 is capable of applying to all of the units and interests in the trust.</w:t>
      </w:r>
    </w:p>
    <w:p w14:paraId="2AE847A1" w14:textId="77777777" w:rsidR="001C4903" w:rsidRPr="002B526D" w:rsidRDefault="001C4903" w:rsidP="001C4903">
      <w:pPr>
        <w:pStyle w:val="notetext"/>
      </w:pPr>
      <w:r w:rsidRPr="002B526D">
        <w:t>Note:</w:t>
      </w:r>
      <w:r w:rsidRPr="002B526D">
        <w:tab/>
        <w:t>A discretionary trust cannot be a member of a demerger group.</w:t>
      </w:r>
    </w:p>
    <w:p w14:paraId="2C10A8C8" w14:textId="5D5E8895" w:rsidR="00F6043A" w:rsidRPr="002B526D" w:rsidRDefault="00F6043A" w:rsidP="00F6043A">
      <w:pPr>
        <w:pStyle w:val="subsection"/>
      </w:pPr>
      <w:r w:rsidRPr="002B526D">
        <w:tab/>
        <w:t>(2A)</w:t>
      </w:r>
      <w:r w:rsidRPr="002B526D">
        <w:tab/>
        <w:t xml:space="preserve">Neither a corporation sole nor a </w:t>
      </w:r>
      <w:r w:rsidR="00B85998" w:rsidRPr="00B85998">
        <w:rPr>
          <w:position w:val="6"/>
          <w:sz w:val="16"/>
        </w:rPr>
        <w:t>*</w:t>
      </w:r>
      <w:r w:rsidRPr="002B526D">
        <w:t xml:space="preserve">complying superannuation entity is a member of a </w:t>
      </w:r>
      <w:r w:rsidR="00B85998" w:rsidRPr="00B85998">
        <w:rPr>
          <w:position w:val="6"/>
          <w:sz w:val="16"/>
        </w:rPr>
        <w:t>*</w:t>
      </w:r>
      <w:r w:rsidRPr="002B526D">
        <w:t>demerger group.</w:t>
      </w:r>
    </w:p>
    <w:p w14:paraId="1627CA77" w14:textId="3773E172" w:rsidR="001C4903" w:rsidRPr="002B526D" w:rsidRDefault="001C4903" w:rsidP="00B0070C">
      <w:pPr>
        <w:pStyle w:val="subsection"/>
      </w:pPr>
      <w:r w:rsidRPr="002B526D">
        <w:tab/>
        <w:t>(3)</w:t>
      </w:r>
      <w:r w:rsidRPr="002B526D">
        <w:tab/>
        <w:t xml:space="preserve">A company or trust is the </w:t>
      </w:r>
      <w:r w:rsidRPr="002B526D">
        <w:rPr>
          <w:b/>
          <w:i/>
        </w:rPr>
        <w:t>head entity</w:t>
      </w:r>
      <w:r w:rsidRPr="002B526D">
        <w:t xml:space="preserve"> of a </w:t>
      </w:r>
      <w:r w:rsidR="00B85998" w:rsidRPr="00B85998">
        <w:rPr>
          <w:position w:val="6"/>
          <w:sz w:val="16"/>
        </w:rPr>
        <w:t>*</w:t>
      </w:r>
      <w:r w:rsidRPr="002B526D">
        <w:t xml:space="preserve">demerger group if no other member of the group owns </w:t>
      </w:r>
      <w:r w:rsidR="00B85998" w:rsidRPr="00B85998">
        <w:rPr>
          <w:position w:val="6"/>
          <w:sz w:val="16"/>
        </w:rPr>
        <w:t>*</w:t>
      </w:r>
      <w:r w:rsidRPr="002B526D">
        <w:t>ownership interests in the company or trust.</w:t>
      </w:r>
    </w:p>
    <w:p w14:paraId="0F8EE77D" w14:textId="26229B51" w:rsidR="001C4903" w:rsidRPr="002B526D" w:rsidRDefault="001C4903" w:rsidP="00B0070C">
      <w:pPr>
        <w:pStyle w:val="subsection"/>
      </w:pPr>
      <w:r w:rsidRPr="002B526D">
        <w:tab/>
        <w:t>(4)</w:t>
      </w:r>
      <w:r w:rsidRPr="002B526D">
        <w:tab/>
        <w:t xml:space="preserve">If apart from this subsection, a company or trust would be the </w:t>
      </w:r>
      <w:r w:rsidR="00B85998" w:rsidRPr="00B85998">
        <w:rPr>
          <w:position w:val="6"/>
          <w:sz w:val="16"/>
        </w:rPr>
        <w:t>*</w:t>
      </w:r>
      <w:r w:rsidRPr="002B526D">
        <w:t xml:space="preserve">head entity of a </w:t>
      </w:r>
      <w:r w:rsidR="00B85998" w:rsidRPr="00B85998">
        <w:rPr>
          <w:position w:val="6"/>
          <w:sz w:val="16"/>
        </w:rPr>
        <w:t>*</w:t>
      </w:r>
      <w:r w:rsidRPr="002B526D">
        <w:t xml:space="preserve">demerger group and the company or trust, and all of its </w:t>
      </w:r>
      <w:r w:rsidR="00B85998" w:rsidRPr="00B85998">
        <w:rPr>
          <w:position w:val="6"/>
          <w:sz w:val="16"/>
        </w:rPr>
        <w:t>*</w:t>
      </w:r>
      <w:r w:rsidRPr="002B526D">
        <w:t xml:space="preserve">demerger subsidiaries, are also demerger subsidiaries of </w:t>
      </w:r>
      <w:r w:rsidRPr="002B526D">
        <w:lastRenderedPageBreak/>
        <w:t>another company or trust in another demerger group, the first</w:t>
      </w:r>
      <w:r w:rsidR="00B85998">
        <w:noBreakHyphen/>
      </w:r>
      <w:r w:rsidRPr="002B526D">
        <w:t xml:space="preserve">mentioned company or trust is not the </w:t>
      </w:r>
      <w:r w:rsidRPr="002B526D">
        <w:rPr>
          <w:b/>
          <w:i/>
        </w:rPr>
        <w:t>head entity</w:t>
      </w:r>
      <w:r w:rsidRPr="002B526D">
        <w:t xml:space="preserve"> of a demerger group.</w:t>
      </w:r>
    </w:p>
    <w:p w14:paraId="785358FC" w14:textId="77777777" w:rsidR="001C4903" w:rsidRPr="002B526D" w:rsidRDefault="001C4903" w:rsidP="00B0070C">
      <w:pPr>
        <w:pStyle w:val="subsection"/>
      </w:pPr>
      <w:r w:rsidRPr="002B526D">
        <w:tab/>
        <w:t>(5)</w:t>
      </w:r>
      <w:r w:rsidRPr="002B526D">
        <w:tab/>
        <w:t xml:space="preserve">A company or trust (the </w:t>
      </w:r>
      <w:r w:rsidRPr="002B526D">
        <w:rPr>
          <w:b/>
          <w:i/>
        </w:rPr>
        <w:t>first company or trust</w:t>
      </w:r>
      <w:r w:rsidRPr="002B526D">
        <w:t xml:space="preserve">) that would, apart from this subsection, be a member of a </w:t>
      </w:r>
      <w:r w:rsidRPr="002B526D">
        <w:rPr>
          <w:b/>
          <w:i/>
        </w:rPr>
        <w:t>demerger group</w:t>
      </w:r>
      <w:r w:rsidRPr="002B526D">
        <w:t xml:space="preserve"> is not a member of the </w:t>
      </w:r>
      <w:r w:rsidRPr="002B526D">
        <w:rPr>
          <w:b/>
          <w:i/>
        </w:rPr>
        <w:t>demerger group</w:t>
      </w:r>
      <w:r w:rsidRPr="002B526D">
        <w:t xml:space="preserve"> if:</w:t>
      </w:r>
    </w:p>
    <w:p w14:paraId="3089ACB1" w14:textId="263D7187" w:rsidR="001C4903" w:rsidRPr="002B526D" w:rsidRDefault="001C4903" w:rsidP="0012482A">
      <w:pPr>
        <w:pStyle w:val="paragraph"/>
        <w:keepNext/>
        <w:keepLines/>
      </w:pPr>
      <w:r w:rsidRPr="002B526D">
        <w:tab/>
        <w:t>(a)</w:t>
      </w:r>
      <w:r w:rsidRPr="002B526D">
        <w:tab/>
        <w:t xml:space="preserve">the first company or trust owns, either alone or together with another company or trust that would, apart from this subsection, be a member of the </w:t>
      </w:r>
      <w:r w:rsidR="00B85998" w:rsidRPr="00B85998">
        <w:rPr>
          <w:position w:val="6"/>
          <w:sz w:val="16"/>
        </w:rPr>
        <w:t>*</w:t>
      </w:r>
      <w:r w:rsidRPr="002B526D">
        <w:t xml:space="preserve">demerger group, more than 20% but less than 80% of the </w:t>
      </w:r>
      <w:r w:rsidR="00B85998" w:rsidRPr="00B85998">
        <w:rPr>
          <w:position w:val="6"/>
          <w:sz w:val="16"/>
        </w:rPr>
        <w:t>*</w:t>
      </w:r>
      <w:r w:rsidRPr="002B526D">
        <w:t xml:space="preserve">ownership interests in a </w:t>
      </w:r>
      <w:r w:rsidR="00B85998" w:rsidRPr="00B85998">
        <w:rPr>
          <w:position w:val="6"/>
          <w:sz w:val="16"/>
        </w:rPr>
        <w:t>*</w:t>
      </w:r>
      <w:r w:rsidRPr="002B526D">
        <w:t xml:space="preserve">listed public company or </w:t>
      </w:r>
      <w:r w:rsidR="00B85998" w:rsidRPr="00B85998">
        <w:rPr>
          <w:position w:val="6"/>
          <w:sz w:val="16"/>
        </w:rPr>
        <w:t>*</w:t>
      </w:r>
      <w:r w:rsidRPr="002B526D">
        <w:t>listed widely held trust; and</w:t>
      </w:r>
    </w:p>
    <w:p w14:paraId="2CB2C091" w14:textId="77777777" w:rsidR="001C4903" w:rsidRPr="002B526D" w:rsidRDefault="001C4903" w:rsidP="001C4903">
      <w:pPr>
        <w:pStyle w:val="paragraph"/>
      </w:pPr>
      <w:r w:rsidRPr="002B526D">
        <w:tab/>
        <w:t>(b)</w:t>
      </w:r>
      <w:r w:rsidRPr="002B526D">
        <w:tab/>
        <w:t>the listed public company or listed widely held trust chooses that the first company or trust not be a member of the demerger group.</w:t>
      </w:r>
    </w:p>
    <w:p w14:paraId="60925257" w14:textId="2FCA9815" w:rsidR="001C4903" w:rsidRPr="002B526D" w:rsidRDefault="001C4903" w:rsidP="00892167">
      <w:pPr>
        <w:pStyle w:val="subsection"/>
      </w:pPr>
      <w:r w:rsidRPr="002B526D">
        <w:tab/>
        <w:t>(6)</w:t>
      </w:r>
      <w:r w:rsidRPr="002B526D">
        <w:tab/>
        <w:t xml:space="preserve">A company is a </w:t>
      </w:r>
      <w:r w:rsidRPr="002B526D">
        <w:rPr>
          <w:b/>
          <w:i/>
        </w:rPr>
        <w:t>demerger subsidiary</w:t>
      </w:r>
      <w:r w:rsidRPr="002B526D">
        <w:t xml:space="preserve"> of another company or a trust that is a member of a </w:t>
      </w:r>
      <w:r w:rsidR="00B85998" w:rsidRPr="00B85998">
        <w:rPr>
          <w:position w:val="6"/>
          <w:sz w:val="16"/>
        </w:rPr>
        <w:t>*</w:t>
      </w:r>
      <w:r w:rsidRPr="002B526D">
        <w:t xml:space="preserve">demerger group if the other company or the trust, either alone or together with other members of the group, owns, or has the right to </w:t>
      </w:r>
      <w:r w:rsidR="00B85998" w:rsidRPr="00B85998">
        <w:rPr>
          <w:position w:val="6"/>
          <w:sz w:val="16"/>
        </w:rPr>
        <w:t>*</w:t>
      </w:r>
      <w:r w:rsidRPr="002B526D">
        <w:t xml:space="preserve">acquire, </w:t>
      </w:r>
      <w:r w:rsidR="00B85998" w:rsidRPr="00B85998">
        <w:rPr>
          <w:position w:val="6"/>
          <w:sz w:val="16"/>
        </w:rPr>
        <w:t>*</w:t>
      </w:r>
      <w:r w:rsidRPr="002B526D">
        <w:t>ownership interests in the company that carry between them:</w:t>
      </w:r>
    </w:p>
    <w:p w14:paraId="686DC160" w14:textId="77777777" w:rsidR="001C4903" w:rsidRPr="002B526D" w:rsidRDefault="001C4903" w:rsidP="001C4903">
      <w:pPr>
        <w:pStyle w:val="paragraph"/>
      </w:pPr>
      <w:r w:rsidRPr="002B526D">
        <w:tab/>
        <w:t>(a)</w:t>
      </w:r>
      <w:r w:rsidRPr="002B526D">
        <w:tab/>
        <w:t>the right to receive more than 20% of any distribution of income or capital by the company; or</w:t>
      </w:r>
    </w:p>
    <w:p w14:paraId="55A05DAF" w14:textId="77777777" w:rsidR="001C4903" w:rsidRPr="002B526D" w:rsidRDefault="001C4903" w:rsidP="001C4903">
      <w:pPr>
        <w:pStyle w:val="paragraph"/>
      </w:pPr>
      <w:r w:rsidRPr="002B526D">
        <w:tab/>
        <w:t>(b)</w:t>
      </w:r>
      <w:r w:rsidRPr="002B526D">
        <w:tab/>
        <w:t>the right to exercise, or control the exercise of, more than 20% of the voting power of the company.</w:t>
      </w:r>
    </w:p>
    <w:p w14:paraId="0436EC4D" w14:textId="7FE063B4" w:rsidR="001C4903" w:rsidRPr="002B526D" w:rsidRDefault="001C4903" w:rsidP="00892167">
      <w:pPr>
        <w:pStyle w:val="subsection"/>
      </w:pPr>
      <w:r w:rsidRPr="002B526D">
        <w:tab/>
        <w:t>(7)</w:t>
      </w:r>
      <w:r w:rsidRPr="002B526D">
        <w:tab/>
        <w:t xml:space="preserve">A trust is a </w:t>
      </w:r>
      <w:r w:rsidRPr="002B526D">
        <w:rPr>
          <w:b/>
          <w:i/>
        </w:rPr>
        <w:t>demerger subsidiary</w:t>
      </w:r>
      <w:r w:rsidRPr="002B526D">
        <w:t xml:space="preserve"> of another trust or a company that is a member of a </w:t>
      </w:r>
      <w:r w:rsidR="00B85998" w:rsidRPr="00B85998">
        <w:rPr>
          <w:position w:val="6"/>
          <w:sz w:val="16"/>
        </w:rPr>
        <w:t>*</w:t>
      </w:r>
      <w:r w:rsidRPr="002B526D">
        <w:t xml:space="preserve">demerger group if the other trust or the company, either alone or together with other members of the group, owns, or has the right to </w:t>
      </w:r>
      <w:r w:rsidR="00B85998" w:rsidRPr="00B85998">
        <w:rPr>
          <w:position w:val="6"/>
          <w:sz w:val="16"/>
        </w:rPr>
        <w:t>*</w:t>
      </w:r>
      <w:r w:rsidRPr="002B526D">
        <w:t xml:space="preserve">acquire, </w:t>
      </w:r>
      <w:r w:rsidR="00B85998" w:rsidRPr="00B85998">
        <w:rPr>
          <w:position w:val="6"/>
          <w:sz w:val="16"/>
        </w:rPr>
        <w:t>*</w:t>
      </w:r>
      <w:r w:rsidRPr="002B526D">
        <w:t>ownership interests in the trust that carry between them the right to receive more than 20% of any distribution of income or capital by the trustee.</w:t>
      </w:r>
    </w:p>
    <w:p w14:paraId="4A1404C3" w14:textId="57414862" w:rsidR="001C4903" w:rsidRPr="002B526D" w:rsidRDefault="001C4903" w:rsidP="001C4903">
      <w:pPr>
        <w:pStyle w:val="ActHead5"/>
      </w:pPr>
      <w:bookmarkStart w:id="204" w:name="_Toc201753346"/>
      <w:r w:rsidRPr="002B526D">
        <w:rPr>
          <w:rStyle w:val="CharSectno"/>
        </w:rPr>
        <w:t>125</w:t>
      </w:r>
      <w:r w:rsidR="00B85998">
        <w:rPr>
          <w:rStyle w:val="CharSectno"/>
        </w:rPr>
        <w:noBreakHyphen/>
      </w:r>
      <w:r w:rsidRPr="002B526D">
        <w:rPr>
          <w:rStyle w:val="CharSectno"/>
        </w:rPr>
        <w:t>70</w:t>
      </w:r>
      <w:r w:rsidRPr="002B526D">
        <w:t xml:space="preserve">  Meanings of </w:t>
      </w:r>
      <w:r w:rsidRPr="002B526D">
        <w:rPr>
          <w:i/>
        </w:rPr>
        <w:t>demerger</w:t>
      </w:r>
      <w:r w:rsidRPr="002B526D">
        <w:t xml:space="preserve">, </w:t>
      </w:r>
      <w:r w:rsidRPr="002B526D">
        <w:rPr>
          <w:i/>
        </w:rPr>
        <w:t>demerged entity</w:t>
      </w:r>
      <w:r w:rsidRPr="002B526D">
        <w:t xml:space="preserve"> and </w:t>
      </w:r>
      <w:r w:rsidRPr="002B526D">
        <w:rPr>
          <w:i/>
        </w:rPr>
        <w:t>demerging entity</w:t>
      </w:r>
      <w:bookmarkEnd w:id="204"/>
    </w:p>
    <w:p w14:paraId="7D078EEB" w14:textId="531D9D66" w:rsidR="001C4903" w:rsidRPr="002B526D" w:rsidRDefault="001C4903" w:rsidP="00892167">
      <w:pPr>
        <w:pStyle w:val="subsection"/>
      </w:pPr>
      <w:r w:rsidRPr="002B526D">
        <w:tab/>
        <w:t>(1)</w:t>
      </w:r>
      <w:r w:rsidRPr="002B526D">
        <w:tab/>
        <w:t xml:space="preserve">A </w:t>
      </w:r>
      <w:r w:rsidRPr="002B526D">
        <w:rPr>
          <w:b/>
          <w:i/>
        </w:rPr>
        <w:t>demerger</w:t>
      </w:r>
      <w:r w:rsidRPr="002B526D">
        <w:t xml:space="preserve"> happens to a </w:t>
      </w:r>
      <w:r w:rsidR="00B85998" w:rsidRPr="00B85998">
        <w:rPr>
          <w:position w:val="6"/>
          <w:sz w:val="16"/>
        </w:rPr>
        <w:t>*</w:t>
      </w:r>
      <w:r w:rsidRPr="002B526D">
        <w:t>demerger group if:</w:t>
      </w:r>
    </w:p>
    <w:p w14:paraId="2602C4A9" w14:textId="77777777" w:rsidR="001C4903" w:rsidRPr="002B526D" w:rsidRDefault="001C4903" w:rsidP="001C4903">
      <w:pPr>
        <w:pStyle w:val="paragraph"/>
      </w:pPr>
      <w:r w:rsidRPr="002B526D">
        <w:tab/>
        <w:t>(a)</w:t>
      </w:r>
      <w:r w:rsidRPr="002B526D">
        <w:tab/>
        <w:t>there is a restructuring of the demerger group; and</w:t>
      </w:r>
    </w:p>
    <w:p w14:paraId="533F4177" w14:textId="77777777" w:rsidR="001C4903" w:rsidRPr="002B526D" w:rsidRDefault="001C4903" w:rsidP="001C4903">
      <w:pPr>
        <w:pStyle w:val="paragraph"/>
      </w:pPr>
      <w:r w:rsidRPr="002B526D">
        <w:tab/>
        <w:t>(b)</w:t>
      </w:r>
      <w:r w:rsidRPr="002B526D">
        <w:tab/>
        <w:t>under the restructuring:</w:t>
      </w:r>
    </w:p>
    <w:p w14:paraId="3CBF434E" w14:textId="604BEF2E" w:rsidR="001C4903" w:rsidRPr="002B526D" w:rsidRDefault="001C4903" w:rsidP="001C4903">
      <w:pPr>
        <w:pStyle w:val="paragraphsub"/>
      </w:pPr>
      <w:r w:rsidRPr="002B526D">
        <w:lastRenderedPageBreak/>
        <w:tab/>
        <w:t>(i)</w:t>
      </w:r>
      <w:r w:rsidRPr="002B526D">
        <w:tab/>
        <w:t xml:space="preserve">members of the demerger group </w:t>
      </w:r>
      <w:r w:rsidR="00B85998" w:rsidRPr="00B85998">
        <w:rPr>
          <w:position w:val="6"/>
          <w:sz w:val="16"/>
        </w:rPr>
        <w:t>*</w:t>
      </w:r>
      <w:r w:rsidRPr="002B526D">
        <w:t xml:space="preserve">dispose of at least 80% of their total </w:t>
      </w:r>
      <w:r w:rsidR="00B85998" w:rsidRPr="00B85998">
        <w:rPr>
          <w:position w:val="6"/>
          <w:sz w:val="16"/>
        </w:rPr>
        <w:t>*</w:t>
      </w:r>
      <w:r w:rsidRPr="002B526D">
        <w:t xml:space="preserve">ownership interests in another member of the demerger group to owners of original interests in the </w:t>
      </w:r>
      <w:r w:rsidR="00B85998" w:rsidRPr="00B85998">
        <w:rPr>
          <w:position w:val="6"/>
          <w:sz w:val="16"/>
        </w:rPr>
        <w:t>*</w:t>
      </w:r>
      <w:r w:rsidRPr="002B526D">
        <w:t>head entity of the demerger group; or</w:t>
      </w:r>
    </w:p>
    <w:p w14:paraId="1085CF58" w14:textId="77777777" w:rsidR="001C4903" w:rsidRPr="002B526D" w:rsidRDefault="001C4903" w:rsidP="001C4903">
      <w:pPr>
        <w:pStyle w:val="paragraphsub"/>
      </w:pPr>
      <w:r w:rsidRPr="002B526D">
        <w:tab/>
        <w:t>(ii)</w:t>
      </w:r>
      <w:r w:rsidRPr="002B526D">
        <w:tab/>
        <w:t>at least 80% of the total ownership interests of members of the demerger group in another member of the demerger group end and new interests are issued to owners of original interests in the head entity; or</w:t>
      </w:r>
    </w:p>
    <w:p w14:paraId="78702BCC" w14:textId="77777777" w:rsidR="001C4903" w:rsidRPr="002B526D" w:rsidRDefault="001C4903" w:rsidP="001C4903">
      <w:pPr>
        <w:pStyle w:val="paragraphsub"/>
      </w:pPr>
      <w:r w:rsidRPr="002B526D">
        <w:tab/>
        <w:t>(iii)</w:t>
      </w:r>
      <w:r w:rsidRPr="002B526D">
        <w:tab/>
        <w:t>the demerged entity issues sufficient new ownership interests in itself with the result that owners of original interests in the head entity own at least 80% of the total ownership interests in the demerged entity; or</w:t>
      </w:r>
    </w:p>
    <w:p w14:paraId="024D203B" w14:textId="77777777" w:rsidR="001C4903" w:rsidRPr="002B526D" w:rsidRDefault="001C4903" w:rsidP="001C4903">
      <w:pPr>
        <w:pStyle w:val="paragraphsub"/>
      </w:pPr>
      <w:r w:rsidRPr="002B526D">
        <w:tab/>
        <w:t>(iv)</w:t>
      </w:r>
      <w:r w:rsidRPr="002B526D">
        <w:tab/>
        <w:t xml:space="preserve">some combination of the processes referred to in </w:t>
      </w:r>
      <w:r w:rsidR="003D4EB1" w:rsidRPr="002B526D">
        <w:t>subparagraphs (</w:t>
      </w:r>
      <w:r w:rsidRPr="002B526D">
        <w:t>i), (ii) and (iii) happens with the effect that members of the demerger group stop owning at least 80% of the total ownership interests owned by members of the demerger group in another member of the group; and</w:t>
      </w:r>
    </w:p>
    <w:p w14:paraId="63DA394B" w14:textId="77777777" w:rsidR="001C4903" w:rsidRPr="002B526D" w:rsidRDefault="001C4903" w:rsidP="00A60786">
      <w:pPr>
        <w:pStyle w:val="noteToPara"/>
      </w:pPr>
      <w:r w:rsidRPr="002B526D">
        <w:t>Note:</w:t>
      </w:r>
      <w:r w:rsidRPr="002B526D">
        <w:tab/>
        <w:t xml:space="preserve">CGT event C2 and CGT event C3 are the only relevant CGT events in a </w:t>
      </w:r>
      <w:r w:rsidR="003D4EB1" w:rsidRPr="002B526D">
        <w:t>subparagraph (</w:t>
      </w:r>
      <w:r w:rsidRPr="002B526D">
        <w:t>ii) case.</w:t>
      </w:r>
    </w:p>
    <w:p w14:paraId="45D4E57D" w14:textId="77777777" w:rsidR="001C4903" w:rsidRPr="002B526D" w:rsidRDefault="001C4903" w:rsidP="001C4903">
      <w:pPr>
        <w:pStyle w:val="paragraph"/>
      </w:pPr>
      <w:r w:rsidRPr="002B526D">
        <w:tab/>
        <w:t>(c)</w:t>
      </w:r>
      <w:r w:rsidRPr="002B526D">
        <w:tab/>
        <w:t>under the restructuring:</w:t>
      </w:r>
    </w:p>
    <w:p w14:paraId="1374C4D4" w14:textId="5FE6507A" w:rsidR="001C4903" w:rsidRPr="002B526D" w:rsidRDefault="001C4903" w:rsidP="001C4903">
      <w:pPr>
        <w:pStyle w:val="paragraphsub"/>
      </w:pPr>
      <w:r w:rsidRPr="002B526D">
        <w:tab/>
        <w:t>(i)</w:t>
      </w:r>
      <w:r w:rsidRPr="002B526D">
        <w:tab/>
        <w:t xml:space="preserve">a </w:t>
      </w:r>
      <w:r w:rsidR="00B85998" w:rsidRPr="00B85998">
        <w:rPr>
          <w:position w:val="6"/>
          <w:sz w:val="16"/>
        </w:rPr>
        <w:t>*</w:t>
      </w:r>
      <w:r w:rsidRPr="002B526D">
        <w:t xml:space="preserve">CGT event happens to an original interest owned by an entity in the head entity of the group and the entity </w:t>
      </w:r>
      <w:r w:rsidR="00B85998" w:rsidRPr="00B85998">
        <w:rPr>
          <w:position w:val="6"/>
          <w:sz w:val="16"/>
        </w:rPr>
        <w:t>*</w:t>
      </w:r>
      <w:r w:rsidRPr="002B526D">
        <w:t>acquires a new interest and nothing else; or</w:t>
      </w:r>
    </w:p>
    <w:p w14:paraId="01AFB962" w14:textId="77777777" w:rsidR="001C4903" w:rsidRPr="002B526D" w:rsidRDefault="001C4903" w:rsidP="001C4903">
      <w:pPr>
        <w:pStyle w:val="paragraphsub"/>
      </w:pPr>
      <w:r w:rsidRPr="002B526D">
        <w:tab/>
        <w:t>(ii)</w:t>
      </w:r>
      <w:r w:rsidRPr="002B526D">
        <w:tab/>
        <w:t>no CGT event happens to an original interest owned by an entity in the head entity of the group and the entity acquires a new interest and nothing else; and</w:t>
      </w:r>
    </w:p>
    <w:p w14:paraId="4D679933" w14:textId="77777777" w:rsidR="001C4903" w:rsidRPr="002B526D" w:rsidRDefault="001C4903" w:rsidP="001C4903">
      <w:pPr>
        <w:pStyle w:val="paragraph"/>
      </w:pPr>
      <w:r w:rsidRPr="002B526D">
        <w:tab/>
        <w:t>(d)</w:t>
      </w:r>
      <w:r w:rsidRPr="002B526D">
        <w:tab/>
        <w:t>the acquisition by entities of new interests happens only because those entities own or owned original interests; and</w:t>
      </w:r>
    </w:p>
    <w:p w14:paraId="1A6D2701" w14:textId="77777777" w:rsidR="001C4903" w:rsidRPr="002B526D" w:rsidRDefault="001C4903" w:rsidP="001C4903">
      <w:pPr>
        <w:pStyle w:val="paragraph"/>
      </w:pPr>
      <w:r w:rsidRPr="002B526D">
        <w:tab/>
        <w:t>(e)</w:t>
      </w:r>
      <w:r w:rsidRPr="002B526D">
        <w:tab/>
        <w:t>the new interests acquired are:</w:t>
      </w:r>
    </w:p>
    <w:p w14:paraId="687E03F0" w14:textId="77777777" w:rsidR="001C4903" w:rsidRPr="002B526D" w:rsidRDefault="001C4903" w:rsidP="001C4903">
      <w:pPr>
        <w:pStyle w:val="paragraphsub"/>
      </w:pPr>
      <w:r w:rsidRPr="002B526D">
        <w:tab/>
        <w:t>(i)</w:t>
      </w:r>
      <w:r w:rsidRPr="002B526D">
        <w:tab/>
        <w:t>if the head entity is a company—ownership interests in a company; or</w:t>
      </w:r>
    </w:p>
    <w:p w14:paraId="4569FF54" w14:textId="77777777" w:rsidR="001C4903" w:rsidRPr="002B526D" w:rsidRDefault="001C4903" w:rsidP="001C4903">
      <w:pPr>
        <w:pStyle w:val="paragraphsub"/>
      </w:pPr>
      <w:r w:rsidRPr="002B526D">
        <w:tab/>
        <w:t>(ii)</w:t>
      </w:r>
      <w:r w:rsidRPr="002B526D">
        <w:tab/>
        <w:t>if the head entity is a trust—ownership interests in a trust; and</w:t>
      </w:r>
    </w:p>
    <w:p w14:paraId="0E751DFF" w14:textId="1CABBA08" w:rsidR="001C4903" w:rsidRPr="002B526D" w:rsidRDefault="001C4903" w:rsidP="001C4903">
      <w:pPr>
        <w:pStyle w:val="paragraph"/>
      </w:pPr>
      <w:r w:rsidRPr="002B526D">
        <w:tab/>
        <w:t>(g)</w:t>
      </w:r>
      <w:r w:rsidRPr="002B526D">
        <w:tab/>
        <w:t xml:space="preserve">neither the original interests nor the new interests are in a trust that is a </w:t>
      </w:r>
      <w:r w:rsidR="00B85998" w:rsidRPr="00B85998">
        <w:rPr>
          <w:position w:val="6"/>
          <w:sz w:val="16"/>
        </w:rPr>
        <w:t>*</w:t>
      </w:r>
      <w:r w:rsidR="006210EC" w:rsidRPr="002B526D">
        <w:t>non</w:t>
      </w:r>
      <w:r w:rsidR="00B85998">
        <w:noBreakHyphen/>
      </w:r>
      <w:r w:rsidR="006210EC" w:rsidRPr="002B526D">
        <w:t>complying superannuation fund</w:t>
      </w:r>
      <w:r w:rsidRPr="002B526D">
        <w:t>; and</w:t>
      </w:r>
    </w:p>
    <w:p w14:paraId="3E0C895E" w14:textId="77777777" w:rsidR="001C4903" w:rsidRPr="002B526D" w:rsidRDefault="001C4903" w:rsidP="001C4903">
      <w:pPr>
        <w:pStyle w:val="paragraph"/>
      </w:pPr>
      <w:r w:rsidRPr="002B526D">
        <w:lastRenderedPageBreak/>
        <w:tab/>
        <w:t>(h)</w:t>
      </w:r>
      <w:r w:rsidRPr="002B526D">
        <w:tab/>
        <w:t xml:space="preserve">the requirements of </w:t>
      </w:r>
      <w:r w:rsidR="003D4EB1" w:rsidRPr="002B526D">
        <w:t>subsection (</w:t>
      </w:r>
      <w:r w:rsidRPr="002B526D">
        <w:t>2) are met.</w:t>
      </w:r>
    </w:p>
    <w:p w14:paraId="01FEAACD" w14:textId="19F47354" w:rsidR="001C4903" w:rsidRPr="002B526D" w:rsidRDefault="001C4903" w:rsidP="001C4903">
      <w:pPr>
        <w:pStyle w:val="notetext"/>
      </w:pPr>
      <w:r w:rsidRPr="002B526D">
        <w:t>Example:</w:t>
      </w:r>
      <w:r w:rsidRPr="002B526D">
        <w:tab/>
        <w:t xml:space="preserve">To continue the example from </w:t>
      </w:r>
      <w:r w:rsidR="00B85998">
        <w:t>subsection 1</w:t>
      </w:r>
      <w:r w:rsidRPr="002B526D">
        <w:t>25</w:t>
      </w:r>
      <w:r w:rsidR="00B85998">
        <w:noBreakHyphen/>
      </w:r>
      <w:r w:rsidRPr="002B526D">
        <w:t>55(1), Peter owns 400 post</w:t>
      </w:r>
      <w:r w:rsidR="00B85998">
        <w:noBreakHyphen/>
      </w:r>
      <w:r w:rsidRPr="002B526D">
        <w:t>CGT shares in Company A. Companies A and B are both members of a demerger group. Company A is the head entity of the demerger group and Company B is a demerger subsidiary.</w:t>
      </w:r>
    </w:p>
    <w:p w14:paraId="21EB312C" w14:textId="77777777" w:rsidR="001C4903" w:rsidRPr="002B526D" w:rsidRDefault="001C4903" w:rsidP="001C4903">
      <w:pPr>
        <w:pStyle w:val="notetext"/>
      </w:pPr>
      <w:r w:rsidRPr="002B526D">
        <w:tab/>
        <w:t>Company A proceeds to demerge 100% of its shares in Company B to its shareholders.</w:t>
      </w:r>
    </w:p>
    <w:p w14:paraId="56CA2F64" w14:textId="77777777" w:rsidR="001C4903" w:rsidRPr="002B526D" w:rsidRDefault="001C4903" w:rsidP="001C4903">
      <w:pPr>
        <w:pStyle w:val="notetext"/>
      </w:pPr>
      <w:r w:rsidRPr="002B526D">
        <w:tab/>
        <w:t>Company A enters into a proportionate capital reduction, returning 40 cents per share to its ordinary shareholders. Peter is entitled to $160 (40c times 400 shares) under the capital reduction.</w:t>
      </w:r>
    </w:p>
    <w:p w14:paraId="2588E7F8" w14:textId="77777777" w:rsidR="001C4903" w:rsidRPr="002B526D" w:rsidRDefault="001C4903" w:rsidP="001C4903">
      <w:pPr>
        <w:pStyle w:val="notetext"/>
      </w:pPr>
      <w:r w:rsidRPr="002B526D">
        <w:tab/>
        <w:t>For Peter, the capital reduction amount of $160 is compulsorily applied to acquire Company A’s shares in Company B, at $6.75 (a discount of 10% to current market value). Company A rounds up the fractional amounts in calculating the number of whole shares to be distributed to each shareholder. This gives Peter 24 shares in Company B (160 divided by 6.75, rounded up to the nearest whole number).</w:t>
      </w:r>
    </w:p>
    <w:p w14:paraId="1037EA5E" w14:textId="77777777" w:rsidR="001C4903" w:rsidRPr="002B526D" w:rsidRDefault="001C4903" w:rsidP="001C4903">
      <w:pPr>
        <w:pStyle w:val="notetext"/>
      </w:pPr>
      <w:r w:rsidRPr="002B526D">
        <w:t>Note:</w:t>
      </w:r>
      <w:r w:rsidRPr="002B526D">
        <w:tab/>
        <w:t>Acquiring new interests by an owner of original interests may include the allocation of the owner’s entitlement to new interests to a nominee:</w:t>
      </w:r>
    </w:p>
    <w:p w14:paraId="4C26C062" w14:textId="77777777" w:rsidR="001C4903" w:rsidRPr="002B526D" w:rsidRDefault="008065EE" w:rsidP="008065EE">
      <w:pPr>
        <w:pStyle w:val="notepara"/>
      </w:pPr>
      <w:r w:rsidRPr="002B526D">
        <w:t>•</w:t>
      </w:r>
      <w:r w:rsidRPr="002B526D">
        <w:tab/>
      </w:r>
      <w:r w:rsidR="001C4903" w:rsidRPr="002B526D">
        <w:t>to sell on the owner’s behalf; or</w:t>
      </w:r>
    </w:p>
    <w:p w14:paraId="05AF5E33" w14:textId="77777777" w:rsidR="001C4903" w:rsidRPr="002B526D" w:rsidRDefault="008065EE" w:rsidP="008065EE">
      <w:pPr>
        <w:pStyle w:val="notepara"/>
      </w:pPr>
      <w:r w:rsidRPr="002B526D">
        <w:t>•</w:t>
      </w:r>
      <w:r w:rsidRPr="002B526D">
        <w:tab/>
      </w:r>
      <w:r w:rsidR="001C4903" w:rsidRPr="002B526D">
        <w:t>to hold pending the owner being located.</w:t>
      </w:r>
    </w:p>
    <w:p w14:paraId="33BD81E7" w14:textId="4CAA7A15" w:rsidR="001C4903" w:rsidRPr="002B526D" w:rsidRDefault="001C4903" w:rsidP="00892167">
      <w:pPr>
        <w:pStyle w:val="subsection"/>
      </w:pPr>
      <w:r w:rsidRPr="002B526D">
        <w:tab/>
        <w:t>(2)</w:t>
      </w:r>
      <w:r w:rsidRPr="002B526D">
        <w:tab/>
        <w:t xml:space="preserve">Each owner (an </w:t>
      </w:r>
      <w:r w:rsidRPr="002B526D">
        <w:rPr>
          <w:b/>
          <w:i/>
        </w:rPr>
        <w:t>original owner</w:t>
      </w:r>
      <w:r w:rsidRPr="002B526D">
        <w:t xml:space="preserve">) of original interests in the </w:t>
      </w:r>
      <w:r w:rsidR="00B85998" w:rsidRPr="00B85998">
        <w:rPr>
          <w:position w:val="6"/>
          <w:sz w:val="16"/>
        </w:rPr>
        <w:t>*</w:t>
      </w:r>
      <w:r w:rsidRPr="002B526D">
        <w:t xml:space="preserve">head entity of the </w:t>
      </w:r>
      <w:r w:rsidR="00B85998" w:rsidRPr="00B85998">
        <w:rPr>
          <w:position w:val="6"/>
          <w:sz w:val="16"/>
        </w:rPr>
        <w:t>*</w:t>
      </w:r>
      <w:r w:rsidRPr="002B526D">
        <w:t>demerger group must:</w:t>
      </w:r>
    </w:p>
    <w:p w14:paraId="082D3750" w14:textId="0E606927" w:rsidR="001C4903" w:rsidRPr="002B526D" w:rsidRDefault="001C4903" w:rsidP="001C4903">
      <w:pPr>
        <w:pStyle w:val="paragraph"/>
      </w:pPr>
      <w:r w:rsidRPr="002B526D">
        <w:tab/>
        <w:t>(a)</w:t>
      </w:r>
      <w:r w:rsidRPr="002B526D">
        <w:tab/>
      </w:r>
      <w:r w:rsidR="00B85998" w:rsidRPr="00B85998">
        <w:rPr>
          <w:position w:val="6"/>
          <w:sz w:val="16"/>
        </w:rPr>
        <w:t>*</w:t>
      </w:r>
      <w:r w:rsidRPr="002B526D">
        <w:t xml:space="preserve">acquire, under the </w:t>
      </w:r>
      <w:r w:rsidR="00B85998" w:rsidRPr="00B85998">
        <w:rPr>
          <w:position w:val="6"/>
          <w:sz w:val="16"/>
        </w:rPr>
        <w:t>*</w:t>
      </w:r>
      <w:r w:rsidRPr="002B526D">
        <w:t xml:space="preserve">demerger, the same proportion, or as nearly as practicable the same proportion, of new interests in the </w:t>
      </w:r>
      <w:r w:rsidR="00B85998" w:rsidRPr="00B85998">
        <w:rPr>
          <w:position w:val="6"/>
          <w:sz w:val="16"/>
        </w:rPr>
        <w:t>*</w:t>
      </w:r>
      <w:r w:rsidRPr="002B526D">
        <w:t>demerged entity as the original owner owned in the head entity just before the demerger; and</w:t>
      </w:r>
    </w:p>
    <w:p w14:paraId="49AFBAF9" w14:textId="404BD60D" w:rsidR="001C4903" w:rsidRPr="002B526D" w:rsidRDefault="001C4903" w:rsidP="001C4903">
      <w:pPr>
        <w:pStyle w:val="paragraph"/>
      </w:pPr>
      <w:r w:rsidRPr="002B526D">
        <w:tab/>
        <w:t>(b)</w:t>
      </w:r>
      <w:r w:rsidRPr="002B526D">
        <w:tab/>
        <w:t xml:space="preserve">just after the demerger, have the same proportionate total </w:t>
      </w:r>
      <w:r w:rsidR="00B85998" w:rsidRPr="00B85998">
        <w:rPr>
          <w:position w:val="6"/>
          <w:sz w:val="16"/>
        </w:rPr>
        <w:t>*</w:t>
      </w:r>
      <w:r w:rsidRPr="002B526D">
        <w:t xml:space="preserve">market value of </w:t>
      </w:r>
      <w:r w:rsidR="00B85998" w:rsidRPr="00B85998">
        <w:rPr>
          <w:position w:val="6"/>
          <w:sz w:val="16"/>
        </w:rPr>
        <w:t>*</w:t>
      </w:r>
      <w:r w:rsidRPr="002B526D">
        <w:t>ownership interests in the head entity and demerged entity as the original owner owned in the head entity just before the demerger.</w:t>
      </w:r>
    </w:p>
    <w:p w14:paraId="75A4C429" w14:textId="27D97213" w:rsidR="001C4903" w:rsidRPr="002B526D" w:rsidRDefault="001C4903" w:rsidP="001C4903">
      <w:pPr>
        <w:pStyle w:val="notetext"/>
      </w:pPr>
      <w:r w:rsidRPr="002B526D">
        <w:t>Note 1:</w:t>
      </w:r>
      <w:r w:rsidRPr="002B526D">
        <w:tab/>
        <w:t xml:space="preserve">There is an exception: see </w:t>
      </w:r>
      <w:r w:rsidR="00FF0C1F" w:rsidRPr="002B526D">
        <w:t>section 1</w:t>
      </w:r>
      <w:r w:rsidRPr="002B526D">
        <w:t>25</w:t>
      </w:r>
      <w:r w:rsidR="00B85998">
        <w:noBreakHyphen/>
      </w:r>
      <w:r w:rsidRPr="002B526D">
        <w:t>75.</w:t>
      </w:r>
    </w:p>
    <w:p w14:paraId="4D0653B4" w14:textId="23B7C782" w:rsidR="001C4903" w:rsidRPr="002B526D" w:rsidRDefault="001C4903" w:rsidP="001C4903">
      <w:pPr>
        <w:pStyle w:val="notetext"/>
      </w:pPr>
      <w:r w:rsidRPr="002B526D">
        <w:t>Note 2:</w:t>
      </w:r>
      <w:r w:rsidRPr="002B526D">
        <w:tab/>
        <w:t xml:space="preserve">Dual listed company voting shares are not treated as ownership interests: see </w:t>
      </w:r>
      <w:r w:rsidR="00FF0C1F" w:rsidRPr="002B526D">
        <w:t>section 1</w:t>
      </w:r>
      <w:r w:rsidRPr="002B526D">
        <w:t>25</w:t>
      </w:r>
      <w:r w:rsidR="00B85998">
        <w:noBreakHyphen/>
      </w:r>
      <w:r w:rsidRPr="002B526D">
        <w:t>60.</w:t>
      </w:r>
    </w:p>
    <w:p w14:paraId="06C5EF25" w14:textId="745D80F3" w:rsidR="001C4903" w:rsidRPr="002B526D" w:rsidRDefault="001C4903" w:rsidP="001C4903">
      <w:pPr>
        <w:pStyle w:val="notetext"/>
      </w:pPr>
      <w:r w:rsidRPr="002B526D">
        <w:t>Note 3:</w:t>
      </w:r>
      <w:r w:rsidRPr="002B526D">
        <w:tab/>
        <w:t>Fractional interests will generally not affect your ability to choose a roll</w:t>
      </w:r>
      <w:r w:rsidR="00B85998">
        <w:noBreakHyphen/>
      </w:r>
      <w:r w:rsidRPr="002B526D">
        <w:t>over.</w:t>
      </w:r>
    </w:p>
    <w:p w14:paraId="72740E3E" w14:textId="77777777" w:rsidR="001C4903" w:rsidRPr="002B526D" w:rsidRDefault="001C4903" w:rsidP="001C4903">
      <w:pPr>
        <w:pStyle w:val="notetext"/>
      </w:pPr>
      <w:r w:rsidRPr="002B526D">
        <w:lastRenderedPageBreak/>
        <w:t>Example:</w:t>
      </w:r>
      <w:r w:rsidRPr="002B526D">
        <w:tab/>
        <w:t xml:space="preserve">To continue the example from </w:t>
      </w:r>
      <w:r w:rsidR="003D4EB1" w:rsidRPr="002B526D">
        <w:t>subsection (</w:t>
      </w:r>
      <w:r w:rsidRPr="002B526D">
        <w:t>1), Company A concludes, given the circumstances of the demerger, that the market values of Peter’s and the other shareholders’ shares in A and B are expected to be in proportion with their original interests in Company A, and advises the shareholders of this position.</w:t>
      </w:r>
    </w:p>
    <w:p w14:paraId="69535C61" w14:textId="77777777" w:rsidR="001C4903" w:rsidRPr="002B526D" w:rsidRDefault="001C4903" w:rsidP="00892167">
      <w:pPr>
        <w:pStyle w:val="subsection"/>
      </w:pPr>
      <w:r w:rsidRPr="002B526D">
        <w:tab/>
        <w:t>(3)</w:t>
      </w:r>
      <w:r w:rsidRPr="002B526D">
        <w:tab/>
        <w:t xml:space="preserve">In working out whether an original owner complies with </w:t>
      </w:r>
      <w:r w:rsidR="003D4EB1" w:rsidRPr="002B526D">
        <w:t>subsection (</w:t>
      </w:r>
      <w:r w:rsidRPr="002B526D">
        <w:t>2):</w:t>
      </w:r>
    </w:p>
    <w:p w14:paraId="3E0BD8D2" w14:textId="75FCFFC4" w:rsidR="001C4903" w:rsidRPr="002B526D" w:rsidRDefault="001C4903" w:rsidP="001C4903">
      <w:pPr>
        <w:pStyle w:val="paragraph"/>
      </w:pPr>
      <w:r w:rsidRPr="002B526D">
        <w:tab/>
        <w:t>(a)</w:t>
      </w:r>
      <w:r w:rsidRPr="002B526D">
        <w:tab/>
        <w:t xml:space="preserve">disregard </w:t>
      </w:r>
      <w:r w:rsidR="00B85998" w:rsidRPr="00B85998">
        <w:rPr>
          <w:position w:val="6"/>
          <w:sz w:val="16"/>
        </w:rPr>
        <w:t>*</w:t>
      </w:r>
      <w:r w:rsidRPr="002B526D">
        <w:t xml:space="preserve">ownership interests that are original interests the owner owns in the </w:t>
      </w:r>
      <w:r w:rsidR="00B85998" w:rsidRPr="00B85998">
        <w:rPr>
          <w:position w:val="6"/>
          <w:sz w:val="16"/>
        </w:rPr>
        <w:t>*</w:t>
      </w:r>
      <w:r w:rsidRPr="002B526D">
        <w:t>demerged entity; and</w:t>
      </w:r>
    </w:p>
    <w:p w14:paraId="6789B31F" w14:textId="6D23C853" w:rsidR="001C4903" w:rsidRPr="002B526D" w:rsidRDefault="001C4903" w:rsidP="0012482A">
      <w:pPr>
        <w:pStyle w:val="paragraph"/>
        <w:keepNext/>
        <w:keepLines/>
      </w:pPr>
      <w:r w:rsidRPr="002B526D">
        <w:tab/>
        <w:t>(b)</w:t>
      </w:r>
      <w:r w:rsidRPr="002B526D">
        <w:tab/>
        <w:t xml:space="preserve">an anticipated reasonable approximation of the </w:t>
      </w:r>
      <w:r w:rsidR="00B85998" w:rsidRPr="00B85998">
        <w:rPr>
          <w:position w:val="6"/>
          <w:sz w:val="16"/>
        </w:rPr>
        <w:t>*</w:t>
      </w:r>
      <w:r w:rsidRPr="002B526D">
        <w:t>market value of ownership interests is sufficient.</w:t>
      </w:r>
    </w:p>
    <w:p w14:paraId="28A9AD5D" w14:textId="77777777" w:rsidR="001C4903" w:rsidRPr="002B526D" w:rsidRDefault="001C4903" w:rsidP="0012482A">
      <w:pPr>
        <w:pStyle w:val="notetext"/>
        <w:keepNext/>
        <w:keepLines/>
      </w:pPr>
      <w:r w:rsidRPr="002B526D">
        <w:t>Example:</w:t>
      </w:r>
      <w:r w:rsidRPr="002B526D">
        <w:tab/>
        <w:t>An anticipated reasonable approximation of market values of ownership interests may include:</w:t>
      </w:r>
    </w:p>
    <w:p w14:paraId="106CA15B" w14:textId="77777777" w:rsidR="001C4903" w:rsidRPr="002B526D" w:rsidRDefault="008065EE" w:rsidP="008065EE">
      <w:pPr>
        <w:pStyle w:val="notepara"/>
      </w:pPr>
      <w:r w:rsidRPr="002B526D">
        <w:t>•</w:t>
      </w:r>
      <w:r w:rsidRPr="002B526D">
        <w:tab/>
      </w:r>
      <w:r w:rsidR="001C4903" w:rsidRPr="002B526D">
        <w:t>valuations provided to shareholders in scheme documents;</w:t>
      </w:r>
    </w:p>
    <w:p w14:paraId="3276C7FF" w14:textId="77777777" w:rsidR="001C4903" w:rsidRPr="002B526D" w:rsidRDefault="008065EE" w:rsidP="008065EE">
      <w:pPr>
        <w:pStyle w:val="notepara"/>
      </w:pPr>
      <w:r w:rsidRPr="002B526D">
        <w:t>•</w:t>
      </w:r>
      <w:r w:rsidRPr="002B526D">
        <w:tab/>
      </w:r>
      <w:r w:rsidR="001C4903" w:rsidRPr="002B526D">
        <w:t>the price selected for use under a sale facility;</w:t>
      </w:r>
    </w:p>
    <w:p w14:paraId="11E3545C" w14:textId="343A1F24" w:rsidR="001C4903" w:rsidRPr="002B526D" w:rsidRDefault="001C4903" w:rsidP="001C4903">
      <w:pPr>
        <w:pStyle w:val="notetext"/>
      </w:pPr>
      <w:r w:rsidRPr="002B526D">
        <w:tab/>
        <w:t>and may be made by reference to long</w:t>
      </w:r>
      <w:r w:rsidR="00B85998">
        <w:noBreakHyphen/>
      </w:r>
      <w:r w:rsidRPr="002B526D">
        <w:t>term value.</w:t>
      </w:r>
    </w:p>
    <w:p w14:paraId="59281547" w14:textId="01FC2F05" w:rsidR="001C4903" w:rsidRPr="002B526D" w:rsidRDefault="001C4903" w:rsidP="001C4903">
      <w:pPr>
        <w:pStyle w:val="SubsectionHead"/>
      </w:pPr>
      <w:r w:rsidRPr="002B526D">
        <w:t>Exception: off</w:t>
      </w:r>
      <w:r w:rsidR="00B85998">
        <w:noBreakHyphen/>
      </w:r>
      <w:r w:rsidRPr="002B526D">
        <w:t>market buy</w:t>
      </w:r>
      <w:r w:rsidR="00B85998">
        <w:noBreakHyphen/>
      </w:r>
      <w:r w:rsidRPr="002B526D">
        <w:t>backs</w:t>
      </w:r>
    </w:p>
    <w:p w14:paraId="71C5260C" w14:textId="7D92D280" w:rsidR="001C4903" w:rsidRPr="002B526D" w:rsidRDefault="001C4903" w:rsidP="00892167">
      <w:pPr>
        <w:pStyle w:val="subsection"/>
      </w:pPr>
      <w:r w:rsidRPr="002B526D">
        <w:tab/>
        <w:t>(4)</w:t>
      </w:r>
      <w:r w:rsidRPr="002B526D">
        <w:tab/>
        <w:t>A buy</w:t>
      </w:r>
      <w:r w:rsidR="00B85998">
        <w:noBreakHyphen/>
      </w:r>
      <w:r w:rsidRPr="002B526D">
        <w:t xml:space="preserve">back of </w:t>
      </w:r>
      <w:r w:rsidR="00B85998" w:rsidRPr="00B85998">
        <w:rPr>
          <w:position w:val="6"/>
          <w:sz w:val="16"/>
        </w:rPr>
        <w:t>*</w:t>
      </w:r>
      <w:r w:rsidRPr="002B526D">
        <w:t>shares that is an off</w:t>
      </w:r>
      <w:r w:rsidR="00B85998">
        <w:noBreakHyphen/>
      </w:r>
      <w:r w:rsidRPr="002B526D">
        <w:t>market purchase for the purposes of Division</w:t>
      </w:r>
      <w:r w:rsidR="003D4EB1" w:rsidRPr="002B526D">
        <w:t> </w:t>
      </w:r>
      <w:r w:rsidRPr="002B526D">
        <w:t>16K of Part</w:t>
      </w:r>
      <w:r w:rsidR="00675501" w:rsidRPr="002B526D">
        <w:t> </w:t>
      </w:r>
      <w:r w:rsidRPr="002B526D">
        <w:t xml:space="preserve">III of the </w:t>
      </w:r>
      <w:r w:rsidRPr="002B526D">
        <w:rPr>
          <w:i/>
        </w:rPr>
        <w:t>Income Tax Assessment Act 1936</w:t>
      </w:r>
      <w:r w:rsidRPr="002B526D">
        <w:t xml:space="preserve"> is not a </w:t>
      </w:r>
      <w:r w:rsidR="00B85998" w:rsidRPr="00B85998">
        <w:rPr>
          <w:position w:val="6"/>
          <w:sz w:val="16"/>
        </w:rPr>
        <w:t>*</w:t>
      </w:r>
      <w:r w:rsidRPr="002B526D">
        <w:t>demerger.</w:t>
      </w:r>
    </w:p>
    <w:p w14:paraId="335191B9" w14:textId="71A3EDDB" w:rsidR="001C4903" w:rsidRPr="002B526D" w:rsidRDefault="001C4903" w:rsidP="001C4903">
      <w:pPr>
        <w:pStyle w:val="SubsectionHead"/>
      </w:pPr>
      <w:r w:rsidRPr="002B526D">
        <w:t>Exception: roll</w:t>
      </w:r>
      <w:r w:rsidR="00B85998">
        <w:noBreakHyphen/>
      </w:r>
      <w:r w:rsidRPr="002B526D">
        <w:t>over available under another provision</w:t>
      </w:r>
    </w:p>
    <w:p w14:paraId="5B502752" w14:textId="56026085" w:rsidR="001C4903" w:rsidRPr="002B526D" w:rsidRDefault="001C4903" w:rsidP="00892167">
      <w:pPr>
        <w:pStyle w:val="subsection"/>
      </w:pPr>
      <w:r w:rsidRPr="002B526D">
        <w:tab/>
        <w:t>(5)</w:t>
      </w:r>
      <w:r w:rsidRPr="002B526D">
        <w:tab/>
        <w:t>Circumstances where an owner of original interests can obtain a roll</w:t>
      </w:r>
      <w:r w:rsidR="00B85998">
        <w:noBreakHyphen/>
      </w:r>
      <w:r w:rsidRPr="002B526D">
        <w:t xml:space="preserve">over under a provision of this Act outside this Division for all of the CGT events that happened to the owner’s original interests under the circumstances cannot be a </w:t>
      </w:r>
      <w:r w:rsidRPr="002B526D">
        <w:rPr>
          <w:b/>
          <w:i/>
        </w:rPr>
        <w:t>demerger</w:t>
      </w:r>
      <w:r w:rsidRPr="002B526D">
        <w:t>.</w:t>
      </w:r>
    </w:p>
    <w:p w14:paraId="2D0148B6" w14:textId="649C1E6A" w:rsidR="001C4903" w:rsidRPr="002B526D" w:rsidRDefault="001C4903" w:rsidP="001C4903">
      <w:pPr>
        <w:pStyle w:val="notetext"/>
      </w:pPr>
      <w:r w:rsidRPr="002B526D">
        <w:t>Note:</w:t>
      </w:r>
      <w:r w:rsidRPr="002B526D">
        <w:tab/>
        <w:t>An owner might be able to obtain a roll</w:t>
      </w:r>
      <w:r w:rsidR="00B85998">
        <w:noBreakHyphen/>
      </w:r>
      <w:r w:rsidRPr="002B526D">
        <w:t>over for the CGT events under Subdivision</w:t>
      </w:r>
      <w:r w:rsidR="003D4EB1" w:rsidRPr="002B526D">
        <w:t> </w:t>
      </w:r>
      <w:r w:rsidRPr="002B526D">
        <w:t>124</w:t>
      </w:r>
      <w:r w:rsidR="00B85998">
        <w:noBreakHyphen/>
      </w:r>
      <w:r w:rsidRPr="002B526D">
        <w:t xml:space="preserve">E, </w:t>
      </w:r>
      <w:r w:rsidR="00E81E83" w:rsidRPr="002B526D">
        <w:t>or 124</w:t>
      </w:r>
      <w:r w:rsidR="00B85998">
        <w:noBreakHyphen/>
      </w:r>
      <w:r w:rsidR="00E81E83" w:rsidRPr="002B526D">
        <w:t>M or Division</w:t>
      </w:r>
      <w:r w:rsidR="003D4EB1" w:rsidRPr="002B526D">
        <w:t> </w:t>
      </w:r>
      <w:r w:rsidR="00E81E83" w:rsidRPr="002B526D">
        <w:t>615</w:t>
      </w:r>
      <w:r w:rsidRPr="002B526D">
        <w:t>.</w:t>
      </w:r>
    </w:p>
    <w:p w14:paraId="254F3261" w14:textId="77777777" w:rsidR="001C4903" w:rsidRPr="002B526D" w:rsidRDefault="001C4903" w:rsidP="001C4903">
      <w:pPr>
        <w:pStyle w:val="SubsectionHead"/>
      </w:pPr>
      <w:r w:rsidRPr="002B526D">
        <w:t xml:space="preserve">Meaning of </w:t>
      </w:r>
      <w:r w:rsidRPr="002B526D">
        <w:rPr>
          <w:b/>
        </w:rPr>
        <w:t>demerged entity</w:t>
      </w:r>
    </w:p>
    <w:p w14:paraId="6A4C78EB" w14:textId="425A3DCE" w:rsidR="001C4903" w:rsidRPr="002B526D" w:rsidRDefault="001C4903" w:rsidP="00892167">
      <w:pPr>
        <w:pStyle w:val="subsection"/>
      </w:pPr>
      <w:r w:rsidRPr="002B526D">
        <w:tab/>
        <w:t>(6)</w:t>
      </w:r>
      <w:r w:rsidRPr="002B526D">
        <w:tab/>
        <w:t xml:space="preserve">An entity that is a former member of a </w:t>
      </w:r>
      <w:r w:rsidR="00B85998" w:rsidRPr="00B85998">
        <w:rPr>
          <w:position w:val="6"/>
          <w:sz w:val="16"/>
        </w:rPr>
        <w:t>*</w:t>
      </w:r>
      <w:r w:rsidRPr="002B526D">
        <w:t xml:space="preserve">demerger group is a </w:t>
      </w:r>
      <w:r w:rsidRPr="002B526D">
        <w:rPr>
          <w:b/>
          <w:i/>
        </w:rPr>
        <w:t>demerged entity</w:t>
      </w:r>
      <w:r w:rsidRPr="002B526D">
        <w:t xml:space="preserve"> if, under a </w:t>
      </w:r>
      <w:r w:rsidR="00B85998" w:rsidRPr="00B85998">
        <w:rPr>
          <w:position w:val="6"/>
          <w:sz w:val="16"/>
        </w:rPr>
        <w:t>*</w:t>
      </w:r>
      <w:r w:rsidRPr="002B526D">
        <w:t xml:space="preserve">demerger that happens to the group, </w:t>
      </w:r>
      <w:r w:rsidR="00B85998" w:rsidRPr="00B85998">
        <w:rPr>
          <w:position w:val="6"/>
          <w:sz w:val="16"/>
        </w:rPr>
        <w:t>*</w:t>
      </w:r>
      <w:r w:rsidRPr="002B526D">
        <w:t>ownership interests in the entity are acquired by:</w:t>
      </w:r>
    </w:p>
    <w:p w14:paraId="12C7CCBB" w14:textId="3010B47B" w:rsidR="001C4903" w:rsidRPr="002B526D" w:rsidRDefault="001C4903" w:rsidP="001C4903">
      <w:pPr>
        <w:pStyle w:val="paragraph"/>
      </w:pPr>
      <w:r w:rsidRPr="002B526D">
        <w:tab/>
        <w:t>(a)</w:t>
      </w:r>
      <w:r w:rsidRPr="002B526D">
        <w:tab/>
        <w:t xml:space="preserve">shareholders in the </w:t>
      </w:r>
      <w:r w:rsidR="00B85998" w:rsidRPr="00B85998">
        <w:rPr>
          <w:position w:val="6"/>
          <w:sz w:val="16"/>
        </w:rPr>
        <w:t>*</w:t>
      </w:r>
      <w:r w:rsidRPr="002B526D">
        <w:t>head entity of the group; or</w:t>
      </w:r>
    </w:p>
    <w:p w14:paraId="1605D0FE" w14:textId="77777777" w:rsidR="001C4903" w:rsidRPr="002B526D" w:rsidRDefault="001C4903" w:rsidP="001C4903">
      <w:pPr>
        <w:pStyle w:val="paragraph"/>
      </w:pPr>
      <w:r w:rsidRPr="002B526D">
        <w:lastRenderedPageBreak/>
        <w:tab/>
        <w:t>(b)</w:t>
      </w:r>
      <w:r w:rsidRPr="002B526D">
        <w:tab/>
        <w:t>unitholders or holders of interests in the head entity of the group.</w:t>
      </w:r>
    </w:p>
    <w:p w14:paraId="782F5672" w14:textId="77777777" w:rsidR="001C4903" w:rsidRPr="002B526D" w:rsidRDefault="001C4903" w:rsidP="001C4903">
      <w:pPr>
        <w:pStyle w:val="SubsectionHead"/>
      </w:pPr>
      <w:r w:rsidRPr="002B526D">
        <w:t xml:space="preserve">Meaning of </w:t>
      </w:r>
      <w:r w:rsidRPr="002B526D">
        <w:rPr>
          <w:b/>
        </w:rPr>
        <w:t>demerging entity</w:t>
      </w:r>
    </w:p>
    <w:p w14:paraId="4B1439C4" w14:textId="76F7895E" w:rsidR="001C4903" w:rsidRPr="002B526D" w:rsidRDefault="001C4903" w:rsidP="00892167">
      <w:pPr>
        <w:pStyle w:val="subsection"/>
      </w:pPr>
      <w:r w:rsidRPr="002B526D">
        <w:tab/>
        <w:t>(7)</w:t>
      </w:r>
      <w:r w:rsidRPr="002B526D">
        <w:tab/>
        <w:t xml:space="preserve">An entity that is a member of a </w:t>
      </w:r>
      <w:r w:rsidR="00B85998" w:rsidRPr="00B85998">
        <w:rPr>
          <w:position w:val="6"/>
          <w:sz w:val="16"/>
        </w:rPr>
        <w:t>*</w:t>
      </w:r>
      <w:r w:rsidRPr="002B526D">
        <w:t xml:space="preserve">demerger group just before the </w:t>
      </w:r>
      <w:r w:rsidR="00B85998" w:rsidRPr="00B85998">
        <w:rPr>
          <w:position w:val="6"/>
          <w:sz w:val="16"/>
        </w:rPr>
        <w:t>*</w:t>
      </w:r>
      <w:r w:rsidRPr="002B526D">
        <w:t xml:space="preserve">CGT event referred to in </w:t>
      </w:r>
      <w:r w:rsidR="00FF0C1F" w:rsidRPr="002B526D">
        <w:t>section 1</w:t>
      </w:r>
      <w:r w:rsidRPr="002B526D">
        <w:t>25</w:t>
      </w:r>
      <w:r w:rsidR="00B85998">
        <w:noBreakHyphen/>
      </w:r>
      <w:r w:rsidRPr="002B526D">
        <w:t xml:space="preserve">155 happens is a </w:t>
      </w:r>
      <w:r w:rsidRPr="002B526D">
        <w:rPr>
          <w:b/>
          <w:i/>
        </w:rPr>
        <w:t>demerging entity</w:t>
      </w:r>
      <w:r w:rsidRPr="002B526D">
        <w:t xml:space="preserve"> if, under a </w:t>
      </w:r>
      <w:r w:rsidR="00B85998" w:rsidRPr="00B85998">
        <w:rPr>
          <w:position w:val="6"/>
          <w:sz w:val="16"/>
        </w:rPr>
        <w:t>*</w:t>
      </w:r>
      <w:r w:rsidRPr="002B526D">
        <w:t>demerger that happens to the group:</w:t>
      </w:r>
    </w:p>
    <w:p w14:paraId="61F8F2D6" w14:textId="1FB102DD" w:rsidR="001C4903" w:rsidRPr="002B526D" w:rsidRDefault="001C4903" w:rsidP="001C4903">
      <w:pPr>
        <w:pStyle w:val="paragraph"/>
      </w:pPr>
      <w:r w:rsidRPr="002B526D">
        <w:tab/>
        <w:t>(a)</w:t>
      </w:r>
      <w:r w:rsidRPr="002B526D">
        <w:tab/>
        <w:t>the entity (either alone or together with other members of the demerger group)</w:t>
      </w:r>
      <w:r w:rsidR="00B85998" w:rsidRPr="00B85998">
        <w:rPr>
          <w:position w:val="6"/>
          <w:sz w:val="16"/>
        </w:rPr>
        <w:t>*</w:t>
      </w:r>
      <w:r w:rsidRPr="002B526D">
        <w:t xml:space="preserve">dispose of at least 80% of their total </w:t>
      </w:r>
      <w:r w:rsidR="00B85998" w:rsidRPr="00B85998">
        <w:rPr>
          <w:position w:val="6"/>
          <w:sz w:val="16"/>
        </w:rPr>
        <w:t>*</w:t>
      </w:r>
      <w:r w:rsidRPr="002B526D">
        <w:t xml:space="preserve">ownership interests in another member of the demerger group to owners of original interests in the </w:t>
      </w:r>
      <w:r w:rsidR="00B85998" w:rsidRPr="00B85998">
        <w:rPr>
          <w:position w:val="6"/>
          <w:sz w:val="16"/>
        </w:rPr>
        <w:t>*</w:t>
      </w:r>
      <w:r w:rsidRPr="002B526D">
        <w:t>head entity of the demerger group; or</w:t>
      </w:r>
    </w:p>
    <w:p w14:paraId="2688E565" w14:textId="77777777" w:rsidR="001C4903" w:rsidRPr="002B526D" w:rsidRDefault="001C4903" w:rsidP="001C4903">
      <w:pPr>
        <w:pStyle w:val="paragraph"/>
      </w:pPr>
      <w:r w:rsidRPr="002B526D">
        <w:tab/>
        <w:t>(b)</w:t>
      </w:r>
      <w:r w:rsidRPr="002B526D">
        <w:tab/>
        <w:t>at least 80% of the total ownership interests of that entity and of other members of the demerger group in another member of the demerger group end and new interests are issued to owners of original interests in the head entity; or</w:t>
      </w:r>
    </w:p>
    <w:p w14:paraId="6CD50B83" w14:textId="77777777" w:rsidR="001C4903" w:rsidRPr="002B526D" w:rsidRDefault="001C4903" w:rsidP="00A60786">
      <w:pPr>
        <w:pStyle w:val="noteToPara"/>
      </w:pPr>
      <w:r w:rsidRPr="002B526D">
        <w:t>Note:</w:t>
      </w:r>
      <w:r w:rsidRPr="002B526D">
        <w:tab/>
        <w:t>CGT event C2 and CGT event C3 are the only relevant CGT events.</w:t>
      </w:r>
    </w:p>
    <w:p w14:paraId="442786CB" w14:textId="77777777" w:rsidR="001C4903" w:rsidRPr="002B526D" w:rsidRDefault="001C4903" w:rsidP="001C4903">
      <w:pPr>
        <w:pStyle w:val="paragraph"/>
      </w:pPr>
      <w:r w:rsidRPr="002B526D">
        <w:tab/>
        <w:t>(c)</w:t>
      </w:r>
      <w:r w:rsidRPr="002B526D">
        <w:tab/>
        <w:t>the demerged entity issues sufficient new ownership interests in itself with the result that owners of original interests in the head entity own at least 80% of the total ownership interests in the demerged entity; or</w:t>
      </w:r>
    </w:p>
    <w:p w14:paraId="3B6AEA4B" w14:textId="77777777" w:rsidR="001C4903" w:rsidRPr="002B526D" w:rsidRDefault="001C4903" w:rsidP="001C4903">
      <w:pPr>
        <w:pStyle w:val="paragraph"/>
      </w:pPr>
      <w:r w:rsidRPr="002B526D">
        <w:tab/>
        <w:t>(d)</w:t>
      </w:r>
      <w:r w:rsidRPr="002B526D">
        <w:tab/>
        <w:t xml:space="preserve">some combination of the processes referred to in </w:t>
      </w:r>
      <w:r w:rsidR="003D4EB1" w:rsidRPr="002B526D">
        <w:t>paragraphs (</w:t>
      </w:r>
      <w:r w:rsidRPr="002B526D">
        <w:t>a), (b) and (c) happens with the effect that members of the demerger group stop owning at least 80% of the total ownership interests owned by members of the demerger group in another member of the group.</w:t>
      </w:r>
    </w:p>
    <w:p w14:paraId="0FAB2334" w14:textId="5D976038" w:rsidR="001C4903" w:rsidRPr="002B526D" w:rsidRDefault="001C4903" w:rsidP="001C4903">
      <w:pPr>
        <w:pStyle w:val="ActHead5"/>
      </w:pPr>
      <w:bookmarkStart w:id="205" w:name="_Toc201753347"/>
      <w:r w:rsidRPr="002B526D">
        <w:rPr>
          <w:rStyle w:val="CharSectno"/>
        </w:rPr>
        <w:t>125</w:t>
      </w:r>
      <w:r w:rsidR="00B85998">
        <w:rPr>
          <w:rStyle w:val="CharSectno"/>
        </w:rPr>
        <w:noBreakHyphen/>
      </w:r>
      <w:r w:rsidRPr="002B526D">
        <w:rPr>
          <w:rStyle w:val="CharSectno"/>
        </w:rPr>
        <w:t>75</w:t>
      </w:r>
      <w:r w:rsidRPr="002B526D">
        <w:t xml:space="preserve">  Exceptions to </w:t>
      </w:r>
      <w:r w:rsidR="00B85998">
        <w:t>subsection 1</w:t>
      </w:r>
      <w:r w:rsidRPr="002B526D">
        <w:t>25</w:t>
      </w:r>
      <w:r w:rsidR="00B85998">
        <w:noBreakHyphen/>
      </w:r>
      <w:r w:rsidRPr="002B526D">
        <w:t>70(2)</w:t>
      </w:r>
      <w:bookmarkEnd w:id="205"/>
    </w:p>
    <w:p w14:paraId="33724135" w14:textId="77777777" w:rsidR="001C4903" w:rsidRPr="002B526D" w:rsidRDefault="001C4903" w:rsidP="001C4903">
      <w:pPr>
        <w:pStyle w:val="SubsectionHead"/>
      </w:pPr>
      <w:r w:rsidRPr="002B526D">
        <w:t>Employee share schemes</w:t>
      </w:r>
    </w:p>
    <w:p w14:paraId="413C5463" w14:textId="0931B31F" w:rsidR="001C4903" w:rsidRPr="002B526D" w:rsidRDefault="001C4903" w:rsidP="00892167">
      <w:pPr>
        <w:pStyle w:val="subsection"/>
      </w:pPr>
      <w:r w:rsidRPr="002B526D">
        <w:tab/>
        <w:t>(1)</w:t>
      </w:r>
      <w:r w:rsidRPr="002B526D">
        <w:tab/>
        <w:t xml:space="preserve">In working out whether the requirements in </w:t>
      </w:r>
      <w:r w:rsidR="00B85998">
        <w:t>subsection 1</w:t>
      </w:r>
      <w:r w:rsidRPr="002B526D">
        <w:t>25</w:t>
      </w:r>
      <w:r w:rsidR="00B85998">
        <w:noBreakHyphen/>
      </w:r>
      <w:r w:rsidRPr="002B526D">
        <w:t xml:space="preserve">70(2) are met, disregard each of the </w:t>
      </w:r>
      <w:r w:rsidR="00B85998" w:rsidRPr="00B85998">
        <w:rPr>
          <w:position w:val="6"/>
          <w:sz w:val="16"/>
        </w:rPr>
        <w:t>*</w:t>
      </w:r>
      <w:r w:rsidRPr="002B526D">
        <w:t xml:space="preserve">ownership interests described in </w:t>
      </w:r>
      <w:r w:rsidR="003D4EB1" w:rsidRPr="002B526D">
        <w:t>subsections (</w:t>
      </w:r>
      <w:r w:rsidRPr="002B526D">
        <w:t xml:space="preserve">2) and (3) if, just before the </w:t>
      </w:r>
      <w:r w:rsidR="00B85998" w:rsidRPr="00B85998">
        <w:rPr>
          <w:position w:val="6"/>
          <w:sz w:val="16"/>
        </w:rPr>
        <w:t>*</w:t>
      </w:r>
      <w:r w:rsidRPr="002B526D">
        <w:t xml:space="preserve">demerger, those interests (taking into account either or both of their number and value) </w:t>
      </w:r>
      <w:r w:rsidRPr="002B526D">
        <w:lastRenderedPageBreak/>
        <w:t xml:space="preserve">represented not more than 3% of the total </w:t>
      </w:r>
      <w:r w:rsidR="00B85998" w:rsidRPr="00B85998">
        <w:rPr>
          <w:position w:val="6"/>
          <w:sz w:val="16"/>
        </w:rPr>
        <w:t>*</w:t>
      </w:r>
      <w:r w:rsidRPr="002B526D">
        <w:t>ownership interests in the entity.</w:t>
      </w:r>
    </w:p>
    <w:p w14:paraId="427E3467" w14:textId="1F83A9EF" w:rsidR="008B2CCD" w:rsidRPr="002B526D" w:rsidRDefault="008B2CCD" w:rsidP="008B2CCD">
      <w:pPr>
        <w:pStyle w:val="subsection"/>
      </w:pPr>
      <w:r w:rsidRPr="002B526D">
        <w:tab/>
        <w:t>(2)</w:t>
      </w:r>
      <w:r w:rsidRPr="002B526D">
        <w:tab/>
        <w:t xml:space="preserve">An </w:t>
      </w:r>
      <w:r w:rsidR="00B85998" w:rsidRPr="00B85998">
        <w:rPr>
          <w:position w:val="6"/>
          <w:sz w:val="16"/>
        </w:rPr>
        <w:t>*</w:t>
      </w:r>
      <w:r w:rsidRPr="002B526D">
        <w:t xml:space="preserve">ownership interest, in a company, that is owned by an entity is disregarded under </w:t>
      </w:r>
      <w:r w:rsidR="003D4EB1" w:rsidRPr="002B526D">
        <w:t>subsection (</w:t>
      </w:r>
      <w:r w:rsidRPr="002B526D">
        <w:t>1) if:</w:t>
      </w:r>
    </w:p>
    <w:p w14:paraId="7EAD3678" w14:textId="3A384C57" w:rsidR="008B2CCD" w:rsidRPr="002B526D" w:rsidRDefault="008B2CCD" w:rsidP="008B2CCD">
      <w:pPr>
        <w:pStyle w:val="paragraph"/>
      </w:pPr>
      <w:r w:rsidRPr="002B526D">
        <w:tab/>
        <w:t>(a)</w:t>
      </w:r>
      <w:r w:rsidRPr="002B526D">
        <w:tab/>
        <w:t xml:space="preserve">the entity acquired a beneficial interest in the ownership interest under an </w:t>
      </w:r>
      <w:r w:rsidR="00B85998" w:rsidRPr="00B85998">
        <w:rPr>
          <w:position w:val="6"/>
          <w:sz w:val="16"/>
        </w:rPr>
        <w:t>*</w:t>
      </w:r>
      <w:r w:rsidRPr="002B526D">
        <w:t>employee share scheme; and</w:t>
      </w:r>
    </w:p>
    <w:p w14:paraId="560F9EBE" w14:textId="77777777" w:rsidR="005476CF" w:rsidRPr="002B526D" w:rsidRDefault="005476CF" w:rsidP="005476CF">
      <w:pPr>
        <w:pStyle w:val="paragraph"/>
      </w:pPr>
      <w:r w:rsidRPr="002B526D">
        <w:tab/>
        <w:t>(b)</w:t>
      </w:r>
      <w:r w:rsidRPr="002B526D">
        <w:tab/>
        <w:t>these provisions apply to the beneficial interest:</w:t>
      </w:r>
    </w:p>
    <w:p w14:paraId="3049B052" w14:textId="45DF01E9" w:rsidR="005476CF" w:rsidRPr="002B526D" w:rsidRDefault="005476CF" w:rsidP="005476CF">
      <w:pPr>
        <w:pStyle w:val="paragraphsub"/>
      </w:pPr>
      <w:r w:rsidRPr="002B526D">
        <w:tab/>
        <w:t>(i)</w:t>
      </w:r>
      <w:r w:rsidRPr="002B526D">
        <w:tab/>
        <w:t>Subdivision</w:t>
      </w:r>
      <w:r w:rsidR="003D4EB1" w:rsidRPr="002B526D">
        <w:t> </w:t>
      </w:r>
      <w:r w:rsidRPr="002B526D">
        <w:t>83A</w:t>
      </w:r>
      <w:r w:rsidR="00B85998">
        <w:noBreakHyphen/>
      </w:r>
      <w:r w:rsidRPr="002B526D">
        <w:t>B and the provisions referred to in paragraphs 83A</w:t>
      </w:r>
      <w:r w:rsidR="00B85998">
        <w:noBreakHyphen/>
      </w:r>
      <w:r w:rsidRPr="002B526D">
        <w:t>33(1)(a) to (c); or</w:t>
      </w:r>
    </w:p>
    <w:p w14:paraId="15FE16B4" w14:textId="5326AB7B" w:rsidR="005476CF" w:rsidRPr="002B526D" w:rsidRDefault="005476CF" w:rsidP="005476CF">
      <w:pPr>
        <w:pStyle w:val="paragraphsub"/>
      </w:pPr>
      <w:r w:rsidRPr="002B526D">
        <w:tab/>
        <w:t>(ii)</w:t>
      </w:r>
      <w:r w:rsidRPr="002B526D">
        <w:tab/>
        <w:t>Subdivision</w:t>
      </w:r>
      <w:r w:rsidR="003D4EB1" w:rsidRPr="002B526D">
        <w:t> </w:t>
      </w:r>
      <w:r w:rsidRPr="002B526D">
        <w:t>83A</w:t>
      </w:r>
      <w:r w:rsidR="00B85998">
        <w:noBreakHyphen/>
      </w:r>
      <w:r w:rsidRPr="002B526D">
        <w:t>B and the provisions referred to in paragraphs 83A</w:t>
      </w:r>
      <w:r w:rsidR="00B85998">
        <w:noBreakHyphen/>
      </w:r>
      <w:r w:rsidRPr="002B526D">
        <w:t>35(1)(a) and (b); or</w:t>
      </w:r>
    </w:p>
    <w:p w14:paraId="4FB9B3DB" w14:textId="07DA0E0D" w:rsidR="005476CF" w:rsidRPr="002B526D" w:rsidRDefault="005476CF" w:rsidP="005476CF">
      <w:pPr>
        <w:pStyle w:val="paragraphsub"/>
      </w:pPr>
      <w:r w:rsidRPr="002B526D">
        <w:tab/>
        <w:t>(iii)</w:t>
      </w:r>
      <w:r w:rsidRPr="002B526D">
        <w:tab/>
        <w:t>Subdivision</w:t>
      </w:r>
      <w:r w:rsidR="003D4EB1" w:rsidRPr="002B526D">
        <w:t> </w:t>
      </w:r>
      <w:r w:rsidRPr="002B526D">
        <w:t>83A</w:t>
      </w:r>
      <w:r w:rsidR="00B85998">
        <w:noBreakHyphen/>
      </w:r>
      <w:r w:rsidRPr="002B526D">
        <w:t>C; and</w:t>
      </w:r>
    </w:p>
    <w:p w14:paraId="2235C8CE" w14:textId="463C21F0" w:rsidR="008B2CCD" w:rsidRPr="002B526D" w:rsidRDefault="008B2CCD" w:rsidP="008B2CCD">
      <w:pPr>
        <w:pStyle w:val="paragraph"/>
      </w:pPr>
      <w:r w:rsidRPr="002B526D">
        <w:tab/>
        <w:t>(c)</w:t>
      </w:r>
      <w:r w:rsidRPr="002B526D">
        <w:tab/>
        <w:t>the ownership interest is not a fully</w:t>
      </w:r>
      <w:r w:rsidR="00B85998">
        <w:noBreakHyphen/>
      </w:r>
      <w:r w:rsidRPr="002B526D">
        <w:t xml:space="preserve">paid ordinary </w:t>
      </w:r>
      <w:r w:rsidR="00B85998" w:rsidRPr="00B85998">
        <w:rPr>
          <w:position w:val="6"/>
          <w:sz w:val="16"/>
        </w:rPr>
        <w:t>*</w:t>
      </w:r>
      <w:r w:rsidRPr="002B526D">
        <w:t>share.</w:t>
      </w:r>
    </w:p>
    <w:p w14:paraId="04653E10" w14:textId="64A78599" w:rsidR="008B2CCD" w:rsidRPr="002B526D" w:rsidRDefault="008B2CCD" w:rsidP="0012482A">
      <w:pPr>
        <w:pStyle w:val="subsection"/>
        <w:keepNext/>
        <w:keepLines/>
      </w:pPr>
      <w:r w:rsidRPr="002B526D">
        <w:tab/>
        <w:t>(3)</w:t>
      </w:r>
      <w:r w:rsidRPr="002B526D">
        <w:tab/>
        <w:t xml:space="preserve">An </w:t>
      </w:r>
      <w:r w:rsidR="00B85998" w:rsidRPr="00B85998">
        <w:rPr>
          <w:position w:val="6"/>
          <w:sz w:val="16"/>
        </w:rPr>
        <w:t>*</w:t>
      </w:r>
      <w:r w:rsidRPr="002B526D">
        <w:t xml:space="preserve">ownership interest, in a trust, that is owned by an entity is disregarded under </w:t>
      </w:r>
      <w:r w:rsidR="003D4EB1" w:rsidRPr="002B526D">
        <w:t>subsection (</w:t>
      </w:r>
      <w:r w:rsidRPr="002B526D">
        <w:t>1) if:</w:t>
      </w:r>
    </w:p>
    <w:p w14:paraId="3B0A9A45" w14:textId="3B4120A6" w:rsidR="008B2CCD" w:rsidRPr="002B526D" w:rsidRDefault="008B2CCD" w:rsidP="008B2CCD">
      <w:pPr>
        <w:pStyle w:val="paragraph"/>
      </w:pPr>
      <w:r w:rsidRPr="002B526D">
        <w:tab/>
        <w:t>(a)</w:t>
      </w:r>
      <w:r w:rsidRPr="002B526D">
        <w:tab/>
        <w:t>both of the following would apply if Division</w:t>
      </w:r>
      <w:r w:rsidR="003D4EB1" w:rsidRPr="002B526D">
        <w:t> </w:t>
      </w:r>
      <w:r w:rsidRPr="002B526D">
        <w:t xml:space="preserve">83A (about employee share schemes) applied to ownership interests in trusts in the same way as it applies to </w:t>
      </w:r>
      <w:r w:rsidR="00B85998" w:rsidRPr="00B85998">
        <w:rPr>
          <w:position w:val="6"/>
          <w:sz w:val="16"/>
        </w:rPr>
        <w:t>*</w:t>
      </w:r>
      <w:r w:rsidRPr="002B526D">
        <w:t>shares:</w:t>
      </w:r>
    </w:p>
    <w:p w14:paraId="20CD1439" w14:textId="0DA35DEB" w:rsidR="008B2CCD" w:rsidRPr="002B526D" w:rsidRDefault="008B2CCD" w:rsidP="008B2CCD">
      <w:pPr>
        <w:pStyle w:val="paragraphsub"/>
      </w:pPr>
      <w:r w:rsidRPr="002B526D">
        <w:tab/>
        <w:t>(i)</w:t>
      </w:r>
      <w:r w:rsidRPr="002B526D">
        <w:tab/>
        <w:t xml:space="preserve">the entity acquired a beneficial interest in the ownership interest under an </w:t>
      </w:r>
      <w:r w:rsidR="00B85998" w:rsidRPr="00B85998">
        <w:rPr>
          <w:position w:val="6"/>
          <w:sz w:val="16"/>
        </w:rPr>
        <w:t>*</w:t>
      </w:r>
      <w:r w:rsidRPr="002B526D">
        <w:t>employee share scheme;</w:t>
      </w:r>
    </w:p>
    <w:p w14:paraId="768D894C" w14:textId="77777777" w:rsidR="005476CF" w:rsidRPr="002B526D" w:rsidRDefault="005476CF" w:rsidP="005476CF">
      <w:pPr>
        <w:pStyle w:val="paragraphsub"/>
      </w:pPr>
      <w:r w:rsidRPr="002B526D">
        <w:tab/>
        <w:t>(ii)</w:t>
      </w:r>
      <w:r w:rsidRPr="002B526D">
        <w:tab/>
        <w:t xml:space="preserve">the provisions referred to in </w:t>
      </w:r>
      <w:r w:rsidR="003D4EB1" w:rsidRPr="002B526D">
        <w:t>subparagraph (</w:t>
      </w:r>
      <w:r w:rsidRPr="002B526D">
        <w:t>2)(b)(i), (ii) or (iii) apply to the beneficial interest; and</w:t>
      </w:r>
    </w:p>
    <w:p w14:paraId="2ED92A76" w14:textId="596C8D84" w:rsidR="008B2CCD" w:rsidRPr="002B526D" w:rsidRDefault="008B2CCD" w:rsidP="008B2CCD">
      <w:pPr>
        <w:pStyle w:val="paragraph"/>
      </w:pPr>
      <w:r w:rsidRPr="002B526D">
        <w:tab/>
        <w:t>(b)</w:t>
      </w:r>
      <w:r w:rsidRPr="002B526D">
        <w:tab/>
        <w:t>the ownership interest is not a fully</w:t>
      </w:r>
      <w:r w:rsidR="00B85998">
        <w:noBreakHyphen/>
      </w:r>
      <w:r w:rsidRPr="002B526D">
        <w:t>paid unit.</w:t>
      </w:r>
    </w:p>
    <w:p w14:paraId="5C3EC276" w14:textId="77777777" w:rsidR="001C4903" w:rsidRPr="002B526D" w:rsidRDefault="001C4903" w:rsidP="001C4903">
      <w:pPr>
        <w:pStyle w:val="SubsectionHead"/>
      </w:pPr>
      <w:r w:rsidRPr="002B526D">
        <w:t>Adjusting instruments</w:t>
      </w:r>
    </w:p>
    <w:p w14:paraId="6EB721A6" w14:textId="7C72E7A5" w:rsidR="001C4903" w:rsidRPr="002B526D" w:rsidRDefault="001C4903" w:rsidP="00892167">
      <w:pPr>
        <w:pStyle w:val="subsection"/>
      </w:pPr>
      <w:r w:rsidRPr="002B526D">
        <w:tab/>
        <w:t>(4)</w:t>
      </w:r>
      <w:r w:rsidRPr="002B526D">
        <w:tab/>
        <w:t xml:space="preserve">In working out whether the requirements in </w:t>
      </w:r>
      <w:r w:rsidR="00B85998">
        <w:t>subsection 1</w:t>
      </w:r>
      <w:r w:rsidRPr="002B526D">
        <w:t>25</w:t>
      </w:r>
      <w:r w:rsidR="00B85998">
        <w:noBreakHyphen/>
      </w:r>
      <w:r w:rsidRPr="002B526D">
        <w:t xml:space="preserve">70(2) are met, disregard each of the </w:t>
      </w:r>
      <w:r w:rsidR="00B85998" w:rsidRPr="00B85998">
        <w:rPr>
          <w:position w:val="6"/>
          <w:sz w:val="16"/>
        </w:rPr>
        <w:t>*</w:t>
      </w:r>
      <w:r w:rsidRPr="002B526D">
        <w:t xml:space="preserve">ownership interests described in </w:t>
      </w:r>
      <w:r w:rsidR="003D4EB1" w:rsidRPr="002B526D">
        <w:t>subsection (</w:t>
      </w:r>
      <w:r w:rsidRPr="002B526D">
        <w:t>5) (</w:t>
      </w:r>
      <w:r w:rsidRPr="002B526D">
        <w:rPr>
          <w:b/>
          <w:i/>
        </w:rPr>
        <w:t>adjusting instruments</w:t>
      </w:r>
      <w:r w:rsidRPr="002B526D">
        <w:t xml:space="preserve">) if, just before the </w:t>
      </w:r>
      <w:r w:rsidR="00B85998" w:rsidRPr="00B85998">
        <w:rPr>
          <w:position w:val="6"/>
          <w:sz w:val="16"/>
        </w:rPr>
        <w:t>*</w:t>
      </w:r>
      <w:r w:rsidRPr="002B526D">
        <w:t>demerger, those interests represented not more than 10%, or such greater percentage (not exceeding 17%) as is prescribed, of the ownership interests in the entity.</w:t>
      </w:r>
    </w:p>
    <w:p w14:paraId="0292D605" w14:textId="5C9EA6AC" w:rsidR="001C4903" w:rsidRPr="002B526D" w:rsidRDefault="001C4903" w:rsidP="00892167">
      <w:pPr>
        <w:pStyle w:val="subsection"/>
      </w:pPr>
      <w:r w:rsidRPr="002B526D">
        <w:lastRenderedPageBreak/>
        <w:tab/>
        <w:t>(5)</w:t>
      </w:r>
      <w:r w:rsidRPr="002B526D">
        <w:tab/>
        <w:t xml:space="preserve">An </w:t>
      </w:r>
      <w:r w:rsidR="00B85998" w:rsidRPr="00B85998">
        <w:rPr>
          <w:position w:val="6"/>
          <w:sz w:val="16"/>
        </w:rPr>
        <w:t>*</w:t>
      </w:r>
      <w:r w:rsidRPr="002B526D">
        <w:t xml:space="preserve">ownership interest in a </w:t>
      </w:r>
      <w:r w:rsidR="00B85998" w:rsidRPr="00B85998">
        <w:rPr>
          <w:position w:val="6"/>
          <w:sz w:val="16"/>
        </w:rPr>
        <w:t>*</w:t>
      </w:r>
      <w:r w:rsidRPr="002B526D">
        <w:t xml:space="preserve">listed public company or a </w:t>
      </w:r>
      <w:r w:rsidR="00B85998" w:rsidRPr="00B85998">
        <w:rPr>
          <w:position w:val="6"/>
          <w:sz w:val="16"/>
        </w:rPr>
        <w:t>*</w:t>
      </w:r>
      <w:r w:rsidRPr="002B526D">
        <w:t xml:space="preserve">listed widely held trust that is the </w:t>
      </w:r>
      <w:r w:rsidR="00B85998" w:rsidRPr="00B85998">
        <w:rPr>
          <w:position w:val="6"/>
          <w:sz w:val="16"/>
        </w:rPr>
        <w:t>*</w:t>
      </w:r>
      <w:r w:rsidRPr="002B526D">
        <w:t xml:space="preserve">head entity of a </w:t>
      </w:r>
      <w:r w:rsidR="00B85998" w:rsidRPr="00B85998">
        <w:rPr>
          <w:position w:val="6"/>
          <w:sz w:val="16"/>
        </w:rPr>
        <w:t>*</w:t>
      </w:r>
      <w:r w:rsidRPr="002B526D">
        <w:t xml:space="preserve">demerger group is disregarded under </w:t>
      </w:r>
      <w:r w:rsidR="003D4EB1" w:rsidRPr="002B526D">
        <w:t>subsection (</w:t>
      </w:r>
      <w:r w:rsidRPr="002B526D">
        <w:t>4) if:</w:t>
      </w:r>
    </w:p>
    <w:p w14:paraId="562922E8" w14:textId="6A66B0A3" w:rsidR="001C4903" w:rsidRPr="002B526D" w:rsidRDefault="001C4903" w:rsidP="001C4903">
      <w:pPr>
        <w:pStyle w:val="paragraph"/>
      </w:pPr>
      <w:r w:rsidRPr="002B526D">
        <w:tab/>
        <w:t>(a)</w:t>
      </w:r>
      <w:r w:rsidRPr="002B526D">
        <w:tab/>
        <w:t xml:space="preserve">the adjusting instrument was issued on terms that ensure that its value is not adversely affected by an </w:t>
      </w:r>
      <w:r w:rsidR="00B85998" w:rsidRPr="00B85998">
        <w:rPr>
          <w:position w:val="6"/>
          <w:sz w:val="16"/>
        </w:rPr>
        <w:t>*</w:t>
      </w:r>
      <w:r w:rsidRPr="002B526D">
        <w:t>arrangement undertaken by the company or trust in relation to other ownership interests in the company or trust; and</w:t>
      </w:r>
    </w:p>
    <w:p w14:paraId="032CF4C1" w14:textId="2D3AA8A9" w:rsidR="001C4903" w:rsidRPr="002B526D" w:rsidRDefault="001C4903" w:rsidP="001C4903">
      <w:pPr>
        <w:pStyle w:val="paragraph"/>
      </w:pPr>
      <w:r w:rsidRPr="002B526D">
        <w:tab/>
        <w:t>(b)</w:t>
      </w:r>
      <w:r w:rsidRPr="002B526D">
        <w:tab/>
        <w:t xml:space="preserve">if the adjusting instrument can be converted into an ordinary </w:t>
      </w:r>
      <w:r w:rsidR="00B85998" w:rsidRPr="00B85998">
        <w:rPr>
          <w:position w:val="6"/>
          <w:sz w:val="16"/>
        </w:rPr>
        <w:t>*</w:t>
      </w:r>
      <w:r w:rsidRPr="002B526D">
        <w:t>share in the company or an ordinary unit in the trust, any conversion will occur on a basis:</w:t>
      </w:r>
    </w:p>
    <w:p w14:paraId="6EB64BC1" w14:textId="77777777" w:rsidR="001C4903" w:rsidRPr="002B526D" w:rsidRDefault="001C4903" w:rsidP="001C4903">
      <w:pPr>
        <w:pStyle w:val="paragraphsub"/>
      </w:pPr>
      <w:r w:rsidRPr="002B526D">
        <w:tab/>
        <w:t>(i)</w:t>
      </w:r>
      <w:r w:rsidRPr="002B526D">
        <w:tab/>
        <w:t>that is set out in the terms of the issue of the instrument; and</w:t>
      </w:r>
    </w:p>
    <w:p w14:paraId="62851B6E" w14:textId="77777777" w:rsidR="001C4903" w:rsidRPr="002B526D" w:rsidRDefault="001C4903" w:rsidP="001C4903">
      <w:pPr>
        <w:pStyle w:val="paragraphsub"/>
      </w:pPr>
      <w:r w:rsidRPr="002B526D">
        <w:tab/>
        <w:t>(ii)</w:t>
      </w:r>
      <w:r w:rsidRPr="002B526D">
        <w:tab/>
        <w:t>that is adjusted to take into account a capital reduction or a capital reconstruction; and</w:t>
      </w:r>
    </w:p>
    <w:p w14:paraId="277A4685" w14:textId="77777777" w:rsidR="001C4903" w:rsidRPr="002B526D" w:rsidRDefault="001C4903" w:rsidP="001C4903">
      <w:pPr>
        <w:pStyle w:val="paragraph"/>
      </w:pPr>
      <w:r w:rsidRPr="002B526D">
        <w:tab/>
        <w:t>(c)</w:t>
      </w:r>
      <w:r w:rsidRPr="002B526D">
        <w:tab/>
        <w:t>before conversion, the owner of the adjusting instrument does not have a right to participate in distributions of profit or capital except as set out in the terms of the issue of the instrument; and</w:t>
      </w:r>
    </w:p>
    <w:p w14:paraId="18F023F3" w14:textId="4AACC7FF" w:rsidR="001C4903" w:rsidRPr="002B526D" w:rsidRDefault="001C4903" w:rsidP="001C4903">
      <w:pPr>
        <w:pStyle w:val="paragraph"/>
      </w:pPr>
      <w:r w:rsidRPr="002B526D">
        <w:tab/>
        <w:t>(d)</w:t>
      </w:r>
      <w:r w:rsidRPr="002B526D">
        <w:tab/>
        <w:t xml:space="preserve">the adjusting instrument deals with the effect of a </w:t>
      </w:r>
      <w:r w:rsidR="00B85998" w:rsidRPr="00B85998">
        <w:rPr>
          <w:position w:val="6"/>
          <w:sz w:val="16"/>
        </w:rPr>
        <w:t>*</w:t>
      </w:r>
      <w:r w:rsidRPr="002B526D">
        <w:t>demerger that happens to the demerger group on the value of the instrument.</w:t>
      </w:r>
    </w:p>
    <w:p w14:paraId="4F9FEDA1" w14:textId="77777777" w:rsidR="001C4903" w:rsidRPr="002B526D" w:rsidRDefault="001C4903" w:rsidP="001C4903">
      <w:pPr>
        <w:pStyle w:val="notetext"/>
      </w:pPr>
      <w:r w:rsidRPr="002B526D">
        <w:t>Example:</w:t>
      </w:r>
      <w:r w:rsidRPr="002B526D">
        <w:tab/>
        <w:t>Some examples of adjusting instruments are:</w:t>
      </w:r>
    </w:p>
    <w:p w14:paraId="456C16D9" w14:textId="77777777" w:rsidR="001C4903" w:rsidRPr="002B526D" w:rsidRDefault="008065EE" w:rsidP="008065EE">
      <w:pPr>
        <w:pStyle w:val="notepara"/>
      </w:pPr>
      <w:r w:rsidRPr="002B526D">
        <w:t>•</w:t>
      </w:r>
      <w:r w:rsidRPr="002B526D">
        <w:tab/>
      </w:r>
      <w:r w:rsidR="001C4903" w:rsidRPr="002B526D">
        <w:t>convertible preference shares, including reset preference shares;</w:t>
      </w:r>
    </w:p>
    <w:p w14:paraId="5EB5691C" w14:textId="77777777" w:rsidR="001C4903" w:rsidRPr="002B526D" w:rsidRDefault="008065EE" w:rsidP="008065EE">
      <w:pPr>
        <w:pStyle w:val="notepara"/>
      </w:pPr>
      <w:r w:rsidRPr="002B526D">
        <w:t>•</w:t>
      </w:r>
      <w:r w:rsidRPr="002B526D">
        <w:tab/>
      </w:r>
      <w:r w:rsidR="001C4903" w:rsidRPr="002B526D">
        <w:t>convertible notes;</w:t>
      </w:r>
    </w:p>
    <w:p w14:paraId="708E2EAF" w14:textId="6C487EE4" w:rsidR="001C4903" w:rsidRPr="002B526D" w:rsidRDefault="008065EE" w:rsidP="008065EE">
      <w:pPr>
        <w:pStyle w:val="notepara"/>
      </w:pPr>
      <w:r w:rsidRPr="002B526D">
        <w:t>•</w:t>
      </w:r>
      <w:r w:rsidRPr="002B526D">
        <w:tab/>
      </w:r>
      <w:r w:rsidR="001C4903" w:rsidRPr="002B526D">
        <w:t>partly paid shares where the paid</w:t>
      </w:r>
      <w:r w:rsidR="00B85998">
        <w:noBreakHyphen/>
      </w:r>
      <w:r w:rsidR="001C4903" w:rsidRPr="002B526D">
        <w:t>up amount is adjusted to reflect a capital reduction.</w:t>
      </w:r>
    </w:p>
    <w:p w14:paraId="19A1F5C6" w14:textId="77777777" w:rsidR="001C4903" w:rsidRPr="002B526D" w:rsidRDefault="001C4903" w:rsidP="001C4903">
      <w:pPr>
        <w:pStyle w:val="SubsectionHead"/>
      </w:pPr>
      <w:r w:rsidRPr="002B526D">
        <w:t>Additional exceptions</w:t>
      </w:r>
    </w:p>
    <w:p w14:paraId="755E6CB1" w14:textId="733F841E" w:rsidR="001C4903" w:rsidRPr="002B526D" w:rsidRDefault="001C4903" w:rsidP="00892167">
      <w:pPr>
        <w:pStyle w:val="subsection"/>
      </w:pPr>
      <w:r w:rsidRPr="002B526D">
        <w:tab/>
        <w:t>(6)</w:t>
      </w:r>
      <w:r w:rsidRPr="002B526D">
        <w:tab/>
        <w:t xml:space="preserve">The regulations may provide that, in working out whether the requirements in </w:t>
      </w:r>
      <w:r w:rsidR="00B85998">
        <w:t>subsection 1</w:t>
      </w:r>
      <w:r w:rsidRPr="002B526D">
        <w:t>25</w:t>
      </w:r>
      <w:r w:rsidR="00B85998">
        <w:noBreakHyphen/>
      </w:r>
      <w:r w:rsidRPr="002B526D">
        <w:t xml:space="preserve">70(2) are met, other </w:t>
      </w:r>
      <w:r w:rsidR="00B85998" w:rsidRPr="00B85998">
        <w:rPr>
          <w:position w:val="6"/>
          <w:sz w:val="16"/>
        </w:rPr>
        <w:t>*</w:t>
      </w:r>
      <w:r w:rsidRPr="002B526D">
        <w:t xml:space="preserve">ownership interests of a kind specified in the regulations are to be disregarded if, just before the </w:t>
      </w:r>
      <w:r w:rsidR="00B85998" w:rsidRPr="00B85998">
        <w:rPr>
          <w:position w:val="6"/>
          <w:sz w:val="16"/>
        </w:rPr>
        <w:t>*</w:t>
      </w:r>
      <w:r w:rsidRPr="002B526D">
        <w:t>demerger, those interests represented not more than a prescribed percentage of the ownership interests in the entity.</w:t>
      </w:r>
    </w:p>
    <w:p w14:paraId="427CB23E" w14:textId="1A1D96A5" w:rsidR="001C4903" w:rsidRPr="002B526D" w:rsidRDefault="001C4903" w:rsidP="00892167">
      <w:pPr>
        <w:pStyle w:val="subsection"/>
      </w:pPr>
      <w:r w:rsidRPr="002B526D">
        <w:lastRenderedPageBreak/>
        <w:tab/>
        <w:t>(7)</w:t>
      </w:r>
      <w:r w:rsidRPr="002B526D">
        <w:tab/>
        <w:t xml:space="preserve">However, the total percentage of </w:t>
      </w:r>
      <w:r w:rsidR="00B85998" w:rsidRPr="00B85998">
        <w:rPr>
          <w:position w:val="6"/>
          <w:sz w:val="16"/>
        </w:rPr>
        <w:t>*</w:t>
      </w:r>
      <w:r w:rsidRPr="002B526D">
        <w:t>ownership interests to be disregarded under this section must not exceed 20% of the ownership interests in the entity.</w:t>
      </w:r>
    </w:p>
    <w:p w14:paraId="44CEDCC0" w14:textId="6149DD1B" w:rsidR="001C4903" w:rsidRPr="002B526D" w:rsidRDefault="001C4903" w:rsidP="00384B40">
      <w:pPr>
        <w:pStyle w:val="ActHead5"/>
      </w:pPr>
      <w:bookmarkStart w:id="206" w:name="_Toc201753348"/>
      <w:r w:rsidRPr="002B526D">
        <w:rPr>
          <w:rStyle w:val="CharSectno"/>
        </w:rPr>
        <w:t>125</w:t>
      </w:r>
      <w:r w:rsidR="00B85998">
        <w:rPr>
          <w:rStyle w:val="CharSectno"/>
        </w:rPr>
        <w:noBreakHyphen/>
      </w:r>
      <w:r w:rsidRPr="002B526D">
        <w:rPr>
          <w:rStyle w:val="CharSectno"/>
        </w:rPr>
        <w:t>80</w:t>
      </w:r>
      <w:r w:rsidRPr="002B526D">
        <w:t xml:space="preserve">  What is the roll</w:t>
      </w:r>
      <w:r w:rsidR="00B85998">
        <w:noBreakHyphen/>
      </w:r>
      <w:r w:rsidRPr="002B526D">
        <w:t>over?</w:t>
      </w:r>
      <w:bookmarkEnd w:id="206"/>
    </w:p>
    <w:p w14:paraId="4EF77EA0" w14:textId="56A97F5F" w:rsidR="001C4903" w:rsidRPr="002B526D" w:rsidRDefault="001C4903" w:rsidP="00384B40">
      <w:pPr>
        <w:pStyle w:val="subsection"/>
        <w:keepNext/>
        <w:keepLines/>
      </w:pPr>
      <w:r w:rsidRPr="002B526D">
        <w:tab/>
        <w:t>(1)</w:t>
      </w:r>
      <w:r w:rsidRPr="002B526D">
        <w:tab/>
        <w:t>If you choose the roll</w:t>
      </w:r>
      <w:r w:rsidR="00B85998">
        <w:noBreakHyphen/>
      </w:r>
      <w:r w:rsidRPr="002B526D">
        <w:t xml:space="preserve">over, 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you make from a </w:t>
      </w:r>
      <w:r w:rsidR="00B85998" w:rsidRPr="00B85998">
        <w:rPr>
          <w:position w:val="6"/>
          <w:sz w:val="16"/>
        </w:rPr>
        <w:t>*</w:t>
      </w:r>
      <w:r w:rsidRPr="002B526D">
        <w:t xml:space="preserve">CGT event happening under the </w:t>
      </w:r>
      <w:r w:rsidR="00B85998" w:rsidRPr="00B85998">
        <w:rPr>
          <w:position w:val="6"/>
          <w:sz w:val="16"/>
        </w:rPr>
        <w:t>*</w:t>
      </w:r>
      <w:r w:rsidRPr="002B526D">
        <w:t>demerger to an original interest you own is disregarded.</w:t>
      </w:r>
    </w:p>
    <w:p w14:paraId="07C1A7E8" w14:textId="7C59431F" w:rsidR="001C4903" w:rsidRPr="002B526D" w:rsidRDefault="001C4903" w:rsidP="00384B40">
      <w:pPr>
        <w:pStyle w:val="subsection"/>
        <w:keepNext/>
        <w:keepLines/>
      </w:pPr>
      <w:r w:rsidRPr="002B526D">
        <w:tab/>
        <w:t>(2)</w:t>
      </w:r>
      <w:r w:rsidRPr="002B526D">
        <w:tab/>
        <w:t>If you choose the roll</w:t>
      </w:r>
      <w:r w:rsidR="00B85998">
        <w:noBreakHyphen/>
      </w:r>
      <w:r w:rsidRPr="002B526D">
        <w:t xml:space="preserve">over, the first element of the </w:t>
      </w:r>
      <w:r w:rsidR="00B85998" w:rsidRPr="00B85998">
        <w:rPr>
          <w:position w:val="6"/>
          <w:sz w:val="16"/>
        </w:rPr>
        <w:t>*</w:t>
      </w:r>
      <w:r w:rsidRPr="002B526D">
        <w:t xml:space="preserve">cost base and </w:t>
      </w:r>
      <w:r w:rsidR="00B85998" w:rsidRPr="00B85998">
        <w:rPr>
          <w:position w:val="6"/>
          <w:sz w:val="16"/>
        </w:rPr>
        <w:t>*</w:t>
      </w:r>
      <w:r w:rsidRPr="002B526D">
        <w:t>reduced cost base of:</w:t>
      </w:r>
    </w:p>
    <w:p w14:paraId="2B531259" w14:textId="11E611C3" w:rsidR="001C4903" w:rsidRPr="002B526D" w:rsidRDefault="001C4903" w:rsidP="001C4903">
      <w:pPr>
        <w:pStyle w:val="paragraph"/>
      </w:pPr>
      <w:r w:rsidRPr="002B526D">
        <w:tab/>
        <w:t>(a)</w:t>
      </w:r>
      <w:r w:rsidRPr="002B526D">
        <w:tab/>
        <w:t xml:space="preserve">each new interest that you are not taken to have </w:t>
      </w:r>
      <w:r w:rsidR="00B85998" w:rsidRPr="00B85998">
        <w:rPr>
          <w:position w:val="6"/>
          <w:sz w:val="16"/>
        </w:rPr>
        <w:t>*</w:t>
      </w:r>
      <w:r w:rsidRPr="002B526D">
        <w:t xml:space="preserve">acquired before </w:t>
      </w:r>
      <w:r w:rsidR="00DA688C" w:rsidRPr="002B526D">
        <w:t>20 September</w:t>
      </w:r>
      <w:r w:rsidRPr="002B526D">
        <w:t xml:space="preserve"> 1985; and</w:t>
      </w:r>
    </w:p>
    <w:p w14:paraId="2CF3BA79" w14:textId="4807FB8E" w:rsidR="001C4903" w:rsidRPr="002B526D" w:rsidRDefault="001C4903" w:rsidP="001C4903">
      <w:pPr>
        <w:pStyle w:val="paragraph"/>
      </w:pPr>
      <w:r w:rsidRPr="002B526D">
        <w:tab/>
        <w:t>(b)</w:t>
      </w:r>
      <w:r w:rsidRPr="002B526D">
        <w:tab/>
        <w:t xml:space="preserve">if not all of your original interests ended under the </w:t>
      </w:r>
      <w:r w:rsidR="00B85998" w:rsidRPr="00B85998">
        <w:rPr>
          <w:position w:val="6"/>
          <w:sz w:val="16"/>
        </w:rPr>
        <w:t>*</w:t>
      </w:r>
      <w:r w:rsidRPr="002B526D">
        <w:t xml:space="preserve">demerger—each of your remaining original interests that you acquired on or after </w:t>
      </w:r>
      <w:r w:rsidR="00DA688C" w:rsidRPr="002B526D">
        <w:t>20 September</w:t>
      </w:r>
      <w:r w:rsidRPr="002B526D">
        <w:t xml:space="preserve"> 1985;</w:t>
      </w:r>
    </w:p>
    <w:p w14:paraId="1D457B24" w14:textId="77777777" w:rsidR="001C4903" w:rsidRPr="002B526D" w:rsidRDefault="001C4903" w:rsidP="00892167">
      <w:pPr>
        <w:pStyle w:val="subsection2"/>
      </w:pPr>
      <w:r w:rsidRPr="002B526D">
        <w:t xml:space="preserve">is such proportion of the sum of the cost bases of all your original interests that you acquired on or after </w:t>
      </w:r>
      <w:r w:rsidR="00DA688C" w:rsidRPr="002B526D">
        <w:t>20 September</w:t>
      </w:r>
      <w:r w:rsidRPr="002B526D">
        <w:t xml:space="preserve"> 1985 (worked out just before the demerger) as is reasonable having regard to the matters specified in </w:t>
      </w:r>
      <w:r w:rsidR="003D4EB1" w:rsidRPr="002B526D">
        <w:t>subsection (</w:t>
      </w:r>
      <w:r w:rsidRPr="002B526D">
        <w:t>3).</w:t>
      </w:r>
    </w:p>
    <w:p w14:paraId="0D91DCFD" w14:textId="77777777" w:rsidR="001C4903" w:rsidRPr="002B526D" w:rsidRDefault="001C4903" w:rsidP="001C4903">
      <w:pPr>
        <w:pStyle w:val="notetext"/>
      </w:pPr>
      <w:r w:rsidRPr="002B526D">
        <w:t>Note 1:</w:t>
      </w:r>
      <w:r w:rsidRPr="002B526D">
        <w:tab/>
        <w:t>These rules replace the cost base and reduced cost base adjustments in CGT event E4 and CGT event G1.</w:t>
      </w:r>
    </w:p>
    <w:p w14:paraId="2FD77F46" w14:textId="77777777" w:rsidR="001C4903" w:rsidRPr="002B526D" w:rsidRDefault="001C4903" w:rsidP="001C4903">
      <w:pPr>
        <w:pStyle w:val="notetext"/>
      </w:pPr>
      <w:r w:rsidRPr="002B526D">
        <w:t>Note 2:</w:t>
      </w:r>
      <w:r w:rsidRPr="002B526D">
        <w:tab/>
        <w:t>The head entity or the demerging entity may advise you of the proportions.</w:t>
      </w:r>
    </w:p>
    <w:p w14:paraId="793A5E18" w14:textId="77777777" w:rsidR="001C4903" w:rsidRPr="002B526D" w:rsidRDefault="001C4903" w:rsidP="00860FCC">
      <w:pPr>
        <w:pStyle w:val="subsection"/>
        <w:keepNext/>
      </w:pPr>
      <w:r w:rsidRPr="002B526D">
        <w:tab/>
        <w:t>(3)</w:t>
      </w:r>
      <w:r w:rsidRPr="002B526D">
        <w:tab/>
        <w:t>The matters are:</w:t>
      </w:r>
    </w:p>
    <w:p w14:paraId="4F38AB5D" w14:textId="5122787E" w:rsidR="001C4903" w:rsidRPr="002B526D" w:rsidRDefault="001C4903" w:rsidP="001C4903">
      <w:pPr>
        <w:pStyle w:val="paragraph"/>
      </w:pPr>
      <w:r w:rsidRPr="002B526D">
        <w:tab/>
        <w:t>(a)</w:t>
      </w:r>
      <w:r w:rsidRPr="002B526D">
        <w:tab/>
        <w:t xml:space="preserve">the </w:t>
      </w:r>
      <w:r w:rsidR="00B85998" w:rsidRPr="00B85998">
        <w:rPr>
          <w:position w:val="6"/>
          <w:sz w:val="16"/>
        </w:rPr>
        <w:t>*</w:t>
      </w:r>
      <w:r w:rsidRPr="002B526D">
        <w:t xml:space="preserve">market values of your remaining original interests just after the </w:t>
      </w:r>
      <w:r w:rsidR="00B85998" w:rsidRPr="00B85998">
        <w:rPr>
          <w:position w:val="6"/>
          <w:sz w:val="16"/>
        </w:rPr>
        <w:t>*</w:t>
      </w:r>
      <w:r w:rsidRPr="002B526D">
        <w:t>demerger, or an anticipated reasonable approximation of those market values; and</w:t>
      </w:r>
    </w:p>
    <w:p w14:paraId="4C12F74F" w14:textId="77777777" w:rsidR="001C4903" w:rsidRPr="002B526D" w:rsidRDefault="001C4903" w:rsidP="001C4903">
      <w:pPr>
        <w:pStyle w:val="paragraph"/>
      </w:pPr>
      <w:r w:rsidRPr="002B526D">
        <w:tab/>
        <w:t>(b)</w:t>
      </w:r>
      <w:r w:rsidRPr="002B526D">
        <w:tab/>
        <w:t>the market values of your new interests just after the demerger, or an anticipated reasonable approximation of those market values.</w:t>
      </w:r>
    </w:p>
    <w:p w14:paraId="0EA67A74" w14:textId="63C13EFC" w:rsidR="001C4903" w:rsidRPr="002B526D" w:rsidRDefault="001C4903" w:rsidP="001C4903">
      <w:pPr>
        <w:pStyle w:val="notetext"/>
      </w:pPr>
      <w:r w:rsidRPr="002B526D">
        <w:t>Example:</w:t>
      </w:r>
      <w:r w:rsidRPr="002B526D">
        <w:tab/>
        <w:t xml:space="preserve">To continue the example from </w:t>
      </w:r>
      <w:r w:rsidR="00B85998">
        <w:t>subsection 1</w:t>
      </w:r>
      <w:r w:rsidRPr="002B526D">
        <w:t>25</w:t>
      </w:r>
      <w:r w:rsidR="00B85998">
        <w:noBreakHyphen/>
      </w:r>
      <w:r w:rsidRPr="002B526D">
        <w:t>70(2), Company A advises its shareholders that Company B at that time represents 5% of the market value of the group as a whole. Peter’s cost base for each of his shares in A is $4.60, and Peter recalculates his cost base as follows:</w:t>
      </w:r>
    </w:p>
    <w:p w14:paraId="23B46512" w14:textId="77777777" w:rsidR="001C4903" w:rsidRPr="002B526D" w:rsidRDefault="009631B9" w:rsidP="001C4903">
      <w:pPr>
        <w:pStyle w:val="Formula"/>
        <w:ind w:left="1985"/>
      </w:pPr>
      <w:r w:rsidRPr="002B526D">
        <w:rPr>
          <w:noProof/>
        </w:rPr>
        <w:lastRenderedPageBreak/>
        <w:drawing>
          <wp:inline distT="0" distB="0" distL="0" distR="0" wp14:anchorId="76905474" wp14:editId="1A04EBAA">
            <wp:extent cx="2428875" cy="295275"/>
            <wp:effectExtent l="0" t="0" r="0" b="9525"/>
            <wp:docPr id="26" name="Picture 26" descr="Start formula Total cost base equals $1840 (4.60 times 400 share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28875" cy="295275"/>
                    </a:xfrm>
                    <a:prstGeom prst="rect">
                      <a:avLst/>
                    </a:prstGeom>
                    <a:noFill/>
                    <a:ln>
                      <a:noFill/>
                    </a:ln>
                  </pic:spPr>
                </pic:pic>
              </a:graphicData>
            </a:graphic>
          </wp:inline>
        </w:drawing>
      </w:r>
    </w:p>
    <w:p w14:paraId="5A962E77" w14:textId="77777777" w:rsidR="001C4903" w:rsidRPr="002B526D" w:rsidRDefault="00DB2A0E" w:rsidP="00DB2A0E">
      <w:pPr>
        <w:pStyle w:val="notetext"/>
      </w:pPr>
      <w:r w:rsidRPr="002B526D">
        <w:tab/>
      </w:r>
      <w:r w:rsidR="001C4903" w:rsidRPr="002B526D">
        <w:t>to be spread over 400 shares in A and 24 shares in B.</w:t>
      </w:r>
    </w:p>
    <w:p w14:paraId="4E817DA5" w14:textId="77777777" w:rsidR="00436339" w:rsidRPr="002B526D" w:rsidRDefault="009631B9" w:rsidP="001C4903">
      <w:pPr>
        <w:pStyle w:val="Formula"/>
        <w:ind w:left="1985"/>
      </w:pPr>
      <w:r w:rsidRPr="002B526D">
        <w:rPr>
          <w:noProof/>
        </w:rPr>
        <w:drawing>
          <wp:inline distT="0" distB="0" distL="0" distR="0" wp14:anchorId="49D1A69C" wp14:editId="0AF17DF3">
            <wp:extent cx="952500" cy="276225"/>
            <wp:effectExtent l="0" t="0" r="0" b="0"/>
            <wp:docPr id="27" name="Picture 27" descr="Start formula 5% of 1840 equals 92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52500" cy="276225"/>
                    </a:xfrm>
                    <a:prstGeom prst="rect">
                      <a:avLst/>
                    </a:prstGeom>
                    <a:noFill/>
                    <a:ln>
                      <a:noFill/>
                    </a:ln>
                  </pic:spPr>
                </pic:pic>
              </a:graphicData>
            </a:graphic>
          </wp:inline>
        </w:drawing>
      </w:r>
    </w:p>
    <w:p w14:paraId="58BE0ACA" w14:textId="77777777" w:rsidR="001C4903" w:rsidRPr="002B526D" w:rsidRDefault="009631B9" w:rsidP="001C4903">
      <w:pPr>
        <w:pStyle w:val="Formula"/>
        <w:ind w:left="1985"/>
      </w:pPr>
      <w:r w:rsidRPr="002B526D">
        <w:rPr>
          <w:noProof/>
        </w:rPr>
        <w:drawing>
          <wp:inline distT="0" distB="0" distL="0" distR="0" wp14:anchorId="6D798D7F" wp14:editId="6B362025">
            <wp:extent cx="1933575" cy="276225"/>
            <wp:effectExtent l="0" t="0" r="0" b="0"/>
            <wp:docPr id="28" name="Picture 28" descr="Start formula 92 divided by 24 shares equals $3.83 per B shar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33575" cy="276225"/>
                    </a:xfrm>
                    <a:prstGeom prst="rect">
                      <a:avLst/>
                    </a:prstGeom>
                    <a:noFill/>
                    <a:ln>
                      <a:noFill/>
                    </a:ln>
                  </pic:spPr>
                </pic:pic>
              </a:graphicData>
            </a:graphic>
          </wp:inline>
        </w:drawing>
      </w:r>
    </w:p>
    <w:p w14:paraId="0DB0DE26" w14:textId="77777777" w:rsidR="001C4903" w:rsidRPr="002B526D" w:rsidRDefault="009631B9" w:rsidP="001C4903">
      <w:pPr>
        <w:pStyle w:val="Formula"/>
        <w:ind w:left="1985"/>
      </w:pPr>
      <w:r w:rsidRPr="002B526D">
        <w:rPr>
          <w:noProof/>
        </w:rPr>
        <w:drawing>
          <wp:inline distT="0" distB="0" distL="0" distR="0" wp14:anchorId="167C1192" wp14:editId="30BAD7B2">
            <wp:extent cx="1057275" cy="276225"/>
            <wp:effectExtent l="0" t="0" r="0" b="0"/>
            <wp:docPr id="29" name="Picture 29" descr="Start formula 1840 minus 92 equals 1748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57275" cy="276225"/>
                    </a:xfrm>
                    <a:prstGeom prst="rect">
                      <a:avLst/>
                    </a:prstGeom>
                    <a:noFill/>
                    <a:ln>
                      <a:noFill/>
                    </a:ln>
                  </pic:spPr>
                </pic:pic>
              </a:graphicData>
            </a:graphic>
          </wp:inline>
        </w:drawing>
      </w:r>
    </w:p>
    <w:p w14:paraId="55470775" w14:textId="77777777" w:rsidR="001C4903" w:rsidRPr="002B526D" w:rsidRDefault="009631B9" w:rsidP="001C4903">
      <w:pPr>
        <w:pStyle w:val="Formula"/>
        <w:ind w:left="1985"/>
      </w:pPr>
      <w:r w:rsidRPr="002B526D">
        <w:rPr>
          <w:noProof/>
        </w:rPr>
        <w:drawing>
          <wp:inline distT="0" distB="0" distL="0" distR="0" wp14:anchorId="0AF19059" wp14:editId="703B6126">
            <wp:extent cx="1762125" cy="276225"/>
            <wp:effectExtent l="0" t="0" r="0" b="0"/>
            <wp:docPr id="30" name="Picture 30" descr="Start formula 1748 divided by 400 equals $4.37 per A shar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62125" cy="276225"/>
                    </a:xfrm>
                    <a:prstGeom prst="rect">
                      <a:avLst/>
                    </a:prstGeom>
                    <a:noFill/>
                    <a:ln>
                      <a:noFill/>
                    </a:ln>
                  </pic:spPr>
                </pic:pic>
              </a:graphicData>
            </a:graphic>
          </wp:inline>
        </w:drawing>
      </w:r>
    </w:p>
    <w:p w14:paraId="20F6016D" w14:textId="2D409552" w:rsidR="001C4903" w:rsidRPr="002B526D" w:rsidRDefault="001C4903" w:rsidP="001C4903">
      <w:pPr>
        <w:pStyle w:val="SubsectionHead"/>
      </w:pPr>
      <w:r w:rsidRPr="002B526D">
        <w:t>Pre</w:t>
      </w:r>
      <w:r w:rsidR="00B85998">
        <w:noBreakHyphen/>
      </w:r>
      <w:r w:rsidRPr="002B526D">
        <w:t>CGT interests</w:t>
      </w:r>
    </w:p>
    <w:p w14:paraId="18A177FC" w14:textId="5CDE5FA2" w:rsidR="001C4903" w:rsidRPr="002B526D" w:rsidRDefault="001C4903" w:rsidP="00892167">
      <w:pPr>
        <w:pStyle w:val="subsection"/>
      </w:pPr>
      <w:r w:rsidRPr="002B526D">
        <w:tab/>
        <w:t>(4)</w:t>
      </w:r>
      <w:r w:rsidRPr="002B526D">
        <w:tab/>
        <w:t>The following subsections apply if you choose the roll</w:t>
      </w:r>
      <w:r w:rsidR="00B85998">
        <w:noBreakHyphen/>
      </w:r>
      <w:r w:rsidRPr="002B526D">
        <w:t xml:space="preserve">over and you </w:t>
      </w:r>
      <w:r w:rsidR="00B85998" w:rsidRPr="00B85998">
        <w:rPr>
          <w:position w:val="6"/>
          <w:sz w:val="16"/>
        </w:rPr>
        <w:t>*</w:t>
      </w:r>
      <w:r w:rsidRPr="002B526D">
        <w:t xml:space="preserve">acquired some or all of your original interests before </w:t>
      </w:r>
      <w:r w:rsidR="00DA688C" w:rsidRPr="002B526D">
        <w:t>20 September</w:t>
      </w:r>
      <w:r w:rsidRPr="002B526D">
        <w:t xml:space="preserve"> 1985.</w:t>
      </w:r>
    </w:p>
    <w:p w14:paraId="0584B9AB" w14:textId="741F37F3" w:rsidR="001C4903" w:rsidRPr="002B526D" w:rsidRDefault="001C4903" w:rsidP="00892167">
      <w:pPr>
        <w:pStyle w:val="subsection"/>
      </w:pPr>
      <w:r w:rsidRPr="002B526D">
        <w:tab/>
        <w:t>(5)</w:t>
      </w:r>
      <w:r w:rsidRPr="002B526D">
        <w:tab/>
        <w:t xml:space="preserve">If you </w:t>
      </w:r>
      <w:r w:rsidR="00B85998" w:rsidRPr="00B85998">
        <w:rPr>
          <w:position w:val="6"/>
          <w:sz w:val="16"/>
        </w:rPr>
        <w:t>*</w:t>
      </w:r>
      <w:r w:rsidRPr="002B526D">
        <w:t xml:space="preserve">acquired all of your original interests before </w:t>
      </w:r>
      <w:r w:rsidR="00DA688C" w:rsidRPr="002B526D">
        <w:t>20 September</w:t>
      </w:r>
      <w:r w:rsidRPr="002B526D">
        <w:t xml:space="preserve"> 1985, you are taken to have acquired all of your new interests before that day.</w:t>
      </w:r>
    </w:p>
    <w:p w14:paraId="4FD394A9" w14:textId="12287A3A" w:rsidR="001C4903" w:rsidRPr="002B526D" w:rsidRDefault="001C4903" w:rsidP="00892167">
      <w:pPr>
        <w:pStyle w:val="subsection"/>
      </w:pPr>
      <w:r w:rsidRPr="002B526D">
        <w:tab/>
        <w:t>(6)</w:t>
      </w:r>
      <w:r w:rsidRPr="002B526D">
        <w:tab/>
        <w:t xml:space="preserve">If you </w:t>
      </w:r>
      <w:r w:rsidR="00B85998" w:rsidRPr="00B85998">
        <w:rPr>
          <w:position w:val="6"/>
          <w:sz w:val="16"/>
        </w:rPr>
        <w:t>*</w:t>
      </w:r>
      <w:r w:rsidRPr="002B526D">
        <w:t xml:space="preserve">acquired some of your original interests before </w:t>
      </w:r>
      <w:r w:rsidR="00DA688C" w:rsidRPr="002B526D">
        <w:t>20 September</w:t>
      </w:r>
      <w:r w:rsidRPr="002B526D">
        <w:t xml:space="preserve"> 1985, you are taken to have acquired a reasonable whole number of your new interests before that day having regard to:</w:t>
      </w:r>
    </w:p>
    <w:p w14:paraId="02FAF270" w14:textId="04679DD0" w:rsidR="001C4903" w:rsidRPr="002B526D" w:rsidRDefault="001C4903" w:rsidP="001C4903">
      <w:pPr>
        <w:pStyle w:val="paragraph"/>
      </w:pPr>
      <w:r w:rsidRPr="002B526D">
        <w:tab/>
        <w:t>(a)</w:t>
      </w:r>
      <w:r w:rsidRPr="002B526D">
        <w:tab/>
        <w:t xml:space="preserve">the </w:t>
      </w:r>
      <w:r w:rsidR="00B85998" w:rsidRPr="00B85998">
        <w:rPr>
          <w:position w:val="6"/>
          <w:sz w:val="16"/>
        </w:rPr>
        <w:t>*</w:t>
      </w:r>
      <w:r w:rsidRPr="002B526D">
        <w:t xml:space="preserve">market values of your original interests and your remaining original interests just after the </w:t>
      </w:r>
      <w:r w:rsidR="00B85998" w:rsidRPr="00B85998">
        <w:rPr>
          <w:position w:val="6"/>
          <w:sz w:val="16"/>
        </w:rPr>
        <w:t>*</w:t>
      </w:r>
      <w:r w:rsidRPr="002B526D">
        <w:t>demerger, or an anticipated reasonable approximation of those market values; and</w:t>
      </w:r>
    </w:p>
    <w:p w14:paraId="70335A66" w14:textId="77777777" w:rsidR="001C4903" w:rsidRPr="002B526D" w:rsidRDefault="001C4903" w:rsidP="001C4903">
      <w:pPr>
        <w:pStyle w:val="paragraph"/>
      </w:pPr>
      <w:r w:rsidRPr="002B526D">
        <w:tab/>
        <w:t>(b)</w:t>
      </w:r>
      <w:r w:rsidRPr="002B526D">
        <w:tab/>
        <w:t>the market values of your new interests just after the demerger, or an anticipated reasonable approximation of those market values.</w:t>
      </w:r>
    </w:p>
    <w:p w14:paraId="7D1FDF3C" w14:textId="660E2C20" w:rsidR="001C4903" w:rsidRPr="002B526D" w:rsidRDefault="001C4903" w:rsidP="00892167">
      <w:pPr>
        <w:pStyle w:val="subsection"/>
      </w:pPr>
      <w:r w:rsidRPr="002B526D">
        <w:tab/>
        <w:t>(7)</w:t>
      </w:r>
      <w:r w:rsidRPr="002B526D">
        <w:tab/>
        <w:t xml:space="preserve">If a proportion, but not all, of your original interests ends under the </w:t>
      </w:r>
      <w:r w:rsidR="00B85998" w:rsidRPr="00B85998">
        <w:rPr>
          <w:position w:val="6"/>
          <w:sz w:val="16"/>
        </w:rPr>
        <w:t>*</w:t>
      </w:r>
      <w:r w:rsidRPr="002B526D">
        <w:t xml:space="preserve">demerger and you </w:t>
      </w:r>
      <w:r w:rsidR="00B85998" w:rsidRPr="00B85998">
        <w:rPr>
          <w:position w:val="6"/>
          <w:sz w:val="16"/>
        </w:rPr>
        <w:t>*</w:t>
      </w:r>
      <w:r w:rsidRPr="002B526D">
        <w:t xml:space="preserve">acquired some of your original interests before </w:t>
      </w:r>
      <w:r w:rsidR="00DA688C" w:rsidRPr="002B526D">
        <w:t>20 September</w:t>
      </w:r>
      <w:r w:rsidRPr="002B526D">
        <w:t xml:space="preserve"> 1985, that same proportion of those interests you acquired before that day ends.</w:t>
      </w:r>
    </w:p>
    <w:p w14:paraId="4AC3EC05" w14:textId="62C0D28F" w:rsidR="001C4903" w:rsidRPr="002B526D" w:rsidRDefault="001C4903" w:rsidP="001C4903">
      <w:pPr>
        <w:pStyle w:val="notetext"/>
      </w:pPr>
      <w:r w:rsidRPr="002B526D">
        <w:lastRenderedPageBreak/>
        <w:t>Note:</w:t>
      </w:r>
      <w:r w:rsidRPr="002B526D">
        <w:tab/>
        <w:t>CGT event K6</w:t>
      </w:r>
      <w:r w:rsidR="00675501" w:rsidRPr="002B526D">
        <w:t> </w:t>
      </w:r>
      <w:r w:rsidRPr="002B526D">
        <w:t>may be relevant if you later dispose of your interests that are treated as being pre</w:t>
      </w:r>
      <w:r w:rsidR="00B85998">
        <w:noBreakHyphen/>
      </w:r>
      <w:r w:rsidRPr="002B526D">
        <w:t>CGT.</w:t>
      </w:r>
    </w:p>
    <w:p w14:paraId="594252F5" w14:textId="4D0804FD" w:rsidR="001C4903" w:rsidRPr="002B526D" w:rsidRDefault="001C4903" w:rsidP="001C4903">
      <w:pPr>
        <w:pStyle w:val="notetext"/>
      </w:pPr>
      <w:r w:rsidRPr="002B526D">
        <w:t>Example:</w:t>
      </w:r>
      <w:r w:rsidRPr="002B526D">
        <w:tab/>
        <w:t>Bert owned 100 shares in a company of which 50 were acquired pre</w:t>
      </w:r>
      <w:r w:rsidR="00B85998">
        <w:noBreakHyphen/>
      </w:r>
      <w:r w:rsidRPr="002B526D">
        <w:t>CGT. Under a demerger 20 of Bert’s 100 shares were cancelled in exchange for new interests. As 20% of his shares were cancelled, 10 of his pre</w:t>
      </w:r>
      <w:r w:rsidR="00B85998">
        <w:noBreakHyphen/>
      </w:r>
      <w:r w:rsidRPr="002B526D">
        <w:t>CGT shares are taken to have been cancelled.</w:t>
      </w:r>
    </w:p>
    <w:p w14:paraId="6075645B" w14:textId="677B160A" w:rsidR="00C212F6" w:rsidRPr="002B526D" w:rsidRDefault="00C212F6" w:rsidP="00C212F6">
      <w:pPr>
        <w:pStyle w:val="SubsectionHead"/>
      </w:pPr>
      <w:r w:rsidRPr="002B526D">
        <w:t>Partial roll</w:t>
      </w:r>
      <w:r w:rsidR="00B85998">
        <w:noBreakHyphen/>
      </w:r>
      <w:r w:rsidRPr="002B526D">
        <w:t>over</w:t>
      </w:r>
    </w:p>
    <w:p w14:paraId="1297F1B8" w14:textId="51754060" w:rsidR="001C4903" w:rsidRPr="002B526D" w:rsidRDefault="001C4903" w:rsidP="00892167">
      <w:pPr>
        <w:pStyle w:val="subsection"/>
      </w:pPr>
      <w:r w:rsidRPr="002B526D">
        <w:tab/>
        <w:t>(8)</w:t>
      </w:r>
      <w:r w:rsidRPr="002B526D">
        <w:tab/>
        <w:t>If you choose a roll</w:t>
      </w:r>
      <w:r w:rsidR="00B85998">
        <w:noBreakHyphen/>
      </w:r>
      <w:r w:rsidRPr="002B526D">
        <w:t>over for some but not all of your original interests, you apply the rules in this section as if your original interests for which you chose the roll</w:t>
      </w:r>
      <w:r w:rsidR="00B85998">
        <w:noBreakHyphen/>
      </w:r>
      <w:r w:rsidRPr="002B526D">
        <w:t>over were your only original interests.</w:t>
      </w:r>
    </w:p>
    <w:p w14:paraId="6A20E094" w14:textId="3B6D301D" w:rsidR="001C4903" w:rsidRPr="002B526D" w:rsidRDefault="001C4903" w:rsidP="001C4903">
      <w:pPr>
        <w:pStyle w:val="ActHead5"/>
      </w:pPr>
      <w:bookmarkStart w:id="207" w:name="_Toc201753349"/>
      <w:r w:rsidRPr="002B526D">
        <w:rPr>
          <w:rStyle w:val="CharSectno"/>
        </w:rPr>
        <w:t>125</w:t>
      </w:r>
      <w:r w:rsidR="00B85998">
        <w:rPr>
          <w:rStyle w:val="CharSectno"/>
        </w:rPr>
        <w:noBreakHyphen/>
      </w:r>
      <w:r w:rsidRPr="002B526D">
        <w:rPr>
          <w:rStyle w:val="CharSectno"/>
        </w:rPr>
        <w:t>85</w:t>
      </w:r>
      <w:r w:rsidRPr="002B526D">
        <w:t xml:space="preserve">  Cost base adjustments where CGT event happens but no roll</w:t>
      </w:r>
      <w:r w:rsidR="00B85998">
        <w:noBreakHyphen/>
      </w:r>
      <w:r w:rsidRPr="002B526D">
        <w:t>over chosen</w:t>
      </w:r>
      <w:bookmarkEnd w:id="207"/>
    </w:p>
    <w:p w14:paraId="0A548B93" w14:textId="33BAD480" w:rsidR="001C4903" w:rsidRPr="002B526D" w:rsidRDefault="001C4903" w:rsidP="00892167">
      <w:pPr>
        <w:pStyle w:val="subsection"/>
      </w:pPr>
      <w:r w:rsidRPr="002B526D">
        <w:tab/>
        <w:t>(1)</w:t>
      </w:r>
      <w:r w:rsidRPr="002B526D">
        <w:tab/>
        <w:t xml:space="preserve">You must adjust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an </w:t>
      </w:r>
      <w:r w:rsidR="00B85998" w:rsidRPr="00B85998">
        <w:rPr>
          <w:position w:val="6"/>
          <w:sz w:val="16"/>
        </w:rPr>
        <w:t>*</w:t>
      </w:r>
      <w:r w:rsidRPr="002B526D">
        <w:t>ownership interest you own in a company or trust if:</w:t>
      </w:r>
    </w:p>
    <w:p w14:paraId="687B38E7" w14:textId="4250FA2A" w:rsidR="001C4903" w:rsidRPr="002B526D" w:rsidRDefault="001C4903" w:rsidP="001C4903">
      <w:pPr>
        <w:pStyle w:val="paragraph"/>
      </w:pPr>
      <w:r w:rsidRPr="002B526D">
        <w:tab/>
        <w:t>(a)</w:t>
      </w:r>
      <w:r w:rsidRPr="002B526D">
        <w:tab/>
        <w:t xml:space="preserve">a </w:t>
      </w:r>
      <w:r w:rsidR="00B85998" w:rsidRPr="00B85998">
        <w:rPr>
          <w:position w:val="6"/>
          <w:sz w:val="16"/>
        </w:rPr>
        <w:t>*</w:t>
      </w:r>
      <w:r w:rsidRPr="002B526D">
        <w:t xml:space="preserve">demerger happens to a </w:t>
      </w:r>
      <w:r w:rsidR="00B85998" w:rsidRPr="00B85998">
        <w:rPr>
          <w:position w:val="6"/>
          <w:sz w:val="16"/>
        </w:rPr>
        <w:t>*</w:t>
      </w:r>
      <w:r w:rsidRPr="002B526D">
        <w:t>demerger group of which the company or trust is a member; and</w:t>
      </w:r>
    </w:p>
    <w:p w14:paraId="5A42E017" w14:textId="2AABD49B" w:rsidR="001C4903" w:rsidRPr="002B526D" w:rsidRDefault="001C4903" w:rsidP="001C4903">
      <w:pPr>
        <w:pStyle w:val="paragraph"/>
      </w:pPr>
      <w:r w:rsidRPr="002B526D">
        <w:tab/>
        <w:t>(b)</w:t>
      </w:r>
      <w:r w:rsidRPr="002B526D">
        <w:tab/>
        <w:t xml:space="preserve">you owned an original interest in the </w:t>
      </w:r>
      <w:r w:rsidR="00B85998" w:rsidRPr="00B85998">
        <w:rPr>
          <w:position w:val="6"/>
          <w:sz w:val="16"/>
        </w:rPr>
        <w:t>*</w:t>
      </w:r>
      <w:r w:rsidRPr="002B526D">
        <w:t>head entity of the demerger group just before the demerger; and</w:t>
      </w:r>
    </w:p>
    <w:p w14:paraId="529BBAF4" w14:textId="53DADB67" w:rsidR="001C4903" w:rsidRPr="002B526D" w:rsidRDefault="001C4903" w:rsidP="001C4903">
      <w:pPr>
        <w:pStyle w:val="paragraph"/>
      </w:pPr>
      <w:r w:rsidRPr="002B526D">
        <w:tab/>
        <w:t>(c)</w:t>
      </w:r>
      <w:r w:rsidRPr="002B526D">
        <w:tab/>
        <w:t xml:space="preserve">a </w:t>
      </w:r>
      <w:r w:rsidR="00B85998" w:rsidRPr="00B85998">
        <w:rPr>
          <w:position w:val="6"/>
          <w:sz w:val="16"/>
        </w:rPr>
        <w:t>*</w:t>
      </w:r>
      <w:r w:rsidRPr="002B526D">
        <w:t xml:space="preserve">CGT event happens to the original interest and you </w:t>
      </w:r>
      <w:r w:rsidR="00B85998" w:rsidRPr="00B85998">
        <w:rPr>
          <w:position w:val="6"/>
          <w:sz w:val="16"/>
        </w:rPr>
        <w:t>*</w:t>
      </w:r>
      <w:r w:rsidRPr="002B526D">
        <w:t>acquire a new interest under the demerger; and</w:t>
      </w:r>
    </w:p>
    <w:p w14:paraId="3B60125C" w14:textId="04BC8D2A" w:rsidR="001C4903" w:rsidRPr="002B526D" w:rsidRDefault="001C4903" w:rsidP="001C4903">
      <w:pPr>
        <w:pStyle w:val="paragraph"/>
      </w:pPr>
      <w:r w:rsidRPr="002B526D">
        <w:tab/>
        <w:t>(d)</w:t>
      </w:r>
      <w:r w:rsidRPr="002B526D">
        <w:tab/>
        <w:t>you do not choose a roll</w:t>
      </w:r>
      <w:r w:rsidR="00B85998">
        <w:noBreakHyphen/>
      </w:r>
      <w:r w:rsidRPr="002B526D">
        <w:t>over under this Subdivision for the original interest.</w:t>
      </w:r>
    </w:p>
    <w:p w14:paraId="6FAD2697" w14:textId="27279F8F" w:rsidR="001C4903" w:rsidRPr="002B526D" w:rsidRDefault="001C4903" w:rsidP="00892167">
      <w:pPr>
        <w:pStyle w:val="subsection"/>
      </w:pPr>
      <w:r w:rsidRPr="002B526D">
        <w:tab/>
        <w:t>(2)</w:t>
      </w:r>
      <w:r w:rsidRPr="002B526D">
        <w:tab/>
        <w:t xml:space="preserve">The adjustments you must make are the same as the adjustments you would have to make under </w:t>
      </w:r>
      <w:r w:rsidR="00FF0C1F" w:rsidRPr="002B526D">
        <w:t>section 1</w:t>
      </w:r>
      <w:r w:rsidRPr="002B526D">
        <w:t>25</w:t>
      </w:r>
      <w:r w:rsidR="00B85998">
        <w:noBreakHyphen/>
      </w:r>
      <w:r w:rsidRPr="002B526D">
        <w:t xml:space="preserve">80 for the </w:t>
      </w:r>
      <w:r w:rsidR="00B85998" w:rsidRPr="00B85998">
        <w:rPr>
          <w:position w:val="6"/>
          <w:sz w:val="16"/>
        </w:rPr>
        <w:t>*</w:t>
      </w:r>
      <w:r w:rsidRPr="002B526D">
        <w:t xml:space="preserve">cost bases and </w:t>
      </w:r>
      <w:r w:rsidR="00B85998" w:rsidRPr="00B85998">
        <w:rPr>
          <w:position w:val="6"/>
          <w:sz w:val="16"/>
        </w:rPr>
        <w:t>*</w:t>
      </w:r>
      <w:r w:rsidRPr="002B526D">
        <w:t xml:space="preserve">reduced cost bases of the remaining original interests and new interests just after the </w:t>
      </w:r>
      <w:r w:rsidR="00B85998" w:rsidRPr="00B85998">
        <w:rPr>
          <w:position w:val="6"/>
          <w:sz w:val="16"/>
        </w:rPr>
        <w:t>*</w:t>
      </w:r>
      <w:r w:rsidRPr="002B526D">
        <w:t>CGT event if you could have chosen a roll</w:t>
      </w:r>
      <w:r w:rsidR="00B85998">
        <w:noBreakHyphen/>
      </w:r>
      <w:r w:rsidRPr="002B526D">
        <w:t xml:space="preserve">over under this Subdivision for the </w:t>
      </w:r>
      <w:r w:rsidR="00B85998" w:rsidRPr="00B85998">
        <w:rPr>
          <w:position w:val="6"/>
          <w:sz w:val="16"/>
        </w:rPr>
        <w:t>*</w:t>
      </w:r>
      <w:r w:rsidRPr="002B526D">
        <w:t>demerger and you had done so.</w:t>
      </w:r>
    </w:p>
    <w:p w14:paraId="60AE6085" w14:textId="0C74D8A6" w:rsidR="001C4903" w:rsidRPr="002B526D" w:rsidRDefault="001C4903" w:rsidP="001C4903">
      <w:pPr>
        <w:pStyle w:val="ActHead5"/>
      </w:pPr>
      <w:bookmarkStart w:id="208" w:name="_Toc201753350"/>
      <w:r w:rsidRPr="002B526D">
        <w:rPr>
          <w:rStyle w:val="CharSectno"/>
        </w:rPr>
        <w:lastRenderedPageBreak/>
        <w:t>125</w:t>
      </w:r>
      <w:r w:rsidR="00B85998">
        <w:rPr>
          <w:rStyle w:val="CharSectno"/>
        </w:rPr>
        <w:noBreakHyphen/>
      </w:r>
      <w:r w:rsidRPr="002B526D">
        <w:rPr>
          <w:rStyle w:val="CharSectno"/>
        </w:rPr>
        <w:t>90</w:t>
      </w:r>
      <w:r w:rsidRPr="002B526D">
        <w:t xml:space="preserve">  Cost base adjustments where no CGT event</w:t>
      </w:r>
      <w:bookmarkEnd w:id="208"/>
    </w:p>
    <w:p w14:paraId="1CB9BD4A" w14:textId="19B17071" w:rsidR="001C4903" w:rsidRPr="002B526D" w:rsidRDefault="001C4903" w:rsidP="00892167">
      <w:pPr>
        <w:pStyle w:val="subsection"/>
      </w:pPr>
      <w:r w:rsidRPr="002B526D">
        <w:tab/>
        <w:t>(1)</w:t>
      </w:r>
      <w:r w:rsidRPr="002B526D">
        <w:tab/>
        <w:t xml:space="preserve">You must adjust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an </w:t>
      </w:r>
      <w:r w:rsidR="00B85998" w:rsidRPr="00B85998">
        <w:rPr>
          <w:position w:val="6"/>
          <w:sz w:val="16"/>
        </w:rPr>
        <w:t>*</w:t>
      </w:r>
      <w:r w:rsidRPr="002B526D">
        <w:t>ownership interest you own in a company or trust if:</w:t>
      </w:r>
    </w:p>
    <w:p w14:paraId="1C9F73BC" w14:textId="2F38A071" w:rsidR="001C4903" w:rsidRPr="002B526D" w:rsidRDefault="001C4903" w:rsidP="001C4903">
      <w:pPr>
        <w:pStyle w:val="paragraph"/>
      </w:pPr>
      <w:r w:rsidRPr="002B526D">
        <w:tab/>
        <w:t>(a)</w:t>
      </w:r>
      <w:r w:rsidRPr="002B526D">
        <w:tab/>
        <w:t xml:space="preserve">a </w:t>
      </w:r>
      <w:r w:rsidR="00B85998" w:rsidRPr="00B85998">
        <w:rPr>
          <w:position w:val="6"/>
          <w:sz w:val="16"/>
        </w:rPr>
        <w:t>*</w:t>
      </w:r>
      <w:r w:rsidRPr="002B526D">
        <w:t xml:space="preserve">demerger happens to a </w:t>
      </w:r>
      <w:r w:rsidR="00B85998" w:rsidRPr="00B85998">
        <w:rPr>
          <w:position w:val="6"/>
          <w:sz w:val="16"/>
        </w:rPr>
        <w:t>*</w:t>
      </w:r>
      <w:r w:rsidRPr="002B526D">
        <w:t>demerger group of which the company or trust is a member; and</w:t>
      </w:r>
    </w:p>
    <w:p w14:paraId="2C27C173" w14:textId="1FA2C2E5" w:rsidR="001C4903" w:rsidRPr="002B526D" w:rsidRDefault="001C4903" w:rsidP="001C4903">
      <w:pPr>
        <w:pStyle w:val="paragraph"/>
      </w:pPr>
      <w:r w:rsidRPr="002B526D">
        <w:tab/>
        <w:t>(b)</w:t>
      </w:r>
      <w:r w:rsidRPr="002B526D">
        <w:tab/>
        <w:t xml:space="preserve">you owned an original interest in the </w:t>
      </w:r>
      <w:r w:rsidR="00B85998" w:rsidRPr="00B85998">
        <w:rPr>
          <w:position w:val="6"/>
          <w:sz w:val="16"/>
        </w:rPr>
        <w:t>*</w:t>
      </w:r>
      <w:r w:rsidRPr="002B526D">
        <w:t>head entity of the demerger group just before the demerger; and</w:t>
      </w:r>
    </w:p>
    <w:p w14:paraId="0C351D91" w14:textId="0F169513" w:rsidR="001C4903" w:rsidRPr="002B526D" w:rsidRDefault="001C4903" w:rsidP="001C4903">
      <w:pPr>
        <w:pStyle w:val="paragraph"/>
      </w:pPr>
      <w:r w:rsidRPr="002B526D">
        <w:tab/>
        <w:t>(c)</w:t>
      </w:r>
      <w:r w:rsidRPr="002B526D">
        <w:tab/>
        <w:t xml:space="preserve">no </w:t>
      </w:r>
      <w:r w:rsidR="00B85998" w:rsidRPr="00B85998">
        <w:rPr>
          <w:position w:val="6"/>
          <w:sz w:val="16"/>
        </w:rPr>
        <w:t>*</w:t>
      </w:r>
      <w:r w:rsidRPr="002B526D">
        <w:t xml:space="preserve">CGT event happens to the original interest, but you </w:t>
      </w:r>
      <w:r w:rsidR="00B85998" w:rsidRPr="00B85998">
        <w:rPr>
          <w:position w:val="6"/>
          <w:sz w:val="16"/>
        </w:rPr>
        <w:t>*</w:t>
      </w:r>
      <w:r w:rsidRPr="002B526D">
        <w:t>acquire a new interest under the demerger.</w:t>
      </w:r>
    </w:p>
    <w:p w14:paraId="6CBBED69" w14:textId="6C98E72D" w:rsidR="001C4903" w:rsidRPr="002B526D" w:rsidRDefault="001C4903" w:rsidP="00892167">
      <w:pPr>
        <w:pStyle w:val="subsection"/>
      </w:pPr>
      <w:r w:rsidRPr="002B526D">
        <w:tab/>
        <w:t>(2)</w:t>
      </w:r>
      <w:r w:rsidRPr="002B526D">
        <w:tab/>
        <w:t xml:space="preserve">The adjustments you must make are the same as the adjustments you would have to make under </w:t>
      </w:r>
      <w:r w:rsidR="00FF0C1F" w:rsidRPr="002B526D">
        <w:t>section 1</w:t>
      </w:r>
      <w:r w:rsidRPr="002B526D">
        <w:t>25</w:t>
      </w:r>
      <w:r w:rsidR="00B85998">
        <w:noBreakHyphen/>
      </w:r>
      <w:r w:rsidRPr="002B526D">
        <w:t>80 if you could have chosen a roll</w:t>
      </w:r>
      <w:r w:rsidR="00B85998">
        <w:noBreakHyphen/>
      </w:r>
      <w:r w:rsidRPr="002B526D">
        <w:t xml:space="preserve">over under this Subdivision for the </w:t>
      </w:r>
      <w:r w:rsidR="00B85998" w:rsidRPr="00B85998">
        <w:rPr>
          <w:position w:val="6"/>
          <w:sz w:val="16"/>
        </w:rPr>
        <w:t>*</w:t>
      </w:r>
      <w:r w:rsidRPr="002B526D">
        <w:t>demerger and you had done so.</w:t>
      </w:r>
    </w:p>
    <w:p w14:paraId="008FB5A8" w14:textId="5AC08E34" w:rsidR="001C4903" w:rsidRPr="002B526D" w:rsidRDefault="001C4903" w:rsidP="001C4903">
      <w:pPr>
        <w:pStyle w:val="ActHead5"/>
      </w:pPr>
      <w:bookmarkStart w:id="209" w:name="_Toc201753351"/>
      <w:r w:rsidRPr="002B526D">
        <w:rPr>
          <w:rStyle w:val="CharSectno"/>
        </w:rPr>
        <w:t>125</w:t>
      </w:r>
      <w:r w:rsidR="00B85998">
        <w:rPr>
          <w:rStyle w:val="CharSectno"/>
        </w:rPr>
        <w:noBreakHyphen/>
      </w:r>
      <w:r w:rsidRPr="002B526D">
        <w:rPr>
          <w:rStyle w:val="CharSectno"/>
        </w:rPr>
        <w:t>95</w:t>
      </w:r>
      <w:r w:rsidRPr="002B526D">
        <w:t xml:space="preserve">  No other cost base adjustment after demerger</w:t>
      </w:r>
      <w:bookmarkEnd w:id="209"/>
    </w:p>
    <w:p w14:paraId="24389FB6" w14:textId="08E2FF49" w:rsidR="001C4903" w:rsidRPr="002B526D" w:rsidRDefault="001C4903" w:rsidP="00892167">
      <w:pPr>
        <w:pStyle w:val="subsection"/>
      </w:pPr>
      <w:r w:rsidRPr="002B526D">
        <w:tab/>
      </w:r>
      <w:r w:rsidRPr="002B526D">
        <w:tab/>
        <w:t xml:space="preserve">If you have to make adjustments to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your </w:t>
      </w:r>
      <w:r w:rsidR="00B85998" w:rsidRPr="00B85998">
        <w:rPr>
          <w:position w:val="6"/>
          <w:sz w:val="16"/>
        </w:rPr>
        <w:t>*</w:t>
      </w:r>
      <w:r w:rsidRPr="002B526D">
        <w:t xml:space="preserve">ownership interests under </w:t>
      </w:r>
      <w:r w:rsidR="00FF0C1F" w:rsidRPr="002B526D">
        <w:t>section 1</w:t>
      </w:r>
      <w:r w:rsidRPr="002B526D">
        <w:t>25</w:t>
      </w:r>
      <w:r w:rsidR="00B85998">
        <w:noBreakHyphen/>
      </w:r>
      <w:r w:rsidRPr="002B526D">
        <w:t>80, 125</w:t>
      </w:r>
      <w:r w:rsidR="00B85998">
        <w:noBreakHyphen/>
      </w:r>
      <w:r w:rsidRPr="002B526D">
        <w:t>85 or 125</w:t>
      </w:r>
      <w:r w:rsidR="00B85998">
        <w:noBreakHyphen/>
      </w:r>
      <w:r w:rsidRPr="002B526D">
        <w:t xml:space="preserve">90 because of a </w:t>
      </w:r>
      <w:r w:rsidR="00B85998" w:rsidRPr="00B85998">
        <w:rPr>
          <w:position w:val="6"/>
          <w:sz w:val="16"/>
        </w:rPr>
        <w:t>*</w:t>
      </w:r>
      <w:r w:rsidRPr="002B526D">
        <w:t>demerger, no other adjustment can be made under this Act to those cost bases and reduced cost bases because of something that happens under the demerger.</w:t>
      </w:r>
    </w:p>
    <w:p w14:paraId="2B53CD01" w14:textId="77777777" w:rsidR="001C4903" w:rsidRPr="002B526D" w:rsidRDefault="001C4903" w:rsidP="001C4903">
      <w:pPr>
        <w:pStyle w:val="notetext"/>
      </w:pPr>
      <w:r w:rsidRPr="002B526D">
        <w:t>Note:</w:t>
      </w:r>
      <w:r w:rsidRPr="002B526D">
        <w:tab/>
        <w:t>Those sections deal with any value shift that might occur under the demerger and avoid the need for the general value shifting regime to apply.</w:t>
      </w:r>
    </w:p>
    <w:p w14:paraId="48EC7412" w14:textId="0CE3D3B7" w:rsidR="001C4903" w:rsidRPr="002B526D" w:rsidRDefault="001C4903" w:rsidP="001C4903">
      <w:pPr>
        <w:pStyle w:val="ActHead5"/>
      </w:pPr>
      <w:bookmarkStart w:id="210" w:name="_Toc201753352"/>
      <w:r w:rsidRPr="002B526D">
        <w:rPr>
          <w:rStyle w:val="CharSectno"/>
        </w:rPr>
        <w:t>125</w:t>
      </w:r>
      <w:r w:rsidR="00B85998">
        <w:rPr>
          <w:rStyle w:val="CharSectno"/>
        </w:rPr>
        <w:noBreakHyphen/>
      </w:r>
      <w:r w:rsidRPr="002B526D">
        <w:rPr>
          <w:rStyle w:val="CharSectno"/>
        </w:rPr>
        <w:t>100</w:t>
      </w:r>
      <w:r w:rsidRPr="002B526D">
        <w:t xml:space="preserve">  No further demerger relief in some cases</w:t>
      </w:r>
      <w:bookmarkEnd w:id="210"/>
    </w:p>
    <w:p w14:paraId="322DAA6C" w14:textId="5CB77817" w:rsidR="001C4903" w:rsidRPr="002B526D" w:rsidRDefault="001C4903" w:rsidP="00892167">
      <w:pPr>
        <w:pStyle w:val="subsection"/>
      </w:pPr>
      <w:r w:rsidRPr="002B526D">
        <w:tab/>
      </w:r>
      <w:r w:rsidRPr="002B526D">
        <w:tab/>
        <w:t xml:space="preserve">This Division does not apply to the remaining </w:t>
      </w:r>
      <w:r w:rsidR="00B85998" w:rsidRPr="00B85998">
        <w:rPr>
          <w:position w:val="6"/>
          <w:sz w:val="16"/>
        </w:rPr>
        <w:t>*</w:t>
      </w:r>
      <w:r w:rsidRPr="002B526D">
        <w:t xml:space="preserve">ownership interests in a </w:t>
      </w:r>
      <w:r w:rsidR="00B85998" w:rsidRPr="00B85998">
        <w:rPr>
          <w:position w:val="6"/>
          <w:sz w:val="16"/>
        </w:rPr>
        <w:t>*</w:t>
      </w:r>
      <w:r w:rsidRPr="002B526D">
        <w:t xml:space="preserve">demerged entity if one or more members of the </w:t>
      </w:r>
      <w:r w:rsidR="00B85998" w:rsidRPr="00B85998">
        <w:rPr>
          <w:position w:val="6"/>
          <w:sz w:val="16"/>
        </w:rPr>
        <w:t>*</w:t>
      </w:r>
      <w:r w:rsidRPr="002B526D">
        <w:t xml:space="preserve">demerger group </w:t>
      </w:r>
      <w:r w:rsidR="00B85998" w:rsidRPr="00B85998">
        <w:rPr>
          <w:position w:val="6"/>
          <w:sz w:val="16"/>
        </w:rPr>
        <w:t>*</w:t>
      </w:r>
      <w:r w:rsidRPr="002B526D">
        <w:t>disposed of or cancelled less than 100% of the total ownership interests of that group in the demerged entity.</w:t>
      </w:r>
    </w:p>
    <w:p w14:paraId="1CEFC528" w14:textId="77777777" w:rsidR="001C4903" w:rsidRPr="002B526D" w:rsidRDefault="001C4903" w:rsidP="001C4903">
      <w:pPr>
        <w:pStyle w:val="notetext"/>
      </w:pPr>
      <w:r w:rsidRPr="002B526D">
        <w:t>Note:</w:t>
      </w:r>
      <w:r w:rsidRPr="002B526D">
        <w:tab/>
        <w:t>After the demerger, a former member of the demerger group can undertake a further demerger to which this Division can apply.</w:t>
      </w:r>
    </w:p>
    <w:p w14:paraId="356B53CB" w14:textId="2B98349A" w:rsidR="001C4903" w:rsidRPr="002B526D" w:rsidRDefault="001C4903" w:rsidP="001C4903">
      <w:pPr>
        <w:pStyle w:val="ActHead4"/>
      </w:pPr>
      <w:bookmarkStart w:id="211" w:name="_Toc201753353"/>
      <w:r w:rsidRPr="002B526D">
        <w:rPr>
          <w:rStyle w:val="CharSubdNo"/>
        </w:rPr>
        <w:lastRenderedPageBreak/>
        <w:t>Subdivision</w:t>
      </w:r>
      <w:r w:rsidR="003D4EB1" w:rsidRPr="002B526D">
        <w:rPr>
          <w:rStyle w:val="CharSubdNo"/>
        </w:rPr>
        <w:t> </w:t>
      </w:r>
      <w:r w:rsidRPr="002B526D">
        <w:rPr>
          <w:rStyle w:val="CharSubdNo"/>
        </w:rPr>
        <w:t>125</w:t>
      </w:r>
      <w:r w:rsidR="00B85998">
        <w:rPr>
          <w:rStyle w:val="CharSubdNo"/>
        </w:rPr>
        <w:noBreakHyphen/>
      </w:r>
      <w:r w:rsidRPr="002B526D">
        <w:rPr>
          <w:rStyle w:val="CharSubdNo"/>
        </w:rPr>
        <w:t>C</w:t>
      </w:r>
      <w:r w:rsidRPr="002B526D">
        <w:t>—</w:t>
      </w:r>
      <w:r w:rsidRPr="002B526D">
        <w:rPr>
          <w:rStyle w:val="CharSubdText"/>
        </w:rPr>
        <w:t>Consequences for members of demerger group</w:t>
      </w:r>
      <w:bookmarkEnd w:id="211"/>
    </w:p>
    <w:p w14:paraId="717A586D" w14:textId="4504B200" w:rsidR="001C4903" w:rsidRPr="002B526D" w:rsidRDefault="001C4903" w:rsidP="001C4903">
      <w:pPr>
        <w:pStyle w:val="ActHead4"/>
      </w:pPr>
      <w:bookmarkStart w:id="212" w:name="_Toc201753354"/>
      <w:r w:rsidRPr="002B526D">
        <w:t>Guide to Subdivision</w:t>
      </w:r>
      <w:r w:rsidR="003D4EB1" w:rsidRPr="002B526D">
        <w:t> </w:t>
      </w:r>
      <w:r w:rsidRPr="002B526D">
        <w:t>125</w:t>
      </w:r>
      <w:r w:rsidR="00B85998">
        <w:noBreakHyphen/>
      </w:r>
      <w:r w:rsidRPr="002B526D">
        <w:t>C</w:t>
      </w:r>
      <w:bookmarkEnd w:id="212"/>
    </w:p>
    <w:p w14:paraId="7D9F4AF3" w14:textId="778810E4" w:rsidR="001C4903" w:rsidRPr="002B526D" w:rsidRDefault="001C4903" w:rsidP="001C4903">
      <w:pPr>
        <w:pStyle w:val="ActHead5"/>
      </w:pPr>
      <w:bookmarkStart w:id="213" w:name="_Toc201753355"/>
      <w:r w:rsidRPr="002B526D">
        <w:rPr>
          <w:rStyle w:val="CharSectno"/>
        </w:rPr>
        <w:t>125</w:t>
      </w:r>
      <w:r w:rsidR="00B85998">
        <w:rPr>
          <w:rStyle w:val="CharSectno"/>
        </w:rPr>
        <w:noBreakHyphen/>
      </w:r>
      <w:r w:rsidRPr="002B526D">
        <w:rPr>
          <w:rStyle w:val="CharSectno"/>
        </w:rPr>
        <w:t>150</w:t>
      </w:r>
      <w:r w:rsidRPr="002B526D">
        <w:t xml:space="preserve">  Guide to Subdivision</w:t>
      </w:r>
      <w:r w:rsidR="003D4EB1" w:rsidRPr="002B526D">
        <w:t> </w:t>
      </w:r>
      <w:r w:rsidRPr="002B526D">
        <w:t>125</w:t>
      </w:r>
      <w:r w:rsidR="00B85998">
        <w:noBreakHyphen/>
      </w:r>
      <w:r w:rsidRPr="002B526D">
        <w:t>C</w:t>
      </w:r>
      <w:bookmarkEnd w:id="213"/>
    </w:p>
    <w:p w14:paraId="630B4822" w14:textId="77777777" w:rsidR="001C4903" w:rsidRPr="002B526D" w:rsidRDefault="001C4903" w:rsidP="00932A96">
      <w:pPr>
        <w:pStyle w:val="SOText"/>
      </w:pPr>
      <w:r w:rsidRPr="002B526D">
        <w:t>Certain capital gains and capital losses that members of a demerger group make under a demerger are disregarded.</w:t>
      </w:r>
    </w:p>
    <w:p w14:paraId="42DB23EE" w14:textId="77777777" w:rsidR="001C4903" w:rsidRPr="002B526D" w:rsidRDefault="001C4903" w:rsidP="00932A96">
      <w:pPr>
        <w:pStyle w:val="SOText"/>
      </w:pPr>
      <w:r w:rsidRPr="002B526D">
        <w:t>Certain capital losses made under a demerger are reduced where the demerger results in a value shift.</w:t>
      </w:r>
    </w:p>
    <w:p w14:paraId="6BFE4AA8" w14:textId="77777777" w:rsidR="001C4903" w:rsidRPr="002B526D" w:rsidRDefault="001C4903" w:rsidP="001C4903">
      <w:pPr>
        <w:pStyle w:val="TofSectsHeading"/>
      </w:pPr>
      <w:r w:rsidRPr="002B526D">
        <w:t>Table of sections</w:t>
      </w:r>
    </w:p>
    <w:p w14:paraId="15831023" w14:textId="77777777" w:rsidR="001C4903" w:rsidRPr="002B526D" w:rsidRDefault="001C4903" w:rsidP="001C4903">
      <w:pPr>
        <w:pStyle w:val="TofSectsGroupHeading"/>
      </w:pPr>
      <w:r w:rsidRPr="002B526D">
        <w:t>Operative provisions</w:t>
      </w:r>
    </w:p>
    <w:p w14:paraId="600EC0FD" w14:textId="5BE6192D" w:rsidR="001C4903" w:rsidRPr="002B526D" w:rsidRDefault="001C4903" w:rsidP="001C4903">
      <w:pPr>
        <w:pStyle w:val="TofSectsSection"/>
      </w:pPr>
      <w:r w:rsidRPr="002B526D">
        <w:t>125</w:t>
      </w:r>
      <w:r w:rsidR="00B85998">
        <w:noBreakHyphen/>
      </w:r>
      <w:r w:rsidRPr="002B526D">
        <w:t>155</w:t>
      </w:r>
      <w:r w:rsidRPr="002B526D">
        <w:tab/>
        <w:t>Certain capital gains or losses disregarded for demerging entity</w:t>
      </w:r>
    </w:p>
    <w:p w14:paraId="310EA58B" w14:textId="0C563448" w:rsidR="001C4903" w:rsidRPr="002B526D" w:rsidRDefault="001C4903" w:rsidP="001C4903">
      <w:pPr>
        <w:pStyle w:val="TofSectsSection"/>
      </w:pPr>
      <w:r w:rsidRPr="002B526D">
        <w:t>125</w:t>
      </w:r>
      <w:r w:rsidR="00B85998">
        <w:noBreakHyphen/>
      </w:r>
      <w:r w:rsidRPr="002B526D">
        <w:t>160</w:t>
      </w:r>
      <w:r w:rsidRPr="002B526D">
        <w:tab/>
        <w:t>No CGT event J1</w:t>
      </w:r>
    </w:p>
    <w:p w14:paraId="19F19419" w14:textId="0EBE9BFE" w:rsidR="001C4903" w:rsidRPr="002B526D" w:rsidRDefault="001C4903" w:rsidP="001C4903">
      <w:pPr>
        <w:pStyle w:val="TofSectsSection"/>
      </w:pPr>
      <w:r w:rsidRPr="002B526D">
        <w:t>125</w:t>
      </w:r>
      <w:r w:rsidR="00B85998">
        <w:noBreakHyphen/>
      </w:r>
      <w:r w:rsidRPr="002B526D">
        <w:t>165</w:t>
      </w:r>
      <w:r w:rsidRPr="002B526D">
        <w:tab/>
        <w:t>Adjusted capital loss for value shift under a demerger</w:t>
      </w:r>
    </w:p>
    <w:p w14:paraId="63CB4B50" w14:textId="572C3EBC" w:rsidR="001C4903" w:rsidRPr="002B526D" w:rsidRDefault="001C4903" w:rsidP="001C4903">
      <w:pPr>
        <w:pStyle w:val="TofSectsSection"/>
      </w:pPr>
      <w:r w:rsidRPr="002B526D">
        <w:t>125</w:t>
      </w:r>
      <w:r w:rsidR="00B85998">
        <w:noBreakHyphen/>
      </w:r>
      <w:r w:rsidRPr="002B526D">
        <w:t>170</w:t>
      </w:r>
      <w:r w:rsidRPr="002B526D">
        <w:tab/>
        <w:t>Reduced cost base reduction if demerger asset subject to roll</w:t>
      </w:r>
      <w:r w:rsidR="00B85998">
        <w:noBreakHyphen/>
      </w:r>
      <w:r w:rsidRPr="002B526D">
        <w:t>over</w:t>
      </w:r>
    </w:p>
    <w:p w14:paraId="091519CD" w14:textId="77777777" w:rsidR="001C4903" w:rsidRPr="002B526D" w:rsidRDefault="001C4903" w:rsidP="001C4903">
      <w:pPr>
        <w:pStyle w:val="ActHead4"/>
      </w:pPr>
      <w:bookmarkStart w:id="214" w:name="_Toc201753356"/>
      <w:r w:rsidRPr="002B526D">
        <w:t>Operative provisions</w:t>
      </w:r>
      <w:bookmarkEnd w:id="214"/>
    </w:p>
    <w:p w14:paraId="098B89DE" w14:textId="6CEFD16E" w:rsidR="001C4903" w:rsidRPr="002B526D" w:rsidRDefault="001C4903" w:rsidP="001C4903">
      <w:pPr>
        <w:pStyle w:val="ActHead5"/>
      </w:pPr>
      <w:bookmarkStart w:id="215" w:name="_Toc201753357"/>
      <w:r w:rsidRPr="002B526D">
        <w:rPr>
          <w:rStyle w:val="CharSectno"/>
        </w:rPr>
        <w:t>125</w:t>
      </w:r>
      <w:r w:rsidR="00B85998">
        <w:rPr>
          <w:rStyle w:val="CharSectno"/>
        </w:rPr>
        <w:noBreakHyphen/>
      </w:r>
      <w:r w:rsidRPr="002B526D">
        <w:rPr>
          <w:rStyle w:val="CharSectno"/>
        </w:rPr>
        <w:t>155</w:t>
      </w:r>
      <w:r w:rsidRPr="002B526D">
        <w:t xml:space="preserve">  Certain capital gains or losses disregarded for demerging entity</w:t>
      </w:r>
      <w:bookmarkEnd w:id="215"/>
    </w:p>
    <w:p w14:paraId="4934CC8F" w14:textId="2D8708B7" w:rsidR="001C4903" w:rsidRPr="002B526D" w:rsidRDefault="001C4903" w:rsidP="00892167">
      <w:pPr>
        <w:pStyle w:val="subsection"/>
      </w:pPr>
      <w:r w:rsidRPr="002B526D">
        <w:tab/>
      </w:r>
      <w:r w:rsidRPr="002B526D">
        <w:tab/>
        <w:t xml:space="preserve">Any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a </w:t>
      </w:r>
      <w:r w:rsidR="00B85998" w:rsidRPr="00B85998">
        <w:rPr>
          <w:position w:val="6"/>
          <w:sz w:val="16"/>
        </w:rPr>
        <w:t>*</w:t>
      </w:r>
      <w:r w:rsidRPr="002B526D">
        <w:t xml:space="preserve">demerging entity makes from </w:t>
      </w:r>
      <w:r w:rsidR="00B85998" w:rsidRPr="00B85998">
        <w:rPr>
          <w:position w:val="6"/>
          <w:sz w:val="16"/>
        </w:rPr>
        <w:t>*</w:t>
      </w:r>
      <w:r w:rsidRPr="002B526D">
        <w:t xml:space="preserve">CGT event A1, </w:t>
      </w:r>
      <w:r w:rsidR="00B85998" w:rsidRPr="00B85998">
        <w:rPr>
          <w:position w:val="6"/>
          <w:sz w:val="16"/>
        </w:rPr>
        <w:t>*</w:t>
      </w:r>
      <w:r w:rsidRPr="002B526D">
        <w:t xml:space="preserve">CGT event C2, </w:t>
      </w:r>
      <w:r w:rsidR="00B85998" w:rsidRPr="00B85998">
        <w:rPr>
          <w:position w:val="6"/>
          <w:sz w:val="16"/>
        </w:rPr>
        <w:t>*</w:t>
      </w:r>
      <w:r w:rsidRPr="002B526D">
        <w:t xml:space="preserve">CGT event C3 or </w:t>
      </w:r>
      <w:r w:rsidR="00B85998" w:rsidRPr="00B85998">
        <w:rPr>
          <w:position w:val="6"/>
          <w:sz w:val="16"/>
        </w:rPr>
        <w:t>*</w:t>
      </w:r>
      <w:r w:rsidRPr="002B526D">
        <w:t xml:space="preserve">CGT event K6 happening to its </w:t>
      </w:r>
      <w:r w:rsidR="00B85998" w:rsidRPr="00B85998">
        <w:rPr>
          <w:position w:val="6"/>
          <w:sz w:val="16"/>
        </w:rPr>
        <w:t>*</w:t>
      </w:r>
      <w:r w:rsidRPr="002B526D">
        <w:t xml:space="preserve">ownership interests in a </w:t>
      </w:r>
      <w:r w:rsidR="00B85998" w:rsidRPr="00B85998">
        <w:rPr>
          <w:position w:val="6"/>
          <w:sz w:val="16"/>
        </w:rPr>
        <w:t>*</w:t>
      </w:r>
      <w:r w:rsidRPr="002B526D">
        <w:t xml:space="preserve">demerged entity under a </w:t>
      </w:r>
      <w:r w:rsidR="00B85998" w:rsidRPr="00B85998">
        <w:rPr>
          <w:position w:val="6"/>
          <w:sz w:val="16"/>
        </w:rPr>
        <w:t>*</w:t>
      </w:r>
      <w:r w:rsidRPr="002B526D">
        <w:t>demerger is disregarded.</w:t>
      </w:r>
    </w:p>
    <w:p w14:paraId="09986BA9" w14:textId="3CB3D004" w:rsidR="001C4903" w:rsidRPr="002B526D" w:rsidRDefault="001C4903" w:rsidP="001C4903">
      <w:pPr>
        <w:pStyle w:val="notetext"/>
        <w:numPr>
          <w:ilvl w:val="12"/>
          <w:numId w:val="0"/>
        </w:numPr>
        <w:ind w:left="1985" w:hanging="851"/>
      </w:pPr>
      <w:r w:rsidRPr="002B526D">
        <w:t>Note 1:</w:t>
      </w:r>
      <w:r w:rsidRPr="002B526D">
        <w:tab/>
        <w:t xml:space="preserve">The full list of CGT events is in </w:t>
      </w:r>
      <w:r w:rsidR="00FF0C1F" w:rsidRPr="002B526D">
        <w:t>section 1</w:t>
      </w:r>
      <w:r w:rsidRPr="002B526D">
        <w:t>04</w:t>
      </w:r>
      <w:r w:rsidR="00B85998">
        <w:noBreakHyphen/>
      </w:r>
      <w:r w:rsidRPr="002B526D">
        <w:t>5.</w:t>
      </w:r>
    </w:p>
    <w:p w14:paraId="3766E07A" w14:textId="0538E38A" w:rsidR="001C4903" w:rsidRPr="002B526D" w:rsidRDefault="001C4903" w:rsidP="001C4903">
      <w:pPr>
        <w:pStyle w:val="notetext"/>
        <w:numPr>
          <w:ilvl w:val="12"/>
          <w:numId w:val="0"/>
        </w:numPr>
        <w:ind w:left="1985" w:hanging="851"/>
      </w:pPr>
      <w:r w:rsidRPr="002B526D">
        <w:t>Note 2:</w:t>
      </w:r>
      <w:r w:rsidRPr="002B526D">
        <w:tab/>
        <w:t xml:space="preserve">This section will not apply if </w:t>
      </w:r>
      <w:r w:rsidR="00FF0C1F" w:rsidRPr="002B526D">
        <w:t>section 1</w:t>
      </w:r>
      <w:r w:rsidRPr="002B526D">
        <w:t>25</w:t>
      </w:r>
      <w:r w:rsidR="00B85998">
        <w:noBreakHyphen/>
      </w:r>
      <w:r w:rsidRPr="002B526D">
        <w:t>100 applies.</w:t>
      </w:r>
    </w:p>
    <w:p w14:paraId="00BE7700" w14:textId="5E8D25A1" w:rsidR="001C4903" w:rsidRPr="002B526D" w:rsidRDefault="001C4903" w:rsidP="001C4903">
      <w:pPr>
        <w:pStyle w:val="ActHead5"/>
      </w:pPr>
      <w:bookmarkStart w:id="216" w:name="_Toc201753358"/>
      <w:r w:rsidRPr="002B526D">
        <w:rPr>
          <w:rStyle w:val="CharSectno"/>
        </w:rPr>
        <w:lastRenderedPageBreak/>
        <w:t>125</w:t>
      </w:r>
      <w:r w:rsidR="00B85998">
        <w:rPr>
          <w:rStyle w:val="CharSectno"/>
        </w:rPr>
        <w:noBreakHyphen/>
      </w:r>
      <w:r w:rsidRPr="002B526D">
        <w:rPr>
          <w:rStyle w:val="CharSectno"/>
        </w:rPr>
        <w:t>160</w:t>
      </w:r>
      <w:r w:rsidRPr="002B526D">
        <w:t xml:space="preserve">  No CGT event J1</w:t>
      </w:r>
      <w:bookmarkEnd w:id="216"/>
    </w:p>
    <w:p w14:paraId="25E7E3D6" w14:textId="2CEADEE5" w:rsidR="001C4903" w:rsidRPr="002B526D" w:rsidRDefault="001C4903" w:rsidP="00892167">
      <w:pPr>
        <w:pStyle w:val="subsection"/>
      </w:pPr>
      <w:r w:rsidRPr="002B526D">
        <w:tab/>
      </w:r>
      <w:r w:rsidRPr="002B526D">
        <w:tab/>
      </w:r>
      <w:r w:rsidR="00B85998" w:rsidRPr="00B85998">
        <w:rPr>
          <w:position w:val="6"/>
          <w:sz w:val="16"/>
        </w:rPr>
        <w:t>*</w:t>
      </w:r>
      <w:r w:rsidRPr="002B526D">
        <w:t xml:space="preserve">CGT event J1 does not happen to a </w:t>
      </w:r>
      <w:r w:rsidR="00B85998" w:rsidRPr="00B85998">
        <w:rPr>
          <w:position w:val="6"/>
          <w:sz w:val="16"/>
        </w:rPr>
        <w:t>*</w:t>
      </w:r>
      <w:r w:rsidRPr="002B526D">
        <w:t xml:space="preserve">demerged entity or a member of a </w:t>
      </w:r>
      <w:r w:rsidR="00B85998" w:rsidRPr="00B85998">
        <w:rPr>
          <w:position w:val="6"/>
          <w:sz w:val="16"/>
        </w:rPr>
        <w:t>*</w:t>
      </w:r>
      <w:r w:rsidRPr="002B526D">
        <w:t xml:space="preserve">demerger group under a </w:t>
      </w:r>
      <w:r w:rsidR="00B85998" w:rsidRPr="00B85998">
        <w:rPr>
          <w:position w:val="6"/>
          <w:sz w:val="16"/>
        </w:rPr>
        <w:t>*</w:t>
      </w:r>
      <w:r w:rsidRPr="002B526D">
        <w:t>demerger.</w:t>
      </w:r>
    </w:p>
    <w:p w14:paraId="4C1C625B" w14:textId="4895D269" w:rsidR="001C4903" w:rsidRPr="002B526D" w:rsidRDefault="001C4903" w:rsidP="001C4903">
      <w:pPr>
        <w:pStyle w:val="ActHead5"/>
      </w:pPr>
      <w:bookmarkStart w:id="217" w:name="_Toc201753359"/>
      <w:r w:rsidRPr="002B526D">
        <w:rPr>
          <w:rStyle w:val="CharSectno"/>
        </w:rPr>
        <w:t>125</w:t>
      </w:r>
      <w:r w:rsidR="00B85998">
        <w:rPr>
          <w:rStyle w:val="CharSectno"/>
        </w:rPr>
        <w:noBreakHyphen/>
      </w:r>
      <w:r w:rsidRPr="002B526D">
        <w:rPr>
          <w:rStyle w:val="CharSectno"/>
        </w:rPr>
        <w:t>165</w:t>
      </w:r>
      <w:r w:rsidRPr="002B526D">
        <w:t xml:space="preserve">  Adjusted capital loss for value shift under a demerger</w:t>
      </w:r>
      <w:bookmarkEnd w:id="217"/>
    </w:p>
    <w:p w14:paraId="77F62BB0" w14:textId="72192462" w:rsidR="001C4903" w:rsidRPr="002B526D" w:rsidRDefault="001C4903" w:rsidP="00892167">
      <w:pPr>
        <w:pStyle w:val="subsection"/>
      </w:pPr>
      <w:r w:rsidRPr="002B526D">
        <w:tab/>
      </w:r>
      <w:r w:rsidRPr="002B526D">
        <w:tab/>
        <w:t xml:space="preserve">A </w:t>
      </w:r>
      <w:r w:rsidR="00B85998" w:rsidRPr="00B85998">
        <w:rPr>
          <w:position w:val="6"/>
          <w:sz w:val="16"/>
        </w:rPr>
        <w:t>*</w:t>
      </w:r>
      <w:r w:rsidRPr="002B526D">
        <w:t xml:space="preserve">capital loss made by an entity that was a member of a </w:t>
      </w:r>
      <w:r w:rsidR="00B85998" w:rsidRPr="00B85998">
        <w:rPr>
          <w:position w:val="6"/>
          <w:sz w:val="16"/>
        </w:rPr>
        <w:t>*</w:t>
      </w:r>
      <w:r w:rsidRPr="002B526D">
        <w:t xml:space="preserve">demerger group from a </w:t>
      </w:r>
      <w:r w:rsidR="00B85998" w:rsidRPr="00B85998">
        <w:rPr>
          <w:position w:val="6"/>
          <w:sz w:val="16"/>
        </w:rPr>
        <w:t>*</w:t>
      </w:r>
      <w:r w:rsidRPr="002B526D">
        <w:t xml:space="preserve">CGT event happening to a </w:t>
      </w:r>
      <w:r w:rsidR="00B85998" w:rsidRPr="00B85998">
        <w:rPr>
          <w:position w:val="6"/>
          <w:sz w:val="16"/>
        </w:rPr>
        <w:t>*</w:t>
      </w:r>
      <w:r w:rsidRPr="002B526D">
        <w:t xml:space="preserve">CGT asset under a </w:t>
      </w:r>
      <w:r w:rsidR="00B85998" w:rsidRPr="00B85998">
        <w:rPr>
          <w:position w:val="6"/>
          <w:sz w:val="16"/>
        </w:rPr>
        <w:t>*</w:t>
      </w:r>
      <w:r w:rsidRPr="002B526D">
        <w:t xml:space="preserve">demerger or after a demerger is reduced to the extent that the capital loss is reasonably attributable to a reduction in the </w:t>
      </w:r>
      <w:r w:rsidR="00B85998" w:rsidRPr="00B85998">
        <w:rPr>
          <w:position w:val="6"/>
          <w:sz w:val="16"/>
        </w:rPr>
        <w:t>*</w:t>
      </w:r>
      <w:r w:rsidRPr="002B526D">
        <w:t>market value of the asset because of the demerger.</w:t>
      </w:r>
    </w:p>
    <w:p w14:paraId="39F6F360" w14:textId="77777777" w:rsidR="001C4903" w:rsidRPr="002B526D" w:rsidRDefault="001C4903" w:rsidP="001C4903">
      <w:pPr>
        <w:pStyle w:val="notetext"/>
      </w:pPr>
      <w:r w:rsidRPr="002B526D">
        <w:t>Example:</w:t>
      </w:r>
      <w:r w:rsidRPr="002B526D">
        <w:tab/>
        <w:t>The market value of equity or loan interests in the demerging entity may be reduced by the disposal, for inadequate value, of ownership interests of another member of the demerger group to owners of original interests in the head entity of the group.</w:t>
      </w:r>
    </w:p>
    <w:p w14:paraId="51E38E34" w14:textId="02D04914" w:rsidR="001C4903" w:rsidRPr="002B526D" w:rsidRDefault="001C4903" w:rsidP="001C4903">
      <w:pPr>
        <w:pStyle w:val="ActHead5"/>
      </w:pPr>
      <w:bookmarkStart w:id="218" w:name="_Toc201753360"/>
      <w:r w:rsidRPr="002B526D">
        <w:rPr>
          <w:rStyle w:val="CharSectno"/>
        </w:rPr>
        <w:t>125</w:t>
      </w:r>
      <w:r w:rsidR="00B85998">
        <w:rPr>
          <w:rStyle w:val="CharSectno"/>
        </w:rPr>
        <w:noBreakHyphen/>
      </w:r>
      <w:r w:rsidRPr="002B526D">
        <w:rPr>
          <w:rStyle w:val="CharSectno"/>
        </w:rPr>
        <w:t>170</w:t>
      </w:r>
      <w:r w:rsidRPr="002B526D">
        <w:t xml:space="preserve">  Reduced cost base reduction if demerger asset subject to roll</w:t>
      </w:r>
      <w:r w:rsidR="00B85998">
        <w:noBreakHyphen/>
      </w:r>
      <w:r w:rsidRPr="002B526D">
        <w:t>over</w:t>
      </w:r>
      <w:bookmarkEnd w:id="218"/>
    </w:p>
    <w:p w14:paraId="21D3430D" w14:textId="32F6926D" w:rsidR="001C4903" w:rsidRPr="002B526D" w:rsidRDefault="001C4903" w:rsidP="00892167">
      <w:pPr>
        <w:pStyle w:val="subsection"/>
      </w:pPr>
      <w:r w:rsidRPr="002B526D">
        <w:tab/>
        <w:t>(1)</w:t>
      </w:r>
      <w:r w:rsidRPr="002B526D">
        <w:tab/>
        <w:t xml:space="preserve">The </w:t>
      </w:r>
      <w:r w:rsidR="00B85998" w:rsidRPr="00B85998">
        <w:rPr>
          <w:position w:val="6"/>
          <w:sz w:val="16"/>
        </w:rPr>
        <w:t>*</w:t>
      </w:r>
      <w:r w:rsidRPr="002B526D">
        <w:t xml:space="preserve">reduced cost base of a </w:t>
      </w:r>
      <w:r w:rsidR="00B85998" w:rsidRPr="00B85998">
        <w:rPr>
          <w:position w:val="6"/>
          <w:sz w:val="16"/>
        </w:rPr>
        <w:t>*</w:t>
      </w:r>
      <w:r w:rsidRPr="002B526D">
        <w:t>CGT asset is reduced if:</w:t>
      </w:r>
    </w:p>
    <w:p w14:paraId="40BFFB40" w14:textId="1FA5AC8A" w:rsidR="001C4903" w:rsidRPr="002B526D" w:rsidRDefault="001C4903" w:rsidP="001C4903">
      <w:pPr>
        <w:pStyle w:val="paragraph"/>
      </w:pPr>
      <w:r w:rsidRPr="002B526D">
        <w:tab/>
        <w:t>(a)</w:t>
      </w:r>
      <w:r w:rsidRPr="002B526D">
        <w:tab/>
        <w:t xml:space="preserve">the </w:t>
      </w:r>
      <w:r w:rsidR="00B85998" w:rsidRPr="00B85998">
        <w:rPr>
          <w:position w:val="6"/>
          <w:sz w:val="16"/>
        </w:rPr>
        <w:t>*</w:t>
      </w:r>
      <w:r w:rsidRPr="002B526D">
        <w:t xml:space="preserve">market value of the asset is reduced because of a </w:t>
      </w:r>
      <w:r w:rsidR="00B85998" w:rsidRPr="00B85998">
        <w:rPr>
          <w:position w:val="6"/>
          <w:sz w:val="16"/>
        </w:rPr>
        <w:t>*</w:t>
      </w:r>
      <w:r w:rsidRPr="002B526D">
        <w:t>demerger; and</w:t>
      </w:r>
    </w:p>
    <w:p w14:paraId="2016A290" w14:textId="6C6C0548" w:rsidR="001C4903" w:rsidRPr="002B526D" w:rsidRDefault="001C4903" w:rsidP="001C4903">
      <w:pPr>
        <w:pStyle w:val="paragraph"/>
      </w:pPr>
      <w:r w:rsidRPr="002B526D">
        <w:tab/>
        <w:t>(b)</w:t>
      </w:r>
      <w:r w:rsidRPr="002B526D">
        <w:tab/>
        <w:t xml:space="preserve">after the demerger the asset is </w:t>
      </w:r>
      <w:r w:rsidR="00B85998" w:rsidRPr="00B85998">
        <w:rPr>
          <w:position w:val="6"/>
          <w:sz w:val="16"/>
        </w:rPr>
        <w:t>*</w:t>
      </w:r>
      <w:r w:rsidRPr="002B526D">
        <w:t xml:space="preserve">acquired by an entity from another entity (the </w:t>
      </w:r>
      <w:r w:rsidRPr="002B526D">
        <w:rPr>
          <w:b/>
          <w:i/>
        </w:rPr>
        <w:t>transferor</w:t>
      </w:r>
      <w:r w:rsidRPr="002B526D">
        <w:t>) in a situation where the transferor obtained a roll</w:t>
      </w:r>
      <w:r w:rsidR="00B85998">
        <w:noBreakHyphen/>
      </w:r>
      <w:r w:rsidRPr="002B526D">
        <w:t>over for the disposal; and</w:t>
      </w:r>
    </w:p>
    <w:p w14:paraId="1F673FC3" w14:textId="77777777" w:rsidR="001C4903" w:rsidRPr="002B526D" w:rsidRDefault="001C4903" w:rsidP="001C4903">
      <w:pPr>
        <w:pStyle w:val="paragraph"/>
      </w:pPr>
      <w:r w:rsidRPr="002B526D">
        <w:tab/>
        <w:t>(c)</w:t>
      </w:r>
      <w:r w:rsidRPr="002B526D">
        <w:tab/>
        <w:t>the reduction occurred when the transferor owned the asset.</w:t>
      </w:r>
    </w:p>
    <w:p w14:paraId="5705E053" w14:textId="3D56B06E" w:rsidR="001C4903" w:rsidRPr="002B526D" w:rsidRDefault="001C4903" w:rsidP="00892167">
      <w:pPr>
        <w:pStyle w:val="subsection"/>
      </w:pPr>
      <w:r w:rsidRPr="002B526D">
        <w:tab/>
        <w:t>(2)</w:t>
      </w:r>
      <w:r w:rsidRPr="002B526D">
        <w:tab/>
        <w:t xml:space="preserve">The </w:t>
      </w:r>
      <w:r w:rsidR="00B85998" w:rsidRPr="00B85998">
        <w:rPr>
          <w:position w:val="6"/>
          <w:sz w:val="16"/>
        </w:rPr>
        <w:t>*</w:t>
      </w:r>
      <w:r w:rsidRPr="002B526D">
        <w:t>reduced cost base of the asset as determined under the roll</w:t>
      </w:r>
      <w:r w:rsidR="00B85998">
        <w:noBreakHyphen/>
      </w:r>
      <w:r w:rsidRPr="002B526D">
        <w:t>over is reduced just after the roll</w:t>
      </w:r>
      <w:r w:rsidR="00B85998">
        <w:noBreakHyphen/>
      </w:r>
      <w:r w:rsidRPr="002B526D">
        <w:t xml:space="preserve">over to the extent of the reduction in </w:t>
      </w:r>
      <w:r w:rsidR="00B85998" w:rsidRPr="00B85998">
        <w:rPr>
          <w:position w:val="6"/>
          <w:sz w:val="16"/>
        </w:rPr>
        <w:t>*</w:t>
      </w:r>
      <w:r w:rsidRPr="002B526D">
        <w:t xml:space="preserve">market value caused by the </w:t>
      </w:r>
      <w:r w:rsidR="00B85998" w:rsidRPr="00B85998">
        <w:rPr>
          <w:position w:val="6"/>
          <w:sz w:val="16"/>
        </w:rPr>
        <w:t>*</w:t>
      </w:r>
      <w:r w:rsidRPr="002B526D">
        <w:t>demerger.</w:t>
      </w:r>
    </w:p>
    <w:p w14:paraId="177BAABE" w14:textId="6D0273A9" w:rsidR="001C4903" w:rsidRPr="002B526D" w:rsidRDefault="001C4903" w:rsidP="001C4903">
      <w:pPr>
        <w:pStyle w:val="notetext"/>
      </w:pPr>
      <w:r w:rsidRPr="002B526D">
        <w:t>Note:</w:t>
      </w:r>
      <w:r w:rsidRPr="002B526D">
        <w:tab/>
        <w:t xml:space="preserve">The rules in </w:t>
      </w:r>
      <w:r w:rsidR="00FF0C1F" w:rsidRPr="002B526D">
        <w:t>section 1</w:t>
      </w:r>
      <w:r w:rsidRPr="002B526D">
        <w:t>25</w:t>
      </w:r>
      <w:r w:rsidR="00B85998">
        <w:noBreakHyphen/>
      </w:r>
      <w:r w:rsidRPr="002B526D">
        <w:t>165 and this section deal with any value shift that might occur under the demerger and avoid the need for the general value shifting regime to apply.</w:t>
      </w:r>
    </w:p>
    <w:p w14:paraId="7E5205A6" w14:textId="0B62AE9E" w:rsidR="001C4903" w:rsidRPr="002B526D" w:rsidRDefault="001C4903" w:rsidP="00892167">
      <w:pPr>
        <w:pStyle w:val="subsection"/>
      </w:pPr>
      <w:r w:rsidRPr="002B526D">
        <w:tab/>
        <w:t>(3)</w:t>
      </w:r>
      <w:r w:rsidRPr="002B526D">
        <w:tab/>
        <w:t xml:space="preserve">If the </w:t>
      </w:r>
      <w:r w:rsidR="00B85998" w:rsidRPr="00B85998">
        <w:rPr>
          <w:position w:val="6"/>
          <w:sz w:val="16"/>
        </w:rPr>
        <w:t>*</w:t>
      </w:r>
      <w:r w:rsidRPr="002B526D">
        <w:t xml:space="preserve">reduced cost base of a </w:t>
      </w:r>
      <w:r w:rsidR="00B85998" w:rsidRPr="00B85998">
        <w:rPr>
          <w:position w:val="6"/>
          <w:sz w:val="16"/>
        </w:rPr>
        <w:t>*</w:t>
      </w:r>
      <w:r w:rsidRPr="002B526D">
        <w:t xml:space="preserve">CGT asset is reduced under this section because of a </w:t>
      </w:r>
      <w:r w:rsidR="00B85998" w:rsidRPr="00B85998">
        <w:rPr>
          <w:position w:val="6"/>
          <w:sz w:val="16"/>
        </w:rPr>
        <w:t>*</w:t>
      </w:r>
      <w:r w:rsidRPr="002B526D">
        <w:t xml:space="preserve">demerger, no other adjustment can be made </w:t>
      </w:r>
      <w:r w:rsidRPr="002B526D">
        <w:lastRenderedPageBreak/>
        <w:t>under this Act to that reduced cost base because of something that happens under the demerger.</w:t>
      </w:r>
    </w:p>
    <w:p w14:paraId="2BAFAE36" w14:textId="57D11862" w:rsidR="00784E6C" w:rsidRPr="002B526D" w:rsidRDefault="00784E6C" w:rsidP="00784E6C">
      <w:pPr>
        <w:pStyle w:val="ActHead4"/>
      </w:pPr>
      <w:bookmarkStart w:id="219" w:name="_Toc201753361"/>
      <w:r w:rsidRPr="002B526D">
        <w:rPr>
          <w:rStyle w:val="CharSubdNo"/>
        </w:rPr>
        <w:t>Subdivision</w:t>
      </w:r>
      <w:r w:rsidR="003D4EB1" w:rsidRPr="002B526D">
        <w:rPr>
          <w:rStyle w:val="CharSubdNo"/>
        </w:rPr>
        <w:t> </w:t>
      </w:r>
      <w:r w:rsidRPr="002B526D">
        <w:rPr>
          <w:rStyle w:val="CharSubdNo"/>
        </w:rPr>
        <w:t>125</w:t>
      </w:r>
      <w:r w:rsidR="00B85998">
        <w:rPr>
          <w:rStyle w:val="CharSubdNo"/>
        </w:rPr>
        <w:noBreakHyphen/>
      </w:r>
      <w:r w:rsidRPr="002B526D">
        <w:rPr>
          <w:rStyle w:val="CharSubdNo"/>
        </w:rPr>
        <w:t>D</w:t>
      </w:r>
      <w:r w:rsidRPr="002B526D">
        <w:t>—</w:t>
      </w:r>
      <w:r w:rsidRPr="002B526D">
        <w:rPr>
          <w:rStyle w:val="CharSubdText"/>
        </w:rPr>
        <w:t>Public trading trusts</w:t>
      </w:r>
      <w:bookmarkEnd w:id="219"/>
    </w:p>
    <w:p w14:paraId="0DBB1FAB" w14:textId="3E8A5456" w:rsidR="001C4903" w:rsidRPr="002B526D" w:rsidRDefault="001C4903" w:rsidP="001C4903">
      <w:pPr>
        <w:pStyle w:val="ActHead4"/>
      </w:pPr>
      <w:bookmarkStart w:id="220" w:name="_Toc201753362"/>
      <w:r w:rsidRPr="002B526D">
        <w:t>Guide to Subdivision</w:t>
      </w:r>
      <w:r w:rsidR="003D4EB1" w:rsidRPr="002B526D">
        <w:t> </w:t>
      </w:r>
      <w:r w:rsidRPr="002B526D">
        <w:t>125</w:t>
      </w:r>
      <w:r w:rsidR="00B85998">
        <w:noBreakHyphen/>
      </w:r>
      <w:r w:rsidRPr="002B526D">
        <w:t>D</w:t>
      </w:r>
      <w:bookmarkEnd w:id="220"/>
    </w:p>
    <w:p w14:paraId="5EBA92A0" w14:textId="2218BF96" w:rsidR="001C4903" w:rsidRPr="002B526D" w:rsidRDefault="001C4903" w:rsidP="001C4903">
      <w:pPr>
        <w:pStyle w:val="ActHead5"/>
      </w:pPr>
      <w:bookmarkStart w:id="221" w:name="_Toc201753363"/>
      <w:r w:rsidRPr="002B526D">
        <w:rPr>
          <w:rStyle w:val="CharSectno"/>
        </w:rPr>
        <w:t>125</w:t>
      </w:r>
      <w:r w:rsidR="00B85998">
        <w:rPr>
          <w:rStyle w:val="CharSectno"/>
        </w:rPr>
        <w:noBreakHyphen/>
      </w:r>
      <w:r w:rsidRPr="002B526D">
        <w:rPr>
          <w:rStyle w:val="CharSectno"/>
        </w:rPr>
        <w:t>225</w:t>
      </w:r>
      <w:r w:rsidRPr="002B526D">
        <w:t xml:space="preserve">  Guide to Subdivision</w:t>
      </w:r>
      <w:r w:rsidR="003D4EB1" w:rsidRPr="002B526D">
        <w:t> </w:t>
      </w:r>
      <w:r w:rsidRPr="002B526D">
        <w:t>125</w:t>
      </w:r>
      <w:r w:rsidR="00B85998">
        <w:noBreakHyphen/>
      </w:r>
      <w:r w:rsidRPr="002B526D">
        <w:t>D</w:t>
      </w:r>
      <w:bookmarkEnd w:id="221"/>
    </w:p>
    <w:p w14:paraId="3697E41C" w14:textId="77777777" w:rsidR="001C4903" w:rsidRPr="002B526D" w:rsidRDefault="001C4903" w:rsidP="00932A96">
      <w:pPr>
        <w:pStyle w:val="SOText"/>
      </w:pPr>
      <w:r w:rsidRPr="002B526D">
        <w:t>This Division applies to corporate unit trusts and public trading trusts as if they were companies.</w:t>
      </w:r>
    </w:p>
    <w:p w14:paraId="7C16D3CB" w14:textId="77777777" w:rsidR="001C4903" w:rsidRPr="002B526D" w:rsidRDefault="001C4903" w:rsidP="001C4903">
      <w:pPr>
        <w:pStyle w:val="TofSectsHeading"/>
      </w:pPr>
      <w:r w:rsidRPr="002B526D">
        <w:t>Table of sections</w:t>
      </w:r>
    </w:p>
    <w:p w14:paraId="12C819D8" w14:textId="77777777" w:rsidR="001C4903" w:rsidRPr="002B526D" w:rsidRDefault="001C4903" w:rsidP="001C4903">
      <w:pPr>
        <w:pStyle w:val="TofSectsGroupHeading"/>
      </w:pPr>
      <w:r w:rsidRPr="002B526D">
        <w:t>Operative provisions</w:t>
      </w:r>
    </w:p>
    <w:p w14:paraId="21943A21" w14:textId="40EA69EE" w:rsidR="001C4903" w:rsidRPr="002B526D" w:rsidRDefault="001C4903" w:rsidP="001C4903">
      <w:pPr>
        <w:pStyle w:val="TofSectsSection"/>
      </w:pPr>
      <w:r w:rsidRPr="002B526D">
        <w:t>125</w:t>
      </w:r>
      <w:r w:rsidR="00B85998">
        <w:noBreakHyphen/>
      </w:r>
      <w:r w:rsidRPr="002B526D">
        <w:t>230</w:t>
      </w:r>
      <w:r w:rsidRPr="002B526D">
        <w:tab/>
      </w:r>
      <w:r w:rsidR="00583B7B" w:rsidRPr="002B526D">
        <w:t>Application of Division to public trading trusts</w:t>
      </w:r>
    </w:p>
    <w:p w14:paraId="4E86C27A" w14:textId="77777777" w:rsidR="001C4903" w:rsidRPr="002B526D" w:rsidRDefault="001C4903" w:rsidP="001C4903">
      <w:pPr>
        <w:pStyle w:val="ActHead4"/>
      </w:pPr>
      <w:bookmarkStart w:id="222" w:name="_Toc201753364"/>
      <w:r w:rsidRPr="002B526D">
        <w:t>Operative provisions</w:t>
      </w:r>
      <w:bookmarkEnd w:id="222"/>
    </w:p>
    <w:p w14:paraId="22DFAEE5" w14:textId="0B387F4C" w:rsidR="00583B7B" w:rsidRPr="002B526D" w:rsidRDefault="00583B7B" w:rsidP="00583B7B">
      <w:pPr>
        <w:pStyle w:val="ActHead5"/>
      </w:pPr>
      <w:bookmarkStart w:id="223" w:name="_Toc201753365"/>
      <w:r w:rsidRPr="002B526D">
        <w:rPr>
          <w:rStyle w:val="CharSectno"/>
        </w:rPr>
        <w:t>125</w:t>
      </w:r>
      <w:r w:rsidR="00B85998">
        <w:rPr>
          <w:rStyle w:val="CharSectno"/>
        </w:rPr>
        <w:noBreakHyphen/>
      </w:r>
      <w:r w:rsidRPr="002B526D">
        <w:rPr>
          <w:rStyle w:val="CharSectno"/>
        </w:rPr>
        <w:t>230</w:t>
      </w:r>
      <w:r w:rsidRPr="002B526D">
        <w:t xml:space="preserve">  Application of Division to public trading trusts</w:t>
      </w:r>
      <w:bookmarkEnd w:id="223"/>
    </w:p>
    <w:p w14:paraId="7A45423B" w14:textId="7AE93D4B" w:rsidR="001C4903" w:rsidRPr="002B526D" w:rsidRDefault="001C4903" w:rsidP="00892167">
      <w:pPr>
        <w:pStyle w:val="subsection"/>
      </w:pPr>
      <w:r w:rsidRPr="002B526D">
        <w:tab/>
      </w:r>
      <w:r w:rsidRPr="002B526D">
        <w:tab/>
        <w:t xml:space="preserve">This Division applies to a trust to which </w:t>
      </w:r>
      <w:r w:rsidR="00FF0C1F" w:rsidRPr="002B526D">
        <w:t>section 1</w:t>
      </w:r>
      <w:r w:rsidRPr="002B526D">
        <w:t xml:space="preserve">02S of the </w:t>
      </w:r>
      <w:r w:rsidRPr="002B526D">
        <w:rPr>
          <w:i/>
        </w:rPr>
        <w:t>Income Tax Assessment Act 1936</w:t>
      </w:r>
      <w:r w:rsidRPr="002B526D">
        <w:t xml:space="preserve"> applies for an income year in which a </w:t>
      </w:r>
      <w:r w:rsidR="00B85998" w:rsidRPr="00B85998">
        <w:rPr>
          <w:position w:val="6"/>
          <w:sz w:val="16"/>
        </w:rPr>
        <w:t>*</w:t>
      </w:r>
      <w:r w:rsidRPr="002B526D">
        <w:t>demerger happens as if:</w:t>
      </w:r>
    </w:p>
    <w:p w14:paraId="4E0AD6BB" w14:textId="77777777" w:rsidR="001C4903" w:rsidRPr="002B526D" w:rsidRDefault="001C4903" w:rsidP="001C4903">
      <w:pPr>
        <w:pStyle w:val="paragraph"/>
      </w:pPr>
      <w:r w:rsidRPr="002B526D">
        <w:tab/>
        <w:t>(a)</w:t>
      </w:r>
      <w:r w:rsidRPr="002B526D">
        <w:tab/>
        <w:t>the trust were a company; and</w:t>
      </w:r>
    </w:p>
    <w:p w14:paraId="10DCA32C" w14:textId="41694401" w:rsidR="001C4903" w:rsidRPr="002B526D" w:rsidRDefault="001C4903" w:rsidP="001C4903">
      <w:pPr>
        <w:pStyle w:val="paragraph"/>
      </w:pPr>
      <w:r w:rsidRPr="002B526D">
        <w:tab/>
        <w:t>(b)</w:t>
      </w:r>
      <w:r w:rsidRPr="002B526D">
        <w:tab/>
      </w:r>
      <w:r w:rsidR="00B85998" w:rsidRPr="00B85998">
        <w:rPr>
          <w:position w:val="6"/>
          <w:sz w:val="16"/>
        </w:rPr>
        <w:t>*</w:t>
      </w:r>
      <w:r w:rsidRPr="002B526D">
        <w:t>ownership interests in it were interests in a company.</w:t>
      </w:r>
    </w:p>
    <w:p w14:paraId="7B6C7D49" w14:textId="7125FFED" w:rsidR="00EF2C9D" w:rsidRPr="002B526D" w:rsidRDefault="00EF2C9D" w:rsidP="00EF2C9D">
      <w:pPr>
        <w:pStyle w:val="ActHead4"/>
      </w:pPr>
      <w:bookmarkStart w:id="224" w:name="_Toc201753366"/>
      <w:r w:rsidRPr="002B526D">
        <w:rPr>
          <w:rStyle w:val="CharSubdNo"/>
        </w:rPr>
        <w:t>Subdivision</w:t>
      </w:r>
      <w:r w:rsidR="003D4EB1" w:rsidRPr="002B526D">
        <w:rPr>
          <w:rStyle w:val="CharSubdNo"/>
        </w:rPr>
        <w:t> </w:t>
      </w:r>
      <w:r w:rsidRPr="002B526D">
        <w:rPr>
          <w:rStyle w:val="CharSubdNo"/>
        </w:rPr>
        <w:t>125</w:t>
      </w:r>
      <w:r w:rsidR="00B85998">
        <w:rPr>
          <w:rStyle w:val="CharSubdNo"/>
        </w:rPr>
        <w:noBreakHyphen/>
      </w:r>
      <w:r w:rsidRPr="002B526D">
        <w:rPr>
          <w:rStyle w:val="CharSubdNo"/>
        </w:rPr>
        <w:t>E</w:t>
      </w:r>
      <w:r w:rsidRPr="002B526D">
        <w:t>—</w:t>
      </w:r>
      <w:r w:rsidRPr="002B526D">
        <w:rPr>
          <w:rStyle w:val="CharSubdText"/>
        </w:rPr>
        <w:t>Miscellaneous</w:t>
      </w:r>
      <w:bookmarkEnd w:id="224"/>
    </w:p>
    <w:p w14:paraId="0C0F6377" w14:textId="77777777" w:rsidR="00EF2C9D" w:rsidRPr="002B526D" w:rsidRDefault="00EF2C9D" w:rsidP="00EF2C9D">
      <w:pPr>
        <w:pStyle w:val="TofSectsHeading"/>
      </w:pPr>
      <w:r w:rsidRPr="002B526D">
        <w:t>Table of sections</w:t>
      </w:r>
    </w:p>
    <w:p w14:paraId="45678F24" w14:textId="7FFAC9A7" w:rsidR="00EF2C9D" w:rsidRPr="002B526D" w:rsidRDefault="00EF2C9D" w:rsidP="00EF2C9D">
      <w:pPr>
        <w:pStyle w:val="TofSectsSection"/>
      </w:pPr>
      <w:r w:rsidRPr="002B526D">
        <w:t>125</w:t>
      </w:r>
      <w:r w:rsidR="00B85998">
        <w:noBreakHyphen/>
      </w:r>
      <w:r w:rsidRPr="002B526D">
        <w:t>235</w:t>
      </w:r>
      <w:r w:rsidRPr="002B526D">
        <w:tab/>
        <w:t>Share and interest sale facilities</w:t>
      </w:r>
    </w:p>
    <w:p w14:paraId="30EB39C9" w14:textId="369F56CA" w:rsidR="00EF2C9D" w:rsidRPr="002B526D" w:rsidRDefault="00EF2C9D" w:rsidP="00EF2C9D">
      <w:pPr>
        <w:pStyle w:val="ActHead5"/>
      </w:pPr>
      <w:bookmarkStart w:id="225" w:name="_Toc201753367"/>
      <w:r w:rsidRPr="002B526D">
        <w:rPr>
          <w:rStyle w:val="CharSectno"/>
        </w:rPr>
        <w:lastRenderedPageBreak/>
        <w:t>125</w:t>
      </w:r>
      <w:r w:rsidR="00B85998">
        <w:rPr>
          <w:rStyle w:val="CharSectno"/>
        </w:rPr>
        <w:noBreakHyphen/>
      </w:r>
      <w:r w:rsidRPr="002B526D">
        <w:rPr>
          <w:rStyle w:val="CharSectno"/>
        </w:rPr>
        <w:t>235</w:t>
      </w:r>
      <w:r w:rsidRPr="002B526D">
        <w:t xml:space="preserve">  Share and interest sale facilities</w:t>
      </w:r>
      <w:bookmarkEnd w:id="225"/>
    </w:p>
    <w:p w14:paraId="4B14A877" w14:textId="77777777" w:rsidR="00EF2C9D" w:rsidRPr="002B526D" w:rsidRDefault="00EF2C9D" w:rsidP="00EF2C9D">
      <w:pPr>
        <w:pStyle w:val="SubsectionHead"/>
      </w:pPr>
      <w:r w:rsidRPr="002B526D">
        <w:t>Share and interest sale facilities</w:t>
      </w:r>
    </w:p>
    <w:p w14:paraId="728FABE7" w14:textId="15BBD32A" w:rsidR="00EF2C9D" w:rsidRPr="002B526D" w:rsidRDefault="00EF2C9D" w:rsidP="00EF2C9D">
      <w:pPr>
        <w:pStyle w:val="subsection"/>
      </w:pPr>
      <w:r w:rsidRPr="002B526D">
        <w:tab/>
        <w:t>(1)</w:t>
      </w:r>
      <w:r w:rsidRPr="002B526D">
        <w:tab/>
        <w:t xml:space="preserve">An entity (the </w:t>
      </w:r>
      <w:r w:rsidRPr="002B526D">
        <w:rPr>
          <w:b/>
          <w:i/>
        </w:rPr>
        <w:t>investor</w:t>
      </w:r>
      <w:r w:rsidRPr="002B526D">
        <w:t xml:space="preserve">) is treated as owning an </w:t>
      </w:r>
      <w:r w:rsidR="00B85998" w:rsidRPr="00B85998">
        <w:rPr>
          <w:position w:val="6"/>
          <w:sz w:val="16"/>
        </w:rPr>
        <w:t>*</w:t>
      </w:r>
      <w:r w:rsidRPr="002B526D">
        <w:t xml:space="preserve">ownership interest (the </w:t>
      </w:r>
      <w:r w:rsidRPr="002B526D">
        <w:rPr>
          <w:b/>
          <w:i/>
        </w:rPr>
        <w:t>roll</w:t>
      </w:r>
      <w:r w:rsidR="00B85998">
        <w:rPr>
          <w:b/>
          <w:i/>
        </w:rPr>
        <w:noBreakHyphen/>
      </w:r>
      <w:r w:rsidRPr="002B526D">
        <w:rPr>
          <w:b/>
          <w:i/>
        </w:rPr>
        <w:t>over interest</w:t>
      </w:r>
      <w:r w:rsidRPr="002B526D">
        <w:t xml:space="preserve">) in a </w:t>
      </w:r>
      <w:r w:rsidR="00B85998" w:rsidRPr="00B85998">
        <w:rPr>
          <w:position w:val="6"/>
          <w:sz w:val="16"/>
        </w:rPr>
        <w:t>*</w:t>
      </w:r>
      <w:r w:rsidRPr="002B526D">
        <w:t xml:space="preserve">demerged entity at a time (the </w:t>
      </w:r>
      <w:r w:rsidRPr="002B526D">
        <w:rPr>
          <w:b/>
          <w:i/>
        </w:rPr>
        <w:t>deeming time</w:t>
      </w:r>
      <w:r w:rsidRPr="002B526D">
        <w:t>), if:</w:t>
      </w:r>
    </w:p>
    <w:p w14:paraId="0CC2B27C" w14:textId="0783C66F" w:rsidR="00EF2C9D" w:rsidRPr="002B526D" w:rsidRDefault="00EF2C9D" w:rsidP="00EF2C9D">
      <w:pPr>
        <w:pStyle w:val="paragraph"/>
      </w:pPr>
      <w:r w:rsidRPr="002B526D">
        <w:tab/>
        <w:t>(a)</w:t>
      </w:r>
      <w:r w:rsidRPr="002B526D">
        <w:tab/>
        <w:t xml:space="preserve">the investor owned an ownership interest in a company or trust that was the </w:t>
      </w:r>
      <w:r w:rsidR="00B85998" w:rsidRPr="00B85998">
        <w:rPr>
          <w:position w:val="6"/>
          <w:sz w:val="16"/>
        </w:rPr>
        <w:t>*</w:t>
      </w:r>
      <w:r w:rsidRPr="002B526D">
        <w:t xml:space="preserve">head entity of a </w:t>
      </w:r>
      <w:r w:rsidR="00B85998" w:rsidRPr="00B85998">
        <w:rPr>
          <w:position w:val="6"/>
          <w:sz w:val="16"/>
        </w:rPr>
        <w:t>*</w:t>
      </w:r>
      <w:r w:rsidRPr="002B526D">
        <w:t>demerger group; and</w:t>
      </w:r>
    </w:p>
    <w:p w14:paraId="2445F260" w14:textId="376C8B47" w:rsidR="00EF2C9D" w:rsidRPr="002B526D" w:rsidRDefault="00EF2C9D" w:rsidP="00EF2C9D">
      <w:pPr>
        <w:pStyle w:val="paragraph"/>
      </w:pPr>
      <w:r w:rsidRPr="002B526D">
        <w:tab/>
        <w:t>(b)</w:t>
      </w:r>
      <w:r w:rsidRPr="002B526D">
        <w:tab/>
        <w:t xml:space="preserve">a </w:t>
      </w:r>
      <w:r w:rsidR="00B85998" w:rsidRPr="00B85998">
        <w:rPr>
          <w:position w:val="6"/>
          <w:sz w:val="16"/>
        </w:rPr>
        <w:t>*</w:t>
      </w:r>
      <w:r w:rsidRPr="002B526D">
        <w:t>demerger happens to the demerger group; and</w:t>
      </w:r>
    </w:p>
    <w:p w14:paraId="2A70109D" w14:textId="77777777" w:rsidR="00EF2C9D" w:rsidRPr="002B526D" w:rsidRDefault="00EF2C9D" w:rsidP="00EF2C9D">
      <w:pPr>
        <w:pStyle w:val="paragraph"/>
      </w:pPr>
      <w:r w:rsidRPr="002B526D">
        <w:tab/>
        <w:t>(c)</w:t>
      </w:r>
      <w:r w:rsidRPr="002B526D">
        <w:tab/>
        <w:t>because:</w:t>
      </w:r>
    </w:p>
    <w:p w14:paraId="283A124E" w14:textId="4C8673D7" w:rsidR="00EF2C9D" w:rsidRPr="002B526D" w:rsidRDefault="00EF2C9D" w:rsidP="00EF2C9D">
      <w:pPr>
        <w:pStyle w:val="paragraphsub"/>
      </w:pPr>
      <w:r w:rsidRPr="002B526D">
        <w:tab/>
        <w:t>(i)</w:t>
      </w:r>
      <w:r w:rsidRPr="002B526D">
        <w:tab/>
        <w:t xml:space="preserve">a </w:t>
      </w:r>
      <w:r w:rsidR="00B85998" w:rsidRPr="00B85998">
        <w:rPr>
          <w:position w:val="6"/>
          <w:sz w:val="16"/>
        </w:rPr>
        <w:t>*</w:t>
      </w:r>
      <w:r w:rsidRPr="002B526D">
        <w:t>foreign law impedes the ability of a member of the demerger group to issue or transfer the roll</w:t>
      </w:r>
      <w:r w:rsidR="00B85998">
        <w:noBreakHyphen/>
      </w:r>
      <w:r w:rsidRPr="002B526D">
        <w:t>over interest to the investor; or</w:t>
      </w:r>
    </w:p>
    <w:p w14:paraId="56DD07D0" w14:textId="636AABB4" w:rsidR="00EF2C9D" w:rsidRPr="002B526D" w:rsidRDefault="00EF2C9D" w:rsidP="00EF2C9D">
      <w:pPr>
        <w:pStyle w:val="paragraphsub"/>
      </w:pPr>
      <w:r w:rsidRPr="002B526D">
        <w:tab/>
        <w:t>(ii)</w:t>
      </w:r>
      <w:r w:rsidRPr="002B526D">
        <w:tab/>
        <w:t>it would be impractical or unreasonably onerous to determine whether a foreign law impedes the ability of a member of the demerger group to issue or transfer the roll</w:t>
      </w:r>
      <w:r w:rsidR="00B85998">
        <w:noBreakHyphen/>
      </w:r>
      <w:r w:rsidRPr="002B526D">
        <w:t>over interest to the investor;</w:t>
      </w:r>
    </w:p>
    <w:p w14:paraId="7881895B" w14:textId="514E24EC" w:rsidR="00EF2C9D" w:rsidRPr="002B526D" w:rsidRDefault="00EF2C9D" w:rsidP="00EF2C9D">
      <w:pPr>
        <w:pStyle w:val="paragraph"/>
      </w:pPr>
      <w:r w:rsidRPr="002B526D">
        <w:tab/>
      </w:r>
      <w:r w:rsidRPr="002B526D">
        <w:tab/>
        <w:t xml:space="preserve">it is </w:t>
      </w:r>
      <w:r w:rsidR="00B85998" w:rsidRPr="00B85998">
        <w:rPr>
          <w:position w:val="6"/>
          <w:sz w:val="16"/>
        </w:rPr>
        <w:t>*</w:t>
      </w:r>
      <w:r w:rsidRPr="002B526D">
        <w:t>arranged that the member will issue or transfer the roll</w:t>
      </w:r>
      <w:r w:rsidR="00B85998">
        <w:noBreakHyphen/>
      </w:r>
      <w:r w:rsidRPr="002B526D">
        <w:t xml:space="preserve">over interest to another entity (the </w:t>
      </w:r>
      <w:r w:rsidRPr="002B526D">
        <w:rPr>
          <w:b/>
          <w:i/>
        </w:rPr>
        <w:t>facility</w:t>
      </w:r>
      <w:r w:rsidRPr="002B526D">
        <w:t>) under the demerger instead of to the investor; and</w:t>
      </w:r>
    </w:p>
    <w:p w14:paraId="1C7F5D40" w14:textId="77777777" w:rsidR="00EF2C9D" w:rsidRPr="002B526D" w:rsidRDefault="00EF2C9D" w:rsidP="00EF2C9D">
      <w:pPr>
        <w:pStyle w:val="paragraph"/>
      </w:pPr>
      <w:r w:rsidRPr="002B526D">
        <w:tab/>
        <w:t>(d)</w:t>
      </w:r>
      <w:r w:rsidRPr="002B526D">
        <w:tab/>
        <w:t>in accordance with that arrangement and as a result of the demerger, the facility:</w:t>
      </w:r>
    </w:p>
    <w:p w14:paraId="5D291705" w14:textId="475A6D97" w:rsidR="00EF2C9D" w:rsidRPr="002B526D" w:rsidRDefault="00EF2C9D" w:rsidP="00EF2C9D">
      <w:pPr>
        <w:pStyle w:val="paragraphsub"/>
      </w:pPr>
      <w:r w:rsidRPr="002B526D">
        <w:tab/>
        <w:t>(i)</w:t>
      </w:r>
      <w:r w:rsidRPr="002B526D">
        <w:tab/>
        <w:t>becomes the owner of the roll</w:t>
      </w:r>
      <w:r w:rsidR="00B85998">
        <w:noBreakHyphen/>
      </w:r>
      <w:r w:rsidRPr="002B526D">
        <w:t>over interest (which is a new or replacement interest in the demerged entity); and</w:t>
      </w:r>
    </w:p>
    <w:p w14:paraId="0C65128E" w14:textId="5914E903" w:rsidR="00EF2C9D" w:rsidRPr="002B526D" w:rsidRDefault="00EF2C9D" w:rsidP="00EF2C9D">
      <w:pPr>
        <w:pStyle w:val="paragraphsub"/>
      </w:pPr>
      <w:r w:rsidRPr="002B526D">
        <w:tab/>
        <w:t>(ii)</w:t>
      </w:r>
      <w:r w:rsidRPr="002B526D">
        <w:tab/>
        <w:t>owns the roll</w:t>
      </w:r>
      <w:r w:rsidR="00B85998">
        <w:noBreakHyphen/>
      </w:r>
      <w:r w:rsidRPr="002B526D">
        <w:t>over interest at the deeming time; and</w:t>
      </w:r>
    </w:p>
    <w:p w14:paraId="1C858F1B" w14:textId="77777777" w:rsidR="00EF2C9D" w:rsidRPr="002B526D" w:rsidRDefault="00EF2C9D" w:rsidP="00EF2C9D">
      <w:pPr>
        <w:pStyle w:val="paragraph"/>
      </w:pPr>
      <w:r w:rsidRPr="002B526D">
        <w:tab/>
        <w:t>(e)</w:t>
      </w:r>
      <w:r w:rsidRPr="002B526D">
        <w:tab/>
        <w:t>under the arrangement, the investor is entitled to receive from the facility:</w:t>
      </w:r>
    </w:p>
    <w:p w14:paraId="4ACFB728" w14:textId="2C1407C7" w:rsidR="00EF2C9D" w:rsidRPr="002B526D" w:rsidRDefault="00EF2C9D" w:rsidP="00EF2C9D">
      <w:pPr>
        <w:pStyle w:val="paragraphsub"/>
      </w:pPr>
      <w:r w:rsidRPr="002B526D">
        <w:tab/>
        <w:t>(i)</w:t>
      </w:r>
      <w:r w:rsidRPr="002B526D">
        <w:tab/>
        <w:t xml:space="preserve">an amount equivalent to the </w:t>
      </w:r>
      <w:r w:rsidR="00B85998" w:rsidRPr="00B85998">
        <w:rPr>
          <w:position w:val="6"/>
          <w:sz w:val="16"/>
        </w:rPr>
        <w:t>*</w:t>
      </w:r>
      <w:r w:rsidRPr="002B526D">
        <w:t xml:space="preserve">capital proceeds of any </w:t>
      </w:r>
      <w:r w:rsidR="00B85998" w:rsidRPr="00B85998">
        <w:rPr>
          <w:position w:val="6"/>
          <w:sz w:val="16"/>
        </w:rPr>
        <w:t>*</w:t>
      </w:r>
      <w:r w:rsidRPr="002B526D">
        <w:t>CGT event that happens in relation to the roll</w:t>
      </w:r>
      <w:r w:rsidR="00B85998">
        <w:noBreakHyphen/>
      </w:r>
      <w:r w:rsidRPr="002B526D">
        <w:t>over interest (less expenses); or</w:t>
      </w:r>
    </w:p>
    <w:p w14:paraId="1DB243CA" w14:textId="26777582" w:rsidR="00EF2C9D" w:rsidRPr="002B526D" w:rsidRDefault="00EF2C9D" w:rsidP="00EF2C9D">
      <w:pPr>
        <w:pStyle w:val="paragraphsub"/>
      </w:pPr>
      <w:r w:rsidRPr="002B526D">
        <w:tab/>
        <w:t>(ii)</w:t>
      </w:r>
      <w:r w:rsidRPr="002B526D">
        <w:tab/>
        <w:t>if a CGT event happens in relation to the roll</w:t>
      </w:r>
      <w:r w:rsidR="00B85998">
        <w:noBreakHyphen/>
      </w:r>
      <w:r w:rsidRPr="002B526D">
        <w:t>over interest together with CGT events happening in relation to other ownership interests—an amount equivalent to the investor’s proportion of the total capital proceeds of the CGT events (less expenses).</w:t>
      </w:r>
    </w:p>
    <w:p w14:paraId="5ADF5015" w14:textId="715BEA12" w:rsidR="00EF2C9D" w:rsidRPr="002B526D" w:rsidRDefault="00EF2C9D" w:rsidP="00EF2C9D">
      <w:pPr>
        <w:pStyle w:val="subsection"/>
      </w:pPr>
      <w:r w:rsidRPr="002B526D">
        <w:lastRenderedPageBreak/>
        <w:tab/>
        <w:t>(2)</w:t>
      </w:r>
      <w:r w:rsidRPr="002B526D">
        <w:tab/>
        <w:t>The facility is treated as not owning the roll</w:t>
      </w:r>
      <w:r w:rsidR="00B85998">
        <w:noBreakHyphen/>
      </w:r>
      <w:r w:rsidRPr="002B526D">
        <w:t>over interest at the deeming time.</w:t>
      </w:r>
    </w:p>
    <w:p w14:paraId="44101C35" w14:textId="77777777" w:rsidR="00EF2C9D" w:rsidRPr="002B526D" w:rsidRDefault="00EF2C9D" w:rsidP="00EF2C9D">
      <w:pPr>
        <w:pStyle w:val="subsection"/>
      </w:pPr>
      <w:r w:rsidRPr="002B526D">
        <w:tab/>
        <w:t>(3)</w:t>
      </w:r>
      <w:r w:rsidRPr="002B526D">
        <w:tab/>
        <w:t>This section applies for the purposes of:</w:t>
      </w:r>
    </w:p>
    <w:p w14:paraId="3916EA48" w14:textId="77777777" w:rsidR="00EF2C9D" w:rsidRPr="002B526D" w:rsidRDefault="00EF2C9D" w:rsidP="00EF2C9D">
      <w:pPr>
        <w:pStyle w:val="paragraph"/>
      </w:pPr>
      <w:r w:rsidRPr="002B526D">
        <w:tab/>
        <w:t>(a)</w:t>
      </w:r>
      <w:r w:rsidRPr="002B526D">
        <w:tab/>
        <w:t>applying this Division in relation to the demerger; and</w:t>
      </w:r>
    </w:p>
    <w:p w14:paraId="3F269B81" w14:textId="42575B97" w:rsidR="00EF2C9D" w:rsidRPr="002B526D" w:rsidRDefault="00EF2C9D" w:rsidP="00EF2C9D">
      <w:pPr>
        <w:pStyle w:val="paragraph"/>
      </w:pPr>
      <w:r w:rsidRPr="002B526D">
        <w:tab/>
        <w:t>(b)</w:t>
      </w:r>
      <w:r w:rsidRPr="002B526D">
        <w:tab/>
        <w:t>item</w:t>
      </w:r>
      <w:r w:rsidR="003D4EB1" w:rsidRPr="002B526D">
        <w:t> </w:t>
      </w:r>
      <w:r w:rsidRPr="002B526D">
        <w:t xml:space="preserve">2 of the table in </w:t>
      </w:r>
      <w:r w:rsidR="00B85998">
        <w:t>subsection 1</w:t>
      </w:r>
      <w:r w:rsidRPr="002B526D">
        <w:t>15</w:t>
      </w:r>
      <w:r w:rsidR="00B85998">
        <w:noBreakHyphen/>
      </w:r>
      <w:r w:rsidRPr="002B526D">
        <w:t>30(1), to the extent that it relates to a roll</w:t>
      </w:r>
      <w:r w:rsidR="00B85998">
        <w:noBreakHyphen/>
      </w:r>
      <w:r w:rsidRPr="002B526D">
        <w:t>over under this Division that involves the demerger.</w:t>
      </w:r>
    </w:p>
    <w:p w14:paraId="47288B6A" w14:textId="5AFC19BE" w:rsidR="001C4903" w:rsidRPr="002B526D" w:rsidRDefault="001C4903" w:rsidP="00352D40">
      <w:pPr>
        <w:pStyle w:val="ActHead3"/>
        <w:pageBreakBefore/>
      </w:pPr>
      <w:bookmarkStart w:id="226" w:name="_Toc201753368"/>
      <w:r w:rsidRPr="002B526D">
        <w:rPr>
          <w:rStyle w:val="CharDivNo"/>
        </w:rPr>
        <w:lastRenderedPageBreak/>
        <w:t>Division</w:t>
      </w:r>
      <w:r w:rsidR="003D4EB1" w:rsidRPr="002B526D">
        <w:rPr>
          <w:rStyle w:val="CharDivNo"/>
        </w:rPr>
        <w:t> </w:t>
      </w:r>
      <w:r w:rsidRPr="002B526D">
        <w:rPr>
          <w:rStyle w:val="CharDivNo"/>
        </w:rPr>
        <w:t>126</w:t>
      </w:r>
      <w:r w:rsidRPr="002B526D">
        <w:t>—</w:t>
      </w:r>
      <w:r w:rsidRPr="002B526D">
        <w:rPr>
          <w:rStyle w:val="CharDivText"/>
        </w:rPr>
        <w:t>Same</w:t>
      </w:r>
      <w:r w:rsidR="00B85998">
        <w:rPr>
          <w:rStyle w:val="CharDivText"/>
        </w:rPr>
        <w:noBreakHyphen/>
      </w:r>
      <w:r w:rsidRPr="002B526D">
        <w:rPr>
          <w:rStyle w:val="CharDivText"/>
        </w:rPr>
        <w:t>asset roll</w:t>
      </w:r>
      <w:r w:rsidR="00B85998">
        <w:rPr>
          <w:rStyle w:val="CharDivText"/>
        </w:rPr>
        <w:noBreakHyphen/>
      </w:r>
      <w:r w:rsidRPr="002B526D">
        <w:rPr>
          <w:rStyle w:val="CharDivText"/>
        </w:rPr>
        <w:t>overs</w:t>
      </w:r>
      <w:bookmarkEnd w:id="226"/>
    </w:p>
    <w:p w14:paraId="79793C65" w14:textId="77777777" w:rsidR="001C4903" w:rsidRPr="002B526D" w:rsidRDefault="001C4903" w:rsidP="001C4903">
      <w:pPr>
        <w:pStyle w:val="TofSectsHeading"/>
      </w:pPr>
      <w:r w:rsidRPr="002B526D">
        <w:t>Table of Subdivisions</w:t>
      </w:r>
    </w:p>
    <w:p w14:paraId="3B0ED532" w14:textId="77777777" w:rsidR="001C4903" w:rsidRPr="002B526D" w:rsidRDefault="001C4903" w:rsidP="001C4903">
      <w:pPr>
        <w:pStyle w:val="TofSectsSubdiv"/>
      </w:pPr>
      <w:r w:rsidRPr="002B526D">
        <w:tab/>
        <w:t>Guide to Division</w:t>
      </w:r>
      <w:r w:rsidR="003D4EB1" w:rsidRPr="002B526D">
        <w:t> </w:t>
      </w:r>
      <w:r w:rsidRPr="002B526D">
        <w:t>126</w:t>
      </w:r>
    </w:p>
    <w:p w14:paraId="4315A539" w14:textId="15CD1CEC" w:rsidR="001C4903" w:rsidRPr="002B526D" w:rsidRDefault="001C4903" w:rsidP="001C4903">
      <w:pPr>
        <w:pStyle w:val="TofSectsSubdiv"/>
      </w:pPr>
      <w:r w:rsidRPr="002B526D">
        <w:t>126</w:t>
      </w:r>
      <w:r w:rsidR="00B85998">
        <w:noBreakHyphen/>
      </w:r>
      <w:r w:rsidRPr="002B526D">
        <w:t>A</w:t>
      </w:r>
      <w:r w:rsidRPr="002B526D">
        <w:tab/>
      </w:r>
      <w:r w:rsidR="005F55C3" w:rsidRPr="002B526D">
        <w:t>Marriage or relationship breakdowns</w:t>
      </w:r>
    </w:p>
    <w:p w14:paraId="30704F2E" w14:textId="5F5963E2" w:rsidR="001C4903" w:rsidRPr="002B526D" w:rsidRDefault="001C4903" w:rsidP="001C4903">
      <w:pPr>
        <w:pStyle w:val="TofSectsSubdiv"/>
      </w:pPr>
      <w:r w:rsidRPr="002B526D">
        <w:t>126</w:t>
      </w:r>
      <w:r w:rsidR="00B85998">
        <w:noBreakHyphen/>
      </w:r>
      <w:r w:rsidRPr="002B526D">
        <w:t>B</w:t>
      </w:r>
      <w:r w:rsidRPr="002B526D">
        <w:tab/>
        <w:t>Companies in the same wholly</w:t>
      </w:r>
      <w:r w:rsidR="00B85998">
        <w:noBreakHyphen/>
      </w:r>
      <w:r w:rsidRPr="002B526D">
        <w:t>owned group</w:t>
      </w:r>
    </w:p>
    <w:p w14:paraId="5F9A5886" w14:textId="255C4569" w:rsidR="001C4903" w:rsidRPr="002B526D" w:rsidRDefault="001C4903" w:rsidP="001C4903">
      <w:pPr>
        <w:pStyle w:val="TofSectsSubdiv"/>
      </w:pPr>
      <w:r w:rsidRPr="002B526D">
        <w:t>126</w:t>
      </w:r>
      <w:r w:rsidR="00B85998">
        <w:noBreakHyphen/>
      </w:r>
      <w:r w:rsidRPr="002B526D">
        <w:t>C</w:t>
      </w:r>
      <w:r w:rsidRPr="002B526D">
        <w:tab/>
        <w:t>Changes to trust deeds</w:t>
      </w:r>
    </w:p>
    <w:p w14:paraId="3F42EB17" w14:textId="1F920031" w:rsidR="001C4903" w:rsidRPr="002B526D" w:rsidRDefault="001C4903" w:rsidP="001C4903">
      <w:pPr>
        <w:pStyle w:val="TofSectsSubdiv"/>
      </w:pPr>
      <w:r w:rsidRPr="002B526D">
        <w:t>126</w:t>
      </w:r>
      <w:r w:rsidR="00B85998">
        <w:noBreakHyphen/>
      </w:r>
      <w:r w:rsidRPr="002B526D">
        <w:t>D</w:t>
      </w:r>
      <w:r w:rsidRPr="002B526D">
        <w:tab/>
        <w:t>Small superannuation funds</w:t>
      </w:r>
    </w:p>
    <w:p w14:paraId="0541A61A" w14:textId="7FD81155" w:rsidR="00994D9E" w:rsidRPr="002B526D" w:rsidRDefault="00994D9E" w:rsidP="00994D9E">
      <w:pPr>
        <w:pStyle w:val="TofSectsSubdiv"/>
      </w:pPr>
      <w:r w:rsidRPr="002B526D">
        <w:t>126</w:t>
      </w:r>
      <w:r w:rsidR="00B85998">
        <w:noBreakHyphen/>
      </w:r>
      <w:r w:rsidRPr="002B526D">
        <w:t>E</w:t>
      </w:r>
      <w:r w:rsidRPr="002B526D">
        <w:tab/>
        <w:t>Entitlement to shares after demutualisation and scrip for scrip roll</w:t>
      </w:r>
      <w:r w:rsidR="00B85998">
        <w:noBreakHyphen/>
      </w:r>
      <w:r w:rsidRPr="002B526D">
        <w:t>over</w:t>
      </w:r>
    </w:p>
    <w:p w14:paraId="428DF7A1" w14:textId="565FBF58" w:rsidR="00050A79" w:rsidRPr="002B526D" w:rsidRDefault="00050A79" w:rsidP="00050A79">
      <w:pPr>
        <w:pStyle w:val="TofSectsSubdiv"/>
      </w:pPr>
      <w:r w:rsidRPr="002B526D">
        <w:t>126</w:t>
      </w:r>
      <w:r w:rsidR="00B85998">
        <w:noBreakHyphen/>
      </w:r>
      <w:r w:rsidRPr="002B526D">
        <w:t>G</w:t>
      </w:r>
      <w:r w:rsidRPr="002B526D">
        <w:tab/>
        <w:t>Transfer of assets between certain trusts</w:t>
      </w:r>
    </w:p>
    <w:p w14:paraId="5B61C091" w14:textId="77777777" w:rsidR="001C4903" w:rsidRPr="002B526D" w:rsidRDefault="001C4903" w:rsidP="001C4903">
      <w:pPr>
        <w:pStyle w:val="ActHead4"/>
      </w:pPr>
      <w:bookmarkStart w:id="227" w:name="_Toc201753369"/>
      <w:r w:rsidRPr="002B526D">
        <w:t>Guide to Division</w:t>
      </w:r>
      <w:r w:rsidR="003D4EB1" w:rsidRPr="002B526D">
        <w:t> </w:t>
      </w:r>
      <w:r w:rsidRPr="002B526D">
        <w:t>126</w:t>
      </w:r>
      <w:bookmarkEnd w:id="227"/>
    </w:p>
    <w:p w14:paraId="502555CA" w14:textId="52273E61" w:rsidR="001C4903" w:rsidRPr="002B526D" w:rsidRDefault="001C4903" w:rsidP="001C4903">
      <w:pPr>
        <w:pStyle w:val="ActHead5"/>
      </w:pPr>
      <w:bookmarkStart w:id="228" w:name="_Toc201753370"/>
      <w:r w:rsidRPr="002B526D">
        <w:rPr>
          <w:rStyle w:val="CharSectno"/>
        </w:rPr>
        <w:t>126</w:t>
      </w:r>
      <w:r w:rsidR="00B85998">
        <w:rPr>
          <w:rStyle w:val="CharSectno"/>
        </w:rPr>
        <w:noBreakHyphen/>
      </w:r>
      <w:r w:rsidRPr="002B526D">
        <w:rPr>
          <w:rStyle w:val="CharSectno"/>
        </w:rPr>
        <w:t>1</w:t>
      </w:r>
      <w:r w:rsidRPr="002B526D">
        <w:t xml:space="preserve">  What this Division is about</w:t>
      </w:r>
      <w:bookmarkEnd w:id="228"/>
    </w:p>
    <w:p w14:paraId="4358FB6D" w14:textId="7DF5476F" w:rsidR="001C4903" w:rsidRPr="002B526D" w:rsidRDefault="001C4903" w:rsidP="00932A96">
      <w:pPr>
        <w:pStyle w:val="SOText"/>
      </w:pPr>
      <w:r w:rsidRPr="002B526D">
        <w:t>A same</w:t>
      </w:r>
      <w:r w:rsidR="00B85998">
        <w:noBreakHyphen/>
      </w:r>
      <w:r w:rsidRPr="002B526D">
        <w:t>asset roll</w:t>
      </w:r>
      <w:r w:rsidR="00B85998">
        <w:noBreakHyphen/>
      </w:r>
      <w:r w:rsidRPr="002B526D">
        <w:t>over allows a capital gain or loss an entity makes from disposing of a CGT asset to, or creating a CGT asset in, another entity to be disregarded. For a disposal, certain attributes of the asset are transferred to the receiving entity.</w:t>
      </w:r>
    </w:p>
    <w:p w14:paraId="47B264A8" w14:textId="506654FA" w:rsidR="004A46F3" w:rsidRPr="002B526D" w:rsidRDefault="004A46F3" w:rsidP="004A46F3">
      <w:pPr>
        <w:pStyle w:val="ActHead4"/>
      </w:pPr>
      <w:bookmarkStart w:id="229" w:name="_Toc201753371"/>
      <w:r w:rsidRPr="002B526D">
        <w:rPr>
          <w:rStyle w:val="CharSubdNo"/>
        </w:rPr>
        <w:t>Subdivision</w:t>
      </w:r>
      <w:r w:rsidR="003D4EB1" w:rsidRPr="002B526D">
        <w:rPr>
          <w:rStyle w:val="CharSubdNo"/>
        </w:rPr>
        <w:t> </w:t>
      </w:r>
      <w:r w:rsidRPr="002B526D">
        <w:rPr>
          <w:rStyle w:val="CharSubdNo"/>
        </w:rPr>
        <w:t>126</w:t>
      </w:r>
      <w:r w:rsidR="00B85998">
        <w:rPr>
          <w:rStyle w:val="CharSubdNo"/>
        </w:rPr>
        <w:noBreakHyphen/>
      </w:r>
      <w:r w:rsidRPr="002B526D">
        <w:rPr>
          <w:rStyle w:val="CharSubdNo"/>
        </w:rPr>
        <w:t>A</w:t>
      </w:r>
      <w:r w:rsidRPr="002B526D">
        <w:t>—</w:t>
      </w:r>
      <w:r w:rsidRPr="002B526D">
        <w:rPr>
          <w:rStyle w:val="CharSubdText"/>
        </w:rPr>
        <w:t>Marriage or relationship breakdowns</w:t>
      </w:r>
      <w:bookmarkEnd w:id="229"/>
    </w:p>
    <w:p w14:paraId="21CC55A1" w14:textId="77777777" w:rsidR="001C4903" w:rsidRPr="002B526D" w:rsidRDefault="001C4903" w:rsidP="001C4903">
      <w:pPr>
        <w:pStyle w:val="TofSectsHeading"/>
      </w:pPr>
      <w:r w:rsidRPr="002B526D">
        <w:t>Table of sections</w:t>
      </w:r>
    </w:p>
    <w:p w14:paraId="36FDB7BD" w14:textId="764FABE8" w:rsidR="001C4903" w:rsidRPr="002B526D" w:rsidRDefault="001C4903" w:rsidP="001C4903">
      <w:pPr>
        <w:pStyle w:val="TofSectsSection"/>
      </w:pPr>
      <w:r w:rsidRPr="002B526D">
        <w:t>126</w:t>
      </w:r>
      <w:r w:rsidR="00B85998">
        <w:noBreakHyphen/>
      </w:r>
      <w:r w:rsidRPr="002B526D">
        <w:t>5</w:t>
      </w:r>
      <w:r w:rsidRPr="002B526D">
        <w:tab/>
        <w:t>CGT event involving spouses</w:t>
      </w:r>
    </w:p>
    <w:p w14:paraId="3E7E949E" w14:textId="5C3E6ABA" w:rsidR="001C4903" w:rsidRPr="002B526D" w:rsidRDefault="001C4903" w:rsidP="001C4903">
      <w:pPr>
        <w:pStyle w:val="TofSectsSection"/>
      </w:pPr>
      <w:r w:rsidRPr="002B526D">
        <w:t>126</w:t>
      </w:r>
      <w:r w:rsidR="00B85998">
        <w:noBreakHyphen/>
      </w:r>
      <w:r w:rsidRPr="002B526D">
        <w:t>15</w:t>
      </w:r>
      <w:r w:rsidRPr="002B526D">
        <w:tab/>
        <w:t>CGT event involving company or trustee</w:t>
      </w:r>
    </w:p>
    <w:p w14:paraId="19184BC4" w14:textId="28D54E6C" w:rsidR="001C4903" w:rsidRPr="002B526D" w:rsidRDefault="001C4903" w:rsidP="001C4903">
      <w:pPr>
        <w:pStyle w:val="TofSectsSection"/>
      </w:pPr>
      <w:r w:rsidRPr="002B526D">
        <w:t>126</w:t>
      </w:r>
      <w:r w:rsidR="00B85998">
        <w:noBreakHyphen/>
      </w:r>
      <w:r w:rsidRPr="002B526D">
        <w:t>20</w:t>
      </w:r>
      <w:r w:rsidRPr="002B526D">
        <w:tab/>
        <w:t>Subsequent CGT event happening to roll</w:t>
      </w:r>
      <w:r w:rsidR="00B85998">
        <w:noBreakHyphen/>
      </w:r>
      <w:r w:rsidRPr="002B526D">
        <w:t>over asset where transferor was a CFC or a non</w:t>
      </w:r>
      <w:r w:rsidR="00B85998">
        <w:noBreakHyphen/>
      </w:r>
      <w:r w:rsidRPr="002B526D">
        <w:t>resident trust</w:t>
      </w:r>
    </w:p>
    <w:p w14:paraId="541F53ED" w14:textId="7BC6ED07" w:rsidR="007033ED" w:rsidRPr="002B526D" w:rsidRDefault="007033ED" w:rsidP="007033ED">
      <w:pPr>
        <w:pStyle w:val="TofSectsSection"/>
      </w:pPr>
      <w:r w:rsidRPr="002B526D">
        <w:t>126</w:t>
      </w:r>
      <w:r w:rsidR="00B85998">
        <w:noBreakHyphen/>
      </w:r>
      <w:r w:rsidRPr="002B526D">
        <w:t>25</w:t>
      </w:r>
      <w:r w:rsidRPr="002B526D">
        <w:tab/>
        <w:t>Conditions for the purposes of subsections</w:t>
      </w:r>
      <w:r w:rsidR="003D4EB1" w:rsidRPr="002B526D">
        <w:t> </w:t>
      </w:r>
      <w:r w:rsidRPr="002B526D">
        <w:t>126</w:t>
      </w:r>
      <w:r w:rsidR="00B85998">
        <w:noBreakHyphen/>
      </w:r>
      <w:r w:rsidRPr="002B526D">
        <w:t>5(3A) and 126</w:t>
      </w:r>
      <w:r w:rsidR="00B85998">
        <w:noBreakHyphen/>
      </w:r>
      <w:r w:rsidRPr="002B526D">
        <w:t>15(5)</w:t>
      </w:r>
    </w:p>
    <w:p w14:paraId="50E38E01" w14:textId="6368CB3D" w:rsidR="001C4903" w:rsidRPr="002B526D" w:rsidRDefault="001C4903" w:rsidP="001C4903">
      <w:pPr>
        <w:pStyle w:val="ActHead5"/>
      </w:pPr>
      <w:bookmarkStart w:id="230" w:name="_Toc201753372"/>
      <w:r w:rsidRPr="002B526D">
        <w:rPr>
          <w:rStyle w:val="CharSectno"/>
        </w:rPr>
        <w:lastRenderedPageBreak/>
        <w:t>126</w:t>
      </w:r>
      <w:r w:rsidR="00B85998">
        <w:rPr>
          <w:rStyle w:val="CharSectno"/>
        </w:rPr>
        <w:noBreakHyphen/>
      </w:r>
      <w:r w:rsidRPr="002B526D">
        <w:rPr>
          <w:rStyle w:val="CharSectno"/>
        </w:rPr>
        <w:t>5</w:t>
      </w:r>
      <w:r w:rsidRPr="002B526D">
        <w:t xml:space="preserve">  CGT event involving spouses</w:t>
      </w:r>
      <w:bookmarkEnd w:id="230"/>
    </w:p>
    <w:p w14:paraId="44CB8D36" w14:textId="4A940C95" w:rsidR="001C4903" w:rsidRPr="002B526D" w:rsidRDefault="001C4903" w:rsidP="00892167">
      <w:pPr>
        <w:pStyle w:val="subsection"/>
      </w:pPr>
      <w:r w:rsidRPr="002B526D">
        <w:tab/>
        <w:t>(1)</w:t>
      </w:r>
      <w:r w:rsidRPr="002B526D">
        <w:tab/>
        <w:t>There is a roll</w:t>
      </w:r>
      <w:r w:rsidR="00B85998">
        <w:noBreakHyphen/>
      </w:r>
      <w:r w:rsidRPr="002B526D">
        <w:t xml:space="preserve">over if a </w:t>
      </w:r>
      <w:r w:rsidR="00B85998" w:rsidRPr="00B85998">
        <w:rPr>
          <w:position w:val="6"/>
          <w:sz w:val="16"/>
        </w:rPr>
        <w:t>*</w:t>
      </w:r>
      <w:r w:rsidRPr="002B526D">
        <w:t xml:space="preserve">CGT event (the </w:t>
      </w:r>
      <w:r w:rsidRPr="002B526D">
        <w:rPr>
          <w:b/>
          <w:i/>
        </w:rPr>
        <w:t>trigger event</w:t>
      </w:r>
      <w:r w:rsidRPr="002B526D">
        <w:t xml:space="preserve">) happens involving an individual (the </w:t>
      </w:r>
      <w:r w:rsidRPr="002B526D">
        <w:rPr>
          <w:b/>
          <w:i/>
        </w:rPr>
        <w:t>transferor</w:t>
      </w:r>
      <w:r w:rsidRPr="002B526D">
        <w:t xml:space="preserve">) and his or her </w:t>
      </w:r>
      <w:r w:rsidR="00B85998" w:rsidRPr="00B85998">
        <w:rPr>
          <w:position w:val="6"/>
          <w:sz w:val="16"/>
        </w:rPr>
        <w:t>*</w:t>
      </w:r>
      <w:r w:rsidRPr="002B526D">
        <w:t xml:space="preserve">spouse (the </w:t>
      </w:r>
      <w:r w:rsidRPr="002B526D">
        <w:rPr>
          <w:b/>
          <w:i/>
        </w:rPr>
        <w:t>transferee</w:t>
      </w:r>
      <w:r w:rsidRPr="002B526D">
        <w:t xml:space="preserve">), or a former </w:t>
      </w:r>
      <w:r w:rsidR="00B85998" w:rsidRPr="00B85998">
        <w:rPr>
          <w:position w:val="6"/>
          <w:sz w:val="16"/>
        </w:rPr>
        <w:t>*</w:t>
      </w:r>
      <w:r w:rsidRPr="002B526D">
        <w:t xml:space="preserve">spouse (also the </w:t>
      </w:r>
      <w:r w:rsidRPr="002B526D">
        <w:rPr>
          <w:b/>
          <w:i/>
        </w:rPr>
        <w:t>transferee</w:t>
      </w:r>
      <w:r w:rsidRPr="002B526D">
        <w:t>), because of:</w:t>
      </w:r>
    </w:p>
    <w:p w14:paraId="4FF52A15" w14:textId="058C4A0C" w:rsidR="004A46F3" w:rsidRPr="002B526D" w:rsidRDefault="004A46F3" w:rsidP="004A46F3">
      <w:pPr>
        <w:pStyle w:val="paragraph"/>
      </w:pPr>
      <w:r w:rsidRPr="002B526D">
        <w:tab/>
        <w:t>(a)</w:t>
      </w:r>
      <w:r w:rsidRPr="002B526D">
        <w:tab/>
        <w:t xml:space="preserve">a court order under the </w:t>
      </w:r>
      <w:r w:rsidRPr="002B526D">
        <w:rPr>
          <w:i/>
        </w:rPr>
        <w:t xml:space="preserve">Family Law Act 1975 </w:t>
      </w:r>
      <w:r w:rsidRPr="002B526D">
        <w:t xml:space="preserve">or under a </w:t>
      </w:r>
      <w:r w:rsidR="00B85998" w:rsidRPr="00B85998">
        <w:rPr>
          <w:position w:val="6"/>
          <w:sz w:val="16"/>
        </w:rPr>
        <w:t>*</w:t>
      </w:r>
      <w:r w:rsidRPr="002B526D">
        <w:t xml:space="preserve">State law, </w:t>
      </w:r>
      <w:r w:rsidR="00B85998" w:rsidRPr="00B85998">
        <w:rPr>
          <w:position w:val="6"/>
          <w:sz w:val="16"/>
        </w:rPr>
        <w:t>*</w:t>
      </w:r>
      <w:r w:rsidRPr="002B526D">
        <w:t xml:space="preserve">Territory law or </w:t>
      </w:r>
      <w:r w:rsidR="00B85998" w:rsidRPr="00B85998">
        <w:rPr>
          <w:position w:val="6"/>
          <w:sz w:val="16"/>
        </w:rPr>
        <w:t>*</w:t>
      </w:r>
      <w:r w:rsidRPr="002B526D">
        <w:t>foreign law relating to breakdowns of relationships between spouses; or</w:t>
      </w:r>
    </w:p>
    <w:p w14:paraId="0B5C3CD3" w14:textId="3B5511EE" w:rsidR="001C4903" w:rsidRPr="002B526D" w:rsidRDefault="001C4903" w:rsidP="001C4903">
      <w:pPr>
        <w:pStyle w:val="paragraph"/>
      </w:pPr>
      <w:r w:rsidRPr="002B526D">
        <w:tab/>
        <w:t>(b)</w:t>
      </w:r>
      <w:r w:rsidRPr="002B526D">
        <w:tab/>
        <w:t>a maintenance agreement approved by a court under section</w:t>
      </w:r>
      <w:r w:rsidR="003D4EB1" w:rsidRPr="002B526D">
        <w:t> </w:t>
      </w:r>
      <w:r w:rsidRPr="002B526D">
        <w:t xml:space="preserve">87 </w:t>
      </w:r>
      <w:r w:rsidR="004A46F3" w:rsidRPr="002B526D">
        <w:t xml:space="preserve">of the </w:t>
      </w:r>
      <w:r w:rsidR="004A46F3" w:rsidRPr="002B526D">
        <w:rPr>
          <w:i/>
        </w:rPr>
        <w:t>Family Law Act 1975</w:t>
      </w:r>
      <w:r w:rsidRPr="002B526D">
        <w:t xml:space="preserve"> or a corresponding agreement approved by a court under a corresponding </w:t>
      </w:r>
      <w:r w:rsidR="00B85998" w:rsidRPr="00B85998">
        <w:rPr>
          <w:position w:val="6"/>
          <w:sz w:val="16"/>
        </w:rPr>
        <w:t>*</w:t>
      </w:r>
      <w:r w:rsidRPr="002B526D">
        <w:t>foreign law; or</w:t>
      </w:r>
    </w:p>
    <w:p w14:paraId="6C963248" w14:textId="77777777" w:rsidR="00581DA8" w:rsidRPr="002B526D" w:rsidRDefault="00581DA8" w:rsidP="00581DA8">
      <w:pPr>
        <w:pStyle w:val="paragraph"/>
      </w:pPr>
      <w:r w:rsidRPr="002B526D">
        <w:tab/>
        <w:t>(d)</w:t>
      </w:r>
      <w:r w:rsidRPr="002B526D">
        <w:tab/>
        <w:t>something done under:</w:t>
      </w:r>
    </w:p>
    <w:p w14:paraId="5913E6DF" w14:textId="77777777" w:rsidR="00581DA8" w:rsidRPr="002B526D" w:rsidRDefault="00581DA8" w:rsidP="00581DA8">
      <w:pPr>
        <w:pStyle w:val="paragraphsub"/>
      </w:pPr>
      <w:r w:rsidRPr="002B526D">
        <w:tab/>
        <w:t>(i)</w:t>
      </w:r>
      <w:r w:rsidRPr="002B526D">
        <w:tab/>
        <w:t>a financial agreement made under Part</w:t>
      </w:r>
      <w:r w:rsidR="00675501" w:rsidRPr="002B526D">
        <w:t> </w:t>
      </w:r>
      <w:r w:rsidRPr="002B526D">
        <w:t xml:space="preserve">VIIIA of the </w:t>
      </w:r>
      <w:r w:rsidRPr="002B526D">
        <w:rPr>
          <w:i/>
        </w:rPr>
        <w:t>Family Law Act 1975</w:t>
      </w:r>
      <w:r w:rsidRPr="002B526D">
        <w:t xml:space="preserve"> that is binding because of section</w:t>
      </w:r>
      <w:r w:rsidR="003D4EB1" w:rsidRPr="002B526D">
        <w:t> </w:t>
      </w:r>
      <w:r w:rsidRPr="002B526D">
        <w:t>90G of that Act; or</w:t>
      </w:r>
    </w:p>
    <w:p w14:paraId="6B8CD672" w14:textId="77777777" w:rsidR="00581DA8" w:rsidRPr="002B526D" w:rsidRDefault="00581DA8" w:rsidP="00581DA8">
      <w:pPr>
        <w:pStyle w:val="paragraphsub"/>
      </w:pPr>
      <w:r w:rsidRPr="002B526D">
        <w:tab/>
        <w:t>(ii)</w:t>
      </w:r>
      <w:r w:rsidRPr="002B526D">
        <w:tab/>
        <w:t>a corresponding written agreement that is binding because of a corresponding foreign law; or</w:t>
      </w:r>
    </w:p>
    <w:p w14:paraId="150BC0AA" w14:textId="77777777" w:rsidR="00163774" w:rsidRPr="002B526D" w:rsidRDefault="00163774" w:rsidP="00163774">
      <w:pPr>
        <w:pStyle w:val="paragraph"/>
      </w:pPr>
      <w:r w:rsidRPr="002B526D">
        <w:tab/>
        <w:t>(da)</w:t>
      </w:r>
      <w:r w:rsidRPr="002B526D">
        <w:tab/>
        <w:t>something done under:</w:t>
      </w:r>
    </w:p>
    <w:p w14:paraId="7EEAE6F0" w14:textId="77777777" w:rsidR="00163774" w:rsidRPr="002B526D" w:rsidRDefault="00163774" w:rsidP="00163774">
      <w:pPr>
        <w:pStyle w:val="paragraphsub"/>
      </w:pPr>
      <w:r w:rsidRPr="002B526D">
        <w:tab/>
        <w:t>(i)</w:t>
      </w:r>
      <w:r w:rsidRPr="002B526D">
        <w:tab/>
        <w:t xml:space="preserve">a Part VIIIAB financial agreement (within the meaning of the </w:t>
      </w:r>
      <w:r w:rsidRPr="002B526D">
        <w:rPr>
          <w:i/>
        </w:rPr>
        <w:t>Family Law Act 1975</w:t>
      </w:r>
      <w:r w:rsidRPr="002B526D">
        <w:t>) that is binding because of section</w:t>
      </w:r>
      <w:r w:rsidR="003D4EB1" w:rsidRPr="002B526D">
        <w:t> </w:t>
      </w:r>
      <w:r w:rsidRPr="002B526D">
        <w:t>90UJ of that Act; or</w:t>
      </w:r>
    </w:p>
    <w:p w14:paraId="14AA7356" w14:textId="77777777" w:rsidR="00163774" w:rsidRPr="002B526D" w:rsidRDefault="00163774" w:rsidP="00163774">
      <w:pPr>
        <w:pStyle w:val="paragraphsub"/>
      </w:pPr>
      <w:r w:rsidRPr="002B526D">
        <w:tab/>
        <w:t>(ii)</w:t>
      </w:r>
      <w:r w:rsidRPr="002B526D">
        <w:tab/>
        <w:t>a corresponding written agreement that is binding because of a corresponding foreign law; or</w:t>
      </w:r>
    </w:p>
    <w:p w14:paraId="6A175E51" w14:textId="77777777" w:rsidR="00581DA8" w:rsidRPr="002B526D" w:rsidRDefault="00581DA8" w:rsidP="00581DA8">
      <w:pPr>
        <w:pStyle w:val="paragraph"/>
      </w:pPr>
      <w:r w:rsidRPr="002B526D">
        <w:tab/>
        <w:t>(e)</w:t>
      </w:r>
      <w:r w:rsidRPr="002B526D">
        <w:tab/>
        <w:t>something done under:</w:t>
      </w:r>
    </w:p>
    <w:p w14:paraId="1D8A2C7C" w14:textId="77777777" w:rsidR="00581DA8" w:rsidRPr="002B526D" w:rsidRDefault="00581DA8" w:rsidP="00581DA8">
      <w:pPr>
        <w:pStyle w:val="paragraphsub"/>
      </w:pPr>
      <w:r w:rsidRPr="002B526D">
        <w:tab/>
        <w:t>(i)</w:t>
      </w:r>
      <w:r w:rsidRPr="002B526D">
        <w:tab/>
        <w:t xml:space="preserve">an award made in an arbitration referred to in </w:t>
      </w:r>
      <w:r w:rsidR="00FF0C1F" w:rsidRPr="002B526D">
        <w:t>section 1</w:t>
      </w:r>
      <w:r w:rsidRPr="002B526D">
        <w:t xml:space="preserve">3H of the </w:t>
      </w:r>
      <w:r w:rsidRPr="002B526D">
        <w:rPr>
          <w:i/>
        </w:rPr>
        <w:t>Family Law Act 1975</w:t>
      </w:r>
      <w:r w:rsidRPr="002B526D">
        <w:t>; or</w:t>
      </w:r>
    </w:p>
    <w:p w14:paraId="58D94977" w14:textId="77777777" w:rsidR="00581DA8" w:rsidRPr="002B526D" w:rsidRDefault="00581DA8" w:rsidP="00581DA8">
      <w:pPr>
        <w:pStyle w:val="paragraphsub"/>
      </w:pPr>
      <w:r w:rsidRPr="002B526D">
        <w:tab/>
        <w:t>(ii)</w:t>
      </w:r>
      <w:r w:rsidRPr="002B526D">
        <w:tab/>
        <w:t>a corresponding award made in an arbitration under a corresponding State law, Territory law or foreign law; or</w:t>
      </w:r>
    </w:p>
    <w:p w14:paraId="22E451D1" w14:textId="77777777" w:rsidR="00581DA8" w:rsidRPr="002B526D" w:rsidRDefault="00581DA8" w:rsidP="00581DA8">
      <w:pPr>
        <w:pStyle w:val="paragraph"/>
      </w:pPr>
      <w:r w:rsidRPr="002B526D">
        <w:tab/>
        <w:t>(f)</w:t>
      </w:r>
      <w:r w:rsidRPr="002B526D">
        <w:tab/>
        <w:t>something done under a written agreement:</w:t>
      </w:r>
    </w:p>
    <w:p w14:paraId="2C2394DF" w14:textId="77777777" w:rsidR="00581DA8" w:rsidRPr="002B526D" w:rsidRDefault="00581DA8" w:rsidP="00581DA8">
      <w:pPr>
        <w:pStyle w:val="paragraphsub"/>
      </w:pPr>
      <w:r w:rsidRPr="002B526D">
        <w:tab/>
        <w:t>(i)</w:t>
      </w:r>
      <w:r w:rsidRPr="002B526D">
        <w:tab/>
        <w:t xml:space="preserve">that is binding because of a State law, Territory law or foreign law relating to </w:t>
      </w:r>
      <w:r w:rsidR="00394BC3" w:rsidRPr="002B526D">
        <w:t>breakdowns of relationships between spouses</w:t>
      </w:r>
      <w:r w:rsidRPr="002B526D">
        <w:t>; and</w:t>
      </w:r>
    </w:p>
    <w:p w14:paraId="6C12EF99" w14:textId="77777777" w:rsidR="003F5588" w:rsidRPr="002B526D" w:rsidRDefault="003F5588" w:rsidP="00016C98">
      <w:pPr>
        <w:pStyle w:val="paragraphsub"/>
      </w:pPr>
      <w:r w:rsidRPr="002B526D">
        <w:tab/>
        <w:t>(ii)</w:t>
      </w:r>
      <w:r w:rsidRPr="002B526D">
        <w:tab/>
        <w:t xml:space="preserve">that, because of such a law, prevents a court making an order about matters to which the agreement applies, or </w:t>
      </w:r>
      <w:r w:rsidRPr="002B526D">
        <w:lastRenderedPageBreak/>
        <w:t>that is inconsistent with the terms of the agreement in relation to those matters, unless the agreement is varied or set aside.</w:t>
      </w:r>
    </w:p>
    <w:p w14:paraId="2D7EB074" w14:textId="416E2B3B" w:rsidR="001C4903" w:rsidRPr="002B526D" w:rsidRDefault="001C4903" w:rsidP="00892167">
      <w:pPr>
        <w:pStyle w:val="subsection"/>
      </w:pPr>
      <w:r w:rsidRPr="002B526D">
        <w:tab/>
        <w:t>(2)</w:t>
      </w:r>
      <w:r w:rsidRPr="002B526D">
        <w:tab/>
        <w:t xml:space="preserve">Only these </w:t>
      </w:r>
      <w:r w:rsidR="00B85998" w:rsidRPr="00B85998">
        <w:rPr>
          <w:position w:val="6"/>
          <w:sz w:val="16"/>
        </w:rPr>
        <w:t>*</w:t>
      </w:r>
      <w:r w:rsidRPr="002B526D">
        <w:t>CGT events are relevant:</w:t>
      </w:r>
    </w:p>
    <w:p w14:paraId="70440CF5" w14:textId="77777777" w:rsidR="001C4903" w:rsidRPr="002B526D" w:rsidRDefault="001C4903" w:rsidP="001C4903">
      <w:pPr>
        <w:pStyle w:val="paragraph"/>
      </w:pPr>
      <w:r w:rsidRPr="002B526D">
        <w:tab/>
        <w:t>(a)</w:t>
      </w:r>
      <w:r w:rsidRPr="002B526D">
        <w:tab/>
        <w:t xml:space="preserve">CGT events A1 and B1 (a </w:t>
      </w:r>
      <w:r w:rsidRPr="002B526D">
        <w:rPr>
          <w:b/>
          <w:i/>
        </w:rPr>
        <w:t>disposal case</w:t>
      </w:r>
      <w:r w:rsidRPr="002B526D">
        <w:t>); and</w:t>
      </w:r>
    </w:p>
    <w:p w14:paraId="7DB20365" w14:textId="77777777" w:rsidR="001C4903" w:rsidRPr="002B526D" w:rsidRDefault="001C4903" w:rsidP="001C4903">
      <w:pPr>
        <w:pStyle w:val="paragraph"/>
      </w:pPr>
      <w:r w:rsidRPr="002B526D">
        <w:tab/>
        <w:t>(b)</w:t>
      </w:r>
      <w:r w:rsidRPr="002B526D">
        <w:tab/>
        <w:t xml:space="preserve">CGT events D1, D2, D3 and F1 (a </w:t>
      </w:r>
      <w:r w:rsidRPr="002B526D">
        <w:rPr>
          <w:b/>
          <w:i/>
        </w:rPr>
        <w:t>creation case</w:t>
      </w:r>
      <w:r w:rsidRPr="002B526D">
        <w:t>).</w:t>
      </w:r>
    </w:p>
    <w:p w14:paraId="31392537" w14:textId="3B9C550E" w:rsidR="001C4903" w:rsidRPr="002B526D" w:rsidRDefault="001C4903" w:rsidP="001C4903">
      <w:pPr>
        <w:pStyle w:val="notetext"/>
      </w:pPr>
      <w:r w:rsidRPr="002B526D">
        <w:t>Note:</w:t>
      </w:r>
      <w:r w:rsidRPr="002B526D">
        <w:tab/>
        <w:t xml:space="preserve">The full list of CGT events is in </w:t>
      </w:r>
      <w:r w:rsidR="00FF0C1F" w:rsidRPr="002B526D">
        <w:t>section 1</w:t>
      </w:r>
      <w:r w:rsidRPr="002B526D">
        <w:t>04</w:t>
      </w:r>
      <w:r w:rsidR="00B85998">
        <w:noBreakHyphen/>
      </w:r>
      <w:r w:rsidRPr="002B526D">
        <w:t>5.</w:t>
      </w:r>
    </w:p>
    <w:p w14:paraId="78557BA1" w14:textId="4A1887A2" w:rsidR="001C4903" w:rsidRPr="002B526D" w:rsidRDefault="001C4903" w:rsidP="00892167">
      <w:pPr>
        <w:pStyle w:val="subsection"/>
      </w:pPr>
      <w:r w:rsidRPr="002B526D">
        <w:tab/>
        <w:t>(3)</w:t>
      </w:r>
      <w:r w:rsidRPr="002B526D">
        <w:tab/>
        <w:t>However, there is no roll</w:t>
      </w:r>
      <w:r w:rsidR="00B85998">
        <w:noBreakHyphen/>
      </w:r>
      <w:r w:rsidRPr="002B526D">
        <w:t>over if:</w:t>
      </w:r>
    </w:p>
    <w:p w14:paraId="0274C8BA" w14:textId="39E66B3D" w:rsidR="001C4903" w:rsidRPr="002B526D" w:rsidRDefault="001C4903" w:rsidP="001C4903">
      <w:pPr>
        <w:pStyle w:val="paragraph"/>
      </w:pPr>
      <w:r w:rsidRPr="002B526D">
        <w:tab/>
        <w:t>(a)</w:t>
      </w:r>
      <w:r w:rsidRPr="002B526D">
        <w:tab/>
        <w:t xml:space="preserve">the </w:t>
      </w:r>
      <w:r w:rsidR="00B85998" w:rsidRPr="00B85998">
        <w:rPr>
          <w:position w:val="6"/>
          <w:sz w:val="16"/>
        </w:rPr>
        <w:t>*</w:t>
      </w:r>
      <w:r w:rsidRPr="002B526D">
        <w:t xml:space="preserve">CGT asset involved is </w:t>
      </w:r>
      <w:r w:rsidR="00B85998" w:rsidRPr="00B85998">
        <w:rPr>
          <w:position w:val="6"/>
          <w:sz w:val="16"/>
        </w:rPr>
        <w:t>*</w:t>
      </w:r>
      <w:r w:rsidRPr="002B526D">
        <w:t>trading stock of the transferor; or</w:t>
      </w:r>
    </w:p>
    <w:p w14:paraId="55453726" w14:textId="1A236327" w:rsidR="001C4903" w:rsidRPr="002B526D" w:rsidRDefault="001C4903" w:rsidP="001C4903">
      <w:pPr>
        <w:pStyle w:val="paragraph"/>
      </w:pPr>
      <w:r w:rsidRPr="002B526D">
        <w:tab/>
        <w:t>(b)</w:t>
      </w:r>
      <w:r w:rsidRPr="002B526D">
        <w:tab/>
        <w:t xml:space="preserve">for </w:t>
      </w:r>
      <w:r w:rsidR="00B85998" w:rsidRPr="00B85998">
        <w:rPr>
          <w:position w:val="6"/>
          <w:sz w:val="16"/>
        </w:rPr>
        <w:t>*</w:t>
      </w:r>
      <w:r w:rsidRPr="002B526D">
        <w:t>CGT event B1—title in the CGT asset does not pass to the transferee at or before the end of the agreement.</w:t>
      </w:r>
    </w:p>
    <w:p w14:paraId="5B6193C2" w14:textId="740DDFC0" w:rsidR="003173C4" w:rsidRPr="002B526D" w:rsidRDefault="003173C4" w:rsidP="003173C4">
      <w:pPr>
        <w:pStyle w:val="subsection"/>
      </w:pPr>
      <w:r w:rsidRPr="002B526D">
        <w:tab/>
        <w:t>(3A)</w:t>
      </w:r>
      <w:r w:rsidRPr="002B526D">
        <w:tab/>
        <w:t>There is no roll</w:t>
      </w:r>
      <w:r w:rsidR="00B85998">
        <w:noBreakHyphen/>
      </w:r>
      <w:r w:rsidRPr="002B526D">
        <w:t xml:space="preserve">over because of </w:t>
      </w:r>
      <w:r w:rsidR="003D4EB1" w:rsidRPr="002B526D">
        <w:t>paragraph (</w:t>
      </w:r>
      <w:r w:rsidRPr="002B526D">
        <w:t>1)(d)</w:t>
      </w:r>
      <w:r w:rsidR="00163774" w:rsidRPr="002B526D">
        <w:t>, (da)</w:t>
      </w:r>
      <w:r w:rsidRPr="002B526D">
        <w:t xml:space="preserve"> or (f) unless the conditions set out in </w:t>
      </w:r>
      <w:r w:rsidR="00FF0C1F" w:rsidRPr="002B526D">
        <w:t>section 1</w:t>
      </w:r>
      <w:r w:rsidRPr="002B526D">
        <w:t>26</w:t>
      </w:r>
      <w:r w:rsidR="00B85998">
        <w:noBreakHyphen/>
      </w:r>
      <w:r w:rsidRPr="002B526D">
        <w:t>25 are met.</w:t>
      </w:r>
    </w:p>
    <w:p w14:paraId="496E59FC" w14:textId="1D26E17A" w:rsidR="001C4903" w:rsidRPr="002B526D" w:rsidRDefault="001C4903" w:rsidP="00892167">
      <w:pPr>
        <w:pStyle w:val="subsection"/>
      </w:pPr>
      <w:r w:rsidRPr="002B526D">
        <w:tab/>
        <w:t>(4)</w:t>
      </w:r>
      <w:r w:rsidRPr="002B526D">
        <w:tab/>
        <w:t xml:space="preserve">A </w:t>
      </w:r>
      <w:r w:rsidR="00B85998" w:rsidRPr="00B85998">
        <w:rPr>
          <w:position w:val="6"/>
          <w:sz w:val="16"/>
        </w:rPr>
        <w:t>*</w:t>
      </w:r>
      <w:r w:rsidRPr="002B526D">
        <w:t xml:space="preserve">capital gain or a </w:t>
      </w:r>
      <w:r w:rsidR="00B85998" w:rsidRPr="00B85998">
        <w:rPr>
          <w:position w:val="6"/>
          <w:sz w:val="16"/>
        </w:rPr>
        <w:t>*</w:t>
      </w:r>
      <w:r w:rsidRPr="002B526D">
        <w:t xml:space="preserve">capital loss the transferor makes from the </w:t>
      </w:r>
      <w:r w:rsidR="00B85998" w:rsidRPr="00B85998">
        <w:rPr>
          <w:position w:val="6"/>
          <w:sz w:val="16"/>
        </w:rPr>
        <w:t>*</w:t>
      </w:r>
      <w:r w:rsidRPr="002B526D">
        <w:t>CGT event is disregarded.</w:t>
      </w:r>
    </w:p>
    <w:p w14:paraId="297EF097" w14:textId="77777777" w:rsidR="001C4903" w:rsidRPr="002B526D" w:rsidRDefault="001C4903" w:rsidP="001C4903">
      <w:pPr>
        <w:pStyle w:val="SubsectionHead"/>
      </w:pPr>
      <w:r w:rsidRPr="002B526D">
        <w:t>Consequences for the transferee (disposal case)</w:t>
      </w:r>
    </w:p>
    <w:p w14:paraId="05E094BF" w14:textId="08013CE0" w:rsidR="001C4903" w:rsidRPr="002B526D" w:rsidRDefault="001C4903" w:rsidP="00892167">
      <w:pPr>
        <w:pStyle w:val="subsection"/>
      </w:pPr>
      <w:r w:rsidRPr="002B526D">
        <w:tab/>
        <w:t>(5)</w:t>
      </w:r>
      <w:r w:rsidRPr="002B526D">
        <w:tab/>
        <w:t xml:space="preserve">For a disposal case where the transferor </w:t>
      </w:r>
      <w:r w:rsidR="00B85998" w:rsidRPr="00B85998">
        <w:rPr>
          <w:position w:val="6"/>
          <w:sz w:val="16"/>
        </w:rPr>
        <w:t>*</w:t>
      </w:r>
      <w:r w:rsidRPr="002B526D">
        <w:t xml:space="preserve">acquired the asset on or after </w:t>
      </w:r>
      <w:r w:rsidR="00DA688C" w:rsidRPr="002B526D">
        <w:t>20 September</w:t>
      </w:r>
      <w:r w:rsidRPr="002B526D">
        <w:t xml:space="preserve"> 1985:</w:t>
      </w:r>
    </w:p>
    <w:p w14:paraId="13B7063B" w14:textId="5129F7EA" w:rsidR="001C4903" w:rsidRPr="002B526D" w:rsidRDefault="001C4903" w:rsidP="001C4903">
      <w:pPr>
        <w:pStyle w:val="paragraph"/>
      </w:pPr>
      <w:r w:rsidRPr="002B526D">
        <w:tab/>
        <w:t>(a)</w:t>
      </w:r>
      <w:r w:rsidRPr="002B526D">
        <w:tab/>
        <w:t xml:space="preserve">the </w:t>
      </w:r>
      <w:r w:rsidRPr="002B526D">
        <w:rPr>
          <w:i/>
        </w:rPr>
        <w:t>first</w:t>
      </w:r>
      <w:r w:rsidRPr="002B526D">
        <w:t xml:space="preserve"> element of the asset’s </w:t>
      </w:r>
      <w:r w:rsidR="00B85998" w:rsidRPr="00B85998">
        <w:rPr>
          <w:position w:val="6"/>
          <w:sz w:val="16"/>
        </w:rPr>
        <w:t>*</w:t>
      </w:r>
      <w:r w:rsidRPr="002B526D">
        <w:t>cost base (in the hands of the transferee) is the asset’s cost base (in the hands of the transferor) at the time the transferee acquired it; and</w:t>
      </w:r>
    </w:p>
    <w:p w14:paraId="6F76CAAA" w14:textId="19FDA0B5" w:rsidR="001C4903" w:rsidRPr="002B526D" w:rsidRDefault="001C4903" w:rsidP="001C4903">
      <w:pPr>
        <w:pStyle w:val="paragraph"/>
      </w:pPr>
      <w:r w:rsidRPr="002B526D">
        <w:tab/>
        <w:t>(b)</w:t>
      </w:r>
      <w:r w:rsidRPr="002B526D">
        <w:tab/>
        <w:t xml:space="preserve">the </w:t>
      </w:r>
      <w:r w:rsidRPr="002B526D">
        <w:rPr>
          <w:i/>
        </w:rPr>
        <w:t>first</w:t>
      </w:r>
      <w:r w:rsidRPr="002B526D">
        <w:t xml:space="preserve"> element of the asset’s </w:t>
      </w:r>
      <w:r w:rsidR="00B85998" w:rsidRPr="00B85998">
        <w:rPr>
          <w:position w:val="6"/>
          <w:sz w:val="16"/>
        </w:rPr>
        <w:t>*</w:t>
      </w:r>
      <w:r w:rsidRPr="002B526D">
        <w:t>reduced cost base (in the hands of the transferee) is worked out similarly.</w:t>
      </w:r>
    </w:p>
    <w:p w14:paraId="3B49D5AB" w14:textId="77777777" w:rsidR="001C4903" w:rsidRPr="002B526D" w:rsidRDefault="001C4903" w:rsidP="001C4903">
      <w:pPr>
        <w:pStyle w:val="notetext"/>
      </w:pPr>
      <w:r w:rsidRPr="002B526D">
        <w:t>Example:</w:t>
      </w:r>
      <w:r w:rsidRPr="002B526D">
        <w:tab/>
        <w:t xml:space="preserve">Your spouse transfers land to you because of a court order under the </w:t>
      </w:r>
      <w:r w:rsidRPr="002B526D">
        <w:rPr>
          <w:i/>
        </w:rPr>
        <w:t>Family Law Act 1975</w:t>
      </w:r>
      <w:r w:rsidRPr="002B526D">
        <w:t>. Any capital gain or loss your spouse makes is disregarded.</w:t>
      </w:r>
    </w:p>
    <w:p w14:paraId="1A96C8FB" w14:textId="77777777" w:rsidR="001C4903" w:rsidRPr="002B526D" w:rsidRDefault="001C4903" w:rsidP="001C4903">
      <w:pPr>
        <w:pStyle w:val="notetext"/>
      </w:pPr>
      <w:r w:rsidRPr="002B526D">
        <w:tab/>
        <w:t>If the land’s cost base at the time you acquired it is $10,000, the first element of the land’s cost base in your hands becomes $10,000.</w:t>
      </w:r>
    </w:p>
    <w:p w14:paraId="25A90014" w14:textId="6A98E502" w:rsidR="001C4903" w:rsidRPr="002B526D" w:rsidRDefault="001C4903" w:rsidP="001C4903">
      <w:pPr>
        <w:pStyle w:val="notetext"/>
      </w:pPr>
      <w:r w:rsidRPr="002B526D">
        <w:t>Note</w:t>
      </w:r>
      <w:r w:rsidR="003173C4" w:rsidRPr="002B526D">
        <w:t xml:space="preserve"> 1</w:t>
      </w:r>
      <w:r w:rsidRPr="002B526D">
        <w:t>:</w:t>
      </w:r>
      <w:r w:rsidRPr="002B526D">
        <w:tab/>
        <w:t>There are special indexation rules for roll</w:t>
      </w:r>
      <w:r w:rsidR="00B85998">
        <w:noBreakHyphen/>
      </w:r>
      <w:r w:rsidRPr="002B526D">
        <w:t>overs: see Division</w:t>
      </w:r>
      <w:r w:rsidR="003D4EB1" w:rsidRPr="002B526D">
        <w:t> </w:t>
      </w:r>
      <w:r w:rsidRPr="002B526D">
        <w:t>114.</w:t>
      </w:r>
    </w:p>
    <w:p w14:paraId="5F74D043" w14:textId="43DA8724" w:rsidR="003173C4" w:rsidRPr="002B526D" w:rsidRDefault="003173C4" w:rsidP="003173C4">
      <w:pPr>
        <w:pStyle w:val="notetext"/>
      </w:pPr>
      <w:r w:rsidRPr="002B526D">
        <w:t>Note 2:</w:t>
      </w:r>
      <w:r w:rsidRPr="002B526D">
        <w:tab/>
        <w:t>A roll</w:t>
      </w:r>
      <w:r w:rsidR="00B85998">
        <w:noBreakHyphen/>
      </w:r>
      <w:r w:rsidRPr="002B526D">
        <w:t>over under this Subdivision may have an effect on the transferee’s main residence exemption: see sections</w:t>
      </w:r>
      <w:r w:rsidR="003D4EB1" w:rsidRPr="002B526D">
        <w:t> </w:t>
      </w:r>
      <w:r w:rsidRPr="002B526D">
        <w:t>118</w:t>
      </w:r>
      <w:r w:rsidR="00B85998">
        <w:noBreakHyphen/>
      </w:r>
      <w:r w:rsidRPr="002B526D">
        <w:t>178 and 118</w:t>
      </w:r>
      <w:r w:rsidR="00B85998">
        <w:noBreakHyphen/>
      </w:r>
      <w:r w:rsidRPr="002B526D">
        <w:t>180.</w:t>
      </w:r>
    </w:p>
    <w:p w14:paraId="1F6681BE" w14:textId="6D82FDAA" w:rsidR="001C4903" w:rsidRPr="002B526D" w:rsidRDefault="001C4903" w:rsidP="00892167">
      <w:pPr>
        <w:pStyle w:val="subsection"/>
      </w:pPr>
      <w:r w:rsidRPr="002B526D">
        <w:lastRenderedPageBreak/>
        <w:tab/>
        <w:t>(6)</w:t>
      </w:r>
      <w:r w:rsidRPr="002B526D">
        <w:tab/>
        <w:t xml:space="preserve">For a disposal case where the transferor </w:t>
      </w:r>
      <w:r w:rsidR="00B85998" w:rsidRPr="00B85998">
        <w:rPr>
          <w:position w:val="6"/>
          <w:sz w:val="16"/>
        </w:rPr>
        <w:t>*</w:t>
      </w:r>
      <w:r w:rsidRPr="002B526D">
        <w:t xml:space="preserve">acquired the asset before </w:t>
      </w:r>
      <w:r w:rsidR="00DA688C" w:rsidRPr="002B526D">
        <w:t>20 September</w:t>
      </w:r>
      <w:r w:rsidRPr="002B526D">
        <w:t xml:space="preserve"> 1985, the transferee is taken to have acquired it before that day.</w:t>
      </w:r>
    </w:p>
    <w:p w14:paraId="3A8C22FA" w14:textId="77777777" w:rsidR="001C4903" w:rsidRPr="002B526D" w:rsidRDefault="001C4903" w:rsidP="001C4903">
      <w:pPr>
        <w:pStyle w:val="notetext"/>
      </w:pPr>
      <w:r w:rsidRPr="002B526D">
        <w:t>Note:</w:t>
      </w:r>
      <w:r w:rsidRPr="002B526D">
        <w:tab/>
        <w:t xml:space="preserve">A capital gain or loss you make from a CGT asset you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Division</w:t>
      </w:r>
      <w:r w:rsidR="003D4EB1" w:rsidRPr="002B526D">
        <w:t> </w:t>
      </w:r>
      <w:r w:rsidRPr="002B526D">
        <w:t>149.</w:t>
      </w:r>
    </w:p>
    <w:p w14:paraId="2D269934" w14:textId="3C99620D" w:rsidR="001C4903" w:rsidRPr="002B526D" w:rsidRDefault="001C4903" w:rsidP="00892167">
      <w:pPr>
        <w:pStyle w:val="subsection"/>
      </w:pPr>
      <w:r w:rsidRPr="002B526D">
        <w:tab/>
        <w:t>(7)</w:t>
      </w:r>
      <w:r w:rsidRPr="002B526D">
        <w:tab/>
        <w:t xml:space="preserve">For a disposal case where the transferor </w:t>
      </w:r>
      <w:r w:rsidR="00B85998" w:rsidRPr="00B85998">
        <w:rPr>
          <w:position w:val="6"/>
          <w:sz w:val="16"/>
        </w:rPr>
        <w:t>*</w:t>
      </w:r>
      <w:r w:rsidRPr="002B526D">
        <w:t xml:space="preserve">disposed of a </w:t>
      </w:r>
      <w:r w:rsidR="00B85998" w:rsidRPr="00B85998">
        <w:rPr>
          <w:position w:val="6"/>
          <w:sz w:val="16"/>
        </w:rPr>
        <w:t>*</w:t>
      </w:r>
      <w:r w:rsidRPr="002B526D">
        <w:t xml:space="preserve">collectable or </w:t>
      </w:r>
      <w:r w:rsidR="00B85998" w:rsidRPr="00B85998">
        <w:rPr>
          <w:position w:val="6"/>
          <w:sz w:val="16"/>
        </w:rPr>
        <w:t>*</w:t>
      </w:r>
      <w:r w:rsidRPr="002B526D">
        <w:t xml:space="preserve">personal use asset, the transferee is taken to have </w:t>
      </w:r>
      <w:r w:rsidR="00B85998" w:rsidRPr="00B85998">
        <w:rPr>
          <w:position w:val="6"/>
          <w:sz w:val="16"/>
        </w:rPr>
        <w:t>*</w:t>
      </w:r>
      <w:r w:rsidRPr="002B526D">
        <w:t>acquired one.</w:t>
      </w:r>
    </w:p>
    <w:p w14:paraId="3CD02533" w14:textId="79666382" w:rsidR="001C4903" w:rsidRPr="002B526D" w:rsidRDefault="001C4903" w:rsidP="001C4903">
      <w:pPr>
        <w:pStyle w:val="notetext"/>
      </w:pPr>
      <w:r w:rsidRPr="002B526D">
        <w:t>Note 1:</w:t>
      </w:r>
      <w:r w:rsidRPr="002B526D">
        <w:tab/>
        <w:t xml:space="preserve">Capital losses from collectables can be subtracted only from capital gains from collectables: see </w:t>
      </w:r>
      <w:r w:rsidR="00FF0C1F" w:rsidRPr="002B526D">
        <w:t>section 1</w:t>
      </w:r>
      <w:r w:rsidRPr="002B526D">
        <w:t>08</w:t>
      </w:r>
      <w:r w:rsidR="00B85998">
        <w:noBreakHyphen/>
      </w:r>
      <w:r w:rsidRPr="002B526D">
        <w:t>10.</w:t>
      </w:r>
    </w:p>
    <w:p w14:paraId="182FF00B" w14:textId="0C9E439C" w:rsidR="001C4903" w:rsidRPr="002B526D" w:rsidRDefault="001C4903" w:rsidP="001C4903">
      <w:pPr>
        <w:pStyle w:val="notetext"/>
      </w:pPr>
      <w:r w:rsidRPr="002B526D">
        <w:t>Note 2:</w:t>
      </w:r>
      <w:r w:rsidRPr="002B526D">
        <w:tab/>
        <w:t xml:space="preserve">Capital losses from personal use assets are disregarded: see </w:t>
      </w:r>
      <w:r w:rsidR="00FF0C1F" w:rsidRPr="002B526D">
        <w:t>section 1</w:t>
      </w:r>
      <w:r w:rsidRPr="002B526D">
        <w:t>08</w:t>
      </w:r>
      <w:r w:rsidR="00B85998">
        <w:noBreakHyphen/>
      </w:r>
      <w:r w:rsidRPr="002B526D">
        <w:t>20.</w:t>
      </w:r>
    </w:p>
    <w:p w14:paraId="021899A9" w14:textId="77777777" w:rsidR="001C4903" w:rsidRPr="002B526D" w:rsidRDefault="001C4903" w:rsidP="001C4903">
      <w:pPr>
        <w:pStyle w:val="SubsectionHead"/>
      </w:pPr>
      <w:r w:rsidRPr="002B526D">
        <w:t>Consequences for the transferee (creation case)</w:t>
      </w:r>
    </w:p>
    <w:p w14:paraId="04CB9CB3" w14:textId="162E9B25" w:rsidR="001C4903" w:rsidRPr="002B526D" w:rsidRDefault="001C4903" w:rsidP="00892167">
      <w:pPr>
        <w:pStyle w:val="subsection"/>
      </w:pPr>
      <w:r w:rsidRPr="002B526D">
        <w:tab/>
        <w:t>(8)</w:t>
      </w:r>
      <w:r w:rsidRPr="002B526D">
        <w:tab/>
        <w:t xml:space="preserve">For a creation case, the </w:t>
      </w:r>
      <w:r w:rsidRPr="002B526D">
        <w:rPr>
          <w:i/>
        </w:rPr>
        <w:t xml:space="preserve">first </w:t>
      </w:r>
      <w:r w:rsidRPr="002B526D">
        <w:t xml:space="preserve">element of the asset’s </w:t>
      </w:r>
      <w:r w:rsidR="00B85998" w:rsidRPr="00B85998">
        <w:rPr>
          <w:position w:val="6"/>
          <w:sz w:val="16"/>
        </w:rPr>
        <w:t>*</w:t>
      </w:r>
      <w:r w:rsidRPr="002B526D">
        <w:t xml:space="preserve">cost base (in the hands of the transferee) is the amount applicable under this table. The first element of its </w:t>
      </w:r>
      <w:r w:rsidR="00B85998" w:rsidRPr="00B85998">
        <w:rPr>
          <w:position w:val="6"/>
          <w:sz w:val="16"/>
        </w:rPr>
        <w:t>*</w:t>
      </w:r>
      <w:r w:rsidRPr="002B526D">
        <w:t>reduced cost base is worked out similarly.</w:t>
      </w:r>
    </w:p>
    <w:p w14:paraId="12472A44" w14:textId="77777777" w:rsidR="001C4903" w:rsidRPr="002B526D" w:rsidRDefault="001C4903" w:rsidP="00DB2A0E">
      <w:pPr>
        <w:pStyle w:val="Tabletext"/>
      </w:pPr>
    </w:p>
    <w:tbl>
      <w:tblPr>
        <w:tblW w:w="0" w:type="auto"/>
        <w:tblInd w:w="534" w:type="dxa"/>
        <w:tblLayout w:type="fixed"/>
        <w:tblLook w:val="0000" w:firstRow="0" w:lastRow="0" w:firstColumn="0" w:lastColumn="0" w:noHBand="0" w:noVBand="0"/>
      </w:tblPr>
      <w:tblGrid>
        <w:gridCol w:w="1134"/>
        <w:gridCol w:w="5528"/>
      </w:tblGrid>
      <w:tr w:rsidR="001C4903" w:rsidRPr="002B526D" w14:paraId="14740D83" w14:textId="77777777">
        <w:trPr>
          <w:cantSplit/>
          <w:tblHeader/>
        </w:trPr>
        <w:tc>
          <w:tcPr>
            <w:tcW w:w="6662" w:type="dxa"/>
            <w:gridSpan w:val="2"/>
            <w:tcBorders>
              <w:top w:val="single" w:sz="12" w:space="0" w:color="000000"/>
              <w:bottom w:val="single" w:sz="6" w:space="0" w:color="000000"/>
            </w:tcBorders>
          </w:tcPr>
          <w:p w14:paraId="4F2D35C1" w14:textId="77777777" w:rsidR="001C4903" w:rsidRPr="002B526D" w:rsidRDefault="001C4903" w:rsidP="00A77081">
            <w:pPr>
              <w:pStyle w:val="Tabletext"/>
              <w:keepNext/>
              <w:keepLines/>
            </w:pPr>
            <w:r w:rsidRPr="002B526D">
              <w:rPr>
                <w:b/>
              </w:rPr>
              <w:t>Creation case</w:t>
            </w:r>
          </w:p>
        </w:tc>
      </w:tr>
      <w:tr w:rsidR="001C4903" w:rsidRPr="002B526D" w14:paraId="24B49D0E" w14:textId="77777777">
        <w:trPr>
          <w:cantSplit/>
          <w:tblHeader/>
        </w:trPr>
        <w:tc>
          <w:tcPr>
            <w:tcW w:w="1134" w:type="dxa"/>
            <w:tcBorders>
              <w:top w:val="single" w:sz="6" w:space="0" w:color="000000"/>
              <w:bottom w:val="single" w:sz="12" w:space="0" w:color="000000"/>
            </w:tcBorders>
          </w:tcPr>
          <w:p w14:paraId="43371509" w14:textId="77777777" w:rsidR="001C4903" w:rsidRPr="002B526D" w:rsidRDefault="001C4903" w:rsidP="00A77081">
            <w:pPr>
              <w:pStyle w:val="Tabletext"/>
              <w:keepNext/>
              <w:keepLines/>
            </w:pPr>
            <w:r w:rsidRPr="002B526D">
              <w:rPr>
                <w:b/>
              </w:rPr>
              <w:t>Event No.</w:t>
            </w:r>
          </w:p>
        </w:tc>
        <w:tc>
          <w:tcPr>
            <w:tcW w:w="5528" w:type="dxa"/>
            <w:tcBorders>
              <w:top w:val="single" w:sz="6" w:space="0" w:color="000000"/>
              <w:bottom w:val="single" w:sz="12" w:space="0" w:color="000000"/>
            </w:tcBorders>
          </w:tcPr>
          <w:p w14:paraId="332EC7D2" w14:textId="77777777" w:rsidR="001C4903" w:rsidRPr="002B526D" w:rsidRDefault="001C4903" w:rsidP="00A77081">
            <w:pPr>
              <w:pStyle w:val="Tabletext"/>
              <w:keepNext/>
              <w:keepLines/>
            </w:pPr>
            <w:r w:rsidRPr="002B526D">
              <w:rPr>
                <w:b/>
              </w:rPr>
              <w:t>Applicable amount</w:t>
            </w:r>
          </w:p>
        </w:tc>
      </w:tr>
      <w:tr w:rsidR="001C4903" w:rsidRPr="002B526D" w14:paraId="335CC50B" w14:textId="77777777">
        <w:trPr>
          <w:cantSplit/>
          <w:tblHeader/>
        </w:trPr>
        <w:tc>
          <w:tcPr>
            <w:tcW w:w="1134" w:type="dxa"/>
            <w:tcBorders>
              <w:top w:val="single" w:sz="12" w:space="0" w:color="000000"/>
              <w:bottom w:val="single" w:sz="2" w:space="0" w:color="auto"/>
            </w:tcBorders>
            <w:shd w:val="clear" w:color="auto" w:fill="auto"/>
          </w:tcPr>
          <w:p w14:paraId="3FF9ECCA" w14:textId="77777777" w:rsidR="001C4903" w:rsidRPr="002B526D" w:rsidRDefault="001C4903" w:rsidP="00DB2A0E">
            <w:pPr>
              <w:pStyle w:val="Tabletext"/>
            </w:pPr>
            <w:r w:rsidRPr="002B526D">
              <w:t>D1</w:t>
            </w:r>
          </w:p>
        </w:tc>
        <w:tc>
          <w:tcPr>
            <w:tcW w:w="5528" w:type="dxa"/>
            <w:tcBorders>
              <w:top w:val="single" w:sz="12" w:space="0" w:color="000000"/>
              <w:bottom w:val="single" w:sz="2" w:space="0" w:color="auto"/>
            </w:tcBorders>
            <w:shd w:val="clear" w:color="auto" w:fill="auto"/>
          </w:tcPr>
          <w:p w14:paraId="71FDDEE4" w14:textId="1DB2260E" w:rsidR="001C4903" w:rsidRPr="002B526D" w:rsidRDefault="001C4903" w:rsidP="00DB2A0E">
            <w:pPr>
              <w:pStyle w:val="Tabletext"/>
            </w:pPr>
            <w:r w:rsidRPr="002B526D">
              <w:t xml:space="preserve">the </w:t>
            </w:r>
            <w:r w:rsidR="00B85998" w:rsidRPr="00B85998">
              <w:rPr>
                <w:position w:val="6"/>
                <w:sz w:val="16"/>
                <w:szCs w:val="16"/>
              </w:rPr>
              <w:t>*</w:t>
            </w:r>
            <w:r w:rsidRPr="002B526D">
              <w:t>incidental costs the transferor incurred that relate to the trigger event</w:t>
            </w:r>
          </w:p>
        </w:tc>
      </w:tr>
      <w:tr w:rsidR="001C4903" w:rsidRPr="002B526D" w14:paraId="6277DA34" w14:textId="77777777">
        <w:trPr>
          <w:cantSplit/>
          <w:tblHeader/>
        </w:trPr>
        <w:tc>
          <w:tcPr>
            <w:tcW w:w="1134" w:type="dxa"/>
            <w:tcBorders>
              <w:top w:val="single" w:sz="2" w:space="0" w:color="auto"/>
              <w:bottom w:val="single" w:sz="2" w:space="0" w:color="auto"/>
            </w:tcBorders>
            <w:shd w:val="clear" w:color="auto" w:fill="auto"/>
          </w:tcPr>
          <w:p w14:paraId="09000659" w14:textId="77777777" w:rsidR="001C4903" w:rsidRPr="002B526D" w:rsidRDefault="001C4903" w:rsidP="00DB2A0E">
            <w:pPr>
              <w:pStyle w:val="Tabletext"/>
            </w:pPr>
            <w:r w:rsidRPr="002B526D">
              <w:t>D2</w:t>
            </w:r>
          </w:p>
        </w:tc>
        <w:tc>
          <w:tcPr>
            <w:tcW w:w="5528" w:type="dxa"/>
            <w:tcBorders>
              <w:top w:val="single" w:sz="2" w:space="0" w:color="auto"/>
              <w:bottom w:val="single" w:sz="2" w:space="0" w:color="auto"/>
            </w:tcBorders>
            <w:shd w:val="clear" w:color="auto" w:fill="auto"/>
          </w:tcPr>
          <w:p w14:paraId="61004585" w14:textId="77777777" w:rsidR="001C4903" w:rsidRPr="002B526D" w:rsidRDefault="001C4903" w:rsidP="00DB2A0E">
            <w:pPr>
              <w:pStyle w:val="Tabletext"/>
            </w:pPr>
            <w:r w:rsidRPr="002B526D">
              <w:t>the expenditure the transferor incurred to grant the option</w:t>
            </w:r>
          </w:p>
        </w:tc>
      </w:tr>
      <w:tr w:rsidR="001C4903" w:rsidRPr="002B526D" w14:paraId="6E501C38" w14:textId="77777777">
        <w:trPr>
          <w:cantSplit/>
          <w:tblHeader/>
        </w:trPr>
        <w:tc>
          <w:tcPr>
            <w:tcW w:w="1134" w:type="dxa"/>
            <w:tcBorders>
              <w:top w:val="single" w:sz="2" w:space="0" w:color="auto"/>
              <w:bottom w:val="single" w:sz="2" w:space="0" w:color="auto"/>
            </w:tcBorders>
            <w:shd w:val="clear" w:color="auto" w:fill="auto"/>
          </w:tcPr>
          <w:p w14:paraId="2AFAE365" w14:textId="77777777" w:rsidR="001C4903" w:rsidRPr="002B526D" w:rsidRDefault="001C4903" w:rsidP="00DB2A0E">
            <w:pPr>
              <w:pStyle w:val="Tabletext"/>
            </w:pPr>
            <w:r w:rsidRPr="002B526D">
              <w:t>D3</w:t>
            </w:r>
          </w:p>
        </w:tc>
        <w:tc>
          <w:tcPr>
            <w:tcW w:w="5528" w:type="dxa"/>
            <w:tcBorders>
              <w:top w:val="single" w:sz="2" w:space="0" w:color="auto"/>
              <w:bottom w:val="single" w:sz="2" w:space="0" w:color="auto"/>
            </w:tcBorders>
            <w:shd w:val="clear" w:color="auto" w:fill="auto"/>
          </w:tcPr>
          <w:p w14:paraId="75F25FBF" w14:textId="77777777" w:rsidR="001C4903" w:rsidRPr="002B526D" w:rsidRDefault="001C4903" w:rsidP="00DB2A0E">
            <w:pPr>
              <w:pStyle w:val="Tabletext"/>
            </w:pPr>
            <w:r w:rsidRPr="002B526D">
              <w:t>the expenditure the transferor incurred to grant the right</w:t>
            </w:r>
          </w:p>
        </w:tc>
      </w:tr>
      <w:tr w:rsidR="001C4903" w:rsidRPr="002B526D" w14:paraId="7371F2F7" w14:textId="77777777">
        <w:trPr>
          <w:cantSplit/>
          <w:tblHeader/>
        </w:trPr>
        <w:tc>
          <w:tcPr>
            <w:tcW w:w="1134" w:type="dxa"/>
            <w:tcBorders>
              <w:top w:val="single" w:sz="2" w:space="0" w:color="auto"/>
              <w:bottom w:val="single" w:sz="12" w:space="0" w:color="000000"/>
            </w:tcBorders>
          </w:tcPr>
          <w:p w14:paraId="125777AC" w14:textId="77777777" w:rsidR="001C4903" w:rsidRPr="002B526D" w:rsidRDefault="001C4903" w:rsidP="00DB2A0E">
            <w:pPr>
              <w:pStyle w:val="Tabletext"/>
            </w:pPr>
            <w:r w:rsidRPr="002B526D">
              <w:t>F1</w:t>
            </w:r>
          </w:p>
        </w:tc>
        <w:tc>
          <w:tcPr>
            <w:tcW w:w="5528" w:type="dxa"/>
            <w:tcBorders>
              <w:top w:val="single" w:sz="2" w:space="0" w:color="auto"/>
              <w:bottom w:val="single" w:sz="12" w:space="0" w:color="000000"/>
            </w:tcBorders>
          </w:tcPr>
          <w:p w14:paraId="4096C78B" w14:textId="77777777" w:rsidR="001C4903" w:rsidRPr="002B526D" w:rsidRDefault="001C4903" w:rsidP="00DB2A0E">
            <w:pPr>
              <w:pStyle w:val="Tabletext"/>
            </w:pPr>
            <w:r w:rsidRPr="002B526D">
              <w:t>the expenditure the transferor incurred on the grant, renewal or extension of the lease</w:t>
            </w:r>
          </w:p>
        </w:tc>
      </w:tr>
    </w:tbl>
    <w:p w14:paraId="7582D4E7" w14:textId="0F2CFEFD" w:rsidR="001C4903" w:rsidRPr="002B526D" w:rsidRDefault="001C4903" w:rsidP="0078103B">
      <w:pPr>
        <w:pStyle w:val="subsection"/>
      </w:pPr>
      <w:r w:rsidRPr="002B526D">
        <w:tab/>
      </w:r>
      <w:r w:rsidRPr="002B526D">
        <w:tab/>
        <w:t xml:space="preserve">The expenditure can include giving property: see </w:t>
      </w:r>
      <w:r w:rsidR="00FF0C1F" w:rsidRPr="002B526D">
        <w:t>section 1</w:t>
      </w:r>
      <w:r w:rsidRPr="002B526D">
        <w:t>03</w:t>
      </w:r>
      <w:r w:rsidR="00B85998">
        <w:noBreakHyphen/>
      </w:r>
      <w:r w:rsidRPr="002B526D">
        <w:t>5.</w:t>
      </w:r>
    </w:p>
    <w:p w14:paraId="372EA6C4" w14:textId="242778D2" w:rsidR="001C4903" w:rsidRPr="002B526D" w:rsidRDefault="001C4903" w:rsidP="001C4903">
      <w:pPr>
        <w:pStyle w:val="ActHead5"/>
      </w:pPr>
      <w:bookmarkStart w:id="231" w:name="_Toc201753373"/>
      <w:r w:rsidRPr="002B526D">
        <w:rPr>
          <w:rStyle w:val="CharSectno"/>
        </w:rPr>
        <w:t>126</w:t>
      </w:r>
      <w:r w:rsidR="00B85998">
        <w:rPr>
          <w:rStyle w:val="CharSectno"/>
        </w:rPr>
        <w:noBreakHyphen/>
      </w:r>
      <w:r w:rsidRPr="002B526D">
        <w:rPr>
          <w:rStyle w:val="CharSectno"/>
        </w:rPr>
        <w:t>15</w:t>
      </w:r>
      <w:r w:rsidRPr="002B526D">
        <w:t xml:space="preserve">  CGT event involving company or trustee</w:t>
      </w:r>
      <w:bookmarkEnd w:id="231"/>
    </w:p>
    <w:p w14:paraId="13C088FE" w14:textId="548CE2E7" w:rsidR="001C4903" w:rsidRPr="002B526D" w:rsidRDefault="001C4903" w:rsidP="00892167">
      <w:pPr>
        <w:pStyle w:val="subsection"/>
      </w:pPr>
      <w:r w:rsidRPr="002B526D">
        <w:tab/>
        <w:t>(1)</w:t>
      </w:r>
      <w:r w:rsidRPr="002B526D">
        <w:tab/>
        <w:t>There are the roll</w:t>
      </w:r>
      <w:r w:rsidR="00B85998">
        <w:noBreakHyphen/>
      </w:r>
      <w:r w:rsidRPr="002B526D">
        <w:t xml:space="preserve">over consequences in </w:t>
      </w:r>
      <w:r w:rsidR="00FF0C1F" w:rsidRPr="002B526D">
        <w:t>section 1</w:t>
      </w:r>
      <w:r w:rsidRPr="002B526D">
        <w:t>26</w:t>
      </w:r>
      <w:r w:rsidR="00B85998">
        <w:noBreakHyphen/>
      </w:r>
      <w:r w:rsidRPr="002B526D">
        <w:t xml:space="preserve">5 if the trigger event involves a company (the </w:t>
      </w:r>
      <w:r w:rsidRPr="002B526D">
        <w:rPr>
          <w:b/>
          <w:i/>
        </w:rPr>
        <w:t>transferor</w:t>
      </w:r>
      <w:r w:rsidRPr="002B526D">
        <w:t xml:space="preserve">) or a trustee (also the </w:t>
      </w:r>
      <w:r w:rsidRPr="002B526D">
        <w:rPr>
          <w:b/>
          <w:i/>
        </w:rPr>
        <w:lastRenderedPageBreak/>
        <w:t>transferor</w:t>
      </w:r>
      <w:r w:rsidRPr="002B526D">
        <w:t xml:space="preserve">) and a </w:t>
      </w:r>
      <w:r w:rsidR="00B85998" w:rsidRPr="00B85998">
        <w:rPr>
          <w:position w:val="6"/>
          <w:sz w:val="16"/>
        </w:rPr>
        <w:t>*</w:t>
      </w:r>
      <w:r w:rsidRPr="002B526D">
        <w:t xml:space="preserve">spouse or former spouse (the </w:t>
      </w:r>
      <w:r w:rsidRPr="002B526D">
        <w:rPr>
          <w:b/>
          <w:i/>
        </w:rPr>
        <w:t>transferee</w:t>
      </w:r>
      <w:r w:rsidRPr="002B526D">
        <w:t>) of another individual because of:</w:t>
      </w:r>
    </w:p>
    <w:p w14:paraId="5C543F4E" w14:textId="795C65AE" w:rsidR="002D64A7" w:rsidRPr="002B526D" w:rsidRDefault="002D64A7" w:rsidP="002D64A7">
      <w:pPr>
        <w:pStyle w:val="paragraph"/>
      </w:pPr>
      <w:r w:rsidRPr="002B526D">
        <w:tab/>
        <w:t>(a)</w:t>
      </w:r>
      <w:r w:rsidRPr="002B526D">
        <w:tab/>
        <w:t xml:space="preserve">a court order under the </w:t>
      </w:r>
      <w:r w:rsidRPr="002B526D">
        <w:rPr>
          <w:i/>
        </w:rPr>
        <w:t>Family Law Act 1975</w:t>
      </w:r>
      <w:r w:rsidRPr="002B526D">
        <w:t xml:space="preserve"> or under a </w:t>
      </w:r>
      <w:r w:rsidR="00B85998" w:rsidRPr="00B85998">
        <w:rPr>
          <w:position w:val="6"/>
          <w:sz w:val="16"/>
        </w:rPr>
        <w:t>*</w:t>
      </w:r>
      <w:r w:rsidRPr="002B526D">
        <w:t xml:space="preserve">State law, </w:t>
      </w:r>
      <w:r w:rsidR="00B85998" w:rsidRPr="00B85998">
        <w:rPr>
          <w:position w:val="6"/>
          <w:sz w:val="16"/>
        </w:rPr>
        <w:t>*</w:t>
      </w:r>
      <w:r w:rsidRPr="002B526D">
        <w:t xml:space="preserve">Territory law or </w:t>
      </w:r>
      <w:r w:rsidR="00B85998" w:rsidRPr="00B85998">
        <w:rPr>
          <w:position w:val="6"/>
          <w:sz w:val="16"/>
        </w:rPr>
        <w:t>*</w:t>
      </w:r>
      <w:r w:rsidRPr="002B526D">
        <w:t>foreign law relating to breakdowns of relationships between spouses; or</w:t>
      </w:r>
    </w:p>
    <w:p w14:paraId="270D74AB" w14:textId="21147EA2" w:rsidR="001C4903" w:rsidRPr="002B526D" w:rsidRDefault="001C4903" w:rsidP="001C4903">
      <w:pPr>
        <w:pStyle w:val="paragraph"/>
      </w:pPr>
      <w:r w:rsidRPr="002B526D">
        <w:tab/>
        <w:t>(b)</w:t>
      </w:r>
      <w:r w:rsidRPr="002B526D">
        <w:tab/>
        <w:t>a maintenance agreement approved by a court under section</w:t>
      </w:r>
      <w:r w:rsidR="003D4EB1" w:rsidRPr="002B526D">
        <w:t> </w:t>
      </w:r>
      <w:r w:rsidRPr="002B526D">
        <w:t xml:space="preserve">87 </w:t>
      </w:r>
      <w:r w:rsidR="00ED5BDE" w:rsidRPr="002B526D">
        <w:t xml:space="preserve">of the </w:t>
      </w:r>
      <w:r w:rsidR="00ED5BDE" w:rsidRPr="002B526D">
        <w:rPr>
          <w:i/>
        </w:rPr>
        <w:t>Family Law Act 1975</w:t>
      </w:r>
      <w:r w:rsidRPr="002B526D">
        <w:t xml:space="preserve"> or a corresponding agreement approved by a court under a corresponding </w:t>
      </w:r>
      <w:r w:rsidR="00B85998" w:rsidRPr="00B85998">
        <w:rPr>
          <w:position w:val="6"/>
          <w:sz w:val="16"/>
        </w:rPr>
        <w:t>*</w:t>
      </w:r>
      <w:r w:rsidRPr="002B526D">
        <w:t>foreign law; or</w:t>
      </w:r>
    </w:p>
    <w:p w14:paraId="4A419C16" w14:textId="77777777" w:rsidR="00883B26" w:rsidRPr="002B526D" w:rsidRDefault="00883B26" w:rsidP="00883B26">
      <w:pPr>
        <w:pStyle w:val="paragraph"/>
      </w:pPr>
      <w:r w:rsidRPr="002B526D">
        <w:tab/>
        <w:t>(d)</w:t>
      </w:r>
      <w:r w:rsidRPr="002B526D">
        <w:tab/>
        <w:t>something done under:</w:t>
      </w:r>
    </w:p>
    <w:p w14:paraId="520DDB45" w14:textId="77777777" w:rsidR="00883B26" w:rsidRPr="002B526D" w:rsidRDefault="00883B26" w:rsidP="00883B26">
      <w:pPr>
        <w:pStyle w:val="paragraphsub"/>
      </w:pPr>
      <w:r w:rsidRPr="002B526D">
        <w:tab/>
        <w:t>(i)</w:t>
      </w:r>
      <w:r w:rsidRPr="002B526D">
        <w:tab/>
        <w:t>a financial agreement made under Part</w:t>
      </w:r>
      <w:r w:rsidR="00675501" w:rsidRPr="002B526D">
        <w:t> </w:t>
      </w:r>
      <w:r w:rsidRPr="002B526D">
        <w:t xml:space="preserve">VIIIA of the </w:t>
      </w:r>
      <w:r w:rsidRPr="002B526D">
        <w:rPr>
          <w:i/>
        </w:rPr>
        <w:t>Family Law Act 1975</w:t>
      </w:r>
      <w:r w:rsidRPr="002B526D">
        <w:t xml:space="preserve"> that is binding because of section</w:t>
      </w:r>
      <w:r w:rsidR="003D4EB1" w:rsidRPr="002B526D">
        <w:t> </w:t>
      </w:r>
      <w:r w:rsidRPr="002B526D">
        <w:t>90G of that Act; or</w:t>
      </w:r>
    </w:p>
    <w:p w14:paraId="78A1D9C1" w14:textId="77777777" w:rsidR="00883B26" w:rsidRPr="002B526D" w:rsidRDefault="00883B26" w:rsidP="00883B26">
      <w:pPr>
        <w:pStyle w:val="paragraphsub"/>
      </w:pPr>
      <w:r w:rsidRPr="002B526D">
        <w:tab/>
        <w:t>(ii)</w:t>
      </w:r>
      <w:r w:rsidRPr="002B526D">
        <w:tab/>
        <w:t>a corresponding written agreement that is binding because of a corresponding foreign law; or</w:t>
      </w:r>
    </w:p>
    <w:p w14:paraId="742BAC55" w14:textId="77777777" w:rsidR="00163774" w:rsidRPr="002B526D" w:rsidRDefault="00163774" w:rsidP="00163774">
      <w:pPr>
        <w:pStyle w:val="paragraph"/>
      </w:pPr>
      <w:r w:rsidRPr="002B526D">
        <w:tab/>
        <w:t>(da)</w:t>
      </w:r>
      <w:r w:rsidRPr="002B526D">
        <w:tab/>
        <w:t>something done under:</w:t>
      </w:r>
    </w:p>
    <w:p w14:paraId="4A7F3662" w14:textId="77777777" w:rsidR="00163774" w:rsidRPr="002B526D" w:rsidRDefault="00163774" w:rsidP="00163774">
      <w:pPr>
        <w:pStyle w:val="paragraphsub"/>
      </w:pPr>
      <w:r w:rsidRPr="002B526D">
        <w:tab/>
        <w:t>(i)</w:t>
      </w:r>
      <w:r w:rsidRPr="002B526D">
        <w:tab/>
        <w:t xml:space="preserve">a Part VIIIAB financial agreement (within the meaning of the </w:t>
      </w:r>
      <w:r w:rsidRPr="002B526D">
        <w:rPr>
          <w:i/>
        </w:rPr>
        <w:t>Family Law Act 1975</w:t>
      </w:r>
      <w:r w:rsidRPr="002B526D">
        <w:t>) that is binding because of section</w:t>
      </w:r>
      <w:r w:rsidR="003D4EB1" w:rsidRPr="002B526D">
        <w:t> </w:t>
      </w:r>
      <w:r w:rsidRPr="002B526D">
        <w:t>90UJ of that Act; or</w:t>
      </w:r>
    </w:p>
    <w:p w14:paraId="0D563109" w14:textId="77777777" w:rsidR="00163774" w:rsidRPr="002B526D" w:rsidRDefault="00163774" w:rsidP="00163774">
      <w:pPr>
        <w:pStyle w:val="paragraphsub"/>
      </w:pPr>
      <w:r w:rsidRPr="002B526D">
        <w:tab/>
        <w:t>(ii)</w:t>
      </w:r>
      <w:r w:rsidRPr="002B526D">
        <w:tab/>
        <w:t>a corresponding written agreement that is binding because of a corresponding foreign law; or</w:t>
      </w:r>
    </w:p>
    <w:p w14:paraId="3EA3DB2B" w14:textId="77777777" w:rsidR="00883B26" w:rsidRPr="002B526D" w:rsidRDefault="00883B26" w:rsidP="00163774">
      <w:pPr>
        <w:pStyle w:val="paragraph"/>
      </w:pPr>
      <w:r w:rsidRPr="002B526D">
        <w:tab/>
        <w:t>(e)</w:t>
      </w:r>
      <w:r w:rsidRPr="002B526D">
        <w:tab/>
        <w:t>something done under:</w:t>
      </w:r>
    </w:p>
    <w:p w14:paraId="2F1BE39A" w14:textId="77777777" w:rsidR="00883B26" w:rsidRPr="002B526D" w:rsidRDefault="00883B26" w:rsidP="00883B26">
      <w:pPr>
        <w:pStyle w:val="paragraphsub"/>
      </w:pPr>
      <w:r w:rsidRPr="002B526D">
        <w:tab/>
        <w:t>(i)</w:t>
      </w:r>
      <w:r w:rsidRPr="002B526D">
        <w:tab/>
        <w:t xml:space="preserve">an award made in an arbitration referred to in </w:t>
      </w:r>
      <w:r w:rsidR="00FF0C1F" w:rsidRPr="002B526D">
        <w:t>section 1</w:t>
      </w:r>
      <w:r w:rsidRPr="002B526D">
        <w:t xml:space="preserve">3H of the </w:t>
      </w:r>
      <w:r w:rsidRPr="002B526D">
        <w:rPr>
          <w:i/>
        </w:rPr>
        <w:t>Family Law Act 1975</w:t>
      </w:r>
      <w:r w:rsidRPr="002B526D">
        <w:t>; or</w:t>
      </w:r>
    </w:p>
    <w:p w14:paraId="5BF762C3" w14:textId="77777777" w:rsidR="00883B26" w:rsidRPr="002B526D" w:rsidRDefault="00883B26" w:rsidP="00883B26">
      <w:pPr>
        <w:pStyle w:val="paragraphsub"/>
      </w:pPr>
      <w:r w:rsidRPr="002B526D">
        <w:tab/>
        <w:t>(ii)</w:t>
      </w:r>
      <w:r w:rsidRPr="002B526D">
        <w:tab/>
        <w:t>a corresponding award made in an arbitration under a corresponding State law, Territory law or foreign law; or</w:t>
      </w:r>
    </w:p>
    <w:p w14:paraId="3C94A82F" w14:textId="77777777" w:rsidR="00883B26" w:rsidRPr="002B526D" w:rsidRDefault="00883B26" w:rsidP="00883B26">
      <w:pPr>
        <w:pStyle w:val="paragraph"/>
      </w:pPr>
      <w:r w:rsidRPr="002B526D">
        <w:tab/>
        <w:t>(f)</w:t>
      </w:r>
      <w:r w:rsidRPr="002B526D">
        <w:tab/>
        <w:t>something done under a written agreement:</w:t>
      </w:r>
    </w:p>
    <w:p w14:paraId="2E04E8A5" w14:textId="77777777" w:rsidR="00883B26" w:rsidRPr="002B526D" w:rsidRDefault="00883B26" w:rsidP="00883B26">
      <w:pPr>
        <w:pStyle w:val="paragraphsub"/>
      </w:pPr>
      <w:r w:rsidRPr="002B526D">
        <w:tab/>
        <w:t>(i)</w:t>
      </w:r>
      <w:r w:rsidRPr="002B526D">
        <w:tab/>
        <w:t xml:space="preserve">that is binding because of a State law, Territory law or foreign law relating to </w:t>
      </w:r>
      <w:r w:rsidR="00ED5BDE" w:rsidRPr="002B526D">
        <w:t>breakdowns of relationships between spouses</w:t>
      </w:r>
      <w:r w:rsidRPr="002B526D">
        <w:t>; and</w:t>
      </w:r>
    </w:p>
    <w:p w14:paraId="0D5DC60E" w14:textId="77777777" w:rsidR="000E150A" w:rsidRPr="002B526D" w:rsidRDefault="000E150A" w:rsidP="000E150A">
      <w:pPr>
        <w:pStyle w:val="paragraphsub"/>
      </w:pPr>
      <w:r w:rsidRPr="002B526D">
        <w:tab/>
        <w:t>(ii)</w:t>
      </w:r>
      <w:r w:rsidRPr="002B526D">
        <w:tab/>
        <w:t xml:space="preserve">that, because of such a law, prevents a court making an order about matters to which the agreement applies, or that is inconsistent with the terms of the agreement in </w:t>
      </w:r>
      <w:r w:rsidRPr="002B526D">
        <w:lastRenderedPageBreak/>
        <w:t>relation to those matters, unless the agreement is varied or set aside.</w:t>
      </w:r>
    </w:p>
    <w:p w14:paraId="6183BED5" w14:textId="77777777" w:rsidR="001C4903" w:rsidRPr="002B526D" w:rsidRDefault="001C4903" w:rsidP="00163774">
      <w:pPr>
        <w:pStyle w:val="subsection"/>
        <w:keepNext/>
      </w:pPr>
      <w:r w:rsidRPr="002B526D">
        <w:tab/>
        <w:t>(2)</w:t>
      </w:r>
      <w:r w:rsidRPr="002B526D">
        <w:tab/>
        <w:t>There are other consequences if:</w:t>
      </w:r>
    </w:p>
    <w:p w14:paraId="163CD09E" w14:textId="127334AA" w:rsidR="001C4903" w:rsidRPr="002B526D" w:rsidRDefault="001C4903" w:rsidP="001C4903">
      <w:pPr>
        <w:pStyle w:val="paragraph"/>
      </w:pPr>
      <w:r w:rsidRPr="002B526D">
        <w:tab/>
        <w:t>(a)</w:t>
      </w:r>
      <w:r w:rsidRPr="002B526D">
        <w:tab/>
        <w:t xml:space="preserve">just before the time of the trigger event, an entity (including the transferee) owned another </w:t>
      </w:r>
      <w:r w:rsidR="00B85998" w:rsidRPr="00B85998">
        <w:rPr>
          <w:position w:val="6"/>
          <w:sz w:val="16"/>
        </w:rPr>
        <w:t>*</w:t>
      </w:r>
      <w:r w:rsidRPr="002B526D">
        <w:t>CGT asset of a kind covered by this table; and</w:t>
      </w:r>
    </w:p>
    <w:p w14:paraId="361BEBB4" w14:textId="7723EBDB" w:rsidR="001C4903" w:rsidRPr="002B526D" w:rsidRDefault="001C4903" w:rsidP="001C4903">
      <w:pPr>
        <w:pStyle w:val="paragraph"/>
        <w:keepNext/>
      </w:pPr>
      <w:r w:rsidRPr="002B526D">
        <w:tab/>
        <w:t>(b)</w:t>
      </w:r>
      <w:r w:rsidRPr="002B526D">
        <w:tab/>
        <w:t xml:space="preserve">the entity </w:t>
      </w:r>
      <w:r w:rsidR="00B85998" w:rsidRPr="00B85998">
        <w:rPr>
          <w:position w:val="6"/>
          <w:sz w:val="16"/>
        </w:rPr>
        <w:t>*</w:t>
      </w:r>
      <w:r w:rsidRPr="002B526D">
        <w:t xml:space="preserve">acquired it on or after </w:t>
      </w:r>
      <w:r w:rsidR="00DA688C" w:rsidRPr="002B526D">
        <w:t>20 September</w:t>
      </w:r>
      <w:r w:rsidRPr="002B526D">
        <w:t xml:space="preserve"> 1985; and</w:t>
      </w:r>
    </w:p>
    <w:p w14:paraId="682E3BF8" w14:textId="2B3729CB" w:rsidR="001C4903" w:rsidRPr="002B526D" w:rsidRDefault="001C4903" w:rsidP="001C4903">
      <w:pPr>
        <w:pStyle w:val="paragraph"/>
      </w:pPr>
      <w:r w:rsidRPr="002B526D">
        <w:tab/>
        <w:t>(c)</w:t>
      </w:r>
      <w:r w:rsidRPr="002B526D">
        <w:tab/>
        <w:t xml:space="preserve">a </w:t>
      </w:r>
      <w:r w:rsidR="00B85998" w:rsidRPr="00B85998">
        <w:rPr>
          <w:position w:val="6"/>
          <w:sz w:val="16"/>
        </w:rPr>
        <w:t>*</w:t>
      </w:r>
      <w:r w:rsidRPr="002B526D">
        <w:t>CGT event happens in relation to it.</w:t>
      </w:r>
    </w:p>
    <w:p w14:paraId="50BF824B" w14:textId="77777777" w:rsidR="001C4903" w:rsidRPr="002B526D" w:rsidRDefault="001C4903" w:rsidP="00DB2A0E">
      <w:pPr>
        <w:pStyle w:val="Tabletext"/>
      </w:pPr>
    </w:p>
    <w:tbl>
      <w:tblPr>
        <w:tblW w:w="0" w:type="auto"/>
        <w:tblInd w:w="108" w:type="dxa"/>
        <w:tblLayout w:type="fixed"/>
        <w:tblLook w:val="0000" w:firstRow="0" w:lastRow="0" w:firstColumn="0" w:lastColumn="0" w:noHBand="0" w:noVBand="0"/>
      </w:tblPr>
      <w:tblGrid>
        <w:gridCol w:w="788"/>
        <w:gridCol w:w="2189"/>
        <w:gridCol w:w="4110"/>
      </w:tblGrid>
      <w:tr w:rsidR="001C4903" w:rsidRPr="002B526D" w14:paraId="4DB4091D" w14:textId="77777777">
        <w:trPr>
          <w:cantSplit/>
          <w:tblHeader/>
        </w:trPr>
        <w:tc>
          <w:tcPr>
            <w:tcW w:w="7087" w:type="dxa"/>
            <w:gridSpan w:val="3"/>
            <w:tcBorders>
              <w:top w:val="single" w:sz="12" w:space="0" w:color="000000"/>
              <w:bottom w:val="single" w:sz="6" w:space="0" w:color="000000"/>
            </w:tcBorders>
          </w:tcPr>
          <w:p w14:paraId="5DF651FC" w14:textId="77777777" w:rsidR="001C4903" w:rsidRPr="002B526D" w:rsidRDefault="001C4903" w:rsidP="00A77081">
            <w:pPr>
              <w:pStyle w:val="Tabletext"/>
              <w:keepNext/>
              <w:keepLines/>
            </w:pPr>
            <w:r w:rsidRPr="002B526D">
              <w:rPr>
                <w:b/>
              </w:rPr>
              <w:t>Relevant CGT assets</w:t>
            </w:r>
          </w:p>
        </w:tc>
      </w:tr>
      <w:tr w:rsidR="001C4903" w:rsidRPr="002B526D" w14:paraId="55B05140" w14:textId="77777777">
        <w:trPr>
          <w:cantSplit/>
          <w:tblHeader/>
        </w:trPr>
        <w:tc>
          <w:tcPr>
            <w:tcW w:w="788" w:type="dxa"/>
            <w:tcBorders>
              <w:top w:val="single" w:sz="6" w:space="0" w:color="000000"/>
              <w:bottom w:val="single" w:sz="12" w:space="0" w:color="000000"/>
            </w:tcBorders>
          </w:tcPr>
          <w:p w14:paraId="0ECE6BD7" w14:textId="77777777" w:rsidR="001C4903" w:rsidRPr="002B526D" w:rsidRDefault="001C4903" w:rsidP="00A77081">
            <w:pPr>
              <w:pStyle w:val="Tabletext"/>
              <w:keepNext/>
              <w:keepLines/>
            </w:pPr>
            <w:r w:rsidRPr="002B526D">
              <w:rPr>
                <w:b/>
              </w:rPr>
              <w:t>Item</w:t>
            </w:r>
          </w:p>
        </w:tc>
        <w:tc>
          <w:tcPr>
            <w:tcW w:w="2189" w:type="dxa"/>
            <w:tcBorders>
              <w:top w:val="single" w:sz="6" w:space="0" w:color="000000"/>
              <w:bottom w:val="single" w:sz="12" w:space="0" w:color="000000"/>
            </w:tcBorders>
          </w:tcPr>
          <w:p w14:paraId="200BC377" w14:textId="77777777" w:rsidR="001C4903" w:rsidRPr="002B526D" w:rsidRDefault="001C4903" w:rsidP="00A77081">
            <w:pPr>
              <w:pStyle w:val="Tabletext"/>
              <w:keepNext/>
              <w:keepLines/>
            </w:pPr>
            <w:r w:rsidRPr="002B526D">
              <w:rPr>
                <w:b/>
              </w:rPr>
              <w:t>For this transferor:</w:t>
            </w:r>
          </w:p>
        </w:tc>
        <w:tc>
          <w:tcPr>
            <w:tcW w:w="4110" w:type="dxa"/>
            <w:tcBorders>
              <w:top w:val="single" w:sz="6" w:space="0" w:color="000000"/>
              <w:bottom w:val="single" w:sz="12" w:space="0" w:color="000000"/>
            </w:tcBorders>
          </w:tcPr>
          <w:p w14:paraId="7E567415" w14:textId="77777777" w:rsidR="001C4903" w:rsidRPr="002B526D" w:rsidRDefault="001C4903" w:rsidP="00A77081">
            <w:pPr>
              <w:pStyle w:val="Tabletext"/>
              <w:keepNext/>
              <w:keepLines/>
            </w:pPr>
            <w:r w:rsidRPr="002B526D">
              <w:rPr>
                <w:b/>
              </w:rPr>
              <w:t>The entity can own these assets:</w:t>
            </w:r>
          </w:p>
        </w:tc>
      </w:tr>
      <w:tr w:rsidR="001C4903" w:rsidRPr="002B526D" w14:paraId="07832327" w14:textId="77777777">
        <w:trPr>
          <w:cantSplit/>
          <w:tblHeader/>
        </w:trPr>
        <w:tc>
          <w:tcPr>
            <w:tcW w:w="788" w:type="dxa"/>
            <w:tcBorders>
              <w:top w:val="single" w:sz="12" w:space="0" w:color="000000"/>
              <w:bottom w:val="single" w:sz="2" w:space="0" w:color="auto"/>
            </w:tcBorders>
            <w:shd w:val="clear" w:color="auto" w:fill="auto"/>
          </w:tcPr>
          <w:p w14:paraId="6829D565" w14:textId="77777777" w:rsidR="001C4903" w:rsidRPr="002B526D" w:rsidRDefault="001C4903" w:rsidP="001C4903">
            <w:pPr>
              <w:pStyle w:val="Tablea"/>
            </w:pPr>
            <w:r w:rsidRPr="002B526D">
              <w:t>1</w:t>
            </w:r>
          </w:p>
        </w:tc>
        <w:tc>
          <w:tcPr>
            <w:tcW w:w="2189" w:type="dxa"/>
            <w:tcBorders>
              <w:top w:val="single" w:sz="12" w:space="0" w:color="000000"/>
              <w:bottom w:val="single" w:sz="2" w:space="0" w:color="auto"/>
            </w:tcBorders>
            <w:shd w:val="clear" w:color="auto" w:fill="auto"/>
          </w:tcPr>
          <w:p w14:paraId="27EC7908" w14:textId="77777777" w:rsidR="001C4903" w:rsidRPr="002B526D" w:rsidRDefault="001C4903" w:rsidP="001C4903">
            <w:pPr>
              <w:pStyle w:val="Tablea"/>
            </w:pPr>
            <w:r w:rsidRPr="002B526D">
              <w:t>Company</w:t>
            </w:r>
          </w:p>
        </w:tc>
        <w:tc>
          <w:tcPr>
            <w:tcW w:w="4110" w:type="dxa"/>
            <w:tcBorders>
              <w:top w:val="single" w:sz="12" w:space="0" w:color="000000"/>
              <w:bottom w:val="single" w:sz="2" w:space="0" w:color="auto"/>
            </w:tcBorders>
            <w:shd w:val="clear" w:color="auto" w:fill="auto"/>
          </w:tcPr>
          <w:p w14:paraId="35EBEC9E" w14:textId="2437B378" w:rsidR="001C4903" w:rsidRPr="002B526D" w:rsidRDefault="001C4903" w:rsidP="001C4903">
            <w:pPr>
              <w:pStyle w:val="Tablea"/>
            </w:pPr>
            <w:r w:rsidRPr="002B526D">
              <w:t>(a)</w:t>
            </w:r>
            <w:r w:rsidRPr="002B526D">
              <w:tab/>
              <w:t xml:space="preserve">a </w:t>
            </w:r>
            <w:r w:rsidR="00B85998" w:rsidRPr="00B85998">
              <w:rPr>
                <w:position w:val="6"/>
                <w:sz w:val="16"/>
                <w:szCs w:val="16"/>
              </w:rPr>
              <w:t>*</w:t>
            </w:r>
            <w:r w:rsidRPr="002B526D">
              <w:t>share in the company; or</w:t>
            </w:r>
          </w:p>
          <w:p w14:paraId="36E13288" w14:textId="77777777" w:rsidR="001C4903" w:rsidRPr="002B526D" w:rsidRDefault="001C4903" w:rsidP="001C4903">
            <w:pPr>
              <w:pStyle w:val="Tablea"/>
            </w:pPr>
            <w:r w:rsidRPr="002B526D">
              <w:t>(b)</w:t>
            </w:r>
            <w:r w:rsidRPr="002B526D">
              <w:tab/>
              <w:t>a loan to the company; or</w:t>
            </w:r>
          </w:p>
          <w:p w14:paraId="785C49AB" w14:textId="21564817" w:rsidR="001C4903" w:rsidRPr="002B526D" w:rsidRDefault="001C4903" w:rsidP="001C4903">
            <w:pPr>
              <w:pStyle w:val="Tablea"/>
            </w:pPr>
            <w:r w:rsidRPr="002B526D">
              <w:t>(c)</w:t>
            </w:r>
            <w:r w:rsidRPr="002B526D">
              <w:tab/>
              <w:t xml:space="preserve">an indirect interest (through one or more interposed companies or trusts) in a </w:t>
            </w:r>
            <w:r w:rsidR="00B85998" w:rsidRPr="00B85998">
              <w:rPr>
                <w:position w:val="6"/>
                <w:sz w:val="16"/>
              </w:rPr>
              <w:t>*</w:t>
            </w:r>
            <w:r w:rsidRPr="002B526D">
              <w:t>share in, or loan to, the company</w:t>
            </w:r>
          </w:p>
        </w:tc>
      </w:tr>
      <w:tr w:rsidR="001C4903" w:rsidRPr="002B526D" w14:paraId="1D86DEB0" w14:textId="77777777">
        <w:trPr>
          <w:cantSplit/>
          <w:tblHeader/>
        </w:trPr>
        <w:tc>
          <w:tcPr>
            <w:tcW w:w="788" w:type="dxa"/>
            <w:tcBorders>
              <w:top w:val="single" w:sz="2" w:space="0" w:color="auto"/>
              <w:bottom w:val="single" w:sz="12" w:space="0" w:color="000000"/>
            </w:tcBorders>
          </w:tcPr>
          <w:p w14:paraId="4CE856B9" w14:textId="77777777" w:rsidR="001C4903" w:rsidRPr="002B526D" w:rsidRDefault="001C4903" w:rsidP="001C4903">
            <w:pPr>
              <w:pStyle w:val="Tablea"/>
            </w:pPr>
            <w:r w:rsidRPr="002B526D">
              <w:t>2</w:t>
            </w:r>
          </w:p>
        </w:tc>
        <w:tc>
          <w:tcPr>
            <w:tcW w:w="2189" w:type="dxa"/>
            <w:tcBorders>
              <w:top w:val="single" w:sz="2" w:space="0" w:color="auto"/>
              <w:bottom w:val="single" w:sz="12" w:space="0" w:color="000000"/>
            </w:tcBorders>
          </w:tcPr>
          <w:p w14:paraId="0853E2F5" w14:textId="77777777" w:rsidR="001C4903" w:rsidRPr="002B526D" w:rsidRDefault="001C4903" w:rsidP="001C4903">
            <w:pPr>
              <w:pStyle w:val="Tablea"/>
            </w:pPr>
            <w:r w:rsidRPr="002B526D">
              <w:t>Trustee</w:t>
            </w:r>
          </w:p>
        </w:tc>
        <w:tc>
          <w:tcPr>
            <w:tcW w:w="4110" w:type="dxa"/>
            <w:tcBorders>
              <w:top w:val="single" w:sz="2" w:space="0" w:color="auto"/>
              <w:bottom w:val="single" w:sz="12" w:space="0" w:color="000000"/>
            </w:tcBorders>
          </w:tcPr>
          <w:p w14:paraId="15368C20" w14:textId="77777777" w:rsidR="001C4903" w:rsidRPr="002B526D" w:rsidRDefault="001C4903" w:rsidP="001C4903">
            <w:pPr>
              <w:pStyle w:val="Tablea"/>
            </w:pPr>
            <w:r w:rsidRPr="002B526D">
              <w:t>(a)</w:t>
            </w:r>
            <w:r w:rsidRPr="002B526D">
              <w:tab/>
              <w:t>an interest or unit in the trust; or</w:t>
            </w:r>
          </w:p>
          <w:p w14:paraId="68AA6729" w14:textId="77777777" w:rsidR="001C4903" w:rsidRPr="002B526D" w:rsidRDefault="001C4903" w:rsidP="001C4903">
            <w:pPr>
              <w:pStyle w:val="Tablea"/>
            </w:pPr>
            <w:r w:rsidRPr="002B526D">
              <w:t>(b)</w:t>
            </w:r>
            <w:r w:rsidRPr="002B526D">
              <w:tab/>
              <w:t>a loan to the trustee; or</w:t>
            </w:r>
          </w:p>
          <w:p w14:paraId="6C44914B" w14:textId="77777777" w:rsidR="001C4903" w:rsidRPr="002B526D" w:rsidRDefault="001C4903" w:rsidP="001C4903">
            <w:pPr>
              <w:pStyle w:val="Tablea"/>
            </w:pPr>
            <w:r w:rsidRPr="002B526D">
              <w:t>(c)</w:t>
            </w:r>
            <w:r w:rsidRPr="002B526D">
              <w:tab/>
              <w:t>an indirect interest (through one or more interposed companies or trusts) in an interest or unit in the trust or in a loan to the trustee</w:t>
            </w:r>
          </w:p>
        </w:tc>
      </w:tr>
    </w:tbl>
    <w:p w14:paraId="5A19C3E7" w14:textId="77777777" w:rsidR="001C4903" w:rsidRPr="002B526D" w:rsidRDefault="001C4903" w:rsidP="001C4903">
      <w:pPr>
        <w:pStyle w:val="notetext"/>
      </w:pPr>
      <w:r w:rsidRPr="002B526D">
        <w:t>Example:</w:t>
      </w:r>
      <w:r w:rsidRPr="002B526D">
        <w:tab/>
        <w:t xml:space="preserve">An individual owns all the shares in a company. The company owns land. The individual’s marriage breaks down. </w:t>
      </w:r>
      <w:r w:rsidR="0065678E" w:rsidRPr="002B526D">
        <w:t>A court</w:t>
      </w:r>
      <w:r w:rsidRPr="002B526D">
        <w:t xml:space="preserve"> orders that the company transfer the land it owns to the individual’s spouse. The individual later sells the shares. </w:t>
      </w:r>
    </w:p>
    <w:p w14:paraId="297D5713" w14:textId="202F873E" w:rsidR="001C4903" w:rsidRPr="002B526D" w:rsidRDefault="001C4903" w:rsidP="00892167">
      <w:pPr>
        <w:pStyle w:val="subsection"/>
      </w:pPr>
      <w:r w:rsidRPr="002B526D">
        <w:tab/>
        <w:t>(3)</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other asset are reduced by an amount that reasonably reflects the fall in its </w:t>
      </w:r>
      <w:r w:rsidR="00B85998" w:rsidRPr="00B85998">
        <w:rPr>
          <w:position w:val="6"/>
          <w:sz w:val="16"/>
        </w:rPr>
        <w:t>*</w:t>
      </w:r>
      <w:r w:rsidRPr="002B526D">
        <w:t>market value because of the trigger event. The reduction occurs at the time of the trigger event.</w:t>
      </w:r>
    </w:p>
    <w:p w14:paraId="48824BCB" w14:textId="7140C431" w:rsidR="001C4903" w:rsidRPr="002B526D" w:rsidRDefault="001C4903" w:rsidP="00892167">
      <w:pPr>
        <w:pStyle w:val="subsection"/>
      </w:pPr>
      <w:r w:rsidRPr="002B526D">
        <w:tab/>
        <w:t>(4)</w:t>
      </w:r>
      <w:r w:rsidRPr="002B526D">
        <w:tab/>
        <w:t xml:space="preserve">If the entity owning the other asset is also the transferee, the </w:t>
      </w:r>
      <w:r w:rsidR="00B85998" w:rsidRPr="00B85998">
        <w:rPr>
          <w:position w:val="6"/>
          <w:sz w:val="16"/>
        </w:rPr>
        <w:t>*</w:t>
      </w:r>
      <w:r w:rsidRPr="002B526D">
        <w:t xml:space="preserve">cost base and </w:t>
      </w:r>
      <w:r w:rsidR="00B85998" w:rsidRPr="00B85998">
        <w:rPr>
          <w:position w:val="6"/>
          <w:sz w:val="16"/>
        </w:rPr>
        <w:t>*</w:t>
      </w:r>
      <w:r w:rsidRPr="002B526D">
        <w:t>reduced cost base of the other asset are then increased by any amount that is included in the entity’s assessable income for any income year because of the trigger event.</w:t>
      </w:r>
    </w:p>
    <w:p w14:paraId="49A2870F" w14:textId="7F645060" w:rsidR="001C4903" w:rsidRPr="002B526D" w:rsidRDefault="001C4903" w:rsidP="001C4903">
      <w:pPr>
        <w:pStyle w:val="notetext"/>
      </w:pPr>
      <w:r w:rsidRPr="002B526D">
        <w:lastRenderedPageBreak/>
        <w:t>Note:</w:t>
      </w:r>
      <w:r w:rsidRPr="002B526D">
        <w:tab/>
        <w:t>The reduced cost base may be modified for a roll</w:t>
      </w:r>
      <w:r w:rsidR="00B85998">
        <w:noBreakHyphen/>
      </w:r>
      <w:r w:rsidRPr="002B526D">
        <w:t xml:space="preserve">over happening after a demerger: see </w:t>
      </w:r>
      <w:r w:rsidR="00FF0C1F" w:rsidRPr="002B526D">
        <w:t>section 1</w:t>
      </w:r>
      <w:r w:rsidR="00C212F6" w:rsidRPr="002B526D">
        <w:t>25</w:t>
      </w:r>
      <w:r w:rsidR="00B85998">
        <w:noBreakHyphen/>
      </w:r>
      <w:r w:rsidR="00C212F6" w:rsidRPr="002B526D">
        <w:t>170</w:t>
      </w:r>
      <w:r w:rsidRPr="002B526D">
        <w:t>.</w:t>
      </w:r>
    </w:p>
    <w:p w14:paraId="7B241BE5" w14:textId="7D8606C4" w:rsidR="00883B26" w:rsidRPr="002B526D" w:rsidRDefault="00883B26" w:rsidP="00883B26">
      <w:pPr>
        <w:pStyle w:val="subsection"/>
      </w:pPr>
      <w:r w:rsidRPr="002B526D">
        <w:tab/>
        <w:t>(5)</w:t>
      </w:r>
      <w:r w:rsidRPr="002B526D">
        <w:tab/>
        <w:t>There is no roll</w:t>
      </w:r>
      <w:r w:rsidR="00B85998">
        <w:noBreakHyphen/>
      </w:r>
      <w:r w:rsidRPr="002B526D">
        <w:t xml:space="preserve">over because of </w:t>
      </w:r>
      <w:r w:rsidR="003D4EB1" w:rsidRPr="002B526D">
        <w:t>paragraph (</w:t>
      </w:r>
      <w:r w:rsidRPr="002B526D">
        <w:t>1)(d)</w:t>
      </w:r>
      <w:r w:rsidR="00163774" w:rsidRPr="002B526D">
        <w:t>, (da)</w:t>
      </w:r>
      <w:r w:rsidRPr="002B526D">
        <w:t xml:space="preserve"> or (f) unless the conditions set out in </w:t>
      </w:r>
      <w:r w:rsidR="00FF0C1F" w:rsidRPr="002B526D">
        <w:t>section 1</w:t>
      </w:r>
      <w:r w:rsidRPr="002B526D">
        <w:t>26</w:t>
      </w:r>
      <w:r w:rsidR="00B85998">
        <w:noBreakHyphen/>
      </w:r>
      <w:r w:rsidRPr="002B526D">
        <w:t>25 are met.</w:t>
      </w:r>
    </w:p>
    <w:p w14:paraId="334F0B0A" w14:textId="29E9ED00" w:rsidR="001C4903" w:rsidRPr="002B526D" w:rsidRDefault="001C4903" w:rsidP="001C4903">
      <w:pPr>
        <w:pStyle w:val="ActHead5"/>
      </w:pPr>
      <w:bookmarkStart w:id="232" w:name="_Toc201753374"/>
      <w:r w:rsidRPr="002B526D">
        <w:rPr>
          <w:rStyle w:val="CharSectno"/>
        </w:rPr>
        <w:t>126</w:t>
      </w:r>
      <w:r w:rsidR="00B85998">
        <w:rPr>
          <w:rStyle w:val="CharSectno"/>
        </w:rPr>
        <w:noBreakHyphen/>
      </w:r>
      <w:r w:rsidRPr="002B526D">
        <w:rPr>
          <w:rStyle w:val="CharSectno"/>
        </w:rPr>
        <w:t>20</w:t>
      </w:r>
      <w:r w:rsidRPr="002B526D">
        <w:t xml:space="preserve">  Subsequent CGT event happening to roll</w:t>
      </w:r>
      <w:r w:rsidR="00B85998">
        <w:noBreakHyphen/>
      </w:r>
      <w:r w:rsidRPr="002B526D">
        <w:t>over asset where transferor was a CFC or a non</w:t>
      </w:r>
      <w:r w:rsidR="00B85998">
        <w:noBreakHyphen/>
      </w:r>
      <w:r w:rsidRPr="002B526D">
        <w:t>resident trust</w:t>
      </w:r>
      <w:bookmarkEnd w:id="232"/>
    </w:p>
    <w:p w14:paraId="7A67595E" w14:textId="77777777" w:rsidR="001C4903" w:rsidRPr="002B526D" w:rsidRDefault="001C4903" w:rsidP="00892167">
      <w:pPr>
        <w:pStyle w:val="subsection"/>
      </w:pPr>
      <w:r w:rsidRPr="002B526D">
        <w:tab/>
        <w:t>(1)</w:t>
      </w:r>
      <w:r w:rsidRPr="002B526D">
        <w:tab/>
        <w:t>This section applies if:</w:t>
      </w:r>
    </w:p>
    <w:p w14:paraId="69DC6A13" w14:textId="2554BDBB" w:rsidR="001C4903" w:rsidRPr="002B526D" w:rsidRDefault="001C4903" w:rsidP="001C4903">
      <w:pPr>
        <w:pStyle w:val="paragraph"/>
      </w:pPr>
      <w:r w:rsidRPr="002B526D">
        <w:tab/>
        <w:t>(a)</w:t>
      </w:r>
      <w:r w:rsidRPr="002B526D">
        <w:tab/>
        <w:t>there is a roll</w:t>
      </w:r>
      <w:r w:rsidR="00B85998">
        <w:noBreakHyphen/>
      </w:r>
      <w:r w:rsidRPr="002B526D">
        <w:t xml:space="preserve">over for the trigger event under </w:t>
      </w:r>
      <w:r w:rsidR="00FF0C1F" w:rsidRPr="002B526D">
        <w:t>section 1</w:t>
      </w:r>
      <w:r w:rsidRPr="002B526D">
        <w:t>26</w:t>
      </w:r>
      <w:r w:rsidR="00B85998">
        <w:noBreakHyphen/>
      </w:r>
      <w:r w:rsidRPr="002B526D">
        <w:t>15; and</w:t>
      </w:r>
    </w:p>
    <w:p w14:paraId="47DE4FB7" w14:textId="77777777" w:rsidR="001C4903" w:rsidRPr="002B526D" w:rsidRDefault="001C4903" w:rsidP="001C4903">
      <w:pPr>
        <w:pStyle w:val="paragraph"/>
      </w:pPr>
      <w:r w:rsidRPr="002B526D">
        <w:tab/>
        <w:t>(b)</w:t>
      </w:r>
      <w:r w:rsidRPr="002B526D">
        <w:tab/>
        <w:t>the transferor was:</w:t>
      </w:r>
    </w:p>
    <w:p w14:paraId="36A50024" w14:textId="6E795AD5" w:rsidR="001C4903" w:rsidRPr="002B526D" w:rsidRDefault="001C4903" w:rsidP="001C4903">
      <w:pPr>
        <w:pStyle w:val="paragraphsub"/>
      </w:pPr>
      <w:r w:rsidRPr="002B526D">
        <w:tab/>
        <w:t>(i)</w:t>
      </w:r>
      <w:r w:rsidRPr="002B526D">
        <w:tab/>
        <w:t xml:space="preserve">a </w:t>
      </w:r>
      <w:r w:rsidR="00B85998" w:rsidRPr="00B85998">
        <w:rPr>
          <w:position w:val="6"/>
          <w:sz w:val="16"/>
        </w:rPr>
        <w:t>*</w:t>
      </w:r>
      <w:r w:rsidRPr="002B526D">
        <w:t>CFC; or</w:t>
      </w:r>
    </w:p>
    <w:p w14:paraId="730324B1" w14:textId="682CB3C5" w:rsidR="001C4903" w:rsidRPr="002B526D" w:rsidRDefault="001C4903" w:rsidP="001C4903">
      <w:pPr>
        <w:pStyle w:val="paragraphsub"/>
      </w:pPr>
      <w:r w:rsidRPr="002B526D">
        <w:tab/>
        <w:t>(ii)</w:t>
      </w:r>
      <w:r w:rsidRPr="002B526D">
        <w:tab/>
        <w:t>a trustee of a trust that is a non</w:t>
      </w:r>
      <w:r w:rsidR="00B85998">
        <w:noBreakHyphen/>
      </w:r>
      <w:r w:rsidRPr="002B526D">
        <w:t xml:space="preserve">resident trust estate within the meaning of </w:t>
      </w:r>
      <w:r w:rsidR="00FF0C1F" w:rsidRPr="002B526D">
        <w:t>section 1</w:t>
      </w:r>
      <w:r w:rsidRPr="002B526D">
        <w:t xml:space="preserve">02AAB of the </w:t>
      </w:r>
      <w:r w:rsidRPr="002B526D">
        <w:rPr>
          <w:i/>
        </w:rPr>
        <w:t>Income Tax Assessment Act 1936</w:t>
      </w:r>
      <w:r w:rsidRPr="002B526D">
        <w:t xml:space="preserve"> for the income year of the trigger event; and</w:t>
      </w:r>
    </w:p>
    <w:p w14:paraId="5AA37C4E" w14:textId="1DCBBF15" w:rsidR="001C4903" w:rsidRPr="002B526D" w:rsidRDefault="001C4903" w:rsidP="001C4903">
      <w:pPr>
        <w:pStyle w:val="paragraph"/>
        <w:keepNext/>
      </w:pPr>
      <w:r w:rsidRPr="002B526D">
        <w:tab/>
        <w:t>(c)</w:t>
      </w:r>
      <w:r w:rsidRPr="002B526D">
        <w:tab/>
      </w:r>
      <w:r w:rsidR="00FF0C1F" w:rsidRPr="002B526D">
        <w:t>section 1</w:t>
      </w:r>
      <w:r w:rsidRPr="002B526D">
        <w:t>26</w:t>
      </w:r>
      <w:r w:rsidR="00B85998">
        <w:noBreakHyphen/>
      </w:r>
      <w:r w:rsidRPr="002B526D">
        <w:t>15 is relevant to:</w:t>
      </w:r>
    </w:p>
    <w:p w14:paraId="4CE4ACA7" w14:textId="1EA8DF1E" w:rsidR="001C4903" w:rsidRPr="002B526D" w:rsidRDefault="001C4903" w:rsidP="001C4903">
      <w:pPr>
        <w:pStyle w:val="paragraphsub"/>
        <w:keepNext/>
      </w:pPr>
      <w:r w:rsidRPr="002B526D">
        <w:tab/>
        <w:t>(i)</w:t>
      </w:r>
      <w:r w:rsidRPr="002B526D">
        <w:tab/>
        <w:t xml:space="preserve">the calculation of the </w:t>
      </w:r>
      <w:r w:rsidR="00B85998" w:rsidRPr="00B85998">
        <w:rPr>
          <w:position w:val="6"/>
          <w:sz w:val="16"/>
        </w:rPr>
        <w:t>*</w:t>
      </w:r>
      <w:r w:rsidRPr="002B526D">
        <w:t>attributable income of the CFC under Division</w:t>
      </w:r>
      <w:r w:rsidR="003D4EB1" w:rsidRPr="002B526D">
        <w:t> </w:t>
      </w:r>
      <w:r w:rsidRPr="002B526D">
        <w:t>7 of Part</w:t>
      </w:r>
      <w:r w:rsidR="00675501" w:rsidRPr="002B526D">
        <w:t> </w:t>
      </w:r>
      <w:r w:rsidRPr="002B526D">
        <w:t xml:space="preserve">X of the </w:t>
      </w:r>
      <w:r w:rsidRPr="002B526D">
        <w:rPr>
          <w:i/>
        </w:rPr>
        <w:t>Income Tax Assessment Act 1936</w:t>
      </w:r>
      <w:r w:rsidRPr="002B526D">
        <w:t>; or</w:t>
      </w:r>
    </w:p>
    <w:p w14:paraId="7BC06738" w14:textId="77777777" w:rsidR="001C4903" w:rsidRPr="002B526D" w:rsidRDefault="001C4903" w:rsidP="001C4903">
      <w:pPr>
        <w:pStyle w:val="paragraphsub"/>
      </w:pPr>
      <w:r w:rsidRPr="002B526D">
        <w:tab/>
        <w:t>(ii)</w:t>
      </w:r>
      <w:r w:rsidRPr="002B526D">
        <w:tab/>
        <w:t>the calculation of the attributable income of the trust under Subdivision D of Division</w:t>
      </w:r>
      <w:r w:rsidR="003D4EB1" w:rsidRPr="002B526D">
        <w:t> </w:t>
      </w:r>
      <w:r w:rsidRPr="002B526D">
        <w:t>6AAA of Part</w:t>
      </w:r>
      <w:r w:rsidR="00675501" w:rsidRPr="002B526D">
        <w:t> </w:t>
      </w:r>
      <w:r w:rsidRPr="002B526D">
        <w:t>III of that Act;</w:t>
      </w:r>
    </w:p>
    <w:p w14:paraId="1F44C668" w14:textId="227B61F3" w:rsidR="001C4903" w:rsidRPr="002B526D" w:rsidRDefault="001C4903" w:rsidP="001C4903">
      <w:pPr>
        <w:pStyle w:val="paragraph"/>
      </w:pPr>
      <w:r w:rsidRPr="002B526D">
        <w:tab/>
      </w:r>
      <w:r w:rsidRPr="002B526D">
        <w:tab/>
        <w:t>because (ignoring the residency assumptions in that Division or Subdivision) the roll</w:t>
      </w:r>
      <w:r w:rsidR="00B85998">
        <w:noBreakHyphen/>
      </w:r>
      <w:r w:rsidRPr="002B526D">
        <w:t xml:space="preserve">over asset </w:t>
      </w:r>
      <w:r w:rsidR="00E93226" w:rsidRPr="002B526D">
        <w:t xml:space="preserve">was not </w:t>
      </w:r>
      <w:r w:rsidR="00B85998" w:rsidRPr="00B85998">
        <w:rPr>
          <w:position w:val="6"/>
          <w:sz w:val="16"/>
        </w:rPr>
        <w:t>*</w:t>
      </w:r>
      <w:r w:rsidR="00E93226" w:rsidRPr="002B526D">
        <w:t>taxable Australian property</w:t>
      </w:r>
      <w:r w:rsidRPr="002B526D">
        <w:t>; and</w:t>
      </w:r>
    </w:p>
    <w:p w14:paraId="2C7C4F63" w14:textId="4F864761" w:rsidR="001C4903" w:rsidRPr="002B526D" w:rsidRDefault="001C4903" w:rsidP="001C4903">
      <w:pPr>
        <w:pStyle w:val="paragraph"/>
      </w:pPr>
      <w:r w:rsidRPr="002B526D">
        <w:tab/>
        <w:t>(d)</w:t>
      </w:r>
      <w:r w:rsidRPr="002B526D">
        <w:tab/>
        <w:t xml:space="preserve">a subsequent </w:t>
      </w:r>
      <w:r w:rsidR="00B85998" w:rsidRPr="00B85998">
        <w:rPr>
          <w:position w:val="6"/>
          <w:sz w:val="16"/>
        </w:rPr>
        <w:t>*</w:t>
      </w:r>
      <w:r w:rsidRPr="002B526D">
        <w:t>CGT event happens in relation to the roll</w:t>
      </w:r>
      <w:r w:rsidR="00B85998">
        <w:noBreakHyphen/>
      </w:r>
      <w:r w:rsidRPr="002B526D">
        <w:t>over asset.</w:t>
      </w:r>
    </w:p>
    <w:p w14:paraId="37FE4702" w14:textId="670FF98D" w:rsidR="001C4903" w:rsidRPr="002B526D" w:rsidRDefault="001C4903" w:rsidP="00892167">
      <w:pPr>
        <w:pStyle w:val="subsection"/>
      </w:pPr>
      <w:r w:rsidRPr="002B526D">
        <w:tab/>
        <w:t>(2)</w:t>
      </w:r>
      <w:r w:rsidRPr="002B526D">
        <w:tab/>
        <w:t xml:space="preserve">In working out the amount of any </w:t>
      </w:r>
      <w:r w:rsidR="00B85998" w:rsidRPr="00B85998">
        <w:rPr>
          <w:position w:val="6"/>
          <w:sz w:val="16"/>
        </w:rPr>
        <w:t>*</w:t>
      </w:r>
      <w:r w:rsidRPr="002B526D">
        <w:t xml:space="preserve">capital gain or </w:t>
      </w:r>
      <w:r w:rsidR="00B85998" w:rsidRPr="00B85998">
        <w:rPr>
          <w:position w:val="6"/>
          <w:sz w:val="16"/>
        </w:rPr>
        <w:t>*</w:t>
      </w:r>
      <w:r w:rsidRPr="002B526D">
        <w:t>capital loss the transferee (or a subsequent owner of the roll</w:t>
      </w:r>
      <w:r w:rsidR="00B85998">
        <w:noBreakHyphen/>
      </w:r>
      <w:r w:rsidRPr="002B526D">
        <w:t>over asset if there is a series of roll</w:t>
      </w:r>
      <w:r w:rsidR="00B85998">
        <w:noBreakHyphen/>
      </w:r>
      <w:r w:rsidRPr="002B526D">
        <w:t>overs until there is no roll</w:t>
      </w:r>
      <w:r w:rsidR="00B85998">
        <w:noBreakHyphen/>
      </w:r>
      <w:r w:rsidRPr="002B526D">
        <w:t xml:space="preserve">over) makes when a subsequent </w:t>
      </w:r>
      <w:r w:rsidR="00B85998" w:rsidRPr="00B85998">
        <w:rPr>
          <w:position w:val="6"/>
          <w:sz w:val="16"/>
        </w:rPr>
        <w:t>*</w:t>
      </w:r>
      <w:r w:rsidRPr="002B526D">
        <w:t>CGT event happens in relation to the asset, the modifications specified in Division</w:t>
      </w:r>
      <w:r w:rsidR="003D4EB1" w:rsidRPr="002B526D">
        <w:t> </w:t>
      </w:r>
      <w:r w:rsidRPr="002B526D">
        <w:t>7 of Part</w:t>
      </w:r>
      <w:r w:rsidR="00675501" w:rsidRPr="002B526D">
        <w:t> </w:t>
      </w:r>
      <w:r w:rsidRPr="002B526D">
        <w:t xml:space="preserve">X, or Subdivision D </w:t>
      </w:r>
      <w:r w:rsidRPr="002B526D">
        <w:lastRenderedPageBreak/>
        <w:t>of Division</w:t>
      </w:r>
      <w:r w:rsidR="003D4EB1" w:rsidRPr="002B526D">
        <w:t> </w:t>
      </w:r>
      <w:r w:rsidRPr="002B526D">
        <w:t>6AAA of Part</w:t>
      </w:r>
      <w:r w:rsidR="00675501" w:rsidRPr="002B526D">
        <w:t> </w:t>
      </w:r>
      <w:r w:rsidRPr="002B526D">
        <w:t xml:space="preserve">III, of the </w:t>
      </w:r>
      <w:r w:rsidRPr="002B526D">
        <w:rPr>
          <w:i/>
        </w:rPr>
        <w:t>Income Tax Assessment Act 1936</w:t>
      </w:r>
      <w:r w:rsidRPr="002B526D">
        <w:t xml:space="preserve"> apply.</w:t>
      </w:r>
    </w:p>
    <w:p w14:paraId="30F6DA7D" w14:textId="553CC4F0" w:rsidR="00883B26" w:rsidRPr="002B526D" w:rsidRDefault="00883B26" w:rsidP="0012482A">
      <w:pPr>
        <w:pStyle w:val="ActHead5"/>
      </w:pPr>
      <w:bookmarkStart w:id="233" w:name="_Toc201753375"/>
      <w:r w:rsidRPr="002B526D">
        <w:rPr>
          <w:rStyle w:val="CharSectno"/>
        </w:rPr>
        <w:t>126</w:t>
      </w:r>
      <w:r w:rsidR="00B85998">
        <w:rPr>
          <w:rStyle w:val="CharSectno"/>
        </w:rPr>
        <w:noBreakHyphen/>
      </w:r>
      <w:r w:rsidRPr="002B526D">
        <w:rPr>
          <w:rStyle w:val="CharSectno"/>
        </w:rPr>
        <w:t>25</w:t>
      </w:r>
      <w:r w:rsidRPr="002B526D">
        <w:t xml:space="preserve">  Conditions for the purposes of subsections</w:t>
      </w:r>
      <w:r w:rsidR="003D4EB1" w:rsidRPr="002B526D">
        <w:t> </w:t>
      </w:r>
      <w:r w:rsidRPr="002B526D">
        <w:t>126</w:t>
      </w:r>
      <w:r w:rsidR="00B85998">
        <w:noBreakHyphen/>
      </w:r>
      <w:r w:rsidRPr="002B526D">
        <w:t>5(3A) and 126</w:t>
      </w:r>
      <w:r w:rsidR="00B85998">
        <w:noBreakHyphen/>
      </w:r>
      <w:r w:rsidRPr="002B526D">
        <w:t>15(5)</w:t>
      </w:r>
      <w:bookmarkEnd w:id="233"/>
    </w:p>
    <w:p w14:paraId="0928C12F" w14:textId="636FB098" w:rsidR="00883B26" w:rsidRPr="002B526D" w:rsidRDefault="00883B26" w:rsidP="0012482A">
      <w:pPr>
        <w:pStyle w:val="subsection"/>
        <w:keepNext/>
        <w:keepLines/>
      </w:pPr>
      <w:r w:rsidRPr="002B526D">
        <w:tab/>
        <w:t>(1)</w:t>
      </w:r>
      <w:r w:rsidRPr="002B526D">
        <w:tab/>
        <w:t>The conditions referred to in subsections</w:t>
      </w:r>
      <w:r w:rsidR="003D4EB1" w:rsidRPr="002B526D">
        <w:t> </w:t>
      </w:r>
      <w:r w:rsidRPr="002B526D">
        <w:t>126</w:t>
      </w:r>
      <w:r w:rsidR="00B85998">
        <w:noBreakHyphen/>
      </w:r>
      <w:r w:rsidRPr="002B526D">
        <w:t>5(3A) and 126</w:t>
      </w:r>
      <w:r w:rsidR="00B85998">
        <w:noBreakHyphen/>
      </w:r>
      <w:r w:rsidRPr="002B526D">
        <w:t>15(5) are that:</w:t>
      </w:r>
    </w:p>
    <w:p w14:paraId="7B87DE65" w14:textId="77777777" w:rsidR="00883B26" w:rsidRPr="002B526D" w:rsidRDefault="00883B26" w:rsidP="0012482A">
      <w:pPr>
        <w:pStyle w:val="paragraph"/>
        <w:keepNext/>
        <w:keepLines/>
      </w:pPr>
      <w:r w:rsidRPr="002B526D">
        <w:tab/>
        <w:t>(a)</w:t>
      </w:r>
      <w:r w:rsidRPr="002B526D">
        <w:tab/>
        <w:t>at the time of the trigger event:</w:t>
      </w:r>
    </w:p>
    <w:p w14:paraId="266BBCFB" w14:textId="00285A8E" w:rsidR="00883B26" w:rsidRPr="002B526D" w:rsidRDefault="00883B26" w:rsidP="00883B26">
      <w:pPr>
        <w:pStyle w:val="paragraphsub"/>
      </w:pPr>
      <w:r w:rsidRPr="002B526D">
        <w:tab/>
        <w:t>(i)</w:t>
      </w:r>
      <w:r w:rsidRPr="002B526D">
        <w:tab/>
        <w:t xml:space="preserve">the </w:t>
      </w:r>
      <w:r w:rsidR="00B85998" w:rsidRPr="00B85998">
        <w:rPr>
          <w:position w:val="6"/>
          <w:sz w:val="16"/>
        </w:rPr>
        <w:t>*</w:t>
      </w:r>
      <w:r w:rsidRPr="002B526D">
        <w:t>spouses, or former spouses, involved are separated; and</w:t>
      </w:r>
    </w:p>
    <w:p w14:paraId="0E3DBF6E" w14:textId="77777777" w:rsidR="00883B26" w:rsidRPr="002B526D" w:rsidRDefault="00883B26" w:rsidP="00883B26">
      <w:pPr>
        <w:pStyle w:val="paragraphsub"/>
      </w:pPr>
      <w:r w:rsidRPr="002B526D">
        <w:tab/>
        <w:t>(ii)</w:t>
      </w:r>
      <w:r w:rsidRPr="002B526D">
        <w:tab/>
        <w:t>there is no reasonable likelihood of cohabitation being resumed; and</w:t>
      </w:r>
    </w:p>
    <w:p w14:paraId="71E5950E" w14:textId="77777777" w:rsidR="00883B26" w:rsidRPr="002B526D" w:rsidRDefault="00883B26" w:rsidP="00883B26">
      <w:pPr>
        <w:pStyle w:val="paragraph"/>
      </w:pPr>
      <w:r w:rsidRPr="002B526D">
        <w:tab/>
        <w:t>(b)</w:t>
      </w:r>
      <w:r w:rsidRPr="002B526D">
        <w:tab/>
        <w:t xml:space="preserve">the trigger event happened because of reasons directly connected with the breakdown of the </w:t>
      </w:r>
      <w:r w:rsidR="00ED5BDE" w:rsidRPr="002B526D">
        <w:t>relationship between the spouses or former spouses</w:t>
      </w:r>
      <w:r w:rsidRPr="002B526D">
        <w:t>.</w:t>
      </w:r>
    </w:p>
    <w:p w14:paraId="0F943FD6" w14:textId="1339FFEF" w:rsidR="00883B26" w:rsidRPr="002B526D" w:rsidRDefault="00883B26" w:rsidP="00883B26">
      <w:pPr>
        <w:pStyle w:val="subsection"/>
      </w:pPr>
      <w:r w:rsidRPr="002B526D">
        <w:tab/>
        <w:t>(2)</w:t>
      </w:r>
      <w:r w:rsidRPr="002B526D">
        <w:tab/>
        <w:t xml:space="preserve">For the purposes of this section, the question whether </w:t>
      </w:r>
      <w:r w:rsidR="00B85998" w:rsidRPr="00B85998">
        <w:rPr>
          <w:position w:val="6"/>
          <w:sz w:val="16"/>
        </w:rPr>
        <w:t>*</w:t>
      </w:r>
      <w:r w:rsidRPr="002B526D">
        <w:t>spouses or former spouses have separated is to be determined in the same way as it is for the purposes of section</w:t>
      </w:r>
      <w:r w:rsidR="003D4EB1" w:rsidRPr="002B526D">
        <w:t> </w:t>
      </w:r>
      <w:r w:rsidRPr="002B526D">
        <w:t xml:space="preserve">48 of the </w:t>
      </w:r>
      <w:r w:rsidRPr="002B526D">
        <w:rPr>
          <w:i/>
        </w:rPr>
        <w:t>Family Law Act 1975</w:t>
      </w:r>
      <w:r w:rsidRPr="002B526D">
        <w:t xml:space="preserve"> (as affected by sections</w:t>
      </w:r>
      <w:r w:rsidR="003D4EB1" w:rsidRPr="002B526D">
        <w:t> </w:t>
      </w:r>
      <w:r w:rsidRPr="002B526D">
        <w:t>49 and 50 of that Act).</w:t>
      </w:r>
    </w:p>
    <w:p w14:paraId="4561B10F" w14:textId="7B893B32" w:rsidR="001C4903" w:rsidRPr="002B526D" w:rsidRDefault="001C4903" w:rsidP="001C4903">
      <w:pPr>
        <w:pStyle w:val="ActHead4"/>
      </w:pPr>
      <w:bookmarkStart w:id="234" w:name="_Toc201753376"/>
      <w:r w:rsidRPr="002B526D">
        <w:rPr>
          <w:rStyle w:val="CharSubdNo"/>
        </w:rPr>
        <w:t>Subdivision</w:t>
      </w:r>
      <w:r w:rsidR="003D4EB1" w:rsidRPr="002B526D">
        <w:rPr>
          <w:rStyle w:val="CharSubdNo"/>
        </w:rPr>
        <w:t> </w:t>
      </w:r>
      <w:r w:rsidRPr="002B526D">
        <w:rPr>
          <w:rStyle w:val="CharSubdNo"/>
        </w:rPr>
        <w:t>126</w:t>
      </w:r>
      <w:r w:rsidR="00B85998">
        <w:rPr>
          <w:rStyle w:val="CharSubdNo"/>
        </w:rPr>
        <w:noBreakHyphen/>
      </w:r>
      <w:r w:rsidRPr="002B526D">
        <w:rPr>
          <w:rStyle w:val="CharSubdNo"/>
        </w:rPr>
        <w:t>B</w:t>
      </w:r>
      <w:r w:rsidRPr="002B526D">
        <w:t>—</w:t>
      </w:r>
      <w:r w:rsidRPr="002B526D">
        <w:rPr>
          <w:rStyle w:val="CharSubdText"/>
        </w:rPr>
        <w:t>Companies in the same wholly</w:t>
      </w:r>
      <w:r w:rsidR="00B85998">
        <w:rPr>
          <w:rStyle w:val="CharSubdText"/>
        </w:rPr>
        <w:noBreakHyphen/>
      </w:r>
      <w:r w:rsidRPr="002B526D">
        <w:rPr>
          <w:rStyle w:val="CharSubdText"/>
        </w:rPr>
        <w:t>owned group</w:t>
      </w:r>
      <w:bookmarkEnd w:id="234"/>
    </w:p>
    <w:p w14:paraId="4FD26EC1" w14:textId="4BECEF32" w:rsidR="001C4903" w:rsidRPr="002B526D" w:rsidRDefault="001C4903" w:rsidP="001C4903">
      <w:pPr>
        <w:pStyle w:val="ActHead4"/>
      </w:pPr>
      <w:bookmarkStart w:id="235" w:name="_Toc201753377"/>
      <w:r w:rsidRPr="002B526D">
        <w:t>Guide to Subdivision</w:t>
      </w:r>
      <w:r w:rsidR="003D4EB1" w:rsidRPr="002B526D">
        <w:t> </w:t>
      </w:r>
      <w:r w:rsidRPr="002B526D">
        <w:t>126</w:t>
      </w:r>
      <w:r w:rsidR="00B85998">
        <w:noBreakHyphen/>
      </w:r>
      <w:r w:rsidRPr="002B526D">
        <w:t>B</w:t>
      </w:r>
      <w:bookmarkEnd w:id="235"/>
    </w:p>
    <w:p w14:paraId="56EFC7F1" w14:textId="4D7D5D5A" w:rsidR="001C4903" w:rsidRPr="002B526D" w:rsidRDefault="001C4903" w:rsidP="001C4903">
      <w:pPr>
        <w:pStyle w:val="ActHead5"/>
      </w:pPr>
      <w:bookmarkStart w:id="236" w:name="_Toc201753378"/>
      <w:r w:rsidRPr="002B526D">
        <w:rPr>
          <w:rStyle w:val="CharSectno"/>
        </w:rPr>
        <w:t>126</w:t>
      </w:r>
      <w:r w:rsidR="00B85998">
        <w:rPr>
          <w:rStyle w:val="CharSectno"/>
        </w:rPr>
        <w:noBreakHyphen/>
      </w:r>
      <w:r w:rsidRPr="002B526D">
        <w:rPr>
          <w:rStyle w:val="CharSectno"/>
        </w:rPr>
        <w:t>40</w:t>
      </w:r>
      <w:r w:rsidRPr="002B526D">
        <w:t xml:space="preserve">  What this Subdivision is about</w:t>
      </w:r>
      <w:bookmarkEnd w:id="236"/>
    </w:p>
    <w:p w14:paraId="47D63C9F" w14:textId="58141972" w:rsidR="001C4903" w:rsidRPr="002B526D" w:rsidRDefault="001C4903" w:rsidP="00932A96">
      <w:pPr>
        <w:pStyle w:val="SOText"/>
      </w:pPr>
      <w:r w:rsidRPr="002B526D">
        <w:t>A roll</w:t>
      </w:r>
      <w:r w:rsidR="00B85998">
        <w:noBreakHyphen/>
      </w:r>
      <w:r w:rsidRPr="002B526D">
        <w:t>over may be available for the transfer of a CGT asset between 2 companies, or the creation of a CGT asset by one company in another, if:</w:t>
      </w:r>
    </w:p>
    <w:p w14:paraId="00E071F6" w14:textId="0DEBE96C" w:rsidR="001C4903" w:rsidRPr="002B526D" w:rsidRDefault="001C4903" w:rsidP="00932A96">
      <w:pPr>
        <w:pStyle w:val="SOPara"/>
      </w:pPr>
      <w:r w:rsidRPr="002B526D">
        <w:tab/>
        <w:t>(a)</w:t>
      </w:r>
      <w:r w:rsidRPr="002B526D">
        <w:tab/>
        <w:t>both companies are members of the same wholly</w:t>
      </w:r>
      <w:r w:rsidR="00B85998">
        <w:noBreakHyphen/>
      </w:r>
      <w:r w:rsidRPr="002B526D">
        <w:t>owned group; and</w:t>
      </w:r>
    </w:p>
    <w:p w14:paraId="3D80A7CF" w14:textId="77777777" w:rsidR="001C4903" w:rsidRPr="002B526D" w:rsidRDefault="001C4903" w:rsidP="00932A96">
      <w:pPr>
        <w:pStyle w:val="SOPara"/>
      </w:pPr>
      <w:r w:rsidRPr="002B526D">
        <w:tab/>
        <w:t>(b)</w:t>
      </w:r>
      <w:r w:rsidRPr="002B526D">
        <w:tab/>
        <w:t>at least one of the companies is a foreign resident.</w:t>
      </w:r>
    </w:p>
    <w:p w14:paraId="0BB287F2" w14:textId="77777777" w:rsidR="001C4903" w:rsidRPr="002B526D" w:rsidRDefault="001C4903" w:rsidP="0012482A">
      <w:pPr>
        <w:pStyle w:val="TofSectsHeading"/>
        <w:keepNext/>
        <w:keepLines/>
      </w:pPr>
      <w:r w:rsidRPr="002B526D">
        <w:lastRenderedPageBreak/>
        <w:t>Table of sections</w:t>
      </w:r>
    </w:p>
    <w:p w14:paraId="5B160263" w14:textId="77777777" w:rsidR="001C4903" w:rsidRPr="002B526D" w:rsidRDefault="001C4903" w:rsidP="0012482A">
      <w:pPr>
        <w:pStyle w:val="TofSectsGroupHeading"/>
        <w:keepNext/>
      </w:pPr>
      <w:r w:rsidRPr="002B526D">
        <w:t>Operative provisions</w:t>
      </w:r>
    </w:p>
    <w:p w14:paraId="766687FF" w14:textId="08B4AE5D" w:rsidR="001C4903" w:rsidRPr="002B526D" w:rsidRDefault="001C4903" w:rsidP="001C4903">
      <w:pPr>
        <w:pStyle w:val="TofSectsSection"/>
      </w:pPr>
      <w:r w:rsidRPr="002B526D">
        <w:t>126</w:t>
      </w:r>
      <w:r w:rsidR="00B85998">
        <w:noBreakHyphen/>
      </w:r>
      <w:r w:rsidRPr="002B526D">
        <w:t>45</w:t>
      </w:r>
      <w:r w:rsidRPr="002B526D">
        <w:tab/>
        <w:t>Roll</w:t>
      </w:r>
      <w:r w:rsidR="00B85998">
        <w:noBreakHyphen/>
      </w:r>
      <w:r w:rsidRPr="002B526D">
        <w:t>over for members of wholly</w:t>
      </w:r>
      <w:r w:rsidR="00B85998">
        <w:noBreakHyphen/>
      </w:r>
      <w:r w:rsidRPr="002B526D">
        <w:t>owned group</w:t>
      </w:r>
    </w:p>
    <w:p w14:paraId="567C4163" w14:textId="7D98BB45" w:rsidR="001C4903" w:rsidRPr="002B526D" w:rsidRDefault="001C4903" w:rsidP="001C4903">
      <w:pPr>
        <w:pStyle w:val="TofSectsSection"/>
      </w:pPr>
      <w:r w:rsidRPr="002B526D">
        <w:t>126</w:t>
      </w:r>
      <w:r w:rsidR="00B85998">
        <w:noBreakHyphen/>
      </w:r>
      <w:r w:rsidRPr="002B526D">
        <w:t>50</w:t>
      </w:r>
      <w:r w:rsidRPr="002B526D">
        <w:tab/>
        <w:t>Requirements for roll</w:t>
      </w:r>
      <w:r w:rsidR="00B85998">
        <w:noBreakHyphen/>
      </w:r>
      <w:r w:rsidRPr="002B526D">
        <w:t>over</w:t>
      </w:r>
    </w:p>
    <w:p w14:paraId="77E567A0" w14:textId="4237DCE2" w:rsidR="001C4903" w:rsidRPr="002B526D" w:rsidRDefault="001C4903" w:rsidP="001C4903">
      <w:pPr>
        <w:pStyle w:val="TofSectsSection"/>
      </w:pPr>
      <w:r w:rsidRPr="002B526D">
        <w:t>126</w:t>
      </w:r>
      <w:r w:rsidR="00B85998">
        <w:noBreakHyphen/>
      </w:r>
      <w:r w:rsidRPr="002B526D">
        <w:t>55</w:t>
      </w:r>
      <w:r w:rsidRPr="002B526D">
        <w:tab/>
        <w:t>When there is a roll</w:t>
      </w:r>
      <w:r w:rsidR="00B85998">
        <w:noBreakHyphen/>
      </w:r>
      <w:r w:rsidRPr="002B526D">
        <w:t>over</w:t>
      </w:r>
    </w:p>
    <w:p w14:paraId="36C55E36" w14:textId="3221352B" w:rsidR="001C4903" w:rsidRPr="002B526D" w:rsidRDefault="001C4903" w:rsidP="001C4903">
      <w:pPr>
        <w:pStyle w:val="TofSectsSection"/>
      </w:pPr>
      <w:r w:rsidRPr="002B526D">
        <w:t>126</w:t>
      </w:r>
      <w:r w:rsidR="00B85998">
        <w:noBreakHyphen/>
      </w:r>
      <w:r w:rsidRPr="002B526D">
        <w:t>60</w:t>
      </w:r>
      <w:r w:rsidRPr="002B526D">
        <w:tab/>
        <w:t>Consequences of roll</w:t>
      </w:r>
      <w:r w:rsidR="00B85998">
        <w:noBreakHyphen/>
      </w:r>
      <w:r w:rsidRPr="002B526D">
        <w:t>over</w:t>
      </w:r>
    </w:p>
    <w:p w14:paraId="4CBC0579" w14:textId="3A900FDE" w:rsidR="001C4903" w:rsidRPr="002B526D" w:rsidRDefault="001C4903" w:rsidP="001C4903">
      <w:pPr>
        <w:pStyle w:val="TofSectsSection"/>
      </w:pPr>
      <w:r w:rsidRPr="002B526D">
        <w:t>126</w:t>
      </w:r>
      <w:r w:rsidR="00B85998">
        <w:noBreakHyphen/>
      </w:r>
      <w:r w:rsidRPr="002B526D">
        <w:t>75</w:t>
      </w:r>
      <w:r w:rsidRPr="002B526D">
        <w:tab/>
        <w:t>Originating company is a CFC</w:t>
      </w:r>
    </w:p>
    <w:p w14:paraId="642AD436" w14:textId="7A4B4313" w:rsidR="001C4903" w:rsidRPr="002B526D" w:rsidRDefault="001C4903" w:rsidP="001C4903">
      <w:pPr>
        <w:pStyle w:val="TofSectsSection"/>
      </w:pPr>
      <w:r w:rsidRPr="002B526D">
        <w:t>126</w:t>
      </w:r>
      <w:r w:rsidR="00B85998">
        <w:noBreakHyphen/>
      </w:r>
      <w:r w:rsidRPr="002B526D">
        <w:t>85</w:t>
      </w:r>
      <w:r w:rsidRPr="002B526D">
        <w:tab/>
        <w:t>Effect of roll</w:t>
      </w:r>
      <w:r w:rsidR="00B85998">
        <w:noBreakHyphen/>
      </w:r>
      <w:r w:rsidRPr="002B526D">
        <w:t>over on certain liquidations</w:t>
      </w:r>
    </w:p>
    <w:p w14:paraId="5A1C12FA" w14:textId="77777777" w:rsidR="001C4903" w:rsidRPr="002B526D" w:rsidRDefault="001C4903" w:rsidP="001C4903">
      <w:pPr>
        <w:pStyle w:val="ActHead4"/>
      </w:pPr>
      <w:bookmarkStart w:id="237" w:name="_Toc201753379"/>
      <w:r w:rsidRPr="002B526D">
        <w:t>Operative provisions</w:t>
      </w:r>
      <w:bookmarkEnd w:id="237"/>
    </w:p>
    <w:p w14:paraId="0210E83A" w14:textId="60D7FADD" w:rsidR="001C4903" w:rsidRPr="002B526D" w:rsidRDefault="001C4903" w:rsidP="001C4903">
      <w:pPr>
        <w:pStyle w:val="ActHead5"/>
      </w:pPr>
      <w:bookmarkStart w:id="238" w:name="_Toc201753380"/>
      <w:r w:rsidRPr="002B526D">
        <w:rPr>
          <w:rStyle w:val="CharSectno"/>
        </w:rPr>
        <w:t>126</w:t>
      </w:r>
      <w:r w:rsidR="00B85998">
        <w:rPr>
          <w:rStyle w:val="CharSectno"/>
        </w:rPr>
        <w:noBreakHyphen/>
      </w:r>
      <w:r w:rsidRPr="002B526D">
        <w:rPr>
          <w:rStyle w:val="CharSectno"/>
        </w:rPr>
        <w:t>45</w:t>
      </w:r>
      <w:r w:rsidRPr="002B526D">
        <w:t xml:space="preserve">  Roll</w:t>
      </w:r>
      <w:r w:rsidR="00B85998">
        <w:noBreakHyphen/>
      </w:r>
      <w:r w:rsidRPr="002B526D">
        <w:t>over for members of wholly</w:t>
      </w:r>
      <w:r w:rsidR="00B85998">
        <w:noBreakHyphen/>
      </w:r>
      <w:r w:rsidRPr="002B526D">
        <w:t>owned group</w:t>
      </w:r>
      <w:bookmarkEnd w:id="238"/>
    </w:p>
    <w:p w14:paraId="5DA99FA8" w14:textId="5DA31E09" w:rsidR="001C4903" w:rsidRPr="002B526D" w:rsidRDefault="001C4903" w:rsidP="00892167">
      <w:pPr>
        <w:pStyle w:val="subsection"/>
      </w:pPr>
      <w:r w:rsidRPr="002B526D">
        <w:tab/>
        <w:t>(1)</w:t>
      </w:r>
      <w:r w:rsidRPr="002B526D">
        <w:tab/>
        <w:t>There may be a roll</w:t>
      </w:r>
      <w:r w:rsidR="00B85998">
        <w:noBreakHyphen/>
      </w:r>
      <w:r w:rsidRPr="002B526D">
        <w:t xml:space="preserve">over if a </w:t>
      </w:r>
      <w:r w:rsidR="00B85998" w:rsidRPr="00B85998">
        <w:rPr>
          <w:position w:val="6"/>
          <w:sz w:val="16"/>
        </w:rPr>
        <w:t>*</w:t>
      </w:r>
      <w:r w:rsidRPr="002B526D">
        <w:t xml:space="preserve">CGT event (the </w:t>
      </w:r>
      <w:r w:rsidRPr="002B526D">
        <w:rPr>
          <w:b/>
          <w:i/>
        </w:rPr>
        <w:t>trigger event</w:t>
      </w:r>
      <w:r w:rsidRPr="002B526D">
        <w:t xml:space="preserve">) happens involving a company (the </w:t>
      </w:r>
      <w:r w:rsidRPr="002B526D">
        <w:rPr>
          <w:b/>
          <w:i/>
        </w:rPr>
        <w:t>originating company</w:t>
      </w:r>
      <w:r w:rsidRPr="002B526D">
        <w:t xml:space="preserve">) and another company (the </w:t>
      </w:r>
      <w:r w:rsidRPr="002B526D">
        <w:rPr>
          <w:b/>
          <w:i/>
        </w:rPr>
        <w:t>recipient company</w:t>
      </w:r>
      <w:r w:rsidRPr="002B526D">
        <w:t xml:space="preserve">) in the circumstances set out in </w:t>
      </w:r>
      <w:r w:rsidR="00FF0C1F" w:rsidRPr="002B526D">
        <w:t>section 1</w:t>
      </w:r>
      <w:r w:rsidRPr="002B526D">
        <w:t>26</w:t>
      </w:r>
      <w:r w:rsidR="00B85998">
        <w:noBreakHyphen/>
      </w:r>
      <w:r w:rsidRPr="002B526D">
        <w:t>50.</w:t>
      </w:r>
    </w:p>
    <w:p w14:paraId="4F5EDEC7" w14:textId="607F87C5" w:rsidR="001C4903" w:rsidRPr="002B526D" w:rsidRDefault="001C4903" w:rsidP="00892167">
      <w:pPr>
        <w:pStyle w:val="subsection"/>
      </w:pPr>
      <w:r w:rsidRPr="002B526D">
        <w:tab/>
        <w:t>(2)</w:t>
      </w:r>
      <w:r w:rsidRPr="002B526D">
        <w:tab/>
        <w:t xml:space="preserve">Only these </w:t>
      </w:r>
      <w:r w:rsidR="00B85998" w:rsidRPr="00B85998">
        <w:rPr>
          <w:position w:val="6"/>
          <w:sz w:val="16"/>
        </w:rPr>
        <w:t>*</w:t>
      </w:r>
      <w:r w:rsidRPr="002B526D">
        <w:t>CGT events are relevant:</w:t>
      </w:r>
    </w:p>
    <w:p w14:paraId="0595549C" w14:textId="77777777" w:rsidR="001C4903" w:rsidRPr="002B526D" w:rsidRDefault="001C4903" w:rsidP="001C4903">
      <w:pPr>
        <w:pStyle w:val="paragraph"/>
      </w:pPr>
      <w:r w:rsidRPr="002B526D">
        <w:tab/>
        <w:t>(a)</w:t>
      </w:r>
      <w:r w:rsidRPr="002B526D">
        <w:tab/>
        <w:t xml:space="preserve">CGT events A1 and B1 (a </w:t>
      </w:r>
      <w:r w:rsidRPr="002B526D">
        <w:rPr>
          <w:b/>
          <w:i/>
        </w:rPr>
        <w:t>disposal case</w:t>
      </w:r>
      <w:r w:rsidRPr="002B526D">
        <w:t>); and</w:t>
      </w:r>
    </w:p>
    <w:p w14:paraId="4CDB8FC1" w14:textId="77777777" w:rsidR="001C4903" w:rsidRPr="002B526D" w:rsidRDefault="001C4903" w:rsidP="001C4903">
      <w:pPr>
        <w:pStyle w:val="paragraph"/>
      </w:pPr>
      <w:r w:rsidRPr="002B526D">
        <w:tab/>
        <w:t>(b)</w:t>
      </w:r>
      <w:r w:rsidRPr="002B526D">
        <w:tab/>
        <w:t xml:space="preserve">CGT events D1, D2, D3 and F1 (a </w:t>
      </w:r>
      <w:r w:rsidRPr="002B526D">
        <w:rPr>
          <w:b/>
          <w:i/>
        </w:rPr>
        <w:t>creation case</w:t>
      </w:r>
      <w:r w:rsidRPr="002B526D">
        <w:t>).</w:t>
      </w:r>
    </w:p>
    <w:p w14:paraId="1E26C9F7" w14:textId="6AA41345" w:rsidR="001C4903" w:rsidRPr="002B526D" w:rsidRDefault="001C4903" w:rsidP="001C4903">
      <w:pPr>
        <w:pStyle w:val="notetext"/>
      </w:pPr>
      <w:r w:rsidRPr="002B526D">
        <w:t>Note:</w:t>
      </w:r>
      <w:r w:rsidRPr="002B526D">
        <w:tab/>
        <w:t xml:space="preserve">The full list of CGT events is in </w:t>
      </w:r>
      <w:r w:rsidR="00FF0C1F" w:rsidRPr="002B526D">
        <w:t>section 1</w:t>
      </w:r>
      <w:r w:rsidRPr="002B526D">
        <w:t>04</w:t>
      </w:r>
      <w:r w:rsidR="00B85998">
        <w:noBreakHyphen/>
      </w:r>
      <w:r w:rsidRPr="002B526D">
        <w:t>5.</w:t>
      </w:r>
    </w:p>
    <w:p w14:paraId="511EBCF4" w14:textId="481A43A7" w:rsidR="001C4903" w:rsidRPr="002B526D" w:rsidRDefault="001C4903" w:rsidP="00892167">
      <w:pPr>
        <w:pStyle w:val="subsection"/>
      </w:pPr>
      <w:r w:rsidRPr="002B526D">
        <w:tab/>
        <w:t>(3)</w:t>
      </w:r>
      <w:r w:rsidRPr="002B526D">
        <w:tab/>
        <w:t>However, there is no roll</w:t>
      </w:r>
      <w:r w:rsidR="00B85998">
        <w:noBreakHyphen/>
      </w:r>
      <w:r w:rsidRPr="002B526D">
        <w:t xml:space="preserve">over for </w:t>
      </w:r>
      <w:r w:rsidR="00B85998" w:rsidRPr="00B85998">
        <w:rPr>
          <w:position w:val="6"/>
          <w:sz w:val="16"/>
        </w:rPr>
        <w:t>*</w:t>
      </w:r>
      <w:r w:rsidRPr="002B526D">
        <w:t xml:space="preserve">CGT event B1 if title in the </w:t>
      </w:r>
      <w:r w:rsidR="00B85998" w:rsidRPr="00B85998">
        <w:rPr>
          <w:position w:val="6"/>
          <w:sz w:val="16"/>
        </w:rPr>
        <w:t>*</w:t>
      </w:r>
      <w:r w:rsidRPr="002B526D">
        <w:t>CGT asset does not pass to the transferee at or before the end of the agreement.</w:t>
      </w:r>
    </w:p>
    <w:p w14:paraId="2343CDA2" w14:textId="2E02A253" w:rsidR="001C4903" w:rsidRPr="002B526D" w:rsidRDefault="001C4903" w:rsidP="001C4903">
      <w:pPr>
        <w:pStyle w:val="notetext"/>
      </w:pPr>
      <w:r w:rsidRPr="002B526D">
        <w:t>Note:</w:t>
      </w:r>
      <w:r w:rsidRPr="002B526D">
        <w:tab/>
        <w:t xml:space="preserve">CGT event J1 can happen if the recipient company stops being a 100% subsidiary of a company in the relevant group: see </w:t>
      </w:r>
      <w:r w:rsidR="00FF0C1F" w:rsidRPr="002B526D">
        <w:t>section 1</w:t>
      </w:r>
      <w:r w:rsidRPr="002B526D">
        <w:t>04</w:t>
      </w:r>
      <w:r w:rsidR="00B85998">
        <w:noBreakHyphen/>
      </w:r>
      <w:r w:rsidRPr="002B526D">
        <w:t>175.</w:t>
      </w:r>
    </w:p>
    <w:p w14:paraId="7B349664" w14:textId="2755BCAB" w:rsidR="001C4903" w:rsidRPr="002B526D" w:rsidRDefault="001C4903" w:rsidP="001C4903">
      <w:pPr>
        <w:pStyle w:val="ActHead5"/>
      </w:pPr>
      <w:bookmarkStart w:id="239" w:name="_Toc201753381"/>
      <w:r w:rsidRPr="002B526D">
        <w:rPr>
          <w:rStyle w:val="CharSectno"/>
        </w:rPr>
        <w:t>126</w:t>
      </w:r>
      <w:r w:rsidR="00B85998">
        <w:rPr>
          <w:rStyle w:val="CharSectno"/>
        </w:rPr>
        <w:noBreakHyphen/>
      </w:r>
      <w:r w:rsidRPr="002B526D">
        <w:rPr>
          <w:rStyle w:val="CharSectno"/>
        </w:rPr>
        <w:t>50</w:t>
      </w:r>
      <w:r w:rsidRPr="002B526D">
        <w:t xml:space="preserve">  Requirements for roll</w:t>
      </w:r>
      <w:r w:rsidR="00B85998">
        <w:noBreakHyphen/>
      </w:r>
      <w:r w:rsidRPr="002B526D">
        <w:t>over</w:t>
      </w:r>
      <w:bookmarkEnd w:id="239"/>
    </w:p>
    <w:p w14:paraId="2B7A72AA" w14:textId="13217472" w:rsidR="001C4903" w:rsidRPr="002B526D" w:rsidRDefault="001C4903" w:rsidP="00892167">
      <w:pPr>
        <w:pStyle w:val="subsection"/>
      </w:pPr>
      <w:r w:rsidRPr="002B526D">
        <w:tab/>
        <w:t>(1)</w:t>
      </w:r>
      <w:r w:rsidRPr="002B526D">
        <w:tab/>
        <w:t xml:space="preserve">The originating company and recipient company must be members of the same </w:t>
      </w:r>
      <w:r w:rsidR="00B85998" w:rsidRPr="00B85998">
        <w:rPr>
          <w:position w:val="6"/>
          <w:sz w:val="16"/>
        </w:rPr>
        <w:t>*</w:t>
      </w:r>
      <w:r w:rsidRPr="002B526D">
        <w:t>wholly</w:t>
      </w:r>
      <w:r w:rsidR="00B85998">
        <w:noBreakHyphen/>
      </w:r>
      <w:r w:rsidRPr="002B526D">
        <w:t>owned group at the time of the trigger event.</w:t>
      </w:r>
    </w:p>
    <w:p w14:paraId="138DB2CF" w14:textId="77777777" w:rsidR="001C4903" w:rsidRPr="002B526D" w:rsidRDefault="001C4903" w:rsidP="001C4903">
      <w:pPr>
        <w:pStyle w:val="notetext"/>
      </w:pPr>
      <w:r w:rsidRPr="002B526D">
        <w:t>Note:</w:t>
      </w:r>
      <w:r w:rsidRPr="002B526D">
        <w:tab/>
        <w:t xml:space="preserve">This requirement is taken to be satisfied in the case of the transfer of the life insurance business of a life insurance company: see </w:t>
      </w:r>
      <w:r w:rsidR="00FF0C1F" w:rsidRPr="002B526D">
        <w:t>section 1</w:t>
      </w:r>
      <w:r w:rsidRPr="002B526D">
        <w:t xml:space="preserve">21AS of the </w:t>
      </w:r>
      <w:r w:rsidRPr="002B526D">
        <w:rPr>
          <w:i/>
        </w:rPr>
        <w:t>Income Tax Assessment Act 1936</w:t>
      </w:r>
      <w:r w:rsidRPr="002B526D">
        <w:t>.</w:t>
      </w:r>
    </w:p>
    <w:p w14:paraId="3E117AE1" w14:textId="26F17D79" w:rsidR="00A23407" w:rsidRPr="002B526D" w:rsidRDefault="001C4903" w:rsidP="0012482A">
      <w:pPr>
        <w:pStyle w:val="subsection"/>
        <w:keepNext/>
        <w:keepLines/>
      </w:pPr>
      <w:r w:rsidRPr="002B526D">
        <w:lastRenderedPageBreak/>
        <w:tab/>
        <w:t>(2)</w:t>
      </w:r>
      <w:r w:rsidRPr="002B526D">
        <w:tab/>
        <w:t xml:space="preserve">The </w:t>
      </w:r>
      <w:r w:rsidR="00B85998" w:rsidRPr="00B85998">
        <w:rPr>
          <w:position w:val="6"/>
          <w:sz w:val="16"/>
        </w:rPr>
        <w:t>*</w:t>
      </w:r>
      <w:r w:rsidRPr="002B526D">
        <w:t xml:space="preserve">CGT asset involved (the </w:t>
      </w:r>
      <w:r w:rsidRPr="002B526D">
        <w:rPr>
          <w:b/>
          <w:i/>
        </w:rPr>
        <w:t>roll</w:t>
      </w:r>
      <w:r w:rsidR="00B85998">
        <w:rPr>
          <w:b/>
          <w:i/>
        </w:rPr>
        <w:noBreakHyphen/>
      </w:r>
      <w:r w:rsidRPr="002B526D">
        <w:rPr>
          <w:b/>
          <w:i/>
        </w:rPr>
        <w:t>over asset</w:t>
      </w:r>
      <w:r w:rsidRPr="002B526D">
        <w:t xml:space="preserve">) must not </w:t>
      </w:r>
      <w:r w:rsidR="00A23407" w:rsidRPr="002B526D">
        <w:t>be:</w:t>
      </w:r>
    </w:p>
    <w:p w14:paraId="3FA3CEBF" w14:textId="2BE9766F" w:rsidR="00A23407" w:rsidRPr="002B526D" w:rsidRDefault="00A23407" w:rsidP="00A23407">
      <w:pPr>
        <w:pStyle w:val="paragraph"/>
      </w:pPr>
      <w:r w:rsidRPr="002B526D">
        <w:tab/>
        <w:t>(a)</w:t>
      </w:r>
      <w:r w:rsidRPr="002B526D">
        <w:tab/>
      </w:r>
      <w:r w:rsidR="00B85998" w:rsidRPr="00B85998">
        <w:rPr>
          <w:position w:val="6"/>
          <w:sz w:val="16"/>
        </w:rPr>
        <w:t>*</w:t>
      </w:r>
      <w:r w:rsidRPr="002B526D">
        <w:t>trading stock of the recipient company just after the time of the trigger event; or</w:t>
      </w:r>
    </w:p>
    <w:p w14:paraId="0A3F5A65" w14:textId="1816250A" w:rsidR="00A23407" w:rsidRPr="002B526D" w:rsidRDefault="00A23407" w:rsidP="00A23407">
      <w:pPr>
        <w:pStyle w:val="paragraph"/>
      </w:pPr>
      <w:r w:rsidRPr="002B526D">
        <w:tab/>
        <w:t>(b)</w:t>
      </w:r>
      <w:r w:rsidRPr="002B526D">
        <w:tab/>
        <w:t xml:space="preserve">a </w:t>
      </w:r>
      <w:r w:rsidR="00B85998" w:rsidRPr="00B85998">
        <w:rPr>
          <w:position w:val="6"/>
          <w:sz w:val="16"/>
        </w:rPr>
        <w:t>*</w:t>
      </w:r>
      <w:r w:rsidRPr="002B526D">
        <w:t xml:space="preserve">registered emissions unit </w:t>
      </w:r>
      <w:r w:rsidR="00B85998" w:rsidRPr="00B85998">
        <w:rPr>
          <w:position w:val="6"/>
          <w:sz w:val="16"/>
        </w:rPr>
        <w:t>*</w:t>
      </w:r>
      <w:r w:rsidRPr="002B526D">
        <w:t>held by the recipient company just after the time of the trigger event.</w:t>
      </w:r>
    </w:p>
    <w:p w14:paraId="3B7B8279" w14:textId="77777777" w:rsidR="001C4903" w:rsidRPr="002B526D" w:rsidRDefault="001C4903" w:rsidP="00892167">
      <w:pPr>
        <w:pStyle w:val="subsection"/>
      </w:pPr>
      <w:r w:rsidRPr="002B526D">
        <w:tab/>
        <w:t>(3)</w:t>
      </w:r>
      <w:r w:rsidRPr="002B526D">
        <w:tab/>
        <w:t>If:</w:t>
      </w:r>
    </w:p>
    <w:p w14:paraId="0C493520" w14:textId="2407AFE5" w:rsidR="001C4903" w:rsidRPr="002B526D" w:rsidRDefault="001C4903" w:rsidP="001C4903">
      <w:pPr>
        <w:pStyle w:val="paragraph"/>
      </w:pPr>
      <w:r w:rsidRPr="002B526D">
        <w:tab/>
        <w:t>(a)</w:t>
      </w:r>
      <w:r w:rsidRPr="002B526D">
        <w:tab/>
        <w:t>the roll</w:t>
      </w:r>
      <w:r w:rsidR="00B85998">
        <w:noBreakHyphen/>
      </w:r>
      <w:r w:rsidRPr="002B526D">
        <w:t xml:space="preserve">over asset is a right or </w:t>
      </w:r>
      <w:r w:rsidR="00B85998" w:rsidRPr="00B85998">
        <w:rPr>
          <w:position w:val="6"/>
          <w:sz w:val="16"/>
        </w:rPr>
        <w:t>*</w:t>
      </w:r>
      <w:r w:rsidRPr="002B526D">
        <w:t>convertible interest referred to in Division</w:t>
      </w:r>
      <w:r w:rsidR="003D4EB1" w:rsidRPr="002B526D">
        <w:t> </w:t>
      </w:r>
      <w:r w:rsidRPr="002B526D">
        <w:t>130, or an option referred to in Division</w:t>
      </w:r>
      <w:r w:rsidR="003D4EB1" w:rsidRPr="002B526D">
        <w:t> </w:t>
      </w:r>
      <w:r w:rsidRPr="002B526D">
        <w:t xml:space="preserve">134, or an </w:t>
      </w:r>
      <w:r w:rsidR="00B85998" w:rsidRPr="00B85998">
        <w:rPr>
          <w:position w:val="6"/>
          <w:sz w:val="16"/>
        </w:rPr>
        <w:t>*</w:t>
      </w:r>
      <w:r w:rsidRPr="002B526D">
        <w:t>exchangeable interest; and</w:t>
      </w:r>
    </w:p>
    <w:p w14:paraId="6F87C5F1" w14:textId="47E038ED" w:rsidR="001C4903" w:rsidRPr="002B526D" w:rsidRDefault="001C4903" w:rsidP="00D902AB">
      <w:pPr>
        <w:pStyle w:val="paragraph"/>
        <w:keepNext/>
        <w:keepLines/>
      </w:pPr>
      <w:r w:rsidRPr="002B526D">
        <w:tab/>
        <w:t>(b)</w:t>
      </w:r>
      <w:r w:rsidRPr="002B526D">
        <w:tab/>
        <w:t xml:space="preserve">the recipient company </w:t>
      </w:r>
      <w:r w:rsidR="00B85998" w:rsidRPr="00B85998">
        <w:rPr>
          <w:position w:val="6"/>
          <w:sz w:val="16"/>
        </w:rPr>
        <w:t>*</w:t>
      </w:r>
      <w:r w:rsidRPr="002B526D">
        <w:t xml:space="preserve">acquires another </w:t>
      </w:r>
      <w:r w:rsidR="00B85998" w:rsidRPr="00B85998">
        <w:rPr>
          <w:position w:val="6"/>
          <w:sz w:val="16"/>
        </w:rPr>
        <w:t>*</w:t>
      </w:r>
      <w:r w:rsidRPr="002B526D">
        <w:t>CGT asset by exercising the right or option or by converting the convertible interest or in exchange for the disposal or redemption of the exchangeable interest;</w:t>
      </w:r>
    </w:p>
    <w:p w14:paraId="46C1AD08" w14:textId="6A7BAF3E" w:rsidR="001C4903" w:rsidRPr="002B526D" w:rsidRDefault="001C4903" w:rsidP="00892167">
      <w:pPr>
        <w:pStyle w:val="subsection2"/>
      </w:pPr>
      <w:r w:rsidRPr="002B526D">
        <w:t xml:space="preserve">the other asset cannot become </w:t>
      </w:r>
      <w:r w:rsidR="00B85998" w:rsidRPr="00B85998">
        <w:rPr>
          <w:position w:val="6"/>
          <w:sz w:val="16"/>
        </w:rPr>
        <w:t>*</w:t>
      </w:r>
      <w:r w:rsidRPr="002B526D">
        <w:t>trading stock of the recipient company just after the recipient company acquired it.</w:t>
      </w:r>
    </w:p>
    <w:p w14:paraId="0F17D6C3" w14:textId="77777777" w:rsidR="00A23407" w:rsidRPr="002B526D" w:rsidRDefault="00A23407" w:rsidP="00A23407">
      <w:pPr>
        <w:pStyle w:val="subsection"/>
      </w:pPr>
      <w:r w:rsidRPr="002B526D">
        <w:tab/>
        <w:t>(3A)</w:t>
      </w:r>
      <w:r w:rsidRPr="002B526D">
        <w:tab/>
        <w:t>If:</w:t>
      </w:r>
    </w:p>
    <w:p w14:paraId="2096BBED" w14:textId="31CD65CB" w:rsidR="00A23407" w:rsidRPr="002B526D" w:rsidRDefault="00A23407" w:rsidP="00A23407">
      <w:pPr>
        <w:pStyle w:val="paragraph"/>
      </w:pPr>
      <w:r w:rsidRPr="002B526D">
        <w:tab/>
        <w:t>(a)</w:t>
      </w:r>
      <w:r w:rsidRPr="002B526D">
        <w:tab/>
        <w:t>the roll</w:t>
      </w:r>
      <w:r w:rsidR="00B85998">
        <w:noBreakHyphen/>
      </w:r>
      <w:r w:rsidRPr="002B526D">
        <w:t>over asset is an option referred to in Division</w:t>
      </w:r>
      <w:r w:rsidR="003D4EB1" w:rsidRPr="002B526D">
        <w:t> </w:t>
      </w:r>
      <w:r w:rsidRPr="002B526D">
        <w:t>134; and</w:t>
      </w:r>
    </w:p>
    <w:p w14:paraId="51B438B5" w14:textId="692444A8" w:rsidR="00A23407" w:rsidRPr="002B526D" w:rsidRDefault="00A23407" w:rsidP="00A23407">
      <w:pPr>
        <w:pStyle w:val="paragraph"/>
      </w:pPr>
      <w:r w:rsidRPr="002B526D">
        <w:tab/>
        <w:t>(b)</w:t>
      </w:r>
      <w:r w:rsidRPr="002B526D">
        <w:tab/>
        <w:t xml:space="preserve">the recipient company </w:t>
      </w:r>
      <w:r w:rsidR="00B85998" w:rsidRPr="00B85998">
        <w:rPr>
          <w:position w:val="6"/>
          <w:sz w:val="16"/>
        </w:rPr>
        <w:t>*</w:t>
      </w:r>
      <w:r w:rsidRPr="002B526D">
        <w:t xml:space="preserve">acquires another </w:t>
      </w:r>
      <w:r w:rsidR="00B85998" w:rsidRPr="00B85998">
        <w:rPr>
          <w:position w:val="6"/>
          <w:sz w:val="16"/>
        </w:rPr>
        <w:t>*</w:t>
      </w:r>
      <w:r w:rsidRPr="002B526D">
        <w:t>CGT asset by exercising the option;</w:t>
      </w:r>
    </w:p>
    <w:p w14:paraId="09F047C8" w14:textId="64F0E61F" w:rsidR="00A23407" w:rsidRPr="002B526D" w:rsidRDefault="00A23407" w:rsidP="00A23407">
      <w:pPr>
        <w:pStyle w:val="subsection2"/>
      </w:pPr>
      <w:r w:rsidRPr="002B526D">
        <w:t xml:space="preserve">the other asset cannot become a </w:t>
      </w:r>
      <w:r w:rsidR="00B85998" w:rsidRPr="00B85998">
        <w:rPr>
          <w:position w:val="6"/>
          <w:sz w:val="16"/>
        </w:rPr>
        <w:t>*</w:t>
      </w:r>
      <w:r w:rsidRPr="002B526D">
        <w:t xml:space="preserve">registered emissions unit </w:t>
      </w:r>
      <w:r w:rsidR="00B85998" w:rsidRPr="00B85998">
        <w:rPr>
          <w:position w:val="6"/>
          <w:sz w:val="16"/>
        </w:rPr>
        <w:t>*</w:t>
      </w:r>
      <w:r w:rsidRPr="002B526D">
        <w:t>held by the recipient company just after the recipient company acquired it.</w:t>
      </w:r>
    </w:p>
    <w:p w14:paraId="61FE76D5" w14:textId="7188E829" w:rsidR="001C4903" w:rsidRPr="002B526D" w:rsidRDefault="001C4903" w:rsidP="00892167">
      <w:pPr>
        <w:pStyle w:val="subsection"/>
      </w:pPr>
      <w:r w:rsidRPr="002B526D">
        <w:tab/>
        <w:t>(4)</w:t>
      </w:r>
      <w:r w:rsidRPr="002B526D">
        <w:tab/>
        <w:t xml:space="preserve">The </w:t>
      </w:r>
      <w:r w:rsidR="00B85998" w:rsidRPr="00B85998">
        <w:rPr>
          <w:position w:val="6"/>
          <w:sz w:val="16"/>
        </w:rPr>
        <w:t>*</w:t>
      </w:r>
      <w:r w:rsidRPr="002B526D">
        <w:t xml:space="preserve">ordinary income and </w:t>
      </w:r>
      <w:r w:rsidR="00B85998" w:rsidRPr="00B85998">
        <w:rPr>
          <w:position w:val="6"/>
          <w:sz w:val="16"/>
        </w:rPr>
        <w:t>*</w:t>
      </w:r>
      <w:r w:rsidRPr="002B526D">
        <w:t xml:space="preserve">statutory income of the recipient company must not be exempt from income tax because it is an </w:t>
      </w:r>
      <w:r w:rsidR="00B85998" w:rsidRPr="00B85998">
        <w:rPr>
          <w:position w:val="6"/>
          <w:sz w:val="16"/>
        </w:rPr>
        <w:t>*</w:t>
      </w:r>
      <w:r w:rsidRPr="002B526D">
        <w:t>exempt entity for the income year of the trigger event.</w:t>
      </w:r>
    </w:p>
    <w:p w14:paraId="7A21A58A" w14:textId="77777777" w:rsidR="001C4903" w:rsidRPr="002B526D" w:rsidRDefault="001C4903" w:rsidP="00892167">
      <w:pPr>
        <w:pStyle w:val="subsection"/>
      </w:pPr>
      <w:r w:rsidRPr="002B526D">
        <w:tab/>
        <w:t>(5)</w:t>
      </w:r>
      <w:r w:rsidRPr="002B526D">
        <w:tab/>
        <w:t>The requirements in one of the items in this table must be satisfied.</w:t>
      </w:r>
    </w:p>
    <w:p w14:paraId="77D88901" w14:textId="77777777" w:rsidR="001C4903" w:rsidRPr="002B526D" w:rsidRDefault="001C4903" w:rsidP="001C4903">
      <w:pPr>
        <w:pStyle w:val="Tabletext"/>
      </w:pP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1988"/>
        <w:gridCol w:w="2124"/>
        <w:gridCol w:w="2125"/>
      </w:tblGrid>
      <w:tr w:rsidR="001C4903" w:rsidRPr="002B526D" w14:paraId="0DC1C1EE" w14:textId="77777777">
        <w:trPr>
          <w:cantSplit/>
          <w:tblHeader/>
        </w:trPr>
        <w:tc>
          <w:tcPr>
            <w:tcW w:w="6946" w:type="dxa"/>
            <w:gridSpan w:val="4"/>
            <w:tcBorders>
              <w:top w:val="single" w:sz="12" w:space="0" w:color="auto"/>
              <w:left w:val="nil"/>
              <w:bottom w:val="nil"/>
              <w:right w:val="nil"/>
            </w:tcBorders>
          </w:tcPr>
          <w:p w14:paraId="490CDE87" w14:textId="77777777" w:rsidR="001C4903" w:rsidRPr="002B526D" w:rsidRDefault="001C4903" w:rsidP="001C4903">
            <w:pPr>
              <w:pStyle w:val="Tabletext"/>
              <w:keepNext/>
            </w:pPr>
            <w:r w:rsidRPr="002B526D">
              <w:rPr>
                <w:b/>
              </w:rPr>
              <w:lastRenderedPageBreak/>
              <w:t>Additional requirements</w:t>
            </w:r>
          </w:p>
        </w:tc>
      </w:tr>
      <w:tr w:rsidR="001C4903" w:rsidRPr="002B526D" w14:paraId="5C1C8FD2" w14:textId="77777777">
        <w:trPr>
          <w:cantSplit/>
          <w:tblHeader/>
        </w:trPr>
        <w:tc>
          <w:tcPr>
            <w:tcW w:w="709" w:type="dxa"/>
            <w:tcBorders>
              <w:top w:val="single" w:sz="6" w:space="0" w:color="auto"/>
              <w:left w:val="nil"/>
              <w:bottom w:val="single" w:sz="12" w:space="0" w:color="auto"/>
              <w:right w:val="nil"/>
            </w:tcBorders>
          </w:tcPr>
          <w:p w14:paraId="5D39759E" w14:textId="77777777" w:rsidR="001C4903" w:rsidRPr="002B526D" w:rsidRDefault="001C4903" w:rsidP="001C4903">
            <w:pPr>
              <w:pStyle w:val="Tabletext"/>
              <w:keepNext/>
            </w:pPr>
            <w:r w:rsidRPr="002B526D">
              <w:rPr>
                <w:b/>
              </w:rPr>
              <w:t>Item</w:t>
            </w:r>
          </w:p>
        </w:tc>
        <w:tc>
          <w:tcPr>
            <w:tcW w:w="1988" w:type="dxa"/>
            <w:tcBorders>
              <w:top w:val="single" w:sz="6" w:space="0" w:color="auto"/>
              <w:left w:val="nil"/>
              <w:bottom w:val="single" w:sz="12" w:space="0" w:color="auto"/>
              <w:right w:val="nil"/>
            </w:tcBorders>
          </w:tcPr>
          <w:p w14:paraId="0062040C" w14:textId="77777777" w:rsidR="001C4903" w:rsidRPr="002B526D" w:rsidRDefault="001C4903" w:rsidP="001C4903">
            <w:pPr>
              <w:pStyle w:val="Tabletext"/>
              <w:keepNext/>
            </w:pPr>
            <w:r w:rsidRPr="002B526D">
              <w:rPr>
                <w:b/>
              </w:rPr>
              <w:t>At the time of the trigger event the originating company must be:</w:t>
            </w:r>
          </w:p>
        </w:tc>
        <w:tc>
          <w:tcPr>
            <w:tcW w:w="2124" w:type="dxa"/>
            <w:tcBorders>
              <w:top w:val="single" w:sz="6" w:space="0" w:color="auto"/>
              <w:left w:val="nil"/>
              <w:bottom w:val="single" w:sz="12" w:space="0" w:color="auto"/>
              <w:right w:val="nil"/>
            </w:tcBorders>
          </w:tcPr>
          <w:p w14:paraId="4B41E513" w14:textId="77777777" w:rsidR="001C4903" w:rsidRPr="002B526D" w:rsidRDefault="001C4903" w:rsidP="001C4903">
            <w:pPr>
              <w:pStyle w:val="Tabletext"/>
              <w:keepNext/>
            </w:pPr>
            <w:r w:rsidRPr="002B526D">
              <w:rPr>
                <w:b/>
              </w:rPr>
              <w:t>At the time of the trigger event the recipient company must be:</w:t>
            </w:r>
          </w:p>
        </w:tc>
        <w:tc>
          <w:tcPr>
            <w:tcW w:w="2125" w:type="dxa"/>
            <w:tcBorders>
              <w:top w:val="single" w:sz="6" w:space="0" w:color="auto"/>
              <w:left w:val="nil"/>
              <w:bottom w:val="single" w:sz="12" w:space="0" w:color="auto"/>
              <w:right w:val="nil"/>
            </w:tcBorders>
          </w:tcPr>
          <w:p w14:paraId="39FDE3E5" w14:textId="7DD4F6D6" w:rsidR="001C4903" w:rsidRPr="002B526D" w:rsidRDefault="001C4903" w:rsidP="001C4903">
            <w:pPr>
              <w:pStyle w:val="Tabletext"/>
              <w:keepNext/>
            </w:pPr>
            <w:r w:rsidRPr="002B526D">
              <w:rPr>
                <w:b/>
              </w:rPr>
              <w:t>The roll</w:t>
            </w:r>
            <w:r w:rsidR="00B85998">
              <w:rPr>
                <w:b/>
              </w:rPr>
              <w:noBreakHyphen/>
            </w:r>
            <w:r w:rsidRPr="002B526D">
              <w:rPr>
                <w:b/>
              </w:rPr>
              <w:t xml:space="preserve">over asset must </w:t>
            </w:r>
            <w:r w:rsidR="00E93226" w:rsidRPr="002B526D">
              <w:rPr>
                <w:b/>
              </w:rPr>
              <w:t>be taxable Australian property</w:t>
            </w:r>
            <w:r w:rsidRPr="002B526D">
              <w:rPr>
                <w:b/>
              </w:rPr>
              <w:t>:</w:t>
            </w:r>
          </w:p>
        </w:tc>
      </w:tr>
      <w:tr w:rsidR="001C4903" w:rsidRPr="002B526D" w14:paraId="63031B0E" w14:textId="77777777">
        <w:trPr>
          <w:cantSplit/>
        </w:trPr>
        <w:tc>
          <w:tcPr>
            <w:tcW w:w="709" w:type="dxa"/>
            <w:tcBorders>
              <w:top w:val="single" w:sz="12" w:space="0" w:color="auto"/>
              <w:left w:val="nil"/>
              <w:bottom w:val="single" w:sz="2" w:space="0" w:color="auto"/>
              <w:right w:val="nil"/>
            </w:tcBorders>
            <w:shd w:val="clear" w:color="auto" w:fill="auto"/>
          </w:tcPr>
          <w:p w14:paraId="4EC65E01" w14:textId="77777777" w:rsidR="001C4903" w:rsidRPr="002B526D" w:rsidRDefault="001C4903" w:rsidP="00DB2A0E">
            <w:pPr>
              <w:pStyle w:val="Tabletext"/>
            </w:pPr>
            <w:r w:rsidRPr="002B526D">
              <w:t>1</w:t>
            </w:r>
          </w:p>
        </w:tc>
        <w:tc>
          <w:tcPr>
            <w:tcW w:w="1988" w:type="dxa"/>
            <w:tcBorders>
              <w:top w:val="single" w:sz="12" w:space="0" w:color="auto"/>
              <w:left w:val="nil"/>
              <w:bottom w:val="single" w:sz="2" w:space="0" w:color="auto"/>
              <w:right w:val="nil"/>
            </w:tcBorders>
            <w:shd w:val="clear" w:color="auto" w:fill="auto"/>
          </w:tcPr>
          <w:p w14:paraId="2B1129BA" w14:textId="77777777" w:rsidR="001C4903" w:rsidRPr="002B526D" w:rsidRDefault="001C4903" w:rsidP="00DB2A0E">
            <w:pPr>
              <w:pStyle w:val="Tabletext"/>
            </w:pPr>
            <w:r w:rsidRPr="002B526D">
              <w:t>Either:</w:t>
            </w:r>
          </w:p>
          <w:p w14:paraId="4C7A847C" w14:textId="77777777" w:rsidR="001C4903" w:rsidRPr="002B526D" w:rsidRDefault="001C4903" w:rsidP="001C4903">
            <w:pPr>
              <w:pStyle w:val="Tablea"/>
            </w:pPr>
            <w:r w:rsidRPr="002B526D">
              <w:t>(a) a foreign resident; or</w:t>
            </w:r>
          </w:p>
          <w:p w14:paraId="13396091" w14:textId="155DCB75" w:rsidR="001C4903" w:rsidRPr="002B526D" w:rsidRDefault="001C4903" w:rsidP="001C4903">
            <w:pPr>
              <w:pStyle w:val="Tablea"/>
            </w:pPr>
            <w:r w:rsidRPr="002B526D">
              <w:t xml:space="preserve">(b) an Australian resident but not a </w:t>
            </w:r>
            <w:r w:rsidR="00B85998" w:rsidRPr="00B85998">
              <w:rPr>
                <w:position w:val="6"/>
                <w:sz w:val="16"/>
                <w:szCs w:val="16"/>
              </w:rPr>
              <w:t>*</w:t>
            </w:r>
            <w:r w:rsidRPr="002B526D">
              <w:t>prescribed dual resident</w:t>
            </w:r>
          </w:p>
        </w:tc>
        <w:tc>
          <w:tcPr>
            <w:tcW w:w="2124" w:type="dxa"/>
            <w:tcBorders>
              <w:top w:val="single" w:sz="12" w:space="0" w:color="auto"/>
              <w:left w:val="nil"/>
              <w:bottom w:val="single" w:sz="2" w:space="0" w:color="auto"/>
              <w:right w:val="nil"/>
            </w:tcBorders>
            <w:shd w:val="clear" w:color="auto" w:fill="auto"/>
          </w:tcPr>
          <w:p w14:paraId="1B3A5426" w14:textId="77777777" w:rsidR="001C4903" w:rsidRPr="002B526D" w:rsidRDefault="001C4903" w:rsidP="00DB2A0E">
            <w:pPr>
              <w:pStyle w:val="Tabletext"/>
            </w:pPr>
            <w:r w:rsidRPr="002B526D">
              <w:t>A foreign resident</w:t>
            </w:r>
          </w:p>
        </w:tc>
        <w:tc>
          <w:tcPr>
            <w:tcW w:w="2125" w:type="dxa"/>
            <w:tcBorders>
              <w:top w:val="single" w:sz="12" w:space="0" w:color="auto"/>
              <w:left w:val="nil"/>
              <w:bottom w:val="single" w:sz="2" w:space="0" w:color="auto"/>
              <w:right w:val="nil"/>
            </w:tcBorders>
            <w:shd w:val="clear" w:color="auto" w:fill="auto"/>
          </w:tcPr>
          <w:p w14:paraId="27BAF57F" w14:textId="77777777" w:rsidR="001C4903" w:rsidRPr="002B526D" w:rsidRDefault="001C4903" w:rsidP="00DB2A0E">
            <w:pPr>
              <w:pStyle w:val="Tabletext"/>
            </w:pPr>
            <w:r w:rsidRPr="002B526D">
              <w:t>Either:</w:t>
            </w:r>
          </w:p>
          <w:p w14:paraId="4A68CBBF" w14:textId="77777777" w:rsidR="001C4903" w:rsidRPr="002B526D" w:rsidRDefault="001C4903" w:rsidP="001C4903">
            <w:pPr>
              <w:pStyle w:val="Tablea"/>
            </w:pPr>
            <w:r w:rsidRPr="002B526D">
              <w:t>(a) just before and just after the trigger event, for a disposal case; or</w:t>
            </w:r>
          </w:p>
          <w:p w14:paraId="315D4A96" w14:textId="77777777" w:rsidR="001C4903" w:rsidRPr="002B526D" w:rsidRDefault="001C4903" w:rsidP="001C4903">
            <w:pPr>
              <w:pStyle w:val="Tablea"/>
            </w:pPr>
            <w:r w:rsidRPr="002B526D">
              <w:t>(b) just after that event, for a creation case</w:t>
            </w:r>
          </w:p>
        </w:tc>
      </w:tr>
      <w:tr w:rsidR="001C4903" w:rsidRPr="002B526D" w14:paraId="042DFD73" w14:textId="77777777">
        <w:trPr>
          <w:cantSplit/>
        </w:trPr>
        <w:tc>
          <w:tcPr>
            <w:tcW w:w="709" w:type="dxa"/>
            <w:tcBorders>
              <w:top w:val="single" w:sz="2" w:space="0" w:color="auto"/>
              <w:left w:val="nil"/>
              <w:bottom w:val="single" w:sz="12" w:space="0" w:color="auto"/>
              <w:right w:val="nil"/>
            </w:tcBorders>
          </w:tcPr>
          <w:p w14:paraId="0931DBA1" w14:textId="77777777" w:rsidR="001C4903" w:rsidRPr="002B526D" w:rsidRDefault="001C4903" w:rsidP="00DB2A0E">
            <w:pPr>
              <w:pStyle w:val="Tabletext"/>
            </w:pPr>
            <w:r w:rsidRPr="002B526D">
              <w:t>2</w:t>
            </w:r>
          </w:p>
        </w:tc>
        <w:tc>
          <w:tcPr>
            <w:tcW w:w="1988" w:type="dxa"/>
            <w:tcBorders>
              <w:top w:val="single" w:sz="2" w:space="0" w:color="auto"/>
              <w:left w:val="nil"/>
              <w:bottom w:val="single" w:sz="12" w:space="0" w:color="auto"/>
              <w:right w:val="nil"/>
            </w:tcBorders>
          </w:tcPr>
          <w:p w14:paraId="58C36669" w14:textId="77777777" w:rsidR="001C4903" w:rsidRPr="002B526D" w:rsidRDefault="001C4903" w:rsidP="00DB2A0E">
            <w:pPr>
              <w:pStyle w:val="Tabletext"/>
            </w:pPr>
            <w:r w:rsidRPr="002B526D">
              <w:t>A foreign resident</w:t>
            </w:r>
          </w:p>
        </w:tc>
        <w:tc>
          <w:tcPr>
            <w:tcW w:w="2124" w:type="dxa"/>
            <w:tcBorders>
              <w:top w:val="single" w:sz="2" w:space="0" w:color="auto"/>
              <w:left w:val="nil"/>
              <w:bottom w:val="single" w:sz="12" w:space="0" w:color="auto"/>
              <w:right w:val="nil"/>
            </w:tcBorders>
          </w:tcPr>
          <w:p w14:paraId="5B3CA974" w14:textId="6D05DA42" w:rsidR="001C4903" w:rsidRPr="002B526D" w:rsidRDefault="001C4903" w:rsidP="00DB2A0E">
            <w:pPr>
              <w:pStyle w:val="Tabletext"/>
            </w:pPr>
            <w:r w:rsidRPr="002B526D">
              <w:t xml:space="preserve">An Australian resident but not a </w:t>
            </w:r>
            <w:r w:rsidR="00B85998" w:rsidRPr="00B85998">
              <w:rPr>
                <w:position w:val="6"/>
                <w:sz w:val="16"/>
                <w:szCs w:val="16"/>
              </w:rPr>
              <w:t>*</w:t>
            </w:r>
            <w:r w:rsidRPr="002B526D">
              <w:t>prescribed dual resident</w:t>
            </w:r>
          </w:p>
        </w:tc>
        <w:tc>
          <w:tcPr>
            <w:tcW w:w="2125" w:type="dxa"/>
            <w:tcBorders>
              <w:top w:val="single" w:sz="2" w:space="0" w:color="auto"/>
              <w:left w:val="nil"/>
              <w:bottom w:val="single" w:sz="12" w:space="0" w:color="auto"/>
              <w:right w:val="nil"/>
            </w:tcBorders>
          </w:tcPr>
          <w:p w14:paraId="413DA2C7" w14:textId="77777777" w:rsidR="001C4903" w:rsidRPr="002B526D" w:rsidRDefault="001C4903" w:rsidP="00DB2A0E">
            <w:pPr>
              <w:pStyle w:val="Tabletext"/>
            </w:pPr>
            <w:r w:rsidRPr="002B526D">
              <w:t>Either:</w:t>
            </w:r>
          </w:p>
          <w:p w14:paraId="749A8BC0" w14:textId="77777777" w:rsidR="001C4903" w:rsidRPr="002B526D" w:rsidRDefault="001C4903" w:rsidP="001C4903">
            <w:pPr>
              <w:pStyle w:val="Tablea"/>
            </w:pPr>
            <w:r w:rsidRPr="002B526D">
              <w:t>(a) just before the trigger event, for a disposal case; or</w:t>
            </w:r>
          </w:p>
          <w:p w14:paraId="67F02E52" w14:textId="77777777" w:rsidR="001C4903" w:rsidRPr="002B526D" w:rsidRDefault="001C4903" w:rsidP="001C4903">
            <w:pPr>
              <w:pStyle w:val="Tablea"/>
            </w:pPr>
            <w:r w:rsidRPr="002B526D">
              <w:t>(b) just after that event, for a creation case</w:t>
            </w:r>
          </w:p>
        </w:tc>
      </w:tr>
    </w:tbl>
    <w:p w14:paraId="7360C957" w14:textId="77777777" w:rsidR="001C4903" w:rsidRPr="002B526D" w:rsidRDefault="001C4903" w:rsidP="00892167">
      <w:pPr>
        <w:pStyle w:val="subsection"/>
      </w:pPr>
      <w:r w:rsidRPr="002B526D">
        <w:tab/>
        <w:t>(6)</w:t>
      </w:r>
      <w:r w:rsidRPr="002B526D">
        <w:tab/>
        <w:t>If the originating company or the recipient company is an Australian resident at the time of the trigger event, that company must:</w:t>
      </w:r>
    </w:p>
    <w:p w14:paraId="63190105" w14:textId="32D1AC13" w:rsidR="001C4903" w:rsidRPr="002B526D" w:rsidRDefault="001C4903" w:rsidP="001C4903">
      <w:pPr>
        <w:pStyle w:val="paragraph"/>
      </w:pPr>
      <w:r w:rsidRPr="002B526D">
        <w:tab/>
        <w:t>(a)</w:t>
      </w:r>
      <w:r w:rsidRPr="002B526D">
        <w:tab/>
        <w:t xml:space="preserve">be a </w:t>
      </w:r>
      <w:r w:rsidR="00B85998" w:rsidRPr="00B85998">
        <w:rPr>
          <w:position w:val="6"/>
          <w:sz w:val="16"/>
        </w:rPr>
        <w:t>*</w:t>
      </w:r>
      <w:r w:rsidRPr="002B526D">
        <w:t xml:space="preserve">member of a </w:t>
      </w:r>
      <w:r w:rsidR="00B85998" w:rsidRPr="00B85998">
        <w:rPr>
          <w:position w:val="6"/>
          <w:sz w:val="16"/>
        </w:rPr>
        <w:t>*</w:t>
      </w:r>
      <w:r w:rsidRPr="002B526D">
        <w:t xml:space="preserve">consolidated group or </w:t>
      </w:r>
      <w:r w:rsidR="00B85998" w:rsidRPr="00B85998">
        <w:rPr>
          <w:position w:val="6"/>
          <w:sz w:val="16"/>
        </w:rPr>
        <w:t>*</w:t>
      </w:r>
      <w:r w:rsidRPr="002B526D">
        <w:t>MEC group at that time; or</w:t>
      </w:r>
    </w:p>
    <w:p w14:paraId="514904BE" w14:textId="4A7AA57B" w:rsidR="001C4903" w:rsidRPr="002B526D" w:rsidRDefault="001C4903" w:rsidP="001C4903">
      <w:pPr>
        <w:pStyle w:val="paragraph"/>
      </w:pPr>
      <w:r w:rsidRPr="002B526D">
        <w:tab/>
        <w:t>(b)</w:t>
      </w:r>
      <w:r w:rsidRPr="002B526D">
        <w:tab/>
      </w:r>
      <w:r w:rsidRPr="002B526D">
        <w:rPr>
          <w:i/>
        </w:rPr>
        <w:t xml:space="preserve">not </w:t>
      </w:r>
      <w:r w:rsidRPr="002B526D">
        <w:t xml:space="preserve">be a member of a </w:t>
      </w:r>
      <w:r w:rsidR="00B85998" w:rsidRPr="00B85998">
        <w:rPr>
          <w:position w:val="6"/>
          <w:sz w:val="16"/>
        </w:rPr>
        <w:t>*</w:t>
      </w:r>
      <w:r w:rsidRPr="002B526D">
        <w:t>consolidatable group at that time.</w:t>
      </w:r>
    </w:p>
    <w:p w14:paraId="7947C463" w14:textId="64BE175D" w:rsidR="001C4903" w:rsidRPr="002B526D" w:rsidRDefault="001C4903" w:rsidP="00892167">
      <w:pPr>
        <w:pStyle w:val="subsection"/>
      </w:pPr>
      <w:r w:rsidRPr="002B526D">
        <w:tab/>
        <w:t>(7)</w:t>
      </w:r>
      <w:r w:rsidRPr="002B526D">
        <w:tab/>
        <w:t xml:space="preserve">If the originating company is a foreign resident, it must </w:t>
      </w:r>
      <w:r w:rsidRPr="002B526D">
        <w:rPr>
          <w:i/>
        </w:rPr>
        <w:t>not</w:t>
      </w:r>
      <w:r w:rsidRPr="002B526D">
        <w:t xml:space="preserve"> have </w:t>
      </w:r>
      <w:r w:rsidR="00B85998" w:rsidRPr="00B85998">
        <w:rPr>
          <w:position w:val="6"/>
          <w:sz w:val="16"/>
        </w:rPr>
        <w:t>*</w:t>
      </w:r>
      <w:r w:rsidRPr="002B526D">
        <w:t xml:space="preserve">acquired the </w:t>
      </w:r>
      <w:r w:rsidR="00B85998" w:rsidRPr="00B85998">
        <w:rPr>
          <w:position w:val="6"/>
          <w:sz w:val="16"/>
        </w:rPr>
        <w:t>*</w:t>
      </w:r>
      <w:r w:rsidRPr="002B526D">
        <w:t xml:space="preserve">CGT asset described in </w:t>
      </w:r>
      <w:r w:rsidR="003D4EB1" w:rsidRPr="002B526D">
        <w:t>subsection (</w:t>
      </w:r>
      <w:r w:rsidRPr="002B526D">
        <w:t>8) because of:</w:t>
      </w:r>
    </w:p>
    <w:p w14:paraId="51460239" w14:textId="091BA6D7" w:rsidR="001C4903" w:rsidRPr="002B526D" w:rsidRDefault="001C4903" w:rsidP="001C4903">
      <w:pPr>
        <w:pStyle w:val="paragraph"/>
      </w:pPr>
      <w:r w:rsidRPr="002B526D">
        <w:tab/>
        <w:t>(a)</w:t>
      </w:r>
      <w:r w:rsidRPr="002B526D">
        <w:tab/>
        <w:t xml:space="preserve">a single </w:t>
      </w:r>
      <w:r w:rsidR="00B85998" w:rsidRPr="00B85998">
        <w:rPr>
          <w:position w:val="6"/>
          <w:sz w:val="16"/>
        </w:rPr>
        <w:t>*</w:t>
      </w:r>
      <w:r w:rsidRPr="002B526D">
        <w:t>CGT event giving rise to a roll</w:t>
      </w:r>
      <w:r w:rsidR="00B85998">
        <w:noBreakHyphen/>
      </w:r>
      <w:r w:rsidRPr="002B526D">
        <w:t xml:space="preserve">over under a previous application of this Subdivision (as amended by the </w:t>
      </w:r>
      <w:r w:rsidRPr="002B526D">
        <w:rPr>
          <w:i/>
        </w:rPr>
        <w:t>New Business Tax System (Consolidation) Act (No.</w:t>
      </w:r>
      <w:r w:rsidR="003D4EB1" w:rsidRPr="002B526D">
        <w:rPr>
          <w:i/>
        </w:rPr>
        <w:t> </w:t>
      </w:r>
      <w:r w:rsidRPr="002B526D">
        <w:rPr>
          <w:i/>
        </w:rPr>
        <w:t>1) 2002</w:t>
      </w:r>
      <w:r w:rsidRPr="002B526D">
        <w:t>) involving an Australian resident originating company other than the company that is the recipient company for the current application of this Subdivision; or</w:t>
      </w:r>
    </w:p>
    <w:p w14:paraId="05D03315" w14:textId="1CBC12CE" w:rsidR="001C4903" w:rsidRPr="002B526D" w:rsidRDefault="001C4903" w:rsidP="001C4903">
      <w:pPr>
        <w:pStyle w:val="paragraph"/>
      </w:pPr>
      <w:r w:rsidRPr="002B526D">
        <w:tab/>
        <w:t>(b)</w:t>
      </w:r>
      <w:r w:rsidRPr="002B526D">
        <w:tab/>
        <w:t>a series (whether or not it is the longest possible series) of consecutive CGT events giving rise to roll</w:t>
      </w:r>
      <w:r w:rsidR="00B85998">
        <w:noBreakHyphen/>
      </w:r>
      <w:r w:rsidRPr="002B526D">
        <w:t xml:space="preserve">overs under previous applications of this Subdivision (as amended by the </w:t>
      </w:r>
      <w:r w:rsidRPr="002B526D">
        <w:rPr>
          <w:i/>
        </w:rPr>
        <w:lastRenderedPageBreak/>
        <w:t>New Business Tax System (Consolidation) Act (No.</w:t>
      </w:r>
      <w:r w:rsidR="003D4EB1" w:rsidRPr="002B526D">
        <w:rPr>
          <w:i/>
        </w:rPr>
        <w:t> </w:t>
      </w:r>
      <w:r w:rsidRPr="002B526D">
        <w:rPr>
          <w:i/>
        </w:rPr>
        <w:t>1) 2002</w:t>
      </w:r>
      <w:r w:rsidRPr="002B526D">
        <w:t>), the earliest involving an Australian resident originating company other than the company that is the recipient company for the current application of this Subdivision.</w:t>
      </w:r>
    </w:p>
    <w:p w14:paraId="1F444F19" w14:textId="111549BC" w:rsidR="001C4903" w:rsidRPr="002B526D" w:rsidRDefault="001C4903" w:rsidP="00892167">
      <w:pPr>
        <w:pStyle w:val="subsection"/>
      </w:pPr>
      <w:r w:rsidRPr="002B526D">
        <w:tab/>
        <w:t>(8)</w:t>
      </w:r>
      <w:r w:rsidRPr="002B526D">
        <w:tab/>
      </w:r>
      <w:r w:rsidR="003D4EB1" w:rsidRPr="002B526D">
        <w:t>Subsection (</w:t>
      </w:r>
      <w:r w:rsidRPr="002B526D">
        <w:t xml:space="preserve">7) operates in relation to the </w:t>
      </w:r>
      <w:r w:rsidR="00B85998" w:rsidRPr="00B85998">
        <w:rPr>
          <w:position w:val="6"/>
          <w:sz w:val="16"/>
        </w:rPr>
        <w:t>*</w:t>
      </w:r>
      <w:r w:rsidRPr="002B526D">
        <w:t>CGT asset:</w:t>
      </w:r>
    </w:p>
    <w:p w14:paraId="1A9B3AD7" w14:textId="77777777" w:rsidR="001C4903" w:rsidRPr="002B526D" w:rsidRDefault="001C4903" w:rsidP="001C4903">
      <w:pPr>
        <w:pStyle w:val="paragraph"/>
      </w:pPr>
      <w:r w:rsidRPr="002B526D">
        <w:tab/>
        <w:t>(a)</w:t>
      </w:r>
      <w:r w:rsidRPr="002B526D">
        <w:tab/>
        <w:t>that was involved in the trigger event in a disposal case; or</w:t>
      </w:r>
    </w:p>
    <w:p w14:paraId="502D0BE4" w14:textId="77777777" w:rsidR="001C4903" w:rsidRPr="002B526D" w:rsidRDefault="001C4903" w:rsidP="001C4903">
      <w:pPr>
        <w:pStyle w:val="paragraph"/>
      </w:pPr>
      <w:r w:rsidRPr="002B526D">
        <w:tab/>
        <w:t>(b)</w:t>
      </w:r>
      <w:r w:rsidRPr="002B526D">
        <w:tab/>
        <w:t>because of which the originating company was able to create the CGT asset that was involved in the trigger event in a creation case.</w:t>
      </w:r>
    </w:p>
    <w:p w14:paraId="6B2E1619" w14:textId="77777777" w:rsidR="001C4903" w:rsidRPr="002B526D" w:rsidRDefault="001C4903" w:rsidP="00892167">
      <w:pPr>
        <w:pStyle w:val="subsection"/>
      </w:pPr>
      <w:r w:rsidRPr="002B526D">
        <w:tab/>
        <w:t>(9)</w:t>
      </w:r>
      <w:r w:rsidRPr="002B526D">
        <w:tab/>
      </w:r>
      <w:r w:rsidR="003D4EB1" w:rsidRPr="002B526D">
        <w:t>Subsection (</w:t>
      </w:r>
      <w:r w:rsidRPr="002B526D">
        <w:t>7) does not apply if each of the following companies mentioned in that subsection:</w:t>
      </w:r>
    </w:p>
    <w:p w14:paraId="6212A8FA" w14:textId="4A47A6D1" w:rsidR="001C4903" w:rsidRPr="002B526D" w:rsidRDefault="001C4903" w:rsidP="001C4903">
      <w:pPr>
        <w:pStyle w:val="paragraph"/>
      </w:pPr>
      <w:r w:rsidRPr="002B526D">
        <w:tab/>
        <w:t>(a)</w:t>
      </w:r>
      <w:r w:rsidRPr="002B526D">
        <w:tab/>
        <w:t>the recipient company for the roll</w:t>
      </w:r>
      <w:r w:rsidR="00B85998">
        <w:noBreakHyphen/>
      </w:r>
      <w:r w:rsidRPr="002B526D">
        <w:t>over under the current application of this Subdivision;</w:t>
      </w:r>
    </w:p>
    <w:p w14:paraId="00E96E3E" w14:textId="1CF68864" w:rsidR="001C4903" w:rsidRPr="002B526D" w:rsidRDefault="001C4903" w:rsidP="001C4903">
      <w:pPr>
        <w:pStyle w:val="paragraph"/>
      </w:pPr>
      <w:r w:rsidRPr="002B526D">
        <w:tab/>
        <w:t>(b)</w:t>
      </w:r>
      <w:r w:rsidRPr="002B526D">
        <w:tab/>
        <w:t>the Australian resident originating company for the roll</w:t>
      </w:r>
      <w:r w:rsidR="00B85998">
        <w:noBreakHyphen/>
      </w:r>
      <w:r w:rsidRPr="002B526D">
        <w:t>over under:</w:t>
      </w:r>
    </w:p>
    <w:p w14:paraId="1636F7D3" w14:textId="77777777" w:rsidR="001C4903" w:rsidRPr="002B526D" w:rsidRDefault="001C4903" w:rsidP="001C4903">
      <w:pPr>
        <w:pStyle w:val="paragraphsub"/>
      </w:pPr>
      <w:r w:rsidRPr="002B526D">
        <w:tab/>
        <w:t>(i)</w:t>
      </w:r>
      <w:r w:rsidRPr="002B526D">
        <w:tab/>
        <w:t xml:space="preserve">for </w:t>
      </w:r>
      <w:r w:rsidR="003D4EB1" w:rsidRPr="002B526D">
        <w:t>paragraph (</w:t>
      </w:r>
      <w:r w:rsidRPr="002B526D">
        <w:t>7)(a)—the previous application of this Subdivision; or</w:t>
      </w:r>
    </w:p>
    <w:p w14:paraId="55CE0F14" w14:textId="209F1E47" w:rsidR="001C4903" w:rsidRPr="002B526D" w:rsidRDefault="001C4903" w:rsidP="001C4903">
      <w:pPr>
        <w:pStyle w:val="paragraphsub"/>
      </w:pPr>
      <w:r w:rsidRPr="002B526D">
        <w:tab/>
        <w:t>(ii)</w:t>
      </w:r>
      <w:r w:rsidRPr="002B526D">
        <w:tab/>
        <w:t xml:space="preserve">for </w:t>
      </w:r>
      <w:r w:rsidR="003D4EB1" w:rsidRPr="002B526D">
        <w:t>paragraph (</w:t>
      </w:r>
      <w:r w:rsidRPr="002B526D">
        <w:t xml:space="preserve">7)(b)—the earliest previous application of this Subdivision for that series of consecutive </w:t>
      </w:r>
      <w:r w:rsidR="00B85998" w:rsidRPr="00B85998">
        <w:rPr>
          <w:position w:val="6"/>
          <w:sz w:val="16"/>
        </w:rPr>
        <w:t>*</w:t>
      </w:r>
      <w:r w:rsidRPr="002B526D">
        <w:t>CGT events;</w:t>
      </w:r>
    </w:p>
    <w:p w14:paraId="5D2544CC" w14:textId="115B0B7B" w:rsidR="001C4903" w:rsidRPr="002B526D" w:rsidRDefault="001C4903" w:rsidP="00892167">
      <w:pPr>
        <w:pStyle w:val="subsection2"/>
      </w:pPr>
      <w:r w:rsidRPr="002B526D">
        <w:t>was, at the time of its roll</w:t>
      </w:r>
      <w:r w:rsidR="00B85998">
        <w:noBreakHyphen/>
      </w:r>
      <w:r w:rsidRPr="002B526D">
        <w:t xml:space="preserve">over, the </w:t>
      </w:r>
      <w:r w:rsidR="00B85998" w:rsidRPr="00B85998">
        <w:rPr>
          <w:position w:val="6"/>
          <w:sz w:val="16"/>
        </w:rPr>
        <w:t>*</w:t>
      </w:r>
      <w:r w:rsidRPr="002B526D">
        <w:t xml:space="preserve">head company of the same </w:t>
      </w:r>
      <w:r w:rsidR="00B85998" w:rsidRPr="00B85998">
        <w:rPr>
          <w:position w:val="6"/>
          <w:sz w:val="16"/>
        </w:rPr>
        <w:t>*</w:t>
      </w:r>
      <w:r w:rsidRPr="002B526D">
        <w:t>MEC group.</w:t>
      </w:r>
    </w:p>
    <w:p w14:paraId="79CD360D" w14:textId="372C68B2" w:rsidR="001C4903" w:rsidRPr="002B526D" w:rsidRDefault="001C4903" w:rsidP="00D902AB">
      <w:pPr>
        <w:pStyle w:val="ActHead5"/>
      </w:pPr>
      <w:bookmarkStart w:id="240" w:name="_Toc201753382"/>
      <w:r w:rsidRPr="002B526D">
        <w:rPr>
          <w:rStyle w:val="CharSectno"/>
        </w:rPr>
        <w:t>126</w:t>
      </w:r>
      <w:r w:rsidR="00B85998">
        <w:rPr>
          <w:rStyle w:val="CharSectno"/>
        </w:rPr>
        <w:noBreakHyphen/>
      </w:r>
      <w:r w:rsidRPr="002B526D">
        <w:rPr>
          <w:rStyle w:val="CharSectno"/>
        </w:rPr>
        <w:t>55</w:t>
      </w:r>
      <w:r w:rsidRPr="002B526D">
        <w:t xml:space="preserve">  When there is a roll</w:t>
      </w:r>
      <w:r w:rsidR="00B85998">
        <w:noBreakHyphen/>
      </w:r>
      <w:r w:rsidRPr="002B526D">
        <w:t>over</w:t>
      </w:r>
      <w:bookmarkEnd w:id="240"/>
    </w:p>
    <w:p w14:paraId="509F78CC" w14:textId="77777777" w:rsidR="001C4903" w:rsidRPr="002B526D" w:rsidRDefault="001C4903" w:rsidP="00D902AB">
      <w:pPr>
        <w:pStyle w:val="SubsectionHead"/>
      </w:pPr>
      <w:r w:rsidRPr="002B526D">
        <w:t>Capital gain or no loss</w:t>
      </w:r>
    </w:p>
    <w:p w14:paraId="10EA0F7E" w14:textId="346ABC72" w:rsidR="001C4903" w:rsidRPr="002B526D" w:rsidRDefault="001C4903" w:rsidP="00D902AB">
      <w:pPr>
        <w:pStyle w:val="subsection"/>
        <w:keepNext/>
        <w:keepLines/>
      </w:pPr>
      <w:r w:rsidRPr="002B526D">
        <w:tab/>
        <w:t>(1)</w:t>
      </w:r>
      <w:r w:rsidRPr="002B526D">
        <w:tab/>
        <w:t>There is a roll</w:t>
      </w:r>
      <w:r w:rsidR="00B85998">
        <w:noBreakHyphen/>
      </w:r>
      <w:r w:rsidRPr="002B526D">
        <w:t>over if:</w:t>
      </w:r>
    </w:p>
    <w:p w14:paraId="7E60FF08" w14:textId="77777777" w:rsidR="001C4903" w:rsidRPr="002B526D" w:rsidRDefault="001C4903" w:rsidP="00D902AB">
      <w:pPr>
        <w:pStyle w:val="paragraph"/>
        <w:keepNext/>
        <w:keepLines/>
      </w:pPr>
      <w:r w:rsidRPr="002B526D">
        <w:tab/>
        <w:t>(a)</w:t>
      </w:r>
      <w:r w:rsidRPr="002B526D">
        <w:tab/>
        <w:t>either:</w:t>
      </w:r>
    </w:p>
    <w:p w14:paraId="6A24C0D4" w14:textId="11DA9282" w:rsidR="001C4903" w:rsidRPr="002B526D" w:rsidRDefault="001C4903" w:rsidP="00D902AB">
      <w:pPr>
        <w:pStyle w:val="paragraphsub"/>
        <w:keepNext/>
        <w:keepLines/>
      </w:pPr>
      <w:r w:rsidRPr="002B526D">
        <w:tab/>
        <w:t>(i)</w:t>
      </w:r>
      <w:r w:rsidRPr="002B526D">
        <w:tab/>
        <w:t xml:space="preserve">the trigger event would have resulted in the originating company making a </w:t>
      </w:r>
      <w:r w:rsidR="00B85998" w:rsidRPr="00B85998">
        <w:rPr>
          <w:position w:val="6"/>
          <w:sz w:val="16"/>
        </w:rPr>
        <w:t>*</w:t>
      </w:r>
      <w:r w:rsidRPr="002B526D">
        <w:t xml:space="preserve">capital gain, or making no </w:t>
      </w:r>
      <w:r w:rsidR="00B85998" w:rsidRPr="00B85998">
        <w:rPr>
          <w:position w:val="6"/>
          <w:sz w:val="16"/>
        </w:rPr>
        <w:t>*</w:t>
      </w:r>
      <w:r w:rsidRPr="002B526D">
        <w:t>capital loss and not being entitled to a deduction; or</w:t>
      </w:r>
    </w:p>
    <w:p w14:paraId="1F0666A6" w14:textId="110CB549" w:rsidR="001C4903" w:rsidRPr="002B526D" w:rsidRDefault="001C4903" w:rsidP="001C4903">
      <w:pPr>
        <w:pStyle w:val="paragraphsub"/>
      </w:pPr>
      <w:r w:rsidRPr="002B526D">
        <w:tab/>
        <w:t>(ii)</w:t>
      </w:r>
      <w:r w:rsidRPr="002B526D">
        <w:tab/>
        <w:t xml:space="preserve">the originating company </w:t>
      </w:r>
      <w:r w:rsidR="00B85998" w:rsidRPr="00B85998">
        <w:rPr>
          <w:position w:val="6"/>
          <w:sz w:val="16"/>
        </w:rPr>
        <w:t>*</w:t>
      </w:r>
      <w:r w:rsidRPr="002B526D">
        <w:t>acquired the roll</w:t>
      </w:r>
      <w:r w:rsidR="00B85998">
        <w:noBreakHyphen/>
      </w:r>
      <w:r w:rsidRPr="002B526D">
        <w:t xml:space="preserve">over asset before </w:t>
      </w:r>
      <w:r w:rsidR="00DA688C" w:rsidRPr="002B526D">
        <w:t>20 September</w:t>
      </w:r>
      <w:r w:rsidRPr="002B526D">
        <w:t xml:space="preserve"> 1985; and</w:t>
      </w:r>
    </w:p>
    <w:p w14:paraId="539CBBC8" w14:textId="77777777" w:rsidR="001C4903" w:rsidRPr="002B526D" w:rsidRDefault="001C4903" w:rsidP="001C4903">
      <w:pPr>
        <w:pStyle w:val="paragraph"/>
        <w:keepNext/>
      </w:pPr>
      <w:r w:rsidRPr="002B526D">
        <w:lastRenderedPageBreak/>
        <w:tab/>
        <w:t>(b)</w:t>
      </w:r>
      <w:r w:rsidRPr="002B526D">
        <w:tab/>
        <w:t>the originating company and recipient company both choose to obtain it.</w:t>
      </w:r>
    </w:p>
    <w:p w14:paraId="3EDCBA74" w14:textId="08B490D9" w:rsidR="001C4903" w:rsidRPr="002B526D" w:rsidRDefault="001C4903" w:rsidP="001C4903">
      <w:pPr>
        <w:pStyle w:val="notetext"/>
      </w:pPr>
      <w:r w:rsidRPr="002B526D">
        <w:t>Note:</w:t>
      </w:r>
      <w:r w:rsidRPr="002B526D">
        <w:tab/>
        <w:t>Section</w:t>
      </w:r>
      <w:r w:rsidR="003D4EB1" w:rsidRPr="002B526D">
        <w:t> </w:t>
      </w:r>
      <w:r w:rsidRPr="002B526D">
        <w:t>103</w:t>
      </w:r>
      <w:r w:rsidR="00B85998">
        <w:noBreakHyphen/>
      </w:r>
      <w:r w:rsidRPr="002B526D">
        <w:t>25 sets out when the choice must be made.</w:t>
      </w:r>
    </w:p>
    <w:p w14:paraId="34E9C2F7" w14:textId="3769F2F5" w:rsidR="001C4903" w:rsidRPr="002B526D" w:rsidRDefault="001C4903" w:rsidP="001C4903">
      <w:pPr>
        <w:pStyle w:val="ActHead5"/>
      </w:pPr>
      <w:bookmarkStart w:id="241" w:name="_Toc201753383"/>
      <w:r w:rsidRPr="002B526D">
        <w:rPr>
          <w:rStyle w:val="CharSectno"/>
        </w:rPr>
        <w:t>126</w:t>
      </w:r>
      <w:r w:rsidR="00B85998">
        <w:rPr>
          <w:rStyle w:val="CharSectno"/>
        </w:rPr>
        <w:noBreakHyphen/>
      </w:r>
      <w:r w:rsidRPr="002B526D">
        <w:rPr>
          <w:rStyle w:val="CharSectno"/>
        </w:rPr>
        <w:t>60</w:t>
      </w:r>
      <w:r w:rsidRPr="002B526D">
        <w:t xml:space="preserve">  Consequences of roll</w:t>
      </w:r>
      <w:r w:rsidR="00B85998">
        <w:noBreakHyphen/>
      </w:r>
      <w:r w:rsidRPr="002B526D">
        <w:t>over</w:t>
      </w:r>
      <w:bookmarkEnd w:id="241"/>
    </w:p>
    <w:p w14:paraId="06E95ADF" w14:textId="77777777" w:rsidR="001C4903" w:rsidRPr="002B526D" w:rsidRDefault="001C4903" w:rsidP="001C4903">
      <w:pPr>
        <w:pStyle w:val="SubsectionHead"/>
      </w:pPr>
      <w:r w:rsidRPr="002B526D">
        <w:t>Consequences for the originating company in all cases</w:t>
      </w:r>
    </w:p>
    <w:p w14:paraId="414FC805" w14:textId="445CDEE5" w:rsidR="001C4903" w:rsidRPr="002B526D" w:rsidRDefault="001C4903" w:rsidP="00892167">
      <w:pPr>
        <w:pStyle w:val="subsection"/>
      </w:pPr>
      <w:r w:rsidRPr="002B526D">
        <w:tab/>
        <w:t>(1)</w:t>
      </w:r>
      <w:r w:rsidRPr="002B526D">
        <w:tab/>
        <w:t xml:space="preserve">A </w:t>
      </w:r>
      <w:r w:rsidR="00B85998" w:rsidRPr="00B85998">
        <w:rPr>
          <w:position w:val="6"/>
          <w:sz w:val="16"/>
        </w:rPr>
        <w:t>*</w:t>
      </w:r>
      <w:r w:rsidRPr="002B526D">
        <w:t>capital gain the originating company makes from the trigger event is disregarded.</w:t>
      </w:r>
    </w:p>
    <w:p w14:paraId="2CB94BB3" w14:textId="77777777" w:rsidR="001C4903" w:rsidRPr="002B526D" w:rsidRDefault="001C4903" w:rsidP="001C4903">
      <w:pPr>
        <w:pStyle w:val="SubsectionHead"/>
      </w:pPr>
      <w:r w:rsidRPr="002B526D">
        <w:t>Consequences for the recipient company (disposal case)</w:t>
      </w:r>
    </w:p>
    <w:p w14:paraId="5B99CA5F" w14:textId="5B2C2886" w:rsidR="001C4903" w:rsidRPr="002B526D" w:rsidRDefault="001C4903" w:rsidP="00892167">
      <w:pPr>
        <w:pStyle w:val="subsection"/>
      </w:pPr>
      <w:r w:rsidRPr="002B526D">
        <w:tab/>
        <w:t>(2)</w:t>
      </w:r>
      <w:r w:rsidRPr="002B526D">
        <w:tab/>
        <w:t xml:space="preserve">For a disposal case, if the originating company </w:t>
      </w:r>
      <w:r w:rsidR="00B85998" w:rsidRPr="00B85998">
        <w:rPr>
          <w:position w:val="6"/>
          <w:sz w:val="16"/>
        </w:rPr>
        <w:t>*</w:t>
      </w:r>
      <w:r w:rsidRPr="002B526D">
        <w:t>acquired the roll</w:t>
      </w:r>
      <w:r w:rsidR="00B85998">
        <w:noBreakHyphen/>
      </w:r>
      <w:r w:rsidRPr="002B526D">
        <w:t xml:space="preserve">over asset on or after </w:t>
      </w:r>
      <w:r w:rsidR="00DA688C" w:rsidRPr="002B526D">
        <w:t>20 September</w:t>
      </w:r>
      <w:r w:rsidRPr="002B526D">
        <w:t xml:space="preserve"> 1985:</w:t>
      </w:r>
    </w:p>
    <w:p w14:paraId="35F58F21" w14:textId="63507EF3" w:rsidR="001C4903" w:rsidRPr="002B526D" w:rsidRDefault="001C4903" w:rsidP="001C4903">
      <w:pPr>
        <w:pStyle w:val="paragraph"/>
      </w:pPr>
      <w:r w:rsidRPr="002B526D">
        <w:tab/>
        <w:t>(a)</w:t>
      </w:r>
      <w:r w:rsidRPr="002B526D">
        <w:tab/>
        <w:t xml:space="preserve">the </w:t>
      </w:r>
      <w:r w:rsidRPr="002B526D">
        <w:rPr>
          <w:i/>
        </w:rPr>
        <w:t xml:space="preserve">first </w:t>
      </w:r>
      <w:r w:rsidRPr="002B526D">
        <w:t xml:space="preserve">element of the asset’s </w:t>
      </w:r>
      <w:r w:rsidR="00B85998" w:rsidRPr="00B85998">
        <w:rPr>
          <w:position w:val="6"/>
          <w:sz w:val="16"/>
        </w:rPr>
        <w:t>*</w:t>
      </w:r>
      <w:r w:rsidRPr="002B526D">
        <w:t>cost base (in the hands of the recipient company) is the asset’s cost base (in the hands of the originating company) when the recipient company acquired it; and</w:t>
      </w:r>
    </w:p>
    <w:p w14:paraId="2880BF0E" w14:textId="3678A4DD" w:rsidR="001C4903" w:rsidRPr="002B526D" w:rsidRDefault="001C4903" w:rsidP="001C4903">
      <w:pPr>
        <w:pStyle w:val="paragraph"/>
      </w:pPr>
      <w:r w:rsidRPr="002B526D">
        <w:tab/>
        <w:t>(b)</w:t>
      </w:r>
      <w:r w:rsidRPr="002B526D">
        <w:tab/>
        <w:t xml:space="preserve">the </w:t>
      </w:r>
      <w:r w:rsidRPr="002B526D">
        <w:rPr>
          <w:i/>
        </w:rPr>
        <w:t>first</w:t>
      </w:r>
      <w:r w:rsidRPr="002B526D">
        <w:t xml:space="preserve"> element of the asset’s </w:t>
      </w:r>
      <w:r w:rsidR="00B85998" w:rsidRPr="00B85998">
        <w:rPr>
          <w:position w:val="6"/>
          <w:sz w:val="16"/>
        </w:rPr>
        <w:t>*</w:t>
      </w:r>
      <w:r w:rsidRPr="002B526D">
        <w:t>reduced cost base (in the hands of the recipient company) is worked out similarly.</w:t>
      </w:r>
    </w:p>
    <w:p w14:paraId="6E2E3C4C" w14:textId="53D8D3DB" w:rsidR="001C4903" w:rsidRPr="002B526D" w:rsidRDefault="001C4903" w:rsidP="001C4903">
      <w:pPr>
        <w:pStyle w:val="notetext"/>
      </w:pPr>
      <w:r w:rsidRPr="002B526D">
        <w:t>Note 1:</w:t>
      </w:r>
      <w:r w:rsidRPr="002B526D">
        <w:tab/>
        <w:t>There are special indexation rules for roll</w:t>
      </w:r>
      <w:r w:rsidR="00B85998">
        <w:noBreakHyphen/>
      </w:r>
      <w:r w:rsidRPr="002B526D">
        <w:t>overs: see Division</w:t>
      </w:r>
      <w:r w:rsidR="003D4EB1" w:rsidRPr="002B526D">
        <w:t> </w:t>
      </w:r>
      <w:r w:rsidRPr="002B526D">
        <w:t>114.</w:t>
      </w:r>
    </w:p>
    <w:p w14:paraId="7ECC22FF" w14:textId="6D567420" w:rsidR="001C4903" w:rsidRPr="002B526D" w:rsidRDefault="001C4903" w:rsidP="001C4903">
      <w:pPr>
        <w:pStyle w:val="notetext"/>
      </w:pPr>
      <w:r w:rsidRPr="002B526D">
        <w:t>Note 2:</w:t>
      </w:r>
      <w:r w:rsidRPr="002B526D">
        <w:tab/>
        <w:t>The reduced cost base may be modified for a roll</w:t>
      </w:r>
      <w:r w:rsidR="00B85998">
        <w:noBreakHyphen/>
      </w:r>
      <w:r w:rsidRPr="002B526D">
        <w:t xml:space="preserve">over happening after a demerger: see </w:t>
      </w:r>
      <w:r w:rsidR="00FF0C1F" w:rsidRPr="002B526D">
        <w:t>section 1</w:t>
      </w:r>
      <w:r w:rsidR="00C212F6" w:rsidRPr="002B526D">
        <w:t>25</w:t>
      </w:r>
      <w:r w:rsidR="00B85998">
        <w:noBreakHyphen/>
      </w:r>
      <w:r w:rsidR="00C212F6" w:rsidRPr="002B526D">
        <w:t>170</w:t>
      </w:r>
      <w:r w:rsidRPr="002B526D">
        <w:t>.</w:t>
      </w:r>
    </w:p>
    <w:p w14:paraId="78678659" w14:textId="7D1713AD" w:rsidR="001C4903" w:rsidRPr="002B526D" w:rsidRDefault="001C4903" w:rsidP="00892167">
      <w:pPr>
        <w:pStyle w:val="subsection"/>
      </w:pPr>
      <w:r w:rsidRPr="002B526D">
        <w:tab/>
        <w:t>(3)</w:t>
      </w:r>
      <w:r w:rsidRPr="002B526D">
        <w:tab/>
        <w:t xml:space="preserve">If the originating company </w:t>
      </w:r>
      <w:r w:rsidR="00B85998" w:rsidRPr="00B85998">
        <w:rPr>
          <w:position w:val="6"/>
          <w:sz w:val="16"/>
        </w:rPr>
        <w:t>*</w:t>
      </w:r>
      <w:r w:rsidRPr="002B526D">
        <w:t>acquired the roll</w:t>
      </w:r>
      <w:r w:rsidR="00B85998">
        <w:noBreakHyphen/>
      </w:r>
      <w:r w:rsidRPr="002B526D">
        <w:t xml:space="preserve">over asset before </w:t>
      </w:r>
      <w:r w:rsidR="00DA688C" w:rsidRPr="002B526D">
        <w:t>20 September</w:t>
      </w:r>
      <w:r w:rsidRPr="002B526D">
        <w:t xml:space="preserve"> 1985, the recipient company is taken to have acquired it before that day.</w:t>
      </w:r>
    </w:p>
    <w:p w14:paraId="3699EBF5" w14:textId="77777777" w:rsidR="001C4903" w:rsidRPr="002B526D" w:rsidRDefault="001C4903" w:rsidP="001C4903">
      <w:pPr>
        <w:pStyle w:val="notetext"/>
      </w:pPr>
      <w:r w:rsidRPr="002B526D">
        <w:t>Note 1:</w:t>
      </w:r>
      <w:r w:rsidRPr="002B526D">
        <w:tab/>
        <w:t xml:space="preserve">A capital gain or loss you make from a CGT asset you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for example, Division</w:t>
      </w:r>
      <w:r w:rsidR="003D4EB1" w:rsidRPr="002B526D">
        <w:t> </w:t>
      </w:r>
      <w:r w:rsidRPr="002B526D">
        <w:t>149.</w:t>
      </w:r>
    </w:p>
    <w:p w14:paraId="49FDF7EF" w14:textId="650B3DD7" w:rsidR="001C4903" w:rsidRPr="002B526D" w:rsidRDefault="001C4903" w:rsidP="001C4903">
      <w:pPr>
        <w:pStyle w:val="notetext"/>
      </w:pPr>
      <w:r w:rsidRPr="002B526D">
        <w:t>Note 2:</w:t>
      </w:r>
      <w:r w:rsidRPr="002B526D">
        <w:tab/>
        <w:t>Under section</w:t>
      </w:r>
      <w:r w:rsidR="003D4EB1" w:rsidRPr="002B526D">
        <w:t> </w:t>
      </w:r>
      <w:r w:rsidRPr="002B526D">
        <w:t>716</w:t>
      </w:r>
      <w:r w:rsidR="00B85998">
        <w:noBreakHyphen/>
      </w:r>
      <w:r w:rsidRPr="002B526D">
        <w:t>855, where there have been certain roll</w:t>
      </w:r>
      <w:r w:rsidR="00B85998">
        <w:noBreakHyphen/>
      </w:r>
      <w:r w:rsidRPr="002B526D">
        <w:t>overs, the cost base and reduced cost base of pre</w:t>
      </w:r>
      <w:r w:rsidR="00B85998">
        <w:noBreakHyphen/>
      </w:r>
      <w:r w:rsidRPr="002B526D">
        <w:t>CGT assets for the purposes of Part</w:t>
      </w:r>
      <w:r w:rsidR="003D4EB1" w:rsidRPr="002B526D">
        <w:t> </w:t>
      </w:r>
      <w:r w:rsidRPr="002B526D">
        <w:t>3</w:t>
      </w:r>
      <w:r w:rsidR="00B85998">
        <w:noBreakHyphen/>
      </w:r>
      <w:r w:rsidRPr="002B526D">
        <w:t xml:space="preserve">90 (Consolidated groups) are worked out by applying </w:t>
      </w:r>
      <w:r w:rsidR="003D4EB1" w:rsidRPr="002B526D">
        <w:t>subsection (</w:t>
      </w:r>
      <w:r w:rsidRPr="002B526D">
        <w:t xml:space="preserve">2), rather than </w:t>
      </w:r>
      <w:r w:rsidR="003D4EB1" w:rsidRPr="002B526D">
        <w:t>subsection (</w:t>
      </w:r>
      <w:r w:rsidRPr="002B526D">
        <w:t>3), of this section.</w:t>
      </w:r>
    </w:p>
    <w:p w14:paraId="2F1D752D" w14:textId="56B6277A" w:rsidR="001C4903" w:rsidRPr="002B526D" w:rsidRDefault="001C4903" w:rsidP="00892167">
      <w:pPr>
        <w:pStyle w:val="subsection"/>
      </w:pPr>
      <w:r w:rsidRPr="002B526D">
        <w:lastRenderedPageBreak/>
        <w:tab/>
        <w:t>(4)</w:t>
      </w:r>
      <w:r w:rsidRPr="002B526D">
        <w:tab/>
        <w:t xml:space="preserve">If the trigger event involved a </w:t>
      </w:r>
      <w:r w:rsidR="00B85998" w:rsidRPr="00B85998">
        <w:rPr>
          <w:position w:val="6"/>
          <w:sz w:val="16"/>
        </w:rPr>
        <w:t>*</w:t>
      </w:r>
      <w:r w:rsidRPr="002B526D">
        <w:t xml:space="preserve">personal use asset of the originating company, the recipient company is taken to have </w:t>
      </w:r>
      <w:r w:rsidR="00B85998" w:rsidRPr="00B85998">
        <w:rPr>
          <w:position w:val="6"/>
          <w:sz w:val="16"/>
        </w:rPr>
        <w:t>*</w:t>
      </w:r>
      <w:r w:rsidRPr="002B526D">
        <w:t>acquired one.</w:t>
      </w:r>
    </w:p>
    <w:p w14:paraId="182501A9" w14:textId="77777777" w:rsidR="001C4903" w:rsidRPr="002B526D" w:rsidRDefault="001C4903" w:rsidP="001C4903">
      <w:pPr>
        <w:pStyle w:val="SubsectionHead"/>
      </w:pPr>
      <w:r w:rsidRPr="002B526D">
        <w:t>Consequences for the recipient company (creation case)</w:t>
      </w:r>
    </w:p>
    <w:p w14:paraId="5EBD80B7" w14:textId="0BBED262" w:rsidR="001C4903" w:rsidRPr="002B526D" w:rsidRDefault="001C4903" w:rsidP="00892167">
      <w:pPr>
        <w:pStyle w:val="subsection"/>
      </w:pPr>
      <w:r w:rsidRPr="002B526D">
        <w:tab/>
        <w:t>(5)</w:t>
      </w:r>
      <w:r w:rsidRPr="002B526D">
        <w:tab/>
        <w:t xml:space="preserve">For a creation case, the </w:t>
      </w:r>
      <w:r w:rsidRPr="002B526D">
        <w:rPr>
          <w:i/>
        </w:rPr>
        <w:t xml:space="preserve">first </w:t>
      </w:r>
      <w:r w:rsidRPr="002B526D">
        <w:t xml:space="preserve">element of the asset’s </w:t>
      </w:r>
      <w:r w:rsidR="00B85998" w:rsidRPr="00B85998">
        <w:rPr>
          <w:position w:val="6"/>
          <w:sz w:val="16"/>
        </w:rPr>
        <w:t>*</w:t>
      </w:r>
      <w:r w:rsidRPr="002B526D">
        <w:t xml:space="preserve">cost base (in the hands of the recipient company) is the amount applicable under this table. The first element of its </w:t>
      </w:r>
      <w:r w:rsidR="00B85998" w:rsidRPr="00B85998">
        <w:rPr>
          <w:position w:val="6"/>
          <w:sz w:val="16"/>
        </w:rPr>
        <w:t>*</w:t>
      </w:r>
      <w:r w:rsidRPr="002B526D">
        <w:t>reduced cost base is worked out similarly.</w:t>
      </w:r>
    </w:p>
    <w:p w14:paraId="26FFE1E5" w14:textId="77777777" w:rsidR="001C4903" w:rsidRPr="002B526D" w:rsidRDefault="001C4903" w:rsidP="00DB2A0E">
      <w:pPr>
        <w:pStyle w:val="Tabletext"/>
      </w:pPr>
    </w:p>
    <w:tbl>
      <w:tblPr>
        <w:tblW w:w="0" w:type="auto"/>
        <w:tblInd w:w="534" w:type="dxa"/>
        <w:tblLayout w:type="fixed"/>
        <w:tblLook w:val="0000" w:firstRow="0" w:lastRow="0" w:firstColumn="0" w:lastColumn="0" w:noHBand="0" w:noVBand="0"/>
      </w:tblPr>
      <w:tblGrid>
        <w:gridCol w:w="1134"/>
        <w:gridCol w:w="5528"/>
      </w:tblGrid>
      <w:tr w:rsidR="001C4903" w:rsidRPr="002B526D" w14:paraId="60780505" w14:textId="77777777">
        <w:trPr>
          <w:cantSplit/>
          <w:tblHeader/>
        </w:trPr>
        <w:tc>
          <w:tcPr>
            <w:tcW w:w="6662" w:type="dxa"/>
            <w:gridSpan w:val="2"/>
            <w:tcBorders>
              <w:top w:val="single" w:sz="12" w:space="0" w:color="000000"/>
              <w:bottom w:val="single" w:sz="6" w:space="0" w:color="000000"/>
            </w:tcBorders>
          </w:tcPr>
          <w:p w14:paraId="4189D9DF" w14:textId="77777777" w:rsidR="001C4903" w:rsidRPr="002B526D" w:rsidRDefault="001C4903" w:rsidP="00A77081">
            <w:pPr>
              <w:pStyle w:val="Tabletext"/>
              <w:keepNext/>
              <w:keepLines/>
            </w:pPr>
            <w:r w:rsidRPr="002B526D">
              <w:rPr>
                <w:b/>
              </w:rPr>
              <w:t>Creation case</w:t>
            </w:r>
          </w:p>
        </w:tc>
      </w:tr>
      <w:tr w:rsidR="001C4903" w:rsidRPr="002B526D" w14:paraId="7E86F48F" w14:textId="77777777">
        <w:trPr>
          <w:cantSplit/>
          <w:tblHeader/>
        </w:trPr>
        <w:tc>
          <w:tcPr>
            <w:tcW w:w="1134" w:type="dxa"/>
            <w:tcBorders>
              <w:top w:val="single" w:sz="6" w:space="0" w:color="000000"/>
              <w:bottom w:val="single" w:sz="12" w:space="0" w:color="000000"/>
            </w:tcBorders>
          </w:tcPr>
          <w:p w14:paraId="776575D1" w14:textId="77777777" w:rsidR="001C4903" w:rsidRPr="002B526D" w:rsidRDefault="001C4903" w:rsidP="00A77081">
            <w:pPr>
              <w:pStyle w:val="Tabletext"/>
              <w:keepNext/>
              <w:keepLines/>
            </w:pPr>
            <w:r w:rsidRPr="002B526D">
              <w:rPr>
                <w:b/>
              </w:rPr>
              <w:t>Event No.</w:t>
            </w:r>
          </w:p>
        </w:tc>
        <w:tc>
          <w:tcPr>
            <w:tcW w:w="5528" w:type="dxa"/>
            <w:tcBorders>
              <w:top w:val="single" w:sz="6" w:space="0" w:color="000000"/>
              <w:bottom w:val="single" w:sz="12" w:space="0" w:color="000000"/>
            </w:tcBorders>
          </w:tcPr>
          <w:p w14:paraId="0A65CD70" w14:textId="77777777" w:rsidR="001C4903" w:rsidRPr="002B526D" w:rsidRDefault="001C4903" w:rsidP="00A77081">
            <w:pPr>
              <w:pStyle w:val="Tabletext"/>
              <w:keepNext/>
              <w:keepLines/>
            </w:pPr>
            <w:r w:rsidRPr="002B526D">
              <w:rPr>
                <w:b/>
              </w:rPr>
              <w:t>Applicable amount</w:t>
            </w:r>
          </w:p>
        </w:tc>
      </w:tr>
      <w:tr w:rsidR="001C4903" w:rsidRPr="002B526D" w14:paraId="2D9A138B" w14:textId="77777777">
        <w:trPr>
          <w:cantSplit/>
        </w:trPr>
        <w:tc>
          <w:tcPr>
            <w:tcW w:w="1134" w:type="dxa"/>
            <w:tcBorders>
              <w:top w:val="single" w:sz="12" w:space="0" w:color="000000"/>
              <w:bottom w:val="single" w:sz="2" w:space="0" w:color="auto"/>
            </w:tcBorders>
            <w:shd w:val="clear" w:color="auto" w:fill="auto"/>
          </w:tcPr>
          <w:p w14:paraId="1A611EF8" w14:textId="77777777" w:rsidR="001C4903" w:rsidRPr="002B526D" w:rsidRDefault="001C4903" w:rsidP="00DB2A0E">
            <w:pPr>
              <w:pStyle w:val="Tabletext"/>
            </w:pPr>
            <w:r w:rsidRPr="002B526D">
              <w:t>D1</w:t>
            </w:r>
          </w:p>
        </w:tc>
        <w:tc>
          <w:tcPr>
            <w:tcW w:w="5528" w:type="dxa"/>
            <w:tcBorders>
              <w:top w:val="single" w:sz="12" w:space="0" w:color="000000"/>
              <w:bottom w:val="single" w:sz="2" w:space="0" w:color="auto"/>
            </w:tcBorders>
            <w:shd w:val="clear" w:color="auto" w:fill="auto"/>
          </w:tcPr>
          <w:p w14:paraId="1AEDBDE1" w14:textId="4B2D39F9" w:rsidR="001C4903" w:rsidRPr="002B526D" w:rsidRDefault="001C4903" w:rsidP="00DB2A0E">
            <w:pPr>
              <w:pStyle w:val="Tabletext"/>
            </w:pPr>
            <w:r w:rsidRPr="002B526D">
              <w:t xml:space="preserve">the </w:t>
            </w:r>
            <w:r w:rsidR="00B85998" w:rsidRPr="00B85998">
              <w:rPr>
                <w:position w:val="6"/>
                <w:sz w:val="16"/>
                <w:szCs w:val="16"/>
              </w:rPr>
              <w:t>*</w:t>
            </w:r>
            <w:r w:rsidRPr="002B526D">
              <w:t>incidental costs the originating company incurred that relate to the trigger event</w:t>
            </w:r>
          </w:p>
        </w:tc>
      </w:tr>
      <w:tr w:rsidR="001C4903" w:rsidRPr="002B526D" w14:paraId="39A0C6DA" w14:textId="77777777">
        <w:trPr>
          <w:cantSplit/>
        </w:trPr>
        <w:tc>
          <w:tcPr>
            <w:tcW w:w="1134" w:type="dxa"/>
            <w:tcBorders>
              <w:top w:val="single" w:sz="2" w:space="0" w:color="auto"/>
              <w:bottom w:val="single" w:sz="2" w:space="0" w:color="auto"/>
            </w:tcBorders>
            <w:shd w:val="clear" w:color="auto" w:fill="auto"/>
          </w:tcPr>
          <w:p w14:paraId="0AEC74D2" w14:textId="77777777" w:rsidR="001C4903" w:rsidRPr="002B526D" w:rsidRDefault="001C4903" w:rsidP="00DB2A0E">
            <w:pPr>
              <w:pStyle w:val="Tabletext"/>
            </w:pPr>
            <w:r w:rsidRPr="002B526D">
              <w:t>D2</w:t>
            </w:r>
          </w:p>
        </w:tc>
        <w:tc>
          <w:tcPr>
            <w:tcW w:w="5528" w:type="dxa"/>
            <w:tcBorders>
              <w:top w:val="single" w:sz="2" w:space="0" w:color="auto"/>
              <w:bottom w:val="single" w:sz="2" w:space="0" w:color="auto"/>
            </w:tcBorders>
            <w:shd w:val="clear" w:color="auto" w:fill="auto"/>
          </w:tcPr>
          <w:p w14:paraId="2C4A4E0B" w14:textId="77777777" w:rsidR="001C4903" w:rsidRPr="002B526D" w:rsidRDefault="001C4903" w:rsidP="00DB2A0E">
            <w:pPr>
              <w:pStyle w:val="Tabletext"/>
            </w:pPr>
            <w:r w:rsidRPr="002B526D">
              <w:t>the expenditure the originating company incurred to grant the option</w:t>
            </w:r>
          </w:p>
        </w:tc>
      </w:tr>
      <w:tr w:rsidR="001C4903" w:rsidRPr="002B526D" w14:paraId="5123F03A" w14:textId="77777777">
        <w:trPr>
          <w:cantSplit/>
        </w:trPr>
        <w:tc>
          <w:tcPr>
            <w:tcW w:w="1134" w:type="dxa"/>
            <w:tcBorders>
              <w:top w:val="single" w:sz="2" w:space="0" w:color="auto"/>
              <w:bottom w:val="single" w:sz="2" w:space="0" w:color="auto"/>
            </w:tcBorders>
            <w:shd w:val="clear" w:color="auto" w:fill="auto"/>
          </w:tcPr>
          <w:p w14:paraId="67F95E47" w14:textId="77777777" w:rsidR="001C4903" w:rsidRPr="002B526D" w:rsidRDefault="001C4903" w:rsidP="00DB2A0E">
            <w:pPr>
              <w:pStyle w:val="Tabletext"/>
            </w:pPr>
            <w:r w:rsidRPr="002B526D">
              <w:t>D3</w:t>
            </w:r>
          </w:p>
        </w:tc>
        <w:tc>
          <w:tcPr>
            <w:tcW w:w="5528" w:type="dxa"/>
            <w:tcBorders>
              <w:top w:val="single" w:sz="2" w:space="0" w:color="auto"/>
              <w:bottom w:val="single" w:sz="2" w:space="0" w:color="auto"/>
            </w:tcBorders>
            <w:shd w:val="clear" w:color="auto" w:fill="auto"/>
          </w:tcPr>
          <w:p w14:paraId="64A2B5C3" w14:textId="77777777" w:rsidR="001C4903" w:rsidRPr="002B526D" w:rsidRDefault="001C4903" w:rsidP="00DB2A0E">
            <w:pPr>
              <w:pStyle w:val="Tabletext"/>
            </w:pPr>
            <w:r w:rsidRPr="002B526D">
              <w:t>the expenditure the originating company incurred to grant the right</w:t>
            </w:r>
          </w:p>
        </w:tc>
      </w:tr>
      <w:tr w:rsidR="001C4903" w:rsidRPr="002B526D" w14:paraId="723DAB40" w14:textId="77777777">
        <w:trPr>
          <w:cantSplit/>
        </w:trPr>
        <w:tc>
          <w:tcPr>
            <w:tcW w:w="1134" w:type="dxa"/>
            <w:tcBorders>
              <w:top w:val="single" w:sz="2" w:space="0" w:color="auto"/>
              <w:bottom w:val="single" w:sz="12" w:space="0" w:color="000000"/>
            </w:tcBorders>
          </w:tcPr>
          <w:p w14:paraId="6AC3BA9B" w14:textId="77777777" w:rsidR="001C4903" w:rsidRPr="002B526D" w:rsidRDefault="001C4903" w:rsidP="00DB2A0E">
            <w:pPr>
              <w:pStyle w:val="Tabletext"/>
            </w:pPr>
            <w:r w:rsidRPr="002B526D">
              <w:t>F1</w:t>
            </w:r>
          </w:p>
        </w:tc>
        <w:tc>
          <w:tcPr>
            <w:tcW w:w="5528" w:type="dxa"/>
            <w:tcBorders>
              <w:top w:val="single" w:sz="2" w:space="0" w:color="auto"/>
              <w:bottom w:val="single" w:sz="12" w:space="0" w:color="000000"/>
            </w:tcBorders>
          </w:tcPr>
          <w:p w14:paraId="71DACED5" w14:textId="77777777" w:rsidR="001C4903" w:rsidRPr="002B526D" w:rsidRDefault="001C4903" w:rsidP="00DB2A0E">
            <w:pPr>
              <w:pStyle w:val="Tabletext"/>
            </w:pPr>
            <w:r w:rsidRPr="002B526D">
              <w:t>the expenditure the originating company incurred on the grant, renewal or extension of the lease</w:t>
            </w:r>
          </w:p>
        </w:tc>
      </w:tr>
    </w:tbl>
    <w:p w14:paraId="42DFA96A" w14:textId="551C6C18" w:rsidR="001C4903" w:rsidRPr="002B526D" w:rsidRDefault="001C4903" w:rsidP="00892167">
      <w:pPr>
        <w:pStyle w:val="subsection"/>
      </w:pPr>
      <w:r w:rsidRPr="002B526D">
        <w:tab/>
      </w:r>
      <w:r w:rsidRPr="002B526D">
        <w:tab/>
        <w:t xml:space="preserve">The expenditure can include giving property: see </w:t>
      </w:r>
      <w:r w:rsidR="00FF0C1F" w:rsidRPr="002B526D">
        <w:t>section 1</w:t>
      </w:r>
      <w:r w:rsidRPr="002B526D">
        <w:t>03</w:t>
      </w:r>
      <w:r w:rsidR="00B85998">
        <w:noBreakHyphen/>
      </w:r>
      <w:r w:rsidRPr="002B526D">
        <w:t>5.</w:t>
      </w:r>
    </w:p>
    <w:p w14:paraId="19732865" w14:textId="65ACEFB2" w:rsidR="001C4903" w:rsidRPr="002B526D" w:rsidRDefault="001C4903" w:rsidP="001C4903">
      <w:pPr>
        <w:pStyle w:val="notetext"/>
      </w:pPr>
      <w:r w:rsidRPr="002B526D">
        <w:t>Note:</w:t>
      </w:r>
      <w:r w:rsidRPr="002B526D">
        <w:tab/>
        <w:t>CGT event J1</w:t>
      </w:r>
      <w:r w:rsidR="00675501" w:rsidRPr="002B526D">
        <w:t> </w:t>
      </w:r>
      <w:r w:rsidRPr="002B526D">
        <w:t>may occur if the recipient company stops being a member of the wholly</w:t>
      </w:r>
      <w:r w:rsidR="00B85998">
        <w:noBreakHyphen/>
      </w:r>
      <w:r w:rsidRPr="002B526D">
        <w:t>owned group while still owning the roll</w:t>
      </w:r>
      <w:r w:rsidR="00B85998">
        <w:noBreakHyphen/>
      </w:r>
      <w:r w:rsidRPr="002B526D">
        <w:t xml:space="preserve">over asset: see </w:t>
      </w:r>
      <w:r w:rsidR="00FF0C1F" w:rsidRPr="002B526D">
        <w:t>section 1</w:t>
      </w:r>
      <w:r w:rsidRPr="002B526D">
        <w:t>04</w:t>
      </w:r>
      <w:r w:rsidR="00B85998">
        <w:noBreakHyphen/>
      </w:r>
      <w:r w:rsidRPr="002B526D">
        <w:t>175.</w:t>
      </w:r>
    </w:p>
    <w:p w14:paraId="71E158D8" w14:textId="2C439160" w:rsidR="001C4903" w:rsidRPr="002B526D" w:rsidRDefault="001C4903" w:rsidP="001C4903">
      <w:pPr>
        <w:pStyle w:val="ActHead5"/>
      </w:pPr>
      <w:bookmarkStart w:id="242" w:name="_Toc201753384"/>
      <w:r w:rsidRPr="002B526D">
        <w:rPr>
          <w:rStyle w:val="CharSectno"/>
        </w:rPr>
        <w:t>126</w:t>
      </w:r>
      <w:r w:rsidR="00B85998">
        <w:rPr>
          <w:rStyle w:val="CharSectno"/>
        </w:rPr>
        <w:noBreakHyphen/>
      </w:r>
      <w:r w:rsidRPr="002B526D">
        <w:rPr>
          <w:rStyle w:val="CharSectno"/>
        </w:rPr>
        <w:t>75</w:t>
      </w:r>
      <w:r w:rsidRPr="002B526D">
        <w:t xml:space="preserve">  Originating company is a CFC</w:t>
      </w:r>
      <w:bookmarkEnd w:id="242"/>
    </w:p>
    <w:p w14:paraId="6D1A5279" w14:textId="77777777" w:rsidR="001C4903" w:rsidRPr="002B526D" w:rsidRDefault="001C4903" w:rsidP="00892167">
      <w:pPr>
        <w:pStyle w:val="subsection"/>
      </w:pPr>
      <w:r w:rsidRPr="002B526D">
        <w:tab/>
        <w:t>(1)</w:t>
      </w:r>
      <w:r w:rsidRPr="002B526D">
        <w:tab/>
        <w:t>This section applies if:</w:t>
      </w:r>
    </w:p>
    <w:p w14:paraId="25DADD7A" w14:textId="389088EC" w:rsidR="001C4903" w:rsidRPr="002B526D" w:rsidRDefault="001C4903" w:rsidP="001C4903">
      <w:pPr>
        <w:pStyle w:val="paragraph"/>
      </w:pPr>
      <w:r w:rsidRPr="002B526D">
        <w:tab/>
        <w:t>(a)</w:t>
      </w:r>
      <w:r w:rsidRPr="002B526D">
        <w:tab/>
        <w:t>there is a roll</w:t>
      </w:r>
      <w:r w:rsidR="00B85998">
        <w:noBreakHyphen/>
      </w:r>
      <w:r w:rsidRPr="002B526D">
        <w:t>over for the trigger event under this Subdivision; and</w:t>
      </w:r>
    </w:p>
    <w:p w14:paraId="586F4BFD" w14:textId="60EA63D9" w:rsidR="001C4903" w:rsidRPr="002B526D" w:rsidRDefault="001C4903" w:rsidP="001C4903">
      <w:pPr>
        <w:pStyle w:val="paragraph"/>
      </w:pPr>
      <w:r w:rsidRPr="002B526D">
        <w:tab/>
        <w:t>(b)</w:t>
      </w:r>
      <w:r w:rsidRPr="002B526D">
        <w:tab/>
        <w:t xml:space="preserve">the originating company was a </w:t>
      </w:r>
      <w:r w:rsidR="00B85998" w:rsidRPr="00B85998">
        <w:rPr>
          <w:position w:val="6"/>
          <w:sz w:val="16"/>
        </w:rPr>
        <w:t>*</w:t>
      </w:r>
      <w:r w:rsidRPr="002B526D">
        <w:t>CFC at the time of the trigger event; and</w:t>
      </w:r>
    </w:p>
    <w:p w14:paraId="40C30B5E" w14:textId="4F5CC995" w:rsidR="001C4903" w:rsidRPr="002B526D" w:rsidRDefault="001C4903" w:rsidP="001C4903">
      <w:pPr>
        <w:pStyle w:val="paragraph"/>
      </w:pPr>
      <w:r w:rsidRPr="002B526D">
        <w:tab/>
        <w:t>(c)</w:t>
      </w:r>
      <w:r w:rsidRPr="002B526D">
        <w:tab/>
        <w:t xml:space="preserve">this Subdivision is relevant to the calculation of the </w:t>
      </w:r>
      <w:r w:rsidR="00B85998" w:rsidRPr="00B85998">
        <w:rPr>
          <w:position w:val="6"/>
          <w:sz w:val="16"/>
        </w:rPr>
        <w:t>*</w:t>
      </w:r>
      <w:r w:rsidRPr="002B526D">
        <w:t>attributable income of the originating company under Division</w:t>
      </w:r>
      <w:r w:rsidR="003D4EB1" w:rsidRPr="002B526D">
        <w:t> </w:t>
      </w:r>
      <w:r w:rsidRPr="002B526D">
        <w:t>7 of Part</w:t>
      </w:r>
      <w:r w:rsidR="00675501" w:rsidRPr="002B526D">
        <w:t> </w:t>
      </w:r>
      <w:r w:rsidRPr="002B526D">
        <w:t xml:space="preserve">X of the </w:t>
      </w:r>
      <w:r w:rsidRPr="002B526D">
        <w:rPr>
          <w:i/>
        </w:rPr>
        <w:t>Income Tax Assessment Act 1936</w:t>
      </w:r>
      <w:r w:rsidRPr="002B526D">
        <w:t xml:space="preserve"> </w:t>
      </w:r>
      <w:r w:rsidRPr="002B526D">
        <w:lastRenderedPageBreak/>
        <w:t>because (ignoring the residency assumptions in that Division) the roll</w:t>
      </w:r>
      <w:r w:rsidR="00B85998">
        <w:noBreakHyphen/>
      </w:r>
      <w:r w:rsidRPr="002B526D">
        <w:t xml:space="preserve">over asset </w:t>
      </w:r>
      <w:r w:rsidR="00E93226" w:rsidRPr="002B526D">
        <w:t xml:space="preserve">was not </w:t>
      </w:r>
      <w:r w:rsidR="00B85998" w:rsidRPr="00B85998">
        <w:rPr>
          <w:position w:val="6"/>
          <w:sz w:val="16"/>
        </w:rPr>
        <w:t>*</w:t>
      </w:r>
      <w:r w:rsidR="00E93226" w:rsidRPr="002B526D">
        <w:t>taxable Australian property for the originating company</w:t>
      </w:r>
      <w:r w:rsidRPr="002B526D">
        <w:t>; and</w:t>
      </w:r>
    </w:p>
    <w:p w14:paraId="1597E28D" w14:textId="7650AC7D" w:rsidR="001C4903" w:rsidRPr="002B526D" w:rsidRDefault="001C4903" w:rsidP="001C4903">
      <w:pPr>
        <w:pStyle w:val="paragraph"/>
      </w:pPr>
      <w:r w:rsidRPr="002B526D">
        <w:tab/>
        <w:t>(d)</w:t>
      </w:r>
      <w:r w:rsidRPr="002B526D">
        <w:tab/>
        <w:t xml:space="preserve">a subsequent </w:t>
      </w:r>
      <w:r w:rsidR="00B85998" w:rsidRPr="00B85998">
        <w:rPr>
          <w:position w:val="6"/>
          <w:sz w:val="16"/>
        </w:rPr>
        <w:t>*</w:t>
      </w:r>
      <w:r w:rsidRPr="002B526D">
        <w:t>CGT event happens in relation to the roll</w:t>
      </w:r>
      <w:r w:rsidR="00B85998">
        <w:noBreakHyphen/>
      </w:r>
      <w:r w:rsidRPr="002B526D">
        <w:t>over asset.</w:t>
      </w:r>
    </w:p>
    <w:p w14:paraId="7EDB070C" w14:textId="7E669B1D" w:rsidR="001C4903" w:rsidRPr="002B526D" w:rsidRDefault="001C4903" w:rsidP="00892167">
      <w:pPr>
        <w:pStyle w:val="subsection"/>
      </w:pPr>
      <w:r w:rsidRPr="002B526D">
        <w:tab/>
        <w:t>(2)</w:t>
      </w:r>
      <w:r w:rsidRPr="002B526D">
        <w:tab/>
        <w:t xml:space="preserve">In working out the amount of any </w:t>
      </w:r>
      <w:r w:rsidR="00B85998" w:rsidRPr="00B85998">
        <w:rPr>
          <w:position w:val="6"/>
          <w:sz w:val="16"/>
        </w:rPr>
        <w:t>*</w:t>
      </w:r>
      <w:r w:rsidRPr="002B526D">
        <w:t xml:space="preserve">capital gain or </w:t>
      </w:r>
      <w:r w:rsidR="00B85998" w:rsidRPr="00B85998">
        <w:rPr>
          <w:position w:val="6"/>
          <w:sz w:val="16"/>
        </w:rPr>
        <w:t>*</w:t>
      </w:r>
      <w:r w:rsidRPr="002B526D">
        <w:t>capital loss the recipient company (or a subsequent owner of the roll</w:t>
      </w:r>
      <w:r w:rsidR="00B85998">
        <w:noBreakHyphen/>
      </w:r>
      <w:r w:rsidRPr="002B526D">
        <w:t>over asset if there is a series of roll</w:t>
      </w:r>
      <w:r w:rsidR="00B85998">
        <w:noBreakHyphen/>
      </w:r>
      <w:r w:rsidRPr="002B526D">
        <w:t>overs until there is no roll</w:t>
      </w:r>
      <w:r w:rsidR="00B85998">
        <w:noBreakHyphen/>
      </w:r>
      <w:r w:rsidRPr="002B526D">
        <w:t xml:space="preserve">over) makes when a subsequent </w:t>
      </w:r>
      <w:r w:rsidR="00B85998" w:rsidRPr="00B85998">
        <w:rPr>
          <w:position w:val="6"/>
          <w:sz w:val="16"/>
        </w:rPr>
        <w:t>*</w:t>
      </w:r>
      <w:r w:rsidRPr="002B526D">
        <w:t>CGT event happens in relation to the asset, the modifications specified in Division</w:t>
      </w:r>
      <w:r w:rsidR="003D4EB1" w:rsidRPr="002B526D">
        <w:t> </w:t>
      </w:r>
      <w:r w:rsidRPr="002B526D">
        <w:t>7 of Part</w:t>
      </w:r>
      <w:r w:rsidR="00675501" w:rsidRPr="002B526D">
        <w:t> </w:t>
      </w:r>
      <w:r w:rsidRPr="002B526D">
        <w:t xml:space="preserve">X of the </w:t>
      </w:r>
      <w:r w:rsidRPr="002B526D">
        <w:rPr>
          <w:i/>
        </w:rPr>
        <w:t>Income Tax Assessment Act 1936</w:t>
      </w:r>
      <w:r w:rsidRPr="002B526D">
        <w:t xml:space="preserve"> apply.</w:t>
      </w:r>
    </w:p>
    <w:p w14:paraId="33AA50AB" w14:textId="35E26E13" w:rsidR="001C4903" w:rsidRPr="002B526D" w:rsidRDefault="001C4903" w:rsidP="001C4903">
      <w:pPr>
        <w:pStyle w:val="ActHead5"/>
      </w:pPr>
      <w:bookmarkStart w:id="243" w:name="_Toc201753385"/>
      <w:r w:rsidRPr="002B526D">
        <w:rPr>
          <w:rStyle w:val="CharSectno"/>
        </w:rPr>
        <w:t>126</w:t>
      </w:r>
      <w:r w:rsidR="00B85998">
        <w:rPr>
          <w:rStyle w:val="CharSectno"/>
        </w:rPr>
        <w:noBreakHyphen/>
      </w:r>
      <w:r w:rsidRPr="002B526D">
        <w:rPr>
          <w:rStyle w:val="CharSectno"/>
        </w:rPr>
        <w:t>85</w:t>
      </w:r>
      <w:r w:rsidRPr="002B526D">
        <w:t xml:space="preserve">  Effect of roll</w:t>
      </w:r>
      <w:r w:rsidR="00B85998">
        <w:noBreakHyphen/>
      </w:r>
      <w:r w:rsidRPr="002B526D">
        <w:t>over on certain liquidations</w:t>
      </w:r>
      <w:bookmarkEnd w:id="243"/>
    </w:p>
    <w:p w14:paraId="27E58CF6" w14:textId="4F9DEFFB" w:rsidR="001C4903" w:rsidRPr="002B526D" w:rsidRDefault="001C4903" w:rsidP="00892167">
      <w:pPr>
        <w:pStyle w:val="subsection"/>
      </w:pPr>
      <w:r w:rsidRPr="002B526D">
        <w:tab/>
        <w:t>(1)</w:t>
      </w:r>
      <w:r w:rsidRPr="002B526D">
        <w:tab/>
        <w:t xml:space="preserve">A </w:t>
      </w:r>
      <w:r w:rsidR="00B85998" w:rsidRPr="00B85998">
        <w:rPr>
          <w:position w:val="6"/>
          <w:sz w:val="16"/>
        </w:rPr>
        <w:t>*</w:t>
      </w:r>
      <w:r w:rsidRPr="002B526D">
        <w:t xml:space="preserve">capital gain a company (the </w:t>
      </w:r>
      <w:r w:rsidRPr="002B526D">
        <w:rPr>
          <w:b/>
          <w:i/>
        </w:rPr>
        <w:t>holding company</w:t>
      </w:r>
      <w:r w:rsidRPr="002B526D">
        <w:t xml:space="preserve">) makes because </w:t>
      </w:r>
      <w:r w:rsidR="00B85998" w:rsidRPr="00B85998">
        <w:rPr>
          <w:position w:val="6"/>
          <w:sz w:val="16"/>
        </w:rPr>
        <w:t>*</w:t>
      </w:r>
      <w:r w:rsidRPr="002B526D">
        <w:t xml:space="preserve">shares in its </w:t>
      </w:r>
      <w:r w:rsidR="00B85998" w:rsidRPr="00B85998">
        <w:rPr>
          <w:position w:val="6"/>
          <w:sz w:val="16"/>
        </w:rPr>
        <w:t>*</w:t>
      </w:r>
      <w:r w:rsidRPr="002B526D">
        <w:t xml:space="preserve">100% subsidiary are cancelled (an example of </w:t>
      </w:r>
      <w:r w:rsidR="00B85998" w:rsidRPr="00B85998">
        <w:rPr>
          <w:position w:val="6"/>
          <w:sz w:val="16"/>
        </w:rPr>
        <w:t>*</w:t>
      </w:r>
      <w:r w:rsidRPr="002B526D">
        <w:t xml:space="preserve">CGT event C2: see </w:t>
      </w:r>
      <w:r w:rsidR="00FF0C1F" w:rsidRPr="002B526D">
        <w:t>section 1</w:t>
      </w:r>
      <w:r w:rsidRPr="002B526D">
        <w:t>04</w:t>
      </w:r>
      <w:r w:rsidR="00B85998">
        <w:noBreakHyphen/>
      </w:r>
      <w:r w:rsidRPr="002B526D">
        <w:t xml:space="preserve">25) on the liquidation of the subsidiary is reduced if the conditions in </w:t>
      </w:r>
      <w:r w:rsidR="003D4EB1" w:rsidRPr="002B526D">
        <w:t>subsection (</w:t>
      </w:r>
      <w:r w:rsidRPr="002B526D">
        <w:t xml:space="preserve">2) are satisfied. The reduction is worked out under </w:t>
      </w:r>
      <w:r w:rsidR="003D4EB1" w:rsidRPr="002B526D">
        <w:t>subsection (</w:t>
      </w:r>
      <w:r w:rsidRPr="002B526D">
        <w:t>3).</w:t>
      </w:r>
    </w:p>
    <w:p w14:paraId="2C5D6EDE" w14:textId="77777777" w:rsidR="001C4903" w:rsidRPr="002B526D" w:rsidRDefault="001C4903" w:rsidP="00892167">
      <w:pPr>
        <w:pStyle w:val="subsection"/>
      </w:pPr>
      <w:r w:rsidRPr="002B526D">
        <w:tab/>
        <w:t>(2)</w:t>
      </w:r>
      <w:r w:rsidRPr="002B526D">
        <w:tab/>
        <w:t>These conditions must be satisfied:</w:t>
      </w:r>
    </w:p>
    <w:p w14:paraId="177308A7" w14:textId="07FDAC6E" w:rsidR="001C4903" w:rsidRPr="002B526D" w:rsidRDefault="001C4903" w:rsidP="001C4903">
      <w:pPr>
        <w:pStyle w:val="paragraph"/>
      </w:pPr>
      <w:r w:rsidRPr="002B526D">
        <w:tab/>
        <w:t>(a)</w:t>
      </w:r>
      <w:r w:rsidRPr="002B526D">
        <w:tab/>
        <w:t>there must be a roll</w:t>
      </w:r>
      <w:r w:rsidR="00B85998">
        <w:noBreakHyphen/>
      </w:r>
      <w:r w:rsidRPr="002B526D">
        <w:t xml:space="preserve">over under this Subdivision for at least one </w:t>
      </w:r>
      <w:r w:rsidR="00B85998" w:rsidRPr="00B85998">
        <w:rPr>
          <w:position w:val="6"/>
          <w:sz w:val="16"/>
        </w:rPr>
        <w:t>*</w:t>
      </w:r>
      <w:r w:rsidRPr="002B526D">
        <w:t xml:space="preserve">CGT asset that the subsidiary </w:t>
      </w:r>
      <w:r w:rsidR="00B85998" w:rsidRPr="00B85998">
        <w:rPr>
          <w:position w:val="6"/>
          <w:sz w:val="16"/>
        </w:rPr>
        <w:t>*</w:t>
      </w:r>
      <w:r w:rsidRPr="002B526D">
        <w:t xml:space="preserve">acquired on or after </w:t>
      </w:r>
      <w:r w:rsidR="00DA688C" w:rsidRPr="002B526D">
        <w:t>20 September</w:t>
      </w:r>
      <w:r w:rsidRPr="002B526D">
        <w:t xml:space="preserve"> 1985 (the </w:t>
      </w:r>
      <w:r w:rsidRPr="002B526D">
        <w:rPr>
          <w:b/>
          <w:i/>
        </w:rPr>
        <w:t>CGT roll</w:t>
      </w:r>
      <w:r w:rsidR="00B85998">
        <w:rPr>
          <w:b/>
          <w:i/>
        </w:rPr>
        <w:noBreakHyphen/>
      </w:r>
      <w:r w:rsidRPr="002B526D">
        <w:rPr>
          <w:b/>
          <w:i/>
        </w:rPr>
        <w:t>over asset</w:t>
      </w:r>
      <w:r w:rsidRPr="002B526D">
        <w:t xml:space="preserve">) being </w:t>
      </w:r>
      <w:r w:rsidR="00B85998" w:rsidRPr="00B85998">
        <w:rPr>
          <w:position w:val="6"/>
          <w:sz w:val="16"/>
        </w:rPr>
        <w:t>*</w:t>
      </w:r>
      <w:r w:rsidRPr="002B526D">
        <w:t>disposed of by the subsidiary to the holding company in the course of the liquidation of the subsidiary;</w:t>
      </w:r>
    </w:p>
    <w:p w14:paraId="331FA584" w14:textId="77777777" w:rsidR="001C4903" w:rsidRPr="002B526D" w:rsidRDefault="001C4903" w:rsidP="001C4903">
      <w:pPr>
        <w:pStyle w:val="paragraph"/>
      </w:pPr>
      <w:r w:rsidRPr="002B526D">
        <w:tab/>
        <w:t>(c)</w:t>
      </w:r>
      <w:r w:rsidRPr="002B526D">
        <w:tab/>
        <w:t>the disposals must either:</w:t>
      </w:r>
    </w:p>
    <w:p w14:paraId="601D914B" w14:textId="77777777" w:rsidR="001C4903" w:rsidRPr="002B526D" w:rsidRDefault="001C4903" w:rsidP="001C4903">
      <w:pPr>
        <w:pStyle w:val="paragraphsub"/>
      </w:pPr>
      <w:r w:rsidRPr="002B526D">
        <w:tab/>
        <w:t>(i)</w:t>
      </w:r>
      <w:r w:rsidRPr="002B526D">
        <w:tab/>
        <w:t>be part of the liquidator’s final distribution in the course of the liquidation; or</w:t>
      </w:r>
    </w:p>
    <w:p w14:paraId="695BCA01" w14:textId="77777777" w:rsidR="001C4903" w:rsidRPr="002B526D" w:rsidRDefault="001C4903" w:rsidP="001C4903">
      <w:pPr>
        <w:pStyle w:val="paragraphsub"/>
        <w:keepNext/>
      </w:pPr>
      <w:r w:rsidRPr="002B526D">
        <w:tab/>
        <w:t>(ii)</w:t>
      </w:r>
      <w:r w:rsidRPr="002B526D">
        <w:tab/>
        <w:t>have occurred within 18 months of the dissolution of the subsidiary if they are part of an interim distribution in the course of the liquidation;</w:t>
      </w:r>
    </w:p>
    <w:p w14:paraId="01616774" w14:textId="3777D154" w:rsidR="001C4903" w:rsidRPr="002B526D" w:rsidRDefault="001C4903" w:rsidP="001C4903">
      <w:pPr>
        <w:pStyle w:val="paragraph"/>
      </w:pPr>
      <w:r w:rsidRPr="002B526D">
        <w:tab/>
        <w:t>(d)</w:t>
      </w:r>
      <w:r w:rsidRPr="002B526D">
        <w:tab/>
        <w:t>the holding company must have beneficially owned all of the shares in the subsidiary for the whole period from the time of the disposal, or the first disposal, of a CGT roll</w:t>
      </w:r>
      <w:r w:rsidR="00B85998">
        <w:noBreakHyphen/>
      </w:r>
      <w:r w:rsidRPr="002B526D">
        <w:t>over asset until the cancellation of the shares;</w:t>
      </w:r>
    </w:p>
    <w:p w14:paraId="10CA6D83" w14:textId="26D1E508" w:rsidR="001C4903" w:rsidRPr="002B526D" w:rsidRDefault="001C4903" w:rsidP="001C4903">
      <w:pPr>
        <w:pStyle w:val="paragraph"/>
      </w:pPr>
      <w:r w:rsidRPr="002B526D">
        <w:lastRenderedPageBreak/>
        <w:tab/>
        <w:t>(e)</w:t>
      </w:r>
      <w:r w:rsidRPr="002B526D">
        <w:tab/>
        <w:t xml:space="preserve">the </w:t>
      </w:r>
      <w:r w:rsidR="00B85998" w:rsidRPr="00B85998">
        <w:rPr>
          <w:position w:val="6"/>
          <w:sz w:val="16"/>
        </w:rPr>
        <w:t>*</w:t>
      </w:r>
      <w:r w:rsidRPr="002B526D">
        <w:t>market value of the CGT roll</w:t>
      </w:r>
      <w:r w:rsidR="00B85998">
        <w:noBreakHyphen/>
      </w:r>
      <w:r w:rsidRPr="002B526D">
        <w:t xml:space="preserve">over asset or assets must comprise at least part of the </w:t>
      </w:r>
      <w:r w:rsidR="00B85998" w:rsidRPr="00B85998">
        <w:rPr>
          <w:position w:val="6"/>
          <w:sz w:val="16"/>
        </w:rPr>
        <w:t>*</w:t>
      </w:r>
      <w:r w:rsidRPr="002B526D">
        <w:t>capital proceeds for the cancellation of the shares in the subsidiary that are beneficially owned by the holding company;</w:t>
      </w:r>
    </w:p>
    <w:p w14:paraId="40D8000D" w14:textId="0482EBFC" w:rsidR="001C4903" w:rsidRPr="002B526D" w:rsidRDefault="001C4903" w:rsidP="001C4903">
      <w:pPr>
        <w:pStyle w:val="paragraph"/>
      </w:pPr>
      <w:r w:rsidRPr="002B526D">
        <w:tab/>
        <w:t>(f)</w:t>
      </w:r>
      <w:r w:rsidRPr="002B526D">
        <w:tab/>
        <w:t xml:space="preserve">one or more of the shares that were cancelled (the </w:t>
      </w:r>
      <w:r w:rsidRPr="002B526D">
        <w:rPr>
          <w:b/>
          <w:i/>
        </w:rPr>
        <w:t>post</w:t>
      </w:r>
      <w:r w:rsidR="00B85998">
        <w:rPr>
          <w:b/>
          <w:i/>
        </w:rPr>
        <w:noBreakHyphen/>
      </w:r>
      <w:r w:rsidRPr="002B526D">
        <w:rPr>
          <w:b/>
          <w:i/>
        </w:rPr>
        <w:t>CGT shares</w:t>
      </w:r>
      <w:r w:rsidRPr="002B526D">
        <w:t xml:space="preserve">) must have been acquired by the holding company on or after </w:t>
      </w:r>
      <w:r w:rsidR="00DA688C" w:rsidRPr="002B526D">
        <w:t>20 September</w:t>
      </w:r>
      <w:r w:rsidRPr="002B526D">
        <w:t xml:space="preserve"> 1985.</w:t>
      </w:r>
    </w:p>
    <w:p w14:paraId="3986C050" w14:textId="4B6079D1" w:rsidR="001C4903" w:rsidRPr="002B526D" w:rsidRDefault="001C4903" w:rsidP="00892167">
      <w:pPr>
        <w:pStyle w:val="subsection"/>
      </w:pPr>
      <w:r w:rsidRPr="002B526D">
        <w:tab/>
        <w:t>(3)</w:t>
      </w:r>
      <w:r w:rsidRPr="002B526D">
        <w:tab/>
        <w:t xml:space="preserve">The reduction of the </w:t>
      </w:r>
      <w:r w:rsidR="00B85998" w:rsidRPr="00B85998">
        <w:rPr>
          <w:position w:val="6"/>
          <w:sz w:val="16"/>
        </w:rPr>
        <w:t>*</w:t>
      </w:r>
      <w:r w:rsidRPr="002B526D">
        <w:t>capital gain is worked out in this way.</w:t>
      </w:r>
    </w:p>
    <w:p w14:paraId="018C8719" w14:textId="77777777" w:rsidR="001C4903" w:rsidRPr="002B526D" w:rsidRDefault="001C4903" w:rsidP="001C4903">
      <w:pPr>
        <w:pStyle w:val="BoxHeadItalic"/>
        <w:keepNext/>
        <w:keepLines/>
      </w:pPr>
      <w:r w:rsidRPr="002B526D">
        <w:t>Method statement</w:t>
      </w:r>
    </w:p>
    <w:p w14:paraId="072768E2" w14:textId="442C89F4" w:rsidR="001C4903" w:rsidRPr="002B526D" w:rsidRDefault="00B22CD4" w:rsidP="001C4903">
      <w:pPr>
        <w:pStyle w:val="BoxStep"/>
        <w:keepNext/>
        <w:keepLines/>
        <w:spacing w:before="120"/>
      </w:pPr>
      <w:r w:rsidRPr="002B526D">
        <w:rPr>
          <w:szCs w:val="22"/>
        </w:rPr>
        <w:t>Step 1.</w:t>
      </w:r>
      <w:r w:rsidR="001C4903" w:rsidRPr="002B526D">
        <w:tab/>
        <w:t xml:space="preserve">Work out (disregarding this section) the sum of the </w:t>
      </w:r>
      <w:r w:rsidR="00B85998" w:rsidRPr="00B85998">
        <w:rPr>
          <w:position w:val="6"/>
          <w:sz w:val="16"/>
        </w:rPr>
        <w:t>*</w:t>
      </w:r>
      <w:r w:rsidR="001C4903" w:rsidRPr="002B526D">
        <w:t xml:space="preserve">capital gains and the sum of the </w:t>
      </w:r>
      <w:r w:rsidR="00B85998" w:rsidRPr="00B85998">
        <w:rPr>
          <w:position w:val="6"/>
          <w:sz w:val="16"/>
        </w:rPr>
        <w:t>*</w:t>
      </w:r>
      <w:r w:rsidR="001C4903" w:rsidRPr="002B526D">
        <w:t>capital losses the holding company would make on the cancellation of its shares in the subsidiary.</w:t>
      </w:r>
    </w:p>
    <w:p w14:paraId="0DEF4C52" w14:textId="77777777" w:rsidR="001C4903" w:rsidRPr="002B526D" w:rsidRDefault="00B22CD4" w:rsidP="001C4903">
      <w:pPr>
        <w:pStyle w:val="BoxStep"/>
      </w:pPr>
      <w:r w:rsidRPr="002B526D">
        <w:rPr>
          <w:szCs w:val="22"/>
        </w:rPr>
        <w:t>Step 2.</w:t>
      </w:r>
      <w:r w:rsidR="001C4903" w:rsidRPr="002B526D">
        <w:tab/>
        <w:t>Work out (disregarding this Subdivision):</w:t>
      </w:r>
    </w:p>
    <w:p w14:paraId="304F96D5" w14:textId="7030FC81" w:rsidR="001C4903" w:rsidRPr="002B526D" w:rsidRDefault="001C4903" w:rsidP="001C4903">
      <w:pPr>
        <w:pStyle w:val="BoxPara"/>
      </w:pPr>
      <w:r w:rsidRPr="002B526D">
        <w:tab/>
        <w:t>(a)</w:t>
      </w:r>
      <w:r w:rsidRPr="002B526D">
        <w:tab/>
        <w:t xml:space="preserve">the sum of the </w:t>
      </w:r>
      <w:r w:rsidR="00B85998" w:rsidRPr="00B85998">
        <w:rPr>
          <w:position w:val="6"/>
          <w:sz w:val="16"/>
        </w:rPr>
        <w:t>*</w:t>
      </w:r>
      <w:r w:rsidRPr="002B526D">
        <w:t xml:space="preserve">capital gains the subsidiary would make on the </w:t>
      </w:r>
      <w:r w:rsidR="00B85998" w:rsidRPr="00B85998">
        <w:rPr>
          <w:position w:val="6"/>
          <w:sz w:val="16"/>
        </w:rPr>
        <w:t>*</w:t>
      </w:r>
      <w:r w:rsidRPr="002B526D">
        <w:t>disposal of its CGT roll</w:t>
      </w:r>
      <w:r w:rsidR="00B85998">
        <w:noBreakHyphen/>
      </w:r>
      <w:r w:rsidRPr="002B526D">
        <w:t>over assets to the holding company; and</w:t>
      </w:r>
    </w:p>
    <w:p w14:paraId="785A2B93" w14:textId="3C05762B" w:rsidR="001C4903" w:rsidRPr="002B526D" w:rsidRDefault="001C4903" w:rsidP="001C4903">
      <w:pPr>
        <w:pStyle w:val="BoxPara"/>
      </w:pPr>
      <w:r w:rsidRPr="002B526D">
        <w:tab/>
        <w:t>(b)</w:t>
      </w:r>
      <w:r w:rsidRPr="002B526D">
        <w:tab/>
        <w:t xml:space="preserve">the sum of the </w:t>
      </w:r>
      <w:r w:rsidR="00B85998" w:rsidRPr="00B85998">
        <w:rPr>
          <w:position w:val="6"/>
          <w:sz w:val="16"/>
        </w:rPr>
        <w:t>*</w:t>
      </w:r>
      <w:r w:rsidRPr="002B526D">
        <w:t>capital losses it would make except for Subdivision</w:t>
      </w:r>
      <w:r w:rsidR="003D4EB1" w:rsidRPr="002B526D">
        <w:t> </w:t>
      </w:r>
      <w:r w:rsidRPr="002B526D">
        <w:t>170</w:t>
      </w:r>
      <w:r w:rsidR="00B85998">
        <w:noBreakHyphen/>
      </w:r>
      <w:r w:rsidRPr="002B526D">
        <w:t xml:space="preserve">D on the disposal of its </w:t>
      </w:r>
      <w:r w:rsidR="00B85998" w:rsidRPr="00B85998">
        <w:rPr>
          <w:position w:val="6"/>
          <w:sz w:val="16"/>
        </w:rPr>
        <w:t>*</w:t>
      </w:r>
      <w:r w:rsidRPr="002B526D">
        <w:t>CGT assets to the holding company;</w:t>
      </w:r>
    </w:p>
    <w:p w14:paraId="3646A5D2" w14:textId="6576AECB" w:rsidR="001C4903" w:rsidRPr="002B526D" w:rsidRDefault="001C4903" w:rsidP="001C4903">
      <w:pPr>
        <w:pStyle w:val="BoxStep"/>
      </w:pPr>
      <w:r w:rsidRPr="002B526D">
        <w:tab/>
        <w:t xml:space="preserve">in the course of the liquidation assuming the </w:t>
      </w:r>
      <w:r w:rsidR="00B85998" w:rsidRPr="00B85998">
        <w:rPr>
          <w:position w:val="6"/>
          <w:sz w:val="16"/>
        </w:rPr>
        <w:t>*</w:t>
      </w:r>
      <w:r w:rsidRPr="002B526D">
        <w:t xml:space="preserve">capital proceeds were the assets’ </w:t>
      </w:r>
      <w:r w:rsidR="00B85998" w:rsidRPr="00B85998">
        <w:rPr>
          <w:position w:val="6"/>
          <w:sz w:val="16"/>
        </w:rPr>
        <w:t>*</w:t>
      </w:r>
      <w:r w:rsidRPr="002B526D">
        <w:t>market values at the time of the disposal.</w:t>
      </w:r>
    </w:p>
    <w:p w14:paraId="4F542B73" w14:textId="6328BBB9" w:rsidR="001C4903" w:rsidRPr="002B526D" w:rsidRDefault="001C4903" w:rsidP="00384B40">
      <w:pPr>
        <w:pStyle w:val="BoxStep"/>
      </w:pPr>
      <w:r w:rsidRPr="002B526D">
        <w:t>Step 3.</w:t>
      </w:r>
      <w:r w:rsidRPr="002B526D">
        <w:tab/>
        <w:t xml:space="preserve">If, after subtracting the sum of the </w:t>
      </w:r>
      <w:r w:rsidR="00B85998" w:rsidRPr="00B85998">
        <w:rPr>
          <w:position w:val="6"/>
          <w:sz w:val="16"/>
        </w:rPr>
        <w:t>*</w:t>
      </w:r>
      <w:r w:rsidRPr="002B526D">
        <w:t xml:space="preserve">capital losses from the sum of the </w:t>
      </w:r>
      <w:r w:rsidR="00B85998" w:rsidRPr="00B85998">
        <w:rPr>
          <w:position w:val="6"/>
          <w:sz w:val="16"/>
        </w:rPr>
        <w:t>*</w:t>
      </w:r>
      <w:r w:rsidRPr="002B526D">
        <w:t>capital gains, there is an overall capital gain from step 1 and an overall capital gain from step 2, then continue. Otherwise there is no adjustment.</w:t>
      </w:r>
    </w:p>
    <w:p w14:paraId="6B13C386" w14:textId="1F20415C" w:rsidR="001C4903" w:rsidRPr="002B526D" w:rsidRDefault="001C4903" w:rsidP="00384B40">
      <w:pPr>
        <w:pStyle w:val="BoxStep"/>
        <w:keepNext/>
        <w:keepLines/>
        <w:spacing w:before="120"/>
      </w:pPr>
      <w:r w:rsidRPr="002B526D">
        <w:lastRenderedPageBreak/>
        <w:t>Step 4.</w:t>
      </w:r>
      <w:r w:rsidRPr="002B526D">
        <w:tab/>
        <w:t>Express the number of post</w:t>
      </w:r>
      <w:r w:rsidR="00B85998">
        <w:noBreakHyphen/>
      </w:r>
      <w:r w:rsidRPr="002B526D">
        <w:t>CGT shares as a fraction of the total number of shares the holding company owned in the subsidiary.</w:t>
      </w:r>
    </w:p>
    <w:p w14:paraId="7040E955" w14:textId="72C43FB7" w:rsidR="001C4903" w:rsidRPr="002B526D" w:rsidRDefault="001C4903" w:rsidP="001C4903">
      <w:pPr>
        <w:pStyle w:val="BoxStep"/>
        <w:keepLines/>
        <w:spacing w:before="120"/>
      </w:pPr>
      <w:r w:rsidRPr="002B526D">
        <w:t>Step 5.</w:t>
      </w:r>
      <w:r w:rsidRPr="002B526D">
        <w:tab/>
        <w:t xml:space="preserve">Multiply the overall </w:t>
      </w:r>
      <w:r w:rsidR="00B85998" w:rsidRPr="00B85998">
        <w:rPr>
          <w:position w:val="6"/>
          <w:sz w:val="16"/>
        </w:rPr>
        <w:t>*</w:t>
      </w:r>
      <w:r w:rsidRPr="002B526D">
        <w:t>capital gain from Step 2 by the fraction from Step 4.</w:t>
      </w:r>
    </w:p>
    <w:p w14:paraId="05445340" w14:textId="535D965C" w:rsidR="001C4903" w:rsidRPr="002B526D" w:rsidRDefault="001C4903" w:rsidP="001C4903">
      <w:pPr>
        <w:pStyle w:val="BoxStep"/>
        <w:keepNext/>
        <w:keepLines/>
        <w:spacing w:before="120"/>
      </w:pPr>
      <w:r w:rsidRPr="002B526D">
        <w:t>Step 6.</w:t>
      </w:r>
      <w:r w:rsidRPr="002B526D">
        <w:tab/>
        <w:t xml:space="preserve">Reduce the overall </w:t>
      </w:r>
      <w:r w:rsidR="00B85998" w:rsidRPr="00B85998">
        <w:rPr>
          <w:position w:val="6"/>
          <w:sz w:val="16"/>
        </w:rPr>
        <w:t>*</w:t>
      </w:r>
      <w:r w:rsidRPr="002B526D">
        <w:t xml:space="preserve">capital gain from Step 1 by the amount from Step 5. The result is the </w:t>
      </w:r>
      <w:r w:rsidR="00B85998" w:rsidRPr="00B85998">
        <w:rPr>
          <w:position w:val="6"/>
          <w:sz w:val="16"/>
        </w:rPr>
        <w:t>*</w:t>
      </w:r>
      <w:r w:rsidRPr="002B526D">
        <w:t>capital gain the holding company makes from the cancellation of its shares in the subsidiary.</w:t>
      </w:r>
    </w:p>
    <w:p w14:paraId="293A6AFC" w14:textId="77777777" w:rsidR="001C4903" w:rsidRPr="002B526D" w:rsidRDefault="001C4903" w:rsidP="001C4903">
      <w:pPr>
        <w:pStyle w:val="notetext"/>
      </w:pPr>
      <w:r w:rsidRPr="002B526D">
        <w:t>Note:</w:t>
      </w:r>
      <w:r w:rsidRPr="002B526D">
        <w:tab/>
        <w:t>This Subdivision is modified in calculating the attributable income of a CFC: see section</w:t>
      </w:r>
      <w:r w:rsidR="003D4EB1" w:rsidRPr="002B526D">
        <w:t> </w:t>
      </w:r>
      <w:r w:rsidRPr="002B526D">
        <w:t xml:space="preserve">419 of the </w:t>
      </w:r>
      <w:r w:rsidRPr="002B526D">
        <w:rPr>
          <w:i/>
        </w:rPr>
        <w:t>Income Tax Assessment Act 1936</w:t>
      </w:r>
      <w:r w:rsidRPr="002B526D">
        <w:t>.</w:t>
      </w:r>
    </w:p>
    <w:p w14:paraId="412709E2" w14:textId="26716595" w:rsidR="001C4903" w:rsidRPr="002B526D" w:rsidRDefault="001C4903" w:rsidP="001C4903">
      <w:pPr>
        <w:pStyle w:val="ActHead4"/>
      </w:pPr>
      <w:bookmarkStart w:id="244" w:name="_Toc201753386"/>
      <w:r w:rsidRPr="002B526D">
        <w:rPr>
          <w:rStyle w:val="CharSubdNo"/>
        </w:rPr>
        <w:t>Subdivision</w:t>
      </w:r>
      <w:r w:rsidR="003D4EB1" w:rsidRPr="002B526D">
        <w:rPr>
          <w:rStyle w:val="CharSubdNo"/>
        </w:rPr>
        <w:t> </w:t>
      </w:r>
      <w:r w:rsidRPr="002B526D">
        <w:rPr>
          <w:rStyle w:val="CharSubdNo"/>
        </w:rPr>
        <w:t>126</w:t>
      </w:r>
      <w:r w:rsidR="00B85998">
        <w:rPr>
          <w:rStyle w:val="CharSubdNo"/>
        </w:rPr>
        <w:noBreakHyphen/>
      </w:r>
      <w:r w:rsidRPr="002B526D">
        <w:rPr>
          <w:rStyle w:val="CharSubdNo"/>
        </w:rPr>
        <w:t>C</w:t>
      </w:r>
      <w:r w:rsidRPr="002B526D">
        <w:t>—</w:t>
      </w:r>
      <w:r w:rsidRPr="002B526D">
        <w:rPr>
          <w:rStyle w:val="CharSubdText"/>
        </w:rPr>
        <w:t>Changes to trust deeds</w:t>
      </w:r>
      <w:bookmarkEnd w:id="244"/>
    </w:p>
    <w:p w14:paraId="11B2EFC2" w14:textId="46E08D7C" w:rsidR="001C4903" w:rsidRPr="002B526D" w:rsidRDefault="001C4903" w:rsidP="001C4903">
      <w:pPr>
        <w:pStyle w:val="ActHead4"/>
      </w:pPr>
      <w:bookmarkStart w:id="245" w:name="_Toc201753387"/>
      <w:r w:rsidRPr="002B526D">
        <w:t>Guide to Subdivision</w:t>
      </w:r>
      <w:r w:rsidR="003D4EB1" w:rsidRPr="002B526D">
        <w:t> </w:t>
      </w:r>
      <w:r w:rsidRPr="002B526D">
        <w:t>126</w:t>
      </w:r>
      <w:r w:rsidR="00B85998">
        <w:noBreakHyphen/>
      </w:r>
      <w:r w:rsidRPr="002B526D">
        <w:t>C</w:t>
      </w:r>
      <w:bookmarkEnd w:id="245"/>
    </w:p>
    <w:p w14:paraId="18A491FD" w14:textId="3C2CB0D7" w:rsidR="001C4903" w:rsidRPr="002B526D" w:rsidRDefault="001C4903" w:rsidP="001C4903">
      <w:pPr>
        <w:pStyle w:val="ActHead5"/>
      </w:pPr>
      <w:bookmarkStart w:id="246" w:name="_Toc201753388"/>
      <w:r w:rsidRPr="002B526D">
        <w:rPr>
          <w:rStyle w:val="CharSectno"/>
        </w:rPr>
        <w:t>126</w:t>
      </w:r>
      <w:r w:rsidR="00B85998">
        <w:rPr>
          <w:rStyle w:val="CharSectno"/>
        </w:rPr>
        <w:noBreakHyphen/>
      </w:r>
      <w:r w:rsidRPr="002B526D">
        <w:rPr>
          <w:rStyle w:val="CharSectno"/>
        </w:rPr>
        <w:t>125</w:t>
      </w:r>
      <w:r w:rsidRPr="002B526D">
        <w:t xml:space="preserve">  What this Subdivision is about</w:t>
      </w:r>
      <w:bookmarkEnd w:id="246"/>
    </w:p>
    <w:p w14:paraId="7C814656" w14:textId="2A52BA1B" w:rsidR="001C4903" w:rsidRPr="002B526D" w:rsidRDefault="001C4903" w:rsidP="00932A96">
      <w:pPr>
        <w:pStyle w:val="SOText"/>
      </w:pPr>
      <w:r w:rsidRPr="002B526D">
        <w:t>This Subdivision sets out when there is a roll</w:t>
      </w:r>
      <w:r w:rsidR="00B85998">
        <w:noBreakHyphen/>
      </w:r>
      <w:r w:rsidRPr="002B526D">
        <w:t>over for a CGT event that happens because of an amendment to or replacement of the trust deed of a complying approved deposit fund, a complying superannuation fund or a fund that accepts worker entitlement contributions.</w:t>
      </w:r>
    </w:p>
    <w:p w14:paraId="067450A0" w14:textId="77777777" w:rsidR="001C4903" w:rsidRPr="002B526D" w:rsidRDefault="001C4903" w:rsidP="001C4903">
      <w:pPr>
        <w:pStyle w:val="TofSectsHeading"/>
      </w:pPr>
      <w:r w:rsidRPr="002B526D">
        <w:t>Table of sections</w:t>
      </w:r>
    </w:p>
    <w:p w14:paraId="3745B582" w14:textId="016E27F4" w:rsidR="001C4903" w:rsidRPr="002B526D" w:rsidRDefault="001C4903" w:rsidP="001C4903">
      <w:pPr>
        <w:pStyle w:val="TofSectsSection"/>
      </w:pPr>
      <w:r w:rsidRPr="002B526D">
        <w:t>126</w:t>
      </w:r>
      <w:r w:rsidR="00B85998">
        <w:noBreakHyphen/>
      </w:r>
      <w:r w:rsidRPr="002B526D">
        <w:t>130</w:t>
      </w:r>
      <w:r w:rsidRPr="002B526D">
        <w:tab/>
        <w:t>Changes to trust deeds</w:t>
      </w:r>
    </w:p>
    <w:p w14:paraId="08511C97" w14:textId="1842206F" w:rsidR="001C4903" w:rsidRPr="002B526D" w:rsidRDefault="001C4903" w:rsidP="001C4903">
      <w:pPr>
        <w:pStyle w:val="TofSectsSection"/>
      </w:pPr>
      <w:r w:rsidRPr="002B526D">
        <w:t>126</w:t>
      </w:r>
      <w:r w:rsidR="00B85998">
        <w:noBreakHyphen/>
      </w:r>
      <w:r w:rsidRPr="002B526D">
        <w:t>135</w:t>
      </w:r>
      <w:r w:rsidRPr="002B526D">
        <w:tab/>
        <w:t>Consequences of roll</w:t>
      </w:r>
      <w:r w:rsidR="00B85998">
        <w:noBreakHyphen/>
      </w:r>
      <w:r w:rsidRPr="002B526D">
        <w:t>over</w:t>
      </w:r>
    </w:p>
    <w:p w14:paraId="2AC27099" w14:textId="0F247251" w:rsidR="001C4903" w:rsidRPr="002B526D" w:rsidRDefault="001C4903" w:rsidP="00D902AB">
      <w:pPr>
        <w:pStyle w:val="ActHead5"/>
      </w:pPr>
      <w:bookmarkStart w:id="247" w:name="_Toc201753389"/>
      <w:r w:rsidRPr="002B526D">
        <w:rPr>
          <w:rStyle w:val="CharSectno"/>
        </w:rPr>
        <w:t>126</w:t>
      </w:r>
      <w:r w:rsidR="00B85998">
        <w:rPr>
          <w:rStyle w:val="CharSectno"/>
        </w:rPr>
        <w:noBreakHyphen/>
      </w:r>
      <w:r w:rsidRPr="002B526D">
        <w:rPr>
          <w:rStyle w:val="CharSectno"/>
        </w:rPr>
        <w:t>130</w:t>
      </w:r>
      <w:r w:rsidRPr="002B526D">
        <w:t xml:space="preserve">  Changes to trust deeds</w:t>
      </w:r>
      <w:bookmarkEnd w:id="247"/>
    </w:p>
    <w:p w14:paraId="006669B7" w14:textId="42F0B559" w:rsidR="001C4903" w:rsidRPr="002B526D" w:rsidRDefault="001C4903" w:rsidP="00D902AB">
      <w:pPr>
        <w:pStyle w:val="subsection"/>
        <w:keepNext/>
        <w:keepLines/>
      </w:pPr>
      <w:r w:rsidRPr="002B526D">
        <w:tab/>
        <w:t>(1)</w:t>
      </w:r>
      <w:r w:rsidRPr="002B526D">
        <w:tab/>
        <w:t>There is a roll</w:t>
      </w:r>
      <w:r w:rsidR="00B85998">
        <w:noBreakHyphen/>
      </w:r>
      <w:r w:rsidRPr="002B526D">
        <w:t>over if:</w:t>
      </w:r>
    </w:p>
    <w:p w14:paraId="73F23392" w14:textId="5ABE947E" w:rsidR="001C4903" w:rsidRPr="002B526D" w:rsidRDefault="001C4903" w:rsidP="001C4903">
      <w:pPr>
        <w:pStyle w:val="paragraph"/>
      </w:pPr>
      <w:r w:rsidRPr="002B526D">
        <w:tab/>
        <w:t>(a)</w:t>
      </w:r>
      <w:r w:rsidRPr="002B526D">
        <w:tab/>
      </w:r>
      <w:r w:rsidR="00B85998" w:rsidRPr="00B85998">
        <w:rPr>
          <w:position w:val="6"/>
          <w:sz w:val="16"/>
        </w:rPr>
        <w:t>*</w:t>
      </w:r>
      <w:r w:rsidRPr="002B526D">
        <w:t xml:space="preserve">CGT event E1 or E2 happens in relation to a </w:t>
      </w:r>
      <w:r w:rsidR="00B85998" w:rsidRPr="00B85998">
        <w:rPr>
          <w:position w:val="6"/>
          <w:sz w:val="16"/>
        </w:rPr>
        <w:t>*</w:t>
      </w:r>
      <w:r w:rsidRPr="002B526D">
        <w:t xml:space="preserve">CGT asset because the trust deed of a </w:t>
      </w:r>
      <w:r w:rsidR="00B85998" w:rsidRPr="00B85998">
        <w:rPr>
          <w:position w:val="6"/>
          <w:sz w:val="16"/>
        </w:rPr>
        <w:t>*</w:t>
      </w:r>
      <w:r w:rsidRPr="002B526D">
        <w:t xml:space="preserve">complying approved deposit fund or </w:t>
      </w:r>
      <w:r w:rsidR="00B85998" w:rsidRPr="00B85998">
        <w:rPr>
          <w:position w:val="6"/>
          <w:sz w:val="16"/>
        </w:rPr>
        <w:t>*</w:t>
      </w:r>
      <w:r w:rsidRPr="002B526D">
        <w:t>complying superannuation fund is amended or replaced; and</w:t>
      </w:r>
    </w:p>
    <w:p w14:paraId="2DB15AAF" w14:textId="77777777" w:rsidR="001C4903" w:rsidRPr="002B526D" w:rsidRDefault="001C4903" w:rsidP="001C4903">
      <w:pPr>
        <w:pStyle w:val="paragraph"/>
        <w:keepNext/>
      </w:pPr>
      <w:r w:rsidRPr="002B526D">
        <w:lastRenderedPageBreak/>
        <w:tab/>
        <w:t>(b)</w:t>
      </w:r>
      <w:r w:rsidRPr="002B526D">
        <w:tab/>
        <w:t>the amendment or replacement is done for the purpose of:</w:t>
      </w:r>
    </w:p>
    <w:p w14:paraId="07F0A9FE" w14:textId="77777777" w:rsidR="001C4903" w:rsidRPr="002B526D" w:rsidRDefault="001C4903" w:rsidP="001C4903">
      <w:pPr>
        <w:pStyle w:val="paragraphsub"/>
      </w:pPr>
      <w:r w:rsidRPr="002B526D">
        <w:tab/>
        <w:t>(i)</w:t>
      </w:r>
      <w:r w:rsidRPr="002B526D">
        <w:tab/>
        <w:t xml:space="preserve">complying with the </w:t>
      </w:r>
      <w:r w:rsidRPr="002B526D">
        <w:rPr>
          <w:i/>
        </w:rPr>
        <w:t>Superannuation Industry (Supervision) Act 1993</w:t>
      </w:r>
      <w:r w:rsidRPr="002B526D">
        <w:t>; or</w:t>
      </w:r>
    </w:p>
    <w:p w14:paraId="36B63484" w14:textId="45EAB604" w:rsidR="001C4903" w:rsidRPr="002B526D" w:rsidRDefault="001C4903" w:rsidP="001C4903">
      <w:pPr>
        <w:pStyle w:val="paragraphsub"/>
      </w:pPr>
      <w:r w:rsidRPr="002B526D">
        <w:tab/>
        <w:t>(ii)</w:t>
      </w:r>
      <w:r w:rsidRPr="002B526D">
        <w:tab/>
        <w:t xml:space="preserve">enabling a </w:t>
      </w:r>
      <w:r w:rsidR="00B85998" w:rsidRPr="00B85998">
        <w:rPr>
          <w:position w:val="6"/>
          <w:sz w:val="16"/>
        </w:rPr>
        <w:t>*</w:t>
      </w:r>
      <w:r w:rsidRPr="002B526D">
        <w:t xml:space="preserve">complying approved deposit fund to become a </w:t>
      </w:r>
      <w:r w:rsidR="00B85998" w:rsidRPr="00B85998">
        <w:rPr>
          <w:position w:val="6"/>
          <w:sz w:val="16"/>
        </w:rPr>
        <w:t>*</w:t>
      </w:r>
      <w:r w:rsidRPr="002B526D">
        <w:t>complying superannuation fund; and</w:t>
      </w:r>
    </w:p>
    <w:p w14:paraId="07096B1F" w14:textId="77777777" w:rsidR="001C4903" w:rsidRPr="002B526D" w:rsidRDefault="001C4903" w:rsidP="001C4903">
      <w:pPr>
        <w:pStyle w:val="paragraph"/>
      </w:pPr>
      <w:r w:rsidRPr="002B526D">
        <w:tab/>
        <w:t>(c)</w:t>
      </w:r>
      <w:r w:rsidRPr="002B526D">
        <w:tab/>
        <w:t>the assets and members of the fund do not change as a consequence of the amendment or replacement.</w:t>
      </w:r>
    </w:p>
    <w:p w14:paraId="0F5F3C76" w14:textId="27EB446C" w:rsidR="001C4903" w:rsidRPr="002B526D" w:rsidRDefault="001C4903" w:rsidP="001C4903">
      <w:pPr>
        <w:pStyle w:val="notetext"/>
      </w:pPr>
      <w:r w:rsidRPr="002B526D">
        <w:t>Note:</w:t>
      </w:r>
      <w:r w:rsidRPr="002B526D">
        <w:tab/>
        <w:t xml:space="preserve">The full list of CGT events is in </w:t>
      </w:r>
      <w:r w:rsidR="00FF0C1F" w:rsidRPr="002B526D">
        <w:t>section 1</w:t>
      </w:r>
      <w:r w:rsidRPr="002B526D">
        <w:t>04</w:t>
      </w:r>
      <w:r w:rsidR="00B85998">
        <w:noBreakHyphen/>
      </w:r>
      <w:r w:rsidRPr="002B526D">
        <w:t>5.</w:t>
      </w:r>
    </w:p>
    <w:p w14:paraId="539F372F" w14:textId="07F57E0E" w:rsidR="001C4903" w:rsidRPr="002B526D" w:rsidRDefault="001C4903" w:rsidP="00892167">
      <w:pPr>
        <w:pStyle w:val="subsection"/>
      </w:pPr>
      <w:r w:rsidRPr="002B526D">
        <w:tab/>
        <w:t>(2)</w:t>
      </w:r>
      <w:r w:rsidRPr="002B526D">
        <w:tab/>
        <w:t>There is a roll</w:t>
      </w:r>
      <w:r w:rsidR="00B85998">
        <w:noBreakHyphen/>
      </w:r>
      <w:r w:rsidRPr="002B526D">
        <w:t>over if:</w:t>
      </w:r>
    </w:p>
    <w:p w14:paraId="1E14E862" w14:textId="1E24184C" w:rsidR="001C4903" w:rsidRPr="002B526D" w:rsidRDefault="001C4903" w:rsidP="001C4903">
      <w:pPr>
        <w:pStyle w:val="paragraph"/>
      </w:pPr>
      <w:r w:rsidRPr="002B526D">
        <w:tab/>
        <w:t>(a)</w:t>
      </w:r>
      <w:r w:rsidRPr="002B526D">
        <w:tab/>
      </w:r>
      <w:r w:rsidR="00B85998" w:rsidRPr="00B85998">
        <w:rPr>
          <w:position w:val="6"/>
          <w:sz w:val="16"/>
        </w:rPr>
        <w:t>*</w:t>
      </w:r>
      <w:r w:rsidRPr="002B526D">
        <w:t xml:space="preserve">CGT event E1 or E2 happens in relation to a </w:t>
      </w:r>
      <w:r w:rsidR="00B85998" w:rsidRPr="00B85998">
        <w:rPr>
          <w:position w:val="6"/>
          <w:sz w:val="16"/>
        </w:rPr>
        <w:t>*</w:t>
      </w:r>
      <w:r w:rsidRPr="002B526D">
        <w:t>CGT asset because the trust deed of a fund is amended or replaced; and</w:t>
      </w:r>
    </w:p>
    <w:p w14:paraId="2323B711" w14:textId="77777777" w:rsidR="00341510" w:rsidRPr="002B526D" w:rsidRDefault="00341510" w:rsidP="0012482A">
      <w:pPr>
        <w:pStyle w:val="paragraph"/>
        <w:keepNext/>
        <w:keepLines/>
      </w:pPr>
      <w:r w:rsidRPr="002B526D">
        <w:tab/>
        <w:t>(b)</w:t>
      </w:r>
      <w:r w:rsidRPr="002B526D">
        <w:tab/>
        <w:t>the amendment or replacement is done for the purpose of having:</w:t>
      </w:r>
    </w:p>
    <w:p w14:paraId="2C32DB3F" w14:textId="77777777" w:rsidR="00341510" w:rsidRPr="002B526D" w:rsidRDefault="00341510" w:rsidP="00341510">
      <w:pPr>
        <w:pStyle w:val="paragraphsub"/>
      </w:pPr>
      <w:r w:rsidRPr="002B526D">
        <w:tab/>
        <w:t>(i)</w:t>
      </w:r>
      <w:r w:rsidRPr="002B526D">
        <w:tab/>
        <w:t>the fund endorsed as an approved worker entitlement fund under subsection</w:t>
      </w:r>
      <w:r w:rsidR="003D4EB1" w:rsidRPr="002B526D">
        <w:t> </w:t>
      </w:r>
      <w:r w:rsidRPr="002B526D">
        <w:t xml:space="preserve">58PB(3) of the </w:t>
      </w:r>
      <w:r w:rsidRPr="002B526D">
        <w:rPr>
          <w:i/>
        </w:rPr>
        <w:t>Fringe Benefits Tax Assessment Act 1986</w:t>
      </w:r>
      <w:r w:rsidRPr="002B526D">
        <w:t>; or</w:t>
      </w:r>
    </w:p>
    <w:p w14:paraId="3611D216" w14:textId="77777777" w:rsidR="00341510" w:rsidRPr="002B526D" w:rsidRDefault="00341510" w:rsidP="00341510">
      <w:pPr>
        <w:pStyle w:val="paragraphsub"/>
      </w:pPr>
      <w:r w:rsidRPr="002B526D">
        <w:tab/>
        <w:t>(ii)</w:t>
      </w:r>
      <w:r w:rsidRPr="002B526D">
        <w:tab/>
        <w:t>the entity that operates the fund endorsed for the operation of the fund as an approved worker entitlement fund under subsection</w:t>
      </w:r>
      <w:r w:rsidR="003D4EB1" w:rsidRPr="002B526D">
        <w:t> </w:t>
      </w:r>
      <w:r w:rsidRPr="002B526D">
        <w:t>58PB(3A) of that Act.</w:t>
      </w:r>
    </w:p>
    <w:p w14:paraId="64B5536E" w14:textId="77777777" w:rsidR="001C4903" w:rsidRPr="002B526D" w:rsidRDefault="001C4903" w:rsidP="001C4903">
      <w:pPr>
        <w:pStyle w:val="paragraph"/>
      </w:pPr>
      <w:r w:rsidRPr="002B526D">
        <w:tab/>
        <w:t>(c)</w:t>
      </w:r>
      <w:r w:rsidRPr="002B526D">
        <w:tab/>
        <w:t>the assets and members of the fund do not change as a consequence of the amendment or replacement.</w:t>
      </w:r>
    </w:p>
    <w:p w14:paraId="1B4EA111" w14:textId="1FC7648D" w:rsidR="001C4903" w:rsidRPr="002B526D" w:rsidRDefault="001C4903" w:rsidP="001C4903">
      <w:pPr>
        <w:pStyle w:val="notetext"/>
      </w:pPr>
      <w:r w:rsidRPr="002B526D">
        <w:t>Note:</w:t>
      </w:r>
      <w:r w:rsidRPr="002B526D">
        <w:tab/>
        <w:t xml:space="preserve">The full list of CGT events is in </w:t>
      </w:r>
      <w:r w:rsidR="00FF0C1F" w:rsidRPr="002B526D">
        <w:t>section 1</w:t>
      </w:r>
      <w:r w:rsidRPr="002B526D">
        <w:t>04</w:t>
      </w:r>
      <w:r w:rsidR="00B85998">
        <w:noBreakHyphen/>
      </w:r>
      <w:r w:rsidRPr="002B526D">
        <w:t>5.</w:t>
      </w:r>
    </w:p>
    <w:p w14:paraId="3285D78D" w14:textId="214B2666" w:rsidR="001C4903" w:rsidRPr="002B526D" w:rsidRDefault="001C4903" w:rsidP="001C4903">
      <w:pPr>
        <w:pStyle w:val="ActHead5"/>
      </w:pPr>
      <w:bookmarkStart w:id="248" w:name="_Toc201753390"/>
      <w:r w:rsidRPr="002B526D">
        <w:rPr>
          <w:rStyle w:val="CharSectno"/>
        </w:rPr>
        <w:t>126</w:t>
      </w:r>
      <w:r w:rsidR="00B85998">
        <w:rPr>
          <w:rStyle w:val="CharSectno"/>
        </w:rPr>
        <w:noBreakHyphen/>
      </w:r>
      <w:r w:rsidRPr="002B526D">
        <w:rPr>
          <w:rStyle w:val="CharSectno"/>
        </w:rPr>
        <w:t>135</w:t>
      </w:r>
      <w:r w:rsidRPr="002B526D">
        <w:t xml:space="preserve">  Consequences of roll</w:t>
      </w:r>
      <w:r w:rsidR="00B85998">
        <w:noBreakHyphen/>
      </w:r>
      <w:r w:rsidRPr="002B526D">
        <w:t>over</w:t>
      </w:r>
      <w:bookmarkEnd w:id="248"/>
    </w:p>
    <w:p w14:paraId="53AB15E9" w14:textId="7765EAB1" w:rsidR="001C4903" w:rsidRPr="002B526D" w:rsidRDefault="001C4903" w:rsidP="00892167">
      <w:pPr>
        <w:pStyle w:val="subsection"/>
      </w:pPr>
      <w:r w:rsidRPr="002B526D">
        <w:tab/>
        <w:t>(1)</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made from the </w:t>
      </w:r>
      <w:r w:rsidR="00B85998" w:rsidRPr="00B85998">
        <w:rPr>
          <w:position w:val="6"/>
          <w:sz w:val="16"/>
        </w:rPr>
        <w:t>*</w:t>
      </w:r>
      <w:r w:rsidRPr="002B526D">
        <w:t>CGT event is disregarded.</w:t>
      </w:r>
    </w:p>
    <w:p w14:paraId="657475BE" w14:textId="03D6BA37" w:rsidR="001C4903" w:rsidRPr="002B526D" w:rsidRDefault="001C4903" w:rsidP="00892167">
      <w:pPr>
        <w:pStyle w:val="subsection"/>
      </w:pPr>
      <w:r w:rsidRPr="002B526D">
        <w:tab/>
        <w:t>(2)</w:t>
      </w:r>
      <w:r w:rsidRPr="002B526D">
        <w:tab/>
        <w:t xml:space="preserve">If the fund that owned the </w:t>
      </w:r>
      <w:r w:rsidR="00B85998" w:rsidRPr="00B85998">
        <w:rPr>
          <w:position w:val="6"/>
          <w:sz w:val="16"/>
        </w:rPr>
        <w:t>*</w:t>
      </w:r>
      <w:r w:rsidRPr="002B526D">
        <w:t xml:space="preserve">CGT asset just before the time of the </w:t>
      </w:r>
      <w:r w:rsidR="00B85998" w:rsidRPr="00B85998">
        <w:rPr>
          <w:position w:val="6"/>
          <w:sz w:val="16"/>
        </w:rPr>
        <w:t>*</w:t>
      </w:r>
      <w:r w:rsidRPr="002B526D">
        <w:t xml:space="preserve">CGT event </w:t>
      </w:r>
      <w:r w:rsidR="00B85998" w:rsidRPr="00B85998">
        <w:rPr>
          <w:position w:val="6"/>
          <w:sz w:val="16"/>
        </w:rPr>
        <w:t>*</w:t>
      </w:r>
      <w:r w:rsidRPr="002B526D">
        <w:t xml:space="preserve">acquired it before </w:t>
      </w:r>
      <w:r w:rsidR="00DA688C" w:rsidRPr="002B526D">
        <w:t>20 September</w:t>
      </w:r>
      <w:r w:rsidRPr="002B526D">
        <w:t xml:space="preserve"> 1985, the asset retains its status as a </w:t>
      </w:r>
      <w:r w:rsidR="00B85998" w:rsidRPr="00B85998">
        <w:rPr>
          <w:position w:val="6"/>
          <w:sz w:val="16"/>
        </w:rPr>
        <w:t>*</w:t>
      </w:r>
      <w:r w:rsidRPr="002B526D">
        <w:t>pre</w:t>
      </w:r>
      <w:r w:rsidR="00B85998">
        <w:noBreakHyphen/>
      </w:r>
      <w:r w:rsidRPr="002B526D">
        <w:t>CGT asset in the hands of the fund that owned it after the time of the event.</w:t>
      </w:r>
    </w:p>
    <w:p w14:paraId="3FD5DBA8" w14:textId="0451BD1B" w:rsidR="001C4903" w:rsidRPr="002B526D" w:rsidRDefault="001C4903" w:rsidP="003E1C93">
      <w:pPr>
        <w:pStyle w:val="subsection"/>
        <w:keepNext/>
        <w:keepLines/>
      </w:pPr>
      <w:r w:rsidRPr="002B526D">
        <w:lastRenderedPageBreak/>
        <w:tab/>
        <w:t>(3)</w:t>
      </w:r>
      <w:r w:rsidRPr="002B526D">
        <w:tab/>
        <w:t xml:space="preserve">If the fund that owned the </w:t>
      </w:r>
      <w:r w:rsidR="00B85998" w:rsidRPr="00B85998">
        <w:rPr>
          <w:position w:val="6"/>
          <w:sz w:val="16"/>
        </w:rPr>
        <w:t>*</w:t>
      </w:r>
      <w:r w:rsidRPr="002B526D">
        <w:t xml:space="preserve">CGT asset just before the time of the </w:t>
      </w:r>
      <w:r w:rsidR="00B85998" w:rsidRPr="00B85998">
        <w:rPr>
          <w:position w:val="6"/>
          <w:sz w:val="16"/>
        </w:rPr>
        <w:t>*</w:t>
      </w:r>
      <w:r w:rsidRPr="002B526D">
        <w:t xml:space="preserve">CGT event </w:t>
      </w:r>
      <w:r w:rsidR="00B85998" w:rsidRPr="00B85998">
        <w:rPr>
          <w:position w:val="6"/>
          <w:sz w:val="16"/>
        </w:rPr>
        <w:t>*</w:t>
      </w:r>
      <w:r w:rsidRPr="002B526D">
        <w:t xml:space="preserve">acquired it on or after </w:t>
      </w:r>
      <w:r w:rsidR="00DA688C" w:rsidRPr="002B526D">
        <w:t>20 September</w:t>
      </w:r>
      <w:r w:rsidRPr="002B526D">
        <w:t xml:space="preserve"> 1985:</w:t>
      </w:r>
    </w:p>
    <w:p w14:paraId="0A588983" w14:textId="2DB61940" w:rsidR="001C4903" w:rsidRPr="002B526D" w:rsidRDefault="001C4903" w:rsidP="001C4903">
      <w:pPr>
        <w:pStyle w:val="paragraph"/>
      </w:pPr>
      <w:r w:rsidRPr="002B526D">
        <w:tab/>
        <w:t>(a)</w:t>
      </w:r>
      <w:r w:rsidRPr="002B526D">
        <w:tab/>
        <w:t xml:space="preserve">the first element of the asset’s </w:t>
      </w:r>
      <w:r w:rsidR="00B85998" w:rsidRPr="00B85998">
        <w:rPr>
          <w:position w:val="6"/>
          <w:sz w:val="16"/>
        </w:rPr>
        <w:t>*</w:t>
      </w:r>
      <w:r w:rsidRPr="002B526D">
        <w:t>cost base (in the hands of the fund that owned the asset after the time of the event) is its cost base just before that time; and</w:t>
      </w:r>
    </w:p>
    <w:p w14:paraId="01A01307" w14:textId="41F05797" w:rsidR="001C4903" w:rsidRPr="002B526D" w:rsidRDefault="001C4903" w:rsidP="001C4903">
      <w:pPr>
        <w:pStyle w:val="paragraph"/>
      </w:pPr>
      <w:r w:rsidRPr="002B526D">
        <w:tab/>
        <w:t>(b)</w:t>
      </w:r>
      <w:r w:rsidRPr="002B526D">
        <w:tab/>
        <w:t xml:space="preserve">the first element of the asset’s </w:t>
      </w:r>
      <w:r w:rsidR="00B85998" w:rsidRPr="00B85998">
        <w:rPr>
          <w:position w:val="6"/>
          <w:sz w:val="16"/>
        </w:rPr>
        <w:t>*</w:t>
      </w:r>
      <w:r w:rsidRPr="002B526D">
        <w:t>reduced cost base asset is worked out similarly; and</w:t>
      </w:r>
    </w:p>
    <w:p w14:paraId="75069C00" w14:textId="77777777" w:rsidR="001C4903" w:rsidRPr="002B526D" w:rsidRDefault="001C4903" w:rsidP="001C4903">
      <w:pPr>
        <w:pStyle w:val="paragraph"/>
      </w:pPr>
      <w:r w:rsidRPr="002B526D">
        <w:tab/>
        <w:t>(c)</w:t>
      </w:r>
      <w:r w:rsidRPr="002B526D">
        <w:tab/>
        <w:t>the fund that owned the asset after the time of the event is taken to have acquired the asset at that time.</w:t>
      </w:r>
    </w:p>
    <w:p w14:paraId="199BAF81" w14:textId="12C63DA6" w:rsidR="002B4D70" w:rsidRPr="002B526D" w:rsidRDefault="002B4D70" w:rsidP="002B4D70">
      <w:pPr>
        <w:pStyle w:val="ActHead4"/>
      </w:pPr>
      <w:bookmarkStart w:id="249" w:name="_Toc201753391"/>
      <w:r w:rsidRPr="002B526D">
        <w:rPr>
          <w:rStyle w:val="CharSubdNo"/>
        </w:rPr>
        <w:t>Subdivision</w:t>
      </w:r>
      <w:r w:rsidR="003D4EB1" w:rsidRPr="002B526D">
        <w:rPr>
          <w:rStyle w:val="CharSubdNo"/>
        </w:rPr>
        <w:t> </w:t>
      </w:r>
      <w:r w:rsidRPr="002B526D">
        <w:rPr>
          <w:rStyle w:val="CharSubdNo"/>
        </w:rPr>
        <w:t>126</w:t>
      </w:r>
      <w:r w:rsidR="00B85998">
        <w:rPr>
          <w:rStyle w:val="CharSubdNo"/>
        </w:rPr>
        <w:noBreakHyphen/>
      </w:r>
      <w:r w:rsidRPr="002B526D">
        <w:rPr>
          <w:rStyle w:val="CharSubdNo"/>
        </w:rPr>
        <w:t>D</w:t>
      </w:r>
      <w:r w:rsidRPr="002B526D">
        <w:t>—</w:t>
      </w:r>
      <w:r w:rsidRPr="002B526D">
        <w:rPr>
          <w:rStyle w:val="CharSubdText"/>
        </w:rPr>
        <w:t>Small superannuation funds</w:t>
      </w:r>
      <w:bookmarkEnd w:id="249"/>
    </w:p>
    <w:p w14:paraId="04A89E7D" w14:textId="77777777" w:rsidR="002B4D70" w:rsidRPr="002B526D" w:rsidRDefault="002B4D70" w:rsidP="002B4D70">
      <w:pPr>
        <w:pStyle w:val="TofSectsHeading"/>
      </w:pPr>
      <w:r w:rsidRPr="002B526D">
        <w:t>Table of sections</w:t>
      </w:r>
    </w:p>
    <w:p w14:paraId="53D4E4D8" w14:textId="3002F7A2" w:rsidR="002B4D70" w:rsidRPr="002B526D" w:rsidRDefault="002B4D70" w:rsidP="002B4D70">
      <w:pPr>
        <w:pStyle w:val="TofSectsSection"/>
      </w:pPr>
      <w:r w:rsidRPr="002B526D">
        <w:t>126</w:t>
      </w:r>
      <w:r w:rsidR="00B85998">
        <w:noBreakHyphen/>
      </w:r>
      <w:r w:rsidRPr="002B526D">
        <w:t>140</w:t>
      </w:r>
      <w:r w:rsidRPr="002B526D">
        <w:tab/>
        <w:t>CGT event involving small superannuation funds</w:t>
      </w:r>
    </w:p>
    <w:p w14:paraId="295C1E98" w14:textId="26F31CE3" w:rsidR="002B4D70" w:rsidRPr="002B526D" w:rsidRDefault="002B4D70" w:rsidP="002B4D70">
      <w:pPr>
        <w:pStyle w:val="ActHead5"/>
      </w:pPr>
      <w:bookmarkStart w:id="250" w:name="_Toc201753392"/>
      <w:r w:rsidRPr="002B526D">
        <w:rPr>
          <w:rStyle w:val="CharSectno"/>
        </w:rPr>
        <w:t>126</w:t>
      </w:r>
      <w:r w:rsidR="00B85998">
        <w:rPr>
          <w:rStyle w:val="CharSectno"/>
        </w:rPr>
        <w:noBreakHyphen/>
      </w:r>
      <w:r w:rsidRPr="002B526D">
        <w:rPr>
          <w:rStyle w:val="CharSectno"/>
        </w:rPr>
        <w:t>140</w:t>
      </w:r>
      <w:r w:rsidRPr="002B526D">
        <w:t xml:space="preserve">  CGT event involving small superannuation funds</w:t>
      </w:r>
      <w:bookmarkEnd w:id="250"/>
    </w:p>
    <w:p w14:paraId="4E0E64D1" w14:textId="77777777" w:rsidR="002B4D70" w:rsidRPr="002B526D" w:rsidRDefault="002B4D70" w:rsidP="002B4D70">
      <w:pPr>
        <w:pStyle w:val="SubsectionHead"/>
      </w:pPr>
      <w:r w:rsidRPr="002B526D">
        <w:t>Payment splits under Family Law Act</w:t>
      </w:r>
    </w:p>
    <w:p w14:paraId="193E773A" w14:textId="2A9E81EE" w:rsidR="002B4D70" w:rsidRPr="002B526D" w:rsidRDefault="002B4D70" w:rsidP="002B4D70">
      <w:pPr>
        <w:pStyle w:val="subsection"/>
      </w:pPr>
      <w:r w:rsidRPr="002B526D">
        <w:tab/>
        <w:t>(1)</w:t>
      </w:r>
      <w:r w:rsidRPr="002B526D">
        <w:tab/>
        <w:t>There is a roll</w:t>
      </w:r>
      <w:r w:rsidR="00B85998">
        <w:noBreakHyphen/>
      </w:r>
      <w:r w:rsidRPr="002B526D">
        <w:t>over if:</w:t>
      </w:r>
    </w:p>
    <w:p w14:paraId="0C70A29F" w14:textId="5FBCBF52" w:rsidR="002B4D70" w:rsidRPr="002B526D" w:rsidRDefault="002B4D70" w:rsidP="002B4D70">
      <w:pPr>
        <w:pStyle w:val="paragraph"/>
      </w:pPr>
      <w:r w:rsidRPr="002B526D">
        <w:tab/>
        <w:t>(a)</w:t>
      </w:r>
      <w:r w:rsidRPr="002B526D">
        <w:tab/>
        <w:t xml:space="preserve">an interest in a </w:t>
      </w:r>
      <w:r w:rsidR="00B85998" w:rsidRPr="00B85998">
        <w:rPr>
          <w:position w:val="6"/>
          <w:sz w:val="16"/>
        </w:rPr>
        <w:t>*</w:t>
      </w:r>
      <w:r w:rsidRPr="002B526D">
        <w:t xml:space="preserve">small superannuation fund is subject to a </w:t>
      </w:r>
      <w:r w:rsidR="00B85998" w:rsidRPr="00B85998">
        <w:rPr>
          <w:position w:val="6"/>
          <w:sz w:val="16"/>
        </w:rPr>
        <w:t>*</w:t>
      </w:r>
      <w:r w:rsidRPr="002B526D">
        <w:t>payment split; and</w:t>
      </w:r>
    </w:p>
    <w:p w14:paraId="581B6A3A" w14:textId="34293A9A" w:rsidR="002B4D70" w:rsidRPr="002B526D" w:rsidRDefault="002B4D70" w:rsidP="002B4D70">
      <w:pPr>
        <w:pStyle w:val="paragraph"/>
      </w:pPr>
      <w:r w:rsidRPr="002B526D">
        <w:tab/>
        <w:t>(b)</w:t>
      </w:r>
      <w:r w:rsidRPr="002B526D">
        <w:tab/>
        <w:t xml:space="preserve">the </w:t>
      </w:r>
      <w:r w:rsidR="00B85998" w:rsidRPr="00B85998">
        <w:rPr>
          <w:position w:val="6"/>
          <w:sz w:val="16"/>
        </w:rPr>
        <w:t>*</w:t>
      </w:r>
      <w:r w:rsidRPr="002B526D">
        <w:t>non</w:t>
      </w:r>
      <w:r w:rsidR="00B85998">
        <w:noBreakHyphen/>
      </w:r>
      <w:r w:rsidRPr="002B526D">
        <w:t>member spouse in relation to that interest serves a waiver notice under section</w:t>
      </w:r>
      <w:r w:rsidR="003D4EB1" w:rsidRPr="002B526D">
        <w:t> </w:t>
      </w:r>
      <w:r w:rsidR="00E96728" w:rsidRPr="002B526D">
        <w:t>90XZA</w:t>
      </w:r>
      <w:r w:rsidRPr="002B526D">
        <w:t xml:space="preserve"> </w:t>
      </w:r>
      <w:r w:rsidR="00253F0E" w:rsidRPr="002B526D">
        <w:t xml:space="preserve">or 90YZQ </w:t>
      </w:r>
      <w:r w:rsidRPr="002B526D">
        <w:t xml:space="preserve">of the </w:t>
      </w:r>
      <w:r w:rsidRPr="002B526D">
        <w:rPr>
          <w:i/>
        </w:rPr>
        <w:t>Family Law Act 1975</w:t>
      </w:r>
      <w:r w:rsidRPr="002B526D">
        <w:t xml:space="preserve"> in respect of that interest; and</w:t>
      </w:r>
    </w:p>
    <w:p w14:paraId="2EC72350" w14:textId="1B06112F" w:rsidR="002B4D70" w:rsidRPr="002B526D" w:rsidRDefault="002B4D70" w:rsidP="002B4D70">
      <w:pPr>
        <w:pStyle w:val="paragraph"/>
      </w:pPr>
      <w:r w:rsidRPr="002B526D">
        <w:tab/>
        <w:t>(c)</w:t>
      </w:r>
      <w:r w:rsidRPr="002B526D">
        <w:tab/>
        <w:t xml:space="preserve">as a result of serving the notice, the trustee (the </w:t>
      </w:r>
      <w:r w:rsidRPr="002B526D">
        <w:rPr>
          <w:b/>
          <w:i/>
        </w:rPr>
        <w:t>transferor</w:t>
      </w:r>
      <w:r w:rsidRPr="002B526D">
        <w:t xml:space="preserve">) of the fund transfers a </w:t>
      </w:r>
      <w:r w:rsidR="00B85998" w:rsidRPr="00B85998">
        <w:rPr>
          <w:position w:val="6"/>
          <w:sz w:val="16"/>
        </w:rPr>
        <w:t>*</w:t>
      </w:r>
      <w:r w:rsidRPr="002B526D">
        <w:t xml:space="preserve">CGT asset to the trustee (the </w:t>
      </w:r>
      <w:r w:rsidRPr="002B526D">
        <w:rPr>
          <w:b/>
          <w:i/>
        </w:rPr>
        <w:t>transferee</w:t>
      </w:r>
      <w:r w:rsidRPr="002B526D">
        <w:t xml:space="preserve">) of another </w:t>
      </w:r>
      <w:r w:rsidR="00B85998" w:rsidRPr="00B85998">
        <w:rPr>
          <w:position w:val="6"/>
          <w:sz w:val="16"/>
        </w:rPr>
        <w:t>*</w:t>
      </w:r>
      <w:r w:rsidR="00A145DA" w:rsidRPr="002B526D">
        <w:t>complying</w:t>
      </w:r>
      <w:r w:rsidRPr="002B526D">
        <w:t xml:space="preserve"> superannuation fund for the benefit of the non</w:t>
      </w:r>
      <w:r w:rsidR="00B85998">
        <w:noBreakHyphen/>
      </w:r>
      <w:r w:rsidRPr="002B526D">
        <w:t>member spouse.</w:t>
      </w:r>
    </w:p>
    <w:p w14:paraId="28A291A6" w14:textId="77777777" w:rsidR="002B4D70" w:rsidRPr="002B526D" w:rsidRDefault="002B4D70" w:rsidP="002B4D70">
      <w:pPr>
        <w:pStyle w:val="notetext"/>
      </w:pPr>
      <w:r w:rsidRPr="002B526D">
        <w:t>Note:</w:t>
      </w:r>
      <w:r w:rsidRPr="002B526D">
        <w:tab/>
        <w:t>CGT event E2</w:t>
      </w:r>
      <w:r w:rsidR="00675501" w:rsidRPr="002B526D">
        <w:t> </w:t>
      </w:r>
      <w:r w:rsidRPr="002B526D">
        <w:t>may apply to the transfer.</w:t>
      </w:r>
    </w:p>
    <w:p w14:paraId="7FBA621F" w14:textId="77777777" w:rsidR="002B4D70" w:rsidRPr="002B526D" w:rsidRDefault="002B4D70" w:rsidP="00A7296F">
      <w:pPr>
        <w:pStyle w:val="SubsectionHead"/>
      </w:pPr>
      <w:r w:rsidRPr="002B526D">
        <w:lastRenderedPageBreak/>
        <w:t>Payment splits under the Superannuation Industry (Supervision) Regulations</w:t>
      </w:r>
    </w:p>
    <w:p w14:paraId="2C5330C8" w14:textId="5405B32B" w:rsidR="002B4D70" w:rsidRPr="002B526D" w:rsidRDefault="002B4D70" w:rsidP="00A7296F">
      <w:pPr>
        <w:pStyle w:val="subsection"/>
        <w:keepNext/>
        <w:keepLines/>
      </w:pPr>
      <w:r w:rsidRPr="002B526D">
        <w:tab/>
        <w:t>(2)</w:t>
      </w:r>
      <w:r w:rsidRPr="002B526D">
        <w:tab/>
        <w:t>There is also a roll</w:t>
      </w:r>
      <w:r w:rsidR="00B85998">
        <w:noBreakHyphen/>
      </w:r>
      <w:r w:rsidRPr="002B526D">
        <w:t>over if:</w:t>
      </w:r>
    </w:p>
    <w:p w14:paraId="0E832354" w14:textId="591BB078" w:rsidR="002B4D70" w:rsidRPr="002B526D" w:rsidRDefault="002B4D70" w:rsidP="002B4D70">
      <w:pPr>
        <w:pStyle w:val="paragraph"/>
      </w:pPr>
      <w:r w:rsidRPr="002B526D">
        <w:tab/>
        <w:t>(a)</w:t>
      </w:r>
      <w:r w:rsidRPr="002B526D">
        <w:tab/>
        <w:t xml:space="preserve">an interest in a </w:t>
      </w:r>
      <w:r w:rsidR="00B85998" w:rsidRPr="00B85998">
        <w:rPr>
          <w:position w:val="6"/>
          <w:sz w:val="16"/>
        </w:rPr>
        <w:t>*</w:t>
      </w:r>
      <w:r w:rsidRPr="002B526D">
        <w:t xml:space="preserve">small superannuation fund (the </w:t>
      </w:r>
      <w:r w:rsidRPr="002B526D">
        <w:rPr>
          <w:b/>
          <w:i/>
        </w:rPr>
        <w:t>first fund</w:t>
      </w:r>
      <w:r w:rsidRPr="002B526D">
        <w:t xml:space="preserve">) is subject to a </w:t>
      </w:r>
      <w:r w:rsidR="00B85998" w:rsidRPr="00B85998">
        <w:rPr>
          <w:position w:val="6"/>
          <w:sz w:val="16"/>
        </w:rPr>
        <w:t>*</w:t>
      </w:r>
      <w:r w:rsidRPr="002B526D">
        <w:t>payment split; and</w:t>
      </w:r>
    </w:p>
    <w:p w14:paraId="57EF099B" w14:textId="1C95E8BA" w:rsidR="002B4D70" w:rsidRPr="002B526D" w:rsidRDefault="002B4D70" w:rsidP="002B4D70">
      <w:pPr>
        <w:pStyle w:val="paragraph"/>
      </w:pPr>
      <w:r w:rsidRPr="002B526D">
        <w:tab/>
        <w:t>(b)</w:t>
      </w:r>
      <w:r w:rsidRPr="002B526D">
        <w:tab/>
        <w:t xml:space="preserve">as a result of the payment split, there is a transfer or roll over of benefits, for the benefit of the </w:t>
      </w:r>
      <w:r w:rsidR="00B85998" w:rsidRPr="00B85998">
        <w:rPr>
          <w:position w:val="6"/>
          <w:sz w:val="16"/>
        </w:rPr>
        <w:t>*</w:t>
      </w:r>
      <w:r w:rsidRPr="002B526D">
        <w:t>non</w:t>
      </w:r>
      <w:r w:rsidR="00B85998">
        <w:noBreakHyphen/>
      </w:r>
      <w:r w:rsidRPr="002B526D">
        <w:t xml:space="preserve">member spouse, from the first fund to another </w:t>
      </w:r>
      <w:r w:rsidR="00B85998" w:rsidRPr="00B85998">
        <w:rPr>
          <w:position w:val="6"/>
          <w:sz w:val="16"/>
        </w:rPr>
        <w:t>*</w:t>
      </w:r>
      <w:r w:rsidR="005B7052" w:rsidRPr="002B526D">
        <w:t>complying</w:t>
      </w:r>
      <w:r w:rsidRPr="002B526D">
        <w:t xml:space="preserve"> superannuation fund; and</w:t>
      </w:r>
    </w:p>
    <w:p w14:paraId="08507314" w14:textId="77777777" w:rsidR="002B4D70" w:rsidRPr="002B526D" w:rsidRDefault="002B4D70" w:rsidP="002B4D70">
      <w:pPr>
        <w:pStyle w:val="paragraph"/>
      </w:pPr>
      <w:r w:rsidRPr="002B526D">
        <w:tab/>
        <w:t>(c)</w:t>
      </w:r>
      <w:r w:rsidRPr="002B526D">
        <w:tab/>
        <w:t xml:space="preserve">the transfer is under provisions of the </w:t>
      </w:r>
      <w:r w:rsidRPr="007F6D23">
        <w:rPr>
          <w:i/>
          <w:iCs/>
        </w:rPr>
        <w:t>Superannuation Industry (Supervision) Regulations</w:t>
      </w:r>
      <w:r w:rsidR="003D4EB1" w:rsidRPr="007F6D23">
        <w:rPr>
          <w:i/>
          <w:iCs/>
        </w:rPr>
        <w:t> </w:t>
      </w:r>
      <w:r w:rsidRPr="007F6D23">
        <w:rPr>
          <w:i/>
          <w:iCs/>
        </w:rPr>
        <w:t>1994</w:t>
      </w:r>
      <w:r w:rsidRPr="002B526D">
        <w:t xml:space="preserve"> dealing with superannuation interests that are subject to payment splits; and</w:t>
      </w:r>
    </w:p>
    <w:p w14:paraId="115B6BBC" w14:textId="33ECB4CB" w:rsidR="002B4D70" w:rsidRPr="002B526D" w:rsidRDefault="002B4D70" w:rsidP="002B4D70">
      <w:pPr>
        <w:pStyle w:val="paragraph"/>
      </w:pPr>
      <w:r w:rsidRPr="002B526D">
        <w:tab/>
        <w:t>(d)</w:t>
      </w:r>
      <w:r w:rsidRPr="002B526D">
        <w:tab/>
        <w:t xml:space="preserve">in order to give effect to the payment split, the trustee (the </w:t>
      </w:r>
      <w:r w:rsidRPr="002B526D">
        <w:rPr>
          <w:b/>
          <w:i/>
        </w:rPr>
        <w:t>transferor</w:t>
      </w:r>
      <w:r w:rsidRPr="002B526D">
        <w:t xml:space="preserve">) of the first fund transfers a </w:t>
      </w:r>
      <w:r w:rsidR="00B85998" w:rsidRPr="00B85998">
        <w:rPr>
          <w:position w:val="6"/>
          <w:sz w:val="16"/>
        </w:rPr>
        <w:t>*</w:t>
      </w:r>
      <w:r w:rsidRPr="002B526D">
        <w:t xml:space="preserve">CGT asset to the trustee (the </w:t>
      </w:r>
      <w:r w:rsidRPr="002B526D">
        <w:rPr>
          <w:b/>
          <w:i/>
        </w:rPr>
        <w:t>transferee</w:t>
      </w:r>
      <w:r w:rsidRPr="002B526D">
        <w:t>) of the other fund for the benefit of the non</w:t>
      </w:r>
      <w:r w:rsidR="00B85998">
        <w:noBreakHyphen/>
      </w:r>
      <w:r w:rsidRPr="002B526D">
        <w:t>member spouse.</w:t>
      </w:r>
    </w:p>
    <w:p w14:paraId="7B40B7E0" w14:textId="77777777" w:rsidR="002B4D70" w:rsidRPr="002B526D" w:rsidRDefault="002B4D70" w:rsidP="002B4D70">
      <w:pPr>
        <w:pStyle w:val="notetext"/>
      </w:pPr>
      <w:r w:rsidRPr="002B526D">
        <w:t>Note:</w:t>
      </w:r>
      <w:r w:rsidRPr="002B526D">
        <w:tab/>
        <w:t>CGT event E2</w:t>
      </w:r>
      <w:r w:rsidR="00675501" w:rsidRPr="002B526D">
        <w:t> </w:t>
      </w:r>
      <w:r w:rsidRPr="002B526D">
        <w:t>may apply to the transfer.</w:t>
      </w:r>
    </w:p>
    <w:p w14:paraId="7CDB0F7F" w14:textId="77777777" w:rsidR="00613584" w:rsidRPr="002B526D" w:rsidRDefault="00613584" w:rsidP="00613584">
      <w:pPr>
        <w:pStyle w:val="SubsectionHead"/>
        <w:rPr>
          <w:i w:val="0"/>
        </w:rPr>
      </w:pPr>
      <w:r w:rsidRPr="002B526D">
        <w:t>Transfer of own interest in a small superannuation fund</w:t>
      </w:r>
    </w:p>
    <w:p w14:paraId="7AEE768A" w14:textId="56DB4257" w:rsidR="00613584" w:rsidRPr="002B526D" w:rsidRDefault="00613584" w:rsidP="00AB3343">
      <w:pPr>
        <w:pStyle w:val="subsection"/>
        <w:keepNext/>
      </w:pPr>
      <w:r w:rsidRPr="002B526D">
        <w:tab/>
        <w:t>(2A)</w:t>
      </w:r>
      <w:r w:rsidRPr="002B526D">
        <w:tab/>
        <w:t>There is also a roll</w:t>
      </w:r>
      <w:r w:rsidR="00B85998">
        <w:noBreakHyphen/>
      </w:r>
      <w:r w:rsidRPr="002B526D">
        <w:t>over if:</w:t>
      </w:r>
    </w:p>
    <w:p w14:paraId="294692A1" w14:textId="349516AB" w:rsidR="00613584" w:rsidRPr="002B526D" w:rsidRDefault="00613584" w:rsidP="00613584">
      <w:pPr>
        <w:pStyle w:val="paragraph"/>
      </w:pPr>
      <w:r w:rsidRPr="002B526D">
        <w:tab/>
        <w:t>(a)</w:t>
      </w:r>
      <w:r w:rsidRPr="002B526D">
        <w:tab/>
        <w:t xml:space="preserve">an individual has an interest in a </w:t>
      </w:r>
      <w:r w:rsidR="00B85998" w:rsidRPr="00B85998">
        <w:rPr>
          <w:position w:val="6"/>
          <w:sz w:val="16"/>
        </w:rPr>
        <w:t>*</w:t>
      </w:r>
      <w:r w:rsidRPr="002B526D">
        <w:t xml:space="preserve">small superannuation fund (the </w:t>
      </w:r>
      <w:r w:rsidRPr="002B526D">
        <w:rPr>
          <w:b/>
          <w:i/>
        </w:rPr>
        <w:t>first fund</w:t>
      </w:r>
      <w:r w:rsidRPr="002B526D">
        <w:t>); and</w:t>
      </w:r>
    </w:p>
    <w:p w14:paraId="13740621" w14:textId="733CE0BA" w:rsidR="00613584" w:rsidRPr="002B526D" w:rsidRDefault="00613584" w:rsidP="00613584">
      <w:pPr>
        <w:pStyle w:val="paragraph"/>
      </w:pPr>
      <w:r w:rsidRPr="002B526D">
        <w:tab/>
        <w:t>(b)</w:t>
      </w:r>
      <w:r w:rsidRPr="002B526D">
        <w:tab/>
        <w:t xml:space="preserve">the individual’s </w:t>
      </w:r>
      <w:r w:rsidR="00B85998" w:rsidRPr="00B85998">
        <w:rPr>
          <w:position w:val="6"/>
          <w:sz w:val="16"/>
        </w:rPr>
        <w:t>*</w:t>
      </w:r>
      <w:r w:rsidRPr="002B526D">
        <w:t>spouse, or former spouse, also has an interest in the first fund; and</w:t>
      </w:r>
    </w:p>
    <w:p w14:paraId="651BD915" w14:textId="1A37F268" w:rsidR="00613584" w:rsidRPr="002B526D" w:rsidRDefault="00613584" w:rsidP="00613584">
      <w:pPr>
        <w:pStyle w:val="paragraph"/>
      </w:pPr>
      <w:r w:rsidRPr="002B526D">
        <w:tab/>
        <w:t>(c)</w:t>
      </w:r>
      <w:r w:rsidRPr="002B526D">
        <w:tab/>
        <w:t xml:space="preserve">the trustee (the </w:t>
      </w:r>
      <w:r w:rsidRPr="002B526D">
        <w:rPr>
          <w:b/>
          <w:i/>
        </w:rPr>
        <w:t>transferor</w:t>
      </w:r>
      <w:r w:rsidRPr="002B526D">
        <w:t xml:space="preserve">) of the first fund transfers a </w:t>
      </w:r>
      <w:r w:rsidR="00B85998" w:rsidRPr="00B85998">
        <w:rPr>
          <w:position w:val="6"/>
          <w:sz w:val="16"/>
        </w:rPr>
        <w:t>*</w:t>
      </w:r>
      <w:r w:rsidRPr="002B526D">
        <w:t xml:space="preserve">CGT asset to the trustee (the </w:t>
      </w:r>
      <w:r w:rsidRPr="002B526D">
        <w:rPr>
          <w:b/>
          <w:i/>
        </w:rPr>
        <w:t>transferee</w:t>
      </w:r>
      <w:r w:rsidRPr="002B526D">
        <w:t xml:space="preserve">) of another </w:t>
      </w:r>
      <w:r w:rsidR="00B85998" w:rsidRPr="00B85998">
        <w:rPr>
          <w:position w:val="6"/>
          <w:sz w:val="16"/>
        </w:rPr>
        <w:t>*</w:t>
      </w:r>
      <w:r w:rsidRPr="002B526D">
        <w:t>complying superannuation fund for the benefit of the individual; and</w:t>
      </w:r>
    </w:p>
    <w:p w14:paraId="7863E433" w14:textId="77777777" w:rsidR="00613584" w:rsidRPr="002B526D" w:rsidRDefault="00613584" w:rsidP="00613584">
      <w:pPr>
        <w:pStyle w:val="paragraph"/>
      </w:pPr>
      <w:r w:rsidRPr="002B526D">
        <w:tab/>
        <w:t>(d)</w:t>
      </w:r>
      <w:r w:rsidRPr="002B526D">
        <w:tab/>
        <w:t xml:space="preserve">the transfer is in accordance with an award, order or agreement mentioned in </w:t>
      </w:r>
      <w:r w:rsidR="003D4EB1" w:rsidRPr="002B526D">
        <w:t>subsection (</w:t>
      </w:r>
      <w:r w:rsidRPr="002B526D">
        <w:t>2B); and</w:t>
      </w:r>
    </w:p>
    <w:p w14:paraId="2B36761C" w14:textId="77777777" w:rsidR="00613584" w:rsidRPr="002B526D" w:rsidRDefault="00613584" w:rsidP="00613584">
      <w:pPr>
        <w:pStyle w:val="paragraph"/>
      </w:pPr>
      <w:r w:rsidRPr="002B526D">
        <w:tab/>
        <w:t>(e)</w:t>
      </w:r>
      <w:r w:rsidRPr="002B526D">
        <w:tab/>
        <w:t>if the transfer is part of a series of transfers in accordance with the award, order or agreement—the individual will no longer have an interest in the first fund when the series of transfers is complete; and</w:t>
      </w:r>
    </w:p>
    <w:p w14:paraId="635DD421" w14:textId="77777777" w:rsidR="00613584" w:rsidRPr="002B526D" w:rsidRDefault="00613584" w:rsidP="00613584">
      <w:pPr>
        <w:pStyle w:val="paragraph"/>
      </w:pPr>
      <w:r w:rsidRPr="002B526D">
        <w:lastRenderedPageBreak/>
        <w:tab/>
        <w:t>(f)</w:t>
      </w:r>
      <w:r w:rsidRPr="002B526D">
        <w:tab/>
        <w:t>if the transfer is not part of a series of transfers in accordance with the award, order or agreement—as a result of the transfer, the individual no longer has an interest in the first fund; and</w:t>
      </w:r>
    </w:p>
    <w:p w14:paraId="219FEC87" w14:textId="1A0FBBFD" w:rsidR="00613584" w:rsidRPr="002B526D" w:rsidRDefault="00613584" w:rsidP="00613584">
      <w:pPr>
        <w:pStyle w:val="paragraph"/>
      </w:pPr>
      <w:r w:rsidRPr="002B526D">
        <w:tab/>
        <w:t>(g)</w:t>
      </w:r>
      <w:r w:rsidRPr="002B526D">
        <w:tab/>
        <w:t>there has not been a roll</w:t>
      </w:r>
      <w:r w:rsidR="00B85998">
        <w:noBreakHyphen/>
      </w:r>
      <w:r w:rsidRPr="002B526D">
        <w:t xml:space="preserve">over under </w:t>
      </w:r>
      <w:r w:rsidR="003D4EB1" w:rsidRPr="002B526D">
        <w:t>subsection (</w:t>
      </w:r>
      <w:r w:rsidRPr="002B526D">
        <w:t>1) or (2) or this subsection in relation to the transfer of another CGT asset from the first fund, where the transfer was:</w:t>
      </w:r>
    </w:p>
    <w:p w14:paraId="0F41B829" w14:textId="77777777" w:rsidR="00613584" w:rsidRPr="002B526D" w:rsidRDefault="00613584" w:rsidP="00613584">
      <w:pPr>
        <w:pStyle w:val="paragraphsub"/>
      </w:pPr>
      <w:r w:rsidRPr="002B526D">
        <w:tab/>
        <w:t>(i)</w:t>
      </w:r>
      <w:r w:rsidRPr="002B526D">
        <w:tab/>
        <w:t>made because of the award, order or agreement; and</w:t>
      </w:r>
    </w:p>
    <w:p w14:paraId="6742AA73" w14:textId="77777777" w:rsidR="00613584" w:rsidRPr="002B526D" w:rsidRDefault="00613584" w:rsidP="00613584">
      <w:pPr>
        <w:pStyle w:val="paragraphsub"/>
      </w:pPr>
      <w:r w:rsidRPr="002B526D">
        <w:tab/>
        <w:t>(ii)</w:t>
      </w:r>
      <w:r w:rsidRPr="002B526D">
        <w:tab/>
        <w:t>for the benefit of that spouse, or former spouse; and</w:t>
      </w:r>
    </w:p>
    <w:p w14:paraId="0391E868" w14:textId="77777777" w:rsidR="00613584" w:rsidRPr="002B526D" w:rsidRDefault="00613584" w:rsidP="00613584">
      <w:pPr>
        <w:pStyle w:val="paragraph"/>
      </w:pPr>
      <w:r w:rsidRPr="002B526D">
        <w:tab/>
        <w:t>(h)</w:t>
      </w:r>
      <w:r w:rsidRPr="002B526D">
        <w:tab/>
        <w:t xml:space="preserve">if the transfer is in accordance with an agreement mentioned in </w:t>
      </w:r>
      <w:r w:rsidR="003D4EB1" w:rsidRPr="002B526D">
        <w:t>paragraph (</w:t>
      </w:r>
      <w:r w:rsidRPr="002B526D">
        <w:t>2B)(d)</w:t>
      </w:r>
      <w:r w:rsidR="00AB3343" w:rsidRPr="002B526D">
        <w:t>, (da)</w:t>
      </w:r>
      <w:r w:rsidRPr="002B526D">
        <w:t xml:space="preserve"> or (e), the conditions in </w:t>
      </w:r>
      <w:r w:rsidR="003D4EB1" w:rsidRPr="002B526D">
        <w:t>subsection (</w:t>
      </w:r>
      <w:r w:rsidRPr="002B526D">
        <w:t>2C) are satisfied.</w:t>
      </w:r>
    </w:p>
    <w:p w14:paraId="0F8D7D1B" w14:textId="77777777" w:rsidR="00613584" w:rsidRPr="002B526D" w:rsidRDefault="00613584" w:rsidP="00613584">
      <w:pPr>
        <w:pStyle w:val="notetext"/>
      </w:pPr>
      <w:r w:rsidRPr="002B526D">
        <w:t>Note:</w:t>
      </w:r>
      <w:r w:rsidRPr="002B526D">
        <w:tab/>
        <w:t>CGT event E2 may apply to the transfer.</w:t>
      </w:r>
    </w:p>
    <w:p w14:paraId="42052570" w14:textId="77777777" w:rsidR="00613584" w:rsidRPr="002B526D" w:rsidRDefault="00613584" w:rsidP="00613584">
      <w:pPr>
        <w:pStyle w:val="subsection"/>
      </w:pPr>
      <w:r w:rsidRPr="002B526D">
        <w:tab/>
        <w:t>(2B)</w:t>
      </w:r>
      <w:r w:rsidRPr="002B526D">
        <w:tab/>
        <w:t>The awards, orders and agreements are:</w:t>
      </w:r>
    </w:p>
    <w:p w14:paraId="5A7A0F1B" w14:textId="72D080A2" w:rsidR="00613584" w:rsidRPr="002B526D" w:rsidRDefault="00613584" w:rsidP="00613584">
      <w:pPr>
        <w:pStyle w:val="paragraph"/>
      </w:pPr>
      <w:r w:rsidRPr="002B526D">
        <w:tab/>
        <w:t>(a)</w:t>
      </w:r>
      <w:r w:rsidRPr="002B526D">
        <w:tab/>
        <w:t xml:space="preserve">an award made in an arbitration referred to in </w:t>
      </w:r>
      <w:r w:rsidR="00FF0C1F" w:rsidRPr="002B526D">
        <w:t>section 1</w:t>
      </w:r>
      <w:r w:rsidRPr="002B526D">
        <w:t xml:space="preserve">3H of the </w:t>
      </w:r>
      <w:r w:rsidRPr="002B526D">
        <w:rPr>
          <w:i/>
        </w:rPr>
        <w:t>Family Law Act 1975</w:t>
      </w:r>
      <w:r w:rsidRPr="002B526D">
        <w:t xml:space="preserve"> or a corresponding award made in an arbitration under a corresponding </w:t>
      </w:r>
      <w:r w:rsidR="00B85998" w:rsidRPr="00B85998">
        <w:rPr>
          <w:position w:val="6"/>
          <w:sz w:val="16"/>
        </w:rPr>
        <w:t>*</w:t>
      </w:r>
      <w:r w:rsidRPr="002B526D">
        <w:t xml:space="preserve">State law, </w:t>
      </w:r>
      <w:r w:rsidR="00B85998" w:rsidRPr="00B85998">
        <w:rPr>
          <w:position w:val="6"/>
          <w:sz w:val="16"/>
        </w:rPr>
        <w:t>*</w:t>
      </w:r>
      <w:r w:rsidRPr="002B526D">
        <w:t xml:space="preserve">Territory law or </w:t>
      </w:r>
      <w:r w:rsidR="00B85998" w:rsidRPr="00B85998">
        <w:rPr>
          <w:position w:val="6"/>
          <w:sz w:val="16"/>
        </w:rPr>
        <w:t>*</w:t>
      </w:r>
      <w:r w:rsidRPr="002B526D">
        <w:t>foreign law; or</w:t>
      </w:r>
    </w:p>
    <w:p w14:paraId="17A25B59" w14:textId="77777777" w:rsidR="00613584" w:rsidRPr="002B526D" w:rsidRDefault="00613584" w:rsidP="00613584">
      <w:pPr>
        <w:pStyle w:val="paragraph"/>
      </w:pPr>
      <w:r w:rsidRPr="002B526D">
        <w:tab/>
        <w:t>(b)</w:t>
      </w:r>
      <w:r w:rsidRPr="002B526D">
        <w:tab/>
        <w:t>a court order made under section</w:t>
      </w:r>
      <w:r w:rsidR="003D4EB1" w:rsidRPr="002B526D">
        <w:t> </w:t>
      </w:r>
      <w:r w:rsidRPr="002B526D">
        <w:t>79</w:t>
      </w:r>
      <w:r w:rsidR="00AB3343" w:rsidRPr="002B526D">
        <w:t>, subsection</w:t>
      </w:r>
      <w:r w:rsidR="003D4EB1" w:rsidRPr="002B526D">
        <w:t> </w:t>
      </w:r>
      <w:r w:rsidR="00AB3343" w:rsidRPr="002B526D">
        <w:t>90AE(2) or 90AF(2) or section</w:t>
      </w:r>
      <w:r w:rsidR="003D4EB1" w:rsidRPr="002B526D">
        <w:t> </w:t>
      </w:r>
      <w:r w:rsidR="00AB3343" w:rsidRPr="002B526D">
        <w:t>90SM</w:t>
      </w:r>
      <w:r w:rsidRPr="002B526D">
        <w:t xml:space="preserve"> </w:t>
      </w:r>
      <w:r w:rsidR="00253F0E" w:rsidRPr="002B526D">
        <w:t xml:space="preserve">or 90YX </w:t>
      </w:r>
      <w:r w:rsidRPr="002B526D">
        <w:t xml:space="preserve">of the </w:t>
      </w:r>
      <w:r w:rsidRPr="002B526D">
        <w:rPr>
          <w:i/>
        </w:rPr>
        <w:t>Family Law Act 1975</w:t>
      </w:r>
      <w:r w:rsidRPr="002B526D">
        <w:t>; or</w:t>
      </w:r>
    </w:p>
    <w:p w14:paraId="4A972552" w14:textId="11757726" w:rsidR="00613584" w:rsidRPr="002B526D" w:rsidRDefault="00613584" w:rsidP="00613584">
      <w:pPr>
        <w:pStyle w:val="paragraph"/>
      </w:pPr>
      <w:r w:rsidRPr="002B526D">
        <w:tab/>
        <w:t>(c)</w:t>
      </w:r>
      <w:r w:rsidRPr="002B526D">
        <w:tab/>
        <w:t xml:space="preserve">a court order made under a State law, Territory law or foreign law relating to </w:t>
      </w:r>
      <w:r w:rsidR="00C03A3F" w:rsidRPr="002B526D">
        <w:t xml:space="preserve">breakdowns of relationships between </w:t>
      </w:r>
      <w:r w:rsidR="00B85998" w:rsidRPr="00B85998">
        <w:rPr>
          <w:position w:val="6"/>
          <w:sz w:val="16"/>
        </w:rPr>
        <w:t>*</w:t>
      </w:r>
      <w:r w:rsidR="00C03A3F" w:rsidRPr="002B526D">
        <w:t>spouses</w:t>
      </w:r>
      <w:r w:rsidRPr="002B526D">
        <w:t xml:space="preserve"> that corresponds to an order made under</w:t>
      </w:r>
      <w:r w:rsidR="00701B52" w:rsidRPr="002B526D">
        <w:t xml:space="preserve"> subsection</w:t>
      </w:r>
      <w:r w:rsidR="003D4EB1" w:rsidRPr="002B526D">
        <w:t> </w:t>
      </w:r>
      <w:r w:rsidR="00701B52" w:rsidRPr="002B526D">
        <w:t>90AE(2) or 90AF(2) or section</w:t>
      </w:r>
      <w:r w:rsidR="003D4EB1" w:rsidRPr="002B526D">
        <w:t> </w:t>
      </w:r>
      <w:r w:rsidR="00701B52" w:rsidRPr="002B526D">
        <w:t>90SM</w:t>
      </w:r>
      <w:r w:rsidRPr="002B526D">
        <w:t xml:space="preserve"> of the </w:t>
      </w:r>
      <w:r w:rsidRPr="002B526D">
        <w:rPr>
          <w:i/>
        </w:rPr>
        <w:t>Family Law Act 1975</w:t>
      </w:r>
      <w:r w:rsidRPr="002B526D">
        <w:t>; or</w:t>
      </w:r>
    </w:p>
    <w:p w14:paraId="237F9947" w14:textId="77777777" w:rsidR="00613584" w:rsidRPr="002B526D" w:rsidRDefault="00613584" w:rsidP="00613584">
      <w:pPr>
        <w:pStyle w:val="paragraph"/>
      </w:pPr>
      <w:r w:rsidRPr="002B526D">
        <w:tab/>
        <w:t>(d)</w:t>
      </w:r>
      <w:r w:rsidRPr="002B526D">
        <w:tab/>
        <w:t>a financial agreement made under Part VIIIA of the F</w:t>
      </w:r>
      <w:r w:rsidRPr="002B526D">
        <w:rPr>
          <w:i/>
        </w:rPr>
        <w:t>amily Law Act 1975</w:t>
      </w:r>
      <w:r w:rsidRPr="002B526D">
        <w:t xml:space="preserve"> that is binding because of section</w:t>
      </w:r>
      <w:r w:rsidR="003D4EB1" w:rsidRPr="002B526D">
        <w:t> </w:t>
      </w:r>
      <w:r w:rsidRPr="002B526D">
        <w:t>90G of that Act or a corresponding written agreement that is binding because of a corresponding foreign law; or</w:t>
      </w:r>
    </w:p>
    <w:p w14:paraId="7127EE24" w14:textId="77777777" w:rsidR="00701B52" w:rsidRPr="002B526D" w:rsidRDefault="00701B52" w:rsidP="00701B52">
      <w:pPr>
        <w:pStyle w:val="paragraph"/>
      </w:pPr>
      <w:r w:rsidRPr="002B526D">
        <w:tab/>
        <w:t>(da)</w:t>
      </w:r>
      <w:r w:rsidRPr="002B526D">
        <w:tab/>
        <w:t xml:space="preserve">a Part VIIIAB financial agreement (within the meaning of the </w:t>
      </w:r>
      <w:r w:rsidRPr="002B526D">
        <w:rPr>
          <w:i/>
        </w:rPr>
        <w:t>Family Law Act 1975</w:t>
      </w:r>
      <w:r w:rsidRPr="002B526D">
        <w:t>) that is binding because of section</w:t>
      </w:r>
      <w:r w:rsidR="003D4EB1" w:rsidRPr="002B526D">
        <w:t> </w:t>
      </w:r>
      <w:r w:rsidRPr="002B526D">
        <w:t>90UJ of that Act; or</w:t>
      </w:r>
    </w:p>
    <w:p w14:paraId="23E7C182" w14:textId="77777777" w:rsidR="00613584" w:rsidRPr="002B526D" w:rsidRDefault="00613584" w:rsidP="00613584">
      <w:pPr>
        <w:pStyle w:val="paragraph"/>
      </w:pPr>
      <w:r w:rsidRPr="002B526D">
        <w:tab/>
        <w:t>(e)</w:t>
      </w:r>
      <w:r w:rsidRPr="002B526D">
        <w:tab/>
        <w:t>a written agreement:</w:t>
      </w:r>
    </w:p>
    <w:p w14:paraId="0CF75765" w14:textId="77777777" w:rsidR="00613584" w:rsidRPr="002B526D" w:rsidRDefault="00613584" w:rsidP="00613584">
      <w:pPr>
        <w:pStyle w:val="paragraphsub"/>
      </w:pPr>
      <w:r w:rsidRPr="002B526D">
        <w:lastRenderedPageBreak/>
        <w:tab/>
        <w:t>(i)</w:t>
      </w:r>
      <w:r w:rsidRPr="002B526D">
        <w:tab/>
        <w:t xml:space="preserve">that is binding under a State law, Territory law or foreign law relating to </w:t>
      </w:r>
      <w:r w:rsidR="00F37E1E" w:rsidRPr="002B526D">
        <w:t>breakdowns of relationships between spouses</w:t>
      </w:r>
      <w:r w:rsidRPr="002B526D">
        <w:t>; and</w:t>
      </w:r>
    </w:p>
    <w:p w14:paraId="07E075E4" w14:textId="77777777" w:rsidR="00613584" w:rsidRPr="002B526D" w:rsidRDefault="00613584" w:rsidP="00613584">
      <w:pPr>
        <w:pStyle w:val="paragraphsub"/>
      </w:pPr>
      <w:r w:rsidRPr="002B526D">
        <w:tab/>
        <w:t>(ii)</w:t>
      </w:r>
      <w:r w:rsidRPr="002B526D">
        <w:tab/>
        <w:t>that, because of such a law, prevents a court making an order about matters to which the agreement applies, or that is inconsistent with the terms of the agreement in relation to those matters, unless the agreement is varied or set aside.</w:t>
      </w:r>
    </w:p>
    <w:p w14:paraId="49176825" w14:textId="77777777" w:rsidR="00613584" w:rsidRPr="002B526D" w:rsidRDefault="00613584" w:rsidP="00613584">
      <w:pPr>
        <w:pStyle w:val="subsection"/>
      </w:pPr>
      <w:r w:rsidRPr="002B526D">
        <w:tab/>
        <w:t>(2C)</w:t>
      </w:r>
      <w:r w:rsidRPr="002B526D">
        <w:tab/>
        <w:t>The conditions are that:</w:t>
      </w:r>
    </w:p>
    <w:p w14:paraId="220335C0" w14:textId="77777777" w:rsidR="00613584" w:rsidRPr="002B526D" w:rsidRDefault="00613584" w:rsidP="00613584">
      <w:pPr>
        <w:pStyle w:val="paragraph"/>
      </w:pPr>
      <w:r w:rsidRPr="002B526D">
        <w:tab/>
        <w:t>(a)</w:t>
      </w:r>
      <w:r w:rsidRPr="002B526D">
        <w:tab/>
        <w:t>at the time of the transfer:</w:t>
      </w:r>
    </w:p>
    <w:p w14:paraId="7031C636" w14:textId="629D5E8B" w:rsidR="00613584" w:rsidRPr="002B526D" w:rsidRDefault="00613584" w:rsidP="00613584">
      <w:pPr>
        <w:pStyle w:val="paragraphsub"/>
      </w:pPr>
      <w:r w:rsidRPr="002B526D">
        <w:tab/>
        <w:t>(i)</w:t>
      </w:r>
      <w:r w:rsidRPr="002B526D">
        <w:tab/>
        <w:t xml:space="preserve">the </w:t>
      </w:r>
      <w:r w:rsidR="00B85998" w:rsidRPr="00B85998">
        <w:rPr>
          <w:position w:val="6"/>
          <w:sz w:val="16"/>
        </w:rPr>
        <w:t>*</w:t>
      </w:r>
      <w:r w:rsidRPr="002B526D">
        <w:t>spouses, or former spouses, involved are separated; and</w:t>
      </w:r>
    </w:p>
    <w:p w14:paraId="408E000D" w14:textId="77777777" w:rsidR="00613584" w:rsidRPr="002B526D" w:rsidRDefault="00613584" w:rsidP="00613584">
      <w:pPr>
        <w:pStyle w:val="paragraphsub"/>
      </w:pPr>
      <w:r w:rsidRPr="002B526D">
        <w:tab/>
        <w:t>(ii)</w:t>
      </w:r>
      <w:r w:rsidRPr="002B526D">
        <w:tab/>
        <w:t>there is no reasonable likelihood of cohabitation being resumed; and</w:t>
      </w:r>
    </w:p>
    <w:p w14:paraId="22A4C512" w14:textId="77777777" w:rsidR="00613584" w:rsidRPr="002B526D" w:rsidRDefault="00613584" w:rsidP="00613584">
      <w:pPr>
        <w:pStyle w:val="paragraph"/>
      </w:pPr>
      <w:r w:rsidRPr="002B526D">
        <w:tab/>
        <w:t>(b)</w:t>
      </w:r>
      <w:r w:rsidRPr="002B526D">
        <w:tab/>
        <w:t xml:space="preserve">the transfer happened because of reasons directly connected with the breakdown of the </w:t>
      </w:r>
      <w:r w:rsidR="00F37E1E" w:rsidRPr="002B526D">
        <w:t>relationship between the spouses or former spouses</w:t>
      </w:r>
      <w:r w:rsidRPr="002B526D">
        <w:t>.</w:t>
      </w:r>
    </w:p>
    <w:p w14:paraId="26290EEB" w14:textId="358608C0" w:rsidR="00613584" w:rsidRPr="002B526D" w:rsidRDefault="00613584" w:rsidP="00613584">
      <w:pPr>
        <w:pStyle w:val="subsection"/>
      </w:pPr>
      <w:r w:rsidRPr="002B526D">
        <w:tab/>
        <w:t>(2D)</w:t>
      </w:r>
      <w:r w:rsidRPr="002B526D">
        <w:tab/>
        <w:t xml:space="preserve">For the purposes of </w:t>
      </w:r>
      <w:r w:rsidR="003D4EB1" w:rsidRPr="002B526D">
        <w:t>subsection (</w:t>
      </w:r>
      <w:r w:rsidRPr="002B526D">
        <w:t xml:space="preserve">2C), the question whether </w:t>
      </w:r>
      <w:r w:rsidR="00B85998" w:rsidRPr="00B85998">
        <w:rPr>
          <w:position w:val="6"/>
          <w:sz w:val="16"/>
        </w:rPr>
        <w:t>*</w:t>
      </w:r>
      <w:r w:rsidRPr="002B526D">
        <w:t>spouses, or former spouses, have separated is to be determined in the same way as it is for the purposes of section</w:t>
      </w:r>
      <w:r w:rsidR="003D4EB1" w:rsidRPr="002B526D">
        <w:t> </w:t>
      </w:r>
      <w:r w:rsidRPr="002B526D">
        <w:t xml:space="preserve">48 of the </w:t>
      </w:r>
      <w:r w:rsidRPr="002B526D">
        <w:rPr>
          <w:i/>
        </w:rPr>
        <w:t>Family Law Act 1975</w:t>
      </w:r>
      <w:r w:rsidRPr="002B526D">
        <w:t xml:space="preserve"> (as affected by sections</w:t>
      </w:r>
      <w:r w:rsidR="003D4EB1" w:rsidRPr="002B526D">
        <w:t> </w:t>
      </w:r>
      <w:r w:rsidRPr="002B526D">
        <w:t>49 and 50 of that Act).</w:t>
      </w:r>
    </w:p>
    <w:p w14:paraId="102E1CE0" w14:textId="1777CC2D" w:rsidR="002B4D70" w:rsidRPr="002B526D" w:rsidRDefault="002B4D70" w:rsidP="002B4D70">
      <w:pPr>
        <w:pStyle w:val="SubsectionHead"/>
      </w:pPr>
      <w:r w:rsidRPr="002B526D">
        <w:t>Roll</w:t>
      </w:r>
      <w:r w:rsidR="00B85998">
        <w:noBreakHyphen/>
      </w:r>
      <w:r w:rsidRPr="002B526D">
        <w:t>over consequences</w:t>
      </w:r>
    </w:p>
    <w:p w14:paraId="54166623" w14:textId="39B53BCC" w:rsidR="002B4D70" w:rsidRPr="002B526D" w:rsidRDefault="002B4D70" w:rsidP="002B4D70">
      <w:pPr>
        <w:pStyle w:val="subsection"/>
      </w:pPr>
      <w:r w:rsidRPr="002B526D">
        <w:tab/>
        <w:t>(3)</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capital loss the transferor makes from the transfer of the asset is disregarded.</w:t>
      </w:r>
    </w:p>
    <w:p w14:paraId="7A591F5C" w14:textId="0DBBE20E" w:rsidR="002B4D70" w:rsidRPr="002B526D" w:rsidRDefault="002B4D70" w:rsidP="002B4D70">
      <w:pPr>
        <w:pStyle w:val="subsection"/>
      </w:pPr>
      <w:r w:rsidRPr="002B526D">
        <w:tab/>
        <w:t>(4)</w:t>
      </w:r>
      <w:r w:rsidRPr="002B526D">
        <w:tab/>
        <w:t xml:space="preserve">If the transferor </w:t>
      </w:r>
      <w:r w:rsidR="00B85998" w:rsidRPr="00B85998">
        <w:rPr>
          <w:position w:val="6"/>
          <w:sz w:val="16"/>
        </w:rPr>
        <w:t>*</w:t>
      </w:r>
      <w:r w:rsidRPr="002B526D">
        <w:t xml:space="preserve">acquired the asset on or after </w:t>
      </w:r>
      <w:r w:rsidR="00DA688C" w:rsidRPr="002B526D">
        <w:t>20 September</w:t>
      </w:r>
      <w:r w:rsidRPr="002B526D">
        <w:t xml:space="preserve"> 1985:</w:t>
      </w:r>
    </w:p>
    <w:p w14:paraId="4814F3AC" w14:textId="3EC9ECBE" w:rsidR="002B4D70" w:rsidRPr="002B526D" w:rsidRDefault="002B4D70" w:rsidP="002B4D70">
      <w:pPr>
        <w:pStyle w:val="paragraph"/>
      </w:pPr>
      <w:r w:rsidRPr="002B526D">
        <w:tab/>
        <w:t>(a)</w:t>
      </w:r>
      <w:r w:rsidRPr="002B526D">
        <w:tab/>
        <w:t xml:space="preserve">the first element of the asset’s </w:t>
      </w:r>
      <w:r w:rsidR="00B85998" w:rsidRPr="00B85998">
        <w:rPr>
          <w:position w:val="6"/>
          <w:sz w:val="16"/>
        </w:rPr>
        <w:t>*</w:t>
      </w:r>
      <w:r w:rsidRPr="002B526D">
        <w:t>cost base (in the hands of the transferee) is the asset’s cost base (in the hands of the transferor) at the time the transferee acquired it; and</w:t>
      </w:r>
    </w:p>
    <w:p w14:paraId="66D4F303" w14:textId="0F008783" w:rsidR="002B4D70" w:rsidRPr="002B526D" w:rsidRDefault="002B4D70" w:rsidP="002B4D70">
      <w:pPr>
        <w:pStyle w:val="paragraph"/>
      </w:pPr>
      <w:r w:rsidRPr="002B526D">
        <w:tab/>
        <w:t>(b)</w:t>
      </w:r>
      <w:r w:rsidRPr="002B526D">
        <w:tab/>
        <w:t xml:space="preserve">the first element of the asset’s </w:t>
      </w:r>
      <w:r w:rsidR="00B85998" w:rsidRPr="00B85998">
        <w:rPr>
          <w:position w:val="6"/>
          <w:sz w:val="16"/>
        </w:rPr>
        <w:t>*</w:t>
      </w:r>
      <w:r w:rsidRPr="002B526D">
        <w:t>reduced cost base (in the hands of the transferee) is worked out similarly.</w:t>
      </w:r>
    </w:p>
    <w:p w14:paraId="127B98A7" w14:textId="28196B7C" w:rsidR="002B4D70" w:rsidRPr="002B526D" w:rsidRDefault="002B4D70" w:rsidP="002B4D70">
      <w:pPr>
        <w:pStyle w:val="subsection"/>
      </w:pPr>
      <w:r w:rsidRPr="002B526D">
        <w:tab/>
        <w:t>(5)</w:t>
      </w:r>
      <w:r w:rsidRPr="002B526D">
        <w:tab/>
        <w:t xml:space="preserve">If the transferor </w:t>
      </w:r>
      <w:r w:rsidR="00B85998" w:rsidRPr="00B85998">
        <w:rPr>
          <w:position w:val="6"/>
          <w:sz w:val="16"/>
        </w:rPr>
        <w:t>*</w:t>
      </w:r>
      <w:r w:rsidRPr="002B526D">
        <w:t xml:space="preserve">acquired the asset before </w:t>
      </w:r>
      <w:r w:rsidR="00DA688C" w:rsidRPr="002B526D">
        <w:t>20 September</w:t>
      </w:r>
      <w:r w:rsidRPr="002B526D">
        <w:t xml:space="preserve"> 1985, the transferee is taken to have acquired it before that day.</w:t>
      </w:r>
    </w:p>
    <w:p w14:paraId="2A9BFAFD" w14:textId="77777777" w:rsidR="002B4D70" w:rsidRPr="002B526D" w:rsidRDefault="002B4D70" w:rsidP="002B4D70">
      <w:pPr>
        <w:pStyle w:val="notetext"/>
      </w:pPr>
      <w:r w:rsidRPr="002B526D">
        <w:lastRenderedPageBreak/>
        <w:t>Note:</w:t>
      </w:r>
      <w:r w:rsidRPr="002B526D">
        <w:tab/>
        <w:t xml:space="preserve">A capital gain or loss you make from a CGT asset you acquired before </w:t>
      </w:r>
      <w:r w:rsidR="00DA688C" w:rsidRPr="002B526D">
        <w:t>20 September</w:t>
      </w:r>
      <w:r w:rsidRPr="002B526D">
        <w:t xml:space="preserve"> 1985 is generally disregarded: see Division</w:t>
      </w:r>
      <w:r w:rsidR="003D4EB1" w:rsidRPr="002B526D">
        <w:t> </w:t>
      </w:r>
      <w:r w:rsidRPr="002B526D">
        <w:t>104. This exemption is removed in some situations: see Division</w:t>
      </w:r>
      <w:r w:rsidR="003D4EB1" w:rsidRPr="002B526D">
        <w:t> </w:t>
      </w:r>
      <w:r w:rsidRPr="002B526D">
        <w:t>149.</w:t>
      </w:r>
    </w:p>
    <w:p w14:paraId="3CF877DA" w14:textId="233260D5" w:rsidR="001C4903" w:rsidRPr="002B526D" w:rsidRDefault="002B4D70" w:rsidP="00D902AB">
      <w:pPr>
        <w:pStyle w:val="ActHead4"/>
      </w:pPr>
      <w:bookmarkStart w:id="251" w:name="_Toc201753393"/>
      <w:r w:rsidRPr="002B526D">
        <w:rPr>
          <w:rStyle w:val="CharSubdNo"/>
        </w:rPr>
        <w:t>Subdivision</w:t>
      </w:r>
      <w:r w:rsidR="003D4EB1" w:rsidRPr="002B526D">
        <w:rPr>
          <w:rStyle w:val="CharSubdNo"/>
        </w:rPr>
        <w:t> </w:t>
      </w:r>
      <w:r w:rsidRPr="002B526D">
        <w:rPr>
          <w:rStyle w:val="CharSubdNo"/>
        </w:rPr>
        <w:t>126</w:t>
      </w:r>
      <w:r w:rsidR="00B85998">
        <w:rPr>
          <w:rStyle w:val="CharSubdNo"/>
        </w:rPr>
        <w:noBreakHyphen/>
      </w:r>
      <w:r w:rsidRPr="002B526D">
        <w:rPr>
          <w:rStyle w:val="CharSubdNo"/>
        </w:rPr>
        <w:t>E</w:t>
      </w:r>
      <w:r w:rsidR="001C4903" w:rsidRPr="002B526D">
        <w:t>—</w:t>
      </w:r>
      <w:r w:rsidR="001C4903" w:rsidRPr="002B526D">
        <w:rPr>
          <w:rStyle w:val="CharSubdText"/>
        </w:rPr>
        <w:t>Entitlement to shares after demutualisation and scrip for scrip roll</w:t>
      </w:r>
      <w:r w:rsidR="00B85998">
        <w:rPr>
          <w:rStyle w:val="CharSubdText"/>
        </w:rPr>
        <w:noBreakHyphen/>
      </w:r>
      <w:r w:rsidR="001C4903" w:rsidRPr="002B526D">
        <w:rPr>
          <w:rStyle w:val="CharSubdText"/>
        </w:rPr>
        <w:t>over</w:t>
      </w:r>
      <w:bookmarkEnd w:id="251"/>
    </w:p>
    <w:p w14:paraId="231ACC06" w14:textId="40A1CFB8" w:rsidR="001E61C6" w:rsidRPr="002B526D" w:rsidRDefault="001E61C6" w:rsidP="00D902AB">
      <w:pPr>
        <w:pStyle w:val="ActHead4"/>
      </w:pPr>
      <w:bookmarkStart w:id="252" w:name="_Toc201753394"/>
      <w:r w:rsidRPr="002B526D">
        <w:t>Guide to Subdivision</w:t>
      </w:r>
      <w:r w:rsidR="003D4EB1" w:rsidRPr="002B526D">
        <w:t> </w:t>
      </w:r>
      <w:r w:rsidRPr="002B526D">
        <w:t>126</w:t>
      </w:r>
      <w:r w:rsidR="00B85998">
        <w:noBreakHyphen/>
      </w:r>
      <w:r w:rsidRPr="002B526D">
        <w:t>E</w:t>
      </w:r>
      <w:bookmarkEnd w:id="252"/>
    </w:p>
    <w:p w14:paraId="5611D640" w14:textId="4CE5C1D7" w:rsidR="001C4903" w:rsidRPr="002B526D" w:rsidRDefault="001C4903" w:rsidP="00D902AB">
      <w:pPr>
        <w:pStyle w:val="ActHead5"/>
      </w:pPr>
      <w:bookmarkStart w:id="253" w:name="_Toc201753395"/>
      <w:r w:rsidRPr="002B526D">
        <w:rPr>
          <w:rStyle w:val="CharSectno"/>
        </w:rPr>
        <w:t>126</w:t>
      </w:r>
      <w:r w:rsidR="00B85998">
        <w:rPr>
          <w:rStyle w:val="CharSectno"/>
        </w:rPr>
        <w:noBreakHyphen/>
      </w:r>
      <w:r w:rsidRPr="002B526D">
        <w:rPr>
          <w:rStyle w:val="CharSectno"/>
        </w:rPr>
        <w:t>185</w:t>
      </w:r>
      <w:r w:rsidRPr="002B526D">
        <w:t xml:space="preserve">  What this Subdivision is about</w:t>
      </w:r>
      <w:bookmarkEnd w:id="253"/>
    </w:p>
    <w:p w14:paraId="05552773" w14:textId="305DA4F9" w:rsidR="001C4903" w:rsidRPr="002B526D" w:rsidRDefault="001C4903" w:rsidP="00932A96">
      <w:pPr>
        <w:pStyle w:val="SOText"/>
      </w:pPr>
      <w:r w:rsidRPr="002B526D">
        <w:t>This Subdivision sets out when there is a roll</w:t>
      </w:r>
      <w:r w:rsidR="00B85998">
        <w:noBreakHyphen/>
      </w:r>
      <w:r w:rsidRPr="002B526D">
        <w:t>over for a CGT event that happens because a beneficiary becomes absolutely entitled to a share as against the trustee where the trustee obtained a roll</w:t>
      </w:r>
      <w:r w:rsidR="00B85998">
        <w:noBreakHyphen/>
      </w:r>
      <w:r w:rsidRPr="002B526D">
        <w:t>over under Subdivision</w:t>
      </w:r>
      <w:r w:rsidR="003D4EB1" w:rsidRPr="002B526D">
        <w:t> </w:t>
      </w:r>
      <w:r w:rsidRPr="002B526D">
        <w:t>124</w:t>
      </w:r>
      <w:r w:rsidR="00B85998">
        <w:noBreakHyphen/>
      </w:r>
      <w:r w:rsidRPr="002B526D">
        <w:t>M following a demutualisation.</w:t>
      </w:r>
    </w:p>
    <w:p w14:paraId="2ED72438" w14:textId="77777777" w:rsidR="001C4903" w:rsidRPr="002B526D" w:rsidRDefault="001C4903" w:rsidP="001C4903">
      <w:pPr>
        <w:pStyle w:val="TofSectsHeading"/>
      </w:pPr>
      <w:r w:rsidRPr="002B526D">
        <w:t>Table of sections</w:t>
      </w:r>
    </w:p>
    <w:p w14:paraId="0E955017" w14:textId="77777777" w:rsidR="001C4903" w:rsidRPr="002B526D" w:rsidRDefault="001C4903" w:rsidP="001C4903">
      <w:pPr>
        <w:pStyle w:val="TofSectsGroupHeading"/>
      </w:pPr>
      <w:r w:rsidRPr="002B526D">
        <w:t>Operative provisions</w:t>
      </w:r>
    </w:p>
    <w:p w14:paraId="112E2A5F" w14:textId="70AC8880" w:rsidR="001C4903" w:rsidRPr="002B526D" w:rsidRDefault="001C4903" w:rsidP="001C4903">
      <w:pPr>
        <w:pStyle w:val="TofSectsSection"/>
      </w:pPr>
      <w:r w:rsidRPr="002B526D">
        <w:t>126</w:t>
      </w:r>
      <w:r w:rsidR="00B85998">
        <w:noBreakHyphen/>
      </w:r>
      <w:r w:rsidRPr="002B526D">
        <w:t>190</w:t>
      </w:r>
      <w:r w:rsidRPr="002B526D">
        <w:tab/>
        <w:t>When there is a roll</w:t>
      </w:r>
      <w:r w:rsidR="00B85998">
        <w:noBreakHyphen/>
      </w:r>
      <w:r w:rsidRPr="002B526D">
        <w:t>over</w:t>
      </w:r>
    </w:p>
    <w:p w14:paraId="331C31D7" w14:textId="2EC9CDAE" w:rsidR="001C4903" w:rsidRPr="002B526D" w:rsidRDefault="001C4903" w:rsidP="001C4903">
      <w:pPr>
        <w:pStyle w:val="TofSectsSection"/>
      </w:pPr>
      <w:r w:rsidRPr="002B526D">
        <w:t>126</w:t>
      </w:r>
      <w:r w:rsidR="00B85998">
        <w:noBreakHyphen/>
      </w:r>
      <w:r w:rsidRPr="002B526D">
        <w:t>195</w:t>
      </w:r>
      <w:r w:rsidRPr="002B526D">
        <w:tab/>
        <w:t>Consequences of roll</w:t>
      </w:r>
      <w:r w:rsidR="00B85998">
        <w:noBreakHyphen/>
      </w:r>
      <w:r w:rsidRPr="002B526D">
        <w:t>over</w:t>
      </w:r>
    </w:p>
    <w:p w14:paraId="5BB0C8D7" w14:textId="77777777" w:rsidR="001C4903" w:rsidRPr="002B526D" w:rsidRDefault="001C4903" w:rsidP="001C4903">
      <w:pPr>
        <w:pStyle w:val="ActHead4"/>
      </w:pPr>
      <w:bookmarkStart w:id="254" w:name="_Toc201753396"/>
      <w:r w:rsidRPr="002B526D">
        <w:t>Operative provisions</w:t>
      </w:r>
      <w:bookmarkEnd w:id="254"/>
    </w:p>
    <w:p w14:paraId="2815C1BD" w14:textId="6582C3DC" w:rsidR="001C4903" w:rsidRPr="002B526D" w:rsidRDefault="001C4903" w:rsidP="001C4903">
      <w:pPr>
        <w:pStyle w:val="ActHead5"/>
      </w:pPr>
      <w:bookmarkStart w:id="255" w:name="_Toc201753397"/>
      <w:r w:rsidRPr="002B526D">
        <w:rPr>
          <w:rStyle w:val="CharSectno"/>
        </w:rPr>
        <w:t>126</w:t>
      </w:r>
      <w:r w:rsidR="00B85998">
        <w:rPr>
          <w:rStyle w:val="CharSectno"/>
        </w:rPr>
        <w:noBreakHyphen/>
      </w:r>
      <w:r w:rsidRPr="002B526D">
        <w:rPr>
          <w:rStyle w:val="CharSectno"/>
        </w:rPr>
        <w:t>190</w:t>
      </w:r>
      <w:r w:rsidRPr="002B526D">
        <w:t xml:space="preserve">  When there is a roll</w:t>
      </w:r>
      <w:r w:rsidR="00B85998">
        <w:noBreakHyphen/>
      </w:r>
      <w:r w:rsidRPr="002B526D">
        <w:t>over</w:t>
      </w:r>
      <w:bookmarkEnd w:id="255"/>
    </w:p>
    <w:p w14:paraId="65B63D22" w14:textId="374CC45F" w:rsidR="001C4903" w:rsidRPr="002B526D" w:rsidRDefault="001C4903" w:rsidP="00892167">
      <w:pPr>
        <w:pStyle w:val="subsection"/>
      </w:pPr>
      <w:r w:rsidRPr="002B526D">
        <w:tab/>
      </w:r>
      <w:r w:rsidRPr="002B526D">
        <w:tab/>
        <w:t>There is a roll</w:t>
      </w:r>
      <w:r w:rsidR="00B85998">
        <w:noBreakHyphen/>
      </w:r>
      <w:r w:rsidRPr="002B526D">
        <w:t>over if:</w:t>
      </w:r>
    </w:p>
    <w:p w14:paraId="1B543A83" w14:textId="77777777" w:rsidR="001C4903" w:rsidRPr="002B526D" w:rsidRDefault="001C4903" w:rsidP="001C4903">
      <w:pPr>
        <w:pStyle w:val="paragraph"/>
      </w:pPr>
      <w:r w:rsidRPr="002B526D">
        <w:tab/>
        <w:t>(a)</w:t>
      </w:r>
      <w:r w:rsidRPr="002B526D">
        <w:tab/>
        <w:t>an insurance company demutualises; and</w:t>
      </w:r>
    </w:p>
    <w:p w14:paraId="0955826B" w14:textId="335AE0BA" w:rsidR="001C4903" w:rsidRPr="002B526D" w:rsidRDefault="001C4903" w:rsidP="001C4903">
      <w:pPr>
        <w:pStyle w:val="paragraph"/>
      </w:pPr>
      <w:r w:rsidRPr="002B526D">
        <w:tab/>
        <w:t>(b)</w:t>
      </w:r>
      <w:r w:rsidRPr="002B526D">
        <w:tab/>
        <w:t xml:space="preserve">the trustee of a trust holds a </w:t>
      </w:r>
      <w:r w:rsidR="00B85998" w:rsidRPr="00B85998">
        <w:rPr>
          <w:position w:val="6"/>
          <w:sz w:val="16"/>
        </w:rPr>
        <w:t>*</w:t>
      </w:r>
      <w:r w:rsidRPr="002B526D">
        <w:t>share issued under the demutualisation in trust for an entity to whom the share would have been issued if the entity could, and were in a position to, prove the entity’s entitlement to the share; and</w:t>
      </w:r>
    </w:p>
    <w:p w14:paraId="3078F9A5" w14:textId="453F3FCC" w:rsidR="001C4903" w:rsidRPr="002B526D" w:rsidRDefault="001C4903" w:rsidP="001C4903">
      <w:pPr>
        <w:pStyle w:val="paragraph"/>
      </w:pPr>
      <w:r w:rsidRPr="002B526D">
        <w:tab/>
        <w:t>(c)</w:t>
      </w:r>
      <w:r w:rsidRPr="002B526D">
        <w:tab/>
        <w:t>the trustee obtains a roll</w:t>
      </w:r>
      <w:r w:rsidR="00B85998">
        <w:noBreakHyphen/>
      </w:r>
      <w:r w:rsidRPr="002B526D">
        <w:t>over under Subdivision</w:t>
      </w:r>
      <w:r w:rsidR="003D4EB1" w:rsidRPr="002B526D">
        <w:t> </w:t>
      </w:r>
      <w:r w:rsidRPr="002B526D">
        <w:t>124</w:t>
      </w:r>
      <w:r w:rsidR="00B85998">
        <w:noBreakHyphen/>
      </w:r>
      <w:r w:rsidRPr="002B526D">
        <w:t>M of this Act (Scrip for scrip roll</w:t>
      </w:r>
      <w:r w:rsidR="00B85998">
        <w:noBreakHyphen/>
      </w:r>
      <w:r w:rsidRPr="002B526D">
        <w:t xml:space="preserve">over) for the share because the trustee exchanges the share for a share (the </w:t>
      </w:r>
      <w:r w:rsidRPr="002B526D">
        <w:rPr>
          <w:b/>
          <w:i/>
        </w:rPr>
        <w:t xml:space="preserve">replacement </w:t>
      </w:r>
      <w:r w:rsidRPr="002B526D">
        <w:rPr>
          <w:b/>
          <w:i/>
        </w:rPr>
        <w:lastRenderedPageBreak/>
        <w:t>share</w:t>
      </w:r>
      <w:r w:rsidRPr="002B526D">
        <w:t>) in another company (whether or not the trustee receives something in addition to the replacement share); and</w:t>
      </w:r>
    </w:p>
    <w:p w14:paraId="2C0E0051" w14:textId="0BCD3D34" w:rsidR="001C4903" w:rsidRPr="002B526D" w:rsidRDefault="001C4903" w:rsidP="001C4903">
      <w:pPr>
        <w:pStyle w:val="paragraph"/>
      </w:pPr>
      <w:r w:rsidRPr="002B526D">
        <w:tab/>
        <w:t>(d)</w:t>
      </w:r>
      <w:r w:rsidRPr="002B526D">
        <w:tab/>
        <w:t xml:space="preserve">a </w:t>
      </w:r>
      <w:r w:rsidR="00B85998" w:rsidRPr="00B85998">
        <w:rPr>
          <w:position w:val="6"/>
          <w:sz w:val="16"/>
        </w:rPr>
        <w:t>*</w:t>
      </w:r>
      <w:r w:rsidRPr="002B526D">
        <w:t>CGT event happens in relation to the replacement share because the entity becomes absolutely entitled to the share as against the trustee.</w:t>
      </w:r>
    </w:p>
    <w:p w14:paraId="302EE0F1" w14:textId="7DE4C7DC" w:rsidR="007D031F" w:rsidRPr="002B526D" w:rsidRDefault="007D031F" w:rsidP="007D031F">
      <w:pPr>
        <w:pStyle w:val="notetext"/>
      </w:pPr>
      <w:r w:rsidRPr="002B526D">
        <w:t>Note:</w:t>
      </w:r>
      <w:r w:rsidRPr="002B526D">
        <w:tab/>
        <w:t>This Subdivision does not apply to the demutualisation of a private health insurer: see section</w:t>
      </w:r>
      <w:r w:rsidR="003D4EB1" w:rsidRPr="002B526D">
        <w:t> </w:t>
      </w:r>
      <w:r w:rsidRPr="002B526D">
        <w:t>315</w:t>
      </w:r>
      <w:r w:rsidR="00B85998">
        <w:noBreakHyphen/>
      </w:r>
      <w:r w:rsidRPr="002B526D">
        <w:t>160.</w:t>
      </w:r>
    </w:p>
    <w:p w14:paraId="11785C43" w14:textId="58CB4C90" w:rsidR="001C4903" w:rsidRPr="002B526D" w:rsidRDefault="001C4903" w:rsidP="001C4903">
      <w:pPr>
        <w:pStyle w:val="ActHead5"/>
      </w:pPr>
      <w:bookmarkStart w:id="256" w:name="_Toc201753398"/>
      <w:r w:rsidRPr="002B526D">
        <w:rPr>
          <w:rStyle w:val="CharSectno"/>
        </w:rPr>
        <w:t>126</w:t>
      </w:r>
      <w:r w:rsidR="00B85998">
        <w:rPr>
          <w:rStyle w:val="CharSectno"/>
        </w:rPr>
        <w:noBreakHyphen/>
      </w:r>
      <w:r w:rsidRPr="002B526D">
        <w:rPr>
          <w:rStyle w:val="CharSectno"/>
        </w:rPr>
        <w:t>195</w:t>
      </w:r>
      <w:r w:rsidRPr="002B526D">
        <w:t xml:space="preserve">  Consequences of roll</w:t>
      </w:r>
      <w:r w:rsidR="00B85998">
        <w:noBreakHyphen/>
      </w:r>
      <w:r w:rsidRPr="002B526D">
        <w:t>over</w:t>
      </w:r>
      <w:bookmarkEnd w:id="256"/>
    </w:p>
    <w:p w14:paraId="51784098" w14:textId="33A7DDB5" w:rsidR="001C4903" w:rsidRPr="002B526D" w:rsidRDefault="001C4903" w:rsidP="00892167">
      <w:pPr>
        <w:pStyle w:val="subsection"/>
      </w:pPr>
      <w:r w:rsidRPr="002B526D">
        <w:tab/>
        <w:t>(1)</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the trustee makes from the </w:t>
      </w:r>
      <w:r w:rsidR="00B85998" w:rsidRPr="00B85998">
        <w:rPr>
          <w:position w:val="6"/>
          <w:sz w:val="16"/>
        </w:rPr>
        <w:t>*</w:t>
      </w:r>
      <w:r w:rsidRPr="002B526D">
        <w:t>CGT event is disregarded.</w:t>
      </w:r>
    </w:p>
    <w:p w14:paraId="0D52E149" w14:textId="0533BC14" w:rsidR="001C4903" w:rsidRPr="002B526D" w:rsidRDefault="001C4903" w:rsidP="00892167">
      <w:pPr>
        <w:pStyle w:val="subsection"/>
      </w:pPr>
      <w:r w:rsidRPr="002B526D">
        <w:tab/>
        <w:t>(2)</w:t>
      </w:r>
      <w:r w:rsidRPr="002B526D">
        <w:tab/>
        <w:t xml:space="preserve">The first element of the </w:t>
      </w:r>
      <w:r w:rsidR="00B85998" w:rsidRPr="00B85998">
        <w:rPr>
          <w:position w:val="6"/>
          <w:sz w:val="16"/>
        </w:rPr>
        <w:t>*</w:t>
      </w:r>
      <w:r w:rsidRPr="002B526D">
        <w:t xml:space="preserve">cost base of the replacement share for the entity is the cost base of the replacement share in the hands of the trustee just before the </w:t>
      </w:r>
      <w:r w:rsidR="00B85998" w:rsidRPr="00B85998">
        <w:rPr>
          <w:position w:val="6"/>
          <w:sz w:val="16"/>
        </w:rPr>
        <w:t>*</w:t>
      </w:r>
      <w:r w:rsidRPr="002B526D">
        <w:t xml:space="preserve">CGT event happened. The first element of the </w:t>
      </w:r>
      <w:r w:rsidR="00B85998" w:rsidRPr="00B85998">
        <w:rPr>
          <w:position w:val="6"/>
          <w:sz w:val="16"/>
        </w:rPr>
        <w:t>*</w:t>
      </w:r>
      <w:r w:rsidRPr="002B526D">
        <w:t>reduced cost base of the replacement share for the entity is worked out similarly.</w:t>
      </w:r>
    </w:p>
    <w:p w14:paraId="3F996DBC" w14:textId="77777777" w:rsidR="001C4903" w:rsidRPr="002B526D" w:rsidRDefault="001C4903" w:rsidP="001C4903">
      <w:pPr>
        <w:pStyle w:val="notetext"/>
      </w:pPr>
      <w:r w:rsidRPr="002B526D">
        <w:t>Example:</w:t>
      </w:r>
      <w:r w:rsidRPr="002B526D">
        <w:tab/>
        <w:t>The JB mutual insurance company demutualises, issuing shares in JB Limited to its policyholders. It is unable to locate some of its policyholders so it establishes a trust and issues shares to the trustee on behalf of those policyholders. Steve is one of those policyholders (being potentially entitled to 50 shares).</w:t>
      </w:r>
    </w:p>
    <w:p w14:paraId="7C139252" w14:textId="685B6586" w:rsidR="001C4903" w:rsidRPr="002B526D" w:rsidRDefault="001C4903" w:rsidP="0012482A">
      <w:pPr>
        <w:pStyle w:val="notetext"/>
        <w:keepNext/>
        <w:keepLines/>
      </w:pPr>
      <w:r w:rsidRPr="002B526D">
        <w:tab/>
        <w:t>JB Limited is taken over by PVDM Limited. Members of JB are issued with 2 shares in PVDM for each share they have in JB. The trustee obtains a roll</w:t>
      </w:r>
      <w:r w:rsidR="00B85998">
        <w:noBreakHyphen/>
      </w:r>
      <w:r w:rsidRPr="002B526D">
        <w:t>over under Subdivision</w:t>
      </w:r>
      <w:r w:rsidR="003D4EB1" w:rsidRPr="002B526D">
        <w:t> </w:t>
      </w:r>
      <w:r w:rsidRPr="002B526D">
        <w:t>124</w:t>
      </w:r>
      <w:r w:rsidR="00B85998">
        <w:noBreakHyphen/>
      </w:r>
      <w:r w:rsidRPr="002B526D">
        <w:t>M for the exchange. Each PVDM share held by the trustee has a cost base and reduced cost base of $15.</w:t>
      </w:r>
    </w:p>
    <w:p w14:paraId="15E14981" w14:textId="77777777" w:rsidR="001C4903" w:rsidRPr="002B526D" w:rsidRDefault="001C4903" w:rsidP="001C4903">
      <w:pPr>
        <w:pStyle w:val="notetext"/>
      </w:pPr>
      <w:r w:rsidRPr="002B526D">
        <w:tab/>
        <w:t>Steve writes to the trustee and proves his entitlement to the shares held in trust for him.</w:t>
      </w:r>
    </w:p>
    <w:p w14:paraId="7ECD9B1F" w14:textId="21C67490" w:rsidR="001C4903" w:rsidRPr="002B526D" w:rsidRDefault="001C4903" w:rsidP="001C4903">
      <w:pPr>
        <w:pStyle w:val="notetext"/>
      </w:pPr>
      <w:r w:rsidRPr="002B526D">
        <w:tab/>
        <w:t>There is a roll</w:t>
      </w:r>
      <w:r w:rsidR="00B85998">
        <w:noBreakHyphen/>
      </w:r>
      <w:r w:rsidRPr="002B526D">
        <w:t>over under this Subdivision so that any capital gain or loss made by the trustee is disregarded. The first element of the cost base and reduced cost base of each of Steve’s PVDM shares is $15.</w:t>
      </w:r>
    </w:p>
    <w:p w14:paraId="30C4FC7C" w14:textId="240DB9FE" w:rsidR="00050A79" w:rsidRPr="002B526D" w:rsidRDefault="00050A79" w:rsidP="00050A79">
      <w:pPr>
        <w:pStyle w:val="ActHead4"/>
      </w:pPr>
      <w:bookmarkStart w:id="257" w:name="_Toc201753399"/>
      <w:r w:rsidRPr="002B526D">
        <w:rPr>
          <w:rStyle w:val="CharSubdNo"/>
        </w:rPr>
        <w:lastRenderedPageBreak/>
        <w:t>Subdivision</w:t>
      </w:r>
      <w:r w:rsidR="003D4EB1" w:rsidRPr="002B526D">
        <w:rPr>
          <w:rStyle w:val="CharSubdNo"/>
        </w:rPr>
        <w:t> </w:t>
      </w:r>
      <w:r w:rsidRPr="002B526D">
        <w:rPr>
          <w:rStyle w:val="CharSubdNo"/>
        </w:rPr>
        <w:t>126</w:t>
      </w:r>
      <w:r w:rsidR="00B85998">
        <w:rPr>
          <w:rStyle w:val="CharSubdNo"/>
        </w:rPr>
        <w:noBreakHyphen/>
      </w:r>
      <w:r w:rsidRPr="002B526D">
        <w:rPr>
          <w:rStyle w:val="CharSubdNo"/>
        </w:rPr>
        <w:t>G</w:t>
      </w:r>
      <w:r w:rsidRPr="002B526D">
        <w:t>—</w:t>
      </w:r>
      <w:r w:rsidRPr="002B526D">
        <w:rPr>
          <w:rStyle w:val="CharSubdText"/>
        </w:rPr>
        <w:t>Transfer of assets between certain trusts</w:t>
      </w:r>
      <w:bookmarkEnd w:id="257"/>
    </w:p>
    <w:p w14:paraId="1016DD38" w14:textId="0C97BB95" w:rsidR="00050A79" w:rsidRPr="002B526D" w:rsidRDefault="00050A79" w:rsidP="00050A79">
      <w:pPr>
        <w:pStyle w:val="ActHead4"/>
      </w:pPr>
      <w:bookmarkStart w:id="258" w:name="_Toc201753400"/>
      <w:r w:rsidRPr="002B526D">
        <w:t>Guide to Subdivision</w:t>
      </w:r>
      <w:r w:rsidR="003D4EB1" w:rsidRPr="002B526D">
        <w:t> </w:t>
      </w:r>
      <w:r w:rsidRPr="002B526D">
        <w:t>126</w:t>
      </w:r>
      <w:r w:rsidR="00B85998">
        <w:noBreakHyphen/>
      </w:r>
      <w:r w:rsidRPr="002B526D">
        <w:t>G</w:t>
      </w:r>
      <w:bookmarkEnd w:id="258"/>
    </w:p>
    <w:p w14:paraId="58315B59" w14:textId="04841996" w:rsidR="00050A79" w:rsidRPr="002B526D" w:rsidRDefault="00050A79" w:rsidP="00050A79">
      <w:pPr>
        <w:pStyle w:val="ActHead5"/>
      </w:pPr>
      <w:bookmarkStart w:id="259" w:name="_Toc201753401"/>
      <w:r w:rsidRPr="002B526D">
        <w:rPr>
          <w:rStyle w:val="CharSectno"/>
        </w:rPr>
        <w:t>126</w:t>
      </w:r>
      <w:r w:rsidR="00B85998">
        <w:rPr>
          <w:rStyle w:val="CharSectno"/>
        </w:rPr>
        <w:noBreakHyphen/>
      </w:r>
      <w:r w:rsidRPr="002B526D">
        <w:rPr>
          <w:rStyle w:val="CharSectno"/>
        </w:rPr>
        <w:t>215</w:t>
      </w:r>
      <w:r w:rsidRPr="002B526D">
        <w:t xml:space="preserve">  What this Subdivision is about</w:t>
      </w:r>
      <w:bookmarkEnd w:id="259"/>
    </w:p>
    <w:p w14:paraId="788A5366" w14:textId="35756322" w:rsidR="00050A79" w:rsidRPr="002B526D" w:rsidRDefault="00050A79" w:rsidP="00932A96">
      <w:pPr>
        <w:pStyle w:val="SOText"/>
      </w:pPr>
      <w:r w:rsidRPr="002B526D">
        <w:t>Roll</w:t>
      </w:r>
      <w:r w:rsidR="00B85998">
        <w:noBreakHyphen/>
      </w:r>
      <w:r w:rsidRPr="002B526D">
        <w:t>overs may be available when CGT assets are transferred between certain trusts.</w:t>
      </w:r>
    </w:p>
    <w:p w14:paraId="6DAE69BC" w14:textId="77777777" w:rsidR="00050A79" w:rsidRPr="002B526D" w:rsidRDefault="00050A79" w:rsidP="00A7296F">
      <w:pPr>
        <w:pStyle w:val="TofSectsHeading"/>
        <w:keepNext/>
        <w:keepLines/>
      </w:pPr>
      <w:r w:rsidRPr="002B526D">
        <w:t>Table of sections</w:t>
      </w:r>
    </w:p>
    <w:p w14:paraId="571B50E6" w14:textId="77777777" w:rsidR="00050A79" w:rsidRPr="002B526D" w:rsidRDefault="00050A79" w:rsidP="00A7296F">
      <w:pPr>
        <w:pStyle w:val="TofSectsGroupHeading"/>
        <w:keepNext/>
      </w:pPr>
      <w:r w:rsidRPr="002B526D">
        <w:t>Operative provisions</w:t>
      </w:r>
    </w:p>
    <w:p w14:paraId="4DFB6E48" w14:textId="177C945E" w:rsidR="00050A79" w:rsidRPr="002B526D" w:rsidRDefault="00050A79" w:rsidP="00A7296F">
      <w:pPr>
        <w:pStyle w:val="TofSectsSection"/>
        <w:keepNext/>
      </w:pPr>
      <w:r w:rsidRPr="002B526D">
        <w:t>126</w:t>
      </w:r>
      <w:r w:rsidR="00B85998">
        <w:noBreakHyphen/>
      </w:r>
      <w:r w:rsidRPr="002B526D">
        <w:t>220</w:t>
      </w:r>
      <w:r w:rsidRPr="002B526D">
        <w:tab/>
        <w:t>Object of this Subdivision</w:t>
      </w:r>
    </w:p>
    <w:p w14:paraId="41C29B1F" w14:textId="574B8FFC" w:rsidR="00050A79" w:rsidRPr="002B526D" w:rsidRDefault="00050A79" w:rsidP="00050A79">
      <w:pPr>
        <w:pStyle w:val="TofSectsSection"/>
      </w:pPr>
      <w:r w:rsidRPr="002B526D">
        <w:t>126</w:t>
      </w:r>
      <w:r w:rsidR="00B85998">
        <w:noBreakHyphen/>
      </w:r>
      <w:r w:rsidRPr="002B526D">
        <w:t>225</w:t>
      </w:r>
      <w:r w:rsidRPr="002B526D">
        <w:tab/>
        <w:t>When a roll</w:t>
      </w:r>
      <w:r w:rsidR="00B85998">
        <w:noBreakHyphen/>
      </w:r>
      <w:r w:rsidRPr="002B526D">
        <w:t>over may be chosen</w:t>
      </w:r>
    </w:p>
    <w:p w14:paraId="61C5BB5E" w14:textId="0276C5DE" w:rsidR="00050A79" w:rsidRPr="002B526D" w:rsidRDefault="00050A79" w:rsidP="00050A79">
      <w:pPr>
        <w:pStyle w:val="TofSectsSection"/>
      </w:pPr>
      <w:r w:rsidRPr="002B526D">
        <w:t>126</w:t>
      </w:r>
      <w:r w:rsidR="00B85998">
        <w:noBreakHyphen/>
      </w:r>
      <w:r w:rsidRPr="002B526D">
        <w:t>230</w:t>
      </w:r>
      <w:r w:rsidRPr="002B526D">
        <w:tab/>
        <w:t>Beneficiaries’ entitlements not be discretionary etc.</w:t>
      </w:r>
    </w:p>
    <w:p w14:paraId="79B1ED72" w14:textId="70290D3E" w:rsidR="00050A79" w:rsidRPr="002B526D" w:rsidRDefault="00050A79" w:rsidP="00050A79">
      <w:pPr>
        <w:pStyle w:val="TofSectsSection"/>
      </w:pPr>
      <w:r w:rsidRPr="002B526D">
        <w:t>126</w:t>
      </w:r>
      <w:r w:rsidR="00B85998">
        <w:noBreakHyphen/>
      </w:r>
      <w:r w:rsidRPr="002B526D">
        <w:t>235</w:t>
      </w:r>
      <w:r w:rsidRPr="002B526D">
        <w:tab/>
        <w:t>Exceptions for roll</w:t>
      </w:r>
      <w:r w:rsidR="00B85998">
        <w:noBreakHyphen/>
      </w:r>
      <w:r w:rsidRPr="002B526D">
        <w:t>over</w:t>
      </w:r>
    </w:p>
    <w:p w14:paraId="39EF289F" w14:textId="5220532E" w:rsidR="00050A79" w:rsidRPr="002B526D" w:rsidRDefault="00050A79" w:rsidP="00050A79">
      <w:pPr>
        <w:pStyle w:val="TofSectsSection"/>
      </w:pPr>
      <w:r w:rsidRPr="002B526D">
        <w:t>126</w:t>
      </w:r>
      <w:r w:rsidR="00B85998">
        <w:noBreakHyphen/>
      </w:r>
      <w:r w:rsidRPr="002B526D">
        <w:t>240</w:t>
      </w:r>
      <w:r w:rsidRPr="002B526D">
        <w:tab/>
        <w:t>Consequences for the trusts</w:t>
      </w:r>
    </w:p>
    <w:p w14:paraId="26F63F7E" w14:textId="264996F7" w:rsidR="00050A79" w:rsidRPr="002B526D" w:rsidRDefault="00050A79" w:rsidP="00050A79">
      <w:pPr>
        <w:pStyle w:val="TofSectsSection"/>
      </w:pPr>
      <w:r w:rsidRPr="002B526D">
        <w:t>126</w:t>
      </w:r>
      <w:r w:rsidR="00B85998">
        <w:noBreakHyphen/>
      </w:r>
      <w:r w:rsidRPr="002B526D">
        <w:t>245</w:t>
      </w:r>
      <w:r w:rsidRPr="002B526D">
        <w:tab/>
        <w:t>Consequences for beneficiaries—general approach for working out cost base etc.</w:t>
      </w:r>
    </w:p>
    <w:p w14:paraId="4FEE958C" w14:textId="2C3D33A2" w:rsidR="00050A79" w:rsidRPr="002B526D" w:rsidRDefault="00050A79" w:rsidP="00050A79">
      <w:pPr>
        <w:pStyle w:val="TofSectsSection"/>
      </w:pPr>
      <w:r w:rsidRPr="002B526D">
        <w:t>126</w:t>
      </w:r>
      <w:r w:rsidR="00B85998">
        <w:noBreakHyphen/>
      </w:r>
      <w:r w:rsidRPr="002B526D">
        <w:t>250</w:t>
      </w:r>
      <w:r w:rsidRPr="002B526D">
        <w:tab/>
        <w:t>Consequences for beneficiaries—other approach for working out cost base etc.</w:t>
      </w:r>
    </w:p>
    <w:p w14:paraId="0EEBEE5C" w14:textId="6EF3272E" w:rsidR="00050A79" w:rsidRPr="002B526D" w:rsidRDefault="00050A79" w:rsidP="00050A79">
      <w:pPr>
        <w:pStyle w:val="TofSectsSection"/>
      </w:pPr>
      <w:r w:rsidRPr="002B526D">
        <w:t>126</w:t>
      </w:r>
      <w:r w:rsidR="00B85998">
        <w:noBreakHyphen/>
      </w:r>
      <w:r w:rsidRPr="002B526D">
        <w:t>255</w:t>
      </w:r>
      <w:r w:rsidRPr="002B526D">
        <w:tab/>
        <w:t>No other cost base etc. adjustment for beneficiaries</w:t>
      </w:r>
    </w:p>
    <w:p w14:paraId="0C23F260" w14:textId="1F58115C" w:rsidR="00050A79" w:rsidRPr="002B526D" w:rsidRDefault="00050A79" w:rsidP="00050A79">
      <w:pPr>
        <w:pStyle w:val="TofSectsSection"/>
      </w:pPr>
      <w:r w:rsidRPr="002B526D">
        <w:t>126</w:t>
      </w:r>
      <w:r w:rsidR="00B85998">
        <w:noBreakHyphen/>
      </w:r>
      <w:r w:rsidRPr="002B526D">
        <w:t>260</w:t>
      </w:r>
      <w:r w:rsidRPr="002B526D">
        <w:tab/>
        <w:t>Giving information to beneficiaries</w:t>
      </w:r>
    </w:p>
    <w:p w14:paraId="5A161421" w14:textId="34E27775" w:rsidR="008F58DB" w:rsidRPr="002B526D" w:rsidRDefault="008F58DB" w:rsidP="008F58DB">
      <w:pPr>
        <w:pStyle w:val="TofSectsSection"/>
      </w:pPr>
      <w:r w:rsidRPr="002B526D">
        <w:t>126</w:t>
      </w:r>
      <w:r w:rsidR="00B85998">
        <w:noBreakHyphen/>
      </w:r>
      <w:r w:rsidRPr="002B526D">
        <w:t>265</w:t>
      </w:r>
      <w:r w:rsidRPr="002B526D">
        <w:tab/>
        <w:t>Interest sale facilities</w:t>
      </w:r>
    </w:p>
    <w:p w14:paraId="1C0F2C3A" w14:textId="77777777" w:rsidR="00050A79" w:rsidRPr="002B526D" w:rsidRDefault="00050A79" w:rsidP="00050A79">
      <w:pPr>
        <w:pStyle w:val="ActHead4"/>
      </w:pPr>
      <w:bookmarkStart w:id="260" w:name="_Toc201753402"/>
      <w:r w:rsidRPr="002B526D">
        <w:t>Operative provisions</w:t>
      </w:r>
      <w:bookmarkEnd w:id="260"/>
    </w:p>
    <w:p w14:paraId="0D2078AD" w14:textId="77CBC10A" w:rsidR="00050A79" w:rsidRPr="002B526D" w:rsidRDefault="00050A79" w:rsidP="00050A79">
      <w:pPr>
        <w:pStyle w:val="ActHead5"/>
      </w:pPr>
      <w:bookmarkStart w:id="261" w:name="_Toc201753403"/>
      <w:r w:rsidRPr="002B526D">
        <w:rPr>
          <w:rStyle w:val="CharSectno"/>
        </w:rPr>
        <w:t>126</w:t>
      </w:r>
      <w:r w:rsidR="00B85998">
        <w:rPr>
          <w:rStyle w:val="CharSectno"/>
        </w:rPr>
        <w:noBreakHyphen/>
      </w:r>
      <w:r w:rsidRPr="002B526D">
        <w:rPr>
          <w:rStyle w:val="CharSectno"/>
        </w:rPr>
        <w:t>220</w:t>
      </w:r>
      <w:r w:rsidRPr="002B526D">
        <w:t xml:space="preserve">  Object of this Subdivision</w:t>
      </w:r>
      <w:bookmarkEnd w:id="261"/>
    </w:p>
    <w:p w14:paraId="31C242E4" w14:textId="77777777" w:rsidR="00050A79" w:rsidRPr="002B526D" w:rsidRDefault="00050A79" w:rsidP="00050A79">
      <w:pPr>
        <w:pStyle w:val="subsection"/>
      </w:pPr>
      <w:r w:rsidRPr="002B526D">
        <w:tab/>
      </w:r>
      <w:r w:rsidRPr="002B526D">
        <w:tab/>
        <w:t>The object of this Subdivision is to ensure that CGT considerations are not an impediment to the restructure of trusts, whilst ensuring that subsequent changes to the manner and extent to which beneficiaries can benefit from the trusts are subject to appropriate tax consequences.</w:t>
      </w:r>
    </w:p>
    <w:p w14:paraId="048CE798" w14:textId="56A4A2A6" w:rsidR="00050A79" w:rsidRPr="002B526D" w:rsidRDefault="00050A79" w:rsidP="00050A79">
      <w:pPr>
        <w:pStyle w:val="ActHead5"/>
      </w:pPr>
      <w:bookmarkStart w:id="262" w:name="_Toc201753404"/>
      <w:r w:rsidRPr="002B526D">
        <w:rPr>
          <w:rStyle w:val="CharSectno"/>
        </w:rPr>
        <w:lastRenderedPageBreak/>
        <w:t>126</w:t>
      </w:r>
      <w:r w:rsidR="00B85998">
        <w:rPr>
          <w:rStyle w:val="CharSectno"/>
        </w:rPr>
        <w:noBreakHyphen/>
      </w:r>
      <w:r w:rsidRPr="002B526D">
        <w:rPr>
          <w:rStyle w:val="CharSectno"/>
        </w:rPr>
        <w:t>225</w:t>
      </w:r>
      <w:r w:rsidRPr="002B526D">
        <w:t xml:space="preserve">  When a roll</w:t>
      </w:r>
      <w:r w:rsidR="00B85998">
        <w:noBreakHyphen/>
      </w:r>
      <w:r w:rsidRPr="002B526D">
        <w:t>over may be chosen</w:t>
      </w:r>
      <w:bookmarkEnd w:id="262"/>
    </w:p>
    <w:p w14:paraId="2C9D5FA0" w14:textId="4E326206" w:rsidR="00050A79" w:rsidRPr="002B526D" w:rsidRDefault="00050A79" w:rsidP="00050A79">
      <w:pPr>
        <w:pStyle w:val="subsection"/>
      </w:pPr>
      <w:r w:rsidRPr="002B526D">
        <w:tab/>
        <w:t>(1)</w:t>
      </w:r>
      <w:r w:rsidRPr="002B526D">
        <w:tab/>
        <w:t>A roll</w:t>
      </w:r>
      <w:r w:rsidR="00B85998">
        <w:noBreakHyphen/>
      </w:r>
      <w:r w:rsidRPr="002B526D">
        <w:t xml:space="preserve">over may be chosen for a </w:t>
      </w:r>
      <w:r w:rsidR="00B85998" w:rsidRPr="00B85998">
        <w:rPr>
          <w:position w:val="6"/>
          <w:sz w:val="16"/>
        </w:rPr>
        <w:t>*</w:t>
      </w:r>
      <w:r w:rsidRPr="002B526D">
        <w:t xml:space="preserve">CGT asset (the </w:t>
      </w:r>
      <w:r w:rsidRPr="002B526D">
        <w:rPr>
          <w:b/>
          <w:i/>
        </w:rPr>
        <w:t>roll</w:t>
      </w:r>
      <w:r w:rsidR="00B85998">
        <w:rPr>
          <w:b/>
          <w:i/>
        </w:rPr>
        <w:noBreakHyphen/>
      </w:r>
      <w:r w:rsidRPr="002B526D">
        <w:rPr>
          <w:b/>
          <w:i/>
        </w:rPr>
        <w:t>over asset</w:t>
      </w:r>
      <w:r w:rsidRPr="002B526D">
        <w:t>) if:</w:t>
      </w:r>
    </w:p>
    <w:p w14:paraId="2C6A59D0" w14:textId="77777777" w:rsidR="00050A79" w:rsidRPr="002B526D" w:rsidRDefault="00050A79" w:rsidP="00050A79">
      <w:pPr>
        <w:pStyle w:val="paragraph"/>
      </w:pPr>
      <w:r w:rsidRPr="002B526D">
        <w:tab/>
        <w:t>(a)</w:t>
      </w:r>
      <w:r w:rsidRPr="002B526D">
        <w:tab/>
        <w:t xml:space="preserve">the trustee of a trust (the </w:t>
      </w:r>
      <w:r w:rsidRPr="002B526D">
        <w:rPr>
          <w:b/>
          <w:i/>
        </w:rPr>
        <w:t>transferring trust</w:t>
      </w:r>
      <w:r w:rsidRPr="002B526D">
        <w:t>):</w:t>
      </w:r>
    </w:p>
    <w:p w14:paraId="07044E7E" w14:textId="4D283C7F" w:rsidR="00050A79" w:rsidRPr="002B526D" w:rsidRDefault="00050A79" w:rsidP="00050A79">
      <w:pPr>
        <w:pStyle w:val="paragraphsub"/>
      </w:pPr>
      <w:r w:rsidRPr="002B526D">
        <w:tab/>
        <w:t>(i)</w:t>
      </w:r>
      <w:r w:rsidRPr="002B526D">
        <w:tab/>
        <w:t xml:space="preserve">creates a trust (the </w:t>
      </w:r>
      <w:r w:rsidRPr="002B526D">
        <w:rPr>
          <w:b/>
          <w:i/>
        </w:rPr>
        <w:t>receiving trust</w:t>
      </w:r>
      <w:r w:rsidRPr="002B526D">
        <w:t>), by declaration or settlement, over one or more CGT assets that include the roll</w:t>
      </w:r>
      <w:r w:rsidR="00B85998">
        <w:noBreakHyphen/>
      </w:r>
      <w:r w:rsidRPr="002B526D">
        <w:t>over asset; or</w:t>
      </w:r>
    </w:p>
    <w:p w14:paraId="4B43E7A7" w14:textId="3EA87AA3" w:rsidR="00050A79" w:rsidRPr="002B526D" w:rsidRDefault="00050A79" w:rsidP="00050A79">
      <w:pPr>
        <w:pStyle w:val="paragraphsub"/>
      </w:pPr>
      <w:r w:rsidRPr="002B526D">
        <w:tab/>
        <w:t>(ii)</w:t>
      </w:r>
      <w:r w:rsidRPr="002B526D">
        <w:tab/>
        <w:t>transfers the roll</w:t>
      </w:r>
      <w:r w:rsidR="00B85998">
        <w:noBreakHyphen/>
      </w:r>
      <w:r w:rsidRPr="002B526D">
        <w:t xml:space="preserve">over asset to an existing trust (the </w:t>
      </w:r>
      <w:r w:rsidRPr="002B526D">
        <w:rPr>
          <w:b/>
          <w:i/>
        </w:rPr>
        <w:t>receiving trust</w:t>
      </w:r>
      <w:r w:rsidRPr="002B526D">
        <w:t>);</w:t>
      </w:r>
    </w:p>
    <w:p w14:paraId="071ACE22" w14:textId="77777777" w:rsidR="00050A79" w:rsidRPr="002B526D" w:rsidRDefault="00050A79" w:rsidP="00050A79">
      <w:pPr>
        <w:pStyle w:val="paragraph"/>
      </w:pPr>
      <w:r w:rsidRPr="002B526D">
        <w:tab/>
      </w:r>
      <w:r w:rsidRPr="002B526D">
        <w:tab/>
        <w:t xml:space="preserve">at a particular time (the </w:t>
      </w:r>
      <w:r w:rsidRPr="002B526D">
        <w:rPr>
          <w:b/>
          <w:i/>
        </w:rPr>
        <w:t>transfer time</w:t>
      </w:r>
      <w:r w:rsidRPr="002B526D">
        <w:t>); and</w:t>
      </w:r>
    </w:p>
    <w:p w14:paraId="2A62A760" w14:textId="77777777" w:rsidR="003515FC" w:rsidRPr="002B526D" w:rsidRDefault="003515FC" w:rsidP="003515FC">
      <w:pPr>
        <w:pStyle w:val="paragraph"/>
      </w:pPr>
      <w:r w:rsidRPr="002B526D">
        <w:tab/>
        <w:t>(b)</w:t>
      </w:r>
      <w:r w:rsidRPr="002B526D">
        <w:tab/>
        <w:t xml:space="preserve">if </w:t>
      </w:r>
      <w:r w:rsidR="003D4EB1" w:rsidRPr="002B526D">
        <w:t>subparagraph (</w:t>
      </w:r>
      <w:r w:rsidRPr="002B526D">
        <w:t>a)(ii) applies—the receiving trust has no CGT assets immediately before the transfer time, other than any or all of the following:</w:t>
      </w:r>
    </w:p>
    <w:p w14:paraId="25BBCA1F" w14:textId="77777777" w:rsidR="003515FC" w:rsidRPr="002B526D" w:rsidRDefault="003515FC" w:rsidP="003515FC">
      <w:pPr>
        <w:pStyle w:val="paragraphsub"/>
      </w:pPr>
      <w:r w:rsidRPr="002B526D">
        <w:tab/>
        <w:t>(i)</w:t>
      </w:r>
      <w:r w:rsidRPr="002B526D">
        <w:tab/>
        <w:t>small amounts of cash or debt;</w:t>
      </w:r>
    </w:p>
    <w:p w14:paraId="3045BC3D" w14:textId="31A8AA24" w:rsidR="003515FC" w:rsidRPr="002B526D" w:rsidRDefault="003515FC" w:rsidP="003515FC">
      <w:pPr>
        <w:pStyle w:val="paragraphsub"/>
      </w:pPr>
      <w:r w:rsidRPr="002B526D">
        <w:tab/>
        <w:t>(ii)</w:t>
      </w:r>
      <w:r w:rsidRPr="002B526D">
        <w:tab/>
        <w:t xml:space="preserve">its rights under an </w:t>
      </w:r>
      <w:r w:rsidR="00B85998" w:rsidRPr="00B85998">
        <w:rPr>
          <w:position w:val="6"/>
          <w:sz w:val="16"/>
        </w:rPr>
        <w:t>*</w:t>
      </w:r>
      <w:r w:rsidRPr="002B526D">
        <w:t>arrangement, if (collectively) those rights only facilitate the transfer of assets to it from the transferring trust; and</w:t>
      </w:r>
    </w:p>
    <w:p w14:paraId="7E5333BE" w14:textId="77777777" w:rsidR="00050A79" w:rsidRPr="002B526D" w:rsidRDefault="00050A79" w:rsidP="00050A79">
      <w:pPr>
        <w:pStyle w:val="paragraph"/>
      </w:pPr>
      <w:r w:rsidRPr="002B526D">
        <w:tab/>
        <w:t>(c)</w:t>
      </w:r>
      <w:r w:rsidRPr="002B526D">
        <w:tab/>
        <w:t>just after the transfer time:</w:t>
      </w:r>
    </w:p>
    <w:p w14:paraId="58F4FA15" w14:textId="77777777" w:rsidR="00050A79" w:rsidRPr="002B526D" w:rsidRDefault="00050A79" w:rsidP="00050A79">
      <w:pPr>
        <w:pStyle w:val="paragraphsub"/>
      </w:pPr>
      <w:r w:rsidRPr="002B526D">
        <w:tab/>
        <w:t>(i)</w:t>
      </w:r>
      <w:r w:rsidRPr="002B526D">
        <w:tab/>
        <w:t>each of the trusts has the same beneficiaries; and</w:t>
      </w:r>
    </w:p>
    <w:p w14:paraId="492ACD6C" w14:textId="3BEFD1C7" w:rsidR="00050A79" w:rsidRPr="002B526D" w:rsidRDefault="00050A79" w:rsidP="00050A79">
      <w:pPr>
        <w:pStyle w:val="paragraphsub"/>
      </w:pPr>
      <w:r w:rsidRPr="002B526D">
        <w:tab/>
        <w:t>(ii)</w:t>
      </w:r>
      <w:r w:rsidRPr="002B526D">
        <w:tab/>
        <w:t xml:space="preserve">the receiving trust has the same </w:t>
      </w:r>
      <w:r w:rsidR="00B85998" w:rsidRPr="00B85998">
        <w:rPr>
          <w:position w:val="6"/>
          <w:sz w:val="16"/>
        </w:rPr>
        <w:t>*</w:t>
      </w:r>
      <w:r w:rsidRPr="002B526D">
        <w:t xml:space="preserve">classes of </w:t>
      </w:r>
      <w:r w:rsidR="00B85998" w:rsidRPr="00B85998">
        <w:rPr>
          <w:position w:val="6"/>
          <w:sz w:val="16"/>
        </w:rPr>
        <w:t>*</w:t>
      </w:r>
      <w:r w:rsidRPr="002B526D">
        <w:t>membership interests that the transferring trust had just before, and has just after, the transfer time; and</w:t>
      </w:r>
    </w:p>
    <w:p w14:paraId="0A178141" w14:textId="59456F72" w:rsidR="00050A79" w:rsidRPr="002B526D" w:rsidRDefault="00050A79" w:rsidP="00050A79">
      <w:pPr>
        <w:pStyle w:val="paragraphsub"/>
      </w:pPr>
      <w:r w:rsidRPr="002B526D">
        <w:tab/>
        <w:t>(iii)</w:t>
      </w:r>
      <w:r w:rsidRPr="002B526D">
        <w:tab/>
        <w:t xml:space="preserve">the sum of the </w:t>
      </w:r>
      <w:r w:rsidR="00B85998" w:rsidRPr="00B85998">
        <w:rPr>
          <w:position w:val="6"/>
          <w:sz w:val="16"/>
        </w:rPr>
        <w:t>*</w:t>
      </w:r>
      <w:r w:rsidRPr="002B526D">
        <w:t>market values of each beneficiary’s membership interests of a particular class in both trusts is substantially the same as the sum of the market values, just before the transfer time, of the beneficiary’s membership interests of that class in both trusts; and</w:t>
      </w:r>
    </w:p>
    <w:p w14:paraId="42C645FF" w14:textId="1C2F8C3B" w:rsidR="00050A79" w:rsidRPr="002B526D" w:rsidRDefault="00050A79" w:rsidP="00050A79">
      <w:pPr>
        <w:pStyle w:val="paragraph"/>
      </w:pPr>
      <w:r w:rsidRPr="002B526D">
        <w:tab/>
        <w:t>(d)</w:t>
      </w:r>
      <w:r w:rsidRPr="002B526D">
        <w:tab/>
        <w:t xml:space="preserve">the requirement in </w:t>
      </w:r>
      <w:r w:rsidR="00FF0C1F" w:rsidRPr="002B526D">
        <w:t>section 1</w:t>
      </w:r>
      <w:r w:rsidRPr="002B526D">
        <w:t>26</w:t>
      </w:r>
      <w:r w:rsidR="00B85998">
        <w:noBreakHyphen/>
      </w:r>
      <w:r w:rsidRPr="002B526D">
        <w:t>230 is met; and</w:t>
      </w:r>
    </w:p>
    <w:p w14:paraId="4B7827FE" w14:textId="5899777D" w:rsidR="00050A79" w:rsidRPr="002B526D" w:rsidRDefault="00050A79" w:rsidP="00050A79">
      <w:pPr>
        <w:pStyle w:val="paragraph"/>
      </w:pPr>
      <w:r w:rsidRPr="002B526D">
        <w:tab/>
        <w:t>(e)</w:t>
      </w:r>
      <w:r w:rsidRPr="002B526D">
        <w:tab/>
        <w:t xml:space="preserve">the exceptions in </w:t>
      </w:r>
      <w:r w:rsidR="00FF0C1F" w:rsidRPr="002B526D">
        <w:t>section 1</w:t>
      </w:r>
      <w:r w:rsidRPr="002B526D">
        <w:t>26</w:t>
      </w:r>
      <w:r w:rsidR="00B85998">
        <w:noBreakHyphen/>
      </w:r>
      <w:r w:rsidRPr="002B526D">
        <w:t>235 do not apply.</w:t>
      </w:r>
    </w:p>
    <w:p w14:paraId="5BA32BBD" w14:textId="507665D6" w:rsidR="00050A79" w:rsidRPr="002B526D" w:rsidRDefault="00050A79" w:rsidP="00050A79">
      <w:pPr>
        <w:pStyle w:val="SubsectionHead"/>
      </w:pPr>
      <w:r w:rsidRPr="002B526D">
        <w:t>Exception if other roll</w:t>
      </w:r>
      <w:r w:rsidR="00B85998">
        <w:noBreakHyphen/>
      </w:r>
      <w:r w:rsidRPr="002B526D">
        <w:t>over assets already transferred</w:t>
      </w:r>
    </w:p>
    <w:p w14:paraId="1DD1E427" w14:textId="77777777" w:rsidR="00050A79" w:rsidRPr="002B526D" w:rsidRDefault="00050A79" w:rsidP="00050A79">
      <w:pPr>
        <w:pStyle w:val="subsection"/>
      </w:pPr>
      <w:r w:rsidRPr="002B526D">
        <w:tab/>
        <w:t>(2)</w:t>
      </w:r>
      <w:r w:rsidRPr="002B526D">
        <w:tab/>
        <w:t xml:space="preserve">However, </w:t>
      </w:r>
      <w:r w:rsidR="003D4EB1" w:rsidRPr="002B526D">
        <w:t>paragraph (</w:t>
      </w:r>
      <w:r w:rsidRPr="002B526D">
        <w:t>1)(b) does not apply if:</w:t>
      </w:r>
    </w:p>
    <w:p w14:paraId="182A74A0" w14:textId="158ADF63" w:rsidR="00050A79" w:rsidRPr="002B526D" w:rsidRDefault="00050A79" w:rsidP="00050A79">
      <w:pPr>
        <w:pStyle w:val="paragraph"/>
      </w:pPr>
      <w:r w:rsidRPr="002B526D">
        <w:tab/>
        <w:t>(a)</w:t>
      </w:r>
      <w:r w:rsidRPr="002B526D">
        <w:tab/>
        <w:t>the roll</w:t>
      </w:r>
      <w:r w:rsidR="00B85998">
        <w:noBreakHyphen/>
      </w:r>
      <w:r w:rsidRPr="002B526D">
        <w:t xml:space="preserve">over asset is transferred to the receiving trust under an </w:t>
      </w:r>
      <w:r w:rsidR="00B85998" w:rsidRPr="00B85998">
        <w:rPr>
          <w:position w:val="6"/>
          <w:sz w:val="16"/>
        </w:rPr>
        <w:t>*</w:t>
      </w:r>
      <w:r w:rsidRPr="002B526D">
        <w:t>arrangement; and</w:t>
      </w:r>
    </w:p>
    <w:p w14:paraId="2FC8EA67" w14:textId="3D29FC4D" w:rsidR="00050A79" w:rsidRPr="002B526D" w:rsidRDefault="00050A79" w:rsidP="00050A79">
      <w:pPr>
        <w:pStyle w:val="paragraph"/>
      </w:pPr>
      <w:r w:rsidRPr="002B526D">
        <w:lastRenderedPageBreak/>
        <w:tab/>
        <w:t>(b)</w:t>
      </w:r>
      <w:r w:rsidRPr="002B526D">
        <w:tab/>
        <w:t>the roll</w:t>
      </w:r>
      <w:r w:rsidR="00B85998">
        <w:noBreakHyphen/>
      </w:r>
      <w:r w:rsidRPr="002B526D">
        <w:t>over asset was an asset of the transferring trust just before the arrangement was made; and</w:t>
      </w:r>
    </w:p>
    <w:p w14:paraId="49D547CF" w14:textId="77777777" w:rsidR="00050A79" w:rsidRPr="002B526D" w:rsidRDefault="00050A79" w:rsidP="00050A79">
      <w:pPr>
        <w:pStyle w:val="paragraph"/>
      </w:pPr>
      <w:r w:rsidRPr="002B526D">
        <w:tab/>
        <w:t>(c)</w:t>
      </w:r>
      <w:r w:rsidRPr="002B526D">
        <w:tab/>
        <w:t>at least one other asset of the receiving trust:</w:t>
      </w:r>
    </w:p>
    <w:p w14:paraId="1630BA9A" w14:textId="17B1D349" w:rsidR="00050A79" w:rsidRPr="002B526D" w:rsidRDefault="00050A79" w:rsidP="00050A79">
      <w:pPr>
        <w:pStyle w:val="paragraphsub"/>
      </w:pPr>
      <w:r w:rsidRPr="002B526D">
        <w:tab/>
        <w:t>(i)</w:t>
      </w:r>
      <w:r w:rsidRPr="002B526D">
        <w:tab/>
        <w:t>is an asset for which a roll</w:t>
      </w:r>
      <w:r w:rsidR="00B85998">
        <w:noBreakHyphen/>
      </w:r>
      <w:r w:rsidRPr="002B526D">
        <w:t>over was obtained under this Subdivision for the trusts; and</w:t>
      </w:r>
    </w:p>
    <w:p w14:paraId="667356B9" w14:textId="77777777" w:rsidR="00050A79" w:rsidRPr="002B526D" w:rsidRDefault="00050A79" w:rsidP="00050A79">
      <w:pPr>
        <w:pStyle w:val="paragraphsub"/>
      </w:pPr>
      <w:r w:rsidRPr="002B526D">
        <w:tab/>
        <w:t>(ii)</w:t>
      </w:r>
      <w:r w:rsidRPr="002B526D">
        <w:tab/>
        <w:t>is an asset over which the receiving trust was created, or was transferred by the transferring trust to the receiving trust under the arrangement; and</w:t>
      </w:r>
    </w:p>
    <w:p w14:paraId="71D2DA8F" w14:textId="77777777" w:rsidR="00050A79" w:rsidRPr="002B526D" w:rsidRDefault="00050A79" w:rsidP="00050A79">
      <w:pPr>
        <w:pStyle w:val="paragraph"/>
      </w:pPr>
      <w:r w:rsidRPr="002B526D">
        <w:tab/>
        <w:t>(d)</w:t>
      </w:r>
      <w:r w:rsidRPr="002B526D">
        <w:tab/>
        <w:t xml:space="preserve">the transfer time is in the income year for the transferring trust that includes the earliest transfer time (the </w:t>
      </w:r>
      <w:r w:rsidRPr="002B526D">
        <w:rPr>
          <w:b/>
          <w:i/>
        </w:rPr>
        <w:t>start time</w:t>
      </w:r>
      <w:r w:rsidRPr="002B526D">
        <w:t xml:space="preserve">) for the assets covered by </w:t>
      </w:r>
      <w:r w:rsidR="003D4EB1" w:rsidRPr="002B526D">
        <w:t>paragraph (</w:t>
      </w:r>
      <w:r w:rsidRPr="002B526D">
        <w:t>c).</w:t>
      </w:r>
    </w:p>
    <w:p w14:paraId="41179A9B" w14:textId="45F383B7" w:rsidR="00050A79" w:rsidRPr="002B526D" w:rsidRDefault="00050A79" w:rsidP="00050A79">
      <w:pPr>
        <w:pStyle w:val="SubsectionHead"/>
      </w:pPr>
      <w:r w:rsidRPr="002B526D">
        <w:t>Obtaining the roll</w:t>
      </w:r>
      <w:r w:rsidR="00B85998">
        <w:noBreakHyphen/>
      </w:r>
      <w:r w:rsidRPr="002B526D">
        <w:t>over</w:t>
      </w:r>
    </w:p>
    <w:p w14:paraId="4193137C" w14:textId="6135E4EC" w:rsidR="00050A79" w:rsidRPr="002B526D" w:rsidRDefault="00050A79" w:rsidP="00050A79">
      <w:pPr>
        <w:pStyle w:val="subsection"/>
      </w:pPr>
      <w:r w:rsidRPr="002B526D">
        <w:tab/>
        <w:t>(3)</w:t>
      </w:r>
      <w:r w:rsidRPr="002B526D">
        <w:tab/>
        <w:t>The roll</w:t>
      </w:r>
      <w:r w:rsidR="00B85998">
        <w:noBreakHyphen/>
      </w:r>
      <w:r w:rsidRPr="002B526D">
        <w:t>over only happens if both the trustee of the transferring trust and the trustee of the receiving trust choose to obtain it.</w:t>
      </w:r>
    </w:p>
    <w:p w14:paraId="425F5A75" w14:textId="5C2CFB4E" w:rsidR="00050A79" w:rsidRPr="002B526D" w:rsidRDefault="00050A79" w:rsidP="00050A79">
      <w:pPr>
        <w:pStyle w:val="ActHead5"/>
      </w:pPr>
      <w:bookmarkStart w:id="263" w:name="_Toc201753405"/>
      <w:r w:rsidRPr="002B526D">
        <w:rPr>
          <w:rStyle w:val="CharSectno"/>
        </w:rPr>
        <w:t>126</w:t>
      </w:r>
      <w:r w:rsidR="00B85998">
        <w:rPr>
          <w:rStyle w:val="CharSectno"/>
        </w:rPr>
        <w:noBreakHyphen/>
      </w:r>
      <w:r w:rsidRPr="002B526D">
        <w:rPr>
          <w:rStyle w:val="CharSectno"/>
        </w:rPr>
        <w:t>230</w:t>
      </w:r>
      <w:r w:rsidRPr="002B526D">
        <w:t xml:space="preserve">  Beneficiaries’ entitlements not be discretionary etc.</w:t>
      </w:r>
      <w:bookmarkEnd w:id="263"/>
    </w:p>
    <w:p w14:paraId="5F1E0F3F" w14:textId="77777777" w:rsidR="00050A79" w:rsidRPr="002B526D" w:rsidRDefault="00050A79" w:rsidP="00050A79">
      <w:pPr>
        <w:pStyle w:val="subsection"/>
      </w:pPr>
      <w:r w:rsidRPr="002B526D">
        <w:tab/>
        <w:t>(1)</w:t>
      </w:r>
      <w:r w:rsidRPr="002B526D">
        <w:tab/>
        <w:t xml:space="preserve">The conditions in </w:t>
      </w:r>
      <w:r w:rsidR="003D4EB1" w:rsidRPr="002B526D">
        <w:t>subsections (</w:t>
      </w:r>
      <w:r w:rsidRPr="002B526D">
        <w:t>2) and (3) must be met:</w:t>
      </w:r>
    </w:p>
    <w:p w14:paraId="1F3BCE70" w14:textId="34372B7C" w:rsidR="00050A79" w:rsidRPr="002B526D" w:rsidRDefault="00050A79" w:rsidP="00050A79">
      <w:pPr>
        <w:pStyle w:val="paragraph"/>
      </w:pPr>
      <w:r w:rsidRPr="002B526D">
        <w:tab/>
        <w:t>(a)</w:t>
      </w:r>
      <w:r w:rsidRPr="002B526D">
        <w:tab/>
        <w:t xml:space="preserve">if </w:t>
      </w:r>
      <w:r w:rsidR="00B85998">
        <w:t>subsection 1</w:t>
      </w:r>
      <w:r w:rsidRPr="002B526D">
        <w:t>26</w:t>
      </w:r>
      <w:r w:rsidR="00B85998">
        <w:noBreakHyphen/>
      </w:r>
      <w:r w:rsidRPr="002B526D">
        <w:t>225(2) applies—at all times during the period:</w:t>
      </w:r>
    </w:p>
    <w:p w14:paraId="546B5D67" w14:textId="77777777" w:rsidR="00050A79" w:rsidRPr="002B526D" w:rsidRDefault="00050A79" w:rsidP="00050A79">
      <w:pPr>
        <w:pStyle w:val="paragraphsub"/>
      </w:pPr>
      <w:r w:rsidRPr="002B526D">
        <w:tab/>
        <w:t>(i)</w:t>
      </w:r>
      <w:r w:rsidRPr="002B526D">
        <w:tab/>
        <w:t>starting at the start time; and</w:t>
      </w:r>
    </w:p>
    <w:p w14:paraId="35EB1388" w14:textId="77777777" w:rsidR="00050A79" w:rsidRPr="002B526D" w:rsidRDefault="00050A79" w:rsidP="00050A79">
      <w:pPr>
        <w:pStyle w:val="paragraphsub"/>
      </w:pPr>
      <w:r w:rsidRPr="002B526D">
        <w:tab/>
        <w:t>(ii)</w:t>
      </w:r>
      <w:r w:rsidRPr="002B526D">
        <w:tab/>
        <w:t>ending at the transfer time; and</w:t>
      </w:r>
    </w:p>
    <w:p w14:paraId="16591D74" w14:textId="77777777" w:rsidR="00050A79" w:rsidRPr="002B526D" w:rsidRDefault="00050A79" w:rsidP="00050A79">
      <w:pPr>
        <w:pStyle w:val="paragraph"/>
      </w:pPr>
      <w:r w:rsidRPr="002B526D">
        <w:tab/>
        <w:t>(b)</w:t>
      </w:r>
      <w:r w:rsidRPr="002B526D">
        <w:tab/>
        <w:t>otherwise—at the transfer time.</w:t>
      </w:r>
    </w:p>
    <w:p w14:paraId="73CBA4D5" w14:textId="77777777" w:rsidR="00050A79" w:rsidRPr="002B526D" w:rsidRDefault="00050A79" w:rsidP="00050A79">
      <w:pPr>
        <w:pStyle w:val="SubsectionHead"/>
      </w:pPr>
      <w:r w:rsidRPr="002B526D">
        <w:t>CGT event E4 is capable of happening</w:t>
      </w:r>
    </w:p>
    <w:p w14:paraId="667F7A56" w14:textId="0158B4DF" w:rsidR="00050A79" w:rsidRPr="002B526D" w:rsidRDefault="00050A79" w:rsidP="00050A79">
      <w:pPr>
        <w:pStyle w:val="subsection"/>
      </w:pPr>
      <w:r w:rsidRPr="002B526D">
        <w:tab/>
        <w:t>(2)</w:t>
      </w:r>
      <w:r w:rsidRPr="002B526D">
        <w:tab/>
        <w:t xml:space="preserve">The first condition is met at a particular time if, at that time, </w:t>
      </w:r>
      <w:r w:rsidR="00B85998" w:rsidRPr="00B85998">
        <w:rPr>
          <w:position w:val="6"/>
          <w:sz w:val="16"/>
        </w:rPr>
        <w:t>*</w:t>
      </w:r>
      <w:r w:rsidRPr="002B526D">
        <w:t xml:space="preserve">CGT event E4 is capable of happening to all of the </w:t>
      </w:r>
      <w:r w:rsidR="00B85998" w:rsidRPr="00B85998">
        <w:rPr>
          <w:position w:val="6"/>
          <w:sz w:val="16"/>
        </w:rPr>
        <w:t>*</w:t>
      </w:r>
      <w:r w:rsidRPr="002B526D">
        <w:t>membership interests in each of the trusts.</w:t>
      </w:r>
    </w:p>
    <w:p w14:paraId="438511EE" w14:textId="19F9CFDD" w:rsidR="00050A79" w:rsidRPr="002B526D" w:rsidRDefault="00050A79" w:rsidP="00050A79">
      <w:pPr>
        <w:pStyle w:val="notetext"/>
      </w:pPr>
      <w:r w:rsidRPr="002B526D">
        <w:t>Note:</w:t>
      </w:r>
      <w:r w:rsidRPr="002B526D">
        <w:tab/>
        <w:t>A roll</w:t>
      </w:r>
      <w:r w:rsidR="00B85998">
        <w:noBreakHyphen/>
      </w:r>
      <w:r w:rsidRPr="002B526D">
        <w:t>over cannot be chosen if either trust is a discretionary trust.</w:t>
      </w:r>
    </w:p>
    <w:p w14:paraId="630DA562" w14:textId="77777777" w:rsidR="00050A79" w:rsidRPr="002B526D" w:rsidRDefault="00050A79" w:rsidP="00050A79">
      <w:pPr>
        <w:pStyle w:val="SubsectionHead"/>
      </w:pPr>
      <w:r w:rsidRPr="002B526D">
        <w:t>Beneficiaries’ entitlements not discretionary</w:t>
      </w:r>
    </w:p>
    <w:p w14:paraId="1D8E9D36" w14:textId="0CAE944C" w:rsidR="00050A79" w:rsidRPr="002B526D" w:rsidRDefault="00050A79" w:rsidP="00050A79">
      <w:pPr>
        <w:pStyle w:val="subsection"/>
      </w:pPr>
      <w:r w:rsidRPr="002B526D">
        <w:tab/>
        <w:t>(3)</w:t>
      </w:r>
      <w:r w:rsidRPr="002B526D">
        <w:tab/>
        <w:t xml:space="preserve">The second condition is met at a particular time if, at that time, the manner or extent to which each beneficiary of each trust can </w:t>
      </w:r>
      <w:r w:rsidRPr="002B526D">
        <w:lastRenderedPageBreak/>
        <w:t>benefit from the trust is not capable of being significantly affected by the exercise, or non</w:t>
      </w:r>
      <w:r w:rsidR="00B85998">
        <w:noBreakHyphen/>
      </w:r>
      <w:r w:rsidRPr="002B526D">
        <w:t>exercise, of a power.</w:t>
      </w:r>
    </w:p>
    <w:p w14:paraId="0331D6B8" w14:textId="1CBCE370" w:rsidR="00050A79" w:rsidRPr="002B526D" w:rsidRDefault="00050A79" w:rsidP="00050A79">
      <w:pPr>
        <w:pStyle w:val="subsection"/>
      </w:pPr>
      <w:r w:rsidRPr="002B526D">
        <w:tab/>
        <w:t>(4)</w:t>
      </w:r>
      <w:r w:rsidRPr="002B526D">
        <w:tab/>
        <w:t xml:space="preserve">However, if both trusts are </w:t>
      </w:r>
      <w:r w:rsidR="00B85998" w:rsidRPr="00B85998">
        <w:rPr>
          <w:position w:val="6"/>
          <w:sz w:val="16"/>
        </w:rPr>
        <w:t>*</w:t>
      </w:r>
      <w:r w:rsidRPr="002B526D">
        <w:t xml:space="preserve">managed investment trusts, disregard a power if the power’s existence at that time does not significantly affect the </w:t>
      </w:r>
      <w:r w:rsidR="00B85998" w:rsidRPr="00B85998">
        <w:rPr>
          <w:position w:val="6"/>
          <w:sz w:val="16"/>
        </w:rPr>
        <w:t>*</w:t>
      </w:r>
      <w:r w:rsidRPr="002B526D">
        <w:t xml:space="preserve">market value at that time of each </w:t>
      </w:r>
      <w:r w:rsidR="00B85998" w:rsidRPr="00B85998">
        <w:rPr>
          <w:position w:val="6"/>
          <w:sz w:val="16"/>
        </w:rPr>
        <w:t>*</w:t>
      </w:r>
      <w:r w:rsidRPr="002B526D">
        <w:t>membership interest in each of the trusts.</w:t>
      </w:r>
    </w:p>
    <w:p w14:paraId="2A0709DE" w14:textId="26803725" w:rsidR="00050A79" w:rsidRPr="002B526D" w:rsidRDefault="00050A79" w:rsidP="00050A79">
      <w:pPr>
        <w:pStyle w:val="ActHead5"/>
      </w:pPr>
      <w:bookmarkStart w:id="264" w:name="_Toc201753406"/>
      <w:r w:rsidRPr="002B526D">
        <w:rPr>
          <w:rStyle w:val="CharSectno"/>
        </w:rPr>
        <w:t>126</w:t>
      </w:r>
      <w:r w:rsidR="00B85998">
        <w:rPr>
          <w:rStyle w:val="CharSectno"/>
        </w:rPr>
        <w:noBreakHyphen/>
      </w:r>
      <w:r w:rsidRPr="002B526D">
        <w:rPr>
          <w:rStyle w:val="CharSectno"/>
        </w:rPr>
        <w:t>235</w:t>
      </w:r>
      <w:r w:rsidRPr="002B526D">
        <w:t xml:space="preserve">  Exceptions for roll</w:t>
      </w:r>
      <w:r w:rsidR="00B85998">
        <w:noBreakHyphen/>
      </w:r>
      <w:r w:rsidRPr="002B526D">
        <w:t>over</w:t>
      </w:r>
      <w:bookmarkEnd w:id="264"/>
    </w:p>
    <w:p w14:paraId="6B1245E4" w14:textId="77777777" w:rsidR="00050A79" w:rsidRPr="002B526D" w:rsidRDefault="00050A79" w:rsidP="00050A79">
      <w:pPr>
        <w:pStyle w:val="SubsectionHead"/>
      </w:pPr>
      <w:r w:rsidRPr="002B526D">
        <w:t>Foreign trusts</w:t>
      </w:r>
    </w:p>
    <w:p w14:paraId="37102E2B" w14:textId="36D41B65" w:rsidR="00050A79" w:rsidRPr="002B526D" w:rsidRDefault="00050A79" w:rsidP="00050A79">
      <w:pPr>
        <w:pStyle w:val="subsection"/>
      </w:pPr>
      <w:r w:rsidRPr="002B526D">
        <w:tab/>
        <w:t>(1)</w:t>
      </w:r>
      <w:r w:rsidRPr="002B526D">
        <w:tab/>
        <w:t xml:space="preserve">An exception applies for a </w:t>
      </w:r>
      <w:r w:rsidR="00B85998" w:rsidRPr="00B85998">
        <w:rPr>
          <w:position w:val="6"/>
          <w:sz w:val="16"/>
        </w:rPr>
        <w:t>*</w:t>
      </w:r>
      <w:r w:rsidRPr="002B526D">
        <w:t>CGT asset if:</w:t>
      </w:r>
    </w:p>
    <w:p w14:paraId="02C808A8" w14:textId="649678CD" w:rsidR="00050A79" w:rsidRPr="002B526D" w:rsidRDefault="00050A79" w:rsidP="00050A79">
      <w:pPr>
        <w:pStyle w:val="paragraph"/>
      </w:pPr>
      <w:r w:rsidRPr="002B526D">
        <w:tab/>
        <w:t>(a)</w:t>
      </w:r>
      <w:r w:rsidRPr="002B526D">
        <w:tab/>
        <w:t xml:space="preserve">the receiving trust is a </w:t>
      </w:r>
      <w:r w:rsidR="00B85998" w:rsidRPr="00B85998">
        <w:rPr>
          <w:position w:val="6"/>
          <w:sz w:val="16"/>
        </w:rPr>
        <w:t>*</w:t>
      </w:r>
      <w:r w:rsidRPr="002B526D">
        <w:t>foreign trust for CGT purposes for the income year that includes the transfer time; and</w:t>
      </w:r>
    </w:p>
    <w:p w14:paraId="4F00D120" w14:textId="0DA241B8" w:rsidR="00050A79" w:rsidRPr="002B526D" w:rsidRDefault="00050A79" w:rsidP="00050A79">
      <w:pPr>
        <w:pStyle w:val="paragraph"/>
      </w:pPr>
      <w:r w:rsidRPr="002B526D">
        <w:tab/>
        <w:t>(b)</w:t>
      </w:r>
      <w:r w:rsidRPr="002B526D">
        <w:tab/>
        <w:t>the roll</w:t>
      </w:r>
      <w:r w:rsidR="00B85998">
        <w:noBreakHyphen/>
      </w:r>
      <w:r w:rsidRPr="002B526D">
        <w:t xml:space="preserve">over asset is not </w:t>
      </w:r>
      <w:r w:rsidR="00B85998" w:rsidRPr="00B85998">
        <w:rPr>
          <w:position w:val="6"/>
          <w:sz w:val="16"/>
        </w:rPr>
        <w:t>*</w:t>
      </w:r>
      <w:r w:rsidRPr="002B526D">
        <w:t>taxable Australian property just after the transfer time.</w:t>
      </w:r>
    </w:p>
    <w:p w14:paraId="6D638607" w14:textId="77777777" w:rsidR="00583B7B" w:rsidRPr="002B526D" w:rsidRDefault="00583B7B" w:rsidP="00583B7B">
      <w:pPr>
        <w:pStyle w:val="SubsectionHead"/>
      </w:pPr>
      <w:r w:rsidRPr="002B526D">
        <w:t>Public trading trusts</w:t>
      </w:r>
    </w:p>
    <w:p w14:paraId="1E199D60" w14:textId="77777777" w:rsidR="00050A79" w:rsidRPr="002B526D" w:rsidRDefault="00050A79" w:rsidP="00050A79">
      <w:pPr>
        <w:pStyle w:val="subsection"/>
      </w:pPr>
      <w:r w:rsidRPr="002B526D">
        <w:tab/>
        <w:t>(2)</w:t>
      </w:r>
      <w:r w:rsidRPr="002B526D">
        <w:tab/>
        <w:t xml:space="preserve">Another exception applies if either trust is a trust to which </w:t>
      </w:r>
      <w:r w:rsidR="00FF0C1F" w:rsidRPr="002B526D">
        <w:t>section 1</w:t>
      </w:r>
      <w:r w:rsidRPr="002B526D">
        <w:t xml:space="preserve">02S of the </w:t>
      </w:r>
      <w:r w:rsidRPr="002B526D">
        <w:rPr>
          <w:i/>
        </w:rPr>
        <w:t>Income Tax Assessment Act 1936</w:t>
      </w:r>
      <w:r w:rsidRPr="002B526D">
        <w:t xml:space="preserve"> applies for the income year that includes the transfer time.</w:t>
      </w:r>
    </w:p>
    <w:p w14:paraId="57B735D4" w14:textId="77777777" w:rsidR="00050A79" w:rsidRPr="002B526D" w:rsidRDefault="00050A79" w:rsidP="00050A79">
      <w:pPr>
        <w:pStyle w:val="SubsectionHead"/>
      </w:pPr>
      <w:r w:rsidRPr="002B526D">
        <w:t>Choices</w:t>
      </w:r>
    </w:p>
    <w:p w14:paraId="2A98EA92" w14:textId="77777777" w:rsidR="00050A79" w:rsidRPr="002B526D" w:rsidRDefault="00050A79" w:rsidP="00050A79">
      <w:pPr>
        <w:pStyle w:val="subsection"/>
      </w:pPr>
      <w:r w:rsidRPr="002B526D">
        <w:tab/>
        <w:t>(3)</w:t>
      </w:r>
      <w:r w:rsidRPr="002B526D">
        <w:tab/>
        <w:t>Another exception applies if, just after the transfer time:</w:t>
      </w:r>
    </w:p>
    <w:p w14:paraId="476BB3BD" w14:textId="717D8714" w:rsidR="00050A79" w:rsidRPr="002B526D" w:rsidRDefault="00050A79" w:rsidP="00050A79">
      <w:pPr>
        <w:pStyle w:val="paragraph"/>
      </w:pPr>
      <w:r w:rsidRPr="002B526D">
        <w:tab/>
        <w:t>(a)</w:t>
      </w:r>
      <w:r w:rsidRPr="002B526D">
        <w:tab/>
        <w:t xml:space="preserve">a choice (however described) under a provision of a </w:t>
      </w:r>
      <w:r w:rsidR="00B85998" w:rsidRPr="00B85998">
        <w:rPr>
          <w:position w:val="6"/>
          <w:sz w:val="16"/>
        </w:rPr>
        <w:t>*</w:t>
      </w:r>
      <w:r w:rsidRPr="002B526D">
        <w:t>taxation law is in force for either of the trusts in relation to particular circumstances; and</w:t>
      </w:r>
    </w:p>
    <w:p w14:paraId="09DB2531" w14:textId="77777777" w:rsidR="00050A79" w:rsidRPr="002B526D" w:rsidRDefault="00050A79" w:rsidP="00050A79">
      <w:pPr>
        <w:pStyle w:val="paragraph"/>
      </w:pPr>
      <w:r w:rsidRPr="002B526D">
        <w:tab/>
        <w:t>(b)</w:t>
      </w:r>
      <w:r w:rsidRPr="002B526D">
        <w:tab/>
        <w:t xml:space="preserve">the same choice (however described) under that provision for the other trust in relation to those circumstances (a </w:t>
      </w:r>
      <w:r w:rsidRPr="002B526D">
        <w:rPr>
          <w:b/>
          <w:i/>
        </w:rPr>
        <w:t>mirror choice</w:t>
      </w:r>
      <w:r w:rsidRPr="002B526D">
        <w:t>) is not also in force; and</w:t>
      </w:r>
    </w:p>
    <w:p w14:paraId="372E7FE0" w14:textId="4E564E1F" w:rsidR="00050A79" w:rsidRPr="002B526D" w:rsidRDefault="00050A79" w:rsidP="00050A79">
      <w:pPr>
        <w:pStyle w:val="paragraph"/>
      </w:pPr>
      <w:r w:rsidRPr="002B526D">
        <w:tab/>
        <w:t>(c)</w:t>
      </w:r>
      <w:r w:rsidRPr="002B526D">
        <w:tab/>
        <w:t xml:space="preserve">the absence of a mirror choice would or could have an ongoing effect on the calculation of an entity’s </w:t>
      </w:r>
      <w:r w:rsidR="00B85998" w:rsidRPr="00B85998">
        <w:rPr>
          <w:position w:val="6"/>
          <w:sz w:val="16"/>
        </w:rPr>
        <w:t>*</w:t>
      </w:r>
      <w:r w:rsidRPr="002B526D">
        <w:t>net income, or taxable income, for:</w:t>
      </w:r>
    </w:p>
    <w:p w14:paraId="0DEC7B43" w14:textId="77777777" w:rsidR="00050A79" w:rsidRPr="002B526D" w:rsidRDefault="00050A79" w:rsidP="00050A79">
      <w:pPr>
        <w:pStyle w:val="paragraphsub"/>
      </w:pPr>
      <w:r w:rsidRPr="002B526D">
        <w:tab/>
        <w:t>(i)</w:t>
      </w:r>
      <w:r w:rsidRPr="002B526D">
        <w:tab/>
        <w:t>the entity’s income year that includes the transfer time; or</w:t>
      </w:r>
    </w:p>
    <w:p w14:paraId="4441665F" w14:textId="77777777" w:rsidR="00050A79" w:rsidRPr="002B526D" w:rsidRDefault="00050A79" w:rsidP="00050A79">
      <w:pPr>
        <w:pStyle w:val="paragraphsub"/>
      </w:pPr>
      <w:r w:rsidRPr="002B526D">
        <w:lastRenderedPageBreak/>
        <w:tab/>
        <w:t>(ii)</w:t>
      </w:r>
      <w:r w:rsidRPr="002B526D">
        <w:tab/>
        <w:t>a later income year.</w:t>
      </w:r>
    </w:p>
    <w:p w14:paraId="1C012AB9" w14:textId="77777777" w:rsidR="00050A79" w:rsidRPr="002B526D" w:rsidRDefault="00050A79" w:rsidP="00050A79">
      <w:pPr>
        <w:pStyle w:val="subsection"/>
      </w:pPr>
      <w:r w:rsidRPr="002B526D">
        <w:tab/>
        <w:t>(4)</w:t>
      </w:r>
      <w:r w:rsidRPr="002B526D">
        <w:tab/>
        <w:t xml:space="preserve">However, the exception in </w:t>
      </w:r>
      <w:r w:rsidR="003D4EB1" w:rsidRPr="002B526D">
        <w:t>subsection (</w:t>
      </w:r>
      <w:r w:rsidRPr="002B526D">
        <w:t>3) does not apply if:</w:t>
      </w:r>
    </w:p>
    <w:p w14:paraId="73D0B75F" w14:textId="731DE972" w:rsidR="00050A79" w:rsidRPr="002B526D" w:rsidRDefault="00050A79" w:rsidP="00050A79">
      <w:pPr>
        <w:pStyle w:val="paragraph"/>
      </w:pPr>
      <w:r w:rsidRPr="002B526D">
        <w:tab/>
        <w:t>(a)</w:t>
      </w:r>
      <w:r w:rsidRPr="002B526D">
        <w:tab/>
        <w:t xml:space="preserve">the other trust makes a mirror choice before the first time after the transfer time when the absence of the mirror choice would affect the calculation of an entity’s </w:t>
      </w:r>
      <w:r w:rsidR="00B85998" w:rsidRPr="00B85998">
        <w:rPr>
          <w:position w:val="6"/>
          <w:sz w:val="16"/>
        </w:rPr>
        <w:t>*</w:t>
      </w:r>
      <w:r w:rsidRPr="002B526D">
        <w:t>net income, or taxable income, for an income year; or</w:t>
      </w:r>
    </w:p>
    <w:p w14:paraId="2917B23F" w14:textId="77777777" w:rsidR="00050A79" w:rsidRPr="002B526D" w:rsidRDefault="00050A79" w:rsidP="00050A79">
      <w:pPr>
        <w:pStyle w:val="paragraph"/>
      </w:pPr>
      <w:r w:rsidRPr="002B526D">
        <w:tab/>
        <w:t>(b)</w:t>
      </w:r>
      <w:r w:rsidRPr="002B526D">
        <w:tab/>
        <w:t xml:space="preserve">it would not be reasonable for </w:t>
      </w:r>
      <w:r w:rsidR="003D4EB1" w:rsidRPr="002B526D">
        <w:t>subsection (</w:t>
      </w:r>
      <w:r w:rsidRPr="002B526D">
        <w:t>3) to apply.</w:t>
      </w:r>
    </w:p>
    <w:p w14:paraId="0D1DE2BF" w14:textId="77777777" w:rsidR="00050A79" w:rsidRPr="002B526D" w:rsidRDefault="00050A79" w:rsidP="00050A79">
      <w:pPr>
        <w:pStyle w:val="notetext"/>
      </w:pPr>
      <w:r w:rsidRPr="002B526D">
        <w:t>Note:</w:t>
      </w:r>
      <w:r w:rsidRPr="002B526D">
        <w:tab/>
        <w:t xml:space="preserve">For </w:t>
      </w:r>
      <w:r w:rsidR="003D4EB1" w:rsidRPr="002B526D">
        <w:t>paragraph (</w:t>
      </w:r>
      <w:r w:rsidRPr="002B526D">
        <w:t>a), the other trust must still be able, under the relevant provision of the taxation law, to make the mirror choice.</w:t>
      </w:r>
    </w:p>
    <w:p w14:paraId="4E907448" w14:textId="77777777" w:rsidR="00050A79" w:rsidRPr="002B526D" w:rsidRDefault="00050A79" w:rsidP="00050A79">
      <w:pPr>
        <w:pStyle w:val="subsection"/>
      </w:pPr>
      <w:r w:rsidRPr="002B526D">
        <w:tab/>
        <w:t>(5)</w:t>
      </w:r>
      <w:r w:rsidRPr="002B526D">
        <w:tab/>
        <w:t>If, just after the transfer time:</w:t>
      </w:r>
    </w:p>
    <w:p w14:paraId="16C9BF28" w14:textId="77777777" w:rsidR="00050A79" w:rsidRPr="002B526D" w:rsidRDefault="00050A79" w:rsidP="00050A79">
      <w:pPr>
        <w:pStyle w:val="paragraph"/>
        <w:rPr>
          <w:b/>
        </w:rPr>
      </w:pPr>
      <w:r w:rsidRPr="002B526D">
        <w:tab/>
        <w:t>(a)</w:t>
      </w:r>
      <w:r w:rsidRPr="002B526D">
        <w:tab/>
        <w:t xml:space="preserve">a choice (however described) referred to in </w:t>
      </w:r>
      <w:r w:rsidR="003D4EB1" w:rsidRPr="002B526D">
        <w:t>paragraph (</w:t>
      </w:r>
      <w:r w:rsidRPr="002B526D">
        <w:t xml:space="preserve">3)(a) is in force for either of the trusts (the </w:t>
      </w:r>
      <w:r w:rsidRPr="002B526D">
        <w:rPr>
          <w:b/>
          <w:i/>
        </w:rPr>
        <w:t>first choice</w:t>
      </w:r>
      <w:r w:rsidRPr="002B526D">
        <w:t>); and</w:t>
      </w:r>
    </w:p>
    <w:p w14:paraId="54B72291" w14:textId="3724BA03" w:rsidR="00050A79" w:rsidRPr="002B526D" w:rsidRDefault="00050A79" w:rsidP="00050A79">
      <w:pPr>
        <w:pStyle w:val="paragraph"/>
      </w:pPr>
      <w:r w:rsidRPr="002B526D">
        <w:tab/>
        <w:t>(b)</w:t>
      </w:r>
      <w:r w:rsidRPr="002B526D">
        <w:tab/>
        <w:t xml:space="preserve">a provision of a </w:t>
      </w:r>
      <w:r w:rsidR="00B85998" w:rsidRPr="00B85998">
        <w:rPr>
          <w:position w:val="6"/>
          <w:sz w:val="16"/>
        </w:rPr>
        <w:t>*</w:t>
      </w:r>
      <w:r w:rsidRPr="002B526D">
        <w:t>taxation law:</w:t>
      </w:r>
    </w:p>
    <w:p w14:paraId="10B607FE" w14:textId="77777777" w:rsidR="00050A79" w:rsidRPr="002B526D" w:rsidRDefault="00050A79" w:rsidP="00050A79">
      <w:pPr>
        <w:pStyle w:val="paragraphsub"/>
      </w:pPr>
      <w:r w:rsidRPr="002B526D">
        <w:tab/>
        <w:t>(i)</w:t>
      </w:r>
      <w:r w:rsidRPr="002B526D">
        <w:tab/>
        <w:t>prevents the revocation or variation of that choice; or</w:t>
      </w:r>
    </w:p>
    <w:p w14:paraId="325D63A8" w14:textId="77777777" w:rsidR="00050A79" w:rsidRPr="002B526D" w:rsidRDefault="00050A79" w:rsidP="00050A79">
      <w:pPr>
        <w:pStyle w:val="paragraphsub"/>
      </w:pPr>
      <w:r w:rsidRPr="002B526D">
        <w:tab/>
        <w:t>(ii)</w:t>
      </w:r>
      <w:r w:rsidRPr="002B526D">
        <w:tab/>
        <w:t>sets out a consequence for an entity if that choice is revoked or varied;</w:t>
      </w:r>
    </w:p>
    <w:p w14:paraId="43C4E957" w14:textId="77777777" w:rsidR="00050A79" w:rsidRPr="002B526D" w:rsidRDefault="00050A79" w:rsidP="00050A79">
      <w:pPr>
        <w:pStyle w:val="subsection2"/>
      </w:pPr>
      <w:r w:rsidRPr="002B526D">
        <w:t>that provision is taken to apply for a mirror choice, in force for the other trust at or after that time, in a way corresponding to the way in which it applies for the first choice.</w:t>
      </w:r>
    </w:p>
    <w:p w14:paraId="7438891E" w14:textId="77777777" w:rsidR="00050A79" w:rsidRPr="002B526D" w:rsidRDefault="00050A79" w:rsidP="00050A79">
      <w:pPr>
        <w:pStyle w:val="notetext"/>
      </w:pPr>
      <w:r w:rsidRPr="002B526D">
        <w:t>Note:</w:t>
      </w:r>
      <w:r w:rsidRPr="002B526D">
        <w:tab/>
        <w:t>For example, if the provision sets out consequences that flow from the revocation of the first choice, then those consequences will also flow if the mirror choice is revoked.</w:t>
      </w:r>
    </w:p>
    <w:p w14:paraId="37F12DEC" w14:textId="78ADA211" w:rsidR="00050A79" w:rsidRPr="002B526D" w:rsidRDefault="00050A79" w:rsidP="00050A79">
      <w:pPr>
        <w:pStyle w:val="ActHead5"/>
      </w:pPr>
      <w:bookmarkStart w:id="265" w:name="_Toc201753407"/>
      <w:r w:rsidRPr="002B526D">
        <w:rPr>
          <w:rStyle w:val="CharSectno"/>
        </w:rPr>
        <w:t>126</w:t>
      </w:r>
      <w:r w:rsidR="00B85998">
        <w:rPr>
          <w:rStyle w:val="CharSectno"/>
        </w:rPr>
        <w:noBreakHyphen/>
      </w:r>
      <w:r w:rsidRPr="002B526D">
        <w:rPr>
          <w:rStyle w:val="CharSectno"/>
        </w:rPr>
        <w:t>240</w:t>
      </w:r>
      <w:r w:rsidRPr="002B526D">
        <w:t xml:space="preserve">  Consequences for the trusts</w:t>
      </w:r>
      <w:bookmarkEnd w:id="265"/>
    </w:p>
    <w:p w14:paraId="3A7B9179" w14:textId="77777777" w:rsidR="00050A79" w:rsidRPr="002B526D" w:rsidRDefault="00050A79" w:rsidP="00050A79">
      <w:pPr>
        <w:pStyle w:val="SubsectionHead"/>
      </w:pPr>
      <w:r w:rsidRPr="002B526D">
        <w:t>Disregard any capital gain or loss</w:t>
      </w:r>
    </w:p>
    <w:p w14:paraId="3188A786" w14:textId="201C0237" w:rsidR="00050A79" w:rsidRPr="002B526D" w:rsidRDefault="00050A79" w:rsidP="00050A79">
      <w:pPr>
        <w:pStyle w:val="subsection"/>
      </w:pPr>
      <w:r w:rsidRPr="002B526D">
        <w:tab/>
        <w:t>(1)</w:t>
      </w:r>
      <w:r w:rsidRPr="002B526D">
        <w:tab/>
        <w:t>If the roll</w:t>
      </w:r>
      <w:r w:rsidR="00B85998">
        <w:noBreakHyphen/>
      </w:r>
      <w:r w:rsidRPr="002B526D">
        <w:t xml:space="preserve">over is chosen, disregard any </w:t>
      </w:r>
      <w:r w:rsidR="00B85998" w:rsidRPr="00B85998">
        <w:rPr>
          <w:position w:val="6"/>
          <w:sz w:val="16"/>
        </w:rPr>
        <w:t>*</w:t>
      </w:r>
      <w:r w:rsidRPr="002B526D">
        <w:t xml:space="preserve">capital gain or </w:t>
      </w:r>
      <w:r w:rsidR="00B85998" w:rsidRPr="00B85998">
        <w:rPr>
          <w:position w:val="6"/>
          <w:sz w:val="16"/>
        </w:rPr>
        <w:t>*</w:t>
      </w:r>
      <w:r w:rsidRPr="002B526D">
        <w:t>capital loss the trustee of the transferring trust makes from:</w:t>
      </w:r>
    </w:p>
    <w:p w14:paraId="628F8DFA" w14:textId="5F126F26" w:rsidR="00050A79" w:rsidRPr="002B526D" w:rsidRDefault="00050A79" w:rsidP="00050A79">
      <w:pPr>
        <w:pStyle w:val="paragraph"/>
      </w:pPr>
      <w:r w:rsidRPr="002B526D">
        <w:tab/>
        <w:t>(a)</w:t>
      </w:r>
      <w:r w:rsidRPr="002B526D">
        <w:tab/>
        <w:t>creating the receiving trust over the roll</w:t>
      </w:r>
      <w:r w:rsidR="00B85998">
        <w:noBreakHyphen/>
      </w:r>
      <w:r w:rsidRPr="002B526D">
        <w:t>over asset; or</w:t>
      </w:r>
    </w:p>
    <w:p w14:paraId="3846A8E8" w14:textId="45E45B1C" w:rsidR="00050A79" w:rsidRPr="002B526D" w:rsidRDefault="00050A79" w:rsidP="00050A79">
      <w:pPr>
        <w:pStyle w:val="paragraph"/>
      </w:pPr>
      <w:r w:rsidRPr="002B526D">
        <w:tab/>
        <w:t>(b)</w:t>
      </w:r>
      <w:r w:rsidRPr="002B526D">
        <w:tab/>
        <w:t>transferring the roll</w:t>
      </w:r>
      <w:r w:rsidR="00B85998">
        <w:noBreakHyphen/>
      </w:r>
      <w:r w:rsidRPr="002B526D">
        <w:t>over asset to the receiving trust;</w:t>
      </w:r>
    </w:p>
    <w:p w14:paraId="09CA9424" w14:textId="77777777" w:rsidR="00050A79" w:rsidRPr="002B526D" w:rsidRDefault="00050A79" w:rsidP="00050A79">
      <w:pPr>
        <w:pStyle w:val="subsection2"/>
      </w:pPr>
      <w:r w:rsidRPr="002B526D">
        <w:t>at the transfer time.</w:t>
      </w:r>
    </w:p>
    <w:p w14:paraId="3BA1E3F9" w14:textId="5636001A" w:rsidR="00050A79" w:rsidRPr="002B526D" w:rsidRDefault="00050A79" w:rsidP="00050A79">
      <w:pPr>
        <w:pStyle w:val="SubsectionHead"/>
      </w:pPr>
      <w:r w:rsidRPr="002B526D">
        <w:lastRenderedPageBreak/>
        <w:t>Adjust roll</w:t>
      </w:r>
      <w:r w:rsidR="00B85998">
        <w:noBreakHyphen/>
      </w:r>
      <w:r w:rsidRPr="002B526D">
        <w:t>over asset’s cost base and reduced cost base</w:t>
      </w:r>
    </w:p>
    <w:p w14:paraId="4CB39874" w14:textId="7EB8B97A" w:rsidR="00050A79" w:rsidRPr="002B526D" w:rsidRDefault="00050A79" w:rsidP="00050A79">
      <w:pPr>
        <w:pStyle w:val="subsection"/>
      </w:pPr>
      <w:r w:rsidRPr="002B526D">
        <w:tab/>
        <w:t>(2)</w:t>
      </w:r>
      <w:r w:rsidRPr="002B526D">
        <w:tab/>
        <w:t>If the roll</w:t>
      </w:r>
      <w:r w:rsidR="00B85998">
        <w:noBreakHyphen/>
      </w:r>
      <w:r w:rsidRPr="002B526D">
        <w:t>over is chosen:</w:t>
      </w:r>
    </w:p>
    <w:p w14:paraId="20EC818B" w14:textId="70396AB0" w:rsidR="00050A79" w:rsidRPr="002B526D" w:rsidRDefault="00050A79" w:rsidP="00050A79">
      <w:pPr>
        <w:pStyle w:val="paragraph"/>
      </w:pPr>
      <w:r w:rsidRPr="002B526D">
        <w:tab/>
        <w:t>(a)</w:t>
      </w:r>
      <w:r w:rsidRPr="002B526D">
        <w:tab/>
        <w:t>the first element of the roll</w:t>
      </w:r>
      <w:r w:rsidR="00B85998">
        <w:noBreakHyphen/>
      </w:r>
      <w:r w:rsidRPr="002B526D">
        <w:t xml:space="preserve">over asset’s </w:t>
      </w:r>
      <w:r w:rsidR="00B85998" w:rsidRPr="00B85998">
        <w:rPr>
          <w:position w:val="6"/>
          <w:sz w:val="16"/>
        </w:rPr>
        <w:t>*</w:t>
      </w:r>
      <w:r w:rsidRPr="002B526D">
        <w:t>cost base, in the hands of the receiving trust, is its cost base just before the transfer time; and</w:t>
      </w:r>
    </w:p>
    <w:p w14:paraId="2C327E73" w14:textId="66BCD369" w:rsidR="00050A79" w:rsidRPr="002B526D" w:rsidRDefault="00050A79" w:rsidP="00050A79">
      <w:pPr>
        <w:pStyle w:val="paragraph"/>
      </w:pPr>
      <w:r w:rsidRPr="002B526D">
        <w:tab/>
        <w:t>(b)</w:t>
      </w:r>
      <w:r w:rsidRPr="002B526D">
        <w:tab/>
        <w:t>the first element of the roll</w:t>
      </w:r>
      <w:r w:rsidR="00B85998">
        <w:noBreakHyphen/>
      </w:r>
      <w:r w:rsidRPr="002B526D">
        <w:t xml:space="preserve">over asset’s </w:t>
      </w:r>
      <w:r w:rsidR="00B85998" w:rsidRPr="00B85998">
        <w:rPr>
          <w:position w:val="6"/>
          <w:sz w:val="16"/>
        </w:rPr>
        <w:t>*</w:t>
      </w:r>
      <w:r w:rsidRPr="002B526D">
        <w:t>reduced cost base is worked out similarly.</w:t>
      </w:r>
    </w:p>
    <w:p w14:paraId="2829CA29" w14:textId="58AD608D" w:rsidR="00050A79" w:rsidRPr="002B526D" w:rsidRDefault="00050A79" w:rsidP="00050A79">
      <w:pPr>
        <w:pStyle w:val="SubsectionHead"/>
      </w:pPr>
      <w:r w:rsidRPr="002B526D">
        <w:t>Any pre</w:t>
      </w:r>
      <w:r w:rsidR="00B85998">
        <w:noBreakHyphen/>
      </w:r>
      <w:r w:rsidRPr="002B526D">
        <w:t>transfer losses of receiving trust cannot be utilised</w:t>
      </w:r>
    </w:p>
    <w:p w14:paraId="663D4C34" w14:textId="45727AE7" w:rsidR="00050A79" w:rsidRPr="002B526D" w:rsidRDefault="00050A79" w:rsidP="00050A79">
      <w:pPr>
        <w:pStyle w:val="subsection"/>
      </w:pPr>
      <w:r w:rsidRPr="002B526D">
        <w:tab/>
        <w:t>(3)</w:t>
      </w:r>
      <w:r w:rsidRPr="002B526D">
        <w:tab/>
        <w:t>If the roll</w:t>
      </w:r>
      <w:r w:rsidR="00B85998">
        <w:noBreakHyphen/>
      </w:r>
      <w:r w:rsidRPr="002B526D">
        <w:t>over is chosen:</w:t>
      </w:r>
    </w:p>
    <w:p w14:paraId="58A14167" w14:textId="74443D71" w:rsidR="00050A79" w:rsidRPr="002B526D" w:rsidRDefault="00050A79" w:rsidP="00050A79">
      <w:pPr>
        <w:pStyle w:val="paragraph"/>
      </w:pPr>
      <w:r w:rsidRPr="002B526D">
        <w:tab/>
        <w:t>(a)</w:t>
      </w:r>
      <w:r w:rsidRPr="002B526D">
        <w:tab/>
        <w:t xml:space="preserve">any </w:t>
      </w:r>
      <w:r w:rsidR="00B85998" w:rsidRPr="00B85998">
        <w:rPr>
          <w:position w:val="6"/>
          <w:sz w:val="16"/>
        </w:rPr>
        <w:t>*</w:t>
      </w:r>
      <w:r w:rsidRPr="002B526D">
        <w:t xml:space="preserve">net capital loss of the receiving trust for an income year ending before the transfer time cannot be applied after the transfer time to reduce an amount of that trust’s </w:t>
      </w:r>
      <w:r w:rsidR="00B85998" w:rsidRPr="00B85998">
        <w:rPr>
          <w:position w:val="6"/>
          <w:sz w:val="16"/>
        </w:rPr>
        <w:t>*</w:t>
      </w:r>
      <w:r w:rsidRPr="002B526D">
        <w:t>capital gains; and</w:t>
      </w:r>
    </w:p>
    <w:p w14:paraId="3D56F671" w14:textId="11896455" w:rsidR="00050A79" w:rsidRPr="002B526D" w:rsidRDefault="00050A79" w:rsidP="00050A79">
      <w:pPr>
        <w:pStyle w:val="paragraph"/>
      </w:pPr>
      <w:r w:rsidRPr="002B526D">
        <w:tab/>
        <w:t>(b)</w:t>
      </w:r>
      <w:r w:rsidRPr="002B526D">
        <w:tab/>
        <w:t xml:space="preserve">the sum of the receiving trust’s </w:t>
      </w:r>
      <w:r w:rsidR="00B85998" w:rsidRPr="00B85998">
        <w:rPr>
          <w:position w:val="6"/>
          <w:sz w:val="16"/>
        </w:rPr>
        <w:t>*</w:t>
      </w:r>
      <w:r w:rsidRPr="002B526D">
        <w:t xml:space="preserve">capital losses for the income year that includes the transfer time (the </w:t>
      </w:r>
      <w:r w:rsidRPr="002B526D">
        <w:rPr>
          <w:b/>
          <w:i/>
        </w:rPr>
        <w:t>transfer year</w:t>
      </w:r>
      <w:r w:rsidRPr="002B526D">
        <w:t>) is reduced by an amount equal to any net capital loss that the trust would have had for that year had that year ended just before the transfer time; and</w:t>
      </w:r>
    </w:p>
    <w:p w14:paraId="4C3927B7" w14:textId="40A0C1B6" w:rsidR="00050A79" w:rsidRPr="002B526D" w:rsidRDefault="00050A79" w:rsidP="00050A79">
      <w:pPr>
        <w:pStyle w:val="paragraph"/>
      </w:pPr>
      <w:r w:rsidRPr="002B526D">
        <w:tab/>
        <w:t>(c)</w:t>
      </w:r>
      <w:r w:rsidRPr="002B526D">
        <w:tab/>
        <w:t xml:space="preserve">any </w:t>
      </w:r>
      <w:r w:rsidR="00B85998" w:rsidRPr="00B85998">
        <w:rPr>
          <w:position w:val="6"/>
          <w:sz w:val="16"/>
        </w:rPr>
        <w:t>*</w:t>
      </w:r>
      <w:r w:rsidRPr="002B526D">
        <w:t xml:space="preserve">tax loss of the receiving trust for an income year ending before the transfer time cannot be deducted after the transfer time from an amount of that trust’s assessable income or </w:t>
      </w:r>
      <w:r w:rsidR="00B85998" w:rsidRPr="00B85998">
        <w:rPr>
          <w:position w:val="6"/>
          <w:sz w:val="16"/>
        </w:rPr>
        <w:t>*</w:t>
      </w:r>
      <w:r w:rsidRPr="002B526D">
        <w:t>net exempt income; and</w:t>
      </w:r>
    </w:p>
    <w:p w14:paraId="47B56914" w14:textId="77777777" w:rsidR="00050A79" w:rsidRPr="002B526D" w:rsidRDefault="00050A79" w:rsidP="00050A79">
      <w:pPr>
        <w:pStyle w:val="paragraph"/>
      </w:pPr>
      <w:r w:rsidRPr="002B526D">
        <w:tab/>
        <w:t>(d)</w:t>
      </w:r>
      <w:r w:rsidRPr="002B526D">
        <w:tab/>
        <w:t>the sum of the receiving trust’s deductions for the transfer year is reduced by an amount equal to any tax loss that the trust would have had for that year had that year ended just before the transfer time.</w:t>
      </w:r>
    </w:p>
    <w:p w14:paraId="158CF6B1" w14:textId="6D963F4D" w:rsidR="00050A79" w:rsidRPr="002B526D" w:rsidRDefault="00050A79" w:rsidP="00050A79">
      <w:pPr>
        <w:pStyle w:val="subsection2"/>
      </w:pPr>
      <w:r w:rsidRPr="002B526D">
        <w:t xml:space="preserve">References in this subsection to the transfer time are to be read as references to the start time if </w:t>
      </w:r>
      <w:r w:rsidR="00B85998">
        <w:t>subsection 1</w:t>
      </w:r>
      <w:r w:rsidRPr="002B526D">
        <w:t>26</w:t>
      </w:r>
      <w:r w:rsidR="00B85998">
        <w:noBreakHyphen/>
      </w:r>
      <w:r w:rsidRPr="002B526D">
        <w:t>225(2) applies.</w:t>
      </w:r>
    </w:p>
    <w:p w14:paraId="5BE09048" w14:textId="660BF7B3" w:rsidR="00050A79" w:rsidRPr="002B526D" w:rsidRDefault="00050A79" w:rsidP="00050A79">
      <w:pPr>
        <w:pStyle w:val="notetext"/>
      </w:pPr>
      <w:r w:rsidRPr="002B526D">
        <w:t>Note:</w:t>
      </w:r>
      <w:r w:rsidRPr="002B526D">
        <w:tab/>
        <w:t>Sub</w:t>
      </w:r>
      <w:r w:rsidR="00FF0C1F" w:rsidRPr="002B526D">
        <w:t>section 1</w:t>
      </w:r>
      <w:r w:rsidRPr="002B526D">
        <w:t>26</w:t>
      </w:r>
      <w:r w:rsidR="00B85998">
        <w:noBreakHyphen/>
      </w:r>
      <w:r w:rsidRPr="002B526D">
        <w:t>225(2) applies if the roll</w:t>
      </w:r>
      <w:r w:rsidR="00B85998">
        <w:noBreakHyphen/>
      </w:r>
      <w:r w:rsidRPr="002B526D">
        <w:t>over asset is transferred to the receiving trust after an earlier roll</w:t>
      </w:r>
      <w:r w:rsidR="00B85998">
        <w:noBreakHyphen/>
      </w:r>
      <w:r w:rsidRPr="002B526D">
        <w:t>over under this Subdivision, for another asset, was obtained for the trusts.</w:t>
      </w:r>
    </w:p>
    <w:p w14:paraId="510C0BE6" w14:textId="1D68F896" w:rsidR="00050A79" w:rsidRPr="002B526D" w:rsidRDefault="00050A79" w:rsidP="004B4A92">
      <w:pPr>
        <w:pStyle w:val="SubsectionHead"/>
      </w:pPr>
      <w:r w:rsidRPr="002B526D">
        <w:lastRenderedPageBreak/>
        <w:t>Pre</w:t>
      </w:r>
      <w:r w:rsidR="00B85998">
        <w:noBreakHyphen/>
      </w:r>
      <w:r w:rsidRPr="002B526D">
        <w:t>CGT assets</w:t>
      </w:r>
    </w:p>
    <w:p w14:paraId="5631460D" w14:textId="77777777" w:rsidR="00050A79" w:rsidRPr="002B526D" w:rsidRDefault="00050A79" w:rsidP="004B4A92">
      <w:pPr>
        <w:pStyle w:val="subsection"/>
        <w:keepNext/>
        <w:keepLines/>
      </w:pPr>
      <w:r w:rsidRPr="002B526D">
        <w:tab/>
        <w:t>(4)</w:t>
      </w:r>
      <w:r w:rsidRPr="002B526D">
        <w:tab/>
        <w:t>If:</w:t>
      </w:r>
    </w:p>
    <w:p w14:paraId="3B595636" w14:textId="4F0A42AD" w:rsidR="00050A79" w:rsidRPr="002B526D" w:rsidRDefault="00050A79" w:rsidP="00050A79">
      <w:pPr>
        <w:pStyle w:val="paragraph"/>
      </w:pPr>
      <w:r w:rsidRPr="002B526D">
        <w:tab/>
        <w:t>(a)</w:t>
      </w:r>
      <w:r w:rsidRPr="002B526D">
        <w:tab/>
        <w:t>the roll</w:t>
      </w:r>
      <w:r w:rsidR="00B85998">
        <w:noBreakHyphen/>
      </w:r>
      <w:r w:rsidRPr="002B526D">
        <w:t>over is chosen; and</w:t>
      </w:r>
    </w:p>
    <w:p w14:paraId="6D4D2843" w14:textId="56DFEE06" w:rsidR="00050A79" w:rsidRPr="002B526D" w:rsidRDefault="00050A79" w:rsidP="00050A79">
      <w:pPr>
        <w:pStyle w:val="paragraph"/>
      </w:pPr>
      <w:r w:rsidRPr="002B526D">
        <w:tab/>
        <w:t>(b)</w:t>
      </w:r>
      <w:r w:rsidRPr="002B526D">
        <w:tab/>
        <w:t xml:space="preserve">the transferring trust last </w:t>
      </w:r>
      <w:r w:rsidR="00B85998" w:rsidRPr="00B85998">
        <w:rPr>
          <w:position w:val="6"/>
          <w:sz w:val="16"/>
        </w:rPr>
        <w:t>*</w:t>
      </w:r>
      <w:r w:rsidRPr="002B526D">
        <w:t>acquired the roll</w:t>
      </w:r>
      <w:r w:rsidR="00B85998">
        <w:noBreakHyphen/>
      </w:r>
      <w:r w:rsidRPr="002B526D">
        <w:t xml:space="preserve">over asset before </w:t>
      </w:r>
      <w:r w:rsidR="00DA688C" w:rsidRPr="002B526D">
        <w:t>20 September</w:t>
      </w:r>
      <w:r w:rsidRPr="002B526D">
        <w:t xml:space="preserve"> 1985;</w:t>
      </w:r>
    </w:p>
    <w:p w14:paraId="440E7997" w14:textId="77777777" w:rsidR="00050A79" w:rsidRPr="002B526D" w:rsidRDefault="00050A79" w:rsidP="00050A79">
      <w:pPr>
        <w:pStyle w:val="subsection2"/>
      </w:pPr>
      <w:r w:rsidRPr="002B526D">
        <w:t>the receiving trust is taken to have acquired it before that day.</w:t>
      </w:r>
    </w:p>
    <w:p w14:paraId="7A5B7B61" w14:textId="19283E4E" w:rsidR="00050A79" w:rsidRPr="002B526D" w:rsidRDefault="00050A79" w:rsidP="00FE7BDF">
      <w:pPr>
        <w:pStyle w:val="ActHead5"/>
      </w:pPr>
      <w:bookmarkStart w:id="266" w:name="_Toc201753408"/>
      <w:r w:rsidRPr="002B526D">
        <w:rPr>
          <w:rStyle w:val="CharSectno"/>
        </w:rPr>
        <w:t>126</w:t>
      </w:r>
      <w:r w:rsidR="00B85998">
        <w:rPr>
          <w:rStyle w:val="CharSectno"/>
        </w:rPr>
        <w:noBreakHyphen/>
      </w:r>
      <w:r w:rsidRPr="002B526D">
        <w:rPr>
          <w:rStyle w:val="CharSectno"/>
        </w:rPr>
        <w:t>245</w:t>
      </w:r>
      <w:r w:rsidRPr="002B526D">
        <w:t xml:space="preserve">  Consequences for beneficiaries—general approach for working out cost base etc.</w:t>
      </w:r>
      <w:bookmarkEnd w:id="266"/>
    </w:p>
    <w:p w14:paraId="22993D2A" w14:textId="3F521EF1" w:rsidR="00050A79" w:rsidRPr="002B526D" w:rsidRDefault="00050A79" w:rsidP="00FE7BDF">
      <w:pPr>
        <w:pStyle w:val="subsection"/>
        <w:keepNext/>
        <w:keepLines/>
      </w:pPr>
      <w:r w:rsidRPr="002B526D">
        <w:tab/>
        <w:t>(1)</w:t>
      </w:r>
      <w:r w:rsidRPr="002B526D">
        <w:tab/>
        <w:t>If the roll</w:t>
      </w:r>
      <w:r w:rsidR="00B85998">
        <w:noBreakHyphen/>
      </w:r>
      <w:r w:rsidRPr="002B526D">
        <w:t>over is chosen, each of the following:</w:t>
      </w:r>
    </w:p>
    <w:p w14:paraId="6BCC30B9" w14:textId="2754E964" w:rsidR="00050A79" w:rsidRPr="002B526D" w:rsidRDefault="00050A79" w:rsidP="00FE7BDF">
      <w:pPr>
        <w:pStyle w:val="paragraph"/>
        <w:keepNext/>
        <w:keepLines/>
      </w:pPr>
      <w:r w:rsidRPr="002B526D">
        <w:tab/>
        <w:t>(a)</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each of a beneficiary’s </w:t>
      </w:r>
      <w:r w:rsidR="00B85998" w:rsidRPr="00B85998">
        <w:rPr>
          <w:position w:val="6"/>
          <w:sz w:val="16"/>
        </w:rPr>
        <w:t>*</w:t>
      </w:r>
      <w:r w:rsidRPr="002B526D">
        <w:t>membership interests in each trust;</w:t>
      </w:r>
    </w:p>
    <w:p w14:paraId="13761974" w14:textId="7AF51CB5" w:rsidR="00050A79" w:rsidRPr="002B526D" w:rsidRDefault="00050A79" w:rsidP="00FE7BDF">
      <w:pPr>
        <w:pStyle w:val="paragraph"/>
        <w:keepNext/>
        <w:keepLines/>
      </w:pPr>
      <w:r w:rsidRPr="002B526D">
        <w:tab/>
        <w:t>(b)</w:t>
      </w:r>
      <w:r w:rsidRPr="002B526D">
        <w:tab/>
        <w:t xml:space="preserve">the time each of the beneficiary’s membership interests in the receiving trust is treated as having been </w:t>
      </w:r>
      <w:r w:rsidR="00B85998" w:rsidRPr="00B85998">
        <w:rPr>
          <w:position w:val="6"/>
          <w:sz w:val="16"/>
        </w:rPr>
        <w:t>*</w:t>
      </w:r>
      <w:r w:rsidRPr="002B526D">
        <w:t>acquired;</w:t>
      </w:r>
    </w:p>
    <w:p w14:paraId="34BB2E83" w14:textId="7A1DD7C6" w:rsidR="00050A79" w:rsidRPr="002B526D" w:rsidRDefault="00050A79" w:rsidP="00FE7BDF">
      <w:pPr>
        <w:pStyle w:val="subsection2"/>
        <w:keepNext/>
        <w:keepLines/>
      </w:pPr>
      <w:r w:rsidRPr="002B526D">
        <w:t xml:space="preserve">is adjusted under this section for the transfer time unless the beneficiary has chosen for them to be adjusted under </w:t>
      </w:r>
      <w:r w:rsidR="00FF0C1F" w:rsidRPr="002B526D">
        <w:t>section 1</w:t>
      </w:r>
      <w:r w:rsidRPr="002B526D">
        <w:t>26</w:t>
      </w:r>
      <w:r w:rsidR="00B85998">
        <w:noBreakHyphen/>
      </w:r>
      <w:r w:rsidRPr="002B526D">
        <w:t>250.</w:t>
      </w:r>
    </w:p>
    <w:p w14:paraId="0BF43A59" w14:textId="429C3309" w:rsidR="00050A79" w:rsidRPr="002B526D" w:rsidRDefault="00050A79" w:rsidP="00FE7BDF">
      <w:pPr>
        <w:pStyle w:val="notetext"/>
        <w:keepNext/>
        <w:keepLines/>
      </w:pPr>
      <w:r w:rsidRPr="002B526D">
        <w:t>Note:</w:t>
      </w:r>
      <w:r w:rsidRPr="002B526D">
        <w:tab/>
        <w:t>The beneficiary can choose for these things to be adjusted once for several consecutive transfer times (for multiple roll</w:t>
      </w:r>
      <w:r w:rsidR="00B85998">
        <w:noBreakHyphen/>
      </w:r>
      <w:r w:rsidRPr="002B526D">
        <w:t xml:space="preserve">over assets) if the beneficiary owned the interests at all of those times (see </w:t>
      </w:r>
      <w:r w:rsidR="00FF0C1F" w:rsidRPr="002B526D">
        <w:t>section 1</w:t>
      </w:r>
      <w:r w:rsidRPr="002B526D">
        <w:t>26</w:t>
      </w:r>
      <w:r w:rsidR="00B85998">
        <w:noBreakHyphen/>
      </w:r>
      <w:r w:rsidRPr="002B526D">
        <w:t>250).</w:t>
      </w:r>
    </w:p>
    <w:p w14:paraId="336F2B3E" w14:textId="77777777" w:rsidR="00050A79" w:rsidRPr="002B526D" w:rsidRDefault="00050A79" w:rsidP="00050A79">
      <w:pPr>
        <w:pStyle w:val="SubsectionHead"/>
      </w:pPr>
      <w:r w:rsidRPr="002B526D">
        <w:t>First element of cost base of interests in transferring trust</w:t>
      </w:r>
    </w:p>
    <w:p w14:paraId="4ADACB3B" w14:textId="7716E0CB" w:rsidR="00050A79" w:rsidRPr="002B526D" w:rsidRDefault="00050A79" w:rsidP="00050A79">
      <w:pPr>
        <w:pStyle w:val="subsection"/>
      </w:pPr>
      <w:r w:rsidRPr="002B526D">
        <w:tab/>
        <w:t>(2)</w:t>
      </w:r>
      <w:r w:rsidRPr="002B526D">
        <w:tab/>
        <w:t xml:space="preserve">The first element of the </w:t>
      </w:r>
      <w:r w:rsidR="00B85998" w:rsidRPr="00B85998">
        <w:rPr>
          <w:position w:val="6"/>
          <w:sz w:val="16"/>
        </w:rPr>
        <w:t>*</w:t>
      </w:r>
      <w:r w:rsidRPr="002B526D">
        <w:t xml:space="preserve">cost base, just after the transfer time, of each of the beneficiary’s </w:t>
      </w:r>
      <w:r w:rsidR="00B85998" w:rsidRPr="00B85998">
        <w:rPr>
          <w:position w:val="6"/>
          <w:sz w:val="16"/>
        </w:rPr>
        <w:t>*</w:t>
      </w:r>
      <w:r w:rsidRPr="002B526D">
        <w:t>membership interests in the transferring trust is an amount equal to such proportion of the interest’s cost base just before the transfer time as is reasonable having regard to:</w:t>
      </w:r>
    </w:p>
    <w:p w14:paraId="46B36AE1" w14:textId="70265B56" w:rsidR="00050A79" w:rsidRPr="002B526D" w:rsidRDefault="00050A79" w:rsidP="00050A79">
      <w:pPr>
        <w:pStyle w:val="paragraph"/>
      </w:pPr>
      <w:r w:rsidRPr="002B526D">
        <w:tab/>
        <w:t>(a)</w:t>
      </w:r>
      <w:r w:rsidRPr="002B526D">
        <w:tab/>
        <w:t xml:space="preserve">the </w:t>
      </w:r>
      <w:r w:rsidR="00B85998" w:rsidRPr="00B85998">
        <w:rPr>
          <w:position w:val="6"/>
          <w:sz w:val="16"/>
        </w:rPr>
        <w:t>*</w:t>
      </w:r>
      <w:r w:rsidRPr="002B526D">
        <w:t>market value of the interest just after the transfer time, or a reasonable approximation of that market value; and</w:t>
      </w:r>
    </w:p>
    <w:p w14:paraId="6C180869" w14:textId="77777777" w:rsidR="00050A79" w:rsidRPr="002B526D" w:rsidRDefault="00050A79" w:rsidP="00050A79">
      <w:pPr>
        <w:pStyle w:val="paragraph"/>
      </w:pPr>
      <w:r w:rsidRPr="002B526D">
        <w:tab/>
        <w:t>(b)</w:t>
      </w:r>
      <w:r w:rsidRPr="002B526D">
        <w:tab/>
        <w:t>the market value of the interest just before the transfer time, or a reasonable approximation of that market value.</w:t>
      </w:r>
    </w:p>
    <w:p w14:paraId="710799B4" w14:textId="77777777" w:rsidR="00050A79" w:rsidRPr="002B526D" w:rsidRDefault="00050A79" w:rsidP="00050A79">
      <w:pPr>
        <w:pStyle w:val="SubsectionHead"/>
      </w:pPr>
      <w:r w:rsidRPr="002B526D">
        <w:lastRenderedPageBreak/>
        <w:t>First element of cost base of interests in receiving trust</w:t>
      </w:r>
    </w:p>
    <w:p w14:paraId="4BA08E71" w14:textId="14954409" w:rsidR="00050A79" w:rsidRPr="002B526D" w:rsidRDefault="00050A79" w:rsidP="00050A79">
      <w:pPr>
        <w:pStyle w:val="subsection"/>
      </w:pPr>
      <w:r w:rsidRPr="002B526D">
        <w:tab/>
        <w:t>(3)</w:t>
      </w:r>
      <w:r w:rsidRPr="002B526D">
        <w:tab/>
        <w:t xml:space="preserve">The first element of the </w:t>
      </w:r>
      <w:r w:rsidR="00B85998" w:rsidRPr="00B85998">
        <w:rPr>
          <w:position w:val="6"/>
          <w:sz w:val="16"/>
        </w:rPr>
        <w:t>*</w:t>
      </w:r>
      <w:r w:rsidRPr="002B526D">
        <w:t xml:space="preserve">cost base, just after the transfer time, of each of the beneficiary’s </w:t>
      </w:r>
      <w:r w:rsidR="00B85998" w:rsidRPr="00B85998">
        <w:rPr>
          <w:position w:val="6"/>
          <w:sz w:val="16"/>
        </w:rPr>
        <w:t>*</w:t>
      </w:r>
      <w:r w:rsidRPr="002B526D">
        <w:t>membership interests in the receiving trust is such amount so that the sum of:</w:t>
      </w:r>
    </w:p>
    <w:p w14:paraId="69856F39" w14:textId="77777777" w:rsidR="00050A79" w:rsidRPr="002B526D" w:rsidRDefault="00050A79" w:rsidP="00050A79">
      <w:pPr>
        <w:pStyle w:val="paragraph"/>
      </w:pPr>
      <w:r w:rsidRPr="002B526D">
        <w:tab/>
        <w:t>(a)</w:t>
      </w:r>
      <w:r w:rsidRPr="002B526D">
        <w:tab/>
        <w:t>the cost base, just before the transfer time, of that membership interest in the receiving trust; and</w:t>
      </w:r>
    </w:p>
    <w:p w14:paraId="3F08C64F" w14:textId="77777777" w:rsidR="00050A79" w:rsidRPr="002B526D" w:rsidRDefault="00050A79" w:rsidP="00050A79">
      <w:pPr>
        <w:pStyle w:val="paragraph"/>
      </w:pPr>
      <w:r w:rsidRPr="002B526D">
        <w:tab/>
        <w:t>(b)</w:t>
      </w:r>
      <w:r w:rsidRPr="002B526D">
        <w:tab/>
        <w:t>if, just after the transfer time, that interest in the receiving trust corresponds to at least one of the beneficiary’s membership interests in the transferring trust—the cost base, just before the transfer time, of each of those corresponding membership interests in the transferring trust; and</w:t>
      </w:r>
    </w:p>
    <w:p w14:paraId="4EAC8E0E" w14:textId="77777777" w:rsidR="00050A79" w:rsidRPr="002B526D" w:rsidRDefault="00050A79" w:rsidP="00050A79">
      <w:pPr>
        <w:pStyle w:val="paragraph"/>
      </w:pPr>
      <w:r w:rsidRPr="002B526D">
        <w:tab/>
        <w:t>(c)</w:t>
      </w:r>
      <w:r w:rsidRPr="002B526D">
        <w:tab/>
        <w:t>if, just after the transfer time, that interest in the receiving trust corresponds to a proportion of one of the beneficiary’s membership interests in the transferring trust—that proportion of the cost base, just before the transfer time, of that corresponding membership interest in the transferring trust;</w:t>
      </w:r>
    </w:p>
    <w:p w14:paraId="4CD28242" w14:textId="77777777" w:rsidR="00050A79" w:rsidRPr="002B526D" w:rsidRDefault="00050A79" w:rsidP="00050A79">
      <w:pPr>
        <w:pStyle w:val="subsection2"/>
      </w:pPr>
      <w:r w:rsidRPr="002B526D">
        <w:t>reasonably approximates:</w:t>
      </w:r>
    </w:p>
    <w:p w14:paraId="42DBE948" w14:textId="77777777" w:rsidR="00050A79" w:rsidRPr="002B526D" w:rsidRDefault="00050A79" w:rsidP="00050A79">
      <w:pPr>
        <w:pStyle w:val="paragraph"/>
      </w:pPr>
      <w:r w:rsidRPr="002B526D">
        <w:tab/>
        <w:t>(d)</w:t>
      </w:r>
      <w:r w:rsidRPr="002B526D">
        <w:tab/>
        <w:t xml:space="preserve">if </w:t>
      </w:r>
      <w:r w:rsidR="003D4EB1" w:rsidRPr="002B526D">
        <w:t>paragraph (</w:t>
      </w:r>
      <w:r w:rsidRPr="002B526D">
        <w:t xml:space="preserve">b) applies—the sum of the cost bases, just after the transfer time, of each of the interests referred to in </w:t>
      </w:r>
      <w:r w:rsidR="003D4EB1" w:rsidRPr="002B526D">
        <w:t>paragraphs (</w:t>
      </w:r>
      <w:r w:rsidRPr="002B526D">
        <w:t>a) and (b); and</w:t>
      </w:r>
    </w:p>
    <w:p w14:paraId="099137B1" w14:textId="77777777" w:rsidR="00050A79" w:rsidRPr="002B526D" w:rsidRDefault="00050A79" w:rsidP="00050A79">
      <w:pPr>
        <w:pStyle w:val="paragraph"/>
      </w:pPr>
      <w:r w:rsidRPr="002B526D">
        <w:tab/>
        <w:t>(e)</w:t>
      </w:r>
      <w:r w:rsidRPr="002B526D">
        <w:tab/>
        <w:t xml:space="preserve">if </w:t>
      </w:r>
      <w:r w:rsidR="003D4EB1" w:rsidRPr="002B526D">
        <w:t>paragraph (</w:t>
      </w:r>
      <w:r w:rsidRPr="002B526D">
        <w:t>c) applies—the sum of:</w:t>
      </w:r>
    </w:p>
    <w:p w14:paraId="23122E2F" w14:textId="77777777" w:rsidR="00050A79" w:rsidRPr="002B526D" w:rsidRDefault="00050A79" w:rsidP="00050A79">
      <w:pPr>
        <w:pStyle w:val="paragraphsub"/>
      </w:pPr>
      <w:r w:rsidRPr="002B526D">
        <w:tab/>
        <w:t>(i)</w:t>
      </w:r>
      <w:r w:rsidRPr="002B526D">
        <w:tab/>
        <w:t xml:space="preserve">the cost base, just after the transfer time, of the interest referred to in </w:t>
      </w:r>
      <w:r w:rsidR="003D4EB1" w:rsidRPr="002B526D">
        <w:t>paragraph (</w:t>
      </w:r>
      <w:r w:rsidRPr="002B526D">
        <w:t>a); and</w:t>
      </w:r>
    </w:p>
    <w:p w14:paraId="0B829359" w14:textId="77777777" w:rsidR="00050A79" w:rsidRPr="002B526D" w:rsidRDefault="00050A79" w:rsidP="00050A79">
      <w:pPr>
        <w:pStyle w:val="paragraphsub"/>
      </w:pPr>
      <w:r w:rsidRPr="002B526D">
        <w:tab/>
        <w:t>(ii)</w:t>
      </w:r>
      <w:r w:rsidRPr="002B526D">
        <w:tab/>
        <w:t xml:space="preserve">the proportion of the cost base, just after the transfer time, of the interest referred to in </w:t>
      </w:r>
      <w:r w:rsidR="003D4EB1" w:rsidRPr="002B526D">
        <w:t>paragraph (</w:t>
      </w:r>
      <w:r w:rsidRPr="002B526D">
        <w:t>c).</w:t>
      </w:r>
    </w:p>
    <w:p w14:paraId="2B5B81BE" w14:textId="77777777" w:rsidR="00050A79" w:rsidRPr="002B526D" w:rsidRDefault="00050A79" w:rsidP="00050A79">
      <w:pPr>
        <w:pStyle w:val="SubsectionHead"/>
      </w:pPr>
      <w:r w:rsidRPr="002B526D">
        <w:t>First element of reduced cost base of interests in each trust</w:t>
      </w:r>
    </w:p>
    <w:p w14:paraId="708D29A4" w14:textId="08B34D37" w:rsidR="00050A79" w:rsidRPr="002B526D" w:rsidRDefault="00050A79" w:rsidP="00050A79">
      <w:pPr>
        <w:pStyle w:val="subsection"/>
      </w:pPr>
      <w:r w:rsidRPr="002B526D">
        <w:tab/>
        <w:t>(4)</w:t>
      </w:r>
      <w:r w:rsidRPr="002B526D">
        <w:tab/>
        <w:t xml:space="preserve">The first element of the </w:t>
      </w:r>
      <w:r w:rsidR="00B85998" w:rsidRPr="00B85998">
        <w:rPr>
          <w:position w:val="6"/>
          <w:sz w:val="16"/>
        </w:rPr>
        <w:t>*</w:t>
      </w:r>
      <w:r w:rsidRPr="002B526D">
        <w:t xml:space="preserve">reduced cost base, just after the transfer time, of each of the beneficiary’s </w:t>
      </w:r>
      <w:r w:rsidR="00B85998" w:rsidRPr="00B85998">
        <w:rPr>
          <w:position w:val="6"/>
          <w:sz w:val="16"/>
        </w:rPr>
        <w:t>*</w:t>
      </w:r>
      <w:r w:rsidRPr="002B526D">
        <w:t>membership interests in each trust is worked out similarly.</w:t>
      </w:r>
    </w:p>
    <w:p w14:paraId="72836DB0" w14:textId="77777777" w:rsidR="00050A79" w:rsidRPr="002B526D" w:rsidRDefault="00050A79" w:rsidP="00050A79">
      <w:pPr>
        <w:pStyle w:val="SubsectionHead"/>
      </w:pPr>
      <w:r w:rsidRPr="002B526D">
        <w:lastRenderedPageBreak/>
        <w:t>Time of acquisition for interests in the receiving trust</w:t>
      </w:r>
    </w:p>
    <w:p w14:paraId="3713F58B" w14:textId="668C84D7" w:rsidR="00050A79" w:rsidRPr="002B526D" w:rsidRDefault="00050A79" w:rsidP="00050A79">
      <w:pPr>
        <w:pStyle w:val="subsection"/>
      </w:pPr>
      <w:r w:rsidRPr="002B526D">
        <w:tab/>
        <w:t>(5)</w:t>
      </w:r>
      <w:r w:rsidRPr="002B526D">
        <w:tab/>
        <w:t xml:space="preserve">Each of the beneficiary’s </w:t>
      </w:r>
      <w:r w:rsidR="00B85998" w:rsidRPr="00B85998">
        <w:rPr>
          <w:position w:val="6"/>
          <w:sz w:val="16"/>
        </w:rPr>
        <w:t>*</w:t>
      </w:r>
      <w:r w:rsidRPr="002B526D">
        <w:t xml:space="preserve">membership interests in the receiving trust is treated as having been </w:t>
      </w:r>
      <w:r w:rsidR="00B85998" w:rsidRPr="00B85998">
        <w:rPr>
          <w:position w:val="6"/>
          <w:sz w:val="16"/>
        </w:rPr>
        <w:t>*</w:t>
      </w:r>
      <w:r w:rsidRPr="002B526D">
        <w:t>acquired just after the transfer time.</w:t>
      </w:r>
    </w:p>
    <w:p w14:paraId="13BFB209" w14:textId="3583FC71" w:rsidR="00050A79" w:rsidRPr="002B526D" w:rsidRDefault="00050A79" w:rsidP="00050A79">
      <w:pPr>
        <w:pStyle w:val="SubsectionHead"/>
      </w:pPr>
      <w:r w:rsidRPr="002B526D">
        <w:t>Time of acquisition for pre</w:t>
      </w:r>
      <w:r w:rsidR="00B85998">
        <w:noBreakHyphen/>
      </w:r>
      <w:r w:rsidRPr="002B526D">
        <w:t>CGT interests in the receiving trust</w:t>
      </w:r>
    </w:p>
    <w:p w14:paraId="3C1DC342" w14:textId="19CA2075" w:rsidR="00050A79" w:rsidRPr="002B526D" w:rsidRDefault="00050A79" w:rsidP="00050A79">
      <w:pPr>
        <w:pStyle w:val="subsection"/>
      </w:pPr>
      <w:r w:rsidRPr="002B526D">
        <w:tab/>
        <w:t>(6)</w:t>
      </w:r>
      <w:r w:rsidRPr="002B526D">
        <w:tab/>
        <w:t xml:space="preserve">However, if one or more of the beneficiary’s </w:t>
      </w:r>
      <w:r w:rsidR="00B85998" w:rsidRPr="00B85998">
        <w:rPr>
          <w:position w:val="6"/>
          <w:sz w:val="16"/>
        </w:rPr>
        <w:t>*</w:t>
      </w:r>
      <w:r w:rsidRPr="002B526D">
        <w:t xml:space="preserve">membership interests in the transferring trust were </w:t>
      </w:r>
      <w:r w:rsidR="00B85998" w:rsidRPr="00B85998">
        <w:rPr>
          <w:position w:val="6"/>
          <w:sz w:val="16"/>
        </w:rPr>
        <w:t>*</w:t>
      </w:r>
      <w:r w:rsidRPr="002B526D">
        <w:t>pre</w:t>
      </w:r>
      <w:r w:rsidR="00B85998">
        <w:noBreakHyphen/>
      </w:r>
      <w:r w:rsidRPr="002B526D">
        <w:t xml:space="preserve">CGT assets just before the transfer time, the beneficiary is treated as having </w:t>
      </w:r>
      <w:r w:rsidR="00B85998" w:rsidRPr="00B85998">
        <w:rPr>
          <w:position w:val="6"/>
          <w:sz w:val="16"/>
        </w:rPr>
        <w:t>*</w:t>
      </w:r>
      <w:r w:rsidRPr="002B526D">
        <w:t xml:space="preserve">acquired before </w:t>
      </w:r>
      <w:r w:rsidR="00DA688C" w:rsidRPr="002B526D">
        <w:t>20 September</w:t>
      </w:r>
      <w:r w:rsidRPr="002B526D">
        <w:t xml:space="preserve"> 1985 its interests in the receiving trust that correspond to those interests in the transferring trust.</w:t>
      </w:r>
    </w:p>
    <w:p w14:paraId="5CD89976" w14:textId="30AFCCE7" w:rsidR="00050A79" w:rsidRPr="002B526D" w:rsidRDefault="00050A79" w:rsidP="00504FEB">
      <w:pPr>
        <w:pStyle w:val="ActHead5"/>
      </w:pPr>
      <w:bookmarkStart w:id="267" w:name="_Toc201753409"/>
      <w:r w:rsidRPr="002B526D">
        <w:rPr>
          <w:rStyle w:val="CharSectno"/>
        </w:rPr>
        <w:t>126</w:t>
      </w:r>
      <w:r w:rsidR="00B85998">
        <w:rPr>
          <w:rStyle w:val="CharSectno"/>
        </w:rPr>
        <w:noBreakHyphen/>
      </w:r>
      <w:r w:rsidRPr="002B526D">
        <w:rPr>
          <w:rStyle w:val="CharSectno"/>
        </w:rPr>
        <w:t>250</w:t>
      </w:r>
      <w:r w:rsidRPr="002B526D">
        <w:t xml:space="preserve">  Consequences for beneficiaries—other approach for working out cost base etc.</w:t>
      </w:r>
      <w:bookmarkEnd w:id="267"/>
    </w:p>
    <w:p w14:paraId="7C841F93" w14:textId="4DD5403D" w:rsidR="00050A79" w:rsidRPr="002B526D" w:rsidRDefault="00050A79" w:rsidP="00504FEB">
      <w:pPr>
        <w:pStyle w:val="subsection"/>
        <w:keepNext/>
        <w:keepLines/>
      </w:pPr>
      <w:r w:rsidRPr="002B526D">
        <w:tab/>
        <w:t>(1)</w:t>
      </w:r>
      <w:r w:rsidRPr="002B526D">
        <w:tab/>
        <w:t xml:space="preserve">This section applies if the beneficiary owns one or more </w:t>
      </w:r>
      <w:r w:rsidR="00B85998" w:rsidRPr="00B85998">
        <w:rPr>
          <w:position w:val="6"/>
          <w:sz w:val="16"/>
        </w:rPr>
        <w:t>*</w:t>
      </w:r>
      <w:r w:rsidRPr="002B526D">
        <w:t>membership interests in the transferring trust at all times during the period:</w:t>
      </w:r>
    </w:p>
    <w:p w14:paraId="73BC5731" w14:textId="77777777" w:rsidR="00050A79" w:rsidRPr="002B526D" w:rsidRDefault="00050A79" w:rsidP="00504FEB">
      <w:pPr>
        <w:pStyle w:val="paragraph"/>
        <w:keepNext/>
        <w:keepLines/>
      </w:pPr>
      <w:r w:rsidRPr="002B526D">
        <w:tab/>
        <w:t>(a)</w:t>
      </w:r>
      <w:r w:rsidRPr="002B526D">
        <w:tab/>
        <w:t xml:space="preserve">starting just before this time (the </w:t>
      </w:r>
      <w:r w:rsidRPr="002B526D">
        <w:rPr>
          <w:b/>
          <w:i/>
        </w:rPr>
        <w:t>starting time</w:t>
      </w:r>
      <w:r w:rsidRPr="002B526D">
        <w:t>):</w:t>
      </w:r>
    </w:p>
    <w:p w14:paraId="1B69D855" w14:textId="77777777" w:rsidR="00050A79" w:rsidRPr="002B526D" w:rsidRDefault="00050A79" w:rsidP="00504FEB">
      <w:pPr>
        <w:pStyle w:val="paragraphsub"/>
        <w:keepNext/>
        <w:keepLines/>
      </w:pPr>
      <w:r w:rsidRPr="002B526D">
        <w:tab/>
        <w:t>(i)</w:t>
      </w:r>
      <w:r w:rsidRPr="002B526D">
        <w:tab/>
        <w:t>the transfer time; or</w:t>
      </w:r>
    </w:p>
    <w:p w14:paraId="469CED26" w14:textId="0C98AFB1" w:rsidR="00050A79" w:rsidRPr="002B526D" w:rsidRDefault="00050A79" w:rsidP="00504FEB">
      <w:pPr>
        <w:pStyle w:val="paragraphsub"/>
        <w:keepNext/>
        <w:keepLines/>
      </w:pPr>
      <w:r w:rsidRPr="002B526D">
        <w:tab/>
        <w:t>(ii)</w:t>
      </w:r>
      <w:r w:rsidRPr="002B526D">
        <w:tab/>
        <w:t>the transfer time for an asset referred to in paragraph</w:t>
      </w:r>
      <w:r w:rsidR="003D4EB1" w:rsidRPr="002B526D">
        <w:t> </w:t>
      </w:r>
      <w:r w:rsidRPr="002B526D">
        <w:t>126</w:t>
      </w:r>
      <w:r w:rsidR="00B85998">
        <w:noBreakHyphen/>
      </w:r>
      <w:r w:rsidRPr="002B526D">
        <w:t xml:space="preserve">225(2)(c) (assuming </w:t>
      </w:r>
      <w:r w:rsidR="00B85998">
        <w:t>subsection 1</w:t>
      </w:r>
      <w:r w:rsidRPr="002B526D">
        <w:t>26</w:t>
      </w:r>
      <w:r w:rsidR="00B85998">
        <w:noBreakHyphen/>
      </w:r>
      <w:r w:rsidRPr="002B526D">
        <w:t>225(2) applies); and</w:t>
      </w:r>
    </w:p>
    <w:p w14:paraId="0D42B475" w14:textId="77777777" w:rsidR="00050A79" w:rsidRPr="002B526D" w:rsidRDefault="00050A79" w:rsidP="00050A79">
      <w:pPr>
        <w:pStyle w:val="paragraph"/>
      </w:pPr>
      <w:r w:rsidRPr="002B526D">
        <w:tab/>
        <w:t>(b)</w:t>
      </w:r>
      <w:r w:rsidRPr="002B526D">
        <w:tab/>
        <w:t xml:space="preserve">ending just after this time (the </w:t>
      </w:r>
      <w:r w:rsidRPr="002B526D">
        <w:rPr>
          <w:b/>
          <w:i/>
        </w:rPr>
        <w:t>ending time</w:t>
      </w:r>
      <w:r w:rsidRPr="002B526D">
        <w:t>):</w:t>
      </w:r>
    </w:p>
    <w:p w14:paraId="5311A453" w14:textId="77777777" w:rsidR="00050A79" w:rsidRPr="002B526D" w:rsidRDefault="00050A79" w:rsidP="00050A79">
      <w:pPr>
        <w:pStyle w:val="paragraphsub"/>
      </w:pPr>
      <w:r w:rsidRPr="002B526D">
        <w:tab/>
        <w:t>(i)</w:t>
      </w:r>
      <w:r w:rsidRPr="002B526D">
        <w:tab/>
        <w:t>the transfer time (assuming this is not also the starting time); or</w:t>
      </w:r>
    </w:p>
    <w:p w14:paraId="66D9EA5A" w14:textId="7476D678" w:rsidR="00050A79" w:rsidRPr="002B526D" w:rsidRDefault="00050A79" w:rsidP="00050A79">
      <w:pPr>
        <w:pStyle w:val="paragraphsub"/>
      </w:pPr>
      <w:r w:rsidRPr="002B526D">
        <w:tab/>
        <w:t>(ii)</w:t>
      </w:r>
      <w:r w:rsidRPr="002B526D">
        <w:tab/>
        <w:t>a later time in the transfer year that is the transfer time for another asset for which a roll</w:t>
      </w:r>
      <w:r w:rsidR="00B85998">
        <w:noBreakHyphen/>
      </w:r>
      <w:r w:rsidRPr="002B526D">
        <w:t>over is obtained under this Subdivision for the trusts.</w:t>
      </w:r>
    </w:p>
    <w:p w14:paraId="5100759B" w14:textId="2CFB2D1E" w:rsidR="00050A79" w:rsidRPr="002B526D" w:rsidRDefault="00050A79" w:rsidP="00050A79">
      <w:pPr>
        <w:pStyle w:val="notetext"/>
      </w:pPr>
      <w:r w:rsidRPr="002B526D">
        <w:t>Note:</w:t>
      </w:r>
      <w:r w:rsidRPr="002B526D">
        <w:tab/>
        <w:t>Sub</w:t>
      </w:r>
      <w:r w:rsidR="00FF0C1F" w:rsidRPr="002B526D">
        <w:t>section 1</w:t>
      </w:r>
      <w:r w:rsidRPr="002B526D">
        <w:t>26</w:t>
      </w:r>
      <w:r w:rsidR="00B85998">
        <w:noBreakHyphen/>
      </w:r>
      <w:r w:rsidRPr="002B526D">
        <w:t>225(2) applies if the roll</w:t>
      </w:r>
      <w:r w:rsidR="00B85998">
        <w:noBreakHyphen/>
      </w:r>
      <w:r w:rsidRPr="002B526D">
        <w:t>over asset is transferred to the receiving trust after an earlier roll</w:t>
      </w:r>
      <w:r w:rsidR="00B85998">
        <w:noBreakHyphen/>
      </w:r>
      <w:r w:rsidRPr="002B526D">
        <w:t>over under this Subdivision, for another asset, was obtained for the trusts.</w:t>
      </w:r>
    </w:p>
    <w:p w14:paraId="19AC9F44" w14:textId="77777777" w:rsidR="00050A79" w:rsidRPr="002B526D" w:rsidRDefault="00050A79" w:rsidP="00050A79">
      <w:pPr>
        <w:pStyle w:val="subsection"/>
      </w:pPr>
      <w:r w:rsidRPr="002B526D">
        <w:tab/>
        <w:t>(2)</w:t>
      </w:r>
      <w:r w:rsidRPr="002B526D">
        <w:tab/>
        <w:t>The beneficiary may choose for each of the following:</w:t>
      </w:r>
    </w:p>
    <w:p w14:paraId="0E66B305" w14:textId="68F7A04A" w:rsidR="00050A79" w:rsidRPr="002B526D" w:rsidRDefault="00050A79" w:rsidP="00050A79">
      <w:pPr>
        <w:pStyle w:val="paragraph"/>
      </w:pPr>
      <w:r w:rsidRPr="002B526D">
        <w:lastRenderedPageBreak/>
        <w:tab/>
        <w:t>(a)</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each of those </w:t>
      </w:r>
      <w:r w:rsidR="00B85998" w:rsidRPr="00B85998">
        <w:rPr>
          <w:position w:val="6"/>
          <w:sz w:val="16"/>
        </w:rPr>
        <w:t>*</w:t>
      </w:r>
      <w:r w:rsidRPr="002B526D">
        <w:t>membership interests and of the beneficiary’s corresponding membership interests in the receiving trust;</w:t>
      </w:r>
    </w:p>
    <w:p w14:paraId="14EE8CF4" w14:textId="217C5C07" w:rsidR="00050A79" w:rsidRPr="002B526D" w:rsidRDefault="00050A79" w:rsidP="00050A79">
      <w:pPr>
        <w:pStyle w:val="paragraph"/>
      </w:pPr>
      <w:r w:rsidRPr="002B526D">
        <w:tab/>
        <w:t>(b)</w:t>
      </w:r>
      <w:r w:rsidRPr="002B526D">
        <w:tab/>
        <w:t xml:space="preserve">the time each of those corresponding interests in the receiving trust is treated as having been </w:t>
      </w:r>
      <w:r w:rsidR="00B85998" w:rsidRPr="00B85998">
        <w:rPr>
          <w:position w:val="6"/>
          <w:sz w:val="16"/>
        </w:rPr>
        <w:t>*</w:t>
      </w:r>
      <w:r w:rsidRPr="002B526D">
        <w:t>acquired;</w:t>
      </w:r>
    </w:p>
    <w:p w14:paraId="1EA220B8" w14:textId="77777777" w:rsidR="00050A79" w:rsidRPr="002B526D" w:rsidRDefault="00050A79" w:rsidP="00050A79">
      <w:pPr>
        <w:pStyle w:val="subsection2"/>
      </w:pPr>
      <w:r w:rsidRPr="002B526D">
        <w:t xml:space="preserve">to be adjusted under </w:t>
      </w:r>
      <w:r w:rsidR="003D4EB1" w:rsidRPr="002B526D">
        <w:t>subsection (</w:t>
      </w:r>
      <w:r w:rsidRPr="002B526D">
        <w:t>3) for the period.</w:t>
      </w:r>
    </w:p>
    <w:p w14:paraId="4CCDEF89" w14:textId="538044AC" w:rsidR="00050A79" w:rsidRPr="002B526D" w:rsidRDefault="00050A79" w:rsidP="00A7296F">
      <w:pPr>
        <w:pStyle w:val="subsection"/>
        <w:keepNext/>
        <w:keepLines/>
      </w:pPr>
      <w:r w:rsidRPr="002B526D">
        <w:tab/>
        <w:t>(3)</w:t>
      </w:r>
      <w:r w:rsidRPr="002B526D">
        <w:tab/>
        <w:t xml:space="preserve">For each of the interests referred to in </w:t>
      </w:r>
      <w:r w:rsidR="003D4EB1" w:rsidRPr="002B526D">
        <w:t>subsection (</w:t>
      </w:r>
      <w:r w:rsidRPr="002B526D">
        <w:t>2), subsections</w:t>
      </w:r>
      <w:r w:rsidR="003D4EB1" w:rsidRPr="002B526D">
        <w:t> </w:t>
      </w:r>
      <w:r w:rsidRPr="002B526D">
        <w:t>126</w:t>
      </w:r>
      <w:r w:rsidR="00B85998">
        <w:noBreakHyphen/>
      </w:r>
      <w:r w:rsidRPr="002B526D">
        <w:t>245(2), (3), (4), (5) and (6) apply as if:</w:t>
      </w:r>
    </w:p>
    <w:p w14:paraId="136B398F" w14:textId="77777777" w:rsidR="00050A79" w:rsidRPr="002B526D" w:rsidRDefault="00050A79" w:rsidP="00050A79">
      <w:pPr>
        <w:pStyle w:val="paragraph"/>
      </w:pPr>
      <w:r w:rsidRPr="002B526D">
        <w:tab/>
        <w:t>(a)</w:t>
      </w:r>
      <w:r w:rsidRPr="002B526D">
        <w:tab/>
        <w:t>references in those subsections to just before the transfer time were references to just before the starting time; and</w:t>
      </w:r>
    </w:p>
    <w:p w14:paraId="138BCDD0" w14:textId="77777777" w:rsidR="00050A79" w:rsidRPr="002B526D" w:rsidRDefault="00050A79" w:rsidP="00050A79">
      <w:pPr>
        <w:pStyle w:val="paragraph"/>
      </w:pPr>
      <w:r w:rsidRPr="002B526D">
        <w:tab/>
        <w:t>(b)</w:t>
      </w:r>
      <w:r w:rsidRPr="002B526D">
        <w:tab/>
        <w:t>references in those subsections to just after the transfer time were references to just after the ending time.</w:t>
      </w:r>
    </w:p>
    <w:p w14:paraId="75635424" w14:textId="3570FBCB" w:rsidR="00050A79" w:rsidRPr="002B526D" w:rsidRDefault="00050A79" w:rsidP="00050A79">
      <w:pPr>
        <w:pStyle w:val="ActHead5"/>
      </w:pPr>
      <w:bookmarkStart w:id="268" w:name="_Toc201753410"/>
      <w:r w:rsidRPr="002B526D">
        <w:rPr>
          <w:rStyle w:val="CharSectno"/>
        </w:rPr>
        <w:t>126</w:t>
      </w:r>
      <w:r w:rsidR="00B85998">
        <w:rPr>
          <w:rStyle w:val="CharSectno"/>
        </w:rPr>
        <w:noBreakHyphen/>
      </w:r>
      <w:r w:rsidRPr="002B526D">
        <w:rPr>
          <w:rStyle w:val="CharSectno"/>
        </w:rPr>
        <w:t>255</w:t>
      </w:r>
      <w:r w:rsidRPr="002B526D">
        <w:t xml:space="preserve">  No other cost base etc. adjustment for beneficiaries</w:t>
      </w:r>
      <w:bookmarkEnd w:id="268"/>
    </w:p>
    <w:p w14:paraId="7E9FD007" w14:textId="612C45CC" w:rsidR="00050A79" w:rsidRPr="002B526D" w:rsidRDefault="00050A79" w:rsidP="00050A79">
      <w:pPr>
        <w:pStyle w:val="subsection"/>
      </w:pPr>
      <w:r w:rsidRPr="002B526D">
        <w:tab/>
      </w:r>
      <w:r w:rsidRPr="002B526D">
        <w:tab/>
        <w:t xml:space="preserve">If a beneficiary of the trusts makes adjustments under </w:t>
      </w:r>
      <w:r w:rsidR="00FF0C1F" w:rsidRPr="002B526D">
        <w:t>section 1</w:t>
      </w:r>
      <w:r w:rsidRPr="002B526D">
        <w:t>26</w:t>
      </w:r>
      <w:r w:rsidR="00B85998">
        <w:noBreakHyphen/>
      </w:r>
      <w:r w:rsidRPr="002B526D">
        <w:t>245 or 126</w:t>
      </w:r>
      <w:r w:rsidR="00B85998">
        <w:noBreakHyphen/>
      </w:r>
      <w:r w:rsidRPr="002B526D">
        <w:t xml:space="preserve">250 to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beneficiary’s </w:t>
      </w:r>
      <w:r w:rsidR="00B85998" w:rsidRPr="00B85998">
        <w:rPr>
          <w:position w:val="6"/>
          <w:sz w:val="16"/>
        </w:rPr>
        <w:t>*</w:t>
      </w:r>
      <w:r w:rsidRPr="002B526D">
        <w:t xml:space="preserve">membership interests in relation to the </w:t>
      </w:r>
      <w:r w:rsidR="00B85998" w:rsidRPr="00B85998">
        <w:rPr>
          <w:position w:val="6"/>
          <w:sz w:val="16"/>
        </w:rPr>
        <w:t>*</w:t>
      </w:r>
      <w:r w:rsidRPr="002B526D">
        <w:t>CGT event that is:</w:t>
      </w:r>
    </w:p>
    <w:p w14:paraId="53FC8C8F" w14:textId="037244F0" w:rsidR="00050A79" w:rsidRPr="002B526D" w:rsidRDefault="00050A79" w:rsidP="00050A79">
      <w:pPr>
        <w:pStyle w:val="paragraph"/>
      </w:pPr>
      <w:r w:rsidRPr="002B526D">
        <w:tab/>
        <w:t>(a)</w:t>
      </w:r>
      <w:r w:rsidRPr="002B526D">
        <w:tab/>
        <w:t>the creation of the receiving trust over the roll</w:t>
      </w:r>
      <w:r w:rsidR="00B85998">
        <w:noBreakHyphen/>
      </w:r>
      <w:r w:rsidRPr="002B526D">
        <w:t>over asset; or</w:t>
      </w:r>
    </w:p>
    <w:p w14:paraId="1AA93912" w14:textId="032C23BA" w:rsidR="00050A79" w:rsidRPr="002B526D" w:rsidRDefault="00050A79" w:rsidP="00050A79">
      <w:pPr>
        <w:pStyle w:val="paragraph"/>
      </w:pPr>
      <w:r w:rsidRPr="002B526D">
        <w:tab/>
        <w:t>(b)</w:t>
      </w:r>
      <w:r w:rsidRPr="002B526D">
        <w:tab/>
        <w:t>the transfer of the roll</w:t>
      </w:r>
      <w:r w:rsidR="00B85998">
        <w:noBreakHyphen/>
      </w:r>
      <w:r w:rsidRPr="002B526D">
        <w:t>over asset to the receiving trust;</w:t>
      </w:r>
    </w:p>
    <w:p w14:paraId="68FF2953" w14:textId="77777777" w:rsidR="00050A79" w:rsidRPr="002B526D" w:rsidRDefault="00050A79" w:rsidP="00050A79">
      <w:pPr>
        <w:pStyle w:val="subsection2"/>
      </w:pPr>
      <w:r w:rsidRPr="002B526D">
        <w:t>no other adjustment is to be made under this Act to those cost bases and reduced cost bases because of something that happens in relation to that event.</w:t>
      </w:r>
    </w:p>
    <w:p w14:paraId="1FE1416D" w14:textId="6F7D9CC4" w:rsidR="00050A79" w:rsidRPr="002B526D" w:rsidRDefault="00050A79" w:rsidP="00050A79">
      <w:pPr>
        <w:pStyle w:val="notetext"/>
      </w:pPr>
      <w:r w:rsidRPr="002B526D">
        <w:t>Note:</w:t>
      </w:r>
      <w:r w:rsidRPr="002B526D">
        <w:tab/>
        <w:t>This section prevents the general value shifting regime from applying in relation to the event because sections</w:t>
      </w:r>
      <w:r w:rsidR="003D4EB1" w:rsidRPr="002B526D">
        <w:t> </w:t>
      </w:r>
      <w:r w:rsidRPr="002B526D">
        <w:t>126</w:t>
      </w:r>
      <w:r w:rsidR="00B85998">
        <w:noBreakHyphen/>
      </w:r>
      <w:r w:rsidRPr="002B526D">
        <w:t>245 and 126</w:t>
      </w:r>
      <w:r w:rsidR="00B85998">
        <w:noBreakHyphen/>
      </w:r>
      <w:r w:rsidRPr="002B526D">
        <w:t>250 deal with any value shift that might occur.</w:t>
      </w:r>
    </w:p>
    <w:p w14:paraId="1F97B822" w14:textId="69D72F99" w:rsidR="00050A79" w:rsidRPr="002B526D" w:rsidRDefault="00050A79" w:rsidP="00050A79">
      <w:pPr>
        <w:pStyle w:val="ActHead5"/>
      </w:pPr>
      <w:bookmarkStart w:id="269" w:name="_Toc201753411"/>
      <w:r w:rsidRPr="002B526D">
        <w:rPr>
          <w:rStyle w:val="CharSectno"/>
        </w:rPr>
        <w:t>126</w:t>
      </w:r>
      <w:r w:rsidR="00B85998">
        <w:rPr>
          <w:rStyle w:val="CharSectno"/>
        </w:rPr>
        <w:noBreakHyphen/>
      </w:r>
      <w:r w:rsidRPr="002B526D">
        <w:rPr>
          <w:rStyle w:val="CharSectno"/>
        </w:rPr>
        <w:t>260</w:t>
      </w:r>
      <w:r w:rsidRPr="002B526D">
        <w:t xml:space="preserve">  Giving information to beneficiaries</w:t>
      </w:r>
      <w:bookmarkEnd w:id="269"/>
    </w:p>
    <w:p w14:paraId="1A7FB969" w14:textId="6086E4D3" w:rsidR="00050A79" w:rsidRPr="002B526D" w:rsidRDefault="00050A79" w:rsidP="00050A79">
      <w:pPr>
        <w:pStyle w:val="SubsectionHead"/>
      </w:pPr>
      <w:r w:rsidRPr="002B526D">
        <w:t>Beneficiaries must be given particulars of the roll</w:t>
      </w:r>
      <w:r w:rsidR="00B85998">
        <w:noBreakHyphen/>
      </w:r>
      <w:r w:rsidRPr="002B526D">
        <w:t>over</w:t>
      </w:r>
    </w:p>
    <w:p w14:paraId="30F8A871" w14:textId="11798242" w:rsidR="00050A79" w:rsidRPr="002B526D" w:rsidRDefault="00050A79" w:rsidP="00050A79">
      <w:pPr>
        <w:pStyle w:val="subsection"/>
      </w:pPr>
      <w:r w:rsidRPr="002B526D">
        <w:tab/>
        <w:t>(1)</w:t>
      </w:r>
      <w:r w:rsidRPr="002B526D">
        <w:tab/>
        <w:t>If the roll</w:t>
      </w:r>
      <w:r w:rsidR="00B85998">
        <w:noBreakHyphen/>
      </w:r>
      <w:r w:rsidRPr="002B526D">
        <w:t xml:space="preserve">over is chosen, the trustee of the transferring trust must, within 3 months after the end of the transfer year, send written notice of the particulars set out in </w:t>
      </w:r>
      <w:r w:rsidR="003D4EB1" w:rsidRPr="002B526D">
        <w:t>subsection (</w:t>
      </w:r>
      <w:r w:rsidRPr="002B526D">
        <w:t>2) to each of the trust’s beneficiaries:</w:t>
      </w:r>
    </w:p>
    <w:p w14:paraId="4E62D2D6" w14:textId="77777777" w:rsidR="00050A79" w:rsidRPr="002B526D" w:rsidRDefault="00050A79" w:rsidP="00050A79">
      <w:pPr>
        <w:pStyle w:val="paragraph"/>
      </w:pPr>
      <w:r w:rsidRPr="002B526D">
        <w:lastRenderedPageBreak/>
        <w:tab/>
        <w:t>(a)</w:t>
      </w:r>
      <w:r w:rsidRPr="002B526D">
        <w:tab/>
        <w:t>by post to the address most recently notified by the beneficiary as the beneficiary’s address; or</w:t>
      </w:r>
    </w:p>
    <w:p w14:paraId="403F4923" w14:textId="77777777" w:rsidR="00050A79" w:rsidRPr="002B526D" w:rsidRDefault="00050A79" w:rsidP="00050A79">
      <w:pPr>
        <w:pStyle w:val="paragraph"/>
      </w:pPr>
      <w:r w:rsidRPr="002B526D">
        <w:tab/>
        <w:t>(b)</w:t>
      </w:r>
      <w:r w:rsidRPr="002B526D">
        <w:tab/>
        <w:t>by any other means notified by the beneficiary for receiving correspondence from the trust.</w:t>
      </w:r>
    </w:p>
    <w:p w14:paraId="56E5A50C" w14:textId="384C1EBE" w:rsidR="00050A79" w:rsidRPr="002B526D" w:rsidRDefault="00050A79" w:rsidP="00050A79">
      <w:pPr>
        <w:pStyle w:val="notetext"/>
      </w:pPr>
      <w:r w:rsidRPr="002B526D">
        <w:t>Note:</w:t>
      </w:r>
      <w:r w:rsidRPr="002B526D">
        <w:tab/>
        <w:t>The trustee may also notify beneficiaries of other details of the roll</w:t>
      </w:r>
      <w:r w:rsidR="00B85998">
        <w:noBreakHyphen/>
      </w:r>
      <w:r w:rsidRPr="002B526D">
        <w:t>over.</w:t>
      </w:r>
    </w:p>
    <w:p w14:paraId="42F99553" w14:textId="77777777" w:rsidR="00050A79" w:rsidRPr="002B526D" w:rsidRDefault="00050A79" w:rsidP="00050A79">
      <w:pPr>
        <w:pStyle w:val="SubsectionHead"/>
      </w:pPr>
      <w:r w:rsidRPr="002B526D">
        <w:t>The particulars that must be given</w:t>
      </w:r>
    </w:p>
    <w:p w14:paraId="7BE2746E" w14:textId="77777777" w:rsidR="00050A79" w:rsidRPr="002B526D" w:rsidRDefault="00050A79" w:rsidP="00050A79">
      <w:pPr>
        <w:pStyle w:val="subsection"/>
      </w:pPr>
      <w:r w:rsidRPr="002B526D">
        <w:tab/>
        <w:t>(2)</w:t>
      </w:r>
      <w:r w:rsidRPr="002B526D">
        <w:tab/>
        <w:t>The particulars are as follows:</w:t>
      </w:r>
    </w:p>
    <w:p w14:paraId="399993A7" w14:textId="64D8B5D9" w:rsidR="00050A79" w:rsidRPr="002B526D" w:rsidRDefault="00050A79" w:rsidP="00050A79">
      <w:pPr>
        <w:pStyle w:val="paragraph"/>
      </w:pPr>
      <w:r w:rsidRPr="002B526D">
        <w:tab/>
        <w:t>(a)</w:t>
      </w:r>
      <w:r w:rsidRPr="002B526D">
        <w:tab/>
        <w:t>the roll</w:t>
      </w:r>
      <w:r w:rsidR="00B85998">
        <w:noBreakHyphen/>
      </w:r>
      <w:r w:rsidRPr="002B526D">
        <w:t>over asset’s transfer time;</w:t>
      </w:r>
    </w:p>
    <w:p w14:paraId="53C23287" w14:textId="642CE9AF" w:rsidR="00050A79" w:rsidRPr="002B526D" w:rsidRDefault="00050A79" w:rsidP="00050A79">
      <w:pPr>
        <w:pStyle w:val="paragraph"/>
      </w:pPr>
      <w:r w:rsidRPr="002B526D">
        <w:tab/>
        <w:t>(b)</w:t>
      </w:r>
      <w:r w:rsidRPr="002B526D">
        <w:tab/>
        <w:t xml:space="preserve">sufficient information to enable a beneficiary to work out which of the beneficiary’s </w:t>
      </w:r>
      <w:r w:rsidR="00B85998" w:rsidRPr="00B85998">
        <w:rPr>
          <w:position w:val="6"/>
          <w:sz w:val="16"/>
        </w:rPr>
        <w:t>*</w:t>
      </w:r>
      <w:r w:rsidRPr="002B526D">
        <w:t>membership interests in the receiving trust correspond to each of the beneficiary’s membership interests in the transferring trust;</w:t>
      </w:r>
    </w:p>
    <w:p w14:paraId="5C193C1C" w14:textId="704DD3CA" w:rsidR="00050A79" w:rsidRPr="002B526D" w:rsidRDefault="00050A79" w:rsidP="00050A79">
      <w:pPr>
        <w:pStyle w:val="paragraph"/>
      </w:pPr>
      <w:r w:rsidRPr="002B526D">
        <w:tab/>
        <w:t>(c)</w:t>
      </w:r>
      <w:r w:rsidRPr="002B526D">
        <w:tab/>
        <w:t xml:space="preserve">the </w:t>
      </w:r>
      <w:r w:rsidR="00B85998" w:rsidRPr="00B85998">
        <w:rPr>
          <w:position w:val="6"/>
          <w:sz w:val="16"/>
        </w:rPr>
        <w:t>*</w:t>
      </w:r>
      <w:r w:rsidRPr="002B526D">
        <w:t>market value of each of the membership interests held by the beneficiary in the transferring trust just after the roll</w:t>
      </w:r>
      <w:r w:rsidR="00B85998">
        <w:noBreakHyphen/>
      </w:r>
      <w:r w:rsidRPr="002B526D">
        <w:t>over asset’s transfer time, or a reasonable approximation of that market value;</w:t>
      </w:r>
    </w:p>
    <w:p w14:paraId="4F23DA8F" w14:textId="50697C94" w:rsidR="00050A79" w:rsidRPr="002B526D" w:rsidRDefault="00050A79" w:rsidP="00050A79">
      <w:pPr>
        <w:pStyle w:val="paragraph"/>
      </w:pPr>
      <w:r w:rsidRPr="002B526D">
        <w:tab/>
        <w:t>(d)</w:t>
      </w:r>
      <w:r w:rsidRPr="002B526D">
        <w:tab/>
        <w:t>the market value of each of the membership interests held by the beneficiary in the transferring trust just before the roll</w:t>
      </w:r>
      <w:r w:rsidR="00B85998">
        <w:noBreakHyphen/>
      </w:r>
      <w:r w:rsidRPr="002B526D">
        <w:t>over asset’s transfer time, or a reasonable approximation of that market value.</w:t>
      </w:r>
    </w:p>
    <w:p w14:paraId="2D84785E" w14:textId="77777777" w:rsidR="00050A79" w:rsidRPr="002B526D" w:rsidRDefault="00050A79" w:rsidP="00050A79">
      <w:pPr>
        <w:pStyle w:val="SubsectionHead"/>
      </w:pPr>
      <w:r w:rsidRPr="002B526D">
        <w:t>Offence</w:t>
      </w:r>
    </w:p>
    <w:p w14:paraId="4E0A6E83" w14:textId="77777777" w:rsidR="00050A79" w:rsidRPr="002B526D" w:rsidRDefault="00050A79" w:rsidP="00050A79">
      <w:pPr>
        <w:pStyle w:val="subsection"/>
      </w:pPr>
      <w:r w:rsidRPr="002B526D">
        <w:tab/>
        <w:t>(3)</w:t>
      </w:r>
      <w:r w:rsidRPr="002B526D">
        <w:tab/>
        <w:t xml:space="preserve">A trustee commits an offence if the trustee contravenes </w:t>
      </w:r>
      <w:r w:rsidR="003D4EB1" w:rsidRPr="002B526D">
        <w:t>subsection (</w:t>
      </w:r>
      <w:r w:rsidRPr="002B526D">
        <w:t>1).</w:t>
      </w:r>
    </w:p>
    <w:p w14:paraId="013E728F" w14:textId="77777777" w:rsidR="00050A79" w:rsidRPr="002B526D" w:rsidRDefault="00050A79" w:rsidP="00050A79">
      <w:pPr>
        <w:pStyle w:val="Penalty"/>
      </w:pPr>
      <w:r w:rsidRPr="002B526D">
        <w:t>Penalty:</w:t>
      </w:r>
      <w:r w:rsidRPr="002B526D">
        <w:tab/>
        <w:t>30 penalty units.</w:t>
      </w:r>
    </w:p>
    <w:p w14:paraId="53BD78B1" w14:textId="77777777" w:rsidR="00050A79" w:rsidRPr="002B526D" w:rsidRDefault="00050A79" w:rsidP="00050A79">
      <w:pPr>
        <w:pStyle w:val="subsection"/>
      </w:pPr>
      <w:r w:rsidRPr="002B526D">
        <w:tab/>
        <w:t>(4)</w:t>
      </w:r>
      <w:r w:rsidRPr="002B526D">
        <w:tab/>
        <w:t xml:space="preserve">An offence against </w:t>
      </w:r>
      <w:r w:rsidR="003D4EB1" w:rsidRPr="002B526D">
        <w:t>subsection (</w:t>
      </w:r>
      <w:r w:rsidRPr="002B526D">
        <w:t>3) is an offence of strict liability.</w:t>
      </w:r>
    </w:p>
    <w:p w14:paraId="26CC069B" w14:textId="77777777" w:rsidR="00050A79" w:rsidRPr="002B526D" w:rsidRDefault="00050A79" w:rsidP="00050A79">
      <w:pPr>
        <w:pStyle w:val="notetext"/>
      </w:pPr>
      <w:r w:rsidRPr="002B526D">
        <w:t>Note:</w:t>
      </w:r>
      <w:r w:rsidRPr="002B526D">
        <w:tab/>
        <w:t>For strict liability, see section</w:t>
      </w:r>
      <w:r w:rsidR="003D4EB1" w:rsidRPr="002B526D">
        <w:t> </w:t>
      </w:r>
      <w:r w:rsidRPr="002B526D">
        <w:t xml:space="preserve">6.1 of the </w:t>
      </w:r>
      <w:r w:rsidRPr="002B526D">
        <w:rPr>
          <w:i/>
        </w:rPr>
        <w:t>Criminal Code</w:t>
      </w:r>
      <w:r w:rsidRPr="002B526D">
        <w:t>.</w:t>
      </w:r>
    </w:p>
    <w:p w14:paraId="7C262140" w14:textId="77777777" w:rsidR="00050A79" w:rsidRPr="002B526D" w:rsidRDefault="00050A79" w:rsidP="00050A79">
      <w:pPr>
        <w:pStyle w:val="SubsectionHead"/>
      </w:pPr>
      <w:r w:rsidRPr="002B526D">
        <w:lastRenderedPageBreak/>
        <w:t>If the transferring trust has multiple trustees</w:t>
      </w:r>
    </w:p>
    <w:p w14:paraId="5DD69640" w14:textId="77777777" w:rsidR="00050A79" w:rsidRPr="002B526D" w:rsidRDefault="00050A79" w:rsidP="00050A79">
      <w:pPr>
        <w:pStyle w:val="subsection"/>
      </w:pPr>
      <w:r w:rsidRPr="002B526D">
        <w:tab/>
        <w:t>(5)</w:t>
      </w:r>
      <w:r w:rsidRPr="002B526D">
        <w:tab/>
        <w:t xml:space="preserve">If the transferring trust has 2 or more trustees, the obligation imposed by </w:t>
      </w:r>
      <w:r w:rsidR="003D4EB1" w:rsidRPr="002B526D">
        <w:t>subsection (</w:t>
      </w:r>
      <w:r w:rsidRPr="002B526D">
        <w:t>1) is imposed on each of the trustees, but may be discharged by any of the trustees.</w:t>
      </w:r>
    </w:p>
    <w:p w14:paraId="0C4EF4C9" w14:textId="77777777" w:rsidR="00050A79" w:rsidRPr="002B526D" w:rsidRDefault="00050A79" w:rsidP="00050A79">
      <w:pPr>
        <w:pStyle w:val="notetext"/>
      </w:pPr>
      <w:r w:rsidRPr="002B526D">
        <w:t>Note:</w:t>
      </w:r>
      <w:r w:rsidRPr="002B526D">
        <w:tab/>
        <w:t xml:space="preserve">Each of the trustees commits an offence against </w:t>
      </w:r>
      <w:r w:rsidR="003D4EB1" w:rsidRPr="002B526D">
        <w:t>subsection (</w:t>
      </w:r>
      <w:r w:rsidRPr="002B526D">
        <w:t xml:space="preserve">3) if none of them discharges the obligation imposed by </w:t>
      </w:r>
      <w:r w:rsidR="003D4EB1" w:rsidRPr="002B526D">
        <w:t>subsection (</w:t>
      </w:r>
      <w:r w:rsidRPr="002B526D">
        <w:t>1).</w:t>
      </w:r>
    </w:p>
    <w:p w14:paraId="4C118D33" w14:textId="77777777" w:rsidR="00050A79" w:rsidRPr="002B526D" w:rsidRDefault="00050A79" w:rsidP="00050A79">
      <w:pPr>
        <w:pStyle w:val="subsection"/>
      </w:pPr>
      <w:r w:rsidRPr="002B526D">
        <w:tab/>
        <w:t>(6)</w:t>
      </w:r>
      <w:r w:rsidRPr="002B526D">
        <w:tab/>
        <w:t xml:space="preserve">In a prosecution of a trustee for an offence against </w:t>
      </w:r>
      <w:r w:rsidR="003D4EB1" w:rsidRPr="002B526D">
        <w:t>subsection (</w:t>
      </w:r>
      <w:r w:rsidRPr="002B526D">
        <w:t xml:space="preserve">3) for an act or omission contravening </w:t>
      </w:r>
      <w:r w:rsidR="003D4EB1" w:rsidRPr="002B526D">
        <w:t>subsection (</w:t>
      </w:r>
      <w:r w:rsidRPr="002B526D">
        <w:t>1), it is a defence if the trustee proves that the trustee:</w:t>
      </w:r>
    </w:p>
    <w:p w14:paraId="5862B09F" w14:textId="77777777" w:rsidR="00050A79" w:rsidRPr="002B526D" w:rsidRDefault="00050A79" w:rsidP="00050A79">
      <w:pPr>
        <w:pStyle w:val="paragraph"/>
      </w:pPr>
      <w:r w:rsidRPr="002B526D">
        <w:tab/>
        <w:t>(a)</w:t>
      </w:r>
      <w:r w:rsidRPr="002B526D">
        <w:tab/>
        <w:t>did not aid, abet, counsel or procure the act or omission; and</w:t>
      </w:r>
    </w:p>
    <w:p w14:paraId="5D1EAE75" w14:textId="77777777" w:rsidR="00050A79" w:rsidRPr="002B526D" w:rsidRDefault="00050A79" w:rsidP="00050A79">
      <w:pPr>
        <w:pStyle w:val="paragraph"/>
      </w:pPr>
      <w:r w:rsidRPr="002B526D">
        <w:tab/>
        <w:t>(b)</w:t>
      </w:r>
      <w:r w:rsidRPr="002B526D">
        <w:tab/>
        <w:t>was not in any way knowingly concerned in, or party to, the act or omission (whether directly or indirectly and whether by any act or omission of the trustee).</w:t>
      </w:r>
    </w:p>
    <w:p w14:paraId="7D17B184" w14:textId="77777777" w:rsidR="00050A79" w:rsidRPr="002B526D" w:rsidRDefault="00050A79" w:rsidP="00050A79">
      <w:pPr>
        <w:pStyle w:val="notetext"/>
      </w:pPr>
      <w:r w:rsidRPr="002B526D">
        <w:t>Note:</w:t>
      </w:r>
      <w:r w:rsidRPr="002B526D">
        <w:tab/>
        <w:t xml:space="preserve">A defendant bears a legal burden in relation to the matters in </w:t>
      </w:r>
      <w:r w:rsidR="003D4EB1" w:rsidRPr="002B526D">
        <w:t>subsection (</w:t>
      </w:r>
      <w:r w:rsidRPr="002B526D">
        <w:t xml:space="preserve">6): see </w:t>
      </w:r>
      <w:r w:rsidR="00FF0C1F" w:rsidRPr="002B526D">
        <w:t>section 1</w:t>
      </w:r>
      <w:r w:rsidRPr="002B526D">
        <w:t xml:space="preserve">3.4 of the </w:t>
      </w:r>
      <w:r w:rsidRPr="002B526D">
        <w:rPr>
          <w:i/>
        </w:rPr>
        <w:t>Criminal Code</w:t>
      </w:r>
      <w:r w:rsidRPr="002B526D">
        <w:t>.</w:t>
      </w:r>
    </w:p>
    <w:p w14:paraId="11020E31" w14:textId="3270E588" w:rsidR="00050A79" w:rsidRPr="002B526D" w:rsidRDefault="00050A79" w:rsidP="00050A79">
      <w:pPr>
        <w:pStyle w:val="SubsectionHead"/>
      </w:pPr>
      <w:r w:rsidRPr="002B526D">
        <w:t>Obligations of beneficiary unaffected if not notified of roll</w:t>
      </w:r>
      <w:r w:rsidR="00B85998">
        <w:noBreakHyphen/>
      </w:r>
      <w:r w:rsidRPr="002B526D">
        <w:t>over</w:t>
      </w:r>
    </w:p>
    <w:p w14:paraId="16E71D62" w14:textId="32970A75" w:rsidR="00050A79" w:rsidRPr="002B526D" w:rsidRDefault="00050A79" w:rsidP="00050A79">
      <w:pPr>
        <w:pStyle w:val="subsection"/>
      </w:pPr>
      <w:r w:rsidRPr="002B526D">
        <w:tab/>
        <w:t>(7)</w:t>
      </w:r>
      <w:r w:rsidRPr="002B526D">
        <w:tab/>
        <w:t xml:space="preserve">A failure by a trustee to comply with </w:t>
      </w:r>
      <w:r w:rsidR="003D4EB1" w:rsidRPr="002B526D">
        <w:t>subsection (</w:t>
      </w:r>
      <w:r w:rsidRPr="002B526D">
        <w:t xml:space="preserve">1) does not affect the application of </w:t>
      </w:r>
      <w:r w:rsidR="00FF0C1F" w:rsidRPr="002B526D">
        <w:t>section 1</w:t>
      </w:r>
      <w:r w:rsidRPr="002B526D">
        <w:t>26</w:t>
      </w:r>
      <w:r w:rsidR="00B85998">
        <w:noBreakHyphen/>
      </w:r>
      <w:r w:rsidRPr="002B526D">
        <w:t>245 to the beneficiary.</w:t>
      </w:r>
    </w:p>
    <w:p w14:paraId="3B5EF931" w14:textId="27EABE2E" w:rsidR="00E45D1E" w:rsidRPr="002B526D" w:rsidRDefault="00E45D1E" w:rsidP="00E45D1E">
      <w:pPr>
        <w:pStyle w:val="ActHead5"/>
      </w:pPr>
      <w:bookmarkStart w:id="270" w:name="_Toc201753412"/>
      <w:r w:rsidRPr="002B526D">
        <w:rPr>
          <w:rStyle w:val="CharSectno"/>
        </w:rPr>
        <w:t>126</w:t>
      </w:r>
      <w:r w:rsidR="00B85998">
        <w:rPr>
          <w:rStyle w:val="CharSectno"/>
        </w:rPr>
        <w:noBreakHyphen/>
      </w:r>
      <w:r w:rsidRPr="002B526D">
        <w:rPr>
          <w:rStyle w:val="CharSectno"/>
        </w:rPr>
        <w:t>265</w:t>
      </w:r>
      <w:r w:rsidRPr="002B526D">
        <w:t xml:space="preserve">  Interest sale facilities</w:t>
      </w:r>
      <w:bookmarkEnd w:id="270"/>
    </w:p>
    <w:p w14:paraId="458A964E" w14:textId="77777777" w:rsidR="00E45D1E" w:rsidRPr="002B526D" w:rsidRDefault="00E45D1E" w:rsidP="00E45D1E">
      <w:pPr>
        <w:pStyle w:val="SubsectionHead"/>
      </w:pPr>
      <w:r w:rsidRPr="002B526D">
        <w:t>Interest sale facilities</w:t>
      </w:r>
    </w:p>
    <w:p w14:paraId="70B50F71" w14:textId="75DB3E26" w:rsidR="00E45D1E" w:rsidRPr="002B526D" w:rsidRDefault="00E45D1E" w:rsidP="00E45D1E">
      <w:pPr>
        <w:pStyle w:val="subsection"/>
      </w:pPr>
      <w:r w:rsidRPr="002B526D">
        <w:tab/>
        <w:t>(1)</w:t>
      </w:r>
      <w:r w:rsidRPr="002B526D">
        <w:tab/>
        <w:t xml:space="preserve">For the purposes of this Subdivision, an entity (the </w:t>
      </w:r>
      <w:r w:rsidRPr="002B526D">
        <w:rPr>
          <w:b/>
          <w:i/>
        </w:rPr>
        <w:t>investor</w:t>
      </w:r>
      <w:r w:rsidRPr="002B526D">
        <w:t xml:space="preserve">) is treated as owning a </w:t>
      </w:r>
      <w:r w:rsidR="00B85998" w:rsidRPr="00B85998">
        <w:rPr>
          <w:position w:val="6"/>
          <w:sz w:val="16"/>
        </w:rPr>
        <w:t>*</w:t>
      </w:r>
      <w:r w:rsidRPr="002B526D">
        <w:t xml:space="preserve">membership interest (the </w:t>
      </w:r>
      <w:r w:rsidRPr="002B526D">
        <w:rPr>
          <w:b/>
          <w:i/>
        </w:rPr>
        <w:t>roll</w:t>
      </w:r>
      <w:r w:rsidR="00B85998">
        <w:rPr>
          <w:b/>
          <w:i/>
        </w:rPr>
        <w:noBreakHyphen/>
      </w:r>
      <w:r w:rsidRPr="002B526D">
        <w:rPr>
          <w:b/>
          <w:i/>
        </w:rPr>
        <w:t>over interest</w:t>
      </w:r>
      <w:r w:rsidRPr="002B526D">
        <w:t xml:space="preserve">) in the receiving trust at a time (the </w:t>
      </w:r>
      <w:r w:rsidRPr="002B526D">
        <w:rPr>
          <w:b/>
          <w:i/>
        </w:rPr>
        <w:t>deeming time</w:t>
      </w:r>
      <w:r w:rsidRPr="002B526D">
        <w:t>), if:</w:t>
      </w:r>
    </w:p>
    <w:p w14:paraId="6D1E4B79" w14:textId="77777777" w:rsidR="00E45D1E" w:rsidRPr="002B526D" w:rsidRDefault="00E45D1E" w:rsidP="00E45D1E">
      <w:pPr>
        <w:pStyle w:val="paragraph"/>
      </w:pPr>
      <w:r w:rsidRPr="002B526D">
        <w:tab/>
        <w:t>(a)</w:t>
      </w:r>
      <w:r w:rsidRPr="002B526D">
        <w:tab/>
        <w:t>the investor owned a membership interest in the transferring trust; and</w:t>
      </w:r>
    </w:p>
    <w:p w14:paraId="3E4250AD" w14:textId="5DFCC42E" w:rsidR="00E45D1E" w:rsidRPr="002B526D" w:rsidRDefault="00E45D1E" w:rsidP="00E45D1E">
      <w:pPr>
        <w:pStyle w:val="paragraph"/>
      </w:pPr>
      <w:r w:rsidRPr="002B526D">
        <w:tab/>
        <w:t>(b)</w:t>
      </w:r>
      <w:r w:rsidRPr="002B526D">
        <w:tab/>
        <w:t xml:space="preserve">a trust is created, or a transfer happens, (the </w:t>
      </w:r>
      <w:r w:rsidRPr="002B526D">
        <w:rPr>
          <w:b/>
          <w:i/>
        </w:rPr>
        <w:t>transaction</w:t>
      </w:r>
      <w:r w:rsidRPr="002B526D">
        <w:t>) as mentioned in paragraph</w:t>
      </w:r>
      <w:r w:rsidR="003D4EB1" w:rsidRPr="002B526D">
        <w:t> </w:t>
      </w:r>
      <w:r w:rsidRPr="002B526D">
        <w:t>126</w:t>
      </w:r>
      <w:r w:rsidR="00B85998">
        <w:noBreakHyphen/>
      </w:r>
      <w:r w:rsidRPr="002B526D">
        <w:t xml:space="preserve">225(1)(a) in relation to </w:t>
      </w:r>
      <w:r w:rsidR="00B85998" w:rsidRPr="00B85998">
        <w:rPr>
          <w:position w:val="6"/>
          <w:sz w:val="16"/>
        </w:rPr>
        <w:t>*</w:t>
      </w:r>
      <w:r w:rsidRPr="002B526D">
        <w:t>CGT assets of the transferring trust; and</w:t>
      </w:r>
    </w:p>
    <w:p w14:paraId="111DD019" w14:textId="77777777" w:rsidR="00E45D1E" w:rsidRPr="002B526D" w:rsidRDefault="00E45D1E" w:rsidP="004B4A92">
      <w:pPr>
        <w:pStyle w:val="paragraph"/>
        <w:keepNext/>
        <w:keepLines/>
      </w:pPr>
      <w:r w:rsidRPr="002B526D">
        <w:lastRenderedPageBreak/>
        <w:tab/>
        <w:t>(c)</w:t>
      </w:r>
      <w:r w:rsidRPr="002B526D">
        <w:tab/>
        <w:t>because:</w:t>
      </w:r>
    </w:p>
    <w:p w14:paraId="3FC4FAFE" w14:textId="06E1F7E9" w:rsidR="00E45D1E" w:rsidRPr="002B526D" w:rsidRDefault="00E45D1E" w:rsidP="00E45D1E">
      <w:pPr>
        <w:pStyle w:val="paragraphsub"/>
      </w:pPr>
      <w:r w:rsidRPr="002B526D">
        <w:tab/>
        <w:t>(i)</w:t>
      </w:r>
      <w:r w:rsidRPr="002B526D">
        <w:tab/>
        <w:t xml:space="preserve">a </w:t>
      </w:r>
      <w:r w:rsidR="00B85998" w:rsidRPr="00B85998">
        <w:rPr>
          <w:position w:val="6"/>
          <w:sz w:val="16"/>
        </w:rPr>
        <w:t>*</w:t>
      </w:r>
      <w:r w:rsidRPr="002B526D">
        <w:t>foreign law impedes the ability of the receiving trust to issue or transfer the roll</w:t>
      </w:r>
      <w:r w:rsidR="00B85998">
        <w:noBreakHyphen/>
      </w:r>
      <w:r w:rsidRPr="002B526D">
        <w:t>over interest to the investor; or</w:t>
      </w:r>
    </w:p>
    <w:p w14:paraId="02DDA6B0" w14:textId="46A88DEE" w:rsidR="00E45D1E" w:rsidRPr="002B526D" w:rsidRDefault="00E45D1E" w:rsidP="00E45D1E">
      <w:pPr>
        <w:pStyle w:val="paragraphsub"/>
      </w:pPr>
      <w:r w:rsidRPr="002B526D">
        <w:tab/>
        <w:t>(ii)</w:t>
      </w:r>
      <w:r w:rsidRPr="002B526D">
        <w:tab/>
        <w:t>it would be impractical or unreasonably onerous to determine whether a foreign law impedes the ability of the receiving trust to issue or transfer the roll</w:t>
      </w:r>
      <w:r w:rsidR="00B85998">
        <w:noBreakHyphen/>
      </w:r>
      <w:r w:rsidRPr="002B526D">
        <w:t>over interest to the investor;</w:t>
      </w:r>
    </w:p>
    <w:p w14:paraId="0C505B33" w14:textId="121EBA59" w:rsidR="00E45D1E" w:rsidRPr="002B526D" w:rsidRDefault="00E45D1E" w:rsidP="00E45D1E">
      <w:pPr>
        <w:pStyle w:val="paragraph"/>
      </w:pPr>
      <w:r w:rsidRPr="002B526D">
        <w:tab/>
      </w:r>
      <w:r w:rsidRPr="002B526D">
        <w:tab/>
        <w:t xml:space="preserve">it is </w:t>
      </w:r>
      <w:r w:rsidR="00B85998" w:rsidRPr="00B85998">
        <w:rPr>
          <w:position w:val="6"/>
          <w:sz w:val="16"/>
        </w:rPr>
        <w:t>*</w:t>
      </w:r>
      <w:r w:rsidRPr="002B526D">
        <w:t>arranged that the receiving trust will issue or transfer the roll</w:t>
      </w:r>
      <w:r w:rsidR="00B85998">
        <w:noBreakHyphen/>
      </w:r>
      <w:r w:rsidRPr="002B526D">
        <w:t xml:space="preserve">over interest to another entity (the </w:t>
      </w:r>
      <w:r w:rsidRPr="002B526D">
        <w:rPr>
          <w:b/>
          <w:i/>
        </w:rPr>
        <w:t>facility</w:t>
      </w:r>
      <w:r w:rsidRPr="002B526D">
        <w:t>) under the transaction instead of to the investor; and</w:t>
      </w:r>
    </w:p>
    <w:p w14:paraId="01C75BEC" w14:textId="77777777" w:rsidR="00E45D1E" w:rsidRPr="002B526D" w:rsidRDefault="00E45D1E" w:rsidP="00E45D1E">
      <w:pPr>
        <w:pStyle w:val="paragraph"/>
      </w:pPr>
      <w:r w:rsidRPr="002B526D">
        <w:tab/>
        <w:t>(d)</w:t>
      </w:r>
      <w:r w:rsidRPr="002B526D">
        <w:tab/>
        <w:t>in accordance with that arrangement and as a result of the transaction, the facility:</w:t>
      </w:r>
    </w:p>
    <w:p w14:paraId="581E0D2B" w14:textId="2112F753" w:rsidR="00E45D1E" w:rsidRPr="002B526D" w:rsidRDefault="00E45D1E" w:rsidP="00E45D1E">
      <w:pPr>
        <w:pStyle w:val="paragraphsub"/>
      </w:pPr>
      <w:r w:rsidRPr="002B526D">
        <w:tab/>
        <w:t>(i)</w:t>
      </w:r>
      <w:r w:rsidRPr="002B526D">
        <w:tab/>
        <w:t>becomes the owner of the roll</w:t>
      </w:r>
      <w:r w:rsidR="00B85998">
        <w:noBreakHyphen/>
      </w:r>
      <w:r w:rsidRPr="002B526D">
        <w:t>over interest; and</w:t>
      </w:r>
    </w:p>
    <w:p w14:paraId="13EC0E29" w14:textId="703052BA" w:rsidR="00E45D1E" w:rsidRPr="002B526D" w:rsidRDefault="00E45D1E" w:rsidP="00E45D1E">
      <w:pPr>
        <w:pStyle w:val="paragraphsub"/>
      </w:pPr>
      <w:r w:rsidRPr="002B526D">
        <w:tab/>
        <w:t>(ii)</w:t>
      </w:r>
      <w:r w:rsidRPr="002B526D">
        <w:tab/>
        <w:t>owns the roll</w:t>
      </w:r>
      <w:r w:rsidR="00B85998">
        <w:noBreakHyphen/>
      </w:r>
      <w:r w:rsidRPr="002B526D">
        <w:t>over interest at the deeming time; and</w:t>
      </w:r>
    </w:p>
    <w:p w14:paraId="61E7EED1" w14:textId="77777777" w:rsidR="00E45D1E" w:rsidRPr="002B526D" w:rsidRDefault="00E45D1E" w:rsidP="00E45D1E">
      <w:pPr>
        <w:pStyle w:val="paragraph"/>
      </w:pPr>
      <w:r w:rsidRPr="002B526D">
        <w:tab/>
        <w:t>(e)</w:t>
      </w:r>
      <w:r w:rsidRPr="002B526D">
        <w:tab/>
        <w:t>under the arrangement, the investor is entitled to receive from the facility:</w:t>
      </w:r>
    </w:p>
    <w:p w14:paraId="19C1C369" w14:textId="66B6C5FB" w:rsidR="00E45D1E" w:rsidRPr="002B526D" w:rsidRDefault="00E45D1E" w:rsidP="00E45D1E">
      <w:pPr>
        <w:pStyle w:val="paragraphsub"/>
      </w:pPr>
      <w:r w:rsidRPr="002B526D">
        <w:tab/>
        <w:t>(i)</w:t>
      </w:r>
      <w:r w:rsidRPr="002B526D">
        <w:tab/>
        <w:t xml:space="preserve">an amount equivalent to the </w:t>
      </w:r>
      <w:r w:rsidR="00B85998" w:rsidRPr="00B85998">
        <w:rPr>
          <w:position w:val="6"/>
          <w:sz w:val="16"/>
        </w:rPr>
        <w:t>*</w:t>
      </w:r>
      <w:r w:rsidRPr="002B526D">
        <w:t xml:space="preserve">capital proceeds of any </w:t>
      </w:r>
      <w:r w:rsidR="00B85998" w:rsidRPr="00B85998">
        <w:rPr>
          <w:position w:val="6"/>
          <w:sz w:val="16"/>
        </w:rPr>
        <w:t>*</w:t>
      </w:r>
      <w:r w:rsidRPr="002B526D">
        <w:t>CGT event that happens in relation to the roll</w:t>
      </w:r>
      <w:r w:rsidR="00B85998">
        <w:noBreakHyphen/>
      </w:r>
      <w:r w:rsidRPr="002B526D">
        <w:t>over interest (less expenses); or</w:t>
      </w:r>
    </w:p>
    <w:p w14:paraId="397253CF" w14:textId="47D1B02B" w:rsidR="00E45D1E" w:rsidRPr="002B526D" w:rsidRDefault="00E45D1E" w:rsidP="00E45D1E">
      <w:pPr>
        <w:pStyle w:val="paragraphsub"/>
      </w:pPr>
      <w:r w:rsidRPr="002B526D">
        <w:tab/>
        <w:t>(ii)</w:t>
      </w:r>
      <w:r w:rsidRPr="002B526D">
        <w:tab/>
        <w:t>if a CGT event happens in relation to the roll</w:t>
      </w:r>
      <w:r w:rsidR="00B85998">
        <w:noBreakHyphen/>
      </w:r>
      <w:r w:rsidRPr="002B526D">
        <w:t>over interest together with CGT events happening in relation to other membership interests—an amount equivalent to the investor’s proportion of the total capital proceeds of the CGT events (less expenses).</w:t>
      </w:r>
    </w:p>
    <w:p w14:paraId="7205FCAB" w14:textId="4E942988" w:rsidR="00E45D1E" w:rsidRPr="002B526D" w:rsidRDefault="00E45D1E" w:rsidP="00E45D1E">
      <w:pPr>
        <w:pStyle w:val="subsection"/>
      </w:pPr>
      <w:r w:rsidRPr="002B526D">
        <w:tab/>
        <w:t>(2)</w:t>
      </w:r>
      <w:r w:rsidRPr="002B526D">
        <w:tab/>
        <w:t>The facility is treated as not owning the roll</w:t>
      </w:r>
      <w:r w:rsidR="00B85998">
        <w:noBreakHyphen/>
      </w:r>
      <w:r w:rsidRPr="002B526D">
        <w:t>over interest at the deeming time.</w:t>
      </w:r>
    </w:p>
    <w:p w14:paraId="6ABB2F78" w14:textId="77777777" w:rsidR="001C4903" w:rsidRPr="002B526D" w:rsidRDefault="001C4903" w:rsidP="00352D40">
      <w:pPr>
        <w:pStyle w:val="ActHead3"/>
        <w:pageBreakBefore/>
      </w:pPr>
      <w:bookmarkStart w:id="271" w:name="_Toc201753413"/>
      <w:r w:rsidRPr="002B526D">
        <w:rPr>
          <w:rStyle w:val="CharDivNo"/>
        </w:rPr>
        <w:lastRenderedPageBreak/>
        <w:t>Division</w:t>
      </w:r>
      <w:r w:rsidR="003D4EB1" w:rsidRPr="002B526D">
        <w:rPr>
          <w:rStyle w:val="CharDivNo"/>
        </w:rPr>
        <w:t> </w:t>
      </w:r>
      <w:r w:rsidRPr="002B526D">
        <w:rPr>
          <w:rStyle w:val="CharDivNo"/>
        </w:rPr>
        <w:t>128</w:t>
      </w:r>
      <w:r w:rsidRPr="002B526D">
        <w:t>—</w:t>
      </w:r>
      <w:r w:rsidRPr="002B526D">
        <w:rPr>
          <w:rStyle w:val="CharDivText"/>
        </w:rPr>
        <w:t>Effect of death</w:t>
      </w:r>
      <w:bookmarkEnd w:id="271"/>
    </w:p>
    <w:p w14:paraId="2A18F878" w14:textId="77777777" w:rsidR="001C4903" w:rsidRPr="002B526D" w:rsidRDefault="001C4903" w:rsidP="001C4903">
      <w:pPr>
        <w:pStyle w:val="ActHead4"/>
      </w:pPr>
      <w:bookmarkStart w:id="272" w:name="_Toc201753414"/>
      <w:r w:rsidRPr="002B526D">
        <w:t>Guide to Division</w:t>
      </w:r>
      <w:r w:rsidR="003D4EB1" w:rsidRPr="002B526D">
        <w:t> </w:t>
      </w:r>
      <w:r w:rsidRPr="002B526D">
        <w:t>128</w:t>
      </w:r>
      <w:bookmarkEnd w:id="272"/>
    </w:p>
    <w:p w14:paraId="1B00E053" w14:textId="13D99C27" w:rsidR="001C4903" w:rsidRPr="002B526D" w:rsidRDefault="001C4903" w:rsidP="001C4903">
      <w:pPr>
        <w:pStyle w:val="ActHead5"/>
      </w:pPr>
      <w:bookmarkStart w:id="273" w:name="_Toc201753415"/>
      <w:r w:rsidRPr="002B526D">
        <w:rPr>
          <w:rStyle w:val="CharSectno"/>
        </w:rPr>
        <w:t>128</w:t>
      </w:r>
      <w:r w:rsidR="00B85998">
        <w:rPr>
          <w:rStyle w:val="CharSectno"/>
        </w:rPr>
        <w:noBreakHyphen/>
      </w:r>
      <w:r w:rsidRPr="002B526D">
        <w:rPr>
          <w:rStyle w:val="CharSectno"/>
        </w:rPr>
        <w:t>1</w:t>
      </w:r>
      <w:r w:rsidRPr="002B526D">
        <w:t xml:space="preserve">  What this Division is about</w:t>
      </w:r>
      <w:bookmarkEnd w:id="273"/>
    </w:p>
    <w:p w14:paraId="0BAA83A2" w14:textId="77777777" w:rsidR="001C4903" w:rsidRPr="002B526D" w:rsidRDefault="001C4903" w:rsidP="00932A96">
      <w:pPr>
        <w:pStyle w:val="SOText"/>
      </w:pPr>
      <w:r w:rsidRPr="002B526D">
        <w:t>This Division sets out what happens when you die and a CGT asset you owned just before dying devolves to your legal personal representative or passes to a beneficiary in your estate.</w:t>
      </w:r>
    </w:p>
    <w:p w14:paraId="27888929" w14:textId="77777777" w:rsidR="001C4903" w:rsidRPr="002B526D" w:rsidRDefault="001C4903" w:rsidP="00932A96">
      <w:pPr>
        <w:pStyle w:val="SOText"/>
      </w:pPr>
      <w:r w:rsidRPr="002B526D">
        <w:t>It also contains rules about what happens when a joint tenant dies.</w:t>
      </w:r>
    </w:p>
    <w:p w14:paraId="3C02C349" w14:textId="77777777" w:rsidR="001C4903" w:rsidRPr="002B526D" w:rsidRDefault="001C4903" w:rsidP="001C4903">
      <w:pPr>
        <w:pStyle w:val="TofSectsGroupHeading"/>
      </w:pPr>
      <w:r w:rsidRPr="002B526D">
        <w:t>General rules</w:t>
      </w:r>
    </w:p>
    <w:p w14:paraId="510A95BE" w14:textId="4F67E1E2" w:rsidR="001C4903" w:rsidRPr="002B526D" w:rsidRDefault="001C4903" w:rsidP="001C4903">
      <w:pPr>
        <w:pStyle w:val="TofSectsSection"/>
      </w:pPr>
      <w:r w:rsidRPr="002B526D">
        <w:t>128</w:t>
      </w:r>
      <w:r w:rsidR="00B85998">
        <w:noBreakHyphen/>
      </w:r>
      <w:r w:rsidRPr="002B526D">
        <w:t>10</w:t>
      </w:r>
      <w:r w:rsidRPr="002B526D">
        <w:tab/>
        <w:t>Capital gain or loss when you die is disregarded</w:t>
      </w:r>
    </w:p>
    <w:p w14:paraId="1E1F8C24" w14:textId="56B7886A" w:rsidR="001C4903" w:rsidRPr="002B526D" w:rsidRDefault="001C4903" w:rsidP="001C4903">
      <w:pPr>
        <w:pStyle w:val="TofSectsSection"/>
      </w:pPr>
      <w:r w:rsidRPr="002B526D">
        <w:t>128</w:t>
      </w:r>
      <w:r w:rsidR="00B85998">
        <w:noBreakHyphen/>
      </w:r>
      <w:r w:rsidRPr="002B526D">
        <w:t>15</w:t>
      </w:r>
      <w:r w:rsidRPr="002B526D">
        <w:tab/>
        <w:t>Effect on the legal personal representative or beneficiary</w:t>
      </w:r>
    </w:p>
    <w:p w14:paraId="3B500D0E" w14:textId="486F7F6C" w:rsidR="001C4903" w:rsidRPr="002B526D" w:rsidRDefault="001C4903" w:rsidP="001C4903">
      <w:pPr>
        <w:pStyle w:val="TofSectsSection"/>
      </w:pPr>
      <w:r w:rsidRPr="002B526D">
        <w:t>128</w:t>
      </w:r>
      <w:r w:rsidR="00B85998">
        <w:noBreakHyphen/>
      </w:r>
      <w:r w:rsidRPr="002B526D">
        <w:t>20</w:t>
      </w:r>
      <w:r w:rsidRPr="002B526D">
        <w:tab/>
        <w:t xml:space="preserve">When does an asset </w:t>
      </w:r>
      <w:r w:rsidRPr="002B526D">
        <w:rPr>
          <w:i/>
        </w:rPr>
        <w:t xml:space="preserve">pass </w:t>
      </w:r>
      <w:r w:rsidRPr="002B526D">
        <w:t>to a beneficiary?</w:t>
      </w:r>
    </w:p>
    <w:p w14:paraId="0911B2F9" w14:textId="36ACB627" w:rsidR="001C4903" w:rsidRPr="002B526D" w:rsidRDefault="001C4903" w:rsidP="001C4903">
      <w:pPr>
        <w:pStyle w:val="TofSectsSection"/>
      </w:pPr>
      <w:r w:rsidRPr="002B526D">
        <w:t>128</w:t>
      </w:r>
      <w:r w:rsidR="00B85998">
        <w:noBreakHyphen/>
      </w:r>
      <w:r w:rsidRPr="002B526D">
        <w:t>25</w:t>
      </w:r>
      <w:r w:rsidRPr="002B526D">
        <w:tab/>
        <w:t>The beneficiary is a trustee of a superannuation fund etc.</w:t>
      </w:r>
    </w:p>
    <w:p w14:paraId="070BA89E" w14:textId="77777777" w:rsidR="001C4903" w:rsidRPr="002B526D" w:rsidRDefault="001C4903" w:rsidP="001C4903">
      <w:pPr>
        <w:pStyle w:val="TofSectsGroupHeading"/>
      </w:pPr>
      <w:r w:rsidRPr="002B526D">
        <w:t>Special rules for joint tenants</w:t>
      </w:r>
    </w:p>
    <w:p w14:paraId="655064AD" w14:textId="6D7C9997" w:rsidR="001C4903" w:rsidRPr="002B526D" w:rsidRDefault="001C4903" w:rsidP="001C4903">
      <w:pPr>
        <w:pStyle w:val="TofSectsSection"/>
      </w:pPr>
      <w:r w:rsidRPr="002B526D">
        <w:t>128</w:t>
      </w:r>
      <w:r w:rsidR="00B85998">
        <w:noBreakHyphen/>
      </w:r>
      <w:r w:rsidRPr="002B526D">
        <w:t>50</w:t>
      </w:r>
      <w:r w:rsidRPr="002B526D">
        <w:tab/>
        <w:t>Joint tenants</w:t>
      </w:r>
    </w:p>
    <w:p w14:paraId="5833324A" w14:textId="77777777" w:rsidR="001C4903" w:rsidRPr="002B526D" w:rsidRDefault="001C4903" w:rsidP="001C4903">
      <w:pPr>
        <w:pStyle w:val="ActHead4"/>
      </w:pPr>
      <w:bookmarkStart w:id="274" w:name="_Toc201753416"/>
      <w:r w:rsidRPr="002B526D">
        <w:t>General rules</w:t>
      </w:r>
      <w:bookmarkEnd w:id="274"/>
    </w:p>
    <w:p w14:paraId="3F1D1ADF" w14:textId="5AEC37FD" w:rsidR="001C4903" w:rsidRPr="002B526D" w:rsidRDefault="001C4903" w:rsidP="001C4903">
      <w:pPr>
        <w:pStyle w:val="ActHead5"/>
      </w:pPr>
      <w:bookmarkStart w:id="275" w:name="_Toc201753417"/>
      <w:r w:rsidRPr="002B526D">
        <w:rPr>
          <w:rStyle w:val="CharSectno"/>
        </w:rPr>
        <w:t>128</w:t>
      </w:r>
      <w:r w:rsidR="00B85998">
        <w:rPr>
          <w:rStyle w:val="CharSectno"/>
        </w:rPr>
        <w:noBreakHyphen/>
      </w:r>
      <w:r w:rsidRPr="002B526D">
        <w:rPr>
          <w:rStyle w:val="CharSectno"/>
        </w:rPr>
        <w:t>10</w:t>
      </w:r>
      <w:r w:rsidRPr="002B526D">
        <w:t xml:space="preserve">  Capital gain or loss when you die is disregarded</w:t>
      </w:r>
      <w:bookmarkEnd w:id="275"/>
    </w:p>
    <w:p w14:paraId="5A9CBC9E" w14:textId="60A53D9F" w:rsidR="001C4903" w:rsidRPr="002B526D" w:rsidRDefault="001C4903" w:rsidP="00892167">
      <w:pPr>
        <w:pStyle w:val="subsection"/>
      </w:pPr>
      <w:r w:rsidRPr="002B526D">
        <w:tab/>
      </w:r>
      <w:r w:rsidRPr="002B526D">
        <w:tab/>
        <w:t xml:space="preserve">When you die, 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from a </w:t>
      </w:r>
      <w:r w:rsidR="00B85998" w:rsidRPr="00B85998">
        <w:rPr>
          <w:position w:val="6"/>
          <w:sz w:val="16"/>
        </w:rPr>
        <w:t>*</w:t>
      </w:r>
      <w:r w:rsidRPr="002B526D">
        <w:t xml:space="preserve">CGT event that results for a </w:t>
      </w:r>
      <w:r w:rsidR="00B85998" w:rsidRPr="00B85998">
        <w:rPr>
          <w:position w:val="6"/>
          <w:sz w:val="16"/>
        </w:rPr>
        <w:t>*</w:t>
      </w:r>
      <w:r w:rsidRPr="002B526D">
        <w:t>CGT asset you owned just before dying is disregarded.</w:t>
      </w:r>
    </w:p>
    <w:p w14:paraId="49FCF0E9" w14:textId="396F0F05" w:rsidR="001C4903" w:rsidRPr="002B526D" w:rsidRDefault="001C4903" w:rsidP="001C4903">
      <w:pPr>
        <w:pStyle w:val="notetext"/>
      </w:pPr>
      <w:r w:rsidRPr="002B526D">
        <w:t>Note 1:</w:t>
      </w:r>
      <w:r w:rsidRPr="002B526D">
        <w:tab/>
        <w:t>Section</w:t>
      </w:r>
      <w:r w:rsidR="003D4EB1" w:rsidRPr="002B526D">
        <w:t> </w:t>
      </w:r>
      <w:r w:rsidRPr="002B526D">
        <w:t>104</w:t>
      </w:r>
      <w:r w:rsidR="00B85998">
        <w:noBreakHyphen/>
      </w:r>
      <w:r w:rsidRPr="002B526D">
        <w:t>215 sets out an exception to this rule if the CGT asset passes to a beneficiary in your estate who is:</w:t>
      </w:r>
    </w:p>
    <w:p w14:paraId="07B2E99F" w14:textId="77777777" w:rsidR="001C4903" w:rsidRPr="002B526D" w:rsidRDefault="008065EE" w:rsidP="008065EE">
      <w:pPr>
        <w:pStyle w:val="notepara"/>
      </w:pPr>
      <w:r w:rsidRPr="002B526D">
        <w:t>•</w:t>
      </w:r>
      <w:r w:rsidRPr="002B526D">
        <w:tab/>
      </w:r>
      <w:r w:rsidR="001C4903" w:rsidRPr="002B526D">
        <w:t>an exempt entity; or</w:t>
      </w:r>
    </w:p>
    <w:p w14:paraId="75B93D78" w14:textId="77777777" w:rsidR="001C4903" w:rsidRPr="002B526D" w:rsidRDefault="008065EE" w:rsidP="008065EE">
      <w:pPr>
        <w:pStyle w:val="notepara"/>
      </w:pPr>
      <w:r w:rsidRPr="002B526D">
        <w:t>•</w:t>
      </w:r>
      <w:r w:rsidRPr="002B526D">
        <w:tab/>
      </w:r>
      <w:r w:rsidR="001C4903" w:rsidRPr="002B526D">
        <w:t>the trustee of a complying superannuation entity; or</w:t>
      </w:r>
    </w:p>
    <w:p w14:paraId="5E781416" w14:textId="77777777" w:rsidR="001C4903" w:rsidRPr="002B526D" w:rsidRDefault="008065EE" w:rsidP="008065EE">
      <w:pPr>
        <w:pStyle w:val="notepara"/>
      </w:pPr>
      <w:r w:rsidRPr="002B526D">
        <w:t>•</w:t>
      </w:r>
      <w:r w:rsidRPr="002B526D">
        <w:tab/>
      </w:r>
      <w:r w:rsidR="001C4903" w:rsidRPr="002B526D">
        <w:t>a foreign resident.</w:t>
      </w:r>
    </w:p>
    <w:p w14:paraId="3FA7749F" w14:textId="3B5D1757" w:rsidR="001C4903" w:rsidRPr="002B526D" w:rsidRDefault="001C4903" w:rsidP="001C4903">
      <w:pPr>
        <w:pStyle w:val="notetext"/>
        <w:numPr>
          <w:ilvl w:val="12"/>
          <w:numId w:val="0"/>
        </w:numPr>
        <w:ind w:left="1985" w:hanging="851"/>
      </w:pPr>
      <w:r w:rsidRPr="002B526D">
        <w:t>Note 2:</w:t>
      </w:r>
      <w:r w:rsidRPr="002B526D">
        <w:tab/>
        <w:t xml:space="preserve">There is a special indexation rule for deceased estates: see </w:t>
      </w:r>
      <w:r w:rsidR="00FF0C1F" w:rsidRPr="002B526D">
        <w:t>section 1</w:t>
      </w:r>
      <w:r w:rsidRPr="002B526D">
        <w:t>14</w:t>
      </w:r>
      <w:r w:rsidR="00B85998">
        <w:noBreakHyphen/>
      </w:r>
      <w:r w:rsidRPr="002B526D">
        <w:t>10.</w:t>
      </w:r>
    </w:p>
    <w:p w14:paraId="1631CF6E" w14:textId="4B68E027" w:rsidR="001C4903" w:rsidRPr="002B526D" w:rsidRDefault="001C4903" w:rsidP="001C4903">
      <w:pPr>
        <w:pStyle w:val="ActHead5"/>
      </w:pPr>
      <w:bookmarkStart w:id="276" w:name="_Toc201753418"/>
      <w:r w:rsidRPr="002B526D">
        <w:rPr>
          <w:rStyle w:val="CharSectno"/>
        </w:rPr>
        <w:lastRenderedPageBreak/>
        <w:t>128</w:t>
      </w:r>
      <w:r w:rsidR="00B85998">
        <w:rPr>
          <w:rStyle w:val="CharSectno"/>
        </w:rPr>
        <w:noBreakHyphen/>
      </w:r>
      <w:r w:rsidRPr="002B526D">
        <w:rPr>
          <w:rStyle w:val="CharSectno"/>
        </w:rPr>
        <w:t>15</w:t>
      </w:r>
      <w:r w:rsidRPr="002B526D">
        <w:t xml:space="preserve">  Effect on the legal personal representative or beneficiary</w:t>
      </w:r>
      <w:bookmarkEnd w:id="276"/>
    </w:p>
    <w:p w14:paraId="0FEF765F" w14:textId="500C7406" w:rsidR="001C4903" w:rsidRPr="002B526D" w:rsidRDefault="001C4903" w:rsidP="00892167">
      <w:pPr>
        <w:pStyle w:val="subsection"/>
      </w:pPr>
      <w:r w:rsidRPr="002B526D">
        <w:tab/>
        <w:t>(1)</w:t>
      </w:r>
      <w:r w:rsidRPr="002B526D">
        <w:tab/>
        <w:t xml:space="preserve">This section sets out what happens if a </w:t>
      </w:r>
      <w:r w:rsidR="00B85998" w:rsidRPr="00B85998">
        <w:rPr>
          <w:position w:val="6"/>
          <w:sz w:val="16"/>
        </w:rPr>
        <w:t>*</w:t>
      </w:r>
      <w:r w:rsidRPr="002B526D">
        <w:t>CGT asset you owned just before dying:</w:t>
      </w:r>
    </w:p>
    <w:p w14:paraId="709CD1F5" w14:textId="1398073B" w:rsidR="001C4903" w:rsidRPr="002B526D" w:rsidRDefault="001C4903" w:rsidP="001C4903">
      <w:pPr>
        <w:pStyle w:val="paragraph"/>
        <w:numPr>
          <w:ilvl w:val="12"/>
          <w:numId w:val="0"/>
        </w:numPr>
        <w:ind w:left="1644" w:hanging="1644"/>
      </w:pPr>
      <w:r w:rsidRPr="002B526D">
        <w:tab/>
        <w:t>(a)</w:t>
      </w:r>
      <w:r w:rsidRPr="002B526D">
        <w:tab/>
        <w:t xml:space="preserve">devolves to your </w:t>
      </w:r>
      <w:r w:rsidR="00B85998" w:rsidRPr="00B85998">
        <w:rPr>
          <w:position w:val="6"/>
          <w:sz w:val="16"/>
        </w:rPr>
        <w:t>*</w:t>
      </w:r>
      <w:r w:rsidRPr="002B526D">
        <w:t>legal personal representative; or</w:t>
      </w:r>
    </w:p>
    <w:p w14:paraId="4B2F8DBA" w14:textId="7C2CE724" w:rsidR="001C4903" w:rsidRPr="002B526D" w:rsidRDefault="001C4903" w:rsidP="001C4903">
      <w:pPr>
        <w:pStyle w:val="paragraph"/>
        <w:numPr>
          <w:ilvl w:val="12"/>
          <w:numId w:val="0"/>
        </w:numPr>
        <w:ind w:left="1644" w:hanging="1644"/>
      </w:pPr>
      <w:r w:rsidRPr="002B526D">
        <w:tab/>
        <w:t>(b)</w:t>
      </w:r>
      <w:r w:rsidRPr="002B526D">
        <w:tab/>
      </w:r>
      <w:r w:rsidR="00B85998" w:rsidRPr="00B85998">
        <w:rPr>
          <w:position w:val="6"/>
          <w:sz w:val="16"/>
        </w:rPr>
        <w:t>*</w:t>
      </w:r>
      <w:r w:rsidRPr="002B526D">
        <w:t>passes to a beneficiary in your estate.</w:t>
      </w:r>
    </w:p>
    <w:p w14:paraId="7A5CFDCC" w14:textId="3C65F6C6" w:rsidR="00C212F6" w:rsidRPr="002B526D" w:rsidRDefault="00C212F6" w:rsidP="00C212F6">
      <w:pPr>
        <w:pStyle w:val="notetext"/>
      </w:pPr>
      <w:r w:rsidRPr="002B526D">
        <w:t>Note 1:</w:t>
      </w:r>
      <w:r w:rsidRPr="002B526D">
        <w:tab/>
        <w:t>Section</w:t>
      </w:r>
      <w:r w:rsidR="003D4EB1" w:rsidRPr="002B526D">
        <w:t> </w:t>
      </w:r>
      <w:r w:rsidRPr="002B526D">
        <w:t>128</w:t>
      </w:r>
      <w:r w:rsidR="00B85998">
        <w:noBreakHyphen/>
      </w:r>
      <w:r w:rsidRPr="002B526D">
        <w:t>25 has different rules if the asset passes to a beneficiary in your estate who is the trustee of a complying superannuation entity.</w:t>
      </w:r>
    </w:p>
    <w:p w14:paraId="5C816428" w14:textId="77777777" w:rsidR="00C212F6" w:rsidRPr="002B526D" w:rsidRDefault="00C212F6" w:rsidP="00C212F6">
      <w:pPr>
        <w:pStyle w:val="notetext"/>
      </w:pPr>
      <w:r w:rsidRPr="002B526D">
        <w:t>Note 2:</w:t>
      </w:r>
      <w:r w:rsidRPr="002B526D">
        <w:tab/>
        <w:t>If the beneficiary is an exempt entity, Division</w:t>
      </w:r>
      <w:r w:rsidR="003D4EB1" w:rsidRPr="002B526D">
        <w:t> </w:t>
      </w:r>
      <w:r w:rsidRPr="002B526D">
        <w:t xml:space="preserve">57 </w:t>
      </w:r>
      <w:r w:rsidR="00940214" w:rsidRPr="002B526D">
        <w:t>in Schedule</w:t>
      </w:r>
      <w:r w:rsidR="003D4EB1" w:rsidRPr="002B526D">
        <w:t> </w:t>
      </w:r>
      <w:r w:rsidR="00940214" w:rsidRPr="002B526D">
        <w:t>2D</w:t>
      </w:r>
      <w:r w:rsidRPr="002B526D">
        <w:t xml:space="preserve"> to the </w:t>
      </w:r>
      <w:r w:rsidRPr="002B526D">
        <w:rPr>
          <w:i/>
        </w:rPr>
        <w:t>Income Tax Assessment Act 1936</w:t>
      </w:r>
      <w:r w:rsidRPr="002B526D">
        <w:t xml:space="preserve"> has rules about exempt entities that become taxable. It sets out what the entity is taken to have purchased its assets for when it becomes taxable.</w:t>
      </w:r>
    </w:p>
    <w:p w14:paraId="6AEC45D8" w14:textId="02D3931A" w:rsidR="00C212F6" w:rsidRPr="002B526D" w:rsidRDefault="00C212F6" w:rsidP="00C212F6">
      <w:pPr>
        <w:pStyle w:val="notetext"/>
      </w:pPr>
      <w:r w:rsidRPr="002B526D">
        <w:t>Note 3:</w:t>
      </w:r>
      <w:r w:rsidRPr="002B526D">
        <w:tab/>
        <w:t>If the beneficiary is a foreign resident, Subdivision</w:t>
      </w:r>
      <w:r w:rsidR="003D4EB1" w:rsidRPr="002B526D">
        <w:t> </w:t>
      </w:r>
      <w:r w:rsidRPr="002B526D">
        <w:t>855</w:t>
      </w:r>
      <w:r w:rsidR="00B85998">
        <w:noBreakHyphen/>
      </w:r>
      <w:r w:rsidRPr="002B526D">
        <w:t>B sets out what happens if the beneficiary becomes an Australian resident. The beneficiary is taken to have acquired each asset owned just before becoming an Australian resident for the market value of the asset at that time.</w:t>
      </w:r>
    </w:p>
    <w:p w14:paraId="05405E37" w14:textId="5821E6B6" w:rsidR="001C4903" w:rsidRPr="002B526D" w:rsidRDefault="001C4903" w:rsidP="00892167">
      <w:pPr>
        <w:pStyle w:val="subsection"/>
      </w:pPr>
      <w:r w:rsidRPr="002B526D">
        <w:tab/>
        <w:t>(2)</w:t>
      </w:r>
      <w:r w:rsidRPr="002B526D">
        <w:tab/>
        <w:t xml:space="preserve">The </w:t>
      </w:r>
      <w:r w:rsidR="00B85998" w:rsidRPr="00B85998">
        <w:rPr>
          <w:position w:val="6"/>
          <w:sz w:val="16"/>
        </w:rPr>
        <w:t>*</w:t>
      </w:r>
      <w:r w:rsidRPr="002B526D">
        <w:t xml:space="preserve">legal personal representative, or beneficiary, is taken to have </w:t>
      </w:r>
      <w:r w:rsidR="00B85998" w:rsidRPr="00B85998">
        <w:rPr>
          <w:position w:val="6"/>
          <w:sz w:val="16"/>
        </w:rPr>
        <w:t>*</w:t>
      </w:r>
      <w:r w:rsidRPr="002B526D">
        <w:t>acquired the asset on the day you died.</w:t>
      </w:r>
    </w:p>
    <w:p w14:paraId="116B2971" w14:textId="77777777" w:rsidR="001C4903" w:rsidRPr="002B526D" w:rsidRDefault="001C4903" w:rsidP="001C4903">
      <w:pPr>
        <w:pStyle w:val="SubsectionHead"/>
        <w:numPr>
          <w:ilvl w:val="12"/>
          <w:numId w:val="0"/>
        </w:numPr>
        <w:ind w:left="1134"/>
      </w:pPr>
      <w:r w:rsidRPr="002B526D">
        <w:t xml:space="preserve">Special rule for legal personal representative </w:t>
      </w:r>
    </w:p>
    <w:p w14:paraId="57219623" w14:textId="1718E583" w:rsidR="001C4903" w:rsidRPr="002B526D" w:rsidRDefault="001C4903" w:rsidP="00892167">
      <w:pPr>
        <w:pStyle w:val="subsection"/>
      </w:pPr>
      <w:r w:rsidRPr="002B526D">
        <w:tab/>
        <w:t>(3)</w:t>
      </w:r>
      <w:r w:rsidRPr="002B526D">
        <w:tab/>
        <w:t xml:space="preserve">Any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the </w:t>
      </w:r>
      <w:r w:rsidR="00B85998" w:rsidRPr="00B85998">
        <w:rPr>
          <w:position w:val="6"/>
          <w:sz w:val="16"/>
        </w:rPr>
        <w:t>*</w:t>
      </w:r>
      <w:r w:rsidRPr="002B526D">
        <w:t xml:space="preserve">legal personal representative makes if the asset </w:t>
      </w:r>
      <w:r w:rsidR="00B85998" w:rsidRPr="00B85998">
        <w:rPr>
          <w:position w:val="6"/>
          <w:sz w:val="16"/>
        </w:rPr>
        <w:t>*</w:t>
      </w:r>
      <w:r w:rsidRPr="002B526D">
        <w:t>passes to a beneficiary in your estate is disregarded.</w:t>
      </w:r>
    </w:p>
    <w:p w14:paraId="3E899E7F" w14:textId="77777777" w:rsidR="001C4903" w:rsidRPr="002B526D" w:rsidRDefault="001C4903" w:rsidP="001C4903">
      <w:pPr>
        <w:pStyle w:val="SubsectionHead"/>
        <w:numPr>
          <w:ilvl w:val="12"/>
          <w:numId w:val="0"/>
        </w:numPr>
        <w:ind w:left="1134"/>
      </w:pPr>
      <w:r w:rsidRPr="002B526D">
        <w:t>Cost base rules for both</w:t>
      </w:r>
    </w:p>
    <w:p w14:paraId="4092498D" w14:textId="1ACA48BC" w:rsidR="001C4903" w:rsidRPr="002B526D" w:rsidRDefault="001C4903" w:rsidP="00892167">
      <w:pPr>
        <w:pStyle w:val="subsection"/>
      </w:pPr>
      <w:r w:rsidRPr="002B526D">
        <w:tab/>
        <w:t>(4)</w:t>
      </w:r>
      <w:r w:rsidRPr="002B526D">
        <w:tab/>
        <w:t xml:space="preserve">This table sets out the modifications to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w:t>
      </w:r>
      <w:r w:rsidR="00B85998" w:rsidRPr="00B85998">
        <w:rPr>
          <w:position w:val="6"/>
          <w:sz w:val="16"/>
        </w:rPr>
        <w:t>*</w:t>
      </w:r>
      <w:r w:rsidRPr="002B526D">
        <w:t xml:space="preserve">CGT asset in the hands of the </w:t>
      </w:r>
      <w:r w:rsidR="00B85998" w:rsidRPr="00B85998">
        <w:rPr>
          <w:position w:val="6"/>
          <w:sz w:val="16"/>
        </w:rPr>
        <w:t>*</w:t>
      </w:r>
      <w:r w:rsidRPr="002B526D">
        <w:t>legal personal representative or beneficiary.</w:t>
      </w:r>
    </w:p>
    <w:p w14:paraId="471C70C7" w14:textId="77777777" w:rsidR="001C4903" w:rsidRPr="002B526D" w:rsidRDefault="001C4903" w:rsidP="00DB2A0E">
      <w:pPr>
        <w:pStyle w:val="Tabletext"/>
      </w:pPr>
    </w:p>
    <w:tbl>
      <w:tblPr>
        <w:tblW w:w="0" w:type="auto"/>
        <w:tblInd w:w="108" w:type="dxa"/>
        <w:tblLayout w:type="fixed"/>
        <w:tblLook w:val="0000" w:firstRow="0" w:lastRow="0" w:firstColumn="0" w:lastColumn="0" w:noHBand="0" w:noVBand="0"/>
      </w:tblPr>
      <w:tblGrid>
        <w:gridCol w:w="709"/>
        <w:gridCol w:w="2029"/>
        <w:gridCol w:w="2175"/>
        <w:gridCol w:w="2175"/>
      </w:tblGrid>
      <w:tr w:rsidR="001C4903" w:rsidRPr="002B526D" w14:paraId="319487BE" w14:textId="77777777">
        <w:trPr>
          <w:cantSplit/>
          <w:tblHeader/>
        </w:trPr>
        <w:tc>
          <w:tcPr>
            <w:tcW w:w="7088" w:type="dxa"/>
            <w:gridSpan w:val="4"/>
            <w:tcBorders>
              <w:top w:val="single" w:sz="12" w:space="0" w:color="000000"/>
            </w:tcBorders>
          </w:tcPr>
          <w:p w14:paraId="291F51DE" w14:textId="77777777" w:rsidR="001C4903" w:rsidRPr="002B526D" w:rsidRDefault="001C4903" w:rsidP="005626F1">
            <w:pPr>
              <w:pStyle w:val="Tabletext"/>
              <w:keepNext/>
              <w:keepLines/>
            </w:pPr>
            <w:r w:rsidRPr="002B526D">
              <w:rPr>
                <w:b/>
              </w:rPr>
              <w:lastRenderedPageBreak/>
              <w:t>Modifications to cost base and reduced cost base</w:t>
            </w:r>
          </w:p>
        </w:tc>
      </w:tr>
      <w:tr w:rsidR="001C4903" w:rsidRPr="002B526D" w14:paraId="424DD268" w14:textId="77777777">
        <w:trPr>
          <w:cantSplit/>
          <w:tblHeader/>
        </w:trPr>
        <w:tc>
          <w:tcPr>
            <w:tcW w:w="709" w:type="dxa"/>
            <w:tcBorders>
              <w:top w:val="single" w:sz="6" w:space="0" w:color="auto"/>
              <w:bottom w:val="single" w:sz="12" w:space="0" w:color="auto"/>
            </w:tcBorders>
          </w:tcPr>
          <w:p w14:paraId="2A28528D" w14:textId="77777777" w:rsidR="001C4903" w:rsidRPr="002B526D" w:rsidRDefault="001C4903" w:rsidP="005626F1">
            <w:pPr>
              <w:pStyle w:val="Tabletext"/>
              <w:keepNext/>
              <w:keepLines/>
            </w:pPr>
            <w:r w:rsidRPr="002B526D">
              <w:rPr>
                <w:b/>
              </w:rPr>
              <w:br/>
            </w:r>
            <w:r w:rsidRPr="002B526D">
              <w:rPr>
                <w:b/>
              </w:rPr>
              <w:br/>
              <w:t>Item</w:t>
            </w:r>
          </w:p>
        </w:tc>
        <w:tc>
          <w:tcPr>
            <w:tcW w:w="2029" w:type="dxa"/>
            <w:tcBorders>
              <w:top w:val="single" w:sz="6" w:space="0" w:color="auto"/>
              <w:bottom w:val="single" w:sz="12" w:space="0" w:color="auto"/>
            </w:tcBorders>
          </w:tcPr>
          <w:p w14:paraId="67F3AC7C" w14:textId="77777777" w:rsidR="001C4903" w:rsidRPr="002B526D" w:rsidRDefault="001C4903" w:rsidP="005626F1">
            <w:pPr>
              <w:pStyle w:val="Tabletext"/>
              <w:keepNext/>
              <w:keepLines/>
            </w:pPr>
            <w:r w:rsidRPr="002B526D">
              <w:rPr>
                <w:b/>
              </w:rPr>
              <w:br/>
              <w:t>For this kind of CGT asset:</w:t>
            </w:r>
          </w:p>
        </w:tc>
        <w:tc>
          <w:tcPr>
            <w:tcW w:w="2175" w:type="dxa"/>
            <w:tcBorders>
              <w:top w:val="single" w:sz="6" w:space="0" w:color="auto"/>
              <w:bottom w:val="single" w:sz="12" w:space="0" w:color="auto"/>
            </w:tcBorders>
          </w:tcPr>
          <w:p w14:paraId="0A2CF2E8" w14:textId="77777777" w:rsidR="001C4903" w:rsidRPr="002B526D" w:rsidRDefault="001C4903" w:rsidP="005626F1">
            <w:pPr>
              <w:pStyle w:val="Tabletext"/>
              <w:keepNext/>
              <w:keepLines/>
            </w:pPr>
            <w:r w:rsidRPr="002B526D">
              <w:rPr>
                <w:b/>
              </w:rPr>
              <w:br/>
              <w:t>The first element of the asset’s cost base is:</w:t>
            </w:r>
          </w:p>
        </w:tc>
        <w:tc>
          <w:tcPr>
            <w:tcW w:w="2175" w:type="dxa"/>
            <w:tcBorders>
              <w:top w:val="single" w:sz="6" w:space="0" w:color="auto"/>
              <w:bottom w:val="single" w:sz="12" w:space="0" w:color="auto"/>
            </w:tcBorders>
          </w:tcPr>
          <w:p w14:paraId="796F6A4C" w14:textId="77777777" w:rsidR="001C4903" w:rsidRPr="002B526D" w:rsidRDefault="001C4903" w:rsidP="005626F1">
            <w:pPr>
              <w:pStyle w:val="Tabletext"/>
              <w:keepNext/>
              <w:keepLines/>
            </w:pPr>
            <w:r w:rsidRPr="002B526D">
              <w:rPr>
                <w:b/>
              </w:rPr>
              <w:t>The first element of the asset’s reduced cost base is:</w:t>
            </w:r>
          </w:p>
        </w:tc>
      </w:tr>
      <w:tr w:rsidR="001C4903" w:rsidRPr="002B526D" w14:paraId="3828C5CD" w14:textId="77777777">
        <w:trPr>
          <w:cantSplit/>
        </w:trPr>
        <w:tc>
          <w:tcPr>
            <w:tcW w:w="709" w:type="dxa"/>
            <w:tcBorders>
              <w:top w:val="single" w:sz="12" w:space="0" w:color="auto"/>
              <w:bottom w:val="single" w:sz="2" w:space="0" w:color="auto"/>
            </w:tcBorders>
            <w:shd w:val="clear" w:color="auto" w:fill="auto"/>
          </w:tcPr>
          <w:p w14:paraId="3E8DAFBB" w14:textId="77777777" w:rsidR="001C4903" w:rsidRPr="002B526D" w:rsidRDefault="001C4903" w:rsidP="00DB2A0E">
            <w:pPr>
              <w:pStyle w:val="Tabletext"/>
            </w:pPr>
            <w:r w:rsidRPr="002B526D">
              <w:t>1</w:t>
            </w:r>
          </w:p>
        </w:tc>
        <w:tc>
          <w:tcPr>
            <w:tcW w:w="2029" w:type="dxa"/>
            <w:tcBorders>
              <w:top w:val="single" w:sz="12" w:space="0" w:color="auto"/>
              <w:bottom w:val="single" w:sz="2" w:space="0" w:color="auto"/>
            </w:tcBorders>
            <w:shd w:val="clear" w:color="auto" w:fill="auto"/>
          </w:tcPr>
          <w:p w14:paraId="5C9B6B81" w14:textId="22E41F6C" w:rsidR="001C4903" w:rsidRPr="002B526D" w:rsidRDefault="001C4903" w:rsidP="00DB2A0E">
            <w:pPr>
              <w:pStyle w:val="Tabletext"/>
            </w:pPr>
            <w:r w:rsidRPr="002B526D">
              <w:t xml:space="preserve">One you </w:t>
            </w:r>
            <w:r w:rsidR="00B85998" w:rsidRPr="00B85998">
              <w:rPr>
                <w:position w:val="6"/>
                <w:sz w:val="16"/>
                <w:szCs w:val="16"/>
              </w:rPr>
              <w:t>*</w:t>
            </w:r>
            <w:r w:rsidRPr="002B526D">
              <w:t xml:space="preserve">acquired on or after </w:t>
            </w:r>
            <w:r w:rsidR="00DA688C" w:rsidRPr="002B526D">
              <w:t>20 September</w:t>
            </w:r>
            <w:r w:rsidRPr="002B526D">
              <w:t xml:space="preserve"> 1985, except one covered by </w:t>
            </w:r>
            <w:r w:rsidR="00E93226" w:rsidRPr="002B526D">
              <w:t>item</w:t>
            </w:r>
            <w:r w:rsidR="003D4EB1" w:rsidRPr="002B526D">
              <w:t> </w:t>
            </w:r>
            <w:r w:rsidR="00E93226" w:rsidRPr="002B526D">
              <w:t>2, 3</w:t>
            </w:r>
            <w:r w:rsidR="00851D4C" w:rsidRPr="002B526D">
              <w:t>, 3A or 3B</w:t>
            </w:r>
          </w:p>
        </w:tc>
        <w:tc>
          <w:tcPr>
            <w:tcW w:w="2175" w:type="dxa"/>
            <w:tcBorders>
              <w:top w:val="single" w:sz="12" w:space="0" w:color="auto"/>
              <w:bottom w:val="single" w:sz="2" w:space="0" w:color="auto"/>
            </w:tcBorders>
            <w:shd w:val="clear" w:color="auto" w:fill="auto"/>
          </w:tcPr>
          <w:p w14:paraId="51781425" w14:textId="314550DD" w:rsidR="001C4903" w:rsidRPr="002B526D" w:rsidRDefault="001C4903" w:rsidP="00DB2A0E">
            <w:pPr>
              <w:pStyle w:val="Tabletext"/>
            </w:pPr>
            <w:r w:rsidRPr="002B526D">
              <w:t xml:space="preserve">the </w:t>
            </w:r>
            <w:r w:rsidR="00B85998" w:rsidRPr="00B85998">
              <w:rPr>
                <w:position w:val="6"/>
                <w:sz w:val="16"/>
                <w:szCs w:val="16"/>
              </w:rPr>
              <w:t>*</w:t>
            </w:r>
            <w:r w:rsidRPr="002B526D">
              <w:t>cost base of the asset on the day you died</w:t>
            </w:r>
          </w:p>
        </w:tc>
        <w:tc>
          <w:tcPr>
            <w:tcW w:w="2175" w:type="dxa"/>
            <w:tcBorders>
              <w:top w:val="single" w:sz="12" w:space="0" w:color="auto"/>
              <w:bottom w:val="single" w:sz="2" w:space="0" w:color="auto"/>
            </w:tcBorders>
            <w:shd w:val="clear" w:color="auto" w:fill="auto"/>
          </w:tcPr>
          <w:p w14:paraId="06A9B8F2" w14:textId="59BA1DAA" w:rsidR="001C4903" w:rsidRPr="002B526D" w:rsidRDefault="001C4903" w:rsidP="00DB2A0E">
            <w:pPr>
              <w:pStyle w:val="Tabletext"/>
            </w:pPr>
            <w:r w:rsidRPr="002B526D">
              <w:t xml:space="preserve">the </w:t>
            </w:r>
            <w:r w:rsidR="00B85998" w:rsidRPr="00B85998">
              <w:rPr>
                <w:position w:val="6"/>
                <w:sz w:val="16"/>
                <w:szCs w:val="16"/>
              </w:rPr>
              <w:t>*</w:t>
            </w:r>
            <w:r w:rsidRPr="002B526D">
              <w:t>reduced cost base of the asset on the day you died</w:t>
            </w:r>
          </w:p>
        </w:tc>
      </w:tr>
      <w:tr w:rsidR="001C4903" w:rsidRPr="002B526D" w14:paraId="7A47F08E" w14:textId="77777777">
        <w:trPr>
          <w:cantSplit/>
        </w:trPr>
        <w:tc>
          <w:tcPr>
            <w:tcW w:w="709" w:type="dxa"/>
            <w:tcBorders>
              <w:top w:val="single" w:sz="2" w:space="0" w:color="auto"/>
              <w:bottom w:val="single" w:sz="2" w:space="0" w:color="auto"/>
            </w:tcBorders>
            <w:shd w:val="clear" w:color="auto" w:fill="auto"/>
          </w:tcPr>
          <w:p w14:paraId="0F39118F" w14:textId="77777777" w:rsidR="001C4903" w:rsidRPr="002B526D" w:rsidRDefault="001C4903" w:rsidP="00DB2A0E">
            <w:pPr>
              <w:pStyle w:val="Tabletext"/>
            </w:pPr>
            <w:r w:rsidRPr="002B526D">
              <w:t>2</w:t>
            </w:r>
          </w:p>
        </w:tc>
        <w:tc>
          <w:tcPr>
            <w:tcW w:w="2029" w:type="dxa"/>
            <w:tcBorders>
              <w:top w:val="single" w:sz="2" w:space="0" w:color="auto"/>
              <w:bottom w:val="single" w:sz="2" w:space="0" w:color="auto"/>
            </w:tcBorders>
            <w:shd w:val="clear" w:color="auto" w:fill="auto"/>
          </w:tcPr>
          <w:p w14:paraId="1B634463" w14:textId="29A8E031" w:rsidR="001C4903" w:rsidRPr="002B526D" w:rsidRDefault="001C4903" w:rsidP="00DB2A0E">
            <w:pPr>
              <w:pStyle w:val="Tabletext"/>
            </w:pPr>
            <w:r w:rsidRPr="002B526D">
              <w:t xml:space="preserve">One that was </w:t>
            </w:r>
            <w:r w:rsidR="00B85998" w:rsidRPr="00B85998">
              <w:rPr>
                <w:position w:val="6"/>
                <w:sz w:val="16"/>
                <w:szCs w:val="16"/>
              </w:rPr>
              <w:t>*</w:t>
            </w:r>
            <w:r w:rsidRPr="002B526D">
              <w:t>trading stock in your hands just before you died</w:t>
            </w:r>
          </w:p>
        </w:tc>
        <w:tc>
          <w:tcPr>
            <w:tcW w:w="2175" w:type="dxa"/>
            <w:tcBorders>
              <w:top w:val="single" w:sz="2" w:space="0" w:color="auto"/>
              <w:bottom w:val="single" w:sz="2" w:space="0" w:color="auto"/>
            </w:tcBorders>
            <w:shd w:val="clear" w:color="auto" w:fill="auto"/>
          </w:tcPr>
          <w:p w14:paraId="4A434E99" w14:textId="7D254CA9" w:rsidR="001C4903" w:rsidRPr="002B526D" w:rsidRDefault="001C4903" w:rsidP="00DB2A0E">
            <w:pPr>
              <w:pStyle w:val="Tabletext"/>
            </w:pPr>
            <w:r w:rsidRPr="002B526D">
              <w:t>the amount worked out under section</w:t>
            </w:r>
            <w:r w:rsidR="003D4EB1" w:rsidRPr="002B526D">
              <w:t> </w:t>
            </w:r>
            <w:r w:rsidRPr="002B526D">
              <w:t>70</w:t>
            </w:r>
            <w:r w:rsidR="00B85998">
              <w:noBreakHyphen/>
            </w:r>
            <w:r w:rsidRPr="002B526D">
              <w:t>105</w:t>
            </w:r>
          </w:p>
        </w:tc>
        <w:tc>
          <w:tcPr>
            <w:tcW w:w="2175" w:type="dxa"/>
            <w:tcBorders>
              <w:top w:val="single" w:sz="2" w:space="0" w:color="auto"/>
              <w:bottom w:val="single" w:sz="2" w:space="0" w:color="auto"/>
            </w:tcBorders>
            <w:shd w:val="clear" w:color="auto" w:fill="auto"/>
          </w:tcPr>
          <w:p w14:paraId="132B2C1C" w14:textId="244B1E69" w:rsidR="001C4903" w:rsidRPr="002B526D" w:rsidRDefault="001C4903" w:rsidP="00DB2A0E">
            <w:pPr>
              <w:pStyle w:val="Tabletext"/>
            </w:pPr>
            <w:r w:rsidRPr="002B526D">
              <w:t>the amount worked out under section</w:t>
            </w:r>
            <w:r w:rsidR="003D4EB1" w:rsidRPr="002B526D">
              <w:t> </w:t>
            </w:r>
            <w:r w:rsidRPr="002B526D">
              <w:t>70</w:t>
            </w:r>
            <w:r w:rsidR="00B85998">
              <w:noBreakHyphen/>
            </w:r>
            <w:r w:rsidRPr="002B526D">
              <w:t>105</w:t>
            </w:r>
          </w:p>
        </w:tc>
      </w:tr>
      <w:tr w:rsidR="001C4903" w:rsidRPr="002B526D" w14:paraId="1B0D98A1" w14:textId="77777777">
        <w:trPr>
          <w:cantSplit/>
        </w:trPr>
        <w:tc>
          <w:tcPr>
            <w:tcW w:w="709" w:type="dxa"/>
            <w:tcBorders>
              <w:top w:val="single" w:sz="2" w:space="0" w:color="auto"/>
              <w:bottom w:val="single" w:sz="2" w:space="0" w:color="auto"/>
            </w:tcBorders>
            <w:shd w:val="clear" w:color="auto" w:fill="auto"/>
          </w:tcPr>
          <w:p w14:paraId="34E4753E" w14:textId="77777777" w:rsidR="001C4903" w:rsidRPr="002B526D" w:rsidRDefault="001C4903" w:rsidP="00DB2A0E">
            <w:pPr>
              <w:pStyle w:val="Tabletext"/>
            </w:pPr>
            <w:r w:rsidRPr="002B526D">
              <w:t>3</w:t>
            </w:r>
          </w:p>
        </w:tc>
        <w:tc>
          <w:tcPr>
            <w:tcW w:w="2029" w:type="dxa"/>
            <w:tcBorders>
              <w:top w:val="single" w:sz="2" w:space="0" w:color="auto"/>
              <w:bottom w:val="single" w:sz="2" w:space="0" w:color="auto"/>
            </w:tcBorders>
            <w:shd w:val="clear" w:color="auto" w:fill="auto"/>
          </w:tcPr>
          <w:p w14:paraId="3B729687" w14:textId="6F38661B" w:rsidR="00A67438" w:rsidRPr="002B526D" w:rsidRDefault="00A67438" w:rsidP="00A67438">
            <w:pPr>
              <w:pStyle w:val="Tabletext"/>
            </w:pPr>
            <w:r w:rsidRPr="002B526D">
              <w:t xml:space="preserve">A </w:t>
            </w:r>
            <w:r w:rsidR="00B85998" w:rsidRPr="00B85998">
              <w:rPr>
                <w:position w:val="6"/>
                <w:sz w:val="16"/>
              </w:rPr>
              <w:t>*</w:t>
            </w:r>
            <w:r w:rsidRPr="002B526D">
              <w:t>dwelling that was your main residence just before you died if:</w:t>
            </w:r>
          </w:p>
          <w:p w14:paraId="36058C10" w14:textId="08FB927F" w:rsidR="00A67438" w:rsidRPr="002B526D" w:rsidRDefault="00A67438" w:rsidP="00A67438">
            <w:pPr>
              <w:pStyle w:val="Tablea"/>
            </w:pPr>
            <w:r w:rsidRPr="002B526D">
              <w:t xml:space="preserve">(a) the dwelling was not then being used for the </w:t>
            </w:r>
            <w:r w:rsidR="00B85998" w:rsidRPr="00B85998">
              <w:rPr>
                <w:position w:val="6"/>
                <w:sz w:val="16"/>
              </w:rPr>
              <w:t>*</w:t>
            </w:r>
            <w:r w:rsidRPr="002B526D">
              <w:t>purpose of producing assessable income; and</w:t>
            </w:r>
          </w:p>
          <w:p w14:paraId="0DDB258C" w14:textId="64496C59" w:rsidR="001C4903" w:rsidRPr="002B526D" w:rsidRDefault="00A67438" w:rsidP="006F1554">
            <w:pPr>
              <w:pStyle w:val="Tablea"/>
            </w:pPr>
            <w:r w:rsidRPr="002B526D">
              <w:t xml:space="preserve">(b) you were not then an </w:t>
            </w:r>
            <w:r w:rsidR="00B85998" w:rsidRPr="00B85998">
              <w:rPr>
                <w:position w:val="6"/>
                <w:sz w:val="16"/>
              </w:rPr>
              <w:t>*</w:t>
            </w:r>
            <w:r w:rsidRPr="002B526D">
              <w:t>excluded foreign resident</w:t>
            </w:r>
          </w:p>
        </w:tc>
        <w:tc>
          <w:tcPr>
            <w:tcW w:w="2175" w:type="dxa"/>
            <w:tcBorders>
              <w:top w:val="single" w:sz="2" w:space="0" w:color="auto"/>
              <w:bottom w:val="single" w:sz="2" w:space="0" w:color="auto"/>
            </w:tcBorders>
            <w:shd w:val="clear" w:color="auto" w:fill="auto"/>
          </w:tcPr>
          <w:p w14:paraId="2B3C1645" w14:textId="7D1B66FB" w:rsidR="001C4903" w:rsidRPr="002B526D" w:rsidRDefault="001C4903" w:rsidP="00DB2A0E">
            <w:pPr>
              <w:pStyle w:val="Tabletext"/>
            </w:pPr>
            <w:r w:rsidRPr="002B526D">
              <w:t xml:space="preserve">the </w:t>
            </w:r>
            <w:r w:rsidR="00B85998" w:rsidRPr="00B85998">
              <w:rPr>
                <w:position w:val="6"/>
                <w:sz w:val="16"/>
              </w:rPr>
              <w:t>*</w:t>
            </w:r>
            <w:r w:rsidR="00A62A51" w:rsidRPr="002B526D">
              <w:t>market value</w:t>
            </w:r>
            <w:r w:rsidRPr="002B526D">
              <w:t xml:space="preserve"> of the </w:t>
            </w:r>
            <w:r w:rsidR="00B85998" w:rsidRPr="00B85998">
              <w:rPr>
                <w:position w:val="6"/>
                <w:sz w:val="16"/>
                <w:szCs w:val="16"/>
              </w:rPr>
              <w:t>*</w:t>
            </w:r>
            <w:r w:rsidRPr="002B526D">
              <w:t>dwelling on the day you died</w:t>
            </w:r>
          </w:p>
        </w:tc>
        <w:tc>
          <w:tcPr>
            <w:tcW w:w="2175" w:type="dxa"/>
            <w:tcBorders>
              <w:top w:val="single" w:sz="2" w:space="0" w:color="auto"/>
              <w:bottom w:val="single" w:sz="2" w:space="0" w:color="auto"/>
            </w:tcBorders>
            <w:shd w:val="clear" w:color="auto" w:fill="auto"/>
          </w:tcPr>
          <w:p w14:paraId="3B2F2790" w14:textId="0F897C1C" w:rsidR="001C4903" w:rsidRPr="002B526D" w:rsidRDefault="001C4903" w:rsidP="00DB2A0E">
            <w:pPr>
              <w:pStyle w:val="Tabletext"/>
            </w:pPr>
            <w:r w:rsidRPr="002B526D">
              <w:t xml:space="preserve">the market value of the </w:t>
            </w:r>
            <w:r w:rsidR="00B85998" w:rsidRPr="00B85998">
              <w:rPr>
                <w:position w:val="6"/>
                <w:sz w:val="16"/>
                <w:szCs w:val="16"/>
              </w:rPr>
              <w:t>*</w:t>
            </w:r>
            <w:r w:rsidRPr="002B526D">
              <w:t>dwelling on the day you died</w:t>
            </w:r>
          </w:p>
        </w:tc>
      </w:tr>
      <w:tr w:rsidR="007D5A63" w:rsidRPr="002B526D" w14:paraId="46AE61B2" w14:textId="77777777">
        <w:trPr>
          <w:cantSplit/>
        </w:trPr>
        <w:tc>
          <w:tcPr>
            <w:tcW w:w="709" w:type="dxa"/>
            <w:tcBorders>
              <w:top w:val="single" w:sz="2" w:space="0" w:color="auto"/>
              <w:bottom w:val="single" w:sz="2" w:space="0" w:color="auto"/>
            </w:tcBorders>
            <w:shd w:val="clear" w:color="auto" w:fill="auto"/>
          </w:tcPr>
          <w:p w14:paraId="73A51FBE" w14:textId="77777777" w:rsidR="007D5A63" w:rsidRPr="002B526D" w:rsidRDefault="007D5A63" w:rsidP="00DB2A0E">
            <w:pPr>
              <w:pStyle w:val="Tabletext"/>
            </w:pPr>
            <w:r w:rsidRPr="002B526D">
              <w:t>3A</w:t>
            </w:r>
          </w:p>
        </w:tc>
        <w:tc>
          <w:tcPr>
            <w:tcW w:w="2029" w:type="dxa"/>
            <w:tcBorders>
              <w:top w:val="single" w:sz="2" w:space="0" w:color="auto"/>
              <w:bottom w:val="single" w:sz="2" w:space="0" w:color="auto"/>
            </w:tcBorders>
            <w:shd w:val="clear" w:color="auto" w:fill="auto"/>
          </w:tcPr>
          <w:p w14:paraId="20BFB243" w14:textId="2BD9070E" w:rsidR="007D5A63" w:rsidRPr="002B526D" w:rsidRDefault="007D5A63" w:rsidP="00DB2A0E">
            <w:pPr>
              <w:pStyle w:val="Tabletext"/>
            </w:pPr>
            <w:r w:rsidRPr="002B526D">
              <w:t xml:space="preserve">If you were a foreign resident just before you died—an asset that was not </w:t>
            </w:r>
            <w:r w:rsidR="00B85998" w:rsidRPr="00B85998">
              <w:rPr>
                <w:position w:val="6"/>
                <w:sz w:val="16"/>
              </w:rPr>
              <w:t>*</w:t>
            </w:r>
            <w:r w:rsidRPr="002B526D">
              <w:t>taxable Australian property just before you died, except one covered by item</w:t>
            </w:r>
            <w:r w:rsidR="003D4EB1" w:rsidRPr="002B526D">
              <w:t> </w:t>
            </w:r>
            <w:r w:rsidRPr="002B526D">
              <w:t>2</w:t>
            </w:r>
          </w:p>
        </w:tc>
        <w:tc>
          <w:tcPr>
            <w:tcW w:w="2175" w:type="dxa"/>
            <w:tcBorders>
              <w:top w:val="single" w:sz="2" w:space="0" w:color="auto"/>
              <w:bottom w:val="single" w:sz="2" w:space="0" w:color="auto"/>
            </w:tcBorders>
            <w:shd w:val="clear" w:color="auto" w:fill="auto"/>
          </w:tcPr>
          <w:p w14:paraId="75268017" w14:textId="0305995C" w:rsidR="007D5A63" w:rsidRPr="002B526D" w:rsidRDefault="007D5A63" w:rsidP="00DB2A0E">
            <w:pPr>
              <w:pStyle w:val="Tabletext"/>
            </w:pPr>
            <w:r w:rsidRPr="002B526D">
              <w:t xml:space="preserve">the </w:t>
            </w:r>
            <w:r w:rsidR="00B85998" w:rsidRPr="00B85998">
              <w:rPr>
                <w:position w:val="6"/>
                <w:sz w:val="16"/>
                <w:szCs w:val="16"/>
              </w:rPr>
              <w:t>*</w:t>
            </w:r>
            <w:r w:rsidRPr="002B526D">
              <w:t>market value of the asset on the day you died</w:t>
            </w:r>
          </w:p>
        </w:tc>
        <w:tc>
          <w:tcPr>
            <w:tcW w:w="2175" w:type="dxa"/>
            <w:tcBorders>
              <w:top w:val="single" w:sz="2" w:space="0" w:color="auto"/>
              <w:bottom w:val="single" w:sz="2" w:space="0" w:color="auto"/>
            </w:tcBorders>
            <w:shd w:val="clear" w:color="auto" w:fill="auto"/>
          </w:tcPr>
          <w:p w14:paraId="610CE4B2" w14:textId="77777777" w:rsidR="007D5A63" w:rsidRPr="002B526D" w:rsidRDefault="007D5A63" w:rsidP="00DB2A0E">
            <w:pPr>
              <w:pStyle w:val="Tabletext"/>
            </w:pPr>
            <w:r w:rsidRPr="002B526D">
              <w:t>the market value of the asset on the day you died</w:t>
            </w:r>
          </w:p>
        </w:tc>
      </w:tr>
      <w:tr w:rsidR="00D55D71" w:rsidRPr="002B526D" w14:paraId="42439173" w14:textId="77777777" w:rsidTr="00D968D5">
        <w:tc>
          <w:tcPr>
            <w:tcW w:w="709" w:type="dxa"/>
            <w:shd w:val="clear" w:color="auto" w:fill="auto"/>
          </w:tcPr>
          <w:p w14:paraId="2AE6CC1F" w14:textId="77777777" w:rsidR="00D55D71" w:rsidRPr="002B526D" w:rsidRDefault="00D55D71" w:rsidP="00D968D5">
            <w:pPr>
              <w:pStyle w:val="Tabletext"/>
            </w:pPr>
            <w:r w:rsidRPr="002B526D">
              <w:t>3B</w:t>
            </w:r>
          </w:p>
        </w:tc>
        <w:tc>
          <w:tcPr>
            <w:tcW w:w="2029" w:type="dxa"/>
            <w:shd w:val="clear" w:color="auto" w:fill="auto"/>
          </w:tcPr>
          <w:p w14:paraId="73318EA9" w14:textId="560E4D1C" w:rsidR="00D55D71" w:rsidRPr="002B526D" w:rsidRDefault="00D55D71" w:rsidP="00D968D5">
            <w:pPr>
              <w:pStyle w:val="Tabletext"/>
            </w:pPr>
            <w:r w:rsidRPr="002B526D">
              <w:t xml:space="preserve">One that </w:t>
            </w:r>
            <w:r w:rsidR="00B85998" w:rsidRPr="00B85998">
              <w:rPr>
                <w:position w:val="6"/>
                <w:sz w:val="16"/>
              </w:rPr>
              <w:t>*</w:t>
            </w:r>
            <w:r w:rsidRPr="002B526D">
              <w:t xml:space="preserve">passes to a trustee of a </w:t>
            </w:r>
            <w:r w:rsidR="00B85998" w:rsidRPr="00B85998">
              <w:rPr>
                <w:position w:val="6"/>
                <w:sz w:val="16"/>
              </w:rPr>
              <w:t>*</w:t>
            </w:r>
            <w:r w:rsidRPr="002B526D">
              <w:t>special disability trust</w:t>
            </w:r>
          </w:p>
        </w:tc>
        <w:tc>
          <w:tcPr>
            <w:tcW w:w="2175" w:type="dxa"/>
            <w:shd w:val="clear" w:color="auto" w:fill="auto"/>
          </w:tcPr>
          <w:p w14:paraId="4F3ADB96" w14:textId="0C64A6E5" w:rsidR="00D55D71" w:rsidRPr="002B526D" w:rsidRDefault="00D55D71" w:rsidP="00D968D5">
            <w:pPr>
              <w:pStyle w:val="Tabletext"/>
            </w:pPr>
            <w:r w:rsidRPr="002B526D">
              <w:t xml:space="preserve">the </w:t>
            </w:r>
            <w:r w:rsidR="00B85998" w:rsidRPr="00B85998">
              <w:rPr>
                <w:position w:val="6"/>
                <w:sz w:val="16"/>
                <w:szCs w:val="16"/>
              </w:rPr>
              <w:t>*</w:t>
            </w:r>
            <w:r w:rsidRPr="002B526D">
              <w:t>market value of the asset on the day you died</w:t>
            </w:r>
          </w:p>
        </w:tc>
        <w:tc>
          <w:tcPr>
            <w:tcW w:w="2175" w:type="dxa"/>
            <w:shd w:val="clear" w:color="auto" w:fill="auto"/>
          </w:tcPr>
          <w:p w14:paraId="2006DC71" w14:textId="77777777" w:rsidR="00D55D71" w:rsidRPr="002B526D" w:rsidRDefault="00D55D71" w:rsidP="00D968D5">
            <w:pPr>
              <w:pStyle w:val="Tabletext"/>
            </w:pPr>
            <w:r w:rsidRPr="002B526D">
              <w:t>the market value of the asset on the day you died</w:t>
            </w:r>
          </w:p>
        </w:tc>
      </w:tr>
      <w:tr w:rsidR="001C4903" w:rsidRPr="002B526D" w14:paraId="00E83D57" w14:textId="77777777">
        <w:trPr>
          <w:cantSplit/>
        </w:trPr>
        <w:tc>
          <w:tcPr>
            <w:tcW w:w="709" w:type="dxa"/>
            <w:tcBorders>
              <w:top w:val="single" w:sz="2" w:space="0" w:color="auto"/>
              <w:bottom w:val="single" w:sz="12" w:space="0" w:color="000000"/>
            </w:tcBorders>
          </w:tcPr>
          <w:p w14:paraId="352FBDAC" w14:textId="77777777" w:rsidR="001C4903" w:rsidRPr="002B526D" w:rsidRDefault="001C4903" w:rsidP="00DB2A0E">
            <w:pPr>
              <w:pStyle w:val="Tabletext"/>
            </w:pPr>
            <w:r w:rsidRPr="002B526D">
              <w:lastRenderedPageBreak/>
              <w:t>4</w:t>
            </w:r>
          </w:p>
        </w:tc>
        <w:tc>
          <w:tcPr>
            <w:tcW w:w="2029" w:type="dxa"/>
            <w:tcBorders>
              <w:top w:val="single" w:sz="2" w:space="0" w:color="auto"/>
              <w:bottom w:val="single" w:sz="12" w:space="0" w:color="000000"/>
            </w:tcBorders>
          </w:tcPr>
          <w:p w14:paraId="038C419C" w14:textId="575093D9" w:rsidR="001C4903" w:rsidRPr="002B526D" w:rsidRDefault="001C4903" w:rsidP="00DB2A0E">
            <w:pPr>
              <w:pStyle w:val="Tabletext"/>
            </w:pPr>
            <w:r w:rsidRPr="002B526D">
              <w:t xml:space="preserve">One you </w:t>
            </w:r>
            <w:r w:rsidR="00B85998" w:rsidRPr="00B85998">
              <w:rPr>
                <w:position w:val="6"/>
                <w:sz w:val="16"/>
                <w:szCs w:val="16"/>
              </w:rPr>
              <w:t>*</w:t>
            </w:r>
            <w:r w:rsidRPr="002B526D">
              <w:t xml:space="preserve">acquired before </w:t>
            </w:r>
            <w:r w:rsidR="00DA688C" w:rsidRPr="002B526D">
              <w:t>20 September</w:t>
            </w:r>
            <w:r w:rsidRPr="002B526D">
              <w:t xml:space="preserve"> 1985</w:t>
            </w:r>
          </w:p>
        </w:tc>
        <w:tc>
          <w:tcPr>
            <w:tcW w:w="2175" w:type="dxa"/>
            <w:tcBorders>
              <w:top w:val="single" w:sz="2" w:space="0" w:color="auto"/>
              <w:bottom w:val="single" w:sz="12" w:space="0" w:color="000000"/>
            </w:tcBorders>
          </w:tcPr>
          <w:p w14:paraId="36BDB425" w14:textId="6E322B39" w:rsidR="001C4903" w:rsidRPr="002B526D" w:rsidRDefault="001C4903" w:rsidP="00DB2A0E">
            <w:pPr>
              <w:pStyle w:val="Tabletext"/>
            </w:pPr>
            <w:r w:rsidRPr="002B526D">
              <w:t xml:space="preserve">the </w:t>
            </w:r>
            <w:r w:rsidR="00B85998" w:rsidRPr="00B85998">
              <w:rPr>
                <w:position w:val="6"/>
                <w:sz w:val="16"/>
                <w:szCs w:val="16"/>
              </w:rPr>
              <w:t>*</w:t>
            </w:r>
            <w:r w:rsidRPr="002B526D">
              <w:t>market value of the asset on the day you died</w:t>
            </w:r>
          </w:p>
        </w:tc>
        <w:tc>
          <w:tcPr>
            <w:tcW w:w="2175" w:type="dxa"/>
            <w:tcBorders>
              <w:top w:val="single" w:sz="2" w:space="0" w:color="auto"/>
              <w:bottom w:val="single" w:sz="12" w:space="0" w:color="000000"/>
            </w:tcBorders>
          </w:tcPr>
          <w:p w14:paraId="26B4CB4E" w14:textId="77777777" w:rsidR="001C4903" w:rsidRPr="002B526D" w:rsidRDefault="001C4903" w:rsidP="00DB2A0E">
            <w:pPr>
              <w:pStyle w:val="Tabletext"/>
            </w:pPr>
            <w:r w:rsidRPr="002B526D">
              <w:t xml:space="preserve">the </w:t>
            </w:r>
            <w:r w:rsidR="00D82DC0" w:rsidRPr="002B526D">
              <w:t>market value</w:t>
            </w:r>
            <w:r w:rsidRPr="002B526D">
              <w:t xml:space="preserve"> of the asset on the day you died</w:t>
            </w:r>
          </w:p>
        </w:tc>
      </w:tr>
    </w:tbl>
    <w:p w14:paraId="6885E973" w14:textId="0577CAE4" w:rsidR="001C4903" w:rsidRPr="002B526D" w:rsidRDefault="001C4903" w:rsidP="001C4903">
      <w:pPr>
        <w:pStyle w:val="notetext"/>
        <w:numPr>
          <w:ilvl w:val="12"/>
          <w:numId w:val="0"/>
        </w:numPr>
        <w:ind w:left="1985" w:hanging="851"/>
      </w:pPr>
      <w:r w:rsidRPr="002B526D">
        <w:t>Note 1:</w:t>
      </w:r>
      <w:r w:rsidRPr="002B526D">
        <w:tab/>
        <w:t>Section</w:t>
      </w:r>
      <w:r w:rsidR="003D4EB1" w:rsidRPr="002B526D">
        <w:t> </w:t>
      </w:r>
      <w:r w:rsidRPr="002B526D">
        <w:t>70</w:t>
      </w:r>
      <w:r w:rsidR="00B85998">
        <w:noBreakHyphen/>
      </w:r>
      <w:r w:rsidRPr="002B526D">
        <w:t>105 has a general rule that the person on whom the trading stock devolves is taken to have bought it for its market value. There are some exceptions though.</w:t>
      </w:r>
    </w:p>
    <w:p w14:paraId="7459DF7B" w14:textId="61E3BAC4" w:rsidR="001C4903" w:rsidRPr="002B526D" w:rsidRDefault="001C4903" w:rsidP="001C4903">
      <w:pPr>
        <w:pStyle w:val="notetext"/>
        <w:numPr>
          <w:ilvl w:val="12"/>
          <w:numId w:val="0"/>
        </w:numPr>
        <w:ind w:left="1985" w:hanging="851"/>
      </w:pPr>
      <w:r w:rsidRPr="002B526D">
        <w:t>Note 2:</w:t>
      </w:r>
      <w:r w:rsidRPr="002B526D">
        <w:tab/>
        <w:t>Subdivision</w:t>
      </w:r>
      <w:r w:rsidR="003D4EB1" w:rsidRPr="002B526D">
        <w:t> </w:t>
      </w:r>
      <w:r w:rsidRPr="002B526D">
        <w:t>118</w:t>
      </w:r>
      <w:r w:rsidR="00B85998">
        <w:noBreakHyphen/>
      </w:r>
      <w:r w:rsidRPr="002B526D">
        <w:t>B contains other rules about dwellings acquired through deceased estates.</w:t>
      </w:r>
    </w:p>
    <w:p w14:paraId="36DF5CE8" w14:textId="7FD1F87A" w:rsidR="001C4903" w:rsidRPr="002B526D" w:rsidRDefault="001C4903" w:rsidP="001C4903">
      <w:pPr>
        <w:pStyle w:val="notetext"/>
        <w:numPr>
          <w:ilvl w:val="12"/>
          <w:numId w:val="0"/>
        </w:numPr>
        <w:ind w:left="1985" w:hanging="851"/>
      </w:pPr>
      <w:r w:rsidRPr="002B526D">
        <w:t>Note 3:</w:t>
      </w:r>
      <w:r w:rsidRPr="002B526D">
        <w:tab/>
        <w:t>The rule in item</w:t>
      </w:r>
      <w:r w:rsidR="003D4EB1" w:rsidRPr="002B526D">
        <w:t> </w:t>
      </w:r>
      <w:r w:rsidRPr="002B526D">
        <w:t>3 in the table does not apply to a dwelling that devolved to your legal personal representative, or passed to a beneficiary in your estate, on or before 7.30 pm on 20</w:t>
      </w:r>
      <w:r w:rsidR="003D4EB1" w:rsidRPr="002B526D">
        <w:t> </w:t>
      </w:r>
      <w:r w:rsidRPr="002B526D">
        <w:t xml:space="preserve">August 1996: see </w:t>
      </w:r>
      <w:r w:rsidR="00FF0C1F" w:rsidRPr="002B526D">
        <w:t>section 1</w:t>
      </w:r>
      <w:r w:rsidRPr="002B526D">
        <w:t>28</w:t>
      </w:r>
      <w:r w:rsidR="00B85998">
        <w:noBreakHyphen/>
      </w:r>
      <w:r w:rsidRPr="002B526D">
        <w:t xml:space="preserve">15 of the </w:t>
      </w:r>
      <w:r w:rsidRPr="002B526D">
        <w:rPr>
          <w:i/>
        </w:rPr>
        <w:t>Income Tax (Transitional Provisions) Act 1997</w:t>
      </w:r>
      <w:r w:rsidRPr="002B526D">
        <w:t>.</w:t>
      </w:r>
    </w:p>
    <w:p w14:paraId="31FC076D" w14:textId="77777777" w:rsidR="001C4903" w:rsidRPr="002B526D" w:rsidRDefault="001C4903" w:rsidP="001C4903">
      <w:pPr>
        <w:pStyle w:val="SubsectionHead"/>
        <w:numPr>
          <w:ilvl w:val="12"/>
          <w:numId w:val="0"/>
        </w:numPr>
        <w:ind w:left="1134"/>
      </w:pPr>
      <w:r w:rsidRPr="002B526D">
        <w:t>Further rule for a beneficiary</w:t>
      </w:r>
    </w:p>
    <w:p w14:paraId="2CB59D97" w14:textId="12CCF236" w:rsidR="001C4903" w:rsidRPr="002B526D" w:rsidRDefault="001C4903" w:rsidP="00892167">
      <w:pPr>
        <w:pStyle w:val="subsection"/>
      </w:pPr>
      <w:r w:rsidRPr="002B526D">
        <w:tab/>
        <w:t>(5)</w:t>
      </w:r>
      <w:r w:rsidRPr="002B526D">
        <w:tab/>
        <w:t xml:space="preserve">A beneficiary can include in the </w:t>
      </w:r>
      <w:r w:rsidR="00B85998" w:rsidRPr="00B85998">
        <w:rPr>
          <w:position w:val="6"/>
          <w:sz w:val="16"/>
        </w:rPr>
        <w:t>*</w:t>
      </w:r>
      <w:r w:rsidRPr="002B526D">
        <w:t xml:space="preserve">cost base or </w:t>
      </w:r>
      <w:r w:rsidR="00B85998" w:rsidRPr="00B85998">
        <w:rPr>
          <w:position w:val="6"/>
          <w:sz w:val="16"/>
        </w:rPr>
        <w:t>*</w:t>
      </w:r>
      <w:r w:rsidRPr="002B526D">
        <w:t xml:space="preserve">reduced cost base of the asset any expenditure that the </w:t>
      </w:r>
      <w:r w:rsidR="00B85998" w:rsidRPr="00B85998">
        <w:rPr>
          <w:position w:val="6"/>
          <w:sz w:val="16"/>
        </w:rPr>
        <w:t>*</w:t>
      </w:r>
      <w:r w:rsidRPr="002B526D">
        <w:t xml:space="preserve">legal personal representative </w:t>
      </w:r>
      <w:r w:rsidRPr="002B526D">
        <w:rPr>
          <w:i/>
        </w:rPr>
        <w:t>would</w:t>
      </w:r>
      <w:r w:rsidRPr="002B526D">
        <w:t xml:space="preserve"> have been able to include at the time the asset </w:t>
      </w:r>
      <w:r w:rsidR="00B85998" w:rsidRPr="00B85998">
        <w:rPr>
          <w:position w:val="6"/>
          <w:sz w:val="16"/>
        </w:rPr>
        <w:t>*</w:t>
      </w:r>
      <w:r w:rsidRPr="002B526D">
        <w:t>passes to the beneficiary. The beneficiary can include the expenditure on the day the representative incurred it.</w:t>
      </w:r>
    </w:p>
    <w:p w14:paraId="4E6B7E26" w14:textId="77777777" w:rsidR="001C4903" w:rsidRPr="002B526D" w:rsidRDefault="001C4903" w:rsidP="001C4903">
      <w:pPr>
        <w:pStyle w:val="notetext"/>
        <w:numPr>
          <w:ilvl w:val="12"/>
          <w:numId w:val="0"/>
        </w:numPr>
        <w:ind w:left="1985" w:hanging="851"/>
      </w:pPr>
      <w:r w:rsidRPr="002B526D">
        <w:t>Example:</w:t>
      </w:r>
      <w:r w:rsidRPr="002B526D">
        <w:tab/>
        <w:t>You die on 1</w:t>
      </w:r>
      <w:r w:rsidR="003D4EB1" w:rsidRPr="002B526D">
        <w:t> </w:t>
      </w:r>
      <w:r w:rsidRPr="002B526D">
        <w:t>May 1995 owning land. On 15</w:t>
      </w:r>
      <w:r w:rsidR="003D4EB1" w:rsidRPr="002B526D">
        <w:t> </w:t>
      </w:r>
      <w:r w:rsidRPr="002B526D">
        <w:t>June 1995 your legal personal representative pays $500 council rates for the land.</w:t>
      </w:r>
    </w:p>
    <w:p w14:paraId="0CD35EE9" w14:textId="415561BA" w:rsidR="001C4903" w:rsidRPr="002B526D" w:rsidRDefault="001C4903" w:rsidP="001C4903">
      <w:pPr>
        <w:pStyle w:val="notetext"/>
        <w:keepNext/>
        <w:numPr>
          <w:ilvl w:val="12"/>
          <w:numId w:val="0"/>
        </w:numPr>
        <w:ind w:left="1985" w:hanging="851"/>
      </w:pPr>
      <w:r w:rsidRPr="002B526D">
        <w:tab/>
        <w:t>On 3</w:t>
      </w:r>
      <w:r w:rsidR="00B85998">
        <w:t>1 July</w:t>
      </w:r>
      <w:r w:rsidRPr="002B526D">
        <w:t xml:space="preserve"> 1995 your representative transfers it to a beneficiary in your estate, who is taken to have acquired it on 1</w:t>
      </w:r>
      <w:r w:rsidR="003D4EB1" w:rsidRPr="002B526D">
        <w:t> </w:t>
      </w:r>
      <w:r w:rsidRPr="002B526D">
        <w:t>May 1995.</w:t>
      </w:r>
    </w:p>
    <w:p w14:paraId="23ECC1B9" w14:textId="77777777" w:rsidR="001C4903" w:rsidRPr="002B526D" w:rsidRDefault="001C4903" w:rsidP="001C4903">
      <w:pPr>
        <w:pStyle w:val="notetext"/>
        <w:numPr>
          <w:ilvl w:val="12"/>
          <w:numId w:val="0"/>
        </w:numPr>
        <w:ind w:left="1985" w:hanging="851"/>
      </w:pPr>
      <w:r w:rsidRPr="002B526D">
        <w:tab/>
        <w:t>The beneficiary can include the $500 in the third element of the cost base of the land. It is included on 15</w:t>
      </w:r>
      <w:r w:rsidR="003D4EB1" w:rsidRPr="002B526D">
        <w:t> </w:t>
      </w:r>
      <w:r w:rsidRPr="002B526D">
        <w:t>June 1995.</w:t>
      </w:r>
    </w:p>
    <w:p w14:paraId="4CD0AF12" w14:textId="77777777" w:rsidR="001C4903" w:rsidRPr="002B526D" w:rsidRDefault="001C4903" w:rsidP="001C4903">
      <w:pPr>
        <w:pStyle w:val="SubsectionHead"/>
        <w:numPr>
          <w:ilvl w:val="12"/>
          <w:numId w:val="0"/>
        </w:numPr>
        <w:ind w:left="1134"/>
      </w:pPr>
      <w:r w:rsidRPr="002B526D">
        <w:t>Collectables and personal use assets</w:t>
      </w:r>
    </w:p>
    <w:p w14:paraId="7CD92FB6" w14:textId="343674C7" w:rsidR="001C4903" w:rsidRPr="002B526D" w:rsidRDefault="001C4903" w:rsidP="00892167">
      <w:pPr>
        <w:pStyle w:val="subsection"/>
      </w:pPr>
      <w:r w:rsidRPr="002B526D">
        <w:tab/>
        <w:t>(6)</w:t>
      </w:r>
      <w:r w:rsidRPr="002B526D">
        <w:tab/>
        <w:t xml:space="preserve">The </w:t>
      </w:r>
      <w:r w:rsidR="00B85998" w:rsidRPr="00B85998">
        <w:rPr>
          <w:position w:val="6"/>
          <w:sz w:val="16"/>
        </w:rPr>
        <w:t>*</w:t>
      </w:r>
      <w:r w:rsidRPr="002B526D">
        <w:t xml:space="preserve">legal personal representative or beneficiary is taken to have </w:t>
      </w:r>
      <w:r w:rsidR="00B85998" w:rsidRPr="00B85998">
        <w:rPr>
          <w:position w:val="6"/>
          <w:sz w:val="16"/>
        </w:rPr>
        <w:t>*</w:t>
      </w:r>
      <w:r w:rsidRPr="002B526D">
        <w:t xml:space="preserve">acquired a </w:t>
      </w:r>
      <w:r w:rsidR="00B85998" w:rsidRPr="00B85998">
        <w:rPr>
          <w:position w:val="6"/>
          <w:sz w:val="16"/>
        </w:rPr>
        <w:t>*</w:t>
      </w:r>
      <w:r w:rsidRPr="002B526D">
        <w:t xml:space="preserve">collectable or a </w:t>
      </w:r>
      <w:r w:rsidR="00B85998" w:rsidRPr="00B85998">
        <w:rPr>
          <w:position w:val="6"/>
          <w:sz w:val="16"/>
        </w:rPr>
        <w:t>*</w:t>
      </w:r>
      <w:r w:rsidRPr="002B526D">
        <w:t>personal use asset if:</w:t>
      </w:r>
    </w:p>
    <w:p w14:paraId="330841B8" w14:textId="77777777" w:rsidR="001C4903" w:rsidRPr="002B526D" w:rsidRDefault="001C4903" w:rsidP="001C4903">
      <w:pPr>
        <w:pStyle w:val="paragraph"/>
        <w:numPr>
          <w:ilvl w:val="12"/>
          <w:numId w:val="0"/>
        </w:numPr>
        <w:ind w:left="1644" w:hanging="1644"/>
      </w:pPr>
      <w:r w:rsidRPr="002B526D">
        <w:tab/>
        <w:t>(a)</w:t>
      </w:r>
      <w:r w:rsidRPr="002B526D">
        <w:tab/>
        <w:t xml:space="preserve">you acquired it on or after </w:t>
      </w:r>
      <w:r w:rsidR="00DA688C" w:rsidRPr="002B526D">
        <w:t>20 September</w:t>
      </w:r>
      <w:r w:rsidRPr="002B526D">
        <w:t xml:space="preserve"> 1985; and</w:t>
      </w:r>
    </w:p>
    <w:p w14:paraId="5ECDF932" w14:textId="7F2969F5" w:rsidR="001C4903" w:rsidRPr="002B526D" w:rsidRDefault="001C4903" w:rsidP="001C4903">
      <w:pPr>
        <w:pStyle w:val="paragraph"/>
        <w:numPr>
          <w:ilvl w:val="12"/>
          <w:numId w:val="0"/>
        </w:numPr>
        <w:ind w:left="1644" w:hanging="1644"/>
      </w:pPr>
      <w:r w:rsidRPr="002B526D">
        <w:lastRenderedPageBreak/>
        <w:tab/>
        <w:t>(b)</w:t>
      </w:r>
      <w:r w:rsidRPr="002B526D">
        <w:tab/>
        <w:t xml:space="preserve">it was a </w:t>
      </w:r>
      <w:r w:rsidR="00B85998" w:rsidRPr="00B85998">
        <w:rPr>
          <w:position w:val="6"/>
          <w:sz w:val="16"/>
        </w:rPr>
        <w:t>*</w:t>
      </w:r>
      <w:r w:rsidRPr="002B526D">
        <w:t xml:space="preserve">collectable or a </w:t>
      </w:r>
      <w:r w:rsidR="00B85998" w:rsidRPr="00B85998">
        <w:rPr>
          <w:position w:val="6"/>
          <w:sz w:val="16"/>
        </w:rPr>
        <w:t>*</w:t>
      </w:r>
      <w:r w:rsidRPr="002B526D">
        <w:t>personal use asset (as appropriate) in your hands when you died.</w:t>
      </w:r>
    </w:p>
    <w:p w14:paraId="1EDDECB3" w14:textId="7F36680C" w:rsidR="001C4903" w:rsidRPr="002B526D" w:rsidRDefault="001C4903" w:rsidP="001C4903">
      <w:pPr>
        <w:pStyle w:val="notetext"/>
        <w:numPr>
          <w:ilvl w:val="12"/>
          <w:numId w:val="0"/>
        </w:numPr>
        <w:ind w:left="1985" w:hanging="851"/>
      </w:pPr>
      <w:r w:rsidRPr="002B526D">
        <w:t>Note 1:</w:t>
      </w:r>
      <w:r w:rsidRPr="002B526D">
        <w:tab/>
        <w:t xml:space="preserve">Capital losses from collectables can be used only to reduce capital gains from collectables: see </w:t>
      </w:r>
      <w:r w:rsidR="00FF0C1F" w:rsidRPr="002B526D">
        <w:t>section 1</w:t>
      </w:r>
      <w:r w:rsidRPr="002B526D">
        <w:t>08</w:t>
      </w:r>
      <w:r w:rsidR="00B85998">
        <w:noBreakHyphen/>
      </w:r>
      <w:r w:rsidRPr="002B526D">
        <w:t>10.</w:t>
      </w:r>
    </w:p>
    <w:p w14:paraId="42CE5A55" w14:textId="46DCC38A" w:rsidR="001C4903" w:rsidRPr="002B526D" w:rsidRDefault="001C4903" w:rsidP="001C4903">
      <w:pPr>
        <w:pStyle w:val="notetext"/>
        <w:numPr>
          <w:ilvl w:val="12"/>
          <w:numId w:val="0"/>
        </w:numPr>
        <w:ind w:left="1985" w:hanging="851"/>
      </w:pPr>
      <w:r w:rsidRPr="002B526D">
        <w:t>Note 2:</w:t>
      </w:r>
      <w:r w:rsidRPr="002B526D">
        <w:tab/>
        <w:t xml:space="preserve">Capital losses from personal use assets are disregarded: see </w:t>
      </w:r>
      <w:r w:rsidR="00FF0C1F" w:rsidRPr="002B526D">
        <w:t>section 1</w:t>
      </w:r>
      <w:r w:rsidRPr="002B526D">
        <w:t>08</w:t>
      </w:r>
      <w:r w:rsidR="00B85998">
        <w:noBreakHyphen/>
      </w:r>
      <w:r w:rsidRPr="002B526D">
        <w:t>20.</w:t>
      </w:r>
    </w:p>
    <w:p w14:paraId="016C376A" w14:textId="0BFB708A" w:rsidR="001C4903" w:rsidRPr="002B526D" w:rsidRDefault="001C4903" w:rsidP="001C4903">
      <w:pPr>
        <w:pStyle w:val="ActHead5"/>
      </w:pPr>
      <w:bookmarkStart w:id="277" w:name="_Toc201753419"/>
      <w:r w:rsidRPr="002B526D">
        <w:rPr>
          <w:rStyle w:val="CharSectno"/>
        </w:rPr>
        <w:t>128</w:t>
      </w:r>
      <w:r w:rsidR="00B85998">
        <w:rPr>
          <w:rStyle w:val="CharSectno"/>
        </w:rPr>
        <w:noBreakHyphen/>
      </w:r>
      <w:r w:rsidRPr="002B526D">
        <w:rPr>
          <w:rStyle w:val="CharSectno"/>
        </w:rPr>
        <w:t>20</w:t>
      </w:r>
      <w:r w:rsidRPr="002B526D">
        <w:t xml:space="preserve">  When does an asset </w:t>
      </w:r>
      <w:r w:rsidRPr="002B526D">
        <w:rPr>
          <w:i/>
        </w:rPr>
        <w:t xml:space="preserve">pass </w:t>
      </w:r>
      <w:r w:rsidRPr="002B526D">
        <w:t>to a beneficiary?</w:t>
      </w:r>
      <w:bookmarkEnd w:id="277"/>
    </w:p>
    <w:p w14:paraId="2F968A64" w14:textId="1C542614" w:rsidR="001C4903" w:rsidRPr="002B526D" w:rsidRDefault="001C4903" w:rsidP="00892167">
      <w:pPr>
        <w:pStyle w:val="subsection"/>
      </w:pPr>
      <w:r w:rsidRPr="002B526D">
        <w:tab/>
        <w:t>(1)</w:t>
      </w:r>
      <w:r w:rsidRPr="002B526D">
        <w:tab/>
        <w:t xml:space="preserve">A </w:t>
      </w:r>
      <w:r w:rsidR="00B85998" w:rsidRPr="00B85998">
        <w:rPr>
          <w:position w:val="6"/>
          <w:sz w:val="16"/>
        </w:rPr>
        <w:t>*</w:t>
      </w:r>
      <w:r w:rsidRPr="002B526D">
        <w:t xml:space="preserve">CGT asset </w:t>
      </w:r>
      <w:r w:rsidRPr="002B526D">
        <w:rPr>
          <w:b/>
          <w:i/>
        </w:rPr>
        <w:t xml:space="preserve">passes </w:t>
      </w:r>
      <w:r w:rsidRPr="002B526D">
        <w:t>to a beneficiary in your estate if the beneficiary becomes the owner of the asset:</w:t>
      </w:r>
    </w:p>
    <w:p w14:paraId="3D47F09A" w14:textId="77777777" w:rsidR="001C4903" w:rsidRPr="002B526D" w:rsidRDefault="001C4903" w:rsidP="001C4903">
      <w:pPr>
        <w:pStyle w:val="paragraph"/>
        <w:numPr>
          <w:ilvl w:val="12"/>
          <w:numId w:val="0"/>
        </w:numPr>
        <w:ind w:left="1644" w:hanging="1644"/>
      </w:pPr>
      <w:r w:rsidRPr="002B526D">
        <w:tab/>
        <w:t>(a)</w:t>
      </w:r>
      <w:r w:rsidRPr="002B526D">
        <w:tab/>
        <w:t>under your will, or that will as varied by a court order; or</w:t>
      </w:r>
    </w:p>
    <w:p w14:paraId="0BE613DC" w14:textId="77777777" w:rsidR="001C4903" w:rsidRPr="002B526D" w:rsidRDefault="001C4903" w:rsidP="001C4903">
      <w:pPr>
        <w:pStyle w:val="paragraph"/>
        <w:numPr>
          <w:ilvl w:val="12"/>
          <w:numId w:val="0"/>
        </w:numPr>
        <w:ind w:left="1644" w:hanging="1644"/>
      </w:pPr>
      <w:r w:rsidRPr="002B526D">
        <w:tab/>
        <w:t>(b)</w:t>
      </w:r>
      <w:r w:rsidRPr="002B526D">
        <w:tab/>
        <w:t>by operation of an intestacy law, or such a law as varied by a court order; or</w:t>
      </w:r>
    </w:p>
    <w:p w14:paraId="14949ADE" w14:textId="77777777" w:rsidR="001C4903" w:rsidRPr="002B526D" w:rsidRDefault="001C4903" w:rsidP="001C4903">
      <w:pPr>
        <w:pStyle w:val="paragraph"/>
        <w:numPr>
          <w:ilvl w:val="12"/>
          <w:numId w:val="0"/>
        </w:numPr>
        <w:ind w:left="1644" w:hanging="1644"/>
      </w:pPr>
      <w:r w:rsidRPr="002B526D">
        <w:tab/>
        <w:t>(c)</w:t>
      </w:r>
      <w:r w:rsidRPr="002B526D">
        <w:tab/>
        <w:t>because it is appropriated to the beneficiary by your legal personal representative in satisfaction of a pecuniary legacy or some other interest or share in your estate; or</w:t>
      </w:r>
    </w:p>
    <w:p w14:paraId="2405F61D" w14:textId="77777777" w:rsidR="001C4903" w:rsidRPr="002B526D" w:rsidRDefault="001C4903" w:rsidP="001C4903">
      <w:pPr>
        <w:pStyle w:val="paragraph"/>
        <w:numPr>
          <w:ilvl w:val="12"/>
          <w:numId w:val="0"/>
        </w:numPr>
        <w:ind w:left="1644" w:hanging="1644"/>
      </w:pPr>
      <w:r w:rsidRPr="002B526D">
        <w:tab/>
        <w:t>(d)</w:t>
      </w:r>
      <w:r w:rsidRPr="002B526D">
        <w:tab/>
        <w:t>under a deed of arrangement if:</w:t>
      </w:r>
    </w:p>
    <w:p w14:paraId="13BF8A9C" w14:textId="77777777" w:rsidR="001C4903" w:rsidRPr="002B526D" w:rsidRDefault="001C4903" w:rsidP="001C4903">
      <w:pPr>
        <w:pStyle w:val="paragraphsub"/>
        <w:numPr>
          <w:ilvl w:val="12"/>
          <w:numId w:val="0"/>
        </w:numPr>
        <w:ind w:left="2098" w:hanging="2098"/>
      </w:pPr>
      <w:r w:rsidRPr="002B526D">
        <w:tab/>
        <w:t>(i)</w:t>
      </w:r>
      <w:r w:rsidRPr="002B526D">
        <w:tab/>
        <w:t>the beneficiary entered into the deed to settle a claim to participate in the distribution of your estate; and</w:t>
      </w:r>
    </w:p>
    <w:p w14:paraId="36352E81" w14:textId="7DAABC35" w:rsidR="001C4903" w:rsidRPr="002B526D" w:rsidRDefault="001C4903" w:rsidP="001C4903">
      <w:pPr>
        <w:pStyle w:val="paragraphsub"/>
        <w:numPr>
          <w:ilvl w:val="12"/>
          <w:numId w:val="0"/>
        </w:numPr>
        <w:ind w:left="2098" w:hanging="2098"/>
      </w:pPr>
      <w:r w:rsidRPr="002B526D">
        <w:tab/>
        <w:t>(ii)</w:t>
      </w:r>
      <w:r w:rsidRPr="002B526D">
        <w:tab/>
        <w:t xml:space="preserve">any consideration given by the beneficiary for the asset consisted only of the variation or waiver of a claim to one or more other </w:t>
      </w:r>
      <w:r w:rsidR="00B85998" w:rsidRPr="00B85998">
        <w:rPr>
          <w:position w:val="6"/>
          <w:sz w:val="16"/>
        </w:rPr>
        <w:t>*</w:t>
      </w:r>
      <w:r w:rsidRPr="002B526D">
        <w:t>CGT assets that formed part of your estate.</w:t>
      </w:r>
    </w:p>
    <w:p w14:paraId="3145EEAB" w14:textId="091A4619" w:rsidR="001C4903" w:rsidRPr="002B526D" w:rsidRDefault="001C4903" w:rsidP="00892167">
      <w:pPr>
        <w:pStyle w:val="subsection"/>
      </w:pPr>
      <w:r w:rsidRPr="002B526D">
        <w:tab/>
      </w:r>
      <w:r w:rsidRPr="002B526D">
        <w:tab/>
        <w:t xml:space="preserve">(It does not matter whether the asset is transmitted directly to the beneficiary or is transferred to the beneficiary by your </w:t>
      </w:r>
      <w:r w:rsidR="00B85998" w:rsidRPr="00B85998">
        <w:rPr>
          <w:position w:val="6"/>
          <w:sz w:val="16"/>
        </w:rPr>
        <w:t>*</w:t>
      </w:r>
      <w:r w:rsidRPr="002B526D">
        <w:t>legal personal representative.)</w:t>
      </w:r>
    </w:p>
    <w:p w14:paraId="62E1EDDC" w14:textId="1BDADDC0" w:rsidR="001C4903" w:rsidRPr="002B526D" w:rsidRDefault="001C4903" w:rsidP="00892167">
      <w:pPr>
        <w:pStyle w:val="subsection"/>
      </w:pPr>
      <w:r w:rsidRPr="002B526D">
        <w:tab/>
        <w:t>(2)</w:t>
      </w:r>
      <w:r w:rsidRPr="002B526D">
        <w:tab/>
        <w:t xml:space="preserve">A </w:t>
      </w:r>
      <w:r w:rsidR="00B85998" w:rsidRPr="00B85998">
        <w:rPr>
          <w:position w:val="6"/>
          <w:sz w:val="16"/>
        </w:rPr>
        <w:t>*</w:t>
      </w:r>
      <w:r w:rsidRPr="002B526D">
        <w:t xml:space="preserve">CGT asset does </w:t>
      </w:r>
      <w:r w:rsidRPr="002B526D">
        <w:rPr>
          <w:i/>
        </w:rPr>
        <w:t xml:space="preserve">not </w:t>
      </w:r>
      <w:r w:rsidRPr="002B526D">
        <w:rPr>
          <w:b/>
          <w:i/>
        </w:rPr>
        <w:t xml:space="preserve">pass </w:t>
      </w:r>
      <w:r w:rsidRPr="002B526D">
        <w:t xml:space="preserve">to a beneficiary in your estate if the beneficiary becomes the owner of the asset because your </w:t>
      </w:r>
      <w:r w:rsidR="00B85998" w:rsidRPr="00B85998">
        <w:rPr>
          <w:position w:val="6"/>
          <w:sz w:val="16"/>
        </w:rPr>
        <w:t>*</w:t>
      </w:r>
      <w:r w:rsidRPr="002B526D">
        <w:t>legal personal representative transfers it under a power of sale.</w:t>
      </w:r>
    </w:p>
    <w:p w14:paraId="106F05AA" w14:textId="5B89E6D4" w:rsidR="001C4903" w:rsidRPr="002B526D" w:rsidRDefault="001C4903" w:rsidP="001C4903">
      <w:pPr>
        <w:pStyle w:val="ActHead5"/>
      </w:pPr>
      <w:bookmarkStart w:id="278" w:name="_Toc201753420"/>
      <w:r w:rsidRPr="002B526D">
        <w:rPr>
          <w:rStyle w:val="CharSectno"/>
        </w:rPr>
        <w:t>128</w:t>
      </w:r>
      <w:r w:rsidR="00B85998">
        <w:rPr>
          <w:rStyle w:val="CharSectno"/>
        </w:rPr>
        <w:noBreakHyphen/>
      </w:r>
      <w:r w:rsidRPr="002B526D">
        <w:rPr>
          <w:rStyle w:val="CharSectno"/>
        </w:rPr>
        <w:t>25</w:t>
      </w:r>
      <w:r w:rsidRPr="002B526D">
        <w:t xml:space="preserve">  The beneficiary is a trustee of a superannuation fund etc.</w:t>
      </w:r>
      <w:bookmarkEnd w:id="278"/>
    </w:p>
    <w:p w14:paraId="0E38FE16" w14:textId="2A642EEC" w:rsidR="001C4903" w:rsidRPr="002B526D" w:rsidRDefault="001C4903" w:rsidP="00892167">
      <w:pPr>
        <w:pStyle w:val="subsection"/>
      </w:pPr>
      <w:r w:rsidRPr="002B526D">
        <w:tab/>
        <w:t>(1)</w:t>
      </w:r>
      <w:r w:rsidRPr="002B526D">
        <w:tab/>
        <w:t xml:space="preserve">This section has rules about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that are relevant if you die and a </w:t>
      </w:r>
      <w:r w:rsidR="00B85998" w:rsidRPr="00B85998">
        <w:rPr>
          <w:position w:val="6"/>
          <w:sz w:val="16"/>
        </w:rPr>
        <w:t>*</w:t>
      </w:r>
      <w:r w:rsidRPr="002B526D">
        <w:t xml:space="preserve">CGT asset you owned just before </w:t>
      </w:r>
      <w:r w:rsidRPr="002B526D">
        <w:lastRenderedPageBreak/>
        <w:t xml:space="preserve">dying </w:t>
      </w:r>
      <w:r w:rsidR="00B85998" w:rsidRPr="00B85998">
        <w:rPr>
          <w:position w:val="6"/>
          <w:sz w:val="16"/>
        </w:rPr>
        <w:t>*</w:t>
      </w:r>
      <w:r w:rsidRPr="002B526D">
        <w:t xml:space="preserve">passes to a beneficiary in your estate who (when the asset passes) is the trustee of a </w:t>
      </w:r>
      <w:r w:rsidR="00B85998" w:rsidRPr="00B85998">
        <w:rPr>
          <w:position w:val="6"/>
          <w:sz w:val="16"/>
        </w:rPr>
        <w:t>*</w:t>
      </w:r>
      <w:r w:rsidRPr="002B526D">
        <w:t>complying superannuation entity.</w:t>
      </w:r>
    </w:p>
    <w:p w14:paraId="3B7855BA" w14:textId="2BCBC625" w:rsidR="001C4903" w:rsidRPr="002B526D" w:rsidRDefault="001C4903" w:rsidP="001C4903">
      <w:pPr>
        <w:pStyle w:val="notetext"/>
        <w:numPr>
          <w:ilvl w:val="12"/>
          <w:numId w:val="0"/>
        </w:numPr>
        <w:ind w:left="1985" w:hanging="851"/>
      </w:pPr>
      <w:r w:rsidRPr="002B526D">
        <w:t>Note:</w:t>
      </w:r>
      <w:r w:rsidRPr="002B526D">
        <w:tab/>
        <w:t xml:space="preserve">A capital gain or loss is also made: see </w:t>
      </w:r>
      <w:r w:rsidR="00FF0C1F" w:rsidRPr="002B526D">
        <w:t>section 1</w:t>
      </w:r>
      <w:r w:rsidRPr="002B526D">
        <w:t>04</w:t>
      </w:r>
      <w:r w:rsidR="00B85998">
        <w:noBreakHyphen/>
      </w:r>
      <w:r w:rsidRPr="002B526D">
        <w:t>215.</w:t>
      </w:r>
    </w:p>
    <w:p w14:paraId="127DA234" w14:textId="2246F6DA" w:rsidR="001C4903" w:rsidRPr="002B526D" w:rsidRDefault="001C4903" w:rsidP="00892167">
      <w:pPr>
        <w:pStyle w:val="subsection"/>
      </w:pPr>
      <w:r w:rsidRPr="002B526D">
        <w:tab/>
        <w:t>(2)</w:t>
      </w:r>
      <w:r w:rsidRPr="002B526D">
        <w:tab/>
        <w:t xml:space="preserve">The beneficiary is taken to have </w:t>
      </w:r>
      <w:r w:rsidR="00B85998" w:rsidRPr="00B85998">
        <w:rPr>
          <w:position w:val="6"/>
          <w:sz w:val="16"/>
        </w:rPr>
        <w:t>*</w:t>
      </w:r>
      <w:r w:rsidRPr="002B526D">
        <w:t xml:space="preserve">acquired the asset on the day you died. 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asset is its </w:t>
      </w:r>
      <w:r w:rsidR="00B85998" w:rsidRPr="00B85998">
        <w:rPr>
          <w:position w:val="6"/>
          <w:sz w:val="16"/>
        </w:rPr>
        <w:t>*</w:t>
      </w:r>
      <w:r w:rsidRPr="002B526D">
        <w:t>market value on that day.</w:t>
      </w:r>
    </w:p>
    <w:p w14:paraId="78C4725D" w14:textId="6AAA69F7" w:rsidR="001C4903" w:rsidRPr="002B526D" w:rsidRDefault="001C4903" w:rsidP="00892167">
      <w:pPr>
        <w:pStyle w:val="subsection"/>
      </w:pPr>
      <w:r w:rsidRPr="002B526D">
        <w:tab/>
        <w:t>(3)</w:t>
      </w:r>
      <w:r w:rsidRPr="002B526D">
        <w:tab/>
        <w:t xml:space="preserve">The beneficiary can include in the </w:t>
      </w:r>
      <w:r w:rsidR="00B85998" w:rsidRPr="00B85998">
        <w:rPr>
          <w:position w:val="6"/>
          <w:sz w:val="16"/>
        </w:rPr>
        <w:t>*</w:t>
      </w:r>
      <w:r w:rsidRPr="002B526D">
        <w:t xml:space="preserve">cost base or </w:t>
      </w:r>
      <w:r w:rsidR="00B85998" w:rsidRPr="00B85998">
        <w:rPr>
          <w:position w:val="6"/>
          <w:sz w:val="16"/>
        </w:rPr>
        <w:t>*</w:t>
      </w:r>
      <w:r w:rsidRPr="002B526D">
        <w:t xml:space="preserve">reduced cost base of the asset any expenditure that your </w:t>
      </w:r>
      <w:r w:rsidR="00B85998" w:rsidRPr="00B85998">
        <w:rPr>
          <w:position w:val="6"/>
          <w:sz w:val="16"/>
        </w:rPr>
        <w:t>*</w:t>
      </w:r>
      <w:r w:rsidRPr="002B526D">
        <w:t xml:space="preserve">legal personal representative </w:t>
      </w:r>
      <w:r w:rsidRPr="002B526D">
        <w:rPr>
          <w:i/>
        </w:rPr>
        <w:t>would</w:t>
      </w:r>
      <w:r w:rsidRPr="002B526D">
        <w:t xml:space="preserve"> have been able to include at the time the asset </w:t>
      </w:r>
      <w:r w:rsidR="00B85998" w:rsidRPr="00B85998">
        <w:rPr>
          <w:position w:val="6"/>
          <w:sz w:val="16"/>
        </w:rPr>
        <w:t>*</w:t>
      </w:r>
      <w:r w:rsidRPr="002B526D">
        <w:t>passes to the beneficiary. The beneficiary can include the expenditure on the day the representative incurred it.</w:t>
      </w:r>
    </w:p>
    <w:p w14:paraId="236452F2" w14:textId="77777777" w:rsidR="001C4903" w:rsidRPr="002B526D" w:rsidRDefault="001C4903" w:rsidP="001C4903">
      <w:pPr>
        <w:pStyle w:val="ActHead4"/>
      </w:pPr>
      <w:bookmarkStart w:id="279" w:name="_Toc201753421"/>
      <w:r w:rsidRPr="002B526D">
        <w:t>Special rules for joint tenants</w:t>
      </w:r>
      <w:bookmarkEnd w:id="279"/>
    </w:p>
    <w:p w14:paraId="5ACEDCD0" w14:textId="357E760B" w:rsidR="001C4903" w:rsidRPr="002B526D" w:rsidRDefault="001C4903" w:rsidP="001C4903">
      <w:pPr>
        <w:pStyle w:val="ActHead5"/>
      </w:pPr>
      <w:bookmarkStart w:id="280" w:name="_Toc201753422"/>
      <w:r w:rsidRPr="002B526D">
        <w:rPr>
          <w:rStyle w:val="CharSectno"/>
        </w:rPr>
        <w:t>128</w:t>
      </w:r>
      <w:r w:rsidR="00B85998">
        <w:rPr>
          <w:rStyle w:val="CharSectno"/>
        </w:rPr>
        <w:noBreakHyphen/>
      </w:r>
      <w:r w:rsidRPr="002B526D">
        <w:rPr>
          <w:rStyle w:val="CharSectno"/>
        </w:rPr>
        <w:t>50</w:t>
      </w:r>
      <w:r w:rsidRPr="002B526D">
        <w:t xml:space="preserve">  Joint tenants</w:t>
      </w:r>
      <w:bookmarkEnd w:id="280"/>
    </w:p>
    <w:p w14:paraId="4CF9FBAB" w14:textId="4BD21084" w:rsidR="001C4903" w:rsidRPr="002B526D" w:rsidRDefault="001C4903" w:rsidP="00892167">
      <w:pPr>
        <w:pStyle w:val="subsection"/>
      </w:pPr>
      <w:r w:rsidRPr="002B526D">
        <w:tab/>
        <w:t>(1)</w:t>
      </w:r>
      <w:r w:rsidRPr="002B526D">
        <w:tab/>
        <w:t xml:space="preserve">This section has rules that are relevant if a </w:t>
      </w:r>
      <w:r w:rsidR="00B85998" w:rsidRPr="00B85998">
        <w:rPr>
          <w:position w:val="6"/>
          <w:sz w:val="16"/>
        </w:rPr>
        <w:t>*</w:t>
      </w:r>
      <w:r w:rsidRPr="002B526D">
        <w:t>CGT asset is owned by joint tenants and one of them dies.</w:t>
      </w:r>
    </w:p>
    <w:p w14:paraId="2D389C60" w14:textId="5EF1A4A7" w:rsidR="001C4903" w:rsidRPr="002B526D" w:rsidRDefault="001C4903" w:rsidP="00892167">
      <w:pPr>
        <w:pStyle w:val="subsection"/>
      </w:pPr>
      <w:r w:rsidRPr="002B526D">
        <w:tab/>
        <w:t>(2)</w:t>
      </w:r>
      <w:r w:rsidRPr="002B526D">
        <w:tab/>
        <w:t xml:space="preserve">The survivor is taken to have </w:t>
      </w:r>
      <w:r w:rsidR="00B85998" w:rsidRPr="00B85998">
        <w:rPr>
          <w:position w:val="6"/>
          <w:sz w:val="16"/>
        </w:rPr>
        <w:t>*</w:t>
      </w:r>
      <w:r w:rsidRPr="002B526D">
        <w:t>acquired (on the day the individual died) the individual’s interest in the asset. If there are 2 or more survivors, they are taken to have acquired that interest in equal shares.</w:t>
      </w:r>
    </w:p>
    <w:p w14:paraId="6FD3CCC3" w14:textId="0DF226A8" w:rsidR="001C4903" w:rsidRPr="002B526D" w:rsidRDefault="001C4903" w:rsidP="001C4903">
      <w:pPr>
        <w:pStyle w:val="notetext"/>
        <w:numPr>
          <w:ilvl w:val="12"/>
          <w:numId w:val="0"/>
        </w:numPr>
        <w:ind w:left="1985" w:hanging="851"/>
      </w:pPr>
      <w:r w:rsidRPr="002B526D">
        <w:t>Note:</w:t>
      </w:r>
      <w:r w:rsidRPr="002B526D">
        <w:tab/>
        <w:t xml:space="preserve">Joint tenants are treated as owning a CGT asset in equal shares: see </w:t>
      </w:r>
      <w:r w:rsidR="00FF0C1F" w:rsidRPr="002B526D">
        <w:t>section 1</w:t>
      </w:r>
      <w:r w:rsidRPr="002B526D">
        <w:t>08</w:t>
      </w:r>
      <w:r w:rsidR="00B85998">
        <w:noBreakHyphen/>
      </w:r>
      <w:r w:rsidRPr="002B526D">
        <w:t>7.</w:t>
      </w:r>
    </w:p>
    <w:p w14:paraId="2B635664" w14:textId="6D84B29E" w:rsidR="001C4903" w:rsidRPr="002B526D" w:rsidRDefault="001C4903" w:rsidP="00892167">
      <w:pPr>
        <w:pStyle w:val="subsection"/>
      </w:pPr>
      <w:r w:rsidRPr="002B526D">
        <w:tab/>
        <w:t>(3)</w:t>
      </w:r>
      <w:r w:rsidRPr="002B526D">
        <w:tab/>
        <w:t xml:space="preserve">If the individual who died </w:t>
      </w:r>
      <w:r w:rsidR="00B85998" w:rsidRPr="00B85998">
        <w:rPr>
          <w:position w:val="6"/>
          <w:sz w:val="16"/>
        </w:rPr>
        <w:t>*</w:t>
      </w:r>
      <w:r w:rsidRPr="002B526D">
        <w:t xml:space="preserve">acquired his or her interest in the asset on or after </w:t>
      </w:r>
      <w:r w:rsidR="00DA688C" w:rsidRPr="002B526D">
        <w:t>20 September</w:t>
      </w:r>
      <w:r w:rsidRPr="002B526D">
        <w:t xml:space="preserve"> 1985, the first element of the </w:t>
      </w:r>
      <w:r w:rsidR="00B85998" w:rsidRPr="00B85998">
        <w:rPr>
          <w:position w:val="6"/>
          <w:sz w:val="16"/>
        </w:rPr>
        <w:t>*</w:t>
      </w:r>
      <w:r w:rsidRPr="002B526D">
        <w:t xml:space="preserve">cost base of the interest </w:t>
      </w:r>
      <w:r w:rsidRPr="002B526D">
        <w:rPr>
          <w:i/>
        </w:rPr>
        <w:t xml:space="preserve">each </w:t>
      </w:r>
      <w:r w:rsidRPr="002B526D">
        <w:t>survivor is taken to have acquired is:</w:t>
      </w:r>
    </w:p>
    <w:p w14:paraId="1CF6166B" w14:textId="77777777" w:rsidR="001C4903" w:rsidRPr="002B526D" w:rsidRDefault="009631B9" w:rsidP="00892167">
      <w:pPr>
        <w:pStyle w:val="Formula"/>
      </w:pPr>
      <w:r w:rsidRPr="002B526D">
        <w:rPr>
          <w:noProof/>
        </w:rPr>
        <w:drawing>
          <wp:inline distT="0" distB="0" distL="0" distR="0" wp14:anchorId="310ADF33" wp14:editId="09216CB1">
            <wp:extent cx="2667000" cy="657225"/>
            <wp:effectExtent l="0" t="0" r="0" b="0"/>
            <wp:docPr id="31" name="Picture 31" descr="Start formula start fraction Cost base of the interest of the individual who died (worked out on the day the individual died) over Number of survivor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67000" cy="657225"/>
                    </a:xfrm>
                    <a:prstGeom prst="rect">
                      <a:avLst/>
                    </a:prstGeom>
                    <a:noFill/>
                    <a:ln>
                      <a:noFill/>
                    </a:ln>
                  </pic:spPr>
                </pic:pic>
              </a:graphicData>
            </a:graphic>
          </wp:inline>
        </w:drawing>
      </w:r>
    </w:p>
    <w:p w14:paraId="27C6C36A" w14:textId="2603B1EA" w:rsidR="001C4903" w:rsidRPr="002B526D" w:rsidRDefault="001C4903" w:rsidP="00892167">
      <w:pPr>
        <w:pStyle w:val="subsection"/>
      </w:pPr>
      <w:r w:rsidRPr="002B526D">
        <w:tab/>
      </w:r>
      <w:r w:rsidRPr="002B526D">
        <w:tab/>
        <w:t xml:space="preserve">The first element of the </w:t>
      </w:r>
      <w:r w:rsidR="00B85998" w:rsidRPr="00B85998">
        <w:rPr>
          <w:position w:val="6"/>
          <w:sz w:val="16"/>
        </w:rPr>
        <w:t>*</w:t>
      </w:r>
      <w:r w:rsidRPr="002B526D">
        <w:t xml:space="preserve">reduced cost base of the interest each survivor is taken to have </w:t>
      </w:r>
      <w:r w:rsidR="00B85998" w:rsidRPr="00B85998">
        <w:rPr>
          <w:position w:val="6"/>
          <w:sz w:val="16"/>
        </w:rPr>
        <w:t>*</w:t>
      </w:r>
      <w:r w:rsidRPr="002B526D">
        <w:t>acquired is worked out similarly.</w:t>
      </w:r>
    </w:p>
    <w:p w14:paraId="0F438A5C" w14:textId="77777777" w:rsidR="001C4903" w:rsidRPr="002B526D" w:rsidRDefault="001C4903" w:rsidP="001C4903">
      <w:pPr>
        <w:pStyle w:val="notetext"/>
        <w:numPr>
          <w:ilvl w:val="12"/>
          <w:numId w:val="0"/>
        </w:numPr>
        <w:ind w:left="1985" w:hanging="851"/>
      </w:pPr>
      <w:r w:rsidRPr="002B526D">
        <w:lastRenderedPageBreak/>
        <w:t>Example:</w:t>
      </w:r>
      <w:r w:rsidRPr="002B526D">
        <w:tab/>
        <w:t>In 1999</w:t>
      </w:r>
      <w:r w:rsidR="003D4EB1" w:rsidRPr="002B526D">
        <w:t> </w:t>
      </w:r>
      <w:r w:rsidRPr="002B526D">
        <w:t>2 individuals buy land for $50,000 as joint tenants. Each one is taken to have a 50% interest in it. On 1</w:t>
      </w:r>
      <w:r w:rsidR="003D4EB1" w:rsidRPr="002B526D">
        <w:t> </w:t>
      </w:r>
      <w:r w:rsidRPr="002B526D">
        <w:t>May 2001 one of them dies.</w:t>
      </w:r>
    </w:p>
    <w:p w14:paraId="2D1F9E86" w14:textId="77777777" w:rsidR="001C4903" w:rsidRPr="002B526D" w:rsidRDefault="001C4903" w:rsidP="001C4903">
      <w:pPr>
        <w:pStyle w:val="notetext"/>
        <w:numPr>
          <w:ilvl w:val="12"/>
          <w:numId w:val="0"/>
        </w:numPr>
        <w:ind w:left="1985" w:hanging="851"/>
      </w:pPr>
      <w:r w:rsidRPr="002B526D">
        <w:tab/>
        <w:t>The survivor is taken to have acquired the interest of the individual who died on 1</w:t>
      </w:r>
      <w:r w:rsidR="003D4EB1" w:rsidRPr="002B526D">
        <w:t> </w:t>
      </w:r>
      <w:r w:rsidRPr="002B526D">
        <w:t>May 2001. If the cost base of that interest on that day is $27,000, the survivor is taken to have acquired that interest for that amount.</w:t>
      </w:r>
    </w:p>
    <w:p w14:paraId="31114FE0" w14:textId="5287DC8F" w:rsidR="001C4903" w:rsidRPr="002B526D" w:rsidRDefault="001C4903" w:rsidP="00892167">
      <w:pPr>
        <w:pStyle w:val="subsection"/>
      </w:pPr>
      <w:r w:rsidRPr="002B526D">
        <w:tab/>
        <w:t>(4)</w:t>
      </w:r>
      <w:r w:rsidRPr="002B526D">
        <w:tab/>
        <w:t xml:space="preserve">If the individual who died </w:t>
      </w:r>
      <w:r w:rsidR="00B85998" w:rsidRPr="00B85998">
        <w:rPr>
          <w:position w:val="6"/>
          <w:sz w:val="16"/>
        </w:rPr>
        <w:t>*</w:t>
      </w:r>
      <w:r w:rsidRPr="002B526D">
        <w:t xml:space="preserve">acquired his or her interest in the asset before </w:t>
      </w:r>
      <w:r w:rsidR="00DA688C" w:rsidRPr="002B526D">
        <w:t>20 September</w:t>
      </w:r>
      <w:r w:rsidRPr="002B526D">
        <w:t xml:space="preserve"> 1985, the first element of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interest </w:t>
      </w:r>
      <w:r w:rsidRPr="002B526D">
        <w:rPr>
          <w:i/>
        </w:rPr>
        <w:t xml:space="preserve">each </w:t>
      </w:r>
      <w:r w:rsidRPr="002B526D">
        <w:t>survivor is taken to have acquired is:</w:t>
      </w:r>
    </w:p>
    <w:p w14:paraId="00320C03" w14:textId="77777777" w:rsidR="001C4903" w:rsidRPr="002B526D" w:rsidRDefault="009631B9" w:rsidP="00892167">
      <w:pPr>
        <w:pStyle w:val="Formula"/>
      </w:pPr>
      <w:r w:rsidRPr="002B526D">
        <w:rPr>
          <w:noProof/>
        </w:rPr>
        <w:drawing>
          <wp:inline distT="0" distB="0" distL="0" distR="0" wp14:anchorId="62536883" wp14:editId="34DD5BDB">
            <wp:extent cx="2895600" cy="657225"/>
            <wp:effectExtent l="0" t="0" r="0" b="0"/>
            <wp:docPr id="32" name="Picture 32" descr="Start formula start fraction *Market value of the interest of the individual who died (worked out on the day the individual died) over Number of survivor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95600" cy="657225"/>
                    </a:xfrm>
                    <a:prstGeom prst="rect">
                      <a:avLst/>
                    </a:prstGeom>
                    <a:noFill/>
                    <a:ln>
                      <a:noFill/>
                    </a:ln>
                  </pic:spPr>
                </pic:pic>
              </a:graphicData>
            </a:graphic>
          </wp:inline>
        </w:drawing>
      </w:r>
    </w:p>
    <w:p w14:paraId="1B037515" w14:textId="2C7B49F1" w:rsidR="001C4903" w:rsidRPr="002B526D" w:rsidRDefault="001C4903" w:rsidP="001C4903">
      <w:pPr>
        <w:pStyle w:val="notetext"/>
        <w:numPr>
          <w:ilvl w:val="12"/>
          <w:numId w:val="0"/>
        </w:numPr>
        <w:ind w:left="1985" w:hanging="851"/>
      </w:pPr>
      <w:r w:rsidRPr="002B526D">
        <w:t>Note:</w:t>
      </w:r>
      <w:r w:rsidRPr="002B526D">
        <w:tab/>
        <w:t xml:space="preserve">There is a special indexation rule for surviving joint tenants: see </w:t>
      </w:r>
      <w:r w:rsidR="00FF0C1F" w:rsidRPr="002B526D">
        <w:t>section 1</w:t>
      </w:r>
      <w:r w:rsidRPr="002B526D">
        <w:t>14</w:t>
      </w:r>
      <w:r w:rsidR="00B85998">
        <w:noBreakHyphen/>
      </w:r>
      <w:r w:rsidRPr="002B526D">
        <w:t>10.</w:t>
      </w:r>
    </w:p>
    <w:p w14:paraId="6EAF5DA0" w14:textId="77777777" w:rsidR="001C4903" w:rsidRPr="002B526D" w:rsidRDefault="001C4903" w:rsidP="00352D40">
      <w:pPr>
        <w:pStyle w:val="ActHead3"/>
        <w:pageBreakBefore/>
      </w:pPr>
      <w:bookmarkStart w:id="281" w:name="_Toc201753423"/>
      <w:r w:rsidRPr="002B526D">
        <w:rPr>
          <w:rStyle w:val="CharDivNo"/>
        </w:rPr>
        <w:lastRenderedPageBreak/>
        <w:t>Division</w:t>
      </w:r>
      <w:r w:rsidR="003D4EB1" w:rsidRPr="002B526D">
        <w:rPr>
          <w:rStyle w:val="CharDivNo"/>
        </w:rPr>
        <w:t> </w:t>
      </w:r>
      <w:r w:rsidRPr="002B526D">
        <w:rPr>
          <w:rStyle w:val="CharDivNo"/>
        </w:rPr>
        <w:t>130</w:t>
      </w:r>
      <w:r w:rsidRPr="002B526D">
        <w:t>—</w:t>
      </w:r>
      <w:r w:rsidRPr="002B526D">
        <w:rPr>
          <w:rStyle w:val="CharDivText"/>
        </w:rPr>
        <w:t>Investments</w:t>
      </w:r>
      <w:bookmarkEnd w:id="281"/>
    </w:p>
    <w:p w14:paraId="58A7B7CA" w14:textId="77777777" w:rsidR="001C4903" w:rsidRPr="002B526D" w:rsidRDefault="001C4903" w:rsidP="001C4903">
      <w:pPr>
        <w:pStyle w:val="TofSectsHeading"/>
        <w:numPr>
          <w:ilvl w:val="12"/>
          <w:numId w:val="0"/>
        </w:numPr>
      </w:pPr>
      <w:r w:rsidRPr="002B526D">
        <w:t>Table of Subdivisions</w:t>
      </w:r>
    </w:p>
    <w:p w14:paraId="3542932E" w14:textId="77777777" w:rsidR="001C4903" w:rsidRPr="002B526D" w:rsidRDefault="001C4903" w:rsidP="001C4903">
      <w:pPr>
        <w:pStyle w:val="TofSectsSubdiv"/>
        <w:numPr>
          <w:ilvl w:val="12"/>
          <w:numId w:val="0"/>
        </w:numPr>
        <w:ind w:left="1588" w:hanging="794"/>
      </w:pPr>
      <w:r w:rsidRPr="002B526D">
        <w:tab/>
        <w:t>Guide to Division</w:t>
      </w:r>
      <w:r w:rsidR="003D4EB1" w:rsidRPr="002B526D">
        <w:t> </w:t>
      </w:r>
      <w:r w:rsidRPr="002B526D">
        <w:t>130</w:t>
      </w:r>
    </w:p>
    <w:p w14:paraId="56151A89" w14:textId="24F9AB46" w:rsidR="001C4903" w:rsidRPr="002B526D" w:rsidRDefault="001C4903" w:rsidP="001C4903">
      <w:pPr>
        <w:pStyle w:val="TofSectsSubdiv"/>
        <w:numPr>
          <w:ilvl w:val="12"/>
          <w:numId w:val="0"/>
        </w:numPr>
        <w:ind w:left="1588" w:hanging="794"/>
      </w:pPr>
      <w:r w:rsidRPr="002B526D">
        <w:t>130</w:t>
      </w:r>
      <w:r w:rsidR="00B85998">
        <w:noBreakHyphen/>
      </w:r>
      <w:r w:rsidRPr="002B526D">
        <w:t>A</w:t>
      </w:r>
      <w:r w:rsidRPr="002B526D">
        <w:tab/>
        <w:t>Bonus shares and units</w:t>
      </w:r>
    </w:p>
    <w:p w14:paraId="02A7D6E9" w14:textId="59466C4C" w:rsidR="001C4903" w:rsidRPr="002B526D" w:rsidRDefault="001C4903" w:rsidP="001C4903">
      <w:pPr>
        <w:pStyle w:val="TofSectsSubdiv"/>
        <w:numPr>
          <w:ilvl w:val="12"/>
          <w:numId w:val="0"/>
        </w:numPr>
        <w:ind w:left="1588" w:hanging="794"/>
      </w:pPr>
      <w:r w:rsidRPr="002B526D">
        <w:t>130</w:t>
      </w:r>
      <w:r w:rsidR="00B85998">
        <w:noBreakHyphen/>
      </w:r>
      <w:r w:rsidRPr="002B526D">
        <w:t>B</w:t>
      </w:r>
      <w:r w:rsidRPr="002B526D">
        <w:tab/>
        <w:t>Rights</w:t>
      </w:r>
    </w:p>
    <w:p w14:paraId="7BEC53A6" w14:textId="397EFA3B" w:rsidR="001C4903" w:rsidRPr="002B526D" w:rsidRDefault="001C4903" w:rsidP="001C4903">
      <w:pPr>
        <w:pStyle w:val="TofSectsSubdiv"/>
        <w:numPr>
          <w:ilvl w:val="12"/>
          <w:numId w:val="0"/>
        </w:numPr>
        <w:ind w:left="1588" w:hanging="794"/>
      </w:pPr>
      <w:r w:rsidRPr="002B526D">
        <w:t>130</w:t>
      </w:r>
      <w:r w:rsidR="00B85998">
        <w:noBreakHyphen/>
      </w:r>
      <w:r w:rsidRPr="002B526D">
        <w:t>C</w:t>
      </w:r>
      <w:r w:rsidRPr="002B526D">
        <w:tab/>
        <w:t>Convertible interests</w:t>
      </w:r>
    </w:p>
    <w:p w14:paraId="3452118D" w14:textId="111BC1C8" w:rsidR="001C4903" w:rsidRPr="002B526D" w:rsidRDefault="001C4903" w:rsidP="001C4903">
      <w:pPr>
        <w:pStyle w:val="TofSectsSubdiv"/>
        <w:numPr>
          <w:ilvl w:val="12"/>
          <w:numId w:val="0"/>
        </w:numPr>
        <w:ind w:left="1588" w:hanging="794"/>
      </w:pPr>
      <w:r w:rsidRPr="002B526D">
        <w:t>130</w:t>
      </w:r>
      <w:r w:rsidR="00B85998">
        <w:noBreakHyphen/>
      </w:r>
      <w:r w:rsidRPr="002B526D">
        <w:t>D</w:t>
      </w:r>
      <w:r w:rsidRPr="002B526D">
        <w:tab/>
        <w:t>Employee share schemes</w:t>
      </w:r>
    </w:p>
    <w:p w14:paraId="4B781D92" w14:textId="3A3F7093" w:rsidR="001C4903" w:rsidRPr="002B526D" w:rsidRDefault="001C4903" w:rsidP="001C4903">
      <w:pPr>
        <w:pStyle w:val="TofSectsSubdiv"/>
        <w:numPr>
          <w:ilvl w:val="12"/>
          <w:numId w:val="0"/>
        </w:numPr>
        <w:ind w:left="1588" w:hanging="794"/>
      </w:pPr>
      <w:r w:rsidRPr="002B526D">
        <w:t>130</w:t>
      </w:r>
      <w:r w:rsidR="00B85998">
        <w:noBreakHyphen/>
      </w:r>
      <w:r w:rsidRPr="002B526D">
        <w:t>E</w:t>
      </w:r>
      <w:r w:rsidRPr="002B526D">
        <w:tab/>
        <w:t>Exchangeable interests</w:t>
      </w:r>
    </w:p>
    <w:p w14:paraId="5A135197" w14:textId="4744B692" w:rsidR="00F01AE4" w:rsidRPr="002B526D" w:rsidRDefault="00F01AE4" w:rsidP="001C4903">
      <w:pPr>
        <w:pStyle w:val="TofSectsSubdiv"/>
        <w:numPr>
          <w:ilvl w:val="12"/>
          <w:numId w:val="0"/>
        </w:numPr>
        <w:ind w:left="1588" w:hanging="794"/>
      </w:pPr>
      <w:r w:rsidRPr="002B526D">
        <w:t>130</w:t>
      </w:r>
      <w:r w:rsidR="00B85998">
        <w:noBreakHyphen/>
      </w:r>
      <w:r w:rsidRPr="002B526D">
        <w:t>F</w:t>
      </w:r>
      <w:r w:rsidRPr="002B526D">
        <w:tab/>
        <w:t>Exploration investments</w:t>
      </w:r>
    </w:p>
    <w:p w14:paraId="322DE8BF" w14:textId="77777777" w:rsidR="001C4903" w:rsidRPr="002B526D" w:rsidRDefault="001C4903" w:rsidP="001C4903">
      <w:pPr>
        <w:pStyle w:val="ActHead4"/>
      </w:pPr>
      <w:bookmarkStart w:id="282" w:name="_Toc201753424"/>
      <w:r w:rsidRPr="002B526D">
        <w:t>Guide to Division</w:t>
      </w:r>
      <w:r w:rsidR="003D4EB1" w:rsidRPr="002B526D">
        <w:t> </w:t>
      </w:r>
      <w:r w:rsidRPr="002B526D">
        <w:t>130</w:t>
      </w:r>
      <w:bookmarkEnd w:id="282"/>
    </w:p>
    <w:p w14:paraId="2646A787" w14:textId="1AB59F03" w:rsidR="001C4903" w:rsidRPr="002B526D" w:rsidRDefault="001C4903" w:rsidP="001C4903">
      <w:pPr>
        <w:pStyle w:val="ActHead5"/>
      </w:pPr>
      <w:bookmarkStart w:id="283" w:name="_Toc201753425"/>
      <w:r w:rsidRPr="002B526D">
        <w:rPr>
          <w:rStyle w:val="CharSectno"/>
        </w:rPr>
        <w:t>130</w:t>
      </w:r>
      <w:r w:rsidR="00B85998">
        <w:rPr>
          <w:rStyle w:val="CharSectno"/>
        </w:rPr>
        <w:noBreakHyphen/>
      </w:r>
      <w:r w:rsidRPr="002B526D">
        <w:rPr>
          <w:rStyle w:val="CharSectno"/>
        </w:rPr>
        <w:t>1</w:t>
      </w:r>
      <w:r w:rsidRPr="002B526D">
        <w:t xml:space="preserve">  What this Division is about</w:t>
      </w:r>
      <w:bookmarkEnd w:id="283"/>
    </w:p>
    <w:p w14:paraId="7F95AC19" w14:textId="77777777" w:rsidR="001C4903" w:rsidRPr="002B526D" w:rsidRDefault="001C4903" w:rsidP="004231A0">
      <w:pPr>
        <w:pStyle w:val="SOText"/>
      </w:pPr>
      <w:r w:rsidRPr="002B526D">
        <w:t>This Division sets out the rules for these kinds of investments:</w:t>
      </w:r>
    </w:p>
    <w:p w14:paraId="2BF834EB" w14:textId="77777777" w:rsidR="001C4903" w:rsidRPr="002B526D" w:rsidRDefault="001C4903" w:rsidP="004231A0">
      <w:pPr>
        <w:pStyle w:val="SOBullet"/>
      </w:pPr>
      <w:r w:rsidRPr="002B526D">
        <w:t>•</w:t>
      </w:r>
      <w:r w:rsidRPr="002B526D">
        <w:tab/>
        <w:t>bonus shares and units; and</w:t>
      </w:r>
    </w:p>
    <w:p w14:paraId="6C12DC55" w14:textId="77777777" w:rsidR="001C4903" w:rsidRPr="002B526D" w:rsidRDefault="001C4903" w:rsidP="004231A0">
      <w:pPr>
        <w:pStyle w:val="SOBullet"/>
      </w:pPr>
      <w:r w:rsidRPr="002B526D">
        <w:t>•</w:t>
      </w:r>
      <w:r w:rsidRPr="002B526D">
        <w:tab/>
        <w:t>rights; and</w:t>
      </w:r>
    </w:p>
    <w:p w14:paraId="2A9B953A" w14:textId="77777777" w:rsidR="001C4903" w:rsidRPr="002B526D" w:rsidRDefault="001C4903" w:rsidP="004231A0">
      <w:pPr>
        <w:pStyle w:val="SOBullet"/>
      </w:pPr>
      <w:r w:rsidRPr="002B526D">
        <w:t>•</w:t>
      </w:r>
      <w:r w:rsidRPr="002B526D">
        <w:tab/>
        <w:t>convertible interests; and</w:t>
      </w:r>
    </w:p>
    <w:p w14:paraId="2DB89EB9" w14:textId="77777777" w:rsidR="001C4903" w:rsidRPr="002B526D" w:rsidRDefault="001C4903" w:rsidP="004231A0">
      <w:pPr>
        <w:pStyle w:val="SOBullet"/>
      </w:pPr>
      <w:r w:rsidRPr="002B526D">
        <w:t>•</w:t>
      </w:r>
      <w:r w:rsidRPr="002B526D">
        <w:tab/>
        <w:t>shares acquired under an employee share scheme; and</w:t>
      </w:r>
    </w:p>
    <w:p w14:paraId="1EADF215" w14:textId="77777777" w:rsidR="00C112B2" w:rsidRPr="002B526D" w:rsidRDefault="00C112B2" w:rsidP="004231A0">
      <w:pPr>
        <w:pStyle w:val="SOBullet"/>
      </w:pPr>
      <w:r w:rsidRPr="002B526D">
        <w:t>•</w:t>
      </w:r>
      <w:r w:rsidRPr="002B526D">
        <w:tab/>
        <w:t>exchangeable interests; and</w:t>
      </w:r>
    </w:p>
    <w:p w14:paraId="122CBF10" w14:textId="77777777" w:rsidR="00C112B2" w:rsidRPr="002B526D" w:rsidRDefault="00C112B2" w:rsidP="004231A0">
      <w:pPr>
        <w:pStyle w:val="SOBullet"/>
      </w:pPr>
      <w:r w:rsidRPr="002B526D">
        <w:t>•</w:t>
      </w:r>
      <w:r w:rsidRPr="002B526D">
        <w:tab/>
        <w:t>exploration investments.</w:t>
      </w:r>
    </w:p>
    <w:p w14:paraId="59AA7B76" w14:textId="77777777" w:rsidR="001C4903" w:rsidRPr="002B526D" w:rsidRDefault="001C4903" w:rsidP="004231A0">
      <w:pPr>
        <w:pStyle w:val="SOText"/>
      </w:pPr>
      <w:r w:rsidRPr="002B526D">
        <w:t>Most are about modifying the cost base and reduced cost base of a CGT asset.</w:t>
      </w:r>
    </w:p>
    <w:p w14:paraId="7C4F55F9" w14:textId="55051468" w:rsidR="001C4903" w:rsidRPr="002B526D" w:rsidRDefault="001C4903" w:rsidP="00EA48FA">
      <w:pPr>
        <w:pStyle w:val="ActHead4"/>
      </w:pPr>
      <w:bookmarkStart w:id="284" w:name="_Toc201753426"/>
      <w:r w:rsidRPr="002B526D">
        <w:rPr>
          <w:rStyle w:val="CharSubdNo"/>
        </w:rPr>
        <w:lastRenderedPageBreak/>
        <w:t>Subdivision</w:t>
      </w:r>
      <w:r w:rsidR="003D4EB1" w:rsidRPr="002B526D">
        <w:rPr>
          <w:rStyle w:val="CharSubdNo"/>
        </w:rPr>
        <w:t> </w:t>
      </w:r>
      <w:r w:rsidRPr="002B526D">
        <w:rPr>
          <w:rStyle w:val="CharSubdNo"/>
        </w:rPr>
        <w:t>130</w:t>
      </w:r>
      <w:r w:rsidR="00B85998">
        <w:rPr>
          <w:rStyle w:val="CharSubdNo"/>
        </w:rPr>
        <w:noBreakHyphen/>
      </w:r>
      <w:r w:rsidRPr="002B526D">
        <w:rPr>
          <w:rStyle w:val="CharSubdNo"/>
        </w:rPr>
        <w:t>A</w:t>
      </w:r>
      <w:r w:rsidRPr="002B526D">
        <w:t>—</w:t>
      </w:r>
      <w:r w:rsidRPr="002B526D">
        <w:rPr>
          <w:rStyle w:val="CharSubdText"/>
        </w:rPr>
        <w:t>Bonus shares and units</w:t>
      </w:r>
      <w:bookmarkEnd w:id="284"/>
    </w:p>
    <w:p w14:paraId="0AA2382F" w14:textId="64EC9F91" w:rsidR="001C4903" w:rsidRPr="002B526D" w:rsidRDefault="001C4903" w:rsidP="00EA48FA">
      <w:pPr>
        <w:pStyle w:val="ActHead4"/>
      </w:pPr>
      <w:bookmarkStart w:id="285" w:name="_Toc201753427"/>
      <w:r w:rsidRPr="002B526D">
        <w:t>Guide to Subdivision</w:t>
      </w:r>
      <w:r w:rsidR="003D4EB1" w:rsidRPr="002B526D">
        <w:t> </w:t>
      </w:r>
      <w:r w:rsidRPr="002B526D">
        <w:t>130</w:t>
      </w:r>
      <w:r w:rsidR="00B85998">
        <w:noBreakHyphen/>
      </w:r>
      <w:r w:rsidRPr="002B526D">
        <w:t>A</w:t>
      </w:r>
      <w:bookmarkEnd w:id="285"/>
    </w:p>
    <w:p w14:paraId="0C5206F8" w14:textId="77777777" w:rsidR="001C4903" w:rsidRPr="002B526D" w:rsidRDefault="001C4903" w:rsidP="00EA48FA">
      <w:pPr>
        <w:pStyle w:val="TofSectsHeading"/>
        <w:keepNext/>
        <w:numPr>
          <w:ilvl w:val="12"/>
          <w:numId w:val="0"/>
        </w:numPr>
      </w:pPr>
      <w:r w:rsidRPr="002B526D">
        <w:t>Table of sections</w:t>
      </w:r>
    </w:p>
    <w:p w14:paraId="41E20BCB" w14:textId="017F2F44" w:rsidR="001C4903" w:rsidRPr="002B526D" w:rsidRDefault="001C4903" w:rsidP="002906C5">
      <w:pPr>
        <w:pStyle w:val="TofSectsSection"/>
        <w:keepLines w:val="0"/>
        <w:numPr>
          <w:ilvl w:val="12"/>
          <w:numId w:val="0"/>
        </w:numPr>
        <w:ind w:left="1588" w:hanging="794"/>
      </w:pPr>
      <w:r w:rsidRPr="002B526D">
        <w:t>130</w:t>
      </w:r>
      <w:r w:rsidR="00B85998">
        <w:noBreakHyphen/>
      </w:r>
      <w:r w:rsidRPr="002B526D">
        <w:t>15</w:t>
      </w:r>
      <w:r w:rsidRPr="002B526D">
        <w:tab/>
        <w:t>Acquisition time and cost base of bonus equities</w:t>
      </w:r>
    </w:p>
    <w:p w14:paraId="17EB5153" w14:textId="77777777" w:rsidR="001C4903" w:rsidRPr="002B526D" w:rsidRDefault="001C4903" w:rsidP="002906C5">
      <w:pPr>
        <w:pStyle w:val="TofSectsGroupHeading"/>
        <w:keepNext/>
        <w:numPr>
          <w:ilvl w:val="12"/>
          <w:numId w:val="0"/>
        </w:numPr>
        <w:ind w:left="794"/>
      </w:pPr>
      <w:r w:rsidRPr="002B526D">
        <w:t>Operative provisions</w:t>
      </w:r>
    </w:p>
    <w:p w14:paraId="399BAA2E" w14:textId="7D35A116" w:rsidR="001C4903" w:rsidRPr="002B526D" w:rsidRDefault="001C4903" w:rsidP="001C4903">
      <w:pPr>
        <w:pStyle w:val="TofSectsSection"/>
        <w:numPr>
          <w:ilvl w:val="12"/>
          <w:numId w:val="0"/>
        </w:numPr>
        <w:ind w:left="1588" w:hanging="794"/>
      </w:pPr>
      <w:r w:rsidRPr="002B526D">
        <w:t>130</w:t>
      </w:r>
      <w:r w:rsidR="00B85998">
        <w:noBreakHyphen/>
      </w:r>
      <w:r w:rsidRPr="002B526D">
        <w:t>20</w:t>
      </w:r>
      <w:r w:rsidRPr="002B526D">
        <w:tab/>
        <w:t>Issue of bonus shares or units</w:t>
      </w:r>
    </w:p>
    <w:p w14:paraId="23DC7610" w14:textId="5FD4B54E" w:rsidR="009C0A94" w:rsidRPr="002B526D" w:rsidRDefault="001C4903" w:rsidP="009C0A94">
      <w:pPr>
        <w:pStyle w:val="ActHead5"/>
      </w:pPr>
      <w:bookmarkStart w:id="286" w:name="_Toc201753428"/>
      <w:r w:rsidRPr="002B526D">
        <w:rPr>
          <w:rStyle w:val="CharSectno"/>
        </w:rPr>
        <w:t>130</w:t>
      </w:r>
      <w:r w:rsidR="00B85998">
        <w:rPr>
          <w:rStyle w:val="CharSectno"/>
        </w:rPr>
        <w:noBreakHyphen/>
      </w:r>
      <w:r w:rsidRPr="002B526D">
        <w:rPr>
          <w:rStyle w:val="CharSectno"/>
        </w:rPr>
        <w:t>15</w:t>
      </w:r>
      <w:r w:rsidRPr="002B526D">
        <w:t xml:space="preserve">  Acquisition time and cost base of bonus equities</w:t>
      </w:r>
      <w:bookmarkEnd w:id="286"/>
    </w:p>
    <w:p w14:paraId="5BAA0500" w14:textId="77777777" w:rsidR="001C4903" w:rsidRPr="002B526D" w:rsidRDefault="009409F1" w:rsidP="009C0A94">
      <w:pPr>
        <w:numPr>
          <w:ilvl w:val="12"/>
          <w:numId w:val="0"/>
        </w:numPr>
        <w:spacing w:before="120"/>
        <w:rPr>
          <w:sz w:val="16"/>
          <w:szCs w:val="16"/>
        </w:rPr>
      </w:pPr>
      <w:r w:rsidRPr="002B526D">
        <w:rPr>
          <w:sz w:val="16"/>
          <w:szCs w:val="16"/>
        </w:rPr>
        <w:object w:dxaOrig="12735" w:dyaOrig="11048" w14:anchorId="2B19BA79">
          <v:shape id="_x0000_i1026" type="#_x0000_t75" alt="Flowchart showing the acquisition time and cost base of bonus equities where the original equities were acquired pre CGT" style="width:382pt;height:311pt" o:ole="" fillcolor="window">
            <v:imagedata r:id="rId56" o:title=""/>
          </v:shape>
          <o:OLEObject Type="Embed" ProgID="FlowCharter7.Document" ShapeID="_x0000_i1026" DrawAspect="Content" ObjectID="_1812882016" r:id="rId57"/>
        </w:object>
      </w:r>
    </w:p>
    <w:p w14:paraId="248EABE4" w14:textId="77777777" w:rsidR="00C57CB0" w:rsidRPr="002B526D" w:rsidRDefault="009631B9" w:rsidP="00C57CB0">
      <w:pPr>
        <w:rPr>
          <w:szCs w:val="22"/>
        </w:rPr>
      </w:pPr>
      <w:r w:rsidRPr="002B526D">
        <w:rPr>
          <w:noProof/>
          <w:szCs w:val="22"/>
          <w:lang w:eastAsia="en-AU"/>
        </w:rPr>
        <w:lastRenderedPageBreak/>
        <mc:AlternateContent>
          <mc:Choice Requires="wpc">
            <w:drawing>
              <wp:inline distT="0" distB="0" distL="0" distR="0" wp14:anchorId="15138C9A" wp14:editId="2A059EDA">
                <wp:extent cx="4632960" cy="3952875"/>
                <wp:effectExtent l="0" t="0" r="0" b="0"/>
                <wp:docPr id="45" name="Canvas 2" descr="Flowchart showing the acquisition time and cost base of bonus equities where the original equities were acquired post CGT"/>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AutoShape 4" descr="g"/>
                        <wps:cNvSpPr>
                          <a:spLocks noChangeArrowheads="1"/>
                        </wps:cNvSpPr>
                        <wps:spPr bwMode="auto">
                          <a:xfrm>
                            <a:off x="416182" y="359819"/>
                            <a:ext cx="3239335" cy="504186"/>
                          </a:xfrm>
                          <a:prstGeom prst="flowChartProcess">
                            <a:avLst/>
                          </a:prstGeom>
                          <a:solidFill>
                            <a:srgbClr val="FFFFFF"/>
                          </a:solidFill>
                          <a:ln w="9525">
                            <a:solidFill>
                              <a:srgbClr val="000000"/>
                            </a:solidFill>
                            <a:miter lim="800000"/>
                            <a:headEnd/>
                            <a:tailEnd/>
                          </a:ln>
                        </wps:spPr>
                        <wps:txbx>
                          <w:txbxContent>
                            <w:p w14:paraId="10263361" w14:textId="77777777" w:rsidR="00571BDA" w:rsidRPr="003D4CBC" w:rsidRDefault="00571BDA" w:rsidP="00C57CB0">
                              <w:pPr>
                                <w:spacing w:before="120" w:after="120" w:line="240" w:lineRule="auto"/>
                                <w:jc w:val="center"/>
                                <w:rPr>
                                  <w:sz w:val="18"/>
                                  <w:szCs w:val="18"/>
                                </w:rPr>
                              </w:pPr>
                              <w:r w:rsidRPr="003D4CBC">
                                <w:rPr>
                                  <w:sz w:val="18"/>
                                  <w:szCs w:val="18"/>
                                </w:rPr>
                                <w:t>Is the bonus equity issued to you a dividend or otherwise assessable?</w:t>
                              </w:r>
                            </w:p>
                          </w:txbxContent>
                        </wps:txbx>
                        <wps:bodyPr rot="0" vert="horz" wrap="square" lIns="91440" tIns="45720" rIns="91440" bIns="45720" anchor="t" anchorCtr="0" upright="1">
                          <a:noAutofit/>
                        </wps:bodyPr>
                      </wps:wsp>
                      <wps:wsp>
                        <wps:cNvPr id="33" name="AutoShape 5"/>
                        <wps:cNvSpPr>
                          <a:spLocks noChangeArrowheads="1"/>
                        </wps:cNvSpPr>
                        <wps:spPr bwMode="auto">
                          <a:xfrm>
                            <a:off x="117234" y="1368923"/>
                            <a:ext cx="1872088" cy="1980102"/>
                          </a:xfrm>
                          <a:prstGeom prst="flowChartProcess">
                            <a:avLst/>
                          </a:prstGeom>
                          <a:solidFill>
                            <a:srgbClr val="FFFFFF"/>
                          </a:solidFill>
                          <a:ln w="9525">
                            <a:solidFill>
                              <a:srgbClr val="000000"/>
                            </a:solidFill>
                            <a:miter lim="800000"/>
                            <a:headEnd/>
                            <a:tailEnd/>
                          </a:ln>
                        </wps:spPr>
                        <wps:txbx>
                          <w:txbxContent>
                            <w:p w14:paraId="6E12CFB8" w14:textId="77777777" w:rsidR="00571BDA" w:rsidRPr="0003471F" w:rsidRDefault="00571BDA" w:rsidP="00C57CB0">
                              <w:pPr>
                                <w:spacing w:line="240" w:lineRule="auto"/>
                                <w:rPr>
                                  <w:sz w:val="18"/>
                                  <w:szCs w:val="18"/>
                                </w:rPr>
                              </w:pPr>
                              <w:r w:rsidRPr="0003471F">
                                <w:rPr>
                                  <w:b/>
                                  <w:sz w:val="18"/>
                                  <w:szCs w:val="18"/>
                                </w:rPr>
                                <w:t xml:space="preserve">.  </w:t>
                              </w:r>
                              <w:r>
                                <w:rPr>
                                  <w:sz w:val="18"/>
                                  <w:szCs w:val="18"/>
                                </w:rPr>
                                <w:t>Acquisition date</w:t>
                              </w:r>
                            </w:p>
                            <w:p w14:paraId="62B7B1F7" w14:textId="77777777" w:rsidR="00571BDA" w:rsidRPr="0003471F" w:rsidRDefault="00571BDA" w:rsidP="00C57CB0">
                              <w:pPr>
                                <w:spacing w:line="240" w:lineRule="auto"/>
                                <w:ind w:left="142"/>
                                <w:rPr>
                                  <w:sz w:val="18"/>
                                  <w:szCs w:val="18"/>
                                </w:rPr>
                              </w:pPr>
                              <w:r>
                                <w:rPr>
                                  <w:sz w:val="18"/>
                                  <w:szCs w:val="18"/>
                                </w:rPr>
                                <w:t>= date original equities acquired</w:t>
                              </w:r>
                            </w:p>
                            <w:p w14:paraId="3C332EC4" w14:textId="77777777" w:rsidR="00571BDA" w:rsidRPr="0003471F" w:rsidRDefault="00571BDA" w:rsidP="00C57CB0">
                              <w:pPr>
                                <w:spacing w:line="240" w:lineRule="auto"/>
                                <w:ind w:left="142"/>
                                <w:rPr>
                                  <w:sz w:val="18"/>
                                  <w:szCs w:val="18"/>
                                </w:rPr>
                              </w:pPr>
                              <w:r w:rsidRPr="0003471F">
                                <w:rPr>
                                  <w:b/>
                                  <w:sz w:val="18"/>
                                  <w:szCs w:val="18"/>
                                </w:rPr>
                                <w:t>[</w:t>
                              </w:r>
                              <w:r w:rsidRPr="0003471F">
                                <w:rPr>
                                  <w:b/>
                                  <w:i/>
                                  <w:sz w:val="18"/>
                                  <w:szCs w:val="18"/>
                                </w:rPr>
                                <w:t>130-20(3) item 1</w:t>
                              </w:r>
                              <w:r w:rsidRPr="0003471F">
                                <w:rPr>
                                  <w:b/>
                                  <w:sz w:val="18"/>
                                  <w:szCs w:val="18"/>
                                </w:rPr>
                                <w:t>]</w:t>
                              </w:r>
                            </w:p>
                            <w:p w14:paraId="1295ED79" w14:textId="77777777" w:rsidR="00571BDA" w:rsidRPr="0003471F" w:rsidRDefault="00571BDA" w:rsidP="00C57CB0">
                              <w:pPr>
                                <w:spacing w:line="240" w:lineRule="auto"/>
                                <w:rPr>
                                  <w:sz w:val="18"/>
                                  <w:szCs w:val="18"/>
                                </w:rPr>
                              </w:pPr>
                            </w:p>
                            <w:p w14:paraId="1CC3ED63" w14:textId="77777777" w:rsidR="00571BDA" w:rsidRPr="0003471F" w:rsidRDefault="00571BDA" w:rsidP="00C57CB0">
                              <w:pPr>
                                <w:spacing w:line="240" w:lineRule="auto"/>
                                <w:rPr>
                                  <w:sz w:val="18"/>
                                  <w:szCs w:val="18"/>
                                </w:rPr>
                              </w:pPr>
                              <w:r w:rsidRPr="0003471F">
                                <w:rPr>
                                  <w:b/>
                                  <w:sz w:val="18"/>
                                  <w:szCs w:val="18"/>
                                </w:rPr>
                                <w:t xml:space="preserve">.  </w:t>
                              </w:r>
                              <w:r w:rsidRPr="0003471F">
                                <w:rPr>
                                  <w:sz w:val="18"/>
                                  <w:szCs w:val="18"/>
                                </w:rPr>
                                <w:t>Cost base = cost of original</w:t>
                              </w:r>
                            </w:p>
                            <w:p w14:paraId="2376ABCF" w14:textId="77777777" w:rsidR="00571BDA" w:rsidRPr="0003471F" w:rsidRDefault="00571BDA" w:rsidP="00C57CB0">
                              <w:pPr>
                                <w:spacing w:line="240" w:lineRule="auto"/>
                                <w:ind w:left="142"/>
                                <w:rPr>
                                  <w:sz w:val="18"/>
                                  <w:szCs w:val="18"/>
                                </w:rPr>
                              </w:pPr>
                              <w:r w:rsidRPr="0003471F">
                                <w:rPr>
                                  <w:sz w:val="18"/>
                                  <w:szCs w:val="18"/>
                                </w:rPr>
                                <w:t>equities spread over original</w:t>
                              </w:r>
                            </w:p>
                            <w:p w14:paraId="1AA9EA8F" w14:textId="77777777" w:rsidR="00571BDA" w:rsidRPr="0003471F" w:rsidRDefault="00571BDA" w:rsidP="00C57CB0">
                              <w:pPr>
                                <w:spacing w:line="240" w:lineRule="auto"/>
                                <w:ind w:left="142"/>
                                <w:rPr>
                                  <w:sz w:val="18"/>
                                  <w:szCs w:val="18"/>
                                </w:rPr>
                              </w:pPr>
                              <w:r w:rsidRPr="0003471F">
                                <w:rPr>
                                  <w:sz w:val="18"/>
                                  <w:szCs w:val="18"/>
                                </w:rPr>
                                <w:t>and bonus equities</w:t>
                              </w:r>
                            </w:p>
                            <w:p w14:paraId="039838EF" w14:textId="77777777" w:rsidR="00571BDA" w:rsidRPr="0003471F" w:rsidRDefault="00571BDA" w:rsidP="00C57CB0">
                              <w:pPr>
                                <w:spacing w:line="240" w:lineRule="auto"/>
                                <w:ind w:left="142"/>
                                <w:rPr>
                                  <w:sz w:val="18"/>
                                  <w:szCs w:val="18"/>
                                </w:rPr>
                              </w:pPr>
                              <w:r w:rsidRPr="0003471F">
                                <w:rPr>
                                  <w:b/>
                                  <w:sz w:val="18"/>
                                  <w:szCs w:val="18"/>
                                </w:rPr>
                                <w:t>[</w:t>
                              </w:r>
                              <w:r w:rsidRPr="0003471F">
                                <w:rPr>
                                  <w:b/>
                                  <w:i/>
                                  <w:sz w:val="18"/>
                                  <w:szCs w:val="18"/>
                                </w:rPr>
                                <w:t>130-20(3) item 1</w:t>
                              </w:r>
                              <w:r w:rsidRPr="0003471F">
                                <w:rPr>
                                  <w:b/>
                                  <w:sz w:val="18"/>
                                  <w:szCs w:val="18"/>
                                </w:rPr>
                                <w:t>]</w:t>
                              </w:r>
                            </w:p>
                            <w:p w14:paraId="01CCD928" w14:textId="77777777" w:rsidR="00571BDA" w:rsidRPr="0003471F" w:rsidRDefault="00571BDA" w:rsidP="00C57CB0">
                              <w:pPr>
                                <w:spacing w:line="240" w:lineRule="auto"/>
                                <w:rPr>
                                  <w:sz w:val="18"/>
                                  <w:szCs w:val="18"/>
                                </w:rPr>
                              </w:pPr>
                            </w:p>
                            <w:p w14:paraId="2AB38D14" w14:textId="77777777" w:rsidR="00571BDA" w:rsidRPr="0003471F" w:rsidRDefault="00571BDA" w:rsidP="00C57CB0">
                              <w:pPr>
                                <w:spacing w:line="240" w:lineRule="auto"/>
                                <w:ind w:firstLine="142"/>
                                <w:rPr>
                                  <w:sz w:val="18"/>
                                  <w:szCs w:val="18"/>
                                </w:rPr>
                              </w:pPr>
                              <w:r w:rsidRPr="0003471F">
                                <w:rPr>
                                  <w:sz w:val="18"/>
                                  <w:szCs w:val="18"/>
                                </w:rPr>
                                <w:t>add any calls on bonus equities</w:t>
                              </w:r>
                            </w:p>
                            <w:p w14:paraId="4537FEED" w14:textId="77777777" w:rsidR="00571BDA" w:rsidRPr="0003471F" w:rsidRDefault="00571BDA" w:rsidP="00C57CB0">
                              <w:pPr>
                                <w:spacing w:line="240" w:lineRule="auto"/>
                                <w:ind w:left="142"/>
                                <w:rPr>
                                  <w:b/>
                                  <w:sz w:val="18"/>
                                  <w:szCs w:val="18"/>
                                </w:rPr>
                              </w:pPr>
                              <w:r w:rsidRPr="0003471F">
                                <w:rPr>
                                  <w:b/>
                                  <w:sz w:val="18"/>
                                  <w:szCs w:val="18"/>
                                </w:rPr>
                                <w:t>[</w:t>
                              </w:r>
                              <w:r w:rsidRPr="0003471F">
                                <w:rPr>
                                  <w:b/>
                                  <w:i/>
                                  <w:sz w:val="18"/>
                                  <w:szCs w:val="18"/>
                                </w:rPr>
                                <w:t>130-20(3)</w:t>
                              </w:r>
                              <w:r w:rsidRPr="0003471F">
                                <w:rPr>
                                  <w:b/>
                                  <w:sz w:val="18"/>
                                  <w:szCs w:val="18"/>
                                </w:rPr>
                                <w:t>]</w:t>
                              </w:r>
                            </w:p>
                          </w:txbxContent>
                        </wps:txbx>
                        <wps:bodyPr rot="0" vert="horz" wrap="square" lIns="91440" tIns="90000" rIns="91440" bIns="45720" anchor="t" anchorCtr="0" upright="1">
                          <a:noAutofit/>
                        </wps:bodyPr>
                      </wps:wsp>
                      <wps:wsp>
                        <wps:cNvPr id="39" name="Line 6"/>
                        <wps:cNvCnPr/>
                        <wps:spPr bwMode="auto">
                          <a:xfrm>
                            <a:off x="1189930" y="800248"/>
                            <a:ext cx="7327" cy="5716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7"/>
                        <wps:cNvCnPr/>
                        <wps:spPr bwMode="auto">
                          <a:xfrm>
                            <a:off x="2752079" y="867669"/>
                            <a:ext cx="7327" cy="496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Text Box 8"/>
                        <wps:cNvSpPr txBox="1">
                          <a:spLocks noChangeArrowheads="1"/>
                        </wps:cNvSpPr>
                        <wps:spPr bwMode="auto">
                          <a:xfrm>
                            <a:off x="918825" y="18321"/>
                            <a:ext cx="2289003" cy="250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6475C" w14:textId="77777777" w:rsidR="00571BDA" w:rsidRPr="00875EF4" w:rsidRDefault="00571BDA" w:rsidP="00C57CB0">
                              <w:pPr>
                                <w:jc w:val="center"/>
                                <w:rPr>
                                  <w:szCs w:val="22"/>
                                </w:rPr>
                              </w:pPr>
                              <w:r w:rsidRPr="00875EF4">
                                <w:rPr>
                                  <w:szCs w:val="22"/>
                                </w:rPr>
                                <w:t xml:space="preserve">Original equities acquired </w:t>
                              </w:r>
                              <w:r w:rsidRPr="00762751">
                                <w:rPr>
                                  <w:i/>
                                  <w:szCs w:val="22"/>
                                </w:rPr>
                                <w:t>post</w:t>
                              </w:r>
                              <w:r w:rsidRPr="00875EF4">
                                <w:rPr>
                                  <w:szCs w:val="22"/>
                                </w:rPr>
                                <w:t xml:space="preserve"> CGT</w:t>
                              </w:r>
                            </w:p>
                          </w:txbxContent>
                        </wps:txbx>
                        <wps:bodyPr rot="0" vert="horz" wrap="square" lIns="91440" tIns="45720" rIns="91440" bIns="45720" anchor="t" anchorCtr="0" upright="1">
                          <a:noAutofit/>
                        </wps:bodyPr>
                      </wps:wsp>
                      <wps:wsp>
                        <wps:cNvPr id="42" name="Text Box 9"/>
                        <wps:cNvSpPr txBox="1">
                          <a:spLocks noChangeArrowheads="1"/>
                        </wps:cNvSpPr>
                        <wps:spPr bwMode="auto">
                          <a:xfrm>
                            <a:off x="830899" y="1001043"/>
                            <a:ext cx="415450" cy="270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0C387" w14:textId="77777777" w:rsidR="00571BDA" w:rsidRPr="003D4CBC" w:rsidRDefault="00571BDA" w:rsidP="00C57CB0">
                              <w:pPr>
                                <w:rPr>
                                  <w:sz w:val="18"/>
                                  <w:szCs w:val="18"/>
                                </w:rPr>
                              </w:pPr>
                              <w:r w:rsidRPr="003D4CBC">
                                <w:rPr>
                                  <w:sz w:val="18"/>
                                  <w:szCs w:val="18"/>
                                </w:rPr>
                                <w:t>No</w:t>
                              </w:r>
                            </w:p>
                          </w:txbxContent>
                        </wps:txbx>
                        <wps:bodyPr rot="0" vert="horz" wrap="square" lIns="91440" tIns="45720" rIns="91440" bIns="45720" anchor="t" anchorCtr="0" upright="1">
                          <a:noAutofit/>
                        </wps:bodyPr>
                      </wps:wsp>
                      <wps:wsp>
                        <wps:cNvPr id="43" name="Text Box 10"/>
                        <wps:cNvSpPr txBox="1">
                          <a:spLocks noChangeArrowheads="1"/>
                        </wps:cNvSpPr>
                        <wps:spPr bwMode="auto">
                          <a:xfrm>
                            <a:off x="2735227" y="1001043"/>
                            <a:ext cx="413984" cy="270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BD19F" w14:textId="77777777" w:rsidR="00571BDA" w:rsidRPr="00E26EDE" w:rsidRDefault="00571BDA" w:rsidP="00C57CB0">
                              <w:pPr>
                                <w:rPr>
                                  <w:sz w:val="19"/>
                                  <w:szCs w:val="19"/>
                                </w:rPr>
                              </w:pPr>
                              <w:r w:rsidRPr="00E26EDE">
                                <w:rPr>
                                  <w:sz w:val="19"/>
                                  <w:szCs w:val="19"/>
                                </w:rPr>
                                <w:t>Yes</w:t>
                              </w:r>
                            </w:p>
                          </w:txbxContent>
                        </wps:txbx>
                        <wps:bodyPr rot="0" vert="horz" wrap="square" lIns="91440" tIns="45720" rIns="91440" bIns="45720" anchor="t" anchorCtr="0" upright="1">
                          <a:noAutofit/>
                        </wps:bodyPr>
                      </wps:wsp>
                      <wps:wsp>
                        <wps:cNvPr id="44" name="AutoShape 11"/>
                        <wps:cNvSpPr>
                          <a:spLocks noChangeArrowheads="1"/>
                        </wps:cNvSpPr>
                        <wps:spPr bwMode="auto">
                          <a:xfrm>
                            <a:off x="2206206" y="1367457"/>
                            <a:ext cx="1872088" cy="1980102"/>
                          </a:xfrm>
                          <a:prstGeom prst="flowChartProcess">
                            <a:avLst/>
                          </a:prstGeom>
                          <a:solidFill>
                            <a:srgbClr val="FFFFFF"/>
                          </a:solidFill>
                          <a:ln w="9525">
                            <a:solidFill>
                              <a:srgbClr val="000000"/>
                            </a:solidFill>
                            <a:miter lim="800000"/>
                            <a:headEnd/>
                            <a:tailEnd/>
                          </a:ln>
                        </wps:spPr>
                        <wps:txbx>
                          <w:txbxContent>
                            <w:p w14:paraId="7CDE828D" w14:textId="77777777" w:rsidR="00571BDA" w:rsidRPr="0003471F" w:rsidRDefault="00571BDA" w:rsidP="00C57CB0">
                              <w:pPr>
                                <w:spacing w:line="240" w:lineRule="auto"/>
                                <w:rPr>
                                  <w:sz w:val="18"/>
                                  <w:szCs w:val="18"/>
                                </w:rPr>
                              </w:pPr>
                              <w:r w:rsidRPr="0003471F">
                                <w:rPr>
                                  <w:b/>
                                  <w:sz w:val="18"/>
                                  <w:szCs w:val="18"/>
                                </w:rPr>
                                <w:t xml:space="preserve">.  </w:t>
                              </w:r>
                              <w:r>
                                <w:rPr>
                                  <w:sz w:val="18"/>
                                  <w:szCs w:val="18"/>
                                </w:rPr>
                                <w:t>Acquisition date</w:t>
                              </w:r>
                            </w:p>
                            <w:p w14:paraId="7F434E16" w14:textId="77777777" w:rsidR="00571BDA" w:rsidRPr="0003471F" w:rsidRDefault="00571BDA" w:rsidP="00C57CB0">
                              <w:pPr>
                                <w:spacing w:line="240" w:lineRule="auto"/>
                                <w:ind w:left="142"/>
                                <w:rPr>
                                  <w:sz w:val="18"/>
                                  <w:szCs w:val="18"/>
                                </w:rPr>
                              </w:pPr>
                              <w:r>
                                <w:rPr>
                                  <w:sz w:val="18"/>
                                  <w:szCs w:val="18"/>
                                </w:rPr>
                                <w:t>= date of issue of bonus equities</w:t>
                              </w:r>
                            </w:p>
                            <w:p w14:paraId="54178D5D" w14:textId="77777777" w:rsidR="00571BDA" w:rsidRPr="0003471F" w:rsidRDefault="00571BDA" w:rsidP="00C57CB0">
                              <w:pPr>
                                <w:spacing w:line="240" w:lineRule="auto"/>
                                <w:ind w:left="142"/>
                                <w:rPr>
                                  <w:sz w:val="18"/>
                                  <w:szCs w:val="18"/>
                                </w:rPr>
                              </w:pPr>
                              <w:r w:rsidRPr="0003471F">
                                <w:rPr>
                                  <w:b/>
                                  <w:sz w:val="18"/>
                                  <w:szCs w:val="18"/>
                                </w:rPr>
                                <w:t>[</w:t>
                              </w:r>
                              <w:r w:rsidRPr="0003471F">
                                <w:rPr>
                                  <w:b/>
                                  <w:i/>
                                  <w:sz w:val="18"/>
                                  <w:szCs w:val="18"/>
                                </w:rPr>
                                <w:t>130-20(</w:t>
                              </w:r>
                              <w:r>
                                <w:rPr>
                                  <w:b/>
                                  <w:i/>
                                  <w:sz w:val="18"/>
                                  <w:szCs w:val="18"/>
                                </w:rPr>
                                <w:t>2)</w:t>
                              </w:r>
                              <w:r w:rsidRPr="0003471F">
                                <w:rPr>
                                  <w:b/>
                                  <w:sz w:val="18"/>
                                  <w:szCs w:val="18"/>
                                </w:rPr>
                                <w:t>]</w:t>
                              </w:r>
                            </w:p>
                            <w:p w14:paraId="26970DDE" w14:textId="77777777" w:rsidR="00571BDA" w:rsidRPr="0003471F" w:rsidRDefault="00571BDA" w:rsidP="00C57CB0">
                              <w:pPr>
                                <w:spacing w:line="240" w:lineRule="auto"/>
                                <w:rPr>
                                  <w:sz w:val="18"/>
                                  <w:szCs w:val="18"/>
                                </w:rPr>
                              </w:pPr>
                            </w:p>
                            <w:p w14:paraId="0BFBB267" w14:textId="77777777" w:rsidR="00571BDA" w:rsidRPr="0003471F" w:rsidRDefault="00571BDA" w:rsidP="00C57CB0">
                              <w:pPr>
                                <w:spacing w:line="240" w:lineRule="auto"/>
                                <w:ind w:left="142" w:hanging="142"/>
                                <w:rPr>
                                  <w:sz w:val="18"/>
                                  <w:szCs w:val="18"/>
                                </w:rPr>
                              </w:pPr>
                              <w:r w:rsidRPr="0003471F">
                                <w:rPr>
                                  <w:b/>
                                  <w:sz w:val="18"/>
                                  <w:szCs w:val="18"/>
                                </w:rPr>
                                <w:t xml:space="preserve">.  </w:t>
                              </w:r>
                              <w:r w:rsidRPr="0003471F">
                                <w:rPr>
                                  <w:sz w:val="18"/>
                                  <w:szCs w:val="18"/>
                                </w:rPr>
                                <w:t>Cost base = the amount of the dividend or the amount assessable</w:t>
                              </w:r>
                            </w:p>
                            <w:p w14:paraId="51F7C819" w14:textId="77777777" w:rsidR="00571BDA" w:rsidRPr="0003471F" w:rsidRDefault="00571BDA" w:rsidP="00C57CB0">
                              <w:pPr>
                                <w:spacing w:line="240" w:lineRule="auto"/>
                                <w:ind w:firstLine="142"/>
                                <w:rPr>
                                  <w:sz w:val="18"/>
                                  <w:szCs w:val="18"/>
                                </w:rPr>
                              </w:pPr>
                              <w:r w:rsidRPr="0003471F">
                                <w:rPr>
                                  <w:b/>
                                  <w:sz w:val="18"/>
                                  <w:szCs w:val="18"/>
                                </w:rPr>
                                <w:t>[</w:t>
                              </w:r>
                              <w:r w:rsidRPr="0003471F">
                                <w:rPr>
                                  <w:b/>
                                  <w:i/>
                                  <w:sz w:val="18"/>
                                  <w:szCs w:val="18"/>
                                </w:rPr>
                                <w:t>130-20(2)</w:t>
                              </w:r>
                              <w:r w:rsidRPr="0003471F">
                                <w:rPr>
                                  <w:b/>
                                  <w:sz w:val="18"/>
                                  <w:szCs w:val="18"/>
                                </w:rPr>
                                <w:t>]</w:t>
                              </w:r>
                            </w:p>
                            <w:p w14:paraId="29C44724" w14:textId="77777777" w:rsidR="00571BDA" w:rsidRPr="0003471F" w:rsidRDefault="00571BDA" w:rsidP="00C57CB0">
                              <w:pPr>
                                <w:spacing w:line="240" w:lineRule="auto"/>
                                <w:rPr>
                                  <w:sz w:val="18"/>
                                  <w:szCs w:val="18"/>
                                </w:rPr>
                              </w:pPr>
                            </w:p>
                            <w:p w14:paraId="69EA04AC" w14:textId="77777777" w:rsidR="00571BDA" w:rsidRPr="0003471F" w:rsidRDefault="00571BDA" w:rsidP="00C57CB0">
                              <w:pPr>
                                <w:spacing w:line="240" w:lineRule="auto"/>
                                <w:ind w:firstLine="142"/>
                                <w:rPr>
                                  <w:sz w:val="18"/>
                                  <w:szCs w:val="18"/>
                                </w:rPr>
                              </w:pPr>
                              <w:r w:rsidRPr="0003471F">
                                <w:rPr>
                                  <w:sz w:val="18"/>
                                  <w:szCs w:val="18"/>
                                </w:rPr>
                                <w:t>add any calls on bonus equities</w:t>
                              </w:r>
                            </w:p>
                            <w:p w14:paraId="51C21718" w14:textId="77777777" w:rsidR="00571BDA" w:rsidRPr="0003471F" w:rsidRDefault="00571BDA" w:rsidP="00C57CB0">
                              <w:pPr>
                                <w:spacing w:line="240" w:lineRule="auto"/>
                                <w:ind w:left="142"/>
                                <w:rPr>
                                  <w:b/>
                                  <w:sz w:val="18"/>
                                  <w:szCs w:val="18"/>
                                </w:rPr>
                              </w:pPr>
                              <w:r w:rsidRPr="0003471F">
                                <w:rPr>
                                  <w:b/>
                                  <w:sz w:val="18"/>
                                  <w:szCs w:val="18"/>
                                </w:rPr>
                                <w:t>[</w:t>
                              </w:r>
                              <w:r w:rsidRPr="0003471F">
                                <w:rPr>
                                  <w:b/>
                                  <w:i/>
                                  <w:sz w:val="18"/>
                                  <w:szCs w:val="18"/>
                                </w:rPr>
                                <w:t>130-20(2)</w:t>
                              </w:r>
                              <w:r w:rsidRPr="0003471F">
                                <w:rPr>
                                  <w:b/>
                                  <w:sz w:val="18"/>
                                  <w:szCs w:val="18"/>
                                </w:rPr>
                                <w:t>]</w:t>
                              </w:r>
                            </w:p>
                          </w:txbxContent>
                        </wps:txbx>
                        <wps:bodyPr rot="0" vert="horz" wrap="square" lIns="91440" tIns="90000" rIns="91440" bIns="45720" anchor="t" anchorCtr="0" upright="1">
                          <a:noAutofit/>
                        </wps:bodyPr>
                      </wps:wsp>
                    </wpc:wpc>
                  </a:graphicData>
                </a:graphic>
              </wp:inline>
            </w:drawing>
          </mc:Choice>
          <mc:Fallback>
            <w:pict>
              <v:group w14:anchorId="15138C9A" id="Canvas 2" o:spid="_x0000_s1026" editas="canvas" alt="Flowchart showing the acquisition time and cost base of bonus equities where the original equities were acquired post CGT" style="width:364.8pt;height:311.25pt;mso-position-horizontal-relative:char;mso-position-vertical-relative:line" coordsize="46329,39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">
                <v:shape id="_x0000_s1027" type="#_x0000_t75" alt="Flowchart showing the acquisition time and cost base of bonus equities where the original equities were acquired post CGT" style="position:absolute;width:46329;height:39528;visibility:visible;mso-wrap-style:square">
                  <v:fill o:detectmouseclick="t"/>
                  <v:path o:connecttype="none"/>
                </v:shape>
                <v:shapetype id="_x0000_t109" coordsize="21600,21600" o:spt="109" path="m,l,21600r21600,l21600,xe">
                  <v:stroke joinstyle="miter"/>
                  <v:path gradientshapeok="t" o:connecttype="rect"/>
                </v:shapetype>
                <v:shape id="AutoShape 4" o:spid="_x0000_s1028" type="#_x0000_t109" alt="g" style="position:absolute;left:4161;top:3598;width:32394;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">
                  <v:textbox>
                    <w:txbxContent>
                      <w:p w14:paraId="10263361" w14:textId="77777777" w:rsidR="00571BDA" w:rsidRPr="003D4CBC" w:rsidRDefault="00571BDA" w:rsidP="00C57CB0">
                        <w:pPr>
                          <w:spacing w:before="120" w:after="120" w:line="240" w:lineRule="auto"/>
                          <w:jc w:val="center"/>
                          <w:rPr>
                            <w:sz w:val="18"/>
                            <w:szCs w:val="18"/>
                          </w:rPr>
                        </w:pPr>
                        <w:r w:rsidRPr="003D4CBC">
                          <w:rPr>
                            <w:sz w:val="18"/>
                            <w:szCs w:val="18"/>
                          </w:rPr>
                          <w:t>Is the bonus equity issued to you a dividend or otherwise assessable?</w:t>
                        </w:r>
                      </w:p>
                    </w:txbxContent>
                  </v:textbox>
                </v:shape>
                <v:shape id="AutoShape 5" o:spid="_x0000_s1029" type="#_x0000_t109" style="position:absolute;left:1172;top:13689;width:18721;height:19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">
                  <v:textbox inset=",2.5mm">
                    <w:txbxContent>
                      <w:p w14:paraId="6E12CFB8" w14:textId="77777777" w:rsidR="00571BDA" w:rsidRPr="0003471F" w:rsidRDefault="00571BDA" w:rsidP="00C57CB0">
                        <w:pPr>
                          <w:spacing w:line="240" w:lineRule="auto"/>
                          <w:rPr>
                            <w:sz w:val="18"/>
                            <w:szCs w:val="18"/>
                          </w:rPr>
                        </w:pPr>
                        <w:r w:rsidRPr="0003471F">
                          <w:rPr>
                            <w:b/>
                            <w:sz w:val="18"/>
                            <w:szCs w:val="18"/>
                          </w:rPr>
                          <w:t xml:space="preserve">.  </w:t>
                        </w:r>
                        <w:r>
                          <w:rPr>
                            <w:sz w:val="18"/>
                            <w:szCs w:val="18"/>
                          </w:rPr>
                          <w:t>Acquisition date</w:t>
                        </w:r>
                      </w:p>
                      <w:p w14:paraId="62B7B1F7" w14:textId="77777777" w:rsidR="00571BDA" w:rsidRPr="0003471F" w:rsidRDefault="00571BDA" w:rsidP="00C57CB0">
                        <w:pPr>
                          <w:spacing w:line="240" w:lineRule="auto"/>
                          <w:ind w:left="142"/>
                          <w:rPr>
                            <w:sz w:val="18"/>
                            <w:szCs w:val="18"/>
                          </w:rPr>
                        </w:pPr>
                        <w:r>
                          <w:rPr>
                            <w:sz w:val="18"/>
                            <w:szCs w:val="18"/>
                          </w:rPr>
                          <w:t>= date original equities acquired</w:t>
                        </w:r>
                      </w:p>
                      <w:p w14:paraId="3C332EC4" w14:textId="77777777" w:rsidR="00571BDA" w:rsidRPr="0003471F" w:rsidRDefault="00571BDA" w:rsidP="00C57CB0">
                        <w:pPr>
                          <w:spacing w:line="240" w:lineRule="auto"/>
                          <w:ind w:left="142"/>
                          <w:rPr>
                            <w:sz w:val="18"/>
                            <w:szCs w:val="18"/>
                          </w:rPr>
                        </w:pPr>
                        <w:r w:rsidRPr="0003471F">
                          <w:rPr>
                            <w:b/>
                            <w:sz w:val="18"/>
                            <w:szCs w:val="18"/>
                          </w:rPr>
                          <w:t>[</w:t>
                        </w:r>
                        <w:r w:rsidRPr="0003471F">
                          <w:rPr>
                            <w:b/>
                            <w:i/>
                            <w:sz w:val="18"/>
                            <w:szCs w:val="18"/>
                          </w:rPr>
                          <w:t>130-20(3) item 1</w:t>
                        </w:r>
                        <w:r w:rsidRPr="0003471F">
                          <w:rPr>
                            <w:b/>
                            <w:sz w:val="18"/>
                            <w:szCs w:val="18"/>
                          </w:rPr>
                          <w:t>]</w:t>
                        </w:r>
                      </w:p>
                      <w:p w14:paraId="1295ED79" w14:textId="77777777" w:rsidR="00571BDA" w:rsidRPr="0003471F" w:rsidRDefault="00571BDA" w:rsidP="00C57CB0">
                        <w:pPr>
                          <w:spacing w:line="240" w:lineRule="auto"/>
                          <w:rPr>
                            <w:sz w:val="18"/>
                            <w:szCs w:val="18"/>
                          </w:rPr>
                        </w:pPr>
                      </w:p>
                      <w:p w14:paraId="1CC3ED63" w14:textId="77777777" w:rsidR="00571BDA" w:rsidRPr="0003471F" w:rsidRDefault="00571BDA" w:rsidP="00C57CB0">
                        <w:pPr>
                          <w:spacing w:line="240" w:lineRule="auto"/>
                          <w:rPr>
                            <w:sz w:val="18"/>
                            <w:szCs w:val="18"/>
                          </w:rPr>
                        </w:pPr>
                        <w:r w:rsidRPr="0003471F">
                          <w:rPr>
                            <w:b/>
                            <w:sz w:val="18"/>
                            <w:szCs w:val="18"/>
                          </w:rPr>
                          <w:t xml:space="preserve">.  </w:t>
                        </w:r>
                        <w:r w:rsidRPr="0003471F">
                          <w:rPr>
                            <w:sz w:val="18"/>
                            <w:szCs w:val="18"/>
                          </w:rPr>
                          <w:t>Cost base = cost of original</w:t>
                        </w:r>
                      </w:p>
                      <w:p w14:paraId="2376ABCF" w14:textId="77777777" w:rsidR="00571BDA" w:rsidRPr="0003471F" w:rsidRDefault="00571BDA" w:rsidP="00C57CB0">
                        <w:pPr>
                          <w:spacing w:line="240" w:lineRule="auto"/>
                          <w:ind w:left="142"/>
                          <w:rPr>
                            <w:sz w:val="18"/>
                            <w:szCs w:val="18"/>
                          </w:rPr>
                        </w:pPr>
                        <w:r w:rsidRPr="0003471F">
                          <w:rPr>
                            <w:sz w:val="18"/>
                            <w:szCs w:val="18"/>
                          </w:rPr>
                          <w:t>equities spread over original</w:t>
                        </w:r>
                      </w:p>
                      <w:p w14:paraId="1AA9EA8F" w14:textId="77777777" w:rsidR="00571BDA" w:rsidRPr="0003471F" w:rsidRDefault="00571BDA" w:rsidP="00C57CB0">
                        <w:pPr>
                          <w:spacing w:line="240" w:lineRule="auto"/>
                          <w:ind w:left="142"/>
                          <w:rPr>
                            <w:sz w:val="18"/>
                            <w:szCs w:val="18"/>
                          </w:rPr>
                        </w:pPr>
                        <w:r w:rsidRPr="0003471F">
                          <w:rPr>
                            <w:sz w:val="18"/>
                            <w:szCs w:val="18"/>
                          </w:rPr>
                          <w:t>and bonus equities</w:t>
                        </w:r>
                      </w:p>
                      <w:p w14:paraId="039838EF" w14:textId="77777777" w:rsidR="00571BDA" w:rsidRPr="0003471F" w:rsidRDefault="00571BDA" w:rsidP="00C57CB0">
                        <w:pPr>
                          <w:spacing w:line="240" w:lineRule="auto"/>
                          <w:ind w:left="142"/>
                          <w:rPr>
                            <w:sz w:val="18"/>
                            <w:szCs w:val="18"/>
                          </w:rPr>
                        </w:pPr>
                        <w:r w:rsidRPr="0003471F">
                          <w:rPr>
                            <w:b/>
                            <w:sz w:val="18"/>
                            <w:szCs w:val="18"/>
                          </w:rPr>
                          <w:t>[</w:t>
                        </w:r>
                        <w:r w:rsidRPr="0003471F">
                          <w:rPr>
                            <w:b/>
                            <w:i/>
                            <w:sz w:val="18"/>
                            <w:szCs w:val="18"/>
                          </w:rPr>
                          <w:t>130-20(3) item 1</w:t>
                        </w:r>
                        <w:r w:rsidRPr="0003471F">
                          <w:rPr>
                            <w:b/>
                            <w:sz w:val="18"/>
                            <w:szCs w:val="18"/>
                          </w:rPr>
                          <w:t>]</w:t>
                        </w:r>
                      </w:p>
                      <w:p w14:paraId="01CCD928" w14:textId="77777777" w:rsidR="00571BDA" w:rsidRPr="0003471F" w:rsidRDefault="00571BDA" w:rsidP="00C57CB0">
                        <w:pPr>
                          <w:spacing w:line="240" w:lineRule="auto"/>
                          <w:rPr>
                            <w:sz w:val="18"/>
                            <w:szCs w:val="18"/>
                          </w:rPr>
                        </w:pPr>
                      </w:p>
                      <w:p w14:paraId="2AB38D14" w14:textId="77777777" w:rsidR="00571BDA" w:rsidRPr="0003471F" w:rsidRDefault="00571BDA" w:rsidP="00C57CB0">
                        <w:pPr>
                          <w:spacing w:line="240" w:lineRule="auto"/>
                          <w:ind w:firstLine="142"/>
                          <w:rPr>
                            <w:sz w:val="18"/>
                            <w:szCs w:val="18"/>
                          </w:rPr>
                        </w:pPr>
                        <w:r w:rsidRPr="0003471F">
                          <w:rPr>
                            <w:sz w:val="18"/>
                            <w:szCs w:val="18"/>
                          </w:rPr>
                          <w:t>add any calls on bonus equities</w:t>
                        </w:r>
                      </w:p>
                      <w:p w14:paraId="4537FEED" w14:textId="77777777" w:rsidR="00571BDA" w:rsidRPr="0003471F" w:rsidRDefault="00571BDA" w:rsidP="00C57CB0">
                        <w:pPr>
                          <w:spacing w:line="240" w:lineRule="auto"/>
                          <w:ind w:left="142"/>
                          <w:rPr>
                            <w:b/>
                            <w:sz w:val="18"/>
                            <w:szCs w:val="18"/>
                          </w:rPr>
                        </w:pPr>
                        <w:r w:rsidRPr="0003471F">
                          <w:rPr>
                            <w:b/>
                            <w:sz w:val="18"/>
                            <w:szCs w:val="18"/>
                          </w:rPr>
                          <w:t>[</w:t>
                        </w:r>
                        <w:r w:rsidRPr="0003471F">
                          <w:rPr>
                            <w:b/>
                            <w:i/>
                            <w:sz w:val="18"/>
                            <w:szCs w:val="18"/>
                          </w:rPr>
                          <w:t>130-20(3)</w:t>
                        </w:r>
                        <w:r w:rsidRPr="0003471F">
                          <w:rPr>
                            <w:b/>
                            <w:sz w:val="18"/>
                            <w:szCs w:val="18"/>
                          </w:rPr>
                          <w:t>]</w:t>
                        </w:r>
                      </w:p>
                    </w:txbxContent>
                  </v:textbox>
                </v:shape>
                <v:line id="Line 6" o:spid="_x0000_s1030" style="position:absolute;visibility:visible;mso-wrap-style:square" from="11899,8002" to="11972,13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3BxAAAANsAAAAPAAAAZHJzL2Rvd25yZXYueG1sRI/NasMw&#10;EITvhbyD2EBvjZwG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Og2/cHEAAAA2wAAAA8A&#10;AAAAAAAAAAAAAAAABwIAAGRycy9kb3ducmV2LnhtbFBLBQYAAAAAAwADALcAAAD4AgAAAAA=&#10;">
                  <v:stroke endarrow="block"/>
                </v:line>
                <v:line id="Line 7" o:spid="_x0000_s1031" style="position:absolute;visibility:visible;mso-wrap-style:square" from="27520,8676" to="27594,1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chwQAAANsAAAAPAAAAZHJzL2Rvd25yZXYueG1sRE/Pa8Iw&#10;FL4L/g/hCbvZ1DG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CEKJyHBAAAA2wAAAA8AAAAA&#10;AAAAAAAAAAAABwIAAGRycy9kb3ducmV2LnhtbFBLBQYAAAAAAwADALcAAAD1AgAAAAA=&#10;">
                  <v:stroke endarrow="block"/>
                </v:line>
                <v:shapetype id="_x0000_t202" coordsize="21600,21600" o:spt="202" path="m,l,21600r21600,l21600,xe">
                  <v:stroke joinstyle="miter"/>
                  <v:path gradientshapeok="t" o:connecttype="rect"/>
                </v:shapetype>
                <v:shape id="Text Box 8" o:spid="_x0000_s1032" type="#_x0000_t202" style="position:absolute;left:9188;top:183;width:22890;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" stroked="f">
                  <v:textbox>
                    <w:txbxContent>
                      <w:p w14:paraId="5A66475C" w14:textId="77777777" w:rsidR="00571BDA" w:rsidRPr="00875EF4" w:rsidRDefault="00571BDA" w:rsidP="00C57CB0">
                        <w:pPr>
                          <w:jc w:val="center"/>
                          <w:rPr>
                            <w:szCs w:val="22"/>
                          </w:rPr>
                        </w:pPr>
                        <w:r w:rsidRPr="00875EF4">
                          <w:rPr>
                            <w:szCs w:val="22"/>
                          </w:rPr>
                          <w:t xml:space="preserve">Original equities acquired </w:t>
                        </w:r>
                        <w:r w:rsidRPr="00762751">
                          <w:rPr>
                            <w:i/>
                            <w:szCs w:val="22"/>
                          </w:rPr>
                          <w:t>post</w:t>
                        </w:r>
                        <w:r w:rsidRPr="00875EF4">
                          <w:rPr>
                            <w:szCs w:val="22"/>
                          </w:rPr>
                          <w:t xml:space="preserve"> CGT</w:t>
                        </w:r>
                      </w:p>
                    </w:txbxContent>
                  </v:textbox>
                </v:shape>
                <v:shape id="Text Box 9" o:spid="_x0000_s1033" type="#_x0000_t202" style="position:absolute;left:8308;top:10010;width:4155;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5EF0C387" w14:textId="77777777" w:rsidR="00571BDA" w:rsidRPr="003D4CBC" w:rsidRDefault="00571BDA" w:rsidP="00C57CB0">
                        <w:pPr>
                          <w:rPr>
                            <w:sz w:val="18"/>
                            <w:szCs w:val="18"/>
                          </w:rPr>
                        </w:pPr>
                        <w:r w:rsidRPr="003D4CBC">
                          <w:rPr>
                            <w:sz w:val="18"/>
                            <w:szCs w:val="18"/>
                          </w:rPr>
                          <w:t>No</w:t>
                        </w:r>
                      </w:p>
                    </w:txbxContent>
                  </v:textbox>
                </v:shape>
                <v:shape id="Text Box 10" o:spid="_x0000_s1034" type="#_x0000_t202" style="position:absolute;left:27352;top:10010;width:4140;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26EBD19F" w14:textId="77777777" w:rsidR="00571BDA" w:rsidRPr="00E26EDE" w:rsidRDefault="00571BDA" w:rsidP="00C57CB0">
                        <w:pPr>
                          <w:rPr>
                            <w:sz w:val="19"/>
                            <w:szCs w:val="19"/>
                          </w:rPr>
                        </w:pPr>
                        <w:r w:rsidRPr="00E26EDE">
                          <w:rPr>
                            <w:sz w:val="19"/>
                            <w:szCs w:val="19"/>
                          </w:rPr>
                          <w:t>Yes</w:t>
                        </w:r>
                      </w:p>
                    </w:txbxContent>
                  </v:textbox>
                </v:shape>
                <v:shape id="AutoShape 11" o:spid="_x0000_s1035" type="#_x0000_t109" style="position:absolute;left:22062;top:13674;width:18720;height:19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">
                  <v:textbox inset=",2.5mm">
                    <w:txbxContent>
                      <w:p w14:paraId="7CDE828D" w14:textId="77777777" w:rsidR="00571BDA" w:rsidRPr="0003471F" w:rsidRDefault="00571BDA" w:rsidP="00C57CB0">
                        <w:pPr>
                          <w:spacing w:line="240" w:lineRule="auto"/>
                          <w:rPr>
                            <w:sz w:val="18"/>
                            <w:szCs w:val="18"/>
                          </w:rPr>
                        </w:pPr>
                        <w:r w:rsidRPr="0003471F">
                          <w:rPr>
                            <w:b/>
                            <w:sz w:val="18"/>
                            <w:szCs w:val="18"/>
                          </w:rPr>
                          <w:t xml:space="preserve">.  </w:t>
                        </w:r>
                        <w:r>
                          <w:rPr>
                            <w:sz w:val="18"/>
                            <w:szCs w:val="18"/>
                          </w:rPr>
                          <w:t>Acquisition date</w:t>
                        </w:r>
                      </w:p>
                      <w:p w14:paraId="7F434E16" w14:textId="77777777" w:rsidR="00571BDA" w:rsidRPr="0003471F" w:rsidRDefault="00571BDA" w:rsidP="00C57CB0">
                        <w:pPr>
                          <w:spacing w:line="240" w:lineRule="auto"/>
                          <w:ind w:left="142"/>
                          <w:rPr>
                            <w:sz w:val="18"/>
                            <w:szCs w:val="18"/>
                          </w:rPr>
                        </w:pPr>
                        <w:r>
                          <w:rPr>
                            <w:sz w:val="18"/>
                            <w:szCs w:val="18"/>
                          </w:rPr>
                          <w:t>= date of issue of bonus equities</w:t>
                        </w:r>
                      </w:p>
                      <w:p w14:paraId="54178D5D" w14:textId="77777777" w:rsidR="00571BDA" w:rsidRPr="0003471F" w:rsidRDefault="00571BDA" w:rsidP="00C57CB0">
                        <w:pPr>
                          <w:spacing w:line="240" w:lineRule="auto"/>
                          <w:ind w:left="142"/>
                          <w:rPr>
                            <w:sz w:val="18"/>
                            <w:szCs w:val="18"/>
                          </w:rPr>
                        </w:pPr>
                        <w:r w:rsidRPr="0003471F">
                          <w:rPr>
                            <w:b/>
                            <w:sz w:val="18"/>
                            <w:szCs w:val="18"/>
                          </w:rPr>
                          <w:t>[</w:t>
                        </w:r>
                        <w:r w:rsidRPr="0003471F">
                          <w:rPr>
                            <w:b/>
                            <w:i/>
                            <w:sz w:val="18"/>
                            <w:szCs w:val="18"/>
                          </w:rPr>
                          <w:t>130-20(</w:t>
                        </w:r>
                        <w:r>
                          <w:rPr>
                            <w:b/>
                            <w:i/>
                            <w:sz w:val="18"/>
                            <w:szCs w:val="18"/>
                          </w:rPr>
                          <w:t>2)</w:t>
                        </w:r>
                        <w:r w:rsidRPr="0003471F">
                          <w:rPr>
                            <w:b/>
                            <w:sz w:val="18"/>
                            <w:szCs w:val="18"/>
                          </w:rPr>
                          <w:t>]</w:t>
                        </w:r>
                      </w:p>
                      <w:p w14:paraId="26970DDE" w14:textId="77777777" w:rsidR="00571BDA" w:rsidRPr="0003471F" w:rsidRDefault="00571BDA" w:rsidP="00C57CB0">
                        <w:pPr>
                          <w:spacing w:line="240" w:lineRule="auto"/>
                          <w:rPr>
                            <w:sz w:val="18"/>
                            <w:szCs w:val="18"/>
                          </w:rPr>
                        </w:pPr>
                      </w:p>
                      <w:p w14:paraId="0BFBB267" w14:textId="77777777" w:rsidR="00571BDA" w:rsidRPr="0003471F" w:rsidRDefault="00571BDA" w:rsidP="00C57CB0">
                        <w:pPr>
                          <w:spacing w:line="240" w:lineRule="auto"/>
                          <w:ind w:left="142" w:hanging="142"/>
                          <w:rPr>
                            <w:sz w:val="18"/>
                            <w:szCs w:val="18"/>
                          </w:rPr>
                        </w:pPr>
                        <w:r w:rsidRPr="0003471F">
                          <w:rPr>
                            <w:b/>
                            <w:sz w:val="18"/>
                            <w:szCs w:val="18"/>
                          </w:rPr>
                          <w:t xml:space="preserve">.  </w:t>
                        </w:r>
                        <w:r w:rsidRPr="0003471F">
                          <w:rPr>
                            <w:sz w:val="18"/>
                            <w:szCs w:val="18"/>
                          </w:rPr>
                          <w:t>Cost base = the amount of the dividend or the amount assessable</w:t>
                        </w:r>
                      </w:p>
                      <w:p w14:paraId="51F7C819" w14:textId="77777777" w:rsidR="00571BDA" w:rsidRPr="0003471F" w:rsidRDefault="00571BDA" w:rsidP="00C57CB0">
                        <w:pPr>
                          <w:spacing w:line="240" w:lineRule="auto"/>
                          <w:ind w:firstLine="142"/>
                          <w:rPr>
                            <w:sz w:val="18"/>
                            <w:szCs w:val="18"/>
                          </w:rPr>
                        </w:pPr>
                        <w:r w:rsidRPr="0003471F">
                          <w:rPr>
                            <w:b/>
                            <w:sz w:val="18"/>
                            <w:szCs w:val="18"/>
                          </w:rPr>
                          <w:t>[</w:t>
                        </w:r>
                        <w:r w:rsidRPr="0003471F">
                          <w:rPr>
                            <w:b/>
                            <w:i/>
                            <w:sz w:val="18"/>
                            <w:szCs w:val="18"/>
                          </w:rPr>
                          <w:t>130-20(2)</w:t>
                        </w:r>
                        <w:r w:rsidRPr="0003471F">
                          <w:rPr>
                            <w:b/>
                            <w:sz w:val="18"/>
                            <w:szCs w:val="18"/>
                          </w:rPr>
                          <w:t>]</w:t>
                        </w:r>
                      </w:p>
                      <w:p w14:paraId="29C44724" w14:textId="77777777" w:rsidR="00571BDA" w:rsidRPr="0003471F" w:rsidRDefault="00571BDA" w:rsidP="00C57CB0">
                        <w:pPr>
                          <w:spacing w:line="240" w:lineRule="auto"/>
                          <w:rPr>
                            <w:sz w:val="18"/>
                            <w:szCs w:val="18"/>
                          </w:rPr>
                        </w:pPr>
                      </w:p>
                      <w:p w14:paraId="69EA04AC" w14:textId="77777777" w:rsidR="00571BDA" w:rsidRPr="0003471F" w:rsidRDefault="00571BDA" w:rsidP="00C57CB0">
                        <w:pPr>
                          <w:spacing w:line="240" w:lineRule="auto"/>
                          <w:ind w:firstLine="142"/>
                          <w:rPr>
                            <w:sz w:val="18"/>
                            <w:szCs w:val="18"/>
                          </w:rPr>
                        </w:pPr>
                        <w:r w:rsidRPr="0003471F">
                          <w:rPr>
                            <w:sz w:val="18"/>
                            <w:szCs w:val="18"/>
                          </w:rPr>
                          <w:t>add any calls on bonus equities</w:t>
                        </w:r>
                      </w:p>
                      <w:p w14:paraId="51C21718" w14:textId="77777777" w:rsidR="00571BDA" w:rsidRPr="0003471F" w:rsidRDefault="00571BDA" w:rsidP="00C57CB0">
                        <w:pPr>
                          <w:spacing w:line="240" w:lineRule="auto"/>
                          <w:ind w:left="142"/>
                          <w:rPr>
                            <w:b/>
                            <w:sz w:val="18"/>
                            <w:szCs w:val="18"/>
                          </w:rPr>
                        </w:pPr>
                        <w:r w:rsidRPr="0003471F">
                          <w:rPr>
                            <w:b/>
                            <w:sz w:val="18"/>
                            <w:szCs w:val="18"/>
                          </w:rPr>
                          <w:t>[</w:t>
                        </w:r>
                        <w:r w:rsidRPr="0003471F">
                          <w:rPr>
                            <w:b/>
                            <w:i/>
                            <w:sz w:val="18"/>
                            <w:szCs w:val="18"/>
                          </w:rPr>
                          <w:t>130-20(2)</w:t>
                        </w:r>
                        <w:r w:rsidRPr="0003471F">
                          <w:rPr>
                            <w:b/>
                            <w:sz w:val="18"/>
                            <w:szCs w:val="18"/>
                          </w:rPr>
                          <w:t>]</w:t>
                        </w:r>
                      </w:p>
                    </w:txbxContent>
                  </v:textbox>
                </v:shape>
                <w10:anchorlock/>
              </v:group>
            </w:pict>
          </mc:Fallback>
        </mc:AlternateContent>
      </w:r>
    </w:p>
    <w:p w14:paraId="106509F8" w14:textId="77777777" w:rsidR="001C4903" w:rsidRPr="002B526D" w:rsidRDefault="001C4903" w:rsidP="001C4903">
      <w:pPr>
        <w:pStyle w:val="ActHead4"/>
      </w:pPr>
      <w:bookmarkStart w:id="287" w:name="_Toc201753429"/>
      <w:r w:rsidRPr="002B526D">
        <w:t>Operative provisions</w:t>
      </w:r>
      <w:bookmarkEnd w:id="287"/>
    </w:p>
    <w:p w14:paraId="0F3C3528" w14:textId="763F2B12" w:rsidR="001C4903" w:rsidRPr="002B526D" w:rsidRDefault="001C4903" w:rsidP="001C4903">
      <w:pPr>
        <w:pStyle w:val="ActHead5"/>
      </w:pPr>
      <w:bookmarkStart w:id="288" w:name="_Toc201753430"/>
      <w:r w:rsidRPr="002B526D">
        <w:rPr>
          <w:rStyle w:val="CharSectno"/>
        </w:rPr>
        <w:t>130</w:t>
      </w:r>
      <w:r w:rsidR="00B85998">
        <w:rPr>
          <w:rStyle w:val="CharSectno"/>
        </w:rPr>
        <w:noBreakHyphen/>
      </w:r>
      <w:r w:rsidRPr="002B526D">
        <w:rPr>
          <w:rStyle w:val="CharSectno"/>
        </w:rPr>
        <w:t>20</w:t>
      </w:r>
      <w:r w:rsidRPr="002B526D">
        <w:t xml:space="preserve">  Issue of bonus shares or units</w:t>
      </w:r>
      <w:bookmarkEnd w:id="288"/>
      <w:r w:rsidRPr="002B526D">
        <w:t xml:space="preserve"> </w:t>
      </w:r>
    </w:p>
    <w:p w14:paraId="13CFECA4" w14:textId="77777777" w:rsidR="001C4903" w:rsidRPr="002B526D" w:rsidRDefault="001C4903" w:rsidP="00892167">
      <w:pPr>
        <w:pStyle w:val="subsection"/>
      </w:pPr>
      <w:r w:rsidRPr="002B526D">
        <w:tab/>
        <w:t>(1)</w:t>
      </w:r>
      <w:r w:rsidRPr="002B526D">
        <w:tab/>
        <w:t>This section sets out what happens if:</w:t>
      </w:r>
    </w:p>
    <w:p w14:paraId="2AB61065" w14:textId="4B911A6F" w:rsidR="001C4903" w:rsidRPr="002B526D" w:rsidRDefault="001C4903" w:rsidP="001C4903">
      <w:pPr>
        <w:pStyle w:val="paragraph"/>
        <w:numPr>
          <w:ilvl w:val="12"/>
          <w:numId w:val="0"/>
        </w:numPr>
        <w:ind w:left="1644" w:hanging="1644"/>
      </w:pPr>
      <w:r w:rsidRPr="002B526D">
        <w:tab/>
        <w:t>(a)</w:t>
      </w:r>
      <w:r w:rsidRPr="002B526D">
        <w:tab/>
        <w:t xml:space="preserve">you own </w:t>
      </w:r>
      <w:r w:rsidR="00B85998" w:rsidRPr="00B85998">
        <w:rPr>
          <w:position w:val="6"/>
          <w:sz w:val="16"/>
        </w:rPr>
        <w:t>*</w:t>
      </w:r>
      <w:r w:rsidRPr="002B526D">
        <w:t xml:space="preserve">shares in a company or units in a unit trust (the </w:t>
      </w:r>
      <w:r w:rsidRPr="002B526D">
        <w:rPr>
          <w:b/>
          <w:i/>
        </w:rPr>
        <w:t>original equities</w:t>
      </w:r>
      <w:r w:rsidRPr="002B526D">
        <w:t>); and</w:t>
      </w:r>
    </w:p>
    <w:p w14:paraId="259FAABD" w14:textId="77777777" w:rsidR="001C4903" w:rsidRPr="002B526D" w:rsidRDefault="001C4903" w:rsidP="001C4903">
      <w:pPr>
        <w:pStyle w:val="paragraph"/>
        <w:numPr>
          <w:ilvl w:val="12"/>
          <w:numId w:val="0"/>
        </w:numPr>
        <w:ind w:left="1644" w:hanging="1644"/>
      </w:pPr>
      <w:r w:rsidRPr="002B526D">
        <w:tab/>
        <w:t>(b)</w:t>
      </w:r>
      <w:r w:rsidRPr="002B526D">
        <w:tab/>
        <w:t xml:space="preserve">the company issues other shares, or the trustee issues other units, (the </w:t>
      </w:r>
      <w:r w:rsidRPr="002B526D">
        <w:rPr>
          <w:b/>
          <w:i/>
        </w:rPr>
        <w:t>bonus equities</w:t>
      </w:r>
      <w:r w:rsidRPr="002B526D">
        <w:t>) to you in relation to the original equities.</w:t>
      </w:r>
    </w:p>
    <w:p w14:paraId="7965E967" w14:textId="67509064" w:rsidR="001C4903" w:rsidRPr="002B526D" w:rsidRDefault="001C4903" w:rsidP="00CE4ACB">
      <w:pPr>
        <w:pStyle w:val="subsection"/>
        <w:keepNext/>
      </w:pPr>
      <w:r w:rsidRPr="002B526D">
        <w:lastRenderedPageBreak/>
        <w:tab/>
        <w:t>(2)</w:t>
      </w:r>
      <w:r w:rsidRPr="002B526D">
        <w:tab/>
        <w:t xml:space="preserve">The first element of your </w:t>
      </w:r>
      <w:r w:rsidR="00B85998" w:rsidRPr="00B85998">
        <w:rPr>
          <w:position w:val="6"/>
          <w:sz w:val="16"/>
        </w:rPr>
        <w:t>*</w:t>
      </w:r>
      <w:r w:rsidRPr="002B526D">
        <w:t xml:space="preserve">cost base and </w:t>
      </w:r>
      <w:r w:rsidR="00B85998" w:rsidRPr="00B85998">
        <w:rPr>
          <w:position w:val="6"/>
          <w:sz w:val="16"/>
        </w:rPr>
        <w:t>*</w:t>
      </w:r>
      <w:r w:rsidRPr="002B526D">
        <w:t>reduced cost base for the bonus equities includes:</w:t>
      </w:r>
    </w:p>
    <w:p w14:paraId="55B7FEF7" w14:textId="0B40EBA0" w:rsidR="001C4903" w:rsidRPr="002B526D" w:rsidRDefault="001C4903" w:rsidP="001C4903">
      <w:pPr>
        <w:pStyle w:val="paragraph"/>
        <w:numPr>
          <w:ilvl w:val="12"/>
          <w:numId w:val="0"/>
        </w:numPr>
        <w:ind w:left="1644" w:hanging="1644"/>
      </w:pPr>
      <w:r w:rsidRPr="002B526D">
        <w:tab/>
        <w:t>(a)</w:t>
      </w:r>
      <w:r w:rsidRPr="002B526D">
        <w:tab/>
        <w:t xml:space="preserve">for </w:t>
      </w:r>
      <w:r w:rsidR="00B85998" w:rsidRPr="00B85998">
        <w:rPr>
          <w:position w:val="6"/>
          <w:sz w:val="16"/>
        </w:rPr>
        <w:t>*</w:t>
      </w:r>
      <w:r w:rsidRPr="002B526D">
        <w:t xml:space="preserve">shares—any part of the shares that are a </w:t>
      </w:r>
      <w:r w:rsidR="00B85998" w:rsidRPr="00B85998">
        <w:rPr>
          <w:position w:val="6"/>
          <w:sz w:val="16"/>
        </w:rPr>
        <w:t>*</w:t>
      </w:r>
      <w:r w:rsidRPr="002B526D">
        <w:t>dividend (or taken to be a dividend under subsection</w:t>
      </w:r>
      <w:r w:rsidR="003D4EB1" w:rsidRPr="002B526D">
        <w:t> </w:t>
      </w:r>
      <w:r w:rsidRPr="002B526D">
        <w:t xml:space="preserve">45(2) or 45C(1) of the </w:t>
      </w:r>
      <w:r w:rsidRPr="002B526D">
        <w:rPr>
          <w:i/>
        </w:rPr>
        <w:t>Income Tax Assessment Act 1936</w:t>
      </w:r>
      <w:r w:rsidRPr="002B526D">
        <w:t>); and</w:t>
      </w:r>
    </w:p>
    <w:p w14:paraId="0EBD2EF6" w14:textId="77777777" w:rsidR="001C4903" w:rsidRPr="002B526D" w:rsidRDefault="001C4903" w:rsidP="001C4903">
      <w:pPr>
        <w:pStyle w:val="paragraph"/>
        <w:numPr>
          <w:ilvl w:val="12"/>
          <w:numId w:val="0"/>
        </w:numPr>
        <w:ind w:left="1644" w:hanging="1644"/>
      </w:pPr>
      <w:r w:rsidRPr="002B526D">
        <w:tab/>
        <w:t>(b)</w:t>
      </w:r>
      <w:r w:rsidRPr="002B526D">
        <w:tab/>
        <w:t>for units—any part of the other units that are or will be included in your assessable income.</w:t>
      </w:r>
    </w:p>
    <w:p w14:paraId="0ABF560F" w14:textId="002C522D" w:rsidR="001C4903" w:rsidRPr="002B526D" w:rsidRDefault="001C4903" w:rsidP="00892167">
      <w:pPr>
        <w:pStyle w:val="subsection2"/>
      </w:pPr>
      <w:r w:rsidRPr="002B526D">
        <w:t xml:space="preserve">You are taken to have </w:t>
      </w:r>
      <w:r w:rsidR="00B85998" w:rsidRPr="00B85998">
        <w:rPr>
          <w:position w:val="6"/>
          <w:sz w:val="16"/>
        </w:rPr>
        <w:t>*</w:t>
      </w:r>
      <w:r w:rsidRPr="002B526D">
        <w:t>acquired the bonus equities when they were issued.</w:t>
      </w:r>
    </w:p>
    <w:p w14:paraId="695523E3" w14:textId="77777777" w:rsidR="001C4903" w:rsidRPr="002B526D" w:rsidRDefault="001C4903" w:rsidP="001C4903">
      <w:pPr>
        <w:pStyle w:val="notetext"/>
        <w:numPr>
          <w:ilvl w:val="12"/>
          <w:numId w:val="0"/>
        </w:numPr>
        <w:ind w:left="1985" w:hanging="851"/>
      </w:pPr>
      <w:r w:rsidRPr="002B526D">
        <w:t>Note 1:</w:t>
      </w:r>
      <w:r w:rsidRPr="002B526D">
        <w:tab/>
        <w:t>There are special indexation rules for cost base modifications: see Division</w:t>
      </w:r>
      <w:r w:rsidR="003D4EB1" w:rsidRPr="002B526D">
        <w:t> </w:t>
      </w:r>
      <w:r w:rsidRPr="002B526D">
        <w:t>114.</w:t>
      </w:r>
    </w:p>
    <w:p w14:paraId="024E9C47" w14:textId="059CDD9E" w:rsidR="001C4903" w:rsidRPr="002B526D" w:rsidRDefault="001C4903" w:rsidP="001C4903">
      <w:pPr>
        <w:pStyle w:val="notetext"/>
        <w:numPr>
          <w:ilvl w:val="12"/>
          <w:numId w:val="0"/>
        </w:numPr>
        <w:ind w:left="1985" w:hanging="851"/>
      </w:pPr>
      <w:r w:rsidRPr="002B526D">
        <w:t>Note 2:</w:t>
      </w:r>
      <w:r w:rsidRPr="002B526D">
        <w:tab/>
        <w:t>The amounts of calls you pay on partly</w:t>
      </w:r>
      <w:r w:rsidR="00B85998">
        <w:noBreakHyphen/>
      </w:r>
      <w:r w:rsidRPr="002B526D">
        <w:t>paid equities will also form part of the first element of their cost base and reduced cost base.</w:t>
      </w:r>
    </w:p>
    <w:p w14:paraId="1CCDF6FC" w14:textId="7992D8D9" w:rsidR="001C4903" w:rsidRPr="002B526D" w:rsidRDefault="001C4903" w:rsidP="001C4903">
      <w:pPr>
        <w:pStyle w:val="notetext"/>
        <w:numPr>
          <w:ilvl w:val="12"/>
          <w:numId w:val="0"/>
        </w:numPr>
        <w:ind w:left="1985" w:hanging="851"/>
      </w:pPr>
      <w:r w:rsidRPr="002B526D">
        <w:t>Note 3:</w:t>
      </w:r>
      <w:r w:rsidRPr="002B526D">
        <w:tab/>
        <w:t>There is a special rule for shares issued on or before 30</w:t>
      </w:r>
      <w:r w:rsidR="003D4EB1" w:rsidRPr="002B526D">
        <w:t> </w:t>
      </w:r>
      <w:r w:rsidRPr="002B526D">
        <w:t xml:space="preserve">June 1987: see </w:t>
      </w:r>
      <w:r w:rsidR="00B85998">
        <w:t>subsection 1</w:t>
      </w:r>
      <w:r w:rsidRPr="002B526D">
        <w:t>30</w:t>
      </w:r>
      <w:r w:rsidR="00B85998">
        <w:noBreakHyphen/>
      </w:r>
      <w:r w:rsidRPr="002B526D">
        <w:t xml:space="preserve">20(2) of the </w:t>
      </w:r>
      <w:r w:rsidRPr="002B526D">
        <w:rPr>
          <w:i/>
        </w:rPr>
        <w:t>Income Tax (Transitional Provisions) Act 1997</w:t>
      </w:r>
      <w:r w:rsidRPr="002B526D">
        <w:t>.</w:t>
      </w:r>
    </w:p>
    <w:p w14:paraId="2488D4F4" w14:textId="77777777" w:rsidR="001C4903" w:rsidRPr="002B526D" w:rsidRDefault="001C4903" w:rsidP="001C4903">
      <w:pPr>
        <w:pStyle w:val="notetext"/>
        <w:numPr>
          <w:ilvl w:val="12"/>
          <w:numId w:val="0"/>
        </w:numPr>
        <w:ind w:left="1985" w:hanging="851"/>
      </w:pPr>
      <w:r w:rsidRPr="002B526D">
        <w:t>Note 4:</w:t>
      </w:r>
      <w:r w:rsidRPr="002B526D">
        <w:tab/>
        <w:t>Certain capital distributions are taken to be dividends under subsections</w:t>
      </w:r>
      <w:r w:rsidR="003D4EB1" w:rsidRPr="002B526D">
        <w:t> </w:t>
      </w:r>
      <w:r w:rsidRPr="002B526D">
        <w:t>45(2) and 45C(1) if a company has entered into a capital streaming or dividend substitution arrangement.</w:t>
      </w:r>
    </w:p>
    <w:p w14:paraId="305E4FFC" w14:textId="77777777" w:rsidR="001C4903" w:rsidRPr="002B526D" w:rsidRDefault="001C4903" w:rsidP="00892167">
      <w:pPr>
        <w:pStyle w:val="subsection"/>
      </w:pPr>
      <w:r w:rsidRPr="002B526D">
        <w:tab/>
        <w:t>(3)</w:t>
      </w:r>
      <w:r w:rsidRPr="002B526D">
        <w:tab/>
        <w:t>This table sets out what happens if:</w:t>
      </w:r>
    </w:p>
    <w:p w14:paraId="2D2F4AFE" w14:textId="5BD7B0A7" w:rsidR="001C4903" w:rsidRPr="002B526D" w:rsidRDefault="001C4903" w:rsidP="001C4903">
      <w:pPr>
        <w:pStyle w:val="paragraph"/>
        <w:numPr>
          <w:ilvl w:val="12"/>
          <w:numId w:val="0"/>
        </w:numPr>
        <w:ind w:left="1644" w:hanging="1644"/>
      </w:pPr>
      <w:r w:rsidRPr="002B526D">
        <w:tab/>
        <w:t>(a)</w:t>
      </w:r>
      <w:r w:rsidRPr="002B526D">
        <w:tab/>
        <w:t xml:space="preserve">none of the shares are a </w:t>
      </w:r>
      <w:r w:rsidR="00B85998" w:rsidRPr="00B85998">
        <w:rPr>
          <w:position w:val="6"/>
          <w:sz w:val="16"/>
        </w:rPr>
        <w:t>*</w:t>
      </w:r>
      <w:r w:rsidRPr="002B526D">
        <w:t>dividend (or taken to be a dividend under subsection</w:t>
      </w:r>
      <w:r w:rsidR="003D4EB1" w:rsidRPr="002B526D">
        <w:t> </w:t>
      </w:r>
      <w:r w:rsidRPr="002B526D">
        <w:t xml:space="preserve">45(2) or 45C(1) of the </w:t>
      </w:r>
      <w:r w:rsidRPr="002B526D">
        <w:rPr>
          <w:i/>
        </w:rPr>
        <w:t>Income Tax Assessment Act 1936</w:t>
      </w:r>
      <w:r w:rsidRPr="002B526D">
        <w:t>); or</w:t>
      </w:r>
    </w:p>
    <w:p w14:paraId="0A5CC0F4" w14:textId="77777777" w:rsidR="001C4903" w:rsidRPr="002B526D" w:rsidRDefault="001C4903" w:rsidP="001C4903">
      <w:pPr>
        <w:pStyle w:val="paragraph"/>
        <w:numPr>
          <w:ilvl w:val="12"/>
          <w:numId w:val="0"/>
        </w:numPr>
        <w:ind w:left="1644" w:hanging="1644"/>
      </w:pPr>
      <w:r w:rsidRPr="002B526D">
        <w:tab/>
        <w:t>(b)</w:t>
      </w:r>
      <w:r w:rsidRPr="002B526D">
        <w:tab/>
        <w:t>none of the other units are or will be included in your assessable income.</w:t>
      </w:r>
    </w:p>
    <w:p w14:paraId="2362F97B" w14:textId="77777777" w:rsidR="001C4903" w:rsidRPr="002B526D" w:rsidRDefault="001C4903" w:rsidP="001C4903">
      <w:pPr>
        <w:pStyle w:val="notetext"/>
        <w:numPr>
          <w:ilvl w:val="12"/>
          <w:numId w:val="0"/>
        </w:numPr>
        <w:ind w:left="1985" w:hanging="851"/>
      </w:pPr>
      <w:r w:rsidRPr="002B526D">
        <w:t>Note:</w:t>
      </w:r>
      <w:r w:rsidRPr="002B526D">
        <w:tab/>
        <w:t>Certain capital distributions are taken to be dividends under subsections</w:t>
      </w:r>
      <w:r w:rsidR="003D4EB1" w:rsidRPr="002B526D">
        <w:t> </w:t>
      </w:r>
      <w:r w:rsidRPr="002B526D">
        <w:t>45(2) and 45C(1) if a company has entered into a capital streaming or dividend substitution arrangement.</w:t>
      </w:r>
    </w:p>
    <w:p w14:paraId="270996F0" w14:textId="77777777" w:rsidR="001C4903" w:rsidRPr="002B526D" w:rsidRDefault="001C4903" w:rsidP="00600D65">
      <w:pPr>
        <w:pStyle w:val="Tabletext"/>
        <w:keepNext/>
      </w:pPr>
    </w:p>
    <w:tbl>
      <w:tblPr>
        <w:tblW w:w="0" w:type="auto"/>
        <w:tblInd w:w="108" w:type="dxa"/>
        <w:tblLayout w:type="fixed"/>
        <w:tblLook w:val="0000" w:firstRow="0" w:lastRow="0" w:firstColumn="0" w:lastColumn="0" w:noHBand="0" w:noVBand="0"/>
      </w:tblPr>
      <w:tblGrid>
        <w:gridCol w:w="709"/>
        <w:gridCol w:w="1843"/>
        <w:gridCol w:w="2406"/>
        <w:gridCol w:w="2272"/>
      </w:tblGrid>
      <w:tr w:rsidR="001C4903" w:rsidRPr="002B526D" w14:paraId="5AB94364" w14:textId="77777777">
        <w:trPr>
          <w:cantSplit/>
          <w:tblHeader/>
        </w:trPr>
        <w:tc>
          <w:tcPr>
            <w:tcW w:w="7230" w:type="dxa"/>
            <w:gridSpan w:val="4"/>
            <w:tcBorders>
              <w:top w:val="single" w:sz="12" w:space="0" w:color="000000"/>
              <w:bottom w:val="single" w:sz="6" w:space="0" w:color="000000"/>
            </w:tcBorders>
          </w:tcPr>
          <w:p w14:paraId="35F031F5" w14:textId="77777777" w:rsidR="001C4903" w:rsidRPr="002B526D" w:rsidRDefault="001C4903" w:rsidP="00600D65">
            <w:pPr>
              <w:pStyle w:val="Tabletext"/>
              <w:keepNext/>
            </w:pPr>
            <w:r w:rsidRPr="002B526D">
              <w:rPr>
                <w:b/>
              </w:rPr>
              <w:t>Modifications where neither a dividend nor assessable</w:t>
            </w:r>
          </w:p>
        </w:tc>
      </w:tr>
      <w:tr w:rsidR="001C4903" w:rsidRPr="002B526D" w14:paraId="47B03400" w14:textId="77777777">
        <w:trPr>
          <w:cantSplit/>
          <w:tblHeader/>
        </w:trPr>
        <w:tc>
          <w:tcPr>
            <w:tcW w:w="709" w:type="dxa"/>
            <w:tcBorders>
              <w:top w:val="single" w:sz="6" w:space="0" w:color="000000"/>
              <w:bottom w:val="single" w:sz="12" w:space="0" w:color="000000"/>
            </w:tcBorders>
          </w:tcPr>
          <w:p w14:paraId="105B46CC" w14:textId="77777777" w:rsidR="001C4903" w:rsidRPr="002B526D" w:rsidRDefault="001C4903" w:rsidP="00600D65">
            <w:pPr>
              <w:pStyle w:val="Tabletext"/>
              <w:keepNext/>
            </w:pPr>
            <w:r w:rsidRPr="002B526D">
              <w:rPr>
                <w:b/>
              </w:rPr>
              <w:br/>
            </w:r>
            <w:r w:rsidRPr="002B526D">
              <w:rPr>
                <w:b/>
              </w:rPr>
              <w:br/>
              <w:t>Item</w:t>
            </w:r>
          </w:p>
        </w:tc>
        <w:tc>
          <w:tcPr>
            <w:tcW w:w="1843" w:type="dxa"/>
            <w:tcBorders>
              <w:top w:val="single" w:sz="6" w:space="0" w:color="000000"/>
              <w:bottom w:val="single" w:sz="12" w:space="0" w:color="000000"/>
            </w:tcBorders>
          </w:tcPr>
          <w:p w14:paraId="18B7B011" w14:textId="77777777" w:rsidR="001C4903" w:rsidRPr="002B526D" w:rsidRDefault="001C4903" w:rsidP="00600D65">
            <w:pPr>
              <w:pStyle w:val="Tabletext"/>
              <w:keepNext/>
            </w:pPr>
            <w:r w:rsidRPr="002B526D">
              <w:rPr>
                <w:b/>
              </w:rPr>
              <w:br/>
            </w:r>
            <w:r w:rsidRPr="002B526D">
              <w:rPr>
                <w:b/>
              </w:rPr>
              <w:br/>
              <w:t>In this situation:</w:t>
            </w:r>
          </w:p>
        </w:tc>
        <w:tc>
          <w:tcPr>
            <w:tcW w:w="2406" w:type="dxa"/>
            <w:tcBorders>
              <w:top w:val="single" w:sz="6" w:space="0" w:color="000000"/>
              <w:bottom w:val="single" w:sz="12" w:space="0" w:color="000000"/>
            </w:tcBorders>
          </w:tcPr>
          <w:p w14:paraId="59EA393E" w14:textId="44C72AB8" w:rsidR="001C4903" w:rsidRPr="002B526D" w:rsidRDefault="001C4903" w:rsidP="00600D65">
            <w:pPr>
              <w:pStyle w:val="Tabletext"/>
              <w:keepNext/>
            </w:pPr>
            <w:r w:rsidRPr="002B526D">
              <w:rPr>
                <w:b/>
              </w:rPr>
              <w:t xml:space="preserve">You are taken to have </w:t>
            </w:r>
            <w:r w:rsidR="00B85998" w:rsidRPr="00B85998">
              <w:rPr>
                <w:b/>
                <w:position w:val="6"/>
                <w:sz w:val="16"/>
              </w:rPr>
              <w:t>*</w:t>
            </w:r>
            <w:r w:rsidRPr="002B526D">
              <w:rPr>
                <w:b/>
              </w:rPr>
              <w:t>acquired the bonus equities when:</w:t>
            </w:r>
          </w:p>
        </w:tc>
        <w:tc>
          <w:tcPr>
            <w:tcW w:w="2271" w:type="dxa"/>
            <w:tcBorders>
              <w:top w:val="single" w:sz="6" w:space="0" w:color="000000"/>
              <w:bottom w:val="single" w:sz="12" w:space="0" w:color="000000"/>
            </w:tcBorders>
          </w:tcPr>
          <w:p w14:paraId="09A2DACA" w14:textId="77777777" w:rsidR="001C4903" w:rsidRPr="002B526D" w:rsidRDefault="001C4903" w:rsidP="00600D65">
            <w:pPr>
              <w:pStyle w:val="Tabletext"/>
              <w:keepNext/>
            </w:pPr>
            <w:r w:rsidRPr="002B526D">
              <w:rPr>
                <w:b/>
              </w:rPr>
              <w:br/>
            </w:r>
            <w:r w:rsidRPr="002B526D">
              <w:rPr>
                <w:b/>
              </w:rPr>
              <w:br/>
              <w:t>There is this effect:</w:t>
            </w:r>
          </w:p>
        </w:tc>
      </w:tr>
      <w:tr w:rsidR="001C4903" w:rsidRPr="002B526D" w14:paraId="19312C45" w14:textId="77777777">
        <w:trPr>
          <w:cantSplit/>
        </w:trPr>
        <w:tc>
          <w:tcPr>
            <w:tcW w:w="709" w:type="dxa"/>
            <w:tcBorders>
              <w:top w:val="single" w:sz="12" w:space="0" w:color="000000"/>
              <w:bottom w:val="single" w:sz="2" w:space="0" w:color="auto"/>
            </w:tcBorders>
            <w:shd w:val="clear" w:color="auto" w:fill="auto"/>
          </w:tcPr>
          <w:p w14:paraId="4DC7BBD1" w14:textId="77777777" w:rsidR="001C4903" w:rsidRPr="002B526D" w:rsidRDefault="001C4903" w:rsidP="00DB2A0E">
            <w:pPr>
              <w:pStyle w:val="Tabletext"/>
            </w:pPr>
            <w:r w:rsidRPr="002B526D">
              <w:t>1</w:t>
            </w:r>
          </w:p>
        </w:tc>
        <w:tc>
          <w:tcPr>
            <w:tcW w:w="1843" w:type="dxa"/>
            <w:tcBorders>
              <w:top w:val="single" w:sz="12" w:space="0" w:color="000000"/>
              <w:bottom w:val="single" w:sz="2" w:space="0" w:color="auto"/>
            </w:tcBorders>
            <w:shd w:val="clear" w:color="auto" w:fill="auto"/>
          </w:tcPr>
          <w:p w14:paraId="027D1646" w14:textId="5B0C2C8D" w:rsidR="001C4903" w:rsidRPr="002B526D" w:rsidRDefault="001C4903" w:rsidP="00DB2A0E">
            <w:pPr>
              <w:pStyle w:val="Tabletext"/>
            </w:pPr>
            <w:r w:rsidRPr="002B526D">
              <w:t xml:space="preserve">You </w:t>
            </w:r>
            <w:r w:rsidR="00B85998" w:rsidRPr="00B85998">
              <w:rPr>
                <w:position w:val="6"/>
                <w:sz w:val="16"/>
                <w:szCs w:val="16"/>
              </w:rPr>
              <w:t>*</w:t>
            </w:r>
            <w:r w:rsidRPr="002B526D">
              <w:t xml:space="preserve">acquire the original equities on or after </w:t>
            </w:r>
            <w:r w:rsidR="00DA688C" w:rsidRPr="002B526D">
              <w:t>20 September</w:t>
            </w:r>
            <w:r w:rsidRPr="002B526D">
              <w:t xml:space="preserve"> 1985</w:t>
            </w:r>
          </w:p>
        </w:tc>
        <w:tc>
          <w:tcPr>
            <w:tcW w:w="2406" w:type="dxa"/>
            <w:tcBorders>
              <w:top w:val="single" w:sz="12" w:space="0" w:color="000000"/>
              <w:bottom w:val="single" w:sz="2" w:space="0" w:color="auto"/>
            </w:tcBorders>
            <w:shd w:val="clear" w:color="auto" w:fill="auto"/>
          </w:tcPr>
          <w:p w14:paraId="13CC2AA3" w14:textId="534E7D76" w:rsidR="001C4903" w:rsidRPr="002B526D" w:rsidRDefault="001C4903" w:rsidP="00DB2A0E">
            <w:pPr>
              <w:pStyle w:val="Tabletext"/>
            </w:pPr>
            <w:r w:rsidRPr="002B526D">
              <w:t xml:space="preserve">You </w:t>
            </w:r>
            <w:r w:rsidR="00B85998" w:rsidRPr="00B85998">
              <w:rPr>
                <w:position w:val="6"/>
                <w:sz w:val="16"/>
                <w:szCs w:val="16"/>
              </w:rPr>
              <w:t>*</w:t>
            </w:r>
            <w:r w:rsidRPr="002B526D">
              <w:t>acquired the original equities</w:t>
            </w:r>
          </w:p>
        </w:tc>
        <w:tc>
          <w:tcPr>
            <w:tcW w:w="2272" w:type="dxa"/>
            <w:tcBorders>
              <w:top w:val="single" w:sz="12" w:space="0" w:color="000000"/>
              <w:bottom w:val="single" w:sz="2" w:space="0" w:color="auto"/>
            </w:tcBorders>
            <w:shd w:val="clear" w:color="auto" w:fill="auto"/>
          </w:tcPr>
          <w:p w14:paraId="1A8C7354" w14:textId="3CC89675" w:rsidR="001C4903" w:rsidRPr="002B526D" w:rsidRDefault="001C4903" w:rsidP="00DB2A0E">
            <w:pPr>
              <w:pStyle w:val="Tabletext"/>
            </w:pPr>
            <w:r w:rsidRPr="002B526D">
              <w:t xml:space="preserve">You apportion the first element of your </w:t>
            </w:r>
            <w:r w:rsidR="00B85998" w:rsidRPr="00B85998">
              <w:rPr>
                <w:position w:val="6"/>
                <w:sz w:val="16"/>
                <w:szCs w:val="16"/>
              </w:rPr>
              <w:t>*</w:t>
            </w:r>
            <w:r w:rsidRPr="002B526D">
              <w:t xml:space="preserve">cost base and </w:t>
            </w:r>
            <w:r w:rsidR="00B85998" w:rsidRPr="00B85998">
              <w:rPr>
                <w:position w:val="6"/>
                <w:sz w:val="16"/>
                <w:szCs w:val="16"/>
              </w:rPr>
              <w:t>*</w:t>
            </w:r>
            <w:r w:rsidRPr="002B526D">
              <w:t>reduced cost base for the original equities in a reasonable way over both the original and bonus equities</w:t>
            </w:r>
          </w:p>
        </w:tc>
      </w:tr>
      <w:tr w:rsidR="001C4903" w:rsidRPr="002B526D" w14:paraId="344E5A19" w14:textId="77777777">
        <w:trPr>
          <w:cantSplit/>
        </w:trPr>
        <w:tc>
          <w:tcPr>
            <w:tcW w:w="709" w:type="dxa"/>
            <w:tcBorders>
              <w:top w:val="single" w:sz="2" w:space="0" w:color="auto"/>
              <w:bottom w:val="single" w:sz="2" w:space="0" w:color="auto"/>
            </w:tcBorders>
            <w:shd w:val="clear" w:color="auto" w:fill="auto"/>
          </w:tcPr>
          <w:p w14:paraId="0E7C02E0" w14:textId="77777777" w:rsidR="001C4903" w:rsidRPr="002B526D" w:rsidRDefault="001C4903" w:rsidP="00DB2A0E">
            <w:pPr>
              <w:pStyle w:val="Tabletext"/>
            </w:pPr>
            <w:r w:rsidRPr="002B526D">
              <w:t>2</w:t>
            </w:r>
          </w:p>
        </w:tc>
        <w:tc>
          <w:tcPr>
            <w:tcW w:w="1843" w:type="dxa"/>
            <w:tcBorders>
              <w:top w:val="single" w:sz="2" w:space="0" w:color="auto"/>
              <w:bottom w:val="single" w:sz="2" w:space="0" w:color="auto"/>
            </w:tcBorders>
            <w:shd w:val="clear" w:color="auto" w:fill="auto"/>
          </w:tcPr>
          <w:p w14:paraId="4686FA81" w14:textId="33165431" w:rsidR="001C4903" w:rsidRPr="002B526D" w:rsidRDefault="001C4903" w:rsidP="00DB2A0E">
            <w:pPr>
              <w:pStyle w:val="Tabletext"/>
            </w:pPr>
            <w:r w:rsidRPr="002B526D">
              <w:t xml:space="preserve">You </w:t>
            </w:r>
            <w:r w:rsidR="00B85998" w:rsidRPr="00B85998">
              <w:rPr>
                <w:position w:val="6"/>
                <w:sz w:val="16"/>
                <w:szCs w:val="16"/>
              </w:rPr>
              <w:t>*</w:t>
            </w:r>
            <w:r w:rsidRPr="002B526D">
              <w:t xml:space="preserve">acquire the original equities before </w:t>
            </w:r>
            <w:r w:rsidR="00DA688C" w:rsidRPr="002B526D">
              <w:t>20 September</w:t>
            </w:r>
            <w:r w:rsidRPr="002B526D">
              <w:t xml:space="preserve"> 1985 and an amount has been paid for the bonus equities that you were required to pay</w:t>
            </w:r>
          </w:p>
        </w:tc>
        <w:tc>
          <w:tcPr>
            <w:tcW w:w="2406" w:type="dxa"/>
            <w:tcBorders>
              <w:top w:val="single" w:sz="2" w:space="0" w:color="auto"/>
              <w:bottom w:val="single" w:sz="2" w:space="0" w:color="auto"/>
            </w:tcBorders>
            <w:shd w:val="clear" w:color="auto" w:fill="auto"/>
          </w:tcPr>
          <w:p w14:paraId="43450A5E" w14:textId="77777777" w:rsidR="001C4903" w:rsidRPr="002B526D" w:rsidRDefault="001C4903" w:rsidP="00DB2A0E">
            <w:pPr>
              <w:pStyle w:val="Tabletext"/>
            </w:pPr>
            <w:r w:rsidRPr="002B526D">
              <w:t>The liability to pay the amount arose</w:t>
            </w:r>
          </w:p>
        </w:tc>
        <w:tc>
          <w:tcPr>
            <w:tcW w:w="2272" w:type="dxa"/>
            <w:tcBorders>
              <w:top w:val="single" w:sz="2" w:space="0" w:color="auto"/>
              <w:bottom w:val="single" w:sz="2" w:space="0" w:color="auto"/>
            </w:tcBorders>
            <w:shd w:val="clear" w:color="auto" w:fill="auto"/>
          </w:tcPr>
          <w:p w14:paraId="4AAB9A61" w14:textId="6C4122D8" w:rsidR="001C4903" w:rsidRPr="002B526D" w:rsidRDefault="001C4903" w:rsidP="00DB2A0E">
            <w:pPr>
              <w:pStyle w:val="Tabletext"/>
            </w:pPr>
            <w:r w:rsidRPr="002B526D">
              <w:t xml:space="preserve">The first element of your </w:t>
            </w:r>
            <w:r w:rsidR="00B85998" w:rsidRPr="00B85998">
              <w:rPr>
                <w:position w:val="6"/>
                <w:sz w:val="16"/>
                <w:szCs w:val="16"/>
              </w:rPr>
              <w:t>*</w:t>
            </w:r>
            <w:r w:rsidRPr="002B526D">
              <w:t xml:space="preserve">cost base and </w:t>
            </w:r>
            <w:r w:rsidR="00B85998" w:rsidRPr="00B85998">
              <w:rPr>
                <w:position w:val="6"/>
                <w:sz w:val="16"/>
                <w:szCs w:val="16"/>
              </w:rPr>
              <w:t>*</w:t>
            </w:r>
            <w:r w:rsidRPr="002B526D">
              <w:t xml:space="preserve">reduced cost base for the bonus equities includes their </w:t>
            </w:r>
            <w:r w:rsidR="00B85998" w:rsidRPr="00B85998">
              <w:rPr>
                <w:position w:val="6"/>
                <w:sz w:val="16"/>
              </w:rPr>
              <w:t>*</w:t>
            </w:r>
            <w:r w:rsidR="0051247E" w:rsidRPr="002B526D">
              <w:t>market value</w:t>
            </w:r>
            <w:r w:rsidRPr="002B526D">
              <w:t xml:space="preserve"> just before that time</w:t>
            </w:r>
          </w:p>
        </w:tc>
      </w:tr>
      <w:tr w:rsidR="001C4903" w:rsidRPr="002B526D" w14:paraId="2AB9CB33" w14:textId="77777777">
        <w:trPr>
          <w:cantSplit/>
        </w:trPr>
        <w:tc>
          <w:tcPr>
            <w:tcW w:w="709" w:type="dxa"/>
            <w:tcBorders>
              <w:top w:val="single" w:sz="2" w:space="0" w:color="auto"/>
              <w:bottom w:val="single" w:sz="2" w:space="0" w:color="auto"/>
            </w:tcBorders>
            <w:shd w:val="clear" w:color="auto" w:fill="auto"/>
          </w:tcPr>
          <w:p w14:paraId="3CE34946" w14:textId="77777777" w:rsidR="001C4903" w:rsidRPr="002B526D" w:rsidRDefault="001C4903" w:rsidP="00DB2A0E">
            <w:pPr>
              <w:pStyle w:val="Tabletext"/>
            </w:pPr>
            <w:r w:rsidRPr="002B526D">
              <w:t>3</w:t>
            </w:r>
          </w:p>
        </w:tc>
        <w:tc>
          <w:tcPr>
            <w:tcW w:w="1843" w:type="dxa"/>
            <w:tcBorders>
              <w:top w:val="single" w:sz="2" w:space="0" w:color="auto"/>
              <w:bottom w:val="single" w:sz="2" w:space="0" w:color="auto"/>
            </w:tcBorders>
            <w:shd w:val="clear" w:color="auto" w:fill="auto"/>
          </w:tcPr>
          <w:p w14:paraId="767ED440" w14:textId="26FF10D3" w:rsidR="001C4903" w:rsidRPr="002B526D" w:rsidRDefault="001C4903" w:rsidP="00DB2A0E">
            <w:pPr>
              <w:pStyle w:val="Tabletext"/>
            </w:pPr>
            <w:r w:rsidRPr="002B526D">
              <w:t xml:space="preserve">You </w:t>
            </w:r>
            <w:r w:rsidR="00B85998" w:rsidRPr="00B85998">
              <w:rPr>
                <w:position w:val="6"/>
                <w:sz w:val="16"/>
                <w:szCs w:val="16"/>
              </w:rPr>
              <w:t>*</w:t>
            </w:r>
            <w:r w:rsidRPr="002B526D">
              <w:t xml:space="preserve">acquire the original equities before </w:t>
            </w:r>
            <w:r w:rsidR="00DA688C" w:rsidRPr="002B526D">
              <w:t>20 September</w:t>
            </w:r>
            <w:r w:rsidRPr="002B526D">
              <w:t xml:space="preserve"> 1985 and the bonus equities are fully paid</w:t>
            </w:r>
          </w:p>
        </w:tc>
        <w:tc>
          <w:tcPr>
            <w:tcW w:w="2406" w:type="dxa"/>
            <w:tcBorders>
              <w:top w:val="single" w:sz="2" w:space="0" w:color="auto"/>
              <w:bottom w:val="single" w:sz="2" w:space="0" w:color="auto"/>
            </w:tcBorders>
            <w:shd w:val="clear" w:color="auto" w:fill="auto"/>
          </w:tcPr>
          <w:p w14:paraId="7AA18293" w14:textId="6CCCADC0" w:rsidR="001C4903" w:rsidRPr="002B526D" w:rsidRDefault="001C4903" w:rsidP="00DB2A0E">
            <w:pPr>
              <w:pStyle w:val="Tabletext"/>
            </w:pPr>
            <w:r w:rsidRPr="002B526D">
              <w:t xml:space="preserve">You </w:t>
            </w:r>
            <w:r w:rsidR="00B85998" w:rsidRPr="00B85998">
              <w:rPr>
                <w:position w:val="6"/>
                <w:sz w:val="16"/>
                <w:szCs w:val="16"/>
              </w:rPr>
              <w:t>*</w:t>
            </w:r>
            <w:r w:rsidRPr="002B526D">
              <w:t>acquired the original equities</w:t>
            </w:r>
          </w:p>
        </w:tc>
        <w:tc>
          <w:tcPr>
            <w:tcW w:w="2272" w:type="dxa"/>
            <w:tcBorders>
              <w:top w:val="single" w:sz="2" w:space="0" w:color="auto"/>
              <w:bottom w:val="single" w:sz="2" w:space="0" w:color="auto"/>
            </w:tcBorders>
            <w:shd w:val="clear" w:color="auto" w:fill="auto"/>
          </w:tcPr>
          <w:p w14:paraId="211B2DD3" w14:textId="6A2D060C" w:rsidR="001C4903" w:rsidRPr="002B526D" w:rsidRDefault="001C4903" w:rsidP="00DB2A0E">
            <w:pPr>
              <w:pStyle w:val="Tabletext"/>
            </w:pPr>
            <w:r w:rsidRPr="002B526D">
              <w:t xml:space="preserve">Any </w:t>
            </w:r>
            <w:r w:rsidR="00B85998" w:rsidRPr="00B85998">
              <w:rPr>
                <w:position w:val="6"/>
                <w:sz w:val="16"/>
                <w:szCs w:val="16"/>
              </w:rPr>
              <w:t>*</w:t>
            </w:r>
            <w:r w:rsidRPr="002B526D">
              <w:t xml:space="preserve">capital gain or </w:t>
            </w:r>
            <w:r w:rsidR="00B85998" w:rsidRPr="00B85998">
              <w:rPr>
                <w:position w:val="6"/>
                <w:sz w:val="16"/>
                <w:szCs w:val="16"/>
              </w:rPr>
              <w:t>*</w:t>
            </w:r>
            <w:r w:rsidRPr="002B526D">
              <w:t>capital loss you make from the bonus equities is disregarded</w:t>
            </w:r>
          </w:p>
        </w:tc>
      </w:tr>
      <w:tr w:rsidR="001C4903" w:rsidRPr="002B526D" w14:paraId="01517A84" w14:textId="77777777">
        <w:trPr>
          <w:cantSplit/>
        </w:trPr>
        <w:tc>
          <w:tcPr>
            <w:tcW w:w="709" w:type="dxa"/>
            <w:tcBorders>
              <w:top w:val="single" w:sz="2" w:space="0" w:color="auto"/>
              <w:bottom w:val="single" w:sz="12" w:space="0" w:color="000000"/>
            </w:tcBorders>
          </w:tcPr>
          <w:p w14:paraId="34B52B4F" w14:textId="77777777" w:rsidR="001C4903" w:rsidRPr="002B526D" w:rsidRDefault="001C4903" w:rsidP="00DB2A0E">
            <w:pPr>
              <w:pStyle w:val="Tabletext"/>
            </w:pPr>
            <w:r w:rsidRPr="002B526D">
              <w:lastRenderedPageBreak/>
              <w:t>4</w:t>
            </w:r>
          </w:p>
        </w:tc>
        <w:tc>
          <w:tcPr>
            <w:tcW w:w="1843" w:type="dxa"/>
            <w:tcBorders>
              <w:top w:val="single" w:sz="2" w:space="0" w:color="auto"/>
              <w:bottom w:val="single" w:sz="12" w:space="0" w:color="000000"/>
            </w:tcBorders>
          </w:tcPr>
          <w:p w14:paraId="254B4FFD" w14:textId="364D3B17" w:rsidR="001C4903" w:rsidRPr="002B526D" w:rsidRDefault="001C4903" w:rsidP="00DB2A0E">
            <w:pPr>
              <w:pStyle w:val="Tabletext"/>
            </w:pPr>
            <w:r w:rsidRPr="002B526D">
              <w:t xml:space="preserve">You </w:t>
            </w:r>
            <w:r w:rsidR="00B85998" w:rsidRPr="00B85998">
              <w:rPr>
                <w:position w:val="6"/>
                <w:sz w:val="16"/>
                <w:szCs w:val="16"/>
              </w:rPr>
              <w:t>*</w:t>
            </w:r>
            <w:r w:rsidRPr="002B526D">
              <w:t xml:space="preserve">acquire the original equities before </w:t>
            </w:r>
            <w:r w:rsidR="00DA688C" w:rsidRPr="002B526D">
              <w:t>20 September</w:t>
            </w:r>
            <w:r w:rsidRPr="002B526D">
              <w:t xml:space="preserve"> 1985 and the bonus equities are partly paid but no amount has been paid since the issue of the bonus equities</w:t>
            </w:r>
          </w:p>
        </w:tc>
        <w:tc>
          <w:tcPr>
            <w:tcW w:w="2406" w:type="dxa"/>
            <w:tcBorders>
              <w:top w:val="single" w:sz="2" w:space="0" w:color="auto"/>
              <w:bottom w:val="single" w:sz="12" w:space="0" w:color="000000"/>
            </w:tcBorders>
          </w:tcPr>
          <w:p w14:paraId="55487207" w14:textId="04FC1B8D" w:rsidR="001C4903" w:rsidRPr="002B526D" w:rsidRDefault="001C4903" w:rsidP="00DB2A0E">
            <w:pPr>
              <w:pStyle w:val="Tabletext"/>
            </w:pPr>
            <w:r w:rsidRPr="002B526D">
              <w:t xml:space="preserve">You </w:t>
            </w:r>
            <w:r w:rsidR="00B85998" w:rsidRPr="00B85998">
              <w:rPr>
                <w:position w:val="6"/>
                <w:sz w:val="16"/>
                <w:szCs w:val="16"/>
              </w:rPr>
              <w:t>*</w:t>
            </w:r>
            <w:r w:rsidRPr="002B526D">
              <w:t>acquired the original equities</w:t>
            </w:r>
          </w:p>
        </w:tc>
        <w:tc>
          <w:tcPr>
            <w:tcW w:w="2272" w:type="dxa"/>
            <w:tcBorders>
              <w:top w:val="single" w:sz="2" w:space="0" w:color="auto"/>
              <w:bottom w:val="single" w:sz="12" w:space="0" w:color="000000"/>
            </w:tcBorders>
          </w:tcPr>
          <w:p w14:paraId="574B5D91" w14:textId="4B2FF510" w:rsidR="001C4903" w:rsidRPr="002B526D" w:rsidRDefault="001C4903" w:rsidP="00DB2A0E">
            <w:pPr>
              <w:pStyle w:val="Tabletext"/>
            </w:pPr>
            <w:r w:rsidRPr="002B526D">
              <w:t xml:space="preserve">Any </w:t>
            </w:r>
            <w:r w:rsidR="00B85998" w:rsidRPr="00B85998">
              <w:rPr>
                <w:position w:val="6"/>
                <w:sz w:val="16"/>
                <w:szCs w:val="16"/>
              </w:rPr>
              <w:t>*</w:t>
            </w:r>
            <w:r w:rsidRPr="002B526D">
              <w:t xml:space="preserve">capital gain or </w:t>
            </w:r>
            <w:r w:rsidR="00B85998" w:rsidRPr="00B85998">
              <w:rPr>
                <w:position w:val="6"/>
                <w:sz w:val="16"/>
                <w:szCs w:val="16"/>
              </w:rPr>
              <w:t>*</w:t>
            </w:r>
            <w:r w:rsidRPr="002B526D">
              <w:t>capital loss you make from the bonus equities is disregarded</w:t>
            </w:r>
          </w:p>
        </w:tc>
      </w:tr>
    </w:tbl>
    <w:p w14:paraId="2DD5D094" w14:textId="5958EC0E" w:rsidR="001C4903" w:rsidRPr="002B526D" w:rsidRDefault="001C4903" w:rsidP="00892167">
      <w:pPr>
        <w:pStyle w:val="subsection"/>
      </w:pPr>
      <w:r w:rsidRPr="002B526D">
        <w:tab/>
      </w:r>
      <w:r w:rsidRPr="002B526D">
        <w:tab/>
        <w:t xml:space="preserve">The amount paid or payable can include giving property: see </w:t>
      </w:r>
      <w:r w:rsidR="00FF0C1F" w:rsidRPr="002B526D">
        <w:t>section 1</w:t>
      </w:r>
      <w:r w:rsidRPr="002B526D">
        <w:t>03</w:t>
      </w:r>
      <w:r w:rsidR="00B85998">
        <w:noBreakHyphen/>
      </w:r>
      <w:r w:rsidRPr="002B526D">
        <w:t>5.</w:t>
      </w:r>
    </w:p>
    <w:p w14:paraId="7EAF8133" w14:textId="079D7706" w:rsidR="001C4903" w:rsidRPr="002B526D" w:rsidRDefault="001C4903" w:rsidP="001C4903">
      <w:pPr>
        <w:pStyle w:val="notetext"/>
        <w:numPr>
          <w:ilvl w:val="12"/>
          <w:numId w:val="0"/>
        </w:numPr>
        <w:ind w:left="1985" w:hanging="851"/>
      </w:pPr>
      <w:r w:rsidRPr="002B526D">
        <w:t>Note 1:</w:t>
      </w:r>
      <w:r w:rsidRPr="002B526D">
        <w:tab/>
        <w:t>The amounts of calls you pay on partly</w:t>
      </w:r>
      <w:r w:rsidR="00B85998">
        <w:noBreakHyphen/>
      </w:r>
      <w:r w:rsidRPr="002B526D">
        <w:t>paid equities will also form part of the first element of their cost base and reduced cost base.</w:t>
      </w:r>
    </w:p>
    <w:p w14:paraId="2DFC7927" w14:textId="428EEEA4" w:rsidR="001C4903" w:rsidRPr="002B526D" w:rsidRDefault="001C4903" w:rsidP="001C4903">
      <w:pPr>
        <w:pStyle w:val="notetext"/>
        <w:numPr>
          <w:ilvl w:val="12"/>
          <w:numId w:val="0"/>
        </w:numPr>
        <w:ind w:left="1985" w:hanging="851"/>
      </w:pPr>
      <w:r w:rsidRPr="002B526D">
        <w:t>Note 2:</w:t>
      </w:r>
      <w:r w:rsidRPr="002B526D">
        <w:tab/>
        <w:t>There is a special rule for bonus equities issued on or before 1 pm on 10</w:t>
      </w:r>
      <w:r w:rsidR="003D4EB1" w:rsidRPr="002B526D">
        <w:t> </w:t>
      </w:r>
      <w:r w:rsidRPr="002B526D">
        <w:t>December 1986 that affects item</w:t>
      </w:r>
      <w:r w:rsidR="003D4EB1" w:rsidRPr="002B526D">
        <w:t> </w:t>
      </w:r>
      <w:r w:rsidRPr="002B526D">
        <w:t xml:space="preserve">2 of the table: see </w:t>
      </w:r>
      <w:r w:rsidR="00B85998">
        <w:t>subsection 1</w:t>
      </w:r>
      <w:r w:rsidRPr="002B526D">
        <w:t>30</w:t>
      </w:r>
      <w:r w:rsidR="00B85998">
        <w:noBreakHyphen/>
      </w:r>
      <w:r w:rsidRPr="002B526D">
        <w:t xml:space="preserve">20(3) of the </w:t>
      </w:r>
      <w:r w:rsidRPr="002B526D">
        <w:rPr>
          <w:i/>
        </w:rPr>
        <w:t>Income Tax (Transitional Provisions) Act 1997</w:t>
      </w:r>
      <w:r w:rsidRPr="002B526D">
        <w:t>.</w:t>
      </w:r>
    </w:p>
    <w:p w14:paraId="49C09386" w14:textId="140DDD0A" w:rsidR="001C4903" w:rsidRPr="002B526D" w:rsidRDefault="001C4903" w:rsidP="00892167">
      <w:pPr>
        <w:pStyle w:val="subsection"/>
      </w:pPr>
      <w:r w:rsidRPr="002B526D">
        <w:tab/>
        <w:t>(3A)</w:t>
      </w:r>
      <w:r w:rsidRPr="002B526D">
        <w:tab/>
        <w:t xml:space="preserve">If only a part of a capital benefit that is bonus equities is a </w:t>
      </w:r>
      <w:r w:rsidR="00B85998" w:rsidRPr="00B85998">
        <w:rPr>
          <w:position w:val="6"/>
          <w:sz w:val="16"/>
        </w:rPr>
        <w:t>*</w:t>
      </w:r>
      <w:r w:rsidRPr="002B526D">
        <w:t>dividend, or is taken to be a dividend under subsection</w:t>
      </w:r>
      <w:r w:rsidR="003D4EB1" w:rsidRPr="002B526D">
        <w:t> </w:t>
      </w:r>
      <w:r w:rsidRPr="002B526D">
        <w:t xml:space="preserve">45(2) or 45C(1) of the </w:t>
      </w:r>
      <w:r w:rsidRPr="002B526D">
        <w:rPr>
          <w:i/>
        </w:rPr>
        <w:t>Income Tax Assessment Act 1936</w:t>
      </w:r>
      <w:r w:rsidRPr="002B526D">
        <w:t xml:space="preserve">, you apportion the first element of your </w:t>
      </w:r>
      <w:r w:rsidR="00B85998" w:rsidRPr="00B85998">
        <w:rPr>
          <w:position w:val="6"/>
          <w:sz w:val="16"/>
        </w:rPr>
        <w:t>*</w:t>
      </w:r>
      <w:r w:rsidRPr="002B526D">
        <w:t xml:space="preserve">cost base and </w:t>
      </w:r>
      <w:r w:rsidR="00B85998" w:rsidRPr="00B85998">
        <w:rPr>
          <w:position w:val="6"/>
          <w:sz w:val="16"/>
        </w:rPr>
        <w:t>*</w:t>
      </w:r>
      <w:r w:rsidRPr="002B526D">
        <w:t>reduced cost base for the original equities in a reasonable way over both the original equities and the bonus equities.</w:t>
      </w:r>
    </w:p>
    <w:p w14:paraId="7BE86B05" w14:textId="77777777" w:rsidR="00583B7B" w:rsidRPr="002B526D" w:rsidRDefault="00583B7B" w:rsidP="00583B7B">
      <w:pPr>
        <w:pStyle w:val="subsection"/>
      </w:pPr>
      <w:r w:rsidRPr="002B526D">
        <w:tab/>
        <w:t>(4)</w:t>
      </w:r>
      <w:r w:rsidRPr="002B526D">
        <w:tab/>
        <w:t xml:space="preserve">The modifications in this section are not made if, for the income year in which the bonus equities are issued, the unit trust is a public trading trust within the meaning of </w:t>
      </w:r>
      <w:r w:rsidR="00FF0C1F" w:rsidRPr="002B526D">
        <w:t>section 1</w:t>
      </w:r>
      <w:r w:rsidRPr="002B526D">
        <w:t xml:space="preserve">02R of the </w:t>
      </w:r>
      <w:r w:rsidRPr="002B526D">
        <w:rPr>
          <w:i/>
        </w:rPr>
        <w:t>Income Tax Assessment Act 1936</w:t>
      </w:r>
      <w:r w:rsidRPr="002B526D">
        <w:t>.</w:t>
      </w:r>
    </w:p>
    <w:p w14:paraId="1E5E9BE0" w14:textId="77777777" w:rsidR="00583B7B" w:rsidRPr="002B526D" w:rsidRDefault="00583B7B" w:rsidP="00583B7B">
      <w:pPr>
        <w:pStyle w:val="notetext"/>
      </w:pPr>
      <w:r w:rsidRPr="002B526D">
        <w:t>Note:</w:t>
      </w:r>
      <w:r w:rsidRPr="002B526D">
        <w:tab/>
        <w:t>Subsection</w:t>
      </w:r>
      <w:r w:rsidR="003D4EB1" w:rsidRPr="002B526D">
        <w:t> </w:t>
      </w:r>
      <w:r w:rsidRPr="002B526D">
        <w:t xml:space="preserve">26BC(9E) of the </w:t>
      </w:r>
      <w:r w:rsidRPr="002B526D">
        <w:rPr>
          <w:i/>
        </w:rPr>
        <w:t>Income Tax Assessment Act 1936</w:t>
      </w:r>
      <w:r w:rsidRPr="002B526D">
        <w:t xml:space="preserve"> (about securities lending arrangements) modifies the operation of this section.</w:t>
      </w:r>
    </w:p>
    <w:p w14:paraId="2E8E99FF" w14:textId="295D358E" w:rsidR="001C4903" w:rsidRPr="002B526D" w:rsidRDefault="001C4903" w:rsidP="001C4903">
      <w:pPr>
        <w:pStyle w:val="ActHead4"/>
      </w:pPr>
      <w:bookmarkStart w:id="289" w:name="_Toc201753431"/>
      <w:r w:rsidRPr="002B526D">
        <w:rPr>
          <w:rStyle w:val="CharSubdNo"/>
        </w:rPr>
        <w:lastRenderedPageBreak/>
        <w:t>Subdivision</w:t>
      </w:r>
      <w:r w:rsidR="003D4EB1" w:rsidRPr="002B526D">
        <w:rPr>
          <w:rStyle w:val="CharSubdNo"/>
        </w:rPr>
        <w:t> </w:t>
      </w:r>
      <w:r w:rsidRPr="002B526D">
        <w:rPr>
          <w:rStyle w:val="CharSubdNo"/>
        </w:rPr>
        <w:t>130</w:t>
      </w:r>
      <w:r w:rsidR="00B85998">
        <w:rPr>
          <w:rStyle w:val="CharSubdNo"/>
        </w:rPr>
        <w:noBreakHyphen/>
      </w:r>
      <w:r w:rsidRPr="002B526D">
        <w:rPr>
          <w:rStyle w:val="CharSubdNo"/>
        </w:rPr>
        <w:t>B</w:t>
      </w:r>
      <w:r w:rsidRPr="002B526D">
        <w:t>—</w:t>
      </w:r>
      <w:r w:rsidRPr="002B526D">
        <w:rPr>
          <w:rStyle w:val="CharSubdText"/>
        </w:rPr>
        <w:t>Rights</w:t>
      </w:r>
      <w:bookmarkEnd w:id="289"/>
    </w:p>
    <w:p w14:paraId="2FB69944" w14:textId="77777777" w:rsidR="001C4903" w:rsidRPr="002B526D" w:rsidRDefault="001C4903" w:rsidP="001C4903">
      <w:pPr>
        <w:pStyle w:val="TofSectsHeading"/>
        <w:numPr>
          <w:ilvl w:val="12"/>
          <w:numId w:val="0"/>
        </w:numPr>
      </w:pPr>
      <w:r w:rsidRPr="002B526D">
        <w:t>Table of sections</w:t>
      </w:r>
    </w:p>
    <w:p w14:paraId="0B228013" w14:textId="7628B29D" w:rsidR="001C4903" w:rsidRPr="002B526D" w:rsidRDefault="001C4903" w:rsidP="001C4903">
      <w:pPr>
        <w:pStyle w:val="TofSectsSection"/>
        <w:numPr>
          <w:ilvl w:val="12"/>
          <w:numId w:val="0"/>
        </w:numPr>
        <w:ind w:left="1588" w:hanging="794"/>
      </w:pPr>
      <w:r w:rsidRPr="002B526D">
        <w:t>130</w:t>
      </w:r>
      <w:r w:rsidR="00B85998">
        <w:noBreakHyphen/>
      </w:r>
      <w:r w:rsidRPr="002B526D">
        <w:t>40</w:t>
      </w:r>
      <w:r w:rsidRPr="002B526D">
        <w:tab/>
        <w:t>Exercise of rights</w:t>
      </w:r>
    </w:p>
    <w:p w14:paraId="45981F7C" w14:textId="01F0EC6D" w:rsidR="001C4903" w:rsidRPr="002B526D" w:rsidRDefault="001C4903" w:rsidP="001C4903">
      <w:pPr>
        <w:pStyle w:val="TofSectsSection"/>
        <w:numPr>
          <w:ilvl w:val="12"/>
          <w:numId w:val="0"/>
        </w:numPr>
        <w:ind w:left="1588" w:hanging="794"/>
      </w:pPr>
      <w:r w:rsidRPr="002B526D">
        <w:t>130</w:t>
      </w:r>
      <w:r w:rsidR="00B85998">
        <w:noBreakHyphen/>
      </w:r>
      <w:r w:rsidRPr="002B526D">
        <w:t>45</w:t>
      </w:r>
      <w:r w:rsidRPr="002B526D">
        <w:tab/>
        <w:t>Timing rules</w:t>
      </w:r>
    </w:p>
    <w:p w14:paraId="77FCB5EE" w14:textId="3D73CEC6" w:rsidR="001C4903" w:rsidRPr="002B526D" w:rsidRDefault="001C4903" w:rsidP="001C4903">
      <w:pPr>
        <w:pStyle w:val="TofSectsSection"/>
        <w:numPr>
          <w:ilvl w:val="12"/>
          <w:numId w:val="0"/>
        </w:numPr>
        <w:ind w:left="1588" w:hanging="794"/>
      </w:pPr>
      <w:r w:rsidRPr="002B526D">
        <w:t>130</w:t>
      </w:r>
      <w:r w:rsidR="00B85998">
        <w:noBreakHyphen/>
      </w:r>
      <w:r w:rsidRPr="002B526D">
        <w:t>50</w:t>
      </w:r>
      <w:r w:rsidRPr="002B526D">
        <w:tab/>
        <w:t>Application to options</w:t>
      </w:r>
    </w:p>
    <w:p w14:paraId="34DC5C27" w14:textId="3A186958" w:rsidR="001C4903" w:rsidRPr="002B526D" w:rsidRDefault="001C4903" w:rsidP="00A7296F">
      <w:pPr>
        <w:pStyle w:val="ActHead5"/>
      </w:pPr>
      <w:bookmarkStart w:id="290" w:name="_Toc201753432"/>
      <w:r w:rsidRPr="002B526D">
        <w:rPr>
          <w:rStyle w:val="CharSectno"/>
        </w:rPr>
        <w:t>130</w:t>
      </w:r>
      <w:r w:rsidR="00B85998">
        <w:rPr>
          <w:rStyle w:val="CharSectno"/>
        </w:rPr>
        <w:noBreakHyphen/>
      </w:r>
      <w:r w:rsidRPr="002B526D">
        <w:rPr>
          <w:rStyle w:val="CharSectno"/>
        </w:rPr>
        <w:t>40</w:t>
      </w:r>
      <w:r w:rsidRPr="002B526D">
        <w:t xml:space="preserve">  Exercise of rights</w:t>
      </w:r>
      <w:bookmarkEnd w:id="290"/>
    </w:p>
    <w:p w14:paraId="04C82534" w14:textId="69BE3E53" w:rsidR="001C4903" w:rsidRPr="002B526D" w:rsidRDefault="001C4903" w:rsidP="00A7296F">
      <w:pPr>
        <w:pStyle w:val="subsection"/>
        <w:keepNext/>
        <w:keepLines/>
      </w:pPr>
      <w:r w:rsidRPr="002B526D">
        <w:tab/>
        <w:t>(1)</w:t>
      </w:r>
      <w:r w:rsidRPr="002B526D">
        <w:tab/>
        <w:t xml:space="preserve">The table in this section sets out the modifications to the rules about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that happen if you exercise rights to </w:t>
      </w:r>
      <w:r w:rsidR="00B85998" w:rsidRPr="00B85998">
        <w:rPr>
          <w:position w:val="6"/>
          <w:sz w:val="16"/>
        </w:rPr>
        <w:t>*</w:t>
      </w:r>
      <w:r w:rsidRPr="002B526D">
        <w:t>acquire:</w:t>
      </w:r>
    </w:p>
    <w:p w14:paraId="0D47F7FD" w14:textId="74C9A1FD" w:rsidR="001C4903" w:rsidRPr="002B526D" w:rsidRDefault="001C4903" w:rsidP="00A7296F">
      <w:pPr>
        <w:pStyle w:val="paragraph"/>
        <w:keepNext/>
        <w:keepLines/>
        <w:numPr>
          <w:ilvl w:val="12"/>
          <w:numId w:val="0"/>
        </w:numPr>
        <w:ind w:left="1644" w:hanging="1644"/>
      </w:pPr>
      <w:r w:rsidRPr="002B526D">
        <w:tab/>
        <w:t>(a)</w:t>
      </w:r>
      <w:r w:rsidRPr="002B526D">
        <w:tab/>
      </w:r>
      <w:r w:rsidR="00B85998" w:rsidRPr="00B85998">
        <w:rPr>
          <w:position w:val="6"/>
          <w:sz w:val="16"/>
        </w:rPr>
        <w:t>*</w:t>
      </w:r>
      <w:r w:rsidRPr="002B526D">
        <w:t>shares, or options to acquire shares, in a company; or</w:t>
      </w:r>
    </w:p>
    <w:p w14:paraId="1D014BF3" w14:textId="77777777" w:rsidR="001C4903" w:rsidRPr="002B526D" w:rsidRDefault="001C4903" w:rsidP="001C4903">
      <w:pPr>
        <w:pStyle w:val="paragraph"/>
        <w:keepNext/>
        <w:numPr>
          <w:ilvl w:val="12"/>
          <w:numId w:val="0"/>
        </w:numPr>
        <w:ind w:left="1644" w:hanging="1644"/>
      </w:pPr>
      <w:r w:rsidRPr="002B526D">
        <w:tab/>
        <w:t>(b)</w:t>
      </w:r>
      <w:r w:rsidRPr="002B526D">
        <w:tab/>
        <w:t>units, or options to acquire units, in a unit trust.</w:t>
      </w:r>
    </w:p>
    <w:p w14:paraId="55CB751B" w14:textId="164A3F2D" w:rsidR="008B2CCD" w:rsidRPr="002B526D" w:rsidRDefault="008B2CCD" w:rsidP="008B2CCD">
      <w:pPr>
        <w:pStyle w:val="notetext"/>
      </w:pPr>
      <w:r w:rsidRPr="002B526D">
        <w:t>Note:</w:t>
      </w:r>
      <w:r w:rsidRPr="002B526D">
        <w:tab/>
        <w:t>For rights acquired under employee share schemes, see Division</w:t>
      </w:r>
      <w:r w:rsidR="003D4EB1" w:rsidRPr="002B526D">
        <w:t> </w:t>
      </w:r>
      <w:r w:rsidRPr="002B526D">
        <w:t>83A, Subdivision</w:t>
      </w:r>
      <w:r w:rsidR="003D4EB1" w:rsidRPr="002B526D">
        <w:t> </w:t>
      </w:r>
      <w:r w:rsidRPr="002B526D">
        <w:t>130</w:t>
      </w:r>
      <w:r w:rsidR="00B85998">
        <w:noBreakHyphen/>
      </w:r>
      <w:r w:rsidRPr="002B526D">
        <w:t>D and Division</w:t>
      </w:r>
      <w:r w:rsidR="003D4EB1" w:rsidRPr="002B526D">
        <w:t> </w:t>
      </w:r>
      <w:r w:rsidRPr="002B526D">
        <w:t>134.</w:t>
      </w:r>
    </w:p>
    <w:p w14:paraId="79585FC0" w14:textId="77777777" w:rsidR="001C4903" w:rsidRPr="002B526D" w:rsidRDefault="001C4903" w:rsidP="00892167">
      <w:pPr>
        <w:pStyle w:val="subsection"/>
      </w:pPr>
      <w:r w:rsidRPr="002B526D">
        <w:tab/>
        <w:t>(2)</w:t>
      </w:r>
      <w:r w:rsidRPr="002B526D">
        <w:tab/>
        <w:t>The modifications happen only if:</w:t>
      </w:r>
    </w:p>
    <w:p w14:paraId="4E5E4BE0" w14:textId="77777777" w:rsidR="001C4903" w:rsidRPr="002B526D" w:rsidRDefault="001C4903" w:rsidP="001C4903">
      <w:pPr>
        <w:pStyle w:val="paragraph"/>
        <w:numPr>
          <w:ilvl w:val="12"/>
          <w:numId w:val="0"/>
        </w:numPr>
        <w:ind w:left="1644" w:hanging="1644"/>
      </w:pPr>
      <w:r w:rsidRPr="002B526D">
        <w:tab/>
        <w:t>(a)</w:t>
      </w:r>
      <w:r w:rsidRPr="002B526D">
        <w:tab/>
        <w:t xml:space="preserve">you did not pay for the rights and the condition in </w:t>
      </w:r>
      <w:r w:rsidR="003D4EB1" w:rsidRPr="002B526D">
        <w:t>subsection (</w:t>
      </w:r>
      <w:r w:rsidRPr="002B526D">
        <w:t>3) is satisfied; or</w:t>
      </w:r>
    </w:p>
    <w:p w14:paraId="1291A56C" w14:textId="77777777" w:rsidR="001C4903" w:rsidRPr="002B526D" w:rsidRDefault="001C4903" w:rsidP="001C4903">
      <w:pPr>
        <w:pStyle w:val="paragraph"/>
        <w:numPr>
          <w:ilvl w:val="12"/>
          <w:numId w:val="0"/>
        </w:numPr>
        <w:ind w:left="1644" w:hanging="1644"/>
      </w:pPr>
      <w:r w:rsidRPr="002B526D">
        <w:tab/>
        <w:t>(b)</w:t>
      </w:r>
      <w:r w:rsidRPr="002B526D">
        <w:tab/>
        <w:t xml:space="preserve">the condition in </w:t>
      </w:r>
      <w:r w:rsidR="003D4EB1" w:rsidRPr="002B526D">
        <w:t>subsection (</w:t>
      </w:r>
      <w:r w:rsidRPr="002B526D">
        <w:t>4) is satisfied.</w:t>
      </w:r>
    </w:p>
    <w:p w14:paraId="7883D9ED" w14:textId="28CD91ED" w:rsidR="001C4903" w:rsidRPr="002B526D" w:rsidRDefault="001C4903" w:rsidP="0078103B">
      <w:pPr>
        <w:pStyle w:val="subsection2"/>
      </w:pPr>
      <w:r w:rsidRPr="002B526D">
        <w:t xml:space="preserve">The payment can include giving property: see </w:t>
      </w:r>
      <w:r w:rsidR="00FF0C1F" w:rsidRPr="002B526D">
        <w:t>section 1</w:t>
      </w:r>
      <w:r w:rsidRPr="002B526D">
        <w:t>03</w:t>
      </w:r>
      <w:r w:rsidR="00B85998">
        <w:noBreakHyphen/>
      </w:r>
      <w:r w:rsidRPr="002B526D">
        <w:t>5.</w:t>
      </w:r>
    </w:p>
    <w:p w14:paraId="754C540D" w14:textId="77777777" w:rsidR="001C4903" w:rsidRPr="002B526D" w:rsidRDefault="001C4903" w:rsidP="00892167">
      <w:pPr>
        <w:pStyle w:val="subsection"/>
      </w:pPr>
      <w:r w:rsidRPr="002B526D">
        <w:tab/>
        <w:t>(3)</w:t>
      </w:r>
      <w:r w:rsidRPr="002B526D">
        <w:tab/>
        <w:t>When you were issued the rights, you must:</w:t>
      </w:r>
    </w:p>
    <w:p w14:paraId="0C4179C7" w14:textId="46604E0D" w:rsidR="001C4903" w:rsidRPr="002B526D" w:rsidRDefault="001C4903" w:rsidP="001C4903">
      <w:pPr>
        <w:pStyle w:val="paragraph"/>
        <w:numPr>
          <w:ilvl w:val="12"/>
          <w:numId w:val="0"/>
        </w:numPr>
        <w:ind w:left="1644" w:hanging="1644"/>
      </w:pPr>
      <w:r w:rsidRPr="002B526D">
        <w:tab/>
        <w:t>(a)</w:t>
      </w:r>
      <w:r w:rsidRPr="002B526D">
        <w:tab/>
        <w:t xml:space="preserve">already own shares in, or </w:t>
      </w:r>
      <w:r w:rsidR="00B85998" w:rsidRPr="00B85998">
        <w:rPr>
          <w:position w:val="6"/>
          <w:sz w:val="16"/>
        </w:rPr>
        <w:t>*</w:t>
      </w:r>
      <w:r w:rsidRPr="002B526D">
        <w:t xml:space="preserve">convertible interests issued by, the company or a company that is a member of the same </w:t>
      </w:r>
      <w:r w:rsidR="00B85998" w:rsidRPr="00B85998">
        <w:rPr>
          <w:position w:val="6"/>
          <w:sz w:val="16"/>
        </w:rPr>
        <w:t>*</w:t>
      </w:r>
      <w:r w:rsidRPr="002B526D">
        <w:t>wholly</w:t>
      </w:r>
      <w:r w:rsidR="00B85998">
        <w:noBreakHyphen/>
      </w:r>
      <w:r w:rsidRPr="002B526D">
        <w:t xml:space="preserve">owned group (the </w:t>
      </w:r>
      <w:r w:rsidRPr="002B526D">
        <w:rPr>
          <w:b/>
          <w:i/>
        </w:rPr>
        <w:t>original shares or interests</w:t>
      </w:r>
      <w:r w:rsidRPr="002B526D">
        <w:t>); or</w:t>
      </w:r>
    </w:p>
    <w:p w14:paraId="46E96EEE" w14:textId="77777777" w:rsidR="001C4903" w:rsidRPr="002B526D" w:rsidRDefault="001C4903" w:rsidP="001C4903">
      <w:pPr>
        <w:pStyle w:val="paragraph"/>
        <w:numPr>
          <w:ilvl w:val="12"/>
          <w:numId w:val="0"/>
        </w:numPr>
        <w:ind w:left="1644" w:hanging="1644"/>
      </w:pPr>
      <w:r w:rsidRPr="002B526D">
        <w:tab/>
        <w:t>(b)</w:t>
      </w:r>
      <w:r w:rsidRPr="002B526D">
        <w:tab/>
        <w:t xml:space="preserve">already own units in, or convertible interests issued by the trustee of, the unit trust (the </w:t>
      </w:r>
      <w:r w:rsidRPr="002B526D">
        <w:rPr>
          <w:b/>
          <w:i/>
        </w:rPr>
        <w:t>original units or interests</w:t>
      </w:r>
      <w:r w:rsidRPr="002B526D">
        <w:t>).</w:t>
      </w:r>
    </w:p>
    <w:p w14:paraId="04517DAD" w14:textId="30E0AA42" w:rsidR="001C4903" w:rsidRPr="002B526D" w:rsidRDefault="001C4903" w:rsidP="00892167">
      <w:pPr>
        <w:pStyle w:val="subsection"/>
      </w:pPr>
      <w:r w:rsidRPr="002B526D">
        <w:tab/>
        <w:t>(4)</w:t>
      </w:r>
      <w:r w:rsidRPr="002B526D">
        <w:tab/>
        <w:t xml:space="preserve">You must have </w:t>
      </w:r>
      <w:r w:rsidR="00B85998" w:rsidRPr="00B85998">
        <w:rPr>
          <w:position w:val="6"/>
          <w:sz w:val="16"/>
        </w:rPr>
        <w:t>*</w:t>
      </w:r>
      <w:r w:rsidRPr="002B526D">
        <w:t xml:space="preserve">acquired the rights from an entity that already owned shares, units or convertible interests of the kind referred to in </w:t>
      </w:r>
      <w:r w:rsidR="003D4EB1" w:rsidRPr="002B526D">
        <w:t>subsection (</w:t>
      </w:r>
      <w:r w:rsidRPr="002B526D">
        <w:t>3).</w:t>
      </w:r>
    </w:p>
    <w:p w14:paraId="454F07D3" w14:textId="6613CA37" w:rsidR="001C4903" w:rsidRPr="002B526D" w:rsidRDefault="001C4903" w:rsidP="00892167">
      <w:pPr>
        <w:pStyle w:val="subsection"/>
      </w:pPr>
      <w:r w:rsidRPr="002B526D">
        <w:tab/>
        <w:t>(5)</w:t>
      </w:r>
      <w:r w:rsidRPr="002B526D">
        <w:tab/>
        <w:t xml:space="preserve">The company that is a member of the same </w:t>
      </w:r>
      <w:r w:rsidR="00B85998" w:rsidRPr="00B85998">
        <w:rPr>
          <w:position w:val="6"/>
          <w:sz w:val="16"/>
        </w:rPr>
        <w:t>*</w:t>
      </w:r>
      <w:r w:rsidRPr="002B526D">
        <w:t>wholly</w:t>
      </w:r>
      <w:r w:rsidR="00B85998">
        <w:noBreakHyphen/>
      </w:r>
      <w:r w:rsidRPr="002B526D">
        <w:t xml:space="preserve">owned group mentioned in </w:t>
      </w:r>
      <w:r w:rsidR="003D4EB1" w:rsidRPr="002B526D">
        <w:t>paragraph (</w:t>
      </w:r>
      <w:r w:rsidRPr="002B526D">
        <w:t>3)(a) includes a company that would cease to be a member of that group by the exercise of the rights.</w:t>
      </w:r>
    </w:p>
    <w:p w14:paraId="03EC096A" w14:textId="10A53D02" w:rsidR="001C4903" w:rsidRPr="002B526D" w:rsidRDefault="001C4903" w:rsidP="003E1C93">
      <w:pPr>
        <w:pStyle w:val="subsection"/>
      </w:pPr>
      <w:r w:rsidRPr="002B526D">
        <w:lastRenderedPageBreak/>
        <w:tab/>
        <w:t>(6)</w:t>
      </w:r>
      <w:r w:rsidRPr="002B526D">
        <w:tab/>
        <w:t xml:space="preserve">The rights to </w:t>
      </w:r>
      <w:r w:rsidR="00B85998" w:rsidRPr="00B85998">
        <w:rPr>
          <w:position w:val="6"/>
          <w:sz w:val="16"/>
        </w:rPr>
        <w:t>*</w:t>
      </w:r>
      <w:r w:rsidRPr="002B526D">
        <w:t>acquire units or to acquire an option to acquire units in a unit trust must have been issued by the trustee after 28</w:t>
      </w:r>
      <w:r w:rsidR="003D4EB1" w:rsidRPr="002B526D">
        <w:t> </w:t>
      </w:r>
      <w:r w:rsidRPr="002B526D">
        <w:t>January 1988.</w:t>
      </w:r>
    </w:p>
    <w:p w14:paraId="1131E03B" w14:textId="77777777" w:rsidR="001C4903" w:rsidRPr="002B526D" w:rsidRDefault="001C4903" w:rsidP="003E1C93">
      <w:pPr>
        <w:pStyle w:val="Tabletext"/>
        <w:keepNext/>
        <w:keepLines/>
      </w:pPr>
    </w:p>
    <w:tbl>
      <w:tblPr>
        <w:tblW w:w="0" w:type="auto"/>
        <w:tblInd w:w="817" w:type="dxa"/>
        <w:tblLayout w:type="fixed"/>
        <w:tblLook w:val="0000" w:firstRow="0" w:lastRow="0" w:firstColumn="0" w:lastColumn="0" w:noHBand="0" w:noVBand="0"/>
      </w:tblPr>
      <w:tblGrid>
        <w:gridCol w:w="709"/>
        <w:gridCol w:w="2268"/>
        <w:gridCol w:w="3118"/>
      </w:tblGrid>
      <w:tr w:rsidR="001C4903" w:rsidRPr="002B526D" w14:paraId="19EA7D15" w14:textId="77777777">
        <w:trPr>
          <w:cantSplit/>
          <w:tblHeader/>
        </w:trPr>
        <w:tc>
          <w:tcPr>
            <w:tcW w:w="6095" w:type="dxa"/>
            <w:gridSpan w:val="3"/>
            <w:tcBorders>
              <w:top w:val="single" w:sz="12" w:space="0" w:color="auto"/>
              <w:bottom w:val="single" w:sz="6" w:space="0" w:color="auto"/>
            </w:tcBorders>
            <w:shd w:val="clear" w:color="auto" w:fill="auto"/>
          </w:tcPr>
          <w:p w14:paraId="4173FE2B" w14:textId="77777777" w:rsidR="001C4903" w:rsidRPr="002B526D" w:rsidRDefault="001C4903" w:rsidP="003E1C93">
            <w:pPr>
              <w:pStyle w:val="Tabletext"/>
              <w:keepNext/>
              <w:keepLines/>
              <w:rPr>
                <w:b/>
              </w:rPr>
            </w:pPr>
            <w:r w:rsidRPr="002B526D">
              <w:rPr>
                <w:b/>
              </w:rPr>
              <w:t>Modifications on exercise of rights</w:t>
            </w:r>
          </w:p>
        </w:tc>
      </w:tr>
      <w:tr w:rsidR="001C4903" w:rsidRPr="002B526D" w14:paraId="1836B5AB" w14:textId="77777777">
        <w:trPr>
          <w:cantSplit/>
          <w:tblHeader/>
        </w:trPr>
        <w:tc>
          <w:tcPr>
            <w:tcW w:w="709" w:type="dxa"/>
            <w:tcBorders>
              <w:top w:val="single" w:sz="6" w:space="0" w:color="auto"/>
              <w:bottom w:val="single" w:sz="12" w:space="0" w:color="auto"/>
            </w:tcBorders>
            <w:shd w:val="clear" w:color="auto" w:fill="auto"/>
          </w:tcPr>
          <w:p w14:paraId="53CD50B7" w14:textId="77777777" w:rsidR="001C4903" w:rsidRPr="002B526D" w:rsidRDefault="001C4903" w:rsidP="003E1C93">
            <w:pPr>
              <w:pStyle w:val="Tabletext"/>
              <w:keepNext/>
              <w:keepLines/>
              <w:rPr>
                <w:b/>
              </w:rPr>
            </w:pPr>
            <w:r w:rsidRPr="002B526D">
              <w:rPr>
                <w:b/>
              </w:rPr>
              <w:t>Item</w:t>
            </w:r>
          </w:p>
        </w:tc>
        <w:tc>
          <w:tcPr>
            <w:tcW w:w="2268" w:type="dxa"/>
            <w:tcBorders>
              <w:top w:val="single" w:sz="6" w:space="0" w:color="auto"/>
              <w:bottom w:val="single" w:sz="12" w:space="0" w:color="auto"/>
            </w:tcBorders>
            <w:shd w:val="clear" w:color="auto" w:fill="auto"/>
          </w:tcPr>
          <w:p w14:paraId="069E5E44" w14:textId="77777777" w:rsidR="001C4903" w:rsidRPr="002B526D" w:rsidRDefault="001C4903" w:rsidP="003E1C93">
            <w:pPr>
              <w:pStyle w:val="Tabletext"/>
              <w:keepNext/>
              <w:keepLines/>
              <w:rPr>
                <w:b/>
              </w:rPr>
            </w:pPr>
            <w:r w:rsidRPr="002B526D">
              <w:rPr>
                <w:b/>
              </w:rPr>
              <w:t>In this situation:</w:t>
            </w:r>
          </w:p>
        </w:tc>
        <w:tc>
          <w:tcPr>
            <w:tcW w:w="3118" w:type="dxa"/>
            <w:tcBorders>
              <w:top w:val="single" w:sz="6" w:space="0" w:color="auto"/>
              <w:bottom w:val="single" w:sz="12" w:space="0" w:color="auto"/>
            </w:tcBorders>
            <w:shd w:val="clear" w:color="auto" w:fill="auto"/>
          </w:tcPr>
          <w:p w14:paraId="04930BC2" w14:textId="77777777" w:rsidR="001C4903" w:rsidRPr="002B526D" w:rsidRDefault="001C4903" w:rsidP="003E1C93">
            <w:pPr>
              <w:pStyle w:val="Tabletext"/>
              <w:keepNext/>
              <w:keepLines/>
              <w:rPr>
                <w:b/>
              </w:rPr>
            </w:pPr>
            <w:r w:rsidRPr="002B526D">
              <w:rPr>
                <w:b/>
              </w:rPr>
              <w:t>The modification is...</w:t>
            </w:r>
          </w:p>
        </w:tc>
      </w:tr>
      <w:tr w:rsidR="001C4903" w:rsidRPr="002B526D" w14:paraId="7977631E" w14:textId="77777777">
        <w:trPr>
          <w:cantSplit/>
        </w:trPr>
        <w:tc>
          <w:tcPr>
            <w:tcW w:w="709" w:type="dxa"/>
            <w:tcBorders>
              <w:top w:val="single" w:sz="12" w:space="0" w:color="auto"/>
              <w:bottom w:val="single" w:sz="2" w:space="0" w:color="auto"/>
            </w:tcBorders>
            <w:shd w:val="clear" w:color="auto" w:fill="auto"/>
          </w:tcPr>
          <w:p w14:paraId="05E430B3" w14:textId="77777777" w:rsidR="001C4903" w:rsidRPr="002B526D" w:rsidRDefault="001C4903" w:rsidP="003E1C93">
            <w:pPr>
              <w:pStyle w:val="Tabletext"/>
            </w:pPr>
            <w:r w:rsidRPr="002B526D">
              <w:t>1</w:t>
            </w:r>
          </w:p>
        </w:tc>
        <w:tc>
          <w:tcPr>
            <w:tcW w:w="2268" w:type="dxa"/>
            <w:tcBorders>
              <w:top w:val="single" w:sz="12" w:space="0" w:color="auto"/>
              <w:bottom w:val="single" w:sz="2" w:space="0" w:color="auto"/>
            </w:tcBorders>
            <w:shd w:val="clear" w:color="auto" w:fill="auto"/>
          </w:tcPr>
          <w:p w14:paraId="1E2CF2C2" w14:textId="29E53EC8" w:rsidR="001C4903" w:rsidRPr="002B526D" w:rsidRDefault="001C4903" w:rsidP="003E1C93">
            <w:pPr>
              <w:pStyle w:val="Tabletext"/>
            </w:pPr>
            <w:r w:rsidRPr="002B526D">
              <w:t xml:space="preserve">You exercise rights issued to you to </w:t>
            </w:r>
            <w:r w:rsidR="00B85998" w:rsidRPr="00B85998">
              <w:rPr>
                <w:position w:val="6"/>
                <w:sz w:val="16"/>
                <w:szCs w:val="16"/>
              </w:rPr>
              <w:t>*</w:t>
            </w:r>
            <w:r w:rsidRPr="002B526D">
              <w:t xml:space="preserve">acquire the </w:t>
            </w:r>
            <w:r w:rsidR="00B85998" w:rsidRPr="00B85998">
              <w:rPr>
                <w:position w:val="6"/>
                <w:sz w:val="16"/>
                <w:szCs w:val="16"/>
              </w:rPr>
              <w:t>*</w:t>
            </w:r>
            <w:r w:rsidRPr="002B526D">
              <w:t>shares, units or options.</w:t>
            </w:r>
          </w:p>
        </w:tc>
        <w:tc>
          <w:tcPr>
            <w:tcW w:w="3118" w:type="dxa"/>
            <w:tcBorders>
              <w:top w:val="single" w:sz="12" w:space="0" w:color="auto"/>
              <w:bottom w:val="single" w:sz="2" w:space="0" w:color="auto"/>
            </w:tcBorders>
            <w:shd w:val="clear" w:color="auto" w:fill="auto"/>
          </w:tcPr>
          <w:p w14:paraId="3D69CB00" w14:textId="3667E24F" w:rsidR="001C4903" w:rsidRPr="002B526D" w:rsidRDefault="001C4903" w:rsidP="003E1C93">
            <w:pPr>
              <w:pStyle w:val="Tabletext"/>
            </w:pPr>
            <w:r w:rsidRPr="002B526D">
              <w:t xml:space="preserve">The first element of your </w:t>
            </w:r>
            <w:r w:rsidR="00B85998" w:rsidRPr="00B85998">
              <w:rPr>
                <w:position w:val="6"/>
                <w:sz w:val="16"/>
                <w:szCs w:val="16"/>
              </w:rPr>
              <w:t>*</w:t>
            </w:r>
            <w:r w:rsidRPr="002B526D">
              <w:t>cost base for the shares, units or options is the sum of:</w:t>
            </w:r>
          </w:p>
          <w:p w14:paraId="1E9DA6A1" w14:textId="77777777" w:rsidR="001C4903" w:rsidRPr="002B526D" w:rsidRDefault="001C4903" w:rsidP="003E1C93">
            <w:pPr>
              <w:pStyle w:val="Tablea"/>
            </w:pPr>
            <w:r w:rsidRPr="002B526D">
              <w:t>(a) the cost base of the rights at the time of exercise; and</w:t>
            </w:r>
          </w:p>
          <w:p w14:paraId="210E29FC" w14:textId="77777777" w:rsidR="001C4903" w:rsidRPr="002B526D" w:rsidRDefault="001C4903" w:rsidP="003E1C93">
            <w:pPr>
              <w:pStyle w:val="Tablea"/>
            </w:pPr>
            <w:r w:rsidRPr="002B526D">
              <w:t xml:space="preserve">(b) any amount paid to exercise the rights, except to the extent that the amount is represented in the </w:t>
            </w:r>
            <w:r w:rsidR="003D4EB1" w:rsidRPr="002B526D">
              <w:t>paragraph (</w:t>
            </w:r>
            <w:r w:rsidRPr="002B526D">
              <w:t>a) amount; and</w:t>
            </w:r>
          </w:p>
          <w:p w14:paraId="376D6491" w14:textId="77777777" w:rsidR="001C4903" w:rsidRPr="002B526D" w:rsidRDefault="001C4903" w:rsidP="003E1C93">
            <w:pPr>
              <w:pStyle w:val="Tablea"/>
            </w:pPr>
            <w:r w:rsidRPr="002B526D">
              <w:t xml:space="preserve">(c) all the amounts to be added under </w:t>
            </w:r>
            <w:r w:rsidR="003D4EB1" w:rsidRPr="002B526D">
              <w:t>subsection (</w:t>
            </w:r>
            <w:r w:rsidRPr="002B526D">
              <w:t>6A).</w:t>
            </w:r>
          </w:p>
          <w:p w14:paraId="7AB7D51B" w14:textId="2073B20C" w:rsidR="001C4903" w:rsidRPr="002B526D" w:rsidRDefault="001C4903" w:rsidP="003E1C93">
            <w:pPr>
              <w:pStyle w:val="Tabletext"/>
            </w:pPr>
            <w:r w:rsidRPr="002B526D">
              <w:t xml:space="preserve">The first element of their </w:t>
            </w:r>
            <w:r w:rsidR="00B85998" w:rsidRPr="00B85998">
              <w:rPr>
                <w:position w:val="6"/>
                <w:sz w:val="16"/>
                <w:szCs w:val="16"/>
              </w:rPr>
              <w:t>*</w:t>
            </w:r>
            <w:r w:rsidRPr="002B526D">
              <w:t>reduced cost base is worked out similarly.</w:t>
            </w:r>
          </w:p>
        </w:tc>
      </w:tr>
      <w:tr w:rsidR="001C4903" w:rsidRPr="002B526D" w14:paraId="57D00E0E" w14:textId="77777777">
        <w:trPr>
          <w:cantSplit/>
        </w:trPr>
        <w:tc>
          <w:tcPr>
            <w:tcW w:w="709" w:type="dxa"/>
            <w:tcBorders>
              <w:top w:val="single" w:sz="2" w:space="0" w:color="auto"/>
              <w:bottom w:val="single" w:sz="2" w:space="0" w:color="auto"/>
            </w:tcBorders>
            <w:shd w:val="clear" w:color="auto" w:fill="auto"/>
          </w:tcPr>
          <w:p w14:paraId="74226EE8" w14:textId="77777777" w:rsidR="001C4903" w:rsidRPr="002B526D" w:rsidRDefault="001C4903" w:rsidP="00DB2A0E">
            <w:pPr>
              <w:pStyle w:val="Tabletext"/>
            </w:pPr>
            <w:r w:rsidRPr="002B526D">
              <w:t>2</w:t>
            </w:r>
          </w:p>
        </w:tc>
        <w:tc>
          <w:tcPr>
            <w:tcW w:w="2268" w:type="dxa"/>
            <w:tcBorders>
              <w:top w:val="single" w:sz="2" w:space="0" w:color="auto"/>
              <w:bottom w:val="single" w:sz="2" w:space="0" w:color="auto"/>
            </w:tcBorders>
            <w:shd w:val="clear" w:color="auto" w:fill="auto"/>
          </w:tcPr>
          <w:p w14:paraId="6805A19B" w14:textId="416E52A9" w:rsidR="001C4903" w:rsidRPr="002B526D" w:rsidRDefault="001C4903" w:rsidP="00DB2A0E">
            <w:pPr>
              <w:pStyle w:val="Tabletext"/>
            </w:pPr>
            <w:r w:rsidRPr="002B526D">
              <w:t xml:space="preserve">You exercise rights you </w:t>
            </w:r>
            <w:r w:rsidR="00B85998" w:rsidRPr="00B85998">
              <w:rPr>
                <w:position w:val="6"/>
                <w:sz w:val="16"/>
                <w:szCs w:val="16"/>
              </w:rPr>
              <w:t>*</w:t>
            </w:r>
            <w:r w:rsidRPr="002B526D">
              <w:t xml:space="preserve">acquired from another entity to acquire the </w:t>
            </w:r>
            <w:r w:rsidR="00B85998" w:rsidRPr="00B85998">
              <w:rPr>
                <w:position w:val="6"/>
                <w:sz w:val="16"/>
                <w:szCs w:val="16"/>
              </w:rPr>
              <w:t>*</w:t>
            </w:r>
            <w:r w:rsidRPr="002B526D">
              <w:t>shares, units or options.</w:t>
            </w:r>
          </w:p>
        </w:tc>
        <w:tc>
          <w:tcPr>
            <w:tcW w:w="3118" w:type="dxa"/>
            <w:tcBorders>
              <w:top w:val="single" w:sz="2" w:space="0" w:color="auto"/>
              <w:bottom w:val="single" w:sz="2" w:space="0" w:color="auto"/>
            </w:tcBorders>
            <w:shd w:val="clear" w:color="auto" w:fill="auto"/>
          </w:tcPr>
          <w:p w14:paraId="3B15A3BB" w14:textId="229F6C69" w:rsidR="001C4903" w:rsidRPr="002B526D" w:rsidRDefault="001C4903" w:rsidP="00DB2A0E">
            <w:pPr>
              <w:pStyle w:val="Tabletext"/>
            </w:pPr>
            <w:r w:rsidRPr="002B526D">
              <w:t xml:space="preserve">The first element of your </w:t>
            </w:r>
            <w:r w:rsidR="00B85998" w:rsidRPr="00B85998">
              <w:rPr>
                <w:position w:val="6"/>
                <w:sz w:val="16"/>
                <w:szCs w:val="16"/>
              </w:rPr>
              <w:t>*</w:t>
            </w:r>
            <w:r w:rsidRPr="002B526D">
              <w:t>cost base for the shares, units or options is the sum of:</w:t>
            </w:r>
          </w:p>
          <w:p w14:paraId="48371067" w14:textId="77777777" w:rsidR="001C4903" w:rsidRPr="002B526D" w:rsidRDefault="001C4903" w:rsidP="001C4903">
            <w:pPr>
              <w:pStyle w:val="Tablea"/>
            </w:pPr>
            <w:r w:rsidRPr="002B526D">
              <w:t>(a) the cost base of the rights at the time of exercise; and</w:t>
            </w:r>
          </w:p>
          <w:p w14:paraId="037D2699" w14:textId="77777777" w:rsidR="001C4903" w:rsidRPr="002B526D" w:rsidRDefault="001C4903" w:rsidP="001C4903">
            <w:pPr>
              <w:pStyle w:val="Tablea"/>
            </w:pPr>
            <w:r w:rsidRPr="002B526D">
              <w:t xml:space="preserve">(b) any amount paid to exercise the rights, except to the extent that the amount is represented in the </w:t>
            </w:r>
            <w:r w:rsidR="003D4EB1" w:rsidRPr="002B526D">
              <w:t>paragraph (</w:t>
            </w:r>
            <w:r w:rsidRPr="002B526D">
              <w:t>a) amount; and</w:t>
            </w:r>
          </w:p>
          <w:p w14:paraId="733E73A0" w14:textId="77777777" w:rsidR="001C4903" w:rsidRPr="002B526D" w:rsidRDefault="001C4903" w:rsidP="001C4903">
            <w:pPr>
              <w:pStyle w:val="Tablea"/>
            </w:pPr>
            <w:r w:rsidRPr="002B526D">
              <w:t xml:space="preserve">(c) all the amounts to be added under </w:t>
            </w:r>
            <w:r w:rsidR="003D4EB1" w:rsidRPr="002B526D">
              <w:t>subsection (</w:t>
            </w:r>
            <w:r w:rsidRPr="002B526D">
              <w:t>6A).</w:t>
            </w:r>
          </w:p>
          <w:p w14:paraId="3DE6BC3C" w14:textId="264D3CBB" w:rsidR="001C4903" w:rsidRPr="002B526D" w:rsidRDefault="001C4903" w:rsidP="00DB2A0E">
            <w:pPr>
              <w:pStyle w:val="Tabletext"/>
            </w:pPr>
            <w:r w:rsidRPr="002B526D">
              <w:t xml:space="preserve">The first element of their </w:t>
            </w:r>
            <w:r w:rsidR="00B85998" w:rsidRPr="00B85998">
              <w:rPr>
                <w:position w:val="6"/>
                <w:sz w:val="16"/>
                <w:szCs w:val="16"/>
              </w:rPr>
              <w:t>*</w:t>
            </w:r>
            <w:r w:rsidRPr="002B526D">
              <w:t>reduced cost base is worked out similarly.</w:t>
            </w:r>
          </w:p>
        </w:tc>
      </w:tr>
      <w:tr w:rsidR="001C4903" w:rsidRPr="002B526D" w14:paraId="0177805E" w14:textId="77777777">
        <w:trPr>
          <w:cantSplit/>
        </w:trPr>
        <w:tc>
          <w:tcPr>
            <w:tcW w:w="709" w:type="dxa"/>
            <w:tcBorders>
              <w:top w:val="single" w:sz="2" w:space="0" w:color="auto"/>
              <w:bottom w:val="single" w:sz="12" w:space="0" w:color="auto"/>
            </w:tcBorders>
            <w:shd w:val="clear" w:color="auto" w:fill="auto"/>
          </w:tcPr>
          <w:p w14:paraId="63B81B21" w14:textId="77777777" w:rsidR="001C4903" w:rsidRPr="002B526D" w:rsidRDefault="001C4903" w:rsidP="00DB2A0E">
            <w:pPr>
              <w:pStyle w:val="Tabletext"/>
            </w:pPr>
            <w:r w:rsidRPr="002B526D">
              <w:lastRenderedPageBreak/>
              <w:t>3</w:t>
            </w:r>
          </w:p>
        </w:tc>
        <w:tc>
          <w:tcPr>
            <w:tcW w:w="2268" w:type="dxa"/>
            <w:tcBorders>
              <w:top w:val="single" w:sz="2" w:space="0" w:color="auto"/>
              <w:bottom w:val="single" w:sz="12" w:space="0" w:color="auto"/>
            </w:tcBorders>
            <w:shd w:val="clear" w:color="auto" w:fill="auto"/>
          </w:tcPr>
          <w:p w14:paraId="28F5BE58" w14:textId="7CB3021E" w:rsidR="001C4903" w:rsidRPr="002B526D" w:rsidRDefault="001C4903" w:rsidP="00DB2A0E">
            <w:pPr>
              <w:pStyle w:val="Tabletext"/>
            </w:pPr>
            <w:r w:rsidRPr="002B526D">
              <w:t xml:space="preserve">You exercise rights issued to you to </w:t>
            </w:r>
            <w:r w:rsidR="00B85998" w:rsidRPr="00B85998">
              <w:rPr>
                <w:position w:val="6"/>
                <w:sz w:val="16"/>
                <w:szCs w:val="16"/>
              </w:rPr>
              <w:t>*</w:t>
            </w:r>
            <w:r w:rsidRPr="002B526D">
              <w:t xml:space="preserve">acquire the </w:t>
            </w:r>
            <w:r w:rsidR="00B85998" w:rsidRPr="00B85998">
              <w:rPr>
                <w:position w:val="6"/>
                <w:sz w:val="16"/>
                <w:szCs w:val="16"/>
              </w:rPr>
              <w:t>*</w:t>
            </w:r>
            <w:r w:rsidRPr="002B526D">
              <w:t xml:space="preserve">shares, units or options, and you acquired the original shares or </w:t>
            </w:r>
            <w:r w:rsidR="00B85998" w:rsidRPr="00B85998">
              <w:rPr>
                <w:position w:val="6"/>
                <w:sz w:val="16"/>
                <w:szCs w:val="16"/>
              </w:rPr>
              <w:t>*</w:t>
            </w:r>
            <w:r w:rsidRPr="002B526D">
              <w:t xml:space="preserve">convertible interests, or the original units or convertible interests, before </w:t>
            </w:r>
            <w:r w:rsidR="00DA688C" w:rsidRPr="002B526D">
              <w:t>20 September</w:t>
            </w:r>
            <w:r w:rsidRPr="002B526D">
              <w:t xml:space="preserve"> 1985.</w:t>
            </w:r>
          </w:p>
        </w:tc>
        <w:tc>
          <w:tcPr>
            <w:tcW w:w="3118" w:type="dxa"/>
            <w:tcBorders>
              <w:top w:val="single" w:sz="2" w:space="0" w:color="auto"/>
              <w:bottom w:val="single" w:sz="12" w:space="0" w:color="auto"/>
            </w:tcBorders>
            <w:shd w:val="clear" w:color="auto" w:fill="auto"/>
          </w:tcPr>
          <w:p w14:paraId="76940B62" w14:textId="15866C10" w:rsidR="001C4903" w:rsidRPr="002B526D" w:rsidRDefault="001C4903" w:rsidP="00DB2A0E">
            <w:pPr>
              <w:pStyle w:val="Tabletext"/>
            </w:pPr>
            <w:r w:rsidRPr="002B526D">
              <w:t xml:space="preserve">The first element of your </w:t>
            </w:r>
            <w:r w:rsidR="00B85998" w:rsidRPr="00B85998">
              <w:rPr>
                <w:position w:val="6"/>
                <w:sz w:val="16"/>
                <w:szCs w:val="16"/>
              </w:rPr>
              <w:t>*</w:t>
            </w:r>
            <w:r w:rsidRPr="002B526D">
              <w:t>cost base for the shares, units or options is the sum of:</w:t>
            </w:r>
          </w:p>
          <w:p w14:paraId="2885B181" w14:textId="689326E5" w:rsidR="001C4903" w:rsidRPr="002B526D" w:rsidRDefault="001C4903" w:rsidP="001C4903">
            <w:pPr>
              <w:pStyle w:val="Tablea"/>
            </w:pPr>
            <w:r w:rsidRPr="002B526D">
              <w:t xml:space="preserve">(a) the </w:t>
            </w:r>
            <w:r w:rsidR="00B85998" w:rsidRPr="00B85998">
              <w:rPr>
                <w:position w:val="6"/>
                <w:sz w:val="16"/>
                <w:szCs w:val="16"/>
              </w:rPr>
              <w:t>*</w:t>
            </w:r>
            <w:r w:rsidRPr="002B526D">
              <w:t>market value of the rights when they were exercised; and</w:t>
            </w:r>
          </w:p>
          <w:p w14:paraId="2BF761EE" w14:textId="77777777" w:rsidR="001C4903" w:rsidRPr="002B526D" w:rsidRDefault="001C4903" w:rsidP="001C4903">
            <w:pPr>
              <w:pStyle w:val="Tablea"/>
            </w:pPr>
            <w:r w:rsidRPr="002B526D">
              <w:t xml:space="preserve">(b) any amount paid to exercise the rights, except to the extent that the amount is represented in the </w:t>
            </w:r>
            <w:r w:rsidR="003D4EB1" w:rsidRPr="002B526D">
              <w:t>paragraph (</w:t>
            </w:r>
            <w:r w:rsidRPr="002B526D">
              <w:t>a) amount; and</w:t>
            </w:r>
          </w:p>
          <w:p w14:paraId="4C74A68D" w14:textId="77777777" w:rsidR="001C4903" w:rsidRPr="002B526D" w:rsidRDefault="001C4903" w:rsidP="001C4903">
            <w:pPr>
              <w:pStyle w:val="Tablea"/>
            </w:pPr>
            <w:r w:rsidRPr="002B526D">
              <w:t xml:space="preserve">(c) all the amounts to be added under </w:t>
            </w:r>
            <w:r w:rsidR="003D4EB1" w:rsidRPr="002B526D">
              <w:t>subsection (</w:t>
            </w:r>
            <w:r w:rsidRPr="002B526D">
              <w:t>6A).</w:t>
            </w:r>
          </w:p>
          <w:p w14:paraId="322646D1" w14:textId="154EAC64" w:rsidR="001C4903" w:rsidRPr="002B526D" w:rsidRDefault="001C4903" w:rsidP="00DB2A0E">
            <w:pPr>
              <w:pStyle w:val="Tabletext"/>
            </w:pPr>
            <w:r w:rsidRPr="002B526D">
              <w:t xml:space="preserve">The first element of their </w:t>
            </w:r>
            <w:r w:rsidR="00B85998" w:rsidRPr="00B85998">
              <w:rPr>
                <w:position w:val="6"/>
                <w:sz w:val="16"/>
                <w:szCs w:val="16"/>
              </w:rPr>
              <w:t>*</w:t>
            </w:r>
            <w:r w:rsidRPr="002B526D">
              <w:t>reduced cost base is worked out similarly.</w:t>
            </w:r>
          </w:p>
        </w:tc>
      </w:tr>
    </w:tbl>
    <w:p w14:paraId="608451B7" w14:textId="34234D71" w:rsidR="001C4903" w:rsidRPr="002B526D" w:rsidRDefault="001C4903" w:rsidP="00892167">
      <w:pPr>
        <w:pStyle w:val="subsection"/>
      </w:pPr>
      <w:r w:rsidRPr="002B526D">
        <w:tab/>
        <w:t>(6A)</w:t>
      </w:r>
      <w:r w:rsidRPr="002B526D">
        <w:tab/>
        <w:t xml:space="preserve">An amount is to be added under this subsection if a </w:t>
      </w:r>
      <w:r w:rsidR="00B85998" w:rsidRPr="00B85998">
        <w:rPr>
          <w:position w:val="6"/>
          <w:sz w:val="16"/>
        </w:rPr>
        <w:t>*</w:t>
      </w:r>
      <w:r w:rsidRPr="002B526D">
        <w:t xml:space="preserve">capital gain made from the right has been reduced under </w:t>
      </w:r>
      <w:r w:rsidR="00FF0C1F" w:rsidRPr="002B526D">
        <w:t>section 1</w:t>
      </w:r>
      <w:r w:rsidRPr="002B526D">
        <w:t>18</w:t>
      </w:r>
      <w:r w:rsidR="00B85998">
        <w:noBreakHyphen/>
      </w:r>
      <w:r w:rsidRPr="002B526D">
        <w:t xml:space="preserve">20. This is so even though a capital gain that is made on exercise is disregarded under </w:t>
      </w:r>
      <w:r w:rsidR="003D4EB1" w:rsidRPr="002B526D">
        <w:t>subsection (</w:t>
      </w:r>
      <w:r w:rsidRPr="002B526D">
        <w:t>7). The amount to be added is the amount of the reduction.</w:t>
      </w:r>
    </w:p>
    <w:p w14:paraId="4F3FC2D5" w14:textId="08F303FB" w:rsidR="001C4903" w:rsidRPr="002B526D" w:rsidRDefault="001C4903" w:rsidP="001C4903">
      <w:pPr>
        <w:pStyle w:val="notetext"/>
      </w:pPr>
      <w:r w:rsidRPr="002B526D">
        <w:t>Note:</w:t>
      </w:r>
      <w:r w:rsidRPr="002B526D">
        <w:tab/>
        <w:t xml:space="preserve">For example, a capital gain made on the exercise of the right under </w:t>
      </w:r>
      <w:r w:rsidR="00FF0C1F" w:rsidRPr="002B526D">
        <w:t>section 1</w:t>
      </w:r>
      <w:r w:rsidRPr="002B526D">
        <w:t>18</w:t>
      </w:r>
      <w:r w:rsidR="00B85998">
        <w:noBreakHyphen/>
      </w:r>
      <w:r w:rsidRPr="002B526D">
        <w:t>20</w:t>
      </w:r>
      <w:r w:rsidR="00675501" w:rsidRPr="002B526D">
        <w:t> </w:t>
      </w:r>
      <w:r w:rsidRPr="002B526D">
        <w:t>may be reduced because an amount is included in the owner’s assessable income under subsection</w:t>
      </w:r>
      <w:r w:rsidR="003D4EB1" w:rsidRPr="002B526D">
        <w:t> </w:t>
      </w:r>
      <w:r w:rsidRPr="002B526D">
        <w:t xml:space="preserve">26BB(2) of the </w:t>
      </w:r>
      <w:r w:rsidRPr="002B526D">
        <w:rPr>
          <w:i/>
        </w:rPr>
        <w:t>Income Tax Assessment Act 1936</w:t>
      </w:r>
      <w:r w:rsidRPr="002B526D">
        <w:t xml:space="preserve"> (about assessing a gain on disposal or redemption of a traditional security) or </w:t>
      </w:r>
      <w:r w:rsidR="00FF0C1F" w:rsidRPr="002B526D">
        <w:t>section 1</w:t>
      </w:r>
      <w:r w:rsidRPr="002B526D">
        <w:t>59GS of that Act (about balancing adjustments on transfer of a qualifying security).</w:t>
      </w:r>
    </w:p>
    <w:p w14:paraId="5C223327" w14:textId="79EFF937" w:rsidR="001C4903" w:rsidRPr="002B526D" w:rsidRDefault="001C4903" w:rsidP="00892167">
      <w:pPr>
        <w:pStyle w:val="subsection"/>
      </w:pPr>
      <w:r w:rsidRPr="002B526D">
        <w:tab/>
        <w:t>(7)</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capital loss you make from the exercise of the rights is disregarded.</w:t>
      </w:r>
    </w:p>
    <w:p w14:paraId="27114DD7" w14:textId="77777777" w:rsidR="001C4903" w:rsidRPr="002B526D" w:rsidRDefault="001C4903" w:rsidP="001C4903">
      <w:pPr>
        <w:pStyle w:val="notetext"/>
        <w:numPr>
          <w:ilvl w:val="12"/>
          <w:numId w:val="0"/>
        </w:numPr>
        <w:ind w:left="1985" w:hanging="851"/>
      </w:pPr>
      <w:r w:rsidRPr="002B526D">
        <w:t>Note 1:</w:t>
      </w:r>
      <w:r w:rsidRPr="002B526D">
        <w:tab/>
        <w:t>The exercise of the rights would be an example of CGT event C2 (about a CGT asset ending).</w:t>
      </w:r>
    </w:p>
    <w:p w14:paraId="5DE3EF72" w14:textId="1F51E717" w:rsidR="001C4903" w:rsidRPr="002B526D" w:rsidRDefault="001C4903" w:rsidP="001C4903">
      <w:pPr>
        <w:pStyle w:val="notetext"/>
        <w:numPr>
          <w:ilvl w:val="12"/>
          <w:numId w:val="0"/>
        </w:numPr>
        <w:ind w:left="1985" w:hanging="851"/>
      </w:pPr>
      <w:r w:rsidRPr="002B526D">
        <w:t>Note 2:</w:t>
      </w:r>
      <w:r w:rsidRPr="002B526D">
        <w:tab/>
        <w:t xml:space="preserve">There are transitional rules for some rights: see </w:t>
      </w:r>
      <w:r w:rsidR="00FF0C1F" w:rsidRPr="002B526D">
        <w:t>section 1</w:t>
      </w:r>
      <w:r w:rsidRPr="002B526D">
        <w:t>30</w:t>
      </w:r>
      <w:r w:rsidR="00B85998">
        <w:noBreakHyphen/>
      </w:r>
      <w:r w:rsidRPr="002B526D">
        <w:t xml:space="preserve">40 of the </w:t>
      </w:r>
      <w:r w:rsidRPr="002B526D">
        <w:rPr>
          <w:i/>
        </w:rPr>
        <w:t>Income Tax (Transitional Provisions) Act 1997</w:t>
      </w:r>
      <w:r w:rsidRPr="002B526D">
        <w:t>.</w:t>
      </w:r>
    </w:p>
    <w:p w14:paraId="0C65C70D" w14:textId="3E0285CF" w:rsidR="001C4903" w:rsidRPr="002B526D" w:rsidRDefault="001C4903" w:rsidP="001C4903">
      <w:pPr>
        <w:pStyle w:val="notetext"/>
        <w:numPr>
          <w:ilvl w:val="12"/>
          <w:numId w:val="0"/>
        </w:numPr>
        <w:ind w:left="1985" w:hanging="851"/>
      </w:pPr>
      <w:r w:rsidRPr="002B526D">
        <w:t>Note 3:</w:t>
      </w:r>
      <w:r w:rsidRPr="002B526D">
        <w:tab/>
        <w:t>The effect of this Subdivision is modified in 2 cases by sections</w:t>
      </w:r>
      <w:r w:rsidR="003D4EB1" w:rsidRPr="002B526D">
        <w:t> </w:t>
      </w:r>
      <w:r w:rsidRPr="002B526D">
        <w:t>102AAZBA (about non</w:t>
      </w:r>
      <w:r w:rsidR="00B85998">
        <w:noBreakHyphen/>
      </w:r>
      <w:r w:rsidRPr="002B526D">
        <w:t xml:space="preserve">resident trusts) and 414 (about CFC’s) of the </w:t>
      </w:r>
      <w:r w:rsidRPr="002B526D">
        <w:rPr>
          <w:i/>
        </w:rPr>
        <w:t>Income Tax Assessment Act 1936</w:t>
      </w:r>
      <w:r w:rsidRPr="002B526D">
        <w:t>.</w:t>
      </w:r>
    </w:p>
    <w:p w14:paraId="37920102" w14:textId="441B831E" w:rsidR="001C4903" w:rsidRPr="002B526D" w:rsidRDefault="001C4903" w:rsidP="001C4903">
      <w:pPr>
        <w:pStyle w:val="ActHead5"/>
      </w:pPr>
      <w:bookmarkStart w:id="291" w:name="_Toc201753433"/>
      <w:r w:rsidRPr="002B526D">
        <w:rPr>
          <w:rStyle w:val="CharSectno"/>
        </w:rPr>
        <w:lastRenderedPageBreak/>
        <w:t>130</w:t>
      </w:r>
      <w:r w:rsidR="00B85998">
        <w:rPr>
          <w:rStyle w:val="CharSectno"/>
        </w:rPr>
        <w:noBreakHyphen/>
      </w:r>
      <w:r w:rsidRPr="002B526D">
        <w:rPr>
          <w:rStyle w:val="CharSectno"/>
        </w:rPr>
        <w:t>45</w:t>
      </w:r>
      <w:r w:rsidRPr="002B526D">
        <w:t xml:space="preserve">  Timing rules</w:t>
      </w:r>
      <w:bookmarkEnd w:id="291"/>
    </w:p>
    <w:p w14:paraId="773D87E9" w14:textId="77777777" w:rsidR="001C4903" w:rsidRPr="002B526D" w:rsidRDefault="001C4903" w:rsidP="001C4903">
      <w:pPr>
        <w:pStyle w:val="SubsectionHead"/>
        <w:numPr>
          <w:ilvl w:val="12"/>
          <w:numId w:val="0"/>
        </w:numPr>
        <w:ind w:left="1134"/>
      </w:pPr>
      <w:r w:rsidRPr="002B526D">
        <w:t>Acquisition of rights</w:t>
      </w:r>
    </w:p>
    <w:p w14:paraId="0E93DBDA" w14:textId="480B2626" w:rsidR="001C4903" w:rsidRPr="002B526D" w:rsidRDefault="001C4903" w:rsidP="00892167">
      <w:pPr>
        <w:pStyle w:val="subsection"/>
      </w:pPr>
      <w:r w:rsidRPr="002B526D">
        <w:tab/>
        <w:t>(1)</w:t>
      </w:r>
      <w:r w:rsidRPr="002B526D">
        <w:tab/>
        <w:t xml:space="preserve">If you </w:t>
      </w:r>
      <w:r w:rsidR="00B85998" w:rsidRPr="00B85998">
        <w:rPr>
          <w:position w:val="6"/>
          <w:sz w:val="16"/>
        </w:rPr>
        <w:t>*</w:t>
      </w:r>
      <w:r w:rsidRPr="002B526D">
        <w:t>acquired the rights from the company or trustee, you are taken to have acquired the rights when you acquired the original shares or interests or the original units or interests.</w:t>
      </w:r>
    </w:p>
    <w:p w14:paraId="5965E461" w14:textId="77777777" w:rsidR="001C4903" w:rsidRPr="002B526D" w:rsidRDefault="001C4903" w:rsidP="001C4903">
      <w:pPr>
        <w:pStyle w:val="SubsectionHead"/>
        <w:numPr>
          <w:ilvl w:val="12"/>
          <w:numId w:val="0"/>
        </w:numPr>
        <w:ind w:left="1134"/>
      </w:pPr>
      <w:r w:rsidRPr="002B526D">
        <w:t>Acquisition of shares, units or options on exercise of rights</w:t>
      </w:r>
    </w:p>
    <w:p w14:paraId="34F74132" w14:textId="6BD55E70" w:rsidR="001C4903" w:rsidRPr="002B526D" w:rsidRDefault="001C4903" w:rsidP="00892167">
      <w:pPr>
        <w:pStyle w:val="subsection"/>
      </w:pPr>
      <w:r w:rsidRPr="002B526D">
        <w:tab/>
        <w:t>(2)</w:t>
      </w:r>
      <w:r w:rsidRPr="002B526D">
        <w:tab/>
        <w:t xml:space="preserve">You are taken to have </w:t>
      </w:r>
      <w:r w:rsidR="00B85998" w:rsidRPr="00B85998">
        <w:rPr>
          <w:position w:val="6"/>
          <w:sz w:val="16"/>
        </w:rPr>
        <w:t>*</w:t>
      </w:r>
      <w:r w:rsidRPr="002B526D">
        <w:t xml:space="preserve">acquired the new </w:t>
      </w:r>
      <w:r w:rsidR="00B85998" w:rsidRPr="00B85998">
        <w:rPr>
          <w:position w:val="6"/>
          <w:sz w:val="16"/>
        </w:rPr>
        <w:t>*</w:t>
      </w:r>
      <w:r w:rsidRPr="002B526D">
        <w:t>shares, units or options when you exercise the rights.</w:t>
      </w:r>
    </w:p>
    <w:p w14:paraId="0C8CDA7B" w14:textId="0AADED32" w:rsidR="001C4903" w:rsidRPr="002B526D" w:rsidRDefault="001C4903" w:rsidP="001C4903">
      <w:pPr>
        <w:pStyle w:val="ActHead5"/>
      </w:pPr>
      <w:bookmarkStart w:id="292" w:name="_Toc201753434"/>
      <w:r w:rsidRPr="002B526D">
        <w:rPr>
          <w:rStyle w:val="CharSectno"/>
        </w:rPr>
        <w:t>130</w:t>
      </w:r>
      <w:r w:rsidR="00B85998">
        <w:rPr>
          <w:rStyle w:val="CharSectno"/>
        </w:rPr>
        <w:noBreakHyphen/>
      </w:r>
      <w:r w:rsidRPr="002B526D">
        <w:rPr>
          <w:rStyle w:val="CharSectno"/>
        </w:rPr>
        <w:t>50</w:t>
      </w:r>
      <w:r w:rsidRPr="002B526D">
        <w:t xml:space="preserve">  Application to options</w:t>
      </w:r>
      <w:bookmarkEnd w:id="292"/>
    </w:p>
    <w:p w14:paraId="12A666D2" w14:textId="77777777" w:rsidR="001C4903" w:rsidRPr="002B526D" w:rsidRDefault="001C4903" w:rsidP="00892167">
      <w:pPr>
        <w:pStyle w:val="subsection"/>
      </w:pPr>
      <w:r w:rsidRPr="002B526D">
        <w:tab/>
      </w:r>
      <w:r w:rsidRPr="002B526D">
        <w:tab/>
        <w:t>This Subdivision applies to options in the same way that it applies to rights.</w:t>
      </w:r>
    </w:p>
    <w:p w14:paraId="14C33A5E" w14:textId="07DBCA8E" w:rsidR="001C4903" w:rsidRPr="002B526D" w:rsidRDefault="001C4903" w:rsidP="001C4903">
      <w:pPr>
        <w:pStyle w:val="ActHead4"/>
      </w:pPr>
      <w:bookmarkStart w:id="293" w:name="_Toc201753435"/>
      <w:r w:rsidRPr="002B526D">
        <w:rPr>
          <w:rStyle w:val="CharSubdNo"/>
        </w:rPr>
        <w:t>Subdivision</w:t>
      </w:r>
      <w:r w:rsidR="003D4EB1" w:rsidRPr="002B526D">
        <w:rPr>
          <w:rStyle w:val="CharSubdNo"/>
        </w:rPr>
        <w:t> </w:t>
      </w:r>
      <w:r w:rsidRPr="002B526D">
        <w:rPr>
          <w:rStyle w:val="CharSubdNo"/>
        </w:rPr>
        <w:t>130</w:t>
      </w:r>
      <w:r w:rsidR="00B85998">
        <w:rPr>
          <w:rStyle w:val="CharSubdNo"/>
        </w:rPr>
        <w:noBreakHyphen/>
      </w:r>
      <w:r w:rsidRPr="002B526D">
        <w:rPr>
          <w:rStyle w:val="CharSubdNo"/>
        </w:rPr>
        <w:t>C</w:t>
      </w:r>
      <w:r w:rsidRPr="002B526D">
        <w:t>—</w:t>
      </w:r>
      <w:r w:rsidRPr="002B526D">
        <w:rPr>
          <w:rStyle w:val="CharSubdText"/>
        </w:rPr>
        <w:t>Convertible interests</w:t>
      </w:r>
      <w:bookmarkEnd w:id="293"/>
    </w:p>
    <w:p w14:paraId="20A2E4D8" w14:textId="3761BD9A" w:rsidR="001C4903" w:rsidRPr="002B526D" w:rsidRDefault="001C4903" w:rsidP="001C4903">
      <w:pPr>
        <w:pStyle w:val="ActHead5"/>
      </w:pPr>
      <w:bookmarkStart w:id="294" w:name="_Toc201753436"/>
      <w:r w:rsidRPr="002B526D">
        <w:rPr>
          <w:rStyle w:val="CharSectno"/>
        </w:rPr>
        <w:t>130</w:t>
      </w:r>
      <w:r w:rsidR="00B85998">
        <w:rPr>
          <w:rStyle w:val="CharSectno"/>
        </w:rPr>
        <w:noBreakHyphen/>
      </w:r>
      <w:r w:rsidRPr="002B526D">
        <w:rPr>
          <w:rStyle w:val="CharSectno"/>
        </w:rPr>
        <w:t>60</w:t>
      </w:r>
      <w:r w:rsidRPr="002B526D">
        <w:t xml:space="preserve">  Shares or units acquired by converting a convertible interest</w:t>
      </w:r>
      <w:bookmarkEnd w:id="294"/>
    </w:p>
    <w:p w14:paraId="2431EAE4" w14:textId="0A398AF5" w:rsidR="001C4903" w:rsidRPr="002B526D" w:rsidRDefault="001C4903" w:rsidP="00892167">
      <w:pPr>
        <w:pStyle w:val="subsection"/>
      </w:pPr>
      <w:r w:rsidRPr="002B526D">
        <w:tab/>
        <w:t>(1)</w:t>
      </w:r>
      <w:r w:rsidRPr="002B526D">
        <w:tab/>
        <w:t xml:space="preserve">This table sets out the modification to the rules about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that happens if you </w:t>
      </w:r>
      <w:r w:rsidR="00B85998" w:rsidRPr="00B85998">
        <w:rPr>
          <w:position w:val="6"/>
          <w:sz w:val="16"/>
        </w:rPr>
        <w:t>*</w:t>
      </w:r>
      <w:r w:rsidRPr="002B526D">
        <w:t xml:space="preserve">acquire </w:t>
      </w:r>
      <w:r w:rsidR="00B85998" w:rsidRPr="00B85998">
        <w:rPr>
          <w:position w:val="6"/>
          <w:sz w:val="16"/>
        </w:rPr>
        <w:t>*</w:t>
      </w:r>
      <w:r w:rsidRPr="002B526D">
        <w:t xml:space="preserve">shares, or units in a unit trust, by converting a </w:t>
      </w:r>
      <w:r w:rsidR="00B85998" w:rsidRPr="00B85998">
        <w:rPr>
          <w:position w:val="6"/>
          <w:sz w:val="16"/>
        </w:rPr>
        <w:t>*</w:t>
      </w:r>
      <w:r w:rsidRPr="002B526D">
        <w:t>convertible interest.</w:t>
      </w:r>
    </w:p>
    <w:p w14:paraId="2A0CFE0D" w14:textId="77777777" w:rsidR="001C4903" w:rsidRPr="002B526D" w:rsidRDefault="001C4903" w:rsidP="00E431D0">
      <w:pPr>
        <w:pStyle w:val="Tabletext"/>
        <w:keepNext/>
        <w:keepLines/>
      </w:pPr>
    </w:p>
    <w:tbl>
      <w:tblPr>
        <w:tblW w:w="0" w:type="auto"/>
        <w:tblInd w:w="817" w:type="dxa"/>
        <w:tblLayout w:type="fixed"/>
        <w:tblLook w:val="0000" w:firstRow="0" w:lastRow="0" w:firstColumn="0" w:lastColumn="0" w:noHBand="0" w:noVBand="0"/>
      </w:tblPr>
      <w:tblGrid>
        <w:gridCol w:w="709"/>
        <w:gridCol w:w="2268"/>
        <w:gridCol w:w="3118"/>
      </w:tblGrid>
      <w:tr w:rsidR="001C4903" w:rsidRPr="002B526D" w14:paraId="3EEE76B6" w14:textId="77777777">
        <w:trPr>
          <w:cantSplit/>
          <w:tblHeader/>
        </w:trPr>
        <w:tc>
          <w:tcPr>
            <w:tcW w:w="6095" w:type="dxa"/>
            <w:gridSpan w:val="3"/>
            <w:tcBorders>
              <w:top w:val="single" w:sz="12" w:space="0" w:color="auto"/>
              <w:bottom w:val="single" w:sz="6" w:space="0" w:color="auto"/>
            </w:tcBorders>
            <w:shd w:val="clear" w:color="auto" w:fill="auto"/>
          </w:tcPr>
          <w:p w14:paraId="4F7B0EAA" w14:textId="77777777" w:rsidR="001C4903" w:rsidRPr="002B526D" w:rsidRDefault="001C4903" w:rsidP="00E431D0">
            <w:pPr>
              <w:pStyle w:val="Tabletext"/>
              <w:keepNext/>
              <w:keepLines/>
              <w:rPr>
                <w:b/>
              </w:rPr>
            </w:pPr>
            <w:r w:rsidRPr="002B526D">
              <w:rPr>
                <w:b/>
              </w:rPr>
              <w:t>Conversion of a convertible interest</w:t>
            </w:r>
          </w:p>
        </w:tc>
      </w:tr>
      <w:tr w:rsidR="001C4903" w:rsidRPr="002B526D" w14:paraId="4D084D42" w14:textId="77777777">
        <w:trPr>
          <w:cantSplit/>
          <w:tblHeader/>
        </w:trPr>
        <w:tc>
          <w:tcPr>
            <w:tcW w:w="709" w:type="dxa"/>
            <w:tcBorders>
              <w:top w:val="single" w:sz="6" w:space="0" w:color="auto"/>
              <w:bottom w:val="single" w:sz="12" w:space="0" w:color="auto"/>
            </w:tcBorders>
            <w:shd w:val="clear" w:color="auto" w:fill="auto"/>
          </w:tcPr>
          <w:p w14:paraId="5D4CED9F" w14:textId="77777777" w:rsidR="001C4903" w:rsidRPr="002B526D" w:rsidRDefault="001C4903" w:rsidP="00E431D0">
            <w:pPr>
              <w:pStyle w:val="Tabletext"/>
              <w:keepNext/>
              <w:keepLines/>
              <w:rPr>
                <w:b/>
              </w:rPr>
            </w:pPr>
            <w:r w:rsidRPr="002B526D">
              <w:rPr>
                <w:b/>
              </w:rPr>
              <w:t>Item</w:t>
            </w:r>
          </w:p>
        </w:tc>
        <w:tc>
          <w:tcPr>
            <w:tcW w:w="2268" w:type="dxa"/>
            <w:tcBorders>
              <w:top w:val="single" w:sz="6" w:space="0" w:color="auto"/>
              <w:bottom w:val="single" w:sz="12" w:space="0" w:color="auto"/>
            </w:tcBorders>
            <w:shd w:val="clear" w:color="auto" w:fill="auto"/>
          </w:tcPr>
          <w:p w14:paraId="6B44CDDE" w14:textId="77777777" w:rsidR="001C4903" w:rsidRPr="002B526D" w:rsidRDefault="001C4903" w:rsidP="00E431D0">
            <w:pPr>
              <w:pStyle w:val="Tabletext"/>
              <w:keepNext/>
              <w:keepLines/>
              <w:rPr>
                <w:b/>
              </w:rPr>
            </w:pPr>
            <w:r w:rsidRPr="002B526D">
              <w:rPr>
                <w:b/>
              </w:rPr>
              <w:t>In this situation:</w:t>
            </w:r>
          </w:p>
        </w:tc>
        <w:tc>
          <w:tcPr>
            <w:tcW w:w="3118" w:type="dxa"/>
            <w:tcBorders>
              <w:top w:val="single" w:sz="6" w:space="0" w:color="auto"/>
              <w:bottom w:val="single" w:sz="12" w:space="0" w:color="auto"/>
            </w:tcBorders>
            <w:shd w:val="clear" w:color="auto" w:fill="auto"/>
          </w:tcPr>
          <w:p w14:paraId="499AA713" w14:textId="77777777" w:rsidR="001C4903" w:rsidRPr="002B526D" w:rsidRDefault="001C4903" w:rsidP="00E431D0">
            <w:pPr>
              <w:pStyle w:val="Tabletext"/>
              <w:keepNext/>
              <w:keepLines/>
              <w:rPr>
                <w:b/>
              </w:rPr>
            </w:pPr>
            <w:r w:rsidRPr="002B526D">
              <w:rPr>
                <w:b/>
              </w:rPr>
              <w:t>The modification is...</w:t>
            </w:r>
          </w:p>
        </w:tc>
      </w:tr>
      <w:tr w:rsidR="001C4903" w:rsidRPr="002B526D" w14:paraId="189E8D66" w14:textId="77777777">
        <w:trPr>
          <w:cantSplit/>
        </w:trPr>
        <w:tc>
          <w:tcPr>
            <w:tcW w:w="709" w:type="dxa"/>
            <w:tcBorders>
              <w:top w:val="single" w:sz="12" w:space="0" w:color="auto"/>
              <w:bottom w:val="single" w:sz="2" w:space="0" w:color="auto"/>
            </w:tcBorders>
            <w:shd w:val="clear" w:color="auto" w:fill="auto"/>
          </w:tcPr>
          <w:p w14:paraId="5288B025" w14:textId="77777777" w:rsidR="001C4903" w:rsidRPr="002B526D" w:rsidRDefault="001C4903" w:rsidP="00E431D0">
            <w:pPr>
              <w:pStyle w:val="Tabletext"/>
            </w:pPr>
            <w:r w:rsidRPr="002B526D">
              <w:t>1</w:t>
            </w:r>
          </w:p>
        </w:tc>
        <w:tc>
          <w:tcPr>
            <w:tcW w:w="2268" w:type="dxa"/>
            <w:tcBorders>
              <w:top w:val="single" w:sz="12" w:space="0" w:color="auto"/>
              <w:bottom w:val="single" w:sz="2" w:space="0" w:color="auto"/>
            </w:tcBorders>
            <w:shd w:val="clear" w:color="auto" w:fill="auto"/>
          </w:tcPr>
          <w:p w14:paraId="60DA6D1B" w14:textId="1F09A11E" w:rsidR="001C4903" w:rsidRPr="002B526D" w:rsidRDefault="001C4903" w:rsidP="00E431D0">
            <w:pPr>
              <w:pStyle w:val="Tabletext"/>
            </w:pPr>
            <w:r w:rsidRPr="002B526D">
              <w:t xml:space="preserve">You </w:t>
            </w:r>
            <w:r w:rsidR="00B85998" w:rsidRPr="00B85998">
              <w:rPr>
                <w:position w:val="6"/>
                <w:sz w:val="16"/>
                <w:szCs w:val="16"/>
              </w:rPr>
              <w:t>*</w:t>
            </w:r>
            <w:r w:rsidRPr="002B526D">
              <w:t xml:space="preserve">acquire </w:t>
            </w:r>
            <w:r w:rsidR="00B85998" w:rsidRPr="00B85998">
              <w:rPr>
                <w:position w:val="6"/>
                <w:sz w:val="16"/>
                <w:szCs w:val="16"/>
              </w:rPr>
              <w:t>*</w:t>
            </w:r>
            <w:r w:rsidRPr="002B526D">
              <w:t xml:space="preserve">shares or units in a unit trust by converting a </w:t>
            </w:r>
            <w:r w:rsidR="00B85998" w:rsidRPr="00B85998">
              <w:rPr>
                <w:position w:val="6"/>
                <w:sz w:val="16"/>
                <w:szCs w:val="16"/>
              </w:rPr>
              <w:t>*</w:t>
            </w:r>
            <w:r w:rsidRPr="002B526D">
              <w:t xml:space="preserve">convertible interest that is a </w:t>
            </w:r>
            <w:r w:rsidR="00B85998" w:rsidRPr="00B85998">
              <w:rPr>
                <w:position w:val="6"/>
                <w:sz w:val="16"/>
                <w:szCs w:val="16"/>
              </w:rPr>
              <w:t>*</w:t>
            </w:r>
            <w:r w:rsidRPr="002B526D">
              <w:t>traditional security.</w:t>
            </w:r>
          </w:p>
        </w:tc>
        <w:tc>
          <w:tcPr>
            <w:tcW w:w="3118" w:type="dxa"/>
            <w:tcBorders>
              <w:top w:val="single" w:sz="12" w:space="0" w:color="auto"/>
              <w:bottom w:val="single" w:sz="2" w:space="0" w:color="auto"/>
            </w:tcBorders>
            <w:shd w:val="clear" w:color="auto" w:fill="auto"/>
          </w:tcPr>
          <w:p w14:paraId="369893B4" w14:textId="19AB2B19" w:rsidR="001C4903" w:rsidRPr="002B526D" w:rsidRDefault="001C4903" w:rsidP="00E431D0">
            <w:pPr>
              <w:pStyle w:val="Tabletext"/>
            </w:pPr>
            <w:r w:rsidRPr="002B526D">
              <w:t xml:space="preserve">The first element of the </w:t>
            </w:r>
            <w:r w:rsidR="00B85998" w:rsidRPr="00B85998">
              <w:rPr>
                <w:position w:val="6"/>
                <w:sz w:val="16"/>
                <w:szCs w:val="16"/>
              </w:rPr>
              <w:t>*</w:t>
            </w:r>
            <w:r w:rsidRPr="002B526D">
              <w:t>cost base of the shares or units is the sum of:</w:t>
            </w:r>
          </w:p>
          <w:p w14:paraId="166733A4" w14:textId="77777777" w:rsidR="001C4903" w:rsidRPr="002B526D" w:rsidRDefault="001C4903" w:rsidP="00E431D0">
            <w:pPr>
              <w:pStyle w:val="Tablea"/>
            </w:pPr>
            <w:r w:rsidRPr="002B526D">
              <w:t>(a) the cost base of the convertible interest at the time of conversion; and</w:t>
            </w:r>
          </w:p>
          <w:p w14:paraId="1034C67D" w14:textId="77777777" w:rsidR="001C4903" w:rsidRPr="002B526D" w:rsidRDefault="001C4903" w:rsidP="00E431D0">
            <w:pPr>
              <w:pStyle w:val="Tablea"/>
            </w:pPr>
            <w:r w:rsidRPr="002B526D">
              <w:t xml:space="preserve">(b) any amount paid to convert the convertible interest, except to the extent that the amount is represented in the </w:t>
            </w:r>
            <w:r w:rsidR="003D4EB1" w:rsidRPr="002B526D">
              <w:t>paragraph (</w:t>
            </w:r>
            <w:r w:rsidRPr="002B526D">
              <w:t>a) amount; and</w:t>
            </w:r>
          </w:p>
          <w:p w14:paraId="53AF6DD2" w14:textId="77777777" w:rsidR="001C4903" w:rsidRPr="002B526D" w:rsidRDefault="001C4903" w:rsidP="00E431D0">
            <w:pPr>
              <w:pStyle w:val="Tablea"/>
            </w:pPr>
            <w:r w:rsidRPr="002B526D">
              <w:t xml:space="preserve">(c) all the amounts to be added under </w:t>
            </w:r>
            <w:r w:rsidR="003D4EB1" w:rsidRPr="002B526D">
              <w:t>subsection (</w:t>
            </w:r>
            <w:r w:rsidRPr="002B526D">
              <w:t>1A).</w:t>
            </w:r>
          </w:p>
          <w:p w14:paraId="0C14E4EA" w14:textId="7E369515" w:rsidR="001C4903" w:rsidRPr="002B526D" w:rsidRDefault="001C4903" w:rsidP="00E431D0">
            <w:pPr>
              <w:pStyle w:val="Tabletext"/>
            </w:pPr>
            <w:r w:rsidRPr="002B526D">
              <w:t xml:space="preserve">The first element of their </w:t>
            </w:r>
            <w:r w:rsidR="00B85998" w:rsidRPr="00B85998">
              <w:rPr>
                <w:position w:val="6"/>
                <w:sz w:val="16"/>
                <w:szCs w:val="16"/>
              </w:rPr>
              <w:t>*</w:t>
            </w:r>
            <w:r w:rsidRPr="002B526D">
              <w:t>reduced cost base is worked out similarly.</w:t>
            </w:r>
          </w:p>
        </w:tc>
      </w:tr>
      <w:tr w:rsidR="001C4903" w:rsidRPr="002B526D" w14:paraId="2BD87055" w14:textId="77777777">
        <w:trPr>
          <w:cantSplit/>
        </w:trPr>
        <w:tc>
          <w:tcPr>
            <w:tcW w:w="709" w:type="dxa"/>
            <w:tcBorders>
              <w:top w:val="single" w:sz="2" w:space="0" w:color="auto"/>
              <w:bottom w:val="single" w:sz="2" w:space="0" w:color="auto"/>
            </w:tcBorders>
            <w:shd w:val="clear" w:color="auto" w:fill="auto"/>
          </w:tcPr>
          <w:p w14:paraId="15A331DD" w14:textId="77777777" w:rsidR="001C4903" w:rsidRPr="002B526D" w:rsidRDefault="001C4903" w:rsidP="00DB2A0E">
            <w:pPr>
              <w:pStyle w:val="Tabletext"/>
            </w:pPr>
            <w:r w:rsidRPr="002B526D">
              <w:t>2</w:t>
            </w:r>
          </w:p>
        </w:tc>
        <w:tc>
          <w:tcPr>
            <w:tcW w:w="2268" w:type="dxa"/>
            <w:tcBorders>
              <w:top w:val="single" w:sz="2" w:space="0" w:color="auto"/>
              <w:bottom w:val="single" w:sz="2" w:space="0" w:color="auto"/>
            </w:tcBorders>
            <w:shd w:val="clear" w:color="auto" w:fill="auto"/>
          </w:tcPr>
          <w:p w14:paraId="30BC9A6B" w14:textId="35473F8F" w:rsidR="001C4903" w:rsidRPr="002B526D" w:rsidRDefault="001C4903" w:rsidP="00DB2A0E">
            <w:pPr>
              <w:pStyle w:val="Tabletext"/>
            </w:pPr>
            <w:r w:rsidRPr="002B526D">
              <w:t xml:space="preserve">You </w:t>
            </w:r>
            <w:r w:rsidR="00B85998" w:rsidRPr="00B85998">
              <w:rPr>
                <w:position w:val="6"/>
                <w:sz w:val="16"/>
                <w:szCs w:val="16"/>
              </w:rPr>
              <w:t>*</w:t>
            </w:r>
            <w:r w:rsidRPr="002B526D">
              <w:t xml:space="preserve">acquire </w:t>
            </w:r>
            <w:r w:rsidR="00B85998" w:rsidRPr="00B85998">
              <w:rPr>
                <w:position w:val="6"/>
                <w:sz w:val="16"/>
                <w:szCs w:val="16"/>
              </w:rPr>
              <w:t>*</w:t>
            </w:r>
            <w:r w:rsidRPr="002B526D">
              <w:t xml:space="preserve">shares (except shares acquired under an </w:t>
            </w:r>
            <w:r w:rsidR="00B85998" w:rsidRPr="00B85998">
              <w:rPr>
                <w:position w:val="6"/>
                <w:sz w:val="16"/>
                <w:szCs w:val="16"/>
              </w:rPr>
              <w:t>*</w:t>
            </w:r>
            <w:r w:rsidRPr="002B526D">
              <w:t xml:space="preserve">employee share scheme) by converting a </w:t>
            </w:r>
            <w:r w:rsidR="00B85998" w:rsidRPr="00B85998">
              <w:rPr>
                <w:position w:val="6"/>
                <w:sz w:val="16"/>
                <w:szCs w:val="16"/>
              </w:rPr>
              <w:t>*</w:t>
            </w:r>
            <w:r w:rsidRPr="002B526D">
              <w:t xml:space="preserve">convertible interest that is not a </w:t>
            </w:r>
            <w:r w:rsidR="00B85998" w:rsidRPr="00B85998">
              <w:rPr>
                <w:position w:val="6"/>
                <w:sz w:val="16"/>
                <w:szCs w:val="16"/>
              </w:rPr>
              <w:t>*</w:t>
            </w:r>
            <w:r w:rsidRPr="002B526D">
              <w:t>traditional security.</w:t>
            </w:r>
          </w:p>
        </w:tc>
        <w:tc>
          <w:tcPr>
            <w:tcW w:w="3118" w:type="dxa"/>
            <w:tcBorders>
              <w:top w:val="single" w:sz="2" w:space="0" w:color="auto"/>
              <w:bottom w:val="single" w:sz="2" w:space="0" w:color="auto"/>
            </w:tcBorders>
            <w:shd w:val="clear" w:color="auto" w:fill="auto"/>
          </w:tcPr>
          <w:p w14:paraId="4E7CB803" w14:textId="7DAD6CC4" w:rsidR="001C4903" w:rsidRPr="002B526D" w:rsidRDefault="001C4903" w:rsidP="00DB2A0E">
            <w:pPr>
              <w:pStyle w:val="Tabletext"/>
            </w:pPr>
            <w:r w:rsidRPr="002B526D">
              <w:t xml:space="preserve">The first element of the </w:t>
            </w:r>
            <w:r w:rsidR="00B85998" w:rsidRPr="00B85998">
              <w:rPr>
                <w:position w:val="6"/>
                <w:sz w:val="16"/>
                <w:szCs w:val="16"/>
              </w:rPr>
              <w:t>*</w:t>
            </w:r>
            <w:r w:rsidRPr="002B526D">
              <w:t>cost base of the shares is the sum of:</w:t>
            </w:r>
          </w:p>
          <w:p w14:paraId="21AC2D53" w14:textId="77777777" w:rsidR="001C4903" w:rsidRPr="002B526D" w:rsidRDefault="001C4903" w:rsidP="001C4903">
            <w:pPr>
              <w:pStyle w:val="Tablea"/>
            </w:pPr>
            <w:r w:rsidRPr="002B526D">
              <w:t>(a) the cost base of the convertible interest at the time of conversion; and</w:t>
            </w:r>
          </w:p>
          <w:p w14:paraId="655381A5" w14:textId="77777777" w:rsidR="001C4903" w:rsidRPr="002B526D" w:rsidRDefault="001C4903" w:rsidP="001C4903">
            <w:pPr>
              <w:pStyle w:val="Tablea"/>
            </w:pPr>
            <w:r w:rsidRPr="002B526D">
              <w:t xml:space="preserve">(b) any amount paid to convert the convertible interest, except to the extent that the amount is represented in the </w:t>
            </w:r>
            <w:r w:rsidR="003D4EB1" w:rsidRPr="002B526D">
              <w:t>paragraph (</w:t>
            </w:r>
            <w:r w:rsidRPr="002B526D">
              <w:t>a) amount; and</w:t>
            </w:r>
          </w:p>
          <w:p w14:paraId="4FA1957F" w14:textId="77777777" w:rsidR="001C4903" w:rsidRPr="002B526D" w:rsidRDefault="001C4903" w:rsidP="001C4903">
            <w:pPr>
              <w:pStyle w:val="Tablea"/>
            </w:pPr>
            <w:r w:rsidRPr="002B526D">
              <w:t xml:space="preserve">(c) all the amounts to be added under </w:t>
            </w:r>
            <w:r w:rsidR="003D4EB1" w:rsidRPr="002B526D">
              <w:t>subsection (</w:t>
            </w:r>
            <w:r w:rsidRPr="002B526D">
              <w:t>1A).</w:t>
            </w:r>
          </w:p>
          <w:p w14:paraId="04F0FAF6" w14:textId="0C41A4D0" w:rsidR="001C4903" w:rsidRPr="002B526D" w:rsidRDefault="001C4903" w:rsidP="00DB2A0E">
            <w:pPr>
              <w:pStyle w:val="Tabletext"/>
            </w:pPr>
            <w:r w:rsidRPr="002B526D">
              <w:t xml:space="preserve">The first element of their </w:t>
            </w:r>
            <w:r w:rsidR="00B85998" w:rsidRPr="00B85998">
              <w:rPr>
                <w:position w:val="6"/>
                <w:sz w:val="16"/>
                <w:szCs w:val="16"/>
              </w:rPr>
              <w:t>*</w:t>
            </w:r>
            <w:r w:rsidRPr="002B526D">
              <w:t>reduced cost base is worked out similarly.</w:t>
            </w:r>
          </w:p>
        </w:tc>
      </w:tr>
      <w:tr w:rsidR="001C4903" w:rsidRPr="002B526D" w14:paraId="3AF0C1E1" w14:textId="77777777">
        <w:trPr>
          <w:cantSplit/>
        </w:trPr>
        <w:tc>
          <w:tcPr>
            <w:tcW w:w="709" w:type="dxa"/>
            <w:tcBorders>
              <w:top w:val="single" w:sz="2" w:space="0" w:color="auto"/>
              <w:bottom w:val="single" w:sz="12" w:space="0" w:color="auto"/>
            </w:tcBorders>
            <w:shd w:val="clear" w:color="auto" w:fill="auto"/>
          </w:tcPr>
          <w:p w14:paraId="295A32DD" w14:textId="77777777" w:rsidR="001C4903" w:rsidRPr="002B526D" w:rsidRDefault="001C4903" w:rsidP="00DB2A0E">
            <w:pPr>
              <w:pStyle w:val="Tabletext"/>
            </w:pPr>
            <w:r w:rsidRPr="002B526D">
              <w:lastRenderedPageBreak/>
              <w:t>3</w:t>
            </w:r>
          </w:p>
        </w:tc>
        <w:tc>
          <w:tcPr>
            <w:tcW w:w="2268" w:type="dxa"/>
            <w:tcBorders>
              <w:top w:val="single" w:sz="2" w:space="0" w:color="auto"/>
              <w:bottom w:val="single" w:sz="12" w:space="0" w:color="auto"/>
            </w:tcBorders>
            <w:shd w:val="clear" w:color="auto" w:fill="auto"/>
          </w:tcPr>
          <w:p w14:paraId="045E14CA" w14:textId="1C5A3597" w:rsidR="001C4903" w:rsidRPr="002B526D" w:rsidRDefault="001C4903" w:rsidP="00DB2A0E">
            <w:pPr>
              <w:pStyle w:val="Tabletext"/>
            </w:pPr>
            <w:r w:rsidRPr="002B526D">
              <w:t xml:space="preserve">You </w:t>
            </w:r>
            <w:r w:rsidR="00B85998" w:rsidRPr="00B85998">
              <w:rPr>
                <w:position w:val="6"/>
                <w:sz w:val="16"/>
                <w:szCs w:val="16"/>
              </w:rPr>
              <w:t>*</w:t>
            </w:r>
            <w:r w:rsidRPr="002B526D">
              <w:t xml:space="preserve">acquire units in a unit trust by converting a </w:t>
            </w:r>
            <w:r w:rsidR="00B85998" w:rsidRPr="00B85998">
              <w:rPr>
                <w:position w:val="6"/>
                <w:sz w:val="16"/>
                <w:szCs w:val="16"/>
              </w:rPr>
              <w:t>*</w:t>
            </w:r>
            <w:r w:rsidRPr="002B526D">
              <w:t xml:space="preserve">convertible interest (except one that is a </w:t>
            </w:r>
            <w:r w:rsidR="00B85998" w:rsidRPr="00B85998">
              <w:rPr>
                <w:position w:val="6"/>
                <w:sz w:val="16"/>
                <w:szCs w:val="16"/>
              </w:rPr>
              <w:t>*</w:t>
            </w:r>
            <w:r w:rsidRPr="002B526D">
              <w:t>traditional security) that was issued by the trustee of the unit trust after 28</w:t>
            </w:r>
            <w:r w:rsidR="003D4EB1" w:rsidRPr="002B526D">
              <w:t> </w:t>
            </w:r>
            <w:r w:rsidRPr="002B526D">
              <w:t>January 1988.</w:t>
            </w:r>
          </w:p>
        </w:tc>
        <w:tc>
          <w:tcPr>
            <w:tcW w:w="3118" w:type="dxa"/>
            <w:tcBorders>
              <w:top w:val="single" w:sz="2" w:space="0" w:color="auto"/>
              <w:bottom w:val="single" w:sz="12" w:space="0" w:color="auto"/>
            </w:tcBorders>
            <w:shd w:val="clear" w:color="auto" w:fill="auto"/>
          </w:tcPr>
          <w:p w14:paraId="28504E52" w14:textId="1BB4F70E" w:rsidR="001C4903" w:rsidRPr="002B526D" w:rsidRDefault="001C4903" w:rsidP="00DB2A0E">
            <w:pPr>
              <w:pStyle w:val="Tabletext"/>
            </w:pPr>
            <w:r w:rsidRPr="002B526D">
              <w:t xml:space="preserve">The first element of the </w:t>
            </w:r>
            <w:r w:rsidR="00B85998" w:rsidRPr="00B85998">
              <w:rPr>
                <w:position w:val="6"/>
                <w:sz w:val="16"/>
                <w:szCs w:val="16"/>
              </w:rPr>
              <w:t>*</w:t>
            </w:r>
            <w:r w:rsidRPr="002B526D">
              <w:t>cost base of the units is the sum of:</w:t>
            </w:r>
          </w:p>
          <w:p w14:paraId="2BD95776" w14:textId="77777777" w:rsidR="001C4903" w:rsidRPr="002B526D" w:rsidRDefault="001C4903" w:rsidP="001C4903">
            <w:pPr>
              <w:pStyle w:val="Tablea"/>
            </w:pPr>
            <w:r w:rsidRPr="002B526D">
              <w:t>(a) the cost base of the convertible interest at the time of conversion; and</w:t>
            </w:r>
          </w:p>
          <w:p w14:paraId="4BFD2222" w14:textId="77777777" w:rsidR="001C4903" w:rsidRPr="002B526D" w:rsidRDefault="001C4903" w:rsidP="001C4903">
            <w:pPr>
              <w:pStyle w:val="Tablea"/>
            </w:pPr>
            <w:r w:rsidRPr="002B526D">
              <w:t xml:space="preserve">(b) any amount paid to convert the convertible interest, except to the extent that the amount is represented in the </w:t>
            </w:r>
            <w:r w:rsidR="003D4EB1" w:rsidRPr="002B526D">
              <w:t>paragraph (</w:t>
            </w:r>
            <w:r w:rsidRPr="002B526D">
              <w:t>a) amount; and</w:t>
            </w:r>
          </w:p>
          <w:p w14:paraId="49134B24" w14:textId="77777777" w:rsidR="001C4903" w:rsidRPr="002B526D" w:rsidRDefault="001C4903" w:rsidP="001C4903">
            <w:pPr>
              <w:pStyle w:val="Tablea"/>
            </w:pPr>
            <w:r w:rsidRPr="002B526D">
              <w:t xml:space="preserve">(c) all the amounts to be added under </w:t>
            </w:r>
            <w:r w:rsidR="003D4EB1" w:rsidRPr="002B526D">
              <w:t>subsection (</w:t>
            </w:r>
            <w:r w:rsidRPr="002B526D">
              <w:t>1A).</w:t>
            </w:r>
          </w:p>
          <w:p w14:paraId="0436874A" w14:textId="477D6280" w:rsidR="001C4903" w:rsidRPr="002B526D" w:rsidRDefault="001C4903" w:rsidP="00DB2A0E">
            <w:pPr>
              <w:pStyle w:val="Tabletext"/>
            </w:pPr>
            <w:r w:rsidRPr="002B526D">
              <w:t xml:space="preserve">The first element of their </w:t>
            </w:r>
            <w:r w:rsidR="00B85998" w:rsidRPr="00B85998">
              <w:rPr>
                <w:position w:val="6"/>
                <w:sz w:val="16"/>
                <w:szCs w:val="16"/>
              </w:rPr>
              <w:t>*</w:t>
            </w:r>
            <w:r w:rsidRPr="002B526D">
              <w:t>reduced cost base is worked out similarly.</w:t>
            </w:r>
          </w:p>
        </w:tc>
      </w:tr>
    </w:tbl>
    <w:p w14:paraId="414A9DB8" w14:textId="1F427AD7" w:rsidR="001C4903" w:rsidRPr="002B526D" w:rsidRDefault="001C4903" w:rsidP="00861F8C">
      <w:pPr>
        <w:pStyle w:val="subsection"/>
      </w:pPr>
      <w:r w:rsidRPr="002B526D">
        <w:tab/>
        <w:t>(1A)</w:t>
      </w:r>
      <w:r w:rsidRPr="002B526D">
        <w:tab/>
        <w:t xml:space="preserve">An amount is to be added under this subsection if a </w:t>
      </w:r>
      <w:r w:rsidR="00B85998" w:rsidRPr="00B85998">
        <w:rPr>
          <w:position w:val="6"/>
          <w:sz w:val="16"/>
        </w:rPr>
        <w:t>*</w:t>
      </w:r>
      <w:r w:rsidRPr="002B526D">
        <w:t xml:space="preserve">capital gain from the </w:t>
      </w:r>
      <w:r w:rsidR="00B85998" w:rsidRPr="00B85998">
        <w:rPr>
          <w:position w:val="6"/>
          <w:sz w:val="16"/>
        </w:rPr>
        <w:t>*</w:t>
      </w:r>
      <w:r w:rsidRPr="002B526D">
        <w:t xml:space="preserve">convertible interest has been reduced under </w:t>
      </w:r>
      <w:r w:rsidR="00FF0C1F" w:rsidRPr="002B526D">
        <w:t>section 1</w:t>
      </w:r>
      <w:r w:rsidRPr="002B526D">
        <w:t>18</w:t>
      </w:r>
      <w:r w:rsidR="00B85998">
        <w:noBreakHyphen/>
      </w:r>
      <w:r w:rsidRPr="002B526D">
        <w:t xml:space="preserve">20. This is so even though a capital gain that is made on conversion is disregarded under </w:t>
      </w:r>
      <w:r w:rsidR="003D4EB1" w:rsidRPr="002B526D">
        <w:t>subsection (</w:t>
      </w:r>
      <w:r w:rsidRPr="002B526D">
        <w:t>3). The amount to be added is the amount of the reduction.</w:t>
      </w:r>
    </w:p>
    <w:p w14:paraId="66917289" w14:textId="51808E9F" w:rsidR="001C4903" w:rsidRPr="002B526D" w:rsidRDefault="001C4903" w:rsidP="001C4903">
      <w:pPr>
        <w:pStyle w:val="notetext"/>
      </w:pPr>
      <w:r w:rsidRPr="002B526D">
        <w:t>Note:</w:t>
      </w:r>
      <w:r w:rsidRPr="002B526D">
        <w:tab/>
        <w:t xml:space="preserve">For example, a capital gain made on the conversion under </w:t>
      </w:r>
      <w:r w:rsidR="00FF0C1F" w:rsidRPr="002B526D">
        <w:t>section 1</w:t>
      </w:r>
      <w:r w:rsidRPr="002B526D">
        <w:t>18</w:t>
      </w:r>
      <w:r w:rsidR="00B85998">
        <w:noBreakHyphen/>
      </w:r>
      <w:r w:rsidRPr="002B526D">
        <w:t>20</w:t>
      </w:r>
      <w:r w:rsidR="00675501" w:rsidRPr="002B526D">
        <w:t> </w:t>
      </w:r>
      <w:r w:rsidRPr="002B526D">
        <w:t>may be reduced because an amount is included in the owner’s assessable income under subsection</w:t>
      </w:r>
      <w:r w:rsidR="003D4EB1" w:rsidRPr="002B526D">
        <w:t> </w:t>
      </w:r>
      <w:r w:rsidRPr="002B526D">
        <w:t xml:space="preserve">26BB(2) of the </w:t>
      </w:r>
      <w:r w:rsidRPr="002B526D">
        <w:rPr>
          <w:i/>
        </w:rPr>
        <w:t>Income Tax Assessment Act 1936</w:t>
      </w:r>
      <w:r w:rsidRPr="002B526D">
        <w:t xml:space="preserve"> (about assessing a gain on disposal or redemption of a traditional security) or </w:t>
      </w:r>
      <w:r w:rsidR="00FF0C1F" w:rsidRPr="002B526D">
        <w:t>section 1</w:t>
      </w:r>
      <w:r w:rsidRPr="002B526D">
        <w:t>59GS of that Act (about balancing adjustments on transfer of a qualifying security).</w:t>
      </w:r>
    </w:p>
    <w:p w14:paraId="74E3D1AD" w14:textId="416042D3" w:rsidR="001C4903" w:rsidRPr="002B526D" w:rsidRDefault="001C4903" w:rsidP="00861F8C">
      <w:pPr>
        <w:pStyle w:val="subsection"/>
      </w:pPr>
      <w:r w:rsidRPr="002B526D">
        <w:tab/>
        <w:t>(1B)</w:t>
      </w:r>
      <w:r w:rsidRPr="002B526D">
        <w:tab/>
        <w:t xml:space="preserve">The payment to convert the convertible interest can include giving property (see </w:t>
      </w:r>
      <w:r w:rsidR="00FF0C1F" w:rsidRPr="002B526D">
        <w:t>section 1</w:t>
      </w:r>
      <w:r w:rsidRPr="002B526D">
        <w:t>03</w:t>
      </w:r>
      <w:r w:rsidR="00B85998">
        <w:noBreakHyphen/>
      </w:r>
      <w:r w:rsidRPr="002B526D">
        <w:t>5).</w:t>
      </w:r>
    </w:p>
    <w:p w14:paraId="62EFC6DE" w14:textId="4E5A639B" w:rsidR="001C4903" w:rsidRPr="002B526D" w:rsidRDefault="001C4903" w:rsidP="00861F8C">
      <w:pPr>
        <w:pStyle w:val="subsection"/>
      </w:pPr>
      <w:r w:rsidRPr="002B526D">
        <w:tab/>
        <w:t>(2)</w:t>
      </w:r>
      <w:r w:rsidRPr="002B526D">
        <w:tab/>
        <w:t xml:space="preserve">You are taken to have </w:t>
      </w:r>
      <w:r w:rsidR="00B85998" w:rsidRPr="00B85998">
        <w:rPr>
          <w:position w:val="6"/>
          <w:sz w:val="16"/>
        </w:rPr>
        <w:t>*</w:t>
      </w:r>
      <w:r w:rsidRPr="002B526D">
        <w:t>acquired the shares or units when the conversion of the convertible interest happened.</w:t>
      </w:r>
    </w:p>
    <w:p w14:paraId="23AD1794" w14:textId="5F486E83" w:rsidR="001C4903" w:rsidRPr="002B526D" w:rsidRDefault="001C4903" w:rsidP="00861F8C">
      <w:pPr>
        <w:pStyle w:val="subsection"/>
      </w:pPr>
      <w:r w:rsidRPr="002B526D">
        <w:tab/>
        <w:t>(3)</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capital loss you make from converting the convertible interest is disregarded.</w:t>
      </w:r>
    </w:p>
    <w:p w14:paraId="426E55F1" w14:textId="77777777" w:rsidR="001C4903" w:rsidRPr="002B526D" w:rsidRDefault="001C4903" w:rsidP="001C4903">
      <w:pPr>
        <w:pStyle w:val="notetext"/>
        <w:numPr>
          <w:ilvl w:val="12"/>
          <w:numId w:val="0"/>
        </w:numPr>
        <w:ind w:left="1985" w:hanging="851"/>
      </w:pPr>
      <w:r w:rsidRPr="002B526D">
        <w:lastRenderedPageBreak/>
        <w:t>Note 1:</w:t>
      </w:r>
      <w:r w:rsidRPr="002B526D">
        <w:tab/>
        <w:t>The conversion of the convertible interest would be an example of CGT event C2 (about a CGT asset ending).</w:t>
      </w:r>
    </w:p>
    <w:p w14:paraId="1DE3DBD7" w14:textId="3839D3E0" w:rsidR="001C4903" w:rsidRPr="002B526D" w:rsidRDefault="001C4903" w:rsidP="001C4903">
      <w:pPr>
        <w:pStyle w:val="notetext"/>
        <w:numPr>
          <w:ilvl w:val="12"/>
          <w:numId w:val="0"/>
        </w:numPr>
        <w:ind w:left="1985" w:hanging="851"/>
      </w:pPr>
      <w:r w:rsidRPr="002B526D">
        <w:t>Note 2:</w:t>
      </w:r>
      <w:r w:rsidRPr="002B526D">
        <w:tab/>
        <w:t xml:space="preserve">There are transitional rules for some convertible notes: see </w:t>
      </w:r>
      <w:r w:rsidR="00FF0C1F" w:rsidRPr="002B526D">
        <w:t>section 1</w:t>
      </w:r>
      <w:r w:rsidRPr="002B526D">
        <w:t>30</w:t>
      </w:r>
      <w:r w:rsidR="00B85998">
        <w:noBreakHyphen/>
      </w:r>
      <w:r w:rsidRPr="002B526D">
        <w:t xml:space="preserve">60 of the </w:t>
      </w:r>
      <w:r w:rsidRPr="002B526D">
        <w:rPr>
          <w:i/>
        </w:rPr>
        <w:t>Income Tax (Transitional Provisions) Act 1997</w:t>
      </w:r>
      <w:r w:rsidRPr="002B526D">
        <w:t>.</w:t>
      </w:r>
    </w:p>
    <w:p w14:paraId="4975800D" w14:textId="223B1711" w:rsidR="008B2CCD" w:rsidRPr="002B526D" w:rsidRDefault="008B2CCD" w:rsidP="008B2CCD">
      <w:pPr>
        <w:pStyle w:val="ActHead4"/>
      </w:pPr>
      <w:bookmarkStart w:id="295" w:name="_Toc201753437"/>
      <w:r w:rsidRPr="002B526D">
        <w:rPr>
          <w:rStyle w:val="CharSubdNo"/>
        </w:rPr>
        <w:t>Subdivision</w:t>
      </w:r>
      <w:r w:rsidR="003D4EB1" w:rsidRPr="002B526D">
        <w:rPr>
          <w:rStyle w:val="CharSubdNo"/>
        </w:rPr>
        <w:t> </w:t>
      </w:r>
      <w:r w:rsidRPr="002B526D">
        <w:rPr>
          <w:rStyle w:val="CharSubdNo"/>
        </w:rPr>
        <w:t>130</w:t>
      </w:r>
      <w:r w:rsidR="00B85998">
        <w:rPr>
          <w:rStyle w:val="CharSubdNo"/>
        </w:rPr>
        <w:noBreakHyphen/>
      </w:r>
      <w:r w:rsidRPr="002B526D">
        <w:rPr>
          <w:rStyle w:val="CharSubdNo"/>
        </w:rPr>
        <w:t>D</w:t>
      </w:r>
      <w:r w:rsidRPr="002B526D">
        <w:t>—</w:t>
      </w:r>
      <w:r w:rsidRPr="002B526D">
        <w:rPr>
          <w:rStyle w:val="CharSubdText"/>
        </w:rPr>
        <w:t>Employee share schemes</w:t>
      </w:r>
      <w:bookmarkEnd w:id="295"/>
    </w:p>
    <w:p w14:paraId="3BBE4E5C" w14:textId="77777777" w:rsidR="008B2CCD" w:rsidRPr="002B526D" w:rsidRDefault="008B2CCD" w:rsidP="008B2CCD">
      <w:pPr>
        <w:pStyle w:val="TofSectsHeading"/>
      </w:pPr>
      <w:r w:rsidRPr="002B526D">
        <w:t>Table of sections</w:t>
      </w:r>
    </w:p>
    <w:p w14:paraId="0ED0FEE2" w14:textId="219794F9" w:rsidR="008B2CCD" w:rsidRPr="002B526D" w:rsidRDefault="008B2CCD" w:rsidP="008B2CCD">
      <w:pPr>
        <w:pStyle w:val="TofSectsSection"/>
      </w:pPr>
      <w:r w:rsidRPr="002B526D">
        <w:t>130</w:t>
      </w:r>
      <w:r w:rsidR="00B85998">
        <w:noBreakHyphen/>
      </w:r>
      <w:r w:rsidRPr="002B526D">
        <w:t>75</w:t>
      </w:r>
      <w:r w:rsidRPr="002B526D">
        <w:tab/>
        <w:t>Objects of Subdivision</w:t>
      </w:r>
    </w:p>
    <w:p w14:paraId="02CEE751" w14:textId="1FF1EC85" w:rsidR="008B2CCD" w:rsidRPr="002B526D" w:rsidRDefault="008B2CCD" w:rsidP="008B2CCD">
      <w:pPr>
        <w:pStyle w:val="TofSectsSection"/>
      </w:pPr>
      <w:r w:rsidRPr="002B526D">
        <w:t>130</w:t>
      </w:r>
      <w:r w:rsidR="00B85998">
        <w:noBreakHyphen/>
      </w:r>
      <w:r w:rsidRPr="002B526D">
        <w:t>80</w:t>
      </w:r>
      <w:r w:rsidRPr="002B526D">
        <w:tab/>
        <w:t>ESS interests acquired under employee share schemes</w:t>
      </w:r>
    </w:p>
    <w:p w14:paraId="568CBF47" w14:textId="1586BEFA" w:rsidR="008B2CCD" w:rsidRPr="002B526D" w:rsidRDefault="008B2CCD" w:rsidP="008B2CCD">
      <w:pPr>
        <w:pStyle w:val="TofSectsSection"/>
      </w:pPr>
      <w:r w:rsidRPr="002B526D">
        <w:t>130</w:t>
      </w:r>
      <w:r w:rsidR="00B85998">
        <w:noBreakHyphen/>
      </w:r>
      <w:r w:rsidRPr="002B526D">
        <w:t>85</w:t>
      </w:r>
      <w:r w:rsidRPr="002B526D">
        <w:tab/>
        <w:t>Interests in employee share trusts</w:t>
      </w:r>
    </w:p>
    <w:p w14:paraId="7092F11E" w14:textId="12E93669" w:rsidR="008B2CCD" w:rsidRPr="002B526D" w:rsidRDefault="008B2CCD" w:rsidP="008B2CCD">
      <w:pPr>
        <w:pStyle w:val="TofSectsSection"/>
      </w:pPr>
      <w:r w:rsidRPr="002B526D">
        <w:t>130</w:t>
      </w:r>
      <w:r w:rsidR="00B85998">
        <w:noBreakHyphen/>
      </w:r>
      <w:r w:rsidRPr="002B526D">
        <w:t>90</w:t>
      </w:r>
      <w:r w:rsidRPr="002B526D">
        <w:tab/>
        <w:t>Shares held by employee share trusts</w:t>
      </w:r>
    </w:p>
    <w:p w14:paraId="5038F313" w14:textId="00957447" w:rsidR="008B2CCD" w:rsidRPr="002B526D" w:rsidRDefault="008B2CCD" w:rsidP="008B2CCD">
      <w:pPr>
        <w:pStyle w:val="TofSectsSection"/>
      </w:pPr>
      <w:r w:rsidRPr="002B526D">
        <w:t>130</w:t>
      </w:r>
      <w:r w:rsidR="00B85998">
        <w:noBreakHyphen/>
      </w:r>
      <w:r w:rsidRPr="002B526D">
        <w:t>95</w:t>
      </w:r>
      <w:r w:rsidRPr="002B526D">
        <w:tab/>
        <w:t>Shares and rights in relation to ESS interests</w:t>
      </w:r>
    </w:p>
    <w:p w14:paraId="33D1FE63" w14:textId="4149D9CF" w:rsidR="008B2CCD" w:rsidRPr="002B526D" w:rsidRDefault="003E66C0" w:rsidP="008B2CCD">
      <w:pPr>
        <w:pStyle w:val="TofSectsSection"/>
      </w:pPr>
      <w:r w:rsidRPr="002B526D">
        <w:t>130</w:t>
      </w:r>
      <w:r w:rsidR="00B85998">
        <w:noBreakHyphen/>
      </w:r>
      <w:r w:rsidRPr="002B526D">
        <w:t>97</w:t>
      </w:r>
      <w:r w:rsidR="008B2CCD" w:rsidRPr="002B526D">
        <w:tab/>
        <w:t>Application of certain provisions of Division</w:t>
      </w:r>
      <w:r w:rsidR="003D4EB1" w:rsidRPr="002B526D">
        <w:t> </w:t>
      </w:r>
      <w:r w:rsidR="008B2CCD" w:rsidRPr="002B526D">
        <w:t>83A</w:t>
      </w:r>
    </w:p>
    <w:p w14:paraId="1A18F7AE" w14:textId="2C52ADE3" w:rsidR="008B2CCD" w:rsidRPr="002B526D" w:rsidRDefault="008B2CCD" w:rsidP="008B2CCD">
      <w:pPr>
        <w:pStyle w:val="ActHead5"/>
      </w:pPr>
      <w:bookmarkStart w:id="296" w:name="_Toc201753438"/>
      <w:r w:rsidRPr="002B526D">
        <w:rPr>
          <w:rStyle w:val="CharSectno"/>
        </w:rPr>
        <w:t>130</w:t>
      </w:r>
      <w:r w:rsidR="00B85998">
        <w:rPr>
          <w:rStyle w:val="CharSectno"/>
        </w:rPr>
        <w:noBreakHyphen/>
      </w:r>
      <w:r w:rsidRPr="002B526D">
        <w:rPr>
          <w:rStyle w:val="CharSectno"/>
        </w:rPr>
        <w:t>75</w:t>
      </w:r>
      <w:r w:rsidRPr="002B526D">
        <w:t xml:space="preserve">  Objects of Subdivision</w:t>
      </w:r>
      <w:bookmarkEnd w:id="296"/>
    </w:p>
    <w:p w14:paraId="4AE28E46" w14:textId="77777777" w:rsidR="008B2CCD" w:rsidRPr="002B526D" w:rsidRDefault="008B2CCD" w:rsidP="008B2CCD">
      <w:pPr>
        <w:pStyle w:val="subsection"/>
      </w:pPr>
      <w:r w:rsidRPr="002B526D">
        <w:tab/>
      </w:r>
      <w:r w:rsidRPr="002B526D">
        <w:tab/>
        <w:t>The objects of this Subdivision are:</w:t>
      </w:r>
    </w:p>
    <w:p w14:paraId="7078F8E1" w14:textId="77777777" w:rsidR="008B2CCD" w:rsidRPr="002B526D" w:rsidRDefault="008B2CCD" w:rsidP="008B2CCD">
      <w:pPr>
        <w:pStyle w:val="paragraph"/>
      </w:pPr>
      <w:r w:rsidRPr="002B526D">
        <w:tab/>
        <w:t>(a)</w:t>
      </w:r>
      <w:r w:rsidRPr="002B526D">
        <w:tab/>
        <w:t>to recognise that:</w:t>
      </w:r>
    </w:p>
    <w:p w14:paraId="6BF0CDB1" w14:textId="5AAB1257" w:rsidR="008B2CCD" w:rsidRPr="002B526D" w:rsidRDefault="008B2CCD" w:rsidP="008B2CCD">
      <w:pPr>
        <w:pStyle w:val="paragraphsub"/>
      </w:pPr>
      <w:r w:rsidRPr="002B526D">
        <w:tab/>
        <w:t>(i)</w:t>
      </w:r>
      <w:r w:rsidRPr="002B526D">
        <w:tab/>
        <w:t>Division</w:t>
      </w:r>
      <w:r w:rsidR="003D4EB1" w:rsidRPr="002B526D">
        <w:t> </w:t>
      </w:r>
      <w:r w:rsidRPr="002B526D">
        <w:t xml:space="preserve">83A contains the primary rules for taxing gains on </w:t>
      </w:r>
      <w:r w:rsidR="00B85998" w:rsidRPr="00B85998">
        <w:rPr>
          <w:position w:val="6"/>
          <w:sz w:val="16"/>
        </w:rPr>
        <w:t>*</w:t>
      </w:r>
      <w:r w:rsidRPr="002B526D">
        <w:t xml:space="preserve">ESS interests acquired under </w:t>
      </w:r>
      <w:r w:rsidR="00B85998" w:rsidRPr="00B85998">
        <w:rPr>
          <w:position w:val="6"/>
          <w:sz w:val="16"/>
        </w:rPr>
        <w:t>*</w:t>
      </w:r>
      <w:r w:rsidRPr="002B526D">
        <w:t>employee share schemes; and</w:t>
      </w:r>
    </w:p>
    <w:p w14:paraId="100FE62E" w14:textId="794E5D17" w:rsidR="008B2CCD" w:rsidRPr="002B526D" w:rsidRDefault="008B2CCD" w:rsidP="008B2CCD">
      <w:pPr>
        <w:pStyle w:val="paragraphsub"/>
      </w:pPr>
      <w:r w:rsidRPr="002B526D">
        <w:tab/>
        <w:t>(ii)</w:t>
      </w:r>
      <w:r w:rsidRPr="002B526D">
        <w:tab/>
      </w:r>
      <w:r w:rsidR="00B85998" w:rsidRPr="00B85998">
        <w:rPr>
          <w:position w:val="6"/>
          <w:sz w:val="16"/>
        </w:rPr>
        <w:t>*</w:t>
      </w:r>
      <w:r w:rsidRPr="002B526D">
        <w:t xml:space="preserve">capital gains and </w:t>
      </w:r>
      <w:r w:rsidR="00B85998" w:rsidRPr="00B85998">
        <w:rPr>
          <w:position w:val="6"/>
          <w:sz w:val="16"/>
        </w:rPr>
        <w:t>*</w:t>
      </w:r>
      <w:r w:rsidRPr="002B526D">
        <w:t>capital losses on such interests should usually be disregarded during the period in which Division</w:t>
      </w:r>
      <w:r w:rsidR="003D4EB1" w:rsidRPr="002B526D">
        <w:t> </w:t>
      </w:r>
      <w:r w:rsidRPr="002B526D">
        <w:t>83A applies to them; and</w:t>
      </w:r>
    </w:p>
    <w:p w14:paraId="4CFE3552" w14:textId="77777777" w:rsidR="008B2CCD" w:rsidRPr="002B526D" w:rsidRDefault="008B2CCD" w:rsidP="008B2CCD">
      <w:pPr>
        <w:pStyle w:val="paragraph"/>
      </w:pPr>
      <w:r w:rsidRPr="002B526D">
        <w:tab/>
        <w:t>(b)</w:t>
      </w:r>
      <w:r w:rsidRPr="002B526D">
        <w:tab/>
        <w:t>to align the treatment of ESS interests under Division</w:t>
      </w:r>
      <w:r w:rsidR="003D4EB1" w:rsidRPr="002B526D">
        <w:t> </w:t>
      </w:r>
      <w:r w:rsidRPr="002B526D">
        <w:t>83A and the CGT provisions by, for example:</w:t>
      </w:r>
    </w:p>
    <w:p w14:paraId="4F5076FC" w14:textId="77777777" w:rsidR="008B2CCD" w:rsidRPr="002B526D" w:rsidRDefault="008B2CCD" w:rsidP="008B2CCD">
      <w:pPr>
        <w:pStyle w:val="paragraphsub"/>
      </w:pPr>
      <w:r w:rsidRPr="002B526D">
        <w:tab/>
        <w:t>(i)</w:t>
      </w:r>
      <w:r w:rsidRPr="002B526D">
        <w:tab/>
        <w:t>turning off certain special CGT rules; and</w:t>
      </w:r>
    </w:p>
    <w:p w14:paraId="5CF18679" w14:textId="77777777" w:rsidR="008B2CCD" w:rsidRPr="002B526D" w:rsidRDefault="008B2CCD" w:rsidP="008B2CCD">
      <w:pPr>
        <w:pStyle w:val="paragraphsub"/>
      </w:pPr>
      <w:r w:rsidRPr="002B526D">
        <w:tab/>
        <w:t>(ii)</w:t>
      </w:r>
      <w:r w:rsidRPr="002B526D">
        <w:tab/>
        <w:t>extending some of the deeming provisions of that Division into the CGT provisions; and</w:t>
      </w:r>
    </w:p>
    <w:p w14:paraId="38C0C37F" w14:textId="5E5CE181" w:rsidR="008B2CCD" w:rsidRPr="002B526D" w:rsidRDefault="008B2CCD" w:rsidP="008B2CCD">
      <w:pPr>
        <w:pStyle w:val="paragraph"/>
      </w:pPr>
      <w:r w:rsidRPr="002B526D">
        <w:tab/>
        <w:t>(c)</w:t>
      </w:r>
      <w:r w:rsidRPr="002B526D">
        <w:tab/>
        <w:t xml:space="preserve">to disregard </w:t>
      </w:r>
      <w:r w:rsidR="00B85998" w:rsidRPr="00B85998">
        <w:rPr>
          <w:position w:val="6"/>
          <w:sz w:val="16"/>
        </w:rPr>
        <w:t>*</w:t>
      </w:r>
      <w:r w:rsidRPr="002B526D">
        <w:t>employee share trusts for most CGT purposes, by treating ESS interests owned by such trusts as being directly owned by the beneficiaries of the trusts.</w:t>
      </w:r>
    </w:p>
    <w:p w14:paraId="5618BC6C" w14:textId="53D4E171" w:rsidR="008B2CCD" w:rsidRPr="002B526D" w:rsidRDefault="008B2CCD" w:rsidP="008B2CCD">
      <w:pPr>
        <w:pStyle w:val="ActHead5"/>
      </w:pPr>
      <w:bookmarkStart w:id="297" w:name="_Toc201753439"/>
      <w:r w:rsidRPr="002B526D">
        <w:rPr>
          <w:rStyle w:val="CharSectno"/>
        </w:rPr>
        <w:lastRenderedPageBreak/>
        <w:t>130</w:t>
      </w:r>
      <w:r w:rsidR="00B85998">
        <w:rPr>
          <w:rStyle w:val="CharSectno"/>
        </w:rPr>
        <w:noBreakHyphen/>
      </w:r>
      <w:r w:rsidRPr="002B526D">
        <w:rPr>
          <w:rStyle w:val="CharSectno"/>
        </w:rPr>
        <w:t>80</w:t>
      </w:r>
      <w:r w:rsidRPr="002B526D">
        <w:t xml:space="preserve">  ESS interests acquired under employee share schemes</w:t>
      </w:r>
      <w:bookmarkEnd w:id="297"/>
    </w:p>
    <w:p w14:paraId="0E015A8C" w14:textId="77777777" w:rsidR="008B2CCD" w:rsidRPr="002B526D" w:rsidRDefault="008B2CCD" w:rsidP="008B2CCD">
      <w:pPr>
        <w:pStyle w:val="SubsectionHead"/>
      </w:pPr>
      <w:r w:rsidRPr="002B526D">
        <w:t>Capital gains and losses</w:t>
      </w:r>
    </w:p>
    <w:p w14:paraId="64FB6222" w14:textId="7537D772" w:rsidR="008B2CCD" w:rsidRPr="002B526D" w:rsidRDefault="008B2CCD" w:rsidP="008B2CCD">
      <w:pPr>
        <w:pStyle w:val="subsection"/>
      </w:pPr>
      <w:r w:rsidRPr="002B526D">
        <w:tab/>
        <w:t>(1)</w:t>
      </w:r>
      <w:r w:rsidRPr="002B526D">
        <w:tab/>
        <w:t xml:space="preserve">Disregard any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to the extent that it results from a </w:t>
      </w:r>
      <w:r w:rsidR="00B85998" w:rsidRPr="00B85998">
        <w:rPr>
          <w:position w:val="6"/>
          <w:sz w:val="16"/>
        </w:rPr>
        <w:t>*</w:t>
      </w:r>
      <w:r w:rsidRPr="002B526D">
        <w:t>CGT event if:</w:t>
      </w:r>
    </w:p>
    <w:p w14:paraId="1AF091D0" w14:textId="671BDEE3" w:rsidR="008B2CCD" w:rsidRPr="002B526D" w:rsidRDefault="008B2CCD" w:rsidP="008B2CCD">
      <w:pPr>
        <w:pStyle w:val="paragraph"/>
      </w:pPr>
      <w:r w:rsidRPr="002B526D">
        <w:tab/>
        <w:t>(a)</w:t>
      </w:r>
      <w:r w:rsidRPr="002B526D">
        <w:tab/>
        <w:t xml:space="preserve">the CGT event happens in relation to an </w:t>
      </w:r>
      <w:r w:rsidR="00B85998" w:rsidRPr="00B85998">
        <w:rPr>
          <w:position w:val="6"/>
          <w:sz w:val="16"/>
        </w:rPr>
        <w:t>*</w:t>
      </w:r>
      <w:r w:rsidRPr="002B526D">
        <w:t xml:space="preserve">ESS interest you </w:t>
      </w:r>
      <w:r w:rsidR="00B85998" w:rsidRPr="00B85998">
        <w:rPr>
          <w:position w:val="6"/>
          <w:sz w:val="16"/>
        </w:rPr>
        <w:t>*</w:t>
      </w:r>
      <w:r w:rsidRPr="002B526D">
        <w:t xml:space="preserve">acquire under an </w:t>
      </w:r>
      <w:r w:rsidR="00B85998" w:rsidRPr="00B85998">
        <w:rPr>
          <w:position w:val="6"/>
          <w:sz w:val="16"/>
        </w:rPr>
        <w:t>*</w:t>
      </w:r>
      <w:r w:rsidRPr="002B526D">
        <w:t>employee share scheme; and</w:t>
      </w:r>
    </w:p>
    <w:p w14:paraId="1A169BC7" w14:textId="77777777" w:rsidR="008B2CCD" w:rsidRPr="002B526D" w:rsidRDefault="008B2CCD" w:rsidP="008B2CCD">
      <w:pPr>
        <w:pStyle w:val="paragraph"/>
      </w:pPr>
      <w:r w:rsidRPr="002B526D">
        <w:tab/>
        <w:t>(b)</w:t>
      </w:r>
      <w:r w:rsidRPr="002B526D">
        <w:tab/>
        <w:t>the CGT event is not CGT event E4, G1 or K8; and</w:t>
      </w:r>
    </w:p>
    <w:p w14:paraId="7062D225" w14:textId="30538761" w:rsidR="008B2CCD" w:rsidRPr="002B526D" w:rsidRDefault="008B2CCD" w:rsidP="008B2CCD">
      <w:pPr>
        <w:pStyle w:val="paragraph"/>
      </w:pPr>
      <w:r w:rsidRPr="002B526D">
        <w:tab/>
        <w:t>(c)</w:t>
      </w:r>
      <w:r w:rsidRPr="002B526D">
        <w:tab/>
        <w:t>if Subdivision</w:t>
      </w:r>
      <w:r w:rsidR="003D4EB1" w:rsidRPr="002B526D">
        <w:t> </w:t>
      </w:r>
      <w:r w:rsidRPr="002B526D">
        <w:t>83A</w:t>
      </w:r>
      <w:r w:rsidR="00B85998">
        <w:noBreakHyphen/>
      </w:r>
      <w:r w:rsidRPr="002B526D">
        <w:t>B applies to the interest—the time of the acquisition is the time when the CGT event happens; and</w:t>
      </w:r>
    </w:p>
    <w:p w14:paraId="1A24BFC4" w14:textId="57234766" w:rsidR="008B2CCD" w:rsidRPr="002B526D" w:rsidRDefault="008B2CCD" w:rsidP="008B2CCD">
      <w:pPr>
        <w:pStyle w:val="paragraph"/>
      </w:pPr>
      <w:r w:rsidRPr="002B526D">
        <w:tab/>
        <w:t>(d)</w:t>
      </w:r>
      <w:r w:rsidRPr="002B526D">
        <w:tab/>
        <w:t>if Subdivision</w:t>
      </w:r>
      <w:r w:rsidR="003D4EB1" w:rsidRPr="002B526D">
        <w:t> </w:t>
      </w:r>
      <w:r w:rsidRPr="002B526D">
        <w:t>83A</w:t>
      </w:r>
      <w:r w:rsidR="00B85998">
        <w:noBreakHyphen/>
      </w:r>
      <w:r w:rsidRPr="002B526D">
        <w:t>C applies to the interest:</w:t>
      </w:r>
    </w:p>
    <w:p w14:paraId="0EDD9274" w14:textId="77777777" w:rsidR="008B2CCD" w:rsidRPr="002B526D" w:rsidRDefault="008B2CCD" w:rsidP="008B2CCD">
      <w:pPr>
        <w:pStyle w:val="paragraphsub"/>
      </w:pPr>
      <w:r w:rsidRPr="002B526D">
        <w:tab/>
        <w:t>(i)</w:t>
      </w:r>
      <w:r w:rsidRPr="002B526D">
        <w:tab/>
        <w:t>the time of the acquisition is the time when the CGT event happens; or</w:t>
      </w:r>
    </w:p>
    <w:p w14:paraId="65483438" w14:textId="1DABCA0A" w:rsidR="008B2CCD" w:rsidRPr="002B526D" w:rsidRDefault="008B2CCD" w:rsidP="008B2CCD">
      <w:pPr>
        <w:pStyle w:val="paragraphsub"/>
      </w:pPr>
      <w:r w:rsidRPr="002B526D">
        <w:tab/>
        <w:t>(ii)</w:t>
      </w:r>
      <w:r w:rsidRPr="002B526D">
        <w:tab/>
        <w:t xml:space="preserve">the CGT event happens on or before the </w:t>
      </w:r>
      <w:r w:rsidR="00B85998" w:rsidRPr="00B85998">
        <w:rPr>
          <w:position w:val="6"/>
          <w:sz w:val="16"/>
        </w:rPr>
        <w:t>*</w:t>
      </w:r>
      <w:r w:rsidRPr="002B526D">
        <w:t>ESS deferred taxing point for the ESS interest.</w:t>
      </w:r>
    </w:p>
    <w:p w14:paraId="1E083E82" w14:textId="77777777" w:rsidR="008B2CCD" w:rsidRPr="002B526D" w:rsidRDefault="008B2CCD" w:rsidP="008B2CCD">
      <w:pPr>
        <w:pStyle w:val="subsection"/>
      </w:pPr>
      <w:r w:rsidRPr="002B526D">
        <w:tab/>
        <w:t>(2)</w:t>
      </w:r>
      <w:r w:rsidRPr="002B526D">
        <w:tab/>
      </w:r>
      <w:r w:rsidR="003D4EB1" w:rsidRPr="002B526D">
        <w:t>Subsection (</w:t>
      </w:r>
      <w:r w:rsidRPr="002B526D">
        <w:t>1) does not apply if:</w:t>
      </w:r>
    </w:p>
    <w:p w14:paraId="3D52C5DD" w14:textId="637B4610" w:rsidR="008B2CCD" w:rsidRPr="002B526D" w:rsidRDefault="008B2CCD" w:rsidP="008B2CCD">
      <w:pPr>
        <w:pStyle w:val="paragraph"/>
      </w:pPr>
      <w:r w:rsidRPr="002B526D">
        <w:tab/>
        <w:t>(a)</w:t>
      </w:r>
      <w:r w:rsidRPr="002B526D">
        <w:tab/>
        <w:t>Subdivision</w:t>
      </w:r>
      <w:r w:rsidR="003D4EB1" w:rsidRPr="002B526D">
        <w:t> </w:t>
      </w:r>
      <w:r w:rsidRPr="002B526D">
        <w:t>83A</w:t>
      </w:r>
      <w:r w:rsidR="00B85998">
        <w:noBreakHyphen/>
      </w:r>
      <w:r w:rsidRPr="002B526D">
        <w:t xml:space="preserve">C applies to the </w:t>
      </w:r>
      <w:r w:rsidR="00B85998" w:rsidRPr="00B85998">
        <w:rPr>
          <w:position w:val="6"/>
          <w:sz w:val="16"/>
        </w:rPr>
        <w:t>*</w:t>
      </w:r>
      <w:r w:rsidRPr="002B526D">
        <w:t>ESS interest; and</w:t>
      </w:r>
    </w:p>
    <w:p w14:paraId="2B7D7173" w14:textId="6B0AC3A8" w:rsidR="008B2CCD" w:rsidRPr="002B526D" w:rsidRDefault="008B2CCD" w:rsidP="008B2CCD">
      <w:pPr>
        <w:pStyle w:val="paragraph"/>
      </w:pPr>
      <w:r w:rsidRPr="002B526D">
        <w:tab/>
        <w:t>(b)</w:t>
      </w:r>
      <w:r w:rsidRPr="002B526D">
        <w:tab/>
        <w:t xml:space="preserve">the </w:t>
      </w:r>
      <w:r w:rsidR="00B85998" w:rsidRPr="00B85998">
        <w:rPr>
          <w:position w:val="6"/>
          <w:sz w:val="16"/>
        </w:rPr>
        <w:t>*</w:t>
      </w:r>
      <w:r w:rsidRPr="002B526D">
        <w:t xml:space="preserve">CGT event happens because you forfeit or lose the ESS interest (other than by disposing of it) on or before the </w:t>
      </w:r>
      <w:r w:rsidR="00B85998" w:rsidRPr="00B85998">
        <w:rPr>
          <w:position w:val="6"/>
          <w:sz w:val="16"/>
        </w:rPr>
        <w:t>*</w:t>
      </w:r>
      <w:r w:rsidRPr="002B526D">
        <w:t>ESS deferred taxing point for the interest.</w:t>
      </w:r>
    </w:p>
    <w:p w14:paraId="06760B2B" w14:textId="77777777" w:rsidR="008B2CCD" w:rsidRPr="002B526D" w:rsidRDefault="008B2CCD" w:rsidP="008B2CCD">
      <w:pPr>
        <w:pStyle w:val="SubsectionHead"/>
      </w:pPr>
      <w:r w:rsidRPr="002B526D">
        <w:t>General acquisition rule</w:t>
      </w:r>
    </w:p>
    <w:p w14:paraId="7997218C" w14:textId="066C4664" w:rsidR="008B2CCD" w:rsidRPr="002B526D" w:rsidRDefault="008B2CCD" w:rsidP="008B2CCD">
      <w:pPr>
        <w:pStyle w:val="subsection"/>
      </w:pPr>
      <w:r w:rsidRPr="002B526D">
        <w:tab/>
        <w:t>(3)</w:t>
      </w:r>
      <w:r w:rsidRPr="002B526D">
        <w:tab/>
        <w:t>Sub</w:t>
      </w:r>
      <w:r w:rsidR="00FF0C1F" w:rsidRPr="002B526D">
        <w:t>section 1</w:t>
      </w:r>
      <w:r w:rsidRPr="002B526D">
        <w:t>09</w:t>
      </w:r>
      <w:r w:rsidR="00B85998">
        <w:noBreakHyphen/>
      </w:r>
      <w:r w:rsidRPr="002B526D">
        <w:t xml:space="preserve">5(2) (about when you acquire a CGT asset) does not apply to a </w:t>
      </w:r>
      <w:r w:rsidR="00B85998" w:rsidRPr="00B85998">
        <w:rPr>
          <w:position w:val="6"/>
          <w:sz w:val="16"/>
        </w:rPr>
        <w:t>*</w:t>
      </w:r>
      <w:r w:rsidRPr="002B526D">
        <w:t xml:space="preserve">CGT asset and a </w:t>
      </w:r>
      <w:r w:rsidR="00B85998" w:rsidRPr="00B85998">
        <w:rPr>
          <w:position w:val="6"/>
          <w:sz w:val="16"/>
        </w:rPr>
        <w:t>*</w:t>
      </w:r>
      <w:r w:rsidRPr="002B526D">
        <w:t>CGT event if:</w:t>
      </w:r>
    </w:p>
    <w:p w14:paraId="35EEE927" w14:textId="77777777" w:rsidR="008B2CCD" w:rsidRPr="002B526D" w:rsidRDefault="008B2CCD" w:rsidP="008B2CCD">
      <w:pPr>
        <w:pStyle w:val="paragraph"/>
      </w:pPr>
      <w:r w:rsidRPr="002B526D">
        <w:tab/>
        <w:t>(a)</w:t>
      </w:r>
      <w:r w:rsidRPr="002B526D">
        <w:tab/>
        <w:t>the CGT asset is:</w:t>
      </w:r>
    </w:p>
    <w:p w14:paraId="29734939" w14:textId="43DFA547" w:rsidR="008B2CCD" w:rsidRPr="002B526D" w:rsidRDefault="008B2CCD" w:rsidP="008B2CCD">
      <w:pPr>
        <w:pStyle w:val="paragraphsub"/>
      </w:pPr>
      <w:r w:rsidRPr="002B526D">
        <w:tab/>
        <w:t>(i)</w:t>
      </w:r>
      <w:r w:rsidRPr="002B526D">
        <w:tab/>
        <w:t xml:space="preserve">a </w:t>
      </w:r>
      <w:r w:rsidR="00B85998" w:rsidRPr="00B85998">
        <w:rPr>
          <w:position w:val="6"/>
          <w:sz w:val="16"/>
        </w:rPr>
        <w:t>*</w:t>
      </w:r>
      <w:r w:rsidRPr="002B526D">
        <w:t>share; or</w:t>
      </w:r>
    </w:p>
    <w:p w14:paraId="46CCD132" w14:textId="77777777" w:rsidR="008B2CCD" w:rsidRPr="002B526D" w:rsidRDefault="008B2CCD" w:rsidP="008B2CCD">
      <w:pPr>
        <w:pStyle w:val="paragraphsub"/>
      </w:pPr>
      <w:r w:rsidRPr="002B526D">
        <w:tab/>
        <w:t>(ii)</w:t>
      </w:r>
      <w:r w:rsidRPr="002B526D">
        <w:tab/>
        <w:t>a right to acquire a beneficial interest in a share; and</w:t>
      </w:r>
    </w:p>
    <w:p w14:paraId="3A823B90" w14:textId="77777777" w:rsidR="008B2CCD" w:rsidRPr="002B526D" w:rsidRDefault="008B2CCD" w:rsidP="008B2CCD">
      <w:pPr>
        <w:pStyle w:val="paragraph"/>
      </w:pPr>
      <w:r w:rsidRPr="002B526D">
        <w:tab/>
        <w:t>(b)</w:t>
      </w:r>
      <w:r w:rsidRPr="002B526D">
        <w:tab/>
        <w:t>the CGT event is CGT event A1; and</w:t>
      </w:r>
    </w:p>
    <w:p w14:paraId="3133D955" w14:textId="7049552C" w:rsidR="008B2CCD" w:rsidRPr="002B526D" w:rsidRDefault="008B2CCD" w:rsidP="008B2CCD">
      <w:pPr>
        <w:pStyle w:val="paragraph"/>
      </w:pPr>
      <w:r w:rsidRPr="002B526D">
        <w:tab/>
        <w:t>(c)</w:t>
      </w:r>
      <w:r w:rsidRPr="002B526D">
        <w:tab/>
        <w:t xml:space="preserve">you acquire an </w:t>
      </w:r>
      <w:r w:rsidR="00B85998" w:rsidRPr="00B85998">
        <w:rPr>
          <w:position w:val="6"/>
          <w:sz w:val="16"/>
        </w:rPr>
        <w:t>*</w:t>
      </w:r>
      <w:r w:rsidRPr="002B526D">
        <w:t>ESS interest; and</w:t>
      </w:r>
    </w:p>
    <w:p w14:paraId="2D255970" w14:textId="77777777" w:rsidR="008B2CCD" w:rsidRPr="002B526D" w:rsidRDefault="008B2CCD" w:rsidP="008B2CCD">
      <w:pPr>
        <w:pStyle w:val="paragraph"/>
      </w:pPr>
      <w:r w:rsidRPr="002B526D">
        <w:tab/>
        <w:t>(d)</w:t>
      </w:r>
      <w:r w:rsidRPr="002B526D">
        <w:tab/>
        <w:t>the ESS interest is a beneficial interest in the share or right; and</w:t>
      </w:r>
    </w:p>
    <w:p w14:paraId="0CE4E313" w14:textId="157F7BD7" w:rsidR="008B2CCD" w:rsidRPr="002B526D" w:rsidRDefault="008B2CCD" w:rsidP="008B2CCD">
      <w:pPr>
        <w:pStyle w:val="paragraph"/>
      </w:pPr>
      <w:r w:rsidRPr="002B526D">
        <w:tab/>
        <w:t>(e)</w:t>
      </w:r>
      <w:r w:rsidRPr="002B526D">
        <w:tab/>
        <w:t>Subdivision</w:t>
      </w:r>
      <w:r w:rsidR="003D4EB1" w:rsidRPr="002B526D">
        <w:t> </w:t>
      </w:r>
      <w:r w:rsidRPr="002B526D">
        <w:t>83A</w:t>
      </w:r>
      <w:r w:rsidR="00B85998">
        <w:noBreakHyphen/>
      </w:r>
      <w:r w:rsidRPr="002B526D">
        <w:t>B or 83A</w:t>
      </w:r>
      <w:r w:rsidR="00B85998">
        <w:noBreakHyphen/>
      </w:r>
      <w:r w:rsidRPr="002B526D">
        <w:t>C (about employee share schemes) applies to the ESS interest.</w:t>
      </w:r>
    </w:p>
    <w:p w14:paraId="43E80B05" w14:textId="77777777" w:rsidR="008B2CCD" w:rsidRPr="002B526D" w:rsidRDefault="008B2CCD" w:rsidP="008B2CCD">
      <w:pPr>
        <w:pStyle w:val="SubsectionHead"/>
      </w:pPr>
      <w:r w:rsidRPr="002B526D">
        <w:lastRenderedPageBreak/>
        <w:t>Market value substitution rule</w:t>
      </w:r>
    </w:p>
    <w:p w14:paraId="37FBA4B8" w14:textId="2154DD2D" w:rsidR="008B2CCD" w:rsidRPr="002B526D" w:rsidRDefault="008B2CCD" w:rsidP="008B2CCD">
      <w:pPr>
        <w:pStyle w:val="subsection"/>
      </w:pPr>
      <w:r w:rsidRPr="002B526D">
        <w:tab/>
        <w:t>(4)</w:t>
      </w:r>
      <w:r w:rsidRPr="002B526D">
        <w:tab/>
        <w:t>Sections</w:t>
      </w:r>
      <w:r w:rsidR="003D4EB1" w:rsidRPr="002B526D">
        <w:t> </w:t>
      </w:r>
      <w:r w:rsidRPr="002B526D">
        <w:t>112</w:t>
      </w:r>
      <w:r w:rsidR="00B85998">
        <w:noBreakHyphen/>
      </w:r>
      <w:r w:rsidRPr="002B526D">
        <w:t>20 and 116</w:t>
      </w:r>
      <w:r w:rsidR="00B85998">
        <w:noBreakHyphen/>
      </w:r>
      <w:r w:rsidRPr="002B526D">
        <w:t>30 (about the market value substitution rule) do not apply to the extent that they relate to:</w:t>
      </w:r>
    </w:p>
    <w:p w14:paraId="4BEB01E2" w14:textId="10A708BE" w:rsidR="008B2CCD" w:rsidRPr="002B526D" w:rsidRDefault="008B2CCD" w:rsidP="008B2CCD">
      <w:pPr>
        <w:pStyle w:val="paragraph"/>
      </w:pPr>
      <w:r w:rsidRPr="002B526D">
        <w:tab/>
        <w:t>(a)</w:t>
      </w:r>
      <w:r w:rsidRPr="002B526D">
        <w:tab/>
        <w:t xml:space="preserve">you acquiring an </w:t>
      </w:r>
      <w:r w:rsidR="00B85998" w:rsidRPr="00B85998">
        <w:rPr>
          <w:position w:val="6"/>
          <w:sz w:val="16"/>
        </w:rPr>
        <w:t>*</w:t>
      </w:r>
      <w:r w:rsidRPr="002B526D">
        <w:t>ESS interest to which Subdivision</w:t>
      </w:r>
      <w:r w:rsidR="003D4EB1" w:rsidRPr="002B526D">
        <w:t> </w:t>
      </w:r>
      <w:r w:rsidRPr="002B526D">
        <w:t>83A</w:t>
      </w:r>
      <w:r w:rsidR="00B85998">
        <w:noBreakHyphen/>
      </w:r>
      <w:r w:rsidRPr="002B526D">
        <w:t>C (about employee share schemes) applies; or</w:t>
      </w:r>
    </w:p>
    <w:p w14:paraId="11B4092E" w14:textId="77777777" w:rsidR="008B2CCD" w:rsidRPr="002B526D" w:rsidRDefault="008B2CCD" w:rsidP="008B2CCD">
      <w:pPr>
        <w:pStyle w:val="paragraph"/>
      </w:pPr>
      <w:r w:rsidRPr="002B526D">
        <w:tab/>
        <w:t>(b)</w:t>
      </w:r>
      <w:r w:rsidRPr="002B526D">
        <w:tab/>
        <w:t>you:</w:t>
      </w:r>
    </w:p>
    <w:p w14:paraId="42D0E787" w14:textId="77777777" w:rsidR="008B2CCD" w:rsidRPr="002B526D" w:rsidRDefault="008B2CCD" w:rsidP="008B2CCD">
      <w:pPr>
        <w:pStyle w:val="paragraphsub"/>
      </w:pPr>
      <w:r w:rsidRPr="002B526D">
        <w:tab/>
        <w:t>(i)</w:t>
      </w:r>
      <w:r w:rsidRPr="002B526D">
        <w:tab/>
        <w:t>forfeiting an ESS interest; or</w:t>
      </w:r>
    </w:p>
    <w:p w14:paraId="634EFA43" w14:textId="77777777" w:rsidR="008B2CCD" w:rsidRPr="002B526D" w:rsidRDefault="008B2CCD" w:rsidP="008B2CCD">
      <w:pPr>
        <w:pStyle w:val="paragraphsub"/>
      </w:pPr>
      <w:r w:rsidRPr="002B526D">
        <w:tab/>
        <w:t>(ii)</w:t>
      </w:r>
      <w:r w:rsidRPr="002B526D">
        <w:tab/>
        <w:t>forfeiting or losing an ESS interest that is a beneficial interest in a right (without you having disposed of the interest or exercised the right);</w:t>
      </w:r>
    </w:p>
    <w:p w14:paraId="67E3BC79" w14:textId="7658F82E" w:rsidR="008B2CCD" w:rsidRPr="002B526D" w:rsidRDefault="008B2CCD" w:rsidP="008B2CCD">
      <w:pPr>
        <w:pStyle w:val="paragraph"/>
      </w:pPr>
      <w:r w:rsidRPr="002B526D">
        <w:tab/>
      </w:r>
      <w:r w:rsidRPr="002B526D">
        <w:tab/>
        <w:t>if Subdivision</w:t>
      </w:r>
      <w:r w:rsidR="003D4EB1" w:rsidRPr="002B526D">
        <w:t> </w:t>
      </w:r>
      <w:r w:rsidRPr="002B526D">
        <w:t>83A</w:t>
      </w:r>
      <w:r w:rsidR="00B85998">
        <w:noBreakHyphen/>
      </w:r>
      <w:r w:rsidRPr="002B526D">
        <w:t>B or 83A</w:t>
      </w:r>
      <w:r w:rsidR="00B85998">
        <w:noBreakHyphen/>
      </w:r>
      <w:r w:rsidRPr="002B526D">
        <w:t>C applies to the ESS interest (ignoring section</w:t>
      </w:r>
      <w:r w:rsidR="003D4EB1" w:rsidRPr="002B526D">
        <w:t> </w:t>
      </w:r>
      <w:r w:rsidRPr="002B526D">
        <w:t>83A</w:t>
      </w:r>
      <w:r w:rsidR="00B85998">
        <w:noBreakHyphen/>
      </w:r>
      <w:r w:rsidRPr="002B526D">
        <w:t>310)</w:t>
      </w:r>
      <w:r w:rsidR="005476CF" w:rsidRPr="002B526D">
        <w:t>; or</w:t>
      </w:r>
    </w:p>
    <w:p w14:paraId="26C24985" w14:textId="77777777" w:rsidR="005476CF" w:rsidRPr="002B526D" w:rsidRDefault="005476CF" w:rsidP="005476CF">
      <w:pPr>
        <w:pStyle w:val="paragraph"/>
      </w:pPr>
      <w:r w:rsidRPr="002B526D">
        <w:tab/>
        <w:t>(c)</w:t>
      </w:r>
      <w:r w:rsidRPr="002B526D">
        <w:tab/>
        <w:t>you acquiring an ESS interest that:</w:t>
      </w:r>
    </w:p>
    <w:p w14:paraId="068B4BD0" w14:textId="77777777" w:rsidR="005476CF" w:rsidRPr="002B526D" w:rsidRDefault="005476CF" w:rsidP="005476CF">
      <w:pPr>
        <w:pStyle w:val="paragraphsub"/>
      </w:pPr>
      <w:r w:rsidRPr="002B526D">
        <w:tab/>
        <w:t>(i)</w:t>
      </w:r>
      <w:r w:rsidRPr="002B526D">
        <w:tab/>
        <w:t>is a beneficial interest in a right; and</w:t>
      </w:r>
    </w:p>
    <w:p w14:paraId="28E80B88" w14:textId="075718CB" w:rsidR="005476CF" w:rsidRPr="002B526D" w:rsidRDefault="005476CF" w:rsidP="005476CF">
      <w:pPr>
        <w:pStyle w:val="paragraphsub"/>
      </w:pPr>
      <w:r w:rsidRPr="002B526D">
        <w:tab/>
        <w:t>(ii)</w:t>
      </w:r>
      <w:r w:rsidRPr="002B526D">
        <w:tab/>
        <w:t>is an ESS interest to which the provisions referred to in paragraphs 83A</w:t>
      </w:r>
      <w:r w:rsidR="00B85998">
        <w:noBreakHyphen/>
      </w:r>
      <w:r w:rsidRPr="002B526D">
        <w:t>33(1)(a) to (c) (about start ups) apply.</w:t>
      </w:r>
    </w:p>
    <w:p w14:paraId="690F373F" w14:textId="5648B056" w:rsidR="008B2CCD" w:rsidRPr="002B526D" w:rsidRDefault="008B2CCD" w:rsidP="008B2CCD">
      <w:pPr>
        <w:pStyle w:val="ActHead5"/>
      </w:pPr>
      <w:bookmarkStart w:id="298" w:name="_Toc201753440"/>
      <w:r w:rsidRPr="002B526D">
        <w:rPr>
          <w:rStyle w:val="CharSectno"/>
        </w:rPr>
        <w:t>130</w:t>
      </w:r>
      <w:r w:rsidR="00B85998">
        <w:rPr>
          <w:rStyle w:val="CharSectno"/>
        </w:rPr>
        <w:noBreakHyphen/>
      </w:r>
      <w:r w:rsidRPr="002B526D">
        <w:rPr>
          <w:rStyle w:val="CharSectno"/>
        </w:rPr>
        <w:t>85</w:t>
      </w:r>
      <w:r w:rsidRPr="002B526D">
        <w:t xml:space="preserve">  Interests in employee share trusts</w:t>
      </w:r>
      <w:bookmarkEnd w:id="298"/>
    </w:p>
    <w:p w14:paraId="07C759BC" w14:textId="77777777" w:rsidR="008B2CCD" w:rsidRPr="002B526D" w:rsidRDefault="008B2CCD" w:rsidP="008B2CCD">
      <w:pPr>
        <w:pStyle w:val="SubsectionHead"/>
      </w:pPr>
      <w:r w:rsidRPr="002B526D">
        <w:t>Scope</w:t>
      </w:r>
    </w:p>
    <w:p w14:paraId="05CA3FB7" w14:textId="77777777" w:rsidR="008B2CCD" w:rsidRPr="002B526D" w:rsidRDefault="008B2CCD" w:rsidP="008B2CCD">
      <w:pPr>
        <w:pStyle w:val="subsection"/>
      </w:pPr>
      <w:r w:rsidRPr="002B526D">
        <w:tab/>
        <w:t>(1)</w:t>
      </w:r>
      <w:r w:rsidRPr="002B526D">
        <w:tab/>
        <w:t>This section applies if:</w:t>
      </w:r>
    </w:p>
    <w:p w14:paraId="3AFB0EB8" w14:textId="562A0983" w:rsidR="008B2CCD" w:rsidRPr="002B526D" w:rsidRDefault="008B2CCD" w:rsidP="008B2CCD">
      <w:pPr>
        <w:pStyle w:val="paragraph"/>
      </w:pPr>
      <w:r w:rsidRPr="002B526D">
        <w:tab/>
        <w:t>(a)</w:t>
      </w:r>
      <w:r w:rsidRPr="002B526D">
        <w:tab/>
        <w:t xml:space="preserve">you </w:t>
      </w:r>
      <w:r w:rsidR="00B85998" w:rsidRPr="00B85998">
        <w:rPr>
          <w:position w:val="6"/>
          <w:sz w:val="16"/>
        </w:rPr>
        <w:t>*</w:t>
      </w:r>
      <w:r w:rsidRPr="002B526D">
        <w:t xml:space="preserve">acquire an </w:t>
      </w:r>
      <w:r w:rsidR="00B85998" w:rsidRPr="00B85998">
        <w:rPr>
          <w:position w:val="6"/>
          <w:sz w:val="16"/>
        </w:rPr>
        <w:t>*</w:t>
      </w:r>
      <w:r w:rsidRPr="002B526D">
        <w:t xml:space="preserve">ESS interest under an </w:t>
      </w:r>
      <w:r w:rsidR="00B85998" w:rsidRPr="00B85998">
        <w:rPr>
          <w:position w:val="6"/>
          <w:sz w:val="16"/>
        </w:rPr>
        <w:t>*</w:t>
      </w:r>
      <w:r w:rsidRPr="002B526D">
        <w:t>employee share scheme; and</w:t>
      </w:r>
    </w:p>
    <w:p w14:paraId="4C708E5F" w14:textId="62DBB82E" w:rsidR="008B2CCD" w:rsidRPr="002B526D" w:rsidRDefault="008B2CCD" w:rsidP="008B2CCD">
      <w:pPr>
        <w:pStyle w:val="paragraph"/>
      </w:pPr>
      <w:r w:rsidRPr="002B526D">
        <w:tab/>
        <w:t>(b)</w:t>
      </w:r>
      <w:r w:rsidRPr="002B526D">
        <w:tab/>
        <w:t>Subdivision</w:t>
      </w:r>
      <w:r w:rsidR="003D4EB1" w:rsidRPr="002B526D">
        <w:t> </w:t>
      </w:r>
      <w:r w:rsidRPr="002B526D">
        <w:t>83A</w:t>
      </w:r>
      <w:r w:rsidR="00B85998">
        <w:noBreakHyphen/>
      </w:r>
      <w:r w:rsidRPr="002B526D">
        <w:t>B or 83A</w:t>
      </w:r>
      <w:r w:rsidR="00B85998">
        <w:noBreakHyphen/>
      </w:r>
      <w:r w:rsidRPr="002B526D">
        <w:t>C applies to the ESS interest; and</w:t>
      </w:r>
    </w:p>
    <w:p w14:paraId="1512B113" w14:textId="2F142AA9" w:rsidR="008B2CCD" w:rsidRPr="002B526D" w:rsidRDefault="008B2CCD" w:rsidP="008B2CCD">
      <w:pPr>
        <w:pStyle w:val="paragraph"/>
      </w:pPr>
      <w:r w:rsidRPr="002B526D">
        <w:tab/>
        <w:t>(c)</w:t>
      </w:r>
      <w:r w:rsidRPr="002B526D">
        <w:tab/>
        <w:t xml:space="preserve">the ESS interest is, or arises because of, an interest you hold in an </w:t>
      </w:r>
      <w:r w:rsidR="00B85998" w:rsidRPr="00B85998">
        <w:rPr>
          <w:position w:val="6"/>
          <w:sz w:val="16"/>
        </w:rPr>
        <w:t>*</w:t>
      </w:r>
      <w:r w:rsidRPr="002B526D">
        <w:t>employee share trust.</w:t>
      </w:r>
    </w:p>
    <w:p w14:paraId="091FE239" w14:textId="00E84257" w:rsidR="008B2CCD" w:rsidRPr="002B526D" w:rsidRDefault="008B2CCD" w:rsidP="008B2CCD">
      <w:pPr>
        <w:pStyle w:val="SubsectionHead"/>
      </w:pPr>
      <w:r w:rsidRPr="002B526D">
        <w:t>Application of Division</w:t>
      </w:r>
      <w:r w:rsidR="003D4EB1" w:rsidRPr="002B526D">
        <w:t> </w:t>
      </w:r>
      <w:r w:rsidRPr="002B526D">
        <w:t>83A, Part</w:t>
      </w:r>
      <w:r w:rsidR="003D4EB1" w:rsidRPr="002B526D">
        <w:t> </w:t>
      </w:r>
      <w:r w:rsidRPr="002B526D">
        <w:t>3</w:t>
      </w:r>
      <w:r w:rsidR="00B85998">
        <w:noBreakHyphen/>
      </w:r>
      <w:r w:rsidRPr="002B526D">
        <w:t>1 and this Part</w:t>
      </w:r>
    </w:p>
    <w:p w14:paraId="273660A7" w14:textId="4FB32269" w:rsidR="008B2CCD" w:rsidRPr="002B526D" w:rsidRDefault="008B2CCD" w:rsidP="008B2CCD">
      <w:pPr>
        <w:pStyle w:val="subsection"/>
      </w:pPr>
      <w:r w:rsidRPr="002B526D">
        <w:tab/>
        <w:t>(2)</w:t>
      </w:r>
      <w:r w:rsidRPr="002B526D">
        <w:tab/>
        <w:t>Division</w:t>
      </w:r>
      <w:r w:rsidR="003D4EB1" w:rsidRPr="002B526D">
        <w:t> </w:t>
      </w:r>
      <w:r w:rsidRPr="002B526D">
        <w:t>83A (Employee share schemes), Part</w:t>
      </w:r>
      <w:r w:rsidR="003D4EB1" w:rsidRPr="002B526D">
        <w:t> </w:t>
      </w:r>
      <w:r w:rsidRPr="002B526D">
        <w:t>3</w:t>
      </w:r>
      <w:r w:rsidR="00B85998">
        <w:noBreakHyphen/>
      </w:r>
      <w:r w:rsidRPr="002B526D">
        <w:t xml:space="preserve">1 (Capital gains and losses: general topics) and this Part apply as if you were absolutely entitled to the relevant </w:t>
      </w:r>
      <w:r w:rsidR="00B85998" w:rsidRPr="00B85998">
        <w:rPr>
          <w:position w:val="6"/>
          <w:sz w:val="16"/>
        </w:rPr>
        <w:t>*</w:t>
      </w:r>
      <w:r w:rsidRPr="002B526D">
        <w:t>share or right:</w:t>
      </w:r>
    </w:p>
    <w:p w14:paraId="6C26A621" w14:textId="6771E5B0" w:rsidR="008B2CCD" w:rsidRPr="002B526D" w:rsidRDefault="008B2CCD" w:rsidP="008B2CCD">
      <w:pPr>
        <w:pStyle w:val="paragraph"/>
      </w:pPr>
      <w:r w:rsidRPr="002B526D">
        <w:tab/>
        <w:t>(a)</w:t>
      </w:r>
      <w:r w:rsidRPr="002B526D">
        <w:tab/>
        <w:t xml:space="preserve">from the time of acquisition of the </w:t>
      </w:r>
      <w:r w:rsidR="00B85998" w:rsidRPr="00B85998">
        <w:rPr>
          <w:position w:val="6"/>
          <w:sz w:val="16"/>
        </w:rPr>
        <w:t>*</w:t>
      </w:r>
      <w:r w:rsidRPr="002B526D">
        <w:t>ESS interest; and</w:t>
      </w:r>
    </w:p>
    <w:p w14:paraId="21C03A6C" w14:textId="77777777" w:rsidR="008B2CCD" w:rsidRPr="002B526D" w:rsidRDefault="008B2CCD" w:rsidP="008B2CCD">
      <w:pPr>
        <w:pStyle w:val="paragraph"/>
      </w:pPr>
      <w:r w:rsidRPr="002B526D">
        <w:tab/>
        <w:t>(b)</w:t>
      </w:r>
      <w:r w:rsidRPr="002B526D">
        <w:tab/>
        <w:t>until you no longer have an ESS interest in the share or right.</w:t>
      </w:r>
    </w:p>
    <w:p w14:paraId="668E1394" w14:textId="55E3C412" w:rsidR="008B2CCD" w:rsidRPr="002B526D" w:rsidRDefault="008B2CCD" w:rsidP="008B2CCD">
      <w:pPr>
        <w:pStyle w:val="notetext"/>
      </w:pPr>
      <w:r w:rsidRPr="002B526D">
        <w:lastRenderedPageBreak/>
        <w:t>Note 1:</w:t>
      </w:r>
      <w:r w:rsidRPr="002B526D">
        <w:tab/>
        <w:t>An interest you hold in an employee share trust may give rise to an ESS interest because of the operation of section</w:t>
      </w:r>
      <w:r w:rsidR="003D4EB1" w:rsidRPr="002B526D">
        <w:t> </w:t>
      </w:r>
      <w:r w:rsidRPr="002B526D">
        <w:t>83A</w:t>
      </w:r>
      <w:r w:rsidR="00B85998">
        <w:noBreakHyphen/>
      </w:r>
      <w:r w:rsidRPr="002B526D">
        <w:t>320.</w:t>
      </w:r>
    </w:p>
    <w:p w14:paraId="73920681" w14:textId="13F22551" w:rsidR="008B2CCD" w:rsidRPr="002B526D" w:rsidRDefault="008B2CCD" w:rsidP="004B4A92">
      <w:pPr>
        <w:pStyle w:val="notetext"/>
        <w:keepNext/>
        <w:keepLines/>
      </w:pPr>
      <w:r w:rsidRPr="002B526D">
        <w:t>Note 2:</w:t>
      </w:r>
      <w:r w:rsidRPr="002B526D">
        <w:tab/>
        <w:t xml:space="preserve">As a result of </w:t>
      </w:r>
      <w:r w:rsidR="003D4EB1" w:rsidRPr="002B526D">
        <w:t>subsection (</w:t>
      </w:r>
      <w:r w:rsidRPr="002B526D">
        <w:t xml:space="preserve">2) of this section, CGT event E5 might happen at the time of acquisition. This may result in the trustee making a capital gain. However, any capital gain made by the beneficiary would be disregarded under </w:t>
      </w:r>
      <w:r w:rsidR="00FF0C1F" w:rsidRPr="002B526D">
        <w:t>section 1</w:t>
      </w:r>
      <w:r w:rsidRPr="002B526D">
        <w:t>30</w:t>
      </w:r>
      <w:r w:rsidR="00B85998">
        <w:noBreakHyphen/>
      </w:r>
      <w:r w:rsidRPr="002B526D">
        <w:t>80.</w:t>
      </w:r>
    </w:p>
    <w:p w14:paraId="441078BA" w14:textId="4F86246A" w:rsidR="008B2CCD" w:rsidRPr="002B526D" w:rsidRDefault="008B2CCD" w:rsidP="008B2CCD">
      <w:pPr>
        <w:pStyle w:val="subsection"/>
      </w:pPr>
      <w:r w:rsidRPr="002B526D">
        <w:tab/>
        <w:t>(3)</w:t>
      </w:r>
      <w:r w:rsidRPr="002B526D">
        <w:tab/>
        <w:t xml:space="preserve">However, if this section applies to you because an </w:t>
      </w:r>
      <w:r w:rsidR="00B85998" w:rsidRPr="00B85998">
        <w:rPr>
          <w:position w:val="6"/>
          <w:sz w:val="16"/>
        </w:rPr>
        <w:t>*</w:t>
      </w:r>
      <w:r w:rsidRPr="002B526D">
        <w:t xml:space="preserve">associate of yours </w:t>
      </w:r>
      <w:r w:rsidR="00B85998" w:rsidRPr="00B85998">
        <w:rPr>
          <w:position w:val="6"/>
          <w:sz w:val="16"/>
        </w:rPr>
        <w:t>*</w:t>
      </w:r>
      <w:r w:rsidRPr="002B526D">
        <w:t xml:space="preserve">acquired the </w:t>
      </w:r>
      <w:r w:rsidR="00B85998" w:rsidRPr="00B85998">
        <w:rPr>
          <w:position w:val="6"/>
          <w:sz w:val="16"/>
        </w:rPr>
        <w:t>*</w:t>
      </w:r>
      <w:r w:rsidRPr="002B526D">
        <w:t>ESS interest, Division</w:t>
      </w:r>
      <w:r w:rsidR="003D4EB1" w:rsidRPr="002B526D">
        <w:t> </w:t>
      </w:r>
      <w:r w:rsidRPr="002B526D">
        <w:t>83A, this Part and Part</w:t>
      </w:r>
      <w:r w:rsidR="003D4EB1" w:rsidRPr="002B526D">
        <w:t> </w:t>
      </w:r>
      <w:r w:rsidRPr="002B526D">
        <w:t>3</w:t>
      </w:r>
      <w:r w:rsidR="00B85998">
        <w:noBreakHyphen/>
      </w:r>
      <w:r w:rsidRPr="002B526D">
        <w:t xml:space="preserve">3 apply as if your associate were absolutely entitled to the relevant </w:t>
      </w:r>
      <w:r w:rsidR="00B85998" w:rsidRPr="00B85998">
        <w:rPr>
          <w:position w:val="6"/>
          <w:sz w:val="16"/>
        </w:rPr>
        <w:t>*</w:t>
      </w:r>
      <w:r w:rsidRPr="002B526D">
        <w:t>share or right (instead of you):</w:t>
      </w:r>
    </w:p>
    <w:p w14:paraId="46F446C5" w14:textId="77777777" w:rsidR="008B2CCD" w:rsidRPr="002B526D" w:rsidRDefault="008B2CCD" w:rsidP="008B2CCD">
      <w:pPr>
        <w:pStyle w:val="paragraph"/>
      </w:pPr>
      <w:r w:rsidRPr="002B526D">
        <w:tab/>
        <w:t>(a)</w:t>
      </w:r>
      <w:r w:rsidRPr="002B526D">
        <w:tab/>
        <w:t>either:</w:t>
      </w:r>
    </w:p>
    <w:p w14:paraId="244BCD2F" w14:textId="61F9F02E" w:rsidR="008B2CCD" w:rsidRPr="002B526D" w:rsidRDefault="008B2CCD" w:rsidP="008B2CCD">
      <w:pPr>
        <w:pStyle w:val="paragraphsub"/>
      </w:pPr>
      <w:r w:rsidRPr="002B526D">
        <w:tab/>
        <w:t>(i)</w:t>
      </w:r>
      <w:r w:rsidRPr="002B526D">
        <w:tab/>
        <w:t>if Subdivision</w:t>
      </w:r>
      <w:r w:rsidR="003D4EB1" w:rsidRPr="002B526D">
        <w:t> </w:t>
      </w:r>
      <w:r w:rsidRPr="002B526D">
        <w:t>83A</w:t>
      </w:r>
      <w:r w:rsidR="00B85998">
        <w:noBreakHyphen/>
      </w:r>
      <w:r w:rsidRPr="002B526D">
        <w:t>B applies to the ESS interest—from the time of acquisition; or</w:t>
      </w:r>
    </w:p>
    <w:p w14:paraId="0B0B40D8" w14:textId="0DB1D400" w:rsidR="008B2CCD" w:rsidRPr="002B526D" w:rsidRDefault="008B2CCD" w:rsidP="008B2CCD">
      <w:pPr>
        <w:pStyle w:val="paragraphsub"/>
      </w:pPr>
      <w:r w:rsidRPr="002B526D">
        <w:tab/>
        <w:t>(ii)</w:t>
      </w:r>
      <w:r w:rsidRPr="002B526D">
        <w:tab/>
        <w:t>if Subdivision</w:t>
      </w:r>
      <w:r w:rsidR="003D4EB1" w:rsidRPr="002B526D">
        <w:t> </w:t>
      </w:r>
      <w:r w:rsidRPr="002B526D">
        <w:t>83A</w:t>
      </w:r>
      <w:r w:rsidR="00B85998">
        <w:noBreakHyphen/>
      </w:r>
      <w:r w:rsidRPr="002B526D">
        <w:t xml:space="preserve">C applies to the ESS interest—from immediately after the </w:t>
      </w:r>
      <w:r w:rsidR="00B85998" w:rsidRPr="00B85998">
        <w:rPr>
          <w:position w:val="6"/>
          <w:sz w:val="16"/>
        </w:rPr>
        <w:t>*</w:t>
      </w:r>
      <w:r w:rsidRPr="002B526D">
        <w:t>ESS deferred taxing point for the ESS interest; and</w:t>
      </w:r>
    </w:p>
    <w:p w14:paraId="49C35DDC" w14:textId="77777777" w:rsidR="008B2CCD" w:rsidRPr="002B526D" w:rsidRDefault="008B2CCD" w:rsidP="008B2CCD">
      <w:pPr>
        <w:pStyle w:val="paragraph"/>
      </w:pPr>
      <w:r w:rsidRPr="002B526D">
        <w:tab/>
        <w:t>(b)</w:t>
      </w:r>
      <w:r w:rsidRPr="002B526D">
        <w:tab/>
        <w:t>until your associate no longer has an ESS interest in the share or right.</w:t>
      </w:r>
    </w:p>
    <w:p w14:paraId="66F48E05" w14:textId="30241DAC" w:rsidR="008B2CCD" w:rsidRPr="002B526D" w:rsidRDefault="008B2CCD" w:rsidP="008B2CCD">
      <w:pPr>
        <w:pStyle w:val="notetext"/>
      </w:pPr>
      <w:r w:rsidRPr="002B526D">
        <w:t>Note:</w:t>
      </w:r>
      <w:r w:rsidRPr="002B526D">
        <w:tab/>
        <w:t>Once the ESS interest has been taxed to you under Subdivision</w:t>
      </w:r>
      <w:r w:rsidR="003D4EB1" w:rsidRPr="002B526D">
        <w:t> </w:t>
      </w:r>
      <w:r w:rsidRPr="002B526D">
        <w:t>83A</w:t>
      </w:r>
      <w:r w:rsidR="00B85998">
        <w:noBreakHyphen/>
      </w:r>
      <w:r w:rsidRPr="002B526D">
        <w:t>B or 83A</w:t>
      </w:r>
      <w:r w:rsidR="00B85998">
        <w:noBreakHyphen/>
      </w:r>
      <w:r w:rsidRPr="002B526D">
        <w:t>C, section</w:t>
      </w:r>
      <w:r w:rsidR="003D4EB1" w:rsidRPr="002B526D">
        <w:t> </w:t>
      </w:r>
      <w:r w:rsidRPr="002B526D">
        <w:t>83A</w:t>
      </w:r>
      <w:r w:rsidR="00B85998">
        <w:noBreakHyphen/>
      </w:r>
      <w:r w:rsidRPr="002B526D">
        <w:t xml:space="preserve">305 (which treats the interest as having been acquired by you, rather than your associate) is no longer relevant. </w:t>
      </w:r>
      <w:r w:rsidR="003D4EB1" w:rsidRPr="002B526D">
        <w:t>Subsection (</w:t>
      </w:r>
      <w:r w:rsidRPr="002B526D">
        <w:t>3) of this section ensures that your associate then gets the same tax treatment as you would have, had you originally acquired the interest. This does not, however, imply a disposal from you to your associate.</w:t>
      </w:r>
    </w:p>
    <w:p w14:paraId="4EF9527F" w14:textId="77777777" w:rsidR="008B2CCD" w:rsidRPr="002B526D" w:rsidRDefault="008B2CCD" w:rsidP="008B2CCD">
      <w:pPr>
        <w:pStyle w:val="SubsectionHead"/>
        <w:rPr>
          <w:b/>
        </w:rPr>
      </w:pPr>
      <w:r w:rsidRPr="002B526D">
        <w:t xml:space="preserve">Meaning of </w:t>
      </w:r>
      <w:r w:rsidRPr="002B526D">
        <w:rPr>
          <w:b/>
        </w:rPr>
        <w:t>employee share trust</w:t>
      </w:r>
    </w:p>
    <w:p w14:paraId="4DDEB591" w14:textId="057A8BA1" w:rsidR="008B2CCD" w:rsidRPr="002B526D" w:rsidRDefault="008B2CCD" w:rsidP="008B2CCD">
      <w:pPr>
        <w:pStyle w:val="subsection"/>
      </w:pPr>
      <w:r w:rsidRPr="002B526D">
        <w:tab/>
        <w:t>(4)</w:t>
      </w:r>
      <w:r w:rsidRPr="002B526D">
        <w:tab/>
        <w:t xml:space="preserve">An </w:t>
      </w:r>
      <w:r w:rsidRPr="002B526D">
        <w:rPr>
          <w:b/>
          <w:i/>
        </w:rPr>
        <w:t>employee share trust</w:t>
      </w:r>
      <w:r w:rsidRPr="002B526D">
        <w:t xml:space="preserve">, for an </w:t>
      </w:r>
      <w:r w:rsidR="00B85998" w:rsidRPr="00B85998">
        <w:rPr>
          <w:position w:val="6"/>
          <w:sz w:val="16"/>
        </w:rPr>
        <w:t>*</w:t>
      </w:r>
      <w:r w:rsidRPr="002B526D">
        <w:t>employee share scheme, is a trust whose sole activities are:</w:t>
      </w:r>
    </w:p>
    <w:p w14:paraId="73E856F0" w14:textId="68842D5E" w:rsidR="008B2CCD" w:rsidRPr="002B526D" w:rsidRDefault="008B2CCD" w:rsidP="008B2CCD">
      <w:pPr>
        <w:pStyle w:val="paragraph"/>
      </w:pPr>
      <w:r w:rsidRPr="002B526D">
        <w:tab/>
        <w:t>(a)</w:t>
      </w:r>
      <w:r w:rsidRPr="002B526D">
        <w:tab/>
        <w:t xml:space="preserve">obtaining </w:t>
      </w:r>
      <w:r w:rsidR="00B85998" w:rsidRPr="00B85998">
        <w:rPr>
          <w:position w:val="6"/>
          <w:sz w:val="16"/>
        </w:rPr>
        <w:t>*</w:t>
      </w:r>
      <w:r w:rsidRPr="002B526D">
        <w:t>shares or rights in a company; and</w:t>
      </w:r>
    </w:p>
    <w:p w14:paraId="335C182B" w14:textId="18C2EDC8" w:rsidR="008B2CCD" w:rsidRPr="002B526D" w:rsidRDefault="008B2CCD" w:rsidP="008B2CCD">
      <w:pPr>
        <w:pStyle w:val="paragraph"/>
      </w:pPr>
      <w:r w:rsidRPr="002B526D">
        <w:tab/>
        <w:t>(b)</w:t>
      </w:r>
      <w:r w:rsidRPr="002B526D">
        <w:tab/>
        <w:t xml:space="preserve">ensuring that </w:t>
      </w:r>
      <w:r w:rsidR="00B85998" w:rsidRPr="00B85998">
        <w:rPr>
          <w:position w:val="6"/>
          <w:sz w:val="16"/>
        </w:rPr>
        <w:t>*</w:t>
      </w:r>
      <w:r w:rsidRPr="002B526D">
        <w:t xml:space="preserve">ESS interests in the company that are beneficial interests in those shares or rights are provided under the employee share scheme to employees, or to </w:t>
      </w:r>
      <w:r w:rsidR="00B85998" w:rsidRPr="00B85998">
        <w:rPr>
          <w:position w:val="6"/>
          <w:sz w:val="16"/>
        </w:rPr>
        <w:t>*</w:t>
      </w:r>
      <w:r w:rsidRPr="002B526D">
        <w:t>associates of employees, of:</w:t>
      </w:r>
    </w:p>
    <w:p w14:paraId="6F180182" w14:textId="77777777" w:rsidR="008B2CCD" w:rsidRPr="002B526D" w:rsidRDefault="008B2CCD" w:rsidP="008B2CCD">
      <w:pPr>
        <w:pStyle w:val="paragraphsub"/>
      </w:pPr>
      <w:r w:rsidRPr="002B526D">
        <w:tab/>
        <w:t>(i)</w:t>
      </w:r>
      <w:r w:rsidRPr="002B526D">
        <w:tab/>
        <w:t>the company; or</w:t>
      </w:r>
    </w:p>
    <w:p w14:paraId="06FEDAE8" w14:textId="7BA100B6" w:rsidR="008B2CCD" w:rsidRPr="002B526D" w:rsidRDefault="008B2CCD" w:rsidP="008B2CCD">
      <w:pPr>
        <w:pStyle w:val="paragraphsub"/>
      </w:pPr>
      <w:r w:rsidRPr="002B526D">
        <w:tab/>
        <w:t>(ii)</w:t>
      </w:r>
      <w:r w:rsidRPr="002B526D">
        <w:tab/>
        <w:t xml:space="preserve">a </w:t>
      </w:r>
      <w:r w:rsidR="00B85998" w:rsidRPr="00B85998">
        <w:rPr>
          <w:position w:val="6"/>
          <w:sz w:val="16"/>
        </w:rPr>
        <w:t>*</w:t>
      </w:r>
      <w:r w:rsidRPr="002B526D">
        <w:t>subsidiary of the company; and</w:t>
      </w:r>
    </w:p>
    <w:p w14:paraId="7A20A15D" w14:textId="77777777" w:rsidR="008B2CCD" w:rsidRPr="002B526D" w:rsidRDefault="008B2CCD" w:rsidP="008B2CCD">
      <w:pPr>
        <w:pStyle w:val="paragraph"/>
      </w:pPr>
      <w:r w:rsidRPr="002B526D">
        <w:lastRenderedPageBreak/>
        <w:tab/>
        <w:t>(c)</w:t>
      </w:r>
      <w:r w:rsidRPr="002B526D">
        <w:tab/>
        <w:t xml:space="preserve">other activities that are merely incidental to the activities mentioned in </w:t>
      </w:r>
      <w:r w:rsidR="003D4EB1" w:rsidRPr="002B526D">
        <w:t>paragraphs (</w:t>
      </w:r>
      <w:r w:rsidRPr="002B526D">
        <w:t>a) and (b).</w:t>
      </w:r>
    </w:p>
    <w:p w14:paraId="50DB57A2" w14:textId="4A4AF1EB" w:rsidR="008B2CCD" w:rsidRPr="002B526D" w:rsidRDefault="008B2CCD" w:rsidP="008B2CCD">
      <w:pPr>
        <w:pStyle w:val="ActHead5"/>
      </w:pPr>
      <w:bookmarkStart w:id="299" w:name="_Toc201753441"/>
      <w:r w:rsidRPr="002B526D">
        <w:rPr>
          <w:rStyle w:val="CharSectno"/>
        </w:rPr>
        <w:t>130</w:t>
      </w:r>
      <w:r w:rsidR="00B85998">
        <w:rPr>
          <w:rStyle w:val="CharSectno"/>
        </w:rPr>
        <w:noBreakHyphen/>
      </w:r>
      <w:r w:rsidRPr="002B526D">
        <w:rPr>
          <w:rStyle w:val="CharSectno"/>
        </w:rPr>
        <w:t>90</w:t>
      </w:r>
      <w:r w:rsidRPr="002B526D">
        <w:t xml:space="preserve">  Shares held by employee share trusts</w:t>
      </w:r>
      <w:bookmarkEnd w:id="299"/>
    </w:p>
    <w:p w14:paraId="09BDBC98" w14:textId="77777777" w:rsidR="00A93073" w:rsidRPr="002B526D" w:rsidRDefault="00A93073" w:rsidP="00A93073">
      <w:pPr>
        <w:pStyle w:val="SubsectionHead"/>
      </w:pPr>
      <w:r w:rsidRPr="002B526D">
        <w:t>Shares held for future acquisition under employee share schemes</w:t>
      </w:r>
    </w:p>
    <w:p w14:paraId="4EF8C56C" w14:textId="11566184" w:rsidR="00A93073" w:rsidRPr="002B526D" w:rsidRDefault="00A93073" w:rsidP="00A93073">
      <w:pPr>
        <w:pStyle w:val="subsection"/>
      </w:pPr>
      <w:r w:rsidRPr="002B526D">
        <w:tab/>
        <w:t>(1A)</w:t>
      </w:r>
      <w:r w:rsidRPr="002B526D">
        <w:tab/>
        <w:t xml:space="preserve">Disregard any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made by an </w:t>
      </w:r>
      <w:r w:rsidR="00B85998" w:rsidRPr="00B85998">
        <w:rPr>
          <w:position w:val="6"/>
          <w:sz w:val="16"/>
        </w:rPr>
        <w:t>*</w:t>
      </w:r>
      <w:r w:rsidRPr="002B526D">
        <w:t xml:space="preserve">employee share trust to the extent that it results from a </w:t>
      </w:r>
      <w:r w:rsidR="00B85998" w:rsidRPr="00B85998">
        <w:rPr>
          <w:position w:val="6"/>
          <w:sz w:val="16"/>
        </w:rPr>
        <w:t>*</w:t>
      </w:r>
      <w:r w:rsidRPr="002B526D">
        <w:t>CGT event, if:</w:t>
      </w:r>
    </w:p>
    <w:p w14:paraId="38BA8E89" w14:textId="1B0B6BE4" w:rsidR="00A93073" w:rsidRPr="002B526D" w:rsidRDefault="00A93073" w:rsidP="00A93073">
      <w:pPr>
        <w:pStyle w:val="paragraph"/>
      </w:pPr>
      <w:r w:rsidRPr="002B526D">
        <w:tab/>
        <w:t>(a)</w:t>
      </w:r>
      <w:r w:rsidRPr="002B526D">
        <w:tab/>
        <w:t xml:space="preserve">immediately before the event happens, an </w:t>
      </w:r>
      <w:r w:rsidR="00B85998" w:rsidRPr="00B85998">
        <w:rPr>
          <w:position w:val="6"/>
          <w:sz w:val="16"/>
        </w:rPr>
        <w:t>*</w:t>
      </w:r>
      <w:r w:rsidRPr="002B526D">
        <w:t xml:space="preserve">ESS interest is a </w:t>
      </w:r>
      <w:r w:rsidR="00B85998" w:rsidRPr="00B85998">
        <w:rPr>
          <w:position w:val="6"/>
          <w:sz w:val="16"/>
        </w:rPr>
        <w:t>*</w:t>
      </w:r>
      <w:r w:rsidRPr="002B526D">
        <w:t>CGT asset of the trust; and</w:t>
      </w:r>
    </w:p>
    <w:p w14:paraId="67FAF07D" w14:textId="77777777" w:rsidR="00A93073" w:rsidRPr="002B526D" w:rsidRDefault="00A93073" w:rsidP="00A93073">
      <w:pPr>
        <w:pStyle w:val="paragraph"/>
      </w:pPr>
      <w:r w:rsidRPr="002B526D">
        <w:tab/>
        <w:t>(b)</w:t>
      </w:r>
      <w:r w:rsidRPr="002B526D">
        <w:tab/>
        <w:t>either of the following subparagraphs applies:</w:t>
      </w:r>
    </w:p>
    <w:p w14:paraId="20E8D9A2" w14:textId="77777777" w:rsidR="00A93073" w:rsidRPr="002B526D" w:rsidRDefault="00A93073" w:rsidP="00A93073">
      <w:pPr>
        <w:pStyle w:val="paragraphsub"/>
      </w:pPr>
      <w:r w:rsidRPr="002B526D">
        <w:tab/>
        <w:t>(i)</w:t>
      </w:r>
      <w:r w:rsidRPr="002B526D">
        <w:tab/>
        <w:t>the event is CGT event E5, and the event happens because a beneficiary of the trust becomes absolutely entitled to the ESS interest as against the trustee;</w:t>
      </w:r>
    </w:p>
    <w:p w14:paraId="1FF1D6BF" w14:textId="6FBE42DC" w:rsidR="00A93073" w:rsidRPr="002B526D" w:rsidRDefault="00A93073" w:rsidP="00A93073">
      <w:pPr>
        <w:pStyle w:val="paragraphsub"/>
      </w:pPr>
      <w:r w:rsidRPr="002B526D">
        <w:tab/>
        <w:t>(ii)</w:t>
      </w:r>
      <w:r w:rsidRPr="002B526D">
        <w:tab/>
        <w:t xml:space="preserve">the event is CGT event E7, and the event happens because the trustee </w:t>
      </w:r>
      <w:r w:rsidR="00B85998" w:rsidRPr="00B85998">
        <w:rPr>
          <w:position w:val="6"/>
          <w:sz w:val="16"/>
        </w:rPr>
        <w:t>*</w:t>
      </w:r>
      <w:r w:rsidRPr="002B526D">
        <w:t>disposes of the ESS interest to a beneficiary of the trust; and</w:t>
      </w:r>
    </w:p>
    <w:p w14:paraId="1BC82E63" w14:textId="4B8708CA" w:rsidR="00A93073" w:rsidRPr="002B526D" w:rsidRDefault="00A93073" w:rsidP="00A93073">
      <w:pPr>
        <w:pStyle w:val="paragraph"/>
      </w:pPr>
      <w:r w:rsidRPr="002B526D">
        <w:tab/>
        <w:t>(c)</w:t>
      </w:r>
      <w:r w:rsidRPr="002B526D">
        <w:tab/>
        <w:t>Subdivision</w:t>
      </w:r>
      <w:r w:rsidR="003D4EB1" w:rsidRPr="002B526D">
        <w:t> </w:t>
      </w:r>
      <w:r w:rsidRPr="002B526D">
        <w:t>83A</w:t>
      </w:r>
      <w:r w:rsidR="00B85998">
        <w:noBreakHyphen/>
      </w:r>
      <w:r w:rsidRPr="002B526D">
        <w:t>B or 83A</w:t>
      </w:r>
      <w:r w:rsidR="00B85998">
        <w:noBreakHyphen/>
      </w:r>
      <w:r w:rsidRPr="002B526D">
        <w:t>C (about employee share schemes) applies to the ESS interest.</w:t>
      </w:r>
    </w:p>
    <w:p w14:paraId="69A84D00" w14:textId="77777777" w:rsidR="00A93073" w:rsidRPr="002B526D" w:rsidRDefault="00A93073" w:rsidP="00A93073">
      <w:pPr>
        <w:pStyle w:val="SubsectionHead"/>
      </w:pPr>
      <w:r w:rsidRPr="002B526D">
        <w:t>Shares held to satisfy the future exercise of rights acquired under employee share schemes</w:t>
      </w:r>
    </w:p>
    <w:p w14:paraId="789EEC50" w14:textId="7F96A89E" w:rsidR="008B2CCD" w:rsidRPr="002B526D" w:rsidRDefault="008B2CCD" w:rsidP="008B2CCD">
      <w:pPr>
        <w:pStyle w:val="subsection"/>
      </w:pPr>
      <w:r w:rsidRPr="002B526D">
        <w:tab/>
        <w:t>(1)</w:t>
      </w:r>
      <w:r w:rsidRPr="002B526D">
        <w:tab/>
        <w:t xml:space="preserve">Disregard any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made by an </w:t>
      </w:r>
      <w:r w:rsidR="00B85998" w:rsidRPr="00B85998">
        <w:rPr>
          <w:position w:val="6"/>
          <w:sz w:val="16"/>
        </w:rPr>
        <w:t>*</w:t>
      </w:r>
      <w:r w:rsidRPr="002B526D">
        <w:t xml:space="preserve">employee share trust, or a beneficiary of the trust, to the extent that it results from a </w:t>
      </w:r>
      <w:r w:rsidR="00B85998" w:rsidRPr="00B85998">
        <w:rPr>
          <w:position w:val="6"/>
          <w:sz w:val="16"/>
        </w:rPr>
        <w:t>*</w:t>
      </w:r>
      <w:r w:rsidRPr="002B526D">
        <w:t>CGT event, if:</w:t>
      </w:r>
    </w:p>
    <w:p w14:paraId="03DCA7CF" w14:textId="77777777" w:rsidR="008B2CCD" w:rsidRPr="002B526D" w:rsidRDefault="008B2CCD" w:rsidP="008B2CCD">
      <w:pPr>
        <w:pStyle w:val="paragraph"/>
      </w:pPr>
      <w:r w:rsidRPr="002B526D">
        <w:tab/>
        <w:t>(a)</w:t>
      </w:r>
      <w:r w:rsidRPr="002B526D">
        <w:tab/>
        <w:t>the CGT event is CGT event E5 or E7; and</w:t>
      </w:r>
    </w:p>
    <w:p w14:paraId="431E75A8" w14:textId="256E899D" w:rsidR="008B2CCD" w:rsidRPr="002B526D" w:rsidRDefault="008B2CCD" w:rsidP="008B2CCD">
      <w:pPr>
        <w:pStyle w:val="paragraph"/>
      </w:pPr>
      <w:r w:rsidRPr="002B526D">
        <w:tab/>
        <w:t>(b)</w:t>
      </w:r>
      <w:r w:rsidRPr="002B526D">
        <w:tab/>
        <w:t xml:space="preserve">the CGT event happens in relation to a </w:t>
      </w:r>
      <w:r w:rsidR="00B85998" w:rsidRPr="00B85998">
        <w:rPr>
          <w:position w:val="6"/>
          <w:sz w:val="16"/>
        </w:rPr>
        <w:t>*</w:t>
      </w:r>
      <w:r w:rsidRPr="002B526D">
        <w:t>share; and</w:t>
      </w:r>
    </w:p>
    <w:p w14:paraId="0294967C" w14:textId="77777777" w:rsidR="008B2CCD" w:rsidRPr="002B526D" w:rsidRDefault="008B2CCD" w:rsidP="008B2CCD">
      <w:pPr>
        <w:pStyle w:val="paragraph"/>
      </w:pPr>
      <w:r w:rsidRPr="002B526D">
        <w:tab/>
        <w:t>(c)</w:t>
      </w:r>
      <w:r w:rsidRPr="002B526D">
        <w:tab/>
        <w:t>the beneficiary had acquired a beneficial interest in the share by exercising a right; and</w:t>
      </w:r>
    </w:p>
    <w:p w14:paraId="195DCE78" w14:textId="0ED3EAC1" w:rsidR="008B2CCD" w:rsidRPr="002B526D" w:rsidRDefault="008B2CCD" w:rsidP="008B2CCD">
      <w:pPr>
        <w:pStyle w:val="paragraph"/>
      </w:pPr>
      <w:r w:rsidRPr="002B526D">
        <w:tab/>
        <w:t>(d)</w:t>
      </w:r>
      <w:r w:rsidRPr="002B526D">
        <w:tab/>
        <w:t xml:space="preserve">the beneficiary’s beneficial interest in the right was an </w:t>
      </w:r>
      <w:r w:rsidR="00B85998" w:rsidRPr="00B85998">
        <w:rPr>
          <w:position w:val="6"/>
          <w:sz w:val="16"/>
        </w:rPr>
        <w:t>*</w:t>
      </w:r>
      <w:r w:rsidRPr="002B526D">
        <w:t>ESS interest to which Subdivision</w:t>
      </w:r>
      <w:r w:rsidR="003D4EB1" w:rsidRPr="002B526D">
        <w:t> </w:t>
      </w:r>
      <w:r w:rsidRPr="002B526D">
        <w:t>83A</w:t>
      </w:r>
      <w:r w:rsidR="00B85998">
        <w:noBreakHyphen/>
      </w:r>
      <w:r w:rsidRPr="002B526D">
        <w:t>B or 83A</w:t>
      </w:r>
      <w:r w:rsidR="00B85998">
        <w:noBreakHyphen/>
      </w:r>
      <w:r w:rsidRPr="002B526D">
        <w:t>C (about employee share schemes) applied.</w:t>
      </w:r>
    </w:p>
    <w:p w14:paraId="3EC686A5" w14:textId="4EE8829F" w:rsidR="008B2CCD" w:rsidRPr="002B526D" w:rsidRDefault="008B2CCD" w:rsidP="008B2CCD">
      <w:pPr>
        <w:pStyle w:val="subsection"/>
      </w:pPr>
      <w:r w:rsidRPr="002B526D">
        <w:tab/>
        <w:t>(2)</w:t>
      </w:r>
      <w:r w:rsidRPr="002B526D">
        <w:tab/>
      </w:r>
      <w:r w:rsidR="003D4EB1" w:rsidRPr="002B526D">
        <w:t>Subsection (</w:t>
      </w:r>
      <w:r w:rsidR="002E3016" w:rsidRPr="002B526D">
        <w:t xml:space="preserve">1A) or </w:t>
      </w:r>
      <w:r w:rsidRPr="002B526D">
        <w:t xml:space="preserve">(1) does not apply if the beneficiary acquired the beneficial interest in the </w:t>
      </w:r>
      <w:r w:rsidR="00B85998" w:rsidRPr="00B85998">
        <w:rPr>
          <w:position w:val="6"/>
          <w:sz w:val="16"/>
        </w:rPr>
        <w:t>*</w:t>
      </w:r>
      <w:r w:rsidRPr="002B526D">
        <w:t xml:space="preserve">share for more than its </w:t>
      </w:r>
      <w:r w:rsidR="00B85998" w:rsidRPr="00B85998">
        <w:rPr>
          <w:position w:val="6"/>
          <w:sz w:val="16"/>
        </w:rPr>
        <w:t>*</w:t>
      </w:r>
      <w:r w:rsidRPr="002B526D">
        <w:t xml:space="preserve">cost base in </w:t>
      </w:r>
      <w:r w:rsidRPr="002B526D">
        <w:lastRenderedPageBreak/>
        <w:t xml:space="preserve">the hands of the </w:t>
      </w:r>
      <w:r w:rsidR="00B85998" w:rsidRPr="00B85998">
        <w:rPr>
          <w:position w:val="6"/>
          <w:sz w:val="16"/>
        </w:rPr>
        <w:t>*</w:t>
      </w:r>
      <w:r w:rsidRPr="002B526D">
        <w:t xml:space="preserve">employee share trust at the time the </w:t>
      </w:r>
      <w:r w:rsidR="00B85998" w:rsidRPr="00B85998">
        <w:rPr>
          <w:position w:val="6"/>
          <w:sz w:val="16"/>
        </w:rPr>
        <w:t>*</w:t>
      </w:r>
      <w:r w:rsidRPr="002B526D">
        <w:t>CGT event happens.</w:t>
      </w:r>
    </w:p>
    <w:p w14:paraId="6128497F" w14:textId="019D5D91" w:rsidR="008B2CCD" w:rsidRPr="002B526D" w:rsidRDefault="008B2CCD" w:rsidP="008B2CCD">
      <w:pPr>
        <w:pStyle w:val="ActHead5"/>
      </w:pPr>
      <w:bookmarkStart w:id="300" w:name="_Toc201753442"/>
      <w:r w:rsidRPr="002B526D">
        <w:rPr>
          <w:rStyle w:val="CharSectno"/>
        </w:rPr>
        <w:t>130</w:t>
      </w:r>
      <w:r w:rsidR="00B85998">
        <w:rPr>
          <w:rStyle w:val="CharSectno"/>
        </w:rPr>
        <w:noBreakHyphen/>
      </w:r>
      <w:r w:rsidRPr="002B526D">
        <w:rPr>
          <w:rStyle w:val="CharSectno"/>
        </w:rPr>
        <w:t>95</w:t>
      </w:r>
      <w:r w:rsidRPr="002B526D">
        <w:t xml:space="preserve">  Shares and rights in relation to ESS interests</w:t>
      </w:r>
      <w:bookmarkEnd w:id="300"/>
    </w:p>
    <w:p w14:paraId="61987A01" w14:textId="46589AC7" w:rsidR="008B2CCD" w:rsidRPr="002B526D" w:rsidRDefault="008B2CCD" w:rsidP="008B2CCD">
      <w:pPr>
        <w:pStyle w:val="subsection"/>
      </w:pPr>
      <w:r w:rsidRPr="002B526D">
        <w:tab/>
      </w:r>
      <w:r w:rsidRPr="002B526D">
        <w:tab/>
        <w:t>For the purposes of Part</w:t>
      </w:r>
      <w:r w:rsidR="003D4EB1" w:rsidRPr="002B526D">
        <w:t> </w:t>
      </w:r>
      <w:r w:rsidRPr="002B526D">
        <w:t>3</w:t>
      </w:r>
      <w:r w:rsidR="00B85998">
        <w:noBreakHyphen/>
      </w:r>
      <w:r w:rsidRPr="002B526D">
        <w:t xml:space="preserve">1 (Capital gains and losses: general topics) and this Part, treat a </w:t>
      </w:r>
      <w:r w:rsidR="00B85998" w:rsidRPr="00B85998">
        <w:rPr>
          <w:position w:val="6"/>
          <w:sz w:val="16"/>
        </w:rPr>
        <w:t>*</w:t>
      </w:r>
      <w:r w:rsidRPr="002B526D">
        <w:t xml:space="preserve">CGT event that happens in relation to a </w:t>
      </w:r>
      <w:r w:rsidR="00B85998" w:rsidRPr="00B85998">
        <w:rPr>
          <w:position w:val="6"/>
          <w:sz w:val="16"/>
        </w:rPr>
        <w:t>*</w:t>
      </w:r>
      <w:r w:rsidRPr="002B526D">
        <w:t xml:space="preserve">share or right in the same way as a CGT event that happens in relation to an </w:t>
      </w:r>
      <w:r w:rsidR="00B85998" w:rsidRPr="00B85998">
        <w:rPr>
          <w:position w:val="6"/>
          <w:sz w:val="16"/>
        </w:rPr>
        <w:t>*</w:t>
      </w:r>
      <w:r w:rsidRPr="002B526D">
        <w:t>ESS interest, if:</w:t>
      </w:r>
    </w:p>
    <w:p w14:paraId="318D75A5" w14:textId="4D37100C" w:rsidR="008B2CCD" w:rsidRPr="002B526D" w:rsidRDefault="008B2CCD" w:rsidP="008B2CCD">
      <w:pPr>
        <w:pStyle w:val="paragraph"/>
      </w:pPr>
      <w:r w:rsidRPr="002B526D">
        <w:tab/>
        <w:t>(a)</w:t>
      </w:r>
      <w:r w:rsidRPr="002B526D">
        <w:tab/>
        <w:t>Subdivision</w:t>
      </w:r>
      <w:r w:rsidR="003D4EB1" w:rsidRPr="002B526D">
        <w:t> </w:t>
      </w:r>
      <w:r w:rsidRPr="002B526D">
        <w:t>83A</w:t>
      </w:r>
      <w:r w:rsidR="00B85998">
        <w:noBreakHyphen/>
      </w:r>
      <w:r w:rsidRPr="002B526D">
        <w:t>B or 83A</w:t>
      </w:r>
      <w:r w:rsidR="00B85998">
        <w:noBreakHyphen/>
      </w:r>
      <w:r w:rsidRPr="002B526D">
        <w:t>C (about employee share schemes) applies to the ESS interest; and</w:t>
      </w:r>
    </w:p>
    <w:p w14:paraId="1AE70965" w14:textId="77777777" w:rsidR="008B2CCD" w:rsidRPr="002B526D" w:rsidRDefault="008B2CCD" w:rsidP="008B2CCD">
      <w:pPr>
        <w:pStyle w:val="paragraph"/>
      </w:pPr>
      <w:r w:rsidRPr="002B526D">
        <w:tab/>
        <w:t>(b)</w:t>
      </w:r>
      <w:r w:rsidRPr="002B526D">
        <w:tab/>
        <w:t>the ESS interest forms part of the share or right.</w:t>
      </w:r>
    </w:p>
    <w:p w14:paraId="2C6021FD" w14:textId="53473200" w:rsidR="008B2CCD" w:rsidRPr="002B526D" w:rsidRDefault="003E66C0" w:rsidP="008B2CCD">
      <w:pPr>
        <w:pStyle w:val="ActHead5"/>
      </w:pPr>
      <w:bookmarkStart w:id="301" w:name="_Toc201753443"/>
      <w:r w:rsidRPr="002B526D">
        <w:rPr>
          <w:rStyle w:val="CharSectno"/>
        </w:rPr>
        <w:t>130</w:t>
      </w:r>
      <w:r w:rsidR="00B85998">
        <w:rPr>
          <w:rStyle w:val="CharSectno"/>
        </w:rPr>
        <w:noBreakHyphen/>
      </w:r>
      <w:r w:rsidRPr="002B526D">
        <w:rPr>
          <w:rStyle w:val="CharSectno"/>
        </w:rPr>
        <w:t>97</w:t>
      </w:r>
      <w:r w:rsidR="008B2CCD" w:rsidRPr="002B526D">
        <w:t xml:space="preserve">  Application of certain provisions of Division</w:t>
      </w:r>
      <w:r w:rsidR="003D4EB1" w:rsidRPr="002B526D">
        <w:t> </w:t>
      </w:r>
      <w:r w:rsidR="008B2CCD" w:rsidRPr="002B526D">
        <w:t>83A</w:t>
      </w:r>
      <w:bookmarkEnd w:id="301"/>
    </w:p>
    <w:p w14:paraId="7F04A685" w14:textId="77777777" w:rsidR="008B2CCD" w:rsidRPr="002B526D" w:rsidRDefault="008B2CCD" w:rsidP="008B2CCD">
      <w:pPr>
        <w:pStyle w:val="subsection"/>
      </w:pPr>
      <w:r w:rsidRPr="002B526D">
        <w:tab/>
      </w:r>
      <w:r w:rsidRPr="002B526D">
        <w:tab/>
        <w:t>The following provisions have effect for the purposes of this Subdivision in the same way as they have for the purposes of Division</w:t>
      </w:r>
      <w:r w:rsidR="003D4EB1" w:rsidRPr="002B526D">
        <w:t> </w:t>
      </w:r>
      <w:r w:rsidRPr="002B526D">
        <w:t>83A:</w:t>
      </w:r>
    </w:p>
    <w:p w14:paraId="707544AF" w14:textId="7F23C862" w:rsidR="008B2CCD" w:rsidRPr="002B526D" w:rsidRDefault="008B2CCD" w:rsidP="008B2CCD">
      <w:pPr>
        <w:pStyle w:val="paragraph"/>
      </w:pPr>
      <w:r w:rsidRPr="002B526D">
        <w:tab/>
        <w:t>(a)</w:t>
      </w:r>
      <w:r w:rsidRPr="002B526D">
        <w:tab/>
        <w:t>section</w:t>
      </w:r>
      <w:r w:rsidR="003D4EB1" w:rsidRPr="002B526D">
        <w:t> </w:t>
      </w:r>
      <w:r w:rsidRPr="002B526D">
        <w:t>83A</w:t>
      </w:r>
      <w:r w:rsidR="00B85998">
        <w:noBreakHyphen/>
      </w:r>
      <w:r w:rsidRPr="002B526D">
        <w:t>130 (about takeovers and restructures);</w:t>
      </w:r>
    </w:p>
    <w:p w14:paraId="5DD8DDE4" w14:textId="03876785" w:rsidR="008B2CCD" w:rsidRPr="002B526D" w:rsidRDefault="008B2CCD" w:rsidP="008B2CCD">
      <w:pPr>
        <w:pStyle w:val="paragraph"/>
      </w:pPr>
      <w:r w:rsidRPr="002B526D">
        <w:tab/>
        <w:t>(b)</w:t>
      </w:r>
      <w:r w:rsidRPr="002B526D">
        <w:tab/>
        <w:t>section</w:t>
      </w:r>
      <w:r w:rsidR="003D4EB1" w:rsidRPr="002B526D">
        <w:t> </w:t>
      </w:r>
      <w:r w:rsidRPr="002B526D">
        <w:t>83A</w:t>
      </w:r>
      <w:r w:rsidR="00B85998">
        <w:noBreakHyphen/>
      </w:r>
      <w:r w:rsidRPr="002B526D">
        <w:t>305 (about associates);</w:t>
      </w:r>
    </w:p>
    <w:p w14:paraId="63C55874" w14:textId="656BA0B7" w:rsidR="008B2CCD" w:rsidRPr="002B526D" w:rsidRDefault="008B2CCD" w:rsidP="008B2CCD">
      <w:pPr>
        <w:pStyle w:val="paragraph"/>
      </w:pPr>
      <w:r w:rsidRPr="002B526D">
        <w:tab/>
        <w:t>(c)</w:t>
      </w:r>
      <w:r w:rsidRPr="002B526D">
        <w:tab/>
        <w:t>section</w:t>
      </w:r>
      <w:r w:rsidR="003D4EB1" w:rsidRPr="002B526D">
        <w:t> </w:t>
      </w:r>
      <w:r w:rsidRPr="002B526D">
        <w:t>83A</w:t>
      </w:r>
      <w:r w:rsidR="00B85998">
        <w:noBreakHyphen/>
      </w:r>
      <w:r w:rsidRPr="002B526D">
        <w:t>320 (about trusts);</w:t>
      </w:r>
    </w:p>
    <w:p w14:paraId="24DF582C" w14:textId="6C76CA29" w:rsidR="008B2CCD" w:rsidRPr="002B526D" w:rsidRDefault="008B2CCD" w:rsidP="008B2CCD">
      <w:pPr>
        <w:pStyle w:val="paragraph"/>
      </w:pPr>
      <w:r w:rsidRPr="002B526D">
        <w:tab/>
        <w:t>(d)</w:t>
      </w:r>
      <w:r w:rsidRPr="002B526D">
        <w:tab/>
        <w:t>section</w:t>
      </w:r>
      <w:r w:rsidR="003D4EB1" w:rsidRPr="002B526D">
        <w:t> </w:t>
      </w:r>
      <w:r w:rsidRPr="002B526D">
        <w:t>83A</w:t>
      </w:r>
      <w:r w:rsidR="00B85998">
        <w:noBreakHyphen/>
      </w:r>
      <w:r w:rsidRPr="002B526D">
        <w:t>325 (about relationships similar to employment);</w:t>
      </w:r>
    </w:p>
    <w:p w14:paraId="27465765" w14:textId="5ADE1C58" w:rsidR="008B2CCD" w:rsidRPr="002B526D" w:rsidRDefault="008B2CCD" w:rsidP="008B2CCD">
      <w:pPr>
        <w:pStyle w:val="paragraph"/>
      </w:pPr>
      <w:r w:rsidRPr="002B526D">
        <w:tab/>
        <w:t>(e)</w:t>
      </w:r>
      <w:r w:rsidRPr="002B526D">
        <w:tab/>
        <w:t>section</w:t>
      </w:r>
      <w:r w:rsidR="003D4EB1" w:rsidRPr="002B526D">
        <w:t> </w:t>
      </w:r>
      <w:r w:rsidRPr="002B526D">
        <w:t>83A</w:t>
      </w:r>
      <w:r w:rsidR="00B85998">
        <w:noBreakHyphen/>
      </w:r>
      <w:r w:rsidRPr="002B526D">
        <w:t>335 (about stapled securities);</w:t>
      </w:r>
    </w:p>
    <w:p w14:paraId="50937523" w14:textId="0B79902C" w:rsidR="008B2CCD" w:rsidRPr="002B526D" w:rsidRDefault="008B2CCD" w:rsidP="008B2CCD">
      <w:pPr>
        <w:pStyle w:val="paragraph"/>
      </w:pPr>
      <w:r w:rsidRPr="002B526D">
        <w:tab/>
        <w:t>(f)</w:t>
      </w:r>
      <w:r w:rsidRPr="002B526D">
        <w:tab/>
        <w:t>section</w:t>
      </w:r>
      <w:r w:rsidR="003D4EB1" w:rsidRPr="002B526D">
        <w:t> </w:t>
      </w:r>
      <w:r w:rsidRPr="002B526D">
        <w:t>83A</w:t>
      </w:r>
      <w:r w:rsidR="00B85998">
        <w:noBreakHyphen/>
      </w:r>
      <w:r w:rsidRPr="002B526D">
        <w:t>340 (about indeterminate rights).</w:t>
      </w:r>
    </w:p>
    <w:p w14:paraId="4401A970" w14:textId="00132EE6" w:rsidR="001C4903" w:rsidRPr="002B526D" w:rsidRDefault="001C4903" w:rsidP="001C4903">
      <w:pPr>
        <w:pStyle w:val="ActHead4"/>
      </w:pPr>
      <w:bookmarkStart w:id="302" w:name="_Toc201753444"/>
      <w:r w:rsidRPr="002B526D">
        <w:rPr>
          <w:rStyle w:val="CharSubdNo"/>
        </w:rPr>
        <w:t>Subdivision</w:t>
      </w:r>
      <w:r w:rsidR="003D4EB1" w:rsidRPr="002B526D">
        <w:rPr>
          <w:rStyle w:val="CharSubdNo"/>
        </w:rPr>
        <w:t> </w:t>
      </w:r>
      <w:r w:rsidRPr="002B526D">
        <w:rPr>
          <w:rStyle w:val="CharSubdNo"/>
        </w:rPr>
        <w:t>130</w:t>
      </w:r>
      <w:r w:rsidR="00B85998">
        <w:rPr>
          <w:rStyle w:val="CharSubdNo"/>
        </w:rPr>
        <w:noBreakHyphen/>
      </w:r>
      <w:r w:rsidRPr="002B526D">
        <w:rPr>
          <w:rStyle w:val="CharSubdNo"/>
        </w:rPr>
        <w:t>E</w:t>
      </w:r>
      <w:r w:rsidRPr="002B526D">
        <w:t>—</w:t>
      </w:r>
      <w:r w:rsidRPr="002B526D">
        <w:rPr>
          <w:rStyle w:val="CharSubdText"/>
        </w:rPr>
        <w:t>Exchangeable interests</w:t>
      </w:r>
      <w:bookmarkEnd w:id="302"/>
    </w:p>
    <w:p w14:paraId="0ECE12D8" w14:textId="77777777" w:rsidR="001C4903" w:rsidRPr="002B526D" w:rsidRDefault="001C4903" w:rsidP="001C4903">
      <w:pPr>
        <w:pStyle w:val="TofSectsHeading"/>
        <w:keepNext/>
        <w:keepLines/>
      </w:pPr>
      <w:r w:rsidRPr="002B526D">
        <w:t>Table of sections</w:t>
      </w:r>
    </w:p>
    <w:p w14:paraId="12B5A431" w14:textId="2FF58796" w:rsidR="001C4903" w:rsidRPr="002B526D" w:rsidRDefault="001C4903" w:rsidP="001C4903">
      <w:pPr>
        <w:pStyle w:val="TofSectsSection"/>
        <w:rPr>
          <w:rStyle w:val="CharBoldItalic"/>
        </w:rPr>
      </w:pPr>
      <w:r w:rsidRPr="002B526D">
        <w:t>130</w:t>
      </w:r>
      <w:r w:rsidR="00B85998">
        <w:noBreakHyphen/>
      </w:r>
      <w:r w:rsidRPr="002B526D">
        <w:t>100</w:t>
      </w:r>
      <w:r w:rsidRPr="002B526D">
        <w:tab/>
        <w:t>Exchangeable interest</w:t>
      </w:r>
    </w:p>
    <w:p w14:paraId="5D68965C" w14:textId="58386FD0" w:rsidR="001C4903" w:rsidRPr="002B526D" w:rsidRDefault="001C4903" w:rsidP="001C4903">
      <w:pPr>
        <w:pStyle w:val="TofSectsSection"/>
      </w:pPr>
      <w:r w:rsidRPr="002B526D">
        <w:t>130</w:t>
      </w:r>
      <w:r w:rsidR="00B85998">
        <w:noBreakHyphen/>
      </w:r>
      <w:r w:rsidRPr="002B526D">
        <w:t>105</w:t>
      </w:r>
      <w:r w:rsidRPr="002B526D">
        <w:tab/>
        <w:t>Shares acquired in exchange for the disposal or redemption of an exchangeable interest</w:t>
      </w:r>
    </w:p>
    <w:p w14:paraId="105D27DC" w14:textId="42D230D0" w:rsidR="001C4903" w:rsidRPr="002B526D" w:rsidRDefault="001C4903" w:rsidP="004272B0">
      <w:pPr>
        <w:pStyle w:val="ActHead5"/>
      </w:pPr>
      <w:bookmarkStart w:id="303" w:name="_Toc201753445"/>
      <w:r w:rsidRPr="002B526D">
        <w:rPr>
          <w:rStyle w:val="CharSectno"/>
        </w:rPr>
        <w:lastRenderedPageBreak/>
        <w:t>130</w:t>
      </w:r>
      <w:r w:rsidR="00B85998">
        <w:rPr>
          <w:rStyle w:val="CharSectno"/>
        </w:rPr>
        <w:noBreakHyphen/>
      </w:r>
      <w:r w:rsidRPr="002B526D">
        <w:rPr>
          <w:rStyle w:val="CharSectno"/>
        </w:rPr>
        <w:t>100</w:t>
      </w:r>
      <w:r w:rsidRPr="002B526D">
        <w:t xml:space="preserve">  Exchangeable interest</w:t>
      </w:r>
      <w:bookmarkEnd w:id="303"/>
    </w:p>
    <w:p w14:paraId="60CECDA1" w14:textId="023A8ABF" w:rsidR="001C4903" w:rsidRPr="002B526D" w:rsidRDefault="001C4903" w:rsidP="004272B0">
      <w:pPr>
        <w:pStyle w:val="subsection"/>
        <w:keepNext/>
      </w:pPr>
      <w:r w:rsidRPr="002B526D">
        <w:tab/>
      </w:r>
      <w:r w:rsidRPr="002B526D">
        <w:tab/>
        <w:t xml:space="preserve">An </w:t>
      </w:r>
      <w:r w:rsidRPr="002B526D">
        <w:rPr>
          <w:b/>
          <w:i/>
        </w:rPr>
        <w:t>exchangeable interest</w:t>
      </w:r>
      <w:r w:rsidRPr="002B526D">
        <w:t xml:space="preserve"> is a </w:t>
      </w:r>
      <w:r w:rsidR="00B85998" w:rsidRPr="00B85998">
        <w:rPr>
          <w:position w:val="6"/>
          <w:sz w:val="16"/>
        </w:rPr>
        <w:t>*</w:t>
      </w:r>
      <w:r w:rsidRPr="002B526D">
        <w:t>traditional security</w:t>
      </w:r>
      <w:r w:rsidR="00DD296E" w:rsidRPr="002B526D">
        <w:t xml:space="preserve"> or </w:t>
      </w:r>
      <w:r w:rsidR="00B85998" w:rsidRPr="00B85998">
        <w:rPr>
          <w:position w:val="6"/>
          <w:sz w:val="16"/>
        </w:rPr>
        <w:t>*</w:t>
      </w:r>
      <w:r w:rsidR="00DD296E" w:rsidRPr="002B526D">
        <w:t>qualifying security</w:t>
      </w:r>
      <w:r w:rsidRPr="002B526D">
        <w:t xml:space="preserve"> that:</w:t>
      </w:r>
    </w:p>
    <w:p w14:paraId="78B387DB" w14:textId="77777777" w:rsidR="001C4903" w:rsidRPr="002B526D" w:rsidRDefault="001C4903" w:rsidP="00C004ED">
      <w:pPr>
        <w:pStyle w:val="paragraph"/>
      </w:pPr>
      <w:r w:rsidRPr="002B526D">
        <w:tab/>
        <w:t>(a)</w:t>
      </w:r>
      <w:r w:rsidRPr="002B526D">
        <w:tab/>
        <w:t>was issued on the basis that it will or may be:</w:t>
      </w:r>
    </w:p>
    <w:p w14:paraId="1A6FCBC1" w14:textId="0AD30157" w:rsidR="001C4903" w:rsidRPr="002B526D" w:rsidRDefault="001C4903" w:rsidP="001C4903">
      <w:pPr>
        <w:pStyle w:val="paragraphsub"/>
      </w:pPr>
      <w:r w:rsidRPr="002B526D">
        <w:tab/>
        <w:t>(i)</w:t>
      </w:r>
      <w:r w:rsidRPr="002B526D">
        <w:tab/>
        <w:t>disposed of to the issuer of the traditional security</w:t>
      </w:r>
      <w:r w:rsidR="008039E8" w:rsidRPr="002B526D">
        <w:t xml:space="preserve"> or the qualifying security</w:t>
      </w:r>
      <w:r w:rsidRPr="002B526D">
        <w:t xml:space="preserve"> or to a </w:t>
      </w:r>
      <w:r w:rsidR="00B85998" w:rsidRPr="00B85998">
        <w:rPr>
          <w:position w:val="6"/>
          <w:sz w:val="16"/>
        </w:rPr>
        <w:t>*</w:t>
      </w:r>
      <w:r w:rsidRPr="002B526D">
        <w:t>connected entity of the issuer of the traditional security</w:t>
      </w:r>
      <w:r w:rsidR="008039E8" w:rsidRPr="002B526D">
        <w:t xml:space="preserve"> or the qualifying security</w:t>
      </w:r>
      <w:r w:rsidRPr="002B526D">
        <w:t>; or</w:t>
      </w:r>
    </w:p>
    <w:p w14:paraId="4DE873DE" w14:textId="77777777" w:rsidR="001C4903" w:rsidRPr="002B526D" w:rsidRDefault="001C4903" w:rsidP="001C4903">
      <w:pPr>
        <w:pStyle w:val="paragraphsub"/>
      </w:pPr>
      <w:r w:rsidRPr="002B526D">
        <w:tab/>
        <w:t>(ii)</w:t>
      </w:r>
      <w:r w:rsidRPr="002B526D">
        <w:tab/>
        <w:t>redeemed;</w:t>
      </w:r>
    </w:p>
    <w:p w14:paraId="69B1F3CC" w14:textId="4C8FC169" w:rsidR="001C4903" w:rsidRPr="002B526D" w:rsidRDefault="001C4903" w:rsidP="001C4903">
      <w:pPr>
        <w:pStyle w:val="paragraph"/>
      </w:pPr>
      <w:r w:rsidRPr="002B526D">
        <w:tab/>
      </w:r>
      <w:r w:rsidRPr="002B526D">
        <w:tab/>
        <w:t xml:space="preserve">in exchange for </w:t>
      </w:r>
      <w:r w:rsidR="00B85998" w:rsidRPr="00B85998">
        <w:rPr>
          <w:position w:val="6"/>
          <w:sz w:val="16"/>
        </w:rPr>
        <w:t>*</w:t>
      </w:r>
      <w:r w:rsidRPr="002B526D">
        <w:t>shares in a company that is neither:</w:t>
      </w:r>
    </w:p>
    <w:p w14:paraId="6AE2C561" w14:textId="77777777" w:rsidR="001C4903" w:rsidRPr="002B526D" w:rsidRDefault="001C4903" w:rsidP="001C4903">
      <w:pPr>
        <w:pStyle w:val="paragraphsub"/>
      </w:pPr>
      <w:r w:rsidRPr="002B526D">
        <w:tab/>
        <w:t>(iii)</w:t>
      </w:r>
      <w:r w:rsidRPr="002B526D">
        <w:tab/>
        <w:t>the issuer of the traditional security</w:t>
      </w:r>
      <w:r w:rsidR="008039E8" w:rsidRPr="002B526D">
        <w:t xml:space="preserve"> or the qualifying security</w:t>
      </w:r>
      <w:r w:rsidRPr="002B526D">
        <w:t>; nor</w:t>
      </w:r>
    </w:p>
    <w:p w14:paraId="18BB0623" w14:textId="77777777" w:rsidR="001C4903" w:rsidRPr="002B526D" w:rsidRDefault="001C4903" w:rsidP="001C4903">
      <w:pPr>
        <w:pStyle w:val="paragraphsub"/>
      </w:pPr>
      <w:r w:rsidRPr="002B526D">
        <w:tab/>
        <w:t>(iv)</w:t>
      </w:r>
      <w:r w:rsidRPr="002B526D">
        <w:tab/>
        <w:t>a connected entity of the issuer of the traditional security</w:t>
      </w:r>
      <w:r w:rsidR="008039E8" w:rsidRPr="002B526D">
        <w:t xml:space="preserve"> or the qualifying security</w:t>
      </w:r>
      <w:r w:rsidRPr="002B526D">
        <w:t>; and</w:t>
      </w:r>
    </w:p>
    <w:p w14:paraId="59E735C5" w14:textId="380C8B6E" w:rsidR="001C4903" w:rsidRPr="002B526D" w:rsidRDefault="001C4903" w:rsidP="001C4903">
      <w:pPr>
        <w:pStyle w:val="paragraph"/>
      </w:pPr>
      <w:r w:rsidRPr="002B526D">
        <w:tab/>
        <w:t>(b)</w:t>
      </w:r>
      <w:r w:rsidRPr="002B526D">
        <w:tab/>
        <w:t xml:space="preserve">was issued on or after </w:t>
      </w:r>
      <w:r w:rsidR="00B85998">
        <w:t>1 July</w:t>
      </w:r>
      <w:r w:rsidRPr="002B526D">
        <w:t xml:space="preserve"> 2001.</w:t>
      </w:r>
    </w:p>
    <w:p w14:paraId="1606A43B" w14:textId="38140877" w:rsidR="001C4903" w:rsidRPr="002B526D" w:rsidRDefault="001C4903" w:rsidP="001C4903">
      <w:pPr>
        <w:pStyle w:val="ActHead5"/>
      </w:pPr>
      <w:bookmarkStart w:id="304" w:name="_Toc201753446"/>
      <w:r w:rsidRPr="002B526D">
        <w:rPr>
          <w:rStyle w:val="CharSectno"/>
        </w:rPr>
        <w:t>130</w:t>
      </w:r>
      <w:r w:rsidR="00B85998">
        <w:rPr>
          <w:rStyle w:val="CharSectno"/>
        </w:rPr>
        <w:noBreakHyphen/>
      </w:r>
      <w:r w:rsidRPr="002B526D">
        <w:rPr>
          <w:rStyle w:val="CharSectno"/>
        </w:rPr>
        <w:t>105</w:t>
      </w:r>
      <w:r w:rsidRPr="002B526D">
        <w:t xml:space="preserve">  Shares acquired in exchange for the disposal or redemption of an exchangeable interest</w:t>
      </w:r>
      <w:bookmarkEnd w:id="304"/>
    </w:p>
    <w:p w14:paraId="17D720DC" w14:textId="77777777" w:rsidR="001C4903" w:rsidRPr="002B526D" w:rsidRDefault="001C4903" w:rsidP="001C4903">
      <w:pPr>
        <w:pStyle w:val="SubsectionHead"/>
      </w:pPr>
      <w:r w:rsidRPr="002B526D">
        <w:t>Cost base and reduced cost base</w:t>
      </w:r>
    </w:p>
    <w:p w14:paraId="33145EF4" w14:textId="77777777" w:rsidR="001C4903" w:rsidRPr="002B526D" w:rsidRDefault="001C4903" w:rsidP="00861F8C">
      <w:pPr>
        <w:pStyle w:val="subsection"/>
      </w:pPr>
      <w:r w:rsidRPr="002B526D">
        <w:tab/>
        <w:t>(1)</w:t>
      </w:r>
      <w:r w:rsidRPr="002B526D">
        <w:tab/>
        <w:t>The table has effect:</w:t>
      </w:r>
    </w:p>
    <w:p w14:paraId="2F8B97F9" w14:textId="77777777" w:rsidR="001C4903" w:rsidRPr="002B526D" w:rsidRDefault="001C4903" w:rsidP="001C4903">
      <w:pPr>
        <w:pStyle w:val="Tabletext"/>
      </w:pPr>
    </w:p>
    <w:tbl>
      <w:tblPr>
        <w:tblW w:w="0" w:type="auto"/>
        <w:tblInd w:w="817" w:type="dxa"/>
        <w:tblLayout w:type="fixed"/>
        <w:tblLook w:val="0000" w:firstRow="0" w:lastRow="0" w:firstColumn="0" w:lastColumn="0" w:noHBand="0" w:noVBand="0"/>
      </w:tblPr>
      <w:tblGrid>
        <w:gridCol w:w="709"/>
        <w:gridCol w:w="2268"/>
        <w:gridCol w:w="3118"/>
      </w:tblGrid>
      <w:tr w:rsidR="001C4903" w:rsidRPr="002B526D" w14:paraId="7A5A2983" w14:textId="77777777">
        <w:trPr>
          <w:cantSplit/>
          <w:tblHeader/>
        </w:trPr>
        <w:tc>
          <w:tcPr>
            <w:tcW w:w="6095" w:type="dxa"/>
            <w:gridSpan w:val="3"/>
            <w:tcBorders>
              <w:top w:val="single" w:sz="12" w:space="0" w:color="auto"/>
              <w:bottom w:val="single" w:sz="6" w:space="0" w:color="auto"/>
            </w:tcBorders>
            <w:shd w:val="clear" w:color="auto" w:fill="auto"/>
          </w:tcPr>
          <w:p w14:paraId="1952036D" w14:textId="77777777" w:rsidR="001C4903" w:rsidRPr="002B526D" w:rsidRDefault="001C4903" w:rsidP="001C4903">
            <w:pPr>
              <w:pStyle w:val="Tabletext"/>
              <w:keepNext/>
              <w:rPr>
                <w:b/>
              </w:rPr>
            </w:pPr>
            <w:r w:rsidRPr="002B526D">
              <w:rPr>
                <w:b/>
              </w:rPr>
              <w:lastRenderedPageBreak/>
              <w:t>Exchange of an exchangeable interest</w:t>
            </w:r>
          </w:p>
        </w:tc>
      </w:tr>
      <w:tr w:rsidR="001C4903" w:rsidRPr="002B526D" w14:paraId="5DDD0392" w14:textId="77777777">
        <w:trPr>
          <w:cantSplit/>
          <w:tblHeader/>
        </w:trPr>
        <w:tc>
          <w:tcPr>
            <w:tcW w:w="709" w:type="dxa"/>
            <w:tcBorders>
              <w:top w:val="single" w:sz="6" w:space="0" w:color="auto"/>
              <w:bottom w:val="single" w:sz="12" w:space="0" w:color="auto"/>
            </w:tcBorders>
            <w:shd w:val="clear" w:color="auto" w:fill="auto"/>
          </w:tcPr>
          <w:p w14:paraId="6FF77A47" w14:textId="77777777" w:rsidR="001C4903" w:rsidRPr="002B526D" w:rsidRDefault="001C4903" w:rsidP="001C4903">
            <w:pPr>
              <w:pStyle w:val="Tabletext"/>
              <w:keepNext/>
              <w:rPr>
                <w:b/>
              </w:rPr>
            </w:pPr>
            <w:r w:rsidRPr="002B526D">
              <w:rPr>
                <w:b/>
              </w:rPr>
              <w:t>Item</w:t>
            </w:r>
          </w:p>
        </w:tc>
        <w:tc>
          <w:tcPr>
            <w:tcW w:w="2268" w:type="dxa"/>
            <w:tcBorders>
              <w:top w:val="single" w:sz="6" w:space="0" w:color="auto"/>
              <w:bottom w:val="single" w:sz="12" w:space="0" w:color="auto"/>
            </w:tcBorders>
            <w:shd w:val="clear" w:color="auto" w:fill="auto"/>
          </w:tcPr>
          <w:p w14:paraId="041AE105" w14:textId="77777777" w:rsidR="001C4903" w:rsidRPr="002B526D" w:rsidRDefault="001C4903" w:rsidP="001C4903">
            <w:pPr>
              <w:pStyle w:val="Tabletext"/>
              <w:keepNext/>
              <w:rPr>
                <w:b/>
              </w:rPr>
            </w:pPr>
            <w:r w:rsidRPr="002B526D">
              <w:rPr>
                <w:b/>
              </w:rPr>
              <w:t>In this situation:</w:t>
            </w:r>
          </w:p>
        </w:tc>
        <w:tc>
          <w:tcPr>
            <w:tcW w:w="3118" w:type="dxa"/>
            <w:tcBorders>
              <w:top w:val="single" w:sz="6" w:space="0" w:color="auto"/>
              <w:bottom w:val="single" w:sz="12" w:space="0" w:color="auto"/>
            </w:tcBorders>
            <w:shd w:val="clear" w:color="auto" w:fill="auto"/>
          </w:tcPr>
          <w:p w14:paraId="16372D99" w14:textId="77777777" w:rsidR="001C4903" w:rsidRPr="002B526D" w:rsidRDefault="001C4903" w:rsidP="001C4903">
            <w:pPr>
              <w:pStyle w:val="Tabletext"/>
              <w:keepNext/>
              <w:rPr>
                <w:b/>
              </w:rPr>
            </w:pPr>
            <w:r w:rsidRPr="002B526D">
              <w:rPr>
                <w:b/>
              </w:rPr>
              <w:t>The rules about cost base and reduced cost base are modified in this way...</w:t>
            </w:r>
          </w:p>
        </w:tc>
      </w:tr>
      <w:tr w:rsidR="001C4903" w:rsidRPr="002B526D" w14:paraId="5BE5AF30" w14:textId="77777777">
        <w:trPr>
          <w:cantSplit/>
        </w:trPr>
        <w:tc>
          <w:tcPr>
            <w:tcW w:w="709" w:type="dxa"/>
            <w:tcBorders>
              <w:top w:val="single" w:sz="12" w:space="0" w:color="auto"/>
              <w:bottom w:val="single" w:sz="2" w:space="0" w:color="auto"/>
            </w:tcBorders>
            <w:shd w:val="clear" w:color="auto" w:fill="auto"/>
          </w:tcPr>
          <w:p w14:paraId="02DEF2B3" w14:textId="77777777" w:rsidR="001C4903" w:rsidRPr="002B526D" w:rsidRDefault="001C4903" w:rsidP="00DB2A0E">
            <w:pPr>
              <w:pStyle w:val="Tabletext"/>
            </w:pPr>
            <w:r w:rsidRPr="002B526D">
              <w:t>1</w:t>
            </w:r>
          </w:p>
        </w:tc>
        <w:tc>
          <w:tcPr>
            <w:tcW w:w="2268" w:type="dxa"/>
            <w:tcBorders>
              <w:top w:val="single" w:sz="12" w:space="0" w:color="auto"/>
              <w:bottom w:val="single" w:sz="2" w:space="0" w:color="auto"/>
            </w:tcBorders>
            <w:shd w:val="clear" w:color="auto" w:fill="auto"/>
          </w:tcPr>
          <w:p w14:paraId="3E117DC4" w14:textId="791A77BC" w:rsidR="001C4903" w:rsidRPr="002B526D" w:rsidRDefault="001C4903" w:rsidP="00DB2A0E">
            <w:pPr>
              <w:pStyle w:val="Tabletext"/>
            </w:pPr>
            <w:r w:rsidRPr="002B526D">
              <w:t xml:space="preserve">You </w:t>
            </w:r>
            <w:r w:rsidR="00B85998" w:rsidRPr="00B85998">
              <w:rPr>
                <w:position w:val="6"/>
                <w:sz w:val="16"/>
              </w:rPr>
              <w:t>*</w:t>
            </w:r>
            <w:r w:rsidRPr="002B526D">
              <w:t xml:space="preserve">acquire shares in a company in exchange for the disposal of an </w:t>
            </w:r>
            <w:r w:rsidR="00B85998" w:rsidRPr="00B85998">
              <w:rPr>
                <w:position w:val="6"/>
                <w:sz w:val="16"/>
              </w:rPr>
              <w:t>*</w:t>
            </w:r>
            <w:r w:rsidRPr="002B526D">
              <w:t>exchangeable interest, and the disposal of the exchangeable interest was to:</w:t>
            </w:r>
          </w:p>
          <w:p w14:paraId="40129FA6" w14:textId="77777777" w:rsidR="001C4903" w:rsidRPr="002B526D" w:rsidRDefault="001C4903" w:rsidP="001C4903">
            <w:pPr>
              <w:pStyle w:val="Tablea"/>
            </w:pPr>
            <w:r w:rsidRPr="002B526D">
              <w:t>(a) the issuer of the exchangeable interest; or</w:t>
            </w:r>
          </w:p>
          <w:p w14:paraId="25836CD0" w14:textId="7F30E061" w:rsidR="001C4903" w:rsidRPr="002B526D" w:rsidRDefault="001C4903" w:rsidP="001C4903">
            <w:pPr>
              <w:pStyle w:val="Tablea"/>
            </w:pPr>
            <w:r w:rsidRPr="002B526D">
              <w:t xml:space="preserve">(b) a </w:t>
            </w:r>
            <w:r w:rsidR="00B85998" w:rsidRPr="00B85998">
              <w:rPr>
                <w:position w:val="6"/>
                <w:sz w:val="16"/>
              </w:rPr>
              <w:t>*</w:t>
            </w:r>
            <w:r w:rsidRPr="002B526D">
              <w:t>connected entity of the issuer of the exchangeable interest.</w:t>
            </w:r>
          </w:p>
        </w:tc>
        <w:tc>
          <w:tcPr>
            <w:tcW w:w="3118" w:type="dxa"/>
            <w:tcBorders>
              <w:top w:val="single" w:sz="12" w:space="0" w:color="auto"/>
              <w:bottom w:val="single" w:sz="2" w:space="0" w:color="auto"/>
            </w:tcBorders>
            <w:shd w:val="clear" w:color="auto" w:fill="auto"/>
          </w:tcPr>
          <w:p w14:paraId="3DF2224F" w14:textId="1E0BFC2D" w:rsidR="001C4903" w:rsidRPr="002B526D" w:rsidRDefault="001C4903" w:rsidP="00DB2A0E">
            <w:pPr>
              <w:pStyle w:val="Tabletext"/>
            </w:pPr>
            <w:r w:rsidRPr="002B526D">
              <w:t xml:space="preserve">The first element of the </w:t>
            </w:r>
            <w:r w:rsidR="00B85998" w:rsidRPr="00B85998">
              <w:rPr>
                <w:position w:val="6"/>
                <w:sz w:val="16"/>
              </w:rPr>
              <w:t>*</w:t>
            </w:r>
            <w:r w:rsidRPr="002B526D">
              <w:t>cost base of the shares is the sum of:</w:t>
            </w:r>
          </w:p>
          <w:p w14:paraId="0D1AF3C3" w14:textId="77777777" w:rsidR="001C4903" w:rsidRPr="002B526D" w:rsidRDefault="001C4903" w:rsidP="001C4903">
            <w:pPr>
              <w:pStyle w:val="Tablea"/>
            </w:pPr>
            <w:r w:rsidRPr="002B526D">
              <w:t>(a) the cost base of the exchangeable interest at the time of the disposal; and</w:t>
            </w:r>
          </w:p>
          <w:p w14:paraId="5E06491E" w14:textId="77777777" w:rsidR="001C4903" w:rsidRPr="002B526D" w:rsidRDefault="001C4903" w:rsidP="001C4903">
            <w:pPr>
              <w:pStyle w:val="Tablea"/>
            </w:pPr>
            <w:r w:rsidRPr="002B526D">
              <w:t xml:space="preserve">(b) any amount paid for the exchange, except to the extent that the amount is represented in the </w:t>
            </w:r>
            <w:r w:rsidR="003D4EB1" w:rsidRPr="002B526D">
              <w:t>paragraph (</w:t>
            </w:r>
            <w:r w:rsidRPr="002B526D">
              <w:t>a) amount; and</w:t>
            </w:r>
          </w:p>
          <w:p w14:paraId="322FF677" w14:textId="77777777" w:rsidR="001C4903" w:rsidRPr="002B526D" w:rsidRDefault="001C4903" w:rsidP="001C4903">
            <w:pPr>
              <w:pStyle w:val="Tablea"/>
            </w:pPr>
            <w:r w:rsidRPr="002B526D">
              <w:t xml:space="preserve">(c) all the amounts to be added under </w:t>
            </w:r>
            <w:r w:rsidR="003D4EB1" w:rsidRPr="002B526D">
              <w:t>subsection (</w:t>
            </w:r>
            <w:r w:rsidRPr="002B526D">
              <w:t>2).</w:t>
            </w:r>
          </w:p>
          <w:p w14:paraId="750F02A7" w14:textId="4A2965CC" w:rsidR="001C4903" w:rsidRPr="002B526D" w:rsidRDefault="001C4903" w:rsidP="00DB2A0E">
            <w:pPr>
              <w:pStyle w:val="Tabletext"/>
            </w:pPr>
            <w:r w:rsidRPr="002B526D">
              <w:t xml:space="preserve">The first element of their </w:t>
            </w:r>
            <w:r w:rsidR="00B85998" w:rsidRPr="00B85998">
              <w:rPr>
                <w:position w:val="6"/>
                <w:sz w:val="16"/>
              </w:rPr>
              <w:t>*</w:t>
            </w:r>
            <w:r w:rsidRPr="002B526D">
              <w:t>reduced cost base is worked out similarly.</w:t>
            </w:r>
          </w:p>
        </w:tc>
      </w:tr>
      <w:tr w:rsidR="001C4903" w:rsidRPr="002B526D" w14:paraId="667E7732" w14:textId="77777777">
        <w:trPr>
          <w:cantSplit/>
        </w:trPr>
        <w:tc>
          <w:tcPr>
            <w:tcW w:w="709" w:type="dxa"/>
            <w:tcBorders>
              <w:top w:val="single" w:sz="2" w:space="0" w:color="auto"/>
              <w:bottom w:val="single" w:sz="12" w:space="0" w:color="auto"/>
            </w:tcBorders>
            <w:shd w:val="clear" w:color="auto" w:fill="auto"/>
          </w:tcPr>
          <w:p w14:paraId="157E9B48" w14:textId="77777777" w:rsidR="001C4903" w:rsidRPr="002B526D" w:rsidRDefault="001C4903" w:rsidP="00DB2A0E">
            <w:pPr>
              <w:pStyle w:val="Tabletext"/>
            </w:pPr>
            <w:r w:rsidRPr="002B526D">
              <w:t>2</w:t>
            </w:r>
          </w:p>
        </w:tc>
        <w:tc>
          <w:tcPr>
            <w:tcW w:w="2268" w:type="dxa"/>
            <w:tcBorders>
              <w:top w:val="single" w:sz="2" w:space="0" w:color="auto"/>
              <w:bottom w:val="single" w:sz="12" w:space="0" w:color="auto"/>
            </w:tcBorders>
            <w:shd w:val="clear" w:color="auto" w:fill="auto"/>
          </w:tcPr>
          <w:p w14:paraId="3517E0A4" w14:textId="729A5C37" w:rsidR="001C4903" w:rsidRPr="002B526D" w:rsidRDefault="001C4903" w:rsidP="00DB2A0E">
            <w:pPr>
              <w:pStyle w:val="Tabletext"/>
            </w:pPr>
            <w:r w:rsidRPr="002B526D">
              <w:t xml:space="preserve">You </w:t>
            </w:r>
            <w:r w:rsidR="00B85998" w:rsidRPr="00B85998">
              <w:rPr>
                <w:position w:val="6"/>
                <w:sz w:val="16"/>
              </w:rPr>
              <w:t>*</w:t>
            </w:r>
            <w:r w:rsidRPr="002B526D">
              <w:t xml:space="preserve">acquire shares in a company in exchange for the redemption of an </w:t>
            </w:r>
            <w:r w:rsidR="00B85998" w:rsidRPr="00B85998">
              <w:rPr>
                <w:position w:val="6"/>
                <w:sz w:val="16"/>
              </w:rPr>
              <w:t>*</w:t>
            </w:r>
            <w:r w:rsidRPr="002B526D">
              <w:t>exchangeable interest.</w:t>
            </w:r>
          </w:p>
        </w:tc>
        <w:tc>
          <w:tcPr>
            <w:tcW w:w="3118" w:type="dxa"/>
            <w:tcBorders>
              <w:top w:val="single" w:sz="2" w:space="0" w:color="auto"/>
              <w:bottom w:val="single" w:sz="12" w:space="0" w:color="auto"/>
            </w:tcBorders>
            <w:shd w:val="clear" w:color="auto" w:fill="auto"/>
          </w:tcPr>
          <w:p w14:paraId="7011B1FE" w14:textId="2B911C1B" w:rsidR="001C4903" w:rsidRPr="002B526D" w:rsidRDefault="001C4903" w:rsidP="00DB2A0E">
            <w:pPr>
              <w:pStyle w:val="Tabletext"/>
            </w:pPr>
            <w:r w:rsidRPr="002B526D">
              <w:t xml:space="preserve">The first element of the </w:t>
            </w:r>
            <w:r w:rsidR="00B85998" w:rsidRPr="00B85998">
              <w:rPr>
                <w:position w:val="6"/>
                <w:sz w:val="16"/>
              </w:rPr>
              <w:t>*</w:t>
            </w:r>
            <w:r w:rsidRPr="002B526D">
              <w:t>cost base of the shares is the sum of:</w:t>
            </w:r>
          </w:p>
          <w:p w14:paraId="71E642E0" w14:textId="77777777" w:rsidR="001C4903" w:rsidRPr="002B526D" w:rsidRDefault="001C4903" w:rsidP="001C4903">
            <w:pPr>
              <w:pStyle w:val="Tablea"/>
            </w:pPr>
            <w:r w:rsidRPr="002B526D">
              <w:t>(a) the cost base of the exchangeable interest at the time of the redemption; and</w:t>
            </w:r>
          </w:p>
          <w:p w14:paraId="29A070E8" w14:textId="77777777" w:rsidR="001C4903" w:rsidRPr="002B526D" w:rsidRDefault="001C4903" w:rsidP="001C4903">
            <w:pPr>
              <w:pStyle w:val="Tablea"/>
            </w:pPr>
            <w:r w:rsidRPr="002B526D">
              <w:t xml:space="preserve">(b) any amount paid for the exchange, except to the extent that the amount is represented in the </w:t>
            </w:r>
            <w:r w:rsidR="003D4EB1" w:rsidRPr="002B526D">
              <w:t>paragraph (</w:t>
            </w:r>
            <w:r w:rsidRPr="002B526D">
              <w:t>a) amount; and</w:t>
            </w:r>
          </w:p>
          <w:p w14:paraId="0B182C8E" w14:textId="77777777" w:rsidR="001C4903" w:rsidRPr="002B526D" w:rsidRDefault="001C4903" w:rsidP="001C4903">
            <w:pPr>
              <w:pStyle w:val="Tablea"/>
            </w:pPr>
            <w:r w:rsidRPr="002B526D">
              <w:t xml:space="preserve">(c) all the amounts to be added under </w:t>
            </w:r>
            <w:r w:rsidR="003D4EB1" w:rsidRPr="002B526D">
              <w:t>subsection (</w:t>
            </w:r>
            <w:r w:rsidRPr="002B526D">
              <w:t>2).</w:t>
            </w:r>
          </w:p>
          <w:p w14:paraId="397206DF" w14:textId="2947287E" w:rsidR="001C4903" w:rsidRPr="002B526D" w:rsidRDefault="001C4903" w:rsidP="00DB2A0E">
            <w:pPr>
              <w:pStyle w:val="Tabletext"/>
            </w:pPr>
            <w:r w:rsidRPr="002B526D">
              <w:t xml:space="preserve">The first element of their </w:t>
            </w:r>
            <w:r w:rsidR="00B85998" w:rsidRPr="00B85998">
              <w:rPr>
                <w:position w:val="6"/>
                <w:sz w:val="16"/>
              </w:rPr>
              <w:t>*</w:t>
            </w:r>
            <w:r w:rsidRPr="002B526D">
              <w:t>reduced cost base is worked out similarly.</w:t>
            </w:r>
          </w:p>
        </w:tc>
      </w:tr>
    </w:tbl>
    <w:p w14:paraId="1CAF9F5E" w14:textId="71CB929F" w:rsidR="001C4903" w:rsidRPr="002B526D" w:rsidRDefault="001C4903" w:rsidP="00861F8C">
      <w:pPr>
        <w:pStyle w:val="subsection"/>
      </w:pPr>
      <w:r w:rsidRPr="002B526D">
        <w:tab/>
        <w:t>(2)</w:t>
      </w:r>
      <w:r w:rsidRPr="002B526D">
        <w:tab/>
        <w:t xml:space="preserve">An amount is to be added under this subsection if a </w:t>
      </w:r>
      <w:r w:rsidR="00B85998" w:rsidRPr="00B85998">
        <w:rPr>
          <w:position w:val="6"/>
          <w:sz w:val="16"/>
        </w:rPr>
        <w:t>*</w:t>
      </w:r>
      <w:r w:rsidRPr="002B526D">
        <w:t xml:space="preserve">capital gain on the disposal or redemption of the exchangeable interest has been reduced under </w:t>
      </w:r>
      <w:r w:rsidR="00FF0C1F" w:rsidRPr="002B526D">
        <w:t>section 1</w:t>
      </w:r>
      <w:r w:rsidRPr="002B526D">
        <w:t>18</w:t>
      </w:r>
      <w:r w:rsidR="00B85998">
        <w:noBreakHyphen/>
      </w:r>
      <w:r w:rsidRPr="002B526D">
        <w:t xml:space="preserve">20. This is so even though a capital gain that is made on the disposal or redemption of the exchangeable </w:t>
      </w:r>
      <w:r w:rsidRPr="002B526D">
        <w:lastRenderedPageBreak/>
        <w:t xml:space="preserve">interest is disregarded under </w:t>
      </w:r>
      <w:r w:rsidR="003D4EB1" w:rsidRPr="002B526D">
        <w:t>subsection (</w:t>
      </w:r>
      <w:r w:rsidRPr="002B526D">
        <w:t>4). The amount to be added is the amount of the reduction.</w:t>
      </w:r>
    </w:p>
    <w:p w14:paraId="1881A9B3" w14:textId="3B988FA2" w:rsidR="001C4903" w:rsidRPr="002B526D" w:rsidRDefault="001C4903" w:rsidP="00861F8C">
      <w:pPr>
        <w:pStyle w:val="subsection"/>
      </w:pPr>
      <w:r w:rsidRPr="002B526D">
        <w:tab/>
        <w:t>(3)</w:t>
      </w:r>
      <w:r w:rsidRPr="002B526D">
        <w:tab/>
        <w:t xml:space="preserve">The payment for the exchange can include giving property (see </w:t>
      </w:r>
      <w:r w:rsidR="00FF0C1F" w:rsidRPr="002B526D">
        <w:t>section 1</w:t>
      </w:r>
      <w:r w:rsidRPr="002B526D">
        <w:t>03</w:t>
      </w:r>
      <w:r w:rsidR="00B85998">
        <w:noBreakHyphen/>
      </w:r>
      <w:r w:rsidRPr="002B526D">
        <w:t>5).</w:t>
      </w:r>
    </w:p>
    <w:p w14:paraId="4157F59E" w14:textId="77777777" w:rsidR="001C4903" w:rsidRPr="002B526D" w:rsidRDefault="001C4903" w:rsidP="001C4903">
      <w:pPr>
        <w:pStyle w:val="SubsectionHead"/>
      </w:pPr>
      <w:r w:rsidRPr="002B526D">
        <w:t>Other CGT consequences</w:t>
      </w:r>
    </w:p>
    <w:p w14:paraId="66769413" w14:textId="77777777" w:rsidR="001C4903" w:rsidRPr="002B526D" w:rsidRDefault="001C4903" w:rsidP="00861F8C">
      <w:pPr>
        <w:pStyle w:val="subsection"/>
      </w:pPr>
      <w:r w:rsidRPr="002B526D">
        <w:tab/>
        <w:t>(4)</w:t>
      </w:r>
      <w:r w:rsidRPr="002B526D">
        <w:tab/>
        <w:t>The table has effect:</w:t>
      </w:r>
    </w:p>
    <w:p w14:paraId="6E1B8965" w14:textId="77777777" w:rsidR="001C4903" w:rsidRPr="002B526D" w:rsidRDefault="001C4903" w:rsidP="001C4903">
      <w:pPr>
        <w:pStyle w:val="Tabletext"/>
      </w:pPr>
    </w:p>
    <w:tbl>
      <w:tblPr>
        <w:tblW w:w="0" w:type="auto"/>
        <w:tblInd w:w="817" w:type="dxa"/>
        <w:tblLayout w:type="fixed"/>
        <w:tblLook w:val="0000" w:firstRow="0" w:lastRow="0" w:firstColumn="0" w:lastColumn="0" w:noHBand="0" w:noVBand="0"/>
      </w:tblPr>
      <w:tblGrid>
        <w:gridCol w:w="709"/>
        <w:gridCol w:w="2268"/>
        <w:gridCol w:w="3118"/>
      </w:tblGrid>
      <w:tr w:rsidR="001C4903" w:rsidRPr="002B526D" w14:paraId="204E0CE8" w14:textId="77777777">
        <w:trPr>
          <w:cantSplit/>
          <w:tblHeader/>
        </w:trPr>
        <w:tc>
          <w:tcPr>
            <w:tcW w:w="6095" w:type="dxa"/>
            <w:gridSpan w:val="3"/>
            <w:tcBorders>
              <w:top w:val="single" w:sz="12" w:space="0" w:color="auto"/>
              <w:bottom w:val="single" w:sz="6" w:space="0" w:color="auto"/>
            </w:tcBorders>
            <w:shd w:val="clear" w:color="auto" w:fill="auto"/>
          </w:tcPr>
          <w:p w14:paraId="3172E87F" w14:textId="77777777" w:rsidR="001C4903" w:rsidRPr="002B526D" w:rsidRDefault="001C4903" w:rsidP="001C4903">
            <w:pPr>
              <w:pStyle w:val="Tabletext"/>
              <w:keepNext/>
              <w:rPr>
                <w:b/>
              </w:rPr>
            </w:pPr>
            <w:r w:rsidRPr="002B526D">
              <w:rPr>
                <w:b/>
              </w:rPr>
              <w:t>Exchange of an exchangeable interest</w:t>
            </w:r>
          </w:p>
        </w:tc>
      </w:tr>
      <w:tr w:rsidR="001C4903" w:rsidRPr="002B526D" w14:paraId="13849E94" w14:textId="77777777">
        <w:trPr>
          <w:cantSplit/>
          <w:tblHeader/>
        </w:trPr>
        <w:tc>
          <w:tcPr>
            <w:tcW w:w="709" w:type="dxa"/>
            <w:tcBorders>
              <w:top w:val="single" w:sz="6" w:space="0" w:color="auto"/>
              <w:bottom w:val="single" w:sz="12" w:space="0" w:color="auto"/>
            </w:tcBorders>
            <w:shd w:val="clear" w:color="auto" w:fill="auto"/>
          </w:tcPr>
          <w:p w14:paraId="6D51DFAB" w14:textId="77777777" w:rsidR="001C4903" w:rsidRPr="002B526D" w:rsidRDefault="001C4903" w:rsidP="001C4903">
            <w:pPr>
              <w:pStyle w:val="Tabletext"/>
              <w:keepNext/>
              <w:rPr>
                <w:b/>
              </w:rPr>
            </w:pPr>
            <w:r w:rsidRPr="002B526D">
              <w:rPr>
                <w:b/>
              </w:rPr>
              <w:t>Item</w:t>
            </w:r>
          </w:p>
        </w:tc>
        <w:tc>
          <w:tcPr>
            <w:tcW w:w="2268" w:type="dxa"/>
            <w:tcBorders>
              <w:top w:val="single" w:sz="6" w:space="0" w:color="auto"/>
              <w:bottom w:val="single" w:sz="12" w:space="0" w:color="auto"/>
            </w:tcBorders>
            <w:shd w:val="clear" w:color="auto" w:fill="auto"/>
          </w:tcPr>
          <w:p w14:paraId="78FE9695" w14:textId="77777777" w:rsidR="001C4903" w:rsidRPr="002B526D" w:rsidRDefault="001C4903" w:rsidP="001C4903">
            <w:pPr>
              <w:pStyle w:val="Tabletext"/>
              <w:keepNext/>
              <w:rPr>
                <w:b/>
              </w:rPr>
            </w:pPr>
            <w:r w:rsidRPr="002B526D">
              <w:rPr>
                <w:b/>
              </w:rPr>
              <w:t>In this situation:</w:t>
            </w:r>
          </w:p>
        </w:tc>
        <w:tc>
          <w:tcPr>
            <w:tcW w:w="3118" w:type="dxa"/>
            <w:tcBorders>
              <w:top w:val="single" w:sz="6" w:space="0" w:color="auto"/>
              <w:bottom w:val="single" w:sz="12" w:space="0" w:color="auto"/>
            </w:tcBorders>
            <w:shd w:val="clear" w:color="auto" w:fill="auto"/>
          </w:tcPr>
          <w:p w14:paraId="59E3CEE2" w14:textId="77777777" w:rsidR="001C4903" w:rsidRPr="002B526D" w:rsidRDefault="001C4903" w:rsidP="001C4903">
            <w:pPr>
              <w:pStyle w:val="Tabletext"/>
              <w:keepNext/>
              <w:rPr>
                <w:b/>
              </w:rPr>
            </w:pPr>
            <w:r w:rsidRPr="002B526D">
              <w:rPr>
                <w:b/>
              </w:rPr>
              <w:t>This is the result:</w:t>
            </w:r>
          </w:p>
        </w:tc>
      </w:tr>
      <w:tr w:rsidR="001C4903" w:rsidRPr="002B526D" w14:paraId="72FE6FDD" w14:textId="77777777">
        <w:trPr>
          <w:cantSplit/>
        </w:trPr>
        <w:tc>
          <w:tcPr>
            <w:tcW w:w="709" w:type="dxa"/>
            <w:tcBorders>
              <w:top w:val="single" w:sz="12" w:space="0" w:color="auto"/>
              <w:bottom w:val="single" w:sz="2" w:space="0" w:color="auto"/>
            </w:tcBorders>
            <w:shd w:val="clear" w:color="auto" w:fill="auto"/>
          </w:tcPr>
          <w:p w14:paraId="61C44B83" w14:textId="77777777" w:rsidR="001C4903" w:rsidRPr="002B526D" w:rsidRDefault="001C4903" w:rsidP="00DB2A0E">
            <w:pPr>
              <w:pStyle w:val="Tabletext"/>
            </w:pPr>
            <w:r w:rsidRPr="002B526D">
              <w:t>1</w:t>
            </w:r>
          </w:p>
        </w:tc>
        <w:tc>
          <w:tcPr>
            <w:tcW w:w="2268" w:type="dxa"/>
            <w:tcBorders>
              <w:top w:val="single" w:sz="12" w:space="0" w:color="auto"/>
              <w:bottom w:val="single" w:sz="2" w:space="0" w:color="auto"/>
            </w:tcBorders>
            <w:shd w:val="clear" w:color="auto" w:fill="auto"/>
          </w:tcPr>
          <w:p w14:paraId="4291BFD3" w14:textId="5C18B281" w:rsidR="001C4903" w:rsidRPr="002B526D" w:rsidRDefault="001C4903" w:rsidP="00DB2A0E">
            <w:pPr>
              <w:pStyle w:val="Tabletext"/>
            </w:pPr>
            <w:r w:rsidRPr="002B526D">
              <w:t xml:space="preserve">You </w:t>
            </w:r>
            <w:r w:rsidR="00B85998" w:rsidRPr="00B85998">
              <w:rPr>
                <w:position w:val="6"/>
                <w:sz w:val="16"/>
              </w:rPr>
              <w:t>*</w:t>
            </w:r>
            <w:r w:rsidRPr="002B526D">
              <w:t xml:space="preserve">acquire shares in a company in exchange for the disposal of an </w:t>
            </w:r>
            <w:r w:rsidR="00B85998" w:rsidRPr="00B85998">
              <w:rPr>
                <w:position w:val="6"/>
                <w:sz w:val="16"/>
              </w:rPr>
              <w:t>*</w:t>
            </w:r>
            <w:r w:rsidRPr="002B526D">
              <w:t>exchangeable interest, and the disposal of the exchangeable interest was to:</w:t>
            </w:r>
          </w:p>
          <w:p w14:paraId="6C78D652" w14:textId="77777777" w:rsidR="001C4903" w:rsidRPr="002B526D" w:rsidRDefault="001C4903" w:rsidP="001C4903">
            <w:pPr>
              <w:pStyle w:val="Tablea"/>
            </w:pPr>
            <w:r w:rsidRPr="002B526D">
              <w:t>(a) the issuer of the exchangeable interest; or</w:t>
            </w:r>
          </w:p>
          <w:p w14:paraId="72C2EB5E" w14:textId="1741DE88" w:rsidR="001C4903" w:rsidRPr="002B526D" w:rsidRDefault="001C4903" w:rsidP="001C4903">
            <w:pPr>
              <w:pStyle w:val="Tablea"/>
            </w:pPr>
            <w:r w:rsidRPr="002B526D">
              <w:t xml:space="preserve">(b) a </w:t>
            </w:r>
            <w:r w:rsidR="00B85998" w:rsidRPr="00B85998">
              <w:rPr>
                <w:position w:val="6"/>
                <w:sz w:val="16"/>
              </w:rPr>
              <w:t>*</w:t>
            </w:r>
            <w:r w:rsidRPr="002B526D">
              <w:t>connected entity of the issuer of the exchangeable interest.</w:t>
            </w:r>
          </w:p>
        </w:tc>
        <w:tc>
          <w:tcPr>
            <w:tcW w:w="3118" w:type="dxa"/>
            <w:tcBorders>
              <w:top w:val="single" w:sz="12" w:space="0" w:color="auto"/>
              <w:bottom w:val="single" w:sz="2" w:space="0" w:color="auto"/>
            </w:tcBorders>
            <w:shd w:val="clear" w:color="auto" w:fill="auto"/>
          </w:tcPr>
          <w:p w14:paraId="3ACC5E6C" w14:textId="77777777" w:rsidR="001C4903" w:rsidRPr="002B526D" w:rsidRDefault="001C4903" w:rsidP="001C4903">
            <w:pPr>
              <w:pStyle w:val="Tablea"/>
            </w:pPr>
            <w:r w:rsidRPr="002B526D">
              <w:t>(a) you are taken to have acquired the shares when the disposal of the exchangeable interest happened; and</w:t>
            </w:r>
          </w:p>
          <w:p w14:paraId="4D4F3704" w14:textId="67D4C4A1" w:rsidR="001C4903" w:rsidRPr="002B526D" w:rsidRDefault="001C4903" w:rsidP="001C4903">
            <w:pPr>
              <w:pStyle w:val="Tablea"/>
            </w:pPr>
            <w:r w:rsidRPr="002B526D">
              <w:t xml:space="preserve">(b) a </w:t>
            </w:r>
            <w:r w:rsidR="00B85998" w:rsidRPr="00B85998">
              <w:rPr>
                <w:position w:val="6"/>
                <w:sz w:val="16"/>
              </w:rPr>
              <w:t>*</w:t>
            </w:r>
            <w:r w:rsidRPr="002B526D">
              <w:t xml:space="preserve">capital gain or </w:t>
            </w:r>
            <w:r w:rsidR="00B85998" w:rsidRPr="00B85998">
              <w:rPr>
                <w:position w:val="6"/>
                <w:sz w:val="16"/>
              </w:rPr>
              <w:t>*</w:t>
            </w:r>
            <w:r w:rsidRPr="002B526D">
              <w:t>capital loss you make from the disposal of the exchangeable interest is disregarded.</w:t>
            </w:r>
          </w:p>
        </w:tc>
      </w:tr>
      <w:tr w:rsidR="001C4903" w:rsidRPr="002B526D" w14:paraId="2190F1AE" w14:textId="77777777">
        <w:trPr>
          <w:cantSplit/>
        </w:trPr>
        <w:tc>
          <w:tcPr>
            <w:tcW w:w="709" w:type="dxa"/>
            <w:tcBorders>
              <w:top w:val="single" w:sz="2" w:space="0" w:color="auto"/>
              <w:bottom w:val="single" w:sz="12" w:space="0" w:color="auto"/>
            </w:tcBorders>
            <w:shd w:val="clear" w:color="auto" w:fill="auto"/>
          </w:tcPr>
          <w:p w14:paraId="26166234" w14:textId="77777777" w:rsidR="001C4903" w:rsidRPr="002B526D" w:rsidRDefault="001C4903" w:rsidP="00DB2A0E">
            <w:pPr>
              <w:pStyle w:val="Tabletext"/>
            </w:pPr>
            <w:r w:rsidRPr="002B526D">
              <w:t>2</w:t>
            </w:r>
          </w:p>
        </w:tc>
        <w:tc>
          <w:tcPr>
            <w:tcW w:w="2268" w:type="dxa"/>
            <w:tcBorders>
              <w:top w:val="single" w:sz="2" w:space="0" w:color="auto"/>
              <w:bottom w:val="single" w:sz="12" w:space="0" w:color="auto"/>
            </w:tcBorders>
            <w:shd w:val="clear" w:color="auto" w:fill="auto"/>
          </w:tcPr>
          <w:p w14:paraId="43C2348A" w14:textId="73CAAB04" w:rsidR="001C4903" w:rsidRPr="002B526D" w:rsidRDefault="001C4903" w:rsidP="00DB2A0E">
            <w:pPr>
              <w:pStyle w:val="Tabletext"/>
            </w:pPr>
            <w:r w:rsidRPr="002B526D">
              <w:t xml:space="preserve">You </w:t>
            </w:r>
            <w:r w:rsidR="00B85998" w:rsidRPr="00B85998">
              <w:rPr>
                <w:position w:val="6"/>
                <w:sz w:val="16"/>
              </w:rPr>
              <w:t>*</w:t>
            </w:r>
            <w:r w:rsidRPr="002B526D">
              <w:t xml:space="preserve">acquire shares in a company in exchange for the redemption of an </w:t>
            </w:r>
            <w:r w:rsidR="00B85998" w:rsidRPr="00B85998">
              <w:rPr>
                <w:position w:val="6"/>
                <w:sz w:val="16"/>
              </w:rPr>
              <w:t>*</w:t>
            </w:r>
            <w:r w:rsidRPr="002B526D">
              <w:t>exchangeable interest.</w:t>
            </w:r>
          </w:p>
        </w:tc>
        <w:tc>
          <w:tcPr>
            <w:tcW w:w="3118" w:type="dxa"/>
            <w:tcBorders>
              <w:top w:val="single" w:sz="2" w:space="0" w:color="auto"/>
              <w:bottom w:val="single" w:sz="12" w:space="0" w:color="auto"/>
            </w:tcBorders>
            <w:shd w:val="clear" w:color="auto" w:fill="auto"/>
          </w:tcPr>
          <w:p w14:paraId="0C666F32" w14:textId="77777777" w:rsidR="001C4903" w:rsidRPr="002B526D" w:rsidRDefault="001C4903" w:rsidP="001C4903">
            <w:pPr>
              <w:pStyle w:val="Tablea"/>
            </w:pPr>
            <w:r w:rsidRPr="002B526D">
              <w:t>(a) you are taken to have acquired the shares when the redemption of the exchangeable interest happened; and</w:t>
            </w:r>
          </w:p>
          <w:p w14:paraId="50C49B91" w14:textId="4B5B6EF7" w:rsidR="001C4903" w:rsidRPr="002B526D" w:rsidRDefault="001C4903" w:rsidP="001C4903">
            <w:pPr>
              <w:pStyle w:val="Tablea"/>
            </w:pPr>
            <w:r w:rsidRPr="002B526D">
              <w:t xml:space="preserve">(b) a </w:t>
            </w:r>
            <w:r w:rsidR="00B85998" w:rsidRPr="00B85998">
              <w:rPr>
                <w:position w:val="6"/>
                <w:sz w:val="16"/>
              </w:rPr>
              <w:t>*</w:t>
            </w:r>
            <w:r w:rsidRPr="002B526D">
              <w:t xml:space="preserve">capital gain or </w:t>
            </w:r>
            <w:r w:rsidR="00B85998" w:rsidRPr="00B85998">
              <w:rPr>
                <w:position w:val="6"/>
                <w:sz w:val="16"/>
              </w:rPr>
              <w:t>*</w:t>
            </w:r>
            <w:r w:rsidRPr="002B526D">
              <w:t>capital loss you make from the redemption of the exchangeable interest is disregarded.</w:t>
            </w:r>
          </w:p>
        </w:tc>
      </w:tr>
    </w:tbl>
    <w:p w14:paraId="5094582F" w14:textId="77777777" w:rsidR="001C4903" w:rsidRPr="002B526D" w:rsidRDefault="001C4903" w:rsidP="001C4903">
      <w:pPr>
        <w:pStyle w:val="SubsectionHead"/>
      </w:pPr>
      <w:r w:rsidRPr="002B526D">
        <w:lastRenderedPageBreak/>
        <w:t>Application</w:t>
      </w:r>
    </w:p>
    <w:p w14:paraId="6607D0D9" w14:textId="46FE0442" w:rsidR="001C4903" w:rsidRPr="002B526D" w:rsidRDefault="001C4903" w:rsidP="00861F8C">
      <w:pPr>
        <w:pStyle w:val="subsection"/>
      </w:pPr>
      <w:r w:rsidRPr="002B526D">
        <w:tab/>
        <w:t>(5)</w:t>
      </w:r>
      <w:r w:rsidRPr="002B526D">
        <w:tab/>
        <w:t xml:space="preserve">This section applies to the disposal or redemption of an </w:t>
      </w:r>
      <w:r w:rsidR="00B85998" w:rsidRPr="00B85998">
        <w:rPr>
          <w:position w:val="6"/>
          <w:sz w:val="16"/>
        </w:rPr>
        <w:t>*</w:t>
      </w:r>
      <w:r w:rsidRPr="002B526D">
        <w:t xml:space="preserve">exchangeable interest on or after </w:t>
      </w:r>
      <w:r w:rsidR="00B85998">
        <w:t>1 July</w:t>
      </w:r>
      <w:r w:rsidRPr="002B526D">
        <w:t xml:space="preserve"> 2001.</w:t>
      </w:r>
    </w:p>
    <w:p w14:paraId="54E40380" w14:textId="199F4961" w:rsidR="00C112B2" w:rsidRPr="002B526D" w:rsidRDefault="00C112B2" w:rsidP="00C112B2">
      <w:pPr>
        <w:pStyle w:val="ActHead4"/>
      </w:pPr>
      <w:bookmarkStart w:id="305" w:name="_Toc201753447"/>
      <w:r w:rsidRPr="002B526D">
        <w:rPr>
          <w:rStyle w:val="CharSubdNo"/>
        </w:rPr>
        <w:t>Subdivision</w:t>
      </w:r>
      <w:r w:rsidR="003D4EB1" w:rsidRPr="002B526D">
        <w:rPr>
          <w:rStyle w:val="CharSubdNo"/>
        </w:rPr>
        <w:t> </w:t>
      </w:r>
      <w:r w:rsidRPr="002B526D">
        <w:rPr>
          <w:rStyle w:val="CharSubdNo"/>
        </w:rPr>
        <w:t>130</w:t>
      </w:r>
      <w:r w:rsidR="00B85998">
        <w:rPr>
          <w:rStyle w:val="CharSubdNo"/>
        </w:rPr>
        <w:noBreakHyphen/>
      </w:r>
      <w:r w:rsidRPr="002B526D">
        <w:rPr>
          <w:rStyle w:val="CharSubdNo"/>
        </w:rPr>
        <w:t>F</w:t>
      </w:r>
      <w:r w:rsidRPr="002B526D">
        <w:t>—</w:t>
      </w:r>
      <w:r w:rsidRPr="002B526D">
        <w:rPr>
          <w:rStyle w:val="CharSubdText"/>
        </w:rPr>
        <w:t>Exploration investments</w:t>
      </w:r>
      <w:bookmarkEnd w:id="305"/>
    </w:p>
    <w:p w14:paraId="4A672A34" w14:textId="06C8D0DF" w:rsidR="00C112B2" w:rsidRPr="002B526D" w:rsidRDefault="00C112B2" w:rsidP="00C112B2">
      <w:pPr>
        <w:pStyle w:val="ActHead5"/>
      </w:pPr>
      <w:bookmarkStart w:id="306" w:name="_Toc201753448"/>
      <w:r w:rsidRPr="002B526D">
        <w:rPr>
          <w:rStyle w:val="CharSectno"/>
        </w:rPr>
        <w:t>130</w:t>
      </w:r>
      <w:r w:rsidR="00B85998">
        <w:rPr>
          <w:rStyle w:val="CharSectno"/>
        </w:rPr>
        <w:noBreakHyphen/>
      </w:r>
      <w:r w:rsidRPr="002B526D">
        <w:rPr>
          <w:rStyle w:val="CharSectno"/>
        </w:rPr>
        <w:t>110</w:t>
      </w:r>
      <w:r w:rsidRPr="002B526D">
        <w:t xml:space="preserve">  Reducing the reduced cost base before disposal</w:t>
      </w:r>
      <w:bookmarkEnd w:id="306"/>
    </w:p>
    <w:p w14:paraId="72CAEB86" w14:textId="77777777" w:rsidR="00C112B2" w:rsidRPr="002B526D" w:rsidRDefault="00C112B2" w:rsidP="00C112B2">
      <w:pPr>
        <w:pStyle w:val="subsection"/>
      </w:pPr>
      <w:r w:rsidRPr="002B526D">
        <w:tab/>
        <w:t>(1)</w:t>
      </w:r>
      <w:r w:rsidRPr="002B526D">
        <w:tab/>
        <w:t>This section applies if:</w:t>
      </w:r>
    </w:p>
    <w:p w14:paraId="6DBA5D53" w14:textId="479433F5" w:rsidR="00C112B2" w:rsidRPr="002B526D" w:rsidRDefault="00C112B2" w:rsidP="00C112B2">
      <w:pPr>
        <w:pStyle w:val="paragraph"/>
      </w:pPr>
      <w:r w:rsidRPr="002B526D">
        <w:tab/>
        <w:t>(a)</w:t>
      </w:r>
      <w:r w:rsidRPr="002B526D">
        <w:tab/>
        <w:t xml:space="preserve">an entity (the </w:t>
      </w:r>
      <w:r w:rsidRPr="002B526D">
        <w:rPr>
          <w:b/>
          <w:i/>
        </w:rPr>
        <w:t>minerals explorer</w:t>
      </w:r>
      <w:r w:rsidRPr="002B526D">
        <w:t xml:space="preserve">) issues a </w:t>
      </w:r>
      <w:r w:rsidR="00B85998" w:rsidRPr="00B85998">
        <w:rPr>
          <w:position w:val="6"/>
          <w:sz w:val="16"/>
        </w:rPr>
        <w:t>*</w:t>
      </w:r>
      <w:r w:rsidRPr="002B526D">
        <w:t xml:space="preserve">share in the minerals explorer to another entity (the </w:t>
      </w:r>
      <w:r w:rsidRPr="002B526D">
        <w:rPr>
          <w:b/>
          <w:i/>
        </w:rPr>
        <w:t>investor</w:t>
      </w:r>
      <w:r w:rsidRPr="002B526D">
        <w:t>) during the 2017</w:t>
      </w:r>
      <w:r w:rsidR="00B85998">
        <w:noBreakHyphen/>
      </w:r>
      <w:r w:rsidRPr="002B526D">
        <w:t>18, 2018</w:t>
      </w:r>
      <w:r w:rsidR="00B85998">
        <w:noBreakHyphen/>
      </w:r>
      <w:r w:rsidRPr="002B526D">
        <w:t xml:space="preserve">19, </w:t>
      </w:r>
      <w:r w:rsidR="00891570" w:rsidRPr="002B526D">
        <w:t>2019</w:t>
      </w:r>
      <w:r w:rsidR="00B85998">
        <w:noBreakHyphen/>
      </w:r>
      <w:r w:rsidR="00891570" w:rsidRPr="002B526D">
        <w:t>20, 2020</w:t>
      </w:r>
      <w:r w:rsidR="00B85998">
        <w:noBreakHyphen/>
      </w:r>
      <w:r w:rsidR="00891570" w:rsidRPr="002B526D">
        <w:t>21, 2021</w:t>
      </w:r>
      <w:r w:rsidR="00B85998">
        <w:noBreakHyphen/>
      </w:r>
      <w:r w:rsidR="00891570" w:rsidRPr="002B526D">
        <w:t>22, 2022</w:t>
      </w:r>
      <w:r w:rsidR="00B85998">
        <w:noBreakHyphen/>
      </w:r>
      <w:r w:rsidR="00891570" w:rsidRPr="002B526D">
        <w:t>23, 2023</w:t>
      </w:r>
      <w:r w:rsidR="00B85998">
        <w:noBreakHyphen/>
      </w:r>
      <w:r w:rsidR="00891570" w:rsidRPr="002B526D">
        <w:t>24 or 2024</w:t>
      </w:r>
      <w:r w:rsidR="00B85998">
        <w:noBreakHyphen/>
      </w:r>
      <w:r w:rsidR="00891570" w:rsidRPr="002B526D">
        <w:t>25</w:t>
      </w:r>
      <w:r w:rsidRPr="002B526D">
        <w:t xml:space="preserve"> income year; and</w:t>
      </w:r>
    </w:p>
    <w:p w14:paraId="219B3DDA" w14:textId="218AD094" w:rsidR="00C112B2" w:rsidRPr="002B526D" w:rsidRDefault="00C112B2" w:rsidP="00C112B2">
      <w:pPr>
        <w:pStyle w:val="paragraph"/>
      </w:pPr>
      <w:r w:rsidRPr="002B526D">
        <w:tab/>
        <w:t>(b)</w:t>
      </w:r>
      <w:r w:rsidRPr="002B526D">
        <w:tab/>
        <w:t>the Commissioner makes a determination under section</w:t>
      </w:r>
      <w:r w:rsidR="003D4EB1" w:rsidRPr="002B526D">
        <w:t> </w:t>
      </w:r>
      <w:r w:rsidRPr="002B526D">
        <w:t>418</w:t>
      </w:r>
      <w:r w:rsidR="00B85998">
        <w:noBreakHyphen/>
      </w:r>
      <w:r w:rsidRPr="002B526D">
        <w:t>101 allocating exploration credits to the minerals explorer for the income year in which the share is issued; and</w:t>
      </w:r>
    </w:p>
    <w:p w14:paraId="5BA0A20B" w14:textId="77777777" w:rsidR="00C112B2" w:rsidRPr="002B526D" w:rsidRDefault="00C112B2" w:rsidP="00C112B2">
      <w:pPr>
        <w:pStyle w:val="paragraph"/>
      </w:pPr>
      <w:r w:rsidRPr="002B526D">
        <w:tab/>
        <w:t>(c)</w:t>
      </w:r>
      <w:r w:rsidRPr="002B526D">
        <w:tab/>
        <w:t>the share is issued to the investor on or after the day on which the Commissioner’s determination is made; and</w:t>
      </w:r>
    </w:p>
    <w:p w14:paraId="3C7575A2" w14:textId="041E0DCA" w:rsidR="00C112B2" w:rsidRPr="002B526D" w:rsidRDefault="00C112B2" w:rsidP="00C112B2">
      <w:pPr>
        <w:pStyle w:val="paragraph"/>
      </w:pPr>
      <w:r w:rsidRPr="002B526D">
        <w:tab/>
        <w:t>(d)</w:t>
      </w:r>
      <w:r w:rsidRPr="002B526D">
        <w:tab/>
        <w:t xml:space="preserve">the share is an </w:t>
      </w:r>
      <w:r w:rsidR="00B85998" w:rsidRPr="00B85998">
        <w:rPr>
          <w:position w:val="6"/>
          <w:sz w:val="16"/>
        </w:rPr>
        <w:t>*</w:t>
      </w:r>
      <w:r w:rsidRPr="002B526D">
        <w:t>equity interest.</w:t>
      </w:r>
    </w:p>
    <w:p w14:paraId="012EA870" w14:textId="5403FBE2" w:rsidR="00C112B2" w:rsidRPr="002B526D" w:rsidRDefault="00C112B2" w:rsidP="00C112B2">
      <w:pPr>
        <w:pStyle w:val="subsection"/>
      </w:pPr>
      <w:r w:rsidRPr="002B526D">
        <w:tab/>
        <w:t>(2)</w:t>
      </w:r>
      <w:r w:rsidRPr="002B526D">
        <w:tab/>
        <w:t xml:space="preserve">The </w:t>
      </w:r>
      <w:r w:rsidR="00B85998" w:rsidRPr="00B85998">
        <w:rPr>
          <w:position w:val="6"/>
          <w:sz w:val="16"/>
        </w:rPr>
        <w:t>*</w:t>
      </w:r>
      <w:r w:rsidRPr="002B526D">
        <w:t xml:space="preserve">reduced cost base of the </w:t>
      </w:r>
      <w:r w:rsidR="00B85998" w:rsidRPr="00B85998">
        <w:rPr>
          <w:position w:val="6"/>
          <w:sz w:val="16"/>
        </w:rPr>
        <w:t>*</w:t>
      </w:r>
      <w:r w:rsidRPr="002B526D">
        <w:t>share is to be reduced immediately before the disposal of the share by the amount worked out as follows:</w:t>
      </w:r>
    </w:p>
    <w:p w14:paraId="76008955" w14:textId="77777777" w:rsidR="00C112B2" w:rsidRPr="002B526D" w:rsidRDefault="005F5CDA" w:rsidP="00C112B2">
      <w:pPr>
        <w:pStyle w:val="subsection2"/>
      </w:pPr>
      <w:r w:rsidRPr="002B526D">
        <w:rPr>
          <w:noProof/>
        </w:rPr>
        <w:drawing>
          <wp:inline distT="0" distB="0" distL="0" distR="0" wp14:anchorId="34ABDFCC" wp14:editId="40B55D57">
            <wp:extent cx="2571750" cy="771525"/>
            <wp:effectExtent l="0" t="0" r="0" b="0"/>
            <wp:docPr id="15" name="Picture 15" descr="Start formula The *corporate tax rate for the minerals explorer for the income year in which the *share is issued times The amount paid up by the investor on the share during the investment period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71750" cy="771525"/>
                    </a:xfrm>
                    <a:prstGeom prst="rect">
                      <a:avLst/>
                    </a:prstGeom>
                    <a:noFill/>
                    <a:ln>
                      <a:noFill/>
                    </a:ln>
                  </pic:spPr>
                </pic:pic>
              </a:graphicData>
            </a:graphic>
          </wp:inline>
        </w:drawing>
      </w:r>
    </w:p>
    <w:p w14:paraId="0DA16803" w14:textId="77777777" w:rsidR="00C112B2" w:rsidRPr="002B526D" w:rsidRDefault="00C112B2" w:rsidP="00C112B2">
      <w:pPr>
        <w:pStyle w:val="subsection2"/>
      </w:pPr>
      <w:r w:rsidRPr="002B526D">
        <w:t>where:</w:t>
      </w:r>
    </w:p>
    <w:p w14:paraId="041FE9ED" w14:textId="1A62F374" w:rsidR="00C112B2" w:rsidRPr="002B526D" w:rsidRDefault="00C112B2" w:rsidP="00C112B2">
      <w:pPr>
        <w:pStyle w:val="Definition"/>
      </w:pPr>
      <w:r w:rsidRPr="002B526D">
        <w:rPr>
          <w:b/>
          <w:i/>
        </w:rPr>
        <w:t xml:space="preserve">investment period </w:t>
      </w:r>
      <w:r w:rsidRPr="002B526D">
        <w:t xml:space="preserve">means the period, within the income year in which the </w:t>
      </w:r>
      <w:r w:rsidR="00B85998" w:rsidRPr="00B85998">
        <w:rPr>
          <w:position w:val="6"/>
          <w:sz w:val="16"/>
        </w:rPr>
        <w:t>*</w:t>
      </w:r>
      <w:r w:rsidRPr="002B526D">
        <w:t>share is issued to the investor, that:</w:t>
      </w:r>
    </w:p>
    <w:p w14:paraId="575DCA5D" w14:textId="77777777" w:rsidR="00C112B2" w:rsidRPr="002B526D" w:rsidRDefault="00C112B2" w:rsidP="00C112B2">
      <w:pPr>
        <w:pStyle w:val="paragraph"/>
      </w:pPr>
      <w:r w:rsidRPr="002B526D">
        <w:tab/>
        <w:t>(a)</w:t>
      </w:r>
      <w:r w:rsidRPr="002B526D">
        <w:tab/>
        <w:t xml:space="preserve">begins on the day on which the Commissioner makes the determination mentioned in </w:t>
      </w:r>
      <w:r w:rsidR="003D4EB1" w:rsidRPr="002B526D">
        <w:t>paragraph (</w:t>
      </w:r>
      <w:r w:rsidRPr="002B526D">
        <w:t>1)(b); and</w:t>
      </w:r>
    </w:p>
    <w:p w14:paraId="44294480" w14:textId="77777777" w:rsidR="00C112B2" w:rsidRPr="002B526D" w:rsidRDefault="00C112B2" w:rsidP="00C112B2">
      <w:pPr>
        <w:pStyle w:val="paragraph"/>
      </w:pPr>
      <w:r w:rsidRPr="002B526D">
        <w:tab/>
        <w:t>(b)</w:t>
      </w:r>
      <w:r w:rsidRPr="002B526D">
        <w:tab/>
        <w:t>ends at the end of the income year.</w:t>
      </w:r>
    </w:p>
    <w:p w14:paraId="7E35BFDB" w14:textId="77777777" w:rsidR="001C4903" w:rsidRPr="002B526D" w:rsidRDefault="001C4903" w:rsidP="00352D40">
      <w:pPr>
        <w:pStyle w:val="ActHead3"/>
        <w:pageBreakBefore/>
      </w:pPr>
      <w:bookmarkStart w:id="307" w:name="_Toc201753449"/>
      <w:r w:rsidRPr="002B526D">
        <w:rPr>
          <w:rStyle w:val="CharDivNo"/>
        </w:rPr>
        <w:lastRenderedPageBreak/>
        <w:t>Division</w:t>
      </w:r>
      <w:r w:rsidR="003D4EB1" w:rsidRPr="002B526D">
        <w:rPr>
          <w:rStyle w:val="CharDivNo"/>
        </w:rPr>
        <w:t> </w:t>
      </w:r>
      <w:r w:rsidRPr="002B526D">
        <w:rPr>
          <w:rStyle w:val="CharDivNo"/>
        </w:rPr>
        <w:t>132</w:t>
      </w:r>
      <w:r w:rsidRPr="002B526D">
        <w:t>—</w:t>
      </w:r>
      <w:r w:rsidRPr="002B526D">
        <w:rPr>
          <w:rStyle w:val="CharDivText"/>
        </w:rPr>
        <w:t>Leases</w:t>
      </w:r>
      <w:bookmarkEnd w:id="307"/>
    </w:p>
    <w:p w14:paraId="6F0E4132" w14:textId="77777777" w:rsidR="001C4903" w:rsidRPr="002B526D" w:rsidRDefault="001C4903" w:rsidP="001C4903">
      <w:pPr>
        <w:pStyle w:val="TofSectsHeading"/>
        <w:numPr>
          <w:ilvl w:val="12"/>
          <w:numId w:val="0"/>
        </w:numPr>
      </w:pPr>
      <w:r w:rsidRPr="002B526D">
        <w:t>Table of sections</w:t>
      </w:r>
    </w:p>
    <w:p w14:paraId="10E8191F" w14:textId="2824ED22" w:rsidR="001C4903" w:rsidRPr="002B526D" w:rsidRDefault="001C4903" w:rsidP="001C4903">
      <w:pPr>
        <w:pStyle w:val="TofSectsSection"/>
        <w:numPr>
          <w:ilvl w:val="12"/>
          <w:numId w:val="0"/>
        </w:numPr>
        <w:ind w:left="1588" w:hanging="794"/>
      </w:pPr>
      <w:r w:rsidRPr="002B526D">
        <w:t>132</w:t>
      </w:r>
      <w:r w:rsidR="00B85998">
        <w:noBreakHyphen/>
      </w:r>
      <w:r w:rsidRPr="002B526D">
        <w:t>1</w:t>
      </w:r>
      <w:r w:rsidRPr="002B526D">
        <w:tab/>
        <w:t>Lessee incurs expenditure to get lease term varied or waived</w:t>
      </w:r>
    </w:p>
    <w:p w14:paraId="33187AC7" w14:textId="33A1DDD0" w:rsidR="001C4903" w:rsidRPr="002B526D" w:rsidRDefault="001C4903" w:rsidP="001C4903">
      <w:pPr>
        <w:pStyle w:val="TofSectsSection"/>
        <w:numPr>
          <w:ilvl w:val="12"/>
          <w:numId w:val="0"/>
        </w:numPr>
        <w:ind w:left="1588" w:hanging="794"/>
      </w:pPr>
      <w:r w:rsidRPr="002B526D">
        <w:t>132</w:t>
      </w:r>
      <w:r w:rsidR="00B85998">
        <w:noBreakHyphen/>
      </w:r>
      <w:r w:rsidRPr="002B526D">
        <w:t>5</w:t>
      </w:r>
      <w:r w:rsidRPr="002B526D">
        <w:tab/>
        <w:t>Lessor pays lessee for improvements</w:t>
      </w:r>
    </w:p>
    <w:p w14:paraId="4D2AE6D4" w14:textId="0C652DF5" w:rsidR="001C4903" w:rsidRPr="002B526D" w:rsidRDefault="001C4903" w:rsidP="001C4903">
      <w:pPr>
        <w:pStyle w:val="TofSectsSection"/>
        <w:numPr>
          <w:ilvl w:val="12"/>
          <w:numId w:val="0"/>
        </w:numPr>
        <w:ind w:left="1588" w:hanging="794"/>
      </w:pPr>
      <w:r w:rsidRPr="002B526D">
        <w:t>132</w:t>
      </w:r>
      <w:r w:rsidR="00B85998">
        <w:noBreakHyphen/>
      </w:r>
      <w:r w:rsidRPr="002B526D">
        <w:t>10</w:t>
      </w:r>
      <w:r w:rsidRPr="002B526D">
        <w:tab/>
        <w:t>Grant of a long</w:t>
      </w:r>
      <w:r w:rsidR="00B85998">
        <w:noBreakHyphen/>
      </w:r>
      <w:r w:rsidRPr="002B526D">
        <w:t>term lease</w:t>
      </w:r>
    </w:p>
    <w:p w14:paraId="01E6383F" w14:textId="5549A265" w:rsidR="001C4903" w:rsidRPr="002B526D" w:rsidRDefault="001C4903" w:rsidP="001C4903">
      <w:pPr>
        <w:pStyle w:val="TofSectsSection"/>
        <w:numPr>
          <w:ilvl w:val="12"/>
          <w:numId w:val="0"/>
        </w:numPr>
        <w:ind w:left="1588" w:hanging="794"/>
      </w:pPr>
      <w:r w:rsidRPr="002B526D">
        <w:t>132</w:t>
      </w:r>
      <w:r w:rsidR="00B85998">
        <w:noBreakHyphen/>
      </w:r>
      <w:r w:rsidRPr="002B526D">
        <w:t>15</w:t>
      </w:r>
      <w:r w:rsidRPr="002B526D">
        <w:tab/>
        <w:t>Lessee of land acquires reversionary interest of lessor</w:t>
      </w:r>
    </w:p>
    <w:p w14:paraId="78088B92" w14:textId="4F754613" w:rsidR="001C4903" w:rsidRPr="002B526D" w:rsidRDefault="001C4903" w:rsidP="001C4903">
      <w:pPr>
        <w:pStyle w:val="ActHead5"/>
      </w:pPr>
      <w:bookmarkStart w:id="308" w:name="_Toc201753450"/>
      <w:r w:rsidRPr="002B526D">
        <w:rPr>
          <w:rStyle w:val="CharSectno"/>
        </w:rPr>
        <w:t>132</w:t>
      </w:r>
      <w:r w:rsidR="00B85998">
        <w:rPr>
          <w:rStyle w:val="CharSectno"/>
        </w:rPr>
        <w:noBreakHyphen/>
      </w:r>
      <w:r w:rsidRPr="002B526D">
        <w:rPr>
          <w:rStyle w:val="CharSectno"/>
        </w:rPr>
        <w:t>1</w:t>
      </w:r>
      <w:r w:rsidRPr="002B526D">
        <w:t xml:space="preserve">  Lessee incurs expenditure to get lease term varied or waived</w:t>
      </w:r>
      <w:bookmarkEnd w:id="308"/>
    </w:p>
    <w:p w14:paraId="7ADF5334" w14:textId="3DD9290C" w:rsidR="001C4903" w:rsidRPr="002B526D" w:rsidRDefault="001C4903" w:rsidP="00861F8C">
      <w:pPr>
        <w:pStyle w:val="subsection"/>
      </w:pPr>
      <w:r w:rsidRPr="002B526D">
        <w:tab/>
      </w:r>
      <w:r w:rsidRPr="002B526D">
        <w:tab/>
        <w:t xml:space="preserve">If the lessee of property incurs expenditure in obtaining the consent of the lessor to vary or waive a term of the lease, the fourth element of the lease’s </w:t>
      </w:r>
      <w:r w:rsidR="00B85998" w:rsidRPr="00B85998">
        <w:rPr>
          <w:position w:val="6"/>
          <w:sz w:val="16"/>
        </w:rPr>
        <w:t>*</w:t>
      </w:r>
      <w:r w:rsidRPr="002B526D">
        <w:t xml:space="preserve">cost base and </w:t>
      </w:r>
      <w:r w:rsidR="00B85998" w:rsidRPr="00B85998">
        <w:rPr>
          <w:position w:val="6"/>
          <w:sz w:val="16"/>
        </w:rPr>
        <w:t>*</w:t>
      </w:r>
      <w:r w:rsidRPr="002B526D">
        <w:t>reduced cost base includes the amount of that expenditure.</w:t>
      </w:r>
    </w:p>
    <w:p w14:paraId="6487E9B3" w14:textId="2391129F" w:rsidR="001C4903" w:rsidRPr="002B526D" w:rsidRDefault="001C4903" w:rsidP="00861F8C">
      <w:pPr>
        <w:pStyle w:val="subsection"/>
      </w:pPr>
      <w:r w:rsidRPr="002B526D">
        <w:tab/>
      </w:r>
      <w:r w:rsidRPr="002B526D">
        <w:tab/>
        <w:t xml:space="preserve">The expenditure can include giving property: see </w:t>
      </w:r>
      <w:r w:rsidR="00FF0C1F" w:rsidRPr="002B526D">
        <w:t>section 1</w:t>
      </w:r>
      <w:r w:rsidRPr="002B526D">
        <w:t>03</w:t>
      </w:r>
      <w:r w:rsidR="00B85998">
        <w:noBreakHyphen/>
      </w:r>
      <w:r w:rsidRPr="002B526D">
        <w:t>5.</w:t>
      </w:r>
    </w:p>
    <w:p w14:paraId="4D1D62F3" w14:textId="5B3104D4" w:rsidR="001C4903" w:rsidRPr="002B526D" w:rsidRDefault="001C4903" w:rsidP="001C4903">
      <w:pPr>
        <w:pStyle w:val="ActHead5"/>
      </w:pPr>
      <w:bookmarkStart w:id="309" w:name="_Toc201753451"/>
      <w:r w:rsidRPr="002B526D">
        <w:rPr>
          <w:rStyle w:val="CharSectno"/>
        </w:rPr>
        <w:t>132</w:t>
      </w:r>
      <w:r w:rsidR="00B85998">
        <w:rPr>
          <w:rStyle w:val="CharSectno"/>
        </w:rPr>
        <w:noBreakHyphen/>
      </w:r>
      <w:r w:rsidRPr="002B526D">
        <w:rPr>
          <w:rStyle w:val="CharSectno"/>
        </w:rPr>
        <w:t>5</w:t>
      </w:r>
      <w:r w:rsidRPr="002B526D">
        <w:t xml:space="preserve">  Lessor pays lessee for improvements</w:t>
      </w:r>
      <w:bookmarkEnd w:id="309"/>
    </w:p>
    <w:p w14:paraId="7B69E5D5" w14:textId="46B7DCA6" w:rsidR="001C4903" w:rsidRPr="002B526D" w:rsidRDefault="001C4903" w:rsidP="00861F8C">
      <w:pPr>
        <w:pStyle w:val="subsection"/>
      </w:pPr>
      <w:r w:rsidRPr="002B526D">
        <w:tab/>
      </w:r>
      <w:r w:rsidRPr="002B526D">
        <w:tab/>
        <w:t xml:space="preserve">The fourth element of the </w:t>
      </w:r>
      <w:r w:rsidR="00B85998" w:rsidRPr="00B85998">
        <w:rPr>
          <w:position w:val="6"/>
          <w:sz w:val="16"/>
        </w:rPr>
        <w:t>*</w:t>
      </w:r>
      <w:r w:rsidRPr="002B526D">
        <w:t xml:space="preserve">cost base and </w:t>
      </w:r>
      <w:r w:rsidR="00B85998" w:rsidRPr="00B85998">
        <w:rPr>
          <w:position w:val="6"/>
          <w:sz w:val="16"/>
        </w:rPr>
        <w:t>*</w:t>
      </w:r>
      <w:r w:rsidRPr="002B526D">
        <w:t>reduced cost base of property that was subject to a lease includes any payment (because of the lease expiring or being surrendered or forfeited) by the lessor to the lessee for expenditure of a capital nature incurred by the lessee in making improvements to the lease property.</w:t>
      </w:r>
    </w:p>
    <w:p w14:paraId="28A30940" w14:textId="76D4ED05" w:rsidR="001C4903" w:rsidRPr="002B526D" w:rsidRDefault="001C4903" w:rsidP="00861F8C">
      <w:pPr>
        <w:pStyle w:val="subsection"/>
      </w:pPr>
      <w:r w:rsidRPr="002B526D">
        <w:tab/>
      </w:r>
      <w:r w:rsidRPr="002B526D">
        <w:tab/>
        <w:t xml:space="preserve">The payment or expenditure can include giving property: see </w:t>
      </w:r>
      <w:r w:rsidR="00FF0C1F" w:rsidRPr="002B526D">
        <w:t>section 1</w:t>
      </w:r>
      <w:r w:rsidRPr="002B526D">
        <w:t>03</w:t>
      </w:r>
      <w:r w:rsidR="00B85998">
        <w:noBreakHyphen/>
      </w:r>
      <w:r w:rsidRPr="002B526D">
        <w:t>5.</w:t>
      </w:r>
    </w:p>
    <w:p w14:paraId="11A6B33F" w14:textId="5523AD32" w:rsidR="001C4903" w:rsidRPr="002B526D" w:rsidRDefault="001C4903" w:rsidP="001C4903">
      <w:pPr>
        <w:pStyle w:val="ActHead5"/>
      </w:pPr>
      <w:bookmarkStart w:id="310" w:name="_Toc201753452"/>
      <w:r w:rsidRPr="002B526D">
        <w:rPr>
          <w:rStyle w:val="CharSectno"/>
        </w:rPr>
        <w:t>132</w:t>
      </w:r>
      <w:r w:rsidR="00B85998">
        <w:rPr>
          <w:rStyle w:val="CharSectno"/>
        </w:rPr>
        <w:noBreakHyphen/>
      </w:r>
      <w:r w:rsidRPr="002B526D">
        <w:rPr>
          <w:rStyle w:val="CharSectno"/>
        </w:rPr>
        <w:t>10</w:t>
      </w:r>
      <w:r w:rsidRPr="002B526D">
        <w:t xml:space="preserve">  Grant of a long</w:t>
      </w:r>
      <w:r w:rsidR="00B85998">
        <w:noBreakHyphen/>
      </w:r>
      <w:r w:rsidRPr="002B526D">
        <w:t>term lease</w:t>
      </w:r>
      <w:bookmarkEnd w:id="310"/>
    </w:p>
    <w:p w14:paraId="433726F1" w14:textId="7744E0F7" w:rsidR="001C4903" w:rsidRPr="002B526D" w:rsidRDefault="001C4903" w:rsidP="00861F8C">
      <w:pPr>
        <w:pStyle w:val="subsection"/>
      </w:pPr>
      <w:r w:rsidRPr="002B526D">
        <w:tab/>
        <w:t>(1)</w:t>
      </w:r>
      <w:r w:rsidRPr="002B526D">
        <w:tab/>
        <w:t xml:space="preserve">These rules apply if </w:t>
      </w:r>
      <w:r w:rsidR="00B85998" w:rsidRPr="00B85998">
        <w:rPr>
          <w:position w:val="6"/>
          <w:sz w:val="16"/>
        </w:rPr>
        <w:t>*</w:t>
      </w:r>
      <w:r w:rsidRPr="002B526D">
        <w:t>CGT event F2 happens for a lessor of property.</w:t>
      </w:r>
    </w:p>
    <w:p w14:paraId="35DDC817" w14:textId="2CD6C09A" w:rsidR="001C4903" w:rsidRPr="002B526D" w:rsidRDefault="001C4903" w:rsidP="00861F8C">
      <w:pPr>
        <w:pStyle w:val="subsection"/>
      </w:pPr>
      <w:r w:rsidRPr="002B526D">
        <w:tab/>
        <w:t>(2)</w:t>
      </w:r>
      <w:r w:rsidRPr="002B526D">
        <w:tab/>
        <w:t xml:space="preserve">For any later </w:t>
      </w:r>
      <w:r w:rsidR="00B85998" w:rsidRPr="00B85998">
        <w:rPr>
          <w:position w:val="6"/>
          <w:sz w:val="16"/>
        </w:rPr>
        <w:t>*</w:t>
      </w:r>
      <w:r w:rsidRPr="002B526D">
        <w:t xml:space="preserve">CGT event that happens to the land or the lessor’s lease of it, its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(including the cost base and reduced cost base of any building, part of a building, </w:t>
      </w:r>
      <w:r w:rsidRPr="002B526D">
        <w:lastRenderedPageBreak/>
        <w:t xml:space="preserve">structure or improvement that is treated as a separate </w:t>
      </w:r>
      <w:r w:rsidR="00B85998" w:rsidRPr="00B85998">
        <w:rPr>
          <w:position w:val="6"/>
          <w:sz w:val="16"/>
        </w:rPr>
        <w:t>*</w:t>
      </w:r>
      <w:r w:rsidRPr="002B526D">
        <w:t>CGT asset) excludes:</w:t>
      </w:r>
    </w:p>
    <w:p w14:paraId="1851DA59" w14:textId="4B5899FC" w:rsidR="001C4903" w:rsidRPr="002B526D" w:rsidRDefault="001C4903" w:rsidP="001C4903">
      <w:pPr>
        <w:pStyle w:val="paragraph"/>
        <w:numPr>
          <w:ilvl w:val="12"/>
          <w:numId w:val="0"/>
        </w:numPr>
        <w:ind w:left="1644" w:hanging="1644"/>
      </w:pPr>
      <w:r w:rsidRPr="002B526D">
        <w:tab/>
        <w:t>(a)</w:t>
      </w:r>
      <w:r w:rsidRPr="002B526D">
        <w:tab/>
        <w:t xml:space="preserve">any expenditure incurred before </w:t>
      </w:r>
      <w:r w:rsidR="00B85998" w:rsidRPr="00B85998">
        <w:rPr>
          <w:position w:val="6"/>
          <w:sz w:val="16"/>
        </w:rPr>
        <w:t>*</w:t>
      </w:r>
      <w:r w:rsidRPr="002B526D">
        <w:t>CGT event F2 happens; and</w:t>
      </w:r>
    </w:p>
    <w:p w14:paraId="17324075" w14:textId="028085E1" w:rsidR="001C4903" w:rsidRPr="002B526D" w:rsidRDefault="001C4903" w:rsidP="001C4903">
      <w:pPr>
        <w:pStyle w:val="paragraph"/>
        <w:keepNext/>
        <w:numPr>
          <w:ilvl w:val="12"/>
          <w:numId w:val="0"/>
        </w:numPr>
        <w:ind w:left="1644" w:hanging="1644"/>
      </w:pPr>
      <w:r w:rsidRPr="002B526D">
        <w:tab/>
        <w:t>(b)</w:t>
      </w:r>
      <w:r w:rsidRPr="002B526D">
        <w:tab/>
        <w:t xml:space="preserve">the </w:t>
      </w:r>
      <w:r w:rsidR="00B85998" w:rsidRPr="00B85998">
        <w:rPr>
          <w:position w:val="6"/>
          <w:sz w:val="16"/>
        </w:rPr>
        <w:t>*</w:t>
      </w:r>
      <w:r w:rsidRPr="002B526D">
        <w:t xml:space="preserve">cost of any </w:t>
      </w:r>
      <w:r w:rsidR="00B85998" w:rsidRPr="00B85998">
        <w:rPr>
          <w:position w:val="6"/>
          <w:sz w:val="16"/>
        </w:rPr>
        <w:t>*</w:t>
      </w:r>
      <w:r w:rsidRPr="002B526D">
        <w:t>depreciating asset for which the lessor has deducted or can deduct an amount for the asset’s decline in value under this Act.</w:t>
      </w:r>
    </w:p>
    <w:p w14:paraId="7DDF7DD9" w14:textId="59B1E2F0" w:rsidR="001C4903" w:rsidRPr="002B526D" w:rsidRDefault="001C4903" w:rsidP="001C4903">
      <w:pPr>
        <w:pStyle w:val="notetext"/>
        <w:numPr>
          <w:ilvl w:val="12"/>
          <w:numId w:val="0"/>
        </w:numPr>
        <w:ind w:left="1985" w:hanging="851"/>
      </w:pPr>
      <w:r w:rsidRPr="002B526D">
        <w:t>Note:</w:t>
      </w:r>
      <w:r w:rsidRPr="002B526D">
        <w:tab/>
        <w:t>Subdivision</w:t>
      </w:r>
      <w:r w:rsidR="003D4EB1" w:rsidRPr="002B526D">
        <w:t> </w:t>
      </w:r>
      <w:r w:rsidRPr="002B526D">
        <w:t>108</w:t>
      </w:r>
      <w:r w:rsidR="00B85998">
        <w:noBreakHyphen/>
      </w:r>
      <w:r w:rsidRPr="002B526D">
        <w:t>D sets out when a building, structure or improvement is treated as a separate CGT asset.</w:t>
      </w:r>
    </w:p>
    <w:p w14:paraId="01EBFAA0" w14:textId="32FBD48C" w:rsidR="001C4903" w:rsidRPr="002B526D" w:rsidRDefault="001C4903" w:rsidP="00861F8C">
      <w:pPr>
        <w:pStyle w:val="subsection"/>
      </w:pPr>
      <w:r w:rsidRPr="002B526D">
        <w:tab/>
        <w:t>(3)</w:t>
      </w:r>
      <w:r w:rsidRPr="002B526D">
        <w:tab/>
        <w:t xml:space="preserve">The fourth element of the property’s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includes any payment by the lessor to the lessee to vary or waive a term of the lease or for the forfeiture or surrender of the lease, reduced by the amount of any </w:t>
      </w:r>
      <w:r w:rsidR="00B85998" w:rsidRPr="00B85998">
        <w:rPr>
          <w:position w:val="6"/>
          <w:sz w:val="16"/>
        </w:rPr>
        <w:t>*</w:t>
      </w:r>
      <w:r w:rsidRPr="002B526D">
        <w:t>input tax credit to which the lessor is entitled for the variation or waiver.</w:t>
      </w:r>
    </w:p>
    <w:p w14:paraId="54FA8B4A" w14:textId="1AC70C89" w:rsidR="001C4903" w:rsidRPr="002B526D" w:rsidRDefault="001C4903" w:rsidP="00861F8C">
      <w:pPr>
        <w:pStyle w:val="subsection"/>
      </w:pPr>
      <w:r w:rsidRPr="002B526D">
        <w:tab/>
        <w:t>(4)</w:t>
      </w:r>
      <w:r w:rsidRPr="002B526D">
        <w:tab/>
        <w:t xml:space="preserve">The expenditure or payment can include giving property: see </w:t>
      </w:r>
      <w:r w:rsidR="00FF0C1F" w:rsidRPr="002B526D">
        <w:t>section 1</w:t>
      </w:r>
      <w:r w:rsidRPr="002B526D">
        <w:t>03</w:t>
      </w:r>
      <w:r w:rsidR="00B85998">
        <w:noBreakHyphen/>
      </w:r>
      <w:r w:rsidRPr="002B526D">
        <w:t>5.</w:t>
      </w:r>
    </w:p>
    <w:p w14:paraId="2ABE7472" w14:textId="53CFB4E5" w:rsidR="001C4903" w:rsidRPr="002B526D" w:rsidRDefault="001C4903" w:rsidP="001C4903">
      <w:pPr>
        <w:pStyle w:val="ActHead5"/>
      </w:pPr>
      <w:bookmarkStart w:id="311" w:name="_Toc201753453"/>
      <w:r w:rsidRPr="002B526D">
        <w:rPr>
          <w:rStyle w:val="CharSectno"/>
        </w:rPr>
        <w:t>132</w:t>
      </w:r>
      <w:r w:rsidR="00B85998">
        <w:rPr>
          <w:rStyle w:val="CharSectno"/>
        </w:rPr>
        <w:noBreakHyphen/>
      </w:r>
      <w:r w:rsidRPr="002B526D">
        <w:rPr>
          <w:rStyle w:val="CharSectno"/>
        </w:rPr>
        <w:t>15</w:t>
      </w:r>
      <w:r w:rsidRPr="002B526D">
        <w:t xml:space="preserve">  Lessee of land acquires reversionary interest of lessor</w:t>
      </w:r>
      <w:bookmarkEnd w:id="311"/>
    </w:p>
    <w:p w14:paraId="67860CBB" w14:textId="77777777" w:rsidR="001C4903" w:rsidRPr="002B526D" w:rsidRDefault="001C4903" w:rsidP="00861F8C">
      <w:pPr>
        <w:pStyle w:val="subsection"/>
      </w:pPr>
      <w:r w:rsidRPr="002B526D">
        <w:tab/>
        <w:t>(1)</w:t>
      </w:r>
      <w:r w:rsidRPr="002B526D">
        <w:tab/>
        <w:t>This table sets out what happens if:</w:t>
      </w:r>
    </w:p>
    <w:p w14:paraId="1CA3618A" w14:textId="1949F22C" w:rsidR="001C4903" w:rsidRPr="002B526D" w:rsidRDefault="001C4903" w:rsidP="001C4903">
      <w:pPr>
        <w:pStyle w:val="paragraph"/>
        <w:numPr>
          <w:ilvl w:val="12"/>
          <w:numId w:val="0"/>
        </w:numPr>
        <w:ind w:left="1644" w:hanging="1644"/>
      </w:pPr>
      <w:r w:rsidRPr="002B526D">
        <w:tab/>
        <w:t>(a)</w:t>
      </w:r>
      <w:r w:rsidRPr="002B526D">
        <w:tab/>
        <w:t xml:space="preserve">the lessee of land </w:t>
      </w:r>
      <w:r w:rsidR="00B85998" w:rsidRPr="00B85998">
        <w:rPr>
          <w:position w:val="6"/>
          <w:sz w:val="16"/>
        </w:rPr>
        <w:t>*</w:t>
      </w:r>
      <w:r w:rsidRPr="002B526D">
        <w:t>acquires the reversionary interest of the lessor in the land; and</w:t>
      </w:r>
    </w:p>
    <w:p w14:paraId="42E1AB6C" w14:textId="24AFE046" w:rsidR="001C4903" w:rsidRPr="002B526D" w:rsidRDefault="001C4903" w:rsidP="001C4903">
      <w:pPr>
        <w:pStyle w:val="paragraph"/>
        <w:numPr>
          <w:ilvl w:val="12"/>
          <w:numId w:val="0"/>
        </w:numPr>
        <w:ind w:left="1644" w:hanging="1644"/>
      </w:pPr>
      <w:r w:rsidRPr="002B526D">
        <w:tab/>
        <w:t>(b)</w:t>
      </w:r>
      <w:r w:rsidRPr="002B526D">
        <w:tab/>
        <w:t>Subdivision</w:t>
      </w:r>
      <w:r w:rsidR="003D4EB1" w:rsidRPr="002B526D">
        <w:t> </w:t>
      </w:r>
      <w:r w:rsidRPr="002B526D">
        <w:t>124</w:t>
      </w:r>
      <w:r w:rsidR="00B85998">
        <w:noBreakHyphen/>
      </w:r>
      <w:r w:rsidRPr="002B526D">
        <w:t>J (roll</w:t>
      </w:r>
      <w:r w:rsidR="00B85998">
        <w:noBreakHyphen/>
      </w:r>
      <w:r w:rsidRPr="002B526D">
        <w:t>over provisions for Crown leases) does not apply to the acquisition.</w:t>
      </w:r>
    </w:p>
    <w:p w14:paraId="667A223A" w14:textId="77777777" w:rsidR="001C4903" w:rsidRPr="002B526D" w:rsidRDefault="001C4903" w:rsidP="00DB2A0E">
      <w:pPr>
        <w:pStyle w:val="Tabletext"/>
      </w:pPr>
    </w:p>
    <w:tbl>
      <w:tblPr>
        <w:tblW w:w="0" w:type="auto"/>
        <w:tblInd w:w="108" w:type="dxa"/>
        <w:tblLayout w:type="fixed"/>
        <w:tblLook w:val="0000" w:firstRow="0" w:lastRow="0" w:firstColumn="0" w:lastColumn="0" w:noHBand="0" w:noVBand="0"/>
      </w:tblPr>
      <w:tblGrid>
        <w:gridCol w:w="709"/>
        <w:gridCol w:w="1701"/>
        <w:gridCol w:w="2126"/>
        <w:gridCol w:w="2552"/>
      </w:tblGrid>
      <w:tr w:rsidR="001C4903" w:rsidRPr="002B526D" w14:paraId="270CC752" w14:textId="77777777">
        <w:trPr>
          <w:cantSplit/>
          <w:tblHeader/>
        </w:trPr>
        <w:tc>
          <w:tcPr>
            <w:tcW w:w="7088" w:type="dxa"/>
            <w:gridSpan w:val="4"/>
            <w:tcBorders>
              <w:top w:val="single" w:sz="12" w:space="0" w:color="000000"/>
              <w:bottom w:val="single" w:sz="6" w:space="0" w:color="000000"/>
            </w:tcBorders>
          </w:tcPr>
          <w:p w14:paraId="767FFCA9" w14:textId="77777777" w:rsidR="001C4903" w:rsidRPr="002B526D" w:rsidRDefault="001C4903" w:rsidP="00A77081">
            <w:pPr>
              <w:pStyle w:val="Tabletext"/>
              <w:keepNext/>
              <w:keepLines/>
            </w:pPr>
            <w:r w:rsidRPr="002B526D">
              <w:rPr>
                <w:b/>
              </w:rPr>
              <w:t>Lessee acquires reversionary interest of lessor</w:t>
            </w:r>
          </w:p>
        </w:tc>
      </w:tr>
      <w:tr w:rsidR="001C4903" w:rsidRPr="002B526D" w14:paraId="30AD7B55" w14:textId="77777777">
        <w:trPr>
          <w:cantSplit/>
          <w:tblHeader/>
        </w:trPr>
        <w:tc>
          <w:tcPr>
            <w:tcW w:w="709" w:type="dxa"/>
            <w:tcBorders>
              <w:top w:val="single" w:sz="6" w:space="0" w:color="000000"/>
              <w:bottom w:val="single" w:sz="12" w:space="0" w:color="000000"/>
            </w:tcBorders>
          </w:tcPr>
          <w:p w14:paraId="30476C3B" w14:textId="77777777" w:rsidR="001C4903" w:rsidRPr="002B526D" w:rsidRDefault="001C4903" w:rsidP="00A77081">
            <w:pPr>
              <w:pStyle w:val="Tabletext"/>
              <w:keepNext/>
              <w:keepLines/>
            </w:pPr>
            <w:r w:rsidRPr="002B526D">
              <w:rPr>
                <w:b/>
              </w:rPr>
              <w:br/>
            </w:r>
            <w:r w:rsidRPr="002B526D">
              <w:rPr>
                <w:b/>
              </w:rPr>
              <w:br/>
              <w:t>Item</w:t>
            </w:r>
          </w:p>
        </w:tc>
        <w:tc>
          <w:tcPr>
            <w:tcW w:w="1701" w:type="dxa"/>
            <w:tcBorders>
              <w:top w:val="single" w:sz="6" w:space="0" w:color="000000"/>
              <w:bottom w:val="single" w:sz="12" w:space="0" w:color="000000"/>
            </w:tcBorders>
          </w:tcPr>
          <w:p w14:paraId="3F0FEC4D" w14:textId="77777777" w:rsidR="001C4903" w:rsidRPr="002B526D" w:rsidRDefault="001C4903" w:rsidP="00A77081">
            <w:pPr>
              <w:pStyle w:val="Tabletext"/>
              <w:keepNext/>
              <w:keepLines/>
            </w:pPr>
            <w:r w:rsidRPr="002B526D">
              <w:rPr>
                <w:b/>
              </w:rPr>
              <w:br/>
            </w:r>
            <w:r w:rsidRPr="002B526D">
              <w:rPr>
                <w:b/>
              </w:rPr>
              <w:br/>
              <w:t>In this situation:</w:t>
            </w:r>
          </w:p>
        </w:tc>
        <w:tc>
          <w:tcPr>
            <w:tcW w:w="2126" w:type="dxa"/>
            <w:tcBorders>
              <w:top w:val="single" w:sz="6" w:space="0" w:color="000000"/>
              <w:bottom w:val="single" w:sz="12" w:space="0" w:color="000000"/>
            </w:tcBorders>
          </w:tcPr>
          <w:p w14:paraId="60E909C8" w14:textId="4DF36471" w:rsidR="001C4903" w:rsidRPr="002B526D" w:rsidRDefault="001C4903" w:rsidP="00A77081">
            <w:pPr>
              <w:pStyle w:val="Tabletext"/>
              <w:keepNext/>
              <w:keepLines/>
            </w:pPr>
            <w:r w:rsidRPr="002B526D">
              <w:rPr>
                <w:b/>
              </w:rPr>
              <w:t xml:space="preserve">The lessee is taken to have </w:t>
            </w:r>
            <w:r w:rsidR="00B85998" w:rsidRPr="00B85998">
              <w:rPr>
                <w:b/>
                <w:position w:val="6"/>
                <w:sz w:val="16"/>
              </w:rPr>
              <w:t>*</w:t>
            </w:r>
            <w:r w:rsidRPr="002B526D">
              <w:rPr>
                <w:b/>
              </w:rPr>
              <w:t>acquired the land at this time:</w:t>
            </w:r>
          </w:p>
        </w:tc>
        <w:tc>
          <w:tcPr>
            <w:tcW w:w="2551" w:type="dxa"/>
            <w:tcBorders>
              <w:top w:val="single" w:sz="6" w:space="0" w:color="000000"/>
              <w:bottom w:val="single" w:sz="12" w:space="0" w:color="000000"/>
            </w:tcBorders>
          </w:tcPr>
          <w:p w14:paraId="67292641" w14:textId="77777777" w:rsidR="001C4903" w:rsidRPr="002B526D" w:rsidRDefault="001C4903" w:rsidP="00A77081">
            <w:pPr>
              <w:pStyle w:val="Tabletext"/>
              <w:keepNext/>
              <w:keepLines/>
            </w:pPr>
            <w:r w:rsidRPr="002B526D">
              <w:rPr>
                <w:b/>
              </w:rPr>
              <w:br/>
              <w:t>The lessee is taken to have acquired the land for:</w:t>
            </w:r>
          </w:p>
        </w:tc>
      </w:tr>
      <w:tr w:rsidR="001C4903" w:rsidRPr="002B526D" w14:paraId="41E06214" w14:textId="77777777">
        <w:trPr>
          <w:cantSplit/>
        </w:trPr>
        <w:tc>
          <w:tcPr>
            <w:tcW w:w="709" w:type="dxa"/>
            <w:tcBorders>
              <w:top w:val="single" w:sz="12" w:space="0" w:color="000000"/>
              <w:bottom w:val="single" w:sz="2" w:space="0" w:color="auto"/>
            </w:tcBorders>
            <w:shd w:val="clear" w:color="auto" w:fill="auto"/>
          </w:tcPr>
          <w:p w14:paraId="0A613F0E" w14:textId="77777777" w:rsidR="001C4903" w:rsidRPr="002B526D" w:rsidRDefault="001C4903" w:rsidP="00DB2A0E">
            <w:pPr>
              <w:pStyle w:val="Tabletext"/>
            </w:pPr>
            <w:r w:rsidRPr="002B526D">
              <w:t>1</w:t>
            </w:r>
          </w:p>
        </w:tc>
        <w:tc>
          <w:tcPr>
            <w:tcW w:w="1701" w:type="dxa"/>
            <w:tcBorders>
              <w:top w:val="single" w:sz="12" w:space="0" w:color="000000"/>
              <w:bottom w:val="single" w:sz="2" w:space="0" w:color="auto"/>
            </w:tcBorders>
            <w:shd w:val="clear" w:color="auto" w:fill="auto"/>
          </w:tcPr>
          <w:p w14:paraId="4FBCA106" w14:textId="77777777" w:rsidR="001C4903" w:rsidRPr="002B526D" w:rsidRDefault="001C4903" w:rsidP="00DB2A0E">
            <w:pPr>
              <w:pStyle w:val="Tabletext"/>
            </w:pPr>
            <w:r w:rsidRPr="002B526D">
              <w:t>The lease was originally granted for 99 years or more</w:t>
            </w:r>
          </w:p>
        </w:tc>
        <w:tc>
          <w:tcPr>
            <w:tcW w:w="2126" w:type="dxa"/>
            <w:tcBorders>
              <w:top w:val="single" w:sz="12" w:space="0" w:color="000000"/>
              <w:bottom w:val="single" w:sz="2" w:space="0" w:color="auto"/>
            </w:tcBorders>
            <w:shd w:val="clear" w:color="auto" w:fill="auto"/>
          </w:tcPr>
          <w:p w14:paraId="127A5214" w14:textId="77777777" w:rsidR="001C4903" w:rsidRPr="002B526D" w:rsidRDefault="001C4903" w:rsidP="00DB2A0E">
            <w:pPr>
              <w:pStyle w:val="Tabletext"/>
            </w:pPr>
            <w:r w:rsidRPr="002B526D">
              <w:t>When the lease was granted or assigned to the lessee</w:t>
            </w:r>
          </w:p>
        </w:tc>
        <w:tc>
          <w:tcPr>
            <w:tcW w:w="2552" w:type="dxa"/>
            <w:tcBorders>
              <w:top w:val="single" w:sz="12" w:space="0" w:color="000000"/>
              <w:bottom w:val="single" w:sz="2" w:space="0" w:color="auto"/>
            </w:tcBorders>
            <w:shd w:val="clear" w:color="auto" w:fill="auto"/>
          </w:tcPr>
          <w:p w14:paraId="79AB7625" w14:textId="5F84A0AF" w:rsidR="001C4903" w:rsidRPr="002B526D" w:rsidRDefault="001C4903" w:rsidP="00DB2A0E">
            <w:pPr>
              <w:pStyle w:val="Tabletext"/>
            </w:pPr>
            <w:r w:rsidRPr="002B526D">
              <w:t xml:space="preserve">Any premium the lessee paid for the grant or assignment of the lease, plus the amount the lessee paid to </w:t>
            </w:r>
            <w:r w:rsidR="00B85998" w:rsidRPr="00B85998">
              <w:rPr>
                <w:position w:val="6"/>
                <w:sz w:val="16"/>
                <w:szCs w:val="16"/>
              </w:rPr>
              <w:t>*</w:t>
            </w:r>
            <w:r w:rsidRPr="002B526D">
              <w:t>acquire the reversionary interest</w:t>
            </w:r>
          </w:p>
        </w:tc>
      </w:tr>
      <w:tr w:rsidR="001C4903" w:rsidRPr="002B526D" w14:paraId="50E91F92" w14:textId="77777777">
        <w:trPr>
          <w:cantSplit/>
        </w:trPr>
        <w:tc>
          <w:tcPr>
            <w:tcW w:w="709" w:type="dxa"/>
            <w:tcBorders>
              <w:top w:val="single" w:sz="2" w:space="0" w:color="auto"/>
              <w:bottom w:val="single" w:sz="12" w:space="0" w:color="000000"/>
            </w:tcBorders>
          </w:tcPr>
          <w:p w14:paraId="581F5DD3" w14:textId="77777777" w:rsidR="001C4903" w:rsidRPr="002B526D" w:rsidRDefault="001C4903" w:rsidP="00DB2A0E">
            <w:pPr>
              <w:pStyle w:val="Tabletext"/>
            </w:pPr>
            <w:r w:rsidRPr="002B526D">
              <w:lastRenderedPageBreak/>
              <w:t>2</w:t>
            </w:r>
          </w:p>
        </w:tc>
        <w:tc>
          <w:tcPr>
            <w:tcW w:w="1701" w:type="dxa"/>
            <w:tcBorders>
              <w:top w:val="single" w:sz="2" w:space="0" w:color="auto"/>
              <w:bottom w:val="single" w:sz="12" w:space="0" w:color="000000"/>
            </w:tcBorders>
          </w:tcPr>
          <w:p w14:paraId="465F4935" w14:textId="77777777" w:rsidR="001C4903" w:rsidRPr="002B526D" w:rsidRDefault="001C4903" w:rsidP="00DB2A0E">
            <w:pPr>
              <w:pStyle w:val="Tabletext"/>
            </w:pPr>
            <w:r w:rsidRPr="002B526D">
              <w:t>The lease was originally granted for less than 99 years</w:t>
            </w:r>
          </w:p>
        </w:tc>
        <w:tc>
          <w:tcPr>
            <w:tcW w:w="2126" w:type="dxa"/>
            <w:tcBorders>
              <w:top w:val="single" w:sz="2" w:space="0" w:color="auto"/>
              <w:bottom w:val="single" w:sz="12" w:space="0" w:color="000000"/>
            </w:tcBorders>
          </w:tcPr>
          <w:p w14:paraId="50886320" w14:textId="0ED25624" w:rsidR="001C4903" w:rsidRPr="002B526D" w:rsidRDefault="001C4903" w:rsidP="00DB2A0E">
            <w:pPr>
              <w:pStyle w:val="Tabletext"/>
            </w:pPr>
            <w:r w:rsidRPr="002B526D">
              <w:t xml:space="preserve">When the lessee </w:t>
            </w:r>
            <w:r w:rsidR="00B85998" w:rsidRPr="00B85998">
              <w:rPr>
                <w:position w:val="6"/>
                <w:sz w:val="16"/>
              </w:rPr>
              <w:t>*</w:t>
            </w:r>
            <w:r w:rsidRPr="002B526D">
              <w:t>acquired the reversionary interest</w:t>
            </w:r>
          </w:p>
        </w:tc>
        <w:tc>
          <w:tcPr>
            <w:tcW w:w="2552" w:type="dxa"/>
            <w:tcBorders>
              <w:top w:val="single" w:sz="2" w:space="0" w:color="auto"/>
              <w:bottom w:val="single" w:sz="12" w:space="0" w:color="000000"/>
            </w:tcBorders>
          </w:tcPr>
          <w:p w14:paraId="1B4F998B" w14:textId="35C32473" w:rsidR="001C4903" w:rsidRPr="002B526D" w:rsidRDefault="001C4903" w:rsidP="001C4903">
            <w:pPr>
              <w:pStyle w:val="Tablea"/>
            </w:pPr>
            <w:r w:rsidRPr="002B526D">
              <w:t>(a)</w:t>
            </w:r>
            <w:r w:rsidRPr="002B526D">
              <w:tab/>
              <w:t xml:space="preserve">if the lessee </w:t>
            </w:r>
            <w:r w:rsidR="00B85998" w:rsidRPr="00B85998">
              <w:rPr>
                <w:position w:val="6"/>
                <w:sz w:val="16"/>
              </w:rPr>
              <w:t>*</w:t>
            </w:r>
            <w:r w:rsidRPr="002B526D">
              <w:t>acquired the lease after 19</w:t>
            </w:r>
            <w:r w:rsidR="003D4EB1" w:rsidRPr="002B526D">
              <w:t> </w:t>
            </w:r>
            <w:r w:rsidRPr="002B526D">
              <w:t>September 1985—any premium the lessee paid for the grant or assignment of the lease, plus the amount the lessee paid to acquire the reversionary interest; or</w:t>
            </w:r>
          </w:p>
          <w:p w14:paraId="57C237F2" w14:textId="0FAAE7B2" w:rsidR="001C4903" w:rsidRPr="002B526D" w:rsidRDefault="001C4903" w:rsidP="001C4903">
            <w:pPr>
              <w:pStyle w:val="Tablea"/>
            </w:pPr>
            <w:r w:rsidRPr="002B526D">
              <w:t>(b)</w:t>
            </w:r>
            <w:r w:rsidRPr="002B526D">
              <w:tab/>
              <w:t xml:space="preserve">if the lessee acquired the lease before </w:t>
            </w:r>
            <w:r w:rsidR="00DA688C" w:rsidRPr="002B526D">
              <w:t>20 September</w:t>
            </w:r>
            <w:r w:rsidRPr="002B526D">
              <w:t xml:space="preserve"> 1985—the </w:t>
            </w:r>
            <w:r w:rsidR="00B85998" w:rsidRPr="00B85998">
              <w:rPr>
                <w:position w:val="6"/>
                <w:sz w:val="16"/>
              </w:rPr>
              <w:t>*</w:t>
            </w:r>
            <w:r w:rsidRPr="002B526D">
              <w:t>market value of the land when the lessee acquired it</w:t>
            </w:r>
          </w:p>
        </w:tc>
      </w:tr>
    </w:tbl>
    <w:p w14:paraId="1A6D0A05" w14:textId="2EE46FE5" w:rsidR="001C4903" w:rsidRPr="002B526D" w:rsidRDefault="001C4903" w:rsidP="00861F8C">
      <w:pPr>
        <w:pStyle w:val="subsection"/>
      </w:pPr>
      <w:r w:rsidRPr="002B526D">
        <w:tab/>
        <w:t>(2)</w:t>
      </w:r>
      <w:r w:rsidRPr="002B526D">
        <w:tab/>
        <w:t xml:space="preserve">All the payments can include giving property: see </w:t>
      </w:r>
      <w:r w:rsidR="00FF0C1F" w:rsidRPr="002B526D">
        <w:t>section 1</w:t>
      </w:r>
      <w:r w:rsidRPr="002B526D">
        <w:t>03</w:t>
      </w:r>
      <w:r w:rsidR="00B85998">
        <w:noBreakHyphen/>
      </w:r>
      <w:r w:rsidRPr="002B526D">
        <w:t>5.</w:t>
      </w:r>
    </w:p>
    <w:p w14:paraId="64261D75" w14:textId="77777777" w:rsidR="001C4903" w:rsidRPr="002B526D" w:rsidRDefault="001C4903" w:rsidP="001C4903">
      <w:pPr>
        <w:pStyle w:val="notetext"/>
        <w:numPr>
          <w:ilvl w:val="12"/>
          <w:numId w:val="0"/>
        </w:numPr>
        <w:ind w:left="1985" w:hanging="851"/>
      </w:pPr>
      <w:r w:rsidRPr="002B526D">
        <w:t>Note:</w:t>
      </w:r>
      <w:r w:rsidRPr="002B526D">
        <w:tab/>
        <w:t>CGT events F1 to F5 deal specifically with leases. See also (in particular) CGT event C2 (about cancellation, surrender and similar endings).</w:t>
      </w:r>
    </w:p>
    <w:p w14:paraId="254501D3" w14:textId="77777777" w:rsidR="001C4903" w:rsidRPr="002B526D" w:rsidRDefault="001C4903" w:rsidP="00352D40">
      <w:pPr>
        <w:pStyle w:val="ActHead3"/>
        <w:pageBreakBefore/>
      </w:pPr>
      <w:bookmarkStart w:id="312" w:name="_Toc201753454"/>
      <w:r w:rsidRPr="002B526D">
        <w:rPr>
          <w:rStyle w:val="CharDivNo"/>
        </w:rPr>
        <w:lastRenderedPageBreak/>
        <w:t>Division</w:t>
      </w:r>
      <w:r w:rsidR="003D4EB1" w:rsidRPr="002B526D">
        <w:rPr>
          <w:rStyle w:val="CharDivNo"/>
        </w:rPr>
        <w:t> </w:t>
      </w:r>
      <w:r w:rsidRPr="002B526D">
        <w:rPr>
          <w:rStyle w:val="CharDivNo"/>
        </w:rPr>
        <w:t>134</w:t>
      </w:r>
      <w:r w:rsidRPr="002B526D">
        <w:t>—</w:t>
      </w:r>
      <w:r w:rsidRPr="002B526D">
        <w:rPr>
          <w:rStyle w:val="CharDivText"/>
        </w:rPr>
        <w:t>Options</w:t>
      </w:r>
      <w:bookmarkEnd w:id="312"/>
    </w:p>
    <w:p w14:paraId="6363B9D7" w14:textId="445F44E3" w:rsidR="001C4903" w:rsidRPr="002B526D" w:rsidRDefault="001C4903" w:rsidP="001C4903">
      <w:pPr>
        <w:pStyle w:val="ActHead5"/>
      </w:pPr>
      <w:bookmarkStart w:id="313" w:name="_Toc201753455"/>
      <w:r w:rsidRPr="002B526D">
        <w:rPr>
          <w:rStyle w:val="CharSectno"/>
        </w:rPr>
        <w:t>134</w:t>
      </w:r>
      <w:r w:rsidR="00B85998">
        <w:rPr>
          <w:rStyle w:val="CharSectno"/>
        </w:rPr>
        <w:noBreakHyphen/>
      </w:r>
      <w:r w:rsidRPr="002B526D">
        <w:rPr>
          <w:rStyle w:val="CharSectno"/>
        </w:rPr>
        <w:t>1</w:t>
      </w:r>
      <w:r w:rsidRPr="002B526D">
        <w:t xml:space="preserve">  Exercise of options</w:t>
      </w:r>
      <w:bookmarkEnd w:id="313"/>
    </w:p>
    <w:p w14:paraId="03DD642C" w14:textId="759932E5" w:rsidR="00687FD4" w:rsidRPr="002B526D" w:rsidRDefault="00687FD4" w:rsidP="00687FD4">
      <w:pPr>
        <w:pStyle w:val="subsection"/>
      </w:pPr>
      <w:r w:rsidRPr="002B526D">
        <w:tab/>
        <w:t>(1)</w:t>
      </w:r>
      <w:r w:rsidRPr="002B526D">
        <w:tab/>
        <w:t xml:space="preserve">This table sets out the effects of the exercise of an option (including an option that has been renewed or extended) on the </w:t>
      </w:r>
      <w:r w:rsidR="00B85998" w:rsidRPr="00B85998">
        <w:rPr>
          <w:position w:val="6"/>
          <w:sz w:val="16"/>
        </w:rPr>
        <w:t>*</w:t>
      </w:r>
      <w:r w:rsidRPr="002B526D">
        <w:t xml:space="preserve">cost bases and </w:t>
      </w:r>
      <w:r w:rsidR="00B85998" w:rsidRPr="00B85998">
        <w:rPr>
          <w:position w:val="6"/>
          <w:sz w:val="16"/>
        </w:rPr>
        <w:t>*</w:t>
      </w:r>
      <w:r w:rsidRPr="002B526D">
        <w:t xml:space="preserve">reduced cost bases of the grantor and the entity that exercises the option (the </w:t>
      </w:r>
      <w:r w:rsidRPr="002B526D">
        <w:rPr>
          <w:b/>
          <w:i/>
        </w:rPr>
        <w:t>grantee</w:t>
      </w:r>
      <w:r w:rsidRPr="002B526D">
        <w:t>).</w:t>
      </w:r>
    </w:p>
    <w:p w14:paraId="5F589126" w14:textId="77777777" w:rsidR="00687FD4" w:rsidRPr="002B526D" w:rsidRDefault="00687FD4" w:rsidP="00687FD4">
      <w:pPr>
        <w:pStyle w:val="Tabletext"/>
      </w:pPr>
    </w:p>
    <w:tbl>
      <w:tblPr>
        <w:tblW w:w="0" w:type="auto"/>
        <w:tblInd w:w="113" w:type="dxa"/>
        <w:tblLayout w:type="fixed"/>
        <w:tblLook w:val="0000" w:firstRow="0" w:lastRow="0" w:firstColumn="0" w:lastColumn="0" w:noHBand="0" w:noVBand="0"/>
      </w:tblPr>
      <w:tblGrid>
        <w:gridCol w:w="714"/>
        <w:gridCol w:w="1811"/>
        <w:gridCol w:w="3960"/>
      </w:tblGrid>
      <w:tr w:rsidR="00687FD4" w:rsidRPr="002B526D" w14:paraId="20A4DD68" w14:textId="77777777">
        <w:trPr>
          <w:cantSplit/>
          <w:tblHeader/>
        </w:trPr>
        <w:tc>
          <w:tcPr>
            <w:tcW w:w="6485" w:type="dxa"/>
            <w:gridSpan w:val="3"/>
            <w:tcBorders>
              <w:top w:val="single" w:sz="12" w:space="0" w:color="auto"/>
              <w:bottom w:val="single" w:sz="6" w:space="0" w:color="auto"/>
            </w:tcBorders>
            <w:shd w:val="clear" w:color="auto" w:fill="auto"/>
          </w:tcPr>
          <w:p w14:paraId="63C53C3D" w14:textId="77777777" w:rsidR="00687FD4" w:rsidRPr="002B526D" w:rsidRDefault="00687FD4" w:rsidP="00687FD4">
            <w:pPr>
              <w:pStyle w:val="Tabletext"/>
              <w:keepNext/>
              <w:rPr>
                <w:b/>
              </w:rPr>
            </w:pPr>
            <w:r w:rsidRPr="002B526D">
              <w:rPr>
                <w:b/>
              </w:rPr>
              <w:t>Exercise of options</w:t>
            </w:r>
          </w:p>
        </w:tc>
      </w:tr>
      <w:tr w:rsidR="00687FD4" w:rsidRPr="002B526D" w14:paraId="08DD1D45" w14:textId="77777777">
        <w:trPr>
          <w:cantSplit/>
          <w:tblHeader/>
        </w:trPr>
        <w:tc>
          <w:tcPr>
            <w:tcW w:w="714" w:type="dxa"/>
            <w:tcBorders>
              <w:top w:val="single" w:sz="6" w:space="0" w:color="auto"/>
              <w:bottom w:val="single" w:sz="12" w:space="0" w:color="auto"/>
            </w:tcBorders>
            <w:shd w:val="clear" w:color="auto" w:fill="auto"/>
          </w:tcPr>
          <w:p w14:paraId="6FCEB22D" w14:textId="77777777" w:rsidR="00687FD4" w:rsidRPr="002B526D" w:rsidRDefault="00687FD4" w:rsidP="00687FD4">
            <w:pPr>
              <w:pStyle w:val="Tabletext"/>
              <w:keepNext/>
              <w:rPr>
                <w:b/>
              </w:rPr>
            </w:pPr>
            <w:r w:rsidRPr="002B526D">
              <w:rPr>
                <w:b/>
              </w:rPr>
              <w:t>Item</w:t>
            </w:r>
          </w:p>
        </w:tc>
        <w:tc>
          <w:tcPr>
            <w:tcW w:w="1811" w:type="dxa"/>
            <w:tcBorders>
              <w:top w:val="single" w:sz="6" w:space="0" w:color="auto"/>
              <w:bottom w:val="single" w:sz="12" w:space="0" w:color="auto"/>
            </w:tcBorders>
            <w:shd w:val="clear" w:color="auto" w:fill="auto"/>
          </w:tcPr>
          <w:p w14:paraId="6796488E" w14:textId="77777777" w:rsidR="00687FD4" w:rsidRPr="002B526D" w:rsidRDefault="00687FD4" w:rsidP="00687FD4">
            <w:pPr>
              <w:pStyle w:val="Tabletext"/>
            </w:pPr>
            <w:r w:rsidRPr="002B526D">
              <w:rPr>
                <w:b/>
              </w:rPr>
              <w:t>In this situation:</w:t>
            </w:r>
          </w:p>
        </w:tc>
        <w:tc>
          <w:tcPr>
            <w:tcW w:w="3960" w:type="dxa"/>
            <w:tcBorders>
              <w:top w:val="single" w:sz="6" w:space="0" w:color="auto"/>
              <w:bottom w:val="single" w:sz="12" w:space="0" w:color="auto"/>
            </w:tcBorders>
            <w:shd w:val="clear" w:color="auto" w:fill="auto"/>
          </w:tcPr>
          <w:p w14:paraId="0B6A521F" w14:textId="77777777" w:rsidR="00687FD4" w:rsidRPr="002B526D" w:rsidRDefault="00687FD4" w:rsidP="00687FD4">
            <w:pPr>
              <w:pStyle w:val="Tabletext"/>
            </w:pPr>
            <w:r w:rsidRPr="002B526D">
              <w:rPr>
                <w:b/>
              </w:rPr>
              <w:t>Effect on cost base and reduced cost base:</w:t>
            </w:r>
          </w:p>
        </w:tc>
      </w:tr>
      <w:tr w:rsidR="00687FD4" w:rsidRPr="002B526D" w14:paraId="35EA3442" w14:textId="77777777">
        <w:trPr>
          <w:cantSplit/>
        </w:trPr>
        <w:tc>
          <w:tcPr>
            <w:tcW w:w="714" w:type="dxa"/>
            <w:tcBorders>
              <w:top w:val="single" w:sz="12" w:space="0" w:color="auto"/>
              <w:bottom w:val="single" w:sz="2" w:space="0" w:color="auto"/>
            </w:tcBorders>
            <w:shd w:val="clear" w:color="auto" w:fill="auto"/>
          </w:tcPr>
          <w:p w14:paraId="25B8A7C6" w14:textId="77777777" w:rsidR="00687FD4" w:rsidRPr="002B526D" w:rsidRDefault="00687FD4" w:rsidP="00687FD4">
            <w:pPr>
              <w:pStyle w:val="Tabletext"/>
            </w:pPr>
            <w:r w:rsidRPr="002B526D">
              <w:t>1</w:t>
            </w:r>
          </w:p>
        </w:tc>
        <w:tc>
          <w:tcPr>
            <w:tcW w:w="1811" w:type="dxa"/>
            <w:tcBorders>
              <w:top w:val="single" w:sz="12" w:space="0" w:color="auto"/>
              <w:bottom w:val="single" w:sz="2" w:space="0" w:color="auto"/>
            </w:tcBorders>
            <w:shd w:val="clear" w:color="auto" w:fill="auto"/>
          </w:tcPr>
          <w:p w14:paraId="38092A40" w14:textId="77777777" w:rsidR="00687FD4" w:rsidRPr="002B526D" w:rsidRDefault="00687FD4" w:rsidP="00687FD4">
            <w:pPr>
              <w:pStyle w:val="Tabletext"/>
            </w:pPr>
            <w:r w:rsidRPr="002B526D">
              <w:t>Option binds grantor to:</w:t>
            </w:r>
          </w:p>
          <w:p w14:paraId="52A6B27D" w14:textId="45608367" w:rsidR="00687FD4" w:rsidRPr="002B526D" w:rsidRDefault="00687FD4" w:rsidP="00687FD4">
            <w:pPr>
              <w:pStyle w:val="Tablea"/>
            </w:pPr>
            <w:r w:rsidRPr="002B526D">
              <w:t xml:space="preserve">(a) </w:t>
            </w:r>
            <w:r w:rsidR="00B85998" w:rsidRPr="00B85998">
              <w:rPr>
                <w:position w:val="6"/>
                <w:sz w:val="16"/>
                <w:szCs w:val="16"/>
              </w:rPr>
              <w:t>*</w:t>
            </w:r>
            <w:r w:rsidRPr="002B526D">
              <w:t xml:space="preserve">dispose of a </w:t>
            </w:r>
            <w:r w:rsidR="00B85998" w:rsidRPr="00B85998">
              <w:rPr>
                <w:position w:val="6"/>
                <w:sz w:val="16"/>
                <w:szCs w:val="16"/>
              </w:rPr>
              <w:t>*</w:t>
            </w:r>
            <w:r w:rsidRPr="002B526D">
              <w:t>CGT asset; or</w:t>
            </w:r>
          </w:p>
          <w:p w14:paraId="601A4C0F" w14:textId="77777777" w:rsidR="00687FD4" w:rsidRPr="002B526D" w:rsidRDefault="00687FD4" w:rsidP="00687FD4">
            <w:pPr>
              <w:pStyle w:val="Tablea"/>
            </w:pPr>
            <w:r w:rsidRPr="002B526D">
              <w:t>(b) create (including grant or issue) a CGT asset (call option)</w:t>
            </w:r>
          </w:p>
        </w:tc>
        <w:tc>
          <w:tcPr>
            <w:tcW w:w="3960" w:type="dxa"/>
            <w:tcBorders>
              <w:top w:val="single" w:sz="12" w:space="0" w:color="auto"/>
              <w:bottom w:val="single" w:sz="2" w:space="0" w:color="auto"/>
            </w:tcBorders>
            <w:shd w:val="clear" w:color="auto" w:fill="auto"/>
          </w:tcPr>
          <w:p w14:paraId="6BE4D5CE" w14:textId="77777777" w:rsidR="00687FD4" w:rsidRPr="002B526D" w:rsidRDefault="00687FD4" w:rsidP="00687FD4">
            <w:pPr>
              <w:pStyle w:val="Tabletext"/>
            </w:pPr>
            <w:r w:rsidRPr="002B526D">
              <w:rPr>
                <w:i/>
              </w:rPr>
              <w:t>For the grantee</w:t>
            </w:r>
          </w:p>
          <w:p w14:paraId="44EB316D" w14:textId="134BB914" w:rsidR="00687FD4" w:rsidRPr="002B526D" w:rsidRDefault="00687FD4" w:rsidP="00687FD4">
            <w:pPr>
              <w:pStyle w:val="Tabletext"/>
            </w:pPr>
            <w:r w:rsidRPr="002B526D">
              <w:t xml:space="preserve">The first element of the grantee’s </w:t>
            </w:r>
            <w:r w:rsidR="00B85998" w:rsidRPr="00B85998">
              <w:rPr>
                <w:position w:val="6"/>
                <w:sz w:val="16"/>
                <w:szCs w:val="16"/>
              </w:rPr>
              <w:t>*</w:t>
            </w:r>
            <w:r w:rsidRPr="002B526D">
              <w:t xml:space="preserve">cost base and </w:t>
            </w:r>
            <w:r w:rsidR="00B85998" w:rsidRPr="00B85998">
              <w:rPr>
                <w:position w:val="6"/>
                <w:sz w:val="16"/>
                <w:szCs w:val="16"/>
              </w:rPr>
              <w:t>*</w:t>
            </w:r>
            <w:r w:rsidRPr="002B526D">
              <w:t>reduced cost base for the CGT asset is what the grantee paid for the option (or to renew or extend it) plus any amount the grantee paid to exercise it</w:t>
            </w:r>
          </w:p>
          <w:p w14:paraId="0DD40A87" w14:textId="77777777" w:rsidR="00687FD4" w:rsidRPr="002B526D" w:rsidRDefault="00687FD4" w:rsidP="00687FD4">
            <w:pPr>
              <w:pStyle w:val="Tabletext"/>
              <w:rPr>
                <w:i/>
              </w:rPr>
            </w:pPr>
            <w:r w:rsidRPr="002B526D">
              <w:rPr>
                <w:i/>
              </w:rPr>
              <w:t>For the grantor</w:t>
            </w:r>
          </w:p>
          <w:p w14:paraId="1AA48E0C" w14:textId="7D35468E" w:rsidR="00687FD4" w:rsidRPr="002B526D" w:rsidRDefault="00687FD4" w:rsidP="00687FD4">
            <w:pPr>
              <w:pStyle w:val="Tabletext"/>
            </w:pPr>
            <w:r w:rsidRPr="002B526D">
              <w:t xml:space="preserve">See </w:t>
            </w:r>
            <w:r w:rsidR="00FF0C1F" w:rsidRPr="002B526D">
              <w:t>section 1</w:t>
            </w:r>
            <w:r w:rsidRPr="002B526D">
              <w:t>16</w:t>
            </w:r>
            <w:r w:rsidR="00B85998">
              <w:noBreakHyphen/>
            </w:r>
            <w:r w:rsidRPr="002B526D">
              <w:t>65</w:t>
            </w:r>
          </w:p>
        </w:tc>
      </w:tr>
      <w:tr w:rsidR="00687FD4" w:rsidRPr="002B526D" w14:paraId="455E181C" w14:textId="77777777">
        <w:trPr>
          <w:cantSplit/>
        </w:trPr>
        <w:tc>
          <w:tcPr>
            <w:tcW w:w="714" w:type="dxa"/>
            <w:tcBorders>
              <w:top w:val="single" w:sz="2" w:space="0" w:color="auto"/>
              <w:bottom w:val="single" w:sz="12" w:space="0" w:color="auto"/>
            </w:tcBorders>
            <w:shd w:val="clear" w:color="auto" w:fill="auto"/>
          </w:tcPr>
          <w:p w14:paraId="74E38FE8" w14:textId="77777777" w:rsidR="00687FD4" w:rsidRPr="002B526D" w:rsidRDefault="00687FD4" w:rsidP="00687FD4">
            <w:pPr>
              <w:pStyle w:val="Tabletext"/>
            </w:pPr>
            <w:r w:rsidRPr="002B526D">
              <w:t>2</w:t>
            </w:r>
          </w:p>
        </w:tc>
        <w:tc>
          <w:tcPr>
            <w:tcW w:w="1811" w:type="dxa"/>
            <w:tcBorders>
              <w:top w:val="single" w:sz="2" w:space="0" w:color="auto"/>
              <w:bottom w:val="single" w:sz="12" w:space="0" w:color="auto"/>
            </w:tcBorders>
            <w:shd w:val="clear" w:color="auto" w:fill="auto"/>
          </w:tcPr>
          <w:p w14:paraId="59149F81" w14:textId="5D9AD521" w:rsidR="00687FD4" w:rsidRPr="002B526D" w:rsidRDefault="00687FD4" w:rsidP="00687FD4">
            <w:pPr>
              <w:pStyle w:val="Tabletext"/>
            </w:pPr>
            <w:r w:rsidRPr="002B526D">
              <w:t xml:space="preserve">Option binds grantor to </w:t>
            </w:r>
            <w:r w:rsidR="00B85998" w:rsidRPr="00B85998">
              <w:rPr>
                <w:position w:val="6"/>
                <w:sz w:val="16"/>
                <w:szCs w:val="16"/>
              </w:rPr>
              <w:t>*</w:t>
            </w:r>
            <w:r w:rsidRPr="002B526D">
              <w:t xml:space="preserve">acquire a </w:t>
            </w:r>
            <w:r w:rsidR="00B85998" w:rsidRPr="00B85998">
              <w:rPr>
                <w:position w:val="6"/>
                <w:sz w:val="16"/>
                <w:szCs w:val="16"/>
              </w:rPr>
              <w:t>*</w:t>
            </w:r>
            <w:r w:rsidRPr="002B526D">
              <w:t>CGT asset (put option)</w:t>
            </w:r>
          </w:p>
        </w:tc>
        <w:tc>
          <w:tcPr>
            <w:tcW w:w="3960" w:type="dxa"/>
            <w:tcBorders>
              <w:top w:val="single" w:sz="2" w:space="0" w:color="auto"/>
              <w:bottom w:val="single" w:sz="12" w:space="0" w:color="auto"/>
            </w:tcBorders>
            <w:shd w:val="clear" w:color="auto" w:fill="auto"/>
          </w:tcPr>
          <w:p w14:paraId="07380B2F" w14:textId="77777777" w:rsidR="00687FD4" w:rsidRPr="002B526D" w:rsidRDefault="00687FD4" w:rsidP="00687FD4">
            <w:pPr>
              <w:pStyle w:val="Tabletext"/>
            </w:pPr>
            <w:r w:rsidRPr="002B526D">
              <w:rPr>
                <w:i/>
              </w:rPr>
              <w:t>For the grantor</w:t>
            </w:r>
          </w:p>
          <w:p w14:paraId="0C11AC18" w14:textId="001EE9FF" w:rsidR="00687FD4" w:rsidRPr="002B526D" w:rsidRDefault="00687FD4" w:rsidP="00687FD4">
            <w:pPr>
              <w:pStyle w:val="Tabletext"/>
            </w:pPr>
            <w:r w:rsidRPr="002B526D">
              <w:t xml:space="preserve">The first element of the grantor’s </w:t>
            </w:r>
            <w:r w:rsidR="00B85998" w:rsidRPr="00B85998">
              <w:rPr>
                <w:position w:val="6"/>
                <w:sz w:val="16"/>
                <w:szCs w:val="16"/>
              </w:rPr>
              <w:t>*</w:t>
            </w:r>
            <w:r w:rsidRPr="002B526D">
              <w:t xml:space="preserve">cost base and </w:t>
            </w:r>
            <w:r w:rsidR="00B85998" w:rsidRPr="00B85998">
              <w:rPr>
                <w:position w:val="6"/>
                <w:sz w:val="16"/>
                <w:szCs w:val="16"/>
              </w:rPr>
              <w:t>*</w:t>
            </w:r>
            <w:r w:rsidRPr="002B526D">
              <w:t>reduced cost base for the asset acquired is any amount paid to exercise the option reduced by any payment received by the grantor for the option (or to renew or extend it)</w:t>
            </w:r>
          </w:p>
          <w:p w14:paraId="1D03DA08" w14:textId="77777777" w:rsidR="00687FD4" w:rsidRPr="002B526D" w:rsidRDefault="00687FD4" w:rsidP="00687FD4">
            <w:pPr>
              <w:pStyle w:val="Tabletext"/>
              <w:rPr>
                <w:i/>
              </w:rPr>
            </w:pPr>
            <w:r w:rsidRPr="002B526D">
              <w:rPr>
                <w:i/>
              </w:rPr>
              <w:t>For the grantee</w:t>
            </w:r>
          </w:p>
          <w:p w14:paraId="37D0190F" w14:textId="77777777" w:rsidR="00687FD4" w:rsidRPr="002B526D" w:rsidRDefault="00687FD4" w:rsidP="00687FD4">
            <w:pPr>
              <w:pStyle w:val="Tabletext"/>
            </w:pPr>
            <w:r w:rsidRPr="002B526D">
              <w:t>The second element of the grantee’s cost base and reduced cost base for the asset acquired by the grantor includes any payment the grantee made to acquire the option (or to renew or extend it)</w:t>
            </w:r>
          </w:p>
        </w:tc>
      </w:tr>
    </w:tbl>
    <w:p w14:paraId="45CFC4D6" w14:textId="77777777" w:rsidR="00687FD4" w:rsidRPr="002B526D" w:rsidRDefault="00687FD4" w:rsidP="00687FD4">
      <w:pPr>
        <w:pStyle w:val="notetext"/>
        <w:numPr>
          <w:ilvl w:val="12"/>
          <w:numId w:val="0"/>
        </w:numPr>
        <w:ind w:left="1985" w:hanging="851"/>
      </w:pPr>
      <w:r w:rsidRPr="002B526D">
        <w:t>Note 1:</w:t>
      </w:r>
      <w:r w:rsidRPr="002B526D">
        <w:tab/>
        <w:t>If you granted, renewed or extended an option, CGT event C3 or D2</w:t>
      </w:r>
      <w:r w:rsidR="00675501" w:rsidRPr="002B526D">
        <w:t> </w:t>
      </w:r>
      <w:r w:rsidRPr="002B526D">
        <w:t>may happen.</w:t>
      </w:r>
    </w:p>
    <w:p w14:paraId="4EBF1757" w14:textId="6CB8E089" w:rsidR="00687FD4" w:rsidRPr="002B526D" w:rsidRDefault="00687FD4" w:rsidP="00687FD4">
      <w:pPr>
        <w:pStyle w:val="notetext"/>
        <w:numPr>
          <w:ilvl w:val="12"/>
          <w:numId w:val="0"/>
        </w:numPr>
        <w:ind w:left="1985" w:hanging="851"/>
      </w:pPr>
      <w:r w:rsidRPr="002B526D">
        <w:lastRenderedPageBreak/>
        <w:t>Note 2:</w:t>
      </w:r>
      <w:r w:rsidRPr="002B526D">
        <w:tab/>
        <w:t>Item</w:t>
      </w:r>
      <w:r w:rsidR="003D4EB1" w:rsidRPr="002B526D">
        <w:t> </w:t>
      </w:r>
      <w:r w:rsidRPr="002B526D">
        <w:t xml:space="preserve">1 in the table is modified for certain options granted before </w:t>
      </w:r>
      <w:r w:rsidR="00DA688C" w:rsidRPr="002B526D">
        <w:t>20 September</w:t>
      </w:r>
      <w:r w:rsidRPr="002B526D">
        <w:t xml:space="preserve"> 1985: see </w:t>
      </w:r>
      <w:r w:rsidR="00FF0C1F" w:rsidRPr="002B526D">
        <w:t>section 1</w:t>
      </w:r>
      <w:r w:rsidRPr="002B526D">
        <w:t>34</w:t>
      </w:r>
      <w:r w:rsidR="00B85998">
        <w:noBreakHyphen/>
      </w:r>
      <w:r w:rsidRPr="002B526D">
        <w:t xml:space="preserve">1 of the </w:t>
      </w:r>
      <w:r w:rsidRPr="002B526D">
        <w:rPr>
          <w:i/>
        </w:rPr>
        <w:t>Income Tax (Transitional Provisions) Act 1997</w:t>
      </w:r>
      <w:r w:rsidRPr="002B526D">
        <w:t>.</w:t>
      </w:r>
    </w:p>
    <w:p w14:paraId="13EF3708" w14:textId="6931A160" w:rsidR="008B2CCD" w:rsidRPr="002B526D" w:rsidRDefault="008B2CCD" w:rsidP="008B2CCD">
      <w:pPr>
        <w:pStyle w:val="notetext"/>
      </w:pPr>
      <w:r w:rsidRPr="002B526D">
        <w:t>Note 3:</w:t>
      </w:r>
      <w:r w:rsidRPr="002B526D">
        <w:tab/>
        <w:t>Item</w:t>
      </w:r>
      <w:r w:rsidR="003D4EB1" w:rsidRPr="002B526D">
        <w:t> </w:t>
      </w:r>
      <w:r w:rsidRPr="002B526D">
        <w:t>1 in the table is modified for ESS interests acquired under employee share schemes: see Division</w:t>
      </w:r>
      <w:r w:rsidR="003D4EB1" w:rsidRPr="002B526D">
        <w:t> </w:t>
      </w:r>
      <w:r w:rsidRPr="002B526D">
        <w:t xml:space="preserve">83A and </w:t>
      </w:r>
      <w:r w:rsidR="00FF0C1F" w:rsidRPr="002B526D">
        <w:t>section 1</w:t>
      </w:r>
      <w:r w:rsidRPr="002B526D">
        <w:t>12</w:t>
      </w:r>
      <w:r w:rsidR="00B85998">
        <w:noBreakHyphen/>
      </w:r>
      <w:r w:rsidRPr="002B526D">
        <w:t>97.</w:t>
      </w:r>
    </w:p>
    <w:p w14:paraId="5B1ED9E3" w14:textId="5F1ED5B9" w:rsidR="008B2CCD" w:rsidRPr="002B526D" w:rsidRDefault="008B2CCD" w:rsidP="008B2CCD">
      <w:pPr>
        <w:pStyle w:val="notetext"/>
      </w:pPr>
      <w:r w:rsidRPr="002B526D">
        <w:t>Note 4:</w:t>
      </w:r>
      <w:r w:rsidRPr="002B526D">
        <w:tab/>
        <w:t>This Division has no operation in relation to an option acquired under an employee share scheme if the option is exercised before the ESS deferred taxing point for the option: see Subdivision</w:t>
      </w:r>
      <w:r w:rsidR="003D4EB1" w:rsidRPr="002B526D">
        <w:t> </w:t>
      </w:r>
      <w:r w:rsidRPr="002B526D">
        <w:t>130</w:t>
      </w:r>
      <w:r w:rsidR="00B85998">
        <w:noBreakHyphen/>
      </w:r>
      <w:r w:rsidRPr="002B526D">
        <w:t>D. Division</w:t>
      </w:r>
      <w:r w:rsidR="003D4EB1" w:rsidRPr="002B526D">
        <w:t> </w:t>
      </w:r>
      <w:r w:rsidRPr="002B526D">
        <w:t>83A applies instead.</w:t>
      </w:r>
    </w:p>
    <w:p w14:paraId="4999CB35" w14:textId="5BDDA47D" w:rsidR="001C4903" w:rsidRPr="002B526D" w:rsidRDefault="001C4903" w:rsidP="00861F8C">
      <w:pPr>
        <w:pStyle w:val="subsection"/>
      </w:pPr>
      <w:r w:rsidRPr="002B526D">
        <w:tab/>
        <w:t>(2)</w:t>
      </w:r>
      <w:r w:rsidRPr="002B526D">
        <w:tab/>
        <w:t xml:space="preserve">All the payments can include giving property: see </w:t>
      </w:r>
      <w:r w:rsidR="00FF0C1F" w:rsidRPr="002B526D">
        <w:t>section 1</w:t>
      </w:r>
      <w:r w:rsidRPr="002B526D">
        <w:t>03</w:t>
      </w:r>
      <w:r w:rsidR="00B85998">
        <w:noBreakHyphen/>
      </w:r>
      <w:r w:rsidRPr="002B526D">
        <w:t>5.</w:t>
      </w:r>
    </w:p>
    <w:p w14:paraId="2C157FC1" w14:textId="77777777" w:rsidR="001C4903" w:rsidRPr="002B526D" w:rsidRDefault="001C4903" w:rsidP="001C4903">
      <w:pPr>
        <w:pStyle w:val="notetext"/>
        <w:keepNext/>
        <w:numPr>
          <w:ilvl w:val="12"/>
          <w:numId w:val="0"/>
        </w:numPr>
        <w:ind w:left="1985" w:hanging="851"/>
      </w:pPr>
      <w:r w:rsidRPr="002B526D">
        <w:t>Example 1:</w:t>
      </w:r>
      <w:r w:rsidRPr="002B526D">
        <w:tab/>
        <w:t>Steven obtains an option to buy a yacht (for $75,000) from Tom. Steven pays $5,000 for the option.</w:t>
      </w:r>
    </w:p>
    <w:p w14:paraId="4FD2DE3D" w14:textId="77777777" w:rsidR="001C4903" w:rsidRPr="002B526D" w:rsidRDefault="001C4903" w:rsidP="001C4903">
      <w:pPr>
        <w:pStyle w:val="notetext"/>
        <w:numPr>
          <w:ilvl w:val="12"/>
          <w:numId w:val="0"/>
        </w:numPr>
        <w:ind w:left="1985" w:hanging="851"/>
      </w:pPr>
      <w:r w:rsidRPr="002B526D">
        <w:tab/>
        <w:t>Steven exercises the option. The first element of his cost base and reduced cost base for the yacht includes the expenditure he incurred for the option.</w:t>
      </w:r>
    </w:p>
    <w:p w14:paraId="67A49CCE" w14:textId="77777777" w:rsidR="001C4903" w:rsidRPr="002B526D" w:rsidRDefault="001C4903" w:rsidP="001C4903">
      <w:pPr>
        <w:pStyle w:val="notetext"/>
        <w:keepNext/>
        <w:numPr>
          <w:ilvl w:val="12"/>
          <w:numId w:val="0"/>
        </w:numPr>
        <w:ind w:left="1985" w:hanging="851"/>
      </w:pPr>
      <w:r w:rsidRPr="002B526D">
        <w:tab/>
        <w:t>So, the first element of his cost base and reduced cost base for the yacht is:</w:t>
      </w:r>
    </w:p>
    <w:p w14:paraId="31207217" w14:textId="77777777" w:rsidR="001C4903" w:rsidRPr="002B526D" w:rsidRDefault="009631B9" w:rsidP="001C4903">
      <w:pPr>
        <w:pStyle w:val="Formula"/>
        <w:ind w:left="1985"/>
      </w:pPr>
      <w:r w:rsidRPr="002B526D">
        <w:rPr>
          <w:noProof/>
        </w:rPr>
        <w:drawing>
          <wp:inline distT="0" distB="0" distL="0" distR="0" wp14:anchorId="08CAB058" wp14:editId="62DBDC5C">
            <wp:extent cx="1609725" cy="276225"/>
            <wp:effectExtent l="0" t="0" r="0" b="0"/>
            <wp:docPr id="34" name="Picture 34" descr="Start formula $75,000 plus $5,000 equals $8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09725" cy="276225"/>
                    </a:xfrm>
                    <a:prstGeom prst="rect">
                      <a:avLst/>
                    </a:prstGeom>
                    <a:noFill/>
                    <a:ln>
                      <a:noFill/>
                    </a:ln>
                  </pic:spPr>
                </pic:pic>
              </a:graphicData>
            </a:graphic>
          </wp:inline>
        </w:drawing>
      </w:r>
    </w:p>
    <w:p w14:paraId="44C59B5F" w14:textId="77777777" w:rsidR="001C4903" w:rsidRPr="002B526D" w:rsidRDefault="001C4903" w:rsidP="001C4903">
      <w:pPr>
        <w:pStyle w:val="notetext"/>
        <w:numPr>
          <w:ilvl w:val="12"/>
          <w:numId w:val="0"/>
        </w:numPr>
        <w:ind w:left="1985" w:hanging="851"/>
      </w:pPr>
      <w:r w:rsidRPr="002B526D">
        <w:t>Example 2:</w:t>
      </w:r>
      <w:r w:rsidRPr="002B526D">
        <w:tab/>
        <w:t>An entity owns 1,000 shares in a company. Bill grants the entity an option which, if exercised, would require him to buy the shares for $2 each. The entity pays Bill 10 cents per share for the option.</w:t>
      </w:r>
    </w:p>
    <w:p w14:paraId="6BE65C22" w14:textId="77777777" w:rsidR="001C4903" w:rsidRPr="002B526D" w:rsidRDefault="001C4903" w:rsidP="001C4903">
      <w:pPr>
        <w:pStyle w:val="notetext"/>
        <w:numPr>
          <w:ilvl w:val="12"/>
          <w:numId w:val="0"/>
        </w:numPr>
        <w:ind w:left="1985" w:hanging="851"/>
      </w:pPr>
      <w:r w:rsidRPr="002B526D">
        <w:tab/>
        <w:t>The entity exercises the option. Bill paid $2,000 for the shares. He received $100 from the entity for granting the option.</w:t>
      </w:r>
    </w:p>
    <w:p w14:paraId="7F696F45" w14:textId="77777777" w:rsidR="001C4903" w:rsidRPr="002B526D" w:rsidRDefault="001C4903" w:rsidP="001C4903">
      <w:pPr>
        <w:pStyle w:val="notetext"/>
        <w:numPr>
          <w:ilvl w:val="12"/>
          <w:numId w:val="0"/>
        </w:numPr>
        <w:ind w:left="1985" w:hanging="851"/>
      </w:pPr>
      <w:r w:rsidRPr="002B526D">
        <w:tab/>
        <w:t>The first element of Bill’s cost base and reduced cost base for the shares is:</w:t>
      </w:r>
    </w:p>
    <w:p w14:paraId="0ADEB211" w14:textId="77777777" w:rsidR="001C4903" w:rsidRPr="002B526D" w:rsidRDefault="009631B9" w:rsidP="001C4903">
      <w:pPr>
        <w:pStyle w:val="Formula"/>
        <w:ind w:left="1985"/>
      </w:pPr>
      <w:r w:rsidRPr="002B526D">
        <w:rPr>
          <w:noProof/>
        </w:rPr>
        <w:drawing>
          <wp:inline distT="0" distB="0" distL="0" distR="0" wp14:anchorId="27A19EB3" wp14:editId="7E51F45E">
            <wp:extent cx="1381125" cy="276225"/>
            <wp:effectExtent l="0" t="0" r="0" b="0"/>
            <wp:docPr id="35" name="Picture 35" descr="Start formula $2,000 minus $100 equals $1,9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81125" cy="276225"/>
                    </a:xfrm>
                    <a:prstGeom prst="rect">
                      <a:avLst/>
                    </a:prstGeom>
                    <a:noFill/>
                    <a:ln>
                      <a:noFill/>
                    </a:ln>
                  </pic:spPr>
                </pic:pic>
              </a:graphicData>
            </a:graphic>
          </wp:inline>
        </w:drawing>
      </w:r>
    </w:p>
    <w:p w14:paraId="1C61DD5E" w14:textId="77777777" w:rsidR="001C4903" w:rsidRPr="002B526D" w:rsidRDefault="001C4903" w:rsidP="001C4903">
      <w:pPr>
        <w:pStyle w:val="notetext"/>
        <w:numPr>
          <w:ilvl w:val="12"/>
          <w:numId w:val="0"/>
        </w:numPr>
        <w:ind w:left="1985" w:hanging="851"/>
      </w:pPr>
      <w:r w:rsidRPr="002B526D">
        <w:tab/>
        <w:t>In working out whether the entity made a capital gain or loss on the sale of the shares, the second element of its cost base (and reduced cost base) includes the $100 the entity paid for the option.</w:t>
      </w:r>
    </w:p>
    <w:p w14:paraId="7176128C" w14:textId="10651C4E" w:rsidR="001C4903" w:rsidRPr="002B526D" w:rsidRDefault="001C4903" w:rsidP="00861F8C">
      <w:pPr>
        <w:pStyle w:val="subsection"/>
      </w:pPr>
      <w:r w:rsidRPr="002B526D">
        <w:tab/>
        <w:t>(4)</w:t>
      </w:r>
      <w:r w:rsidRPr="002B526D">
        <w:tab/>
        <w:t xml:space="preserve">A </w:t>
      </w:r>
      <w:r w:rsidR="00B85998" w:rsidRPr="00B85998">
        <w:rPr>
          <w:position w:val="6"/>
          <w:sz w:val="16"/>
        </w:rPr>
        <w:t>*</w:t>
      </w:r>
      <w:r w:rsidRPr="002B526D">
        <w:t xml:space="preserve">capital gain or </w:t>
      </w:r>
      <w:r w:rsidR="00B85998" w:rsidRPr="00B85998">
        <w:rPr>
          <w:position w:val="6"/>
          <w:sz w:val="16"/>
        </w:rPr>
        <w:t>*</w:t>
      </w:r>
      <w:r w:rsidRPr="002B526D">
        <w:t xml:space="preserve">capital loss the grantee makes from exercising the option is disregarded. However, this rule does not apply if the grantee </w:t>
      </w:r>
      <w:r w:rsidR="00B85998" w:rsidRPr="00B85998">
        <w:rPr>
          <w:position w:val="6"/>
          <w:sz w:val="16"/>
        </w:rPr>
        <w:t>*</w:t>
      </w:r>
      <w:r w:rsidRPr="002B526D">
        <w:t>acquired the option under a trust restructure (see Subdivision</w:t>
      </w:r>
      <w:r w:rsidR="003D4EB1" w:rsidRPr="002B526D">
        <w:t> </w:t>
      </w:r>
      <w:r w:rsidRPr="002B526D">
        <w:t>124</w:t>
      </w:r>
      <w:r w:rsidR="00B85998">
        <w:noBreakHyphen/>
      </w:r>
      <w:r w:rsidRPr="002B526D">
        <w:t xml:space="preserve">N) and, on exercising the option, held the resulting asset as an item of </w:t>
      </w:r>
      <w:r w:rsidR="00B85998" w:rsidRPr="00B85998">
        <w:rPr>
          <w:position w:val="6"/>
          <w:sz w:val="16"/>
        </w:rPr>
        <w:t>*</w:t>
      </w:r>
      <w:r w:rsidRPr="002B526D">
        <w:t>trading stock.</w:t>
      </w:r>
    </w:p>
    <w:p w14:paraId="59B275ED" w14:textId="77777777" w:rsidR="001C4903" w:rsidRPr="002B526D" w:rsidRDefault="001C4903" w:rsidP="001C4903">
      <w:pPr>
        <w:pStyle w:val="notetext"/>
        <w:numPr>
          <w:ilvl w:val="12"/>
          <w:numId w:val="0"/>
        </w:numPr>
        <w:ind w:left="1985" w:hanging="851"/>
      </w:pPr>
      <w:r w:rsidRPr="002B526D">
        <w:lastRenderedPageBreak/>
        <w:t>Note 1:</w:t>
      </w:r>
      <w:r w:rsidRPr="002B526D">
        <w:tab/>
        <w:t>The exercise of the option would be an example of CGT event C2 (about a CGT asset ending).</w:t>
      </w:r>
    </w:p>
    <w:p w14:paraId="2E62E2AF" w14:textId="5D6E0D16" w:rsidR="001C4903" w:rsidRPr="002B526D" w:rsidRDefault="001C4903" w:rsidP="001C4903">
      <w:pPr>
        <w:pStyle w:val="notetext"/>
        <w:numPr>
          <w:ilvl w:val="12"/>
          <w:numId w:val="0"/>
        </w:numPr>
        <w:ind w:left="1985" w:hanging="851"/>
      </w:pPr>
      <w:r w:rsidRPr="002B526D">
        <w:t>Note 2:</w:t>
      </w:r>
      <w:r w:rsidRPr="002B526D">
        <w:tab/>
        <w:t xml:space="preserve">There is an exemption for the grantor if the option is exercised: see </w:t>
      </w:r>
      <w:r w:rsidR="00B85998">
        <w:t>subsection 1</w:t>
      </w:r>
      <w:r w:rsidRPr="002B526D">
        <w:t>04</w:t>
      </w:r>
      <w:r w:rsidR="00B85998">
        <w:noBreakHyphen/>
      </w:r>
      <w:r w:rsidRPr="002B526D">
        <w:t>40(5).</w:t>
      </w:r>
    </w:p>
    <w:p w14:paraId="229F2865" w14:textId="5C971100" w:rsidR="001C4903" w:rsidRPr="002B526D" w:rsidRDefault="001C4903" w:rsidP="00861F8C">
      <w:pPr>
        <w:pStyle w:val="subsection"/>
      </w:pPr>
      <w:r w:rsidRPr="002B526D">
        <w:tab/>
        <w:t>(5)</w:t>
      </w:r>
      <w:r w:rsidRPr="002B526D">
        <w:tab/>
        <w:t>This Division does not apply to rights or options to which Subdivision</w:t>
      </w:r>
      <w:r w:rsidR="003D4EB1" w:rsidRPr="002B526D">
        <w:t> </w:t>
      </w:r>
      <w:r w:rsidRPr="002B526D">
        <w:t>130</w:t>
      </w:r>
      <w:r w:rsidR="00B85998">
        <w:noBreakHyphen/>
      </w:r>
      <w:r w:rsidRPr="002B526D">
        <w:t>B applies.</w:t>
      </w:r>
    </w:p>
    <w:p w14:paraId="4EDD75D8" w14:textId="41D52528" w:rsidR="001C4903" w:rsidRPr="002B526D" w:rsidRDefault="001C4903" w:rsidP="001C4903">
      <w:pPr>
        <w:pStyle w:val="notetext"/>
        <w:numPr>
          <w:ilvl w:val="12"/>
          <w:numId w:val="0"/>
        </w:numPr>
        <w:ind w:left="1985" w:hanging="851"/>
      </w:pPr>
      <w:r w:rsidRPr="002B526D">
        <w:t>Note:</w:t>
      </w:r>
      <w:r w:rsidRPr="002B526D">
        <w:tab/>
        <w:t>Subdivision</w:t>
      </w:r>
      <w:r w:rsidR="003D4EB1" w:rsidRPr="002B526D">
        <w:t> </w:t>
      </w:r>
      <w:r w:rsidRPr="002B526D">
        <w:t>130</w:t>
      </w:r>
      <w:r w:rsidR="00B85998">
        <w:noBreakHyphen/>
      </w:r>
      <w:r w:rsidRPr="002B526D">
        <w:t>B deals (amongst other things) with rights and options issued by a company or trust where you did not pay or give anything to acquire them.</w:t>
      </w:r>
    </w:p>
    <w:p w14:paraId="20FEC06E" w14:textId="77777777" w:rsidR="001C4903" w:rsidRPr="002B526D" w:rsidRDefault="001C4903" w:rsidP="00861F8C">
      <w:pPr>
        <w:pStyle w:val="subsection"/>
      </w:pPr>
      <w:r w:rsidRPr="002B526D">
        <w:tab/>
        <w:t>(6)</w:t>
      </w:r>
      <w:r w:rsidRPr="002B526D">
        <w:tab/>
        <w:t>This Division does not apply to:</w:t>
      </w:r>
    </w:p>
    <w:p w14:paraId="6828F115" w14:textId="29E0F5A7" w:rsidR="001C4903" w:rsidRPr="002B526D" w:rsidRDefault="001C4903" w:rsidP="001C4903">
      <w:pPr>
        <w:pStyle w:val="paragraph"/>
      </w:pPr>
      <w:r w:rsidRPr="002B526D">
        <w:tab/>
        <w:t>(a)</w:t>
      </w:r>
      <w:r w:rsidRPr="002B526D">
        <w:tab/>
        <w:t xml:space="preserve">an option to the extent that the option binds the grantor to </w:t>
      </w:r>
      <w:r w:rsidR="00B85998" w:rsidRPr="00B85998">
        <w:rPr>
          <w:position w:val="6"/>
          <w:sz w:val="16"/>
        </w:rPr>
        <w:t>*</w:t>
      </w:r>
      <w:r w:rsidRPr="002B526D">
        <w:t xml:space="preserve">dispose of </w:t>
      </w:r>
      <w:r w:rsidR="00B85998" w:rsidRPr="00B85998">
        <w:rPr>
          <w:position w:val="6"/>
          <w:sz w:val="16"/>
        </w:rPr>
        <w:t>*</w:t>
      </w:r>
      <w:r w:rsidRPr="002B526D">
        <w:t>foreign currency; or</w:t>
      </w:r>
    </w:p>
    <w:p w14:paraId="05B5AA85" w14:textId="3536C0D6" w:rsidR="001C4903" w:rsidRPr="002B526D" w:rsidRDefault="001C4903" w:rsidP="001C4903">
      <w:pPr>
        <w:pStyle w:val="paragraph"/>
      </w:pPr>
      <w:r w:rsidRPr="002B526D">
        <w:tab/>
        <w:t>(b)</w:t>
      </w:r>
      <w:r w:rsidRPr="002B526D">
        <w:tab/>
        <w:t xml:space="preserve">an option to the extent that the option binds the grantor to </w:t>
      </w:r>
      <w:r w:rsidR="00B85998" w:rsidRPr="00B85998">
        <w:rPr>
          <w:position w:val="6"/>
          <w:sz w:val="16"/>
        </w:rPr>
        <w:t>*</w:t>
      </w:r>
      <w:r w:rsidRPr="002B526D">
        <w:t xml:space="preserve">acquire </w:t>
      </w:r>
      <w:r w:rsidR="00B85998" w:rsidRPr="00B85998">
        <w:rPr>
          <w:position w:val="6"/>
          <w:sz w:val="16"/>
        </w:rPr>
        <w:t>*</w:t>
      </w:r>
      <w:r w:rsidRPr="002B526D">
        <w:t>foreign currency.</w:t>
      </w:r>
    </w:p>
    <w:p w14:paraId="255B5568" w14:textId="77777777" w:rsidR="009771FF" w:rsidRPr="002B526D" w:rsidRDefault="009771FF" w:rsidP="00162431">
      <w:pPr>
        <w:pStyle w:val="ActHead3"/>
        <w:pageBreakBefore/>
      </w:pPr>
      <w:bookmarkStart w:id="314" w:name="_Toc201753456"/>
      <w:r w:rsidRPr="002B526D">
        <w:rPr>
          <w:rStyle w:val="CharDivNo"/>
        </w:rPr>
        <w:lastRenderedPageBreak/>
        <w:t>Division 137</w:t>
      </w:r>
      <w:r w:rsidRPr="002B526D">
        <w:t>—</w:t>
      </w:r>
      <w:r w:rsidRPr="002B526D">
        <w:rPr>
          <w:rStyle w:val="CharDivText"/>
        </w:rPr>
        <w:t>Granny flat arrangements</w:t>
      </w:r>
      <w:bookmarkEnd w:id="314"/>
    </w:p>
    <w:p w14:paraId="3BE84D40" w14:textId="77777777" w:rsidR="009771FF" w:rsidRPr="002B526D" w:rsidRDefault="009771FF" w:rsidP="009771FF">
      <w:pPr>
        <w:pStyle w:val="TofSectsHeading"/>
      </w:pPr>
      <w:r w:rsidRPr="002B526D">
        <w:t>Table of Subdivisions</w:t>
      </w:r>
    </w:p>
    <w:p w14:paraId="59E85B41" w14:textId="61EB72FF" w:rsidR="009771FF" w:rsidRPr="002B526D" w:rsidRDefault="009771FF" w:rsidP="009771FF">
      <w:pPr>
        <w:pStyle w:val="TofSectsSubdiv"/>
      </w:pPr>
      <w:r w:rsidRPr="002B526D">
        <w:t>137</w:t>
      </w:r>
      <w:r w:rsidR="00B85998">
        <w:noBreakHyphen/>
      </w:r>
      <w:r w:rsidRPr="002B526D">
        <w:t>A—When CGT events do not happen</w:t>
      </w:r>
    </w:p>
    <w:p w14:paraId="42019FA2" w14:textId="5673D093" w:rsidR="009771FF" w:rsidRPr="002B526D" w:rsidRDefault="009771FF" w:rsidP="009771FF">
      <w:pPr>
        <w:pStyle w:val="ActHead4"/>
      </w:pPr>
      <w:bookmarkStart w:id="315" w:name="_Toc201753457"/>
      <w:r w:rsidRPr="002B526D">
        <w:rPr>
          <w:rStyle w:val="CharSubdNo"/>
        </w:rPr>
        <w:t>Subdivision 137</w:t>
      </w:r>
      <w:r w:rsidR="00B85998">
        <w:rPr>
          <w:rStyle w:val="CharSubdNo"/>
        </w:rPr>
        <w:noBreakHyphen/>
      </w:r>
      <w:r w:rsidRPr="002B526D">
        <w:rPr>
          <w:rStyle w:val="CharSubdNo"/>
        </w:rPr>
        <w:t>A</w:t>
      </w:r>
      <w:r w:rsidRPr="002B526D">
        <w:t>—</w:t>
      </w:r>
      <w:r w:rsidRPr="002B526D">
        <w:rPr>
          <w:rStyle w:val="CharSubdText"/>
        </w:rPr>
        <w:t>When CGT events do not happen</w:t>
      </w:r>
      <w:bookmarkEnd w:id="315"/>
    </w:p>
    <w:p w14:paraId="5355ED95" w14:textId="4E0E084A" w:rsidR="009771FF" w:rsidRPr="002B526D" w:rsidRDefault="009771FF" w:rsidP="009771FF">
      <w:pPr>
        <w:pStyle w:val="ActHead4"/>
      </w:pPr>
      <w:bookmarkStart w:id="316" w:name="_Toc201753458"/>
      <w:r w:rsidRPr="002B526D">
        <w:t>Guide to Subdivision 137</w:t>
      </w:r>
      <w:r w:rsidR="00B85998">
        <w:noBreakHyphen/>
      </w:r>
      <w:r w:rsidRPr="002B526D">
        <w:t>A</w:t>
      </w:r>
      <w:bookmarkEnd w:id="316"/>
    </w:p>
    <w:p w14:paraId="22883DE7" w14:textId="50FC9F8E" w:rsidR="009771FF" w:rsidRPr="002B526D" w:rsidRDefault="009771FF" w:rsidP="009771FF">
      <w:pPr>
        <w:pStyle w:val="ActHead5"/>
      </w:pPr>
      <w:bookmarkStart w:id="317" w:name="_Toc201753459"/>
      <w:r w:rsidRPr="002B526D">
        <w:rPr>
          <w:rStyle w:val="CharSectno"/>
        </w:rPr>
        <w:t>137</w:t>
      </w:r>
      <w:r w:rsidR="00B85998">
        <w:rPr>
          <w:rStyle w:val="CharSectno"/>
        </w:rPr>
        <w:noBreakHyphen/>
      </w:r>
      <w:r w:rsidRPr="002B526D">
        <w:rPr>
          <w:rStyle w:val="CharSectno"/>
        </w:rPr>
        <w:t>1</w:t>
      </w:r>
      <w:r w:rsidRPr="002B526D">
        <w:t xml:space="preserve">  What this Subdivision is about</w:t>
      </w:r>
      <w:bookmarkEnd w:id="317"/>
    </w:p>
    <w:p w14:paraId="5FBB996A" w14:textId="77777777" w:rsidR="009771FF" w:rsidRPr="002B526D" w:rsidRDefault="009771FF" w:rsidP="009771FF">
      <w:pPr>
        <w:pStyle w:val="SOText"/>
      </w:pPr>
      <w:r w:rsidRPr="002B526D">
        <w:t>A CGT event does not happen when certain granny flat arrangements are entered into, varied or terminated.</w:t>
      </w:r>
    </w:p>
    <w:p w14:paraId="3AF950D3" w14:textId="77777777" w:rsidR="009771FF" w:rsidRPr="002B526D" w:rsidRDefault="009771FF" w:rsidP="009771FF">
      <w:pPr>
        <w:pStyle w:val="TofSectsHeading"/>
      </w:pPr>
      <w:r w:rsidRPr="002B526D">
        <w:t>Table of sections</w:t>
      </w:r>
    </w:p>
    <w:p w14:paraId="099E75EA" w14:textId="77777777" w:rsidR="009771FF" w:rsidRPr="002B526D" w:rsidRDefault="009771FF" w:rsidP="009771FF">
      <w:pPr>
        <w:pStyle w:val="TofSectsGroupHeading"/>
      </w:pPr>
      <w:r w:rsidRPr="002B526D">
        <w:t>Operative provisions</w:t>
      </w:r>
    </w:p>
    <w:p w14:paraId="1F1E3B85" w14:textId="11EC6559" w:rsidR="009771FF" w:rsidRPr="002B526D" w:rsidRDefault="009771FF" w:rsidP="009771FF">
      <w:pPr>
        <w:pStyle w:val="TofSectsSection"/>
      </w:pPr>
      <w:r w:rsidRPr="002B526D">
        <w:t>137</w:t>
      </w:r>
      <w:r w:rsidR="00B85998">
        <w:noBreakHyphen/>
      </w:r>
      <w:r w:rsidRPr="002B526D">
        <w:t>10</w:t>
      </w:r>
      <w:r w:rsidRPr="002B526D">
        <w:tab/>
        <w:t>Meaning of key terms</w:t>
      </w:r>
    </w:p>
    <w:p w14:paraId="65DE28EB" w14:textId="47BB6AFF" w:rsidR="009771FF" w:rsidRPr="002B526D" w:rsidRDefault="009771FF" w:rsidP="009771FF">
      <w:pPr>
        <w:pStyle w:val="TofSectsSection"/>
      </w:pPr>
      <w:r w:rsidRPr="002B526D">
        <w:t>137</w:t>
      </w:r>
      <w:r w:rsidR="00B85998">
        <w:noBreakHyphen/>
      </w:r>
      <w:r w:rsidRPr="002B526D">
        <w:t>15</w:t>
      </w:r>
      <w:r w:rsidRPr="002B526D">
        <w:tab/>
        <w:t>CGT event does not happen when a certain kind of granny flat arrangement is entered into</w:t>
      </w:r>
    </w:p>
    <w:p w14:paraId="16D4A3C7" w14:textId="5773F87B" w:rsidR="009771FF" w:rsidRPr="002B526D" w:rsidRDefault="009771FF" w:rsidP="009771FF">
      <w:pPr>
        <w:pStyle w:val="TofSectsSection"/>
      </w:pPr>
      <w:r w:rsidRPr="002B526D">
        <w:t>137</w:t>
      </w:r>
      <w:r w:rsidR="00B85998">
        <w:noBreakHyphen/>
      </w:r>
      <w:r w:rsidRPr="002B526D">
        <w:t>20</w:t>
      </w:r>
      <w:r w:rsidRPr="002B526D">
        <w:tab/>
        <w:t>CGT event does not happen when a certain kind of granny flat arrangement is varied</w:t>
      </w:r>
    </w:p>
    <w:p w14:paraId="769BCC0D" w14:textId="6CCC29E6" w:rsidR="009771FF" w:rsidRPr="002B526D" w:rsidRDefault="009771FF" w:rsidP="009771FF">
      <w:pPr>
        <w:pStyle w:val="TofSectsSection"/>
      </w:pPr>
      <w:r w:rsidRPr="002B526D">
        <w:t>137</w:t>
      </w:r>
      <w:r w:rsidR="00B85998">
        <w:noBreakHyphen/>
      </w:r>
      <w:r w:rsidRPr="002B526D">
        <w:t>25</w:t>
      </w:r>
      <w:r w:rsidRPr="002B526D">
        <w:tab/>
        <w:t>CGT event does not happen when a certain kind of granny flat arrangement is terminated</w:t>
      </w:r>
    </w:p>
    <w:p w14:paraId="51F008DB" w14:textId="77777777" w:rsidR="009771FF" w:rsidRPr="002B526D" w:rsidRDefault="009771FF" w:rsidP="009771FF">
      <w:pPr>
        <w:pStyle w:val="ActHead4"/>
      </w:pPr>
      <w:bookmarkStart w:id="318" w:name="_Toc201753460"/>
      <w:r w:rsidRPr="002B526D">
        <w:t>Operative provisions</w:t>
      </w:r>
      <w:bookmarkEnd w:id="318"/>
    </w:p>
    <w:p w14:paraId="00909666" w14:textId="40EEBAE7" w:rsidR="009771FF" w:rsidRPr="002B526D" w:rsidRDefault="009771FF" w:rsidP="009771FF">
      <w:pPr>
        <w:pStyle w:val="ActHead5"/>
      </w:pPr>
      <w:bookmarkStart w:id="319" w:name="_Toc201753461"/>
      <w:r w:rsidRPr="002B526D">
        <w:rPr>
          <w:rStyle w:val="CharSectno"/>
        </w:rPr>
        <w:t>137</w:t>
      </w:r>
      <w:r w:rsidR="00B85998">
        <w:rPr>
          <w:rStyle w:val="CharSectno"/>
        </w:rPr>
        <w:noBreakHyphen/>
      </w:r>
      <w:r w:rsidRPr="002B526D">
        <w:rPr>
          <w:rStyle w:val="CharSectno"/>
        </w:rPr>
        <w:t>10</w:t>
      </w:r>
      <w:r w:rsidRPr="002B526D">
        <w:t xml:space="preserve">  Meaning of key terms</w:t>
      </w:r>
      <w:bookmarkEnd w:id="319"/>
    </w:p>
    <w:p w14:paraId="45E67C8E" w14:textId="487FE937" w:rsidR="009771FF" w:rsidRPr="002B526D" w:rsidRDefault="009771FF" w:rsidP="009771FF">
      <w:pPr>
        <w:pStyle w:val="subsection"/>
      </w:pPr>
      <w:r w:rsidRPr="002B526D">
        <w:tab/>
        <w:t>(1)</w:t>
      </w:r>
      <w:r w:rsidRPr="002B526D">
        <w:tab/>
        <w:t xml:space="preserve">An individual holds a </w:t>
      </w:r>
      <w:r w:rsidRPr="002B526D">
        <w:rPr>
          <w:b/>
          <w:i/>
        </w:rPr>
        <w:t>granny flat interest</w:t>
      </w:r>
      <w:r w:rsidRPr="002B526D">
        <w:t xml:space="preserve"> in a </w:t>
      </w:r>
      <w:r w:rsidR="00B85998" w:rsidRPr="00B85998">
        <w:rPr>
          <w:position w:val="6"/>
          <w:sz w:val="16"/>
        </w:rPr>
        <w:t>*</w:t>
      </w:r>
      <w:r w:rsidRPr="002B526D">
        <w:t xml:space="preserve">dwelling under an </w:t>
      </w:r>
      <w:r w:rsidR="00B85998" w:rsidRPr="00B85998">
        <w:rPr>
          <w:position w:val="6"/>
          <w:sz w:val="16"/>
        </w:rPr>
        <w:t>*</w:t>
      </w:r>
      <w:r w:rsidRPr="002B526D">
        <w:t>arrangement if the individual has a right to occupy the dwelling for life that has been conferred by the arrangement.</w:t>
      </w:r>
    </w:p>
    <w:p w14:paraId="36452197" w14:textId="77777777" w:rsidR="009771FF" w:rsidRPr="002B526D" w:rsidRDefault="009771FF" w:rsidP="009771FF">
      <w:pPr>
        <w:pStyle w:val="subsection"/>
      </w:pPr>
      <w:r w:rsidRPr="002B526D">
        <w:tab/>
        <w:t>(2)</w:t>
      </w:r>
      <w:r w:rsidRPr="002B526D">
        <w:tab/>
        <w:t xml:space="preserve">An individual is </w:t>
      </w:r>
      <w:r w:rsidRPr="002B526D">
        <w:rPr>
          <w:b/>
          <w:i/>
        </w:rPr>
        <w:t>eligible for a granny flat interest</w:t>
      </w:r>
      <w:r w:rsidRPr="002B526D">
        <w:t xml:space="preserve"> at a particular time if:</w:t>
      </w:r>
    </w:p>
    <w:p w14:paraId="1526602C" w14:textId="46145190" w:rsidR="009771FF" w:rsidRPr="002B526D" w:rsidRDefault="009771FF" w:rsidP="009771FF">
      <w:pPr>
        <w:pStyle w:val="paragraph"/>
      </w:pPr>
      <w:r w:rsidRPr="002B526D">
        <w:lastRenderedPageBreak/>
        <w:tab/>
        <w:t>(a)</w:t>
      </w:r>
      <w:r w:rsidRPr="002B526D">
        <w:tab/>
        <w:t xml:space="preserve">the individual reached </w:t>
      </w:r>
      <w:r w:rsidR="00B85998" w:rsidRPr="00B85998">
        <w:rPr>
          <w:position w:val="6"/>
          <w:sz w:val="16"/>
        </w:rPr>
        <w:t>*</w:t>
      </w:r>
      <w:r w:rsidRPr="002B526D">
        <w:t>pension age at or before that time; or</w:t>
      </w:r>
    </w:p>
    <w:p w14:paraId="7C4421F1" w14:textId="77777777" w:rsidR="009771FF" w:rsidRPr="002B526D" w:rsidRDefault="009771FF" w:rsidP="009771FF">
      <w:pPr>
        <w:pStyle w:val="paragraph"/>
      </w:pPr>
      <w:r w:rsidRPr="002B526D">
        <w:tab/>
        <w:t>(b)</w:t>
      </w:r>
      <w:r w:rsidRPr="002B526D">
        <w:tab/>
        <w:t>the individual:</w:t>
      </w:r>
    </w:p>
    <w:p w14:paraId="5CD70FF6" w14:textId="2EFD72CE" w:rsidR="009771FF" w:rsidRPr="002B526D" w:rsidRDefault="009771FF" w:rsidP="009771FF">
      <w:pPr>
        <w:pStyle w:val="paragraphsub"/>
      </w:pPr>
      <w:r w:rsidRPr="002B526D">
        <w:tab/>
        <w:t>(i)</w:t>
      </w:r>
      <w:r w:rsidRPr="002B526D">
        <w:tab/>
        <w:t>needs, because of a disability, assistance to carry out most day</w:t>
      </w:r>
      <w:r w:rsidR="00B85998">
        <w:noBreakHyphen/>
      </w:r>
      <w:r w:rsidRPr="002B526D">
        <w:t>to</w:t>
      </w:r>
      <w:r w:rsidR="00B85998">
        <w:noBreakHyphen/>
      </w:r>
      <w:r w:rsidRPr="002B526D">
        <w:t>day activities; and</w:t>
      </w:r>
    </w:p>
    <w:p w14:paraId="418C427C" w14:textId="77777777" w:rsidR="009771FF" w:rsidRPr="002B526D" w:rsidRDefault="009771FF" w:rsidP="009771FF">
      <w:pPr>
        <w:pStyle w:val="paragraphsub"/>
      </w:pPr>
      <w:r w:rsidRPr="002B526D">
        <w:tab/>
        <w:t>(ii)</w:t>
      </w:r>
      <w:r w:rsidRPr="002B526D">
        <w:tab/>
        <w:t>is likely to continue to need that assistance, because of that disability, for at least 12 months after that time.</w:t>
      </w:r>
    </w:p>
    <w:p w14:paraId="3CDF5B06" w14:textId="77777777" w:rsidR="009771FF" w:rsidRPr="002B526D" w:rsidRDefault="009771FF" w:rsidP="009771FF">
      <w:pPr>
        <w:pStyle w:val="subsection"/>
      </w:pPr>
      <w:r w:rsidRPr="002B526D">
        <w:tab/>
        <w:t>(3)</w:t>
      </w:r>
      <w:r w:rsidRPr="002B526D">
        <w:tab/>
        <w:t>This Subdivision applies:</w:t>
      </w:r>
    </w:p>
    <w:p w14:paraId="5FB3D60F" w14:textId="1C7FDE3D" w:rsidR="009771FF" w:rsidRPr="002B526D" w:rsidRDefault="009771FF" w:rsidP="009771FF">
      <w:pPr>
        <w:pStyle w:val="paragraph"/>
      </w:pPr>
      <w:r w:rsidRPr="002B526D">
        <w:tab/>
        <w:t>(a)</w:t>
      </w:r>
      <w:r w:rsidRPr="002B526D">
        <w:tab/>
        <w:t xml:space="preserve">to a </w:t>
      </w:r>
      <w:r w:rsidR="00B85998" w:rsidRPr="00B85998">
        <w:rPr>
          <w:position w:val="6"/>
          <w:sz w:val="16"/>
        </w:rPr>
        <w:t>*</w:t>
      </w:r>
      <w:r w:rsidRPr="002B526D">
        <w:t xml:space="preserve">dwelling’s </w:t>
      </w:r>
      <w:r w:rsidR="00B85998" w:rsidRPr="00B85998">
        <w:rPr>
          <w:position w:val="6"/>
          <w:sz w:val="16"/>
        </w:rPr>
        <w:t>*</w:t>
      </w:r>
      <w:r w:rsidRPr="002B526D">
        <w:t>adjacent land in a corresponding way to the way Subdivision 118</w:t>
      </w:r>
      <w:r w:rsidR="00B85998">
        <w:noBreakHyphen/>
      </w:r>
      <w:r w:rsidRPr="002B526D">
        <w:t>B applies to the adjacent land; or</w:t>
      </w:r>
    </w:p>
    <w:p w14:paraId="1127F856" w14:textId="1E237005" w:rsidR="009771FF" w:rsidRPr="002B526D" w:rsidRDefault="009771FF" w:rsidP="009771FF">
      <w:pPr>
        <w:pStyle w:val="paragraph"/>
      </w:pPr>
      <w:r w:rsidRPr="002B526D">
        <w:tab/>
        <w:t>(b)</w:t>
      </w:r>
      <w:r w:rsidRPr="002B526D">
        <w:tab/>
        <w:t xml:space="preserve">to an </w:t>
      </w:r>
      <w:r w:rsidR="00B85998" w:rsidRPr="00B85998">
        <w:rPr>
          <w:position w:val="6"/>
          <w:sz w:val="16"/>
        </w:rPr>
        <w:t>*</w:t>
      </w:r>
      <w:r w:rsidRPr="002B526D">
        <w:t>adjacent structure of a flat or home unit in a corresponding way to the way Subdivision 118</w:t>
      </w:r>
      <w:r w:rsidR="00B85998">
        <w:noBreakHyphen/>
      </w:r>
      <w:r w:rsidRPr="002B526D">
        <w:t>B applies to the adjacent structure.</w:t>
      </w:r>
    </w:p>
    <w:p w14:paraId="456EAA86" w14:textId="628856BE" w:rsidR="009771FF" w:rsidRPr="002B526D" w:rsidRDefault="009771FF" w:rsidP="009771FF">
      <w:pPr>
        <w:pStyle w:val="notetext"/>
      </w:pPr>
      <w:r w:rsidRPr="002B526D">
        <w:t>Note:</w:t>
      </w:r>
      <w:r w:rsidRPr="002B526D">
        <w:tab/>
        <w:t>Subsections 118</w:t>
      </w:r>
      <w:r w:rsidR="00B85998">
        <w:noBreakHyphen/>
      </w:r>
      <w:r w:rsidRPr="002B526D">
        <w:t>120(1) and (5) provide that Subdivision 118</w:t>
      </w:r>
      <w:r w:rsidR="00B85998">
        <w:noBreakHyphen/>
      </w:r>
      <w:r w:rsidRPr="002B526D">
        <w:t>B (about main residences) applies to adjacent land and adjacent structures as if they were a dwelling.</w:t>
      </w:r>
    </w:p>
    <w:p w14:paraId="4190A1C2" w14:textId="4F52ACF5" w:rsidR="009771FF" w:rsidRPr="002B526D" w:rsidRDefault="009771FF" w:rsidP="009771FF">
      <w:pPr>
        <w:pStyle w:val="ActHead5"/>
      </w:pPr>
      <w:bookmarkStart w:id="320" w:name="_Toc201753462"/>
      <w:r w:rsidRPr="002B526D">
        <w:rPr>
          <w:rStyle w:val="CharSectno"/>
        </w:rPr>
        <w:t>137</w:t>
      </w:r>
      <w:r w:rsidR="00B85998">
        <w:rPr>
          <w:rStyle w:val="CharSectno"/>
        </w:rPr>
        <w:noBreakHyphen/>
      </w:r>
      <w:r w:rsidRPr="002B526D">
        <w:rPr>
          <w:rStyle w:val="CharSectno"/>
        </w:rPr>
        <w:t>15</w:t>
      </w:r>
      <w:r w:rsidRPr="002B526D">
        <w:t xml:space="preserve">  CGT event does not happen when a certain kind of granny flat arrangement is entered into</w:t>
      </w:r>
      <w:bookmarkEnd w:id="320"/>
    </w:p>
    <w:p w14:paraId="649A6977" w14:textId="2246DC91" w:rsidR="009771FF" w:rsidRPr="002B526D" w:rsidRDefault="009771FF" w:rsidP="009771FF">
      <w:pPr>
        <w:pStyle w:val="subsection"/>
      </w:pPr>
      <w:r w:rsidRPr="002B526D">
        <w:tab/>
      </w:r>
      <w:r w:rsidRPr="002B526D">
        <w:tab/>
        <w:t xml:space="preserve">A </w:t>
      </w:r>
      <w:r w:rsidR="00B85998" w:rsidRPr="00B85998">
        <w:rPr>
          <w:position w:val="6"/>
          <w:sz w:val="16"/>
        </w:rPr>
        <w:t>*</w:t>
      </w:r>
      <w:r w:rsidRPr="002B526D">
        <w:t xml:space="preserve">CGT event does not happen, to the extent it relates to creating a </w:t>
      </w:r>
      <w:r w:rsidR="00B85998" w:rsidRPr="00B85998">
        <w:rPr>
          <w:position w:val="6"/>
          <w:sz w:val="16"/>
        </w:rPr>
        <w:t>*</w:t>
      </w:r>
      <w:r w:rsidRPr="002B526D">
        <w:t xml:space="preserve">granny flat interest in a </w:t>
      </w:r>
      <w:r w:rsidR="00B85998" w:rsidRPr="00B85998">
        <w:rPr>
          <w:position w:val="6"/>
          <w:sz w:val="16"/>
        </w:rPr>
        <w:t>*</w:t>
      </w:r>
      <w:r w:rsidRPr="002B526D">
        <w:t xml:space="preserve">dwelling under an </w:t>
      </w:r>
      <w:r w:rsidR="00B85998" w:rsidRPr="00B85998">
        <w:rPr>
          <w:position w:val="6"/>
          <w:sz w:val="16"/>
        </w:rPr>
        <w:t>*</w:t>
      </w:r>
      <w:r w:rsidRPr="002B526D">
        <w:t xml:space="preserve">arrangement by entering into the arrangement at a particular time (the </w:t>
      </w:r>
      <w:r w:rsidRPr="002B526D">
        <w:rPr>
          <w:b/>
          <w:i/>
        </w:rPr>
        <w:t>start time</w:t>
      </w:r>
      <w:r w:rsidRPr="002B526D">
        <w:t>), if:</w:t>
      </w:r>
    </w:p>
    <w:p w14:paraId="12CCD9D8" w14:textId="735020CF" w:rsidR="009771FF" w:rsidRPr="002B526D" w:rsidRDefault="009771FF" w:rsidP="009771FF">
      <w:pPr>
        <w:pStyle w:val="paragraph"/>
      </w:pPr>
      <w:r w:rsidRPr="002B526D">
        <w:tab/>
        <w:t>(a)</w:t>
      </w:r>
      <w:r w:rsidRPr="002B526D">
        <w:tab/>
        <w:t xml:space="preserve">the individual who holds, or who is to hold, the granny flat interest under the arrangement is </w:t>
      </w:r>
      <w:r w:rsidR="00B85998" w:rsidRPr="00B85998">
        <w:rPr>
          <w:position w:val="6"/>
          <w:sz w:val="16"/>
        </w:rPr>
        <w:t>*</w:t>
      </w:r>
      <w:r w:rsidRPr="002B526D">
        <w:t>eligible for a granny flat interest at the start time; and</w:t>
      </w:r>
    </w:p>
    <w:p w14:paraId="57CDDE40" w14:textId="77777777" w:rsidR="009771FF" w:rsidRPr="002B526D" w:rsidRDefault="009771FF" w:rsidP="009771FF">
      <w:pPr>
        <w:pStyle w:val="paragraph"/>
      </w:pPr>
      <w:r w:rsidRPr="002B526D">
        <w:tab/>
        <w:t>(b)</w:t>
      </w:r>
      <w:r w:rsidRPr="002B526D">
        <w:tab/>
        <w:t>another individual:</w:t>
      </w:r>
    </w:p>
    <w:p w14:paraId="0FD43297" w14:textId="11B7F0E5" w:rsidR="009771FF" w:rsidRPr="002B526D" w:rsidRDefault="009771FF" w:rsidP="009771FF">
      <w:pPr>
        <w:pStyle w:val="paragraphsub"/>
      </w:pPr>
      <w:r w:rsidRPr="002B526D">
        <w:tab/>
        <w:t>(i)</w:t>
      </w:r>
      <w:r w:rsidRPr="002B526D">
        <w:tab/>
        <w:t xml:space="preserve">holds an </w:t>
      </w:r>
      <w:r w:rsidR="00B85998" w:rsidRPr="00B85998">
        <w:rPr>
          <w:position w:val="6"/>
          <w:sz w:val="16"/>
        </w:rPr>
        <w:t>*</w:t>
      </w:r>
      <w:r w:rsidRPr="002B526D">
        <w:t>ownership interest in the dwelling at the start time; or</w:t>
      </w:r>
    </w:p>
    <w:p w14:paraId="5AA58F90" w14:textId="3A578257" w:rsidR="009771FF" w:rsidRPr="002B526D" w:rsidRDefault="009771FF" w:rsidP="009771FF">
      <w:pPr>
        <w:pStyle w:val="paragraphsub"/>
      </w:pPr>
      <w:r w:rsidRPr="002B526D">
        <w:tab/>
        <w:t>(ii)</w:t>
      </w:r>
      <w:r w:rsidRPr="002B526D">
        <w:tab/>
        <w:t xml:space="preserve">agrees, under the arrangement, to </w:t>
      </w:r>
      <w:r w:rsidR="00B85998" w:rsidRPr="00B85998">
        <w:rPr>
          <w:position w:val="6"/>
          <w:sz w:val="16"/>
        </w:rPr>
        <w:t>*</w:t>
      </w:r>
      <w:r w:rsidRPr="002B526D">
        <w:t>acquire an ownership interest in a dwelling that is to be the dwelling in which the first</w:t>
      </w:r>
      <w:r w:rsidR="00B85998">
        <w:noBreakHyphen/>
      </w:r>
      <w:r w:rsidRPr="002B526D">
        <w:t>mentioned individual is to hold the granny flat interest; and</w:t>
      </w:r>
    </w:p>
    <w:p w14:paraId="1C8176CF" w14:textId="77777777" w:rsidR="009771FF" w:rsidRPr="002B526D" w:rsidRDefault="009771FF" w:rsidP="009771FF">
      <w:pPr>
        <w:pStyle w:val="paragraph"/>
      </w:pPr>
      <w:r w:rsidRPr="002B526D">
        <w:tab/>
        <w:t>(c)</w:t>
      </w:r>
      <w:r w:rsidRPr="002B526D">
        <w:tab/>
        <w:t>at the start time, both individuals are parties to the arrangement; and</w:t>
      </w:r>
    </w:p>
    <w:p w14:paraId="2DB7A177" w14:textId="77777777" w:rsidR="009771FF" w:rsidRPr="002B526D" w:rsidRDefault="009771FF" w:rsidP="009771FF">
      <w:pPr>
        <w:pStyle w:val="paragraph"/>
      </w:pPr>
      <w:r w:rsidRPr="002B526D">
        <w:lastRenderedPageBreak/>
        <w:tab/>
        <w:t>(d)</w:t>
      </w:r>
      <w:r w:rsidRPr="002B526D">
        <w:tab/>
        <w:t>the arrangement:</w:t>
      </w:r>
    </w:p>
    <w:p w14:paraId="78BA29E5" w14:textId="77777777" w:rsidR="009771FF" w:rsidRPr="002B526D" w:rsidRDefault="009771FF" w:rsidP="009771FF">
      <w:pPr>
        <w:pStyle w:val="paragraphsub"/>
      </w:pPr>
      <w:r w:rsidRPr="002B526D">
        <w:tab/>
        <w:t>(i)</w:t>
      </w:r>
      <w:r w:rsidRPr="002B526D">
        <w:tab/>
        <w:t>is in writing; and</w:t>
      </w:r>
    </w:p>
    <w:p w14:paraId="18E623F7" w14:textId="77777777" w:rsidR="009771FF" w:rsidRPr="002B526D" w:rsidRDefault="009771FF" w:rsidP="009771FF">
      <w:pPr>
        <w:pStyle w:val="paragraphsub"/>
      </w:pPr>
      <w:r w:rsidRPr="002B526D">
        <w:tab/>
        <w:t>(ii)</w:t>
      </w:r>
      <w:r w:rsidRPr="002B526D">
        <w:tab/>
        <w:t>indicates an intention for the parties to the arrangement to be legally bound by it; and</w:t>
      </w:r>
    </w:p>
    <w:p w14:paraId="4FFE7240" w14:textId="77777777" w:rsidR="009771FF" w:rsidRPr="002B526D" w:rsidRDefault="009771FF" w:rsidP="009771FF">
      <w:pPr>
        <w:pStyle w:val="paragraph"/>
      </w:pPr>
      <w:r w:rsidRPr="002B526D">
        <w:tab/>
        <w:t>(e)</w:t>
      </w:r>
      <w:r w:rsidRPr="002B526D">
        <w:tab/>
        <w:t>the arrangement is not of a commercial nature.</w:t>
      </w:r>
    </w:p>
    <w:p w14:paraId="6F71F1F1" w14:textId="3E69827F" w:rsidR="009771FF" w:rsidRPr="002B526D" w:rsidRDefault="009771FF" w:rsidP="009771FF">
      <w:pPr>
        <w:pStyle w:val="ActHead5"/>
      </w:pPr>
      <w:bookmarkStart w:id="321" w:name="_Toc201753463"/>
      <w:r w:rsidRPr="002B526D">
        <w:rPr>
          <w:rStyle w:val="CharSectno"/>
        </w:rPr>
        <w:t>137</w:t>
      </w:r>
      <w:r w:rsidR="00B85998">
        <w:rPr>
          <w:rStyle w:val="CharSectno"/>
        </w:rPr>
        <w:noBreakHyphen/>
      </w:r>
      <w:r w:rsidRPr="002B526D">
        <w:rPr>
          <w:rStyle w:val="CharSectno"/>
        </w:rPr>
        <w:t>20</w:t>
      </w:r>
      <w:r w:rsidRPr="002B526D">
        <w:t xml:space="preserve">  CGT event does not happen when a certain kind of granny flat arrangement is varied</w:t>
      </w:r>
      <w:bookmarkEnd w:id="321"/>
    </w:p>
    <w:p w14:paraId="015B8B96" w14:textId="6C6B1A0E" w:rsidR="009771FF" w:rsidRPr="002B526D" w:rsidRDefault="009771FF" w:rsidP="009771FF">
      <w:pPr>
        <w:pStyle w:val="subsection"/>
      </w:pPr>
      <w:r w:rsidRPr="002B526D">
        <w:tab/>
      </w:r>
      <w:r w:rsidRPr="002B526D">
        <w:tab/>
        <w:t xml:space="preserve">A </w:t>
      </w:r>
      <w:r w:rsidR="00B85998" w:rsidRPr="00B85998">
        <w:rPr>
          <w:position w:val="6"/>
          <w:sz w:val="16"/>
        </w:rPr>
        <w:t>*</w:t>
      </w:r>
      <w:r w:rsidRPr="002B526D">
        <w:t xml:space="preserve">CGT event does not happen, to the extent it relates to creating or varying a </w:t>
      </w:r>
      <w:r w:rsidR="00B85998" w:rsidRPr="00B85998">
        <w:rPr>
          <w:position w:val="6"/>
          <w:sz w:val="16"/>
        </w:rPr>
        <w:t>*</w:t>
      </w:r>
      <w:r w:rsidRPr="002B526D">
        <w:t xml:space="preserve">granny flat interest in a </w:t>
      </w:r>
      <w:r w:rsidR="00B85998" w:rsidRPr="00B85998">
        <w:rPr>
          <w:position w:val="6"/>
          <w:sz w:val="16"/>
        </w:rPr>
        <w:t>*</w:t>
      </w:r>
      <w:r w:rsidRPr="002B526D">
        <w:t xml:space="preserve">dwelling under an </w:t>
      </w:r>
      <w:r w:rsidR="00B85998" w:rsidRPr="00B85998">
        <w:rPr>
          <w:position w:val="6"/>
          <w:sz w:val="16"/>
        </w:rPr>
        <w:t>*</w:t>
      </w:r>
      <w:r w:rsidRPr="002B526D">
        <w:t xml:space="preserve">arrangement by varying the arrangement at a particular time (the </w:t>
      </w:r>
      <w:r w:rsidRPr="002B526D">
        <w:rPr>
          <w:b/>
          <w:i/>
        </w:rPr>
        <w:t>variation time</w:t>
      </w:r>
      <w:r w:rsidRPr="002B526D">
        <w:t>), if:</w:t>
      </w:r>
    </w:p>
    <w:p w14:paraId="3006B5A9" w14:textId="435A413C" w:rsidR="009771FF" w:rsidRPr="002B526D" w:rsidRDefault="009771FF" w:rsidP="009771FF">
      <w:pPr>
        <w:pStyle w:val="paragraph"/>
      </w:pPr>
      <w:r w:rsidRPr="002B526D">
        <w:tab/>
        <w:t>(a)</w:t>
      </w:r>
      <w:r w:rsidRPr="002B526D">
        <w:tab/>
        <w:t xml:space="preserve">the individual who holds, or who is to hold, the granny flat interest under the arrangement (as varied) is </w:t>
      </w:r>
      <w:r w:rsidR="00B85998" w:rsidRPr="00B85998">
        <w:rPr>
          <w:position w:val="6"/>
          <w:sz w:val="16"/>
        </w:rPr>
        <w:t>*</w:t>
      </w:r>
      <w:r w:rsidRPr="002B526D">
        <w:t>eligible for a granny flat interest at the variation time; and</w:t>
      </w:r>
    </w:p>
    <w:p w14:paraId="0C73E8C5" w14:textId="77777777" w:rsidR="009771FF" w:rsidRPr="002B526D" w:rsidRDefault="009771FF" w:rsidP="009771FF">
      <w:pPr>
        <w:pStyle w:val="paragraph"/>
      </w:pPr>
      <w:r w:rsidRPr="002B526D">
        <w:tab/>
        <w:t>(b)</w:t>
      </w:r>
      <w:r w:rsidRPr="002B526D">
        <w:tab/>
        <w:t>another individual:</w:t>
      </w:r>
    </w:p>
    <w:p w14:paraId="55B57A69" w14:textId="355F25CA" w:rsidR="009771FF" w:rsidRPr="002B526D" w:rsidRDefault="009771FF" w:rsidP="009771FF">
      <w:pPr>
        <w:pStyle w:val="paragraphsub"/>
      </w:pPr>
      <w:r w:rsidRPr="002B526D">
        <w:tab/>
        <w:t>(i)</w:t>
      </w:r>
      <w:r w:rsidRPr="002B526D">
        <w:tab/>
        <w:t xml:space="preserve">holds an </w:t>
      </w:r>
      <w:r w:rsidR="00B85998" w:rsidRPr="00B85998">
        <w:rPr>
          <w:position w:val="6"/>
          <w:sz w:val="16"/>
        </w:rPr>
        <w:t>*</w:t>
      </w:r>
      <w:r w:rsidRPr="002B526D">
        <w:t>ownership interest in the dwelling at the variation time; or</w:t>
      </w:r>
    </w:p>
    <w:p w14:paraId="2E25F01D" w14:textId="20563847" w:rsidR="009771FF" w:rsidRPr="002B526D" w:rsidRDefault="009771FF" w:rsidP="009771FF">
      <w:pPr>
        <w:pStyle w:val="paragraphsub"/>
      </w:pPr>
      <w:r w:rsidRPr="002B526D">
        <w:tab/>
        <w:t>(ii)</w:t>
      </w:r>
      <w:r w:rsidRPr="002B526D">
        <w:tab/>
        <w:t xml:space="preserve">agrees, under the arrangement (as varied), to </w:t>
      </w:r>
      <w:r w:rsidR="00B85998" w:rsidRPr="00B85998">
        <w:rPr>
          <w:position w:val="6"/>
          <w:sz w:val="16"/>
        </w:rPr>
        <w:t>*</w:t>
      </w:r>
      <w:r w:rsidRPr="002B526D">
        <w:t>acquire an ownership interest in a dwelling that is to be the dwelling in which the first</w:t>
      </w:r>
      <w:r w:rsidR="00B85998">
        <w:noBreakHyphen/>
      </w:r>
      <w:r w:rsidRPr="002B526D">
        <w:t>mentioned individual is to hold the granny flat interest; and</w:t>
      </w:r>
    </w:p>
    <w:p w14:paraId="00796227" w14:textId="77777777" w:rsidR="009771FF" w:rsidRPr="002B526D" w:rsidRDefault="009771FF" w:rsidP="009771FF">
      <w:pPr>
        <w:pStyle w:val="paragraph"/>
      </w:pPr>
      <w:r w:rsidRPr="002B526D">
        <w:tab/>
        <w:t>(c)</w:t>
      </w:r>
      <w:r w:rsidRPr="002B526D">
        <w:tab/>
        <w:t>at the variation time, both individuals are parties to the arrangement (as varied); and</w:t>
      </w:r>
    </w:p>
    <w:p w14:paraId="4BB72EEF" w14:textId="77777777" w:rsidR="009771FF" w:rsidRPr="002B526D" w:rsidRDefault="009771FF" w:rsidP="009771FF">
      <w:pPr>
        <w:pStyle w:val="paragraph"/>
      </w:pPr>
      <w:r w:rsidRPr="002B526D">
        <w:tab/>
        <w:t>(d)</w:t>
      </w:r>
      <w:r w:rsidRPr="002B526D">
        <w:tab/>
        <w:t>the arrangement (as varied):</w:t>
      </w:r>
    </w:p>
    <w:p w14:paraId="4D906C94" w14:textId="77777777" w:rsidR="009771FF" w:rsidRPr="002B526D" w:rsidRDefault="009771FF" w:rsidP="009771FF">
      <w:pPr>
        <w:pStyle w:val="paragraphsub"/>
      </w:pPr>
      <w:r w:rsidRPr="002B526D">
        <w:tab/>
        <w:t>(i)</w:t>
      </w:r>
      <w:r w:rsidRPr="002B526D">
        <w:tab/>
        <w:t>is in writing; and</w:t>
      </w:r>
    </w:p>
    <w:p w14:paraId="38A24255" w14:textId="77777777" w:rsidR="009771FF" w:rsidRPr="002B526D" w:rsidRDefault="009771FF" w:rsidP="009771FF">
      <w:pPr>
        <w:pStyle w:val="paragraphsub"/>
      </w:pPr>
      <w:r w:rsidRPr="002B526D">
        <w:tab/>
        <w:t>(ii)</w:t>
      </w:r>
      <w:r w:rsidRPr="002B526D">
        <w:tab/>
        <w:t>indicates an intention for the parties to the arrangement to be legally bound by it; and</w:t>
      </w:r>
    </w:p>
    <w:p w14:paraId="43D7852E" w14:textId="77777777" w:rsidR="009771FF" w:rsidRPr="002B526D" w:rsidRDefault="009771FF" w:rsidP="009771FF">
      <w:pPr>
        <w:pStyle w:val="paragraph"/>
      </w:pPr>
      <w:r w:rsidRPr="002B526D">
        <w:tab/>
        <w:t>(e)</w:t>
      </w:r>
      <w:r w:rsidRPr="002B526D">
        <w:tab/>
        <w:t>the arrangement (as varied) is not of a commercial nature.</w:t>
      </w:r>
    </w:p>
    <w:p w14:paraId="3E1D086F" w14:textId="68F4ECF7" w:rsidR="009771FF" w:rsidRPr="002B526D" w:rsidRDefault="009771FF" w:rsidP="009771FF">
      <w:pPr>
        <w:pStyle w:val="ActHead5"/>
      </w:pPr>
      <w:bookmarkStart w:id="322" w:name="_Toc201753464"/>
      <w:r w:rsidRPr="002B526D">
        <w:rPr>
          <w:rStyle w:val="CharSectno"/>
        </w:rPr>
        <w:lastRenderedPageBreak/>
        <w:t>137</w:t>
      </w:r>
      <w:r w:rsidR="00B85998">
        <w:rPr>
          <w:rStyle w:val="CharSectno"/>
        </w:rPr>
        <w:noBreakHyphen/>
      </w:r>
      <w:r w:rsidRPr="002B526D">
        <w:rPr>
          <w:rStyle w:val="CharSectno"/>
        </w:rPr>
        <w:t>25</w:t>
      </w:r>
      <w:r w:rsidRPr="002B526D">
        <w:t xml:space="preserve">  CGT event does not happen when a certain kind of granny flat arrangement is terminated</w:t>
      </w:r>
      <w:bookmarkEnd w:id="322"/>
    </w:p>
    <w:p w14:paraId="7AD9522D" w14:textId="491133C6" w:rsidR="009771FF" w:rsidRPr="002B526D" w:rsidRDefault="009771FF" w:rsidP="009771FF">
      <w:pPr>
        <w:pStyle w:val="subsection"/>
      </w:pPr>
      <w:r w:rsidRPr="002B526D">
        <w:tab/>
      </w:r>
      <w:r w:rsidRPr="002B526D">
        <w:tab/>
        <w:t xml:space="preserve">A </w:t>
      </w:r>
      <w:r w:rsidR="00B85998" w:rsidRPr="00B85998">
        <w:rPr>
          <w:position w:val="6"/>
          <w:sz w:val="16"/>
        </w:rPr>
        <w:t>*</w:t>
      </w:r>
      <w:r w:rsidRPr="002B526D">
        <w:t xml:space="preserve">CGT event does not happen, to the extent that it relates to terminating a </w:t>
      </w:r>
      <w:r w:rsidR="00B85998" w:rsidRPr="00B85998">
        <w:rPr>
          <w:position w:val="6"/>
          <w:sz w:val="16"/>
        </w:rPr>
        <w:t>*</w:t>
      </w:r>
      <w:r w:rsidRPr="002B526D">
        <w:t xml:space="preserve">granny flat interest in a </w:t>
      </w:r>
      <w:r w:rsidR="00B85998" w:rsidRPr="00B85998">
        <w:rPr>
          <w:position w:val="6"/>
          <w:sz w:val="16"/>
        </w:rPr>
        <w:t>*</w:t>
      </w:r>
      <w:r w:rsidRPr="002B526D">
        <w:t xml:space="preserve">dwelling under an </w:t>
      </w:r>
      <w:r w:rsidR="00B85998" w:rsidRPr="00B85998">
        <w:rPr>
          <w:position w:val="6"/>
          <w:sz w:val="16"/>
        </w:rPr>
        <w:t>*</w:t>
      </w:r>
      <w:r w:rsidRPr="002B526D">
        <w:t>arrangement by terminating the arrangement, if:</w:t>
      </w:r>
    </w:p>
    <w:p w14:paraId="7E328FF7" w14:textId="48E3216D" w:rsidR="009771FF" w:rsidRPr="002B526D" w:rsidRDefault="009771FF" w:rsidP="009771FF">
      <w:pPr>
        <w:pStyle w:val="paragraph"/>
      </w:pPr>
      <w:r w:rsidRPr="002B526D">
        <w:tab/>
        <w:t>(a)</w:t>
      </w:r>
      <w:r w:rsidRPr="002B526D">
        <w:tab/>
        <w:t>section 137</w:t>
      </w:r>
      <w:r w:rsidR="00B85998">
        <w:noBreakHyphen/>
      </w:r>
      <w:r w:rsidRPr="002B526D">
        <w:t>15 applied so that a CGT event did not happen when the arrangement was entered into; or</w:t>
      </w:r>
    </w:p>
    <w:p w14:paraId="74C9EE3D" w14:textId="50E8276E" w:rsidR="009771FF" w:rsidRPr="002B526D" w:rsidRDefault="009771FF" w:rsidP="009771FF">
      <w:pPr>
        <w:pStyle w:val="paragraph"/>
      </w:pPr>
      <w:r w:rsidRPr="002B526D">
        <w:tab/>
        <w:t>(b)</w:t>
      </w:r>
      <w:r w:rsidRPr="002B526D">
        <w:tab/>
        <w:t>section 137</w:t>
      </w:r>
      <w:r w:rsidR="00B85998">
        <w:noBreakHyphen/>
      </w:r>
      <w:r w:rsidRPr="002B526D">
        <w:t>20 applied so that a CGT event did not happen when the arrangement was varied.</w:t>
      </w:r>
    </w:p>
    <w:p w14:paraId="01C58F94" w14:textId="547A3F06" w:rsidR="001C4903" w:rsidRPr="002B526D" w:rsidRDefault="001C4903" w:rsidP="00352D40">
      <w:pPr>
        <w:pStyle w:val="ActHead3"/>
        <w:pageBreakBefore/>
      </w:pPr>
      <w:bookmarkStart w:id="323" w:name="_Toc201753465"/>
      <w:r w:rsidRPr="002B526D">
        <w:rPr>
          <w:rStyle w:val="CharDivNo"/>
        </w:rPr>
        <w:lastRenderedPageBreak/>
        <w:t>Division</w:t>
      </w:r>
      <w:r w:rsidR="003D4EB1" w:rsidRPr="002B526D">
        <w:rPr>
          <w:rStyle w:val="CharDivNo"/>
        </w:rPr>
        <w:t> </w:t>
      </w:r>
      <w:r w:rsidRPr="002B526D">
        <w:rPr>
          <w:rStyle w:val="CharDivNo"/>
        </w:rPr>
        <w:t>149</w:t>
      </w:r>
      <w:r w:rsidRPr="002B526D">
        <w:t>—</w:t>
      </w:r>
      <w:r w:rsidRPr="002B526D">
        <w:rPr>
          <w:rStyle w:val="CharDivText"/>
        </w:rPr>
        <w:t>When an asset stops being a pre</w:t>
      </w:r>
      <w:r w:rsidR="00B85998">
        <w:rPr>
          <w:rStyle w:val="CharDivText"/>
        </w:rPr>
        <w:noBreakHyphen/>
      </w:r>
      <w:r w:rsidRPr="002B526D">
        <w:rPr>
          <w:rStyle w:val="CharDivText"/>
        </w:rPr>
        <w:t>CGT asset</w:t>
      </w:r>
      <w:bookmarkEnd w:id="323"/>
    </w:p>
    <w:p w14:paraId="1321C628" w14:textId="77777777" w:rsidR="001C4903" w:rsidRPr="002B526D" w:rsidRDefault="001C4903" w:rsidP="001C4903">
      <w:pPr>
        <w:pStyle w:val="TofSectsHeading"/>
      </w:pPr>
      <w:r w:rsidRPr="002B526D">
        <w:t>Table of Subdivisions</w:t>
      </w:r>
    </w:p>
    <w:p w14:paraId="11BBB884" w14:textId="65247E92" w:rsidR="001C4903" w:rsidRPr="002B526D" w:rsidRDefault="001C4903" w:rsidP="001C4903">
      <w:pPr>
        <w:pStyle w:val="TofSectsSubdiv"/>
      </w:pPr>
      <w:r w:rsidRPr="002B526D">
        <w:t>149</w:t>
      </w:r>
      <w:r w:rsidR="00B85998">
        <w:noBreakHyphen/>
      </w:r>
      <w:r w:rsidRPr="002B526D">
        <w:t>A</w:t>
      </w:r>
      <w:r w:rsidRPr="002B526D">
        <w:tab/>
        <w:t>Key concepts</w:t>
      </w:r>
    </w:p>
    <w:p w14:paraId="69A24B1C" w14:textId="46C66A9D" w:rsidR="001C4903" w:rsidRPr="002B526D" w:rsidRDefault="001C4903" w:rsidP="001C4903">
      <w:pPr>
        <w:pStyle w:val="TofSectsSubdiv"/>
      </w:pPr>
      <w:r w:rsidRPr="002B526D">
        <w:t>149</w:t>
      </w:r>
      <w:r w:rsidR="00B85998">
        <w:noBreakHyphen/>
      </w:r>
      <w:r w:rsidRPr="002B526D">
        <w:t>B</w:t>
      </w:r>
      <w:r w:rsidRPr="002B526D">
        <w:tab/>
        <w:t>When asset of non</w:t>
      </w:r>
      <w:r w:rsidR="00B85998">
        <w:noBreakHyphen/>
      </w:r>
      <w:r w:rsidRPr="002B526D">
        <w:t>public entity stops being a pre</w:t>
      </w:r>
      <w:r w:rsidR="00B85998">
        <w:noBreakHyphen/>
      </w:r>
      <w:r w:rsidRPr="002B526D">
        <w:t>CGT asset</w:t>
      </w:r>
    </w:p>
    <w:p w14:paraId="122862FE" w14:textId="154AA37E" w:rsidR="001C4903" w:rsidRPr="002B526D" w:rsidRDefault="001C4903" w:rsidP="001C4903">
      <w:pPr>
        <w:pStyle w:val="TofSectsSubdiv"/>
      </w:pPr>
      <w:r w:rsidRPr="002B526D">
        <w:t>149</w:t>
      </w:r>
      <w:r w:rsidR="00B85998">
        <w:noBreakHyphen/>
      </w:r>
      <w:r w:rsidRPr="002B526D">
        <w:t>C</w:t>
      </w:r>
      <w:r w:rsidRPr="002B526D">
        <w:tab/>
        <w:t>When asset of public entity stops being a pre</w:t>
      </w:r>
      <w:r w:rsidR="00B85998">
        <w:noBreakHyphen/>
      </w:r>
      <w:r w:rsidRPr="002B526D">
        <w:t>CGT asset</w:t>
      </w:r>
    </w:p>
    <w:p w14:paraId="326A5A61" w14:textId="13DF5D86" w:rsidR="001C4903" w:rsidRPr="002B526D" w:rsidRDefault="001C4903" w:rsidP="001C4903">
      <w:pPr>
        <w:pStyle w:val="TofSectsSubdiv"/>
      </w:pPr>
      <w:r w:rsidRPr="002B526D">
        <w:t>149</w:t>
      </w:r>
      <w:r w:rsidR="00B85998">
        <w:noBreakHyphen/>
      </w:r>
      <w:r w:rsidRPr="002B526D">
        <w:t>F</w:t>
      </w:r>
      <w:r w:rsidRPr="002B526D">
        <w:tab/>
        <w:t>How to treat a “demutualised” public entity</w:t>
      </w:r>
    </w:p>
    <w:p w14:paraId="351A063E" w14:textId="3C57D34D" w:rsidR="001C4903" w:rsidRPr="002B526D" w:rsidRDefault="001C4903" w:rsidP="001C4903">
      <w:pPr>
        <w:pStyle w:val="ActHead4"/>
      </w:pPr>
      <w:bookmarkStart w:id="324" w:name="_Toc201753466"/>
      <w:r w:rsidRPr="002B526D">
        <w:rPr>
          <w:rStyle w:val="CharSubdNo"/>
        </w:rPr>
        <w:t>Subdivision</w:t>
      </w:r>
      <w:r w:rsidR="003D4EB1" w:rsidRPr="002B526D">
        <w:rPr>
          <w:rStyle w:val="CharSubdNo"/>
        </w:rPr>
        <w:t> </w:t>
      </w:r>
      <w:r w:rsidRPr="002B526D">
        <w:rPr>
          <w:rStyle w:val="CharSubdNo"/>
        </w:rPr>
        <w:t>149</w:t>
      </w:r>
      <w:r w:rsidR="00B85998">
        <w:rPr>
          <w:rStyle w:val="CharSubdNo"/>
        </w:rPr>
        <w:noBreakHyphen/>
      </w:r>
      <w:r w:rsidRPr="002B526D">
        <w:rPr>
          <w:rStyle w:val="CharSubdNo"/>
        </w:rPr>
        <w:t>A</w:t>
      </w:r>
      <w:r w:rsidRPr="002B526D">
        <w:t>—</w:t>
      </w:r>
      <w:r w:rsidRPr="002B526D">
        <w:rPr>
          <w:rStyle w:val="CharSubdText"/>
        </w:rPr>
        <w:t>Key concepts</w:t>
      </w:r>
      <w:bookmarkEnd w:id="324"/>
    </w:p>
    <w:p w14:paraId="426E4B8B" w14:textId="77777777" w:rsidR="001C4903" w:rsidRPr="002B526D" w:rsidRDefault="001C4903" w:rsidP="001C4903">
      <w:pPr>
        <w:pStyle w:val="TofSectsHeading"/>
      </w:pPr>
      <w:r w:rsidRPr="002B526D">
        <w:t>Table of sections</w:t>
      </w:r>
    </w:p>
    <w:p w14:paraId="1C54F73A" w14:textId="7FE93DD3" w:rsidR="001C4903" w:rsidRPr="002B526D" w:rsidRDefault="001C4903" w:rsidP="001C4903">
      <w:pPr>
        <w:pStyle w:val="TofSectsSection"/>
      </w:pPr>
      <w:r w:rsidRPr="002B526D">
        <w:t>149</w:t>
      </w:r>
      <w:r w:rsidR="00B85998">
        <w:noBreakHyphen/>
      </w:r>
      <w:r w:rsidRPr="002B526D">
        <w:t>10</w:t>
      </w:r>
      <w:r w:rsidRPr="002B526D">
        <w:tab/>
        <w:t>What is a pre</w:t>
      </w:r>
      <w:r w:rsidR="00B85998">
        <w:noBreakHyphen/>
      </w:r>
      <w:r w:rsidRPr="002B526D">
        <w:t>CGT asset?</w:t>
      </w:r>
    </w:p>
    <w:p w14:paraId="029D3CD9" w14:textId="3D4E8AE4" w:rsidR="001C4903" w:rsidRPr="002B526D" w:rsidRDefault="001C4903" w:rsidP="001C4903">
      <w:pPr>
        <w:pStyle w:val="TofSectsSection"/>
      </w:pPr>
      <w:r w:rsidRPr="002B526D">
        <w:t>149</w:t>
      </w:r>
      <w:r w:rsidR="00B85998">
        <w:noBreakHyphen/>
      </w:r>
      <w:r w:rsidRPr="002B526D">
        <w:t>15</w:t>
      </w:r>
      <w:r w:rsidRPr="002B526D">
        <w:tab/>
        <w:t>Majority underlying interests in a CGT asset</w:t>
      </w:r>
    </w:p>
    <w:p w14:paraId="6533FCF6" w14:textId="3E8F8BF7" w:rsidR="001C4903" w:rsidRPr="002B526D" w:rsidRDefault="001C4903" w:rsidP="001C4903">
      <w:pPr>
        <w:pStyle w:val="ActHead5"/>
      </w:pPr>
      <w:bookmarkStart w:id="325" w:name="_Toc201753467"/>
      <w:r w:rsidRPr="002B526D">
        <w:rPr>
          <w:rStyle w:val="CharSectno"/>
        </w:rPr>
        <w:t>149</w:t>
      </w:r>
      <w:r w:rsidR="00B85998">
        <w:rPr>
          <w:rStyle w:val="CharSectno"/>
        </w:rPr>
        <w:noBreakHyphen/>
      </w:r>
      <w:r w:rsidRPr="002B526D">
        <w:rPr>
          <w:rStyle w:val="CharSectno"/>
        </w:rPr>
        <w:t>10</w:t>
      </w:r>
      <w:r w:rsidRPr="002B526D">
        <w:t xml:space="preserve">  What is a pre</w:t>
      </w:r>
      <w:r w:rsidR="00B85998">
        <w:noBreakHyphen/>
      </w:r>
      <w:r w:rsidRPr="002B526D">
        <w:t>CGT asset?</w:t>
      </w:r>
      <w:bookmarkEnd w:id="325"/>
    </w:p>
    <w:p w14:paraId="167C690D" w14:textId="66F019D5" w:rsidR="001C4903" w:rsidRPr="002B526D" w:rsidRDefault="001C4903" w:rsidP="00861F8C">
      <w:pPr>
        <w:pStyle w:val="subsection"/>
      </w:pPr>
      <w:r w:rsidRPr="002B526D">
        <w:tab/>
      </w:r>
      <w:r w:rsidRPr="002B526D">
        <w:tab/>
        <w:t xml:space="preserve">A </w:t>
      </w:r>
      <w:r w:rsidR="00B85998" w:rsidRPr="00B85998">
        <w:rPr>
          <w:position w:val="6"/>
          <w:sz w:val="16"/>
        </w:rPr>
        <w:t>*</w:t>
      </w:r>
      <w:r w:rsidRPr="002B526D">
        <w:t xml:space="preserve">CGT asset that an entity owns is a </w:t>
      </w:r>
      <w:r w:rsidRPr="002B526D">
        <w:rPr>
          <w:b/>
          <w:i/>
        </w:rPr>
        <w:t>pre</w:t>
      </w:r>
      <w:r w:rsidR="00B85998">
        <w:rPr>
          <w:b/>
          <w:i/>
        </w:rPr>
        <w:noBreakHyphen/>
      </w:r>
      <w:r w:rsidRPr="002B526D">
        <w:rPr>
          <w:b/>
          <w:i/>
        </w:rPr>
        <w:t>CGT asset</w:t>
      </w:r>
      <w:r w:rsidRPr="002B526D">
        <w:t xml:space="preserve"> if, and only if:</w:t>
      </w:r>
    </w:p>
    <w:p w14:paraId="3DD6CF9F" w14:textId="77777777" w:rsidR="001C4903" w:rsidRPr="002B526D" w:rsidRDefault="001C4903" w:rsidP="001C4903">
      <w:pPr>
        <w:pStyle w:val="paragraph"/>
      </w:pPr>
      <w:r w:rsidRPr="002B526D">
        <w:tab/>
        <w:t>(a)</w:t>
      </w:r>
      <w:r w:rsidRPr="002B526D">
        <w:tab/>
        <w:t xml:space="preserve">the entity last acquired the asset before </w:t>
      </w:r>
      <w:r w:rsidR="00DA688C" w:rsidRPr="002B526D">
        <w:t>20 September</w:t>
      </w:r>
      <w:r w:rsidRPr="002B526D">
        <w:t xml:space="preserve"> 1985; and</w:t>
      </w:r>
    </w:p>
    <w:p w14:paraId="74E7CD91" w14:textId="06C50F48" w:rsidR="001C4903" w:rsidRPr="002B526D" w:rsidRDefault="001C4903" w:rsidP="001C4903">
      <w:pPr>
        <w:pStyle w:val="paragraph"/>
      </w:pPr>
      <w:r w:rsidRPr="002B526D">
        <w:tab/>
        <w:t>(b)</w:t>
      </w:r>
      <w:r w:rsidRPr="002B526D">
        <w:tab/>
        <w:t>the entity was not, immediately before the start of the 1998</w:t>
      </w:r>
      <w:r w:rsidR="00B85998">
        <w:noBreakHyphen/>
      </w:r>
      <w:r w:rsidRPr="002B526D">
        <w:t>99 income year, taken under:</w:t>
      </w:r>
    </w:p>
    <w:p w14:paraId="7BC62676" w14:textId="288897E4" w:rsidR="001C4903" w:rsidRPr="002B526D" w:rsidRDefault="001C4903" w:rsidP="001C4903">
      <w:pPr>
        <w:pStyle w:val="paragraphsub"/>
      </w:pPr>
      <w:r w:rsidRPr="002B526D">
        <w:tab/>
        <w:t>(i)</w:t>
      </w:r>
      <w:r w:rsidRPr="002B526D">
        <w:tab/>
      </w:r>
      <w:r w:rsidR="00A27101" w:rsidRPr="002B526D">
        <w:t xml:space="preserve">former </w:t>
      </w:r>
      <w:r w:rsidR="00B85998">
        <w:t>subsection 1</w:t>
      </w:r>
      <w:r w:rsidRPr="002B526D">
        <w:t xml:space="preserve">60ZZS(1) of the </w:t>
      </w:r>
      <w:r w:rsidRPr="002B526D">
        <w:rPr>
          <w:i/>
        </w:rPr>
        <w:t>Income Tax Assessment Act 1936</w:t>
      </w:r>
      <w:r w:rsidRPr="002B526D">
        <w:t>; or</w:t>
      </w:r>
    </w:p>
    <w:p w14:paraId="7BBE878E" w14:textId="77777777" w:rsidR="001C4903" w:rsidRPr="002B526D" w:rsidRDefault="001C4903" w:rsidP="001C4903">
      <w:pPr>
        <w:pStyle w:val="paragraphsub"/>
      </w:pPr>
      <w:r w:rsidRPr="002B526D">
        <w:tab/>
        <w:t>(ii)</w:t>
      </w:r>
      <w:r w:rsidRPr="002B526D">
        <w:tab/>
        <w:t>Subdivision C of Division</w:t>
      </w:r>
      <w:r w:rsidR="003D4EB1" w:rsidRPr="002B526D">
        <w:t> </w:t>
      </w:r>
      <w:r w:rsidRPr="002B526D">
        <w:t xml:space="preserve">20 of </w:t>
      </w:r>
      <w:r w:rsidR="00CF0DC2" w:rsidRPr="002B526D">
        <w:t xml:space="preserve">former </w:t>
      </w:r>
      <w:r w:rsidRPr="002B526D">
        <w:t>Part</w:t>
      </w:r>
      <w:r w:rsidR="00675501" w:rsidRPr="002B526D">
        <w:t> </w:t>
      </w:r>
      <w:r w:rsidRPr="002B526D">
        <w:t>IIIA of that Act;</w:t>
      </w:r>
    </w:p>
    <w:p w14:paraId="57635B2E" w14:textId="77777777" w:rsidR="001C4903" w:rsidRPr="002B526D" w:rsidRDefault="001C4903" w:rsidP="001C4903">
      <w:pPr>
        <w:pStyle w:val="paragraph"/>
      </w:pPr>
      <w:r w:rsidRPr="002B526D">
        <w:tab/>
      </w:r>
      <w:r w:rsidRPr="002B526D">
        <w:tab/>
        <w:t xml:space="preserve">to have acquired the asset on or after </w:t>
      </w:r>
      <w:r w:rsidR="00DA688C" w:rsidRPr="002B526D">
        <w:t>20 September</w:t>
      </w:r>
      <w:r w:rsidRPr="002B526D">
        <w:t xml:space="preserve"> 1985; and</w:t>
      </w:r>
    </w:p>
    <w:p w14:paraId="19ADD2A6" w14:textId="6EE752EC" w:rsidR="001C4903" w:rsidRPr="002B526D" w:rsidRDefault="001C4903" w:rsidP="001C4903">
      <w:pPr>
        <w:pStyle w:val="paragraph"/>
      </w:pPr>
      <w:r w:rsidRPr="002B526D">
        <w:tab/>
        <w:t>(c)</w:t>
      </w:r>
      <w:r w:rsidRPr="002B526D">
        <w:tab/>
        <w:t>the asset has not stopped being a pre</w:t>
      </w:r>
      <w:r w:rsidR="00B85998">
        <w:noBreakHyphen/>
      </w:r>
      <w:r w:rsidRPr="002B526D">
        <w:t>CGT asset of the entity because of this Division.</w:t>
      </w:r>
    </w:p>
    <w:p w14:paraId="3C76E31A" w14:textId="039E585C" w:rsidR="001C4903" w:rsidRPr="002B526D" w:rsidRDefault="001C4903" w:rsidP="001C4903">
      <w:pPr>
        <w:pStyle w:val="notetext"/>
      </w:pPr>
      <w:r w:rsidRPr="002B526D">
        <w:t>Note:</w:t>
      </w:r>
      <w:r w:rsidRPr="002B526D">
        <w:tab/>
        <w:t>There are transitional rules for assets that stopped being pre</w:t>
      </w:r>
      <w:r w:rsidR="00B85998">
        <w:noBreakHyphen/>
      </w:r>
      <w:r w:rsidRPr="002B526D">
        <w:t xml:space="preserve">CGT assets under the </w:t>
      </w:r>
      <w:r w:rsidRPr="002B526D">
        <w:rPr>
          <w:i/>
        </w:rPr>
        <w:t>Income Tax Assessment Act 1936</w:t>
      </w:r>
      <w:r w:rsidRPr="002B526D">
        <w:t xml:space="preserve">: see </w:t>
      </w:r>
      <w:r w:rsidR="00FF0C1F" w:rsidRPr="002B526D">
        <w:t>section 1</w:t>
      </w:r>
      <w:r w:rsidRPr="002B526D">
        <w:t>49</w:t>
      </w:r>
      <w:r w:rsidR="00B85998">
        <w:noBreakHyphen/>
      </w:r>
      <w:r w:rsidRPr="002B526D">
        <w:t xml:space="preserve">5 of the </w:t>
      </w:r>
      <w:r w:rsidRPr="002B526D">
        <w:rPr>
          <w:i/>
        </w:rPr>
        <w:t>Income Tax (Transitional Provisions) Act 1997</w:t>
      </w:r>
      <w:r w:rsidRPr="002B526D">
        <w:t>.</w:t>
      </w:r>
    </w:p>
    <w:p w14:paraId="37F32A26" w14:textId="4A72B6DA" w:rsidR="001C4903" w:rsidRPr="002B526D" w:rsidRDefault="001C4903" w:rsidP="001C4903">
      <w:pPr>
        <w:pStyle w:val="ActHead5"/>
      </w:pPr>
      <w:bookmarkStart w:id="326" w:name="_Toc201753468"/>
      <w:r w:rsidRPr="002B526D">
        <w:rPr>
          <w:rStyle w:val="CharSectno"/>
        </w:rPr>
        <w:lastRenderedPageBreak/>
        <w:t>149</w:t>
      </w:r>
      <w:r w:rsidR="00B85998">
        <w:rPr>
          <w:rStyle w:val="CharSectno"/>
        </w:rPr>
        <w:noBreakHyphen/>
      </w:r>
      <w:r w:rsidRPr="002B526D">
        <w:rPr>
          <w:rStyle w:val="CharSectno"/>
        </w:rPr>
        <w:t>15</w:t>
      </w:r>
      <w:r w:rsidRPr="002B526D">
        <w:t xml:space="preserve">  Majority underlying interests in a CGT asset</w:t>
      </w:r>
      <w:bookmarkEnd w:id="326"/>
    </w:p>
    <w:p w14:paraId="06A4B525" w14:textId="5E3E691B" w:rsidR="001C4903" w:rsidRPr="002B526D" w:rsidRDefault="001C4903" w:rsidP="00861F8C">
      <w:pPr>
        <w:pStyle w:val="subsection"/>
      </w:pPr>
      <w:r w:rsidRPr="002B526D">
        <w:tab/>
        <w:t>(1)</w:t>
      </w:r>
      <w:r w:rsidRPr="002B526D">
        <w:tab/>
      </w:r>
      <w:r w:rsidRPr="002B526D">
        <w:rPr>
          <w:b/>
          <w:i/>
        </w:rPr>
        <w:t>Majority underlying interests</w:t>
      </w:r>
      <w:r w:rsidRPr="002B526D">
        <w:t xml:space="preserve"> in a </w:t>
      </w:r>
      <w:r w:rsidR="00B85998" w:rsidRPr="00B85998">
        <w:rPr>
          <w:position w:val="6"/>
          <w:sz w:val="16"/>
        </w:rPr>
        <w:t>*</w:t>
      </w:r>
      <w:r w:rsidRPr="002B526D">
        <w:t>CGT asset consist of:</w:t>
      </w:r>
    </w:p>
    <w:p w14:paraId="77C60EE6" w14:textId="60EE917C" w:rsidR="001C4903" w:rsidRPr="002B526D" w:rsidRDefault="001C4903" w:rsidP="001C4903">
      <w:pPr>
        <w:pStyle w:val="paragraph"/>
      </w:pPr>
      <w:r w:rsidRPr="002B526D">
        <w:tab/>
        <w:t>(a)</w:t>
      </w:r>
      <w:r w:rsidRPr="002B526D">
        <w:tab/>
        <w:t xml:space="preserve">more than 50% of the beneficial interests that </w:t>
      </w:r>
      <w:r w:rsidR="00B85998" w:rsidRPr="00B85998">
        <w:rPr>
          <w:position w:val="6"/>
          <w:sz w:val="16"/>
        </w:rPr>
        <w:t>*</w:t>
      </w:r>
      <w:r w:rsidRPr="002B526D">
        <w:t xml:space="preserve">ultimate owners have (whether directly or </w:t>
      </w:r>
      <w:r w:rsidR="00B85998" w:rsidRPr="00B85998">
        <w:rPr>
          <w:position w:val="6"/>
          <w:sz w:val="16"/>
        </w:rPr>
        <w:t>*</w:t>
      </w:r>
      <w:r w:rsidRPr="002B526D">
        <w:t>indirectly) in the asset; and</w:t>
      </w:r>
    </w:p>
    <w:p w14:paraId="0436922F" w14:textId="55E507A4" w:rsidR="001C4903" w:rsidRPr="002B526D" w:rsidRDefault="001C4903" w:rsidP="001C4903">
      <w:pPr>
        <w:pStyle w:val="paragraph"/>
      </w:pPr>
      <w:r w:rsidRPr="002B526D">
        <w:tab/>
        <w:t>(b)</w:t>
      </w:r>
      <w:r w:rsidRPr="002B526D">
        <w:tab/>
        <w:t xml:space="preserve">more than 50% of the beneficial interests that </w:t>
      </w:r>
      <w:r w:rsidR="000E5193" w:rsidRPr="002B526D">
        <w:t>ultimate owners</w:t>
      </w:r>
      <w:r w:rsidRPr="002B526D">
        <w:t xml:space="preserve"> have (whether directly or </w:t>
      </w:r>
      <w:r w:rsidR="000E5193" w:rsidRPr="002B526D">
        <w:t>indirectly</w:t>
      </w:r>
      <w:r w:rsidRPr="002B526D">
        <w:t xml:space="preserve">) in any </w:t>
      </w:r>
      <w:r w:rsidR="00B85998" w:rsidRPr="00B85998">
        <w:rPr>
          <w:position w:val="6"/>
          <w:sz w:val="16"/>
        </w:rPr>
        <w:t>*</w:t>
      </w:r>
      <w:r w:rsidRPr="002B526D">
        <w:t xml:space="preserve">ordinary income that may be </w:t>
      </w:r>
      <w:r w:rsidR="00B85998" w:rsidRPr="00B85998">
        <w:rPr>
          <w:position w:val="6"/>
          <w:sz w:val="16"/>
        </w:rPr>
        <w:t>*</w:t>
      </w:r>
      <w:r w:rsidRPr="002B526D">
        <w:t>derived from the asset.</w:t>
      </w:r>
    </w:p>
    <w:p w14:paraId="3C92B5AB" w14:textId="2653B2C7" w:rsidR="001C4903" w:rsidRPr="002B526D" w:rsidRDefault="001C4903" w:rsidP="00861F8C">
      <w:pPr>
        <w:pStyle w:val="subsection"/>
      </w:pPr>
      <w:r w:rsidRPr="002B526D">
        <w:tab/>
        <w:t>(2)</w:t>
      </w:r>
      <w:r w:rsidRPr="002B526D">
        <w:tab/>
        <w:t xml:space="preserve">An </w:t>
      </w:r>
      <w:r w:rsidRPr="002B526D">
        <w:rPr>
          <w:b/>
          <w:i/>
        </w:rPr>
        <w:t>underlying interest</w:t>
      </w:r>
      <w:r w:rsidRPr="002B526D">
        <w:t xml:space="preserve"> in a </w:t>
      </w:r>
      <w:r w:rsidR="00B85998" w:rsidRPr="00B85998">
        <w:rPr>
          <w:position w:val="6"/>
          <w:sz w:val="16"/>
        </w:rPr>
        <w:t>*</w:t>
      </w:r>
      <w:r w:rsidRPr="002B526D">
        <w:t xml:space="preserve">CGT asset is a beneficial interest that an </w:t>
      </w:r>
      <w:r w:rsidR="00B85998" w:rsidRPr="00B85998">
        <w:rPr>
          <w:position w:val="6"/>
          <w:sz w:val="16"/>
        </w:rPr>
        <w:t>*</w:t>
      </w:r>
      <w:r w:rsidRPr="002B526D">
        <w:t xml:space="preserve">ultimate owner has (whether directly or </w:t>
      </w:r>
      <w:r w:rsidR="00B85998" w:rsidRPr="00B85998">
        <w:rPr>
          <w:position w:val="6"/>
          <w:sz w:val="16"/>
        </w:rPr>
        <w:t>*</w:t>
      </w:r>
      <w:r w:rsidRPr="002B526D">
        <w:t xml:space="preserve">indirectly) in the asset or in any </w:t>
      </w:r>
      <w:r w:rsidR="00B85998" w:rsidRPr="00B85998">
        <w:rPr>
          <w:position w:val="6"/>
          <w:sz w:val="16"/>
        </w:rPr>
        <w:t>*</w:t>
      </w:r>
      <w:r w:rsidRPr="002B526D">
        <w:t xml:space="preserve">ordinary income that may be </w:t>
      </w:r>
      <w:r w:rsidR="00B85998" w:rsidRPr="00B85998">
        <w:rPr>
          <w:position w:val="6"/>
          <w:sz w:val="16"/>
        </w:rPr>
        <w:t>*</w:t>
      </w:r>
      <w:r w:rsidRPr="002B526D">
        <w:t>derived from the asset.</w:t>
      </w:r>
    </w:p>
    <w:p w14:paraId="63503B7C" w14:textId="77777777" w:rsidR="001C4903" w:rsidRPr="002B526D" w:rsidRDefault="001C4903" w:rsidP="00861F8C">
      <w:pPr>
        <w:pStyle w:val="subsection"/>
      </w:pPr>
      <w:r w:rsidRPr="002B526D">
        <w:tab/>
        <w:t>(3)</w:t>
      </w:r>
      <w:r w:rsidRPr="002B526D">
        <w:tab/>
        <w:t xml:space="preserve">An </w:t>
      </w:r>
      <w:r w:rsidRPr="002B526D">
        <w:rPr>
          <w:b/>
          <w:i/>
        </w:rPr>
        <w:t>ultimate owner</w:t>
      </w:r>
      <w:r w:rsidRPr="002B526D">
        <w:t xml:space="preserve"> is:</w:t>
      </w:r>
    </w:p>
    <w:p w14:paraId="1806E023" w14:textId="77777777" w:rsidR="001C4903" w:rsidRPr="002B526D" w:rsidRDefault="001C4903" w:rsidP="001C4903">
      <w:pPr>
        <w:pStyle w:val="paragraph"/>
      </w:pPr>
      <w:r w:rsidRPr="002B526D">
        <w:tab/>
        <w:t>(a)</w:t>
      </w:r>
      <w:r w:rsidRPr="002B526D">
        <w:tab/>
        <w:t>an individual; or</w:t>
      </w:r>
    </w:p>
    <w:p w14:paraId="5AD15B41" w14:textId="7DBFB917" w:rsidR="001C4903" w:rsidRPr="002B526D" w:rsidRDefault="001C4903" w:rsidP="001C4903">
      <w:pPr>
        <w:pStyle w:val="paragraph"/>
      </w:pPr>
      <w:r w:rsidRPr="002B526D">
        <w:tab/>
        <w:t>(b)</w:t>
      </w:r>
      <w:r w:rsidRPr="002B526D">
        <w:tab/>
        <w:t xml:space="preserve">a company whose </w:t>
      </w:r>
      <w:r w:rsidR="00B85998" w:rsidRPr="00B85998">
        <w:rPr>
          <w:position w:val="6"/>
          <w:sz w:val="16"/>
        </w:rPr>
        <w:t>*</w:t>
      </w:r>
      <w:r w:rsidRPr="002B526D">
        <w:t>constitution prevents it from making any distribution, whether in money, property or otherwise, to its members; or</w:t>
      </w:r>
    </w:p>
    <w:p w14:paraId="2CA6C3D3" w14:textId="77777777" w:rsidR="001C4903" w:rsidRPr="002B526D" w:rsidRDefault="001C4903" w:rsidP="001C4903">
      <w:pPr>
        <w:pStyle w:val="paragraph"/>
      </w:pPr>
      <w:r w:rsidRPr="002B526D">
        <w:tab/>
        <w:t>(c)</w:t>
      </w:r>
      <w:r w:rsidRPr="002B526D">
        <w:tab/>
        <w:t>the Commonwealth, a State or a Territory; or</w:t>
      </w:r>
    </w:p>
    <w:p w14:paraId="14B34F1F" w14:textId="77777777" w:rsidR="001C4903" w:rsidRPr="002B526D" w:rsidRDefault="001C4903" w:rsidP="001C4903">
      <w:pPr>
        <w:pStyle w:val="paragraph"/>
      </w:pPr>
      <w:r w:rsidRPr="002B526D">
        <w:tab/>
        <w:t>(d)</w:t>
      </w:r>
      <w:r w:rsidRPr="002B526D">
        <w:tab/>
        <w:t>a municipal corporation; or</w:t>
      </w:r>
    </w:p>
    <w:p w14:paraId="3DEF0718" w14:textId="3021DF51" w:rsidR="001C4903" w:rsidRPr="002B526D" w:rsidRDefault="001C4903" w:rsidP="001C4903">
      <w:pPr>
        <w:pStyle w:val="paragraph"/>
      </w:pPr>
      <w:r w:rsidRPr="002B526D">
        <w:tab/>
        <w:t>(e)</w:t>
      </w:r>
      <w:r w:rsidRPr="002B526D">
        <w:tab/>
        <w:t xml:space="preserve">a </w:t>
      </w:r>
      <w:r w:rsidR="00B85998" w:rsidRPr="00B85998">
        <w:rPr>
          <w:position w:val="6"/>
          <w:sz w:val="16"/>
        </w:rPr>
        <w:t>*</w:t>
      </w:r>
      <w:r w:rsidR="00A11E1E" w:rsidRPr="002B526D">
        <w:t>local governing body</w:t>
      </w:r>
      <w:r w:rsidRPr="002B526D">
        <w:t>; or</w:t>
      </w:r>
    </w:p>
    <w:p w14:paraId="15EFEB5A" w14:textId="77777777" w:rsidR="001C4903" w:rsidRPr="002B526D" w:rsidRDefault="001C4903" w:rsidP="001C4903">
      <w:pPr>
        <w:pStyle w:val="paragraph"/>
      </w:pPr>
      <w:r w:rsidRPr="002B526D">
        <w:tab/>
        <w:t>(f)</w:t>
      </w:r>
      <w:r w:rsidRPr="002B526D">
        <w:tab/>
        <w:t>the government of a foreign country, or of part of a foreign country.</w:t>
      </w:r>
    </w:p>
    <w:p w14:paraId="3024A80C" w14:textId="40B9EF87" w:rsidR="001C4903" w:rsidRPr="002B526D" w:rsidRDefault="001C4903" w:rsidP="00861F8C">
      <w:pPr>
        <w:pStyle w:val="subsection"/>
      </w:pPr>
      <w:r w:rsidRPr="002B526D">
        <w:tab/>
        <w:t>(4)</w:t>
      </w:r>
      <w:r w:rsidRPr="002B526D">
        <w:tab/>
        <w:t xml:space="preserve">An </w:t>
      </w:r>
      <w:r w:rsidR="00B85998" w:rsidRPr="00B85998">
        <w:rPr>
          <w:position w:val="6"/>
          <w:sz w:val="16"/>
        </w:rPr>
        <w:t>*</w:t>
      </w:r>
      <w:r w:rsidRPr="002B526D">
        <w:t xml:space="preserve">ultimate owner </w:t>
      </w:r>
      <w:r w:rsidRPr="002B526D">
        <w:rPr>
          <w:b/>
          <w:i/>
        </w:rPr>
        <w:t xml:space="preserve">indirectly </w:t>
      </w:r>
      <w:r w:rsidRPr="002B526D">
        <w:t xml:space="preserve">has a beneficial interest in a </w:t>
      </w:r>
      <w:r w:rsidR="00B85998" w:rsidRPr="00B85998">
        <w:rPr>
          <w:position w:val="6"/>
          <w:sz w:val="16"/>
        </w:rPr>
        <w:t>*</w:t>
      </w:r>
      <w:r w:rsidRPr="002B526D">
        <w:t xml:space="preserve">CGT asset of another entity (that is </w:t>
      </w:r>
      <w:r w:rsidRPr="002B526D">
        <w:rPr>
          <w:i/>
        </w:rPr>
        <w:t>not</w:t>
      </w:r>
      <w:r w:rsidRPr="002B526D">
        <w:t xml:space="preserve"> an </w:t>
      </w:r>
      <w:r w:rsidR="00EF1934" w:rsidRPr="002B526D">
        <w:t>ultimate owner)</w:t>
      </w:r>
      <w:r w:rsidRPr="002B526D">
        <w:t xml:space="preserve"> if he, she or it would receive for his, her or its own benefit any of the capital of the other entity if:</w:t>
      </w:r>
    </w:p>
    <w:p w14:paraId="094FB1B9" w14:textId="77777777" w:rsidR="001C4903" w:rsidRPr="002B526D" w:rsidRDefault="001C4903" w:rsidP="001C4903">
      <w:pPr>
        <w:pStyle w:val="paragraph"/>
      </w:pPr>
      <w:r w:rsidRPr="002B526D">
        <w:tab/>
        <w:t>(a)</w:t>
      </w:r>
      <w:r w:rsidRPr="002B526D">
        <w:tab/>
        <w:t>the other entity were to distribute any of its capital; and</w:t>
      </w:r>
    </w:p>
    <w:p w14:paraId="5161C61F" w14:textId="77777777" w:rsidR="001C4903" w:rsidRPr="002B526D" w:rsidRDefault="001C4903" w:rsidP="001C4903">
      <w:pPr>
        <w:pStyle w:val="paragraph"/>
      </w:pPr>
      <w:r w:rsidRPr="002B526D">
        <w:tab/>
        <w:t>(b)</w:t>
      </w:r>
      <w:r w:rsidRPr="002B526D">
        <w:tab/>
        <w:t>the capital were then successively distributed by each entity interposed between the other entity and the ultimate owner.</w:t>
      </w:r>
    </w:p>
    <w:p w14:paraId="2EFA6AC8" w14:textId="5867E471" w:rsidR="001C4903" w:rsidRPr="002B526D" w:rsidRDefault="001C4903" w:rsidP="00861F8C">
      <w:pPr>
        <w:pStyle w:val="subsection"/>
      </w:pPr>
      <w:r w:rsidRPr="002B526D">
        <w:tab/>
        <w:t>(5)</w:t>
      </w:r>
      <w:r w:rsidRPr="002B526D">
        <w:tab/>
        <w:t xml:space="preserve">An </w:t>
      </w:r>
      <w:r w:rsidR="00B85998" w:rsidRPr="00B85998">
        <w:rPr>
          <w:position w:val="6"/>
          <w:sz w:val="16"/>
        </w:rPr>
        <w:t>*</w:t>
      </w:r>
      <w:r w:rsidRPr="002B526D">
        <w:t xml:space="preserve">ultimate owner </w:t>
      </w:r>
      <w:r w:rsidRPr="002B526D">
        <w:rPr>
          <w:b/>
          <w:i/>
        </w:rPr>
        <w:t xml:space="preserve">indirectly </w:t>
      </w:r>
      <w:r w:rsidRPr="002B526D">
        <w:t xml:space="preserve">has a beneficial interest in </w:t>
      </w:r>
      <w:r w:rsidR="00B85998" w:rsidRPr="00B85998">
        <w:rPr>
          <w:position w:val="6"/>
          <w:sz w:val="16"/>
        </w:rPr>
        <w:t>*</w:t>
      </w:r>
      <w:r w:rsidRPr="002B526D">
        <w:t xml:space="preserve">ordinary income that may be </w:t>
      </w:r>
      <w:r w:rsidR="00B85998" w:rsidRPr="00B85998">
        <w:rPr>
          <w:position w:val="6"/>
          <w:sz w:val="16"/>
        </w:rPr>
        <w:t>*</w:t>
      </w:r>
      <w:r w:rsidRPr="002B526D">
        <w:t xml:space="preserve">derived from a </w:t>
      </w:r>
      <w:r w:rsidR="00B85998" w:rsidRPr="00B85998">
        <w:rPr>
          <w:position w:val="6"/>
          <w:sz w:val="16"/>
        </w:rPr>
        <w:t>*</w:t>
      </w:r>
      <w:r w:rsidRPr="002B526D">
        <w:t xml:space="preserve">CGT asset of another entity (that is </w:t>
      </w:r>
      <w:r w:rsidRPr="002B526D">
        <w:rPr>
          <w:i/>
        </w:rPr>
        <w:t>not</w:t>
      </w:r>
      <w:r w:rsidRPr="002B526D">
        <w:t xml:space="preserve"> an </w:t>
      </w:r>
      <w:r w:rsidR="00EF1934" w:rsidRPr="002B526D">
        <w:t>ultimate owner)</w:t>
      </w:r>
      <w:r w:rsidRPr="002B526D">
        <w:t xml:space="preserve"> if he, she or it would receive for his, her or its own benefit any of a </w:t>
      </w:r>
      <w:r w:rsidR="00B85998" w:rsidRPr="00B85998">
        <w:rPr>
          <w:position w:val="6"/>
          <w:sz w:val="16"/>
        </w:rPr>
        <w:t>*</w:t>
      </w:r>
      <w:r w:rsidRPr="002B526D">
        <w:t>dividend or income if:</w:t>
      </w:r>
    </w:p>
    <w:p w14:paraId="57DF3420" w14:textId="77777777" w:rsidR="001C4903" w:rsidRPr="002B526D" w:rsidRDefault="001C4903" w:rsidP="001C4903">
      <w:pPr>
        <w:pStyle w:val="paragraph"/>
      </w:pPr>
      <w:r w:rsidRPr="002B526D">
        <w:lastRenderedPageBreak/>
        <w:tab/>
        <w:t>(a)</w:t>
      </w:r>
      <w:r w:rsidRPr="002B526D">
        <w:tab/>
        <w:t>the other entity were to pay that dividend, or otherwise distribute that income; and</w:t>
      </w:r>
    </w:p>
    <w:p w14:paraId="28DF95AE" w14:textId="77777777" w:rsidR="001C4903" w:rsidRPr="002B526D" w:rsidRDefault="001C4903" w:rsidP="001C4903">
      <w:pPr>
        <w:pStyle w:val="paragraph"/>
      </w:pPr>
      <w:r w:rsidRPr="002B526D">
        <w:tab/>
        <w:t>(b)</w:t>
      </w:r>
      <w:r w:rsidRPr="002B526D">
        <w:tab/>
        <w:t>the dividend or income were then successively paid or distributed by each entity interposed between the other entity and the ultimate owner.</w:t>
      </w:r>
    </w:p>
    <w:p w14:paraId="247DF6D3" w14:textId="245FE5AE" w:rsidR="001C4903" w:rsidRPr="002B526D" w:rsidRDefault="001C4903" w:rsidP="001C4903">
      <w:pPr>
        <w:pStyle w:val="ActHead4"/>
      </w:pPr>
      <w:bookmarkStart w:id="327" w:name="_Toc201753469"/>
      <w:r w:rsidRPr="002B526D">
        <w:rPr>
          <w:rStyle w:val="CharSubdNo"/>
        </w:rPr>
        <w:t>Subdivision</w:t>
      </w:r>
      <w:r w:rsidR="003D4EB1" w:rsidRPr="002B526D">
        <w:rPr>
          <w:rStyle w:val="CharSubdNo"/>
        </w:rPr>
        <w:t> </w:t>
      </w:r>
      <w:r w:rsidRPr="002B526D">
        <w:rPr>
          <w:rStyle w:val="CharSubdNo"/>
        </w:rPr>
        <w:t>149</w:t>
      </w:r>
      <w:r w:rsidR="00B85998">
        <w:rPr>
          <w:rStyle w:val="CharSubdNo"/>
        </w:rPr>
        <w:noBreakHyphen/>
      </w:r>
      <w:r w:rsidRPr="002B526D">
        <w:rPr>
          <w:rStyle w:val="CharSubdNo"/>
        </w:rPr>
        <w:t>B</w:t>
      </w:r>
      <w:r w:rsidRPr="002B526D">
        <w:t>—</w:t>
      </w:r>
      <w:r w:rsidRPr="002B526D">
        <w:rPr>
          <w:rStyle w:val="CharSubdText"/>
        </w:rPr>
        <w:t>When asset of non</w:t>
      </w:r>
      <w:r w:rsidR="00B85998">
        <w:rPr>
          <w:rStyle w:val="CharSubdText"/>
        </w:rPr>
        <w:noBreakHyphen/>
      </w:r>
      <w:r w:rsidRPr="002B526D">
        <w:rPr>
          <w:rStyle w:val="CharSubdText"/>
        </w:rPr>
        <w:t>public entity stops being a pre</w:t>
      </w:r>
      <w:r w:rsidR="00B85998">
        <w:rPr>
          <w:rStyle w:val="CharSubdText"/>
        </w:rPr>
        <w:noBreakHyphen/>
      </w:r>
      <w:r w:rsidRPr="002B526D">
        <w:rPr>
          <w:rStyle w:val="CharSubdText"/>
        </w:rPr>
        <w:t>CGT asset</w:t>
      </w:r>
      <w:bookmarkEnd w:id="327"/>
    </w:p>
    <w:p w14:paraId="0F72C27D" w14:textId="77777777" w:rsidR="001C4903" w:rsidRPr="002B526D" w:rsidRDefault="001C4903" w:rsidP="001C4903">
      <w:pPr>
        <w:pStyle w:val="TofSectsHeading"/>
      </w:pPr>
      <w:r w:rsidRPr="002B526D">
        <w:t>Table of sections</w:t>
      </w:r>
    </w:p>
    <w:p w14:paraId="409BF3FA" w14:textId="29650E82" w:rsidR="001C4903" w:rsidRPr="002B526D" w:rsidRDefault="001C4903" w:rsidP="001C4903">
      <w:pPr>
        <w:pStyle w:val="TofSectsSection"/>
      </w:pPr>
      <w:r w:rsidRPr="002B526D">
        <w:t>149</w:t>
      </w:r>
      <w:r w:rsidR="00B85998">
        <w:noBreakHyphen/>
      </w:r>
      <w:r w:rsidRPr="002B526D">
        <w:t>25</w:t>
      </w:r>
      <w:r w:rsidRPr="002B526D">
        <w:tab/>
        <w:t>Which entities are affected</w:t>
      </w:r>
    </w:p>
    <w:p w14:paraId="39EB8AFF" w14:textId="4C3D6956" w:rsidR="001C4903" w:rsidRPr="002B526D" w:rsidRDefault="001C4903" w:rsidP="001C4903">
      <w:pPr>
        <w:pStyle w:val="TofSectsSection"/>
      </w:pPr>
      <w:r w:rsidRPr="002B526D">
        <w:t>149</w:t>
      </w:r>
      <w:r w:rsidR="00B85998">
        <w:noBreakHyphen/>
      </w:r>
      <w:r w:rsidRPr="002B526D">
        <w:t>30</w:t>
      </w:r>
      <w:r w:rsidRPr="002B526D">
        <w:tab/>
        <w:t>Effects if asset no longer has same majority underlying ownership</w:t>
      </w:r>
    </w:p>
    <w:p w14:paraId="1C4035ED" w14:textId="7E25A7ED" w:rsidR="001C4903" w:rsidRPr="002B526D" w:rsidRDefault="001C4903" w:rsidP="001C4903">
      <w:pPr>
        <w:pStyle w:val="TofSectsSection"/>
      </w:pPr>
      <w:r w:rsidRPr="002B526D">
        <w:t>149</w:t>
      </w:r>
      <w:r w:rsidR="00B85998">
        <w:noBreakHyphen/>
      </w:r>
      <w:r w:rsidRPr="002B526D">
        <w:t>35</w:t>
      </w:r>
      <w:r w:rsidRPr="002B526D">
        <w:tab/>
        <w:t>Cost base elements of asset that stops being a pre</w:t>
      </w:r>
      <w:r w:rsidR="00B85998">
        <w:noBreakHyphen/>
      </w:r>
      <w:r w:rsidRPr="002B526D">
        <w:t>CGT asset</w:t>
      </w:r>
    </w:p>
    <w:p w14:paraId="66617E0B" w14:textId="1CA4D755" w:rsidR="001C4903" w:rsidRPr="002B526D" w:rsidRDefault="001C4903" w:rsidP="001C4903">
      <w:pPr>
        <w:pStyle w:val="ActHead5"/>
      </w:pPr>
      <w:bookmarkStart w:id="328" w:name="_Toc201753470"/>
      <w:r w:rsidRPr="002B526D">
        <w:rPr>
          <w:rStyle w:val="CharSectno"/>
        </w:rPr>
        <w:t>149</w:t>
      </w:r>
      <w:r w:rsidR="00B85998">
        <w:rPr>
          <w:rStyle w:val="CharSectno"/>
        </w:rPr>
        <w:noBreakHyphen/>
      </w:r>
      <w:r w:rsidRPr="002B526D">
        <w:rPr>
          <w:rStyle w:val="CharSectno"/>
        </w:rPr>
        <w:t>25</w:t>
      </w:r>
      <w:r w:rsidRPr="002B526D">
        <w:t xml:space="preserve">  Which entities are affected</w:t>
      </w:r>
      <w:bookmarkEnd w:id="328"/>
    </w:p>
    <w:p w14:paraId="452D47A2" w14:textId="711FFC4F" w:rsidR="001C4903" w:rsidRPr="002B526D" w:rsidRDefault="001C4903" w:rsidP="00861F8C">
      <w:pPr>
        <w:pStyle w:val="subsection"/>
      </w:pPr>
      <w:r w:rsidRPr="002B526D">
        <w:tab/>
      </w:r>
      <w:r w:rsidRPr="002B526D">
        <w:tab/>
        <w:t xml:space="preserve">This Subdivision provides for when a </w:t>
      </w:r>
      <w:r w:rsidR="00B85998" w:rsidRPr="00B85998">
        <w:rPr>
          <w:position w:val="6"/>
          <w:sz w:val="16"/>
        </w:rPr>
        <w:t>*</w:t>
      </w:r>
      <w:r w:rsidRPr="002B526D">
        <w:t xml:space="preserve">CGT asset of an entity stops being a </w:t>
      </w:r>
      <w:r w:rsidR="00B85998" w:rsidRPr="00B85998">
        <w:rPr>
          <w:position w:val="6"/>
          <w:sz w:val="16"/>
        </w:rPr>
        <w:t>*</w:t>
      </w:r>
      <w:r w:rsidRPr="002B526D">
        <w:t>pre</w:t>
      </w:r>
      <w:r w:rsidR="00B85998">
        <w:noBreakHyphen/>
      </w:r>
      <w:r w:rsidRPr="002B526D">
        <w:t xml:space="preserve">CGT asset (unless the entity is covered by </w:t>
      </w:r>
      <w:r w:rsidR="00FF0C1F" w:rsidRPr="002B526D">
        <w:t>section 1</w:t>
      </w:r>
      <w:r w:rsidRPr="002B526D">
        <w:t>49</w:t>
      </w:r>
      <w:r w:rsidR="00B85998">
        <w:noBreakHyphen/>
      </w:r>
      <w:r w:rsidRPr="002B526D">
        <w:t>50).</w:t>
      </w:r>
    </w:p>
    <w:p w14:paraId="7521F14F" w14:textId="66AE317D" w:rsidR="001C4903" w:rsidRPr="002B526D" w:rsidRDefault="001C4903" w:rsidP="001C4903">
      <w:pPr>
        <w:pStyle w:val="notetext"/>
      </w:pPr>
      <w:r w:rsidRPr="002B526D">
        <w:t>Note:</w:t>
      </w:r>
      <w:r w:rsidRPr="002B526D">
        <w:tab/>
        <w:t>Subdivision</w:t>
      </w:r>
      <w:r w:rsidR="003D4EB1" w:rsidRPr="002B526D">
        <w:t> </w:t>
      </w:r>
      <w:r w:rsidRPr="002B526D">
        <w:t>149</w:t>
      </w:r>
      <w:r w:rsidR="00B85998">
        <w:noBreakHyphen/>
      </w:r>
      <w:r w:rsidRPr="002B526D">
        <w:t>C deals with when an asset of such an entity stops being a pre</w:t>
      </w:r>
      <w:r w:rsidR="00B85998">
        <w:noBreakHyphen/>
      </w:r>
      <w:r w:rsidRPr="002B526D">
        <w:t>CGT asset.</w:t>
      </w:r>
    </w:p>
    <w:p w14:paraId="32334D46" w14:textId="70764233" w:rsidR="001C4903" w:rsidRPr="002B526D" w:rsidRDefault="001C4903" w:rsidP="001C4903">
      <w:pPr>
        <w:pStyle w:val="ActHead5"/>
      </w:pPr>
      <w:bookmarkStart w:id="329" w:name="_Toc201753471"/>
      <w:r w:rsidRPr="002B526D">
        <w:rPr>
          <w:rStyle w:val="CharSectno"/>
        </w:rPr>
        <w:t>149</w:t>
      </w:r>
      <w:r w:rsidR="00B85998">
        <w:rPr>
          <w:rStyle w:val="CharSectno"/>
        </w:rPr>
        <w:noBreakHyphen/>
      </w:r>
      <w:r w:rsidRPr="002B526D">
        <w:rPr>
          <w:rStyle w:val="CharSectno"/>
        </w:rPr>
        <w:t>30</w:t>
      </w:r>
      <w:r w:rsidRPr="002B526D">
        <w:t xml:space="preserve">  Effects if asset no longer has same majority underlying ownership</w:t>
      </w:r>
      <w:bookmarkEnd w:id="329"/>
    </w:p>
    <w:p w14:paraId="75284DB8" w14:textId="5E8DB2C4" w:rsidR="001C4903" w:rsidRPr="002B526D" w:rsidRDefault="001C4903" w:rsidP="00861F8C">
      <w:pPr>
        <w:pStyle w:val="subsection"/>
      </w:pPr>
      <w:r w:rsidRPr="002B526D">
        <w:tab/>
        <w:t>(1)</w:t>
      </w:r>
      <w:r w:rsidRPr="002B526D">
        <w:tab/>
        <w:t xml:space="preserve">The asset stops being a </w:t>
      </w:r>
      <w:r w:rsidR="00B85998" w:rsidRPr="00B85998">
        <w:rPr>
          <w:position w:val="6"/>
          <w:sz w:val="16"/>
        </w:rPr>
        <w:t>*</w:t>
      </w:r>
      <w:r w:rsidRPr="002B526D">
        <w:t>pre</w:t>
      </w:r>
      <w:r w:rsidR="00B85998">
        <w:noBreakHyphen/>
      </w:r>
      <w:r w:rsidRPr="002B526D">
        <w:t xml:space="preserve">CGT asset at the earliest time when </w:t>
      </w:r>
      <w:r w:rsidR="00B85998" w:rsidRPr="00B85998">
        <w:rPr>
          <w:position w:val="6"/>
          <w:sz w:val="16"/>
        </w:rPr>
        <w:t>*</w:t>
      </w:r>
      <w:r w:rsidRPr="002B526D">
        <w:t xml:space="preserve">majority underlying interests in the asset were </w:t>
      </w:r>
      <w:r w:rsidRPr="002B526D">
        <w:rPr>
          <w:i/>
        </w:rPr>
        <w:t>not</w:t>
      </w:r>
      <w:r w:rsidRPr="002B526D">
        <w:t xml:space="preserve"> had by </w:t>
      </w:r>
      <w:r w:rsidR="00B85998" w:rsidRPr="00B85998">
        <w:rPr>
          <w:position w:val="6"/>
          <w:sz w:val="16"/>
        </w:rPr>
        <w:t>*</w:t>
      </w:r>
      <w:r w:rsidRPr="002B526D">
        <w:t xml:space="preserve">ultimate owners who had </w:t>
      </w:r>
      <w:r w:rsidR="00B85998" w:rsidRPr="00B85998">
        <w:rPr>
          <w:position w:val="6"/>
          <w:sz w:val="16"/>
        </w:rPr>
        <w:t>*</w:t>
      </w:r>
      <w:r w:rsidRPr="002B526D">
        <w:t xml:space="preserve">majority underlying interests in the asset immediately before </w:t>
      </w:r>
      <w:r w:rsidR="00DA688C" w:rsidRPr="002B526D">
        <w:t>20 September</w:t>
      </w:r>
      <w:r w:rsidRPr="002B526D">
        <w:t xml:space="preserve"> 1985.</w:t>
      </w:r>
    </w:p>
    <w:p w14:paraId="263A7D23" w14:textId="1CE1A77D" w:rsidR="00F85D96" w:rsidRPr="002B526D" w:rsidRDefault="00F85D96" w:rsidP="00F85D96">
      <w:pPr>
        <w:pStyle w:val="subsection"/>
      </w:pPr>
      <w:r w:rsidRPr="002B526D">
        <w:tab/>
        <w:t>(1A)</w:t>
      </w:r>
      <w:r w:rsidRPr="002B526D">
        <w:tab/>
        <w:t>Also, Part</w:t>
      </w:r>
      <w:r w:rsidR="003D4EB1" w:rsidRPr="002B526D">
        <w:t> </w:t>
      </w:r>
      <w:r w:rsidRPr="002B526D">
        <w:t>3</w:t>
      </w:r>
      <w:r w:rsidR="00B85998">
        <w:noBreakHyphen/>
      </w:r>
      <w:r w:rsidRPr="002B526D">
        <w:t>1 and this Part (except this Division) apply to the asset as if the entity had acquired it at that earliest time.</w:t>
      </w:r>
    </w:p>
    <w:p w14:paraId="2CDF73C5" w14:textId="0334362B" w:rsidR="001C4903" w:rsidRPr="002B526D" w:rsidRDefault="001C4903" w:rsidP="00861F8C">
      <w:pPr>
        <w:pStyle w:val="subsection"/>
      </w:pPr>
      <w:r w:rsidRPr="002B526D">
        <w:tab/>
        <w:t>(2)</w:t>
      </w:r>
      <w:r w:rsidRPr="002B526D">
        <w:tab/>
        <w:t xml:space="preserve">If the Commissioner is satisfied, or thinks it reasonable to assume, that at all times on and after </w:t>
      </w:r>
      <w:r w:rsidR="00DA688C" w:rsidRPr="002B526D">
        <w:t>20 September</w:t>
      </w:r>
      <w:r w:rsidRPr="002B526D">
        <w:t xml:space="preserve"> 1985 and before a particular time </w:t>
      </w:r>
      <w:r w:rsidR="00B85998" w:rsidRPr="00B85998">
        <w:rPr>
          <w:position w:val="6"/>
          <w:sz w:val="16"/>
        </w:rPr>
        <w:t>*</w:t>
      </w:r>
      <w:r w:rsidRPr="002B526D">
        <w:t xml:space="preserve">majority underlying interests in the asset </w:t>
      </w:r>
      <w:r w:rsidRPr="002B526D">
        <w:rPr>
          <w:i/>
        </w:rPr>
        <w:t>were</w:t>
      </w:r>
      <w:r w:rsidRPr="002B526D">
        <w:t xml:space="preserve"> had by </w:t>
      </w:r>
      <w:r w:rsidR="00B85998" w:rsidRPr="00B85998">
        <w:rPr>
          <w:position w:val="6"/>
          <w:sz w:val="16"/>
        </w:rPr>
        <w:t>*</w:t>
      </w:r>
      <w:r w:rsidRPr="002B526D">
        <w:t xml:space="preserve">ultimate owners who had </w:t>
      </w:r>
      <w:r w:rsidR="00B85998" w:rsidRPr="00B85998">
        <w:rPr>
          <w:position w:val="6"/>
          <w:sz w:val="16"/>
        </w:rPr>
        <w:t>*</w:t>
      </w:r>
      <w:r w:rsidRPr="002B526D">
        <w:t xml:space="preserve">majority underlying interests in the </w:t>
      </w:r>
      <w:r w:rsidRPr="002B526D">
        <w:lastRenderedPageBreak/>
        <w:t xml:space="preserve">asset immediately before that day, </w:t>
      </w:r>
      <w:r w:rsidR="003D4EB1" w:rsidRPr="002B526D">
        <w:t>subsections (</w:t>
      </w:r>
      <w:r w:rsidR="007A4CD7" w:rsidRPr="002B526D">
        <w:t>1) and (1A) apply</w:t>
      </w:r>
      <w:r w:rsidRPr="002B526D">
        <w:t xml:space="preserve"> as if that were in fact the case.</w:t>
      </w:r>
    </w:p>
    <w:p w14:paraId="13690E0F" w14:textId="77777777" w:rsidR="001C4903" w:rsidRPr="002B526D" w:rsidRDefault="001C4903" w:rsidP="001C4903">
      <w:pPr>
        <w:pStyle w:val="SubsectionHead"/>
      </w:pPr>
      <w:r w:rsidRPr="002B526D">
        <w:t xml:space="preserve">New owner standing in shoes of former owner </w:t>
      </w:r>
    </w:p>
    <w:p w14:paraId="404CFF7C" w14:textId="57AF9FC2" w:rsidR="001C4903" w:rsidRPr="002B526D" w:rsidRDefault="001C4903" w:rsidP="00861F8C">
      <w:pPr>
        <w:pStyle w:val="subsection"/>
      </w:pPr>
      <w:r w:rsidRPr="002B526D">
        <w:tab/>
        <w:t>(3)</w:t>
      </w:r>
      <w:r w:rsidRPr="002B526D">
        <w:tab/>
      </w:r>
      <w:r w:rsidR="003D4EB1" w:rsidRPr="002B526D">
        <w:t>Subsection (</w:t>
      </w:r>
      <w:r w:rsidRPr="002B526D">
        <w:t xml:space="preserve">4) affects how the </w:t>
      </w:r>
      <w:r w:rsidR="00B85998" w:rsidRPr="00B85998">
        <w:rPr>
          <w:position w:val="6"/>
          <w:sz w:val="16"/>
        </w:rPr>
        <w:t>*</w:t>
      </w:r>
      <w:r w:rsidRPr="002B526D">
        <w:t xml:space="preserve">majority underlying interests in the asset are worked out if an </w:t>
      </w:r>
      <w:r w:rsidR="00B85998" w:rsidRPr="00B85998">
        <w:rPr>
          <w:position w:val="6"/>
          <w:sz w:val="16"/>
        </w:rPr>
        <w:t>*</w:t>
      </w:r>
      <w:r w:rsidRPr="002B526D">
        <w:t xml:space="preserve">ultimate owner (the </w:t>
      </w:r>
      <w:r w:rsidRPr="002B526D">
        <w:rPr>
          <w:b/>
          <w:i/>
        </w:rPr>
        <w:t>new owner</w:t>
      </w:r>
      <w:r w:rsidRPr="002B526D">
        <w:t xml:space="preserve">) has acquired a percentage (the </w:t>
      </w:r>
      <w:r w:rsidRPr="002B526D">
        <w:rPr>
          <w:b/>
          <w:i/>
        </w:rPr>
        <w:t>acquired percentage</w:t>
      </w:r>
      <w:r w:rsidRPr="002B526D">
        <w:t xml:space="preserve">) of the </w:t>
      </w:r>
      <w:r w:rsidR="00B85998" w:rsidRPr="00B85998">
        <w:rPr>
          <w:position w:val="6"/>
          <w:sz w:val="16"/>
        </w:rPr>
        <w:t>*</w:t>
      </w:r>
      <w:r w:rsidRPr="002B526D">
        <w:t xml:space="preserve">underlying interests in the asset because of an event described in column 2 of an item in the table. The </w:t>
      </w:r>
      <w:r w:rsidRPr="002B526D">
        <w:rPr>
          <w:b/>
          <w:i/>
        </w:rPr>
        <w:t>former owner</w:t>
      </w:r>
      <w:r w:rsidRPr="002B526D">
        <w:t xml:space="preserve"> is the entity described in column 3 of that item.</w:t>
      </w:r>
    </w:p>
    <w:p w14:paraId="64F20E10" w14:textId="77777777" w:rsidR="001C4903" w:rsidRPr="002B526D" w:rsidRDefault="001C4903" w:rsidP="00DB2A0E">
      <w:pPr>
        <w:pStyle w:val="Tabletext"/>
      </w:pPr>
    </w:p>
    <w:tbl>
      <w:tblPr>
        <w:tblW w:w="0" w:type="auto"/>
        <w:tblInd w:w="108" w:type="dxa"/>
        <w:tblLayout w:type="fixed"/>
        <w:tblLook w:val="0000" w:firstRow="0" w:lastRow="0" w:firstColumn="0" w:lastColumn="0" w:noHBand="0" w:noVBand="0"/>
      </w:tblPr>
      <w:tblGrid>
        <w:gridCol w:w="709"/>
        <w:gridCol w:w="3402"/>
        <w:gridCol w:w="2977"/>
      </w:tblGrid>
      <w:tr w:rsidR="001C4903" w:rsidRPr="002B526D" w14:paraId="1E6F16AF" w14:textId="77777777">
        <w:trPr>
          <w:cantSplit/>
          <w:tblHeader/>
        </w:trPr>
        <w:tc>
          <w:tcPr>
            <w:tcW w:w="7088" w:type="dxa"/>
            <w:gridSpan w:val="3"/>
            <w:tcBorders>
              <w:top w:val="single" w:sz="12" w:space="0" w:color="000000"/>
            </w:tcBorders>
          </w:tcPr>
          <w:p w14:paraId="351269BC" w14:textId="77777777" w:rsidR="001C4903" w:rsidRPr="002B526D" w:rsidRDefault="001C4903" w:rsidP="00A77081">
            <w:pPr>
              <w:pStyle w:val="Tabletext"/>
              <w:keepNext/>
              <w:keepLines/>
            </w:pPr>
            <w:r w:rsidRPr="002B526D">
              <w:rPr>
                <w:b/>
              </w:rPr>
              <w:t>Events leading to new owner standing in for former owner</w:t>
            </w:r>
          </w:p>
        </w:tc>
      </w:tr>
      <w:tr w:rsidR="001C4903" w:rsidRPr="002B526D" w14:paraId="5FCBEF89" w14:textId="77777777">
        <w:trPr>
          <w:cantSplit/>
          <w:tblHeader/>
        </w:trPr>
        <w:tc>
          <w:tcPr>
            <w:tcW w:w="709" w:type="dxa"/>
            <w:tcBorders>
              <w:top w:val="single" w:sz="6" w:space="0" w:color="000000"/>
              <w:bottom w:val="single" w:sz="12" w:space="0" w:color="000000"/>
            </w:tcBorders>
          </w:tcPr>
          <w:p w14:paraId="26C5F2B2" w14:textId="77777777" w:rsidR="001C4903" w:rsidRPr="002B526D" w:rsidRDefault="001C4903" w:rsidP="00A77081">
            <w:pPr>
              <w:pStyle w:val="Tabletext"/>
              <w:keepNext/>
              <w:keepLines/>
            </w:pPr>
            <w:r w:rsidRPr="002B526D">
              <w:rPr>
                <w:b/>
              </w:rPr>
              <w:t>Item</w:t>
            </w:r>
          </w:p>
        </w:tc>
        <w:tc>
          <w:tcPr>
            <w:tcW w:w="3402" w:type="dxa"/>
            <w:tcBorders>
              <w:top w:val="single" w:sz="6" w:space="0" w:color="000000"/>
              <w:bottom w:val="single" w:sz="12" w:space="0" w:color="000000"/>
            </w:tcBorders>
          </w:tcPr>
          <w:p w14:paraId="12FC5635" w14:textId="77777777" w:rsidR="001C4903" w:rsidRPr="002B526D" w:rsidRDefault="001C4903" w:rsidP="00A77081">
            <w:pPr>
              <w:pStyle w:val="Tabletext"/>
              <w:keepNext/>
              <w:keepLines/>
            </w:pPr>
            <w:r w:rsidRPr="002B526D">
              <w:rPr>
                <w:b/>
              </w:rPr>
              <w:t>For this kind of event:</w:t>
            </w:r>
          </w:p>
        </w:tc>
        <w:tc>
          <w:tcPr>
            <w:tcW w:w="2977" w:type="dxa"/>
            <w:tcBorders>
              <w:top w:val="single" w:sz="6" w:space="0" w:color="000000"/>
              <w:bottom w:val="single" w:sz="12" w:space="0" w:color="000000"/>
            </w:tcBorders>
          </w:tcPr>
          <w:p w14:paraId="7583E3ED" w14:textId="77777777" w:rsidR="001C4903" w:rsidRPr="002B526D" w:rsidRDefault="001C4903" w:rsidP="00A77081">
            <w:pPr>
              <w:pStyle w:val="Tabletext"/>
              <w:keepNext/>
              <w:keepLines/>
            </w:pPr>
            <w:r w:rsidRPr="002B526D">
              <w:rPr>
                <w:b/>
              </w:rPr>
              <w:t xml:space="preserve">The </w:t>
            </w:r>
            <w:r w:rsidRPr="002B526D">
              <w:rPr>
                <w:b/>
                <w:i/>
              </w:rPr>
              <w:t>former owner</w:t>
            </w:r>
            <w:r w:rsidRPr="002B526D">
              <w:t xml:space="preserve"> </w:t>
            </w:r>
            <w:r w:rsidRPr="002B526D">
              <w:rPr>
                <w:b/>
              </w:rPr>
              <w:t>is:</w:t>
            </w:r>
          </w:p>
        </w:tc>
      </w:tr>
      <w:tr w:rsidR="001C4903" w:rsidRPr="002B526D" w14:paraId="260CFF09" w14:textId="77777777">
        <w:trPr>
          <w:cantSplit/>
          <w:tblHeader/>
        </w:trPr>
        <w:tc>
          <w:tcPr>
            <w:tcW w:w="709" w:type="dxa"/>
            <w:tcBorders>
              <w:top w:val="single" w:sz="12" w:space="0" w:color="000000"/>
              <w:bottom w:val="single" w:sz="2" w:space="0" w:color="auto"/>
            </w:tcBorders>
            <w:shd w:val="clear" w:color="auto" w:fill="auto"/>
          </w:tcPr>
          <w:p w14:paraId="2DB13F1A" w14:textId="77777777" w:rsidR="001C4903" w:rsidRPr="002B526D" w:rsidRDefault="001C4903" w:rsidP="00DB2A0E">
            <w:pPr>
              <w:pStyle w:val="Tabletext"/>
            </w:pPr>
            <w:r w:rsidRPr="002B526D">
              <w:t>1</w:t>
            </w:r>
          </w:p>
        </w:tc>
        <w:tc>
          <w:tcPr>
            <w:tcW w:w="3402" w:type="dxa"/>
            <w:tcBorders>
              <w:top w:val="single" w:sz="12" w:space="0" w:color="000000"/>
              <w:bottom w:val="single" w:sz="2" w:space="0" w:color="auto"/>
            </w:tcBorders>
            <w:shd w:val="clear" w:color="auto" w:fill="auto"/>
          </w:tcPr>
          <w:p w14:paraId="03CE843E" w14:textId="58207FE0" w:rsidR="001C4903" w:rsidRPr="002B526D" w:rsidRDefault="00B85998" w:rsidP="00DB2A0E">
            <w:pPr>
              <w:pStyle w:val="Tabletext"/>
            </w:pPr>
            <w:r w:rsidRPr="00B85998">
              <w:rPr>
                <w:position w:val="6"/>
                <w:sz w:val="16"/>
                <w:szCs w:val="16"/>
              </w:rPr>
              <w:t>*</w:t>
            </w:r>
            <w:r w:rsidR="001C4903" w:rsidRPr="002B526D">
              <w:t>CGT event A1 or B1 if there is a roll</w:t>
            </w:r>
            <w:r>
              <w:noBreakHyphen/>
            </w:r>
            <w:r w:rsidR="001C4903" w:rsidRPr="002B526D">
              <w:t>over under Subdivision</w:t>
            </w:r>
            <w:r w:rsidR="003D4EB1" w:rsidRPr="002B526D">
              <w:t> </w:t>
            </w:r>
            <w:r w:rsidR="001C4903" w:rsidRPr="002B526D">
              <w:t>126</w:t>
            </w:r>
            <w:r>
              <w:noBreakHyphen/>
            </w:r>
            <w:r w:rsidR="001C4903" w:rsidRPr="002B526D">
              <w:t xml:space="preserve">A (about </w:t>
            </w:r>
            <w:r w:rsidR="00F37E1E" w:rsidRPr="002B526D">
              <w:t>marriage or relationship breakdowns</w:t>
            </w:r>
            <w:r w:rsidR="001C4903" w:rsidRPr="002B526D">
              <w:t>) for the event</w:t>
            </w:r>
          </w:p>
        </w:tc>
        <w:tc>
          <w:tcPr>
            <w:tcW w:w="2977" w:type="dxa"/>
            <w:tcBorders>
              <w:top w:val="single" w:sz="12" w:space="0" w:color="000000"/>
              <w:bottom w:val="single" w:sz="2" w:space="0" w:color="auto"/>
            </w:tcBorders>
            <w:shd w:val="clear" w:color="auto" w:fill="auto"/>
          </w:tcPr>
          <w:p w14:paraId="24B3F00E" w14:textId="52705F3E" w:rsidR="001C4903" w:rsidRPr="002B526D" w:rsidRDefault="001C4903" w:rsidP="00DB2A0E">
            <w:pPr>
              <w:pStyle w:val="Tabletext"/>
            </w:pPr>
            <w:r w:rsidRPr="002B526D">
              <w:t xml:space="preserve">the entity that, immediately before the event happened, owned the </w:t>
            </w:r>
            <w:r w:rsidR="00B85998" w:rsidRPr="00B85998">
              <w:rPr>
                <w:position w:val="6"/>
                <w:sz w:val="16"/>
                <w:szCs w:val="16"/>
              </w:rPr>
              <w:t>*</w:t>
            </w:r>
            <w:r w:rsidRPr="002B526D">
              <w:t>CGT asset to which the event relates</w:t>
            </w:r>
          </w:p>
        </w:tc>
      </w:tr>
      <w:tr w:rsidR="001C4903" w:rsidRPr="002B526D" w14:paraId="1F483371" w14:textId="77777777">
        <w:trPr>
          <w:cantSplit/>
          <w:tblHeader/>
        </w:trPr>
        <w:tc>
          <w:tcPr>
            <w:tcW w:w="709" w:type="dxa"/>
            <w:tcBorders>
              <w:top w:val="single" w:sz="2" w:space="0" w:color="auto"/>
              <w:bottom w:val="single" w:sz="12" w:space="0" w:color="000000"/>
            </w:tcBorders>
          </w:tcPr>
          <w:p w14:paraId="5BA0CDB7" w14:textId="77777777" w:rsidR="001C4903" w:rsidRPr="002B526D" w:rsidRDefault="001C4903" w:rsidP="00DB2A0E">
            <w:pPr>
              <w:pStyle w:val="Tabletext"/>
            </w:pPr>
            <w:r w:rsidRPr="002B526D">
              <w:t>2</w:t>
            </w:r>
          </w:p>
        </w:tc>
        <w:tc>
          <w:tcPr>
            <w:tcW w:w="3402" w:type="dxa"/>
            <w:tcBorders>
              <w:top w:val="single" w:sz="2" w:space="0" w:color="auto"/>
              <w:bottom w:val="single" w:sz="12" w:space="0" w:color="000000"/>
            </w:tcBorders>
          </w:tcPr>
          <w:p w14:paraId="4300D054" w14:textId="77777777" w:rsidR="001C4903" w:rsidRPr="002B526D" w:rsidRDefault="001C4903" w:rsidP="00DB2A0E">
            <w:pPr>
              <w:pStyle w:val="Tabletext"/>
            </w:pPr>
            <w:r w:rsidRPr="002B526D">
              <w:t>the death of a person</w:t>
            </w:r>
          </w:p>
        </w:tc>
        <w:tc>
          <w:tcPr>
            <w:tcW w:w="2977" w:type="dxa"/>
            <w:tcBorders>
              <w:top w:val="single" w:sz="2" w:space="0" w:color="auto"/>
              <w:bottom w:val="single" w:sz="12" w:space="0" w:color="000000"/>
            </w:tcBorders>
          </w:tcPr>
          <w:p w14:paraId="1145011B" w14:textId="77777777" w:rsidR="001C4903" w:rsidRPr="002B526D" w:rsidRDefault="001C4903" w:rsidP="00DB2A0E">
            <w:pPr>
              <w:pStyle w:val="Tabletext"/>
            </w:pPr>
            <w:r w:rsidRPr="002B526D">
              <w:t>that person</w:t>
            </w:r>
          </w:p>
        </w:tc>
      </w:tr>
    </w:tbl>
    <w:p w14:paraId="2FEA263B" w14:textId="4D59E6C4" w:rsidR="001C4903" w:rsidRPr="002B526D" w:rsidRDefault="001C4903" w:rsidP="00861F8C">
      <w:pPr>
        <w:pStyle w:val="subsection"/>
      </w:pPr>
      <w:r w:rsidRPr="002B526D">
        <w:tab/>
        <w:t>(4)</w:t>
      </w:r>
      <w:r w:rsidRPr="002B526D">
        <w:tab/>
        <w:t xml:space="preserve">This section applies as if the new owner had (in addition to any other </w:t>
      </w:r>
      <w:r w:rsidR="00B85998" w:rsidRPr="00B85998">
        <w:rPr>
          <w:position w:val="6"/>
          <w:sz w:val="16"/>
        </w:rPr>
        <w:t>*</w:t>
      </w:r>
      <w:r w:rsidRPr="002B526D">
        <w:t xml:space="preserve">underlying interests), at any time when the former owner had a percentage (the </w:t>
      </w:r>
      <w:r w:rsidRPr="002B526D">
        <w:rPr>
          <w:b/>
          <w:i/>
        </w:rPr>
        <w:t>former owner’s percentage</w:t>
      </w:r>
      <w:r w:rsidRPr="002B526D">
        <w:t>) of the underlying interests in the asset, a percentage of the underlying interests in the asset equal to the acquired percentage, or the former owner’s percentage at that time, whichever is the less.</w:t>
      </w:r>
    </w:p>
    <w:p w14:paraId="44C97768" w14:textId="141BEFC5" w:rsidR="001C4903" w:rsidRPr="002B526D" w:rsidRDefault="001C4903" w:rsidP="001C4903">
      <w:pPr>
        <w:pStyle w:val="ActHead5"/>
      </w:pPr>
      <w:bookmarkStart w:id="330" w:name="_Toc201753472"/>
      <w:r w:rsidRPr="002B526D">
        <w:rPr>
          <w:rStyle w:val="CharSectno"/>
        </w:rPr>
        <w:t>149</w:t>
      </w:r>
      <w:r w:rsidR="00B85998">
        <w:rPr>
          <w:rStyle w:val="CharSectno"/>
        </w:rPr>
        <w:noBreakHyphen/>
      </w:r>
      <w:r w:rsidRPr="002B526D">
        <w:rPr>
          <w:rStyle w:val="CharSectno"/>
        </w:rPr>
        <w:t>35</w:t>
      </w:r>
      <w:r w:rsidRPr="002B526D">
        <w:t xml:space="preserve">  Cost base elements of asset that stops being a pre</w:t>
      </w:r>
      <w:r w:rsidR="00B85998">
        <w:noBreakHyphen/>
      </w:r>
      <w:r w:rsidRPr="002B526D">
        <w:t>CGT asset</w:t>
      </w:r>
      <w:bookmarkEnd w:id="330"/>
    </w:p>
    <w:p w14:paraId="7FF69FAD" w14:textId="0045BD8C" w:rsidR="001C4903" w:rsidRPr="002B526D" w:rsidRDefault="001C4903" w:rsidP="00861F8C">
      <w:pPr>
        <w:pStyle w:val="subsection"/>
      </w:pPr>
      <w:r w:rsidRPr="002B526D">
        <w:tab/>
        <w:t>(1)</w:t>
      </w:r>
      <w:r w:rsidRPr="002B526D">
        <w:tab/>
        <w:t xml:space="preserve">This section affects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asset if it stops being a </w:t>
      </w:r>
      <w:r w:rsidR="00B85998" w:rsidRPr="00B85998">
        <w:rPr>
          <w:position w:val="6"/>
          <w:sz w:val="16"/>
        </w:rPr>
        <w:t>*</w:t>
      </w:r>
      <w:r w:rsidRPr="002B526D">
        <w:t>pre</w:t>
      </w:r>
      <w:r w:rsidR="00B85998">
        <w:noBreakHyphen/>
      </w:r>
      <w:r w:rsidRPr="002B526D">
        <w:t>CGT asset.</w:t>
      </w:r>
    </w:p>
    <w:p w14:paraId="3358BA51" w14:textId="4425D300" w:rsidR="001C4903" w:rsidRPr="002B526D" w:rsidRDefault="001C4903" w:rsidP="00861F8C">
      <w:pPr>
        <w:pStyle w:val="subsection"/>
      </w:pPr>
      <w:r w:rsidRPr="002B526D">
        <w:tab/>
        <w:t>(2)</w:t>
      </w:r>
      <w:r w:rsidRPr="002B526D">
        <w:tab/>
        <w:t xml:space="preserve">The first element of each is the asset’s </w:t>
      </w:r>
      <w:r w:rsidR="00B85998" w:rsidRPr="00B85998">
        <w:rPr>
          <w:position w:val="6"/>
          <w:sz w:val="16"/>
        </w:rPr>
        <w:t>*</w:t>
      </w:r>
      <w:r w:rsidRPr="002B526D">
        <w:t xml:space="preserve">market value at the time referred to in </w:t>
      </w:r>
      <w:r w:rsidR="00B85998">
        <w:t>subsection 1</w:t>
      </w:r>
      <w:r w:rsidRPr="002B526D">
        <w:t>49</w:t>
      </w:r>
      <w:r w:rsidR="00B85998">
        <w:noBreakHyphen/>
      </w:r>
      <w:r w:rsidRPr="002B526D">
        <w:t>30(1).</w:t>
      </w:r>
    </w:p>
    <w:p w14:paraId="6DF082AD" w14:textId="5BD92F8E" w:rsidR="001C4903" w:rsidRPr="002B526D" w:rsidRDefault="001C4903" w:rsidP="001C4903">
      <w:pPr>
        <w:pStyle w:val="ActHead4"/>
      </w:pPr>
      <w:bookmarkStart w:id="331" w:name="_Toc201753473"/>
      <w:r w:rsidRPr="002B526D">
        <w:rPr>
          <w:rStyle w:val="CharSubdNo"/>
        </w:rPr>
        <w:lastRenderedPageBreak/>
        <w:t>Subdivision</w:t>
      </w:r>
      <w:r w:rsidR="003D4EB1" w:rsidRPr="002B526D">
        <w:rPr>
          <w:rStyle w:val="CharSubdNo"/>
        </w:rPr>
        <w:t> </w:t>
      </w:r>
      <w:r w:rsidRPr="002B526D">
        <w:rPr>
          <w:rStyle w:val="CharSubdNo"/>
        </w:rPr>
        <w:t>149</w:t>
      </w:r>
      <w:r w:rsidR="00B85998">
        <w:rPr>
          <w:rStyle w:val="CharSubdNo"/>
        </w:rPr>
        <w:noBreakHyphen/>
      </w:r>
      <w:r w:rsidRPr="002B526D">
        <w:rPr>
          <w:rStyle w:val="CharSubdNo"/>
        </w:rPr>
        <w:t>C</w:t>
      </w:r>
      <w:r w:rsidRPr="002B526D">
        <w:t>—</w:t>
      </w:r>
      <w:r w:rsidRPr="002B526D">
        <w:rPr>
          <w:rStyle w:val="CharSubdText"/>
        </w:rPr>
        <w:t>When asset of public entity stops being a pre</w:t>
      </w:r>
      <w:r w:rsidR="00B85998">
        <w:rPr>
          <w:rStyle w:val="CharSubdText"/>
        </w:rPr>
        <w:noBreakHyphen/>
      </w:r>
      <w:r w:rsidRPr="002B526D">
        <w:rPr>
          <w:rStyle w:val="CharSubdText"/>
        </w:rPr>
        <w:t>CGT asset</w:t>
      </w:r>
      <w:bookmarkEnd w:id="331"/>
    </w:p>
    <w:p w14:paraId="3ED20B1A" w14:textId="77777777" w:rsidR="001C4903" w:rsidRPr="002B526D" w:rsidRDefault="001C4903" w:rsidP="001C4903">
      <w:pPr>
        <w:pStyle w:val="TofSectsHeading"/>
      </w:pPr>
      <w:r w:rsidRPr="002B526D">
        <w:t>Table of sections</w:t>
      </w:r>
    </w:p>
    <w:p w14:paraId="1B00BFC9" w14:textId="109D4116" w:rsidR="001C4903" w:rsidRPr="002B526D" w:rsidRDefault="001C4903" w:rsidP="001C4903">
      <w:pPr>
        <w:pStyle w:val="TofSectsSection"/>
      </w:pPr>
      <w:r w:rsidRPr="002B526D">
        <w:t>149</w:t>
      </w:r>
      <w:r w:rsidR="00B85998">
        <w:noBreakHyphen/>
      </w:r>
      <w:r w:rsidRPr="002B526D">
        <w:t>50</w:t>
      </w:r>
      <w:r w:rsidRPr="002B526D">
        <w:tab/>
        <w:t>Which entities are affected</w:t>
      </w:r>
    </w:p>
    <w:p w14:paraId="06CA459C" w14:textId="7684D380" w:rsidR="001C4903" w:rsidRPr="002B526D" w:rsidRDefault="001C4903" w:rsidP="001C4903">
      <w:pPr>
        <w:pStyle w:val="TofSectsSection"/>
      </w:pPr>
      <w:r w:rsidRPr="002B526D">
        <w:t>149</w:t>
      </w:r>
      <w:r w:rsidR="00B85998">
        <w:noBreakHyphen/>
      </w:r>
      <w:r w:rsidRPr="002B526D">
        <w:t>55</w:t>
      </w:r>
      <w:r w:rsidRPr="002B526D">
        <w:tab/>
        <w:t>Entity to give the Commissioner evidence periodically as to whether asset still has same majority underlying ownership</w:t>
      </w:r>
    </w:p>
    <w:p w14:paraId="18DD1F02" w14:textId="459544F8" w:rsidR="001C4903" w:rsidRPr="002B526D" w:rsidRDefault="001C4903" w:rsidP="001C4903">
      <w:pPr>
        <w:pStyle w:val="TofSectsSection"/>
      </w:pPr>
      <w:r w:rsidRPr="002B526D">
        <w:t>149</w:t>
      </w:r>
      <w:r w:rsidR="00B85998">
        <w:noBreakHyphen/>
      </w:r>
      <w:r w:rsidRPr="002B526D">
        <w:t>60</w:t>
      </w:r>
      <w:r w:rsidRPr="002B526D">
        <w:tab/>
        <w:t>What the evidence must show</w:t>
      </w:r>
    </w:p>
    <w:p w14:paraId="75FB3F14" w14:textId="79064B12" w:rsidR="001C4903" w:rsidRPr="002B526D" w:rsidRDefault="001C4903" w:rsidP="001C4903">
      <w:pPr>
        <w:pStyle w:val="TofSectsSection"/>
      </w:pPr>
      <w:r w:rsidRPr="002B526D">
        <w:t>149</w:t>
      </w:r>
      <w:r w:rsidR="00B85998">
        <w:noBreakHyphen/>
      </w:r>
      <w:r w:rsidRPr="002B526D">
        <w:t>70</w:t>
      </w:r>
      <w:r w:rsidRPr="002B526D">
        <w:tab/>
        <w:t>Effects if asset no longer has same majority underlying ownership</w:t>
      </w:r>
    </w:p>
    <w:p w14:paraId="42AFDAAD" w14:textId="55E15B8E" w:rsidR="001C4903" w:rsidRPr="002B526D" w:rsidRDefault="001C4903" w:rsidP="001C4903">
      <w:pPr>
        <w:pStyle w:val="TofSectsSection"/>
      </w:pPr>
      <w:r w:rsidRPr="002B526D">
        <w:t>149</w:t>
      </w:r>
      <w:r w:rsidR="00B85998">
        <w:noBreakHyphen/>
      </w:r>
      <w:r w:rsidRPr="002B526D">
        <w:t>75</w:t>
      </w:r>
      <w:r w:rsidRPr="002B526D">
        <w:tab/>
        <w:t>Cost base elements of asset that stops being a pre</w:t>
      </w:r>
      <w:r w:rsidR="00B85998">
        <w:noBreakHyphen/>
      </w:r>
      <w:r w:rsidRPr="002B526D">
        <w:t>CGT asset</w:t>
      </w:r>
    </w:p>
    <w:p w14:paraId="6F64F4CA" w14:textId="5823E5EA" w:rsidR="001C4903" w:rsidRPr="002B526D" w:rsidRDefault="001C4903" w:rsidP="001C4903">
      <w:pPr>
        <w:pStyle w:val="TofSectsSection"/>
      </w:pPr>
      <w:r w:rsidRPr="002B526D">
        <w:t>149</w:t>
      </w:r>
      <w:r w:rsidR="00B85998">
        <w:noBreakHyphen/>
      </w:r>
      <w:r w:rsidRPr="002B526D">
        <w:t>80</w:t>
      </w:r>
      <w:r w:rsidRPr="002B526D">
        <w:tab/>
        <w:t>No more evidence needed after asset stops being a pre</w:t>
      </w:r>
      <w:r w:rsidR="00B85998">
        <w:noBreakHyphen/>
      </w:r>
      <w:r w:rsidRPr="002B526D">
        <w:t>CGT asset</w:t>
      </w:r>
    </w:p>
    <w:p w14:paraId="0F0FD056" w14:textId="26607337" w:rsidR="001C4903" w:rsidRPr="002B526D" w:rsidRDefault="001C4903" w:rsidP="001C4903">
      <w:pPr>
        <w:pStyle w:val="ActHead5"/>
      </w:pPr>
      <w:bookmarkStart w:id="332" w:name="_Toc201753474"/>
      <w:r w:rsidRPr="002B526D">
        <w:rPr>
          <w:rStyle w:val="CharSectno"/>
        </w:rPr>
        <w:t>149</w:t>
      </w:r>
      <w:r w:rsidR="00B85998">
        <w:rPr>
          <w:rStyle w:val="CharSectno"/>
        </w:rPr>
        <w:noBreakHyphen/>
      </w:r>
      <w:r w:rsidRPr="002B526D">
        <w:rPr>
          <w:rStyle w:val="CharSectno"/>
        </w:rPr>
        <w:t>50</w:t>
      </w:r>
      <w:r w:rsidRPr="002B526D">
        <w:t xml:space="preserve">  Which entities are affected</w:t>
      </w:r>
      <w:bookmarkEnd w:id="332"/>
    </w:p>
    <w:p w14:paraId="6CB83CE5" w14:textId="33725C9B" w:rsidR="001C4903" w:rsidRPr="002B526D" w:rsidRDefault="001C4903" w:rsidP="00861F8C">
      <w:pPr>
        <w:pStyle w:val="subsection"/>
      </w:pPr>
      <w:r w:rsidRPr="002B526D">
        <w:tab/>
        <w:t>(1)</w:t>
      </w:r>
      <w:r w:rsidRPr="002B526D">
        <w:tab/>
        <w:t xml:space="preserve">This Subdivision provides for when a </w:t>
      </w:r>
      <w:r w:rsidR="00B85998" w:rsidRPr="00B85998">
        <w:rPr>
          <w:position w:val="6"/>
          <w:sz w:val="16"/>
        </w:rPr>
        <w:t>*</w:t>
      </w:r>
      <w:r w:rsidRPr="002B526D">
        <w:t xml:space="preserve">CGT asset of an entity of any of these kinds stops being a </w:t>
      </w:r>
      <w:r w:rsidR="00B85998" w:rsidRPr="00B85998">
        <w:rPr>
          <w:position w:val="6"/>
          <w:sz w:val="16"/>
        </w:rPr>
        <w:t>*</w:t>
      </w:r>
      <w:r w:rsidRPr="002B526D">
        <w:t>pre</w:t>
      </w:r>
      <w:r w:rsidR="00B85998">
        <w:noBreakHyphen/>
      </w:r>
      <w:r w:rsidRPr="002B526D">
        <w:t>CGT asset:</w:t>
      </w:r>
    </w:p>
    <w:p w14:paraId="73050C3B" w14:textId="6FB48B8F" w:rsidR="001C4903" w:rsidRPr="002B526D" w:rsidRDefault="001C4903" w:rsidP="001C4903">
      <w:pPr>
        <w:pStyle w:val="paragraph"/>
      </w:pPr>
      <w:r w:rsidRPr="002B526D">
        <w:tab/>
        <w:t>(a)</w:t>
      </w:r>
      <w:r w:rsidRPr="002B526D">
        <w:tab/>
        <w:t xml:space="preserve">a company </w:t>
      </w:r>
      <w:r w:rsidR="00B85998" w:rsidRPr="00B85998">
        <w:rPr>
          <w:position w:val="6"/>
          <w:sz w:val="16"/>
        </w:rPr>
        <w:t>*</w:t>
      </w:r>
      <w:r w:rsidRPr="002B526D">
        <w:t xml:space="preserve">shares in which (except shares that carry the right to a fixed rate of </w:t>
      </w:r>
      <w:r w:rsidR="00B85998" w:rsidRPr="00B85998">
        <w:rPr>
          <w:position w:val="6"/>
          <w:sz w:val="16"/>
        </w:rPr>
        <w:t>*</w:t>
      </w:r>
      <w:r w:rsidRPr="002B526D">
        <w:t xml:space="preserve">dividend) are listed for quotation in the official list of an </w:t>
      </w:r>
      <w:r w:rsidR="00B85998" w:rsidRPr="00B85998">
        <w:rPr>
          <w:position w:val="6"/>
          <w:sz w:val="16"/>
        </w:rPr>
        <w:t>*</w:t>
      </w:r>
      <w:r w:rsidRPr="002B526D">
        <w:t>approved stock exchange;</w:t>
      </w:r>
    </w:p>
    <w:p w14:paraId="23B33B21" w14:textId="45DE9336" w:rsidR="001C4903" w:rsidRPr="002B526D" w:rsidRDefault="001C4903" w:rsidP="001C4903">
      <w:pPr>
        <w:pStyle w:val="paragraph"/>
      </w:pPr>
      <w:r w:rsidRPr="002B526D">
        <w:tab/>
        <w:t>(b)</w:t>
      </w:r>
      <w:r w:rsidRPr="002B526D">
        <w:tab/>
        <w:t xml:space="preserve">a </w:t>
      </w:r>
      <w:r w:rsidR="00B85998" w:rsidRPr="00B85998">
        <w:rPr>
          <w:position w:val="6"/>
          <w:sz w:val="16"/>
        </w:rPr>
        <w:t>*</w:t>
      </w:r>
      <w:r w:rsidRPr="002B526D">
        <w:t>publicly traded unit trust;</w:t>
      </w:r>
    </w:p>
    <w:p w14:paraId="2DF03908" w14:textId="67192593" w:rsidR="001C4903" w:rsidRPr="002B526D" w:rsidRDefault="001C4903" w:rsidP="001C4903">
      <w:pPr>
        <w:pStyle w:val="paragraph"/>
      </w:pPr>
      <w:r w:rsidRPr="002B526D">
        <w:tab/>
        <w:t>(c)</w:t>
      </w:r>
      <w:r w:rsidRPr="002B526D">
        <w:tab/>
        <w:t xml:space="preserve">a </w:t>
      </w:r>
      <w:r w:rsidR="00B85998" w:rsidRPr="00B85998">
        <w:rPr>
          <w:position w:val="6"/>
          <w:sz w:val="16"/>
        </w:rPr>
        <w:t>*</w:t>
      </w:r>
      <w:r w:rsidRPr="002B526D">
        <w:t>mutual insurance company;</w:t>
      </w:r>
    </w:p>
    <w:p w14:paraId="73C8ABCA" w14:textId="42CC5F78" w:rsidR="001C4903" w:rsidRPr="002B526D" w:rsidRDefault="001C4903" w:rsidP="001C4903">
      <w:pPr>
        <w:pStyle w:val="paragraph"/>
      </w:pPr>
      <w:r w:rsidRPr="002B526D">
        <w:tab/>
        <w:t>(d)</w:t>
      </w:r>
      <w:r w:rsidRPr="002B526D">
        <w:tab/>
        <w:t xml:space="preserve">a </w:t>
      </w:r>
      <w:r w:rsidR="00B85998" w:rsidRPr="00B85998">
        <w:rPr>
          <w:position w:val="6"/>
          <w:sz w:val="16"/>
        </w:rPr>
        <w:t>*</w:t>
      </w:r>
      <w:r w:rsidRPr="002B526D">
        <w:t>mutual affiliate company;</w:t>
      </w:r>
    </w:p>
    <w:p w14:paraId="747353F3" w14:textId="40D8915B" w:rsidR="001C4903" w:rsidRPr="002B526D" w:rsidRDefault="001C4903" w:rsidP="001C4903">
      <w:pPr>
        <w:pStyle w:val="paragraph"/>
      </w:pPr>
      <w:r w:rsidRPr="002B526D">
        <w:tab/>
        <w:t>(e)</w:t>
      </w:r>
      <w:r w:rsidRPr="002B526D">
        <w:tab/>
        <w:t xml:space="preserve">a company (other than one covered by </w:t>
      </w:r>
      <w:r w:rsidR="003D4EB1" w:rsidRPr="002B526D">
        <w:t>paragraph (</w:t>
      </w:r>
      <w:r w:rsidRPr="002B526D">
        <w:t xml:space="preserve">a)) all the </w:t>
      </w:r>
      <w:r w:rsidR="00B85998" w:rsidRPr="00B85998">
        <w:rPr>
          <w:position w:val="6"/>
          <w:sz w:val="16"/>
        </w:rPr>
        <w:t>*</w:t>
      </w:r>
      <w:r w:rsidRPr="002B526D">
        <w:t>shares in which are beneficially owned, whether directly, or indirectly through one or more interposed entities, by one or more of the following:</w:t>
      </w:r>
    </w:p>
    <w:p w14:paraId="07687CF4" w14:textId="77777777" w:rsidR="001C4903" w:rsidRPr="002B526D" w:rsidRDefault="001C4903" w:rsidP="001C4903">
      <w:pPr>
        <w:pStyle w:val="paragraphsub"/>
      </w:pPr>
      <w:r w:rsidRPr="002B526D">
        <w:tab/>
        <w:t>(i)</w:t>
      </w:r>
      <w:r w:rsidRPr="002B526D">
        <w:tab/>
        <w:t xml:space="preserve">a company covered by </w:t>
      </w:r>
      <w:r w:rsidR="003D4EB1" w:rsidRPr="002B526D">
        <w:t>paragraph (</w:t>
      </w:r>
      <w:r w:rsidRPr="002B526D">
        <w:t>a);</w:t>
      </w:r>
    </w:p>
    <w:p w14:paraId="4E8E50DD" w14:textId="5D7E3789" w:rsidR="001C4903" w:rsidRPr="002B526D" w:rsidRDefault="001C4903" w:rsidP="001C4903">
      <w:pPr>
        <w:pStyle w:val="paragraphsub"/>
      </w:pPr>
      <w:r w:rsidRPr="002B526D">
        <w:tab/>
        <w:t>(ii)</w:t>
      </w:r>
      <w:r w:rsidRPr="002B526D">
        <w:tab/>
        <w:t xml:space="preserve">a </w:t>
      </w:r>
      <w:r w:rsidR="00B85998" w:rsidRPr="00B85998">
        <w:rPr>
          <w:position w:val="6"/>
          <w:sz w:val="16"/>
        </w:rPr>
        <w:t>*</w:t>
      </w:r>
      <w:r w:rsidRPr="002B526D">
        <w:t>mutual insurance company;</w:t>
      </w:r>
    </w:p>
    <w:p w14:paraId="44C11F47" w14:textId="0E862E7F" w:rsidR="001C4903" w:rsidRPr="002B526D" w:rsidRDefault="001C4903" w:rsidP="001C4903">
      <w:pPr>
        <w:pStyle w:val="paragraphsub"/>
      </w:pPr>
      <w:r w:rsidRPr="002B526D">
        <w:tab/>
        <w:t>(iii)</w:t>
      </w:r>
      <w:r w:rsidRPr="002B526D">
        <w:tab/>
        <w:t xml:space="preserve">a </w:t>
      </w:r>
      <w:r w:rsidR="00B85998" w:rsidRPr="00B85998">
        <w:rPr>
          <w:position w:val="6"/>
          <w:sz w:val="16"/>
        </w:rPr>
        <w:t>*</w:t>
      </w:r>
      <w:r w:rsidRPr="002B526D">
        <w:t>mutual affiliate company;</w:t>
      </w:r>
    </w:p>
    <w:p w14:paraId="3FD9BD56" w14:textId="7621D5AB" w:rsidR="001C4903" w:rsidRPr="002B526D" w:rsidRDefault="001C4903" w:rsidP="001C4903">
      <w:pPr>
        <w:pStyle w:val="paragraphsub"/>
      </w:pPr>
      <w:r w:rsidRPr="002B526D">
        <w:tab/>
        <w:t>(iv)</w:t>
      </w:r>
      <w:r w:rsidRPr="002B526D">
        <w:tab/>
        <w:t xml:space="preserve">a </w:t>
      </w:r>
      <w:r w:rsidR="00B85998" w:rsidRPr="00B85998">
        <w:rPr>
          <w:position w:val="6"/>
          <w:sz w:val="16"/>
        </w:rPr>
        <w:t>*</w:t>
      </w:r>
      <w:r w:rsidRPr="002B526D">
        <w:t>publicly traded unit trust;</w:t>
      </w:r>
    </w:p>
    <w:p w14:paraId="1F415E37" w14:textId="77777777" w:rsidR="001C4903" w:rsidRPr="002B526D" w:rsidRDefault="001C4903" w:rsidP="00861F8C">
      <w:pPr>
        <w:pStyle w:val="subsection"/>
      </w:pPr>
      <w:r w:rsidRPr="002B526D">
        <w:tab/>
        <w:t>(2)</w:t>
      </w:r>
      <w:r w:rsidRPr="002B526D">
        <w:tab/>
        <w:t xml:space="preserve">A </w:t>
      </w:r>
      <w:r w:rsidRPr="002B526D">
        <w:rPr>
          <w:b/>
          <w:i/>
        </w:rPr>
        <w:t>publicly traded unit trust</w:t>
      </w:r>
      <w:r w:rsidRPr="002B526D">
        <w:t xml:space="preserve"> is a unit trust the units in which:</w:t>
      </w:r>
    </w:p>
    <w:p w14:paraId="29C832E2" w14:textId="57C9F4E2" w:rsidR="001C4903" w:rsidRPr="002B526D" w:rsidRDefault="001C4903" w:rsidP="001C4903">
      <w:pPr>
        <w:pStyle w:val="paragraph"/>
      </w:pPr>
      <w:r w:rsidRPr="002B526D">
        <w:tab/>
        <w:t>(a)</w:t>
      </w:r>
      <w:r w:rsidRPr="002B526D">
        <w:tab/>
        <w:t xml:space="preserve">are listed for quotation in the official list of an </w:t>
      </w:r>
      <w:r w:rsidR="00B85998" w:rsidRPr="00B85998">
        <w:rPr>
          <w:position w:val="6"/>
          <w:sz w:val="16"/>
        </w:rPr>
        <w:t>*</w:t>
      </w:r>
      <w:r w:rsidRPr="002B526D">
        <w:t>approved stock exchange; or</w:t>
      </w:r>
    </w:p>
    <w:p w14:paraId="0054C5D9" w14:textId="77777777" w:rsidR="001C4903" w:rsidRPr="002B526D" w:rsidRDefault="001C4903" w:rsidP="001C4903">
      <w:pPr>
        <w:pStyle w:val="paragraph"/>
      </w:pPr>
      <w:r w:rsidRPr="002B526D">
        <w:tab/>
        <w:t>(b)</w:t>
      </w:r>
      <w:r w:rsidRPr="002B526D">
        <w:tab/>
        <w:t>are ordinarily available for subscription or purchase by the public.</w:t>
      </w:r>
    </w:p>
    <w:p w14:paraId="4F36BCB8" w14:textId="7F8341A3" w:rsidR="001C4903" w:rsidRPr="002B526D" w:rsidRDefault="001C4903" w:rsidP="00861F8C">
      <w:pPr>
        <w:pStyle w:val="subsection"/>
      </w:pPr>
      <w:r w:rsidRPr="002B526D">
        <w:lastRenderedPageBreak/>
        <w:tab/>
        <w:t>(3)</w:t>
      </w:r>
      <w:r w:rsidRPr="002B526D">
        <w:tab/>
        <w:t xml:space="preserve">This Division applies as if what is done or not done by the trustee of a </w:t>
      </w:r>
      <w:r w:rsidR="00B85998" w:rsidRPr="00B85998">
        <w:rPr>
          <w:position w:val="6"/>
          <w:sz w:val="16"/>
        </w:rPr>
        <w:t>*</w:t>
      </w:r>
      <w:r w:rsidRPr="002B526D">
        <w:t>publicly traded unit trust had been done or not done by the trust.</w:t>
      </w:r>
    </w:p>
    <w:p w14:paraId="01F2C31A" w14:textId="36AAD731" w:rsidR="001C4903" w:rsidRPr="002B526D" w:rsidRDefault="001C4903" w:rsidP="001C4903">
      <w:pPr>
        <w:pStyle w:val="ActHead5"/>
      </w:pPr>
      <w:bookmarkStart w:id="333" w:name="_Toc201753475"/>
      <w:r w:rsidRPr="002B526D">
        <w:rPr>
          <w:rStyle w:val="CharSectno"/>
        </w:rPr>
        <w:t>149</w:t>
      </w:r>
      <w:r w:rsidR="00B85998">
        <w:rPr>
          <w:rStyle w:val="CharSectno"/>
        </w:rPr>
        <w:noBreakHyphen/>
      </w:r>
      <w:r w:rsidRPr="002B526D">
        <w:rPr>
          <w:rStyle w:val="CharSectno"/>
        </w:rPr>
        <w:t>55</w:t>
      </w:r>
      <w:r w:rsidRPr="002B526D">
        <w:t xml:space="preserve">  Entity to give the Commissioner evidence periodically as to whether asset still has same majority underlying ownership</w:t>
      </w:r>
      <w:bookmarkEnd w:id="333"/>
    </w:p>
    <w:p w14:paraId="59337FA8" w14:textId="6C528B88" w:rsidR="001C4903" w:rsidRPr="002B526D" w:rsidRDefault="001C4903" w:rsidP="00861F8C">
      <w:pPr>
        <w:pStyle w:val="subsection"/>
      </w:pPr>
      <w:r w:rsidRPr="002B526D">
        <w:tab/>
        <w:t>(1)</w:t>
      </w:r>
      <w:r w:rsidRPr="002B526D">
        <w:tab/>
        <w:t xml:space="preserve">Within 6 months after each </w:t>
      </w:r>
      <w:r w:rsidR="00B85998" w:rsidRPr="00B85998">
        <w:rPr>
          <w:position w:val="6"/>
          <w:sz w:val="16"/>
        </w:rPr>
        <w:t>*</w:t>
      </w:r>
      <w:r w:rsidRPr="002B526D">
        <w:t xml:space="preserve">test day, the entity must give the Commissioner written evidence about the </w:t>
      </w:r>
      <w:r w:rsidR="00B85998" w:rsidRPr="00B85998">
        <w:rPr>
          <w:position w:val="6"/>
          <w:sz w:val="16"/>
        </w:rPr>
        <w:t>*</w:t>
      </w:r>
      <w:r w:rsidRPr="002B526D">
        <w:t>majority underlying interests in the asset at the end of that day. (The Commissioner can extend the period for doing so.)</w:t>
      </w:r>
    </w:p>
    <w:p w14:paraId="27B52740" w14:textId="77777777" w:rsidR="001C4903" w:rsidRPr="002B526D" w:rsidRDefault="001C4903" w:rsidP="00861F8C">
      <w:pPr>
        <w:pStyle w:val="subsection"/>
      </w:pPr>
      <w:r w:rsidRPr="002B526D">
        <w:tab/>
        <w:t>(1A)</w:t>
      </w:r>
      <w:r w:rsidRPr="002B526D">
        <w:tab/>
        <w:t>The evidence must be given in a form that makes the information about those interests readily apparent.</w:t>
      </w:r>
    </w:p>
    <w:p w14:paraId="6BAF9D36" w14:textId="6B89DBF2" w:rsidR="001C4903" w:rsidRPr="002B526D" w:rsidRDefault="001C4903" w:rsidP="00861F8C">
      <w:pPr>
        <w:pStyle w:val="subsection"/>
      </w:pPr>
      <w:r w:rsidRPr="002B526D">
        <w:tab/>
        <w:t>(1B)</w:t>
      </w:r>
      <w:r w:rsidRPr="002B526D">
        <w:tab/>
        <w:t xml:space="preserve">The only consequences of failing to give the evidence are those set out in </w:t>
      </w:r>
      <w:r w:rsidR="00FF0C1F" w:rsidRPr="002B526D">
        <w:t>section 1</w:t>
      </w:r>
      <w:r w:rsidRPr="002B526D">
        <w:t>49</w:t>
      </w:r>
      <w:r w:rsidR="00B85998">
        <w:noBreakHyphen/>
      </w:r>
      <w:r w:rsidRPr="002B526D">
        <w:t>70. It is not an offence to fail to give the evidence.</w:t>
      </w:r>
    </w:p>
    <w:p w14:paraId="4B2F0E16" w14:textId="77777777" w:rsidR="001C4903" w:rsidRPr="002B526D" w:rsidRDefault="001C4903" w:rsidP="001C4903">
      <w:pPr>
        <w:pStyle w:val="SubsectionHead"/>
      </w:pPr>
      <w:r w:rsidRPr="002B526D">
        <w:t>Test days</w:t>
      </w:r>
    </w:p>
    <w:p w14:paraId="673C4A5D" w14:textId="77777777" w:rsidR="001C4903" w:rsidRPr="002B526D" w:rsidRDefault="001C4903" w:rsidP="00861F8C">
      <w:pPr>
        <w:pStyle w:val="subsection"/>
      </w:pPr>
      <w:r w:rsidRPr="002B526D">
        <w:tab/>
        <w:t>(2)</w:t>
      </w:r>
      <w:r w:rsidRPr="002B526D">
        <w:tab/>
        <w:t xml:space="preserve">Each of these days is a </w:t>
      </w:r>
      <w:r w:rsidRPr="002B526D">
        <w:rPr>
          <w:b/>
          <w:i/>
        </w:rPr>
        <w:t>test day</w:t>
      </w:r>
      <w:r w:rsidRPr="002B526D">
        <w:t>:</w:t>
      </w:r>
    </w:p>
    <w:p w14:paraId="0EFDD2F7" w14:textId="77777777" w:rsidR="001C4903" w:rsidRPr="002B526D" w:rsidRDefault="001C4903" w:rsidP="001C4903">
      <w:pPr>
        <w:pStyle w:val="paragraph"/>
      </w:pPr>
      <w:r w:rsidRPr="002B526D">
        <w:tab/>
        <w:t>(aa)</w:t>
      </w:r>
      <w:r w:rsidRPr="002B526D">
        <w:tab/>
        <w:t>30</w:t>
      </w:r>
      <w:r w:rsidR="003D4EB1" w:rsidRPr="002B526D">
        <w:t> </w:t>
      </w:r>
      <w:r w:rsidRPr="002B526D">
        <w:t>June 1999;</w:t>
      </w:r>
    </w:p>
    <w:p w14:paraId="3A9306E7" w14:textId="77777777" w:rsidR="001C4903" w:rsidRPr="002B526D" w:rsidRDefault="001C4903" w:rsidP="001C4903">
      <w:pPr>
        <w:pStyle w:val="paragraph"/>
      </w:pPr>
      <w:r w:rsidRPr="002B526D">
        <w:tab/>
        <w:t>(a)</w:t>
      </w:r>
      <w:r w:rsidRPr="002B526D">
        <w:tab/>
        <w:t>a day that is 5 years (or a multiple of 5 years) after 30</w:t>
      </w:r>
      <w:r w:rsidR="003D4EB1" w:rsidRPr="002B526D">
        <w:t> </w:t>
      </w:r>
      <w:r w:rsidRPr="002B526D">
        <w:t xml:space="preserve">June 1999 (but see </w:t>
      </w:r>
      <w:r w:rsidR="003D4EB1" w:rsidRPr="002B526D">
        <w:t>subsection (</w:t>
      </w:r>
      <w:r w:rsidRPr="002B526D">
        <w:t>3));</w:t>
      </w:r>
    </w:p>
    <w:p w14:paraId="357C9619" w14:textId="05954380" w:rsidR="001C4903" w:rsidRPr="002B526D" w:rsidRDefault="001C4903" w:rsidP="001C4903">
      <w:pPr>
        <w:pStyle w:val="paragraph"/>
      </w:pPr>
      <w:r w:rsidRPr="002B526D">
        <w:tab/>
        <w:t>(b)</w:t>
      </w:r>
      <w:r w:rsidRPr="002B526D">
        <w:tab/>
        <w:t>if the entity is covered by paragraph</w:t>
      </w:r>
      <w:r w:rsidR="003D4EB1" w:rsidRPr="002B526D">
        <w:t> </w:t>
      </w:r>
      <w:r w:rsidRPr="002B526D">
        <w:t>149</w:t>
      </w:r>
      <w:r w:rsidR="00B85998">
        <w:noBreakHyphen/>
      </w:r>
      <w:r w:rsidRPr="002B526D">
        <w:t xml:space="preserve">50(1)(a) or (e)—a day on which there is </w:t>
      </w:r>
      <w:r w:rsidR="00B85998" w:rsidRPr="00B85998">
        <w:rPr>
          <w:position w:val="6"/>
          <w:sz w:val="16"/>
        </w:rPr>
        <w:t>*</w:t>
      </w:r>
      <w:r w:rsidRPr="002B526D">
        <w:t xml:space="preserve">abnormal trading in </w:t>
      </w:r>
      <w:r w:rsidR="00B85998" w:rsidRPr="00B85998">
        <w:rPr>
          <w:position w:val="6"/>
          <w:sz w:val="16"/>
        </w:rPr>
        <w:t>*</w:t>
      </w:r>
      <w:r w:rsidRPr="002B526D">
        <w:t xml:space="preserve">shares in the company; </w:t>
      </w:r>
    </w:p>
    <w:p w14:paraId="0797102E" w14:textId="229F976F" w:rsidR="001C4903" w:rsidRPr="002B526D" w:rsidRDefault="001C4903" w:rsidP="001C4903">
      <w:pPr>
        <w:pStyle w:val="paragraph"/>
      </w:pPr>
      <w:r w:rsidRPr="002B526D">
        <w:tab/>
        <w:t>(c)</w:t>
      </w:r>
      <w:r w:rsidRPr="002B526D">
        <w:tab/>
        <w:t xml:space="preserve">if the entity is a </w:t>
      </w:r>
      <w:r w:rsidR="00B85998" w:rsidRPr="00B85998">
        <w:rPr>
          <w:position w:val="6"/>
          <w:sz w:val="16"/>
        </w:rPr>
        <w:t>*</w:t>
      </w:r>
      <w:r w:rsidRPr="002B526D">
        <w:t xml:space="preserve">publicly traded unit trust—a day on which there is </w:t>
      </w:r>
      <w:r w:rsidR="00B85998" w:rsidRPr="00B85998">
        <w:rPr>
          <w:position w:val="6"/>
          <w:sz w:val="16"/>
        </w:rPr>
        <w:t>*</w:t>
      </w:r>
      <w:r w:rsidRPr="002B526D">
        <w:t>abnormal trading in units in the trust;</w:t>
      </w:r>
    </w:p>
    <w:p w14:paraId="4954790C" w14:textId="7DA6B2B2" w:rsidR="001C4903" w:rsidRPr="002B526D" w:rsidRDefault="001C4903" w:rsidP="001C4903">
      <w:pPr>
        <w:pStyle w:val="paragraph"/>
      </w:pPr>
      <w:r w:rsidRPr="002B526D">
        <w:tab/>
        <w:t>(d)</w:t>
      </w:r>
      <w:r w:rsidRPr="002B526D">
        <w:tab/>
        <w:t xml:space="preserve">if the entity is a company all the </w:t>
      </w:r>
      <w:r w:rsidR="00B85998" w:rsidRPr="00B85998">
        <w:rPr>
          <w:position w:val="6"/>
          <w:sz w:val="16"/>
        </w:rPr>
        <w:t>*</w:t>
      </w:r>
      <w:r w:rsidRPr="002B526D">
        <w:t>shares in which are beneficially owned, whether directly, or indirectly through one or more interposed entities, by one or more of the following:</w:t>
      </w:r>
    </w:p>
    <w:p w14:paraId="48B48E03" w14:textId="475375C9" w:rsidR="001C4903" w:rsidRPr="002B526D" w:rsidRDefault="001C4903" w:rsidP="001C4903">
      <w:pPr>
        <w:pStyle w:val="paragraphsub"/>
      </w:pPr>
      <w:r w:rsidRPr="002B526D">
        <w:lastRenderedPageBreak/>
        <w:tab/>
        <w:t>(i)</w:t>
      </w:r>
      <w:r w:rsidRPr="002B526D">
        <w:tab/>
        <w:t xml:space="preserve">a company </w:t>
      </w:r>
      <w:r w:rsidR="00B85998" w:rsidRPr="00B85998">
        <w:rPr>
          <w:position w:val="6"/>
          <w:sz w:val="16"/>
        </w:rPr>
        <w:t>*</w:t>
      </w:r>
      <w:r w:rsidRPr="002B526D">
        <w:t xml:space="preserve">shares in which (except shares that carry the right to a fixed rate of </w:t>
      </w:r>
      <w:r w:rsidR="00B85998" w:rsidRPr="00B85998">
        <w:rPr>
          <w:position w:val="6"/>
          <w:sz w:val="16"/>
        </w:rPr>
        <w:t>*</w:t>
      </w:r>
      <w:r w:rsidRPr="002B526D">
        <w:t xml:space="preserve">dividend) are listed for quotation in the official list of an </w:t>
      </w:r>
      <w:r w:rsidR="00B85998" w:rsidRPr="00B85998">
        <w:rPr>
          <w:position w:val="6"/>
          <w:sz w:val="16"/>
        </w:rPr>
        <w:t>*</w:t>
      </w:r>
      <w:r w:rsidRPr="002B526D">
        <w:t>approved stock exchange;</w:t>
      </w:r>
    </w:p>
    <w:p w14:paraId="51B8DBF6" w14:textId="4270AAE1" w:rsidR="001C4903" w:rsidRPr="002B526D" w:rsidRDefault="001C4903" w:rsidP="001C4903">
      <w:pPr>
        <w:pStyle w:val="paragraphsub"/>
      </w:pPr>
      <w:r w:rsidRPr="002B526D">
        <w:tab/>
        <w:t>(ii)</w:t>
      </w:r>
      <w:r w:rsidRPr="002B526D">
        <w:tab/>
        <w:t xml:space="preserve">a </w:t>
      </w:r>
      <w:r w:rsidR="00B85998" w:rsidRPr="00B85998">
        <w:rPr>
          <w:position w:val="6"/>
          <w:sz w:val="16"/>
        </w:rPr>
        <w:t>*</w:t>
      </w:r>
      <w:r w:rsidRPr="002B526D">
        <w:t>publicly traded unit trust;</w:t>
      </w:r>
    </w:p>
    <w:p w14:paraId="3BDB4229" w14:textId="45B4616F" w:rsidR="001C4903" w:rsidRPr="002B526D" w:rsidRDefault="001C4903" w:rsidP="001C4903">
      <w:pPr>
        <w:pStyle w:val="paragraph"/>
      </w:pPr>
      <w:r w:rsidRPr="002B526D">
        <w:tab/>
      </w:r>
      <w:r w:rsidRPr="002B526D">
        <w:tab/>
        <w:t xml:space="preserve">a day on which there is </w:t>
      </w:r>
      <w:r w:rsidR="00B85998" w:rsidRPr="00B85998">
        <w:rPr>
          <w:position w:val="6"/>
          <w:sz w:val="16"/>
        </w:rPr>
        <w:t>*</w:t>
      </w:r>
      <w:r w:rsidRPr="002B526D">
        <w:t xml:space="preserve">abnormal trading in </w:t>
      </w:r>
      <w:r w:rsidR="00B85998" w:rsidRPr="00B85998">
        <w:rPr>
          <w:position w:val="6"/>
          <w:sz w:val="16"/>
        </w:rPr>
        <w:t>*</w:t>
      </w:r>
      <w:r w:rsidRPr="002B526D">
        <w:t>shares in the other company or in units in that unit trust.</w:t>
      </w:r>
    </w:p>
    <w:p w14:paraId="6585F7E8" w14:textId="77777777" w:rsidR="001C4903" w:rsidRPr="002B526D" w:rsidRDefault="001C4903" w:rsidP="001C4903">
      <w:pPr>
        <w:pStyle w:val="notetext"/>
      </w:pPr>
      <w:r w:rsidRPr="002B526D">
        <w:t>Note:</w:t>
      </w:r>
      <w:r w:rsidRPr="002B526D">
        <w:tab/>
      </w:r>
      <w:r w:rsidR="003D4EB1" w:rsidRPr="002B526D">
        <w:t>Subsections (</w:t>
      </w:r>
      <w:r w:rsidRPr="002B526D">
        <w:t>6) and (7) change the normal rules about abnormal trading.</w:t>
      </w:r>
    </w:p>
    <w:p w14:paraId="5F847764" w14:textId="1CF234F7" w:rsidR="001C4903" w:rsidRPr="002B526D" w:rsidRDefault="001C4903" w:rsidP="00861F8C">
      <w:pPr>
        <w:pStyle w:val="subsection"/>
      </w:pPr>
      <w:r w:rsidRPr="002B526D">
        <w:tab/>
        <w:t>(3)</w:t>
      </w:r>
      <w:r w:rsidRPr="002B526D">
        <w:tab/>
        <w:t xml:space="preserve">If a day (the </w:t>
      </w:r>
      <w:r w:rsidRPr="002B526D">
        <w:rPr>
          <w:b/>
          <w:i/>
        </w:rPr>
        <w:t>fifth anniversary</w:t>
      </w:r>
      <w:r w:rsidRPr="002B526D">
        <w:t xml:space="preserve">) that would otherwise be a </w:t>
      </w:r>
      <w:r w:rsidR="00B85998" w:rsidRPr="00B85998">
        <w:rPr>
          <w:position w:val="6"/>
          <w:sz w:val="16"/>
        </w:rPr>
        <w:t>*</w:t>
      </w:r>
      <w:r w:rsidRPr="002B526D">
        <w:t xml:space="preserve">test day because of </w:t>
      </w:r>
      <w:r w:rsidR="003D4EB1" w:rsidRPr="002B526D">
        <w:t>paragraph (</w:t>
      </w:r>
      <w:r w:rsidRPr="002B526D">
        <w:t>2)(a) is:</w:t>
      </w:r>
    </w:p>
    <w:p w14:paraId="77E517AF" w14:textId="77777777" w:rsidR="001C4903" w:rsidRPr="002B526D" w:rsidRDefault="001C4903" w:rsidP="001C4903">
      <w:pPr>
        <w:pStyle w:val="paragraph"/>
      </w:pPr>
      <w:r w:rsidRPr="002B526D">
        <w:tab/>
        <w:t>(a)</w:t>
      </w:r>
      <w:r w:rsidRPr="002B526D">
        <w:tab/>
        <w:t>a Saturday; or</w:t>
      </w:r>
    </w:p>
    <w:p w14:paraId="2ACA850B" w14:textId="77777777" w:rsidR="001C4903" w:rsidRPr="002B526D" w:rsidRDefault="001C4903" w:rsidP="001C4903">
      <w:pPr>
        <w:pStyle w:val="paragraph"/>
      </w:pPr>
      <w:r w:rsidRPr="002B526D">
        <w:tab/>
        <w:t>(b)</w:t>
      </w:r>
      <w:r w:rsidRPr="002B526D">
        <w:tab/>
        <w:t>a Sunday; or</w:t>
      </w:r>
    </w:p>
    <w:p w14:paraId="365EC333" w14:textId="77777777" w:rsidR="001C4903" w:rsidRPr="002B526D" w:rsidRDefault="001C4903" w:rsidP="001C4903">
      <w:pPr>
        <w:pStyle w:val="paragraph"/>
      </w:pPr>
      <w:r w:rsidRPr="002B526D">
        <w:tab/>
        <w:t>(c)</w:t>
      </w:r>
      <w:r w:rsidRPr="002B526D">
        <w:tab/>
        <w:t>a day that is a public holiday or a bank holiday in the place where the records of ownership of shares or other interests in the entity are kept;</w:t>
      </w:r>
    </w:p>
    <w:p w14:paraId="6C734AF3" w14:textId="77777777" w:rsidR="001C4903" w:rsidRPr="002B526D" w:rsidRDefault="001C4903" w:rsidP="00861F8C">
      <w:pPr>
        <w:pStyle w:val="subsection2"/>
      </w:pPr>
      <w:r w:rsidRPr="002B526D">
        <w:t xml:space="preserve">the next day that is </w:t>
      </w:r>
      <w:r w:rsidRPr="002B526D">
        <w:rPr>
          <w:i/>
        </w:rPr>
        <w:t xml:space="preserve">not </w:t>
      </w:r>
      <w:r w:rsidRPr="002B526D">
        <w:t xml:space="preserve">covered by a paragraph of this subsection is a </w:t>
      </w:r>
      <w:r w:rsidRPr="002B526D">
        <w:rPr>
          <w:b/>
          <w:i/>
        </w:rPr>
        <w:t>test day</w:t>
      </w:r>
      <w:r w:rsidRPr="002B526D">
        <w:t xml:space="preserve"> instead of the fifth anniversary.</w:t>
      </w:r>
    </w:p>
    <w:p w14:paraId="1E0F3ACD" w14:textId="77777777" w:rsidR="001C4903" w:rsidRPr="002B526D" w:rsidRDefault="001C4903" w:rsidP="001C4903">
      <w:pPr>
        <w:pStyle w:val="SubsectionHead"/>
      </w:pPr>
      <w:r w:rsidRPr="002B526D">
        <w:t>Determining the end of a day</w:t>
      </w:r>
    </w:p>
    <w:p w14:paraId="494F7AF3" w14:textId="77777777" w:rsidR="001C4903" w:rsidRPr="002B526D" w:rsidRDefault="001C4903" w:rsidP="00861F8C">
      <w:pPr>
        <w:pStyle w:val="subsection"/>
      </w:pPr>
      <w:r w:rsidRPr="002B526D">
        <w:tab/>
        <w:t>(4)</w:t>
      </w:r>
      <w:r w:rsidRPr="002B526D">
        <w:tab/>
        <w:t>For the purposes of this section, the end of a day is determined according to legal time in the place where the records of ownership of shares or other interests in the entity are kept.</w:t>
      </w:r>
    </w:p>
    <w:p w14:paraId="092CAA20" w14:textId="77777777" w:rsidR="001C4903" w:rsidRPr="002B526D" w:rsidRDefault="001C4903" w:rsidP="001C4903">
      <w:pPr>
        <w:pStyle w:val="SubsectionHead"/>
      </w:pPr>
      <w:r w:rsidRPr="002B526D">
        <w:t>Special rules about abnormal trading</w:t>
      </w:r>
    </w:p>
    <w:p w14:paraId="11874C0B" w14:textId="494AC3EE" w:rsidR="001C4903" w:rsidRPr="002B526D" w:rsidRDefault="001C4903" w:rsidP="00861F8C">
      <w:pPr>
        <w:pStyle w:val="subsection"/>
      </w:pPr>
      <w:r w:rsidRPr="002B526D">
        <w:tab/>
        <w:t>(5)</w:t>
      </w:r>
      <w:r w:rsidRPr="002B526D">
        <w:tab/>
      </w:r>
      <w:r w:rsidR="003D4EB1" w:rsidRPr="002B526D">
        <w:t>Subsections (</w:t>
      </w:r>
      <w:r w:rsidRPr="002B526D">
        <w:t>6) and (7) change how Subdivision</w:t>
      </w:r>
      <w:r w:rsidR="003D4EB1" w:rsidRPr="002B526D">
        <w:t> </w:t>
      </w:r>
      <w:r w:rsidRPr="002B526D">
        <w:t>960</w:t>
      </w:r>
      <w:r w:rsidR="00B85998">
        <w:noBreakHyphen/>
      </w:r>
      <w:r w:rsidRPr="002B526D">
        <w:t xml:space="preserve">H applies for the purposes of determining under this section whether there is </w:t>
      </w:r>
      <w:r w:rsidR="00B85998" w:rsidRPr="00B85998">
        <w:rPr>
          <w:position w:val="6"/>
          <w:sz w:val="16"/>
        </w:rPr>
        <w:t>*</w:t>
      </w:r>
      <w:r w:rsidRPr="002B526D">
        <w:t xml:space="preserve">abnormal trading in </w:t>
      </w:r>
      <w:r w:rsidR="00B85998" w:rsidRPr="00B85998">
        <w:rPr>
          <w:position w:val="6"/>
          <w:sz w:val="16"/>
        </w:rPr>
        <w:t>*</w:t>
      </w:r>
      <w:r w:rsidRPr="002B526D">
        <w:t>shares in a company or in units in a unit trust.</w:t>
      </w:r>
    </w:p>
    <w:p w14:paraId="0E7D013D" w14:textId="624BFB3B" w:rsidR="001C4903" w:rsidRPr="002B526D" w:rsidRDefault="001C4903" w:rsidP="00861F8C">
      <w:pPr>
        <w:pStyle w:val="subsection"/>
      </w:pPr>
      <w:r w:rsidRPr="002B526D">
        <w:tab/>
        <w:t>(6)</w:t>
      </w:r>
      <w:r w:rsidRPr="002B526D">
        <w:tab/>
        <w:t xml:space="preserve">An issue, redemption or transfer, or any other dealing, is a </w:t>
      </w:r>
      <w:r w:rsidRPr="002B526D">
        <w:rPr>
          <w:b/>
          <w:i/>
        </w:rPr>
        <w:t>trading</w:t>
      </w:r>
      <w:r w:rsidRPr="002B526D">
        <w:t xml:space="preserve"> if, and only if, it changes the respective proportions in which </w:t>
      </w:r>
      <w:r w:rsidR="00B85998" w:rsidRPr="00B85998">
        <w:rPr>
          <w:position w:val="6"/>
          <w:sz w:val="16"/>
        </w:rPr>
        <w:t>*</w:t>
      </w:r>
      <w:r w:rsidRPr="002B526D">
        <w:t xml:space="preserve">ultimate owners have </w:t>
      </w:r>
      <w:r w:rsidR="00B85998" w:rsidRPr="00B85998">
        <w:rPr>
          <w:position w:val="6"/>
          <w:sz w:val="16"/>
        </w:rPr>
        <w:t>*</w:t>
      </w:r>
      <w:r w:rsidRPr="002B526D">
        <w:t xml:space="preserve">underlying interests in </w:t>
      </w:r>
      <w:r w:rsidR="00B85998" w:rsidRPr="00B85998">
        <w:rPr>
          <w:position w:val="6"/>
          <w:sz w:val="16"/>
        </w:rPr>
        <w:t>*</w:t>
      </w:r>
      <w:r w:rsidRPr="002B526D">
        <w:t>CGT assets of the company or trust.</w:t>
      </w:r>
    </w:p>
    <w:p w14:paraId="6CA54053" w14:textId="352FEF5C" w:rsidR="001C4903" w:rsidRPr="002B526D" w:rsidRDefault="001C4903" w:rsidP="00861F8C">
      <w:pPr>
        <w:pStyle w:val="subsection"/>
      </w:pPr>
      <w:r w:rsidRPr="002B526D">
        <w:lastRenderedPageBreak/>
        <w:tab/>
        <w:t>(7)</w:t>
      </w:r>
      <w:r w:rsidRPr="002B526D">
        <w:tab/>
        <w:t>Section</w:t>
      </w:r>
      <w:r w:rsidR="003D4EB1" w:rsidRPr="002B526D">
        <w:t> </w:t>
      </w:r>
      <w:r w:rsidRPr="002B526D">
        <w:t>960</w:t>
      </w:r>
      <w:r w:rsidR="00B85998">
        <w:noBreakHyphen/>
      </w:r>
      <w:r w:rsidRPr="002B526D">
        <w:t xml:space="preserve">235 (about suspected transactions involving 5% or more of </w:t>
      </w:r>
      <w:r w:rsidR="00B85998" w:rsidRPr="00B85998">
        <w:rPr>
          <w:position w:val="6"/>
          <w:sz w:val="16"/>
        </w:rPr>
        <w:t>*</w:t>
      </w:r>
      <w:r w:rsidRPr="002B526D">
        <w:t>shares in the company or units in the trust) is disregarded.</w:t>
      </w:r>
    </w:p>
    <w:p w14:paraId="1AA18EB7" w14:textId="1F14EEC3" w:rsidR="001C4903" w:rsidRPr="002B526D" w:rsidRDefault="001C4903" w:rsidP="001C4903">
      <w:pPr>
        <w:pStyle w:val="ActHead5"/>
      </w:pPr>
      <w:bookmarkStart w:id="334" w:name="_Toc201753476"/>
      <w:r w:rsidRPr="002B526D">
        <w:rPr>
          <w:rStyle w:val="CharSectno"/>
        </w:rPr>
        <w:t>149</w:t>
      </w:r>
      <w:r w:rsidR="00B85998">
        <w:rPr>
          <w:rStyle w:val="CharSectno"/>
        </w:rPr>
        <w:noBreakHyphen/>
      </w:r>
      <w:r w:rsidRPr="002B526D">
        <w:rPr>
          <w:rStyle w:val="CharSectno"/>
        </w:rPr>
        <w:t>60</w:t>
      </w:r>
      <w:r w:rsidRPr="002B526D">
        <w:t xml:space="preserve">  What the evidence must show</w:t>
      </w:r>
      <w:bookmarkEnd w:id="334"/>
    </w:p>
    <w:p w14:paraId="42ECBEF3" w14:textId="4420D407" w:rsidR="001C4903" w:rsidRPr="002B526D" w:rsidRDefault="001C4903" w:rsidP="00861F8C">
      <w:pPr>
        <w:pStyle w:val="subsection"/>
      </w:pPr>
      <w:r w:rsidRPr="002B526D">
        <w:tab/>
        <w:t>(1A)</w:t>
      </w:r>
      <w:r w:rsidRPr="002B526D">
        <w:tab/>
        <w:t xml:space="preserve">To avoid the consequences in </w:t>
      </w:r>
      <w:r w:rsidR="00FF0C1F" w:rsidRPr="002B526D">
        <w:t>section 1</w:t>
      </w:r>
      <w:r w:rsidRPr="002B526D">
        <w:t>49</w:t>
      </w:r>
      <w:r w:rsidR="00B85998">
        <w:noBreakHyphen/>
      </w:r>
      <w:r w:rsidRPr="002B526D">
        <w:t>70, the following condition must be complied with.</w:t>
      </w:r>
    </w:p>
    <w:p w14:paraId="0F663A29" w14:textId="30908069" w:rsidR="001C4903" w:rsidRPr="002B526D" w:rsidRDefault="001C4903" w:rsidP="00861F8C">
      <w:pPr>
        <w:pStyle w:val="subsection"/>
      </w:pPr>
      <w:r w:rsidRPr="002B526D">
        <w:tab/>
        <w:t>(1)</w:t>
      </w:r>
      <w:r w:rsidRPr="002B526D">
        <w:tab/>
        <w:t xml:space="preserve">On the basis solely of the evidence given to the Commissioner under </w:t>
      </w:r>
      <w:r w:rsidR="00B85998">
        <w:t>subsection 1</w:t>
      </w:r>
      <w:r w:rsidRPr="002B526D">
        <w:t>49</w:t>
      </w:r>
      <w:r w:rsidR="00B85998">
        <w:noBreakHyphen/>
      </w:r>
      <w:r w:rsidRPr="002B526D">
        <w:t xml:space="preserve">55(1), the Commissioner must be satisfied that, or think it reasonable to assume that, at the end of the </w:t>
      </w:r>
      <w:r w:rsidR="00B85998" w:rsidRPr="00B85998">
        <w:rPr>
          <w:position w:val="6"/>
          <w:sz w:val="16"/>
        </w:rPr>
        <w:t>*</w:t>
      </w:r>
      <w:r w:rsidRPr="002B526D">
        <w:t xml:space="preserve">test day, </w:t>
      </w:r>
      <w:r w:rsidR="00B85998" w:rsidRPr="00B85998">
        <w:rPr>
          <w:position w:val="6"/>
          <w:sz w:val="16"/>
        </w:rPr>
        <w:t>*</w:t>
      </w:r>
      <w:r w:rsidRPr="002B526D">
        <w:t xml:space="preserve">majority underlying interests in the asset were had by </w:t>
      </w:r>
      <w:r w:rsidR="00B85998" w:rsidRPr="00B85998">
        <w:rPr>
          <w:position w:val="6"/>
          <w:sz w:val="16"/>
        </w:rPr>
        <w:t>*</w:t>
      </w:r>
      <w:r w:rsidRPr="002B526D">
        <w:t xml:space="preserve">ultimate owners who also had </w:t>
      </w:r>
      <w:r w:rsidR="00B85998" w:rsidRPr="00B85998">
        <w:rPr>
          <w:position w:val="6"/>
          <w:sz w:val="16"/>
        </w:rPr>
        <w:t>*</w:t>
      </w:r>
      <w:r w:rsidRPr="002B526D">
        <w:t xml:space="preserve">majority underlying interests in the asset at the end of the starting day. The </w:t>
      </w:r>
      <w:r w:rsidRPr="002B526D">
        <w:rPr>
          <w:b/>
          <w:i/>
        </w:rPr>
        <w:t>starting day</w:t>
      </w:r>
      <w:r w:rsidRPr="002B526D">
        <w:t xml:space="preserve"> is:</w:t>
      </w:r>
    </w:p>
    <w:p w14:paraId="5FD1EE1D" w14:textId="77777777" w:rsidR="001C4903" w:rsidRPr="002B526D" w:rsidRDefault="001C4903" w:rsidP="001C4903">
      <w:pPr>
        <w:pStyle w:val="paragraph"/>
      </w:pPr>
      <w:r w:rsidRPr="002B526D">
        <w:tab/>
        <w:t>(a)</w:t>
      </w:r>
      <w:r w:rsidRPr="002B526D">
        <w:tab/>
        <w:t xml:space="preserve">a day the entity chooses under </w:t>
      </w:r>
      <w:r w:rsidR="003D4EB1" w:rsidRPr="002B526D">
        <w:t>subsection (</w:t>
      </w:r>
      <w:r w:rsidRPr="002B526D">
        <w:t>2); or</w:t>
      </w:r>
    </w:p>
    <w:p w14:paraId="13A8C9B8" w14:textId="77777777" w:rsidR="001C4903" w:rsidRPr="002B526D" w:rsidRDefault="001C4903" w:rsidP="001C4903">
      <w:pPr>
        <w:pStyle w:val="paragraph"/>
      </w:pPr>
      <w:r w:rsidRPr="002B526D">
        <w:tab/>
        <w:t>(b)</w:t>
      </w:r>
      <w:r w:rsidRPr="002B526D">
        <w:tab/>
        <w:t>if no day is so chosen—19</w:t>
      </w:r>
      <w:r w:rsidR="003D4EB1" w:rsidRPr="002B526D">
        <w:t> </w:t>
      </w:r>
      <w:r w:rsidRPr="002B526D">
        <w:t>September 1985.</w:t>
      </w:r>
    </w:p>
    <w:p w14:paraId="4D4F62FF" w14:textId="77777777" w:rsidR="001C4903" w:rsidRPr="002B526D" w:rsidRDefault="001C4903" w:rsidP="00861F8C">
      <w:pPr>
        <w:pStyle w:val="subsection"/>
      </w:pPr>
      <w:r w:rsidRPr="002B526D">
        <w:tab/>
        <w:t>(2)</w:t>
      </w:r>
      <w:r w:rsidRPr="002B526D">
        <w:tab/>
        <w:t>The day chosen:</w:t>
      </w:r>
    </w:p>
    <w:p w14:paraId="7995B197" w14:textId="16EFF8EF" w:rsidR="001C4903" w:rsidRPr="002B526D" w:rsidRDefault="001C4903" w:rsidP="001C4903">
      <w:pPr>
        <w:pStyle w:val="paragraph"/>
      </w:pPr>
      <w:r w:rsidRPr="002B526D">
        <w:tab/>
        <w:t>(a)</w:t>
      </w:r>
      <w:r w:rsidRPr="002B526D">
        <w:tab/>
        <w:t xml:space="preserve">must be no earlier than </w:t>
      </w:r>
      <w:r w:rsidR="00B85998">
        <w:t>1 July</w:t>
      </w:r>
      <w:r w:rsidRPr="002B526D">
        <w:t xml:space="preserve"> 1985 and no later than 30</w:t>
      </w:r>
      <w:r w:rsidR="003D4EB1" w:rsidRPr="002B526D">
        <w:t> </w:t>
      </w:r>
      <w:r w:rsidRPr="002B526D">
        <w:t>June 1986; and</w:t>
      </w:r>
    </w:p>
    <w:p w14:paraId="7ECAEFB4" w14:textId="383DBD08" w:rsidR="001C4903" w:rsidRPr="002B526D" w:rsidRDefault="001C4903" w:rsidP="001C4903">
      <w:pPr>
        <w:pStyle w:val="paragraph"/>
      </w:pPr>
      <w:r w:rsidRPr="002B526D">
        <w:tab/>
        <w:t>(b)</w:t>
      </w:r>
      <w:r w:rsidRPr="002B526D">
        <w:tab/>
        <w:t xml:space="preserve">must be one the choice of which will allow evidence to be given that enables a reasonable approximation of the </w:t>
      </w:r>
      <w:r w:rsidR="00B85998" w:rsidRPr="00B85998">
        <w:rPr>
          <w:position w:val="6"/>
          <w:sz w:val="16"/>
        </w:rPr>
        <w:t>*</w:t>
      </w:r>
      <w:r w:rsidRPr="002B526D">
        <w:t xml:space="preserve">ultimate owners who had </w:t>
      </w:r>
      <w:r w:rsidR="00B85998" w:rsidRPr="00B85998">
        <w:rPr>
          <w:position w:val="6"/>
          <w:sz w:val="16"/>
        </w:rPr>
        <w:t>*</w:t>
      </w:r>
      <w:r w:rsidRPr="002B526D">
        <w:t>underlying interests in the assets of the entity at the end of 19</w:t>
      </w:r>
      <w:r w:rsidR="003D4EB1" w:rsidRPr="002B526D">
        <w:t> </w:t>
      </w:r>
      <w:r w:rsidRPr="002B526D">
        <w:t>September 1985.</w:t>
      </w:r>
    </w:p>
    <w:p w14:paraId="4A5AC45A" w14:textId="77777777" w:rsidR="001C4903" w:rsidRPr="002B526D" w:rsidRDefault="001C4903" w:rsidP="001C4903">
      <w:pPr>
        <w:pStyle w:val="SubsectionHead"/>
      </w:pPr>
      <w:r w:rsidRPr="002B526D">
        <w:t>How unidentified owners are treated</w:t>
      </w:r>
    </w:p>
    <w:p w14:paraId="172B8332" w14:textId="2C1F48DD" w:rsidR="001C4903" w:rsidRPr="002B526D" w:rsidRDefault="001C4903" w:rsidP="00861F8C">
      <w:pPr>
        <w:pStyle w:val="subsection"/>
      </w:pPr>
      <w:r w:rsidRPr="002B526D">
        <w:tab/>
        <w:t>(3)</w:t>
      </w:r>
      <w:r w:rsidRPr="002B526D">
        <w:tab/>
        <w:t xml:space="preserve">So far as the evidence does not show who had </w:t>
      </w:r>
      <w:r w:rsidR="00B85998" w:rsidRPr="00B85998">
        <w:rPr>
          <w:position w:val="6"/>
          <w:sz w:val="16"/>
        </w:rPr>
        <w:t>*</w:t>
      </w:r>
      <w:r w:rsidRPr="002B526D">
        <w:t xml:space="preserve">underlying interests in the asset at the end of the </w:t>
      </w:r>
      <w:r w:rsidR="00B85998" w:rsidRPr="00B85998">
        <w:rPr>
          <w:position w:val="6"/>
          <w:sz w:val="16"/>
        </w:rPr>
        <w:t>*</w:t>
      </w:r>
      <w:r w:rsidRPr="002B526D">
        <w:t xml:space="preserve">starting day, the evidence must be treated on the assumption that those interests were then had by </w:t>
      </w:r>
      <w:r w:rsidR="00B85998" w:rsidRPr="00B85998">
        <w:rPr>
          <w:position w:val="6"/>
          <w:sz w:val="16"/>
        </w:rPr>
        <w:t>*</w:t>
      </w:r>
      <w:r w:rsidRPr="002B526D">
        <w:t xml:space="preserve">ultimate owners who did </w:t>
      </w:r>
      <w:r w:rsidRPr="002B526D">
        <w:rPr>
          <w:i/>
        </w:rPr>
        <w:t>not</w:t>
      </w:r>
      <w:r w:rsidRPr="002B526D">
        <w:t xml:space="preserve"> have </w:t>
      </w:r>
      <w:r w:rsidR="00B85998" w:rsidRPr="00B85998">
        <w:rPr>
          <w:position w:val="6"/>
          <w:sz w:val="16"/>
        </w:rPr>
        <w:t>*</w:t>
      </w:r>
      <w:r w:rsidRPr="002B526D">
        <w:t xml:space="preserve">underlying interests in the asset at the end of the </w:t>
      </w:r>
      <w:r w:rsidR="00B85998" w:rsidRPr="00B85998">
        <w:rPr>
          <w:position w:val="6"/>
          <w:sz w:val="16"/>
        </w:rPr>
        <w:t>*</w:t>
      </w:r>
      <w:r w:rsidRPr="002B526D">
        <w:t>test day.</w:t>
      </w:r>
    </w:p>
    <w:p w14:paraId="7B54C81D" w14:textId="77777777" w:rsidR="001C4903" w:rsidRPr="002B526D" w:rsidRDefault="001C4903" w:rsidP="001C4903">
      <w:pPr>
        <w:pStyle w:val="SubsectionHead"/>
      </w:pPr>
      <w:r w:rsidRPr="002B526D">
        <w:t>New owner standing in the shoes of former owner</w:t>
      </w:r>
    </w:p>
    <w:p w14:paraId="7E8DEE27" w14:textId="3898229F" w:rsidR="001C4903" w:rsidRPr="002B526D" w:rsidRDefault="001C4903" w:rsidP="00861F8C">
      <w:pPr>
        <w:pStyle w:val="subsection"/>
      </w:pPr>
      <w:r w:rsidRPr="002B526D">
        <w:tab/>
        <w:t>(4)</w:t>
      </w:r>
      <w:r w:rsidRPr="002B526D">
        <w:tab/>
      </w:r>
      <w:r w:rsidR="003D4EB1" w:rsidRPr="002B526D">
        <w:t>Subsection (</w:t>
      </w:r>
      <w:r w:rsidRPr="002B526D">
        <w:t xml:space="preserve">5) affects how the evidence must be treated if an </w:t>
      </w:r>
      <w:r w:rsidR="00B85998" w:rsidRPr="00B85998">
        <w:rPr>
          <w:position w:val="6"/>
          <w:sz w:val="16"/>
        </w:rPr>
        <w:t>*</w:t>
      </w:r>
      <w:r w:rsidRPr="002B526D">
        <w:t xml:space="preserve">ultimate owner (the </w:t>
      </w:r>
      <w:r w:rsidRPr="002B526D">
        <w:rPr>
          <w:b/>
          <w:i/>
        </w:rPr>
        <w:t>new owner</w:t>
      </w:r>
      <w:r w:rsidRPr="002B526D">
        <w:t xml:space="preserve">) has acquired a percentage (the </w:t>
      </w:r>
      <w:r w:rsidRPr="002B526D">
        <w:rPr>
          <w:b/>
          <w:i/>
        </w:rPr>
        <w:t>acquired percentage</w:t>
      </w:r>
      <w:r w:rsidRPr="002B526D">
        <w:t xml:space="preserve">) of the </w:t>
      </w:r>
      <w:r w:rsidR="00B85998" w:rsidRPr="00B85998">
        <w:rPr>
          <w:position w:val="6"/>
          <w:sz w:val="16"/>
        </w:rPr>
        <w:t>*</w:t>
      </w:r>
      <w:r w:rsidRPr="002B526D">
        <w:t xml:space="preserve">underlying interests in the asset </w:t>
      </w:r>
      <w:r w:rsidRPr="002B526D">
        <w:lastRenderedPageBreak/>
        <w:t xml:space="preserve">because of an event described in column 2 of an item in the table. The </w:t>
      </w:r>
      <w:r w:rsidRPr="002B526D">
        <w:rPr>
          <w:b/>
          <w:i/>
        </w:rPr>
        <w:t>former owner</w:t>
      </w:r>
      <w:r w:rsidRPr="002B526D">
        <w:t xml:space="preserve"> is the entity described in column 3 of that item.</w:t>
      </w:r>
    </w:p>
    <w:p w14:paraId="25F6447B" w14:textId="77777777" w:rsidR="001C4903" w:rsidRPr="002B526D" w:rsidRDefault="001C4903" w:rsidP="00DB2A0E">
      <w:pPr>
        <w:pStyle w:val="Tabletext"/>
      </w:pPr>
    </w:p>
    <w:tbl>
      <w:tblPr>
        <w:tblW w:w="0" w:type="auto"/>
        <w:tblInd w:w="108" w:type="dxa"/>
        <w:tblLayout w:type="fixed"/>
        <w:tblLook w:val="0000" w:firstRow="0" w:lastRow="0" w:firstColumn="0" w:lastColumn="0" w:noHBand="0" w:noVBand="0"/>
      </w:tblPr>
      <w:tblGrid>
        <w:gridCol w:w="709"/>
        <w:gridCol w:w="3402"/>
        <w:gridCol w:w="2977"/>
      </w:tblGrid>
      <w:tr w:rsidR="001C4903" w:rsidRPr="002B526D" w14:paraId="73A97EC4" w14:textId="77777777">
        <w:trPr>
          <w:cantSplit/>
          <w:tblHeader/>
        </w:trPr>
        <w:tc>
          <w:tcPr>
            <w:tcW w:w="7088" w:type="dxa"/>
            <w:gridSpan w:val="3"/>
            <w:tcBorders>
              <w:top w:val="single" w:sz="12" w:space="0" w:color="000000"/>
            </w:tcBorders>
          </w:tcPr>
          <w:p w14:paraId="73ADF554" w14:textId="77777777" w:rsidR="001C4903" w:rsidRPr="002B526D" w:rsidRDefault="001C4903" w:rsidP="00A77081">
            <w:pPr>
              <w:pStyle w:val="Tabletext"/>
              <w:keepNext/>
              <w:keepLines/>
            </w:pPr>
            <w:r w:rsidRPr="002B526D">
              <w:rPr>
                <w:b/>
              </w:rPr>
              <w:t>Events leading to new owner standing in for former owner</w:t>
            </w:r>
          </w:p>
        </w:tc>
      </w:tr>
      <w:tr w:rsidR="001C4903" w:rsidRPr="002B526D" w14:paraId="327B1857" w14:textId="77777777">
        <w:trPr>
          <w:cantSplit/>
          <w:tblHeader/>
        </w:trPr>
        <w:tc>
          <w:tcPr>
            <w:tcW w:w="709" w:type="dxa"/>
            <w:tcBorders>
              <w:top w:val="single" w:sz="6" w:space="0" w:color="000000"/>
              <w:bottom w:val="single" w:sz="12" w:space="0" w:color="000000"/>
            </w:tcBorders>
          </w:tcPr>
          <w:p w14:paraId="48710ABB" w14:textId="77777777" w:rsidR="001C4903" w:rsidRPr="002B526D" w:rsidRDefault="001C4903" w:rsidP="00A77081">
            <w:pPr>
              <w:pStyle w:val="Tabletext"/>
              <w:keepNext/>
              <w:keepLines/>
            </w:pPr>
            <w:r w:rsidRPr="002B526D">
              <w:rPr>
                <w:b/>
              </w:rPr>
              <w:t>Item</w:t>
            </w:r>
          </w:p>
        </w:tc>
        <w:tc>
          <w:tcPr>
            <w:tcW w:w="3402" w:type="dxa"/>
            <w:tcBorders>
              <w:top w:val="single" w:sz="6" w:space="0" w:color="000000"/>
              <w:bottom w:val="single" w:sz="12" w:space="0" w:color="000000"/>
            </w:tcBorders>
          </w:tcPr>
          <w:p w14:paraId="33B58692" w14:textId="77777777" w:rsidR="001C4903" w:rsidRPr="002B526D" w:rsidRDefault="001C4903" w:rsidP="00A77081">
            <w:pPr>
              <w:pStyle w:val="Tabletext"/>
              <w:keepNext/>
              <w:keepLines/>
            </w:pPr>
            <w:r w:rsidRPr="002B526D">
              <w:rPr>
                <w:b/>
              </w:rPr>
              <w:t>For this kind of event:</w:t>
            </w:r>
          </w:p>
        </w:tc>
        <w:tc>
          <w:tcPr>
            <w:tcW w:w="2977" w:type="dxa"/>
            <w:tcBorders>
              <w:top w:val="single" w:sz="6" w:space="0" w:color="000000"/>
              <w:bottom w:val="single" w:sz="12" w:space="0" w:color="000000"/>
            </w:tcBorders>
          </w:tcPr>
          <w:p w14:paraId="55F85253" w14:textId="77777777" w:rsidR="001C4903" w:rsidRPr="002B526D" w:rsidRDefault="001C4903" w:rsidP="00A77081">
            <w:pPr>
              <w:pStyle w:val="Tabletext"/>
              <w:keepNext/>
              <w:keepLines/>
            </w:pPr>
            <w:r w:rsidRPr="002B526D">
              <w:rPr>
                <w:b/>
              </w:rPr>
              <w:t xml:space="preserve">The </w:t>
            </w:r>
            <w:r w:rsidRPr="002B526D">
              <w:rPr>
                <w:b/>
                <w:i/>
              </w:rPr>
              <w:t>former owner</w:t>
            </w:r>
            <w:r w:rsidRPr="002B526D">
              <w:t xml:space="preserve"> </w:t>
            </w:r>
            <w:r w:rsidRPr="002B526D">
              <w:rPr>
                <w:b/>
              </w:rPr>
              <w:t>is:</w:t>
            </w:r>
          </w:p>
        </w:tc>
      </w:tr>
      <w:tr w:rsidR="001C4903" w:rsidRPr="002B526D" w14:paraId="2B0B9E78" w14:textId="77777777">
        <w:trPr>
          <w:cantSplit/>
          <w:tblHeader/>
        </w:trPr>
        <w:tc>
          <w:tcPr>
            <w:tcW w:w="709" w:type="dxa"/>
            <w:tcBorders>
              <w:top w:val="single" w:sz="12" w:space="0" w:color="000000"/>
              <w:bottom w:val="single" w:sz="2" w:space="0" w:color="auto"/>
            </w:tcBorders>
            <w:shd w:val="clear" w:color="auto" w:fill="auto"/>
          </w:tcPr>
          <w:p w14:paraId="37618172" w14:textId="77777777" w:rsidR="001C4903" w:rsidRPr="002B526D" w:rsidRDefault="001C4903" w:rsidP="00DB2A0E">
            <w:pPr>
              <w:pStyle w:val="Tabletext"/>
            </w:pPr>
            <w:r w:rsidRPr="002B526D">
              <w:t>1</w:t>
            </w:r>
          </w:p>
        </w:tc>
        <w:tc>
          <w:tcPr>
            <w:tcW w:w="3402" w:type="dxa"/>
            <w:tcBorders>
              <w:top w:val="single" w:sz="12" w:space="0" w:color="000000"/>
              <w:bottom w:val="single" w:sz="2" w:space="0" w:color="auto"/>
            </w:tcBorders>
            <w:shd w:val="clear" w:color="auto" w:fill="auto"/>
          </w:tcPr>
          <w:p w14:paraId="32AFC2F7" w14:textId="076F5398" w:rsidR="001C4903" w:rsidRPr="002B526D" w:rsidRDefault="00B85998" w:rsidP="00DB2A0E">
            <w:pPr>
              <w:pStyle w:val="Tabletext"/>
            </w:pPr>
            <w:r w:rsidRPr="00B85998">
              <w:rPr>
                <w:position w:val="6"/>
                <w:sz w:val="16"/>
              </w:rPr>
              <w:t>*</w:t>
            </w:r>
            <w:r w:rsidR="001C4903" w:rsidRPr="002B526D">
              <w:t>CGT event A1 or B1 if there is a roll</w:t>
            </w:r>
            <w:r>
              <w:noBreakHyphen/>
            </w:r>
            <w:r w:rsidR="001C4903" w:rsidRPr="002B526D">
              <w:t>over under Subdivision</w:t>
            </w:r>
            <w:r w:rsidR="003D4EB1" w:rsidRPr="002B526D">
              <w:t> </w:t>
            </w:r>
            <w:r w:rsidR="001C4903" w:rsidRPr="002B526D">
              <w:t>126</w:t>
            </w:r>
            <w:r>
              <w:noBreakHyphen/>
            </w:r>
            <w:r w:rsidR="001C4903" w:rsidRPr="002B526D">
              <w:t xml:space="preserve">A (about </w:t>
            </w:r>
            <w:r w:rsidR="00F37E1E" w:rsidRPr="002B526D">
              <w:t>marriage or relationship breakdowns</w:t>
            </w:r>
            <w:r w:rsidR="001C4903" w:rsidRPr="002B526D">
              <w:t>) for the event</w:t>
            </w:r>
          </w:p>
        </w:tc>
        <w:tc>
          <w:tcPr>
            <w:tcW w:w="2977" w:type="dxa"/>
            <w:tcBorders>
              <w:top w:val="single" w:sz="12" w:space="0" w:color="000000"/>
              <w:bottom w:val="single" w:sz="2" w:space="0" w:color="auto"/>
            </w:tcBorders>
            <w:shd w:val="clear" w:color="auto" w:fill="auto"/>
          </w:tcPr>
          <w:p w14:paraId="1BD73B53" w14:textId="31797CF2" w:rsidR="001C4903" w:rsidRPr="002B526D" w:rsidRDefault="001C4903" w:rsidP="00DB2A0E">
            <w:pPr>
              <w:pStyle w:val="Tabletext"/>
            </w:pPr>
            <w:r w:rsidRPr="002B526D">
              <w:t xml:space="preserve">the entity that, immediately before the event happened, owned the </w:t>
            </w:r>
            <w:r w:rsidR="00B85998" w:rsidRPr="00B85998">
              <w:rPr>
                <w:position w:val="6"/>
                <w:sz w:val="16"/>
              </w:rPr>
              <w:t>*</w:t>
            </w:r>
            <w:r w:rsidRPr="002B526D">
              <w:t>CGT asset to which the event relates</w:t>
            </w:r>
          </w:p>
        </w:tc>
      </w:tr>
      <w:tr w:rsidR="001C4903" w:rsidRPr="002B526D" w14:paraId="40AD9750" w14:textId="77777777">
        <w:trPr>
          <w:cantSplit/>
          <w:tblHeader/>
        </w:trPr>
        <w:tc>
          <w:tcPr>
            <w:tcW w:w="709" w:type="dxa"/>
            <w:tcBorders>
              <w:top w:val="single" w:sz="2" w:space="0" w:color="auto"/>
              <w:bottom w:val="single" w:sz="12" w:space="0" w:color="000000"/>
            </w:tcBorders>
          </w:tcPr>
          <w:p w14:paraId="77CB27B9" w14:textId="77777777" w:rsidR="001C4903" w:rsidRPr="002B526D" w:rsidRDefault="001C4903" w:rsidP="00DB2A0E">
            <w:pPr>
              <w:pStyle w:val="Tabletext"/>
            </w:pPr>
            <w:r w:rsidRPr="002B526D">
              <w:t>2</w:t>
            </w:r>
          </w:p>
        </w:tc>
        <w:tc>
          <w:tcPr>
            <w:tcW w:w="3402" w:type="dxa"/>
            <w:tcBorders>
              <w:top w:val="single" w:sz="2" w:space="0" w:color="auto"/>
              <w:bottom w:val="single" w:sz="12" w:space="0" w:color="000000"/>
            </w:tcBorders>
          </w:tcPr>
          <w:p w14:paraId="47BFE502" w14:textId="77777777" w:rsidR="001C4903" w:rsidRPr="002B526D" w:rsidRDefault="001C4903" w:rsidP="00DB2A0E">
            <w:pPr>
              <w:pStyle w:val="Tabletext"/>
            </w:pPr>
            <w:r w:rsidRPr="002B526D">
              <w:t>the death of a person</w:t>
            </w:r>
          </w:p>
        </w:tc>
        <w:tc>
          <w:tcPr>
            <w:tcW w:w="2977" w:type="dxa"/>
            <w:tcBorders>
              <w:top w:val="single" w:sz="2" w:space="0" w:color="auto"/>
              <w:bottom w:val="single" w:sz="12" w:space="0" w:color="000000"/>
            </w:tcBorders>
          </w:tcPr>
          <w:p w14:paraId="27C160DC" w14:textId="77777777" w:rsidR="001C4903" w:rsidRPr="002B526D" w:rsidRDefault="001C4903" w:rsidP="00DB2A0E">
            <w:pPr>
              <w:pStyle w:val="Tabletext"/>
            </w:pPr>
            <w:r w:rsidRPr="002B526D">
              <w:t>that person</w:t>
            </w:r>
          </w:p>
        </w:tc>
      </w:tr>
    </w:tbl>
    <w:p w14:paraId="5E92A52A" w14:textId="6479C9CE" w:rsidR="001C4903" w:rsidRPr="002B526D" w:rsidRDefault="001C4903" w:rsidP="009C2497">
      <w:pPr>
        <w:pStyle w:val="subsection"/>
      </w:pPr>
      <w:r w:rsidRPr="002B526D">
        <w:tab/>
        <w:t>(5)</w:t>
      </w:r>
      <w:r w:rsidRPr="002B526D">
        <w:tab/>
        <w:t xml:space="preserve">The evidence must be treated on the assumption that the new owner had (in addition to any other </w:t>
      </w:r>
      <w:r w:rsidR="00B85998" w:rsidRPr="00B85998">
        <w:rPr>
          <w:position w:val="6"/>
          <w:sz w:val="16"/>
        </w:rPr>
        <w:t>*</w:t>
      </w:r>
      <w:r w:rsidRPr="002B526D">
        <w:t xml:space="preserve">underlying interests), at any time when the former owner had a percentage (the </w:t>
      </w:r>
      <w:r w:rsidRPr="002B526D">
        <w:rPr>
          <w:b/>
          <w:i/>
        </w:rPr>
        <w:t>former owner’s percentage</w:t>
      </w:r>
      <w:r w:rsidRPr="002B526D">
        <w:t xml:space="preserve">) of the </w:t>
      </w:r>
      <w:r w:rsidR="00B85998" w:rsidRPr="00B85998">
        <w:rPr>
          <w:position w:val="6"/>
          <w:sz w:val="16"/>
        </w:rPr>
        <w:t>*</w:t>
      </w:r>
      <w:r w:rsidRPr="002B526D">
        <w:t>underlying interests in the asset, a percentage of the underlying interests in the asset equal to the acquired percentage, or the former owner’s percentage at that time, whichever is the less.</w:t>
      </w:r>
    </w:p>
    <w:p w14:paraId="3AD71293" w14:textId="77777777" w:rsidR="001C4903" w:rsidRPr="002B526D" w:rsidRDefault="001C4903" w:rsidP="001C4903">
      <w:pPr>
        <w:pStyle w:val="SubsectionHead"/>
      </w:pPr>
      <w:r w:rsidRPr="002B526D">
        <w:t>Determining the end of a day</w:t>
      </w:r>
    </w:p>
    <w:p w14:paraId="67F074D4" w14:textId="77777777" w:rsidR="001C4903" w:rsidRPr="002B526D" w:rsidRDefault="001C4903" w:rsidP="00861F8C">
      <w:pPr>
        <w:pStyle w:val="subsection"/>
      </w:pPr>
      <w:r w:rsidRPr="002B526D">
        <w:tab/>
        <w:t>(6)</w:t>
      </w:r>
      <w:r w:rsidRPr="002B526D">
        <w:tab/>
        <w:t>For the purposes of this section, the end of a day is determined according to legal time in the place where the records of ownership of shares or other interests in the entity are kept.</w:t>
      </w:r>
    </w:p>
    <w:p w14:paraId="0EBEEAA5" w14:textId="6D0CA1CA" w:rsidR="001C4903" w:rsidRPr="002B526D" w:rsidRDefault="001C4903" w:rsidP="001C4903">
      <w:pPr>
        <w:pStyle w:val="ActHead5"/>
      </w:pPr>
      <w:bookmarkStart w:id="335" w:name="_Toc201753477"/>
      <w:r w:rsidRPr="002B526D">
        <w:rPr>
          <w:rStyle w:val="CharSectno"/>
        </w:rPr>
        <w:t>149</w:t>
      </w:r>
      <w:r w:rsidR="00B85998">
        <w:rPr>
          <w:rStyle w:val="CharSectno"/>
        </w:rPr>
        <w:noBreakHyphen/>
      </w:r>
      <w:r w:rsidRPr="002B526D">
        <w:rPr>
          <w:rStyle w:val="CharSectno"/>
        </w:rPr>
        <w:t>70</w:t>
      </w:r>
      <w:r w:rsidRPr="002B526D">
        <w:t xml:space="preserve">  Effects if asset no longer has same majority underlying ownership</w:t>
      </w:r>
      <w:bookmarkEnd w:id="335"/>
    </w:p>
    <w:p w14:paraId="4D3C788F" w14:textId="0170C431" w:rsidR="001C4903" w:rsidRPr="002B526D" w:rsidRDefault="001C4903" w:rsidP="00861F8C">
      <w:pPr>
        <w:pStyle w:val="subsection"/>
      </w:pPr>
      <w:r w:rsidRPr="002B526D">
        <w:tab/>
        <w:t>(1)</w:t>
      </w:r>
      <w:r w:rsidRPr="002B526D">
        <w:tab/>
        <w:t xml:space="preserve">The asset stops being a </w:t>
      </w:r>
      <w:r w:rsidR="00B85998" w:rsidRPr="00B85998">
        <w:rPr>
          <w:position w:val="6"/>
          <w:sz w:val="16"/>
        </w:rPr>
        <w:t>*</w:t>
      </w:r>
      <w:r w:rsidRPr="002B526D">
        <w:t>pre</w:t>
      </w:r>
      <w:r w:rsidR="00B85998">
        <w:noBreakHyphen/>
      </w:r>
      <w:r w:rsidRPr="002B526D">
        <w:t xml:space="preserve">CGT asset if the condition in </w:t>
      </w:r>
      <w:r w:rsidR="00B85998">
        <w:t>subsection 1</w:t>
      </w:r>
      <w:r w:rsidRPr="002B526D">
        <w:t>49</w:t>
      </w:r>
      <w:r w:rsidR="00B85998">
        <w:noBreakHyphen/>
      </w:r>
      <w:r w:rsidRPr="002B526D">
        <w:t>60(1) is not satisfied.</w:t>
      </w:r>
    </w:p>
    <w:p w14:paraId="23E9DDC4" w14:textId="06E3B3A1" w:rsidR="001C4903" w:rsidRPr="002B526D" w:rsidRDefault="001C4903" w:rsidP="00861F8C">
      <w:pPr>
        <w:pStyle w:val="subsection"/>
      </w:pPr>
      <w:r w:rsidRPr="002B526D">
        <w:tab/>
        <w:t>(2)</w:t>
      </w:r>
      <w:r w:rsidRPr="002B526D">
        <w:tab/>
        <w:t>Also, Part</w:t>
      </w:r>
      <w:r w:rsidR="003D4EB1" w:rsidRPr="002B526D">
        <w:t> </w:t>
      </w:r>
      <w:r w:rsidRPr="002B526D">
        <w:t>3</w:t>
      </w:r>
      <w:r w:rsidR="00B85998">
        <w:noBreakHyphen/>
      </w:r>
      <w:r w:rsidRPr="002B526D">
        <w:t xml:space="preserve">1 and this Part (except this Division) apply to the asset as if the entity had acquired it at the end of the </w:t>
      </w:r>
      <w:r w:rsidR="00B85998" w:rsidRPr="00B85998">
        <w:rPr>
          <w:position w:val="6"/>
          <w:sz w:val="16"/>
        </w:rPr>
        <w:t>*</w:t>
      </w:r>
      <w:r w:rsidRPr="002B526D">
        <w:t xml:space="preserve">test day (as determined under </w:t>
      </w:r>
      <w:r w:rsidR="00B85998">
        <w:t>subsection 1</w:t>
      </w:r>
      <w:r w:rsidRPr="002B526D">
        <w:t>49</w:t>
      </w:r>
      <w:r w:rsidR="00B85998">
        <w:noBreakHyphen/>
      </w:r>
      <w:r w:rsidRPr="002B526D">
        <w:t>55(4)).</w:t>
      </w:r>
    </w:p>
    <w:p w14:paraId="5DED7D8C" w14:textId="7757610A" w:rsidR="001C4903" w:rsidRPr="002B526D" w:rsidRDefault="001C4903" w:rsidP="001C4903">
      <w:pPr>
        <w:pStyle w:val="ActHead5"/>
      </w:pPr>
      <w:bookmarkStart w:id="336" w:name="_Toc201753478"/>
      <w:r w:rsidRPr="002B526D">
        <w:rPr>
          <w:rStyle w:val="CharSectno"/>
        </w:rPr>
        <w:lastRenderedPageBreak/>
        <w:t>149</w:t>
      </w:r>
      <w:r w:rsidR="00B85998">
        <w:rPr>
          <w:rStyle w:val="CharSectno"/>
        </w:rPr>
        <w:noBreakHyphen/>
      </w:r>
      <w:r w:rsidRPr="002B526D">
        <w:rPr>
          <w:rStyle w:val="CharSectno"/>
        </w:rPr>
        <w:t>75</w:t>
      </w:r>
      <w:r w:rsidRPr="002B526D">
        <w:t xml:space="preserve">  Cost base elements of asset that stops being a pre</w:t>
      </w:r>
      <w:r w:rsidR="00B85998">
        <w:noBreakHyphen/>
      </w:r>
      <w:r w:rsidRPr="002B526D">
        <w:t>CGT asset</w:t>
      </w:r>
      <w:bookmarkEnd w:id="336"/>
    </w:p>
    <w:p w14:paraId="7AF6396D" w14:textId="3A63E4C0" w:rsidR="001C4903" w:rsidRPr="002B526D" w:rsidRDefault="001C4903" w:rsidP="00861F8C">
      <w:pPr>
        <w:pStyle w:val="subsection"/>
      </w:pPr>
      <w:r w:rsidRPr="002B526D">
        <w:tab/>
        <w:t>(1)</w:t>
      </w:r>
      <w:r w:rsidRPr="002B526D">
        <w:tab/>
        <w:t xml:space="preserve">This section affects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asset if it stops being a </w:t>
      </w:r>
      <w:r w:rsidR="00B85998" w:rsidRPr="00B85998">
        <w:rPr>
          <w:position w:val="6"/>
          <w:sz w:val="16"/>
        </w:rPr>
        <w:t>*</w:t>
      </w:r>
      <w:r w:rsidRPr="002B526D">
        <w:t>pre</w:t>
      </w:r>
      <w:r w:rsidR="00B85998">
        <w:noBreakHyphen/>
      </w:r>
      <w:r w:rsidRPr="002B526D">
        <w:t>CGT asset.</w:t>
      </w:r>
    </w:p>
    <w:p w14:paraId="5305F512" w14:textId="7EEFF19E" w:rsidR="001C4903" w:rsidRPr="002B526D" w:rsidRDefault="001C4903" w:rsidP="00861F8C">
      <w:pPr>
        <w:pStyle w:val="subsection"/>
      </w:pPr>
      <w:r w:rsidRPr="002B526D">
        <w:tab/>
        <w:t>(2)</w:t>
      </w:r>
      <w:r w:rsidRPr="002B526D">
        <w:tab/>
        <w:t xml:space="preserve">The first element of each is the asset’s </w:t>
      </w:r>
      <w:r w:rsidR="00B85998" w:rsidRPr="00B85998">
        <w:rPr>
          <w:position w:val="6"/>
          <w:sz w:val="16"/>
        </w:rPr>
        <w:t>*</w:t>
      </w:r>
      <w:r w:rsidRPr="002B526D">
        <w:t xml:space="preserve">market value at the time referred to in </w:t>
      </w:r>
      <w:r w:rsidR="00B85998">
        <w:t>subsection 1</w:t>
      </w:r>
      <w:r w:rsidRPr="002B526D">
        <w:t>49</w:t>
      </w:r>
      <w:r w:rsidR="00B85998">
        <w:noBreakHyphen/>
      </w:r>
      <w:r w:rsidRPr="002B526D">
        <w:t>70(2).</w:t>
      </w:r>
    </w:p>
    <w:p w14:paraId="269791BA" w14:textId="39F542B3" w:rsidR="001C4903" w:rsidRPr="002B526D" w:rsidRDefault="001C4903" w:rsidP="001C4903">
      <w:pPr>
        <w:pStyle w:val="ActHead5"/>
      </w:pPr>
      <w:bookmarkStart w:id="337" w:name="_Toc201753479"/>
      <w:r w:rsidRPr="002B526D">
        <w:rPr>
          <w:rStyle w:val="CharSectno"/>
        </w:rPr>
        <w:t>149</w:t>
      </w:r>
      <w:r w:rsidR="00B85998">
        <w:rPr>
          <w:rStyle w:val="CharSectno"/>
        </w:rPr>
        <w:noBreakHyphen/>
      </w:r>
      <w:r w:rsidRPr="002B526D">
        <w:rPr>
          <w:rStyle w:val="CharSectno"/>
        </w:rPr>
        <w:t>80</w:t>
      </w:r>
      <w:r w:rsidRPr="002B526D">
        <w:t xml:space="preserve">  No more evidence needed after asset stops being a pre</w:t>
      </w:r>
      <w:r w:rsidR="00B85998">
        <w:noBreakHyphen/>
      </w:r>
      <w:r w:rsidRPr="002B526D">
        <w:t>CGT asset</w:t>
      </w:r>
      <w:bookmarkEnd w:id="337"/>
    </w:p>
    <w:p w14:paraId="1FBE4C69" w14:textId="7F9BB0A0" w:rsidR="001C4903" w:rsidRPr="002B526D" w:rsidRDefault="001C4903" w:rsidP="00861F8C">
      <w:pPr>
        <w:pStyle w:val="subsection"/>
      </w:pPr>
      <w:r w:rsidRPr="002B526D">
        <w:tab/>
      </w:r>
      <w:r w:rsidRPr="002B526D">
        <w:tab/>
        <w:t xml:space="preserve">After the asset stops being a </w:t>
      </w:r>
      <w:r w:rsidR="00B85998" w:rsidRPr="00B85998">
        <w:rPr>
          <w:position w:val="6"/>
          <w:sz w:val="16"/>
        </w:rPr>
        <w:t>*</w:t>
      </w:r>
      <w:r w:rsidRPr="002B526D">
        <w:t>pre</w:t>
      </w:r>
      <w:r w:rsidR="00B85998">
        <w:noBreakHyphen/>
      </w:r>
      <w:r w:rsidRPr="002B526D">
        <w:t xml:space="preserve">CGT asset, the entity need not give the Commissioner any more evidence about it under </w:t>
      </w:r>
      <w:r w:rsidR="00FF0C1F" w:rsidRPr="002B526D">
        <w:t>section 1</w:t>
      </w:r>
      <w:r w:rsidRPr="002B526D">
        <w:t>49</w:t>
      </w:r>
      <w:r w:rsidR="00B85998">
        <w:noBreakHyphen/>
      </w:r>
      <w:r w:rsidRPr="002B526D">
        <w:t>55.</w:t>
      </w:r>
    </w:p>
    <w:p w14:paraId="628628B1" w14:textId="1FCFF1AC" w:rsidR="001C4903" w:rsidRPr="002B526D" w:rsidRDefault="001C4903" w:rsidP="00EA48FA">
      <w:pPr>
        <w:pStyle w:val="ActHead4"/>
      </w:pPr>
      <w:bookmarkStart w:id="338" w:name="_Toc201753480"/>
      <w:r w:rsidRPr="002B526D">
        <w:rPr>
          <w:rStyle w:val="CharSubdNo"/>
        </w:rPr>
        <w:t>Subdivision</w:t>
      </w:r>
      <w:r w:rsidR="003D4EB1" w:rsidRPr="002B526D">
        <w:rPr>
          <w:rStyle w:val="CharSubdNo"/>
        </w:rPr>
        <w:t> </w:t>
      </w:r>
      <w:r w:rsidRPr="002B526D">
        <w:rPr>
          <w:rStyle w:val="CharSubdNo"/>
        </w:rPr>
        <w:t>149</w:t>
      </w:r>
      <w:r w:rsidR="00B85998">
        <w:rPr>
          <w:rStyle w:val="CharSubdNo"/>
        </w:rPr>
        <w:noBreakHyphen/>
      </w:r>
      <w:r w:rsidRPr="002B526D">
        <w:rPr>
          <w:rStyle w:val="CharSubdNo"/>
        </w:rPr>
        <w:t>F</w:t>
      </w:r>
      <w:r w:rsidRPr="002B526D">
        <w:t>—</w:t>
      </w:r>
      <w:r w:rsidRPr="002B526D">
        <w:rPr>
          <w:rStyle w:val="CharSubdText"/>
        </w:rPr>
        <w:t>How to treat a “demutualised” public entity</w:t>
      </w:r>
      <w:bookmarkEnd w:id="338"/>
    </w:p>
    <w:p w14:paraId="4FD3F241" w14:textId="77777777" w:rsidR="001C4903" w:rsidRPr="002B526D" w:rsidRDefault="001C4903" w:rsidP="00EA48FA">
      <w:pPr>
        <w:pStyle w:val="TofSectsHeading"/>
        <w:keepNext/>
      </w:pPr>
      <w:r w:rsidRPr="002B526D">
        <w:t>Table of sections</w:t>
      </w:r>
    </w:p>
    <w:p w14:paraId="11018D4B" w14:textId="62482213" w:rsidR="001C4903" w:rsidRPr="002B526D" w:rsidRDefault="001C4903" w:rsidP="001C4903">
      <w:pPr>
        <w:pStyle w:val="TofSectsSection"/>
      </w:pPr>
      <w:r w:rsidRPr="002B526D">
        <w:t>149</w:t>
      </w:r>
      <w:r w:rsidR="00B85998">
        <w:noBreakHyphen/>
      </w:r>
      <w:r w:rsidRPr="002B526D">
        <w:t>162</w:t>
      </w:r>
      <w:r w:rsidRPr="002B526D">
        <w:tab/>
        <w:t>Subdivision applies only if entity gives sufficient evidence</w:t>
      </w:r>
    </w:p>
    <w:p w14:paraId="03963C62" w14:textId="12107824" w:rsidR="001C4903" w:rsidRPr="002B526D" w:rsidRDefault="001C4903" w:rsidP="001C4903">
      <w:pPr>
        <w:pStyle w:val="TofSectsSection"/>
      </w:pPr>
      <w:r w:rsidRPr="002B526D">
        <w:t>149</w:t>
      </w:r>
      <w:r w:rsidR="00B85998">
        <w:noBreakHyphen/>
      </w:r>
      <w:r w:rsidRPr="002B526D">
        <w:t>165</w:t>
      </w:r>
      <w:r w:rsidRPr="002B526D">
        <w:tab/>
        <w:t>Members treated as having underlying interests in assets until demutualisation</w:t>
      </w:r>
    </w:p>
    <w:p w14:paraId="35972FAD" w14:textId="019CB450" w:rsidR="001C4903" w:rsidRPr="002B526D" w:rsidRDefault="001C4903" w:rsidP="001C4903">
      <w:pPr>
        <w:pStyle w:val="TofSectsSection"/>
      </w:pPr>
      <w:r w:rsidRPr="002B526D">
        <w:t>149</w:t>
      </w:r>
      <w:r w:rsidR="00B85998">
        <w:noBreakHyphen/>
      </w:r>
      <w:r w:rsidRPr="002B526D">
        <w:t>170</w:t>
      </w:r>
      <w:r w:rsidRPr="002B526D">
        <w:tab/>
        <w:t>Effect of demutualisation of interposed company</w:t>
      </w:r>
    </w:p>
    <w:p w14:paraId="040CE2E8" w14:textId="5BC55F39" w:rsidR="001C4903" w:rsidRPr="002B526D" w:rsidRDefault="001C4903" w:rsidP="001C4903">
      <w:pPr>
        <w:pStyle w:val="ActHead5"/>
      </w:pPr>
      <w:bookmarkStart w:id="339" w:name="_Toc201753481"/>
      <w:r w:rsidRPr="002B526D">
        <w:rPr>
          <w:rStyle w:val="CharSectno"/>
        </w:rPr>
        <w:t>149</w:t>
      </w:r>
      <w:r w:rsidR="00B85998">
        <w:rPr>
          <w:rStyle w:val="CharSectno"/>
        </w:rPr>
        <w:noBreakHyphen/>
      </w:r>
      <w:r w:rsidRPr="002B526D">
        <w:rPr>
          <w:rStyle w:val="CharSectno"/>
        </w:rPr>
        <w:t>162</w:t>
      </w:r>
      <w:r w:rsidRPr="002B526D">
        <w:t xml:space="preserve">  Subdivision applies only if entity gives sufficient evidence</w:t>
      </w:r>
      <w:bookmarkEnd w:id="339"/>
    </w:p>
    <w:p w14:paraId="7D6996B3" w14:textId="77777777" w:rsidR="001C4903" w:rsidRPr="002B526D" w:rsidRDefault="001C4903" w:rsidP="00861F8C">
      <w:pPr>
        <w:pStyle w:val="subsection"/>
      </w:pPr>
      <w:r w:rsidRPr="002B526D">
        <w:tab/>
        <w:t>(1)</w:t>
      </w:r>
      <w:r w:rsidRPr="002B526D">
        <w:tab/>
        <w:t>This Subdivision applies only if, on the basis solely of evidence the entity gives the Commissioner, the Commissioner is satisfied, or thinks it reasonable to assume, that this Subdivision applies to the entity.</w:t>
      </w:r>
    </w:p>
    <w:p w14:paraId="56C7489D" w14:textId="77777777" w:rsidR="001C4903" w:rsidRPr="002B526D" w:rsidRDefault="001C4903" w:rsidP="00861F8C">
      <w:pPr>
        <w:pStyle w:val="subsection"/>
      </w:pPr>
      <w:r w:rsidRPr="002B526D">
        <w:tab/>
        <w:t>(2)</w:t>
      </w:r>
      <w:r w:rsidRPr="002B526D">
        <w:tab/>
        <w:t>The evidence must be given in a form that makes it readily apparent whether this Subdivision applies.</w:t>
      </w:r>
    </w:p>
    <w:p w14:paraId="363984FB" w14:textId="517169DC" w:rsidR="001C4903" w:rsidRPr="002B526D" w:rsidRDefault="001C4903" w:rsidP="001C4903">
      <w:pPr>
        <w:pStyle w:val="ActHead5"/>
      </w:pPr>
      <w:bookmarkStart w:id="340" w:name="_Toc201753482"/>
      <w:r w:rsidRPr="002B526D">
        <w:rPr>
          <w:rStyle w:val="CharSectno"/>
        </w:rPr>
        <w:lastRenderedPageBreak/>
        <w:t>149</w:t>
      </w:r>
      <w:r w:rsidR="00B85998">
        <w:rPr>
          <w:rStyle w:val="CharSectno"/>
        </w:rPr>
        <w:noBreakHyphen/>
      </w:r>
      <w:r w:rsidRPr="002B526D">
        <w:rPr>
          <w:rStyle w:val="CharSectno"/>
        </w:rPr>
        <w:t>165</w:t>
      </w:r>
      <w:r w:rsidRPr="002B526D">
        <w:t xml:space="preserve">  Members treated as having underlying interests in assets until demutualisation</w:t>
      </w:r>
      <w:bookmarkEnd w:id="340"/>
    </w:p>
    <w:p w14:paraId="57AF51C5" w14:textId="01DDC8A6" w:rsidR="001C4903" w:rsidRPr="002B526D" w:rsidRDefault="001C4903" w:rsidP="00861F8C">
      <w:pPr>
        <w:pStyle w:val="subsection"/>
      </w:pPr>
      <w:r w:rsidRPr="002B526D">
        <w:tab/>
        <w:t>(1)</w:t>
      </w:r>
      <w:r w:rsidRPr="002B526D">
        <w:tab/>
        <w:t xml:space="preserve">This section modifies the treatment of evidence that an entity gives the Commissioner under </w:t>
      </w:r>
      <w:r w:rsidR="00FF0C1F" w:rsidRPr="002B526D">
        <w:t>section 1</w:t>
      </w:r>
      <w:r w:rsidRPr="002B526D">
        <w:t>49</w:t>
      </w:r>
      <w:r w:rsidR="00B85998">
        <w:noBreakHyphen/>
      </w:r>
      <w:r w:rsidRPr="002B526D">
        <w:t xml:space="preserve">55 as to the </w:t>
      </w:r>
      <w:r w:rsidR="00B85998" w:rsidRPr="00B85998">
        <w:rPr>
          <w:position w:val="6"/>
          <w:sz w:val="16"/>
        </w:rPr>
        <w:t>*</w:t>
      </w:r>
      <w:r w:rsidRPr="002B526D">
        <w:t xml:space="preserve">ultimate owners who had </w:t>
      </w:r>
      <w:r w:rsidR="00B85998" w:rsidRPr="00B85998">
        <w:rPr>
          <w:position w:val="6"/>
          <w:sz w:val="16"/>
        </w:rPr>
        <w:t>*</w:t>
      </w:r>
      <w:r w:rsidRPr="002B526D">
        <w:t>underlying interests in the asset at a particular time if the entity:</w:t>
      </w:r>
    </w:p>
    <w:p w14:paraId="7BE0E26E" w14:textId="77777777" w:rsidR="001C4903" w:rsidRPr="002B526D" w:rsidRDefault="001C4903" w:rsidP="001C4903">
      <w:pPr>
        <w:pStyle w:val="paragraph"/>
      </w:pPr>
      <w:r w:rsidRPr="002B526D">
        <w:tab/>
        <w:t>(a)</w:t>
      </w:r>
      <w:r w:rsidRPr="002B526D">
        <w:tab/>
        <w:t>was:</w:t>
      </w:r>
    </w:p>
    <w:p w14:paraId="7D5B9D6E" w14:textId="767EA410" w:rsidR="001C4903" w:rsidRPr="002B526D" w:rsidRDefault="001C4903" w:rsidP="001C4903">
      <w:pPr>
        <w:pStyle w:val="paragraphsub"/>
      </w:pPr>
      <w:r w:rsidRPr="002B526D">
        <w:tab/>
        <w:t>(i)</w:t>
      </w:r>
      <w:r w:rsidRPr="002B526D">
        <w:tab/>
        <w:t xml:space="preserve">a </w:t>
      </w:r>
      <w:r w:rsidR="00B85998" w:rsidRPr="00B85998">
        <w:rPr>
          <w:position w:val="6"/>
          <w:sz w:val="16"/>
        </w:rPr>
        <w:t>*</w:t>
      </w:r>
      <w:r w:rsidRPr="002B526D">
        <w:t>mutual insurance company; or</w:t>
      </w:r>
    </w:p>
    <w:p w14:paraId="3EB36E63" w14:textId="1A721E0D" w:rsidR="001C4903" w:rsidRPr="002B526D" w:rsidRDefault="001C4903" w:rsidP="001C4903">
      <w:pPr>
        <w:pStyle w:val="paragraphsub"/>
      </w:pPr>
      <w:r w:rsidRPr="002B526D">
        <w:tab/>
        <w:t>(ii)</w:t>
      </w:r>
      <w:r w:rsidRPr="002B526D">
        <w:tab/>
        <w:t xml:space="preserve">a </w:t>
      </w:r>
      <w:r w:rsidR="00B85998" w:rsidRPr="00B85998">
        <w:rPr>
          <w:position w:val="6"/>
          <w:sz w:val="16"/>
        </w:rPr>
        <w:t>*</w:t>
      </w:r>
      <w:r w:rsidRPr="002B526D">
        <w:t>mutual affiliate company;</w:t>
      </w:r>
    </w:p>
    <w:p w14:paraId="049E9553" w14:textId="0470BA8F" w:rsidR="001C4903" w:rsidRPr="002B526D" w:rsidRDefault="001C4903" w:rsidP="001C4903">
      <w:pPr>
        <w:pStyle w:val="paragraph"/>
      </w:pPr>
      <w:r w:rsidRPr="002B526D">
        <w:tab/>
      </w:r>
      <w:r w:rsidRPr="002B526D">
        <w:tab/>
        <w:t xml:space="preserve">at the end of the </w:t>
      </w:r>
      <w:r w:rsidR="00B85998" w:rsidRPr="00B85998">
        <w:rPr>
          <w:position w:val="6"/>
          <w:sz w:val="16"/>
        </w:rPr>
        <w:t>*</w:t>
      </w:r>
      <w:r w:rsidRPr="002B526D">
        <w:t xml:space="preserve">starting day (as determined under </w:t>
      </w:r>
      <w:r w:rsidR="00B85998">
        <w:t>subsection 1</w:t>
      </w:r>
      <w:r w:rsidRPr="002B526D">
        <w:t>49</w:t>
      </w:r>
      <w:r w:rsidR="00B85998">
        <w:noBreakHyphen/>
      </w:r>
      <w:r w:rsidRPr="002B526D">
        <w:t>60(6)); and</w:t>
      </w:r>
    </w:p>
    <w:p w14:paraId="52D33DF5" w14:textId="77777777" w:rsidR="00EF5EC0" w:rsidRPr="002B526D" w:rsidRDefault="00EF5EC0" w:rsidP="00EF5EC0">
      <w:pPr>
        <w:pStyle w:val="paragraph"/>
      </w:pPr>
      <w:r w:rsidRPr="002B526D">
        <w:tab/>
        <w:t>(b)</w:t>
      </w:r>
      <w:r w:rsidRPr="002B526D">
        <w:tab/>
        <w:t>has since stopped being a company of either of those kinds, but either:</w:t>
      </w:r>
    </w:p>
    <w:p w14:paraId="0CFCD1AC" w14:textId="7455200A" w:rsidR="00EF5EC0" w:rsidRPr="002B526D" w:rsidRDefault="00EF5EC0" w:rsidP="00EF5EC0">
      <w:pPr>
        <w:pStyle w:val="paragraphsub"/>
      </w:pPr>
      <w:r w:rsidRPr="002B526D">
        <w:tab/>
        <w:t>(i)</w:t>
      </w:r>
      <w:r w:rsidRPr="002B526D">
        <w:tab/>
        <w:t>has continued in existence as a company covered by paragraph</w:t>
      </w:r>
      <w:r w:rsidR="003D4EB1" w:rsidRPr="002B526D">
        <w:t> </w:t>
      </w:r>
      <w:r w:rsidRPr="002B526D">
        <w:t>149</w:t>
      </w:r>
      <w:r w:rsidR="00B85998">
        <w:noBreakHyphen/>
      </w:r>
      <w:r w:rsidRPr="002B526D">
        <w:t xml:space="preserve">50(1)(a) or (e) or a </w:t>
      </w:r>
      <w:r w:rsidR="00B85998" w:rsidRPr="00B85998">
        <w:rPr>
          <w:position w:val="6"/>
          <w:sz w:val="16"/>
        </w:rPr>
        <w:t>*</w:t>
      </w:r>
      <w:r w:rsidRPr="002B526D">
        <w:t>publicly traded unit trust; or</w:t>
      </w:r>
    </w:p>
    <w:p w14:paraId="5A047C04" w14:textId="77777777" w:rsidR="00EF5EC0" w:rsidRPr="002B526D" w:rsidRDefault="00EF5EC0" w:rsidP="003E1C93">
      <w:pPr>
        <w:pStyle w:val="paragraphsub"/>
        <w:keepNext/>
        <w:keepLines/>
      </w:pPr>
      <w:r w:rsidRPr="002B526D">
        <w:tab/>
        <w:t>(ii)</w:t>
      </w:r>
      <w:r w:rsidRPr="002B526D">
        <w:tab/>
        <w:t>has undergone a demutualisation in relation to which Division</w:t>
      </w:r>
      <w:r w:rsidR="003D4EB1" w:rsidRPr="002B526D">
        <w:t> </w:t>
      </w:r>
      <w:r w:rsidRPr="002B526D">
        <w:t>316 (Demutualisation of friendly society health or life insurers) applied and has continued in existence as a company; and</w:t>
      </w:r>
    </w:p>
    <w:p w14:paraId="791678B2" w14:textId="77777777" w:rsidR="001C4903" w:rsidRPr="002B526D" w:rsidRDefault="001C4903" w:rsidP="001C4903">
      <w:pPr>
        <w:pStyle w:val="paragraph"/>
      </w:pPr>
      <w:r w:rsidRPr="002B526D">
        <w:tab/>
        <w:t>(c)</w:t>
      </w:r>
      <w:r w:rsidRPr="002B526D">
        <w:tab/>
        <w:t xml:space="preserve">when it stopped being an entity of either of those kinds (the </w:t>
      </w:r>
      <w:r w:rsidRPr="002B526D">
        <w:rPr>
          <w:b/>
          <w:i/>
        </w:rPr>
        <w:t>stopping time</w:t>
      </w:r>
      <w:r w:rsidRPr="002B526D">
        <w:t>), had more than 50 members.</w:t>
      </w:r>
    </w:p>
    <w:p w14:paraId="6E213D4C" w14:textId="26A15C67" w:rsidR="001C4903" w:rsidRPr="002B526D" w:rsidRDefault="001C4903" w:rsidP="00861F8C">
      <w:pPr>
        <w:pStyle w:val="subsection"/>
      </w:pPr>
      <w:r w:rsidRPr="002B526D">
        <w:tab/>
        <w:t>(2)</w:t>
      </w:r>
      <w:r w:rsidRPr="002B526D">
        <w:tab/>
        <w:t xml:space="preserve">The entity may require the Commissioner to treat the evidence on the assumption that an </w:t>
      </w:r>
      <w:r w:rsidR="00B85998" w:rsidRPr="00B85998">
        <w:rPr>
          <w:position w:val="6"/>
          <w:sz w:val="16"/>
        </w:rPr>
        <w:t>*</w:t>
      </w:r>
      <w:r w:rsidRPr="002B526D">
        <w:t>ultimate owner who:</w:t>
      </w:r>
    </w:p>
    <w:p w14:paraId="0C397789" w14:textId="77777777" w:rsidR="001C4903" w:rsidRPr="002B526D" w:rsidRDefault="001C4903" w:rsidP="001C4903">
      <w:pPr>
        <w:pStyle w:val="paragraph"/>
      </w:pPr>
      <w:r w:rsidRPr="002B526D">
        <w:tab/>
        <w:t>(a)</w:t>
      </w:r>
      <w:r w:rsidRPr="002B526D">
        <w:tab/>
        <w:t>immediately before the stopping time was a member of the entity; and</w:t>
      </w:r>
    </w:p>
    <w:p w14:paraId="13AB7E0A" w14:textId="3F9CEFFD" w:rsidR="001C4903" w:rsidRPr="002B526D" w:rsidRDefault="001C4903" w:rsidP="001C4903">
      <w:pPr>
        <w:pStyle w:val="paragraph"/>
      </w:pPr>
      <w:r w:rsidRPr="002B526D">
        <w:tab/>
        <w:t>(b)</w:t>
      </w:r>
      <w:r w:rsidRPr="002B526D">
        <w:tab/>
        <w:t xml:space="preserve">immediately after the stopping time had an </w:t>
      </w:r>
      <w:r w:rsidR="00B85998" w:rsidRPr="00B85998">
        <w:rPr>
          <w:position w:val="6"/>
          <w:sz w:val="16"/>
        </w:rPr>
        <w:t>*</w:t>
      </w:r>
      <w:r w:rsidRPr="002B526D">
        <w:t>underlying interest in the asset;</w:t>
      </w:r>
    </w:p>
    <w:p w14:paraId="350F131C" w14:textId="246F4E60" w:rsidR="001C4903" w:rsidRPr="002B526D" w:rsidRDefault="001C4903" w:rsidP="00861F8C">
      <w:pPr>
        <w:pStyle w:val="subsection2"/>
      </w:pPr>
      <w:r w:rsidRPr="002B526D">
        <w:t xml:space="preserve">had the interest at all times from and including the end of the </w:t>
      </w:r>
      <w:r w:rsidR="00B85998" w:rsidRPr="00B85998">
        <w:rPr>
          <w:position w:val="6"/>
          <w:sz w:val="16"/>
        </w:rPr>
        <w:t>*</w:t>
      </w:r>
      <w:r w:rsidRPr="002B526D">
        <w:t>starting day until immediately after the stopping time.</w:t>
      </w:r>
    </w:p>
    <w:p w14:paraId="1E5CEBF8" w14:textId="58B26E85" w:rsidR="001C4903" w:rsidRPr="002B526D" w:rsidRDefault="001C4903" w:rsidP="001C4903">
      <w:pPr>
        <w:pStyle w:val="ActHead5"/>
      </w:pPr>
      <w:bookmarkStart w:id="341" w:name="_Toc201753483"/>
      <w:r w:rsidRPr="002B526D">
        <w:rPr>
          <w:rStyle w:val="CharSectno"/>
        </w:rPr>
        <w:lastRenderedPageBreak/>
        <w:t>149</w:t>
      </w:r>
      <w:r w:rsidR="00B85998">
        <w:rPr>
          <w:rStyle w:val="CharSectno"/>
        </w:rPr>
        <w:noBreakHyphen/>
      </w:r>
      <w:r w:rsidRPr="002B526D">
        <w:rPr>
          <w:rStyle w:val="CharSectno"/>
        </w:rPr>
        <w:t>170</w:t>
      </w:r>
      <w:r w:rsidRPr="002B526D">
        <w:t xml:space="preserve">  Effect of demutualisation of interposed company</w:t>
      </w:r>
      <w:bookmarkEnd w:id="341"/>
    </w:p>
    <w:p w14:paraId="6DD557EA" w14:textId="167CEBA9" w:rsidR="001C4903" w:rsidRPr="002B526D" w:rsidRDefault="001C4903" w:rsidP="00861F8C">
      <w:pPr>
        <w:pStyle w:val="subsection"/>
      </w:pPr>
      <w:r w:rsidRPr="002B526D">
        <w:tab/>
        <w:t>(1)</w:t>
      </w:r>
      <w:r w:rsidRPr="002B526D">
        <w:tab/>
        <w:t xml:space="preserve">This section modifies the treatment of evidence that an entity (the </w:t>
      </w:r>
      <w:r w:rsidRPr="002B526D">
        <w:rPr>
          <w:b/>
          <w:i/>
        </w:rPr>
        <w:t>head entity</w:t>
      </w:r>
      <w:r w:rsidRPr="002B526D">
        <w:t xml:space="preserve">) gives the Commissioner under </w:t>
      </w:r>
      <w:r w:rsidR="00FF0C1F" w:rsidRPr="002B526D">
        <w:t>section 1</w:t>
      </w:r>
      <w:r w:rsidRPr="002B526D">
        <w:t>49</w:t>
      </w:r>
      <w:r w:rsidR="00B85998">
        <w:noBreakHyphen/>
      </w:r>
      <w:r w:rsidRPr="002B526D">
        <w:t xml:space="preserve">55 as to the </w:t>
      </w:r>
      <w:r w:rsidR="00B85998" w:rsidRPr="00B85998">
        <w:rPr>
          <w:position w:val="6"/>
          <w:sz w:val="16"/>
        </w:rPr>
        <w:t>*</w:t>
      </w:r>
      <w:r w:rsidRPr="002B526D">
        <w:t xml:space="preserve">ultimate owners who had </w:t>
      </w:r>
      <w:r w:rsidR="00B85998" w:rsidRPr="00B85998">
        <w:rPr>
          <w:position w:val="6"/>
          <w:sz w:val="16"/>
        </w:rPr>
        <w:t>*</w:t>
      </w:r>
      <w:r w:rsidRPr="002B526D">
        <w:t xml:space="preserve">underlying interests in the asset at a particular time if another entity (the </w:t>
      </w:r>
      <w:r w:rsidRPr="002B526D">
        <w:rPr>
          <w:b/>
          <w:i/>
        </w:rPr>
        <w:t>interposed company</w:t>
      </w:r>
      <w:r w:rsidRPr="002B526D">
        <w:t>):</w:t>
      </w:r>
    </w:p>
    <w:p w14:paraId="2C9AAF82" w14:textId="77777777" w:rsidR="001C4903" w:rsidRPr="002B526D" w:rsidRDefault="001C4903" w:rsidP="001C4903">
      <w:pPr>
        <w:pStyle w:val="paragraph"/>
      </w:pPr>
      <w:r w:rsidRPr="002B526D">
        <w:tab/>
        <w:t>(a)</w:t>
      </w:r>
      <w:r w:rsidRPr="002B526D">
        <w:tab/>
        <w:t>was:</w:t>
      </w:r>
    </w:p>
    <w:p w14:paraId="454BDFAC" w14:textId="530012FC" w:rsidR="001C4903" w:rsidRPr="002B526D" w:rsidRDefault="001C4903" w:rsidP="001C4903">
      <w:pPr>
        <w:pStyle w:val="paragraphsub"/>
      </w:pPr>
      <w:r w:rsidRPr="002B526D">
        <w:tab/>
        <w:t>(i)</w:t>
      </w:r>
      <w:r w:rsidRPr="002B526D">
        <w:tab/>
        <w:t xml:space="preserve">a </w:t>
      </w:r>
      <w:r w:rsidR="00B85998" w:rsidRPr="00B85998">
        <w:rPr>
          <w:position w:val="6"/>
          <w:sz w:val="16"/>
        </w:rPr>
        <w:t>*</w:t>
      </w:r>
      <w:r w:rsidRPr="002B526D">
        <w:t>mutual insurance company; or</w:t>
      </w:r>
    </w:p>
    <w:p w14:paraId="0AD0B456" w14:textId="286698A5" w:rsidR="001C4903" w:rsidRPr="002B526D" w:rsidRDefault="001C4903" w:rsidP="001C4903">
      <w:pPr>
        <w:pStyle w:val="paragraphsub"/>
      </w:pPr>
      <w:r w:rsidRPr="002B526D">
        <w:tab/>
        <w:t>(ii)</w:t>
      </w:r>
      <w:r w:rsidRPr="002B526D">
        <w:tab/>
        <w:t xml:space="preserve">a </w:t>
      </w:r>
      <w:r w:rsidR="00B85998" w:rsidRPr="00B85998">
        <w:rPr>
          <w:position w:val="6"/>
          <w:sz w:val="16"/>
        </w:rPr>
        <w:t>*</w:t>
      </w:r>
      <w:r w:rsidRPr="002B526D">
        <w:t>mutual affiliate company;</w:t>
      </w:r>
    </w:p>
    <w:p w14:paraId="03A2FB79" w14:textId="04AA3DD9" w:rsidR="001C4903" w:rsidRPr="002B526D" w:rsidRDefault="001C4903" w:rsidP="001C4903">
      <w:pPr>
        <w:pStyle w:val="paragraph"/>
      </w:pPr>
      <w:r w:rsidRPr="002B526D">
        <w:tab/>
      </w:r>
      <w:r w:rsidRPr="002B526D">
        <w:tab/>
        <w:t xml:space="preserve">at the end of the </w:t>
      </w:r>
      <w:r w:rsidR="00B85998" w:rsidRPr="00B85998">
        <w:rPr>
          <w:position w:val="6"/>
          <w:sz w:val="16"/>
        </w:rPr>
        <w:t>*</w:t>
      </w:r>
      <w:r w:rsidRPr="002B526D">
        <w:t xml:space="preserve">starting day (as determined under </w:t>
      </w:r>
      <w:r w:rsidR="00B85998">
        <w:t>subsection 1</w:t>
      </w:r>
      <w:r w:rsidRPr="002B526D">
        <w:t>49</w:t>
      </w:r>
      <w:r w:rsidR="00B85998">
        <w:noBreakHyphen/>
      </w:r>
      <w:r w:rsidRPr="002B526D">
        <w:t>60(6)) for the head entity; and</w:t>
      </w:r>
    </w:p>
    <w:p w14:paraId="1E95F53A" w14:textId="77777777" w:rsidR="00EF5EC0" w:rsidRPr="002B526D" w:rsidRDefault="00EF5EC0" w:rsidP="00EF5EC0">
      <w:pPr>
        <w:pStyle w:val="paragraph"/>
      </w:pPr>
      <w:r w:rsidRPr="002B526D">
        <w:tab/>
        <w:t>(b)</w:t>
      </w:r>
      <w:r w:rsidRPr="002B526D">
        <w:tab/>
        <w:t>has since stopped being a company of either of those kinds, but either:</w:t>
      </w:r>
    </w:p>
    <w:p w14:paraId="79ED623F" w14:textId="2F02BEDB" w:rsidR="00EF5EC0" w:rsidRPr="002B526D" w:rsidRDefault="00EF5EC0" w:rsidP="00EF5EC0">
      <w:pPr>
        <w:pStyle w:val="paragraphsub"/>
      </w:pPr>
      <w:r w:rsidRPr="002B526D">
        <w:tab/>
        <w:t>(i)</w:t>
      </w:r>
      <w:r w:rsidRPr="002B526D">
        <w:tab/>
        <w:t>has continued in existence as a company covered by paragraph</w:t>
      </w:r>
      <w:r w:rsidR="003D4EB1" w:rsidRPr="002B526D">
        <w:t> </w:t>
      </w:r>
      <w:r w:rsidRPr="002B526D">
        <w:t>149</w:t>
      </w:r>
      <w:r w:rsidR="00B85998">
        <w:noBreakHyphen/>
      </w:r>
      <w:r w:rsidRPr="002B526D">
        <w:t xml:space="preserve">50(1)(a) or (e) or a </w:t>
      </w:r>
      <w:r w:rsidR="00B85998" w:rsidRPr="00B85998">
        <w:rPr>
          <w:position w:val="6"/>
          <w:sz w:val="16"/>
        </w:rPr>
        <w:t>*</w:t>
      </w:r>
      <w:r w:rsidRPr="002B526D">
        <w:t>publicly traded unit trust; or</w:t>
      </w:r>
    </w:p>
    <w:p w14:paraId="22DF0339" w14:textId="77777777" w:rsidR="00EF5EC0" w:rsidRPr="002B526D" w:rsidRDefault="00EF5EC0" w:rsidP="00EF5EC0">
      <w:pPr>
        <w:pStyle w:val="paragraphsub"/>
      </w:pPr>
      <w:r w:rsidRPr="002B526D">
        <w:tab/>
        <w:t>(ii)</w:t>
      </w:r>
      <w:r w:rsidRPr="002B526D">
        <w:tab/>
        <w:t>has undergone a demutualisation in relation to which Division</w:t>
      </w:r>
      <w:r w:rsidR="003D4EB1" w:rsidRPr="002B526D">
        <w:t> </w:t>
      </w:r>
      <w:r w:rsidRPr="002B526D">
        <w:t>316 (Demutualisation of friendly society health or life insurers) applied and has continued in existence as a company; and</w:t>
      </w:r>
    </w:p>
    <w:p w14:paraId="608B70C1" w14:textId="77777777" w:rsidR="001C4903" w:rsidRPr="002B526D" w:rsidRDefault="001C4903" w:rsidP="001C4903">
      <w:pPr>
        <w:pStyle w:val="paragraph"/>
      </w:pPr>
      <w:r w:rsidRPr="002B526D">
        <w:tab/>
        <w:t>(c)</w:t>
      </w:r>
      <w:r w:rsidRPr="002B526D">
        <w:tab/>
        <w:t xml:space="preserve">when it stopped being an entity of either of those kinds (the </w:t>
      </w:r>
      <w:r w:rsidRPr="002B526D">
        <w:rPr>
          <w:b/>
          <w:i/>
        </w:rPr>
        <w:t>stopping time</w:t>
      </w:r>
      <w:r w:rsidRPr="002B526D">
        <w:t>), had more than 50 members.</w:t>
      </w:r>
    </w:p>
    <w:p w14:paraId="60718E27" w14:textId="7223B780" w:rsidR="001C4903" w:rsidRPr="002B526D" w:rsidRDefault="001C4903" w:rsidP="00D864CB">
      <w:pPr>
        <w:pStyle w:val="subsection"/>
        <w:keepNext/>
        <w:keepLines/>
      </w:pPr>
      <w:r w:rsidRPr="002B526D">
        <w:tab/>
        <w:t>(2)</w:t>
      </w:r>
      <w:r w:rsidRPr="002B526D">
        <w:tab/>
        <w:t xml:space="preserve">The head entity may require the Commissioner to treat the evidence on the assumption that an </w:t>
      </w:r>
      <w:r w:rsidR="00B85998" w:rsidRPr="00B85998">
        <w:rPr>
          <w:position w:val="6"/>
          <w:sz w:val="16"/>
        </w:rPr>
        <w:t>*</w:t>
      </w:r>
      <w:r w:rsidRPr="002B526D">
        <w:t>ultimate owner who:</w:t>
      </w:r>
    </w:p>
    <w:p w14:paraId="7F675989" w14:textId="77777777" w:rsidR="001C4903" w:rsidRPr="002B526D" w:rsidRDefault="001C4903" w:rsidP="001C4903">
      <w:pPr>
        <w:pStyle w:val="paragraph"/>
      </w:pPr>
      <w:r w:rsidRPr="002B526D">
        <w:tab/>
        <w:t>(a)</w:t>
      </w:r>
      <w:r w:rsidRPr="002B526D">
        <w:tab/>
        <w:t>immediately before the stopping time was a member of the interposed company; and</w:t>
      </w:r>
    </w:p>
    <w:p w14:paraId="3AE2E823" w14:textId="425C29EE" w:rsidR="001C4903" w:rsidRPr="002B526D" w:rsidRDefault="001C4903" w:rsidP="001C4903">
      <w:pPr>
        <w:pStyle w:val="paragraph"/>
        <w:keepNext/>
      </w:pPr>
      <w:r w:rsidRPr="002B526D">
        <w:tab/>
        <w:t>(b)</w:t>
      </w:r>
      <w:r w:rsidRPr="002B526D">
        <w:tab/>
        <w:t xml:space="preserve">immediately after the stopping time had, through the interposed company, an </w:t>
      </w:r>
      <w:r w:rsidR="00B85998" w:rsidRPr="00B85998">
        <w:rPr>
          <w:position w:val="6"/>
          <w:sz w:val="16"/>
        </w:rPr>
        <w:t>*</w:t>
      </w:r>
      <w:r w:rsidRPr="002B526D">
        <w:t>underlying interest in the asset;</w:t>
      </w:r>
    </w:p>
    <w:p w14:paraId="2DF05ADC" w14:textId="6B059FBD" w:rsidR="001C4903" w:rsidRPr="002B526D" w:rsidRDefault="001C4903" w:rsidP="00861F8C">
      <w:pPr>
        <w:pStyle w:val="subsection2"/>
      </w:pPr>
      <w:r w:rsidRPr="002B526D">
        <w:t xml:space="preserve">had the interest at all times from and including the end of the </w:t>
      </w:r>
      <w:r w:rsidR="00B85998" w:rsidRPr="00B85998">
        <w:rPr>
          <w:position w:val="6"/>
          <w:sz w:val="16"/>
        </w:rPr>
        <w:t>*</w:t>
      </w:r>
      <w:r w:rsidRPr="002B526D">
        <w:t>starting day until immediately after the stopping time.</w:t>
      </w:r>
    </w:p>
    <w:p w14:paraId="78DA8315" w14:textId="77777777" w:rsidR="001C4903" w:rsidRPr="002B526D" w:rsidRDefault="001C4903" w:rsidP="00352D40">
      <w:pPr>
        <w:pStyle w:val="ActHead3"/>
        <w:pageBreakBefore/>
      </w:pPr>
      <w:bookmarkStart w:id="342" w:name="_Toc201753484"/>
      <w:r w:rsidRPr="002B526D">
        <w:rPr>
          <w:rStyle w:val="CharDivNo"/>
        </w:rPr>
        <w:lastRenderedPageBreak/>
        <w:t>Division</w:t>
      </w:r>
      <w:r w:rsidR="003D4EB1" w:rsidRPr="002B526D">
        <w:rPr>
          <w:rStyle w:val="CharDivNo"/>
        </w:rPr>
        <w:t> </w:t>
      </w:r>
      <w:r w:rsidRPr="002B526D">
        <w:rPr>
          <w:rStyle w:val="CharDivNo"/>
        </w:rPr>
        <w:t>152</w:t>
      </w:r>
      <w:r w:rsidRPr="002B526D">
        <w:t>—</w:t>
      </w:r>
      <w:r w:rsidRPr="002B526D">
        <w:rPr>
          <w:rStyle w:val="CharDivText"/>
        </w:rPr>
        <w:t>Small business relief</w:t>
      </w:r>
      <w:bookmarkEnd w:id="342"/>
    </w:p>
    <w:p w14:paraId="71E3C2AC" w14:textId="77777777" w:rsidR="001C4903" w:rsidRPr="002B526D" w:rsidRDefault="001C4903" w:rsidP="001C4903">
      <w:pPr>
        <w:pStyle w:val="ActHead4"/>
      </w:pPr>
      <w:bookmarkStart w:id="343" w:name="_Toc201753485"/>
      <w:r w:rsidRPr="002B526D">
        <w:t>Guide to Division</w:t>
      </w:r>
      <w:r w:rsidR="003D4EB1" w:rsidRPr="002B526D">
        <w:t> </w:t>
      </w:r>
      <w:r w:rsidRPr="002B526D">
        <w:t>152</w:t>
      </w:r>
      <w:bookmarkEnd w:id="343"/>
    </w:p>
    <w:p w14:paraId="49B03F0A" w14:textId="7BCF436C" w:rsidR="001C4903" w:rsidRPr="002B526D" w:rsidRDefault="001C4903" w:rsidP="001C4903">
      <w:pPr>
        <w:pStyle w:val="ActHead5"/>
      </w:pPr>
      <w:bookmarkStart w:id="344" w:name="_Toc201753486"/>
      <w:r w:rsidRPr="002B526D">
        <w:rPr>
          <w:rStyle w:val="CharSectno"/>
        </w:rPr>
        <w:t>152</w:t>
      </w:r>
      <w:r w:rsidR="00B85998">
        <w:rPr>
          <w:rStyle w:val="CharSectno"/>
        </w:rPr>
        <w:noBreakHyphen/>
      </w:r>
      <w:r w:rsidRPr="002B526D">
        <w:rPr>
          <w:rStyle w:val="CharSectno"/>
        </w:rPr>
        <w:t>1</w:t>
      </w:r>
      <w:r w:rsidRPr="002B526D">
        <w:t xml:space="preserve">  What this Division is about</w:t>
      </w:r>
      <w:bookmarkEnd w:id="344"/>
    </w:p>
    <w:p w14:paraId="096F3488" w14:textId="1C51BCF2" w:rsidR="001C4903" w:rsidRPr="002B526D" w:rsidRDefault="001C4903" w:rsidP="00932A96">
      <w:pPr>
        <w:pStyle w:val="SOText"/>
      </w:pPr>
      <w:r w:rsidRPr="002B526D">
        <w:t>To help small business, if the basic conditions for relief are satisfied, capital gains can be reduced by the various concessions in this Division. Those basic conditions are in Subdivision</w:t>
      </w:r>
      <w:r w:rsidR="003D4EB1" w:rsidRPr="002B526D">
        <w:t> </w:t>
      </w:r>
      <w:r w:rsidRPr="002B526D">
        <w:t>152</w:t>
      </w:r>
      <w:r w:rsidR="00B85998">
        <w:noBreakHyphen/>
      </w:r>
      <w:r w:rsidRPr="002B526D">
        <w:t>A. Some of the concessions have additional, specific conditions that must also be satisfied.</w:t>
      </w:r>
    </w:p>
    <w:p w14:paraId="0A3F0D57" w14:textId="77777777" w:rsidR="001C4903" w:rsidRPr="002B526D" w:rsidRDefault="001C4903" w:rsidP="00932A96">
      <w:pPr>
        <w:pStyle w:val="SOText"/>
      </w:pPr>
      <w:r w:rsidRPr="002B526D">
        <w:t>The 4 available small business concessions are:</w:t>
      </w:r>
    </w:p>
    <w:p w14:paraId="2FEF8478" w14:textId="01369043" w:rsidR="001C4903" w:rsidRPr="002B526D" w:rsidRDefault="001C4903" w:rsidP="00932A96">
      <w:pPr>
        <w:pStyle w:val="SOPara"/>
      </w:pPr>
      <w:r w:rsidRPr="002B526D">
        <w:tab/>
        <w:t>(a)</w:t>
      </w:r>
      <w:r w:rsidRPr="002B526D">
        <w:tab/>
        <w:t>the 15</w:t>
      </w:r>
      <w:r w:rsidR="00B85998">
        <w:noBreakHyphen/>
      </w:r>
      <w:r w:rsidRPr="002B526D">
        <w:t>year exemption (in Subdivision</w:t>
      </w:r>
      <w:r w:rsidR="003D4EB1" w:rsidRPr="002B526D">
        <w:t> </w:t>
      </w:r>
      <w:r w:rsidRPr="002B526D">
        <w:t>152</w:t>
      </w:r>
      <w:r w:rsidR="00B85998">
        <w:noBreakHyphen/>
      </w:r>
      <w:r w:rsidRPr="002B526D">
        <w:t xml:space="preserve">B); </w:t>
      </w:r>
    </w:p>
    <w:p w14:paraId="12B9BC79" w14:textId="7FEE6DB9" w:rsidR="001C4903" w:rsidRPr="002B526D" w:rsidRDefault="001C4903" w:rsidP="00932A96">
      <w:pPr>
        <w:pStyle w:val="SOPara"/>
      </w:pPr>
      <w:r w:rsidRPr="002B526D">
        <w:tab/>
        <w:t>(b)</w:t>
      </w:r>
      <w:r w:rsidRPr="002B526D">
        <w:tab/>
        <w:t>the 50% reduction (in Subdivision</w:t>
      </w:r>
      <w:r w:rsidR="003D4EB1" w:rsidRPr="002B526D">
        <w:t> </w:t>
      </w:r>
      <w:r w:rsidRPr="002B526D">
        <w:t>152</w:t>
      </w:r>
      <w:r w:rsidR="00B85998">
        <w:noBreakHyphen/>
      </w:r>
      <w:r w:rsidRPr="002B526D">
        <w:t xml:space="preserve">C); </w:t>
      </w:r>
    </w:p>
    <w:p w14:paraId="7A802F5E" w14:textId="4FAA0C30" w:rsidR="001C4903" w:rsidRPr="002B526D" w:rsidRDefault="001C4903" w:rsidP="00932A96">
      <w:pPr>
        <w:pStyle w:val="SOPara"/>
      </w:pPr>
      <w:r w:rsidRPr="002B526D">
        <w:tab/>
        <w:t>(c)</w:t>
      </w:r>
      <w:r w:rsidRPr="002B526D">
        <w:tab/>
        <w:t>the retirement concession (in Subdivision</w:t>
      </w:r>
      <w:r w:rsidR="003D4EB1" w:rsidRPr="002B526D">
        <w:t> </w:t>
      </w:r>
      <w:r w:rsidRPr="002B526D">
        <w:t>152</w:t>
      </w:r>
      <w:r w:rsidR="00B85998">
        <w:noBreakHyphen/>
      </w:r>
      <w:r w:rsidRPr="002B526D">
        <w:t>D);</w:t>
      </w:r>
    </w:p>
    <w:p w14:paraId="22A618F2" w14:textId="7DAA56CE" w:rsidR="001C4903" w:rsidRPr="002B526D" w:rsidRDefault="001C4903" w:rsidP="00932A96">
      <w:pPr>
        <w:pStyle w:val="SOPara"/>
      </w:pPr>
      <w:r w:rsidRPr="002B526D">
        <w:tab/>
        <w:t>(d)</w:t>
      </w:r>
      <w:r w:rsidRPr="002B526D">
        <w:tab/>
        <w:t>the roll</w:t>
      </w:r>
      <w:r w:rsidR="00B85998">
        <w:noBreakHyphen/>
      </w:r>
      <w:r w:rsidRPr="002B526D">
        <w:t>over (in Subdivision</w:t>
      </w:r>
      <w:r w:rsidR="003D4EB1" w:rsidRPr="002B526D">
        <w:t> </w:t>
      </w:r>
      <w:r w:rsidRPr="002B526D">
        <w:t>152</w:t>
      </w:r>
      <w:r w:rsidR="00B85998">
        <w:noBreakHyphen/>
      </w:r>
      <w:r w:rsidRPr="002B526D">
        <w:t>E).</w:t>
      </w:r>
    </w:p>
    <w:p w14:paraId="5917AFB0" w14:textId="0E888E5B" w:rsidR="001C4903" w:rsidRPr="002B526D" w:rsidRDefault="001C4903" w:rsidP="00932A96">
      <w:pPr>
        <w:pStyle w:val="SOText"/>
      </w:pPr>
      <w:r w:rsidRPr="002B526D">
        <w:t>A capital gain that qualifies for the 15</w:t>
      </w:r>
      <w:r w:rsidR="00B85998">
        <w:noBreakHyphen/>
      </w:r>
      <w:r w:rsidRPr="002B526D">
        <w:t xml:space="preserve">year exemption is disregarded entirely and is not taken into account under the method statement in </w:t>
      </w:r>
      <w:r w:rsidR="00B85998">
        <w:t>subsection 1</w:t>
      </w:r>
      <w:r w:rsidRPr="002B526D">
        <w:t>02</w:t>
      </w:r>
      <w:r w:rsidR="00B85998">
        <w:noBreakHyphen/>
      </w:r>
      <w:r w:rsidRPr="002B526D">
        <w:t>5(1). By contrast, the other concessions are only activated by step 4 of that method statement. This means that you must apply all available capital losses against your capital gains (under steps 1 and 2) before you can reduce them using those 3 concessions.</w:t>
      </w:r>
    </w:p>
    <w:p w14:paraId="7CBBE07B" w14:textId="77777777" w:rsidR="001C4903" w:rsidRPr="002B526D" w:rsidRDefault="001C4903" w:rsidP="001C4903">
      <w:pPr>
        <w:pStyle w:val="TofSectsHeading"/>
        <w:keepNext/>
      </w:pPr>
      <w:r w:rsidRPr="002B526D">
        <w:t>Table of Subdivisions</w:t>
      </w:r>
    </w:p>
    <w:p w14:paraId="4E9FBDF4" w14:textId="464FAC88" w:rsidR="001C4903" w:rsidRPr="002B526D" w:rsidRDefault="001C4903" w:rsidP="001C4903">
      <w:pPr>
        <w:pStyle w:val="TofSectsSubdiv"/>
      </w:pPr>
      <w:r w:rsidRPr="002B526D">
        <w:t>152</w:t>
      </w:r>
      <w:r w:rsidR="00B85998">
        <w:noBreakHyphen/>
      </w:r>
      <w:r w:rsidRPr="002B526D">
        <w:t>A</w:t>
      </w:r>
      <w:r w:rsidRPr="002B526D">
        <w:tab/>
        <w:t>Basic conditions for relief under this Division</w:t>
      </w:r>
    </w:p>
    <w:p w14:paraId="61470970" w14:textId="0130FEA8" w:rsidR="001C4903" w:rsidRPr="002B526D" w:rsidRDefault="001C4903" w:rsidP="001C4903">
      <w:pPr>
        <w:pStyle w:val="TofSectsSubdiv"/>
      </w:pPr>
      <w:r w:rsidRPr="002B526D">
        <w:t>152</w:t>
      </w:r>
      <w:r w:rsidR="00B85998">
        <w:noBreakHyphen/>
      </w:r>
      <w:r w:rsidRPr="002B526D">
        <w:t>B</w:t>
      </w:r>
      <w:r w:rsidRPr="002B526D">
        <w:tab/>
        <w:t>Small business 15</w:t>
      </w:r>
      <w:r w:rsidR="00B85998">
        <w:noBreakHyphen/>
      </w:r>
      <w:r w:rsidRPr="002B526D">
        <w:t>year exemption</w:t>
      </w:r>
    </w:p>
    <w:p w14:paraId="7D41F8AF" w14:textId="3100FEDA" w:rsidR="001C4903" w:rsidRPr="002B526D" w:rsidRDefault="001C4903" w:rsidP="001C4903">
      <w:pPr>
        <w:pStyle w:val="TofSectsSubdiv"/>
      </w:pPr>
      <w:r w:rsidRPr="002B526D">
        <w:t>152</w:t>
      </w:r>
      <w:r w:rsidR="00B85998">
        <w:noBreakHyphen/>
      </w:r>
      <w:r w:rsidRPr="002B526D">
        <w:t>C</w:t>
      </w:r>
      <w:r w:rsidRPr="002B526D">
        <w:tab/>
        <w:t>Small business 50% reduction</w:t>
      </w:r>
    </w:p>
    <w:p w14:paraId="66EE3A19" w14:textId="74803FFB" w:rsidR="001C4903" w:rsidRPr="002B526D" w:rsidRDefault="001C4903" w:rsidP="00654F15">
      <w:pPr>
        <w:pStyle w:val="TofSectsSubdiv"/>
        <w:keepNext/>
      </w:pPr>
      <w:r w:rsidRPr="002B526D">
        <w:t>152</w:t>
      </w:r>
      <w:r w:rsidR="00B85998">
        <w:noBreakHyphen/>
      </w:r>
      <w:r w:rsidRPr="002B526D">
        <w:t>D</w:t>
      </w:r>
      <w:r w:rsidRPr="002B526D">
        <w:tab/>
        <w:t>Small business retirement exemption</w:t>
      </w:r>
    </w:p>
    <w:p w14:paraId="5C37B9E8" w14:textId="5A1B5BC9" w:rsidR="001C4903" w:rsidRPr="002B526D" w:rsidRDefault="001C4903" w:rsidP="001C4903">
      <w:pPr>
        <w:pStyle w:val="TofSectsSubdiv"/>
      </w:pPr>
      <w:r w:rsidRPr="002B526D">
        <w:t>152</w:t>
      </w:r>
      <w:r w:rsidR="00B85998">
        <w:noBreakHyphen/>
      </w:r>
      <w:r w:rsidRPr="002B526D">
        <w:t>E</w:t>
      </w:r>
      <w:r w:rsidRPr="002B526D">
        <w:tab/>
        <w:t>Small business roll</w:t>
      </w:r>
      <w:r w:rsidR="00B85998">
        <w:noBreakHyphen/>
      </w:r>
      <w:r w:rsidRPr="002B526D">
        <w:t>over</w:t>
      </w:r>
    </w:p>
    <w:p w14:paraId="60E3D78A" w14:textId="306E9E2A" w:rsidR="001C4903" w:rsidRPr="002B526D" w:rsidRDefault="001C4903" w:rsidP="001C4903">
      <w:pPr>
        <w:pStyle w:val="ActHead4"/>
      </w:pPr>
      <w:bookmarkStart w:id="345" w:name="_Toc201753487"/>
      <w:r w:rsidRPr="002B526D">
        <w:rPr>
          <w:rStyle w:val="CharSubdNo"/>
        </w:rPr>
        <w:lastRenderedPageBreak/>
        <w:t>Subdivision</w:t>
      </w:r>
      <w:r w:rsidR="003D4EB1" w:rsidRPr="002B526D">
        <w:rPr>
          <w:rStyle w:val="CharSubdNo"/>
        </w:rPr>
        <w:t> </w:t>
      </w:r>
      <w:r w:rsidRPr="002B526D">
        <w:rPr>
          <w:rStyle w:val="CharSubdNo"/>
        </w:rPr>
        <w:t>152</w:t>
      </w:r>
      <w:r w:rsidR="00B85998">
        <w:rPr>
          <w:rStyle w:val="CharSubdNo"/>
        </w:rPr>
        <w:noBreakHyphen/>
      </w:r>
      <w:r w:rsidRPr="002B526D">
        <w:rPr>
          <w:rStyle w:val="CharSubdNo"/>
        </w:rPr>
        <w:t>A</w:t>
      </w:r>
      <w:r w:rsidRPr="002B526D">
        <w:t>—</w:t>
      </w:r>
      <w:r w:rsidRPr="002B526D">
        <w:rPr>
          <w:rStyle w:val="CharSubdText"/>
        </w:rPr>
        <w:t>Basic conditions for relief under this Division</w:t>
      </w:r>
      <w:bookmarkEnd w:id="345"/>
    </w:p>
    <w:p w14:paraId="1FD0B64E" w14:textId="4A12C89D" w:rsidR="001C4903" w:rsidRPr="002B526D" w:rsidRDefault="001C4903" w:rsidP="001C4903">
      <w:pPr>
        <w:pStyle w:val="ActHead4"/>
      </w:pPr>
      <w:bookmarkStart w:id="346" w:name="_Toc201753488"/>
      <w:r w:rsidRPr="002B526D">
        <w:t>Guide to Subdivision</w:t>
      </w:r>
      <w:r w:rsidR="003D4EB1" w:rsidRPr="002B526D">
        <w:t> </w:t>
      </w:r>
      <w:r w:rsidRPr="002B526D">
        <w:t>152</w:t>
      </w:r>
      <w:r w:rsidR="00B85998">
        <w:noBreakHyphen/>
      </w:r>
      <w:r w:rsidRPr="002B526D">
        <w:t>A</w:t>
      </w:r>
      <w:bookmarkEnd w:id="346"/>
    </w:p>
    <w:p w14:paraId="24EE9AC4" w14:textId="19975CD0" w:rsidR="001C4903" w:rsidRPr="002B526D" w:rsidRDefault="001C4903" w:rsidP="001C4903">
      <w:pPr>
        <w:pStyle w:val="ActHead5"/>
      </w:pPr>
      <w:bookmarkStart w:id="347" w:name="_Toc201753489"/>
      <w:r w:rsidRPr="002B526D">
        <w:rPr>
          <w:rStyle w:val="CharSectno"/>
        </w:rPr>
        <w:t>152</w:t>
      </w:r>
      <w:r w:rsidR="00B85998">
        <w:rPr>
          <w:rStyle w:val="CharSectno"/>
        </w:rPr>
        <w:noBreakHyphen/>
      </w:r>
      <w:r w:rsidRPr="002B526D">
        <w:rPr>
          <w:rStyle w:val="CharSectno"/>
        </w:rPr>
        <w:t>5</w:t>
      </w:r>
      <w:r w:rsidRPr="002B526D">
        <w:t xml:space="preserve">  What this Subdivision is about</w:t>
      </w:r>
      <w:bookmarkEnd w:id="347"/>
    </w:p>
    <w:p w14:paraId="70B40F2B" w14:textId="77777777" w:rsidR="001C4903" w:rsidRPr="002B526D" w:rsidRDefault="001C4903" w:rsidP="00FA55B3">
      <w:pPr>
        <w:pStyle w:val="SOText"/>
      </w:pPr>
      <w:r w:rsidRPr="002B526D">
        <w:t xml:space="preserve">This Subdivision sets out some basic conditions for relief. If the basic conditions are satisfied, </w:t>
      </w:r>
      <w:r w:rsidR="008507C7" w:rsidRPr="002B526D">
        <w:t>an entity</w:t>
      </w:r>
      <w:r w:rsidRPr="002B526D">
        <w:t xml:space="preserve"> may be able to reduce its capital gains using the small business concessions in this Division.</w:t>
      </w:r>
    </w:p>
    <w:p w14:paraId="46B6C6C7" w14:textId="77777777" w:rsidR="000C7E7E" w:rsidRPr="002B526D" w:rsidRDefault="000C7E7E" w:rsidP="000C7E7E">
      <w:pPr>
        <w:pStyle w:val="SOText"/>
      </w:pPr>
      <w:r w:rsidRPr="002B526D">
        <w:t>The 2 major basic conditions are:</w:t>
      </w:r>
    </w:p>
    <w:p w14:paraId="6CF49855" w14:textId="77777777" w:rsidR="000C7E7E" w:rsidRPr="002B526D" w:rsidRDefault="000C7E7E" w:rsidP="000C7E7E">
      <w:pPr>
        <w:pStyle w:val="SOPara"/>
      </w:pPr>
      <w:r w:rsidRPr="002B526D">
        <w:tab/>
        <w:t>(a)</w:t>
      </w:r>
      <w:r w:rsidRPr="002B526D">
        <w:tab/>
        <w:t>the entity must be a CGT small business entity or a partner in a partnership that is a CGT small business entity, or the net value of assets that the entity and related entities own must not exceed $6,000,000; and</w:t>
      </w:r>
    </w:p>
    <w:p w14:paraId="7E84DF20" w14:textId="77777777" w:rsidR="000C7E7E" w:rsidRPr="002B526D" w:rsidRDefault="000C7E7E" w:rsidP="000C7E7E">
      <w:pPr>
        <w:pStyle w:val="SOPara"/>
      </w:pPr>
      <w:r w:rsidRPr="002B526D">
        <w:tab/>
        <w:t>(b)</w:t>
      </w:r>
      <w:r w:rsidRPr="002B526D">
        <w:tab/>
        <w:t>the CGT asset must be an active asset.</w:t>
      </w:r>
    </w:p>
    <w:p w14:paraId="4A70BE58" w14:textId="77777777" w:rsidR="008504BF" w:rsidRPr="002B526D" w:rsidRDefault="008504BF" w:rsidP="008504BF">
      <w:pPr>
        <w:pStyle w:val="SOText"/>
      </w:pPr>
      <w:r w:rsidRPr="002B526D">
        <w:t>Additional basic conditions must be satisfied in the following circumstances:</w:t>
      </w:r>
    </w:p>
    <w:p w14:paraId="62430936" w14:textId="77777777" w:rsidR="008504BF" w:rsidRPr="002B526D" w:rsidRDefault="008504BF" w:rsidP="008504BF">
      <w:pPr>
        <w:pStyle w:val="SOPara"/>
      </w:pPr>
      <w:r w:rsidRPr="002B526D">
        <w:tab/>
        <w:t>(a)</w:t>
      </w:r>
      <w:r w:rsidRPr="002B526D">
        <w:tab/>
        <w:t>the CGT asset is a share in a company or an interest in a trust;</w:t>
      </w:r>
    </w:p>
    <w:p w14:paraId="40C55541" w14:textId="77777777" w:rsidR="008504BF" w:rsidRPr="002B526D" w:rsidRDefault="008504BF" w:rsidP="008504BF">
      <w:pPr>
        <w:pStyle w:val="SOPara"/>
      </w:pPr>
      <w:r w:rsidRPr="002B526D">
        <w:tab/>
        <w:t>(b)</w:t>
      </w:r>
      <w:r w:rsidRPr="002B526D">
        <w:tab/>
        <w:t>the CGT event involves certain rights or interests in relation to the income or capital of a partnership.</w:t>
      </w:r>
    </w:p>
    <w:p w14:paraId="6D646305" w14:textId="2B2AE886" w:rsidR="001C4903" w:rsidRPr="002B526D" w:rsidRDefault="001C4903" w:rsidP="00FA55B3">
      <w:pPr>
        <w:pStyle w:val="SOText"/>
      </w:pPr>
      <w:r w:rsidRPr="002B526D">
        <w:t>Some of the concessions have additional, specific conditions that also must be satisfied. For example, the 15</w:t>
      </w:r>
      <w:r w:rsidR="00B85998">
        <w:noBreakHyphen/>
      </w:r>
      <w:r w:rsidRPr="002B526D">
        <w:t>year exemption applies only if you have held the CGT asset for at least 15 years and you retire.</w:t>
      </w:r>
    </w:p>
    <w:p w14:paraId="3F37B0CD" w14:textId="77777777" w:rsidR="00A818B9" w:rsidRPr="002B526D" w:rsidRDefault="00A818B9" w:rsidP="00FA55B3">
      <w:pPr>
        <w:pStyle w:val="SOText"/>
      </w:pPr>
      <w:r w:rsidRPr="002B526D">
        <w:t>There are limitations on the availability of the small business concessions for CGT events J2, J5 and J6.</w:t>
      </w:r>
    </w:p>
    <w:p w14:paraId="56867739" w14:textId="77777777" w:rsidR="00A818B9" w:rsidRPr="002B526D" w:rsidRDefault="00A818B9" w:rsidP="00FA55B3">
      <w:pPr>
        <w:pStyle w:val="SOText"/>
      </w:pPr>
      <w:r w:rsidRPr="002B526D">
        <w:t>You do not need to satisfy the basic conditions for the retirement exemption in relation to CGT events J5 and J6.</w:t>
      </w:r>
    </w:p>
    <w:p w14:paraId="7F989BDF" w14:textId="77777777" w:rsidR="001C4903" w:rsidRPr="002B526D" w:rsidRDefault="001C4903" w:rsidP="00600D65">
      <w:pPr>
        <w:pStyle w:val="TofSectsHeading"/>
        <w:keepNext/>
      </w:pPr>
      <w:r w:rsidRPr="002B526D">
        <w:lastRenderedPageBreak/>
        <w:t>Table of sections</w:t>
      </w:r>
    </w:p>
    <w:p w14:paraId="1CA0B5DF" w14:textId="77777777" w:rsidR="001C4903" w:rsidRPr="002B526D" w:rsidRDefault="001C4903" w:rsidP="001C4903">
      <w:pPr>
        <w:pStyle w:val="TofSectsGroupHeading"/>
      </w:pPr>
      <w:r w:rsidRPr="002B526D">
        <w:t>Basic conditions for relief</w:t>
      </w:r>
    </w:p>
    <w:p w14:paraId="5C6DE93A" w14:textId="7F9209F5" w:rsidR="001C4903" w:rsidRPr="002B526D" w:rsidRDefault="001C4903" w:rsidP="001C4903">
      <w:pPr>
        <w:pStyle w:val="TofSectsSection"/>
      </w:pPr>
      <w:r w:rsidRPr="002B526D">
        <w:t>152</w:t>
      </w:r>
      <w:r w:rsidR="00B85998">
        <w:noBreakHyphen/>
      </w:r>
      <w:r w:rsidRPr="002B526D">
        <w:t>10</w:t>
      </w:r>
      <w:r w:rsidRPr="002B526D">
        <w:tab/>
        <w:t>Basic conditions for relief</w:t>
      </w:r>
    </w:p>
    <w:p w14:paraId="7F993F44" w14:textId="0BCDAF56" w:rsidR="001C4903" w:rsidRPr="002B526D" w:rsidRDefault="001C4903" w:rsidP="001C4903">
      <w:pPr>
        <w:pStyle w:val="TofSectsSection"/>
      </w:pPr>
      <w:r w:rsidRPr="002B526D">
        <w:t>152</w:t>
      </w:r>
      <w:r w:rsidR="00B85998">
        <w:noBreakHyphen/>
      </w:r>
      <w:r w:rsidRPr="002B526D">
        <w:t>12</w:t>
      </w:r>
      <w:r w:rsidRPr="002B526D">
        <w:tab/>
        <w:t>Special conditions for CGT event D1</w:t>
      </w:r>
    </w:p>
    <w:p w14:paraId="351D14CE" w14:textId="77777777" w:rsidR="001C4903" w:rsidRPr="002B526D" w:rsidRDefault="001C4903" w:rsidP="001C4903">
      <w:pPr>
        <w:pStyle w:val="TofSectsGroupHeading"/>
      </w:pPr>
      <w:r w:rsidRPr="002B526D">
        <w:t>Maximum net asset value test</w:t>
      </w:r>
    </w:p>
    <w:p w14:paraId="37B3FB7A" w14:textId="6F8EA7D5" w:rsidR="001F25BD" w:rsidRPr="002B526D" w:rsidRDefault="001F25BD" w:rsidP="001C4903">
      <w:pPr>
        <w:pStyle w:val="TofSectsSection"/>
      </w:pPr>
      <w:r w:rsidRPr="002B526D">
        <w:t>152</w:t>
      </w:r>
      <w:r w:rsidR="00B85998">
        <w:noBreakHyphen/>
      </w:r>
      <w:r w:rsidRPr="002B526D">
        <w:t>15</w:t>
      </w:r>
      <w:r w:rsidRPr="002B526D">
        <w:tab/>
        <w:t>Maximum net asset value test</w:t>
      </w:r>
    </w:p>
    <w:p w14:paraId="0EC34C98" w14:textId="244CBEC7" w:rsidR="001C4903" w:rsidRPr="002B526D" w:rsidRDefault="001C4903" w:rsidP="001C4903">
      <w:pPr>
        <w:pStyle w:val="TofSectsSection"/>
      </w:pPr>
      <w:r w:rsidRPr="002B526D">
        <w:t>152</w:t>
      </w:r>
      <w:r w:rsidR="00B85998">
        <w:noBreakHyphen/>
      </w:r>
      <w:r w:rsidRPr="002B526D">
        <w:t>20</w:t>
      </w:r>
      <w:r w:rsidRPr="002B526D">
        <w:tab/>
        <w:t>Meaning of net value of the CGT assets</w:t>
      </w:r>
    </w:p>
    <w:p w14:paraId="755E0B74" w14:textId="77777777" w:rsidR="001C4903" w:rsidRPr="002B526D" w:rsidRDefault="001C4903" w:rsidP="001C4903">
      <w:pPr>
        <w:pStyle w:val="TofSectsGroupHeading"/>
      </w:pPr>
      <w:r w:rsidRPr="002B526D">
        <w:t>Active asset test</w:t>
      </w:r>
    </w:p>
    <w:p w14:paraId="33EA4FBC" w14:textId="36D5D43A" w:rsidR="005820DC" w:rsidRPr="002B526D" w:rsidRDefault="005820DC" w:rsidP="001C4903">
      <w:pPr>
        <w:pStyle w:val="TofSectsSection"/>
      </w:pPr>
      <w:r w:rsidRPr="002B526D">
        <w:t>152</w:t>
      </w:r>
      <w:r w:rsidR="00B85998">
        <w:noBreakHyphen/>
      </w:r>
      <w:r w:rsidRPr="002B526D">
        <w:t>35</w:t>
      </w:r>
      <w:r w:rsidRPr="002B526D">
        <w:tab/>
        <w:t>Active asset test</w:t>
      </w:r>
    </w:p>
    <w:p w14:paraId="3F01BD08" w14:textId="3A6243C7" w:rsidR="001C4903" w:rsidRPr="002B526D" w:rsidRDefault="001C4903" w:rsidP="001C4903">
      <w:pPr>
        <w:pStyle w:val="TofSectsSection"/>
      </w:pPr>
      <w:r w:rsidRPr="002B526D">
        <w:t>152</w:t>
      </w:r>
      <w:r w:rsidR="00B85998">
        <w:noBreakHyphen/>
      </w:r>
      <w:r w:rsidRPr="002B526D">
        <w:t>40</w:t>
      </w:r>
      <w:r w:rsidRPr="002B526D">
        <w:tab/>
        <w:t>Meaning of active asset</w:t>
      </w:r>
    </w:p>
    <w:p w14:paraId="40BDBEA9" w14:textId="2BC9C2C7" w:rsidR="001C4903" w:rsidRPr="002B526D" w:rsidRDefault="001C4903" w:rsidP="001C4903">
      <w:pPr>
        <w:pStyle w:val="TofSectsSection"/>
      </w:pPr>
      <w:r w:rsidRPr="002B526D">
        <w:t>152</w:t>
      </w:r>
      <w:r w:rsidR="00B85998">
        <w:noBreakHyphen/>
      </w:r>
      <w:r w:rsidRPr="002B526D">
        <w:t>45</w:t>
      </w:r>
      <w:r w:rsidRPr="002B526D">
        <w:tab/>
        <w:t>Continuing time periods for involuntary disposals</w:t>
      </w:r>
    </w:p>
    <w:p w14:paraId="4A4842AB" w14:textId="77777777" w:rsidR="006D210B" w:rsidRPr="002B526D" w:rsidRDefault="006D210B" w:rsidP="006D210B">
      <w:pPr>
        <w:pStyle w:val="TofSectsGroupHeading"/>
      </w:pPr>
      <w:r w:rsidRPr="002B526D">
        <w:t>Treatment of passively held CGT assets</w:t>
      </w:r>
    </w:p>
    <w:p w14:paraId="51327BD4" w14:textId="62E31657" w:rsidR="006D210B" w:rsidRPr="002B526D" w:rsidRDefault="006D210B" w:rsidP="006D210B">
      <w:pPr>
        <w:pStyle w:val="TofSectsSection"/>
      </w:pPr>
      <w:r w:rsidRPr="002B526D">
        <w:t>152</w:t>
      </w:r>
      <w:r w:rsidR="00B85998">
        <w:noBreakHyphen/>
      </w:r>
      <w:r w:rsidRPr="002B526D">
        <w:t>47</w:t>
      </w:r>
      <w:r w:rsidRPr="002B526D">
        <w:tab/>
        <w:t>Spouses or children taken to be affiliates for certain passively held CGT assets</w:t>
      </w:r>
    </w:p>
    <w:p w14:paraId="18C54876" w14:textId="042B7CC6" w:rsidR="00667687" w:rsidRPr="002B526D" w:rsidRDefault="00667687" w:rsidP="00667687">
      <w:pPr>
        <w:pStyle w:val="TofSectsSection"/>
      </w:pPr>
      <w:r w:rsidRPr="002B526D">
        <w:t>152</w:t>
      </w:r>
      <w:r w:rsidR="00B85998">
        <w:noBreakHyphen/>
      </w:r>
      <w:r w:rsidRPr="002B526D">
        <w:t>48</w:t>
      </w:r>
      <w:r w:rsidRPr="002B526D">
        <w:tab/>
        <w:t>Working out an entity’s aggregated turnover for passively held CGT assets</w:t>
      </w:r>
    </w:p>
    <w:p w14:paraId="6379A58A" w14:textId="2A33F078" w:rsidR="008F494F" w:rsidRPr="002B526D" w:rsidRDefault="008F494F" w:rsidP="00667687">
      <w:pPr>
        <w:pStyle w:val="TofSectsSection"/>
      </w:pPr>
      <w:r w:rsidRPr="002B526D">
        <w:t>152</w:t>
      </w:r>
      <w:r w:rsidR="00B85998">
        <w:noBreakHyphen/>
      </w:r>
      <w:r w:rsidRPr="002B526D">
        <w:t>49</w:t>
      </w:r>
      <w:r w:rsidRPr="002B526D">
        <w:tab/>
        <w:t>Businesses that are winding up</w:t>
      </w:r>
    </w:p>
    <w:p w14:paraId="4CD094B2" w14:textId="77777777" w:rsidR="001B4853" w:rsidRPr="002B526D" w:rsidRDefault="001B4853" w:rsidP="001B4853">
      <w:pPr>
        <w:pStyle w:val="TofSectsGroupHeading"/>
      </w:pPr>
      <w:r w:rsidRPr="002B526D">
        <w:t>Significant individual test</w:t>
      </w:r>
    </w:p>
    <w:p w14:paraId="78E54A46" w14:textId="1253D71B" w:rsidR="003C17EA" w:rsidRPr="002B526D" w:rsidRDefault="003C17EA" w:rsidP="001C4903">
      <w:pPr>
        <w:pStyle w:val="TofSectsSection"/>
      </w:pPr>
      <w:r w:rsidRPr="002B526D">
        <w:t>152</w:t>
      </w:r>
      <w:r w:rsidR="00B85998">
        <w:noBreakHyphen/>
      </w:r>
      <w:r w:rsidRPr="002B526D">
        <w:t>50</w:t>
      </w:r>
      <w:r w:rsidRPr="002B526D">
        <w:tab/>
        <w:t>Significant individual test</w:t>
      </w:r>
    </w:p>
    <w:p w14:paraId="0F5F68ED" w14:textId="1F3E3262" w:rsidR="003C17EA" w:rsidRPr="002B526D" w:rsidRDefault="003C17EA" w:rsidP="001C4903">
      <w:pPr>
        <w:pStyle w:val="TofSectsSection"/>
      </w:pPr>
      <w:r w:rsidRPr="002B526D">
        <w:t>152</w:t>
      </w:r>
      <w:r w:rsidR="00B85998">
        <w:noBreakHyphen/>
      </w:r>
      <w:r w:rsidRPr="002B526D">
        <w:t>55</w:t>
      </w:r>
      <w:r w:rsidRPr="002B526D">
        <w:tab/>
        <w:t xml:space="preserve">Meaning of </w:t>
      </w:r>
      <w:r w:rsidRPr="002B526D">
        <w:rPr>
          <w:i/>
        </w:rPr>
        <w:t>significant individual</w:t>
      </w:r>
    </w:p>
    <w:p w14:paraId="5A490B90" w14:textId="77777777" w:rsidR="003C17EA" w:rsidRPr="002B526D" w:rsidRDefault="003C17EA" w:rsidP="001C4903">
      <w:pPr>
        <w:pStyle w:val="TofSectsGroupHeading"/>
      </w:pPr>
      <w:r w:rsidRPr="002B526D">
        <w:t>CGT concession stakeholder</w:t>
      </w:r>
    </w:p>
    <w:p w14:paraId="3F4D6762" w14:textId="483CE9DD" w:rsidR="003C17EA" w:rsidRPr="002B526D" w:rsidRDefault="003C17EA" w:rsidP="001C4903">
      <w:pPr>
        <w:pStyle w:val="TofSectsSection"/>
      </w:pPr>
      <w:r w:rsidRPr="002B526D">
        <w:t>152</w:t>
      </w:r>
      <w:r w:rsidR="00B85998">
        <w:noBreakHyphen/>
      </w:r>
      <w:r w:rsidRPr="002B526D">
        <w:t>60</w:t>
      </w:r>
      <w:r w:rsidRPr="002B526D">
        <w:tab/>
        <w:t xml:space="preserve">Meaning of </w:t>
      </w:r>
      <w:r w:rsidRPr="002B526D">
        <w:rPr>
          <w:i/>
        </w:rPr>
        <w:t>CGT concession stakeholder</w:t>
      </w:r>
    </w:p>
    <w:p w14:paraId="1783ECCD" w14:textId="77777777" w:rsidR="003C17EA" w:rsidRPr="002B526D" w:rsidRDefault="003C17EA" w:rsidP="00654F15">
      <w:pPr>
        <w:pStyle w:val="TofSectsGroupHeading"/>
        <w:keepNext/>
      </w:pPr>
      <w:r w:rsidRPr="002B526D">
        <w:t>Small business participation percentage</w:t>
      </w:r>
    </w:p>
    <w:p w14:paraId="3B2031EA" w14:textId="566C4F47" w:rsidR="003C17EA" w:rsidRPr="002B526D" w:rsidRDefault="003C17EA" w:rsidP="00654F15">
      <w:pPr>
        <w:pStyle w:val="TofSectsSection"/>
        <w:keepNext/>
      </w:pPr>
      <w:r w:rsidRPr="002B526D">
        <w:t>152</w:t>
      </w:r>
      <w:r w:rsidR="00B85998">
        <w:noBreakHyphen/>
      </w:r>
      <w:r w:rsidRPr="002B526D">
        <w:t>65</w:t>
      </w:r>
      <w:r w:rsidRPr="002B526D">
        <w:tab/>
        <w:t>Small business participation percentage</w:t>
      </w:r>
    </w:p>
    <w:p w14:paraId="5D27B5BF" w14:textId="30D51152" w:rsidR="001E7B56" w:rsidRPr="002B526D" w:rsidRDefault="001E7B56" w:rsidP="00F77E16">
      <w:pPr>
        <w:pStyle w:val="TofSectsSection"/>
      </w:pPr>
      <w:r w:rsidRPr="002B526D">
        <w:t>152</w:t>
      </w:r>
      <w:r w:rsidR="00B85998">
        <w:noBreakHyphen/>
      </w:r>
      <w:r w:rsidRPr="002B526D">
        <w:t>70</w:t>
      </w:r>
      <w:r w:rsidRPr="002B526D">
        <w:tab/>
        <w:t>Direct small business participation percentage</w:t>
      </w:r>
    </w:p>
    <w:p w14:paraId="57745520" w14:textId="7E3F70F9" w:rsidR="001E7B56" w:rsidRPr="002B526D" w:rsidRDefault="001E7B56" w:rsidP="00F77E16">
      <w:pPr>
        <w:pStyle w:val="TofSectsSection"/>
      </w:pPr>
      <w:r w:rsidRPr="002B526D">
        <w:t>152</w:t>
      </w:r>
      <w:r w:rsidR="00B85998">
        <w:noBreakHyphen/>
      </w:r>
      <w:r w:rsidRPr="002B526D">
        <w:t>75</w:t>
      </w:r>
      <w:r w:rsidRPr="002B526D">
        <w:tab/>
        <w:t>Indirect small business participation percentage</w:t>
      </w:r>
    </w:p>
    <w:p w14:paraId="24F28651" w14:textId="77777777" w:rsidR="00F77E16" w:rsidRPr="002B526D" w:rsidRDefault="00F77E16" w:rsidP="00F77E16">
      <w:pPr>
        <w:pStyle w:val="TofSectsGroupHeading"/>
        <w:keepNext/>
      </w:pPr>
      <w:r w:rsidRPr="002B526D">
        <w:t>Nomination of controllers of discretionary trust</w:t>
      </w:r>
    </w:p>
    <w:p w14:paraId="0717952A" w14:textId="79142D6A" w:rsidR="00F973AF" w:rsidRPr="002B526D" w:rsidRDefault="00F973AF" w:rsidP="00F973AF">
      <w:pPr>
        <w:pStyle w:val="TofSectsSection"/>
      </w:pPr>
      <w:r w:rsidRPr="002B526D">
        <w:t>152</w:t>
      </w:r>
      <w:r w:rsidR="00B85998">
        <w:noBreakHyphen/>
      </w:r>
      <w:r w:rsidRPr="002B526D">
        <w:t>78</w:t>
      </w:r>
      <w:r w:rsidRPr="002B526D">
        <w:tab/>
        <w:t>Trustee of discretionary trust may nominate beneficiaries to be controllers of trust</w:t>
      </w:r>
    </w:p>
    <w:p w14:paraId="2EC22787" w14:textId="77777777" w:rsidR="004E08B3" w:rsidRPr="002B526D" w:rsidRDefault="004E08B3" w:rsidP="009C2497">
      <w:pPr>
        <w:pStyle w:val="TofSectsGroupHeading"/>
        <w:keepNext/>
      </w:pPr>
      <w:r w:rsidRPr="002B526D">
        <w:lastRenderedPageBreak/>
        <w:t>CGT event happens to asset or interest within 2 years of an individual’s death</w:t>
      </w:r>
    </w:p>
    <w:p w14:paraId="69733384" w14:textId="4784A3F7" w:rsidR="004E08B3" w:rsidRPr="002B526D" w:rsidRDefault="004E08B3" w:rsidP="001E7B56">
      <w:pPr>
        <w:pStyle w:val="TofSectsSection"/>
      </w:pPr>
      <w:r w:rsidRPr="002B526D">
        <w:t>152</w:t>
      </w:r>
      <w:r w:rsidR="00B85998">
        <w:noBreakHyphen/>
      </w:r>
      <w:r w:rsidRPr="002B526D">
        <w:t>80</w:t>
      </w:r>
      <w:r w:rsidRPr="002B526D">
        <w:tab/>
        <w:t>CGT event happens to an asset or interest within 2 years of individual’s death</w:t>
      </w:r>
    </w:p>
    <w:p w14:paraId="038C481E" w14:textId="77777777" w:rsidR="001C4903" w:rsidRPr="002B526D" w:rsidRDefault="001C4903" w:rsidP="001C4903">
      <w:pPr>
        <w:pStyle w:val="ActHead4"/>
      </w:pPr>
      <w:bookmarkStart w:id="348" w:name="_Toc201753490"/>
      <w:r w:rsidRPr="002B526D">
        <w:t>Basic conditions for relief</w:t>
      </w:r>
      <w:bookmarkEnd w:id="348"/>
    </w:p>
    <w:p w14:paraId="37B74F5C" w14:textId="12D99E9A" w:rsidR="001C4903" w:rsidRPr="002B526D" w:rsidRDefault="001C4903" w:rsidP="001C4903">
      <w:pPr>
        <w:pStyle w:val="ActHead5"/>
      </w:pPr>
      <w:bookmarkStart w:id="349" w:name="_Toc201753491"/>
      <w:r w:rsidRPr="002B526D">
        <w:rPr>
          <w:rStyle w:val="CharSectno"/>
        </w:rPr>
        <w:t>152</w:t>
      </w:r>
      <w:r w:rsidR="00B85998">
        <w:rPr>
          <w:rStyle w:val="CharSectno"/>
        </w:rPr>
        <w:noBreakHyphen/>
      </w:r>
      <w:r w:rsidRPr="002B526D">
        <w:rPr>
          <w:rStyle w:val="CharSectno"/>
        </w:rPr>
        <w:t>10</w:t>
      </w:r>
      <w:r w:rsidRPr="002B526D">
        <w:t xml:space="preserve">  Basic conditions for relief</w:t>
      </w:r>
      <w:bookmarkEnd w:id="349"/>
    </w:p>
    <w:p w14:paraId="0E6C5990" w14:textId="47E0D1A2" w:rsidR="001C4903" w:rsidRPr="002B526D" w:rsidRDefault="001C4903" w:rsidP="00861F8C">
      <w:pPr>
        <w:pStyle w:val="subsection"/>
      </w:pPr>
      <w:r w:rsidRPr="002B526D">
        <w:tab/>
        <w:t>(1)</w:t>
      </w:r>
      <w:r w:rsidRPr="002B526D">
        <w:tab/>
        <w:t xml:space="preserve">A </w:t>
      </w:r>
      <w:r w:rsidR="00B85998" w:rsidRPr="00B85998">
        <w:rPr>
          <w:position w:val="6"/>
          <w:sz w:val="16"/>
        </w:rPr>
        <w:t>*</w:t>
      </w:r>
      <w:r w:rsidRPr="002B526D">
        <w:t xml:space="preserve">capital gain (except a capital gain from </w:t>
      </w:r>
      <w:r w:rsidR="00B85998" w:rsidRPr="00B85998">
        <w:rPr>
          <w:position w:val="6"/>
          <w:sz w:val="16"/>
        </w:rPr>
        <w:t>*</w:t>
      </w:r>
      <w:r w:rsidRPr="002B526D">
        <w:t>CGT event K7) you make may be reduced or disregarded under this Division if the following basic conditions are satisfied for the gain:</w:t>
      </w:r>
    </w:p>
    <w:p w14:paraId="6DB49452" w14:textId="57260E9A" w:rsidR="001C4903" w:rsidRPr="002B526D" w:rsidRDefault="001C4903" w:rsidP="001C4903">
      <w:pPr>
        <w:pStyle w:val="paragraph"/>
      </w:pPr>
      <w:r w:rsidRPr="002B526D">
        <w:tab/>
        <w:t>(a)</w:t>
      </w:r>
      <w:r w:rsidRPr="002B526D">
        <w:tab/>
        <w:t xml:space="preserve">a </w:t>
      </w:r>
      <w:r w:rsidR="00B85998" w:rsidRPr="00B85998">
        <w:rPr>
          <w:position w:val="6"/>
          <w:sz w:val="16"/>
        </w:rPr>
        <w:t>*</w:t>
      </w:r>
      <w:r w:rsidRPr="002B526D">
        <w:t xml:space="preserve">CGT event happens in relation to a </w:t>
      </w:r>
      <w:r w:rsidR="00B85998" w:rsidRPr="00B85998">
        <w:rPr>
          <w:position w:val="6"/>
          <w:sz w:val="16"/>
        </w:rPr>
        <w:t>*</w:t>
      </w:r>
      <w:r w:rsidRPr="002B526D">
        <w:t>CGT asset of yours in an income year;</w:t>
      </w:r>
    </w:p>
    <w:p w14:paraId="43AAF1AB" w14:textId="70852293" w:rsidR="001C4903" w:rsidRPr="002B526D" w:rsidRDefault="001C4903" w:rsidP="00A60786">
      <w:pPr>
        <w:pStyle w:val="noteToPara"/>
      </w:pPr>
      <w:r w:rsidRPr="002B526D">
        <w:t>Note:</w:t>
      </w:r>
      <w:r w:rsidRPr="002B526D">
        <w:tab/>
        <w:t xml:space="preserve">This condition does not apply in the case of CGT event D1: see </w:t>
      </w:r>
      <w:r w:rsidR="00FF0C1F" w:rsidRPr="002B526D">
        <w:t>section 1</w:t>
      </w:r>
      <w:r w:rsidRPr="002B526D">
        <w:t>52</w:t>
      </w:r>
      <w:r w:rsidR="00B85998">
        <w:noBreakHyphen/>
      </w:r>
      <w:r w:rsidRPr="002B526D">
        <w:t>12.</w:t>
      </w:r>
    </w:p>
    <w:p w14:paraId="10060BE9" w14:textId="77777777" w:rsidR="001C4903" w:rsidRPr="002B526D" w:rsidRDefault="001C4903" w:rsidP="001C4903">
      <w:pPr>
        <w:pStyle w:val="paragraph"/>
      </w:pPr>
      <w:r w:rsidRPr="002B526D">
        <w:tab/>
        <w:t>(b)</w:t>
      </w:r>
      <w:r w:rsidRPr="002B526D">
        <w:tab/>
        <w:t>the event would (apart from this Division) have resulted in the gain;</w:t>
      </w:r>
    </w:p>
    <w:p w14:paraId="53039481" w14:textId="77777777" w:rsidR="004700A8" w:rsidRPr="002B526D" w:rsidRDefault="004700A8" w:rsidP="004700A8">
      <w:pPr>
        <w:pStyle w:val="paragraph"/>
      </w:pPr>
      <w:r w:rsidRPr="002B526D">
        <w:tab/>
        <w:t>(c)</w:t>
      </w:r>
      <w:r w:rsidRPr="002B526D">
        <w:tab/>
        <w:t>at least one of the following applies:</w:t>
      </w:r>
    </w:p>
    <w:p w14:paraId="4B64EECE" w14:textId="4343EBB3" w:rsidR="004700A8" w:rsidRPr="002B526D" w:rsidRDefault="004700A8" w:rsidP="004700A8">
      <w:pPr>
        <w:pStyle w:val="paragraphsub"/>
      </w:pPr>
      <w:r w:rsidRPr="002B526D">
        <w:tab/>
        <w:t>(i)</w:t>
      </w:r>
      <w:r w:rsidRPr="002B526D">
        <w:tab/>
        <w:t xml:space="preserve">you are a </w:t>
      </w:r>
      <w:r w:rsidR="00B85998" w:rsidRPr="00B85998">
        <w:rPr>
          <w:position w:val="6"/>
          <w:sz w:val="16"/>
        </w:rPr>
        <w:t>*</w:t>
      </w:r>
      <w:r w:rsidR="0084458F" w:rsidRPr="002B526D">
        <w:t>CGT small business entity</w:t>
      </w:r>
      <w:r w:rsidRPr="002B526D">
        <w:t xml:space="preserve"> for the income year;</w:t>
      </w:r>
    </w:p>
    <w:p w14:paraId="7A2A3BC9" w14:textId="28F11B6C" w:rsidR="004700A8" w:rsidRPr="002B526D" w:rsidRDefault="004700A8" w:rsidP="004700A8">
      <w:pPr>
        <w:pStyle w:val="paragraphsub"/>
      </w:pPr>
      <w:r w:rsidRPr="002B526D">
        <w:tab/>
        <w:t>(ii)</w:t>
      </w:r>
      <w:r w:rsidRPr="002B526D">
        <w:tab/>
        <w:t xml:space="preserve">you satisfy the maximum net asset value test (see </w:t>
      </w:r>
      <w:r w:rsidR="00FF0C1F" w:rsidRPr="002B526D">
        <w:t>section 1</w:t>
      </w:r>
      <w:r w:rsidRPr="002B526D">
        <w:t>52</w:t>
      </w:r>
      <w:r w:rsidR="00B85998">
        <w:noBreakHyphen/>
      </w:r>
      <w:r w:rsidRPr="002B526D">
        <w:t>15);</w:t>
      </w:r>
    </w:p>
    <w:p w14:paraId="41447DE3" w14:textId="77777777" w:rsidR="004700A8" w:rsidRPr="002B526D" w:rsidRDefault="004700A8" w:rsidP="004700A8">
      <w:pPr>
        <w:pStyle w:val="paragraphsub"/>
      </w:pPr>
      <w:r w:rsidRPr="002B526D">
        <w:tab/>
        <w:t>(iii)</w:t>
      </w:r>
      <w:r w:rsidRPr="002B526D">
        <w:tab/>
        <w:t xml:space="preserve">you are a partner in a partnership that is a </w:t>
      </w:r>
      <w:r w:rsidR="0084458F" w:rsidRPr="002B526D">
        <w:t>CGT small business entity</w:t>
      </w:r>
      <w:r w:rsidRPr="002B526D">
        <w:t xml:space="preserve"> for the income year and the CGT asset is an </w:t>
      </w:r>
      <w:r w:rsidR="00C34A3D" w:rsidRPr="002B526D">
        <w:t xml:space="preserve">interest in an </w:t>
      </w:r>
      <w:r w:rsidRPr="002B526D">
        <w:t>asset of the partnership;</w:t>
      </w:r>
    </w:p>
    <w:p w14:paraId="7B9E4EA5" w14:textId="77777777" w:rsidR="00C34A3D" w:rsidRPr="002B526D" w:rsidRDefault="00C34A3D" w:rsidP="004B4A92">
      <w:pPr>
        <w:pStyle w:val="paragraphsub"/>
        <w:keepNext/>
        <w:keepLines/>
      </w:pPr>
      <w:r w:rsidRPr="002B526D">
        <w:tab/>
        <w:t>(iv)</w:t>
      </w:r>
      <w:r w:rsidRPr="002B526D">
        <w:tab/>
        <w:t xml:space="preserve">the conditions mentioned in </w:t>
      </w:r>
      <w:r w:rsidR="003D4EB1" w:rsidRPr="002B526D">
        <w:t>subsection (</w:t>
      </w:r>
      <w:r w:rsidRPr="002B526D">
        <w:t>1A) or (1B) are satisfied in relation to the CGT asset in the income year;</w:t>
      </w:r>
    </w:p>
    <w:p w14:paraId="033C0056" w14:textId="0BDF28BB" w:rsidR="001C4903" w:rsidRPr="002B526D" w:rsidRDefault="001C4903" w:rsidP="001C4903">
      <w:pPr>
        <w:pStyle w:val="paragraph"/>
      </w:pPr>
      <w:r w:rsidRPr="002B526D">
        <w:tab/>
        <w:t>(d)</w:t>
      </w:r>
      <w:r w:rsidRPr="002B526D">
        <w:tab/>
        <w:t xml:space="preserve">the CGT asset satisfies the active asset test (see </w:t>
      </w:r>
      <w:r w:rsidR="00FF0C1F" w:rsidRPr="002B526D">
        <w:t>section 1</w:t>
      </w:r>
      <w:r w:rsidRPr="002B526D">
        <w:t>52</w:t>
      </w:r>
      <w:r w:rsidR="00B85998">
        <w:noBreakHyphen/>
      </w:r>
      <w:r w:rsidRPr="002B526D">
        <w:t>35).</w:t>
      </w:r>
    </w:p>
    <w:p w14:paraId="2FE5A867" w14:textId="6D41E027" w:rsidR="001C4903" w:rsidRPr="002B526D" w:rsidRDefault="001C4903" w:rsidP="00A60786">
      <w:pPr>
        <w:pStyle w:val="noteToPara"/>
      </w:pPr>
      <w:r w:rsidRPr="002B526D">
        <w:t>Note:</w:t>
      </w:r>
      <w:r w:rsidRPr="002B526D">
        <w:tab/>
        <w:t xml:space="preserve">This condition does not apply in the case of CGT event D1: see </w:t>
      </w:r>
      <w:r w:rsidR="00FF0C1F" w:rsidRPr="002B526D">
        <w:t>section 1</w:t>
      </w:r>
      <w:r w:rsidRPr="002B526D">
        <w:t>52</w:t>
      </w:r>
      <w:r w:rsidR="00B85998">
        <w:noBreakHyphen/>
      </w:r>
      <w:r w:rsidRPr="002B526D">
        <w:t>12.</w:t>
      </w:r>
    </w:p>
    <w:p w14:paraId="187A4400" w14:textId="77777777" w:rsidR="0084458F" w:rsidRPr="002B526D" w:rsidRDefault="0084458F" w:rsidP="0084458F">
      <w:pPr>
        <w:pStyle w:val="SubsectionHead"/>
      </w:pPr>
      <w:r w:rsidRPr="002B526D">
        <w:t>CGT small business entity</w:t>
      </w:r>
    </w:p>
    <w:p w14:paraId="258F708B" w14:textId="77777777" w:rsidR="0084458F" w:rsidRPr="002B526D" w:rsidRDefault="0084458F" w:rsidP="0084458F">
      <w:pPr>
        <w:pStyle w:val="subsection"/>
      </w:pPr>
      <w:r w:rsidRPr="002B526D">
        <w:tab/>
        <w:t>(1AA)</w:t>
      </w:r>
      <w:r w:rsidRPr="002B526D">
        <w:tab/>
        <w:t xml:space="preserve">You are a </w:t>
      </w:r>
      <w:r w:rsidRPr="002B526D">
        <w:rPr>
          <w:b/>
          <w:i/>
        </w:rPr>
        <w:t>CGT small business entity</w:t>
      </w:r>
      <w:r w:rsidRPr="002B526D">
        <w:t xml:space="preserve"> for an income year if:</w:t>
      </w:r>
    </w:p>
    <w:p w14:paraId="0ADD5559" w14:textId="27C6A03E" w:rsidR="0084458F" w:rsidRPr="002B526D" w:rsidRDefault="0084458F" w:rsidP="0084458F">
      <w:pPr>
        <w:pStyle w:val="paragraph"/>
      </w:pPr>
      <w:r w:rsidRPr="002B526D">
        <w:tab/>
        <w:t>(a)</w:t>
      </w:r>
      <w:r w:rsidRPr="002B526D">
        <w:tab/>
        <w:t xml:space="preserve">you are a </w:t>
      </w:r>
      <w:r w:rsidR="00B85998" w:rsidRPr="00B85998">
        <w:rPr>
          <w:position w:val="6"/>
          <w:sz w:val="16"/>
        </w:rPr>
        <w:t>*</w:t>
      </w:r>
      <w:r w:rsidRPr="002B526D">
        <w:t>small business entity for the income year; and</w:t>
      </w:r>
    </w:p>
    <w:p w14:paraId="681FEA6E" w14:textId="4675D932" w:rsidR="0084458F" w:rsidRPr="002B526D" w:rsidRDefault="0084458F" w:rsidP="0084458F">
      <w:pPr>
        <w:pStyle w:val="paragraph"/>
      </w:pPr>
      <w:r w:rsidRPr="002B526D">
        <w:lastRenderedPageBreak/>
        <w:tab/>
        <w:t>(b)</w:t>
      </w:r>
      <w:r w:rsidRPr="002B526D">
        <w:tab/>
        <w:t>you would be a small business entity for the income year if each reference in section</w:t>
      </w:r>
      <w:r w:rsidR="003D4EB1" w:rsidRPr="002B526D">
        <w:t> </w:t>
      </w:r>
      <w:r w:rsidRPr="002B526D">
        <w:t>328</w:t>
      </w:r>
      <w:r w:rsidR="00B85998">
        <w:noBreakHyphen/>
      </w:r>
      <w:r w:rsidRPr="002B526D">
        <w:t>110 to $10 million were a reference to $2 million.</w:t>
      </w:r>
    </w:p>
    <w:p w14:paraId="2B717985" w14:textId="72FC7DB4" w:rsidR="0084458F" w:rsidRPr="002B526D" w:rsidRDefault="0084458F" w:rsidP="0084458F">
      <w:pPr>
        <w:pStyle w:val="notetext"/>
      </w:pPr>
      <w:r w:rsidRPr="002B526D">
        <w:t>Note:</w:t>
      </w:r>
      <w:r w:rsidRPr="002B526D">
        <w:tab/>
        <w:t xml:space="preserve">For the purposes of </w:t>
      </w:r>
      <w:r w:rsidR="003D4EB1" w:rsidRPr="002B526D">
        <w:t>subsection (</w:t>
      </w:r>
      <w:r w:rsidRPr="002B526D">
        <w:t>1A) or (1B), in determining whether an entity would be a small business entity, see also sections</w:t>
      </w:r>
      <w:r w:rsidR="003D4EB1" w:rsidRPr="002B526D">
        <w:t> </w:t>
      </w:r>
      <w:r w:rsidRPr="002B526D">
        <w:t>152</w:t>
      </w:r>
      <w:r w:rsidR="00B85998">
        <w:noBreakHyphen/>
      </w:r>
      <w:r w:rsidRPr="002B526D">
        <w:t>48 and 152</w:t>
      </w:r>
      <w:r w:rsidR="00B85998">
        <w:noBreakHyphen/>
      </w:r>
      <w:r w:rsidRPr="002B526D">
        <w:t>78.</w:t>
      </w:r>
    </w:p>
    <w:p w14:paraId="3B4FAAF3" w14:textId="77777777" w:rsidR="00243311" w:rsidRPr="002B526D" w:rsidRDefault="00243311" w:rsidP="00243311">
      <w:pPr>
        <w:pStyle w:val="SubsectionHead"/>
      </w:pPr>
      <w:r w:rsidRPr="002B526D">
        <w:t>Passively held assets—affiliates and entities connected with you</w:t>
      </w:r>
    </w:p>
    <w:p w14:paraId="7A5DF8A0" w14:textId="7791F7FC" w:rsidR="00243311" w:rsidRPr="002B526D" w:rsidRDefault="00243311" w:rsidP="00243311">
      <w:pPr>
        <w:pStyle w:val="subsection"/>
      </w:pPr>
      <w:r w:rsidRPr="002B526D">
        <w:tab/>
        <w:t>(1A)</w:t>
      </w:r>
      <w:r w:rsidRPr="002B526D">
        <w:tab/>
        <w:t xml:space="preserve">The conditions in this subsection are satisfied in relation to the </w:t>
      </w:r>
      <w:r w:rsidR="00B85998" w:rsidRPr="00B85998">
        <w:rPr>
          <w:position w:val="6"/>
          <w:sz w:val="16"/>
        </w:rPr>
        <w:t>*</w:t>
      </w:r>
      <w:r w:rsidRPr="002B526D">
        <w:t>CGT asset in the income year if:</w:t>
      </w:r>
    </w:p>
    <w:p w14:paraId="021815DA" w14:textId="56D9A416" w:rsidR="00243311" w:rsidRPr="002B526D" w:rsidRDefault="00243311" w:rsidP="00243311">
      <w:pPr>
        <w:pStyle w:val="paragraph"/>
      </w:pPr>
      <w:r w:rsidRPr="002B526D">
        <w:tab/>
        <w:t>(a)</w:t>
      </w:r>
      <w:r w:rsidRPr="002B526D">
        <w:tab/>
        <w:t xml:space="preserve">your </w:t>
      </w:r>
      <w:r w:rsidR="00B85998" w:rsidRPr="00B85998">
        <w:rPr>
          <w:position w:val="6"/>
          <w:sz w:val="16"/>
        </w:rPr>
        <w:t>*</w:t>
      </w:r>
      <w:r w:rsidRPr="002B526D">
        <w:t xml:space="preserve">affiliate, or an entity that is </w:t>
      </w:r>
      <w:r w:rsidR="00B85998" w:rsidRPr="00B85998">
        <w:rPr>
          <w:position w:val="6"/>
          <w:sz w:val="16"/>
        </w:rPr>
        <w:t>*</w:t>
      </w:r>
      <w:r w:rsidRPr="002B526D">
        <w:t xml:space="preserve">connected with you, is a </w:t>
      </w:r>
      <w:r w:rsidR="00B85998" w:rsidRPr="00B85998">
        <w:rPr>
          <w:position w:val="6"/>
          <w:sz w:val="16"/>
        </w:rPr>
        <w:t>*</w:t>
      </w:r>
      <w:r w:rsidR="0084458F" w:rsidRPr="002B526D">
        <w:t>CGT small business entity</w:t>
      </w:r>
      <w:r w:rsidRPr="002B526D">
        <w:t xml:space="preserve"> for the income year; and</w:t>
      </w:r>
    </w:p>
    <w:p w14:paraId="710B0C42" w14:textId="0FC8DA34" w:rsidR="00243311" w:rsidRPr="002B526D" w:rsidRDefault="00243311" w:rsidP="00243311">
      <w:pPr>
        <w:pStyle w:val="paragraph"/>
      </w:pPr>
      <w:r w:rsidRPr="002B526D">
        <w:tab/>
        <w:t>(b)</w:t>
      </w:r>
      <w:r w:rsidRPr="002B526D">
        <w:tab/>
        <w:t xml:space="preserve">you do not carry on a </w:t>
      </w:r>
      <w:r w:rsidR="00B85998" w:rsidRPr="00B85998">
        <w:rPr>
          <w:position w:val="6"/>
          <w:sz w:val="16"/>
        </w:rPr>
        <w:t>*</w:t>
      </w:r>
      <w:r w:rsidRPr="002B526D">
        <w:t>business in the income year (other than in partnership); and</w:t>
      </w:r>
    </w:p>
    <w:p w14:paraId="4FE2256E" w14:textId="77777777" w:rsidR="00243311" w:rsidRPr="002B526D" w:rsidRDefault="00243311" w:rsidP="00243311">
      <w:pPr>
        <w:pStyle w:val="paragraph"/>
      </w:pPr>
      <w:r w:rsidRPr="002B526D">
        <w:tab/>
        <w:t>(c)</w:t>
      </w:r>
      <w:r w:rsidRPr="002B526D">
        <w:tab/>
        <w:t>if you carry on a business in partnership—the CGT asset is not an interest in an asset of the partnership; and</w:t>
      </w:r>
    </w:p>
    <w:p w14:paraId="31C2DBA2" w14:textId="03209346" w:rsidR="00243311" w:rsidRPr="002B526D" w:rsidRDefault="00243311" w:rsidP="00243311">
      <w:pPr>
        <w:pStyle w:val="paragraph"/>
      </w:pPr>
      <w:r w:rsidRPr="002B526D">
        <w:tab/>
        <w:t>(d)</w:t>
      </w:r>
      <w:r w:rsidRPr="002B526D">
        <w:tab/>
        <w:t xml:space="preserve">in any case—the </w:t>
      </w:r>
      <w:r w:rsidR="0084458F" w:rsidRPr="002B526D">
        <w:t>CGT small business entity</w:t>
      </w:r>
      <w:r w:rsidRPr="002B526D">
        <w:t xml:space="preserve"> referred to in </w:t>
      </w:r>
      <w:r w:rsidR="003D4EB1" w:rsidRPr="002B526D">
        <w:t>paragraph (</w:t>
      </w:r>
      <w:r w:rsidRPr="002B526D">
        <w:t>a) is the entity that, at a time in the income year, carries on the business (as referred to in subparagraph</w:t>
      </w:r>
      <w:r w:rsidR="003D4EB1" w:rsidRPr="002B526D">
        <w:t> </w:t>
      </w:r>
      <w:r w:rsidRPr="002B526D">
        <w:t>152</w:t>
      </w:r>
      <w:r w:rsidR="00B85998">
        <w:noBreakHyphen/>
      </w:r>
      <w:r w:rsidRPr="002B526D">
        <w:t>40(1)(a)(ii) or (iii) or paragraph</w:t>
      </w:r>
      <w:r w:rsidR="003D4EB1" w:rsidRPr="002B526D">
        <w:t> </w:t>
      </w:r>
      <w:r w:rsidRPr="002B526D">
        <w:t>152</w:t>
      </w:r>
      <w:r w:rsidR="00B85998">
        <w:noBreakHyphen/>
      </w:r>
      <w:r w:rsidRPr="002B526D">
        <w:t>40(1)(b)) in relation to the CGT asset.</w:t>
      </w:r>
    </w:p>
    <w:p w14:paraId="1B709432" w14:textId="136BBEB9" w:rsidR="00170179" w:rsidRPr="002B526D" w:rsidRDefault="00170179" w:rsidP="00170179">
      <w:pPr>
        <w:pStyle w:val="notetext"/>
      </w:pPr>
      <w:r w:rsidRPr="002B526D">
        <w:t>Note 1:</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48F1FA6F" w14:textId="18E3FED9" w:rsidR="00243311" w:rsidRPr="002B526D" w:rsidRDefault="00243311" w:rsidP="00243311">
      <w:pPr>
        <w:pStyle w:val="notetext"/>
      </w:pPr>
      <w:r w:rsidRPr="002B526D">
        <w:t xml:space="preserve">Note </w:t>
      </w:r>
      <w:r w:rsidR="00A26B96" w:rsidRPr="002B526D">
        <w:t>3</w:t>
      </w:r>
      <w:r w:rsidRPr="002B526D">
        <w:t>:</w:t>
      </w:r>
      <w:r w:rsidRPr="002B526D">
        <w:tab/>
        <w:t xml:space="preserve">For businesses that are winding up, see </w:t>
      </w:r>
      <w:r w:rsidR="00FF0C1F" w:rsidRPr="002B526D">
        <w:t>section 1</w:t>
      </w:r>
      <w:r w:rsidRPr="002B526D">
        <w:t>52</w:t>
      </w:r>
      <w:r w:rsidR="00B85998">
        <w:noBreakHyphen/>
      </w:r>
      <w:r w:rsidRPr="002B526D">
        <w:t>49 and subsection</w:t>
      </w:r>
      <w:r w:rsidR="003D4EB1" w:rsidRPr="002B526D">
        <w:t> </w:t>
      </w:r>
      <w:r w:rsidRPr="002B526D">
        <w:t>328</w:t>
      </w:r>
      <w:r w:rsidR="00B85998">
        <w:noBreakHyphen/>
      </w:r>
      <w:r w:rsidRPr="002B526D">
        <w:t>110(5).</w:t>
      </w:r>
    </w:p>
    <w:p w14:paraId="06215DFA" w14:textId="77777777" w:rsidR="00243311" w:rsidRPr="002B526D" w:rsidRDefault="00243311" w:rsidP="00243311">
      <w:pPr>
        <w:pStyle w:val="SubsectionHead"/>
      </w:pPr>
      <w:r w:rsidRPr="002B526D">
        <w:t>Passively held assets—partnerships</w:t>
      </w:r>
    </w:p>
    <w:p w14:paraId="491EF7A4" w14:textId="4E8167DB" w:rsidR="00243311" w:rsidRPr="002B526D" w:rsidRDefault="00243311" w:rsidP="00243311">
      <w:pPr>
        <w:pStyle w:val="subsection"/>
      </w:pPr>
      <w:r w:rsidRPr="002B526D">
        <w:tab/>
        <w:t>(1B)</w:t>
      </w:r>
      <w:r w:rsidRPr="002B526D">
        <w:tab/>
        <w:t xml:space="preserve">The conditions in this subsection are satisfied in relation to the </w:t>
      </w:r>
      <w:r w:rsidR="00B85998" w:rsidRPr="00B85998">
        <w:rPr>
          <w:position w:val="6"/>
          <w:sz w:val="16"/>
        </w:rPr>
        <w:t>*</w:t>
      </w:r>
      <w:r w:rsidRPr="002B526D">
        <w:t>CGT asset in the income year if:</w:t>
      </w:r>
    </w:p>
    <w:p w14:paraId="440F34C8" w14:textId="77777777" w:rsidR="00243311" w:rsidRPr="002B526D" w:rsidRDefault="00243311" w:rsidP="00243311">
      <w:pPr>
        <w:pStyle w:val="paragraph"/>
      </w:pPr>
      <w:r w:rsidRPr="002B526D">
        <w:tab/>
        <w:t>(a)</w:t>
      </w:r>
      <w:r w:rsidRPr="002B526D">
        <w:tab/>
        <w:t>you are a partner in a partnership in the income year; and</w:t>
      </w:r>
    </w:p>
    <w:p w14:paraId="1668AD35" w14:textId="4980444B" w:rsidR="00243311" w:rsidRPr="002B526D" w:rsidRDefault="00243311" w:rsidP="00243311">
      <w:pPr>
        <w:pStyle w:val="paragraph"/>
      </w:pPr>
      <w:r w:rsidRPr="002B526D">
        <w:tab/>
        <w:t>(b)</w:t>
      </w:r>
      <w:r w:rsidRPr="002B526D">
        <w:tab/>
        <w:t xml:space="preserve">the partnership is a </w:t>
      </w:r>
      <w:r w:rsidR="00B85998" w:rsidRPr="00B85998">
        <w:rPr>
          <w:position w:val="6"/>
          <w:sz w:val="16"/>
        </w:rPr>
        <w:t>*</w:t>
      </w:r>
      <w:r w:rsidR="0084458F" w:rsidRPr="002B526D">
        <w:t>CGT small business entity</w:t>
      </w:r>
      <w:r w:rsidRPr="002B526D">
        <w:t xml:space="preserve"> for the income year; and</w:t>
      </w:r>
    </w:p>
    <w:p w14:paraId="48C987D8" w14:textId="2A3ADBA2" w:rsidR="00243311" w:rsidRPr="002B526D" w:rsidRDefault="00243311" w:rsidP="00243311">
      <w:pPr>
        <w:pStyle w:val="paragraph"/>
      </w:pPr>
      <w:r w:rsidRPr="002B526D">
        <w:tab/>
        <w:t>(c)</w:t>
      </w:r>
      <w:r w:rsidRPr="002B526D">
        <w:tab/>
        <w:t xml:space="preserve">you do not carry on a </w:t>
      </w:r>
      <w:r w:rsidR="00B85998" w:rsidRPr="00B85998">
        <w:rPr>
          <w:position w:val="6"/>
          <w:sz w:val="16"/>
        </w:rPr>
        <w:t>*</w:t>
      </w:r>
      <w:r w:rsidRPr="002B526D">
        <w:t>business in the income year (other than in partnership); and</w:t>
      </w:r>
    </w:p>
    <w:p w14:paraId="766D4F25" w14:textId="77777777" w:rsidR="00243311" w:rsidRPr="002B526D" w:rsidRDefault="00243311" w:rsidP="00243311">
      <w:pPr>
        <w:pStyle w:val="paragraph"/>
      </w:pPr>
      <w:r w:rsidRPr="002B526D">
        <w:tab/>
        <w:t>(d)</w:t>
      </w:r>
      <w:r w:rsidRPr="002B526D">
        <w:tab/>
        <w:t>the CGT asset is not an interest in an asset of the partnership; and</w:t>
      </w:r>
    </w:p>
    <w:p w14:paraId="5A822AF0" w14:textId="5D343F62" w:rsidR="00243311" w:rsidRPr="002B526D" w:rsidRDefault="00243311" w:rsidP="00654F15">
      <w:pPr>
        <w:pStyle w:val="paragraph"/>
        <w:keepNext/>
        <w:keepLines/>
      </w:pPr>
      <w:r w:rsidRPr="002B526D">
        <w:lastRenderedPageBreak/>
        <w:tab/>
        <w:t>(e)</w:t>
      </w:r>
      <w:r w:rsidRPr="002B526D">
        <w:tab/>
        <w:t>the business you carry on as a partner in the</w:t>
      </w:r>
      <w:r w:rsidRPr="002B526D">
        <w:rPr>
          <w:i/>
        </w:rPr>
        <w:t xml:space="preserve"> </w:t>
      </w:r>
      <w:r w:rsidRPr="002B526D">
        <w:t xml:space="preserve">partnership referred to in </w:t>
      </w:r>
      <w:r w:rsidR="003D4EB1" w:rsidRPr="002B526D">
        <w:t>paragraph (</w:t>
      </w:r>
      <w:r w:rsidRPr="002B526D">
        <w:t>a) is the business that you, at a time in the income year, carry on (as referred to in subparagraph</w:t>
      </w:r>
      <w:r w:rsidR="003D4EB1" w:rsidRPr="002B526D">
        <w:t> </w:t>
      </w:r>
      <w:r w:rsidRPr="002B526D">
        <w:t>152</w:t>
      </w:r>
      <w:r w:rsidR="00B85998">
        <w:noBreakHyphen/>
      </w:r>
      <w:r w:rsidRPr="002B526D">
        <w:t>40(1)(a)(i) or paragraph</w:t>
      </w:r>
      <w:r w:rsidR="003D4EB1" w:rsidRPr="002B526D">
        <w:t> </w:t>
      </w:r>
      <w:r w:rsidRPr="002B526D">
        <w:t>152</w:t>
      </w:r>
      <w:r w:rsidR="00B85998">
        <w:noBreakHyphen/>
      </w:r>
      <w:r w:rsidRPr="002B526D">
        <w:t>40(1)(b)) in relation to the CGT asset.</w:t>
      </w:r>
    </w:p>
    <w:p w14:paraId="4EB613A0" w14:textId="29ABBD59" w:rsidR="00243311" w:rsidRPr="002B526D" w:rsidRDefault="0084458F" w:rsidP="00243311">
      <w:pPr>
        <w:pStyle w:val="notetext"/>
      </w:pPr>
      <w:r w:rsidRPr="002B526D">
        <w:t>Note</w:t>
      </w:r>
      <w:r w:rsidR="00243311" w:rsidRPr="002B526D">
        <w:t>:</w:t>
      </w:r>
      <w:r w:rsidR="00243311" w:rsidRPr="002B526D">
        <w:tab/>
        <w:t xml:space="preserve">For businesses that are winding up, see </w:t>
      </w:r>
      <w:r w:rsidR="00FF0C1F" w:rsidRPr="002B526D">
        <w:t>section 1</w:t>
      </w:r>
      <w:r w:rsidR="00243311" w:rsidRPr="002B526D">
        <w:t>52</w:t>
      </w:r>
      <w:r w:rsidR="00B85998">
        <w:noBreakHyphen/>
      </w:r>
      <w:r w:rsidR="00243311" w:rsidRPr="002B526D">
        <w:t>49 and subsection</w:t>
      </w:r>
      <w:r w:rsidR="003D4EB1" w:rsidRPr="002B526D">
        <w:t> </w:t>
      </w:r>
      <w:r w:rsidR="00243311" w:rsidRPr="002B526D">
        <w:t>328</w:t>
      </w:r>
      <w:r w:rsidR="00B85998">
        <w:noBreakHyphen/>
      </w:r>
      <w:r w:rsidR="00243311" w:rsidRPr="002B526D">
        <w:t>110(5).</w:t>
      </w:r>
    </w:p>
    <w:p w14:paraId="3A1BC42E" w14:textId="77777777" w:rsidR="000C7E7E" w:rsidRPr="002B526D" w:rsidRDefault="000C7E7E" w:rsidP="000C7E7E">
      <w:pPr>
        <w:pStyle w:val="SubsectionHead"/>
      </w:pPr>
      <w:r w:rsidRPr="002B526D">
        <w:t>Additional basic conditions for shares in a company or interests in a trust</w:t>
      </w:r>
    </w:p>
    <w:p w14:paraId="5641F77F" w14:textId="668A37B2" w:rsidR="000C7E7E" w:rsidRPr="002B526D" w:rsidRDefault="000C7E7E" w:rsidP="000C7E7E">
      <w:pPr>
        <w:pStyle w:val="subsection"/>
      </w:pPr>
      <w:r w:rsidRPr="002B526D">
        <w:tab/>
        <w:t>(2)</w:t>
      </w:r>
      <w:r w:rsidRPr="002B526D">
        <w:tab/>
        <w:t xml:space="preserve">The following additional basic conditions must be satisfied if the </w:t>
      </w:r>
      <w:r w:rsidR="00B85998" w:rsidRPr="00B85998">
        <w:rPr>
          <w:position w:val="6"/>
          <w:sz w:val="16"/>
        </w:rPr>
        <w:t>*</w:t>
      </w:r>
      <w:r w:rsidRPr="002B526D">
        <w:t xml:space="preserve">CGT asset is a </w:t>
      </w:r>
      <w:r w:rsidR="00B85998" w:rsidRPr="00B85998">
        <w:rPr>
          <w:position w:val="6"/>
          <w:sz w:val="16"/>
        </w:rPr>
        <w:t>*</w:t>
      </w:r>
      <w:r w:rsidRPr="002B526D">
        <w:t xml:space="preserve">share in a company, or an interest in a trust, (the </w:t>
      </w:r>
      <w:r w:rsidRPr="002B526D">
        <w:rPr>
          <w:b/>
          <w:i/>
        </w:rPr>
        <w:t>object entity</w:t>
      </w:r>
      <w:r w:rsidRPr="002B526D">
        <w:t>):</w:t>
      </w:r>
    </w:p>
    <w:p w14:paraId="3BC0945C" w14:textId="5A1795AD" w:rsidR="000C7E7E" w:rsidRPr="002B526D" w:rsidRDefault="000C7E7E" w:rsidP="000C7E7E">
      <w:pPr>
        <w:pStyle w:val="paragraph"/>
      </w:pPr>
      <w:r w:rsidRPr="002B526D">
        <w:tab/>
        <w:t>(a)</w:t>
      </w:r>
      <w:r w:rsidRPr="002B526D">
        <w:tab/>
        <w:t xml:space="preserve">the CGT asset would still satisfy the active asset test (see </w:t>
      </w:r>
      <w:r w:rsidR="00FF0C1F" w:rsidRPr="002B526D">
        <w:t>section 1</w:t>
      </w:r>
      <w:r w:rsidRPr="002B526D">
        <w:t>52</w:t>
      </w:r>
      <w:r w:rsidR="00B85998">
        <w:noBreakHyphen/>
      </w:r>
      <w:r w:rsidRPr="002B526D">
        <w:t xml:space="preserve">35) if the assumptions in </w:t>
      </w:r>
      <w:r w:rsidR="003D4EB1" w:rsidRPr="002B526D">
        <w:t>subsection (</w:t>
      </w:r>
      <w:r w:rsidRPr="002B526D">
        <w:t>2A) were made;</w:t>
      </w:r>
    </w:p>
    <w:p w14:paraId="6608635D" w14:textId="56AFC997" w:rsidR="000C7E7E" w:rsidRPr="002B526D" w:rsidRDefault="000C7E7E" w:rsidP="000C7E7E">
      <w:pPr>
        <w:pStyle w:val="paragraph"/>
      </w:pPr>
      <w:r w:rsidRPr="002B526D">
        <w:tab/>
        <w:t>(b)</w:t>
      </w:r>
      <w:r w:rsidRPr="002B526D">
        <w:tab/>
        <w:t xml:space="preserve">if you do not satisfy the maximum net asset value test (see </w:t>
      </w:r>
      <w:r w:rsidR="00FF0C1F" w:rsidRPr="002B526D">
        <w:t>section 1</w:t>
      </w:r>
      <w:r w:rsidRPr="002B526D">
        <w:t>52</w:t>
      </w:r>
      <w:r w:rsidR="00B85998">
        <w:noBreakHyphen/>
      </w:r>
      <w:r w:rsidRPr="002B526D">
        <w:t xml:space="preserve">15)—you are carrying on a </w:t>
      </w:r>
      <w:r w:rsidR="00B85998" w:rsidRPr="00B85998">
        <w:rPr>
          <w:position w:val="6"/>
          <w:sz w:val="16"/>
        </w:rPr>
        <w:t>*</w:t>
      </w:r>
      <w:r w:rsidRPr="002B526D">
        <w:t xml:space="preserve">business just before the </w:t>
      </w:r>
      <w:r w:rsidR="00B85998" w:rsidRPr="00B85998">
        <w:rPr>
          <w:position w:val="6"/>
          <w:sz w:val="16"/>
        </w:rPr>
        <w:t>*</w:t>
      </w:r>
      <w:r w:rsidRPr="002B526D">
        <w:t>CGT event;</w:t>
      </w:r>
    </w:p>
    <w:p w14:paraId="6AD8CDBC" w14:textId="77777777" w:rsidR="000C7E7E" w:rsidRPr="002B526D" w:rsidRDefault="000C7E7E" w:rsidP="000C7E7E">
      <w:pPr>
        <w:pStyle w:val="paragraph"/>
      </w:pPr>
      <w:r w:rsidRPr="002B526D">
        <w:tab/>
        <w:t>(c)</w:t>
      </w:r>
      <w:r w:rsidRPr="002B526D">
        <w:tab/>
        <w:t>either:</w:t>
      </w:r>
    </w:p>
    <w:p w14:paraId="1A59952B" w14:textId="0A2EBA3A" w:rsidR="000C7E7E" w:rsidRPr="002B526D" w:rsidRDefault="000C7E7E" w:rsidP="000C7E7E">
      <w:pPr>
        <w:pStyle w:val="paragraphsub"/>
      </w:pPr>
      <w:r w:rsidRPr="002B526D">
        <w:tab/>
        <w:t>(i)</w:t>
      </w:r>
      <w:r w:rsidRPr="002B526D">
        <w:tab/>
        <w:t xml:space="preserve">the object entity would be a </w:t>
      </w:r>
      <w:r w:rsidR="00B85998" w:rsidRPr="00B85998">
        <w:rPr>
          <w:position w:val="6"/>
          <w:sz w:val="16"/>
        </w:rPr>
        <w:t>*</w:t>
      </w:r>
      <w:r w:rsidRPr="002B526D">
        <w:t>CGT small business entity for the income year; or</w:t>
      </w:r>
    </w:p>
    <w:p w14:paraId="79BC4D70" w14:textId="0F1DCD65" w:rsidR="000C7E7E" w:rsidRPr="002B526D" w:rsidRDefault="000C7E7E" w:rsidP="000C7E7E">
      <w:pPr>
        <w:pStyle w:val="paragraphsub"/>
      </w:pPr>
      <w:r w:rsidRPr="002B526D">
        <w:tab/>
        <w:t>(ii)</w:t>
      </w:r>
      <w:r w:rsidRPr="002B526D">
        <w:tab/>
        <w:t xml:space="preserve">the object entity would satisfy the maximum net asset value test (see </w:t>
      </w:r>
      <w:r w:rsidR="00FF0C1F" w:rsidRPr="002B526D">
        <w:t>section 1</w:t>
      </w:r>
      <w:r w:rsidRPr="002B526D">
        <w:t>52</w:t>
      </w:r>
      <w:r w:rsidR="00B85998">
        <w:noBreakHyphen/>
      </w:r>
      <w:r w:rsidRPr="002B526D">
        <w:t>15);</w:t>
      </w:r>
    </w:p>
    <w:p w14:paraId="47F3B214" w14:textId="77777777" w:rsidR="000C7E7E" w:rsidRPr="002B526D" w:rsidRDefault="000C7E7E" w:rsidP="000C7E7E">
      <w:pPr>
        <w:pStyle w:val="paragraph"/>
      </w:pPr>
      <w:r w:rsidRPr="002B526D">
        <w:tab/>
      </w:r>
      <w:r w:rsidRPr="002B526D">
        <w:tab/>
        <w:t>if the following assumptions were made:</w:t>
      </w:r>
    </w:p>
    <w:p w14:paraId="6B0394C9" w14:textId="6337053A" w:rsidR="000C7E7E" w:rsidRPr="002B526D" w:rsidRDefault="000C7E7E" w:rsidP="000C7E7E">
      <w:pPr>
        <w:pStyle w:val="paragraphsub"/>
      </w:pPr>
      <w:r w:rsidRPr="002B526D">
        <w:tab/>
        <w:t>(iii)</w:t>
      </w:r>
      <w:r w:rsidRPr="002B526D">
        <w:tab/>
        <w:t xml:space="preserve">the only CGT assets or </w:t>
      </w:r>
      <w:r w:rsidR="00B85998" w:rsidRPr="00B85998">
        <w:rPr>
          <w:position w:val="6"/>
          <w:sz w:val="16"/>
        </w:rPr>
        <w:t>*</w:t>
      </w:r>
      <w:r w:rsidRPr="002B526D">
        <w:t>annual turnovers considered were those of the object entity, each affiliate of the object entity, and each entity controlled by the object entity in a way described in section</w:t>
      </w:r>
      <w:r w:rsidR="003D4EB1" w:rsidRPr="002B526D">
        <w:t> </w:t>
      </w:r>
      <w:r w:rsidRPr="002B526D">
        <w:t>328</w:t>
      </w:r>
      <w:r w:rsidR="00B85998">
        <w:noBreakHyphen/>
      </w:r>
      <w:r w:rsidRPr="002B526D">
        <w:t>125;</w:t>
      </w:r>
    </w:p>
    <w:p w14:paraId="036FD5F7" w14:textId="5A695289" w:rsidR="000C7E7E" w:rsidRPr="002B526D" w:rsidRDefault="000C7E7E" w:rsidP="000C7E7E">
      <w:pPr>
        <w:pStyle w:val="paragraphsub"/>
      </w:pPr>
      <w:r w:rsidRPr="002B526D">
        <w:tab/>
        <w:t>(iv)</w:t>
      </w:r>
      <w:r w:rsidRPr="002B526D">
        <w:tab/>
        <w:t>each reference in section</w:t>
      </w:r>
      <w:r w:rsidR="003D4EB1" w:rsidRPr="002B526D">
        <w:t> </w:t>
      </w:r>
      <w:r w:rsidRPr="002B526D">
        <w:t>328</w:t>
      </w:r>
      <w:r w:rsidR="00B85998">
        <w:noBreakHyphen/>
      </w:r>
      <w:r w:rsidRPr="002B526D">
        <w:t>125 to 40% were a reference to 20%;</w:t>
      </w:r>
    </w:p>
    <w:p w14:paraId="74700A6B" w14:textId="59C5B03C" w:rsidR="000C7E7E" w:rsidRPr="002B526D" w:rsidRDefault="000C7E7E" w:rsidP="000C7E7E">
      <w:pPr>
        <w:pStyle w:val="paragraphsub"/>
      </w:pPr>
      <w:r w:rsidRPr="002B526D">
        <w:tab/>
        <w:t>(v)</w:t>
      </w:r>
      <w:r w:rsidRPr="002B526D">
        <w:tab/>
        <w:t>no determination under subsection</w:t>
      </w:r>
      <w:r w:rsidR="003D4EB1" w:rsidRPr="002B526D">
        <w:t> </w:t>
      </w:r>
      <w:r w:rsidRPr="002B526D">
        <w:t>328</w:t>
      </w:r>
      <w:r w:rsidR="00B85998">
        <w:noBreakHyphen/>
      </w:r>
      <w:r w:rsidRPr="002B526D">
        <w:t>125(6) were in force;</w:t>
      </w:r>
    </w:p>
    <w:p w14:paraId="094C92BA" w14:textId="77777777" w:rsidR="000C7E7E" w:rsidRPr="002B526D" w:rsidRDefault="000C7E7E" w:rsidP="000C7E7E">
      <w:pPr>
        <w:pStyle w:val="paragraph"/>
      </w:pPr>
      <w:r w:rsidRPr="002B526D">
        <w:tab/>
        <w:t>(d)</w:t>
      </w:r>
      <w:r w:rsidRPr="002B526D">
        <w:tab/>
        <w:t>just before the CGT event, either:</w:t>
      </w:r>
    </w:p>
    <w:p w14:paraId="59A593C1" w14:textId="67BE44A5" w:rsidR="000C7E7E" w:rsidRPr="002B526D" w:rsidRDefault="000C7E7E" w:rsidP="000C7E7E">
      <w:pPr>
        <w:pStyle w:val="paragraphsub"/>
      </w:pPr>
      <w:r w:rsidRPr="002B526D">
        <w:lastRenderedPageBreak/>
        <w:tab/>
        <w:t>(i)</w:t>
      </w:r>
      <w:r w:rsidRPr="002B526D">
        <w:tab/>
        <w:t xml:space="preserve">you are a </w:t>
      </w:r>
      <w:r w:rsidR="00B85998" w:rsidRPr="00B85998">
        <w:rPr>
          <w:position w:val="6"/>
          <w:sz w:val="16"/>
        </w:rPr>
        <w:t>*</w:t>
      </w:r>
      <w:r w:rsidRPr="002B526D">
        <w:t>CGT concession stakeholder in the object entity; or</w:t>
      </w:r>
    </w:p>
    <w:p w14:paraId="40223711" w14:textId="3939BBC7" w:rsidR="000C7E7E" w:rsidRPr="002B526D" w:rsidRDefault="000C7E7E" w:rsidP="000C7E7E">
      <w:pPr>
        <w:pStyle w:val="paragraphsub"/>
      </w:pPr>
      <w:r w:rsidRPr="002B526D">
        <w:tab/>
        <w:t>(ii)</w:t>
      </w:r>
      <w:r w:rsidRPr="002B526D">
        <w:tab/>
        <w:t xml:space="preserve">CGT concession stakeholders in the object entity together have a </w:t>
      </w:r>
      <w:r w:rsidR="00B85998" w:rsidRPr="00B85998">
        <w:rPr>
          <w:position w:val="6"/>
          <w:sz w:val="16"/>
        </w:rPr>
        <w:t>*</w:t>
      </w:r>
      <w:r w:rsidRPr="002B526D">
        <w:t>small business participation percentage in you of at least 90%.</w:t>
      </w:r>
    </w:p>
    <w:p w14:paraId="7BA76CDA" w14:textId="07C09E3D" w:rsidR="000C7E7E" w:rsidRPr="002B526D" w:rsidRDefault="000C7E7E" w:rsidP="000C7E7E">
      <w:pPr>
        <w:pStyle w:val="subsection"/>
      </w:pPr>
      <w:r w:rsidRPr="002B526D">
        <w:tab/>
        <w:t>(2A)</w:t>
      </w:r>
      <w:r w:rsidRPr="002B526D">
        <w:tab/>
        <w:t xml:space="preserve">For the purposes of </w:t>
      </w:r>
      <w:r w:rsidR="003D4EB1" w:rsidRPr="002B526D">
        <w:t>paragraph (</w:t>
      </w:r>
      <w:r w:rsidRPr="002B526D">
        <w:t xml:space="preserve">2)(a), in working out whether </w:t>
      </w:r>
      <w:r w:rsidR="00B85998">
        <w:t>subsection 1</w:t>
      </w:r>
      <w:r w:rsidRPr="002B526D">
        <w:t>52</w:t>
      </w:r>
      <w:r w:rsidR="00B85998">
        <w:noBreakHyphen/>
      </w:r>
      <w:r w:rsidRPr="002B526D">
        <w:t xml:space="preserve">40(3) applies at a given time (the </w:t>
      </w:r>
      <w:r w:rsidRPr="002B526D">
        <w:rPr>
          <w:b/>
          <w:i/>
        </w:rPr>
        <w:t>test time</w:t>
      </w:r>
      <w:r w:rsidRPr="002B526D">
        <w:t>) assume that:</w:t>
      </w:r>
    </w:p>
    <w:p w14:paraId="6107D3B1" w14:textId="77777777" w:rsidR="000C7E7E" w:rsidRPr="002B526D" w:rsidRDefault="000C7E7E" w:rsidP="000C7E7E">
      <w:pPr>
        <w:pStyle w:val="paragraph"/>
      </w:pPr>
      <w:r w:rsidRPr="002B526D">
        <w:tab/>
        <w:t>(a)</w:t>
      </w:r>
      <w:r w:rsidRPr="002B526D">
        <w:tab/>
        <w:t>an asset of a company or trust is covered by neither:</w:t>
      </w:r>
    </w:p>
    <w:p w14:paraId="045107BE" w14:textId="5A25CC8D" w:rsidR="000C7E7E" w:rsidRPr="002B526D" w:rsidRDefault="000C7E7E" w:rsidP="000C7E7E">
      <w:pPr>
        <w:pStyle w:val="paragraphsub"/>
      </w:pPr>
      <w:r w:rsidRPr="002B526D">
        <w:tab/>
        <w:t>(i)</w:t>
      </w:r>
      <w:r w:rsidRPr="002B526D">
        <w:tab/>
        <w:t>subparagraph</w:t>
      </w:r>
      <w:r w:rsidR="003D4EB1" w:rsidRPr="002B526D">
        <w:t> </w:t>
      </w:r>
      <w:r w:rsidRPr="002B526D">
        <w:t>152</w:t>
      </w:r>
      <w:r w:rsidR="00B85998">
        <w:noBreakHyphen/>
      </w:r>
      <w:r w:rsidRPr="002B526D">
        <w:t>40(3)(b)(ii) (about financial instruments); nor</w:t>
      </w:r>
    </w:p>
    <w:p w14:paraId="33A2C0B7" w14:textId="642C3B68" w:rsidR="000C7E7E" w:rsidRPr="002B526D" w:rsidRDefault="000C7E7E" w:rsidP="000C7E7E">
      <w:pPr>
        <w:pStyle w:val="paragraphsub"/>
      </w:pPr>
      <w:r w:rsidRPr="002B526D">
        <w:tab/>
        <w:t>(ii)</w:t>
      </w:r>
      <w:r w:rsidRPr="002B526D">
        <w:tab/>
        <w:t>subparagraph</w:t>
      </w:r>
      <w:r w:rsidR="003D4EB1" w:rsidRPr="002B526D">
        <w:t> </w:t>
      </w:r>
      <w:r w:rsidRPr="002B526D">
        <w:t>152</w:t>
      </w:r>
      <w:r w:rsidR="00B85998">
        <w:noBreakHyphen/>
      </w:r>
      <w:r w:rsidRPr="002B526D">
        <w:t>40(3)(b)(iii) (about cash);</w:t>
      </w:r>
    </w:p>
    <w:p w14:paraId="05C80B45" w14:textId="77777777" w:rsidR="000C7E7E" w:rsidRPr="002B526D" w:rsidRDefault="000C7E7E" w:rsidP="000C7E7E">
      <w:pPr>
        <w:pStyle w:val="paragraph"/>
      </w:pPr>
      <w:r w:rsidRPr="002B526D">
        <w:tab/>
      </w:r>
      <w:r w:rsidRPr="002B526D">
        <w:tab/>
        <w:t xml:space="preserve">if the company or trust acquired that asset for a purpose that included assisting an entity to otherwise satisfy </w:t>
      </w:r>
      <w:r w:rsidR="003D4EB1" w:rsidRPr="002B526D">
        <w:t>paragraph (</w:t>
      </w:r>
      <w:r w:rsidRPr="002B526D">
        <w:t>2)(a) of this section; and</w:t>
      </w:r>
    </w:p>
    <w:p w14:paraId="666500EC" w14:textId="028C70CC" w:rsidR="000C7E7E" w:rsidRPr="002B526D" w:rsidRDefault="000C7E7E" w:rsidP="000C7E7E">
      <w:pPr>
        <w:pStyle w:val="paragraph"/>
      </w:pPr>
      <w:r w:rsidRPr="002B526D">
        <w:tab/>
        <w:t>(b)</w:t>
      </w:r>
      <w:r w:rsidRPr="002B526D">
        <w:tab/>
        <w:t>paragraph</w:t>
      </w:r>
      <w:r w:rsidR="003D4EB1" w:rsidRPr="002B526D">
        <w:t> </w:t>
      </w:r>
      <w:r w:rsidRPr="002B526D">
        <w:t>152</w:t>
      </w:r>
      <w:r w:rsidR="00B85998">
        <w:noBreakHyphen/>
      </w:r>
      <w:r w:rsidRPr="002B526D">
        <w:t>40(3)(b) does not cover an asset that:</w:t>
      </w:r>
    </w:p>
    <w:p w14:paraId="4BE15A0A" w14:textId="77777777" w:rsidR="000C7E7E" w:rsidRPr="002B526D" w:rsidRDefault="000C7E7E" w:rsidP="000C7E7E">
      <w:pPr>
        <w:pStyle w:val="paragraphsub"/>
      </w:pPr>
      <w:r w:rsidRPr="002B526D">
        <w:tab/>
        <w:t>(i)</w:t>
      </w:r>
      <w:r w:rsidRPr="002B526D">
        <w:tab/>
        <w:t xml:space="preserve">is a share in a company, or an interest in a trust, (the </w:t>
      </w:r>
      <w:r w:rsidRPr="002B526D">
        <w:rPr>
          <w:b/>
          <w:i/>
        </w:rPr>
        <w:t>later entity</w:t>
      </w:r>
      <w:r w:rsidRPr="002B526D">
        <w:t>); and</w:t>
      </w:r>
    </w:p>
    <w:p w14:paraId="1F481896" w14:textId="77777777" w:rsidR="000C7E7E" w:rsidRPr="002B526D" w:rsidRDefault="000C7E7E" w:rsidP="000C7E7E">
      <w:pPr>
        <w:pStyle w:val="paragraphsub"/>
      </w:pPr>
      <w:r w:rsidRPr="002B526D">
        <w:tab/>
        <w:t>(ii)</w:t>
      </w:r>
      <w:r w:rsidRPr="002B526D">
        <w:tab/>
        <w:t>is held at the test time by the object entity directly or indirectly (through one or more interposed entities); and</w:t>
      </w:r>
    </w:p>
    <w:p w14:paraId="2BE3FC00" w14:textId="243E567B" w:rsidR="000C7E7E" w:rsidRPr="002B526D" w:rsidRDefault="000C7E7E" w:rsidP="000C7E7E">
      <w:pPr>
        <w:pStyle w:val="paragraph"/>
      </w:pPr>
      <w:r w:rsidRPr="002B526D">
        <w:tab/>
        <w:t>(c)</w:t>
      </w:r>
      <w:r w:rsidRPr="002B526D">
        <w:tab/>
        <w:t>subparagraph</w:t>
      </w:r>
      <w:r w:rsidR="003D4EB1" w:rsidRPr="002B526D">
        <w:t> </w:t>
      </w:r>
      <w:r w:rsidRPr="002B526D">
        <w:t>152</w:t>
      </w:r>
      <w:r w:rsidR="00B85998">
        <w:noBreakHyphen/>
      </w:r>
      <w:r w:rsidRPr="002B526D">
        <w:t>40(3)(b)(i) also covers each asset that:</w:t>
      </w:r>
    </w:p>
    <w:p w14:paraId="644746BE" w14:textId="77777777" w:rsidR="000C7E7E" w:rsidRPr="002B526D" w:rsidRDefault="000C7E7E" w:rsidP="000C7E7E">
      <w:pPr>
        <w:pStyle w:val="paragraphsub"/>
      </w:pPr>
      <w:r w:rsidRPr="002B526D">
        <w:tab/>
        <w:t>(i)</w:t>
      </w:r>
      <w:r w:rsidRPr="002B526D">
        <w:tab/>
        <w:t xml:space="preserve">is held at the test time by a later entity covered by </w:t>
      </w:r>
      <w:r w:rsidR="003D4EB1" w:rsidRPr="002B526D">
        <w:t>subsection (</w:t>
      </w:r>
      <w:r w:rsidRPr="002B526D">
        <w:t>2B); and</w:t>
      </w:r>
    </w:p>
    <w:p w14:paraId="1D71D073" w14:textId="3AB8213A" w:rsidR="000C7E7E" w:rsidRPr="002B526D" w:rsidRDefault="000C7E7E" w:rsidP="000C7E7E">
      <w:pPr>
        <w:pStyle w:val="paragraphsub"/>
      </w:pPr>
      <w:r w:rsidRPr="002B526D">
        <w:tab/>
        <w:t>(ii)</w:t>
      </w:r>
      <w:r w:rsidRPr="002B526D">
        <w:tab/>
        <w:t>is, for that later entity, an asset of a kind referred to in subparagraph</w:t>
      </w:r>
      <w:r w:rsidR="003D4EB1" w:rsidRPr="002B526D">
        <w:t> </w:t>
      </w:r>
      <w:r w:rsidRPr="002B526D">
        <w:t>152</w:t>
      </w:r>
      <w:r w:rsidR="00B85998">
        <w:noBreakHyphen/>
      </w:r>
      <w:r w:rsidRPr="002B526D">
        <w:t xml:space="preserve">40(3)(b)(i), (ii) or (iii), as modified by </w:t>
      </w:r>
      <w:r w:rsidR="003D4EB1" w:rsidRPr="002B526D">
        <w:t>paragraphs (</w:t>
      </w:r>
      <w:r w:rsidRPr="002B526D">
        <w:t>a) and (b) of this subsection; and</w:t>
      </w:r>
    </w:p>
    <w:p w14:paraId="3256950F" w14:textId="77777777" w:rsidR="000C7E7E" w:rsidRPr="002B526D" w:rsidRDefault="000C7E7E" w:rsidP="000C7E7E">
      <w:pPr>
        <w:pStyle w:val="paragraph"/>
      </w:pPr>
      <w:r w:rsidRPr="002B526D">
        <w:tab/>
        <w:t>(d)</w:t>
      </w:r>
      <w:r w:rsidRPr="002B526D">
        <w:tab/>
        <w:t xml:space="preserve">subject to </w:t>
      </w:r>
      <w:r w:rsidR="003D4EB1" w:rsidRPr="002B526D">
        <w:t>paragraph (</w:t>
      </w:r>
      <w:r w:rsidRPr="002B526D">
        <w:t>b) of this subsection, all of the assets of the object entity at the test time included all of the assets of each later entity at the test time; and</w:t>
      </w:r>
    </w:p>
    <w:p w14:paraId="3EA12CA7" w14:textId="628E4CBC" w:rsidR="000C7E7E" w:rsidRPr="002B526D" w:rsidRDefault="000C7E7E" w:rsidP="000C7E7E">
      <w:pPr>
        <w:pStyle w:val="paragraph"/>
      </w:pPr>
      <w:r w:rsidRPr="002B526D">
        <w:tab/>
        <w:t>(e)</w:t>
      </w:r>
      <w:r w:rsidRPr="002B526D">
        <w:tab/>
        <w:t>for the purposes of paragraph</w:t>
      </w:r>
      <w:r w:rsidR="003D4EB1" w:rsidRPr="002B526D">
        <w:t> </w:t>
      </w:r>
      <w:r w:rsidRPr="002B526D">
        <w:t>152</w:t>
      </w:r>
      <w:r w:rsidR="00B85998">
        <w:noBreakHyphen/>
      </w:r>
      <w:r w:rsidRPr="002B526D">
        <w:t xml:space="preserve">40(3)(b), the </w:t>
      </w:r>
      <w:r w:rsidR="00B85998" w:rsidRPr="00B85998">
        <w:rPr>
          <w:position w:val="6"/>
          <w:sz w:val="16"/>
        </w:rPr>
        <w:t>*</w:t>
      </w:r>
      <w:r w:rsidRPr="002B526D">
        <w:t>market value at the test time of an asset held by a later entity were the product of:</w:t>
      </w:r>
    </w:p>
    <w:p w14:paraId="483AD217" w14:textId="77777777" w:rsidR="000C7E7E" w:rsidRPr="002B526D" w:rsidRDefault="000C7E7E" w:rsidP="000C7E7E">
      <w:pPr>
        <w:pStyle w:val="paragraphsub"/>
      </w:pPr>
      <w:r w:rsidRPr="002B526D">
        <w:tab/>
        <w:t>(i)</w:t>
      </w:r>
      <w:r w:rsidRPr="002B526D">
        <w:tab/>
        <w:t>the asset’s market value, apart from this paragraph, at the test time; and</w:t>
      </w:r>
    </w:p>
    <w:p w14:paraId="139AAAE1" w14:textId="38367666" w:rsidR="000C7E7E" w:rsidRPr="002B526D" w:rsidRDefault="000C7E7E" w:rsidP="000C7E7E">
      <w:pPr>
        <w:pStyle w:val="paragraphsub"/>
      </w:pPr>
      <w:r w:rsidRPr="002B526D">
        <w:lastRenderedPageBreak/>
        <w:tab/>
        <w:t>(ii)</w:t>
      </w:r>
      <w:r w:rsidRPr="002B526D">
        <w:tab/>
        <w:t xml:space="preserve">the object entity’s </w:t>
      </w:r>
      <w:r w:rsidR="00B85998" w:rsidRPr="00B85998">
        <w:rPr>
          <w:position w:val="6"/>
          <w:sz w:val="16"/>
        </w:rPr>
        <w:t>*</w:t>
      </w:r>
      <w:r w:rsidRPr="002B526D">
        <w:t>small business participation percentage in the later entity at the test time.</w:t>
      </w:r>
    </w:p>
    <w:p w14:paraId="2F9A2A25" w14:textId="77777777" w:rsidR="000C7E7E" w:rsidRPr="002B526D" w:rsidRDefault="000C7E7E" w:rsidP="000C7E7E">
      <w:pPr>
        <w:pStyle w:val="subsection"/>
      </w:pPr>
      <w:r w:rsidRPr="002B526D">
        <w:tab/>
        <w:t>(2B)</w:t>
      </w:r>
      <w:r w:rsidRPr="002B526D">
        <w:tab/>
        <w:t xml:space="preserve">For the purposes of </w:t>
      </w:r>
      <w:r w:rsidR="003D4EB1" w:rsidRPr="002B526D">
        <w:t>paragraph (</w:t>
      </w:r>
      <w:r w:rsidRPr="002B526D">
        <w:t>2A)(c), this subsection covers a later entity if:</w:t>
      </w:r>
    </w:p>
    <w:p w14:paraId="484F8DF4" w14:textId="77777777" w:rsidR="000C7E7E" w:rsidRPr="002B526D" w:rsidRDefault="000C7E7E" w:rsidP="000C7E7E">
      <w:pPr>
        <w:pStyle w:val="paragraph"/>
      </w:pPr>
      <w:r w:rsidRPr="002B526D">
        <w:tab/>
        <w:t>(a)</w:t>
      </w:r>
      <w:r w:rsidRPr="002B526D">
        <w:tab/>
        <w:t>at the test time:</w:t>
      </w:r>
    </w:p>
    <w:p w14:paraId="2F05B28B" w14:textId="0234AFCD" w:rsidR="000C7E7E" w:rsidRPr="002B526D" w:rsidRDefault="000C7E7E" w:rsidP="000C7E7E">
      <w:pPr>
        <w:pStyle w:val="paragraphsub"/>
      </w:pPr>
      <w:r w:rsidRPr="002B526D">
        <w:tab/>
        <w:t>(i)</w:t>
      </w:r>
      <w:r w:rsidRPr="002B526D">
        <w:tab/>
        <w:t xml:space="preserve">your </w:t>
      </w:r>
      <w:r w:rsidR="00B85998" w:rsidRPr="00B85998">
        <w:rPr>
          <w:position w:val="6"/>
          <w:sz w:val="16"/>
        </w:rPr>
        <w:t>*</w:t>
      </w:r>
      <w:r w:rsidRPr="002B526D">
        <w:t>small business participation percentage in the later entity is at least 20%; or</w:t>
      </w:r>
    </w:p>
    <w:p w14:paraId="089F3D5D" w14:textId="1BDCD3CD" w:rsidR="000C7E7E" w:rsidRPr="002B526D" w:rsidRDefault="000C7E7E" w:rsidP="000C7E7E">
      <w:pPr>
        <w:pStyle w:val="paragraphsub"/>
      </w:pPr>
      <w:r w:rsidRPr="002B526D">
        <w:tab/>
        <w:t>(ii)</w:t>
      </w:r>
      <w:r w:rsidRPr="002B526D">
        <w:tab/>
        <w:t xml:space="preserve">you are a </w:t>
      </w:r>
      <w:r w:rsidR="00B85998" w:rsidRPr="00B85998">
        <w:rPr>
          <w:position w:val="6"/>
          <w:sz w:val="16"/>
        </w:rPr>
        <w:t>*</w:t>
      </w:r>
      <w:r w:rsidRPr="002B526D">
        <w:t>CGT concession stakeholder of the later entity; and</w:t>
      </w:r>
    </w:p>
    <w:p w14:paraId="6001DB78" w14:textId="77777777" w:rsidR="000C7E7E" w:rsidRPr="002B526D" w:rsidRDefault="000C7E7E" w:rsidP="000C7E7E">
      <w:pPr>
        <w:pStyle w:val="paragraph"/>
      </w:pPr>
      <w:r w:rsidRPr="002B526D">
        <w:tab/>
        <w:t>(b)</w:t>
      </w:r>
      <w:r w:rsidRPr="002B526D">
        <w:tab/>
        <w:t>either:</w:t>
      </w:r>
    </w:p>
    <w:p w14:paraId="424D7DC2" w14:textId="43604AA9" w:rsidR="000C7E7E" w:rsidRPr="002B526D" w:rsidRDefault="000C7E7E" w:rsidP="000C7E7E">
      <w:pPr>
        <w:pStyle w:val="paragraphsub"/>
      </w:pPr>
      <w:r w:rsidRPr="002B526D">
        <w:tab/>
        <w:t>(i)</w:t>
      </w:r>
      <w:r w:rsidRPr="002B526D">
        <w:tab/>
        <w:t xml:space="preserve">the later entity would be a </w:t>
      </w:r>
      <w:r w:rsidR="00B85998" w:rsidRPr="00B85998">
        <w:rPr>
          <w:position w:val="6"/>
          <w:sz w:val="16"/>
        </w:rPr>
        <w:t>*</w:t>
      </w:r>
      <w:r w:rsidRPr="002B526D">
        <w:t>CGT small business entity for the income year that includes the test time; or</w:t>
      </w:r>
    </w:p>
    <w:p w14:paraId="31DE5C49" w14:textId="7F023685" w:rsidR="000C7E7E" w:rsidRPr="002B526D" w:rsidRDefault="000C7E7E" w:rsidP="000C7E7E">
      <w:pPr>
        <w:pStyle w:val="paragraphsub"/>
      </w:pPr>
      <w:r w:rsidRPr="002B526D">
        <w:tab/>
        <w:t>(ii)</w:t>
      </w:r>
      <w:r w:rsidRPr="002B526D">
        <w:tab/>
        <w:t xml:space="preserve">the later entity would satisfy the maximum net asset value test (see </w:t>
      </w:r>
      <w:r w:rsidR="00FF0C1F" w:rsidRPr="002B526D">
        <w:t>section 1</w:t>
      </w:r>
      <w:r w:rsidRPr="002B526D">
        <w:t>52</w:t>
      </w:r>
      <w:r w:rsidR="00B85998">
        <w:noBreakHyphen/>
      </w:r>
      <w:r w:rsidRPr="002B526D">
        <w:t>15) for a notional CGT event taken to have happened at the test time;</w:t>
      </w:r>
    </w:p>
    <w:p w14:paraId="3A872A12" w14:textId="77777777" w:rsidR="000C7E7E" w:rsidRPr="002B526D" w:rsidRDefault="000C7E7E" w:rsidP="000C7E7E">
      <w:pPr>
        <w:pStyle w:val="paragraph"/>
      </w:pPr>
      <w:r w:rsidRPr="002B526D">
        <w:tab/>
      </w:r>
      <w:r w:rsidRPr="002B526D">
        <w:tab/>
        <w:t>if the following assumptions were made:</w:t>
      </w:r>
    </w:p>
    <w:p w14:paraId="6E65CE4D" w14:textId="27BA15AA" w:rsidR="000C7E7E" w:rsidRPr="002B526D" w:rsidRDefault="000C7E7E" w:rsidP="000C7E7E">
      <w:pPr>
        <w:pStyle w:val="paragraphsub"/>
      </w:pPr>
      <w:r w:rsidRPr="002B526D">
        <w:tab/>
        <w:t>(iii)</w:t>
      </w:r>
      <w:r w:rsidRPr="002B526D">
        <w:tab/>
        <w:t xml:space="preserve">the only </w:t>
      </w:r>
      <w:r w:rsidR="00B85998" w:rsidRPr="00B85998">
        <w:rPr>
          <w:position w:val="6"/>
          <w:sz w:val="16"/>
        </w:rPr>
        <w:t>*</w:t>
      </w:r>
      <w:r w:rsidRPr="002B526D">
        <w:t xml:space="preserve">CGT assets or </w:t>
      </w:r>
      <w:r w:rsidR="00B85998" w:rsidRPr="00B85998">
        <w:rPr>
          <w:position w:val="6"/>
          <w:sz w:val="16"/>
        </w:rPr>
        <w:t>*</w:t>
      </w:r>
      <w:r w:rsidRPr="002B526D">
        <w:t xml:space="preserve">annual turnovers considered were those of the later entity and of the entities referred to in </w:t>
      </w:r>
      <w:r w:rsidR="003D4EB1" w:rsidRPr="002B526D">
        <w:t>subparagraph (</w:t>
      </w:r>
      <w:r w:rsidRPr="002B526D">
        <w:t>2)(c)(iii);</w:t>
      </w:r>
    </w:p>
    <w:p w14:paraId="52A8510A" w14:textId="7F672C3A" w:rsidR="000C7E7E" w:rsidRPr="002B526D" w:rsidRDefault="000C7E7E" w:rsidP="000C7E7E">
      <w:pPr>
        <w:pStyle w:val="paragraphsub"/>
      </w:pPr>
      <w:r w:rsidRPr="002B526D">
        <w:tab/>
        <w:t>(iv)</w:t>
      </w:r>
      <w:r w:rsidRPr="002B526D">
        <w:tab/>
        <w:t>each reference in section</w:t>
      </w:r>
      <w:r w:rsidR="003D4EB1" w:rsidRPr="002B526D">
        <w:t> </w:t>
      </w:r>
      <w:r w:rsidRPr="002B526D">
        <w:t>328</w:t>
      </w:r>
      <w:r w:rsidR="00B85998">
        <w:noBreakHyphen/>
      </w:r>
      <w:r w:rsidRPr="002B526D">
        <w:t>125 to 40% were a reference to 20%;</w:t>
      </w:r>
    </w:p>
    <w:p w14:paraId="1E39CA38" w14:textId="32883F12" w:rsidR="000C7E7E" w:rsidRPr="002B526D" w:rsidRDefault="000C7E7E" w:rsidP="000C7E7E">
      <w:pPr>
        <w:pStyle w:val="paragraphsub"/>
      </w:pPr>
      <w:r w:rsidRPr="002B526D">
        <w:tab/>
        <w:t>(v)</w:t>
      </w:r>
      <w:r w:rsidRPr="002B526D">
        <w:tab/>
        <w:t>no determination under subsection</w:t>
      </w:r>
      <w:r w:rsidR="003D4EB1" w:rsidRPr="002B526D">
        <w:t> </w:t>
      </w:r>
      <w:r w:rsidRPr="002B526D">
        <w:t>328</w:t>
      </w:r>
      <w:r w:rsidR="00B85998">
        <w:noBreakHyphen/>
      </w:r>
      <w:r w:rsidRPr="002B526D">
        <w:t>125(6) were in force.</w:t>
      </w:r>
    </w:p>
    <w:p w14:paraId="2A0F9B2A" w14:textId="77777777" w:rsidR="00FA45FB" w:rsidRPr="002B526D" w:rsidRDefault="00FA45FB" w:rsidP="00FA45FB">
      <w:pPr>
        <w:pStyle w:val="SubsectionHead"/>
      </w:pPr>
      <w:r w:rsidRPr="002B526D">
        <w:t>Additional basic condition for CGT events involving certain rights or interests in relation to the income or capital of a partnership</w:t>
      </w:r>
    </w:p>
    <w:p w14:paraId="33C06569" w14:textId="63068565" w:rsidR="00FA45FB" w:rsidRPr="002B526D" w:rsidRDefault="00FA45FB" w:rsidP="00FA45FB">
      <w:pPr>
        <w:pStyle w:val="subsection"/>
      </w:pPr>
      <w:r w:rsidRPr="002B526D">
        <w:tab/>
        <w:t>(2C)</w:t>
      </w:r>
      <w:r w:rsidRPr="002B526D">
        <w:tab/>
        <w:t xml:space="preserve">If the </w:t>
      </w:r>
      <w:r w:rsidR="00B85998" w:rsidRPr="00B85998">
        <w:rPr>
          <w:position w:val="6"/>
          <w:sz w:val="16"/>
        </w:rPr>
        <w:t>*</w:t>
      </w:r>
      <w:r w:rsidRPr="002B526D">
        <w:t>CGT event involves the creation, transfer, variation or cessation of a right or interest that would entitle an</w:t>
      </w:r>
      <w:r w:rsidRPr="002B526D">
        <w:rPr>
          <w:i/>
        </w:rPr>
        <w:t xml:space="preserve"> </w:t>
      </w:r>
      <w:r w:rsidRPr="002B526D">
        <w:t>entity to:</w:t>
      </w:r>
    </w:p>
    <w:p w14:paraId="76FF4E19" w14:textId="77777777" w:rsidR="00FA45FB" w:rsidRPr="002B526D" w:rsidRDefault="00FA45FB" w:rsidP="00FA45FB">
      <w:pPr>
        <w:pStyle w:val="paragraph"/>
      </w:pPr>
      <w:r w:rsidRPr="002B526D">
        <w:tab/>
        <w:t>(a)</w:t>
      </w:r>
      <w:r w:rsidRPr="002B526D">
        <w:tab/>
        <w:t>an amount of the income or capital of a partnership; or</w:t>
      </w:r>
    </w:p>
    <w:p w14:paraId="3B6416EF" w14:textId="77777777" w:rsidR="00FA45FB" w:rsidRPr="002B526D" w:rsidRDefault="00FA45FB" w:rsidP="00FA45FB">
      <w:pPr>
        <w:pStyle w:val="paragraph"/>
      </w:pPr>
      <w:r w:rsidRPr="002B526D">
        <w:tab/>
        <w:t>(b)</w:t>
      </w:r>
      <w:r w:rsidRPr="002B526D">
        <w:tab/>
        <w:t>an amount calculated by reference to a partner’s entitlement to an amount of income or capital of a partnership;</w:t>
      </w:r>
    </w:p>
    <w:p w14:paraId="09D0A06D" w14:textId="6902D50E" w:rsidR="00FA45FB" w:rsidRPr="002B526D" w:rsidRDefault="00FA45FB" w:rsidP="00FA45FB">
      <w:pPr>
        <w:pStyle w:val="subsection2"/>
      </w:pPr>
      <w:r w:rsidRPr="002B526D">
        <w:t xml:space="preserve">it is an additional basic condition that the right or interest is a </w:t>
      </w:r>
      <w:r w:rsidR="00B85998" w:rsidRPr="00B85998">
        <w:rPr>
          <w:position w:val="6"/>
          <w:sz w:val="16"/>
        </w:rPr>
        <w:t>*</w:t>
      </w:r>
      <w:r w:rsidRPr="002B526D">
        <w:t>membership interest of the entity in the partnership:</w:t>
      </w:r>
    </w:p>
    <w:p w14:paraId="23A721A8" w14:textId="77777777" w:rsidR="00FA45FB" w:rsidRPr="002B526D" w:rsidRDefault="00FA45FB" w:rsidP="00FA45FB">
      <w:pPr>
        <w:pStyle w:val="paragraph"/>
      </w:pPr>
      <w:r w:rsidRPr="002B526D">
        <w:tab/>
        <w:t>(c)</w:t>
      </w:r>
      <w:r w:rsidRPr="002B526D">
        <w:tab/>
        <w:t>immediately after the CGT event happens; or</w:t>
      </w:r>
    </w:p>
    <w:p w14:paraId="5DC2FC60" w14:textId="77777777" w:rsidR="00FA45FB" w:rsidRPr="002B526D" w:rsidRDefault="00FA45FB" w:rsidP="00FA45FB">
      <w:pPr>
        <w:pStyle w:val="paragraph"/>
      </w:pPr>
      <w:r w:rsidRPr="002B526D">
        <w:lastRenderedPageBreak/>
        <w:tab/>
        <w:t>(d)</w:t>
      </w:r>
      <w:r w:rsidRPr="002B526D">
        <w:tab/>
        <w:t>if the CGT event involved the cessation of the right or interest—immediately before the CGT event happens.</w:t>
      </w:r>
    </w:p>
    <w:p w14:paraId="1C58E09E" w14:textId="77777777" w:rsidR="00B62444" w:rsidRPr="002B526D" w:rsidRDefault="00B62444" w:rsidP="00B62444">
      <w:pPr>
        <w:pStyle w:val="SubsectionHead"/>
      </w:pPr>
      <w:r w:rsidRPr="002B526D">
        <w:t>Extra conditions for some concessions</w:t>
      </w:r>
    </w:p>
    <w:p w14:paraId="18ADDCE6" w14:textId="77777777" w:rsidR="001C4903" w:rsidRPr="002B526D" w:rsidRDefault="001C4903" w:rsidP="00861F8C">
      <w:pPr>
        <w:pStyle w:val="subsection"/>
      </w:pPr>
      <w:r w:rsidRPr="002B526D">
        <w:tab/>
        <w:t>(3)</w:t>
      </w:r>
      <w:r w:rsidRPr="002B526D">
        <w:tab/>
        <w:t>In addition to the basic conditions in this section, some of the concessions in this Division have extra conditions that must be satisfied for the concession to be available. These extra conditions are set out in the relevant Subdivisions.</w:t>
      </w:r>
    </w:p>
    <w:p w14:paraId="610032AD" w14:textId="77777777" w:rsidR="00B62444" w:rsidRPr="002B526D" w:rsidRDefault="00B62444" w:rsidP="00B62444">
      <w:pPr>
        <w:pStyle w:val="SubsectionHead"/>
      </w:pPr>
      <w:r w:rsidRPr="002B526D">
        <w:t>Special rules for certain CGT events</w:t>
      </w:r>
    </w:p>
    <w:p w14:paraId="5FA50FDB" w14:textId="2200C35A" w:rsidR="001C4903" w:rsidRPr="002B526D" w:rsidRDefault="001C4903" w:rsidP="00861F8C">
      <w:pPr>
        <w:pStyle w:val="subsection"/>
      </w:pPr>
      <w:r w:rsidRPr="002B526D">
        <w:tab/>
        <w:t>(4)</w:t>
      </w:r>
      <w:r w:rsidRPr="002B526D">
        <w:tab/>
        <w:t>Subdivisions</w:t>
      </w:r>
      <w:r w:rsidR="003D4EB1" w:rsidRPr="002B526D">
        <w:t> </w:t>
      </w:r>
      <w:r w:rsidRPr="002B526D">
        <w:t>152</w:t>
      </w:r>
      <w:r w:rsidR="00B85998">
        <w:noBreakHyphen/>
      </w:r>
      <w:r w:rsidRPr="002B526D">
        <w:t>B and 152</w:t>
      </w:r>
      <w:r w:rsidR="00B85998">
        <w:noBreakHyphen/>
      </w:r>
      <w:r w:rsidRPr="002B526D">
        <w:t xml:space="preserve">C do not apply to </w:t>
      </w:r>
      <w:r w:rsidR="00B85998" w:rsidRPr="00B85998">
        <w:rPr>
          <w:position w:val="6"/>
          <w:sz w:val="16"/>
        </w:rPr>
        <w:t>*</w:t>
      </w:r>
      <w:r w:rsidRPr="002B526D">
        <w:t>CGT events J2</w:t>
      </w:r>
      <w:r w:rsidR="00243E3B" w:rsidRPr="002B526D">
        <w:t>, J5 and J6. In addition, Subdivision</w:t>
      </w:r>
      <w:r w:rsidR="003D4EB1" w:rsidRPr="002B526D">
        <w:t> </w:t>
      </w:r>
      <w:r w:rsidR="00243E3B" w:rsidRPr="002B526D">
        <w:t>152</w:t>
      </w:r>
      <w:r w:rsidR="00B85998">
        <w:noBreakHyphen/>
      </w:r>
      <w:r w:rsidR="00243E3B" w:rsidRPr="002B526D">
        <w:t>E does not apply to CGT events J5 and J6.</w:t>
      </w:r>
    </w:p>
    <w:p w14:paraId="5A5E2BCF" w14:textId="04B7ACB2" w:rsidR="001C4903" w:rsidRPr="002B526D" w:rsidRDefault="00DA7316" w:rsidP="001C4903">
      <w:pPr>
        <w:pStyle w:val="notetext"/>
      </w:pPr>
      <w:r w:rsidRPr="002B526D">
        <w:t>Note 1</w:t>
      </w:r>
      <w:r w:rsidR="001C4903" w:rsidRPr="002B526D">
        <w:t>:</w:t>
      </w:r>
      <w:r w:rsidR="001C4903" w:rsidRPr="002B526D">
        <w:tab/>
        <w:t>Those CGT events are about previous applications of the roll</w:t>
      </w:r>
      <w:r w:rsidR="00B85998">
        <w:noBreakHyphen/>
      </w:r>
      <w:r w:rsidR="001C4903" w:rsidRPr="002B526D">
        <w:t>over in Subdivision</w:t>
      </w:r>
      <w:r w:rsidR="003D4EB1" w:rsidRPr="002B526D">
        <w:t> </w:t>
      </w:r>
      <w:r w:rsidR="001C4903" w:rsidRPr="002B526D">
        <w:t>152</w:t>
      </w:r>
      <w:r w:rsidR="00B85998">
        <w:noBreakHyphen/>
      </w:r>
      <w:r w:rsidR="001C4903" w:rsidRPr="002B526D">
        <w:t>E.</w:t>
      </w:r>
    </w:p>
    <w:p w14:paraId="69C38993" w14:textId="5E8F947C" w:rsidR="00DA7316" w:rsidRPr="002B526D" w:rsidRDefault="00DA7316" w:rsidP="00DA7316">
      <w:pPr>
        <w:pStyle w:val="notetext"/>
      </w:pPr>
      <w:r w:rsidRPr="002B526D">
        <w:t>Note 2:</w:t>
      </w:r>
      <w:r w:rsidRPr="002B526D">
        <w:tab/>
        <w:t xml:space="preserve">This Subdivision does not apply to CGT events J5 and J6 in relation to the retirement exemption (see </w:t>
      </w:r>
      <w:r w:rsidR="00B85998">
        <w:t>subsection 1</w:t>
      </w:r>
      <w:r w:rsidRPr="002B526D">
        <w:t>52</w:t>
      </w:r>
      <w:r w:rsidR="00B85998">
        <w:noBreakHyphen/>
      </w:r>
      <w:r w:rsidRPr="002B526D">
        <w:t>305(4)).</w:t>
      </w:r>
    </w:p>
    <w:p w14:paraId="0D81C364" w14:textId="31D30E76" w:rsidR="001C4903" w:rsidRPr="002B526D" w:rsidRDefault="001C4903" w:rsidP="001C4903">
      <w:pPr>
        <w:pStyle w:val="ActHead5"/>
      </w:pPr>
      <w:bookmarkStart w:id="350" w:name="_Toc201753492"/>
      <w:r w:rsidRPr="002B526D">
        <w:rPr>
          <w:rStyle w:val="CharSectno"/>
        </w:rPr>
        <w:t>152</w:t>
      </w:r>
      <w:r w:rsidR="00B85998">
        <w:rPr>
          <w:rStyle w:val="CharSectno"/>
        </w:rPr>
        <w:noBreakHyphen/>
      </w:r>
      <w:r w:rsidRPr="002B526D">
        <w:rPr>
          <w:rStyle w:val="CharSectno"/>
        </w:rPr>
        <w:t>12</w:t>
      </w:r>
      <w:r w:rsidRPr="002B526D">
        <w:t xml:space="preserve">  Special conditions for CGT event D1</w:t>
      </w:r>
      <w:bookmarkEnd w:id="350"/>
    </w:p>
    <w:p w14:paraId="463197E3" w14:textId="17F62143" w:rsidR="001C4903" w:rsidRPr="002B526D" w:rsidRDefault="001C4903" w:rsidP="00861F8C">
      <w:pPr>
        <w:pStyle w:val="subsection"/>
      </w:pPr>
      <w:r w:rsidRPr="002B526D">
        <w:tab/>
        <w:t>(1)</w:t>
      </w:r>
      <w:r w:rsidRPr="002B526D">
        <w:tab/>
        <w:t>Paragraphs 152</w:t>
      </w:r>
      <w:r w:rsidR="00B85998">
        <w:noBreakHyphen/>
      </w:r>
      <w:r w:rsidRPr="002B526D">
        <w:t xml:space="preserve">10(1)(a) and (d) do not apply in the case of </w:t>
      </w:r>
      <w:r w:rsidR="00B85998" w:rsidRPr="00B85998">
        <w:rPr>
          <w:position w:val="6"/>
          <w:sz w:val="16"/>
        </w:rPr>
        <w:t>*</w:t>
      </w:r>
      <w:r w:rsidRPr="002B526D">
        <w:t>CGT event D1.</w:t>
      </w:r>
    </w:p>
    <w:p w14:paraId="779CC105" w14:textId="45511CC8" w:rsidR="001C4903" w:rsidRPr="002B526D" w:rsidRDefault="001C4903" w:rsidP="00861F8C">
      <w:pPr>
        <w:pStyle w:val="subsection"/>
      </w:pPr>
      <w:r w:rsidRPr="002B526D">
        <w:tab/>
        <w:t>(2)</w:t>
      </w:r>
      <w:r w:rsidRPr="002B526D">
        <w:tab/>
        <w:t xml:space="preserve">Instead, it is a basic condition that the right you create that triggers the </w:t>
      </w:r>
      <w:r w:rsidR="00B85998" w:rsidRPr="00B85998">
        <w:rPr>
          <w:position w:val="6"/>
          <w:sz w:val="16"/>
        </w:rPr>
        <w:t>*</w:t>
      </w:r>
      <w:r w:rsidRPr="002B526D">
        <w:t xml:space="preserve">CGT event must be inherently connected with a </w:t>
      </w:r>
      <w:r w:rsidR="00B85998" w:rsidRPr="00B85998">
        <w:rPr>
          <w:position w:val="6"/>
          <w:sz w:val="16"/>
        </w:rPr>
        <w:t>*</w:t>
      </w:r>
      <w:r w:rsidRPr="002B526D">
        <w:t xml:space="preserve">CGT asset of yours that satisfies the active asset test (see </w:t>
      </w:r>
      <w:r w:rsidR="00FF0C1F" w:rsidRPr="002B526D">
        <w:t>section 1</w:t>
      </w:r>
      <w:r w:rsidRPr="002B526D">
        <w:t>52</w:t>
      </w:r>
      <w:r w:rsidR="00B85998">
        <w:noBreakHyphen/>
      </w:r>
      <w:r w:rsidRPr="002B526D">
        <w:t>35).</w:t>
      </w:r>
    </w:p>
    <w:p w14:paraId="53A5C9B0" w14:textId="77777777" w:rsidR="001C4903" w:rsidRPr="002B526D" w:rsidRDefault="001C4903" w:rsidP="001C4903">
      <w:pPr>
        <w:pStyle w:val="ActHead4"/>
      </w:pPr>
      <w:bookmarkStart w:id="351" w:name="_Toc201753493"/>
      <w:r w:rsidRPr="002B526D">
        <w:t>Maximum net asset value test</w:t>
      </w:r>
      <w:bookmarkEnd w:id="351"/>
    </w:p>
    <w:p w14:paraId="1A373BEF" w14:textId="544FC691" w:rsidR="00DF0ED1" w:rsidRPr="002B526D" w:rsidRDefault="00DF0ED1" w:rsidP="00DF0ED1">
      <w:pPr>
        <w:pStyle w:val="ActHead5"/>
      </w:pPr>
      <w:bookmarkStart w:id="352" w:name="_Toc201753494"/>
      <w:r w:rsidRPr="002B526D">
        <w:rPr>
          <w:rStyle w:val="CharSectno"/>
        </w:rPr>
        <w:t>152</w:t>
      </w:r>
      <w:r w:rsidR="00B85998">
        <w:rPr>
          <w:rStyle w:val="CharSectno"/>
        </w:rPr>
        <w:noBreakHyphen/>
      </w:r>
      <w:r w:rsidRPr="002B526D">
        <w:rPr>
          <w:rStyle w:val="CharSectno"/>
        </w:rPr>
        <w:t>15</w:t>
      </w:r>
      <w:r w:rsidRPr="002B526D">
        <w:t xml:space="preserve">  Maximum net asset value test</w:t>
      </w:r>
      <w:bookmarkEnd w:id="352"/>
    </w:p>
    <w:p w14:paraId="5402EEE1" w14:textId="056EF43F" w:rsidR="00DF0ED1" w:rsidRPr="002B526D" w:rsidRDefault="00DF0ED1" w:rsidP="00DF0ED1">
      <w:pPr>
        <w:pStyle w:val="subsection"/>
      </w:pPr>
      <w:r w:rsidRPr="002B526D">
        <w:tab/>
      </w:r>
      <w:r w:rsidRPr="002B526D">
        <w:tab/>
        <w:t xml:space="preserve">You satisfy the maximum net asset value test if, just before the </w:t>
      </w:r>
      <w:r w:rsidR="00B85998" w:rsidRPr="00B85998">
        <w:rPr>
          <w:position w:val="6"/>
          <w:sz w:val="16"/>
        </w:rPr>
        <w:t>*</w:t>
      </w:r>
      <w:r w:rsidRPr="002B526D">
        <w:t xml:space="preserve">CGT event, the sum of the following amounts does not exceed </w:t>
      </w:r>
      <w:r w:rsidR="00D17CE6" w:rsidRPr="002B526D">
        <w:t>$6,000,000</w:t>
      </w:r>
      <w:r w:rsidRPr="002B526D">
        <w:t>:</w:t>
      </w:r>
    </w:p>
    <w:p w14:paraId="0F930A47" w14:textId="7585EC0A" w:rsidR="00DF0ED1" w:rsidRPr="002B526D" w:rsidRDefault="00DF0ED1" w:rsidP="00DF0ED1">
      <w:pPr>
        <w:pStyle w:val="paragraph"/>
      </w:pPr>
      <w:r w:rsidRPr="002B526D">
        <w:tab/>
        <w:t>(a)</w:t>
      </w:r>
      <w:r w:rsidRPr="002B526D">
        <w:tab/>
        <w:t xml:space="preserve">the </w:t>
      </w:r>
      <w:r w:rsidR="00B85998" w:rsidRPr="00B85998">
        <w:rPr>
          <w:position w:val="6"/>
          <w:sz w:val="16"/>
        </w:rPr>
        <w:t>*</w:t>
      </w:r>
      <w:r w:rsidRPr="002B526D">
        <w:t>net value of the CGT assets of yours;</w:t>
      </w:r>
    </w:p>
    <w:p w14:paraId="16FE05C9" w14:textId="5076896F" w:rsidR="00DF0ED1" w:rsidRPr="002B526D" w:rsidRDefault="00DF0ED1" w:rsidP="00DF0ED1">
      <w:pPr>
        <w:pStyle w:val="paragraph"/>
      </w:pPr>
      <w:r w:rsidRPr="002B526D">
        <w:lastRenderedPageBreak/>
        <w:tab/>
        <w:t>(b)</w:t>
      </w:r>
      <w:r w:rsidRPr="002B526D">
        <w:tab/>
        <w:t xml:space="preserve">the net value of the CGT assets of any entities </w:t>
      </w:r>
      <w:r w:rsidR="00B85998" w:rsidRPr="00B85998">
        <w:rPr>
          <w:position w:val="6"/>
          <w:sz w:val="16"/>
        </w:rPr>
        <w:t>*</w:t>
      </w:r>
      <w:r w:rsidRPr="002B526D">
        <w:t>connected with you;</w:t>
      </w:r>
    </w:p>
    <w:p w14:paraId="2A30A824" w14:textId="4024EEDD" w:rsidR="00DF0ED1" w:rsidRPr="002B526D" w:rsidRDefault="00DF0ED1" w:rsidP="00DF0ED1">
      <w:pPr>
        <w:pStyle w:val="paragraph"/>
      </w:pPr>
      <w:r w:rsidRPr="002B526D">
        <w:tab/>
        <w:t>(c)</w:t>
      </w:r>
      <w:r w:rsidRPr="002B526D">
        <w:tab/>
        <w:t xml:space="preserve">the net value of the CGT assets of any </w:t>
      </w:r>
      <w:r w:rsidR="00B85998" w:rsidRPr="00B85998">
        <w:rPr>
          <w:position w:val="6"/>
          <w:sz w:val="16"/>
        </w:rPr>
        <w:t>*</w:t>
      </w:r>
      <w:r w:rsidR="009024FE" w:rsidRPr="002B526D">
        <w:t>affiliates</w:t>
      </w:r>
      <w:r w:rsidRPr="002B526D">
        <w:t xml:space="preserve"> of yours or entities connected with your </w:t>
      </w:r>
      <w:r w:rsidR="009A4B29" w:rsidRPr="002B526D">
        <w:t>affiliates</w:t>
      </w:r>
      <w:r w:rsidRPr="002B526D">
        <w:t xml:space="preserve"> (not counting any assets already counted under </w:t>
      </w:r>
      <w:r w:rsidR="003D4EB1" w:rsidRPr="002B526D">
        <w:t>paragraph (</w:t>
      </w:r>
      <w:r w:rsidRPr="002B526D">
        <w:t>b)).</w:t>
      </w:r>
    </w:p>
    <w:p w14:paraId="27AF48CB" w14:textId="5971DF10" w:rsidR="00DF0ED1" w:rsidRPr="002B526D" w:rsidRDefault="00DF0ED1" w:rsidP="00DF0ED1">
      <w:pPr>
        <w:pStyle w:val="notetext"/>
      </w:pPr>
      <w:r w:rsidRPr="002B526D">
        <w:t>Note</w:t>
      </w:r>
      <w:r w:rsidR="00F0544B" w:rsidRPr="002B526D">
        <w:t xml:space="preserve"> 1</w:t>
      </w:r>
      <w:r w:rsidRPr="002B526D">
        <w:t>:</w:t>
      </w:r>
      <w:r w:rsidRPr="002B526D">
        <w:tab/>
        <w:t xml:space="preserve">Some assets are not included in the definition of </w:t>
      </w:r>
      <w:r w:rsidRPr="002B526D">
        <w:rPr>
          <w:b/>
          <w:i/>
        </w:rPr>
        <w:t>net value of the CGT assets</w:t>
      </w:r>
      <w:r w:rsidRPr="002B526D">
        <w:t>: see subsections</w:t>
      </w:r>
      <w:r w:rsidR="003D4EB1" w:rsidRPr="002B526D">
        <w:t> </w:t>
      </w:r>
      <w:r w:rsidRPr="002B526D">
        <w:t>152</w:t>
      </w:r>
      <w:r w:rsidR="00B85998">
        <w:noBreakHyphen/>
      </w:r>
      <w:r w:rsidRPr="002B526D">
        <w:t>20(2), (3) and (4).</w:t>
      </w:r>
    </w:p>
    <w:p w14:paraId="0A8853D0" w14:textId="5F0C5E3C" w:rsidR="00F0544B" w:rsidRPr="002B526D" w:rsidRDefault="00F0544B" w:rsidP="00F0544B">
      <w:pPr>
        <w:pStyle w:val="notetext"/>
      </w:pPr>
      <w:r w:rsidRPr="002B526D">
        <w:t>Note 2:</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2B0411A7" w14:textId="191C39AD" w:rsidR="001C4903" w:rsidRPr="002B526D" w:rsidRDefault="001C4903" w:rsidP="001C4903">
      <w:pPr>
        <w:pStyle w:val="ActHead5"/>
      </w:pPr>
      <w:bookmarkStart w:id="353" w:name="_Toc201753495"/>
      <w:r w:rsidRPr="002B526D">
        <w:rPr>
          <w:rStyle w:val="CharSectno"/>
        </w:rPr>
        <w:t>152</w:t>
      </w:r>
      <w:r w:rsidR="00B85998">
        <w:rPr>
          <w:rStyle w:val="CharSectno"/>
        </w:rPr>
        <w:noBreakHyphen/>
      </w:r>
      <w:r w:rsidRPr="002B526D">
        <w:rPr>
          <w:rStyle w:val="CharSectno"/>
        </w:rPr>
        <w:t>20</w:t>
      </w:r>
      <w:r w:rsidRPr="002B526D">
        <w:t xml:space="preserve">  Meaning of </w:t>
      </w:r>
      <w:r w:rsidRPr="002B526D">
        <w:rPr>
          <w:i/>
        </w:rPr>
        <w:t>net value of the CGT assets</w:t>
      </w:r>
      <w:bookmarkEnd w:id="353"/>
    </w:p>
    <w:p w14:paraId="56260B42" w14:textId="77777777" w:rsidR="00E82CC9" w:rsidRPr="002B526D" w:rsidRDefault="00E82CC9" w:rsidP="00E82CC9">
      <w:pPr>
        <w:pStyle w:val="SubsectionHead"/>
      </w:pPr>
      <w:r w:rsidRPr="002B526D">
        <w:t xml:space="preserve">Meaning of </w:t>
      </w:r>
      <w:r w:rsidRPr="002B526D">
        <w:rPr>
          <w:b/>
        </w:rPr>
        <w:t>net value of the CGT assets</w:t>
      </w:r>
    </w:p>
    <w:p w14:paraId="0C8AC9C8" w14:textId="018B84D1" w:rsidR="00E82CC9" w:rsidRPr="002B526D" w:rsidRDefault="00E82CC9" w:rsidP="00E82CC9">
      <w:pPr>
        <w:pStyle w:val="subsection"/>
      </w:pPr>
      <w:r w:rsidRPr="002B526D">
        <w:tab/>
        <w:t>(1)</w:t>
      </w:r>
      <w:r w:rsidRPr="002B526D">
        <w:tab/>
        <w:t xml:space="preserve">The </w:t>
      </w:r>
      <w:r w:rsidRPr="002B526D">
        <w:rPr>
          <w:b/>
          <w:i/>
        </w:rPr>
        <w:t xml:space="preserve">net value of the CGT assets </w:t>
      </w:r>
      <w:r w:rsidRPr="002B526D">
        <w:t xml:space="preserve">of an entity is the amount (whether positive, negative or nil) obtained by subtracting from the sum of the </w:t>
      </w:r>
      <w:r w:rsidR="00B85998" w:rsidRPr="00B85998">
        <w:rPr>
          <w:position w:val="6"/>
          <w:sz w:val="16"/>
        </w:rPr>
        <w:t>*</w:t>
      </w:r>
      <w:r w:rsidRPr="002B526D">
        <w:t>market values of those assets the sum of:</w:t>
      </w:r>
    </w:p>
    <w:p w14:paraId="436BB939" w14:textId="77777777" w:rsidR="00E82CC9" w:rsidRPr="002B526D" w:rsidRDefault="00E82CC9" w:rsidP="00E82CC9">
      <w:pPr>
        <w:pStyle w:val="paragraph"/>
      </w:pPr>
      <w:r w:rsidRPr="002B526D">
        <w:tab/>
        <w:t>(a)</w:t>
      </w:r>
      <w:r w:rsidRPr="002B526D">
        <w:tab/>
        <w:t>the liabilities of the entity that are related to the assets; and</w:t>
      </w:r>
    </w:p>
    <w:p w14:paraId="16ADA90F" w14:textId="77777777" w:rsidR="00E82CC9" w:rsidRPr="002B526D" w:rsidRDefault="00E82CC9" w:rsidP="00E82CC9">
      <w:pPr>
        <w:pStyle w:val="paragraph"/>
      </w:pPr>
      <w:r w:rsidRPr="002B526D">
        <w:tab/>
        <w:t>(b)</w:t>
      </w:r>
      <w:r w:rsidRPr="002B526D">
        <w:tab/>
        <w:t>the following provisions made by the entity:</w:t>
      </w:r>
    </w:p>
    <w:p w14:paraId="1F3B66C3" w14:textId="77777777" w:rsidR="00E82CC9" w:rsidRPr="002B526D" w:rsidRDefault="00E82CC9" w:rsidP="00E82CC9">
      <w:pPr>
        <w:pStyle w:val="paragraphsub"/>
      </w:pPr>
      <w:r w:rsidRPr="002B526D">
        <w:tab/>
        <w:t>(i)</w:t>
      </w:r>
      <w:r w:rsidRPr="002B526D">
        <w:tab/>
        <w:t>provisions for annual leave;</w:t>
      </w:r>
    </w:p>
    <w:p w14:paraId="44E2172A" w14:textId="77777777" w:rsidR="00E82CC9" w:rsidRPr="002B526D" w:rsidRDefault="00E82CC9" w:rsidP="00E82CC9">
      <w:pPr>
        <w:pStyle w:val="paragraphsub"/>
      </w:pPr>
      <w:r w:rsidRPr="002B526D">
        <w:tab/>
        <w:t>(ii)</w:t>
      </w:r>
      <w:r w:rsidRPr="002B526D">
        <w:tab/>
        <w:t>provisions for long service leave;</w:t>
      </w:r>
    </w:p>
    <w:p w14:paraId="309F754F" w14:textId="77777777" w:rsidR="00E82CC9" w:rsidRPr="002B526D" w:rsidRDefault="00E82CC9" w:rsidP="00E82CC9">
      <w:pPr>
        <w:pStyle w:val="paragraphsub"/>
      </w:pPr>
      <w:r w:rsidRPr="002B526D">
        <w:tab/>
        <w:t>(iii)</w:t>
      </w:r>
      <w:r w:rsidRPr="002B526D">
        <w:tab/>
        <w:t>provisions for unearned income;</w:t>
      </w:r>
    </w:p>
    <w:p w14:paraId="70642360" w14:textId="77777777" w:rsidR="00E82CC9" w:rsidRPr="002B526D" w:rsidRDefault="00E82CC9" w:rsidP="00E82CC9">
      <w:pPr>
        <w:pStyle w:val="paragraphsub"/>
      </w:pPr>
      <w:r w:rsidRPr="002B526D">
        <w:tab/>
        <w:t>(iv)</w:t>
      </w:r>
      <w:r w:rsidRPr="002B526D">
        <w:tab/>
        <w:t>provisions for tax liabilities.</w:t>
      </w:r>
    </w:p>
    <w:p w14:paraId="4CAE053F" w14:textId="77777777" w:rsidR="00DC74D8" w:rsidRPr="002B526D" w:rsidRDefault="00DC74D8" w:rsidP="00DC74D8">
      <w:pPr>
        <w:pStyle w:val="SubsectionHead"/>
      </w:pPr>
      <w:r w:rsidRPr="002B526D">
        <w:t>Assets to be disregarded</w:t>
      </w:r>
    </w:p>
    <w:p w14:paraId="4B0C26F7" w14:textId="77777777" w:rsidR="001C4903" w:rsidRPr="002B526D" w:rsidRDefault="001C4903" w:rsidP="00861F8C">
      <w:pPr>
        <w:pStyle w:val="subsection"/>
      </w:pPr>
      <w:r w:rsidRPr="002B526D">
        <w:tab/>
        <w:t>(2)</w:t>
      </w:r>
      <w:r w:rsidRPr="002B526D">
        <w:tab/>
        <w:t xml:space="preserve">In working out the </w:t>
      </w:r>
      <w:r w:rsidRPr="002B526D">
        <w:rPr>
          <w:b/>
          <w:i/>
        </w:rPr>
        <w:t xml:space="preserve">net value of the CGT assets </w:t>
      </w:r>
      <w:r w:rsidRPr="002B526D">
        <w:t>of an entity:</w:t>
      </w:r>
    </w:p>
    <w:p w14:paraId="2C3FACD8" w14:textId="01C8AC72" w:rsidR="001C4903" w:rsidRPr="002B526D" w:rsidRDefault="001C4903" w:rsidP="001C4903">
      <w:pPr>
        <w:pStyle w:val="paragraph"/>
      </w:pPr>
      <w:r w:rsidRPr="002B526D">
        <w:tab/>
        <w:t>(a)</w:t>
      </w:r>
      <w:r w:rsidRPr="002B526D">
        <w:tab/>
        <w:t xml:space="preserve">disregard </w:t>
      </w:r>
      <w:r w:rsidR="00B85998" w:rsidRPr="00B85998">
        <w:rPr>
          <w:position w:val="6"/>
          <w:sz w:val="16"/>
        </w:rPr>
        <w:t>*</w:t>
      </w:r>
      <w:r w:rsidRPr="002B526D">
        <w:t xml:space="preserve">shares, units or other interests (except debt) in another entity that is </w:t>
      </w:r>
      <w:r w:rsidR="00B85998" w:rsidRPr="00B85998">
        <w:rPr>
          <w:i/>
          <w:position w:val="6"/>
          <w:sz w:val="16"/>
        </w:rPr>
        <w:t>*</w:t>
      </w:r>
      <w:r w:rsidRPr="002B526D">
        <w:t>connected with the first</w:t>
      </w:r>
      <w:r w:rsidR="00B85998">
        <w:noBreakHyphen/>
      </w:r>
      <w:r w:rsidRPr="002B526D">
        <w:t xml:space="preserve">mentioned entity or with </w:t>
      </w:r>
      <w:r w:rsidR="00C919EB" w:rsidRPr="002B526D">
        <w:t xml:space="preserve">an </w:t>
      </w:r>
      <w:r w:rsidR="00B85998" w:rsidRPr="00B85998">
        <w:rPr>
          <w:position w:val="6"/>
          <w:sz w:val="16"/>
        </w:rPr>
        <w:t>*</w:t>
      </w:r>
      <w:r w:rsidR="00C919EB" w:rsidRPr="002B526D">
        <w:t>affiliate</w:t>
      </w:r>
      <w:r w:rsidRPr="002B526D">
        <w:t xml:space="preserve"> of the first</w:t>
      </w:r>
      <w:r w:rsidR="00B85998">
        <w:noBreakHyphen/>
      </w:r>
      <w:r w:rsidRPr="002B526D">
        <w:t>mentioned entity</w:t>
      </w:r>
      <w:r w:rsidR="006824AA" w:rsidRPr="002B526D">
        <w:t>, but include any liabilities related to any such shares, units or interests</w:t>
      </w:r>
      <w:r w:rsidRPr="002B526D">
        <w:t>; and</w:t>
      </w:r>
    </w:p>
    <w:p w14:paraId="21D6AF84" w14:textId="77777777" w:rsidR="001C4903" w:rsidRPr="002B526D" w:rsidRDefault="001C4903" w:rsidP="001C4903">
      <w:pPr>
        <w:pStyle w:val="paragraph"/>
      </w:pPr>
      <w:r w:rsidRPr="002B526D">
        <w:tab/>
        <w:t>(b)</w:t>
      </w:r>
      <w:r w:rsidRPr="002B526D">
        <w:tab/>
        <w:t>if the entity is an individual, disregard:</w:t>
      </w:r>
    </w:p>
    <w:p w14:paraId="441814A6" w14:textId="731C4B6A" w:rsidR="00AE2831" w:rsidRPr="002B526D" w:rsidRDefault="00AE2831" w:rsidP="00AE2831">
      <w:pPr>
        <w:pStyle w:val="paragraphsub"/>
      </w:pPr>
      <w:r w:rsidRPr="002B526D">
        <w:tab/>
        <w:t>(i)</w:t>
      </w:r>
      <w:r w:rsidRPr="002B526D">
        <w:tab/>
        <w:t xml:space="preserve">assets being used solely for the personal use and enjoyment of the individual, or the individual’s </w:t>
      </w:r>
      <w:r w:rsidR="00B85998" w:rsidRPr="00B85998">
        <w:rPr>
          <w:position w:val="6"/>
          <w:sz w:val="16"/>
        </w:rPr>
        <w:t>*</w:t>
      </w:r>
      <w:r w:rsidR="00A97C4D" w:rsidRPr="002B526D">
        <w:t>affiliate</w:t>
      </w:r>
      <w:r w:rsidRPr="002B526D">
        <w:t xml:space="preserve"> (except a </w:t>
      </w:r>
      <w:r w:rsidR="00B85998" w:rsidRPr="00B85998">
        <w:rPr>
          <w:position w:val="6"/>
          <w:sz w:val="16"/>
        </w:rPr>
        <w:t>*</w:t>
      </w:r>
      <w:r w:rsidRPr="002B526D">
        <w:t xml:space="preserve">dwelling, or an </w:t>
      </w:r>
      <w:r w:rsidR="00B85998" w:rsidRPr="00B85998">
        <w:rPr>
          <w:position w:val="6"/>
          <w:sz w:val="16"/>
        </w:rPr>
        <w:t>*</w:t>
      </w:r>
      <w:r w:rsidRPr="002B526D">
        <w:t xml:space="preserve">ownership interest in a dwelling, that is the individual’s main residence, </w:t>
      </w:r>
      <w:r w:rsidRPr="002B526D">
        <w:lastRenderedPageBreak/>
        <w:t xml:space="preserve">including any adjacent land to which the main residence exemption can extend because of </w:t>
      </w:r>
      <w:r w:rsidR="00FF0C1F" w:rsidRPr="002B526D">
        <w:t>section 1</w:t>
      </w:r>
      <w:r w:rsidRPr="002B526D">
        <w:t>18</w:t>
      </w:r>
      <w:r w:rsidR="00B85998">
        <w:noBreakHyphen/>
      </w:r>
      <w:r w:rsidRPr="002B526D">
        <w:t>120); and</w:t>
      </w:r>
    </w:p>
    <w:p w14:paraId="6ADCF8E5" w14:textId="75E24ACB" w:rsidR="00AE2831" w:rsidRPr="002B526D" w:rsidRDefault="00AE2831" w:rsidP="00AE2831">
      <w:pPr>
        <w:pStyle w:val="paragraphsub"/>
      </w:pPr>
      <w:r w:rsidRPr="002B526D">
        <w:tab/>
        <w:t>(ii)</w:t>
      </w:r>
      <w:r w:rsidRPr="002B526D">
        <w:tab/>
        <w:t xml:space="preserve">except for an amount included under </w:t>
      </w:r>
      <w:r w:rsidR="003D4EB1" w:rsidRPr="002B526D">
        <w:t>subsection (</w:t>
      </w:r>
      <w:r w:rsidRPr="002B526D">
        <w:t xml:space="preserve">2A), the </w:t>
      </w:r>
      <w:r w:rsidR="00B85998" w:rsidRPr="00B85998">
        <w:rPr>
          <w:position w:val="6"/>
          <w:sz w:val="16"/>
        </w:rPr>
        <w:t>*</w:t>
      </w:r>
      <w:r w:rsidRPr="002B526D">
        <w:t>market value of a dwelling, or an ownership interest in a dwelling, that is the individual’s main residence (including any relevant adjacent land); and</w:t>
      </w:r>
    </w:p>
    <w:p w14:paraId="3A456C2B" w14:textId="4B4B29D4" w:rsidR="001C4903" w:rsidRPr="002B526D" w:rsidRDefault="001C4903" w:rsidP="001C4903">
      <w:pPr>
        <w:pStyle w:val="paragraphsub"/>
      </w:pPr>
      <w:r w:rsidRPr="002B526D">
        <w:tab/>
        <w:t>(iii)</w:t>
      </w:r>
      <w:r w:rsidRPr="002B526D">
        <w:tab/>
        <w:t xml:space="preserve">a right to, or to any part of, any allowance, annuity or capital amount payable out of a </w:t>
      </w:r>
      <w:r w:rsidR="00B85998" w:rsidRPr="00B85998">
        <w:rPr>
          <w:position w:val="6"/>
          <w:sz w:val="16"/>
        </w:rPr>
        <w:t>*</w:t>
      </w:r>
      <w:r w:rsidRPr="002B526D">
        <w:t xml:space="preserve">superannuation fund or an </w:t>
      </w:r>
      <w:r w:rsidR="00B85998" w:rsidRPr="00B85998">
        <w:rPr>
          <w:position w:val="6"/>
          <w:sz w:val="16"/>
        </w:rPr>
        <w:t>*</w:t>
      </w:r>
      <w:r w:rsidRPr="002B526D">
        <w:t>approved deposit fund; and</w:t>
      </w:r>
    </w:p>
    <w:p w14:paraId="14537495" w14:textId="77777777" w:rsidR="001C4903" w:rsidRPr="002B526D" w:rsidRDefault="001C4903" w:rsidP="00CE4ACB">
      <w:pPr>
        <w:pStyle w:val="paragraphsub"/>
        <w:keepNext/>
      </w:pPr>
      <w:r w:rsidRPr="002B526D">
        <w:tab/>
        <w:t>(iv)</w:t>
      </w:r>
      <w:r w:rsidRPr="002B526D">
        <w:tab/>
        <w:t>a right to, or to any part of, an asset of a superannuation fund or of an approved deposit fund; and</w:t>
      </w:r>
    </w:p>
    <w:p w14:paraId="60AC2C21" w14:textId="77777777" w:rsidR="001C4903" w:rsidRPr="002B526D" w:rsidRDefault="001C4903" w:rsidP="001C4903">
      <w:pPr>
        <w:pStyle w:val="paragraphsub"/>
      </w:pPr>
      <w:r w:rsidRPr="002B526D">
        <w:tab/>
        <w:t>(v)</w:t>
      </w:r>
      <w:r w:rsidRPr="002B526D">
        <w:tab/>
        <w:t>a policy of insurance on the life of an individual.</w:t>
      </w:r>
    </w:p>
    <w:p w14:paraId="4825CA13" w14:textId="44660529" w:rsidR="003E4632" w:rsidRPr="002B526D" w:rsidRDefault="003E4632" w:rsidP="003E4632">
      <w:pPr>
        <w:pStyle w:val="notetext"/>
      </w:pPr>
      <w:r w:rsidRPr="002B526D">
        <w:t>Note:</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6CC61DCE" w14:textId="77777777" w:rsidR="00E24C1F" w:rsidRPr="002B526D" w:rsidRDefault="00E24C1F" w:rsidP="00E24C1F">
      <w:pPr>
        <w:pStyle w:val="SubsectionHead"/>
      </w:pPr>
      <w:r w:rsidRPr="002B526D">
        <w:t>Individual’s dwelling</w:t>
      </w:r>
    </w:p>
    <w:p w14:paraId="07725F0D" w14:textId="77777777" w:rsidR="00E24C1F" w:rsidRPr="002B526D" w:rsidRDefault="00E24C1F" w:rsidP="00E24C1F">
      <w:pPr>
        <w:pStyle w:val="subsection"/>
      </w:pPr>
      <w:r w:rsidRPr="002B526D">
        <w:tab/>
        <w:t>(2A)</w:t>
      </w:r>
      <w:r w:rsidRPr="002B526D">
        <w:tab/>
        <w:t xml:space="preserve">In working out the </w:t>
      </w:r>
      <w:r w:rsidRPr="002B526D">
        <w:rPr>
          <w:b/>
          <w:i/>
        </w:rPr>
        <w:t xml:space="preserve">net value of the CGT assets </w:t>
      </w:r>
      <w:r w:rsidRPr="002B526D">
        <w:t>of an individual, if:</w:t>
      </w:r>
    </w:p>
    <w:p w14:paraId="49B528E6" w14:textId="45AA63A5" w:rsidR="00E24C1F" w:rsidRPr="002B526D" w:rsidRDefault="00E24C1F" w:rsidP="00E24C1F">
      <w:pPr>
        <w:pStyle w:val="paragraph"/>
      </w:pPr>
      <w:r w:rsidRPr="002B526D">
        <w:tab/>
        <w:t>(a)</w:t>
      </w:r>
      <w:r w:rsidRPr="002B526D">
        <w:tab/>
        <w:t>a</w:t>
      </w:r>
      <w:r w:rsidR="00B85998" w:rsidRPr="00B85998">
        <w:rPr>
          <w:position w:val="6"/>
          <w:sz w:val="16"/>
        </w:rPr>
        <w:t>*</w:t>
      </w:r>
      <w:r w:rsidRPr="002B526D">
        <w:t xml:space="preserve">dwelling of the individual, an </w:t>
      </w:r>
      <w:r w:rsidR="00B85998" w:rsidRPr="00B85998">
        <w:rPr>
          <w:position w:val="6"/>
          <w:sz w:val="16"/>
        </w:rPr>
        <w:t>*</w:t>
      </w:r>
      <w:r w:rsidRPr="002B526D">
        <w:t xml:space="preserve">ownership interest in such a dwelling or any relevant adjacent land, was used, during all or part of the </w:t>
      </w:r>
      <w:r w:rsidR="00B85998" w:rsidRPr="00B85998">
        <w:rPr>
          <w:position w:val="6"/>
          <w:sz w:val="16"/>
        </w:rPr>
        <w:t>*</w:t>
      </w:r>
      <w:r w:rsidRPr="002B526D">
        <w:t>ownership period of the dwelling, by the individual to produce assessable income to a particular extent; and</w:t>
      </w:r>
    </w:p>
    <w:p w14:paraId="45EEDBB7" w14:textId="00D97024" w:rsidR="00E24C1F" w:rsidRPr="002B526D" w:rsidRDefault="00E24C1F" w:rsidP="00E24C1F">
      <w:pPr>
        <w:pStyle w:val="paragraph"/>
      </w:pPr>
      <w:r w:rsidRPr="002B526D">
        <w:tab/>
        <w:t>(b)</w:t>
      </w:r>
      <w:r w:rsidRPr="002B526D">
        <w:tab/>
        <w:t>the individual satisfied paragraph</w:t>
      </w:r>
      <w:r w:rsidR="003D4EB1" w:rsidRPr="002B526D">
        <w:t> </w:t>
      </w:r>
      <w:r w:rsidRPr="002B526D">
        <w:t>118</w:t>
      </w:r>
      <w:r w:rsidR="00B85998">
        <w:noBreakHyphen/>
      </w:r>
      <w:r w:rsidRPr="002B526D">
        <w:t>190(1)(c) (about interest deductibility) at least to some extent;</w:t>
      </w:r>
    </w:p>
    <w:p w14:paraId="776FE55A" w14:textId="77777777" w:rsidR="00E24C1F" w:rsidRPr="002B526D" w:rsidRDefault="00E24C1F" w:rsidP="00E24C1F">
      <w:pPr>
        <w:pStyle w:val="subsection2"/>
      </w:pPr>
      <w:r w:rsidRPr="002B526D">
        <w:t>include such amount as is reasonable having regard to the extent to which that paragraph was satisfied.</w:t>
      </w:r>
    </w:p>
    <w:p w14:paraId="1ABEA0CA" w14:textId="77777777" w:rsidR="00E24C1F" w:rsidRPr="002B526D" w:rsidRDefault="00E24C1F" w:rsidP="00E24C1F">
      <w:pPr>
        <w:pStyle w:val="notetext"/>
      </w:pPr>
      <w:r w:rsidRPr="002B526D">
        <w:t>Note:</w:t>
      </w:r>
      <w:r w:rsidRPr="002B526D">
        <w:tab/>
        <w:t>The net value of the CGT assets of the individual will be reduced by the same proportion of the individual’s liabilities related to the dwelling, ownership interest or adjacent land.</w:t>
      </w:r>
    </w:p>
    <w:p w14:paraId="1E2B18DC" w14:textId="77777777" w:rsidR="005D027D" w:rsidRPr="002B526D" w:rsidRDefault="005D027D" w:rsidP="005D027D">
      <w:pPr>
        <w:pStyle w:val="SubsectionHead"/>
      </w:pPr>
      <w:r w:rsidRPr="002B526D">
        <w:t>Net value of the CGT assets of others</w:t>
      </w:r>
    </w:p>
    <w:p w14:paraId="76658197" w14:textId="77777777" w:rsidR="005D027D" w:rsidRPr="002B526D" w:rsidRDefault="005D027D" w:rsidP="005D027D">
      <w:pPr>
        <w:pStyle w:val="subsection"/>
      </w:pPr>
      <w:r w:rsidRPr="002B526D">
        <w:tab/>
        <w:t>(3)</w:t>
      </w:r>
      <w:r w:rsidRPr="002B526D">
        <w:tab/>
        <w:t xml:space="preserve">In working out the </w:t>
      </w:r>
      <w:r w:rsidRPr="002B526D">
        <w:rPr>
          <w:b/>
          <w:i/>
        </w:rPr>
        <w:t xml:space="preserve">net value of the CGT assets </w:t>
      </w:r>
      <w:r w:rsidRPr="002B526D">
        <w:t>of:</w:t>
      </w:r>
    </w:p>
    <w:p w14:paraId="2F297D9C" w14:textId="67200537" w:rsidR="005D027D" w:rsidRPr="002B526D" w:rsidRDefault="005D027D" w:rsidP="005D027D">
      <w:pPr>
        <w:pStyle w:val="paragraph"/>
      </w:pPr>
      <w:r w:rsidRPr="002B526D">
        <w:tab/>
        <w:t>(a)</w:t>
      </w:r>
      <w:r w:rsidRPr="002B526D">
        <w:tab/>
        <w:t xml:space="preserve">your </w:t>
      </w:r>
      <w:r w:rsidR="00B85998" w:rsidRPr="00B85998">
        <w:rPr>
          <w:position w:val="6"/>
          <w:sz w:val="16"/>
        </w:rPr>
        <w:t>*</w:t>
      </w:r>
      <w:r w:rsidR="002F4482" w:rsidRPr="002B526D">
        <w:t>affiliate</w:t>
      </w:r>
      <w:r w:rsidRPr="002B526D">
        <w:t>; or</w:t>
      </w:r>
    </w:p>
    <w:p w14:paraId="65C497F8" w14:textId="6A8A6CA8" w:rsidR="005D027D" w:rsidRPr="002B526D" w:rsidRDefault="005D027D" w:rsidP="005D027D">
      <w:pPr>
        <w:pStyle w:val="paragraph"/>
      </w:pPr>
      <w:r w:rsidRPr="002B526D">
        <w:tab/>
        <w:t>(b)</w:t>
      </w:r>
      <w:r w:rsidRPr="002B526D">
        <w:tab/>
        <w:t xml:space="preserve">an entity that is </w:t>
      </w:r>
      <w:r w:rsidR="00B85998" w:rsidRPr="00B85998">
        <w:rPr>
          <w:position w:val="6"/>
          <w:sz w:val="16"/>
        </w:rPr>
        <w:t>*</w:t>
      </w:r>
      <w:r w:rsidRPr="002B526D">
        <w:t xml:space="preserve">connected with your </w:t>
      </w:r>
      <w:r w:rsidR="00D10394" w:rsidRPr="002B526D">
        <w:t>affiliate</w:t>
      </w:r>
      <w:r w:rsidRPr="002B526D">
        <w:t>;</w:t>
      </w:r>
    </w:p>
    <w:p w14:paraId="4206FE2E" w14:textId="37AE6E95" w:rsidR="005D027D" w:rsidRPr="002B526D" w:rsidRDefault="005D027D" w:rsidP="005D027D">
      <w:pPr>
        <w:pStyle w:val="subsection2"/>
      </w:pPr>
      <w:r w:rsidRPr="002B526D">
        <w:lastRenderedPageBreak/>
        <w:t xml:space="preserve">include only those assets that are used, or held ready for use, in the carrying on of a </w:t>
      </w:r>
      <w:r w:rsidR="00B85998" w:rsidRPr="00B85998">
        <w:rPr>
          <w:position w:val="6"/>
          <w:sz w:val="16"/>
        </w:rPr>
        <w:t>*</w:t>
      </w:r>
      <w:r w:rsidRPr="002B526D">
        <w:t xml:space="preserve">business by you or another entity </w:t>
      </w:r>
      <w:r w:rsidR="00B85998" w:rsidRPr="00B85998">
        <w:rPr>
          <w:position w:val="6"/>
          <w:sz w:val="16"/>
        </w:rPr>
        <w:t>*</w:t>
      </w:r>
      <w:r w:rsidRPr="002B526D">
        <w:t>connected with you (whether the business is carried on alone or jointly with others).</w:t>
      </w:r>
    </w:p>
    <w:p w14:paraId="2151F292" w14:textId="61F8A968" w:rsidR="003E4632" w:rsidRPr="002B526D" w:rsidRDefault="003E4632" w:rsidP="003E4632">
      <w:pPr>
        <w:pStyle w:val="notetext"/>
      </w:pPr>
      <w:r w:rsidRPr="002B526D">
        <w:t>Note:</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5FD385EE" w14:textId="369B35DC" w:rsidR="005D027D" w:rsidRPr="002B526D" w:rsidRDefault="005D027D" w:rsidP="005D027D">
      <w:pPr>
        <w:pStyle w:val="subsection"/>
      </w:pPr>
      <w:r w:rsidRPr="002B526D">
        <w:tab/>
        <w:t>(4)</w:t>
      </w:r>
      <w:r w:rsidRPr="002B526D">
        <w:tab/>
        <w:t xml:space="preserve">However, disregard assets under </w:t>
      </w:r>
      <w:r w:rsidR="003D4EB1" w:rsidRPr="002B526D">
        <w:t>subsection (</w:t>
      </w:r>
      <w:r w:rsidRPr="002B526D">
        <w:t xml:space="preserve">3) that are used, or held ready for use, in the carrying on of a </w:t>
      </w:r>
      <w:r w:rsidR="00B85998" w:rsidRPr="00B85998">
        <w:rPr>
          <w:position w:val="6"/>
          <w:sz w:val="16"/>
        </w:rPr>
        <w:t>*</w:t>
      </w:r>
      <w:r w:rsidRPr="002B526D">
        <w:t xml:space="preserve">business by an entity that is </w:t>
      </w:r>
      <w:r w:rsidR="00B85998" w:rsidRPr="00B85998">
        <w:rPr>
          <w:position w:val="6"/>
          <w:sz w:val="16"/>
        </w:rPr>
        <w:t>*</w:t>
      </w:r>
      <w:r w:rsidRPr="002B526D">
        <w:t xml:space="preserve">connected with you only because of your </w:t>
      </w:r>
      <w:r w:rsidR="00B85998" w:rsidRPr="00B85998">
        <w:rPr>
          <w:position w:val="6"/>
          <w:sz w:val="16"/>
        </w:rPr>
        <w:t>*</w:t>
      </w:r>
      <w:r w:rsidR="00833B98" w:rsidRPr="002B526D">
        <w:t>affiliate</w:t>
      </w:r>
      <w:r w:rsidRPr="002B526D">
        <w:t>.</w:t>
      </w:r>
    </w:p>
    <w:p w14:paraId="50C5F2D2" w14:textId="77777777" w:rsidR="005D027D" w:rsidRPr="002B526D" w:rsidRDefault="005D027D" w:rsidP="005D027D">
      <w:pPr>
        <w:pStyle w:val="notetext"/>
      </w:pPr>
      <w:r w:rsidRPr="002B526D">
        <w:t>Example:</w:t>
      </w:r>
      <w:r w:rsidRPr="002B526D">
        <w:tab/>
        <w:t>You and your husband sell a florist’s business that you jointly carry on. Your husband also wholly owns a company that carries on a newsagency business. You yourself have no other involvement with the newsagency business.</w:t>
      </w:r>
    </w:p>
    <w:p w14:paraId="550149B0" w14:textId="77777777" w:rsidR="005D027D" w:rsidRPr="002B526D" w:rsidRDefault="005D027D" w:rsidP="005D027D">
      <w:pPr>
        <w:pStyle w:val="notetext"/>
      </w:pPr>
      <w:r w:rsidRPr="002B526D">
        <w:tab/>
        <w:t xml:space="preserve">Under </w:t>
      </w:r>
      <w:r w:rsidR="003D4EB1" w:rsidRPr="002B526D">
        <w:t>subsection (</w:t>
      </w:r>
      <w:r w:rsidRPr="002B526D">
        <w:t xml:space="preserve">4), you disregard the newsagency company’s assets in working out whether you satisfy the maximum net asset value test because, although the company is “connected” with you, it is so connected only because of your </w:t>
      </w:r>
      <w:r w:rsidR="005160DB" w:rsidRPr="002B526D">
        <w:t>affiliate</w:t>
      </w:r>
      <w:r w:rsidRPr="002B526D">
        <w:t xml:space="preserve"> (your husband).</w:t>
      </w:r>
    </w:p>
    <w:p w14:paraId="2D74D841" w14:textId="454695B6" w:rsidR="003E4632" w:rsidRPr="002B526D" w:rsidRDefault="003E4632" w:rsidP="003E4632">
      <w:pPr>
        <w:pStyle w:val="notetext"/>
      </w:pPr>
      <w:r w:rsidRPr="002B526D">
        <w:t>Note:</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7698FDFE" w14:textId="17D9538B" w:rsidR="00DD7CA2" w:rsidRPr="002B526D" w:rsidRDefault="00DD7CA2" w:rsidP="00DD7CA2">
      <w:pPr>
        <w:pStyle w:val="SubsectionHead"/>
      </w:pPr>
      <w:r w:rsidRPr="002B526D">
        <w:t>Effect of look</w:t>
      </w:r>
      <w:r w:rsidR="00B85998">
        <w:noBreakHyphen/>
      </w:r>
      <w:r w:rsidRPr="002B526D">
        <w:t>through earnout rights</w:t>
      </w:r>
    </w:p>
    <w:p w14:paraId="6654E4F2" w14:textId="49E3A83A" w:rsidR="00DD7CA2" w:rsidRPr="002B526D" w:rsidRDefault="00DD7CA2" w:rsidP="00DD7CA2">
      <w:pPr>
        <w:pStyle w:val="subsection"/>
      </w:pPr>
      <w:r w:rsidRPr="002B526D">
        <w:tab/>
        <w:t>(5)</w:t>
      </w:r>
      <w:r w:rsidRPr="002B526D">
        <w:tab/>
        <w:t xml:space="preserve">Despite </w:t>
      </w:r>
      <w:r w:rsidR="003D4EB1" w:rsidRPr="002B526D">
        <w:t>subsections (</w:t>
      </w:r>
      <w:r w:rsidRPr="002B526D">
        <w:t xml:space="preserve">1) to (4), in working out the </w:t>
      </w:r>
      <w:r w:rsidRPr="002B526D">
        <w:rPr>
          <w:b/>
          <w:i/>
        </w:rPr>
        <w:t>net value of the CGT assets</w:t>
      </w:r>
      <w:r w:rsidRPr="002B526D">
        <w:t xml:space="preserve"> of an entity at the time just before the </w:t>
      </w:r>
      <w:r w:rsidR="00B85998" w:rsidRPr="00B85998">
        <w:rPr>
          <w:position w:val="6"/>
          <w:sz w:val="16"/>
        </w:rPr>
        <w:t>*</w:t>
      </w:r>
      <w:r w:rsidRPr="002B526D">
        <w:t xml:space="preserve">CGT event (the </w:t>
      </w:r>
      <w:r w:rsidRPr="002B526D">
        <w:rPr>
          <w:b/>
          <w:i/>
        </w:rPr>
        <w:t>valuing time</w:t>
      </w:r>
      <w:r w:rsidRPr="002B526D">
        <w:t xml:space="preserve">), you can make a choice under </w:t>
      </w:r>
      <w:r w:rsidR="003D4EB1" w:rsidRPr="002B526D">
        <w:t>subsection (</w:t>
      </w:r>
      <w:r w:rsidRPr="002B526D">
        <w:t>6) if:</w:t>
      </w:r>
    </w:p>
    <w:p w14:paraId="61DFF280" w14:textId="31795301" w:rsidR="00DD7CA2" w:rsidRPr="002B526D" w:rsidRDefault="00DD7CA2" w:rsidP="00DD7CA2">
      <w:pPr>
        <w:pStyle w:val="paragraph"/>
      </w:pPr>
      <w:r w:rsidRPr="002B526D">
        <w:tab/>
        <w:t>(a)</w:t>
      </w:r>
      <w:r w:rsidRPr="002B526D">
        <w:tab/>
        <w:t xml:space="preserve">at the valuing time, one or more of the entity’s </w:t>
      </w:r>
      <w:r w:rsidR="00B85998" w:rsidRPr="00B85998">
        <w:rPr>
          <w:position w:val="6"/>
          <w:sz w:val="16"/>
        </w:rPr>
        <w:t>*</w:t>
      </w:r>
      <w:r w:rsidRPr="002B526D">
        <w:t xml:space="preserve">CGT assets were assets for which the entity later provided, or was later provided with, one or more </w:t>
      </w:r>
      <w:r w:rsidR="00B85998" w:rsidRPr="00B85998">
        <w:rPr>
          <w:position w:val="6"/>
          <w:sz w:val="16"/>
        </w:rPr>
        <w:t>*</w:t>
      </w:r>
      <w:r w:rsidRPr="002B526D">
        <w:t xml:space="preserve">financial benefits under one or more </w:t>
      </w:r>
      <w:r w:rsidR="00B85998" w:rsidRPr="00B85998">
        <w:rPr>
          <w:position w:val="6"/>
          <w:sz w:val="16"/>
        </w:rPr>
        <w:t>*</w:t>
      </w:r>
      <w:r w:rsidRPr="002B526D">
        <w:t>look</w:t>
      </w:r>
      <w:r w:rsidR="00B85998">
        <w:noBreakHyphen/>
      </w:r>
      <w:r w:rsidRPr="002B526D">
        <w:t>through earnout rights that were in existence at the valuing time; or</w:t>
      </w:r>
    </w:p>
    <w:p w14:paraId="6767097D" w14:textId="2AE60FAF" w:rsidR="00DD7CA2" w:rsidRPr="002B526D" w:rsidRDefault="00DD7CA2" w:rsidP="00DD7CA2">
      <w:pPr>
        <w:pStyle w:val="paragraph"/>
      </w:pPr>
      <w:r w:rsidRPr="002B526D">
        <w:tab/>
        <w:t>(b)</w:t>
      </w:r>
      <w:r w:rsidRPr="002B526D">
        <w:tab/>
        <w:t>at the valuing time, one or more of the entity’s CGT assets were look</w:t>
      </w:r>
      <w:r w:rsidR="00B85998">
        <w:noBreakHyphen/>
      </w:r>
      <w:r w:rsidRPr="002B526D">
        <w:t>through earnout rights relating to CGT assets of:</w:t>
      </w:r>
    </w:p>
    <w:p w14:paraId="76E3FD50" w14:textId="78941EB3" w:rsidR="00DD7CA2" w:rsidRPr="002B526D" w:rsidRDefault="00DD7CA2" w:rsidP="00DD7CA2">
      <w:pPr>
        <w:pStyle w:val="paragraphsub"/>
      </w:pPr>
      <w:r w:rsidRPr="002B526D">
        <w:tab/>
        <w:t>(i)</w:t>
      </w:r>
      <w:r w:rsidRPr="002B526D">
        <w:tab/>
        <w:t xml:space="preserve">one or more of the other entities referred to in </w:t>
      </w:r>
      <w:r w:rsidR="00FF0C1F" w:rsidRPr="002B526D">
        <w:t>section 1</w:t>
      </w:r>
      <w:r w:rsidRPr="002B526D">
        <w:t>52</w:t>
      </w:r>
      <w:r w:rsidR="00B85998">
        <w:noBreakHyphen/>
      </w:r>
      <w:r w:rsidRPr="002B526D">
        <w:t>15; or</w:t>
      </w:r>
    </w:p>
    <w:p w14:paraId="2379DE66" w14:textId="77777777" w:rsidR="00DD7CA2" w:rsidRPr="002B526D" w:rsidRDefault="00DD7CA2" w:rsidP="00DD7CA2">
      <w:pPr>
        <w:pStyle w:val="paragraphsub"/>
      </w:pPr>
      <w:r w:rsidRPr="002B526D">
        <w:tab/>
        <w:t>(ii)</w:t>
      </w:r>
      <w:r w:rsidRPr="002B526D">
        <w:tab/>
        <w:t>one or more entities not referred to in that section; or</w:t>
      </w:r>
    </w:p>
    <w:p w14:paraId="1555BE1B" w14:textId="77777777" w:rsidR="00DD7CA2" w:rsidRPr="002B526D" w:rsidRDefault="00DD7CA2" w:rsidP="00DD7CA2">
      <w:pPr>
        <w:pStyle w:val="paragraph"/>
      </w:pPr>
      <w:r w:rsidRPr="002B526D">
        <w:tab/>
        <w:t>(c)</w:t>
      </w:r>
      <w:r w:rsidRPr="002B526D">
        <w:tab/>
        <w:t>you are the entity, and:</w:t>
      </w:r>
    </w:p>
    <w:p w14:paraId="156ADD7D" w14:textId="3342D3FB" w:rsidR="00DD7CA2" w:rsidRPr="002B526D" w:rsidRDefault="00DD7CA2" w:rsidP="00DD7CA2">
      <w:pPr>
        <w:pStyle w:val="paragraphsub"/>
      </w:pPr>
      <w:r w:rsidRPr="002B526D">
        <w:tab/>
        <w:t>(i)</w:t>
      </w:r>
      <w:r w:rsidRPr="002B526D">
        <w:tab/>
        <w:t xml:space="preserve">the CGT event referred to in </w:t>
      </w:r>
      <w:r w:rsidR="00FF0C1F" w:rsidRPr="002B526D">
        <w:t>section 1</w:t>
      </w:r>
      <w:r w:rsidRPr="002B526D">
        <w:t>52</w:t>
      </w:r>
      <w:r w:rsidR="00B85998">
        <w:noBreakHyphen/>
      </w:r>
      <w:r w:rsidRPr="002B526D">
        <w:t xml:space="preserve">15 happened because you </w:t>
      </w:r>
      <w:r w:rsidR="00B85998" w:rsidRPr="00B85998">
        <w:rPr>
          <w:position w:val="6"/>
          <w:sz w:val="16"/>
        </w:rPr>
        <w:t>*</w:t>
      </w:r>
      <w:r w:rsidRPr="002B526D">
        <w:t>disposed of a CGT asset; and</w:t>
      </w:r>
    </w:p>
    <w:p w14:paraId="3FBFC96B" w14:textId="78468C26" w:rsidR="00DD7CA2" w:rsidRPr="002B526D" w:rsidRDefault="00DD7CA2" w:rsidP="00DD7CA2">
      <w:pPr>
        <w:pStyle w:val="paragraphsub"/>
      </w:pPr>
      <w:r w:rsidRPr="002B526D">
        <w:lastRenderedPageBreak/>
        <w:tab/>
        <w:t>(ii)</w:t>
      </w:r>
      <w:r w:rsidRPr="002B526D">
        <w:tab/>
        <w:t xml:space="preserve">your </w:t>
      </w:r>
      <w:r w:rsidR="00B85998" w:rsidRPr="00B85998">
        <w:rPr>
          <w:position w:val="6"/>
          <w:sz w:val="16"/>
        </w:rPr>
        <w:t>*</w:t>
      </w:r>
      <w:r w:rsidRPr="002B526D">
        <w:t>capital proceeds from the disposal were affected by one or more financial benefits provided to, or by, you under one or more look</w:t>
      </w:r>
      <w:r w:rsidR="00B85998">
        <w:noBreakHyphen/>
      </w:r>
      <w:r w:rsidRPr="002B526D">
        <w:t>through earnout rights;</w:t>
      </w:r>
    </w:p>
    <w:p w14:paraId="3B9EF2E0" w14:textId="6E72A175" w:rsidR="00DD7CA2" w:rsidRPr="002B526D" w:rsidRDefault="00DD7CA2" w:rsidP="00DD7CA2">
      <w:pPr>
        <w:pStyle w:val="subsection2"/>
      </w:pPr>
      <w:r w:rsidRPr="002B526D">
        <w:t>and no further financial benefits can be provided under any of those look</w:t>
      </w:r>
      <w:r w:rsidR="00B85998">
        <w:noBreakHyphen/>
      </w:r>
      <w:r w:rsidRPr="002B526D">
        <w:t>through earnout rights.</w:t>
      </w:r>
    </w:p>
    <w:p w14:paraId="5BD84F85" w14:textId="7368BC22" w:rsidR="00DD7CA2" w:rsidRPr="002B526D" w:rsidRDefault="00DD7CA2" w:rsidP="00DD7CA2">
      <w:pPr>
        <w:pStyle w:val="notetext"/>
      </w:pPr>
      <w:r w:rsidRPr="002B526D">
        <w:t>Note:</w:t>
      </w:r>
      <w:r w:rsidRPr="002B526D">
        <w:tab/>
        <w:t xml:space="preserve">For </w:t>
      </w:r>
      <w:r w:rsidR="003D4EB1" w:rsidRPr="002B526D">
        <w:t>paragraph (</w:t>
      </w:r>
      <w:r w:rsidRPr="002B526D">
        <w:t>c), capital proceeds can be affected by financial benefits provided under a look</w:t>
      </w:r>
      <w:r w:rsidR="00B85998">
        <w:noBreakHyphen/>
      </w:r>
      <w:r w:rsidRPr="002B526D">
        <w:t xml:space="preserve">through earnout right (see </w:t>
      </w:r>
      <w:r w:rsidR="00FF0C1F" w:rsidRPr="002B526D">
        <w:t>section 1</w:t>
      </w:r>
      <w:r w:rsidRPr="002B526D">
        <w:t>16</w:t>
      </w:r>
      <w:r w:rsidR="00B85998">
        <w:noBreakHyphen/>
      </w:r>
      <w:r w:rsidRPr="002B526D">
        <w:t>120).</w:t>
      </w:r>
    </w:p>
    <w:p w14:paraId="146F7A7C" w14:textId="21CC01F2" w:rsidR="00DD7CA2" w:rsidRPr="002B526D" w:rsidRDefault="00DD7CA2" w:rsidP="00DD7CA2">
      <w:pPr>
        <w:pStyle w:val="subsection"/>
      </w:pPr>
      <w:r w:rsidRPr="002B526D">
        <w:tab/>
        <w:t>(6)</w:t>
      </w:r>
      <w:r w:rsidRPr="002B526D">
        <w:tab/>
        <w:t xml:space="preserve">You can choose to treat the </w:t>
      </w:r>
      <w:r w:rsidR="00B85998" w:rsidRPr="00B85998">
        <w:rPr>
          <w:position w:val="6"/>
          <w:sz w:val="16"/>
        </w:rPr>
        <w:t>*</w:t>
      </w:r>
      <w:r w:rsidRPr="002B526D">
        <w:t xml:space="preserve">market value of each of the </w:t>
      </w:r>
      <w:r w:rsidR="00B85998" w:rsidRPr="00B85998">
        <w:rPr>
          <w:position w:val="6"/>
          <w:sz w:val="16"/>
        </w:rPr>
        <w:t>*</w:t>
      </w:r>
      <w:r w:rsidRPr="002B526D">
        <w:t xml:space="preserve">CGT assets first mentioned in the applicable paragraph of </w:t>
      </w:r>
      <w:r w:rsidR="003D4EB1" w:rsidRPr="002B526D">
        <w:t>subsection (</w:t>
      </w:r>
      <w:r w:rsidRPr="002B526D">
        <w:t>5) as if it were, at the valuing time, equal to:</w:t>
      </w:r>
    </w:p>
    <w:p w14:paraId="13BAA05F" w14:textId="299282CC" w:rsidR="00DD7CA2" w:rsidRPr="002B526D" w:rsidRDefault="00DD7CA2" w:rsidP="00DD7CA2">
      <w:pPr>
        <w:pStyle w:val="paragraph"/>
      </w:pPr>
      <w:r w:rsidRPr="002B526D">
        <w:tab/>
        <w:t>(a)</w:t>
      </w:r>
      <w:r w:rsidRPr="002B526D">
        <w:tab/>
        <w:t xml:space="preserve">if </w:t>
      </w:r>
      <w:r w:rsidR="003D4EB1" w:rsidRPr="002B526D">
        <w:t>paragraph (</w:t>
      </w:r>
      <w:r w:rsidRPr="002B526D">
        <w:t xml:space="preserve">5)(a) applies—the first element of the CGT asset’s </w:t>
      </w:r>
      <w:r w:rsidR="00B85998" w:rsidRPr="00B85998">
        <w:rPr>
          <w:position w:val="6"/>
          <w:sz w:val="16"/>
        </w:rPr>
        <w:t>*</w:t>
      </w:r>
      <w:r w:rsidRPr="002B526D">
        <w:t>cost base at the valuing time; or</w:t>
      </w:r>
    </w:p>
    <w:p w14:paraId="79A70E43" w14:textId="77777777" w:rsidR="00DD7CA2" w:rsidRPr="002B526D" w:rsidRDefault="00DD7CA2" w:rsidP="00DD7CA2">
      <w:pPr>
        <w:pStyle w:val="paragraph"/>
      </w:pPr>
      <w:r w:rsidRPr="002B526D">
        <w:tab/>
        <w:t>(b)</w:t>
      </w:r>
      <w:r w:rsidRPr="002B526D">
        <w:tab/>
        <w:t xml:space="preserve">if </w:t>
      </w:r>
      <w:r w:rsidR="003D4EB1" w:rsidRPr="002B526D">
        <w:t>subparagraph (</w:t>
      </w:r>
      <w:r w:rsidRPr="002B526D">
        <w:t>5)(b)(i) applies—nil; or</w:t>
      </w:r>
    </w:p>
    <w:p w14:paraId="18DB118F" w14:textId="36965B90" w:rsidR="00DD7CA2" w:rsidRPr="002B526D" w:rsidRDefault="00DD7CA2" w:rsidP="00DD7CA2">
      <w:pPr>
        <w:pStyle w:val="paragraph"/>
      </w:pPr>
      <w:r w:rsidRPr="002B526D">
        <w:tab/>
        <w:t>(c)</w:t>
      </w:r>
      <w:r w:rsidRPr="002B526D">
        <w:tab/>
        <w:t xml:space="preserve">if </w:t>
      </w:r>
      <w:r w:rsidR="003D4EB1" w:rsidRPr="002B526D">
        <w:t>subparagraph (</w:t>
      </w:r>
      <w:r w:rsidRPr="002B526D">
        <w:t xml:space="preserve">5)(b)(ii) applies—the total of the financial benefits provided under the </w:t>
      </w:r>
      <w:r w:rsidR="00B85998" w:rsidRPr="00B85998">
        <w:rPr>
          <w:position w:val="6"/>
          <w:sz w:val="16"/>
        </w:rPr>
        <w:t>*</w:t>
      </w:r>
      <w:r w:rsidRPr="002B526D">
        <w:t>look</w:t>
      </w:r>
      <w:r w:rsidR="00B85998">
        <w:noBreakHyphen/>
      </w:r>
      <w:r w:rsidRPr="002B526D">
        <w:t>through earnout right after the valuing time; or</w:t>
      </w:r>
    </w:p>
    <w:p w14:paraId="273D601C" w14:textId="55E2CA4E" w:rsidR="00DD7CA2" w:rsidRPr="002B526D" w:rsidRDefault="00DD7CA2" w:rsidP="00DD7CA2">
      <w:pPr>
        <w:pStyle w:val="paragraph"/>
      </w:pPr>
      <w:r w:rsidRPr="002B526D">
        <w:tab/>
        <w:t>(d)</w:t>
      </w:r>
      <w:r w:rsidRPr="002B526D">
        <w:tab/>
        <w:t xml:space="preserve">if </w:t>
      </w:r>
      <w:r w:rsidR="003D4EB1" w:rsidRPr="002B526D">
        <w:t>paragraph (</w:t>
      </w:r>
      <w:r w:rsidRPr="002B526D">
        <w:t xml:space="preserve">5)(c) applies—those </w:t>
      </w:r>
      <w:r w:rsidR="00B85998" w:rsidRPr="00B85998">
        <w:rPr>
          <w:position w:val="6"/>
          <w:sz w:val="16"/>
        </w:rPr>
        <w:t>*</w:t>
      </w:r>
      <w:r w:rsidRPr="002B526D">
        <w:t>capital proceeds.</w:t>
      </w:r>
    </w:p>
    <w:p w14:paraId="789CDEBF" w14:textId="57AB4BCE" w:rsidR="00DD7CA2" w:rsidRPr="002B526D" w:rsidRDefault="00DD7CA2" w:rsidP="00DD7CA2">
      <w:pPr>
        <w:pStyle w:val="notetext"/>
      </w:pPr>
      <w:r w:rsidRPr="002B526D">
        <w:t>Note:</w:t>
      </w:r>
      <w:r w:rsidRPr="002B526D">
        <w:tab/>
        <w:t xml:space="preserve">For </w:t>
      </w:r>
      <w:r w:rsidR="003D4EB1" w:rsidRPr="002B526D">
        <w:t>paragraph (</w:t>
      </w:r>
      <w:r w:rsidRPr="002B526D">
        <w:t>a), the first element of a CGT asset’s cost base can be affected by financial benefits provided under a look</w:t>
      </w:r>
      <w:r w:rsidR="00B85998">
        <w:noBreakHyphen/>
      </w:r>
      <w:r w:rsidRPr="002B526D">
        <w:t xml:space="preserve">through earnout right (see </w:t>
      </w:r>
      <w:r w:rsidR="00FF0C1F" w:rsidRPr="002B526D">
        <w:t>section 1</w:t>
      </w:r>
      <w:r w:rsidRPr="002B526D">
        <w:t>12</w:t>
      </w:r>
      <w:r w:rsidR="00B85998">
        <w:noBreakHyphen/>
      </w:r>
      <w:r w:rsidRPr="002B526D">
        <w:t>36).</w:t>
      </w:r>
    </w:p>
    <w:p w14:paraId="351A37A7" w14:textId="77777777" w:rsidR="00DD7CA2" w:rsidRPr="002B526D" w:rsidRDefault="00DD7CA2" w:rsidP="00DD7CA2">
      <w:pPr>
        <w:pStyle w:val="subsection"/>
      </w:pPr>
      <w:r w:rsidRPr="002B526D">
        <w:tab/>
        <w:t>(7)</w:t>
      </w:r>
      <w:r w:rsidRPr="002B526D">
        <w:tab/>
        <w:t xml:space="preserve">In working out the </w:t>
      </w:r>
      <w:r w:rsidRPr="002B526D">
        <w:rPr>
          <w:b/>
          <w:i/>
        </w:rPr>
        <w:t>net value of the CGT assets</w:t>
      </w:r>
      <w:r w:rsidRPr="002B526D">
        <w:t xml:space="preserve"> of an entity at the valuing time, if:</w:t>
      </w:r>
    </w:p>
    <w:p w14:paraId="49D5DBA8" w14:textId="2B16D2BF" w:rsidR="00DD7CA2" w:rsidRPr="002B526D" w:rsidRDefault="00DD7CA2" w:rsidP="00DD7CA2">
      <w:pPr>
        <w:pStyle w:val="paragraph"/>
      </w:pPr>
      <w:r w:rsidRPr="002B526D">
        <w:tab/>
        <w:t>(a)</w:t>
      </w:r>
      <w:r w:rsidRPr="002B526D">
        <w:tab/>
        <w:t xml:space="preserve">you make a choice under </w:t>
      </w:r>
      <w:r w:rsidR="003D4EB1" w:rsidRPr="002B526D">
        <w:t>subsection (</w:t>
      </w:r>
      <w:r w:rsidRPr="002B526D">
        <w:t xml:space="preserve">6) about a </w:t>
      </w:r>
      <w:r w:rsidR="00B85998" w:rsidRPr="00B85998">
        <w:rPr>
          <w:position w:val="6"/>
          <w:sz w:val="16"/>
        </w:rPr>
        <w:t>*</w:t>
      </w:r>
      <w:r w:rsidRPr="002B526D">
        <w:t xml:space="preserve">CGT asset of the entity that is a CGT asset covered by </w:t>
      </w:r>
      <w:r w:rsidR="003D4EB1" w:rsidRPr="002B526D">
        <w:t>paragraph (</w:t>
      </w:r>
      <w:r w:rsidRPr="002B526D">
        <w:t>5)(a) or (c); and</w:t>
      </w:r>
    </w:p>
    <w:p w14:paraId="2C589BA4" w14:textId="7AA475AC" w:rsidR="00DD7CA2" w:rsidRPr="002B526D" w:rsidRDefault="00DD7CA2" w:rsidP="00DD7CA2">
      <w:pPr>
        <w:pStyle w:val="paragraph"/>
      </w:pPr>
      <w:r w:rsidRPr="002B526D">
        <w:tab/>
        <w:t>(b)</w:t>
      </w:r>
      <w:r w:rsidRPr="002B526D">
        <w:tab/>
        <w:t xml:space="preserve">a </w:t>
      </w:r>
      <w:r w:rsidR="00B85998" w:rsidRPr="00B85998">
        <w:rPr>
          <w:position w:val="6"/>
          <w:sz w:val="16"/>
        </w:rPr>
        <w:t>*</w:t>
      </w:r>
      <w:r w:rsidRPr="002B526D">
        <w:t>look</w:t>
      </w:r>
      <w:r w:rsidR="00B85998">
        <w:noBreakHyphen/>
      </w:r>
      <w:r w:rsidRPr="002B526D">
        <w:t>through earnout right covered by that paragraph is also a CGT asset of the entity;</w:t>
      </w:r>
    </w:p>
    <w:p w14:paraId="5E57B3B9" w14:textId="3B3BB003" w:rsidR="00DD7CA2" w:rsidRPr="002B526D" w:rsidRDefault="00DD7CA2" w:rsidP="00DD7CA2">
      <w:pPr>
        <w:pStyle w:val="subsection2"/>
      </w:pPr>
      <w:r w:rsidRPr="002B526D">
        <w:t xml:space="preserve">treat the </w:t>
      </w:r>
      <w:r w:rsidR="00B85998" w:rsidRPr="00B85998">
        <w:rPr>
          <w:position w:val="6"/>
          <w:sz w:val="16"/>
        </w:rPr>
        <w:t>*</w:t>
      </w:r>
      <w:r w:rsidRPr="002B526D">
        <w:t>market value of that right as if it were nil at the valuing time.</w:t>
      </w:r>
    </w:p>
    <w:p w14:paraId="6596B58B" w14:textId="77777777" w:rsidR="001C4903" w:rsidRPr="002B526D" w:rsidRDefault="001C4903" w:rsidP="001C4903">
      <w:pPr>
        <w:pStyle w:val="ActHead4"/>
      </w:pPr>
      <w:bookmarkStart w:id="354" w:name="_Toc201753496"/>
      <w:r w:rsidRPr="002B526D">
        <w:lastRenderedPageBreak/>
        <w:t>Active asset test</w:t>
      </w:r>
      <w:bookmarkEnd w:id="354"/>
    </w:p>
    <w:p w14:paraId="61BF8091" w14:textId="64EC6427" w:rsidR="00151B65" w:rsidRPr="002B526D" w:rsidRDefault="00151B65" w:rsidP="00151B65">
      <w:pPr>
        <w:pStyle w:val="ActHead5"/>
      </w:pPr>
      <w:bookmarkStart w:id="355" w:name="_Toc201753497"/>
      <w:r w:rsidRPr="002B526D">
        <w:rPr>
          <w:rStyle w:val="CharSectno"/>
        </w:rPr>
        <w:t>152</w:t>
      </w:r>
      <w:r w:rsidR="00B85998">
        <w:rPr>
          <w:rStyle w:val="CharSectno"/>
        </w:rPr>
        <w:noBreakHyphen/>
      </w:r>
      <w:r w:rsidRPr="002B526D">
        <w:rPr>
          <w:rStyle w:val="CharSectno"/>
        </w:rPr>
        <w:t>35</w:t>
      </w:r>
      <w:r w:rsidRPr="002B526D">
        <w:t xml:space="preserve">  Active asset test</w:t>
      </w:r>
      <w:bookmarkEnd w:id="355"/>
    </w:p>
    <w:p w14:paraId="0AB42A2C" w14:textId="490C3FCD" w:rsidR="00151B65" w:rsidRPr="002B526D" w:rsidRDefault="00151B65" w:rsidP="00151B65">
      <w:pPr>
        <w:pStyle w:val="subsection"/>
      </w:pPr>
      <w:r w:rsidRPr="002B526D">
        <w:tab/>
        <w:t>(1)</w:t>
      </w:r>
      <w:r w:rsidRPr="002B526D">
        <w:tab/>
        <w:t xml:space="preserve">A </w:t>
      </w:r>
      <w:r w:rsidR="00B85998" w:rsidRPr="00B85998">
        <w:rPr>
          <w:position w:val="6"/>
          <w:sz w:val="16"/>
        </w:rPr>
        <w:t>*</w:t>
      </w:r>
      <w:r w:rsidRPr="002B526D">
        <w:t>CGT asset satisfies the active asset test if:</w:t>
      </w:r>
    </w:p>
    <w:p w14:paraId="3CC29840" w14:textId="55B3E703" w:rsidR="00151B65" w:rsidRPr="002B526D" w:rsidRDefault="00151B65" w:rsidP="00151B65">
      <w:pPr>
        <w:pStyle w:val="paragraph"/>
      </w:pPr>
      <w:r w:rsidRPr="002B526D">
        <w:tab/>
        <w:t>(a)</w:t>
      </w:r>
      <w:r w:rsidRPr="002B526D">
        <w:tab/>
        <w:t xml:space="preserve">you have owned the asset for 15 years or less and the asset was an </w:t>
      </w:r>
      <w:r w:rsidR="00B85998" w:rsidRPr="00B85998">
        <w:rPr>
          <w:position w:val="6"/>
          <w:sz w:val="16"/>
        </w:rPr>
        <w:t>*</w:t>
      </w:r>
      <w:r w:rsidRPr="002B526D">
        <w:t xml:space="preserve">active asset of yours for a total of at least half of the period specified in </w:t>
      </w:r>
      <w:r w:rsidR="003D4EB1" w:rsidRPr="002B526D">
        <w:t>subsection (</w:t>
      </w:r>
      <w:r w:rsidRPr="002B526D">
        <w:t>2); or</w:t>
      </w:r>
    </w:p>
    <w:p w14:paraId="1057A6EB" w14:textId="77777777" w:rsidR="00151B65" w:rsidRPr="002B526D" w:rsidRDefault="00151B65" w:rsidP="00151B65">
      <w:pPr>
        <w:pStyle w:val="paragraph"/>
      </w:pPr>
      <w:r w:rsidRPr="002B526D">
        <w:tab/>
        <w:t>(b)</w:t>
      </w:r>
      <w:r w:rsidRPr="002B526D">
        <w:tab/>
        <w:t>you have owned the asset for more than 15 years and the asset was an active asset of yours for a total of at least 7</w:t>
      </w:r>
      <w:r w:rsidRPr="002B526D">
        <w:rPr>
          <w:position w:val="6"/>
          <w:sz w:val="16"/>
        </w:rPr>
        <w:t>1</w:t>
      </w:r>
      <w:r w:rsidRPr="002B526D">
        <w:t>/</w:t>
      </w:r>
      <w:r w:rsidRPr="002B526D">
        <w:rPr>
          <w:sz w:val="16"/>
        </w:rPr>
        <w:t>2</w:t>
      </w:r>
      <w:r w:rsidRPr="002B526D">
        <w:t xml:space="preserve"> years during the period specified in </w:t>
      </w:r>
      <w:r w:rsidR="003D4EB1" w:rsidRPr="002B526D">
        <w:t>subsection (</w:t>
      </w:r>
      <w:r w:rsidRPr="002B526D">
        <w:t>2).</w:t>
      </w:r>
    </w:p>
    <w:p w14:paraId="0DAB4CC8" w14:textId="77777777" w:rsidR="00151B65" w:rsidRPr="002B526D" w:rsidRDefault="00151B65" w:rsidP="00151B65">
      <w:pPr>
        <w:pStyle w:val="subsection"/>
      </w:pPr>
      <w:r w:rsidRPr="002B526D">
        <w:tab/>
        <w:t>(2)</w:t>
      </w:r>
      <w:r w:rsidRPr="002B526D">
        <w:tab/>
        <w:t>The period:</w:t>
      </w:r>
    </w:p>
    <w:p w14:paraId="7FAD4C1A" w14:textId="5EFB6168" w:rsidR="00151B65" w:rsidRPr="002B526D" w:rsidRDefault="00151B65" w:rsidP="00151B65">
      <w:pPr>
        <w:pStyle w:val="paragraph"/>
      </w:pPr>
      <w:r w:rsidRPr="002B526D">
        <w:tab/>
        <w:t>(a)</w:t>
      </w:r>
      <w:r w:rsidRPr="002B526D">
        <w:tab/>
        <w:t xml:space="preserve">begins when you </w:t>
      </w:r>
      <w:r w:rsidR="00B85998" w:rsidRPr="00B85998">
        <w:rPr>
          <w:position w:val="6"/>
          <w:sz w:val="16"/>
        </w:rPr>
        <w:t>*</w:t>
      </w:r>
      <w:r w:rsidRPr="002B526D">
        <w:t>acquired the asset; and</w:t>
      </w:r>
    </w:p>
    <w:p w14:paraId="364D6B2C" w14:textId="77777777" w:rsidR="00151B65" w:rsidRPr="002B526D" w:rsidRDefault="00151B65" w:rsidP="003E1C93">
      <w:pPr>
        <w:pStyle w:val="paragraph"/>
        <w:keepNext/>
        <w:keepLines/>
      </w:pPr>
      <w:r w:rsidRPr="002B526D">
        <w:tab/>
        <w:t>(b)</w:t>
      </w:r>
      <w:r w:rsidRPr="002B526D">
        <w:tab/>
        <w:t>ends at the earlier of:</w:t>
      </w:r>
    </w:p>
    <w:p w14:paraId="531535D9" w14:textId="359EA50E" w:rsidR="00151B65" w:rsidRPr="002B526D" w:rsidRDefault="00151B65" w:rsidP="00151B65">
      <w:pPr>
        <w:pStyle w:val="paragraphsub"/>
      </w:pPr>
      <w:r w:rsidRPr="002B526D">
        <w:tab/>
        <w:t>(i)</w:t>
      </w:r>
      <w:r w:rsidRPr="002B526D">
        <w:tab/>
        <w:t xml:space="preserve">the </w:t>
      </w:r>
      <w:r w:rsidR="00B85998" w:rsidRPr="00B85998">
        <w:rPr>
          <w:position w:val="6"/>
          <w:sz w:val="16"/>
        </w:rPr>
        <w:t>*</w:t>
      </w:r>
      <w:r w:rsidRPr="002B526D">
        <w:t>CGT event; and</w:t>
      </w:r>
    </w:p>
    <w:p w14:paraId="6FBFAEE1" w14:textId="77777777" w:rsidR="00151B65" w:rsidRPr="002B526D" w:rsidRDefault="00151B65" w:rsidP="00151B65">
      <w:pPr>
        <w:pStyle w:val="paragraphsub"/>
      </w:pPr>
      <w:r w:rsidRPr="002B526D">
        <w:tab/>
        <w:t>(ii)</w:t>
      </w:r>
      <w:r w:rsidRPr="002B526D">
        <w:tab/>
        <w:t>if the relevant business ceased to be carried on in the 12 months before that time or any longer period that the Commissioner allows—the cessation of the business.</w:t>
      </w:r>
    </w:p>
    <w:p w14:paraId="27A4E0E8" w14:textId="00F16913" w:rsidR="001C4903" w:rsidRPr="002B526D" w:rsidRDefault="001C4903" w:rsidP="004B4A92">
      <w:pPr>
        <w:pStyle w:val="ActHead5"/>
      </w:pPr>
      <w:bookmarkStart w:id="356" w:name="_Toc201753498"/>
      <w:r w:rsidRPr="002B526D">
        <w:rPr>
          <w:rStyle w:val="CharSectno"/>
        </w:rPr>
        <w:t>152</w:t>
      </w:r>
      <w:r w:rsidR="00B85998">
        <w:rPr>
          <w:rStyle w:val="CharSectno"/>
        </w:rPr>
        <w:noBreakHyphen/>
      </w:r>
      <w:r w:rsidRPr="002B526D">
        <w:rPr>
          <w:rStyle w:val="CharSectno"/>
        </w:rPr>
        <w:t>40</w:t>
      </w:r>
      <w:r w:rsidRPr="002B526D">
        <w:t xml:space="preserve">  Meaning of </w:t>
      </w:r>
      <w:r w:rsidRPr="002B526D">
        <w:rPr>
          <w:i/>
        </w:rPr>
        <w:t>active asset</w:t>
      </w:r>
      <w:bookmarkEnd w:id="356"/>
    </w:p>
    <w:p w14:paraId="7B54DECC" w14:textId="7BEACCC4" w:rsidR="00E74DFF" w:rsidRPr="002B526D" w:rsidRDefault="00E74DFF" w:rsidP="004B4A92">
      <w:pPr>
        <w:pStyle w:val="subsection"/>
        <w:keepNext/>
        <w:keepLines/>
      </w:pPr>
      <w:r w:rsidRPr="002B526D">
        <w:tab/>
        <w:t>(1)</w:t>
      </w:r>
      <w:r w:rsidRPr="002B526D">
        <w:tab/>
        <w:t xml:space="preserve">A </w:t>
      </w:r>
      <w:r w:rsidR="00B85998" w:rsidRPr="00B85998">
        <w:rPr>
          <w:position w:val="6"/>
          <w:sz w:val="16"/>
        </w:rPr>
        <w:t>*</w:t>
      </w:r>
      <w:r w:rsidRPr="002B526D">
        <w:t xml:space="preserve">CGT asset is an </w:t>
      </w:r>
      <w:r w:rsidRPr="002B526D">
        <w:rPr>
          <w:b/>
          <w:i/>
        </w:rPr>
        <w:t xml:space="preserve">active asset </w:t>
      </w:r>
      <w:r w:rsidRPr="002B526D">
        <w:t>at a time if, at that time:</w:t>
      </w:r>
    </w:p>
    <w:p w14:paraId="01F432FF" w14:textId="1B7FD74E" w:rsidR="003D2777" w:rsidRPr="002B526D" w:rsidRDefault="003D2777" w:rsidP="003D2777">
      <w:pPr>
        <w:pStyle w:val="paragraph"/>
      </w:pPr>
      <w:r w:rsidRPr="002B526D">
        <w:tab/>
        <w:t>(a)</w:t>
      </w:r>
      <w:r w:rsidRPr="002B526D">
        <w:tab/>
        <w:t xml:space="preserve">you own the asset (whether the asset is tangible or intangible) and it is used, or held ready for use, in the course of carrying on a </w:t>
      </w:r>
      <w:r w:rsidR="00B85998" w:rsidRPr="00B85998">
        <w:rPr>
          <w:position w:val="6"/>
          <w:sz w:val="16"/>
        </w:rPr>
        <w:t>*</w:t>
      </w:r>
      <w:r w:rsidRPr="002B526D">
        <w:t>business that is carried on (whether alone or in partnership) by:</w:t>
      </w:r>
    </w:p>
    <w:p w14:paraId="10550FEB" w14:textId="77777777" w:rsidR="003D2777" w:rsidRPr="002B526D" w:rsidRDefault="003D2777" w:rsidP="003D2777">
      <w:pPr>
        <w:pStyle w:val="paragraphsub"/>
      </w:pPr>
      <w:r w:rsidRPr="002B526D">
        <w:tab/>
        <w:t>(i)</w:t>
      </w:r>
      <w:r w:rsidRPr="002B526D">
        <w:tab/>
        <w:t>you; or</w:t>
      </w:r>
    </w:p>
    <w:p w14:paraId="2A507574" w14:textId="78864D2C" w:rsidR="003D2777" w:rsidRPr="002B526D" w:rsidRDefault="003D2777" w:rsidP="003D2777">
      <w:pPr>
        <w:pStyle w:val="paragraphsub"/>
      </w:pPr>
      <w:r w:rsidRPr="002B526D">
        <w:tab/>
        <w:t>(ii)</w:t>
      </w:r>
      <w:r w:rsidRPr="002B526D">
        <w:tab/>
        <w:t xml:space="preserve">your </w:t>
      </w:r>
      <w:r w:rsidR="00B85998" w:rsidRPr="00B85998">
        <w:rPr>
          <w:position w:val="6"/>
          <w:sz w:val="16"/>
        </w:rPr>
        <w:t>*</w:t>
      </w:r>
      <w:r w:rsidRPr="002B526D">
        <w:t>affiliate; or</w:t>
      </w:r>
    </w:p>
    <w:p w14:paraId="6BB6ADC4" w14:textId="158C2A7F" w:rsidR="003D2777" w:rsidRPr="002B526D" w:rsidRDefault="003D2777" w:rsidP="003D2777">
      <w:pPr>
        <w:pStyle w:val="paragraphsub"/>
      </w:pPr>
      <w:r w:rsidRPr="002B526D">
        <w:tab/>
        <w:t>(iii)</w:t>
      </w:r>
      <w:r w:rsidRPr="002B526D">
        <w:tab/>
        <w:t xml:space="preserve">another entity that is </w:t>
      </w:r>
      <w:r w:rsidR="00B85998" w:rsidRPr="00B85998">
        <w:rPr>
          <w:position w:val="6"/>
          <w:sz w:val="16"/>
        </w:rPr>
        <w:t>*</w:t>
      </w:r>
      <w:r w:rsidRPr="002B526D">
        <w:t>connected with you; or</w:t>
      </w:r>
    </w:p>
    <w:p w14:paraId="5A35351B" w14:textId="77777777" w:rsidR="003D2777" w:rsidRPr="002B526D" w:rsidRDefault="003D2777" w:rsidP="003D2777">
      <w:pPr>
        <w:pStyle w:val="paragraph"/>
      </w:pPr>
      <w:r w:rsidRPr="002B526D">
        <w:tab/>
        <w:t>(b)</w:t>
      </w:r>
      <w:r w:rsidRPr="002B526D">
        <w:tab/>
        <w:t>if the asset is an intangible asset—you own it and it is inherently connected with a business that is carried on (whether alone or in partnership) by you, your affiliate, or another entity that is connected with you.</w:t>
      </w:r>
    </w:p>
    <w:p w14:paraId="46434538" w14:textId="77777777" w:rsidR="00E74DFF" w:rsidRPr="002B526D" w:rsidRDefault="00395236" w:rsidP="00E74DFF">
      <w:pPr>
        <w:pStyle w:val="notetext"/>
      </w:pPr>
      <w:r w:rsidRPr="002B526D">
        <w:t>Note 1</w:t>
      </w:r>
      <w:r w:rsidR="00E74DFF" w:rsidRPr="002B526D">
        <w:t>:</w:t>
      </w:r>
      <w:r w:rsidR="00E74DFF" w:rsidRPr="002B526D">
        <w:tab/>
        <w:t xml:space="preserve">An intangible asset need satisfy only </w:t>
      </w:r>
      <w:r w:rsidR="003D4EB1" w:rsidRPr="002B526D">
        <w:t>paragraph (</w:t>
      </w:r>
      <w:r w:rsidR="00E74DFF" w:rsidRPr="002B526D">
        <w:t xml:space="preserve">a) or </w:t>
      </w:r>
      <w:r w:rsidR="003D4EB1" w:rsidRPr="002B526D">
        <w:t>paragraph (</w:t>
      </w:r>
      <w:r w:rsidR="00E74DFF" w:rsidRPr="002B526D">
        <w:t>b).</w:t>
      </w:r>
    </w:p>
    <w:p w14:paraId="1DC34B37" w14:textId="6CAD9068" w:rsidR="00673CFA" w:rsidRPr="002B526D" w:rsidRDefault="00673CFA" w:rsidP="00673CFA">
      <w:pPr>
        <w:pStyle w:val="notetext"/>
      </w:pPr>
      <w:r w:rsidRPr="002B526D">
        <w:lastRenderedPageBreak/>
        <w:t>Note 2:</w:t>
      </w:r>
      <w:r w:rsidRPr="002B526D">
        <w:tab/>
        <w:t xml:space="preserve">The meaning of </w:t>
      </w:r>
      <w:r w:rsidRPr="002B526D">
        <w:rPr>
          <w:b/>
          <w:i/>
        </w:rPr>
        <w:t>connected with</w:t>
      </w:r>
      <w:r w:rsidRPr="002B526D">
        <w:t xml:space="preserve"> in </w:t>
      </w:r>
      <w:r w:rsidR="003D4EB1" w:rsidRPr="002B526D">
        <w:t>subparagraph (</w:t>
      </w:r>
      <w:r w:rsidR="00574354" w:rsidRPr="002B526D">
        <w:t>1)(a)(iii)</w:t>
      </w:r>
      <w:r w:rsidRPr="002B526D">
        <w:t xml:space="preserve"> and </w:t>
      </w:r>
      <w:r w:rsidR="003D4EB1" w:rsidRPr="002B526D">
        <w:t>paragraph (</w:t>
      </w:r>
      <w:r w:rsidRPr="002B526D">
        <w:t xml:space="preserve">b) is affected by </w:t>
      </w:r>
      <w:r w:rsidR="00FF0C1F" w:rsidRPr="002B526D">
        <w:t>section 1</w:t>
      </w:r>
      <w:r w:rsidR="00053FAC" w:rsidRPr="002B526D">
        <w:t>52</w:t>
      </w:r>
      <w:r w:rsidR="00B85998">
        <w:noBreakHyphen/>
      </w:r>
      <w:r w:rsidR="00053FAC" w:rsidRPr="002B526D">
        <w:t>78</w:t>
      </w:r>
      <w:r w:rsidRPr="002B526D">
        <w:t>.</w:t>
      </w:r>
    </w:p>
    <w:p w14:paraId="68293699" w14:textId="77777777" w:rsidR="003953D7" w:rsidRPr="002B526D" w:rsidRDefault="003953D7" w:rsidP="003953D7">
      <w:pPr>
        <w:pStyle w:val="notetext"/>
      </w:pPr>
      <w:r w:rsidRPr="002B526D">
        <w:t>Note 3:</w:t>
      </w:r>
      <w:r w:rsidRPr="002B526D">
        <w:tab/>
        <w:t>An example of an asset that is inherently connected with a business is goodwill or the benefit of a restrictive covenant.</w:t>
      </w:r>
    </w:p>
    <w:p w14:paraId="10207F93" w14:textId="65D4780E" w:rsidR="003953D7" w:rsidRPr="002B526D" w:rsidRDefault="003953D7" w:rsidP="003953D7">
      <w:pPr>
        <w:pStyle w:val="notetext"/>
      </w:pPr>
      <w:r w:rsidRPr="002B526D">
        <w:t>Note 4:</w:t>
      </w:r>
      <w:r w:rsidRPr="002B526D">
        <w:tab/>
        <w:t xml:space="preserve">For businesses that are winding up, see </w:t>
      </w:r>
      <w:r w:rsidR="00FF0C1F" w:rsidRPr="002B526D">
        <w:t>section 1</w:t>
      </w:r>
      <w:r w:rsidRPr="002B526D">
        <w:t>52</w:t>
      </w:r>
      <w:r w:rsidR="00B85998">
        <w:noBreakHyphen/>
      </w:r>
      <w:r w:rsidRPr="002B526D">
        <w:t>49 and subsection</w:t>
      </w:r>
      <w:r w:rsidR="003D4EB1" w:rsidRPr="002B526D">
        <w:t> </w:t>
      </w:r>
      <w:r w:rsidRPr="002B526D">
        <w:t>328</w:t>
      </w:r>
      <w:r w:rsidR="00B85998">
        <w:noBreakHyphen/>
      </w:r>
      <w:r w:rsidRPr="002B526D">
        <w:t>110(5).</w:t>
      </w:r>
    </w:p>
    <w:p w14:paraId="49CAE4C5" w14:textId="6A08C459" w:rsidR="001C4903" w:rsidRPr="002B526D" w:rsidRDefault="001C4903" w:rsidP="008B68FC">
      <w:pPr>
        <w:pStyle w:val="subsection"/>
      </w:pPr>
      <w:r w:rsidRPr="002B526D">
        <w:tab/>
        <w:t>(2)</w:t>
      </w:r>
      <w:r w:rsidRPr="002B526D">
        <w:tab/>
        <w:t>Subsection</w:t>
      </w:r>
      <w:r w:rsidR="003D4EB1" w:rsidRPr="002B526D">
        <w:t> </w:t>
      </w:r>
      <w:r w:rsidRPr="002B526D">
        <w:t>392</w:t>
      </w:r>
      <w:r w:rsidR="00B85998">
        <w:noBreakHyphen/>
      </w:r>
      <w:r w:rsidRPr="002B526D">
        <w:t xml:space="preserve">20(1) is disregarded in determining, for the purposes of </w:t>
      </w:r>
      <w:r w:rsidR="003D4EB1" w:rsidRPr="002B526D">
        <w:t>subsection (</w:t>
      </w:r>
      <w:r w:rsidRPr="002B526D">
        <w:t xml:space="preserve">1) of this section, whether an entity is carrying on a </w:t>
      </w:r>
      <w:r w:rsidR="00B85998" w:rsidRPr="00B85998">
        <w:rPr>
          <w:position w:val="6"/>
          <w:sz w:val="16"/>
        </w:rPr>
        <w:t>*</w:t>
      </w:r>
      <w:r w:rsidRPr="002B526D">
        <w:t>business.</w:t>
      </w:r>
    </w:p>
    <w:p w14:paraId="07B74684" w14:textId="29DFBB8A" w:rsidR="001C4903" w:rsidRPr="002B526D" w:rsidRDefault="001C4903" w:rsidP="001C4903">
      <w:pPr>
        <w:pStyle w:val="notetext"/>
      </w:pPr>
      <w:r w:rsidRPr="002B526D">
        <w:t>Note:</w:t>
      </w:r>
      <w:r w:rsidRPr="002B526D">
        <w:tab/>
        <w:t>An entity would be taken to be carrying on a primary production business under subsection</w:t>
      </w:r>
      <w:r w:rsidR="003D4EB1" w:rsidRPr="002B526D">
        <w:t> </w:t>
      </w:r>
      <w:r w:rsidRPr="002B526D">
        <w:t>392</w:t>
      </w:r>
      <w:r w:rsidR="00B85998">
        <w:noBreakHyphen/>
      </w:r>
      <w:r w:rsidRPr="002B526D">
        <w:t>20(1) if the business is carried on by a trust and the entity is presently entitled to trust income.</w:t>
      </w:r>
    </w:p>
    <w:p w14:paraId="1D18ED7A" w14:textId="4FC4F5B2" w:rsidR="001C4903" w:rsidRPr="002B526D" w:rsidRDefault="001C4903" w:rsidP="008B68FC">
      <w:pPr>
        <w:pStyle w:val="subsection"/>
      </w:pPr>
      <w:r w:rsidRPr="002B526D">
        <w:tab/>
        <w:t>(3)</w:t>
      </w:r>
      <w:r w:rsidRPr="002B526D">
        <w:tab/>
        <w:t xml:space="preserve">A </w:t>
      </w:r>
      <w:r w:rsidR="00B85998" w:rsidRPr="00B85998">
        <w:rPr>
          <w:position w:val="6"/>
          <w:sz w:val="16"/>
        </w:rPr>
        <w:t>*</w:t>
      </w:r>
      <w:r w:rsidRPr="002B526D">
        <w:t xml:space="preserve">CGT asset is also an </w:t>
      </w:r>
      <w:r w:rsidRPr="002B526D">
        <w:rPr>
          <w:b/>
          <w:i/>
        </w:rPr>
        <w:t>active asset</w:t>
      </w:r>
      <w:r w:rsidRPr="002B526D">
        <w:t xml:space="preserve"> at a given time if, at that time, you own it and:</w:t>
      </w:r>
    </w:p>
    <w:p w14:paraId="605B2BA6" w14:textId="4EB91408" w:rsidR="001C4903" w:rsidRPr="002B526D" w:rsidRDefault="001C4903" w:rsidP="001C4903">
      <w:pPr>
        <w:pStyle w:val="paragraph"/>
      </w:pPr>
      <w:r w:rsidRPr="002B526D">
        <w:tab/>
        <w:t>(a)</w:t>
      </w:r>
      <w:r w:rsidRPr="002B526D">
        <w:tab/>
        <w:t xml:space="preserve">it is either a </w:t>
      </w:r>
      <w:r w:rsidR="00B85998" w:rsidRPr="00B85998">
        <w:rPr>
          <w:position w:val="6"/>
          <w:sz w:val="16"/>
        </w:rPr>
        <w:t>*</w:t>
      </w:r>
      <w:r w:rsidRPr="002B526D">
        <w:t xml:space="preserve">share in a company that is an Australian resident at that time or an interest in a trust that is a </w:t>
      </w:r>
      <w:r w:rsidR="00B85998" w:rsidRPr="00B85998">
        <w:rPr>
          <w:position w:val="6"/>
          <w:sz w:val="16"/>
        </w:rPr>
        <w:t>*</w:t>
      </w:r>
      <w:r w:rsidRPr="002B526D">
        <w:t>resident trust for CGT purposes for the income year in which that time occurs; and</w:t>
      </w:r>
    </w:p>
    <w:p w14:paraId="24A66057" w14:textId="77777777" w:rsidR="001C4903" w:rsidRPr="002B526D" w:rsidRDefault="001C4903" w:rsidP="004B4A92">
      <w:pPr>
        <w:pStyle w:val="paragraph"/>
        <w:keepNext/>
        <w:keepLines/>
      </w:pPr>
      <w:r w:rsidRPr="002B526D">
        <w:tab/>
        <w:t>(b)</w:t>
      </w:r>
      <w:r w:rsidRPr="002B526D">
        <w:tab/>
        <w:t>the total of:</w:t>
      </w:r>
    </w:p>
    <w:p w14:paraId="1DCAA5B3" w14:textId="6528F529" w:rsidR="001C4903" w:rsidRPr="002B526D" w:rsidRDefault="001C4903" w:rsidP="001C4903">
      <w:pPr>
        <w:pStyle w:val="paragraphsub"/>
      </w:pPr>
      <w:r w:rsidRPr="002B526D">
        <w:tab/>
        <w:t>(i)</w:t>
      </w:r>
      <w:r w:rsidRPr="002B526D">
        <w:tab/>
        <w:t xml:space="preserve">the </w:t>
      </w:r>
      <w:r w:rsidR="00B85998" w:rsidRPr="00B85998">
        <w:rPr>
          <w:position w:val="6"/>
          <w:sz w:val="16"/>
        </w:rPr>
        <w:t>*</w:t>
      </w:r>
      <w:r w:rsidR="00885ECA" w:rsidRPr="002B526D">
        <w:t>market values</w:t>
      </w:r>
      <w:r w:rsidRPr="002B526D">
        <w:t xml:space="preserve"> of the active assets of the company or trust; and</w:t>
      </w:r>
    </w:p>
    <w:p w14:paraId="0243916F" w14:textId="77777777" w:rsidR="00E74DFF" w:rsidRPr="002B526D" w:rsidRDefault="00E74DFF" w:rsidP="00E74DFF">
      <w:pPr>
        <w:pStyle w:val="paragraphsub"/>
      </w:pPr>
      <w:r w:rsidRPr="002B526D">
        <w:tab/>
        <w:t>(ii)</w:t>
      </w:r>
      <w:r w:rsidRPr="002B526D">
        <w:tab/>
        <w:t>the market value of any financial instruments of the company or trust that are inherently connected with a business that the company or trust carries on; and</w:t>
      </w:r>
    </w:p>
    <w:p w14:paraId="752EF4C9" w14:textId="77777777" w:rsidR="00E74DFF" w:rsidRPr="002B526D" w:rsidRDefault="00E74DFF" w:rsidP="00E74DFF">
      <w:pPr>
        <w:pStyle w:val="paragraphsub"/>
      </w:pPr>
      <w:r w:rsidRPr="002B526D">
        <w:tab/>
        <w:t>(iii)</w:t>
      </w:r>
      <w:r w:rsidRPr="002B526D">
        <w:tab/>
        <w:t>any cash of the company or trust that is inherently connected with such a business;</w:t>
      </w:r>
    </w:p>
    <w:p w14:paraId="2571BC55" w14:textId="77777777" w:rsidR="001C4903" w:rsidRPr="002B526D" w:rsidRDefault="001C4903" w:rsidP="001C4903">
      <w:pPr>
        <w:pStyle w:val="paragraph"/>
      </w:pPr>
      <w:r w:rsidRPr="002B526D">
        <w:tab/>
      </w:r>
      <w:r w:rsidRPr="002B526D">
        <w:tab/>
        <w:t>is 80% or more of the market value of all of the assets of the company or trust.</w:t>
      </w:r>
    </w:p>
    <w:p w14:paraId="1752D648" w14:textId="3867D9FC" w:rsidR="008B2C77" w:rsidRPr="002B526D" w:rsidRDefault="008B2C77" w:rsidP="00CE4ACB">
      <w:pPr>
        <w:pStyle w:val="subsection"/>
        <w:keepNext/>
      </w:pPr>
      <w:r w:rsidRPr="002B526D">
        <w:tab/>
        <w:t>(3A)</w:t>
      </w:r>
      <w:r w:rsidRPr="002B526D">
        <w:tab/>
        <w:t xml:space="preserve">A </w:t>
      </w:r>
      <w:r w:rsidR="00B85998" w:rsidRPr="00B85998">
        <w:rPr>
          <w:position w:val="6"/>
          <w:sz w:val="16"/>
        </w:rPr>
        <w:t>*</w:t>
      </w:r>
      <w:r w:rsidRPr="002B526D">
        <w:t xml:space="preserve">share in a company, or an interest in a trust, mentioned in </w:t>
      </w:r>
      <w:r w:rsidR="003D4EB1" w:rsidRPr="002B526D">
        <w:t>paragraph (</w:t>
      </w:r>
      <w:r w:rsidRPr="002B526D">
        <w:t xml:space="preserve">3)(a) is an </w:t>
      </w:r>
      <w:r w:rsidRPr="002B526D">
        <w:rPr>
          <w:b/>
          <w:i/>
        </w:rPr>
        <w:t>active asset</w:t>
      </w:r>
      <w:r w:rsidRPr="002B526D">
        <w:t xml:space="preserve"> at a time (the </w:t>
      </w:r>
      <w:r w:rsidRPr="002B526D">
        <w:rPr>
          <w:b/>
          <w:i/>
        </w:rPr>
        <w:t>later time</w:t>
      </w:r>
      <w:r w:rsidRPr="002B526D">
        <w:t>) if:</w:t>
      </w:r>
    </w:p>
    <w:p w14:paraId="5FF353FB" w14:textId="77777777" w:rsidR="008B2C77" w:rsidRPr="002B526D" w:rsidRDefault="008B2C77" w:rsidP="008B2C77">
      <w:pPr>
        <w:pStyle w:val="paragraph"/>
      </w:pPr>
      <w:r w:rsidRPr="002B526D">
        <w:tab/>
        <w:t>(a)</w:t>
      </w:r>
      <w:r w:rsidRPr="002B526D">
        <w:tab/>
        <w:t>the share or interest was an active asset at an earlier time; and</w:t>
      </w:r>
    </w:p>
    <w:p w14:paraId="14E9BD7F" w14:textId="77777777" w:rsidR="008B2C77" w:rsidRPr="002B526D" w:rsidRDefault="008B2C77" w:rsidP="008B2C77">
      <w:pPr>
        <w:pStyle w:val="paragraph"/>
      </w:pPr>
      <w:r w:rsidRPr="002B526D">
        <w:tab/>
        <w:t>(b)</w:t>
      </w:r>
      <w:r w:rsidRPr="002B526D">
        <w:tab/>
        <w:t>it is reasonable to conclude that the share or interest is still an active asset at the later time.</w:t>
      </w:r>
    </w:p>
    <w:p w14:paraId="66176788" w14:textId="77777777" w:rsidR="008B2C77" w:rsidRPr="002B526D" w:rsidRDefault="008B2C77" w:rsidP="008B2C77">
      <w:pPr>
        <w:pStyle w:val="notetext"/>
      </w:pPr>
      <w:r w:rsidRPr="002B526D">
        <w:lastRenderedPageBreak/>
        <w:t>Note:</w:t>
      </w:r>
      <w:r w:rsidRPr="002B526D">
        <w:tab/>
        <w:t>This ensures that the 80% test does not need to be applied on a day to day basis.</w:t>
      </w:r>
    </w:p>
    <w:p w14:paraId="2AEBC7AA" w14:textId="5C9F0538" w:rsidR="008B2C77" w:rsidRPr="002B526D" w:rsidRDefault="008B2C77" w:rsidP="008B2C77">
      <w:pPr>
        <w:pStyle w:val="subsection"/>
      </w:pPr>
      <w:r w:rsidRPr="002B526D">
        <w:tab/>
        <w:t>(3B)</w:t>
      </w:r>
      <w:r w:rsidRPr="002B526D">
        <w:tab/>
        <w:t xml:space="preserve">A </w:t>
      </w:r>
      <w:r w:rsidR="00B85998" w:rsidRPr="00B85998">
        <w:rPr>
          <w:position w:val="6"/>
          <w:sz w:val="16"/>
        </w:rPr>
        <w:t>*</w:t>
      </w:r>
      <w:r w:rsidRPr="002B526D">
        <w:t xml:space="preserve">share in a company, or an interest in a trust, mentioned in </w:t>
      </w:r>
      <w:r w:rsidR="003D4EB1" w:rsidRPr="002B526D">
        <w:t>paragraph (</w:t>
      </w:r>
      <w:r w:rsidRPr="002B526D">
        <w:t xml:space="preserve">3)(a) is an </w:t>
      </w:r>
      <w:r w:rsidRPr="002B526D">
        <w:rPr>
          <w:b/>
          <w:i/>
        </w:rPr>
        <w:t>active asset</w:t>
      </w:r>
      <w:r w:rsidRPr="002B526D">
        <w:t xml:space="preserve"> at a time if:</w:t>
      </w:r>
    </w:p>
    <w:p w14:paraId="325796E1" w14:textId="77777777" w:rsidR="008B2C77" w:rsidRPr="002B526D" w:rsidRDefault="008B2C77" w:rsidP="008B2C77">
      <w:pPr>
        <w:pStyle w:val="paragraph"/>
      </w:pPr>
      <w:r w:rsidRPr="002B526D">
        <w:tab/>
        <w:t>(a)</w:t>
      </w:r>
      <w:r w:rsidRPr="002B526D">
        <w:tab/>
        <w:t xml:space="preserve">the share or interest fails to meet the requirements under </w:t>
      </w:r>
      <w:r w:rsidR="003D4EB1" w:rsidRPr="002B526D">
        <w:t>subsection (</w:t>
      </w:r>
      <w:r w:rsidRPr="002B526D">
        <w:t>3) at that time; and</w:t>
      </w:r>
    </w:p>
    <w:p w14:paraId="65441293" w14:textId="77777777" w:rsidR="008B2C77" w:rsidRPr="002B526D" w:rsidRDefault="008B2C77" w:rsidP="008B2C77">
      <w:pPr>
        <w:pStyle w:val="paragraph"/>
      </w:pPr>
      <w:r w:rsidRPr="002B526D">
        <w:tab/>
        <w:t>(b)</w:t>
      </w:r>
      <w:r w:rsidRPr="002B526D">
        <w:tab/>
        <w:t>the failure is of a temporary nature only.</w:t>
      </w:r>
    </w:p>
    <w:p w14:paraId="7F896D43" w14:textId="77777777" w:rsidR="008B2C77" w:rsidRPr="002B526D" w:rsidRDefault="008B2C77" w:rsidP="008B2C77">
      <w:pPr>
        <w:pStyle w:val="notetext"/>
      </w:pPr>
      <w:r w:rsidRPr="002B526D">
        <w:t>Note:</w:t>
      </w:r>
      <w:r w:rsidRPr="002B526D">
        <w:tab/>
        <w:t>If a share in a company or an interest in a trust is chosen as a replacement asset, this ensures that a temporary failure of the 80% test does not automatically lead to CGT event J2 happening.</w:t>
      </w:r>
    </w:p>
    <w:p w14:paraId="563197B4" w14:textId="77777777" w:rsidR="001C4903" w:rsidRPr="002B526D" w:rsidRDefault="001C4903" w:rsidP="001C4903">
      <w:pPr>
        <w:pStyle w:val="SubsectionHead"/>
      </w:pPr>
      <w:r w:rsidRPr="002B526D">
        <w:t>Exceptions</w:t>
      </w:r>
    </w:p>
    <w:p w14:paraId="4795B1AD" w14:textId="776DFA00" w:rsidR="001C4903" w:rsidRPr="002B526D" w:rsidRDefault="001C4903" w:rsidP="008B68FC">
      <w:pPr>
        <w:pStyle w:val="subsection"/>
      </w:pPr>
      <w:r w:rsidRPr="002B526D">
        <w:tab/>
        <w:t>(4)</w:t>
      </w:r>
      <w:r w:rsidRPr="002B526D">
        <w:tab/>
        <w:t xml:space="preserve">However, the following </w:t>
      </w:r>
      <w:r w:rsidR="00B85998" w:rsidRPr="00B85998">
        <w:rPr>
          <w:position w:val="6"/>
          <w:sz w:val="16"/>
        </w:rPr>
        <w:t>*</w:t>
      </w:r>
      <w:r w:rsidRPr="002B526D">
        <w:t xml:space="preserve">CGT assets cannot be </w:t>
      </w:r>
      <w:r w:rsidRPr="002B526D">
        <w:rPr>
          <w:b/>
          <w:i/>
        </w:rPr>
        <w:t>active assets</w:t>
      </w:r>
      <w:r w:rsidRPr="002B526D">
        <w:t>:</w:t>
      </w:r>
    </w:p>
    <w:p w14:paraId="54CE1928" w14:textId="3EE00F35" w:rsidR="001C4903" w:rsidRPr="002B526D" w:rsidRDefault="001C4903" w:rsidP="001C4903">
      <w:pPr>
        <w:pStyle w:val="paragraph"/>
      </w:pPr>
      <w:r w:rsidRPr="002B526D">
        <w:tab/>
        <w:t>(a)</w:t>
      </w:r>
      <w:r w:rsidRPr="002B526D">
        <w:tab/>
        <w:t xml:space="preserve">interests in an entity that is </w:t>
      </w:r>
      <w:r w:rsidR="00B85998" w:rsidRPr="00B85998">
        <w:rPr>
          <w:i/>
          <w:position w:val="6"/>
          <w:sz w:val="16"/>
        </w:rPr>
        <w:t>*</w:t>
      </w:r>
      <w:r w:rsidRPr="002B526D">
        <w:t xml:space="preserve">connected with you, other than </w:t>
      </w:r>
      <w:r w:rsidR="00B85998" w:rsidRPr="00B85998">
        <w:rPr>
          <w:position w:val="6"/>
          <w:sz w:val="16"/>
        </w:rPr>
        <w:t>*</w:t>
      </w:r>
      <w:r w:rsidRPr="002B526D">
        <w:t xml:space="preserve">shares and interests covered by </w:t>
      </w:r>
      <w:r w:rsidR="003D4EB1" w:rsidRPr="002B526D">
        <w:t>subsection (</w:t>
      </w:r>
      <w:r w:rsidRPr="002B526D">
        <w:t>3);</w:t>
      </w:r>
    </w:p>
    <w:p w14:paraId="01A7EF2C" w14:textId="77777777" w:rsidR="00964D92" w:rsidRPr="002B526D" w:rsidRDefault="00964D92" w:rsidP="00964D92">
      <w:pPr>
        <w:pStyle w:val="paragraph"/>
      </w:pPr>
      <w:r w:rsidRPr="002B526D">
        <w:tab/>
        <w:t>(b)</w:t>
      </w:r>
      <w:r w:rsidRPr="002B526D">
        <w:tab/>
        <w:t>shares in a company, other than:</w:t>
      </w:r>
    </w:p>
    <w:p w14:paraId="228F2415" w14:textId="564A175C" w:rsidR="00964D92" w:rsidRPr="002B526D" w:rsidRDefault="00964D92" w:rsidP="00964D92">
      <w:pPr>
        <w:pStyle w:val="paragraphsub"/>
      </w:pPr>
      <w:r w:rsidRPr="002B526D">
        <w:tab/>
        <w:t>(i)</w:t>
      </w:r>
      <w:r w:rsidRPr="002B526D">
        <w:tab/>
        <w:t xml:space="preserve">shares in a </w:t>
      </w:r>
      <w:r w:rsidR="00B85998" w:rsidRPr="00B85998">
        <w:rPr>
          <w:position w:val="6"/>
          <w:sz w:val="16"/>
        </w:rPr>
        <w:t>*</w:t>
      </w:r>
      <w:r w:rsidRPr="002B526D">
        <w:t xml:space="preserve">widely held company that are covered by </w:t>
      </w:r>
      <w:r w:rsidR="003D4EB1" w:rsidRPr="002B526D">
        <w:t>subsection (</w:t>
      </w:r>
      <w:r w:rsidRPr="002B526D">
        <w:t xml:space="preserve">3), (3A) or (3B) and held by a </w:t>
      </w:r>
      <w:r w:rsidR="00B85998" w:rsidRPr="00B85998">
        <w:rPr>
          <w:position w:val="6"/>
          <w:sz w:val="16"/>
        </w:rPr>
        <w:t>*</w:t>
      </w:r>
      <w:r w:rsidRPr="002B526D">
        <w:t>CGT concession stakeholder of the company; and</w:t>
      </w:r>
    </w:p>
    <w:p w14:paraId="6867FCD7" w14:textId="77777777" w:rsidR="00964D92" w:rsidRPr="002B526D" w:rsidRDefault="00964D92" w:rsidP="00964D92">
      <w:pPr>
        <w:pStyle w:val="paragraphsub"/>
      </w:pPr>
      <w:r w:rsidRPr="002B526D">
        <w:tab/>
        <w:t>(ii)</w:t>
      </w:r>
      <w:r w:rsidRPr="002B526D">
        <w:tab/>
        <w:t xml:space="preserve">shares in any other company that are covered by </w:t>
      </w:r>
      <w:r w:rsidR="003D4EB1" w:rsidRPr="002B526D">
        <w:t>subsection (</w:t>
      </w:r>
      <w:r w:rsidRPr="002B526D">
        <w:t>3), (3A) or (3B);</w:t>
      </w:r>
    </w:p>
    <w:p w14:paraId="785BA6D2" w14:textId="77777777" w:rsidR="00964D92" w:rsidRPr="002B526D" w:rsidRDefault="00964D92" w:rsidP="004B4A92">
      <w:pPr>
        <w:pStyle w:val="paragraph"/>
        <w:keepNext/>
        <w:keepLines/>
      </w:pPr>
      <w:r w:rsidRPr="002B526D">
        <w:tab/>
        <w:t>(c)</w:t>
      </w:r>
      <w:r w:rsidRPr="002B526D">
        <w:tab/>
        <w:t>interests in a trust, other than:</w:t>
      </w:r>
    </w:p>
    <w:p w14:paraId="6F1BBF39" w14:textId="77777777" w:rsidR="00964D92" w:rsidRPr="002B526D" w:rsidRDefault="00964D92" w:rsidP="00964D92">
      <w:pPr>
        <w:pStyle w:val="paragraphsub"/>
      </w:pPr>
      <w:r w:rsidRPr="002B526D">
        <w:tab/>
        <w:t>(i)</w:t>
      </w:r>
      <w:r w:rsidRPr="002B526D">
        <w:tab/>
        <w:t xml:space="preserve">interests in a trust to which </w:t>
      </w:r>
      <w:r w:rsidR="003D4EB1" w:rsidRPr="002B526D">
        <w:t>subsection (</w:t>
      </w:r>
      <w:r w:rsidRPr="002B526D">
        <w:t xml:space="preserve">5) applies that are covered by </w:t>
      </w:r>
      <w:r w:rsidR="003D4EB1" w:rsidRPr="002B526D">
        <w:t>subsection (</w:t>
      </w:r>
      <w:r w:rsidRPr="002B526D">
        <w:t>3), (3A) or (3B) and held by a CGT concession stakeholder of the trust; and</w:t>
      </w:r>
    </w:p>
    <w:p w14:paraId="1683CE25" w14:textId="77777777" w:rsidR="00964D92" w:rsidRPr="002B526D" w:rsidRDefault="00964D92" w:rsidP="00964D92">
      <w:pPr>
        <w:pStyle w:val="paragraphsub"/>
      </w:pPr>
      <w:r w:rsidRPr="002B526D">
        <w:tab/>
        <w:t>(ii)</w:t>
      </w:r>
      <w:r w:rsidRPr="002B526D">
        <w:tab/>
        <w:t xml:space="preserve">interests in any other trust that are covered by </w:t>
      </w:r>
      <w:r w:rsidR="003D4EB1" w:rsidRPr="002B526D">
        <w:t>subsection (</w:t>
      </w:r>
      <w:r w:rsidRPr="002B526D">
        <w:t>3), (3A) or (3B);</w:t>
      </w:r>
    </w:p>
    <w:p w14:paraId="59880C39" w14:textId="77777777" w:rsidR="001C4903" w:rsidRPr="002B526D" w:rsidRDefault="001C4903" w:rsidP="001C4903">
      <w:pPr>
        <w:pStyle w:val="paragraph"/>
      </w:pPr>
      <w:r w:rsidRPr="002B526D">
        <w:tab/>
        <w:t>(d)</w:t>
      </w:r>
      <w:r w:rsidRPr="002B526D">
        <w:tab/>
        <w:t>financial instruments (such as loans, debentures, bonds, promissory notes, futures contracts, forward contracts, currency swap contracts and a right or option in respect of a share, security, loan or contract);</w:t>
      </w:r>
    </w:p>
    <w:p w14:paraId="5349DC0B" w14:textId="0786FAB3" w:rsidR="001C4903" w:rsidRPr="002B526D" w:rsidRDefault="001C4903" w:rsidP="001C4903">
      <w:pPr>
        <w:pStyle w:val="paragraph"/>
      </w:pPr>
      <w:r w:rsidRPr="002B526D">
        <w:tab/>
        <w:t>(e)</w:t>
      </w:r>
      <w:r w:rsidRPr="002B526D">
        <w:tab/>
        <w:t xml:space="preserve">an asset whose main use </w:t>
      </w:r>
      <w:r w:rsidR="00C95DC6" w:rsidRPr="002B526D">
        <w:t>by you</w:t>
      </w:r>
      <w:r w:rsidRPr="002B526D">
        <w:t xml:space="preserve"> is to </w:t>
      </w:r>
      <w:r w:rsidR="00B85998" w:rsidRPr="00B85998">
        <w:rPr>
          <w:position w:val="6"/>
          <w:sz w:val="16"/>
        </w:rPr>
        <w:t>*</w:t>
      </w:r>
      <w:r w:rsidR="00507AB1" w:rsidRPr="002B526D">
        <w:t>derive</w:t>
      </w:r>
      <w:r w:rsidRPr="002B526D">
        <w:t xml:space="preserve"> interest, an annuity, rent, royalties or foreign exchange gains unless:</w:t>
      </w:r>
    </w:p>
    <w:p w14:paraId="538B7D11" w14:textId="6DDA884A" w:rsidR="001C4903" w:rsidRPr="002B526D" w:rsidRDefault="001C4903" w:rsidP="001C4903">
      <w:pPr>
        <w:pStyle w:val="paragraphsub"/>
      </w:pPr>
      <w:r w:rsidRPr="002B526D">
        <w:tab/>
        <w:t>(i)</w:t>
      </w:r>
      <w:r w:rsidRPr="002B526D">
        <w:tab/>
        <w:t xml:space="preserve">the asset is an intangible asset and has been substantially developed, altered or improved by you so </w:t>
      </w:r>
      <w:r w:rsidRPr="002B526D">
        <w:lastRenderedPageBreak/>
        <w:t xml:space="preserve">that its </w:t>
      </w:r>
      <w:r w:rsidR="00B85998" w:rsidRPr="00B85998">
        <w:rPr>
          <w:position w:val="6"/>
          <w:sz w:val="16"/>
        </w:rPr>
        <w:t>*</w:t>
      </w:r>
      <w:r w:rsidR="00885ECA" w:rsidRPr="002B526D">
        <w:t>market value</w:t>
      </w:r>
      <w:r w:rsidRPr="002B526D">
        <w:t xml:space="preserve"> has been substantially enhanced; or</w:t>
      </w:r>
    </w:p>
    <w:p w14:paraId="2949E4AC" w14:textId="77777777" w:rsidR="001C4903" w:rsidRPr="002B526D" w:rsidRDefault="001C4903" w:rsidP="001C4903">
      <w:pPr>
        <w:pStyle w:val="paragraphsub"/>
      </w:pPr>
      <w:r w:rsidRPr="002B526D">
        <w:tab/>
        <w:t>(ii)</w:t>
      </w:r>
      <w:r w:rsidRPr="002B526D">
        <w:tab/>
        <w:t>its main use for deriving rent was only temporary.</w:t>
      </w:r>
    </w:p>
    <w:p w14:paraId="12D658C1" w14:textId="77777777" w:rsidR="001C4903" w:rsidRPr="002B526D" w:rsidRDefault="001C4903" w:rsidP="00A60786">
      <w:pPr>
        <w:pStyle w:val="noteToPara"/>
      </w:pPr>
      <w:r w:rsidRPr="002B526D">
        <w:t>Example:</w:t>
      </w:r>
      <w:r w:rsidRPr="002B526D">
        <w:tab/>
        <w:t xml:space="preserve">A company uses a house purely as an investment property and rents it out. The house is not an </w:t>
      </w:r>
      <w:r w:rsidRPr="002B526D">
        <w:rPr>
          <w:b/>
          <w:i/>
        </w:rPr>
        <w:t>active asset</w:t>
      </w:r>
      <w:r w:rsidRPr="002B526D">
        <w:t xml:space="preserve"> because the company is not using the house in the course of carrying on a business. If, on the other hand, the company ran the house as a guest house the house would be an </w:t>
      </w:r>
      <w:r w:rsidRPr="002B526D">
        <w:rPr>
          <w:b/>
          <w:i/>
        </w:rPr>
        <w:t>active asset</w:t>
      </w:r>
      <w:r w:rsidRPr="002B526D">
        <w:t xml:space="preserve"> because the company would be using it to carry on a business and not to derive rent.</w:t>
      </w:r>
    </w:p>
    <w:p w14:paraId="4417956B" w14:textId="021D6BE7" w:rsidR="00611CC6" w:rsidRPr="002B526D" w:rsidRDefault="00611CC6" w:rsidP="00611CC6">
      <w:pPr>
        <w:pStyle w:val="notetext"/>
      </w:pPr>
      <w:r w:rsidRPr="002B526D">
        <w:t>Note:</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57CBF147" w14:textId="77777777" w:rsidR="00037FDB" w:rsidRPr="002B526D" w:rsidRDefault="00037FDB" w:rsidP="00037FDB">
      <w:pPr>
        <w:pStyle w:val="subsection"/>
      </w:pPr>
      <w:r w:rsidRPr="002B526D">
        <w:tab/>
        <w:t>(4A)</w:t>
      </w:r>
      <w:r w:rsidRPr="002B526D">
        <w:tab/>
        <w:t xml:space="preserve">For the purposes of </w:t>
      </w:r>
      <w:r w:rsidR="003D4EB1" w:rsidRPr="002B526D">
        <w:t>paragraph (</w:t>
      </w:r>
      <w:r w:rsidRPr="002B526D">
        <w:t>4)(e), in determining the main use of an asset:</w:t>
      </w:r>
    </w:p>
    <w:p w14:paraId="45F40E9A" w14:textId="77777777" w:rsidR="00037FDB" w:rsidRPr="002B526D" w:rsidRDefault="00037FDB" w:rsidP="00037FDB">
      <w:pPr>
        <w:pStyle w:val="paragraph"/>
      </w:pPr>
      <w:r w:rsidRPr="002B526D">
        <w:tab/>
        <w:t>(a)</w:t>
      </w:r>
      <w:r w:rsidRPr="002B526D">
        <w:tab/>
        <w:t>disregard any personal use or enjoyment of the asset by you; and</w:t>
      </w:r>
    </w:p>
    <w:p w14:paraId="3EE113AB" w14:textId="10B4DE1A" w:rsidR="00037FDB" w:rsidRPr="002B526D" w:rsidRDefault="00037FDB" w:rsidP="00037FDB">
      <w:pPr>
        <w:pStyle w:val="paragraph"/>
      </w:pPr>
      <w:r w:rsidRPr="002B526D">
        <w:tab/>
        <w:t>(b)</w:t>
      </w:r>
      <w:r w:rsidRPr="002B526D">
        <w:tab/>
        <w:t xml:space="preserve">treat any use by your </w:t>
      </w:r>
      <w:r w:rsidR="00B85998" w:rsidRPr="00B85998">
        <w:rPr>
          <w:position w:val="6"/>
          <w:sz w:val="16"/>
        </w:rPr>
        <w:t>*</w:t>
      </w:r>
      <w:r w:rsidRPr="002B526D">
        <w:t xml:space="preserve">affiliate, or an entity that is </w:t>
      </w:r>
      <w:r w:rsidR="00B85998" w:rsidRPr="00B85998">
        <w:rPr>
          <w:position w:val="6"/>
          <w:sz w:val="16"/>
        </w:rPr>
        <w:t>*</w:t>
      </w:r>
      <w:r w:rsidRPr="002B526D">
        <w:t>connected with you, as your use.</w:t>
      </w:r>
    </w:p>
    <w:p w14:paraId="5BBC6C46" w14:textId="360E9404" w:rsidR="00611CC6" w:rsidRPr="002B526D" w:rsidRDefault="00611CC6" w:rsidP="00611CC6">
      <w:pPr>
        <w:pStyle w:val="notetext"/>
      </w:pPr>
      <w:r w:rsidRPr="002B526D">
        <w:t>Note:</w:t>
      </w:r>
      <w:r w:rsidRPr="002B526D">
        <w:tab/>
        <w:t xml:space="preserve">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66929B82" w14:textId="77777777" w:rsidR="00964D92" w:rsidRPr="002B526D" w:rsidRDefault="00964D92" w:rsidP="004B4A92">
      <w:pPr>
        <w:pStyle w:val="subsection"/>
        <w:keepNext/>
        <w:keepLines/>
      </w:pPr>
      <w:r w:rsidRPr="002B526D">
        <w:tab/>
        <w:t>(5)</w:t>
      </w:r>
      <w:r w:rsidRPr="002B526D">
        <w:tab/>
        <w:t>This subsection applies to a trust if:</w:t>
      </w:r>
    </w:p>
    <w:p w14:paraId="2164C184" w14:textId="31789556" w:rsidR="00964D92" w:rsidRPr="002B526D" w:rsidRDefault="00964D92" w:rsidP="00964D92">
      <w:pPr>
        <w:pStyle w:val="paragraph"/>
      </w:pPr>
      <w:r w:rsidRPr="002B526D">
        <w:tab/>
        <w:t>(a)</w:t>
      </w:r>
      <w:r w:rsidRPr="002B526D">
        <w:tab/>
        <w:t xml:space="preserve">interests in the trust are listed for quotation in the official list of an </w:t>
      </w:r>
      <w:r w:rsidR="00B85998" w:rsidRPr="00B85998">
        <w:rPr>
          <w:position w:val="6"/>
          <w:sz w:val="16"/>
        </w:rPr>
        <w:t>*</w:t>
      </w:r>
      <w:r w:rsidRPr="002B526D">
        <w:t>approved stock exchange; or</w:t>
      </w:r>
    </w:p>
    <w:p w14:paraId="31609F06" w14:textId="4A65887F" w:rsidR="00964D92" w:rsidRPr="002B526D" w:rsidRDefault="00964D92" w:rsidP="00964D92">
      <w:pPr>
        <w:pStyle w:val="paragraph"/>
      </w:pPr>
      <w:r w:rsidRPr="002B526D">
        <w:tab/>
        <w:t>(b)</w:t>
      </w:r>
      <w:r w:rsidRPr="002B526D">
        <w:tab/>
        <w:t xml:space="preserve">the trust has more than 50 </w:t>
      </w:r>
      <w:r w:rsidR="00B85998" w:rsidRPr="00B85998">
        <w:rPr>
          <w:position w:val="6"/>
          <w:sz w:val="16"/>
        </w:rPr>
        <w:t>*</w:t>
      </w:r>
      <w:r w:rsidRPr="002B526D">
        <w:t>members, unless the trust is a discretionary trust or a trust where at least one of the following conditions is met during an income year:</w:t>
      </w:r>
    </w:p>
    <w:p w14:paraId="62C17A40" w14:textId="0789564A" w:rsidR="00964D92" w:rsidRPr="002B526D" w:rsidRDefault="00964D92" w:rsidP="00964D92">
      <w:pPr>
        <w:pStyle w:val="paragraphsub"/>
      </w:pPr>
      <w:r w:rsidRPr="002B526D">
        <w:tab/>
        <w:t>(i)</w:t>
      </w:r>
      <w:r w:rsidRPr="002B526D">
        <w:tab/>
        <w:t xml:space="preserve">no more than 20 persons held, or had the right to acquire or become the holders of, </w:t>
      </w:r>
      <w:r w:rsidR="00B85998" w:rsidRPr="00B85998">
        <w:rPr>
          <w:position w:val="6"/>
          <w:sz w:val="16"/>
        </w:rPr>
        <w:t>*</w:t>
      </w:r>
      <w:r w:rsidRPr="002B526D">
        <w:t>membership interests representing at least 75% of the value of the membership interests in the trust;</w:t>
      </w:r>
    </w:p>
    <w:p w14:paraId="337BD79F" w14:textId="75BCAFB1" w:rsidR="00964D92" w:rsidRPr="002B526D" w:rsidRDefault="00964D92" w:rsidP="00964D92">
      <w:pPr>
        <w:pStyle w:val="paragraphsub"/>
      </w:pPr>
      <w:r w:rsidRPr="002B526D">
        <w:tab/>
        <w:t>(ii)</w:t>
      </w:r>
      <w:r w:rsidRPr="002B526D">
        <w:tab/>
        <w:t xml:space="preserve">if there are </w:t>
      </w:r>
      <w:r w:rsidR="00B85998" w:rsidRPr="00B85998">
        <w:rPr>
          <w:position w:val="6"/>
          <w:sz w:val="16"/>
        </w:rPr>
        <w:t>*</w:t>
      </w:r>
      <w:r w:rsidRPr="002B526D">
        <w:t>trust voting interests in the trust—at least 75% of the trust voting interests in the trust was capable of being controlled by no more than 20 persons;</w:t>
      </w:r>
    </w:p>
    <w:p w14:paraId="310BB798" w14:textId="77777777" w:rsidR="00964D92" w:rsidRPr="002B526D" w:rsidRDefault="00964D92" w:rsidP="00964D92">
      <w:pPr>
        <w:pStyle w:val="paragraphsub"/>
      </w:pPr>
      <w:r w:rsidRPr="002B526D">
        <w:tab/>
        <w:t>(iii)</w:t>
      </w:r>
      <w:r w:rsidRPr="002B526D">
        <w:tab/>
        <w:t>at least 75% of the amount of any distribution made by the trustee during the year was made to no more than 20 persons;</w:t>
      </w:r>
    </w:p>
    <w:p w14:paraId="298F0AFA" w14:textId="77777777" w:rsidR="00964D92" w:rsidRPr="002B526D" w:rsidRDefault="00964D92" w:rsidP="00964D92">
      <w:pPr>
        <w:pStyle w:val="paragraphsub"/>
      </w:pPr>
      <w:r w:rsidRPr="002B526D">
        <w:tab/>
        <w:t>(iv)</w:t>
      </w:r>
      <w:r w:rsidRPr="002B526D">
        <w:tab/>
        <w:t xml:space="preserve">if no distribution was made by the trustee during the year—the Commissioner is of the opinion that, if a </w:t>
      </w:r>
      <w:r w:rsidRPr="002B526D">
        <w:lastRenderedPageBreak/>
        <w:t>distribution had been made during the year, at least 75% of the distribution would have been made to no more than 20 persons.</w:t>
      </w:r>
    </w:p>
    <w:p w14:paraId="6FA4DA9B" w14:textId="0C61A557" w:rsidR="001C4903" w:rsidRPr="002B526D" w:rsidRDefault="001C4903" w:rsidP="00AD518C">
      <w:pPr>
        <w:pStyle w:val="ActHead5"/>
      </w:pPr>
      <w:bookmarkStart w:id="357" w:name="_Toc201753499"/>
      <w:r w:rsidRPr="002B526D">
        <w:rPr>
          <w:rStyle w:val="CharSectno"/>
        </w:rPr>
        <w:t>152</w:t>
      </w:r>
      <w:r w:rsidR="00B85998">
        <w:rPr>
          <w:rStyle w:val="CharSectno"/>
        </w:rPr>
        <w:noBreakHyphen/>
      </w:r>
      <w:r w:rsidRPr="002B526D">
        <w:rPr>
          <w:rStyle w:val="CharSectno"/>
        </w:rPr>
        <w:t>45</w:t>
      </w:r>
      <w:r w:rsidRPr="002B526D">
        <w:t xml:space="preserve">  Continuing time periods for involuntary disposals</w:t>
      </w:r>
      <w:bookmarkEnd w:id="357"/>
    </w:p>
    <w:p w14:paraId="22635895" w14:textId="77777777" w:rsidR="001C4903" w:rsidRPr="002B526D" w:rsidRDefault="001C4903" w:rsidP="00AD518C">
      <w:pPr>
        <w:pStyle w:val="SubsectionHead"/>
      </w:pPr>
      <w:r w:rsidRPr="002B526D">
        <w:t>Asset compulsorily acquired, lost or destroyed</w:t>
      </w:r>
    </w:p>
    <w:p w14:paraId="584A11BC" w14:textId="4FF4C633" w:rsidR="001C4903" w:rsidRPr="002B526D" w:rsidRDefault="001C4903" w:rsidP="00AD518C">
      <w:pPr>
        <w:pStyle w:val="subsection"/>
        <w:keepNext/>
        <w:keepLines/>
      </w:pPr>
      <w:r w:rsidRPr="002B526D">
        <w:tab/>
        <w:t>(1)</w:t>
      </w:r>
      <w:r w:rsidRPr="002B526D">
        <w:tab/>
        <w:t xml:space="preserve">If a </w:t>
      </w:r>
      <w:r w:rsidR="00B85998" w:rsidRPr="00B85998">
        <w:rPr>
          <w:position w:val="6"/>
          <w:sz w:val="16"/>
        </w:rPr>
        <w:t>*</w:t>
      </w:r>
      <w:r w:rsidRPr="002B526D">
        <w:t xml:space="preserve">CGT asset is an asset (the </w:t>
      </w:r>
      <w:r w:rsidRPr="002B526D">
        <w:rPr>
          <w:b/>
          <w:i/>
        </w:rPr>
        <w:t>new asset</w:t>
      </w:r>
      <w:r w:rsidRPr="002B526D">
        <w:t>)</w:t>
      </w:r>
      <w:r w:rsidRPr="002B526D">
        <w:rPr>
          <w:b/>
          <w:i/>
        </w:rPr>
        <w:t xml:space="preserve"> </w:t>
      </w:r>
      <w:r w:rsidRPr="002B526D">
        <w:t xml:space="preserve">you acquired to satisfy the requirement in </w:t>
      </w:r>
      <w:r w:rsidR="00B85998">
        <w:t>subsection 1</w:t>
      </w:r>
      <w:r w:rsidRPr="002B526D">
        <w:t>24</w:t>
      </w:r>
      <w:r w:rsidR="00B85998">
        <w:noBreakHyphen/>
      </w:r>
      <w:r w:rsidRPr="002B526D">
        <w:t>70(2) or 124</w:t>
      </w:r>
      <w:r w:rsidR="00B85998">
        <w:noBreakHyphen/>
      </w:r>
      <w:r w:rsidRPr="002B526D">
        <w:t>75(2) for a roll</w:t>
      </w:r>
      <w:r w:rsidR="00B85998">
        <w:noBreakHyphen/>
      </w:r>
      <w:r w:rsidRPr="002B526D">
        <w:t>over under Subdivision</w:t>
      </w:r>
      <w:r w:rsidR="003D4EB1" w:rsidRPr="002B526D">
        <w:t> </w:t>
      </w:r>
      <w:r w:rsidRPr="002B526D">
        <w:t>124</w:t>
      </w:r>
      <w:r w:rsidR="00B85998">
        <w:noBreakHyphen/>
      </w:r>
      <w:r w:rsidRPr="002B526D">
        <w:t xml:space="preserve">B, then the active asset test in </w:t>
      </w:r>
      <w:r w:rsidR="00FF0C1F" w:rsidRPr="002B526D">
        <w:t>section 1</w:t>
      </w:r>
      <w:r w:rsidRPr="002B526D">
        <w:t>52</w:t>
      </w:r>
      <w:r w:rsidR="00B85998">
        <w:noBreakHyphen/>
      </w:r>
      <w:r w:rsidRPr="002B526D">
        <w:t>35 applies as if:</w:t>
      </w:r>
    </w:p>
    <w:p w14:paraId="2C974FAF" w14:textId="77777777" w:rsidR="001C4903" w:rsidRPr="002B526D" w:rsidRDefault="001C4903" w:rsidP="001C4903">
      <w:pPr>
        <w:pStyle w:val="paragraph"/>
      </w:pPr>
      <w:r w:rsidRPr="002B526D">
        <w:tab/>
        <w:t>(a)</w:t>
      </w:r>
      <w:r w:rsidRPr="002B526D">
        <w:tab/>
        <w:t>you had acquired the new asset when you acquired the old asset; and</w:t>
      </w:r>
    </w:p>
    <w:p w14:paraId="43D8C61D" w14:textId="2C00E009" w:rsidR="001C4903" w:rsidRPr="002B526D" w:rsidRDefault="001C4903" w:rsidP="001C4903">
      <w:pPr>
        <w:pStyle w:val="paragraph"/>
      </w:pPr>
      <w:r w:rsidRPr="002B526D">
        <w:tab/>
        <w:t>(b)</w:t>
      </w:r>
      <w:r w:rsidRPr="002B526D">
        <w:tab/>
        <w:t xml:space="preserve">the new asset had been your </w:t>
      </w:r>
      <w:r w:rsidR="00B85998" w:rsidRPr="00B85998">
        <w:rPr>
          <w:position w:val="6"/>
          <w:sz w:val="16"/>
        </w:rPr>
        <w:t>*</w:t>
      </w:r>
      <w:r w:rsidRPr="002B526D">
        <w:t>active asset at all times when the original asset was your active asset; and</w:t>
      </w:r>
    </w:p>
    <w:p w14:paraId="6E3522B2" w14:textId="77777777" w:rsidR="001C4903" w:rsidRPr="002B526D" w:rsidRDefault="001C4903" w:rsidP="004B4A92">
      <w:pPr>
        <w:pStyle w:val="paragraph"/>
        <w:keepNext/>
        <w:keepLines/>
      </w:pPr>
      <w:r w:rsidRPr="002B526D">
        <w:tab/>
        <w:t>(c)</w:t>
      </w:r>
      <w:r w:rsidRPr="002B526D">
        <w:tab/>
        <w:t>the new asset had not been your active asset at all times when the original asset was not your active asset.</w:t>
      </w:r>
    </w:p>
    <w:p w14:paraId="0780F08B" w14:textId="183DCB9A" w:rsidR="001C4903" w:rsidRPr="002B526D" w:rsidRDefault="001C4903" w:rsidP="001C4903">
      <w:pPr>
        <w:pStyle w:val="notetext"/>
      </w:pPr>
      <w:r w:rsidRPr="002B526D">
        <w:t>Note 1:</w:t>
      </w:r>
      <w:r w:rsidRPr="002B526D">
        <w:tab/>
        <w:t>Subdivision</w:t>
      </w:r>
      <w:r w:rsidR="003D4EB1" w:rsidRPr="002B526D">
        <w:t> </w:t>
      </w:r>
      <w:r w:rsidRPr="002B526D">
        <w:t>124</w:t>
      </w:r>
      <w:r w:rsidR="00B85998">
        <w:noBreakHyphen/>
      </w:r>
      <w:r w:rsidRPr="002B526D">
        <w:t>B allows you to choose a roll</w:t>
      </w:r>
      <w:r w:rsidR="00B85998">
        <w:noBreakHyphen/>
      </w:r>
      <w:r w:rsidRPr="002B526D">
        <w:t>over if your CGT asset is compulsorily acquired, lost or destroyed.</w:t>
      </w:r>
    </w:p>
    <w:p w14:paraId="7898AAEE" w14:textId="25D519AF" w:rsidR="001C4903" w:rsidRPr="002B526D" w:rsidRDefault="001C4903" w:rsidP="001C4903">
      <w:pPr>
        <w:pStyle w:val="notetext"/>
      </w:pPr>
      <w:r w:rsidRPr="002B526D">
        <w:t>Note 2:</w:t>
      </w:r>
      <w:r w:rsidRPr="002B526D">
        <w:tab/>
        <w:t xml:space="preserve">If this subsection applies to a CGT asset, then </w:t>
      </w:r>
      <w:r w:rsidR="00FF0C1F" w:rsidRPr="002B526D">
        <w:t>section 1</w:t>
      </w:r>
      <w:r w:rsidRPr="002B526D">
        <w:t>52</w:t>
      </w:r>
      <w:r w:rsidR="00B85998">
        <w:noBreakHyphen/>
      </w:r>
      <w:r w:rsidRPr="002B526D">
        <w:t>115 (which is about continuing time periods) will apply for the 15</w:t>
      </w:r>
      <w:r w:rsidR="00B85998">
        <w:noBreakHyphen/>
      </w:r>
      <w:r w:rsidRPr="002B526D">
        <w:t>year exemption.</w:t>
      </w:r>
    </w:p>
    <w:p w14:paraId="13E273A2" w14:textId="715119EC" w:rsidR="001C4903" w:rsidRPr="002B526D" w:rsidRDefault="001C4903" w:rsidP="001C4903">
      <w:pPr>
        <w:pStyle w:val="SubsectionHead"/>
      </w:pPr>
      <w:r w:rsidRPr="002B526D">
        <w:t>Assets replaced during FSR transition (same owner roll</w:t>
      </w:r>
      <w:r w:rsidR="00B85998">
        <w:noBreakHyphen/>
      </w:r>
      <w:r w:rsidRPr="002B526D">
        <w:t>overs)</w:t>
      </w:r>
    </w:p>
    <w:p w14:paraId="717ADB66" w14:textId="5A156AC9" w:rsidR="001C4903" w:rsidRPr="002B526D" w:rsidRDefault="001C4903" w:rsidP="008B68FC">
      <w:pPr>
        <w:pStyle w:val="subsection"/>
      </w:pPr>
      <w:r w:rsidRPr="002B526D">
        <w:tab/>
        <w:t>(1A)</w:t>
      </w:r>
      <w:r w:rsidRPr="002B526D">
        <w:tab/>
        <w:t xml:space="preserve">If a </w:t>
      </w:r>
      <w:r w:rsidR="00B85998" w:rsidRPr="00B85998">
        <w:rPr>
          <w:position w:val="6"/>
          <w:sz w:val="16"/>
        </w:rPr>
        <w:t>*</w:t>
      </w:r>
      <w:r w:rsidRPr="002B526D">
        <w:t xml:space="preserve">CGT asset is an asset (the </w:t>
      </w:r>
      <w:r w:rsidRPr="002B526D">
        <w:rPr>
          <w:b/>
          <w:i/>
        </w:rPr>
        <w:t>new asset</w:t>
      </w:r>
      <w:r w:rsidRPr="002B526D">
        <w:t>) you acquired in a situation covered by</w:t>
      </w:r>
      <w:r w:rsidR="000E1A10" w:rsidRPr="002B526D">
        <w:t xml:space="preserve"> former</w:t>
      </w:r>
      <w:r w:rsidRPr="002B526D">
        <w:t xml:space="preserve"> </w:t>
      </w:r>
      <w:r w:rsidR="00FF0C1F" w:rsidRPr="002B526D">
        <w:t>section 1</w:t>
      </w:r>
      <w:r w:rsidRPr="002B526D">
        <w:t>24</w:t>
      </w:r>
      <w:r w:rsidR="00B85998">
        <w:noBreakHyphen/>
      </w:r>
      <w:r w:rsidRPr="002B526D">
        <w:t>880, 124</w:t>
      </w:r>
      <w:r w:rsidR="00B85998">
        <w:noBreakHyphen/>
      </w:r>
      <w:r w:rsidRPr="002B526D">
        <w:t>885 or 124</w:t>
      </w:r>
      <w:r w:rsidR="00B85998">
        <w:noBreakHyphen/>
      </w:r>
      <w:r w:rsidRPr="002B526D">
        <w:t xml:space="preserve">890, then the active asset test in </w:t>
      </w:r>
      <w:r w:rsidR="00FF0C1F" w:rsidRPr="002B526D">
        <w:t>section 1</w:t>
      </w:r>
      <w:r w:rsidRPr="002B526D">
        <w:t>52</w:t>
      </w:r>
      <w:r w:rsidR="00B85998">
        <w:noBreakHyphen/>
      </w:r>
      <w:r w:rsidRPr="002B526D">
        <w:t>35 applies as if:</w:t>
      </w:r>
    </w:p>
    <w:p w14:paraId="113FD82F" w14:textId="77777777" w:rsidR="001C4903" w:rsidRPr="002B526D" w:rsidRDefault="001C4903" w:rsidP="001C4903">
      <w:pPr>
        <w:pStyle w:val="paragraph"/>
      </w:pPr>
      <w:r w:rsidRPr="002B526D">
        <w:tab/>
        <w:t>(a)</w:t>
      </w:r>
      <w:r w:rsidRPr="002B526D">
        <w:tab/>
        <w:t>you had acquired the new asset when you acquired the original asset; and</w:t>
      </w:r>
    </w:p>
    <w:p w14:paraId="59554DED" w14:textId="7DAB990F" w:rsidR="001C4903" w:rsidRPr="002B526D" w:rsidRDefault="001C4903" w:rsidP="001C4903">
      <w:pPr>
        <w:pStyle w:val="paragraph"/>
      </w:pPr>
      <w:r w:rsidRPr="002B526D">
        <w:tab/>
        <w:t>(b)</w:t>
      </w:r>
      <w:r w:rsidRPr="002B526D">
        <w:tab/>
        <w:t xml:space="preserve">the new asset had been your </w:t>
      </w:r>
      <w:r w:rsidR="00B85998" w:rsidRPr="00B85998">
        <w:rPr>
          <w:position w:val="6"/>
          <w:sz w:val="16"/>
        </w:rPr>
        <w:t>*</w:t>
      </w:r>
      <w:r w:rsidRPr="002B526D">
        <w:t>active asset at all times when the original asset was your active asset; and</w:t>
      </w:r>
    </w:p>
    <w:p w14:paraId="389B688C" w14:textId="77777777" w:rsidR="001C4903" w:rsidRPr="002B526D" w:rsidRDefault="001C4903" w:rsidP="001C4903">
      <w:pPr>
        <w:pStyle w:val="paragraph"/>
      </w:pPr>
      <w:r w:rsidRPr="002B526D">
        <w:tab/>
        <w:t>(c)</w:t>
      </w:r>
      <w:r w:rsidRPr="002B526D">
        <w:tab/>
        <w:t>the new asset had not been your active asset at all times when the original asset was not your active asset.</w:t>
      </w:r>
    </w:p>
    <w:p w14:paraId="3D068878" w14:textId="70A54E74" w:rsidR="000E1A10" w:rsidRPr="002B526D" w:rsidRDefault="000E1A10" w:rsidP="000E1A10">
      <w:pPr>
        <w:pStyle w:val="notetext"/>
      </w:pPr>
      <w:r w:rsidRPr="002B526D">
        <w:t>Note 1:</w:t>
      </w:r>
      <w:r w:rsidRPr="002B526D">
        <w:tab/>
        <w:t>Former Subdivision</w:t>
      </w:r>
      <w:r w:rsidR="003D4EB1" w:rsidRPr="002B526D">
        <w:t> </w:t>
      </w:r>
      <w:r w:rsidRPr="002B526D">
        <w:t>124</w:t>
      </w:r>
      <w:r w:rsidR="00B85998">
        <w:noBreakHyphen/>
      </w:r>
      <w:r w:rsidRPr="002B526D">
        <w:t>O provided a roll</w:t>
      </w:r>
      <w:r w:rsidR="00B85998">
        <w:noBreakHyphen/>
      </w:r>
      <w:r w:rsidRPr="002B526D">
        <w:t>over for certain CGT assets that came to an end as a result of an FSR transition.</w:t>
      </w:r>
    </w:p>
    <w:p w14:paraId="3EAE339E" w14:textId="35615B90" w:rsidR="001C4903" w:rsidRPr="002B526D" w:rsidRDefault="001C4903" w:rsidP="001C4903">
      <w:pPr>
        <w:pStyle w:val="notetext"/>
      </w:pPr>
      <w:r w:rsidRPr="002B526D">
        <w:lastRenderedPageBreak/>
        <w:t>Note 2:</w:t>
      </w:r>
      <w:r w:rsidRPr="002B526D">
        <w:tab/>
        <w:t xml:space="preserve">If this subsection applies to a CGT asset, then </w:t>
      </w:r>
      <w:r w:rsidR="00FF0C1F" w:rsidRPr="002B526D">
        <w:t>section 1</w:t>
      </w:r>
      <w:r w:rsidRPr="002B526D">
        <w:t>52</w:t>
      </w:r>
      <w:r w:rsidR="00B85998">
        <w:noBreakHyphen/>
      </w:r>
      <w:r w:rsidRPr="002B526D">
        <w:t>115 (which is about continuing time periods) will apply for the 15</w:t>
      </w:r>
      <w:r w:rsidR="00B85998">
        <w:noBreakHyphen/>
      </w:r>
      <w:r w:rsidRPr="002B526D">
        <w:t>year exemption.</w:t>
      </w:r>
    </w:p>
    <w:p w14:paraId="3BFF0DF0" w14:textId="3D7A6187" w:rsidR="001C4903" w:rsidRPr="002B526D" w:rsidRDefault="001C4903" w:rsidP="001C4903">
      <w:pPr>
        <w:pStyle w:val="SubsectionHead"/>
      </w:pPr>
      <w:r w:rsidRPr="002B526D">
        <w:t>Assets replaced during FSR transition (new owner roll</w:t>
      </w:r>
      <w:r w:rsidR="00B85998">
        <w:noBreakHyphen/>
      </w:r>
      <w:r w:rsidRPr="002B526D">
        <w:t>overs)</w:t>
      </w:r>
    </w:p>
    <w:p w14:paraId="42C68C59" w14:textId="377D3F1D" w:rsidR="001C4903" w:rsidRPr="002B526D" w:rsidRDefault="001C4903" w:rsidP="008B68FC">
      <w:pPr>
        <w:pStyle w:val="subsection"/>
      </w:pPr>
      <w:r w:rsidRPr="002B526D">
        <w:tab/>
        <w:t>(1B)</w:t>
      </w:r>
      <w:r w:rsidRPr="002B526D">
        <w:tab/>
        <w:t xml:space="preserve">If a </w:t>
      </w:r>
      <w:r w:rsidR="00B85998" w:rsidRPr="00B85998">
        <w:rPr>
          <w:position w:val="6"/>
          <w:sz w:val="16"/>
        </w:rPr>
        <w:t>*</w:t>
      </w:r>
      <w:r w:rsidRPr="002B526D">
        <w:t xml:space="preserve">CGT asset is an asset (the </w:t>
      </w:r>
      <w:r w:rsidRPr="002B526D">
        <w:rPr>
          <w:b/>
          <w:i/>
        </w:rPr>
        <w:t>new asset</w:t>
      </w:r>
      <w:r w:rsidRPr="002B526D">
        <w:t>) acquired in a situation covered by</w:t>
      </w:r>
      <w:r w:rsidR="0004398A" w:rsidRPr="002B526D">
        <w:t xml:space="preserve"> former</w:t>
      </w:r>
      <w:r w:rsidRPr="002B526D">
        <w:t xml:space="preserve"> </w:t>
      </w:r>
      <w:r w:rsidR="00FF0C1F" w:rsidRPr="002B526D">
        <w:t>section 1</w:t>
      </w:r>
      <w:r w:rsidRPr="002B526D">
        <w:t>24</w:t>
      </w:r>
      <w:r w:rsidR="00B85998">
        <w:noBreakHyphen/>
      </w:r>
      <w:r w:rsidRPr="002B526D">
        <w:t>900, 124</w:t>
      </w:r>
      <w:r w:rsidR="00B85998">
        <w:noBreakHyphen/>
      </w:r>
      <w:r w:rsidRPr="002B526D">
        <w:t>905 or 124</w:t>
      </w:r>
      <w:r w:rsidR="00B85998">
        <w:noBreakHyphen/>
      </w:r>
      <w:r w:rsidRPr="002B526D">
        <w:t xml:space="preserve">910, then the active asset test in </w:t>
      </w:r>
      <w:r w:rsidR="00FF0C1F" w:rsidRPr="002B526D">
        <w:t>section 1</w:t>
      </w:r>
      <w:r w:rsidRPr="002B526D">
        <w:t>52</w:t>
      </w:r>
      <w:r w:rsidR="00B85998">
        <w:noBreakHyphen/>
      </w:r>
      <w:r w:rsidRPr="002B526D">
        <w:t>35 applies as if:</w:t>
      </w:r>
    </w:p>
    <w:p w14:paraId="56031C34" w14:textId="77777777" w:rsidR="001C4903" w:rsidRPr="002B526D" w:rsidRDefault="001C4903" w:rsidP="001C4903">
      <w:pPr>
        <w:pStyle w:val="paragraph"/>
      </w:pPr>
      <w:r w:rsidRPr="002B526D">
        <w:tab/>
        <w:t>(a)</w:t>
      </w:r>
      <w:r w:rsidRPr="002B526D">
        <w:tab/>
        <w:t>the new owner had acquired the new asset when the original owner acquired the original asset; and</w:t>
      </w:r>
    </w:p>
    <w:p w14:paraId="505DE9FB" w14:textId="08047106" w:rsidR="001C4903" w:rsidRPr="002B526D" w:rsidRDefault="001C4903" w:rsidP="001C4903">
      <w:pPr>
        <w:pStyle w:val="paragraph"/>
      </w:pPr>
      <w:r w:rsidRPr="002B526D">
        <w:tab/>
        <w:t>(b)</w:t>
      </w:r>
      <w:r w:rsidRPr="002B526D">
        <w:tab/>
        <w:t xml:space="preserve">the new asset had been the </w:t>
      </w:r>
      <w:r w:rsidR="00B85998" w:rsidRPr="00B85998">
        <w:rPr>
          <w:position w:val="6"/>
          <w:sz w:val="16"/>
        </w:rPr>
        <w:t>*</w:t>
      </w:r>
      <w:r w:rsidRPr="002B526D">
        <w:t>active asset of the new owner at all times when the original asset was the original owner’s active asset; and</w:t>
      </w:r>
    </w:p>
    <w:p w14:paraId="3DE61C06" w14:textId="77777777" w:rsidR="001C4903" w:rsidRPr="002B526D" w:rsidRDefault="001C4903" w:rsidP="001C4903">
      <w:pPr>
        <w:pStyle w:val="paragraph"/>
      </w:pPr>
      <w:r w:rsidRPr="002B526D">
        <w:tab/>
        <w:t>(c)</w:t>
      </w:r>
      <w:r w:rsidRPr="002B526D">
        <w:tab/>
        <w:t>the new asset had not been the active asset of the new owner at all times when the original asset was not the original owner’s active asset.</w:t>
      </w:r>
    </w:p>
    <w:p w14:paraId="3FCDE3DA" w14:textId="1D1D9D21" w:rsidR="0004398A" w:rsidRPr="002B526D" w:rsidRDefault="0004398A" w:rsidP="0004398A">
      <w:pPr>
        <w:pStyle w:val="notetext"/>
      </w:pPr>
      <w:r w:rsidRPr="002B526D">
        <w:t>Note 1:</w:t>
      </w:r>
      <w:r w:rsidRPr="002B526D">
        <w:tab/>
        <w:t>Former Subdivision</w:t>
      </w:r>
      <w:r w:rsidR="003D4EB1" w:rsidRPr="002B526D">
        <w:t> </w:t>
      </w:r>
      <w:r w:rsidRPr="002B526D">
        <w:t>124</w:t>
      </w:r>
      <w:r w:rsidR="00B85998">
        <w:noBreakHyphen/>
      </w:r>
      <w:r w:rsidRPr="002B526D">
        <w:t>O provided a roll</w:t>
      </w:r>
      <w:r w:rsidR="00B85998">
        <w:noBreakHyphen/>
      </w:r>
      <w:r w:rsidRPr="002B526D">
        <w:t>over for certain CGT assets that came to an end as a result of an FSR transition.</w:t>
      </w:r>
    </w:p>
    <w:p w14:paraId="58AAFB95" w14:textId="7F767C62" w:rsidR="001C4903" w:rsidRPr="002B526D" w:rsidRDefault="001C4903" w:rsidP="001C4903">
      <w:pPr>
        <w:pStyle w:val="notetext"/>
      </w:pPr>
      <w:r w:rsidRPr="002B526D">
        <w:t>Note 2:</w:t>
      </w:r>
      <w:r w:rsidRPr="002B526D">
        <w:tab/>
        <w:t xml:space="preserve">If this subsection applies to a CGT asset, then </w:t>
      </w:r>
      <w:r w:rsidR="00FF0C1F" w:rsidRPr="002B526D">
        <w:t>section 1</w:t>
      </w:r>
      <w:r w:rsidRPr="002B526D">
        <w:t>52</w:t>
      </w:r>
      <w:r w:rsidR="00B85998">
        <w:noBreakHyphen/>
      </w:r>
      <w:r w:rsidRPr="002B526D">
        <w:t>115 (which is about continuing time periods) will apply for the 15</w:t>
      </w:r>
      <w:r w:rsidR="00B85998">
        <w:noBreakHyphen/>
      </w:r>
      <w:r w:rsidRPr="002B526D">
        <w:t>year exemption.</w:t>
      </w:r>
    </w:p>
    <w:p w14:paraId="328277B8" w14:textId="77777777" w:rsidR="00F37E1E" w:rsidRPr="002B526D" w:rsidRDefault="00F37E1E" w:rsidP="00F37E1E">
      <w:pPr>
        <w:pStyle w:val="SubsectionHead"/>
      </w:pPr>
      <w:r w:rsidRPr="002B526D">
        <w:t>Marriage or relationship breakdowns</w:t>
      </w:r>
    </w:p>
    <w:p w14:paraId="52379998" w14:textId="57069D92" w:rsidR="001C4903" w:rsidRPr="002B526D" w:rsidRDefault="001C4903" w:rsidP="008B68FC">
      <w:pPr>
        <w:pStyle w:val="subsection"/>
      </w:pPr>
      <w:r w:rsidRPr="002B526D">
        <w:tab/>
        <w:t>(2)</w:t>
      </w:r>
      <w:r w:rsidRPr="002B526D">
        <w:tab/>
        <w:t xml:space="preserve">If you were the transferee of a </w:t>
      </w:r>
      <w:r w:rsidR="00B85998" w:rsidRPr="00B85998">
        <w:rPr>
          <w:position w:val="6"/>
          <w:sz w:val="16"/>
        </w:rPr>
        <w:t>*</w:t>
      </w:r>
      <w:r w:rsidRPr="002B526D">
        <w:t>CGT asset for which there has been a roll</w:t>
      </w:r>
      <w:r w:rsidR="00B85998">
        <w:noBreakHyphen/>
      </w:r>
      <w:r w:rsidRPr="002B526D">
        <w:t>over under Subdivision</w:t>
      </w:r>
      <w:r w:rsidR="003D4EB1" w:rsidRPr="002B526D">
        <w:t> </w:t>
      </w:r>
      <w:r w:rsidRPr="002B526D">
        <w:t>126</w:t>
      </w:r>
      <w:r w:rsidR="00B85998">
        <w:noBreakHyphen/>
      </w:r>
      <w:r w:rsidRPr="002B526D">
        <w:t xml:space="preserve">A, then you may choose that the active asset test in </w:t>
      </w:r>
      <w:r w:rsidR="00FF0C1F" w:rsidRPr="002B526D">
        <w:t>section 1</w:t>
      </w:r>
      <w:r w:rsidRPr="002B526D">
        <w:t>52</w:t>
      </w:r>
      <w:r w:rsidR="00B85998">
        <w:noBreakHyphen/>
      </w:r>
      <w:r w:rsidRPr="002B526D">
        <w:t>35 applies as if:</w:t>
      </w:r>
    </w:p>
    <w:p w14:paraId="3A0C4E8F" w14:textId="77777777" w:rsidR="001C4903" w:rsidRPr="002B526D" w:rsidRDefault="001C4903" w:rsidP="001C4903">
      <w:pPr>
        <w:pStyle w:val="paragraph"/>
      </w:pPr>
      <w:r w:rsidRPr="002B526D">
        <w:tab/>
        <w:t>(a)</w:t>
      </w:r>
      <w:r w:rsidRPr="002B526D">
        <w:tab/>
        <w:t>you had acquired the asset when the transferor acquired the asset; and</w:t>
      </w:r>
    </w:p>
    <w:p w14:paraId="052EA4D6" w14:textId="79EC649A" w:rsidR="001C4903" w:rsidRPr="002B526D" w:rsidRDefault="001C4903" w:rsidP="001C4903">
      <w:pPr>
        <w:pStyle w:val="paragraph"/>
      </w:pPr>
      <w:r w:rsidRPr="002B526D">
        <w:tab/>
        <w:t>(b)</w:t>
      </w:r>
      <w:r w:rsidRPr="002B526D">
        <w:tab/>
        <w:t xml:space="preserve">the asset had been an </w:t>
      </w:r>
      <w:r w:rsidR="00B85998" w:rsidRPr="00B85998">
        <w:rPr>
          <w:position w:val="6"/>
          <w:sz w:val="16"/>
        </w:rPr>
        <w:t>*</w:t>
      </w:r>
      <w:r w:rsidRPr="002B526D">
        <w:t>active asset of yours at all times when the asset was an active asset of the transferor; and</w:t>
      </w:r>
    </w:p>
    <w:p w14:paraId="697653E5" w14:textId="77777777" w:rsidR="001C4903" w:rsidRPr="002B526D" w:rsidRDefault="001C4903" w:rsidP="001C4903">
      <w:pPr>
        <w:pStyle w:val="paragraph"/>
      </w:pPr>
      <w:r w:rsidRPr="002B526D">
        <w:tab/>
        <w:t>(c)</w:t>
      </w:r>
      <w:r w:rsidRPr="002B526D">
        <w:tab/>
        <w:t>the asset had not been an active asset of yours at all times when the asset was not an active asset of the transferor.</w:t>
      </w:r>
    </w:p>
    <w:p w14:paraId="7B7D7432" w14:textId="4787CA5C" w:rsidR="001C4903" w:rsidRPr="002B526D" w:rsidRDefault="001C4903" w:rsidP="001C4903">
      <w:pPr>
        <w:pStyle w:val="notetext"/>
      </w:pPr>
      <w:r w:rsidRPr="002B526D">
        <w:t>Note 1:</w:t>
      </w:r>
      <w:r w:rsidRPr="002B526D">
        <w:tab/>
        <w:t>Section</w:t>
      </w:r>
      <w:r w:rsidR="003D4EB1" w:rsidRPr="002B526D">
        <w:t> </w:t>
      </w:r>
      <w:r w:rsidRPr="002B526D">
        <w:t>103</w:t>
      </w:r>
      <w:r w:rsidR="00B85998">
        <w:noBreakHyphen/>
      </w:r>
      <w:r w:rsidRPr="002B526D">
        <w:t>25 tells you when the choice must be made.</w:t>
      </w:r>
    </w:p>
    <w:p w14:paraId="16DF939C" w14:textId="7895FA1C" w:rsidR="001C4903" w:rsidRPr="002B526D" w:rsidRDefault="001C4903" w:rsidP="001C4903">
      <w:pPr>
        <w:pStyle w:val="notetext"/>
      </w:pPr>
      <w:r w:rsidRPr="002B526D">
        <w:t>Note 2:</w:t>
      </w:r>
      <w:r w:rsidRPr="002B526D">
        <w:tab/>
        <w:t>There is a roll</w:t>
      </w:r>
      <w:r w:rsidR="00B85998">
        <w:noBreakHyphen/>
      </w:r>
      <w:r w:rsidRPr="002B526D">
        <w:t>over under Subdivision</w:t>
      </w:r>
      <w:r w:rsidR="003D4EB1" w:rsidRPr="002B526D">
        <w:t> </w:t>
      </w:r>
      <w:r w:rsidRPr="002B526D">
        <w:t>126</w:t>
      </w:r>
      <w:r w:rsidR="00B85998">
        <w:noBreakHyphen/>
      </w:r>
      <w:r w:rsidRPr="002B526D">
        <w:t xml:space="preserve">A if CGT assets are transferred because of a marriage </w:t>
      </w:r>
      <w:r w:rsidR="005A0D75" w:rsidRPr="002B526D">
        <w:t xml:space="preserve">or relationship </w:t>
      </w:r>
      <w:r w:rsidRPr="002B526D">
        <w:t>breakdown.</w:t>
      </w:r>
    </w:p>
    <w:p w14:paraId="1A2E7B73" w14:textId="77777777" w:rsidR="001C4903" w:rsidRPr="002B526D" w:rsidRDefault="001C4903" w:rsidP="001C4903">
      <w:pPr>
        <w:pStyle w:val="notetext"/>
      </w:pPr>
      <w:r w:rsidRPr="002B526D">
        <w:lastRenderedPageBreak/>
        <w:t>Note 3:</w:t>
      </w:r>
      <w:r w:rsidRPr="002B526D">
        <w:tab/>
        <w:t>If you don’t make the choice, the time of acquisition is simply the time of the transfer.</w:t>
      </w:r>
    </w:p>
    <w:p w14:paraId="0442B1F7" w14:textId="4A76F407" w:rsidR="001C4903" w:rsidRPr="002B526D" w:rsidRDefault="001C4903" w:rsidP="001C4903">
      <w:pPr>
        <w:pStyle w:val="notetext"/>
      </w:pPr>
      <w:r w:rsidRPr="002B526D">
        <w:t>Note 4:</w:t>
      </w:r>
      <w:r w:rsidRPr="002B526D">
        <w:tab/>
        <w:t>Making the choice here has certain consequences for the 15</w:t>
      </w:r>
      <w:r w:rsidR="00B85998">
        <w:noBreakHyphen/>
      </w:r>
      <w:r w:rsidRPr="002B526D">
        <w:t xml:space="preserve">year exemption: see </w:t>
      </w:r>
      <w:r w:rsidR="00FF0C1F" w:rsidRPr="002B526D">
        <w:t>section 1</w:t>
      </w:r>
      <w:r w:rsidRPr="002B526D">
        <w:t>52</w:t>
      </w:r>
      <w:r w:rsidR="00B85998">
        <w:noBreakHyphen/>
      </w:r>
      <w:r w:rsidRPr="002B526D">
        <w:t>115.</w:t>
      </w:r>
    </w:p>
    <w:p w14:paraId="0DB1F347" w14:textId="77777777" w:rsidR="00793E2E" w:rsidRPr="002B526D" w:rsidRDefault="00793E2E" w:rsidP="00793E2E">
      <w:pPr>
        <w:pStyle w:val="ActHead4"/>
      </w:pPr>
      <w:bookmarkStart w:id="358" w:name="_Toc201753500"/>
      <w:r w:rsidRPr="002B526D">
        <w:t>Treatment of passively held CGT assets</w:t>
      </w:r>
      <w:bookmarkEnd w:id="358"/>
    </w:p>
    <w:p w14:paraId="7ECE9426" w14:textId="576DA566" w:rsidR="00793E2E" w:rsidRPr="002B526D" w:rsidRDefault="00793E2E" w:rsidP="00793E2E">
      <w:pPr>
        <w:pStyle w:val="ActHead5"/>
        <w:rPr>
          <w:i/>
        </w:rPr>
      </w:pPr>
      <w:bookmarkStart w:id="359" w:name="_Toc201753501"/>
      <w:r w:rsidRPr="002B526D">
        <w:rPr>
          <w:rStyle w:val="CharSectno"/>
        </w:rPr>
        <w:t>152</w:t>
      </w:r>
      <w:r w:rsidR="00B85998">
        <w:rPr>
          <w:rStyle w:val="CharSectno"/>
        </w:rPr>
        <w:noBreakHyphen/>
      </w:r>
      <w:r w:rsidRPr="002B526D">
        <w:rPr>
          <w:rStyle w:val="CharSectno"/>
        </w:rPr>
        <w:t>47</w:t>
      </w:r>
      <w:r w:rsidRPr="002B526D">
        <w:t xml:space="preserve">  Spouses or children taken to be affiliates for certain passively held CGT assets</w:t>
      </w:r>
      <w:bookmarkEnd w:id="359"/>
    </w:p>
    <w:p w14:paraId="56168032" w14:textId="77777777" w:rsidR="00793E2E" w:rsidRPr="002B526D" w:rsidRDefault="00793E2E" w:rsidP="00793E2E">
      <w:pPr>
        <w:pStyle w:val="subsection"/>
      </w:pPr>
      <w:r w:rsidRPr="002B526D">
        <w:tab/>
        <w:t>(1)</w:t>
      </w:r>
      <w:r w:rsidRPr="002B526D">
        <w:tab/>
        <w:t>This section applies if:</w:t>
      </w:r>
    </w:p>
    <w:p w14:paraId="3840EAE3" w14:textId="2DF63297" w:rsidR="00793E2E" w:rsidRPr="002B526D" w:rsidRDefault="00793E2E" w:rsidP="00793E2E">
      <w:pPr>
        <w:pStyle w:val="paragraph"/>
      </w:pPr>
      <w:r w:rsidRPr="002B526D">
        <w:tab/>
        <w:t>(a)</w:t>
      </w:r>
      <w:r w:rsidRPr="002B526D">
        <w:tab/>
        <w:t xml:space="preserve">one entity (the </w:t>
      </w:r>
      <w:r w:rsidRPr="002B526D">
        <w:rPr>
          <w:b/>
          <w:i/>
        </w:rPr>
        <w:t>asset owner</w:t>
      </w:r>
      <w:r w:rsidRPr="002B526D">
        <w:t xml:space="preserve">) owns a </w:t>
      </w:r>
      <w:r w:rsidR="00B85998" w:rsidRPr="00B85998">
        <w:rPr>
          <w:position w:val="6"/>
          <w:sz w:val="16"/>
        </w:rPr>
        <w:t>*</w:t>
      </w:r>
      <w:r w:rsidRPr="002B526D">
        <w:t>CGT asset (whether the asset is tangible or intangible); and</w:t>
      </w:r>
    </w:p>
    <w:p w14:paraId="2D7FCF72" w14:textId="77777777" w:rsidR="00793E2E" w:rsidRPr="002B526D" w:rsidRDefault="00793E2E" w:rsidP="00793E2E">
      <w:pPr>
        <w:pStyle w:val="paragraph"/>
      </w:pPr>
      <w:r w:rsidRPr="002B526D">
        <w:tab/>
        <w:t>(b)</w:t>
      </w:r>
      <w:r w:rsidRPr="002B526D">
        <w:tab/>
        <w:t>either:</w:t>
      </w:r>
    </w:p>
    <w:p w14:paraId="1B461F1C" w14:textId="61C8990F" w:rsidR="00793E2E" w:rsidRPr="002B526D" w:rsidRDefault="00793E2E" w:rsidP="00793E2E">
      <w:pPr>
        <w:pStyle w:val="paragraphsub"/>
      </w:pPr>
      <w:r w:rsidRPr="002B526D">
        <w:tab/>
        <w:t>(i)</w:t>
      </w:r>
      <w:r w:rsidRPr="002B526D">
        <w:tab/>
        <w:t xml:space="preserve">the asset is used, or held ready for use, in the course of carrying on a </w:t>
      </w:r>
      <w:r w:rsidR="00B85998" w:rsidRPr="00B85998">
        <w:rPr>
          <w:position w:val="6"/>
          <w:sz w:val="16"/>
        </w:rPr>
        <w:t>*</w:t>
      </w:r>
      <w:r w:rsidRPr="002B526D">
        <w:t xml:space="preserve">business in an income year by another entity (the </w:t>
      </w:r>
      <w:r w:rsidRPr="002B526D">
        <w:rPr>
          <w:b/>
          <w:i/>
        </w:rPr>
        <w:t>business entity</w:t>
      </w:r>
      <w:r w:rsidRPr="002B526D">
        <w:t>); or</w:t>
      </w:r>
    </w:p>
    <w:p w14:paraId="6C242EB7" w14:textId="77777777" w:rsidR="00793E2E" w:rsidRPr="002B526D" w:rsidRDefault="00793E2E" w:rsidP="00793E2E">
      <w:pPr>
        <w:pStyle w:val="paragraphsub"/>
      </w:pPr>
      <w:r w:rsidRPr="002B526D">
        <w:tab/>
        <w:t>(ii)</w:t>
      </w:r>
      <w:r w:rsidRPr="002B526D">
        <w:tab/>
        <w:t xml:space="preserve">the asset is inherently connected with a business that is carried on in an income year by another entity (the </w:t>
      </w:r>
      <w:r w:rsidRPr="002B526D">
        <w:rPr>
          <w:b/>
          <w:i/>
        </w:rPr>
        <w:t>business entity</w:t>
      </w:r>
      <w:r w:rsidRPr="002B526D">
        <w:t>); and</w:t>
      </w:r>
    </w:p>
    <w:p w14:paraId="43210F80" w14:textId="6D308EA8" w:rsidR="00793E2E" w:rsidRPr="002B526D" w:rsidRDefault="00793E2E" w:rsidP="00793E2E">
      <w:pPr>
        <w:pStyle w:val="paragraph"/>
      </w:pPr>
      <w:r w:rsidRPr="002B526D">
        <w:tab/>
        <w:t>(c)</w:t>
      </w:r>
      <w:r w:rsidRPr="002B526D">
        <w:tab/>
        <w:t xml:space="preserve">the business entity is not (apart from this section) an </w:t>
      </w:r>
      <w:r w:rsidR="00B85998" w:rsidRPr="00B85998">
        <w:rPr>
          <w:position w:val="6"/>
          <w:sz w:val="16"/>
        </w:rPr>
        <w:t>*</w:t>
      </w:r>
      <w:r w:rsidRPr="002B526D">
        <w:t xml:space="preserve">affiliate of, or </w:t>
      </w:r>
      <w:r w:rsidR="00B85998" w:rsidRPr="00B85998">
        <w:rPr>
          <w:position w:val="6"/>
          <w:sz w:val="16"/>
        </w:rPr>
        <w:t>*</w:t>
      </w:r>
      <w:r w:rsidRPr="002B526D">
        <w:t>connected with, the asset owner.</w:t>
      </w:r>
    </w:p>
    <w:p w14:paraId="665C866D" w14:textId="1705D75C" w:rsidR="001143A3" w:rsidRPr="002B526D" w:rsidRDefault="001143A3" w:rsidP="001143A3">
      <w:pPr>
        <w:pStyle w:val="notetext"/>
      </w:pPr>
      <w:r w:rsidRPr="002B526D">
        <w:t>Note:</w:t>
      </w:r>
      <w:r w:rsidRPr="002B526D">
        <w:tab/>
        <w:t xml:space="preserve">The meaning of </w:t>
      </w:r>
      <w:r w:rsidRPr="002B526D">
        <w:rPr>
          <w:b/>
          <w:i/>
        </w:rPr>
        <w:t>connected with</w:t>
      </w:r>
      <w:r w:rsidRPr="002B526D">
        <w:t xml:space="preserve"> an entity is affected by </w:t>
      </w:r>
      <w:r w:rsidR="00FF0C1F" w:rsidRPr="002B526D">
        <w:t>section 1</w:t>
      </w:r>
      <w:r w:rsidRPr="002B526D">
        <w:t>52</w:t>
      </w:r>
      <w:r w:rsidR="00B85998">
        <w:noBreakHyphen/>
      </w:r>
      <w:r w:rsidRPr="002B526D">
        <w:t>78.</w:t>
      </w:r>
    </w:p>
    <w:p w14:paraId="069DF724" w14:textId="541DD109" w:rsidR="00793E2E" w:rsidRPr="002B526D" w:rsidRDefault="00793E2E" w:rsidP="00793E2E">
      <w:pPr>
        <w:pStyle w:val="subsection"/>
      </w:pPr>
      <w:r w:rsidRPr="002B526D">
        <w:tab/>
        <w:t>(2)</w:t>
      </w:r>
      <w:r w:rsidRPr="002B526D">
        <w:tab/>
        <w:t>For the purposes of this Subdivision,</w:t>
      </w:r>
      <w:r w:rsidRPr="002B526D">
        <w:rPr>
          <w:i/>
        </w:rPr>
        <w:t xml:space="preserve"> </w:t>
      </w:r>
      <w:r w:rsidRPr="002B526D">
        <w:t xml:space="preserve">in determining whether the business entity is an </w:t>
      </w:r>
      <w:r w:rsidR="00B85998" w:rsidRPr="00B85998">
        <w:rPr>
          <w:position w:val="6"/>
          <w:sz w:val="16"/>
        </w:rPr>
        <w:t>*</w:t>
      </w:r>
      <w:r w:rsidRPr="002B526D">
        <w:t xml:space="preserve">affiliate of, or is </w:t>
      </w:r>
      <w:r w:rsidR="00B85998" w:rsidRPr="00B85998">
        <w:rPr>
          <w:position w:val="6"/>
          <w:sz w:val="16"/>
        </w:rPr>
        <w:t>*</w:t>
      </w:r>
      <w:r w:rsidRPr="002B526D">
        <w:t>connected with, the asset owner, take the following to be affiliates of an individual:</w:t>
      </w:r>
    </w:p>
    <w:p w14:paraId="751ED6FF" w14:textId="08D7DFF8" w:rsidR="00793E2E" w:rsidRPr="002B526D" w:rsidRDefault="00793E2E" w:rsidP="00793E2E">
      <w:pPr>
        <w:pStyle w:val="paragraph"/>
      </w:pPr>
      <w:r w:rsidRPr="002B526D">
        <w:tab/>
        <w:t>(a)</w:t>
      </w:r>
      <w:r w:rsidRPr="002B526D">
        <w:tab/>
        <w:t xml:space="preserve">a </w:t>
      </w:r>
      <w:r w:rsidR="00B85998" w:rsidRPr="00B85998">
        <w:rPr>
          <w:position w:val="6"/>
          <w:sz w:val="16"/>
        </w:rPr>
        <w:t>*</w:t>
      </w:r>
      <w:r w:rsidRPr="002B526D">
        <w:t>spouse of the individual;</w:t>
      </w:r>
    </w:p>
    <w:p w14:paraId="3B2AFA4F" w14:textId="13D6223C" w:rsidR="00793E2E" w:rsidRPr="002B526D" w:rsidRDefault="00793E2E" w:rsidP="00793E2E">
      <w:pPr>
        <w:pStyle w:val="paragraph"/>
      </w:pPr>
      <w:r w:rsidRPr="002B526D">
        <w:tab/>
        <w:t>(b)</w:t>
      </w:r>
      <w:r w:rsidRPr="002B526D">
        <w:tab/>
        <w:t xml:space="preserve">a </w:t>
      </w:r>
      <w:r w:rsidR="00B85998" w:rsidRPr="00B85998">
        <w:rPr>
          <w:position w:val="6"/>
          <w:sz w:val="16"/>
        </w:rPr>
        <w:t>*</w:t>
      </w:r>
      <w:r w:rsidRPr="002B526D">
        <w:t>child of the individual, being a child who is under 18 years.</w:t>
      </w:r>
    </w:p>
    <w:p w14:paraId="7AD18455" w14:textId="6B712B15" w:rsidR="00793E2E" w:rsidRPr="002B526D" w:rsidRDefault="00793E2E" w:rsidP="00793E2E">
      <w:pPr>
        <w:pStyle w:val="subsection"/>
      </w:pPr>
      <w:r w:rsidRPr="002B526D">
        <w:tab/>
        <w:t>(3)</w:t>
      </w:r>
      <w:r w:rsidRPr="002B526D">
        <w:tab/>
        <w:t xml:space="preserve">If an entity is an </w:t>
      </w:r>
      <w:r w:rsidR="00B85998" w:rsidRPr="00B85998">
        <w:rPr>
          <w:position w:val="6"/>
          <w:sz w:val="16"/>
        </w:rPr>
        <w:t>*</w:t>
      </w:r>
      <w:r w:rsidRPr="002B526D">
        <w:t xml:space="preserve">affiliate of, or </w:t>
      </w:r>
      <w:r w:rsidR="00B85998" w:rsidRPr="00B85998">
        <w:rPr>
          <w:position w:val="6"/>
          <w:sz w:val="16"/>
        </w:rPr>
        <w:t>*</w:t>
      </w:r>
      <w:r w:rsidRPr="002B526D">
        <w:t xml:space="preserve">connected with, another entity as a result of </w:t>
      </w:r>
      <w:r w:rsidR="003D4EB1" w:rsidRPr="002B526D">
        <w:t>subsection (</w:t>
      </w:r>
      <w:r w:rsidRPr="002B526D">
        <w:t xml:space="preserve">2), then the </w:t>
      </w:r>
      <w:r w:rsidR="00B85998" w:rsidRPr="00B85998">
        <w:rPr>
          <w:position w:val="6"/>
          <w:sz w:val="16"/>
        </w:rPr>
        <w:t>*</w:t>
      </w:r>
      <w:r w:rsidRPr="002B526D">
        <w:t xml:space="preserve">spouse or </w:t>
      </w:r>
      <w:r w:rsidR="00B85998" w:rsidRPr="00B85998">
        <w:rPr>
          <w:position w:val="6"/>
          <w:sz w:val="16"/>
        </w:rPr>
        <w:t>*</w:t>
      </w:r>
      <w:r w:rsidRPr="002B526D">
        <w:t xml:space="preserve">child mentioned in that subsection is, in addition, taken to be an affiliate of the individual for the purposes of this Subdivision, and for the </w:t>
      </w:r>
      <w:r w:rsidRPr="002B526D">
        <w:lastRenderedPageBreak/>
        <w:t>purposes of sections</w:t>
      </w:r>
      <w:r w:rsidR="003D4EB1" w:rsidRPr="002B526D">
        <w:t> </w:t>
      </w:r>
      <w:r w:rsidRPr="002B526D">
        <w:t>328</w:t>
      </w:r>
      <w:r w:rsidR="00B85998">
        <w:noBreakHyphen/>
      </w:r>
      <w:r w:rsidRPr="002B526D">
        <w:t>110 to 328</w:t>
      </w:r>
      <w:r w:rsidR="00B85998">
        <w:noBreakHyphen/>
      </w:r>
      <w:r w:rsidRPr="002B526D">
        <w:t>125 to the extent that they relate to this Subdivision.</w:t>
      </w:r>
    </w:p>
    <w:p w14:paraId="52CEB6B3" w14:textId="4E61096A" w:rsidR="00793E2E" w:rsidRPr="002B526D" w:rsidRDefault="00793E2E" w:rsidP="00793E2E">
      <w:pPr>
        <w:pStyle w:val="notetext"/>
      </w:pPr>
      <w:r w:rsidRPr="002B526D">
        <w:t>Example:</w:t>
      </w:r>
      <w:r w:rsidRPr="002B526D">
        <w:tab/>
        <w:t xml:space="preserve">The spouse or child mentioned in </w:t>
      </w:r>
      <w:r w:rsidR="003D4EB1" w:rsidRPr="002B526D">
        <w:t>subsection (</w:t>
      </w:r>
      <w:r w:rsidRPr="002B526D">
        <w:t xml:space="preserve">2) is taken to be an affiliate of the individual for the purposes of working out which entities are affiliates of or connected with entities under </w:t>
      </w:r>
      <w:r w:rsidR="00FF0C1F" w:rsidRPr="002B526D">
        <w:t>section 1</w:t>
      </w:r>
      <w:r w:rsidRPr="002B526D">
        <w:t>52</w:t>
      </w:r>
      <w:r w:rsidR="00B85998">
        <w:noBreakHyphen/>
      </w:r>
      <w:r w:rsidRPr="002B526D">
        <w:t>48.</w:t>
      </w:r>
    </w:p>
    <w:p w14:paraId="5F43DAC0" w14:textId="77777777" w:rsidR="00793E2E" w:rsidRPr="002B526D" w:rsidRDefault="00793E2E" w:rsidP="00654F15">
      <w:pPr>
        <w:pStyle w:val="subsection"/>
        <w:keepNext/>
        <w:keepLines/>
      </w:pPr>
      <w:r w:rsidRPr="002B526D">
        <w:tab/>
        <w:t>(4)</w:t>
      </w:r>
      <w:r w:rsidRPr="002B526D">
        <w:tab/>
        <w:t xml:space="preserve">To avoid doubt, </w:t>
      </w:r>
      <w:r w:rsidR="003D4EB1" w:rsidRPr="002B526D">
        <w:t>subsection (</w:t>
      </w:r>
      <w:r w:rsidRPr="002B526D">
        <w:t>2) applies:</w:t>
      </w:r>
    </w:p>
    <w:p w14:paraId="492BDCE7" w14:textId="240EDDBF" w:rsidR="00793E2E" w:rsidRPr="002B526D" w:rsidRDefault="00793E2E" w:rsidP="00793E2E">
      <w:pPr>
        <w:pStyle w:val="paragraph"/>
      </w:pPr>
      <w:r w:rsidRPr="002B526D">
        <w:tab/>
        <w:t>(a)</w:t>
      </w:r>
      <w:r w:rsidRPr="002B526D">
        <w:tab/>
        <w:t xml:space="preserve">for the purposes of reducing or disregarding, under this Division, any </w:t>
      </w:r>
      <w:r w:rsidR="00B85998" w:rsidRPr="00B85998">
        <w:rPr>
          <w:position w:val="6"/>
          <w:sz w:val="16"/>
        </w:rPr>
        <w:t>*</w:t>
      </w:r>
      <w:r w:rsidRPr="002B526D">
        <w:t xml:space="preserve">capital gain from any </w:t>
      </w:r>
      <w:r w:rsidR="00B85998" w:rsidRPr="00B85998">
        <w:rPr>
          <w:position w:val="6"/>
          <w:sz w:val="16"/>
        </w:rPr>
        <w:t>*</w:t>
      </w:r>
      <w:r w:rsidRPr="002B526D">
        <w:t>CGT asset; but</w:t>
      </w:r>
    </w:p>
    <w:p w14:paraId="32C66C00" w14:textId="77777777" w:rsidR="00793E2E" w:rsidRPr="002B526D" w:rsidRDefault="00793E2E" w:rsidP="00793E2E">
      <w:pPr>
        <w:pStyle w:val="paragraph"/>
      </w:pPr>
      <w:r w:rsidRPr="002B526D">
        <w:tab/>
        <w:t>(b)</w:t>
      </w:r>
      <w:r w:rsidRPr="002B526D">
        <w:tab/>
        <w:t>only while:</w:t>
      </w:r>
    </w:p>
    <w:p w14:paraId="012A0CED" w14:textId="475F3CE3" w:rsidR="00793E2E" w:rsidRPr="002B526D" w:rsidRDefault="00793E2E" w:rsidP="00793E2E">
      <w:pPr>
        <w:pStyle w:val="paragraphsub"/>
      </w:pPr>
      <w:r w:rsidRPr="002B526D">
        <w:tab/>
        <w:t>(i)</w:t>
      </w:r>
      <w:r w:rsidRPr="002B526D">
        <w:tab/>
        <w:t xml:space="preserve">a </w:t>
      </w:r>
      <w:r w:rsidR="00B85998" w:rsidRPr="00B85998">
        <w:rPr>
          <w:position w:val="6"/>
          <w:sz w:val="16"/>
        </w:rPr>
        <w:t>*</w:t>
      </w:r>
      <w:r w:rsidRPr="002B526D">
        <w:t>spouse remains a spouse; or</w:t>
      </w:r>
    </w:p>
    <w:p w14:paraId="453E9A2B" w14:textId="0EB1F22A" w:rsidR="00793E2E" w:rsidRPr="002B526D" w:rsidRDefault="00793E2E" w:rsidP="00793E2E">
      <w:pPr>
        <w:pStyle w:val="paragraphsub"/>
      </w:pPr>
      <w:r w:rsidRPr="002B526D">
        <w:tab/>
        <w:t>(ii)</w:t>
      </w:r>
      <w:r w:rsidRPr="002B526D">
        <w:tab/>
        <w:t xml:space="preserve">a </w:t>
      </w:r>
      <w:r w:rsidR="00B85998" w:rsidRPr="00B85998">
        <w:rPr>
          <w:position w:val="6"/>
          <w:sz w:val="16"/>
        </w:rPr>
        <w:t>*</w:t>
      </w:r>
      <w:r w:rsidRPr="002B526D">
        <w:t>child remains a child who is under 18 years.</w:t>
      </w:r>
    </w:p>
    <w:p w14:paraId="0DAD34B3" w14:textId="1C954D06" w:rsidR="00793E2E" w:rsidRPr="002B526D" w:rsidRDefault="00793E2E" w:rsidP="004B4A92">
      <w:pPr>
        <w:pStyle w:val="ActHead5"/>
        <w:rPr>
          <w:b w:val="0"/>
        </w:rPr>
      </w:pPr>
      <w:bookmarkStart w:id="360" w:name="_Toc201753502"/>
      <w:r w:rsidRPr="002B526D">
        <w:rPr>
          <w:rStyle w:val="CharSectno"/>
        </w:rPr>
        <w:t>152</w:t>
      </w:r>
      <w:r w:rsidR="00B85998">
        <w:rPr>
          <w:rStyle w:val="CharSectno"/>
        </w:rPr>
        <w:noBreakHyphen/>
      </w:r>
      <w:r w:rsidRPr="002B526D">
        <w:rPr>
          <w:rStyle w:val="CharSectno"/>
        </w:rPr>
        <w:t>48</w:t>
      </w:r>
      <w:r w:rsidRPr="002B526D">
        <w:t xml:space="preserve">  Working out an entity’s aggregated turnover for passively held CGT assets</w:t>
      </w:r>
      <w:bookmarkEnd w:id="360"/>
    </w:p>
    <w:p w14:paraId="48CB6422" w14:textId="32D4ECE0" w:rsidR="00793E2E" w:rsidRPr="002B526D" w:rsidRDefault="00793E2E" w:rsidP="004B4A92">
      <w:pPr>
        <w:pStyle w:val="subsection"/>
      </w:pPr>
      <w:r w:rsidRPr="002B526D">
        <w:tab/>
        <w:t>(1)</w:t>
      </w:r>
      <w:r w:rsidRPr="002B526D">
        <w:tab/>
        <w:t>This section applies for the purposes of section</w:t>
      </w:r>
      <w:r w:rsidR="003D4EB1" w:rsidRPr="002B526D">
        <w:t> </w:t>
      </w:r>
      <w:r w:rsidRPr="002B526D">
        <w:t>328</w:t>
      </w:r>
      <w:r w:rsidR="00B85998">
        <w:noBreakHyphen/>
      </w:r>
      <w:r w:rsidRPr="002B526D">
        <w:t xml:space="preserve">115 to determine whether an entity (the </w:t>
      </w:r>
      <w:r w:rsidRPr="002B526D">
        <w:rPr>
          <w:b/>
          <w:i/>
        </w:rPr>
        <w:t>test entity</w:t>
      </w:r>
      <w:r w:rsidRPr="002B526D">
        <w:t xml:space="preserve">) is a </w:t>
      </w:r>
      <w:r w:rsidR="00B85998" w:rsidRPr="00B85998">
        <w:rPr>
          <w:position w:val="6"/>
          <w:sz w:val="16"/>
        </w:rPr>
        <w:t>*</w:t>
      </w:r>
      <w:r w:rsidR="0084458F" w:rsidRPr="002B526D">
        <w:t>CGT small business entity</w:t>
      </w:r>
      <w:r w:rsidRPr="002B526D">
        <w:t xml:space="preserve"> for the purposes of </w:t>
      </w:r>
      <w:r w:rsidR="00B85998">
        <w:t>subsection 1</w:t>
      </w:r>
      <w:r w:rsidRPr="002B526D">
        <w:t>52</w:t>
      </w:r>
      <w:r w:rsidR="00B85998">
        <w:noBreakHyphen/>
      </w:r>
      <w:r w:rsidRPr="002B526D">
        <w:t>10(1A) or (1B).</w:t>
      </w:r>
    </w:p>
    <w:p w14:paraId="3DCD5387" w14:textId="405A6F31" w:rsidR="00793E2E" w:rsidRPr="002B526D" w:rsidRDefault="00793E2E" w:rsidP="004B4A92">
      <w:pPr>
        <w:pStyle w:val="subsection"/>
      </w:pPr>
      <w:r w:rsidRPr="002B526D">
        <w:tab/>
        <w:t>(2)</w:t>
      </w:r>
      <w:r w:rsidRPr="002B526D">
        <w:tab/>
        <w:t xml:space="preserve">An entity (the </w:t>
      </w:r>
      <w:r w:rsidRPr="002B526D">
        <w:rPr>
          <w:b/>
          <w:i/>
        </w:rPr>
        <w:t>deemed entity</w:t>
      </w:r>
      <w:r w:rsidRPr="002B526D">
        <w:t xml:space="preserve">) is taken to be an </w:t>
      </w:r>
      <w:r w:rsidR="00B85998" w:rsidRPr="00B85998">
        <w:rPr>
          <w:position w:val="6"/>
          <w:sz w:val="16"/>
        </w:rPr>
        <w:t>*</w:t>
      </w:r>
      <w:r w:rsidRPr="002B526D">
        <w:t xml:space="preserve">affiliate of, or </w:t>
      </w:r>
      <w:r w:rsidR="00B85998" w:rsidRPr="00B85998">
        <w:rPr>
          <w:position w:val="6"/>
          <w:sz w:val="16"/>
        </w:rPr>
        <w:t>*</w:t>
      </w:r>
      <w:r w:rsidRPr="002B526D">
        <w:t>connected with, the test entity (as the case requires) if:</w:t>
      </w:r>
    </w:p>
    <w:p w14:paraId="090A4075" w14:textId="0B68DB3F" w:rsidR="00793E2E" w:rsidRPr="002B526D" w:rsidRDefault="00793E2E" w:rsidP="00793E2E">
      <w:pPr>
        <w:pStyle w:val="paragraph"/>
      </w:pPr>
      <w:r w:rsidRPr="002B526D">
        <w:tab/>
        <w:t>(a)</w:t>
      </w:r>
      <w:r w:rsidRPr="002B526D">
        <w:tab/>
        <w:t xml:space="preserve">the deemed entity is an affiliate of, or connected with, the entity that owns the </w:t>
      </w:r>
      <w:r w:rsidR="00B85998" w:rsidRPr="00B85998">
        <w:rPr>
          <w:position w:val="6"/>
          <w:sz w:val="16"/>
        </w:rPr>
        <w:t>*</w:t>
      </w:r>
      <w:r w:rsidRPr="002B526D">
        <w:t xml:space="preserve">CGT asset referred to in </w:t>
      </w:r>
      <w:r w:rsidR="00B85998">
        <w:t>subsection 1</w:t>
      </w:r>
      <w:r w:rsidRPr="002B526D">
        <w:t>52</w:t>
      </w:r>
      <w:r w:rsidR="00B85998">
        <w:noBreakHyphen/>
      </w:r>
      <w:r w:rsidRPr="002B526D">
        <w:t>10(1A) or (1B); and</w:t>
      </w:r>
    </w:p>
    <w:p w14:paraId="695776E2" w14:textId="77777777" w:rsidR="00793E2E" w:rsidRPr="002B526D" w:rsidRDefault="00793E2E" w:rsidP="00793E2E">
      <w:pPr>
        <w:pStyle w:val="paragraph"/>
      </w:pPr>
      <w:r w:rsidRPr="002B526D">
        <w:tab/>
        <w:t>(b)</w:t>
      </w:r>
      <w:r w:rsidRPr="002B526D">
        <w:tab/>
        <w:t>the deemed entity is not (apart from this section) an affiliate of, or connected with, the test entity.</w:t>
      </w:r>
    </w:p>
    <w:p w14:paraId="5B78A6A6" w14:textId="156035C2" w:rsidR="00F973AF" w:rsidRPr="002B526D" w:rsidRDefault="00F973AF" w:rsidP="00F973AF">
      <w:pPr>
        <w:pStyle w:val="notetext"/>
      </w:pPr>
      <w:r w:rsidRPr="002B526D">
        <w:t>Note:</w:t>
      </w:r>
      <w:r w:rsidRPr="002B526D">
        <w:tab/>
      </w:r>
      <w:r w:rsidR="003D4EB1" w:rsidRPr="002B526D">
        <w:t>Paragraphs (</w:t>
      </w:r>
      <w:r w:rsidRPr="002B526D">
        <w:t xml:space="preserve">a) and (b)—the meaning of </w:t>
      </w:r>
      <w:r w:rsidRPr="002B526D">
        <w:rPr>
          <w:b/>
          <w:i/>
        </w:rPr>
        <w:t>connected with</w:t>
      </w:r>
      <w:r w:rsidRPr="002B526D">
        <w:t xml:space="preserve"> is affected by </w:t>
      </w:r>
      <w:r w:rsidR="00FF0C1F" w:rsidRPr="002B526D">
        <w:t>section 1</w:t>
      </w:r>
      <w:r w:rsidRPr="002B526D">
        <w:t>52</w:t>
      </w:r>
      <w:r w:rsidR="00B85998">
        <w:noBreakHyphen/>
      </w:r>
      <w:r w:rsidRPr="002B526D">
        <w:t>78.</w:t>
      </w:r>
    </w:p>
    <w:p w14:paraId="3E9E1362" w14:textId="77777777" w:rsidR="00793E2E" w:rsidRPr="002B526D" w:rsidRDefault="00793E2E" w:rsidP="00793E2E">
      <w:pPr>
        <w:pStyle w:val="subsection"/>
      </w:pPr>
      <w:r w:rsidRPr="002B526D">
        <w:tab/>
        <w:t>(3)</w:t>
      </w:r>
      <w:r w:rsidRPr="002B526D">
        <w:tab/>
        <w:t>If:</w:t>
      </w:r>
    </w:p>
    <w:p w14:paraId="515A71B7" w14:textId="7FD70493" w:rsidR="00793E2E" w:rsidRPr="002B526D" w:rsidRDefault="00793E2E" w:rsidP="00793E2E">
      <w:pPr>
        <w:pStyle w:val="paragraph"/>
      </w:pPr>
      <w:r w:rsidRPr="002B526D">
        <w:tab/>
        <w:t>(a)</w:t>
      </w:r>
      <w:r w:rsidRPr="002B526D">
        <w:tab/>
        <w:t xml:space="preserve">the entity that owns the </w:t>
      </w:r>
      <w:r w:rsidR="00B85998" w:rsidRPr="00B85998">
        <w:rPr>
          <w:position w:val="6"/>
          <w:sz w:val="16"/>
        </w:rPr>
        <w:t>*</w:t>
      </w:r>
      <w:r w:rsidRPr="002B526D">
        <w:t xml:space="preserve">CGT asset referred to in </w:t>
      </w:r>
      <w:r w:rsidR="00B85998">
        <w:t>subsection 1</w:t>
      </w:r>
      <w:r w:rsidRPr="002B526D">
        <w:t>52</w:t>
      </w:r>
      <w:r w:rsidR="00B85998">
        <w:noBreakHyphen/>
      </w:r>
      <w:r w:rsidRPr="002B526D">
        <w:t>10(1B) is a partner in 2 or more partnerships; and</w:t>
      </w:r>
    </w:p>
    <w:p w14:paraId="15C94E87" w14:textId="77777777" w:rsidR="00793E2E" w:rsidRPr="002B526D" w:rsidRDefault="00793E2E" w:rsidP="00793E2E">
      <w:pPr>
        <w:pStyle w:val="paragraph"/>
      </w:pPr>
      <w:r w:rsidRPr="002B526D">
        <w:tab/>
        <w:t>(b)</w:t>
      </w:r>
      <w:r w:rsidRPr="002B526D">
        <w:tab/>
        <w:t>the asset is:</w:t>
      </w:r>
    </w:p>
    <w:p w14:paraId="66D64ABC" w14:textId="5D51593F" w:rsidR="00793E2E" w:rsidRPr="002B526D" w:rsidRDefault="00793E2E" w:rsidP="00793E2E">
      <w:pPr>
        <w:pStyle w:val="paragraphsub"/>
      </w:pPr>
      <w:r w:rsidRPr="002B526D">
        <w:lastRenderedPageBreak/>
        <w:tab/>
        <w:t>(i)</w:t>
      </w:r>
      <w:r w:rsidRPr="002B526D">
        <w:tab/>
        <w:t xml:space="preserve">used, or held ready for use, in the course of carrying on a </w:t>
      </w:r>
      <w:r w:rsidR="00B85998" w:rsidRPr="00B85998">
        <w:rPr>
          <w:position w:val="6"/>
          <w:sz w:val="16"/>
        </w:rPr>
        <w:t>*</w:t>
      </w:r>
      <w:r w:rsidRPr="002B526D">
        <w:t>business that is carried on by at least 2 of those partnerships; or</w:t>
      </w:r>
    </w:p>
    <w:p w14:paraId="45FE0941" w14:textId="77777777" w:rsidR="00793E2E" w:rsidRPr="002B526D" w:rsidRDefault="00793E2E" w:rsidP="00793E2E">
      <w:pPr>
        <w:pStyle w:val="paragraphsub"/>
      </w:pPr>
      <w:r w:rsidRPr="002B526D">
        <w:tab/>
        <w:t>(ii)</w:t>
      </w:r>
      <w:r w:rsidRPr="002B526D">
        <w:tab/>
        <w:t>inherently connected with businesses that are carried on by at least 2 of those partnerships;</w:t>
      </w:r>
    </w:p>
    <w:p w14:paraId="3DB5DF3A" w14:textId="7EAB9364" w:rsidR="00793E2E" w:rsidRPr="002B526D" w:rsidRDefault="00793E2E" w:rsidP="00793E2E">
      <w:pPr>
        <w:pStyle w:val="subsection2"/>
      </w:pPr>
      <w:r w:rsidRPr="002B526D">
        <w:t xml:space="preserve">then, each partnership referred to in </w:t>
      </w:r>
      <w:r w:rsidR="003D4EB1" w:rsidRPr="002B526D">
        <w:t>paragraph (</w:t>
      </w:r>
      <w:r w:rsidRPr="002B526D">
        <w:t xml:space="preserve">b) that is not (apart from this section) </w:t>
      </w:r>
      <w:r w:rsidR="00B85998" w:rsidRPr="00B85998">
        <w:rPr>
          <w:position w:val="6"/>
          <w:sz w:val="16"/>
        </w:rPr>
        <w:t>*</w:t>
      </w:r>
      <w:r w:rsidRPr="002B526D">
        <w:t>connected with the test entity is taken to be connected with the test entity.</w:t>
      </w:r>
    </w:p>
    <w:p w14:paraId="05417B08" w14:textId="29373998" w:rsidR="00793E2E" w:rsidRPr="002B526D" w:rsidRDefault="00793E2E" w:rsidP="00793E2E">
      <w:pPr>
        <w:pStyle w:val="ActHead5"/>
      </w:pPr>
      <w:bookmarkStart w:id="361" w:name="_Toc201753503"/>
      <w:r w:rsidRPr="002B526D">
        <w:rPr>
          <w:rStyle w:val="CharSectno"/>
        </w:rPr>
        <w:t>152</w:t>
      </w:r>
      <w:r w:rsidR="00B85998">
        <w:rPr>
          <w:rStyle w:val="CharSectno"/>
        </w:rPr>
        <w:noBreakHyphen/>
      </w:r>
      <w:r w:rsidRPr="002B526D">
        <w:rPr>
          <w:rStyle w:val="CharSectno"/>
        </w:rPr>
        <w:t>49</w:t>
      </w:r>
      <w:r w:rsidRPr="002B526D">
        <w:t xml:space="preserve">  Businesses that are winding up</w:t>
      </w:r>
      <w:bookmarkEnd w:id="361"/>
    </w:p>
    <w:p w14:paraId="3C1995E8" w14:textId="77777777" w:rsidR="00793E2E" w:rsidRPr="002B526D" w:rsidRDefault="00793E2E" w:rsidP="00793E2E">
      <w:pPr>
        <w:pStyle w:val="subsection"/>
      </w:pPr>
      <w:r w:rsidRPr="002B526D">
        <w:tab/>
        <w:t>(1)</w:t>
      </w:r>
      <w:r w:rsidRPr="002B526D">
        <w:tab/>
        <w:t xml:space="preserve">This section applies to an entity in an income year (the </w:t>
      </w:r>
      <w:r w:rsidRPr="002B526D">
        <w:rPr>
          <w:b/>
          <w:i/>
        </w:rPr>
        <w:t>CGT event year</w:t>
      </w:r>
      <w:r w:rsidRPr="002B526D">
        <w:t>) if:</w:t>
      </w:r>
    </w:p>
    <w:p w14:paraId="3C98C15E" w14:textId="673C3DCF" w:rsidR="00793E2E" w:rsidRPr="002B526D" w:rsidRDefault="00793E2E" w:rsidP="00793E2E">
      <w:pPr>
        <w:pStyle w:val="paragraph"/>
      </w:pPr>
      <w:r w:rsidRPr="002B526D">
        <w:tab/>
        <w:t>(a)</w:t>
      </w:r>
      <w:r w:rsidRPr="002B526D">
        <w:tab/>
        <w:t xml:space="preserve">a </w:t>
      </w:r>
      <w:r w:rsidR="00B85998" w:rsidRPr="00B85998">
        <w:rPr>
          <w:position w:val="6"/>
          <w:sz w:val="16"/>
        </w:rPr>
        <w:t>*</w:t>
      </w:r>
      <w:r w:rsidRPr="002B526D">
        <w:t>business that the entity previously carried on (including in partnership) is being wound up in that year; and</w:t>
      </w:r>
    </w:p>
    <w:p w14:paraId="4B3F160E" w14:textId="77777777" w:rsidR="00793E2E" w:rsidRPr="002B526D" w:rsidRDefault="00793E2E" w:rsidP="00D864CB">
      <w:pPr>
        <w:pStyle w:val="paragraph"/>
        <w:keepNext/>
        <w:keepLines/>
      </w:pPr>
      <w:r w:rsidRPr="002B526D">
        <w:tab/>
        <w:t>(b)</w:t>
      </w:r>
      <w:r w:rsidRPr="002B526D">
        <w:tab/>
        <w:t>either:</w:t>
      </w:r>
    </w:p>
    <w:p w14:paraId="4E3DE7EF" w14:textId="77777777" w:rsidR="00793E2E" w:rsidRPr="002B526D" w:rsidRDefault="00793E2E" w:rsidP="00793E2E">
      <w:pPr>
        <w:pStyle w:val="paragraphsub"/>
      </w:pPr>
      <w:r w:rsidRPr="002B526D">
        <w:tab/>
        <w:t>(i)</w:t>
      </w:r>
      <w:r w:rsidRPr="002B526D">
        <w:tab/>
        <w:t>the asset was used, or held ready for use, in the course of carrying on the business at a time in the income year in which the business stopped being carried on; or</w:t>
      </w:r>
    </w:p>
    <w:p w14:paraId="37F7954A" w14:textId="77777777" w:rsidR="00793E2E" w:rsidRPr="002B526D" w:rsidRDefault="00793E2E" w:rsidP="00793E2E">
      <w:pPr>
        <w:pStyle w:val="paragraphsub"/>
      </w:pPr>
      <w:r w:rsidRPr="002B526D">
        <w:tab/>
        <w:t>(ii)</w:t>
      </w:r>
      <w:r w:rsidRPr="002B526D">
        <w:tab/>
        <w:t>if the asset is an intangible asset—the asset was inherently connected with the business that was carried on at a time in the income year in which the business stopped being carried on.</w:t>
      </w:r>
    </w:p>
    <w:p w14:paraId="30270D14" w14:textId="549EC1CE" w:rsidR="00793E2E" w:rsidRPr="002B526D" w:rsidRDefault="00793E2E" w:rsidP="00793E2E">
      <w:pPr>
        <w:pStyle w:val="subsection"/>
      </w:pPr>
      <w:r w:rsidRPr="002B526D">
        <w:tab/>
        <w:t>(2)</w:t>
      </w:r>
      <w:r w:rsidRPr="002B526D">
        <w:tab/>
        <w:t>For the purposes of paragraphs 152</w:t>
      </w:r>
      <w:r w:rsidR="00B85998">
        <w:noBreakHyphen/>
      </w:r>
      <w:r w:rsidRPr="002B526D">
        <w:t>40(1)(a) and (b) as they apply for the purposes of paragraphs 152</w:t>
      </w:r>
      <w:r w:rsidR="00B85998">
        <w:noBreakHyphen/>
      </w:r>
      <w:r w:rsidRPr="002B526D">
        <w:t>10(1A)(d) and (1B)(e):</w:t>
      </w:r>
    </w:p>
    <w:p w14:paraId="652D7FE5" w14:textId="0A4A3855" w:rsidR="00793E2E" w:rsidRPr="002B526D" w:rsidRDefault="00793E2E" w:rsidP="00793E2E">
      <w:pPr>
        <w:pStyle w:val="paragraph"/>
      </w:pPr>
      <w:r w:rsidRPr="002B526D">
        <w:tab/>
        <w:t>(a)</w:t>
      </w:r>
      <w:r w:rsidRPr="002B526D">
        <w:tab/>
        <w:t xml:space="preserve">the entity is taken to carry on the </w:t>
      </w:r>
      <w:r w:rsidR="00B85998" w:rsidRPr="00B85998">
        <w:rPr>
          <w:position w:val="6"/>
          <w:sz w:val="16"/>
        </w:rPr>
        <w:t>*</w:t>
      </w:r>
      <w:r w:rsidRPr="002B526D">
        <w:t>business at a time in the CGT event year; and</w:t>
      </w:r>
    </w:p>
    <w:p w14:paraId="1D9066E9" w14:textId="77777777" w:rsidR="00793E2E" w:rsidRPr="002B526D" w:rsidRDefault="00793E2E" w:rsidP="00793E2E">
      <w:pPr>
        <w:pStyle w:val="paragraph"/>
      </w:pPr>
      <w:r w:rsidRPr="002B526D">
        <w:tab/>
        <w:t>(b)</w:t>
      </w:r>
      <w:r w:rsidRPr="002B526D">
        <w:tab/>
        <w:t>either:</w:t>
      </w:r>
    </w:p>
    <w:p w14:paraId="47C8AFA4" w14:textId="5F431780" w:rsidR="00793E2E" w:rsidRPr="002B526D" w:rsidRDefault="00793E2E" w:rsidP="00793E2E">
      <w:pPr>
        <w:pStyle w:val="paragraphsub"/>
      </w:pPr>
      <w:r w:rsidRPr="002B526D">
        <w:tab/>
        <w:t>(i)</w:t>
      </w:r>
      <w:r w:rsidRPr="002B526D">
        <w:tab/>
        <w:t xml:space="preserve">the </w:t>
      </w:r>
      <w:r w:rsidR="00B85998" w:rsidRPr="00B85998">
        <w:rPr>
          <w:position w:val="6"/>
          <w:sz w:val="16"/>
        </w:rPr>
        <w:t>*</w:t>
      </w:r>
      <w:r w:rsidRPr="002B526D">
        <w:t>CGT asset is taken to be used, or held ready for use, in the course of carrying on the business at that time; or</w:t>
      </w:r>
    </w:p>
    <w:p w14:paraId="79070CDA" w14:textId="77777777" w:rsidR="00793E2E" w:rsidRPr="002B526D" w:rsidRDefault="00793E2E" w:rsidP="00793E2E">
      <w:pPr>
        <w:pStyle w:val="paragraphsub"/>
      </w:pPr>
      <w:r w:rsidRPr="002B526D">
        <w:tab/>
        <w:t>(ii)</w:t>
      </w:r>
      <w:r w:rsidRPr="002B526D">
        <w:tab/>
        <w:t>if the asset is an intangible asset—the CGT asset is taken to be inherently connected with the business at that time.</w:t>
      </w:r>
    </w:p>
    <w:p w14:paraId="1E850514" w14:textId="1A6FCB8D" w:rsidR="00793E2E" w:rsidRPr="002B526D" w:rsidRDefault="00793E2E" w:rsidP="00793E2E">
      <w:pPr>
        <w:pStyle w:val="notetext"/>
      </w:pPr>
      <w:r w:rsidRPr="002B526D">
        <w:lastRenderedPageBreak/>
        <w:t>Note:</w:t>
      </w:r>
      <w:r w:rsidRPr="002B526D">
        <w:tab/>
        <w:t>The entity might also be taken to be a small business entity in the CGT event year (see subsection</w:t>
      </w:r>
      <w:r w:rsidR="003D4EB1" w:rsidRPr="002B526D">
        <w:t> </w:t>
      </w:r>
      <w:r w:rsidRPr="002B526D">
        <w:t>328</w:t>
      </w:r>
      <w:r w:rsidR="00B85998">
        <w:noBreakHyphen/>
      </w:r>
      <w:r w:rsidRPr="002B526D">
        <w:t>110(5)).</w:t>
      </w:r>
    </w:p>
    <w:p w14:paraId="702089BC" w14:textId="77777777" w:rsidR="00D1377E" w:rsidRPr="002B526D" w:rsidRDefault="00D1377E" w:rsidP="00D1377E">
      <w:pPr>
        <w:pStyle w:val="ActHead4"/>
      </w:pPr>
      <w:bookmarkStart w:id="362" w:name="_Toc201753504"/>
      <w:r w:rsidRPr="002B526D">
        <w:t>Significant individual test</w:t>
      </w:r>
      <w:bookmarkEnd w:id="362"/>
    </w:p>
    <w:p w14:paraId="2B50D75A" w14:textId="3B6F6D1F" w:rsidR="008D539C" w:rsidRPr="002B526D" w:rsidRDefault="008D539C" w:rsidP="008D539C">
      <w:pPr>
        <w:pStyle w:val="ActHead5"/>
      </w:pPr>
      <w:bookmarkStart w:id="363" w:name="_Toc201753505"/>
      <w:r w:rsidRPr="002B526D">
        <w:rPr>
          <w:rStyle w:val="CharSectno"/>
        </w:rPr>
        <w:t>152</w:t>
      </w:r>
      <w:r w:rsidR="00B85998">
        <w:rPr>
          <w:rStyle w:val="CharSectno"/>
        </w:rPr>
        <w:noBreakHyphen/>
      </w:r>
      <w:r w:rsidRPr="002B526D">
        <w:rPr>
          <w:rStyle w:val="CharSectno"/>
        </w:rPr>
        <w:t>50</w:t>
      </w:r>
      <w:r w:rsidRPr="002B526D">
        <w:t xml:space="preserve">  Significant individual test</w:t>
      </w:r>
      <w:bookmarkEnd w:id="363"/>
    </w:p>
    <w:p w14:paraId="57625A75" w14:textId="77552B9D" w:rsidR="008D539C" w:rsidRPr="002B526D" w:rsidRDefault="008D539C" w:rsidP="008D539C">
      <w:pPr>
        <w:pStyle w:val="subsection"/>
      </w:pPr>
      <w:r w:rsidRPr="002B526D">
        <w:tab/>
      </w:r>
      <w:r w:rsidRPr="002B526D">
        <w:tab/>
        <w:t>An entity satisfies the significant individual test</w:t>
      </w:r>
      <w:r w:rsidRPr="002B526D">
        <w:rPr>
          <w:b/>
          <w:i/>
        </w:rPr>
        <w:t xml:space="preserve"> </w:t>
      </w:r>
      <w:r w:rsidRPr="002B526D">
        <w:t xml:space="preserve">if the entity had at least one </w:t>
      </w:r>
      <w:r w:rsidR="00B85998" w:rsidRPr="00B85998">
        <w:rPr>
          <w:position w:val="6"/>
          <w:sz w:val="16"/>
        </w:rPr>
        <w:t>*</w:t>
      </w:r>
      <w:r w:rsidRPr="002B526D">
        <w:t xml:space="preserve">significant individual just before the </w:t>
      </w:r>
      <w:r w:rsidR="00B85998" w:rsidRPr="00B85998">
        <w:rPr>
          <w:position w:val="6"/>
          <w:sz w:val="16"/>
        </w:rPr>
        <w:t>*</w:t>
      </w:r>
      <w:r w:rsidRPr="002B526D">
        <w:t>CGT event.</w:t>
      </w:r>
    </w:p>
    <w:p w14:paraId="73350E45" w14:textId="5F23D039" w:rsidR="008D539C" w:rsidRPr="002B526D" w:rsidRDefault="008D539C" w:rsidP="008D539C">
      <w:pPr>
        <w:pStyle w:val="ActHead5"/>
        <w:rPr>
          <w:kern w:val="0"/>
        </w:rPr>
      </w:pPr>
      <w:bookmarkStart w:id="364" w:name="_Toc201753506"/>
      <w:r w:rsidRPr="002B526D">
        <w:rPr>
          <w:rStyle w:val="CharSectno"/>
        </w:rPr>
        <w:t>152</w:t>
      </w:r>
      <w:r w:rsidR="00B85998">
        <w:rPr>
          <w:rStyle w:val="CharSectno"/>
        </w:rPr>
        <w:noBreakHyphen/>
      </w:r>
      <w:r w:rsidRPr="002B526D">
        <w:rPr>
          <w:rStyle w:val="CharSectno"/>
        </w:rPr>
        <w:t>55</w:t>
      </w:r>
      <w:r w:rsidRPr="002B526D">
        <w:rPr>
          <w:kern w:val="0"/>
        </w:rPr>
        <w:t xml:space="preserve">  Meaning of </w:t>
      </w:r>
      <w:r w:rsidRPr="002B526D">
        <w:rPr>
          <w:i/>
          <w:kern w:val="0"/>
        </w:rPr>
        <w:t>significant individual</w:t>
      </w:r>
      <w:bookmarkEnd w:id="364"/>
    </w:p>
    <w:p w14:paraId="5571701D" w14:textId="0B75BEBD" w:rsidR="008D539C" w:rsidRPr="002B526D" w:rsidRDefault="008D539C" w:rsidP="008D539C">
      <w:pPr>
        <w:pStyle w:val="subsection"/>
      </w:pPr>
      <w:r w:rsidRPr="002B526D">
        <w:tab/>
      </w:r>
      <w:r w:rsidRPr="002B526D">
        <w:tab/>
        <w:t xml:space="preserve">An individual is a </w:t>
      </w:r>
      <w:r w:rsidRPr="002B526D">
        <w:rPr>
          <w:b/>
          <w:i/>
        </w:rPr>
        <w:t>significant individual</w:t>
      </w:r>
      <w:r w:rsidRPr="002B526D">
        <w:t xml:space="preserve"> in a company or a trust at a time if, at that time, the individual has a </w:t>
      </w:r>
      <w:r w:rsidR="00B85998" w:rsidRPr="00B85998">
        <w:rPr>
          <w:position w:val="6"/>
          <w:sz w:val="16"/>
        </w:rPr>
        <w:t>*</w:t>
      </w:r>
      <w:r w:rsidRPr="002B526D">
        <w:t>small business participation percentage in the company or trust of at least 20%.</w:t>
      </w:r>
    </w:p>
    <w:p w14:paraId="7BE6FCE5" w14:textId="77777777" w:rsidR="008D539C" w:rsidRPr="002B526D" w:rsidRDefault="008D539C" w:rsidP="008D539C">
      <w:pPr>
        <w:pStyle w:val="ActHead4"/>
      </w:pPr>
      <w:bookmarkStart w:id="365" w:name="_Toc201753507"/>
      <w:r w:rsidRPr="002B526D">
        <w:t>CGT concession stakeholder</w:t>
      </w:r>
      <w:bookmarkEnd w:id="365"/>
    </w:p>
    <w:p w14:paraId="6780E0C3" w14:textId="1C1AA360" w:rsidR="008D539C" w:rsidRPr="002B526D" w:rsidRDefault="008D539C" w:rsidP="008D539C">
      <w:pPr>
        <w:pStyle w:val="ActHead5"/>
      </w:pPr>
      <w:bookmarkStart w:id="366" w:name="_Toc201753508"/>
      <w:r w:rsidRPr="002B526D">
        <w:rPr>
          <w:rStyle w:val="CharSectno"/>
        </w:rPr>
        <w:t>152</w:t>
      </w:r>
      <w:r w:rsidR="00B85998">
        <w:rPr>
          <w:rStyle w:val="CharSectno"/>
        </w:rPr>
        <w:noBreakHyphen/>
      </w:r>
      <w:r w:rsidRPr="002B526D">
        <w:rPr>
          <w:rStyle w:val="CharSectno"/>
        </w:rPr>
        <w:t>60</w:t>
      </w:r>
      <w:r w:rsidRPr="002B526D">
        <w:t xml:space="preserve">  Meaning of </w:t>
      </w:r>
      <w:r w:rsidRPr="002B526D">
        <w:rPr>
          <w:i/>
        </w:rPr>
        <w:t>CGT concession stakeholder</w:t>
      </w:r>
      <w:bookmarkEnd w:id="366"/>
    </w:p>
    <w:p w14:paraId="563B978B" w14:textId="77777777" w:rsidR="008D539C" w:rsidRPr="002B526D" w:rsidRDefault="008D539C" w:rsidP="008D539C">
      <w:pPr>
        <w:pStyle w:val="subsection"/>
      </w:pPr>
      <w:r w:rsidRPr="002B526D">
        <w:tab/>
      </w:r>
      <w:r w:rsidRPr="002B526D">
        <w:tab/>
        <w:t xml:space="preserve">An individual is a </w:t>
      </w:r>
      <w:r w:rsidRPr="002B526D">
        <w:rPr>
          <w:b/>
          <w:i/>
        </w:rPr>
        <w:t xml:space="preserve">CGT concession stakeholder </w:t>
      </w:r>
      <w:r w:rsidRPr="002B526D">
        <w:t>of a company or trust at a time if the individual is:</w:t>
      </w:r>
    </w:p>
    <w:p w14:paraId="47318F41" w14:textId="3DDA94CB" w:rsidR="008D539C" w:rsidRPr="002B526D" w:rsidRDefault="008D539C" w:rsidP="008D539C">
      <w:pPr>
        <w:pStyle w:val="paragraph"/>
      </w:pPr>
      <w:r w:rsidRPr="002B526D">
        <w:tab/>
        <w:t>(a)</w:t>
      </w:r>
      <w:r w:rsidRPr="002B526D">
        <w:tab/>
        <w:t xml:space="preserve">a </w:t>
      </w:r>
      <w:r w:rsidR="00B85998" w:rsidRPr="00B85998">
        <w:rPr>
          <w:position w:val="6"/>
          <w:sz w:val="16"/>
        </w:rPr>
        <w:t>*</w:t>
      </w:r>
      <w:r w:rsidRPr="002B526D">
        <w:t>significant individual in the company or trust; or</w:t>
      </w:r>
    </w:p>
    <w:p w14:paraId="53518FB2" w14:textId="41D0731B" w:rsidR="008D539C" w:rsidRPr="002B526D" w:rsidRDefault="008D539C" w:rsidP="008D539C">
      <w:pPr>
        <w:pStyle w:val="paragraph"/>
      </w:pPr>
      <w:r w:rsidRPr="002B526D">
        <w:tab/>
        <w:t>(b)</w:t>
      </w:r>
      <w:r w:rsidRPr="002B526D">
        <w:tab/>
        <w:t xml:space="preserve">a spouse of a significant individual in the company or trust, if the spouse has a </w:t>
      </w:r>
      <w:r w:rsidR="00B85998" w:rsidRPr="00B85998">
        <w:rPr>
          <w:position w:val="6"/>
          <w:sz w:val="16"/>
        </w:rPr>
        <w:t>*</w:t>
      </w:r>
      <w:r w:rsidRPr="002B526D">
        <w:t>small business participation percentage in the company or trust at that time that is greater than zero.</w:t>
      </w:r>
    </w:p>
    <w:p w14:paraId="7B028CC2" w14:textId="77777777" w:rsidR="008D539C" w:rsidRPr="002B526D" w:rsidRDefault="008D539C" w:rsidP="008D539C">
      <w:pPr>
        <w:pStyle w:val="ActHead4"/>
      </w:pPr>
      <w:bookmarkStart w:id="367" w:name="_Toc201753509"/>
      <w:r w:rsidRPr="002B526D">
        <w:t>Small business participation percentage</w:t>
      </w:r>
      <w:bookmarkEnd w:id="367"/>
    </w:p>
    <w:p w14:paraId="2BDEDA4D" w14:textId="3E7D95B3" w:rsidR="008D539C" w:rsidRPr="002B526D" w:rsidRDefault="008D539C" w:rsidP="008D539C">
      <w:pPr>
        <w:pStyle w:val="ActHead5"/>
      </w:pPr>
      <w:bookmarkStart w:id="368" w:name="_Toc201753510"/>
      <w:r w:rsidRPr="002B526D">
        <w:rPr>
          <w:rStyle w:val="CharSectno"/>
        </w:rPr>
        <w:t>152</w:t>
      </w:r>
      <w:r w:rsidR="00B85998">
        <w:rPr>
          <w:rStyle w:val="CharSectno"/>
        </w:rPr>
        <w:noBreakHyphen/>
      </w:r>
      <w:r w:rsidRPr="002B526D">
        <w:rPr>
          <w:rStyle w:val="CharSectno"/>
        </w:rPr>
        <w:t>65</w:t>
      </w:r>
      <w:r w:rsidRPr="002B526D">
        <w:t xml:space="preserve">  Small business participation percentage</w:t>
      </w:r>
      <w:bookmarkEnd w:id="368"/>
    </w:p>
    <w:p w14:paraId="1F697E23" w14:textId="77777777" w:rsidR="008D539C" w:rsidRPr="002B526D" w:rsidRDefault="008D539C" w:rsidP="008D539C">
      <w:pPr>
        <w:pStyle w:val="subsection"/>
      </w:pPr>
      <w:r w:rsidRPr="002B526D">
        <w:tab/>
      </w:r>
      <w:r w:rsidRPr="002B526D">
        <w:tab/>
        <w:t xml:space="preserve">An entity’s </w:t>
      </w:r>
      <w:r w:rsidRPr="002B526D">
        <w:rPr>
          <w:b/>
          <w:i/>
        </w:rPr>
        <w:t>small business participation percentage</w:t>
      </w:r>
      <w:r w:rsidRPr="002B526D">
        <w:t xml:space="preserve"> in another entity at a time is the percentage that is the sum of:</w:t>
      </w:r>
    </w:p>
    <w:p w14:paraId="2D18C71A" w14:textId="4E8AE87D" w:rsidR="008D539C" w:rsidRPr="002B526D" w:rsidRDefault="008D539C" w:rsidP="008D539C">
      <w:pPr>
        <w:pStyle w:val="paragraph"/>
      </w:pPr>
      <w:r w:rsidRPr="002B526D">
        <w:tab/>
        <w:t>(a)</w:t>
      </w:r>
      <w:r w:rsidRPr="002B526D">
        <w:tab/>
        <w:t xml:space="preserve">the entity’s </w:t>
      </w:r>
      <w:r w:rsidR="00B85998" w:rsidRPr="00B85998">
        <w:rPr>
          <w:position w:val="6"/>
          <w:sz w:val="16"/>
        </w:rPr>
        <w:t>*</w:t>
      </w:r>
      <w:r w:rsidRPr="002B526D">
        <w:t>direct small business participation percentage in the other entity at that time; and</w:t>
      </w:r>
    </w:p>
    <w:p w14:paraId="2A9B07BD" w14:textId="7616F125" w:rsidR="008D539C" w:rsidRPr="002B526D" w:rsidRDefault="008D539C" w:rsidP="008D539C">
      <w:pPr>
        <w:pStyle w:val="paragraph"/>
      </w:pPr>
      <w:r w:rsidRPr="002B526D">
        <w:tab/>
        <w:t>(b)</w:t>
      </w:r>
      <w:r w:rsidRPr="002B526D">
        <w:tab/>
        <w:t xml:space="preserve">the entity’s </w:t>
      </w:r>
      <w:r w:rsidR="00B85998" w:rsidRPr="00B85998">
        <w:rPr>
          <w:position w:val="6"/>
          <w:sz w:val="16"/>
        </w:rPr>
        <w:t>*</w:t>
      </w:r>
      <w:r w:rsidRPr="002B526D">
        <w:t>indirect small business participation percentage in the other entity at that time.</w:t>
      </w:r>
    </w:p>
    <w:p w14:paraId="1884A897" w14:textId="4C2FD366" w:rsidR="008D539C" w:rsidRPr="002B526D" w:rsidRDefault="008D539C" w:rsidP="008D539C">
      <w:pPr>
        <w:pStyle w:val="ActHead5"/>
      </w:pPr>
      <w:bookmarkStart w:id="369" w:name="_Toc201753511"/>
      <w:r w:rsidRPr="002B526D">
        <w:rPr>
          <w:rStyle w:val="CharSectno"/>
        </w:rPr>
        <w:lastRenderedPageBreak/>
        <w:t>152</w:t>
      </w:r>
      <w:r w:rsidR="00B85998">
        <w:rPr>
          <w:rStyle w:val="CharSectno"/>
        </w:rPr>
        <w:noBreakHyphen/>
      </w:r>
      <w:r w:rsidRPr="002B526D">
        <w:rPr>
          <w:rStyle w:val="CharSectno"/>
        </w:rPr>
        <w:t>70</w:t>
      </w:r>
      <w:r w:rsidRPr="002B526D">
        <w:t xml:space="preserve">  Direct small business participation percentage</w:t>
      </w:r>
      <w:bookmarkEnd w:id="369"/>
    </w:p>
    <w:p w14:paraId="344474E9" w14:textId="77777777" w:rsidR="008D539C" w:rsidRPr="002B526D" w:rsidRDefault="008D539C" w:rsidP="008D539C">
      <w:pPr>
        <w:pStyle w:val="subsection"/>
      </w:pPr>
      <w:r w:rsidRPr="002B526D">
        <w:tab/>
        <w:t>(1)</w:t>
      </w:r>
      <w:r w:rsidRPr="002B526D">
        <w:tab/>
        <w:t xml:space="preserve">An entity holds a </w:t>
      </w:r>
      <w:r w:rsidRPr="002B526D">
        <w:rPr>
          <w:b/>
          <w:i/>
        </w:rPr>
        <w:t>direct small business participation percentage</w:t>
      </w:r>
      <w:r w:rsidRPr="002B526D">
        <w:t xml:space="preserve"> at the relevant time in an entity equal to the percentage worked out using this table:</w:t>
      </w:r>
    </w:p>
    <w:p w14:paraId="4145D022" w14:textId="77777777" w:rsidR="008D539C" w:rsidRPr="002B526D" w:rsidRDefault="008D539C" w:rsidP="003E1C93">
      <w:pPr>
        <w:pStyle w:val="Tabletext"/>
        <w:keepNext/>
        <w:keepLines/>
      </w:pPr>
    </w:p>
    <w:tbl>
      <w:tblPr>
        <w:tblW w:w="7035" w:type="dxa"/>
        <w:tblInd w:w="113" w:type="dxa"/>
        <w:tblLayout w:type="fixed"/>
        <w:tblLook w:val="0000" w:firstRow="0" w:lastRow="0" w:firstColumn="0" w:lastColumn="0" w:noHBand="0" w:noVBand="0"/>
      </w:tblPr>
      <w:tblGrid>
        <w:gridCol w:w="325"/>
        <w:gridCol w:w="2090"/>
        <w:gridCol w:w="4620"/>
      </w:tblGrid>
      <w:tr w:rsidR="008D539C" w:rsidRPr="002B526D" w14:paraId="137B33C5" w14:textId="77777777">
        <w:trPr>
          <w:tblHeader/>
        </w:trPr>
        <w:tc>
          <w:tcPr>
            <w:tcW w:w="7035" w:type="dxa"/>
            <w:gridSpan w:val="3"/>
            <w:tcBorders>
              <w:top w:val="single" w:sz="12" w:space="0" w:color="auto"/>
              <w:bottom w:val="single" w:sz="6" w:space="0" w:color="auto"/>
            </w:tcBorders>
            <w:shd w:val="clear" w:color="auto" w:fill="auto"/>
          </w:tcPr>
          <w:p w14:paraId="2E4E78C0" w14:textId="77777777" w:rsidR="008D539C" w:rsidRPr="002B526D" w:rsidRDefault="008D539C" w:rsidP="003E1C93">
            <w:pPr>
              <w:pStyle w:val="Tabletext"/>
              <w:keepNext/>
              <w:keepLines/>
              <w:rPr>
                <w:b/>
              </w:rPr>
            </w:pPr>
            <w:r w:rsidRPr="002B526D">
              <w:rPr>
                <w:b/>
              </w:rPr>
              <w:t xml:space="preserve">An entity’s </w:t>
            </w:r>
            <w:r w:rsidRPr="002B526D">
              <w:rPr>
                <w:b/>
                <w:i/>
              </w:rPr>
              <w:t>direct small business participation percentage</w:t>
            </w:r>
          </w:p>
        </w:tc>
      </w:tr>
      <w:tr w:rsidR="008D539C" w:rsidRPr="002B526D" w14:paraId="2FA549E6" w14:textId="77777777">
        <w:trPr>
          <w:tblHeader/>
        </w:trPr>
        <w:tc>
          <w:tcPr>
            <w:tcW w:w="325" w:type="dxa"/>
            <w:tcBorders>
              <w:top w:val="single" w:sz="6" w:space="0" w:color="auto"/>
              <w:bottom w:val="single" w:sz="12" w:space="0" w:color="auto"/>
            </w:tcBorders>
            <w:shd w:val="clear" w:color="auto" w:fill="auto"/>
          </w:tcPr>
          <w:p w14:paraId="787DD41F" w14:textId="77777777" w:rsidR="008D539C" w:rsidRPr="002B526D" w:rsidRDefault="008D539C" w:rsidP="003E1C93">
            <w:pPr>
              <w:pStyle w:val="Tabletext"/>
              <w:keepNext/>
              <w:keepLines/>
              <w:rPr>
                <w:b/>
              </w:rPr>
            </w:pPr>
          </w:p>
        </w:tc>
        <w:tc>
          <w:tcPr>
            <w:tcW w:w="2090" w:type="dxa"/>
            <w:tcBorders>
              <w:top w:val="single" w:sz="6" w:space="0" w:color="auto"/>
              <w:bottom w:val="single" w:sz="12" w:space="0" w:color="auto"/>
            </w:tcBorders>
            <w:shd w:val="clear" w:color="auto" w:fill="auto"/>
          </w:tcPr>
          <w:p w14:paraId="0E3F9503" w14:textId="77777777" w:rsidR="008D539C" w:rsidRPr="002B526D" w:rsidRDefault="008D539C" w:rsidP="003E1C93">
            <w:pPr>
              <w:pStyle w:val="Tabletext"/>
              <w:keepNext/>
              <w:keepLines/>
              <w:rPr>
                <w:b/>
              </w:rPr>
            </w:pPr>
            <w:r w:rsidRPr="002B526D">
              <w:rPr>
                <w:b/>
              </w:rPr>
              <w:t>In this entity:</w:t>
            </w:r>
          </w:p>
        </w:tc>
        <w:tc>
          <w:tcPr>
            <w:tcW w:w="4620" w:type="dxa"/>
            <w:tcBorders>
              <w:top w:val="single" w:sz="6" w:space="0" w:color="auto"/>
              <w:bottom w:val="single" w:sz="12" w:space="0" w:color="auto"/>
            </w:tcBorders>
            <w:shd w:val="clear" w:color="auto" w:fill="auto"/>
          </w:tcPr>
          <w:p w14:paraId="38444F5C" w14:textId="77777777" w:rsidR="008D539C" w:rsidRPr="002B526D" w:rsidRDefault="008D539C" w:rsidP="003E1C93">
            <w:pPr>
              <w:pStyle w:val="Tabletext"/>
              <w:keepNext/>
              <w:keepLines/>
              <w:rPr>
                <w:b/>
              </w:rPr>
            </w:pPr>
            <w:r w:rsidRPr="002B526D">
              <w:rPr>
                <w:b/>
              </w:rPr>
              <w:t>Is:</w:t>
            </w:r>
          </w:p>
        </w:tc>
      </w:tr>
      <w:tr w:rsidR="008D539C" w:rsidRPr="002B526D" w14:paraId="3A7FD9D0" w14:textId="77777777" w:rsidTr="002906C5">
        <w:trPr>
          <w:cantSplit/>
        </w:trPr>
        <w:tc>
          <w:tcPr>
            <w:tcW w:w="325" w:type="dxa"/>
            <w:tcBorders>
              <w:top w:val="single" w:sz="12" w:space="0" w:color="auto"/>
              <w:bottom w:val="single" w:sz="2" w:space="0" w:color="auto"/>
            </w:tcBorders>
            <w:shd w:val="clear" w:color="auto" w:fill="auto"/>
          </w:tcPr>
          <w:p w14:paraId="7310CF59" w14:textId="77777777" w:rsidR="008D539C" w:rsidRPr="002B526D" w:rsidRDefault="008D539C" w:rsidP="003E1C93">
            <w:pPr>
              <w:pStyle w:val="Tabletext"/>
              <w:keepNext/>
              <w:keepLines/>
            </w:pPr>
            <w:r w:rsidRPr="002B526D">
              <w:t>1</w:t>
            </w:r>
          </w:p>
        </w:tc>
        <w:tc>
          <w:tcPr>
            <w:tcW w:w="2090" w:type="dxa"/>
            <w:tcBorders>
              <w:top w:val="single" w:sz="12" w:space="0" w:color="auto"/>
              <w:bottom w:val="single" w:sz="2" w:space="0" w:color="auto"/>
            </w:tcBorders>
            <w:shd w:val="clear" w:color="auto" w:fill="auto"/>
          </w:tcPr>
          <w:p w14:paraId="66EF7E85" w14:textId="77777777" w:rsidR="008D539C" w:rsidRPr="002B526D" w:rsidRDefault="008D539C" w:rsidP="003E1C93">
            <w:pPr>
              <w:pStyle w:val="Tabletext"/>
              <w:keepNext/>
              <w:keepLines/>
            </w:pPr>
            <w:r w:rsidRPr="002B526D">
              <w:t>A company</w:t>
            </w:r>
          </w:p>
        </w:tc>
        <w:tc>
          <w:tcPr>
            <w:tcW w:w="4620" w:type="dxa"/>
            <w:tcBorders>
              <w:top w:val="single" w:sz="12" w:space="0" w:color="auto"/>
              <w:bottom w:val="single" w:sz="2" w:space="0" w:color="auto"/>
            </w:tcBorders>
            <w:shd w:val="clear" w:color="auto" w:fill="auto"/>
          </w:tcPr>
          <w:p w14:paraId="0CD59175" w14:textId="24AE6F25" w:rsidR="008D539C" w:rsidRPr="002B526D" w:rsidRDefault="008D539C" w:rsidP="003E1C93">
            <w:pPr>
              <w:pStyle w:val="Tabletext"/>
              <w:keepNext/>
              <w:keepLines/>
            </w:pPr>
            <w:r w:rsidRPr="002B526D">
              <w:t xml:space="preserve">This percentage that the entity has because of holding the legal and equitable interests in </w:t>
            </w:r>
            <w:r w:rsidR="00B85998" w:rsidRPr="00B85998">
              <w:rPr>
                <w:position w:val="6"/>
                <w:sz w:val="16"/>
              </w:rPr>
              <w:t>*</w:t>
            </w:r>
            <w:r w:rsidRPr="002B526D">
              <w:t>shares in the company:</w:t>
            </w:r>
          </w:p>
          <w:p w14:paraId="7839E082" w14:textId="77777777" w:rsidR="008D539C" w:rsidRPr="002B526D" w:rsidRDefault="008D539C" w:rsidP="003E1C93">
            <w:pPr>
              <w:pStyle w:val="Tablea"/>
              <w:keepNext/>
              <w:keepLines/>
            </w:pPr>
            <w:r w:rsidRPr="002B526D">
              <w:t>(a) the percentage of the voting power in the company; or</w:t>
            </w:r>
          </w:p>
          <w:p w14:paraId="5F66E578" w14:textId="0D70C496" w:rsidR="008D539C" w:rsidRPr="002B526D" w:rsidRDefault="008D539C" w:rsidP="003E1C93">
            <w:pPr>
              <w:pStyle w:val="Tablea"/>
              <w:keepNext/>
              <w:keepLines/>
            </w:pPr>
            <w:r w:rsidRPr="002B526D">
              <w:t xml:space="preserve">(b) the percentage of any </w:t>
            </w:r>
            <w:r w:rsidR="00B85998" w:rsidRPr="00B85998">
              <w:rPr>
                <w:position w:val="6"/>
                <w:sz w:val="16"/>
              </w:rPr>
              <w:t>*</w:t>
            </w:r>
            <w:r w:rsidRPr="002B526D">
              <w:t>dividend that the company may pay; or</w:t>
            </w:r>
          </w:p>
          <w:p w14:paraId="097E0B62" w14:textId="77777777" w:rsidR="008D539C" w:rsidRPr="002B526D" w:rsidRDefault="008D539C" w:rsidP="003E1C93">
            <w:pPr>
              <w:pStyle w:val="Tablea"/>
              <w:keepNext/>
              <w:keepLines/>
            </w:pPr>
            <w:r w:rsidRPr="002B526D">
              <w:t>(c) the percentage of any distribution of capital that the company may make;</w:t>
            </w:r>
          </w:p>
          <w:p w14:paraId="43875976" w14:textId="77777777" w:rsidR="008D539C" w:rsidRPr="002B526D" w:rsidRDefault="008D539C" w:rsidP="003E1C93">
            <w:pPr>
              <w:pStyle w:val="Tabletext"/>
              <w:keepNext/>
              <w:keepLines/>
            </w:pPr>
            <w:r w:rsidRPr="002B526D">
              <w:t>or, if they are different, the smaller or smallest.</w:t>
            </w:r>
          </w:p>
        </w:tc>
      </w:tr>
      <w:tr w:rsidR="008D539C" w:rsidRPr="002B526D" w14:paraId="226F8225" w14:textId="77777777" w:rsidTr="002906C5">
        <w:trPr>
          <w:cantSplit/>
        </w:trPr>
        <w:tc>
          <w:tcPr>
            <w:tcW w:w="325" w:type="dxa"/>
            <w:tcBorders>
              <w:top w:val="single" w:sz="2" w:space="0" w:color="auto"/>
              <w:bottom w:val="single" w:sz="2" w:space="0" w:color="auto"/>
            </w:tcBorders>
            <w:shd w:val="clear" w:color="auto" w:fill="auto"/>
          </w:tcPr>
          <w:p w14:paraId="55D3C126" w14:textId="77777777" w:rsidR="008D539C" w:rsidRPr="002B526D" w:rsidRDefault="008D539C" w:rsidP="002906C5">
            <w:pPr>
              <w:pStyle w:val="Tabletext"/>
            </w:pPr>
            <w:r w:rsidRPr="002B526D">
              <w:t>2</w:t>
            </w:r>
          </w:p>
        </w:tc>
        <w:tc>
          <w:tcPr>
            <w:tcW w:w="2090" w:type="dxa"/>
            <w:tcBorders>
              <w:top w:val="single" w:sz="2" w:space="0" w:color="auto"/>
              <w:bottom w:val="single" w:sz="2" w:space="0" w:color="auto"/>
            </w:tcBorders>
            <w:shd w:val="clear" w:color="auto" w:fill="auto"/>
          </w:tcPr>
          <w:p w14:paraId="37A5BEAC" w14:textId="77777777" w:rsidR="008D539C" w:rsidRPr="002B526D" w:rsidRDefault="008D539C" w:rsidP="00186FA4">
            <w:pPr>
              <w:pStyle w:val="Tabletext"/>
              <w:keepNext/>
            </w:pPr>
            <w:r w:rsidRPr="002B526D">
              <w:t>A trust (where entities have entitlements to all the income and capital of the trust)</w:t>
            </w:r>
          </w:p>
        </w:tc>
        <w:tc>
          <w:tcPr>
            <w:tcW w:w="4620" w:type="dxa"/>
            <w:tcBorders>
              <w:top w:val="single" w:sz="2" w:space="0" w:color="auto"/>
              <w:bottom w:val="single" w:sz="2" w:space="0" w:color="auto"/>
            </w:tcBorders>
            <w:shd w:val="clear" w:color="auto" w:fill="auto"/>
          </w:tcPr>
          <w:p w14:paraId="6C90AD97" w14:textId="77777777" w:rsidR="008D539C" w:rsidRPr="002B526D" w:rsidRDefault="008D539C" w:rsidP="00186FA4">
            <w:pPr>
              <w:pStyle w:val="Tabletext"/>
              <w:keepNext/>
            </w:pPr>
            <w:r w:rsidRPr="002B526D">
              <w:t>This percentage:</w:t>
            </w:r>
          </w:p>
          <w:p w14:paraId="05606349" w14:textId="77777777" w:rsidR="008D539C" w:rsidRPr="002B526D" w:rsidRDefault="008D539C" w:rsidP="00186FA4">
            <w:pPr>
              <w:pStyle w:val="Tablea"/>
              <w:keepNext/>
            </w:pPr>
            <w:r w:rsidRPr="002B526D">
              <w:t>(a) the percentage of any distribution of income that the trustee may make to which the entity would be beneficially entitled; or</w:t>
            </w:r>
          </w:p>
          <w:p w14:paraId="5DCD8A82" w14:textId="77777777" w:rsidR="008D539C" w:rsidRPr="002B526D" w:rsidRDefault="008D539C" w:rsidP="00186FA4">
            <w:pPr>
              <w:pStyle w:val="Tablea"/>
              <w:keepNext/>
            </w:pPr>
            <w:r w:rsidRPr="002B526D">
              <w:t>(b) the percentage of any distribution of capital that the trustee may make to which the entity would be beneficially entitled;</w:t>
            </w:r>
          </w:p>
          <w:p w14:paraId="314796C3" w14:textId="77777777" w:rsidR="008D539C" w:rsidRPr="002B526D" w:rsidRDefault="008D539C" w:rsidP="00186FA4">
            <w:pPr>
              <w:pStyle w:val="Tabletext"/>
              <w:keepNext/>
            </w:pPr>
            <w:r w:rsidRPr="002B526D">
              <w:t>or, if they are different, the smaller.</w:t>
            </w:r>
          </w:p>
        </w:tc>
      </w:tr>
      <w:tr w:rsidR="008D539C" w:rsidRPr="002B526D" w14:paraId="6DDBB298" w14:textId="77777777" w:rsidTr="002906C5">
        <w:trPr>
          <w:cantSplit/>
        </w:trPr>
        <w:tc>
          <w:tcPr>
            <w:tcW w:w="325" w:type="dxa"/>
            <w:tcBorders>
              <w:top w:val="single" w:sz="2" w:space="0" w:color="auto"/>
              <w:bottom w:val="single" w:sz="12" w:space="0" w:color="auto"/>
            </w:tcBorders>
            <w:shd w:val="clear" w:color="auto" w:fill="auto"/>
          </w:tcPr>
          <w:p w14:paraId="2AE08DF9" w14:textId="77777777" w:rsidR="008D539C" w:rsidRPr="002B526D" w:rsidRDefault="008D539C" w:rsidP="008D539C">
            <w:pPr>
              <w:pStyle w:val="Tabletext"/>
            </w:pPr>
            <w:r w:rsidRPr="002B526D">
              <w:lastRenderedPageBreak/>
              <w:t>3</w:t>
            </w:r>
          </w:p>
        </w:tc>
        <w:tc>
          <w:tcPr>
            <w:tcW w:w="2090" w:type="dxa"/>
            <w:tcBorders>
              <w:top w:val="single" w:sz="2" w:space="0" w:color="auto"/>
              <w:bottom w:val="single" w:sz="12" w:space="0" w:color="auto"/>
            </w:tcBorders>
            <w:shd w:val="clear" w:color="auto" w:fill="auto"/>
          </w:tcPr>
          <w:p w14:paraId="03B35CB5" w14:textId="77777777" w:rsidR="008D539C" w:rsidRPr="002B526D" w:rsidRDefault="008D539C" w:rsidP="008D539C">
            <w:pPr>
              <w:pStyle w:val="Tabletext"/>
            </w:pPr>
            <w:r w:rsidRPr="002B526D">
              <w:t>A trust (where entities do not have entitlements to all the income and capital of the trust)</w:t>
            </w:r>
          </w:p>
        </w:tc>
        <w:tc>
          <w:tcPr>
            <w:tcW w:w="4620" w:type="dxa"/>
            <w:tcBorders>
              <w:top w:val="single" w:sz="2" w:space="0" w:color="auto"/>
              <w:bottom w:val="single" w:sz="12" w:space="0" w:color="auto"/>
            </w:tcBorders>
            <w:shd w:val="clear" w:color="auto" w:fill="auto"/>
          </w:tcPr>
          <w:p w14:paraId="12F837AA" w14:textId="77777777" w:rsidR="008D539C" w:rsidRPr="002B526D" w:rsidRDefault="008D539C" w:rsidP="008D539C">
            <w:pPr>
              <w:pStyle w:val="Tabletext"/>
            </w:pPr>
            <w:r w:rsidRPr="002B526D">
              <w:t>This percentage:</w:t>
            </w:r>
          </w:p>
          <w:p w14:paraId="577C392B" w14:textId="77777777" w:rsidR="008D539C" w:rsidRPr="002B526D" w:rsidRDefault="008D539C" w:rsidP="008D539C">
            <w:pPr>
              <w:pStyle w:val="Tablea"/>
            </w:pPr>
            <w:r w:rsidRPr="002B526D">
              <w:t xml:space="preserve">(a) if the trustee makes distributions of income during the income year </w:t>
            </w:r>
            <w:r w:rsidR="0003668C" w:rsidRPr="002B526D">
              <w:t xml:space="preserve">(the </w:t>
            </w:r>
            <w:r w:rsidR="0003668C" w:rsidRPr="002B526D">
              <w:rPr>
                <w:b/>
                <w:i/>
              </w:rPr>
              <w:t>relevant year</w:t>
            </w:r>
            <w:r w:rsidR="0003668C" w:rsidRPr="002B526D">
              <w:t>)</w:t>
            </w:r>
            <w:r w:rsidRPr="002B526D">
              <w:t xml:space="preserve"> in which that time occurs—the percentage of the distributions to which the entity was beneficially entitled; or</w:t>
            </w:r>
          </w:p>
          <w:p w14:paraId="53A9FA3D" w14:textId="77777777" w:rsidR="008D539C" w:rsidRPr="002B526D" w:rsidRDefault="008D539C" w:rsidP="008D539C">
            <w:pPr>
              <w:pStyle w:val="Tablea"/>
            </w:pPr>
            <w:r w:rsidRPr="002B526D">
              <w:t xml:space="preserve">(b) if the trustee makes distributions of capital during the </w:t>
            </w:r>
            <w:r w:rsidR="005E7131" w:rsidRPr="002B526D">
              <w:t>relevant year</w:t>
            </w:r>
            <w:r w:rsidRPr="002B526D">
              <w:t>—the percentage of the distributions to which the entity was beneficially entitled;</w:t>
            </w:r>
          </w:p>
          <w:p w14:paraId="3AF1EB46" w14:textId="77777777" w:rsidR="008D539C" w:rsidRPr="002B526D" w:rsidRDefault="008D539C" w:rsidP="008D539C">
            <w:pPr>
              <w:pStyle w:val="Tabletext"/>
            </w:pPr>
            <w:r w:rsidRPr="002B526D">
              <w:t>or, if 2 different percentages are applicable, the smaller.</w:t>
            </w:r>
          </w:p>
        </w:tc>
      </w:tr>
    </w:tbl>
    <w:p w14:paraId="205F6D14" w14:textId="77777777" w:rsidR="00865A51" w:rsidRPr="002B526D" w:rsidRDefault="00865A51" w:rsidP="00865A51">
      <w:pPr>
        <w:pStyle w:val="SubsectionHead"/>
      </w:pPr>
      <w:r w:rsidRPr="002B526D">
        <w:t>Companies</w:t>
      </w:r>
    </w:p>
    <w:p w14:paraId="07E8557C" w14:textId="3CB0F890" w:rsidR="008D539C" w:rsidRPr="002B526D" w:rsidRDefault="008D539C" w:rsidP="00E431D0">
      <w:pPr>
        <w:pStyle w:val="subsection"/>
        <w:keepNext/>
        <w:keepLines/>
      </w:pPr>
      <w:r w:rsidRPr="002B526D">
        <w:tab/>
        <w:t>(2)</w:t>
      </w:r>
      <w:r w:rsidRPr="002B526D">
        <w:tab/>
        <w:t>For item</w:t>
      </w:r>
      <w:r w:rsidR="003D4EB1" w:rsidRPr="002B526D">
        <w:t> </w:t>
      </w:r>
      <w:r w:rsidRPr="002B526D">
        <w:t xml:space="preserve">1 </w:t>
      </w:r>
      <w:r w:rsidR="00865A51" w:rsidRPr="002B526D">
        <w:t>of</w:t>
      </w:r>
      <w:r w:rsidRPr="002B526D">
        <w:t xml:space="preserve"> the table, ignore </w:t>
      </w:r>
      <w:r w:rsidR="00B85998" w:rsidRPr="00B85998">
        <w:rPr>
          <w:position w:val="6"/>
          <w:sz w:val="16"/>
        </w:rPr>
        <w:t>*</w:t>
      </w:r>
      <w:r w:rsidRPr="002B526D">
        <w:t>redeemable shares.</w:t>
      </w:r>
    </w:p>
    <w:p w14:paraId="772438E1" w14:textId="6A54E7EE" w:rsidR="00942F6F" w:rsidRPr="002B526D" w:rsidRDefault="00942F6F" w:rsidP="00942F6F">
      <w:pPr>
        <w:pStyle w:val="subsection"/>
      </w:pPr>
      <w:r w:rsidRPr="002B526D">
        <w:tab/>
        <w:t>(3)</w:t>
      </w:r>
      <w:r w:rsidRPr="002B526D">
        <w:tab/>
      </w:r>
      <w:r w:rsidR="003D4EB1" w:rsidRPr="002B526D">
        <w:t>Paragraph (</w:t>
      </w:r>
      <w:r w:rsidRPr="002B526D">
        <w:t>a) of item</w:t>
      </w:r>
      <w:r w:rsidR="003D4EB1" w:rsidRPr="002B526D">
        <w:t> </w:t>
      </w:r>
      <w:r w:rsidRPr="002B526D">
        <w:t xml:space="preserve">1 of the table does not apply if the entity holds the legal and equitable interests in the </w:t>
      </w:r>
      <w:r w:rsidR="00B85998" w:rsidRPr="00B85998">
        <w:rPr>
          <w:position w:val="6"/>
          <w:sz w:val="16"/>
        </w:rPr>
        <w:t>*</w:t>
      </w:r>
      <w:r w:rsidRPr="002B526D">
        <w:t>shares jointly with another entity.</w:t>
      </w:r>
    </w:p>
    <w:p w14:paraId="43A710D7" w14:textId="77777777" w:rsidR="000F5C74" w:rsidRPr="002B526D" w:rsidRDefault="000F5C74" w:rsidP="000F5C74">
      <w:pPr>
        <w:pStyle w:val="SubsectionHead"/>
      </w:pPr>
      <w:r w:rsidRPr="002B526D">
        <w:t>Discretionary trusts</w:t>
      </w:r>
    </w:p>
    <w:p w14:paraId="7B3DE0BE" w14:textId="65D940CE" w:rsidR="000F5C74" w:rsidRPr="002B526D" w:rsidRDefault="000F5C74" w:rsidP="000F5C74">
      <w:pPr>
        <w:pStyle w:val="subsection"/>
      </w:pPr>
      <w:r w:rsidRPr="002B526D">
        <w:tab/>
        <w:t>(4)</w:t>
      </w:r>
      <w:r w:rsidRPr="002B526D">
        <w:tab/>
      </w:r>
      <w:r w:rsidR="003D4EB1" w:rsidRPr="002B526D">
        <w:t>Subsections (</w:t>
      </w:r>
      <w:r w:rsidRPr="002B526D">
        <w:t xml:space="preserve">5) and (6) apply for the purpose of working out the </w:t>
      </w:r>
      <w:r w:rsidR="00B85998" w:rsidRPr="00B85998">
        <w:rPr>
          <w:position w:val="6"/>
          <w:sz w:val="16"/>
        </w:rPr>
        <w:t>*</w:t>
      </w:r>
      <w:r w:rsidRPr="002B526D">
        <w:t xml:space="preserve">direct small business participation percentage in an entity in connection with a </w:t>
      </w:r>
      <w:r w:rsidR="00B85998" w:rsidRPr="00B85998">
        <w:rPr>
          <w:position w:val="6"/>
          <w:sz w:val="16"/>
        </w:rPr>
        <w:t>*</w:t>
      </w:r>
      <w:r w:rsidRPr="002B526D">
        <w:t xml:space="preserve">CGT event that happened in an income year (the </w:t>
      </w:r>
      <w:r w:rsidRPr="002B526D">
        <w:rPr>
          <w:b/>
          <w:i/>
        </w:rPr>
        <w:t>CGT event year</w:t>
      </w:r>
      <w:r w:rsidRPr="002B526D">
        <w:t>), if:</w:t>
      </w:r>
    </w:p>
    <w:p w14:paraId="0FE3D4A9" w14:textId="77777777" w:rsidR="000F5C74" w:rsidRPr="002B526D" w:rsidRDefault="000F5C74" w:rsidP="000F5C74">
      <w:pPr>
        <w:pStyle w:val="paragraph"/>
      </w:pPr>
      <w:r w:rsidRPr="002B526D">
        <w:tab/>
        <w:t>(a)</w:t>
      </w:r>
      <w:r w:rsidRPr="002B526D">
        <w:tab/>
        <w:t>the entity is a trust (where entities do not have entitlements to all the income and capital of the trust); and</w:t>
      </w:r>
    </w:p>
    <w:p w14:paraId="3261FFC8" w14:textId="77777777" w:rsidR="000F5C74" w:rsidRPr="002B526D" w:rsidRDefault="000F5C74" w:rsidP="000F5C74">
      <w:pPr>
        <w:pStyle w:val="paragraph"/>
      </w:pPr>
      <w:r w:rsidRPr="002B526D">
        <w:tab/>
        <w:t>(b)</w:t>
      </w:r>
      <w:r w:rsidRPr="002B526D">
        <w:tab/>
        <w:t>during the relevant year mentioned in item</w:t>
      </w:r>
      <w:r w:rsidR="003D4EB1" w:rsidRPr="002B526D">
        <w:t> </w:t>
      </w:r>
      <w:r w:rsidRPr="002B526D">
        <w:t xml:space="preserve">3 of the table in </w:t>
      </w:r>
      <w:r w:rsidR="003D4EB1" w:rsidRPr="002B526D">
        <w:t>subsection (</w:t>
      </w:r>
      <w:r w:rsidRPr="002B526D">
        <w:t xml:space="preserve">1) (disregarding </w:t>
      </w:r>
      <w:r w:rsidR="003D4EB1" w:rsidRPr="002B526D">
        <w:t>subsection (</w:t>
      </w:r>
      <w:r w:rsidRPr="002B526D">
        <w:t>5)), the trustee mentioned in that item:</w:t>
      </w:r>
    </w:p>
    <w:p w14:paraId="749E71D2" w14:textId="77777777" w:rsidR="000F5C74" w:rsidRPr="002B526D" w:rsidRDefault="000F5C74" w:rsidP="000F5C74">
      <w:pPr>
        <w:pStyle w:val="paragraphsub"/>
      </w:pPr>
      <w:r w:rsidRPr="002B526D">
        <w:tab/>
        <w:t>(i)</w:t>
      </w:r>
      <w:r w:rsidRPr="002B526D">
        <w:tab/>
        <w:t>does not make a distribution of income; and</w:t>
      </w:r>
    </w:p>
    <w:p w14:paraId="7D818124" w14:textId="77777777" w:rsidR="000F5C74" w:rsidRPr="002B526D" w:rsidRDefault="000F5C74" w:rsidP="000F5C74">
      <w:pPr>
        <w:pStyle w:val="paragraphsub"/>
      </w:pPr>
      <w:r w:rsidRPr="002B526D">
        <w:tab/>
        <w:t>(ii)</w:t>
      </w:r>
      <w:r w:rsidRPr="002B526D">
        <w:tab/>
        <w:t>does not make a distribution of capital.</w:t>
      </w:r>
    </w:p>
    <w:p w14:paraId="6C444C05" w14:textId="77777777" w:rsidR="000F5C74" w:rsidRPr="002B526D" w:rsidRDefault="000F5C74" w:rsidP="000F5C74">
      <w:pPr>
        <w:pStyle w:val="subsection"/>
      </w:pPr>
      <w:r w:rsidRPr="002B526D">
        <w:lastRenderedPageBreak/>
        <w:tab/>
        <w:t>(5)</w:t>
      </w:r>
      <w:r w:rsidRPr="002B526D">
        <w:tab/>
        <w:t>Treat the references in that item to the relevant year as being references to:</w:t>
      </w:r>
    </w:p>
    <w:p w14:paraId="13254518" w14:textId="77777777" w:rsidR="000F5C74" w:rsidRPr="002B526D" w:rsidRDefault="000F5C74" w:rsidP="000F5C74">
      <w:pPr>
        <w:pStyle w:val="paragraph"/>
      </w:pPr>
      <w:r w:rsidRPr="002B526D">
        <w:tab/>
        <w:t>(a)</w:t>
      </w:r>
      <w:r w:rsidRPr="002B526D">
        <w:tab/>
        <w:t>if the trustee made a distribution of income or capital during the CGT event year—the CGT event year; or</w:t>
      </w:r>
    </w:p>
    <w:p w14:paraId="17D86524" w14:textId="77777777" w:rsidR="000F5C74" w:rsidRPr="002B526D" w:rsidRDefault="000F5C74" w:rsidP="000F5C74">
      <w:pPr>
        <w:pStyle w:val="paragraph"/>
      </w:pPr>
      <w:r w:rsidRPr="002B526D">
        <w:tab/>
        <w:t>(b)</w:t>
      </w:r>
      <w:r w:rsidRPr="002B526D">
        <w:tab/>
        <w:t>otherwise—the last income year before the CGT event year in which the trustee did make a distribution of income or capital.</w:t>
      </w:r>
    </w:p>
    <w:p w14:paraId="63ACCB20" w14:textId="77777777" w:rsidR="000F5C74" w:rsidRPr="002B526D" w:rsidRDefault="000F5C74" w:rsidP="000F5C74">
      <w:pPr>
        <w:pStyle w:val="subsection"/>
      </w:pPr>
      <w:r w:rsidRPr="002B526D">
        <w:tab/>
        <w:t>(6)</w:t>
      </w:r>
      <w:r w:rsidRPr="002B526D">
        <w:tab/>
        <w:t xml:space="preserve">Despite </w:t>
      </w:r>
      <w:r w:rsidR="003D4EB1" w:rsidRPr="002B526D">
        <w:t>subsection (</w:t>
      </w:r>
      <w:r w:rsidRPr="002B526D">
        <w:t xml:space="preserve">5), an entity holds a </w:t>
      </w:r>
      <w:r w:rsidRPr="002B526D">
        <w:rPr>
          <w:b/>
          <w:i/>
        </w:rPr>
        <w:t>direct small business participation percentage</w:t>
      </w:r>
      <w:r w:rsidRPr="002B526D">
        <w:t xml:space="preserve"> of 0% in the trust at the relevant time if either:</w:t>
      </w:r>
    </w:p>
    <w:p w14:paraId="76F97B8A" w14:textId="77777777" w:rsidR="000F5C74" w:rsidRPr="002B526D" w:rsidRDefault="000F5C74" w:rsidP="000F5C74">
      <w:pPr>
        <w:pStyle w:val="paragraph"/>
      </w:pPr>
      <w:r w:rsidRPr="002B526D">
        <w:tab/>
        <w:t>(a)</w:t>
      </w:r>
      <w:r w:rsidRPr="002B526D">
        <w:tab/>
        <w:t>the trust:</w:t>
      </w:r>
    </w:p>
    <w:p w14:paraId="5C055312" w14:textId="13C14FCC" w:rsidR="000F5C74" w:rsidRPr="002B526D" w:rsidRDefault="000F5C74" w:rsidP="000F5C74">
      <w:pPr>
        <w:pStyle w:val="paragraphsub"/>
      </w:pPr>
      <w:r w:rsidRPr="002B526D">
        <w:tab/>
        <w:t>(i)</w:t>
      </w:r>
      <w:r w:rsidRPr="002B526D">
        <w:tab/>
        <w:t xml:space="preserve">had a </w:t>
      </w:r>
      <w:r w:rsidR="00B85998" w:rsidRPr="00B85998">
        <w:rPr>
          <w:position w:val="6"/>
          <w:sz w:val="16"/>
        </w:rPr>
        <w:t>*</w:t>
      </w:r>
      <w:r w:rsidRPr="002B526D">
        <w:t>net income for the relevant year; and</w:t>
      </w:r>
    </w:p>
    <w:p w14:paraId="5350AFC8" w14:textId="13838987" w:rsidR="000F5C74" w:rsidRPr="002B526D" w:rsidRDefault="000F5C74" w:rsidP="000F5C74">
      <w:pPr>
        <w:pStyle w:val="paragraphsub"/>
      </w:pPr>
      <w:r w:rsidRPr="002B526D">
        <w:tab/>
        <w:t>(ii)</w:t>
      </w:r>
      <w:r w:rsidRPr="002B526D">
        <w:tab/>
        <w:t xml:space="preserve">did not have a </w:t>
      </w:r>
      <w:r w:rsidR="00B85998" w:rsidRPr="00B85998">
        <w:rPr>
          <w:position w:val="6"/>
          <w:sz w:val="16"/>
        </w:rPr>
        <w:t>*</w:t>
      </w:r>
      <w:r w:rsidRPr="002B526D">
        <w:t>tax loss for the relevant year; or</w:t>
      </w:r>
    </w:p>
    <w:p w14:paraId="5974681E" w14:textId="77777777" w:rsidR="000F5C74" w:rsidRPr="002B526D" w:rsidRDefault="000F5C74" w:rsidP="000F5C74">
      <w:pPr>
        <w:pStyle w:val="paragraph"/>
      </w:pPr>
      <w:r w:rsidRPr="002B526D">
        <w:tab/>
        <w:t>(b)</w:t>
      </w:r>
      <w:r w:rsidRPr="002B526D">
        <w:tab/>
        <w:t>the trustee did not make a distribution of income or capital at any time before the end of the CGT event year.</w:t>
      </w:r>
    </w:p>
    <w:p w14:paraId="61CB2648" w14:textId="60804AF9" w:rsidR="008D539C" w:rsidRPr="002B526D" w:rsidRDefault="008D539C" w:rsidP="00E431D0">
      <w:pPr>
        <w:pStyle w:val="ActHead5"/>
      </w:pPr>
      <w:bookmarkStart w:id="370" w:name="_Toc201753512"/>
      <w:r w:rsidRPr="002B526D">
        <w:rPr>
          <w:rStyle w:val="CharSectno"/>
        </w:rPr>
        <w:t>152</w:t>
      </w:r>
      <w:r w:rsidR="00B85998">
        <w:rPr>
          <w:rStyle w:val="CharSectno"/>
        </w:rPr>
        <w:noBreakHyphen/>
      </w:r>
      <w:r w:rsidRPr="002B526D">
        <w:rPr>
          <w:rStyle w:val="CharSectno"/>
        </w:rPr>
        <w:t>75</w:t>
      </w:r>
      <w:r w:rsidRPr="002B526D">
        <w:t xml:space="preserve">  Indirect small business participation percentage</w:t>
      </w:r>
      <w:bookmarkEnd w:id="370"/>
    </w:p>
    <w:p w14:paraId="49887AC3" w14:textId="77777777" w:rsidR="008D539C" w:rsidRPr="002B526D" w:rsidRDefault="008D539C" w:rsidP="00E431D0">
      <w:pPr>
        <w:pStyle w:val="subsection"/>
        <w:keepNext/>
        <w:keepLines/>
      </w:pPr>
      <w:r w:rsidRPr="002B526D">
        <w:tab/>
        <w:t>(1)</w:t>
      </w:r>
      <w:r w:rsidRPr="002B526D">
        <w:tab/>
        <w:t xml:space="preserve">Work out the </w:t>
      </w:r>
      <w:r w:rsidRPr="002B526D">
        <w:rPr>
          <w:b/>
          <w:i/>
        </w:rPr>
        <w:t>indirect small business participation percentage</w:t>
      </w:r>
      <w:r w:rsidRPr="002B526D">
        <w:t xml:space="preserve"> that an entity (the </w:t>
      </w:r>
      <w:r w:rsidRPr="002B526D">
        <w:rPr>
          <w:b/>
          <w:i/>
        </w:rPr>
        <w:t>holding entity</w:t>
      </w:r>
      <w:r w:rsidRPr="002B526D">
        <w:t xml:space="preserve">) holds at a particular time in another entity (the </w:t>
      </w:r>
      <w:r w:rsidRPr="002B526D">
        <w:rPr>
          <w:b/>
          <w:i/>
        </w:rPr>
        <w:t>test entity</w:t>
      </w:r>
      <w:r w:rsidRPr="002B526D">
        <w:t>) by multiplying:</w:t>
      </w:r>
    </w:p>
    <w:p w14:paraId="13DA662E" w14:textId="7E07D04C" w:rsidR="008D539C" w:rsidRPr="002B526D" w:rsidRDefault="008D539C" w:rsidP="00E431D0">
      <w:pPr>
        <w:pStyle w:val="paragraph"/>
        <w:keepNext/>
        <w:keepLines/>
      </w:pPr>
      <w:r w:rsidRPr="002B526D">
        <w:tab/>
        <w:t>(a)</w:t>
      </w:r>
      <w:r w:rsidRPr="002B526D">
        <w:tab/>
        <w:t xml:space="preserve">the holding entity’s </w:t>
      </w:r>
      <w:r w:rsidR="00B85998" w:rsidRPr="00B85998">
        <w:rPr>
          <w:position w:val="6"/>
          <w:sz w:val="16"/>
        </w:rPr>
        <w:t>*</w:t>
      </w:r>
      <w:r w:rsidRPr="002B526D">
        <w:t xml:space="preserve">direct small business participation percentage (if any) in another entity (the </w:t>
      </w:r>
      <w:r w:rsidRPr="002B526D">
        <w:rPr>
          <w:b/>
          <w:i/>
        </w:rPr>
        <w:t>intermediate entity</w:t>
      </w:r>
      <w:r w:rsidRPr="002B526D">
        <w:t>) at that time; by</w:t>
      </w:r>
    </w:p>
    <w:p w14:paraId="3C8EB64C" w14:textId="77777777" w:rsidR="008D539C" w:rsidRPr="002B526D" w:rsidRDefault="008D539C" w:rsidP="00E431D0">
      <w:pPr>
        <w:pStyle w:val="paragraph"/>
        <w:keepNext/>
        <w:keepLines/>
      </w:pPr>
      <w:r w:rsidRPr="002B526D">
        <w:tab/>
        <w:t>(b)</w:t>
      </w:r>
      <w:r w:rsidRPr="002B526D">
        <w:tab/>
        <w:t>the sum of:</w:t>
      </w:r>
    </w:p>
    <w:p w14:paraId="49F4554E" w14:textId="77777777" w:rsidR="008D539C" w:rsidRPr="002B526D" w:rsidRDefault="008D539C" w:rsidP="00E431D0">
      <w:pPr>
        <w:pStyle w:val="paragraphsub"/>
        <w:keepNext/>
        <w:keepLines/>
      </w:pPr>
      <w:r w:rsidRPr="002B526D">
        <w:tab/>
        <w:t>(i)</w:t>
      </w:r>
      <w:r w:rsidRPr="002B526D">
        <w:tab/>
        <w:t>the intermediate entity’s direct small business participation percentage (if any) in the test entity at that time; and</w:t>
      </w:r>
    </w:p>
    <w:p w14:paraId="3D79670E" w14:textId="77777777" w:rsidR="008D539C" w:rsidRPr="002B526D" w:rsidRDefault="008D539C" w:rsidP="008D539C">
      <w:pPr>
        <w:pStyle w:val="paragraphsub"/>
      </w:pPr>
      <w:r w:rsidRPr="002B526D">
        <w:tab/>
        <w:t>(ii)</w:t>
      </w:r>
      <w:r w:rsidRPr="002B526D">
        <w:tab/>
        <w:t>the intermediate entity’s indirect small business participation percentage (if any) in the test entity at that time (as worked out under one or more other applications of this section).</w:t>
      </w:r>
    </w:p>
    <w:p w14:paraId="75735621" w14:textId="77777777" w:rsidR="008D539C" w:rsidRPr="002B526D" w:rsidRDefault="008D539C" w:rsidP="008D539C">
      <w:pPr>
        <w:pStyle w:val="notetext"/>
      </w:pPr>
      <w:r w:rsidRPr="002B526D">
        <w:t>Note:</w:t>
      </w:r>
      <w:r w:rsidRPr="002B526D">
        <w:tab/>
        <w:t>When testing an intermediate entity’s indirect small business participation percentage in another entity, the intermediate entity becomes the holding entity.</w:t>
      </w:r>
    </w:p>
    <w:p w14:paraId="64BC2C38" w14:textId="77777777" w:rsidR="008D539C" w:rsidRPr="002B526D" w:rsidRDefault="008D539C" w:rsidP="008D539C">
      <w:pPr>
        <w:pStyle w:val="subsection"/>
      </w:pPr>
      <w:r w:rsidRPr="002B526D">
        <w:lastRenderedPageBreak/>
        <w:tab/>
        <w:t>(2)</w:t>
      </w:r>
      <w:r w:rsidRPr="002B526D">
        <w:tab/>
        <w:t xml:space="preserve">If there is more than one intermediate entity to which </w:t>
      </w:r>
      <w:r w:rsidR="003D4EB1" w:rsidRPr="002B526D">
        <w:t>paragraph (</w:t>
      </w:r>
      <w:r w:rsidRPr="002B526D">
        <w:t xml:space="preserve">1)(a) applies at that time, the holding entity’s </w:t>
      </w:r>
      <w:r w:rsidRPr="002B526D">
        <w:rPr>
          <w:b/>
          <w:i/>
        </w:rPr>
        <w:t>indirect small business participation percentage</w:t>
      </w:r>
      <w:r w:rsidRPr="002B526D">
        <w:t xml:space="preserve"> is the sum of the percentages worked out under </w:t>
      </w:r>
      <w:r w:rsidR="003D4EB1" w:rsidRPr="002B526D">
        <w:t>subsection (</w:t>
      </w:r>
      <w:r w:rsidRPr="002B526D">
        <w:t>1) in relation to each of those intermediate entities.</w:t>
      </w:r>
    </w:p>
    <w:p w14:paraId="21F9407B" w14:textId="77777777" w:rsidR="008D539C" w:rsidRPr="002B526D" w:rsidRDefault="008D539C" w:rsidP="008D539C">
      <w:pPr>
        <w:pStyle w:val="notetext"/>
      </w:pPr>
      <w:r w:rsidRPr="002B526D">
        <w:t>Example:</w:t>
      </w:r>
      <w:r w:rsidRPr="002B526D">
        <w:tab/>
        <w:t>The individual mentioned in the diagram has an indirect small business participation percentage in the unit trust.</w:t>
      </w:r>
    </w:p>
    <w:p w14:paraId="722B63E1" w14:textId="77777777" w:rsidR="008D539C" w:rsidRPr="002B526D" w:rsidRDefault="008D539C" w:rsidP="008D539C"/>
    <w:p w14:paraId="05A3AD99" w14:textId="77777777" w:rsidR="008D539C" w:rsidRPr="002B526D" w:rsidRDefault="009631B9" w:rsidP="008D539C">
      <w:pPr>
        <w:jc w:val="center"/>
      </w:pPr>
      <w:r w:rsidRPr="002B526D">
        <w:rPr>
          <w:noProof/>
          <w:lang w:eastAsia="en-AU"/>
        </w:rPr>
        <w:drawing>
          <wp:inline distT="0" distB="0" distL="0" distR="0" wp14:anchorId="2918B4F5" wp14:editId="33E2E9C1">
            <wp:extent cx="1600200" cy="3067050"/>
            <wp:effectExtent l="0" t="0" r="0" b="0"/>
            <wp:docPr id="36" name="Picture 36" descr="Diagram showing an individual's indirect small business participation percentage in the unit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00200" cy="3067050"/>
                    </a:xfrm>
                    <a:prstGeom prst="rect">
                      <a:avLst/>
                    </a:prstGeom>
                    <a:noFill/>
                    <a:ln>
                      <a:noFill/>
                    </a:ln>
                  </pic:spPr>
                </pic:pic>
              </a:graphicData>
            </a:graphic>
          </wp:inline>
        </w:drawing>
      </w:r>
    </w:p>
    <w:p w14:paraId="7347679F" w14:textId="77777777" w:rsidR="008D539C" w:rsidRPr="002B526D" w:rsidRDefault="008D539C" w:rsidP="008D539C"/>
    <w:p w14:paraId="155F42F0" w14:textId="77777777" w:rsidR="008D539C" w:rsidRPr="002B526D" w:rsidRDefault="008D539C" w:rsidP="008D539C">
      <w:pPr>
        <w:pStyle w:val="notetext"/>
      </w:pPr>
      <w:r w:rsidRPr="002B526D">
        <w:tab/>
        <w:t xml:space="preserve">Multiplying the percentages as mentioned in </w:t>
      </w:r>
      <w:r w:rsidR="003D4EB1" w:rsidRPr="002B526D">
        <w:t>subsection (</w:t>
      </w:r>
      <w:r w:rsidRPr="002B526D">
        <w:t>1) produces small business participation percentage of 43.2%.</w:t>
      </w:r>
    </w:p>
    <w:p w14:paraId="0297B48D" w14:textId="77777777" w:rsidR="008D539C" w:rsidRPr="002B526D" w:rsidRDefault="008D539C" w:rsidP="008D539C">
      <w:pPr>
        <w:pStyle w:val="notetext"/>
      </w:pPr>
      <w:r w:rsidRPr="002B526D">
        <w:tab/>
        <w:t>If the individual had a direct small business participation percentage of 10% in the unit trust, that would be added to the individual’s indirect small business participation percentage to produce a small business participation percentage in the trust of 53.2%.</w:t>
      </w:r>
    </w:p>
    <w:p w14:paraId="10F64404" w14:textId="77777777" w:rsidR="004A3E4A" w:rsidRPr="002B526D" w:rsidRDefault="004A3E4A" w:rsidP="00AD518C">
      <w:pPr>
        <w:pStyle w:val="ActHead4"/>
      </w:pPr>
      <w:bookmarkStart w:id="371" w:name="_Toc201753513"/>
      <w:r w:rsidRPr="002B526D">
        <w:lastRenderedPageBreak/>
        <w:t>Nomination of controllers of discretionary trust</w:t>
      </w:r>
      <w:bookmarkEnd w:id="371"/>
    </w:p>
    <w:p w14:paraId="529C092C" w14:textId="67322DB6" w:rsidR="004A3E4A" w:rsidRPr="002B526D" w:rsidRDefault="004A3E4A" w:rsidP="00AD518C">
      <w:pPr>
        <w:pStyle w:val="ActHead5"/>
      </w:pPr>
      <w:bookmarkStart w:id="372" w:name="_Toc201753514"/>
      <w:r w:rsidRPr="002B526D">
        <w:rPr>
          <w:rStyle w:val="CharSectno"/>
        </w:rPr>
        <w:t>152</w:t>
      </w:r>
      <w:r w:rsidR="00B85998">
        <w:rPr>
          <w:rStyle w:val="CharSectno"/>
        </w:rPr>
        <w:noBreakHyphen/>
      </w:r>
      <w:r w:rsidRPr="002B526D">
        <w:rPr>
          <w:rStyle w:val="CharSectno"/>
        </w:rPr>
        <w:t>78</w:t>
      </w:r>
      <w:r w:rsidRPr="002B526D">
        <w:t xml:space="preserve">  Trustee of discretionary trust may nominate beneficiaries to be controllers of trust</w:t>
      </w:r>
      <w:bookmarkEnd w:id="372"/>
    </w:p>
    <w:p w14:paraId="4718C4E9" w14:textId="78D416AC" w:rsidR="004A3E4A" w:rsidRPr="002B526D" w:rsidRDefault="004A3E4A" w:rsidP="00AD518C">
      <w:pPr>
        <w:pStyle w:val="subsection"/>
        <w:keepNext/>
        <w:keepLines/>
      </w:pPr>
      <w:r w:rsidRPr="002B526D">
        <w:tab/>
        <w:t>(1)</w:t>
      </w:r>
      <w:r w:rsidRPr="002B526D">
        <w:tab/>
        <w:t xml:space="preserve">This section applies for the purposes of determining whether an entity is </w:t>
      </w:r>
      <w:r w:rsidR="00B85998" w:rsidRPr="00B85998">
        <w:rPr>
          <w:position w:val="6"/>
          <w:sz w:val="16"/>
        </w:rPr>
        <w:t>*</w:t>
      </w:r>
      <w:r w:rsidRPr="002B526D">
        <w:t>connected with you, for the purposes of:</w:t>
      </w:r>
    </w:p>
    <w:p w14:paraId="1C46F603" w14:textId="77777777" w:rsidR="004A3E4A" w:rsidRPr="002B526D" w:rsidRDefault="004A3E4A" w:rsidP="00AD518C">
      <w:pPr>
        <w:pStyle w:val="paragraph"/>
        <w:keepNext/>
        <w:keepLines/>
      </w:pPr>
      <w:r w:rsidRPr="002B526D">
        <w:tab/>
        <w:t>(a)</w:t>
      </w:r>
      <w:r w:rsidRPr="002B526D">
        <w:tab/>
        <w:t>this Subdivision; and</w:t>
      </w:r>
    </w:p>
    <w:p w14:paraId="6958A2FC" w14:textId="481F3BCC" w:rsidR="004A3E4A" w:rsidRPr="002B526D" w:rsidRDefault="004A3E4A" w:rsidP="004A3E4A">
      <w:pPr>
        <w:pStyle w:val="paragraph"/>
      </w:pPr>
      <w:r w:rsidRPr="002B526D">
        <w:tab/>
        <w:t>(b)</w:t>
      </w:r>
      <w:r w:rsidRPr="002B526D">
        <w:tab/>
        <w:t>sections</w:t>
      </w:r>
      <w:r w:rsidR="003D4EB1" w:rsidRPr="002B526D">
        <w:t> </w:t>
      </w:r>
      <w:r w:rsidRPr="002B526D">
        <w:t>328</w:t>
      </w:r>
      <w:r w:rsidR="00B85998">
        <w:noBreakHyphen/>
      </w:r>
      <w:r w:rsidRPr="002B526D">
        <w:t>110, 328</w:t>
      </w:r>
      <w:r w:rsidR="00B85998">
        <w:noBreakHyphen/>
      </w:r>
      <w:r w:rsidRPr="002B526D">
        <w:t>115 and 328</w:t>
      </w:r>
      <w:r w:rsidR="00B85998">
        <w:noBreakHyphen/>
      </w:r>
      <w:r w:rsidRPr="002B526D">
        <w:t>125 so far as they relate to this Subdivision.</w:t>
      </w:r>
    </w:p>
    <w:p w14:paraId="08718BD8" w14:textId="194B0718" w:rsidR="004A3E4A" w:rsidRPr="002B526D" w:rsidRDefault="004A3E4A" w:rsidP="004A3E4A">
      <w:pPr>
        <w:pStyle w:val="subsection"/>
        <w:keepNext/>
        <w:keepLines/>
      </w:pPr>
      <w:r w:rsidRPr="002B526D">
        <w:tab/>
        <w:t>(2)</w:t>
      </w:r>
      <w:r w:rsidRPr="002B526D">
        <w:tab/>
        <w:t xml:space="preserve">The trustee of a discretionary trust may nominate not more than 4 beneficiaries as being controllers of the trust for an income year (the </w:t>
      </w:r>
      <w:r w:rsidRPr="002B526D">
        <w:rPr>
          <w:b/>
          <w:i/>
        </w:rPr>
        <w:t>relevant income year</w:t>
      </w:r>
      <w:r w:rsidRPr="002B526D">
        <w:t xml:space="preserve">) for which the trustee did not make a distribution of income or capital if the trust had a </w:t>
      </w:r>
      <w:r w:rsidR="00B85998" w:rsidRPr="00B85998">
        <w:rPr>
          <w:position w:val="6"/>
          <w:sz w:val="16"/>
        </w:rPr>
        <w:t>*</w:t>
      </w:r>
      <w:r w:rsidRPr="002B526D">
        <w:t xml:space="preserve">tax loss, or no </w:t>
      </w:r>
      <w:r w:rsidR="00B85998" w:rsidRPr="00B85998">
        <w:rPr>
          <w:position w:val="6"/>
          <w:sz w:val="16"/>
        </w:rPr>
        <w:t>*</w:t>
      </w:r>
      <w:r w:rsidRPr="002B526D">
        <w:t>net income, for that year.</w:t>
      </w:r>
    </w:p>
    <w:p w14:paraId="070E9F56" w14:textId="21299FBA" w:rsidR="004A3E4A" w:rsidRPr="002B526D" w:rsidRDefault="004A3E4A" w:rsidP="004A3E4A">
      <w:pPr>
        <w:pStyle w:val="subsection"/>
      </w:pPr>
      <w:r w:rsidRPr="002B526D">
        <w:tab/>
        <w:t>(3)</w:t>
      </w:r>
      <w:r w:rsidRPr="002B526D">
        <w:tab/>
        <w:t xml:space="preserve">A nomination under </w:t>
      </w:r>
      <w:r w:rsidR="003D4EB1" w:rsidRPr="002B526D">
        <w:t>subsection (</w:t>
      </w:r>
      <w:r w:rsidRPr="002B526D">
        <w:t>2) has effect as if each nominated beneficiary controlled the trust for the relevant income year in a way described in section</w:t>
      </w:r>
      <w:r w:rsidR="003D4EB1" w:rsidRPr="002B526D">
        <w:t> </w:t>
      </w:r>
      <w:r w:rsidRPr="002B526D">
        <w:t>328</w:t>
      </w:r>
      <w:r w:rsidR="00B85998">
        <w:noBreakHyphen/>
      </w:r>
      <w:r w:rsidRPr="002B526D">
        <w:t>125.</w:t>
      </w:r>
    </w:p>
    <w:p w14:paraId="57034CC1" w14:textId="77777777" w:rsidR="004A3E4A" w:rsidRPr="002B526D" w:rsidRDefault="004A3E4A" w:rsidP="004A3E4A">
      <w:pPr>
        <w:pStyle w:val="notetext"/>
      </w:pPr>
      <w:r w:rsidRPr="002B526D">
        <w:t>Note:</w:t>
      </w:r>
      <w:r w:rsidRPr="002B526D">
        <w:tab/>
        <w:t>This means each nominated beneficiary is connected with the trust.</w:t>
      </w:r>
    </w:p>
    <w:p w14:paraId="34A46FE4" w14:textId="77777777" w:rsidR="004A3E4A" w:rsidRPr="002B526D" w:rsidRDefault="004A3E4A" w:rsidP="004A3E4A">
      <w:pPr>
        <w:pStyle w:val="subsection"/>
      </w:pPr>
      <w:r w:rsidRPr="002B526D">
        <w:tab/>
        <w:t>(4)</w:t>
      </w:r>
      <w:r w:rsidRPr="002B526D">
        <w:tab/>
        <w:t xml:space="preserve">A nomination under </w:t>
      </w:r>
      <w:r w:rsidR="003D4EB1" w:rsidRPr="002B526D">
        <w:t>subsection (</w:t>
      </w:r>
      <w:r w:rsidRPr="002B526D">
        <w:t>2) must:</w:t>
      </w:r>
    </w:p>
    <w:p w14:paraId="23654743" w14:textId="77777777" w:rsidR="004A3E4A" w:rsidRPr="002B526D" w:rsidRDefault="004A3E4A" w:rsidP="004A3E4A">
      <w:pPr>
        <w:pStyle w:val="paragraph"/>
      </w:pPr>
      <w:r w:rsidRPr="002B526D">
        <w:tab/>
        <w:t>(a)</w:t>
      </w:r>
      <w:r w:rsidRPr="002B526D">
        <w:tab/>
        <w:t>be in writing; and</w:t>
      </w:r>
    </w:p>
    <w:p w14:paraId="7F6B891D" w14:textId="77777777" w:rsidR="004A3E4A" w:rsidRPr="002B526D" w:rsidRDefault="004A3E4A" w:rsidP="004A3E4A">
      <w:pPr>
        <w:pStyle w:val="paragraph"/>
      </w:pPr>
      <w:r w:rsidRPr="002B526D">
        <w:tab/>
        <w:t>(b)</w:t>
      </w:r>
      <w:r w:rsidRPr="002B526D">
        <w:tab/>
        <w:t>be signed by the trustee and by each nominated beneficiary.</w:t>
      </w:r>
    </w:p>
    <w:p w14:paraId="5B780B14" w14:textId="77777777" w:rsidR="00D27D28" w:rsidRPr="002B526D" w:rsidRDefault="00D27D28" w:rsidP="00D27D28">
      <w:pPr>
        <w:pStyle w:val="ActHead4"/>
      </w:pPr>
      <w:bookmarkStart w:id="373" w:name="_Toc201753515"/>
      <w:r w:rsidRPr="002B526D">
        <w:t>CGT event happens to asset or interest within 2 years of an individual’s death</w:t>
      </w:r>
      <w:bookmarkEnd w:id="373"/>
    </w:p>
    <w:p w14:paraId="274DEDB0" w14:textId="64ABD0A6" w:rsidR="00D27D28" w:rsidRPr="002B526D" w:rsidRDefault="00D27D28" w:rsidP="00D27D28">
      <w:pPr>
        <w:pStyle w:val="ActHead5"/>
      </w:pPr>
      <w:bookmarkStart w:id="374" w:name="_Toc201753516"/>
      <w:r w:rsidRPr="002B526D">
        <w:rPr>
          <w:rStyle w:val="CharSectno"/>
        </w:rPr>
        <w:t>152</w:t>
      </w:r>
      <w:r w:rsidR="00B85998">
        <w:rPr>
          <w:rStyle w:val="CharSectno"/>
        </w:rPr>
        <w:noBreakHyphen/>
      </w:r>
      <w:r w:rsidRPr="002B526D">
        <w:rPr>
          <w:rStyle w:val="CharSectno"/>
        </w:rPr>
        <w:t>80</w:t>
      </w:r>
      <w:r w:rsidRPr="002B526D">
        <w:t xml:space="preserve">  CGT event happens to an asset or interest within 2 years of individual’s death</w:t>
      </w:r>
      <w:bookmarkEnd w:id="374"/>
    </w:p>
    <w:p w14:paraId="73A4303B" w14:textId="77777777" w:rsidR="008D539C" w:rsidRPr="002B526D" w:rsidRDefault="008D539C" w:rsidP="008D539C">
      <w:pPr>
        <w:pStyle w:val="subsection"/>
      </w:pPr>
      <w:r w:rsidRPr="002B526D">
        <w:tab/>
        <w:t>(1)</w:t>
      </w:r>
      <w:r w:rsidRPr="002B526D">
        <w:tab/>
        <w:t>This section applies if:</w:t>
      </w:r>
    </w:p>
    <w:p w14:paraId="7CDB4995" w14:textId="57D682BE" w:rsidR="00B74148" w:rsidRPr="002B526D" w:rsidRDefault="00B74148" w:rsidP="00B74148">
      <w:pPr>
        <w:pStyle w:val="paragraph"/>
      </w:pPr>
      <w:r w:rsidRPr="002B526D">
        <w:tab/>
        <w:t>(a)</w:t>
      </w:r>
      <w:r w:rsidRPr="002B526D">
        <w:tab/>
        <w:t xml:space="preserve">a </w:t>
      </w:r>
      <w:r w:rsidR="00B85998" w:rsidRPr="00B85998">
        <w:rPr>
          <w:position w:val="6"/>
          <w:sz w:val="16"/>
        </w:rPr>
        <w:t>*</w:t>
      </w:r>
      <w:r w:rsidRPr="002B526D">
        <w:t>CGT asset:</w:t>
      </w:r>
    </w:p>
    <w:p w14:paraId="03A2C69A" w14:textId="77777777" w:rsidR="00B74148" w:rsidRPr="002B526D" w:rsidRDefault="00B74148" w:rsidP="00B74148">
      <w:pPr>
        <w:pStyle w:val="paragraphsub"/>
      </w:pPr>
      <w:r w:rsidRPr="002B526D">
        <w:tab/>
        <w:t>(i)</w:t>
      </w:r>
      <w:r w:rsidRPr="002B526D">
        <w:tab/>
        <w:t>forms part of the estate of a deceased individual; or</w:t>
      </w:r>
    </w:p>
    <w:p w14:paraId="16A9C3F6" w14:textId="77777777" w:rsidR="00B74148" w:rsidRPr="002B526D" w:rsidRDefault="00B74148" w:rsidP="00B74148">
      <w:pPr>
        <w:pStyle w:val="paragraphsub"/>
      </w:pPr>
      <w:r w:rsidRPr="002B526D">
        <w:tab/>
        <w:t>(ii)</w:t>
      </w:r>
      <w:r w:rsidRPr="002B526D">
        <w:tab/>
        <w:t>was owned by joint tenants and one of them dies; and</w:t>
      </w:r>
    </w:p>
    <w:p w14:paraId="09CF68D2" w14:textId="77777777" w:rsidR="00B74148" w:rsidRPr="002B526D" w:rsidRDefault="00B74148" w:rsidP="003E1C93">
      <w:pPr>
        <w:pStyle w:val="paragraph"/>
        <w:keepNext/>
        <w:keepLines/>
      </w:pPr>
      <w:r w:rsidRPr="002B526D">
        <w:lastRenderedPageBreak/>
        <w:tab/>
        <w:t>(b)</w:t>
      </w:r>
      <w:r w:rsidRPr="002B526D">
        <w:tab/>
        <w:t>any of the following applies:</w:t>
      </w:r>
    </w:p>
    <w:p w14:paraId="74F4F975" w14:textId="72B69E6E" w:rsidR="00B74148" w:rsidRPr="002B526D" w:rsidRDefault="00B74148" w:rsidP="00B74148">
      <w:pPr>
        <w:pStyle w:val="paragraphsub"/>
      </w:pPr>
      <w:r w:rsidRPr="002B526D">
        <w:tab/>
        <w:t>(i)</w:t>
      </w:r>
      <w:r w:rsidRPr="002B526D">
        <w:tab/>
        <w:t xml:space="preserve">the asset devolves to the individual’s </w:t>
      </w:r>
      <w:r w:rsidR="00B85998" w:rsidRPr="00B85998">
        <w:rPr>
          <w:position w:val="6"/>
          <w:sz w:val="16"/>
        </w:rPr>
        <w:t>*</w:t>
      </w:r>
      <w:r w:rsidRPr="002B526D">
        <w:t>legal personal representative;</w:t>
      </w:r>
    </w:p>
    <w:p w14:paraId="7512EE0B" w14:textId="1C3BEB5E" w:rsidR="00B74148" w:rsidRPr="002B526D" w:rsidRDefault="00B74148" w:rsidP="00B74148">
      <w:pPr>
        <w:pStyle w:val="paragraphsub"/>
      </w:pPr>
      <w:r w:rsidRPr="002B526D">
        <w:tab/>
        <w:t>(ii)</w:t>
      </w:r>
      <w:r w:rsidRPr="002B526D">
        <w:tab/>
        <w:t xml:space="preserve">the asset </w:t>
      </w:r>
      <w:r w:rsidR="00B85998" w:rsidRPr="00B85998">
        <w:rPr>
          <w:position w:val="6"/>
          <w:sz w:val="16"/>
        </w:rPr>
        <w:t>*</w:t>
      </w:r>
      <w:r w:rsidRPr="002B526D">
        <w:t>passes to a beneficiary of the individual;</w:t>
      </w:r>
    </w:p>
    <w:p w14:paraId="7243159A" w14:textId="2D231290" w:rsidR="00B74148" w:rsidRPr="002B526D" w:rsidRDefault="00B74148" w:rsidP="00B74148">
      <w:pPr>
        <w:pStyle w:val="paragraphsub"/>
      </w:pPr>
      <w:r w:rsidRPr="002B526D">
        <w:tab/>
        <w:t>(iii)</w:t>
      </w:r>
      <w:r w:rsidRPr="002B526D">
        <w:tab/>
        <w:t xml:space="preserve">an interest in the asset is </w:t>
      </w:r>
      <w:r w:rsidR="00B85998" w:rsidRPr="00B85998">
        <w:rPr>
          <w:position w:val="6"/>
          <w:sz w:val="16"/>
        </w:rPr>
        <w:t>*</w:t>
      </w:r>
      <w:r w:rsidRPr="002B526D">
        <w:t xml:space="preserve">acquired by the surviving joint tenant or tenants (as the case may be) as mentioned in </w:t>
      </w:r>
      <w:r w:rsidR="00FF0C1F" w:rsidRPr="002B526D">
        <w:t>section 1</w:t>
      </w:r>
      <w:r w:rsidRPr="002B526D">
        <w:t>28</w:t>
      </w:r>
      <w:r w:rsidR="00B85998">
        <w:noBreakHyphen/>
      </w:r>
      <w:r w:rsidRPr="002B526D">
        <w:t>50;</w:t>
      </w:r>
    </w:p>
    <w:p w14:paraId="12A0ADA8" w14:textId="77777777" w:rsidR="00B74148" w:rsidRPr="002B526D" w:rsidRDefault="00B74148" w:rsidP="00B74148">
      <w:pPr>
        <w:pStyle w:val="paragraphsub"/>
      </w:pPr>
      <w:r w:rsidRPr="002B526D">
        <w:tab/>
        <w:t>(iv)</w:t>
      </w:r>
      <w:r w:rsidRPr="002B526D">
        <w:tab/>
        <w:t>the asset devolves to a trustee of a trust established by the will of the individual; and</w:t>
      </w:r>
    </w:p>
    <w:p w14:paraId="3932D17C" w14:textId="026D3C17" w:rsidR="008D539C" w:rsidRPr="002B526D" w:rsidRDefault="008D539C" w:rsidP="00654F15">
      <w:pPr>
        <w:pStyle w:val="paragraph"/>
        <w:keepNext/>
        <w:keepLines/>
      </w:pPr>
      <w:r w:rsidRPr="002B526D">
        <w:tab/>
        <w:t>(c)</w:t>
      </w:r>
      <w:r w:rsidRPr="002B526D">
        <w:tab/>
      </w:r>
      <w:r w:rsidR="005C2179" w:rsidRPr="002B526D">
        <w:t xml:space="preserve">the deceased individual referred to in </w:t>
      </w:r>
      <w:r w:rsidR="003D4EB1" w:rsidRPr="002B526D">
        <w:t>subparagraph (</w:t>
      </w:r>
      <w:r w:rsidR="005C2179" w:rsidRPr="002B526D">
        <w:t>a)(i) or (ii)</w:t>
      </w:r>
      <w:r w:rsidRPr="002B526D">
        <w:t xml:space="preserve"> would have been entitled to reduce or disregard a </w:t>
      </w:r>
      <w:r w:rsidR="00B85998" w:rsidRPr="00B85998">
        <w:rPr>
          <w:position w:val="6"/>
          <w:sz w:val="16"/>
        </w:rPr>
        <w:t>*</w:t>
      </w:r>
      <w:r w:rsidRPr="002B526D">
        <w:t xml:space="preserve">capital gain under this Division if a </w:t>
      </w:r>
      <w:r w:rsidR="00B85998" w:rsidRPr="00B85998">
        <w:rPr>
          <w:position w:val="6"/>
          <w:sz w:val="16"/>
        </w:rPr>
        <w:t>*</w:t>
      </w:r>
      <w:r w:rsidRPr="002B526D">
        <w:t>CGT event had happened in relation to the CGT asset immediately before his or her death; and</w:t>
      </w:r>
    </w:p>
    <w:p w14:paraId="6D9B5883" w14:textId="77777777" w:rsidR="008D539C" w:rsidRPr="002B526D" w:rsidRDefault="008D539C" w:rsidP="008D539C">
      <w:pPr>
        <w:pStyle w:val="paragraph"/>
      </w:pPr>
      <w:r w:rsidRPr="002B526D">
        <w:tab/>
        <w:t>(d)</w:t>
      </w:r>
      <w:r w:rsidRPr="002B526D">
        <w:tab/>
        <w:t>a CGT event happens in relation to the CGT asset within 2 years of the individual’s death.</w:t>
      </w:r>
    </w:p>
    <w:p w14:paraId="7B9F8AF4" w14:textId="250E7BC6" w:rsidR="005C2179" w:rsidRPr="002B526D" w:rsidRDefault="005C2179" w:rsidP="005C2179">
      <w:pPr>
        <w:pStyle w:val="subsection"/>
      </w:pPr>
      <w:r w:rsidRPr="002B526D">
        <w:tab/>
        <w:t>(2)</w:t>
      </w:r>
      <w:r w:rsidRPr="002B526D">
        <w:tab/>
        <w:t xml:space="preserve">A person mentioned in </w:t>
      </w:r>
      <w:r w:rsidR="003D4EB1" w:rsidRPr="002B526D">
        <w:t>subsection (</w:t>
      </w:r>
      <w:r w:rsidRPr="002B526D">
        <w:t xml:space="preserve">2A) is entitled to reduce or disregard a </w:t>
      </w:r>
      <w:r w:rsidR="00B85998" w:rsidRPr="00B85998">
        <w:rPr>
          <w:position w:val="6"/>
          <w:sz w:val="16"/>
        </w:rPr>
        <w:t>*</w:t>
      </w:r>
      <w:r w:rsidRPr="002B526D">
        <w:t>capital gain under this Division in the same way as the deceased individual would have been entitled to as if:</w:t>
      </w:r>
    </w:p>
    <w:p w14:paraId="32A2AC1A" w14:textId="5388E947" w:rsidR="005C2179" w:rsidRPr="002B526D" w:rsidRDefault="005C2179" w:rsidP="005C2179">
      <w:pPr>
        <w:pStyle w:val="paragraph"/>
      </w:pPr>
      <w:r w:rsidRPr="002B526D">
        <w:tab/>
        <w:t>(a)</w:t>
      </w:r>
      <w:r w:rsidRPr="002B526D">
        <w:tab/>
        <w:t>paragraph</w:t>
      </w:r>
      <w:r w:rsidR="003D4EB1" w:rsidRPr="002B526D">
        <w:t> </w:t>
      </w:r>
      <w:r w:rsidRPr="002B526D">
        <w:t>152</w:t>
      </w:r>
      <w:r w:rsidR="00B85998">
        <w:noBreakHyphen/>
      </w:r>
      <w:r w:rsidRPr="002B526D">
        <w:t xml:space="preserve">105(d) only required the deceased individual to have been 55 or over, or permanently incapacitated, at the time of the </w:t>
      </w:r>
      <w:r w:rsidR="00B85998" w:rsidRPr="00B85998">
        <w:rPr>
          <w:position w:val="6"/>
          <w:sz w:val="16"/>
        </w:rPr>
        <w:t>*</w:t>
      </w:r>
      <w:r w:rsidRPr="002B526D">
        <w:t xml:space="preserve">CGT event referred to in </w:t>
      </w:r>
      <w:r w:rsidR="003D4EB1" w:rsidRPr="002B526D">
        <w:t>paragraph (</w:t>
      </w:r>
      <w:r w:rsidRPr="002B526D">
        <w:t>1)(c) of this section; and</w:t>
      </w:r>
    </w:p>
    <w:p w14:paraId="25B125DB" w14:textId="6D0016B1" w:rsidR="005C2179" w:rsidRPr="002B526D" w:rsidRDefault="005C2179" w:rsidP="005C2179">
      <w:pPr>
        <w:pStyle w:val="paragraph"/>
      </w:pPr>
      <w:r w:rsidRPr="002B526D">
        <w:tab/>
        <w:t>(b)</w:t>
      </w:r>
      <w:r w:rsidRPr="002B526D">
        <w:tab/>
        <w:t>paragraph</w:t>
      </w:r>
      <w:r w:rsidR="003D4EB1" w:rsidRPr="002B526D">
        <w:t> </w:t>
      </w:r>
      <w:r w:rsidRPr="002B526D">
        <w:t>152</w:t>
      </w:r>
      <w:r w:rsidR="00B85998">
        <w:noBreakHyphen/>
      </w:r>
      <w:r w:rsidRPr="002B526D">
        <w:t>305(1)(b) did not apply.</w:t>
      </w:r>
    </w:p>
    <w:p w14:paraId="1806162E" w14:textId="7212A343" w:rsidR="005C2179" w:rsidRPr="002B526D" w:rsidRDefault="005C2179" w:rsidP="005C2179">
      <w:pPr>
        <w:pStyle w:val="subsection"/>
      </w:pPr>
      <w:r w:rsidRPr="002B526D">
        <w:tab/>
        <w:t>(2A)</w:t>
      </w:r>
      <w:r w:rsidRPr="002B526D">
        <w:tab/>
        <w:t xml:space="preserve">The following persons (as the case requires) are entitled to reduce or disregard a </w:t>
      </w:r>
      <w:r w:rsidR="00B85998" w:rsidRPr="00B85998">
        <w:rPr>
          <w:position w:val="6"/>
          <w:sz w:val="16"/>
        </w:rPr>
        <w:t>*</w:t>
      </w:r>
      <w:r w:rsidRPr="002B526D">
        <w:t xml:space="preserve">capital gain under this Division in accordance with </w:t>
      </w:r>
      <w:r w:rsidR="003D4EB1" w:rsidRPr="002B526D">
        <w:t>subsection (</w:t>
      </w:r>
      <w:r w:rsidRPr="002B526D">
        <w:t>2):</w:t>
      </w:r>
    </w:p>
    <w:p w14:paraId="3C8DB176" w14:textId="4A0170C4" w:rsidR="005C2179" w:rsidRPr="002B526D" w:rsidRDefault="005C2179" w:rsidP="005C2179">
      <w:pPr>
        <w:pStyle w:val="paragraph"/>
      </w:pPr>
      <w:r w:rsidRPr="002B526D">
        <w:tab/>
        <w:t>(a)</w:t>
      </w:r>
      <w:r w:rsidRPr="002B526D">
        <w:tab/>
        <w:t xml:space="preserve">the </w:t>
      </w:r>
      <w:r w:rsidR="00B85998" w:rsidRPr="00B85998">
        <w:rPr>
          <w:position w:val="6"/>
          <w:sz w:val="16"/>
        </w:rPr>
        <w:t>*</w:t>
      </w:r>
      <w:r w:rsidRPr="002B526D">
        <w:t>legal personal representative of the individual;</w:t>
      </w:r>
    </w:p>
    <w:p w14:paraId="22DDD209" w14:textId="77777777" w:rsidR="005C2179" w:rsidRPr="002B526D" w:rsidRDefault="005C2179" w:rsidP="005C2179">
      <w:pPr>
        <w:pStyle w:val="paragraph"/>
      </w:pPr>
      <w:r w:rsidRPr="002B526D">
        <w:tab/>
        <w:t>(b)</w:t>
      </w:r>
      <w:r w:rsidRPr="002B526D">
        <w:tab/>
        <w:t>the beneficiary of the individual;</w:t>
      </w:r>
    </w:p>
    <w:p w14:paraId="32CF78C4" w14:textId="77777777" w:rsidR="005C2179" w:rsidRPr="002B526D" w:rsidRDefault="005C2179" w:rsidP="005C2179">
      <w:pPr>
        <w:pStyle w:val="paragraph"/>
      </w:pPr>
      <w:r w:rsidRPr="002B526D">
        <w:tab/>
        <w:t>(c)</w:t>
      </w:r>
      <w:r w:rsidRPr="002B526D">
        <w:tab/>
        <w:t>the surviving joint tenant or tenants;</w:t>
      </w:r>
    </w:p>
    <w:p w14:paraId="5C58B458" w14:textId="77777777" w:rsidR="005C2179" w:rsidRPr="002B526D" w:rsidRDefault="005C2179" w:rsidP="005C2179">
      <w:pPr>
        <w:pStyle w:val="paragraph"/>
      </w:pPr>
      <w:r w:rsidRPr="002B526D">
        <w:tab/>
        <w:t>(d)</w:t>
      </w:r>
      <w:r w:rsidRPr="002B526D">
        <w:tab/>
        <w:t>the trustee or a beneficiary of the trust.</w:t>
      </w:r>
    </w:p>
    <w:p w14:paraId="520B7633" w14:textId="77777777" w:rsidR="008D539C" w:rsidRPr="002B526D" w:rsidRDefault="008D539C" w:rsidP="008D539C">
      <w:pPr>
        <w:pStyle w:val="subsection"/>
      </w:pPr>
      <w:r w:rsidRPr="002B526D">
        <w:tab/>
        <w:t>(3)</w:t>
      </w:r>
      <w:r w:rsidRPr="002B526D">
        <w:tab/>
        <w:t xml:space="preserve">The Commissioner may extend the time limit in </w:t>
      </w:r>
      <w:r w:rsidR="003D4EB1" w:rsidRPr="002B526D">
        <w:t>paragraph (</w:t>
      </w:r>
      <w:r w:rsidRPr="002B526D">
        <w:t>1)(d).</w:t>
      </w:r>
    </w:p>
    <w:p w14:paraId="1CC26164" w14:textId="0C657F26" w:rsidR="001C4903" w:rsidRPr="002B526D" w:rsidRDefault="001C4903" w:rsidP="001C4903">
      <w:pPr>
        <w:pStyle w:val="ActHead4"/>
      </w:pPr>
      <w:bookmarkStart w:id="375" w:name="_Toc201753517"/>
      <w:r w:rsidRPr="002B526D">
        <w:rPr>
          <w:rStyle w:val="CharSubdNo"/>
        </w:rPr>
        <w:lastRenderedPageBreak/>
        <w:t>Subdivision</w:t>
      </w:r>
      <w:r w:rsidR="003D4EB1" w:rsidRPr="002B526D">
        <w:rPr>
          <w:rStyle w:val="CharSubdNo"/>
        </w:rPr>
        <w:t> </w:t>
      </w:r>
      <w:r w:rsidRPr="002B526D">
        <w:rPr>
          <w:rStyle w:val="CharSubdNo"/>
        </w:rPr>
        <w:t>152</w:t>
      </w:r>
      <w:r w:rsidR="00B85998">
        <w:rPr>
          <w:rStyle w:val="CharSubdNo"/>
        </w:rPr>
        <w:noBreakHyphen/>
      </w:r>
      <w:r w:rsidRPr="002B526D">
        <w:rPr>
          <w:rStyle w:val="CharSubdNo"/>
        </w:rPr>
        <w:t>B</w:t>
      </w:r>
      <w:r w:rsidRPr="002B526D">
        <w:t>—</w:t>
      </w:r>
      <w:r w:rsidRPr="002B526D">
        <w:rPr>
          <w:rStyle w:val="CharSubdText"/>
        </w:rPr>
        <w:t>Small business 15</w:t>
      </w:r>
      <w:r w:rsidR="00B85998">
        <w:rPr>
          <w:rStyle w:val="CharSubdText"/>
        </w:rPr>
        <w:noBreakHyphen/>
      </w:r>
      <w:r w:rsidRPr="002B526D">
        <w:rPr>
          <w:rStyle w:val="CharSubdText"/>
        </w:rPr>
        <w:t>year exemption</w:t>
      </w:r>
      <w:bookmarkEnd w:id="375"/>
    </w:p>
    <w:p w14:paraId="681EEB27" w14:textId="1C6E8B27" w:rsidR="001C4903" w:rsidRPr="002B526D" w:rsidRDefault="001C4903" w:rsidP="001C4903">
      <w:pPr>
        <w:pStyle w:val="ActHead4"/>
      </w:pPr>
      <w:bookmarkStart w:id="376" w:name="_Toc201753518"/>
      <w:r w:rsidRPr="002B526D">
        <w:t>Guide to Subdivision</w:t>
      </w:r>
      <w:r w:rsidR="003D4EB1" w:rsidRPr="002B526D">
        <w:t> </w:t>
      </w:r>
      <w:r w:rsidRPr="002B526D">
        <w:t>152</w:t>
      </w:r>
      <w:r w:rsidR="00B85998">
        <w:noBreakHyphen/>
      </w:r>
      <w:r w:rsidRPr="002B526D">
        <w:t>B</w:t>
      </w:r>
      <w:bookmarkEnd w:id="376"/>
    </w:p>
    <w:p w14:paraId="05302F5B" w14:textId="509EE457" w:rsidR="001C4903" w:rsidRPr="002B526D" w:rsidRDefault="001C4903" w:rsidP="001C4903">
      <w:pPr>
        <w:pStyle w:val="ActHead5"/>
      </w:pPr>
      <w:bookmarkStart w:id="377" w:name="_Toc201753519"/>
      <w:r w:rsidRPr="002B526D">
        <w:rPr>
          <w:rStyle w:val="CharSectno"/>
        </w:rPr>
        <w:t>152</w:t>
      </w:r>
      <w:r w:rsidR="00B85998">
        <w:rPr>
          <w:rStyle w:val="CharSectno"/>
        </w:rPr>
        <w:noBreakHyphen/>
      </w:r>
      <w:r w:rsidRPr="002B526D">
        <w:rPr>
          <w:rStyle w:val="CharSectno"/>
        </w:rPr>
        <w:t>100</w:t>
      </w:r>
      <w:r w:rsidRPr="002B526D">
        <w:t xml:space="preserve">  What this Subdivision is about</w:t>
      </w:r>
      <w:bookmarkEnd w:id="377"/>
    </w:p>
    <w:p w14:paraId="24957706" w14:textId="77777777" w:rsidR="001C4903" w:rsidRPr="002B526D" w:rsidRDefault="001C4903" w:rsidP="00FA55B3">
      <w:pPr>
        <w:pStyle w:val="SOText"/>
      </w:pPr>
      <w:r w:rsidRPr="002B526D">
        <w:t xml:space="preserve">A </w:t>
      </w:r>
      <w:r w:rsidR="0084458F" w:rsidRPr="002B526D">
        <w:t>CGT small business entity</w:t>
      </w:r>
      <w:r w:rsidRPr="002B526D">
        <w:t xml:space="preserve"> can disregard a capital gain arising from a CGT asset that it has owned for at least 15 years if certain conditions are met. Capital losses are not affected.</w:t>
      </w:r>
    </w:p>
    <w:p w14:paraId="1503E72A" w14:textId="77777777" w:rsidR="001C4903" w:rsidRPr="002B526D" w:rsidRDefault="001C4903" w:rsidP="00FA55B3">
      <w:pPr>
        <w:pStyle w:val="SOText"/>
      </w:pPr>
      <w:r w:rsidRPr="002B526D">
        <w:t>Also, any amount of income a company or trust derives from a CGT event covered by this Subdivision is neither assessable income nor exempt income. If the company or trust makes payments to its CGT concession stakeholders that are attributable to the exempt amount, the payments will not be taken into account in determining the taxable income of the company, trust or recipient.</w:t>
      </w:r>
    </w:p>
    <w:p w14:paraId="51C802C2" w14:textId="77777777" w:rsidR="001C4903" w:rsidRPr="002B526D" w:rsidRDefault="001C4903" w:rsidP="00FA55B3">
      <w:pPr>
        <w:pStyle w:val="SOText"/>
      </w:pPr>
      <w:r w:rsidRPr="002B526D">
        <w:t>The main conditions are that:</w:t>
      </w:r>
    </w:p>
    <w:p w14:paraId="011EB7C7" w14:textId="4FA2AEDB" w:rsidR="001C4903" w:rsidRPr="002B526D" w:rsidRDefault="00DC2626" w:rsidP="00FA55B3">
      <w:pPr>
        <w:pStyle w:val="SOBullet"/>
      </w:pPr>
      <w:r w:rsidRPr="002B526D">
        <w:t>•</w:t>
      </w:r>
      <w:r w:rsidRPr="002B526D">
        <w:tab/>
      </w:r>
      <w:r w:rsidR="001C4903" w:rsidRPr="002B526D">
        <w:t>the basic conditions for relief in Subdivision</w:t>
      </w:r>
      <w:r w:rsidR="003D4EB1" w:rsidRPr="002B526D">
        <w:t> </w:t>
      </w:r>
      <w:r w:rsidR="001C4903" w:rsidRPr="002B526D">
        <w:t>152</w:t>
      </w:r>
      <w:r w:rsidR="00B85998">
        <w:noBreakHyphen/>
      </w:r>
      <w:r w:rsidR="001C4903" w:rsidRPr="002B526D">
        <w:t>A are satisfied;</w:t>
      </w:r>
    </w:p>
    <w:p w14:paraId="127D04F8" w14:textId="33EA0760" w:rsidR="001C4903" w:rsidRPr="002B526D" w:rsidRDefault="00DC2626" w:rsidP="00FA55B3">
      <w:pPr>
        <w:pStyle w:val="SOBullet"/>
      </w:pPr>
      <w:r w:rsidRPr="002B526D">
        <w:t>•</w:t>
      </w:r>
      <w:r w:rsidRPr="002B526D">
        <w:tab/>
      </w:r>
      <w:r w:rsidR="001C4903" w:rsidRPr="002B526D">
        <w:t>the entity continuously owned the asset for the 15</w:t>
      </w:r>
      <w:r w:rsidR="00B85998">
        <w:noBreakHyphen/>
      </w:r>
      <w:r w:rsidR="001C4903" w:rsidRPr="002B526D">
        <w:t>year period leading up to the CGT event;</w:t>
      </w:r>
    </w:p>
    <w:p w14:paraId="61344FFF" w14:textId="77777777" w:rsidR="001C4903" w:rsidRPr="002B526D" w:rsidRDefault="00DC2626" w:rsidP="00FA55B3">
      <w:pPr>
        <w:pStyle w:val="SOBullet"/>
        <w:rPr>
          <w:i/>
        </w:rPr>
      </w:pPr>
      <w:r w:rsidRPr="002B526D">
        <w:t>•</w:t>
      </w:r>
      <w:r w:rsidRPr="002B526D">
        <w:tab/>
      </w:r>
      <w:r w:rsidR="001C4903" w:rsidRPr="002B526D">
        <w:t>if the entity is an individual, the individual retires or is permanently incapacitated;</w:t>
      </w:r>
    </w:p>
    <w:p w14:paraId="2EEDCDEE" w14:textId="77777777" w:rsidR="001C4903" w:rsidRPr="002B526D" w:rsidRDefault="00DC2626" w:rsidP="00FA55B3">
      <w:pPr>
        <w:pStyle w:val="SOBullet"/>
      </w:pPr>
      <w:r w:rsidRPr="002B526D">
        <w:t>•</w:t>
      </w:r>
      <w:r w:rsidRPr="002B526D">
        <w:tab/>
      </w:r>
      <w:r w:rsidR="001C4903" w:rsidRPr="002B526D">
        <w:t xml:space="preserve">if the entity is a company or trust, the entity had a </w:t>
      </w:r>
      <w:r w:rsidR="00C52BE1" w:rsidRPr="002B526D">
        <w:t>significant individual for a total of at least 15 years during which the entity owned the asset and the individual who was the significant individual</w:t>
      </w:r>
      <w:r w:rsidR="001C4903" w:rsidRPr="002B526D">
        <w:t xml:space="preserve"> just before the CGT event retires or is permanently incapacitated.</w:t>
      </w:r>
    </w:p>
    <w:p w14:paraId="7401EEFC" w14:textId="41CB6A0F" w:rsidR="001C4903" w:rsidRPr="002B526D" w:rsidRDefault="001C4903" w:rsidP="00FA55B3">
      <w:pPr>
        <w:pStyle w:val="SOText"/>
      </w:pPr>
      <w:r w:rsidRPr="002B526D">
        <w:lastRenderedPageBreak/>
        <w:t>The Subdivision also allows time periods to continue to run if there has been a roll</w:t>
      </w:r>
      <w:r w:rsidR="00B85998">
        <w:noBreakHyphen/>
      </w:r>
      <w:r w:rsidRPr="002B526D">
        <w:t xml:space="preserve">over because of marriage </w:t>
      </w:r>
      <w:r w:rsidR="000245DE" w:rsidRPr="002B526D">
        <w:t xml:space="preserve">or relationship </w:t>
      </w:r>
      <w:r w:rsidRPr="002B526D">
        <w:t>breakdown or compulsory acquisition.</w:t>
      </w:r>
    </w:p>
    <w:p w14:paraId="093A3D59" w14:textId="77777777" w:rsidR="001C4903" w:rsidRPr="002B526D" w:rsidRDefault="001C4903" w:rsidP="001C4903">
      <w:pPr>
        <w:pStyle w:val="TofSectsHeading"/>
      </w:pPr>
      <w:r w:rsidRPr="002B526D">
        <w:t>Table of sections</w:t>
      </w:r>
    </w:p>
    <w:p w14:paraId="1A50464B" w14:textId="114A6915" w:rsidR="001C4903" w:rsidRPr="002B526D" w:rsidRDefault="001C4903" w:rsidP="001C4903">
      <w:pPr>
        <w:pStyle w:val="TofSectsSection"/>
      </w:pPr>
      <w:r w:rsidRPr="002B526D">
        <w:t>152</w:t>
      </w:r>
      <w:r w:rsidR="00B85998">
        <w:noBreakHyphen/>
      </w:r>
      <w:r w:rsidRPr="002B526D">
        <w:t>105</w:t>
      </w:r>
      <w:r w:rsidRPr="002B526D">
        <w:tab/>
        <w:t>15</w:t>
      </w:r>
      <w:r w:rsidR="00B85998">
        <w:noBreakHyphen/>
      </w:r>
      <w:r w:rsidRPr="002B526D">
        <w:t>year exemption for individuals</w:t>
      </w:r>
    </w:p>
    <w:p w14:paraId="14A55F40" w14:textId="1736C994" w:rsidR="001C4903" w:rsidRPr="002B526D" w:rsidRDefault="001C4903" w:rsidP="001C4903">
      <w:pPr>
        <w:pStyle w:val="TofSectsSection"/>
      </w:pPr>
      <w:r w:rsidRPr="002B526D">
        <w:t>152</w:t>
      </w:r>
      <w:r w:rsidR="00B85998">
        <w:noBreakHyphen/>
      </w:r>
      <w:r w:rsidRPr="002B526D">
        <w:t>110</w:t>
      </w:r>
      <w:r w:rsidRPr="002B526D">
        <w:tab/>
        <w:t>15</w:t>
      </w:r>
      <w:r w:rsidR="00B85998">
        <w:noBreakHyphen/>
      </w:r>
      <w:r w:rsidRPr="002B526D">
        <w:t>year exemption for companies and trusts</w:t>
      </w:r>
    </w:p>
    <w:p w14:paraId="2743CFFA" w14:textId="47572CC8" w:rsidR="001C4903" w:rsidRPr="002B526D" w:rsidRDefault="001C4903" w:rsidP="001C4903">
      <w:pPr>
        <w:pStyle w:val="TofSectsSection"/>
      </w:pPr>
      <w:r w:rsidRPr="002B526D">
        <w:t>152</w:t>
      </w:r>
      <w:r w:rsidR="00B85998">
        <w:noBreakHyphen/>
      </w:r>
      <w:r w:rsidRPr="002B526D">
        <w:t>115</w:t>
      </w:r>
      <w:r w:rsidRPr="002B526D">
        <w:tab/>
        <w:t>Continuing time periods for involuntary disposals</w:t>
      </w:r>
    </w:p>
    <w:p w14:paraId="6F8E665C" w14:textId="0890E6C2" w:rsidR="0047245E" w:rsidRPr="002B526D" w:rsidRDefault="0047245E" w:rsidP="001C4903">
      <w:pPr>
        <w:pStyle w:val="TofSectsSection"/>
      </w:pPr>
      <w:r w:rsidRPr="002B526D">
        <w:t>152</w:t>
      </w:r>
      <w:r w:rsidR="00B85998">
        <w:noBreakHyphen/>
      </w:r>
      <w:r w:rsidRPr="002B526D">
        <w:t>125</w:t>
      </w:r>
      <w:r w:rsidRPr="002B526D">
        <w:tab/>
        <w:t>Payments to company’s or trust’s CGT concession stakeholders are exempt</w:t>
      </w:r>
    </w:p>
    <w:p w14:paraId="44F9CEA2" w14:textId="3B21B01B" w:rsidR="001C4903" w:rsidRPr="002B526D" w:rsidRDefault="001C4903" w:rsidP="00654F15">
      <w:pPr>
        <w:pStyle w:val="ActHead5"/>
      </w:pPr>
      <w:bookmarkStart w:id="378" w:name="_Toc201753520"/>
      <w:r w:rsidRPr="002B526D">
        <w:rPr>
          <w:rStyle w:val="CharSectno"/>
        </w:rPr>
        <w:t>152</w:t>
      </w:r>
      <w:r w:rsidR="00B85998">
        <w:rPr>
          <w:rStyle w:val="CharSectno"/>
        </w:rPr>
        <w:noBreakHyphen/>
      </w:r>
      <w:r w:rsidRPr="002B526D">
        <w:rPr>
          <w:rStyle w:val="CharSectno"/>
        </w:rPr>
        <w:t>105</w:t>
      </w:r>
      <w:r w:rsidRPr="002B526D">
        <w:t xml:space="preserve">  15</w:t>
      </w:r>
      <w:r w:rsidR="00B85998">
        <w:noBreakHyphen/>
      </w:r>
      <w:r w:rsidRPr="002B526D">
        <w:t>year exemption for individuals</w:t>
      </w:r>
      <w:bookmarkEnd w:id="378"/>
    </w:p>
    <w:p w14:paraId="3E78F664" w14:textId="442F8EFD" w:rsidR="001C4903" w:rsidRPr="002B526D" w:rsidRDefault="001C4903" w:rsidP="00654F15">
      <w:pPr>
        <w:pStyle w:val="subsection"/>
        <w:keepNext/>
        <w:keepLines/>
      </w:pPr>
      <w:r w:rsidRPr="002B526D">
        <w:tab/>
      </w:r>
      <w:r w:rsidRPr="002B526D">
        <w:tab/>
        <w:t xml:space="preserve">If you are an individual, you can disregard any </w:t>
      </w:r>
      <w:r w:rsidR="00B85998" w:rsidRPr="00B85998">
        <w:rPr>
          <w:position w:val="6"/>
          <w:sz w:val="16"/>
        </w:rPr>
        <w:t>*</w:t>
      </w:r>
      <w:r w:rsidRPr="002B526D">
        <w:t xml:space="preserve">capital gain arising from a </w:t>
      </w:r>
      <w:r w:rsidR="00B85998" w:rsidRPr="00B85998">
        <w:rPr>
          <w:position w:val="6"/>
          <w:sz w:val="16"/>
        </w:rPr>
        <w:t>*</w:t>
      </w:r>
      <w:r w:rsidRPr="002B526D">
        <w:t>CGT event if all of the following conditions are satisfied:</w:t>
      </w:r>
    </w:p>
    <w:p w14:paraId="4191367D" w14:textId="03627451" w:rsidR="001C4903" w:rsidRPr="002B526D" w:rsidRDefault="001C4903" w:rsidP="00654F15">
      <w:pPr>
        <w:pStyle w:val="paragraph"/>
        <w:keepNext/>
        <w:keepLines/>
      </w:pPr>
      <w:r w:rsidRPr="002B526D">
        <w:tab/>
        <w:t>(a)</w:t>
      </w:r>
      <w:r w:rsidRPr="002B526D">
        <w:tab/>
        <w:t>the basic conditions in Subdivision</w:t>
      </w:r>
      <w:r w:rsidR="003D4EB1" w:rsidRPr="002B526D">
        <w:t> </w:t>
      </w:r>
      <w:r w:rsidRPr="002B526D">
        <w:t>152</w:t>
      </w:r>
      <w:r w:rsidR="00B85998">
        <w:noBreakHyphen/>
      </w:r>
      <w:r w:rsidRPr="002B526D">
        <w:t>A are satisfied for the gain;</w:t>
      </w:r>
    </w:p>
    <w:p w14:paraId="7AE44348" w14:textId="1F5C6E08" w:rsidR="001C4903" w:rsidRPr="002B526D" w:rsidRDefault="001C4903" w:rsidP="00654F15">
      <w:pPr>
        <w:pStyle w:val="paragraph"/>
        <w:keepNext/>
        <w:keepLines/>
      </w:pPr>
      <w:r w:rsidRPr="002B526D">
        <w:tab/>
        <w:t>(b)</w:t>
      </w:r>
      <w:r w:rsidRPr="002B526D">
        <w:tab/>
        <w:t xml:space="preserve">you continuously owned the </w:t>
      </w:r>
      <w:r w:rsidR="00B85998" w:rsidRPr="00B85998">
        <w:rPr>
          <w:position w:val="6"/>
          <w:sz w:val="16"/>
        </w:rPr>
        <w:t>*</w:t>
      </w:r>
      <w:r w:rsidRPr="002B526D">
        <w:t>CGT asset for the 15</w:t>
      </w:r>
      <w:r w:rsidR="00B85998">
        <w:noBreakHyphen/>
      </w:r>
      <w:r w:rsidRPr="002B526D">
        <w:t>year period ending just before the CGT event;</w:t>
      </w:r>
    </w:p>
    <w:p w14:paraId="21F61440" w14:textId="56C8E63D" w:rsidR="001C4903" w:rsidRPr="002B526D" w:rsidRDefault="001C4903" w:rsidP="00A60786">
      <w:pPr>
        <w:pStyle w:val="noteToPara"/>
      </w:pPr>
      <w:r w:rsidRPr="002B526D">
        <w:t>Note:</w:t>
      </w:r>
      <w:r w:rsidRPr="002B526D">
        <w:tab/>
        <w:t>Section</w:t>
      </w:r>
      <w:r w:rsidR="003D4EB1" w:rsidRPr="002B526D">
        <w:t> </w:t>
      </w:r>
      <w:r w:rsidRPr="002B526D">
        <w:t>152</w:t>
      </w:r>
      <w:r w:rsidR="00B85998">
        <w:noBreakHyphen/>
      </w:r>
      <w:r w:rsidRPr="002B526D">
        <w:t>115 allows for continuation of the period if there is an involuntary disposal of the asset.</w:t>
      </w:r>
    </w:p>
    <w:p w14:paraId="78738EB9" w14:textId="2ACCC70C" w:rsidR="00D574D2" w:rsidRPr="002B526D" w:rsidRDefault="00D574D2" w:rsidP="00654F15">
      <w:pPr>
        <w:pStyle w:val="paragraph"/>
        <w:keepNext/>
        <w:keepLines/>
      </w:pPr>
      <w:r w:rsidRPr="002B526D">
        <w:tab/>
        <w:t>(c)</w:t>
      </w:r>
      <w:r w:rsidRPr="002B526D">
        <w:tab/>
        <w:t xml:space="preserve">if the CGT asset is a </w:t>
      </w:r>
      <w:r w:rsidR="00B85998" w:rsidRPr="00B85998">
        <w:rPr>
          <w:position w:val="6"/>
          <w:sz w:val="16"/>
        </w:rPr>
        <w:t>*</w:t>
      </w:r>
      <w:r w:rsidRPr="002B526D">
        <w:t xml:space="preserve">share in a company or an interest in a trust—the company or trust had a </w:t>
      </w:r>
      <w:r w:rsidR="00B85998" w:rsidRPr="00B85998">
        <w:rPr>
          <w:position w:val="6"/>
          <w:sz w:val="16"/>
        </w:rPr>
        <w:t>*</w:t>
      </w:r>
      <w:r w:rsidRPr="002B526D">
        <w:t>significant individual for a total of at least 15 years (even if the 15 years was not continuous and it was not always the same significant individual) during which you owned the CGT asset;</w:t>
      </w:r>
    </w:p>
    <w:p w14:paraId="0437473F" w14:textId="77777777" w:rsidR="001C4903" w:rsidRPr="002B526D" w:rsidRDefault="001C4903" w:rsidP="001C4903">
      <w:pPr>
        <w:pStyle w:val="paragraph"/>
      </w:pPr>
      <w:r w:rsidRPr="002B526D">
        <w:tab/>
        <w:t>(d)</w:t>
      </w:r>
      <w:r w:rsidRPr="002B526D">
        <w:tab/>
        <w:t>either:</w:t>
      </w:r>
    </w:p>
    <w:p w14:paraId="57B4EF10" w14:textId="77777777" w:rsidR="001C4903" w:rsidRPr="002B526D" w:rsidRDefault="001C4903" w:rsidP="001C4903">
      <w:pPr>
        <w:pStyle w:val="paragraphsub"/>
      </w:pPr>
      <w:r w:rsidRPr="002B526D">
        <w:tab/>
        <w:t>(i)</w:t>
      </w:r>
      <w:r w:rsidRPr="002B526D">
        <w:tab/>
        <w:t>you are 55 or over at the time of the CGT event and the event happens in connection with your retirement; or</w:t>
      </w:r>
    </w:p>
    <w:p w14:paraId="534414F9" w14:textId="77777777" w:rsidR="001C4903" w:rsidRPr="002B526D" w:rsidRDefault="001C4903" w:rsidP="001C4903">
      <w:pPr>
        <w:pStyle w:val="paragraphsub"/>
      </w:pPr>
      <w:r w:rsidRPr="002B526D">
        <w:tab/>
        <w:t>(ii)</w:t>
      </w:r>
      <w:r w:rsidRPr="002B526D">
        <w:tab/>
        <w:t>you are permanently incapacitated at the time of the CGT event.</w:t>
      </w:r>
    </w:p>
    <w:p w14:paraId="75E57E54" w14:textId="7A95D8E3" w:rsidR="001C4903" w:rsidRPr="002B526D" w:rsidRDefault="001C4903" w:rsidP="001C4903">
      <w:pPr>
        <w:pStyle w:val="ActHead5"/>
      </w:pPr>
      <w:bookmarkStart w:id="379" w:name="_Toc201753521"/>
      <w:r w:rsidRPr="002B526D">
        <w:rPr>
          <w:rStyle w:val="CharSectno"/>
        </w:rPr>
        <w:t>152</w:t>
      </w:r>
      <w:r w:rsidR="00B85998">
        <w:rPr>
          <w:rStyle w:val="CharSectno"/>
        </w:rPr>
        <w:noBreakHyphen/>
      </w:r>
      <w:r w:rsidRPr="002B526D">
        <w:rPr>
          <w:rStyle w:val="CharSectno"/>
        </w:rPr>
        <w:t>110</w:t>
      </w:r>
      <w:r w:rsidRPr="002B526D">
        <w:t xml:space="preserve">  15</w:t>
      </w:r>
      <w:r w:rsidR="00B85998">
        <w:noBreakHyphen/>
      </w:r>
      <w:r w:rsidRPr="002B526D">
        <w:t>year exemption for companies and trusts</w:t>
      </w:r>
      <w:bookmarkEnd w:id="379"/>
    </w:p>
    <w:p w14:paraId="002C4F9C" w14:textId="3B225F71" w:rsidR="001C4903" w:rsidRPr="002B526D" w:rsidRDefault="001C4903" w:rsidP="008B68FC">
      <w:pPr>
        <w:pStyle w:val="subsection"/>
        <w:rPr>
          <w:i/>
        </w:rPr>
      </w:pPr>
      <w:r w:rsidRPr="002B526D">
        <w:tab/>
        <w:t>(1)</w:t>
      </w:r>
      <w:r w:rsidRPr="002B526D">
        <w:tab/>
        <w:t xml:space="preserve">An entity that is a company or trust can disregard any </w:t>
      </w:r>
      <w:r w:rsidR="00B85998" w:rsidRPr="00B85998">
        <w:rPr>
          <w:position w:val="6"/>
          <w:sz w:val="16"/>
        </w:rPr>
        <w:t>*</w:t>
      </w:r>
      <w:r w:rsidRPr="002B526D">
        <w:t xml:space="preserve">capital gain arising from a </w:t>
      </w:r>
      <w:r w:rsidR="00B85998" w:rsidRPr="00B85998">
        <w:rPr>
          <w:position w:val="6"/>
          <w:sz w:val="16"/>
        </w:rPr>
        <w:t>*</w:t>
      </w:r>
      <w:r w:rsidRPr="002B526D">
        <w:t>CGT event if all of the following conditions are satisfied:</w:t>
      </w:r>
    </w:p>
    <w:p w14:paraId="3EF6C726" w14:textId="1179EDB9" w:rsidR="001C4903" w:rsidRPr="002B526D" w:rsidRDefault="001C4903" w:rsidP="001C4903">
      <w:pPr>
        <w:pStyle w:val="paragraph"/>
      </w:pPr>
      <w:r w:rsidRPr="002B526D">
        <w:lastRenderedPageBreak/>
        <w:tab/>
        <w:t>(a)</w:t>
      </w:r>
      <w:r w:rsidRPr="002B526D">
        <w:tab/>
        <w:t>the basic conditions in Subdivision</w:t>
      </w:r>
      <w:r w:rsidR="003D4EB1" w:rsidRPr="002B526D">
        <w:t> </w:t>
      </w:r>
      <w:r w:rsidRPr="002B526D">
        <w:t>152</w:t>
      </w:r>
      <w:r w:rsidR="00B85998">
        <w:noBreakHyphen/>
      </w:r>
      <w:r w:rsidRPr="002B526D">
        <w:t>A are satisfied for the gain;</w:t>
      </w:r>
    </w:p>
    <w:p w14:paraId="1C42CE7B" w14:textId="0CCAFE4B" w:rsidR="001C4903" w:rsidRPr="002B526D" w:rsidRDefault="001C4903" w:rsidP="001C4903">
      <w:pPr>
        <w:pStyle w:val="paragraph"/>
      </w:pPr>
      <w:r w:rsidRPr="002B526D">
        <w:tab/>
        <w:t>(b)</w:t>
      </w:r>
      <w:r w:rsidRPr="002B526D">
        <w:tab/>
        <w:t xml:space="preserve">the entity continuously owned the </w:t>
      </w:r>
      <w:r w:rsidR="00B85998" w:rsidRPr="00B85998">
        <w:rPr>
          <w:position w:val="6"/>
          <w:sz w:val="16"/>
        </w:rPr>
        <w:t>*</w:t>
      </w:r>
      <w:r w:rsidRPr="002B526D">
        <w:t>CGT asset for the 15</w:t>
      </w:r>
      <w:r w:rsidR="00B85998">
        <w:noBreakHyphen/>
      </w:r>
      <w:r w:rsidRPr="002B526D">
        <w:t>year period ending just before the CGT event;</w:t>
      </w:r>
    </w:p>
    <w:p w14:paraId="49F80619" w14:textId="458DC0AF" w:rsidR="001C4903" w:rsidRPr="002B526D" w:rsidRDefault="001C4903" w:rsidP="00A60786">
      <w:pPr>
        <w:pStyle w:val="noteToPara"/>
      </w:pPr>
      <w:r w:rsidRPr="002B526D">
        <w:t>Note:</w:t>
      </w:r>
      <w:r w:rsidRPr="002B526D">
        <w:tab/>
        <w:t>Section</w:t>
      </w:r>
      <w:r w:rsidR="003D4EB1" w:rsidRPr="002B526D">
        <w:t> </w:t>
      </w:r>
      <w:r w:rsidRPr="002B526D">
        <w:t>152</w:t>
      </w:r>
      <w:r w:rsidR="00B85998">
        <w:noBreakHyphen/>
      </w:r>
      <w:r w:rsidRPr="002B526D">
        <w:t>115 allows for continuation of the period if there is an involuntary disposal of the asset.</w:t>
      </w:r>
    </w:p>
    <w:p w14:paraId="4B0EB683" w14:textId="6AB89082" w:rsidR="00D664F9" w:rsidRPr="002B526D" w:rsidRDefault="00D664F9" w:rsidP="00D664F9">
      <w:pPr>
        <w:pStyle w:val="paragraph"/>
      </w:pPr>
      <w:r w:rsidRPr="002B526D">
        <w:tab/>
        <w:t>(c)</w:t>
      </w:r>
      <w:r w:rsidRPr="002B526D">
        <w:tab/>
        <w:t xml:space="preserve">the entity had a </w:t>
      </w:r>
      <w:r w:rsidR="00B85998" w:rsidRPr="00B85998">
        <w:rPr>
          <w:position w:val="6"/>
          <w:sz w:val="16"/>
        </w:rPr>
        <w:t>*</w:t>
      </w:r>
      <w:r w:rsidRPr="002B526D">
        <w:t>significant individual for a total of at least 15 years (even if the 15 years was not continuous and it was not always the same significant individual) during which the entity owned the CGT asset;</w:t>
      </w:r>
    </w:p>
    <w:p w14:paraId="0E7C99BB" w14:textId="77777777" w:rsidR="001C4903" w:rsidRPr="002B526D" w:rsidRDefault="001C4903" w:rsidP="00504FEB">
      <w:pPr>
        <w:pStyle w:val="paragraph"/>
        <w:keepNext/>
        <w:keepLines/>
      </w:pPr>
      <w:r w:rsidRPr="002B526D">
        <w:tab/>
        <w:t>(d)</w:t>
      </w:r>
      <w:r w:rsidRPr="002B526D">
        <w:tab/>
        <w:t xml:space="preserve">an individual who was a </w:t>
      </w:r>
      <w:r w:rsidR="00AC3E0A" w:rsidRPr="002B526D">
        <w:t>significant individual</w:t>
      </w:r>
      <w:r w:rsidRPr="002B526D">
        <w:t xml:space="preserve"> of the company or trust just before the CGT event either:</w:t>
      </w:r>
    </w:p>
    <w:p w14:paraId="5D22621D" w14:textId="77777777" w:rsidR="001C4903" w:rsidRPr="002B526D" w:rsidRDefault="001C4903" w:rsidP="001C4903">
      <w:pPr>
        <w:pStyle w:val="paragraphsub"/>
      </w:pPr>
      <w:r w:rsidRPr="002B526D">
        <w:tab/>
        <w:t>(i)</w:t>
      </w:r>
      <w:r w:rsidRPr="002B526D">
        <w:tab/>
        <w:t>was 55 or over at that time and the event happened in connection with the individual’s retirement; or</w:t>
      </w:r>
    </w:p>
    <w:p w14:paraId="0B1AE1CF" w14:textId="77777777" w:rsidR="001C4903" w:rsidRPr="002B526D" w:rsidRDefault="001C4903" w:rsidP="001C4903">
      <w:pPr>
        <w:pStyle w:val="paragraphsub"/>
      </w:pPr>
      <w:r w:rsidRPr="002B526D">
        <w:tab/>
        <w:t>(ii)</w:t>
      </w:r>
      <w:r w:rsidRPr="002B526D">
        <w:tab/>
        <w:t>was permanently incapacitated at that time.</w:t>
      </w:r>
    </w:p>
    <w:p w14:paraId="21556B90" w14:textId="4254CA93" w:rsidR="0028545F" w:rsidRPr="002B526D" w:rsidRDefault="0028545F" w:rsidP="0028545F">
      <w:pPr>
        <w:pStyle w:val="subsection"/>
      </w:pPr>
      <w:r w:rsidRPr="002B526D">
        <w:tab/>
        <w:t>(1A)</w:t>
      </w:r>
      <w:r w:rsidRPr="002B526D">
        <w:tab/>
        <w:t xml:space="preserve">For the purposes of </w:t>
      </w:r>
      <w:r w:rsidR="003D4EB1" w:rsidRPr="002B526D">
        <w:t>paragraphs (</w:t>
      </w:r>
      <w:r w:rsidRPr="002B526D">
        <w:t xml:space="preserve">1)(b) and (c), disregard </w:t>
      </w:r>
      <w:r w:rsidR="00B85998">
        <w:t>subsection 1</w:t>
      </w:r>
      <w:r w:rsidRPr="002B526D">
        <w:t>49</w:t>
      </w:r>
      <w:r w:rsidR="00B85998">
        <w:noBreakHyphen/>
      </w:r>
      <w:r w:rsidRPr="002B526D">
        <w:t>30(1A) (which applies if an asset stops being a pre</w:t>
      </w:r>
      <w:r w:rsidR="00B85998">
        <w:noBreakHyphen/>
      </w:r>
      <w:r w:rsidRPr="002B526D">
        <w:t>CGT asset).</w:t>
      </w:r>
    </w:p>
    <w:p w14:paraId="650C30FA" w14:textId="5319ADCA" w:rsidR="001C4903" w:rsidRPr="002B526D" w:rsidRDefault="001C4903" w:rsidP="008B68FC">
      <w:pPr>
        <w:pStyle w:val="subsection"/>
      </w:pPr>
      <w:r w:rsidRPr="002B526D">
        <w:tab/>
        <w:t>(2)</w:t>
      </w:r>
      <w:r w:rsidRPr="002B526D">
        <w:tab/>
        <w:t xml:space="preserve">Any </w:t>
      </w:r>
      <w:r w:rsidR="00B85998" w:rsidRPr="00B85998">
        <w:rPr>
          <w:position w:val="6"/>
          <w:sz w:val="16"/>
        </w:rPr>
        <w:t>*</w:t>
      </w:r>
      <w:r w:rsidRPr="002B526D">
        <w:t xml:space="preserve">ordinary income or </w:t>
      </w:r>
      <w:r w:rsidR="00B85998" w:rsidRPr="00B85998">
        <w:rPr>
          <w:position w:val="6"/>
          <w:sz w:val="16"/>
        </w:rPr>
        <w:t>*</w:t>
      </w:r>
      <w:r w:rsidRPr="002B526D">
        <w:t xml:space="preserve">statutory income the company or trust </w:t>
      </w:r>
      <w:r w:rsidR="00B85998" w:rsidRPr="00B85998">
        <w:rPr>
          <w:position w:val="6"/>
          <w:sz w:val="16"/>
        </w:rPr>
        <w:t>*</w:t>
      </w:r>
      <w:r w:rsidRPr="002B526D">
        <w:t xml:space="preserve">derives from a </w:t>
      </w:r>
      <w:r w:rsidR="00B85998" w:rsidRPr="00B85998">
        <w:rPr>
          <w:position w:val="6"/>
          <w:sz w:val="16"/>
        </w:rPr>
        <w:t>*</w:t>
      </w:r>
      <w:r w:rsidRPr="002B526D">
        <w:t xml:space="preserve">CGT event that would be covered by </w:t>
      </w:r>
      <w:r w:rsidR="003D4EB1" w:rsidRPr="002B526D">
        <w:t>subsection (</w:t>
      </w:r>
      <w:r w:rsidRPr="002B526D">
        <w:t xml:space="preserve">1) (assuming the event gave rise to a </w:t>
      </w:r>
      <w:r w:rsidR="00B85998" w:rsidRPr="00B85998">
        <w:rPr>
          <w:position w:val="6"/>
          <w:sz w:val="16"/>
        </w:rPr>
        <w:t>*</w:t>
      </w:r>
      <w:r w:rsidRPr="002B526D">
        <w:t xml:space="preserve">capital gain, even if it didn’t) is neither assessable income nor </w:t>
      </w:r>
      <w:r w:rsidR="00B85998" w:rsidRPr="00B85998">
        <w:rPr>
          <w:position w:val="6"/>
          <w:sz w:val="16"/>
        </w:rPr>
        <w:t>*</w:t>
      </w:r>
      <w:r w:rsidRPr="002B526D">
        <w:t>exempt income.</w:t>
      </w:r>
    </w:p>
    <w:p w14:paraId="1FBFD378" w14:textId="77777777" w:rsidR="001C4903" w:rsidRPr="002B526D" w:rsidRDefault="001C4903" w:rsidP="001C4903">
      <w:pPr>
        <w:pStyle w:val="SubsectionHead"/>
      </w:pPr>
      <w:r w:rsidRPr="002B526D">
        <w:t>Exception</w:t>
      </w:r>
    </w:p>
    <w:p w14:paraId="1D20649C" w14:textId="150C08B5" w:rsidR="001C4903" w:rsidRPr="002B526D" w:rsidRDefault="001C4903" w:rsidP="008B68FC">
      <w:pPr>
        <w:pStyle w:val="subsection"/>
      </w:pPr>
      <w:r w:rsidRPr="002B526D">
        <w:tab/>
        <w:t>(3)</w:t>
      </w:r>
      <w:r w:rsidRPr="002B526D">
        <w:tab/>
        <w:t xml:space="preserve">However, </w:t>
      </w:r>
      <w:r w:rsidR="003D4EB1" w:rsidRPr="002B526D">
        <w:t>subsection (</w:t>
      </w:r>
      <w:r w:rsidRPr="002B526D">
        <w:t xml:space="preserve">2) does not apply to income </w:t>
      </w:r>
      <w:r w:rsidR="00B85998" w:rsidRPr="00B85998">
        <w:rPr>
          <w:position w:val="6"/>
          <w:sz w:val="16"/>
        </w:rPr>
        <w:t>*</w:t>
      </w:r>
      <w:r w:rsidRPr="002B526D">
        <w:t xml:space="preserve">derived by a company or trust as a result of a </w:t>
      </w:r>
      <w:r w:rsidR="00B85998" w:rsidRPr="00B85998">
        <w:rPr>
          <w:position w:val="6"/>
          <w:sz w:val="16"/>
        </w:rPr>
        <w:t>*</w:t>
      </w:r>
      <w:r w:rsidRPr="002B526D">
        <w:t xml:space="preserve">balancing adjustment event occurring to a </w:t>
      </w:r>
      <w:r w:rsidR="00B85998" w:rsidRPr="00B85998">
        <w:rPr>
          <w:position w:val="6"/>
          <w:sz w:val="16"/>
        </w:rPr>
        <w:t>*</w:t>
      </w:r>
      <w:r w:rsidRPr="002B526D">
        <w:t>depreciating asset:</w:t>
      </w:r>
    </w:p>
    <w:p w14:paraId="7EC0691E" w14:textId="77777777" w:rsidR="001C4903" w:rsidRPr="002B526D" w:rsidRDefault="001C4903" w:rsidP="001C4903">
      <w:pPr>
        <w:pStyle w:val="paragraph"/>
      </w:pPr>
      <w:r w:rsidRPr="002B526D">
        <w:tab/>
        <w:t>(a)</w:t>
      </w:r>
      <w:r w:rsidRPr="002B526D">
        <w:tab/>
        <w:t>whose decline in value is worked out under Division</w:t>
      </w:r>
      <w:r w:rsidR="003D4EB1" w:rsidRPr="002B526D">
        <w:t> </w:t>
      </w:r>
      <w:r w:rsidRPr="002B526D">
        <w:t>40; or</w:t>
      </w:r>
    </w:p>
    <w:p w14:paraId="368DA9CC" w14:textId="77777777" w:rsidR="001C4903" w:rsidRPr="002B526D" w:rsidRDefault="001C4903" w:rsidP="001C4903">
      <w:pPr>
        <w:pStyle w:val="paragraph"/>
      </w:pPr>
      <w:r w:rsidRPr="002B526D">
        <w:tab/>
        <w:t>(b)</w:t>
      </w:r>
      <w:r w:rsidRPr="002B526D">
        <w:tab/>
        <w:t>deductions for which are calculated under Division</w:t>
      </w:r>
      <w:r w:rsidR="003D4EB1" w:rsidRPr="002B526D">
        <w:t> </w:t>
      </w:r>
      <w:r w:rsidRPr="002B526D">
        <w:t>328.</w:t>
      </w:r>
    </w:p>
    <w:p w14:paraId="73B7C15C" w14:textId="54313539" w:rsidR="001C4903" w:rsidRPr="002B526D" w:rsidRDefault="001C4903" w:rsidP="00794211">
      <w:pPr>
        <w:pStyle w:val="ActHead5"/>
      </w:pPr>
      <w:bookmarkStart w:id="380" w:name="_Toc201753522"/>
      <w:r w:rsidRPr="002B526D">
        <w:rPr>
          <w:rStyle w:val="CharSectno"/>
        </w:rPr>
        <w:lastRenderedPageBreak/>
        <w:t>152</w:t>
      </w:r>
      <w:r w:rsidR="00B85998">
        <w:rPr>
          <w:rStyle w:val="CharSectno"/>
        </w:rPr>
        <w:noBreakHyphen/>
      </w:r>
      <w:r w:rsidRPr="002B526D">
        <w:rPr>
          <w:rStyle w:val="CharSectno"/>
        </w:rPr>
        <w:t>115</w:t>
      </w:r>
      <w:r w:rsidRPr="002B526D">
        <w:t xml:space="preserve">  Continuing time periods for involuntary disposals</w:t>
      </w:r>
      <w:bookmarkEnd w:id="380"/>
    </w:p>
    <w:p w14:paraId="6B81E6D9" w14:textId="77777777" w:rsidR="001C4903" w:rsidRPr="002B526D" w:rsidRDefault="001C4903" w:rsidP="00794211">
      <w:pPr>
        <w:pStyle w:val="SubsectionHead"/>
      </w:pPr>
      <w:r w:rsidRPr="002B526D">
        <w:t>Asset compulsorily acquired, lost or destroyed</w:t>
      </w:r>
    </w:p>
    <w:p w14:paraId="7181F98E" w14:textId="08386F10" w:rsidR="001C4903" w:rsidRPr="002B526D" w:rsidRDefault="001C4903" w:rsidP="00794211">
      <w:pPr>
        <w:pStyle w:val="subsection"/>
        <w:keepNext/>
        <w:keepLines/>
      </w:pPr>
      <w:r w:rsidRPr="002B526D">
        <w:tab/>
        <w:t>(1)</w:t>
      </w:r>
      <w:r w:rsidRPr="002B526D">
        <w:tab/>
        <w:t xml:space="preserve">If a </w:t>
      </w:r>
      <w:r w:rsidR="00B85998" w:rsidRPr="00B85998">
        <w:rPr>
          <w:position w:val="6"/>
          <w:sz w:val="16"/>
        </w:rPr>
        <w:t>*</w:t>
      </w:r>
      <w:r w:rsidRPr="002B526D">
        <w:t xml:space="preserve">CGT asset is an asset (the </w:t>
      </w:r>
      <w:r w:rsidRPr="002B526D">
        <w:rPr>
          <w:b/>
          <w:i/>
        </w:rPr>
        <w:t>new asset</w:t>
      </w:r>
      <w:r w:rsidRPr="002B526D">
        <w:t>)</w:t>
      </w:r>
      <w:r w:rsidRPr="002B526D">
        <w:rPr>
          <w:b/>
          <w:i/>
        </w:rPr>
        <w:t xml:space="preserve"> </w:t>
      </w:r>
      <w:r w:rsidRPr="002B526D">
        <w:t xml:space="preserve">you acquired to satisfy the requirement in </w:t>
      </w:r>
      <w:r w:rsidR="00B85998">
        <w:t>subsection 1</w:t>
      </w:r>
      <w:r w:rsidRPr="002B526D">
        <w:t>24</w:t>
      </w:r>
      <w:r w:rsidR="00B85998">
        <w:noBreakHyphen/>
      </w:r>
      <w:r w:rsidRPr="002B526D">
        <w:t>70(2) or 124</w:t>
      </w:r>
      <w:r w:rsidR="00B85998">
        <w:noBreakHyphen/>
      </w:r>
      <w:r w:rsidRPr="002B526D">
        <w:t>75(2) for a roll</w:t>
      </w:r>
      <w:r w:rsidR="00B85998">
        <w:noBreakHyphen/>
      </w:r>
      <w:r w:rsidRPr="002B526D">
        <w:t>over under Subdivision</w:t>
      </w:r>
      <w:r w:rsidR="003D4EB1" w:rsidRPr="002B526D">
        <w:t> </w:t>
      </w:r>
      <w:r w:rsidRPr="002B526D">
        <w:t>124</w:t>
      </w:r>
      <w:r w:rsidR="00B85998">
        <w:noBreakHyphen/>
      </w:r>
      <w:r w:rsidRPr="002B526D">
        <w:t>B, then paragraphs 152</w:t>
      </w:r>
      <w:r w:rsidR="00B85998">
        <w:noBreakHyphen/>
      </w:r>
      <w:r w:rsidRPr="002B526D">
        <w:t>105(b) and 152</w:t>
      </w:r>
      <w:r w:rsidR="00B85998">
        <w:noBreakHyphen/>
      </w:r>
      <w:r w:rsidRPr="002B526D">
        <w:t>110(1)(b) and (c) (the 15</w:t>
      </w:r>
      <w:r w:rsidR="00B85998">
        <w:noBreakHyphen/>
      </w:r>
      <w:r w:rsidRPr="002B526D">
        <w:t xml:space="preserve">year and </w:t>
      </w:r>
      <w:r w:rsidR="000677DA" w:rsidRPr="002B526D">
        <w:t>significant individual</w:t>
      </w:r>
      <w:r w:rsidRPr="002B526D">
        <w:t xml:space="preserve"> rules) apply as if you had acquired the new asset when you acquired the original asset.</w:t>
      </w:r>
    </w:p>
    <w:p w14:paraId="224FBDFD" w14:textId="663AD84A" w:rsidR="001C4903" w:rsidRPr="002B526D" w:rsidRDefault="001C4903" w:rsidP="001C4903">
      <w:pPr>
        <w:pStyle w:val="notetext"/>
      </w:pPr>
      <w:r w:rsidRPr="002B526D">
        <w:t>Note:</w:t>
      </w:r>
      <w:r w:rsidRPr="002B526D">
        <w:tab/>
        <w:t>Subdivision</w:t>
      </w:r>
      <w:r w:rsidR="003D4EB1" w:rsidRPr="002B526D">
        <w:t> </w:t>
      </w:r>
      <w:r w:rsidRPr="002B526D">
        <w:t>124</w:t>
      </w:r>
      <w:r w:rsidR="00B85998">
        <w:noBreakHyphen/>
      </w:r>
      <w:r w:rsidRPr="002B526D">
        <w:t>B allows you to choose a roll</w:t>
      </w:r>
      <w:r w:rsidR="00B85998">
        <w:noBreakHyphen/>
      </w:r>
      <w:r w:rsidRPr="002B526D">
        <w:t>over if your CGT asset is compulsorily acquired, lost or destroyed.</w:t>
      </w:r>
    </w:p>
    <w:p w14:paraId="6838610F" w14:textId="631FB996" w:rsidR="001C4903" w:rsidRPr="002B526D" w:rsidRDefault="001C4903" w:rsidP="001C4903">
      <w:pPr>
        <w:pStyle w:val="SubsectionHead"/>
      </w:pPr>
      <w:r w:rsidRPr="002B526D">
        <w:t>Assets replaced during FSR transition (same owner roll</w:t>
      </w:r>
      <w:r w:rsidR="00B85998">
        <w:noBreakHyphen/>
      </w:r>
      <w:r w:rsidRPr="002B526D">
        <w:t>overs)</w:t>
      </w:r>
    </w:p>
    <w:p w14:paraId="55F06798" w14:textId="783D0CCD" w:rsidR="001C4903" w:rsidRPr="002B526D" w:rsidRDefault="001C4903" w:rsidP="008B68FC">
      <w:pPr>
        <w:pStyle w:val="subsection"/>
      </w:pPr>
      <w:r w:rsidRPr="002B526D">
        <w:tab/>
        <w:t>(1A)</w:t>
      </w:r>
      <w:r w:rsidRPr="002B526D">
        <w:tab/>
        <w:t xml:space="preserve">If a </w:t>
      </w:r>
      <w:r w:rsidR="00B85998" w:rsidRPr="00B85998">
        <w:rPr>
          <w:position w:val="6"/>
          <w:sz w:val="16"/>
        </w:rPr>
        <w:t>*</w:t>
      </w:r>
      <w:r w:rsidRPr="002B526D">
        <w:t xml:space="preserve">CGT asset is an asset (the </w:t>
      </w:r>
      <w:r w:rsidRPr="002B526D">
        <w:rPr>
          <w:b/>
          <w:i/>
        </w:rPr>
        <w:t>new asset</w:t>
      </w:r>
      <w:r w:rsidRPr="002B526D">
        <w:t xml:space="preserve">) you acquired in a situation covered by </w:t>
      </w:r>
      <w:r w:rsidR="0004398A" w:rsidRPr="002B526D">
        <w:t xml:space="preserve">former </w:t>
      </w:r>
      <w:r w:rsidR="00FF0C1F" w:rsidRPr="002B526D">
        <w:t>section 1</w:t>
      </w:r>
      <w:r w:rsidRPr="002B526D">
        <w:t>24</w:t>
      </w:r>
      <w:r w:rsidR="00B85998">
        <w:noBreakHyphen/>
      </w:r>
      <w:r w:rsidRPr="002B526D">
        <w:t>880, 124</w:t>
      </w:r>
      <w:r w:rsidR="00B85998">
        <w:noBreakHyphen/>
      </w:r>
      <w:r w:rsidRPr="002B526D">
        <w:t>885 or 124</w:t>
      </w:r>
      <w:r w:rsidR="00B85998">
        <w:noBreakHyphen/>
      </w:r>
      <w:r w:rsidRPr="002B526D">
        <w:t>890, then paragraphs 152</w:t>
      </w:r>
      <w:r w:rsidR="00B85998">
        <w:noBreakHyphen/>
      </w:r>
      <w:r w:rsidRPr="002B526D">
        <w:t>105(b) and 152</w:t>
      </w:r>
      <w:r w:rsidR="00B85998">
        <w:noBreakHyphen/>
      </w:r>
      <w:r w:rsidRPr="002B526D">
        <w:t>110(1)(b) and (c) (the 15</w:t>
      </w:r>
      <w:r w:rsidR="00B85998">
        <w:noBreakHyphen/>
      </w:r>
      <w:r w:rsidRPr="002B526D">
        <w:t xml:space="preserve">year and </w:t>
      </w:r>
      <w:r w:rsidR="000677DA" w:rsidRPr="002B526D">
        <w:t>significant individual</w:t>
      </w:r>
      <w:r w:rsidRPr="002B526D">
        <w:t xml:space="preserve"> rules) apply as if you had acquired the new asset when you acquired the original asset.</w:t>
      </w:r>
    </w:p>
    <w:p w14:paraId="02C328AF" w14:textId="2B6BF3D0" w:rsidR="0004398A" w:rsidRPr="002B526D" w:rsidRDefault="0004398A" w:rsidP="0004398A">
      <w:pPr>
        <w:pStyle w:val="notetext"/>
      </w:pPr>
      <w:r w:rsidRPr="002B526D">
        <w:t>Note:</w:t>
      </w:r>
      <w:r w:rsidRPr="002B526D">
        <w:tab/>
        <w:t>Former Subdivision</w:t>
      </w:r>
      <w:r w:rsidR="003D4EB1" w:rsidRPr="002B526D">
        <w:t> </w:t>
      </w:r>
      <w:r w:rsidRPr="002B526D">
        <w:t>124</w:t>
      </w:r>
      <w:r w:rsidR="00B85998">
        <w:noBreakHyphen/>
      </w:r>
      <w:r w:rsidRPr="002B526D">
        <w:t>O provided a roll</w:t>
      </w:r>
      <w:r w:rsidR="00B85998">
        <w:noBreakHyphen/>
      </w:r>
      <w:r w:rsidRPr="002B526D">
        <w:t>over for certain CGT assets that came to an end as a result of an FSR transition.</w:t>
      </w:r>
    </w:p>
    <w:p w14:paraId="13FC7BB9" w14:textId="14D97874" w:rsidR="001C4903" w:rsidRPr="002B526D" w:rsidRDefault="001C4903" w:rsidP="001C4903">
      <w:pPr>
        <w:pStyle w:val="SubsectionHead"/>
      </w:pPr>
      <w:r w:rsidRPr="002B526D">
        <w:t>Asset replaced during FSR transition (new owner roll</w:t>
      </w:r>
      <w:r w:rsidR="00B85998">
        <w:noBreakHyphen/>
      </w:r>
      <w:r w:rsidRPr="002B526D">
        <w:t>overs)</w:t>
      </w:r>
    </w:p>
    <w:p w14:paraId="582319E3" w14:textId="63401852" w:rsidR="001C4903" w:rsidRPr="002B526D" w:rsidRDefault="001C4903" w:rsidP="008B68FC">
      <w:pPr>
        <w:pStyle w:val="subsection"/>
      </w:pPr>
      <w:r w:rsidRPr="002B526D">
        <w:tab/>
        <w:t>(1B)</w:t>
      </w:r>
      <w:r w:rsidRPr="002B526D">
        <w:tab/>
        <w:t xml:space="preserve">If a </w:t>
      </w:r>
      <w:r w:rsidR="00B85998" w:rsidRPr="00B85998">
        <w:rPr>
          <w:position w:val="6"/>
          <w:sz w:val="16"/>
        </w:rPr>
        <w:t>*</w:t>
      </w:r>
      <w:r w:rsidRPr="002B526D">
        <w:t xml:space="preserve">CGT asset is an asset (the </w:t>
      </w:r>
      <w:r w:rsidRPr="002B526D">
        <w:rPr>
          <w:b/>
          <w:i/>
        </w:rPr>
        <w:t>new asset</w:t>
      </w:r>
      <w:r w:rsidRPr="002B526D">
        <w:t xml:space="preserve">) acquired in a situation covered by </w:t>
      </w:r>
      <w:r w:rsidR="0004398A" w:rsidRPr="002B526D">
        <w:t xml:space="preserve">former </w:t>
      </w:r>
      <w:r w:rsidR="00FF0C1F" w:rsidRPr="002B526D">
        <w:t>section 1</w:t>
      </w:r>
      <w:r w:rsidRPr="002B526D">
        <w:t>24</w:t>
      </w:r>
      <w:r w:rsidR="00B85998">
        <w:noBreakHyphen/>
      </w:r>
      <w:r w:rsidRPr="002B526D">
        <w:t>900, 124</w:t>
      </w:r>
      <w:r w:rsidR="00B85998">
        <w:noBreakHyphen/>
      </w:r>
      <w:r w:rsidRPr="002B526D">
        <w:t>905 or 124</w:t>
      </w:r>
      <w:r w:rsidR="00B85998">
        <w:noBreakHyphen/>
      </w:r>
      <w:r w:rsidRPr="002B526D">
        <w:t>910, then paragraphs 152</w:t>
      </w:r>
      <w:r w:rsidR="00B85998">
        <w:noBreakHyphen/>
      </w:r>
      <w:r w:rsidRPr="002B526D">
        <w:t>105(b) and 152</w:t>
      </w:r>
      <w:r w:rsidR="00B85998">
        <w:noBreakHyphen/>
      </w:r>
      <w:r w:rsidRPr="002B526D">
        <w:t>110(1)(b) and (c) (the 15</w:t>
      </w:r>
      <w:r w:rsidR="00B85998">
        <w:noBreakHyphen/>
      </w:r>
      <w:r w:rsidRPr="002B526D">
        <w:t xml:space="preserve">year and </w:t>
      </w:r>
      <w:r w:rsidR="000677DA" w:rsidRPr="002B526D">
        <w:t>significant individual</w:t>
      </w:r>
      <w:r w:rsidRPr="002B526D">
        <w:t xml:space="preserve"> rules) apply as if the new owner had acquired the new asset when the original owner acquired the original asset.</w:t>
      </w:r>
    </w:p>
    <w:p w14:paraId="55A4F45A" w14:textId="365287C2" w:rsidR="0004398A" w:rsidRPr="002B526D" w:rsidRDefault="0004398A" w:rsidP="0004398A">
      <w:pPr>
        <w:pStyle w:val="notetext"/>
      </w:pPr>
      <w:r w:rsidRPr="002B526D">
        <w:t>Note:</w:t>
      </w:r>
      <w:r w:rsidRPr="002B526D">
        <w:tab/>
        <w:t>Former Subdivision</w:t>
      </w:r>
      <w:r w:rsidR="003D4EB1" w:rsidRPr="002B526D">
        <w:t> </w:t>
      </w:r>
      <w:r w:rsidRPr="002B526D">
        <w:t>124</w:t>
      </w:r>
      <w:r w:rsidR="00B85998">
        <w:noBreakHyphen/>
      </w:r>
      <w:r w:rsidRPr="002B526D">
        <w:t>O provided a roll</w:t>
      </w:r>
      <w:r w:rsidR="00B85998">
        <w:noBreakHyphen/>
      </w:r>
      <w:r w:rsidRPr="002B526D">
        <w:t>over for certain CGT assets that came to an end as a result of an FSR transition.</w:t>
      </w:r>
    </w:p>
    <w:p w14:paraId="343F0733" w14:textId="77777777" w:rsidR="000245DE" w:rsidRPr="002B526D" w:rsidRDefault="000245DE" w:rsidP="000245DE">
      <w:pPr>
        <w:pStyle w:val="SubsectionHead"/>
      </w:pPr>
      <w:r w:rsidRPr="002B526D">
        <w:t>Marriage or relationship breakdowns</w:t>
      </w:r>
    </w:p>
    <w:p w14:paraId="7103F595" w14:textId="19F7024D" w:rsidR="001C4903" w:rsidRPr="002B526D" w:rsidRDefault="001C4903" w:rsidP="008B68FC">
      <w:pPr>
        <w:pStyle w:val="subsection"/>
      </w:pPr>
      <w:r w:rsidRPr="002B526D">
        <w:tab/>
        <w:t>(2)</w:t>
      </w:r>
      <w:r w:rsidRPr="002B526D">
        <w:tab/>
        <w:t xml:space="preserve">If you made the choice mentioned in </w:t>
      </w:r>
      <w:r w:rsidR="00B85998">
        <w:t>subsection 1</w:t>
      </w:r>
      <w:r w:rsidRPr="002B526D">
        <w:t>52</w:t>
      </w:r>
      <w:r w:rsidR="00B85998">
        <w:noBreakHyphen/>
      </w:r>
      <w:r w:rsidRPr="002B526D">
        <w:t xml:space="preserve">45(2) for a </w:t>
      </w:r>
      <w:r w:rsidR="00B85998" w:rsidRPr="00B85998">
        <w:rPr>
          <w:position w:val="6"/>
          <w:sz w:val="16"/>
        </w:rPr>
        <w:t>*</w:t>
      </w:r>
      <w:r w:rsidRPr="002B526D">
        <w:t>CGT asset, then paragraphs 152</w:t>
      </w:r>
      <w:r w:rsidR="00B85998">
        <w:noBreakHyphen/>
      </w:r>
      <w:r w:rsidRPr="002B526D">
        <w:t>105(b) and (c) and 152</w:t>
      </w:r>
      <w:r w:rsidR="00B85998">
        <w:noBreakHyphen/>
      </w:r>
      <w:r w:rsidRPr="002B526D">
        <w:t>110(1)(b) and (c) (the 15</w:t>
      </w:r>
      <w:r w:rsidR="00B85998">
        <w:noBreakHyphen/>
      </w:r>
      <w:r w:rsidRPr="002B526D">
        <w:t xml:space="preserve">year and </w:t>
      </w:r>
      <w:r w:rsidR="000677DA" w:rsidRPr="002B526D">
        <w:t>significant individual</w:t>
      </w:r>
      <w:r w:rsidRPr="002B526D">
        <w:t xml:space="preserve"> rules) apply as if you had acquired the asset when the transferor acquired it.</w:t>
      </w:r>
    </w:p>
    <w:p w14:paraId="3FF14EF6" w14:textId="75198B2C" w:rsidR="001C4903" w:rsidRPr="002B526D" w:rsidRDefault="001C4903" w:rsidP="001C4903">
      <w:pPr>
        <w:pStyle w:val="notetext"/>
      </w:pPr>
      <w:r w:rsidRPr="002B526D">
        <w:lastRenderedPageBreak/>
        <w:t>Note:</w:t>
      </w:r>
      <w:r w:rsidRPr="002B526D">
        <w:tab/>
        <w:t>There is a roll</w:t>
      </w:r>
      <w:r w:rsidR="00B85998">
        <w:noBreakHyphen/>
      </w:r>
      <w:r w:rsidRPr="002B526D">
        <w:t>over under Subdivision</w:t>
      </w:r>
      <w:r w:rsidR="003D4EB1" w:rsidRPr="002B526D">
        <w:t> </w:t>
      </w:r>
      <w:r w:rsidRPr="002B526D">
        <w:t>126</w:t>
      </w:r>
      <w:r w:rsidR="00B85998">
        <w:noBreakHyphen/>
      </w:r>
      <w:r w:rsidRPr="002B526D">
        <w:t xml:space="preserve">A if CGT assets are transferred because of a marriage </w:t>
      </w:r>
      <w:r w:rsidR="000245DE" w:rsidRPr="002B526D">
        <w:t xml:space="preserve">or relationship </w:t>
      </w:r>
      <w:r w:rsidRPr="002B526D">
        <w:t>breakdown.</w:t>
      </w:r>
    </w:p>
    <w:p w14:paraId="276F1AB2" w14:textId="77777777" w:rsidR="002A06D8" w:rsidRPr="002B526D" w:rsidRDefault="002A06D8" w:rsidP="002A06D8">
      <w:pPr>
        <w:pStyle w:val="SubsectionHead"/>
      </w:pPr>
      <w:r w:rsidRPr="002B526D">
        <w:t>Restructures of small businesses</w:t>
      </w:r>
    </w:p>
    <w:p w14:paraId="6C5FE4A5" w14:textId="7359528C" w:rsidR="002A06D8" w:rsidRPr="002B526D" w:rsidRDefault="002A06D8" w:rsidP="002A06D8">
      <w:pPr>
        <w:pStyle w:val="subsection"/>
      </w:pPr>
      <w:r w:rsidRPr="002B526D">
        <w:tab/>
        <w:t>(3)</w:t>
      </w:r>
      <w:r w:rsidRPr="002B526D">
        <w:tab/>
        <w:t>If section</w:t>
      </w:r>
      <w:r w:rsidR="003D4EB1" w:rsidRPr="002B526D">
        <w:t> </w:t>
      </w:r>
      <w:r w:rsidRPr="002B526D">
        <w:t>328</w:t>
      </w:r>
      <w:r w:rsidR="00B85998">
        <w:noBreakHyphen/>
      </w:r>
      <w:r w:rsidRPr="002B526D">
        <w:t>450 or 328</w:t>
      </w:r>
      <w:r w:rsidR="00B85998">
        <w:noBreakHyphen/>
      </w:r>
      <w:r w:rsidRPr="002B526D">
        <w:t>455 applies in relation to the transfer of an asset to you, then paragraphs 152</w:t>
      </w:r>
      <w:r w:rsidR="00B85998">
        <w:noBreakHyphen/>
      </w:r>
      <w:r w:rsidRPr="002B526D">
        <w:t>105(b) and (c) and 152</w:t>
      </w:r>
      <w:r w:rsidR="00B85998">
        <w:noBreakHyphen/>
      </w:r>
      <w:r w:rsidRPr="002B526D">
        <w:t>110(1)(b) and (c) (the 15</w:t>
      </w:r>
      <w:r w:rsidR="00B85998">
        <w:noBreakHyphen/>
      </w:r>
      <w:r w:rsidRPr="002B526D">
        <w:t>year and significant individual rules) apply as if:</w:t>
      </w:r>
    </w:p>
    <w:p w14:paraId="35D380CF" w14:textId="77777777" w:rsidR="002A06D8" w:rsidRPr="002B526D" w:rsidRDefault="002A06D8" w:rsidP="002A06D8">
      <w:pPr>
        <w:pStyle w:val="paragraph"/>
      </w:pPr>
      <w:r w:rsidRPr="002B526D">
        <w:tab/>
        <w:t>(a)</w:t>
      </w:r>
      <w:r w:rsidRPr="002B526D">
        <w:tab/>
        <w:t>you had acquired the asset when the entity transferring the asset acquired it; or</w:t>
      </w:r>
    </w:p>
    <w:p w14:paraId="0E014A36" w14:textId="77777777" w:rsidR="002A06D8" w:rsidRPr="002B526D" w:rsidRDefault="002A06D8" w:rsidP="002A06D8">
      <w:pPr>
        <w:pStyle w:val="paragraph"/>
      </w:pPr>
      <w:r w:rsidRPr="002B526D">
        <w:tab/>
        <w:t>(b)</w:t>
      </w:r>
      <w:r w:rsidRPr="002B526D">
        <w:tab/>
        <w:t>in a case where, for the purposes of applying those paragraphs, the time when that entity acquired the asset was provided for by this subsection—you had acquired the asset at that time.</w:t>
      </w:r>
    </w:p>
    <w:p w14:paraId="6288B841" w14:textId="3135557E" w:rsidR="00EE2D6D" w:rsidRPr="002B526D" w:rsidRDefault="00EE2D6D" w:rsidP="00EE2D6D">
      <w:pPr>
        <w:pStyle w:val="ActHead5"/>
      </w:pPr>
      <w:bookmarkStart w:id="381" w:name="_Toc201753523"/>
      <w:r w:rsidRPr="002B526D">
        <w:rPr>
          <w:rStyle w:val="CharSectno"/>
        </w:rPr>
        <w:t>152</w:t>
      </w:r>
      <w:r w:rsidR="00B85998">
        <w:rPr>
          <w:rStyle w:val="CharSectno"/>
        </w:rPr>
        <w:noBreakHyphen/>
      </w:r>
      <w:r w:rsidRPr="002B526D">
        <w:rPr>
          <w:rStyle w:val="CharSectno"/>
        </w:rPr>
        <w:t>125</w:t>
      </w:r>
      <w:r w:rsidRPr="002B526D">
        <w:t xml:space="preserve">  Payments to company’s or trust’s CGT concession stakeholders are exempt</w:t>
      </w:r>
      <w:bookmarkEnd w:id="381"/>
    </w:p>
    <w:p w14:paraId="3211901F" w14:textId="77777777" w:rsidR="00EE2D6D" w:rsidRPr="002B526D" w:rsidRDefault="00EE2D6D" w:rsidP="00EE2D6D">
      <w:pPr>
        <w:pStyle w:val="subsection"/>
      </w:pPr>
      <w:r w:rsidRPr="002B526D">
        <w:tab/>
        <w:t>(1)</w:t>
      </w:r>
      <w:r w:rsidRPr="002B526D">
        <w:tab/>
        <w:t>This section applies if:</w:t>
      </w:r>
    </w:p>
    <w:p w14:paraId="66D2CE6D" w14:textId="77777777" w:rsidR="00EE2D6D" w:rsidRPr="002B526D" w:rsidRDefault="00EE2D6D" w:rsidP="00EE2D6D">
      <w:pPr>
        <w:pStyle w:val="paragraph"/>
      </w:pPr>
      <w:r w:rsidRPr="002B526D">
        <w:tab/>
        <w:t>(a)</w:t>
      </w:r>
      <w:r w:rsidRPr="002B526D">
        <w:tab/>
        <w:t xml:space="preserve">one </w:t>
      </w:r>
      <w:r w:rsidR="00CF6DAF" w:rsidRPr="002B526D">
        <w:t>or more of the following apply</w:t>
      </w:r>
      <w:r w:rsidRPr="002B526D">
        <w:t>:</w:t>
      </w:r>
    </w:p>
    <w:p w14:paraId="40460B48" w14:textId="2A461441" w:rsidR="00EE2D6D" w:rsidRPr="002B526D" w:rsidRDefault="00EE2D6D" w:rsidP="00EE2D6D">
      <w:pPr>
        <w:pStyle w:val="paragraphsub"/>
      </w:pPr>
      <w:r w:rsidRPr="002B526D">
        <w:tab/>
        <w:t>(i)</w:t>
      </w:r>
      <w:r w:rsidRPr="002B526D">
        <w:tab/>
        <w:t xml:space="preserve">under </w:t>
      </w:r>
      <w:r w:rsidR="00FF0C1F" w:rsidRPr="002B526D">
        <w:t>section 1</w:t>
      </w:r>
      <w:r w:rsidRPr="002B526D">
        <w:t>52</w:t>
      </w:r>
      <w:r w:rsidR="00B85998">
        <w:noBreakHyphen/>
      </w:r>
      <w:r w:rsidRPr="002B526D">
        <w:t xml:space="preserve">110, a </w:t>
      </w:r>
      <w:r w:rsidR="00B85998" w:rsidRPr="00B85998">
        <w:rPr>
          <w:position w:val="6"/>
          <w:sz w:val="16"/>
        </w:rPr>
        <w:t>*</w:t>
      </w:r>
      <w:r w:rsidRPr="002B526D">
        <w:t xml:space="preserve">capital gain (the </w:t>
      </w:r>
      <w:r w:rsidRPr="002B526D">
        <w:rPr>
          <w:b/>
          <w:i/>
        </w:rPr>
        <w:t>exempt amount</w:t>
      </w:r>
      <w:r w:rsidRPr="002B526D">
        <w:t>) of a company or trust is disregarded;</w:t>
      </w:r>
    </w:p>
    <w:p w14:paraId="5A2BA145" w14:textId="2353932D" w:rsidR="00EE2D6D" w:rsidRPr="002B526D" w:rsidRDefault="00EE2D6D" w:rsidP="00EE2D6D">
      <w:pPr>
        <w:pStyle w:val="paragraphsub"/>
      </w:pPr>
      <w:r w:rsidRPr="002B526D">
        <w:tab/>
        <w:t>(ii)</w:t>
      </w:r>
      <w:r w:rsidRPr="002B526D">
        <w:tab/>
        <w:t xml:space="preserve">under </w:t>
      </w:r>
      <w:r w:rsidR="00FF0C1F" w:rsidRPr="002B526D">
        <w:t>section 1</w:t>
      </w:r>
      <w:r w:rsidRPr="002B526D">
        <w:t>52</w:t>
      </w:r>
      <w:r w:rsidR="00B85998">
        <w:noBreakHyphen/>
      </w:r>
      <w:r w:rsidRPr="002B526D">
        <w:t xml:space="preserve">110, an amount of income (the </w:t>
      </w:r>
      <w:r w:rsidRPr="002B526D">
        <w:rPr>
          <w:b/>
          <w:i/>
        </w:rPr>
        <w:t>exempt amount</w:t>
      </w:r>
      <w:r w:rsidRPr="002B526D">
        <w:t xml:space="preserve">) is </w:t>
      </w:r>
      <w:r w:rsidR="00B85998" w:rsidRPr="00B85998">
        <w:rPr>
          <w:position w:val="6"/>
          <w:sz w:val="16"/>
        </w:rPr>
        <w:t>*</w:t>
      </w:r>
      <w:r w:rsidRPr="002B526D">
        <w:t>non</w:t>
      </w:r>
      <w:r w:rsidR="00B85998">
        <w:noBreakHyphen/>
      </w:r>
      <w:r w:rsidRPr="002B526D">
        <w:t>assessable non</w:t>
      </w:r>
      <w:r w:rsidR="00B85998">
        <w:noBreakHyphen/>
      </w:r>
      <w:r w:rsidRPr="002B526D">
        <w:t>exempt income of a company or trust;</w:t>
      </w:r>
    </w:p>
    <w:p w14:paraId="56D6C548" w14:textId="03AE1E75" w:rsidR="00EE2D6D" w:rsidRPr="002B526D" w:rsidRDefault="00EE2D6D" w:rsidP="00EE2D6D">
      <w:pPr>
        <w:pStyle w:val="paragraphsub"/>
      </w:pPr>
      <w:r w:rsidRPr="002B526D">
        <w:tab/>
        <w:t>(iii)</w:t>
      </w:r>
      <w:r w:rsidRPr="002B526D">
        <w:tab/>
      </w:r>
      <w:r w:rsidR="003D4EB1" w:rsidRPr="002B526D">
        <w:t>subparagraph (</w:t>
      </w:r>
      <w:r w:rsidRPr="002B526D">
        <w:t xml:space="preserve">i) of this paragraph would have applied to an amount (the </w:t>
      </w:r>
      <w:r w:rsidRPr="002B526D">
        <w:rPr>
          <w:b/>
          <w:i/>
        </w:rPr>
        <w:t>exempt amount</w:t>
      </w:r>
      <w:r w:rsidRPr="002B526D">
        <w:t xml:space="preserve">) except that the capital gain was disregarded anyway because the relevant </w:t>
      </w:r>
      <w:r w:rsidR="00B85998" w:rsidRPr="00B85998">
        <w:rPr>
          <w:position w:val="6"/>
          <w:sz w:val="16"/>
        </w:rPr>
        <w:t>*</w:t>
      </w:r>
      <w:r w:rsidRPr="002B526D">
        <w:t xml:space="preserve">CGT asset was </w:t>
      </w:r>
      <w:r w:rsidR="00B85998" w:rsidRPr="00B85998">
        <w:rPr>
          <w:position w:val="6"/>
          <w:sz w:val="16"/>
        </w:rPr>
        <w:t>*</w:t>
      </w:r>
      <w:r w:rsidRPr="002B526D">
        <w:t xml:space="preserve">acquired before </w:t>
      </w:r>
      <w:r w:rsidR="00DA688C" w:rsidRPr="002B526D">
        <w:t>20 September</w:t>
      </w:r>
      <w:r w:rsidRPr="002B526D">
        <w:t xml:space="preserve"> 1985;</w:t>
      </w:r>
    </w:p>
    <w:p w14:paraId="085B469B" w14:textId="4D641A69" w:rsidR="00CF6DAF" w:rsidRPr="002B526D" w:rsidRDefault="00CF6DAF" w:rsidP="00CF6DAF">
      <w:pPr>
        <w:pStyle w:val="paragraphsub"/>
      </w:pPr>
      <w:r w:rsidRPr="002B526D">
        <w:tab/>
        <w:t>(iv)</w:t>
      </w:r>
      <w:r w:rsidRPr="002B526D">
        <w:tab/>
      </w:r>
      <w:r w:rsidR="003D4EB1" w:rsidRPr="002B526D">
        <w:t>subparagraph (</w:t>
      </w:r>
      <w:r w:rsidRPr="002B526D">
        <w:t xml:space="preserve">i) of this paragraph would have applied to an amount (the </w:t>
      </w:r>
      <w:r w:rsidRPr="002B526D">
        <w:rPr>
          <w:b/>
          <w:i/>
        </w:rPr>
        <w:t>exempt amount</w:t>
      </w:r>
      <w:r w:rsidRPr="002B526D">
        <w:t xml:space="preserve">) if </w:t>
      </w:r>
      <w:r w:rsidR="00B85998">
        <w:t>subsection 1</w:t>
      </w:r>
      <w:r w:rsidRPr="002B526D">
        <w:t>49</w:t>
      </w:r>
      <w:r w:rsidR="00B85998">
        <w:noBreakHyphen/>
      </w:r>
      <w:r w:rsidRPr="002B526D">
        <w:t xml:space="preserve">30(1A) and </w:t>
      </w:r>
      <w:r w:rsidR="00FF0C1F" w:rsidRPr="002B526D">
        <w:t>section 1</w:t>
      </w:r>
      <w:r w:rsidRPr="002B526D">
        <w:t>49</w:t>
      </w:r>
      <w:r w:rsidR="00B85998">
        <w:noBreakHyphen/>
      </w:r>
      <w:r w:rsidRPr="002B526D">
        <w:t>35 had not applied to the relevant asset; and</w:t>
      </w:r>
    </w:p>
    <w:p w14:paraId="30B06DEB" w14:textId="77777777" w:rsidR="00DD7CA2" w:rsidRPr="002B526D" w:rsidRDefault="00DD7CA2" w:rsidP="00DD7CA2">
      <w:pPr>
        <w:pStyle w:val="paragraph"/>
      </w:pPr>
      <w:r w:rsidRPr="002B526D">
        <w:tab/>
        <w:t>(b)</w:t>
      </w:r>
      <w:r w:rsidRPr="002B526D">
        <w:tab/>
        <w:t xml:space="preserve">the company or trust makes one or more payments relating to the exempt amount to an individual (whether directly or </w:t>
      </w:r>
      <w:r w:rsidRPr="002B526D">
        <w:lastRenderedPageBreak/>
        <w:t>indirectly through one or more interposed entities) before the later of:</w:t>
      </w:r>
    </w:p>
    <w:p w14:paraId="7B75A064" w14:textId="41B7A3C8" w:rsidR="00DD7CA2" w:rsidRPr="002B526D" w:rsidRDefault="00DD7CA2" w:rsidP="00DD7CA2">
      <w:pPr>
        <w:pStyle w:val="paragraphsub"/>
      </w:pPr>
      <w:r w:rsidRPr="002B526D">
        <w:tab/>
        <w:t>(i)</w:t>
      </w:r>
      <w:r w:rsidRPr="002B526D">
        <w:tab/>
        <w:t xml:space="preserve">2 years after the relevant </w:t>
      </w:r>
      <w:r w:rsidR="00B85998" w:rsidRPr="00B85998">
        <w:rPr>
          <w:position w:val="6"/>
          <w:sz w:val="16"/>
        </w:rPr>
        <w:t>*</w:t>
      </w:r>
      <w:r w:rsidRPr="002B526D">
        <w:t>CGT event; and</w:t>
      </w:r>
    </w:p>
    <w:p w14:paraId="6A971C3A" w14:textId="01EA753A" w:rsidR="00DD7CA2" w:rsidRPr="002B526D" w:rsidRDefault="00DD7CA2" w:rsidP="00DD7CA2">
      <w:pPr>
        <w:pStyle w:val="paragraphsub"/>
      </w:pPr>
      <w:r w:rsidRPr="002B526D">
        <w:tab/>
        <w:t>(ii)</w:t>
      </w:r>
      <w:r w:rsidRPr="002B526D">
        <w:tab/>
        <w:t xml:space="preserve">if the relevant CGT event happened because the company or trust </w:t>
      </w:r>
      <w:r w:rsidR="00B85998" w:rsidRPr="00B85998">
        <w:rPr>
          <w:position w:val="6"/>
          <w:sz w:val="16"/>
        </w:rPr>
        <w:t>*</w:t>
      </w:r>
      <w:r w:rsidRPr="002B526D">
        <w:t xml:space="preserve">disposed of the relevant CGT asset—6 months after the latest time a possible </w:t>
      </w:r>
      <w:r w:rsidR="00B85998" w:rsidRPr="00B85998">
        <w:rPr>
          <w:position w:val="6"/>
          <w:sz w:val="16"/>
        </w:rPr>
        <w:t>*</w:t>
      </w:r>
      <w:r w:rsidRPr="002B526D">
        <w:t xml:space="preserve">financial benefit becomes or could become due under a </w:t>
      </w:r>
      <w:r w:rsidR="00B85998" w:rsidRPr="00B85998">
        <w:rPr>
          <w:position w:val="6"/>
          <w:sz w:val="16"/>
        </w:rPr>
        <w:t>*</w:t>
      </w:r>
      <w:r w:rsidRPr="002B526D">
        <w:t>look</w:t>
      </w:r>
      <w:r w:rsidR="00B85998">
        <w:noBreakHyphen/>
      </w:r>
      <w:r w:rsidRPr="002B526D">
        <w:t>through earnout right relating to that CGT asset and the disposal; and</w:t>
      </w:r>
    </w:p>
    <w:p w14:paraId="4222DFAC" w14:textId="0195304A" w:rsidR="00DD7CA2" w:rsidRPr="002B526D" w:rsidRDefault="00DD7CA2" w:rsidP="00DD7CA2">
      <w:pPr>
        <w:pStyle w:val="paragraph"/>
      </w:pPr>
      <w:r w:rsidRPr="002B526D">
        <w:tab/>
        <w:t>(c)</w:t>
      </w:r>
      <w:r w:rsidRPr="002B526D">
        <w:tab/>
        <w:t xml:space="preserve">the individual was a </w:t>
      </w:r>
      <w:r w:rsidR="00B85998" w:rsidRPr="00B85998">
        <w:rPr>
          <w:position w:val="6"/>
          <w:sz w:val="16"/>
        </w:rPr>
        <w:t>*</w:t>
      </w:r>
      <w:r w:rsidRPr="002B526D">
        <w:t>CGT concession stakeholder of the company or trust just before the relevant CGT event.</w:t>
      </w:r>
    </w:p>
    <w:p w14:paraId="4EEB93F6" w14:textId="77777777" w:rsidR="00EE2D6D" w:rsidRPr="002B526D" w:rsidRDefault="00EE2D6D" w:rsidP="00EE2D6D">
      <w:pPr>
        <w:pStyle w:val="notetext"/>
      </w:pPr>
      <w:r w:rsidRPr="002B526D">
        <w:t>Note:</w:t>
      </w:r>
      <w:r w:rsidRPr="002B526D">
        <w:tab/>
        <w:t>A normal business payment, for example, a payment of wages, would not be made “in relation to the exempt amount”.</w:t>
      </w:r>
    </w:p>
    <w:p w14:paraId="3E983356" w14:textId="2E3F223C" w:rsidR="00EE2D6D" w:rsidRPr="002B526D" w:rsidRDefault="00EE2D6D" w:rsidP="00EE2D6D">
      <w:pPr>
        <w:pStyle w:val="subsection"/>
      </w:pPr>
      <w:r w:rsidRPr="002B526D">
        <w:tab/>
        <w:t>(2)</w:t>
      </w:r>
      <w:r w:rsidRPr="002B526D">
        <w:tab/>
        <w:t xml:space="preserve">In determining the taxable income of the company, the trust, the individual, or any of the interposed entities, disregard the total amount of the payment or payments made to the </w:t>
      </w:r>
      <w:r w:rsidR="00B85998" w:rsidRPr="00B85998">
        <w:rPr>
          <w:position w:val="6"/>
          <w:sz w:val="16"/>
        </w:rPr>
        <w:t>*</w:t>
      </w:r>
      <w:r w:rsidRPr="002B526D">
        <w:t>CGT concession stakeholder, up to the following limit:</w:t>
      </w:r>
    </w:p>
    <w:p w14:paraId="6FF64474" w14:textId="77777777" w:rsidR="00EE2D6D" w:rsidRPr="002B526D" w:rsidRDefault="009631B9" w:rsidP="00EE2D6D">
      <w:pPr>
        <w:pStyle w:val="Formula"/>
      </w:pPr>
      <w:r w:rsidRPr="002B526D">
        <w:rPr>
          <w:noProof/>
        </w:rPr>
        <w:drawing>
          <wp:inline distT="0" distB="0" distL="0" distR="0" wp14:anchorId="232E6748" wp14:editId="463D0AA6">
            <wp:extent cx="2409825" cy="409575"/>
            <wp:effectExtent l="0" t="0" r="0" b="0"/>
            <wp:docPr id="37" name="Picture 37" descr="Start formula Stakeholder's participation percentage times Exemp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9825" cy="409575"/>
                    </a:xfrm>
                    <a:prstGeom prst="rect">
                      <a:avLst/>
                    </a:prstGeom>
                    <a:noFill/>
                    <a:ln>
                      <a:noFill/>
                    </a:ln>
                  </pic:spPr>
                </pic:pic>
              </a:graphicData>
            </a:graphic>
          </wp:inline>
        </w:drawing>
      </w:r>
    </w:p>
    <w:p w14:paraId="55AD0AA7" w14:textId="77777777" w:rsidR="00EE2D6D" w:rsidRPr="002B526D" w:rsidRDefault="00EE2D6D" w:rsidP="00EE2D6D">
      <w:pPr>
        <w:pStyle w:val="subsection"/>
      </w:pPr>
      <w:r w:rsidRPr="002B526D">
        <w:tab/>
      </w:r>
      <w:r w:rsidRPr="002B526D">
        <w:tab/>
        <w:t>where:</w:t>
      </w:r>
    </w:p>
    <w:p w14:paraId="6A7E93E3" w14:textId="77777777" w:rsidR="00EE2D6D" w:rsidRPr="002B526D" w:rsidRDefault="00EE2D6D" w:rsidP="00654F15">
      <w:pPr>
        <w:pStyle w:val="Definition"/>
        <w:keepNext/>
        <w:keepLines/>
      </w:pPr>
      <w:r w:rsidRPr="002B526D">
        <w:rPr>
          <w:b/>
          <w:i/>
        </w:rPr>
        <w:t xml:space="preserve">stakeholder’s participation percentage </w:t>
      </w:r>
      <w:r w:rsidRPr="002B526D">
        <w:t>means:</w:t>
      </w:r>
    </w:p>
    <w:p w14:paraId="14FC68E6" w14:textId="42077108" w:rsidR="00EE2D6D" w:rsidRPr="002B526D" w:rsidRDefault="00EE2D6D" w:rsidP="00EE2D6D">
      <w:pPr>
        <w:pStyle w:val="paragraph"/>
      </w:pPr>
      <w:r w:rsidRPr="002B526D">
        <w:tab/>
        <w:t>(a)</w:t>
      </w:r>
      <w:r w:rsidRPr="002B526D">
        <w:tab/>
        <w:t>in the case of a company or a trust referred to in item</w:t>
      </w:r>
      <w:r w:rsidR="003D4EB1" w:rsidRPr="002B526D">
        <w:t> </w:t>
      </w:r>
      <w:r w:rsidRPr="002B526D">
        <w:t xml:space="preserve">2 of the table in </w:t>
      </w:r>
      <w:r w:rsidR="00B85998">
        <w:t>subsection 1</w:t>
      </w:r>
      <w:r w:rsidRPr="002B526D">
        <w:t>52</w:t>
      </w:r>
      <w:r w:rsidR="00B85998">
        <w:noBreakHyphen/>
      </w:r>
      <w:r w:rsidRPr="002B526D">
        <w:t xml:space="preserve">70(1)—the stakeholder’s </w:t>
      </w:r>
      <w:r w:rsidR="00B85998" w:rsidRPr="00B85998">
        <w:rPr>
          <w:position w:val="6"/>
          <w:sz w:val="16"/>
        </w:rPr>
        <w:t>*</w:t>
      </w:r>
      <w:r w:rsidRPr="002B526D">
        <w:t xml:space="preserve">small business participation percentage in the company or trust just before the relevant </w:t>
      </w:r>
      <w:r w:rsidR="00B85998" w:rsidRPr="00B85998">
        <w:rPr>
          <w:position w:val="6"/>
          <w:sz w:val="16"/>
        </w:rPr>
        <w:t>*</w:t>
      </w:r>
      <w:r w:rsidRPr="002B526D">
        <w:t>CGT event; or</w:t>
      </w:r>
    </w:p>
    <w:p w14:paraId="3250F594" w14:textId="77777777" w:rsidR="00EE2D6D" w:rsidRPr="002B526D" w:rsidRDefault="00EE2D6D" w:rsidP="00EE2D6D">
      <w:pPr>
        <w:pStyle w:val="paragraph"/>
      </w:pPr>
      <w:r w:rsidRPr="002B526D">
        <w:tab/>
        <w:t>(b)</w:t>
      </w:r>
      <w:r w:rsidRPr="002B526D">
        <w:tab/>
        <w:t>in the case of a trust referred to in item</w:t>
      </w:r>
      <w:r w:rsidR="003D4EB1" w:rsidRPr="002B526D">
        <w:t> </w:t>
      </w:r>
      <w:r w:rsidRPr="002B526D">
        <w:t>3 of that table—the amount (expressed as a percentage) worked out using the following formula:</w:t>
      </w:r>
    </w:p>
    <w:p w14:paraId="66EA072E" w14:textId="77777777" w:rsidR="00EE2D6D" w:rsidRPr="002B526D" w:rsidRDefault="009631B9" w:rsidP="00EE2D6D">
      <w:pPr>
        <w:pStyle w:val="Formula"/>
        <w:ind w:left="1650"/>
      </w:pPr>
      <w:r w:rsidRPr="002B526D">
        <w:rPr>
          <w:noProof/>
        </w:rPr>
        <w:drawing>
          <wp:inline distT="0" distB="0" distL="0" distR="0" wp14:anchorId="2ECE65D0" wp14:editId="3F24986E">
            <wp:extent cx="1562100" cy="790575"/>
            <wp:effectExtent l="0" t="0" r="0" b="0"/>
            <wp:docPr id="38" name="Picture 38" descr="Start formula start fraction 100 over Number of *CGT concession stakeholders of the trust just before the *CGT ev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62100" cy="790575"/>
                    </a:xfrm>
                    <a:prstGeom prst="rect">
                      <a:avLst/>
                    </a:prstGeom>
                    <a:noFill/>
                    <a:ln>
                      <a:noFill/>
                    </a:ln>
                  </pic:spPr>
                </pic:pic>
              </a:graphicData>
            </a:graphic>
          </wp:inline>
        </w:drawing>
      </w:r>
    </w:p>
    <w:p w14:paraId="3B225670" w14:textId="77777777" w:rsidR="00EE2D6D" w:rsidRPr="002B526D" w:rsidRDefault="00EE2D6D" w:rsidP="00EE2D6D">
      <w:pPr>
        <w:pStyle w:val="subsection"/>
      </w:pPr>
      <w:r w:rsidRPr="002B526D">
        <w:lastRenderedPageBreak/>
        <w:tab/>
        <w:t>(3)</w:t>
      </w:r>
      <w:r w:rsidRPr="002B526D">
        <w:tab/>
        <w:t xml:space="preserve">If a company makes such a payment, this Act applies to the payment, to the extent that it is less than or equal to the limit mentioned in </w:t>
      </w:r>
      <w:r w:rsidR="003D4EB1" w:rsidRPr="002B526D">
        <w:t>subsection (</w:t>
      </w:r>
      <w:r w:rsidRPr="002B526D">
        <w:t>2), as if:</w:t>
      </w:r>
    </w:p>
    <w:p w14:paraId="2F5AE1A7" w14:textId="49EC152E" w:rsidR="00EE2D6D" w:rsidRPr="002B526D" w:rsidRDefault="00EE2D6D" w:rsidP="00EE2D6D">
      <w:pPr>
        <w:pStyle w:val="paragraph"/>
      </w:pPr>
      <w:r w:rsidRPr="002B526D">
        <w:tab/>
        <w:t>(a)</w:t>
      </w:r>
      <w:r w:rsidRPr="002B526D">
        <w:tab/>
        <w:t xml:space="preserve">it were not a </w:t>
      </w:r>
      <w:r w:rsidR="00B85998" w:rsidRPr="00B85998">
        <w:rPr>
          <w:position w:val="6"/>
          <w:sz w:val="16"/>
        </w:rPr>
        <w:t>*</w:t>
      </w:r>
      <w:r w:rsidRPr="002B526D">
        <w:t>dividend; and</w:t>
      </w:r>
    </w:p>
    <w:p w14:paraId="4C8F8AC6" w14:textId="5F14E4C4" w:rsidR="00EE2D6D" w:rsidRPr="002B526D" w:rsidRDefault="00EE2D6D" w:rsidP="00EE2D6D">
      <w:pPr>
        <w:pStyle w:val="paragraph"/>
      </w:pPr>
      <w:r w:rsidRPr="002B526D">
        <w:tab/>
        <w:t>(b)</w:t>
      </w:r>
      <w:r w:rsidRPr="002B526D">
        <w:tab/>
        <w:t xml:space="preserve">it were not a </w:t>
      </w:r>
      <w:r w:rsidR="00B85998" w:rsidRPr="00B85998">
        <w:rPr>
          <w:position w:val="6"/>
          <w:sz w:val="16"/>
        </w:rPr>
        <w:t>*</w:t>
      </w:r>
      <w:r w:rsidRPr="002B526D">
        <w:t>frankable distribution.</w:t>
      </w:r>
    </w:p>
    <w:p w14:paraId="39CBB63B" w14:textId="77777777" w:rsidR="00EE2D6D" w:rsidRPr="002B526D" w:rsidRDefault="00EE2D6D" w:rsidP="00EE2D6D">
      <w:pPr>
        <w:pStyle w:val="subsection"/>
      </w:pPr>
      <w:r w:rsidRPr="002B526D">
        <w:tab/>
        <w:t>(4)</w:t>
      </w:r>
      <w:r w:rsidRPr="002B526D">
        <w:tab/>
        <w:t xml:space="preserve">The Commissioner may extend the time limit under </w:t>
      </w:r>
      <w:r w:rsidR="003D4EB1" w:rsidRPr="002B526D">
        <w:t>paragraph (</w:t>
      </w:r>
      <w:r w:rsidRPr="002B526D">
        <w:t>1)(b).</w:t>
      </w:r>
    </w:p>
    <w:p w14:paraId="571AC947" w14:textId="0AACDCDB" w:rsidR="001C4903" w:rsidRPr="002B526D" w:rsidRDefault="001C4903" w:rsidP="001C4903">
      <w:pPr>
        <w:pStyle w:val="ActHead4"/>
      </w:pPr>
      <w:bookmarkStart w:id="382" w:name="_Toc201753524"/>
      <w:r w:rsidRPr="002B526D">
        <w:rPr>
          <w:rStyle w:val="CharSubdNo"/>
        </w:rPr>
        <w:t>Subdivision</w:t>
      </w:r>
      <w:r w:rsidR="003D4EB1" w:rsidRPr="002B526D">
        <w:rPr>
          <w:rStyle w:val="CharSubdNo"/>
        </w:rPr>
        <w:t> </w:t>
      </w:r>
      <w:r w:rsidRPr="002B526D">
        <w:rPr>
          <w:rStyle w:val="CharSubdNo"/>
        </w:rPr>
        <w:t>152</w:t>
      </w:r>
      <w:r w:rsidR="00B85998">
        <w:rPr>
          <w:rStyle w:val="CharSubdNo"/>
        </w:rPr>
        <w:noBreakHyphen/>
      </w:r>
      <w:r w:rsidRPr="002B526D">
        <w:rPr>
          <w:rStyle w:val="CharSubdNo"/>
        </w:rPr>
        <w:t>C</w:t>
      </w:r>
      <w:r w:rsidRPr="002B526D">
        <w:t>—</w:t>
      </w:r>
      <w:r w:rsidRPr="002B526D">
        <w:rPr>
          <w:rStyle w:val="CharSubdText"/>
        </w:rPr>
        <w:t>Small business 50% reduction</w:t>
      </w:r>
      <w:bookmarkEnd w:id="382"/>
    </w:p>
    <w:p w14:paraId="39A88C73" w14:textId="50B031EE" w:rsidR="001C4903" w:rsidRPr="002B526D" w:rsidRDefault="001C4903" w:rsidP="001C4903">
      <w:pPr>
        <w:pStyle w:val="ActHead4"/>
      </w:pPr>
      <w:bookmarkStart w:id="383" w:name="_Toc201753525"/>
      <w:r w:rsidRPr="002B526D">
        <w:t>Guide to Subdivision</w:t>
      </w:r>
      <w:r w:rsidR="003D4EB1" w:rsidRPr="002B526D">
        <w:t> </w:t>
      </w:r>
      <w:r w:rsidRPr="002B526D">
        <w:t>152</w:t>
      </w:r>
      <w:r w:rsidR="00B85998">
        <w:noBreakHyphen/>
      </w:r>
      <w:r w:rsidRPr="002B526D">
        <w:t>C</w:t>
      </w:r>
      <w:bookmarkEnd w:id="383"/>
    </w:p>
    <w:p w14:paraId="1220E196" w14:textId="06E62F62" w:rsidR="00D8059F" w:rsidRPr="002B526D" w:rsidRDefault="00D8059F" w:rsidP="00D8059F">
      <w:pPr>
        <w:pStyle w:val="ActHead5"/>
      </w:pPr>
      <w:bookmarkStart w:id="384" w:name="_Toc201753526"/>
      <w:r w:rsidRPr="002B526D">
        <w:rPr>
          <w:rStyle w:val="CharSectno"/>
        </w:rPr>
        <w:t>152</w:t>
      </w:r>
      <w:r w:rsidR="00B85998">
        <w:rPr>
          <w:rStyle w:val="CharSectno"/>
        </w:rPr>
        <w:noBreakHyphen/>
      </w:r>
      <w:r w:rsidRPr="002B526D">
        <w:rPr>
          <w:rStyle w:val="CharSectno"/>
        </w:rPr>
        <w:t>200</w:t>
      </w:r>
      <w:r w:rsidRPr="002B526D">
        <w:t xml:space="preserve">  What this Subdivision is about</w:t>
      </w:r>
      <w:bookmarkEnd w:id="384"/>
    </w:p>
    <w:p w14:paraId="127AE7C0" w14:textId="2A0B892A" w:rsidR="00D8059F" w:rsidRPr="002B526D" w:rsidRDefault="00D8059F" w:rsidP="00932A96">
      <w:pPr>
        <w:pStyle w:val="SOText"/>
      </w:pPr>
      <w:r w:rsidRPr="002B526D">
        <w:t xml:space="preserve">This Subdivision tells you how to apply the small business CGT concessions mentioned in step 4 of the method statement in </w:t>
      </w:r>
      <w:r w:rsidR="00B85998">
        <w:t>subsection 1</w:t>
      </w:r>
      <w:r w:rsidRPr="002B526D">
        <w:t>02</w:t>
      </w:r>
      <w:r w:rsidR="00B85998">
        <w:noBreakHyphen/>
      </w:r>
      <w:r w:rsidRPr="002B526D">
        <w:t>5(1).</w:t>
      </w:r>
    </w:p>
    <w:p w14:paraId="10196354" w14:textId="4ECD46F7" w:rsidR="00D8059F" w:rsidRPr="002B526D" w:rsidRDefault="00D8059F" w:rsidP="00932A96">
      <w:pPr>
        <w:pStyle w:val="SOText"/>
      </w:pPr>
      <w:r w:rsidRPr="002B526D">
        <w:t>A capital gain is reduced by 50% if the basic conditions in Subdivision</w:t>
      </w:r>
      <w:r w:rsidR="003D4EB1" w:rsidRPr="002B526D">
        <w:t> </w:t>
      </w:r>
      <w:r w:rsidRPr="002B526D">
        <w:t>152</w:t>
      </w:r>
      <w:r w:rsidR="00B85998">
        <w:noBreakHyphen/>
      </w:r>
      <w:r w:rsidRPr="002B526D">
        <w:t>A are satisfied.</w:t>
      </w:r>
    </w:p>
    <w:p w14:paraId="3904584B" w14:textId="77777777" w:rsidR="00D8059F" w:rsidRPr="002B526D" w:rsidRDefault="00D8059F" w:rsidP="00932A96">
      <w:pPr>
        <w:pStyle w:val="SOText"/>
      </w:pPr>
      <w:r w:rsidRPr="002B526D">
        <w:t>If the capital gain has already been reduced by the discount percentage, the 50% reduction under this Subdivision applies to that reduced gain.</w:t>
      </w:r>
    </w:p>
    <w:p w14:paraId="76BC19B9" w14:textId="77777777" w:rsidR="00D8059F" w:rsidRPr="002B526D" w:rsidRDefault="00D8059F" w:rsidP="00932A96">
      <w:pPr>
        <w:pStyle w:val="SOText"/>
      </w:pPr>
      <w:r w:rsidRPr="002B526D">
        <w:t>The capital gain may be further reduced by the small business retirement exemption or a small business rollover, or both.</w:t>
      </w:r>
    </w:p>
    <w:p w14:paraId="2933BE4D" w14:textId="77777777" w:rsidR="00D8059F" w:rsidRPr="002B526D" w:rsidRDefault="00D8059F" w:rsidP="00932A96">
      <w:pPr>
        <w:pStyle w:val="SOText"/>
      </w:pPr>
      <w:r w:rsidRPr="002B526D">
        <w:t>Alternatively, you may choose not to apply the 50% reduction and instead apply the small business retirement exemption or small business rollover.</w:t>
      </w:r>
    </w:p>
    <w:p w14:paraId="41185F9F" w14:textId="0915EFA5" w:rsidR="00D8059F" w:rsidRPr="002B526D" w:rsidRDefault="00D8059F" w:rsidP="00932A96">
      <w:pPr>
        <w:pStyle w:val="SOText"/>
      </w:pPr>
      <w:r w:rsidRPr="002B526D">
        <w:t>None of these rules apply if the 15</w:t>
      </w:r>
      <w:r w:rsidR="00B85998">
        <w:noBreakHyphen/>
      </w:r>
      <w:r w:rsidRPr="002B526D">
        <w:t>year exemption already applies to the capital gain, since such a gain is disregarded anyway.</w:t>
      </w:r>
    </w:p>
    <w:p w14:paraId="5F1933D2" w14:textId="77777777" w:rsidR="001C4903" w:rsidRPr="002B526D" w:rsidRDefault="001C4903" w:rsidP="006E7F9E">
      <w:pPr>
        <w:pStyle w:val="TofSectsHeading"/>
        <w:keepNext/>
        <w:keepLines/>
      </w:pPr>
      <w:r w:rsidRPr="002B526D">
        <w:lastRenderedPageBreak/>
        <w:t>Table of sections</w:t>
      </w:r>
    </w:p>
    <w:p w14:paraId="64E5F00E" w14:textId="2C1BC8B3" w:rsidR="001C4903" w:rsidRPr="002B526D" w:rsidRDefault="001C4903" w:rsidP="001C4903">
      <w:pPr>
        <w:pStyle w:val="TofSectsSection"/>
      </w:pPr>
      <w:r w:rsidRPr="002B526D">
        <w:t>152</w:t>
      </w:r>
      <w:r w:rsidR="00B85998">
        <w:noBreakHyphen/>
      </w:r>
      <w:r w:rsidRPr="002B526D">
        <w:t>205</w:t>
      </w:r>
      <w:r w:rsidRPr="002B526D">
        <w:tab/>
        <w:t>You get the small business 50% reduction</w:t>
      </w:r>
    </w:p>
    <w:p w14:paraId="64373116" w14:textId="6C8B3D26" w:rsidR="001C4903" w:rsidRPr="002B526D" w:rsidRDefault="001C4903" w:rsidP="001C4903">
      <w:pPr>
        <w:pStyle w:val="TofSectsSection"/>
      </w:pPr>
      <w:r w:rsidRPr="002B526D">
        <w:t>152</w:t>
      </w:r>
      <w:r w:rsidR="00B85998">
        <w:noBreakHyphen/>
      </w:r>
      <w:r w:rsidRPr="002B526D">
        <w:t>210</w:t>
      </w:r>
      <w:r w:rsidRPr="002B526D">
        <w:tab/>
        <w:t>You may also get the small business retirement exemption and small business roll</w:t>
      </w:r>
      <w:r w:rsidR="00B85998">
        <w:noBreakHyphen/>
      </w:r>
      <w:r w:rsidRPr="002B526D">
        <w:t>over relief</w:t>
      </w:r>
    </w:p>
    <w:p w14:paraId="3462F754" w14:textId="75D3F46B" w:rsidR="001C4903" w:rsidRPr="002B526D" w:rsidRDefault="001C4903" w:rsidP="001C4903">
      <w:pPr>
        <w:pStyle w:val="TofSectsSection"/>
      </w:pPr>
      <w:r w:rsidRPr="002B526D">
        <w:t>152</w:t>
      </w:r>
      <w:r w:rsidR="00B85998">
        <w:noBreakHyphen/>
      </w:r>
      <w:r w:rsidRPr="002B526D">
        <w:t>215</w:t>
      </w:r>
      <w:r w:rsidRPr="002B526D">
        <w:tab/>
        <w:t>15</w:t>
      </w:r>
      <w:r w:rsidR="00B85998">
        <w:noBreakHyphen/>
      </w:r>
      <w:r w:rsidRPr="002B526D">
        <w:t>year rule has priority</w:t>
      </w:r>
    </w:p>
    <w:p w14:paraId="53B71F4A" w14:textId="4A8F90F8" w:rsidR="001C4903" w:rsidRPr="002B526D" w:rsidRDefault="001C4903" w:rsidP="001C4903">
      <w:pPr>
        <w:pStyle w:val="TofSectsSection"/>
      </w:pPr>
      <w:r w:rsidRPr="002B526D">
        <w:t>152</w:t>
      </w:r>
      <w:r w:rsidR="00B85998">
        <w:noBreakHyphen/>
      </w:r>
      <w:r w:rsidRPr="002B526D">
        <w:t>220</w:t>
      </w:r>
      <w:r w:rsidRPr="002B526D">
        <w:tab/>
        <w:t>You may choose not to apply this Subdivision</w:t>
      </w:r>
    </w:p>
    <w:p w14:paraId="3338488E" w14:textId="5F127DCC" w:rsidR="001C4903" w:rsidRPr="002B526D" w:rsidRDefault="001C4903" w:rsidP="001C4903">
      <w:pPr>
        <w:pStyle w:val="ActHead5"/>
      </w:pPr>
      <w:bookmarkStart w:id="385" w:name="_Toc201753527"/>
      <w:r w:rsidRPr="002B526D">
        <w:rPr>
          <w:rStyle w:val="CharSectno"/>
        </w:rPr>
        <w:t>152</w:t>
      </w:r>
      <w:r w:rsidR="00B85998">
        <w:rPr>
          <w:rStyle w:val="CharSectno"/>
        </w:rPr>
        <w:noBreakHyphen/>
      </w:r>
      <w:r w:rsidRPr="002B526D">
        <w:rPr>
          <w:rStyle w:val="CharSectno"/>
        </w:rPr>
        <w:t>205</w:t>
      </w:r>
      <w:r w:rsidRPr="002B526D">
        <w:t xml:space="preserve">  You get the small business 50% reduction</w:t>
      </w:r>
      <w:bookmarkEnd w:id="385"/>
    </w:p>
    <w:p w14:paraId="11442DEE" w14:textId="04386F78" w:rsidR="001C4903" w:rsidRPr="002B526D" w:rsidRDefault="001C4903" w:rsidP="008B68FC">
      <w:pPr>
        <w:pStyle w:val="subsection"/>
      </w:pPr>
      <w:r w:rsidRPr="002B526D">
        <w:tab/>
      </w:r>
      <w:r w:rsidRPr="002B526D">
        <w:tab/>
        <w:t xml:space="preserve">The amount of a </w:t>
      </w:r>
      <w:r w:rsidR="00B85998" w:rsidRPr="00B85998">
        <w:rPr>
          <w:position w:val="6"/>
          <w:sz w:val="16"/>
        </w:rPr>
        <w:t>*</w:t>
      </w:r>
      <w:r w:rsidRPr="002B526D">
        <w:t xml:space="preserve">capital gain remaining after applying step 3 of the method statement in </w:t>
      </w:r>
      <w:r w:rsidR="00B85998">
        <w:t>subsection 1</w:t>
      </w:r>
      <w:r w:rsidRPr="002B526D">
        <w:t>02</w:t>
      </w:r>
      <w:r w:rsidR="00B85998">
        <w:noBreakHyphen/>
      </w:r>
      <w:r w:rsidRPr="002B526D">
        <w:t>5(1) is reduced by 50%, if the basic conditions in Subdivision</w:t>
      </w:r>
      <w:r w:rsidR="003D4EB1" w:rsidRPr="002B526D">
        <w:t> </w:t>
      </w:r>
      <w:r w:rsidRPr="002B526D">
        <w:t>152</w:t>
      </w:r>
      <w:r w:rsidR="00B85998">
        <w:noBreakHyphen/>
      </w:r>
      <w:r w:rsidRPr="002B526D">
        <w:t>A are satisfied for the gain.</w:t>
      </w:r>
    </w:p>
    <w:p w14:paraId="7FA2BBBB" w14:textId="77777777" w:rsidR="001C4903" w:rsidRPr="002B526D" w:rsidRDefault="001C4903" w:rsidP="001C4903">
      <w:pPr>
        <w:pStyle w:val="notetext"/>
      </w:pPr>
      <w:r w:rsidRPr="002B526D">
        <w:t>Example:</w:t>
      </w:r>
      <w:r w:rsidRPr="002B526D">
        <w:tab/>
        <w:t>For an individual (other than one who opts to claim indexation instead of the discount), the discount percentage that applies under step 3 of the method statement is 50%. Therefore, the combined effect of the discount percentage and this section would be to reduce the original capital gain by a total of 75%.</w:t>
      </w:r>
    </w:p>
    <w:p w14:paraId="2108DE96" w14:textId="77777777" w:rsidR="001C4903" w:rsidRPr="002B526D" w:rsidRDefault="001C4903" w:rsidP="001C4903">
      <w:pPr>
        <w:pStyle w:val="notetext"/>
      </w:pPr>
      <w:r w:rsidRPr="002B526D">
        <w:tab/>
        <w:t>For an individual who opts to claim indexation, or a company, there is no discount percentage, so the individual or company would simply get the 50% reduction under this section.</w:t>
      </w:r>
    </w:p>
    <w:p w14:paraId="6C4FD876" w14:textId="20D3FE5F" w:rsidR="001C4903" w:rsidRPr="002B526D" w:rsidRDefault="001C4903" w:rsidP="001C4903">
      <w:pPr>
        <w:pStyle w:val="ActHead5"/>
      </w:pPr>
      <w:bookmarkStart w:id="386" w:name="_Toc201753528"/>
      <w:r w:rsidRPr="002B526D">
        <w:rPr>
          <w:rStyle w:val="CharSectno"/>
        </w:rPr>
        <w:t>152</w:t>
      </w:r>
      <w:r w:rsidR="00B85998">
        <w:rPr>
          <w:rStyle w:val="CharSectno"/>
        </w:rPr>
        <w:noBreakHyphen/>
      </w:r>
      <w:r w:rsidRPr="002B526D">
        <w:rPr>
          <w:rStyle w:val="CharSectno"/>
        </w:rPr>
        <w:t>210</w:t>
      </w:r>
      <w:r w:rsidRPr="002B526D">
        <w:t xml:space="preserve">  You may also get the small business retirement exemption and small business roll</w:t>
      </w:r>
      <w:r w:rsidR="00B85998">
        <w:noBreakHyphen/>
      </w:r>
      <w:r w:rsidRPr="002B526D">
        <w:t>over relief</w:t>
      </w:r>
      <w:bookmarkEnd w:id="386"/>
    </w:p>
    <w:p w14:paraId="4E301B01" w14:textId="13AC31A6" w:rsidR="001C4903" w:rsidRPr="002B526D" w:rsidRDefault="001C4903" w:rsidP="008B68FC">
      <w:pPr>
        <w:pStyle w:val="subsection"/>
      </w:pPr>
      <w:r w:rsidRPr="002B526D">
        <w:tab/>
        <w:t>(1)</w:t>
      </w:r>
      <w:r w:rsidRPr="002B526D">
        <w:tab/>
        <w:t xml:space="preserve">The </w:t>
      </w:r>
      <w:r w:rsidR="00B85998" w:rsidRPr="00B85998">
        <w:rPr>
          <w:position w:val="6"/>
          <w:sz w:val="16"/>
        </w:rPr>
        <w:t>*</w:t>
      </w:r>
      <w:r w:rsidRPr="002B526D">
        <w:t xml:space="preserve">capital gain, as reduced under </w:t>
      </w:r>
      <w:r w:rsidR="00FF0C1F" w:rsidRPr="002B526D">
        <w:t>section 1</w:t>
      </w:r>
      <w:r w:rsidRPr="002B526D">
        <w:t>52</w:t>
      </w:r>
      <w:r w:rsidR="00B85998">
        <w:noBreakHyphen/>
      </w:r>
      <w:r w:rsidRPr="002B526D">
        <w:t>205, may also qualify for:</w:t>
      </w:r>
    </w:p>
    <w:p w14:paraId="2688E42F" w14:textId="18CA889E" w:rsidR="001C4903" w:rsidRPr="002B526D" w:rsidRDefault="001C4903" w:rsidP="001C4903">
      <w:pPr>
        <w:pStyle w:val="paragraph"/>
      </w:pPr>
      <w:r w:rsidRPr="002B526D">
        <w:tab/>
        <w:t>(a)</w:t>
      </w:r>
      <w:r w:rsidRPr="002B526D">
        <w:tab/>
        <w:t>the small business retirement exemption (see Subdivision</w:t>
      </w:r>
      <w:r w:rsidR="003D4EB1" w:rsidRPr="002B526D">
        <w:t> </w:t>
      </w:r>
      <w:r w:rsidRPr="002B526D">
        <w:t>152</w:t>
      </w:r>
      <w:r w:rsidR="00B85998">
        <w:noBreakHyphen/>
      </w:r>
      <w:r w:rsidRPr="002B526D">
        <w:t>D); or</w:t>
      </w:r>
    </w:p>
    <w:p w14:paraId="6CA6AB59" w14:textId="3870B4FD" w:rsidR="001C4903" w:rsidRPr="002B526D" w:rsidRDefault="001C4903" w:rsidP="001C4903">
      <w:pPr>
        <w:pStyle w:val="paragraph"/>
      </w:pPr>
      <w:r w:rsidRPr="002B526D">
        <w:tab/>
        <w:t>(b)</w:t>
      </w:r>
      <w:r w:rsidRPr="002B526D">
        <w:tab/>
        <w:t>a small business roll</w:t>
      </w:r>
      <w:r w:rsidR="00B85998">
        <w:noBreakHyphen/>
      </w:r>
      <w:r w:rsidRPr="002B526D">
        <w:t>over (see Subdivision</w:t>
      </w:r>
      <w:r w:rsidR="003D4EB1" w:rsidRPr="002B526D">
        <w:t> </w:t>
      </w:r>
      <w:r w:rsidRPr="002B526D">
        <w:t>152</w:t>
      </w:r>
      <w:r w:rsidR="00B85998">
        <w:noBreakHyphen/>
      </w:r>
      <w:r w:rsidRPr="002B526D">
        <w:t>E);</w:t>
      </w:r>
    </w:p>
    <w:p w14:paraId="51087216" w14:textId="77777777" w:rsidR="001C4903" w:rsidRPr="002B526D" w:rsidRDefault="001C4903" w:rsidP="008B68FC">
      <w:pPr>
        <w:pStyle w:val="subsection2"/>
      </w:pPr>
      <w:r w:rsidRPr="002B526D">
        <w:t>or both.</w:t>
      </w:r>
    </w:p>
    <w:p w14:paraId="4C0DA077" w14:textId="77777777" w:rsidR="001C4903" w:rsidRPr="002B526D" w:rsidRDefault="001C4903" w:rsidP="008B68FC">
      <w:pPr>
        <w:pStyle w:val="subsection"/>
      </w:pPr>
      <w:r w:rsidRPr="002B526D">
        <w:tab/>
        <w:t>(2)</w:t>
      </w:r>
      <w:r w:rsidRPr="002B526D">
        <w:tab/>
        <w:t>If it qualifies for both of those concessions, you may choose which order to apply them in.</w:t>
      </w:r>
    </w:p>
    <w:p w14:paraId="41D1D357" w14:textId="7788BCB5" w:rsidR="001C4903" w:rsidRPr="002B526D" w:rsidRDefault="001C4903" w:rsidP="001C4903">
      <w:pPr>
        <w:pStyle w:val="ActHead5"/>
      </w:pPr>
      <w:bookmarkStart w:id="387" w:name="_Toc201753529"/>
      <w:r w:rsidRPr="002B526D">
        <w:rPr>
          <w:rStyle w:val="CharSectno"/>
        </w:rPr>
        <w:t>152</w:t>
      </w:r>
      <w:r w:rsidR="00B85998">
        <w:rPr>
          <w:rStyle w:val="CharSectno"/>
        </w:rPr>
        <w:noBreakHyphen/>
      </w:r>
      <w:r w:rsidRPr="002B526D">
        <w:rPr>
          <w:rStyle w:val="CharSectno"/>
        </w:rPr>
        <w:t>215</w:t>
      </w:r>
      <w:r w:rsidRPr="002B526D">
        <w:t xml:space="preserve">  15</w:t>
      </w:r>
      <w:r w:rsidR="00B85998">
        <w:noBreakHyphen/>
      </w:r>
      <w:r w:rsidRPr="002B526D">
        <w:t>year rule has priority</w:t>
      </w:r>
      <w:bookmarkEnd w:id="387"/>
    </w:p>
    <w:p w14:paraId="29A58FD7" w14:textId="2E69FA2A" w:rsidR="001C4903" w:rsidRPr="002B526D" w:rsidRDefault="001C4903" w:rsidP="008B68FC">
      <w:pPr>
        <w:pStyle w:val="subsection"/>
      </w:pPr>
      <w:r w:rsidRPr="002B526D">
        <w:tab/>
      </w:r>
      <w:r w:rsidRPr="002B526D">
        <w:tab/>
        <w:t xml:space="preserve">This Subdivision does not apply to a </w:t>
      </w:r>
      <w:r w:rsidR="00B85998" w:rsidRPr="00B85998">
        <w:rPr>
          <w:position w:val="6"/>
          <w:sz w:val="16"/>
        </w:rPr>
        <w:t>*</w:t>
      </w:r>
      <w:r w:rsidRPr="002B526D">
        <w:t>capital gain to which Subdivision</w:t>
      </w:r>
      <w:r w:rsidR="003D4EB1" w:rsidRPr="002B526D">
        <w:t> </w:t>
      </w:r>
      <w:r w:rsidRPr="002B526D">
        <w:t>152</w:t>
      </w:r>
      <w:r w:rsidR="00B85998">
        <w:noBreakHyphen/>
      </w:r>
      <w:r w:rsidRPr="002B526D">
        <w:t>B (15</w:t>
      </w:r>
      <w:r w:rsidR="00B85998">
        <w:noBreakHyphen/>
      </w:r>
      <w:r w:rsidRPr="002B526D">
        <w:t>year exemption) applies.</w:t>
      </w:r>
    </w:p>
    <w:p w14:paraId="4F8BFFC6" w14:textId="77777777" w:rsidR="001C4903" w:rsidRPr="002B526D" w:rsidRDefault="001C4903" w:rsidP="001C4903">
      <w:pPr>
        <w:pStyle w:val="notetext"/>
      </w:pPr>
      <w:r w:rsidRPr="002B526D">
        <w:lastRenderedPageBreak/>
        <w:t>Note:</w:t>
      </w:r>
      <w:r w:rsidRPr="002B526D">
        <w:tab/>
        <w:t>Under that Subdivision, such a gain is entirely disregarded, so there is no need for any further concession to apply.</w:t>
      </w:r>
    </w:p>
    <w:p w14:paraId="48E03282" w14:textId="2DA1D89B" w:rsidR="001C4903" w:rsidRPr="002B526D" w:rsidRDefault="001C4903" w:rsidP="001C4903">
      <w:pPr>
        <w:pStyle w:val="ActHead5"/>
      </w:pPr>
      <w:bookmarkStart w:id="388" w:name="_Toc201753530"/>
      <w:r w:rsidRPr="002B526D">
        <w:rPr>
          <w:rStyle w:val="CharSectno"/>
        </w:rPr>
        <w:t>152</w:t>
      </w:r>
      <w:r w:rsidR="00B85998">
        <w:rPr>
          <w:rStyle w:val="CharSectno"/>
        </w:rPr>
        <w:noBreakHyphen/>
      </w:r>
      <w:r w:rsidRPr="002B526D">
        <w:rPr>
          <w:rStyle w:val="CharSectno"/>
        </w:rPr>
        <w:t>220</w:t>
      </w:r>
      <w:r w:rsidRPr="002B526D">
        <w:t xml:space="preserve">  You may choose not to apply this Subdivision</w:t>
      </w:r>
      <w:bookmarkEnd w:id="388"/>
    </w:p>
    <w:p w14:paraId="5BFE8E6D" w14:textId="7AC388D9" w:rsidR="001C4903" w:rsidRPr="002B526D" w:rsidRDefault="001C4903" w:rsidP="008B68FC">
      <w:pPr>
        <w:pStyle w:val="subsection"/>
      </w:pPr>
      <w:r w:rsidRPr="002B526D">
        <w:tab/>
      </w:r>
      <w:r w:rsidRPr="002B526D">
        <w:tab/>
        <w:t xml:space="preserve">You may choose not to apply the reduction mentioned in </w:t>
      </w:r>
      <w:r w:rsidR="00FF0C1F" w:rsidRPr="002B526D">
        <w:t>section 1</w:t>
      </w:r>
      <w:r w:rsidRPr="002B526D">
        <w:t>52</w:t>
      </w:r>
      <w:r w:rsidR="00B85998">
        <w:noBreakHyphen/>
      </w:r>
      <w:r w:rsidRPr="002B526D">
        <w:t xml:space="preserve">205 to a particular </w:t>
      </w:r>
      <w:r w:rsidR="00B85998" w:rsidRPr="00B85998">
        <w:rPr>
          <w:position w:val="6"/>
          <w:sz w:val="16"/>
        </w:rPr>
        <w:t>*</w:t>
      </w:r>
      <w:r w:rsidRPr="002B526D">
        <w:t>capital gain.</w:t>
      </w:r>
    </w:p>
    <w:p w14:paraId="4FAAC656" w14:textId="1CB393E2" w:rsidR="001C4903" w:rsidRPr="002B526D" w:rsidRDefault="001C4903" w:rsidP="001C4903">
      <w:pPr>
        <w:pStyle w:val="notetext"/>
      </w:pPr>
      <w:r w:rsidRPr="002B526D">
        <w:t>Note:</w:t>
      </w:r>
      <w:r w:rsidRPr="002B526D">
        <w:tab/>
        <w:t>Making this choice might allow a company or trust to make larger tax</w:t>
      </w:r>
      <w:r w:rsidR="00B85998">
        <w:noBreakHyphen/>
      </w:r>
      <w:r w:rsidRPr="002B526D">
        <w:t xml:space="preserve">free payments under the small business retirement exemption: see </w:t>
      </w:r>
      <w:r w:rsidR="00FF0C1F" w:rsidRPr="002B526D">
        <w:t>section 1</w:t>
      </w:r>
      <w:r w:rsidRPr="002B526D">
        <w:t>52</w:t>
      </w:r>
      <w:r w:rsidR="00B85998">
        <w:noBreakHyphen/>
      </w:r>
      <w:r w:rsidRPr="002B526D">
        <w:t>325.</w:t>
      </w:r>
    </w:p>
    <w:p w14:paraId="6587A9CE" w14:textId="310A358E" w:rsidR="001C4903" w:rsidRPr="002B526D" w:rsidRDefault="001C4903" w:rsidP="001C4903">
      <w:pPr>
        <w:pStyle w:val="ActHead4"/>
      </w:pPr>
      <w:bookmarkStart w:id="389" w:name="_Toc201753531"/>
      <w:r w:rsidRPr="002B526D">
        <w:rPr>
          <w:rStyle w:val="CharSubdNo"/>
        </w:rPr>
        <w:t>Subdivision</w:t>
      </w:r>
      <w:r w:rsidR="003D4EB1" w:rsidRPr="002B526D">
        <w:rPr>
          <w:rStyle w:val="CharSubdNo"/>
        </w:rPr>
        <w:t> </w:t>
      </w:r>
      <w:r w:rsidRPr="002B526D">
        <w:rPr>
          <w:rStyle w:val="CharSubdNo"/>
        </w:rPr>
        <w:t>152</w:t>
      </w:r>
      <w:r w:rsidR="00B85998">
        <w:rPr>
          <w:rStyle w:val="CharSubdNo"/>
        </w:rPr>
        <w:noBreakHyphen/>
      </w:r>
      <w:r w:rsidRPr="002B526D">
        <w:rPr>
          <w:rStyle w:val="CharSubdNo"/>
        </w:rPr>
        <w:t>D</w:t>
      </w:r>
      <w:r w:rsidRPr="002B526D">
        <w:t>—</w:t>
      </w:r>
      <w:r w:rsidRPr="002B526D">
        <w:rPr>
          <w:rStyle w:val="CharSubdText"/>
        </w:rPr>
        <w:t>Small business retirement exemption</w:t>
      </w:r>
      <w:bookmarkEnd w:id="389"/>
    </w:p>
    <w:p w14:paraId="208A3880" w14:textId="09EBB725" w:rsidR="001C4903" w:rsidRPr="002B526D" w:rsidRDefault="001C4903" w:rsidP="001C4903">
      <w:pPr>
        <w:pStyle w:val="ActHead4"/>
      </w:pPr>
      <w:bookmarkStart w:id="390" w:name="_Toc201753532"/>
      <w:r w:rsidRPr="002B526D">
        <w:t>Guide to Subdivision</w:t>
      </w:r>
      <w:r w:rsidR="003D4EB1" w:rsidRPr="002B526D">
        <w:t> </w:t>
      </w:r>
      <w:r w:rsidRPr="002B526D">
        <w:t>152</w:t>
      </w:r>
      <w:r w:rsidR="00B85998">
        <w:noBreakHyphen/>
      </w:r>
      <w:r w:rsidRPr="002B526D">
        <w:t>D</w:t>
      </w:r>
      <w:bookmarkEnd w:id="390"/>
    </w:p>
    <w:p w14:paraId="71A65938" w14:textId="59660DBA" w:rsidR="001C4903" w:rsidRPr="002B526D" w:rsidRDefault="001C4903" w:rsidP="001C4903">
      <w:pPr>
        <w:pStyle w:val="ActHead5"/>
      </w:pPr>
      <w:bookmarkStart w:id="391" w:name="_Toc201753533"/>
      <w:r w:rsidRPr="002B526D">
        <w:rPr>
          <w:rStyle w:val="CharSectno"/>
        </w:rPr>
        <w:t>152</w:t>
      </w:r>
      <w:r w:rsidR="00B85998">
        <w:rPr>
          <w:rStyle w:val="CharSectno"/>
        </w:rPr>
        <w:noBreakHyphen/>
      </w:r>
      <w:r w:rsidRPr="002B526D">
        <w:rPr>
          <w:rStyle w:val="CharSectno"/>
        </w:rPr>
        <w:t>300</w:t>
      </w:r>
      <w:r w:rsidRPr="002B526D">
        <w:t xml:space="preserve">  What this Subdivision is about</w:t>
      </w:r>
      <w:bookmarkEnd w:id="391"/>
    </w:p>
    <w:p w14:paraId="15B9A791" w14:textId="77777777" w:rsidR="001C4903" w:rsidRPr="002B526D" w:rsidRDefault="001C4903" w:rsidP="00932A96">
      <w:pPr>
        <w:pStyle w:val="SOText"/>
      </w:pPr>
      <w:r w:rsidRPr="002B526D">
        <w:t>You can choose to disregard a capital gain from a CGT event happening to a CGT asset of your small business if the capital proceeds from the event are used in connection with your retirement.</w:t>
      </w:r>
    </w:p>
    <w:p w14:paraId="0E5E20A6" w14:textId="77777777" w:rsidR="001C4903" w:rsidRPr="002B526D" w:rsidRDefault="001C4903" w:rsidP="00932A96">
      <w:pPr>
        <w:pStyle w:val="SOText"/>
      </w:pPr>
      <w:r w:rsidRPr="002B526D">
        <w:t>There is a lifetime limit of $500,000 for all choices that can be made in respect of an individual under this Subdivision.</w:t>
      </w:r>
    </w:p>
    <w:p w14:paraId="4C1731E8" w14:textId="20904C6D" w:rsidR="002559E1" w:rsidRPr="002B526D" w:rsidRDefault="002559E1" w:rsidP="00932A96">
      <w:pPr>
        <w:pStyle w:val="SOText"/>
      </w:pPr>
      <w:r w:rsidRPr="002B526D">
        <w:t xml:space="preserve">You may choose not to apply the concession in </w:t>
      </w:r>
      <w:r w:rsidR="00FF0C1F" w:rsidRPr="002B526D">
        <w:t>section 1</w:t>
      </w:r>
      <w:r w:rsidRPr="002B526D">
        <w:t>52</w:t>
      </w:r>
      <w:r w:rsidR="00B85998">
        <w:noBreakHyphen/>
      </w:r>
      <w:r w:rsidRPr="002B526D">
        <w:t>205 (small business 50% reduction) before this one. For an additional concession, see also Subdivision</w:t>
      </w:r>
      <w:r w:rsidR="003D4EB1" w:rsidRPr="002B526D">
        <w:t> </w:t>
      </w:r>
      <w:r w:rsidRPr="002B526D">
        <w:t>152</w:t>
      </w:r>
      <w:r w:rsidR="00B85998">
        <w:noBreakHyphen/>
      </w:r>
      <w:r w:rsidRPr="002B526D">
        <w:t>E (small business roll</w:t>
      </w:r>
      <w:r w:rsidR="00B85998">
        <w:noBreakHyphen/>
      </w:r>
      <w:r w:rsidRPr="002B526D">
        <w:t>over).</w:t>
      </w:r>
    </w:p>
    <w:p w14:paraId="30E27490" w14:textId="77777777" w:rsidR="002559E1" w:rsidRPr="002B526D" w:rsidRDefault="002559E1" w:rsidP="00932A96">
      <w:pPr>
        <w:pStyle w:val="SOText"/>
      </w:pPr>
      <w:r w:rsidRPr="002B526D">
        <w:t>You do not need to satisfy the basic conditions for this exemption in relation to CGT events J5 and J6.</w:t>
      </w:r>
    </w:p>
    <w:p w14:paraId="7A9E85A3" w14:textId="77777777" w:rsidR="001C4903" w:rsidRPr="002B526D" w:rsidRDefault="001C4903" w:rsidP="00186FA4">
      <w:pPr>
        <w:pStyle w:val="TofSectsHeading"/>
        <w:keepNext/>
      </w:pPr>
      <w:r w:rsidRPr="002B526D">
        <w:t>Table of sections</w:t>
      </w:r>
    </w:p>
    <w:p w14:paraId="2E79A970" w14:textId="13F47D93" w:rsidR="001C4903" w:rsidRPr="002B526D" w:rsidRDefault="001C4903" w:rsidP="00186FA4">
      <w:pPr>
        <w:pStyle w:val="TofSectsSection"/>
        <w:keepNext/>
      </w:pPr>
      <w:r w:rsidRPr="002B526D">
        <w:t>152</w:t>
      </w:r>
      <w:r w:rsidR="00B85998">
        <w:noBreakHyphen/>
      </w:r>
      <w:r w:rsidRPr="002B526D">
        <w:t>305</w:t>
      </w:r>
      <w:r w:rsidRPr="002B526D">
        <w:tab/>
        <w:t>Choosing the exemption</w:t>
      </w:r>
    </w:p>
    <w:p w14:paraId="0C6604D5" w14:textId="0D08FC04" w:rsidR="001C4903" w:rsidRPr="002B526D" w:rsidRDefault="001C4903" w:rsidP="00186FA4">
      <w:pPr>
        <w:pStyle w:val="TofSectsSection"/>
        <w:keepNext/>
      </w:pPr>
      <w:r w:rsidRPr="002B526D">
        <w:t>152</w:t>
      </w:r>
      <w:r w:rsidR="00B85998">
        <w:noBreakHyphen/>
      </w:r>
      <w:r w:rsidRPr="002B526D">
        <w:t>310</w:t>
      </w:r>
      <w:r w:rsidRPr="002B526D">
        <w:tab/>
        <w:t>Consequences of choice</w:t>
      </w:r>
    </w:p>
    <w:p w14:paraId="40D41C5F" w14:textId="4C555DE3" w:rsidR="001C4903" w:rsidRPr="002B526D" w:rsidRDefault="001C4903" w:rsidP="001C4903">
      <w:pPr>
        <w:pStyle w:val="TofSectsSection"/>
      </w:pPr>
      <w:r w:rsidRPr="002B526D">
        <w:t>152</w:t>
      </w:r>
      <w:r w:rsidR="00B85998">
        <w:noBreakHyphen/>
      </w:r>
      <w:r w:rsidRPr="002B526D">
        <w:t>315</w:t>
      </w:r>
      <w:r w:rsidRPr="002B526D">
        <w:tab/>
        <w:t>Choosing the amount to disregard</w:t>
      </w:r>
    </w:p>
    <w:p w14:paraId="24513CCF" w14:textId="4AB34B20" w:rsidR="001C4903" w:rsidRPr="002B526D" w:rsidRDefault="001C4903" w:rsidP="001C4903">
      <w:pPr>
        <w:pStyle w:val="TofSectsSection"/>
      </w:pPr>
      <w:r w:rsidRPr="002B526D">
        <w:t>152</w:t>
      </w:r>
      <w:r w:rsidR="00B85998">
        <w:noBreakHyphen/>
      </w:r>
      <w:r w:rsidRPr="002B526D">
        <w:t>320</w:t>
      </w:r>
      <w:r w:rsidRPr="002B526D">
        <w:tab/>
        <w:t>Meaning of CGT retirement exemption limit</w:t>
      </w:r>
    </w:p>
    <w:p w14:paraId="5B9691F0" w14:textId="08449C41" w:rsidR="008D26D2" w:rsidRPr="002B526D" w:rsidRDefault="008D26D2" w:rsidP="001C4903">
      <w:pPr>
        <w:pStyle w:val="TofSectsSection"/>
      </w:pPr>
      <w:r w:rsidRPr="002B526D">
        <w:lastRenderedPageBreak/>
        <w:t>152</w:t>
      </w:r>
      <w:r w:rsidR="00B85998">
        <w:noBreakHyphen/>
      </w:r>
      <w:r w:rsidRPr="002B526D">
        <w:t>325</w:t>
      </w:r>
      <w:r w:rsidRPr="002B526D">
        <w:tab/>
        <w:t>Company or trust conditions</w:t>
      </w:r>
    </w:p>
    <w:p w14:paraId="3A697BA1" w14:textId="527738F0" w:rsidR="001C4903" w:rsidRPr="002B526D" w:rsidRDefault="001C4903" w:rsidP="001C4903">
      <w:pPr>
        <w:pStyle w:val="TofSectsSection"/>
      </w:pPr>
      <w:r w:rsidRPr="002B526D">
        <w:t>152</w:t>
      </w:r>
      <w:r w:rsidR="00B85998">
        <w:noBreakHyphen/>
      </w:r>
      <w:r w:rsidRPr="002B526D">
        <w:t>330</w:t>
      </w:r>
      <w:r w:rsidRPr="002B526D">
        <w:tab/>
        <w:t>15</w:t>
      </w:r>
      <w:r w:rsidR="00B85998">
        <w:noBreakHyphen/>
      </w:r>
      <w:r w:rsidRPr="002B526D">
        <w:t>year rule has priority</w:t>
      </w:r>
    </w:p>
    <w:p w14:paraId="7BB8A85A" w14:textId="48F909BD" w:rsidR="001C4903" w:rsidRPr="002B526D" w:rsidRDefault="001C4903" w:rsidP="001C4903">
      <w:pPr>
        <w:pStyle w:val="ActHead5"/>
      </w:pPr>
      <w:bookmarkStart w:id="392" w:name="_Toc201753534"/>
      <w:r w:rsidRPr="002B526D">
        <w:rPr>
          <w:rStyle w:val="CharSectno"/>
        </w:rPr>
        <w:t>152</w:t>
      </w:r>
      <w:r w:rsidR="00B85998">
        <w:rPr>
          <w:rStyle w:val="CharSectno"/>
        </w:rPr>
        <w:noBreakHyphen/>
      </w:r>
      <w:r w:rsidRPr="002B526D">
        <w:rPr>
          <w:rStyle w:val="CharSectno"/>
        </w:rPr>
        <w:t>305</w:t>
      </w:r>
      <w:r w:rsidRPr="002B526D">
        <w:t xml:space="preserve">  Choosing the exemption</w:t>
      </w:r>
      <w:bookmarkEnd w:id="392"/>
    </w:p>
    <w:p w14:paraId="761F6EDE" w14:textId="77777777" w:rsidR="001C4903" w:rsidRPr="002B526D" w:rsidRDefault="001C4903" w:rsidP="001C4903">
      <w:pPr>
        <w:pStyle w:val="SubsectionHead"/>
      </w:pPr>
      <w:r w:rsidRPr="002B526D">
        <w:t>Individual</w:t>
      </w:r>
    </w:p>
    <w:p w14:paraId="2EED2353" w14:textId="742C1977" w:rsidR="001C4903" w:rsidRPr="002B526D" w:rsidRDefault="001C4903" w:rsidP="008B68FC">
      <w:pPr>
        <w:pStyle w:val="subsection"/>
      </w:pPr>
      <w:r w:rsidRPr="002B526D">
        <w:tab/>
        <w:t>(1)</w:t>
      </w:r>
      <w:r w:rsidRPr="002B526D">
        <w:tab/>
        <w:t xml:space="preserve">If you are an individual, you can choose to disregard all or part of a </w:t>
      </w:r>
      <w:r w:rsidR="00B85998" w:rsidRPr="00B85998">
        <w:rPr>
          <w:position w:val="6"/>
          <w:sz w:val="16"/>
        </w:rPr>
        <w:t>*</w:t>
      </w:r>
      <w:r w:rsidRPr="002B526D">
        <w:t>capital gain if:</w:t>
      </w:r>
    </w:p>
    <w:p w14:paraId="5A70F78D" w14:textId="71840FD0" w:rsidR="001C4903" w:rsidRPr="002B526D" w:rsidRDefault="001C4903" w:rsidP="001C4903">
      <w:pPr>
        <w:pStyle w:val="paragraph"/>
      </w:pPr>
      <w:r w:rsidRPr="002B526D">
        <w:tab/>
        <w:t>(a)</w:t>
      </w:r>
      <w:r w:rsidRPr="002B526D">
        <w:tab/>
        <w:t>the basic conditions in Subdivision</w:t>
      </w:r>
      <w:r w:rsidR="003D4EB1" w:rsidRPr="002B526D">
        <w:t> </w:t>
      </w:r>
      <w:r w:rsidRPr="002B526D">
        <w:t>152</w:t>
      </w:r>
      <w:r w:rsidR="00B85998">
        <w:noBreakHyphen/>
      </w:r>
      <w:r w:rsidRPr="002B526D">
        <w:t>A are satisfied for the gain; and</w:t>
      </w:r>
    </w:p>
    <w:p w14:paraId="3AD5B23E" w14:textId="37B69F96" w:rsidR="00ED7658" w:rsidRPr="002B526D" w:rsidRDefault="00ED7658" w:rsidP="00ED7658">
      <w:pPr>
        <w:pStyle w:val="paragraph"/>
      </w:pPr>
      <w:r w:rsidRPr="002B526D">
        <w:tab/>
        <w:t>(b)</w:t>
      </w:r>
      <w:r w:rsidRPr="002B526D">
        <w:tab/>
        <w:t xml:space="preserve">if you are under 55 just before you make the choice—you contribute an amount equal to the asset’s </w:t>
      </w:r>
      <w:r w:rsidR="00B85998" w:rsidRPr="00B85998">
        <w:rPr>
          <w:position w:val="6"/>
          <w:sz w:val="16"/>
        </w:rPr>
        <w:t>*</w:t>
      </w:r>
      <w:r w:rsidRPr="002B526D">
        <w:t xml:space="preserve">CGT exempt amount to a </w:t>
      </w:r>
      <w:r w:rsidR="00B85998" w:rsidRPr="00B85998">
        <w:rPr>
          <w:position w:val="6"/>
          <w:sz w:val="16"/>
        </w:rPr>
        <w:t>*</w:t>
      </w:r>
      <w:r w:rsidRPr="002B526D">
        <w:t xml:space="preserve">complying superannuation fund or an </w:t>
      </w:r>
      <w:r w:rsidR="00B85998" w:rsidRPr="00B85998">
        <w:rPr>
          <w:position w:val="6"/>
          <w:sz w:val="16"/>
        </w:rPr>
        <w:t>*</w:t>
      </w:r>
      <w:r w:rsidRPr="002B526D">
        <w:t>RSA; and</w:t>
      </w:r>
    </w:p>
    <w:p w14:paraId="3323BC15" w14:textId="23065DF0" w:rsidR="00ED7658" w:rsidRPr="002B526D" w:rsidRDefault="00ED7658" w:rsidP="00C30BC4">
      <w:pPr>
        <w:pStyle w:val="noteToPara"/>
      </w:pPr>
      <w:r w:rsidRPr="002B526D">
        <w:t>Note:</w:t>
      </w:r>
      <w:r w:rsidRPr="002B526D">
        <w:tab/>
        <w:t>For the non</w:t>
      </w:r>
      <w:r w:rsidR="00B85998">
        <w:noBreakHyphen/>
      </w:r>
      <w:r w:rsidRPr="002B526D">
        <w:t>deductibility of the contribution, see subsection</w:t>
      </w:r>
      <w:r w:rsidR="003D4EB1" w:rsidRPr="002B526D">
        <w:t> </w:t>
      </w:r>
      <w:r w:rsidRPr="002B526D">
        <w:t>290</w:t>
      </w:r>
      <w:r w:rsidR="00B85998">
        <w:noBreakHyphen/>
      </w:r>
      <w:r w:rsidRPr="002B526D">
        <w:t>150(4).</w:t>
      </w:r>
    </w:p>
    <w:p w14:paraId="7CF33702" w14:textId="77777777" w:rsidR="00ED7658" w:rsidRPr="002B526D" w:rsidRDefault="00ED7658" w:rsidP="00ED7658">
      <w:pPr>
        <w:pStyle w:val="paragraph"/>
      </w:pPr>
      <w:r w:rsidRPr="002B526D">
        <w:tab/>
        <w:t>(c)</w:t>
      </w:r>
      <w:r w:rsidRPr="002B526D">
        <w:tab/>
        <w:t>the contribution is made:</w:t>
      </w:r>
    </w:p>
    <w:p w14:paraId="19924F93" w14:textId="77777777" w:rsidR="00ED7658" w:rsidRPr="002B526D" w:rsidRDefault="00ED7658" w:rsidP="00ED7658">
      <w:pPr>
        <w:pStyle w:val="paragraphsub"/>
      </w:pPr>
      <w:r w:rsidRPr="002B526D">
        <w:tab/>
        <w:t>(i)</w:t>
      </w:r>
      <w:r w:rsidRPr="002B526D">
        <w:tab/>
        <w:t>if the relevant CGT event is CGT event J2, J5 or J6—when you made the choice; or</w:t>
      </w:r>
    </w:p>
    <w:p w14:paraId="1D037A05" w14:textId="77777777" w:rsidR="00ED7658" w:rsidRPr="002B526D" w:rsidRDefault="00ED7658" w:rsidP="00ED7658">
      <w:pPr>
        <w:pStyle w:val="paragraphsub"/>
      </w:pPr>
      <w:r w:rsidRPr="002B526D">
        <w:tab/>
        <w:t>(ii)</w:t>
      </w:r>
      <w:r w:rsidRPr="002B526D">
        <w:tab/>
        <w:t>otherwise—at the later of when you made the choice and when you received the proceeds.</w:t>
      </w:r>
    </w:p>
    <w:p w14:paraId="296CCD76" w14:textId="4E1C2B5F" w:rsidR="001C4903" w:rsidRPr="002B526D" w:rsidRDefault="001C4903" w:rsidP="001C4903">
      <w:pPr>
        <w:pStyle w:val="notetext"/>
      </w:pPr>
      <w:r w:rsidRPr="002B526D">
        <w:t>Note 1:</w:t>
      </w:r>
      <w:r w:rsidRPr="002B526D">
        <w:tab/>
        <w:t>Section</w:t>
      </w:r>
      <w:r w:rsidR="003D4EB1" w:rsidRPr="002B526D">
        <w:t> </w:t>
      </w:r>
      <w:r w:rsidRPr="002B526D">
        <w:t>103</w:t>
      </w:r>
      <w:r w:rsidR="00B85998">
        <w:noBreakHyphen/>
      </w:r>
      <w:r w:rsidRPr="002B526D">
        <w:t>25 tells you when the choice must be made.</w:t>
      </w:r>
    </w:p>
    <w:p w14:paraId="4E12F1D2" w14:textId="4647B2D2" w:rsidR="00B47309" w:rsidRPr="002B526D" w:rsidRDefault="00B47309" w:rsidP="00B47309">
      <w:pPr>
        <w:pStyle w:val="subsection"/>
      </w:pPr>
      <w:r w:rsidRPr="002B526D">
        <w:tab/>
        <w:t>(1A)</w:t>
      </w:r>
      <w:r w:rsidRPr="002B526D">
        <w:tab/>
        <w:t xml:space="preserve">If you receive the </w:t>
      </w:r>
      <w:r w:rsidR="00B85998" w:rsidRPr="00B85998">
        <w:rPr>
          <w:position w:val="6"/>
          <w:sz w:val="16"/>
        </w:rPr>
        <w:t>*</w:t>
      </w:r>
      <w:r w:rsidRPr="002B526D">
        <w:t xml:space="preserve">capital proceeds from the </w:t>
      </w:r>
      <w:r w:rsidR="00B85998" w:rsidRPr="00B85998">
        <w:rPr>
          <w:position w:val="6"/>
          <w:sz w:val="16"/>
        </w:rPr>
        <w:t>*</w:t>
      </w:r>
      <w:r w:rsidRPr="002B526D">
        <w:t xml:space="preserve">CGT event in instalments, </w:t>
      </w:r>
      <w:r w:rsidR="003D4EB1" w:rsidRPr="002B526D">
        <w:t>paragraphs (</w:t>
      </w:r>
      <w:r w:rsidRPr="002B526D">
        <w:t xml:space="preserve">1)(b) and (c) apply to each instalment in succession (up to the asset’s </w:t>
      </w:r>
      <w:r w:rsidR="00B85998" w:rsidRPr="00B85998">
        <w:rPr>
          <w:position w:val="6"/>
          <w:sz w:val="16"/>
        </w:rPr>
        <w:t>*</w:t>
      </w:r>
      <w:r w:rsidRPr="002B526D">
        <w:t>CGT exempt amount).</w:t>
      </w:r>
    </w:p>
    <w:p w14:paraId="47D3E9D8" w14:textId="77E15D1B" w:rsidR="00DD7CA2" w:rsidRPr="002B526D" w:rsidRDefault="00DD7CA2" w:rsidP="00DD7CA2">
      <w:pPr>
        <w:pStyle w:val="subsection"/>
      </w:pPr>
      <w:r w:rsidRPr="002B526D">
        <w:tab/>
        <w:t>(1B)</w:t>
      </w:r>
      <w:r w:rsidRPr="002B526D">
        <w:tab/>
        <w:t xml:space="preserve">For the purposes of (but without limiting) </w:t>
      </w:r>
      <w:r w:rsidR="003D4EB1" w:rsidRPr="002B526D">
        <w:t>subsection (</w:t>
      </w:r>
      <w:r w:rsidRPr="002B526D">
        <w:t xml:space="preserve">1A), you are treated as receiving the </w:t>
      </w:r>
      <w:r w:rsidR="00B85998" w:rsidRPr="00B85998">
        <w:rPr>
          <w:position w:val="6"/>
          <w:sz w:val="16"/>
        </w:rPr>
        <w:t>*</w:t>
      </w:r>
      <w:r w:rsidRPr="002B526D">
        <w:t>capital proceeds in instalments if:</w:t>
      </w:r>
    </w:p>
    <w:p w14:paraId="27BED42B" w14:textId="36F4A27B" w:rsidR="00DD7CA2" w:rsidRPr="002B526D" w:rsidRDefault="00DD7CA2" w:rsidP="00DD7CA2">
      <w:pPr>
        <w:pStyle w:val="paragraph"/>
      </w:pPr>
      <w:r w:rsidRPr="002B526D">
        <w:tab/>
        <w:t>(a)</w:t>
      </w:r>
      <w:r w:rsidRPr="002B526D">
        <w:tab/>
        <w:t xml:space="preserve">the </w:t>
      </w:r>
      <w:r w:rsidR="00B85998" w:rsidRPr="00B85998">
        <w:rPr>
          <w:position w:val="6"/>
          <w:sz w:val="16"/>
        </w:rPr>
        <w:t>*</w:t>
      </w:r>
      <w:r w:rsidRPr="002B526D">
        <w:t xml:space="preserve">CGT event happened because you </w:t>
      </w:r>
      <w:r w:rsidR="00B85998" w:rsidRPr="00B85998">
        <w:rPr>
          <w:position w:val="6"/>
          <w:sz w:val="16"/>
        </w:rPr>
        <w:t>*</w:t>
      </w:r>
      <w:r w:rsidRPr="002B526D">
        <w:t xml:space="preserve">disposed of the </w:t>
      </w:r>
      <w:r w:rsidR="00B85998" w:rsidRPr="00B85998">
        <w:rPr>
          <w:position w:val="6"/>
          <w:sz w:val="16"/>
        </w:rPr>
        <w:t>*</w:t>
      </w:r>
      <w:r w:rsidRPr="002B526D">
        <w:t>CGT asset; and</w:t>
      </w:r>
    </w:p>
    <w:p w14:paraId="5EDE4126" w14:textId="196E83ED" w:rsidR="00DD7CA2" w:rsidRPr="002B526D" w:rsidRDefault="00DD7CA2" w:rsidP="00DD7CA2">
      <w:pPr>
        <w:pStyle w:val="paragraph"/>
      </w:pPr>
      <w:r w:rsidRPr="002B526D">
        <w:tab/>
        <w:t>(b)</w:t>
      </w:r>
      <w:r w:rsidRPr="002B526D">
        <w:tab/>
        <w:t xml:space="preserve">the capital proceeds from the disposal are increased by one or more </w:t>
      </w:r>
      <w:r w:rsidR="00B85998" w:rsidRPr="00B85998">
        <w:rPr>
          <w:position w:val="6"/>
          <w:sz w:val="16"/>
        </w:rPr>
        <w:t>*</w:t>
      </w:r>
      <w:r w:rsidRPr="002B526D">
        <w:t xml:space="preserve">financial benefits that you receive under a </w:t>
      </w:r>
      <w:r w:rsidR="00B85998" w:rsidRPr="00B85998">
        <w:rPr>
          <w:position w:val="6"/>
          <w:sz w:val="16"/>
        </w:rPr>
        <w:t>*</w:t>
      </w:r>
      <w:r w:rsidRPr="002B526D">
        <w:t>look</w:t>
      </w:r>
      <w:r w:rsidR="00B85998">
        <w:noBreakHyphen/>
      </w:r>
      <w:r w:rsidRPr="002B526D">
        <w:t>through earnout right.</w:t>
      </w:r>
    </w:p>
    <w:p w14:paraId="0F762C3E" w14:textId="77777777" w:rsidR="001C4903" w:rsidRPr="002B526D" w:rsidRDefault="001C4903" w:rsidP="001C4903">
      <w:pPr>
        <w:pStyle w:val="SubsectionHead"/>
      </w:pPr>
      <w:r w:rsidRPr="002B526D">
        <w:lastRenderedPageBreak/>
        <w:t>Company or trust</w:t>
      </w:r>
    </w:p>
    <w:p w14:paraId="438C0D68" w14:textId="77777777" w:rsidR="001C4903" w:rsidRPr="002B526D" w:rsidRDefault="001C4903" w:rsidP="008B68FC">
      <w:pPr>
        <w:pStyle w:val="subsection"/>
      </w:pPr>
      <w:r w:rsidRPr="002B526D">
        <w:tab/>
        <w:t>(2)</w:t>
      </w:r>
      <w:r w:rsidRPr="002B526D">
        <w:tab/>
        <w:t xml:space="preserve">A company or a trust (except a public entity—see </w:t>
      </w:r>
      <w:r w:rsidR="003D4EB1" w:rsidRPr="002B526D">
        <w:t>subsection (</w:t>
      </w:r>
      <w:r w:rsidRPr="002B526D">
        <w:t>3)) can also choose to disregard such an amount if:</w:t>
      </w:r>
    </w:p>
    <w:p w14:paraId="6EEB222D" w14:textId="6FAB8ACE" w:rsidR="001C4903" w:rsidRPr="002B526D" w:rsidRDefault="001C4903" w:rsidP="001C4903">
      <w:pPr>
        <w:pStyle w:val="paragraph"/>
      </w:pPr>
      <w:r w:rsidRPr="002B526D">
        <w:tab/>
        <w:t>(a)</w:t>
      </w:r>
      <w:r w:rsidRPr="002B526D">
        <w:tab/>
        <w:t>the basic conditions in Subdivision</w:t>
      </w:r>
      <w:r w:rsidR="003D4EB1" w:rsidRPr="002B526D">
        <w:t> </w:t>
      </w:r>
      <w:r w:rsidRPr="002B526D">
        <w:t>152</w:t>
      </w:r>
      <w:r w:rsidR="00B85998">
        <w:noBreakHyphen/>
      </w:r>
      <w:r w:rsidRPr="002B526D">
        <w:t xml:space="preserve">A are satisfied for the </w:t>
      </w:r>
      <w:r w:rsidR="00B85998" w:rsidRPr="00B85998">
        <w:rPr>
          <w:position w:val="6"/>
          <w:sz w:val="16"/>
        </w:rPr>
        <w:t>*</w:t>
      </w:r>
      <w:r w:rsidRPr="002B526D">
        <w:t>capital gain; and</w:t>
      </w:r>
    </w:p>
    <w:p w14:paraId="4D8AF88E" w14:textId="6F8F1F20" w:rsidR="001C4903" w:rsidRPr="002B526D" w:rsidRDefault="001C4903" w:rsidP="001C4903">
      <w:pPr>
        <w:pStyle w:val="paragraph"/>
      </w:pPr>
      <w:r w:rsidRPr="002B526D">
        <w:tab/>
        <w:t>(b)</w:t>
      </w:r>
      <w:r w:rsidRPr="002B526D">
        <w:tab/>
        <w:t xml:space="preserve">the entity satisfies the </w:t>
      </w:r>
      <w:r w:rsidR="0045799A" w:rsidRPr="002B526D">
        <w:t>significant individual</w:t>
      </w:r>
      <w:r w:rsidRPr="002B526D">
        <w:t xml:space="preserve"> test (see </w:t>
      </w:r>
      <w:r w:rsidR="00FF0C1F" w:rsidRPr="002B526D">
        <w:t>section 1</w:t>
      </w:r>
      <w:r w:rsidRPr="002B526D">
        <w:t>52</w:t>
      </w:r>
      <w:r w:rsidR="00B85998">
        <w:noBreakHyphen/>
      </w:r>
      <w:r w:rsidRPr="002B526D">
        <w:t>50); and</w:t>
      </w:r>
    </w:p>
    <w:p w14:paraId="676E421D" w14:textId="7632F654" w:rsidR="001C4903" w:rsidRPr="002B526D" w:rsidRDefault="001C4903" w:rsidP="001C4903">
      <w:pPr>
        <w:pStyle w:val="paragraph"/>
      </w:pPr>
      <w:r w:rsidRPr="002B526D">
        <w:tab/>
        <w:t>(c)</w:t>
      </w:r>
      <w:r w:rsidRPr="002B526D">
        <w:tab/>
        <w:t xml:space="preserve">the company or trust conditions in </w:t>
      </w:r>
      <w:r w:rsidR="00FF0C1F" w:rsidRPr="002B526D">
        <w:t>section 1</w:t>
      </w:r>
      <w:r w:rsidRPr="002B526D">
        <w:t>52</w:t>
      </w:r>
      <w:r w:rsidR="00B85998">
        <w:noBreakHyphen/>
      </w:r>
      <w:r w:rsidRPr="002B526D">
        <w:t>325 are satisfied.</w:t>
      </w:r>
    </w:p>
    <w:p w14:paraId="0BEB4D45" w14:textId="380860A1" w:rsidR="001C4903" w:rsidRPr="002B526D" w:rsidRDefault="001C4903" w:rsidP="001C4903">
      <w:pPr>
        <w:pStyle w:val="notetext"/>
      </w:pPr>
      <w:r w:rsidRPr="002B526D">
        <w:t>Note:</w:t>
      </w:r>
      <w:r w:rsidRPr="002B526D">
        <w:tab/>
        <w:t>Section</w:t>
      </w:r>
      <w:r w:rsidR="003D4EB1" w:rsidRPr="002B526D">
        <w:t> </w:t>
      </w:r>
      <w:r w:rsidRPr="002B526D">
        <w:t>103</w:t>
      </w:r>
      <w:r w:rsidR="00B85998">
        <w:noBreakHyphen/>
      </w:r>
      <w:r w:rsidRPr="002B526D">
        <w:t>25 tells you when the choice must be made.</w:t>
      </w:r>
    </w:p>
    <w:p w14:paraId="5D0017C5" w14:textId="3ED8DF90" w:rsidR="001C4903" w:rsidRPr="002B526D" w:rsidRDefault="001C4903" w:rsidP="008B68FC">
      <w:pPr>
        <w:pStyle w:val="subsection"/>
      </w:pPr>
      <w:r w:rsidRPr="002B526D">
        <w:tab/>
        <w:t>(3)</w:t>
      </w:r>
      <w:r w:rsidRPr="002B526D">
        <w:tab/>
      </w:r>
      <w:r w:rsidR="0017107E" w:rsidRPr="002B526D">
        <w:t>Entities of a kind referred to in subsection</w:t>
      </w:r>
      <w:r w:rsidR="003D4EB1" w:rsidRPr="002B526D">
        <w:t> </w:t>
      </w:r>
      <w:r w:rsidR="0017107E" w:rsidRPr="002B526D">
        <w:t>328</w:t>
      </w:r>
      <w:r w:rsidR="00B85998">
        <w:noBreakHyphen/>
      </w:r>
      <w:r w:rsidR="0017107E" w:rsidRPr="002B526D">
        <w:t>125(8)</w:t>
      </w:r>
      <w:r w:rsidRPr="002B526D">
        <w:t xml:space="preserve"> cannot make the choice.</w:t>
      </w:r>
    </w:p>
    <w:p w14:paraId="679CDA3F" w14:textId="11AF9ACB" w:rsidR="00B71EB7" w:rsidRPr="002B526D" w:rsidRDefault="00B71EB7" w:rsidP="00B71EB7">
      <w:pPr>
        <w:pStyle w:val="subsection"/>
      </w:pPr>
      <w:r w:rsidRPr="002B526D">
        <w:tab/>
        <w:t>(4)</w:t>
      </w:r>
      <w:r w:rsidRPr="002B526D">
        <w:tab/>
      </w:r>
      <w:r w:rsidR="003D4EB1" w:rsidRPr="002B526D">
        <w:t>Paragraphs (</w:t>
      </w:r>
      <w:r w:rsidRPr="002B526D">
        <w:t xml:space="preserve">1)(a) and (2)(a) do not apply if the </w:t>
      </w:r>
      <w:r w:rsidR="00B85998" w:rsidRPr="00B85998">
        <w:rPr>
          <w:position w:val="6"/>
          <w:sz w:val="16"/>
        </w:rPr>
        <w:t>*</w:t>
      </w:r>
      <w:r w:rsidRPr="002B526D">
        <w:t xml:space="preserve">capital gain arose from </w:t>
      </w:r>
      <w:r w:rsidR="00B85998" w:rsidRPr="00B85998">
        <w:rPr>
          <w:position w:val="6"/>
          <w:sz w:val="16"/>
        </w:rPr>
        <w:t>*</w:t>
      </w:r>
      <w:r w:rsidRPr="002B526D">
        <w:t>CGT event J5 or J6.</w:t>
      </w:r>
    </w:p>
    <w:p w14:paraId="076DA27E" w14:textId="690394A4" w:rsidR="001C4903" w:rsidRPr="002B526D" w:rsidRDefault="001C4903" w:rsidP="00D864CB">
      <w:pPr>
        <w:pStyle w:val="ActHead5"/>
      </w:pPr>
      <w:bookmarkStart w:id="393" w:name="_Toc201753535"/>
      <w:r w:rsidRPr="002B526D">
        <w:rPr>
          <w:rStyle w:val="CharSectno"/>
        </w:rPr>
        <w:t>152</w:t>
      </w:r>
      <w:r w:rsidR="00B85998">
        <w:rPr>
          <w:rStyle w:val="CharSectno"/>
        </w:rPr>
        <w:noBreakHyphen/>
      </w:r>
      <w:r w:rsidRPr="002B526D">
        <w:rPr>
          <w:rStyle w:val="CharSectno"/>
        </w:rPr>
        <w:t>310</w:t>
      </w:r>
      <w:r w:rsidRPr="002B526D">
        <w:t xml:space="preserve">  Consequences of choice</w:t>
      </w:r>
      <w:bookmarkEnd w:id="393"/>
    </w:p>
    <w:p w14:paraId="13FF7C11" w14:textId="77777777" w:rsidR="001C4903" w:rsidRPr="002B526D" w:rsidRDefault="001C4903" w:rsidP="00D864CB">
      <w:pPr>
        <w:pStyle w:val="SubsectionHead"/>
      </w:pPr>
      <w:r w:rsidRPr="002B526D">
        <w:t>Consequences in all cases</w:t>
      </w:r>
    </w:p>
    <w:p w14:paraId="4B4745CF" w14:textId="6C49CE88" w:rsidR="001C4903" w:rsidRPr="002B526D" w:rsidRDefault="001C4903" w:rsidP="00D864CB">
      <w:pPr>
        <w:pStyle w:val="subsection"/>
        <w:keepNext/>
        <w:keepLines/>
      </w:pPr>
      <w:r w:rsidRPr="002B526D">
        <w:tab/>
        <w:t>(1)</w:t>
      </w:r>
      <w:r w:rsidRPr="002B526D">
        <w:tab/>
        <w:t xml:space="preserve">If the individual, company or trust makes the choice mentioned in </w:t>
      </w:r>
      <w:r w:rsidR="00FF0C1F" w:rsidRPr="002B526D">
        <w:t>section 1</w:t>
      </w:r>
      <w:r w:rsidRPr="002B526D">
        <w:t>52</w:t>
      </w:r>
      <w:r w:rsidR="00B85998">
        <w:noBreakHyphen/>
      </w:r>
      <w:r w:rsidRPr="002B526D">
        <w:t xml:space="preserve">305 for any part of the </w:t>
      </w:r>
      <w:r w:rsidR="00B85998" w:rsidRPr="00B85998">
        <w:rPr>
          <w:position w:val="6"/>
          <w:sz w:val="16"/>
        </w:rPr>
        <w:t>*</w:t>
      </w:r>
      <w:r w:rsidRPr="002B526D">
        <w:t xml:space="preserve">capital gain from the </w:t>
      </w:r>
      <w:r w:rsidR="00B85998" w:rsidRPr="00B85998">
        <w:rPr>
          <w:position w:val="6"/>
          <w:sz w:val="16"/>
        </w:rPr>
        <w:t>*</w:t>
      </w:r>
      <w:r w:rsidRPr="002B526D">
        <w:t xml:space="preserve">CGT asset, that part of the capital gain equal to its </w:t>
      </w:r>
      <w:r w:rsidR="00B85998" w:rsidRPr="00B85998">
        <w:rPr>
          <w:position w:val="6"/>
          <w:sz w:val="16"/>
        </w:rPr>
        <w:t>*</w:t>
      </w:r>
      <w:r w:rsidRPr="002B526D">
        <w:t>CGT exempt amount is disregarded.</w:t>
      </w:r>
    </w:p>
    <w:p w14:paraId="084DE16E" w14:textId="77777777" w:rsidR="002E5C57" w:rsidRPr="002B526D" w:rsidRDefault="002E5C57" w:rsidP="002E5C57">
      <w:pPr>
        <w:pStyle w:val="SubsectionHead"/>
      </w:pPr>
      <w:r w:rsidRPr="002B526D">
        <w:t>Additional consequences in relation to company or trust</w:t>
      </w:r>
    </w:p>
    <w:p w14:paraId="2ECDFA86" w14:textId="3CD7A203" w:rsidR="002E5C57" w:rsidRPr="002B526D" w:rsidRDefault="002E5C57" w:rsidP="002E5C57">
      <w:pPr>
        <w:pStyle w:val="subsection"/>
      </w:pPr>
      <w:r w:rsidRPr="002B526D">
        <w:tab/>
        <w:t>(2)</w:t>
      </w:r>
      <w:r w:rsidRPr="002B526D">
        <w:tab/>
        <w:t xml:space="preserve">Any payment or part of one the company or trust makes to comply with </w:t>
      </w:r>
      <w:r w:rsidR="00FF0C1F" w:rsidRPr="002B526D">
        <w:t>section 1</w:t>
      </w:r>
      <w:r w:rsidRPr="002B526D">
        <w:t>52</w:t>
      </w:r>
      <w:r w:rsidR="00B85998">
        <w:noBreakHyphen/>
      </w:r>
      <w:r w:rsidRPr="002B526D">
        <w:t>325:</w:t>
      </w:r>
    </w:p>
    <w:p w14:paraId="2F10BE0C" w14:textId="48396124" w:rsidR="002E5C57" w:rsidRPr="002B526D" w:rsidRDefault="002E5C57" w:rsidP="002E5C57">
      <w:pPr>
        <w:pStyle w:val="paragraph"/>
      </w:pPr>
      <w:r w:rsidRPr="002B526D">
        <w:tab/>
        <w:t>(a)</w:t>
      </w:r>
      <w:r w:rsidRPr="002B526D">
        <w:tab/>
        <w:t xml:space="preserve">is </w:t>
      </w:r>
      <w:r w:rsidR="00D80076" w:rsidRPr="002B526D">
        <w:t xml:space="preserve">not assessable income, and is not </w:t>
      </w:r>
      <w:r w:rsidR="00B85998" w:rsidRPr="00B85998">
        <w:rPr>
          <w:position w:val="6"/>
          <w:sz w:val="16"/>
        </w:rPr>
        <w:t>*</w:t>
      </w:r>
      <w:r w:rsidR="00D80076" w:rsidRPr="002B526D">
        <w:t>exempt income, of</w:t>
      </w:r>
      <w:r w:rsidRPr="002B526D">
        <w:t xml:space="preserve"> the </w:t>
      </w:r>
      <w:r w:rsidR="00B85998" w:rsidRPr="00B85998">
        <w:rPr>
          <w:position w:val="6"/>
          <w:sz w:val="16"/>
        </w:rPr>
        <w:t>*</w:t>
      </w:r>
      <w:r w:rsidRPr="002B526D">
        <w:t>CGT concession stakeholder to whom it is made; and</w:t>
      </w:r>
    </w:p>
    <w:p w14:paraId="3057A442" w14:textId="77777777" w:rsidR="002E5C57" w:rsidRPr="002B526D" w:rsidRDefault="002E5C57" w:rsidP="002E5C57">
      <w:pPr>
        <w:pStyle w:val="paragraph"/>
      </w:pPr>
      <w:r w:rsidRPr="002B526D">
        <w:tab/>
        <w:t>(b)</w:t>
      </w:r>
      <w:r w:rsidRPr="002B526D">
        <w:tab/>
        <w:t>cannot be deducted from the company’s or trust’s assessable income.</w:t>
      </w:r>
    </w:p>
    <w:p w14:paraId="2D453FE9" w14:textId="77777777" w:rsidR="00D8514A" w:rsidRPr="002B526D" w:rsidRDefault="00D8514A" w:rsidP="00654F15">
      <w:pPr>
        <w:pStyle w:val="SubsectionHead"/>
      </w:pPr>
      <w:r w:rsidRPr="002B526D">
        <w:lastRenderedPageBreak/>
        <w:t>Additional consequences in relation to interposed entities</w:t>
      </w:r>
    </w:p>
    <w:p w14:paraId="54B18F81" w14:textId="77777777" w:rsidR="00D8514A" w:rsidRPr="002B526D" w:rsidRDefault="00D8514A" w:rsidP="00654F15">
      <w:pPr>
        <w:pStyle w:val="subsection"/>
        <w:keepNext/>
        <w:keepLines/>
      </w:pPr>
      <w:r w:rsidRPr="002B526D">
        <w:tab/>
        <w:t>(3)</w:t>
      </w:r>
      <w:r w:rsidRPr="002B526D">
        <w:tab/>
        <w:t>If:</w:t>
      </w:r>
    </w:p>
    <w:p w14:paraId="3ADB3B1B" w14:textId="3E8E6620" w:rsidR="00D8514A" w:rsidRPr="002B526D" w:rsidRDefault="00D8514A" w:rsidP="00D8514A">
      <w:pPr>
        <w:pStyle w:val="paragraph"/>
      </w:pPr>
      <w:r w:rsidRPr="002B526D">
        <w:tab/>
        <w:t>(a)</w:t>
      </w:r>
      <w:r w:rsidRPr="002B526D">
        <w:tab/>
        <w:t xml:space="preserve">an entity (the </w:t>
      </w:r>
      <w:r w:rsidRPr="002B526D">
        <w:rPr>
          <w:b/>
          <w:i/>
        </w:rPr>
        <w:t>paying entity</w:t>
      </w:r>
      <w:r w:rsidRPr="002B526D">
        <w:t xml:space="preserve">) receives a payment (whether directly or indirectly through one or more interposed entities) that a company or trust makes to comply with </w:t>
      </w:r>
      <w:r w:rsidR="00FF0C1F" w:rsidRPr="002B526D">
        <w:t>section 1</w:t>
      </w:r>
      <w:r w:rsidRPr="002B526D">
        <w:t>52</w:t>
      </w:r>
      <w:r w:rsidR="00B85998">
        <w:noBreakHyphen/>
      </w:r>
      <w:r w:rsidRPr="002B526D">
        <w:t>325; and</w:t>
      </w:r>
    </w:p>
    <w:p w14:paraId="07773C3A" w14:textId="172492BE" w:rsidR="00D8514A" w:rsidRPr="002B526D" w:rsidRDefault="00D8514A" w:rsidP="00D8514A">
      <w:pPr>
        <w:pStyle w:val="paragraph"/>
      </w:pPr>
      <w:r w:rsidRPr="002B526D">
        <w:tab/>
        <w:t>(b)</w:t>
      </w:r>
      <w:r w:rsidRPr="002B526D">
        <w:tab/>
        <w:t xml:space="preserve">the paying entity passes on the payment to the </w:t>
      </w:r>
      <w:r w:rsidR="00B85998" w:rsidRPr="00B85998">
        <w:rPr>
          <w:position w:val="6"/>
          <w:sz w:val="16"/>
        </w:rPr>
        <w:t>*</w:t>
      </w:r>
      <w:r w:rsidRPr="002B526D">
        <w:t>CGT concession stakeholder or another interposed entity;</w:t>
      </w:r>
    </w:p>
    <w:p w14:paraId="044E2024" w14:textId="77777777" w:rsidR="00D8514A" w:rsidRPr="002B526D" w:rsidRDefault="00D8514A" w:rsidP="00D8514A">
      <w:pPr>
        <w:pStyle w:val="subsection2"/>
      </w:pPr>
      <w:r w:rsidRPr="002B526D">
        <w:t>then:</w:t>
      </w:r>
    </w:p>
    <w:p w14:paraId="4433B8DB" w14:textId="77777777" w:rsidR="00D8514A" w:rsidRPr="002B526D" w:rsidRDefault="00D8514A" w:rsidP="00D8514A">
      <w:pPr>
        <w:pStyle w:val="paragraph"/>
      </w:pPr>
      <w:r w:rsidRPr="002B526D">
        <w:tab/>
        <w:t>(c)</w:t>
      </w:r>
      <w:r w:rsidRPr="002B526D">
        <w:tab/>
        <w:t>the payment cannot be deducted from the paying entity’s assessable income; and</w:t>
      </w:r>
    </w:p>
    <w:p w14:paraId="0F4770BE" w14:textId="32791781" w:rsidR="00D8514A" w:rsidRPr="002B526D" w:rsidRDefault="00D8514A" w:rsidP="00D8514A">
      <w:pPr>
        <w:pStyle w:val="paragraph"/>
      </w:pPr>
      <w:r w:rsidRPr="002B526D">
        <w:tab/>
        <w:t>(d)</w:t>
      </w:r>
      <w:r w:rsidRPr="002B526D">
        <w:tab/>
        <w:t xml:space="preserve">the payment received by the paying entity is not assessable income and is not </w:t>
      </w:r>
      <w:r w:rsidR="00B85998" w:rsidRPr="00B85998">
        <w:rPr>
          <w:position w:val="6"/>
          <w:sz w:val="16"/>
        </w:rPr>
        <w:t>*</w:t>
      </w:r>
      <w:r w:rsidRPr="002B526D">
        <w:t>exempt income.</w:t>
      </w:r>
    </w:p>
    <w:p w14:paraId="42BCF1EE" w14:textId="662AA488" w:rsidR="001C4903" w:rsidRPr="002B526D" w:rsidRDefault="001C4903" w:rsidP="001C4903">
      <w:pPr>
        <w:pStyle w:val="ActHead5"/>
      </w:pPr>
      <w:bookmarkStart w:id="394" w:name="_Toc201753536"/>
      <w:r w:rsidRPr="002B526D">
        <w:rPr>
          <w:rStyle w:val="CharSectno"/>
        </w:rPr>
        <w:t>152</w:t>
      </w:r>
      <w:r w:rsidR="00B85998">
        <w:rPr>
          <w:rStyle w:val="CharSectno"/>
        </w:rPr>
        <w:noBreakHyphen/>
      </w:r>
      <w:r w:rsidRPr="002B526D">
        <w:rPr>
          <w:rStyle w:val="CharSectno"/>
        </w:rPr>
        <w:t>315</w:t>
      </w:r>
      <w:r w:rsidRPr="002B526D">
        <w:t xml:space="preserve">  Choosing the amount to disregard</w:t>
      </w:r>
      <w:bookmarkEnd w:id="394"/>
    </w:p>
    <w:p w14:paraId="659A072F" w14:textId="6BFCD898" w:rsidR="001C4903" w:rsidRPr="002B526D" w:rsidRDefault="001C4903" w:rsidP="008B68FC">
      <w:pPr>
        <w:pStyle w:val="subsection"/>
      </w:pPr>
      <w:r w:rsidRPr="002B526D">
        <w:tab/>
        <w:t>(1)</w:t>
      </w:r>
      <w:r w:rsidRPr="002B526D">
        <w:tab/>
        <w:t xml:space="preserve">You can choose to disregard all or part of each </w:t>
      </w:r>
      <w:r w:rsidR="00B85998" w:rsidRPr="00B85998">
        <w:rPr>
          <w:position w:val="6"/>
          <w:sz w:val="16"/>
        </w:rPr>
        <w:t>*</w:t>
      </w:r>
      <w:r w:rsidRPr="002B526D">
        <w:t>capital gain to which this Subdivision applies.</w:t>
      </w:r>
    </w:p>
    <w:p w14:paraId="61127A1A" w14:textId="77777777" w:rsidR="001C4903" w:rsidRPr="002B526D" w:rsidRDefault="001C4903" w:rsidP="001C4903">
      <w:pPr>
        <w:pStyle w:val="notetext"/>
        <w:keepNext/>
        <w:keepLines/>
      </w:pPr>
      <w:r w:rsidRPr="002B526D">
        <w:t>Note 1:</w:t>
      </w:r>
      <w:r w:rsidRPr="002B526D">
        <w:tab/>
        <w:t>You make capital gains equal to any parts that you do not choose to disregard.</w:t>
      </w:r>
    </w:p>
    <w:p w14:paraId="1CE32418" w14:textId="18170401" w:rsidR="001C4903" w:rsidRPr="002B526D" w:rsidRDefault="001C4903" w:rsidP="001C4903">
      <w:pPr>
        <w:pStyle w:val="notetext"/>
      </w:pPr>
      <w:r w:rsidRPr="002B526D">
        <w:t>Note 2:</w:t>
      </w:r>
      <w:r w:rsidRPr="002B526D">
        <w:tab/>
        <w:t>Section</w:t>
      </w:r>
      <w:r w:rsidR="003D4EB1" w:rsidRPr="002B526D">
        <w:t> </w:t>
      </w:r>
      <w:r w:rsidRPr="002B526D">
        <w:t>103</w:t>
      </w:r>
      <w:r w:rsidR="00B85998">
        <w:noBreakHyphen/>
      </w:r>
      <w:r w:rsidRPr="002B526D">
        <w:t>25 tells you when the choice must be made.</w:t>
      </w:r>
    </w:p>
    <w:p w14:paraId="50EC6EBB" w14:textId="77777777" w:rsidR="001C4903" w:rsidRPr="002B526D" w:rsidRDefault="001C4903" w:rsidP="008B68FC">
      <w:pPr>
        <w:pStyle w:val="subsection"/>
      </w:pPr>
      <w:r w:rsidRPr="002B526D">
        <w:tab/>
        <w:t>(2)</w:t>
      </w:r>
      <w:r w:rsidRPr="002B526D">
        <w:tab/>
        <w:t>However, the choice must be made in a way that ensures that:</w:t>
      </w:r>
    </w:p>
    <w:p w14:paraId="1960D6C0" w14:textId="6416DECE" w:rsidR="001C4903" w:rsidRPr="002B526D" w:rsidRDefault="001C4903" w:rsidP="001C4903">
      <w:pPr>
        <w:pStyle w:val="paragraph"/>
      </w:pPr>
      <w:r w:rsidRPr="002B526D">
        <w:tab/>
        <w:t>(a)</w:t>
      </w:r>
      <w:r w:rsidRPr="002B526D">
        <w:tab/>
        <w:t xml:space="preserve">for an individual—your </w:t>
      </w:r>
      <w:r w:rsidR="00B85998" w:rsidRPr="00B85998">
        <w:rPr>
          <w:position w:val="6"/>
          <w:sz w:val="16"/>
        </w:rPr>
        <w:t>*</w:t>
      </w:r>
      <w:r w:rsidRPr="002B526D">
        <w:t>CGT retirement exemption limit is not exceeded; or</w:t>
      </w:r>
    </w:p>
    <w:p w14:paraId="331B3CEC" w14:textId="77777777" w:rsidR="001C4903" w:rsidRPr="002B526D" w:rsidRDefault="001C4903" w:rsidP="001C4903">
      <w:pPr>
        <w:pStyle w:val="paragraph"/>
      </w:pPr>
      <w:r w:rsidRPr="002B526D">
        <w:tab/>
        <w:t>(b)</w:t>
      </w:r>
      <w:r w:rsidRPr="002B526D">
        <w:tab/>
        <w:t>for a company or trust—the CGT retirement exemption limit of each individual for whom the choice is made is not exceeded.</w:t>
      </w:r>
    </w:p>
    <w:p w14:paraId="36FCF3EA" w14:textId="77777777" w:rsidR="001C4903" w:rsidRPr="002B526D" w:rsidRDefault="001C4903" w:rsidP="008B68FC">
      <w:pPr>
        <w:pStyle w:val="subsection"/>
      </w:pPr>
      <w:r w:rsidRPr="002B526D">
        <w:tab/>
        <w:t>(3)</w:t>
      </w:r>
      <w:r w:rsidRPr="002B526D">
        <w:tab/>
        <w:t xml:space="preserve">The amount chosen for the asset is its </w:t>
      </w:r>
      <w:r w:rsidRPr="002B526D">
        <w:rPr>
          <w:b/>
          <w:i/>
        </w:rPr>
        <w:t>CGT exempt amount</w:t>
      </w:r>
      <w:r w:rsidRPr="002B526D">
        <w:t>.</w:t>
      </w:r>
    </w:p>
    <w:p w14:paraId="21262B1B" w14:textId="1637CAB7" w:rsidR="001C4903" w:rsidRPr="002B526D" w:rsidRDefault="001C4903" w:rsidP="008B68FC">
      <w:pPr>
        <w:pStyle w:val="subsection"/>
      </w:pPr>
      <w:r w:rsidRPr="002B526D">
        <w:tab/>
        <w:t>(4)</w:t>
      </w:r>
      <w:r w:rsidRPr="002B526D">
        <w:tab/>
        <w:t xml:space="preserve">The </w:t>
      </w:r>
      <w:r w:rsidR="00B85998" w:rsidRPr="00B85998">
        <w:rPr>
          <w:position w:val="6"/>
          <w:sz w:val="16"/>
        </w:rPr>
        <w:t>*</w:t>
      </w:r>
      <w:r w:rsidRPr="002B526D">
        <w:t>CGT exempt amount must be specified in writing.</w:t>
      </w:r>
    </w:p>
    <w:p w14:paraId="50506F24" w14:textId="1D66552C" w:rsidR="00E93AC5" w:rsidRPr="002B526D" w:rsidRDefault="00E93AC5" w:rsidP="00E93AC5">
      <w:pPr>
        <w:pStyle w:val="subsection"/>
      </w:pPr>
      <w:r w:rsidRPr="002B526D">
        <w:tab/>
        <w:t>(5)</w:t>
      </w:r>
      <w:r w:rsidRPr="002B526D">
        <w:tab/>
        <w:t xml:space="preserve">If a company or trust is making the choice and it has more than one </w:t>
      </w:r>
      <w:r w:rsidR="00B85998" w:rsidRPr="00B85998">
        <w:rPr>
          <w:position w:val="6"/>
          <w:sz w:val="16"/>
        </w:rPr>
        <w:t>*</w:t>
      </w:r>
      <w:r w:rsidRPr="002B526D">
        <w:t xml:space="preserve">CGT concession stakeholder, it must specify in writing the percentage of each </w:t>
      </w:r>
      <w:r w:rsidR="00B85998" w:rsidRPr="00B85998">
        <w:rPr>
          <w:position w:val="6"/>
          <w:sz w:val="16"/>
        </w:rPr>
        <w:t>*</w:t>
      </w:r>
      <w:r w:rsidRPr="002B526D">
        <w:t xml:space="preserve">CGT asset’s </w:t>
      </w:r>
      <w:r w:rsidR="00B85998" w:rsidRPr="00B85998">
        <w:rPr>
          <w:position w:val="6"/>
          <w:sz w:val="16"/>
        </w:rPr>
        <w:t>*</w:t>
      </w:r>
      <w:r w:rsidRPr="002B526D">
        <w:t xml:space="preserve">CGT exempt amount that is attributable to each of those stakeholders. One or more of the </w:t>
      </w:r>
      <w:r w:rsidRPr="002B526D">
        <w:lastRenderedPageBreak/>
        <w:t>percentages may be nil, but all of the percentages must add up to 100%.</w:t>
      </w:r>
    </w:p>
    <w:p w14:paraId="38C4AB18" w14:textId="77777777" w:rsidR="001C4903" w:rsidRPr="002B526D" w:rsidRDefault="001C4903" w:rsidP="001C4903">
      <w:pPr>
        <w:pStyle w:val="notetext"/>
      </w:pPr>
      <w:r w:rsidRPr="002B526D">
        <w:t>Example:</w:t>
      </w:r>
      <w:r w:rsidRPr="002B526D">
        <w:tab/>
        <w:t xml:space="preserve">Daryl is a </w:t>
      </w:r>
      <w:r w:rsidR="005F6E87" w:rsidRPr="002B526D">
        <w:t>significant individual in</w:t>
      </w:r>
      <w:r w:rsidRPr="002B526D">
        <w:t xml:space="preserve"> a company. The company specifies 90% for Daryl under </w:t>
      </w:r>
      <w:r w:rsidR="003D4EB1" w:rsidRPr="002B526D">
        <w:t>subsection (</w:t>
      </w:r>
      <w:r w:rsidRPr="002B526D">
        <w:t>5) (which means that the percentage specified for the other stakeholder must be 10%). Daryl’s retirement exemption limit is $500,000.</w:t>
      </w:r>
    </w:p>
    <w:p w14:paraId="6BE48A96" w14:textId="77777777" w:rsidR="001C4903" w:rsidRPr="002B526D" w:rsidRDefault="001C4903" w:rsidP="001C4903">
      <w:pPr>
        <w:pStyle w:val="notetext"/>
      </w:pPr>
      <w:r w:rsidRPr="002B526D">
        <w:tab/>
        <w:t xml:space="preserve">To determine whether </w:t>
      </w:r>
      <w:r w:rsidR="003D4EB1" w:rsidRPr="002B526D">
        <w:t>subsection (</w:t>
      </w:r>
      <w:r w:rsidRPr="002B526D">
        <w:t>2) is complied with, Daryl would take 90% of the asset’s CGT exempt amount, add that to amounts previously specified in choices made by or for him under this Subdivision and see whether the total exceeds $500,000.</w:t>
      </w:r>
    </w:p>
    <w:p w14:paraId="39A598A6" w14:textId="3D082C46" w:rsidR="001C4903" w:rsidRPr="002B526D" w:rsidRDefault="001C4903" w:rsidP="001C4903">
      <w:pPr>
        <w:pStyle w:val="notetext"/>
      </w:pPr>
      <w:r w:rsidRPr="002B526D">
        <w:t>Note:</w:t>
      </w:r>
      <w:r w:rsidRPr="002B526D">
        <w:tab/>
      </w:r>
      <w:r w:rsidR="003D4EB1" w:rsidRPr="002B526D">
        <w:t>Subsections (</w:t>
      </w:r>
      <w:r w:rsidRPr="002B526D">
        <w:t xml:space="preserve">4) and (5) are exceptions to the general rule about choices in </w:t>
      </w:r>
      <w:r w:rsidR="00FF0C1F" w:rsidRPr="002B526D">
        <w:t>section 1</w:t>
      </w:r>
      <w:r w:rsidRPr="002B526D">
        <w:t>03</w:t>
      </w:r>
      <w:r w:rsidR="00B85998">
        <w:noBreakHyphen/>
      </w:r>
      <w:r w:rsidRPr="002B526D">
        <w:t>25.</w:t>
      </w:r>
    </w:p>
    <w:p w14:paraId="20DDF166" w14:textId="33173C15" w:rsidR="001C4903" w:rsidRPr="002B526D" w:rsidRDefault="001C4903" w:rsidP="001C4903">
      <w:pPr>
        <w:pStyle w:val="ActHead5"/>
      </w:pPr>
      <w:bookmarkStart w:id="395" w:name="_Toc201753537"/>
      <w:r w:rsidRPr="002B526D">
        <w:rPr>
          <w:rStyle w:val="CharSectno"/>
        </w:rPr>
        <w:t>152</w:t>
      </w:r>
      <w:r w:rsidR="00B85998">
        <w:rPr>
          <w:rStyle w:val="CharSectno"/>
        </w:rPr>
        <w:noBreakHyphen/>
      </w:r>
      <w:r w:rsidRPr="002B526D">
        <w:rPr>
          <w:rStyle w:val="CharSectno"/>
        </w:rPr>
        <w:t>320</w:t>
      </w:r>
      <w:r w:rsidRPr="002B526D">
        <w:t xml:space="preserve">  Meaning of </w:t>
      </w:r>
      <w:r w:rsidRPr="002B526D">
        <w:rPr>
          <w:i/>
        </w:rPr>
        <w:t>CGT retirement exemption limit</w:t>
      </w:r>
      <w:bookmarkEnd w:id="395"/>
    </w:p>
    <w:p w14:paraId="7D828867" w14:textId="6B9178E8" w:rsidR="001C4903" w:rsidRPr="002B526D" w:rsidRDefault="001C4903" w:rsidP="008B68FC">
      <w:pPr>
        <w:pStyle w:val="subsection"/>
      </w:pPr>
      <w:r w:rsidRPr="002B526D">
        <w:tab/>
        <w:t>(1)</w:t>
      </w:r>
      <w:r w:rsidRPr="002B526D">
        <w:tab/>
        <w:t xml:space="preserve">An individual’s </w:t>
      </w:r>
      <w:r w:rsidRPr="002B526D">
        <w:rPr>
          <w:b/>
          <w:i/>
        </w:rPr>
        <w:t>CGT retirement exemption limit</w:t>
      </w:r>
      <w:r w:rsidRPr="002B526D">
        <w:t xml:space="preserve"> at a time is $500,000 reduced by the </w:t>
      </w:r>
      <w:r w:rsidR="00B85998" w:rsidRPr="00B85998">
        <w:rPr>
          <w:position w:val="6"/>
          <w:sz w:val="16"/>
        </w:rPr>
        <w:t>*</w:t>
      </w:r>
      <w:r w:rsidRPr="002B526D">
        <w:t xml:space="preserve">CGT exempt amounts of </w:t>
      </w:r>
      <w:r w:rsidR="00B85998" w:rsidRPr="00B85998">
        <w:rPr>
          <w:position w:val="6"/>
          <w:sz w:val="16"/>
        </w:rPr>
        <w:t>*</w:t>
      </w:r>
      <w:r w:rsidRPr="002B526D">
        <w:t>CGT assets specified in choices previously made by or for the individual under this Subdivision.</w:t>
      </w:r>
    </w:p>
    <w:p w14:paraId="13B7DA05" w14:textId="77777777" w:rsidR="00536FE0" w:rsidRPr="002B526D" w:rsidRDefault="00536FE0" w:rsidP="00536FE0">
      <w:pPr>
        <w:pStyle w:val="notetext"/>
      </w:pPr>
      <w:r w:rsidRPr="002B526D">
        <w:t>Note:</w:t>
      </w:r>
      <w:r w:rsidRPr="002B526D">
        <w:tab/>
        <w:t>The $500,000 is also reduced by any reduction under old provisions about reduction of the CGT retirement exemption limit: see item</w:t>
      </w:r>
      <w:r w:rsidR="003D4EB1" w:rsidRPr="002B526D">
        <w:t> </w:t>
      </w:r>
      <w:r w:rsidRPr="002B526D">
        <w:t>62 of Schedule</w:t>
      </w:r>
      <w:r w:rsidR="003D4EB1" w:rsidRPr="002B526D">
        <w:t> </w:t>
      </w:r>
      <w:r w:rsidRPr="002B526D">
        <w:t xml:space="preserve">1 to the </w:t>
      </w:r>
      <w:r w:rsidRPr="002B526D">
        <w:rPr>
          <w:i/>
        </w:rPr>
        <w:t>New Business Tax System (Capital Gains Tax) Act 1999</w:t>
      </w:r>
      <w:r w:rsidRPr="002B526D">
        <w:t>.</w:t>
      </w:r>
    </w:p>
    <w:p w14:paraId="0F33BC60" w14:textId="4D7FC913" w:rsidR="001C4903" w:rsidRPr="002B526D" w:rsidRDefault="001C4903" w:rsidP="008B68FC">
      <w:pPr>
        <w:pStyle w:val="subsection"/>
      </w:pPr>
      <w:r w:rsidRPr="002B526D">
        <w:tab/>
        <w:t>(2)</w:t>
      </w:r>
      <w:r w:rsidRPr="002B526D">
        <w:tab/>
        <w:t xml:space="preserve">If the individual was </w:t>
      </w:r>
      <w:r w:rsidR="006E6897" w:rsidRPr="002B526D">
        <w:t>one of at least 2</w:t>
      </w:r>
      <w:r w:rsidRPr="002B526D">
        <w:t xml:space="preserve"> </w:t>
      </w:r>
      <w:r w:rsidR="00B85998" w:rsidRPr="00B85998">
        <w:rPr>
          <w:position w:val="6"/>
          <w:sz w:val="16"/>
        </w:rPr>
        <w:t>*</w:t>
      </w:r>
      <w:r w:rsidRPr="002B526D">
        <w:t xml:space="preserve">CGT concession stakeholders of a company or trust, and the company or trust made a choice for the individual, only the individual’s percentage (see </w:t>
      </w:r>
      <w:r w:rsidR="00B85998">
        <w:t>subsection 1</w:t>
      </w:r>
      <w:r w:rsidRPr="002B526D">
        <w:t>52</w:t>
      </w:r>
      <w:r w:rsidR="00B85998">
        <w:noBreakHyphen/>
      </w:r>
      <w:r w:rsidRPr="002B526D">
        <w:t xml:space="preserve">315(5)) of the assets’ </w:t>
      </w:r>
      <w:r w:rsidR="00B85998" w:rsidRPr="00B85998">
        <w:rPr>
          <w:position w:val="6"/>
          <w:sz w:val="16"/>
        </w:rPr>
        <w:t>*</w:t>
      </w:r>
      <w:r w:rsidRPr="002B526D">
        <w:t xml:space="preserve">CGT exempt amounts is taken into account under </w:t>
      </w:r>
      <w:r w:rsidR="003D4EB1" w:rsidRPr="002B526D">
        <w:t>subsection (</w:t>
      </w:r>
      <w:r w:rsidRPr="002B526D">
        <w:t>1) for that choice.</w:t>
      </w:r>
    </w:p>
    <w:p w14:paraId="4ECE5816" w14:textId="3EED95AB" w:rsidR="004E210D" w:rsidRPr="002B526D" w:rsidRDefault="004E210D" w:rsidP="004E210D">
      <w:pPr>
        <w:pStyle w:val="ActHead5"/>
      </w:pPr>
      <w:bookmarkStart w:id="396" w:name="_Toc201753538"/>
      <w:r w:rsidRPr="002B526D">
        <w:rPr>
          <w:rStyle w:val="CharSectno"/>
        </w:rPr>
        <w:t>152</w:t>
      </w:r>
      <w:r w:rsidR="00B85998">
        <w:rPr>
          <w:rStyle w:val="CharSectno"/>
        </w:rPr>
        <w:noBreakHyphen/>
      </w:r>
      <w:r w:rsidRPr="002B526D">
        <w:rPr>
          <w:rStyle w:val="CharSectno"/>
        </w:rPr>
        <w:t>325</w:t>
      </w:r>
      <w:r w:rsidRPr="002B526D">
        <w:t xml:space="preserve">  Company or trust conditions</w:t>
      </w:r>
      <w:bookmarkEnd w:id="396"/>
    </w:p>
    <w:p w14:paraId="5D161A15" w14:textId="77777777" w:rsidR="004E210D" w:rsidRPr="002B526D" w:rsidRDefault="004E210D" w:rsidP="004E210D">
      <w:pPr>
        <w:pStyle w:val="SubsectionHead"/>
      </w:pPr>
      <w:r w:rsidRPr="002B526D">
        <w:t>Company or trust to make payments</w:t>
      </w:r>
    </w:p>
    <w:p w14:paraId="33F38C85" w14:textId="05BC0CD9" w:rsidR="004E210D" w:rsidRPr="002B526D" w:rsidRDefault="004E210D" w:rsidP="004E210D">
      <w:pPr>
        <w:pStyle w:val="subsection"/>
      </w:pPr>
      <w:r w:rsidRPr="002B526D">
        <w:tab/>
        <w:t>(1)</w:t>
      </w:r>
      <w:r w:rsidRPr="002B526D">
        <w:tab/>
        <w:t>A company or trust must make a payment</w:t>
      </w:r>
      <w:r w:rsidR="00D60FE0" w:rsidRPr="002B526D">
        <w:t xml:space="preserve"> (whether directly or indirectly through one or more interposed entities)</w:t>
      </w:r>
      <w:r w:rsidRPr="002B526D">
        <w:t xml:space="preserve"> to at least one of its </w:t>
      </w:r>
      <w:r w:rsidR="00B85998" w:rsidRPr="00B85998">
        <w:rPr>
          <w:position w:val="6"/>
          <w:sz w:val="16"/>
        </w:rPr>
        <w:t>*</w:t>
      </w:r>
      <w:r w:rsidRPr="002B526D">
        <w:t>CGT concession stakeholders if:</w:t>
      </w:r>
    </w:p>
    <w:p w14:paraId="21628B95" w14:textId="4AF68430" w:rsidR="004E210D" w:rsidRPr="002B526D" w:rsidRDefault="004E210D" w:rsidP="004E210D">
      <w:pPr>
        <w:pStyle w:val="paragraph"/>
      </w:pPr>
      <w:r w:rsidRPr="002B526D">
        <w:tab/>
        <w:t>(a)</w:t>
      </w:r>
      <w:r w:rsidRPr="002B526D">
        <w:tab/>
        <w:t xml:space="preserve">the company or trust makes a choice under this Subdivision to disregard a </w:t>
      </w:r>
      <w:r w:rsidR="00B85998" w:rsidRPr="00B85998">
        <w:rPr>
          <w:position w:val="6"/>
          <w:sz w:val="16"/>
        </w:rPr>
        <w:t>*</w:t>
      </w:r>
      <w:r w:rsidRPr="002B526D">
        <w:t xml:space="preserve">capital gain from </w:t>
      </w:r>
      <w:r w:rsidR="00B85998" w:rsidRPr="00B85998">
        <w:rPr>
          <w:position w:val="6"/>
          <w:sz w:val="16"/>
        </w:rPr>
        <w:t>*</w:t>
      </w:r>
      <w:r w:rsidRPr="002B526D">
        <w:t>CGT event J2, J5 or J6; or</w:t>
      </w:r>
    </w:p>
    <w:p w14:paraId="5C918E9F" w14:textId="2DF9AA92" w:rsidR="004E210D" w:rsidRPr="002B526D" w:rsidRDefault="004E210D" w:rsidP="004E210D">
      <w:pPr>
        <w:pStyle w:val="paragraph"/>
      </w:pPr>
      <w:r w:rsidRPr="002B526D">
        <w:lastRenderedPageBreak/>
        <w:tab/>
        <w:t>(b)</w:t>
      </w:r>
      <w:r w:rsidRPr="002B526D">
        <w:tab/>
        <w:t xml:space="preserve">the company or trust receives an amount of </w:t>
      </w:r>
      <w:r w:rsidR="00B85998" w:rsidRPr="00B85998">
        <w:rPr>
          <w:position w:val="6"/>
          <w:sz w:val="16"/>
        </w:rPr>
        <w:t>*</w:t>
      </w:r>
      <w:r w:rsidRPr="002B526D">
        <w:t xml:space="preserve">capital proceeds from a </w:t>
      </w:r>
      <w:r w:rsidR="00B85998" w:rsidRPr="00B85998">
        <w:rPr>
          <w:position w:val="6"/>
          <w:sz w:val="16"/>
        </w:rPr>
        <w:t>*</w:t>
      </w:r>
      <w:r w:rsidRPr="002B526D">
        <w:t>CGT event for which it makes a choice under this Subdivision.</w:t>
      </w:r>
    </w:p>
    <w:p w14:paraId="57194C24" w14:textId="4BF15D36" w:rsidR="004E210D" w:rsidRPr="002B526D" w:rsidRDefault="004E210D" w:rsidP="004E210D">
      <w:pPr>
        <w:pStyle w:val="subsection"/>
      </w:pPr>
      <w:r w:rsidRPr="002B526D">
        <w:tab/>
        <w:t>(2)</w:t>
      </w:r>
      <w:r w:rsidRPr="002B526D">
        <w:tab/>
        <w:t xml:space="preserve">If the company or trust receives the </w:t>
      </w:r>
      <w:r w:rsidR="00B85998" w:rsidRPr="00B85998">
        <w:rPr>
          <w:position w:val="6"/>
          <w:sz w:val="16"/>
        </w:rPr>
        <w:t>*</w:t>
      </w:r>
      <w:r w:rsidRPr="002B526D">
        <w:t xml:space="preserve">capital proceeds from the CGT event in instalments, </w:t>
      </w:r>
      <w:r w:rsidR="003D4EB1" w:rsidRPr="002B526D">
        <w:t>subsection (</w:t>
      </w:r>
      <w:r w:rsidRPr="002B526D">
        <w:t xml:space="preserve">1) applies to each instalment in succession (up to the relevant </w:t>
      </w:r>
      <w:r w:rsidR="00B85998" w:rsidRPr="00B85998">
        <w:rPr>
          <w:position w:val="6"/>
          <w:sz w:val="16"/>
        </w:rPr>
        <w:t>*</w:t>
      </w:r>
      <w:r w:rsidRPr="002B526D">
        <w:t>CGT exempt amount).</w:t>
      </w:r>
    </w:p>
    <w:p w14:paraId="008AEDE1" w14:textId="4237F159" w:rsidR="00DD7CA2" w:rsidRPr="002B526D" w:rsidRDefault="00DD7CA2" w:rsidP="00DD7CA2">
      <w:pPr>
        <w:pStyle w:val="subsection"/>
      </w:pPr>
      <w:r w:rsidRPr="002B526D">
        <w:tab/>
        <w:t>(2A)</w:t>
      </w:r>
      <w:r w:rsidRPr="002B526D">
        <w:tab/>
        <w:t xml:space="preserve">For the purposes of (but without limiting) </w:t>
      </w:r>
      <w:r w:rsidR="003D4EB1" w:rsidRPr="002B526D">
        <w:t>subsection (</w:t>
      </w:r>
      <w:r w:rsidRPr="002B526D">
        <w:t xml:space="preserve">2), the company or trust is treated as receiving the </w:t>
      </w:r>
      <w:r w:rsidR="00B85998" w:rsidRPr="00B85998">
        <w:rPr>
          <w:position w:val="6"/>
          <w:sz w:val="16"/>
        </w:rPr>
        <w:t>*</w:t>
      </w:r>
      <w:r w:rsidRPr="002B526D">
        <w:t>capital proceeds in instalments if:</w:t>
      </w:r>
    </w:p>
    <w:p w14:paraId="6CD47A52" w14:textId="72C1F8F8" w:rsidR="00DD7CA2" w:rsidRPr="002B526D" w:rsidRDefault="00DD7CA2" w:rsidP="00DD7CA2">
      <w:pPr>
        <w:pStyle w:val="paragraph"/>
      </w:pPr>
      <w:r w:rsidRPr="002B526D">
        <w:tab/>
        <w:t>(a)</w:t>
      </w:r>
      <w:r w:rsidRPr="002B526D">
        <w:tab/>
        <w:t xml:space="preserve">the </w:t>
      </w:r>
      <w:r w:rsidR="00B85998" w:rsidRPr="00B85998">
        <w:rPr>
          <w:position w:val="6"/>
          <w:sz w:val="16"/>
        </w:rPr>
        <w:t>*</w:t>
      </w:r>
      <w:r w:rsidRPr="002B526D">
        <w:t xml:space="preserve">CGT event happened because the company or trust </w:t>
      </w:r>
      <w:r w:rsidR="00B85998" w:rsidRPr="00B85998">
        <w:rPr>
          <w:position w:val="6"/>
          <w:sz w:val="16"/>
        </w:rPr>
        <w:t>*</w:t>
      </w:r>
      <w:r w:rsidRPr="002B526D">
        <w:t xml:space="preserve">disposed of the </w:t>
      </w:r>
      <w:r w:rsidR="00B85998" w:rsidRPr="00B85998">
        <w:rPr>
          <w:position w:val="6"/>
          <w:sz w:val="16"/>
        </w:rPr>
        <w:t>*</w:t>
      </w:r>
      <w:r w:rsidRPr="002B526D">
        <w:t>CGT asset; and</w:t>
      </w:r>
    </w:p>
    <w:p w14:paraId="2E6594BA" w14:textId="301CEAD2" w:rsidR="00DD7CA2" w:rsidRPr="002B526D" w:rsidRDefault="00DD7CA2" w:rsidP="00DD7CA2">
      <w:pPr>
        <w:pStyle w:val="paragraph"/>
      </w:pPr>
      <w:r w:rsidRPr="002B526D">
        <w:tab/>
        <w:t>(b)</w:t>
      </w:r>
      <w:r w:rsidRPr="002B526D">
        <w:tab/>
        <w:t xml:space="preserve">the capital proceeds from the disposal are increased by one or more </w:t>
      </w:r>
      <w:r w:rsidR="00B85998" w:rsidRPr="00B85998">
        <w:rPr>
          <w:position w:val="6"/>
          <w:sz w:val="16"/>
        </w:rPr>
        <w:t>*</w:t>
      </w:r>
      <w:r w:rsidRPr="002B526D">
        <w:t xml:space="preserve">financial benefits that the company or trust receives under a </w:t>
      </w:r>
      <w:r w:rsidR="00B85998" w:rsidRPr="00B85998">
        <w:rPr>
          <w:position w:val="6"/>
          <w:sz w:val="16"/>
        </w:rPr>
        <w:t>*</w:t>
      </w:r>
      <w:r w:rsidRPr="002B526D">
        <w:t>look</w:t>
      </w:r>
      <w:r w:rsidR="00B85998">
        <w:noBreakHyphen/>
      </w:r>
      <w:r w:rsidRPr="002B526D">
        <w:t>through earnout right.</w:t>
      </w:r>
    </w:p>
    <w:p w14:paraId="0A076908" w14:textId="77777777" w:rsidR="004E210D" w:rsidRPr="002B526D" w:rsidRDefault="004E210D" w:rsidP="004E210D">
      <w:pPr>
        <w:pStyle w:val="SubsectionHead"/>
      </w:pPr>
      <w:r w:rsidRPr="002B526D">
        <w:t>Amount and timing of payments</w:t>
      </w:r>
    </w:p>
    <w:p w14:paraId="595519FE" w14:textId="6C1404EB" w:rsidR="004E210D" w:rsidRPr="002B526D" w:rsidRDefault="004E210D" w:rsidP="004E210D">
      <w:pPr>
        <w:pStyle w:val="subsection"/>
      </w:pPr>
      <w:r w:rsidRPr="002B526D">
        <w:tab/>
        <w:t>(3)</w:t>
      </w:r>
      <w:r w:rsidRPr="002B526D">
        <w:tab/>
        <w:t xml:space="preserve">If a payment is made to more than one </w:t>
      </w:r>
      <w:r w:rsidR="00B85998" w:rsidRPr="00B85998">
        <w:rPr>
          <w:position w:val="6"/>
          <w:sz w:val="16"/>
        </w:rPr>
        <w:t>*</w:t>
      </w:r>
      <w:r w:rsidRPr="002B526D">
        <w:t xml:space="preserve">CGT concession stakeholder, the amount of each such payment is to be worked out by reference to each individual’s percentage (see </w:t>
      </w:r>
      <w:r w:rsidR="00B85998">
        <w:t>subsection 1</w:t>
      </w:r>
      <w:r w:rsidRPr="002B526D">
        <w:t>52</w:t>
      </w:r>
      <w:r w:rsidR="00B85998">
        <w:noBreakHyphen/>
      </w:r>
      <w:r w:rsidRPr="002B526D">
        <w:t xml:space="preserve">315(5)) of the relevant </w:t>
      </w:r>
      <w:r w:rsidR="00B85998" w:rsidRPr="00B85998">
        <w:rPr>
          <w:position w:val="6"/>
          <w:sz w:val="16"/>
        </w:rPr>
        <w:t>*</w:t>
      </w:r>
      <w:r w:rsidRPr="002B526D">
        <w:t>CGT exempt amount.</w:t>
      </w:r>
    </w:p>
    <w:p w14:paraId="30D3070E" w14:textId="463F5D3E" w:rsidR="00997ABC" w:rsidRPr="002B526D" w:rsidRDefault="00997ABC" w:rsidP="00997ABC">
      <w:pPr>
        <w:pStyle w:val="subsection"/>
      </w:pPr>
      <w:r w:rsidRPr="002B526D">
        <w:tab/>
        <w:t>(3A)</w:t>
      </w:r>
      <w:r w:rsidRPr="002B526D">
        <w:tab/>
        <w:t xml:space="preserve">If the </w:t>
      </w:r>
      <w:r w:rsidR="00B85998" w:rsidRPr="00B85998">
        <w:rPr>
          <w:position w:val="6"/>
          <w:sz w:val="16"/>
        </w:rPr>
        <w:t>*</w:t>
      </w:r>
      <w:r w:rsidRPr="002B526D">
        <w:t>CGT concession stakeholder to whom the payment is made is an employee of the company or trust, the payment must not be of a kind mentioned in section</w:t>
      </w:r>
      <w:r w:rsidR="003D4EB1" w:rsidRPr="002B526D">
        <w:t> </w:t>
      </w:r>
      <w:r w:rsidRPr="002B526D">
        <w:t>82</w:t>
      </w:r>
      <w:r w:rsidR="00B85998">
        <w:noBreakHyphen/>
      </w:r>
      <w:r w:rsidRPr="002B526D">
        <w:t xml:space="preserve">135 (disregarding </w:t>
      </w:r>
      <w:r w:rsidR="003D4EB1" w:rsidRPr="002B526D">
        <w:t>paragraph (</w:t>
      </w:r>
      <w:r w:rsidRPr="002B526D">
        <w:t>fa) of that section).</w:t>
      </w:r>
    </w:p>
    <w:p w14:paraId="2AC27F80" w14:textId="77777777" w:rsidR="004E210D" w:rsidRPr="002B526D" w:rsidRDefault="004E210D" w:rsidP="004E210D">
      <w:pPr>
        <w:pStyle w:val="subsection"/>
      </w:pPr>
      <w:r w:rsidRPr="002B526D">
        <w:tab/>
        <w:t>(4)</w:t>
      </w:r>
      <w:r w:rsidRPr="002B526D">
        <w:tab/>
        <w:t>The payment must be made by:</w:t>
      </w:r>
    </w:p>
    <w:p w14:paraId="02A21C0F" w14:textId="77777777" w:rsidR="004E210D" w:rsidRPr="002B526D" w:rsidRDefault="004E210D" w:rsidP="004E210D">
      <w:pPr>
        <w:pStyle w:val="paragraph"/>
      </w:pPr>
      <w:r w:rsidRPr="002B526D">
        <w:tab/>
        <w:t>(a)</w:t>
      </w:r>
      <w:r w:rsidRPr="002B526D">
        <w:tab/>
        <w:t xml:space="preserve">if </w:t>
      </w:r>
      <w:r w:rsidR="003D4EB1" w:rsidRPr="002B526D">
        <w:t>paragraph (</w:t>
      </w:r>
      <w:r w:rsidRPr="002B526D">
        <w:t>1)(a) applies—7 days after the company or trust makes the choice; and</w:t>
      </w:r>
    </w:p>
    <w:p w14:paraId="201B14A9" w14:textId="77777777" w:rsidR="004E210D" w:rsidRPr="002B526D" w:rsidRDefault="004E210D" w:rsidP="004E210D">
      <w:pPr>
        <w:pStyle w:val="paragraph"/>
      </w:pPr>
      <w:r w:rsidRPr="002B526D">
        <w:tab/>
        <w:t>(b)</w:t>
      </w:r>
      <w:r w:rsidRPr="002B526D">
        <w:tab/>
        <w:t>otherwise—the later of:</w:t>
      </w:r>
    </w:p>
    <w:p w14:paraId="49F46D7D" w14:textId="77777777" w:rsidR="004E210D" w:rsidRPr="002B526D" w:rsidRDefault="004E210D" w:rsidP="004E210D">
      <w:pPr>
        <w:pStyle w:val="paragraphsub"/>
      </w:pPr>
      <w:r w:rsidRPr="002B526D">
        <w:tab/>
        <w:t>(i)</w:t>
      </w:r>
      <w:r w:rsidRPr="002B526D">
        <w:tab/>
        <w:t>7 days after the company or trust makes the choice; and</w:t>
      </w:r>
    </w:p>
    <w:p w14:paraId="411939F0" w14:textId="325A62BB" w:rsidR="004E210D" w:rsidRPr="002B526D" w:rsidRDefault="004E210D" w:rsidP="004E210D">
      <w:pPr>
        <w:pStyle w:val="paragraphsub"/>
      </w:pPr>
      <w:r w:rsidRPr="002B526D">
        <w:tab/>
        <w:t>(ii)</w:t>
      </w:r>
      <w:r w:rsidRPr="002B526D">
        <w:tab/>
        <w:t xml:space="preserve">7 days after the company or trust receives an amount of </w:t>
      </w:r>
      <w:r w:rsidR="00B85998" w:rsidRPr="00B85998">
        <w:rPr>
          <w:position w:val="6"/>
          <w:sz w:val="16"/>
        </w:rPr>
        <w:t>*</w:t>
      </w:r>
      <w:r w:rsidRPr="002B526D">
        <w:t xml:space="preserve">capital proceeds from the </w:t>
      </w:r>
      <w:r w:rsidR="00B85998" w:rsidRPr="00B85998">
        <w:rPr>
          <w:position w:val="6"/>
          <w:sz w:val="16"/>
        </w:rPr>
        <w:t>*</w:t>
      </w:r>
      <w:r w:rsidRPr="002B526D">
        <w:t>CGT event.</w:t>
      </w:r>
    </w:p>
    <w:p w14:paraId="7FD08ABE" w14:textId="77777777" w:rsidR="004E210D" w:rsidRPr="002B526D" w:rsidRDefault="004E210D" w:rsidP="004E210D">
      <w:pPr>
        <w:pStyle w:val="subsection"/>
      </w:pPr>
      <w:r w:rsidRPr="002B526D">
        <w:lastRenderedPageBreak/>
        <w:tab/>
        <w:t>(5)</w:t>
      </w:r>
      <w:r w:rsidRPr="002B526D">
        <w:tab/>
        <w:t>The amount of the payment, or the sum of the amounts of the payments, required to be made under this section must be equal to the lesser of:</w:t>
      </w:r>
    </w:p>
    <w:p w14:paraId="7E67A410" w14:textId="77777777" w:rsidR="004E210D" w:rsidRPr="002B526D" w:rsidRDefault="004E210D" w:rsidP="004E210D">
      <w:pPr>
        <w:pStyle w:val="paragraph"/>
      </w:pPr>
      <w:r w:rsidRPr="002B526D">
        <w:tab/>
        <w:t>(a)</w:t>
      </w:r>
      <w:r w:rsidRPr="002B526D">
        <w:tab/>
        <w:t>either:</w:t>
      </w:r>
    </w:p>
    <w:p w14:paraId="690E028E" w14:textId="5A047691" w:rsidR="004E210D" w:rsidRPr="002B526D" w:rsidRDefault="004E210D" w:rsidP="004E210D">
      <w:pPr>
        <w:pStyle w:val="paragraphsub"/>
      </w:pPr>
      <w:r w:rsidRPr="002B526D">
        <w:tab/>
        <w:t>(i)</w:t>
      </w:r>
      <w:r w:rsidRPr="002B526D">
        <w:tab/>
        <w:t xml:space="preserve">if </w:t>
      </w:r>
      <w:r w:rsidR="003D4EB1" w:rsidRPr="002B526D">
        <w:t>paragraph (</w:t>
      </w:r>
      <w:r w:rsidRPr="002B526D">
        <w:t xml:space="preserve">1)(a) applies—the amount of the </w:t>
      </w:r>
      <w:r w:rsidR="00B85998" w:rsidRPr="00B85998">
        <w:rPr>
          <w:position w:val="6"/>
          <w:sz w:val="16"/>
        </w:rPr>
        <w:t>*</w:t>
      </w:r>
      <w:r w:rsidRPr="002B526D">
        <w:t xml:space="preserve">capital gain from the </w:t>
      </w:r>
      <w:r w:rsidR="00B85998" w:rsidRPr="00B85998">
        <w:rPr>
          <w:position w:val="6"/>
          <w:sz w:val="16"/>
        </w:rPr>
        <w:t>*</w:t>
      </w:r>
      <w:r w:rsidRPr="002B526D">
        <w:t>CGT event that the company or trust disregarded; or</w:t>
      </w:r>
    </w:p>
    <w:p w14:paraId="5984EE75" w14:textId="1E6BEAE1" w:rsidR="004E210D" w:rsidRPr="002B526D" w:rsidRDefault="004E210D" w:rsidP="004E210D">
      <w:pPr>
        <w:pStyle w:val="paragraphsub"/>
      </w:pPr>
      <w:r w:rsidRPr="002B526D">
        <w:tab/>
        <w:t>(ii)</w:t>
      </w:r>
      <w:r w:rsidRPr="002B526D">
        <w:tab/>
        <w:t xml:space="preserve">otherwise—the amount of </w:t>
      </w:r>
      <w:r w:rsidR="00B85998" w:rsidRPr="00B85998">
        <w:rPr>
          <w:position w:val="6"/>
          <w:sz w:val="16"/>
        </w:rPr>
        <w:t>*</w:t>
      </w:r>
      <w:r w:rsidRPr="002B526D">
        <w:t>capital proceeds received; and</w:t>
      </w:r>
    </w:p>
    <w:p w14:paraId="5BBCD56B" w14:textId="075B7A19" w:rsidR="004E210D" w:rsidRPr="002B526D" w:rsidRDefault="004E210D" w:rsidP="004E210D">
      <w:pPr>
        <w:pStyle w:val="paragraph"/>
      </w:pPr>
      <w:r w:rsidRPr="002B526D">
        <w:tab/>
        <w:t>(b)</w:t>
      </w:r>
      <w:r w:rsidRPr="002B526D">
        <w:tab/>
        <w:t xml:space="preserve">the relevant </w:t>
      </w:r>
      <w:r w:rsidR="00B85998" w:rsidRPr="00B85998">
        <w:rPr>
          <w:position w:val="6"/>
          <w:sz w:val="16"/>
        </w:rPr>
        <w:t>*</w:t>
      </w:r>
      <w:r w:rsidRPr="002B526D">
        <w:t>CGT exempt amount.</w:t>
      </w:r>
    </w:p>
    <w:p w14:paraId="76545EAE" w14:textId="77777777" w:rsidR="004E210D" w:rsidRPr="002B526D" w:rsidRDefault="004E210D" w:rsidP="004E210D">
      <w:pPr>
        <w:pStyle w:val="SubsectionHead"/>
      </w:pPr>
      <w:r w:rsidRPr="002B526D">
        <w:t>Payments may be joint or separate</w:t>
      </w:r>
    </w:p>
    <w:p w14:paraId="1DC1403C" w14:textId="38BE1EAC" w:rsidR="004E210D" w:rsidRPr="002B526D" w:rsidRDefault="004E210D" w:rsidP="004E210D">
      <w:pPr>
        <w:pStyle w:val="subsection"/>
      </w:pPr>
      <w:r w:rsidRPr="002B526D">
        <w:tab/>
        <w:t>(6)</w:t>
      </w:r>
      <w:r w:rsidRPr="002B526D">
        <w:tab/>
        <w:t xml:space="preserve">If this section requires the company or trust to make 2 or more payments to a single </w:t>
      </w:r>
      <w:r w:rsidR="00B85998" w:rsidRPr="00B85998">
        <w:rPr>
          <w:position w:val="6"/>
          <w:sz w:val="16"/>
        </w:rPr>
        <w:t>*</w:t>
      </w:r>
      <w:r w:rsidRPr="002B526D">
        <w:t>CGT concession stakeholder (whether or not by the same time), the company or trust may meet that requirement by making one payment or by making separate payments.</w:t>
      </w:r>
    </w:p>
    <w:p w14:paraId="19C9FD90" w14:textId="7CEB8B3D" w:rsidR="00671081" w:rsidRPr="002B526D" w:rsidRDefault="00671081" w:rsidP="00671081">
      <w:pPr>
        <w:pStyle w:val="subsection"/>
      </w:pPr>
      <w:r w:rsidRPr="002B526D">
        <w:tab/>
        <w:t>(7)</w:t>
      </w:r>
      <w:r w:rsidRPr="002B526D">
        <w:tab/>
        <w:t xml:space="preserve">If a </w:t>
      </w:r>
      <w:r w:rsidR="00B85998" w:rsidRPr="00B85998">
        <w:rPr>
          <w:position w:val="6"/>
          <w:sz w:val="16"/>
        </w:rPr>
        <w:t>*</w:t>
      </w:r>
      <w:r w:rsidRPr="002B526D">
        <w:t>CGT concession stakeholder is under 55 just before a payment is made under this section in relation to him or her:</w:t>
      </w:r>
    </w:p>
    <w:p w14:paraId="751146E4" w14:textId="0268C5DA" w:rsidR="00671081" w:rsidRPr="002B526D" w:rsidRDefault="00671081" w:rsidP="00671081">
      <w:pPr>
        <w:pStyle w:val="paragraph"/>
      </w:pPr>
      <w:r w:rsidRPr="002B526D">
        <w:tab/>
        <w:t>(a)</w:t>
      </w:r>
      <w:r w:rsidRPr="002B526D">
        <w:tab/>
        <w:t xml:space="preserve">the company or trust must make the payment to the CGT concession stakeholder by contributing it for the stakeholder to a </w:t>
      </w:r>
      <w:r w:rsidR="00B85998" w:rsidRPr="00B85998">
        <w:rPr>
          <w:position w:val="6"/>
          <w:sz w:val="16"/>
        </w:rPr>
        <w:t>*</w:t>
      </w:r>
      <w:r w:rsidRPr="002B526D">
        <w:t xml:space="preserve">complying superannuation fund or an </w:t>
      </w:r>
      <w:r w:rsidR="00B85998" w:rsidRPr="00B85998">
        <w:rPr>
          <w:position w:val="6"/>
          <w:sz w:val="16"/>
        </w:rPr>
        <w:t>*</w:t>
      </w:r>
      <w:r w:rsidRPr="002B526D">
        <w:t>RSA in respect of the stakeholder; and</w:t>
      </w:r>
    </w:p>
    <w:p w14:paraId="32D980E8" w14:textId="6CB448E7" w:rsidR="00671081" w:rsidRPr="002B526D" w:rsidRDefault="00671081" w:rsidP="00671081">
      <w:pPr>
        <w:pStyle w:val="paragraph"/>
      </w:pPr>
      <w:r w:rsidRPr="002B526D">
        <w:tab/>
        <w:t>(b)</w:t>
      </w:r>
      <w:r w:rsidRPr="002B526D">
        <w:tab/>
        <w:t xml:space="preserve">the company or trust must notify the trustee of the fund or the </w:t>
      </w:r>
      <w:r w:rsidR="00B85998" w:rsidRPr="00B85998">
        <w:rPr>
          <w:position w:val="6"/>
          <w:sz w:val="16"/>
        </w:rPr>
        <w:t>*</w:t>
      </w:r>
      <w:r w:rsidRPr="002B526D">
        <w:t>RSA provider at the time the contribution is made that the contribution is made in accordance with this section.</w:t>
      </w:r>
    </w:p>
    <w:p w14:paraId="5D33034B" w14:textId="6E07152A" w:rsidR="00671081" w:rsidRPr="002B526D" w:rsidRDefault="00671081" w:rsidP="00671081">
      <w:pPr>
        <w:pStyle w:val="notetext"/>
      </w:pPr>
      <w:r w:rsidRPr="002B526D">
        <w:t>Note:</w:t>
      </w:r>
      <w:r w:rsidRPr="002B526D">
        <w:tab/>
        <w:t>For the non</w:t>
      </w:r>
      <w:r w:rsidR="00B85998">
        <w:noBreakHyphen/>
      </w:r>
      <w:r w:rsidRPr="002B526D">
        <w:t>deductibility of the contribution, see subsection</w:t>
      </w:r>
      <w:r w:rsidR="003D4EB1" w:rsidRPr="002B526D">
        <w:t> </w:t>
      </w:r>
      <w:r w:rsidRPr="002B526D">
        <w:t>290</w:t>
      </w:r>
      <w:r w:rsidR="00B85998">
        <w:noBreakHyphen/>
      </w:r>
      <w:r w:rsidRPr="002B526D">
        <w:t>150(4).</w:t>
      </w:r>
    </w:p>
    <w:p w14:paraId="09124B3C" w14:textId="337857C2" w:rsidR="00671081" w:rsidRPr="002B526D" w:rsidRDefault="00671081" w:rsidP="00671081">
      <w:pPr>
        <w:pStyle w:val="subsection"/>
      </w:pPr>
      <w:r w:rsidRPr="002B526D">
        <w:tab/>
        <w:t>(8)</w:t>
      </w:r>
      <w:r w:rsidRPr="002B526D">
        <w:tab/>
        <w:t>For the purposes of Part</w:t>
      </w:r>
      <w:r w:rsidR="003D4EB1" w:rsidRPr="002B526D">
        <w:t> </w:t>
      </w:r>
      <w:r w:rsidRPr="002B526D">
        <w:t>3</w:t>
      </w:r>
      <w:r w:rsidR="00B85998">
        <w:noBreakHyphen/>
      </w:r>
      <w:r w:rsidRPr="002B526D">
        <w:t xml:space="preserve">30, treat a payment mentioned in </w:t>
      </w:r>
      <w:r w:rsidR="003D4EB1" w:rsidRPr="002B526D">
        <w:t>paragraph (</w:t>
      </w:r>
      <w:r w:rsidRPr="002B526D">
        <w:t xml:space="preserve">7)(a), made in accordance with this section, as a contribution made by the </w:t>
      </w:r>
      <w:r w:rsidR="00B85998" w:rsidRPr="00B85998">
        <w:rPr>
          <w:position w:val="6"/>
          <w:sz w:val="16"/>
        </w:rPr>
        <w:t>*</w:t>
      </w:r>
      <w:r w:rsidRPr="002B526D">
        <w:t>CGT concession stakeholder.</w:t>
      </w:r>
    </w:p>
    <w:p w14:paraId="1DDD015C" w14:textId="77777777" w:rsidR="0001654B" w:rsidRPr="002B526D" w:rsidRDefault="0001654B" w:rsidP="00504FEB">
      <w:pPr>
        <w:pStyle w:val="SubsectionHead"/>
      </w:pPr>
      <w:r w:rsidRPr="002B526D">
        <w:lastRenderedPageBreak/>
        <w:t>Payments are not dividends or frankable distributions</w:t>
      </w:r>
    </w:p>
    <w:p w14:paraId="4289E19E" w14:textId="77777777" w:rsidR="0001654B" w:rsidRPr="002B526D" w:rsidRDefault="0001654B" w:rsidP="00504FEB">
      <w:pPr>
        <w:pStyle w:val="subsection"/>
        <w:keepNext/>
        <w:keepLines/>
      </w:pPr>
      <w:r w:rsidRPr="002B526D">
        <w:tab/>
        <w:t>(9)</w:t>
      </w:r>
      <w:r w:rsidRPr="002B526D">
        <w:tab/>
      </w:r>
      <w:r w:rsidR="003D4EB1" w:rsidRPr="002B526D">
        <w:t>Subsection (</w:t>
      </w:r>
      <w:r w:rsidRPr="002B526D">
        <w:t>10) applies if:</w:t>
      </w:r>
    </w:p>
    <w:p w14:paraId="3EA130E8" w14:textId="77777777" w:rsidR="0001654B" w:rsidRPr="002B526D" w:rsidRDefault="0001654B" w:rsidP="0001654B">
      <w:pPr>
        <w:pStyle w:val="paragraph"/>
      </w:pPr>
      <w:r w:rsidRPr="002B526D">
        <w:tab/>
        <w:t>(a)</w:t>
      </w:r>
      <w:r w:rsidRPr="002B526D">
        <w:tab/>
        <w:t xml:space="preserve">a company makes a payment to comply with </w:t>
      </w:r>
      <w:r w:rsidR="003D4EB1" w:rsidRPr="002B526D">
        <w:t>subsection (</w:t>
      </w:r>
      <w:r w:rsidRPr="002B526D">
        <w:t>1) to:</w:t>
      </w:r>
    </w:p>
    <w:p w14:paraId="48DE0B33" w14:textId="5D831B0D" w:rsidR="0001654B" w:rsidRPr="002B526D" w:rsidRDefault="0001654B" w:rsidP="0001654B">
      <w:pPr>
        <w:pStyle w:val="paragraphsub"/>
      </w:pPr>
      <w:r w:rsidRPr="002B526D">
        <w:tab/>
        <w:t>(i)</w:t>
      </w:r>
      <w:r w:rsidRPr="002B526D">
        <w:tab/>
        <w:t xml:space="preserve">a </w:t>
      </w:r>
      <w:r w:rsidR="00B85998" w:rsidRPr="00B85998">
        <w:rPr>
          <w:position w:val="6"/>
          <w:sz w:val="16"/>
        </w:rPr>
        <w:t>*</w:t>
      </w:r>
      <w:r w:rsidRPr="002B526D">
        <w:t>CGT concession stakeholder; or</w:t>
      </w:r>
    </w:p>
    <w:p w14:paraId="096071FB" w14:textId="77777777" w:rsidR="0001654B" w:rsidRPr="002B526D" w:rsidRDefault="0001654B" w:rsidP="0001654B">
      <w:pPr>
        <w:pStyle w:val="paragraphsub"/>
      </w:pPr>
      <w:r w:rsidRPr="002B526D">
        <w:tab/>
        <w:t>(ii)</w:t>
      </w:r>
      <w:r w:rsidRPr="002B526D">
        <w:tab/>
        <w:t>an interposed entity, in relation to a CGT concession stakeholder; or</w:t>
      </w:r>
    </w:p>
    <w:p w14:paraId="5401647A" w14:textId="77777777" w:rsidR="0001654B" w:rsidRPr="002B526D" w:rsidRDefault="0001654B" w:rsidP="0001654B">
      <w:pPr>
        <w:pStyle w:val="paragraph"/>
      </w:pPr>
      <w:r w:rsidRPr="002B526D">
        <w:tab/>
        <w:t>(b)</w:t>
      </w:r>
      <w:r w:rsidRPr="002B526D">
        <w:tab/>
        <w:t>both of the following apply:</w:t>
      </w:r>
    </w:p>
    <w:p w14:paraId="5478824C" w14:textId="77777777" w:rsidR="0001654B" w:rsidRPr="002B526D" w:rsidRDefault="0001654B" w:rsidP="0001654B">
      <w:pPr>
        <w:pStyle w:val="paragraphsub"/>
      </w:pPr>
      <w:r w:rsidRPr="002B526D">
        <w:tab/>
        <w:t>(i)</w:t>
      </w:r>
      <w:r w:rsidRPr="002B526D">
        <w:tab/>
        <w:t xml:space="preserve">an interposed entity receives a payment (whether directly or indirectly through one or more interposed entities) that a company or trust makes to comply with </w:t>
      </w:r>
      <w:r w:rsidR="003D4EB1" w:rsidRPr="002B526D">
        <w:t>subsection (</w:t>
      </w:r>
      <w:r w:rsidRPr="002B526D">
        <w:t>1), in relation to a CGT concession stakeholder;</w:t>
      </w:r>
    </w:p>
    <w:p w14:paraId="2E2B7F9E" w14:textId="77777777" w:rsidR="0001654B" w:rsidRPr="002B526D" w:rsidRDefault="0001654B" w:rsidP="0001654B">
      <w:pPr>
        <w:pStyle w:val="paragraphsub"/>
      </w:pPr>
      <w:r w:rsidRPr="002B526D">
        <w:tab/>
        <w:t>(ii)</w:t>
      </w:r>
      <w:r w:rsidRPr="002B526D">
        <w:tab/>
        <w:t>the interposed entity passes on the payment to the CGT concession stakeholder or another interposed entity.</w:t>
      </w:r>
    </w:p>
    <w:p w14:paraId="55CB9A5A" w14:textId="77777777" w:rsidR="0001654B" w:rsidRPr="002B526D" w:rsidRDefault="0001654B" w:rsidP="00654F15">
      <w:pPr>
        <w:pStyle w:val="subsection"/>
        <w:keepNext/>
        <w:keepLines/>
      </w:pPr>
      <w:r w:rsidRPr="002B526D">
        <w:tab/>
        <w:t>(10)</w:t>
      </w:r>
      <w:r w:rsidRPr="002B526D">
        <w:tab/>
        <w:t xml:space="preserve">This Act applies to the payment, to the extent that it is less than or equal to the amount mentioned in </w:t>
      </w:r>
      <w:r w:rsidR="003D4EB1" w:rsidRPr="002B526D">
        <w:t>subsection (</w:t>
      </w:r>
      <w:r w:rsidRPr="002B526D">
        <w:t>3) for the stakeholder, as if:</w:t>
      </w:r>
    </w:p>
    <w:p w14:paraId="7EED533F" w14:textId="02416018" w:rsidR="0001654B" w:rsidRPr="002B526D" w:rsidRDefault="0001654B" w:rsidP="00654F15">
      <w:pPr>
        <w:pStyle w:val="paragraph"/>
        <w:keepNext/>
        <w:keepLines/>
      </w:pPr>
      <w:r w:rsidRPr="002B526D">
        <w:tab/>
        <w:t>(a)</w:t>
      </w:r>
      <w:r w:rsidRPr="002B526D">
        <w:tab/>
        <w:t xml:space="preserve">it were not a </w:t>
      </w:r>
      <w:r w:rsidR="00B85998" w:rsidRPr="00B85998">
        <w:rPr>
          <w:position w:val="6"/>
          <w:sz w:val="16"/>
        </w:rPr>
        <w:t>*</w:t>
      </w:r>
      <w:r w:rsidRPr="002B526D">
        <w:t>dividend; and</w:t>
      </w:r>
    </w:p>
    <w:p w14:paraId="719F8EF2" w14:textId="04C9E85A" w:rsidR="0001654B" w:rsidRPr="002B526D" w:rsidRDefault="0001654B" w:rsidP="0001654B">
      <w:pPr>
        <w:pStyle w:val="paragraph"/>
      </w:pPr>
      <w:r w:rsidRPr="002B526D">
        <w:tab/>
        <w:t>(b)</w:t>
      </w:r>
      <w:r w:rsidRPr="002B526D">
        <w:tab/>
        <w:t xml:space="preserve">it were not a </w:t>
      </w:r>
      <w:r w:rsidR="00B85998" w:rsidRPr="00B85998">
        <w:rPr>
          <w:position w:val="6"/>
          <w:sz w:val="16"/>
        </w:rPr>
        <w:t>*</w:t>
      </w:r>
      <w:r w:rsidRPr="002B526D">
        <w:t>frankable distribution.</w:t>
      </w:r>
    </w:p>
    <w:p w14:paraId="113BCBE2" w14:textId="77777777" w:rsidR="0001654B" w:rsidRPr="002B526D" w:rsidRDefault="0001654B" w:rsidP="0001654B">
      <w:pPr>
        <w:pStyle w:val="subsection"/>
      </w:pPr>
      <w:r w:rsidRPr="002B526D">
        <w:tab/>
        <w:t>(11)</w:t>
      </w:r>
      <w:r w:rsidRPr="002B526D">
        <w:tab/>
      </w:r>
      <w:r w:rsidR="003D4EB1" w:rsidRPr="002B526D">
        <w:t>Subsection (</w:t>
      </w:r>
      <w:r w:rsidRPr="002B526D">
        <w:t xml:space="preserve">10) applies in relation to the payment despite </w:t>
      </w:r>
      <w:r w:rsidR="00FF0C1F" w:rsidRPr="002B526D">
        <w:t>section 1</w:t>
      </w:r>
      <w:r w:rsidRPr="002B526D">
        <w:t>09 and Division</w:t>
      </w:r>
      <w:r w:rsidR="003D4EB1" w:rsidRPr="002B526D">
        <w:t> </w:t>
      </w:r>
      <w:r w:rsidRPr="002B526D">
        <w:t xml:space="preserve">7A of Part III of the </w:t>
      </w:r>
      <w:r w:rsidRPr="002B526D">
        <w:rPr>
          <w:i/>
        </w:rPr>
        <w:t>Income Tax Assessment Act 1936</w:t>
      </w:r>
      <w:r w:rsidRPr="002B526D">
        <w:t>.</w:t>
      </w:r>
    </w:p>
    <w:p w14:paraId="3E095B38" w14:textId="6A1686A7" w:rsidR="001C4903" w:rsidRPr="002B526D" w:rsidRDefault="001C4903" w:rsidP="001C4903">
      <w:pPr>
        <w:pStyle w:val="ActHead5"/>
      </w:pPr>
      <w:bookmarkStart w:id="397" w:name="_Toc201753539"/>
      <w:r w:rsidRPr="002B526D">
        <w:rPr>
          <w:rStyle w:val="CharSectno"/>
        </w:rPr>
        <w:t>152</w:t>
      </w:r>
      <w:r w:rsidR="00B85998">
        <w:rPr>
          <w:rStyle w:val="CharSectno"/>
        </w:rPr>
        <w:noBreakHyphen/>
      </w:r>
      <w:r w:rsidRPr="002B526D">
        <w:rPr>
          <w:rStyle w:val="CharSectno"/>
        </w:rPr>
        <w:t>330</w:t>
      </w:r>
      <w:r w:rsidRPr="002B526D">
        <w:t xml:space="preserve">  15</w:t>
      </w:r>
      <w:r w:rsidR="00B85998">
        <w:noBreakHyphen/>
      </w:r>
      <w:r w:rsidRPr="002B526D">
        <w:t>year rule has priority</w:t>
      </w:r>
      <w:bookmarkEnd w:id="397"/>
    </w:p>
    <w:p w14:paraId="07FD3D14" w14:textId="3FBA1659" w:rsidR="001C4903" w:rsidRPr="002B526D" w:rsidRDefault="001C4903" w:rsidP="008B68FC">
      <w:pPr>
        <w:pStyle w:val="subsection"/>
      </w:pPr>
      <w:r w:rsidRPr="002B526D">
        <w:tab/>
      </w:r>
      <w:r w:rsidRPr="002B526D">
        <w:tab/>
        <w:t xml:space="preserve">This Subdivision does not apply to a </w:t>
      </w:r>
      <w:r w:rsidR="00B85998" w:rsidRPr="00B85998">
        <w:rPr>
          <w:position w:val="6"/>
          <w:sz w:val="16"/>
        </w:rPr>
        <w:t>*</w:t>
      </w:r>
      <w:r w:rsidRPr="002B526D">
        <w:t>capital gain to which Subdivision</w:t>
      </w:r>
      <w:r w:rsidR="003D4EB1" w:rsidRPr="002B526D">
        <w:t> </w:t>
      </w:r>
      <w:r w:rsidRPr="002B526D">
        <w:t>152</w:t>
      </w:r>
      <w:r w:rsidR="00B85998">
        <w:noBreakHyphen/>
      </w:r>
      <w:r w:rsidRPr="002B526D">
        <w:t>B (15</w:t>
      </w:r>
      <w:r w:rsidR="00B85998">
        <w:noBreakHyphen/>
      </w:r>
      <w:r w:rsidRPr="002B526D">
        <w:t>year exemption) applies.</w:t>
      </w:r>
    </w:p>
    <w:p w14:paraId="191CD18E" w14:textId="77777777" w:rsidR="001C4903" w:rsidRPr="002B526D" w:rsidRDefault="001C4903" w:rsidP="001C4903">
      <w:pPr>
        <w:pStyle w:val="notetext"/>
      </w:pPr>
      <w:r w:rsidRPr="002B526D">
        <w:t>Note:</w:t>
      </w:r>
      <w:r w:rsidRPr="002B526D">
        <w:tab/>
        <w:t>Under that Subdivision, such a gain is entirely disregarded, so there is no need for any further concession to apply.</w:t>
      </w:r>
    </w:p>
    <w:p w14:paraId="019FEB4A" w14:textId="515F5CC1" w:rsidR="001C4903" w:rsidRPr="002B526D" w:rsidRDefault="001C4903" w:rsidP="001C4903">
      <w:pPr>
        <w:pStyle w:val="ActHead4"/>
      </w:pPr>
      <w:bookmarkStart w:id="398" w:name="_Toc201753540"/>
      <w:r w:rsidRPr="002B526D">
        <w:rPr>
          <w:rStyle w:val="CharSubdNo"/>
        </w:rPr>
        <w:lastRenderedPageBreak/>
        <w:t>Subdivision</w:t>
      </w:r>
      <w:r w:rsidR="003D4EB1" w:rsidRPr="002B526D">
        <w:rPr>
          <w:rStyle w:val="CharSubdNo"/>
        </w:rPr>
        <w:t> </w:t>
      </w:r>
      <w:r w:rsidRPr="002B526D">
        <w:rPr>
          <w:rStyle w:val="CharSubdNo"/>
        </w:rPr>
        <w:t>152</w:t>
      </w:r>
      <w:r w:rsidR="00B85998">
        <w:rPr>
          <w:rStyle w:val="CharSubdNo"/>
        </w:rPr>
        <w:noBreakHyphen/>
      </w:r>
      <w:r w:rsidRPr="002B526D">
        <w:rPr>
          <w:rStyle w:val="CharSubdNo"/>
        </w:rPr>
        <w:t>E</w:t>
      </w:r>
      <w:r w:rsidRPr="002B526D">
        <w:t>—</w:t>
      </w:r>
      <w:r w:rsidRPr="002B526D">
        <w:rPr>
          <w:rStyle w:val="CharSubdText"/>
        </w:rPr>
        <w:t>Small business roll</w:t>
      </w:r>
      <w:r w:rsidR="00B85998">
        <w:rPr>
          <w:rStyle w:val="CharSubdText"/>
        </w:rPr>
        <w:noBreakHyphen/>
      </w:r>
      <w:r w:rsidRPr="002B526D">
        <w:rPr>
          <w:rStyle w:val="CharSubdText"/>
        </w:rPr>
        <w:t>over</w:t>
      </w:r>
      <w:bookmarkEnd w:id="398"/>
    </w:p>
    <w:p w14:paraId="6F1219EC" w14:textId="674B444A" w:rsidR="001C4903" w:rsidRPr="002B526D" w:rsidRDefault="001C4903" w:rsidP="001C4903">
      <w:pPr>
        <w:pStyle w:val="ActHead4"/>
      </w:pPr>
      <w:bookmarkStart w:id="399" w:name="_Toc201753541"/>
      <w:r w:rsidRPr="002B526D">
        <w:t>Guide to Subdivision</w:t>
      </w:r>
      <w:r w:rsidR="003D4EB1" w:rsidRPr="002B526D">
        <w:t> </w:t>
      </w:r>
      <w:r w:rsidRPr="002B526D">
        <w:t>152</w:t>
      </w:r>
      <w:r w:rsidR="00B85998">
        <w:noBreakHyphen/>
      </w:r>
      <w:r w:rsidRPr="002B526D">
        <w:t>E</w:t>
      </w:r>
      <w:bookmarkEnd w:id="399"/>
    </w:p>
    <w:p w14:paraId="24795ABD" w14:textId="48B7D3D8" w:rsidR="001C4903" w:rsidRPr="002B526D" w:rsidRDefault="001C4903" w:rsidP="001C4903">
      <w:pPr>
        <w:pStyle w:val="ActHead5"/>
      </w:pPr>
      <w:bookmarkStart w:id="400" w:name="_Toc201753542"/>
      <w:r w:rsidRPr="002B526D">
        <w:rPr>
          <w:rStyle w:val="CharSectno"/>
        </w:rPr>
        <w:t>152</w:t>
      </w:r>
      <w:r w:rsidR="00B85998">
        <w:rPr>
          <w:rStyle w:val="CharSectno"/>
        </w:rPr>
        <w:noBreakHyphen/>
      </w:r>
      <w:r w:rsidRPr="002B526D">
        <w:rPr>
          <w:rStyle w:val="CharSectno"/>
        </w:rPr>
        <w:t>400</w:t>
      </w:r>
      <w:r w:rsidRPr="002B526D">
        <w:t xml:space="preserve">  What this Subdivision is about</w:t>
      </w:r>
      <w:bookmarkEnd w:id="400"/>
    </w:p>
    <w:p w14:paraId="5E9AC82B" w14:textId="157CC56C" w:rsidR="001C4903" w:rsidRPr="002B526D" w:rsidRDefault="001C4903" w:rsidP="00932A96">
      <w:pPr>
        <w:pStyle w:val="SOText"/>
      </w:pPr>
      <w:r w:rsidRPr="002B526D">
        <w:t>A small business roll</w:t>
      </w:r>
      <w:r w:rsidR="00B85998">
        <w:noBreakHyphen/>
      </w:r>
      <w:r w:rsidRPr="002B526D">
        <w:t xml:space="preserve">over allows you to defer the making of a capital gain from a CGT event happening in relation to one or more small business assets </w:t>
      </w:r>
      <w:r w:rsidR="00E8514A" w:rsidRPr="002B526D">
        <w:t>if the basic conditions in Subdivision</w:t>
      </w:r>
      <w:r w:rsidR="003D4EB1" w:rsidRPr="002B526D">
        <w:t> </w:t>
      </w:r>
      <w:r w:rsidR="00E8514A" w:rsidRPr="002B526D">
        <w:t>152</w:t>
      </w:r>
      <w:r w:rsidR="00B85998">
        <w:noBreakHyphen/>
      </w:r>
      <w:r w:rsidR="00E8514A" w:rsidRPr="002B526D">
        <w:t>A are satisfied for the gain</w:t>
      </w:r>
      <w:r w:rsidRPr="002B526D">
        <w:t>.</w:t>
      </w:r>
    </w:p>
    <w:p w14:paraId="72FE0CB5" w14:textId="21C36CD4" w:rsidR="001C4903" w:rsidRPr="002B526D" w:rsidRDefault="007748F2" w:rsidP="00932A96">
      <w:pPr>
        <w:pStyle w:val="SOText"/>
      </w:pPr>
      <w:r w:rsidRPr="002B526D">
        <w:t xml:space="preserve">You may choose not to apply the concession in </w:t>
      </w:r>
      <w:r w:rsidR="00FF0C1F" w:rsidRPr="002B526D">
        <w:t>section 1</w:t>
      </w:r>
      <w:r w:rsidRPr="002B526D">
        <w:t>52</w:t>
      </w:r>
      <w:r w:rsidR="00B85998">
        <w:noBreakHyphen/>
      </w:r>
      <w:r w:rsidRPr="002B526D">
        <w:t>205 (small business 50% reduction)</w:t>
      </w:r>
      <w:r w:rsidR="001C4903" w:rsidRPr="002B526D">
        <w:t xml:space="preserve"> before this one. For an additional exemption, see also Subdivision</w:t>
      </w:r>
      <w:r w:rsidR="003D4EB1" w:rsidRPr="002B526D">
        <w:t> </w:t>
      </w:r>
      <w:r w:rsidR="001C4903" w:rsidRPr="002B526D">
        <w:t>152</w:t>
      </w:r>
      <w:r w:rsidR="00B85998">
        <w:noBreakHyphen/>
      </w:r>
      <w:r w:rsidR="001C4903" w:rsidRPr="002B526D">
        <w:t>D (small business retirement exemption).</w:t>
      </w:r>
    </w:p>
    <w:p w14:paraId="173A7BF6" w14:textId="77777777" w:rsidR="001C4903" w:rsidRPr="002B526D" w:rsidRDefault="001C4903" w:rsidP="009C0A94">
      <w:pPr>
        <w:pStyle w:val="TofSectsHeading"/>
        <w:keepNext/>
        <w:keepLines/>
      </w:pPr>
      <w:r w:rsidRPr="002B526D">
        <w:t>Table of sections</w:t>
      </w:r>
    </w:p>
    <w:p w14:paraId="39B237C0" w14:textId="77777777" w:rsidR="00C6316B" w:rsidRPr="002B526D" w:rsidRDefault="00C6316B" w:rsidP="00C6316B">
      <w:pPr>
        <w:pStyle w:val="TofSectsGroupHeading"/>
      </w:pPr>
      <w:r w:rsidRPr="002B526D">
        <w:t>Operative provisions</w:t>
      </w:r>
    </w:p>
    <w:p w14:paraId="0511A11D" w14:textId="74D367B3" w:rsidR="004472A8" w:rsidRPr="002B526D" w:rsidRDefault="004472A8" w:rsidP="001C4903">
      <w:pPr>
        <w:pStyle w:val="TofSectsSection"/>
      </w:pPr>
      <w:r w:rsidRPr="002B526D">
        <w:t>152</w:t>
      </w:r>
      <w:r w:rsidR="00B85998">
        <w:noBreakHyphen/>
      </w:r>
      <w:r w:rsidRPr="002B526D">
        <w:t>410</w:t>
      </w:r>
      <w:r w:rsidRPr="002B526D">
        <w:tab/>
        <w:t>When you can obtain the roll</w:t>
      </w:r>
      <w:r w:rsidR="00B85998">
        <w:noBreakHyphen/>
      </w:r>
      <w:r w:rsidRPr="002B526D">
        <w:t>over</w:t>
      </w:r>
    </w:p>
    <w:p w14:paraId="105E7947" w14:textId="19D95CA1" w:rsidR="004472A8" w:rsidRPr="002B526D" w:rsidRDefault="004472A8" w:rsidP="001C4903">
      <w:pPr>
        <w:pStyle w:val="TofSectsSection"/>
      </w:pPr>
      <w:r w:rsidRPr="002B526D">
        <w:t>152</w:t>
      </w:r>
      <w:r w:rsidR="00B85998">
        <w:noBreakHyphen/>
      </w:r>
      <w:r w:rsidRPr="002B526D">
        <w:t>415</w:t>
      </w:r>
      <w:r w:rsidRPr="002B526D">
        <w:tab/>
        <w:t>What the roll</w:t>
      </w:r>
      <w:r w:rsidR="00B85998">
        <w:noBreakHyphen/>
      </w:r>
      <w:r w:rsidRPr="002B526D">
        <w:t>over consists of</w:t>
      </w:r>
    </w:p>
    <w:p w14:paraId="135F64EC" w14:textId="13AD853C" w:rsidR="004472A8" w:rsidRPr="002B526D" w:rsidRDefault="004472A8" w:rsidP="001C4903">
      <w:pPr>
        <w:pStyle w:val="TofSectsSection"/>
      </w:pPr>
      <w:r w:rsidRPr="002B526D">
        <w:t>152</w:t>
      </w:r>
      <w:r w:rsidR="00B85998">
        <w:noBreakHyphen/>
      </w:r>
      <w:r w:rsidRPr="002B526D">
        <w:t>420</w:t>
      </w:r>
      <w:r w:rsidRPr="002B526D">
        <w:tab/>
        <w:t>Rules where an individual who has obtained a roll</w:t>
      </w:r>
      <w:r w:rsidR="00B85998">
        <w:noBreakHyphen/>
      </w:r>
      <w:r w:rsidRPr="002B526D">
        <w:t>over dies</w:t>
      </w:r>
    </w:p>
    <w:p w14:paraId="4DAF7A31" w14:textId="18E8740E" w:rsidR="001C4903" w:rsidRPr="002B526D" w:rsidRDefault="001C4903" w:rsidP="001C4903">
      <w:pPr>
        <w:pStyle w:val="TofSectsSection"/>
      </w:pPr>
      <w:r w:rsidRPr="002B526D">
        <w:t>152</w:t>
      </w:r>
      <w:r w:rsidR="00B85998">
        <w:noBreakHyphen/>
      </w:r>
      <w:r w:rsidRPr="002B526D">
        <w:t>430</w:t>
      </w:r>
      <w:r w:rsidRPr="002B526D">
        <w:tab/>
        <w:t>15</w:t>
      </w:r>
      <w:r w:rsidR="00B85998">
        <w:noBreakHyphen/>
      </w:r>
      <w:r w:rsidRPr="002B526D">
        <w:t>year rule has priority</w:t>
      </w:r>
    </w:p>
    <w:p w14:paraId="5FEF7613" w14:textId="77777777" w:rsidR="008774A2" w:rsidRPr="002B526D" w:rsidRDefault="008774A2" w:rsidP="008774A2">
      <w:pPr>
        <w:pStyle w:val="ActHead4"/>
      </w:pPr>
      <w:bookmarkStart w:id="401" w:name="_Toc201753543"/>
      <w:r w:rsidRPr="002B526D">
        <w:t>Operative provisions</w:t>
      </w:r>
      <w:bookmarkEnd w:id="401"/>
    </w:p>
    <w:p w14:paraId="0091B3AA" w14:textId="617D811F" w:rsidR="008774A2" w:rsidRPr="002B526D" w:rsidRDefault="008774A2" w:rsidP="008774A2">
      <w:pPr>
        <w:pStyle w:val="ActHead5"/>
      </w:pPr>
      <w:bookmarkStart w:id="402" w:name="_Toc201753544"/>
      <w:r w:rsidRPr="002B526D">
        <w:rPr>
          <w:rStyle w:val="CharSectno"/>
        </w:rPr>
        <w:t>152</w:t>
      </w:r>
      <w:r w:rsidR="00B85998">
        <w:rPr>
          <w:rStyle w:val="CharSectno"/>
        </w:rPr>
        <w:noBreakHyphen/>
      </w:r>
      <w:r w:rsidRPr="002B526D">
        <w:rPr>
          <w:rStyle w:val="CharSectno"/>
        </w:rPr>
        <w:t>410</w:t>
      </w:r>
      <w:r w:rsidRPr="002B526D">
        <w:t xml:space="preserve">  When you can obtain the roll</w:t>
      </w:r>
      <w:r w:rsidR="00B85998">
        <w:noBreakHyphen/>
      </w:r>
      <w:r w:rsidRPr="002B526D">
        <w:t>over</w:t>
      </w:r>
      <w:bookmarkEnd w:id="402"/>
    </w:p>
    <w:p w14:paraId="70A61E6D" w14:textId="2D12D405" w:rsidR="008774A2" w:rsidRPr="002B526D" w:rsidRDefault="008774A2" w:rsidP="008774A2">
      <w:pPr>
        <w:pStyle w:val="subsection"/>
      </w:pPr>
      <w:r w:rsidRPr="002B526D">
        <w:tab/>
      </w:r>
      <w:r w:rsidRPr="002B526D">
        <w:tab/>
        <w:t>You can choose to obtain a roll</w:t>
      </w:r>
      <w:r w:rsidR="00B85998">
        <w:noBreakHyphen/>
      </w:r>
      <w:r w:rsidRPr="002B526D">
        <w:t xml:space="preserve">over under this Subdivision for a </w:t>
      </w:r>
      <w:r w:rsidR="00B85998" w:rsidRPr="00B85998">
        <w:rPr>
          <w:position w:val="6"/>
          <w:sz w:val="16"/>
        </w:rPr>
        <w:t>*</w:t>
      </w:r>
      <w:r w:rsidRPr="002B526D">
        <w:t>capital gain if the basic conditions in Subdivision</w:t>
      </w:r>
      <w:r w:rsidR="003D4EB1" w:rsidRPr="002B526D">
        <w:t> </w:t>
      </w:r>
      <w:r w:rsidRPr="002B526D">
        <w:t>152</w:t>
      </w:r>
      <w:r w:rsidR="00B85998">
        <w:noBreakHyphen/>
      </w:r>
      <w:r w:rsidRPr="002B526D">
        <w:t>A are satisfied for the gain.</w:t>
      </w:r>
    </w:p>
    <w:p w14:paraId="2FEA391B" w14:textId="55A0C739" w:rsidR="008774A2" w:rsidRPr="002B526D" w:rsidRDefault="008774A2" w:rsidP="008774A2">
      <w:pPr>
        <w:pStyle w:val="notetext"/>
      </w:pPr>
      <w:r w:rsidRPr="002B526D">
        <w:t>Note 1:</w:t>
      </w:r>
      <w:r w:rsidRPr="002B526D">
        <w:tab/>
        <w:t>You can choose the roll</w:t>
      </w:r>
      <w:r w:rsidR="00B85998">
        <w:noBreakHyphen/>
      </w:r>
      <w:r w:rsidRPr="002B526D">
        <w:t>over even if you have not yet acquired a replacement asset or incurred fourth element expenditure, but:</w:t>
      </w:r>
    </w:p>
    <w:p w14:paraId="479D896A" w14:textId="065685F5" w:rsidR="008774A2" w:rsidRPr="002B526D" w:rsidRDefault="008774A2" w:rsidP="00D74980">
      <w:pPr>
        <w:pStyle w:val="notepara"/>
      </w:pPr>
      <w:r w:rsidRPr="002B526D">
        <w:t>(a)</w:t>
      </w:r>
      <w:r w:rsidRPr="002B526D">
        <w:tab/>
        <w:t xml:space="preserve">CGT event J5 happens if, by the end of the replacement asset period, you do not acquire the asset or incur the expenditure (see </w:t>
      </w:r>
      <w:r w:rsidR="00FF0C1F" w:rsidRPr="002B526D">
        <w:t>section 1</w:t>
      </w:r>
      <w:r w:rsidRPr="002B526D">
        <w:t>04</w:t>
      </w:r>
      <w:r w:rsidR="00B85998">
        <w:noBreakHyphen/>
      </w:r>
      <w:r w:rsidRPr="002B526D">
        <w:t>197); and</w:t>
      </w:r>
    </w:p>
    <w:p w14:paraId="01AD81BA" w14:textId="64928A83" w:rsidR="008774A2" w:rsidRPr="002B526D" w:rsidRDefault="008774A2" w:rsidP="00504FEB">
      <w:pPr>
        <w:pStyle w:val="notepara"/>
        <w:keepNext/>
        <w:keepLines/>
      </w:pPr>
      <w:r w:rsidRPr="002B526D">
        <w:lastRenderedPageBreak/>
        <w:t>(b)</w:t>
      </w:r>
      <w:r w:rsidRPr="002B526D">
        <w:tab/>
        <w:t xml:space="preserve">CGT event J6 happens if, by the end of the replacement asset period, the cost of the replacement asset or the amount of fourth element expenditure incurred (or both) is less than the amount of the capital gain that you disregarded (see </w:t>
      </w:r>
      <w:r w:rsidR="00FF0C1F" w:rsidRPr="002B526D">
        <w:t>section 1</w:t>
      </w:r>
      <w:r w:rsidRPr="002B526D">
        <w:t>04</w:t>
      </w:r>
      <w:r w:rsidR="00B85998">
        <w:noBreakHyphen/>
      </w:r>
      <w:r w:rsidRPr="002B526D">
        <w:t>198).</w:t>
      </w:r>
    </w:p>
    <w:p w14:paraId="7856645B" w14:textId="6841326B" w:rsidR="008774A2" w:rsidRPr="002B526D" w:rsidRDefault="008774A2" w:rsidP="008774A2">
      <w:pPr>
        <w:pStyle w:val="notetext"/>
      </w:pPr>
      <w:r w:rsidRPr="002B526D">
        <w:t>Note 2:</w:t>
      </w:r>
      <w:r w:rsidRPr="002B526D">
        <w:tab/>
        <w:t>If you have acquired a replacement asset or incurred fourth element expenditure but there is a change in relation to the replacement asset or improved asset after the end of the replacement asset period, CGT event J2</w:t>
      </w:r>
      <w:r w:rsidR="00675501" w:rsidRPr="002B526D">
        <w:t> </w:t>
      </w:r>
      <w:r w:rsidRPr="002B526D">
        <w:t xml:space="preserve">may happen: see </w:t>
      </w:r>
      <w:r w:rsidR="00FF0C1F" w:rsidRPr="002B526D">
        <w:t>section 1</w:t>
      </w:r>
      <w:r w:rsidRPr="002B526D">
        <w:t>04</w:t>
      </w:r>
      <w:r w:rsidR="00B85998">
        <w:noBreakHyphen/>
      </w:r>
      <w:r w:rsidRPr="002B526D">
        <w:t>185.</w:t>
      </w:r>
    </w:p>
    <w:p w14:paraId="2554E236" w14:textId="6C1FA9A4" w:rsidR="008774A2" w:rsidRPr="002B526D" w:rsidRDefault="008774A2" w:rsidP="008774A2">
      <w:pPr>
        <w:pStyle w:val="ActHead5"/>
      </w:pPr>
      <w:bookmarkStart w:id="403" w:name="_Toc201753545"/>
      <w:r w:rsidRPr="002B526D">
        <w:rPr>
          <w:rStyle w:val="CharSectno"/>
        </w:rPr>
        <w:t>152</w:t>
      </w:r>
      <w:r w:rsidR="00B85998">
        <w:rPr>
          <w:rStyle w:val="CharSectno"/>
        </w:rPr>
        <w:noBreakHyphen/>
      </w:r>
      <w:r w:rsidRPr="002B526D">
        <w:rPr>
          <w:rStyle w:val="CharSectno"/>
        </w:rPr>
        <w:t>415</w:t>
      </w:r>
      <w:r w:rsidRPr="002B526D">
        <w:t xml:space="preserve">  What the roll</w:t>
      </w:r>
      <w:r w:rsidR="00B85998">
        <w:noBreakHyphen/>
      </w:r>
      <w:r w:rsidRPr="002B526D">
        <w:t>over consists of</w:t>
      </w:r>
      <w:bookmarkEnd w:id="403"/>
    </w:p>
    <w:p w14:paraId="4476F26E" w14:textId="6630B4B5" w:rsidR="008774A2" w:rsidRPr="002B526D" w:rsidRDefault="008774A2" w:rsidP="008774A2">
      <w:pPr>
        <w:pStyle w:val="subsection"/>
      </w:pPr>
      <w:r w:rsidRPr="002B526D">
        <w:tab/>
      </w:r>
      <w:r w:rsidRPr="002B526D">
        <w:tab/>
        <w:t>If you choose the roll</w:t>
      </w:r>
      <w:r w:rsidR="00B85998">
        <w:noBreakHyphen/>
      </w:r>
      <w:r w:rsidRPr="002B526D">
        <w:t xml:space="preserve">over, you can choose to disregard all or part of each </w:t>
      </w:r>
      <w:r w:rsidR="00B85998" w:rsidRPr="00B85998">
        <w:rPr>
          <w:position w:val="6"/>
          <w:sz w:val="16"/>
        </w:rPr>
        <w:t>*</w:t>
      </w:r>
      <w:r w:rsidRPr="002B526D">
        <w:t>capital gain to which this Subdivision applies.</w:t>
      </w:r>
    </w:p>
    <w:p w14:paraId="223F445F" w14:textId="77777777" w:rsidR="008774A2" w:rsidRPr="002B526D" w:rsidRDefault="008774A2" w:rsidP="008774A2">
      <w:pPr>
        <w:pStyle w:val="notetext"/>
      </w:pPr>
      <w:r w:rsidRPr="002B526D">
        <w:t>Note:</w:t>
      </w:r>
      <w:r w:rsidRPr="002B526D">
        <w:tab/>
        <w:t>If you choose to disregard only some of the capital gain, you make a capital gain equal to the remaining amount.</w:t>
      </w:r>
    </w:p>
    <w:p w14:paraId="702EC541" w14:textId="28E847BA" w:rsidR="008774A2" w:rsidRPr="002B526D" w:rsidRDefault="008774A2" w:rsidP="008774A2">
      <w:pPr>
        <w:pStyle w:val="notetext"/>
      </w:pPr>
      <w:r w:rsidRPr="002B526D">
        <w:t>Example:</w:t>
      </w:r>
      <w:r w:rsidRPr="002B526D">
        <w:tab/>
        <w:t>The original capital gain was $100,000. You have reduced it to $25,000 under other concessions (apart from the roll</w:t>
      </w:r>
      <w:r w:rsidR="00B85998">
        <w:noBreakHyphen/>
      </w:r>
      <w:r w:rsidRPr="002B526D">
        <w:t>over). If you choose to disregard $20,000, you are left with a final capital gain of $5,000.</w:t>
      </w:r>
    </w:p>
    <w:p w14:paraId="4D523929" w14:textId="22AA1149" w:rsidR="008774A2" w:rsidRPr="002B526D" w:rsidRDefault="008774A2" w:rsidP="008774A2">
      <w:pPr>
        <w:pStyle w:val="ActHead5"/>
      </w:pPr>
      <w:bookmarkStart w:id="404" w:name="_Toc201753546"/>
      <w:r w:rsidRPr="002B526D">
        <w:rPr>
          <w:rStyle w:val="CharSectno"/>
        </w:rPr>
        <w:t>152</w:t>
      </w:r>
      <w:r w:rsidR="00B85998">
        <w:rPr>
          <w:rStyle w:val="CharSectno"/>
        </w:rPr>
        <w:noBreakHyphen/>
      </w:r>
      <w:r w:rsidRPr="002B526D">
        <w:rPr>
          <w:rStyle w:val="CharSectno"/>
        </w:rPr>
        <w:t>420</w:t>
      </w:r>
      <w:r w:rsidRPr="002B526D">
        <w:t xml:space="preserve">  Rules where an individual who has obtained a roll</w:t>
      </w:r>
      <w:r w:rsidR="00B85998">
        <w:noBreakHyphen/>
      </w:r>
      <w:r w:rsidRPr="002B526D">
        <w:t>over dies</w:t>
      </w:r>
      <w:bookmarkEnd w:id="404"/>
    </w:p>
    <w:p w14:paraId="6667BF1F" w14:textId="77777777" w:rsidR="008774A2" w:rsidRPr="002B526D" w:rsidRDefault="008774A2" w:rsidP="008774A2">
      <w:pPr>
        <w:pStyle w:val="subsection"/>
      </w:pPr>
      <w:r w:rsidRPr="002B526D">
        <w:tab/>
        <w:t>(1)</w:t>
      </w:r>
      <w:r w:rsidRPr="002B526D">
        <w:tab/>
        <w:t>This section applies if:</w:t>
      </w:r>
    </w:p>
    <w:p w14:paraId="351BF150" w14:textId="66E28951" w:rsidR="008774A2" w:rsidRPr="002B526D" w:rsidRDefault="008774A2" w:rsidP="008774A2">
      <w:pPr>
        <w:pStyle w:val="paragraph"/>
      </w:pPr>
      <w:r w:rsidRPr="002B526D">
        <w:tab/>
        <w:t>(a)</w:t>
      </w:r>
      <w:r w:rsidRPr="002B526D">
        <w:tab/>
        <w:t xml:space="preserve">a replacement asset, or an asset in relation to which </w:t>
      </w:r>
      <w:r w:rsidR="00B85998" w:rsidRPr="00B85998">
        <w:rPr>
          <w:position w:val="6"/>
          <w:sz w:val="16"/>
        </w:rPr>
        <w:t>*</w:t>
      </w:r>
      <w:r w:rsidRPr="002B526D">
        <w:t>fourth element expenditure has been incurred, formed part of the estate of an individual who has died; and</w:t>
      </w:r>
    </w:p>
    <w:p w14:paraId="0C0556DE" w14:textId="77777777" w:rsidR="008774A2" w:rsidRPr="002B526D" w:rsidRDefault="008774A2" w:rsidP="00FD716A">
      <w:pPr>
        <w:pStyle w:val="paragraph"/>
        <w:keepNext/>
        <w:keepLines/>
      </w:pPr>
      <w:r w:rsidRPr="002B526D">
        <w:tab/>
        <w:t>(b)</w:t>
      </w:r>
      <w:r w:rsidRPr="002B526D">
        <w:tab/>
        <w:t>either or both of the following apply:</w:t>
      </w:r>
    </w:p>
    <w:p w14:paraId="43E23D18" w14:textId="6A0E5618" w:rsidR="008774A2" w:rsidRPr="002B526D" w:rsidRDefault="008774A2" w:rsidP="008774A2">
      <w:pPr>
        <w:pStyle w:val="paragraphsub"/>
      </w:pPr>
      <w:r w:rsidRPr="002B526D">
        <w:tab/>
        <w:t>(i)</w:t>
      </w:r>
      <w:r w:rsidRPr="002B526D">
        <w:tab/>
        <w:t xml:space="preserve">the asset has devolved to the deceased’s </w:t>
      </w:r>
      <w:r w:rsidR="00B85998" w:rsidRPr="00B85998">
        <w:rPr>
          <w:position w:val="6"/>
          <w:sz w:val="16"/>
        </w:rPr>
        <w:t>*</w:t>
      </w:r>
      <w:r w:rsidRPr="002B526D">
        <w:t>legal personal representative;</w:t>
      </w:r>
    </w:p>
    <w:p w14:paraId="594E8F45" w14:textId="66E0E2F2" w:rsidR="008774A2" w:rsidRPr="002B526D" w:rsidRDefault="008774A2" w:rsidP="008774A2">
      <w:pPr>
        <w:pStyle w:val="paragraphsub"/>
      </w:pPr>
      <w:r w:rsidRPr="002B526D">
        <w:tab/>
        <w:t>(ii)</w:t>
      </w:r>
      <w:r w:rsidRPr="002B526D">
        <w:tab/>
        <w:t xml:space="preserve">the asset has </w:t>
      </w:r>
      <w:r w:rsidR="00B85998" w:rsidRPr="00B85998">
        <w:rPr>
          <w:position w:val="6"/>
          <w:sz w:val="16"/>
        </w:rPr>
        <w:t>*</w:t>
      </w:r>
      <w:r w:rsidRPr="002B526D">
        <w:t>passed to a beneficiary of the deceased; and</w:t>
      </w:r>
    </w:p>
    <w:p w14:paraId="35DB23D5" w14:textId="3EB6239A" w:rsidR="008774A2" w:rsidRPr="002B526D" w:rsidRDefault="008774A2" w:rsidP="008774A2">
      <w:pPr>
        <w:pStyle w:val="paragraph"/>
      </w:pPr>
      <w:r w:rsidRPr="002B526D">
        <w:tab/>
        <w:t>(c)</w:t>
      </w:r>
      <w:r w:rsidRPr="002B526D">
        <w:tab/>
        <w:t xml:space="preserve">a change covered by </w:t>
      </w:r>
      <w:r w:rsidR="00B85998">
        <w:t>subsection 1</w:t>
      </w:r>
      <w:r w:rsidRPr="002B526D">
        <w:t>04</w:t>
      </w:r>
      <w:r w:rsidR="00B85998">
        <w:noBreakHyphen/>
      </w:r>
      <w:r w:rsidRPr="002B526D">
        <w:t>185(2) or (3) did not happen while the deceased owned it or, if the asset has passed to a beneficiary, while the asset was in the hands of the deceased’s legal personal representative.</w:t>
      </w:r>
    </w:p>
    <w:p w14:paraId="32FA6D15" w14:textId="34611A44" w:rsidR="008774A2" w:rsidRPr="002B526D" w:rsidRDefault="008774A2" w:rsidP="008774A2">
      <w:pPr>
        <w:pStyle w:val="subsection"/>
      </w:pPr>
      <w:r w:rsidRPr="002B526D">
        <w:tab/>
        <w:t>(2)</w:t>
      </w:r>
      <w:r w:rsidRPr="002B526D">
        <w:tab/>
        <w:t xml:space="preserve">For the purposes of this Subdivision, anything done or not done by the deceased in relation to the asset is treated as though it had been done or not done by the </w:t>
      </w:r>
      <w:r w:rsidR="00B85998" w:rsidRPr="00B85998">
        <w:rPr>
          <w:position w:val="6"/>
          <w:sz w:val="16"/>
        </w:rPr>
        <w:t>*</w:t>
      </w:r>
      <w:r w:rsidRPr="002B526D">
        <w:t>legal personal representative.</w:t>
      </w:r>
    </w:p>
    <w:p w14:paraId="4C379C24" w14:textId="41B7FC9A" w:rsidR="008774A2" w:rsidRPr="002B526D" w:rsidRDefault="008774A2" w:rsidP="00860FCC">
      <w:pPr>
        <w:pStyle w:val="subsection"/>
      </w:pPr>
      <w:r w:rsidRPr="002B526D">
        <w:lastRenderedPageBreak/>
        <w:tab/>
        <w:t>(3)</w:t>
      </w:r>
      <w:r w:rsidRPr="002B526D">
        <w:tab/>
        <w:t xml:space="preserve">For the purposes of this Subdivision, if the asset has </w:t>
      </w:r>
      <w:r w:rsidR="00B85998" w:rsidRPr="00B85998">
        <w:rPr>
          <w:position w:val="6"/>
          <w:sz w:val="16"/>
        </w:rPr>
        <w:t>*</w:t>
      </w:r>
      <w:r w:rsidRPr="002B526D">
        <w:t xml:space="preserve">passed to a beneficiary, anything done or not done by the deceased or by the deceased’s </w:t>
      </w:r>
      <w:r w:rsidR="00B85998" w:rsidRPr="00B85998">
        <w:rPr>
          <w:position w:val="6"/>
          <w:sz w:val="16"/>
        </w:rPr>
        <w:t>*</w:t>
      </w:r>
      <w:r w:rsidRPr="002B526D">
        <w:t xml:space="preserve">legal personal representative (including because of the operation of </w:t>
      </w:r>
      <w:r w:rsidR="003D4EB1" w:rsidRPr="002B526D">
        <w:t>subsection (</w:t>
      </w:r>
      <w:r w:rsidRPr="002B526D">
        <w:t>2)) in relation to the asset is treated as though it had been done or not done by the beneficiary.</w:t>
      </w:r>
    </w:p>
    <w:p w14:paraId="0C6DDEEF" w14:textId="73B65EE9" w:rsidR="001C4903" w:rsidRPr="002B526D" w:rsidRDefault="001C4903" w:rsidP="00600D65">
      <w:pPr>
        <w:pStyle w:val="ActHead5"/>
      </w:pPr>
      <w:bookmarkStart w:id="405" w:name="_Toc201753547"/>
      <w:r w:rsidRPr="002B526D">
        <w:rPr>
          <w:rStyle w:val="CharSectno"/>
        </w:rPr>
        <w:t>152</w:t>
      </w:r>
      <w:r w:rsidR="00B85998">
        <w:rPr>
          <w:rStyle w:val="CharSectno"/>
        </w:rPr>
        <w:noBreakHyphen/>
      </w:r>
      <w:r w:rsidRPr="002B526D">
        <w:rPr>
          <w:rStyle w:val="CharSectno"/>
        </w:rPr>
        <w:t>430</w:t>
      </w:r>
      <w:r w:rsidRPr="002B526D">
        <w:t xml:space="preserve">  15</w:t>
      </w:r>
      <w:r w:rsidR="00B85998">
        <w:noBreakHyphen/>
      </w:r>
      <w:r w:rsidRPr="002B526D">
        <w:t>year rule has priority</w:t>
      </w:r>
      <w:bookmarkEnd w:id="405"/>
    </w:p>
    <w:p w14:paraId="6E0E1FBC" w14:textId="3D37B917" w:rsidR="001C4903" w:rsidRPr="002B526D" w:rsidRDefault="001C4903" w:rsidP="00600D65">
      <w:pPr>
        <w:pStyle w:val="subsection"/>
        <w:keepNext/>
      </w:pPr>
      <w:r w:rsidRPr="002B526D">
        <w:tab/>
      </w:r>
      <w:r w:rsidRPr="002B526D">
        <w:tab/>
        <w:t xml:space="preserve">This Subdivision does not apply to a </w:t>
      </w:r>
      <w:r w:rsidR="00B85998" w:rsidRPr="00B85998">
        <w:rPr>
          <w:position w:val="6"/>
          <w:sz w:val="16"/>
        </w:rPr>
        <w:t>*</w:t>
      </w:r>
      <w:r w:rsidRPr="002B526D">
        <w:t>capital gain to which Subdivision</w:t>
      </w:r>
      <w:r w:rsidR="003D4EB1" w:rsidRPr="002B526D">
        <w:t> </w:t>
      </w:r>
      <w:r w:rsidRPr="002B526D">
        <w:t>152</w:t>
      </w:r>
      <w:r w:rsidR="00B85998">
        <w:noBreakHyphen/>
      </w:r>
      <w:r w:rsidRPr="002B526D">
        <w:t>B (15</w:t>
      </w:r>
      <w:r w:rsidR="00B85998">
        <w:noBreakHyphen/>
      </w:r>
      <w:r w:rsidRPr="002B526D">
        <w:t>year exemption) applies.</w:t>
      </w:r>
    </w:p>
    <w:p w14:paraId="2EE44FE1" w14:textId="77777777" w:rsidR="001C4903" w:rsidRPr="002B526D" w:rsidRDefault="001C4903" w:rsidP="00600D65">
      <w:pPr>
        <w:pStyle w:val="notetext"/>
        <w:keepNext/>
      </w:pPr>
      <w:r w:rsidRPr="002B526D">
        <w:t>Note:</w:t>
      </w:r>
      <w:r w:rsidRPr="002B526D">
        <w:tab/>
        <w:t>Under that Subdivision, such a gain is entirely disregarded, so there is no need for any further concession to apply.</w:t>
      </w:r>
    </w:p>
    <w:p w14:paraId="07D949D3" w14:textId="0E9EF4BF" w:rsidR="005E6F98" w:rsidRPr="002B526D" w:rsidRDefault="005E6F98" w:rsidP="005E6F98">
      <w:pPr>
        <w:pStyle w:val="ActHead2"/>
        <w:pageBreakBefore/>
      </w:pPr>
      <w:bookmarkStart w:id="406" w:name="_Toc201753548"/>
      <w:r w:rsidRPr="002B526D">
        <w:rPr>
          <w:rStyle w:val="CharPartNo"/>
        </w:rPr>
        <w:lastRenderedPageBreak/>
        <w:t>Part</w:t>
      </w:r>
      <w:r w:rsidR="003D4EB1" w:rsidRPr="002B526D">
        <w:rPr>
          <w:rStyle w:val="CharPartNo"/>
        </w:rPr>
        <w:t> </w:t>
      </w:r>
      <w:r w:rsidRPr="002B526D">
        <w:rPr>
          <w:rStyle w:val="CharPartNo"/>
        </w:rPr>
        <w:t>3</w:t>
      </w:r>
      <w:r w:rsidR="00B85998">
        <w:rPr>
          <w:rStyle w:val="CharPartNo"/>
        </w:rPr>
        <w:noBreakHyphen/>
      </w:r>
      <w:r w:rsidRPr="002B526D">
        <w:rPr>
          <w:rStyle w:val="CharPartNo"/>
        </w:rPr>
        <w:t>5</w:t>
      </w:r>
      <w:r w:rsidRPr="002B526D">
        <w:t>—</w:t>
      </w:r>
      <w:r w:rsidRPr="002B526D">
        <w:rPr>
          <w:rStyle w:val="CharPartText"/>
        </w:rPr>
        <w:t>Corporate taxpayers and corporate distributions</w:t>
      </w:r>
      <w:bookmarkEnd w:id="406"/>
    </w:p>
    <w:p w14:paraId="35F1EA63" w14:textId="325316D5" w:rsidR="00DA21D1" w:rsidRPr="002B526D" w:rsidRDefault="00DA21D1" w:rsidP="00DA21D1">
      <w:pPr>
        <w:pStyle w:val="ActHead3"/>
      </w:pPr>
      <w:bookmarkStart w:id="407" w:name="_Toc201753549"/>
      <w:r w:rsidRPr="002B526D">
        <w:rPr>
          <w:rStyle w:val="CharDivNo"/>
        </w:rPr>
        <w:t>Division 160</w:t>
      </w:r>
      <w:r w:rsidRPr="002B526D">
        <w:t>—</w:t>
      </w:r>
      <w:r w:rsidRPr="002B526D">
        <w:rPr>
          <w:rStyle w:val="CharDivText"/>
        </w:rPr>
        <w:t>Corporate loss carry back tax offset for 2020</w:t>
      </w:r>
      <w:r w:rsidR="00B85998">
        <w:rPr>
          <w:rStyle w:val="CharDivText"/>
        </w:rPr>
        <w:noBreakHyphen/>
      </w:r>
      <w:r w:rsidRPr="002B526D">
        <w:rPr>
          <w:rStyle w:val="CharDivText"/>
        </w:rPr>
        <w:t>21</w:t>
      </w:r>
      <w:r w:rsidR="00AA0609" w:rsidRPr="002B526D">
        <w:rPr>
          <w:rStyle w:val="CharDivText"/>
        </w:rPr>
        <w:t>, 2021</w:t>
      </w:r>
      <w:r w:rsidR="00B85998">
        <w:rPr>
          <w:rStyle w:val="CharDivText"/>
        </w:rPr>
        <w:noBreakHyphen/>
      </w:r>
      <w:r w:rsidR="00AA0609" w:rsidRPr="002B526D">
        <w:rPr>
          <w:rStyle w:val="CharDivText"/>
        </w:rPr>
        <w:t>22 or 2022</w:t>
      </w:r>
      <w:r w:rsidR="00B85998">
        <w:rPr>
          <w:rStyle w:val="CharDivText"/>
        </w:rPr>
        <w:noBreakHyphen/>
      </w:r>
      <w:r w:rsidR="00AA0609" w:rsidRPr="002B526D">
        <w:rPr>
          <w:rStyle w:val="CharDivText"/>
        </w:rPr>
        <w:t>23</w:t>
      </w:r>
      <w:r w:rsidRPr="002B526D">
        <w:rPr>
          <w:rStyle w:val="CharDivText"/>
        </w:rPr>
        <w:t xml:space="preserve"> for businesses with turnover under $5 billion</w:t>
      </w:r>
      <w:bookmarkEnd w:id="407"/>
    </w:p>
    <w:p w14:paraId="1CB99D6D" w14:textId="77777777" w:rsidR="00DA21D1" w:rsidRPr="002B526D" w:rsidRDefault="00DA21D1" w:rsidP="00DA21D1">
      <w:pPr>
        <w:pStyle w:val="TofSectsHeading"/>
      </w:pPr>
      <w:r w:rsidRPr="002B526D">
        <w:t>Table of Subdivisions</w:t>
      </w:r>
    </w:p>
    <w:p w14:paraId="17D920B0" w14:textId="77777777" w:rsidR="00DA21D1" w:rsidRPr="002B526D" w:rsidRDefault="00DA21D1" w:rsidP="00DA21D1">
      <w:pPr>
        <w:pStyle w:val="TofSectsSubdiv"/>
      </w:pPr>
      <w:r w:rsidRPr="002B526D">
        <w:tab/>
        <w:t>Guide to Division 160</w:t>
      </w:r>
    </w:p>
    <w:p w14:paraId="7FC7BB5A" w14:textId="4E88A683" w:rsidR="00DA21D1" w:rsidRPr="002B526D" w:rsidRDefault="00DA21D1" w:rsidP="00DA21D1">
      <w:pPr>
        <w:pStyle w:val="TofSectsSubdiv"/>
      </w:pPr>
      <w:r w:rsidRPr="002B526D">
        <w:t>160</w:t>
      </w:r>
      <w:r w:rsidR="00B85998">
        <w:noBreakHyphen/>
      </w:r>
      <w:r w:rsidRPr="002B526D">
        <w:t>A</w:t>
      </w:r>
      <w:r w:rsidRPr="002B526D">
        <w:tab/>
        <w:t>Entitlement to and amount of loss carry back tax offset</w:t>
      </w:r>
    </w:p>
    <w:p w14:paraId="2C6B6D79" w14:textId="2D521AA7" w:rsidR="00DA21D1" w:rsidRPr="002B526D" w:rsidRDefault="00DA21D1" w:rsidP="00DA21D1">
      <w:pPr>
        <w:pStyle w:val="TofSectsSubdiv"/>
      </w:pPr>
      <w:bookmarkStart w:id="408" w:name="Heading"/>
      <w:r w:rsidRPr="002B526D">
        <w:t>160</w:t>
      </w:r>
      <w:r w:rsidR="00B85998">
        <w:noBreakHyphen/>
      </w:r>
      <w:r w:rsidRPr="002B526D">
        <w:t>B</w:t>
      </w:r>
      <w:r w:rsidRPr="002B526D">
        <w:tab/>
        <w:t>Loss carry back choice</w:t>
      </w:r>
    </w:p>
    <w:p w14:paraId="30538583" w14:textId="77777777" w:rsidR="00DA21D1" w:rsidRPr="002B526D" w:rsidRDefault="00DA21D1" w:rsidP="00DA21D1">
      <w:pPr>
        <w:pStyle w:val="ActHead4"/>
      </w:pPr>
      <w:bookmarkStart w:id="409" w:name="_Toc201753550"/>
      <w:bookmarkEnd w:id="408"/>
      <w:r w:rsidRPr="002B526D">
        <w:t>Guide to Division 160</w:t>
      </w:r>
      <w:bookmarkEnd w:id="409"/>
    </w:p>
    <w:p w14:paraId="0F35C22B" w14:textId="57A49B23" w:rsidR="00DA21D1" w:rsidRPr="002B526D" w:rsidRDefault="00DA21D1" w:rsidP="00DA21D1">
      <w:pPr>
        <w:pStyle w:val="ActHead5"/>
      </w:pPr>
      <w:bookmarkStart w:id="410" w:name="_Toc201753551"/>
      <w:r w:rsidRPr="002B526D">
        <w:rPr>
          <w:rStyle w:val="CharSectno"/>
        </w:rPr>
        <w:t>160</w:t>
      </w:r>
      <w:r w:rsidR="00B85998">
        <w:rPr>
          <w:rStyle w:val="CharSectno"/>
        </w:rPr>
        <w:noBreakHyphen/>
      </w:r>
      <w:r w:rsidRPr="002B526D">
        <w:rPr>
          <w:rStyle w:val="CharSectno"/>
        </w:rPr>
        <w:t>1</w:t>
      </w:r>
      <w:r w:rsidRPr="002B526D">
        <w:t xml:space="preserve">  What this Division is about</w:t>
      </w:r>
      <w:bookmarkEnd w:id="410"/>
    </w:p>
    <w:p w14:paraId="1C669B5A" w14:textId="56F8815E" w:rsidR="00DA21D1" w:rsidRPr="002B526D" w:rsidRDefault="00DA21D1" w:rsidP="00DA21D1">
      <w:pPr>
        <w:pStyle w:val="SOText"/>
      </w:pPr>
      <w:r w:rsidRPr="002B526D">
        <w:t xml:space="preserve">A corporate tax entity can choose to “carry back” a tax loss it had for </w:t>
      </w:r>
      <w:r w:rsidR="00AA0609" w:rsidRPr="002B526D">
        <w:t>2019</w:t>
      </w:r>
      <w:r w:rsidR="00B85998">
        <w:noBreakHyphen/>
      </w:r>
      <w:r w:rsidR="00AA0609" w:rsidRPr="002B526D">
        <w:t>20, 2020</w:t>
      </w:r>
      <w:r w:rsidR="00B85998">
        <w:noBreakHyphen/>
      </w:r>
      <w:r w:rsidR="00AA0609" w:rsidRPr="002B526D">
        <w:t>21, 2021</w:t>
      </w:r>
      <w:r w:rsidR="00B85998">
        <w:noBreakHyphen/>
      </w:r>
      <w:r w:rsidR="00AA0609" w:rsidRPr="002B526D">
        <w:t>22 or 2022</w:t>
      </w:r>
      <w:r w:rsidR="00B85998">
        <w:noBreakHyphen/>
      </w:r>
      <w:r w:rsidR="00AA0609" w:rsidRPr="002B526D">
        <w:t>23 against the income tax liability it had for 2018</w:t>
      </w:r>
      <w:r w:rsidR="00B85998">
        <w:noBreakHyphen/>
      </w:r>
      <w:r w:rsidR="00AA0609" w:rsidRPr="002B526D">
        <w:t>19, 2019</w:t>
      </w:r>
      <w:r w:rsidR="00B85998">
        <w:noBreakHyphen/>
      </w:r>
      <w:r w:rsidR="00AA0609" w:rsidRPr="002B526D">
        <w:t>20, 2020</w:t>
      </w:r>
      <w:r w:rsidR="00B85998">
        <w:noBreakHyphen/>
      </w:r>
      <w:r w:rsidR="00AA0609" w:rsidRPr="002B526D">
        <w:t>21 or 2021</w:t>
      </w:r>
      <w:r w:rsidR="00B85998">
        <w:noBreakHyphen/>
      </w:r>
      <w:r w:rsidR="00AA0609" w:rsidRPr="002B526D">
        <w:t>22</w:t>
      </w:r>
      <w:r w:rsidRPr="002B526D">
        <w:t>.</w:t>
      </w:r>
    </w:p>
    <w:p w14:paraId="27629A39" w14:textId="31639197" w:rsidR="00DA21D1" w:rsidRPr="002B526D" w:rsidRDefault="00DA21D1" w:rsidP="00DA21D1">
      <w:pPr>
        <w:pStyle w:val="SOText"/>
      </w:pPr>
      <w:r w:rsidRPr="002B526D">
        <w:t xml:space="preserve">The entity gets a </w:t>
      </w:r>
      <w:r w:rsidR="006A3FDB" w:rsidRPr="002B526D">
        <w:t>refundable tax offset for 2020</w:t>
      </w:r>
      <w:r w:rsidR="00B85998">
        <w:noBreakHyphen/>
      </w:r>
      <w:r w:rsidR="006A3FDB" w:rsidRPr="002B526D">
        <w:t>21, 2021</w:t>
      </w:r>
      <w:r w:rsidR="00B85998">
        <w:noBreakHyphen/>
      </w:r>
      <w:r w:rsidR="006A3FDB" w:rsidRPr="002B526D">
        <w:t>22 or 2022</w:t>
      </w:r>
      <w:r w:rsidR="00B85998">
        <w:noBreakHyphen/>
      </w:r>
      <w:r w:rsidR="006A3FDB" w:rsidRPr="002B526D">
        <w:t>23</w:t>
      </w:r>
      <w:r w:rsidRPr="002B526D">
        <w:t xml:space="preserve"> that is a proxy for the tax the entity would save if it deducted the loss in the income year to which the loss is “carried back”.</w:t>
      </w:r>
    </w:p>
    <w:p w14:paraId="0CC33DF9" w14:textId="77777777" w:rsidR="00DA21D1" w:rsidRPr="002B526D" w:rsidRDefault="00DA21D1" w:rsidP="00DA21D1">
      <w:pPr>
        <w:pStyle w:val="SOText"/>
      </w:pPr>
      <w:r w:rsidRPr="002B526D">
        <w:t>The refundable tax offset:</w:t>
      </w:r>
    </w:p>
    <w:p w14:paraId="392D34F3" w14:textId="77777777" w:rsidR="00DA21D1" w:rsidRPr="002B526D" w:rsidRDefault="00DA21D1" w:rsidP="00DA21D1">
      <w:pPr>
        <w:pStyle w:val="SOPara"/>
      </w:pPr>
      <w:r w:rsidRPr="002B526D">
        <w:tab/>
        <w:t>(a)</w:t>
      </w:r>
      <w:r w:rsidRPr="002B526D">
        <w:tab/>
        <w:t>is capped at the entity’s franking account balance; and</w:t>
      </w:r>
    </w:p>
    <w:p w14:paraId="165530A9" w14:textId="77777777" w:rsidR="00DA21D1" w:rsidRPr="002B526D" w:rsidRDefault="00DA21D1" w:rsidP="00DA21D1">
      <w:pPr>
        <w:pStyle w:val="SOPara"/>
      </w:pPr>
      <w:r w:rsidRPr="002B526D">
        <w:tab/>
        <w:t>(b)</w:t>
      </w:r>
      <w:r w:rsidRPr="002B526D">
        <w:tab/>
        <w:t>is only available for losses for years for which the entity’s turnover was less than $5 billion.</w:t>
      </w:r>
    </w:p>
    <w:p w14:paraId="5D3889D3" w14:textId="33130CD4" w:rsidR="00DA21D1" w:rsidRPr="002B526D" w:rsidRDefault="00DA21D1" w:rsidP="00DA21D1">
      <w:pPr>
        <w:pStyle w:val="ActHead4"/>
      </w:pPr>
      <w:bookmarkStart w:id="411" w:name="_Toc201753552"/>
      <w:r w:rsidRPr="002B526D">
        <w:rPr>
          <w:rStyle w:val="CharSubdNo"/>
        </w:rPr>
        <w:lastRenderedPageBreak/>
        <w:t>Subdivision 160</w:t>
      </w:r>
      <w:r w:rsidR="00B85998">
        <w:rPr>
          <w:rStyle w:val="CharSubdNo"/>
        </w:rPr>
        <w:noBreakHyphen/>
      </w:r>
      <w:r w:rsidRPr="002B526D">
        <w:rPr>
          <w:rStyle w:val="CharSubdNo"/>
        </w:rPr>
        <w:t>A</w:t>
      </w:r>
      <w:r w:rsidRPr="002B526D">
        <w:t>—</w:t>
      </w:r>
      <w:r w:rsidRPr="002B526D">
        <w:rPr>
          <w:rStyle w:val="CharSubdText"/>
        </w:rPr>
        <w:t>Entitlement to and amount of loss carry back tax offset</w:t>
      </w:r>
      <w:bookmarkEnd w:id="411"/>
    </w:p>
    <w:p w14:paraId="5D0C59F6" w14:textId="77777777" w:rsidR="00DA21D1" w:rsidRPr="002B526D" w:rsidRDefault="00DA21D1" w:rsidP="00DA21D1">
      <w:pPr>
        <w:pStyle w:val="TofSectsHeading"/>
      </w:pPr>
      <w:r w:rsidRPr="002B526D">
        <w:t>Table of sections</w:t>
      </w:r>
    </w:p>
    <w:p w14:paraId="3DE42B4D" w14:textId="504D8659" w:rsidR="00DA21D1" w:rsidRPr="002B526D" w:rsidRDefault="00DA21D1" w:rsidP="00DA21D1">
      <w:pPr>
        <w:pStyle w:val="TofSectsSection"/>
      </w:pPr>
      <w:r w:rsidRPr="002B526D">
        <w:t>160</w:t>
      </w:r>
      <w:r w:rsidR="00B85998">
        <w:noBreakHyphen/>
      </w:r>
      <w:r w:rsidRPr="002B526D">
        <w:t>5</w:t>
      </w:r>
      <w:r w:rsidRPr="002B526D">
        <w:tab/>
        <w:t>Entitlement to loss carry back tax offset</w:t>
      </w:r>
    </w:p>
    <w:p w14:paraId="755E0941" w14:textId="18A8997D" w:rsidR="00DA21D1" w:rsidRPr="002B526D" w:rsidRDefault="00DA21D1" w:rsidP="00DA21D1">
      <w:pPr>
        <w:pStyle w:val="TofSectsSection"/>
      </w:pPr>
      <w:r w:rsidRPr="002B526D">
        <w:t>160</w:t>
      </w:r>
      <w:r w:rsidR="00B85998">
        <w:noBreakHyphen/>
      </w:r>
      <w:r w:rsidRPr="002B526D">
        <w:t>10</w:t>
      </w:r>
      <w:r w:rsidRPr="002B526D">
        <w:tab/>
        <w:t>Amount of loss carry back tax offset</w:t>
      </w:r>
    </w:p>
    <w:p w14:paraId="3395EC1D" w14:textId="1D23230D" w:rsidR="00DA21D1" w:rsidRPr="002B526D" w:rsidRDefault="00DA21D1" w:rsidP="00DA21D1">
      <w:pPr>
        <w:pStyle w:val="ActHead5"/>
      </w:pPr>
      <w:bookmarkStart w:id="412" w:name="_Toc201753553"/>
      <w:r w:rsidRPr="002B526D">
        <w:rPr>
          <w:rStyle w:val="CharSectno"/>
        </w:rPr>
        <w:t>160</w:t>
      </w:r>
      <w:r w:rsidR="00B85998">
        <w:rPr>
          <w:rStyle w:val="CharSectno"/>
        </w:rPr>
        <w:noBreakHyphen/>
      </w:r>
      <w:r w:rsidRPr="002B526D">
        <w:rPr>
          <w:rStyle w:val="CharSectno"/>
        </w:rPr>
        <w:t>5</w:t>
      </w:r>
      <w:r w:rsidRPr="002B526D">
        <w:t xml:space="preserve">  Entitlement to loss carry back tax offset</w:t>
      </w:r>
      <w:bookmarkEnd w:id="412"/>
    </w:p>
    <w:p w14:paraId="198FE4C9" w14:textId="6FA91C1E" w:rsidR="00DA21D1" w:rsidRPr="002B526D" w:rsidRDefault="00DA21D1" w:rsidP="00DA21D1">
      <w:pPr>
        <w:pStyle w:val="subsection"/>
      </w:pPr>
      <w:r w:rsidRPr="002B526D">
        <w:tab/>
      </w:r>
      <w:r w:rsidRPr="002B526D">
        <w:tab/>
        <w:t xml:space="preserve">An entity is entitled to a </w:t>
      </w:r>
      <w:r w:rsidR="00B85998" w:rsidRPr="00B85998">
        <w:rPr>
          <w:position w:val="6"/>
          <w:sz w:val="16"/>
        </w:rPr>
        <w:t>*</w:t>
      </w:r>
      <w:r w:rsidRPr="002B526D">
        <w:t xml:space="preserve">tax offset (the </w:t>
      </w:r>
      <w:r w:rsidRPr="002B526D">
        <w:rPr>
          <w:b/>
          <w:i/>
        </w:rPr>
        <w:t>loss carry back tax offset</w:t>
      </w:r>
      <w:r w:rsidRPr="002B526D">
        <w:t xml:space="preserve">) for the </w:t>
      </w:r>
      <w:r w:rsidR="00B85998" w:rsidRPr="00B85998">
        <w:rPr>
          <w:position w:val="6"/>
          <w:sz w:val="16"/>
        </w:rPr>
        <w:t>*</w:t>
      </w:r>
      <w:r w:rsidRPr="002B526D">
        <w:t>current year if the following conditions are satisfied:</w:t>
      </w:r>
    </w:p>
    <w:p w14:paraId="4048BB1A" w14:textId="77777777" w:rsidR="00DA21D1" w:rsidRPr="002B526D" w:rsidRDefault="00DA21D1" w:rsidP="00DA21D1">
      <w:pPr>
        <w:pStyle w:val="paragraph"/>
      </w:pPr>
      <w:r w:rsidRPr="002B526D">
        <w:tab/>
        <w:t>(a)</w:t>
      </w:r>
      <w:r w:rsidRPr="002B526D">
        <w:tab/>
        <w:t>the current year is:</w:t>
      </w:r>
    </w:p>
    <w:p w14:paraId="413EA43F" w14:textId="70C2CDE1" w:rsidR="00DA21D1" w:rsidRPr="002B526D" w:rsidRDefault="00DA21D1" w:rsidP="00DA21D1">
      <w:pPr>
        <w:pStyle w:val="paragraphsub"/>
      </w:pPr>
      <w:r w:rsidRPr="002B526D">
        <w:tab/>
        <w:t>(i)</w:t>
      </w:r>
      <w:r w:rsidRPr="002B526D">
        <w:tab/>
        <w:t>the 2020</w:t>
      </w:r>
      <w:r w:rsidR="00B85998">
        <w:noBreakHyphen/>
      </w:r>
      <w:r w:rsidRPr="002B526D">
        <w:t>21 income year; or</w:t>
      </w:r>
    </w:p>
    <w:p w14:paraId="1B2FC986" w14:textId="3474C3C5" w:rsidR="00DA21D1" w:rsidRPr="002B526D" w:rsidRDefault="00DA21D1" w:rsidP="00DA21D1">
      <w:pPr>
        <w:pStyle w:val="paragraphsub"/>
      </w:pPr>
      <w:r w:rsidRPr="002B526D">
        <w:tab/>
        <w:t>(ii)</w:t>
      </w:r>
      <w:r w:rsidRPr="002B526D">
        <w:tab/>
        <w:t>the 2021</w:t>
      </w:r>
      <w:r w:rsidR="00B85998">
        <w:noBreakHyphen/>
      </w:r>
      <w:r w:rsidRPr="002B526D">
        <w:t>22 income year;</w:t>
      </w:r>
      <w:r w:rsidR="006A3FDB" w:rsidRPr="002B526D">
        <w:t xml:space="preserve"> or</w:t>
      </w:r>
    </w:p>
    <w:p w14:paraId="1352DBD8" w14:textId="212B68E4" w:rsidR="006A3FDB" w:rsidRPr="002B526D" w:rsidRDefault="00DA21D1" w:rsidP="006A3FDB">
      <w:pPr>
        <w:pStyle w:val="paragraphsub"/>
      </w:pPr>
      <w:r w:rsidRPr="002B526D">
        <w:tab/>
      </w:r>
      <w:r w:rsidR="006A3FDB" w:rsidRPr="002B526D">
        <w:t>(iii)</w:t>
      </w:r>
      <w:r w:rsidR="006A3FDB" w:rsidRPr="002B526D">
        <w:tab/>
        <w:t>the 2022</w:t>
      </w:r>
      <w:r w:rsidR="00B85998">
        <w:noBreakHyphen/>
      </w:r>
      <w:r w:rsidR="006A3FDB" w:rsidRPr="002B526D">
        <w:t>23 income year;</w:t>
      </w:r>
    </w:p>
    <w:p w14:paraId="6CC8AFDA" w14:textId="71E9DF80" w:rsidR="00DA21D1" w:rsidRPr="002B526D" w:rsidRDefault="006A3FDB" w:rsidP="00DA21D1">
      <w:pPr>
        <w:pStyle w:val="paragraph"/>
      </w:pPr>
      <w:r w:rsidRPr="002B526D">
        <w:tab/>
      </w:r>
      <w:r w:rsidR="00DA21D1" w:rsidRPr="002B526D">
        <w:t>(b)</w:t>
      </w:r>
      <w:r w:rsidR="00DA21D1" w:rsidRPr="002B526D">
        <w:tab/>
        <w:t xml:space="preserve">the entity is a </w:t>
      </w:r>
      <w:r w:rsidR="00B85998" w:rsidRPr="00B85998">
        <w:rPr>
          <w:position w:val="6"/>
          <w:sz w:val="16"/>
        </w:rPr>
        <w:t>*</w:t>
      </w:r>
      <w:r w:rsidR="00DA21D1" w:rsidRPr="002B526D">
        <w:t>corporate tax entity throughout the current year;</w:t>
      </w:r>
    </w:p>
    <w:p w14:paraId="6A0F3BD9" w14:textId="215CB413" w:rsidR="00DA21D1" w:rsidRPr="002B526D" w:rsidRDefault="00DA21D1" w:rsidP="00DA21D1">
      <w:pPr>
        <w:pStyle w:val="noteToPara"/>
      </w:pPr>
      <w:r w:rsidRPr="002B526D">
        <w:t>Note:</w:t>
      </w:r>
      <w:r w:rsidRPr="002B526D">
        <w:tab/>
        <w:t xml:space="preserve">See also </w:t>
      </w:r>
      <w:r w:rsidR="00FF0C1F" w:rsidRPr="002B526D">
        <w:t>section 1</w:t>
      </w:r>
      <w:r w:rsidRPr="002B526D">
        <w:t>60</w:t>
      </w:r>
      <w:r w:rsidR="00B85998">
        <w:noBreakHyphen/>
      </w:r>
      <w:r w:rsidRPr="002B526D">
        <w:t>25.</w:t>
      </w:r>
    </w:p>
    <w:p w14:paraId="6577E532" w14:textId="3762BE8D" w:rsidR="00DA21D1" w:rsidRPr="002B526D" w:rsidRDefault="00DA21D1" w:rsidP="00DA21D1">
      <w:pPr>
        <w:pStyle w:val="paragraph"/>
      </w:pPr>
      <w:r w:rsidRPr="002B526D">
        <w:tab/>
        <w:t>(c)</w:t>
      </w:r>
      <w:r w:rsidRPr="002B526D">
        <w:tab/>
        <w:t xml:space="preserve">any or all of the following income years were </w:t>
      </w:r>
      <w:r w:rsidR="00B85998" w:rsidRPr="00B85998">
        <w:rPr>
          <w:position w:val="6"/>
          <w:sz w:val="16"/>
        </w:rPr>
        <w:t>*</w:t>
      </w:r>
      <w:r w:rsidRPr="002B526D">
        <w:t>loss years:</w:t>
      </w:r>
    </w:p>
    <w:p w14:paraId="43A0A88C" w14:textId="31BA16EC" w:rsidR="00DA21D1" w:rsidRPr="002B526D" w:rsidRDefault="00DA21D1" w:rsidP="00DA21D1">
      <w:pPr>
        <w:pStyle w:val="paragraphsub"/>
      </w:pPr>
      <w:r w:rsidRPr="002B526D">
        <w:tab/>
        <w:t>(i)</w:t>
      </w:r>
      <w:r w:rsidRPr="002B526D">
        <w:tab/>
        <w:t>the 2019</w:t>
      </w:r>
      <w:r w:rsidR="00B85998">
        <w:noBreakHyphen/>
      </w:r>
      <w:r w:rsidRPr="002B526D">
        <w:t>20 income year;</w:t>
      </w:r>
    </w:p>
    <w:p w14:paraId="056EE698" w14:textId="7A0AA701" w:rsidR="00DA21D1" w:rsidRPr="002B526D" w:rsidRDefault="00DA21D1" w:rsidP="00DA21D1">
      <w:pPr>
        <w:pStyle w:val="paragraphsub"/>
      </w:pPr>
      <w:r w:rsidRPr="002B526D">
        <w:tab/>
        <w:t>(ii)</w:t>
      </w:r>
      <w:r w:rsidRPr="002B526D">
        <w:tab/>
        <w:t>the 2020</w:t>
      </w:r>
      <w:r w:rsidR="00B85998">
        <w:noBreakHyphen/>
      </w:r>
      <w:r w:rsidRPr="002B526D">
        <w:t>21 income year;</w:t>
      </w:r>
    </w:p>
    <w:p w14:paraId="0A90FFA2" w14:textId="2C19C958" w:rsidR="00DA21D1" w:rsidRPr="002B526D" w:rsidRDefault="00DA21D1" w:rsidP="00DA21D1">
      <w:pPr>
        <w:pStyle w:val="paragraphsub"/>
      </w:pPr>
      <w:r w:rsidRPr="002B526D">
        <w:tab/>
        <w:t>(iii)</w:t>
      </w:r>
      <w:r w:rsidRPr="002B526D">
        <w:tab/>
        <w:t>if the current year is the 2021</w:t>
      </w:r>
      <w:r w:rsidR="00B85998">
        <w:noBreakHyphen/>
      </w:r>
      <w:r w:rsidRPr="002B526D">
        <w:t>22 income year—the 2021</w:t>
      </w:r>
      <w:r w:rsidR="00B85998">
        <w:noBreakHyphen/>
      </w:r>
      <w:r w:rsidRPr="002B526D">
        <w:t>22 income year;</w:t>
      </w:r>
    </w:p>
    <w:p w14:paraId="77AB95FB" w14:textId="18C226C4" w:rsidR="006A3FDB" w:rsidRPr="002B526D" w:rsidRDefault="006A3FDB" w:rsidP="006A3FDB">
      <w:pPr>
        <w:pStyle w:val="paragraphsub"/>
      </w:pPr>
      <w:r w:rsidRPr="002B526D">
        <w:tab/>
        <w:t>(iv)</w:t>
      </w:r>
      <w:r w:rsidRPr="002B526D">
        <w:tab/>
        <w:t>if the current year is the 2022</w:t>
      </w:r>
      <w:r w:rsidR="00B85998">
        <w:noBreakHyphen/>
      </w:r>
      <w:r w:rsidRPr="002B526D">
        <w:t>23 income year—the 2022</w:t>
      </w:r>
      <w:r w:rsidR="00B85998">
        <w:noBreakHyphen/>
      </w:r>
      <w:r w:rsidRPr="002B526D">
        <w:t>23 income year or the 2021</w:t>
      </w:r>
      <w:r w:rsidR="00B85998">
        <w:noBreakHyphen/>
      </w:r>
      <w:r w:rsidRPr="002B526D">
        <w:t>22 income year;</w:t>
      </w:r>
    </w:p>
    <w:p w14:paraId="0CA5BDDD" w14:textId="24404DF7" w:rsidR="00DA21D1" w:rsidRPr="002B526D" w:rsidRDefault="00DA21D1" w:rsidP="00DA21D1">
      <w:pPr>
        <w:pStyle w:val="paragraph"/>
      </w:pPr>
      <w:r w:rsidRPr="002B526D">
        <w:tab/>
        <w:t>(d)</w:t>
      </w:r>
      <w:r w:rsidRPr="002B526D">
        <w:tab/>
        <w:t xml:space="preserve">the entity had an </w:t>
      </w:r>
      <w:r w:rsidR="00B85998" w:rsidRPr="00B85998">
        <w:rPr>
          <w:position w:val="6"/>
          <w:sz w:val="16"/>
        </w:rPr>
        <w:t>*</w:t>
      </w:r>
      <w:r w:rsidRPr="002B526D">
        <w:t>income tax liability for any or all of the following income years:</w:t>
      </w:r>
    </w:p>
    <w:p w14:paraId="4D718E8B" w14:textId="57D5CDAD" w:rsidR="00DA21D1" w:rsidRPr="002B526D" w:rsidRDefault="00DA21D1" w:rsidP="00DA21D1">
      <w:pPr>
        <w:pStyle w:val="paragraphsub"/>
      </w:pPr>
      <w:r w:rsidRPr="002B526D">
        <w:tab/>
        <w:t>(i)</w:t>
      </w:r>
      <w:r w:rsidRPr="002B526D">
        <w:tab/>
        <w:t>the 2018</w:t>
      </w:r>
      <w:r w:rsidR="00B85998">
        <w:noBreakHyphen/>
      </w:r>
      <w:r w:rsidRPr="002B526D">
        <w:t>19 income year;</w:t>
      </w:r>
    </w:p>
    <w:p w14:paraId="18763A5F" w14:textId="7D8D00F3" w:rsidR="00DA21D1" w:rsidRPr="002B526D" w:rsidRDefault="00DA21D1" w:rsidP="00DA21D1">
      <w:pPr>
        <w:pStyle w:val="paragraphsub"/>
      </w:pPr>
      <w:r w:rsidRPr="002B526D">
        <w:tab/>
        <w:t>(ii)</w:t>
      </w:r>
      <w:r w:rsidRPr="002B526D">
        <w:tab/>
        <w:t>the 2019</w:t>
      </w:r>
      <w:r w:rsidR="00B85998">
        <w:noBreakHyphen/>
      </w:r>
      <w:r w:rsidRPr="002B526D">
        <w:t>20 income year;</w:t>
      </w:r>
    </w:p>
    <w:p w14:paraId="0AAA1A1E" w14:textId="12CC3AAD" w:rsidR="00DA21D1" w:rsidRPr="002B526D" w:rsidRDefault="00DA21D1" w:rsidP="00DA21D1">
      <w:pPr>
        <w:pStyle w:val="paragraphsub"/>
      </w:pPr>
      <w:r w:rsidRPr="002B526D">
        <w:tab/>
        <w:t>(iii)</w:t>
      </w:r>
      <w:r w:rsidRPr="002B526D">
        <w:tab/>
        <w:t>if the current year is the 2021</w:t>
      </w:r>
      <w:r w:rsidR="00B85998">
        <w:noBreakHyphen/>
      </w:r>
      <w:r w:rsidRPr="002B526D">
        <w:t>22 income year and the 2021</w:t>
      </w:r>
      <w:r w:rsidR="00B85998">
        <w:noBreakHyphen/>
      </w:r>
      <w:r w:rsidRPr="002B526D">
        <w:t>22 income year was a loss year—the 2020</w:t>
      </w:r>
      <w:r w:rsidR="00B85998">
        <w:noBreakHyphen/>
      </w:r>
      <w:r w:rsidRPr="002B526D">
        <w:t>21 income year;</w:t>
      </w:r>
    </w:p>
    <w:p w14:paraId="3AB8AEF1" w14:textId="61E221EF" w:rsidR="006A3FDB" w:rsidRPr="002B526D" w:rsidRDefault="006A3FDB" w:rsidP="006A3FDB">
      <w:pPr>
        <w:pStyle w:val="paragraphsub"/>
      </w:pPr>
      <w:r w:rsidRPr="002B526D">
        <w:lastRenderedPageBreak/>
        <w:tab/>
        <w:t>(iv)</w:t>
      </w:r>
      <w:r w:rsidRPr="002B526D">
        <w:tab/>
        <w:t>if the current year is the 2022</w:t>
      </w:r>
      <w:r w:rsidR="00B85998">
        <w:noBreakHyphen/>
      </w:r>
      <w:r w:rsidRPr="002B526D">
        <w:t>23 income year and the 2022</w:t>
      </w:r>
      <w:r w:rsidR="00B85998">
        <w:noBreakHyphen/>
      </w:r>
      <w:r w:rsidRPr="002B526D">
        <w:t>23 income year was a loss year—the 2021</w:t>
      </w:r>
      <w:r w:rsidR="00B85998">
        <w:noBreakHyphen/>
      </w:r>
      <w:r w:rsidRPr="002B526D">
        <w:t>22 income year or the 2020</w:t>
      </w:r>
      <w:r w:rsidR="00B85998">
        <w:noBreakHyphen/>
      </w:r>
      <w:r w:rsidRPr="002B526D">
        <w:t>21 income year;</w:t>
      </w:r>
    </w:p>
    <w:p w14:paraId="5A1C1650" w14:textId="2987ED8C" w:rsidR="006A3FDB" w:rsidRPr="002B526D" w:rsidRDefault="006A3FDB" w:rsidP="006A3FDB">
      <w:pPr>
        <w:pStyle w:val="paragraphsub"/>
      </w:pPr>
      <w:r w:rsidRPr="002B526D">
        <w:tab/>
        <w:t>(v)</w:t>
      </w:r>
      <w:r w:rsidRPr="002B526D">
        <w:tab/>
        <w:t>if the current year is the 2022</w:t>
      </w:r>
      <w:r w:rsidR="00B85998">
        <w:noBreakHyphen/>
      </w:r>
      <w:r w:rsidRPr="002B526D">
        <w:t>23 income year and the 2021</w:t>
      </w:r>
      <w:r w:rsidR="00B85998">
        <w:noBreakHyphen/>
      </w:r>
      <w:r w:rsidRPr="002B526D">
        <w:t>22 income year was a loss year—the 2020</w:t>
      </w:r>
      <w:r w:rsidR="00B85998">
        <w:noBreakHyphen/>
      </w:r>
      <w:r w:rsidRPr="002B526D">
        <w:t>21 income year;</w:t>
      </w:r>
    </w:p>
    <w:p w14:paraId="0290CED6" w14:textId="77777777" w:rsidR="00DA21D1" w:rsidRPr="002B526D" w:rsidRDefault="00DA21D1" w:rsidP="00DA21D1">
      <w:pPr>
        <w:pStyle w:val="paragraph"/>
      </w:pPr>
      <w:r w:rsidRPr="002B526D">
        <w:tab/>
        <w:t>(e)</w:t>
      </w:r>
      <w:r w:rsidRPr="002B526D">
        <w:tab/>
        <w:t>any of the following requirements are satisfied for the current year and each of the 5 income years before the current year:</w:t>
      </w:r>
    </w:p>
    <w:p w14:paraId="085B9E12" w14:textId="408108F8" w:rsidR="00DA21D1" w:rsidRPr="002B526D" w:rsidRDefault="00DA21D1" w:rsidP="00DA21D1">
      <w:pPr>
        <w:pStyle w:val="paragraphsub"/>
      </w:pPr>
      <w:r w:rsidRPr="002B526D">
        <w:tab/>
        <w:t>(i)</w:t>
      </w:r>
      <w:r w:rsidRPr="002B526D">
        <w:tab/>
        <w:t xml:space="preserve">the entity has lodged its </w:t>
      </w:r>
      <w:r w:rsidR="00B85998" w:rsidRPr="00B85998">
        <w:rPr>
          <w:position w:val="6"/>
          <w:sz w:val="16"/>
        </w:rPr>
        <w:t>*</w:t>
      </w:r>
      <w:r w:rsidRPr="002B526D">
        <w:t>income tax return for the year;</w:t>
      </w:r>
    </w:p>
    <w:p w14:paraId="3DCBC01B" w14:textId="77777777" w:rsidR="00DA21D1" w:rsidRPr="002B526D" w:rsidRDefault="00DA21D1" w:rsidP="00DA21D1">
      <w:pPr>
        <w:pStyle w:val="paragraphsub"/>
      </w:pPr>
      <w:r w:rsidRPr="002B526D">
        <w:tab/>
        <w:t>(ii)</w:t>
      </w:r>
      <w:r w:rsidRPr="002B526D">
        <w:tab/>
        <w:t>the entity was not required to lodge an income tax return for the year;</w:t>
      </w:r>
    </w:p>
    <w:p w14:paraId="4C9592AE" w14:textId="77777777" w:rsidR="00DA21D1" w:rsidRPr="002B526D" w:rsidRDefault="00DA21D1" w:rsidP="00DA21D1">
      <w:pPr>
        <w:pStyle w:val="paragraphsub"/>
      </w:pPr>
      <w:r w:rsidRPr="002B526D">
        <w:tab/>
        <w:t>(iii)</w:t>
      </w:r>
      <w:r w:rsidRPr="002B526D">
        <w:tab/>
        <w:t>the Commissioner has made an assessment of the entity’s income tax for the year;</w:t>
      </w:r>
    </w:p>
    <w:p w14:paraId="212907B0" w14:textId="47643440" w:rsidR="00DA21D1" w:rsidRPr="002B526D" w:rsidRDefault="00DA21D1" w:rsidP="00DA21D1">
      <w:pPr>
        <w:pStyle w:val="paragraph"/>
      </w:pPr>
      <w:r w:rsidRPr="002B526D">
        <w:tab/>
        <w:t>(f)</w:t>
      </w:r>
      <w:r w:rsidRPr="002B526D">
        <w:tab/>
        <w:t xml:space="preserve">the entity makes a </w:t>
      </w:r>
      <w:r w:rsidR="00B85998" w:rsidRPr="00B85998">
        <w:rPr>
          <w:position w:val="6"/>
          <w:sz w:val="16"/>
        </w:rPr>
        <w:t>*</w:t>
      </w:r>
      <w:r w:rsidRPr="002B526D">
        <w:t>loss carry back choice for the current year in accordance with Subdivision 160</w:t>
      </w:r>
      <w:r w:rsidR="00B85998">
        <w:noBreakHyphen/>
      </w:r>
      <w:r w:rsidRPr="002B526D">
        <w:t>B.</w:t>
      </w:r>
    </w:p>
    <w:p w14:paraId="3E18A2AF" w14:textId="2D05A064" w:rsidR="00DA21D1" w:rsidRPr="002B526D" w:rsidRDefault="00DA21D1" w:rsidP="00DA21D1">
      <w:pPr>
        <w:pStyle w:val="notetext"/>
      </w:pPr>
      <w:r w:rsidRPr="002B526D">
        <w:t>Note 1:</w:t>
      </w:r>
      <w:r w:rsidRPr="002B526D">
        <w:tab/>
        <w:t>The entity can be entitled to only one loss carry back tax offset for 2020</w:t>
      </w:r>
      <w:r w:rsidR="00B85998">
        <w:noBreakHyphen/>
      </w:r>
      <w:r w:rsidRPr="002B526D">
        <w:t>21. However, that offset has 2 components: one relating to 2018</w:t>
      </w:r>
      <w:r w:rsidR="00B85998">
        <w:noBreakHyphen/>
      </w:r>
      <w:r w:rsidRPr="002B526D">
        <w:t>19 and one relating to 2019</w:t>
      </w:r>
      <w:r w:rsidR="00B85998">
        <w:noBreakHyphen/>
      </w:r>
      <w:r w:rsidRPr="002B526D">
        <w:t xml:space="preserve">20: see </w:t>
      </w:r>
      <w:r w:rsidR="00FF0C1F" w:rsidRPr="002B526D">
        <w:t>section 1</w:t>
      </w:r>
      <w:r w:rsidRPr="002B526D">
        <w:t>60</w:t>
      </w:r>
      <w:r w:rsidR="00B85998">
        <w:noBreakHyphen/>
      </w:r>
      <w:r w:rsidRPr="002B526D">
        <w:t>10.</w:t>
      </w:r>
    </w:p>
    <w:p w14:paraId="5225F2CF" w14:textId="43C4C4E0" w:rsidR="00DA21D1" w:rsidRPr="002B526D" w:rsidRDefault="00DA21D1" w:rsidP="00DA21D1">
      <w:pPr>
        <w:pStyle w:val="notetext"/>
      </w:pPr>
      <w:r w:rsidRPr="002B526D">
        <w:t>Note 2:</w:t>
      </w:r>
      <w:r w:rsidRPr="002B526D">
        <w:tab/>
        <w:t>The entity can be entitled to only one loss carry back tax offset for 2021</w:t>
      </w:r>
      <w:r w:rsidR="00B85998">
        <w:noBreakHyphen/>
      </w:r>
      <w:r w:rsidRPr="002B526D">
        <w:t>22. However, that offset has 3 components: one relating to 2018</w:t>
      </w:r>
      <w:r w:rsidR="00B85998">
        <w:noBreakHyphen/>
      </w:r>
      <w:r w:rsidRPr="002B526D">
        <w:t>19, one relating to 2019</w:t>
      </w:r>
      <w:r w:rsidR="00B85998">
        <w:noBreakHyphen/>
      </w:r>
      <w:r w:rsidRPr="002B526D">
        <w:t>20 and one relating to 2020</w:t>
      </w:r>
      <w:r w:rsidR="00B85998">
        <w:noBreakHyphen/>
      </w:r>
      <w:r w:rsidRPr="002B526D">
        <w:t xml:space="preserve">21: see </w:t>
      </w:r>
      <w:r w:rsidR="00FF0C1F" w:rsidRPr="002B526D">
        <w:t>section 1</w:t>
      </w:r>
      <w:r w:rsidRPr="002B526D">
        <w:t>60</w:t>
      </w:r>
      <w:r w:rsidR="00B85998">
        <w:noBreakHyphen/>
      </w:r>
      <w:r w:rsidRPr="002B526D">
        <w:t>10.</w:t>
      </w:r>
    </w:p>
    <w:p w14:paraId="14E0C3DF" w14:textId="761F9CDC" w:rsidR="006A3FDB" w:rsidRPr="002B526D" w:rsidRDefault="006A3FDB" w:rsidP="006A3FDB">
      <w:pPr>
        <w:pStyle w:val="notetext"/>
      </w:pPr>
      <w:r w:rsidRPr="002B526D">
        <w:t>Note 2A:</w:t>
      </w:r>
      <w:r w:rsidRPr="002B526D">
        <w:tab/>
        <w:t>The entity can be entitled to only one loss carry back tax offset for 2022</w:t>
      </w:r>
      <w:r w:rsidR="00B85998">
        <w:noBreakHyphen/>
      </w:r>
      <w:r w:rsidRPr="002B526D">
        <w:t>23. However, that offset has 4 components: one relating to 2018</w:t>
      </w:r>
      <w:r w:rsidR="00B85998">
        <w:noBreakHyphen/>
      </w:r>
      <w:r w:rsidRPr="002B526D">
        <w:t>19, one relating to 2019</w:t>
      </w:r>
      <w:r w:rsidR="00B85998">
        <w:noBreakHyphen/>
      </w:r>
      <w:r w:rsidRPr="002B526D">
        <w:t>20, one relating to 2020</w:t>
      </w:r>
      <w:r w:rsidR="00B85998">
        <w:noBreakHyphen/>
      </w:r>
      <w:r w:rsidRPr="002B526D">
        <w:t>21 and one relating to 2021</w:t>
      </w:r>
      <w:r w:rsidR="00B85998">
        <w:noBreakHyphen/>
      </w:r>
      <w:r w:rsidRPr="002B526D">
        <w:t>22: see section 160</w:t>
      </w:r>
      <w:r w:rsidR="00B85998">
        <w:noBreakHyphen/>
      </w:r>
      <w:r w:rsidRPr="002B526D">
        <w:t>10.</w:t>
      </w:r>
    </w:p>
    <w:p w14:paraId="0DC6FF3B" w14:textId="465B93C1" w:rsidR="00DA21D1" w:rsidRPr="002B526D" w:rsidRDefault="00DA21D1" w:rsidP="00DA21D1">
      <w:pPr>
        <w:pStyle w:val="notetext"/>
      </w:pPr>
      <w:r w:rsidRPr="002B526D">
        <w:t>Note 3:</w:t>
      </w:r>
      <w:r w:rsidRPr="002B526D">
        <w:tab/>
        <w:t>The loss carry back tax offset is a refundable tax offset: see section 67</w:t>
      </w:r>
      <w:r w:rsidR="00B85998">
        <w:noBreakHyphen/>
      </w:r>
      <w:r w:rsidRPr="002B526D">
        <w:t>23.</w:t>
      </w:r>
    </w:p>
    <w:p w14:paraId="263A3D46" w14:textId="33347C60" w:rsidR="00DA21D1" w:rsidRPr="002B526D" w:rsidRDefault="00DA21D1" w:rsidP="00DA21D1">
      <w:pPr>
        <w:pStyle w:val="ActHead5"/>
      </w:pPr>
      <w:bookmarkStart w:id="413" w:name="_Toc201753554"/>
      <w:r w:rsidRPr="002B526D">
        <w:rPr>
          <w:rStyle w:val="CharSectno"/>
        </w:rPr>
        <w:t>160</w:t>
      </w:r>
      <w:r w:rsidR="00B85998">
        <w:rPr>
          <w:rStyle w:val="CharSectno"/>
        </w:rPr>
        <w:noBreakHyphen/>
      </w:r>
      <w:r w:rsidRPr="002B526D">
        <w:rPr>
          <w:rStyle w:val="CharSectno"/>
        </w:rPr>
        <w:t>10</w:t>
      </w:r>
      <w:r w:rsidRPr="002B526D">
        <w:t xml:space="preserve">  Amount of loss carry back tax offset</w:t>
      </w:r>
      <w:bookmarkEnd w:id="413"/>
    </w:p>
    <w:p w14:paraId="234D5ACF" w14:textId="6A2CFFD5" w:rsidR="00DA21D1" w:rsidRPr="002B526D" w:rsidRDefault="00DA21D1" w:rsidP="00DA21D1">
      <w:pPr>
        <w:pStyle w:val="subsection"/>
      </w:pPr>
      <w:r w:rsidRPr="002B526D">
        <w:tab/>
        <w:t>(1)</w:t>
      </w:r>
      <w:r w:rsidRPr="002B526D">
        <w:tab/>
        <w:t xml:space="preserve">The amount of the entity’s </w:t>
      </w:r>
      <w:r w:rsidR="00B85998" w:rsidRPr="00B85998">
        <w:rPr>
          <w:position w:val="6"/>
          <w:sz w:val="16"/>
        </w:rPr>
        <w:t>*</w:t>
      </w:r>
      <w:r w:rsidRPr="002B526D">
        <w:t xml:space="preserve">loss carry back tax offset for the </w:t>
      </w:r>
      <w:r w:rsidR="00B85998" w:rsidRPr="00B85998">
        <w:rPr>
          <w:position w:val="6"/>
          <w:sz w:val="16"/>
        </w:rPr>
        <w:t>*</w:t>
      </w:r>
      <w:r w:rsidRPr="002B526D">
        <w:t>current year is the lesser of the following amounts:</w:t>
      </w:r>
    </w:p>
    <w:p w14:paraId="69A16966" w14:textId="76C93707" w:rsidR="00DA21D1" w:rsidRPr="002B526D" w:rsidRDefault="00DA21D1" w:rsidP="00DA21D1">
      <w:pPr>
        <w:pStyle w:val="paragraph"/>
      </w:pPr>
      <w:r w:rsidRPr="002B526D">
        <w:tab/>
        <w:t>(a)</w:t>
      </w:r>
      <w:r w:rsidRPr="002B526D">
        <w:tab/>
        <w:t xml:space="preserve">the sum of the </w:t>
      </w:r>
      <w:r w:rsidR="00B85998" w:rsidRPr="00B85998">
        <w:rPr>
          <w:position w:val="6"/>
          <w:sz w:val="16"/>
        </w:rPr>
        <w:t>*</w:t>
      </w:r>
      <w:r w:rsidRPr="002B526D">
        <w:t xml:space="preserve">loss </w:t>
      </w:r>
      <w:r w:rsidRPr="002B526D">
        <w:rPr>
          <w:iCs/>
        </w:rPr>
        <w:t>carry back</w:t>
      </w:r>
      <w:r w:rsidRPr="002B526D">
        <w:t xml:space="preserve"> tax offset components for:</w:t>
      </w:r>
    </w:p>
    <w:p w14:paraId="705562B7" w14:textId="6287886A" w:rsidR="00DA21D1" w:rsidRPr="002B526D" w:rsidRDefault="00DA21D1" w:rsidP="00DA21D1">
      <w:pPr>
        <w:pStyle w:val="paragraphsub"/>
      </w:pPr>
      <w:r w:rsidRPr="002B526D">
        <w:tab/>
        <w:t>(i)</w:t>
      </w:r>
      <w:r w:rsidRPr="002B526D">
        <w:tab/>
        <w:t>the 2018</w:t>
      </w:r>
      <w:r w:rsidR="00B85998">
        <w:noBreakHyphen/>
      </w:r>
      <w:r w:rsidRPr="002B526D">
        <w:t>19 income year; and</w:t>
      </w:r>
    </w:p>
    <w:p w14:paraId="16B8FF91" w14:textId="1FFE9112" w:rsidR="00DA21D1" w:rsidRPr="002B526D" w:rsidRDefault="00DA21D1" w:rsidP="00DA21D1">
      <w:pPr>
        <w:pStyle w:val="paragraphsub"/>
      </w:pPr>
      <w:r w:rsidRPr="002B526D">
        <w:tab/>
        <w:t>(ii)</w:t>
      </w:r>
      <w:r w:rsidRPr="002B526D">
        <w:tab/>
        <w:t>the 2019</w:t>
      </w:r>
      <w:r w:rsidR="00B85998">
        <w:noBreakHyphen/>
      </w:r>
      <w:r w:rsidRPr="002B526D">
        <w:t>20 income year; and</w:t>
      </w:r>
    </w:p>
    <w:p w14:paraId="52312588" w14:textId="7920BC69" w:rsidR="00DA21D1" w:rsidRPr="002B526D" w:rsidRDefault="00DA21D1" w:rsidP="00DA21D1">
      <w:pPr>
        <w:pStyle w:val="paragraphsub"/>
      </w:pPr>
      <w:r w:rsidRPr="002B526D">
        <w:lastRenderedPageBreak/>
        <w:tab/>
        <w:t>(iii)</w:t>
      </w:r>
      <w:r w:rsidRPr="002B526D">
        <w:tab/>
        <w:t>if the current year is the 2021</w:t>
      </w:r>
      <w:r w:rsidR="00B85998">
        <w:noBreakHyphen/>
      </w:r>
      <w:r w:rsidRPr="002B526D">
        <w:t>22 income year—the 2020</w:t>
      </w:r>
      <w:r w:rsidR="00B85998">
        <w:noBreakHyphen/>
      </w:r>
      <w:r w:rsidRPr="002B526D">
        <w:t>21 income year;</w:t>
      </w:r>
      <w:r w:rsidR="001A1C5A" w:rsidRPr="002B526D">
        <w:t xml:space="preserve"> and</w:t>
      </w:r>
    </w:p>
    <w:p w14:paraId="4279B3AA" w14:textId="799753A4" w:rsidR="001A1C5A" w:rsidRPr="002B526D" w:rsidRDefault="00DA21D1" w:rsidP="001A1C5A">
      <w:pPr>
        <w:pStyle w:val="paragraphsub"/>
      </w:pPr>
      <w:r w:rsidRPr="002B526D">
        <w:tab/>
      </w:r>
      <w:r w:rsidR="001A1C5A" w:rsidRPr="002B526D">
        <w:t>(iv)</w:t>
      </w:r>
      <w:r w:rsidR="001A1C5A" w:rsidRPr="002B526D">
        <w:tab/>
        <w:t>if the current year is the 2022</w:t>
      </w:r>
      <w:r w:rsidR="00B85998">
        <w:noBreakHyphen/>
      </w:r>
      <w:r w:rsidR="001A1C5A" w:rsidRPr="002B526D">
        <w:t>23 income year—the 2021</w:t>
      </w:r>
      <w:r w:rsidR="00B85998">
        <w:noBreakHyphen/>
      </w:r>
      <w:r w:rsidR="001A1C5A" w:rsidRPr="002B526D">
        <w:t>22 income year and the 2020</w:t>
      </w:r>
      <w:r w:rsidR="00B85998">
        <w:noBreakHyphen/>
      </w:r>
      <w:r w:rsidR="001A1C5A" w:rsidRPr="002B526D">
        <w:t>21 income year;</w:t>
      </w:r>
    </w:p>
    <w:p w14:paraId="51EE51C1" w14:textId="60B6EFB7" w:rsidR="00DA21D1" w:rsidRPr="002B526D" w:rsidRDefault="001A1C5A" w:rsidP="00DA21D1">
      <w:pPr>
        <w:pStyle w:val="paragraph"/>
      </w:pPr>
      <w:r w:rsidRPr="002B526D">
        <w:tab/>
      </w:r>
      <w:r w:rsidR="00DA21D1" w:rsidRPr="002B526D">
        <w:t>(b)</w:t>
      </w:r>
      <w:r w:rsidR="00DA21D1" w:rsidRPr="002B526D">
        <w:tab/>
        <w:t xml:space="preserve">the entity’s </w:t>
      </w:r>
      <w:r w:rsidR="00B85998" w:rsidRPr="00B85998">
        <w:rPr>
          <w:position w:val="6"/>
          <w:sz w:val="16"/>
        </w:rPr>
        <w:t>*</w:t>
      </w:r>
      <w:r w:rsidR="00DA21D1" w:rsidRPr="002B526D">
        <w:t>franking account balance at the end of the current year.</w:t>
      </w:r>
    </w:p>
    <w:p w14:paraId="3EC34084" w14:textId="77777777" w:rsidR="00DA21D1" w:rsidRPr="002B526D" w:rsidRDefault="00DA21D1" w:rsidP="00DA21D1">
      <w:pPr>
        <w:pStyle w:val="SubsectionHead"/>
      </w:pPr>
      <w:r w:rsidRPr="002B526D">
        <w:t>Meaning of loss carry back tax offset component</w:t>
      </w:r>
    </w:p>
    <w:p w14:paraId="638ED4E7" w14:textId="39DC5338" w:rsidR="00DA21D1" w:rsidRPr="002B526D" w:rsidRDefault="00DA21D1" w:rsidP="00DA21D1">
      <w:pPr>
        <w:pStyle w:val="subsection"/>
      </w:pPr>
      <w:r w:rsidRPr="002B526D">
        <w:tab/>
        <w:t>(2)</w:t>
      </w:r>
      <w:r w:rsidRPr="002B526D">
        <w:tab/>
        <w:t xml:space="preserve">For the purposes of working out the amount of the entity’s </w:t>
      </w:r>
      <w:r w:rsidR="00B85998" w:rsidRPr="00B85998">
        <w:rPr>
          <w:position w:val="6"/>
          <w:sz w:val="16"/>
        </w:rPr>
        <w:t>*</w:t>
      </w:r>
      <w:r w:rsidRPr="002B526D">
        <w:t xml:space="preserve">loss carry back tax offset for the </w:t>
      </w:r>
      <w:r w:rsidR="00B85998" w:rsidRPr="00B85998">
        <w:rPr>
          <w:position w:val="6"/>
          <w:sz w:val="16"/>
        </w:rPr>
        <w:t>*</w:t>
      </w:r>
      <w:r w:rsidRPr="002B526D">
        <w:t xml:space="preserve">current year, the entity’s </w:t>
      </w:r>
      <w:r w:rsidRPr="002B526D">
        <w:rPr>
          <w:b/>
          <w:i/>
        </w:rPr>
        <w:t>loss carry back tax offset component</w:t>
      </w:r>
      <w:r w:rsidRPr="002B526D">
        <w:t xml:space="preserve"> for an income year is:</w:t>
      </w:r>
    </w:p>
    <w:p w14:paraId="798A90A9" w14:textId="1560066C" w:rsidR="00DA21D1" w:rsidRPr="002B526D" w:rsidRDefault="00DA21D1" w:rsidP="00DA21D1">
      <w:pPr>
        <w:pStyle w:val="paragraph"/>
      </w:pPr>
      <w:r w:rsidRPr="002B526D">
        <w:tab/>
        <w:t>(a)</w:t>
      </w:r>
      <w:r w:rsidRPr="002B526D">
        <w:tab/>
        <w:t xml:space="preserve">if the entity does not, in its </w:t>
      </w:r>
      <w:r w:rsidR="00B85998" w:rsidRPr="00B85998">
        <w:rPr>
          <w:position w:val="6"/>
          <w:sz w:val="16"/>
        </w:rPr>
        <w:t>*</w:t>
      </w:r>
      <w:r w:rsidRPr="002B526D">
        <w:t xml:space="preserve">loss carry back choice for the current year, </w:t>
      </w:r>
      <w:r w:rsidR="00B85998" w:rsidRPr="00B85998">
        <w:rPr>
          <w:position w:val="6"/>
          <w:sz w:val="16"/>
        </w:rPr>
        <w:t>*</w:t>
      </w:r>
      <w:r w:rsidRPr="002B526D">
        <w:t xml:space="preserve">carry back any </w:t>
      </w:r>
      <w:r w:rsidR="00B85998" w:rsidRPr="00B85998">
        <w:rPr>
          <w:position w:val="6"/>
          <w:sz w:val="16"/>
        </w:rPr>
        <w:t>*</w:t>
      </w:r>
      <w:r w:rsidRPr="002B526D">
        <w:t>tax losses to the income year—nil; or</w:t>
      </w:r>
    </w:p>
    <w:p w14:paraId="53DC8F11" w14:textId="6815BB7C" w:rsidR="00DA21D1" w:rsidRPr="002B526D" w:rsidRDefault="00DA21D1" w:rsidP="00DA21D1">
      <w:pPr>
        <w:pStyle w:val="paragraph"/>
      </w:pPr>
      <w:r w:rsidRPr="002B526D">
        <w:tab/>
        <w:t>(b)</w:t>
      </w:r>
      <w:r w:rsidRPr="002B526D">
        <w:tab/>
        <w:t xml:space="preserve">otherwise—so much of the entity’s </w:t>
      </w:r>
      <w:r w:rsidR="00B85998" w:rsidRPr="00B85998">
        <w:rPr>
          <w:position w:val="6"/>
          <w:sz w:val="16"/>
        </w:rPr>
        <w:t>*</w:t>
      </w:r>
      <w:r w:rsidRPr="002B526D">
        <w:t>income tax liability for the income year as does not exceed:</w:t>
      </w:r>
    </w:p>
    <w:p w14:paraId="4F6959C3" w14:textId="77777777" w:rsidR="00DA21D1" w:rsidRPr="002B526D" w:rsidRDefault="00DA21D1" w:rsidP="00DA21D1">
      <w:pPr>
        <w:pStyle w:val="paragraphsub"/>
      </w:pPr>
      <w:r w:rsidRPr="002B526D">
        <w:tab/>
        <w:t>(i)</w:t>
      </w:r>
      <w:r w:rsidRPr="002B526D">
        <w:tab/>
        <w:t>if, in its loss carry back choice for the current year, the entity carries back only one tax loss to the income year—the amount worked out at step 3 of the following method statement in relation to the tax loss; or</w:t>
      </w:r>
    </w:p>
    <w:p w14:paraId="17A57ED6" w14:textId="6B7F42F1" w:rsidR="00DA21D1" w:rsidRPr="002B526D" w:rsidRDefault="00DA21D1" w:rsidP="00DA21D1">
      <w:pPr>
        <w:pStyle w:val="paragraphsub"/>
      </w:pPr>
      <w:r w:rsidRPr="002B526D">
        <w:tab/>
        <w:t>(ii)</w:t>
      </w:r>
      <w:r w:rsidRPr="002B526D">
        <w:tab/>
        <w:t>if, in its loss carry back choice for the current year, the entity carries back tax losses for 2</w:t>
      </w:r>
      <w:r w:rsidR="00351CC6" w:rsidRPr="002B526D">
        <w:t>, 3 or 4</w:t>
      </w:r>
      <w:r w:rsidR="00404152" w:rsidRPr="002B526D">
        <w:t xml:space="preserve"> </w:t>
      </w:r>
      <w:r w:rsidR="00B85998" w:rsidRPr="00B85998">
        <w:rPr>
          <w:position w:val="6"/>
          <w:sz w:val="16"/>
        </w:rPr>
        <w:t>*</w:t>
      </w:r>
      <w:r w:rsidRPr="002B526D">
        <w:t>loss years to the income year—the sum of the amounts worked out at step 3 of the following method statement in relation to each of those tax losses.</w:t>
      </w:r>
    </w:p>
    <w:p w14:paraId="42FF87EC" w14:textId="77777777" w:rsidR="00DA21D1" w:rsidRPr="002B526D" w:rsidRDefault="00DA21D1" w:rsidP="00DA21D1">
      <w:pPr>
        <w:pStyle w:val="BoxHeadItalic"/>
      </w:pPr>
      <w:r w:rsidRPr="002B526D">
        <w:t>Method statement</w:t>
      </w:r>
    </w:p>
    <w:p w14:paraId="600E3AB4" w14:textId="1E98F7A7" w:rsidR="00DA21D1" w:rsidRPr="002B526D" w:rsidRDefault="00DA21D1" w:rsidP="00DA21D1">
      <w:pPr>
        <w:pStyle w:val="BoxStep"/>
      </w:pPr>
      <w:r w:rsidRPr="002B526D">
        <w:t>Step 1.</w:t>
      </w:r>
      <w:r w:rsidRPr="002B526D">
        <w:tab/>
        <w:t xml:space="preserve">Start with the amount of the </w:t>
      </w:r>
      <w:r w:rsidR="00B85998" w:rsidRPr="00B85998">
        <w:rPr>
          <w:position w:val="6"/>
          <w:sz w:val="16"/>
        </w:rPr>
        <w:t>*</w:t>
      </w:r>
      <w:r w:rsidRPr="002B526D">
        <w:t xml:space="preserve">tax loss the entity </w:t>
      </w:r>
      <w:r w:rsidR="00B85998" w:rsidRPr="00B85998">
        <w:rPr>
          <w:position w:val="6"/>
          <w:sz w:val="16"/>
        </w:rPr>
        <w:t>*</w:t>
      </w:r>
      <w:r w:rsidRPr="002B526D">
        <w:t>carries back to the income year.</w:t>
      </w:r>
    </w:p>
    <w:p w14:paraId="1CEF00A8" w14:textId="53A906A2" w:rsidR="00DA21D1" w:rsidRPr="002B526D" w:rsidRDefault="00DA21D1" w:rsidP="00DA21D1">
      <w:pPr>
        <w:pStyle w:val="BoxStep"/>
      </w:pPr>
      <w:r w:rsidRPr="002B526D">
        <w:t>Step 2.</w:t>
      </w:r>
      <w:r w:rsidRPr="002B526D">
        <w:tab/>
        <w:t xml:space="preserve">Reduce the step 1 amount by the entity’s </w:t>
      </w:r>
      <w:r w:rsidR="00B85998" w:rsidRPr="00B85998">
        <w:rPr>
          <w:position w:val="6"/>
          <w:sz w:val="16"/>
          <w:szCs w:val="16"/>
        </w:rPr>
        <w:t>*</w:t>
      </w:r>
      <w:r w:rsidRPr="002B526D">
        <w:t>net exempt income for the income year.</w:t>
      </w:r>
    </w:p>
    <w:p w14:paraId="17F8EAC6" w14:textId="256782AF" w:rsidR="00DA21D1" w:rsidRPr="002B526D" w:rsidRDefault="00DA21D1" w:rsidP="00DA21D1">
      <w:pPr>
        <w:pStyle w:val="BoxNote"/>
      </w:pPr>
      <w:r w:rsidRPr="002B526D">
        <w:lastRenderedPageBreak/>
        <w:tab/>
        <w:t>Note:</w:t>
      </w:r>
      <w:r w:rsidRPr="002B526D">
        <w:tab/>
        <w:t>Do not reduce the step 1 amount by the entity’s net exempt income to the extent the net exempt income has already been utilised: see section 960</w:t>
      </w:r>
      <w:r w:rsidR="00B85998">
        <w:noBreakHyphen/>
      </w:r>
      <w:r w:rsidRPr="002B526D">
        <w:t>20.</w:t>
      </w:r>
    </w:p>
    <w:p w14:paraId="43537B2E" w14:textId="0D6D0367" w:rsidR="00DA21D1" w:rsidRPr="002B526D" w:rsidRDefault="00DA21D1" w:rsidP="00DA21D1">
      <w:pPr>
        <w:pStyle w:val="BoxStep"/>
      </w:pPr>
      <w:r w:rsidRPr="002B526D">
        <w:t>Step 3.</w:t>
      </w:r>
      <w:r w:rsidRPr="002B526D">
        <w:tab/>
        <w:t xml:space="preserve">Multiply the step 2 amount by the </w:t>
      </w:r>
      <w:r w:rsidR="00B85998" w:rsidRPr="00B85998">
        <w:rPr>
          <w:position w:val="6"/>
          <w:sz w:val="16"/>
          <w:szCs w:val="16"/>
        </w:rPr>
        <w:t>*</w:t>
      </w:r>
      <w:r w:rsidRPr="002B526D">
        <w:t xml:space="preserve">corporate tax rate for the </w:t>
      </w:r>
      <w:r w:rsidR="00B85998" w:rsidRPr="00B85998">
        <w:rPr>
          <w:position w:val="6"/>
          <w:sz w:val="16"/>
        </w:rPr>
        <w:t>*</w:t>
      </w:r>
      <w:r w:rsidRPr="002B526D">
        <w:t>loss year.</w:t>
      </w:r>
    </w:p>
    <w:p w14:paraId="74A977F6" w14:textId="0C2ECF62" w:rsidR="00DA21D1" w:rsidRPr="002B526D" w:rsidRDefault="00DA21D1" w:rsidP="00DA21D1">
      <w:pPr>
        <w:pStyle w:val="notetext"/>
      </w:pPr>
      <w:r w:rsidRPr="002B526D">
        <w:t>Example:</w:t>
      </w:r>
      <w:r w:rsidRPr="002B526D">
        <w:tab/>
        <w:t>Company A (which is not a base rate entity) has at the end of the 2020</w:t>
      </w:r>
      <w:r w:rsidR="00B85998">
        <w:noBreakHyphen/>
      </w:r>
      <w:r w:rsidRPr="002B526D">
        <w:t>21 income year:</w:t>
      </w:r>
    </w:p>
    <w:p w14:paraId="246C19EC" w14:textId="77777777" w:rsidR="00DA21D1" w:rsidRPr="002B526D" w:rsidRDefault="00DA21D1" w:rsidP="00DA21D1">
      <w:pPr>
        <w:pStyle w:val="notepara"/>
      </w:pPr>
      <w:r w:rsidRPr="002B526D">
        <w:t>(a)</w:t>
      </w:r>
      <w:r w:rsidRPr="002B526D">
        <w:tab/>
        <w:t>a tax loss of $900,000 for that year and a franking account balance of $280,000; and</w:t>
      </w:r>
    </w:p>
    <w:p w14:paraId="622B2875" w14:textId="14373B3A" w:rsidR="00DA21D1" w:rsidRPr="002B526D" w:rsidRDefault="00DA21D1" w:rsidP="00DA21D1">
      <w:pPr>
        <w:pStyle w:val="notepara"/>
      </w:pPr>
      <w:r w:rsidRPr="002B526D">
        <w:t>(b)</w:t>
      </w:r>
      <w:r w:rsidRPr="002B526D">
        <w:tab/>
        <w:t>for the 2018</w:t>
      </w:r>
      <w:r w:rsidR="00B85998">
        <w:noBreakHyphen/>
      </w:r>
      <w:r w:rsidRPr="002B526D">
        <w:t>19 income year—an income tax liability of $120,000 and net exempt income of $5,000; and</w:t>
      </w:r>
    </w:p>
    <w:p w14:paraId="2CBBF369" w14:textId="4ACAE699" w:rsidR="00DA21D1" w:rsidRPr="002B526D" w:rsidRDefault="00DA21D1" w:rsidP="00DA21D1">
      <w:pPr>
        <w:pStyle w:val="notepara"/>
      </w:pPr>
      <w:r w:rsidRPr="002B526D">
        <w:t>(c)</w:t>
      </w:r>
      <w:r w:rsidRPr="002B526D">
        <w:tab/>
        <w:t>for the 2019</w:t>
      </w:r>
      <w:r w:rsidR="00B85998">
        <w:noBreakHyphen/>
      </w:r>
      <w:r w:rsidRPr="002B526D">
        <w:t>20 income year—an income tax liability of $210,000.</w:t>
      </w:r>
    </w:p>
    <w:p w14:paraId="4175D3FE" w14:textId="045C4834" w:rsidR="00DA21D1" w:rsidRPr="002B526D" w:rsidRDefault="00DA21D1" w:rsidP="00DA21D1">
      <w:pPr>
        <w:pStyle w:val="notetext"/>
      </w:pPr>
      <w:r w:rsidRPr="002B526D">
        <w:tab/>
        <w:t>Company A chooses to carry back $405,000 of its tax loss for the 2020</w:t>
      </w:r>
      <w:r w:rsidR="00B85998">
        <w:noBreakHyphen/>
      </w:r>
      <w:r w:rsidRPr="002B526D">
        <w:t>21 year to the 2018</w:t>
      </w:r>
      <w:r w:rsidR="00B85998">
        <w:noBreakHyphen/>
      </w:r>
      <w:r w:rsidRPr="002B526D">
        <w:t>19 year and $495,000 of that loss to the 2019</w:t>
      </w:r>
      <w:r w:rsidR="00B85998">
        <w:noBreakHyphen/>
      </w:r>
      <w:r w:rsidRPr="002B526D">
        <w:t>20 year.</w:t>
      </w:r>
    </w:p>
    <w:p w14:paraId="605290BC" w14:textId="43CB9F94" w:rsidR="00DA21D1" w:rsidRPr="002B526D" w:rsidRDefault="00DA21D1" w:rsidP="00DA21D1">
      <w:pPr>
        <w:pStyle w:val="notetext"/>
      </w:pPr>
      <w:r w:rsidRPr="002B526D">
        <w:tab/>
        <w:t>Company A’s loss carry back tax offset for the 2020</w:t>
      </w:r>
      <w:r w:rsidR="00B85998">
        <w:noBreakHyphen/>
      </w:r>
      <w:r w:rsidRPr="002B526D">
        <w:t>21 year is $268,500, worked out as follows:</w:t>
      </w:r>
    </w:p>
    <w:p w14:paraId="5A8777DA" w14:textId="575BCE50" w:rsidR="00DA21D1" w:rsidRPr="002B526D" w:rsidRDefault="00DA21D1" w:rsidP="00DA21D1">
      <w:pPr>
        <w:pStyle w:val="notepara"/>
      </w:pPr>
      <w:r w:rsidRPr="002B526D">
        <w:t>(a)</w:t>
      </w:r>
      <w:r w:rsidRPr="002B526D">
        <w:tab/>
        <w:t>an offset component for the 2018</w:t>
      </w:r>
      <w:r w:rsidR="00B85998">
        <w:noBreakHyphen/>
      </w:r>
      <w:r w:rsidRPr="002B526D">
        <w:t>19 income year of $120,000, calculated by starting with the $405,000 carried back, reducing that at step 2 by $5,000, and multiplying the result by 30%;</w:t>
      </w:r>
    </w:p>
    <w:p w14:paraId="1A0DD431" w14:textId="323DF5F0" w:rsidR="00DA21D1" w:rsidRPr="002B526D" w:rsidRDefault="00DA21D1" w:rsidP="00DA21D1">
      <w:pPr>
        <w:pStyle w:val="notepara"/>
      </w:pPr>
      <w:r w:rsidRPr="002B526D">
        <w:t>(b)</w:t>
      </w:r>
      <w:r w:rsidRPr="002B526D">
        <w:tab/>
        <w:t>an offset component for the 2019</w:t>
      </w:r>
      <w:r w:rsidR="00B85998">
        <w:noBreakHyphen/>
      </w:r>
      <w:r w:rsidRPr="002B526D">
        <w:t>20 income year of $148,500, calculated by starting with the $495,000 carried back and multiplying the result by 30%.</w:t>
      </w:r>
    </w:p>
    <w:p w14:paraId="1F922828" w14:textId="33F4C3A2" w:rsidR="00DA21D1" w:rsidRPr="002B526D" w:rsidRDefault="00DA21D1" w:rsidP="00DA21D1">
      <w:pPr>
        <w:pStyle w:val="notetext"/>
      </w:pPr>
      <w:r w:rsidRPr="002B526D">
        <w:tab/>
        <w:t>The sum of the 2 components is $268,500 (which is less than Company A’s $280,000 franking account balance at the end of the 2020</w:t>
      </w:r>
      <w:r w:rsidR="00B85998">
        <w:noBreakHyphen/>
      </w:r>
      <w:r w:rsidRPr="002B526D">
        <w:t>21 year). If that sum had exceeded that balance, the amount of the offset would have been limited under paragraph (1)(b) of this section to that balance.</w:t>
      </w:r>
    </w:p>
    <w:p w14:paraId="451B3D87" w14:textId="19ECC72D" w:rsidR="00DA21D1" w:rsidRPr="002B526D" w:rsidRDefault="00DA21D1" w:rsidP="00DA21D1">
      <w:pPr>
        <w:pStyle w:val="SubsectionHead"/>
      </w:pPr>
      <w:r w:rsidRPr="002B526D">
        <w:t>Income tax liability for the 2018</w:t>
      </w:r>
      <w:r w:rsidR="00B85998">
        <w:noBreakHyphen/>
      </w:r>
      <w:r w:rsidRPr="002B526D">
        <w:t>19 or 2019</w:t>
      </w:r>
      <w:r w:rsidR="00B85998">
        <w:noBreakHyphen/>
      </w:r>
      <w:r w:rsidRPr="002B526D">
        <w:t>20 income year already utilised</w:t>
      </w:r>
      <w:r w:rsidR="00351CC6" w:rsidRPr="002B526D">
        <w:t>—entitlement to loss carry back tax offset for 2021</w:t>
      </w:r>
      <w:r w:rsidR="00B85998">
        <w:noBreakHyphen/>
      </w:r>
      <w:r w:rsidR="00351CC6" w:rsidRPr="002B526D">
        <w:t>22 income year</w:t>
      </w:r>
    </w:p>
    <w:p w14:paraId="41144A52" w14:textId="7E9FABFB" w:rsidR="00DA21D1" w:rsidRPr="002B526D" w:rsidRDefault="00DA21D1" w:rsidP="00DA21D1">
      <w:pPr>
        <w:pStyle w:val="subsection"/>
      </w:pPr>
      <w:r w:rsidRPr="002B526D">
        <w:tab/>
        <w:t>(3)</w:t>
      </w:r>
      <w:r w:rsidRPr="002B526D">
        <w:tab/>
        <w:t xml:space="preserve">Subsection (4) applies in relation to applying paragraph (2)(b) to work out the entity’s </w:t>
      </w:r>
      <w:r w:rsidR="00B85998" w:rsidRPr="00B85998">
        <w:rPr>
          <w:position w:val="6"/>
          <w:sz w:val="16"/>
        </w:rPr>
        <w:t>*</w:t>
      </w:r>
      <w:r w:rsidRPr="002B526D">
        <w:t>loss carry back tax offset component for the 2018</w:t>
      </w:r>
      <w:r w:rsidR="00B85998">
        <w:noBreakHyphen/>
      </w:r>
      <w:r w:rsidRPr="002B526D">
        <w:t>19 or 2019</w:t>
      </w:r>
      <w:r w:rsidR="00B85998">
        <w:noBreakHyphen/>
      </w:r>
      <w:r w:rsidRPr="002B526D">
        <w:t xml:space="preserve">20 income year (the </w:t>
      </w:r>
      <w:r w:rsidRPr="002B526D">
        <w:rPr>
          <w:b/>
          <w:i/>
        </w:rPr>
        <w:t>gain year</w:t>
      </w:r>
      <w:r w:rsidRPr="002B526D">
        <w:t xml:space="preserve">) as part of working out the entity’s entitlement to a </w:t>
      </w:r>
      <w:r w:rsidR="00B85998" w:rsidRPr="00B85998">
        <w:rPr>
          <w:position w:val="6"/>
          <w:sz w:val="16"/>
        </w:rPr>
        <w:t>*</w:t>
      </w:r>
      <w:r w:rsidRPr="002B526D">
        <w:t>loss carry back tax offset for the 2021</w:t>
      </w:r>
      <w:r w:rsidR="00B85998">
        <w:noBreakHyphen/>
      </w:r>
      <w:r w:rsidRPr="002B526D">
        <w:t>22 income year.</w:t>
      </w:r>
    </w:p>
    <w:p w14:paraId="4274034E" w14:textId="2EC5EDA4" w:rsidR="00DA21D1" w:rsidRPr="002B526D" w:rsidRDefault="00DA21D1" w:rsidP="00DA21D1">
      <w:pPr>
        <w:pStyle w:val="subsection"/>
      </w:pPr>
      <w:r w:rsidRPr="002B526D">
        <w:lastRenderedPageBreak/>
        <w:tab/>
        <w:t>(4)</w:t>
      </w:r>
      <w:r w:rsidRPr="002B526D">
        <w:tab/>
        <w:t xml:space="preserve">Disregard so much of the entity’s </w:t>
      </w:r>
      <w:r w:rsidR="00B85998" w:rsidRPr="00B85998">
        <w:rPr>
          <w:position w:val="6"/>
          <w:sz w:val="16"/>
        </w:rPr>
        <w:t>*</w:t>
      </w:r>
      <w:r w:rsidRPr="002B526D">
        <w:t xml:space="preserve">income tax liability for the gain year as has previously been included (as part of working out the entity’s entitlement to a </w:t>
      </w:r>
      <w:r w:rsidR="00B85998" w:rsidRPr="00B85998">
        <w:rPr>
          <w:position w:val="6"/>
          <w:sz w:val="16"/>
        </w:rPr>
        <w:t>*</w:t>
      </w:r>
      <w:r w:rsidRPr="002B526D">
        <w:t>loss carry back tax offset for the 2020</w:t>
      </w:r>
      <w:r w:rsidR="00B85998">
        <w:noBreakHyphen/>
      </w:r>
      <w:r w:rsidRPr="002B526D">
        <w:t xml:space="preserve">21 income year) in a </w:t>
      </w:r>
      <w:r w:rsidR="00B85998" w:rsidRPr="00B85998">
        <w:rPr>
          <w:position w:val="6"/>
          <w:sz w:val="16"/>
        </w:rPr>
        <w:t>*</w:t>
      </w:r>
      <w:r w:rsidRPr="002B526D">
        <w:t>loss carry back tax offset component.</w:t>
      </w:r>
    </w:p>
    <w:p w14:paraId="77AFA72B" w14:textId="14486E4E" w:rsidR="00351CC6" w:rsidRPr="002B526D" w:rsidRDefault="00351CC6" w:rsidP="00351CC6">
      <w:pPr>
        <w:pStyle w:val="SubsectionHead"/>
      </w:pPr>
      <w:r w:rsidRPr="002B526D">
        <w:t>Income tax liability for the 2018</w:t>
      </w:r>
      <w:r w:rsidR="00B85998">
        <w:noBreakHyphen/>
      </w:r>
      <w:r w:rsidRPr="002B526D">
        <w:t>19, 2019</w:t>
      </w:r>
      <w:r w:rsidR="00B85998">
        <w:noBreakHyphen/>
      </w:r>
      <w:r w:rsidRPr="002B526D">
        <w:t>20 or 2020</w:t>
      </w:r>
      <w:r w:rsidR="00B85998">
        <w:noBreakHyphen/>
      </w:r>
      <w:r w:rsidRPr="002B526D">
        <w:t>21 income year already utilised</w:t>
      </w:r>
      <w:r w:rsidRPr="002B526D">
        <w:rPr>
          <w:i w:val="0"/>
        </w:rPr>
        <w:t>—</w:t>
      </w:r>
      <w:r w:rsidRPr="002B526D">
        <w:t>entitlement to loss carry back tax offset for 2022</w:t>
      </w:r>
      <w:r w:rsidR="00B85998">
        <w:noBreakHyphen/>
      </w:r>
      <w:r w:rsidRPr="002B526D">
        <w:t>23 income year</w:t>
      </w:r>
    </w:p>
    <w:p w14:paraId="28AD02AD" w14:textId="4D459520" w:rsidR="00351CC6" w:rsidRPr="002B526D" w:rsidRDefault="00351CC6" w:rsidP="00351CC6">
      <w:pPr>
        <w:pStyle w:val="subsection"/>
      </w:pPr>
      <w:r w:rsidRPr="002B526D">
        <w:tab/>
        <w:t>(4A)</w:t>
      </w:r>
      <w:r w:rsidRPr="002B526D">
        <w:tab/>
        <w:t xml:space="preserve">Subsection (4B) applies in relation to applying paragraph (2)(b) to work out the entity’s </w:t>
      </w:r>
      <w:r w:rsidR="00B85998" w:rsidRPr="00B85998">
        <w:rPr>
          <w:position w:val="6"/>
          <w:sz w:val="16"/>
        </w:rPr>
        <w:t>*</w:t>
      </w:r>
      <w:r w:rsidRPr="002B526D">
        <w:t>loss carry back tax offset component for the 2018</w:t>
      </w:r>
      <w:r w:rsidR="00B85998">
        <w:noBreakHyphen/>
      </w:r>
      <w:r w:rsidRPr="002B526D">
        <w:t>19, 2019</w:t>
      </w:r>
      <w:r w:rsidR="00B85998">
        <w:noBreakHyphen/>
      </w:r>
      <w:r w:rsidRPr="002B526D">
        <w:t>20 or 2020</w:t>
      </w:r>
      <w:r w:rsidR="00B85998">
        <w:noBreakHyphen/>
      </w:r>
      <w:r w:rsidRPr="002B526D">
        <w:t xml:space="preserve">21 income year (the </w:t>
      </w:r>
      <w:r w:rsidRPr="002B526D">
        <w:rPr>
          <w:b/>
          <w:i/>
        </w:rPr>
        <w:t>gain year</w:t>
      </w:r>
      <w:r w:rsidRPr="002B526D">
        <w:t xml:space="preserve">) as part of working out the entity’s entitlement to a </w:t>
      </w:r>
      <w:r w:rsidR="00B85998" w:rsidRPr="00B85998">
        <w:rPr>
          <w:position w:val="6"/>
          <w:sz w:val="16"/>
        </w:rPr>
        <w:t>*</w:t>
      </w:r>
      <w:r w:rsidRPr="002B526D">
        <w:t>loss carry back tax offset for the 2022</w:t>
      </w:r>
      <w:r w:rsidR="00B85998">
        <w:noBreakHyphen/>
      </w:r>
      <w:r w:rsidRPr="002B526D">
        <w:t>23 income year.</w:t>
      </w:r>
    </w:p>
    <w:p w14:paraId="104C699D" w14:textId="25E18C40" w:rsidR="00351CC6" w:rsidRPr="002B526D" w:rsidRDefault="00351CC6" w:rsidP="00351CC6">
      <w:pPr>
        <w:pStyle w:val="subsection"/>
      </w:pPr>
      <w:r w:rsidRPr="002B526D">
        <w:tab/>
        <w:t>(4B)</w:t>
      </w:r>
      <w:r w:rsidRPr="002B526D">
        <w:tab/>
        <w:t xml:space="preserve">Disregard so much of the entity’s </w:t>
      </w:r>
      <w:r w:rsidR="00B85998" w:rsidRPr="00B85998">
        <w:rPr>
          <w:position w:val="6"/>
          <w:sz w:val="16"/>
        </w:rPr>
        <w:t>*</w:t>
      </w:r>
      <w:r w:rsidRPr="002B526D">
        <w:t xml:space="preserve">income tax liability for the gain year as has previously been included (as part of working out the entity’s entitlement to a </w:t>
      </w:r>
      <w:r w:rsidR="00B85998" w:rsidRPr="00B85998">
        <w:rPr>
          <w:position w:val="6"/>
          <w:sz w:val="16"/>
        </w:rPr>
        <w:t>*</w:t>
      </w:r>
      <w:r w:rsidRPr="002B526D">
        <w:t>loss carry back tax offset for the 2020</w:t>
      </w:r>
      <w:r w:rsidR="00B85998">
        <w:noBreakHyphen/>
      </w:r>
      <w:r w:rsidRPr="002B526D">
        <w:t>21 or 2021</w:t>
      </w:r>
      <w:r w:rsidR="00B85998">
        <w:noBreakHyphen/>
      </w:r>
      <w:r w:rsidRPr="002B526D">
        <w:t xml:space="preserve">22 income year) in a </w:t>
      </w:r>
      <w:r w:rsidR="00B85998" w:rsidRPr="00B85998">
        <w:rPr>
          <w:position w:val="6"/>
          <w:sz w:val="16"/>
        </w:rPr>
        <w:t>*</w:t>
      </w:r>
      <w:r w:rsidRPr="002B526D">
        <w:t>loss carry back tax offset component.</w:t>
      </w:r>
    </w:p>
    <w:p w14:paraId="5E7C5971" w14:textId="77777777" w:rsidR="00DA21D1" w:rsidRPr="002B526D" w:rsidRDefault="00DA21D1" w:rsidP="00DA21D1">
      <w:pPr>
        <w:pStyle w:val="SubsectionHead"/>
      </w:pPr>
      <w:r w:rsidRPr="002B526D">
        <w:t>Foreign residents</w:t>
      </w:r>
    </w:p>
    <w:p w14:paraId="638020BC" w14:textId="79B30817" w:rsidR="00DA21D1" w:rsidRPr="002B526D" w:rsidRDefault="00DA21D1" w:rsidP="00DA21D1">
      <w:pPr>
        <w:pStyle w:val="subsection"/>
      </w:pPr>
      <w:r w:rsidRPr="002B526D">
        <w:tab/>
        <w:t>(5)</w:t>
      </w:r>
      <w:r w:rsidRPr="002B526D">
        <w:tab/>
        <w:t xml:space="preserve">Paragraph (1)(b) does not apply if the entity was a foreign resident (other than an </w:t>
      </w:r>
      <w:r w:rsidR="00B85998" w:rsidRPr="00B85998">
        <w:rPr>
          <w:position w:val="6"/>
          <w:sz w:val="16"/>
        </w:rPr>
        <w:t>*</w:t>
      </w:r>
      <w:r w:rsidRPr="002B526D">
        <w:t>NZ franking company) for:</w:t>
      </w:r>
    </w:p>
    <w:p w14:paraId="4574C096" w14:textId="121F6188" w:rsidR="00DA21D1" w:rsidRPr="002B526D" w:rsidRDefault="00DA21D1" w:rsidP="00DA21D1">
      <w:pPr>
        <w:pStyle w:val="paragraph"/>
      </w:pPr>
      <w:r w:rsidRPr="002B526D">
        <w:tab/>
        <w:t>(a)</w:t>
      </w:r>
      <w:r w:rsidRPr="002B526D">
        <w:tab/>
        <w:t xml:space="preserve">if the entity </w:t>
      </w:r>
      <w:r w:rsidR="00B85998" w:rsidRPr="00B85998">
        <w:rPr>
          <w:position w:val="6"/>
          <w:sz w:val="16"/>
        </w:rPr>
        <w:t>*</w:t>
      </w:r>
      <w:r w:rsidRPr="002B526D">
        <w:t>carries back an amount to the 2018</w:t>
      </w:r>
      <w:r w:rsidR="00B85998">
        <w:noBreakHyphen/>
      </w:r>
      <w:r w:rsidRPr="002B526D">
        <w:t>19 income year—more than half of the 2018</w:t>
      </w:r>
      <w:r w:rsidR="00B85998">
        <w:noBreakHyphen/>
      </w:r>
      <w:r w:rsidRPr="002B526D">
        <w:t>19 income year; and</w:t>
      </w:r>
    </w:p>
    <w:p w14:paraId="2B0D10BC" w14:textId="2ACC2EE1" w:rsidR="00DA21D1" w:rsidRPr="002B526D" w:rsidRDefault="00DA21D1" w:rsidP="00DA21D1">
      <w:pPr>
        <w:pStyle w:val="paragraph"/>
      </w:pPr>
      <w:r w:rsidRPr="002B526D">
        <w:tab/>
        <w:t>(b)</w:t>
      </w:r>
      <w:r w:rsidRPr="002B526D">
        <w:tab/>
        <w:t>if the entity carries back an amount to the 2019</w:t>
      </w:r>
      <w:r w:rsidR="00B85998">
        <w:noBreakHyphen/>
      </w:r>
      <w:r w:rsidRPr="002B526D">
        <w:t>20 income year—more than half of the 2019</w:t>
      </w:r>
      <w:r w:rsidR="00B85998">
        <w:noBreakHyphen/>
      </w:r>
      <w:r w:rsidRPr="002B526D">
        <w:t>20 income year; and</w:t>
      </w:r>
    </w:p>
    <w:p w14:paraId="2F47D8C2" w14:textId="24932F74" w:rsidR="00DA21D1" w:rsidRPr="002B526D" w:rsidRDefault="00DA21D1" w:rsidP="00DA21D1">
      <w:pPr>
        <w:pStyle w:val="paragraph"/>
      </w:pPr>
      <w:r w:rsidRPr="002B526D">
        <w:tab/>
        <w:t>(c)</w:t>
      </w:r>
      <w:r w:rsidRPr="002B526D">
        <w:tab/>
        <w:t xml:space="preserve">if the </w:t>
      </w:r>
      <w:r w:rsidR="00B85998" w:rsidRPr="00B85998">
        <w:rPr>
          <w:position w:val="6"/>
          <w:sz w:val="16"/>
        </w:rPr>
        <w:t>*</w:t>
      </w:r>
      <w:r w:rsidRPr="002B526D">
        <w:t>current year is the 2021</w:t>
      </w:r>
      <w:r w:rsidR="00B85998">
        <w:noBreakHyphen/>
      </w:r>
      <w:r w:rsidRPr="002B526D">
        <w:t>22 income year and the entity carries back an amount to the 2020</w:t>
      </w:r>
      <w:r w:rsidR="00B85998">
        <w:noBreakHyphen/>
      </w:r>
      <w:r w:rsidRPr="002B526D">
        <w:t>21 income year—more than half of the 2020</w:t>
      </w:r>
      <w:r w:rsidR="00B85998">
        <w:noBreakHyphen/>
      </w:r>
      <w:r w:rsidRPr="002B526D">
        <w:t>21 income year</w:t>
      </w:r>
      <w:r w:rsidR="00351CC6" w:rsidRPr="002B526D">
        <w:t>; and</w:t>
      </w:r>
    </w:p>
    <w:p w14:paraId="725369DC" w14:textId="6CBDFC3D" w:rsidR="00351CC6" w:rsidRPr="002B526D" w:rsidRDefault="00351CC6" w:rsidP="00351CC6">
      <w:pPr>
        <w:pStyle w:val="paragraph"/>
      </w:pPr>
      <w:r w:rsidRPr="002B526D">
        <w:tab/>
        <w:t>(d)</w:t>
      </w:r>
      <w:r w:rsidRPr="002B526D">
        <w:tab/>
        <w:t>if the current year is the 2022</w:t>
      </w:r>
      <w:r w:rsidR="00B85998">
        <w:noBreakHyphen/>
      </w:r>
      <w:r w:rsidRPr="002B526D">
        <w:t>23 income year:</w:t>
      </w:r>
    </w:p>
    <w:p w14:paraId="0510FF88" w14:textId="2F4C5927" w:rsidR="00351CC6" w:rsidRPr="002B526D" w:rsidRDefault="00351CC6" w:rsidP="00351CC6">
      <w:pPr>
        <w:pStyle w:val="paragraphsub"/>
      </w:pPr>
      <w:r w:rsidRPr="002B526D">
        <w:tab/>
        <w:t>(i)</w:t>
      </w:r>
      <w:r w:rsidRPr="002B526D">
        <w:tab/>
        <w:t>where the entity carries back an amount to the 2021</w:t>
      </w:r>
      <w:r w:rsidR="00B85998">
        <w:noBreakHyphen/>
      </w:r>
      <w:r w:rsidRPr="002B526D">
        <w:t>22 income year—more than half of the 2021</w:t>
      </w:r>
      <w:r w:rsidR="00B85998">
        <w:noBreakHyphen/>
      </w:r>
      <w:r w:rsidRPr="002B526D">
        <w:t>22 income year; and</w:t>
      </w:r>
    </w:p>
    <w:p w14:paraId="7827B961" w14:textId="4F7A60CB" w:rsidR="00351CC6" w:rsidRPr="002B526D" w:rsidRDefault="00351CC6" w:rsidP="00351CC6">
      <w:pPr>
        <w:pStyle w:val="paragraphsub"/>
      </w:pPr>
      <w:r w:rsidRPr="002B526D">
        <w:lastRenderedPageBreak/>
        <w:tab/>
        <w:t>(ii)</w:t>
      </w:r>
      <w:r w:rsidRPr="002B526D">
        <w:tab/>
        <w:t>where the entity carries back an amount to the 2020</w:t>
      </w:r>
      <w:r w:rsidR="00B85998">
        <w:noBreakHyphen/>
      </w:r>
      <w:r w:rsidRPr="002B526D">
        <w:t>21 income year—more than half of the 2020</w:t>
      </w:r>
      <w:r w:rsidR="00B85998">
        <w:noBreakHyphen/>
      </w:r>
      <w:r w:rsidRPr="002B526D">
        <w:t>21 income year.</w:t>
      </w:r>
    </w:p>
    <w:p w14:paraId="26FFA830" w14:textId="49AF3364" w:rsidR="00DA21D1" w:rsidRPr="002B526D" w:rsidRDefault="00DA21D1" w:rsidP="00DA21D1">
      <w:pPr>
        <w:pStyle w:val="ActHead4"/>
      </w:pPr>
      <w:bookmarkStart w:id="414" w:name="_Toc201753555"/>
      <w:r w:rsidRPr="002B526D">
        <w:rPr>
          <w:rStyle w:val="CharSubdNo"/>
        </w:rPr>
        <w:t>Subdivision 160</w:t>
      </w:r>
      <w:r w:rsidR="00B85998">
        <w:rPr>
          <w:rStyle w:val="CharSubdNo"/>
        </w:rPr>
        <w:noBreakHyphen/>
      </w:r>
      <w:r w:rsidRPr="002B526D">
        <w:rPr>
          <w:rStyle w:val="CharSubdNo"/>
        </w:rPr>
        <w:t>B</w:t>
      </w:r>
      <w:r w:rsidRPr="002B526D">
        <w:t>—</w:t>
      </w:r>
      <w:r w:rsidRPr="002B526D">
        <w:rPr>
          <w:rStyle w:val="CharSubdText"/>
        </w:rPr>
        <w:t>Loss carry back choice</w:t>
      </w:r>
      <w:bookmarkEnd w:id="414"/>
    </w:p>
    <w:p w14:paraId="38E40D48" w14:textId="77777777" w:rsidR="00DA21D1" w:rsidRPr="002B526D" w:rsidRDefault="00DA21D1" w:rsidP="00DA21D1">
      <w:pPr>
        <w:pStyle w:val="TofSectsHeading"/>
      </w:pPr>
      <w:r w:rsidRPr="002B526D">
        <w:t>Table of sections</w:t>
      </w:r>
    </w:p>
    <w:p w14:paraId="1FDE66D0" w14:textId="3714E876" w:rsidR="00DA21D1" w:rsidRPr="002B526D" w:rsidRDefault="00DA21D1" w:rsidP="00DA21D1">
      <w:pPr>
        <w:pStyle w:val="TofSectsSection"/>
      </w:pPr>
      <w:r w:rsidRPr="002B526D">
        <w:t>160</w:t>
      </w:r>
      <w:r w:rsidR="00B85998">
        <w:noBreakHyphen/>
      </w:r>
      <w:r w:rsidRPr="002B526D">
        <w:t>15</w:t>
      </w:r>
      <w:r w:rsidRPr="002B526D">
        <w:tab/>
        <w:t>Loss carry back choice</w:t>
      </w:r>
    </w:p>
    <w:p w14:paraId="321B035E" w14:textId="41196458" w:rsidR="00DF1A6D" w:rsidRPr="002B526D" w:rsidRDefault="00DF1A6D" w:rsidP="00DF1A6D">
      <w:pPr>
        <w:pStyle w:val="TofSectsSection"/>
      </w:pPr>
      <w:r w:rsidRPr="002B526D">
        <w:t>160</w:t>
      </w:r>
      <w:r w:rsidR="00B85998">
        <w:noBreakHyphen/>
      </w:r>
      <w:r w:rsidRPr="002B526D">
        <w:t>16</w:t>
      </w:r>
      <w:r w:rsidRPr="002B526D">
        <w:tab/>
        <w:t>Changing a loss carry back choice</w:t>
      </w:r>
    </w:p>
    <w:p w14:paraId="515D03C4" w14:textId="48AF2063" w:rsidR="00DA21D1" w:rsidRPr="002B526D" w:rsidRDefault="00DA21D1" w:rsidP="00DA21D1">
      <w:pPr>
        <w:pStyle w:val="TofSectsSection"/>
      </w:pPr>
      <w:r w:rsidRPr="002B526D">
        <w:t>160</w:t>
      </w:r>
      <w:r w:rsidR="00B85998">
        <w:noBreakHyphen/>
      </w:r>
      <w:r w:rsidRPr="002B526D">
        <w:t>20</w:t>
      </w:r>
      <w:r w:rsidRPr="002B526D">
        <w:tab/>
        <w:t>Entity must have had turnover less than $5 billion for loss year</w:t>
      </w:r>
    </w:p>
    <w:p w14:paraId="78664F24" w14:textId="4EBB87D5" w:rsidR="00DA21D1" w:rsidRPr="002B526D" w:rsidRDefault="00DA21D1" w:rsidP="00DA21D1">
      <w:pPr>
        <w:pStyle w:val="TofSectsSection"/>
      </w:pPr>
      <w:r w:rsidRPr="002B526D">
        <w:t>160</w:t>
      </w:r>
      <w:r w:rsidR="00B85998">
        <w:noBreakHyphen/>
      </w:r>
      <w:r w:rsidRPr="002B526D">
        <w:t>25</w:t>
      </w:r>
      <w:r w:rsidRPr="002B526D">
        <w:tab/>
        <w:t>Entity must have been a corporate tax entity during relevant years</w:t>
      </w:r>
    </w:p>
    <w:p w14:paraId="07F70939" w14:textId="1C7ED17B" w:rsidR="00DA21D1" w:rsidRPr="002B526D" w:rsidRDefault="00DA21D1" w:rsidP="00DA21D1">
      <w:pPr>
        <w:pStyle w:val="TofSectsSection"/>
      </w:pPr>
      <w:r w:rsidRPr="002B526D">
        <w:t>160</w:t>
      </w:r>
      <w:r w:rsidR="00B85998">
        <w:noBreakHyphen/>
      </w:r>
      <w:r w:rsidRPr="002B526D">
        <w:t>30</w:t>
      </w:r>
      <w:r w:rsidRPr="002B526D">
        <w:tab/>
        <w:t>Transferred tax losses, income tax liabilities etc. not included</w:t>
      </w:r>
    </w:p>
    <w:p w14:paraId="2B298DF9" w14:textId="07C855F8" w:rsidR="00DA21D1" w:rsidRPr="002B526D" w:rsidRDefault="00DA21D1" w:rsidP="00DA21D1">
      <w:pPr>
        <w:pStyle w:val="TofSectsSection"/>
      </w:pPr>
      <w:r w:rsidRPr="002B526D">
        <w:t>160</w:t>
      </w:r>
      <w:r w:rsidR="00B85998">
        <w:noBreakHyphen/>
      </w:r>
      <w:r w:rsidRPr="002B526D">
        <w:t>35</w:t>
      </w:r>
      <w:r w:rsidRPr="002B526D">
        <w:tab/>
        <w:t>Integrity rule—no loss carry back tax offset if scheme entered into</w:t>
      </w:r>
    </w:p>
    <w:p w14:paraId="7438611F" w14:textId="51D4904E" w:rsidR="00DA21D1" w:rsidRPr="002B526D" w:rsidRDefault="00DA21D1" w:rsidP="00DA21D1">
      <w:pPr>
        <w:pStyle w:val="ActHead5"/>
      </w:pPr>
      <w:bookmarkStart w:id="415" w:name="_Toc201753556"/>
      <w:r w:rsidRPr="002B526D">
        <w:rPr>
          <w:rStyle w:val="CharSectno"/>
        </w:rPr>
        <w:t>160</w:t>
      </w:r>
      <w:r w:rsidR="00B85998">
        <w:rPr>
          <w:rStyle w:val="CharSectno"/>
        </w:rPr>
        <w:noBreakHyphen/>
      </w:r>
      <w:r w:rsidRPr="002B526D">
        <w:rPr>
          <w:rStyle w:val="CharSectno"/>
        </w:rPr>
        <w:t>15</w:t>
      </w:r>
      <w:r w:rsidRPr="002B526D">
        <w:t xml:space="preserve">  Loss carry back choice</w:t>
      </w:r>
      <w:bookmarkEnd w:id="415"/>
    </w:p>
    <w:p w14:paraId="31F2D008" w14:textId="63C2A9E6" w:rsidR="00DA21D1" w:rsidRPr="002B526D" w:rsidRDefault="00DA21D1" w:rsidP="00DA21D1">
      <w:pPr>
        <w:pStyle w:val="subsection"/>
      </w:pPr>
      <w:r w:rsidRPr="002B526D">
        <w:tab/>
        <w:t>(1)</w:t>
      </w:r>
      <w:r w:rsidRPr="002B526D">
        <w:tab/>
        <w:t xml:space="preserve">If the </w:t>
      </w:r>
      <w:r w:rsidR="00B85998" w:rsidRPr="00B85998">
        <w:rPr>
          <w:position w:val="6"/>
          <w:sz w:val="16"/>
        </w:rPr>
        <w:t>*</w:t>
      </w:r>
      <w:r w:rsidRPr="002B526D">
        <w:t xml:space="preserve">current year is the </w:t>
      </w:r>
      <w:r w:rsidR="00351CC6" w:rsidRPr="002B526D">
        <w:t>2020</w:t>
      </w:r>
      <w:r w:rsidR="00B85998">
        <w:noBreakHyphen/>
      </w:r>
      <w:r w:rsidR="00351CC6" w:rsidRPr="002B526D">
        <w:t>21, 2021</w:t>
      </w:r>
      <w:r w:rsidR="00B85998">
        <w:noBreakHyphen/>
      </w:r>
      <w:r w:rsidR="00351CC6" w:rsidRPr="002B526D">
        <w:t>22 or 2022</w:t>
      </w:r>
      <w:r w:rsidR="00B85998">
        <w:noBreakHyphen/>
      </w:r>
      <w:r w:rsidR="00351CC6" w:rsidRPr="002B526D">
        <w:t>23 income year</w:t>
      </w:r>
      <w:r w:rsidRPr="002B526D">
        <w:t xml:space="preserve">, the entity may make a </w:t>
      </w:r>
      <w:r w:rsidRPr="002B526D">
        <w:rPr>
          <w:b/>
          <w:i/>
        </w:rPr>
        <w:t>loss carry back choice</w:t>
      </w:r>
      <w:r w:rsidRPr="002B526D">
        <w:t xml:space="preserve"> for the current year that specifies the following:</w:t>
      </w:r>
    </w:p>
    <w:p w14:paraId="4B23A0CB" w14:textId="2BF783AA" w:rsidR="00DA21D1" w:rsidRPr="002B526D" w:rsidRDefault="00DA21D1" w:rsidP="00DA21D1">
      <w:pPr>
        <w:pStyle w:val="paragraph"/>
      </w:pPr>
      <w:r w:rsidRPr="002B526D">
        <w:tab/>
        <w:t>(a)</w:t>
      </w:r>
      <w:r w:rsidRPr="002B526D">
        <w:tab/>
        <w:t>if the current year is the 2021</w:t>
      </w:r>
      <w:r w:rsidR="00B85998">
        <w:noBreakHyphen/>
      </w:r>
      <w:r w:rsidRPr="002B526D">
        <w:t>22 income year:</w:t>
      </w:r>
    </w:p>
    <w:p w14:paraId="30DC5614" w14:textId="37FB3606" w:rsidR="00DA21D1" w:rsidRPr="002B526D" w:rsidRDefault="00DA21D1" w:rsidP="00DA21D1">
      <w:pPr>
        <w:pStyle w:val="paragraphsub"/>
      </w:pPr>
      <w:r w:rsidRPr="002B526D">
        <w:tab/>
        <w:t>(i)</w:t>
      </w:r>
      <w:r w:rsidRPr="002B526D">
        <w:tab/>
        <w:t xml:space="preserve">how much </w:t>
      </w:r>
      <w:r w:rsidR="0065226A" w:rsidRPr="002B526D">
        <w:t xml:space="preserve">(expressed as a specified amount) </w:t>
      </w:r>
      <w:r w:rsidRPr="002B526D">
        <w:t xml:space="preserve">of the entity’s </w:t>
      </w:r>
      <w:r w:rsidR="00B85998" w:rsidRPr="00B85998">
        <w:rPr>
          <w:position w:val="6"/>
          <w:sz w:val="16"/>
        </w:rPr>
        <w:t>*</w:t>
      </w:r>
      <w:r w:rsidRPr="002B526D">
        <w:t>tax loss (if any) for the 2021</w:t>
      </w:r>
      <w:r w:rsidR="00B85998">
        <w:noBreakHyphen/>
      </w:r>
      <w:r w:rsidRPr="002B526D">
        <w:t xml:space="preserve">22 income year is to be </w:t>
      </w:r>
      <w:r w:rsidR="00B85998" w:rsidRPr="00B85998">
        <w:rPr>
          <w:position w:val="6"/>
          <w:sz w:val="16"/>
        </w:rPr>
        <w:t>*</w:t>
      </w:r>
      <w:r w:rsidRPr="002B526D">
        <w:t>carried back to the 2020</w:t>
      </w:r>
      <w:r w:rsidR="00B85998">
        <w:noBreakHyphen/>
      </w:r>
      <w:r w:rsidRPr="002B526D">
        <w:t>21 income year; and</w:t>
      </w:r>
    </w:p>
    <w:p w14:paraId="0FDEF7F0" w14:textId="74F62A1C" w:rsidR="00DA21D1" w:rsidRPr="002B526D" w:rsidRDefault="00DA21D1" w:rsidP="00DA21D1">
      <w:pPr>
        <w:pStyle w:val="paragraphsub"/>
      </w:pPr>
      <w:r w:rsidRPr="002B526D">
        <w:tab/>
        <w:t>(ii)</w:t>
      </w:r>
      <w:r w:rsidRPr="002B526D">
        <w:tab/>
        <w:t xml:space="preserve">how much </w:t>
      </w:r>
      <w:r w:rsidR="0065226A" w:rsidRPr="002B526D">
        <w:t xml:space="preserve">(expressed as a specified amount) </w:t>
      </w:r>
      <w:r w:rsidRPr="002B526D">
        <w:t>of the entity’s tax loss (if any) for the 2021</w:t>
      </w:r>
      <w:r w:rsidR="00B85998">
        <w:noBreakHyphen/>
      </w:r>
      <w:r w:rsidRPr="002B526D">
        <w:t>22 income year is to be carried back to the 2019</w:t>
      </w:r>
      <w:r w:rsidR="00B85998">
        <w:noBreakHyphen/>
      </w:r>
      <w:r w:rsidRPr="002B526D">
        <w:t>20 income year; and</w:t>
      </w:r>
    </w:p>
    <w:p w14:paraId="77DA6E47" w14:textId="57A54C47" w:rsidR="00DA21D1" w:rsidRPr="002B526D" w:rsidRDefault="00DA21D1" w:rsidP="00DA21D1">
      <w:pPr>
        <w:pStyle w:val="paragraphsub"/>
      </w:pPr>
      <w:r w:rsidRPr="002B526D">
        <w:tab/>
        <w:t>(iii)</w:t>
      </w:r>
      <w:r w:rsidRPr="002B526D">
        <w:tab/>
        <w:t xml:space="preserve">how much </w:t>
      </w:r>
      <w:r w:rsidR="0065226A" w:rsidRPr="002B526D">
        <w:t xml:space="preserve">(expressed as a specified amount) </w:t>
      </w:r>
      <w:r w:rsidRPr="002B526D">
        <w:t>of the entity’s tax loss (if any) for the 2021</w:t>
      </w:r>
      <w:r w:rsidR="00B85998">
        <w:noBreakHyphen/>
      </w:r>
      <w:r w:rsidRPr="002B526D">
        <w:t>22 income year is to be carried back to the 2018</w:t>
      </w:r>
      <w:r w:rsidR="00B85998">
        <w:noBreakHyphen/>
      </w:r>
      <w:r w:rsidRPr="002B526D">
        <w:t>19 income year;</w:t>
      </w:r>
    </w:p>
    <w:p w14:paraId="11C58D8F" w14:textId="5F1CEA24" w:rsidR="00351CC6" w:rsidRPr="002B526D" w:rsidRDefault="00351CC6" w:rsidP="00351CC6">
      <w:pPr>
        <w:pStyle w:val="paragraph"/>
      </w:pPr>
      <w:r w:rsidRPr="002B526D">
        <w:tab/>
        <w:t>(aa)</w:t>
      </w:r>
      <w:r w:rsidRPr="002B526D">
        <w:tab/>
        <w:t>if the current year is the 2022</w:t>
      </w:r>
      <w:r w:rsidR="00B85998">
        <w:noBreakHyphen/>
      </w:r>
      <w:r w:rsidRPr="002B526D">
        <w:t>23 income year and the 2022</w:t>
      </w:r>
      <w:r w:rsidR="00B85998">
        <w:noBreakHyphen/>
      </w:r>
      <w:r w:rsidRPr="002B526D">
        <w:t>23 income year was a loss year:</w:t>
      </w:r>
    </w:p>
    <w:p w14:paraId="62D472DA" w14:textId="10161F4F" w:rsidR="00351CC6" w:rsidRPr="002B526D" w:rsidRDefault="00351CC6" w:rsidP="00351CC6">
      <w:pPr>
        <w:pStyle w:val="paragraphsub"/>
      </w:pPr>
      <w:r w:rsidRPr="002B526D">
        <w:tab/>
        <w:t>(i)</w:t>
      </w:r>
      <w:r w:rsidRPr="002B526D">
        <w:tab/>
        <w:t>how much (expressed as a specified amount) of the entity’s tax loss (if any) for the 2022</w:t>
      </w:r>
      <w:r w:rsidR="00B85998">
        <w:noBreakHyphen/>
      </w:r>
      <w:r w:rsidRPr="002B526D">
        <w:t>23 income year is to be carried back to the 2021</w:t>
      </w:r>
      <w:r w:rsidR="00B85998">
        <w:noBreakHyphen/>
      </w:r>
      <w:r w:rsidRPr="002B526D">
        <w:t>22 income year; and</w:t>
      </w:r>
    </w:p>
    <w:p w14:paraId="0B46EF1D" w14:textId="2353506E" w:rsidR="00351CC6" w:rsidRPr="002B526D" w:rsidRDefault="00351CC6" w:rsidP="00351CC6">
      <w:pPr>
        <w:pStyle w:val="paragraphsub"/>
      </w:pPr>
      <w:r w:rsidRPr="002B526D">
        <w:lastRenderedPageBreak/>
        <w:tab/>
        <w:t>(ii)</w:t>
      </w:r>
      <w:r w:rsidRPr="002B526D">
        <w:tab/>
        <w:t>how much (expressed as a specified amount) of the entity’s tax loss (if any) for the 2022</w:t>
      </w:r>
      <w:r w:rsidR="00B85998">
        <w:noBreakHyphen/>
      </w:r>
      <w:r w:rsidRPr="002B526D">
        <w:t>23 income year is to be carried back to the 2020</w:t>
      </w:r>
      <w:r w:rsidR="00B85998">
        <w:noBreakHyphen/>
      </w:r>
      <w:r w:rsidRPr="002B526D">
        <w:t>21 income year; and</w:t>
      </w:r>
    </w:p>
    <w:p w14:paraId="3B4FDDD0" w14:textId="55775EF2" w:rsidR="00351CC6" w:rsidRPr="002B526D" w:rsidRDefault="00351CC6" w:rsidP="00351CC6">
      <w:pPr>
        <w:pStyle w:val="paragraphsub"/>
      </w:pPr>
      <w:r w:rsidRPr="002B526D">
        <w:tab/>
        <w:t>(iii)</w:t>
      </w:r>
      <w:r w:rsidRPr="002B526D">
        <w:tab/>
        <w:t>how much (expressed as a specified amount) of the entity’s tax loss (if any) for the 2022</w:t>
      </w:r>
      <w:r w:rsidR="00B85998">
        <w:noBreakHyphen/>
      </w:r>
      <w:r w:rsidRPr="002B526D">
        <w:t>23 income year is to be carried back to the 2019</w:t>
      </w:r>
      <w:r w:rsidR="00B85998">
        <w:noBreakHyphen/>
      </w:r>
      <w:r w:rsidRPr="002B526D">
        <w:t>20 income year; and</w:t>
      </w:r>
    </w:p>
    <w:p w14:paraId="01FD49D6" w14:textId="417EA56C" w:rsidR="00351CC6" w:rsidRPr="002B526D" w:rsidRDefault="00351CC6" w:rsidP="00351CC6">
      <w:pPr>
        <w:pStyle w:val="paragraphsub"/>
      </w:pPr>
      <w:r w:rsidRPr="002B526D">
        <w:tab/>
        <w:t>(iv)</w:t>
      </w:r>
      <w:r w:rsidRPr="002B526D">
        <w:tab/>
        <w:t>how much (expressed as a specified amount) of the entity’s tax loss (if any) for the 2022</w:t>
      </w:r>
      <w:r w:rsidR="00B85998">
        <w:noBreakHyphen/>
      </w:r>
      <w:r w:rsidRPr="002B526D">
        <w:t>23 income year is to be carried back to the 2018</w:t>
      </w:r>
      <w:r w:rsidR="00B85998">
        <w:noBreakHyphen/>
      </w:r>
      <w:r w:rsidRPr="002B526D">
        <w:t>19 income year;</w:t>
      </w:r>
    </w:p>
    <w:p w14:paraId="6D063EFA" w14:textId="6BE025BB" w:rsidR="00351CC6" w:rsidRPr="002B526D" w:rsidRDefault="00351CC6" w:rsidP="00351CC6">
      <w:pPr>
        <w:pStyle w:val="paragraph"/>
      </w:pPr>
      <w:r w:rsidRPr="002B526D">
        <w:tab/>
        <w:t>(ab)</w:t>
      </w:r>
      <w:r w:rsidRPr="002B526D">
        <w:tab/>
        <w:t>if the current year is the 2022</w:t>
      </w:r>
      <w:r w:rsidR="00B85998">
        <w:noBreakHyphen/>
      </w:r>
      <w:r w:rsidRPr="002B526D">
        <w:t>23 income year and the 2021</w:t>
      </w:r>
      <w:r w:rsidR="00B85998">
        <w:noBreakHyphen/>
      </w:r>
      <w:r w:rsidRPr="002B526D">
        <w:t>22 income year was a loss year:</w:t>
      </w:r>
    </w:p>
    <w:p w14:paraId="23AAEB6B" w14:textId="5952E149" w:rsidR="00351CC6" w:rsidRPr="002B526D" w:rsidRDefault="00351CC6" w:rsidP="00351CC6">
      <w:pPr>
        <w:pStyle w:val="paragraphsub"/>
      </w:pPr>
      <w:r w:rsidRPr="002B526D">
        <w:tab/>
        <w:t>(i)</w:t>
      </w:r>
      <w:r w:rsidRPr="002B526D">
        <w:tab/>
        <w:t>how much (expressed as a specified amount) of the entity’s tax loss (if any) for the 2021</w:t>
      </w:r>
      <w:r w:rsidR="00B85998">
        <w:noBreakHyphen/>
      </w:r>
      <w:r w:rsidRPr="002B526D">
        <w:t>22 income year is to be carried back to the 2020</w:t>
      </w:r>
      <w:r w:rsidR="00B85998">
        <w:noBreakHyphen/>
      </w:r>
      <w:r w:rsidRPr="002B526D">
        <w:t>21 income year; and</w:t>
      </w:r>
    </w:p>
    <w:p w14:paraId="6F163652" w14:textId="32D65CBB" w:rsidR="00351CC6" w:rsidRPr="002B526D" w:rsidRDefault="00351CC6" w:rsidP="00351CC6">
      <w:pPr>
        <w:pStyle w:val="paragraphsub"/>
      </w:pPr>
      <w:r w:rsidRPr="002B526D">
        <w:tab/>
        <w:t>(ii)</w:t>
      </w:r>
      <w:r w:rsidRPr="002B526D">
        <w:tab/>
        <w:t>how much (expressed as a specified amount) of the entity’s tax loss (if any) for the 2021</w:t>
      </w:r>
      <w:r w:rsidR="00B85998">
        <w:noBreakHyphen/>
      </w:r>
      <w:r w:rsidRPr="002B526D">
        <w:t>22 income year is to be carried back to the 2019</w:t>
      </w:r>
      <w:r w:rsidR="00B85998">
        <w:noBreakHyphen/>
      </w:r>
      <w:r w:rsidRPr="002B526D">
        <w:t>20 income year; and</w:t>
      </w:r>
    </w:p>
    <w:p w14:paraId="422EC872" w14:textId="375D266A" w:rsidR="00351CC6" w:rsidRPr="002B526D" w:rsidRDefault="00351CC6" w:rsidP="00351CC6">
      <w:pPr>
        <w:pStyle w:val="paragraphsub"/>
      </w:pPr>
      <w:r w:rsidRPr="002B526D">
        <w:tab/>
        <w:t>(iii)</w:t>
      </w:r>
      <w:r w:rsidRPr="002B526D">
        <w:tab/>
        <w:t>how much (expressed as a specified amount) of the entity’s tax loss (if any) for the 2021</w:t>
      </w:r>
      <w:r w:rsidR="00B85998">
        <w:noBreakHyphen/>
      </w:r>
      <w:r w:rsidRPr="002B526D">
        <w:t>22 income year is to be carried back to the 2018</w:t>
      </w:r>
      <w:r w:rsidR="00B85998">
        <w:noBreakHyphen/>
      </w:r>
      <w:r w:rsidRPr="002B526D">
        <w:t>19 income year;</w:t>
      </w:r>
    </w:p>
    <w:p w14:paraId="17CCA38B" w14:textId="77777777" w:rsidR="00DA21D1" w:rsidRPr="002B526D" w:rsidRDefault="00DA21D1" w:rsidP="00DA21D1">
      <w:pPr>
        <w:pStyle w:val="paragraph"/>
      </w:pPr>
      <w:r w:rsidRPr="002B526D">
        <w:tab/>
        <w:t>(b)</w:t>
      </w:r>
      <w:r w:rsidRPr="002B526D">
        <w:tab/>
        <w:t>in any case:</w:t>
      </w:r>
    </w:p>
    <w:p w14:paraId="20AAD514" w14:textId="1F4567E0" w:rsidR="00DA21D1" w:rsidRPr="002B526D" w:rsidRDefault="00DA21D1" w:rsidP="00DA21D1">
      <w:pPr>
        <w:pStyle w:val="paragraphsub"/>
      </w:pPr>
      <w:r w:rsidRPr="002B526D">
        <w:tab/>
        <w:t>(i)</w:t>
      </w:r>
      <w:r w:rsidRPr="002B526D">
        <w:tab/>
        <w:t xml:space="preserve">how much </w:t>
      </w:r>
      <w:r w:rsidR="0065226A" w:rsidRPr="002B526D">
        <w:t xml:space="preserve">(expressed as a specified amount) </w:t>
      </w:r>
      <w:r w:rsidRPr="002B526D">
        <w:t>of the entity’s tax loss (if any) for the 2020</w:t>
      </w:r>
      <w:r w:rsidR="00B85998">
        <w:noBreakHyphen/>
      </w:r>
      <w:r w:rsidRPr="002B526D">
        <w:t>21 income year is to be carried back to the 2019</w:t>
      </w:r>
      <w:r w:rsidR="00B85998">
        <w:noBreakHyphen/>
      </w:r>
      <w:r w:rsidRPr="002B526D">
        <w:t>20 income year; and</w:t>
      </w:r>
    </w:p>
    <w:p w14:paraId="54BD21FA" w14:textId="3BB1E10E" w:rsidR="00DA21D1" w:rsidRPr="002B526D" w:rsidRDefault="00DA21D1" w:rsidP="00DA21D1">
      <w:pPr>
        <w:pStyle w:val="paragraphsub"/>
      </w:pPr>
      <w:r w:rsidRPr="002B526D">
        <w:tab/>
        <w:t>(i)</w:t>
      </w:r>
      <w:r w:rsidRPr="002B526D">
        <w:tab/>
        <w:t xml:space="preserve">how much </w:t>
      </w:r>
      <w:r w:rsidR="0065226A" w:rsidRPr="002B526D">
        <w:t xml:space="preserve">(expressed as a specified amount) </w:t>
      </w:r>
      <w:r w:rsidRPr="002B526D">
        <w:t>of the entity’s tax loss (if any) for the 2020</w:t>
      </w:r>
      <w:r w:rsidR="00B85998">
        <w:noBreakHyphen/>
      </w:r>
      <w:r w:rsidRPr="002B526D">
        <w:t>21 income year is to be carried back to the 2018</w:t>
      </w:r>
      <w:r w:rsidR="00B85998">
        <w:noBreakHyphen/>
      </w:r>
      <w:r w:rsidRPr="002B526D">
        <w:t>19 income year;</w:t>
      </w:r>
    </w:p>
    <w:p w14:paraId="76CD591F" w14:textId="61ACB533" w:rsidR="00DA21D1" w:rsidRPr="002B526D" w:rsidRDefault="00DA21D1" w:rsidP="00DA21D1">
      <w:pPr>
        <w:pStyle w:val="paragraph"/>
      </w:pPr>
      <w:r w:rsidRPr="002B526D">
        <w:tab/>
        <w:t>(c)</w:t>
      </w:r>
      <w:r w:rsidRPr="002B526D">
        <w:tab/>
        <w:t xml:space="preserve">in any case—how much </w:t>
      </w:r>
      <w:r w:rsidR="0065226A" w:rsidRPr="002B526D">
        <w:t xml:space="preserve">(expressed as a specified amount) </w:t>
      </w:r>
      <w:r w:rsidRPr="002B526D">
        <w:t>of the entity’s tax loss (if any) for the 2019</w:t>
      </w:r>
      <w:r w:rsidR="00B85998">
        <w:noBreakHyphen/>
      </w:r>
      <w:r w:rsidRPr="002B526D">
        <w:t>20 income year is to be carried back to the 2018</w:t>
      </w:r>
      <w:r w:rsidR="00B85998">
        <w:noBreakHyphen/>
      </w:r>
      <w:r w:rsidRPr="002B526D">
        <w:t>19 income year.</w:t>
      </w:r>
    </w:p>
    <w:p w14:paraId="3EE0EA48" w14:textId="3042C4FF" w:rsidR="00DA21D1" w:rsidRPr="002B526D" w:rsidRDefault="00DA21D1" w:rsidP="00DA21D1">
      <w:pPr>
        <w:pStyle w:val="subsection"/>
      </w:pPr>
      <w:r w:rsidRPr="002B526D">
        <w:tab/>
        <w:t>(2)</w:t>
      </w:r>
      <w:r w:rsidRPr="002B526D">
        <w:tab/>
        <w:t xml:space="preserve">The choice under subsection (1) must be made in the </w:t>
      </w:r>
      <w:r w:rsidR="00B85998" w:rsidRPr="00B85998">
        <w:rPr>
          <w:position w:val="6"/>
          <w:sz w:val="16"/>
        </w:rPr>
        <w:t>*</w:t>
      </w:r>
      <w:r w:rsidRPr="002B526D">
        <w:t>approved form by:</w:t>
      </w:r>
    </w:p>
    <w:p w14:paraId="558894E9" w14:textId="5D080B67" w:rsidR="00DA21D1" w:rsidRPr="002B526D" w:rsidRDefault="00DA21D1" w:rsidP="00DA21D1">
      <w:pPr>
        <w:pStyle w:val="paragraph"/>
      </w:pPr>
      <w:r w:rsidRPr="002B526D">
        <w:tab/>
        <w:t>(a)</w:t>
      </w:r>
      <w:r w:rsidRPr="002B526D">
        <w:tab/>
        <w:t xml:space="preserve">the day the entity lodges its </w:t>
      </w:r>
      <w:r w:rsidR="00B85998" w:rsidRPr="00B85998">
        <w:rPr>
          <w:position w:val="6"/>
          <w:sz w:val="16"/>
        </w:rPr>
        <w:t>*</w:t>
      </w:r>
      <w:r w:rsidRPr="002B526D">
        <w:t xml:space="preserve">income tax return for the </w:t>
      </w:r>
      <w:r w:rsidR="00B85998" w:rsidRPr="00B85998">
        <w:rPr>
          <w:position w:val="6"/>
          <w:sz w:val="16"/>
        </w:rPr>
        <w:t>*</w:t>
      </w:r>
      <w:r w:rsidRPr="002B526D">
        <w:t>current year; or</w:t>
      </w:r>
    </w:p>
    <w:p w14:paraId="73C596CB" w14:textId="77777777" w:rsidR="00DA21D1" w:rsidRPr="002B526D" w:rsidRDefault="00DA21D1" w:rsidP="00DA21D1">
      <w:pPr>
        <w:pStyle w:val="paragraph"/>
      </w:pPr>
      <w:r w:rsidRPr="002B526D">
        <w:tab/>
        <w:t>(b)</w:t>
      </w:r>
      <w:r w:rsidRPr="002B526D">
        <w:tab/>
        <w:t>such later day as the Commissioner allows.</w:t>
      </w:r>
    </w:p>
    <w:p w14:paraId="7E36D604" w14:textId="3C308BA7" w:rsidR="007A1121" w:rsidRPr="002B526D" w:rsidRDefault="007A1121" w:rsidP="007A1121">
      <w:pPr>
        <w:pStyle w:val="ActHead5"/>
      </w:pPr>
      <w:bookmarkStart w:id="416" w:name="_Toc201753557"/>
      <w:r w:rsidRPr="002B526D">
        <w:rPr>
          <w:rStyle w:val="CharSectno"/>
        </w:rPr>
        <w:lastRenderedPageBreak/>
        <w:t>160</w:t>
      </w:r>
      <w:r w:rsidR="00B85998">
        <w:rPr>
          <w:rStyle w:val="CharSectno"/>
        </w:rPr>
        <w:noBreakHyphen/>
      </w:r>
      <w:r w:rsidRPr="002B526D">
        <w:rPr>
          <w:rStyle w:val="CharSectno"/>
        </w:rPr>
        <w:t>16</w:t>
      </w:r>
      <w:r w:rsidRPr="002B526D">
        <w:t xml:space="preserve">  Changing a loss carry back choice</w:t>
      </w:r>
      <w:bookmarkEnd w:id="416"/>
    </w:p>
    <w:p w14:paraId="18BD436D" w14:textId="016F6C0C" w:rsidR="007A1121" w:rsidRPr="002B526D" w:rsidRDefault="007A1121" w:rsidP="007A1121">
      <w:pPr>
        <w:pStyle w:val="subsection"/>
      </w:pPr>
      <w:r w:rsidRPr="002B526D">
        <w:tab/>
        <w:t>(1)</w:t>
      </w:r>
      <w:r w:rsidRPr="002B526D">
        <w:tab/>
        <w:t xml:space="preserve">An entity may change a </w:t>
      </w:r>
      <w:r w:rsidR="00B85998" w:rsidRPr="00B85998">
        <w:rPr>
          <w:position w:val="6"/>
          <w:sz w:val="16"/>
        </w:rPr>
        <w:t>*</w:t>
      </w:r>
      <w:r w:rsidRPr="002B526D">
        <w:t>loss carry back choice for the 2020</w:t>
      </w:r>
      <w:r w:rsidR="00B85998">
        <w:noBreakHyphen/>
      </w:r>
      <w:r w:rsidRPr="002B526D">
        <w:t>21</w:t>
      </w:r>
      <w:r w:rsidR="001002A3" w:rsidRPr="002B526D">
        <w:t>, 2021</w:t>
      </w:r>
      <w:r w:rsidR="00B85998">
        <w:noBreakHyphen/>
      </w:r>
      <w:r w:rsidR="001002A3" w:rsidRPr="002B526D">
        <w:t>22 or 2022</w:t>
      </w:r>
      <w:r w:rsidR="00B85998">
        <w:noBreakHyphen/>
      </w:r>
      <w:r w:rsidR="001002A3" w:rsidRPr="002B526D">
        <w:t>23</w:t>
      </w:r>
      <w:r w:rsidRPr="002B526D">
        <w:t xml:space="preserve"> income year by notice, in the </w:t>
      </w:r>
      <w:r w:rsidR="00B85998" w:rsidRPr="00B85998">
        <w:rPr>
          <w:position w:val="6"/>
          <w:sz w:val="16"/>
        </w:rPr>
        <w:t>*</w:t>
      </w:r>
      <w:r w:rsidRPr="002B526D">
        <w:t>approved form, given to the Commissioner.</w:t>
      </w:r>
    </w:p>
    <w:p w14:paraId="2FD07CB3" w14:textId="0B9468AA" w:rsidR="007A1121" w:rsidRPr="002B526D" w:rsidRDefault="007A1121" w:rsidP="007A1121">
      <w:pPr>
        <w:pStyle w:val="subsection"/>
      </w:pPr>
      <w:r w:rsidRPr="002B526D">
        <w:tab/>
        <w:t>(2)</w:t>
      </w:r>
      <w:r w:rsidRPr="002B526D">
        <w:tab/>
        <w:t xml:space="preserve">The notice to change a </w:t>
      </w:r>
      <w:r w:rsidR="00B85998" w:rsidRPr="00B85998">
        <w:rPr>
          <w:position w:val="6"/>
          <w:sz w:val="16"/>
        </w:rPr>
        <w:t>*</w:t>
      </w:r>
      <w:r w:rsidRPr="002B526D">
        <w:t xml:space="preserve">loss carry back choice for an income year must be given to the Commissioner within the limited amendment period (within the meaning of section 170 of the </w:t>
      </w:r>
      <w:r w:rsidRPr="002B526D">
        <w:rPr>
          <w:i/>
        </w:rPr>
        <w:t>Income Tax Assessment Act 1936</w:t>
      </w:r>
      <w:r w:rsidRPr="002B526D">
        <w:t>) for an assessment for that income year.</w:t>
      </w:r>
    </w:p>
    <w:p w14:paraId="6C4C992B" w14:textId="6195700D" w:rsidR="007A1121" w:rsidRPr="002B526D" w:rsidRDefault="007A1121" w:rsidP="007A1121">
      <w:pPr>
        <w:pStyle w:val="subsection"/>
      </w:pPr>
      <w:r w:rsidRPr="002B526D">
        <w:tab/>
        <w:t>(3)</w:t>
      </w:r>
      <w:r w:rsidRPr="002B526D">
        <w:tab/>
        <w:t xml:space="preserve">To avoid doubt, the change takes effect from the day the entity made the original </w:t>
      </w:r>
      <w:r w:rsidR="00B85998" w:rsidRPr="00B85998">
        <w:rPr>
          <w:position w:val="6"/>
          <w:sz w:val="16"/>
        </w:rPr>
        <w:t>*</w:t>
      </w:r>
      <w:r w:rsidRPr="002B526D">
        <w:t>loss carry back choice under section 160</w:t>
      </w:r>
      <w:r w:rsidR="00B85998">
        <w:noBreakHyphen/>
      </w:r>
      <w:r w:rsidRPr="002B526D">
        <w:t>15.</w:t>
      </w:r>
    </w:p>
    <w:p w14:paraId="519D0506" w14:textId="48C09F75" w:rsidR="00DA21D1" w:rsidRPr="002B526D" w:rsidRDefault="00DA21D1" w:rsidP="00DA21D1">
      <w:pPr>
        <w:pStyle w:val="ActHead5"/>
      </w:pPr>
      <w:bookmarkStart w:id="417" w:name="_Toc201753558"/>
      <w:r w:rsidRPr="002B526D">
        <w:rPr>
          <w:rStyle w:val="CharSectno"/>
        </w:rPr>
        <w:t>160</w:t>
      </w:r>
      <w:r w:rsidR="00B85998">
        <w:rPr>
          <w:rStyle w:val="CharSectno"/>
        </w:rPr>
        <w:noBreakHyphen/>
      </w:r>
      <w:r w:rsidRPr="002B526D">
        <w:rPr>
          <w:rStyle w:val="CharSectno"/>
        </w:rPr>
        <w:t>20</w:t>
      </w:r>
      <w:r w:rsidRPr="002B526D">
        <w:t xml:space="preserve">  Entity must have had turnover less than $5 billion for loss year</w:t>
      </w:r>
      <w:bookmarkEnd w:id="417"/>
    </w:p>
    <w:p w14:paraId="0FD6A182" w14:textId="6BE96739" w:rsidR="00DA21D1" w:rsidRPr="002B526D" w:rsidRDefault="00DA21D1" w:rsidP="00DA21D1">
      <w:pPr>
        <w:pStyle w:val="subsection"/>
      </w:pPr>
      <w:r w:rsidRPr="002B526D">
        <w:tab/>
      </w:r>
      <w:r w:rsidRPr="002B526D">
        <w:tab/>
        <w:t xml:space="preserve">The entity cannot </w:t>
      </w:r>
      <w:r w:rsidR="00B85998" w:rsidRPr="00B85998">
        <w:rPr>
          <w:position w:val="6"/>
          <w:sz w:val="16"/>
        </w:rPr>
        <w:t>*</w:t>
      </w:r>
      <w:r w:rsidRPr="002B526D">
        <w:t xml:space="preserve">carry back an amount of a </w:t>
      </w:r>
      <w:r w:rsidR="00B85998" w:rsidRPr="00B85998">
        <w:rPr>
          <w:position w:val="6"/>
          <w:sz w:val="16"/>
        </w:rPr>
        <w:t>*</w:t>
      </w:r>
      <w:r w:rsidRPr="002B526D">
        <w:t>tax loss for an income year unless the entity:</w:t>
      </w:r>
    </w:p>
    <w:p w14:paraId="37FEA20A" w14:textId="0508C8A5" w:rsidR="00DA21D1" w:rsidRPr="002B526D" w:rsidRDefault="00DA21D1" w:rsidP="00DA21D1">
      <w:pPr>
        <w:pStyle w:val="paragraph"/>
      </w:pPr>
      <w:r w:rsidRPr="002B526D">
        <w:tab/>
        <w:t>(a)</w:t>
      </w:r>
      <w:r w:rsidRPr="002B526D">
        <w:tab/>
        <w:t xml:space="preserve">was a </w:t>
      </w:r>
      <w:r w:rsidR="00B85998" w:rsidRPr="00B85998">
        <w:rPr>
          <w:position w:val="6"/>
          <w:sz w:val="16"/>
        </w:rPr>
        <w:t>*</w:t>
      </w:r>
      <w:r w:rsidRPr="002B526D">
        <w:t>small business entity for the income year; or</w:t>
      </w:r>
    </w:p>
    <w:p w14:paraId="3E9B1ABF" w14:textId="77777777" w:rsidR="00DA21D1" w:rsidRPr="002B526D" w:rsidRDefault="00DA21D1" w:rsidP="00DA21D1">
      <w:pPr>
        <w:pStyle w:val="paragraph"/>
      </w:pPr>
      <w:r w:rsidRPr="002B526D">
        <w:tab/>
        <w:t>(b)</w:t>
      </w:r>
      <w:r w:rsidRPr="002B526D">
        <w:tab/>
        <w:t>would have been a small business entity for the income year if:</w:t>
      </w:r>
    </w:p>
    <w:p w14:paraId="5F5DE54E" w14:textId="3925F969" w:rsidR="00DA21D1" w:rsidRPr="002B526D" w:rsidRDefault="00DA21D1" w:rsidP="00DA21D1">
      <w:pPr>
        <w:pStyle w:val="paragraphsub"/>
      </w:pPr>
      <w:r w:rsidRPr="002B526D">
        <w:tab/>
        <w:t>(i)</w:t>
      </w:r>
      <w:r w:rsidRPr="002B526D">
        <w:tab/>
        <w:t>each reference in Subdivision 328</w:t>
      </w:r>
      <w:r w:rsidR="00B85998">
        <w:noBreakHyphen/>
      </w:r>
      <w:r w:rsidRPr="002B526D">
        <w:t>C (about what is a small business entity) to $10 million were instead a reference to $5 billion; and</w:t>
      </w:r>
    </w:p>
    <w:p w14:paraId="3032CBF6" w14:textId="5EB1D5BD" w:rsidR="00DA21D1" w:rsidRPr="002B526D" w:rsidRDefault="00DA21D1" w:rsidP="00DA21D1">
      <w:pPr>
        <w:pStyle w:val="paragraphsub"/>
      </w:pPr>
      <w:r w:rsidRPr="002B526D">
        <w:tab/>
        <w:t>(ii)</w:t>
      </w:r>
      <w:r w:rsidRPr="002B526D">
        <w:tab/>
        <w:t>the reference in paragraph 328</w:t>
      </w:r>
      <w:r w:rsidR="00B85998">
        <w:noBreakHyphen/>
      </w:r>
      <w:r w:rsidRPr="002B526D">
        <w:t>110(5)(b) to a small business entity were instead a reference to an entity covered by this section.</w:t>
      </w:r>
    </w:p>
    <w:p w14:paraId="27C7620D" w14:textId="26726E23" w:rsidR="00DA21D1" w:rsidRPr="002B526D" w:rsidRDefault="00DA21D1" w:rsidP="00DA21D1">
      <w:pPr>
        <w:pStyle w:val="ActHead5"/>
      </w:pPr>
      <w:bookmarkStart w:id="418" w:name="_Toc201753559"/>
      <w:r w:rsidRPr="002B526D">
        <w:rPr>
          <w:rStyle w:val="CharSectno"/>
        </w:rPr>
        <w:t>160</w:t>
      </w:r>
      <w:r w:rsidR="00B85998">
        <w:rPr>
          <w:rStyle w:val="CharSectno"/>
        </w:rPr>
        <w:noBreakHyphen/>
      </w:r>
      <w:r w:rsidRPr="002B526D">
        <w:rPr>
          <w:rStyle w:val="CharSectno"/>
        </w:rPr>
        <w:t>25</w:t>
      </w:r>
      <w:r w:rsidRPr="002B526D">
        <w:t xml:space="preserve">  Entity must have been a corporate tax entity during relevant years</w:t>
      </w:r>
      <w:bookmarkEnd w:id="418"/>
    </w:p>
    <w:p w14:paraId="270963B7" w14:textId="2D4DFD19" w:rsidR="00DA21D1" w:rsidRPr="002B526D" w:rsidRDefault="00DA21D1" w:rsidP="00DA21D1">
      <w:pPr>
        <w:pStyle w:val="subsection"/>
      </w:pPr>
      <w:r w:rsidRPr="002B526D">
        <w:tab/>
        <w:t>(1)</w:t>
      </w:r>
      <w:r w:rsidRPr="002B526D">
        <w:tab/>
        <w:t xml:space="preserve">If the </w:t>
      </w:r>
      <w:r w:rsidR="00B85998" w:rsidRPr="00B85998">
        <w:rPr>
          <w:position w:val="6"/>
          <w:sz w:val="16"/>
        </w:rPr>
        <w:t>*</w:t>
      </w:r>
      <w:r w:rsidRPr="002B526D">
        <w:t>current year is the 2020</w:t>
      </w:r>
      <w:r w:rsidR="00B85998">
        <w:noBreakHyphen/>
      </w:r>
      <w:r w:rsidRPr="002B526D">
        <w:t>21 income year:</w:t>
      </w:r>
    </w:p>
    <w:p w14:paraId="2E4338E6" w14:textId="0FCFE77F" w:rsidR="00DA21D1" w:rsidRPr="002B526D" w:rsidRDefault="00DA21D1" w:rsidP="00DA21D1">
      <w:pPr>
        <w:pStyle w:val="paragraph"/>
      </w:pPr>
      <w:r w:rsidRPr="002B526D">
        <w:tab/>
        <w:t>(a)</w:t>
      </w:r>
      <w:r w:rsidRPr="002B526D">
        <w:tab/>
        <w:t xml:space="preserve">the entity cannot </w:t>
      </w:r>
      <w:r w:rsidR="00B85998" w:rsidRPr="00B85998">
        <w:rPr>
          <w:position w:val="6"/>
          <w:sz w:val="16"/>
        </w:rPr>
        <w:t>*</w:t>
      </w:r>
      <w:r w:rsidRPr="002B526D">
        <w:t xml:space="preserve">carry back an amount of a </w:t>
      </w:r>
      <w:r w:rsidR="00B85998" w:rsidRPr="00B85998">
        <w:rPr>
          <w:position w:val="6"/>
          <w:sz w:val="16"/>
        </w:rPr>
        <w:t>*</w:t>
      </w:r>
      <w:r w:rsidRPr="002B526D">
        <w:t>tax loss to the 2018</w:t>
      </w:r>
      <w:r w:rsidR="00B85998">
        <w:noBreakHyphen/>
      </w:r>
      <w:r w:rsidRPr="002B526D">
        <w:t xml:space="preserve">19 income year unless the entity was a </w:t>
      </w:r>
      <w:r w:rsidR="00B85998" w:rsidRPr="00B85998">
        <w:rPr>
          <w:position w:val="6"/>
          <w:sz w:val="16"/>
        </w:rPr>
        <w:t>*</w:t>
      </w:r>
      <w:r w:rsidRPr="002B526D">
        <w:t>corporate tax entity throughout:</w:t>
      </w:r>
    </w:p>
    <w:p w14:paraId="63EAAC17" w14:textId="20778695" w:rsidR="00DA21D1" w:rsidRPr="002B526D" w:rsidRDefault="00DA21D1" w:rsidP="00DA21D1">
      <w:pPr>
        <w:pStyle w:val="paragraphsub"/>
      </w:pPr>
      <w:r w:rsidRPr="002B526D">
        <w:lastRenderedPageBreak/>
        <w:tab/>
        <w:t>(i)</w:t>
      </w:r>
      <w:r w:rsidRPr="002B526D">
        <w:tab/>
        <w:t>the 2018</w:t>
      </w:r>
      <w:r w:rsidR="00B85998">
        <w:noBreakHyphen/>
      </w:r>
      <w:r w:rsidRPr="002B526D">
        <w:t>19 income year (disregarding any period when the entity was not in existence); and</w:t>
      </w:r>
    </w:p>
    <w:p w14:paraId="3CD8D4B5" w14:textId="61C754CB" w:rsidR="00DA21D1" w:rsidRPr="002B526D" w:rsidRDefault="00DA21D1" w:rsidP="00DA21D1">
      <w:pPr>
        <w:pStyle w:val="paragraphsub"/>
      </w:pPr>
      <w:r w:rsidRPr="002B526D">
        <w:tab/>
        <w:t>(ii)</w:t>
      </w:r>
      <w:r w:rsidRPr="002B526D">
        <w:tab/>
        <w:t>the 2019</w:t>
      </w:r>
      <w:r w:rsidR="00B85998">
        <w:noBreakHyphen/>
      </w:r>
      <w:r w:rsidRPr="002B526D">
        <w:t>20 income year; and</w:t>
      </w:r>
    </w:p>
    <w:p w14:paraId="6565023D" w14:textId="05F8C902" w:rsidR="00DA21D1" w:rsidRPr="002B526D" w:rsidRDefault="00DA21D1" w:rsidP="00DA21D1">
      <w:pPr>
        <w:pStyle w:val="paragraph"/>
      </w:pPr>
      <w:r w:rsidRPr="002B526D">
        <w:tab/>
        <w:t>(b)</w:t>
      </w:r>
      <w:r w:rsidRPr="002B526D">
        <w:tab/>
        <w:t>the entity cannot carry back an amount of a tax loss to the 2019</w:t>
      </w:r>
      <w:r w:rsidR="00B85998">
        <w:noBreakHyphen/>
      </w:r>
      <w:r w:rsidRPr="002B526D">
        <w:t>20 income year unless the entity was a corporate tax entity throughout the 2019</w:t>
      </w:r>
      <w:r w:rsidR="00B85998">
        <w:noBreakHyphen/>
      </w:r>
      <w:r w:rsidRPr="002B526D">
        <w:t>20 income year (disregarding any period when the entity was not in existence).</w:t>
      </w:r>
    </w:p>
    <w:p w14:paraId="6F13B9DF" w14:textId="4C6C6643" w:rsidR="00DA21D1" w:rsidRPr="002B526D" w:rsidRDefault="00DA21D1" w:rsidP="00DA21D1">
      <w:pPr>
        <w:pStyle w:val="notetext"/>
      </w:pPr>
      <w:r w:rsidRPr="002B526D">
        <w:t>Note:</w:t>
      </w:r>
      <w:r w:rsidRPr="002B526D">
        <w:tab/>
        <w:t>The entity must be a corporate tax entity throughout 2020</w:t>
      </w:r>
      <w:r w:rsidR="00B85998">
        <w:noBreakHyphen/>
      </w:r>
      <w:r w:rsidRPr="002B526D">
        <w:t>21: see paragraph 160</w:t>
      </w:r>
      <w:r w:rsidR="00B85998">
        <w:noBreakHyphen/>
      </w:r>
      <w:r w:rsidRPr="002B526D">
        <w:t>5(b).</w:t>
      </w:r>
    </w:p>
    <w:p w14:paraId="62CE8670" w14:textId="6C292739" w:rsidR="00DA21D1" w:rsidRPr="002B526D" w:rsidRDefault="00DA21D1" w:rsidP="00DA21D1">
      <w:pPr>
        <w:pStyle w:val="subsection"/>
      </w:pPr>
      <w:r w:rsidRPr="002B526D">
        <w:tab/>
        <w:t>(2)</w:t>
      </w:r>
      <w:r w:rsidRPr="002B526D">
        <w:tab/>
        <w:t xml:space="preserve">If the </w:t>
      </w:r>
      <w:r w:rsidR="00B85998" w:rsidRPr="00B85998">
        <w:rPr>
          <w:position w:val="6"/>
          <w:sz w:val="16"/>
        </w:rPr>
        <w:t>*</w:t>
      </w:r>
      <w:r w:rsidRPr="002B526D">
        <w:t>current year is the 2021</w:t>
      </w:r>
      <w:r w:rsidR="00B85998">
        <w:noBreakHyphen/>
      </w:r>
      <w:r w:rsidRPr="002B526D">
        <w:t>22 income year:</w:t>
      </w:r>
    </w:p>
    <w:p w14:paraId="28085C38" w14:textId="08A18A49" w:rsidR="00DA21D1" w:rsidRPr="002B526D" w:rsidRDefault="00DA21D1" w:rsidP="00DA21D1">
      <w:pPr>
        <w:pStyle w:val="paragraph"/>
      </w:pPr>
      <w:r w:rsidRPr="002B526D">
        <w:tab/>
        <w:t>(a)</w:t>
      </w:r>
      <w:r w:rsidRPr="002B526D">
        <w:tab/>
        <w:t xml:space="preserve">the entity cannot </w:t>
      </w:r>
      <w:r w:rsidR="00B85998" w:rsidRPr="00B85998">
        <w:rPr>
          <w:position w:val="6"/>
          <w:sz w:val="16"/>
        </w:rPr>
        <w:t>*</w:t>
      </w:r>
      <w:r w:rsidRPr="002B526D">
        <w:t xml:space="preserve">carry back an amount of a </w:t>
      </w:r>
      <w:r w:rsidR="00B85998" w:rsidRPr="00B85998">
        <w:rPr>
          <w:position w:val="6"/>
          <w:sz w:val="16"/>
        </w:rPr>
        <w:t>*</w:t>
      </w:r>
      <w:r w:rsidRPr="002B526D">
        <w:t>tax loss to the 2018</w:t>
      </w:r>
      <w:r w:rsidR="00B85998">
        <w:noBreakHyphen/>
      </w:r>
      <w:r w:rsidRPr="002B526D">
        <w:t xml:space="preserve">19 income year unless the entity was a </w:t>
      </w:r>
      <w:r w:rsidR="00B85998" w:rsidRPr="00B85998">
        <w:rPr>
          <w:position w:val="6"/>
          <w:sz w:val="16"/>
        </w:rPr>
        <w:t>*</w:t>
      </w:r>
      <w:r w:rsidRPr="002B526D">
        <w:t>corporate tax entity throughout:</w:t>
      </w:r>
    </w:p>
    <w:p w14:paraId="63C6888A" w14:textId="497611B3" w:rsidR="00DA21D1" w:rsidRPr="002B526D" w:rsidRDefault="00DA21D1" w:rsidP="00DA21D1">
      <w:pPr>
        <w:pStyle w:val="paragraphsub"/>
      </w:pPr>
      <w:r w:rsidRPr="002B526D">
        <w:tab/>
        <w:t>(i)</w:t>
      </w:r>
      <w:r w:rsidRPr="002B526D">
        <w:tab/>
        <w:t>the 2018</w:t>
      </w:r>
      <w:r w:rsidR="00B85998">
        <w:noBreakHyphen/>
      </w:r>
      <w:r w:rsidRPr="002B526D">
        <w:t>19 income year (disregarding any period when the entity was not in existence); and</w:t>
      </w:r>
    </w:p>
    <w:p w14:paraId="5270F8D0" w14:textId="65E6AE38" w:rsidR="00DA21D1" w:rsidRPr="002B526D" w:rsidRDefault="00DA21D1" w:rsidP="00DA21D1">
      <w:pPr>
        <w:pStyle w:val="paragraphsub"/>
      </w:pPr>
      <w:r w:rsidRPr="002B526D">
        <w:tab/>
        <w:t>(ii)</w:t>
      </w:r>
      <w:r w:rsidRPr="002B526D">
        <w:tab/>
        <w:t>the 2019</w:t>
      </w:r>
      <w:r w:rsidR="00B85998">
        <w:noBreakHyphen/>
      </w:r>
      <w:r w:rsidRPr="002B526D">
        <w:t>20 income year; and</w:t>
      </w:r>
    </w:p>
    <w:p w14:paraId="530625DE" w14:textId="40486A8F" w:rsidR="00DA21D1" w:rsidRPr="002B526D" w:rsidRDefault="00DA21D1" w:rsidP="00DA21D1">
      <w:pPr>
        <w:pStyle w:val="paragraphsub"/>
      </w:pPr>
      <w:r w:rsidRPr="002B526D">
        <w:tab/>
        <w:t>(iii)</w:t>
      </w:r>
      <w:r w:rsidRPr="002B526D">
        <w:tab/>
        <w:t>the 2020</w:t>
      </w:r>
      <w:r w:rsidR="00B85998">
        <w:noBreakHyphen/>
      </w:r>
      <w:r w:rsidRPr="002B526D">
        <w:t>21 income year; and</w:t>
      </w:r>
    </w:p>
    <w:p w14:paraId="2DE79B7A" w14:textId="12267D7B" w:rsidR="00DA21D1" w:rsidRPr="002B526D" w:rsidRDefault="00DA21D1" w:rsidP="00DA21D1">
      <w:pPr>
        <w:pStyle w:val="paragraph"/>
      </w:pPr>
      <w:r w:rsidRPr="002B526D">
        <w:tab/>
        <w:t>(b)</w:t>
      </w:r>
      <w:r w:rsidRPr="002B526D">
        <w:tab/>
        <w:t>the entity cannot carry back an amount of a tax loss to the 2019</w:t>
      </w:r>
      <w:r w:rsidR="00B85998">
        <w:noBreakHyphen/>
      </w:r>
      <w:r w:rsidRPr="002B526D">
        <w:t>20 income year unless the entity was a corporate tax entity throughout:</w:t>
      </w:r>
    </w:p>
    <w:p w14:paraId="29446B64" w14:textId="02E98A52" w:rsidR="00DA21D1" w:rsidRPr="002B526D" w:rsidRDefault="00DA21D1" w:rsidP="00DA21D1">
      <w:pPr>
        <w:pStyle w:val="paragraphsub"/>
      </w:pPr>
      <w:r w:rsidRPr="002B526D">
        <w:tab/>
        <w:t>(i)</w:t>
      </w:r>
      <w:r w:rsidRPr="002B526D">
        <w:tab/>
        <w:t>the 2019</w:t>
      </w:r>
      <w:r w:rsidR="00B85998">
        <w:noBreakHyphen/>
      </w:r>
      <w:r w:rsidRPr="002B526D">
        <w:t>20 income year (disregarding any period when the entity was not in existence); and</w:t>
      </w:r>
    </w:p>
    <w:p w14:paraId="40D8AD86" w14:textId="50EA3D0B" w:rsidR="00DA21D1" w:rsidRPr="002B526D" w:rsidRDefault="00DA21D1" w:rsidP="00DA21D1">
      <w:pPr>
        <w:pStyle w:val="paragraphsub"/>
      </w:pPr>
      <w:r w:rsidRPr="002B526D">
        <w:tab/>
        <w:t>(ii)</w:t>
      </w:r>
      <w:r w:rsidRPr="002B526D">
        <w:tab/>
        <w:t>the 2020</w:t>
      </w:r>
      <w:r w:rsidR="00B85998">
        <w:noBreakHyphen/>
      </w:r>
      <w:r w:rsidRPr="002B526D">
        <w:t>21 income year; and</w:t>
      </w:r>
    </w:p>
    <w:p w14:paraId="5385D17C" w14:textId="240D3155" w:rsidR="00DA21D1" w:rsidRPr="002B526D" w:rsidRDefault="00DA21D1" w:rsidP="00DA21D1">
      <w:pPr>
        <w:pStyle w:val="paragraph"/>
      </w:pPr>
      <w:r w:rsidRPr="002B526D">
        <w:tab/>
        <w:t>(c)</w:t>
      </w:r>
      <w:r w:rsidRPr="002B526D">
        <w:tab/>
        <w:t>the entity cannot carry back an amount of a tax loss to the 2020</w:t>
      </w:r>
      <w:r w:rsidR="00B85998">
        <w:noBreakHyphen/>
      </w:r>
      <w:r w:rsidRPr="002B526D">
        <w:t>21 income year unless the entity was a corporate tax entity throughout the 2020</w:t>
      </w:r>
      <w:r w:rsidR="00B85998">
        <w:noBreakHyphen/>
      </w:r>
      <w:r w:rsidRPr="002B526D">
        <w:t>21 income year (disregarding any period when the entity was not in existence).</w:t>
      </w:r>
    </w:p>
    <w:p w14:paraId="4FC259CA" w14:textId="70ABCDAD" w:rsidR="00DA21D1" w:rsidRPr="002B526D" w:rsidRDefault="00DA21D1" w:rsidP="00DA21D1">
      <w:pPr>
        <w:pStyle w:val="notetext"/>
      </w:pPr>
      <w:r w:rsidRPr="002B526D">
        <w:t>Note:</w:t>
      </w:r>
      <w:r w:rsidRPr="002B526D">
        <w:tab/>
        <w:t>The entity must be a corporate tax entity throughout 2021</w:t>
      </w:r>
      <w:r w:rsidR="00B85998">
        <w:noBreakHyphen/>
      </w:r>
      <w:r w:rsidRPr="002B526D">
        <w:t>22: see paragraph 160</w:t>
      </w:r>
      <w:r w:rsidR="00B85998">
        <w:noBreakHyphen/>
      </w:r>
      <w:r w:rsidRPr="002B526D">
        <w:t>5(b).</w:t>
      </w:r>
    </w:p>
    <w:p w14:paraId="6DFB68C1" w14:textId="75C96CC3" w:rsidR="00351CC6" w:rsidRPr="002B526D" w:rsidRDefault="00351CC6" w:rsidP="00351CC6">
      <w:pPr>
        <w:pStyle w:val="subsection"/>
      </w:pPr>
      <w:r w:rsidRPr="002B526D">
        <w:tab/>
        <w:t>(3)</w:t>
      </w:r>
      <w:r w:rsidRPr="002B526D">
        <w:tab/>
        <w:t xml:space="preserve">If the </w:t>
      </w:r>
      <w:r w:rsidR="00B85998" w:rsidRPr="00B85998">
        <w:rPr>
          <w:position w:val="6"/>
          <w:sz w:val="16"/>
        </w:rPr>
        <w:t>*</w:t>
      </w:r>
      <w:r w:rsidRPr="002B526D">
        <w:t>current year is the 2022</w:t>
      </w:r>
      <w:r w:rsidR="00B85998">
        <w:noBreakHyphen/>
      </w:r>
      <w:r w:rsidRPr="002B526D">
        <w:t>23 income year:</w:t>
      </w:r>
    </w:p>
    <w:p w14:paraId="60EEB42A" w14:textId="43C32462" w:rsidR="00351CC6" w:rsidRPr="002B526D" w:rsidRDefault="00351CC6" w:rsidP="00351CC6">
      <w:pPr>
        <w:pStyle w:val="paragraph"/>
      </w:pPr>
      <w:r w:rsidRPr="002B526D">
        <w:tab/>
        <w:t>(a)</w:t>
      </w:r>
      <w:r w:rsidRPr="002B526D">
        <w:tab/>
        <w:t xml:space="preserve">the entity cannot </w:t>
      </w:r>
      <w:r w:rsidR="00B85998" w:rsidRPr="00B85998">
        <w:rPr>
          <w:position w:val="6"/>
          <w:sz w:val="16"/>
        </w:rPr>
        <w:t>*</w:t>
      </w:r>
      <w:r w:rsidRPr="002B526D">
        <w:t xml:space="preserve">carry back an amount of a </w:t>
      </w:r>
      <w:r w:rsidR="00B85998" w:rsidRPr="00B85998">
        <w:rPr>
          <w:position w:val="6"/>
          <w:sz w:val="16"/>
        </w:rPr>
        <w:t>*</w:t>
      </w:r>
      <w:r w:rsidRPr="002B526D">
        <w:t>tax loss to the 2018</w:t>
      </w:r>
      <w:r w:rsidR="00B85998">
        <w:noBreakHyphen/>
      </w:r>
      <w:r w:rsidRPr="002B526D">
        <w:t xml:space="preserve">19 income year unless the entity was a </w:t>
      </w:r>
      <w:r w:rsidR="00B85998" w:rsidRPr="00B85998">
        <w:rPr>
          <w:position w:val="6"/>
          <w:sz w:val="16"/>
        </w:rPr>
        <w:t>*</w:t>
      </w:r>
      <w:r w:rsidRPr="002B526D">
        <w:t>corporate tax entity throughout:</w:t>
      </w:r>
    </w:p>
    <w:p w14:paraId="4082996E" w14:textId="346BBE61" w:rsidR="00351CC6" w:rsidRPr="002B526D" w:rsidRDefault="00351CC6" w:rsidP="00351CC6">
      <w:pPr>
        <w:pStyle w:val="paragraphsub"/>
      </w:pPr>
      <w:r w:rsidRPr="002B526D">
        <w:lastRenderedPageBreak/>
        <w:tab/>
        <w:t>(i)</w:t>
      </w:r>
      <w:r w:rsidRPr="002B526D">
        <w:tab/>
        <w:t>the 2018</w:t>
      </w:r>
      <w:r w:rsidR="00B85998">
        <w:noBreakHyphen/>
      </w:r>
      <w:r w:rsidRPr="002B526D">
        <w:t>19 income year (disregarding any period when the entity was not in existence); and</w:t>
      </w:r>
    </w:p>
    <w:p w14:paraId="6D44F98F" w14:textId="763A87FC" w:rsidR="00351CC6" w:rsidRPr="002B526D" w:rsidRDefault="00351CC6" w:rsidP="00351CC6">
      <w:pPr>
        <w:pStyle w:val="paragraphsub"/>
      </w:pPr>
      <w:r w:rsidRPr="002B526D">
        <w:tab/>
        <w:t>(ii)</w:t>
      </w:r>
      <w:r w:rsidRPr="002B526D">
        <w:tab/>
        <w:t>the 2019</w:t>
      </w:r>
      <w:r w:rsidR="00B85998">
        <w:noBreakHyphen/>
      </w:r>
      <w:r w:rsidRPr="002B526D">
        <w:t>20 income year; and</w:t>
      </w:r>
    </w:p>
    <w:p w14:paraId="0A26D2AC" w14:textId="45A4AAAC" w:rsidR="00351CC6" w:rsidRPr="002B526D" w:rsidRDefault="00351CC6" w:rsidP="00351CC6">
      <w:pPr>
        <w:pStyle w:val="paragraphsub"/>
      </w:pPr>
      <w:r w:rsidRPr="002B526D">
        <w:tab/>
        <w:t>(iii)</w:t>
      </w:r>
      <w:r w:rsidRPr="002B526D">
        <w:tab/>
        <w:t>the 2020</w:t>
      </w:r>
      <w:r w:rsidR="00B85998">
        <w:noBreakHyphen/>
      </w:r>
      <w:r w:rsidRPr="002B526D">
        <w:t>21 income year; and</w:t>
      </w:r>
    </w:p>
    <w:p w14:paraId="0E6CBD5F" w14:textId="46EC9B82" w:rsidR="00351CC6" w:rsidRPr="002B526D" w:rsidRDefault="00351CC6" w:rsidP="00351CC6">
      <w:pPr>
        <w:pStyle w:val="paragraphsub"/>
      </w:pPr>
      <w:r w:rsidRPr="002B526D">
        <w:tab/>
        <w:t>(iv)</w:t>
      </w:r>
      <w:r w:rsidRPr="002B526D">
        <w:tab/>
        <w:t>the 2021</w:t>
      </w:r>
      <w:r w:rsidR="00B85998">
        <w:noBreakHyphen/>
      </w:r>
      <w:r w:rsidRPr="002B526D">
        <w:t>22 income year; and</w:t>
      </w:r>
    </w:p>
    <w:p w14:paraId="7CA9916B" w14:textId="47643D8B" w:rsidR="00351CC6" w:rsidRPr="002B526D" w:rsidRDefault="00351CC6" w:rsidP="00351CC6">
      <w:pPr>
        <w:pStyle w:val="paragraph"/>
      </w:pPr>
      <w:r w:rsidRPr="002B526D">
        <w:tab/>
        <w:t>(b)</w:t>
      </w:r>
      <w:r w:rsidRPr="002B526D">
        <w:tab/>
        <w:t>the entity cannot carry back an amount of a tax loss to the 2019</w:t>
      </w:r>
      <w:r w:rsidR="00B85998">
        <w:noBreakHyphen/>
      </w:r>
      <w:r w:rsidRPr="002B526D">
        <w:t>20 income year unless the entity was a corporate tax entity throughout:</w:t>
      </w:r>
    </w:p>
    <w:p w14:paraId="103CA0A6" w14:textId="089EC7A4" w:rsidR="00351CC6" w:rsidRPr="002B526D" w:rsidRDefault="00351CC6" w:rsidP="00351CC6">
      <w:pPr>
        <w:pStyle w:val="paragraphsub"/>
      </w:pPr>
      <w:r w:rsidRPr="002B526D">
        <w:tab/>
        <w:t>(i)</w:t>
      </w:r>
      <w:r w:rsidRPr="002B526D">
        <w:tab/>
        <w:t>the 2019</w:t>
      </w:r>
      <w:r w:rsidR="00B85998">
        <w:noBreakHyphen/>
      </w:r>
      <w:r w:rsidRPr="002B526D">
        <w:t>20 income year (disregarding any period when the entity was not in existence); and</w:t>
      </w:r>
    </w:p>
    <w:p w14:paraId="00EBADA4" w14:textId="77656CFF" w:rsidR="00351CC6" w:rsidRPr="002B526D" w:rsidRDefault="00351CC6" w:rsidP="00351CC6">
      <w:pPr>
        <w:pStyle w:val="paragraphsub"/>
      </w:pPr>
      <w:r w:rsidRPr="002B526D">
        <w:tab/>
        <w:t>(ii)</w:t>
      </w:r>
      <w:r w:rsidRPr="002B526D">
        <w:tab/>
        <w:t>the 2020</w:t>
      </w:r>
      <w:r w:rsidR="00B85998">
        <w:noBreakHyphen/>
      </w:r>
      <w:r w:rsidRPr="002B526D">
        <w:t>21 income year; and</w:t>
      </w:r>
    </w:p>
    <w:p w14:paraId="6C711BEE" w14:textId="4788D21D" w:rsidR="00351CC6" w:rsidRPr="002B526D" w:rsidRDefault="00351CC6" w:rsidP="00351CC6">
      <w:pPr>
        <w:pStyle w:val="paragraphsub"/>
      </w:pPr>
      <w:r w:rsidRPr="002B526D">
        <w:tab/>
        <w:t>(iii)</w:t>
      </w:r>
      <w:r w:rsidRPr="002B526D">
        <w:tab/>
        <w:t>the 2021</w:t>
      </w:r>
      <w:r w:rsidR="00B85998">
        <w:noBreakHyphen/>
      </w:r>
      <w:r w:rsidRPr="002B526D">
        <w:t>22 income year; and</w:t>
      </w:r>
    </w:p>
    <w:p w14:paraId="4A4971DF" w14:textId="5B008C3E" w:rsidR="00351CC6" w:rsidRPr="002B526D" w:rsidRDefault="00351CC6" w:rsidP="00351CC6">
      <w:pPr>
        <w:pStyle w:val="paragraph"/>
      </w:pPr>
      <w:r w:rsidRPr="002B526D">
        <w:tab/>
        <w:t>(c)</w:t>
      </w:r>
      <w:r w:rsidRPr="002B526D">
        <w:tab/>
        <w:t>the entity cannot carry back an amount of a tax loss to the 2020</w:t>
      </w:r>
      <w:r w:rsidR="00B85998">
        <w:noBreakHyphen/>
      </w:r>
      <w:r w:rsidRPr="002B526D">
        <w:t>21 income year unless the entity was a corporate tax entity throughout:</w:t>
      </w:r>
    </w:p>
    <w:p w14:paraId="7EA2597D" w14:textId="0AFCD950" w:rsidR="00351CC6" w:rsidRPr="002B526D" w:rsidRDefault="00351CC6" w:rsidP="00351CC6">
      <w:pPr>
        <w:pStyle w:val="paragraphsub"/>
      </w:pPr>
      <w:r w:rsidRPr="002B526D">
        <w:tab/>
        <w:t>(i)</w:t>
      </w:r>
      <w:r w:rsidRPr="002B526D">
        <w:tab/>
        <w:t>the 2020</w:t>
      </w:r>
      <w:r w:rsidR="00B85998">
        <w:noBreakHyphen/>
      </w:r>
      <w:r w:rsidRPr="002B526D">
        <w:t>21 income year (disregarding any period when the entity was not in existence); and</w:t>
      </w:r>
    </w:p>
    <w:p w14:paraId="35501CAD" w14:textId="5239A231" w:rsidR="00351CC6" w:rsidRPr="002B526D" w:rsidRDefault="00351CC6" w:rsidP="00351CC6">
      <w:pPr>
        <w:pStyle w:val="paragraphsub"/>
      </w:pPr>
      <w:r w:rsidRPr="002B526D">
        <w:tab/>
        <w:t>(ii)</w:t>
      </w:r>
      <w:r w:rsidRPr="002B526D">
        <w:tab/>
        <w:t>the 2021</w:t>
      </w:r>
      <w:r w:rsidR="00B85998">
        <w:noBreakHyphen/>
      </w:r>
      <w:r w:rsidRPr="002B526D">
        <w:t>22 income year; and</w:t>
      </w:r>
    </w:p>
    <w:p w14:paraId="5D68F3E2" w14:textId="51CD7631" w:rsidR="00351CC6" w:rsidRPr="002B526D" w:rsidRDefault="00351CC6" w:rsidP="00351CC6">
      <w:pPr>
        <w:pStyle w:val="paragraph"/>
      </w:pPr>
      <w:r w:rsidRPr="002B526D">
        <w:tab/>
        <w:t>(d)</w:t>
      </w:r>
      <w:r w:rsidRPr="002B526D">
        <w:tab/>
        <w:t>the entity cannot carry back an amount of a tax loss to the 2021</w:t>
      </w:r>
      <w:r w:rsidR="00B85998">
        <w:noBreakHyphen/>
      </w:r>
      <w:r w:rsidRPr="002B526D">
        <w:t>22 income year unless the entity was a corporate tax entity throughout the 2021</w:t>
      </w:r>
      <w:r w:rsidR="00B85998">
        <w:noBreakHyphen/>
      </w:r>
      <w:r w:rsidRPr="002B526D">
        <w:t>22 income year (disregarding any period when the entity was not in existence).</w:t>
      </w:r>
    </w:p>
    <w:p w14:paraId="1E61198B" w14:textId="7921BAC7" w:rsidR="00351CC6" w:rsidRPr="002B526D" w:rsidRDefault="00351CC6" w:rsidP="00351CC6">
      <w:pPr>
        <w:pStyle w:val="notetext"/>
      </w:pPr>
      <w:r w:rsidRPr="002B526D">
        <w:t>Note:</w:t>
      </w:r>
      <w:r w:rsidRPr="002B526D">
        <w:tab/>
        <w:t>The entity must be a corporate tax entity throughout 2022</w:t>
      </w:r>
      <w:r w:rsidR="00B85998">
        <w:noBreakHyphen/>
      </w:r>
      <w:r w:rsidRPr="002B526D">
        <w:t>23: see paragraph 160</w:t>
      </w:r>
      <w:r w:rsidR="00B85998">
        <w:noBreakHyphen/>
      </w:r>
      <w:r w:rsidRPr="002B526D">
        <w:t>5(b).</w:t>
      </w:r>
    </w:p>
    <w:p w14:paraId="0E1DA751" w14:textId="1ACCE34D" w:rsidR="00DA21D1" w:rsidRPr="002B526D" w:rsidRDefault="00DA21D1" w:rsidP="00DA21D1">
      <w:pPr>
        <w:pStyle w:val="ActHead5"/>
      </w:pPr>
      <w:bookmarkStart w:id="419" w:name="_Toc201753560"/>
      <w:r w:rsidRPr="002B526D">
        <w:rPr>
          <w:rStyle w:val="CharSectno"/>
        </w:rPr>
        <w:t>160</w:t>
      </w:r>
      <w:r w:rsidR="00B85998">
        <w:rPr>
          <w:rStyle w:val="CharSectno"/>
        </w:rPr>
        <w:noBreakHyphen/>
      </w:r>
      <w:r w:rsidRPr="002B526D">
        <w:rPr>
          <w:rStyle w:val="CharSectno"/>
        </w:rPr>
        <w:t>30</w:t>
      </w:r>
      <w:r w:rsidRPr="002B526D">
        <w:t xml:space="preserve">  Transferred tax losses, income tax liabilities etc. not included</w:t>
      </w:r>
      <w:bookmarkEnd w:id="419"/>
    </w:p>
    <w:p w14:paraId="22A87C49" w14:textId="0598C9E4" w:rsidR="00DA21D1" w:rsidRPr="002B526D" w:rsidRDefault="00DA21D1" w:rsidP="00DA21D1">
      <w:pPr>
        <w:pStyle w:val="subsection"/>
      </w:pPr>
      <w:r w:rsidRPr="002B526D">
        <w:tab/>
        <w:t>(1)</w:t>
      </w:r>
      <w:r w:rsidRPr="002B526D">
        <w:tab/>
        <w:t xml:space="preserve">The entity cannot </w:t>
      </w:r>
      <w:r w:rsidR="00B85998" w:rsidRPr="00B85998">
        <w:rPr>
          <w:position w:val="6"/>
          <w:sz w:val="16"/>
        </w:rPr>
        <w:t>*</w:t>
      </w:r>
      <w:r w:rsidRPr="002B526D">
        <w:t xml:space="preserve">carry back an amount of a </w:t>
      </w:r>
      <w:r w:rsidR="00B85998" w:rsidRPr="00B85998">
        <w:rPr>
          <w:position w:val="6"/>
          <w:sz w:val="16"/>
        </w:rPr>
        <w:t>*</w:t>
      </w:r>
      <w:r w:rsidRPr="002B526D">
        <w:t>tax loss for an income year, to the extent that the loss:</w:t>
      </w:r>
    </w:p>
    <w:p w14:paraId="34B4B64A" w14:textId="40E25D80" w:rsidR="00DA21D1" w:rsidRPr="002B526D" w:rsidRDefault="00DA21D1" w:rsidP="00DA21D1">
      <w:pPr>
        <w:pStyle w:val="paragraph"/>
      </w:pPr>
      <w:r w:rsidRPr="002B526D">
        <w:tab/>
        <w:t>(a)</w:t>
      </w:r>
      <w:r w:rsidRPr="002B526D">
        <w:tab/>
        <w:t>was transferred to or from the entity under Division 170 or Subdivision 707</w:t>
      </w:r>
      <w:r w:rsidR="00B85998">
        <w:noBreakHyphen/>
      </w:r>
      <w:r w:rsidRPr="002B526D">
        <w:t>A (about certain company groups); or</w:t>
      </w:r>
    </w:p>
    <w:p w14:paraId="13C21073" w14:textId="2A174ADE" w:rsidR="00DA21D1" w:rsidRPr="002B526D" w:rsidRDefault="00DA21D1" w:rsidP="00DA21D1">
      <w:pPr>
        <w:pStyle w:val="paragraph"/>
      </w:pPr>
      <w:r w:rsidRPr="002B526D">
        <w:tab/>
        <w:t>(b)</w:t>
      </w:r>
      <w:r w:rsidRPr="002B526D">
        <w:tab/>
        <w:t>exceeds the amount that would be the entity’s tax loss for the year if section 36</w:t>
      </w:r>
      <w:r w:rsidR="00B85998">
        <w:noBreakHyphen/>
      </w:r>
      <w:r w:rsidRPr="002B526D">
        <w:t>55 (about excess franking offsets) were disregarded.</w:t>
      </w:r>
    </w:p>
    <w:p w14:paraId="16FDBDE8" w14:textId="434A1B92" w:rsidR="00DA21D1" w:rsidRPr="002B526D" w:rsidRDefault="00DA21D1" w:rsidP="00DA21D1">
      <w:pPr>
        <w:pStyle w:val="subsection"/>
      </w:pPr>
      <w:r w:rsidRPr="002B526D">
        <w:lastRenderedPageBreak/>
        <w:tab/>
        <w:t>(2)</w:t>
      </w:r>
      <w:r w:rsidRPr="002B526D">
        <w:tab/>
        <w:t xml:space="preserve">For the purposes of this Division, disregard the </w:t>
      </w:r>
      <w:r w:rsidR="00B85998" w:rsidRPr="00B85998">
        <w:rPr>
          <w:position w:val="6"/>
          <w:sz w:val="16"/>
        </w:rPr>
        <w:t>*</w:t>
      </w:r>
      <w:r w:rsidRPr="002B526D">
        <w:t xml:space="preserve">income tax liability of the entity for an income year to the extent that it consists of an income tax liability of a </w:t>
      </w:r>
      <w:r w:rsidR="00B85998" w:rsidRPr="00B85998">
        <w:rPr>
          <w:position w:val="6"/>
          <w:sz w:val="16"/>
        </w:rPr>
        <w:t>*</w:t>
      </w:r>
      <w:r w:rsidRPr="002B526D">
        <w:t xml:space="preserve">subsidiary member of a </w:t>
      </w:r>
      <w:r w:rsidR="00B85998" w:rsidRPr="00B85998">
        <w:rPr>
          <w:position w:val="6"/>
          <w:sz w:val="16"/>
        </w:rPr>
        <w:t>*</w:t>
      </w:r>
      <w:r w:rsidRPr="002B526D">
        <w:t xml:space="preserve">consolidated group or </w:t>
      </w:r>
      <w:r w:rsidR="00B85998" w:rsidRPr="00B85998">
        <w:rPr>
          <w:position w:val="6"/>
          <w:sz w:val="16"/>
        </w:rPr>
        <w:t>*</w:t>
      </w:r>
      <w:r w:rsidRPr="002B526D">
        <w:t>MEC group that is taken to be an income tax liability of the entity because of section 701</w:t>
      </w:r>
      <w:r w:rsidR="00B85998">
        <w:noBreakHyphen/>
      </w:r>
      <w:r w:rsidRPr="002B526D">
        <w:t>5 (the entry history rule).</w:t>
      </w:r>
    </w:p>
    <w:p w14:paraId="1F6B349E" w14:textId="2CF36C6C" w:rsidR="00DA21D1" w:rsidRPr="002B526D" w:rsidRDefault="00DA21D1" w:rsidP="00DA21D1">
      <w:pPr>
        <w:pStyle w:val="ActHead5"/>
      </w:pPr>
      <w:bookmarkStart w:id="420" w:name="_Toc201753561"/>
      <w:r w:rsidRPr="002B526D">
        <w:rPr>
          <w:rStyle w:val="CharSectno"/>
        </w:rPr>
        <w:t>160</w:t>
      </w:r>
      <w:r w:rsidR="00B85998">
        <w:rPr>
          <w:rStyle w:val="CharSectno"/>
        </w:rPr>
        <w:noBreakHyphen/>
      </w:r>
      <w:r w:rsidRPr="002B526D">
        <w:rPr>
          <w:rStyle w:val="CharSectno"/>
        </w:rPr>
        <w:t>35</w:t>
      </w:r>
      <w:r w:rsidRPr="002B526D">
        <w:t xml:space="preserve">  Integrity rule—no loss carry back tax offset if scheme entered into</w:t>
      </w:r>
      <w:bookmarkEnd w:id="420"/>
    </w:p>
    <w:p w14:paraId="6ECE41E0" w14:textId="77777777" w:rsidR="00DA21D1" w:rsidRPr="002B526D" w:rsidRDefault="00DA21D1" w:rsidP="00DA21D1">
      <w:pPr>
        <w:pStyle w:val="SubsectionHead"/>
      </w:pPr>
      <w:r w:rsidRPr="002B526D">
        <w:t>No loss carry back tax offset if scheme entered into</w:t>
      </w:r>
    </w:p>
    <w:p w14:paraId="79C21C37" w14:textId="71AAD374" w:rsidR="00DA21D1" w:rsidRPr="002B526D" w:rsidRDefault="00DA21D1" w:rsidP="00DA21D1">
      <w:pPr>
        <w:pStyle w:val="subsection"/>
      </w:pPr>
      <w:r w:rsidRPr="002B526D">
        <w:tab/>
        <w:t>(1)</w:t>
      </w:r>
      <w:r w:rsidRPr="002B526D">
        <w:tab/>
        <w:t xml:space="preserve">The </w:t>
      </w:r>
      <w:r w:rsidR="00B85998" w:rsidRPr="00B85998">
        <w:rPr>
          <w:position w:val="6"/>
          <w:sz w:val="16"/>
        </w:rPr>
        <w:t>*</w:t>
      </w:r>
      <w:r w:rsidRPr="002B526D">
        <w:t xml:space="preserve">corporate tax entity cannot </w:t>
      </w:r>
      <w:r w:rsidR="00B85998" w:rsidRPr="00B85998">
        <w:rPr>
          <w:position w:val="6"/>
          <w:sz w:val="16"/>
        </w:rPr>
        <w:t>*</w:t>
      </w:r>
      <w:r w:rsidRPr="002B526D">
        <w:t xml:space="preserve">carry back an amount of a </w:t>
      </w:r>
      <w:r w:rsidR="00B85998" w:rsidRPr="00B85998">
        <w:rPr>
          <w:position w:val="6"/>
          <w:sz w:val="16"/>
        </w:rPr>
        <w:t>*</w:t>
      </w:r>
      <w:r w:rsidRPr="002B526D">
        <w:t xml:space="preserve">tax loss to an income year (the </w:t>
      </w:r>
      <w:r w:rsidRPr="002B526D">
        <w:rPr>
          <w:b/>
          <w:i/>
        </w:rPr>
        <w:t>gain year</w:t>
      </w:r>
      <w:r w:rsidRPr="002B526D">
        <w:t>) if:</w:t>
      </w:r>
    </w:p>
    <w:p w14:paraId="26C17546" w14:textId="4E48044F" w:rsidR="00DA21D1" w:rsidRPr="002B526D" w:rsidRDefault="00DA21D1" w:rsidP="00DA21D1">
      <w:pPr>
        <w:pStyle w:val="paragraph"/>
      </w:pPr>
      <w:r w:rsidRPr="002B526D">
        <w:tab/>
        <w:t>(a)</w:t>
      </w:r>
      <w:r w:rsidRPr="002B526D">
        <w:tab/>
        <w:t xml:space="preserve">there is a </w:t>
      </w:r>
      <w:r w:rsidR="00B85998" w:rsidRPr="00B85998">
        <w:rPr>
          <w:position w:val="6"/>
          <w:sz w:val="16"/>
        </w:rPr>
        <w:t>*</w:t>
      </w:r>
      <w:r w:rsidRPr="002B526D">
        <w:t xml:space="preserve">scheme for a disposition of </w:t>
      </w:r>
      <w:r w:rsidR="00B85998" w:rsidRPr="00B85998">
        <w:rPr>
          <w:position w:val="6"/>
          <w:sz w:val="16"/>
        </w:rPr>
        <w:t>*</w:t>
      </w:r>
      <w:r w:rsidRPr="002B526D">
        <w:t xml:space="preserve">membership interests, or an </w:t>
      </w:r>
      <w:r w:rsidR="00B85998" w:rsidRPr="00B85998">
        <w:rPr>
          <w:position w:val="6"/>
          <w:sz w:val="16"/>
        </w:rPr>
        <w:t>*</w:t>
      </w:r>
      <w:r w:rsidRPr="002B526D">
        <w:t>interest in membership interests, in:</w:t>
      </w:r>
    </w:p>
    <w:p w14:paraId="66BCCBAE" w14:textId="77777777" w:rsidR="00DA21D1" w:rsidRPr="002B526D" w:rsidRDefault="00DA21D1" w:rsidP="00DA21D1">
      <w:pPr>
        <w:pStyle w:val="paragraphsub"/>
      </w:pPr>
      <w:r w:rsidRPr="002B526D">
        <w:tab/>
        <w:t>(i)</w:t>
      </w:r>
      <w:r w:rsidRPr="002B526D">
        <w:tab/>
        <w:t>the corporate tax entity; or</w:t>
      </w:r>
    </w:p>
    <w:p w14:paraId="73DEB676" w14:textId="77777777" w:rsidR="00DA21D1" w:rsidRPr="002B526D" w:rsidRDefault="00DA21D1" w:rsidP="00DA21D1">
      <w:pPr>
        <w:pStyle w:val="paragraphsub"/>
      </w:pPr>
      <w:r w:rsidRPr="002B526D">
        <w:tab/>
        <w:t>(ii)</w:t>
      </w:r>
      <w:r w:rsidRPr="002B526D">
        <w:tab/>
        <w:t>an entity that has a direct or indirect interest in the corporate tax entity; and</w:t>
      </w:r>
    </w:p>
    <w:p w14:paraId="420ACE6B" w14:textId="77777777" w:rsidR="00DA21D1" w:rsidRPr="002B526D" w:rsidRDefault="00DA21D1" w:rsidP="00DA21D1">
      <w:pPr>
        <w:pStyle w:val="paragraph"/>
      </w:pPr>
      <w:r w:rsidRPr="002B526D">
        <w:tab/>
        <w:t>(b)</w:t>
      </w:r>
      <w:r w:rsidRPr="002B526D">
        <w:tab/>
        <w:t>the scheme is entered into or carried out during the period:</w:t>
      </w:r>
    </w:p>
    <w:p w14:paraId="339DBAF6" w14:textId="77777777" w:rsidR="00DA21D1" w:rsidRPr="002B526D" w:rsidRDefault="00DA21D1" w:rsidP="00DA21D1">
      <w:pPr>
        <w:pStyle w:val="paragraphsub"/>
      </w:pPr>
      <w:r w:rsidRPr="002B526D">
        <w:tab/>
        <w:t>(i)</w:t>
      </w:r>
      <w:r w:rsidRPr="002B526D">
        <w:tab/>
        <w:t>starting at the start of the gain year; and</w:t>
      </w:r>
    </w:p>
    <w:p w14:paraId="451A2BE9" w14:textId="3E4D8A8D" w:rsidR="00DA21D1" w:rsidRPr="002B526D" w:rsidRDefault="00DA21D1" w:rsidP="00DA21D1">
      <w:pPr>
        <w:pStyle w:val="paragraphsub"/>
      </w:pPr>
      <w:r w:rsidRPr="002B526D">
        <w:tab/>
        <w:t>(ii)</w:t>
      </w:r>
      <w:r w:rsidRPr="002B526D">
        <w:tab/>
        <w:t xml:space="preserve">ending at the end of the </w:t>
      </w:r>
      <w:r w:rsidR="00B85998" w:rsidRPr="00B85998">
        <w:rPr>
          <w:position w:val="6"/>
          <w:sz w:val="16"/>
        </w:rPr>
        <w:t>*</w:t>
      </w:r>
      <w:r w:rsidRPr="002B526D">
        <w:t>current year; and</w:t>
      </w:r>
    </w:p>
    <w:p w14:paraId="18135A7F" w14:textId="77777777" w:rsidR="00DA21D1" w:rsidRPr="002B526D" w:rsidRDefault="00DA21D1" w:rsidP="00DA21D1">
      <w:pPr>
        <w:pStyle w:val="paragraph"/>
      </w:pPr>
      <w:r w:rsidRPr="002B526D">
        <w:tab/>
        <w:t>(c)</w:t>
      </w:r>
      <w:r w:rsidRPr="002B526D">
        <w:tab/>
        <w:t>the disposition results in a change in who controls, or is able to control, (whether directly, or indirectly through one or more interposed entities) the voting power in the corporate tax entity; and</w:t>
      </w:r>
    </w:p>
    <w:p w14:paraId="39836D3D" w14:textId="105E7FEC" w:rsidR="00DA21D1" w:rsidRPr="002B526D" w:rsidRDefault="00DA21D1" w:rsidP="00DA21D1">
      <w:pPr>
        <w:pStyle w:val="paragraph"/>
      </w:pPr>
      <w:r w:rsidRPr="002B526D">
        <w:tab/>
        <w:t>(d)</w:t>
      </w:r>
      <w:r w:rsidRPr="002B526D">
        <w:tab/>
        <w:t xml:space="preserve">another entity receives, in connection with the scheme, a </w:t>
      </w:r>
      <w:r w:rsidR="00B85998" w:rsidRPr="00B85998">
        <w:rPr>
          <w:position w:val="6"/>
          <w:sz w:val="16"/>
        </w:rPr>
        <w:t>*</w:t>
      </w:r>
      <w:r w:rsidRPr="002B526D">
        <w:t xml:space="preserve">financial benefit calculated by reference to one or more </w:t>
      </w:r>
      <w:r w:rsidR="00B85998" w:rsidRPr="00B85998">
        <w:rPr>
          <w:position w:val="6"/>
          <w:sz w:val="16"/>
        </w:rPr>
        <w:t>*</w:t>
      </w:r>
      <w:r w:rsidRPr="002B526D">
        <w:t>loss carry back tax offsets to which it was reasonable, at the time the scheme was entered into or carried out, to expect the corporate tax entity would be entitled; and</w:t>
      </w:r>
    </w:p>
    <w:p w14:paraId="0202925C" w14:textId="77777777" w:rsidR="00DA21D1" w:rsidRPr="002B526D" w:rsidRDefault="00DA21D1" w:rsidP="00DA21D1">
      <w:pPr>
        <w:pStyle w:val="paragraph"/>
      </w:pPr>
      <w:r w:rsidRPr="002B526D">
        <w:tab/>
        <w:t>(e)</w:t>
      </w:r>
      <w:r w:rsidRPr="002B526D">
        <w:tab/>
        <w:t xml:space="preserve">having regard to the relevant circumstances of the scheme, it would be concluded that a person, or one of the persons, who entered into or carried out the scheme or any part of the scheme did so for a purpose (whether or not the dominant </w:t>
      </w:r>
      <w:r w:rsidRPr="002B526D">
        <w:lastRenderedPageBreak/>
        <w:t>purpose but not including an incidental purpose) of enabling the corporate tax entity to get a loss carry back tax offset.</w:t>
      </w:r>
    </w:p>
    <w:p w14:paraId="37B574B1" w14:textId="77777777" w:rsidR="00DA21D1" w:rsidRPr="002B526D" w:rsidRDefault="00DA21D1" w:rsidP="00DA21D1">
      <w:pPr>
        <w:pStyle w:val="SubsectionHead"/>
      </w:pPr>
      <w:r w:rsidRPr="002B526D">
        <w:t>Relevant circumstances</w:t>
      </w:r>
    </w:p>
    <w:p w14:paraId="474A76A8" w14:textId="7BA43D31" w:rsidR="00DA21D1" w:rsidRPr="002B526D" w:rsidRDefault="00DA21D1" w:rsidP="00DA21D1">
      <w:pPr>
        <w:pStyle w:val="subsection"/>
      </w:pPr>
      <w:r w:rsidRPr="002B526D">
        <w:tab/>
        <w:t>(2)</w:t>
      </w:r>
      <w:r w:rsidRPr="002B526D">
        <w:tab/>
        <w:t xml:space="preserve">For the purposes of paragraph (1)(e), the relevant circumstances of the </w:t>
      </w:r>
      <w:r w:rsidR="00B85998" w:rsidRPr="00B85998">
        <w:rPr>
          <w:position w:val="6"/>
          <w:sz w:val="16"/>
        </w:rPr>
        <w:t>*</w:t>
      </w:r>
      <w:r w:rsidRPr="002B526D">
        <w:t>scheme for a disposition include the following:</w:t>
      </w:r>
    </w:p>
    <w:p w14:paraId="0EB6D909" w14:textId="4FA5E7DD" w:rsidR="00DA21D1" w:rsidRPr="002B526D" w:rsidRDefault="00DA21D1" w:rsidP="00DA21D1">
      <w:pPr>
        <w:pStyle w:val="paragraph"/>
      </w:pPr>
      <w:r w:rsidRPr="002B526D">
        <w:tab/>
        <w:t>(a)</w:t>
      </w:r>
      <w:r w:rsidRPr="002B526D">
        <w:tab/>
        <w:t xml:space="preserve">the extent to which the </w:t>
      </w:r>
      <w:r w:rsidR="00B85998" w:rsidRPr="00B85998">
        <w:rPr>
          <w:position w:val="6"/>
          <w:sz w:val="16"/>
        </w:rPr>
        <w:t>*</w:t>
      </w:r>
      <w:r w:rsidRPr="002B526D">
        <w:t>corporate tax entity continued to conduct the same activities after the scheme as it did before the scheme;</w:t>
      </w:r>
    </w:p>
    <w:p w14:paraId="17B0E51F" w14:textId="77777777" w:rsidR="00DA21D1" w:rsidRPr="002B526D" w:rsidRDefault="00DA21D1" w:rsidP="00DA21D1">
      <w:pPr>
        <w:pStyle w:val="paragraph"/>
      </w:pPr>
      <w:r w:rsidRPr="002B526D">
        <w:tab/>
        <w:t>(b)</w:t>
      </w:r>
      <w:r w:rsidRPr="002B526D">
        <w:tab/>
        <w:t>if the corporate tax entity continued to use the same assets after the scheme as it did before the scheme—the extent to which those assets were assets for which equivalents were not readily available at the time of the scheme;</w:t>
      </w:r>
    </w:p>
    <w:p w14:paraId="7852883C" w14:textId="1FC2933C" w:rsidR="00DA21D1" w:rsidRPr="002B526D" w:rsidRDefault="00DA21D1" w:rsidP="00DA21D1">
      <w:pPr>
        <w:pStyle w:val="paragraph"/>
      </w:pPr>
      <w:r w:rsidRPr="002B526D">
        <w:tab/>
        <w:t>(c)</w:t>
      </w:r>
      <w:r w:rsidRPr="002B526D">
        <w:tab/>
        <w:t xml:space="preserve">the matters referred to in </w:t>
      </w:r>
      <w:r w:rsidR="00B85998">
        <w:t>subsection 1</w:t>
      </w:r>
      <w:r w:rsidRPr="002B526D">
        <w:t xml:space="preserve">77D(2) of the </w:t>
      </w:r>
      <w:r w:rsidRPr="002B526D">
        <w:rPr>
          <w:i/>
        </w:rPr>
        <w:t>Income Tax Assessment Act 1936</w:t>
      </w:r>
      <w:r w:rsidRPr="002B526D">
        <w:t xml:space="preserve"> (applying paragraph 177D(2)(d) as if the reference in that paragraph to Part IVA of that Act were instead a reference to this section).</w:t>
      </w:r>
    </w:p>
    <w:p w14:paraId="11416BEC" w14:textId="5F4A7864" w:rsidR="00DA21D1" w:rsidRPr="002B526D" w:rsidRDefault="00DA21D1" w:rsidP="00DA21D1">
      <w:pPr>
        <w:pStyle w:val="SubsectionHead"/>
      </w:pPr>
      <w:r w:rsidRPr="002B526D">
        <w:t>Application of this section to non</w:t>
      </w:r>
      <w:r w:rsidR="00B85998">
        <w:noBreakHyphen/>
      </w:r>
      <w:r w:rsidRPr="002B526D">
        <w:t>share equity interests</w:t>
      </w:r>
    </w:p>
    <w:p w14:paraId="15D5F59C" w14:textId="77777777" w:rsidR="00DA21D1" w:rsidRPr="002B526D" w:rsidRDefault="00DA21D1" w:rsidP="00DA21D1">
      <w:pPr>
        <w:pStyle w:val="subsection"/>
      </w:pPr>
      <w:r w:rsidRPr="002B526D">
        <w:tab/>
        <w:t>(3)</w:t>
      </w:r>
      <w:r w:rsidRPr="002B526D">
        <w:tab/>
        <w:t>This section:</w:t>
      </w:r>
    </w:p>
    <w:p w14:paraId="4C3C0FFA" w14:textId="5580B908" w:rsidR="00DA21D1" w:rsidRPr="002B526D" w:rsidRDefault="00DA21D1" w:rsidP="00DA21D1">
      <w:pPr>
        <w:pStyle w:val="paragraph"/>
      </w:pPr>
      <w:r w:rsidRPr="002B526D">
        <w:tab/>
        <w:t>(a)</w:t>
      </w:r>
      <w:r w:rsidRPr="002B526D">
        <w:tab/>
        <w:t xml:space="preserve">applies to a </w:t>
      </w:r>
      <w:r w:rsidR="00B85998" w:rsidRPr="00B85998">
        <w:rPr>
          <w:position w:val="6"/>
          <w:sz w:val="16"/>
        </w:rPr>
        <w:t>*</w:t>
      </w:r>
      <w:r w:rsidRPr="002B526D">
        <w:t>non</w:t>
      </w:r>
      <w:r w:rsidR="00B85998">
        <w:noBreakHyphen/>
      </w:r>
      <w:r w:rsidRPr="002B526D">
        <w:t xml:space="preserve">share equity interest in the same way as it applies to a </w:t>
      </w:r>
      <w:r w:rsidR="00B85998" w:rsidRPr="00B85998">
        <w:rPr>
          <w:position w:val="6"/>
          <w:sz w:val="16"/>
        </w:rPr>
        <w:t>*</w:t>
      </w:r>
      <w:r w:rsidRPr="002B526D">
        <w:t>membership interest; and</w:t>
      </w:r>
    </w:p>
    <w:p w14:paraId="373DCD67" w14:textId="6F85FAB9" w:rsidR="00DA21D1" w:rsidRPr="002B526D" w:rsidRDefault="00DA21D1" w:rsidP="00DA21D1">
      <w:pPr>
        <w:pStyle w:val="paragraph"/>
      </w:pPr>
      <w:r w:rsidRPr="002B526D">
        <w:tab/>
        <w:t>(b)</w:t>
      </w:r>
      <w:r w:rsidRPr="002B526D">
        <w:tab/>
        <w:t xml:space="preserve">applies to an </w:t>
      </w:r>
      <w:r w:rsidR="00B85998" w:rsidRPr="00B85998">
        <w:rPr>
          <w:position w:val="6"/>
          <w:sz w:val="16"/>
        </w:rPr>
        <w:t>*</w:t>
      </w:r>
      <w:r w:rsidRPr="002B526D">
        <w:t xml:space="preserve">equity holder in the same way as it applies to a </w:t>
      </w:r>
      <w:r w:rsidR="00B85998" w:rsidRPr="00B85998">
        <w:rPr>
          <w:position w:val="6"/>
          <w:sz w:val="16"/>
        </w:rPr>
        <w:t>*</w:t>
      </w:r>
      <w:r w:rsidRPr="002B526D">
        <w:t>member.</w:t>
      </w:r>
    </w:p>
    <w:p w14:paraId="58FDAB41" w14:textId="49748023" w:rsidR="005E6F98" w:rsidRPr="002B526D" w:rsidRDefault="005E6F98" w:rsidP="00367FBB">
      <w:pPr>
        <w:pStyle w:val="ActHead3"/>
        <w:pageBreakBefore/>
      </w:pPr>
      <w:bookmarkStart w:id="421" w:name="_Toc201753562"/>
      <w:r w:rsidRPr="002B526D">
        <w:rPr>
          <w:rStyle w:val="CharDivNo"/>
        </w:rPr>
        <w:lastRenderedPageBreak/>
        <w:t>Division</w:t>
      </w:r>
      <w:r w:rsidR="003D4EB1" w:rsidRPr="002B526D">
        <w:rPr>
          <w:rStyle w:val="CharDivNo"/>
        </w:rPr>
        <w:t> </w:t>
      </w:r>
      <w:r w:rsidRPr="002B526D">
        <w:rPr>
          <w:rStyle w:val="CharDivNo"/>
        </w:rPr>
        <w:t>164</w:t>
      </w:r>
      <w:r w:rsidRPr="002B526D">
        <w:t>—</w:t>
      </w:r>
      <w:r w:rsidRPr="002B526D">
        <w:rPr>
          <w:rStyle w:val="CharDivText"/>
        </w:rPr>
        <w:t>Non</w:t>
      </w:r>
      <w:r w:rsidR="00B85998">
        <w:rPr>
          <w:rStyle w:val="CharDivText"/>
        </w:rPr>
        <w:noBreakHyphen/>
      </w:r>
      <w:r w:rsidRPr="002B526D">
        <w:rPr>
          <w:rStyle w:val="CharDivText"/>
        </w:rPr>
        <w:t>share capital accounts for companies</w:t>
      </w:r>
      <w:bookmarkEnd w:id="421"/>
    </w:p>
    <w:p w14:paraId="169FB75B" w14:textId="77777777" w:rsidR="005E6F98" w:rsidRPr="002B526D" w:rsidRDefault="005E6F98" w:rsidP="005E6F98">
      <w:pPr>
        <w:pStyle w:val="ActHead4"/>
      </w:pPr>
      <w:bookmarkStart w:id="422" w:name="_Toc201753563"/>
      <w:r w:rsidRPr="002B526D">
        <w:t>Guide to Division</w:t>
      </w:r>
      <w:r w:rsidR="003D4EB1" w:rsidRPr="002B526D">
        <w:t> </w:t>
      </w:r>
      <w:r w:rsidRPr="002B526D">
        <w:t>164</w:t>
      </w:r>
      <w:bookmarkEnd w:id="422"/>
    </w:p>
    <w:p w14:paraId="0849D044" w14:textId="45883EDF" w:rsidR="005E6F98" w:rsidRPr="002B526D" w:rsidRDefault="005E6F98" w:rsidP="005E6F98">
      <w:pPr>
        <w:pStyle w:val="ActHead5"/>
      </w:pPr>
      <w:bookmarkStart w:id="423" w:name="_Toc201753564"/>
      <w:r w:rsidRPr="002B526D">
        <w:rPr>
          <w:rStyle w:val="CharSectno"/>
        </w:rPr>
        <w:t>164</w:t>
      </w:r>
      <w:r w:rsidR="00B85998">
        <w:rPr>
          <w:rStyle w:val="CharSectno"/>
        </w:rPr>
        <w:noBreakHyphen/>
      </w:r>
      <w:r w:rsidRPr="002B526D">
        <w:rPr>
          <w:rStyle w:val="CharSectno"/>
        </w:rPr>
        <w:t>1</w:t>
      </w:r>
      <w:r w:rsidRPr="002B526D">
        <w:t xml:space="preserve">  What this Division is about</w:t>
      </w:r>
      <w:bookmarkEnd w:id="423"/>
    </w:p>
    <w:p w14:paraId="12C768A5" w14:textId="5C32D1D5" w:rsidR="005E6F98" w:rsidRPr="002B526D" w:rsidRDefault="005E6F98" w:rsidP="00932A96">
      <w:pPr>
        <w:pStyle w:val="SOText"/>
      </w:pPr>
      <w:r w:rsidRPr="002B526D">
        <w:t>A company that issues non</w:t>
      </w:r>
      <w:r w:rsidR="00B85998">
        <w:noBreakHyphen/>
      </w:r>
      <w:r w:rsidRPr="002B526D">
        <w:t xml:space="preserve">share equity interests will have a notional account called a </w:t>
      </w:r>
      <w:r w:rsidRPr="002B526D">
        <w:rPr>
          <w:b/>
          <w:i/>
        </w:rPr>
        <w:t>non</w:t>
      </w:r>
      <w:r w:rsidR="00B85998">
        <w:rPr>
          <w:b/>
          <w:i/>
        </w:rPr>
        <w:noBreakHyphen/>
      </w:r>
      <w:r w:rsidRPr="002B526D">
        <w:rPr>
          <w:b/>
          <w:i/>
        </w:rPr>
        <w:t>share capital account</w:t>
      </w:r>
      <w:r w:rsidRPr="002B526D">
        <w:t>. This account records contributions to the company in relation to those non</w:t>
      </w:r>
      <w:r w:rsidR="00B85998">
        <w:noBreakHyphen/>
      </w:r>
      <w:r w:rsidRPr="002B526D">
        <w:t>share equity interests and returns made by the company of those contributions.</w:t>
      </w:r>
    </w:p>
    <w:p w14:paraId="07062E4E" w14:textId="288C72D9" w:rsidR="005E6F98" w:rsidRPr="002B526D" w:rsidRDefault="005E6F98" w:rsidP="00932A96">
      <w:pPr>
        <w:pStyle w:val="SOText"/>
      </w:pPr>
      <w:r w:rsidRPr="002B526D">
        <w:t>A non</w:t>
      </w:r>
      <w:r w:rsidR="00B85998">
        <w:noBreakHyphen/>
      </w:r>
      <w:r w:rsidRPr="002B526D">
        <w:t>share distribution that represents a return of contributions is not taxed as a dividend (subject to the anti</w:t>
      </w:r>
      <w:r w:rsidR="00B85998">
        <w:noBreakHyphen/>
      </w:r>
      <w:r w:rsidRPr="002B526D">
        <w:t>avoidance provisions dealing with dividend substitution). In certain circumstances a company may use its share capital account as the source for such distributions.</w:t>
      </w:r>
    </w:p>
    <w:p w14:paraId="132B07D5" w14:textId="77777777" w:rsidR="005E6F98" w:rsidRPr="002B526D" w:rsidRDefault="005E6F98" w:rsidP="005E6F98">
      <w:pPr>
        <w:pStyle w:val="TofSectsHeading"/>
      </w:pPr>
      <w:r w:rsidRPr="002B526D">
        <w:t>Table of sections</w:t>
      </w:r>
    </w:p>
    <w:p w14:paraId="74D83145" w14:textId="77777777" w:rsidR="005E6F98" w:rsidRPr="002B526D" w:rsidRDefault="005E6F98" w:rsidP="005E6F98">
      <w:pPr>
        <w:pStyle w:val="TofSectsGroupHeading"/>
      </w:pPr>
      <w:r w:rsidRPr="002B526D">
        <w:t>Operative provisions</w:t>
      </w:r>
    </w:p>
    <w:p w14:paraId="24E71B6E" w14:textId="45B59D54" w:rsidR="005E6F98" w:rsidRPr="002B526D" w:rsidRDefault="005E6F98" w:rsidP="005E6F98">
      <w:pPr>
        <w:pStyle w:val="TofSectsSection"/>
      </w:pPr>
      <w:r w:rsidRPr="002B526D">
        <w:t>164</w:t>
      </w:r>
      <w:r w:rsidR="00B85998">
        <w:noBreakHyphen/>
      </w:r>
      <w:r w:rsidRPr="002B526D">
        <w:t>5</w:t>
      </w:r>
      <w:r w:rsidRPr="002B526D">
        <w:tab/>
        <w:t>Object</w:t>
      </w:r>
    </w:p>
    <w:p w14:paraId="51140C13" w14:textId="64306D7E" w:rsidR="005E6F98" w:rsidRPr="002B526D" w:rsidRDefault="005E6F98" w:rsidP="005E6F98">
      <w:pPr>
        <w:pStyle w:val="TofSectsSection"/>
        <w:rPr>
          <w:i/>
        </w:rPr>
      </w:pPr>
      <w:r w:rsidRPr="002B526D">
        <w:t>164</w:t>
      </w:r>
      <w:r w:rsidR="00B85998">
        <w:noBreakHyphen/>
      </w:r>
      <w:r w:rsidRPr="002B526D">
        <w:t>10</w:t>
      </w:r>
      <w:r w:rsidRPr="002B526D">
        <w:tab/>
        <w:t>Non</w:t>
      </w:r>
      <w:r w:rsidR="00B85998">
        <w:noBreakHyphen/>
      </w:r>
      <w:r w:rsidRPr="002B526D">
        <w:t>share capital account</w:t>
      </w:r>
    </w:p>
    <w:p w14:paraId="092008D3" w14:textId="2293A3CB" w:rsidR="005E6F98" w:rsidRPr="002B526D" w:rsidRDefault="005E6F98" w:rsidP="005E6F98">
      <w:pPr>
        <w:pStyle w:val="TofSectsSection"/>
      </w:pPr>
      <w:r w:rsidRPr="002B526D">
        <w:t>164</w:t>
      </w:r>
      <w:r w:rsidR="00B85998">
        <w:noBreakHyphen/>
      </w:r>
      <w:r w:rsidRPr="002B526D">
        <w:t>15</w:t>
      </w:r>
      <w:r w:rsidRPr="002B526D">
        <w:tab/>
        <w:t>Credits to non</w:t>
      </w:r>
      <w:r w:rsidR="00B85998">
        <w:noBreakHyphen/>
      </w:r>
      <w:r w:rsidRPr="002B526D">
        <w:t>share capital account</w:t>
      </w:r>
    </w:p>
    <w:p w14:paraId="2CFF4AEA" w14:textId="471DF6D3" w:rsidR="005E6F98" w:rsidRPr="002B526D" w:rsidRDefault="005E6F98" w:rsidP="005E6F98">
      <w:pPr>
        <w:pStyle w:val="TofSectsSection"/>
      </w:pPr>
      <w:r w:rsidRPr="002B526D">
        <w:t>164</w:t>
      </w:r>
      <w:r w:rsidR="00B85998">
        <w:noBreakHyphen/>
      </w:r>
      <w:r w:rsidRPr="002B526D">
        <w:t>20</w:t>
      </w:r>
      <w:r w:rsidRPr="002B526D">
        <w:tab/>
        <w:t>Debits to non</w:t>
      </w:r>
      <w:r w:rsidR="00B85998">
        <w:noBreakHyphen/>
      </w:r>
      <w:r w:rsidRPr="002B526D">
        <w:t>share capital account</w:t>
      </w:r>
    </w:p>
    <w:p w14:paraId="58E9B8B1" w14:textId="77777777" w:rsidR="005E6F98" w:rsidRPr="002B526D" w:rsidRDefault="005E6F98" w:rsidP="005E6F98">
      <w:pPr>
        <w:pStyle w:val="ActHead4"/>
      </w:pPr>
      <w:bookmarkStart w:id="424" w:name="_Toc201753565"/>
      <w:r w:rsidRPr="002B526D">
        <w:t>Operative provisions</w:t>
      </w:r>
      <w:bookmarkEnd w:id="424"/>
    </w:p>
    <w:p w14:paraId="195F354C" w14:textId="137AAE9A" w:rsidR="005E6F98" w:rsidRPr="002B526D" w:rsidRDefault="005E6F98" w:rsidP="005E6F98">
      <w:pPr>
        <w:pStyle w:val="ActHead5"/>
      </w:pPr>
      <w:bookmarkStart w:id="425" w:name="_Toc201753566"/>
      <w:r w:rsidRPr="002B526D">
        <w:rPr>
          <w:rStyle w:val="CharSectno"/>
        </w:rPr>
        <w:t>164</w:t>
      </w:r>
      <w:r w:rsidR="00B85998">
        <w:rPr>
          <w:rStyle w:val="CharSectno"/>
        </w:rPr>
        <w:noBreakHyphen/>
      </w:r>
      <w:r w:rsidRPr="002B526D">
        <w:rPr>
          <w:rStyle w:val="CharSectno"/>
        </w:rPr>
        <w:t>5</w:t>
      </w:r>
      <w:r w:rsidRPr="002B526D">
        <w:t xml:space="preserve">  Object</w:t>
      </w:r>
      <w:bookmarkEnd w:id="425"/>
    </w:p>
    <w:p w14:paraId="748C53A9" w14:textId="547E49B3" w:rsidR="005E6F98" w:rsidRPr="002B526D" w:rsidRDefault="005E6F98" w:rsidP="005E6F98">
      <w:pPr>
        <w:pStyle w:val="subsection"/>
      </w:pPr>
      <w:r w:rsidRPr="002B526D">
        <w:tab/>
        <w:t>(1)</w:t>
      </w:r>
      <w:r w:rsidRPr="002B526D">
        <w:tab/>
        <w:t xml:space="preserve">This Division provides for the </w:t>
      </w:r>
      <w:r w:rsidR="00B85998" w:rsidRPr="00B85998">
        <w:rPr>
          <w:position w:val="6"/>
          <w:sz w:val="16"/>
        </w:rPr>
        <w:t>*</w:t>
      </w:r>
      <w:r w:rsidRPr="002B526D">
        <w:t>non</w:t>
      </w:r>
      <w:r w:rsidR="00B85998">
        <w:noBreakHyphen/>
      </w:r>
      <w:r w:rsidRPr="002B526D">
        <w:t xml:space="preserve">share capital account through which a company records contributions made to it in respect of </w:t>
      </w:r>
      <w:r w:rsidR="00B85998" w:rsidRPr="00B85998">
        <w:rPr>
          <w:position w:val="6"/>
          <w:sz w:val="16"/>
        </w:rPr>
        <w:t>*</w:t>
      </w:r>
      <w:r w:rsidRPr="002B526D">
        <w:t>non</w:t>
      </w:r>
      <w:r w:rsidR="00B85998">
        <w:noBreakHyphen/>
      </w:r>
      <w:r w:rsidRPr="002B526D">
        <w:t>share equity interests and returns by it of those contributions.</w:t>
      </w:r>
    </w:p>
    <w:p w14:paraId="46727D4B" w14:textId="690BC236" w:rsidR="005E6F98" w:rsidRPr="002B526D" w:rsidRDefault="005E6F98" w:rsidP="005E6F98">
      <w:pPr>
        <w:pStyle w:val="subsection"/>
      </w:pPr>
      <w:r w:rsidRPr="002B526D">
        <w:tab/>
        <w:t>(2)</w:t>
      </w:r>
      <w:r w:rsidRPr="002B526D">
        <w:tab/>
        <w:t xml:space="preserve">This allows a </w:t>
      </w:r>
      <w:r w:rsidR="00B85998" w:rsidRPr="00B85998">
        <w:rPr>
          <w:position w:val="6"/>
          <w:sz w:val="16"/>
        </w:rPr>
        <w:t>*</w:t>
      </w:r>
      <w:r w:rsidRPr="002B526D">
        <w:t>non</w:t>
      </w:r>
      <w:r w:rsidR="00B85998">
        <w:noBreakHyphen/>
      </w:r>
      <w:r w:rsidRPr="002B526D">
        <w:t>share distribution to be characterised as either:</w:t>
      </w:r>
    </w:p>
    <w:p w14:paraId="313D8CAD" w14:textId="76C3D8D7" w:rsidR="005E6F98" w:rsidRPr="002B526D" w:rsidRDefault="005E6F98" w:rsidP="005E6F98">
      <w:pPr>
        <w:pStyle w:val="paragraph"/>
      </w:pPr>
      <w:r w:rsidRPr="002B526D">
        <w:lastRenderedPageBreak/>
        <w:tab/>
        <w:t>(a)</w:t>
      </w:r>
      <w:r w:rsidRPr="002B526D">
        <w:tab/>
        <w:t xml:space="preserve">a </w:t>
      </w:r>
      <w:r w:rsidR="00B85998" w:rsidRPr="00B85998">
        <w:rPr>
          <w:position w:val="6"/>
          <w:sz w:val="16"/>
        </w:rPr>
        <w:t>*</w:t>
      </w:r>
      <w:r w:rsidRPr="002B526D">
        <w:t>non</w:t>
      </w:r>
      <w:r w:rsidR="00B85998">
        <w:noBreakHyphen/>
      </w:r>
      <w:r w:rsidRPr="002B526D">
        <w:t>share dividend; or</w:t>
      </w:r>
    </w:p>
    <w:p w14:paraId="214A87F1" w14:textId="2FD62695"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non</w:t>
      </w:r>
      <w:r w:rsidR="00B85998">
        <w:noBreakHyphen/>
      </w:r>
      <w:r w:rsidRPr="002B526D">
        <w:t>share capital return.</w:t>
      </w:r>
    </w:p>
    <w:p w14:paraId="434DD9C7" w14:textId="58DE8A31" w:rsidR="005E6F98" w:rsidRPr="002B526D" w:rsidRDefault="005E6F98" w:rsidP="005E6F98">
      <w:pPr>
        <w:pStyle w:val="ActHead5"/>
      </w:pPr>
      <w:bookmarkStart w:id="426" w:name="_Toc201753567"/>
      <w:r w:rsidRPr="002B526D">
        <w:rPr>
          <w:rStyle w:val="CharSectno"/>
        </w:rPr>
        <w:t>164</w:t>
      </w:r>
      <w:r w:rsidR="00B85998">
        <w:rPr>
          <w:rStyle w:val="CharSectno"/>
        </w:rPr>
        <w:noBreakHyphen/>
      </w:r>
      <w:r w:rsidRPr="002B526D">
        <w:rPr>
          <w:rStyle w:val="CharSectno"/>
        </w:rPr>
        <w:t>10</w:t>
      </w:r>
      <w:r w:rsidRPr="002B526D">
        <w:t xml:space="preserve">  Non</w:t>
      </w:r>
      <w:r w:rsidR="00B85998">
        <w:noBreakHyphen/>
      </w:r>
      <w:r w:rsidRPr="002B526D">
        <w:t>share capital account</w:t>
      </w:r>
      <w:bookmarkEnd w:id="426"/>
    </w:p>
    <w:p w14:paraId="1CA88E19" w14:textId="0B61D902" w:rsidR="005E6F98" w:rsidRPr="002B526D" w:rsidRDefault="005E6F98" w:rsidP="005E6F98">
      <w:pPr>
        <w:pStyle w:val="subsection"/>
      </w:pPr>
      <w:r w:rsidRPr="002B526D">
        <w:tab/>
        <w:t>(1)</w:t>
      </w:r>
      <w:r w:rsidRPr="002B526D">
        <w:tab/>
        <w:t xml:space="preserve">A company has a </w:t>
      </w:r>
      <w:r w:rsidRPr="002B526D">
        <w:rPr>
          <w:b/>
          <w:i/>
        </w:rPr>
        <w:t>non</w:t>
      </w:r>
      <w:r w:rsidR="00B85998">
        <w:rPr>
          <w:b/>
          <w:i/>
        </w:rPr>
        <w:noBreakHyphen/>
      </w:r>
      <w:r w:rsidRPr="002B526D">
        <w:rPr>
          <w:b/>
          <w:i/>
        </w:rPr>
        <w:t>share capital account</w:t>
      </w:r>
      <w:r w:rsidRPr="002B526D">
        <w:t xml:space="preserve"> if:</w:t>
      </w:r>
    </w:p>
    <w:p w14:paraId="096010A7" w14:textId="65B7D1C9" w:rsidR="005E6F98" w:rsidRPr="002B526D" w:rsidRDefault="005E6F98" w:rsidP="005E6F98">
      <w:pPr>
        <w:pStyle w:val="paragraph"/>
      </w:pPr>
      <w:r w:rsidRPr="002B526D">
        <w:tab/>
        <w:t>(a)</w:t>
      </w:r>
      <w:r w:rsidRPr="002B526D">
        <w:tab/>
        <w:t xml:space="preserve">the company issues a </w:t>
      </w:r>
      <w:r w:rsidR="00B85998" w:rsidRPr="00B85998">
        <w:rPr>
          <w:position w:val="6"/>
          <w:sz w:val="16"/>
        </w:rPr>
        <w:t>*</w:t>
      </w:r>
      <w:r w:rsidRPr="002B526D">
        <w:t>non</w:t>
      </w:r>
      <w:r w:rsidR="00B85998">
        <w:noBreakHyphen/>
      </w:r>
      <w:r w:rsidRPr="002B526D">
        <w:t xml:space="preserve">share equity interest in the company on or after </w:t>
      </w:r>
      <w:r w:rsidR="00B85998">
        <w:t>1 July</w:t>
      </w:r>
      <w:r w:rsidRPr="002B526D">
        <w:t xml:space="preserve"> 2001; or</w:t>
      </w:r>
    </w:p>
    <w:p w14:paraId="456B99A7" w14:textId="7E365F7A" w:rsidR="005E6F98" w:rsidRPr="002B526D" w:rsidRDefault="005E6F98" w:rsidP="005E6F98">
      <w:pPr>
        <w:pStyle w:val="paragraph"/>
      </w:pPr>
      <w:r w:rsidRPr="002B526D">
        <w:tab/>
        <w:t>(b)</w:t>
      </w:r>
      <w:r w:rsidRPr="002B526D">
        <w:tab/>
        <w:t>the company has issued a non</w:t>
      </w:r>
      <w:r w:rsidR="00B85998">
        <w:noBreakHyphen/>
      </w:r>
      <w:r w:rsidRPr="002B526D">
        <w:t xml:space="preserve">share equity interest in the company before </w:t>
      </w:r>
      <w:r w:rsidR="00B85998">
        <w:t>1 July</w:t>
      </w:r>
      <w:r w:rsidRPr="002B526D">
        <w:t xml:space="preserve"> 2001 that is still in existence on </w:t>
      </w:r>
      <w:r w:rsidR="00B85998">
        <w:t>1 July</w:t>
      </w:r>
      <w:r w:rsidRPr="002B526D">
        <w:t xml:space="preserve"> 2001; or</w:t>
      </w:r>
    </w:p>
    <w:p w14:paraId="4BF28458" w14:textId="68FD6313"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 xml:space="preserve">debt interest in the company changes at a particular time (the </w:t>
      </w:r>
      <w:r w:rsidRPr="002B526D">
        <w:rPr>
          <w:b/>
          <w:i/>
        </w:rPr>
        <w:t>change time</w:t>
      </w:r>
      <w:r w:rsidRPr="002B526D">
        <w:t xml:space="preserve">) to an </w:t>
      </w:r>
      <w:r w:rsidR="00B85998" w:rsidRPr="00B85998">
        <w:rPr>
          <w:position w:val="6"/>
          <w:sz w:val="16"/>
        </w:rPr>
        <w:t>*</w:t>
      </w:r>
      <w:r w:rsidRPr="002B526D">
        <w:t>equity interest in the company because of subsection</w:t>
      </w:r>
      <w:r w:rsidR="003D4EB1" w:rsidRPr="002B526D">
        <w:t> </w:t>
      </w:r>
      <w:r w:rsidRPr="002B526D">
        <w:t>974</w:t>
      </w:r>
      <w:r w:rsidR="00B85998">
        <w:noBreakHyphen/>
      </w:r>
      <w:r w:rsidRPr="002B526D">
        <w:t>110(1) or (2); or</w:t>
      </w:r>
    </w:p>
    <w:p w14:paraId="31CBF44B" w14:textId="77777777" w:rsidR="005E6F98" w:rsidRPr="002B526D" w:rsidRDefault="005E6F98" w:rsidP="005E6F98">
      <w:pPr>
        <w:pStyle w:val="paragraph"/>
      </w:pPr>
      <w:r w:rsidRPr="002B526D">
        <w:tab/>
        <w:t>(d)</w:t>
      </w:r>
      <w:r w:rsidRPr="002B526D">
        <w:tab/>
        <w:t>the following conditions are satisfied in relation to an interest in the company:</w:t>
      </w:r>
    </w:p>
    <w:p w14:paraId="7867B04B" w14:textId="6FA3DB26" w:rsidR="005E6F98" w:rsidRPr="002B526D" w:rsidRDefault="005E6F98" w:rsidP="005E6F98">
      <w:pPr>
        <w:pStyle w:val="paragraphsub"/>
      </w:pPr>
      <w:r w:rsidRPr="002B526D">
        <w:tab/>
        <w:t>(i)</w:t>
      </w:r>
      <w:r w:rsidRPr="002B526D">
        <w:tab/>
        <w:t>immediately before subsection</w:t>
      </w:r>
      <w:r w:rsidR="003D4EB1" w:rsidRPr="002B526D">
        <w:t> </w:t>
      </w:r>
      <w:r w:rsidRPr="002B526D">
        <w:t>974</w:t>
      </w:r>
      <w:r w:rsidR="00B85998">
        <w:noBreakHyphen/>
      </w:r>
      <w:r w:rsidRPr="002B526D">
        <w:t>75(4) ceases to have effect, the interest is taken to be a debt interest in the company because of that subsection;</w:t>
      </w:r>
    </w:p>
    <w:p w14:paraId="3CE31F4A" w14:textId="77777777" w:rsidR="005E6F98" w:rsidRPr="002B526D" w:rsidRDefault="005E6F98" w:rsidP="005E6F98">
      <w:pPr>
        <w:pStyle w:val="paragraphsub"/>
      </w:pPr>
      <w:r w:rsidRPr="002B526D">
        <w:tab/>
        <w:t>(ii)</w:t>
      </w:r>
      <w:r w:rsidRPr="002B526D">
        <w:tab/>
        <w:t xml:space="preserve">the interest is an equity interest in the company at the time (the </w:t>
      </w:r>
      <w:r w:rsidRPr="002B526D">
        <w:rPr>
          <w:b/>
          <w:i/>
        </w:rPr>
        <w:t>change time</w:t>
      </w:r>
      <w:r w:rsidRPr="002B526D">
        <w:t>) that is immediately after that cessation;</w:t>
      </w:r>
    </w:p>
    <w:p w14:paraId="70341F0A" w14:textId="37D6F24F" w:rsidR="005E6F98" w:rsidRPr="002B526D" w:rsidRDefault="005E6F98" w:rsidP="005E6F98">
      <w:pPr>
        <w:pStyle w:val="paragraphsub"/>
      </w:pPr>
      <w:r w:rsidRPr="002B526D">
        <w:tab/>
        <w:t>(iii)</w:t>
      </w:r>
      <w:r w:rsidRPr="002B526D">
        <w:tab/>
        <w:t>subsection</w:t>
      </w:r>
      <w:r w:rsidR="003D4EB1" w:rsidRPr="002B526D">
        <w:t> </w:t>
      </w:r>
      <w:r w:rsidRPr="002B526D">
        <w:t>974</w:t>
      </w:r>
      <w:r w:rsidR="00B85998">
        <w:noBreakHyphen/>
      </w:r>
      <w:r w:rsidRPr="002B526D">
        <w:t>75(6) does not apply to the interest in relation to the income year that includes the change time; or</w:t>
      </w:r>
    </w:p>
    <w:p w14:paraId="1A97B593" w14:textId="77777777" w:rsidR="005E6F98" w:rsidRPr="002B526D" w:rsidRDefault="005E6F98" w:rsidP="005E6F98">
      <w:pPr>
        <w:pStyle w:val="paragraph"/>
      </w:pPr>
      <w:r w:rsidRPr="002B526D">
        <w:tab/>
        <w:t>(e)</w:t>
      </w:r>
      <w:r w:rsidRPr="002B526D">
        <w:tab/>
        <w:t>the following conditions are satisfied in relation to an interest in the company:</w:t>
      </w:r>
    </w:p>
    <w:p w14:paraId="491D9474" w14:textId="3209846E" w:rsidR="005E6F98" w:rsidRPr="002B526D" w:rsidRDefault="005E6F98" w:rsidP="005E6F98">
      <w:pPr>
        <w:pStyle w:val="paragraphsub"/>
      </w:pPr>
      <w:r w:rsidRPr="002B526D">
        <w:tab/>
        <w:t>(i)</w:t>
      </w:r>
      <w:r w:rsidRPr="002B526D">
        <w:tab/>
        <w:t>subsection</w:t>
      </w:r>
      <w:r w:rsidR="003D4EB1" w:rsidRPr="002B526D">
        <w:t> </w:t>
      </w:r>
      <w:r w:rsidRPr="002B526D">
        <w:t>974</w:t>
      </w:r>
      <w:r w:rsidR="00B85998">
        <w:noBreakHyphen/>
      </w:r>
      <w:r w:rsidRPr="002B526D">
        <w:t>75(6) applies to the interest in relation to a particular income year;</w:t>
      </w:r>
    </w:p>
    <w:p w14:paraId="0ED50DFF" w14:textId="77777777" w:rsidR="005E6F98" w:rsidRPr="002B526D" w:rsidRDefault="005E6F98" w:rsidP="005E6F98">
      <w:pPr>
        <w:pStyle w:val="paragraphsub"/>
      </w:pPr>
      <w:r w:rsidRPr="002B526D">
        <w:tab/>
        <w:t>(ii)</w:t>
      </w:r>
      <w:r w:rsidRPr="002B526D">
        <w:tab/>
        <w:t>that subsection does not apply to the interest in relation to the next income year;</w:t>
      </w:r>
    </w:p>
    <w:p w14:paraId="1E8699AD" w14:textId="77777777" w:rsidR="005E6F98" w:rsidRPr="002B526D" w:rsidRDefault="005E6F98" w:rsidP="005E6F98">
      <w:pPr>
        <w:pStyle w:val="paragraphsub"/>
      </w:pPr>
      <w:r w:rsidRPr="002B526D">
        <w:tab/>
        <w:t>(iii)</w:t>
      </w:r>
      <w:r w:rsidRPr="002B526D">
        <w:tab/>
        <w:t xml:space="preserve">the interest is an equity interest in the company at the time (the </w:t>
      </w:r>
      <w:r w:rsidRPr="002B526D">
        <w:rPr>
          <w:b/>
          <w:i/>
        </w:rPr>
        <w:t>change time</w:t>
      </w:r>
      <w:r w:rsidRPr="002B526D">
        <w:t>) that is the start of that next income year.</w:t>
      </w:r>
    </w:p>
    <w:p w14:paraId="2CC23181" w14:textId="246F1762" w:rsidR="005E6F98" w:rsidRPr="002B526D" w:rsidRDefault="005E6F98" w:rsidP="005E6F98">
      <w:pPr>
        <w:pStyle w:val="subsection"/>
      </w:pPr>
      <w:r w:rsidRPr="002B526D">
        <w:lastRenderedPageBreak/>
        <w:tab/>
        <w:t>(2)</w:t>
      </w:r>
      <w:r w:rsidRPr="002B526D">
        <w:tab/>
        <w:t xml:space="preserve">The account continues in existence even if the company ceases to have any </w:t>
      </w:r>
      <w:r w:rsidR="00B85998" w:rsidRPr="00B85998">
        <w:rPr>
          <w:position w:val="6"/>
          <w:sz w:val="16"/>
        </w:rPr>
        <w:t>*</w:t>
      </w:r>
      <w:r w:rsidRPr="002B526D">
        <w:t>non</w:t>
      </w:r>
      <w:r w:rsidR="00B85998">
        <w:noBreakHyphen/>
      </w:r>
      <w:r w:rsidRPr="002B526D">
        <w:t>share equity interests on issue.</w:t>
      </w:r>
    </w:p>
    <w:p w14:paraId="30F1E96C" w14:textId="77777777" w:rsidR="005E6F98" w:rsidRPr="002B526D" w:rsidRDefault="005E6F98" w:rsidP="005E6F98">
      <w:pPr>
        <w:pStyle w:val="subsection"/>
      </w:pPr>
      <w:r w:rsidRPr="002B526D">
        <w:tab/>
        <w:t>(3)</w:t>
      </w:r>
      <w:r w:rsidRPr="002B526D">
        <w:tab/>
        <w:t>The balance of the account cannot fall below nil.</w:t>
      </w:r>
    </w:p>
    <w:p w14:paraId="4B94999E" w14:textId="73FE2BCC" w:rsidR="005E6F98" w:rsidRPr="002B526D" w:rsidRDefault="005E6F98" w:rsidP="005E6F98">
      <w:pPr>
        <w:pStyle w:val="subsection"/>
      </w:pPr>
      <w:r w:rsidRPr="002B526D">
        <w:tab/>
        <w:t>(4)</w:t>
      </w:r>
      <w:r w:rsidRPr="002B526D">
        <w:tab/>
        <w:t>The only credits and debits that may be made to the account are those provided for in sections</w:t>
      </w:r>
      <w:r w:rsidR="003D4EB1" w:rsidRPr="002B526D">
        <w:t> </w:t>
      </w:r>
      <w:r w:rsidRPr="002B526D">
        <w:t>164</w:t>
      </w:r>
      <w:r w:rsidR="00B85998">
        <w:noBreakHyphen/>
      </w:r>
      <w:r w:rsidRPr="002B526D">
        <w:t>15 and 164</w:t>
      </w:r>
      <w:r w:rsidR="00B85998">
        <w:noBreakHyphen/>
      </w:r>
      <w:r w:rsidRPr="002B526D">
        <w:t>20.</w:t>
      </w:r>
    </w:p>
    <w:p w14:paraId="1ED623E2" w14:textId="70BE535E" w:rsidR="005E6F98" w:rsidRPr="002B526D" w:rsidRDefault="005E6F98" w:rsidP="005E6F98">
      <w:pPr>
        <w:pStyle w:val="ActHead5"/>
      </w:pPr>
      <w:bookmarkStart w:id="427" w:name="_Toc201753568"/>
      <w:r w:rsidRPr="002B526D">
        <w:rPr>
          <w:rStyle w:val="CharSectno"/>
        </w:rPr>
        <w:t>164</w:t>
      </w:r>
      <w:r w:rsidR="00B85998">
        <w:rPr>
          <w:rStyle w:val="CharSectno"/>
        </w:rPr>
        <w:noBreakHyphen/>
      </w:r>
      <w:r w:rsidRPr="002B526D">
        <w:rPr>
          <w:rStyle w:val="CharSectno"/>
        </w:rPr>
        <w:t>15</w:t>
      </w:r>
      <w:r w:rsidRPr="002B526D">
        <w:t xml:space="preserve">  Credits to non</w:t>
      </w:r>
      <w:r w:rsidR="00B85998">
        <w:noBreakHyphen/>
      </w:r>
      <w:r w:rsidRPr="002B526D">
        <w:t>share capital account</w:t>
      </w:r>
      <w:bookmarkEnd w:id="427"/>
    </w:p>
    <w:p w14:paraId="182B54A5" w14:textId="34C2EAE1" w:rsidR="005E6F98" w:rsidRPr="002B526D" w:rsidRDefault="005E6F98" w:rsidP="005E6F98">
      <w:pPr>
        <w:pStyle w:val="subsection"/>
      </w:pPr>
      <w:r w:rsidRPr="002B526D">
        <w:tab/>
        <w:t>(1)</w:t>
      </w:r>
      <w:r w:rsidRPr="002B526D">
        <w:tab/>
        <w:t xml:space="preserve">If the company issues a </w:t>
      </w:r>
      <w:r w:rsidR="00B85998" w:rsidRPr="00B85998">
        <w:rPr>
          <w:position w:val="6"/>
          <w:sz w:val="16"/>
        </w:rPr>
        <w:t>*</w:t>
      </w:r>
      <w:r w:rsidRPr="002B526D">
        <w:t>non</w:t>
      </w:r>
      <w:r w:rsidR="00B85998">
        <w:noBreakHyphen/>
      </w:r>
      <w:r w:rsidRPr="002B526D">
        <w:t xml:space="preserve">share equity interest in the company on or after </w:t>
      </w:r>
      <w:r w:rsidR="00B85998">
        <w:t>1 July</w:t>
      </w:r>
      <w:r w:rsidRPr="002B526D">
        <w:t xml:space="preserve"> 2001, there is a credit to the </w:t>
      </w:r>
      <w:r w:rsidR="00B85998" w:rsidRPr="00B85998">
        <w:rPr>
          <w:position w:val="6"/>
          <w:sz w:val="16"/>
        </w:rPr>
        <w:t>*</w:t>
      </w:r>
      <w:r w:rsidRPr="002B526D">
        <w:t>non</w:t>
      </w:r>
      <w:r w:rsidR="00B85998">
        <w:noBreakHyphen/>
      </w:r>
      <w:r w:rsidRPr="002B526D">
        <w:t>share capital account equal to:</w:t>
      </w:r>
    </w:p>
    <w:p w14:paraId="515AF29E" w14:textId="77777777" w:rsidR="005E6F98" w:rsidRPr="002B526D" w:rsidRDefault="005E6F98" w:rsidP="005E6F98">
      <w:pPr>
        <w:pStyle w:val="Formula"/>
        <w:rPr>
          <w:position w:val="-10"/>
        </w:rPr>
      </w:pPr>
      <w:r w:rsidRPr="002B526D">
        <w:rPr>
          <w:noProof/>
        </w:rPr>
        <w:drawing>
          <wp:inline distT="0" distB="0" distL="0" distR="0" wp14:anchorId="79F892D1" wp14:editId="50255A7B">
            <wp:extent cx="2524125" cy="276225"/>
            <wp:effectExtent l="0" t="0" r="0" b="0"/>
            <wp:docPr id="16" name="Picture 16" descr="Start formula Amount received minus Share capital account credi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24125" cy="276225"/>
                    </a:xfrm>
                    <a:prstGeom prst="rect">
                      <a:avLst/>
                    </a:prstGeom>
                    <a:noFill/>
                    <a:ln>
                      <a:noFill/>
                    </a:ln>
                  </pic:spPr>
                </pic:pic>
              </a:graphicData>
            </a:graphic>
          </wp:inline>
        </w:drawing>
      </w:r>
    </w:p>
    <w:p w14:paraId="291A657A" w14:textId="77777777" w:rsidR="005E6F98" w:rsidRPr="002B526D" w:rsidRDefault="005E6F98" w:rsidP="005E6F98">
      <w:pPr>
        <w:pStyle w:val="subsection2"/>
      </w:pPr>
      <w:r w:rsidRPr="002B526D">
        <w:t>where:</w:t>
      </w:r>
    </w:p>
    <w:p w14:paraId="74B3B722" w14:textId="14CE7948" w:rsidR="005E6F98" w:rsidRPr="002B526D" w:rsidRDefault="005E6F98" w:rsidP="005E6F98">
      <w:pPr>
        <w:pStyle w:val="Definition"/>
      </w:pPr>
      <w:r w:rsidRPr="002B526D">
        <w:rPr>
          <w:b/>
          <w:i/>
        </w:rPr>
        <w:t>amount received</w:t>
      </w:r>
      <w:r w:rsidRPr="002B526D">
        <w:t xml:space="preserve"> is the </w:t>
      </w:r>
      <w:r w:rsidR="00B85998" w:rsidRPr="00B85998">
        <w:rPr>
          <w:position w:val="6"/>
          <w:sz w:val="16"/>
        </w:rPr>
        <w:t>*</w:t>
      </w:r>
      <w:r w:rsidRPr="002B526D">
        <w:t>market value, when it is provided, of the consideration the company receives for the issue of the interest.</w:t>
      </w:r>
    </w:p>
    <w:p w14:paraId="2D858DF0" w14:textId="7A7CD03B" w:rsidR="005E6F98" w:rsidRPr="002B526D" w:rsidRDefault="005E6F98" w:rsidP="005E6F98">
      <w:pPr>
        <w:pStyle w:val="Definition"/>
      </w:pPr>
      <w:r w:rsidRPr="002B526D">
        <w:rPr>
          <w:b/>
          <w:i/>
        </w:rPr>
        <w:t>share capital account credit</w:t>
      </w:r>
      <w:r w:rsidRPr="002B526D">
        <w:t xml:space="preserve"> is the amount of any credit made to the company’s </w:t>
      </w:r>
      <w:r w:rsidR="00B85998" w:rsidRPr="00B85998">
        <w:rPr>
          <w:position w:val="6"/>
          <w:sz w:val="16"/>
        </w:rPr>
        <w:t>*</w:t>
      </w:r>
      <w:r w:rsidRPr="002B526D">
        <w:t>share capital account in respect of the issue of the interest.</w:t>
      </w:r>
    </w:p>
    <w:p w14:paraId="77A2E9F4" w14:textId="562F52C9" w:rsidR="005E6F98" w:rsidRPr="002B526D" w:rsidRDefault="005E6F98" w:rsidP="005E6F98">
      <w:pPr>
        <w:pStyle w:val="notetext"/>
      </w:pPr>
      <w:r w:rsidRPr="002B526D">
        <w:t>Note:</w:t>
      </w:r>
      <w:r w:rsidRPr="002B526D">
        <w:tab/>
        <w:t>The issue of a non</w:t>
      </w:r>
      <w:r w:rsidR="00B85998">
        <w:noBreakHyphen/>
      </w:r>
      <w:r w:rsidRPr="002B526D">
        <w:t>share equity interest can give rise to a credit to the company’s share capital account if the interest consists, for example, of a stapled security that includes a share in the company’s capital.</w:t>
      </w:r>
    </w:p>
    <w:p w14:paraId="3FF63791" w14:textId="2DF5D359" w:rsidR="005E6F98" w:rsidRPr="002B526D" w:rsidRDefault="005E6F98" w:rsidP="005E6F98">
      <w:pPr>
        <w:pStyle w:val="subsection"/>
      </w:pPr>
      <w:r w:rsidRPr="002B526D">
        <w:tab/>
        <w:t>(2)</w:t>
      </w:r>
      <w:r w:rsidRPr="002B526D">
        <w:tab/>
        <w:t>If paragraph</w:t>
      </w:r>
      <w:r w:rsidR="003D4EB1" w:rsidRPr="002B526D">
        <w:t> </w:t>
      </w:r>
      <w:r w:rsidRPr="002B526D">
        <w:t>164</w:t>
      </w:r>
      <w:r w:rsidR="00B85998">
        <w:noBreakHyphen/>
      </w:r>
      <w:r w:rsidRPr="002B526D">
        <w:t xml:space="preserve">10(1)(c), (d) or (e) applies in relation to a particular interest in the company, there is a credit to the </w:t>
      </w:r>
      <w:r w:rsidR="00B85998" w:rsidRPr="00B85998">
        <w:rPr>
          <w:position w:val="6"/>
          <w:sz w:val="16"/>
        </w:rPr>
        <w:t>*</w:t>
      </w:r>
      <w:r w:rsidRPr="002B526D">
        <w:t>non</w:t>
      </w:r>
      <w:r w:rsidR="00B85998">
        <w:noBreakHyphen/>
      </w:r>
      <w:r w:rsidRPr="002B526D">
        <w:t>share capital account at the change time referred to in that paragraph of an amount equal to:</w:t>
      </w:r>
    </w:p>
    <w:p w14:paraId="63BE8E50" w14:textId="77777777" w:rsidR="005E6F98" w:rsidRPr="002B526D" w:rsidRDefault="005E6F98" w:rsidP="005E6F98">
      <w:pPr>
        <w:pStyle w:val="Formula"/>
      </w:pPr>
      <w:r w:rsidRPr="002B526D">
        <w:rPr>
          <w:noProof/>
        </w:rPr>
        <w:drawing>
          <wp:inline distT="0" distB="0" distL="0" distR="0" wp14:anchorId="440CF295" wp14:editId="3FC3060F">
            <wp:extent cx="2905125" cy="409575"/>
            <wp:effectExtent l="0" t="0" r="0" b="0"/>
            <wp:docPr id="17" name="Picture 17" descr="Start formula Amount received minus Share capital account credit minus Amount returned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905125" cy="409575"/>
                    </a:xfrm>
                    <a:prstGeom prst="rect">
                      <a:avLst/>
                    </a:prstGeom>
                    <a:noFill/>
                    <a:ln>
                      <a:noFill/>
                    </a:ln>
                  </pic:spPr>
                </pic:pic>
              </a:graphicData>
            </a:graphic>
          </wp:inline>
        </w:drawing>
      </w:r>
    </w:p>
    <w:p w14:paraId="20668EB2" w14:textId="77777777" w:rsidR="005E6F98" w:rsidRPr="002B526D" w:rsidRDefault="005E6F98" w:rsidP="005E6F98">
      <w:pPr>
        <w:pStyle w:val="subsection2"/>
      </w:pPr>
      <w:r w:rsidRPr="002B526D">
        <w:t>where:</w:t>
      </w:r>
    </w:p>
    <w:p w14:paraId="197D1144" w14:textId="53E2C2CA" w:rsidR="005E6F98" w:rsidRPr="002B526D" w:rsidRDefault="005E6F98" w:rsidP="005E6F98">
      <w:pPr>
        <w:pStyle w:val="Definition"/>
      </w:pPr>
      <w:r w:rsidRPr="002B526D">
        <w:rPr>
          <w:b/>
          <w:i/>
        </w:rPr>
        <w:t>amount received</w:t>
      </w:r>
      <w:r w:rsidRPr="002B526D">
        <w:t xml:space="preserve"> is the </w:t>
      </w:r>
      <w:r w:rsidR="00B85998" w:rsidRPr="00B85998">
        <w:rPr>
          <w:position w:val="6"/>
          <w:sz w:val="16"/>
        </w:rPr>
        <w:t>*</w:t>
      </w:r>
      <w:r w:rsidRPr="002B526D">
        <w:t>market value, when it was provided, of the consideration the company received for the issue of the interest.</w:t>
      </w:r>
    </w:p>
    <w:p w14:paraId="6E0C25EE" w14:textId="77777777" w:rsidR="005E6F98" w:rsidRPr="002B526D" w:rsidRDefault="005E6F98" w:rsidP="005E6F98">
      <w:pPr>
        <w:pStyle w:val="Definition"/>
      </w:pPr>
      <w:r w:rsidRPr="002B526D">
        <w:rPr>
          <w:b/>
          <w:i/>
        </w:rPr>
        <w:lastRenderedPageBreak/>
        <w:t>amount returned</w:t>
      </w:r>
      <w:r w:rsidRPr="002B526D">
        <w:t xml:space="preserve"> is so much of the amount received as has been returned to a holder of the interest before the change time.</w:t>
      </w:r>
    </w:p>
    <w:p w14:paraId="63181F8F" w14:textId="64B7D037" w:rsidR="005E6F98" w:rsidRPr="002B526D" w:rsidRDefault="005E6F98" w:rsidP="005E6F98">
      <w:pPr>
        <w:pStyle w:val="Definition"/>
      </w:pPr>
      <w:r w:rsidRPr="002B526D">
        <w:rPr>
          <w:b/>
          <w:i/>
        </w:rPr>
        <w:t>share capital account credit</w:t>
      </w:r>
      <w:r w:rsidRPr="002B526D">
        <w:t xml:space="preserve"> is the amount of any credit made to the company’s </w:t>
      </w:r>
      <w:r w:rsidR="00B85998" w:rsidRPr="00B85998">
        <w:rPr>
          <w:position w:val="6"/>
          <w:sz w:val="16"/>
        </w:rPr>
        <w:t>*</w:t>
      </w:r>
      <w:r w:rsidRPr="002B526D">
        <w:t>share capital account in respect of the issue of the interest.</w:t>
      </w:r>
    </w:p>
    <w:p w14:paraId="2F7F93C8" w14:textId="70F7EED5" w:rsidR="005E6F98" w:rsidRPr="002B526D" w:rsidRDefault="005E6F98" w:rsidP="005E6F98">
      <w:pPr>
        <w:pStyle w:val="subsection"/>
      </w:pPr>
      <w:r w:rsidRPr="002B526D">
        <w:tab/>
        <w:t>(3)</w:t>
      </w:r>
      <w:r w:rsidRPr="002B526D">
        <w:tab/>
        <w:t xml:space="preserve">If the company has a </w:t>
      </w:r>
      <w:r w:rsidR="00B85998" w:rsidRPr="00B85998">
        <w:rPr>
          <w:position w:val="6"/>
          <w:sz w:val="16"/>
        </w:rPr>
        <w:t>*</w:t>
      </w:r>
      <w:r w:rsidRPr="002B526D">
        <w:t>non</w:t>
      </w:r>
      <w:r w:rsidR="00B85998">
        <w:noBreakHyphen/>
      </w:r>
      <w:r w:rsidRPr="002B526D">
        <w:t xml:space="preserve">share capital account at the beginning of </w:t>
      </w:r>
      <w:r w:rsidR="00B85998">
        <w:t>1 July</w:t>
      </w:r>
      <w:r w:rsidRPr="002B526D">
        <w:t xml:space="preserve"> 2001 because of a </w:t>
      </w:r>
      <w:r w:rsidR="00B85998" w:rsidRPr="00B85998">
        <w:rPr>
          <w:position w:val="6"/>
          <w:sz w:val="16"/>
        </w:rPr>
        <w:t>*</w:t>
      </w:r>
      <w:r w:rsidRPr="002B526D">
        <w:t>non</w:t>
      </w:r>
      <w:r w:rsidR="00B85998">
        <w:noBreakHyphen/>
      </w:r>
      <w:r w:rsidRPr="002B526D">
        <w:t xml:space="preserve">share equity interest the company issued before </w:t>
      </w:r>
      <w:r w:rsidR="00B85998">
        <w:t>1 July</w:t>
      </w:r>
      <w:r w:rsidRPr="002B526D">
        <w:t xml:space="preserve"> 2001, there is a credit to the non</w:t>
      </w:r>
      <w:r w:rsidR="00B85998">
        <w:noBreakHyphen/>
      </w:r>
      <w:r w:rsidRPr="002B526D">
        <w:t>share capital account on that day for each non</w:t>
      </w:r>
      <w:r w:rsidR="00B85998">
        <w:noBreakHyphen/>
      </w:r>
      <w:r w:rsidRPr="002B526D">
        <w:t>share equity interest in the company that:</w:t>
      </w:r>
    </w:p>
    <w:p w14:paraId="4C552989" w14:textId="74B38314" w:rsidR="005E6F98" w:rsidRPr="002B526D" w:rsidRDefault="005E6F98" w:rsidP="005E6F98">
      <w:pPr>
        <w:pStyle w:val="paragraph"/>
      </w:pPr>
      <w:r w:rsidRPr="002B526D">
        <w:tab/>
        <w:t>(a)</w:t>
      </w:r>
      <w:r w:rsidRPr="002B526D">
        <w:tab/>
        <w:t xml:space="preserve">was issued before </w:t>
      </w:r>
      <w:r w:rsidR="00B85998">
        <w:t>1 July</w:t>
      </w:r>
      <w:r w:rsidRPr="002B526D">
        <w:t xml:space="preserve"> 2001; and</w:t>
      </w:r>
    </w:p>
    <w:p w14:paraId="7A274A5A" w14:textId="3257EF09" w:rsidR="005E6F98" w:rsidRPr="002B526D" w:rsidRDefault="005E6F98" w:rsidP="005E6F98">
      <w:pPr>
        <w:pStyle w:val="paragraph"/>
      </w:pPr>
      <w:r w:rsidRPr="002B526D">
        <w:tab/>
        <w:t>(b)</w:t>
      </w:r>
      <w:r w:rsidRPr="002B526D">
        <w:tab/>
        <w:t xml:space="preserve">is still in existence on </w:t>
      </w:r>
      <w:r w:rsidR="00B85998">
        <w:t>1 July</w:t>
      </w:r>
      <w:r w:rsidRPr="002B526D">
        <w:t xml:space="preserve"> 2001</w:t>
      </w:r>
      <w:r w:rsidRPr="002B526D">
        <w:rPr>
          <w:i/>
        </w:rPr>
        <w:t>.</w:t>
      </w:r>
    </w:p>
    <w:p w14:paraId="505C59E0" w14:textId="77777777" w:rsidR="005E6F98" w:rsidRPr="002B526D" w:rsidRDefault="005E6F98" w:rsidP="005E6F98">
      <w:pPr>
        <w:pStyle w:val="subsection"/>
      </w:pPr>
      <w:r w:rsidRPr="002B526D">
        <w:tab/>
        <w:t>(4)</w:t>
      </w:r>
      <w:r w:rsidRPr="002B526D">
        <w:tab/>
        <w:t xml:space="preserve">The amount of the credit under </w:t>
      </w:r>
      <w:r w:rsidR="003D4EB1" w:rsidRPr="002B526D">
        <w:t>subsection (</w:t>
      </w:r>
      <w:r w:rsidRPr="002B526D">
        <w:t>3) is:</w:t>
      </w:r>
    </w:p>
    <w:p w14:paraId="01F0D7E5" w14:textId="77777777" w:rsidR="005E6F98" w:rsidRPr="002B526D" w:rsidRDefault="005E6F98" w:rsidP="005E6F98">
      <w:pPr>
        <w:pStyle w:val="Formula"/>
      </w:pPr>
      <w:r w:rsidRPr="002B526D">
        <w:rPr>
          <w:noProof/>
        </w:rPr>
        <w:drawing>
          <wp:inline distT="0" distB="0" distL="0" distR="0" wp14:anchorId="37CC55AD" wp14:editId="34FF9ABA">
            <wp:extent cx="2876550" cy="409575"/>
            <wp:effectExtent l="0" t="0" r="0" b="0"/>
            <wp:docPr id="18" name="Picture 18" descr="Start formula Amount received minus Return of amount received minus Share capital account credi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76550" cy="409575"/>
                    </a:xfrm>
                    <a:prstGeom prst="rect">
                      <a:avLst/>
                    </a:prstGeom>
                    <a:noFill/>
                    <a:ln>
                      <a:noFill/>
                    </a:ln>
                  </pic:spPr>
                </pic:pic>
              </a:graphicData>
            </a:graphic>
          </wp:inline>
        </w:drawing>
      </w:r>
    </w:p>
    <w:p w14:paraId="0F9726CA" w14:textId="77777777" w:rsidR="005E6F98" w:rsidRPr="002B526D" w:rsidRDefault="005E6F98" w:rsidP="005E6F98">
      <w:pPr>
        <w:pStyle w:val="subsection2"/>
      </w:pPr>
      <w:r w:rsidRPr="002B526D">
        <w:t>where:</w:t>
      </w:r>
    </w:p>
    <w:p w14:paraId="34B7C883" w14:textId="4EC1BA97" w:rsidR="005E6F98" w:rsidRPr="002B526D" w:rsidRDefault="005E6F98" w:rsidP="005E6F98">
      <w:pPr>
        <w:pStyle w:val="Definition"/>
      </w:pPr>
      <w:r w:rsidRPr="002B526D">
        <w:rPr>
          <w:b/>
          <w:i/>
        </w:rPr>
        <w:t>amount received</w:t>
      </w:r>
      <w:r w:rsidRPr="002B526D">
        <w:t xml:space="preserve"> is the </w:t>
      </w:r>
      <w:r w:rsidR="00B85998" w:rsidRPr="00B85998">
        <w:rPr>
          <w:position w:val="6"/>
          <w:sz w:val="16"/>
        </w:rPr>
        <w:t>*</w:t>
      </w:r>
      <w:r w:rsidRPr="002B526D">
        <w:t>market value, when it is provided, of the consideration the company receives for the issue of the interest.</w:t>
      </w:r>
    </w:p>
    <w:p w14:paraId="09940BC1" w14:textId="4D3DDDDF" w:rsidR="005E6F98" w:rsidRPr="002B526D" w:rsidRDefault="005E6F98" w:rsidP="005E6F98">
      <w:pPr>
        <w:pStyle w:val="Definition"/>
      </w:pPr>
      <w:r w:rsidRPr="002B526D">
        <w:rPr>
          <w:b/>
          <w:i/>
        </w:rPr>
        <w:t>return of amount received</w:t>
      </w:r>
      <w:r w:rsidRPr="002B526D">
        <w:t xml:space="preserve"> is the sum of the amounts paid before </w:t>
      </w:r>
      <w:r w:rsidR="00B85998">
        <w:t>1 July</w:t>
      </w:r>
      <w:r w:rsidRPr="002B526D">
        <w:t xml:space="preserve"> 2001 by way of return, in whole or in part, of the amount received.</w:t>
      </w:r>
    </w:p>
    <w:p w14:paraId="0F93AD81" w14:textId="0DB2F72A" w:rsidR="005E6F98" w:rsidRPr="002B526D" w:rsidRDefault="005E6F98" w:rsidP="005E6F98">
      <w:pPr>
        <w:pStyle w:val="Definition"/>
      </w:pPr>
      <w:r w:rsidRPr="002B526D">
        <w:rPr>
          <w:b/>
          <w:i/>
        </w:rPr>
        <w:t>share capital account credit</w:t>
      </w:r>
      <w:r w:rsidRPr="002B526D">
        <w:t xml:space="preserve"> is the sum of any amounts credited before </w:t>
      </w:r>
      <w:r w:rsidR="00B85998">
        <w:t>1 July</w:t>
      </w:r>
      <w:r w:rsidRPr="002B526D">
        <w:t xml:space="preserve"> 2001 to the company’s </w:t>
      </w:r>
      <w:r w:rsidR="00B85998" w:rsidRPr="00B85998">
        <w:rPr>
          <w:position w:val="6"/>
          <w:sz w:val="16"/>
        </w:rPr>
        <w:t>*</w:t>
      </w:r>
      <w:r w:rsidRPr="002B526D">
        <w:t>share capital account in respect of the issue of the interest.</w:t>
      </w:r>
    </w:p>
    <w:p w14:paraId="2F73DECB" w14:textId="77777777" w:rsidR="005E6F98" w:rsidRPr="002B526D" w:rsidRDefault="005E6F98" w:rsidP="005E6F98">
      <w:pPr>
        <w:pStyle w:val="subsection"/>
      </w:pPr>
      <w:r w:rsidRPr="002B526D">
        <w:tab/>
        <w:t>(5)</w:t>
      </w:r>
      <w:r w:rsidRPr="002B526D">
        <w:tab/>
        <w:t>To avoid doubt, if:</w:t>
      </w:r>
    </w:p>
    <w:p w14:paraId="0B36DCAE" w14:textId="6CF695AA" w:rsidR="005E6F98" w:rsidRPr="002B526D" w:rsidRDefault="005E6F98" w:rsidP="005E6F98">
      <w:pPr>
        <w:pStyle w:val="paragraph"/>
      </w:pPr>
      <w:r w:rsidRPr="002B526D">
        <w:tab/>
        <w:t>(a)</w:t>
      </w:r>
      <w:r w:rsidRPr="002B526D">
        <w:tab/>
        <w:t xml:space="preserve">it appears that a credit to the company’s </w:t>
      </w:r>
      <w:r w:rsidR="00B85998" w:rsidRPr="00B85998">
        <w:rPr>
          <w:position w:val="6"/>
          <w:sz w:val="16"/>
        </w:rPr>
        <w:t>*</w:t>
      </w:r>
      <w:r w:rsidRPr="002B526D">
        <w:t>non</w:t>
      </w:r>
      <w:r w:rsidR="00B85998">
        <w:noBreakHyphen/>
      </w:r>
      <w:r w:rsidRPr="002B526D">
        <w:t xml:space="preserve">share capital account has arisen under this section because an interest in the company appears to be, or have become, an </w:t>
      </w:r>
      <w:r w:rsidR="00B85998" w:rsidRPr="00B85998">
        <w:rPr>
          <w:position w:val="6"/>
          <w:sz w:val="16"/>
        </w:rPr>
        <w:t>*</w:t>
      </w:r>
      <w:r w:rsidRPr="002B526D">
        <w:t>equity interest at a time in a particular income year; and</w:t>
      </w:r>
    </w:p>
    <w:p w14:paraId="52BCA4E6" w14:textId="31BF55B3" w:rsidR="005E6F98" w:rsidRPr="002B526D" w:rsidRDefault="005E6F98" w:rsidP="005E6F98">
      <w:pPr>
        <w:pStyle w:val="paragraph"/>
      </w:pPr>
      <w:r w:rsidRPr="002B526D">
        <w:tab/>
        <w:t>(b)</w:t>
      </w:r>
      <w:r w:rsidRPr="002B526D">
        <w:tab/>
        <w:t>because subsection</w:t>
      </w:r>
      <w:r w:rsidR="003D4EB1" w:rsidRPr="002B526D">
        <w:t> </w:t>
      </w:r>
      <w:r w:rsidRPr="002B526D">
        <w:t>974</w:t>
      </w:r>
      <w:r w:rsidR="00B85998">
        <w:noBreakHyphen/>
      </w:r>
      <w:r w:rsidRPr="002B526D">
        <w:t>75(6) or 974</w:t>
      </w:r>
      <w:r w:rsidR="00B85998">
        <w:noBreakHyphen/>
      </w:r>
      <w:r w:rsidRPr="002B526D">
        <w:t xml:space="preserve">110(1A) is subsequently found to apply in relation to the interest and </w:t>
      </w:r>
      <w:r w:rsidRPr="002B526D">
        <w:lastRenderedPageBreak/>
        <w:t>that income year, the interest was not in fact, or did not in fact become, an equity interest at that time;</w:t>
      </w:r>
    </w:p>
    <w:p w14:paraId="2A0EF368" w14:textId="77777777" w:rsidR="005E6F98" w:rsidRPr="002B526D" w:rsidRDefault="005E6F98" w:rsidP="005E6F98">
      <w:pPr>
        <w:pStyle w:val="subsection2"/>
      </w:pPr>
      <w:r w:rsidRPr="002B526D">
        <w:t xml:space="preserve">the credit referred to in </w:t>
      </w:r>
      <w:r w:rsidR="003D4EB1" w:rsidRPr="002B526D">
        <w:t>paragraph (</w:t>
      </w:r>
      <w:r w:rsidRPr="002B526D">
        <w:t>a) is taken never to have arisen.</w:t>
      </w:r>
    </w:p>
    <w:p w14:paraId="1A9CAD2F" w14:textId="4FB9775A" w:rsidR="005E6F98" w:rsidRPr="002B526D" w:rsidRDefault="005E6F98" w:rsidP="005E6F98">
      <w:pPr>
        <w:pStyle w:val="ActHead5"/>
      </w:pPr>
      <w:bookmarkStart w:id="428" w:name="_Toc201753569"/>
      <w:r w:rsidRPr="002B526D">
        <w:rPr>
          <w:rStyle w:val="CharSectno"/>
        </w:rPr>
        <w:t>164</w:t>
      </w:r>
      <w:r w:rsidR="00B85998">
        <w:rPr>
          <w:rStyle w:val="CharSectno"/>
        </w:rPr>
        <w:noBreakHyphen/>
      </w:r>
      <w:r w:rsidRPr="002B526D">
        <w:rPr>
          <w:rStyle w:val="CharSectno"/>
        </w:rPr>
        <w:t>20</w:t>
      </w:r>
      <w:r w:rsidRPr="002B526D">
        <w:t xml:space="preserve">  Debits to non</w:t>
      </w:r>
      <w:r w:rsidR="00B85998">
        <w:noBreakHyphen/>
      </w:r>
      <w:r w:rsidRPr="002B526D">
        <w:t>share capital account</w:t>
      </w:r>
      <w:bookmarkEnd w:id="428"/>
    </w:p>
    <w:p w14:paraId="07AC93BB" w14:textId="1631D2B7" w:rsidR="005E6F98" w:rsidRPr="002B526D" w:rsidRDefault="005E6F98" w:rsidP="005E6F98">
      <w:pPr>
        <w:pStyle w:val="subsection"/>
        <w:keepNext/>
      </w:pPr>
      <w:r w:rsidRPr="002B526D">
        <w:tab/>
        <w:t>(1)</w:t>
      </w:r>
      <w:r w:rsidRPr="002B526D">
        <w:tab/>
        <w:t xml:space="preserve">The company may debit the whole or a part of a </w:t>
      </w:r>
      <w:r w:rsidR="00B85998" w:rsidRPr="00B85998">
        <w:rPr>
          <w:position w:val="6"/>
          <w:sz w:val="16"/>
        </w:rPr>
        <w:t>*</w:t>
      </w:r>
      <w:r w:rsidRPr="002B526D">
        <w:t>non</w:t>
      </w:r>
      <w:r w:rsidR="00B85998">
        <w:noBreakHyphen/>
      </w:r>
      <w:r w:rsidRPr="002B526D">
        <w:t xml:space="preserve">share distribution against the company’s </w:t>
      </w:r>
      <w:r w:rsidR="00B85998" w:rsidRPr="00B85998">
        <w:rPr>
          <w:position w:val="6"/>
          <w:sz w:val="16"/>
        </w:rPr>
        <w:t>*</w:t>
      </w:r>
      <w:r w:rsidRPr="002B526D">
        <w:t>non</w:t>
      </w:r>
      <w:r w:rsidR="00B85998">
        <w:noBreakHyphen/>
      </w:r>
      <w:r w:rsidRPr="002B526D">
        <w:t>share capital account:</w:t>
      </w:r>
    </w:p>
    <w:p w14:paraId="02AC347F" w14:textId="52E53263" w:rsidR="005E6F98" w:rsidRPr="002B526D" w:rsidRDefault="005E6F98" w:rsidP="005E6F98">
      <w:pPr>
        <w:pStyle w:val="paragraph"/>
        <w:keepNext/>
      </w:pPr>
      <w:r w:rsidRPr="002B526D">
        <w:tab/>
        <w:t>(a)</w:t>
      </w:r>
      <w:r w:rsidRPr="002B526D">
        <w:tab/>
        <w:t xml:space="preserve">to the extent to which the distribution is made as consideration for the surrender, cancellation or redemption of a </w:t>
      </w:r>
      <w:r w:rsidR="00B85998" w:rsidRPr="00B85998">
        <w:rPr>
          <w:position w:val="6"/>
          <w:sz w:val="16"/>
        </w:rPr>
        <w:t>*</w:t>
      </w:r>
      <w:r w:rsidRPr="002B526D">
        <w:t>non</w:t>
      </w:r>
      <w:r w:rsidR="00B85998">
        <w:noBreakHyphen/>
      </w:r>
      <w:r w:rsidRPr="002B526D">
        <w:t>share equity interest in the company; or</w:t>
      </w:r>
    </w:p>
    <w:p w14:paraId="23668B29" w14:textId="77777777" w:rsidR="005E6F98" w:rsidRPr="002B526D" w:rsidRDefault="005E6F98" w:rsidP="005E6F98">
      <w:pPr>
        <w:pStyle w:val="paragraph"/>
      </w:pPr>
      <w:r w:rsidRPr="002B526D">
        <w:tab/>
        <w:t>(b)</w:t>
      </w:r>
      <w:r w:rsidRPr="002B526D">
        <w:tab/>
        <w:t>to the extent to which:</w:t>
      </w:r>
    </w:p>
    <w:p w14:paraId="2FF55F04" w14:textId="2BECD02C" w:rsidR="005E6F98" w:rsidRPr="002B526D" w:rsidRDefault="005E6F98" w:rsidP="005E6F98">
      <w:pPr>
        <w:pStyle w:val="paragraphsub"/>
      </w:pPr>
      <w:r w:rsidRPr="002B526D">
        <w:tab/>
        <w:t>(i)</w:t>
      </w:r>
      <w:r w:rsidRPr="002B526D">
        <w:tab/>
        <w:t xml:space="preserve">the distribution is made in connection with a reduction in the </w:t>
      </w:r>
      <w:r w:rsidR="00B85998" w:rsidRPr="00B85998">
        <w:rPr>
          <w:position w:val="6"/>
          <w:sz w:val="16"/>
        </w:rPr>
        <w:t>*</w:t>
      </w:r>
      <w:r w:rsidRPr="002B526D">
        <w:t>market value of a non</w:t>
      </w:r>
      <w:r w:rsidR="00B85998">
        <w:noBreakHyphen/>
      </w:r>
      <w:r w:rsidRPr="002B526D">
        <w:t>share equity interest in the company; and</w:t>
      </w:r>
    </w:p>
    <w:p w14:paraId="734AF2FE" w14:textId="77777777" w:rsidR="005E6F98" w:rsidRPr="002B526D" w:rsidRDefault="005E6F98" w:rsidP="005E6F98">
      <w:pPr>
        <w:pStyle w:val="paragraphsub"/>
      </w:pPr>
      <w:r w:rsidRPr="002B526D">
        <w:tab/>
        <w:t>(ii)</w:t>
      </w:r>
      <w:r w:rsidRPr="002B526D">
        <w:tab/>
        <w:t>the amount of the distribution is equal to the amount of the reduction in market value.</w:t>
      </w:r>
    </w:p>
    <w:p w14:paraId="1D58F29C" w14:textId="52461E14" w:rsidR="005E6F98" w:rsidRPr="002B526D" w:rsidRDefault="005E6F98" w:rsidP="005E6F98">
      <w:pPr>
        <w:pStyle w:val="subsection"/>
      </w:pPr>
      <w:r w:rsidRPr="002B526D">
        <w:tab/>
        <w:t>(2)</w:t>
      </w:r>
      <w:r w:rsidRPr="002B526D">
        <w:tab/>
        <w:t xml:space="preserve">The total of the amounts debited to the account in respect of a particular </w:t>
      </w:r>
      <w:r w:rsidR="00B85998" w:rsidRPr="00B85998">
        <w:rPr>
          <w:position w:val="6"/>
          <w:sz w:val="16"/>
        </w:rPr>
        <w:t>*</w:t>
      </w:r>
      <w:r w:rsidRPr="002B526D">
        <w:t>non</w:t>
      </w:r>
      <w:r w:rsidR="00B85998">
        <w:noBreakHyphen/>
      </w:r>
      <w:r w:rsidRPr="002B526D">
        <w:t>share equity interest must not exceed the total of the amounts credited to the account in respect of the interest.</w:t>
      </w:r>
    </w:p>
    <w:p w14:paraId="786019B8" w14:textId="77777777" w:rsidR="005E6F98" w:rsidRPr="002B526D" w:rsidRDefault="005E6F98" w:rsidP="005E6F98">
      <w:pPr>
        <w:pStyle w:val="subsection"/>
      </w:pPr>
      <w:r w:rsidRPr="002B526D">
        <w:tab/>
        <w:t>(3)</w:t>
      </w:r>
      <w:r w:rsidRPr="002B526D">
        <w:tab/>
        <w:t>If:</w:t>
      </w:r>
    </w:p>
    <w:p w14:paraId="19C799E3" w14:textId="4AE5119E" w:rsidR="005E6F98" w:rsidRPr="002B526D" w:rsidRDefault="005E6F98" w:rsidP="005E6F98">
      <w:pPr>
        <w:pStyle w:val="paragraph"/>
      </w:pPr>
      <w:r w:rsidRPr="002B526D">
        <w:tab/>
        <w:t>(a)</w:t>
      </w:r>
      <w:r w:rsidRPr="002B526D">
        <w:tab/>
        <w:t xml:space="preserve">an </w:t>
      </w:r>
      <w:r w:rsidR="00B85998" w:rsidRPr="00B85998">
        <w:rPr>
          <w:position w:val="6"/>
          <w:sz w:val="16"/>
        </w:rPr>
        <w:t>*</w:t>
      </w:r>
      <w:r w:rsidRPr="002B526D">
        <w:t xml:space="preserve">equity interest in the company changes at a particular time (the </w:t>
      </w:r>
      <w:r w:rsidRPr="002B526D">
        <w:rPr>
          <w:b/>
          <w:i/>
        </w:rPr>
        <w:t>change time</w:t>
      </w:r>
      <w:r w:rsidRPr="002B526D">
        <w:t xml:space="preserve">) to a </w:t>
      </w:r>
      <w:r w:rsidR="00B85998" w:rsidRPr="00B85998">
        <w:rPr>
          <w:position w:val="6"/>
          <w:sz w:val="16"/>
        </w:rPr>
        <w:t>*</w:t>
      </w:r>
      <w:r w:rsidRPr="002B526D">
        <w:t>debt interest in the company because of subsection</w:t>
      </w:r>
      <w:r w:rsidR="003D4EB1" w:rsidRPr="002B526D">
        <w:t> </w:t>
      </w:r>
      <w:r w:rsidRPr="002B526D">
        <w:t>974</w:t>
      </w:r>
      <w:r w:rsidR="00B85998">
        <w:noBreakHyphen/>
      </w:r>
      <w:r w:rsidRPr="002B526D">
        <w:t>110(1) or (2); or</w:t>
      </w:r>
    </w:p>
    <w:p w14:paraId="19675EA0" w14:textId="47C80C9A" w:rsidR="005E6F98" w:rsidRPr="002B526D" w:rsidRDefault="005E6F98" w:rsidP="005E6F98">
      <w:pPr>
        <w:pStyle w:val="paragraph"/>
      </w:pPr>
      <w:r w:rsidRPr="002B526D">
        <w:tab/>
        <w:t>(b)</w:t>
      </w:r>
      <w:r w:rsidRPr="002B526D">
        <w:tab/>
        <w:t xml:space="preserve">an equity interest in the company changes to a debt interest in the company, with effect from a time (the </w:t>
      </w:r>
      <w:r w:rsidRPr="002B526D">
        <w:rPr>
          <w:b/>
          <w:i/>
        </w:rPr>
        <w:t>change time</w:t>
      </w:r>
      <w:r w:rsidRPr="002B526D">
        <w:t>) that is the start of a particular income year, because of subsection</w:t>
      </w:r>
      <w:r w:rsidR="003D4EB1" w:rsidRPr="002B526D">
        <w:t> </w:t>
      </w:r>
      <w:r w:rsidRPr="002B526D">
        <w:t>974</w:t>
      </w:r>
      <w:r w:rsidR="00B85998">
        <w:noBreakHyphen/>
      </w:r>
      <w:r w:rsidRPr="002B526D">
        <w:t>110(1A); or</w:t>
      </w:r>
    </w:p>
    <w:p w14:paraId="2DA5ECB4" w14:textId="77777777" w:rsidR="005E6F98" w:rsidRPr="002B526D" w:rsidRDefault="005E6F98" w:rsidP="005E6F98">
      <w:pPr>
        <w:pStyle w:val="paragraph"/>
      </w:pPr>
      <w:r w:rsidRPr="002B526D">
        <w:tab/>
        <w:t>(c)</w:t>
      </w:r>
      <w:r w:rsidRPr="002B526D">
        <w:tab/>
        <w:t>the following conditions are satisfied in relation to an interest in the company:</w:t>
      </w:r>
    </w:p>
    <w:p w14:paraId="5176814B" w14:textId="4B25CEC8" w:rsidR="005E6F98" w:rsidRPr="002B526D" w:rsidRDefault="005E6F98" w:rsidP="005E6F98">
      <w:pPr>
        <w:pStyle w:val="paragraphsub"/>
      </w:pPr>
      <w:r w:rsidRPr="002B526D">
        <w:tab/>
        <w:t>(i)</w:t>
      </w:r>
      <w:r w:rsidRPr="002B526D">
        <w:tab/>
        <w:t>subsection</w:t>
      </w:r>
      <w:r w:rsidR="003D4EB1" w:rsidRPr="002B526D">
        <w:t> </w:t>
      </w:r>
      <w:r w:rsidRPr="002B526D">
        <w:t>974</w:t>
      </w:r>
      <w:r w:rsidR="00B85998">
        <w:noBreakHyphen/>
      </w:r>
      <w:r w:rsidRPr="002B526D">
        <w:t>75(6) does not apply to the interest in relation to a particular income year;</w:t>
      </w:r>
    </w:p>
    <w:p w14:paraId="4A4AF429" w14:textId="77777777" w:rsidR="005E6F98" w:rsidRPr="002B526D" w:rsidRDefault="005E6F98" w:rsidP="005E6F98">
      <w:pPr>
        <w:pStyle w:val="paragraphsub"/>
      </w:pPr>
      <w:r w:rsidRPr="002B526D">
        <w:tab/>
        <w:t>(ii)</w:t>
      </w:r>
      <w:r w:rsidRPr="002B526D">
        <w:tab/>
        <w:t>the interest is an equity interest in the company at the end of that income year;</w:t>
      </w:r>
    </w:p>
    <w:p w14:paraId="3885A189" w14:textId="6FA1ED30" w:rsidR="005E6F98" w:rsidRPr="002B526D" w:rsidRDefault="005E6F98" w:rsidP="005E6F98">
      <w:pPr>
        <w:pStyle w:val="paragraphsub"/>
      </w:pPr>
      <w:r w:rsidRPr="002B526D">
        <w:lastRenderedPageBreak/>
        <w:tab/>
        <w:t>(iii)</w:t>
      </w:r>
      <w:r w:rsidRPr="002B526D">
        <w:tab/>
        <w:t>subsection</w:t>
      </w:r>
      <w:r w:rsidR="003D4EB1" w:rsidRPr="002B526D">
        <w:t> </w:t>
      </w:r>
      <w:r w:rsidRPr="002B526D">
        <w:t>974</w:t>
      </w:r>
      <w:r w:rsidR="00B85998">
        <w:noBreakHyphen/>
      </w:r>
      <w:r w:rsidRPr="002B526D">
        <w:t xml:space="preserve">75(6) applies to the interest from the time (the </w:t>
      </w:r>
      <w:r w:rsidRPr="002B526D">
        <w:rPr>
          <w:b/>
          <w:i/>
        </w:rPr>
        <w:t>change time</w:t>
      </w:r>
      <w:r w:rsidRPr="002B526D">
        <w:t>) that is the start of the next income year;</w:t>
      </w:r>
    </w:p>
    <w:p w14:paraId="7992DA09" w14:textId="7C81C8B3" w:rsidR="005E6F98" w:rsidRPr="002B526D" w:rsidRDefault="005E6F98" w:rsidP="005E6F98">
      <w:pPr>
        <w:pStyle w:val="subsection2"/>
      </w:pPr>
      <w:r w:rsidRPr="002B526D">
        <w:t xml:space="preserve">there is, or is taken to have been, a debit to the </w:t>
      </w:r>
      <w:r w:rsidR="00B85998" w:rsidRPr="00B85998">
        <w:rPr>
          <w:position w:val="6"/>
          <w:sz w:val="16"/>
        </w:rPr>
        <w:t>*</w:t>
      </w:r>
      <w:r w:rsidRPr="002B526D">
        <w:t>non</w:t>
      </w:r>
      <w:r w:rsidR="00B85998">
        <w:noBreakHyphen/>
      </w:r>
      <w:r w:rsidRPr="002B526D">
        <w:t>share capital account at the change time equal to:</w:t>
      </w:r>
    </w:p>
    <w:p w14:paraId="11C3803C" w14:textId="77777777" w:rsidR="005E6F98" w:rsidRPr="002B526D" w:rsidRDefault="005E6F98" w:rsidP="005E6F98">
      <w:pPr>
        <w:pStyle w:val="Formula"/>
      </w:pPr>
      <w:r w:rsidRPr="002B526D">
        <w:rPr>
          <w:noProof/>
        </w:rPr>
        <w:drawing>
          <wp:inline distT="0" distB="0" distL="0" distR="0" wp14:anchorId="4CDF92FB" wp14:editId="381696FA">
            <wp:extent cx="2314575" cy="409575"/>
            <wp:effectExtent l="0" t="0" r="0" b="0"/>
            <wp:docPr id="22" name="Picture 22" descr="Start formula Credits in relation to the interest minus Debits in relation to the interes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14575" cy="409575"/>
                    </a:xfrm>
                    <a:prstGeom prst="rect">
                      <a:avLst/>
                    </a:prstGeom>
                    <a:noFill/>
                    <a:ln>
                      <a:noFill/>
                    </a:ln>
                  </pic:spPr>
                </pic:pic>
              </a:graphicData>
            </a:graphic>
          </wp:inline>
        </w:drawing>
      </w:r>
    </w:p>
    <w:p w14:paraId="141B461B" w14:textId="77777777" w:rsidR="005E6F98" w:rsidRPr="002B526D" w:rsidRDefault="005E6F98" w:rsidP="005E6F98">
      <w:pPr>
        <w:pStyle w:val="subsection2"/>
      </w:pPr>
      <w:r w:rsidRPr="002B526D">
        <w:t>where:</w:t>
      </w:r>
    </w:p>
    <w:p w14:paraId="755D3825" w14:textId="2E6461A0" w:rsidR="005E6F98" w:rsidRPr="002B526D" w:rsidRDefault="005E6F98" w:rsidP="005E6F98">
      <w:pPr>
        <w:pStyle w:val="Definition"/>
      </w:pPr>
      <w:r w:rsidRPr="002B526D">
        <w:rPr>
          <w:b/>
          <w:i/>
        </w:rPr>
        <w:t>credits in relation to the interest</w:t>
      </w:r>
      <w:r w:rsidRPr="002B526D">
        <w:t xml:space="preserve"> is the sum of all the credits that have been made to the </w:t>
      </w:r>
      <w:r w:rsidR="00B85998" w:rsidRPr="00B85998">
        <w:rPr>
          <w:position w:val="6"/>
          <w:sz w:val="16"/>
        </w:rPr>
        <w:t>*</w:t>
      </w:r>
      <w:r w:rsidRPr="002B526D">
        <w:t>non</w:t>
      </w:r>
      <w:r w:rsidR="00B85998">
        <w:noBreakHyphen/>
      </w:r>
      <w:r w:rsidRPr="002B526D">
        <w:t>share capital account in relation to the interest before the change time.</w:t>
      </w:r>
    </w:p>
    <w:p w14:paraId="143FE871" w14:textId="53BF6304" w:rsidR="005E6F98" w:rsidRPr="002B526D" w:rsidRDefault="005E6F98" w:rsidP="005E6F98">
      <w:pPr>
        <w:pStyle w:val="Definition"/>
      </w:pPr>
      <w:r w:rsidRPr="002B526D">
        <w:rPr>
          <w:b/>
          <w:i/>
        </w:rPr>
        <w:t>debits in relation to the interest</w:t>
      </w:r>
      <w:r w:rsidRPr="002B526D">
        <w:t xml:space="preserve"> is the sum of all the debits that have been made to the </w:t>
      </w:r>
      <w:r w:rsidR="00B85998" w:rsidRPr="00B85998">
        <w:rPr>
          <w:position w:val="6"/>
          <w:sz w:val="16"/>
        </w:rPr>
        <w:t>*</w:t>
      </w:r>
      <w:r w:rsidRPr="002B526D">
        <w:t>non</w:t>
      </w:r>
      <w:r w:rsidR="00B85998">
        <w:noBreakHyphen/>
      </w:r>
      <w:r w:rsidRPr="002B526D">
        <w:t>share capital account in relation to the interest before the change time.</w:t>
      </w:r>
    </w:p>
    <w:p w14:paraId="72C4FA69" w14:textId="77777777" w:rsidR="005E6F98" w:rsidRPr="002B526D" w:rsidRDefault="005E6F98" w:rsidP="005E6F98">
      <w:pPr>
        <w:pStyle w:val="subsection"/>
      </w:pPr>
      <w:r w:rsidRPr="002B526D">
        <w:tab/>
        <w:t>(4)</w:t>
      </w:r>
      <w:r w:rsidRPr="002B526D">
        <w:tab/>
        <w:t>To avoid doubt, if:</w:t>
      </w:r>
    </w:p>
    <w:p w14:paraId="09C7734D" w14:textId="0B2613F9" w:rsidR="005E6F98" w:rsidRPr="002B526D" w:rsidRDefault="005E6F98" w:rsidP="005E6F98">
      <w:pPr>
        <w:pStyle w:val="paragraph"/>
      </w:pPr>
      <w:r w:rsidRPr="002B526D">
        <w:tab/>
        <w:t>(a)</w:t>
      </w:r>
      <w:r w:rsidRPr="002B526D">
        <w:tab/>
        <w:t xml:space="preserve">it appears that a debit to the company’s </w:t>
      </w:r>
      <w:r w:rsidR="00B85998" w:rsidRPr="00B85998">
        <w:rPr>
          <w:position w:val="6"/>
          <w:sz w:val="16"/>
        </w:rPr>
        <w:t>*</w:t>
      </w:r>
      <w:r w:rsidRPr="002B526D">
        <w:t>non</w:t>
      </w:r>
      <w:r w:rsidR="00B85998">
        <w:noBreakHyphen/>
      </w:r>
      <w:r w:rsidRPr="002B526D">
        <w:t xml:space="preserve">share capital account has arisen because an interest in the company appears to be, or have become, a </w:t>
      </w:r>
      <w:r w:rsidR="00B85998" w:rsidRPr="00B85998">
        <w:rPr>
          <w:position w:val="6"/>
          <w:sz w:val="16"/>
        </w:rPr>
        <w:t>*</w:t>
      </w:r>
      <w:r w:rsidRPr="002B526D">
        <w:t>debt interest at a time in a particular income year; and</w:t>
      </w:r>
    </w:p>
    <w:p w14:paraId="439F0CD7" w14:textId="22218953" w:rsidR="005E6F98" w:rsidRPr="002B526D" w:rsidRDefault="005E6F98" w:rsidP="005E6F98">
      <w:pPr>
        <w:pStyle w:val="paragraph"/>
      </w:pPr>
      <w:r w:rsidRPr="002B526D">
        <w:tab/>
        <w:t>(b)</w:t>
      </w:r>
      <w:r w:rsidRPr="002B526D">
        <w:tab/>
        <w:t>because subsection</w:t>
      </w:r>
      <w:r w:rsidR="003D4EB1" w:rsidRPr="002B526D">
        <w:t> </w:t>
      </w:r>
      <w:r w:rsidRPr="002B526D">
        <w:t>974</w:t>
      </w:r>
      <w:r w:rsidR="00B85998">
        <w:noBreakHyphen/>
      </w:r>
      <w:r w:rsidRPr="002B526D">
        <w:t>75(6) or 974</w:t>
      </w:r>
      <w:r w:rsidR="00B85998">
        <w:noBreakHyphen/>
      </w:r>
      <w:r w:rsidRPr="002B526D">
        <w:t>110(1A) is subsequently found not to apply in relation to the interest and that income year, the interest was not in fact, or did not in fact become, a debt interest at that time;</w:t>
      </w:r>
    </w:p>
    <w:p w14:paraId="47BC72F7" w14:textId="77777777" w:rsidR="005E6F98" w:rsidRPr="002B526D" w:rsidRDefault="005E6F98" w:rsidP="005E6F98">
      <w:pPr>
        <w:pStyle w:val="subsection2"/>
      </w:pPr>
      <w:r w:rsidRPr="002B526D">
        <w:t xml:space="preserve">the debit referred to in </w:t>
      </w:r>
      <w:r w:rsidR="003D4EB1" w:rsidRPr="002B526D">
        <w:t>paragraph (</w:t>
      </w:r>
      <w:r w:rsidRPr="002B526D">
        <w:t>a) is taken never to have arisen.</w:t>
      </w:r>
    </w:p>
    <w:p w14:paraId="239345EC" w14:textId="77777777" w:rsidR="005E6F98" w:rsidRPr="002B526D" w:rsidRDefault="005E6F98" w:rsidP="005E6F98">
      <w:pPr>
        <w:pStyle w:val="ActHead3"/>
        <w:pageBreakBefore/>
      </w:pPr>
      <w:bookmarkStart w:id="429" w:name="_Toc201753570"/>
      <w:r w:rsidRPr="002B526D">
        <w:rPr>
          <w:rStyle w:val="CharDivNo"/>
        </w:rPr>
        <w:lastRenderedPageBreak/>
        <w:t>Division</w:t>
      </w:r>
      <w:r w:rsidR="003D4EB1" w:rsidRPr="002B526D">
        <w:rPr>
          <w:rStyle w:val="CharDivNo"/>
        </w:rPr>
        <w:t> </w:t>
      </w:r>
      <w:r w:rsidRPr="002B526D">
        <w:rPr>
          <w:rStyle w:val="CharDivNo"/>
        </w:rPr>
        <w:t>165</w:t>
      </w:r>
      <w:r w:rsidRPr="002B526D">
        <w:t>—</w:t>
      </w:r>
      <w:r w:rsidRPr="002B526D">
        <w:rPr>
          <w:rStyle w:val="CharDivText"/>
        </w:rPr>
        <w:t>Income tax consequences of changing ownership or control of a company</w:t>
      </w:r>
      <w:bookmarkEnd w:id="429"/>
    </w:p>
    <w:p w14:paraId="63EE408E" w14:textId="77777777" w:rsidR="005E6F98" w:rsidRPr="002B526D" w:rsidRDefault="005E6F98" w:rsidP="005E6F98">
      <w:pPr>
        <w:pStyle w:val="TofSectsHeading"/>
      </w:pPr>
      <w:r w:rsidRPr="002B526D">
        <w:t>Table of Subdivisions</w:t>
      </w:r>
    </w:p>
    <w:p w14:paraId="462F6EE9" w14:textId="77777777" w:rsidR="005E6F98" w:rsidRPr="002B526D" w:rsidRDefault="005E6F98" w:rsidP="005E6F98">
      <w:pPr>
        <w:pStyle w:val="TofSectsSubdiv"/>
        <w:keepLines w:val="0"/>
      </w:pPr>
      <w:r w:rsidRPr="002B526D">
        <w:tab/>
        <w:t>Guide to Division</w:t>
      </w:r>
      <w:r w:rsidR="003D4EB1" w:rsidRPr="002B526D">
        <w:t> </w:t>
      </w:r>
      <w:r w:rsidRPr="002B526D">
        <w:t>165</w:t>
      </w:r>
    </w:p>
    <w:p w14:paraId="24BECCFE" w14:textId="753CE24A" w:rsidR="005E6F98" w:rsidRPr="002B526D" w:rsidRDefault="005E6F98" w:rsidP="005E6F98">
      <w:pPr>
        <w:pStyle w:val="TofSectsSubdiv"/>
        <w:keepLines w:val="0"/>
      </w:pPr>
      <w:r w:rsidRPr="002B526D">
        <w:t>165</w:t>
      </w:r>
      <w:r w:rsidR="00B85998">
        <w:noBreakHyphen/>
      </w:r>
      <w:r w:rsidRPr="002B526D">
        <w:t>A</w:t>
      </w:r>
      <w:r w:rsidRPr="002B526D">
        <w:tab/>
        <w:t>Deducting tax losses of earlier income years</w:t>
      </w:r>
    </w:p>
    <w:p w14:paraId="46CAF8C6" w14:textId="206C9293" w:rsidR="005E6F98" w:rsidRPr="002B526D" w:rsidRDefault="005E6F98" w:rsidP="005E6F98">
      <w:pPr>
        <w:pStyle w:val="TofSectsSubdiv"/>
        <w:keepLines w:val="0"/>
      </w:pPr>
      <w:r w:rsidRPr="002B526D">
        <w:t>165</w:t>
      </w:r>
      <w:r w:rsidR="00B85998">
        <w:noBreakHyphen/>
      </w:r>
      <w:r w:rsidRPr="002B526D">
        <w:t>B</w:t>
      </w:r>
      <w:r w:rsidRPr="002B526D">
        <w:tab/>
        <w:t>Working out the taxable income and tax loss for the income year of the change</w:t>
      </w:r>
    </w:p>
    <w:p w14:paraId="73B6AF39" w14:textId="2AE94C78" w:rsidR="005E6F98" w:rsidRPr="002B526D" w:rsidRDefault="005E6F98" w:rsidP="005E6F98">
      <w:pPr>
        <w:pStyle w:val="TofSectsSubdiv"/>
        <w:keepLines w:val="0"/>
      </w:pPr>
      <w:r w:rsidRPr="002B526D">
        <w:t>165</w:t>
      </w:r>
      <w:r w:rsidR="00B85998">
        <w:noBreakHyphen/>
      </w:r>
      <w:r w:rsidRPr="002B526D">
        <w:t>CA</w:t>
      </w:r>
      <w:r w:rsidRPr="002B526D">
        <w:tab/>
        <w:t>Applying net capital losses of earlier income years</w:t>
      </w:r>
    </w:p>
    <w:p w14:paraId="426D221B" w14:textId="2ABBF4F2" w:rsidR="005E6F98" w:rsidRPr="002B526D" w:rsidRDefault="005E6F98" w:rsidP="005E6F98">
      <w:pPr>
        <w:pStyle w:val="TofSectsSubdiv"/>
        <w:keepLines w:val="0"/>
      </w:pPr>
      <w:r w:rsidRPr="002B526D">
        <w:t>165</w:t>
      </w:r>
      <w:r w:rsidR="00B85998">
        <w:noBreakHyphen/>
      </w:r>
      <w:r w:rsidRPr="002B526D">
        <w:t>CB</w:t>
      </w:r>
      <w:r w:rsidRPr="002B526D">
        <w:tab/>
        <w:t>Working out the net capital gain and the net capital loss for the income year of the change</w:t>
      </w:r>
    </w:p>
    <w:p w14:paraId="6FC23E25" w14:textId="200C1D0F" w:rsidR="005E6F98" w:rsidRPr="002B526D" w:rsidRDefault="005E6F98" w:rsidP="005E6F98">
      <w:pPr>
        <w:pStyle w:val="TofSectsSubdiv"/>
        <w:keepLines w:val="0"/>
      </w:pPr>
      <w:r w:rsidRPr="002B526D">
        <w:t>165</w:t>
      </w:r>
      <w:r w:rsidR="00B85998">
        <w:noBreakHyphen/>
      </w:r>
      <w:r w:rsidRPr="002B526D">
        <w:t>CC</w:t>
      </w:r>
      <w:r w:rsidRPr="002B526D">
        <w:tab/>
        <w:t>Change of ownership or control of company that has an unrealised net loss</w:t>
      </w:r>
    </w:p>
    <w:p w14:paraId="09D71791" w14:textId="6813C6A2" w:rsidR="005E6F98" w:rsidRPr="002B526D" w:rsidRDefault="005E6F98" w:rsidP="005E6F98">
      <w:pPr>
        <w:pStyle w:val="TofSectsSubdiv"/>
        <w:keepLines w:val="0"/>
      </w:pPr>
      <w:r w:rsidRPr="002B526D">
        <w:t>165</w:t>
      </w:r>
      <w:r w:rsidR="00B85998">
        <w:noBreakHyphen/>
      </w:r>
      <w:r w:rsidRPr="002B526D">
        <w:t>CD</w:t>
      </w:r>
      <w:r w:rsidRPr="002B526D">
        <w:tab/>
        <w:t>Reductions after alterations in ownership or control of loss company</w:t>
      </w:r>
    </w:p>
    <w:p w14:paraId="1BAFCE8D" w14:textId="0A9BCE7A" w:rsidR="005E6F98" w:rsidRPr="002B526D" w:rsidRDefault="005E6F98" w:rsidP="005E6F98">
      <w:pPr>
        <w:pStyle w:val="TofSectsSubdiv"/>
        <w:keepLines w:val="0"/>
      </w:pPr>
      <w:r w:rsidRPr="002B526D">
        <w:t>165</w:t>
      </w:r>
      <w:r w:rsidR="00B85998">
        <w:noBreakHyphen/>
      </w:r>
      <w:r w:rsidRPr="002B526D">
        <w:t>C</w:t>
      </w:r>
      <w:r w:rsidRPr="002B526D">
        <w:tab/>
        <w:t>Deducting bad debts</w:t>
      </w:r>
    </w:p>
    <w:p w14:paraId="4293A587" w14:textId="1D80A09E" w:rsidR="005E6F98" w:rsidRPr="002B526D" w:rsidRDefault="005E6F98" w:rsidP="005E6F98">
      <w:pPr>
        <w:pStyle w:val="TofSectsSubdiv"/>
        <w:keepLines w:val="0"/>
      </w:pPr>
      <w:r w:rsidRPr="002B526D">
        <w:t>165</w:t>
      </w:r>
      <w:r w:rsidR="00B85998">
        <w:noBreakHyphen/>
      </w:r>
      <w:r w:rsidRPr="002B526D">
        <w:t>D</w:t>
      </w:r>
      <w:r w:rsidRPr="002B526D">
        <w:tab/>
        <w:t>Tests for finding out whether the company has maintained the same owners</w:t>
      </w:r>
    </w:p>
    <w:p w14:paraId="35420FA0" w14:textId="60FBDDEE" w:rsidR="005E6F98" w:rsidRPr="002B526D" w:rsidRDefault="005E6F98" w:rsidP="005E6F98">
      <w:pPr>
        <w:pStyle w:val="TofSectsSubdiv"/>
        <w:keepLines w:val="0"/>
      </w:pPr>
      <w:r w:rsidRPr="002B526D">
        <w:t>165</w:t>
      </w:r>
      <w:r w:rsidR="00B85998">
        <w:noBreakHyphen/>
      </w:r>
      <w:r w:rsidRPr="002B526D">
        <w:t>E</w:t>
      </w:r>
      <w:r w:rsidRPr="002B526D">
        <w:tab/>
      </w:r>
      <w:r w:rsidR="005129D6" w:rsidRPr="002B526D">
        <w:t>Business continuity test</w:t>
      </w:r>
    </w:p>
    <w:p w14:paraId="425E2FF6" w14:textId="1BA2C688" w:rsidR="005E6F98" w:rsidRDefault="005E6F98" w:rsidP="005E6F98">
      <w:pPr>
        <w:pStyle w:val="TofSectsSubdiv"/>
        <w:keepLines w:val="0"/>
      </w:pPr>
      <w:r w:rsidRPr="002B526D">
        <w:t>165</w:t>
      </w:r>
      <w:r w:rsidR="00B85998">
        <w:noBreakHyphen/>
      </w:r>
      <w:r w:rsidRPr="002B526D">
        <w:t>F</w:t>
      </w:r>
      <w:r w:rsidRPr="002B526D">
        <w:tab/>
        <w:t>Special provisions relating to ownership by non</w:t>
      </w:r>
      <w:r w:rsidR="00B85998">
        <w:noBreakHyphen/>
      </w:r>
      <w:r w:rsidRPr="002B526D">
        <w:t>fixed trusts</w:t>
      </w:r>
    </w:p>
    <w:p w14:paraId="49B2BFB7" w14:textId="794B9C94" w:rsidR="001E3561" w:rsidRPr="002B526D" w:rsidRDefault="001E3561" w:rsidP="005E6F98">
      <w:pPr>
        <w:pStyle w:val="TofSectsSubdiv"/>
        <w:keepLines w:val="0"/>
      </w:pPr>
      <w:r>
        <w:t>165</w:t>
      </w:r>
      <w:r w:rsidR="00B85998">
        <w:noBreakHyphen/>
      </w:r>
      <w:r>
        <w:t>G</w:t>
      </w:r>
      <w:r>
        <w:tab/>
        <w:t>Other special provisions</w:t>
      </w:r>
    </w:p>
    <w:p w14:paraId="3262CB1B" w14:textId="77777777" w:rsidR="005E6F98" w:rsidRPr="002B526D" w:rsidRDefault="005E6F98" w:rsidP="005E6F98">
      <w:pPr>
        <w:pStyle w:val="ActHead4"/>
      </w:pPr>
      <w:bookmarkStart w:id="430" w:name="_Toc201753571"/>
      <w:r w:rsidRPr="002B526D">
        <w:t>Guide to Division</w:t>
      </w:r>
      <w:r w:rsidR="003D4EB1" w:rsidRPr="002B526D">
        <w:t> </w:t>
      </w:r>
      <w:r w:rsidRPr="002B526D">
        <w:t>165</w:t>
      </w:r>
      <w:bookmarkEnd w:id="430"/>
    </w:p>
    <w:p w14:paraId="1316A360" w14:textId="225ECEC6" w:rsidR="005E6F98" w:rsidRPr="002B526D" w:rsidRDefault="005E6F98" w:rsidP="005E6F98">
      <w:pPr>
        <w:pStyle w:val="ActHead5"/>
      </w:pPr>
      <w:bookmarkStart w:id="431" w:name="_Toc201753572"/>
      <w:r w:rsidRPr="002B526D">
        <w:rPr>
          <w:rStyle w:val="CharSectno"/>
        </w:rPr>
        <w:t>165</w:t>
      </w:r>
      <w:r w:rsidR="00B85998">
        <w:rPr>
          <w:rStyle w:val="CharSectno"/>
        </w:rPr>
        <w:noBreakHyphen/>
      </w:r>
      <w:r w:rsidRPr="002B526D">
        <w:rPr>
          <w:rStyle w:val="CharSectno"/>
        </w:rPr>
        <w:t>1</w:t>
      </w:r>
      <w:r w:rsidRPr="002B526D">
        <w:t xml:space="preserve">  What this Division is about</w:t>
      </w:r>
      <w:bookmarkEnd w:id="431"/>
    </w:p>
    <w:p w14:paraId="6686682C" w14:textId="77777777" w:rsidR="005E6F98" w:rsidRPr="002B526D" w:rsidRDefault="005E6F98" w:rsidP="00932A96">
      <w:pPr>
        <w:pStyle w:val="SOText"/>
      </w:pPr>
      <w:r w:rsidRPr="002B526D">
        <w:t>A change in the ownership or control of a company can affect:</w:t>
      </w:r>
    </w:p>
    <w:p w14:paraId="4D575911" w14:textId="277A91CD" w:rsidR="005E6F98" w:rsidRPr="002B526D" w:rsidRDefault="005E6F98" w:rsidP="00932A96">
      <w:pPr>
        <w:pStyle w:val="SOBullet"/>
      </w:pPr>
      <w:r w:rsidRPr="002B526D">
        <w:rPr>
          <w:szCs w:val="22"/>
        </w:rPr>
        <w:t>•</w:t>
      </w:r>
      <w:r w:rsidRPr="002B526D">
        <w:rPr>
          <w:szCs w:val="22"/>
        </w:rPr>
        <w:tab/>
        <w:t>whether it can deduct its tax losses of earlier income years; and</w:t>
      </w:r>
    </w:p>
    <w:p w14:paraId="2B00CF66" w14:textId="7E29B28A" w:rsidR="005E6F98" w:rsidRPr="002B526D" w:rsidRDefault="005E6F98" w:rsidP="00932A96">
      <w:pPr>
        <w:pStyle w:val="SOBullet"/>
      </w:pPr>
      <w:r w:rsidRPr="002B526D">
        <w:rPr>
          <w:szCs w:val="22"/>
        </w:rPr>
        <w:lastRenderedPageBreak/>
        <w:t>•</w:t>
      </w:r>
      <w:r w:rsidRPr="002B526D">
        <w:rPr>
          <w:szCs w:val="22"/>
        </w:rPr>
        <w:tab/>
        <w:t>how it calculates its taxable income and tax loss for the income year of the change; and</w:t>
      </w:r>
    </w:p>
    <w:p w14:paraId="592136F2" w14:textId="4DB5B5AD" w:rsidR="005E6F98" w:rsidRPr="002B526D" w:rsidRDefault="005E6F98" w:rsidP="00932A96">
      <w:pPr>
        <w:pStyle w:val="SOBullet"/>
      </w:pPr>
      <w:r w:rsidRPr="002B526D">
        <w:rPr>
          <w:szCs w:val="22"/>
        </w:rPr>
        <w:t>•</w:t>
      </w:r>
      <w:r w:rsidRPr="002B526D">
        <w:rPr>
          <w:szCs w:val="22"/>
        </w:rPr>
        <w:tab/>
        <w:t>whether it can deduct debts owed to it that are written off as bad.</w:t>
      </w:r>
    </w:p>
    <w:p w14:paraId="6A45D946" w14:textId="54952315" w:rsidR="005E6F98" w:rsidRPr="002B526D" w:rsidRDefault="005E6F98" w:rsidP="005E6F98">
      <w:pPr>
        <w:pStyle w:val="ActHead4"/>
      </w:pPr>
      <w:bookmarkStart w:id="432" w:name="_Toc201753573"/>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A</w:t>
      </w:r>
      <w:r w:rsidRPr="002B526D">
        <w:t>—</w:t>
      </w:r>
      <w:r w:rsidRPr="002B526D">
        <w:rPr>
          <w:rStyle w:val="CharSubdText"/>
        </w:rPr>
        <w:t>Deducting tax losses of earlier income years</w:t>
      </w:r>
      <w:bookmarkEnd w:id="432"/>
    </w:p>
    <w:p w14:paraId="14AD39D5" w14:textId="4D144BEE" w:rsidR="005E6F98" w:rsidRPr="002B526D" w:rsidRDefault="005E6F98" w:rsidP="005E6F98">
      <w:pPr>
        <w:pStyle w:val="ActHead4"/>
      </w:pPr>
      <w:bookmarkStart w:id="433" w:name="_Toc201753574"/>
      <w:r w:rsidRPr="002B526D">
        <w:t>Guide to Subdivision</w:t>
      </w:r>
      <w:r w:rsidR="003D4EB1" w:rsidRPr="002B526D">
        <w:t> </w:t>
      </w:r>
      <w:r w:rsidRPr="002B526D">
        <w:t>165</w:t>
      </w:r>
      <w:r w:rsidR="00B85998">
        <w:noBreakHyphen/>
      </w:r>
      <w:r w:rsidRPr="002B526D">
        <w:t>A</w:t>
      </w:r>
      <w:bookmarkEnd w:id="433"/>
    </w:p>
    <w:p w14:paraId="54906D54" w14:textId="773EBE88" w:rsidR="005E6F98" w:rsidRPr="002B526D" w:rsidRDefault="005E6F98" w:rsidP="005E6F98">
      <w:pPr>
        <w:pStyle w:val="ActHead5"/>
      </w:pPr>
      <w:bookmarkStart w:id="434" w:name="_Toc201753575"/>
      <w:r w:rsidRPr="002B526D">
        <w:rPr>
          <w:rStyle w:val="CharSectno"/>
        </w:rPr>
        <w:t>165</w:t>
      </w:r>
      <w:r w:rsidR="00B85998">
        <w:rPr>
          <w:rStyle w:val="CharSectno"/>
        </w:rPr>
        <w:noBreakHyphen/>
      </w:r>
      <w:r w:rsidRPr="002B526D">
        <w:rPr>
          <w:rStyle w:val="CharSectno"/>
        </w:rPr>
        <w:t>5</w:t>
      </w:r>
      <w:r w:rsidRPr="002B526D">
        <w:t xml:space="preserve">  What this Subdivision is about</w:t>
      </w:r>
      <w:bookmarkEnd w:id="434"/>
    </w:p>
    <w:p w14:paraId="43BF1E42" w14:textId="77777777" w:rsidR="005E6F98" w:rsidRPr="002B526D" w:rsidRDefault="005E6F98" w:rsidP="00865975">
      <w:pPr>
        <w:pStyle w:val="SOText"/>
      </w:pPr>
      <w:r w:rsidRPr="002B526D">
        <w:t>A company cannot deduct a tax loss unless:</w:t>
      </w:r>
    </w:p>
    <w:p w14:paraId="15F8B5A7" w14:textId="77777777" w:rsidR="005E6F98" w:rsidRPr="002B526D" w:rsidRDefault="005E6F98" w:rsidP="00865975">
      <w:pPr>
        <w:pStyle w:val="SOPara"/>
      </w:pPr>
      <w:r w:rsidRPr="002B526D">
        <w:tab/>
        <w:t>(a)</w:t>
      </w:r>
      <w:r w:rsidRPr="002B526D">
        <w:tab/>
        <w:t>it has the same owners and the same control throughout the period from the start of the loss year to the end of the income year; or</w:t>
      </w:r>
    </w:p>
    <w:p w14:paraId="015D7BD2" w14:textId="6DFE2ED4" w:rsidR="003E0CC7" w:rsidRPr="002B526D" w:rsidRDefault="003E0CC7" w:rsidP="00865975">
      <w:pPr>
        <w:pStyle w:val="SOPara"/>
      </w:pPr>
      <w:r w:rsidRPr="002B526D">
        <w:tab/>
        <w:t>(b)</w:t>
      </w:r>
      <w:r w:rsidRPr="002B526D">
        <w:tab/>
        <w:t xml:space="preserve">it satisfies the business continuity test by carrying on the same business (including entering into no new kinds of transactions and conducting no new kinds of business), or by carrying on a similar business (on or after </w:t>
      </w:r>
      <w:r w:rsidR="00B85998">
        <w:t>1 July</w:t>
      </w:r>
      <w:r w:rsidRPr="002B526D">
        <w:t xml:space="preserve"> 2015).</w:t>
      </w:r>
    </w:p>
    <w:p w14:paraId="7A63EAF2" w14:textId="03D6AF5D" w:rsidR="005E6F98" w:rsidRPr="002B526D" w:rsidRDefault="005E6F98" w:rsidP="00865975">
      <w:pPr>
        <w:pStyle w:val="SOTextNote"/>
      </w:pPr>
      <w:r w:rsidRPr="002B526D">
        <w:t>Note:</w:t>
      </w:r>
      <w:r w:rsidRPr="002B526D">
        <w:tab/>
        <w:t>The exceptions mentioned in this section apply differently in relation to designated infrastructure project entities: see section</w:t>
      </w:r>
      <w:r w:rsidR="003D4EB1" w:rsidRPr="002B526D">
        <w:t> </w:t>
      </w:r>
      <w:r w:rsidRPr="002B526D">
        <w:t>415</w:t>
      </w:r>
      <w:r w:rsidR="00B85998">
        <w:noBreakHyphen/>
      </w:r>
      <w:r w:rsidRPr="002B526D">
        <w:t>35.</w:t>
      </w:r>
    </w:p>
    <w:p w14:paraId="663946F1" w14:textId="77777777" w:rsidR="005E6F98" w:rsidRPr="002B526D" w:rsidRDefault="005E6F98" w:rsidP="005E6F98">
      <w:pPr>
        <w:pStyle w:val="TofSectsHeading"/>
      </w:pPr>
      <w:r w:rsidRPr="002B526D">
        <w:t>Table of sections</w:t>
      </w:r>
    </w:p>
    <w:p w14:paraId="3E6368B0" w14:textId="77777777" w:rsidR="005E6F98" w:rsidRPr="002B526D" w:rsidRDefault="005E6F98" w:rsidP="005E6F98">
      <w:pPr>
        <w:pStyle w:val="TofSectsGroupHeading"/>
      </w:pPr>
      <w:r w:rsidRPr="002B526D">
        <w:t>Operative provisions</w:t>
      </w:r>
    </w:p>
    <w:p w14:paraId="06B3F950" w14:textId="7B0921E6" w:rsidR="005E6F98" w:rsidRPr="002B526D" w:rsidRDefault="005E6F98" w:rsidP="005E6F98">
      <w:pPr>
        <w:pStyle w:val="TofSectsSection"/>
      </w:pPr>
      <w:r w:rsidRPr="002B526D">
        <w:t>165</w:t>
      </w:r>
      <w:r w:rsidR="00B85998">
        <w:noBreakHyphen/>
      </w:r>
      <w:r w:rsidRPr="002B526D">
        <w:t>10</w:t>
      </w:r>
      <w:r w:rsidRPr="002B526D">
        <w:tab/>
        <w:t>To deduct a tax loss</w:t>
      </w:r>
    </w:p>
    <w:p w14:paraId="41702F94" w14:textId="7AF68689" w:rsidR="005E6F98" w:rsidRPr="002B526D" w:rsidRDefault="005E6F98" w:rsidP="005E6F98">
      <w:pPr>
        <w:pStyle w:val="TofSectsSection"/>
      </w:pPr>
      <w:r w:rsidRPr="002B526D">
        <w:t>165</w:t>
      </w:r>
      <w:r w:rsidR="00B85998">
        <w:noBreakHyphen/>
      </w:r>
      <w:r w:rsidRPr="002B526D">
        <w:t>12</w:t>
      </w:r>
      <w:r w:rsidRPr="002B526D">
        <w:tab/>
        <w:t>Company must maintain the same owners</w:t>
      </w:r>
    </w:p>
    <w:p w14:paraId="07DE1F7B" w14:textId="783D73E3" w:rsidR="005E6F98" w:rsidRPr="002B526D" w:rsidRDefault="006A5034" w:rsidP="005E6F98">
      <w:pPr>
        <w:pStyle w:val="TofSectsSection"/>
      </w:pPr>
      <w:r w:rsidRPr="002B526D">
        <w:t>165</w:t>
      </w:r>
      <w:r w:rsidR="00B85998">
        <w:noBreakHyphen/>
      </w:r>
      <w:r w:rsidRPr="002B526D">
        <w:t>13</w:t>
      </w:r>
      <w:r w:rsidR="00D509EA" w:rsidRPr="002B526D">
        <w:tab/>
      </w:r>
      <w:r w:rsidRPr="002B526D">
        <w:t>Alternatively, the company must satisfy the business continuity test</w:t>
      </w:r>
    </w:p>
    <w:p w14:paraId="6F6A5592" w14:textId="067DED87" w:rsidR="005E6F98" w:rsidRPr="002B526D" w:rsidRDefault="00E526DC" w:rsidP="005E6F98">
      <w:pPr>
        <w:pStyle w:val="TofSectsSection"/>
      </w:pPr>
      <w:r w:rsidRPr="002B526D">
        <w:t>165</w:t>
      </w:r>
      <w:r w:rsidR="00B85998">
        <w:noBreakHyphen/>
      </w:r>
      <w:r w:rsidRPr="002B526D">
        <w:t>15</w:t>
      </w:r>
      <w:r w:rsidR="00D509EA" w:rsidRPr="002B526D">
        <w:tab/>
      </w:r>
      <w:r w:rsidRPr="002B526D">
        <w:t>The same people must control the voting power, or the company must satisfy the business continuity test</w:t>
      </w:r>
    </w:p>
    <w:p w14:paraId="5D61C277" w14:textId="3DCA64E9" w:rsidR="005E6F98" w:rsidRPr="002B526D" w:rsidRDefault="005E6F98" w:rsidP="005E6F98">
      <w:pPr>
        <w:pStyle w:val="TofSectsSection"/>
      </w:pPr>
      <w:r w:rsidRPr="002B526D">
        <w:t>165</w:t>
      </w:r>
      <w:r w:rsidR="00B85998">
        <w:noBreakHyphen/>
      </w:r>
      <w:r w:rsidRPr="002B526D">
        <w:t>20</w:t>
      </w:r>
      <w:r w:rsidRPr="002B526D">
        <w:tab/>
        <w:t xml:space="preserve">When company can deduct </w:t>
      </w:r>
      <w:r w:rsidRPr="002B526D">
        <w:rPr>
          <w:i/>
        </w:rPr>
        <w:t>part</w:t>
      </w:r>
      <w:r w:rsidRPr="002B526D">
        <w:t xml:space="preserve"> of a tax loss</w:t>
      </w:r>
    </w:p>
    <w:p w14:paraId="0A6E35F6" w14:textId="77777777" w:rsidR="005E6F98" w:rsidRPr="002B526D" w:rsidRDefault="005E6F98" w:rsidP="005E6F98">
      <w:pPr>
        <w:pStyle w:val="ActHead4"/>
      </w:pPr>
      <w:bookmarkStart w:id="435" w:name="_Toc201753576"/>
      <w:r w:rsidRPr="002B526D">
        <w:lastRenderedPageBreak/>
        <w:t>Operative provisions</w:t>
      </w:r>
      <w:bookmarkEnd w:id="435"/>
    </w:p>
    <w:p w14:paraId="4118D2F8" w14:textId="1DF502BB" w:rsidR="005E6F98" w:rsidRPr="002B526D" w:rsidRDefault="005E6F98" w:rsidP="005E6F98">
      <w:pPr>
        <w:pStyle w:val="ActHead5"/>
      </w:pPr>
      <w:bookmarkStart w:id="436" w:name="_Toc201753577"/>
      <w:r w:rsidRPr="002B526D">
        <w:rPr>
          <w:rStyle w:val="CharSectno"/>
        </w:rPr>
        <w:t>165</w:t>
      </w:r>
      <w:r w:rsidR="00B85998">
        <w:rPr>
          <w:rStyle w:val="CharSectno"/>
        </w:rPr>
        <w:noBreakHyphen/>
      </w:r>
      <w:r w:rsidRPr="002B526D">
        <w:rPr>
          <w:rStyle w:val="CharSectno"/>
        </w:rPr>
        <w:t>10</w:t>
      </w:r>
      <w:r w:rsidRPr="002B526D">
        <w:t xml:space="preserve">  To deduct a tax loss</w:t>
      </w:r>
      <w:bookmarkEnd w:id="436"/>
    </w:p>
    <w:p w14:paraId="70623B33" w14:textId="721E6B7A" w:rsidR="005E6F98" w:rsidRPr="002B526D" w:rsidRDefault="005E6F98" w:rsidP="005E6F98">
      <w:pPr>
        <w:pStyle w:val="subsection"/>
        <w:keepNext/>
        <w:keepLines/>
      </w:pPr>
      <w:r w:rsidRPr="002B526D">
        <w:tab/>
      </w:r>
      <w:r w:rsidRPr="002B526D">
        <w:tab/>
        <w:t xml:space="preserve">A company cannot deduct a </w:t>
      </w:r>
      <w:r w:rsidR="00B85998" w:rsidRPr="00B85998">
        <w:rPr>
          <w:position w:val="6"/>
          <w:sz w:val="16"/>
        </w:rPr>
        <w:t>*</w:t>
      </w:r>
      <w:r w:rsidRPr="002B526D">
        <w:t>tax loss unless either:</w:t>
      </w:r>
    </w:p>
    <w:p w14:paraId="0385FBD5" w14:textId="46336091" w:rsidR="005E6F98" w:rsidRPr="002B526D" w:rsidRDefault="005E6F98" w:rsidP="005E6F98">
      <w:pPr>
        <w:pStyle w:val="paragraph"/>
      </w:pPr>
      <w:r w:rsidRPr="002B526D">
        <w:tab/>
        <w:t>(a)</w:t>
      </w:r>
      <w:r w:rsidRPr="002B526D">
        <w:tab/>
        <w:t xml:space="preserve">it meets the conditions in </w:t>
      </w:r>
      <w:r w:rsidR="00FF0C1F" w:rsidRPr="002B526D">
        <w:t>section 1</w:t>
      </w:r>
      <w:r w:rsidRPr="002B526D">
        <w:t>65</w:t>
      </w:r>
      <w:r w:rsidR="00B85998">
        <w:noBreakHyphen/>
      </w:r>
      <w:r w:rsidRPr="002B526D">
        <w:t>12 (which is about the company maintaining the same owners); or</w:t>
      </w:r>
    </w:p>
    <w:p w14:paraId="461AC7DC" w14:textId="453219E0" w:rsidR="005E6F98" w:rsidRPr="002B526D" w:rsidRDefault="005E6F98" w:rsidP="005E6F98">
      <w:pPr>
        <w:pStyle w:val="noteToPara"/>
      </w:pPr>
      <w:r w:rsidRPr="002B526D">
        <w:t>Note:</w:t>
      </w:r>
      <w:r w:rsidRPr="002B526D">
        <w:tab/>
        <w:t xml:space="preserve">See </w:t>
      </w:r>
      <w:r w:rsidR="00FF0C1F" w:rsidRPr="002B526D">
        <w:t>section 1</w:t>
      </w:r>
      <w:r w:rsidRPr="002B526D">
        <w:t>65</w:t>
      </w:r>
      <w:r w:rsidR="00B85998">
        <w:noBreakHyphen/>
      </w:r>
      <w:r w:rsidRPr="002B526D">
        <w:t>215 for a special alternative to these conditions.</w:t>
      </w:r>
    </w:p>
    <w:p w14:paraId="0C722694" w14:textId="55E3B80F" w:rsidR="005E6F98" w:rsidRPr="002B526D" w:rsidRDefault="005E6F98" w:rsidP="005E6F98">
      <w:pPr>
        <w:pStyle w:val="paragraph"/>
      </w:pPr>
      <w:r w:rsidRPr="002B526D">
        <w:tab/>
        <w:t>(b)</w:t>
      </w:r>
      <w:r w:rsidRPr="002B526D">
        <w:tab/>
        <w:t xml:space="preserve">it meets the condition in </w:t>
      </w:r>
      <w:r w:rsidR="00FF0C1F" w:rsidRPr="002B526D">
        <w:t>section 1</w:t>
      </w:r>
      <w:r w:rsidRPr="002B526D">
        <w:t>65</w:t>
      </w:r>
      <w:r w:rsidR="00B85998">
        <w:noBreakHyphen/>
      </w:r>
      <w:r w:rsidRPr="002B526D">
        <w:t xml:space="preserve">13 (which is about the company satisfying the </w:t>
      </w:r>
      <w:r w:rsidR="003E0CC7" w:rsidRPr="002B526D">
        <w:t>business continuity test</w:t>
      </w:r>
      <w:r w:rsidRPr="002B526D">
        <w:t>).</w:t>
      </w:r>
    </w:p>
    <w:p w14:paraId="123EC593" w14:textId="03C25780" w:rsidR="005E6F98" w:rsidRPr="002B526D" w:rsidRDefault="005E6F98" w:rsidP="005E6F98">
      <w:pPr>
        <w:pStyle w:val="notetext"/>
      </w:pPr>
      <w:r w:rsidRPr="002B526D">
        <w:t>Note:</w:t>
      </w:r>
      <w:r w:rsidRPr="002B526D">
        <w:tab/>
        <w:t>In the case of a widely held or eligible Division</w:t>
      </w:r>
      <w:r w:rsidR="003D4EB1" w:rsidRPr="002B526D">
        <w:t> </w:t>
      </w:r>
      <w:r w:rsidRPr="002B526D">
        <w:t>166 company, Subdivision</w:t>
      </w:r>
      <w:r w:rsidR="003D4EB1" w:rsidRPr="002B526D">
        <w:t> </w:t>
      </w:r>
      <w:r w:rsidRPr="002B526D">
        <w:t>166</w:t>
      </w:r>
      <w:r w:rsidR="00B85998">
        <w:noBreakHyphen/>
      </w:r>
      <w:r w:rsidRPr="002B526D">
        <w:t>A modifies how this Subdivision applies, unless the company chooses otherwise.</w:t>
      </w:r>
    </w:p>
    <w:p w14:paraId="0D2E48A9" w14:textId="05B10F02" w:rsidR="005E6F98" w:rsidRPr="002B526D" w:rsidRDefault="005E6F98" w:rsidP="005E6F98">
      <w:pPr>
        <w:pStyle w:val="ActHead5"/>
      </w:pPr>
      <w:bookmarkStart w:id="437" w:name="_Toc201753578"/>
      <w:r w:rsidRPr="002B526D">
        <w:rPr>
          <w:rStyle w:val="CharSectno"/>
        </w:rPr>
        <w:t>165</w:t>
      </w:r>
      <w:r w:rsidR="00B85998">
        <w:rPr>
          <w:rStyle w:val="CharSectno"/>
        </w:rPr>
        <w:noBreakHyphen/>
      </w:r>
      <w:r w:rsidRPr="002B526D">
        <w:rPr>
          <w:rStyle w:val="CharSectno"/>
        </w:rPr>
        <w:t>12</w:t>
      </w:r>
      <w:r w:rsidRPr="002B526D">
        <w:t xml:space="preserve">  Company must maintain the same owners</w:t>
      </w:r>
      <w:bookmarkEnd w:id="437"/>
    </w:p>
    <w:p w14:paraId="43A62DF9" w14:textId="77777777" w:rsidR="005E6F98" w:rsidRPr="002B526D" w:rsidRDefault="005E6F98" w:rsidP="005E6F98">
      <w:pPr>
        <w:pStyle w:val="SubsectionHead"/>
      </w:pPr>
      <w:r w:rsidRPr="002B526D">
        <w:t>Ownership test period</w:t>
      </w:r>
    </w:p>
    <w:p w14:paraId="593E743C" w14:textId="2EDB455C" w:rsidR="005E6F98" w:rsidRPr="002B526D" w:rsidRDefault="005E6F98" w:rsidP="005E6F98">
      <w:pPr>
        <w:pStyle w:val="subsection"/>
      </w:pPr>
      <w:r w:rsidRPr="002B526D">
        <w:tab/>
        <w:t>(1)</w:t>
      </w:r>
      <w:r w:rsidRPr="002B526D">
        <w:tab/>
        <w:t xml:space="preserve">In determining whether </w:t>
      </w:r>
      <w:r w:rsidR="00FF0C1F" w:rsidRPr="002B526D">
        <w:t>section 1</w:t>
      </w:r>
      <w:r w:rsidRPr="002B526D">
        <w:t>65</w:t>
      </w:r>
      <w:r w:rsidR="00B85998">
        <w:noBreakHyphen/>
      </w:r>
      <w:r w:rsidRPr="002B526D">
        <w:t xml:space="preserve">10 prevents a company from deducting a </w:t>
      </w:r>
      <w:r w:rsidR="00B85998" w:rsidRPr="00B85998">
        <w:rPr>
          <w:position w:val="6"/>
          <w:sz w:val="16"/>
        </w:rPr>
        <w:t>*</w:t>
      </w:r>
      <w:r w:rsidRPr="002B526D">
        <w:t xml:space="preserve">tax loss, the </w:t>
      </w:r>
      <w:r w:rsidRPr="002B526D">
        <w:rPr>
          <w:b/>
          <w:i/>
        </w:rPr>
        <w:t>ownership test period</w:t>
      </w:r>
      <w:r w:rsidRPr="002B526D">
        <w:t xml:space="preserve"> is the period from the start of the </w:t>
      </w:r>
      <w:r w:rsidR="00B85998" w:rsidRPr="00B85998">
        <w:rPr>
          <w:position w:val="6"/>
          <w:sz w:val="16"/>
        </w:rPr>
        <w:t>*</w:t>
      </w:r>
      <w:r w:rsidRPr="002B526D">
        <w:t>loss year to the end of the income year.</w:t>
      </w:r>
    </w:p>
    <w:p w14:paraId="4BFE0646" w14:textId="7B4EEF4F"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test periods.</w:t>
      </w:r>
    </w:p>
    <w:p w14:paraId="6B439B85" w14:textId="77777777" w:rsidR="005E6F98" w:rsidRPr="002B526D" w:rsidRDefault="005E6F98" w:rsidP="005E6F98">
      <w:pPr>
        <w:pStyle w:val="SubsectionHead"/>
      </w:pPr>
      <w:r w:rsidRPr="002B526D">
        <w:t>Voting power</w:t>
      </w:r>
    </w:p>
    <w:p w14:paraId="1BB23355" w14:textId="74054098" w:rsidR="005E6F98" w:rsidRPr="002B526D" w:rsidRDefault="005E6F98" w:rsidP="005E6F98">
      <w:pPr>
        <w:pStyle w:val="subsection"/>
      </w:pPr>
      <w:r w:rsidRPr="002B526D">
        <w:tab/>
        <w:t>(2)</w:t>
      </w:r>
      <w:r w:rsidRPr="002B526D">
        <w:tab/>
        <w:t xml:space="preserve">There must be persons who had </w:t>
      </w:r>
      <w:r w:rsidR="00B85998" w:rsidRPr="00B85998">
        <w:rPr>
          <w:position w:val="6"/>
          <w:sz w:val="16"/>
        </w:rPr>
        <w:t>*</w:t>
      </w:r>
      <w:r w:rsidRPr="002B526D">
        <w:t xml:space="preserve">more than 50% of the voting power in the company at all times during the </w:t>
      </w:r>
      <w:r w:rsidR="00B85998" w:rsidRPr="00B85998">
        <w:rPr>
          <w:position w:val="6"/>
          <w:sz w:val="16"/>
        </w:rPr>
        <w:t>*</w:t>
      </w:r>
      <w:r w:rsidRPr="002B526D">
        <w:t>ownership test period.</w:t>
      </w:r>
    </w:p>
    <w:p w14:paraId="1E67FAA7" w14:textId="07C55E5E"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150 to work out who had more than 50% of the voting power.</w:t>
      </w:r>
    </w:p>
    <w:p w14:paraId="1607AA0B" w14:textId="5E43D39E"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3F132583" w14:textId="77777777" w:rsidR="005E6F98" w:rsidRPr="002B526D" w:rsidRDefault="005E6F98" w:rsidP="005E6F98">
      <w:pPr>
        <w:pStyle w:val="SubsectionHead"/>
      </w:pPr>
      <w:r w:rsidRPr="002B526D">
        <w:lastRenderedPageBreak/>
        <w:t>Rights to dividends</w:t>
      </w:r>
    </w:p>
    <w:p w14:paraId="5C92F14C" w14:textId="7629C5FC" w:rsidR="005E6F98" w:rsidRPr="002B526D" w:rsidRDefault="005E6F98" w:rsidP="005E6F98">
      <w:pPr>
        <w:pStyle w:val="subsection"/>
      </w:pPr>
      <w:r w:rsidRPr="002B526D">
        <w:tab/>
        <w:t>(3)</w:t>
      </w:r>
      <w:r w:rsidRPr="002B526D">
        <w:tab/>
        <w:t xml:space="preserve">There must be persons who had rights to </w:t>
      </w:r>
      <w:r w:rsidR="00B85998" w:rsidRPr="00B85998">
        <w:rPr>
          <w:position w:val="6"/>
          <w:sz w:val="16"/>
        </w:rPr>
        <w:t>*</w:t>
      </w:r>
      <w:r w:rsidRPr="002B526D">
        <w:t xml:space="preserve">more than 50% of the company’s dividends at all times during the </w:t>
      </w:r>
      <w:r w:rsidR="00B85998" w:rsidRPr="00B85998">
        <w:rPr>
          <w:position w:val="6"/>
          <w:sz w:val="16"/>
        </w:rPr>
        <w:t>*</w:t>
      </w:r>
      <w:r w:rsidRPr="002B526D">
        <w:t>ownership test period.</w:t>
      </w:r>
    </w:p>
    <w:p w14:paraId="0C3FE13B" w14:textId="680D7914"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155 to work out who had rights to more than 50% of the company’s dividends.</w:t>
      </w:r>
    </w:p>
    <w:p w14:paraId="09B04823" w14:textId="38531810"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A has special rules for working out rights to dividends in a company whose shares do not all carry the same rights to dividends.</w:t>
      </w:r>
    </w:p>
    <w:p w14:paraId="4ACC26EE" w14:textId="77777777" w:rsidR="005E6F98" w:rsidRPr="002B526D" w:rsidRDefault="005E6F98" w:rsidP="005E6F98">
      <w:pPr>
        <w:pStyle w:val="SubsectionHead"/>
      </w:pPr>
      <w:r w:rsidRPr="002B526D">
        <w:t>Rights to capital distributions</w:t>
      </w:r>
    </w:p>
    <w:p w14:paraId="14FE457D" w14:textId="20C94D2B" w:rsidR="005E6F98" w:rsidRPr="002B526D" w:rsidRDefault="005E6F98" w:rsidP="005E6F98">
      <w:pPr>
        <w:pStyle w:val="subsection"/>
      </w:pPr>
      <w:r w:rsidRPr="002B526D">
        <w:tab/>
        <w:t>(4)</w:t>
      </w:r>
      <w:r w:rsidRPr="002B526D">
        <w:tab/>
        <w:t xml:space="preserve">There must be persons who had rights to </w:t>
      </w:r>
      <w:r w:rsidR="00B85998" w:rsidRPr="00B85998">
        <w:rPr>
          <w:position w:val="6"/>
          <w:sz w:val="16"/>
        </w:rPr>
        <w:t>*</w:t>
      </w:r>
      <w:r w:rsidRPr="002B526D">
        <w:t xml:space="preserve">more than 50% of the company’s capital distributions at all times during the </w:t>
      </w:r>
      <w:r w:rsidR="00B85998" w:rsidRPr="00B85998">
        <w:rPr>
          <w:position w:val="6"/>
          <w:sz w:val="16"/>
        </w:rPr>
        <w:t>*</w:t>
      </w:r>
      <w:r w:rsidRPr="002B526D">
        <w:t>ownership test period.</w:t>
      </w:r>
    </w:p>
    <w:p w14:paraId="79BC9BC2" w14:textId="2E3BC51E"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160 to work out who had rights to more than 50% of the company’s capital distributions.</w:t>
      </w:r>
    </w:p>
    <w:p w14:paraId="53B04907" w14:textId="6722002A"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A has special rules for working out rights to capital distributions in a company whose shares do not all carry the same rights to capital distributions.</w:t>
      </w:r>
    </w:p>
    <w:p w14:paraId="2CEE6C95" w14:textId="77777777" w:rsidR="005E6F98" w:rsidRPr="002B526D" w:rsidRDefault="005E6F98" w:rsidP="005E6F98">
      <w:pPr>
        <w:pStyle w:val="SubsectionHead"/>
      </w:pPr>
      <w:r w:rsidRPr="002B526D">
        <w:t>When to apply the primary test</w:t>
      </w:r>
    </w:p>
    <w:p w14:paraId="51C85E34" w14:textId="1B26ABB1" w:rsidR="005E6F98" w:rsidRPr="002B526D" w:rsidRDefault="005E6F98" w:rsidP="005E6F98">
      <w:pPr>
        <w:pStyle w:val="subsection"/>
      </w:pPr>
      <w:r w:rsidRPr="002B526D">
        <w:tab/>
        <w:t>(5)</w:t>
      </w:r>
      <w:r w:rsidRPr="002B526D">
        <w:tab/>
        <w:t xml:space="preserve">To work out whether a condition in this section was satisfied at all times during the </w:t>
      </w:r>
      <w:r w:rsidR="00B85998" w:rsidRPr="00B85998">
        <w:rPr>
          <w:position w:val="6"/>
          <w:sz w:val="16"/>
        </w:rPr>
        <w:t>*</w:t>
      </w:r>
      <w:r w:rsidRPr="002B526D">
        <w:t xml:space="preserve">ownership test period, apply the primary test for that condition unless </w:t>
      </w:r>
      <w:r w:rsidR="003D4EB1" w:rsidRPr="002B526D">
        <w:t>subsection (</w:t>
      </w:r>
      <w:r w:rsidRPr="002B526D">
        <w:t>6) requires the alternative test to be applied.</w:t>
      </w:r>
    </w:p>
    <w:p w14:paraId="0ED2D513" w14:textId="3D1D0555" w:rsidR="005E6F98" w:rsidRPr="002B526D" w:rsidRDefault="005E6F98" w:rsidP="005E6F98">
      <w:pPr>
        <w:pStyle w:val="notetext"/>
      </w:pPr>
      <w:r w:rsidRPr="002B526D">
        <w:t>Note:</w:t>
      </w:r>
      <w:r w:rsidRPr="002B526D">
        <w:tab/>
        <w:t>For the primary test, see subsections</w:t>
      </w:r>
      <w:r w:rsidR="003D4EB1" w:rsidRPr="002B526D">
        <w:t> </w:t>
      </w:r>
      <w:r w:rsidRPr="002B526D">
        <w:t>165</w:t>
      </w:r>
      <w:r w:rsidR="00B85998">
        <w:noBreakHyphen/>
      </w:r>
      <w:r w:rsidRPr="002B526D">
        <w:t>150(1), 165</w:t>
      </w:r>
      <w:r w:rsidR="00B85998">
        <w:noBreakHyphen/>
      </w:r>
      <w:r w:rsidRPr="002B526D">
        <w:t>155(1) and 165</w:t>
      </w:r>
      <w:r w:rsidR="00B85998">
        <w:noBreakHyphen/>
      </w:r>
      <w:r w:rsidRPr="002B526D">
        <w:t>160(1).</w:t>
      </w:r>
    </w:p>
    <w:p w14:paraId="4944E7C2" w14:textId="77777777" w:rsidR="005E6F98" w:rsidRPr="002B526D" w:rsidRDefault="005E6F98" w:rsidP="005E6F98">
      <w:pPr>
        <w:pStyle w:val="SubsectionHead"/>
      </w:pPr>
      <w:r w:rsidRPr="002B526D">
        <w:t>When to apply the alternative test</w:t>
      </w:r>
    </w:p>
    <w:p w14:paraId="737BDD9B" w14:textId="7D8F35FE" w:rsidR="005E6F98" w:rsidRPr="002B526D" w:rsidRDefault="005E6F98" w:rsidP="005E6F98">
      <w:pPr>
        <w:pStyle w:val="subsection"/>
      </w:pPr>
      <w:r w:rsidRPr="002B526D">
        <w:tab/>
        <w:t>(6)</w:t>
      </w:r>
      <w:r w:rsidRPr="002B526D">
        <w:tab/>
        <w:t xml:space="preserve">Apply the alternative test for that condition if one or more other companies beneficially owned </w:t>
      </w:r>
      <w:r w:rsidR="00B85998" w:rsidRPr="00B85998">
        <w:rPr>
          <w:position w:val="6"/>
          <w:sz w:val="16"/>
        </w:rPr>
        <w:t>*</w:t>
      </w:r>
      <w:r w:rsidRPr="002B526D">
        <w:t xml:space="preserve">shares or interests in shares in the company at any time during the </w:t>
      </w:r>
      <w:r w:rsidR="00B85998" w:rsidRPr="00B85998">
        <w:rPr>
          <w:position w:val="6"/>
          <w:sz w:val="16"/>
        </w:rPr>
        <w:t>*</w:t>
      </w:r>
      <w:r w:rsidRPr="002B526D">
        <w:t>ownership test period.</w:t>
      </w:r>
    </w:p>
    <w:p w14:paraId="71F1853B" w14:textId="5A8CD55A" w:rsidR="005E6F98" w:rsidRPr="002B526D" w:rsidRDefault="005E6F98" w:rsidP="005E6F98">
      <w:pPr>
        <w:pStyle w:val="notetext"/>
      </w:pPr>
      <w:r w:rsidRPr="002B526D">
        <w:t>Note:</w:t>
      </w:r>
      <w:r w:rsidRPr="002B526D">
        <w:tab/>
        <w:t>For the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59912770" w14:textId="77777777" w:rsidR="005E6F98" w:rsidRPr="002B526D" w:rsidRDefault="005E6F98" w:rsidP="005E6F98">
      <w:pPr>
        <w:pStyle w:val="SubsectionHead"/>
      </w:pPr>
      <w:r w:rsidRPr="002B526D">
        <w:lastRenderedPageBreak/>
        <w:t xml:space="preserve">Conditions in </w:t>
      </w:r>
      <w:r w:rsidR="003D4EB1" w:rsidRPr="002B526D">
        <w:t>subsections (</w:t>
      </w:r>
      <w:r w:rsidRPr="002B526D">
        <w:t>2), (3) and (4) may be treated as having been satisfied in certain circumstances</w:t>
      </w:r>
    </w:p>
    <w:p w14:paraId="30A2C908" w14:textId="77777777" w:rsidR="005E6F98" w:rsidRPr="002B526D" w:rsidRDefault="005E6F98" w:rsidP="005E6F98">
      <w:pPr>
        <w:pStyle w:val="subsection"/>
      </w:pPr>
      <w:r w:rsidRPr="002B526D">
        <w:tab/>
        <w:t>(7)</w:t>
      </w:r>
      <w:r w:rsidRPr="002B526D">
        <w:tab/>
        <w:t xml:space="preserve">If any of the conditions in </w:t>
      </w:r>
      <w:r w:rsidR="003D4EB1" w:rsidRPr="002B526D">
        <w:t>subsections (</w:t>
      </w:r>
      <w:r w:rsidRPr="002B526D">
        <w:t>2), (3) and (4) have not been satisfied, those conditions are taken to have been satisfied if:</w:t>
      </w:r>
    </w:p>
    <w:p w14:paraId="70070D79" w14:textId="5AA984AA" w:rsidR="005E6F98" w:rsidRPr="002B526D" w:rsidRDefault="005E6F98" w:rsidP="005E6F98">
      <w:pPr>
        <w:pStyle w:val="paragraph"/>
      </w:pPr>
      <w:r w:rsidRPr="002B526D">
        <w:tab/>
        <w:t>(a)</w:t>
      </w:r>
      <w:r w:rsidRPr="002B526D">
        <w:tab/>
        <w:t xml:space="preserve">they would have been satisfied except for the operation of </w:t>
      </w:r>
      <w:r w:rsidR="00FF0C1F" w:rsidRPr="002B526D">
        <w:t>section 1</w:t>
      </w:r>
      <w:r w:rsidRPr="002B526D">
        <w:t>65</w:t>
      </w:r>
      <w:r w:rsidR="00B85998">
        <w:noBreakHyphen/>
      </w:r>
      <w:r w:rsidRPr="002B526D">
        <w:t>165; and</w:t>
      </w:r>
    </w:p>
    <w:p w14:paraId="599CC56E" w14:textId="6B1BAE57" w:rsidR="005E6F98" w:rsidRPr="002B526D" w:rsidRDefault="005E6F98" w:rsidP="005E6F98">
      <w:pPr>
        <w:pStyle w:val="paragraph"/>
      </w:pPr>
      <w:r w:rsidRPr="002B526D">
        <w:tab/>
        <w:t>(b)</w:t>
      </w:r>
      <w:r w:rsidRPr="002B526D">
        <w:tab/>
        <w:t xml:space="preserve">the company has information from which it would be reasonable to conclude that less than 50% of the </w:t>
      </w:r>
      <w:r w:rsidR="00B85998" w:rsidRPr="00B85998">
        <w:rPr>
          <w:position w:val="6"/>
          <w:sz w:val="16"/>
        </w:rPr>
        <w:t>*</w:t>
      </w:r>
      <w:r w:rsidRPr="002B526D">
        <w:t xml:space="preserve">tax loss has been reflected in deductions, capital losses, or reduced assessable income, that occurred, or could occur in future, because of the happening of any </w:t>
      </w:r>
      <w:r w:rsidR="00B85998" w:rsidRPr="00B85998">
        <w:rPr>
          <w:position w:val="6"/>
          <w:sz w:val="16"/>
        </w:rPr>
        <w:t>*</w:t>
      </w:r>
      <w:r w:rsidRPr="002B526D">
        <w:t xml:space="preserve">CGT event in relation to any </w:t>
      </w:r>
      <w:r w:rsidR="00B85998" w:rsidRPr="00B85998">
        <w:rPr>
          <w:position w:val="6"/>
          <w:sz w:val="16"/>
        </w:rPr>
        <w:t>*</w:t>
      </w:r>
      <w:r w:rsidRPr="002B526D">
        <w:t xml:space="preserve">direct equity interests or </w:t>
      </w:r>
      <w:r w:rsidR="00B85998" w:rsidRPr="00B85998">
        <w:rPr>
          <w:position w:val="6"/>
          <w:sz w:val="16"/>
        </w:rPr>
        <w:t>*</w:t>
      </w:r>
      <w:r w:rsidRPr="002B526D">
        <w:t xml:space="preserve">indirect equity interests in the company during the </w:t>
      </w:r>
      <w:r w:rsidR="00B85998" w:rsidRPr="00B85998">
        <w:rPr>
          <w:position w:val="6"/>
          <w:sz w:val="16"/>
        </w:rPr>
        <w:t>*</w:t>
      </w:r>
      <w:r w:rsidRPr="002B526D">
        <w:t>ownership test period.</w:t>
      </w:r>
    </w:p>
    <w:p w14:paraId="6E4EEB25" w14:textId="77777777" w:rsidR="005E6F98" w:rsidRPr="002B526D" w:rsidRDefault="005E6F98" w:rsidP="005E6F98">
      <w:pPr>
        <w:pStyle w:val="subsection"/>
        <w:keepNext/>
      </w:pPr>
      <w:r w:rsidRPr="002B526D">
        <w:tab/>
        <w:t>(7A)</w:t>
      </w:r>
      <w:r w:rsidRPr="002B526D">
        <w:tab/>
        <w:t>If the company is:</w:t>
      </w:r>
    </w:p>
    <w:p w14:paraId="649FD0A4" w14:textId="29DB48F3"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non</w:t>
      </w:r>
      <w:r w:rsidR="00B85998">
        <w:noBreakHyphen/>
      </w:r>
      <w:r w:rsidRPr="002B526D">
        <w:t>profit company; or</w:t>
      </w:r>
    </w:p>
    <w:p w14:paraId="62141A7D" w14:textId="43434503"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mutual affiliate company; or</w:t>
      </w:r>
    </w:p>
    <w:p w14:paraId="3849115E" w14:textId="5EBB91DD"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mutual insurance company;</w:t>
      </w:r>
    </w:p>
    <w:p w14:paraId="662C0276" w14:textId="57CCAF76" w:rsidR="005E6F98" w:rsidRPr="002B526D" w:rsidRDefault="005E6F98" w:rsidP="005E6F98">
      <w:pPr>
        <w:pStyle w:val="subsection2"/>
      </w:pPr>
      <w:r w:rsidRPr="002B526D">
        <w:t xml:space="preserve">during the whole of the </w:t>
      </w:r>
      <w:r w:rsidR="00B85998" w:rsidRPr="00B85998">
        <w:rPr>
          <w:position w:val="6"/>
          <w:sz w:val="16"/>
        </w:rPr>
        <w:t>*</w:t>
      </w:r>
      <w:r w:rsidRPr="002B526D">
        <w:t xml:space="preserve">ownership test period, the conditions in </w:t>
      </w:r>
      <w:r w:rsidR="003D4EB1" w:rsidRPr="002B526D">
        <w:t>subsections (</w:t>
      </w:r>
      <w:r w:rsidRPr="002B526D">
        <w:t>3) and (4) are taken to have been satisfied by the company.</w:t>
      </w:r>
    </w:p>
    <w:p w14:paraId="4167555D" w14:textId="77777777" w:rsidR="005E6F98" w:rsidRPr="002B526D" w:rsidRDefault="005E6F98" w:rsidP="005E6F98">
      <w:pPr>
        <w:pStyle w:val="SubsectionHead"/>
      </w:pPr>
      <w:r w:rsidRPr="002B526D">
        <w:t>Time of happening of CGT event</w:t>
      </w:r>
    </w:p>
    <w:p w14:paraId="3442AB3A" w14:textId="5B1AC505" w:rsidR="005E6F98" w:rsidRPr="002B526D" w:rsidRDefault="005E6F98" w:rsidP="005E6F98">
      <w:pPr>
        <w:pStyle w:val="subsection"/>
      </w:pPr>
      <w:r w:rsidRPr="002B526D">
        <w:tab/>
        <w:t>(8)</w:t>
      </w:r>
      <w:r w:rsidRPr="002B526D">
        <w:tab/>
        <w:t xml:space="preserve">The happening of a </w:t>
      </w:r>
      <w:r w:rsidR="00B85998" w:rsidRPr="00B85998">
        <w:rPr>
          <w:position w:val="6"/>
          <w:sz w:val="16"/>
        </w:rPr>
        <w:t>*</w:t>
      </w:r>
      <w:r w:rsidRPr="002B526D">
        <w:t xml:space="preserve">CGT event in relation to a </w:t>
      </w:r>
      <w:r w:rsidR="00B85998" w:rsidRPr="00B85998">
        <w:rPr>
          <w:position w:val="6"/>
          <w:sz w:val="16"/>
        </w:rPr>
        <w:t>*</w:t>
      </w:r>
      <w:r w:rsidRPr="002B526D">
        <w:t xml:space="preserve">direct equity interest or </w:t>
      </w:r>
      <w:r w:rsidR="00B85998" w:rsidRPr="00B85998">
        <w:rPr>
          <w:position w:val="6"/>
          <w:sz w:val="16"/>
        </w:rPr>
        <w:t>*</w:t>
      </w:r>
      <w:r w:rsidRPr="002B526D">
        <w:t xml:space="preserve">indirect equity interest in the company that results in the failure of the company to satisfy a condition in </w:t>
      </w:r>
      <w:r w:rsidR="003D4EB1" w:rsidRPr="002B526D">
        <w:t>subsection (</w:t>
      </w:r>
      <w:r w:rsidRPr="002B526D">
        <w:t xml:space="preserve">2), (3) or (4) is taken, for the purposes of </w:t>
      </w:r>
      <w:r w:rsidR="003D4EB1" w:rsidRPr="002B526D">
        <w:t>paragraph (</w:t>
      </w:r>
      <w:r w:rsidRPr="002B526D">
        <w:t xml:space="preserve">7)(b), to have occurred during the </w:t>
      </w:r>
      <w:r w:rsidR="00B85998" w:rsidRPr="00B85998">
        <w:rPr>
          <w:position w:val="6"/>
          <w:sz w:val="16"/>
        </w:rPr>
        <w:t>*</w:t>
      </w:r>
      <w:r w:rsidRPr="002B526D">
        <w:t>ownership test period.</w:t>
      </w:r>
    </w:p>
    <w:p w14:paraId="7CAF8CC2" w14:textId="54F55D7F" w:rsidR="003E0CC7" w:rsidRPr="002B526D" w:rsidRDefault="003E0CC7" w:rsidP="003E0CC7">
      <w:pPr>
        <w:pStyle w:val="ActHead5"/>
      </w:pPr>
      <w:bookmarkStart w:id="438" w:name="_Toc201753579"/>
      <w:r w:rsidRPr="002B526D">
        <w:rPr>
          <w:rStyle w:val="CharSectno"/>
        </w:rPr>
        <w:t>165</w:t>
      </w:r>
      <w:r w:rsidR="00B85998">
        <w:rPr>
          <w:rStyle w:val="CharSectno"/>
        </w:rPr>
        <w:noBreakHyphen/>
      </w:r>
      <w:r w:rsidRPr="002B526D">
        <w:rPr>
          <w:rStyle w:val="CharSectno"/>
        </w:rPr>
        <w:t>13</w:t>
      </w:r>
      <w:r w:rsidRPr="002B526D">
        <w:t xml:space="preserve">  Alternatively, the company must satisfy the business continuity test</w:t>
      </w:r>
      <w:bookmarkEnd w:id="438"/>
    </w:p>
    <w:p w14:paraId="75B7F39F" w14:textId="3E0AF51F" w:rsidR="005E6F98" w:rsidRPr="002B526D" w:rsidRDefault="005E6F98" w:rsidP="005E6F98">
      <w:pPr>
        <w:pStyle w:val="subsection"/>
      </w:pPr>
      <w:r w:rsidRPr="002B526D">
        <w:tab/>
        <w:t>(1)</w:t>
      </w:r>
      <w:r w:rsidRPr="002B526D">
        <w:tab/>
        <w:t xml:space="preserve">This section sets out the condition that a company must meet to be able to deduct the </w:t>
      </w:r>
      <w:r w:rsidR="00B85998" w:rsidRPr="00B85998">
        <w:rPr>
          <w:position w:val="6"/>
          <w:sz w:val="16"/>
        </w:rPr>
        <w:t>*</w:t>
      </w:r>
      <w:r w:rsidRPr="002B526D">
        <w:t>tax loss if:</w:t>
      </w:r>
    </w:p>
    <w:p w14:paraId="2D0A126C" w14:textId="7059A6C4" w:rsidR="005E6F98" w:rsidRPr="002B526D" w:rsidRDefault="005E6F98" w:rsidP="005E6F98">
      <w:pPr>
        <w:pStyle w:val="paragraph"/>
      </w:pPr>
      <w:r w:rsidRPr="002B526D">
        <w:lastRenderedPageBreak/>
        <w:tab/>
        <w:t>(a)</w:t>
      </w:r>
      <w:r w:rsidRPr="002B526D">
        <w:tab/>
        <w:t xml:space="preserve">the company fails to meet a condition in </w:t>
      </w:r>
      <w:r w:rsidR="00B85998">
        <w:t>subsection 1</w:t>
      </w:r>
      <w:r w:rsidRPr="002B526D">
        <w:t>65</w:t>
      </w:r>
      <w:r w:rsidR="00B85998">
        <w:noBreakHyphen/>
      </w:r>
      <w:r w:rsidRPr="002B526D">
        <w:t>12(2), (3) or (4); or</w:t>
      </w:r>
    </w:p>
    <w:p w14:paraId="76719638" w14:textId="77777777" w:rsidR="005E6F98" w:rsidRPr="002B526D" w:rsidRDefault="005E6F98" w:rsidP="005E6F98">
      <w:pPr>
        <w:pStyle w:val="paragraph"/>
      </w:pPr>
      <w:r w:rsidRPr="002B526D">
        <w:tab/>
        <w:t>(b)</w:t>
      </w:r>
      <w:r w:rsidRPr="002B526D">
        <w:tab/>
        <w:t>it is not practicable to show that the company meets the conditions in those subsections.</w:t>
      </w:r>
    </w:p>
    <w:p w14:paraId="7E9CCC24" w14:textId="385680FF" w:rsidR="005E6F98" w:rsidRPr="002B526D" w:rsidRDefault="005E6F98" w:rsidP="005E6F98">
      <w:pPr>
        <w:pStyle w:val="notetext"/>
      </w:pPr>
      <w:r w:rsidRPr="002B526D">
        <w:t>Note</w:t>
      </w:r>
      <w:r w:rsidRPr="002B526D">
        <w:tab/>
        <w:t>Other provisions may treat the company as meeting, or failing to meet, the conditions in subsections</w:t>
      </w:r>
      <w:r w:rsidR="003D4EB1" w:rsidRPr="002B526D">
        <w:t> </w:t>
      </w:r>
      <w:r w:rsidRPr="002B526D">
        <w:t>165</w:t>
      </w:r>
      <w:r w:rsidR="00B85998">
        <w:noBreakHyphen/>
      </w:r>
      <w:r w:rsidRPr="002B526D">
        <w:t>12(2), (3) and (4).</w:t>
      </w:r>
    </w:p>
    <w:p w14:paraId="60506D33" w14:textId="4B45E602" w:rsidR="005E6F98" w:rsidRPr="002B526D" w:rsidRDefault="005E6F98" w:rsidP="005E6F98">
      <w:pPr>
        <w:pStyle w:val="subsection"/>
      </w:pPr>
      <w:r w:rsidRPr="002B526D">
        <w:tab/>
        <w:t>(2)</w:t>
      </w:r>
      <w:r w:rsidRPr="002B526D">
        <w:tab/>
        <w:t xml:space="preserve">The company must satisfy the </w:t>
      </w:r>
      <w:r w:rsidR="00B85998" w:rsidRPr="00B85998">
        <w:rPr>
          <w:position w:val="6"/>
          <w:sz w:val="16"/>
        </w:rPr>
        <w:t>*</w:t>
      </w:r>
      <w:r w:rsidR="003E0CC7" w:rsidRPr="002B526D">
        <w:t xml:space="preserve">business continuity test for the income year (the </w:t>
      </w:r>
      <w:r w:rsidR="003E0CC7" w:rsidRPr="002B526D">
        <w:rPr>
          <w:b/>
          <w:i/>
        </w:rPr>
        <w:t>business continuity test period</w:t>
      </w:r>
      <w:r w:rsidR="003E0CC7" w:rsidRPr="002B526D">
        <w:t>)</w:t>
      </w:r>
      <w:r w:rsidRPr="002B526D">
        <w:t xml:space="preserve">. Apply the test to the </w:t>
      </w:r>
      <w:r w:rsidR="00B85998" w:rsidRPr="00B85998">
        <w:rPr>
          <w:position w:val="6"/>
          <w:sz w:val="16"/>
        </w:rPr>
        <w:t>*</w:t>
      </w:r>
      <w:r w:rsidRPr="002B526D">
        <w:t xml:space="preserve">business the company carried on immediately before the time (the </w:t>
      </w:r>
      <w:r w:rsidRPr="002B526D">
        <w:rPr>
          <w:b/>
          <w:i/>
        </w:rPr>
        <w:t>test time</w:t>
      </w:r>
      <w:r w:rsidRPr="002B526D">
        <w:t>) shown in the relevant item of the table.</w:t>
      </w:r>
    </w:p>
    <w:p w14:paraId="087A1B91" w14:textId="77777777" w:rsidR="005E6F98" w:rsidRPr="002B526D" w:rsidRDefault="005E6F98" w:rsidP="005E6F98">
      <w:pPr>
        <w:pStyle w:val="Tabletext"/>
      </w:pPr>
    </w:p>
    <w:tbl>
      <w:tblPr>
        <w:tblW w:w="0" w:type="auto"/>
        <w:tblInd w:w="113" w:type="dxa"/>
        <w:tblLayout w:type="fixed"/>
        <w:tblLook w:val="0000" w:firstRow="0" w:lastRow="0" w:firstColumn="0" w:lastColumn="0" w:noHBand="0" w:noVBand="0"/>
      </w:tblPr>
      <w:tblGrid>
        <w:gridCol w:w="714"/>
        <w:gridCol w:w="4668"/>
        <w:gridCol w:w="1704"/>
      </w:tblGrid>
      <w:tr w:rsidR="005E6F98" w:rsidRPr="002B526D" w14:paraId="057A758F" w14:textId="77777777" w:rsidTr="00612CC0">
        <w:trPr>
          <w:cantSplit/>
          <w:tblHeader/>
        </w:trPr>
        <w:tc>
          <w:tcPr>
            <w:tcW w:w="7086" w:type="dxa"/>
            <w:gridSpan w:val="3"/>
            <w:tcBorders>
              <w:top w:val="single" w:sz="12" w:space="0" w:color="auto"/>
              <w:bottom w:val="single" w:sz="6" w:space="0" w:color="auto"/>
            </w:tcBorders>
          </w:tcPr>
          <w:p w14:paraId="4F803B94" w14:textId="77777777" w:rsidR="005E6F98" w:rsidRPr="002B526D" w:rsidRDefault="005E6F98" w:rsidP="00612CC0">
            <w:pPr>
              <w:pStyle w:val="Tabletext"/>
              <w:keepNext/>
              <w:rPr>
                <w:b/>
              </w:rPr>
            </w:pPr>
            <w:r w:rsidRPr="002B526D">
              <w:rPr>
                <w:b/>
              </w:rPr>
              <w:t>Test time</w:t>
            </w:r>
          </w:p>
        </w:tc>
      </w:tr>
      <w:tr w:rsidR="005E6F98" w:rsidRPr="002B526D" w14:paraId="2B1BB914" w14:textId="77777777" w:rsidTr="00612CC0">
        <w:trPr>
          <w:cantSplit/>
          <w:tblHeader/>
        </w:trPr>
        <w:tc>
          <w:tcPr>
            <w:tcW w:w="714" w:type="dxa"/>
            <w:tcBorders>
              <w:top w:val="single" w:sz="6" w:space="0" w:color="auto"/>
              <w:bottom w:val="single" w:sz="12" w:space="0" w:color="auto"/>
            </w:tcBorders>
          </w:tcPr>
          <w:p w14:paraId="45FCABCA" w14:textId="77777777" w:rsidR="005E6F98" w:rsidRPr="002B526D" w:rsidRDefault="005E6F98" w:rsidP="00612CC0">
            <w:pPr>
              <w:pStyle w:val="Tabletext"/>
              <w:keepNext/>
              <w:rPr>
                <w:b/>
              </w:rPr>
            </w:pPr>
            <w:r w:rsidRPr="002B526D">
              <w:rPr>
                <w:b/>
              </w:rPr>
              <w:t>Item</w:t>
            </w:r>
          </w:p>
        </w:tc>
        <w:tc>
          <w:tcPr>
            <w:tcW w:w="4668" w:type="dxa"/>
            <w:tcBorders>
              <w:top w:val="single" w:sz="6" w:space="0" w:color="auto"/>
              <w:bottom w:val="single" w:sz="12" w:space="0" w:color="auto"/>
            </w:tcBorders>
          </w:tcPr>
          <w:p w14:paraId="0957511C" w14:textId="77777777" w:rsidR="005E6F98" w:rsidRPr="002B526D" w:rsidRDefault="005E6F98" w:rsidP="00612CC0">
            <w:pPr>
              <w:pStyle w:val="Tabletext"/>
              <w:keepNext/>
              <w:rPr>
                <w:b/>
              </w:rPr>
            </w:pPr>
            <w:r w:rsidRPr="002B526D">
              <w:rPr>
                <w:b/>
              </w:rPr>
              <w:t>If:</w:t>
            </w:r>
          </w:p>
        </w:tc>
        <w:tc>
          <w:tcPr>
            <w:tcW w:w="1704" w:type="dxa"/>
            <w:tcBorders>
              <w:top w:val="single" w:sz="6" w:space="0" w:color="auto"/>
              <w:bottom w:val="single" w:sz="12" w:space="0" w:color="auto"/>
            </w:tcBorders>
          </w:tcPr>
          <w:p w14:paraId="75CF41C9" w14:textId="77777777" w:rsidR="005E6F98" w:rsidRPr="002B526D" w:rsidRDefault="005E6F98" w:rsidP="00612CC0">
            <w:pPr>
              <w:pStyle w:val="Tabletext"/>
              <w:keepNext/>
              <w:rPr>
                <w:b/>
              </w:rPr>
            </w:pPr>
            <w:r w:rsidRPr="002B526D">
              <w:rPr>
                <w:b/>
              </w:rPr>
              <w:t>The test time is:</w:t>
            </w:r>
          </w:p>
        </w:tc>
      </w:tr>
      <w:tr w:rsidR="005E6F98" w:rsidRPr="002B526D" w14:paraId="3712763B" w14:textId="77777777" w:rsidTr="00612CC0">
        <w:trPr>
          <w:cantSplit/>
        </w:trPr>
        <w:tc>
          <w:tcPr>
            <w:tcW w:w="714" w:type="dxa"/>
            <w:tcBorders>
              <w:top w:val="single" w:sz="12" w:space="0" w:color="auto"/>
              <w:bottom w:val="single" w:sz="2" w:space="0" w:color="auto"/>
            </w:tcBorders>
            <w:shd w:val="clear" w:color="auto" w:fill="auto"/>
          </w:tcPr>
          <w:p w14:paraId="6197EDE2" w14:textId="77777777" w:rsidR="005E6F98" w:rsidRPr="002B526D" w:rsidRDefault="005E6F98" w:rsidP="00612CC0">
            <w:pPr>
              <w:pStyle w:val="Tabletext"/>
            </w:pPr>
            <w:r w:rsidRPr="002B526D">
              <w:t>1</w:t>
            </w:r>
          </w:p>
        </w:tc>
        <w:tc>
          <w:tcPr>
            <w:tcW w:w="4668" w:type="dxa"/>
            <w:tcBorders>
              <w:top w:val="single" w:sz="12" w:space="0" w:color="auto"/>
              <w:bottom w:val="single" w:sz="2" w:space="0" w:color="auto"/>
            </w:tcBorders>
            <w:shd w:val="clear" w:color="auto" w:fill="auto"/>
          </w:tcPr>
          <w:p w14:paraId="1C8DEB18" w14:textId="77777777" w:rsidR="005E6F98" w:rsidRPr="002B526D" w:rsidRDefault="005E6F98" w:rsidP="00612CC0">
            <w:pPr>
              <w:pStyle w:val="Tabletext"/>
            </w:pPr>
            <w:r w:rsidRPr="002B526D">
              <w:t>It is practicable to show there is a period that meets these conditions:</w:t>
            </w:r>
          </w:p>
          <w:p w14:paraId="0B80B217" w14:textId="2A8814EC" w:rsidR="005E6F98" w:rsidRPr="002B526D" w:rsidRDefault="005E6F98" w:rsidP="00612CC0">
            <w:pPr>
              <w:pStyle w:val="Tablea"/>
            </w:pPr>
            <w:r w:rsidRPr="002B526D">
              <w:t xml:space="preserve">(a) the period starts at the start of the </w:t>
            </w:r>
            <w:r w:rsidR="00B85998" w:rsidRPr="00B85998">
              <w:rPr>
                <w:position w:val="6"/>
                <w:sz w:val="16"/>
              </w:rPr>
              <w:t>*</w:t>
            </w:r>
            <w:r w:rsidRPr="002B526D">
              <w:t xml:space="preserve">ownership test period or, if the company came into being during the </w:t>
            </w:r>
            <w:r w:rsidR="00B85998" w:rsidRPr="00B85998">
              <w:rPr>
                <w:position w:val="6"/>
                <w:sz w:val="16"/>
              </w:rPr>
              <w:t>*</w:t>
            </w:r>
            <w:r w:rsidRPr="002B526D">
              <w:t>loss year, at the time the company came into being;</w:t>
            </w:r>
          </w:p>
          <w:p w14:paraId="633CE2F0" w14:textId="2A95DD10" w:rsidR="005E6F98" w:rsidRPr="002B526D" w:rsidRDefault="005E6F98" w:rsidP="00612CC0">
            <w:pPr>
              <w:pStyle w:val="Tablea"/>
            </w:pPr>
            <w:r w:rsidRPr="002B526D">
              <w:t>(b) the company would meet the conditions in subsections</w:t>
            </w:r>
            <w:r w:rsidR="003D4EB1" w:rsidRPr="002B526D">
              <w:t> </w:t>
            </w:r>
            <w:r w:rsidRPr="002B526D">
              <w:t>165</w:t>
            </w:r>
            <w:r w:rsidR="00B85998">
              <w:noBreakHyphen/>
            </w:r>
            <w:r w:rsidRPr="002B526D">
              <w:t>12(2), (3) and (4) if the period were the ownership test period for the purposes of this Act</w:t>
            </w:r>
          </w:p>
        </w:tc>
        <w:tc>
          <w:tcPr>
            <w:tcW w:w="1704" w:type="dxa"/>
            <w:tcBorders>
              <w:top w:val="single" w:sz="12" w:space="0" w:color="auto"/>
              <w:bottom w:val="single" w:sz="2" w:space="0" w:color="auto"/>
            </w:tcBorders>
            <w:shd w:val="clear" w:color="auto" w:fill="auto"/>
          </w:tcPr>
          <w:p w14:paraId="31DAEF13" w14:textId="77777777" w:rsidR="005E6F98" w:rsidRPr="002B526D" w:rsidRDefault="005E6F98" w:rsidP="00612CC0">
            <w:pPr>
              <w:pStyle w:val="Tabletext"/>
            </w:pPr>
            <w:r w:rsidRPr="002B526D">
              <w:t>The latest time that it is practicable to show is in the period</w:t>
            </w:r>
          </w:p>
        </w:tc>
      </w:tr>
      <w:tr w:rsidR="005E6F98" w:rsidRPr="002B526D" w14:paraId="14F4CB70" w14:textId="77777777" w:rsidTr="00612CC0">
        <w:trPr>
          <w:cantSplit/>
        </w:trPr>
        <w:tc>
          <w:tcPr>
            <w:tcW w:w="714" w:type="dxa"/>
            <w:tcBorders>
              <w:top w:val="single" w:sz="2" w:space="0" w:color="auto"/>
              <w:bottom w:val="single" w:sz="2" w:space="0" w:color="auto"/>
            </w:tcBorders>
            <w:shd w:val="clear" w:color="auto" w:fill="auto"/>
          </w:tcPr>
          <w:p w14:paraId="5A4E9677" w14:textId="77777777" w:rsidR="005E6F98" w:rsidRPr="002B526D" w:rsidRDefault="005E6F98" w:rsidP="00612CC0">
            <w:pPr>
              <w:pStyle w:val="Tabletext"/>
            </w:pPr>
            <w:r w:rsidRPr="002B526D">
              <w:t>2</w:t>
            </w:r>
          </w:p>
        </w:tc>
        <w:tc>
          <w:tcPr>
            <w:tcW w:w="4668" w:type="dxa"/>
            <w:tcBorders>
              <w:top w:val="single" w:sz="2" w:space="0" w:color="auto"/>
              <w:bottom w:val="single" w:sz="2" w:space="0" w:color="auto"/>
            </w:tcBorders>
            <w:shd w:val="clear" w:color="auto" w:fill="auto"/>
          </w:tcPr>
          <w:p w14:paraId="13EF35B0" w14:textId="6936418D" w:rsidR="005E6F98" w:rsidRPr="002B526D" w:rsidRDefault="005E6F98" w:rsidP="00612CC0">
            <w:pPr>
              <w:pStyle w:val="Tabletext"/>
            </w:pPr>
            <w:r w:rsidRPr="002B526D">
              <w:t>Item</w:t>
            </w:r>
            <w:r w:rsidR="003D4EB1" w:rsidRPr="002B526D">
              <w:t> </w:t>
            </w:r>
            <w:r w:rsidRPr="002B526D">
              <w:t xml:space="preserve">1 does not apply and the company was in being throughout the </w:t>
            </w:r>
            <w:r w:rsidR="00B85998" w:rsidRPr="00B85998">
              <w:rPr>
                <w:position w:val="6"/>
                <w:sz w:val="16"/>
              </w:rPr>
              <w:t>*</w:t>
            </w:r>
            <w:r w:rsidRPr="002B526D">
              <w:t>loss year</w:t>
            </w:r>
          </w:p>
        </w:tc>
        <w:tc>
          <w:tcPr>
            <w:tcW w:w="1704" w:type="dxa"/>
            <w:tcBorders>
              <w:top w:val="single" w:sz="2" w:space="0" w:color="auto"/>
              <w:bottom w:val="single" w:sz="2" w:space="0" w:color="auto"/>
            </w:tcBorders>
            <w:shd w:val="clear" w:color="auto" w:fill="auto"/>
          </w:tcPr>
          <w:p w14:paraId="5AEB6E56" w14:textId="77777777" w:rsidR="005E6F98" w:rsidRPr="002B526D" w:rsidRDefault="005E6F98" w:rsidP="00612CC0">
            <w:pPr>
              <w:pStyle w:val="Tabletext"/>
            </w:pPr>
            <w:r w:rsidRPr="002B526D">
              <w:t>The start of the loss year</w:t>
            </w:r>
          </w:p>
        </w:tc>
      </w:tr>
      <w:tr w:rsidR="005E6F98" w:rsidRPr="002B526D" w14:paraId="7F7960D6" w14:textId="77777777" w:rsidTr="00612CC0">
        <w:trPr>
          <w:cantSplit/>
        </w:trPr>
        <w:tc>
          <w:tcPr>
            <w:tcW w:w="714" w:type="dxa"/>
            <w:tcBorders>
              <w:top w:val="single" w:sz="2" w:space="0" w:color="auto"/>
              <w:bottom w:val="single" w:sz="12" w:space="0" w:color="auto"/>
            </w:tcBorders>
          </w:tcPr>
          <w:p w14:paraId="0E2D3446" w14:textId="77777777" w:rsidR="005E6F98" w:rsidRPr="002B526D" w:rsidRDefault="005E6F98" w:rsidP="00612CC0">
            <w:pPr>
              <w:pStyle w:val="Tabletext"/>
            </w:pPr>
            <w:r w:rsidRPr="002B526D">
              <w:t>3</w:t>
            </w:r>
          </w:p>
        </w:tc>
        <w:tc>
          <w:tcPr>
            <w:tcW w:w="4668" w:type="dxa"/>
            <w:tcBorders>
              <w:top w:val="single" w:sz="2" w:space="0" w:color="auto"/>
              <w:bottom w:val="single" w:sz="12" w:space="0" w:color="auto"/>
            </w:tcBorders>
          </w:tcPr>
          <w:p w14:paraId="773B17D3" w14:textId="2B1CC587" w:rsidR="005E6F98" w:rsidRPr="002B526D" w:rsidRDefault="005E6F98" w:rsidP="00612CC0">
            <w:pPr>
              <w:pStyle w:val="Tabletext"/>
            </w:pPr>
            <w:r w:rsidRPr="002B526D">
              <w:t>Item</w:t>
            </w:r>
            <w:r w:rsidR="003D4EB1" w:rsidRPr="002B526D">
              <w:t> </w:t>
            </w:r>
            <w:r w:rsidRPr="002B526D">
              <w:t xml:space="preserve">1 does not apply and the company came into being during the </w:t>
            </w:r>
            <w:r w:rsidR="00B85998" w:rsidRPr="00B85998">
              <w:rPr>
                <w:position w:val="6"/>
                <w:sz w:val="16"/>
                <w:szCs w:val="16"/>
              </w:rPr>
              <w:t>*</w:t>
            </w:r>
            <w:r w:rsidRPr="002B526D">
              <w:t>loss year</w:t>
            </w:r>
          </w:p>
        </w:tc>
        <w:tc>
          <w:tcPr>
            <w:tcW w:w="1704" w:type="dxa"/>
            <w:tcBorders>
              <w:top w:val="single" w:sz="2" w:space="0" w:color="auto"/>
              <w:bottom w:val="single" w:sz="12" w:space="0" w:color="auto"/>
            </w:tcBorders>
          </w:tcPr>
          <w:p w14:paraId="310DF4E9" w14:textId="77777777" w:rsidR="005E6F98" w:rsidRPr="002B526D" w:rsidRDefault="005E6F98" w:rsidP="00612CC0">
            <w:pPr>
              <w:pStyle w:val="Tabletext"/>
            </w:pPr>
            <w:r w:rsidRPr="002B526D">
              <w:t>The end of the loss year</w:t>
            </w:r>
          </w:p>
        </w:tc>
      </w:tr>
    </w:tbl>
    <w:p w14:paraId="6E84FBE8" w14:textId="2587B243" w:rsidR="005E6F98" w:rsidRPr="002B526D" w:rsidRDefault="005E6F98" w:rsidP="005E6F98">
      <w:pPr>
        <w:pStyle w:val="TLPnoteright"/>
      </w:pPr>
      <w:r w:rsidRPr="002B526D">
        <w:t xml:space="preserve">For the </w:t>
      </w:r>
      <w:r w:rsidR="003E0CC7" w:rsidRPr="002B526D">
        <w:t>business continuity test</w:t>
      </w:r>
      <w:r w:rsidRPr="002B526D">
        <w:t>: see Subdivision</w:t>
      </w:r>
      <w:r w:rsidR="003D4EB1" w:rsidRPr="002B526D">
        <w:t> </w:t>
      </w:r>
      <w:r w:rsidRPr="002B526D">
        <w:t>165</w:t>
      </w:r>
      <w:r w:rsidR="00B85998">
        <w:noBreakHyphen/>
      </w:r>
      <w:r w:rsidRPr="002B526D">
        <w:t>E.</w:t>
      </w:r>
    </w:p>
    <w:p w14:paraId="7EC0F162" w14:textId="490C7098" w:rsidR="003E0CC7" w:rsidRPr="002B526D" w:rsidRDefault="003E0CC7" w:rsidP="003E0CC7">
      <w:pPr>
        <w:pStyle w:val="ActHead5"/>
      </w:pPr>
      <w:bookmarkStart w:id="439" w:name="_Toc201753580"/>
      <w:r w:rsidRPr="002B526D">
        <w:rPr>
          <w:rStyle w:val="CharSectno"/>
        </w:rPr>
        <w:t>165</w:t>
      </w:r>
      <w:r w:rsidR="00B85998">
        <w:rPr>
          <w:rStyle w:val="CharSectno"/>
        </w:rPr>
        <w:noBreakHyphen/>
      </w:r>
      <w:r w:rsidRPr="002B526D">
        <w:rPr>
          <w:rStyle w:val="CharSectno"/>
        </w:rPr>
        <w:t>15</w:t>
      </w:r>
      <w:r w:rsidRPr="002B526D">
        <w:t xml:space="preserve">  The same people must control the voting power, or the company must satisfy the business continuity test</w:t>
      </w:r>
      <w:bookmarkEnd w:id="439"/>
    </w:p>
    <w:p w14:paraId="4AF9316A" w14:textId="6F91D386" w:rsidR="005E6F98" w:rsidRPr="002B526D" w:rsidRDefault="005E6F98" w:rsidP="005E6F98">
      <w:pPr>
        <w:pStyle w:val="subsection"/>
      </w:pPr>
      <w:r w:rsidRPr="002B526D">
        <w:tab/>
        <w:t>(1)</w:t>
      </w:r>
      <w:r w:rsidRPr="002B526D">
        <w:tab/>
        <w:t xml:space="preserve">Even if a company meets the conditions in </w:t>
      </w:r>
      <w:r w:rsidR="00FF0C1F" w:rsidRPr="002B526D">
        <w:t>section 1</w:t>
      </w:r>
      <w:r w:rsidRPr="002B526D">
        <w:t>65</w:t>
      </w:r>
      <w:r w:rsidR="00B85998">
        <w:noBreakHyphen/>
      </w:r>
      <w:r w:rsidRPr="002B526D">
        <w:t>12 or 165</w:t>
      </w:r>
      <w:r w:rsidR="00B85998">
        <w:noBreakHyphen/>
      </w:r>
      <w:r w:rsidRPr="002B526D">
        <w:t xml:space="preserve">13, it cannot deduct the </w:t>
      </w:r>
      <w:r w:rsidR="00B85998" w:rsidRPr="00B85998">
        <w:rPr>
          <w:position w:val="6"/>
          <w:sz w:val="16"/>
        </w:rPr>
        <w:t>*</w:t>
      </w:r>
      <w:r w:rsidRPr="002B526D">
        <w:t>tax loss if:</w:t>
      </w:r>
    </w:p>
    <w:p w14:paraId="54E9903D" w14:textId="46E199CC" w:rsidR="005E6F98" w:rsidRPr="002B526D" w:rsidRDefault="005E6F98" w:rsidP="005E6F98">
      <w:pPr>
        <w:pStyle w:val="paragraph"/>
      </w:pPr>
      <w:r w:rsidRPr="002B526D">
        <w:lastRenderedPageBreak/>
        <w:tab/>
        <w:t>(a)</w:t>
      </w:r>
      <w:r w:rsidRPr="002B526D">
        <w:tab/>
        <w:t xml:space="preserve">for some or all of the part of the </w:t>
      </w:r>
      <w:r w:rsidR="00B85998" w:rsidRPr="00B85998">
        <w:rPr>
          <w:position w:val="6"/>
          <w:sz w:val="16"/>
        </w:rPr>
        <w:t>*</w:t>
      </w:r>
      <w:r w:rsidRPr="002B526D">
        <w:t xml:space="preserve">ownership test period that started at the end of the </w:t>
      </w:r>
      <w:r w:rsidR="00B85998" w:rsidRPr="00B85998">
        <w:rPr>
          <w:position w:val="6"/>
          <w:sz w:val="16"/>
        </w:rPr>
        <w:t>*</w:t>
      </w:r>
      <w:r w:rsidRPr="002B526D">
        <w:t>loss year, a person controlled, or was able to control, the voting power in the company (whether directly, or indirectly through one or more interposed entities); and</w:t>
      </w:r>
    </w:p>
    <w:p w14:paraId="1F4F611C" w14:textId="4887AC19" w:rsidR="005E6F98" w:rsidRPr="002B526D" w:rsidRDefault="005E6F98" w:rsidP="005E6F98">
      <w:pPr>
        <w:pStyle w:val="paragraph"/>
      </w:pPr>
      <w:r w:rsidRPr="002B526D">
        <w:tab/>
        <w:t>(b)</w:t>
      </w:r>
      <w:r w:rsidRPr="002B526D">
        <w:tab/>
        <w:t xml:space="preserve">for some or all of the </w:t>
      </w:r>
      <w:r w:rsidR="00B85998" w:rsidRPr="00B85998">
        <w:rPr>
          <w:position w:val="6"/>
          <w:sz w:val="16"/>
        </w:rPr>
        <w:t>*</w:t>
      </w:r>
      <w:r w:rsidRPr="002B526D">
        <w:t xml:space="preserve">loss year, that person did </w:t>
      </w:r>
      <w:r w:rsidRPr="002B526D">
        <w:rPr>
          <w:i/>
        </w:rPr>
        <w:t>not</w:t>
      </w:r>
      <w:r w:rsidRPr="002B526D">
        <w:t xml:space="preserve"> control, and was </w:t>
      </w:r>
      <w:r w:rsidRPr="002B526D">
        <w:rPr>
          <w:i/>
        </w:rPr>
        <w:t>not</w:t>
      </w:r>
      <w:r w:rsidRPr="002B526D">
        <w:t xml:space="preserve"> able to control, that voting power (directly, or indirectly in that way); and</w:t>
      </w:r>
    </w:p>
    <w:p w14:paraId="434D26B2" w14:textId="77777777" w:rsidR="005E6F98" w:rsidRPr="002B526D" w:rsidRDefault="005E6F98" w:rsidP="005E6F98">
      <w:pPr>
        <w:pStyle w:val="paragraph"/>
      </w:pPr>
      <w:r w:rsidRPr="002B526D">
        <w:tab/>
        <w:t>(c)</w:t>
      </w:r>
      <w:r w:rsidRPr="002B526D">
        <w:tab/>
        <w:t>that person began to control, or became able to control, that voting power (directly, or indirectly in that way) for the purpose of:</w:t>
      </w:r>
    </w:p>
    <w:p w14:paraId="01D244FF" w14:textId="77777777" w:rsidR="005E6F98" w:rsidRPr="002B526D" w:rsidRDefault="005E6F98" w:rsidP="005E6F98">
      <w:pPr>
        <w:pStyle w:val="paragraphsub"/>
      </w:pPr>
      <w:r w:rsidRPr="002B526D">
        <w:tab/>
        <w:t>(i)</w:t>
      </w:r>
      <w:r w:rsidRPr="002B526D">
        <w:tab/>
        <w:t>getting some benefit or advantage in relation to how this Act applies; or</w:t>
      </w:r>
    </w:p>
    <w:p w14:paraId="7AADA54D" w14:textId="77777777" w:rsidR="005E6F98" w:rsidRPr="002B526D" w:rsidRDefault="005E6F98" w:rsidP="005E6F98">
      <w:pPr>
        <w:pStyle w:val="paragraphsub"/>
        <w:keepNext/>
        <w:keepLines/>
      </w:pPr>
      <w:r w:rsidRPr="002B526D">
        <w:tab/>
        <w:t>(ii)</w:t>
      </w:r>
      <w:r w:rsidRPr="002B526D">
        <w:tab/>
        <w:t>getting such a benefit or advantage for someone else;</w:t>
      </w:r>
    </w:p>
    <w:p w14:paraId="72AB83CB" w14:textId="77777777" w:rsidR="005E6F98" w:rsidRPr="002B526D" w:rsidRDefault="005E6F98" w:rsidP="005E6F98">
      <w:pPr>
        <w:pStyle w:val="paragraph"/>
      </w:pPr>
      <w:r w:rsidRPr="002B526D">
        <w:tab/>
      </w:r>
      <w:r w:rsidRPr="002B526D">
        <w:tab/>
        <w:t>or for purposes including that purpose.</w:t>
      </w:r>
    </w:p>
    <w:p w14:paraId="38EBE73A" w14:textId="4F86FD0C" w:rsidR="005E6F98" w:rsidRPr="002B526D" w:rsidRDefault="005E6F98" w:rsidP="005E6F98">
      <w:pPr>
        <w:pStyle w:val="notetext"/>
      </w:pPr>
      <w:r w:rsidRPr="002B526D">
        <w:t>Note:</w:t>
      </w:r>
      <w:r w:rsidRPr="002B526D">
        <w:tab/>
        <w:t xml:space="preserve">A person can still control the voting power in a company that is in liquidation etc.: see </w:t>
      </w:r>
      <w:r w:rsidR="00FF0C1F" w:rsidRPr="002B526D">
        <w:t>section 1</w:t>
      </w:r>
      <w:r w:rsidRPr="002B526D">
        <w:t>65</w:t>
      </w:r>
      <w:r w:rsidR="00B85998">
        <w:noBreakHyphen/>
      </w:r>
      <w:r w:rsidRPr="002B526D">
        <w:t>250.</w:t>
      </w:r>
    </w:p>
    <w:p w14:paraId="4D1265E0" w14:textId="1F656A4B" w:rsidR="005E6F98" w:rsidRPr="002B526D" w:rsidRDefault="005E6F98" w:rsidP="005E6F98">
      <w:pPr>
        <w:pStyle w:val="subsection"/>
      </w:pPr>
      <w:r w:rsidRPr="002B526D">
        <w:tab/>
        <w:t>(2)</w:t>
      </w:r>
      <w:r w:rsidRPr="002B526D">
        <w:tab/>
        <w:t xml:space="preserve">However, that person’s control of the voting power, or ability to control it, does not prevent the company from deducting the </w:t>
      </w:r>
      <w:r w:rsidR="00B85998" w:rsidRPr="00B85998">
        <w:rPr>
          <w:position w:val="6"/>
          <w:sz w:val="16"/>
        </w:rPr>
        <w:t>*</w:t>
      </w:r>
      <w:r w:rsidRPr="002B526D">
        <w:t xml:space="preserve">tax loss if the company satisfies the </w:t>
      </w:r>
      <w:r w:rsidR="00B85998" w:rsidRPr="00B85998">
        <w:rPr>
          <w:position w:val="6"/>
          <w:sz w:val="16"/>
        </w:rPr>
        <w:t>*</w:t>
      </w:r>
      <w:r w:rsidR="003E0CC7" w:rsidRPr="002B526D">
        <w:t xml:space="preserve">business continuity test for the income year (the </w:t>
      </w:r>
      <w:r w:rsidR="003E0CC7" w:rsidRPr="002B526D">
        <w:rPr>
          <w:b/>
          <w:i/>
        </w:rPr>
        <w:t>business continuity test period</w:t>
      </w:r>
      <w:r w:rsidR="003E0CC7" w:rsidRPr="002B526D">
        <w:t>)</w:t>
      </w:r>
      <w:r w:rsidRPr="002B526D">
        <w:t>.</w:t>
      </w:r>
    </w:p>
    <w:p w14:paraId="55DB18FE" w14:textId="21C6FC76" w:rsidR="005E6F98" w:rsidRPr="002B526D" w:rsidRDefault="005E6F98" w:rsidP="005E6F98">
      <w:pPr>
        <w:pStyle w:val="subsection"/>
      </w:pPr>
      <w:r w:rsidRPr="002B526D">
        <w:tab/>
        <w:t>(3)</w:t>
      </w:r>
      <w:r w:rsidRPr="002B526D">
        <w:tab/>
        <w:t xml:space="preserve">Apply the </w:t>
      </w:r>
      <w:r w:rsidR="00B85998" w:rsidRPr="00B85998">
        <w:rPr>
          <w:position w:val="6"/>
          <w:sz w:val="16"/>
        </w:rPr>
        <w:t>*</w:t>
      </w:r>
      <w:r w:rsidR="003E0CC7" w:rsidRPr="002B526D">
        <w:t>business continuity test</w:t>
      </w:r>
      <w:r w:rsidRPr="002B526D">
        <w:t xml:space="preserve"> to the </w:t>
      </w:r>
      <w:r w:rsidR="00B85998" w:rsidRPr="00B85998">
        <w:rPr>
          <w:position w:val="6"/>
          <w:sz w:val="16"/>
        </w:rPr>
        <w:t>*</w:t>
      </w:r>
      <w:r w:rsidRPr="002B526D">
        <w:t xml:space="preserve">business that the company carried on immediately before the time (the </w:t>
      </w:r>
      <w:r w:rsidRPr="002B526D">
        <w:rPr>
          <w:b/>
          <w:i/>
        </w:rPr>
        <w:t>test time</w:t>
      </w:r>
      <w:r w:rsidRPr="002B526D">
        <w:t>) when the person began to control that voting power, or became able to control it.</w:t>
      </w:r>
    </w:p>
    <w:p w14:paraId="515AA136" w14:textId="78A26B44" w:rsidR="005E6F98" w:rsidRPr="002B526D" w:rsidRDefault="005E6F98" w:rsidP="005E6F98">
      <w:pPr>
        <w:pStyle w:val="TLPnoteright"/>
      </w:pPr>
      <w:r w:rsidRPr="002B526D">
        <w:t xml:space="preserve">For the </w:t>
      </w:r>
      <w:r w:rsidR="003E0CC7" w:rsidRPr="002B526D">
        <w:t>business continuity test</w:t>
      </w:r>
      <w:r w:rsidRPr="002B526D">
        <w:t>: see Subdivision</w:t>
      </w:r>
      <w:r w:rsidR="003D4EB1" w:rsidRPr="002B526D">
        <w:t> </w:t>
      </w:r>
      <w:r w:rsidRPr="002B526D">
        <w:t>165</w:t>
      </w:r>
      <w:r w:rsidR="00B85998">
        <w:noBreakHyphen/>
      </w:r>
      <w:r w:rsidRPr="002B526D">
        <w:t>E.</w:t>
      </w:r>
    </w:p>
    <w:p w14:paraId="1CE785C3" w14:textId="5791DC6D" w:rsidR="005E6F98" w:rsidRPr="002B526D" w:rsidRDefault="005E6F98" w:rsidP="005E6F98">
      <w:pPr>
        <w:pStyle w:val="ActHead5"/>
      </w:pPr>
      <w:bookmarkStart w:id="440" w:name="_Toc201753581"/>
      <w:r w:rsidRPr="002B526D">
        <w:rPr>
          <w:rStyle w:val="CharSectno"/>
        </w:rPr>
        <w:t>165</w:t>
      </w:r>
      <w:r w:rsidR="00B85998">
        <w:rPr>
          <w:rStyle w:val="CharSectno"/>
        </w:rPr>
        <w:noBreakHyphen/>
      </w:r>
      <w:r w:rsidRPr="002B526D">
        <w:rPr>
          <w:rStyle w:val="CharSectno"/>
        </w:rPr>
        <w:t>20</w:t>
      </w:r>
      <w:r w:rsidRPr="002B526D">
        <w:t xml:space="preserve">  When company can deduct </w:t>
      </w:r>
      <w:r w:rsidRPr="002B526D">
        <w:rPr>
          <w:i/>
        </w:rPr>
        <w:t>part</w:t>
      </w:r>
      <w:r w:rsidRPr="002B526D">
        <w:t xml:space="preserve"> of a tax loss</w:t>
      </w:r>
      <w:bookmarkEnd w:id="440"/>
    </w:p>
    <w:p w14:paraId="790347F4" w14:textId="6AD4A22C" w:rsidR="005E6F98" w:rsidRPr="002B526D" w:rsidRDefault="005E6F98" w:rsidP="005E6F98">
      <w:pPr>
        <w:pStyle w:val="subsection"/>
      </w:pPr>
      <w:r w:rsidRPr="002B526D">
        <w:tab/>
        <w:t>(1)</w:t>
      </w:r>
      <w:r w:rsidRPr="002B526D">
        <w:tab/>
        <w:t xml:space="preserve">If </w:t>
      </w:r>
      <w:r w:rsidR="00FF0C1F" w:rsidRPr="002B526D">
        <w:t>section 1</w:t>
      </w:r>
      <w:r w:rsidRPr="002B526D">
        <w:t>65</w:t>
      </w:r>
      <w:r w:rsidR="00B85998">
        <w:noBreakHyphen/>
      </w:r>
      <w:r w:rsidRPr="002B526D">
        <w:t xml:space="preserve">10 (which is about deducting a tax loss) prevents a company from deducting a </w:t>
      </w:r>
      <w:r w:rsidR="00B85998" w:rsidRPr="00B85998">
        <w:rPr>
          <w:position w:val="6"/>
          <w:sz w:val="16"/>
        </w:rPr>
        <w:t>*</w:t>
      </w:r>
      <w:r w:rsidRPr="002B526D">
        <w:t xml:space="preserve">tax loss, the company can deduct the </w:t>
      </w:r>
      <w:r w:rsidRPr="002B526D">
        <w:rPr>
          <w:i/>
        </w:rPr>
        <w:t>part of the tax loss</w:t>
      </w:r>
      <w:r w:rsidRPr="002B526D">
        <w:t xml:space="preserve"> that was incurred during a </w:t>
      </w:r>
      <w:r w:rsidRPr="002B526D">
        <w:rPr>
          <w:i/>
        </w:rPr>
        <w:t>part of the loss year</w:t>
      </w:r>
      <w:r w:rsidRPr="002B526D">
        <w:t>.</w:t>
      </w:r>
    </w:p>
    <w:p w14:paraId="0DEC4BBD" w14:textId="3E4CE8B4" w:rsidR="005E6F98" w:rsidRPr="002B526D" w:rsidRDefault="005E6F98" w:rsidP="005E6F98">
      <w:pPr>
        <w:pStyle w:val="subsection"/>
      </w:pPr>
      <w:r w:rsidRPr="002B526D">
        <w:tab/>
        <w:t>(2)</w:t>
      </w:r>
      <w:r w:rsidRPr="002B526D">
        <w:tab/>
        <w:t>However, the company can do this only if, assuming that</w:t>
      </w:r>
      <w:r w:rsidRPr="002B526D">
        <w:rPr>
          <w:i/>
        </w:rPr>
        <w:t xml:space="preserve"> part</w:t>
      </w:r>
      <w:r w:rsidRPr="002B526D">
        <w:t xml:space="preserve"> of the </w:t>
      </w:r>
      <w:r w:rsidR="00B85998" w:rsidRPr="00B85998">
        <w:rPr>
          <w:position w:val="6"/>
          <w:sz w:val="16"/>
        </w:rPr>
        <w:t>*</w:t>
      </w:r>
      <w:r w:rsidRPr="002B526D">
        <w:t xml:space="preserve">loss year had been treated as the </w:t>
      </w:r>
      <w:r w:rsidRPr="002B526D">
        <w:rPr>
          <w:i/>
        </w:rPr>
        <w:t>whole</w:t>
      </w:r>
      <w:r w:rsidRPr="002B526D">
        <w:t xml:space="preserve"> of the loss year for the </w:t>
      </w:r>
      <w:r w:rsidRPr="002B526D">
        <w:lastRenderedPageBreak/>
        <w:t xml:space="preserve">purposes of </w:t>
      </w:r>
      <w:r w:rsidR="00FF0C1F" w:rsidRPr="002B526D">
        <w:t>section 1</w:t>
      </w:r>
      <w:r w:rsidRPr="002B526D">
        <w:t>65</w:t>
      </w:r>
      <w:r w:rsidR="00B85998">
        <w:noBreakHyphen/>
      </w:r>
      <w:r w:rsidRPr="002B526D">
        <w:t xml:space="preserve">10, the company would have been entitled to deduct the </w:t>
      </w:r>
      <w:r w:rsidR="00B85998" w:rsidRPr="00B85998">
        <w:rPr>
          <w:position w:val="6"/>
          <w:sz w:val="16"/>
        </w:rPr>
        <w:t>*</w:t>
      </w:r>
      <w:r w:rsidRPr="002B526D">
        <w:t>tax loss.</w:t>
      </w:r>
    </w:p>
    <w:p w14:paraId="3D223AF2" w14:textId="7A79E611" w:rsidR="005E6F98" w:rsidRPr="002B526D" w:rsidRDefault="005E6F98" w:rsidP="005E6F98">
      <w:pPr>
        <w:pStyle w:val="ActHead4"/>
      </w:pPr>
      <w:bookmarkStart w:id="441" w:name="_Toc201753582"/>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B</w:t>
      </w:r>
      <w:r w:rsidRPr="002B526D">
        <w:t>—</w:t>
      </w:r>
      <w:r w:rsidRPr="002B526D">
        <w:rPr>
          <w:rStyle w:val="CharSubdText"/>
        </w:rPr>
        <w:t>Working out the taxable income and tax loss for the income year of the change</w:t>
      </w:r>
      <w:bookmarkEnd w:id="441"/>
    </w:p>
    <w:p w14:paraId="653C32F9" w14:textId="10FBF393" w:rsidR="005E6F98" w:rsidRPr="002B526D" w:rsidRDefault="005E6F98" w:rsidP="005E6F98">
      <w:pPr>
        <w:pStyle w:val="ActHead4"/>
      </w:pPr>
      <w:bookmarkStart w:id="442" w:name="_Toc201753583"/>
      <w:r w:rsidRPr="002B526D">
        <w:t>Guide to Subdivision</w:t>
      </w:r>
      <w:r w:rsidR="003D4EB1" w:rsidRPr="002B526D">
        <w:t> </w:t>
      </w:r>
      <w:r w:rsidRPr="002B526D">
        <w:t>165</w:t>
      </w:r>
      <w:r w:rsidR="00B85998">
        <w:noBreakHyphen/>
      </w:r>
      <w:r w:rsidRPr="002B526D">
        <w:t>B</w:t>
      </w:r>
      <w:bookmarkEnd w:id="442"/>
    </w:p>
    <w:p w14:paraId="517C6B39" w14:textId="084E1BC3" w:rsidR="005E6F98" w:rsidRPr="002B526D" w:rsidRDefault="005E6F98" w:rsidP="005E6F98">
      <w:pPr>
        <w:pStyle w:val="ActHead5"/>
      </w:pPr>
      <w:bookmarkStart w:id="443" w:name="_Toc201753584"/>
      <w:r w:rsidRPr="002B526D">
        <w:rPr>
          <w:rStyle w:val="CharSectno"/>
        </w:rPr>
        <w:t>165</w:t>
      </w:r>
      <w:r w:rsidR="00B85998">
        <w:rPr>
          <w:rStyle w:val="CharSectno"/>
        </w:rPr>
        <w:noBreakHyphen/>
      </w:r>
      <w:r w:rsidRPr="002B526D">
        <w:rPr>
          <w:rStyle w:val="CharSectno"/>
        </w:rPr>
        <w:t>23</w:t>
      </w:r>
      <w:r w:rsidRPr="002B526D">
        <w:t xml:space="preserve">  What this Subdivision is about</w:t>
      </w:r>
      <w:bookmarkEnd w:id="443"/>
    </w:p>
    <w:p w14:paraId="2D2A51B5" w14:textId="77777777" w:rsidR="005E6F98" w:rsidRPr="002B526D" w:rsidRDefault="005E6F98" w:rsidP="00932A96">
      <w:pPr>
        <w:pStyle w:val="SOText"/>
      </w:pPr>
      <w:r w:rsidRPr="002B526D">
        <w:t xml:space="preserve">A company that has not had the same ownership and control during the income year, and has not satisfied the </w:t>
      </w:r>
      <w:r w:rsidR="003E0CC7" w:rsidRPr="002B526D">
        <w:t>business continuity test</w:t>
      </w:r>
      <w:r w:rsidRPr="002B526D">
        <w:t>, works out its taxable income and tax loss under this Subdivision.</w:t>
      </w:r>
    </w:p>
    <w:p w14:paraId="4B8D6B17" w14:textId="77777777" w:rsidR="005E6F98" w:rsidRPr="002B526D" w:rsidRDefault="005E6F98" w:rsidP="005E6F98">
      <w:pPr>
        <w:pStyle w:val="TofSectsHeading"/>
        <w:keepNext/>
      </w:pPr>
      <w:r w:rsidRPr="002B526D">
        <w:t>Table of sections</w:t>
      </w:r>
    </w:p>
    <w:p w14:paraId="0B521F22" w14:textId="0BC04696" w:rsidR="005E6F98" w:rsidRPr="002B526D" w:rsidRDefault="005E6F98" w:rsidP="005E6F98">
      <w:pPr>
        <w:pStyle w:val="TofSectsSection"/>
      </w:pPr>
      <w:r w:rsidRPr="002B526D">
        <w:t>165</w:t>
      </w:r>
      <w:r w:rsidR="00B85998">
        <w:noBreakHyphen/>
      </w:r>
      <w:r w:rsidRPr="002B526D">
        <w:t>25</w:t>
      </w:r>
      <w:r w:rsidRPr="002B526D">
        <w:tab/>
        <w:t>Summary of this Subdivision</w:t>
      </w:r>
    </w:p>
    <w:p w14:paraId="688123A8" w14:textId="15FED9C5" w:rsidR="005E6F98" w:rsidRPr="002B526D" w:rsidRDefault="005E6F98" w:rsidP="005E6F98">
      <w:pPr>
        <w:pStyle w:val="TofSectsSection"/>
      </w:pPr>
      <w:r w:rsidRPr="002B526D">
        <w:t>165</w:t>
      </w:r>
      <w:r w:rsidR="00B85998">
        <w:noBreakHyphen/>
      </w:r>
      <w:r w:rsidRPr="002B526D">
        <w:t>30</w:t>
      </w:r>
      <w:r w:rsidRPr="002B526D">
        <w:tab/>
        <w:t>Flow chart showing the application of this Subdivision</w:t>
      </w:r>
    </w:p>
    <w:p w14:paraId="3D41C8BC" w14:textId="77777777" w:rsidR="005E6F98" w:rsidRPr="002B526D" w:rsidRDefault="005E6F98" w:rsidP="005E6F98">
      <w:pPr>
        <w:pStyle w:val="TofSectsGroupHeading"/>
      </w:pPr>
      <w:r w:rsidRPr="002B526D">
        <w:t>When a company must work out its taxable income and tax loss under this Subdivision</w:t>
      </w:r>
    </w:p>
    <w:p w14:paraId="1FBEB2EF" w14:textId="12BDAFED" w:rsidR="005E6F98" w:rsidRPr="002B526D" w:rsidRDefault="00E526DC" w:rsidP="005E6F98">
      <w:pPr>
        <w:pStyle w:val="TofSectsSection"/>
      </w:pPr>
      <w:r w:rsidRPr="002B526D">
        <w:t>165</w:t>
      </w:r>
      <w:r w:rsidR="00B85998">
        <w:noBreakHyphen/>
      </w:r>
      <w:r w:rsidRPr="002B526D">
        <w:t>35</w:t>
      </w:r>
      <w:r w:rsidR="00D509EA" w:rsidRPr="002B526D">
        <w:tab/>
      </w:r>
      <w:r w:rsidRPr="002B526D">
        <w:t>On a change of ownership, unless the company satisfies the business continuity test</w:t>
      </w:r>
    </w:p>
    <w:p w14:paraId="71E33E1B" w14:textId="77902873" w:rsidR="005E6F98" w:rsidRPr="002B526D" w:rsidRDefault="005E6F98" w:rsidP="005E6F98">
      <w:pPr>
        <w:pStyle w:val="TofSectsSection"/>
      </w:pPr>
      <w:r w:rsidRPr="002B526D">
        <w:t>165</w:t>
      </w:r>
      <w:r w:rsidR="00B85998">
        <w:noBreakHyphen/>
      </w:r>
      <w:r w:rsidRPr="002B526D">
        <w:t>37</w:t>
      </w:r>
      <w:r w:rsidRPr="002B526D">
        <w:tab/>
        <w:t xml:space="preserve">Who has </w:t>
      </w:r>
      <w:r w:rsidRPr="002B526D">
        <w:rPr>
          <w:i/>
        </w:rPr>
        <w:t>more than a 50% stake</w:t>
      </w:r>
      <w:r w:rsidRPr="002B526D">
        <w:t xml:space="preserve"> in the company during a period</w:t>
      </w:r>
    </w:p>
    <w:p w14:paraId="35D2965C" w14:textId="14E425BF" w:rsidR="005E6F98" w:rsidRPr="002B526D" w:rsidRDefault="00E526DC" w:rsidP="005E6F98">
      <w:pPr>
        <w:pStyle w:val="TofSectsSection"/>
      </w:pPr>
      <w:r w:rsidRPr="002B526D">
        <w:t>165</w:t>
      </w:r>
      <w:r w:rsidR="00B85998">
        <w:noBreakHyphen/>
      </w:r>
      <w:r w:rsidRPr="002B526D">
        <w:t>40</w:t>
      </w:r>
      <w:r w:rsidR="00D509EA" w:rsidRPr="002B526D">
        <w:tab/>
      </w:r>
      <w:r w:rsidRPr="002B526D">
        <w:t>On a change of control of the voting power in the company, unless the company satisfies the business continuity test</w:t>
      </w:r>
    </w:p>
    <w:p w14:paraId="6ADF0755" w14:textId="77777777" w:rsidR="005E6F98" w:rsidRPr="002B526D" w:rsidRDefault="005E6F98" w:rsidP="005E6F98">
      <w:pPr>
        <w:pStyle w:val="TofSectsGroupHeading"/>
      </w:pPr>
      <w:r w:rsidRPr="002B526D">
        <w:t>Working out the company’s taxable income</w:t>
      </w:r>
    </w:p>
    <w:p w14:paraId="092945C3" w14:textId="103E5F63" w:rsidR="005E6F98" w:rsidRPr="002B526D" w:rsidRDefault="005E6F98" w:rsidP="005E6F98">
      <w:pPr>
        <w:pStyle w:val="TofSectsSection"/>
      </w:pPr>
      <w:r w:rsidRPr="002B526D">
        <w:t>165</w:t>
      </w:r>
      <w:r w:rsidR="00B85998">
        <w:noBreakHyphen/>
      </w:r>
      <w:r w:rsidRPr="002B526D">
        <w:t>45</w:t>
      </w:r>
      <w:r w:rsidRPr="002B526D">
        <w:tab/>
        <w:t>First, divide the income year into periods</w:t>
      </w:r>
    </w:p>
    <w:p w14:paraId="0F660350" w14:textId="393C94F7" w:rsidR="005E6F98" w:rsidRPr="002B526D" w:rsidRDefault="005E6F98" w:rsidP="005E6F98">
      <w:pPr>
        <w:pStyle w:val="TofSectsSection"/>
      </w:pPr>
      <w:r w:rsidRPr="002B526D">
        <w:t>165</w:t>
      </w:r>
      <w:r w:rsidR="00B85998">
        <w:noBreakHyphen/>
      </w:r>
      <w:r w:rsidRPr="002B526D">
        <w:t>50</w:t>
      </w:r>
      <w:r w:rsidRPr="002B526D">
        <w:tab/>
        <w:t>Next, calculate the notional loss or notional taxable income for each period</w:t>
      </w:r>
    </w:p>
    <w:p w14:paraId="5799D3C0" w14:textId="76418DF8" w:rsidR="005E6F98" w:rsidRPr="002B526D" w:rsidRDefault="005E6F98" w:rsidP="005E6F98">
      <w:pPr>
        <w:pStyle w:val="TofSectsSection"/>
      </w:pPr>
      <w:r w:rsidRPr="002B526D">
        <w:t>165</w:t>
      </w:r>
      <w:r w:rsidR="00B85998">
        <w:noBreakHyphen/>
      </w:r>
      <w:r w:rsidRPr="002B526D">
        <w:t>55</w:t>
      </w:r>
      <w:r w:rsidRPr="002B526D">
        <w:tab/>
        <w:t>How to attribute deductions to periods</w:t>
      </w:r>
    </w:p>
    <w:p w14:paraId="435D55BA" w14:textId="60D62414" w:rsidR="005E6F98" w:rsidRPr="002B526D" w:rsidRDefault="005E6F98" w:rsidP="005E6F98">
      <w:pPr>
        <w:pStyle w:val="TofSectsSection"/>
      </w:pPr>
      <w:r w:rsidRPr="002B526D">
        <w:t>165</w:t>
      </w:r>
      <w:r w:rsidR="00B85998">
        <w:noBreakHyphen/>
      </w:r>
      <w:r w:rsidRPr="002B526D">
        <w:t>60</w:t>
      </w:r>
      <w:r w:rsidRPr="002B526D">
        <w:tab/>
        <w:t>How to attribute assessable income to periods</w:t>
      </w:r>
    </w:p>
    <w:p w14:paraId="6EAE8667" w14:textId="487102F4" w:rsidR="005E6F98" w:rsidRPr="002B526D" w:rsidRDefault="005E6F98" w:rsidP="005E6F98">
      <w:pPr>
        <w:pStyle w:val="TofSectsSection"/>
      </w:pPr>
      <w:r w:rsidRPr="002B526D">
        <w:t>165</w:t>
      </w:r>
      <w:r w:rsidR="00B85998">
        <w:noBreakHyphen/>
      </w:r>
      <w:r w:rsidRPr="002B526D">
        <w:t>65</w:t>
      </w:r>
      <w:r w:rsidRPr="002B526D">
        <w:tab/>
        <w:t>How to calculate the company’s taxable income for the income year</w:t>
      </w:r>
    </w:p>
    <w:p w14:paraId="38670259" w14:textId="77777777" w:rsidR="005E6F98" w:rsidRPr="002B526D" w:rsidRDefault="005E6F98" w:rsidP="005E6F98">
      <w:pPr>
        <w:pStyle w:val="TofSectsGroupHeading"/>
      </w:pPr>
      <w:r w:rsidRPr="002B526D">
        <w:t>Working out the company’s tax loss</w:t>
      </w:r>
    </w:p>
    <w:p w14:paraId="62D1DD95" w14:textId="1DAD43BF" w:rsidR="005E6F98" w:rsidRPr="002B526D" w:rsidRDefault="005E6F98" w:rsidP="005E6F98">
      <w:pPr>
        <w:pStyle w:val="TofSectsSection"/>
      </w:pPr>
      <w:r w:rsidRPr="002B526D">
        <w:t>165</w:t>
      </w:r>
      <w:r w:rsidR="00B85998">
        <w:noBreakHyphen/>
      </w:r>
      <w:r w:rsidRPr="002B526D">
        <w:t>70</w:t>
      </w:r>
      <w:r w:rsidRPr="002B526D">
        <w:tab/>
        <w:t>How to calculate the company’s tax loss for the income year</w:t>
      </w:r>
    </w:p>
    <w:p w14:paraId="282E8162" w14:textId="77777777" w:rsidR="005E6F98" w:rsidRPr="002B526D" w:rsidRDefault="005E6F98" w:rsidP="005E6F98">
      <w:pPr>
        <w:pStyle w:val="TofSectsGroupHeading"/>
        <w:keepNext/>
      </w:pPr>
      <w:r w:rsidRPr="002B526D">
        <w:lastRenderedPageBreak/>
        <w:t>Special rules that apply if the company is in partnership</w:t>
      </w:r>
    </w:p>
    <w:p w14:paraId="1B2667CB" w14:textId="544CC1DF" w:rsidR="005E6F98" w:rsidRPr="002B526D" w:rsidRDefault="005E6F98" w:rsidP="005E6F98">
      <w:pPr>
        <w:pStyle w:val="TofSectsSection"/>
      </w:pPr>
      <w:r w:rsidRPr="002B526D">
        <w:t>165</w:t>
      </w:r>
      <w:r w:rsidR="00B85998">
        <w:noBreakHyphen/>
      </w:r>
      <w:r w:rsidRPr="002B526D">
        <w:t>75</w:t>
      </w:r>
      <w:r w:rsidRPr="002B526D">
        <w:tab/>
        <w:t>How to calculate the company’s notional loss or notional taxable income for a period when the company was a partner</w:t>
      </w:r>
    </w:p>
    <w:p w14:paraId="2B688C65" w14:textId="3607F503" w:rsidR="005E6F98" w:rsidRPr="002B526D" w:rsidRDefault="005E6F98" w:rsidP="005E6F98">
      <w:pPr>
        <w:pStyle w:val="TofSectsSection"/>
      </w:pPr>
      <w:r w:rsidRPr="002B526D">
        <w:t>165</w:t>
      </w:r>
      <w:r w:rsidR="00B85998">
        <w:noBreakHyphen/>
      </w:r>
      <w:r w:rsidRPr="002B526D">
        <w:t>80</w:t>
      </w:r>
      <w:r w:rsidRPr="002B526D">
        <w:tab/>
        <w:t>How to calculate the company’s share of a partnership’s notional loss or notional net income for a period if both entities have the same income year</w:t>
      </w:r>
    </w:p>
    <w:p w14:paraId="64DEDAA0" w14:textId="7BD2BEA5" w:rsidR="005E6F98" w:rsidRPr="002B526D" w:rsidRDefault="005E6F98" w:rsidP="005E6F98">
      <w:pPr>
        <w:pStyle w:val="TofSectsSection"/>
      </w:pPr>
      <w:r w:rsidRPr="002B526D">
        <w:t>165</w:t>
      </w:r>
      <w:r w:rsidR="00B85998">
        <w:noBreakHyphen/>
      </w:r>
      <w:r w:rsidRPr="002B526D">
        <w:t>85</w:t>
      </w:r>
      <w:r w:rsidRPr="002B526D">
        <w:tab/>
        <w:t>How to calculate the company’s share of a partnership’s notional loss or notional net income for a period if the entities have different income years</w:t>
      </w:r>
    </w:p>
    <w:p w14:paraId="54762775" w14:textId="1F15202A" w:rsidR="005E6F98" w:rsidRPr="002B526D" w:rsidRDefault="005E6F98" w:rsidP="005E6F98">
      <w:pPr>
        <w:pStyle w:val="TofSectsSection"/>
      </w:pPr>
      <w:r w:rsidRPr="002B526D">
        <w:t>165</w:t>
      </w:r>
      <w:r w:rsidR="00B85998">
        <w:noBreakHyphen/>
      </w:r>
      <w:r w:rsidRPr="002B526D">
        <w:t>90</w:t>
      </w:r>
      <w:r w:rsidRPr="002B526D">
        <w:tab/>
        <w:t>Company’s full year deductions include a share of partnership’s full year deductions</w:t>
      </w:r>
    </w:p>
    <w:p w14:paraId="53D48C98" w14:textId="238BFD60" w:rsidR="005E6F98" w:rsidRPr="002B526D" w:rsidRDefault="005E6F98" w:rsidP="005E6F98">
      <w:pPr>
        <w:pStyle w:val="ActHead5"/>
        <w:keepNext w:val="0"/>
        <w:keepLines w:val="0"/>
      </w:pPr>
      <w:bookmarkStart w:id="444" w:name="_Toc201753585"/>
      <w:r w:rsidRPr="002B526D">
        <w:rPr>
          <w:rStyle w:val="CharSectno"/>
        </w:rPr>
        <w:t>165</w:t>
      </w:r>
      <w:r w:rsidR="00B85998">
        <w:rPr>
          <w:rStyle w:val="CharSectno"/>
        </w:rPr>
        <w:noBreakHyphen/>
      </w:r>
      <w:r w:rsidRPr="002B526D">
        <w:rPr>
          <w:rStyle w:val="CharSectno"/>
        </w:rPr>
        <w:t>25</w:t>
      </w:r>
      <w:r w:rsidRPr="002B526D">
        <w:t xml:space="preserve">  Summary of this Subdivision</w:t>
      </w:r>
      <w:bookmarkEnd w:id="444"/>
    </w:p>
    <w:p w14:paraId="1C227BF0" w14:textId="77777777" w:rsidR="005E6F98" w:rsidRPr="002B526D" w:rsidRDefault="005E6F98" w:rsidP="005E6F98">
      <w:pPr>
        <w:pStyle w:val="subsection"/>
      </w:pPr>
      <w:r w:rsidRPr="002B526D">
        <w:tab/>
        <w:t>(1)</w:t>
      </w:r>
      <w:r w:rsidRPr="002B526D">
        <w:tab/>
        <w:t>The company calculates its taxable income for the income year in this way:</w:t>
      </w:r>
    </w:p>
    <w:p w14:paraId="71F95C0F" w14:textId="77777777" w:rsidR="005E6F98" w:rsidRPr="002B526D" w:rsidRDefault="005E6F98" w:rsidP="005E6F98">
      <w:pPr>
        <w:pStyle w:val="BoxHeadItalic"/>
        <w:keepNext/>
        <w:keepLines/>
        <w:spacing w:before="120"/>
      </w:pPr>
      <w:r w:rsidRPr="002B526D">
        <w:t>Method statement</w:t>
      </w:r>
    </w:p>
    <w:p w14:paraId="064D9C4C" w14:textId="77777777" w:rsidR="005E6F98" w:rsidRPr="002B526D" w:rsidRDefault="005E6F98" w:rsidP="005E6F98">
      <w:pPr>
        <w:pStyle w:val="BoxStep"/>
        <w:keepNext/>
        <w:keepLines/>
        <w:spacing w:before="120"/>
      </w:pPr>
      <w:r w:rsidRPr="002B526D">
        <w:rPr>
          <w:szCs w:val="22"/>
        </w:rPr>
        <w:t>Step 1.</w:t>
      </w:r>
      <w:r w:rsidRPr="002B526D">
        <w:tab/>
        <w:t>Divide the income year into periods: each change in ownership or control is a dividing point between periods.</w:t>
      </w:r>
    </w:p>
    <w:p w14:paraId="6A71B200" w14:textId="77777777" w:rsidR="005E6F98" w:rsidRPr="002B526D" w:rsidRDefault="005E6F98" w:rsidP="005E6F98">
      <w:pPr>
        <w:pStyle w:val="BoxStep"/>
        <w:spacing w:before="120"/>
      </w:pPr>
      <w:r w:rsidRPr="002B526D">
        <w:rPr>
          <w:szCs w:val="22"/>
        </w:rPr>
        <w:t>Step 2.</w:t>
      </w:r>
      <w:r w:rsidRPr="002B526D">
        <w:tab/>
        <w:t>Treat each period as if it were an income year and work out the notional loss or notional taxable income for that period.</w:t>
      </w:r>
    </w:p>
    <w:p w14:paraId="26C69227" w14:textId="77777777" w:rsidR="005E6F98" w:rsidRPr="002B526D" w:rsidRDefault="005E6F98" w:rsidP="005E6F98">
      <w:pPr>
        <w:pStyle w:val="BoxStep"/>
        <w:spacing w:before="120"/>
      </w:pPr>
      <w:r w:rsidRPr="002B526D">
        <w:rPr>
          <w:szCs w:val="22"/>
        </w:rPr>
        <w:t>Step 3.</w:t>
      </w:r>
      <w:r w:rsidRPr="002B526D">
        <w:tab/>
        <w:t>Work out the taxable income for the year of the change by adding up:</w:t>
      </w:r>
    </w:p>
    <w:p w14:paraId="2AE1A814" w14:textId="77777777" w:rsidR="005E6F98" w:rsidRPr="002B526D" w:rsidRDefault="005E6F98" w:rsidP="005E6F98">
      <w:pPr>
        <w:pStyle w:val="BoxPara"/>
        <w:spacing w:before="120"/>
      </w:pPr>
      <w:r w:rsidRPr="002B526D">
        <w:tab/>
      </w:r>
      <w:r w:rsidRPr="002B526D">
        <w:rPr>
          <w:sz w:val="24"/>
        </w:rPr>
        <w:fldChar w:fldCharType="begin"/>
      </w:r>
      <w:r w:rsidRPr="002B526D">
        <w:rPr>
          <w:sz w:val="24"/>
        </w:rPr>
        <w:instrText>symbol 183 \f "Symbol" \s 10 \h</w:instrText>
      </w:r>
      <w:r w:rsidRPr="002B526D">
        <w:rPr>
          <w:sz w:val="24"/>
        </w:rPr>
        <w:fldChar w:fldCharType="end"/>
      </w:r>
      <w:r w:rsidRPr="002B526D">
        <w:tab/>
        <w:t>each notional taxable income; and</w:t>
      </w:r>
    </w:p>
    <w:p w14:paraId="2DF9CCCD" w14:textId="77777777" w:rsidR="005E6F98" w:rsidRPr="002B526D" w:rsidRDefault="005E6F98" w:rsidP="005E6F98">
      <w:pPr>
        <w:pStyle w:val="BoxPara"/>
        <w:spacing w:before="120"/>
      </w:pPr>
      <w:r w:rsidRPr="002B526D">
        <w:tab/>
      </w:r>
      <w:r w:rsidRPr="002B526D">
        <w:rPr>
          <w:sz w:val="24"/>
        </w:rPr>
        <w:fldChar w:fldCharType="begin"/>
      </w:r>
      <w:r w:rsidRPr="002B526D">
        <w:rPr>
          <w:sz w:val="24"/>
        </w:rPr>
        <w:instrText>symbol 183 \f "Symbol" \s 10 \h</w:instrText>
      </w:r>
      <w:r w:rsidRPr="002B526D">
        <w:rPr>
          <w:sz w:val="24"/>
        </w:rPr>
        <w:fldChar w:fldCharType="end"/>
      </w:r>
      <w:r w:rsidRPr="002B526D">
        <w:tab/>
        <w:t>any full year amounts (amounts of assessable income not taken into account at Step 2);</w:t>
      </w:r>
    </w:p>
    <w:p w14:paraId="63329D87" w14:textId="77777777" w:rsidR="005E6F98" w:rsidRPr="002B526D" w:rsidRDefault="005E6F98" w:rsidP="005E6F98">
      <w:pPr>
        <w:pStyle w:val="BoxStep"/>
        <w:spacing w:before="120"/>
      </w:pPr>
      <w:r w:rsidRPr="002B526D">
        <w:tab/>
        <w:t>and then subtracting any full year deductions (deductions not taken into account at Step 2).</w:t>
      </w:r>
    </w:p>
    <w:p w14:paraId="27D221B5" w14:textId="77777777" w:rsidR="005E6F98" w:rsidRPr="002B526D" w:rsidRDefault="005E6F98" w:rsidP="005E6F98">
      <w:pPr>
        <w:pStyle w:val="BoxStep"/>
        <w:tabs>
          <w:tab w:val="left" w:pos="2552"/>
        </w:tabs>
        <w:spacing w:before="120"/>
        <w:rPr>
          <w:sz w:val="18"/>
        </w:rPr>
      </w:pPr>
      <w:r w:rsidRPr="002B526D">
        <w:rPr>
          <w:sz w:val="18"/>
        </w:rPr>
        <w:tab/>
        <w:t>Note:</w:t>
      </w:r>
      <w:r w:rsidRPr="002B526D">
        <w:rPr>
          <w:sz w:val="18"/>
        </w:rPr>
        <w:tab/>
        <w:t xml:space="preserve">Do </w:t>
      </w:r>
      <w:r w:rsidRPr="002B526D">
        <w:rPr>
          <w:i/>
          <w:sz w:val="18"/>
        </w:rPr>
        <w:t>not</w:t>
      </w:r>
      <w:r w:rsidRPr="002B526D">
        <w:rPr>
          <w:sz w:val="18"/>
        </w:rPr>
        <w:t xml:space="preserve"> take into account any notional loss.</w:t>
      </w:r>
    </w:p>
    <w:p w14:paraId="4363D22E" w14:textId="77777777" w:rsidR="005E6F98" w:rsidRPr="002B526D" w:rsidRDefault="005E6F98" w:rsidP="005E6F98">
      <w:pPr>
        <w:pStyle w:val="subsection"/>
      </w:pPr>
      <w:r w:rsidRPr="002B526D">
        <w:tab/>
        <w:t>(2)</w:t>
      </w:r>
      <w:r w:rsidRPr="002B526D">
        <w:tab/>
        <w:t>As well as a taxable income, the company will have a tax loss. It is the total of:</w:t>
      </w:r>
    </w:p>
    <w:p w14:paraId="6782F5BE" w14:textId="77777777" w:rsidR="005E6F98" w:rsidRPr="002B526D" w:rsidRDefault="005E6F98" w:rsidP="005E6F98">
      <w:pPr>
        <w:pStyle w:val="parabullet"/>
      </w:pPr>
      <w:r w:rsidRPr="002B526D">
        <w:t>•</w:t>
      </w:r>
      <w:r w:rsidRPr="002B526D">
        <w:tab/>
        <w:t>each notional loss; and</w:t>
      </w:r>
    </w:p>
    <w:p w14:paraId="261A5B5B" w14:textId="77777777" w:rsidR="005E6F98" w:rsidRPr="002B526D" w:rsidRDefault="005E6F98" w:rsidP="005E6F98">
      <w:pPr>
        <w:pStyle w:val="parabullet"/>
      </w:pPr>
      <w:r w:rsidRPr="002B526D">
        <w:lastRenderedPageBreak/>
        <w:t>•</w:t>
      </w:r>
      <w:r w:rsidRPr="002B526D">
        <w:tab/>
        <w:t>excess full year deductions of particular kinds.</w:t>
      </w:r>
    </w:p>
    <w:p w14:paraId="5C2F8A06" w14:textId="77777777" w:rsidR="005E6F98" w:rsidRPr="002B526D" w:rsidRDefault="005E6F98" w:rsidP="005E6F98">
      <w:pPr>
        <w:pStyle w:val="subsection"/>
      </w:pPr>
      <w:r w:rsidRPr="002B526D">
        <w:tab/>
        <w:t>(3)</w:t>
      </w:r>
      <w:r w:rsidRPr="002B526D">
        <w:tab/>
        <w:t>Special rules apply if the company was in partnership at some time during the income year.</w:t>
      </w:r>
    </w:p>
    <w:p w14:paraId="26CEEB76" w14:textId="1734468D" w:rsidR="005E6F98" w:rsidRPr="002B526D" w:rsidRDefault="005E6F98" w:rsidP="005E6F98">
      <w:pPr>
        <w:pStyle w:val="TLPnoteright"/>
      </w:pPr>
      <w:r w:rsidRPr="002B526D">
        <w:t>For the special rules that apply if the company was in partnership: see sections</w:t>
      </w:r>
      <w:r w:rsidR="003D4EB1" w:rsidRPr="002B526D">
        <w:t> </w:t>
      </w:r>
      <w:r w:rsidRPr="002B526D">
        <w:t>165</w:t>
      </w:r>
      <w:r w:rsidR="00B85998">
        <w:noBreakHyphen/>
      </w:r>
      <w:r w:rsidRPr="002B526D">
        <w:t>75 to 165</w:t>
      </w:r>
      <w:r w:rsidR="00B85998">
        <w:noBreakHyphen/>
      </w:r>
      <w:r w:rsidRPr="002B526D">
        <w:t>90.</w:t>
      </w:r>
    </w:p>
    <w:p w14:paraId="6B2BDB31" w14:textId="0934B594" w:rsidR="00E16EBD" w:rsidRPr="002B526D" w:rsidRDefault="00E16EBD" w:rsidP="00E16EBD">
      <w:pPr>
        <w:pStyle w:val="ActHead5"/>
      </w:pPr>
      <w:bookmarkStart w:id="445" w:name="_Toc201753586"/>
      <w:r w:rsidRPr="002B526D">
        <w:rPr>
          <w:rStyle w:val="CharSectno"/>
        </w:rPr>
        <w:lastRenderedPageBreak/>
        <w:t>165</w:t>
      </w:r>
      <w:r w:rsidR="00B85998">
        <w:rPr>
          <w:rStyle w:val="CharSectno"/>
        </w:rPr>
        <w:noBreakHyphen/>
      </w:r>
      <w:r w:rsidRPr="002B526D">
        <w:rPr>
          <w:rStyle w:val="CharSectno"/>
        </w:rPr>
        <w:t>30</w:t>
      </w:r>
      <w:r w:rsidRPr="002B526D">
        <w:t xml:space="preserve">  Flow chart showing the application of this Subdivision</w:t>
      </w:r>
      <w:bookmarkEnd w:id="445"/>
    </w:p>
    <w:p w14:paraId="0C84D207" w14:textId="77777777" w:rsidR="00E16EBD" w:rsidRPr="002B526D" w:rsidRDefault="00E16EBD" w:rsidP="00E16EBD">
      <w:pPr>
        <w:keepNext/>
        <w:keepLines/>
      </w:pPr>
    </w:p>
    <w:p w14:paraId="5E7A0752" w14:textId="77777777" w:rsidR="00E16EBD" w:rsidRPr="002B526D" w:rsidRDefault="00E16EBD" w:rsidP="00E16EBD">
      <w:r w:rsidRPr="002B526D">
        <w:rPr>
          <w:noProof/>
          <w:lang w:eastAsia="en-AU"/>
        </w:rPr>
        <w:drawing>
          <wp:inline distT="0" distB="0" distL="0" distR="0" wp14:anchorId="55AACEF5" wp14:editId="14D27A8D">
            <wp:extent cx="3844925" cy="5493385"/>
            <wp:effectExtent l="0" t="0" r="3175" b="0"/>
            <wp:docPr id="57" name="Picture 57" descr="Flowchart showing the application of this Sub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844925" cy="5493385"/>
                    </a:xfrm>
                    <a:prstGeom prst="rect">
                      <a:avLst/>
                    </a:prstGeom>
                    <a:noFill/>
                    <a:ln>
                      <a:noFill/>
                    </a:ln>
                  </pic:spPr>
                </pic:pic>
              </a:graphicData>
            </a:graphic>
          </wp:inline>
        </w:drawing>
      </w:r>
    </w:p>
    <w:p w14:paraId="0A77B826" w14:textId="77777777" w:rsidR="00E16EBD" w:rsidRPr="002B526D" w:rsidRDefault="00E16EBD" w:rsidP="00E16EBD">
      <w:pPr>
        <w:pStyle w:val="notetext"/>
        <w:keepNext/>
        <w:keepLines/>
      </w:pPr>
      <w:r w:rsidRPr="002B526D">
        <w:lastRenderedPageBreak/>
        <w:t>Note:</w:t>
      </w:r>
      <w:r w:rsidRPr="002B526D">
        <w:tab/>
        <w:t>If the company was a partner during the income year, special rules apply to calculating a notional loss or notional taxable income.</w:t>
      </w:r>
    </w:p>
    <w:p w14:paraId="2DE037BD" w14:textId="77777777" w:rsidR="005E6F98" w:rsidRPr="002B526D" w:rsidRDefault="005E6F98" w:rsidP="005E6F98">
      <w:pPr>
        <w:pStyle w:val="ActHead4"/>
      </w:pPr>
      <w:bookmarkStart w:id="446" w:name="_Toc201753587"/>
      <w:r w:rsidRPr="002B526D">
        <w:t>When a company must work out its taxable income and tax loss under this Subdivision</w:t>
      </w:r>
      <w:bookmarkEnd w:id="446"/>
    </w:p>
    <w:p w14:paraId="0DC70E67" w14:textId="4C7F32B5" w:rsidR="00E16EBD" w:rsidRPr="002B526D" w:rsidRDefault="00E16EBD" w:rsidP="00E16EBD">
      <w:pPr>
        <w:pStyle w:val="ActHead5"/>
      </w:pPr>
      <w:bookmarkStart w:id="447" w:name="_Toc201753588"/>
      <w:r w:rsidRPr="002B526D">
        <w:rPr>
          <w:rStyle w:val="CharSectno"/>
        </w:rPr>
        <w:t>165</w:t>
      </w:r>
      <w:r w:rsidR="00B85998">
        <w:rPr>
          <w:rStyle w:val="CharSectno"/>
        </w:rPr>
        <w:noBreakHyphen/>
      </w:r>
      <w:r w:rsidRPr="002B526D">
        <w:rPr>
          <w:rStyle w:val="CharSectno"/>
        </w:rPr>
        <w:t>35</w:t>
      </w:r>
      <w:r w:rsidRPr="002B526D">
        <w:t xml:space="preserve">  On a change of ownership, unless the company satisfies the business continuity test</w:t>
      </w:r>
      <w:bookmarkEnd w:id="447"/>
    </w:p>
    <w:p w14:paraId="2880367F" w14:textId="2CA32B6F" w:rsidR="005E6F98" w:rsidRPr="002B526D" w:rsidRDefault="005E6F98" w:rsidP="005E6F98">
      <w:pPr>
        <w:pStyle w:val="subsection"/>
      </w:pPr>
      <w:r w:rsidRPr="002B526D">
        <w:tab/>
      </w:r>
      <w:r w:rsidRPr="002B526D">
        <w:tab/>
        <w:t xml:space="preserve">A company must calculate its taxable income and </w:t>
      </w:r>
      <w:r w:rsidR="00B85998" w:rsidRPr="00B85998">
        <w:rPr>
          <w:position w:val="6"/>
          <w:sz w:val="16"/>
        </w:rPr>
        <w:t>*</w:t>
      </w:r>
      <w:r w:rsidRPr="002B526D">
        <w:t>tax loss under this Subdivision unless:</w:t>
      </w:r>
    </w:p>
    <w:p w14:paraId="59B77F00" w14:textId="69F38F9F" w:rsidR="005E6F98" w:rsidRPr="002B526D" w:rsidRDefault="005E6F98" w:rsidP="005E6F98">
      <w:pPr>
        <w:pStyle w:val="paragraph"/>
      </w:pPr>
      <w:r w:rsidRPr="002B526D">
        <w:tab/>
        <w:t>(a)</w:t>
      </w:r>
      <w:r w:rsidRPr="002B526D">
        <w:tab/>
        <w:t xml:space="preserve">there are persons who had </w:t>
      </w:r>
      <w:r w:rsidR="00B85998" w:rsidRPr="00B85998">
        <w:rPr>
          <w:position w:val="6"/>
          <w:sz w:val="16"/>
        </w:rPr>
        <w:t>*</w:t>
      </w:r>
      <w:r w:rsidRPr="002B526D">
        <w:t>more than a 50% stake in the company during the whole of the income year; or</w:t>
      </w:r>
    </w:p>
    <w:p w14:paraId="6F900D2C" w14:textId="278A821A" w:rsidR="005E6F98" w:rsidRPr="002B526D" w:rsidRDefault="005E6F98" w:rsidP="005E6F98">
      <w:pPr>
        <w:pStyle w:val="noteToPara"/>
      </w:pPr>
      <w:r w:rsidRPr="002B526D">
        <w:t>Note:</w:t>
      </w:r>
      <w:r w:rsidRPr="002B526D">
        <w:tab/>
        <w:t xml:space="preserve">See </w:t>
      </w:r>
      <w:r w:rsidR="00FF0C1F" w:rsidRPr="002B526D">
        <w:t>section 1</w:t>
      </w:r>
      <w:r w:rsidRPr="002B526D">
        <w:t>65</w:t>
      </w:r>
      <w:r w:rsidR="00B85998">
        <w:noBreakHyphen/>
      </w:r>
      <w:r w:rsidRPr="002B526D">
        <w:t>220 for a special alternative to the condition in this paragraph.</w:t>
      </w:r>
    </w:p>
    <w:p w14:paraId="04563997" w14:textId="6501D0B5" w:rsidR="005E6F98" w:rsidRPr="002B526D" w:rsidRDefault="005E6F98" w:rsidP="005E6F98">
      <w:pPr>
        <w:pStyle w:val="paragraph"/>
      </w:pPr>
      <w:r w:rsidRPr="002B526D">
        <w:tab/>
        <w:t>(b)</w:t>
      </w:r>
      <w:r w:rsidRPr="002B526D">
        <w:tab/>
        <w:t xml:space="preserve">there is only </w:t>
      </w:r>
      <w:r w:rsidRPr="002B526D">
        <w:rPr>
          <w:i/>
        </w:rPr>
        <w:t>part</w:t>
      </w:r>
      <w:r w:rsidRPr="002B526D">
        <w:t xml:space="preserve"> of the income year (a part that started at the start of the income year) during which the same persons had </w:t>
      </w:r>
      <w:r w:rsidR="00B85998" w:rsidRPr="00B85998">
        <w:rPr>
          <w:position w:val="6"/>
          <w:sz w:val="16"/>
        </w:rPr>
        <w:t>*</w:t>
      </w:r>
      <w:r w:rsidRPr="002B526D">
        <w:t xml:space="preserve">more than a 50% stake in the company, but the company satisfies the </w:t>
      </w:r>
      <w:r w:rsidR="00B85998" w:rsidRPr="00B85998">
        <w:rPr>
          <w:position w:val="6"/>
          <w:sz w:val="16"/>
        </w:rPr>
        <w:t>*</w:t>
      </w:r>
      <w:r w:rsidR="00E16EBD" w:rsidRPr="002B526D">
        <w:t xml:space="preserve">business continuity test for the </w:t>
      </w:r>
      <w:r w:rsidR="00E16EBD" w:rsidRPr="002B526D">
        <w:rPr>
          <w:i/>
        </w:rPr>
        <w:t>rest</w:t>
      </w:r>
      <w:r w:rsidR="00E16EBD" w:rsidRPr="002B526D">
        <w:t xml:space="preserve"> of the income year (the </w:t>
      </w:r>
      <w:r w:rsidR="00E16EBD" w:rsidRPr="002B526D">
        <w:rPr>
          <w:b/>
          <w:i/>
        </w:rPr>
        <w:t>business continuity test period</w:t>
      </w:r>
      <w:r w:rsidR="00E16EBD" w:rsidRPr="002B526D">
        <w:t>)</w:t>
      </w:r>
      <w:r w:rsidRPr="002B526D">
        <w:t>; or</w:t>
      </w:r>
    </w:p>
    <w:p w14:paraId="7AEBF8D8" w14:textId="40ABEF13" w:rsidR="005E6F98" w:rsidRPr="002B526D" w:rsidRDefault="005E6F98" w:rsidP="005E6F98">
      <w:pPr>
        <w:pStyle w:val="paragraph"/>
      </w:pPr>
      <w:r w:rsidRPr="002B526D">
        <w:tab/>
        <w:t>(c)</w:t>
      </w:r>
      <w:r w:rsidRPr="002B526D">
        <w:tab/>
        <w:t xml:space="preserve">the company was a </w:t>
      </w:r>
      <w:r w:rsidR="00B85998" w:rsidRPr="00B85998">
        <w:rPr>
          <w:position w:val="6"/>
          <w:sz w:val="16"/>
        </w:rPr>
        <w:t>*</w:t>
      </w:r>
      <w:r w:rsidRPr="002B526D">
        <w:t>designated infrastructure project entity during the whole of the income year.</w:t>
      </w:r>
    </w:p>
    <w:p w14:paraId="49B67001" w14:textId="3322722A" w:rsidR="005E6F98" w:rsidRPr="002B526D" w:rsidRDefault="005E6F98" w:rsidP="005E6F98">
      <w:pPr>
        <w:pStyle w:val="noteToPara"/>
      </w:pPr>
      <w:r w:rsidRPr="002B526D">
        <w:t>Note:</w:t>
      </w:r>
      <w:r w:rsidRPr="002B526D">
        <w:tab/>
        <w:t>See subsection</w:t>
      </w:r>
      <w:r w:rsidR="003D4EB1" w:rsidRPr="002B526D">
        <w:t> </w:t>
      </w:r>
      <w:r w:rsidRPr="002B526D">
        <w:t>415</w:t>
      </w:r>
      <w:r w:rsidR="00B85998">
        <w:noBreakHyphen/>
      </w:r>
      <w:r w:rsidRPr="002B526D">
        <w:t>35(7) if there is only part of the income year during which the company was a designated infrastructure project entity.</w:t>
      </w:r>
    </w:p>
    <w:p w14:paraId="76F3A1D0" w14:textId="4C5014F8" w:rsidR="005E6F98" w:rsidRPr="002B526D" w:rsidRDefault="005E6F98" w:rsidP="005E6F98">
      <w:pPr>
        <w:pStyle w:val="subsection2"/>
      </w:pPr>
      <w:r w:rsidRPr="002B526D">
        <w:t xml:space="preserve">For the purposes of </w:t>
      </w:r>
      <w:r w:rsidR="003D4EB1" w:rsidRPr="002B526D">
        <w:t>paragraph (</w:t>
      </w:r>
      <w:r w:rsidRPr="002B526D">
        <w:t xml:space="preserve">b), </w:t>
      </w:r>
      <w:r w:rsidR="00E16EBD" w:rsidRPr="002B526D">
        <w:t>apply the business continuity test</w:t>
      </w:r>
      <w:r w:rsidRPr="002B526D">
        <w:t xml:space="preserve"> to the </w:t>
      </w:r>
      <w:r w:rsidR="00B85998" w:rsidRPr="00B85998">
        <w:rPr>
          <w:position w:val="6"/>
          <w:sz w:val="16"/>
        </w:rPr>
        <w:t>*</w:t>
      </w:r>
      <w:r w:rsidRPr="002B526D">
        <w:t xml:space="preserve">business that the company carried on immediately before the time (the </w:t>
      </w:r>
      <w:r w:rsidRPr="002B526D">
        <w:rPr>
          <w:b/>
          <w:i/>
        </w:rPr>
        <w:t>test time</w:t>
      </w:r>
      <w:r w:rsidRPr="002B526D">
        <w:t>) when that part ended.</w:t>
      </w:r>
    </w:p>
    <w:p w14:paraId="7B93A564" w14:textId="6A904590" w:rsidR="005E6F98" w:rsidRPr="002B526D" w:rsidRDefault="005E6F98" w:rsidP="005E6F98">
      <w:pPr>
        <w:pStyle w:val="notetext"/>
      </w:pPr>
      <w:r w:rsidRPr="002B526D">
        <w:t>Note 1:</w:t>
      </w:r>
      <w:r w:rsidRPr="002B526D">
        <w:tab/>
        <w:t xml:space="preserve">For the </w:t>
      </w:r>
      <w:r w:rsidR="00E16EBD" w:rsidRPr="002B526D">
        <w:t>business continuity test</w:t>
      </w:r>
      <w:r w:rsidRPr="002B526D">
        <w:t>, see Subdivision</w:t>
      </w:r>
      <w:r w:rsidR="003D4EB1" w:rsidRPr="002B526D">
        <w:t> </w:t>
      </w:r>
      <w:r w:rsidRPr="002B526D">
        <w:t>165</w:t>
      </w:r>
      <w:r w:rsidR="00B85998">
        <w:noBreakHyphen/>
      </w:r>
      <w:r w:rsidRPr="002B526D">
        <w:t>E.</w:t>
      </w:r>
    </w:p>
    <w:p w14:paraId="6A3CDED8" w14:textId="3EF42C40" w:rsidR="005E6F98" w:rsidRPr="002B526D" w:rsidRDefault="005E6F98" w:rsidP="005E6F98">
      <w:pPr>
        <w:pStyle w:val="notetext"/>
      </w:pPr>
      <w:r w:rsidRPr="002B526D">
        <w:t>Note 2:</w:t>
      </w:r>
      <w:r w:rsidRPr="002B526D">
        <w:tab/>
        <w:t>In the case of a widely held or eligible Division</w:t>
      </w:r>
      <w:r w:rsidR="003D4EB1" w:rsidRPr="002B526D">
        <w:t> </w:t>
      </w:r>
      <w:r w:rsidRPr="002B526D">
        <w:t>166 company, Subdivision</w:t>
      </w:r>
      <w:r w:rsidR="003D4EB1" w:rsidRPr="002B526D">
        <w:t> </w:t>
      </w:r>
      <w:r w:rsidRPr="002B526D">
        <w:t>166</w:t>
      </w:r>
      <w:r w:rsidR="00B85998">
        <w:noBreakHyphen/>
      </w:r>
      <w:r w:rsidRPr="002B526D">
        <w:t>B modifies how this Subdivision applies, unless the company chooses otherwise.</w:t>
      </w:r>
    </w:p>
    <w:p w14:paraId="3C3DE580" w14:textId="4CB72275" w:rsidR="005E6F98" w:rsidRPr="002B526D" w:rsidRDefault="005E6F98" w:rsidP="005E6F98">
      <w:pPr>
        <w:pStyle w:val="ActHead5"/>
      </w:pPr>
      <w:bookmarkStart w:id="448" w:name="_Toc201753589"/>
      <w:r w:rsidRPr="002B526D">
        <w:rPr>
          <w:rStyle w:val="CharSectno"/>
        </w:rPr>
        <w:t>165</w:t>
      </w:r>
      <w:r w:rsidR="00B85998">
        <w:rPr>
          <w:rStyle w:val="CharSectno"/>
        </w:rPr>
        <w:noBreakHyphen/>
      </w:r>
      <w:r w:rsidRPr="002B526D">
        <w:rPr>
          <w:rStyle w:val="CharSectno"/>
        </w:rPr>
        <w:t>37</w:t>
      </w:r>
      <w:r w:rsidRPr="002B526D">
        <w:t xml:space="preserve">  Who has </w:t>
      </w:r>
      <w:r w:rsidRPr="002B526D">
        <w:rPr>
          <w:i/>
        </w:rPr>
        <w:t>more than a 50% stake</w:t>
      </w:r>
      <w:r w:rsidRPr="002B526D">
        <w:t xml:space="preserve"> in the company during a period</w:t>
      </w:r>
      <w:bookmarkEnd w:id="448"/>
    </w:p>
    <w:p w14:paraId="2D9A41F5" w14:textId="77777777" w:rsidR="005E6F98" w:rsidRPr="002B526D" w:rsidRDefault="005E6F98" w:rsidP="005E6F98">
      <w:pPr>
        <w:pStyle w:val="subsection"/>
      </w:pPr>
      <w:r w:rsidRPr="002B526D">
        <w:tab/>
        <w:t>(1)</w:t>
      </w:r>
      <w:r w:rsidRPr="002B526D">
        <w:tab/>
        <w:t>If:</w:t>
      </w:r>
    </w:p>
    <w:p w14:paraId="11E12168" w14:textId="60C192DA" w:rsidR="005E6F98" w:rsidRPr="002B526D" w:rsidRDefault="005E6F98" w:rsidP="005E6F98">
      <w:pPr>
        <w:pStyle w:val="paragraph"/>
      </w:pPr>
      <w:r w:rsidRPr="002B526D">
        <w:lastRenderedPageBreak/>
        <w:tab/>
        <w:t>(a)</w:t>
      </w:r>
      <w:r w:rsidRPr="002B526D">
        <w:tab/>
        <w:t xml:space="preserve">there are persons who had </w:t>
      </w:r>
      <w:r w:rsidR="00B85998" w:rsidRPr="00B85998">
        <w:rPr>
          <w:position w:val="6"/>
          <w:sz w:val="16"/>
        </w:rPr>
        <w:t>*</w:t>
      </w:r>
      <w:r w:rsidRPr="002B526D">
        <w:t xml:space="preserve">more than 50% of the voting power in the company during the whole of a period (the </w:t>
      </w:r>
      <w:r w:rsidRPr="002B526D">
        <w:rPr>
          <w:b/>
          <w:i/>
        </w:rPr>
        <w:t>ownership test period</w:t>
      </w:r>
      <w:r w:rsidRPr="002B526D">
        <w:t xml:space="preserve">) consisting of the income year or a part of it; and </w:t>
      </w:r>
    </w:p>
    <w:p w14:paraId="04CB5E9D" w14:textId="100BE50B" w:rsidR="005E6F98" w:rsidRPr="002B526D" w:rsidRDefault="005E6F98" w:rsidP="005E6F98">
      <w:pPr>
        <w:pStyle w:val="paragraph"/>
      </w:pPr>
      <w:r w:rsidRPr="002B526D">
        <w:tab/>
        <w:t>(b)</w:t>
      </w:r>
      <w:r w:rsidRPr="002B526D">
        <w:tab/>
        <w:t xml:space="preserve">there are persons who had rights to </w:t>
      </w:r>
      <w:r w:rsidR="00B85998" w:rsidRPr="00B85998">
        <w:rPr>
          <w:position w:val="6"/>
          <w:sz w:val="16"/>
        </w:rPr>
        <w:t>*</w:t>
      </w:r>
      <w:r w:rsidRPr="002B526D">
        <w:t>more than 50% of the company’s dividends during the whole of the ownership test period; and</w:t>
      </w:r>
    </w:p>
    <w:p w14:paraId="08F9599F" w14:textId="4B60A7BC" w:rsidR="005E6F98" w:rsidRPr="002B526D" w:rsidRDefault="005E6F98" w:rsidP="005E6F98">
      <w:pPr>
        <w:pStyle w:val="paragraph"/>
      </w:pPr>
      <w:r w:rsidRPr="002B526D">
        <w:tab/>
        <w:t>(c)</w:t>
      </w:r>
      <w:r w:rsidRPr="002B526D">
        <w:tab/>
        <w:t xml:space="preserve">there are persons who had rights to </w:t>
      </w:r>
      <w:r w:rsidR="00B85998" w:rsidRPr="00B85998">
        <w:rPr>
          <w:position w:val="6"/>
          <w:sz w:val="16"/>
        </w:rPr>
        <w:t>*</w:t>
      </w:r>
      <w:r w:rsidRPr="002B526D">
        <w:t>more than 50% of the company’s capital distributions during the whole of the ownership test period;</w:t>
      </w:r>
    </w:p>
    <w:p w14:paraId="60EFDF28" w14:textId="77777777" w:rsidR="005E6F98" w:rsidRPr="002B526D" w:rsidRDefault="005E6F98" w:rsidP="005E6F98">
      <w:pPr>
        <w:pStyle w:val="subsection2"/>
      </w:pPr>
      <w:r w:rsidRPr="002B526D">
        <w:t xml:space="preserve">those persons had </w:t>
      </w:r>
      <w:r w:rsidRPr="002B526D">
        <w:rPr>
          <w:b/>
          <w:i/>
        </w:rPr>
        <w:t>more than a 50% stake</w:t>
      </w:r>
      <w:r w:rsidRPr="002B526D">
        <w:t xml:space="preserve"> in the company during the ownership test period.</w:t>
      </w:r>
    </w:p>
    <w:p w14:paraId="6D50FCC9" w14:textId="77777777" w:rsidR="005E6F98" w:rsidRPr="002B526D" w:rsidRDefault="005E6F98" w:rsidP="005E6F98">
      <w:pPr>
        <w:pStyle w:val="notetext"/>
      </w:pPr>
      <w:r w:rsidRPr="002B526D">
        <w:t>Note:</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56FEA381" w14:textId="33339B94" w:rsidR="005E6F98" w:rsidRPr="002B526D" w:rsidRDefault="005E6F98" w:rsidP="005E6F98">
      <w:pPr>
        <w:pStyle w:val="subsection"/>
      </w:pPr>
      <w:r w:rsidRPr="002B526D">
        <w:tab/>
        <w:t>(2)</w:t>
      </w:r>
      <w:r w:rsidRPr="002B526D">
        <w:tab/>
        <w:t xml:space="preserve">To work out whether a condition in </w:t>
      </w:r>
      <w:r w:rsidR="003D4EB1" w:rsidRPr="002B526D">
        <w:t>subsection (</w:t>
      </w:r>
      <w:r w:rsidRPr="002B526D">
        <w:t xml:space="preserve">1) was satisfied during the </w:t>
      </w:r>
      <w:r w:rsidR="00B85998" w:rsidRPr="00B85998">
        <w:rPr>
          <w:position w:val="6"/>
          <w:sz w:val="16"/>
        </w:rPr>
        <w:t>*</w:t>
      </w:r>
      <w:r w:rsidRPr="002B526D">
        <w:t xml:space="preserve">ownership test period, apply the primary test for that condition unless </w:t>
      </w:r>
      <w:r w:rsidR="003D4EB1" w:rsidRPr="002B526D">
        <w:t>subsection (</w:t>
      </w:r>
      <w:r w:rsidRPr="002B526D">
        <w:t>3) requires the alternative test to be applied.</w:t>
      </w:r>
    </w:p>
    <w:p w14:paraId="01D368B4" w14:textId="402BC33E" w:rsidR="005E6F98" w:rsidRPr="002B526D" w:rsidRDefault="005E6F98" w:rsidP="005E6F98">
      <w:pPr>
        <w:pStyle w:val="TLPnoteright"/>
      </w:pPr>
      <w:r w:rsidRPr="002B526D">
        <w:t>For the primary tests: see subsections</w:t>
      </w:r>
      <w:r w:rsidR="003D4EB1" w:rsidRPr="002B526D">
        <w:t> </w:t>
      </w:r>
      <w:r w:rsidRPr="002B526D">
        <w:t>165</w:t>
      </w:r>
      <w:r w:rsidR="00B85998">
        <w:noBreakHyphen/>
      </w:r>
      <w:r w:rsidRPr="002B526D">
        <w:t>150(1), 165</w:t>
      </w:r>
      <w:r w:rsidR="00B85998">
        <w:noBreakHyphen/>
      </w:r>
      <w:r w:rsidRPr="002B526D">
        <w:t>155(1)</w:t>
      </w:r>
      <w:r w:rsidRPr="002B526D">
        <w:br/>
        <w:t xml:space="preserve"> and 165</w:t>
      </w:r>
      <w:r w:rsidR="00B85998">
        <w:noBreakHyphen/>
      </w:r>
      <w:r w:rsidRPr="002B526D">
        <w:t>160(1).</w:t>
      </w:r>
    </w:p>
    <w:p w14:paraId="266476E4" w14:textId="4E5A4F19" w:rsidR="005E6F98" w:rsidRPr="002B526D" w:rsidRDefault="005E6F98" w:rsidP="005E6F98">
      <w:pPr>
        <w:pStyle w:val="subsection"/>
      </w:pPr>
      <w:r w:rsidRPr="002B526D">
        <w:tab/>
        <w:t>(3)</w:t>
      </w:r>
      <w:r w:rsidRPr="002B526D">
        <w:tab/>
        <w:t xml:space="preserve">Apply the alternative test for that condition if one or more other companies beneficially owned </w:t>
      </w:r>
      <w:r w:rsidR="00B85998" w:rsidRPr="00B85998">
        <w:rPr>
          <w:position w:val="6"/>
          <w:sz w:val="16"/>
        </w:rPr>
        <w:t>*</w:t>
      </w:r>
      <w:r w:rsidRPr="002B526D">
        <w:t xml:space="preserve">shares, or interests in shares, in the company at any time during the </w:t>
      </w:r>
      <w:r w:rsidR="00B85998" w:rsidRPr="00B85998">
        <w:rPr>
          <w:position w:val="6"/>
          <w:sz w:val="16"/>
        </w:rPr>
        <w:t>*</w:t>
      </w:r>
      <w:r w:rsidRPr="002B526D">
        <w:t>ownership test period.</w:t>
      </w:r>
    </w:p>
    <w:p w14:paraId="7731D6D4" w14:textId="4ACD3F68" w:rsidR="005E6F98" w:rsidRPr="002B526D" w:rsidRDefault="005E6F98" w:rsidP="005E6F98">
      <w:pPr>
        <w:pStyle w:val="TLPnoteright"/>
      </w:pPr>
      <w:r w:rsidRPr="002B526D">
        <w:t>For the alternative tests: see subsections</w:t>
      </w:r>
      <w:r w:rsidR="003D4EB1" w:rsidRPr="002B526D">
        <w:t> </w:t>
      </w:r>
      <w:r w:rsidRPr="002B526D">
        <w:t>165</w:t>
      </w:r>
      <w:r w:rsidR="00B85998">
        <w:noBreakHyphen/>
      </w:r>
      <w:r w:rsidRPr="002B526D">
        <w:t>150(2), 165</w:t>
      </w:r>
      <w:r w:rsidR="00B85998">
        <w:noBreakHyphen/>
      </w:r>
      <w:r w:rsidRPr="002B526D">
        <w:t>155(2)</w:t>
      </w:r>
      <w:r w:rsidRPr="002B526D">
        <w:br/>
        <w:t xml:space="preserve"> and 165</w:t>
      </w:r>
      <w:r w:rsidR="00B85998">
        <w:noBreakHyphen/>
      </w:r>
      <w:r w:rsidRPr="002B526D">
        <w:t>160(2).</w:t>
      </w:r>
    </w:p>
    <w:p w14:paraId="4E0B773B" w14:textId="77777777" w:rsidR="005E6F98" w:rsidRPr="002B526D" w:rsidRDefault="005E6F98" w:rsidP="005E6F98">
      <w:pPr>
        <w:pStyle w:val="SubsectionHead"/>
      </w:pPr>
      <w:r w:rsidRPr="002B526D">
        <w:t xml:space="preserve">Conditions in </w:t>
      </w:r>
      <w:r w:rsidR="003D4EB1" w:rsidRPr="002B526D">
        <w:t>subsection (</w:t>
      </w:r>
      <w:r w:rsidRPr="002B526D">
        <w:t>1) may be treated as having been satisfied in certain circumstances</w:t>
      </w:r>
    </w:p>
    <w:p w14:paraId="28E9E1C9" w14:textId="77777777" w:rsidR="005E6F98" w:rsidRPr="002B526D" w:rsidRDefault="005E6F98" w:rsidP="005E6F98">
      <w:pPr>
        <w:pStyle w:val="subsection"/>
      </w:pPr>
      <w:r w:rsidRPr="002B526D">
        <w:tab/>
        <w:t>(4)</w:t>
      </w:r>
      <w:r w:rsidRPr="002B526D">
        <w:tab/>
        <w:t xml:space="preserve">If any of the conditions in </w:t>
      </w:r>
      <w:r w:rsidR="003D4EB1" w:rsidRPr="002B526D">
        <w:t>subsection (</w:t>
      </w:r>
      <w:r w:rsidRPr="002B526D">
        <w:t>1) have not been satisfied, those conditions are taken to have been satisfied if:</w:t>
      </w:r>
    </w:p>
    <w:p w14:paraId="2F879D35" w14:textId="6E3DEAB8" w:rsidR="005E6F98" w:rsidRPr="002B526D" w:rsidRDefault="005E6F98" w:rsidP="005E6F98">
      <w:pPr>
        <w:pStyle w:val="paragraph"/>
      </w:pPr>
      <w:r w:rsidRPr="002B526D">
        <w:tab/>
        <w:t>(a)</w:t>
      </w:r>
      <w:r w:rsidRPr="002B526D">
        <w:tab/>
        <w:t xml:space="preserve">they would have been satisfied except for the operation of </w:t>
      </w:r>
      <w:r w:rsidR="00FF0C1F" w:rsidRPr="002B526D">
        <w:t>section 1</w:t>
      </w:r>
      <w:r w:rsidRPr="002B526D">
        <w:t>65</w:t>
      </w:r>
      <w:r w:rsidR="00B85998">
        <w:noBreakHyphen/>
      </w:r>
      <w:r w:rsidRPr="002B526D">
        <w:t>165; and</w:t>
      </w:r>
    </w:p>
    <w:p w14:paraId="00A6D525" w14:textId="73BA163D" w:rsidR="005E6F98" w:rsidRPr="002B526D" w:rsidRDefault="005E6F98" w:rsidP="005E6F98">
      <w:pPr>
        <w:pStyle w:val="paragraph"/>
      </w:pPr>
      <w:r w:rsidRPr="002B526D">
        <w:tab/>
        <w:t>(b)</w:t>
      </w:r>
      <w:r w:rsidRPr="002B526D">
        <w:tab/>
        <w:t xml:space="preserve">the company has information from which it would be reasonable to conclude that less than 50% of the </w:t>
      </w:r>
      <w:r w:rsidR="00B85998" w:rsidRPr="00B85998">
        <w:rPr>
          <w:position w:val="6"/>
          <w:sz w:val="16"/>
        </w:rPr>
        <w:t>*</w:t>
      </w:r>
      <w:r w:rsidRPr="002B526D">
        <w:t xml:space="preserve">notional </w:t>
      </w:r>
      <w:r w:rsidRPr="002B526D">
        <w:lastRenderedPageBreak/>
        <w:t xml:space="preserve">loss for the </w:t>
      </w:r>
      <w:r w:rsidR="00B85998" w:rsidRPr="00B85998">
        <w:rPr>
          <w:position w:val="6"/>
          <w:sz w:val="16"/>
        </w:rPr>
        <w:t>*</w:t>
      </w:r>
      <w:r w:rsidRPr="002B526D">
        <w:t xml:space="preserve">ownership test period has been reflected in deductions, capital losses, or reduced assessable income, that occurred, or could occur in future, because of the happening of any </w:t>
      </w:r>
      <w:r w:rsidR="00B85998" w:rsidRPr="00B85998">
        <w:rPr>
          <w:position w:val="6"/>
          <w:sz w:val="16"/>
        </w:rPr>
        <w:t>*</w:t>
      </w:r>
      <w:r w:rsidRPr="002B526D">
        <w:t xml:space="preserve">CGT event in relation to any </w:t>
      </w:r>
      <w:r w:rsidR="00B85998" w:rsidRPr="00B85998">
        <w:rPr>
          <w:position w:val="6"/>
          <w:sz w:val="16"/>
        </w:rPr>
        <w:t>*</w:t>
      </w:r>
      <w:r w:rsidRPr="002B526D">
        <w:t xml:space="preserve">direct equity interests or </w:t>
      </w:r>
      <w:r w:rsidR="00B85998" w:rsidRPr="00B85998">
        <w:rPr>
          <w:position w:val="6"/>
          <w:sz w:val="16"/>
        </w:rPr>
        <w:t>*</w:t>
      </w:r>
      <w:r w:rsidRPr="002B526D">
        <w:t>indirect equity interests in the company during that period.</w:t>
      </w:r>
    </w:p>
    <w:p w14:paraId="1B4BAC95" w14:textId="77777777" w:rsidR="005E6F98" w:rsidRPr="002B526D" w:rsidRDefault="005E6F98" w:rsidP="005E6F98">
      <w:pPr>
        <w:pStyle w:val="subsection"/>
      </w:pPr>
      <w:r w:rsidRPr="002B526D">
        <w:tab/>
        <w:t>(4A)</w:t>
      </w:r>
      <w:r w:rsidRPr="002B526D">
        <w:tab/>
        <w:t>If the company is:</w:t>
      </w:r>
    </w:p>
    <w:p w14:paraId="41289630" w14:textId="639AE9C2"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non</w:t>
      </w:r>
      <w:r w:rsidR="00B85998">
        <w:noBreakHyphen/>
      </w:r>
      <w:r w:rsidRPr="002B526D">
        <w:t>profit company; or</w:t>
      </w:r>
    </w:p>
    <w:p w14:paraId="4D168E69" w14:textId="1BED8301"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mutual affiliate company; or</w:t>
      </w:r>
    </w:p>
    <w:p w14:paraId="75622191" w14:textId="5F8228C3"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mutual insurance company;</w:t>
      </w:r>
    </w:p>
    <w:p w14:paraId="50AEA632" w14:textId="266A3BA7" w:rsidR="005E6F98" w:rsidRPr="002B526D" w:rsidRDefault="005E6F98" w:rsidP="005E6F98">
      <w:pPr>
        <w:pStyle w:val="subsection2"/>
      </w:pPr>
      <w:r w:rsidRPr="002B526D">
        <w:t xml:space="preserve">during the whole of the </w:t>
      </w:r>
      <w:r w:rsidR="00B85998" w:rsidRPr="00B85998">
        <w:rPr>
          <w:position w:val="6"/>
          <w:sz w:val="16"/>
        </w:rPr>
        <w:t>*</w:t>
      </w:r>
      <w:r w:rsidRPr="002B526D">
        <w:t xml:space="preserve">ownership test period, the conditions in </w:t>
      </w:r>
      <w:r w:rsidR="003D4EB1" w:rsidRPr="002B526D">
        <w:t>paragraphs (</w:t>
      </w:r>
      <w:r w:rsidRPr="002B526D">
        <w:t>1)(b) and (c) are taken to have been satisfied by the company.</w:t>
      </w:r>
    </w:p>
    <w:p w14:paraId="572AA301" w14:textId="77777777" w:rsidR="005E6F98" w:rsidRPr="002B526D" w:rsidRDefault="005E6F98" w:rsidP="005E6F98">
      <w:pPr>
        <w:pStyle w:val="SubsectionHead"/>
      </w:pPr>
      <w:r w:rsidRPr="002B526D">
        <w:t>Time of happening of CGT event</w:t>
      </w:r>
    </w:p>
    <w:p w14:paraId="19BC4B36" w14:textId="58D5A85D" w:rsidR="005E6F98" w:rsidRPr="002B526D" w:rsidRDefault="005E6F98" w:rsidP="005E6F98">
      <w:pPr>
        <w:pStyle w:val="subsection"/>
      </w:pPr>
      <w:r w:rsidRPr="002B526D">
        <w:tab/>
        <w:t>(5)</w:t>
      </w:r>
      <w:r w:rsidRPr="002B526D">
        <w:tab/>
        <w:t xml:space="preserve">The happening of a </w:t>
      </w:r>
      <w:r w:rsidR="00B85998" w:rsidRPr="00B85998">
        <w:rPr>
          <w:position w:val="6"/>
          <w:sz w:val="16"/>
        </w:rPr>
        <w:t>*</w:t>
      </w:r>
      <w:r w:rsidRPr="002B526D">
        <w:t xml:space="preserve">CGT event in relation to a </w:t>
      </w:r>
      <w:r w:rsidR="00B85998" w:rsidRPr="00B85998">
        <w:rPr>
          <w:position w:val="6"/>
          <w:sz w:val="16"/>
        </w:rPr>
        <w:t>*</w:t>
      </w:r>
      <w:r w:rsidRPr="002B526D">
        <w:t xml:space="preserve">direct equity interest or </w:t>
      </w:r>
      <w:r w:rsidR="00B85998" w:rsidRPr="00B85998">
        <w:rPr>
          <w:position w:val="6"/>
          <w:sz w:val="16"/>
        </w:rPr>
        <w:t>*</w:t>
      </w:r>
      <w:r w:rsidRPr="002B526D">
        <w:t xml:space="preserve">indirect equity interest in the company that results in the failure of the company to satisfy a condition in </w:t>
      </w:r>
      <w:r w:rsidR="003D4EB1" w:rsidRPr="002B526D">
        <w:t>subsection (</w:t>
      </w:r>
      <w:r w:rsidRPr="002B526D">
        <w:t xml:space="preserve">1) is taken, for the purposes of </w:t>
      </w:r>
      <w:r w:rsidR="003D4EB1" w:rsidRPr="002B526D">
        <w:t>paragraph (</w:t>
      </w:r>
      <w:r w:rsidRPr="002B526D">
        <w:t xml:space="preserve">4)(b), to have occurred during the </w:t>
      </w:r>
      <w:r w:rsidR="00B85998" w:rsidRPr="00B85998">
        <w:rPr>
          <w:position w:val="6"/>
          <w:sz w:val="16"/>
        </w:rPr>
        <w:t>*</w:t>
      </w:r>
      <w:r w:rsidRPr="002B526D">
        <w:t>ownership test period.</w:t>
      </w:r>
    </w:p>
    <w:p w14:paraId="679E1508" w14:textId="1238E4BB" w:rsidR="00E16EBD" w:rsidRPr="002B526D" w:rsidRDefault="00E16EBD" w:rsidP="00E16EBD">
      <w:pPr>
        <w:pStyle w:val="ActHead5"/>
      </w:pPr>
      <w:bookmarkStart w:id="449" w:name="_Toc201753590"/>
      <w:r w:rsidRPr="002B526D">
        <w:rPr>
          <w:rStyle w:val="CharSectno"/>
        </w:rPr>
        <w:t>165</w:t>
      </w:r>
      <w:r w:rsidR="00B85998">
        <w:rPr>
          <w:rStyle w:val="CharSectno"/>
        </w:rPr>
        <w:noBreakHyphen/>
      </w:r>
      <w:r w:rsidRPr="002B526D">
        <w:rPr>
          <w:rStyle w:val="CharSectno"/>
        </w:rPr>
        <w:t>40</w:t>
      </w:r>
      <w:r w:rsidRPr="002B526D">
        <w:t xml:space="preserve">  On a change of control of the voting power in the company, unless the company satisfies the business continuity test</w:t>
      </w:r>
      <w:bookmarkEnd w:id="449"/>
    </w:p>
    <w:p w14:paraId="3699B983" w14:textId="77777777" w:rsidR="005E6F98" w:rsidRPr="002B526D" w:rsidRDefault="005E6F98" w:rsidP="005E6F98">
      <w:pPr>
        <w:pStyle w:val="subsection"/>
      </w:pPr>
      <w:r w:rsidRPr="002B526D">
        <w:tab/>
        <w:t>(1)</w:t>
      </w:r>
      <w:r w:rsidRPr="002B526D">
        <w:tab/>
        <w:t>A company must calculate its taxable income and tax loss under this Subdivision if, during the income year, a person begins to control, or becomes able to control, the voting power in the company (whether directly, or indirectly through one or more interposed entities) for the purpose, or for purposes including the purpose, of:</w:t>
      </w:r>
    </w:p>
    <w:p w14:paraId="426E95C1" w14:textId="77777777" w:rsidR="005E6F98" w:rsidRPr="002B526D" w:rsidRDefault="005E6F98" w:rsidP="005E6F98">
      <w:pPr>
        <w:pStyle w:val="paragraph"/>
      </w:pPr>
      <w:r w:rsidRPr="002B526D">
        <w:tab/>
        <w:t>(a)</w:t>
      </w:r>
      <w:r w:rsidRPr="002B526D">
        <w:tab/>
        <w:t>getting some benefit or advantage in relation to how this Act applies; or</w:t>
      </w:r>
    </w:p>
    <w:p w14:paraId="2773EBAD" w14:textId="77777777" w:rsidR="005E6F98" w:rsidRPr="002B526D" w:rsidRDefault="005E6F98" w:rsidP="005E6F98">
      <w:pPr>
        <w:pStyle w:val="paragraph"/>
      </w:pPr>
      <w:r w:rsidRPr="002B526D">
        <w:tab/>
        <w:t>(b)</w:t>
      </w:r>
      <w:r w:rsidRPr="002B526D">
        <w:tab/>
        <w:t>getting such a benefit or advantage for someone else.</w:t>
      </w:r>
    </w:p>
    <w:p w14:paraId="2525082B" w14:textId="777C8006" w:rsidR="005E6F98" w:rsidRPr="002B526D" w:rsidRDefault="005E6F98" w:rsidP="005E6F98">
      <w:pPr>
        <w:pStyle w:val="notetext"/>
      </w:pPr>
      <w:r w:rsidRPr="002B526D">
        <w:t>Note 1:</w:t>
      </w:r>
      <w:r w:rsidRPr="002B526D">
        <w:tab/>
        <w:t xml:space="preserve">A person can still control the voting power in a company that is in liquidation etc.: see </w:t>
      </w:r>
      <w:r w:rsidR="00FF0C1F" w:rsidRPr="002B526D">
        <w:t>section 1</w:t>
      </w:r>
      <w:r w:rsidRPr="002B526D">
        <w:t>65</w:t>
      </w:r>
      <w:r w:rsidR="00B85998">
        <w:noBreakHyphen/>
      </w:r>
      <w:r w:rsidRPr="002B526D">
        <w:t>250.</w:t>
      </w:r>
    </w:p>
    <w:p w14:paraId="18B71591" w14:textId="3B0B09A9" w:rsidR="005E6F98" w:rsidRPr="002B526D" w:rsidRDefault="005E6F98" w:rsidP="005E6F98">
      <w:pPr>
        <w:pStyle w:val="notetext"/>
      </w:pPr>
      <w:r w:rsidRPr="002B526D">
        <w:lastRenderedPageBreak/>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42C31B24" w14:textId="45CA62E1" w:rsidR="005E6F98" w:rsidRPr="002B526D" w:rsidRDefault="005E6F98" w:rsidP="005E6F98">
      <w:pPr>
        <w:pStyle w:val="subsection"/>
      </w:pPr>
      <w:r w:rsidRPr="002B526D">
        <w:tab/>
        <w:t>(2)</w:t>
      </w:r>
      <w:r w:rsidRPr="002B526D">
        <w:tab/>
        <w:t xml:space="preserve">However, that person’s control of the voting power, or ability to control it, does not require the company to calculate its taxable income under this Subdivision if the company satisfies the </w:t>
      </w:r>
      <w:r w:rsidR="00B85998" w:rsidRPr="00B85998">
        <w:rPr>
          <w:position w:val="6"/>
          <w:sz w:val="16"/>
        </w:rPr>
        <w:t>*</w:t>
      </w:r>
      <w:r w:rsidR="00E16EBD" w:rsidRPr="002B526D">
        <w:t xml:space="preserve">business continuity test for the </w:t>
      </w:r>
      <w:r w:rsidR="00E16EBD" w:rsidRPr="002B526D">
        <w:rPr>
          <w:i/>
        </w:rPr>
        <w:t>rest</w:t>
      </w:r>
      <w:r w:rsidR="00E16EBD" w:rsidRPr="002B526D">
        <w:t xml:space="preserve"> of the income year (the </w:t>
      </w:r>
      <w:r w:rsidR="00E16EBD" w:rsidRPr="002B526D">
        <w:rPr>
          <w:b/>
          <w:i/>
        </w:rPr>
        <w:t>business continuity test period</w:t>
      </w:r>
      <w:r w:rsidR="00E16EBD" w:rsidRPr="002B526D">
        <w:t>)</w:t>
      </w:r>
      <w:r w:rsidRPr="002B526D">
        <w:t>.</w:t>
      </w:r>
    </w:p>
    <w:p w14:paraId="51F50826" w14:textId="5DE5B53D" w:rsidR="005E6F98" w:rsidRPr="002B526D" w:rsidRDefault="005E6F98" w:rsidP="005E6F98">
      <w:pPr>
        <w:pStyle w:val="subsection"/>
      </w:pPr>
      <w:r w:rsidRPr="002B526D">
        <w:tab/>
        <w:t>(3)</w:t>
      </w:r>
      <w:r w:rsidRPr="002B526D">
        <w:tab/>
        <w:t xml:space="preserve">Apply the </w:t>
      </w:r>
      <w:r w:rsidR="00B85998" w:rsidRPr="00B85998">
        <w:rPr>
          <w:position w:val="6"/>
          <w:sz w:val="16"/>
        </w:rPr>
        <w:t>*</w:t>
      </w:r>
      <w:r w:rsidR="00E16EBD" w:rsidRPr="002B526D">
        <w:t>business continuity test</w:t>
      </w:r>
      <w:r w:rsidRPr="002B526D">
        <w:t xml:space="preserve"> to the </w:t>
      </w:r>
      <w:r w:rsidR="00B85998" w:rsidRPr="00B85998">
        <w:rPr>
          <w:position w:val="6"/>
          <w:sz w:val="16"/>
        </w:rPr>
        <w:t>*</w:t>
      </w:r>
      <w:r w:rsidRPr="002B526D">
        <w:t xml:space="preserve">business that the company carried on immediately before the time (the </w:t>
      </w:r>
      <w:r w:rsidRPr="002B526D">
        <w:rPr>
          <w:b/>
          <w:i/>
        </w:rPr>
        <w:t>test time</w:t>
      </w:r>
      <w:r w:rsidRPr="002B526D">
        <w:t>) when the person began to control that voting power, or became able to control it.</w:t>
      </w:r>
    </w:p>
    <w:p w14:paraId="40466C00" w14:textId="57C0DE32" w:rsidR="005E6F98" w:rsidRPr="002B526D" w:rsidRDefault="005E6F98" w:rsidP="005E6F98">
      <w:pPr>
        <w:pStyle w:val="TLPnoteright"/>
      </w:pPr>
      <w:r w:rsidRPr="002B526D">
        <w:t xml:space="preserve">For the </w:t>
      </w:r>
      <w:r w:rsidR="00E16EBD" w:rsidRPr="002B526D">
        <w:t>business continuity test</w:t>
      </w:r>
      <w:r w:rsidRPr="002B526D">
        <w:t>: see Subdivision</w:t>
      </w:r>
      <w:r w:rsidR="003D4EB1" w:rsidRPr="002B526D">
        <w:t> </w:t>
      </w:r>
      <w:r w:rsidRPr="002B526D">
        <w:t>165</w:t>
      </w:r>
      <w:r w:rsidR="00B85998">
        <w:noBreakHyphen/>
      </w:r>
      <w:r w:rsidRPr="002B526D">
        <w:t>E.</w:t>
      </w:r>
    </w:p>
    <w:p w14:paraId="68AA1FCD" w14:textId="77777777" w:rsidR="005E6F98" w:rsidRPr="002B526D" w:rsidRDefault="005E6F98" w:rsidP="005E6F98">
      <w:pPr>
        <w:pStyle w:val="ActHead4"/>
      </w:pPr>
      <w:bookmarkStart w:id="450" w:name="_Toc201753591"/>
      <w:r w:rsidRPr="002B526D">
        <w:t>Working out the company’s taxable income</w:t>
      </w:r>
      <w:bookmarkEnd w:id="450"/>
    </w:p>
    <w:p w14:paraId="6192F993" w14:textId="65AF5D2F" w:rsidR="005E6F98" w:rsidRPr="002B526D" w:rsidRDefault="005E6F98" w:rsidP="005E6F98">
      <w:pPr>
        <w:pStyle w:val="ActHead5"/>
      </w:pPr>
      <w:bookmarkStart w:id="451" w:name="_Toc201753592"/>
      <w:r w:rsidRPr="002B526D">
        <w:rPr>
          <w:rStyle w:val="CharSectno"/>
        </w:rPr>
        <w:t>165</w:t>
      </w:r>
      <w:r w:rsidR="00B85998">
        <w:rPr>
          <w:rStyle w:val="CharSectno"/>
        </w:rPr>
        <w:noBreakHyphen/>
      </w:r>
      <w:r w:rsidRPr="002B526D">
        <w:rPr>
          <w:rStyle w:val="CharSectno"/>
        </w:rPr>
        <w:t>45</w:t>
      </w:r>
      <w:r w:rsidRPr="002B526D">
        <w:t xml:space="preserve">  First, divide the income year into periods</w:t>
      </w:r>
      <w:bookmarkEnd w:id="451"/>
    </w:p>
    <w:p w14:paraId="5E7D7124" w14:textId="77777777" w:rsidR="005E6F98" w:rsidRPr="002B526D" w:rsidRDefault="005E6F98" w:rsidP="005E6F98">
      <w:pPr>
        <w:pStyle w:val="subsection"/>
      </w:pPr>
      <w:r w:rsidRPr="002B526D">
        <w:tab/>
        <w:t>(1)</w:t>
      </w:r>
      <w:r w:rsidRPr="002B526D">
        <w:tab/>
        <w:t>Divide the income year into periods as follows.</w:t>
      </w:r>
    </w:p>
    <w:p w14:paraId="0D6A4BC5" w14:textId="77777777" w:rsidR="005E6F98" w:rsidRPr="002B526D" w:rsidRDefault="005E6F98" w:rsidP="005E6F98">
      <w:pPr>
        <w:pStyle w:val="subsection"/>
      </w:pPr>
      <w:r w:rsidRPr="002B526D">
        <w:tab/>
        <w:t>(2)</w:t>
      </w:r>
      <w:r w:rsidRPr="002B526D">
        <w:tab/>
        <w:t>The first period starts at the start of the income year. Each later period starts immediately after the end of the previous period.</w:t>
      </w:r>
    </w:p>
    <w:p w14:paraId="41E9884D" w14:textId="77777777" w:rsidR="005E6F98" w:rsidRPr="002B526D" w:rsidRDefault="005E6F98" w:rsidP="005E6F98">
      <w:pPr>
        <w:pStyle w:val="subsection"/>
      </w:pPr>
      <w:r w:rsidRPr="002B526D">
        <w:tab/>
        <w:t>(3)</w:t>
      </w:r>
      <w:r w:rsidRPr="002B526D">
        <w:tab/>
        <w:t xml:space="preserve">The last period ends at the end of the income year. Each period (except the last) ends at the </w:t>
      </w:r>
      <w:r w:rsidRPr="002B526D">
        <w:rPr>
          <w:i/>
        </w:rPr>
        <w:t>earlier</w:t>
      </w:r>
      <w:r w:rsidRPr="002B526D">
        <w:t xml:space="preserve"> of:</w:t>
      </w:r>
    </w:p>
    <w:p w14:paraId="371ED39B" w14:textId="144C4B8D" w:rsidR="005E6F98" w:rsidRPr="002B526D" w:rsidRDefault="005E6F98" w:rsidP="005E6F98">
      <w:pPr>
        <w:pStyle w:val="paragraph"/>
      </w:pPr>
      <w:r w:rsidRPr="002B526D">
        <w:tab/>
        <w:t>(a)</w:t>
      </w:r>
      <w:r w:rsidRPr="002B526D">
        <w:tab/>
        <w:t xml:space="preserve">the </w:t>
      </w:r>
      <w:r w:rsidRPr="002B526D">
        <w:rPr>
          <w:i/>
        </w:rPr>
        <w:t>latest</w:t>
      </w:r>
      <w:r w:rsidRPr="002B526D">
        <w:t xml:space="preserve"> time that would result in persons having </w:t>
      </w:r>
      <w:r w:rsidR="00B85998" w:rsidRPr="00B85998">
        <w:rPr>
          <w:position w:val="6"/>
          <w:sz w:val="16"/>
        </w:rPr>
        <w:t>*</w:t>
      </w:r>
      <w:r w:rsidRPr="002B526D">
        <w:t>more than a 50% stake in the company during the whole of the period; or</w:t>
      </w:r>
    </w:p>
    <w:p w14:paraId="34A8AEC9" w14:textId="77777777" w:rsidR="005E6F98" w:rsidRPr="002B526D" w:rsidRDefault="005E6F98" w:rsidP="005E6F98">
      <w:pPr>
        <w:pStyle w:val="paragraph"/>
      </w:pPr>
      <w:r w:rsidRPr="002B526D">
        <w:tab/>
        <w:t>(b)</w:t>
      </w:r>
      <w:r w:rsidRPr="002B526D">
        <w:tab/>
        <w:t xml:space="preserve">the </w:t>
      </w:r>
      <w:r w:rsidRPr="002B526D">
        <w:rPr>
          <w:i/>
        </w:rPr>
        <w:t>earliest</w:t>
      </w:r>
      <w:r w:rsidRPr="002B526D">
        <w:t xml:space="preserve"> time when a person begins to control, or becomes able to control, the voting power in the company (whether directly, or indirectly</w:t>
      </w:r>
      <w:r w:rsidRPr="002B526D">
        <w:rPr>
          <w:position w:val="6"/>
          <w:sz w:val="16"/>
        </w:rPr>
        <w:t xml:space="preserve"> </w:t>
      </w:r>
      <w:r w:rsidRPr="002B526D">
        <w:t>through one or more interposed entities) for the purpose, or for purposes including the purpose, of:</w:t>
      </w:r>
    </w:p>
    <w:p w14:paraId="464627D1" w14:textId="77777777" w:rsidR="005E6F98" w:rsidRPr="002B526D" w:rsidRDefault="005E6F98" w:rsidP="005E6F98">
      <w:pPr>
        <w:pStyle w:val="paragraphsub"/>
      </w:pPr>
      <w:r w:rsidRPr="002B526D">
        <w:tab/>
        <w:t>(i)</w:t>
      </w:r>
      <w:r w:rsidRPr="002B526D">
        <w:tab/>
        <w:t>getting some benefit or advantage to do with how this Act applies; or</w:t>
      </w:r>
    </w:p>
    <w:p w14:paraId="0C724BC1" w14:textId="77777777" w:rsidR="005E6F98" w:rsidRPr="002B526D" w:rsidRDefault="005E6F98" w:rsidP="005E6F98">
      <w:pPr>
        <w:pStyle w:val="paragraphsub"/>
      </w:pPr>
      <w:r w:rsidRPr="002B526D">
        <w:tab/>
        <w:t>(ii)</w:t>
      </w:r>
      <w:r w:rsidRPr="002B526D">
        <w:tab/>
        <w:t>getting such a benefit or advantage for someone else.</w:t>
      </w:r>
    </w:p>
    <w:p w14:paraId="17D0E1E3" w14:textId="6A985BB3"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periods.</w:t>
      </w:r>
    </w:p>
    <w:p w14:paraId="437692D6" w14:textId="01C5E442" w:rsidR="005E6F98" w:rsidRPr="002B526D" w:rsidRDefault="005E6F98" w:rsidP="005E6F98">
      <w:pPr>
        <w:pStyle w:val="subsection"/>
      </w:pPr>
      <w:r w:rsidRPr="002B526D">
        <w:lastRenderedPageBreak/>
        <w:tab/>
        <w:t>(4)</w:t>
      </w:r>
      <w:r w:rsidRPr="002B526D">
        <w:tab/>
        <w:t xml:space="preserve">However, what would otherwise be 2 or more successive periods are treated as a single period if the company satisfies the </w:t>
      </w:r>
      <w:r w:rsidR="00B85998" w:rsidRPr="00B85998">
        <w:rPr>
          <w:position w:val="6"/>
          <w:sz w:val="16"/>
        </w:rPr>
        <w:t>*</w:t>
      </w:r>
      <w:r w:rsidR="00E16EBD" w:rsidRPr="002B526D">
        <w:t xml:space="preserve">business continuity test for all of them, considered as a single period (the </w:t>
      </w:r>
      <w:r w:rsidR="00E16EBD" w:rsidRPr="002B526D">
        <w:rPr>
          <w:b/>
          <w:i/>
        </w:rPr>
        <w:t>business continuity test period</w:t>
      </w:r>
      <w:r w:rsidR="00E16EBD" w:rsidRPr="002B526D">
        <w:t>). Apply the business continuity test</w:t>
      </w:r>
      <w:r w:rsidRPr="002B526D">
        <w:t xml:space="preserve"> to the </w:t>
      </w:r>
      <w:r w:rsidR="00B85998" w:rsidRPr="00B85998">
        <w:rPr>
          <w:position w:val="6"/>
          <w:sz w:val="16"/>
        </w:rPr>
        <w:t>*</w:t>
      </w:r>
      <w:r w:rsidRPr="002B526D">
        <w:t xml:space="preserve">business the company carried on immediately before the end of the first of the periods (the </w:t>
      </w:r>
      <w:r w:rsidRPr="002B526D">
        <w:rPr>
          <w:b/>
          <w:i/>
        </w:rPr>
        <w:t>test time</w:t>
      </w:r>
      <w:r w:rsidRPr="002B526D">
        <w:t>).</w:t>
      </w:r>
    </w:p>
    <w:p w14:paraId="36EBFF9F" w14:textId="7188BBCE" w:rsidR="005E6F98" w:rsidRPr="002B526D" w:rsidRDefault="005E6F98" w:rsidP="005E6F98">
      <w:pPr>
        <w:pStyle w:val="notetext"/>
      </w:pPr>
      <w:r w:rsidRPr="002B526D">
        <w:t>Note 1:</w:t>
      </w:r>
      <w:r w:rsidRPr="002B526D">
        <w:tab/>
        <w:t xml:space="preserve">For the </w:t>
      </w:r>
      <w:r w:rsidR="00DB4668" w:rsidRPr="002B526D">
        <w:t>business continuity test</w:t>
      </w:r>
      <w:r w:rsidRPr="002B526D">
        <w:t>, see Subdivision</w:t>
      </w:r>
      <w:r w:rsidR="003D4EB1" w:rsidRPr="002B526D">
        <w:t> </w:t>
      </w:r>
      <w:r w:rsidRPr="002B526D">
        <w:t>165</w:t>
      </w:r>
      <w:r w:rsidR="00B85998">
        <w:noBreakHyphen/>
      </w:r>
      <w:r w:rsidRPr="002B526D">
        <w:t>E.</w:t>
      </w:r>
    </w:p>
    <w:p w14:paraId="16BA5579" w14:textId="15ADC7F9" w:rsidR="005E6F98" w:rsidRPr="002B526D" w:rsidRDefault="005E6F98" w:rsidP="005E6F98">
      <w:pPr>
        <w:pStyle w:val="notetext"/>
      </w:pPr>
      <w:r w:rsidRPr="002B526D">
        <w:t>Note 2:</w:t>
      </w:r>
      <w:r w:rsidRPr="002B526D">
        <w:tab/>
        <w:t xml:space="preserve">See </w:t>
      </w:r>
      <w:r w:rsidR="00FF0C1F" w:rsidRPr="002B526D">
        <w:t>section 1</w:t>
      </w:r>
      <w:r w:rsidRPr="002B526D">
        <w:t>65</w:t>
      </w:r>
      <w:r w:rsidR="00B85998">
        <w:noBreakHyphen/>
      </w:r>
      <w:r w:rsidRPr="002B526D">
        <w:t xml:space="preserve">225 for a special alternative to </w:t>
      </w:r>
      <w:r w:rsidR="003D4EB1" w:rsidRPr="002B526D">
        <w:t>subsections (</w:t>
      </w:r>
      <w:r w:rsidRPr="002B526D">
        <w:t>3) and (4) of this section.</w:t>
      </w:r>
    </w:p>
    <w:p w14:paraId="056DCD37" w14:textId="348B8897" w:rsidR="005E6F98" w:rsidRPr="002B526D" w:rsidRDefault="005E6F98" w:rsidP="005E6F98">
      <w:pPr>
        <w:pStyle w:val="ActHead5"/>
      </w:pPr>
      <w:bookmarkStart w:id="452" w:name="_Toc201753593"/>
      <w:r w:rsidRPr="002B526D">
        <w:rPr>
          <w:rStyle w:val="CharSectno"/>
        </w:rPr>
        <w:t>165</w:t>
      </w:r>
      <w:r w:rsidR="00B85998">
        <w:rPr>
          <w:rStyle w:val="CharSectno"/>
        </w:rPr>
        <w:noBreakHyphen/>
      </w:r>
      <w:r w:rsidRPr="002B526D">
        <w:rPr>
          <w:rStyle w:val="CharSectno"/>
        </w:rPr>
        <w:t>50</w:t>
      </w:r>
      <w:r w:rsidRPr="002B526D">
        <w:t xml:space="preserve">  Next, calculate the notional loss or notional taxable income for each period</w:t>
      </w:r>
      <w:bookmarkEnd w:id="452"/>
    </w:p>
    <w:p w14:paraId="60666AAE" w14:textId="64C7A5F4" w:rsidR="005E6F98" w:rsidRPr="002B526D" w:rsidRDefault="005E6F98" w:rsidP="005E6F98">
      <w:pPr>
        <w:pStyle w:val="subsection"/>
      </w:pPr>
      <w:r w:rsidRPr="002B526D">
        <w:tab/>
        <w:t>(1)</w:t>
      </w:r>
      <w:r w:rsidRPr="002B526D">
        <w:tab/>
        <w:t xml:space="preserve">The company has a </w:t>
      </w:r>
      <w:r w:rsidR="00B85998" w:rsidRPr="00B85998">
        <w:rPr>
          <w:position w:val="6"/>
          <w:sz w:val="16"/>
        </w:rPr>
        <w:t>*</w:t>
      </w:r>
      <w:r w:rsidRPr="002B526D">
        <w:t xml:space="preserve">notional loss for a period if the deductions attributed to the period under </w:t>
      </w:r>
      <w:r w:rsidR="00FF0C1F" w:rsidRPr="002B526D">
        <w:t>section 1</w:t>
      </w:r>
      <w:r w:rsidRPr="002B526D">
        <w:t>65</w:t>
      </w:r>
      <w:r w:rsidR="00B85998">
        <w:noBreakHyphen/>
      </w:r>
      <w:r w:rsidRPr="002B526D">
        <w:t xml:space="preserve">55 exceed the assessable income attributed to the period under </w:t>
      </w:r>
      <w:r w:rsidR="00FF0C1F" w:rsidRPr="002B526D">
        <w:t>section 1</w:t>
      </w:r>
      <w:r w:rsidRPr="002B526D">
        <w:t>65</w:t>
      </w:r>
      <w:r w:rsidR="00B85998">
        <w:noBreakHyphen/>
      </w:r>
      <w:r w:rsidRPr="002B526D">
        <w:t xml:space="preserve">60. The </w:t>
      </w:r>
      <w:r w:rsidRPr="002B526D">
        <w:rPr>
          <w:b/>
          <w:i/>
        </w:rPr>
        <w:t>notional loss</w:t>
      </w:r>
      <w:r w:rsidRPr="002B526D">
        <w:t xml:space="preserve"> is the amount of the excess.</w:t>
      </w:r>
    </w:p>
    <w:p w14:paraId="54177BC9" w14:textId="065C3C52" w:rsidR="005E6F98" w:rsidRPr="002B526D" w:rsidRDefault="005E6F98" w:rsidP="005E6F98">
      <w:pPr>
        <w:pStyle w:val="TLPnoteright"/>
      </w:pPr>
      <w:r w:rsidRPr="002B526D">
        <w:t>For a period during which the company was in partnership,</w:t>
      </w:r>
      <w:r w:rsidRPr="002B526D">
        <w:br/>
        <w:t xml:space="preserve"> the notional loss is worked out under </w:t>
      </w:r>
      <w:r w:rsidR="00FF0C1F" w:rsidRPr="002B526D">
        <w:t>section 1</w:t>
      </w:r>
      <w:r w:rsidRPr="002B526D">
        <w:t>65</w:t>
      </w:r>
      <w:r w:rsidR="00B85998">
        <w:noBreakHyphen/>
      </w:r>
      <w:r w:rsidRPr="002B526D">
        <w:t>75.</w:t>
      </w:r>
    </w:p>
    <w:p w14:paraId="23F4C169" w14:textId="77777777" w:rsidR="005E6F98" w:rsidRPr="002B526D" w:rsidRDefault="005E6F98" w:rsidP="005E6F98">
      <w:pPr>
        <w:pStyle w:val="subsection"/>
      </w:pPr>
      <w:r w:rsidRPr="002B526D">
        <w:tab/>
        <w:t>(2)</w:t>
      </w:r>
      <w:r w:rsidRPr="002B526D">
        <w:tab/>
        <w:t xml:space="preserve">On the other hand, if that assessable income exceeds those deductions, the company has a </w:t>
      </w:r>
      <w:r w:rsidRPr="002B526D">
        <w:rPr>
          <w:b/>
          <w:i/>
        </w:rPr>
        <w:t>notional taxable income</w:t>
      </w:r>
      <w:r w:rsidRPr="002B526D">
        <w:t xml:space="preserve"> for the period, equal to the excess.</w:t>
      </w:r>
    </w:p>
    <w:p w14:paraId="7FACA87D" w14:textId="05D16BF6" w:rsidR="005E6F98" w:rsidRPr="002B526D" w:rsidRDefault="005E6F98" w:rsidP="005E6F98">
      <w:pPr>
        <w:pStyle w:val="TLPnoteright"/>
      </w:pPr>
      <w:r w:rsidRPr="002B526D">
        <w:t>For a period during which the company was in partnership,</w:t>
      </w:r>
      <w:r w:rsidRPr="002B526D">
        <w:br/>
        <w:t xml:space="preserve"> the notional taxable income is worked out under </w:t>
      </w:r>
      <w:r w:rsidR="00FF0C1F" w:rsidRPr="002B526D">
        <w:t>section 1</w:t>
      </w:r>
      <w:r w:rsidRPr="002B526D">
        <w:t>65</w:t>
      </w:r>
      <w:r w:rsidR="00B85998">
        <w:noBreakHyphen/>
      </w:r>
      <w:r w:rsidRPr="002B526D">
        <w:t>75.</w:t>
      </w:r>
    </w:p>
    <w:p w14:paraId="1DC8D154" w14:textId="752C0F26" w:rsidR="005E6F98" w:rsidRPr="002B526D" w:rsidRDefault="005E6F98" w:rsidP="005E6F98">
      <w:pPr>
        <w:pStyle w:val="subsection"/>
      </w:pPr>
      <w:r w:rsidRPr="002B526D">
        <w:tab/>
        <w:t>(3)</w:t>
      </w:r>
      <w:r w:rsidRPr="002B526D">
        <w:tab/>
        <w:t xml:space="preserve">If the company has a </w:t>
      </w:r>
      <w:r w:rsidR="00B85998" w:rsidRPr="00B85998">
        <w:rPr>
          <w:position w:val="6"/>
          <w:sz w:val="16"/>
        </w:rPr>
        <w:t>*</w:t>
      </w:r>
      <w:r w:rsidRPr="002B526D">
        <w:t xml:space="preserve">notional loss for </w:t>
      </w:r>
      <w:r w:rsidRPr="002B526D">
        <w:rPr>
          <w:i/>
        </w:rPr>
        <w:t>none</w:t>
      </w:r>
      <w:r w:rsidRPr="002B526D">
        <w:t xml:space="preserve"> of the periods in the income year, this Subdivision has no further application, and the company’s taxable income for the income year is calculated in the usual way.</w:t>
      </w:r>
    </w:p>
    <w:p w14:paraId="3C133831" w14:textId="5B36B4EA" w:rsidR="005E6F98" w:rsidRPr="002B526D" w:rsidRDefault="005E6F98" w:rsidP="005E6F98">
      <w:pPr>
        <w:pStyle w:val="TLPnoteright"/>
      </w:pPr>
      <w:r w:rsidRPr="002B526D">
        <w:t>The usual way of working out taxable income is set out in section</w:t>
      </w:r>
      <w:r w:rsidR="003D4EB1" w:rsidRPr="002B526D">
        <w:t> </w:t>
      </w:r>
      <w:r w:rsidRPr="002B526D">
        <w:t>4</w:t>
      </w:r>
      <w:r w:rsidR="00B85998">
        <w:noBreakHyphen/>
      </w:r>
      <w:r w:rsidRPr="002B526D">
        <w:t>15.</w:t>
      </w:r>
    </w:p>
    <w:p w14:paraId="485F7DE0" w14:textId="6625A11F" w:rsidR="005E6F98" w:rsidRPr="002B526D" w:rsidRDefault="005E6F98" w:rsidP="005E6F98">
      <w:pPr>
        <w:pStyle w:val="ActHead5"/>
      </w:pPr>
      <w:bookmarkStart w:id="453" w:name="_Toc201753594"/>
      <w:r w:rsidRPr="002B526D">
        <w:rPr>
          <w:rStyle w:val="CharSectno"/>
        </w:rPr>
        <w:t>165</w:t>
      </w:r>
      <w:r w:rsidR="00B85998">
        <w:rPr>
          <w:rStyle w:val="CharSectno"/>
        </w:rPr>
        <w:noBreakHyphen/>
      </w:r>
      <w:r w:rsidRPr="002B526D">
        <w:rPr>
          <w:rStyle w:val="CharSectno"/>
        </w:rPr>
        <w:t>55</w:t>
      </w:r>
      <w:r w:rsidRPr="002B526D">
        <w:t xml:space="preserve">  How to attribute deductions to periods</w:t>
      </w:r>
      <w:bookmarkEnd w:id="453"/>
    </w:p>
    <w:p w14:paraId="126CDE8F" w14:textId="77777777" w:rsidR="005E6F98" w:rsidRPr="002B526D" w:rsidRDefault="005E6F98" w:rsidP="005E6F98">
      <w:pPr>
        <w:pStyle w:val="subsection"/>
      </w:pPr>
      <w:r w:rsidRPr="002B526D">
        <w:tab/>
        <w:t>(1)</w:t>
      </w:r>
      <w:r w:rsidRPr="002B526D">
        <w:tab/>
        <w:t>The company’s deductions for the income year are attributed to periods in the income year as follows.</w:t>
      </w:r>
    </w:p>
    <w:p w14:paraId="75A2C1CD" w14:textId="77777777" w:rsidR="005E6F98" w:rsidRPr="002B526D" w:rsidRDefault="005E6F98" w:rsidP="005E6F98">
      <w:pPr>
        <w:pStyle w:val="subsection"/>
      </w:pPr>
      <w:r w:rsidRPr="002B526D">
        <w:lastRenderedPageBreak/>
        <w:tab/>
        <w:t>(2)</w:t>
      </w:r>
      <w:r w:rsidRPr="002B526D">
        <w:tab/>
        <w:t>The following deductions are attributed to each period in proportion to the length of the period:</w:t>
      </w:r>
    </w:p>
    <w:p w14:paraId="7FF1DBF7" w14:textId="70501FA3" w:rsidR="005E6F98" w:rsidRPr="002B526D" w:rsidRDefault="005E6F98" w:rsidP="005E6F98">
      <w:pPr>
        <w:pStyle w:val="paragraph"/>
        <w:keepNext/>
      </w:pPr>
      <w:r w:rsidRPr="002B526D">
        <w:tab/>
        <w:t>(a)</w:t>
      </w:r>
      <w:r w:rsidRPr="002B526D">
        <w:tab/>
        <w:t xml:space="preserve">deductions for the decline in value of a </w:t>
      </w:r>
      <w:r w:rsidR="00B85998" w:rsidRPr="00B85998">
        <w:rPr>
          <w:position w:val="6"/>
          <w:sz w:val="16"/>
        </w:rPr>
        <w:t>*</w:t>
      </w:r>
      <w:r w:rsidRPr="002B526D">
        <w:t>depreciating asset;</w:t>
      </w:r>
    </w:p>
    <w:p w14:paraId="7C9094BA" w14:textId="77777777" w:rsidR="005E6F98" w:rsidRPr="002B526D" w:rsidRDefault="005E6F98" w:rsidP="005E6F98">
      <w:pPr>
        <w:pStyle w:val="TLPnoteright"/>
      </w:pPr>
      <w:r w:rsidRPr="002B526D">
        <w:t>See Division</w:t>
      </w:r>
      <w:r w:rsidR="003D4EB1" w:rsidRPr="002B526D">
        <w:t> </w:t>
      </w:r>
      <w:r w:rsidRPr="002B526D">
        <w:t>40.</w:t>
      </w:r>
    </w:p>
    <w:p w14:paraId="51A6A977" w14:textId="632E5804" w:rsidR="005E6F98" w:rsidRPr="002B526D" w:rsidRDefault="005E6F98" w:rsidP="005E6F98">
      <w:pPr>
        <w:pStyle w:val="paragraph"/>
      </w:pPr>
      <w:r w:rsidRPr="002B526D">
        <w:tab/>
        <w:t>(b)</w:t>
      </w:r>
      <w:r w:rsidRPr="002B526D">
        <w:tab/>
        <w:t xml:space="preserve">deductions for </w:t>
      </w:r>
      <w:r w:rsidR="00B85998" w:rsidRPr="00B85998">
        <w:rPr>
          <w:position w:val="6"/>
          <w:sz w:val="16"/>
        </w:rPr>
        <w:t>*</w:t>
      </w:r>
      <w:r w:rsidRPr="002B526D">
        <w:t xml:space="preserve">exploration or prospecting, or </w:t>
      </w:r>
      <w:r w:rsidR="00B85998" w:rsidRPr="00B85998">
        <w:rPr>
          <w:position w:val="6"/>
          <w:sz w:val="16"/>
        </w:rPr>
        <w:t>*</w:t>
      </w:r>
      <w:r w:rsidRPr="002B526D">
        <w:t>mining capital expenditure, in connection with mining or quarrying;</w:t>
      </w:r>
    </w:p>
    <w:p w14:paraId="01C02ADA" w14:textId="34A473B2" w:rsidR="005E6F98" w:rsidRPr="002B526D" w:rsidRDefault="005E6F98" w:rsidP="005E6F98">
      <w:pPr>
        <w:pStyle w:val="TLPnoteright"/>
      </w:pPr>
      <w:r w:rsidRPr="002B526D">
        <w:t>See section</w:t>
      </w:r>
      <w:r w:rsidR="003D4EB1" w:rsidRPr="002B526D">
        <w:t> </w:t>
      </w:r>
      <w:r w:rsidRPr="002B526D">
        <w:t>40</w:t>
      </w:r>
      <w:r w:rsidR="00B85998">
        <w:noBreakHyphen/>
      </w:r>
      <w:r w:rsidRPr="002B526D">
        <w:t>80 and Subdivisions</w:t>
      </w:r>
      <w:r w:rsidR="003D4EB1" w:rsidRPr="002B526D">
        <w:t> </w:t>
      </w:r>
      <w:r w:rsidRPr="002B526D">
        <w:t>40</w:t>
      </w:r>
      <w:r w:rsidR="00B85998">
        <w:noBreakHyphen/>
      </w:r>
      <w:r w:rsidRPr="002B526D">
        <w:t>H and 40</w:t>
      </w:r>
      <w:r w:rsidR="00B85998">
        <w:noBreakHyphen/>
      </w:r>
      <w:r w:rsidRPr="002B526D">
        <w:t>I.</w:t>
      </w:r>
    </w:p>
    <w:p w14:paraId="4438A0E5" w14:textId="77777777" w:rsidR="005E6F98" w:rsidRPr="002B526D" w:rsidRDefault="005E6F98" w:rsidP="005E6F98">
      <w:pPr>
        <w:pStyle w:val="paragraph"/>
      </w:pPr>
      <w:r w:rsidRPr="002B526D">
        <w:tab/>
        <w:t>(c)</w:t>
      </w:r>
      <w:r w:rsidRPr="002B526D">
        <w:tab/>
        <w:t>deductions for expenditure, deductions for which are spread over 2 or more income years, but not:</w:t>
      </w:r>
    </w:p>
    <w:p w14:paraId="4B8157C5" w14:textId="77777777" w:rsidR="005E6F98" w:rsidRPr="002B526D" w:rsidRDefault="005E6F98" w:rsidP="005E6F98">
      <w:pPr>
        <w:pStyle w:val="paragraphsub"/>
      </w:pPr>
      <w:r w:rsidRPr="002B526D">
        <w:tab/>
        <w:t>(i)</w:t>
      </w:r>
      <w:r w:rsidRPr="002B526D">
        <w:tab/>
        <w:t>deductions for exploration or prospecting, or capital expenditure, in connection with mining or quarrying; or</w:t>
      </w:r>
    </w:p>
    <w:p w14:paraId="3C110499" w14:textId="6114A328" w:rsidR="005E6F98" w:rsidRPr="002B526D" w:rsidRDefault="005E6F98" w:rsidP="005E6F98">
      <w:pPr>
        <w:pStyle w:val="TLPnoteright"/>
      </w:pPr>
      <w:r w:rsidRPr="002B526D">
        <w:t>See Subdivision</w:t>
      </w:r>
      <w:r w:rsidR="003D4EB1" w:rsidRPr="002B526D">
        <w:t> </w:t>
      </w:r>
      <w:r w:rsidRPr="002B526D">
        <w:t>40</w:t>
      </w:r>
      <w:r w:rsidR="00B85998">
        <w:noBreakHyphen/>
      </w:r>
      <w:r w:rsidRPr="002B526D">
        <w:t>I.</w:t>
      </w:r>
    </w:p>
    <w:p w14:paraId="73EA27DD" w14:textId="2F47CCD0" w:rsidR="005E6F98" w:rsidRPr="002B526D" w:rsidRDefault="005E6F98" w:rsidP="005E6F98">
      <w:pPr>
        <w:pStyle w:val="paragraphsub"/>
      </w:pPr>
      <w:r w:rsidRPr="002B526D">
        <w:tab/>
        <w:t>(ii)</w:t>
      </w:r>
      <w:r w:rsidRPr="002B526D">
        <w:tab/>
      </w:r>
      <w:r w:rsidR="00B85998" w:rsidRPr="00B85998">
        <w:rPr>
          <w:position w:val="6"/>
          <w:sz w:val="16"/>
        </w:rPr>
        <w:t>*</w:t>
      </w:r>
      <w:r w:rsidRPr="002B526D">
        <w:t xml:space="preserve">full year deductions (see </w:t>
      </w:r>
      <w:r w:rsidR="003D4EB1" w:rsidRPr="002B526D">
        <w:t>subsection (</w:t>
      </w:r>
      <w:r w:rsidRPr="002B526D">
        <w:t>5));</w:t>
      </w:r>
    </w:p>
    <w:p w14:paraId="790831A8" w14:textId="54E21FF9" w:rsidR="005E6F98" w:rsidRPr="002B526D" w:rsidRDefault="005E6F98" w:rsidP="005E6F98">
      <w:pPr>
        <w:pStyle w:val="paragraph"/>
      </w:pPr>
      <w:r w:rsidRPr="002B526D">
        <w:tab/>
        <w:t>(d)</w:t>
      </w:r>
      <w:r w:rsidRPr="002B526D">
        <w:tab/>
        <w:t xml:space="preserve">deductions for expenditure of capital monies in connection with an Australian </w:t>
      </w:r>
      <w:r w:rsidR="00B85998" w:rsidRPr="00B85998">
        <w:rPr>
          <w:position w:val="6"/>
          <w:sz w:val="16"/>
        </w:rPr>
        <w:t>*</w:t>
      </w:r>
      <w:r w:rsidRPr="002B526D">
        <w:t>film.</w:t>
      </w:r>
    </w:p>
    <w:p w14:paraId="4A65FB48" w14:textId="77777777" w:rsidR="005E6F98" w:rsidRPr="002B526D" w:rsidRDefault="005E6F98" w:rsidP="005E6F98">
      <w:pPr>
        <w:pStyle w:val="TLPnoteright"/>
      </w:pPr>
      <w:r w:rsidRPr="002B526D">
        <w:t xml:space="preserve">See former </w:t>
      </w:r>
      <w:r w:rsidR="00FF0C1F" w:rsidRPr="002B526D">
        <w:t>section 1</w:t>
      </w:r>
      <w:r w:rsidRPr="002B526D">
        <w:t xml:space="preserve">24ZAFA of the </w:t>
      </w:r>
      <w:r w:rsidRPr="002B526D">
        <w:rPr>
          <w:i/>
        </w:rPr>
        <w:t>Income Tax Assessment Act 1936</w:t>
      </w:r>
      <w:r w:rsidRPr="002B526D">
        <w:t>.</w:t>
      </w:r>
    </w:p>
    <w:p w14:paraId="4565DFBC" w14:textId="26BE457D" w:rsidR="005E6F98" w:rsidRPr="002B526D" w:rsidRDefault="005E6F98" w:rsidP="005E6F98">
      <w:pPr>
        <w:pStyle w:val="subsection"/>
      </w:pPr>
      <w:r w:rsidRPr="002B526D">
        <w:tab/>
        <w:t>(3)</w:t>
      </w:r>
      <w:r w:rsidRPr="002B526D">
        <w:tab/>
        <w:t xml:space="preserve">All other deductions (except </w:t>
      </w:r>
      <w:r w:rsidR="00B85998" w:rsidRPr="00B85998">
        <w:rPr>
          <w:position w:val="6"/>
          <w:sz w:val="16"/>
        </w:rPr>
        <w:t>*</w:t>
      </w:r>
      <w:r w:rsidRPr="002B526D">
        <w:t>full year deductions) are attributed to periods as if each period were an income year.</w:t>
      </w:r>
    </w:p>
    <w:p w14:paraId="7044FC52" w14:textId="033122E1" w:rsidR="005E6F98" w:rsidRPr="002B526D" w:rsidRDefault="005E6F98" w:rsidP="005E6F98">
      <w:pPr>
        <w:pStyle w:val="subsection"/>
      </w:pPr>
      <w:r w:rsidRPr="002B526D">
        <w:tab/>
        <w:t>(4)</w:t>
      </w:r>
      <w:r w:rsidRPr="002B526D">
        <w:tab/>
      </w:r>
      <w:r w:rsidR="00B85998" w:rsidRPr="00B85998">
        <w:rPr>
          <w:position w:val="6"/>
          <w:sz w:val="16"/>
        </w:rPr>
        <w:t>*</w:t>
      </w:r>
      <w:r w:rsidRPr="002B526D">
        <w:t>Full year deductions are not attributed to any of the periods. They are brought in at a later stage of the process of calculating the company’s taxable income for the income year.</w:t>
      </w:r>
    </w:p>
    <w:p w14:paraId="2190CB81" w14:textId="77777777" w:rsidR="005E6F98" w:rsidRPr="002B526D" w:rsidRDefault="005E6F98" w:rsidP="005E6F98">
      <w:pPr>
        <w:pStyle w:val="subsection"/>
      </w:pPr>
      <w:r w:rsidRPr="002B526D">
        <w:tab/>
        <w:t>(5)</w:t>
      </w:r>
      <w:r w:rsidRPr="002B526D">
        <w:tab/>
        <w:t xml:space="preserve">These are </w:t>
      </w:r>
      <w:r w:rsidRPr="002B526D">
        <w:rPr>
          <w:b/>
          <w:i/>
        </w:rPr>
        <w:t>full year deductions</w:t>
      </w:r>
      <w:r w:rsidRPr="002B526D">
        <w:t>:</w:t>
      </w:r>
    </w:p>
    <w:p w14:paraId="4ADBD520" w14:textId="49B8200D" w:rsidR="005E6F98" w:rsidRPr="002B526D" w:rsidRDefault="005E6F98" w:rsidP="005E6F98">
      <w:pPr>
        <w:pStyle w:val="paragraph"/>
      </w:pPr>
      <w:r w:rsidRPr="002B526D">
        <w:tab/>
        <w:t>(a)</w:t>
      </w:r>
      <w:r w:rsidRPr="002B526D">
        <w:tab/>
        <w:t>deductions for bad debts under section</w:t>
      </w:r>
      <w:r w:rsidR="003D4EB1" w:rsidRPr="002B526D">
        <w:t> </w:t>
      </w:r>
      <w:r w:rsidRPr="002B526D">
        <w:t>8</w:t>
      </w:r>
      <w:r w:rsidR="00B85998">
        <w:noBreakHyphen/>
      </w:r>
      <w:r w:rsidRPr="002B526D">
        <w:t>1 (about general deductions) or section</w:t>
      </w:r>
      <w:r w:rsidR="003D4EB1" w:rsidRPr="002B526D">
        <w:t> </w:t>
      </w:r>
      <w:r w:rsidRPr="002B526D">
        <w:t>25</w:t>
      </w:r>
      <w:r w:rsidR="00B85998">
        <w:noBreakHyphen/>
      </w:r>
      <w:r w:rsidRPr="002B526D">
        <w:t>35 (about bad debts);</w:t>
      </w:r>
    </w:p>
    <w:p w14:paraId="6E8C0E7B" w14:textId="77777777" w:rsidR="005E6F98" w:rsidRPr="002B526D" w:rsidRDefault="005E6F98" w:rsidP="005E6F98">
      <w:pPr>
        <w:pStyle w:val="paragraph"/>
      </w:pPr>
      <w:r w:rsidRPr="002B526D">
        <w:tab/>
        <w:t>(b)</w:t>
      </w:r>
      <w:r w:rsidRPr="002B526D">
        <w:tab/>
        <w:t>deductions for losses on debt/equity swaps under section</w:t>
      </w:r>
      <w:r w:rsidR="003D4EB1" w:rsidRPr="002B526D">
        <w:t> </w:t>
      </w:r>
      <w:r w:rsidRPr="002B526D">
        <w:t xml:space="preserve">63E of the </w:t>
      </w:r>
      <w:r w:rsidRPr="002B526D">
        <w:rPr>
          <w:i/>
        </w:rPr>
        <w:t>Income Tax Assessment Act 1936</w:t>
      </w:r>
      <w:r w:rsidRPr="002B526D">
        <w:t>;</w:t>
      </w:r>
    </w:p>
    <w:p w14:paraId="0E146711" w14:textId="77777777" w:rsidR="005E6F98" w:rsidRPr="002B526D" w:rsidRDefault="005E6F98" w:rsidP="005E6F98">
      <w:pPr>
        <w:pStyle w:val="paragraph"/>
      </w:pPr>
      <w:r w:rsidRPr="002B526D">
        <w:tab/>
        <w:t>(c)</w:t>
      </w:r>
      <w:r w:rsidRPr="002B526D">
        <w:tab/>
        <w:t>deductions, so far as they are allowable under Division</w:t>
      </w:r>
      <w:r w:rsidR="003D4EB1" w:rsidRPr="002B526D">
        <w:t> </w:t>
      </w:r>
      <w:r w:rsidRPr="002B526D">
        <w:t>8 (which is about deductions) because Subdivision H (Period of deductibility of certain advance expenditure) of Division</w:t>
      </w:r>
      <w:r w:rsidR="003D4EB1" w:rsidRPr="002B526D">
        <w:t> </w:t>
      </w:r>
      <w:r w:rsidRPr="002B526D">
        <w:t xml:space="preserve">3 of Part III of the </w:t>
      </w:r>
      <w:r w:rsidRPr="002B526D">
        <w:rPr>
          <w:i/>
        </w:rPr>
        <w:t>Income Tax Assessment Act 1936</w:t>
      </w:r>
      <w:r w:rsidRPr="002B526D">
        <w:t xml:space="preserve"> applies to the company in relation to the income year;</w:t>
      </w:r>
    </w:p>
    <w:p w14:paraId="3FC2BDAF" w14:textId="51ED6E24" w:rsidR="005E6F98" w:rsidRPr="002B526D" w:rsidRDefault="005E6F98" w:rsidP="005E6F98">
      <w:pPr>
        <w:pStyle w:val="paragraph"/>
      </w:pPr>
      <w:r w:rsidRPr="002B526D">
        <w:tab/>
        <w:t>(fa)</w:t>
      </w:r>
      <w:r w:rsidRPr="002B526D">
        <w:tab/>
        <w:t>deductions for payments of pensions, gratuities or retiring allowances under section</w:t>
      </w:r>
      <w:r w:rsidR="003D4EB1" w:rsidRPr="002B526D">
        <w:t> </w:t>
      </w:r>
      <w:r w:rsidRPr="002B526D">
        <w:t>25</w:t>
      </w:r>
      <w:r w:rsidR="00B85998">
        <w:noBreakHyphen/>
      </w:r>
      <w:r w:rsidRPr="002B526D">
        <w:t>50;</w:t>
      </w:r>
    </w:p>
    <w:p w14:paraId="2CF3B97E" w14:textId="77777777" w:rsidR="005E6F98" w:rsidRPr="002B526D" w:rsidRDefault="005E6F98" w:rsidP="005E6F98">
      <w:pPr>
        <w:pStyle w:val="paragraph"/>
      </w:pPr>
      <w:r w:rsidRPr="002B526D">
        <w:lastRenderedPageBreak/>
        <w:tab/>
        <w:t>(fb)</w:t>
      </w:r>
      <w:r w:rsidRPr="002B526D">
        <w:tab/>
        <w:t>deductions for gifts under Division</w:t>
      </w:r>
      <w:r w:rsidR="003D4EB1" w:rsidRPr="002B526D">
        <w:t> </w:t>
      </w:r>
      <w:r w:rsidRPr="002B526D">
        <w:t>30;</w:t>
      </w:r>
    </w:p>
    <w:p w14:paraId="1D1FE53A" w14:textId="05679650" w:rsidR="005E6F98" w:rsidRPr="002B526D" w:rsidRDefault="005E6F98" w:rsidP="005E6F98">
      <w:pPr>
        <w:pStyle w:val="paragraph"/>
        <w:keepNext/>
      </w:pPr>
      <w:r w:rsidRPr="002B526D">
        <w:tab/>
        <w:t>(f)</w:t>
      </w:r>
      <w:r w:rsidRPr="002B526D">
        <w:tab/>
        <w:t xml:space="preserve">deductions for </w:t>
      </w:r>
      <w:r w:rsidR="00B85998" w:rsidRPr="00B85998">
        <w:rPr>
          <w:position w:val="6"/>
          <w:sz w:val="16"/>
        </w:rPr>
        <w:t>*</w:t>
      </w:r>
      <w:r w:rsidRPr="002B526D">
        <w:t>tax losses of earlier income years.</w:t>
      </w:r>
    </w:p>
    <w:p w14:paraId="6BA99C5D" w14:textId="77777777" w:rsidR="005E6F98" w:rsidRPr="002B526D" w:rsidRDefault="005E6F98" w:rsidP="005E6F98">
      <w:pPr>
        <w:pStyle w:val="TLPnoteright"/>
      </w:pPr>
      <w:r w:rsidRPr="002B526D">
        <w:t>See Division</w:t>
      </w:r>
      <w:r w:rsidR="003D4EB1" w:rsidRPr="002B526D">
        <w:t> </w:t>
      </w:r>
      <w:r w:rsidRPr="002B526D">
        <w:t>36.</w:t>
      </w:r>
    </w:p>
    <w:p w14:paraId="64E081C3" w14:textId="77777777" w:rsidR="005E6F98" w:rsidRPr="002B526D" w:rsidRDefault="005E6F98" w:rsidP="005E6F98">
      <w:pPr>
        <w:pStyle w:val="subsection"/>
      </w:pPr>
      <w:r w:rsidRPr="002B526D">
        <w:tab/>
        <w:t>(6)</w:t>
      </w:r>
      <w:r w:rsidRPr="002B526D">
        <w:tab/>
        <w:t xml:space="preserve">However, a deduction for the balance of capital expenditure is </w:t>
      </w:r>
      <w:r w:rsidRPr="002B526D">
        <w:rPr>
          <w:i/>
        </w:rPr>
        <w:t>not</w:t>
      </w:r>
      <w:r w:rsidRPr="002B526D">
        <w:t xml:space="preserve"> a </w:t>
      </w:r>
      <w:r w:rsidRPr="002B526D">
        <w:rPr>
          <w:b/>
          <w:i/>
        </w:rPr>
        <w:t>full year deduction</w:t>
      </w:r>
      <w:r w:rsidRPr="002B526D">
        <w:t xml:space="preserve"> if the deduction results from the disposal, loss, lapse, termination of use or destruction of the property.</w:t>
      </w:r>
    </w:p>
    <w:p w14:paraId="13DEF7ED" w14:textId="5624675A" w:rsidR="005E6F98" w:rsidRPr="002B526D" w:rsidRDefault="005E6F98" w:rsidP="005E6F98">
      <w:pPr>
        <w:pStyle w:val="ActHead5"/>
      </w:pPr>
      <w:bookmarkStart w:id="454" w:name="_Toc201753595"/>
      <w:r w:rsidRPr="002B526D">
        <w:rPr>
          <w:rStyle w:val="CharSectno"/>
        </w:rPr>
        <w:t>165</w:t>
      </w:r>
      <w:r w:rsidR="00B85998">
        <w:rPr>
          <w:rStyle w:val="CharSectno"/>
        </w:rPr>
        <w:noBreakHyphen/>
      </w:r>
      <w:r w:rsidRPr="002B526D">
        <w:rPr>
          <w:rStyle w:val="CharSectno"/>
        </w:rPr>
        <w:t>60</w:t>
      </w:r>
      <w:r w:rsidRPr="002B526D">
        <w:t xml:space="preserve">  How to attribute assessable income to periods</w:t>
      </w:r>
      <w:bookmarkEnd w:id="454"/>
    </w:p>
    <w:p w14:paraId="6BD9E9A8" w14:textId="77777777" w:rsidR="005E6F98" w:rsidRPr="002B526D" w:rsidRDefault="005E6F98" w:rsidP="005E6F98">
      <w:pPr>
        <w:pStyle w:val="subsection"/>
      </w:pPr>
      <w:r w:rsidRPr="002B526D">
        <w:tab/>
        <w:t>(1)</w:t>
      </w:r>
      <w:r w:rsidRPr="002B526D">
        <w:tab/>
        <w:t>The company’s assessable income for the income year is attributed to periods in the income year as follows.</w:t>
      </w:r>
    </w:p>
    <w:p w14:paraId="21E5B277" w14:textId="77777777" w:rsidR="005E6F98" w:rsidRPr="002B526D" w:rsidRDefault="005E6F98" w:rsidP="005E6F98">
      <w:pPr>
        <w:pStyle w:val="subsection"/>
      </w:pPr>
      <w:r w:rsidRPr="002B526D">
        <w:tab/>
        <w:t>(2)</w:t>
      </w:r>
      <w:r w:rsidRPr="002B526D">
        <w:tab/>
        <w:t>The following amounts are attributed to periods so far as they are reasonably attributable to those periods:</w:t>
      </w:r>
    </w:p>
    <w:p w14:paraId="03FC5062" w14:textId="77777777" w:rsidR="005E6F98" w:rsidRPr="002B526D" w:rsidRDefault="005E6F98" w:rsidP="005E6F98">
      <w:pPr>
        <w:pStyle w:val="paragraph"/>
      </w:pPr>
      <w:r w:rsidRPr="002B526D">
        <w:tab/>
        <w:t>(a)</w:t>
      </w:r>
      <w:r w:rsidRPr="002B526D">
        <w:tab/>
        <w:t>amounts included in the company’s assessable income under section</w:t>
      </w:r>
      <w:r w:rsidR="003D4EB1" w:rsidRPr="002B526D">
        <w:t> </w:t>
      </w:r>
      <w:r w:rsidRPr="002B526D">
        <w:t xml:space="preserve">97 (Beneficiary of a trust estate who is not under a legal disability) of the </w:t>
      </w:r>
      <w:r w:rsidRPr="002B526D">
        <w:rPr>
          <w:i/>
        </w:rPr>
        <w:t>Income Tax Assessment Act 1936</w:t>
      </w:r>
      <w:r w:rsidRPr="002B526D">
        <w:t>; or</w:t>
      </w:r>
    </w:p>
    <w:p w14:paraId="01A46838" w14:textId="1283D353" w:rsidR="005E6F98" w:rsidRPr="002B526D" w:rsidRDefault="005E6F98" w:rsidP="005E6F98">
      <w:pPr>
        <w:pStyle w:val="paragraph"/>
      </w:pPr>
      <w:r w:rsidRPr="002B526D">
        <w:tab/>
        <w:t>(b)</w:t>
      </w:r>
      <w:r w:rsidRPr="002B526D">
        <w:tab/>
        <w:t>amounts included in the company’s assessable income under section</w:t>
      </w:r>
      <w:r w:rsidR="003D4EB1" w:rsidRPr="002B526D">
        <w:t> </w:t>
      </w:r>
      <w:r w:rsidRPr="002B526D">
        <w:t>98A (Non</w:t>
      </w:r>
      <w:r w:rsidR="00B85998">
        <w:noBreakHyphen/>
      </w:r>
      <w:r w:rsidRPr="002B526D">
        <w:t xml:space="preserve">resident beneficiaries assessable in respect of certain income) of the </w:t>
      </w:r>
      <w:r w:rsidRPr="002B526D">
        <w:rPr>
          <w:i/>
        </w:rPr>
        <w:t>Income Tax Assessment Act 1936</w:t>
      </w:r>
      <w:r w:rsidRPr="002B526D">
        <w:t>.</w:t>
      </w:r>
    </w:p>
    <w:p w14:paraId="1B3ECAB1" w14:textId="6E5BE38E" w:rsidR="005E6F98" w:rsidRPr="002B526D" w:rsidRDefault="005E6F98" w:rsidP="005E6F98">
      <w:pPr>
        <w:pStyle w:val="subsection"/>
      </w:pPr>
      <w:r w:rsidRPr="002B526D">
        <w:tab/>
        <w:t>(2A)</w:t>
      </w:r>
      <w:r w:rsidRPr="002B526D">
        <w:tab/>
        <w:t>However, so much of an amount included in the company’s assessable income under section</w:t>
      </w:r>
      <w:r w:rsidR="003D4EB1" w:rsidRPr="002B526D">
        <w:t> </w:t>
      </w:r>
      <w:r w:rsidRPr="002B526D">
        <w:t xml:space="preserve">97 or 98A of the </w:t>
      </w:r>
      <w:r w:rsidRPr="002B526D">
        <w:rPr>
          <w:i/>
        </w:rPr>
        <w:t>Income Tax Assessment Act 1936</w:t>
      </w:r>
      <w:r w:rsidRPr="002B526D">
        <w:t xml:space="preserve"> as is a </w:t>
      </w:r>
      <w:r w:rsidR="00B85998" w:rsidRPr="00B85998">
        <w:rPr>
          <w:position w:val="6"/>
          <w:sz w:val="16"/>
        </w:rPr>
        <w:t>*</w:t>
      </w:r>
      <w:r w:rsidRPr="002B526D">
        <w:t xml:space="preserve">capital gain that forms part of a </w:t>
      </w:r>
      <w:r w:rsidR="00B85998" w:rsidRPr="00B85998">
        <w:rPr>
          <w:position w:val="6"/>
          <w:sz w:val="16"/>
        </w:rPr>
        <w:t>*</w:t>
      </w:r>
      <w:r w:rsidRPr="002B526D">
        <w:t>net capital gain is not attributed to a period.</w:t>
      </w:r>
    </w:p>
    <w:p w14:paraId="52F2B16E" w14:textId="77777777" w:rsidR="005E6F98" w:rsidRPr="002B526D" w:rsidRDefault="005E6F98" w:rsidP="005E6F98">
      <w:pPr>
        <w:pStyle w:val="subsection"/>
      </w:pPr>
      <w:r w:rsidRPr="002B526D">
        <w:tab/>
        <w:t>(3)</w:t>
      </w:r>
      <w:r w:rsidRPr="002B526D">
        <w:tab/>
        <w:t>The following items of assessable income are attributed to each period in proportion to the length of the period:</w:t>
      </w:r>
    </w:p>
    <w:p w14:paraId="438DB917" w14:textId="65BFEA52" w:rsidR="005E6F98" w:rsidRPr="002B526D" w:rsidRDefault="005E6F98" w:rsidP="005E6F98">
      <w:pPr>
        <w:pStyle w:val="paragraph"/>
        <w:keepNext/>
      </w:pPr>
      <w:r w:rsidRPr="002B526D">
        <w:tab/>
        <w:t>(a)</w:t>
      </w:r>
      <w:r w:rsidRPr="002B526D">
        <w:tab/>
        <w:t xml:space="preserve">insurance recoveries for loss of </w:t>
      </w:r>
      <w:r w:rsidR="00B85998" w:rsidRPr="00B85998">
        <w:rPr>
          <w:position w:val="6"/>
          <w:sz w:val="16"/>
        </w:rPr>
        <w:t>*</w:t>
      </w:r>
      <w:r w:rsidRPr="002B526D">
        <w:t>live stock or trees;</w:t>
      </w:r>
    </w:p>
    <w:p w14:paraId="2F028DB5" w14:textId="79CE5C7E" w:rsidR="005E6F98" w:rsidRPr="002B526D" w:rsidRDefault="005E6F98" w:rsidP="005E6F98">
      <w:pPr>
        <w:pStyle w:val="TLPnoteright"/>
      </w:pPr>
      <w:r w:rsidRPr="002B526D">
        <w:t>See section</w:t>
      </w:r>
      <w:r w:rsidR="003D4EB1" w:rsidRPr="002B526D">
        <w:t> </w:t>
      </w:r>
      <w:r w:rsidRPr="002B526D">
        <w:t>385</w:t>
      </w:r>
      <w:r w:rsidR="00B85998">
        <w:noBreakHyphen/>
      </w:r>
      <w:r w:rsidRPr="002B526D">
        <w:t>130.</w:t>
      </w:r>
    </w:p>
    <w:p w14:paraId="1003373E" w14:textId="77777777" w:rsidR="005E6F98" w:rsidRPr="002B526D" w:rsidRDefault="005E6F98" w:rsidP="005E6F98">
      <w:pPr>
        <w:pStyle w:val="paragraph"/>
        <w:keepNext/>
      </w:pPr>
      <w:r w:rsidRPr="002B526D">
        <w:tab/>
        <w:t>(b)</w:t>
      </w:r>
      <w:r w:rsidRPr="002B526D">
        <w:tab/>
        <w:t>amounts included in assessable income as a result of elections relating to the forced disposal of live stock;</w:t>
      </w:r>
    </w:p>
    <w:p w14:paraId="666AFADF" w14:textId="4CA67BCE" w:rsidR="005E6F98" w:rsidRPr="002B526D" w:rsidRDefault="005E6F98" w:rsidP="005E6F98">
      <w:pPr>
        <w:pStyle w:val="TLPnoteright"/>
      </w:pPr>
      <w:r w:rsidRPr="002B526D">
        <w:t>See Subdivision</w:t>
      </w:r>
      <w:r w:rsidR="003D4EB1" w:rsidRPr="002B526D">
        <w:t> </w:t>
      </w:r>
      <w:r w:rsidRPr="002B526D">
        <w:t>385</w:t>
      </w:r>
      <w:r w:rsidR="00B85998">
        <w:noBreakHyphen/>
      </w:r>
      <w:r w:rsidRPr="002B526D">
        <w:t>E and section</w:t>
      </w:r>
      <w:r w:rsidR="003D4EB1" w:rsidRPr="002B526D">
        <w:t> </w:t>
      </w:r>
      <w:r w:rsidRPr="002B526D">
        <w:t>385</w:t>
      </w:r>
      <w:r w:rsidR="00B85998">
        <w:noBreakHyphen/>
      </w:r>
      <w:r w:rsidRPr="002B526D">
        <w:t>160.</w:t>
      </w:r>
    </w:p>
    <w:p w14:paraId="31272371" w14:textId="77777777" w:rsidR="005E6F98" w:rsidRPr="002B526D" w:rsidRDefault="005E6F98" w:rsidP="005E6F98">
      <w:pPr>
        <w:pStyle w:val="paragraph"/>
        <w:keepNext/>
      </w:pPr>
      <w:r w:rsidRPr="002B526D">
        <w:tab/>
        <w:t>(c)</w:t>
      </w:r>
      <w:r w:rsidRPr="002B526D">
        <w:tab/>
        <w:t>recoupment of mains electricity connection expenditure.</w:t>
      </w:r>
    </w:p>
    <w:p w14:paraId="45876524" w14:textId="5C174B32" w:rsidR="005E6F98" w:rsidRPr="002B526D" w:rsidRDefault="005E6F98" w:rsidP="005E6F98">
      <w:pPr>
        <w:pStyle w:val="TLPnoteright"/>
      </w:pPr>
      <w:r w:rsidRPr="002B526D">
        <w:t>See items</w:t>
      </w:r>
      <w:r w:rsidR="003D4EB1" w:rsidRPr="002B526D">
        <w:t> </w:t>
      </w:r>
      <w:r w:rsidRPr="002B526D">
        <w:t>1.16 and 2.5 in section</w:t>
      </w:r>
      <w:r w:rsidR="003D4EB1" w:rsidRPr="002B526D">
        <w:t> </w:t>
      </w:r>
      <w:r w:rsidRPr="002B526D">
        <w:t>20</w:t>
      </w:r>
      <w:r w:rsidR="00B85998">
        <w:noBreakHyphen/>
      </w:r>
      <w:r w:rsidRPr="002B526D">
        <w:t>30, which lists deductions for which recoupments are assessable under Subdivision</w:t>
      </w:r>
      <w:r w:rsidR="003D4EB1" w:rsidRPr="002B526D">
        <w:t> </w:t>
      </w:r>
      <w:r w:rsidRPr="002B526D">
        <w:t>20</w:t>
      </w:r>
      <w:r w:rsidR="00B85998">
        <w:noBreakHyphen/>
      </w:r>
      <w:r w:rsidRPr="002B526D">
        <w:t>A.</w:t>
      </w:r>
    </w:p>
    <w:p w14:paraId="763FEDAB" w14:textId="6CA28D9A" w:rsidR="005E6F98" w:rsidRPr="002B526D" w:rsidRDefault="005E6F98" w:rsidP="005E6F98">
      <w:pPr>
        <w:pStyle w:val="subsection"/>
      </w:pPr>
      <w:r w:rsidRPr="002B526D">
        <w:lastRenderedPageBreak/>
        <w:tab/>
        <w:t>(4)</w:t>
      </w:r>
      <w:r w:rsidRPr="002B526D">
        <w:tab/>
        <w:t>An amount included in the company’s assessable income under section</w:t>
      </w:r>
      <w:r w:rsidR="003D4EB1" w:rsidRPr="002B526D">
        <w:t> </w:t>
      </w:r>
      <w:r w:rsidRPr="002B526D">
        <w:t>385</w:t>
      </w:r>
      <w:r w:rsidR="00B85998">
        <w:noBreakHyphen/>
      </w:r>
      <w:r w:rsidRPr="002B526D">
        <w:t>135 (Election to defer including profit on second wool clip) is attributed to the period when the wool would ordinarily have been shorn.</w:t>
      </w:r>
    </w:p>
    <w:p w14:paraId="0D8D9FED" w14:textId="58A43AC1" w:rsidR="005E6F98" w:rsidRPr="002B526D" w:rsidRDefault="005E6F98" w:rsidP="005E6F98">
      <w:pPr>
        <w:pStyle w:val="subsection"/>
      </w:pPr>
      <w:r w:rsidRPr="002B526D">
        <w:tab/>
        <w:t>(5)</w:t>
      </w:r>
      <w:r w:rsidRPr="002B526D">
        <w:tab/>
        <w:t xml:space="preserve">An amount included in the company’s assessable income that is a </w:t>
      </w:r>
      <w:r w:rsidR="00B85998" w:rsidRPr="00B85998">
        <w:rPr>
          <w:position w:val="6"/>
          <w:sz w:val="16"/>
        </w:rPr>
        <w:t>*</w:t>
      </w:r>
      <w:r w:rsidRPr="002B526D">
        <w:t>dividend under:</w:t>
      </w:r>
    </w:p>
    <w:p w14:paraId="0D3D02AB" w14:textId="77777777" w:rsidR="005E6F98" w:rsidRPr="002B526D" w:rsidRDefault="005E6F98" w:rsidP="005E6F98">
      <w:pPr>
        <w:pStyle w:val="paragraph"/>
      </w:pPr>
      <w:r w:rsidRPr="002B526D">
        <w:tab/>
        <w:t>(a)</w:t>
      </w:r>
      <w:r w:rsidRPr="002B526D">
        <w:tab/>
        <w:t>section</w:t>
      </w:r>
      <w:r w:rsidR="003D4EB1" w:rsidRPr="002B526D">
        <w:t> </w:t>
      </w:r>
      <w:r w:rsidRPr="002B526D">
        <w:t>65 (Payments to associated persons); or</w:t>
      </w:r>
    </w:p>
    <w:p w14:paraId="789C1D1B" w14:textId="77777777" w:rsidR="005E6F98" w:rsidRPr="002B526D" w:rsidRDefault="005E6F98" w:rsidP="005E6F98">
      <w:pPr>
        <w:pStyle w:val="paragraph"/>
      </w:pPr>
      <w:r w:rsidRPr="002B526D">
        <w:tab/>
        <w:t>(c)</w:t>
      </w:r>
      <w:r w:rsidRPr="002B526D">
        <w:tab/>
      </w:r>
      <w:r w:rsidR="00FF0C1F" w:rsidRPr="002B526D">
        <w:t>section 1</w:t>
      </w:r>
      <w:r w:rsidRPr="002B526D">
        <w:t>09 (Excessive payments to shareholders and associates);</w:t>
      </w:r>
    </w:p>
    <w:p w14:paraId="18157D7C" w14:textId="77777777" w:rsidR="005E6F98" w:rsidRPr="002B526D" w:rsidRDefault="005E6F98" w:rsidP="005E6F98">
      <w:pPr>
        <w:pStyle w:val="subsection2"/>
      </w:pPr>
      <w:r w:rsidRPr="002B526D">
        <w:t xml:space="preserve">of the </w:t>
      </w:r>
      <w:r w:rsidRPr="002B526D">
        <w:rPr>
          <w:i/>
        </w:rPr>
        <w:t>Income Tax Assessment Act 1936</w:t>
      </w:r>
      <w:r w:rsidRPr="002B526D">
        <w:t xml:space="preserve"> is attributed to the period when the amount was paid or credited, whichever occurred first.</w:t>
      </w:r>
    </w:p>
    <w:p w14:paraId="0B7BCE73" w14:textId="4A681CED" w:rsidR="005E6F98" w:rsidRPr="002B526D" w:rsidRDefault="005E6F98" w:rsidP="005E6F98">
      <w:pPr>
        <w:pStyle w:val="subsection"/>
      </w:pPr>
      <w:r w:rsidRPr="002B526D">
        <w:tab/>
        <w:t>(6)</w:t>
      </w:r>
      <w:r w:rsidRPr="002B526D">
        <w:tab/>
        <w:t xml:space="preserve">All other items of assessable income (except </w:t>
      </w:r>
      <w:r w:rsidR="00B85998" w:rsidRPr="00B85998">
        <w:rPr>
          <w:position w:val="6"/>
          <w:sz w:val="16"/>
        </w:rPr>
        <w:t>*</w:t>
      </w:r>
      <w:r w:rsidRPr="002B526D">
        <w:t>full year amounts) are attributed to periods as if each period were an income year.</w:t>
      </w:r>
    </w:p>
    <w:p w14:paraId="27ABC16F" w14:textId="540F03F9" w:rsidR="005E6F98" w:rsidRPr="002B526D" w:rsidRDefault="005E6F98" w:rsidP="005E6F98">
      <w:pPr>
        <w:pStyle w:val="subsection"/>
      </w:pPr>
      <w:r w:rsidRPr="002B526D">
        <w:tab/>
        <w:t>(6A)</w:t>
      </w:r>
      <w:r w:rsidRPr="002B526D">
        <w:tab/>
        <w:t xml:space="preserve">A </w:t>
      </w:r>
      <w:r w:rsidR="00B85998" w:rsidRPr="00B85998">
        <w:rPr>
          <w:position w:val="6"/>
          <w:sz w:val="16"/>
        </w:rPr>
        <w:t>*</w:t>
      </w:r>
      <w:r w:rsidRPr="002B526D">
        <w:t>net capital gain is not attributed to a period.</w:t>
      </w:r>
    </w:p>
    <w:p w14:paraId="032886E3" w14:textId="4FDD1F36"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This is because Subdivision</w:t>
      </w:r>
      <w:r w:rsidR="003D4EB1" w:rsidRPr="002B526D">
        <w:t> </w:t>
      </w:r>
      <w:r w:rsidRPr="002B526D">
        <w:t>165</w:t>
      </w:r>
      <w:r w:rsidR="00B85998">
        <w:noBreakHyphen/>
      </w:r>
      <w:r w:rsidRPr="002B526D">
        <w:t>CB provides for how the company must work out its net capital gain for the income year.</w:t>
      </w:r>
    </w:p>
    <w:p w14:paraId="44CB517C" w14:textId="61DB3730" w:rsidR="005E6F98" w:rsidRPr="002B526D" w:rsidRDefault="005E6F98" w:rsidP="005E6F98">
      <w:pPr>
        <w:pStyle w:val="subsection"/>
      </w:pPr>
      <w:r w:rsidRPr="002B526D">
        <w:tab/>
        <w:t>(7)</w:t>
      </w:r>
      <w:r w:rsidRPr="002B526D">
        <w:tab/>
      </w:r>
      <w:r w:rsidRPr="002B526D">
        <w:rPr>
          <w:b/>
          <w:i/>
        </w:rPr>
        <w:t>Full year amounts</w:t>
      </w:r>
      <w:r w:rsidRPr="002B526D">
        <w:t xml:space="preserve"> are amounts referred to in </w:t>
      </w:r>
      <w:r w:rsidR="003D4EB1" w:rsidRPr="002B526D">
        <w:t>paragraphs (</w:t>
      </w:r>
      <w:r w:rsidRPr="002B526D">
        <w:t xml:space="preserve">2)(a) and (b), so far as they are </w:t>
      </w:r>
      <w:r w:rsidRPr="002B526D">
        <w:rPr>
          <w:i/>
        </w:rPr>
        <w:t>not</w:t>
      </w:r>
      <w:r w:rsidRPr="002B526D">
        <w:t xml:space="preserve"> reasonably attributable to a period, but do not include any part of a </w:t>
      </w:r>
      <w:r w:rsidR="00B85998" w:rsidRPr="00B85998">
        <w:rPr>
          <w:position w:val="6"/>
          <w:sz w:val="16"/>
        </w:rPr>
        <w:t>*</w:t>
      </w:r>
      <w:r w:rsidRPr="002B526D">
        <w:t xml:space="preserve">capital gain that forms part of a </w:t>
      </w:r>
      <w:r w:rsidR="00B85998" w:rsidRPr="00B85998">
        <w:rPr>
          <w:position w:val="6"/>
          <w:sz w:val="16"/>
        </w:rPr>
        <w:t>*</w:t>
      </w:r>
      <w:r w:rsidRPr="002B526D">
        <w:t>net capital gain. Full year amounts are brought in at a later stage of the process of calculating the company’s taxable income for the income year.</w:t>
      </w:r>
    </w:p>
    <w:p w14:paraId="4701E388" w14:textId="22C3E0E5" w:rsidR="005E6F98" w:rsidRPr="002B526D" w:rsidRDefault="005E6F98" w:rsidP="005E6F98">
      <w:pPr>
        <w:pStyle w:val="ActHead5"/>
      </w:pPr>
      <w:bookmarkStart w:id="455" w:name="_Toc201753596"/>
      <w:r w:rsidRPr="002B526D">
        <w:rPr>
          <w:rStyle w:val="CharSectno"/>
        </w:rPr>
        <w:t>165</w:t>
      </w:r>
      <w:r w:rsidR="00B85998">
        <w:rPr>
          <w:rStyle w:val="CharSectno"/>
        </w:rPr>
        <w:noBreakHyphen/>
      </w:r>
      <w:r w:rsidRPr="002B526D">
        <w:rPr>
          <w:rStyle w:val="CharSectno"/>
        </w:rPr>
        <w:t>65</w:t>
      </w:r>
      <w:r w:rsidRPr="002B526D">
        <w:t xml:space="preserve">  How to calculate the company’s taxable income for the income year</w:t>
      </w:r>
      <w:bookmarkEnd w:id="455"/>
    </w:p>
    <w:p w14:paraId="2E82AEF3" w14:textId="77777777" w:rsidR="005E6F98" w:rsidRPr="002B526D" w:rsidRDefault="005E6F98" w:rsidP="005E6F98">
      <w:pPr>
        <w:pStyle w:val="subsection"/>
      </w:pPr>
      <w:r w:rsidRPr="002B526D">
        <w:tab/>
        <w:t>(1)</w:t>
      </w:r>
      <w:r w:rsidRPr="002B526D">
        <w:tab/>
        <w:t xml:space="preserve">The company’s </w:t>
      </w:r>
      <w:r w:rsidRPr="002B526D">
        <w:rPr>
          <w:b/>
          <w:i/>
        </w:rPr>
        <w:t>taxable income</w:t>
      </w:r>
      <w:r w:rsidRPr="002B526D">
        <w:t xml:space="preserve"> for the income year is calculated as follows.</w:t>
      </w:r>
    </w:p>
    <w:p w14:paraId="667E723F" w14:textId="2588EC1E" w:rsidR="005E6F98" w:rsidRPr="002B526D" w:rsidRDefault="005E6F98" w:rsidP="005E6F98">
      <w:pPr>
        <w:pStyle w:val="subsection"/>
      </w:pPr>
      <w:r w:rsidRPr="002B526D">
        <w:tab/>
        <w:t>(2)</w:t>
      </w:r>
      <w:r w:rsidRPr="002B526D">
        <w:tab/>
        <w:t xml:space="preserve">Add up the </w:t>
      </w:r>
      <w:r w:rsidR="00B85998" w:rsidRPr="00B85998">
        <w:rPr>
          <w:position w:val="6"/>
          <w:sz w:val="16"/>
        </w:rPr>
        <w:t>*</w:t>
      </w:r>
      <w:r w:rsidRPr="002B526D">
        <w:t xml:space="preserve">notional taxable incomes (if any) worked out under </w:t>
      </w:r>
      <w:r w:rsidR="00FF0C1F" w:rsidRPr="002B526D">
        <w:t>section 1</w:t>
      </w:r>
      <w:r w:rsidRPr="002B526D">
        <w:t>65</w:t>
      </w:r>
      <w:r w:rsidR="00B85998">
        <w:noBreakHyphen/>
      </w:r>
      <w:r w:rsidRPr="002B526D">
        <w:t>50 or 165</w:t>
      </w:r>
      <w:r w:rsidR="00B85998">
        <w:noBreakHyphen/>
      </w:r>
      <w:r w:rsidRPr="002B526D">
        <w:t>75.</w:t>
      </w:r>
    </w:p>
    <w:p w14:paraId="1BF1D027" w14:textId="77777777" w:rsidR="005E6F98" w:rsidRPr="002B526D" w:rsidRDefault="005E6F98" w:rsidP="005E6F98">
      <w:pPr>
        <w:pStyle w:val="notetext"/>
      </w:pPr>
      <w:r w:rsidRPr="002B526D">
        <w:t>Note:</w:t>
      </w:r>
      <w:r w:rsidRPr="002B526D">
        <w:tab/>
        <w:t xml:space="preserve">A notional </w:t>
      </w:r>
      <w:r w:rsidRPr="002B526D">
        <w:rPr>
          <w:i/>
        </w:rPr>
        <w:t>loss</w:t>
      </w:r>
      <w:r w:rsidRPr="002B526D">
        <w:t xml:space="preserve"> for a period is </w:t>
      </w:r>
      <w:r w:rsidRPr="002B526D">
        <w:rPr>
          <w:i/>
        </w:rPr>
        <w:t>not</w:t>
      </w:r>
      <w:r w:rsidRPr="002B526D">
        <w:t xml:space="preserve"> taken into account, but counts towards the company’s tax loss for the income year.</w:t>
      </w:r>
    </w:p>
    <w:p w14:paraId="26CB25E9" w14:textId="044FB7BD" w:rsidR="005E6F98" w:rsidRPr="002B526D" w:rsidRDefault="005E6F98" w:rsidP="005E6F98">
      <w:pPr>
        <w:pStyle w:val="subsection"/>
      </w:pPr>
      <w:r w:rsidRPr="002B526D">
        <w:lastRenderedPageBreak/>
        <w:tab/>
        <w:t>(3)</w:t>
      </w:r>
      <w:r w:rsidRPr="002B526D">
        <w:tab/>
        <w:t xml:space="preserve">Add the </w:t>
      </w:r>
      <w:r w:rsidR="00B85998" w:rsidRPr="00B85998">
        <w:rPr>
          <w:position w:val="6"/>
          <w:sz w:val="16"/>
        </w:rPr>
        <w:t>*</w:t>
      </w:r>
      <w:r w:rsidRPr="002B526D">
        <w:t xml:space="preserve">full year amounts referred to in </w:t>
      </w:r>
      <w:r w:rsidR="00B85998">
        <w:t>subsection 1</w:t>
      </w:r>
      <w:r w:rsidRPr="002B526D">
        <w:t>65</w:t>
      </w:r>
      <w:r w:rsidR="00B85998">
        <w:noBreakHyphen/>
      </w:r>
      <w:r w:rsidRPr="002B526D">
        <w:t xml:space="preserve">60(7) (if any) and any </w:t>
      </w:r>
      <w:r w:rsidR="00B85998" w:rsidRPr="00B85998">
        <w:rPr>
          <w:position w:val="6"/>
          <w:sz w:val="16"/>
        </w:rPr>
        <w:t>*</w:t>
      </w:r>
      <w:r w:rsidRPr="002B526D">
        <w:t>net capital gain of the company for the income year.</w:t>
      </w:r>
    </w:p>
    <w:p w14:paraId="5A7A28E5" w14:textId="630AB551" w:rsidR="005E6F98" w:rsidRPr="002B526D" w:rsidRDefault="005E6F98" w:rsidP="005E6F98">
      <w:pPr>
        <w:pStyle w:val="subsection"/>
      </w:pPr>
      <w:r w:rsidRPr="002B526D">
        <w:tab/>
        <w:t>(4)</w:t>
      </w:r>
      <w:r w:rsidRPr="002B526D">
        <w:tab/>
        <w:t xml:space="preserve">Subtract the company’s </w:t>
      </w:r>
      <w:r w:rsidR="00B85998" w:rsidRPr="00B85998">
        <w:rPr>
          <w:position w:val="6"/>
          <w:sz w:val="16"/>
        </w:rPr>
        <w:t>*</w:t>
      </w:r>
      <w:r w:rsidRPr="002B526D">
        <w:t>full year deductions of these kinds:</w:t>
      </w:r>
    </w:p>
    <w:p w14:paraId="1B7FBD73" w14:textId="5530799D" w:rsidR="005E6F98" w:rsidRPr="002B526D" w:rsidRDefault="005E6F98" w:rsidP="005E6F98">
      <w:pPr>
        <w:pStyle w:val="paragraph"/>
      </w:pPr>
      <w:r w:rsidRPr="002B526D">
        <w:tab/>
        <w:t>(a)</w:t>
      </w:r>
      <w:r w:rsidRPr="002B526D">
        <w:tab/>
        <w:t>deductions for bad debts under section</w:t>
      </w:r>
      <w:r w:rsidR="003D4EB1" w:rsidRPr="002B526D">
        <w:t> </w:t>
      </w:r>
      <w:r w:rsidRPr="002B526D">
        <w:t>8</w:t>
      </w:r>
      <w:r w:rsidR="00B85998">
        <w:noBreakHyphen/>
      </w:r>
      <w:r w:rsidRPr="002B526D">
        <w:t>1 (about general deductions) or section</w:t>
      </w:r>
      <w:r w:rsidR="003D4EB1" w:rsidRPr="002B526D">
        <w:t> </w:t>
      </w:r>
      <w:r w:rsidRPr="002B526D">
        <w:t>25</w:t>
      </w:r>
      <w:r w:rsidR="00B85998">
        <w:noBreakHyphen/>
      </w:r>
      <w:r w:rsidRPr="002B526D">
        <w:t>35 (about bad debts);</w:t>
      </w:r>
    </w:p>
    <w:p w14:paraId="0E93999B" w14:textId="77777777" w:rsidR="005E6F98" w:rsidRPr="002B526D" w:rsidRDefault="005E6F98" w:rsidP="005E6F98">
      <w:pPr>
        <w:pStyle w:val="paragraph"/>
      </w:pPr>
      <w:r w:rsidRPr="002B526D">
        <w:tab/>
        <w:t>(c)</w:t>
      </w:r>
      <w:r w:rsidRPr="002B526D">
        <w:tab/>
        <w:t>deductions, so far as they are allowable under Division</w:t>
      </w:r>
      <w:r w:rsidR="003D4EB1" w:rsidRPr="002B526D">
        <w:t> </w:t>
      </w:r>
      <w:r w:rsidRPr="002B526D">
        <w:t>8 (which is about deductions) because Subdivision H (Period of deductibility of certain advance expenditure) of Division</w:t>
      </w:r>
      <w:r w:rsidR="003D4EB1" w:rsidRPr="002B526D">
        <w:t> </w:t>
      </w:r>
      <w:r w:rsidRPr="002B526D">
        <w:t xml:space="preserve">3 of Part III of the </w:t>
      </w:r>
      <w:r w:rsidRPr="002B526D">
        <w:rPr>
          <w:i/>
        </w:rPr>
        <w:t>Income Tax Assessment Act 1936</w:t>
      </w:r>
      <w:r w:rsidRPr="002B526D">
        <w:t xml:space="preserve"> applies to the company in relation to the income year;</w:t>
      </w:r>
    </w:p>
    <w:p w14:paraId="4F7884F5" w14:textId="41E08467" w:rsidR="005E6F98" w:rsidRPr="002B526D" w:rsidRDefault="005E6F98" w:rsidP="005E6F98">
      <w:pPr>
        <w:pStyle w:val="subsection2"/>
      </w:pPr>
      <w:r w:rsidRPr="002B526D">
        <w:t xml:space="preserve">unless they exceed the total of the </w:t>
      </w:r>
      <w:r w:rsidR="00B85998" w:rsidRPr="00B85998">
        <w:rPr>
          <w:position w:val="6"/>
          <w:sz w:val="16"/>
        </w:rPr>
        <w:t>*</w:t>
      </w:r>
      <w:r w:rsidRPr="002B526D">
        <w:t xml:space="preserve">notional taxable incomes and the </w:t>
      </w:r>
      <w:r w:rsidR="00B85998" w:rsidRPr="00B85998">
        <w:rPr>
          <w:position w:val="6"/>
          <w:sz w:val="16"/>
        </w:rPr>
        <w:t>*</w:t>
      </w:r>
      <w:r w:rsidRPr="002B526D">
        <w:t>full year amounts. (If they equal or exceed that total, the company does not have a taxable income for the income year.)</w:t>
      </w:r>
    </w:p>
    <w:p w14:paraId="5D9186F0" w14:textId="54C8964F" w:rsidR="005E6F98" w:rsidRPr="002B526D" w:rsidRDefault="005E6F98" w:rsidP="005E6F98">
      <w:pPr>
        <w:pStyle w:val="subsection"/>
      </w:pPr>
      <w:r w:rsidRPr="002B526D">
        <w:tab/>
        <w:t>(5)</w:t>
      </w:r>
      <w:r w:rsidRPr="002B526D">
        <w:tab/>
        <w:t xml:space="preserve">If an amount remains, subtract from it the company’s other </w:t>
      </w:r>
      <w:r w:rsidR="00B85998" w:rsidRPr="00B85998">
        <w:rPr>
          <w:position w:val="6"/>
          <w:sz w:val="16"/>
        </w:rPr>
        <w:t>*</w:t>
      </w:r>
      <w:r w:rsidRPr="002B526D">
        <w:t xml:space="preserve">full year deductions, in the order shown in </w:t>
      </w:r>
      <w:r w:rsidR="00B85998">
        <w:t>subsection 1</w:t>
      </w:r>
      <w:r w:rsidRPr="002B526D">
        <w:t>65</w:t>
      </w:r>
      <w:r w:rsidR="00B85998">
        <w:noBreakHyphen/>
      </w:r>
      <w:r w:rsidRPr="002B526D">
        <w:t>55(5), unless they exceed the amount remaining. (If they equal or exceed that amount, the company does not have a taxable income for the income year.)</w:t>
      </w:r>
    </w:p>
    <w:p w14:paraId="32F2A085" w14:textId="77777777" w:rsidR="005E6F98" w:rsidRPr="002B526D" w:rsidRDefault="005E6F98" w:rsidP="005E6F98">
      <w:pPr>
        <w:pStyle w:val="subsection"/>
      </w:pPr>
      <w:r w:rsidRPr="002B526D">
        <w:tab/>
        <w:t>(6)</w:t>
      </w:r>
      <w:r w:rsidRPr="002B526D">
        <w:tab/>
        <w:t xml:space="preserve">If an amount remains, it is the company’s </w:t>
      </w:r>
      <w:r w:rsidRPr="002B526D">
        <w:rPr>
          <w:b/>
          <w:i/>
        </w:rPr>
        <w:t>taxable income</w:t>
      </w:r>
      <w:r w:rsidRPr="002B526D">
        <w:t xml:space="preserve"> for the income year.</w:t>
      </w:r>
    </w:p>
    <w:p w14:paraId="2104E769" w14:textId="77777777" w:rsidR="005E6F98" w:rsidRPr="002B526D" w:rsidRDefault="005E6F98" w:rsidP="005E6F98">
      <w:pPr>
        <w:pStyle w:val="ActHead4"/>
      </w:pPr>
      <w:bookmarkStart w:id="456" w:name="_Toc201753597"/>
      <w:r w:rsidRPr="002B526D">
        <w:t>Working out the company’s tax loss</w:t>
      </w:r>
      <w:bookmarkEnd w:id="456"/>
    </w:p>
    <w:p w14:paraId="542E597F" w14:textId="2D385722" w:rsidR="005E6F98" w:rsidRPr="002B526D" w:rsidRDefault="005E6F98" w:rsidP="005E6F98">
      <w:pPr>
        <w:pStyle w:val="ActHead5"/>
      </w:pPr>
      <w:bookmarkStart w:id="457" w:name="_Toc201753598"/>
      <w:r w:rsidRPr="002B526D">
        <w:rPr>
          <w:rStyle w:val="CharSectno"/>
        </w:rPr>
        <w:t>165</w:t>
      </w:r>
      <w:r w:rsidR="00B85998">
        <w:rPr>
          <w:rStyle w:val="CharSectno"/>
        </w:rPr>
        <w:noBreakHyphen/>
      </w:r>
      <w:r w:rsidRPr="002B526D">
        <w:rPr>
          <w:rStyle w:val="CharSectno"/>
        </w:rPr>
        <w:t>70</w:t>
      </w:r>
      <w:r w:rsidRPr="002B526D">
        <w:t xml:space="preserve">  How to calculate the company’s tax loss for the income year</w:t>
      </w:r>
      <w:bookmarkEnd w:id="457"/>
    </w:p>
    <w:p w14:paraId="112C3960" w14:textId="77777777" w:rsidR="005E6F98" w:rsidRPr="002B526D" w:rsidRDefault="005E6F98" w:rsidP="005E6F98">
      <w:pPr>
        <w:pStyle w:val="subsection"/>
      </w:pPr>
      <w:r w:rsidRPr="002B526D">
        <w:tab/>
        <w:t>(1)</w:t>
      </w:r>
      <w:r w:rsidRPr="002B526D">
        <w:tab/>
        <w:t xml:space="preserve">The company’s </w:t>
      </w:r>
      <w:r w:rsidRPr="002B526D">
        <w:rPr>
          <w:b/>
          <w:i/>
        </w:rPr>
        <w:t>tax loss</w:t>
      </w:r>
      <w:r w:rsidRPr="002B526D">
        <w:t xml:space="preserve"> for the income year is calculated as follows.</w:t>
      </w:r>
    </w:p>
    <w:p w14:paraId="68A1E25A" w14:textId="19899639" w:rsidR="005E6F98" w:rsidRPr="002B526D" w:rsidRDefault="005E6F98" w:rsidP="005E6F98">
      <w:pPr>
        <w:pStyle w:val="subsection"/>
      </w:pPr>
      <w:r w:rsidRPr="002B526D">
        <w:tab/>
        <w:t>(2)</w:t>
      </w:r>
      <w:r w:rsidRPr="002B526D">
        <w:tab/>
        <w:t xml:space="preserve">Total the </w:t>
      </w:r>
      <w:r w:rsidR="00B85998" w:rsidRPr="00B85998">
        <w:rPr>
          <w:position w:val="6"/>
          <w:sz w:val="16"/>
        </w:rPr>
        <w:t>*</w:t>
      </w:r>
      <w:r w:rsidRPr="002B526D">
        <w:t xml:space="preserve">notional losses worked out under </w:t>
      </w:r>
      <w:r w:rsidR="00FF0C1F" w:rsidRPr="002B526D">
        <w:t>section 1</w:t>
      </w:r>
      <w:r w:rsidRPr="002B526D">
        <w:t>65</w:t>
      </w:r>
      <w:r w:rsidR="00B85998">
        <w:noBreakHyphen/>
      </w:r>
      <w:r w:rsidRPr="002B526D">
        <w:t>50 or 165</w:t>
      </w:r>
      <w:r w:rsidR="00B85998">
        <w:noBreakHyphen/>
      </w:r>
      <w:r w:rsidRPr="002B526D">
        <w:t>75.</w:t>
      </w:r>
    </w:p>
    <w:p w14:paraId="257585AB" w14:textId="27507FE2" w:rsidR="005E6F98" w:rsidRPr="002B526D" w:rsidRDefault="005E6F98" w:rsidP="005E6F98">
      <w:pPr>
        <w:pStyle w:val="subsection"/>
      </w:pPr>
      <w:r w:rsidRPr="002B526D">
        <w:tab/>
        <w:t>(3)</w:t>
      </w:r>
      <w:r w:rsidRPr="002B526D">
        <w:tab/>
        <w:t xml:space="preserve">Add to the total in </w:t>
      </w:r>
      <w:r w:rsidR="003D4EB1" w:rsidRPr="002B526D">
        <w:t>subsection (</w:t>
      </w:r>
      <w:r w:rsidRPr="002B526D">
        <w:t xml:space="preserve">2) the amount (if any) by which the company’s </w:t>
      </w:r>
      <w:r w:rsidR="00B85998" w:rsidRPr="00B85998">
        <w:rPr>
          <w:position w:val="6"/>
          <w:sz w:val="16"/>
        </w:rPr>
        <w:t>*</w:t>
      </w:r>
      <w:r w:rsidRPr="002B526D">
        <w:t>full year deductions of these kinds:</w:t>
      </w:r>
    </w:p>
    <w:p w14:paraId="2895A4F9" w14:textId="740BCA29" w:rsidR="005E6F98" w:rsidRPr="002B526D" w:rsidRDefault="005E6F98" w:rsidP="005E6F98">
      <w:pPr>
        <w:pStyle w:val="paragraph"/>
      </w:pPr>
      <w:r w:rsidRPr="002B526D">
        <w:tab/>
        <w:t>(a)</w:t>
      </w:r>
      <w:r w:rsidRPr="002B526D">
        <w:tab/>
        <w:t>deductions for bad debts under section</w:t>
      </w:r>
      <w:r w:rsidR="003D4EB1" w:rsidRPr="002B526D">
        <w:t> </w:t>
      </w:r>
      <w:r w:rsidRPr="002B526D">
        <w:t>8</w:t>
      </w:r>
      <w:r w:rsidR="00B85998">
        <w:noBreakHyphen/>
      </w:r>
      <w:r w:rsidRPr="002B526D">
        <w:t>1 (about general deductions) or section</w:t>
      </w:r>
      <w:r w:rsidR="003D4EB1" w:rsidRPr="002B526D">
        <w:t> </w:t>
      </w:r>
      <w:r w:rsidRPr="002B526D">
        <w:t>25</w:t>
      </w:r>
      <w:r w:rsidR="00B85998">
        <w:noBreakHyphen/>
      </w:r>
      <w:r w:rsidRPr="002B526D">
        <w:t>35 (about bad debts);</w:t>
      </w:r>
    </w:p>
    <w:p w14:paraId="0FE6B29C" w14:textId="77777777" w:rsidR="005E6F98" w:rsidRPr="002B526D" w:rsidRDefault="005E6F98" w:rsidP="005E6F98">
      <w:pPr>
        <w:pStyle w:val="paragraph"/>
        <w:keepNext/>
      </w:pPr>
      <w:r w:rsidRPr="002B526D">
        <w:lastRenderedPageBreak/>
        <w:tab/>
        <w:t>(c)</w:t>
      </w:r>
      <w:r w:rsidRPr="002B526D">
        <w:tab/>
        <w:t>deductions, so far as they are allowable under Division</w:t>
      </w:r>
      <w:r w:rsidR="003D4EB1" w:rsidRPr="002B526D">
        <w:t> </w:t>
      </w:r>
      <w:r w:rsidRPr="002B526D">
        <w:t>8 (which is about deductions) because Subdivision H (Period of deductibility of certain advance expenditure) of Division</w:t>
      </w:r>
      <w:r w:rsidR="003D4EB1" w:rsidRPr="002B526D">
        <w:t> </w:t>
      </w:r>
      <w:r w:rsidRPr="002B526D">
        <w:t xml:space="preserve">3 of Part III of the </w:t>
      </w:r>
      <w:r w:rsidRPr="002B526D">
        <w:rPr>
          <w:i/>
        </w:rPr>
        <w:t>Income Tax Assessment Act 1936</w:t>
      </w:r>
      <w:r w:rsidRPr="002B526D">
        <w:t xml:space="preserve"> applies to the company in relation to the income year;</w:t>
      </w:r>
    </w:p>
    <w:p w14:paraId="205ECF75" w14:textId="77777777" w:rsidR="005E6F98" w:rsidRPr="002B526D" w:rsidRDefault="005E6F98" w:rsidP="005E6F98">
      <w:pPr>
        <w:pStyle w:val="subsection2"/>
      </w:pPr>
      <w:r w:rsidRPr="002B526D">
        <w:t>exceed the total of:</w:t>
      </w:r>
    </w:p>
    <w:p w14:paraId="70498B9A" w14:textId="71C9A097" w:rsidR="005E6F98" w:rsidRPr="002B526D" w:rsidRDefault="005E6F98" w:rsidP="005E6F98">
      <w:pPr>
        <w:pStyle w:val="paragraph"/>
        <w:keepNext/>
      </w:pPr>
      <w:r w:rsidRPr="002B526D">
        <w:tab/>
        <w:t>(d)</w:t>
      </w:r>
      <w:r w:rsidRPr="002B526D">
        <w:tab/>
        <w:t xml:space="preserve">the </w:t>
      </w:r>
      <w:r w:rsidR="00B85998" w:rsidRPr="00B85998">
        <w:rPr>
          <w:position w:val="6"/>
          <w:sz w:val="16"/>
        </w:rPr>
        <w:t>*</w:t>
      </w:r>
      <w:r w:rsidRPr="002B526D">
        <w:t>notional taxable incomes (if any); and</w:t>
      </w:r>
    </w:p>
    <w:p w14:paraId="507D7374" w14:textId="4D34BADE" w:rsidR="005E6F98" w:rsidRPr="002B526D" w:rsidRDefault="005E6F98" w:rsidP="005E6F98">
      <w:pPr>
        <w:pStyle w:val="TLPnoteright"/>
      </w:pPr>
      <w:r w:rsidRPr="002B526D">
        <w:t xml:space="preserve">To work out the notional taxable income: see </w:t>
      </w:r>
      <w:r w:rsidR="00FF0C1F" w:rsidRPr="002B526D">
        <w:t>section 1</w:t>
      </w:r>
      <w:r w:rsidRPr="002B526D">
        <w:t>65</w:t>
      </w:r>
      <w:r w:rsidR="00B85998">
        <w:noBreakHyphen/>
      </w:r>
      <w:r w:rsidRPr="002B526D">
        <w:t>50.</w:t>
      </w:r>
    </w:p>
    <w:p w14:paraId="77C3012E" w14:textId="512D4707" w:rsidR="005E6F98" w:rsidRPr="002B526D" w:rsidRDefault="005E6F98" w:rsidP="005E6F98">
      <w:pPr>
        <w:pStyle w:val="paragraph"/>
      </w:pPr>
      <w:r w:rsidRPr="002B526D">
        <w:tab/>
        <w:t>(e)</w:t>
      </w:r>
      <w:r w:rsidRPr="002B526D">
        <w:tab/>
        <w:t xml:space="preserve">the </w:t>
      </w:r>
      <w:r w:rsidR="00B85998" w:rsidRPr="00B85998">
        <w:rPr>
          <w:position w:val="6"/>
          <w:sz w:val="16"/>
        </w:rPr>
        <w:t>*</w:t>
      </w:r>
      <w:r w:rsidRPr="002B526D">
        <w:t xml:space="preserve">full year amounts referred to in </w:t>
      </w:r>
      <w:r w:rsidR="00FF0C1F" w:rsidRPr="002B526D">
        <w:t>section 1</w:t>
      </w:r>
      <w:r w:rsidRPr="002B526D">
        <w:t>65</w:t>
      </w:r>
      <w:r w:rsidR="00B85998">
        <w:noBreakHyphen/>
      </w:r>
      <w:r w:rsidRPr="002B526D">
        <w:t>60 (if any); and</w:t>
      </w:r>
    </w:p>
    <w:p w14:paraId="0F112BF6" w14:textId="2115FBDB" w:rsidR="005E6F98" w:rsidRPr="002B526D" w:rsidRDefault="005E6F98" w:rsidP="005E6F98">
      <w:pPr>
        <w:pStyle w:val="paragraph"/>
      </w:pPr>
      <w:r w:rsidRPr="002B526D">
        <w:tab/>
        <w:t>(f)</w:t>
      </w:r>
      <w:r w:rsidRPr="002B526D">
        <w:tab/>
        <w:t xml:space="preserve">any </w:t>
      </w:r>
      <w:r w:rsidR="00B85998" w:rsidRPr="00B85998">
        <w:rPr>
          <w:position w:val="6"/>
          <w:sz w:val="16"/>
        </w:rPr>
        <w:t>*</w:t>
      </w:r>
      <w:r w:rsidRPr="002B526D">
        <w:t>net capital gain of the company for the income year.</w:t>
      </w:r>
    </w:p>
    <w:p w14:paraId="20D045B9" w14:textId="7F30B38D" w:rsidR="005E6F98" w:rsidRPr="002B526D" w:rsidRDefault="005E6F98" w:rsidP="005E6F98">
      <w:pPr>
        <w:pStyle w:val="subsection"/>
      </w:pPr>
      <w:r w:rsidRPr="002B526D">
        <w:tab/>
        <w:t>(4)</w:t>
      </w:r>
      <w:r w:rsidRPr="002B526D">
        <w:tab/>
        <w:t xml:space="preserve">If the company </w:t>
      </w:r>
      <w:r w:rsidR="00B85998" w:rsidRPr="00B85998">
        <w:rPr>
          <w:position w:val="6"/>
          <w:sz w:val="16"/>
        </w:rPr>
        <w:t>*</w:t>
      </w:r>
      <w:r w:rsidRPr="002B526D">
        <w:t xml:space="preserve">derived exempt income, subtract its </w:t>
      </w:r>
      <w:r w:rsidR="00B85998" w:rsidRPr="00B85998">
        <w:rPr>
          <w:position w:val="6"/>
          <w:sz w:val="16"/>
        </w:rPr>
        <w:t>*</w:t>
      </w:r>
      <w:r w:rsidRPr="002B526D">
        <w:t>net exempt income (worked out under section</w:t>
      </w:r>
      <w:r w:rsidR="003D4EB1" w:rsidRPr="002B526D">
        <w:t> </w:t>
      </w:r>
      <w:r w:rsidRPr="002B526D">
        <w:t>36</w:t>
      </w:r>
      <w:r w:rsidR="00B85998">
        <w:noBreakHyphen/>
      </w:r>
      <w:r w:rsidRPr="002B526D">
        <w:t>20).</w:t>
      </w:r>
    </w:p>
    <w:p w14:paraId="710F9D60" w14:textId="77777777" w:rsidR="005E6F98" w:rsidRPr="002B526D" w:rsidRDefault="005E6F98" w:rsidP="005E6F98">
      <w:pPr>
        <w:pStyle w:val="subsection"/>
      </w:pPr>
      <w:r w:rsidRPr="002B526D">
        <w:tab/>
        <w:t>(5)</w:t>
      </w:r>
      <w:r w:rsidRPr="002B526D">
        <w:tab/>
        <w:t xml:space="preserve">Any amount remaining is the company’s </w:t>
      </w:r>
      <w:r w:rsidRPr="002B526D">
        <w:rPr>
          <w:b/>
          <w:i/>
        </w:rPr>
        <w:t>tax loss</w:t>
      </w:r>
      <w:r w:rsidRPr="002B526D">
        <w:t xml:space="preserve"> for the income year, which is called a </w:t>
      </w:r>
      <w:r w:rsidRPr="002B526D">
        <w:rPr>
          <w:b/>
          <w:i/>
        </w:rPr>
        <w:t>loss year</w:t>
      </w:r>
      <w:r w:rsidRPr="002B526D">
        <w:t>.</w:t>
      </w:r>
    </w:p>
    <w:p w14:paraId="7F155D8A" w14:textId="4FFDEC45" w:rsidR="005E6F98" w:rsidRPr="002B526D" w:rsidRDefault="005E6F98" w:rsidP="005E6F98">
      <w:pPr>
        <w:pStyle w:val="notetext"/>
      </w:pPr>
      <w:r w:rsidRPr="002B526D">
        <w:t>Note:</w:t>
      </w:r>
      <w:r w:rsidRPr="002B526D">
        <w:tab/>
        <w:t xml:space="preserve">The meanings of </w:t>
      </w:r>
      <w:r w:rsidRPr="002B526D">
        <w:rPr>
          <w:b/>
          <w:i/>
        </w:rPr>
        <w:t>tax loss</w:t>
      </w:r>
      <w:r w:rsidRPr="002B526D">
        <w:t xml:space="preserve"> and </w:t>
      </w:r>
      <w:r w:rsidRPr="002B526D">
        <w:rPr>
          <w:b/>
          <w:i/>
        </w:rPr>
        <w:t>loss year</w:t>
      </w:r>
      <w:r w:rsidRPr="002B526D">
        <w:t xml:space="preserve"> are modified by section</w:t>
      </w:r>
      <w:r w:rsidR="003D4EB1" w:rsidRPr="002B526D">
        <w:t> </w:t>
      </w:r>
      <w:r w:rsidRPr="002B526D">
        <w:t>36</w:t>
      </w:r>
      <w:r w:rsidR="00B85998">
        <w:noBreakHyphen/>
      </w:r>
      <w:r w:rsidRPr="002B526D">
        <w:t>55 for a corporate tax entity that has an amount of excess franking offsets.</w:t>
      </w:r>
    </w:p>
    <w:p w14:paraId="71B26619" w14:textId="49A36EC0" w:rsidR="005E6F98" w:rsidRPr="002B526D" w:rsidRDefault="005E6F98" w:rsidP="005E6F98">
      <w:pPr>
        <w:pStyle w:val="TLPnoteright"/>
      </w:pPr>
      <w:r w:rsidRPr="002B526D">
        <w:t xml:space="preserve">To find out </w:t>
      </w:r>
      <w:r w:rsidRPr="002B526D">
        <w:rPr>
          <w:i/>
        </w:rPr>
        <w:t>how much</w:t>
      </w:r>
      <w:r w:rsidRPr="002B526D">
        <w:t xml:space="preserve"> of the tax loss can be deducted in later income years: see Subdivision</w:t>
      </w:r>
      <w:r w:rsidR="003D4EB1" w:rsidRPr="002B526D">
        <w:t> </w:t>
      </w:r>
      <w:r w:rsidRPr="002B526D">
        <w:t>165</w:t>
      </w:r>
      <w:r w:rsidR="00B85998">
        <w:noBreakHyphen/>
      </w:r>
      <w:r w:rsidRPr="002B526D">
        <w:t>A.</w:t>
      </w:r>
      <w:r w:rsidRPr="002B526D">
        <w:br/>
        <w:t xml:space="preserve">To find out </w:t>
      </w:r>
      <w:r w:rsidRPr="002B526D">
        <w:rPr>
          <w:i/>
        </w:rPr>
        <w:t>how</w:t>
      </w:r>
      <w:r w:rsidRPr="002B526D">
        <w:t xml:space="preserve"> to deduct it: see section</w:t>
      </w:r>
      <w:r w:rsidR="003D4EB1" w:rsidRPr="002B526D">
        <w:t> </w:t>
      </w:r>
      <w:r w:rsidRPr="002B526D">
        <w:t>36</w:t>
      </w:r>
      <w:r w:rsidR="00B85998">
        <w:noBreakHyphen/>
      </w:r>
      <w:r w:rsidRPr="002B526D">
        <w:t>17.</w:t>
      </w:r>
    </w:p>
    <w:p w14:paraId="6403CDBB" w14:textId="77777777" w:rsidR="005E6F98" w:rsidRPr="002B526D" w:rsidRDefault="005E6F98" w:rsidP="005E6F98">
      <w:pPr>
        <w:pStyle w:val="ActHead4"/>
      </w:pPr>
      <w:bookmarkStart w:id="458" w:name="_Toc201753599"/>
      <w:r w:rsidRPr="002B526D">
        <w:t>Special rules that apply if the company is in partnership</w:t>
      </w:r>
      <w:bookmarkEnd w:id="458"/>
    </w:p>
    <w:p w14:paraId="00F87A7F" w14:textId="309D67F6" w:rsidR="005E6F98" w:rsidRPr="002B526D" w:rsidRDefault="005E6F98" w:rsidP="005E6F98">
      <w:pPr>
        <w:pStyle w:val="ActHead5"/>
      </w:pPr>
      <w:bookmarkStart w:id="459" w:name="_Toc201753600"/>
      <w:r w:rsidRPr="002B526D">
        <w:rPr>
          <w:rStyle w:val="CharSectno"/>
        </w:rPr>
        <w:t>165</w:t>
      </w:r>
      <w:r w:rsidR="00B85998">
        <w:rPr>
          <w:rStyle w:val="CharSectno"/>
        </w:rPr>
        <w:noBreakHyphen/>
      </w:r>
      <w:r w:rsidRPr="002B526D">
        <w:rPr>
          <w:rStyle w:val="CharSectno"/>
        </w:rPr>
        <w:t>75</w:t>
      </w:r>
      <w:r w:rsidRPr="002B526D">
        <w:t xml:space="preserve">  How to calculate the company’s notional loss or notional taxable income for a period when the company was a partner</w:t>
      </w:r>
      <w:bookmarkEnd w:id="459"/>
    </w:p>
    <w:p w14:paraId="577FFB67" w14:textId="77777777" w:rsidR="005E6F98" w:rsidRPr="002B526D" w:rsidRDefault="005E6F98" w:rsidP="005E6F98">
      <w:pPr>
        <w:pStyle w:val="subsection"/>
      </w:pPr>
      <w:r w:rsidRPr="002B526D">
        <w:tab/>
        <w:t>(1)</w:t>
      </w:r>
      <w:r w:rsidRPr="002B526D">
        <w:tab/>
        <w:t>This section applies if at any time during a period the company was a partner in one or more partnerships.</w:t>
      </w:r>
    </w:p>
    <w:p w14:paraId="63DC9122" w14:textId="6622EB76" w:rsidR="005E6F98" w:rsidRPr="002B526D" w:rsidRDefault="005E6F98" w:rsidP="005E6F98">
      <w:pPr>
        <w:pStyle w:val="subsection"/>
      </w:pPr>
      <w:r w:rsidRPr="002B526D">
        <w:tab/>
        <w:t>(2)</w:t>
      </w:r>
      <w:r w:rsidRPr="002B526D">
        <w:tab/>
        <w:t xml:space="preserve">The company has a </w:t>
      </w:r>
      <w:r w:rsidR="00B85998" w:rsidRPr="00B85998">
        <w:rPr>
          <w:position w:val="6"/>
          <w:sz w:val="16"/>
        </w:rPr>
        <w:t>*</w:t>
      </w:r>
      <w:r w:rsidRPr="002B526D">
        <w:t xml:space="preserve">notional loss for the period if the total (the </w:t>
      </w:r>
      <w:r w:rsidRPr="002B526D">
        <w:rPr>
          <w:b/>
          <w:i/>
        </w:rPr>
        <w:t>loss total</w:t>
      </w:r>
      <w:r w:rsidRPr="002B526D">
        <w:t>) of:</w:t>
      </w:r>
    </w:p>
    <w:p w14:paraId="1FB8AE2E" w14:textId="15256C56" w:rsidR="005E6F98" w:rsidRPr="002B526D" w:rsidRDefault="005E6F98" w:rsidP="005E6F98">
      <w:pPr>
        <w:pStyle w:val="paragraph"/>
      </w:pPr>
      <w:r w:rsidRPr="002B526D">
        <w:tab/>
        <w:t>(a)</w:t>
      </w:r>
      <w:r w:rsidRPr="002B526D">
        <w:tab/>
        <w:t xml:space="preserve">the deductions attributed to the period under </w:t>
      </w:r>
      <w:r w:rsidR="00FF0C1F" w:rsidRPr="002B526D">
        <w:t>section 1</w:t>
      </w:r>
      <w:r w:rsidRPr="002B526D">
        <w:t>65</w:t>
      </w:r>
      <w:r w:rsidR="00B85998">
        <w:noBreakHyphen/>
      </w:r>
      <w:r w:rsidRPr="002B526D">
        <w:t>55; and</w:t>
      </w:r>
    </w:p>
    <w:p w14:paraId="0AFED29C" w14:textId="70651C79" w:rsidR="005E6F98" w:rsidRPr="002B526D" w:rsidRDefault="005E6F98" w:rsidP="005E6F98">
      <w:pPr>
        <w:pStyle w:val="paragraph"/>
      </w:pPr>
      <w:r w:rsidRPr="002B526D">
        <w:lastRenderedPageBreak/>
        <w:tab/>
        <w:t>(b)</w:t>
      </w:r>
      <w:r w:rsidRPr="002B526D">
        <w:tab/>
        <w:t xml:space="preserve">the </w:t>
      </w:r>
      <w:r w:rsidR="00B85998" w:rsidRPr="00B85998">
        <w:rPr>
          <w:position w:val="6"/>
          <w:sz w:val="16"/>
        </w:rPr>
        <w:t>*</w:t>
      </w:r>
      <w:r w:rsidRPr="002B526D">
        <w:t xml:space="preserve">company’s share of each </w:t>
      </w:r>
      <w:r w:rsidR="00B85998" w:rsidRPr="00B85998">
        <w:rPr>
          <w:position w:val="6"/>
          <w:sz w:val="16"/>
        </w:rPr>
        <w:t>*</w:t>
      </w:r>
      <w:r w:rsidRPr="002B526D">
        <w:t>notional loss (if any) of a partnership for the period;</w:t>
      </w:r>
    </w:p>
    <w:p w14:paraId="6CE2717A" w14:textId="77777777" w:rsidR="005E6F98" w:rsidRPr="002B526D" w:rsidRDefault="005E6F98" w:rsidP="005E6F98">
      <w:pPr>
        <w:pStyle w:val="subsection2"/>
      </w:pPr>
      <w:r w:rsidRPr="002B526D">
        <w:t xml:space="preserve">exceeds the total (the </w:t>
      </w:r>
      <w:r w:rsidRPr="002B526D">
        <w:rPr>
          <w:b/>
          <w:i/>
        </w:rPr>
        <w:t>income total</w:t>
      </w:r>
      <w:r w:rsidRPr="002B526D">
        <w:t>) of:</w:t>
      </w:r>
    </w:p>
    <w:p w14:paraId="4628481C" w14:textId="0F120BCE" w:rsidR="005E6F98" w:rsidRPr="002B526D" w:rsidRDefault="005E6F98" w:rsidP="005E6F98">
      <w:pPr>
        <w:pStyle w:val="paragraph"/>
      </w:pPr>
      <w:r w:rsidRPr="002B526D">
        <w:tab/>
        <w:t>(c)</w:t>
      </w:r>
      <w:r w:rsidRPr="002B526D">
        <w:tab/>
        <w:t xml:space="preserve">the assessable income attributed to the period under </w:t>
      </w:r>
      <w:r w:rsidR="00FF0C1F" w:rsidRPr="002B526D">
        <w:t>section 1</w:t>
      </w:r>
      <w:r w:rsidRPr="002B526D">
        <w:t>65</w:t>
      </w:r>
      <w:r w:rsidR="00B85998">
        <w:noBreakHyphen/>
      </w:r>
      <w:r w:rsidRPr="002B526D">
        <w:t>60; and</w:t>
      </w:r>
    </w:p>
    <w:p w14:paraId="12633E81" w14:textId="711485D4" w:rsidR="005E6F98" w:rsidRPr="002B526D" w:rsidRDefault="005E6F98" w:rsidP="005E6F98">
      <w:pPr>
        <w:pStyle w:val="paragraph"/>
      </w:pPr>
      <w:r w:rsidRPr="002B526D">
        <w:tab/>
        <w:t>(d)</w:t>
      </w:r>
      <w:r w:rsidRPr="002B526D">
        <w:tab/>
        <w:t xml:space="preserve">the </w:t>
      </w:r>
      <w:r w:rsidR="00B85998" w:rsidRPr="00B85998">
        <w:rPr>
          <w:position w:val="6"/>
          <w:sz w:val="16"/>
        </w:rPr>
        <w:t>*</w:t>
      </w:r>
      <w:r w:rsidRPr="002B526D">
        <w:t xml:space="preserve">company’s share of each </w:t>
      </w:r>
      <w:r w:rsidR="00B85998" w:rsidRPr="00B85998">
        <w:rPr>
          <w:position w:val="6"/>
          <w:sz w:val="16"/>
        </w:rPr>
        <w:t>*</w:t>
      </w:r>
      <w:r w:rsidRPr="002B526D">
        <w:t>notional net income (if any) of a partnership for the period.</w:t>
      </w:r>
    </w:p>
    <w:p w14:paraId="046196A9" w14:textId="77777777" w:rsidR="005E6F98" w:rsidRPr="002B526D" w:rsidRDefault="005E6F98" w:rsidP="005E6F98">
      <w:pPr>
        <w:pStyle w:val="subsection2"/>
      </w:pPr>
      <w:r w:rsidRPr="002B526D">
        <w:t xml:space="preserve">The </w:t>
      </w:r>
      <w:r w:rsidRPr="002B526D">
        <w:rPr>
          <w:b/>
          <w:i/>
        </w:rPr>
        <w:t>notional loss</w:t>
      </w:r>
      <w:r w:rsidRPr="002B526D">
        <w:t xml:space="preserve"> is the amount of the excess.</w:t>
      </w:r>
    </w:p>
    <w:p w14:paraId="2EDD82EC" w14:textId="4C58AD74" w:rsidR="005E6F98" w:rsidRPr="002B526D" w:rsidRDefault="005E6F98" w:rsidP="005E6F98">
      <w:pPr>
        <w:pStyle w:val="notetext"/>
      </w:pPr>
      <w:r w:rsidRPr="002B526D">
        <w:t>Note:</w:t>
      </w:r>
      <w:r w:rsidRPr="002B526D">
        <w:tab/>
        <w:t xml:space="preserve">A notional loss is taken into account in working out the company’s tax loss under </w:t>
      </w:r>
      <w:r w:rsidR="00FF0C1F" w:rsidRPr="002B526D">
        <w:t>section 1</w:t>
      </w:r>
      <w:r w:rsidRPr="002B526D">
        <w:t>65</w:t>
      </w:r>
      <w:r w:rsidR="00B85998">
        <w:noBreakHyphen/>
      </w:r>
      <w:r w:rsidRPr="002B526D">
        <w:t>70.</w:t>
      </w:r>
    </w:p>
    <w:p w14:paraId="02F4740D" w14:textId="77777777" w:rsidR="005E6F98" w:rsidRPr="002B526D" w:rsidRDefault="005E6F98" w:rsidP="005E6F98">
      <w:pPr>
        <w:pStyle w:val="subsection"/>
      </w:pPr>
      <w:r w:rsidRPr="002B526D">
        <w:tab/>
        <w:t>(3)</w:t>
      </w:r>
      <w:r w:rsidRPr="002B526D">
        <w:tab/>
        <w:t xml:space="preserve">On the other hand, if the income total exceeds the loss total, the company has a </w:t>
      </w:r>
      <w:r w:rsidRPr="002B526D">
        <w:rPr>
          <w:b/>
          <w:i/>
        </w:rPr>
        <w:t>notional taxable income</w:t>
      </w:r>
      <w:r w:rsidRPr="002B526D">
        <w:t xml:space="preserve"> for the period, equal to the excess.</w:t>
      </w:r>
    </w:p>
    <w:p w14:paraId="7714C1CE" w14:textId="6C96A662" w:rsidR="005E6F98" w:rsidRPr="002B526D" w:rsidRDefault="005E6F98" w:rsidP="005E6F98">
      <w:pPr>
        <w:pStyle w:val="notetext"/>
      </w:pPr>
      <w:r w:rsidRPr="002B526D">
        <w:t>Note:</w:t>
      </w:r>
      <w:r w:rsidRPr="002B526D">
        <w:tab/>
        <w:t xml:space="preserve">A notional taxable income is taken into account in working out the company’s taxable income under </w:t>
      </w:r>
      <w:r w:rsidR="00FF0C1F" w:rsidRPr="002B526D">
        <w:t>section 1</w:t>
      </w:r>
      <w:r w:rsidRPr="002B526D">
        <w:t>65</w:t>
      </w:r>
      <w:r w:rsidR="00B85998">
        <w:noBreakHyphen/>
      </w:r>
      <w:r w:rsidRPr="002B526D">
        <w:t>65.</w:t>
      </w:r>
    </w:p>
    <w:p w14:paraId="725BE6AF" w14:textId="45D3A2E8" w:rsidR="005E6F98" w:rsidRPr="002B526D" w:rsidRDefault="005E6F98" w:rsidP="005E6F98">
      <w:pPr>
        <w:pStyle w:val="subsection"/>
      </w:pPr>
      <w:r w:rsidRPr="002B526D">
        <w:tab/>
        <w:t>(4)</w:t>
      </w:r>
      <w:r w:rsidRPr="002B526D">
        <w:tab/>
        <w:t xml:space="preserve">If the company has a </w:t>
      </w:r>
      <w:r w:rsidR="00B85998" w:rsidRPr="00B85998">
        <w:rPr>
          <w:position w:val="6"/>
          <w:sz w:val="16"/>
        </w:rPr>
        <w:t>*</w:t>
      </w:r>
      <w:r w:rsidRPr="002B526D">
        <w:t xml:space="preserve">notional taxable income for </w:t>
      </w:r>
      <w:r w:rsidRPr="002B526D">
        <w:rPr>
          <w:i/>
        </w:rPr>
        <w:t>all</w:t>
      </w:r>
      <w:r w:rsidRPr="002B526D">
        <w:t xml:space="preserve"> periods in the income year, this Subdivision has no further application, and the company’s taxable income for the income year is calculated in the usual way.</w:t>
      </w:r>
    </w:p>
    <w:p w14:paraId="4AADB93D" w14:textId="607E796C" w:rsidR="005E6F98" w:rsidRPr="002B526D" w:rsidRDefault="005E6F98" w:rsidP="005E6F98">
      <w:pPr>
        <w:pStyle w:val="notetext"/>
      </w:pPr>
      <w:r w:rsidRPr="002B526D">
        <w:t>Note:</w:t>
      </w:r>
      <w:r w:rsidRPr="002B526D">
        <w:tab/>
        <w:t>The usual way of working out taxable income is set out in section</w:t>
      </w:r>
      <w:r w:rsidR="003D4EB1" w:rsidRPr="002B526D">
        <w:t> </w:t>
      </w:r>
      <w:r w:rsidRPr="002B526D">
        <w:t>4</w:t>
      </w:r>
      <w:r w:rsidR="00B85998">
        <w:noBreakHyphen/>
      </w:r>
      <w:r w:rsidRPr="002B526D">
        <w:t>15.</w:t>
      </w:r>
    </w:p>
    <w:p w14:paraId="05A84822" w14:textId="3042F1AB" w:rsidR="005E6F98" w:rsidRPr="002B526D" w:rsidRDefault="005E6F98" w:rsidP="005E6F98">
      <w:pPr>
        <w:pStyle w:val="ActHead5"/>
      </w:pPr>
      <w:bookmarkStart w:id="460" w:name="_Toc201753601"/>
      <w:r w:rsidRPr="002B526D">
        <w:rPr>
          <w:rStyle w:val="CharSectno"/>
        </w:rPr>
        <w:t>165</w:t>
      </w:r>
      <w:r w:rsidR="00B85998">
        <w:rPr>
          <w:rStyle w:val="CharSectno"/>
        </w:rPr>
        <w:noBreakHyphen/>
      </w:r>
      <w:r w:rsidRPr="002B526D">
        <w:rPr>
          <w:rStyle w:val="CharSectno"/>
        </w:rPr>
        <w:t>80</w:t>
      </w:r>
      <w:r w:rsidRPr="002B526D">
        <w:t xml:space="preserve">  How to calculate the company’s share of a partnership’s notional loss or notional net income for a period if both entities have the same income year</w:t>
      </w:r>
      <w:bookmarkEnd w:id="460"/>
    </w:p>
    <w:p w14:paraId="23E3F434" w14:textId="77777777" w:rsidR="005E6F98" w:rsidRPr="002B526D" w:rsidRDefault="005E6F98" w:rsidP="005E6F98">
      <w:pPr>
        <w:pStyle w:val="subsection"/>
      </w:pPr>
      <w:r w:rsidRPr="002B526D">
        <w:tab/>
        <w:t>(1)</w:t>
      </w:r>
      <w:r w:rsidRPr="002B526D">
        <w:tab/>
        <w:t>This section applies if at any time during a period the company is a partner in a partnership that has an income year that starts and ends when the company’s income year starts and ends.</w:t>
      </w:r>
    </w:p>
    <w:p w14:paraId="7B1C3D0A" w14:textId="20CAE23D" w:rsidR="005E6F98" w:rsidRPr="002B526D" w:rsidRDefault="005E6F98" w:rsidP="005E6F98">
      <w:pPr>
        <w:pStyle w:val="subsection"/>
      </w:pPr>
      <w:r w:rsidRPr="002B526D">
        <w:tab/>
        <w:t>(2)</w:t>
      </w:r>
      <w:r w:rsidRPr="002B526D">
        <w:tab/>
        <w:t xml:space="preserve">The partnership’s </w:t>
      </w:r>
      <w:r w:rsidRPr="002B526D">
        <w:rPr>
          <w:b/>
          <w:i/>
        </w:rPr>
        <w:t>notional loss</w:t>
      </w:r>
      <w:r w:rsidRPr="002B526D">
        <w:t xml:space="preserve"> or </w:t>
      </w:r>
      <w:r w:rsidRPr="002B526D">
        <w:rPr>
          <w:b/>
          <w:i/>
        </w:rPr>
        <w:t>notional net income</w:t>
      </w:r>
      <w:r w:rsidRPr="002B526D">
        <w:t xml:space="preserve"> for the period is calculated in the same way as the </w:t>
      </w:r>
      <w:r w:rsidR="00B85998" w:rsidRPr="00B85998">
        <w:rPr>
          <w:position w:val="6"/>
          <w:sz w:val="16"/>
        </w:rPr>
        <w:t>*</w:t>
      </w:r>
      <w:r w:rsidRPr="002B526D">
        <w:t xml:space="preserve">notional loss or </w:t>
      </w:r>
      <w:r w:rsidR="00B85998" w:rsidRPr="00B85998">
        <w:rPr>
          <w:position w:val="6"/>
          <w:sz w:val="16"/>
        </w:rPr>
        <w:t>*</w:t>
      </w:r>
      <w:r w:rsidRPr="002B526D">
        <w:t>notional taxable income of a company.</w:t>
      </w:r>
    </w:p>
    <w:p w14:paraId="055E93C9" w14:textId="77777777" w:rsidR="005E6F98" w:rsidRPr="002B526D" w:rsidRDefault="005E6F98" w:rsidP="005E6F98">
      <w:pPr>
        <w:pStyle w:val="subsection"/>
      </w:pPr>
      <w:r w:rsidRPr="002B526D">
        <w:tab/>
        <w:t>(3)</w:t>
      </w:r>
      <w:r w:rsidRPr="002B526D">
        <w:tab/>
        <w:t xml:space="preserve">The </w:t>
      </w:r>
      <w:r w:rsidRPr="002B526D">
        <w:rPr>
          <w:b/>
          <w:i/>
        </w:rPr>
        <w:t>company’s share</w:t>
      </w:r>
      <w:r w:rsidRPr="002B526D">
        <w:t xml:space="preserve"> is calculated by dividing:</w:t>
      </w:r>
    </w:p>
    <w:p w14:paraId="18582FE8" w14:textId="77777777" w:rsidR="005E6F98" w:rsidRPr="002B526D" w:rsidRDefault="005E6F98" w:rsidP="005E6F98">
      <w:pPr>
        <w:pStyle w:val="parabullet"/>
      </w:pPr>
      <w:r w:rsidRPr="002B526D">
        <w:lastRenderedPageBreak/>
        <w:t>•</w:t>
      </w:r>
      <w:r w:rsidRPr="002B526D">
        <w:tab/>
        <w:t>the company’s interest in the partnership’s net income or partnership loss of the income year;</w:t>
      </w:r>
    </w:p>
    <w:p w14:paraId="0A329F5E" w14:textId="77777777" w:rsidR="005E6F98" w:rsidRPr="002B526D" w:rsidRDefault="005E6F98" w:rsidP="005E6F98">
      <w:pPr>
        <w:pStyle w:val="subsection2"/>
      </w:pPr>
      <w:r w:rsidRPr="002B526D">
        <w:t>by</w:t>
      </w:r>
    </w:p>
    <w:p w14:paraId="53188295" w14:textId="77777777" w:rsidR="005E6F98" w:rsidRPr="002B526D" w:rsidRDefault="005E6F98" w:rsidP="005E6F98">
      <w:pPr>
        <w:pStyle w:val="parabullet"/>
      </w:pPr>
      <w:r w:rsidRPr="002B526D">
        <w:t>•</w:t>
      </w:r>
      <w:r w:rsidRPr="002B526D">
        <w:tab/>
        <w:t>the amount of that net income or partnership loss;</w:t>
      </w:r>
    </w:p>
    <w:p w14:paraId="6E567920" w14:textId="77777777" w:rsidR="005E6F98" w:rsidRPr="002B526D" w:rsidRDefault="005E6F98" w:rsidP="005E6F98">
      <w:pPr>
        <w:pStyle w:val="subsection2"/>
      </w:pPr>
      <w:r w:rsidRPr="002B526D">
        <w:t>and expressing the result as a percentage.</w:t>
      </w:r>
    </w:p>
    <w:p w14:paraId="0671A927" w14:textId="77777777" w:rsidR="005E6F98" w:rsidRPr="002B526D" w:rsidRDefault="005E6F98" w:rsidP="005E6F98">
      <w:pPr>
        <w:pStyle w:val="subsection"/>
      </w:pPr>
      <w:r w:rsidRPr="002B526D">
        <w:tab/>
        <w:t>(4)</w:t>
      </w:r>
      <w:r w:rsidRPr="002B526D">
        <w:tab/>
        <w:t xml:space="preserve">However, if the partnership had neither a net income nor a partnership loss, the </w:t>
      </w:r>
      <w:r w:rsidRPr="002B526D">
        <w:rPr>
          <w:b/>
          <w:i/>
        </w:rPr>
        <w:t>company’s share</w:t>
      </w:r>
      <w:r w:rsidRPr="002B526D">
        <w:t xml:space="preserve"> is a percentage that is fair and reasonable having regard to the extent of the company’s interest in the partnership.</w:t>
      </w:r>
    </w:p>
    <w:p w14:paraId="5172FFA1" w14:textId="2E8893DD" w:rsidR="005E6F98" w:rsidRPr="002B526D" w:rsidRDefault="005E6F98" w:rsidP="005E6F98">
      <w:pPr>
        <w:pStyle w:val="ActHead5"/>
      </w:pPr>
      <w:bookmarkStart w:id="461" w:name="_Toc201753602"/>
      <w:r w:rsidRPr="002B526D">
        <w:rPr>
          <w:rStyle w:val="CharSectno"/>
        </w:rPr>
        <w:t>165</w:t>
      </w:r>
      <w:r w:rsidR="00B85998">
        <w:rPr>
          <w:rStyle w:val="CharSectno"/>
        </w:rPr>
        <w:noBreakHyphen/>
      </w:r>
      <w:r w:rsidRPr="002B526D">
        <w:rPr>
          <w:rStyle w:val="CharSectno"/>
        </w:rPr>
        <w:t>85</w:t>
      </w:r>
      <w:r w:rsidRPr="002B526D">
        <w:t xml:space="preserve">  How to calculate the company’s share of a partnership’s notional loss or notional net income for a period if the entities have different income years</w:t>
      </w:r>
      <w:bookmarkEnd w:id="461"/>
    </w:p>
    <w:p w14:paraId="43C5A1C0" w14:textId="77777777" w:rsidR="005E6F98" w:rsidRPr="002B526D" w:rsidRDefault="005E6F98" w:rsidP="005E6F98">
      <w:pPr>
        <w:pStyle w:val="subsection"/>
      </w:pPr>
      <w:r w:rsidRPr="002B526D">
        <w:tab/>
        <w:t>(1)</w:t>
      </w:r>
      <w:r w:rsidRPr="002B526D">
        <w:tab/>
        <w:t>This section applies if at any time during a period the company is a partner in a partnership that has an income year that starts and ends at a different time from when the company’s income year starts and ends.</w:t>
      </w:r>
    </w:p>
    <w:p w14:paraId="0FDB098F" w14:textId="27F4DE75" w:rsidR="005E6F98" w:rsidRPr="002B526D" w:rsidRDefault="005E6F98" w:rsidP="005E6F98">
      <w:pPr>
        <w:pStyle w:val="subsection"/>
      </w:pPr>
      <w:r w:rsidRPr="002B526D">
        <w:tab/>
        <w:t>(2)</w:t>
      </w:r>
      <w:r w:rsidRPr="002B526D">
        <w:tab/>
        <w:t xml:space="preserve">So much of the partnership’s net income or partnership loss of an income year as was </w:t>
      </w:r>
      <w:r w:rsidR="00B85998" w:rsidRPr="00B85998">
        <w:rPr>
          <w:position w:val="6"/>
          <w:sz w:val="16"/>
        </w:rPr>
        <w:t>*</w:t>
      </w:r>
      <w:r w:rsidRPr="002B526D">
        <w:t xml:space="preserve">derived during the period is a </w:t>
      </w:r>
      <w:r w:rsidRPr="002B526D">
        <w:rPr>
          <w:b/>
          <w:i/>
        </w:rPr>
        <w:t>notional net income</w:t>
      </w:r>
      <w:r w:rsidRPr="002B526D">
        <w:t xml:space="preserve"> or </w:t>
      </w:r>
      <w:r w:rsidRPr="002B526D">
        <w:rPr>
          <w:b/>
          <w:i/>
        </w:rPr>
        <w:t>notional loss</w:t>
      </w:r>
      <w:r w:rsidRPr="002B526D">
        <w:t xml:space="preserve"> of the partnership for the period. (For the purposes of this subsection, the partnership’s net income or partnership loss is calculated without taking account of the partnership’s </w:t>
      </w:r>
      <w:r w:rsidR="00B85998" w:rsidRPr="00B85998">
        <w:rPr>
          <w:position w:val="6"/>
          <w:sz w:val="16"/>
        </w:rPr>
        <w:t>*</w:t>
      </w:r>
      <w:r w:rsidRPr="002B526D">
        <w:t>full year deductions for that income year.)</w:t>
      </w:r>
    </w:p>
    <w:p w14:paraId="610A7F60" w14:textId="3C1D24A7" w:rsidR="005E6F98" w:rsidRPr="002B526D" w:rsidRDefault="005E6F98" w:rsidP="005E6F98">
      <w:pPr>
        <w:pStyle w:val="notetext"/>
      </w:pPr>
      <w:r w:rsidRPr="002B526D">
        <w:t>Note:</w:t>
      </w:r>
      <w:r w:rsidRPr="002B526D">
        <w:tab/>
        <w:t xml:space="preserve">The partnership’s full year deductions are dealt with in </w:t>
      </w:r>
      <w:r w:rsidR="00FF0C1F" w:rsidRPr="002B526D">
        <w:t>section 1</w:t>
      </w:r>
      <w:r w:rsidRPr="002B526D">
        <w:t>65</w:t>
      </w:r>
      <w:r w:rsidR="00B85998">
        <w:noBreakHyphen/>
      </w:r>
      <w:r w:rsidRPr="002B526D">
        <w:t>90.</w:t>
      </w:r>
    </w:p>
    <w:p w14:paraId="6AC56A34" w14:textId="77777777" w:rsidR="005E6F98" w:rsidRPr="002B526D" w:rsidRDefault="005E6F98" w:rsidP="005E6F98">
      <w:pPr>
        <w:pStyle w:val="subsection"/>
      </w:pPr>
      <w:r w:rsidRPr="002B526D">
        <w:tab/>
        <w:t>(3)</w:t>
      </w:r>
      <w:r w:rsidRPr="002B526D">
        <w:tab/>
        <w:t xml:space="preserve">The </w:t>
      </w:r>
      <w:r w:rsidRPr="002B526D">
        <w:rPr>
          <w:b/>
          <w:i/>
        </w:rPr>
        <w:t>company’s share</w:t>
      </w:r>
      <w:r w:rsidRPr="002B526D">
        <w:t xml:space="preserve"> is calculated by dividing:</w:t>
      </w:r>
    </w:p>
    <w:p w14:paraId="32882F0C" w14:textId="77777777" w:rsidR="005E6F98" w:rsidRPr="002B526D" w:rsidRDefault="005E6F98" w:rsidP="005E6F98">
      <w:pPr>
        <w:pStyle w:val="parabullet"/>
      </w:pPr>
      <w:r w:rsidRPr="002B526D">
        <w:t>•</w:t>
      </w:r>
      <w:r w:rsidRPr="002B526D">
        <w:tab/>
        <w:t>the company’s interest in the partnership’s net income or partnership loss of that income year;</w:t>
      </w:r>
    </w:p>
    <w:p w14:paraId="2D81B767" w14:textId="77777777" w:rsidR="005E6F98" w:rsidRPr="002B526D" w:rsidRDefault="005E6F98" w:rsidP="005E6F98">
      <w:pPr>
        <w:pStyle w:val="subsection2"/>
      </w:pPr>
      <w:r w:rsidRPr="002B526D">
        <w:t>by</w:t>
      </w:r>
    </w:p>
    <w:p w14:paraId="6465AE4D" w14:textId="77777777" w:rsidR="005E6F98" w:rsidRPr="002B526D" w:rsidRDefault="005E6F98" w:rsidP="005E6F98">
      <w:pPr>
        <w:pStyle w:val="parabullet"/>
      </w:pPr>
      <w:r w:rsidRPr="002B526D">
        <w:t>•</w:t>
      </w:r>
      <w:r w:rsidRPr="002B526D">
        <w:tab/>
        <w:t>the amount of that net income or partnership loss;</w:t>
      </w:r>
    </w:p>
    <w:p w14:paraId="2BDCAF8B" w14:textId="77777777" w:rsidR="005E6F98" w:rsidRPr="002B526D" w:rsidRDefault="005E6F98" w:rsidP="005E6F98">
      <w:pPr>
        <w:pStyle w:val="subsection2"/>
      </w:pPr>
      <w:r w:rsidRPr="002B526D">
        <w:t>and expressing the result as a percentage.</w:t>
      </w:r>
    </w:p>
    <w:p w14:paraId="4C472CBB" w14:textId="27FCE365" w:rsidR="005E6F98" w:rsidRPr="002B526D" w:rsidRDefault="005E6F98" w:rsidP="005E6F98">
      <w:pPr>
        <w:pStyle w:val="ActHead5"/>
      </w:pPr>
      <w:bookmarkStart w:id="462" w:name="_Toc201753603"/>
      <w:r w:rsidRPr="002B526D">
        <w:rPr>
          <w:rStyle w:val="CharSectno"/>
        </w:rPr>
        <w:lastRenderedPageBreak/>
        <w:t>165</w:t>
      </w:r>
      <w:r w:rsidR="00B85998">
        <w:rPr>
          <w:rStyle w:val="CharSectno"/>
        </w:rPr>
        <w:noBreakHyphen/>
      </w:r>
      <w:r w:rsidRPr="002B526D">
        <w:rPr>
          <w:rStyle w:val="CharSectno"/>
        </w:rPr>
        <w:t>90</w:t>
      </w:r>
      <w:r w:rsidRPr="002B526D">
        <w:t xml:space="preserve">  Company’s full year deductions include a share of partnership’s full year deductions</w:t>
      </w:r>
      <w:bookmarkEnd w:id="462"/>
    </w:p>
    <w:p w14:paraId="618BD57A" w14:textId="40790DE9" w:rsidR="005E6F98" w:rsidRPr="002B526D" w:rsidRDefault="005E6F98" w:rsidP="005E6F98">
      <w:pPr>
        <w:pStyle w:val="subsection"/>
      </w:pPr>
      <w:r w:rsidRPr="002B526D">
        <w:tab/>
        <w:t>(1)</w:t>
      </w:r>
      <w:r w:rsidRPr="002B526D">
        <w:tab/>
        <w:t xml:space="preserve">This section applies if at any time during the income year the company is a partner in a partnership that has one or more </w:t>
      </w:r>
      <w:r w:rsidR="00B85998" w:rsidRPr="00B85998">
        <w:rPr>
          <w:position w:val="6"/>
          <w:sz w:val="16"/>
        </w:rPr>
        <w:t>*</w:t>
      </w:r>
      <w:r w:rsidRPr="002B526D">
        <w:t>full year deductions for the income year of the partnership that corresponds to the income year of the company.</w:t>
      </w:r>
    </w:p>
    <w:p w14:paraId="4C899777" w14:textId="57ECFEC3" w:rsidR="005E6F98" w:rsidRPr="002B526D" w:rsidRDefault="005E6F98" w:rsidP="005E6F98">
      <w:pPr>
        <w:pStyle w:val="subsection"/>
      </w:pPr>
      <w:r w:rsidRPr="002B526D">
        <w:tab/>
        <w:t>(2)</w:t>
      </w:r>
      <w:r w:rsidRPr="002B526D">
        <w:tab/>
        <w:t xml:space="preserve">The partnership’s </w:t>
      </w:r>
      <w:r w:rsidR="00B85998" w:rsidRPr="00B85998">
        <w:rPr>
          <w:position w:val="6"/>
          <w:sz w:val="16"/>
        </w:rPr>
        <w:t>*</w:t>
      </w:r>
      <w:r w:rsidRPr="002B526D">
        <w:t xml:space="preserve">full year deductions are treated as full year deductions of the company, but only to the extent of the </w:t>
      </w:r>
      <w:r w:rsidR="00B85998" w:rsidRPr="00B85998">
        <w:rPr>
          <w:position w:val="6"/>
          <w:sz w:val="16"/>
        </w:rPr>
        <w:t>*</w:t>
      </w:r>
      <w:r w:rsidRPr="002B526D">
        <w:t>company’s share.</w:t>
      </w:r>
    </w:p>
    <w:p w14:paraId="55848A85" w14:textId="77777777" w:rsidR="005E6F98" w:rsidRPr="002B526D" w:rsidRDefault="005E6F98" w:rsidP="005E6F98">
      <w:pPr>
        <w:pStyle w:val="subsection"/>
      </w:pPr>
      <w:r w:rsidRPr="002B526D">
        <w:tab/>
        <w:t>(3)</w:t>
      </w:r>
      <w:r w:rsidRPr="002B526D">
        <w:tab/>
        <w:t xml:space="preserve">If the partnership’s income year is the same as the company’s, the </w:t>
      </w:r>
      <w:r w:rsidRPr="002B526D">
        <w:rPr>
          <w:b/>
          <w:i/>
        </w:rPr>
        <w:t>company’s share</w:t>
      </w:r>
      <w:r w:rsidRPr="002B526D">
        <w:t xml:space="preserve"> is calculated by dividing:</w:t>
      </w:r>
    </w:p>
    <w:p w14:paraId="58C2E56F" w14:textId="77777777" w:rsidR="005E6F98" w:rsidRPr="002B526D" w:rsidRDefault="005E6F98" w:rsidP="005E6F98">
      <w:pPr>
        <w:pStyle w:val="parabullet"/>
      </w:pPr>
      <w:r w:rsidRPr="002B526D">
        <w:t>•</w:t>
      </w:r>
      <w:r w:rsidRPr="002B526D">
        <w:tab/>
        <w:t>the company’s interest in the partnership’s net income or partnership loss of the income year;</w:t>
      </w:r>
    </w:p>
    <w:p w14:paraId="47E8BA5A" w14:textId="77777777" w:rsidR="005E6F98" w:rsidRPr="002B526D" w:rsidRDefault="005E6F98" w:rsidP="005E6F98">
      <w:pPr>
        <w:pStyle w:val="subsection2"/>
      </w:pPr>
      <w:r w:rsidRPr="002B526D">
        <w:t>by</w:t>
      </w:r>
    </w:p>
    <w:p w14:paraId="4641DF2B" w14:textId="77777777" w:rsidR="005E6F98" w:rsidRPr="002B526D" w:rsidRDefault="005E6F98" w:rsidP="005E6F98">
      <w:pPr>
        <w:pStyle w:val="parabullet"/>
      </w:pPr>
      <w:r w:rsidRPr="002B526D">
        <w:t>•</w:t>
      </w:r>
      <w:r w:rsidRPr="002B526D">
        <w:tab/>
        <w:t>the amount of that net income or partnership loss;</w:t>
      </w:r>
    </w:p>
    <w:p w14:paraId="681B519B" w14:textId="77777777" w:rsidR="005E6F98" w:rsidRPr="002B526D" w:rsidRDefault="005E6F98" w:rsidP="005E6F98">
      <w:pPr>
        <w:pStyle w:val="subsection2"/>
      </w:pPr>
      <w:r w:rsidRPr="002B526D">
        <w:t>and expressing the result as a percentage.</w:t>
      </w:r>
    </w:p>
    <w:p w14:paraId="7B16911B" w14:textId="77777777" w:rsidR="005E6F98" w:rsidRPr="002B526D" w:rsidRDefault="005E6F98" w:rsidP="005E6F98">
      <w:pPr>
        <w:pStyle w:val="subsection"/>
      </w:pPr>
      <w:r w:rsidRPr="002B526D">
        <w:tab/>
        <w:t>(4)</w:t>
      </w:r>
      <w:r w:rsidRPr="002B526D">
        <w:tab/>
        <w:t xml:space="preserve">However, if the partnership had neither a net income nor a partnership loss, the </w:t>
      </w:r>
      <w:r w:rsidRPr="002B526D">
        <w:rPr>
          <w:b/>
          <w:i/>
        </w:rPr>
        <w:t>company’s share</w:t>
      </w:r>
      <w:r w:rsidRPr="002B526D">
        <w:t xml:space="preserve"> is a percentage that is fair and reasonable having regard to the extent of the company’s interest in the partnership.</w:t>
      </w:r>
    </w:p>
    <w:p w14:paraId="2BC9A4EF" w14:textId="77777777" w:rsidR="005E6F98" w:rsidRPr="002B526D" w:rsidRDefault="005E6F98" w:rsidP="005E6F98">
      <w:pPr>
        <w:pStyle w:val="subsection"/>
      </w:pPr>
      <w:r w:rsidRPr="002B526D">
        <w:tab/>
        <w:t>(5)</w:t>
      </w:r>
      <w:r w:rsidRPr="002B526D">
        <w:tab/>
        <w:t xml:space="preserve">If the partnership’s income year does not start and end at the same time as the company’s income year, the </w:t>
      </w:r>
      <w:r w:rsidRPr="002B526D">
        <w:rPr>
          <w:b/>
          <w:i/>
        </w:rPr>
        <w:t>company’s share</w:t>
      </w:r>
      <w:r w:rsidRPr="002B526D">
        <w:t xml:space="preserve"> is a percentage that is fair and reasonable having regard to all relevant circumstances.</w:t>
      </w:r>
    </w:p>
    <w:p w14:paraId="71C91C7E" w14:textId="5932DD18" w:rsidR="005E6F98" w:rsidRPr="002B526D" w:rsidRDefault="005E6F98" w:rsidP="005E6F98">
      <w:pPr>
        <w:pStyle w:val="ActHead4"/>
      </w:pPr>
      <w:bookmarkStart w:id="463" w:name="_Toc201753604"/>
      <w:r w:rsidRPr="002B526D">
        <w:rPr>
          <w:rStyle w:val="CharSubdNo"/>
        </w:rPr>
        <w:lastRenderedPageBreak/>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CA</w:t>
      </w:r>
      <w:r w:rsidRPr="002B526D">
        <w:t>—</w:t>
      </w:r>
      <w:r w:rsidRPr="002B526D">
        <w:rPr>
          <w:rStyle w:val="CharSubdText"/>
        </w:rPr>
        <w:t>Applying net capital losses of earlier income years</w:t>
      </w:r>
      <w:bookmarkEnd w:id="463"/>
    </w:p>
    <w:p w14:paraId="4B570C67" w14:textId="646A8F63" w:rsidR="005E6F98" w:rsidRPr="002B526D" w:rsidRDefault="005E6F98" w:rsidP="005E6F98">
      <w:pPr>
        <w:pStyle w:val="ActHead4"/>
      </w:pPr>
      <w:bookmarkStart w:id="464" w:name="_Toc201753605"/>
      <w:r w:rsidRPr="002B526D">
        <w:t>Guide to Subdivision</w:t>
      </w:r>
      <w:r w:rsidR="003D4EB1" w:rsidRPr="002B526D">
        <w:t> </w:t>
      </w:r>
      <w:r w:rsidRPr="002B526D">
        <w:t>165</w:t>
      </w:r>
      <w:r w:rsidR="00B85998">
        <w:noBreakHyphen/>
      </w:r>
      <w:r w:rsidRPr="002B526D">
        <w:t>CA</w:t>
      </w:r>
      <w:bookmarkEnd w:id="464"/>
    </w:p>
    <w:p w14:paraId="6583A45B" w14:textId="7D18360E" w:rsidR="005E6F98" w:rsidRPr="002B526D" w:rsidRDefault="005E6F98" w:rsidP="005E6F98">
      <w:pPr>
        <w:pStyle w:val="ActHead5"/>
      </w:pPr>
      <w:bookmarkStart w:id="465" w:name="_Toc201753606"/>
      <w:r w:rsidRPr="002B526D">
        <w:rPr>
          <w:rStyle w:val="CharSectno"/>
        </w:rPr>
        <w:t>165</w:t>
      </w:r>
      <w:r w:rsidR="00B85998">
        <w:rPr>
          <w:rStyle w:val="CharSectno"/>
        </w:rPr>
        <w:noBreakHyphen/>
      </w:r>
      <w:r w:rsidRPr="002B526D">
        <w:rPr>
          <w:rStyle w:val="CharSectno"/>
        </w:rPr>
        <w:t>93</w:t>
      </w:r>
      <w:r w:rsidRPr="002B526D">
        <w:t xml:space="preserve">  What this Subdivision is about</w:t>
      </w:r>
      <w:bookmarkEnd w:id="465"/>
    </w:p>
    <w:p w14:paraId="06452834" w14:textId="77777777" w:rsidR="005E6F98" w:rsidRPr="002B526D" w:rsidRDefault="005E6F98" w:rsidP="0014731C">
      <w:pPr>
        <w:pStyle w:val="SOText"/>
      </w:pPr>
      <w:r w:rsidRPr="002B526D">
        <w:t>In working out its net capital gain for an income year, a company cannot apply a net capital loss for an earlier income year unless:</w:t>
      </w:r>
    </w:p>
    <w:p w14:paraId="26241102" w14:textId="77777777" w:rsidR="005E6F98" w:rsidRPr="002B526D" w:rsidRDefault="005E6F98" w:rsidP="0014731C">
      <w:pPr>
        <w:pStyle w:val="SOPara"/>
      </w:pPr>
      <w:r w:rsidRPr="002B526D">
        <w:tab/>
        <w:t>(a)</w:t>
      </w:r>
      <w:r w:rsidRPr="002B526D">
        <w:tab/>
        <w:t>it has the same owners and the same control from the start of the loss year to the end of the income year; or</w:t>
      </w:r>
    </w:p>
    <w:p w14:paraId="50AD4375" w14:textId="7389C2D5" w:rsidR="00DB4668" w:rsidRPr="002B526D" w:rsidRDefault="00DB4668" w:rsidP="0014731C">
      <w:pPr>
        <w:pStyle w:val="SOPara"/>
      </w:pPr>
      <w:r w:rsidRPr="002B526D">
        <w:tab/>
        <w:t>(b)</w:t>
      </w:r>
      <w:r w:rsidRPr="002B526D">
        <w:tab/>
        <w:t xml:space="preserve">it satisfies the business continuity test by carrying on the same business (including entering into no new kinds of transactions and conducting no new kinds of business), or by carrying on a similar business (on or after </w:t>
      </w:r>
      <w:r w:rsidR="00B85998">
        <w:t>1 July</w:t>
      </w:r>
      <w:r w:rsidRPr="002B526D">
        <w:t xml:space="preserve"> 2015).</w:t>
      </w:r>
    </w:p>
    <w:p w14:paraId="2201AF28" w14:textId="77777777" w:rsidR="005E6F98" w:rsidRPr="002B526D" w:rsidRDefault="005E6F98" w:rsidP="005E6F98">
      <w:pPr>
        <w:pStyle w:val="TofSectsHeading"/>
        <w:keepNext/>
      </w:pPr>
      <w:r w:rsidRPr="002B526D">
        <w:t>Table of sections</w:t>
      </w:r>
    </w:p>
    <w:p w14:paraId="35A9483B" w14:textId="77777777" w:rsidR="005E6F98" w:rsidRPr="002B526D" w:rsidRDefault="005E6F98" w:rsidP="005E6F98">
      <w:pPr>
        <w:pStyle w:val="TofSectsGroupHeading"/>
        <w:keepNext/>
      </w:pPr>
      <w:r w:rsidRPr="002B526D">
        <w:t>Operative provisions</w:t>
      </w:r>
    </w:p>
    <w:p w14:paraId="3A44C9D7" w14:textId="207349F8" w:rsidR="005E6F98" w:rsidRPr="002B526D" w:rsidRDefault="005E6F98" w:rsidP="005E6F98">
      <w:pPr>
        <w:pStyle w:val="TofSectsSection"/>
      </w:pPr>
      <w:r w:rsidRPr="002B526D">
        <w:t>165</w:t>
      </w:r>
      <w:r w:rsidR="00B85998">
        <w:noBreakHyphen/>
      </w:r>
      <w:r w:rsidRPr="002B526D">
        <w:t>96</w:t>
      </w:r>
      <w:r w:rsidRPr="002B526D">
        <w:tab/>
        <w:t>When a company cannot apply a net capital loss</w:t>
      </w:r>
    </w:p>
    <w:p w14:paraId="7BFFFEBD" w14:textId="77777777" w:rsidR="005E6F98" w:rsidRPr="002B526D" w:rsidRDefault="005E6F98" w:rsidP="005E6F98">
      <w:pPr>
        <w:pStyle w:val="ActHead4"/>
      </w:pPr>
      <w:bookmarkStart w:id="466" w:name="_Toc201753607"/>
      <w:r w:rsidRPr="002B526D">
        <w:t>Operative provisions</w:t>
      </w:r>
      <w:bookmarkEnd w:id="466"/>
    </w:p>
    <w:p w14:paraId="26DC9D5C" w14:textId="71211097" w:rsidR="005E6F98" w:rsidRPr="002B526D" w:rsidRDefault="005E6F98" w:rsidP="005E6F98">
      <w:pPr>
        <w:pStyle w:val="ActHead5"/>
      </w:pPr>
      <w:bookmarkStart w:id="467" w:name="_Toc201753608"/>
      <w:r w:rsidRPr="002B526D">
        <w:rPr>
          <w:rStyle w:val="CharSectno"/>
        </w:rPr>
        <w:t>165</w:t>
      </w:r>
      <w:r w:rsidR="00B85998">
        <w:rPr>
          <w:rStyle w:val="CharSectno"/>
        </w:rPr>
        <w:noBreakHyphen/>
      </w:r>
      <w:r w:rsidRPr="002B526D">
        <w:rPr>
          <w:rStyle w:val="CharSectno"/>
        </w:rPr>
        <w:t>96</w:t>
      </w:r>
      <w:r w:rsidRPr="002B526D">
        <w:t xml:space="preserve">  When a company cannot apply a net capital loss</w:t>
      </w:r>
      <w:bookmarkEnd w:id="467"/>
    </w:p>
    <w:p w14:paraId="788DA045" w14:textId="06E0A6E4" w:rsidR="005E6F98" w:rsidRPr="002B526D" w:rsidRDefault="005E6F98" w:rsidP="005E6F98">
      <w:pPr>
        <w:pStyle w:val="subsection"/>
      </w:pPr>
      <w:r w:rsidRPr="002B526D">
        <w:tab/>
        <w:t>(1)</w:t>
      </w:r>
      <w:r w:rsidRPr="002B526D">
        <w:tab/>
        <w:t xml:space="preserve">In working out its </w:t>
      </w:r>
      <w:r w:rsidR="00B85998" w:rsidRPr="00B85998">
        <w:rPr>
          <w:position w:val="6"/>
          <w:sz w:val="16"/>
        </w:rPr>
        <w:t>*</w:t>
      </w:r>
      <w:r w:rsidRPr="002B526D">
        <w:t xml:space="preserve">net capital gain for the </w:t>
      </w:r>
      <w:r w:rsidR="00B85998" w:rsidRPr="00B85998">
        <w:rPr>
          <w:position w:val="6"/>
          <w:sz w:val="16"/>
        </w:rPr>
        <w:t>*</w:t>
      </w:r>
      <w:r w:rsidRPr="002B526D">
        <w:t xml:space="preserve">current year, a company cannot apply a </w:t>
      </w:r>
      <w:r w:rsidR="00B85998" w:rsidRPr="00B85998">
        <w:rPr>
          <w:position w:val="6"/>
          <w:sz w:val="16"/>
        </w:rPr>
        <w:t>*</w:t>
      </w:r>
      <w:r w:rsidRPr="002B526D">
        <w:t>net capital loss it has for an earlier income year if Subdivision</w:t>
      </w:r>
      <w:r w:rsidR="003D4EB1" w:rsidRPr="002B526D">
        <w:t> </w:t>
      </w:r>
      <w:r w:rsidRPr="002B526D">
        <w:t>165</w:t>
      </w:r>
      <w:r w:rsidR="00B85998">
        <w:noBreakHyphen/>
      </w:r>
      <w:r w:rsidRPr="002B526D">
        <w:t>A would prevent it from deducting the loss for the current year if:</w:t>
      </w:r>
    </w:p>
    <w:p w14:paraId="6C4A6CB4" w14:textId="0CB2AA9D" w:rsidR="005E6F98" w:rsidRPr="002B526D" w:rsidRDefault="005E6F98" w:rsidP="005E6F98">
      <w:pPr>
        <w:pStyle w:val="paragraph"/>
      </w:pPr>
      <w:r w:rsidRPr="002B526D">
        <w:tab/>
        <w:t>(a)</w:t>
      </w:r>
      <w:r w:rsidRPr="002B526D">
        <w:tab/>
        <w:t xml:space="preserve">the loss were a </w:t>
      </w:r>
      <w:r w:rsidR="00B85998" w:rsidRPr="00B85998">
        <w:rPr>
          <w:position w:val="6"/>
          <w:sz w:val="16"/>
        </w:rPr>
        <w:t>*</w:t>
      </w:r>
      <w:r w:rsidRPr="002B526D">
        <w:t>tax loss of the company for that earlier income year; and</w:t>
      </w:r>
    </w:p>
    <w:p w14:paraId="7E39161F" w14:textId="7E654000"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r>
      <w:r w:rsidR="00FF0C1F" w:rsidRPr="002B526D">
        <w:t>section 1</w:t>
      </w:r>
      <w:r w:rsidRPr="002B526D">
        <w:t>65</w:t>
      </w:r>
      <w:r w:rsidR="00B85998">
        <w:noBreakHyphen/>
      </w:r>
      <w:r w:rsidRPr="002B526D">
        <w:t>20 (about deducting part of a tax loss) were disregarded.</w:t>
      </w:r>
    </w:p>
    <w:p w14:paraId="6F129048" w14:textId="18D51080" w:rsidR="005E6F98" w:rsidRPr="002B526D" w:rsidRDefault="005E6F98" w:rsidP="005E6F98">
      <w:pPr>
        <w:pStyle w:val="notetext"/>
        <w:tabs>
          <w:tab w:val="left" w:pos="2268"/>
          <w:tab w:val="left" w:pos="3402"/>
          <w:tab w:val="left" w:pos="4536"/>
          <w:tab w:val="left" w:pos="5670"/>
          <w:tab w:val="left" w:pos="6804"/>
        </w:tabs>
      </w:pPr>
      <w:r w:rsidRPr="002B526D">
        <w:lastRenderedPageBreak/>
        <w:t>Note 1:</w:t>
      </w:r>
      <w:r w:rsidRPr="002B526D">
        <w:tab/>
        <w:t xml:space="preserve">A company’s net capital gain for an income year is usually worked out under </w:t>
      </w:r>
      <w:r w:rsidR="00FF0C1F" w:rsidRPr="002B526D">
        <w:t>section 1</w:t>
      </w:r>
      <w:r w:rsidRPr="002B526D">
        <w:t>02</w:t>
      </w:r>
      <w:r w:rsidR="00B85998">
        <w:noBreakHyphen/>
      </w:r>
      <w:r w:rsidRPr="002B526D">
        <w:t>5.</w:t>
      </w:r>
    </w:p>
    <w:p w14:paraId="3635FF16" w14:textId="71CD015F" w:rsidR="005E6F98" w:rsidRPr="002B526D" w:rsidRDefault="005E6F98" w:rsidP="005E6F98">
      <w:pPr>
        <w:pStyle w:val="notetext"/>
        <w:tabs>
          <w:tab w:val="left" w:pos="2268"/>
          <w:tab w:val="left" w:pos="3402"/>
          <w:tab w:val="left" w:pos="4536"/>
          <w:tab w:val="left" w:pos="5670"/>
          <w:tab w:val="left" w:pos="6804"/>
        </w:tabs>
      </w:pPr>
      <w:r w:rsidRPr="002B526D">
        <w:t>Note 2:</w:t>
      </w:r>
      <w:r w:rsidRPr="002B526D">
        <w:tab/>
        <w:t>Subdivision</w:t>
      </w:r>
      <w:r w:rsidR="003D4EB1" w:rsidRPr="002B526D">
        <w:t> </w:t>
      </w:r>
      <w:r w:rsidRPr="002B526D">
        <w:t>165</w:t>
      </w:r>
      <w:r w:rsidR="00B85998">
        <w:noBreakHyphen/>
      </w:r>
      <w:r w:rsidRPr="002B526D">
        <w:t>A deals with the deductibility of a company’s tax loss for an earlier income year if there has been a change in the ownership or control of the company in the period from the start of the loss year to the end of the income year.</w:t>
      </w:r>
    </w:p>
    <w:p w14:paraId="5087BC3E" w14:textId="4889A4E5" w:rsidR="005E6F98" w:rsidRPr="002B526D" w:rsidRDefault="005E6F98" w:rsidP="005E6F98">
      <w:pPr>
        <w:pStyle w:val="notetext"/>
      </w:pPr>
      <w:r w:rsidRPr="002B526D">
        <w:t>Note 3:</w:t>
      </w:r>
      <w:r w:rsidRPr="002B526D">
        <w:tab/>
        <w:t>Subdivision</w:t>
      </w:r>
      <w:r w:rsidR="003D4EB1" w:rsidRPr="002B526D">
        <w:t> </w:t>
      </w:r>
      <w:r w:rsidRPr="002B526D">
        <w:t>165</w:t>
      </w:r>
      <w:r w:rsidR="00B85998">
        <w:noBreakHyphen/>
      </w:r>
      <w:r w:rsidRPr="002B526D">
        <w:t>F may affect the application of Subdivision</w:t>
      </w:r>
      <w:r w:rsidR="003D4EB1" w:rsidRPr="002B526D">
        <w:t> </w:t>
      </w:r>
      <w:r w:rsidRPr="002B526D">
        <w:t>165</w:t>
      </w:r>
      <w:r w:rsidR="00B85998">
        <w:noBreakHyphen/>
      </w:r>
      <w:r w:rsidRPr="002B526D">
        <w:t>A.</w:t>
      </w:r>
    </w:p>
    <w:p w14:paraId="024D7AC8" w14:textId="0CF7078B" w:rsidR="005E6F98" w:rsidRPr="002B526D" w:rsidRDefault="005E6F98" w:rsidP="005E6F98">
      <w:pPr>
        <w:pStyle w:val="subsection"/>
      </w:pPr>
      <w:r w:rsidRPr="002B526D">
        <w:tab/>
        <w:t>(2)</w:t>
      </w:r>
      <w:r w:rsidRPr="002B526D">
        <w:tab/>
        <w:t xml:space="preserve">If </w:t>
      </w:r>
      <w:r w:rsidR="003D4EB1" w:rsidRPr="002B526D">
        <w:t>subsection (</w:t>
      </w:r>
      <w:r w:rsidRPr="002B526D">
        <w:t xml:space="preserve">1) prevents the company from applying the </w:t>
      </w:r>
      <w:r w:rsidR="00B85998" w:rsidRPr="00B85998">
        <w:rPr>
          <w:position w:val="6"/>
          <w:sz w:val="16"/>
        </w:rPr>
        <w:t>*</w:t>
      </w:r>
      <w:r w:rsidRPr="002B526D">
        <w:t xml:space="preserve">net capital loss, it can apply the </w:t>
      </w:r>
      <w:r w:rsidRPr="002B526D">
        <w:rPr>
          <w:i/>
        </w:rPr>
        <w:t>part</w:t>
      </w:r>
      <w:r w:rsidRPr="002B526D">
        <w:t xml:space="preserve"> of the loss that it made during a </w:t>
      </w:r>
      <w:r w:rsidRPr="002B526D">
        <w:rPr>
          <w:i/>
        </w:rPr>
        <w:t>part</w:t>
      </w:r>
      <w:r w:rsidRPr="002B526D">
        <w:t xml:space="preserve"> of that earlier income year, but only if, assuming that part of that income year had been treated as the whole of it, the company would have been entitled to apply the net capital loss.</w:t>
      </w:r>
    </w:p>
    <w:p w14:paraId="716BFF7A" w14:textId="6B02F8B4" w:rsidR="005E6F98" w:rsidRPr="002B526D" w:rsidRDefault="005E6F98" w:rsidP="005E6F98">
      <w:pPr>
        <w:pStyle w:val="ActHead4"/>
      </w:pPr>
      <w:bookmarkStart w:id="468" w:name="_Toc201753609"/>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CB</w:t>
      </w:r>
      <w:r w:rsidRPr="002B526D">
        <w:t>—</w:t>
      </w:r>
      <w:r w:rsidRPr="002B526D">
        <w:rPr>
          <w:rStyle w:val="CharSubdText"/>
        </w:rPr>
        <w:t>Working out the net capital gain and the net capital loss for the income year of the change</w:t>
      </w:r>
      <w:bookmarkEnd w:id="468"/>
    </w:p>
    <w:p w14:paraId="5734EDB2" w14:textId="69BCBA93" w:rsidR="005E6F98" w:rsidRPr="002B526D" w:rsidRDefault="005E6F98" w:rsidP="005E6F98">
      <w:pPr>
        <w:pStyle w:val="ActHead4"/>
      </w:pPr>
      <w:bookmarkStart w:id="469" w:name="_Toc201753610"/>
      <w:r w:rsidRPr="002B526D">
        <w:t>Guide to Subdivision</w:t>
      </w:r>
      <w:r w:rsidR="003D4EB1" w:rsidRPr="002B526D">
        <w:t> </w:t>
      </w:r>
      <w:r w:rsidRPr="002B526D">
        <w:t>165</w:t>
      </w:r>
      <w:r w:rsidR="00B85998">
        <w:noBreakHyphen/>
      </w:r>
      <w:r w:rsidRPr="002B526D">
        <w:t>CB</w:t>
      </w:r>
      <w:bookmarkEnd w:id="469"/>
    </w:p>
    <w:p w14:paraId="248FB8AE" w14:textId="76D0B5A7" w:rsidR="005E6F98" w:rsidRPr="002B526D" w:rsidRDefault="005E6F98" w:rsidP="005E6F98">
      <w:pPr>
        <w:pStyle w:val="ActHead5"/>
      </w:pPr>
      <w:bookmarkStart w:id="470" w:name="_Toc201753611"/>
      <w:r w:rsidRPr="002B526D">
        <w:rPr>
          <w:rStyle w:val="CharSectno"/>
        </w:rPr>
        <w:t>165</w:t>
      </w:r>
      <w:r w:rsidR="00B85998">
        <w:rPr>
          <w:rStyle w:val="CharSectno"/>
        </w:rPr>
        <w:noBreakHyphen/>
      </w:r>
      <w:r w:rsidRPr="002B526D">
        <w:rPr>
          <w:rStyle w:val="CharSectno"/>
        </w:rPr>
        <w:t>99</w:t>
      </w:r>
      <w:r w:rsidRPr="002B526D">
        <w:t xml:space="preserve">  What this Subdivision is about</w:t>
      </w:r>
      <w:bookmarkEnd w:id="470"/>
    </w:p>
    <w:p w14:paraId="38ACBE15" w14:textId="77777777" w:rsidR="005E6F98" w:rsidRPr="002B526D" w:rsidRDefault="005E6F98" w:rsidP="00932A96">
      <w:pPr>
        <w:pStyle w:val="SOText"/>
      </w:pPr>
      <w:r w:rsidRPr="002B526D">
        <w:t xml:space="preserve">A company that has not had the same ownership and control during the income year, and has not satisfied the </w:t>
      </w:r>
      <w:r w:rsidR="00DB4668" w:rsidRPr="002B526D">
        <w:t>business continuity test</w:t>
      </w:r>
      <w:r w:rsidRPr="002B526D">
        <w:t>, works out its net capital gain and net capital loss under this Subdivision.</w:t>
      </w:r>
    </w:p>
    <w:p w14:paraId="5605016C" w14:textId="77777777" w:rsidR="005E6F98" w:rsidRPr="002B526D" w:rsidRDefault="005E6F98" w:rsidP="005E6F98">
      <w:pPr>
        <w:pStyle w:val="TofSectsHeading"/>
      </w:pPr>
      <w:r w:rsidRPr="002B526D">
        <w:t>Table of sections</w:t>
      </w:r>
    </w:p>
    <w:p w14:paraId="19146540" w14:textId="77777777" w:rsidR="005E6F98" w:rsidRPr="002B526D" w:rsidRDefault="005E6F98" w:rsidP="005E6F98">
      <w:pPr>
        <w:pStyle w:val="TofSectsGroupHeading"/>
      </w:pPr>
      <w:r w:rsidRPr="002B526D">
        <w:t>When a company must work out its net capital gain and net capital loss under this Subdivision</w:t>
      </w:r>
    </w:p>
    <w:p w14:paraId="3E7D19FF" w14:textId="3DDE8860" w:rsidR="005E6F98" w:rsidRPr="002B526D" w:rsidRDefault="00B07A03" w:rsidP="005E6F98">
      <w:pPr>
        <w:pStyle w:val="TofSectsSection"/>
      </w:pPr>
      <w:r w:rsidRPr="002B526D">
        <w:t>165</w:t>
      </w:r>
      <w:r w:rsidR="00B85998">
        <w:noBreakHyphen/>
      </w:r>
      <w:r w:rsidRPr="002B526D">
        <w:t>102</w:t>
      </w:r>
      <w:r w:rsidR="00D509EA" w:rsidRPr="002B526D">
        <w:tab/>
      </w:r>
      <w:r w:rsidRPr="002B526D">
        <w:t>On a change of ownership, or of control of voting power, unless the company satisfies the business continuity test</w:t>
      </w:r>
    </w:p>
    <w:p w14:paraId="605B2BFE" w14:textId="77777777" w:rsidR="005E6F98" w:rsidRPr="002B526D" w:rsidRDefault="005E6F98" w:rsidP="005E6F98">
      <w:pPr>
        <w:pStyle w:val="TofSectsGroupHeading"/>
      </w:pPr>
      <w:r w:rsidRPr="002B526D">
        <w:t>Working out the company’s net capital gain and net capital loss</w:t>
      </w:r>
    </w:p>
    <w:p w14:paraId="24B39FBE" w14:textId="526C90CD" w:rsidR="005E6F98" w:rsidRPr="002B526D" w:rsidRDefault="005E6F98" w:rsidP="005E6F98">
      <w:pPr>
        <w:pStyle w:val="TofSectsSection"/>
      </w:pPr>
      <w:r w:rsidRPr="002B526D">
        <w:t>165</w:t>
      </w:r>
      <w:r w:rsidR="00B85998">
        <w:noBreakHyphen/>
      </w:r>
      <w:r w:rsidRPr="002B526D">
        <w:t>105</w:t>
      </w:r>
      <w:r w:rsidRPr="002B526D">
        <w:tab/>
        <w:t>First, divide the income year into periods</w:t>
      </w:r>
    </w:p>
    <w:p w14:paraId="1A040827" w14:textId="41B82B1E" w:rsidR="005E6F98" w:rsidRPr="002B526D" w:rsidRDefault="005E6F98" w:rsidP="005E6F98">
      <w:pPr>
        <w:pStyle w:val="TofSectsSection"/>
      </w:pPr>
      <w:r w:rsidRPr="002B526D">
        <w:t>165</w:t>
      </w:r>
      <w:r w:rsidR="00B85998">
        <w:noBreakHyphen/>
      </w:r>
      <w:r w:rsidRPr="002B526D">
        <w:t>108</w:t>
      </w:r>
      <w:r w:rsidRPr="002B526D">
        <w:tab/>
        <w:t>Next, calculate the notional net capital gain or notional net capital loss for each period</w:t>
      </w:r>
    </w:p>
    <w:p w14:paraId="27B988A0" w14:textId="2C1AE599" w:rsidR="005E6F98" w:rsidRPr="002B526D" w:rsidRDefault="005E6F98" w:rsidP="005E6F98">
      <w:pPr>
        <w:pStyle w:val="TofSectsSection"/>
        <w:keepNext/>
      </w:pPr>
      <w:r w:rsidRPr="002B526D">
        <w:lastRenderedPageBreak/>
        <w:t>165</w:t>
      </w:r>
      <w:r w:rsidR="00B85998">
        <w:noBreakHyphen/>
      </w:r>
      <w:r w:rsidRPr="002B526D">
        <w:t>111</w:t>
      </w:r>
      <w:r w:rsidRPr="002B526D">
        <w:tab/>
        <w:t>How to work out the company’s net capital gain</w:t>
      </w:r>
    </w:p>
    <w:p w14:paraId="13BB2E68" w14:textId="1B9912A5" w:rsidR="005E6F98" w:rsidRPr="002B526D" w:rsidRDefault="005E6F98" w:rsidP="005E6F98">
      <w:pPr>
        <w:pStyle w:val="TofSectsSection"/>
        <w:keepNext/>
      </w:pPr>
      <w:r w:rsidRPr="002B526D">
        <w:t>165</w:t>
      </w:r>
      <w:r w:rsidR="00B85998">
        <w:noBreakHyphen/>
      </w:r>
      <w:r w:rsidRPr="002B526D">
        <w:t>114</w:t>
      </w:r>
      <w:r w:rsidRPr="002B526D">
        <w:tab/>
        <w:t>How to work out the company’s net capital loss</w:t>
      </w:r>
    </w:p>
    <w:p w14:paraId="0EEFFBD0" w14:textId="77777777" w:rsidR="005E6F98" w:rsidRPr="002B526D" w:rsidRDefault="005E6F98" w:rsidP="005E6F98">
      <w:pPr>
        <w:pStyle w:val="ActHead4"/>
      </w:pPr>
      <w:bookmarkStart w:id="471" w:name="_Toc201753612"/>
      <w:r w:rsidRPr="002B526D">
        <w:t>When a company must work out its net capital gain and net capital loss under this Subdivision</w:t>
      </w:r>
      <w:bookmarkEnd w:id="471"/>
    </w:p>
    <w:p w14:paraId="279C1E99" w14:textId="23761D5C" w:rsidR="00DB4668" w:rsidRPr="002B526D" w:rsidRDefault="00DB4668" w:rsidP="00DB4668">
      <w:pPr>
        <w:pStyle w:val="ActHead5"/>
      </w:pPr>
      <w:bookmarkStart w:id="472" w:name="_Toc201753613"/>
      <w:r w:rsidRPr="002B526D">
        <w:rPr>
          <w:rStyle w:val="CharSectno"/>
        </w:rPr>
        <w:t>165</w:t>
      </w:r>
      <w:r w:rsidR="00B85998">
        <w:rPr>
          <w:rStyle w:val="CharSectno"/>
        </w:rPr>
        <w:noBreakHyphen/>
      </w:r>
      <w:r w:rsidRPr="002B526D">
        <w:rPr>
          <w:rStyle w:val="CharSectno"/>
        </w:rPr>
        <w:t>102</w:t>
      </w:r>
      <w:r w:rsidRPr="002B526D">
        <w:t xml:space="preserve">  On a change of ownership, or of control of voting power, unless the company satisfies the business continuity test</w:t>
      </w:r>
      <w:bookmarkEnd w:id="472"/>
    </w:p>
    <w:p w14:paraId="2B4EAABA" w14:textId="40EA3445" w:rsidR="005E6F98" w:rsidRPr="002B526D" w:rsidRDefault="005E6F98" w:rsidP="005E6F98">
      <w:pPr>
        <w:pStyle w:val="subsection"/>
      </w:pPr>
      <w:r w:rsidRPr="002B526D">
        <w:tab/>
      </w:r>
      <w:r w:rsidRPr="002B526D">
        <w:tab/>
        <w:t xml:space="preserve">A company must calculate its </w:t>
      </w:r>
      <w:r w:rsidR="00B85998" w:rsidRPr="00B85998">
        <w:rPr>
          <w:position w:val="6"/>
          <w:sz w:val="16"/>
        </w:rPr>
        <w:t>*</w:t>
      </w:r>
      <w:r w:rsidRPr="002B526D">
        <w:t xml:space="preserve">net capital gain and </w:t>
      </w:r>
      <w:r w:rsidR="00B85998" w:rsidRPr="00B85998">
        <w:rPr>
          <w:position w:val="6"/>
          <w:sz w:val="16"/>
        </w:rPr>
        <w:t>*</w:t>
      </w:r>
      <w:r w:rsidRPr="002B526D">
        <w:t>net capital loss for the income year under this Subdivision if:</w:t>
      </w:r>
    </w:p>
    <w:p w14:paraId="03F85E91" w14:textId="10591614"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it must calculate its taxable income and </w:t>
      </w:r>
      <w:r w:rsidR="00B85998" w:rsidRPr="00B85998">
        <w:rPr>
          <w:position w:val="6"/>
          <w:sz w:val="16"/>
        </w:rPr>
        <w:t>*</w:t>
      </w:r>
      <w:r w:rsidRPr="002B526D">
        <w:t>tax loss for the income year under Subdivision</w:t>
      </w:r>
      <w:r w:rsidR="003D4EB1" w:rsidRPr="002B526D">
        <w:t> </w:t>
      </w:r>
      <w:r w:rsidRPr="002B526D">
        <w:t>165</w:t>
      </w:r>
      <w:r w:rsidR="00B85998">
        <w:noBreakHyphen/>
      </w:r>
      <w:r w:rsidRPr="002B526D">
        <w:t>B; or</w:t>
      </w:r>
    </w:p>
    <w:p w14:paraId="6A508E9B" w14:textId="78F1C84C" w:rsidR="005E6F98" w:rsidRPr="002B526D" w:rsidRDefault="005E6F98" w:rsidP="005E6F98">
      <w:pPr>
        <w:pStyle w:val="noteToPara"/>
      </w:pPr>
      <w:r w:rsidRPr="002B526D">
        <w:t>Note:</w:t>
      </w:r>
      <w:r w:rsidRPr="002B526D">
        <w:tab/>
        <w:t>Subdivision</w:t>
      </w:r>
      <w:r w:rsidR="003D4EB1" w:rsidRPr="002B526D">
        <w:t> </w:t>
      </w:r>
      <w:r w:rsidRPr="002B526D">
        <w:t>165</w:t>
      </w:r>
      <w:r w:rsidR="00B85998">
        <w:noBreakHyphen/>
      </w:r>
      <w:r w:rsidRPr="002B526D">
        <w:t>F may affect the application of Subdivision</w:t>
      </w:r>
      <w:r w:rsidR="003D4EB1" w:rsidRPr="002B526D">
        <w:t> </w:t>
      </w:r>
      <w:r w:rsidRPr="002B526D">
        <w:t>165</w:t>
      </w:r>
      <w:r w:rsidR="00B85998">
        <w:noBreakHyphen/>
      </w:r>
      <w:r w:rsidRPr="002B526D">
        <w:t>B.</w:t>
      </w:r>
    </w:p>
    <w:p w14:paraId="2F7BB769" w14:textId="31C286C2" w:rsidR="005E6F98" w:rsidRPr="002B526D" w:rsidRDefault="005E6F98" w:rsidP="005E6F98">
      <w:pPr>
        <w:pStyle w:val="paragraph"/>
        <w:keepLines/>
        <w:tabs>
          <w:tab w:val="left" w:pos="2268"/>
          <w:tab w:val="left" w:pos="3402"/>
          <w:tab w:val="left" w:pos="4536"/>
          <w:tab w:val="left" w:pos="5670"/>
          <w:tab w:val="left" w:pos="6804"/>
        </w:tabs>
      </w:pPr>
      <w:r w:rsidRPr="002B526D">
        <w:tab/>
        <w:t>(b)</w:t>
      </w:r>
      <w:r w:rsidRPr="002B526D">
        <w:tab/>
        <w:t xml:space="preserve">it would be required to calculate them under that Subdivision but for </w:t>
      </w:r>
      <w:r w:rsidR="00B85998">
        <w:t>subsection 1</w:t>
      </w:r>
      <w:r w:rsidRPr="002B526D">
        <w:t>65</w:t>
      </w:r>
      <w:r w:rsidR="00B85998">
        <w:noBreakHyphen/>
      </w:r>
      <w:r w:rsidRPr="002B526D">
        <w:t>50(3) (about cases where that Subdivision would make no difference to the taxable income).</w:t>
      </w:r>
    </w:p>
    <w:p w14:paraId="38380E96" w14:textId="5DDAA51D" w:rsidR="005E6F98" w:rsidRPr="002B526D" w:rsidRDefault="005E6F98" w:rsidP="005E6F98">
      <w:pPr>
        <w:pStyle w:val="notetext"/>
      </w:pPr>
      <w:r w:rsidRPr="002B526D">
        <w:t>Note:</w:t>
      </w:r>
      <w:r w:rsidRPr="002B526D">
        <w:tab/>
        <w:t>In the case of a widely held or eligible Division</w:t>
      </w:r>
      <w:r w:rsidR="003D4EB1" w:rsidRPr="002B526D">
        <w:t> </w:t>
      </w:r>
      <w:r w:rsidRPr="002B526D">
        <w:t>166 company, Subdivision</w:t>
      </w:r>
      <w:r w:rsidR="003D4EB1" w:rsidRPr="002B526D">
        <w:t> </w:t>
      </w:r>
      <w:r w:rsidRPr="002B526D">
        <w:t>166</w:t>
      </w:r>
      <w:r w:rsidR="00B85998">
        <w:noBreakHyphen/>
      </w:r>
      <w:r w:rsidRPr="002B526D">
        <w:t>B modifies how this Subdivision applies, unless the company chooses otherwise.</w:t>
      </w:r>
    </w:p>
    <w:p w14:paraId="5994695B" w14:textId="77777777" w:rsidR="005E6F98" w:rsidRPr="002B526D" w:rsidRDefault="005E6F98" w:rsidP="005E6F98">
      <w:pPr>
        <w:pStyle w:val="ActHead4"/>
      </w:pPr>
      <w:bookmarkStart w:id="473" w:name="_Toc201753614"/>
      <w:r w:rsidRPr="002B526D">
        <w:t>Working out the company’s net capital gain and net capital loss</w:t>
      </w:r>
      <w:bookmarkEnd w:id="473"/>
    </w:p>
    <w:p w14:paraId="2D9AB23C" w14:textId="363A206D" w:rsidR="005E6F98" w:rsidRPr="002B526D" w:rsidRDefault="005E6F98" w:rsidP="005E6F98">
      <w:pPr>
        <w:pStyle w:val="ActHead5"/>
      </w:pPr>
      <w:bookmarkStart w:id="474" w:name="_Toc201753615"/>
      <w:r w:rsidRPr="002B526D">
        <w:rPr>
          <w:rStyle w:val="CharSectno"/>
        </w:rPr>
        <w:t>165</w:t>
      </w:r>
      <w:r w:rsidR="00B85998">
        <w:rPr>
          <w:rStyle w:val="CharSectno"/>
        </w:rPr>
        <w:noBreakHyphen/>
      </w:r>
      <w:r w:rsidRPr="002B526D">
        <w:rPr>
          <w:rStyle w:val="CharSectno"/>
        </w:rPr>
        <w:t>105</w:t>
      </w:r>
      <w:r w:rsidRPr="002B526D">
        <w:t xml:space="preserve">  First, divide the income year into periods</w:t>
      </w:r>
      <w:bookmarkEnd w:id="474"/>
    </w:p>
    <w:p w14:paraId="22B46A09" w14:textId="5BB602C9" w:rsidR="005E6F98" w:rsidRPr="002B526D" w:rsidRDefault="005E6F98" w:rsidP="005E6F98">
      <w:pPr>
        <w:pStyle w:val="subsection"/>
      </w:pPr>
      <w:r w:rsidRPr="002B526D">
        <w:tab/>
      </w:r>
      <w:r w:rsidRPr="002B526D">
        <w:tab/>
        <w:t xml:space="preserve">Divide the income year into periods according to </w:t>
      </w:r>
      <w:r w:rsidR="00FF0C1F" w:rsidRPr="002B526D">
        <w:t>section 1</w:t>
      </w:r>
      <w:r w:rsidRPr="002B526D">
        <w:t>65</w:t>
      </w:r>
      <w:r w:rsidR="00B85998">
        <w:noBreakHyphen/>
      </w:r>
      <w:r w:rsidRPr="002B526D">
        <w:t>45 (which is about working out the company’s taxable income under Subdivision</w:t>
      </w:r>
      <w:r w:rsidR="003D4EB1" w:rsidRPr="002B526D">
        <w:t> </w:t>
      </w:r>
      <w:r w:rsidRPr="002B526D">
        <w:t>165</w:t>
      </w:r>
      <w:r w:rsidR="00B85998">
        <w:noBreakHyphen/>
      </w:r>
      <w:r w:rsidRPr="002B526D">
        <w:t>B).</w:t>
      </w:r>
    </w:p>
    <w:p w14:paraId="7E54A49F" w14:textId="3C207AE5" w:rsidR="005E6F98" w:rsidRPr="002B526D" w:rsidRDefault="005E6F98" w:rsidP="005E6F98">
      <w:pPr>
        <w:pStyle w:val="ActHead5"/>
      </w:pPr>
      <w:bookmarkStart w:id="475" w:name="_Toc201753616"/>
      <w:r w:rsidRPr="002B526D">
        <w:rPr>
          <w:rStyle w:val="CharSectno"/>
        </w:rPr>
        <w:t>165</w:t>
      </w:r>
      <w:r w:rsidR="00B85998">
        <w:rPr>
          <w:rStyle w:val="CharSectno"/>
        </w:rPr>
        <w:noBreakHyphen/>
      </w:r>
      <w:r w:rsidRPr="002B526D">
        <w:rPr>
          <w:rStyle w:val="CharSectno"/>
        </w:rPr>
        <w:t>108</w:t>
      </w:r>
      <w:r w:rsidRPr="002B526D">
        <w:t xml:space="preserve">  Next, calculate the notional net capital gain or notional net capital loss for each period</w:t>
      </w:r>
      <w:bookmarkEnd w:id="475"/>
    </w:p>
    <w:p w14:paraId="103C614C" w14:textId="408986FB" w:rsidR="005E6F98" w:rsidRPr="002B526D" w:rsidRDefault="005E6F98" w:rsidP="005E6F98">
      <w:pPr>
        <w:pStyle w:val="subsection"/>
      </w:pPr>
      <w:r w:rsidRPr="002B526D">
        <w:tab/>
        <w:t>(1)</w:t>
      </w:r>
      <w:r w:rsidRPr="002B526D">
        <w:tab/>
        <w:t xml:space="preserve">The company has a </w:t>
      </w:r>
      <w:r w:rsidRPr="002B526D">
        <w:rPr>
          <w:b/>
          <w:i/>
        </w:rPr>
        <w:t>notional net capital gain</w:t>
      </w:r>
      <w:r w:rsidRPr="002B526D">
        <w:t xml:space="preserve"> for a period if the total of the </w:t>
      </w:r>
      <w:r w:rsidR="00B85998" w:rsidRPr="00B85998">
        <w:rPr>
          <w:position w:val="6"/>
          <w:sz w:val="16"/>
        </w:rPr>
        <w:t>*</w:t>
      </w:r>
      <w:r w:rsidRPr="002B526D">
        <w:t xml:space="preserve">capital gains it made during the period exceeds the </w:t>
      </w:r>
      <w:r w:rsidRPr="002B526D">
        <w:lastRenderedPageBreak/>
        <w:t xml:space="preserve">total of the </w:t>
      </w:r>
      <w:r w:rsidR="00B85998" w:rsidRPr="00B85998">
        <w:rPr>
          <w:position w:val="6"/>
          <w:sz w:val="16"/>
        </w:rPr>
        <w:t>*</w:t>
      </w:r>
      <w:r w:rsidRPr="002B526D">
        <w:t xml:space="preserve">capital losses it made during the period. The </w:t>
      </w:r>
      <w:r w:rsidRPr="002B526D">
        <w:rPr>
          <w:b/>
          <w:i/>
        </w:rPr>
        <w:t>notional</w:t>
      </w:r>
      <w:r w:rsidRPr="002B526D">
        <w:t xml:space="preserve"> </w:t>
      </w:r>
      <w:r w:rsidRPr="002B526D">
        <w:rPr>
          <w:b/>
          <w:i/>
        </w:rPr>
        <w:t>net capital gain</w:t>
      </w:r>
      <w:r w:rsidRPr="002B526D">
        <w:t xml:space="preserve"> is the amount of the excess.</w:t>
      </w:r>
    </w:p>
    <w:p w14:paraId="776D6C0F" w14:textId="77777777" w:rsidR="005E6F98" w:rsidRPr="002B526D" w:rsidRDefault="005E6F98" w:rsidP="005E6F98">
      <w:pPr>
        <w:pStyle w:val="subsection"/>
      </w:pPr>
      <w:r w:rsidRPr="002B526D">
        <w:tab/>
        <w:t>(2)</w:t>
      </w:r>
      <w:r w:rsidRPr="002B526D">
        <w:tab/>
        <w:t xml:space="preserve">On the other hand, if the total of those losses exceeds the total of those gains, the company has a </w:t>
      </w:r>
      <w:r w:rsidRPr="002B526D">
        <w:rPr>
          <w:b/>
          <w:i/>
        </w:rPr>
        <w:t>notional net capital loss</w:t>
      </w:r>
      <w:r w:rsidRPr="002B526D">
        <w:t xml:space="preserve"> for the period, equal to the excess.</w:t>
      </w:r>
    </w:p>
    <w:p w14:paraId="3BD77848" w14:textId="20A5FFF7" w:rsidR="005E6F98" w:rsidRPr="002B526D" w:rsidRDefault="005E6F98" w:rsidP="005E6F98">
      <w:pPr>
        <w:pStyle w:val="subsection"/>
      </w:pPr>
      <w:r w:rsidRPr="002B526D">
        <w:tab/>
        <w:t>(3)</w:t>
      </w:r>
      <w:r w:rsidRPr="002B526D">
        <w:tab/>
        <w:t xml:space="preserve">If the company has a </w:t>
      </w:r>
      <w:r w:rsidR="00B85998" w:rsidRPr="00B85998">
        <w:rPr>
          <w:position w:val="6"/>
          <w:sz w:val="16"/>
        </w:rPr>
        <w:t>*</w:t>
      </w:r>
      <w:r w:rsidRPr="002B526D">
        <w:t xml:space="preserve">notional net capital loss for none of the periods in the income year, this Subdivision has no further application, and the company’s </w:t>
      </w:r>
      <w:r w:rsidR="00B85998" w:rsidRPr="00B85998">
        <w:rPr>
          <w:position w:val="6"/>
          <w:sz w:val="16"/>
        </w:rPr>
        <w:t>*</w:t>
      </w:r>
      <w:r w:rsidRPr="002B526D">
        <w:t>net capital gain for the income year is calculated in the usual way.</w:t>
      </w:r>
    </w:p>
    <w:p w14:paraId="542E2D4F" w14:textId="05FCF433" w:rsidR="005E6F98" w:rsidRPr="002B526D" w:rsidRDefault="005E6F98" w:rsidP="005E6F98">
      <w:pPr>
        <w:pStyle w:val="TLPnoteright"/>
        <w:tabs>
          <w:tab w:val="left" w:pos="2268"/>
          <w:tab w:val="left" w:pos="3402"/>
          <w:tab w:val="left" w:pos="4536"/>
          <w:tab w:val="left" w:pos="5670"/>
          <w:tab w:val="left" w:pos="6804"/>
        </w:tabs>
      </w:pPr>
      <w:r w:rsidRPr="002B526D">
        <w:t xml:space="preserve">The usual way of working out the net capital gain is set out in </w:t>
      </w:r>
      <w:r w:rsidR="00FF0C1F" w:rsidRPr="002B526D">
        <w:t>section 1</w:t>
      </w:r>
      <w:r w:rsidRPr="002B526D">
        <w:t>02</w:t>
      </w:r>
      <w:r w:rsidR="00B85998">
        <w:noBreakHyphen/>
      </w:r>
      <w:r w:rsidRPr="002B526D">
        <w:t>5.</w:t>
      </w:r>
    </w:p>
    <w:p w14:paraId="0A8D10A9" w14:textId="77777777" w:rsidR="005E6F98" w:rsidRPr="002B526D" w:rsidRDefault="005E6F98" w:rsidP="005E6F98">
      <w:pPr>
        <w:pStyle w:val="SubsectionHead"/>
      </w:pPr>
      <w:r w:rsidRPr="002B526D">
        <w:t>Trust’s capital gain attributed to company beneficiary</w:t>
      </w:r>
    </w:p>
    <w:p w14:paraId="60C4D884" w14:textId="77777777" w:rsidR="005E6F98" w:rsidRPr="002B526D" w:rsidRDefault="005E6F98" w:rsidP="005E6F98">
      <w:pPr>
        <w:pStyle w:val="subsection"/>
      </w:pPr>
      <w:r w:rsidRPr="002B526D">
        <w:tab/>
        <w:t>(4)</w:t>
      </w:r>
      <w:r w:rsidRPr="002B526D">
        <w:tab/>
        <w:t xml:space="preserve">If some or all (the </w:t>
      </w:r>
      <w:r w:rsidRPr="002B526D">
        <w:rPr>
          <w:b/>
          <w:i/>
        </w:rPr>
        <w:t>attributable amount</w:t>
      </w:r>
      <w:r w:rsidRPr="002B526D">
        <w:t>) of an amount included in the company’s assessable income for the income year under:</w:t>
      </w:r>
    </w:p>
    <w:p w14:paraId="7AB337D6"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section</w:t>
      </w:r>
      <w:r w:rsidR="003D4EB1" w:rsidRPr="002B526D">
        <w:t> </w:t>
      </w:r>
      <w:r w:rsidRPr="002B526D">
        <w:t xml:space="preserve">97 (Beneficiary of a trust estate who is not under a legal disability) of the </w:t>
      </w:r>
      <w:r w:rsidRPr="002B526D">
        <w:rPr>
          <w:i/>
        </w:rPr>
        <w:t>Income Tax Assessment Act 1936</w:t>
      </w:r>
      <w:r w:rsidRPr="002B526D">
        <w:t>; or</w:t>
      </w:r>
    </w:p>
    <w:p w14:paraId="4871FE8F" w14:textId="7469193E"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section</w:t>
      </w:r>
      <w:r w:rsidR="003D4EB1" w:rsidRPr="002B526D">
        <w:t> </w:t>
      </w:r>
      <w:r w:rsidRPr="002B526D">
        <w:t>98A (Non</w:t>
      </w:r>
      <w:r w:rsidR="00B85998">
        <w:noBreakHyphen/>
      </w:r>
      <w:r w:rsidRPr="002B526D">
        <w:t>resident beneficiaries assessable in respect of certain income) of that Act;</w:t>
      </w:r>
    </w:p>
    <w:p w14:paraId="583F8A7E" w14:textId="26BBA0F6" w:rsidR="005E6F98" w:rsidRPr="002B526D" w:rsidRDefault="005E6F98" w:rsidP="005E6F98">
      <w:pPr>
        <w:pStyle w:val="subsection2"/>
      </w:pPr>
      <w:r w:rsidRPr="002B526D">
        <w:t xml:space="preserve">is attributable to a </w:t>
      </w:r>
      <w:r w:rsidR="00B85998" w:rsidRPr="00B85998">
        <w:rPr>
          <w:position w:val="6"/>
          <w:sz w:val="16"/>
        </w:rPr>
        <w:t>*</w:t>
      </w:r>
      <w:r w:rsidRPr="002B526D">
        <w:t xml:space="preserve">capital gain that the trust made at a particular time during the period, this section applies to the attributable amount as if it were a </w:t>
      </w:r>
      <w:r w:rsidR="00B85998" w:rsidRPr="00B85998">
        <w:rPr>
          <w:position w:val="6"/>
          <w:sz w:val="16"/>
        </w:rPr>
        <w:t>*</w:t>
      </w:r>
      <w:r w:rsidRPr="002B526D">
        <w:t>capital gain made by the company at that time.</w:t>
      </w:r>
    </w:p>
    <w:p w14:paraId="18B0D5BF" w14:textId="63F28E70" w:rsidR="005E6F98" w:rsidRPr="002B526D" w:rsidRDefault="005E6F98" w:rsidP="005E6F98">
      <w:pPr>
        <w:pStyle w:val="ActHead5"/>
      </w:pPr>
      <w:bookmarkStart w:id="476" w:name="_Toc201753617"/>
      <w:r w:rsidRPr="002B526D">
        <w:rPr>
          <w:rStyle w:val="CharSectno"/>
        </w:rPr>
        <w:t>165</w:t>
      </w:r>
      <w:r w:rsidR="00B85998">
        <w:rPr>
          <w:rStyle w:val="CharSectno"/>
        </w:rPr>
        <w:noBreakHyphen/>
      </w:r>
      <w:r w:rsidRPr="002B526D">
        <w:rPr>
          <w:rStyle w:val="CharSectno"/>
        </w:rPr>
        <w:t>111</w:t>
      </w:r>
      <w:r w:rsidRPr="002B526D">
        <w:t xml:space="preserve">  How to work out the company’s net capital gain</w:t>
      </w:r>
      <w:bookmarkEnd w:id="476"/>
    </w:p>
    <w:p w14:paraId="5304CF49" w14:textId="77777777" w:rsidR="005E6F98" w:rsidRPr="002B526D" w:rsidRDefault="005E6F98" w:rsidP="005E6F98">
      <w:pPr>
        <w:pStyle w:val="subsection"/>
      </w:pPr>
      <w:r w:rsidRPr="002B526D">
        <w:tab/>
      </w:r>
      <w:r w:rsidRPr="002B526D">
        <w:tab/>
        <w:t xml:space="preserve">The company’s </w:t>
      </w:r>
      <w:r w:rsidRPr="002B526D">
        <w:rPr>
          <w:b/>
          <w:i/>
        </w:rPr>
        <w:t>net capital gain</w:t>
      </w:r>
      <w:r w:rsidRPr="002B526D">
        <w:t xml:space="preserve"> for the income year is worked out in this way:</w:t>
      </w:r>
    </w:p>
    <w:p w14:paraId="7A91079F" w14:textId="77777777" w:rsidR="005E6F98" w:rsidRPr="002B526D" w:rsidRDefault="005E6F98" w:rsidP="005E6F98">
      <w:pPr>
        <w:pStyle w:val="BoxHeadBold"/>
        <w:keepNext/>
        <w:tabs>
          <w:tab w:val="left" w:pos="2268"/>
          <w:tab w:val="left" w:pos="3402"/>
          <w:tab w:val="left" w:pos="4536"/>
          <w:tab w:val="left" w:pos="5670"/>
          <w:tab w:val="left" w:pos="6804"/>
        </w:tabs>
      </w:pPr>
      <w:r w:rsidRPr="002B526D">
        <w:t>Working out the company’s net capital gain</w:t>
      </w:r>
    </w:p>
    <w:p w14:paraId="28DE5261" w14:textId="272A12B1" w:rsidR="005E6F98" w:rsidRPr="002B526D" w:rsidRDefault="005E6F98" w:rsidP="005E6F98">
      <w:pPr>
        <w:pStyle w:val="BoxStep"/>
        <w:keepNext/>
        <w:tabs>
          <w:tab w:val="left" w:pos="2268"/>
          <w:tab w:val="left" w:pos="3402"/>
          <w:tab w:val="left" w:pos="4536"/>
          <w:tab w:val="left" w:pos="5670"/>
          <w:tab w:val="left" w:pos="6804"/>
        </w:tabs>
        <w:spacing w:before="120"/>
      </w:pPr>
      <w:r w:rsidRPr="002B526D">
        <w:rPr>
          <w:szCs w:val="22"/>
        </w:rPr>
        <w:t>Step 1.</w:t>
      </w:r>
      <w:r w:rsidRPr="002B526D">
        <w:tab/>
        <w:t xml:space="preserve">Add up the </w:t>
      </w:r>
      <w:r w:rsidR="00B85998" w:rsidRPr="00B85998">
        <w:rPr>
          <w:position w:val="6"/>
          <w:sz w:val="16"/>
        </w:rPr>
        <w:t>*</w:t>
      </w:r>
      <w:r w:rsidRPr="002B526D">
        <w:t xml:space="preserve">notional net capital gains (if any) worked out under </w:t>
      </w:r>
      <w:r w:rsidR="00FF0C1F" w:rsidRPr="002B526D">
        <w:t>section 1</w:t>
      </w:r>
      <w:r w:rsidRPr="002B526D">
        <w:t>65</w:t>
      </w:r>
      <w:r w:rsidR="00B85998">
        <w:noBreakHyphen/>
      </w:r>
      <w:r w:rsidRPr="002B526D">
        <w:t>108.</w:t>
      </w:r>
    </w:p>
    <w:p w14:paraId="740B1133" w14:textId="77777777" w:rsidR="005E6F98" w:rsidRPr="002B526D" w:rsidRDefault="005E6F98" w:rsidP="005E6F98">
      <w:pPr>
        <w:pStyle w:val="BoxNote"/>
        <w:tabs>
          <w:tab w:val="left" w:pos="2268"/>
          <w:tab w:val="left" w:pos="3402"/>
          <w:tab w:val="left" w:pos="4536"/>
          <w:tab w:val="left" w:pos="5670"/>
          <w:tab w:val="left" w:pos="6804"/>
        </w:tabs>
        <w:spacing w:before="120"/>
      </w:pPr>
      <w:r w:rsidRPr="002B526D">
        <w:rPr>
          <w:i/>
        </w:rPr>
        <w:tab/>
      </w:r>
      <w:r w:rsidRPr="002B526D">
        <w:t>Note:</w:t>
      </w:r>
      <w:r w:rsidRPr="002B526D">
        <w:tab/>
        <w:t xml:space="preserve">A notional net capital </w:t>
      </w:r>
      <w:r w:rsidRPr="002B526D">
        <w:rPr>
          <w:i/>
        </w:rPr>
        <w:t>loss</w:t>
      </w:r>
      <w:r w:rsidRPr="002B526D">
        <w:t xml:space="preserve"> for a period is </w:t>
      </w:r>
      <w:r w:rsidRPr="002B526D">
        <w:rPr>
          <w:i/>
        </w:rPr>
        <w:t>not</w:t>
      </w:r>
      <w:r w:rsidRPr="002B526D">
        <w:t xml:space="preserve"> taken into account, but counts towards the company’s net capital loss for the income year.</w:t>
      </w:r>
    </w:p>
    <w:p w14:paraId="679FDA0B" w14:textId="77777777" w:rsidR="005E6F98" w:rsidRPr="002B526D" w:rsidRDefault="005E6F98" w:rsidP="005E6F98">
      <w:pPr>
        <w:pStyle w:val="BoxStep"/>
        <w:tabs>
          <w:tab w:val="left" w:pos="2268"/>
          <w:tab w:val="left" w:pos="3402"/>
          <w:tab w:val="left" w:pos="4536"/>
          <w:tab w:val="left" w:pos="5670"/>
          <w:tab w:val="left" w:pos="6804"/>
        </w:tabs>
        <w:spacing w:before="120"/>
      </w:pPr>
      <w:r w:rsidRPr="002B526D">
        <w:rPr>
          <w:szCs w:val="22"/>
        </w:rPr>
        <w:lastRenderedPageBreak/>
        <w:t>Step 2.</w:t>
      </w:r>
      <w:r w:rsidRPr="002B526D">
        <w:tab/>
        <w:t>Add to the Step 1 amount so much of each amount included in the company’s assessable income for the income year under:</w:t>
      </w:r>
    </w:p>
    <w:p w14:paraId="7A7CD666" w14:textId="77777777" w:rsidR="005E6F98" w:rsidRPr="002B526D" w:rsidRDefault="005E6F98" w:rsidP="005E6F98">
      <w:pPr>
        <w:pStyle w:val="BoxPara"/>
        <w:tabs>
          <w:tab w:val="left" w:pos="3402"/>
          <w:tab w:val="left" w:pos="4536"/>
          <w:tab w:val="left" w:pos="5670"/>
          <w:tab w:val="left" w:pos="6804"/>
        </w:tabs>
        <w:spacing w:before="120"/>
      </w:pPr>
      <w:r w:rsidRPr="002B526D">
        <w:rPr>
          <w:i/>
        </w:rPr>
        <w:tab/>
      </w:r>
      <w:r w:rsidRPr="002B526D">
        <w:t>(a)</w:t>
      </w:r>
      <w:r w:rsidRPr="002B526D">
        <w:tab/>
        <w:t>section</w:t>
      </w:r>
      <w:r w:rsidR="003D4EB1" w:rsidRPr="002B526D">
        <w:t> </w:t>
      </w:r>
      <w:r w:rsidRPr="002B526D">
        <w:t xml:space="preserve">97 (Beneficiary of a trust estate who is not under a legal disability) of the </w:t>
      </w:r>
      <w:r w:rsidRPr="002B526D">
        <w:rPr>
          <w:i/>
        </w:rPr>
        <w:t>Income Tax Assessment Act 1936</w:t>
      </w:r>
      <w:r w:rsidRPr="002B526D">
        <w:t>; or</w:t>
      </w:r>
    </w:p>
    <w:p w14:paraId="2239F14E" w14:textId="28DAC169" w:rsidR="005E6F98" w:rsidRPr="002B526D" w:rsidRDefault="005E6F98" w:rsidP="005E6F98">
      <w:pPr>
        <w:pStyle w:val="BoxPara"/>
        <w:tabs>
          <w:tab w:val="left" w:pos="3402"/>
          <w:tab w:val="left" w:pos="4536"/>
          <w:tab w:val="left" w:pos="5670"/>
          <w:tab w:val="left" w:pos="6804"/>
        </w:tabs>
        <w:spacing w:before="120"/>
      </w:pPr>
      <w:r w:rsidRPr="002B526D">
        <w:rPr>
          <w:i/>
        </w:rPr>
        <w:tab/>
      </w:r>
      <w:r w:rsidRPr="002B526D">
        <w:t>(b)</w:t>
      </w:r>
      <w:r w:rsidRPr="002B526D">
        <w:tab/>
        <w:t>section</w:t>
      </w:r>
      <w:r w:rsidR="003D4EB1" w:rsidRPr="002B526D">
        <w:t> </w:t>
      </w:r>
      <w:r w:rsidRPr="002B526D">
        <w:t>98A (Non</w:t>
      </w:r>
      <w:r w:rsidR="00B85998">
        <w:noBreakHyphen/>
      </w:r>
      <w:r w:rsidRPr="002B526D">
        <w:t>resident beneficiaries assessable in respect of certain income) of that Act;</w:t>
      </w:r>
    </w:p>
    <w:p w14:paraId="23EB06B1" w14:textId="0CE404E9" w:rsidR="005E6F98" w:rsidRPr="002B526D" w:rsidRDefault="005E6F98" w:rsidP="005E6F98">
      <w:pPr>
        <w:pStyle w:val="BoxStep"/>
        <w:tabs>
          <w:tab w:val="left" w:pos="2268"/>
          <w:tab w:val="left" w:pos="3402"/>
          <w:tab w:val="left" w:pos="4536"/>
          <w:tab w:val="left" w:pos="5670"/>
          <w:tab w:val="left" w:pos="6804"/>
        </w:tabs>
        <w:spacing w:before="120"/>
      </w:pPr>
      <w:r w:rsidRPr="002B526D">
        <w:rPr>
          <w:i/>
        </w:rPr>
        <w:tab/>
      </w:r>
      <w:r w:rsidRPr="002B526D">
        <w:t xml:space="preserve">as is attributable to a </w:t>
      </w:r>
      <w:r w:rsidR="00B85998" w:rsidRPr="00B85998">
        <w:rPr>
          <w:position w:val="6"/>
          <w:sz w:val="16"/>
        </w:rPr>
        <w:t>*</w:t>
      </w:r>
      <w:r w:rsidRPr="002B526D">
        <w:t>capital gain that the trust made outside the income year.</w:t>
      </w:r>
    </w:p>
    <w:p w14:paraId="0A6C877A" w14:textId="77777777" w:rsidR="005E6F98" w:rsidRPr="002B526D" w:rsidRDefault="005E6F98" w:rsidP="005E6F98">
      <w:pPr>
        <w:pStyle w:val="BoxNote"/>
        <w:tabs>
          <w:tab w:val="left" w:pos="2268"/>
          <w:tab w:val="left" w:pos="3402"/>
          <w:tab w:val="left" w:pos="4536"/>
          <w:tab w:val="left" w:pos="5670"/>
          <w:tab w:val="left" w:pos="6804"/>
        </w:tabs>
        <w:spacing w:before="120"/>
      </w:pPr>
      <w:r w:rsidRPr="002B526D">
        <w:rPr>
          <w:i/>
        </w:rPr>
        <w:tab/>
      </w:r>
      <w:r w:rsidRPr="002B526D">
        <w:t>Note:</w:t>
      </w:r>
      <w:r w:rsidRPr="002B526D">
        <w:tab/>
        <w:t>This is relevant only if the trust has an income year that starts and ends at a different time from when the company’s income year starts and ends.</w:t>
      </w:r>
    </w:p>
    <w:p w14:paraId="0095F844" w14:textId="7F4B7B3D" w:rsidR="005E6F98" w:rsidRPr="002B526D" w:rsidRDefault="005E6F98" w:rsidP="005E6F98">
      <w:pPr>
        <w:pStyle w:val="BoxStep"/>
        <w:tabs>
          <w:tab w:val="left" w:pos="2268"/>
          <w:tab w:val="left" w:pos="3402"/>
          <w:tab w:val="left" w:pos="4536"/>
          <w:tab w:val="left" w:pos="5670"/>
          <w:tab w:val="left" w:pos="6804"/>
        </w:tabs>
        <w:spacing w:before="120"/>
      </w:pPr>
      <w:r w:rsidRPr="002B526D">
        <w:rPr>
          <w:szCs w:val="22"/>
        </w:rPr>
        <w:t>Step 3.</w:t>
      </w:r>
      <w:r w:rsidRPr="002B526D">
        <w:tab/>
        <w:t xml:space="preserve">If the Step 2 amount is </w:t>
      </w:r>
      <w:r w:rsidRPr="002B526D">
        <w:rPr>
          <w:i/>
        </w:rPr>
        <w:t>more than</w:t>
      </w:r>
      <w:r w:rsidRPr="002B526D">
        <w:t xml:space="preserve"> zero, reduce it by applying any unapplied </w:t>
      </w:r>
      <w:r w:rsidR="00B85998" w:rsidRPr="00B85998">
        <w:rPr>
          <w:position w:val="6"/>
          <w:sz w:val="16"/>
        </w:rPr>
        <w:t>*</w:t>
      </w:r>
      <w:r w:rsidRPr="002B526D">
        <w:t>net capital losses from previous income years. (If this reduces it to zero, the company has no net capital gain for the income year.)</w:t>
      </w:r>
    </w:p>
    <w:p w14:paraId="1461EAE0" w14:textId="4208FA9C" w:rsidR="005E6F98" w:rsidRPr="002B526D" w:rsidRDefault="005E6F98" w:rsidP="005E6F98">
      <w:pPr>
        <w:pStyle w:val="BoxNote"/>
        <w:tabs>
          <w:tab w:val="left" w:pos="2268"/>
          <w:tab w:val="left" w:pos="3402"/>
          <w:tab w:val="left" w:pos="4536"/>
          <w:tab w:val="left" w:pos="5670"/>
          <w:tab w:val="left" w:pos="6804"/>
        </w:tabs>
        <w:spacing w:before="120"/>
      </w:pPr>
      <w:r w:rsidRPr="002B526D">
        <w:rPr>
          <w:i/>
        </w:rPr>
        <w:tab/>
      </w:r>
      <w:r w:rsidRPr="002B526D">
        <w:t>Note:</w:t>
      </w:r>
      <w:r w:rsidRPr="002B526D">
        <w:tab/>
        <w:t xml:space="preserve">To apply net capital losses: see </w:t>
      </w:r>
      <w:r w:rsidR="00FF0C1F" w:rsidRPr="002B526D">
        <w:t>section 1</w:t>
      </w:r>
      <w:r w:rsidRPr="002B526D">
        <w:t>02</w:t>
      </w:r>
      <w:r w:rsidR="00B85998">
        <w:noBreakHyphen/>
      </w:r>
      <w:r w:rsidRPr="002B526D">
        <w:t>15.</w:t>
      </w:r>
    </w:p>
    <w:p w14:paraId="0B7C4043" w14:textId="77777777" w:rsidR="005E6F98" w:rsidRPr="002B526D" w:rsidRDefault="005E6F98" w:rsidP="005E6F98">
      <w:pPr>
        <w:pStyle w:val="BoxStep"/>
        <w:tabs>
          <w:tab w:val="left" w:pos="2268"/>
          <w:tab w:val="left" w:pos="3402"/>
          <w:tab w:val="left" w:pos="4536"/>
          <w:tab w:val="left" w:pos="5670"/>
          <w:tab w:val="left" w:pos="6804"/>
        </w:tabs>
      </w:pPr>
      <w:r w:rsidRPr="002B526D">
        <w:rPr>
          <w:szCs w:val="22"/>
        </w:rPr>
        <w:t>Step 4.</w:t>
      </w:r>
      <w:r w:rsidRPr="002B526D">
        <w:tab/>
        <w:t xml:space="preserve">If the Step 3 amount is </w:t>
      </w:r>
      <w:r w:rsidRPr="002B526D">
        <w:rPr>
          <w:i/>
        </w:rPr>
        <w:t>more than</w:t>
      </w:r>
      <w:r w:rsidRPr="002B526D">
        <w:t xml:space="preserve"> zero, it is the company’s </w:t>
      </w:r>
      <w:r w:rsidRPr="002B526D">
        <w:rPr>
          <w:b/>
          <w:i/>
        </w:rPr>
        <w:t>net capital gain</w:t>
      </w:r>
      <w:r w:rsidRPr="002B526D">
        <w:t>.</w:t>
      </w:r>
    </w:p>
    <w:p w14:paraId="38BA01C0" w14:textId="58F3BEB5" w:rsidR="005E6F98" w:rsidRPr="002B526D" w:rsidRDefault="005E6F98" w:rsidP="005E6F98">
      <w:pPr>
        <w:pStyle w:val="notetext"/>
        <w:tabs>
          <w:tab w:val="left" w:pos="2268"/>
          <w:tab w:val="left" w:pos="3402"/>
          <w:tab w:val="left" w:pos="4536"/>
          <w:tab w:val="left" w:pos="5670"/>
          <w:tab w:val="left" w:pos="6804"/>
        </w:tabs>
      </w:pPr>
      <w:r w:rsidRPr="002B526D">
        <w:t>Note :</w:t>
      </w:r>
      <w:r w:rsidRPr="002B526D">
        <w:tab/>
        <w:t xml:space="preserve">For exceptions and modifications to these rules: see </w:t>
      </w:r>
      <w:r w:rsidR="00FF0C1F" w:rsidRPr="002B526D">
        <w:t>section 1</w:t>
      </w:r>
      <w:r w:rsidRPr="002B526D">
        <w:t>02</w:t>
      </w:r>
      <w:r w:rsidR="00B85998">
        <w:noBreakHyphen/>
      </w:r>
      <w:r w:rsidRPr="002B526D">
        <w:t>30.</w:t>
      </w:r>
    </w:p>
    <w:p w14:paraId="52E1F5CF" w14:textId="75A9ABDA" w:rsidR="005E6F98" w:rsidRPr="002B526D" w:rsidRDefault="005E6F98" w:rsidP="005E6F98">
      <w:pPr>
        <w:pStyle w:val="ActHead5"/>
      </w:pPr>
      <w:bookmarkStart w:id="477" w:name="_Toc201753618"/>
      <w:r w:rsidRPr="002B526D">
        <w:rPr>
          <w:rStyle w:val="CharSectno"/>
        </w:rPr>
        <w:t>165</w:t>
      </w:r>
      <w:r w:rsidR="00B85998">
        <w:rPr>
          <w:rStyle w:val="CharSectno"/>
        </w:rPr>
        <w:noBreakHyphen/>
      </w:r>
      <w:r w:rsidRPr="002B526D">
        <w:rPr>
          <w:rStyle w:val="CharSectno"/>
        </w:rPr>
        <w:t>114</w:t>
      </w:r>
      <w:r w:rsidRPr="002B526D">
        <w:t xml:space="preserve">  How to work out the company’s net capital loss</w:t>
      </w:r>
      <w:bookmarkEnd w:id="477"/>
    </w:p>
    <w:p w14:paraId="419FDA45" w14:textId="77777777" w:rsidR="005E6F98" w:rsidRPr="002B526D" w:rsidRDefault="005E6F98" w:rsidP="005E6F98">
      <w:pPr>
        <w:pStyle w:val="subsection"/>
      </w:pPr>
      <w:r w:rsidRPr="002B526D">
        <w:tab/>
      </w:r>
      <w:r w:rsidRPr="002B526D">
        <w:tab/>
        <w:t xml:space="preserve">The company’s </w:t>
      </w:r>
      <w:r w:rsidRPr="002B526D">
        <w:rPr>
          <w:b/>
          <w:i/>
        </w:rPr>
        <w:t>net capital loss</w:t>
      </w:r>
      <w:r w:rsidRPr="002B526D">
        <w:t xml:space="preserve"> for the income year is worked out in this way:</w:t>
      </w:r>
    </w:p>
    <w:p w14:paraId="2C855B44" w14:textId="77777777" w:rsidR="005E6F98" w:rsidRPr="002B526D" w:rsidRDefault="005E6F98" w:rsidP="005E6F98">
      <w:pPr>
        <w:pStyle w:val="BoxHeadBold"/>
        <w:keepNext/>
        <w:tabs>
          <w:tab w:val="left" w:pos="2268"/>
          <w:tab w:val="left" w:pos="3402"/>
          <w:tab w:val="left" w:pos="4536"/>
          <w:tab w:val="left" w:pos="5670"/>
          <w:tab w:val="left" w:pos="6804"/>
        </w:tabs>
      </w:pPr>
      <w:r w:rsidRPr="002B526D">
        <w:t>Working out the company’s net capital loss</w:t>
      </w:r>
    </w:p>
    <w:p w14:paraId="130AFD26" w14:textId="2E119734" w:rsidR="005E6F98" w:rsidRPr="002B526D" w:rsidRDefault="005E6F98" w:rsidP="005E6F98">
      <w:pPr>
        <w:pStyle w:val="BoxStep"/>
        <w:tabs>
          <w:tab w:val="left" w:pos="2268"/>
          <w:tab w:val="left" w:pos="3402"/>
          <w:tab w:val="left" w:pos="4536"/>
          <w:tab w:val="left" w:pos="5670"/>
          <w:tab w:val="left" w:pos="6804"/>
        </w:tabs>
        <w:spacing w:before="120"/>
      </w:pPr>
      <w:r w:rsidRPr="002B526D">
        <w:rPr>
          <w:szCs w:val="22"/>
        </w:rPr>
        <w:t>Step 1.</w:t>
      </w:r>
      <w:r w:rsidRPr="002B526D">
        <w:tab/>
        <w:t xml:space="preserve">Add up the </w:t>
      </w:r>
      <w:r w:rsidR="00B85998" w:rsidRPr="00B85998">
        <w:rPr>
          <w:position w:val="6"/>
          <w:sz w:val="16"/>
        </w:rPr>
        <w:t>*</w:t>
      </w:r>
      <w:r w:rsidRPr="002B526D">
        <w:t xml:space="preserve">notional net capital losses (if any) worked out under </w:t>
      </w:r>
      <w:r w:rsidR="00FF0C1F" w:rsidRPr="002B526D">
        <w:t>section 1</w:t>
      </w:r>
      <w:r w:rsidRPr="002B526D">
        <w:t>65</w:t>
      </w:r>
      <w:r w:rsidR="00B85998">
        <w:noBreakHyphen/>
      </w:r>
      <w:r w:rsidRPr="002B526D">
        <w:t>108.</w:t>
      </w:r>
    </w:p>
    <w:p w14:paraId="279E4C2F" w14:textId="77777777" w:rsidR="005E6F98" w:rsidRPr="002B526D" w:rsidRDefault="005E6F98" w:rsidP="005E6F98">
      <w:pPr>
        <w:pStyle w:val="BoxStep"/>
        <w:tabs>
          <w:tab w:val="left" w:pos="2268"/>
          <w:tab w:val="left" w:pos="3402"/>
          <w:tab w:val="left" w:pos="4536"/>
          <w:tab w:val="left" w:pos="5670"/>
          <w:tab w:val="left" w:pos="6804"/>
        </w:tabs>
        <w:spacing w:before="120"/>
      </w:pPr>
      <w:r w:rsidRPr="002B526D">
        <w:rPr>
          <w:szCs w:val="22"/>
        </w:rPr>
        <w:t>Step 2.</w:t>
      </w:r>
      <w:r w:rsidRPr="002B526D">
        <w:tab/>
        <w:t xml:space="preserve">If the Step 1 amount is </w:t>
      </w:r>
      <w:r w:rsidRPr="002B526D">
        <w:rPr>
          <w:i/>
        </w:rPr>
        <w:t>more than</w:t>
      </w:r>
      <w:r w:rsidRPr="002B526D">
        <w:t xml:space="preserve"> zero, it is the company’s </w:t>
      </w:r>
      <w:r w:rsidRPr="002B526D">
        <w:rPr>
          <w:b/>
          <w:i/>
        </w:rPr>
        <w:t>net capital loss</w:t>
      </w:r>
      <w:r w:rsidRPr="002B526D">
        <w:t>.</w:t>
      </w:r>
    </w:p>
    <w:p w14:paraId="7EDD7572" w14:textId="669731DD" w:rsidR="005E6F98" w:rsidRPr="002B526D" w:rsidRDefault="005E6F98" w:rsidP="005E6F98">
      <w:pPr>
        <w:pStyle w:val="notetext"/>
        <w:tabs>
          <w:tab w:val="left" w:pos="2268"/>
          <w:tab w:val="left" w:pos="3402"/>
          <w:tab w:val="left" w:pos="4536"/>
          <w:tab w:val="left" w:pos="5670"/>
          <w:tab w:val="left" w:pos="6804"/>
        </w:tabs>
      </w:pPr>
      <w:r w:rsidRPr="002B526D">
        <w:lastRenderedPageBreak/>
        <w:t>Note:</w:t>
      </w:r>
      <w:r w:rsidRPr="002B526D">
        <w:tab/>
        <w:t xml:space="preserve">For exceptions and modifications to these rules: see </w:t>
      </w:r>
      <w:r w:rsidR="00FF0C1F" w:rsidRPr="002B526D">
        <w:t>section 1</w:t>
      </w:r>
      <w:r w:rsidRPr="002B526D">
        <w:t>02</w:t>
      </w:r>
      <w:r w:rsidR="00B85998">
        <w:noBreakHyphen/>
      </w:r>
      <w:r w:rsidRPr="002B526D">
        <w:t>30.</w:t>
      </w:r>
    </w:p>
    <w:p w14:paraId="10EF9678" w14:textId="0AEF91D9" w:rsidR="005E6F98" w:rsidRPr="002B526D" w:rsidRDefault="005E6F98" w:rsidP="005E6F98">
      <w:pPr>
        <w:pStyle w:val="ActHead4"/>
      </w:pPr>
      <w:bookmarkStart w:id="478" w:name="_Toc201753619"/>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CC</w:t>
      </w:r>
      <w:r w:rsidRPr="002B526D">
        <w:t>—</w:t>
      </w:r>
      <w:r w:rsidRPr="002B526D">
        <w:rPr>
          <w:rStyle w:val="CharSubdText"/>
        </w:rPr>
        <w:t>Change of ownership or control of company that has an unrealised net loss</w:t>
      </w:r>
      <w:bookmarkEnd w:id="478"/>
    </w:p>
    <w:p w14:paraId="526C3D67" w14:textId="1A2F3913" w:rsidR="005E6F98" w:rsidRPr="002B526D" w:rsidRDefault="005E6F98" w:rsidP="005E6F98">
      <w:pPr>
        <w:pStyle w:val="ActHead4"/>
      </w:pPr>
      <w:bookmarkStart w:id="479" w:name="_Toc201753620"/>
      <w:r w:rsidRPr="002B526D">
        <w:t>Guide to Subdivision</w:t>
      </w:r>
      <w:r w:rsidR="003D4EB1" w:rsidRPr="002B526D">
        <w:t> </w:t>
      </w:r>
      <w:r w:rsidRPr="002B526D">
        <w:t>165</w:t>
      </w:r>
      <w:r w:rsidR="00B85998">
        <w:noBreakHyphen/>
      </w:r>
      <w:r w:rsidRPr="002B526D">
        <w:t>CC</w:t>
      </w:r>
      <w:bookmarkEnd w:id="479"/>
    </w:p>
    <w:p w14:paraId="1D7C8105" w14:textId="2FCB9484" w:rsidR="005E6F98" w:rsidRPr="002B526D" w:rsidRDefault="005E6F98" w:rsidP="005E6F98">
      <w:pPr>
        <w:pStyle w:val="ActHead5"/>
      </w:pPr>
      <w:bookmarkStart w:id="480" w:name="_Toc201753621"/>
      <w:r w:rsidRPr="002B526D">
        <w:rPr>
          <w:rStyle w:val="CharSectno"/>
        </w:rPr>
        <w:t>165</w:t>
      </w:r>
      <w:r w:rsidR="00B85998">
        <w:rPr>
          <w:rStyle w:val="CharSectno"/>
        </w:rPr>
        <w:noBreakHyphen/>
      </w:r>
      <w:r w:rsidRPr="002B526D">
        <w:rPr>
          <w:rStyle w:val="CharSectno"/>
        </w:rPr>
        <w:t>115</w:t>
      </w:r>
      <w:r w:rsidRPr="002B526D">
        <w:t xml:space="preserve">  What this Subdivision is about</w:t>
      </w:r>
      <w:bookmarkEnd w:id="480"/>
    </w:p>
    <w:p w14:paraId="4C6E662C" w14:textId="77777777" w:rsidR="005E6F98" w:rsidRPr="002B526D" w:rsidRDefault="005E6F98" w:rsidP="00932A96">
      <w:pPr>
        <w:pStyle w:val="SOText"/>
      </w:pPr>
      <w:r w:rsidRPr="002B526D">
        <w:t xml:space="preserve">If a change occurs in the ownership or control of a company that has an unrealised net loss, the company cannot, to the extent of the unrealised net loss, have capital losses taken into account, or deduct revenue losses, in respect of CGT events that happen to CGT assets that it owned at the time of the change, unless it satisfies the </w:t>
      </w:r>
      <w:r w:rsidR="00DB4668" w:rsidRPr="002B526D">
        <w:t>business continuity test</w:t>
      </w:r>
      <w:r w:rsidRPr="002B526D">
        <w:t>.</w:t>
      </w:r>
    </w:p>
    <w:p w14:paraId="42527928" w14:textId="29918A9E" w:rsidR="005E6F98" w:rsidRPr="002B526D" w:rsidRDefault="005E6F98" w:rsidP="005E6F98">
      <w:pPr>
        <w:pStyle w:val="ActHead5"/>
      </w:pPr>
      <w:bookmarkStart w:id="481" w:name="_Toc201753622"/>
      <w:r w:rsidRPr="002B526D">
        <w:rPr>
          <w:rStyle w:val="CharSectno"/>
        </w:rPr>
        <w:t>165</w:t>
      </w:r>
      <w:r w:rsidR="00B85998">
        <w:rPr>
          <w:rStyle w:val="CharSectno"/>
        </w:rPr>
        <w:noBreakHyphen/>
      </w:r>
      <w:r w:rsidRPr="002B526D">
        <w:rPr>
          <w:rStyle w:val="CharSectno"/>
        </w:rPr>
        <w:t>115AA</w:t>
      </w:r>
      <w:r w:rsidRPr="002B526D">
        <w:t xml:space="preserve">  Special rules to save compliance costs</w:t>
      </w:r>
      <w:bookmarkEnd w:id="481"/>
    </w:p>
    <w:p w14:paraId="70FEBED5" w14:textId="5E6B970B" w:rsidR="005E6F98" w:rsidRPr="002B526D" w:rsidRDefault="005E6F98" w:rsidP="005E6F98">
      <w:pPr>
        <w:pStyle w:val="subsection"/>
      </w:pPr>
      <w:r w:rsidRPr="002B526D">
        <w:tab/>
        <w:t>(1)</w:t>
      </w:r>
      <w:r w:rsidRPr="002B526D">
        <w:tab/>
        <w:t xml:space="preserve">A company is exempt from these rules if, at the time of the change in ownership or control, it (together with certain related entities) has a net asset value of not more than $6,000,000 under the test in </w:t>
      </w:r>
      <w:r w:rsidR="00FF0C1F" w:rsidRPr="002B526D">
        <w:t>section 1</w:t>
      </w:r>
      <w:r w:rsidRPr="002B526D">
        <w:t>52</w:t>
      </w:r>
      <w:r w:rsidR="00B85998">
        <w:noBreakHyphen/>
      </w:r>
      <w:r w:rsidRPr="002B526D">
        <w:t>15 (for small business CGT relief).</w:t>
      </w:r>
    </w:p>
    <w:p w14:paraId="77EBE045" w14:textId="77777777" w:rsidR="005E6F98" w:rsidRPr="002B526D" w:rsidRDefault="005E6F98" w:rsidP="005E6F98">
      <w:pPr>
        <w:pStyle w:val="subsection"/>
      </w:pPr>
      <w:r w:rsidRPr="002B526D">
        <w:tab/>
        <w:t>(2)</w:t>
      </w:r>
      <w:r w:rsidRPr="002B526D">
        <w:tab/>
        <w:t>In working out whether it has an unrealised net loss, a company can choose to work out the market value of each of its assets individually, or of all of its assets together.</w:t>
      </w:r>
    </w:p>
    <w:p w14:paraId="2F07B0AD" w14:textId="77777777" w:rsidR="005E6F98" w:rsidRPr="002B526D" w:rsidRDefault="005E6F98" w:rsidP="005E6F98">
      <w:pPr>
        <w:pStyle w:val="subsection"/>
      </w:pPr>
      <w:r w:rsidRPr="002B526D">
        <w:tab/>
        <w:t>(3)</w:t>
      </w:r>
      <w:r w:rsidRPr="002B526D">
        <w:tab/>
        <w:t>If a company works out the market value of each of its assets individually, it may choose to exclude every asset that it acquired for less than $10,000, in which case:</w:t>
      </w:r>
    </w:p>
    <w:p w14:paraId="5511AF31" w14:textId="77777777" w:rsidR="005E6F98" w:rsidRPr="002B526D" w:rsidRDefault="005E6F98" w:rsidP="005E6F98">
      <w:pPr>
        <w:pStyle w:val="paragraph"/>
      </w:pPr>
      <w:r w:rsidRPr="002B526D">
        <w:tab/>
        <w:t>(a)</w:t>
      </w:r>
      <w:r w:rsidRPr="002B526D">
        <w:tab/>
        <w:t>unrealised losses and gains on the excluded assets will not be taken into account in calculating the company’s unrealised net loss; and</w:t>
      </w:r>
    </w:p>
    <w:p w14:paraId="227ADC8B" w14:textId="77777777" w:rsidR="005E6F98" w:rsidRPr="002B526D" w:rsidRDefault="005E6F98" w:rsidP="005E6F98">
      <w:pPr>
        <w:pStyle w:val="paragraph"/>
      </w:pPr>
      <w:r w:rsidRPr="002B526D">
        <w:tab/>
        <w:t>(b)</w:t>
      </w:r>
      <w:r w:rsidRPr="002B526D">
        <w:tab/>
        <w:t xml:space="preserve">losses on the excluded assets will be allowed without the company being subject to the </w:t>
      </w:r>
      <w:r w:rsidR="00DB4668" w:rsidRPr="002B526D">
        <w:t>business continuity test</w:t>
      </w:r>
      <w:r w:rsidRPr="002B526D">
        <w:t>.</w:t>
      </w:r>
    </w:p>
    <w:p w14:paraId="5E6B8FFE" w14:textId="77777777" w:rsidR="005E6F98" w:rsidRPr="002B526D" w:rsidRDefault="005E6F98" w:rsidP="005E6F98">
      <w:pPr>
        <w:pStyle w:val="TofSectsHeading"/>
        <w:keepNext/>
        <w:keepLines/>
      </w:pPr>
      <w:r w:rsidRPr="002B526D">
        <w:lastRenderedPageBreak/>
        <w:t>Table of sections</w:t>
      </w:r>
    </w:p>
    <w:p w14:paraId="5F7FF8C2" w14:textId="77777777" w:rsidR="005E6F98" w:rsidRPr="002B526D" w:rsidRDefault="005E6F98" w:rsidP="005E6F98">
      <w:pPr>
        <w:pStyle w:val="TofSectsGroupHeading"/>
      </w:pPr>
      <w:r w:rsidRPr="002B526D">
        <w:t>Operative provisions</w:t>
      </w:r>
    </w:p>
    <w:p w14:paraId="4B77237C" w14:textId="52929AA5" w:rsidR="005E6F98" w:rsidRPr="002B526D" w:rsidRDefault="005E6F98" w:rsidP="005E6F98">
      <w:pPr>
        <w:pStyle w:val="TofSectsSection"/>
      </w:pPr>
      <w:r w:rsidRPr="002B526D">
        <w:t>165</w:t>
      </w:r>
      <w:r w:rsidR="00B85998">
        <w:noBreakHyphen/>
      </w:r>
      <w:r w:rsidRPr="002B526D">
        <w:t>115A</w:t>
      </w:r>
      <w:r w:rsidRPr="002B526D">
        <w:tab/>
        <w:t>Application of Subdivision</w:t>
      </w:r>
    </w:p>
    <w:p w14:paraId="3499334D" w14:textId="01030BC2" w:rsidR="005E6F98" w:rsidRPr="002B526D" w:rsidRDefault="005E6F98" w:rsidP="005E6F98">
      <w:pPr>
        <w:pStyle w:val="TofSectsSection"/>
      </w:pPr>
      <w:r w:rsidRPr="002B526D">
        <w:t>165</w:t>
      </w:r>
      <w:r w:rsidR="00B85998">
        <w:noBreakHyphen/>
      </w:r>
      <w:r w:rsidRPr="002B526D">
        <w:t>115B</w:t>
      </w:r>
      <w:r w:rsidRPr="002B526D">
        <w:tab/>
        <w:t>What happens when the company makes a capital loss or becomes entitled to a deduction in respect of a CGT asset after a changeover time</w:t>
      </w:r>
    </w:p>
    <w:p w14:paraId="7451CFFC" w14:textId="69FF4EC1" w:rsidR="005E6F98" w:rsidRPr="002B526D" w:rsidRDefault="005E6F98" w:rsidP="005E6F98">
      <w:pPr>
        <w:pStyle w:val="TofSectsSection"/>
      </w:pPr>
      <w:r w:rsidRPr="002B526D">
        <w:t>165</w:t>
      </w:r>
      <w:r w:rsidR="00B85998">
        <w:noBreakHyphen/>
      </w:r>
      <w:r w:rsidRPr="002B526D">
        <w:t>115BA</w:t>
      </w:r>
      <w:r w:rsidR="001E3561" w:rsidRPr="002B526D">
        <w:tab/>
      </w:r>
      <w:r w:rsidRPr="002B526D">
        <w:t>What happens when a CGT event happens after a changeover time to a CGT asset of the company that is trading stock</w:t>
      </w:r>
    </w:p>
    <w:p w14:paraId="01A4ED8A" w14:textId="18100A00" w:rsidR="005E6F98" w:rsidRPr="002B526D" w:rsidRDefault="005E6F98" w:rsidP="005E6F98">
      <w:pPr>
        <w:pStyle w:val="TofSectsSection"/>
      </w:pPr>
      <w:r w:rsidRPr="002B526D">
        <w:t>165</w:t>
      </w:r>
      <w:r w:rsidR="00B85998">
        <w:noBreakHyphen/>
      </w:r>
      <w:r w:rsidRPr="002B526D">
        <w:t>115BB</w:t>
      </w:r>
      <w:r w:rsidR="001E3561" w:rsidRPr="002B526D">
        <w:tab/>
      </w:r>
      <w:r w:rsidRPr="002B526D">
        <w:t>Order of application of assets: residual unrealised net loss</w:t>
      </w:r>
    </w:p>
    <w:p w14:paraId="2F396555" w14:textId="0530BC03" w:rsidR="005E6F98" w:rsidRPr="002B526D" w:rsidRDefault="005E6F98" w:rsidP="005E6F98">
      <w:pPr>
        <w:pStyle w:val="TofSectsSection"/>
      </w:pPr>
      <w:r w:rsidRPr="002B526D">
        <w:t>165</w:t>
      </w:r>
      <w:r w:rsidR="00B85998">
        <w:noBreakHyphen/>
      </w:r>
      <w:r w:rsidRPr="002B526D">
        <w:t>115C</w:t>
      </w:r>
      <w:r w:rsidRPr="002B526D">
        <w:tab/>
        <w:t>Changeover time—change in ownership of company</w:t>
      </w:r>
    </w:p>
    <w:p w14:paraId="47F12913" w14:textId="376E75E3" w:rsidR="005E6F98" w:rsidRPr="002B526D" w:rsidRDefault="005E6F98" w:rsidP="005E6F98">
      <w:pPr>
        <w:pStyle w:val="TofSectsSection"/>
      </w:pPr>
      <w:r w:rsidRPr="002B526D">
        <w:t>165</w:t>
      </w:r>
      <w:r w:rsidR="00B85998">
        <w:noBreakHyphen/>
      </w:r>
      <w:r w:rsidRPr="002B526D">
        <w:t>115D</w:t>
      </w:r>
      <w:r w:rsidRPr="002B526D">
        <w:tab/>
        <w:t>Changeover time—change in control of company</w:t>
      </w:r>
    </w:p>
    <w:p w14:paraId="09C18FEA" w14:textId="4D536353" w:rsidR="005E6F98" w:rsidRPr="002B526D" w:rsidRDefault="005E6F98" w:rsidP="005E6F98">
      <w:pPr>
        <w:pStyle w:val="TofSectsSection"/>
      </w:pPr>
      <w:r w:rsidRPr="002B526D">
        <w:t>165</w:t>
      </w:r>
      <w:r w:rsidR="00B85998">
        <w:noBreakHyphen/>
      </w:r>
      <w:r w:rsidRPr="002B526D">
        <w:t>115E</w:t>
      </w:r>
      <w:r w:rsidRPr="002B526D">
        <w:tab/>
        <w:t xml:space="preserve">What is an unrealised net loss </w:t>
      </w:r>
    </w:p>
    <w:p w14:paraId="61BAC33F" w14:textId="5B2F1AC2" w:rsidR="005E6F98" w:rsidRPr="002B526D" w:rsidRDefault="005E6F98" w:rsidP="005E6F98">
      <w:pPr>
        <w:pStyle w:val="TofSectsSection"/>
      </w:pPr>
      <w:r w:rsidRPr="002B526D">
        <w:t>165</w:t>
      </w:r>
      <w:r w:rsidR="00B85998">
        <w:noBreakHyphen/>
      </w:r>
      <w:r w:rsidRPr="002B526D">
        <w:t>115F</w:t>
      </w:r>
      <w:r w:rsidRPr="002B526D">
        <w:tab/>
        <w:t>Notional gains and losses</w:t>
      </w:r>
    </w:p>
    <w:p w14:paraId="54E12D6A" w14:textId="77777777" w:rsidR="005E6F98" w:rsidRPr="002B526D" w:rsidRDefault="005E6F98" w:rsidP="005E6F98">
      <w:pPr>
        <w:pStyle w:val="ActHead4"/>
      </w:pPr>
      <w:bookmarkStart w:id="482" w:name="_Toc201753623"/>
      <w:r w:rsidRPr="002B526D">
        <w:t>Operative provisions</w:t>
      </w:r>
      <w:bookmarkEnd w:id="482"/>
    </w:p>
    <w:p w14:paraId="5D981A11" w14:textId="790FDDFF" w:rsidR="005E6F98" w:rsidRPr="002B526D" w:rsidRDefault="005E6F98" w:rsidP="005E6F98">
      <w:pPr>
        <w:pStyle w:val="ActHead5"/>
      </w:pPr>
      <w:bookmarkStart w:id="483" w:name="_Toc201753624"/>
      <w:r w:rsidRPr="002B526D">
        <w:rPr>
          <w:rStyle w:val="CharSectno"/>
        </w:rPr>
        <w:t>165</w:t>
      </w:r>
      <w:r w:rsidR="00B85998">
        <w:rPr>
          <w:rStyle w:val="CharSectno"/>
        </w:rPr>
        <w:noBreakHyphen/>
      </w:r>
      <w:r w:rsidRPr="002B526D">
        <w:rPr>
          <w:rStyle w:val="CharSectno"/>
        </w:rPr>
        <w:t>115A</w:t>
      </w:r>
      <w:r w:rsidRPr="002B526D">
        <w:t xml:space="preserve">  Application of Subdivision</w:t>
      </w:r>
      <w:bookmarkEnd w:id="483"/>
    </w:p>
    <w:p w14:paraId="2F2CE0DC" w14:textId="77777777" w:rsidR="005E6F98" w:rsidRPr="002B526D" w:rsidRDefault="005E6F98" w:rsidP="005E6F98">
      <w:pPr>
        <w:pStyle w:val="SubsectionHead"/>
      </w:pPr>
      <w:r w:rsidRPr="002B526D">
        <w:t>Application</w:t>
      </w:r>
    </w:p>
    <w:p w14:paraId="67BB13DD" w14:textId="77777777" w:rsidR="005E6F98" w:rsidRPr="002B526D" w:rsidRDefault="005E6F98" w:rsidP="005E6F98">
      <w:pPr>
        <w:pStyle w:val="subsection"/>
      </w:pPr>
      <w:r w:rsidRPr="002B526D">
        <w:tab/>
        <w:t>(1)</w:t>
      </w:r>
      <w:r w:rsidRPr="002B526D">
        <w:tab/>
        <w:t>This Subdivision applies to a company if:</w:t>
      </w:r>
    </w:p>
    <w:p w14:paraId="0EF5EB1E" w14:textId="77777777" w:rsidR="005E6F98" w:rsidRPr="002B526D" w:rsidRDefault="005E6F98" w:rsidP="005E6F98">
      <w:pPr>
        <w:pStyle w:val="paragraph"/>
      </w:pPr>
      <w:r w:rsidRPr="002B526D">
        <w:tab/>
        <w:t>(a)</w:t>
      </w:r>
      <w:r w:rsidRPr="002B526D">
        <w:tab/>
        <w:t>a changeover time has occurred or occurs in relation to the company after the commencement time; and</w:t>
      </w:r>
    </w:p>
    <w:p w14:paraId="0B498B9C" w14:textId="530596D7" w:rsidR="005E6F98" w:rsidRPr="002B526D" w:rsidRDefault="005E6F98" w:rsidP="005E6F98">
      <w:pPr>
        <w:pStyle w:val="paragraph"/>
      </w:pPr>
      <w:r w:rsidRPr="002B526D">
        <w:tab/>
        <w:t>(b)</w:t>
      </w:r>
      <w:r w:rsidRPr="002B526D">
        <w:tab/>
        <w:t xml:space="preserve">at the changeover time the company had an unrealised net loss (see </w:t>
      </w:r>
      <w:r w:rsidR="00FF0C1F" w:rsidRPr="002B526D">
        <w:t>section 1</w:t>
      </w:r>
      <w:r w:rsidRPr="002B526D">
        <w:t>65</w:t>
      </w:r>
      <w:r w:rsidR="00B85998">
        <w:noBreakHyphen/>
      </w:r>
      <w:r w:rsidRPr="002B526D">
        <w:t>115E); and</w:t>
      </w:r>
    </w:p>
    <w:p w14:paraId="1F7D8B82" w14:textId="77777777" w:rsidR="005E6F98" w:rsidRPr="002B526D" w:rsidRDefault="005E6F98" w:rsidP="005E6F98">
      <w:pPr>
        <w:pStyle w:val="paragraph"/>
      </w:pPr>
      <w:r w:rsidRPr="002B526D">
        <w:tab/>
        <w:t>(c)</w:t>
      </w:r>
      <w:r w:rsidRPr="002B526D">
        <w:tab/>
        <w:t>either of the following applies:</w:t>
      </w:r>
    </w:p>
    <w:p w14:paraId="2E5DB7AB" w14:textId="45558AD4" w:rsidR="005E6F98" w:rsidRPr="002B526D" w:rsidRDefault="005E6F98" w:rsidP="005E6F98">
      <w:pPr>
        <w:pStyle w:val="paragraphsub"/>
      </w:pPr>
      <w:r w:rsidRPr="002B526D">
        <w:tab/>
        <w:t>(i)</w:t>
      </w:r>
      <w:r w:rsidRPr="002B526D">
        <w:tab/>
        <w:t xml:space="preserve">the company makes a </w:t>
      </w:r>
      <w:r w:rsidR="00B85998" w:rsidRPr="00B85998">
        <w:rPr>
          <w:position w:val="6"/>
          <w:sz w:val="16"/>
        </w:rPr>
        <w:t>*</w:t>
      </w:r>
      <w:r w:rsidRPr="002B526D">
        <w:t xml:space="preserve">capital loss, or apart from this Subdivision would be entitled to a deduction, in respect of a </w:t>
      </w:r>
      <w:r w:rsidR="00B85998" w:rsidRPr="00B85998">
        <w:rPr>
          <w:position w:val="6"/>
          <w:sz w:val="16"/>
        </w:rPr>
        <w:t>*</w:t>
      </w:r>
      <w:r w:rsidRPr="002B526D">
        <w:t xml:space="preserve">CGT event that happens to a </w:t>
      </w:r>
      <w:r w:rsidR="00B85998" w:rsidRPr="00B85998">
        <w:rPr>
          <w:position w:val="6"/>
          <w:sz w:val="16"/>
        </w:rPr>
        <w:t>*</w:t>
      </w:r>
      <w:r w:rsidRPr="002B526D">
        <w:t xml:space="preserve">CGT asset referred to in </w:t>
      </w:r>
      <w:r w:rsidR="003D4EB1" w:rsidRPr="002B526D">
        <w:t>subsection (</w:t>
      </w:r>
      <w:r w:rsidRPr="002B526D">
        <w:t>1A);</w:t>
      </w:r>
    </w:p>
    <w:p w14:paraId="5C5BF2DC" w14:textId="6BF6130C" w:rsidR="005E6F98" w:rsidRPr="002B526D" w:rsidRDefault="005E6F98" w:rsidP="005E6F98">
      <w:pPr>
        <w:pStyle w:val="paragraphsub"/>
      </w:pPr>
      <w:r w:rsidRPr="002B526D">
        <w:tab/>
        <w:t>(ii)</w:t>
      </w:r>
      <w:r w:rsidRPr="002B526D">
        <w:tab/>
        <w:t xml:space="preserve">the company makes a </w:t>
      </w:r>
      <w:r w:rsidR="00B85998" w:rsidRPr="00B85998">
        <w:rPr>
          <w:position w:val="6"/>
          <w:sz w:val="16"/>
        </w:rPr>
        <w:t>*</w:t>
      </w:r>
      <w:r w:rsidRPr="002B526D">
        <w:t xml:space="preserve">trading stock loss in respect of a CGT asset referred to in </w:t>
      </w:r>
      <w:r w:rsidR="003D4EB1" w:rsidRPr="002B526D">
        <w:t>subsection (</w:t>
      </w:r>
      <w:r w:rsidRPr="002B526D">
        <w:t xml:space="preserve">1A) that is an item of </w:t>
      </w:r>
      <w:r w:rsidR="00B85998" w:rsidRPr="00B85998">
        <w:rPr>
          <w:position w:val="6"/>
          <w:sz w:val="16"/>
        </w:rPr>
        <w:t>*</w:t>
      </w:r>
      <w:r w:rsidRPr="002B526D">
        <w:t>trading stock; and</w:t>
      </w:r>
    </w:p>
    <w:p w14:paraId="4E80D6A9" w14:textId="64F1E02E" w:rsidR="005E6F98" w:rsidRPr="002B526D" w:rsidRDefault="005E6F98" w:rsidP="005E6F98">
      <w:pPr>
        <w:pStyle w:val="paragraph"/>
      </w:pPr>
      <w:r w:rsidRPr="002B526D">
        <w:tab/>
        <w:t>(d)</w:t>
      </w:r>
      <w:r w:rsidRPr="002B526D">
        <w:tab/>
        <w:t xml:space="preserve">the company would not, at the changeover time, satisfy the maximum net asset value test under </w:t>
      </w:r>
      <w:r w:rsidR="00FF0C1F" w:rsidRPr="002B526D">
        <w:t>section 1</w:t>
      </w:r>
      <w:r w:rsidRPr="002B526D">
        <w:t>52</w:t>
      </w:r>
      <w:r w:rsidR="00B85998">
        <w:noBreakHyphen/>
      </w:r>
      <w:r w:rsidRPr="002B526D">
        <w:t>15.</w:t>
      </w:r>
    </w:p>
    <w:p w14:paraId="3FB7EB16" w14:textId="77777777" w:rsidR="005E6F98" w:rsidRPr="002B526D" w:rsidRDefault="005E6F98" w:rsidP="005E6F98">
      <w:pPr>
        <w:pStyle w:val="SubsectionHead"/>
      </w:pPr>
      <w:r w:rsidRPr="002B526D">
        <w:lastRenderedPageBreak/>
        <w:t>CGT assets in respect of which Subdivision applies</w:t>
      </w:r>
    </w:p>
    <w:p w14:paraId="0DC26EBB" w14:textId="3B2F594A" w:rsidR="005E6F98" w:rsidRPr="002B526D" w:rsidRDefault="005E6F98" w:rsidP="005E6F98">
      <w:pPr>
        <w:pStyle w:val="subsection"/>
      </w:pPr>
      <w:r w:rsidRPr="002B526D">
        <w:tab/>
        <w:t>(1A)</w:t>
      </w:r>
      <w:r w:rsidRPr="002B526D">
        <w:tab/>
        <w:t xml:space="preserve">The </w:t>
      </w:r>
      <w:r w:rsidR="00B85998" w:rsidRPr="00B85998">
        <w:rPr>
          <w:position w:val="6"/>
          <w:sz w:val="16"/>
        </w:rPr>
        <w:t>*</w:t>
      </w:r>
      <w:r w:rsidRPr="002B526D">
        <w:t xml:space="preserve">CGT assets for the purposes of </w:t>
      </w:r>
      <w:r w:rsidR="003D4EB1" w:rsidRPr="002B526D">
        <w:t>paragraph (</w:t>
      </w:r>
      <w:r w:rsidRPr="002B526D">
        <w:t>1)(c) are:</w:t>
      </w:r>
    </w:p>
    <w:p w14:paraId="771EB733" w14:textId="77777777" w:rsidR="005E6F98" w:rsidRPr="002B526D" w:rsidRDefault="005E6F98" w:rsidP="005E6F98">
      <w:pPr>
        <w:pStyle w:val="paragraph"/>
      </w:pPr>
      <w:r w:rsidRPr="002B526D">
        <w:tab/>
        <w:t>(a)</w:t>
      </w:r>
      <w:r w:rsidRPr="002B526D">
        <w:tab/>
        <w:t>any CGT asset that the company owned at the changeover time; and</w:t>
      </w:r>
    </w:p>
    <w:p w14:paraId="7067135D" w14:textId="77777777" w:rsidR="005E6F98" w:rsidRPr="002B526D" w:rsidRDefault="005E6F98" w:rsidP="005E6F98">
      <w:pPr>
        <w:pStyle w:val="paragraph"/>
        <w:keepNext/>
        <w:keepLines/>
      </w:pPr>
      <w:r w:rsidRPr="002B526D">
        <w:tab/>
        <w:t>(b)</w:t>
      </w:r>
      <w:r w:rsidRPr="002B526D">
        <w:tab/>
        <w:t>any CGT asset that the company did not own at the changeover time but had owned at a previous time, where:</w:t>
      </w:r>
    </w:p>
    <w:p w14:paraId="3D5ED018" w14:textId="59A07722" w:rsidR="005E6F98" w:rsidRPr="002B526D" w:rsidRDefault="005E6F98" w:rsidP="005E6F98">
      <w:pPr>
        <w:pStyle w:val="paragraphsub"/>
      </w:pPr>
      <w:r w:rsidRPr="002B526D">
        <w:tab/>
        <w:t>(i)</w:t>
      </w:r>
      <w:r w:rsidRPr="002B526D">
        <w:tab/>
        <w:t xml:space="preserve">a deferral event referred to in </w:t>
      </w:r>
      <w:r w:rsidR="00B85998">
        <w:t>subsection 1</w:t>
      </w:r>
      <w:r w:rsidRPr="002B526D">
        <w:t>70</w:t>
      </w:r>
      <w:r w:rsidR="00B85998">
        <w:noBreakHyphen/>
      </w:r>
      <w:r w:rsidRPr="002B526D">
        <w:t>255(1) happened before the changeover time; and</w:t>
      </w:r>
    </w:p>
    <w:p w14:paraId="7962058D" w14:textId="77777777" w:rsidR="005E6F98" w:rsidRPr="002B526D" w:rsidRDefault="005E6F98" w:rsidP="005E6F98">
      <w:pPr>
        <w:pStyle w:val="paragraphsub"/>
      </w:pPr>
      <w:r w:rsidRPr="002B526D">
        <w:tab/>
        <w:t>(ii)</w:t>
      </w:r>
      <w:r w:rsidRPr="002B526D">
        <w:tab/>
        <w:t>the deferral event involved the company as the originating company referred to in that subsection; and</w:t>
      </w:r>
    </w:p>
    <w:p w14:paraId="407BF473" w14:textId="53D581F5" w:rsidR="005E6F98" w:rsidRPr="002B526D" w:rsidRDefault="005E6F98" w:rsidP="005E6F98">
      <w:pPr>
        <w:pStyle w:val="paragraphsub"/>
      </w:pPr>
      <w:r w:rsidRPr="002B526D">
        <w:tab/>
        <w:t>(iii)</w:t>
      </w:r>
      <w:r w:rsidRPr="002B526D">
        <w:tab/>
        <w:t xml:space="preserve">the deferral event would have resulted in the company making a </w:t>
      </w:r>
      <w:r w:rsidR="00B85998" w:rsidRPr="00B85998">
        <w:rPr>
          <w:position w:val="6"/>
          <w:sz w:val="16"/>
        </w:rPr>
        <w:t>*</w:t>
      </w:r>
      <w:r w:rsidRPr="002B526D">
        <w:t xml:space="preserve">capital loss, or becoming entitled to a deduction, in respect of the CGT asset except for </w:t>
      </w:r>
      <w:r w:rsidR="00FF0C1F" w:rsidRPr="002B526D">
        <w:t>section 1</w:t>
      </w:r>
      <w:r w:rsidRPr="002B526D">
        <w:t>70</w:t>
      </w:r>
      <w:r w:rsidR="00B85998">
        <w:noBreakHyphen/>
      </w:r>
      <w:r w:rsidRPr="002B526D">
        <w:t>270; and</w:t>
      </w:r>
    </w:p>
    <w:p w14:paraId="6E5DADED" w14:textId="5A3D7221" w:rsidR="005E6F98" w:rsidRPr="002B526D" w:rsidRDefault="005E6F98" w:rsidP="005E6F98">
      <w:pPr>
        <w:pStyle w:val="paragraphsub"/>
      </w:pPr>
      <w:r w:rsidRPr="002B526D">
        <w:tab/>
        <w:t>(iv)</w:t>
      </w:r>
      <w:r w:rsidRPr="002B526D">
        <w:tab/>
        <w:t xml:space="preserve">the company is not taken to have made a capital loss at or before the changeover time, or to have become entitled to a deduction at that time, under </w:t>
      </w:r>
      <w:r w:rsidR="00FF0C1F" w:rsidRPr="002B526D">
        <w:t>section 1</w:t>
      </w:r>
      <w:r w:rsidRPr="002B526D">
        <w:t>70</w:t>
      </w:r>
      <w:r w:rsidR="00B85998">
        <w:noBreakHyphen/>
      </w:r>
      <w:r w:rsidRPr="002B526D">
        <w:t>275 in respect of the asset.</w:t>
      </w:r>
    </w:p>
    <w:p w14:paraId="1AE6483F" w14:textId="77777777" w:rsidR="005E6F98" w:rsidRPr="002B526D" w:rsidRDefault="005E6F98" w:rsidP="005E6F98">
      <w:pPr>
        <w:pStyle w:val="SubsectionHead"/>
      </w:pPr>
      <w:r w:rsidRPr="002B526D">
        <w:t>Company may choose to disregard CGT assets acquired for less than $10,000</w:t>
      </w:r>
    </w:p>
    <w:p w14:paraId="0F6E6923" w14:textId="09A466B0" w:rsidR="005E6F98" w:rsidRPr="002B526D" w:rsidRDefault="005E6F98" w:rsidP="005E6F98">
      <w:pPr>
        <w:pStyle w:val="subsection"/>
      </w:pPr>
      <w:r w:rsidRPr="002B526D">
        <w:tab/>
        <w:t>(1B)</w:t>
      </w:r>
      <w:r w:rsidRPr="002B526D">
        <w:tab/>
        <w:t xml:space="preserve">A company may choose, for the purposes of the application of this Subdivision to it in respect of a particular changeover time, that every </w:t>
      </w:r>
      <w:r w:rsidR="00B85998" w:rsidRPr="00B85998">
        <w:rPr>
          <w:position w:val="6"/>
          <w:sz w:val="16"/>
        </w:rPr>
        <w:t>*</w:t>
      </w:r>
      <w:r w:rsidRPr="002B526D">
        <w:t>CGT asset that has been acquired by it for less than $10,000 is to be disregarded.</w:t>
      </w:r>
    </w:p>
    <w:p w14:paraId="19C42BCC" w14:textId="3C23AE0A" w:rsidR="005E6F98" w:rsidRPr="002B526D" w:rsidRDefault="005E6F98" w:rsidP="005E6F98">
      <w:pPr>
        <w:pStyle w:val="subsection"/>
      </w:pPr>
      <w:r w:rsidRPr="002B526D">
        <w:tab/>
      </w:r>
      <w:r w:rsidRPr="002B526D">
        <w:tab/>
        <w:t xml:space="preserve">However, the choice does not affect the application of the </w:t>
      </w:r>
      <w:r w:rsidR="00B85998" w:rsidRPr="00B85998">
        <w:rPr>
          <w:position w:val="6"/>
          <w:sz w:val="16"/>
        </w:rPr>
        <w:t>*</w:t>
      </w:r>
      <w:r w:rsidRPr="002B526D">
        <w:t xml:space="preserve">global method of working out whether the company has an unrealised net loss (see </w:t>
      </w:r>
      <w:r w:rsidR="00B85998">
        <w:t>subsection 1</w:t>
      </w:r>
      <w:r w:rsidRPr="002B526D">
        <w:t>65</w:t>
      </w:r>
      <w:r w:rsidR="00B85998">
        <w:noBreakHyphen/>
      </w:r>
      <w:r w:rsidRPr="002B526D">
        <w:t>115E(2)).</w:t>
      </w:r>
    </w:p>
    <w:p w14:paraId="15D100E9" w14:textId="77777777" w:rsidR="005E6F98" w:rsidRPr="002B526D" w:rsidRDefault="005E6F98" w:rsidP="005E6F98">
      <w:pPr>
        <w:pStyle w:val="SubsectionHead"/>
      </w:pPr>
      <w:r w:rsidRPr="002B526D">
        <w:t>Time for making choice</w:t>
      </w:r>
    </w:p>
    <w:p w14:paraId="0E1CAF48" w14:textId="77777777" w:rsidR="005E6F98" w:rsidRPr="002B526D" w:rsidRDefault="005E6F98" w:rsidP="005E6F98">
      <w:pPr>
        <w:pStyle w:val="subsection"/>
      </w:pPr>
      <w:r w:rsidRPr="002B526D">
        <w:tab/>
        <w:t>(1C)</w:t>
      </w:r>
      <w:r w:rsidRPr="002B526D">
        <w:tab/>
        <w:t xml:space="preserve">A choice under </w:t>
      </w:r>
      <w:r w:rsidR="003D4EB1" w:rsidRPr="002B526D">
        <w:t>subsection (</w:t>
      </w:r>
      <w:r w:rsidRPr="002B526D">
        <w:t>1B) must be made on or before:</w:t>
      </w:r>
    </w:p>
    <w:p w14:paraId="7D7D1F51" w14:textId="48AE5433" w:rsidR="005E6F98" w:rsidRPr="002B526D" w:rsidRDefault="005E6F98" w:rsidP="005E6F98">
      <w:pPr>
        <w:pStyle w:val="paragraph"/>
      </w:pPr>
      <w:r w:rsidRPr="002B526D">
        <w:tab/>
        <w:t>(a)</w:t>
      </w:r>
      <w:r w:rsidRPr="002B526D">
        <w:tab/>
        <w:t xml:space="preserve">the day on which the company lodges its </w:t>
      </w:r>
      <w:r w:rsidR="00B85998" w:rsidRPr="00B85998">
        <w:rPr>
          <w:position w:val="6"/>
          <w:sz w:val="16"/>
        </w:rPr>
        <w:t>*</w:t>
      </w:r>
      <w:r w:rsidRPr="002B526D">
        <w:t>income tax return for the income year in which the relevant changeover time occurred; or</w:t>
      </w:r>
    </w:p>
    <w:p w14:paraId="44274F2D" w14:textId="77777777" w:rsidR="005E6F98" w:rsidRPr="002B526D" w:rsidRDefault="005E6F98" w:rsidP="005E6F98">
      <w:pPr>
        <w:pStyle w:val="paragraph"/>
      </w:pPr>
      <w:r w:rsidRPr="002B526D">
        <w:lastRenderedPageBreak/>
        <w:tab/>
        <w:t>(b)</w:t>
      </w:r>
      <w:r w:rsidRPr="002B526D">
        <w:tab/>
        <w:t>such later day as the Commissioner allows.</w:t>
      </w:r>
    </w:p>
    <w:p w14:paraId="331548CA" w14:textId="77777777" w:rsidR="005E6F98" w:rsidRPr="002B526D" w:rsidRDefault="005E6F98" w:rsidP="005E6F98">
      <w:pPr>
        <w:pStyle w:val="SubsectionHead"/>
      </w:pPr>
      <w:r w:rsidRPr="002B526D">
        <w:t>Trading stock loss</w:t>
      </w:r>
    </w:p>
    <w:p w14:paraId="5296463F" w14:textId="6C6CAA18" w:rsidR="005E6F98" w:rsidRPr="002B526D" w:rsidRDefault="005E6F98" w:rsidP="005E6F98">
      <w:pPr>
        <w:pStyle w:val="subsection"/>
      </w:pPr>
      <w:r w:rsidRPr="002B526D">
        <w:tab/>
        <w:t>(1D)</w:t>
      </w:r>
      <w:r w:rsidRPr="002B526D">
        <w:tab/>
        <w:t xml:space="preserve">A company is taken to have made a </w:t>
      </w:r>
      <w:r w:rsidRPr="002B526D">
        <w:rPr>
          <w:b/>
          <w:i/>
        </w:rPr>
        <w:t>trading stock loss</w:t>
      </w:r>
      <w:r w:rsidRPr="002B526D">
        <w:t xml:space="preserve"> in respect of an asset that is an item of </w:t>
      </w:r>
      <w:r w:rsidR="00B85998" w:rsidRPr="00B85998">
        <w:rPr>
          <w:position w:val="6"/>
          <w:sz w:val="16"/>
        </w:rPr>
        <w:t>*</w:t>
      </w:r>
      <w:r w:rsidRPr="002B526D">
        <w:t>trading stock if, and only if:</w:t>
      </w:r>
    </w:p>
    <w:p w14:paraId="6A11C90F" w14:textId="77777777" w:rsidR="005E6F98" w:rsidRPr="002B526D" w:rsidRDefault="005E6F98" w:rsidP="005E6F98">
      <w:pPr>
        <w:pStyle w:val="paragraph"/>
      </w:pPr>
      <w:r w:rsidRPr="002B526D">
        <w:tab/>
        <w:t>(a)</w:t>
      </w:r>
      <w:r w:rsidRPr="002B526D">
        <w:tab/>
        <w:t>one of the following applies:</w:t>
      </w:r>
    </w:p>
    <w:p w14:paraId="475B2D0D" w14:textId="16D1AA89" w:rsidR="005E6F98" w:rsidRPr="002B526D" w:rsidRDefault="005E6F98" w:rsidP="005E6F98">
      <w:pPr>
        <w:pStyle w:val="paragraphsub"/>
      </w:pPr>
      <w:r w:rsidRPr="002B526D">
        <w:tab/>
        <w:t>(i)</w:t>
      </w:r>
      <w:r w:rsidRPr="002B526D">
        <w:tab/>
        <w:t xml:space="preserve">the company </w:t>
      </w:r>
      <w:r w:rsidR="00B85998" w:rsidRPr="00B85998">
        <w:rPr>
          <w:position w:val="6"/>
          <w:sz w:val="16"/>
        </w:rPr>
        <w:t>*</w:t>
      </w:r>
      <w:r w:rsidRPr="002B526D">
        <w:t>disposes of the item;</w:t>
      </w:r>
    </w:p>
    <w:p w14:paraId="0FDC1515" w14:textId="5183B6DC" w:rsidR="005E6F98" w:rsidRPr="002B526D" w:rsidRDefault="005E6F98" w:rsidP="005E6F98">
      <w:pPr>
        <w:pStyle w:val="paragraphsub"/>
      </w:pPr>
      <w:r w:rsidRPr="002B526D">
        <w:tab/>
        <w:t>(ii)</w:t>
      </w:r>
      <w:r w:rsidRPr="002B526D">
        <w:tab/>
        <w:t>the item stops being trading stock (within the meaning of section</w:t>
      </w:r>
      <w:r w:rsidR="003D4EB1" w:rsidRPr="002B526D">
        <w:t> </w:t>
      </w:r>
      <w:r w:rsidRPr="002B526D">
        <w:t>70</w:t>
      </w:r>
      <w:r w:rsidR="00B85998">
        <w:noBreakHyphen/>
      </w:r>
      <w:r w:rsidRPr="002B526D">
        <w:t>80);</w:t>
      </w:r>
    </w:p>
    <w:p w14:paraId="09217371" w14:textId="77777777" w:rsidR="005E6F98" w:rsidRPr="002B526D" w:rsidRDefault="005E6F98" w:rsidP="005E6F98">
      <w:pPr>
        <w:pStyle w:val="paragraphsub"/>
      </w:pPr>
      <w:r w:rsidRPr="002B526D">
        <w:tab/>
        <w:t>(iii)</w:t>
      </w:r>
      <w:r w:rsidRPr="002B526D">
        <w:tab/>
        <w:t>the item is revalued under Division</w:t>
      </w:r>
      <w:r w:rsidR="003D4EB1" w:rsidRPr="002B526D">
        <w:t> </w:t>
      </w:r>
      <w:r w:rsidRPr="002B526D">
        <w:t>70; and</w:t>
      </w:r>
    </w:p>
    <w:p w14:paraId="63565AFD" w14:textId="7401DDE7" w:rsidR="005E6F98" w:rsidRPr="002B526D" w:rsidRDefault="005E6F98" w:rsidP="005E6F98">
      <w:pPr>
        <w:pStyle w:val="paragraph"/>
      </w:pPr>
      <w:r w:rsidRPr="002B526D">
        <w:tab/>
        <w:t>(b)</w:t>
      </w:r>
      <w:r w:rsidRPr="002B526D">
        <w:tab/>
        <w:t xml:space="preserve">if </w:t>
      </w:r>
      <w:r w:rsidR="003D4EB1" w:rsidRPr="002B526D">
        <w:t>subparagraph (</w:t>
      </w:r>
      <w:r w:rsidRPr="002B526D">
        <w:t xml:space="preserve">a)(i) or (ii) applies—the item’s </w:t>
      </w:r>
      <w:r w:rsidR="00B85998" w:rsidRPr="00B85998">
        <w:rPr>
          <w:position w:val="6"/>
          <w:sz w:val="16"/>
        </w:rPr>
        <w:t>*</w:t>
      </w:r>
      <w:r w:rsidRPr="002B526D">
        <w:t>market value at the time when it is disposed of or stops being trading stock is less than:</w:t>
      </w:r>
    </w:p>
    <w:p w14:paraId="02ED8ACF" w14:textId="77777777" w:rsidR="005E6F98" w:rsidRPr="002B526D" w:rsidRDefault="005E6F98" w:rsidP="005E6F98">
      <w:pPr>
        <w:pStyle w:val="paragraphsub"/>
      </w:pPr>
      <w:r w:rsidRPr="002B526D">
        <w:tab/>
        <w:t>(i)</w:t>
      </w:r>
      <w:r w:rsidRPr="002B526D">
        <w:tab/>
        <w:t>in respect of an item that has been valued under Division</w:t>
      </w:r>
      <w:r w:rsidR="003D4EB1" w:rsidRPr="002B526D">
        <w:t> </w:t>
      </w:r>
      <w:r w:rsidRPr="002B526D">
        <w:t>70—its latest value under the Division; or</w:t>
      </w:r>
    </w:p>
    <w:p w14:paraId="6DF2D414" w14:textId="77777777" w:rsidR="005E6F98" w:rsidRPr="002B526D" w:rsidRDefault="005E6F98" w:rsidP="005E6F98">
      <w:pPr>
        <w:pStyle w:val="paragraphsub"/>
      </w:pPr>
      <w:r w:rsidRPr="002B526D">
        <w:tab/>
        <w:t>(ii)</w:t>
      </w:r>
      <w:r w:rsidRPr="002B526D">
        <w:tab/>
        <w:t>otherwise—its cost at that time; and</w:t>
      </w:r>
    </w:p>
    <w:p w14:paraId="17BEFBE8" w14:textId="77777777" w:rsidR="005E6F98" w:rsidRPr="002B526D" w:rsidRDefault="005E6F98" w:rsidP="005E6F98">
      <w:pPr>
        <w:pStyle w:val="paragraph"/>
      </w:pPr>
      <w:r w:rsidRPr="002B526D">
        <w:tab/>
        <w:t>(c)</w:t>
      </w:r>
      <w:r w:rsidRPr="002B526D">
        <w:tab/>
        <w:t xml:space="preserve">if </w:t>
      </w:r>
      <w:r w:rsidR="003D4EB1" w:rsidRPr="002B526D">
        <w:t>subparagraph (</w:t>
      </w:r>
      <w:r w:rsidRPr="002B526D">
        <w:t>a)(iii) applies—the item’s value under the revaluation is less than:</w:t>
      </w:r>
    </w:p>
    <w:p w14:paraId="14D2A869" w14:textId="77777777" w:rsidR="005E6F98" w:rsidRPr="002B526D" w:rsidRDefault="005E6F98" w:rsidP="005E6F98">
      <w:pPr>
        <w:pStyle w:val="paragraphsub"/>
      </w:pPr>
      <w:r w:rsidRPr="002B526D">
        <w:tab/>
        <w:t>(i)</w:t>
      </w:r>
      <w:r w:rsidRPr="002B526D">
        <w:tab/>
        <w:t>in respect of an item that has previously been valued under Division</w:t>
      </w:r>
      <w:r w:rsidR="003D4EB1" w:rsidRPr="002B526D">
        <w:t> </w:t>
      </w:r>
      <w:r w:rsidRPr="002B526D">
        <w:t>70—its latest value under that Division before the revaluation; or</w:t>
      </w:r>
    </w:p>
    <w:p w14:paraId="70936F4D" w14:textId="77777777" w:rsidR="005E6F98" w:rsidRPr="002B526D" w:rsidRDefault="005E6F98" w:rsidP="005E6F98">
      <w:pPr>
        <w:pStyle w:val="paragraphsub"/>
      </w:pPr>
      <w:r w:rsidRPr="002B526D">
        <w:tab/>
        <w:t>(ii)</w:t>
      </w:r>
      <w:r w:rsidRPr="002B526D">
        <w:tab/>
        <w:t>otherwise—its cost at the time of the revaluation.</w:t>
      </w:r>
    </w:p>
    <w:p w14:paraId="6321CEC9" w14:textId="65D5FD8E" w:rsidR="005E6F98" w:rsidRPr="002B526D" w:rsidRDefault="005E6F98" w:rsidP="005E6F98">
      <w:pPr>
        <w:pStyle w:val="subsection"/>
      </w:pPr>
      <w:r w:rsidRPr="002B526D">
        <w:tab/>
      </w:r>
      <w:r w:rsidRPr="002B526D">
        <w:tab/>
        <w:t xml:space="preserve">The difference worked out under </w:t>
      </w:r>
      <w:r w:rsidR="003D4EB1" w:rsidRPr="002B526D">
        <w:t>paragraph (</w:t>
      </w:r>
      <w:r w:rsidRPr="002B526D">
        <w:t xml:space="preserve">b) or (c), as the case may be, constitutes the amount of the </w:t>
      </w:r>
      <w:r w:rsidR="00B85998" w:rsidRPr="00B85998">
        <w:rPr>
          <w:position w:val="6"/>
          <w:sz w:val="16"/>
        </w:rPr>
        <w:t>*</w:t>
      </w:r>
      <w:r w:rsidRPr="002B526D">
        <w:t>trading stock loss.</w:t>
      </w:r>
    </w:p>
    <w:p w14:paraId="2306F1ED" w14:textId="77777777" w:rsidR="005E6F98" w:rsidRPr="002B526D" w:rsidRDefault="005E6F98" w:rsidP="005E6F98">
      <w:pPr>
        <w:pStyle w:val="SubsectionHead"/>
      </w:pPr>
      <w:r w:rsidRPr="002B526D">
        <w:t>Commencement time</w:t>
      </w:r>
    </w:p>
    <w:p w14:paraId="5C7BE311" w14:textId="77777777" w:rsidR="005E6F98" w:rsidRPr="002B526D" w:rsidRDefault="005E6F98" w:rsidP="005E6F98">
      <w:pPr>
        <w:pStyle w:val="subsection"/>
      </w:pPr>
      <w:r w:rsidRPr="002B526D">
        <w:tab/>
        <w:t>(2)</w:t>
      </w:r>
      <w:r w:rsidRPr="002B526D">
        <w:tab/>
        <w:t xml:space="preserve">For the purposes of this Subdivision, the </w:t>
      </w:r>
      <w:r w:rsidRPr="002B526D">
        <w:rPr>
          <w:b/>
          <w:i/>
        </w:rPr>
        <w:t>commencement time</w:t>
      </w:r>
      <w:r w:rsidRPr="002B526D">
        <w:t xml:space="preserve"> of a company is:</w:t>
      </w:r>
    </w:p>
    <w:p w14:paraId="17C2F871" w14:textId="77777777" w:rsidR="005E6F98" w:rsidRPr="002B526D" w:rsidRDefault="005E6F98" w:rsidP="005E6F98">
      <w:pPr>
        <w:pStyle w:val="paragraph"/>
      </w:pPr>
      <w:r w:rsidRPr="002B526D">
        <w:tab/>
        <w:t>(a)</w:t>
      </w:r>
      <w:r w:rsidRPr="002B526D">
        <w:tab/>
        <w:t>if the company was in existence at 1 pm (by legal time in the Australian Capital Territory) on 11</w:t>
      </w:r>
      <w:r w:rsidR="003D4EB1" w:rsidRPr="002B526D">
        <w:t> </w:t>
      </w:r>
      <w:r w:rsidRPr="002B526D">
        <w:t>November 1999—that time; or</w:t>
      </w:r>
    </w:p>
    <w:p w14:paraId="2DC1C4CB" w14:textId="77777777" w:rsidR="005E6F98" w:rsidRPr="002B526D" w:rsidRDefault="005E6F98" w:rsidP="005E6F98">
      <w:pPr>
        <w:pStyle w:val="paragraph"/>
      </w:pPr>
      <w:r w:rsidRPr="002B526D">
        <w:tab/>
        <w:t>(b)</w:t>
      </w:r>
      <w:r w:rsidRPr="002B526D">
        <w:tab/>
        <w:t>if the company came into existence after that time—the time when it came into existence.</w:t>
      </w:r>
    </w:p>
    <w:p w14:paraId="7DA76CFE" w14:textId="77777777" w:rsidR="005E6F98" w:rsidRPr="002B526D" w:rsidRDefault="005E6F98" w:rsidP="005E6F98">
      <w:pPr>
        <w:pStyle w:val="SubsectionHead"/>
      </w:pPr>
      <w:r w:rsidRPr="002B526D">
        <w:lastRenderedPageBreak/>
        <w:t>Reference time</w:t>
      </w:r>
    </w:p>
    <w:p w14:paraId="1B0D56E5" w14:textId="77777777" w:rsidR="005E6F98" w:rsidRPr="002B526D" w:rsidRDefault="005E6F98" w:rsidP="005E6F98">
      <w:pPr>
        <w:pStyle w:val="subsection"/>
      </w:pPr>
      <w:r w:rsidRPr="002B526D">
        <w:tab/>
        <w:t>(2A)</w:t>
      </w:r>
      <w:r w:rsidRPr="002B526D">
        <w:tab/>
        <w:t xml:space="preserve">For the purposes of the application of this Subdivision to a company in relation to a particular time (the </w:t>
      </w:r>
      <w:r w:rsidRPr="002B526D">
        <w:rPr>
          <w:b/>
          <w:i/>
        </w:rPr>
        <w:t>test time</w:t>
      </w:r>
      <w:r w:rsidRPr="002B526D">
        <w:t xml:space="preserve">), the </w:t>
      </w:r>
      <w:r w:rsidRPr="002B526D">
        <w:rPr>
          <w:b/>
          <w:i/>
        </w:rPr>
        <w:t>reference time</w:t>
      </w:r>
      <w:r w:rsidRPr="002B526D">
        <w:t xml:space="preserve"> is:</w:t>
      </w:r>
    </w:p>
    <w:p w14:paraId="69CB442A" w14:textId="77777777" w:rsidR="005E6F98" w:rsidRPr="002B526D" w:rsidRDefault="005E6F98" w:rsidP="005E6F98">
      <w:pPr>
        <w:pStyle w:val="paragraph"/>
      </w:pPr>
      <w:r w:rsidRPr="002B526D">
        <w:tab/>
        <w:t>(a)</w:t>
      </w:r>
      <w:r w:rsidRPr="002B526D">
        <w:tab/>
        <w:t>if no changeover time occurred in respect of the company before the test time—the commencement time; or</w:t>
      </w:r>
    </w:p>
    <w:p w14:paraId="3602E935" w14:textId="77777777" w:rsidR="005E6F98" w:rsidRPr="002B526D" w:rsidRDefault="005E6F98" w:rsidP="005E6F98">
      <w:pPr>
        <w:pStyle w:val="paragraph"/>
      </w:pPr>
      <w:r w:rsidRPr="002B526D">
        <w:tab/>
        <w:t>(b)</w:t>
      </w:r>
      <w:r w:rsidRPr="002B526D">
        <w:tab/>
        <w:t>otherwise—the time immediately after the last changeover time that occurred in respect of the company before the test time.</w:t>
      </w:r>
    </w:p>
    <w:p w14:paraId="28B969F3" w14:textId="77777777" w:rsidR="005E6F98" w:rsidRPr="002B526D" w:rsidRDefault="005E6F98" w:rsidP="005E6F98">
      <w:pPr>
        <w:pStyle w:val="SubsectionHead"/>
      </w:pPr>
      <w:r w:rsidRPr="002B526D">
        <w:t>Asset owned at more than one changeover time</w:t>
      </w:r>
    </w:p>
    <w:p w14:paraId="6C2264FE" w14:textId="77777777" w:rsidR="005E6F98" w:rsidRPr="002B526D" w:rsidRDefault="005E6F98" w:rsidP="005E6F98">
      <w:pPr>
        <w:pStyle w:val="subsection"/>
      </w:pPr>
      <w:r w:rsidRPr="002B526D">
        <w:tab/>
        <w:t>(3)</w:t>
      </w:r>
      <w:r w:rsidRPr="002B526D">
        <w:tab/>
        <w:t>If:</w:t>
      </w:r>
    </w:p>
    <w:p w14:paraId="7E895CAE" w14:textId="77777777" w:rsidR="005E6F98" w:rsidRPr="002B526D" w:rsidRDefault="005E6F98" w:rsidP="005E6F98">
      <w:pPr>
        <w:pStyle w:val="paragraph"/>
      </w:pPr>
      <w:r w:rsidRPr="002B526D">
        <w:tab/>
        <w:t>(a)</w:t>
      </w:r>
      <w:r w:rsidRPr="002B526D">
        <w:tab/>
        <w:t>2 or more changeover times have occurred or occur in relation to a company; and</w:t>
      </w:r>
    </w:p>
    <w:p w14:paraId="76B57B84" w14:textId="77777777" w:rsidR="005E6F98" w:rsidRPr="002B526D" w:rsidRDefault="005E6F98" w:rsidP="005E6F98">
      <w:pPr>
        <w:pStyle w:val="paragraph"/>
      </w:pPr>
      <w:r w:rsidRPr="002B526D">
        <w:tab/>
        <w:t>(b)</w:t>
      </w:r>
      <w:r w:rsidRPr="002B526D">
        <w:tab/>
        <w:t>the company owned a particular asset at more than one of those changeover times;</w:t>
      </w:r>
    </w:p>
    <w:p w14:paraId="2B505DFB" w14:textId="77777777" w:rsidR="005E6F98" w:rsidRPr="002B526D" w:rsidRDefault="005E6F98" w:rsidP="005E6F98">
      <w:pPr>
        <w:pStyle w:val="subsection2"/>
      </w:pPr>
      <w:r w:rsidRPr="002B526D">
        <w:t>this Subdivision applies to the company in respect of that asset only in relation to the later or latest of those changeover times.</w:t>
      </w:r>
    </w:p>
    <w:p w14:paraId="453236BB" w14:textId="08FE4B51" w:rsidR="005E6F98" w:rsidRPr="002B526D" w:rsidRDefault="005E6F98" w:rsidP="005E6F98">
      <w:pPr>
        <w:pStyle w:val="notetext"/>
      </w:pPr>
      <w:r w:rsidRPr="002B526D">
        <w:t>Note:</w:t>
      </w:r>
      <w:r w:rsidRPr="002B526D">
        <w:tab/>
        <w:t xml:space="preserve">For </w:t>
      </w:r>
      <w:r w:rsidRPr="002B526D">
        <w:rPr>
          <w:b/>
          <w:i/>
        </w:rPr>
        <w:t>changeover time</w:t>
      </w:r>
      <w:r w:rsidRPr="002B526D">
        <w:t xml:space="preserve"> see sections</w:t>
      </w:r>
      <w:r w:rsidR="003D4EB1" w:rsidRPr="002B526D">
        <w:t> </w:t>
      </w:r>
      <w:r w:rsidRPr="002B526D">
        <w:t>165</w:t>
      </w:r>
      <w:r w:rsidR="00B85998">
        <w:noBreakHyphen/>
      </w:r>
      <w:r w:rsidRPr="002B526D">
        <w:t>115C and 165</w:t>
      </w:r>
      <w:r w:rsidR="00B85998">
        <w:noBreakHyphen/>
      </w:r>
      <w:r w:rsidRPr="002B526D">
        <w:t>115D.</w:t>
      </w:r>
    </w:p>
    <w:p w14:paraId="326A87E4" w14:textId="641DFACE" w:rsidR="005E6F98" w:rsidRPr="002B526D" w:rsidRDefault="005E6F98" w:rsidP="005E6F98">
      <w:pPr>
        <w:pStyle w:val="ActHead5"/>
      </w:pPr>
      <w:bookmarkStart w:id="484" w:name="_Toc201753625"/>
      <w:r w:rsidRPr="002B526D">
        <w:rPr>
          <w:rStyle w:val="CharSectno"/>
        </w:rPr>
        <w:t>165</w:t>
      </w:r>
      <w:r w:rsidR="00B85998">
        <w:rPr>
          <w:rStyle w:val="CharSectno"/>
        </w:rPr>
        <w:noBreakHyphen/>
      </w:r>
      <w:r w:rsidRPr="002B526D">
        <w:rPr>
          <w:rStyle w:val="CharSectno"/>
        </w:rPr>
        <w:t>115B</w:t>
      </w:r>
      <w:r w:rsidRPr="002B526D">
        <w:t xml:space="preserve">  What happens when the company makes a capital loss or becomes entitled to a deduction in respect of a CGT asset after a changeover time</w:t>
      </w:r>
      <w:bookmarkEnd w:id="484"/>
    </w:p>
    <w:p w14:paraId="3BEBF525" w14:textId="77777777" w:rsidR="005E6F98" w:rsidRPr="002B526D" w:rsidRDefault="005E6F98" w:rsidP="005E6F98">
      <w:pPr>
        <w:pStyle w:val="SubsectionHead"/>
      </w:pPr>
      <w:r w:rsidRPr="002B526D">
        <w:t>Where capital loss or deduction is equal to or less than residual unrealised net loss</w:t>
      </w:r>
    </w:p>
    <w:p w14:paraId="66285293" w14:textId="3E9CC216" w:rsidR="005E6F98" w:rsidRPr="002B526D" w:rsidRDefault="005E6F98" w:rsidP="005E6F98">
      <w:pPr>
        <w:pStyle w:val="subsection"/>
      </w:pPr>
      <w:r w:rsidRPr="002B526D">
        <w:tab/>
        <w:t>(1)</w:t>
      </w:r>
      <w:r w:rsidRPr="002B526D">
        <w:tab/>
        <w:t xml:space="preserve">If the </w:t>
      </w:r>
      <w:r w:rsidR="00B85998" w:rsidRPr="00B85998">
        <w:rPr>
          <w:position w:val="6"/>
          <w:sz w:val="16"/>
        </w:rPr>
        <w:t>*</w:t>
      </w:r>
      <w:r w:rsidRPr="002B526D">
        <w:t>capital loss or deduction referred to in subparagraph</w:t>
      </w:r>
      <w:r w:rsidR="003D4EB1" w:rsidRPr="002B526D">
        <w:t> </w:t>
      </w:r>
      <w:r w:rsidRPr="002B526D">
        <w:t>165</w:t>
      </w:r>
      <w:r w:rsidR="00B85998">
        <w:noBreakHyphen/>
      </w:r>
      <w:r w:rsidRPr="002B526D">
        <w:t>115A(1)(c)(i) is equal to or less than the company’s residual unrealised net loss at the time of the occurrence of the event that resulted in the capital loss or entitled the company to the deduction:</w:t>
      </w:r>
    </w:p>
    <w:p w14:paraId="33F4ABD8" w14:textId="749D852A" w:rsidR="005E6F98" w:rsidRPr="002B526D" w:rsidRDefault="005E6F98" w:rsidP="005E6F98">
      <w:pPr>
        <w:pStyle w:val="paragraph"/>
      </w:pPr>
      <w:r w:rsidRPr="002B526D">
        <w:tab/>
        <w:t>(a)</w:t>
      </w:r>
      <w:r w:rsidRPr="002B526D">
        <w:tab/>
        <w:t xml:space="preserve">the capital loss is taken to have been a </w:t>
      </w:r>
      <w:r w:rsidR="00B85998" w:rsidRPr="00B85998">
        <w:rPr>
          <w:position w:val="6"/>
          <w:sz w:val="16"/>
        </w:rPr>
        <w:t>*</w:t>
      </w:r>
      <w:r w:rsidRPr="002B526D">
        <w:t>net capital loss; or</w:t>
      </w:r>
    </w:p>
    <w:p w14:paraId="4C713A29" w14:textId="6315D8B7" w:rsidR="005E6F98" w:rsidRPr="002B526D" w:rsidRDefault="005E6F98" w:rsidP="005E6F98">
      <w:pPr>
        <w:pStyle w:val="paragraph"/>
      </w:pPr>
      <w:r w:rsidRPr="002B526D">
        <w:tab/>
        <w:t>(b)</w:t>
      </w:r>
      <w:r w:rsidRPr="002B526D">
        <w:tab/>
        <w:t xml:space="preserve">the deduction is taken to have been a </w:t>
      </w:r>
      <w:r w:rsidR="00B85998" w:rsidRPr="00B85998">
        <w:rPr>
          <w:position w:val="6"/>
          <w:sz w:val="16"/>
        </w:rPr>
        <w:t>*</w:t>
      </w:r>
      <w:r w:rsidRPr="002B526D">
        <w:t>tax loss;</w:t>
      </w:r>
    </w:p>
    <w:p w14:paraId="2ED115AE" w14:textId="77777777" w:rsidR="005E6F98" w:rsidRPr="002B526D" w:rsidRDefault="005E6F98" w:rsidP="005E6F98">
      <w:pPr>
        <w:pStyle w:val="subsection2"/>
      </w:pPr>
      <w:r w:rsidRPr="002B526D">
        <w:lastRenderedPageBreak/>
        <w:t>of the company for the income year immediately before the income year in which the changeover time occurred.</w:t>
      </w:r>
    </w:p>
    <w:p w14:paraId="2639856F" w14:textId="77777777" w:rsidR="005E6F98" w:rsidRPr="002B526D" w:rsidRDefault="005E6F98" w:rsidP="005E6F98">
      <w:pPr>
        <w:pStyle w:val="SubsectionHead"/>
      </w:pPr>
      <w:r w:rsidRPr="002B526D">
        <w:t>Where capital loss or deduction is greater than residual unrealised net loss</w:t>
      </w:r>
    </w:p>
    <w:p w14:paraId="07C0C945" w14:textId="09B42AD5" w:rsidR="005E6F98" w:rsidRPr="002B526D" w:rsidRDefault="005E6F98" w:rsidP="005E6F98">
      <w:pPr>
        <w:pStyle w:val="subsection"/>
      </w:pPr>
      <w:r w:rsidRPr="002B526D">
        <w:tab/>
        <w:t>(2)</w:t>
      </w:r>
      <w:r w:rsidRPr="002B526D">
        <w:tab/>
        <w:t xml:space="preserve">If the </w:t>
      </w:r>
      <w:r w:rsidR="00B85998" w:rsidRPr="00B85998">
        <w:rPr>
          <w:position w:val="6"/>
          <w:sz w:val="16"/>
        </w:rPr>
        <w:t>*</w:t>
      </w:r>
      <w:r w:rsidRPr="002B526D">
        <w:t>capital loss or deduction referred to in subparagraph</w:t>
      </w:r>
      <w:r w:rsidR="003D4EB1" w:rsidRPr="002B526D">
        <w:t> </w:t>
      </w:r>
      <w:r w:rsidRPr="002B526D">
        <w:t>165</w:t>
      </w:r>
      <w:r w:rsidR="00B85998">
        <w:noBreakHyphen/>
      </w:r>
      <w:r w:rsidRPr="002B526D">
        <w:t>115A(1)(c)(i) is greater than the company’s residual unrealised net loss at the time of the occurrence of the event that resulted in the capital loss or entitled the company to the deduction:</w:t>
      </w:r>
    </w:p>
    <w:p w14:paraId="09F61CA9" w14:textId="1264D6B0" w:rsidR="005E6F98" w:rsidRPr="002B526D" w:rsidRDefault="005E6F98" w:rsidP="005E6F98">
      <w:pPr>
        <w:pStyle w:val="paragraph"/>
      </w:pPr>
      <w:r w:rsidRPr="002B526D">
        <w:tab/>
        <w:t>(a)</w:t>
      </w:r>
      <w:r w:rsidRPr="002B526D">
        <w:tab/>
        <w:t xml:space="preserve">the part of the capital loss that is equal to the residual unrealised net loss is taken to have been a </w:t>
      </w:r>
      <w:r w:rsidR="00B85998" w:rsidRPr="00B85998">
        <w:rPr>
          <w:position w:val="6"/>
          <w:sz w:val="16"/>
        </w:rPr>
        <w:t>*</w:t>
      </w:r>
      <w:r w:rsidRPr="002B526D">
        <w:t>net capital loss; or</w:t>
      </w:r>
    </w:p>
    <w:p w14:paraId="41B62289" w14:textId="558F1B8B" w:rsidR="005E6F98" w:rsidRPr="002B526D" w:rsidRDefault="005E6F98" w:rsidP="005E6F98">
      <w:pPr>
        <w:pStyle w:val="paragraph"/>
      </w:pPr>
      <w:r w:rsidRPr="002B526D">
        <w:tab/>
        <w:t>(b)</w:t>
      </w:r>
      <w:r w:rsidRPr="002B526D">
        <w:tab/>
        <w:t xml:space="preserve">the part of the deduction that is equal to the residual unrealised net loss is taken to have been a </w:t>
      </w:r>
      <w:r w:rsidR="00B85998" w:rsidRPr="00B85998">
        <w:rPr>
          <w:position w:val="6"/>
          <w:sz w:val="16"/>
        </w:rPr>
        <w:t>*</w:t>
      </w:r>
      <w:r w:rsidRPr="002B526D">
        <w:t>tax loss;</w:t>
      </w:r>
    </w:p>
    <w:p w14:paraId="0357C2E1" w14:textId="77777777" w:rsidR="005E6F98" w:rsidRPr="002B526D" w:rsidRDefault="005E6F98" w:rsidP="005E6F98">
      <w:pPr>
        <w:pStyle w:val="subsection2"/>
      </w:pPr>
      <w:r w:rsidRPr="002B526D">
        <w:t>of the company for the income year immediately before the income year in which the changeover time occurred.</w:t>
      </w:r>
    </w:p>
    <w:p w14:paraId="58DBF4CC" w14:textId="77777777" w:rsidR="005E6F98" w:rsidRPr="002B526D" w:rsidRDefault="005E6F98" w:rsidP="005E6F98">
      <w:pPr>
        <w:pStyle w:val="SubsectionHead"/>
      </w:pPr>
      <w:r w:rsidRPr="002B526D">
        <w:t>Company does not meet certain conditions in relation to net capital loss or tax loss</w:t>
      </w:r>
    </w:p>
    <w:p w14:paraId="094B25C2" w14:textId="02D099DD" w:rsidR="005E6F98" w:rsidRPr="002B526D" w:rsidRDefault="005E6F98" w:rsidP="005E6F98">
      <w:pPr>
        <w:pStyle w:val="subsection"/>
      </w:pPr>
      <w:r w:rsidRPr="002B526D">
        <w:tab/>
        <w:t>(3)</w:t>
      </w:r>
      <w:r w:rsidRPr="002B526D">
        <w:tab/>
        <w:t>The company is taken not to have met, at the changeover time, the conditions in subsections</w:t>
      </w:r>
      <w:r w:rsidR="003D4EB1" w:rsidRPr="002B526D">
        <w:t> </w:t>
      </w:r>
      <w:r w:rsidRPr="002B526D">
        <w:t>165</w:t>
      </w:r>
      <w:r w:rsidR="00B85998">
        <w:noBreakHyphen/>
      </w:r>
      <w:r w:rsidRPr="002B526D">
        <w:t xml:space="preserve">12(2), (3) and (4) in relation to the </w:t>
      </w:r>
      <w:r w:rsidR="00B85998" w:rsidRPr="00B85998">
        <w:rPr>
          <w:position w:val="6"/>
          <w:sz w:val="16"/>
        </w:rPr>
        <w:t>*</w:t>
      </w:r>
      <w:r w:rsidRPr="002B526D">
        <w:t xml:space="preserve">net capital loss or the </w:t>
      </w:r>
      <w:r w:rsidR="00B85998" w:rsidRPr="00B85998">
        <w:rPr>
          <w:position w:val="6"/>
          <w:sz w:val="16"/>
        </w:rPr>
        <w:t>*</w:t>
      </w:r>
      <w:r w:rsidRPr="002B526D">
        <w:t xml:space="preserve">tax loss. The changeover time is the </w:t>
      </w:r>
      <w:r w:rsidRPr="002B526D">
        <w:rPr>
          <w:b/>
          <w:i/>
        </w:rPr>
        <w:t>test time</w:t>
      </w:r>
      <w:r w:rsidRPr="002B526D">
        <w:t xml:space="preserve"> for applying </w:t>
      </w:r>
      <w:r w:rsidR="00FF0C1F" w:rsidRPr="002B526D">
        <w:t>section 1</w:t>
      </w:r>
      <w:r w:rsidRPr="002B526D">
        <w:t>65</w:t>
      </w:r>
      <w:r w:rsidR="00B85998">
        <w:noBreakHyphen/>
      </w:r>
      <w:r w:rsidRPr="002B526D">
        <w:t>13 to the company.</w:t>
      </w:r>
    </w:p>
    <w:p w14:paraId="22F42951" w14:textId="77777777" w:rsidR="00DB4668" w:rsidRPr="002B526D" w:rsidRDefault="00DB4668" w:rsidP="00DB4668">
      <w:pPr>
        <w:pStyle w:val="SubsectionHead"/>
      </w:pPr>
      <w:r w:rsidRPr="002B526D">
        <w:t>Need to meet business continuity test</w:t>
      </w:r>
    </w:p>
    <w:p w14:paraId="0BE1D7DA" w14:textId="0A98865B" w:rsidR="005E6F98" w:rsidRPr="002B526D" w:rsidRDefault="005E6F98" w:rsidP="005E6F98">
      <w:pPr>
        <w:pStyle w:val="subsection"/>
      </w:pPr>
      <w:r w:rsidRPr="002B526D">
        <w:tab/>
        <w:t>(4)</w:t>
      </w:r>
      <w:r w:rsidRPr="002B526D">
        <w:tab/>
        <w:t xml:space="preserve">The effect of </w:t>
      </w:r>
      <w:r w:rsidR="003D4EB1" w:rsidRPr="002B526D">
        <w:t>subsection (</w:t>
      </w:r>
      <w:r w:rsidRPr="002B526D">
        <w:t xml:space="preserve">3) is that the company cannot apply the </w:t>
      </w:r>
      <w:r w:rsidR="00B85998" w:rsidRPr="00B85998">
        <w:rPr>
          <w:position w:val="6"/>
          <w:sz w:val="16"/>
        </w:rPr>
        <w:t>*</w:t>
      </w:r>
      <w:r w:rsidRPr="002B526D">
        <w:t xml:space="preserve">net capital loss (see </w:t>
      </w:r>
      <w:r w:rsidR="00FF0C1F" w:rsidRPr="002B526D">
        <w:t>section 1</w:t>
      </w:r>
      <w:r w:rsidRPr="002B526D">
        <w:t>65</w:t>
      </w:r>
      <w:r w:rsidR="00B85998">
        <w:noBreakHyphen/>
      </w:r>
      <w:r w:rsidRPr="002B526D">
        <w:t xml:space="preserve">10 as it applies because of </w:t>
      </w:r>
      <w:r w:rsidR="00FF0C1F" w:rsidRPr="002B526D">
        <w:t>section 1</w:t>
      </w:r>
      <w:r w:rsidRPr="002B526D">
        <w:t>65</w:t>
      </w:r>
      <w:r w:rsidR="00B85998">
        <w:noBreakHyphen/>
      </w:r>
      <w:r w:rsidRPr="002B526D">
        <w:t xml:space="preserve">96), or deduct the </w:t>
      </w:r>
      <w:r w:rsidR="00B85998" w:rsidRPr="00B85998">
        <w:rPr>
          <w:position w:val="6"/>
          <w:sz w:val="16"/>
        </w:rPr>
        <w:t>*</w:t>
      </w:r>
      <w:r w:rsidRPr="002B526D">
        <w:t xml:space="preserve">tax loss (see </w:t>
      </w:r>
      <w:r w:rsidR="00FF0C1F" w:rsidRPr="002B526D">
        <w:t>section 1</w:t>
      </w:r>
      <w:r w:rsidRPr="002B526D">
        <w:t>65</w:t>
      </w:r>
      <w:r w:rsidR="00B85998">
        <w:noBreakHyphen/>
      </w:r>
      <w:r w:rsidRPr="002B526D">
        <w:t xml:space="preserve">10), unless it meets the condition in </w:t>
      </w:r>
      <w:r w:rsidR="00FF0C1F" w:rsidRPr="002B526D">
        <w:t>section 1</w:t>
      </w:r>
      <w:r w:rsidRPr="002B526D">
        <w:t>65</w:t>
      </w:r>
      <w:r w:rsidR="00B85998">
        <w:noBreakHyphen/>
      </w:r>
      <w:r w:rsidRPr="002B526D">
        <w:t xml:space="preserve">13 (the </w:t>
      </w:r>
      <w:r w:rsidR="00DB4668" w:rsidRPr="002B526D">
        <w:t>business continuity test</w:t>
      </w:r>
      <w:r w:rsidRPr="002B526D">
        <w:t>).</w:t>
      </w:r>
    </w:p>
    <w:p w14:paraId="72228E59" w14:textId="77777777" w:rsidR="005E6F98" w:rsidRPr="002B526D" w:rsidRDefault="005E6F98" w:rsidP="005E6F98">
      <w:pPr>
        <w:pStyle w:val="SubsectionHead"/>
      </w:pPr>
      <w:r w:rsidRPr="002B526D">
        <w:t>Consequences for net capital loss</w:t>
      </w:r>
    </w:p>
    <w:p w14:paraId="32BBE977" w14:textId="13209CAD" w:rsidR="005E6F98" w:rsidRPr="002B526D" w:rsidRDefault="005E6F98" w:rsidP="005E6F98">
      <w:pPr>
        <w:pStyle w:val="subsection"/>
      </w:pPr>
      <w:r w:rsidRPr="002B526D">
        <w:tab/>
        <w:t>(5)</w:t>
      </w:r>
      <w:r w:rsidRPr="002B526D">
        <w:tab/>
        <w:t xml:space="preserve">The </w:t>
      </w:r>
      <w:r w:rsidR="00B85998" w:rsidRPr="00B85998">
        <w:rPr>
          <w:position w:val="6"/>
          <w:sz w:val="16"/>
        </w:rPr>
        <w:t>*</w:t>
      </w:r>
      <w:r w:rsidRPr="002B526D">
        <w:t xml:space="preserve">net capital loss cannot be applied against </w:t>
      </w:r>
      <w:r w:rsidR="00B85998" w:rsidRPr="00B85998">
        <w:rPr>
          <w:position w:val="6"/>
          <w:sz w:val="16"/>
        </w:rPr>
        <w:t>*</w:t>
      </w:r>
      <w:r w:rsidRPr="002B526D">
        <w:t xml:space="preserve">capital gains made in an income year before the income year in which the company </w:t>
      </w:r>
      <w:r w:rsidRPr="002B526D">
        <w:lastRenderedPageBreak/>
        <w:t>made the capital loss referred to in subparagraph</w:t>
      </w:r>
      <w:r w:rsidR="003D4EB1" w:rsidRPr="002B526D">
        <w:t> </w:t>
      </w:r>
      <w:r w:rsidRPr="002B526D">
        <w:t>165</w:t>
      </w:r>
      <w:r w:rsidR="00B85998">
        <w:noBreakHyphen/>
      </w:r>
      <w:r w:rsidRPr="002B526D">
        <w:t>115A(1)(c)(i).</w:t>
      </w:r>
    </w:p>
    <w:p w14:paraId="6DF83AE4" w14:textId="77777777" w:rsidR="005E6F98" w:rsidRPr="002B526D" w:rsidRDefault="005E6F98" w:rsidP="005E6F98">
      <w:pPr>
        <w:pStyle w:val="SubsectionHead"/>
      </w:pPr>
      <w:r w:rsidRPr="002B526D">
        <w:t>Consequences for tax loss</w:t>
      </w:r>
    </w:p>
    <w:p w14:paraId="66F833AA" w14:textId="0B5934E0" w:rsidR="005E6F98" w:rsidRPr="002B526D" w:rsidRDefault="005E6F98" w:rsidP="005E6F98">
      <w:pPr>
        <w:pStyle w:val="subsection"/>
      </w:pPr>
      <w:r w:rsidRPr="002B526D">
        <w:tab/>
        <w:t>(6)</w:t>
      </w:r>
      <w:r w:rsidRPr="002B526D">
        <w:tab/>
        <w:t xml:space="preserve">The </w:t>
      </w:r>
      <w:r w:rsidR="00B85998" w:rsidRPr="00B85998">
        <w:rPr>
          <w:position w:val="6"/>
          <w:sz w:val="16"/>
        </w:rPr>
        <w:t>*</w:t>
      </w:r>
      <w:r w:rsidRPr="002B526D">
        <w:t xml:space="preserve">tax loss cannot be deducted from assessable income </w:t>
      </w:r>
      <w:r w:rsidR="00B85998" w:rsidRPr="00B85998">
        <w:rPr>
          <w:position w:val="6"/>
          <w:sz w:val="16"/>
        </w:rPr>
        <w:t>*</w:t>
      </w:r>
      <w:r w:rsidRPr="002B526D">
        <w:t>derived in an income year before the income year in which the company would have been entitled to the deduction referred to in subparagraph</w:t>
      </w:r>
      <w:r w:rsidR="003D4EB1" w:rsidRPr="002B526D">
        <w:t> </w:t>
      </w:r>
      <w:r w:rsidRPr="002B526D">
        <w:t>165</w:t>
      </w:r>
      <w:r w:rsidR="00B85998">
        <w:noBreakHyphen/>
      </w:r>
      <w:r w:rsidRPr="002B526D">
        <w:t>115A(1)(c)(i).</w:t>
      </w:r>
    </w:p>
    <w:p w14:paraId="5AE2DDE4" w14:textId="4F6A5CB6" w:rsidR="005E6F98" w:rsidRPr="002B526D" w:rsidRDefault="005E6F98" w:rsidP="005E6F98">
      <w:pPr>
        <w:pStyle w:val="notetext"/>
      </w:pPr>
      <w:r w:rsidRPr="002B526D">
        <w:t>Note:</w:t>
      </w:r>
      <w:r w:rsidRPr="002B526D">
        <w:tab/>
        <w:t xml:space="preserve">For </w:t>
      </w:r>
      <w:r w:rsidRPr="002B526D">
        <w:rPr>
          <w:b/>
          <w:i/>
        </w:rPr>
        <w:t>changeover time</w:t>
      </w:r>
      <w:r w:rsidRPr="002B526D">
        <w:t xml:space="preserve"> see sections</w:t>
      </w:r>
      <w:r w:rsidR="003D4EB1" w:rsidRPr="002B526D">
        <w:t> </w:t>
      </w:r>
      <w:r w:rsidRPr="002B526D">
        <w:t>165</w:t>
      </w:r>
      <w:r w:rsidR="00B85998">
        <w:noBreakHyphen/>
      </w:r>
      <w:r w:rsidRPr="002B526D">
        <w:t>115C and 165</w:t>
      </w:r>
      <w:r w:rsidR="00B85998">
        <w:noBreakHyphen/>
      </w:r>
      <w:r w:rsidRPr="002B526D">
        <w:t>115D.</w:t>
      </w:r>
    </w:p>
    <w:p w14:paraId="4C676B90" w14:textId="71DB6707" w:rsidR="005E6F98" w:rsidRPr="002B526D" w:rsidRDefault="005E6F98" w:rsidP="005E6F98">
      <w:pPr>
        <w:pStyle w:val="ActHead5"/>
      </w:pPr>
      <w:bookmarkStart w:id="485" w:name="_Toc201753626"/>
      <w:r w:rsidRPr="002B526D">
        <w:rPr>
          <w:rStyle w:val="CharSectno"/>
        </w:rPr>
        <w:t>165</w:t>
      </w:r>
      <w:r w:rsidR="00B85998">
        <w:rPr>
          <w:rStyle w:val="CharSectno"/>
        </w:rPr>
        <w:noBreakHyphen/>
      </w:r>
      <w:r w:rsidRPr="002B526D">
        <w:rPr>
          <w:rStyle w:val="CharSectno"/>
        </w:rPr>
        <w:t>115BA</w:t>
      </w:r>
      <w:r w:rsidRPr="002B526D">
        <w:t xml:space="preserve">  What happens when a CGT event happens after a changeover time to a CGT asset of the company that is trading stock</w:t>
      </w:r>
      <w:bookmarkEnd w:id="485"/>
    </w:p>
    <w:p w14:paraId="36965731" w14:textId="77777777" w:rsidR="005E6F98" w:rsidRPr="002B526D" w:rsidRDefault="005E6F98" w:rsidP="005E6F98">
      <w:pPr>
        <w:pStyle w:val="SubsectionHead"/>
      </w:pPr>
      <w:r w:rsidRPr="002B526D">
        <w:t>Application</w:t>
      </w:r>
    </w:p>
    <w:p w14:paraId="409BD183" w14:textId="025135D6" w:rsidR="005E6F98" w:rsidRPr="002B526D" w:rsidRDefault="005E6F98" w:rsidP="005E6F98">
      <w:pPr>
        <w:pStyle w:val="subsection"/>
      </w:pPr>
      <w:r w:rsidRPr="002B526D">
        <w:tab/>
        <w:t>(1)</w:t>
      </w:r>
      <w:r w:rsidRPr="002B526D">
        <w:tab/>
        <w:t xml:space="preserve">This section applies to the company if, after the changeover time, the company makes a </w:t>
      </w:r>
      <w:r w:rsidR="00B85998" w:rsidRPr="00B85998">
        <w:rPr>
          <w:position w:val="6"/>
          <w:sz w:val="16"/>
        </w:rPr>
        <w:t>*</w:t>
      </w:r>
      <w:r w:rsidRPr="002B526D">
        <w:t xml:space="preserve">trading stock loss in respect of an item of </w:t>
      </w:r>
      <w:r w:rsidR="00B85998" w:rsidRPr="00B85998">
        <w:rPr>
          <w:position w:val="6"/>
          <w:sz w:val="16"/>
        </w:rPr>
        <w:t>*</w:t>
      </w:r>
      <w:r w:rsidRPr="002B526D">
        <w:t>trading stock as mentioned in subparagraph</w:t>
      </w:r>
      <w:r w:rsidR="003D4EB1" w:rsidRPr="002B526D">
        <w:t> </w:t>
      </w:r>
      <w:r w:rsidRPr="002B526D">
        <w:t>165</w:t>
      </w:r>
      <w:r w:rsidR="00B85998">
        <w:noBreakHyphen/>
      </w:r>
      <w:r w:rsidRPr="002B526D">
        <w:t>115A(1)(c)(ii).</w:t>
      </w:r>
    </w:p>
    <w:p w14:paraId="34C158D8" w14:textId="77777777" w:rsidR="005E6F98" w:rsidRPr="002B526D" w:rsidRDefault="005E6F98" w:rsidP="005E6F98">
      <w:pPr>
        <w:pStyle w:val="SubsectionHead"/>
      </w:pPr>
      <w:r w:rsidRPr="002B526D">
        <w:t>Where trading stock loss is equal to or less than residual unrealised net loss</w:t>
      </w:r>
    </w:p>
    <w:p w14:paraId="787A3088" w14:textId="6DEB0180" w:rsidR="005E6F98" w:rsidRPr="002B526D" w:rsidRDefault="005E6F98" w:rsidP="005E6F98">
      <w:pPr>
        <w:pStyle w:val="subsection"/>
      </w:pPr>
      <w:r w:rsidRPr="002B526D">
        <w:tab/>
        <w:t>(2)</w:t>
      </w:r>
      <w:r w:rsidRPr="002B526D">
        <w:tab/>
        <w:t xml:space="preserve">If the </w:t>
      </w:r>
      <w:r w:rsidR="00B85998" w:rsidRPr="00B85998">
        <w:rPr>
          <w:position w:val="6"/>
          <w:sz w:val="16"/>
        </w:rPr>
        <w:t>*</w:t>
      </w:r>
      <w:r w:rsidRPr="002B526D">
        <w:t>trading stock loss is equal to or less than the company’s residual unrealised net loss at the time of the occurrence of the trading stock loss, the amount of the trading stock loss is to be included in the company’s assessable income.</w:t>
      </w:r>
    </w:p>
    <w:p w14:paraId="02A4B7FD" w14:textId="77777777" w:rsidR="005E6F98" w:rsidRPr="002B526D" w:rsidRDefault="005E6F98" w:rsidP="005E6F98">
      <w:pPr>
        <w:pStyle w:val="SubsectionHead"/>
      </w:pPr>
      <w:r w:rsidRPr="002B526D">
        <w:t>Where trading stock loss is greater than unrealised net loss</w:t>
      </w:r>
    </w:p>
    <w:p w14:paraId="04330BA7" w14:textId="4962EB5D" w:rsidR="005E6F98" w:rsidRPr="002B526D" w:rsidRDefault="005E6F98" w:rsidP="005E6F98">
      <w:pPr>
        <w:pStyle w:val="subsection"/>
      </w:pPr>
      <w:r w:rsidRPr="002B526D">
        <w:tab/>
        <w:t>(3)</w:t>
      </w:r>
      <w:r w:rsidRPr="002B526D">
        <w:tab/>
        <w:t xml:space="preserve">If the </w:t>
      </w:r>
      <w:r w:rsidR="00B85998" w:rsidRPr="00B85998">
        <w:rPr>
          <w:position w:val="6"/>
          <w:sz w:val="16"/>
        </w:rPr>
        <w:t>*</w:t>
      </w:r>
      <w:r w:rsidRPr="002B526D">
        <w:t>trading stock loss is greater than the company’s residual unrealised net loss at the time of the occurrence of the trading stock loss, the part of the trading stock loss that is equal to the residual unrealised net loss is to be included in the company’s assessable income.</w:t>
      </w:r>
    </w:p>
    <w:p w14:paraId="3552B5A0" w14:textId="77777777" w:rsidR="00DB4668" w:rsidRPr="002B526D" w:rsidRDefault="00DB4668" w:rsidP="00DB4668">
      <w:pPr>
        <w:pStyle w:val="SubsectionHead"/>
      </w:pPr>
      <w:r w:rsidRPr="002B526D">
        <w:lastRenderedPageBreak/>
        <w:t>No increase in assessable income if company satisfies the business continuity test</w:t>
      </w:r>
    </w:p>
    <w:p w14:paraId="410E8F2F" w14:textId="3E795834" w:rsidR="005E6F98" w:rsidRPr="002B526D" w:rsidRDefault="005E6F98" w:rsidP="005E6F98">
      <w:pPr>
        <w:pStyle w:val="subsection"/>
      </w:pPr>
      <w:r w:rsidRPr="002B526D">
        <w:tab/>
        <w:t>(4)</w:t>
      </w:r>
      <w:r w:rsidRPr="002B526D">
        <w:tab/>
        <w:t xml:space="preserve">Neither </w:t>
      </w:r>
      <w:r w:rsidR="003D4EB1" w:rsidRPr="002B526D">
        <w:t>subsection (</w:t>
      </w:r>
      <w:r w:rsidRPr="002B526D">
        <w:t xml:space="preserve">2) nor (3) applies to the company if the company meets the condition in </w:t>
      </w:r>
      <w:r w:rsidR="00FF0C1F" w:rsidRPr="002B526D">
        <w:t>section 1</w:t>
      </w:r>
      <w:r w:rsidRPr="002B526D">
        <w:t>65</w:t>
      </w:r>
      <w:r w:rsidR="00B85998">
        <w:noBreakHyphen/>
      </w:r>
      <w:r w:rsidRPr="002B526D">
        <w:t xml:space="preserve">13 (the </w:t>
      </w:r>
      <w:r w:rsidR="00DB4668" w:rsidRPr="002B526D">
        <w:t>business continuity test</w:t>
      </w:r>
      <w:r w:rsidRPr="002B526D">
        <w:t>).</w:t>
      </w:r>
    </w:p>
    <w:p w14:paraId="6697E762" w14:textId="77777777" w:rsidR="00DB4668" w:rsidRPr="002B526D" w:rsidRDefault="00DB4668" w:rsidP="00DB4668">
      <w:pPr>
        <w:pStyle w:val="SubsectionHead"/>
      </w:pPr>
      <w:r w:rsidRPr="002B526D">
        <w:t>Assumptions for purposes of business continuity test</w:t>
      </w:r>
    </w:p>
    <w:p w14:paraId="6C9492EF" w14:textId="4B2D9B67" w:rsidR="005E6F98" w:rsidRPr="002B526D" w:rsidRDefault="005E6F98" w:rsidP="005E6F98">
      <w:pPr>
        <w:pStyle w:val="subsection"/>
      </w:pPr>
      <w:r w:rsidRPr="002B526D">
        <w:tab/>
        <w:t>(5)</w:t>
      </w:r>
      <w:r w:rsidRPr="002B526D">
        <w:tab/>
        <w:t xml:space="preserve">In determining whether the company meets the condition in </w:t>
      </w:r>
      <w:r w:rsidR="00FF0C1F" w:rsidRPr="002B526D">
        <w:t>section 1</w:t>
      </w:r>
      <w:r w:rsidRPr="002B526D">
        <w:t>65</w:t>
      </w:r>
      <w:r w:rsidR="00B85998">
        <w:noBreakHyphen/>
      </w:r>
      <w:r w:rsidRPr="002B526D">
        <w:t>13, assume:</w:t>
      </w:r>
    </w:p>
    <w:p w14:paraId="1AD5D017" w14:textId="06F71571" w:rsidR="005E6F98" w:rsidRPr="002B526D" w:rsidRDefault="005E6F98" w:rsidP="005E6F98">
      <w:pPr>
        <w:pStyle w:val="paragraph"/>
      </w:pPr>
      <w:r w:rsidRPr="002B526D">
        <w:tab/>
        <w:t>(a)</w:t>
      </w:r>
      <w:r w:rsidRPr="002B526D">
        <w:tab/>
        <w:t xml:space="preserve">that the </w:t>
      </w:r>
      <w:r w:rsidR="00B85998" w:rsidRPr="00B85998">
        <w:rPr>
          <w:position w:val="6"/>
          <w:sz w:val="16"/>
        </w:rPr>
        <w:t>*</w:t>
      </w:r>
      <w:r w:rsidRPr="002B526D">
        <w:t xml:space="preserve">trading stock loss (if </w:t>
      </w:r>
      <w:r w:rsidR="003D4EB1" w:rsidRPr="002B526D">
        <w:t>subsection (</w:t>
      </w:r>
      <w:r w:rsidRPr="002B526D">
        <w:t xml:space="preserve">2) applies) or the part of the trading stock loss (if </w:t>
      </w:r>
      <w:r w:rsidR="003D4EB1" w:rsidRPr="002B526D">
        <w:t>subsection (</w:t>
      </w:r>
      <w:r w:rsidRPr="002B526D">
        <w:t xml:space="preserve">3) applies) is a </w:t>
      </w:r>
      <w:r w:rsidR="00B85998" w:rsidRPr="00B85998">
        <w:rPr>
          <w:position w:val="6"/>
          <w:sz w:val="16"/>
        </w:rPr>
        <w:t>*</w:t>
      </w:r>
      <w:r w:rsidRPr="002B526D">
        <w:t>net capital loss of the company for the income year immediately before the income year in which the changeover time occurred; and</w:t>
      </w:r>
    </w:p>
    <w:p w14:paraId="179CC02D" w14:textId="7D06BDF1" w:rsidR="005E6F98" w:rsidRPr="002B526D" w:rsidRDefault="005E6F98" w:rsidP="005E6F98">
      <w:pPr>
        <w:pStyle w:val="paragraph"/>
      </w:pPr>
      <w:r w:rsidRPr="002B526D">
        <w:tab/>
        <w:t>(b)</w:t>
      </w:r>
      <w:r w:rsidRPr="002B526D">
        <w:tab/>
        <w:t>that the company failed, at the changeover time, to meet the condition in subsections</w:t>
      </w:r>
      <w:r w:rsidR="003D4EB1" w:rsidRPr="002B526D">
        <w:t> </w:t>
      </w:r>
      <w:r w:rsidRPr="002B526D">
        <w:t>165</w:t>
      </w:r>
      <w:r w:rsidR="00B85998">
        <w:noBreakHyphen/>
      </w:r>
      <w:r w:rsidRPr="002B526D">
        <w:t xml:space="preserve">12(2), (3) and (4) in relation to the net capital loss referred to in </w:t>
      </w:r>
      <w:r w:rsidR="003D4EB1" w:rsidRPr="002B526D">
        <w:t>paragraph (</w:t>
      </w:r>
      <w:r w:rsidRPr="002B526D">
        <w:t>a); and</w:t>
      </w:r>
    </w:p>
    <w:p w14:paraId="73852C33" w14:textId="77777777" w:rsidR="005E6F98" w:rsidRPr="002B526D" w:rsidRDefault="005E6F98" w:rsidP="005E6F98">
      <w:pPr>
        <w:pStyle w:val="paragraph"/>
      </w:pPr>
      <w:r w:rsidRPr="002B526D">
        <w:tab/>
        <w:t>(c)</w:t>
      </w:r>
      <w:r w:rsidRPr="002B526D">
        <w:tab/>
        <w:t xml:space="preserve">that the changeover time is the </w:t>
      </w:r>
      <w:r w:rsidRPr="002B526D">
        <w:rPr>
          <w:b/>
          <w:i/>
        </w:rPr>
        <w:t>test time</w:t>
      </w:r>
      <w:r w:rsidRPr="002B526D">
        <w:t>; and</w:t>
      </w:r>
    </w:p>
    <w:p w14:paraId="56FDA706" w14:textId="66BC775F" w:rsidR="005E6F98" w:rsidRPr="002B526D" w:rsidRDefault="005E6F98" w:rsidP="005E6F98">
      <w:pPr>
        <w:pStyle w:val="paragraph"/>
      </w:pPr>
      <w:r w:rsidRPr="002B526D">
        <w:tab/>
        <w:t>(d)</w:t>
      </w:r>
      <w:r w:rsidRPr="002B526D">
        <w:tab/>
        <w:t xml:space="preserve">that the </w:t>
      </w:r>
      <w:r w:rsidR="00B85998" w:rsidRPr="00B85998">
        <w:rPr>
          <w:position w:val="6"/>
          <w:sz w:val="16"/>
        </w:rPr>
        <w:t>*</w:t>
      </w:r>
      <w:r w:rsidR="00DB4668" w:rsidRPr="002B526D">
        <w:t>business continuity test period</w:t>
      </w:r>
      <w:r w:rsidRPr="002B526D">
        <w:t xml:space="preserve"> is the income year in which the loss occurred.</w:t>
      </w:r>
    </w:p>
    <w:p w14:paraId="5BFD6CD1" w14:textId="6A654B6A" w:rsidR="005E6F98" w:rsidRPr="002B526D" w:rsidRDefault="005E6F98" w:rsidP="005E6F98">
      <w:pPr>
        <w:pStyle w:val="ActHead5"/>
      </w:pPr>
      <w:bookmarkStart w:id="486" w:name="_Toc201753627"/>
      <w:r w:rsidRPr="002B526D">
        <w:rPr>
          <w:rStyle w:val="CharSectno"/>
        </w:rPr>
        <w:t>165</w:t>
      </w:r>
      <w:r w:rsidR="00B85998">
        <w:rPr>
          <w:rStyle w:val="CharSectno"/>
        </w:rPr>
        <w:noBreakHyphen/>
      </w:r>
      <w:r w:rsidRPr="002B526D">
        <w:rPr>
          <w:rStyle w:val="CharSectno"/>
        </w:rPr>
        <w:t>115BB</w:t>
      </w:r>
      <w:r w:rsidRPr="002B526D">
        <w:t xml:space="preserve">  Order of application of assets: residual unrealised net loss</w:t>
      </w:r>
      <w:bookmarkEnd w:id="486"/>
    </w:p>
    <w:p w14:paraId="24446D63" w14:textId="77777777" w:rsidR="005E6F98" w:rsidRPr="002B526D" w:rsidRDefault="005E6F98" w:rsidP="005E6F98">
      <w:pPr>
        <w:pStyle w:val="SubsectionHead"/>
      </w:pPr>
      <w:r w:rsidRPr="002B526D">
        <w:t>Order in which assets are to be applied</w:t>
      </w:r>
    </w:p>
    <w:p w14:paraId="7025322C" w14:textId="721BE597" w:rsidR="005E6F98" w:rsidRPr="002B526D" w:rsidRDefault="005E6F98" w:rsidP="005E6F98">
      <w:pPr>
        <w:pStyle w:val="subsection"/>
      </w:pPr>
      <w:r w:rsidRPr="002B526D">
        <w:tab/>
        <w:t>(1)</w:t>
      </w:r>
      <w:r w:rsidRPr="002B526D">
        <w:tab/>
        <w:t xml:space="preserve">In applying </w:t>
      </w:r>
      <w:r w:rsidR="00B85998">
        <w:t>subsection 1</w:t>
      </w:r>
      <w:r w:rsidRPr="002B526D">
        <w:t>65</w:t>
      </w:r>
      <w:r w:rsidR="00B85998">
        <w:noBreakHyphen/>
      </w:r>
      <w:r w:rsidRPr="002B526D">
        <w:t>115B(2) or 165</w:t>
      </w:r>
      <w:r w:rsidR="00B85998">
        <w:noBreakHyphen/>
      </w:r>
      <w:r w:rsidRPr="002B526D">
        <w:t>115BA(3) in respect of assets that the company owned at the changeover time:</w:t>
      </w:r>
    </w:p>
    <w:p w14:paraId="5E02BF90" w14:textId="5561E335" w:rsidR="005E6F98" w:rsidRPr="002B526D" w:rsidRDefault="005E6F98" w:rsidP="005E6F98">
      <w:pPr>
        <w:pStyle w:val="paragraph"/>
      </w:pPr>
      <w:r w:rsidRPr="002B526D">
        <w:tab/>
        <w:t>(a)</w:t>
      </w:r>
      <w:r w:rsidRPr="002B526D">
        <w:tab/>
        <w:t xml:space="preserve">the company’s </w:t>
      </w:r>
      <w:r w:rsidR="00B85998" w:rsidRPr="00B85998">
        <w:rPr>
          <w:position w:val="6"/>
          <w:sz w:val="16"/>
        </w:rPr>
        <w:t>*</w:t>
      </w:r>
      <w:r w:rsidRPr="002B526D">
        <w:t xml:space="preserve">capital losses are taken to have been made, the company is taken to have become entitled to deductions and the company is taken to have made </w:t>
      </w:r>
      <w:r w:rsidR="00B85998" w:rsidRPr="00B85998">
        <w:rPr>
          <w:position w:val="6"/>
          <w:sz w:val="16"/>
        </w:rPr>
        <w:t>*</w:t>
      </w:r>
      <w:r w:rsidRPr="002B526D">
        <w:t>trading stock losses in the order in which the events that resulted in the capital losses, deductions or trading stock losses occurred; and</w:t>
      </w:r>
    </w:p>
    <w:p w14:paraId="2A7BE1A3" w14:textId="77777777" w:rsidR="005E6F98" w:rsidRPr="002B526D" w:rsidRDefault="005E6F98" w:rsidP="005E6F98">
      <w:pPr>
        <w:pStyle w:val="paragraph"/>
      </w:pPr>
      <w:r w:rsidRPr="002B526D">
        <w:lastRenderedPageBreak/>
        <w:tab/>
        <w:t>(b)</w:t>
      </w:r>
      <w:r w:rsidRPr="002B526D">
        <w:tab/>
        <w:t>if 2 or more such events occurred at the same time, they are taken to have occurred in such order as the company determines.</w:t>
      </w:r>
    </w:p>
    <w:p w14:paraId="6D8BFA63" w14:textId="77777777" w:rsidR="005E6F98" w:rsidRPr="002B526D" w:rsidRDefault="005E6F98" w:rsidP="005E6F98">
      <w:pPr>
        <w:pStyle w:val="SubsectionHead"/>
      </w:pPr>
      <w:r w:rsidRPr="002B526D">
        <w:t>Residual unrealised net loss</w:t>
      </w:r>
    </w:p>
    <w:p w14:paraId="2E118F71" w14:textId="05E90D56" w:rsidR="005E6F98" w:rsidRPr="002B526D" w:rsidRDefault="005E6F98" w:rsidP="005E6F98">
      <w:pPr>
        <w:pStyle w:val="subsection"/>
      </w:pPr>
      <w:r w:rsidRPr="002B526D">
        <w:tab/>
        <w:t>(2)</w:t>
      </w:r>
      <w:r w:rsidRPr="002B526D">
        <w:tab/>
        <w:t xml:space="preserve">The company’s </w:t>
      </w:r>
      <w:r w:rsidRPr="002B526D">
        <w:rPr>
          <w:b/>
          <w:i/>
        </w:rPr>
        <w:t>residual unrealised net loss</w:t>
      </w:r>
      <w:r w:rsidRPr="002B526D">
        <w:t xml:space="preserve">, at the time of an event (the </w:t>
      </w:r>
      <w:r w:rsidRPr="002B526D">
        <w:rPr>
          <w:b/>
          <w:i/>
        </w:rPr>
        <w:t>relevant event</w:t>
      </w:r>
      <w:r w:rsidRPr="002B526D">
        <w:t xml:space="preserve">) that resulted in the company making a </w:t>
      </w:r>
      <w:r w:rsidR="00B85998" w:rsidRPr="00B85998">
        <w:rPr>
          <w:position w:val="6"/>
          <w:sz w:val="16"/>
        </w:rPr>
        <w:t>*</w:t>
      </w:r>
      <w:r w:rsidRPr="002B526D">
        <w:t xml:space="preserve">capital loss, becoming entitled to a deduction or making a </w:t>
      </w:r>
      <w:r w:rsidR="00B85998" w:rsidRPr="00B85998">
        <w:rPr>
          <w:position w:val="6"/>
          <w:sz w:val="16"/>
        </w:rPr>
        <w:t>*</w:t>
      </w:r>
      <w:r w:rsidRPr="002B526D">
        <w:t>trading stock loss, in respect of an asset, is the amount worked out using the following formula:</w:t>
      </w:r>
    </w:p>
    <w:p w14:paraId="72B8B60B" w14:textId="77777777" w:rsidR="005E6F98" w:rsidRPr="002B526D" w:rsidRDefault="005E6F98" w:rsidP="005E6F98">
      <w:pPr>
        <w:pStyle w:val="Formula"/>
      </w:pPr>
      <w:r w:rsidRPr="002B526D">
        <w:rPr>
          <w:noProof/>
        </w:rPr>
        <w:drawing>
          <wp:inline distT="0" distB="0" distL="0" distR="0" wp14:anchorId="69B43C20" wp14:editId="42738DB6">
            <wp:extent cx="2981325" cy="409575"/>
            <wp:effectExtent l="0" t="0" r="0" b="0"/>
            <wp:docPr id="24" name="Picture 24" descr="Start formula Unrealised net loss minus Previous capital losses, deductions or trading stock losse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81325" cy="409575"/>
                    </a:xfrm>
                    <a:prstGeom prst="rect">
                      <a:avLst/>
                    </a:prstGeom>
                    <a:noFill/>
                    <a:ln>
                      <a:noFill/>
                    </a:ln>
                  </pic:spPr>
                </pic:pic>
              </a:graphicData>
            </a:graphic>
          </wp:inline>
        </w:drawing>
      </w:r>
    </w:p>
    <w:p w14:paraId="332CB597" w14:textId="77777777" w:rsidR="005E6F98" w:rsidRPr="002B526D" w:rsidRDefault="005E6F98" w:rsidP="005E6F98">
      <w:pPr>
        <w:pStyle w:val="subsection2"/>
      </w:pPr>
      <w:r w:rsidRPr="002B526D">
        <w:t>where:</w:t>
      </w:r>
    </w:p>
    <w:p w14:paraId="553F236B" w14:textId="77777777" w:rsidR="005E6F98" w:rsidRPr="002B526D" w:rsidRDefault="005E6F98" w:rsidP="005E6F98">
      <w:pPr>
        <w:pStyle w:val="Definition"/>
        <w:keepLines/>
      </w:pPr>
      <w:r w:rsidRPr="002B526D">
        <w:rPr>
          <w:b/>
          <w:i/>
        </w:rPr>
        <w:t>previous capital losses, deductions or trading stock losses</w:t>
      </w:r>
      <w:r w:rsidRPr="002B526D">
        <w:t xml:space="preserve"> means the total of the following:</w:t>
      </w:r>
    </w:p>
    <w:p w14:paraId="723E973C" w14:textId="50F098C1" w:rsidR="005E6F98" w:rsidRPr="002B526D" w:rsidRDefault="005E6F98" w:rsidP="005E6F98">
      <w:pPr>
        <w:pStyle w:val="paragraph"/>
      </w:pPr>
      <w:r w:rsidRPr="002B526D">
        <w:tab/>
        <w:t>(a)</w:t>
      </w:r>
      <w:r w:rsidRPr="002B526D">
        <w:tab/>
        <w:t xml:space="preserve">capital losses that the company made, deductions to which the company became entitled, or </w:t>
      </w:r>
      <w:r w:rsidR="00B85998" w:rsidRPr="00B85998">
        <w:rPr>
          <w:position w:val="6"/>
          <w:sz w:val="16"/>
        </w:rPr>
        <w:t>*</w:t>
      </w:r>
      <w:r w:rsidRPr="002B526D">
        <w:t xml:space="preserve">trading stock losses that the company made, as a result of events earlier than the relevant event in respect of assets that the company owned at the </w:t>
      </w:r>
      <w:r w:rsidR="00B85998" w:rsidRPr="00B85998">
        <w:rPr>
          <w:position w:val="6"/>
          <w:sz w:val="16"/>
        </w:rPr>
        <w:t>*</w:t>
      </w:r>
      <w:r w:rsidRPr="002B526D">
        <w:t>changeover time;</w:t>
      </w:r>
    </w:p>
    <w:p w14:paraId="663CD10E" w14:textId="5ED2198C" w:rsidR="005E6F98" w:rsidRPr="002B526D" w:rsidRDefault="005E6F98" w:rsidP="005E6F98">
      <w:pPr>
        <w:pStyle w:val="paragraph"/>
      </w:pPr>
      <w:r w:rsidRPr="002B526D">
        <w:tab/>
        <w:t>(b)</w:t>
      </w:r>
      <w:r w:rsidRPr="002B526D">
        <w:tab/>
        <w:t>each reduction that section</w:t>
      </w:r>
      <w:r w:rsidR="003D4EB1" w:rsidRPr="002B526D">
        <w:t> </w:t>
      </w:r>
      <w:r w:rsidRPr="002B526D">
        <w:t>715</w:t>
      </w:r>
      <w:r w:rsidR="00B85998">
        <w:noBreakHyphen/>
      </w:r>
      <w:r w:rsidRPr="002B526D">
        <w:t xml:space="preserve">105 (as applying to the company as the </w:t>
      </w:r>
      <w:r w:rsidR="00B85998" w:rsidRPr="00B85998">
        <w:rPr>
          <w:position w:val="6"/>
          <w:sz w:val="16"/>
        </w:rPr>
        <w:t>*</w:t>
      </w:r>
      <w:r w:rsidRPr="002B526D">
        <w:t xml:space="preserve">head company of a </w:t>
      </w:r>
      <w:r w:rsidR="00B85998" w:rsidRPr="00B85998">
        <w:rPr>
          <w:position w:val="6"/>
          <w:sz w:val="16"/>
        </w:rPr>
        <w:t>*</w:t>
      </w:r>
      <w:r w:rsidRPr="002B526D">
        <w:t xml:space="preserve">consolidated group or </w:t>
      </w:r>
      <w:r w:rsidR="00B85998" w:rsidRPr="00B85998">
        <w:rPr>
          <w:position w:val="6"/>
          <w:sz w:val="16"/>
        </w:rPr>
        <w:t>*</w:t>
      </w:r>
      <w:r w:rsidRPr="002B526D">
        <w:t xml:space="preserve">MEC group) makes in respect of such an asset because an entity ceased before the time of the relevant event to be a </w:t>
      </w:r>
      <w:r w:rsidR="00B85998" w:rsidRPr="00B85998">
        <w:rPr>
          <w:position w:val="6"/>
          <w:sz w:val="16"/>
        </w:rPr>
        <w:t>*</w:t>
      </w:r>
      <w:r w:rsidRPr="002B526D">
        <w:t>subsidiary member of the group (but counting only the greater or greatest such reduction if 2 or more are made for the same asset);</w:t>
      </w:r>
    </w:p>
    <w:p w14:paraId="462CF475" w14:textId="77777777" w:rsidR="005E6F98" w:rsidRPr="002B526D" w:rsidRDefault="005E6F98" w:rsidP="005E6F98">
      <w:pPr>
        <w:pStyle w:val="subsection2"/>
      </w:pPr>
      <w:r w:rsidRPr="002B526D">
        <w:t>or nil if there are none.</w:t>
      </w:r>
    </w:p>
    <w:p w14:paraId="45AAF556" w14:textId="77777777" w:rsidR="005E6F98" w:rsidRPr="002B526D" w:rsidRDefault="005E6F98" w:rsidP="005E6F98">
      <w:pPr>
        <w:pStyle w:val="Definition"/>
      </w:pPr>
      <w:r w:rsidRPr="002B526D">
        <w:rPr>
          <w:b/>
          <w:i/>
        </w:rPr>
        <w:t>unrealised net loss</w:t>
      </w:r>
      <w:r w:rsidRPr="002B526D">
        <w:t xml:space="preserve"> means the company’s unrealised net loss at the last changeover time that occurred before the relevant event.</w:t>
      </w:r>
    </w:p>
    <w:p w14:paraId="4A92ACFF" w14:textId="2165A8C3" w:rsidR="005E6F98" w:rsidRPr="002B526D" w:rsidRDefault="005E6F98" w:rsidP="005E6F98">
      <w:pPr>
        <w:pStyle w:val="notetext"/>
      </w:pPr>
      <w:r w:rsidRPr="002B526D">
        <w:t>Note:</w:t>
      </w:r>
      <w:r w:rsidRPr="002B526D">
        <w:tab/>
        <w:t xml:space="preserve">For </w:t>
      </w:r>
      <w:r w:rsidRPr="002B526D">
        <w:rPr>
          <w:b/>
          <w:i/>
        </w:rPr>
        <w:t>changeover time</w:t>
      </w:r>
      <w:r w:rsidRPr="002B526D">
        <w:t xml:space="preserve"> see sections</w:t>
      </w:r>
      <w:r w:rsidR="003D4EB1" w:rsidRPr="002B526D">
        <w:t> </w:t>
      </w:r>
      <w:r w:rsidRPr="002B526D">
        <w:t>165</w:t>
      </w:r>
      <w:r w:rsidR="00B85998">
        <w:noBreakHyphen/>
      </w:r>
      <w:r w:rsidRPr="002B526D">
        <w:t>115C and 165</w:t>
      </w:r>
      <w:r w:rsidR="00B85998">
        <w:noBreakHyphen/>
      </w:r>
      <w:r w:rsidRPr="002B526D">
        <w:t>115D.</w:t>
      </w:r>
    </w:p>
    <w:p w14:paraId="78039AC9" w14:textId="5381B313" w:rsidR="005E6F98" w:rsidRPr="002B526D" w:rsidRDefault="005E6F98" w:rsidP="005E6F98">
      <w:pPr>
        <w:pStyle w:val="ActHead5"/>
      </w:pPr>
      <w:bookmarkStart w:id="487" w:name="_Toc201753628"/>
      <w:r w:rsidRPr="002B526D">
        <w:rPr>
          <w:rStyle w:val="CharSectno"/>
        </w:rPr>
        <w:lastRenderedPageBreak/>
        <w:t>165</w:t>
      </w:r>
      <w:r w:rsidR="00B85998">
        <w:rPr>
          <w:rStyle w:val="CharSectno"/>
        </w:rPr>
        <w:noBreakHyphen/>
      </w:r>
      <w:r w:rsidRPr="002B526D">
        <w:rPr>
          <w:rStyle w:val="CharSectno"/>
        </w:rPr>
        <w:t>115C</w:t>
      </w:r>
      <w:r w:rsidRPr="002B526D">
        <w:t xml:space="preserve">  Changeover time—change in ownership of company</w:t>
      </w:r>
      <w:bookmarkEnd w:id="487"/>
    </w:p>
    <w:p w14:paraId="3D55FD4B" w14:textId="77777777" w:rsidR="005E6F98" w:rsidRPr="002B526D" w:rsidRDefault="005E6F98" w:rsidP="005E6F98">
      <w:pPr>
        <w:pStyle w:val="subsection"/>
        <w:keepNext/>
        <w:keepLines/>
      </w:pPr>
      <w:r w:rsidRPr="002B526D">
        <w:tab/>
        <w:t>(1)</w:t>
      </w:r>
      <w:r w:rsidRPr="002B526D">
        <w:tab/>
        <w:t xml:space="preserve">A time (the </w:t>
      </w:r>
      <w:r w:rsidRPr="002B526D">
        <w:rPr>
          <w:b/>
          <w:i/>
        </w:rPr>
        <w:t>test time</w:t>
      </w:r>
      <w:r w:rsidRPr="002B526D">
        <w:t xml:space="preserve">) is a </w:t>
      </w:r>
      <w:r w:rsidRPr="002B526D">
        <w:rPr>
          <w:b/>
          <w:i/>
        </w:rPr>
        <w:t>changeover time</w:t>
      </w:r>
      <w:r w:rsidRPr="002B526D">
        <w:t xml:space="preserve"> in respect of a company if:</w:t>
      </w:r>
    </w:p>
    <w:p w14:paraId="26E2EBDB" w14:textId="36F1B48C" w:rsidR="005E6F98" w:rsidRPr="002B526D" w:rsidRDefault="005E6F98" w:rsidP="005E6F98">
      <w:pPr>
        <w:pStyle w:val="paragraph"/>
        <w:keepNext/>
        <w:keepLines/>
      </w:pPr>
      <w:r w:rsidRPr="002B526D">
        <w:tab/>
        <w:t>(a)</w:t>
      </w:r>
      <w:r w:rsidRPr="002B526D">
        <w:tab/>
        <w:t xml:space="preserve">persons who had </w:t>
      </w:r>
      <w:r w:rsidR="00B85998" w:rsidRPr="00B85998">
        <w:rPr>
          <w:position w:val="6"/>
          <w:sz w:val="16"/>
        </w:rPr>
        <w:t>*</w:t>
      </w:r>
      <w:r w:rsidRPr="002B526D">
        <w:t>more than 50% of the voting power in the company at the reference time do not have more than 50% of that voting power immediately after the test time; or</w:t>
      </w:r>
    </w:p>
    <w:p w14:paraId="6A7F0094" w14:textId="5CA5676F" w:rsidR="005E6F98" w:rsidRPr="002B526D" w:rsidRDefault="005E6F98" w:rsidP="005E6F98">
      <w:pPr>
        <w:pStyle w:val="paragraph"/>
        <w:keepNext/>
        <w:keepLines/>
      </w:pPr>
      <w:r w:rsidRPr="002B526D">
        <w:tab/>
        <w:t>(b)</w:t>
      </w:r>
      <w:r w:rsidRPr="002B526D">
        <w:tab/>
        <w:t xml:space="preserve">persons who had rights to </w:t>
      </w:r>
      <w:r w:rsidR="00B85998" w:rsidRPr="00B85998">
        <w:rPr>
          <w:position w:val="6"/>
          <w:sz w:val="16"/>
        </w:rPr>
        <w:t>*</w:t>
      </w:r>
      <w:r w:rsidRPr="002B526D">
        <w:t>more than 50% of the company’s dividends at the reference time do not have rights to more than 50% of those dividends immediately after the test time; or</w:t>
      </w:r>
    </w:p>
    <w:p w14:paraId="25462DAC" w14:textId="08900E24" w:rsidR="005E6F98" w:rsidRPr="002B526D" w:rsidRDefault="005E6F98" w:rsidP="005E6F98">
      <w:pPr>
        <w:pStyle w:val="paragraph"/>
      </w:pPr>
      <w:r w:rsidRPr="002B526D">
        <w:tab/>
        <w:t>(c)</w:t>
      </w:r>
      <w:r w:rsidRPr="002B526D">
        <w:tab/>
        <w:t xml:space="preserve">persons who had rights to </w:t>
      </w:r>
      <w:r w:rsidR="00B85998" w:rsidRPr="00B85998">
        <w:rPr>
          <w:position w:val="6"/>
          <w:sz w:val="16"/>
        </w:rPr>
        <w:t>*</w:t>
      </w:r>
      <w:r w:rsidRPr="002B526D">
        <w:t>more than 50% of the company’s capital distributions at the reference time do not have rights to more than 50% of those distributions immediately after the test time.</w:t>
      </w:r>
    </w:p>
    <w:p w14:paraId="1052D549" w14:textId="3708ABEE"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150 to work out who had more than 50% of the voting power in the company.</w:t>
      </w:r>
    </w:p>
    <w:p w14:paraId="54CD1507" w14:textId="5CDF9ADD" w:rsidR="005E6F98" w:rsidRPr="002B526D" w:rsidRDefault="005E6F98" w:rsidP="005E6F98">
      <w:pPr>
        <w:pStyle w:val="notetext"/>
      </w:pPr>
      <w:r w:rsidRPr="002B526D">
        <w:t>Note 2:</w:t>
      </w:r>
      <w:r w:rsidRPr="002B526D">
        <w:tab/>
        <w:t xml:space="preserve">See </w:t>
      </w:r>
      <w:r w:rsidR="00FF0C1F" w:rsidRPr="002B526D">
        <w:t>section 1</w:t>
      </w:r>
      <w:r w:rsidRPr="002B526D">
        <w:t>65</w:t>
      </w:r>
      <w:r w:rsidR="00B85998">
        <w:noBreakHyphen/>
      </w:r>
      <w:r w:rsidRPr="002B526D">
        <w:t>155 to work out who had rights to more than 50% of the company’s dividends.</w:t>
      </w:r>
    </w:p>
    <w:p w14:paraId="5AACA0A2" w14:textId="361E250B" w:rsidR="005E6F98" w:rsidRPr="002B526D" w:rsidRDefault="005E6F98" w:rsidP="005E6F98">
      <w:pPr>
        <w:pStyle w:val="notetext"/>
      </w:pPr>
      <w:r w:rsidRPr="002B526D">
        <w:t>Note 3:</w:t>
      </w:r>
      <w:r w:rsidRPr="002B526D">
        <w:tab/>
        <w:t xml:space="preserve">See </w:t>
      </w:r>
      <w:r w:rsidR="00FF0C1F" w:rsidRPr="002B526D">
        <w:t>section 1</w:t>
      </w:r>
      <w:r w:rsidRPr="002B526D">
        <w:t>65</w:t>
      </w:r>
      <w:r w:rsidR="00B85998">
        <w:noBreakHyphen/>
      </w:r>
      <w:r w:rsidRPr="002B526D">
        <w:t>160 to work out who had rights to more than 50% of the company’s capital distributions.</w:t>
      </w:r>
    </w:p>
    <w:p w14:paraId="2B9B40B1" w14:textId="4C9C12A9" w:rsidR="005E6F98" w:rsidRPr="002B526D" w:rsidRDefault="005E6F98" w:rsidP="005E6F98">
      <w:pPr>
        <w:pStyle w:val="notetext"/>
      </w:pPr>
      <w:r w:rsidRPr="002B526D">
        <w:t>Note 4:</w:t>
      </w:r>
      <w:r w:rsidRPr="002B526D">
        <w:tab/>
        <w:t xml:space="preserve">For </w:t>
      </w:r>
      <w:r w:rsidRPr="002B526D">
        <w:rPr>
          <w:b/>
          <w:i/>
        </w:rPr>
        <w:t>reference time</w:t>
      </w:r>
      <w:r w:rsidRPr="002B526D">
        <w:t xml:space="preserve"> see </w:t>
      </w:r>
      <w:r w:rsidR="00B85998">
        <w:t>subsection 1</w:t>
      </w:r>
      <w:r w:rsidRPr="002B526D">
        <w:t>65</w:t>
      </w:r>
      <w:r w:rsidR="00B85998">
        <w:noBreakHyphen/>
      </w:r>
      <w:r w:rsidRPr="002B526D">
        <w:t>115A(2A).</w:t>
      </w:r>
    </w:p>
    <w:p w14:paraId="7E0D97F8" w14:textId="77777777" w:rsidR="005E6F98" w:rsidRPr="002B526D" w:rsidRDefault="005E6F98" w:rsidP="005E6F98">
      <w:pPr>
        <w:pStyle w:val="notetext"/>
      </w:pPr>
      <w:r w:rsidRPr="002B526D">
        <w:t>Note 5:</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6A8C04D8" w14:textId="77777777" w:rsidR="005E6F98" w:rsidRPr="002B526D" w:rsidRDefault="005E6F98" w:rsidP="005E6F98">
      <w:pPr>
        <w:pStyle w:val="subsection"/>
      </w:pPr>
      <w:r w:rsidRPr="002B526D">
        <w:tab/>
        <w:t>(2)</w:t>
      </w:r>
      <w:r w:rsidRPr="002B526D">
        <w:tab/>
        <w:t xml:space="preserve">To work out whether </w:t>
      </w:r>
      <w:r w:rsidR="003D4EB1" w:rsidRPr="002B526D">
        <w:t>paragraph (</w:t>
      </w:r>
      <w:r w:rsidRPr="002B526D">
        <w:t xml:space="preserve">1)(a), (b) or (c) applied at a particular time, apply the primary test unless </w:t>
      </w:r>
      <w:r w:rsidR="003D4EB1" w:rsidRPr="002B526D">
        <w:t>subsection (</w:t>
      </w:r>
      <w:r w:rsidRPr="002B526D">
        <w:t>3) requires the alternative test to be applied.</w:t>
      </w:r>
    </w:p>
    <w:p w14:paraId="18A2C723" w14:textId="4BC9C2E5" w:rsidR="005E6F98" w:rsidRPr="002B526D" w:rsidRDefault="005E6F98" w:rsidP="005E6F98">
      <w:pPr>
        <w:pStyle w:val="notetext"/>
      </w:pPr>
      <w:r w:rsidRPr="002B526D">
        <w:t>Note:</w:t>
      </w:r>
      <w:r w:rsidRPr="002B526D">
        <w:tab/>
        <w:t>For the primary test see subsections</w:t>
      </w:r>
      <w:r w:rsidR="003D4EB1" w:rsidRPr="002B526D">
        <w:t> </w:t>
      </w:r>
      <w:r w:rsidRPr="002B526D">
        <w:t>165</w:t>
      </w:r>
      <w:r w:rsidR="00B85998">
        <w:noBreakHyphen/>
      </w:r>
      <w:r w:rsidRPr="002B526D">
        <w:t>150(1), 165</w:t>
      </w:r>
      <w:r w:rsidR="00B85998">
        <w:noBreakHyphen/>
      </w:r>
      <w:r w:rsidRPr="002B526D">
        <w:t>155(1) and 165</w:t>
      </w:r>
      <w:r w:rsidR="00B85998">
        <w:noBreakHyphen/>
      </w:r>
      <w:r w:rsidRPr="002B526D">
        <w:t>160(1).</w:t>
      </w:r>
    </w:p>
    <w:p w14:paraId="37BE3613" w14:textId="0D0D4362" w:rsidR="005E6F98" w:rsidRPr="002B526D" w:rsidRDefault="005E6F98" w:rsidP="005E6F98">
      <w:pPr>
        <w:pStyle w:val="subsection"/>
      </w:pPr>
      <w:r w:rsidRPr="002B526D">
        <w:tab/>
        <w:t>(3)</w:t>
      </w:r>
      <w:r w:rsidRPr="002B526D">
        <w:tab/>
        <w:t xml:space="preserve">Apply the alternative test if one or more other companies beneficially owned </w:t>
      </w:r>
      <w:r w:rsidR="00B85998" w:rsidRPr="00B85998">
        <w:rPr>
          <w:position w:val="6"/>
          <w:sz w:val="16"/>
        </w:rPr>
        <w:t>*</w:t>
      </w:r>
      <w:r w:rsidRPr="002B526D">
        <w:t xml:space="preserve">shares or interests in shares in the company at any time during the period from the reference time to the </w:t>
      </w:r>
      <w:r w:rsidR="00B85998" w:rsidRPr="00B85998">
        <w:rPr>
          <w:position w:val="6"/>
          <w:sz w:val="16"/>
        </w:rPr>
        <w:t>*</w:t>
      </w:r>
      <w:r w:rsidRPr="002B526D">
        <w:t>test time.</w:t>
      </w:r>
    </w:p>
    <w:p w14:paraId="172D3EC3" w14:textId="6377550A" w:rsidR="005E6F98" w:rsidRPr="002B526D" w:rsidRDefault="005E6F98" w:rsidP="005E6F98">
      <w:pPr>
        <w:pStyle w:val="notetext"/>
      </w:pPr>
      <w:r w:rsidRPr="002B526D">
        <w:t>Note:</w:t>
      </w:r>
      <w:r w:rsidRPr="002B526D">
        <w:tab/>
        <w:t>For the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3DCD79BC" w14:textId="0AA9AD8C" w:rsidR="005E6F98" w:rsidRPr="002B526D" w:rsidRDefault="005E6F98" w:rsidP="005E6F98">
      <w:pPr>
        <w:pStyle w:val="subsection"/>
      </w:pPr>
      <w:r w:rsidRPr="002B526D">
        <w:lastRenderedPageBreak/>
        <w:tab/>
        <w:t>(4)</w:t>
      </w:r>
      <w:r w:rsidRPr="002B526D">
        <w:tab/>
        <w:t xml:space="preserve">A </w:t>
      </w:r>
      <w:r w:rsidR="00B85998" w:rsidRPr="00B85998">
        <w:rPr>
          <w:position w:val="6"/>
          <w:sz w:val="16"/>
        </w:rPr>
        <w:t>*</w:t>
      </w:r>
      <w:r w:rsidRPr="002B526D">
        <w:t xml:space="preserve">test time that would, apart from this subsection, be a changeover time in respect of the company because of the application of </w:t>
      </w:r>
      <w:r w:rsidR="003D4EB1" w:rsidRPr="002B526D">
        <w:t>subsection (</w:t>
      </w:r>
      <w:r w:rsidRPr="002B526D">
        <w:t>1) is taken not to be a changeover time if:</w:t>
      </w:r>
    </w:p>
    <w:p w14:paraId="0EC3F24C" w14:textId="3164FE72" w:rsidR="005E6F98" w:rsidRPr="002B526D" w:rsidRDefault="005E6F98" w:rsidP="005E6F98">
      <w:pPr>
        <w:pStyle w:val="paragraph"/>
      </w:pPr>
      <w:r w:rsidRPr="002B526D">
        <w:tab/>
        <w:t>(a)</w:t>
      </w:r>
      <w:r w:rsidRPr="002B526D">
        <w:tab/>
        <w:t xml:space="preserve">that subsection would not have applied except for the operation of </w:t>
      </w:r>
      <w:r w:rsidR="00FF0C1F" w:rsidRPr="002B526D">
        <w:t>section 1</w:t>
      </w:r>
      <w:r w:rsidRPr="002B526D">
        <w:t>65</w:t>
      </w:r>
      <w:r w:rsidR="00B85998">
        <w:noBreakHyphen/>
      </w:r>
      <w:r w:rsidRPr="002B526D">
        <w:t>165; and</w:t>
      </w:r>
    </w:p>
    <w:p w14:paraId="0E330EA7" w14:textId="6A9C395A" w:rsidR="005E6F98" w:rsidRPr="002B526D" w:rsidRDefault="005E6F98" w:rsidP="005E6F98">
      <w:pPr>
        <w:pStyle w:val="paragraph"/>
      </w:pPr>
      <w:r w:rsidRPr="002B526D">
        <w:tab/>
        <w:t>(b)</w:t>
      </w:r>
      <w:r w:rsidRPr="002B526D">
        <w:tab/>
        <w:t xml:space="preserve">the company has information from which it would be reasonable to conclude that less than 50% of the company’s unrealised net loss at the test time has been reflected in deductions, capital losses, or reduced assessable income, that occurred, or could occur in future, because of the happening of any </w:t>
      </w:r>
      <w:r w:rsidR="00B85998" w:rsidRPr="00B85998">
        <w:rPr>
          <w:position w:val="6"/>
          <w:sz w:val="16"/>
        </w:rPr>
        <w:t>*</w:t>
      </w:r>
      <w:r w:rsidRPr="002B526D">
        <w:t xml:space="preserve">CGT event in relation to any </w:t>
      </w:r>
      <w:r w:rsidR="00B85998" w:rsidRPr="00B85998">
        <w:rPr>
          <w:position w:val="6"/>
          <w:sz w:val="16"/>
        </w:rPr>
        <w:t>*</w:t>
      </w:r>
      <w:r w:rsidRPr="002B526D">
        <w:t xml:space="preserve">direct equity interests or </w:t>
      </w:r>
      <w:r w:rsidR="00B85998" w:rsidRPr="00B85998">
        <w:rPr>
          <w:position w:val="6"/>
          <w:sz w:val="16"/>
        </w:rPr>
        <w:t>*</w:t>
      </w:r>
      <w:r w:rsidRPr="002B526D">
        <w:t>indirect equity interests in the company during the period from the reference time to the test time.</w:t>
      </w:r>
    </w:p>
    <w:p w14:paraId="57C5C341" w14:textId="77777777" w:rsidR="005E6F98" w:rsidRPr="002B526D" w:rsidRDefault="005E6F98" w:rsidP="005E6F98">
      <w:pPr>
        <w:pStyle w:val="subsection"/>
        <w:keepNext/>
      </w:pPr>
      <w:r w:rsidRPr="002B526D">
        <w:tab/>
        <w:t>(4A)</w:t>
      </w:r>
      <w:r w:rsidRPr="002B526D">
        <w:tab/>
        <w:t>If the company is:</w:t>
      </w:r>
    </w:p>
    <w:p w14:paraId="58E0835B" w14:textId="6ECF9175"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non</w:t>
      </w:r>
      <w:r w:rsidR="00B85998">
        <w:noBreakHyphen/>
      </w:r>
      <w:r w:rsidRPr="002B526D">
        <w:t>profit company; or</w:t>
      </w:r>
    </w:p>
    <w:p w14:paraId="381C25BB" w14:textId="66C9684C"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mutual affiliate company; or</w:t>
      </w:r>
    </w:p>
    <w:p w14:paraId="2AE05173" w14:textId="0ED2C5AE"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mutual insurance company;</w:t>
      </w:r>
    </w:p>
    <w:p w14:paraId="7AA16C6F" w14:textId="149F308D" w:rsidR="005E6F98" w:rsidRPr="002B526D" w:rsidRDefault="005E6F98" w:rsidP="005E6F98">
      <w:pPr>
        <w:pStyle w:val="subsection2"/>
      </w:pPr>
      <w:r w:rsidRPr="002B526D">
        <w:t xml:space="preserve">during the whole of the period from the reference time to the </w:t>
      </w:r>
      <w:r w:rsidR="00B85998" w:rsidRPr="00B85998">
        <w:rPr>
          <w:position w:val="6"/>
          <w:sz w:val="16"/>
        </w:rPr>
        <w:t>*</w:t>
      </w:r>
      <w:r w:rsidRPr="002B526D">
        <w:t xml:space="preserve">test time, the test time is taken not to be a </w:t>
      </w:r>
      <w:r w:rsidR="00B85998" w:rsidRPr="00B85998">
        <w:rPr>
          <w:position w:val="6"/>
          <w:sz w:val="16"/>
        </w:rPr>
        <w:t>*</w:t>
      </w:r>
      <w:r w:rsidRPr="002B526D">
        <w:t xml:space="preserve">changeover time in respect of the company because of the application of </w:t>
      </w:r>
      <w:r w:rsidR="003D4EB1" w:rsidRPr="002B526D">
        <w:t>paragraphs (</w:t>
      </w:r>
      <w:r w:rsidRPr="002B526D">
        <w:t>1)(b) and (c).</w:t>
      </w:r>
    </w:p>
    <w:p w14:paraId="1DC9DF5A" w14:textId="1AF120DC" w:rsidR="005E6F98" w:rsidRPr="002B526D" w:rsidRDefault="005E6F98" w:rsidP="005E6F98">
      <w:pPr>
        <w:pStyle w:val="subsection"/>
      </w:pPr>
      <w:r w:rsidRPr="002B526D">
        <w:tab/>
        <w:t>(5)</w:t>
      </w:r>
      <w:r w:rsidRPr="002B526D">
        <w:tab/>
        <w:t xml:space="preserve">The happening of any </w:t>
      </w:r>
      <w:r w:rsidR="00B85998" w:rsidRPr="00B85998">
        <w:rPr>
          <w:position w:val="6"/>
          <w:sz w:val="16"/>
        </w:rPr>
        <w:t>*</w:t>
      </w:r>
      <w:r w:rsidRPr="002B526D">
        <w:t xml:space="preserve">CGT event in relation to a </w:t>
      </w:r>
      <w:r w:rsidR="00B85998" w:rsidRPr="00B85998">
        <w:rPr>
          <w:position w:val="6"/>
          <w:sz w:val="16"/>
        </w:rPr>
        <w:t>*</w:t>
      </w:r>
      <w:r w:rsidRPr="002B526D">
        <w:t xml:space="preserve">direct equity interest or </w:t>
      </w:r>
      <w:r w:rsidR="00B85998" w:rsidRPr="00B85998">
        <w:rPr>
          <w:position w:val="6"/>
          <w:sz w:val="16"/>
        </w:rPr>
        <w:t>*</w:t>
      </w:r>
      <w:r w:rsidRPr="002B526D">
        <w:t xml:space="preserve">indirect equity interest in the company that results in the time of the happening of the event being a changeover time in respect of the company is taken, for the purposes of </w:t>
      </w:r>
      <w:r w:rsidR="003D4EB1" w:rsidRPr="002B526D">
        <w:t>paragraph (</w:t>
      </w:r>
      <w:r w:rsidRPr="002B526D">
        <w:t>4)(b), to have occurred during the period referred to in that paragraph.</w:t>
      </w:r>
    </w:p>
    <w:p w14:paraId="648A5171" w14:textId="05A473E2" w:rsidR="005E6F98" w:rsidRPr="002B526D" w:rsidRDefault="005E6F98" w:rsidP="005E6F98">
      <w:pPr>
        <w:pStyle w:val="ActHead5"/>
      </w:pPr>
      <w:bookmarkStart w:id="488" w:name="_Toc201753629"/>
      <w:r w:rsidRPr="002B526D">
        <w:rPr>
          <w:rStyle w:val="CharSectno"/>
        </w:rPr>
        <w:t>165</w:t>
      </w:r>
      <w:r w:rsidR="00B85998">
        <w:rPr>
          <w:rStyle w:val="CharSectno"/>
        </w:rPr>
        <w:noBreakHyphen/>
      </w:r>
      <w:r w:rsidRPr="002B526D">
        <w:rPr>
          <w:rStyle w:val="CharSectno"/>
        </w:rPr>
        <w:t>115D</w:t>
      </w:r>
      <w:r w:rsidRPr="002B526D">
        <w:t xml:space="preserve">  Changeover time—change in control of company</w:t>
      </w:r>
      <w:bookmarkEnd w:id="488"/>
    </w:p>
    <w:p w14:paraId="29633C69" w14:textId="77777777" w:rsidR="005E6F98" w:rsidRPr="002B526D" w:rsidRDefault="005E6F98" w:rsidP="005E6F98">
      <w:pPr>
        <w:pStyle w:val="subsection"/>
      </w:pPr>
      <w:r w:rsidRPr="002B526D">
        <w:tab/>
        <w:t>(1)</w:t>
      </w:r>
      <w:r w:rsidRPr="002B526D">
        <w:tab/>
        <w:t xml:space="preserve">A time (the </w:t>
      </w:r>
      <w:r w:rsidRPr="002B526D">
        <w:rPr>
          <w:b/>
          <w:i/>
        </w:rPr>
        <w:t>test time</w:t>
      </w:r>
      <w:r w:rsidRPr="002B526D">
        <w:t xml:space="preserve">) is also a </w:t>
      </w:r>
      <w:r w:rsidRPr="002B526D">
        <w:rPr>
          <w:b/>
          <w:i/>
        </w:rPr>
        <w:t>changeover time</w:t>
      </w:r>
      <w:r w:rsidRPr="002B526D">
        <w:t xml:space="preserve"> in respect of a company if, at the test time:</w:t>
      </w:r>
    </w:p>
    <w:p w14:paraId="5F11523F" w14:textId="77777777" w:rsidR="005E6F98" w:rsidRPr="002B526D" w:rsidRDefault="005E6F98" w:rsidP="005E6F98">
      <w:pPr>
        <w:pStyle w:val="paragraph"/>
      </w:pPr>
      <w:r w:rsidRPr="002B526D">
        <w:tab/>
        <w:t>(a)</w:t>
      </w:r>
      <w:r w:rsidRPr="002B526D">
        <w:tab/>
        <w:t xml:space="preserve">a person or persons who did not control, and were not able to control, the voting power in the company at the reference </w:t>
      </w:r>
      <w:r w:rsidRPr="002B526D">
        <w:lastRenderedPageBreak/>
        <w:t>time began to control, or became able to control, that voting power immediately after the test time; and</w:t>
      </w:r>
    </w:p>
    <w:p w14:paraId="368D2D61" w14:textId="77777777" w:rsidR="005E6F98" w:rsidRPr="002B526D" w:rsidRDefault="005E6F98" w:rsidP="005E6F98">
      <w:pPr>
        <w:pStyle w:val="paragraph"/>
      </w:pPr>
      <w:r w:rsidRPr="002B526D">
        <w:tab/>
        <w:t>(b)</w:t>
      </w:r>
      <w:r w:rsidRPr="002B526D">
        <w:tab/>
        <w:t>that person or those persons so began, or became able, to control that voting power for the purpose of:</w:t>
      </w:r>
    </w:p>
    <w:p w14:paraId="6112AAB1" w14:textId="77777777" w:rsidR="005E6F98" w:rsidRPr="002B526D" w:rsidRDefault="005E6F98" w:rsidP="005E6F98">
      <w:pPr>
        <w:pStyle w:val="paragraphsub"/>
      </w:pPr>
      <w:r w:rsidRPr="002B526D">
        <w:tab/>
        <w:t>(i)</w:t>
      </w:r>
      <w:r w:rsidRPr="002B526D">
        <w:tab/>
        <w:t>getting some benefit or advantage in relation to how this Act applies; or</w:t>
      </w:r>
    </w:p>
    <w:p w14:paraId="242B3AF1" w14:textId="77777777" w:rsidR="005E6F98" w:rsidRPr="002B526D" w:rsidRDefault="005E6F98" w:rsidP="005E6F98">
      <w:pPr>
        <w:pStyle w:val="paragraphsub"/>
      </w:pPr>
      <w:r w:rsidRPr="002B526D">
        <w:tab/>
        <w:t>(ii)</w:t>
      </w:r>
      <w:r w:rsidRPr="002B526D">
        <w:tab/>
        <w:t>getting such a benefit or advantage for someone else;</w:t>
      </w:r>
    </w:p>
    <w:p w14:paraId="298105F2" w14:textId="77777777" w:rsidR="005E6F98" w:rsidRPr="002B526D" w:rsidRDefault="005E6F98" w:rsidP="005E6F98">
      <w:pPr>
        <w:pStyle w:val="paragraph"/>
      </w:pPr>
      <w:r w:rsidRPr="002B526D">
        <w:tab/>
      </w:r>
      <w:r w:rsidRPr="002B526D">
        <w:tab/>
        <w:t>or for purposes including that purpose.</w:t>
      </w:r>
    </w:p>
    <w:p w14:paraId="55CDD8F3" w14:textId="6B5F3985" w:rsidR="005E6F98" w:rsidRPr="002B526D" w:rsidRDefault="005E6F98" w:rsidP="005E6F98">
      <w:pPr>
        <w:pStyle w:val="notetext"/>
      </w:pPr>
      <w:r w:rsidRPr="002B526D">
        <w:t>Note 1:</w:t>
      </w:r>
      <w:r w:rsidRPr="002B526D">
        <w:tab/>
        <w:t xml:space="preserve">A person can still control the voting power in a company that is in liquidation etc.: see </w:t>
      </w:r>
      <w:r w:rsidR="00FF0C1F" w:rsidRPr="002B526D">
        <w:t>section 1</w:t>
      </w:r>
      <w:r w:rsidRPr="002B526D">
        <w:t>65</w:t>
      </w:r>
      <w:r w:rsidR="00B85998">
        <w:noBreakHyphen/>
      </w:r>
      <w:r w:rsidRPr="002B526D">
        <w:t>250.</w:t>
      </w:r>
    </w:p>
    <w:p w14:paraId="5508B96B" w14:textId="7866F7F7"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4ABE213A" w14:textId="77777777" w:rsidR="005E6F98" w:rsidRPr="002B526D" w:rsidRDefault="005E6F98" w:rsidP="005E6F98">
      <w:pPr>
        <w:pStyle w:val="subsection"/>
        <w:keepNext/>
      </w:pPr>
      <w:r w:rsidRPr="002B526D">
        <w:tab/>
        <w:t>(2)</w:t>
      </w:r>
      <w:r w:rsidRPr="002B526D">
        <w:tab/>
        <w:t>In this section:</w:t>
      </w:r>
    </w:p>
    <w:p w14:paraId="7B0D825D" w14:textId="77777777" w:rsidR="005E6F98" w:rsidRPr="002B526D" w:rsidRDefault="005E6F98" w:rsidP="005E6F98">
      <w:pPr>
        <w:pStyle w:val="Definition"/>
      </w:pPr>
      <w:r w:rsidRPr="002B526D">
        <w:rPr>
          <w:b/>
          <w:i/>
        </w:rPr>
        <w:t>control</w:t>
      </w:r>
      <w:r w:rsidRPr="002B526D">
        <w:t xml:space="preserve"> of the voting power in a company means control of that voting power either directly, or indirectly through one or more interposed entities.</w:t>
      </w:r>
    </w:p>
    <w:p w14:paraId="504F10E3" w14:textId="3B7171A5" w:rsidR="005E6F98" w:rsidRPr="002B526D" w:rsidRDefault="005E6F98" w:rsidP="005E6F98">
      <w:pPr>
        <w:pStyle w:val="ActHead5"/>
      </w:pPr>
      <w:bookmarkStart w:id="489" w:name="_Toc201753630"/>
      <w:r w:rsidRPr="002B526D">
        <w:rPr>
          <w:rStyle w:val="CharSectno"/>
        </w:rPr>
        <w:t>165</w:t>
      </w:r>
      <w:r w:rsidR="00B85998">
        <w:rPr>
          <w:rStyle w:val="CharSectno"/>
        </w:rPr>
        <w:noBreakHyphen/>
      </w:r>
      <w:r w:rsidRPr="002B526D">
        <w:rPr>
          <w:rStyle w:val="CharSectno"/>
        </w:rPr>
        <w:t>115E</w:t>
      </w:r>
      <w:r w:rsidRPr="002B526D">
        <w:t xml:space="preserve">  What is an unrealised net loss</w:t>
      </w:r>
      <w:bookmarkEnd w:id="489"/>
    </w:p>
    <w:p w14:paraId="0447ABE9" w14:textId="526E2708" w:rsidR="005E6F98" w:rsidRPr="002B526D" w:rsidRDefault="005E6F98" w:rsidP="005E6F98">
      <w:pPr>
        <w:pStyle w:val="subsection"/>
      </w:pPr>
      <w:r w:rsidRPr="002B526D">
        <w:tab/>
        <w:t>(1)</w:t>
      </w:r>
      <w:r w:rsidRPr="002B526D">
        <w:tab/>
        <w:t xml:space="preserve">The question whether a company has an </w:t>
      </w:r>
      <w:r w:rsidRPr="002B526D">
        <w:rPr>
          <w:b/>
          <w:i/>
        </w:rPr>
        <w:t>unrealised net loss</w:t>
      </w:r>
      <w:r w:rsidRPr="002B526D">
        <w:t xml:space="preserve"> at a particular time (the </w:t>
      </w:r>
      <w:r w:rsidRPr="002B526D">
        <w:rPr>
          <w:b/>
          <w:i/>
        </w:rPr>
        <w:t>relevant time</w:t>
      </w:r>
      <w:r w:rsidRPr="002B526D">
        <w:t xml:space="preserve">) is worked out in this way (the </w:t>
      </w:r>
      <w:r w:rsidRPr="002B526D">
        <w:rPr>
          <w:b/>
          <w:i/>
        </w:rPr>
        <w:t>individual asset method</w:t>
      </w:r>
      <w:r w:rsidRPr="002B526D">
        <w:t xml:space="preserve">), unless the company chooses to work it out using the </w:t>
      </w:r>
      <w:r w:rsidR="00B85998" w:rsidRPr="00B85998">
        <w:rPr>
          <w:position w:val="6"/>
          <w:sz w:val="16"/>
        </w:rPr>
        <w:t>*</w:t>
      </w:r>
      <w:r w:rsidRPr="002B526D">
        <w:t xml:space="preserve">global method (set out in </w:t>
      </w:r>
      <w:r w:rsidR="003D4EB1" w:rsidRPr="002B526D">
        <w:t>subsection (</w:t>
      </w:r>
      <w:r w:rsidRPr="002B526D">
        <w:t>2)).</w:t>
      </w:r>
    </w:p>
    <w:p w14:paraId="4C9ABC25" w14:textId="77777777" w:rsidR="005E6F98" w:rsidRPr="002B526D" w:rsidRDefault="005E6F98" w:rsidP="005E6F98">
      <w:pPr>
        <w:pStyle w:val="BoxHeadItalic"/>
        <w:keepNext/>
        <w:keepLines/>
      </w:pPr>
      <w:r w:rsidRPr="002B526D">
        <w:t>Method statement</w:t>
      </w:r>
    </w:p>
    <w:p w14:paraId="6730C19D" w14:textId="28A13414" w:rsidR="005E6F98" w:rsidRPr="002B526D" w:rsidRDefault="005E6F98" w:rsidP="005E6F98">
      <w:pPr>
        <w:pStyle w:val="BoxStep"/>
        <w:keepLines/>
      </w:pPr>
      <w:r w:rsidRPr="002B526D">
        <w:rPr>
          <w:szCs w:val="22"/>
        </w:rPr>
        <w:t>Step 1.</w:t>
      </w:r>
      <w:r w:rsidRPr="002B526D">
        <w:tab/>
        <w:t xml:space="preserve">Work out under </w:t>
      </w:r>
      <w:r w:rsidR="00FF0C1F" w:rsidRPr="002B526D">
        <w:t>section 1</w:t>
      </w:r>
      <w:r w:rsidRPr="002B526D">
        <w:t>65</w:t>
      </w:r>
      <w:r w:rsidR="00B85998">
        <w:noBreakHyphen/>
      </w:r>
      <w:r w:rsidRPr="002B526D">
        <w:t xml:space="preserve">115F in respect of each </w:t>
      </w:r>
      <w:r w:rsidR="00B85998" w:rsidRPr="00B85998">
        <w:rPr>
          <w:position w:val="6"/>
          <w:sz w:val="16"/>
        </w:rPr>
        <w:t>*</w:t>
      </w:r>
      <w:r w:rsidRPr="002B526D">
        <w:t>CGT asset that the company owned at the relevant time any notional capital gain or notional revenue gain or any notional capital loss or notional revenue loss that the company has at that time in respect of the asset.</w:t>
      </w:r>
    </w:p>
    <w:p w14:paraId="54808CA2" w14:textId="77777777" w:rsidR="005E6F98" w:rsidRPr="002B526D" w:rsidRDefault="005E6F98" w:rsidP="005E6F98">
      <w:pPr>
        <w:pStyle w:val="BoxStep"/>
        <w:keepNext/>
      </w:pPr>
      <w:r w:rsidRPr="002B526D">
        <w:lastRenderedPageBreak/>
        <w:tab/>
        <w:t xml:space="preserve">The sum of the notional capital gains is the company’s </w:t>
      </w:r>
      <w:r w:rsidRPr="002B526D">
        <w:rPr>
          <w:b/>
          <w:i/>
        </w:rPr>
        <w:t>unrealised capital gain</w:t>
      </w:r>
      <w:r w:rsidRPr="002B526D">
        <w:t xml:space="preserve"> at the relevant time.</w:t>
      </w:r>
    </w:p>
    <w:p w14:paraId="62A01291" w14:textId="77777777" w:rsidR="005E6F98" w:rsidRPr="002B526D" w:rsidRDefault="005E6F98" w:rsidP="005E6F98">
      <w:pPr>
        <w:pStyle w:val="BoxStep"/>
      </w:pPr>
      <w:r w:rsidRPr="002B526D">
        <w:tab/>
        <w:t xml:space="preserve">The sum of the notional capital losses is the company’s </w:t>
      </w:r>
      <w:r w:rsidRPr="002B526D">
        <w:rPr>
          <w:b/>
          <w:i/>
        </w:rPr>
        <w:t>unrealised capital loss</w:t>
      </w:r>
      <w:r w:rsidRPr="002B526D">
        <w:t xml:space="preserve"> at the relevant time.</w:t>
      </w:r>
    </w:p>
    <w:p w14:paraId="31F53E36" w14:textId="77777777" w:rsidR="005E6F98" w:rsidRPr="002B526D" w:rsidRDefault="005E6F98" w:rsidP="005E6F98">
      <w:pPr>
        <w:pStyle w:val="BoxStep"/>
        <w:keepNext/>
        <w:keepLines/>
      </w:pPr>
      <w:r w:rsidRPr="002B526D">
        <w:tab/>
        <w:t xml:space="preserve">The sum of the notional revenue gains is the company’s </w:t>
      </w:r>
      <w:r w:rsidRPr="002B526D">
        <w:rPr>
          <w:b/>
          <w:i/>
        </w:rPr>
        <w:t>unrealised revenue gain</w:t>
      </w:r>
      <w:r w:rsidRPr="002B526D">
        <w:t xml:space="preserve"> at the relevant time.</w:t>
      </w:r>
    </w:p>
    <w:p w14:paraId="286068EC" w14:textId="77777777" w:rsidR="005E6F98" w:rsidRPr="002B526D" w:rsidRDefault="005E6F98" w:rsidP="005E6F98">
      <w:pPr>
        <w:pStyle w:val="BoxStep"/>
      </w:pPr>
      <w:r w:rsidRPr="002B526D">
        <w:tab/>
        <w:t xml:space="preserve">The sum of the notional revenue losses is the company’s </w:t>
      </w:r>
      <w:r w:rsidRPr="002B526D">
        <w:rPr>
          <w:b/>
          <w:i/>
        </w:rPr>
        <w:t>unrealised revenue loss</w:t>
      </w:r>
      <w:r w:rsidRPr="002B526D">
        <w:t xml:space="preserve"> at the relevant time.</w:t>
      </w:r>
    </w:p>
    <w:p w14:paraId="15A5EE45" w14:textId="77777777" w:rsidR="005E6F98" w:rsidRPr="002B526D" w:rsidRDefault="005E6F98" w:rsidP="005E6F98">
      <w:pPr>
        <w:pStyle w:val="BoxStep"/>
      </w:pPr>
      <w:r w:rsidRPr="002B526D">
        <w:rPr>
          <w:szCs w:val="22"/>
        </w:rPr>
        <w:t>Step 2.</w:t>
      </w:r>
      <w:r w:rsidRPr="002B526D">
        <w:tab/>
        <w:t xml:space="preserve">Add up the unrealised capital gain and the unrealised revenue gain at the relevant time. The total is the </w:t>
      </w:r>
      <w:r w:rsidRPr="002B526D">
        <w:rPr>
          <w:b/>
          <w:i/>
        </w:rPr>
        <w:t>unrealised gross gain</w:t>
      </w:r>
      <w:r w:rsidRPr="002B526D">
        <w:t xml:space="preserve"> at that time.</w:t>
      </w:r>
    </w:p>
    <w:p w14:paraId="19B279F3" w14:textId="77777777" w:rsidR="005E6F98" w:rsidRPr="002B526D" w:rsidRDefault="005E6F98" w:rsidP="005E6F98">
      <w:pPr>
        <w:pStyle w:val="BoxStep"/>
      </w:pPr>
      <w:r w:rsidRPr="002B526D">
        <w:rPr>
          <w:szCs w:val="22"/>
        </w:rPr>
        <w:t>Step 3.</w:t>
      </w:r>
      <w:r w:rsidRPr="002B526D">
        <w:tab/>
        <w:t xml:space="preserve">Add up the unrealised capital loss and the unrealised revenue loss at the relevant time. The total is the </w:t>
      </w:r>
      <w:r w:rsidRPr="002B526D">
        <w:rPr>
          <w:b/>
          <w:i/>
        </w:rPr>
        <w:t>unrealised gross loss</w:t>
      </w:r>
      <w:r w:rsidRPr="002B526D">
        <w:t xml:space="preserve"> at that time.</w:t>
      </w:r>
    </w:p>
    <w:p w14:paraId="6EFD318C" w14:textId="77777777" w:rsidR="005E6F98" w:rsidRPr="002B526D" w:rsidRDefault="005E6F98" w:rsidP="005E6F98">
      <w:pPr>
        <w:pStyle w:val="BoxStep"/>
      </w:pPr>
      <w:r w:rsidRPr="002B526D">
        <w:rPr>
          <w:szCs w:val="22"/>
        </w:rPr>
        <w:t>Step 4.</w:t>
      </w:r>
      <w:r w:rsidRPr="002B526D">
        <w:tab/>
        <w:t xml:space="preserve">If the unrealised gross loss at the relevant time exceeds the unrealised gross gain at that time, the excess is the company’s </w:t>
      </w:r>
      <w:r w:rsidRPr="002B526D">
        <w:rPr>
          <w:b/>
          <w:i/>
        </w:rPr>
        <w:t>preliminary unrealised net loss</w:t>
      </w:r>
      <w:r w:rsidRPr="002B526D">
        <w:t xml:space="preserve"> at that time.</w:t>
      </w:r>
    </w:p>
    <w:p w14:paraId="0262B2A3" w14:textId="7DF91DC1" w:rsidR="005E6F98" w:rsidRPr="002B526D" w:rsidRDefault="005E6F98" w:rsidP="005E6F98">
      <w:pPr>
        <w:pStyle w:val="BoxStep"/>
        <w:keepLines/>
      </w:pPr>
      <w:r w:rsidRPr="002B526D">
        <w:rPr>
          <w:szCs w:val="22"/>
        </w:rPr>
        <w:t>Step 5.</w:t>
      </w:r>
      <w:r w:rsidRPr="002B526D">
        <w:tab/>
        <w:t xml:space="preserve">Add up the company’s preliminary unrealised net loss and any </w:t>
      </w:r>
      <w:r w:rsidR="00B85998" w:rsidRPr="00B85998">
        <w:rPr>
          <w:position w:val="6"/>
          <w:sz w:val="16"/>
        </w:rPr>
        <w:t>*</w:t>
      </w:r>
      <w:r w:rsidRPr="002B526D">
        <w:t xml:space="preserve">capital loss, deduction or share of a deduction disregarded under </w:t>
      </w:r>
      <w:r w:rsidR="00FF0C1F" w:rsidRPr="002B526D">
        <w:t>section 1</w:t>
      </w:r>
      <w:r w:rsidRPr="002B526D">
        <w:t>70</w:t>
      </w:r>
      <w:r w:rsidR="00B85998">
        <w:noBreakHyphen/>
      </w:r>
      <w:r w:rsidRPr="002B526D">
        <w:t>270 in relation to an asset referred to in paragraph</w:t>
      </w:r>
      <w:r w:rsidR="003D4EB1" w:rsidRPr="002B526D">
        <w:t> </w:t>
      </w:r>
      <w:r w:rsidRPr="002B526D">
        <w:t>165</w:t>
      </w:r>
      <w:r w:rsidR="00B85998">
        <w:noBreakHyphen/>
      </w:r>
      <w:r w:rsidRPr="002B526D">
        <w:t xml:space="preserve">115A(1A)(b). The total is the company’s </w:t>
      </w:r>
      <w:r w:rsidRPr="002B526D">
        <w:rPr>
          <w:b/>
          <w:i/>
        </w:rPr>
        <w:t>unrealised net loss</w:t>
      </w:r>
      <w:r w:rsidRPr="002B526D">
        <w:t xml:space="preserve"> at the relevant time.</w:t>
      </w:r>
    </w:p>
    <w:p w14:paraId="1F6BC48C" w14:textId="77777777" w:rsidR="005E6F98" w:rsidRPr="002B526D" w:rsidRDefault="005E6F98" w:rsidP="005E6F98">
      <w:pPr>
        <w:pStyle w:val="subsection"/>
      </w:pPr>
      <w:r w:rsidRPr="002B526D">
        <w:tab/>
        <w:t>(2)</w:t>
      </w:r>
      <w:r w:rsidRPr="002B526D">
        <w:tab/>
        <w:t xml:space="preserve">The </w:t>
      </w:r>
      <w:r w:rsidRPr="002B526D">
        <w:rPr>
          <w:b/>
          <w:i/>
        </w:rPr>
        <w:t>global method</w:t>
      </w:r>
      <w:r w:rsidRPr="002B526D">
        <w:t xml:space="preserve"> of working out whether the company has an </w:t>
      </w:r>
      <w:r w:rsidRPr="002B526D">
        <w:rPr>
          <w:b/>
          <w:i/>
        </w:rPr>
        <w:t>unrealised net loss</w:t>
      </w:r>
      <w:r w:rsidRPr="002B526D">
        <w:t xml:space="preserve"> at the relevant time is as follows:</w:t>
      </w:r>
    </w:p>
    <w:p w14:paraId="04600495" w14:textId="77777777" w:rsidR="005E6F98" w:rsidRPr="002B526D" w:rsidRDefault="005E6F98" w:rsidP="005E6F98">
      <w:pPr>
        <w:pStyle w:val="BoxHeadItalic"/>
        <w:keepNext/>
        <w:keepLines/>
      </w:pPr>
      <w:r w:rsidRPr="002B526D">
        <w:lastRenderedPageBreak/>
        <w:t>Method statement</w:t>
      </w:r>
    </w:p>
    <w:p w14:paraId="729C8AD0" w14:textId="3B9C26C7" w:rsidR="005E6F98" w:rsidRPr="002B526D" w:rsidRDefault="005E6F98" w:rsidP="005E6F98">
      <w:pPr>
        <w:pStyle w:val="BoxStep"/>
        <w:keepNext/>
        <w:keepLines/>
      </w:pPr>
      <w:r w:rsidRPr="002B526D">
        <w:rPr>
          <w:szCs w:val="22"/>
        </w:rPr>
        <w:t>Step 1.</w:t>
      </w:r>
      <w:r w:rsidRPr="002B526D">
        <w:tab/>
        <w:t xml:space="preserve">Work out the total </w:t>
      </w:r>
      <w:r w:rsidR="00B85998" w:rsidRPr="00B85998">
        <w:rPr>
          <w:position w:val="6"/>
          <w:sz w:val="16"/>
        </w:rPr>
        <w:t>*</w:t>
      </w:r>
      <w:r w:rsidRPr="002B526D">
        <w:t xml:space="preserve">market value of all </w:t>
      </w:r>
      <w:r w:rsidR="00B85998" w:rsidRPr="00B85998">
        <w:rPr>
          <w:position w:val="6"/>
          <w:sz w:val="16"/>
        </w:rPr>
        <w:t>*</w:t>
      </w:r>
      <w:r w:rsidRPr="002B526D">
        <w:t xml:space="preserve">CGT assets that the company owned at the relevant time (including those it </w:t>
      </w:r>
      <w:r w:rsidR="00B85998" w:rsidRPr="00B85998">
        <w:rPr>
          <w:position w:val="6"/>
          <w:sz w:val="16"/>
        </w:rPr>
        <w:t>*</w:t>
      </w:r>
      <w:r w:rsidRPr="002B526D">
        <w:t>acquired for less than $10,000), using a valuation method that would generally be regarded as appropriate in the circumstances.</w:t>
      </w:r>
    </w:p>
    <w:p w14:paraId="7A8640B9" w14:textId="44C32C17" w:rsidR="005E6F98" w:rsidRPr="002B526D" w:rsidRDefault="005E6F98" w:rsidP="005E6F98">
      <w:pPr>
        <w:pStyle w:val="BoxStep"/>
      </w:pPr>
      <w:r w:rsidRPr="002B526D">
        <w:rPr>
          <w:szCs w:val="22"/>
        </w:rPr>
        <w:t>Step 2.</w:t>
      </w:r>
      <w:r w:rsidRPr="002B526D">
        <w:tab/>
        <w:t xml:space="preserve">Work out the total of the </w:t>
      </w:r>
      <w:r w:rsidR="00B85998" w:rsidRPr="00B85998">
        <w:rPr>
          <w:position w:val="6"/>
          <w:sz w:val="16"/>
        </w:rPr>
        <w:t>*</w:t>
      </w:r>
      <w:r w:rsidRPr="002B526D">
        <w:t xml:space="preserve">cost bases of those </w:t>
      </w:r>
      <w:r w:rsidR="00B85998" w:rsidRPr="00B85998">
        <w:rPr>
          <w:position w:val="6"/>
          <w:sz w:val="16"/>
        </w:rPr>
        <w:t>*</w:t>
      </w:r>
      <w:r w:rsidRPr="002B526D">
        <w:t>CGT assets at the relevant time.</w:t>
      </w:r>
    </w:p>
    <w:p w14:paraId="0B6E0075" w14:textId="77777777" w:rsidR="005E6F98" w:rsidRPr="002B526D" w:rsidRDefault="005E6F98" w:rsidP="005E6F98">
      <w:pPr>
        <w:pStyle w:val="BoxNote"/>
      </w:pPr>
      <w:r w:rsidRPr="002B526D">
        <w:tab/>
        <w:t>Note:</w:t>
      </w:r>
      <w:r w:rsidRPr="002B526D">
        <w:tab/>
        <w:t xml:space="preserve">If a CGT asset that the company owned at the relevant time was also trading stock or a revenue asset at that time, see </w:t>
      </w:r>
      <w:r w:rsidR="003D4EB1" w:rsidRPr="002B526D">
        <w:t>subsection (</w:t>
      </w:r>
      <w:r w:rsidRPr="002B526D">
        <w:t>3) of this section.</w:t>
      </w:r>
    </w:p>
    <w:p w14:paraId="161436BD" w14:textId="77777777" w:rsidR="005E6F98" w:rsidRPr="002B526D" w:rsidRDefault="005E6F98" w:rsidP="005E6F98">
      <w:pPr>
        <w:pStyle w:val="BoxStep"/>
        <w:keepNext/>
      </w:pPr>
      <w:r w:rsidRPr="002B526D">
        <w:rPr>
          <w:szCs w:val="22"/>
        </w:rPr>
        <w:t>Step 3.</w:t>
      </w:r>
      <w:r w:rsidRPr="002B526D">
        <w:tab/>
        <w:t xml:space="preserve">If the step 2 amount exceeds the step 1 amount, the excess is the company’s </w:t>
      </w:r>
      <w:r w:rsidRPr="002B526D">
        <w:rPr>
          <w:b/>
          <w:i/>
        </w:rPr>
        <w:t>preliminary unrealised net loss</w:t>
      </w:r>
      <w:r w:rsidRPr="002B526D">
        <w:t xml:space="preserve"> at the relevant time.</w:t>
      </w:r>
    </w:p>
    <w:p w14:paraId="2084A6E9" w14:textId="42410C03" w:rsidR="005E6F98" w:rsidRPr="002B526D" w:rsidRDefault="005E6F98" w:rsidP="005E6F98">
      <w:pPr>
        <w:pStyle w:val="BoxStep"/>
      </w:pPr>
      <w:r w:rsidRPr="002B526D">
        <w:rPr>
          <w:szCs w:val="22"/>
        </w:rPr>
        <w:t>Step 4.</w:t>
      </w:r>
      <w:r w:rsidRPr="002B526D">
        <w:tab/>
        <w:t xml:space="preserve">Add up the company’s preliminary unrealised net loss and any </w:t>
      </w:r>
      <w:r w:rsidR="00B85998" w:rsidRPr="00B85998">
        <w:rPr>
          <w:position w:val="6"/>
          <w:sz w:val="16"/>
        </w:rPr>
        <w:t>*</w:t>
      </w:r>
      <w:r w:rsidRPr="002B526D">
        <w:t xml:space="preserve">capital loss, deduction or share of a deduction disregarded under </w:t>
      </w:r>
      <w:r w:rsidR="00FF0C1F" w:rsidRPr="002B526D">
        <w:t>section 1</w:t>
      </w:r>
      <w:r w:rsidRPr="002B526D">
        <w:t>70</w:t>
      </w:r>
      <w:r w:rsidR="00B85998">
        <w:noBreakHyphen/>
      </w:r>
      <w:r w:rsidRPr="002B526D">
        <w:t>270 in relation to an asset referred to in paragraph</w:t>
      </w:r>
      <w:r w:rsidR="003D4EB1" w:rsidRPr="002B526D">
        <w:t> </w:t>
      </w:r>
      <w:r w:rsidRPr="002B526D">
        <w:t>165</w:t>
      </w:r>
      <w:r w:rsidR="00B85998">
        <w:noBreakHyphen/>
      </w:r>
      <w:r w:rsidRPr="002B526D">
        <w:t xml:space="preserve">115A(1A)(b). The total is the company’s </w:t>
      </w:r>
      <w:r w:rsidRPr="002B526D">
        <w:rPr>
          <w:b/>
          <w:i/>
        </w:rPr>
        <w:t>unrealised net loss</w:t>
      </w:r>
      <w:r w:rsidRPr="002B526D">
        <w:t xml:space="preserve"> at the relevant time.</w:t>
      </w:r>
    </w:p>
    <w:p w14:paraId="1C03FF9B" w14:textId="77777777" w:rsidR="005E6F98" w:rsidRPr="002B526D" w:rsidRDefault="005E6F98" w:rsidP="005E6F98">
      <w:pPr>
        <w:pStyle w:val="subsection"/>
      </w:pPr>
      <w:r w:rsidRPr="002B526D">
        <w:tab/>
        <w:t>(3)</w:t>
      </w:r>
      <w:r w:rsidRPr="002B526D">
        <w:tab/>
        <w:t>If:</w:t>
      </w:r>
    </w:p>
    <w:p w14:paraId="6071914F" w14:textId="2F20E73F"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CGT asset that the company owned at the relevant time was also </w:t>
      </w:r>
      <w:r w:rsidR="00B85998" w:rsidRPr="00B85998">
        <w:rPr>
          <w:position w:val="6"/>
          <w:sz w:val="16"/>
        </w:rPr>
        <w:t>*</w:t>
      </w:r>
      <w:r w:rsidRPr="002B526D">
        <w:t xml:space="preserve">trading stock or a </w:t>
      </w:r>
      <w:r w:rsidR="00B85998" w:rsidRPr="00B85998">
        <w:rPr>
          <w:position w:val="6"/>
          <w:sz w:val="16"/>
        </w:rPr>
        <w:t>*</w:t>
      </w:r>
      <w:r w:rsidRPr="002B526D">
        <w:t>revenue asset at that time; and</w:t>
      </w:r>
    </w:p>
    <w:p w14:paraId="7FE05FC8" w14:textId="2E44D0E6" w:rsidR="005E6F98" w:rsidRPr="002B526D" w:rsidRDefault="005E6F98" w:rsidP="005E6F98">
      <w:pPr>
        <w:pStyle w:val="paragraph"/>
      </w:pPr>
      <w:r w:rsidRPr="002B526D">
        <w:tab/>
        <w:t>(b)</w:t>
      </w:r>
      <w:r w:rsidRPr="002B526D">
        <w:tab/>
        <w:t xml:space="preserve">the asset’s </w:t>
      </w:r>
      <w:r w:rsidR="00B85998" w:rsidRPr="00B85998">
        <w:rPr>
          <w:position w:val="6"/>
          <w:sz w:val="16"/>
        </w:rPr>
        <w:t>*</w:t>
      </w:r>
      <w:r w:rsidRPr="002B526D">
        <w:t xml:space="preserve">cost base at the relevant time is </w:t>
      </w:r>
      <w:r w:rsidRPr="002B526D">
        <w:rPr>
          <w:i/>
        </w:rPr>
        <w:t>less than</w:t>
      </w:r>
      <w:r w:rsidRPr="002B526D">
        <w:t xml:space="preserve"> the amount that would be compared under </w:t>
      </w:r>
      <w:r w:rsidR="00FF0C1F" w:rsidRPr="002B526D">
        <w:t>section 1</w:t>
      </w:r>
      <w:r w:rsidRPr="002B526D">
        <w:t>65</w:t>
      </w:r>
      <w:r w:rsidR="00B85998">
        <w:noBreakHyphen/>
      </w:r>
      <w:r w:rsidRPr="002B526D">
        <w:t xml:space="preserve">115F with the asset’s </w:t>
      </w:r>
      <w:r w:rsidR="00B85998" w:rsidRPr="00B85998">
        <w:rPr>
          <w:position w:val="6"/>
          <w:sz w:val="16"/>
        </w:rPr>
        <w:t>*</w:t>
      </w:r>
      <w:r w:rsidRPr="002B526D">
        <w:t>market value in working out a notional revenue gain or notional revenue loss that the company has at the relevant time in respect of the asset;</w:t>
      </w:r>
    </w:p>
    <w:p w14:paraId="5DC784EC" w14:textId="77777777" w:rsidR="005E6F98" w:rsidRPr="002B526D" w:rsidRDefault="005E6F98" w:rsidP="005E6F98">
      <w:pPr>
        <w:pStyle w:val="subsection2"/>
      </w:pPr>
      <w:r w:rsidRPr="002B526D">
        <w:t xml:space="preserve">then, for the purposes of step 2 of the method statement in </w:t>
      </w:r>
      <w:r w:rsidR="003D4EB1" w:rsidRPr="002B526D">
        <w:t>subsection (</w:t>
      </w:r>
      <w:r w:rsidRPr="002B526D">
        <w:t xml:space="preserve">2) of this section, the amount that would be so compared is to be taken into account </w:t>
      </w:r>
      <w:r w:rsidRPr="002B526D">
        <w:rPr>
          <w:i/>
        </w:rPr>
        <w:t>instead of</w:t>
      </w:r>
      <w:r w:rsidRPr="002B526D">
        <w:t xml:space="preserve"> that cost base.</w:t>
      </w:r>
    </w:p>
    <w:p w14:paraId="4A4348F2" w14:textId="4FB3965A" w:rsidR="005E6F98" w:rsidRPr="002B526D" w:rsidRDefault="005E6F98" w:rsidP="005E6F98">
      <w:pPr>
        <w:pStyle w:val="subsection"/>
      </w:pPr>
      <w:r w:rsidRPr="002B526D">
        <w:tab/>
        <w:t>(4)</w:t>
      </w:r>
      <w:r w:rsidRPr="002B526D">
        <w:tab/>
        <w:t xml:space="preserve">A choice to use the </w:t>
      </w:r>
      <w:r w:rsidR="00B85998" w:rsidRPr="00B85998">
        <w:rPr>
          <w:position w:val="6"/>
          <w:sz w:val="16"/>
        </w:rPr>
        <w:t>*</w:t>
      </w:r>
      <w:r w:rsidRPr="002B526D">
        <w:t>global method must be made on or before:</w:t>
      </w:r>
    </w:p>
    <w:p w14:paraId="12524562" w14:textId="6E8BF094" w:rsidR="005E6F98" w:rsidRPr="002B526D" w:rsidRDefault="005E6F98" w:rsidP="005E6F98">
      <w:pPr>
        <w:pStyle w:val="paragraph"/>
      </w:pPr>
      <w:r w:rsidRPr="002B526D">
        <w:lastRenderedPageBreak/>
        <w:tab/>
        <w:t>(a)</w:t>
      </w:r>
      <w:r w:rsidRPr="002B526D">
        <w:tab/>
        <w:t xml:space="preserve">the day on which the company lodges its </w:t>
      </w:r>
      <w:r w:rsidR="00B85998" w:rsidRPr="00B85998">
        <w:rPr>
          <w:position w:val="6"/>
          <w:sz w:val="16"/>
        </w:rPr>
        <w:t>*</w:t>
      </w:r>
      <w:r w:rsidRPr="002B526D">
        <w:t>income tax return for the income year in which the relevant time occurred; or</w:t>
      </w:r>
    </w:p>
    <w:p w14:paraId="793C6F6E" w14:textId="77777777" w:rsidR="005E6F98" w:rsidRPr="002B526D" w:rsidRDefault="005E6F98" w:rsidP="005E6F98">
      <w:pPr>
        <w:pStyle w:val="paragraph"/>
      </w:pPr>
      <w:r w:rsidRPr="002B526D">
        <w:tab/>
        <w:t>(b)</w:t>
      </w:r>
      <w:r w:rsidRPr="002B526D">
        <w:tab/>
        <w:t>such later day as the Commissioner allows.</w:t>
      </w:r>
    </w:p>
    <w:p w14:paraId="1E8BBCF5" w14:textId="1893BDCC" w:rsidR="005E6F98" w:rsidRPr="002B526D" w:rsidRDefault="005E6F98" w:rsidP="005E6F98">
      <w:pPr>
        <w:pStyle w:val="ActHead5"/>
      </w:pPr>
      <w:bookmarkStart w:id="490" w:name="_Toc201753631"/>
      <w:r w:rsidRPr="002B526D">
        <w:rPr>
          <w:rStyle w:val="CharSectno"/>
        </w:rPr>
        <w:t>165</w:t>
      </w:r>
      <w:r w:rsidR="00B85998">
        <w:rPr>
          <w:rStyle w:val="CharSectno"/>
        </w:rPr>
        <w:noBreakHyphen/>
      </w:r>
      <w:r w:rsidRPr="002B526D">
        <w:rPr>
          <w:rStyle w:val="CharSectno"/>
        </w:rPr>
        <w:t>115F</w:t>
      </w:r>
      <w:r w:rsidRPr="002B526D">
        <w:t xml:space="preserve">  Notional gains and losses</w:t>
      </w:r>
      <w:bookmarkEnd w:id="490"/>
    </w:p>
    <w:p w14:paraId="71DCCF5A" w14:textId="5B100C57" w:rsidR="005E6F98" w:rsidRPr="002B526D" w:rsidRDefault="005E6F98" w:rsidP="005E6F98">
      <w:pPr>
        <w:pStyle w:val="subsection"/>
      </w:pPr>
      <w:r w:rsidRPr="002B526D">
        <w:tab/>
        <w:t>(1)</w:t>
      </w:r>
      <w:r w:rsidRPr="002B526D">
        <w:tab/>
        <w:t xml:space="preserve">This section applies for the purpose of calculating whether a company has at a particular time (the </w:t>
      </w:r>
      <w:r w:rsidRPr="002B526D">
        <w:rPr>
          <w:b/>
          <w:i/>
        </w:rPr>
        <w:t>relevant time</w:t>
      </w:r>
      <w:r w:rsidRPr="002B526D">
        <w:t xml:space="preserve">) a notional capital gain, a notional capital loss, a notional revenue gain or a notional revenue loss in respect of a </w:t>
      </w:r>
      <w:r w:rsidR="00B85998" w:rsidRPr="00B85998">
        <w:rPr>
          <w:position w:val="6"/>
          <w:sz w:val="16"/>
        </w:rPr>
        <w:t>*</w:t>
      </w:r>
      <w:r w:rsidRPr="002B526D">
        <w:t>CGT asset that it owned at that time.</w:t>
      </w:r>
    </w:p>
    <w:p w14:paraId="3F0BB36B" w14:textId="19FA0F94" w:rsidR="005E6F98" w:rsidRPr="002B526D" w:rsidRDefault="005E6F98" w:rsidP="005E6F98">
      <w:pPr>
        <w:pStyle w:val="subsection"/>
      </w:pPr>
      <w:r w:rsidRPr="002B526D">
        <w:tab/>
        <w:t>(2)</w:t>
      </w:r>
      <w:r w:rsidRPr="002B526D">
        <w:tab/>
        <w:t xml:space="preserve">The calculation is to be made on the assumption that the company disposed of the asset at its </w:t>
      </w:r>
      <w:r w:rsidR="00B85998" w:rsidRPr="00B85998">
        <w:rPr>
          <w:position w:val="6"/>
          <w:sz w:val="16"/>
        </w:rPr>
        <w:t>*</w:t>
      </w:r>
      <w:r w:rsidRPr="002B526D">
        <w:t>market value at the relevant time.</w:t>
      </w:r>
    </w:p>
    <w:p w14:paraId="3EEEF64C" w14:textId="575FC265" w:rsidR="005E6F98" w:rsidRPr="002B526D" w:rsidRDefault="005E6F98" w:rsidP="005E6F98">
      <w:pPr>
        <w:pStyle w:val="subsection"/>
      </w:pPr>
      <w:r w:rsidRPr="002B526D">
        <w:tab/>
        <w:t>(3)</w:t>
      </w:r>
      <w:r w:rsidRPr="002B526D">
        <w:tab/>
        <w:t xml:space="preserve">In relation to an asset other than an item of </w:t>
      </w:r>
      <w:r w:rsidR="00B85998" w:rsidRPr="00B85998">
        <w:rPr>
          <w:position w:val="6"/>
          <w:sz w:val="16"/>
        </w:rPr>
        <w:t>*</w:t>
      </w:r>
      <w:r w:rsidRPr="002B526D">
        <w:t>trading stock:</w:t>
      </w:r>
    </w:p>
    <w:p w14:paraId="706BA70F" w14:textId="250BFD5E" w:rsidR="005E6F98" w:rsidRPr="002B526D" w:rsidRDefault="005E6F98" w:rsidP="005E6F98">
      <w:pPr>
        <w:pStyle w:val="paragraph"/>
      </w:pPr>
      <w:r w:rsidRPr="002B526D">
        <w:tab/>
        <w:t>(a)</w:t>
      </w:r>
      <w:r w:rsidRPr="002B526D">
        <w:tab/>
        <w:t xml:space="preserve">if the company would make a </w:t>
      </w:r>
      <w:r w:rsidR="00B85998" w:rsidRPr="00B85998">
        <w:rPr>
          <w:position w:val="6"/>
          <w:sz w:val="16"/>
        </w:rPr>
        <w:t>*</w:t>
      </w:r>
      <w:r w:rsidRPr="002B526D">
        <w:t xml:space="preserve">capital gain in respect of the disposal of the asset—the company has at the relevant time in respect of the asset a </w:t>
      </w:r>
      <w:r w:rsidRPr="002B526D">
        <w:rPr>
          <w:b/>
          <w:i/>
        </w:rPr>
        <w:t>notional capital gain</w:t>
      </w:r>
      <w:r w:rsidRPr="002B526D">
        <w:t xml:space="preserve"> equal to the amount of the capital gain; or</w:t>
      </w:r>
    </w:p>
    <w:p w14:paraId="6CF4E867" w14:textId="77777777" w:rsidR="005E6F98" w:rsidRPr="002B526D" w:rsidRDefault="005E6F98" w:rsidP="005E6F98">
      <w:pPr>
        <w:pStyle w:val="paragraph"/>
      </w:pPr>
      <w:r w:rsidRPr="002B526D">
        <w:tab/>
        <w:t>(b)</w:t>
      </w:r>
      <w:r w:rsidRPr="002B526D">
        <w:tab/>
        <w:t xml:space="preserve">if an amount (other than a capital gain) would be included in the company’s assessable income in respect of the disposal of the asset—the company has at the relevant time in respect of the asset a </w:t>
      </w:r>
      <w:r w:rsidRPr="002B526D">
        <w:rPr>
          <w:b/>
          <w:i/>
        </w:rPr>
        <w:t>notional revenue gain</w:t>
      </w:r>
      <w:r w:rsidRPr="002B526D">
        <w:t xml:space="preserve"> equal to the amount so included; or</w:t>
      </w:r>
    </w:p>
    <w:p w14:paraId="0A849E4C" w14:textId="220508FF" w:rsidR="005E6F98" w:rsidRPr="002B526D" w:rsidRDefault="005E6F98" w:rsidP="005E6F98">
      <w:pPr>
        <w:pStyle w:val="paragraph"/>
      </w:pPr>
      <w:r w:rsidRPr="002B526D">
        <w:tab/>
        <w:t>(c)</w:t>
      </w:r>
      <w:r w:rsidRPr="002B526D">
        <w:tab/>
        <w:t xml:space="preserve">if the company would make a </w:t>
      </w:r>
      <w:r w:rsidR="00B85998" w:rsidRPr="00B85998">
        <w:rPr>
          <w:position w:val="6"/>
          <w:sz w:val="16"/>
        </w:rPr>
        <w:t>*</w:t>
      </w:r>
      <w:r w:rsidRPr="002B526D">
        <w:t xml:space="preserve">capital loss in respect of the disposal of the asset—the company has at the relevant time in respect of the asset a </w:t>
      </w:r>
      <w:r w:rsidRPr="002B526D">
        <w:rPr>
          <w:b/>
          <w:i/>
        </w:rPr>
        <w:t>notional capital loss</w:t>
      </w:r>
      <w:r w:rsidRPr="002B526D">
        <w:t xml:space="preserve"> equal to the amount of the capital loss; or</w:t>
      </w:r>
    </w:p>
    <w:p w14:paraId="1CB98C39" w14:textId="77777777" w:rsidR="005E6F98" w:rsidRPr="002B526D" w:rsidRDefault="005E6F98" w:rsidP="005E6F98">
      <w:pPr>
        <w:pStyle w:val="paragraph"/>
      </w:pPr>
      <w:r w:rsidRPr="002B526D">
        <w:tab/>
        <w:t>(d)</w:t>
      </w:r>
      <w:r w:rsidRPr="002B526D">
        <w:tab/>
        <w:t xml:space="preserve">if the company would be entitled to a deduction in respect of the disposal of the asset—the company has at the relevant time in respect of the asset a </w:t>
      </w:r>
      <w:r w:rsidRPr="002B526D">
        <w:rPr>
          <w:b/>
          <w:i/>
        </w:rPr>
        <w:t>notional revenue loss</w:t>
      </w:r>
      <w:r w:rsidRPr="002B526D">
        <w:t xml:space="preserve"> equal to the amount of the deduction.</w:t>
      </w:r>
    </w:p>
    <w:p w14:paraId="15452C8B" w14:textId="722FBCCC" w:rsidR="005E6F98" w:rsidRPr="002B526D" w:rsidRDefault="005E6F98" w:rsidP="005E6F98">
      <w:pPr>
        <w:pStyle w:val="subsection"/>
      </w:pPr>
      <w:r w:rsidRPr="002B526D">
        <w:tab/>
        <w:t>(4)</w:t>
      </w:r>
      <w:r w:rsidRPr="002B526D">
        <w:tab/>
        <w:t xml:space="preserve">In relation to an asset that is an item of </w:t>
      </w:r>
      <w:r w:rsidR="00B85998" w:rsidRPr="00B85998">
        <w:rPr>
          <w:position w:val="6"/>
          <w:sz w:val="16"/>
        </w:rPr>
        <w:t>*</w:t>
      </w:r>
      <w:r w:rsidRPr="002B526D">
        <w:t>trading stock:</w:t>
      </w:r>
    </w:p>
    <w:p w14:paraId="19CA8F10" w14:textId="1841B305" w:rsidR="005E6F98" w:rsidRPr="002B526D" w:rsidRDefault="005E6F98" w:rsidP="005E6F98">
      <w:pPr>
        <w:pStyle w:val="paragraph"/>
      </w:pPr>
      <w:r w:rsidRPr="002B526D">
        <w:tab/>
        <w:t>(a)</w:t>
      </w:r>
      <w:r w:rsidRPr="002B526D">
        <w:tab/>
        <w:t xml:space="preserve">if the item’s </w:t>
      </w:r>
      <w:r w:rsidR="00B85998" w:rsidRPr="00B85998">
        <w:rPr>
          <w:position w:val="6"/>
          <w:sz w:val="16"/>
        </w:rPr>
        <w:t>*</w:t>
      </w:r>
      <w:r w:rsidRPr="002B526D">
        <w:t>market value at the relevant time exceeds:</w:t>
      </w:r>
    </w:p>
    <w:p w14:paraId="0ADF25FE" w14:textId="77777777" w:rsidR="005E6F98" w:rsidRPr="002B526D" w:rsidRDefault="005E6F98" w:rsidP="005E6F98">
      <w:pPr>
        <w:pStyle w:val="paragraphsub"/>
      </w:pPr>
      <w:r w:rsidRPr="002B526D">
        <w:lastRenderedPageBreak/>
        <w:tab/>
        <w:t>(i)</w:t>
      </w:r>
      <w:r w:rsidRPr="002B526D">
        <w:tab/>
        <w:t>in respect of an item that has been valued under Division</w:t>
      </w:r>
      <w:r w:rsidR="003D4EB1" w:rsidRPr="002B526D">
        <w:t> </w:t>
      </w:r>
      <w:r w:rsidRPr="002B526D">
        <w:t>70—the item’s latest valuation under that Division; or</w:t>
      </w:r>
    </w:p>
    <w:p w14:paraId="2DC13833" w14:textId="09F9E7B4" w:rsidR="005E6F98" w:rsidRPr="002B526D" w:rsidRDefault="005E6F98" w:rsidP="005E6F98">
      <w:pPr>
        <w:pStyle w:val="paragraphsub"/>
      </w:pPr>
      <w:r w:rsidRPr="002B526D">
        <w:tab/>
        <w:t>(ii)</w:t>
      </w:r>
      <w:r w:rsidRPr="002B526D">
        <w:tab/>
        <w:t xml:space="preserve">otherwise—the </w:t>
      </w:r>
      <w:r w:rsidR="00B85998" w:rsidRPr="00B85998">
        <w:rPr>
          <w:position w:val="6"/>
          <w:sz w:val="16"/>
        </w:rPr>
        <w:t>*</w:t>
      </w:r>
      <w:r w:rsidRPr="002B526D">
        <w:t>cost of the item at the relevant time;</w:t>
      </w:r>
    </w:p>
    <w:p w14:paraId="6895B578" w14:textId="77777777" w:rsidR="005E6F98" w:rsidRPr="002B526D" w:rsidRDefault="005E6F98" w:rsidP="005E6F98">
      <w:pPr>
        <w:pStyle w:val="paragraph"/>
      </w:pPr>
      <w:r w:rsidRPr="002B526D">
        <w:tab/>
      </w:r>
      <w:r w:rsidRPr="002B526D">
        <w:tab/>
        <w:t xml:space="preserve">the company has at the relevant time in respect of the article a </w:t>
      </w:r>
      <w:r w:rsidRPr="002B526D">
        <w:rPr>
          <w:b/>
          <w:i/>
        </w:rPr>
        <w:t>notional revenue gain</w:t>
      </w:r>
      <w:r w:rsidRPr="002B526D">
        <w:t xml:space="preserve"> equal to the excess; or</w:t>
      </w:r>
    </w:p>
    <w:p w14:paraId="525FBE98" w14:textId="77777777" w:rsidR="005E6F98" w:rsidRPr="002B526D" w:rsidRDefault="005E6F98" w:rsidP="005E6F98">
      <w:pPr>
        <w:pStyle w:val="paragraph"/>
      </w:pPr>
      <w:r w:rsidRPr="002B526D">
        <w:tab/>
        <w:t>(b)</w:t>
      </w:r>
      <w:r w:rsidRPr="002B526D">
        <w:tab/>
        <w:t>if the item’s market value at the relevant time is less than:</w:t>
      </w:r>
    </w:p>
    <w:p w14:paraId="3E1FACAE" w14:textId="77777777" w:rsidR="005E6F98" w:rsidRPr="002B526D" w:rsidRDefault="005E6F98" w:rsidP="005E6F98">
      <w:pPr>
        <w:pStyle w:val="paragraphsub"/>
      </w:pPr>
      <w:r w:rsidRPr="002B526D">
        <w:tab/>
        <w:t>(i)</w:t>
      </w:r>
      <w:r w:rsidRPr="002B526D">
        <w:tab/>
        <w:t>in respect of an item that has been valued under Division</w:t>
      </w:r>
      <w:r w:rsidR="003D4EB1" w:rsidRPr="002B526D">
        <w:t> </w:t>
      </w:r>
      <w:r w:rsidRPr="002B526D">
        <w:t>70—the item’s latest valuation under that Division; or</w:t>
      </w:r>
    </w:p>
    <w:p w14:paraId="6030526C" w14:textId="0A1D4E9C" w:rsidR="005E6F98" w:rsidRPr="002B526D" w:rsidRDefault="005E6F98" w:rsidP="005E6F98">
      <w:pPr>
        <w:pStyle w:val="paragraphsub"/>
      </w:pPr>
      <w:r w:rsidRPr="002B526D">
        <w:tab/>
        <w:t>(ii)</w:t>
      </w:r>
      <w:r w:rsidRPr="002B526D">
        <w:tab/>
        <w:t xml:space="preserve">otherwise—the </w:t>
      </w:r>
      <w:r w:rsidR="00B85998" w:rsidRPr="00B85998">
        <w:rPr>
          <w:position w:val="6"/>
          <w:sz w:val="16"/>
        </w:rPr>
        <w:t>*</w:t>
      </w:r>
      <w:r w:rsidRPr="002B526D">
        <w:t>cost of the item at the relevant time;</w:t>
      </w:r>
    </w:p>
    <w:p w14:paraId="38D6D074" w14:textId="77777777" w:rsidR="005E6F98" w:rsidRPr="002B526D" w:rsidRDefault="005E6F98" w:rsidP="005E6F98">
      <w:pPr>
        <w:pStyle w:val="paragraph"/>
      </w:pPr>
      <w:r w:rsidRPr="002B526D">
        <w:tab/>
      </w:r>
      <w:r w:rsidRPr="002B526D">
        <w:tab/>
        <w:t xml:space="preserve">the company has at the relevant time in respect of the article a </w:t>
      </w:r>
      <w:r w:rsidRPr="002B526D">
        <w:rPr>
          <w:b/>
          <w:i/>
        </w:rPr>
        <w:t>notional revenue loss</w:t>
      </w:r>
      <w:r w:rsidRPr="002B526D">
        <w:t xml:space="preserve"> equal to the difference.</w:t>
      </w:r>
    </w:p>
    <w:p w14:paraId="2407B61A" w14:textId="7969128F" w:rsidR="005E6F98" w:rsidRPr="002B526D" w:rsidRDefault="005E6F98" w:rsidP="005E6F98">
      <w:pPr>
        <w:pStyle w:val="subsection"/>
      </w:pPr>
      <w:r w:rsidRPr="002B526D">
        <w:tab/>
        <w:t>(5)</w:t>
      </w:r>
      <w:r w:rsidRPr="002B526D">
        <w:tab/>
        <w:t xml:space="preserve">A company may choose that this section is to apply to the company at the relevant time in respect of an asset to which </w:t>
      </w:r>
      <w:r w:rsidR="003D4EB1" w:rsidRPr="002B526D">
        <w:t>subsection (</w:t>
      </w:r>
      <w:r w:rsidRPr="002B526D">
        <w:t xml:space="preserve">6) applied at that time as if references to the </w:t>
      </w:r>
      <w:r w:rsidR="00B85998" w:rsidRPr="00B85998">
        <w:rPr>
          <w:position w:val="6"/>
          <w:sz w:val="16"/>
        </w:rPr>
        <w:t>*</w:t>
      </w:r>
      <w:r w:rsidRPr="002B526D">
        <w:t xml:space="preserve">market value of the asset were references to its </w:t>
      </w:r>
      <w:r w:rsidR="00B85998" w:rsidRPr="00B85998">
        <w:rPr>
          <w:position w:val="6"/>
          <w:sz w:val="16"/>
        </w:rPr>
        <w:t>*</w:t>
      </w:r>
      <w:r w:rsidRPr="002B526D">
        <w:t>written down value.</w:t>
      </w:r>
    </w:p>
    <w:p w14:paraId="56E1D39E" w14:textId="77777777" w:rsidR="005E6F98" w:rsidRPr="002B526D" w:rsidRDefault="005E6F98" w:rsidP="005E6F98">
      <w:pPr>
        <w:pStyle w:val="subsection"/>
      </w:pPr>
      <w:r w:rsidRPr="002B526D">
        <w:tab/>
        <w:t>(6)</w:t>
      </w:r>
      <w:r w:rsidRPr="002B526D">
        <w:tab/>
        <w:t>This subsection applies to an asset at the relevant time if:</w:t>
      </w:r>
    </w:p>
    <w:p w14:paraId="30803BE0" w14:textId="67E833F2" w:rsidR="005E6F98" w:rsidRPr="002B526D" w:rsidRDefault="005E6F98" w:rsidP="005E6F98">
      <w:pPr>
        <w:pStyle w:val="paragraph"/>
      </w:pPr>
      <w:r w:rsidRPr="002B526D">
        <w:tab/>
        <w:t>(a)</w:t>
      </w:r>
      <w:r w:rsidRPr="002B526D">
        <w:tab/>
        <w:t xml:space="preserve">the asset is a </w:t>
      </w:r>
      <w:r w:rsidR="00B85998" w:rsidRPr="00B85998">
        <w:rPr>
          <w:position w:val="6"/>
          <w:sz w:val="16"/>
        </w:rPr>
        <w:t>*</w:t>
      </w:r>
      <w:r w:rsidRPr="002B526D">
        <w:t>depreciating asset (not a building or structure) for whose decline in value the company has deducted or can deduct an amount; and</w:t>
      </w:r>
    </w:p>
    <w:p w14:paraId="4285D44B" w14:textId="598ACC26" w:rsidR="005E6F98" w:rsidRPr="002B526D" w:rsidRDefault="005E6F98" w:rsidP="005E6F98">
      <w:pPr>
        <w:pStyle w:val="paragraph"/>
      </w:pPr>
      <w:r w:rsidRPr="002B526D">
        <w:tab/>
        <w:t>(b)</w:t>
      </w:r>
      <w:r w:rsidRPr="002B526D">
        <w:tab/>
        <w:t xml:space="preserve">the expenditure incurred by the company to </w:t>
      </w:r>
      <w:r w:rsidR="00B85998" w:rsidRPr="00B85998">
        <w:rPr>
          <w:position w:val="6"/>
          <w:sz w:val="16"/>
        </w:rPr>
        <w:t>*</w:t>
      </w:r>
      <w:r w:rsidRPr="002B526D">
        <w:t xml:space="preserve">acquire the asset was less than $1,000,000 (the expenditure can include the giving of property: see </w:t>
      </w:r>
      <w:r w:rsidR="00FF0C1F" w:rsidRPr="002B526D">
        <w:t>section 1</w:t>
      </w:r>
      <w:r w:rsidRPr="002B526D">
        <w:t>03</w:t>
      </w:r>
      <w:r w:rsidR="00B85998">
        <w:noBreakHyphen/>
      </w:r>
      <w:r w:rsidRPr="002B526D">
        <w:t>5); and</w:t>
      </w:r>
    </w:p>
    <w:p w14:paraId="232E2BDF" w14:textId="70374574" w:rsidR="005E6F98" w:rsidRPr="002B526D" w:rsidRDefault="005E6F98" w:rsidP="005E6F98">
      <w:pPr>
        <w:pStyle w:val="paragraph"/>
      </w:pPr>
      <w:r w:rsidRPr="002B526D">
        <w:tab/>
        <w:t>(c)</w:t>
      </w:r>
      <w:r w:rsidRPr="002B526D">
        <w:tab/>
        <w:t xml:space="preserve">it would be reasonable for the company to conclude that the </w:t>
      </w:r>
      <w:r w:rsidR="00B85998" w:rsidRPr="00B85998">
        <w:rPr>
          <w:position w:val="6"/>
          <w:sz w:val="16"/>
        </w:rPr>
        <w:t>*</w:t>
      </w:r>
      <w:r w:rsidRPr="002B526D">
        <w:t xml:space="preserve">market value of the asset at that time was not less than 80% of its </w:t>
      </w:r>
      <w:r w:rsidR="00B85998" w:rsidRPr="00B85998">
        <w:rPr>
          <w:position w:val="6"/>
          <w:sz w:val="16"/>
        </w:rPr>
        <w:t>*</w:t>
      </w:r>
      <w:r w:rsidRPr="002B526D">
        <w:t>written down value at that time.</w:t>
      </w:r>
    </w:p>
    <w:p w14:paraId="3D55CFB2" w14:textId="7BA6D082" w:rsidR="005E6F98" w:rsidRPr="002B526D" w:rsidRDefault="005E6F98" w:rsidP="005E6F98">
      <w:pPr>
        <w:pStyle w:val="ActHead4"/>
      </w:pPr>
      <w:bookmarkStart w:id="491" w:name="_Toc201753632"/>
      <w:r w:rsidRPr="002B526D">
        <w:rPr>
          <w:rStyle w:val="CharSubdNo"/>
        </w:rPr>
        <w:lastRenderedPageBreak/>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CD</w:t>
      </w:r>
      <w:r w:rsidRPr="002B526D">
        <w:t>—</w:t>
      </w:r>
      <w:r w:rsidRPr="002B526D">
        <w:rPr>
          <w:rStyle w:val="CharSubdText"/>
        </w:rPr>
        <w:t>Reductions after alterations in ownership or control of loss company</w:t>
      </w:r>
      <w:bookmarkEnd w:id="491"/>
    </w:p>
    <w:p w14:paraId="200DB6A8" w14:textId="512AB7C5" w:rsidR="005E6F98" w:rsidRPr="002B526D" w:rsidRDefault="005E6F98" w:rsidP="005E6F98">
      <w:pPr>
        <w:pStyle w:val="ActHead4"/>
      </w:pPr>
      <w:bookmarkStart w:id="492" w:name="_Toc201753633"/>
      <w:r w:rsidRPr="002B526D">
        <w:t>Guide to Subdivision</w:t>
      </w:r>
      <w:r w:rsidR="003D4EB1" w:rsidRPr="002B526D">
        <w:t> </w:t>
      </w:r>
      <w:r w:rsidRPr="002B526D">
        <w:t>165</w:t>
      </w:r>
      <w:r w:rsidR="00B85998">
        <w:noBreakHyphen/>
      </w:r>
      <w:r w:rsidRPr="002B526D">
        <w:t>CD</w:t>
      </w:r>
      <w:bookmarkEnd w:id="492"/>
    </w:p>
    <w:p w14:paraId="49252073" w14:textId="6BD57D74" w:rsidR="005E6F98" w:rsidRPr="002B526D" w:rsidRDefault="005E6F98" w:rsidP="005E6F98">
      <w:pPr>
        <w:pStyle w:val="ActHead5"/>
      </w:pPr>
      <w:bookmarkStart w:id="493" w:name="_Toc201753634"/>
      <w:r w:rsidRPr="002B526D">
        <w:rPr>
          <w:rStyle w:val="CharSectno"/>
        </w:rPr>
        <w:t>165</w:t>
      </w:r>
      <w:r w:rsidR="00B85998">
        <w:rPr>
          <w:rStyle w:val="CharSectno"/>
        </w:rPr>
        <w:noBreakHyphen/>
      </w:r>
      <w:r w:rsidRPr="002B526D">
        <w:rPr>
          <w:rStyle w:val="CharSectno"/>
        </w:rPr>
        <w:t>115GA</w:t>
      </w:r>
      <w:r w:rsidRPr="002B526D">
        <w:t xml:space="preserve">  What this Subdivision is about</w:t>
      </w:r>
      <w:bookmarkEnd w:id="493"/>
    </w:p>
    <w:p w14:paraId="305AB851" w14:textId="77777777" w:rsidR="005E6F98" w:rsidRPr="002B526D" w:rsidRDefault="005E6F98" w:rsidP="00932A96">
      <w:pPr>
        <w:pStyle w:val="SOText"/>
      </w:pPr>
      <w:r w:rsidRPr="002B526D">
        <w:t>This Subdivision prevents multiple recognition of a company’s losses when significant equity and debt interests that entities (not individuals) have in the company are realised.</w:t>
      </w:r>
    </w:p>
    <w:p w14:paraId="235DBB6B" w14:textId="01042DCC" w:rsidR="005E6F98" w:rsidRPr="002B526D" w:rsidRDefault="005E6F98" w:rsidP="005E6F98">
      <w:pPr>
        <w:pStyle w:val="ActHead5"/>
      </w:pPr>
      <w:bookmarkStart w:id="494" w:name="_Toc201753635"/>
      <w:r w:rsidRPr="002B526D">
        <w:rPr>
          <w:rStyle w:val="CharSectno"/>
        </w:rPr>
        <w:t>165</w:t>
      </w:r>
      <w:r w:rsidR="00B85998">
        <w:rPr>
          <w:rStyle w:val="CharSectno"/>
        </w:rPr>
        <w:noBreakHyphen/>
      </w:r>
      <w:r w:rsidRPr="002B526D">
        <w:rPr>
          <w:rStyle w:val="CharSectno"/>
        </w:rPr>
        <w:t>115GB</w:t>
      </w:r>
      <w:r w:rsidRPr="002B526D">
        <w:t xml:space="preserve">  When adjustments must be made</w:t>
      </w:r>
      <w:bookmarkEnd w:id="494"/>
    </w:p>
    <w:p w14:paraId="5DEBAFFE" w14:textId="77777777" w:rsidR="005E6F98" w:rsidRPr="002B526D" w:rsidRDefault="005E6F98" w:rsidP="005E6F98">
      <w:pPr>
        <w:pStyle w:val="subsection"/>
        <w:keepNext/>
        <w:keepLines/>
      </w:pPr>
      <w:r w:rsidRPr="002B526D">
        <w:tab/>
        <w:t>(1)</w:t>
      </w:r>
      <w:r w:rsidRPr="002B526D">
        <w:tab/>
        <w:t>The operation of this Subdivision is triggered at an alteration time, which is when:</w:t>
      </w:r>
    </w:p>
    <w:p w14:paraId="35CB7EFD" w14:textId="77777777" w:rsidR="005E6F98" w:rsidRPr="002B526D" w:rsidRDefault="005E6F98" w:rsidP="005E6F98">
      <w:pPr>
        <w:pStyle w:val="paragraph"/>
      </w:pPr>
      <w:r w:rsidRPr="002B526D">
        <w:tab/>
        <w:t>(a)</w:t>
      </w:r>
      <w:r w:rsidRPr="002B526D">
        <w:tab/>
        <w:t>an alteration takes place in the ownership or control of the company; or</w:t>
      </w:r>
    </w:p>
    <w:p w14:paraId="5AD36FF9" w14:textId="77777777" w:rsidR="005E6F98" w:rsidRPr="002B526D" w:rsidRDefault="005E6F98" w:rsidP="005E6F98">
      <w:pPr>
        <w:pStyle w:val="paragraph"/>
      </w:pPr>
      <w:r w:rsidRPr="002B526D">
        <w:tab/>
        <w:t>(b)</w:t>
      </w:r>
      <w:r w:rsidRPr="002B526D">
        <w:tab/>
        <w:t>a liquidator or administrator of the company declares that shares or financial instruments are worthless (CGT event G3).</w:t>
      </w:r>
    </w:p>
    <w:p w14:paraId="7C7B88E8" w14:textId="77777777" w:rsidR="005E6F98" w:rsidRPr="002B526D" w:rsidRDefault="005E6F98" w:rsidP="005E6F98">
      <w:pPr>
        <w:pStyle w:val="subsection"/>
      </w:pPr>
      <w:r w:rsidRPr="002B526D">
        <w:tab/>
        <w:t>(2)</w:t>
      </w:r>
      <w:r w:rsidRPr="002B526D">
        <w:tab/>
        <w:t>An alteration time is the trigger for making reductions and other adjustments to the reduced cost base of significant equity and debt interests in the company that are owned by an entity (not an individual) that, alone or with its associates, has a controlling stake in the company and either:</w:t>
      </w:r>
    </w:p>
    <w:p w14:paraId="2A402A3D" w14:textId="414ECD42" w:rsidR="005E6F98" w:rsidRPr="002B526D" w:rsidRDefault="005E6F98" w:rsidP="005E6F98">
      <w:pPr>
        <w:pStyle w:val="paragraph"/>
      </w:pPr>
      <w:r w:rsidRPr="002B526D">
        <w:tab/>
        <w:t>(a)</w:t>
      </w:r>
      <w:r w:rsidRPr="002B526D">
        <w:tab/>
        <w:t xml:space="preserve">has a </w:t>
      </w:r>
      <w:r w:rsidR="00B85998" w:rsidRPr="00B85998">
        <w:rPr>
          <w:position w:val="6"/>
          <w:sz w:val="16"/>
        </w:rPr>
        <w:t>*</w:t>
      </w:r>
      <w:r w:rsidRPr="002B526D">
        <w:t xml:space="preserve">direct equity interest or </w:t>
      </w:r>
      <w:r w:rsidR="00B85998" w:rsidRPr="00B85998">
        <w:rPr>
          <w:position w:val="6"/>
          <w:sz w:val="16"/>
        </w:rPr>
        <w:t>*</w:t>
      </w:r>
      <w:r w:rsidRPr="002B526D">
        <w:t>indirect equity interest of at least 10% in the company; or</w:t>
      </w:r>
    </w:p>
    <w:p w14:paraId="7AA126AC" w14:textId="77777777" w:rsidR="005E6F98" w:rsidRPr="002B526D" w:rsidRDefault="005E6F98" w:rsidP="005E6F98">
      <w:pPr>
        <w:pStyle w:val="paragraph"/>
      </w:pPr>
      <w:r w:rsidRPr="002B526D">
        <w:tab/>
        <w:t>(b)</w:t>
      </w:r>
      <w:r w:rsidRPr="002B526D">
        <w:tab/>
        <w:t>is owed a debt of at least $10,000 by the company or by another entity that has a significant equity or debt interest in the company.</w:t>
      </w:r>
    </w:p>
    <w:p w14:paraId="13557D63" w14:textId="77777777" w:rsidR="005E6F98" w:rsidRPr="002B526D" w:rsidRDefault="005E6F98" w:rsidP="005E6F98">
      <w:pPr>
        <w:pStyle w:val="subsection2"/>
      </w:pPr>
      <w:r w:rsidRPr="002B526D">
        <w:t>Deductions that relate to such interests held as trading stock or otherwise on revenue account are also reduced.</w:t>
      </w:r>
    </w:p>
    <w:p w14:paraId="51B7FDD4" w14:textId="77777777" w:rsidR="005E6F98" w:rsidRPr="002B526D" w:rsidRDefault="005E6F98" w:rsidP="005E6F98">
      <w:pPr>
        <w:pStyle w:val="subsection"/>
      </w:pPr>
      <w:r w:rsidRPr="002B526D">
        <w:tab/>
        <w:t>(3)</w:t>
      </w:r>
      <w:r w:rsidRPr="002B526D">
        <w:tab/>
        <w:t xml:space="preserve">Adjustments may also be made when such an entity’s interests in the company are partly realised within 12 months before an </w:t>
      </w:r>
      <w:r w:rsidRPr="002B526D">
        <w:lastRenderedPageBreak/>
        <w:t>alteration time or if, under an arrangement, such interests are realised partly within that period or at the alteration time and partly at an earlier time.</w:t>
      </w:r>
    </w:p>
    <w:p w14:paraId="1A919711" w14:textId="77777777" w:rsidR="005E6F98" w:rsidRPr="002B526D" w:rsidRDefault="005E6F98" w:rsidP="005E6F98">
      <w:pPr>
        <w:pStyle w:val="subsection"/>
      </w:pPr>
      <w:r w:rsidRPr="002B526D">
        <w:tab/>
        <w:t>(4)</w:t>
      </w:r>
      <w:r w:rsidRPr="002B526D">
        <w:tab/>
        <w:t>However, entities in which there are no interests in respect of which the company’s losses have been, or can be, duplicated are not affected by this Subdivision.</w:t>
      </w:r>
    </w:p>
    <w:p w14:paraId="5E5D33FA" w14:textId="28F220B5" w:rsidR="005E6F98" w:rsidRPr="002B526D" w:rsidRDefault="005E6F98" w:rsidP="005E6F98">
      <w:pPr>
        <w:pStyle w:val="ActHead5"/>
      </w:pPr>
      <w:bookmarkStart w:id="495" w:name="_Toc201753636"/>
      <w:r w:rsidRPr="002B526D">
        <w:rPr>
          <w:rStyle w:val="CharSectno"/>
        </w:rPr>
        <w:t>165</w:t>
      </w:r>
      <w:r w:rsidR="00B85998">
        <w:rPr>
          <w:rStyle w:val="CharSectno"/>
        </w:rPr>
        <w:noBreakHyphen/>
      </w:r>
      <w:r w:rsidRPr="002B526D">
        <w:rPr>
          <w:rStyle w:val="CharSectno"/>
        </w:rPr>
        <w:t>115GC</w:t>
      </w:r>
      <w:r w:rsidRPr="002B526D">
        <w:t xml:space="preserve">  How adjustments are calculated</w:t>
      </w:r>
      <w:bookmarkEnd w:id="495"/>
    </w:p>
    <w:p w14:paraId="389FDEA1" w14:textId="77777777" w:rsidR="005E6F98" w:rsidRPr="002B526D" w:rsidRDefault="005E6F98" w:rsidP="005E6F98">
      <w:pPr>
        <w:pStyle w:val="subsection"/>
      </w:pPr>
      <w:r w:rsidRPr="002B526D">
        <w:tab/>
        <w:t>(1)</w:t>
      </w:r>
      <w:r w:rsidRPr="002B526D">
        <w:tab/>
        <w:t>Adjustments are based on the overall loss of the company. This comprises its realised losses and unrealised losses on CGT assets.</w:t>
      </w:r>
    </w:p>
    <w:p w14:paraId="682C9409" w14:textId="77777777" w:rsidR="005E6F98" w:rsidRPr="002B526D" w:rsidRDefault="005E6F98" w:rsidP="005E6F98">
      <w:pPr>
        <w:pStyle w:val="subsection"/>
      </w:pPr>
      <w:r w:rsidRPr="002B526D">
        <w:tab/>
        <w:t>(2)</w:t>
      </w:r>
      <w:r w:rsidRPr="002B526D">
        <w:tab/>
        <w:t>Special rules, directed at saving compliance costs, apply to determine whether unrealised losses have to be counted at an alteration time and, if so, how to work them out.</w:t>
      </w:r>
    </w:p>
    <w:p w14:paraId="11381D66" w14:textId="4DFFC19D" w:rsidR="005E6F98" w:rsidRPr="002B526D" w:rsidRDefault="005E6F98" w:rsidP="005E6F98">
      <w:pPr>
        <w:pStyle w:val="subsection"/>
      </w:pPr>
      <w:r w:rsidRPr="002B526D">
        <w:tab/>
        <w:t>(3)</w:t>
      </w:r>
      <w:r w:rsidRPr="002B526D">
        <w:tab/>
        <w:t>The company may not have to calculate its unrealised losses if the alteration time is not also a changeover time for the purposes of Subdivision</w:t>
      </w:r>
      <w:r w:rsidR="003D4EB1" w:rsidRPr="002B526D">
        <w:t> </w:t>
      </w:r>
      <w:r w:rsidRPr="002B526D">
        <w:t>165</w:t>
      </w:r>
      <w:r w:rsidR="00B85998">
        <w:noBreakHyphen/>
      </w:r>
      <w:r w:rsidRPr="002B526D">
        <w:t>CC (about change of ownership or control of a company that has an unrealised net loss), and the company has no realised losses.</w:t>
      </w:r>
    </w:p>
    <w:p w14:paraId="30CC9CC2" w14:textId="6B69B21F" w:rsidR="005E6F98" w:rsidRPr="002B526D" w:rsidRDefault="005E6F98" w:rsidP="005E6F98">
      <w:pPr>
        <w:pStyle w:val="subsection"/>
      </w:pPr>
      <w:r w:rsidRPr="002B526D">
        <w:tab/>
        <w:t>(4)</w:t>
      </w:r>
      <w:r w:rsidRPr="002B526D">
        <w:tab/>
        <w:t xml:space="preserve">The company does not have to count unrealised losses at an alteration time if (together with certain related entities) it has a net asset value of not more than $6,000,000 under the test in </w:t>
      </w:r>
      <w:r w:rsidR="00FF0C1F" w:rsidRPr="002B526D">
        <w:t>section 1</w:t>
      </w:r>
      <w:r w:rsidRPr="002B526D">
        <w:t>52</w:t>
      </w:r>
      <w:r w:rsidR="00B85998">
        <w:noBreakHyphen/>
      </w:r>
      <w:r w:rsidRPr="002B526D">
        <w:t>15 (for small business CGT relief).</w:t>
      </w:r>
    </w:p>
    <w:p w14:paraId="34A69BFD" w14:textId="3AC2F571" w:rsidR="005E6F98" w:rsidRPr="002B526D" w:rsidRDefault="005E6F98" w:rsidP="005E6F98">
      <w:pPr>
        <w:pStyle w:val="subsection"/>
      </w:pPr>
      <w:r w:rsidRPr="002B526D">
        <w:tab/>
        <w:t>(5)</w:t>
      </w:r>
      <w:r w:rsidRPr="002B526D">
        <w:tab/>
        <w:t xml:space="preserve">In working out its unrealised losses on CGT assets, the company can choose to work out the </w:t>
      </w:r>
      <w:r w:rsidR="00B85998" w:rsidRPr="00B85998">
        <w:rPr>
          <w:position w:val="6"/>
          <w:sz w:val="16"/>
        </w:rPr>
        <w:t>*</w:t>
      </w:r>
      <w:r w:rsidRPr="002B526D">
        <w:t>market value of each of its assets individually, or of all of its assets together.</w:t>
      </w:r>
    </w:p>
    <w:p w14:paraId="76BB06C2" w14:textId="3D0308BE" w:rsidR="005E6F98" w:rsidRPr="002B526D" w:rsidRDefault="005E6F98" w:rsidP="005E6F98">
      <w:pPr>
        <w:pStyle w:val="subsection"/>
      </w:pPr>
      <w:r w:rsidRPr="002B526D">
        <w:tab/>
        <w:t>(6)</w:t>
      </w:r>
      <w:r w:rsidRPr="002B526D">
        <w:tab/>
        <w:t xml:space="preserve">If the company works out the </w:t>
      </w:r>
      <w:r w:rsidR="00B85998" w:rsidRPr="00B85998">
        <w:rPr>
          <w:position w:val="6"/>
          <w:sz w:val="16"/>
        </w:rPr>
        <w:t>*</w:t>
      </w:r>
      <w:r w:rsidRPr="002B526D">
        <w:t>market value of each of its assets individually, unrealised losses on assets acquired for less than $10,000 do not have to be calculated at any time.</w:t>
      </w:r>
    </w:p>
    <w:p w14:paraId="7FFF361C" w14:textId="37ABC1B3" w:rsidR="005E6F98" w:rsidRPr="002B526D" w:rsidRDefault="005E6F98" w:rsidP="005E6F98">
      <w:pPr>
        <w:pStyle w:val="subsection"/>
      </w:pPr>
      <w:r w:rsidRPr="002B526D">
        <w:tab/>
        <w:t>(7)</w:t>
      </w:r>
      <w:r w:rsidRPr="002B526D">
        <w:tab/>
        <w:t xml:space="preserve">Amounts (whether realised or unrealised) counted at a previous alteration time are not counted again at a later alteration time. (This does not apply to unrealised losses worked out by reference to the </w:t>
      </w:r>
      <w:r w:rsidR="00B85998" w:rsidRPr="00B85998">
        <w:rPr>
          <w:position w:val="6"/>
          <w:sz w:val="16"/>
        </w:rPr>
        <w:t>*</w:t>
      </w:r>
      <w:r w:rsidRPr="002B526D">
        <w:t>market value of all the company’s assets together.)</w:t>
      </w:r>
    </w:p>
    <w:p w14:paraId="7CCBD744" w14:textId="3BA2F798" w:rsidR="005E6F98" w:rsidRPr="002B526D" w:rsidRDefault="005E6F98" w:rsidP="005E6F98">
      <w:pPr>
        <w:pStyle w:val="subsection"/>
        <w:keepNext/>
        <w:keepLines/>
      </w:pPr>
      <w:r w:rsidRPr="002B526D">
        <w:lastRenderedPageBreak/>
        <w:tab/>
        <w:t>(8)</w:t>
      </w:r>
      <w:r w:rsidRPr="002B526D">
        <w:tab/>
        <w:t xml:space="preserve">However, if unrealised amounts are </w:t>
      </w:r>
      <w:r w:rsidRPr="002B526D">
        <w:rPr>
          <w:i/>
        </w:rPr>
        <w:t>not</w:t>
      </w:r>
      <w:r w:rsidRPr="002B526D">
        <w:t xml:space="preserve"> counted at a previous alteration time (for example, because of the $10,000 exclusion, or because you satisfy the maximum net asset value test in </w:t>
      </w:r>
      <w:r w:rsidR="00FF0C1F" w:rsidRPr="002B526D">
        <w:t>section 1</w:t>
      </w:r>
      <w:r w:rsidRPr="002B526D">
        <w:t>52</w:t>
      </w:r>
      <w:r w:rsidR="00B85998">
        <w:noBreakHyphen/>
      </w:r>
      <w:r w:rsidRPr="002B526D">
        <w:t>15) and are not required to be taken into account in adjustments made at that time, they may be counted at a later time as part of a realised loss.</w:t>
      </w:r>
    </w:p>
    <w:p w14:paraId="330E38BA" w14:textId="77777777" w:rsidR="005E6F98" w:rsidRPr="002B526D" w:rsidRDefault="005E6F98" w:rsidP="005E6F98">
      <w:pPr>
        <w:pStyle w:val="subsection"/>
      </w:pPr>
      <w:r w:rsidRPr="002B526D">
        <w:tab/>
        <w:t>(9)</w:t>
      </w:r>
      <w:r w:rsidRPr="002B526D">
        <w:tab/>
        <w:t>A formula is provided for making adjustments in straightforward cases if applying the formula gives a reasonable result having regard to the object of the Subdivision. Otherwise, reasonable adjustments must be made having regard to a number of stated factors.</w:t>
      </w:r>
    </w:p>
    <w:p w14:paraId="43A2F623" w14:textId="77777777" w:rsidR="005E6F98" w:rsidRPr="002B526D" w:rsidRDefault="005E6F98" w:rsidP="005E6F98">
      <w:pPr>
        <w:pStyle w:val="subsection"/>
      </w:pPr>
      <w:r w:rsidRPr="002B526D">
        <w:tab/>
        <w:t>(10)</w:t>
      </w:r>
      <w:r w:rsidRPr="002B526D">
        <w:tab/>
        <w:t>To help entities to make the adjustments, any entity that, in its own right, has a controlling stake in the company is required to provide a written notice to its associates setting out relevant information. In limited circumstances, the company itself may have to provide a written notice to entities that, to its knowledge, have a significant equity or debt interest in it.</w:t>
      </w:r>
    </w:p>
    <w:p w14:paraId="5DC969E4" w14:textId="2EFE888F" w:rsidR="005E6F98" w:rsidRPr="002B526D" w:rsidRDefault="005E6F98" w:rsidP="005E6F98">
      <w:pPr>
        <w:pStyle w:val="ActHead5"/>
      </w:pPr>
      <w:bookmarkStart w:id="496" w:name="_Toc201753637"/>
      <w:r w:rsidRPr="002B526D">
        <w:rPr>
          <w:rStyle w:val="CharSectno"/>
        </w:rPr>
        <w:t>165</w:t>
      </w:r>
      <w:r w:rsidR="00B85998">
        <w:rPr>
          <w:rStyle w:val="CharSectno"/>
        </w:rPr>
        <w:noBreakHyphen/>
      </w:r>
      <w:r w:rsidRPr="002B526D">
        <w:rPr>
          <w:rStyle w:val="CharSectno"/>
        </w:rPr>
        <w:t>115H</w:t>
      </w:r>
      <w:r w:rsidRPr="002B526D">
        <w:t xml:space="preserve">  How this Subdivision applies</w:t>
      </w:r>
      <w:bookmarkEnd w:id="496"/>
    </w:p>
    <w:p w14:paraId="12F02D1E" w14:textId="77777777" w:rsidR="005E6F98" w:rsidRPr="002B526D" w:rsidRDefault="005E6F98" w:rsidP="005E6F98">
      <w:pPr>
        <w:pStyle w:val="subsection"/>
      </w:pPr>
      <w:r w:rsidRPr="002B526D">
        <w:tab/>
        <w:t>(1)</w:t>
      </w:r>
      <w:r w:rsidRPr="002B526D">
        <w:tab/>
        <w:t>This Subdivision provides for certain taxation consequences for an entity (not an individual) that had a significant equity or debt interest in a loss company immediately before an alteration time occurred in respect of the company.</w:t>
      </w:r>
    </w:p>
    <w:p w14:paraId="22FF90D9" w14:textId="77777777" w:rsidR="005E6F98" w:rsidRPr="002B526D" w:rsidRDefault="005E6F98" w:rsidP="005E6F98">
      <w:pPr>
        <w:pStyle w:val="subsection"/>
      </w:pPr>
      <w:r w:rsidRPr="002B526D">
        <w:tab/>
        <w:t>(2)</w:t>
      </w:r>
      <w:r w:rsidRPr="002B526D">
        <w:tab/>
        <w:t>The following flowchart explains how to work out whether this Subdivision applies to an entity.</w:t>
      </w:r>
    </w:p>
    <w:p w14:paraId="41648A1B" w14:textId="77777777" w:rsidR="005E6F98" w:rsidRPr="002B526D" w:rsidRDefault="005E6F98" w:rsidP="005E6F98"/>
    <w:p w14:paraId="49130D44" w14:textId="77777777" w:rsidR="005E6F98" w:rsidRPr="002B526D" w:rsidRDefault="005E6F98" w:rsidP="005E6F98">
      <w:r w:rsidRPr="002B526D">
        <w:rPr>
          <w:noProof/>
          <w:lang w:eastAsia="en-AU"/>
        </w:rPr>
        <w:lastRenderedPageBreak/>
        <w:drawing>
          <wp:inline distT="0" distB="0" distL="0" distR="0" wp14:anchorId="66106325" wp14:editId="1DB86F17">
            <wp:extent cx="4495800" cy="4343400"/>
            <wp:effectExtent l="0" t="0" r="0" b="0"/>
            <wp:docPr id="25" name="Picture 25" descr="Flowchart showing the application of this Sub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495800" cy="4343400"/>
                    </a:xfrm>
                    <a:prstGeom prst="rect">
                      <a:avLst/>
                    </a:prstGeom>
                    <a:noFill/>
                    <a:ln>
                      <a:noFill/>
                    </a:ln>
                  </pic:spPr>
                </pic:pic>
              </a:graphicData>
            </a:graphic>
          </wp:inline>
        </w:drawing>
      </w:r>
    </w:p>
    <w:p w14:paraId="7AF0D346" w14:textId="77777777" w:rsidR="005E6F98" w:rsidRPr="002B526D" w:rsidRDefault="005E6F98" w:rsidP="005E6F98">
      <w:pPr>
        <w:pStyle w:val="subsection"/>
      </w:pPr>
      <w:r w:rsidRPr="002B526D">
        <w:tab/>
        <w:t>(3)</w:t>
      </w:r>
      <w:r w:rsidRPr="002B526D">
        <w:tab/>
        <w:t>If this Subdivision applies to an entity, reductions are made to:</w:t>
      </w:r>
    </w:p>
    <w:p w14:paraId="03E62203" w14:textId="70EC252A" w:rsidR="005E6F98" w:rsidRPr="002B526D" w:rsidRDefault="005E6F98" w:rsidP="005E6F98">
      <w:pPr>
        <w:pStyle w:val="paragraph"/>
      </w:pPr>
      <w:r w:rsidRPr="002B526D">
        <w:tab/>
        <w:t>(a)</w:t>
      </w:r>
      <w:r w:rsidRPr="002B526D">
        <w:tab/>
        <w:t xml:space="preserve">the reduced cost base of the entity’s equity or debt (see </w:t>
      </w:r>
      <w:r w:rsidR="00B85998">
        <w:t>subsection 1</w:t>
      </w:r>
      <w:r w:rsidRPr="002B526D">
        <w:t>65</w:t>
      </w:r>
      <w:r w:rsidR="00B85998">
        <w:noBreakHyphen/>
      </w:r>
      <w:r w:rsidRPr="002B526D">
        <w:t>115ZA(3)); or</w:t>
      </w:r>
    </w:p>
    <w:p w14:paraId="2EB3910D" w14:textId="6798883C" w:rsidR="005E6F98" w:rsidRPr="002B526D" w:rsidRDefault="005E6F98" w:rsidP="005E6F98">
      <w:pPr>
        <w:pStyle w:val="paragraph"/>
      </w:pPr>
      <w:r w:rsidRPr="002B526D">
        <w:tab/>
        <w:t>(b)</w:t>
      </w:r>
      <w:r w:rsidRPr="002B526D">
        <w:tab/>
        <w:t xml:space="preserve">any deduction to which the entity is entitled in respect of the disposal of the equity or debt (see </w:t>
      </w:r>
      <w:r w:rsidR="00B85998">
        <w:t>subsection 1</w:t>
      </w:r>
      <w:r w:rsidRPr="002B526D">
        <w:t>65</w:t>
      </w:r>
      <w:r w:rsidR="00B85998">
        <w:noBreakHyphen/>
      </w:r>
      <w:r w:rsidRPr="002B526D">
        <w:t>115ZA(4)); or</w:t>
      </w:r>
    </w:p>
    <w:p w14:paraId="39D06FE6" w14:textId="1C7F3280" w:rsidR="005E6F98" w:rsidRPr="002B526D" w:rsidRDefault="005E6F98" w:rsidP="005E6F98">
      <w:pPr>
        <w:pStyle w:val="paragraph"/>
      </w:pPr>
      <w:r w:rsidRPr="002B526D">
        <w:tab/>
        <w:t>(c)</w:t>
      </w:r>
      <w:r w:rsidRPr="002B526D">
        <w:tab/>
        <w:t xml:space="preserve">deductions in respect of, and the cost of, any of the equity or debt that is trading stock (see </w:t>
      </w:r>
      <w:r w:rsidR="00B85998">
        <w:t>subsection 1</w:t>
      </w:r>
      <w:r w:rsidRPr="002B526D">
        <w:t>65</w:t>
      </w:r>
      <w:r w:rsidR="00B85998">
        <w:noBreakHyphen/>
      </w:r>
      <w:r w:rsidRPr="002B526D">
        <w:t>115ZA(5)).</w:t>
      </w:r>
    </w:p>
    <w:p w14:paraId="0C618BAC" w14:textId="77777777" w:rsidR="005E6F98" w:rsidRPr="002B526D" w:rsidRDefault="005E6F98" w:rsidP="005E6F98">
      <w:pPr>
        <w:pStyle w:val="notetext"/>
      </w:pPr>
      <w:r w:rsidRPr="002B526D">
        <w:t>Example:</w:t>
      </w:r>
      <w:r w:rsidRPr="002B526D">
        <w:tab/>
        <w:t>The following is an example of how this Subdivision operates:</w:t>
      </w:r>
    </w:p>
    <w:p w14:paraId="1537F30B" w14:textId="77777777" w:rsidR="005E6F98" w:rsidRPr="002B526D" w:rsidRDefault="005E6F98" w:rsidP="005E6F98">
      <w:pPr>
        <w:pStyle w:val="notetext"/>
      </w:pPr>
      <w:r w:rsidRPr="002B526D">
        <w:lastRenderedPageBreak/>
        <w:t>Facts:</w:t>
      </w:r>
      <w:r w:rsidRPr="002B526D">
        <w:tab/>
        <w:t>Alpha Co acquired 80% of the shares in Beta Co on 5</w:t>
      </w:r>
      <w:r w:rsidR="003D4EB1" w:rsidRPr="002B526D">
        <w:t> </w:t>
      </w:r>
      <w:r w:rsidRPr="002B526D">
        <w:t>May 1998 for $1,000.</w:t>
      </w:r>
    </w:p>
    <w:p w14:paraId="1E73B142" w14:textId="77777777" w:rsidR="005E6F98" w:rsidRPr="002B526D" w:rsidRDefault="005E6F98" w:rsidP="005E6F98">
      <w:pPr>
        <w:pStyle w:val="notetext"/>
      </w:pPr>
      <w:r w:rsidRPr="002B526D">
        <w:tab/>
        <w:t>Gamma Co owns 20% of the shares in Beta Co.</w:t>
      </w:r>
    </w:p>
    <w:p w14:paraId="5763F6A9" w14:textId="77777777" w:rsidR="005E6F98" w:rsidRPr="002B526D" w:rsidRDefault="005E6F98" w:rsidP="005E6F98">
      <w:pPr>
        <w:pStyle w:val="notetext"/>
      </w:pPr>
      <w:r w:rsidRPr="002B526D">
        <w:tab/>
        <w:t>On 6</w:t>
      </w:r>
      <w:r w:rsidR="003D4EB1" w:rsidRPr="002B526D">
        <w:t> </w:t>
      </w:r>
      <w:r w:rsidRPr="002B526D">
        <w:t>February 2000, Alpha Co disposed of its shares for $600.</w:t>
      </w:r>
    </w:p>
    <w:p w14:paraId="30FA8863" w14:textId="6C41F158" w:rsidR="005E6F98" w:rsidRPr="002B526D" w:rsidRDefault="005E6F98" w:rsidP="005E6F98">
      <w:pPr>
        <w:pStyle w:val="notetext"/>
      </w:pPr>
      <w:r w:rsidRPr="002B526D">
        <w:tab/>
        <w:t>At the beginning of the 1999</w:t>
      </w:r>
      <w:r w:rsidR="00B85998">
        <w:noBreakHyphen/>
      </w:r>
      <w:r w:rsidRPr="002B526D">
        <w:t>2000 income year, Beta Co had an unapplied net capital loss of $500 from the 1998</w:t>
      </w:r>
      <w:r w:rsidR="00B85998">
        <w:noBreakHyphen/>
      </w:r>
      <w:r w:rsidRPr="002B526D">
        <w:t>99 income year. This loss was fully reflected in the market value of shares in Beta Co.</w:t>
      </w:r>
    </w:p>
    <w:p w14:paraId="164F1363" w14:textId="77777777" w:rsidR="005E6F98" w:rsidRPr="002B526D" w:rsidRDefault="005E6F98" w:rsidP="005E6F98">
      <w:pPr>
        <w:pStyle w:val="notetext"/>
      </w:pPr>
      <w:r w:rsidRPr="002B526D">
        <w:tab/>
        <w:t>Alpha Co and Gamma Co are not associated in any way.</w:t>
      </w:r>
    </w:p>
    <w:p w14:paraId="72A77323" w14:textId="77777777" w:rsidR="005E6F98" w:rsidRPr="002B526D" w:rsidRDefault="005E6F98" w:rsidP="005E6F98">
      <w:pPr>
        <w:pStyle w:val="notetext"/>
      </w:pPr>
      <w:r w:rsidRPr="002B526D">
        <w:t>Result:</w:t>
      </w:r>
      <w:r w:rsidRPr="002B526D">
        <w:tab/>
      </w:r>
    </w:p>
    <w:p w14:paraId="1CF8EC12" w14:textId="77777777" w:rsidR="005E6F98" w:rsidRPr="002B526D" w:rsidRDefault="005E6F98" w:rsidP="005E6F98">
      <w:pPr>
        <w:pStyle w:val="notetext"/>
      </w:pPr>
      <w:r w:rsidRPr="002B526D">
        <w:t>Step 1:</w:t>
      </w:r>
      <w:r w:rsidRPr="002B526D">
        <w:tab/>
        <w:t>An alteration time occurred in respect of Beta Co as a result of the change in ownership that occurred when Alpha Co sold its shares.</w:t>
      </w:r>
    </w:p>
    <w:p w14:paraId="148526D0" w14:textId="77777777" w:rsidR="005E6F98" w:rsidRPr="002B526D" w:rsidRDefault="005E6F98" w:rsidP="005E6F98">
      <w:pPr>
        <w:pStyle w:val="notetext"/>
      </w:pPr>
      <w:r w:rsidRPr="002B526D">
        <w:t>Step 2:</w:t>
      </w:r>
      <w:r w:rsidRPr="002B526D">
        <w:tab/>
        <w:t>Beta Co was a loss company at the alteration time because it had an unapplied net capital loss from an earlier income year.</w:t>
      </w:r>
    </w:p>
    <w:p w14:paraId="532EBCD9" w14:textId="77777777" w:rsidR="005E6F98" w:rsidRPr="002B526D" w:rsidRDefault="005E6F98" w:rsidP="005E6F98">
      <w:pPr>
        <w:pStyle w:val="notetext"/>
      </w:pPr>
      <w:r w:rsidRPr="002B526D">
        <w:t>Step 3:</w:t>
      </w:r>
      <w:r w:rsidRPr="002B526D">
        <w:tab/>
        <w:t>Alpha Co had a relevant equity interest in Beta Co immediately before the alteration time because it had a controlling stake and significant interest (80% equity interest). Gamma Co did not have a relevant equity interest in Beta Co because it did not have a controlling stake.</w:t>
      </w:r>
    </w:p>
    <w:p w14:paraId="430FAF04" w14:textId="77777777" w:rsidR="005E6F98" w:rsidRPr="002B526D" w:rsidRDefault="005E6F98" w:rsidP="005E6F98">
      <w:pPr>
        <w:pStyle w:val="notetext"/>
      </w:pPr>
      <w:r w:rsidRPr="002B526D">
        <w:t>Step 4:</w:t>
      </w:r>
      <w:r w:rsidRPr="002B526D">
        <w:tab/>
        <w:t>Because Alpha Co had a relevant equity interest in Beta Co, the reduced cost bases of its shares in Beta Co are reduced by 80% of Beta Co’s net capital loss:</w:t>
      </w:r>
    </w:p>
    <w:p w14:paraId="4BBA12A8" w14:textId="77777777" w:rsidR="005E6F98" w:rsidRPr="002B526D" w:rsidRDefault="005E6F98" w:rsidP="005E6F98">
      <w:pPr>
        <w:pStyle w:val="Formula"/>
        <w:ind w:left="1985"/>
      </w:pPr>
      <w:r w:rsidRPr="002B526D">
        <w:rPr>
          <w:noProof/>
        </w:rPr>
        <w:drawing>
          <wp:inline distT="0" distB="0" distL="0" distR="0" wp14:anchorId="478A875E" wp14:editId="2877FBF7">
            <wp:extent cx="1171575" cy="276225"/>
            <wp:effectExtent l="0" t="0" r="0" b="0"/>
            <wp:docPr id="46" name="Picture 46" descr="Start formula 80% times $500 equals $4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71575" cy="276225"/>
                    </a:xfrm>
                    <a:prstGeom prst="rect">
                      <a:avLst/>
                    </a:prstGeom>
                    <a:noFill/>
                    <a:ln>
                      <a:noFill/>
                    </a:ln>
                  </pic:spPr>
                </pic:pic>
              </a:graphicData>
            </a:graphic>
          </wp:inline>
        </w:drawing>
      </w:r>
    </w:p>
    <w:p w14:paraId="3C6A8794" w14:textId="77777777" w:rsidR="005E6F98" w:rsidRPr="002B526D" w:rsidRDefault="005E6F98" w:rsidP="005E6F98">
      <w:pPr>
        <w:pStyle w:val="notetext"/>
      </w:pPr>
      <w:r w:rsidRPr="002B526D">
        <w:tab/>
        <w:t>Alpha Co does not make a capital gain on the disposal of its shares in Beta Co because the capital proceeds ($600) are less than the cost bases ($1,000).</w:t>
      </w:r>
    </w:p>
    <w:p w14:paraId="5DE01CB8" w14:textId="77777777" w:rsidR="005E6F98" w:rsidRPr="002B526D" w:rsidRDefault="005E6F98" w:rsidP="005E6F98">
      <w:pPr>
        <w:pStyle w:val="notetext"/>
      </w:pPr>
      <w:r w:rsidRPr="002B526D">
        <w:tab/>
        <w:t>Nor did Alpha Co make a capital loss on the disposal of its shares in Beta Co because the capital proceeds ($600) are not less than the reduced cost bases as further reduced by this Subdivision ($600).</w:t>
      </w:r>
    </w:p>
    <w:p w14:paraId="79BAA485" w14:textId="77777777" w:rsidR="005E6F98" w:rsidRPr="002B526D" w:rsidRDefault="005E6F98" w:rsidP="005E6F98">
      <w:pPr>
        <w:pStyle w:val="notetext"/>
      </w:pPr>
      <w:r w:rsidRPr="002B526D">
        <w:tab/>
        <w:t>The net capital loss in Beta Co is not duplicated on the sale of Alpha Co’s shares in Beta Co.</w:t>
      </w:r>
    </w:p>
    <w:p w14:paraId="08466ED1" w14:textId="77777777" w:rsidR="005E6F98" w:rsidRPr="002B526D" w:rsidRDefault="005E6F98" w:rsidP="005E6F98">
      <w:pPr>
        <w:pStyle w:val="notetext"/>
        <w:keepNext/>
      </w:pPr>
      <w:r w:rsidRPr="002B526D">
        <w:t>Step 5.</w:t>
      </w:r>
      <w:r w:rsidRPr="002B526D">
        <w:tab/>
        <w:t>There are no notice requirements in this simple case. If Gamma Co and Alpha Co were associates (so that Gamma Co had a relevant equity interest in Beta Co), Alpha Co would need to provide the following information to Gamma Co:</w:t>
      </w:r>
    </w:p>
    <w:p w14:paraId="1115FC01" w14:textId="77777777" w:rsidR="005E6F98" w:rsidRPr="002B526D" w:rsidRDefault="005E6F98" w:rsidP="005E6F98">
      <w:pPr>
        <w:pStyle w:val="notepara"/>
      </w:pPr>
      <w:r w:rsidRPr="002B526D">
        <w:t>(a)</w:t>
      </w:r>
      <w:r w:rsidRPr="002B526D">
        <w:tab/>
        <w:t>the alteration time: 6</w:t>
      </w:r>
      <w:r w:rsidR="003D4EB1" w:rsidRPr="002B526D">
        <w:t> </w:t>
      </w:r>
      <w:r w:rsidRPr="002B526D">
        <w:t>February 2000;</w:t>
      </w:r>
    </w:p>
    <w:p w14:paraId="13716F0F" w14:textId="77777777" w:rsidR="005E6F98" w:rsidRPr="002B526D" w:rsidRDefault="005E6F98" w:rsidP="005E6F98">
      <w:pPr>
        <w:pStyle w:val="notepara"/>
      </w:pPr>
      <w:r w:rsidRPr="002B526D">
        <w:t>(b)</w:t>
      </w:r>
      <w:r w:rsidRPr="002B526D">
        <w:tab/>
        <w:t>Beta Co’s overall loss at the alteration time: $500;</w:t>
      </w:r>
    </w:p>
    <w:p w14:paraId="01BE4AE0" w14:textId="54EE4CC8" w:rsidR="005E6F98" w:rsidRPr="002B526D" w:rsidRDefault="005E6F98" w:rsidP="005E6F98">
      <w:pPr>
        <w:pStyle w:val="notepara"/>
      </w:pPr>
      <w:r w:rsidRPr="002B526D">
        <w:t>(c)</w:t>
      </w:r>
      <w:r w:rsidRPr="002B526D">
        <w:tab/>
        <w:t>details of the overall loss: a net capital loss of $500 for the 1998</w:t>
      </w:r>
      <w:r w:rsidR="00B85998">
        <w:noBreakHyphen/>
      </w:r>
      <w:r w:rsidRPr="002B526D">
        <w:t>99 income year.</w:t>
      </w:r>
    </w:p>
    <w:p w14:paraId="7C4B1E3B" w14:textId="77777777" w:rsidR="005E6F98" w:rsidRPr="002B526D" w:rsidRDefault="005E6F98" w:rsidP="005E6F98">
      <w:pPr>
        <w:pStyle w:val="TofSectsHeading"/>
        <w:keepNext/>
      </w:pPr>
      <w:r w:rsidRPr="002B526D">
        <w:lastRenderedPageBreak/>
        <w:t>Table of sections</w:t>
      </w:r>
    </w:p>
    <w:p w14:paraId="68D3B9BD" w14:textId="77777777" w:rsidR="005E6F98" w:rsidRPr="002B526D" w:rsidRDefault="005E6F98" w:rsidP="005E6F98">
      <w:pPr>
        <w:pStyle w:val="TofSectsGroupHeading"/>
        <w:keepNext/>
      </w:pPr>
      <w:r w:rsidRPr="002B526D">
        <w:t>Operative provisions</w:t>
      </w:r>
    </w:p>
    <w:p w14:paraId="1D89859E" w14:textId="276020AE" w:rsidR="005E6F98" w:rsidRPr="002B526D" w:rsidRDefault="005E6F98" w:rsidP="005E6F98">
      <w:pPr>
        <w:pStyle w:val="TofSectsSection"/>
      </w:pPr>
      <w:r w:rsidRPr="002B526D">
        <w:t>165</w:t>
      </w:r>
      <w:r w:rsidR="00B85998">
        <w:noBreakHyphen/>
      </w:r>
      <w:r w:rsidRPr="002B526D">
        <w:t>115J</w:t>
      </w:r>
      <w:r w:rsidRPr="002B526D">
        <w:tab/>
        <w:t>Object of Subdivision</w:t>
      </w:r>
    </w:p>
    <w:p w14:paraId="3FD7BED6" w14:textId="7E2443CD" w:rsidR="005E6F98" w:rsidRPr="002B526D" w:rsidRDefault="005E6F98" w:rsidP="005E6F98">
      <w:pPr>
        <w:pStyle w:val="TofSectsSection"/>
      </w:pPr>
      <w:r w:rsidRPr="002B526D">
        <w:t>165</w:t>
      </w:r>
      <w:r w:rsidR="00B85998">
        <w:noBreakHyphen/>
      </w:r>
      <w:r w:rsidRPr="002B526D">
        <w:t>115K</w:t>
      </w:r>
      <w:r w:rsidRPr="002B526D">
        <w:tab/>
        <w:t>Application and interpretation</w:t>
      </w:r>
    </w:p>
    <w:p w14:paraId="52C0F9AC" w14:textId="43AA18A2" w:rsidR="005E6F98" w:rsidRPr="002B526D" w:rsidRDefault="005E6F98" w:rsidP="005E6F98">
      <w:pPr>
        <w:pStyle w:val="TofSectsSection"/>
      </w:pPr>
      <w:r w:rsidRPr="002B526D">
        <w:t>165</w:t>
      </w:r>
      <w:r w:rsidR="00B85998">
        <w:noBreakHyphen/>
      </w:r>
      <w:r w:rsidRPr="002B526D">
        <w:t>115L</w:t>
      </w:r>
      <w:r w:rsidRPr="002B526D">
        <w:tab/>
        <w:t>Alteration time—alteration in ownership of company</w:t>
      </w:r>
    </w:p>
    <w:p w14:paraId="503724D5" w14:textId="161076D4" w:rsidR="005E6F98" w:rsidRPr="002B526D" w:rsidRDefault="005E6F98" w:rsidP="005E6F98">
      <w:pPr>
        <w:pStyle w:val="TofSectsSection"/>
      </w:pPr>
      <w:r w:rsidRPr="002B526D">
        <w:t>165</w:t>
      </w:r>
      <w:r w:rsidR="00B85998">
        <w:noBreakHyphen/>
      </w:r>
      <w:r w:rsidRPr="002B526D">
        <w:t>115M</w:t>
      </w:r>
      <w:r w:rsidRPr="002B526D">
        <w:tab/>
        <w:t>Alteration time—alteration in control of company</w:t>
      </w:r>
    </w:p>
    <w:p w14:paraId="6E8CE80D" w14:textId="1C10042F" w:rsidR="005E6F98" w:rsidRPr="002B526D" w:rsidRDefault="005E6F98" w:rsidP="005E6F98">
      <w:pPr>
        <w:pStyle w:val="TofSectsSection"/>
      </w:pPr>
      <w:r w:rsidRPr="002B526D">
        <w:t>165</w:t>
      </w:r>
      <w:r w:rsidR="00B85998">
        <w:noBreakHyphen/>
      </w:r>
      <w:r w:rsidRPr="002B526D">
        <w:t>115N</w:t>
      </w:r>
      <w:r w:rsidRPr="002B526D">
        <w:tab/>
        <w:t>Alteration time—declaration by liquidator or administrator</w:t>
      </w:r>
    </w:p>
    <w:p w14:paraId="2EAF3169" w14:textId="39480308" w:rsidR="005E6F98" w:rsidRPr="002B526D" w:rsidRDefault="005E6F98" w:rsidP="005E6F98">
      <w:pPr>
        <w:pStyle w:val="TofSectsSection"/>
      </w:pPr>
      <w:r w:rsidRPr="002B526D">
        <w:t>165</w:t>
      </w:r>
      <w:r w:rsidR="00B85998">
        <w:noBreakHyphen/>
      </w:r>
      <w:r w:rsidRPr="002B526D">
        <w:t>115P</w:t>
      </w:r>
      <w:r w:rsidRPr="002B526D">
        <w:tab/>
        <w:t>Notional alteration time—disposal of interests in company within 12 months before alteration time</w:t>
      </w:r>
    </w:p>
    <w:p w14:paraId="12075832" w14:textId="62F308E8" w:rsidR="005E6F98" w:rsidRPr="002B526D" w:rsidRDefault="005E6F98" w:rsidP="005E6F98">
      <w:pPr>
        <w:pStyle w:val="TofSectsSection"/>
      </w:pPr>
      <w:r w:rsidRPr="002B526D">
        <w:t>165</w:t>
      </w:r>
      <w:r w:rsidR="00B85998">
        <w:noBreakHyphen/>
      </w:r>
      <w:r w:rsidRPr="002B526D">
        <w:t>115Q</w:t>
      </w:r>
      <w:r w:rsidRPr="002B526D">
        <w:tab/>
        <w:t>Notional alteration time—disposal of interests in company earlier than 12 months before alteration time</w:t>
      </w:r>
    </w:p>
    <w:p w14:paraId="3ECF41D8" w14:textId="241D92D4" w:rsidR="005E6F98" w:rsidRPr="002B526D" w:rsidRDefault="005E6F98" w:rsidP="005E6F98">
      <w:pPr>
        <w:pStyle w:val="TofSectsSection"/>
      </w:pPr>
      <w:r w:rsidRPr="002B526D">
        <w:t>165</w:t>
      </w:r>
      <w:r w:rsidR="00B85998">
        <w:noBreakHyphen/>
      </w:r>
      <w:r w:rsidRPr="002B526D">
        <w:t>115R</w:t>
      </w:r>
      <w:r w:rsidRPr="002B526D">
        <w:tab/>
        <w:t>When company is a loss company at first or only alteration time in income year</w:t>
      </w:r>
    </w:p>
    <w:p w14:paraId="301DC07B" w14:textId="378DEE98" w:rsidR="005E6F98" w:rsidRPr="002B526D" w:rsidRDefault="005E6F98" w:rsidP="005E6F98">
      <w:pPr>
        <w:pStyle w:val="TofSectsSection"/>
      </w:pPr>
      <w:r w:rsidRPr="002B526D">
        <w:t>165</w:t>
      </w:r>
      <w:r w:rsidR="00B85998">
        <w:noBreakHyphen/>
      </w:r>
      <w:r w:rsidRPr="002B526D">
        <w:t>115S</w:t>
      </w:r>
      <w:r w:rsidRPr="002B526D">
        <w:tab/>
        <w:t>When company is a loss company at second or later alteration time in income year</w:t>
      </w:r>
    </w:p>
    <w:p w14:paraId="006DED54" w14:textId="38CA7A9B" w:rsidR="005E6F98" w:rsidRPr="002B526D" w:rsidRDefault="005E6F98" w:rsidP="005E6F98">
      <w:pPr>
        <w:pStyle w:val="TofSectsSection"/>
      </w:pPr>
      <w:r w:rsidRPr="002B526D">
        <w:t>165</w:t>
      </w:r>
      <w:r w:rsidR="00B85998">
        <w:noBreakHyphen/>
      </w:r>
      <w:r w:rsidRPr="002B526D">
        <w:t>115T</w:t>
      </w:r>
      <w:r w:rsidRPr="002B526D">
        <w:tab/>
        <w:t>Reduction of certain amounts included in company’s overall loss at alteration time</w:t>
      </w:r>
    </w:p>
    <w:p w14:paraId="14365D4D" w14:textId="6B4E502E" w:rsidR="005E6F98" w:rsidRPr="002B526D" w:rsidRDefault="005E6F98" w:rsidP="005E6F98">
      <w:pPr>
        <w:pStyle w:val="TofSectsSection"/>
      </w:pPr>
      <w:r w:rsidRPr="002B526D">
        <w:t>165</w:t>
      </w:r>
      <w:r w:rsidR="00B85998">
        <w:noBreakHyphen/>
      </w:r>
      <w:r w:rsidRPr="002B526D">
        <w:t>115U</w:t>
      </w:r>
      <w:r w:rsidRPr="002B526D">
        <w:tab/>
        <w:t>Adjusted unrealised loss</w:t>
      </w:r>
    </w:p>
    <w:p w14:paraId="04A605C7" w14:textId="26500C72" w:rsidR="005E6F98" w:rsidRPr="002B526D" w:rsidRDefault="005E6F98" w:rsidP="005E6F98">
      <w:pPr>
        <w:pStyle w:val="TofSectsSection"/>
      </w:pPr>
      <w:r w:rsidRPr="002B526D">
        <w:t>165</w:t>
      </w:r>
      <w:r w:rsidR="00B85998">
        <w:noBreakHyphen/>
      </w:r>
      <w:r w:rsidRPr="002B526D">
        <w:t>115V</w:t>
      </w:r>
      <w:r w:rsidRPr="002B526D">
        <w:tab/>
        <w:t>Notional losses</w:t>
      </w:r>
    </w:p>
    <w:p w14:paraId="7038681D" w14:textId="078D7525" w:rsidR="005E6F98" w:rsidRPr="002B526D" w:rsidRDefault="005E6F98" w:rsidP="005E6F98">
      <w:pPr>
        <w:pStyle w:val="TofSectsSection"/>
      </w:pPr>
      <w:r w:rsidRPr="002B526D">
        <w:t>165</w:t>
      </w:r>
      <w:r w:rsidR="00B85998">
        <w:noBreakHyphen/>
      </w:r>
      <w:r w:rsidRPr="002B526D">
        <w:t>115W</w:t>
      </w:r>
      <w:r w:rsidRPr="002B526D">
        <w:tab/>
        <w:t>Calculation of trading stock decrease</w:t>
      </w:r>
    </w:p>
    <w:p w14:paraId="3EFF074D" w14:textId="4CA1E11F" w:rsidR="005E6F98" w:rsidRPr="002B526D" w:rsidRDefault="005E6F98" w:rsidP="005E6F98">
      <w:pPr>
        <w:pStyle w:val="TofSectsSection"/>
      </w:pPr>
      <w:r w:rsidRPr="002B526D">
        <w:t>165</w:t>
      </w:r>
      <w:r w:rsidR="00B85998">
        <w:noBreakHyphen/>
      </w:r>
      <w:r w:rsidRPr="002B526D">
        <w:t>115X</w:t>
      </w:r>
      <w:r w:rsidRPr="002B526D">
        <w:tab/>
        <w:t>Relevant equity interest</w:t>
      </w:r>
    </w:p>
    <w:p w14:paraId="58C7E046" w14:textId="19598224" w:rsidR="005E6F98" w:rsidRPr="002B526D" w:rsidRDefault="005E6F98" w:rsidP="005E6F98">
      <w:pPr>
        <w:pStyle w:val="TofSectsSection"/>
      </w:pPr>
      <w:r w:rsidRPr="002B526D">
        <w:t>165</w:t>
      </w:r>
      <w:r w:rsidR="00B85998">
        <w:noBreakHyphen/>
      </w:r>
      <w:r w:rsidRPr="002B526D">
        <w:t>115Y</w:t>
      </w:r>
      <w:r w:rsidRPr="002B526D">
        <w:tab/>
        <w:t>Relevant debt interest</w:t>
      </w:r>
    </w:p>
    <w:p w14:paraId="06F3CC54" w14:textId="1DF57BB0" w:rsidR="005E6F98" w:rsidRPr="002B526D" w:rsidRDefault="005E6F98" w:rsidP="005E6F98">
      <w:pPr>
        <w:pStyle w:val="TofSectsSection"/>
      </w:pPr>
      <w:r w:rsidRPr="002B526D">
        <w:t>165</w:t>
      </w:r>
      <w:r w:rsidR="00B85998">
        <w:noBreakHyphen/>
      </w:r>
      <w:r w:rsidRPr="002B526D">
        <w:t>115Z</w:t>
      </w:r>
      <w:r w:rsidRPr="002B526D">
        <w:tab/>
        <w:t>What constitutes a controlling stake in a company</w:t>
      </w:r>
    </w:p>
    <w:p w14:paraId="51F25F66" w14:textId="4C59A66B" w:rsidR="005E6F98" w:rsidRPr="002B526D" w:rsidRDefault="005E6F98" w:rsidP="005E6F98">
      <w:pPr>
        <w:pStyle w:val="TofSectsSection"/>
      </w:pPr>
      <w:r w:rsidRPr="002B526D">
        <w:t>165</w:t>
      </w:r>
      <w:r w:rsidR="00B85998">
        <w:noBreakHyphen/>
      </w:r>
      <w:r w:rsidRPr="002B526D">
        <w:t>115ZA</w:t>
      </w:r>
      <w:r w:rsidR="001E3561" w:rsidRPr="002B526D">
        <w:tab/>
      </w:r>
      <w:r w:rsidRPr="002B526D">
        <w:t>Reductions and other consequences if entity has relevant equity interest or relevant debt interest in loss company immediately before alteration time</w:t>
      </w:r>
    </w:p>
    <w:p w14:paraId="5A429E53" w14:textId="155017EF" w:rsidR="005E6F98" w:rsidRPr="002B526D" w:rsidRDefault="005E6F98" w:rsidP="005E6F98">
      <w:pPr>
        <w:pStyle w:val="TofSectsSection"/>
      </w:pPr>
      <w:r w:rsidRPr="002B526D">
        <w:t>165</w:t>
      </w:r>
      <w:r w:rsidR="00B85998">
        <w:noBreakHyphen/>
      </w:r>
      <w:r w:rsidRPr="002B526D">
        <w:t>115ZB</w:t>
      </w:r>
      <w:r w:rsidR="001E3561" w:rsidRPr="002B526D">
        <w:tab/>
      </w:r>
      <w:r w:rsidRPr="002B526D">
        <w:t xml:space="preserve">Adjustment amounts for the purposes of </w:t>
      </w:r>
      <w:r w:rsidR="00FF0C1F" w:rsidRPr="002B526D">
        <w:t>section 1</w:t>
      </w:r>
      <w:r w:rsidRPr="002B526D">
        <w:t>65</w:t>
      </w:r>
      <w:r w:rsidR="00B85998">
        <w:noBreakHyphen/>
      </w:r>
      <w:r w:rsidRPr="002B526D">
        <w:t>115ZA</w:t>
      </w:r>
    </w:p>
    <w:p w14:paraId="48C0C0ED" w14:textId="34C5E34D" w:rsidR="005E6F98" w:rsidRPr="002B526D" w:rsidRDefault="005E6F98" w:rsidP="005E6F98">
      <w:pPr>
        <w:pStyle w:val="TofSectsSection"/>
      </w:pPr>
      <w:r w:rsidRPr="002B526D">
        <w:t>165</w:t>
      </w:r>
      <w:r w:rsidR="00B85998">
        <w:noBreakHyphen/>
      </w:r>
      <w:r w:rsidRPr="002B526D">
        <w:t>115ZC</w:t>
      </w:r>
      <w:r w:rsidR="001E3561" w:rsidRPr="002B526D">
        <w:tab/>
      </w:r>
      <w:r w:rsidRPr="002B526D">
        <w:t>Notices to be given</w:t>
      </w:r>
    </w:p>
    <w:p w14:paraId="25B617B8" w14:textId="75DB78CD" w:rsidR="005E6F98" w:rsidRPr="002B526D" w:rsidRDefault="005E6F98" w:rsidP="005E6F98">
      <w:pPr>
        <w:pStyle w:val="TofSectsSection"/>
      </w:pPr>
      <w:r w:rsidRPr="002B526D">
        <w:t>165</w:t>
      </w:r>
      <w:r w:rsidR="00B85998">
        <w:noBreakHyphen/>
      </w:r>
      <w:r w:rsidRPr="002B526D">
        <w:t>115ZD</w:t>
      </w:r>
      <w:r w:rsidR="001E3561" w:rsidRPr="002B526D">
        <w:tab/>
      </w:r>
      <w:r w:rsidRPr="002B526D">
        <w:t>Adjustment (or further adjustment) for interest realised at a loss after global method has been used</w:t>
      </w:r>
    </w:p>
    <w:p w14:paraId="55B8BC98" w14:textId="77777777" w:rsidR="005E6F98" w:rsidRPr="002B526D" w:rsidRDefault="005E6F98" w:rsidP="005E6F98">
      <w:pPr>
        <w:pStyle w:val="ActHead4"/>
      </w:pPr>
      <w:bookmarkStart w:id="497" w:name="_Toc201753638"/>
      <w:r w:rsidRPr="002B526D">
        <w:t>Operative provisions</w:t>
      </w:r>
      <w:bookmarkEnd w:id="497"/>
    </w:p>
    <w:p w14:paraId="2B27E963" w14:textId="0FE5D2BC" w:rsidR="005E6F98" w:rsidRPr="002B526D" w:rsidRDefault="005E6F98" w:rsidP="005E6F98">
      <w:pPr>
        <w:pStyle w:val="ActHead5"/>
      </w:pPr>
      <w:bookmarkStart w:id="498" w:name="_Toc201753639"/>
      <w:r w:rsidRPr="002B526D">
        <w:rPr>
          <w:rStyle w:val="CharSectno"/>
        </w:rPr>
        <w:t>165</w:t>
      </w:r>
      <w:r w:rsidR="00B85998">
        <w:rPr>
          <w:rStyle w:val="CharSectno"/>
        </w:rPr>
        <w:noBreakHyphen/>
      </w:r>
      <w:r w:rsidRPr="002B526D">
        <w:rPr>
          <w:rStyle w:val="CharSectno"/>
        </w:rPr>
        <w:t>115J</w:t>
      </w:r>
      <w:r w:rsidRPr="002B526D">
        <w:t xml:space="preserve">  Object of Subdivision</w:t>
      </w:r>
      <w:bookmarkEnd w:id="498"/>
    </w:p>
    <w:p w14:paraId="35315076" w14:textId="6F46456A" w:rsidR="005E6F98" w:rsidRPr="002B526D" w:rsidRDefault="005E6F98" w:rsidP="005E6F98">
      <w:pPr>
        <w:pStyle w:val="subsection"/>
      </w:pPr>
      <w:r w:rsidRPr="002B526D">
        <w:tab/>
      </w:r>
      <w:r w:rsidRPr="002B526D">
        <w:tab/>
        <w:t xml:space="preserve">The main object of this Subdivision is to make appropriate adjustments (under </w:t>
      </w:r>
      <w:r w:rsidR="00FF0C1F" w:rsidRPr="002B526D">
        <w:t>section 1</w:t>
      </w:r>
      <w:r w:rsidRPr="002B526D">
        <w:t>65</w:t>
      </w:r>
      <w:r w:rsidR="00B85998">
        <w:noBreakHyphen/>
      </w:r>
      <w:r w:rsidRPr="002B526D">
        <w:t xml:space="preserve">115ZA) to the tax values of significant equity and debt interests held directly or indirectly by entities other than individuals in a </w:t>
      </w:r>
      <w:r w:rsidR="00B85998" w:rsidRPr="00B85998">
        <w:rPr>
          <w:position w:val="6"/>
          <w:sz w:val="16"/>
        </w:rPr>
        <w:t>*</w:t>
      </w:r>
      <w:r w:rsidRPr="002B526D">
        <w:t xml:space="preserve">loss company whose ownership </w:t>
      </w:r>
      <w:r w:rsidRPr="002B526D">
        <w:lastRenderedPageBreak/>
        <w:t>or control alters.</w:t>
      </w:r>
      <w:r w:rsidRPr="002B526D">
        <w:br/>
        <w:t xml:space="preserve">The purpose of the adjustments is to prevent the duplication of the company’s realised and unrealised losses when any of those interests are </w:t>
      </w:r>
      <w:r w:rsidR="00B85998" w:rsidRPr="00B85998">
        <w:rPr>
          <w:position w:val="6"/>
          <w:sz w:val="16"/>
        </w:rPr>
        <w:t>*</w:t>
      </w:r>
      <w:r w:rsidRPr="002B526D">
        <w:t>disposed of or otherwise realised. This happens because the company’s losses are reflected in the values of the interests.</w:t>
      </w:r>
    </w:p>
    <w:p w14:paraId="3FE87C02" w14:textId="23E9D21D" w:rsidR="005E6F98" w:rsidRPr="002B526D" w:rsidRDefault="005E6F98" w:rsidP="005E6F98">
      <w:pPr>
        <w:pStyle w:val="ActHead5"/>
      </w:pPr>
      <w:bookmarkStart w:id="499" w:name="_Toc201753640"/>
      <w:r w:rsidRPr="002B526D">
        <w:rPr>
          <w:rStyle w:val="CharSectno"/>
        </w:rPr>
        <w:t>165</w:t>
      </w:r>
      <w:r w:rsidR="00B85998">
        <w:rPr>
          <w:rStyle w:val="CharSectno"/>
        </w:rPr>
        <w:noBreakHyphen/>
      </w:r>
      <w:r w:rsidRPr="002B526D">
        <w:rPr>
          <w:rStyle w:val="CharSectno"/>
        </w:rPr>
        <w:t>115K</w:t>
      </w:r>
      <w:r w:rsidRPr="002B526D">
        <w:t xml:space="preserve">  Application and interpretation</w:t>
      </w:r>
      <w:bookmarkEnd w:id="499"/>
    </w:p>
    <w:p w14:paraId="54EA3AF5" w14:textId="77777777" w:rsidR="005E6F98" w:rsidRPr="002B526D" w:rsidRDefault="005E6F98" w:rsidP="005E6F98">
      <w:pPr>
        <w:pStyle w:val="SubsectionHead"/>
      </w:pPr>
      <w:r w:rsidRPr="002B526D">
        <w:t>Application</w:t>
      </w:r>
    </w:p>
    <w:p w14:paraId="38E4A7DD" w14:textId="77777777" w:rsidR="005E6F98" w:rsidRPr="002B526D" w:rsidRDefault="005E6F98" w:rsidP="005E6F98">
      <w:pPr>
        <w:pStyle w:val="subsection"/>
      </w:pPr>
      <w:r w:rsidRPr="002B526D">
        <w:tab/>
        <w:t>(1)</w:t>
      </w:r>
      <w:r w:rsidRPr="002B526D">
        <w:tab/>
        <w:t>This Subdivision applies if:</w:t>
      </w:r>
    </w:p>
    <w:p w14:paraId="3708A17A" w14:textId="77777777" w:rsidR="005E6F98" w:rsidRPr="002B526D" w:rsidRDefault="005E6F98" w:rsidP="005E6F98">
      <w:pPr>
        <w:pStyle w:val="paragraph"/>
      </w:pPr>
      <w:r w:rsidRPr="002B526D">
        <w:tab/>
        <w:t>(a)</w:t>
      </w:r>
      <w:r w:rsidRPr="002B526D">
        <w:tab/>
        <w:t>an alteration time occurs in respect of a company; and</w:t>
      </w:r>
    </w:p>
    <w:p w14:paraId="61279724" w14:textId="742D8E74" w:rsidR="005E6F98" w:rsidRPr="002B526D" w:rsidRDefault="005E6F98" w:rsidP="005E6F98">
      <w:pPr>
        <w:pStyle w:val="paragraph"/>
      </w:pPr>
      <w:r w:rsidRPr="002B526D">
        <w:tab/>
        <w:t>(b)</w:t>
      </w:r>
      <w:r w:rsidRPr="002B526D">
        <w:tab/>
        <w:t xml:space="preserve">the company is a </w:t>
      </w:r>
      <w:r w:rsidR="00B85998" w:rsidRPr="00B85998">
        <w:rPr>
          <w:position w:val="6"/>
          <w:sz w:val="16"/>
        </w:rPr>
        <w:t>*</w:t>
      </w:r>
      <w:r w:rsidRPr="002B526D">
        <w:t>loss company at the alteration time; and</w:t>
      </w:r>
    </w:p>
    <w:p w14:paraId="46DE2767" w14:textId="77777777" w:rsidR="005E6F98" w:rsidRPr="002B526D" w:rsidRDefault="005E6F98" w:rsidP="005E6F98">
      <w:pPr>
        <w:pStyle w:val="paragraph"/>
      </w:pPr>
      <w:r w:rsidRPr="002B526D">
        <w:tab/>
        <w:t>(c)</w:t>
      </w:r>
      <w:r w:rsidRPr="002B526D">
        <w:tab/>
        <w:t>one or more entities had relevant equity interests or relevant debt interests in the company immediately before the alteration time.</w:t>
      </w:r>
    </w:p>
    <w:p w14:paraId="539A86C3" w14:textId="01BF8FB8" w:rsidR="005E6F98" w:rsidRPr="002B526D" w:rsidRDefault="005E6F98" w:rsidP="005E6F98">
      <w:pPr>
        <w:pStyle w:val="notetext"/>
      </w:pPr>
      <w:r w:rsidRPr="002B526D">
        <w:t>Note 1:</w:t>
      </w:r>
      <w:r w:rsidRPr="002B526D">
        <w:tab/>
        <w:t xml:space="preserve">For </w:t>
      </w:r>
      <w:r w:rsidRPr="002B526D">
        <w:rPr>
          <w:b/>
          <w:i/>
        </w:rPr>
        <w:t>alteration time</w:t>
      </w:r>
      <w:r w:rsidRPr="002B526D">
        <w:t>, see sections</w:t>
      </w:r>
      <w:r w:rsidR="003D4EB1" w:rsidRPr="002B526D">
        <w:t> </w:t>
      </w:r>
      <w:r w:rsidRPr="002B526D">
        <w:t>165</w:t>
      </w:r>
      <w:r w:rsidR="00B85998">
        <w:noBreakHyphen/>
      </w:r>
      <w:r w:rsidRPr="002B526D">
        <w:t>115L, 165</w:t>
      </w:r>
      <w:r w:rsidR="00B85998">
        <w:noBreakHyphen/>
      </w:r>
      <w:r w:rsidRPr="002B526D">
        <w:t>115M, 165</w:t>
      </w:r>
      <w:r w:rsidR="00B85998">
        <w:noBreakHyphen/>
      </w:r>
      <w:r w:rsidRPr="002B526D">
        <w:t>115N, 165</w:t>
      </w:r>
      <w:r w:rsidR="00B85998">
        <w:noBreakHyphen/>
      </w:r>
      <w:r w:rsidRPr="002B526D">
        <w:t>115P and 165</w:t>
      </w:r>
      <w:r w:rsidR="00B85998">
        <w:noBreakHyphen/>
      </w:r>
      <w:r w:rsidRPr="002B526D">
        <w:t>115Q.</w:t>
      </w:r>
    </w:p>
    <w:p w14:paraId="6A30D9B4" w14:textId="7B81F2A4" w:rsidR="005E6F98" w:rsidRPr="002B526D" w:rsidRDefault="005E6F98" w:rsidP="005E6F98">
      <w:pPr>
        <w:pStyle w:val="notetext"/>
      </w:pPr>
      <w:r w:rsidRPr="002B526D">
        <w:t>Note 2:</w:t>
      </w:r>
      <w:r w:rsidRPr="002B526D">
        <w:tab/>
        <w:t xml:space="preserve">For </w:t>
      </w:r>
      <w:r w:rsidRPr="002B526D">
        <w:rPr>
          <w:b/>
          <w:i/>
        </w:rPr>
        <w:t>relevant equity interests</w:t>
      </w:r>
      <w:r w:rsidRPr="002B526D">
        <w:t xml:space="preserve"> and </w:t>
      </w:r>
      <w:r w:rsidRPr="002B526D">
        <w:rPr>
          <w:b/>
          <w:i/>
        </w:rPr>
        <w:t>relevant debt interests</w:t>
      </w:r>
      <w:r w:rsidRPr="002B526D">
        <w:t>, see sections</w:t>
      </w:r>
      <w:r w:rsidR="003D4EB1" w:rsidRPr="002B526D">
        <w:t> </w:t>
      </w:r>
      <w:r w:rsidRPr="002B526D">
        <w:t>165</w:t>
      </w:r>
      <w:r w:rsidR="00B85998">
        <w:noBreakHyphen/>
      </w:r>
      <w:r w:rsidRPr="002B526D">
        <w:t>115X and 165</w:t>
      </w:r>
      <w:r w:rsidR="00B85998">
        <w:noBreakHyphen/>
      </w:r>
      <w:r w:rsidRPr="002B526D">
        <w:t>115Y.</w:t>
      </w:r>
    </w:p>
    <w:p w14:paraId="6F1CB9AF" w14:textId="77777777" w:rsidR="005E6F98" w:rsidRPr="002B526D" w:rsidRDefault="005E6F98" w:rsidP="005E6F98">
      <w:pPr>
        <w:pStyle w:val="SubsectionHead"/>
      </w:pPr>
      <w:r w:rsidRPr="002B526D">
        <w:t>Alteration time before commencement time to be disregarded</w:t>
      </w:r>
    </w:p>
    <w:p w14:paraId="3C0C72F9" w14:textId="77777777" w:rsidR="005E6F98" w:rsidRPr="002B526D" w:rsidRDefault="005E6F98" w:rsidP="005E6F98">
      <w:pPr>
        <w:pStyle w:val="subsection"/>
      </w:pPr>
      <w:r w:rsidRPr="002B526D">
        <w:tab/>
        <w:t>(2)</w:t>
      </w:r>
      <w:r w:rsidRPr="002B526D">
        <w:tab/>
        <w:t xml:space="preserve">An </w:t>
      </w:r>
      <w:r w:rsidRPr="002B526D">
        <w:rPr>
          <w:b/>
          <w:i/>
        </w:rPr>
        <w:t>alteration time</w:t>
      </w:r>
      <w:r w:rsidRPr="002B526D">
        <w:t xml:space="preserve"> does not include a time before the commencement time.</w:t>
      </w:r>
    </w:p>
    <w:p w14:paraId="44A392CC" w14:textId="77777777" w:rsidR="005E6F98" w:rsidRPr="002B526D" w:rsidRDefault="005E6F98" w:rsidP="005E6F98">
      <w:pPr>
        <w:pStyle w:val="SubsectionHead"/>
      </w:pPr>
      <w:r w:rsidRPr="002B526D">
        <w:t>Commencement time</w:t>
      </w:r>
    </w:p>
    <w:p w14:paraId="52437BDE" w14:textId="77777777" w:rsidR="005E6F98" w:rsidRPr="002B526D" w:rsidRDefault="005E6F98" w:rsidP="005E6F98">
      <w:pPr>
        <w:pStyle w:val="subsection"/>
      </w:pPr>
      <w:r w:rsidRPr="002B526D">
        <w:tab/>
        <w:t>(3)</w:t>
      </w:r>
      <w:r w:rsidRPr="002B526D">
        <w:tab/>
        <w:t xml:space="preserve">The </w:t>
      </w:r>
      <w:r w:rsidRPr="002B526D">
        <w:rPr>
          <w:b/>
          <w:i/>
        </w:rPr>
        <w:t>commencement time</w:t>
      </w:r>
      <w:r w:rsidRPr="002B526D">
        <w:t xml:space="preserve"> for a company is:</w:t>
      </w:r>
    </w:p>
    <w:p w14:paraId="01F3D2BD" w14:textId="77777777" w:rsidR="005E6F98" w:rsidRPr="002B526D" w:rsidRDefault="005E6F98" w:rsidP="005E6F98">
      <w:pPr>
        <w:pStyle w:val="paragraph"/>
      </w:pPr>
      <w:r w:rsidRPr="002B526D">
        <w:tab/>
        <w:t>(a)</w:t>
      </w:r>
      <w:r w:rsidRPr="002B526D">
        <w:tab/>
        <w:t>if the company was in existence at 1 pm (by legal time in the Australian Capital Territory) on 11</w:t>
      </w:r>
      <w:r w:rsidR="003D4EB1" w:rsidRPr="002B526D">
        <w:t> </w:t>
      </w:r>
      <w:r w:rsidRPr="002B526D">
        <w:t>November 1999—that time; or</w:t>
      </w:r>
    </w:p>
    <w:p w14:paraId="01E83D09" w14:textId="77777777" w:rsidR="005E6F98" w:rsidRPr="002B526D" w:rsidRDefault="005E6F98" w:rsidP="005E6F98">
      <w:pPr>
        <w:pStyle w:val="paragraph"/>
      </w:pPr>
      <w:r w:rsidRPr="002B526D">
        <w:tab/>
        <w:t>(b)</w:t>
      </w:r>
      <w:r w:rsidRPr="002B526D">
        <w:tab/>
        <w:t>if the company came into existence after that time—the time when it came into existence.</w:t>
      </w:r>
    </w:p>
    <w:p w14:paraId="457A215E" w14:textId="77777777" w:rsidR="005E6F98" w:rsidRPr="002B526D" w:rsidRDefault="005E6F98" w:rsidP="005E6F98">
      <w:pPr>
        <w:pStyle w:val="SubsectionHead"/>
      </w:pPr>
      <w:r w:rsidRPr="002B526D">
        <w:lastRenderedPageBreak/>
        <w:t>Certain alteration times to be disregarded</w:t>
      </w:r>
    </w:p>
    <w:p w14:paraId="795EEC3B" w14:textId="77777777" w:rsidR="005E6F98" w:rsidRPr="002B526D" w:rsidRDefault="005E6F98" w:rsidP="005E6F98">
      <w:pPr>
        <w:pStyle w:val="subsection"/>
      </w:pPr>
      <w:r w:rsidRPr="002B526D">
        <w:tab/>
        <w:t>(4)</w:t>
      </w:r>
      <w:r w:rsidRPr="002B526D">
        <w:tab/>
        <w:t>If:</w:t>
      </w:r>
    </w:p>
    <w:p w14:paraId="49998ADE" w14:textId="77777777" w:rsidR="005E6F98" w:rsidRPr="002B526D" w:rsidRDefault="005E6F98" w:rsidP="005E6F98">
      <w:pPr>
        <w:pStyle w:val="paragraph"/>
      </w:pPr>
      <w:r w:rsidRPr="002B526D">
        <w:tab/>
        <w:t>(a)</w:t>
      </w:r>
      <w:r w:rsidRPr="002B526D">
        <w:tab/>
        <w:t xml:space="preserve">a time (the </w:t>
      </w:r>
      <w:r w:rsidRPr="002B526D">
        <w:rPr>
          <w:b/>
          <w:i/>
        </w:rPr>
        <w:t>test time</w:t>
      </w:r>
      <w:r w:rsidRPr="002B526D">
        <w:t>) would, apart from this subsection, be an alteration time in relation to a company; and</w:t>
      </w:r>
    </w:p>
    <w:p w14:paraId="2271552B" w14:textId="3ACDD557" w:rsidR="005E6F98" w:rsidRPr="002B526D" w:rsidRDefault="005E6F98" w:rsidP="005E6F98">
      <w:pPr>
        <w:pStyle w:val="paragraph"/>
      </w:pPr>
      <w:r w:rsidRPr="002B526D">
        <w:tab/>
        <w:t>(b)</w:t>
      </w:r>
      <w:r w:rsidRPr="002B526D">
        <w:tab/>
        <w:t>the company does not have any losses of the kinds referred to in paragraphs 165</w:t>
      </w:r>
      <w:r w:rsidR="00B85998">
        <w:noBreakHyphen/>
      </w:r>
      <w:r w:rsidRPr="002B526D">
        <w:t>115R(3)(a), (b), (c) and (d) and 165</w:t>
      </w:r>
      <w:r w:rsidR="00B85998">
        <w:noBreakHyphen/>
      </w:r>
      <w:r w:rsidRPr="002B526D">
        <w:t>115S(3)(a) and (b); and</w:t>
      </w:r>
    </w:p>
    <w:p w14:paraId="70DD2963" w14:textId="564B8FA6" w:rsidR="005E6F98" w:rsidRPr="002B526D" w:rsidRDefault="005E6F98" w:rsidP="005E6F98">
      <w:pPr>
        <w:pStyle w:val="paragraph"/>
      </w:pPr>
      <w:r w:rsidRPr="002B526D">
        <w:tab/>
        <w:t>(c)</w:t>
      </w:r>
      <w:r w:rsidRPr="002B526D">
        <w:tab/>
        <w:t>the test time is not a changeover time in relation to the company under Subdivision</w:t>
      </w:r>
      <w:r w:rsidR="003D4EB1" w:rsidRPr="002B526D">
        <w:t> </w:t>
      </w:r>
      <w:r w:rsidRPr="002B526D">
        <w:t>165</w:t>
      </w:r>
      <w:r w:rsidR="00B85998">
        <w:noBreakHyphen/>
      </w:r>
      <w:r w:rsidRPr="002B526D">
        <w:t>CC; and</w:t>
      </w:r>
    </w:p>
    <w:p w14:paraId="6F89A1D7" w14:textId="4CADD196" w:rsidR="005E6F98" w:rsidRPr="002B526D" w:rsidRDefault="005E6F98" w:rsidP="005E6F98">
      <w:pPr>
        <w:pStyle w:val="paragraph"/>
      </w:pPr>
      <w:r w:rsidRPr="002B526D">
        <w:tab/>
        <w:t>(d)</w:t>
      </w:r>
      <w:r w:rsidRPr="002B526D">
        <w:tab/>
        <w:t xml:space="preserve">if the test time were such a changeover time, it would be reasonable for the company to conclude that it would not have an unrealised net loss at that time under </w:t>
      </w:r>
      <w:r w:rsidR="00FF0C1F" w:rsidRPr="002B526D">
        <w:t>section 1</w:t>
      </w:r>
      <w:r w:rsidRPr="002B526D">
        <w:t>65</w:t>
      </w:r>
      <w:r w:rsidR="00B85998">
        <w:noBreakHyphen/>
      </w:r>
      <w:r w:rsidRPr="002B526D">
        <w:t>115E;</w:t>
      </w:r>
    </w:p>
    <w:p w14:paraId="0E129E15" w14:textId="77777777" w:rsidR="005E6F98" w:rsidRPr="002B526D" w:rsidRDefault="005E6F98" w:rsidP="005E6F98">
      <w:pPr>
        <w:pStyle w:val="subsection2"/>
      </w:pPr>
      <w:r w:rsidRPr="002B526D">
        <w:t>the test time is taken not to be an alteration time in relation to the company.</w:t>
      </w:r>
    </w:p>
    <w:p w14:paraId="7B475189" w14:textId="77777777" w:rsidR="005E6F98" w:rsidRPr="002B526D" w:rsidRDefault="005E6F98" w:rsidP="005E6F98">
      <w:pPr>
        <w:pStyle w:val="SubsectionHead"/>
      </w:pPr>
      <w:r w:rsidRPr="002B526D">
        <w:t>Application to CGT events other than disposals</w:t>
      </w:r>
    </w:p>
    <w:p w14:paraId="7A0FE0AA" w14:textId="2F6BA064" w:rsidR="005E6F98" w:rsidRPr="002B526D" w:rsidRDefault="005E6F98" w:rsidP="005E6F98">
      <w:pPr>
        <w:pStyle w:val="subsection"/>
      </w:pPr>
      <w:r w:rsidRPr="002B526D">
        <w:tab/>
        <w:t>(5)</w:t>
      </w:r>
      <w:r w:rsidRPr="002B526D">
        <w:tab/>
        <w:t xml:space="preserve">This Subdivision applies to a </w:t>
      </w:r>
      <w:r w:rsidR="00B85998" w:rsidRPr="00B85998">
        <w:rPr>
          <w:position w:val="6"/>
          <w:sz w:val="16"/>
        </w:rPr>
        <w:t>*</w:t>
      </w:r>
      <w:r w:rsidRPr="002B526D">
        <w:t xml:space="preserve">CGT event (other than a </w:t>
      </w:r>
      <w:r w:rsidR="00B85998" w:rsidRPr="00B85998">
        <w:rPr>
          <w:position w:val="6"/>
          <w:sz w:val="16"/>
        </w:rPr>
        <w:t>*</w:t>
      </w:r>
      <w:r w:rsidRPr="002B526D">
        <w:t>disposal) happening in relation to a CGT asset (for example, an interest in a company that is constituted by an equity or debt):</w:t>
      </w:r>
    </w:p>
    <w:p w14:paraId="4E2AC92D" w14:textId="77777777" w:rsidR="005E6F98" w:rsidRPr="002B526D" w:rsidRDefault="005E6F98" w:rsidP="005E6F98">
      <w:pPr>
        <w:pStyle w:val="paragraph"/>
      </w:pPr>
      <w:r w:rsidRPr="002B526D">
        <w:tab/>
        <w:t>(a)</w:t>
      </w:r>
      <w:r w:rsidRPr="002B526D">
        <w:tab/>
        <w:t>in the same way as it applies to a disposal of a CGT asset; and</w:t>
      </w:r>
    </w:p>
    <w:p w14:paraId="5A74A115" w14:textId="77777777" w:rsidR="005E6F98" w:rsidRPr="002B526D" w:rsidRDefault="005E6F98" w:rsidP="005E6F98">
      <w:pPr>
        <w:pStyle w:val="paragraph"/>
      </w:pPr>
      <w:r w:rsidRPr="002B526D">
        <w:tab/>
        <w:t>(b)</w:t>
      </w:r>
      <w:r w:rsidRPr="002B526D">
        <w:tab/>
        <w:t>as if the asset had been disposed of at the time when the CGT event happens.</w:t>
      </w:r>
    </w:p>
    <w:p w14:paraId="47548562" w14:textId="2D7D7C6C" w:rsidR="005E6F98" w:rsidRPr="002B526D" w:rsidRDefault="005E6F98" w:rsidP="005E6F98">
      <w:pPr>
        <w:pStyle w:val="ActHead5"/>
      </w:pPr>
      <w:bookmarkStart w:id="500" w:name="_Toc201753641"/>
      <w:r w:rsidRPr="002B526D">
        <w:rPr>
          <w:rStyle w:val="CharSectno"/>
        </w:rPr>
        <w:t>165</w:t>
      </w:r>
      <w:r w:rsidR="00B85998">
        <w:rPr>
          <w:rStyle w:val="CharSectno"/>
        </w:rPr>
        <w:noBreakHyphen/>
      </w:r>
      <w:r w:rsidRPr="002B526D">
        <w:rPr>
          <w:rStyle w:val="CharSectno"/>
        </w:rPr>
        <w:t>115L</w:t>
      </w:r>
      <w:r w:rsidRPr="002B526D">
        <w:t xml:space="preserve">  Alteration time—alteration in ownership of company</w:t>
      </w:r>
      <w:bookmarkEnd w:id="500"/>
    </w:p>
    <w:p w14:paraId="108DE9E1" w14:textId="77777777" w:rsidR="005E6F98" w:rsidRPr="002B526D" w:rsidRDefault="005E6F98" w:rsidP="005E6F98">
      <w:pPr>
        <w:pStyle w:val="subsection"/>
      </w:pPr>
      <w:r w:rsidRPr="002B526D">
        <w:tab/>
        <w:t>(1)</w:t>
      </w:r>
      <w:r w:rsidRPr="002B526D">
        <w:tab/>
        <w:t xml:space="preserve">A time (the </w:t>
      </w:r>
      <w:r w:rsidRPr="002B526D">
        <w:rPr>
          <w:b/>
          <w:i/>
        </w:rPr>
        <w:t>test time</w:t>
      </w:r>
      <w:r w:rsidRPr="002B526D">
        <w:t xml:space="preserve">) is an </w:t>
      </w:r>
      <w:r w:rsidRPr="002B526D">
        <w:rPr>
          <w:b/>
          <w:i/>
        </w:rPr>
        <w:t>alteration time</w:t>
      </w:r>
      <w:r w:rsidRPr="002B526D">
        <w:t xml:space="preserve"> in respect of a company if:</w:t>
      </w:r>
    </w:p>
    <w:p w14:paraId="2F521815" w14:textId="24419C11" w:rsidR="005E6F98" w:rsidRPr="002B526D" w:rsidRDefault="005E6F98" w:rsidP="005E6F98">
      <w:pPr>
        <w:pStyle w:val="paragraph"/>
      </w:pPr>
      <w:r w:rsidRPr="002B526D">
        <w:tab/>
        <w:t>(a)</w:t>
      </w:r>
      <w:r w:rsidRPr="002B526D">
        <w:tab/>
        <w:t xml:space="preserve">persons who had </w:t>
      </w:r>
      <w:r w:rsidR="00B85998" w:rsidRPr="00B85998">
        <w:rPr>
          <w:position w:val="6"/>
          <w:sz w:val="16"/>
        </w:rPr>
        <w:t>*</w:t>
      </w:r>
      <w:r w:rsidRPr="002B526D">
        <w:t>more than 50% of the voting power in the company at the reference time do not have more than 50% of that voting power immediately after the test time; or</w:t>
      </w:r>
    </w:p>
    <w:p w14:paraId="7B72B212" w14:textId="0003C879" w:rsidR="005E6F98" w:rsidRPr="002B526D" w:rsidRDefault="005E6F98" w:rsidP="005E6F98">
      <w:pPr>
        <w:pStyle w:val="paragraph"/>
      </w:pPr>
      <w:r w:rsidRPr="002B526D">
        <w:tab/>
        <w:t>(b)</w:t>
      </w:r>
      <w:r w:rsidRPr="002B526D">
        <w:tab/>
        <w:t xml:space="preserve">persons who had rights to </w:t>
      </w:r>
      <w:r w:rsidR="00B85998" w:rsidRPr="00B85998">
        <w:rPr>
          <w:position w:val="6"/>
          <w:sz w:val="16"/>
        </w:rPr>
        <w:t>*</w:t>
      </w:r>
      <w:r w:rsidRPr="002B526D">
        <w:t xml:space="preserve">more than 50% of the company’s dividends at the reference time do not have rights to more </w:t>
      </w:r>
      <w:r w:rsidRPr="002B526D">
        <w:lastRenderedPageBreak/>
        <w:t>than 50% of those dividends immediately after the test time; or</w:t>
      </w:r>
    </w:p>
    <w:p w14:paraId="7A265193" w14:textId="0C75552F" w:rsidR="005E6F98" w:rsidRPr="002B526D" w:rsidRDefault="005E6F98" w:rsidP="005E6F98">
      <w:pPr>
        <w:pStyle w:val="paragraph"/>
      </w:pPr>
      <w:r w:rsidRPr="002B526D">
        <w:tab/>
        <w:t>(c)</w:t>
      </w:r>
      <w:r w:rsidRPr="002B526D">
        <w:tab/>
        <w:t xml:space="preserve">persons who had rights to </w:t>
      </w:r>
      <w:r w:rsidR="00B85998" w:rsidRPr="00B85998">
        <w:rPr>
          <w:position w:val="6"/>
          <w:sz w:val="16"/>
        </w:rPr>
        <w:t>*</w:t>
      </w:r>
      <w:r w:rsidRPr="002B526D">
        <w:t>more than 50% of the company’s capital distributions at the reference time do not have rights to more than 50% of those distributions immediately after the test time.</w:t>
      </w:r>
    </w:p>
    <w:p w14:paraId="2B146A1E" w14:textId="6D63993A"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150 to work out who had more than 50% of the voting power in the company.</w:t>
      </w:r>
    </w:p>
    <w:p w14:paraId="4937C229" w14:textId="37AF737F" w:rsidR="005E6F98" w:rsidRPr="002B526D" w:rsidRDefault="005E6F98" w:rsidP="005E6F98">
      <w:pPr>
        <w:pStyle w:val="notetext"/>
      </w:pPr>
      <w:r w:rsidRPr="002B526D">
        <w:t>Note 2:</w:t>
      </w:r>
      <w:r w:rsidRPr="002B526D">
        <w:tab/>
        <w:t xml:space="preserve">See </w:t>
      </w:r>
      <w:r w:rsidR="00FF0C1F" w:rsidRPr="002B526D">
        <w:t>section 1</w:t>
      </w:r>
      <w:r w:rsidRPr="002B526D">
        <w:t>65</w:t>
      </w:r>
      <w:r w:rsidR="00B85998">
        <w:noBreakHyphen/>
      </w:r>
      <w:r w:rsidRPr="002B526D">
        <w:t>155 to work out who had rights to more than 50% of the company’s dividends.</w:t>
      </w:r>
    </w:p>
    <w:p w14:paraId="7B2080BF" w14:textId="3ABC1FB2" w:rsidR="005E6F98" w:rsidRPr="002B526D" w:rsidRDefault="005E6F98" w:rsidP="005E6F98">
      <w:pPr>
        <w:pStyle w:val="notetext"/>
      </w:pPr>
      <w:r w:rsidRPr="002B526D">
        <w:t>Note 3:</w:t>
      </w:r>
      <w:r w:rsidRPr="002B526D">
        <w:tab/>
        <w:t xml:space="preserve">See </w:t>
      </w:r>
      <w:r w:rsidR="00FF0C1F" w:rsidRPr="002B526D">
        <w:t>section 1</w:t>
      </w:r>
      <w:r w:rsidRPr="002B526D">
        <w:t>65</w:t>
      </w:r>
      <w:r w:rsidR="00B85998">
        <w:noBreakHyphen/>
      </w:r>
      <w:r w:rsidRPr="002B526D">
        <w:t>160 to work out who had rights to more than 50% of the company’s capital distributions.</w:t>
      </w:r>
    </w:p>
    <w:p w14:paraId="28F82822" w14:textId="77777777" w:rsidR="005E6F98" w:rsidRPr="002B526D" w:rsidRDefault="005E6F98" w:rsidP="005E6F98">
      <w:pPr>
        <w:pStyle w:val="notetext"/>
      </w:pPr>
      <w:r w:rsidRPr="002B526D">
        <w:t>Note 4:</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532866DC" w14:textId="77777777" w:rsidR="005E6F98" w:rsidRPr="002B526D" w:rsidRDefault="005E6F98" w:rsidP="005E6F98">
      <w:pPr>
        <w:pStyle w:val="subsection"/>
      </w:pPr>
      <w:r w:rsidRPr="002B526D">
        <w:tab/>
        <w:t>(2)</w:t>
      </w:r>
      <w:r w:rsidRPr="002B526D">
        <w:tab/>
        <w:t xml:space="preserve">The </w:t>
      </w:r>
      <w:r w:rsidRPr="002B526D">
        <w:rPr>
          <w:b/>
          <w:i/>
        </w:rPr>
        <w:t>reference time</w:t>
      </w:r>
      <w:r w:rsidRPr="002B526D">
        <w:t xml:space="preserve"> is:</w:t>
      </w:r>
    </w:p>
    <w:p w14:paraId="4FFEDCD7" w14:textId="34E528FE" w:rsidR="005E6F98" w:rsidRPr="002B526D" w:rsidRDefault="005E6F98" w:rsidP="005E6F98">
      <w:pPr>
        <w:pStyle w:val="paragraph"/>
      </w:pPr>
      <w:r w:rsidRPr="002B526D">
        <w:tab/>
        <w:t>(a)</w:t>
      </w:r>
      <w:r w:rsidRPr="002B526D">
        <w:tab/>
        <w:t xml:space="preserve">if no alteration time occurred in respect of the company before the </w:t>
      </w:r>
      <w:r w:rsidR="00B85998" w:rsidRPr="00B85998">
        <w:rPr>
          <w:position w:val="6"/>
          <w:sz w:val="16"/>
        </w:rPr>
        <w:t>*</w:t>
      </w:r>
      <w:r w:rsidRPr="002B526D">
        <w:t>test time—the commencement time; or</w:t>
      </w:r>
    </w:p>
    <w:p w14:paraId="7F6AF28D" w14:textId="77777777" w:rsidR="005E6F98" w:rsidRPr="002B526D" w:rsidRDefault="005E6F98" w:rsidP="005E6F98">
      <w:pPr>
        <w:pStyle w:val="paragraph"/>
      </w:pPr>
      <w:r w:rsidRPr="002B526D">
        <w:tab/>
        <w:t>(b)</w:t>
      </w:r>
      <w:r w:rsidRPr="002B526D">
        <w:tab/>
        <w:t>otherwise—the time immediately after the last alteration time.</w:t>
      </w:r>
    </w:p>
    <w:p w14:paraId="44E8123E" w14:textId="77777777" w:rsidR="005E6F98" w:rsidRPr="002B526D" w:rsidRDefault="005E6F98" w:rsidP="005E6F98">
      <w:pPr>
        <w:pStyle w:val="subsection"/>
      </w:pPr>
      <w:r w:rsidRPr="002B526D">
        <w:tab/>
        <w:t>(3)</w:t>
      </w:r>
      <w:r w:rsidRPr="002B526D">
        <w:tab/>
        <w:t xml:space="preserve">To work out whether </w:t>
      </w:r>
      <w:r w:rsidR="003D4EB1" w:rsidRPr="002B526D">
        <w:t>paragraph (</w:t>
      </w:r>
      <w:r w:rsidRPr="002B526D">
        <w:t xml:space="preserve">1)(a), (b) or (c) applied at a particular time, apply the primary test unless </w:t>
      </w:r>
      <w:r w:rsidR="003D4EB1" w:rsidRPr="002B526D">
        <w:t>subsection (</w:t>
      </w:r>
      <w:r w:rsidRPr="002B526D">
        <w:t>4) requires the alternative test to be applied.</w:t>
      </w:r>
    </w:p>
    <w:p w14:paraId="1610BAA7" w14:textId="51DC76E9" w:rsidR="005E6F98" w:rsidRPr="002B526D" w:rsidRDefault="005E6F98" w:rsidP="005E6F98">
      <w:pPr>
        <w:pStyle w:val="notetext"/>
      </w:pPr>
      <w:r w:rsidRPr="002B526D">
        <w:t>Note:</w:t>
      </w:r>
      <w:r w:rsidRPr="002B526D">
        <w:tab/>
        <w:t>For the primary test see subsections</w:t>
      </w:r>
      <w:r w:rsidR="003D4EB1" w:rsidRPr="002B526D">
        <w:t> </w:t>
      </w:r>
      <w:r w:rsidRPr="002B526D">
        <w:t>165</w:t>
      </w:r>
      <w:r w:rsidR="00B85998">
        <w:noBreakHyphen/>
      </w:r>
      <w:r w:rsidRPr="002B526D">
        <w:t>150(1), 165</w:t>
      </w:r>
      <w:r w:rsidR="00B85998">
        <w:noBreakHyphen/>
      </w:r>
      <w:r w:rsidRPr="002B526D">
        <w:t>155(1) and 165</w:t>
      </w:r>
      <w:r w:rsidR="00B85998">
        <w:noBreakHyphen/>
      </w:r>
      <w:r w:rsidRPr="002B526D">
        <w:t>160(1).</w:t>
      </w:r>
    </w:p>
    <w:p w14:paraId="1AD56240" w14:textId="2A343032" w:rsidR="005E6F98" w:rsidRPr="002B526D" w:rsidRDefault="005E6F98" w:rsidP="005E6F98">
      <w:pPr>
        <w:pStyle w:val="subsection"/>
      </w:pPr>
      <w:r w:rsidRPr="002B526D">
        <w:tab/>
        <w:t>(4)</w:t>
      </w:r>
      <w:r w:rsidRPr="002B526D">
        <w:tab/>
        <w:t xml:space="preserve">Apply the alternative test if one or more other companies beneficially owned </w:t>
      </w:r>
      <w:r w:rsidR="00B85998" w:rsidRPr="00B85998">
        <w:rPr>
          <w:position w:val="6"/>
          <w:sz w:val="16"/>
        </w:rPr>
        <w:t>*</w:t>
      </w:r>
      <w:r w:rsidRPr="002B526D">
        <w:t xml:space="preserve">shares or interests in shares in the company at any time during the period from the reference time to the </w:t>
      </w:r>
      <w:r w:rsidR="00B85998" w:rsidRPr="00B85998">
        <w:rPr>
          <w:position w:val="6"/>
          <w:sz w:val="16"/>
        </w:rPr>
        <w:t>*</w:t>
      </w:r>
      <w:r w:rsidRPr="002B526D">
        <w:t>test time.</w:t>
      </w:r>
    </w:p>
    <w:p w14:paraId="0726F2F7" w14:textId="2F6C16F3" w:rsidR="005E6F98" w:rsidRPr="002B526D" w:rsidRDefault="005E6F98" w:rsidP="005E6F98">
      <w:pPr>
        <w:pStyle w:val="notetext"/>
      </w:pPr>
      <w:r w:rsidRPr="002B526D">
        <w:t>Note:</w:t>
      </w:r>
      <w:r w:rsidRPr="002B526D">
        <w:tab/>
        <w:t>For the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7C43ACAB" w14:textId="77777777" w:rsidR="005E6F98" w:rsidRPr="002B526D" w:rsidRDefault="005E6F98" w:rsidP="005E6F98">
      <w:pPr>
        <w:pStyle w:val="subsection"/>
      </w:pPr>
      <w:r w:rsidRPr="002B526D">
        <w:tab/>
        <w:t>(5)</w:t>
      </w:r>
      <w:r w:rsidRPr="002B526D">
        <w:tab/>
        <w:t>If the company is:</w:t>
      </w:r>
    </w:p>
    <w:p w14:paraId="4B440C23" w14:textId="6EE8172F"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non</w:t>
      </w:r>
      <w:r w:rsidR="00B85998">
        <w:noBreakHyphen/>
      </w:r>
      <w:r w:rsidRPr="002B526D">
        <w:t>profit company; or</w:t>
      </w:r>
    </w:p>
    <w:p w14:paraId="0C9289D6" w14:textId="7CB5D779"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mutual affiliate company; or</w:t>
      </w:r>
    </w:p>
    <w:p w14:paraId="6CBE9887" w14:textId="24A4E59C" w:rsidR="005E6F98" w:rsidRPr="002B526D" w:rsidRDefault="005E6F98" w:rsidP="005E6F98">
      <w:pPr>
        <w:pStyle w:val="paragraph"/>
      </w:pPr>
      <w:r w:rsidRPr="002B526D">
        <w:lastRenderedPageBreak/>
        <w:tab/>
        <w:t>(c)</w:t>
      </w:r>
      <w:r w:rsidRPr="002B526D">
        <w:tab/>
        <w:t xml:space="preserve">a </w:t>
      </w:r>
      <w:r w:rsidR="00B85998" w:rsidRPr="00B85998">
        <w:rPr>
          <w:position w:val="6"/>
          <w:sz w:val="16"/>
        </w:rPr>
        <w:t>*</w:t>
      </w:r>
      <w:r w:rsidRPr="002B526D">
        <w:t>mutual insurance company;</w:t>
      </w:r>
    </w:p>
    <w:p w14:paraId="66EE5F50" w14:textId="46CBCB1D" w:rsidR="005E6F98" w:rsidRPr="002B526D" w:rsidRDefault="005E6F98" w:rsidP="005E6F98">
      <w:pPr>
        <w:pStyle w:val="subsection2"/>
      </w:pPr>
      <w:r w:rsidRPr="002B526D">
        <w:t xml:space="preserve">during the whole of the period from the reference time to the </w:t>
      </w:r>
      <w:r w:rsidR="00B85998" w:rsidRPr="00B85998">
        <w:rPr>
          <w:position w:val="6"/>
          <w:sz w:val="16"/>
        </w:rPr>
        <w:t>*</w:t>
      </w:r>
      <w:r w:rsidRPr="002B526D">
        <w:t xml:space="preserve">test time, the test time is taken not to be an </w:t>
      </w:r>
      <w:r w:rsidR="00B85998" w:rsidRPr="00B85998">
        <w:rPr>
          <w:position w:val="6"/>
          <w:sz w:val="16"/>
        </w:rPr>
        <w:t>*</w:t>
      </w:r>
      <w:r w:rsidRPr="002B526D">
        <w:t xml:space="preserve">alteration time in respect of the company because of the application of </w:t>
      </w:r>
      <w:r w:rsidR="003D4EB1" w:rsidRPr="002B526D">
        <w:t>paragraphs (</w:t>
      </w:r>
      <w:r w:rsidRPr="002B526D">
        <w:t>1)(b) and (c).</w:t>
      </w:r>
    </w:p>
    <w:p w14:paraId="61CB6C08" w14:textId="4F5226B3" w:rsidR="005E6F98" w:rsidRPr="002B526D" w:rsidRDefault="005E6F98" w:rsidP="005E6F98">
      <w:pPr>
        <w:pStyle w:val="ActHead5"/>
      </w:pPr>
      <w:bookmarkStart w:id="501" w:name="_Toc201753642"/>
      <w:r w:rsidRPr="002B526D">
        <w:rPr>
          <w:rStyle w:val="CharSectno"/>
        </w:rPr>
        <w:t>165</w:t>
      </w:r>
      <w:r w:rsidR="00B85998">
        <w:rPr>
          <w:rStyle w:val="CharSectno"/>
        </w:rPr>
        <w:noBreakHyphen/>
      </w:r>
      <w:r w:rsidRPr="002B526D">
        <w:rPr>
          <w:rStyle w:val="CharSectno"/>
        </w:rPr>
        <w:t>115M</w:t>
      </w:r>
      <w:r w:rsidRPr="002B526D">
        <w:t xml:space="preserve">  Alteration time—alteration in control of company</w:t>
      </w:r>
      <w:bookmarkEnd w:id="501"/>
    </w:p>
    <w:p w14:paraId="53FC654B" w14:textId="77777777" w:rsidR="005E6F98" w:rsidRPr="002B526D" w:rsidRDefault="005E6F98" w:rsidP="005E6F98">
      <w:pPr>
        <w:pStyle w:val="subsection"/>
      </w:pPr>
      <w:r w:rsidRPr="002B526D">
        <w:tab/>
        <w:t>(1)</w:t>
      </w:r>
      <w:r w:rsidRPr="002B526D">
        <w:tab/>
        <w:t xml:space="preserve">A time (the </w:t>
      </w:r>
      <w:r w:rsidRPr="002B526D">
        <w:rPr>
          <w:b/>
          <w:i/>
        </w:rPr>
        <w:t>test time</w:t>
      </w:r>
      <w:r w:rsidRPr="002B526D">
        <w:t xml:space="preserve">) is also an </w:t>
      </w:r>
      <w:r w:rsidRPr="002B526D">
        <w:rPr>
          <w:b/>
          <w:i/>
        </w:rPr>
        <w:t>alteration time</w:t>
      </w:r>
      <w:r w:rsidRPr="002B526D">
        <w:t xml:space="preserve"> in respect of a company if, at the test time:</w:t>
      </w:r>
    </w:p>
    <w:p w14:paraId="14C6C7CA" w14:textId="77777777" w:rsidR="005E6F98" w:rsidRPr="002B526D" w:rsidRDefault="005E6F98" w:rsidP="005E6F98">
      <w:pPr>
        <w:pStyle w:val="paragraph"/>
      </w:pPr>
      <w:r w:rsidRPr="002B526D">
        <w:tab/>
        <w:t>(a)</w:t>
      </w:r>
      <w:r w:rsidRPr="002B526D">
        <w:tab/>
        <w:t>a person or persons who did not control, and were not able to control, the voting power in the company at the reference time began to control, or became able to control, that voting power immediately after the test time; and</w:t>
      </w:r>
    </w:p>
    <w:p w14:paraId="28EB462F" w14:textId="77777777" w:rsidR="005E6F98" w:rsidRPr="002B526D" w:rsidRDefault="005E6F98" w:rsidP="005E6F98">
      <w:pPr>
        <w:pStyle w:val="paragraph"/>
      </w:pPr>
      <w:r w:rsidRPr="002B526D">
        <w:tab/>
        <w:t>(b)</w:t>
      </w:r>
      <w:r w:rsidRPr="002B526D">
        <w:tab/>
        <w:t>that person or those persons so began, or became able, to control that voting power for the purpose of:</w:t>
      </w:r>
    </w:p>
    <w:p w14:paraId="64F03C95" w14:textId="77777777" w:rsidR="005E6F98" w:rsidRPr="002B526D" w:rsidRDefault="005E6F98" w:rsidP="005E6F98">
      <w:pPr>
        <w:pStyle w:val="paragraphsub"/>
      </w:pPr>
      <w:r w:rsidRPr="002B526D">
        <w:tab/>
        <w:t>(i)</w:t>
      </w:r>
      <w:r w:rsidRPr="002B526D">
        <w:tab/>
        <w:t>getting some benefit or advantage in relation to how this Act applies; or</w:t>
      </w:r>
    </w:p>
    <w:p w14:paraId="6F511337" w14:textId="77777777" w:rsidR="005E6F98" w:rsidRPr="002B526D" w:rsidRDefault="005E6F98" w:rsidP="005E6F98">
      <w:pPr>
        <w:pStyle w:val="paragraphsub"/>
      </w:pPr>
      <w:r w:rsidRPr="002B526D">
        <w:tab/>
        <w:t>(ii)</w:t>
      </w:r>
      <w:r w:rsidRPr="002B526D">
        <w:tab/>
        <w:t>getting such a benefit or advantage for someone else;</w:t>
      </w:r>
    </w:p>
    <w:p w14:paraId="145B2530" w14:textId="77777777" w:rsidR="005E6F98" w:rsidRPr="002B526D" w:rsidRDefault="005E6F98" w:rsidP="005E6F98">
      <w:pPr>
        <w:pStyle w:val="paragraph"/>
      </w:pPr>
      <w:r w:rsidRPr="002B526D">
        <w:tab/>
      </w:r>
      <w:r w:rsidRPr="002B526D">
        <w:tab/>
        <w:t>or for purposes including that purpose.</w:t>
      </w:r>
    </w:p>
    <w:p w14:paraId="07AE4DD3" w14:textId="0F9198BD" w:rsidR="005E6F98" w:rsidRPr="002B526D" w:rsidRDefault="005E6F98" w:rsidP="005E6F98">
      <w:pPr>
        <w:pStyle w:val="notetext"/>
      </w:pPr>
      <w:r w:rsidRPr="002B526D">
        <w:t>Note 1:</w:t>
      </w:r>
      <w:r w:rsidRPr="002B526D">
        <w:tab/>
        <w:t xml:space="preserve">A person can still control the voting power in a company that is in liquidation etc.: see </w:t>
      </w:r>
      <w:r w:rsidR="00FF0C1F" w:rsidRPr="002B526D">
        <w:t>section 1</w:t>
      </w:r>
      <w:r w:rsidRPr="002B526D">
        <w:t>65</w:t>
      </w:r>
      <w:r w:rsidR="00B85998">
        <w:noBreakHyphen/>
      </w:r>
      <w:r w:rsidRPr="002B526D">
        <w:t>250.</w:t>
      </w:r>
    </w:p>
    <w:p w14:paraId="44EC51A6" w14:textId="2D600228"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39051769" w14:textId="77777777" w:rsidR="005E6F98" w:rsidRPr="002B526D" w:rsidRDefault="005E6F98" w:rsidP="005E6F98">
      <w:pPr>
        <w:pStyle w:val="subsection"/>
      </w:pPr>
      <w:r w:rsidRPr="002B526D">
        <w:tab/>
        <w:t>(2)</w:t>
      </w:r>
      <w:r w:rsidRPr="002B526D">
        <w:tab/>
        <w:t xml:space="preserve">The </w:t>
      </w:r>
      <w:r w:rsidRPr="002B526D">
        <w:rPr>
          <w:b/>
          <w:i/>
        </w:rPr>
        <w:t>reference time</w:t>
      </w:r>
      <w:r w:rsidRPr="002B526D">
        <w:t xml:space="preserve"> is:</w:t>
      </w:r>
    </w:p>
    <w:p w14:paraId="135FE346" w14:textId="7C856E9B" w:rsidR="005E6F98" w:rsidRPr="002B526D" w:rsidRDefault="005E6F98" w:rsidP="005E6F98">
      <w:pPr>
        <w:pStyle w:val="paragraph"/>
      </w:pPr>
      <w:r w:rsidRPr="002B526D">
        <w:tab/>
        <w:t>(a)</w:t>
      </w:r>
      <w:r w:rsidRPr="002B526D">
        <w:tab/>
        <w:t xml:space="preserve">if no alteration time occurred in respect of the company before the </w:t>
      </w:r>
      <w:r w:rsidR="00B85998" w:rsidRPr="00B85998">
        <w:rPr>
          <w:position w:val="6"/>
          <w:sz w:val="16"/>
        </w:rPr>
        <w:t>*</w:t>
      </w:r>
      <w:r w:rsidRPr="002B526D">
        <w:t>test time—the commencement time; or</w:t>
      </w:r>
    </w:p>
    <w:p w14:paraId="609EBCE2" w14:textId="77777777" w:rsidR="005E6F98" w:rsidRPr="002B526D" w:rsidRDefault="005E6F98" w:rsidP="005E6F98">
      <w:pPr>
        <w:pStyle w:val="paragraph"/>
      </w:pPr>
      <w:r w:rsidRPr="002B526D">
        <w:tab/>
        <w:t>(b)</w:t>
      </w:r>
      <w:r w:rsidRPr="002B526D">
        <w:tab/>
        <w:t>otherwise—the time immediately after the last alteration time.</w:t>
      </w:r>
    </w:p>
    <w:p w14:paraId="44C11CBE" w14:textId="77777777" w:rsidR="005E6F98" w:rsidRPr="002B526D" w:rsidRDefault="005E6F98" w:rsidP="005E6F98">
      <w:pPr>
        <w:pStyle w:val="subsection"/>
      </w:pPr>
      <w:r w:rsidRPr="002B526D">
        <w:tab/>
        <w:t>(3)</w:t>
      </w:r>
      <w:r w:rsidRPr="002B526D">
        <w:tab/>
        <w:t>In this section:</w:t>
      </w:r>
    </w:p>
    <w:p w14:paraId="3F787B6B" w14:textId="77777777" w:rsidR="005E6F98" w:rsidRPr="002B526D" w:rsidRDefault="005E6F98" w:rsidP="005E6F98">
      <w:pPr>
        <w:pStyle w:val="Definition"/>
      </w:pPr>
      <w:r w:rsidRPr="002B526D">
        <w:rPr>
          <w:b/>
          <w:i/>
        </w:rPr>
        <w:t>control</w:t>
      </w:r>
      <w:r w:rsidRPr="002B526D">
        <w:t xml:space="preserve"> of the voting power in a company means control of that voting power either directly, or indirectly through one or more interposed entities.</w:t>
      </w:r>
    </w:p>
    <w:p w14:paraId="0C237BE9" w14:textId="3B8347D5" w:rsidR="005E6F98" w:rsidRPr="002B526D" w:rsidRDefault="005E6F98" w:rsidP="005E6F98">
      <w:pPr>
        <w:pStyle w:val="ActHead5"/>
      </w:pPr>
      <w:bookmarkStart w:id="502" w:name="_Toc201753643"/>
      <w:r w:rsidRPr="002B526D">
        <w:rPr>
          <w:rStyle w:val="CharSectno"/>
        </w:rPr>
        <w:lastRenderedPageBreak/>
        <w:t>165</w:t>
      </w:r>
      <w:r w:rsidR="00B85998">
        <w:rPr>
          <w:rStyle w:val="CharSectno"/>
        </w:rPr>
        <w:noBreakHyphen/>
      </w:r>
      <w:r w:rsidRPr="002B526D">
        <w:rPr>
          <w:rStyle w:val="CharSectno"/>
        </w:rPr>
        <w:t>115N</w:t>
      </w:r>
      <w:r w:rsidRPr="002B526D">
        <w:t xml:space="preserve">  Alteration time—declaration by liquidator or administrator</w:t>
      </w:r>
      <w:bookmarkEnd w:id="502"/>
    </w:p>
    <w:p w14:paraId="48554A6C" w14:textId="50A45CA2" w:rsidR="005E6F98" w:rsidRPr="002B526D" w:rsidRDefault="005E6F98" w:rsidP="005E6F98">
      <w:pPr>
        <w:pStyle w:val="subsection"/>
      </w:pPr>
      <w:r w:rsidRPr="002B526D">
        <w:tab/>
      </w:r>
      <w:r w:rsidRPr="002B526D">
        <w:tab/>
        <w:t xml:space="preserve">If a liquidator or administrator makes a declaration referred to in </w:t>
      </w:r>
      <w:r w:rsidR="00FF0C1F" w:rsidRPr="002B526D">
        <w:t>section 1</w:t>
      </w:r>
      <w:r w:rsidRPr="002B526D">
        <w:t>04</w:t>
      </w:r>
      <w:r w:rsidR="00B85998">
        <w:noBreakHyphen/>
      </w:r>
      <w:r w:rsidRPr="002B526D">
        <w:t xml:space="preserve">145 in relation to a company, the time of the declaration is also an </w:t>
      </w:r>
      <w:r w:rsidRPr="002B526D">
        <w:rPr>
          <w:b/>
          <w:i/>
        </w:rPr>
        <w:t>alteration time</w:t>
      </w:r>
      <w:r w:rsidRPr="002B526D">
        <w:t xml:space="preserve"> in respect of the company.</w:t>
      </w:r>
    </w:p>
    <w:p w14:paraId="0B14F498" w14:textId="47C96F0F" w:rsidR="005E6F98" w:rsidRPr="002B526D" w:rsidRDefault="005E6F98" w:rsidP="005E6F98">
      <w:pPr>
        <w:pStyle w:val="ActHead5"/>
      </w:pPr>
      <w:bookmarkStart w:id="503" w:name="_Toc201753644"/>
      <w:r w:rsidRPr="002B526D">
        <w:rPr>
          <w:rStyle w:val="CharSectno"/>
        </w:rPr>
        <w:t>165</w:t>
      </w:r>
      <w:r w:rsidR="00B85998">
        <w:rPr>
          <w:rStyle w:val="CharSectno"/>
        </w:rPr>
        <w:noBreakHyphen/>
      </w:r>
      <w:r w:rsidRPr="002B526D">
        <w:rPr>
          <w:rStyle w:val="CharSectno"/>
        </w:rPr>
        <w:t>115P</w:t>
      </w:r>
      <w:r w:rsidRPr="002B526D">
        <w:t xml:space="preserve">  Notional alteration time—disposal of interests in company within 12 months before alteration time</w:t>
      </w:r>
      <w:bookmarkEnd w:id="503"/>
    </w:p>
    <w:p w14:paraId="3DF81926" w14:textId="77777777" w:rsidR="005E6F98" w:rsidRPr="002B526D" w:rsidRDefault="005E6F98" w:rsidP="005E6F98">
      <w:pPr>
        <w:pStyle w:val="subsection"/>
      </w:pPr>
      <w:r w:rsidRPr="002B526D">
        <w:tab/>
        <w:t>(1)</w:t>
      </w:r>
      <w:r w:rsidRPr="002B526D">
        <w:tab/>
        <w:t>This section applies if:</w:t>
      </w:r>
    </w:p>
    <w:p w14:paraId="71E9ADE7" w14:textId="2FF04DFF" w:rsidR="005E6F98" w:rsidRPr="002B526D" w:rsidRDefault="005E6F98" w:rsidP="005E6F98">
      <w:pPr>
        <w:pStyle w:val="paragraph"/>
      </w:pPr>
      <w:r w:rsidRPr="002B526D">
        <w:tab/>
        <w:t>(a)</w:t>
      </w:r>
      <w:r w:rsidRPr="002B526D">
        <w:tab/>
        <w:t xml:space="preserve">an alteration time occurs in respect of a </w:t>
      </w:r>
      <w:r w:rsidR="00B85998" w:rsidRPr="00B85998">
        <w:rPr>
          <w:position w:val="6"/>
          <w:sz w:val="16"/>
        </w:rPr>
        <w:t>*</w:t>
      </w:r>
      <w:r w:rsidRPr="002B526D">
        <w:t>loss company; and</w:t>
      </w:r>
    </w:p>
    <w:p w14:paraId="2CC174B9" w14:textId="10048555" w:rsidR="005E6F98" w:rsidRPr="002B526D" w:rsidRDefault="005E6F98" w:rsidP="005E6F98">
      <w:pPr>
        <w:pStyle w:val="paragraph"/>
      </w:pPr>
      <w:r w:rsidRPr="002B526D">
        <w:tab/>
        <w:t>(b)</w:t>
      </w:r>
      <w:r w:rsidRPr="002B526D">
        <w:tab/>
        <w:t xml:space="preserve">an entity </w:t>
      </w:r>
      <w:r w:rsidR="00B85998" w:rsidRPr="00B85998">
        <w:rPr>
          <w:position w:val="6"/>
          <w:sz w:val="16"/>
        </w:rPr>
        <w:t>*</w:t>
      </w:r>
      <w:r w:rsidRPr="002B526D">
        <w:t xml:space="preserve">disposed of an interest in the company (an </w:t>
      </w:r>
      <w:r w:rsidRPr="002B526D">
        <w:rPr>
          <w:b/>
          <w:i/>
        </w:rPr>
        <w:t>equity</w:t>
      </w:r>
      <w:r w:rsidRPr="002B526D">
        <w:t xml:space="preserve">) or a debt (a </w:t>
      </w:r>
      <w:r w:rsidRPr="002B526D">
        <w:rPr>
          <w:b/>
          <w:i/>
        </w:rPr>
        <w:t>debt</w:t>
      </w:r>
      <w:r w:rsidRPr="002B526D">
        <w:t xml:space="preserve">) at a time (the </w:t>
      </w:r>
      <w:r w:rsidRPr="002B526D">
        <w:rPr>
          <w:b/>
          <w:i/>
        </w:rPr>
        <w:t>disposal time</w:t>
      </w:r>
      <w:r w:rsidRPr="002B526D">
        <w:t>) within 12 months before the alteration time but not earlier than the commencement time; and</w:t>
      </w:r>
    </w:p>
    <w:p w14:paraId="14A7B626" w14:textId="77777777" w:rsidR="005E6F98" w:rsidRPr="002B526D" w:rsidRDefault="005E6F98" w:rsidP="005E6F98">
      <w:pPr>
        <w:pStyle w:val="paragraph"/>
      </w:pPr>
      <w:r w:rsidRPr="002B526D">
        <w:tab/>
        <w:t>(c)</w:t>
      </w:r>
      <w:r w:rsidRPr="002B526D">
        <w:tab/>
        <w:t>immediately before the disposal time, the entity had a relevant equity interest or a relevant debt interest in the company that included the equity or debt, or would have had such an interest if any previous disposals of interests or debts by the entity had not occurred; and</w:t>
      </w:r>
    </w:p>
    <w:p w14:paraId="01039A96" w14:textId="77777777" w:rsidR="005E6F98" w:rsidRPr="002B526D" w:rsidRDefault="005E6F98" w:rsidP="005E6F98">
      <w:pPr>
        <w:pStyle w:val="paragraph"/>
      </w:pPr>
      <w:r w:rsidRPr="002B526D">
        <w:tab/>
        <w:t>(d)</w:t>
      </w:r>
      <w:r w:rsidRPr="002B526D">
        <w:tab/>
        <w:t>immediately before the alteration time, the entity had a relevant equity interest or a relevant debt interest in the company, or would have had such an interest if any previous disposals of interests or debts by the entity had not occurred.</w:t>
      </w:r>
    </w:p>
    <w:p w14:paraId="024E2A9D" w14:textId="6028610C" w:rsidR="005E6F98" w:rsidRPr="002B526D" w:rsidRDefault="005E6F98" w:rsidP="005E6F98">
      <w:pPr>
        <w:pStyle w:val="subsection"/>
      </w:pPr>
      <w:r w:rsidRPr="002B526D">
        <w:tab/>
        <w:t>(2)</w:t>
      </w:r>
      <w:r w:rsidRPr="002B526D">
        <w:tab/>
        <w:t xml:space="preserve">The references in </w:t>
      </w:r>
      <w:r w:rsidR="003D4EB1" w:rsidRPr="002B526D">
        <w:t>paragraphs (</w:t>
      </w:r>
      <w:r w:rsidRPr="002B526D">
        <w:t xml:space="preserve">1)(c) and (d) to previous </w:t>
      </w:r>
      <w:r w:rsidR="00B85998" w:rsidRPr="00B85998">
        <w:rPr>
          <w:position w:val="6"/>
          <w:sz w:val="16"/>
        </w:rPr>
        <w:t>*</w:t>
      </w:r>
      <w:r w:rsidRPr="002B526D">
        <w:t>disposals of interests or debts by the entity are references to:</w:t>
      </w:r>
    </w:p>
    <w:p w14:paraId="0BC56C68" w14:textId="77777777" w:rsidR="005E6F98" w:rsidRPr="002B526D" w:rsidRDefault="005E6F98" w:rsidP="005E6F98">
      <w:pPr>
        <w:pStyle w:val="paragraph"/>
      </w:pPr>
      <w:r w:rsidRPr="002B526D">
        <w:tab/>
        <w:t>(a)</w:t>
      </w:r>
      <w:r w:rsidRPr="002B526D">
        <w:tab/>
        <w:t xml:space="preserve">previous disposals within the period referred to in </w:t>
      </w:r>
      <w:r w:rsidR="003D4EB1" w:rsidRPr="002B526D">
        <w:t>paragraph (</w:t>
      </w:r>
      <w:r w:rsidRPr="002B526D">
        <w:t>1)(b); and</w:t>
      </w:r>
    </w:p>
    <w:p w14:paraId="2FDC8691" w14:textId="77777777" w:rsidR="005E6F98" w:rsidRPr="002B526D" w:rsidRDefault="005E6F98" w:rsidP="005E6F98">
      <w:pPr>
        <w:pStyle w:val="paragraph"/>
      </w:pPr>
      <w:r w:rsidRPr="002B526D">
        <w:tab/>
        <w:t>(b)</w:t>
      </w:r>
      <w:r w:rsidRPr="002B526D">
        <w:tab/>
        <w:t>previous disposals before that period if those previous disposals and any one or more of the following:</w:t>
      </w:r>
    </w:p>
    <w:p w14:paraId="3A233D64" w14:textId="77777777" w:rsidR="005E6F98" w:rsidRPr="002B526D" w:rsidRDefault="005E6F98" w:rsidP="005E6F98">
      <w:pPr>
        <w:pStyle w:val="paragraphsub"/>
      </w:pPr>
      <w:r w:rsidRPr="002B526D">
        <w:tab/>
        <w:t>(i)</w:t>
      </w:r>
      <w:r w:rsidRPr="002B526D">
        <w:tab/>
        <w:t>the disposal of the equity or debt;</w:t>
      </w:r>
    </w:p>
    <w:p w14:paraId="74F70875" w14:textId="77777777" w:rsidR="005E6F98" w:rsidRPr="002B526D" w:rsidRDefault="005E6F98" w:rsidP="005E6F98">
      <w:pPr>
        <w:pStyle w:val="paragraphsub"/>
      </w:pPr>
      <w:r w:rsidRPr="002B526D">
        <w:tab/>
        <w:t>(ii)</w:t>
      </w:r>
      <w:r w:rsidRPr="002B526D">
        <w:tab/>
        <w:t xml:space="preserve">a disposal referred to in </w:t>
      </w:r>
      <w:r w:rsidR="003D4EB1" w:rsidRPr="002B526D">
        <w:t>paragraph (</w:t>
      </w:r>
      <w:r w:rsidRPr="002B526D">
        <w:t>a);</w:t>
      </w:r>
    </w:p>
    <w:p w14:paraId="440C5642" w14:textId="77777777" w:rsidR="005E6F98" w:rsidRPr="002B526D" w:rsidRDefault="005E6F98" w:rsidP="005E6F98">
      <w:pPr>
        <w:pStyle w:val="paragraphsub"/>
      </w:pPr>
      <w:r w:rsidRPr="002B526D">
        <w:tab/>
        <w:t>(iii)</w:t>
      </w:r>
      <w:r w:rsidRPr="002B526D">
        <w:tab/>
        <w:t>a disposal at the alteration time;</w:t>
      </w:r>
    </w:p>
    <w:p w14:paraId="2855EF3B" w14:textId="4B1C8489" w:rsidR="005E6F98" w:rsidRPr="002B526D" w:rsidRDefault="005E6F98" w:rsidP="005E6F98">
      <w:pPr>
        <w:pStyle w:val="paragraph"/>
      </w:pPr>
      <w:r w:rsidRPr="002B526D">
        <w:tab/>
      </w:r>
      <w:r w:rsidRPr="002B526D">
        <w:tab/>
        <w:t xml:space="preserve">occurred as part of an </w:t>
      </w:r>
      <w:r w:rsidR="00B85998" w:rsidRPr="00B85998">
        <w:rPr>
          <w:position w:val="6"/>
          <w:sz w:val="16"/>
        </w:rPr>
        <w:t>*</w:t>
      </w:r>
      <w:r w:rsidRPr="002B526D">
        <w:t>arrangement.</w:t>
      </w:r>
    </w:p>
    <w:p w14:paraId="03C76854" w14:textId="6C4E812E" w:rsidR="005E6F98" w:rsidRPr="002B526D" w:rsidRDefault="005E6F98" w:rsidP="005E6F98">
      <w:pPr>
        <w:pStyle w:val="subsection"/>
      </w:pPr>
      <w:r w:rsidRPr="002B526D">
        <w:lastRenderedPageBreak/>
        <w:tab/>
        <w:t>(3)</w:t>
      </w:r>
      <w:r w:rsidRPr="002B526D">
        <w:tab/>
        <w:t xml:space="preserve">The time immediately before the </w:t>
      </w:r>
      <w:r w:rsidR="00B85998" w:rsidRPr="00B85998">
        <w:rPr>
          <w:position w:val="6"/>
          <w:sz w:val="16"/>
        </w:rPr>
        <w:t>*</w:t>
      </w:r>
      <w:r w:rsidRPr="002B526D">
        <w:t xml:space="preserve">disposal of the equity or debt is taken to have been an alteration time (a </w:t>
      </w:r>
      <w:r w:rsidRPr="002B526D">
        <w:rPr>
          <w:b/>
          <w:i/>
        </w:rPr>
        <w:t>notional alteration time</w:t>
      </w:r>
      <w:r w:rsidRPr="002B526D">
        <w:t>) in respect of the company.</w:t>
      </w:r>
    </w:p>
    <w:p w14:paraId="13FA1358" w14:textId="77777777" w:rsidR="005E6F98" w:rsidRPr="002B526D" w:rsidRDefault="005E6F98" w:rsidP="005E6F98">
      <w:pPr>
        <w:pStyle w:val="subsection"/>
      </w:pPr>
      <w:r w:rsidRPr="002B526D">
        <w:tab/>
        <w:t>(4)</w:t>
      </w:r>
      <w:r w:rsidRPr="002B526D">
        <w:tab/>
        <w:t>The entity:</w:t>
      </w:r>
    </w:p>
    <w:p w14:paraId="7BC4CC9D" w14:textId="77777777" w:rsidR="005E6F98" w:rsidRPr="002B526D" w:rsidRDefault="005E6F98" w:rsidP="005E6F98">
      <w:pPr>
        <w:pStyle w:val="paragraph"/>
      </w:pPr>
      <w:r w:rsidRPr="002B526D">
        <w:tab/>
        <w:t>(a)</w:t>
      </w:r>
      <w:r w:rsidRPr="002B526D">
        <w:tab/>
        <w:t>is taken to have had, immediately before the notional alteration time, a relevant equity interest in the company constituted by the equity or a relevant debt interest in the company constituted by the debt, as the case may be; and</w:t>
      </w:r>
    </w:p>
    <w:p w14:paraId="47EAA556" w14:textId="77777777" w:rsidR="005E6F98" w:rsidRPr="002B526D" w:rsidRDefault="005E6F98" w:rsidP="005E6F98">
      <w:pPr>
        <w:pStyle w:val="paragraph"/>
      </w:pPr>
      <w:r w:rsidRPr="002B526D">
        <w:tab/>
        <w:t>(b)</w:t>
      </w:r>
      <w:r w:rsidRPr="002B526D">
        <w:tab/>
        <w:t>is taken not to have had, immediately before the notional alteration time, any other relevant equity interest or relevant debt interest in the company.</w:t>
      </w:r>
    </w:p>
    <w:p w14:paraId="0FD5A94A" w14:textId="77777777" w:rsidR="005E6F98" w:rsidRPr="002B526D" w:rsidRDefault="005E6F98" w:rsidP="005E6F98">
      <w:pPr>
        <w:pStyle w:val="subsection"/>
      </w:pPr>
      <w:r w:rsidRPr="002B526D">
        <w:tab/>
        <w:t>(5)</w:t>
      </w:r>
      <w:r w:rsidRPr="002B526D">
        <w:tab/>
        <w:t xml:space="preserve">No entity (other than the entity referred to in </w:t>
      </w:r>
      <w:r w:rsidR="003D4EB1" w:rsidRPr="002B526D">
        <w:t>paragraph (</w:t>
      </w:r>
      <w:r w:rsidRPr="002B526D">
        <w:t>1)(b)) is taken to have had a relevant equity interest or a relevant debt interest in the company immediately before the notional alteration time.</w:t>
      </w:r>
    </w:p>
    <w:p w14:paraId="12CC3595" w14:textId="77777777" w:rsidR="005E6F98" w:rsidRPr="002B526D" w:rsidRDefault="005E6F98" w:rsidP="005E6F98">
      <w:pPr>
        <w:pStyle w:val="subsection"/>
      </w:pPr>
      <w:r w:rsidRPr="002B526D">
        <w:tab/>
        <w:t>(6)</w:t>
      </w:r>
      <w:r w:rsidRPr="002B526D">
        <w:tab/>
        <w:t>In applying this Subdivision in relation to the company in respect of a time after a notional alteration time, the notional alteration time is taken not to have occurred.</w:t>
      </w:r>
    </w:p>
    <w:p w14:paraId="3F30435C" w14:textId="0B7238AC" w:rsidR="005E6F98" w:rsidRPr="002B526D" w:rsidRDefault="005E6F98" w:rsidP="005E6F98">
      <w:pPr>
        <w:pStyle w:val="notetext"/>
      </w:pPr>
      <w:r w:rsidRPr="002B526D">
        <w:t>Note:</w:t>
      </w:r>
      <w:r w:rsidRPr="002B526D">
        <w:tab/>
        <w:t xml:space="preserve">For </w:t>
      </w:r>
      <w:r w:rsidRPr="002B526D">
        <w:rPr>
          <w:b/>
          <w:i/>
        </w:rPr>
        <w:t>relevant equity interests</w:t>
      </w:r>
      <w:r w:rsidRPr="002B526D">
        <w:t xml:space="preserve"> and </w:t>
      </w:r>
      <w:r w:rsidRPr="002B526D">
        <w:rPr>
          <w:b/>
          <w:i/>
        </w:rPr>
        <w:t>relevant debt interests</w:t>
      </w:r>
      <w:r w:rsidRPr="002B526D">
        <w:t>, see sections</w:t>
      </w:r>
      <w:r w:rsidR="003D4EB1" w:rsidRPr="002B526D">
        <w:t> </w:t>
      </w:r>
      <w:r w:rsidRPr="002B526D">
        <w:t>165</w:t>
      </w:r>
      <w:r w:rsidR="00B85998">
        <w:noBreakHyphen/>
      </w:r>
      <w:r w:rsidRPr="002B526D">
        <w:t>115X and 165</w:t>
      </w:r>
      <w:r w:rsidR="00B85998">
        <w:noBreakHyphen/>
      </w:r>
      <w:r w:rsidRPr="002B526D">
        <w:t>115Y.</w:t>
      </w:r>
    </w:p>
    <w:p w14:paraId="3994FD09" w14:textId="458F42E5" w:rsidR="005E6F98" w:rsidRPr="002B526D" w:rsidRDefault="005E6F98" w:rsidP="005E6F98">
      <w:pPr>
        <w:pStyle w:val="ActHead5"/>
      </w:pPr>
      <w:bookmarkStart w:id="504" w:name="_Toc201753645"/>
      <w:r w:rsidRPr="002B526D">
        <w:rPr>
          <w:rStyle w:val="CharSectno"/>
        </w:rPr>
        <w:t>165</w:t>
      </w:r>
      <w:r w:rsidR="00B85998">
        <w:rPr>
          <w:rStyle w:val="CharSectno"/>
        </w:rPr>
        <w:noBreakHyphen/>
      </w:r>
      <w:r w:rsidRPr="002B526D">
        <w:rPr>
          <w:rStyle w:val="CharSectno"/>
        </w:rPr>
        <w:t>115Q</w:t>
      </w:r>
      <w:r w:rsidRPr="002B526D">
        <w:t xml:space="preserve">  Notional alteration time—disposal of interests in company earlier than 12 months before alteration time</w:t>
      </w:r>
      <w:bookmarkEnd w:id="504"/>
    </w:p>
    <w:p w14:paraId="23BC093B" w14:textId="77777777" w:rsidR="005E6F98" w:rsidRPr="002B526D" w:rsidRDefault="005E6F98" w:rsidP="005E6F98">
      <w:pPr>
        <w:pStyle w:val="subsection"/>
        <w:keepNext/>
        <w:keepLines/>
      </w:pPr>
      <w:r w:rsidRPr="002B526D">
        <w:tab/>
        <w:t>(1)</w:t>
      </w:r>
      <w:r w:rsidRPr="002B526D">
        <w:tab/>
        <w:t>This section applies if:</w:t>
      </w:r>
    </w:p>
    <w:p w14:paraId="7FBAD06E" w14:textId="2028421A" w:rsidR="005E6F98" w:rsidRPr="002B526D" w:rsidRDefault="005E6F98" w:rsidP="005E6F98">
      <w:pPr>
        <w:pStyle w:val="paragraph"/>
      </w:pPr>
      <w:r w:rsidRPr="002B526D">
        <w:tab/>
        <w:t>(a)</w:t>
      </w:r>
      <w:r w:rsidRPr="002B526D">
        <w:tab/>
        <w:t xml:space="preserve">an alteration time occurs in respect of a </w:t>
      </w:r>
      <w:r w:rsidR="00B85998" w:rsidRPr="00B85998">
        <w:rPr>
          <w:position w:val="6"/>
          <w:sz w:val="16"/>
        </w:rPr>
        <w:t>*</w:t>
      </w:r>
      <w:r w:rsidRPr="002B526D">
        <w:t>loss company; and</w:t>
      </w:r>
    </w:p>
    <w:p w14:paraId="3CDB0E69" w14:textId="21D1A339" w:rsidR="005E6F98" w:rsidRPr="002B526D" w:rsidRDefault="005E6F98" w:rsidP="005E6F98">
      <w:pPr>
        <w:pStyle w:val="paragraph"/>
      </w:pPr>
      <w:r w:rsidRPr="002B526D">
        <w:tab/>
        <w:t>(b)</w:t>
      </w:r>
      <w:r w:rsidRPr="002B526D">
        <w:tab/>
        <w:t xml:space="preserve">an entity that </w:t>
      </w:r>
      <w:r w:rsidR="00B85998" w:rsidRPr="00B85998">
        <w:rPr>
          <w:position w:val="6"/>
          <w:sz w:val="16"/>
        </w:rPr>
        <w:t>*</w:t>
      </w:r>
      <w:r w:rsidRPr="002B526D">
        <w:t xml:space="preserve">disposed of an interest in the company (the </w:t>
      </w:r>
      <w:r w:rsidRPr="002B526D">
        <w:rPr>
          <w:b/>
          <w:i/>
        </w:rPr>
        <w:t>later equity</w:t>
      </w:r>
      <w:r w:rsidRPr="002B526D">
        <w:t xml:space="preserve">) or a debt (the </w:t>
      </w:r>
      <w:r w:rsidRPr="002B526D">
        <w:rPr>
          <w:b/>
          <w:i/>
        </w:rPr>
        <w:t>later debt</w:t>
      </w:r>
      <w:r w:rsidRPr="002B526D">
        <w:t xml:space="preserve">) at, or within 12 months before, the alteration time also disposed of an interest in the company (the </w:t>
      </w:r>
      <w:r w:rsidRPr="002B526D">
        <w:rPr>
          <w:b/>
          <w:i/>
        </w:rPr>
        <w:t>earlier equity</w:t>
      </w:r>
      <w:r w:rsidRPr="002B526D">
        <w:t xml:space="preserve">) or a debt (the </w:t>
      </w:r>
      <w:r w:rsidRPr="002B526D">
        <w:rPr>
          <w:b/>
          <w:i/>
        </w:rPr>
        <w:t>earlier debt</w:t>
      </w:r>
      <w:r w:rsidRPr="002B526D">
        <w:t xml:space="preserve">) at a time (the </w:t>
      </w:r>
      <w:r w:rsidRPr="002B526D">
        <w:rPr>
          <w:b/>
          <w:i/>
        </w:rPr>
        <w:t>earlier disposal time</w:t>
      </w:r>
      <w:r w:rsidRPr="002B526D">
        <w:t>) earlier than 12 months before the alteration time but not earlier than the commencement time; and</w:t>
      </w:r>
    </w:p>
    <w:p w14:paraId="3AC4B520" w14:textId="08CFBF2C" w:rsidR="005E6F98" w:rsidRPr="002B526D" w:rsidRDefault="005E6F98" w:rsidP="005E6F98">
      <w:pPr>
        <w:pStyle w:val="paragraph"/>
      </w:pPr>
      <w:r w:rsidRPr="002B526D">
        <w:lastRenderedPageBreak/>
        <w:tab/>
        <w:t>(c)</w:t>
      </w:r>
      <w:r w:rsidRPr="002B526D">
        <w:tab/>
        <w:t xml:space="preserve">the disposal of the later equity or later debt and the disposal of the earlier equity or earlier debt occurred as part of an </w:t>
      </w:r>
      <w:r w:rsidR="00B85998" w:rsidRPr="00B85998">
        <w:rPr>
          <w:position w:val="6"/>
          <w:sz w:val="16"/>
        </w:rPr>
        <w:t>*</w:t>
      </w:r>
      <w:r w:rsidRPr="002B526D">
        <w:t>arrangement; and</w:t>
      </w:r>
    </w:p>
    <w:p w14:paraId="27656471" w14:textId="77777777" w:rsidR="005E6F98" w:rsidRPr="002B526D" w:rsidRDefault="005E6F98" w:rsidP="005E6F98">
      <w:pPr>
        <w:pStyle w:val="paragraph"/>
      </w:pPr>
      <w:r w:rsidRPr="002B526D">
        <w:tab/>
        <w:t>(d)</w:t>
      </w:r>
      <w:r w:rsidRPr="002B526D">
        <w:tab/>
        <w:t>immediately before the earlier disposal time, the entity had a relevant equity interest or a relevant debt interest in the company that included the earlier equity or earlier debt, or would have had such an interest if any previous disposals of interests or debts by the entity had not occurred; and</w:t>
      </w:r>
    </w:p>
    <w:p w14:paraId="77CB1864" w14:textId="77777777" w:rsidR="005E6F98" w:rsidRPr="002B526D" w:rsidRDefault="005E6F98" w:rsidP="005E6F98">
      <w:pPr>
        <w:pStyle w:val="paragraph"/>
      </w:pPr>
      <w:r w:rsidRPr="002B526D">
        <w:tab/>
        <w:t>(e)</w:t>
      </w:r>
      <w:r w:rsidRPr="002B526D">
        <w:tab/>
        <w:t>immediately before the alteration time, the entity had a relevant equity interest or a relevant debt interest in the company, or would have had such an interest if any previous disposals of interests or debts by the entity had not occurred.</w:t>
      </w:r>
    </w:p>
    <w:p w14:paraId="4573B042" w14:textId="1B5CE249" w:rsidR="005E6F98" w:rsidRPr="002B526D" w:rsidRDefault="005E6F98" w:rsidP="005E6F98">
      <w:pPr>
        <w:pStyle w:val="subsection"/>
        <w:keepNext/>
      </w:pPr>
      <w:r w:rsidRPr="002B526D">
        <w:tab/>
        <w:t>(2)</w:t>
      </w:r>
      <w:r w:rsidRPr="002B526D">
        <w:tab/>
        <w:t xml:space="preserve">The references in </w:t>
      </w:r>
      <w:r w:rsidR="003D4EB1" w:rsidRPr="002B526D">
        <w:t>paragraphs (</w:t>
      </w:r>
      <w:r w:rsidRPr="002B526D">
        <w:t xml:space="preserve">1)(d) and (e) to previous </w:t>
      </w:r>
      <w:r w:rsidR="00B85998" w:rsidRPr="00B85998">
        <w:rPr>
          <w:position w:val="6"/>
          <w:sz w:val="16"/>
        </w:rPr>
        <w:t>*</w:t>
      </w:r>
      <w:r w:rsidRPr="002B526D">
        <w:t>disposals of interests or debts by the entity are references to:</w:t>
      </w:r>
    </w:p>
    <w:p w14:paraId="023DBE9B" w14:textId="77777777" w:rsidR="005E6F98" w:rsidRPr="002B526D" w:rsidRDefault="005E6F98" w:rsidP="005E6F98">
      <w:pPr>
        <w:pStyle w:val="paragraph"/>
      </w:pPr>
      <w:r w:rsidRPr="002B526D">
        <w:tab/>
        <w:t>(a)</w:t>
      </w:r>
      <w:r w:rsidRPr="002B526D">
        <w:tab/>
        <w:t xml:space="preserve">previous disposals within the period referred to in </w:t>
      </w:r>
      <w:r w:rsidR="003D4EB1" w:rsidRPr="002B526D">
        <w:t>paragraph (</w:t>
      </w:r>
      <w:r w:rsidRPr="002B526D">
        <w:t>1)(b); and</w:t>
      </w:r>
    </w:p>
    <w:p w14:paraId="15C5DFA2" w14:textId="77777777" w:rsidR="005E6F98" w:rsidRPr="002B526D" w:rsidRDefault="005E6F98" w:rsidP="005E6F98">
      <w:pPr>
        <w:pStyle w:val="paragraph"/>
      </w:pPr>
      <w:r w:rsidRPr="002B526D">
        <w:tab/>
        <w:t>(b)</w:t>
      </w:r>
      <w:r w:rsidRPr="002B526D">
        <w:tab/>
        <w:t>previous disposals before that period if those previous disposals and any one or more of the following:</w:t>
      </w:r>
    </w:p>
    <w:p w14:paraId="6320FA7B" w14:textId="77777777" w:rsidR="005E6F98" w:rsidRPr="002B526D" w:rsidRDefault="005E6F98" w:rsidP="005E6F98">
      <w:pPr>
        <w:pStyle w:val="paragraphsub"/>
      </w:pPr>
      <w:r w:rsidRPr="002B526D">
        <w:tab/>
        <w:t>(i)</w:t>
      </w:r>
      <w:r w:rsidRPr="002B526D">
        <w:tab/>
        <w:t>the disposal of the equity or debt;</w:t>
      </w:r>
    </w:p>
    <w:p w14:paraId="03362D1C" w14:textId="77777777" w:rsidR="005E6F98" w:rsidRPr="002B526D" w:rsidRDefault="005E6F98" w:rsidP="005E6F98">
      <w:pPr>
        <w:pStyle w:val="paragraphsub"/>
      </w:pPr>
      <w:r w:rsidRPr="002B526D">
        <w:tab/>
        <w:t>(ii)</w:t>
      </w:r>
      <w:r w:rsidRPr="002B526D">
        <w:tab/>
        <w:t xml:space="preserve">a disposal referred to in </w:t>
      </w:r>
      <w:r w:rsidR="003D4EB1" w:rsidRPr="002B526D">
        <w:t>paragraph (</w:t>
      </w:r>
      <w:r w:rsidRPr="002B526D">
        <w:t>a);</w:t>
      </w:r>
    </w:p>
    <w:p w14:paraId="506D3847" w14:textId="77777777" w:rsidR="005E6F98" w:rsidRPr="002B526D" w:rsidRDefault="005E6F98" w:rsidP="005E6F98">
      <w:pPr>
        <w:pStyle w:val="paragraphsub"/>
      </w:pPr>
      <w:r w:rsidRPr="002B526D">
        <w:tab/>
        <w:t>(iii)</w:t>
      </w:r>
      <w:r w:rsidRPr="002B526D">
        <w:tab/>
        <w:t>a disposal at the alteration time;</w:t>
      </w:r>
    </w:p>
    <w:p w14:paraId="0914E2FA" w14:textId="21CFA0BB" w:rsidR="005E6F98" w:rsidRPr="002B526D" w:rsidRDefault="005E6F98" w:rsidP="005E6F98">
      <w:pPr>
        <w:pStyle w:val="paragraph"/>
      </w:pPr>
      <w:r w:rsidRPr="002B526D">
        <w:tab/>
      </w:r>
      <w:r w:rsidRPr="002B526D">
        <w:tab/>
        <w:t xml:space="preserve">occurred as part of an </w:t>
      </w:r>
      <w:r w:rsidR="00B85998" w:rsidRPr="00B85998">
        <w:rPr>
          <w:position w:val="6"/>
          <w:sz w:val="16"/>
        </w:rPr>
        <w:t>*</w:t>
      </w:r>
      <w:r w:rsidRPr="002B526D">
        <w:t>arrangement.</w:t>
      </w:r>
    </w:p>
    <w:p w14:paraId="01543983" w14:textId="398B026E" w:rsidR="005E6F98" w:rsidRPr="002B526D" w:rsidRDefault="005E6F98" w:rsidP="005E6F98">
      <w:pPr>
        <w:pStyle w:val="subsection"/>
      </w:pPr>
      <w:r w:rsidRPr="002B526D">
        <w:tab/>
        <w:t>(3)</w:t>
      </w:r>
      <w:r w:rsidRPr="002B526D">
        <w:tab/>
        <w:t xml:space="preserve">The time immediately before the </w:t>
      </w:r>
      <w:r w:rsidR="00B85998" w:rsidRPr="00B85998">
        <w:rPr>
          <w:position w:val="6"/>
          <w:sz w:val="16"/>
        </w:rPr>
        <w:t>*</w:t>
      </w:r>
      <w:r w:rsidRPr="002B526D">
        <w:t xml:space="preserve">disposal of the earlier equity or earlier debt is taken to have been an alteration time (a </w:t>
      </w:r>
      <w:r w:rsidRPr="002B526D">
        <w:rPr>
          <w:b/>
          <w:i/>
        </w:rPr>
        <w:t>notional alteration time</w:t>
      </w:r>
      <w:r w:rsidRPr="002B526D">
        <w:t>) in respect of the company.</w:t>
      </w:r>
    </w:p>
    <w:p w14:paraId="172EFBE8" w14:textId="77777777" w:rsidR="005E6F98" w:rsidRPr="002B526D" w:rsidRDefault="005E6F98" w:rsidP="005E6F98">
      <w:pPr>
        <w:pStyle w:val="subsection"/>
      </w:pPr>
      <w:r w:rsidRPr="002B526D">
        <w:tab/>
        <w:t>(4)</w:t>
      </w:r>
      <w:r w:rsidRPr="002B526D">
        <w:tab/>
        <w:t>The entity:</w:t>
      </w:r>
    </w:p>
    <w:p w14:paraId="0082B84C" w14:textId="77777777" w:rsidR="005E6F98" w:rsidRPr="002B526D" w:rsidRDefault="005E6F98" w:rsidP="005E6F98">
      <w:pPr>
        <w:pStyle w:val="paragraph"/>
      </w:pPr>
      <w:r w:rsidRPr="002B526D">
        <w:tab/>
        <w:t>(a)</w:t>
      </w:r>
      <w:r w:rsidRPr="002B526D">
        <w:tab/>
        <w:t>is taken to have had, immediately before the notional alteration time, a relevant equity interest in the company constituted by the earlier equity or a relevant debt interest in the company constituted by the earlier debt, as the case may be; and</w:t>
      </w:r>
    </w:p>
    <w:p w14:paraId="31E4DF64" w14:textId="77777777" w:rsidR="005E6F98" w:rsidRPr="002B526D" w:rsidRDefault="005E6F98" w:rsidP="005E6F98">
      <w:pPr>
        <w:pStyle w:val="paragraph"/>
      </w:pPr>
      <w:r w:rsidRPr="002B526D">
        <w:tab/>
        <w:t>(b)</w:t>
      </w:r>
      <w:r w:rsidRPr="002B526D">
        <w:tab/>
        <w:t>is taken not to have had, immediately before the notional alteration time, any other relevant equity interest or relevant debt interest in the company.</w:t>
      </w:r>
    </w:p>
    <w:p w14:paraId="345ABBC3" w14:textId="77777777" w:rsidR="005E6F98" w:rsidRPr="002B526D" w:rsidRDefault="005E6F98" w:rsidP="005E6F98">
      <w:pPr>
        <w:pStyle w:val="subsection"/>
      </w:pPr>
      <w:r w:rsidRPr="002B526D">
        <w:lastRenderedPageBreak/>
        <w:tab/>
        <w:t>(5)</w:t>
      </w:r>
      <w:r w:rsidRPr="002B526D">
        <w:tab/>
        <w:t xml:space="preserve">No entity (other than the entity referred to in </w:t>
      </w:r>
      <w:r w:rsidR="003D4EB1" w:rsidRPr="002B526D">
        <w:t>paragraph (</w:t>
      </w:r>
      <w:r w:rsidRPr="002B526D">
        <w:t>1)(b)) is taken to have had a relevant equity interest or a relevant debt interest in the company immediately before the notional alteration time.</w:t>
      </w:r>
    </w:p>
    <w:p w14:paraId="17E1E68F" w14:textId="77777777" w:rsidR="005E6F98" w:rsidRPr="002B526D" w:rsidRDefault="005E6F98" w:rsidP="005E6F98">
      <w:pPr>
        <w:pStyle w:val="subsection"/>
      </w:pPr>
      <w:r w:rsidRPr="002B526D">
        <w:tab/>
        <w:t>(6)</w:t>
      </w:r>
      <w:r w:rsidRPr="002B526D">
        <w:tab/>
        <w:t>In applying this Subdivision in relation to the company in respect of a time after a notional alteration time, the notional alteration time is taken not to have occurred.</w:t>
      </w:r>
    </w:p>
    <w:p w14:paraId="5056B0B3" w14:textId="19C87D7D" w:rsidR="005E6F98" w:rsidRPr="002B526D" w:rsidRDefault="005E6F98" w:rsidP="005E6F98">
      <w:pPr>
        <w:pStyle w:val="notetext"/>
      </w:pPr>
      <w:r w:rsidRPr="002B526D">
        <w:t>Note:</w:t>
      </w:r>
      <w:r w:rsidRPr="002B526D">
        <w:tab/>
        <w:t xml:space="preserve">For </w:t>
      </w:r>
      <w:r w:rsidRPr="002B526D">
        <w:rPr>
          <w:b/>
          <w:i/>
        </w:rPr>
        <w:t>relevant equity interests</w:t>
      </w:r>
      <w:r w:rsidRPr="002B526D">
        <w:t xml:space="preserve"> and </w:t>
      </w:r>
      <w:r w:rsidRPr="002B526D">
        <w:rPr>
          <w:b/>
          <w:i/>
        </w:rPr>
        <w:t>relevant debt interests</w:t>
      </w:r>
      <w:r w:rsidRPr="002B526D">
        <w:t>, see sections</w:t>
      </w:r>
      <w:r w:rsidR="003D4EB1" w:rsidRPr="002B526D">
        <w:t> </w:t>
      </w:r>
      <w:r w:rsidRPr="002B526D">
        <w:t>165</w:t>
      </w:r>
      <w:r w:rsidR="00B85998">
        <w:noBreakHyphen/>
      </w:r>
      <w:r w:rsidRPr="002B526D">
        <w:t>115X and 165</w:t>
      </w:r>
      <w:r w:rsidR="00B85998">
        <w:noBreakHyphen/>
      </w:r>
      <w:r w:rsidRPr="002B526D">
        <w:t>115Y.</w:t>
      </w:r>
    </w:p>
    <w:p w14:paraId="28C59813" w14:textId="25A3D102" w:rsidR="005E6F98" w:rsidRPr="002B526D" w:rsidRDefault="005E6F98" w:rsidP="005E6F98">
      <w:pPr>
        <w:pStyle w:val="ActHead5"/>
      </w:pPr>
      <w:bookmarkStart w:id="505" w:name="_Toc201753646"/>
      <w:r w:rsidRPr="002B526D">
        <w:rPr>
          <w:rStyle w:val="CharSectno"/>
        </w:rPr>
        <w:t>165</w:t>
      </w:r>
      <w:r w:rsidR="00B85998">
        <w:rPr>
          <w:rStyle w:val="CharSectno"/>
        </w:rPr>
        <w:noBreakHyphen/>
      </w:r>
      <w:r w:rsidRPr="002B526D">
        <w:rPr>
          <w:rStyle w:val="CharSectno"/>
        </w:rPr>
        <w:t>115R</w:t>
      </w:r>
      <w:r w:rsidRPr="002B526D">
        <w:t xml:space="preserve">  When company is a loss company at first or only alteration time in income year</w:t>
      </w:r>
      <w:bookmarkEnd w:id="505"/>
    </w:p>
    <w:p w14:paraId="3F67CA99" w14:textId="77777777" w:rsidR="005E6F98" w:rsidRPr="002B526D" w:rsidRDefault="005E6F98" w:rsidP="005E6F98">
      <w:pPr>
        <w:pStyle w:val="SubsectionHead"/>
      </w:pPr>
      <w:r w:rsidRPr="002B526D">
        <w:t>Application</w:t>
      </w:r>
    </w:p>
    <w:p w14:paraId="0BD4242E" w14:textId="77777777" w:rsidR="005E6F98" w:rsidRPr="002B526D" w:rsidRDefault="005E6F98" w:rsidP="005E6F98">
      <w:pPr>
        <w:pStyle w:val="subsection"/>
      </w:pPr>
      <w:r w:rsidRPr="002B526D">
        <w:tab/>
        <w:t>(1)</w:t>
      </w:r>
      <w:r w:rsidRPr="002B526D">
        <w:tab/>
        <w:t xml:space="preserve">The question whether a company is a </w:t>
      </w:r>
      <w:r w:rsidRPr="002B526D">
        <w:rPr>
          <w:b/>
          <w:i/>
        </w:rPr>
        <w:t>loss company</w:t>
      </w:r>
      <w:r w:rsidRPr="002B526D">
        <w:t xml:space="preserve"> at the first or only alteration time in a particular income year is to be worked out in this way.</w:t>
      </w:r>
    </w:p>
    <w:p w14:paraId="647CAEF5" w14:textId="77777777" w:rsidR="005E6F98" w:rsidRPr="002B526D" w:rsidRDefault="005E6F98" w:rsidP="005E6F98">
      <w:pPr>
        <w:pStyle w:val="SubsectionHead"/>
      </w:pPr>
      <w:r w:rsidRPr="002B526D">
        <w:t>Assumed income year</w:t>
      </w:r>
    </w:p>
    <w:p w14:paraId="1E50DA54" w14:textId="77777777" w:rsidR="005E6F98" w:rsidRPr="002B526D" w:rsidRDefault="005E6F98" w:rsidP="005E6F98">
      <w:pPr>
        <w:pStyle w:val="subsection"/>
      </w:pPr>
      <w:r w:rsidRPr="002B526D">
        <w:tab/>
        <w:t>(2)</w:t>
      </w:r>
      <w:r w:rsidRPr="002B526D">
        <w:tab/>
        <w:t xml:space="preserve">Assume that the period that started at the beginning of the income year and ended at the alteration time is an income year and apply </w:t>
      </w:r>
      <w:r w:rsidR="003D4EB1" w:rsidRPr="002B526D">
        <w:t>paragraphs (</w:t>
      </w:r>
      <w:r w:rsidRPr="002B526D">
        <w:t>3)(a), (b), (c) and (d) on that assumption.</w:t>
      </w:r>
    </w:p>
    <w:p w14:paraId="1ED47C85" w14:textId="77777777" w:rsidR="005E6F98" w:rsidRPr="002B526D" w:rsidRDefault="005E6F98" w:rsidP="005E6F98">
      <w:pPr>
        <w:pStyle w:val="SubsectionHead"/>
      </w:pPr>
      <w:r w:rsidRPr="002B526D">
        <w:t>What is a loss company</w:t>
      </w:r>
    </w:p>
    <w:p w14:paraId="58B9B00A" w14:textId="77777777" w:rsidR="005E6F98" w:rsidRPr="002B526D" w:rsidRDefault="005E6F98" w:rsidP="005E6F98">
      <w:pPr>
        <w:pStyle w:val="subsection"/>
      </w:pPr>
      <w:r w:rsidRPr="002B526D">
        <w:tab/>
        <w:t>(3)</w:t>
      </w:r>
      <w:r w:rsidRPr="002B526D">
        <w:tab/>
        <w:t xml:space="preserve">The company is a </w:t>
      </w:r>
      <w:r w:rsidRPr="002B526D">
        <w:rPr>
          <w:b/>
          <w:i/>
        </w:rPr>
        <w:t>loss company</w:t>
      </w:r>
      <w:r w:rsidRPr="002B526D">
        <w:t xml:space="preserve"> at the alteration time if:</w:t>
      </w:r>
    </w:p>
    <w:p w14:paraId="66A35289" w14:textId="1A247343" w:rsidR="005E6F98" w:rsidRPr="002B526D" w:rsidRDefault="005E6F98" w:rsidP="005E6F98">
      <w:pPr>
        <w:pStyle w:val="paragraph"/>
      </w:pPr>
      <w:r w:rsidRPr="002B526D">
        <w:tab/>
        <w:t>(a)</w:t>
      </w:r>
      <w:r w:rsidRPr="002B526D">
        <w:tab/>
        <w:t xml:space="preserve">at the beginning of the income year it had a </w:t>
      </w:r>
      <w:r w:rsidR="00B85998" w:rsidRPr="00B85998">
        <w:rPr>
          <w:position w:val="6"/>
          <w:sz w:val="16"/>
        </w:rPr>
        <w:t>*</w:t>
      </w:r>
      <w:r w:rsidRPr="002B526D">
        <w:t>tax loss or tax losses for an earlier income year or earlier income years; or</w:t>
      </w:r>
    </w:p>
    <w:p w14:paraId="22A248FC" w14:textId="11101FEF" w:rsidR="005E6F98" w:rsidRPr="002B526D" w:rsidRDefault="005E6F98" w:rsidP="005E6F98">
      <w:pPr>
        <w:pStyle w:val="paragraph"/>
      </w:pPr>
      <w:r w:rsidRPr="002B526D">
        <w:tab/>
        <w:t>(b)</w:t>
      </w:r>
      <w:r w:rsidRPr="002B526D">
        <w:tab/>
        <w:t xml:space="preserve">at the beginning of the income year it had a </w:t>
      </w:r>
      <w:r w:rsidR="00B85998" w:rsidRPr="00B85998">
        <w:rPr>
          <w:position w:val="6"/>
          <w:sz w:val="16"/>
        </w:rPr>
        <w:t>*</w:t>
      </w:r>
      <w:r w:rsidRPr="002B526D">
        <w:t>net capital loss or net capital losses for an earlier income year or earlier income years; or</w:t>
      </w:r>
    </w:p>
    <w:p w14:paraId="46D69EA6" w14:textId="64C3F7FB" w:rsidR="005E6F98" w:rsidRPr="002B526D" w:rsidRDefault="005E6F98" w:rsidP="005E6F98">
      <w:pPr>
        <w:pStyle w:val="paragraph"/>
      </w:pPr>
      <w:r w:rsidRPr="002B526D">
        <w:tab/>
        <w:t>(c)</w:t>
      </w:r>
      <w:r w:rsidRPr="002B526D">
        <w:tab/>
        <w:t>it has a tax loss for the income year, calculated as if the income year were a period for the purposes of Subdivision</w:t>
      </w:r>
      <w:r w:rsidR="003D4EB1" w:rsidRPr="002B526D">
        <w:t> </w:t>
      </w:r>
      <w:r w:rsidRPr="002B526D">
        <w:t>165</w:t>
      </w:r>
      <w:r w:rsidR="00B85998">
        <w:noBreakHyphen/>
      </w:r>
      <w:r w:rsidRPr="002B526D">
        <w:t>B; or</w:t>
      </w:r>
    </w:p>
    <w:p w14:paraId="32911B80" w14:textId="1335A8F4" w:rsidR="005E6F98" w:rsidRPr="002B526D" w:rsidRDefault="005E6F98" w:rsidP="005E6F98">
      <w:pPr>
        <w:pStyle w:val="paragraph"/>
      </w:pPr>
      <w:r w:rsidRPr="002B526D">
        <w:lastRenderedPageBreak/>
        <w:tab/>
        <w:t>(d)</w:t>
      </w:r>
      <w:r w:rsidRPr="002B526D">
        <w:tab/>
        <w:t>it has a net capital loss for the income year, calculated as if the income year were a period for the purposes of Subdivision</w:t>
      </w:r>
      <w:r w:rsidR="003D4EB1" w:rsidRPr="002B526D">
        <w:t> </w:t>
      </w:r>
      <w:r w:rsidRPr="002B526D">
        <w:t>165</w:t>
      </w:r>
      <w:r w:rsidR="00B85998">
        <w:noBreakHyphen/>
      </w:r>
      <w:r w:rsidRPr="002B526D">
        <w:t>CB; or</w:t>
      </w:r>
    </w:p>
    <w:p w14:paraId="03D8C523" w14:textId="77777777" w:rsidR="005E6F98" w:rsidRPr="002B526D" w:rsidRDefault="005E6F98" w:rsidP="005E6F98">
      <w:pPr>
        <w:pStyle w:val="paragraph"/>
      </w:pPr>
      <w:r w:rsidRPr="002B526D">
        <w:tab/>
        <w:t>(e)</w:t>
      </w:r>
      <w:r w:rsidRPr="002B526D">
        <w:tab/>
        <w:t>it has an adjusted unrealised loss at the alteration time.</w:t>
      </w:r>
    </w:p>
    <w:p w14:paraId="2E0F75B4" w14:textId="549FBEEF" w:rsidR="005E6F98" w:rsidRPr="002B526D" w:rsidRDefault="005E6F98" w:rsidP="005E6F98">
      <w:pPr>
        <w:pStyle w:val="notetext"/>
      </w:pPr>
      <w:r w:rsidRPr="002B526D">
        <w:t>Note:</w:t>
      </w:r>
      <w:r w:rsidRPr="002B526D">
        <w:tab/>
        <w:t xml:space="preserve">For </w:t>
      </w:r>
      <w:r w:rsidRPr="002B526D">
        <w:rPr>
          <w:b/>
          <w:i/>
        </w:rPr>
        <w:t>adjusted unrealised loss</w:t>
      </w:r>
      <w:r w:rsidRPr="002B526D">
        <w:t xml:space="preserve">, see </w:t>
      </w:r>
      <w:r w:rsidR="00FF0C1F" w:rsidRPr="002B526D">
        <w:t>section 1</w:t>
      </w:r>
      <w:r w:rsidRPr="002B526D">
        <w:t>65</w:t>
      </w:r>
      <w:r w:rsidR="00B85998">
        <w:noBreakHyphen/>
      </w:r>
      <w:r w:rsidRPr="002B526D">
        <w:t>115U.</w:t>
      </w:r>
    </w:p>
    <w:p w14:paraId="222357C1" w14:textId="77777777" w:rsidR="005E6F98" w:rsidRPr="002B526D" w:rsidRDefault="005E6F98" w:rsidP="005E6F98">
      <w:pPr>
        <w:pStyle w:val="SubsectionHead"/>
      </w:pPr>
      <w:r w:rsidRPr="002B526D">
        <w:t>How losses are to be calculated</w:t>
      </w:r>
    </w:p>
    <w:p w14:paraId="40EA4707" w14:textId="77777777" w:rsidR="005E6F98" w:rsidRPr="002B526D" w:rsidRDefault="005E6F98" w:rsidP="005E6F98">
      <w:pPr>
        <w:pStyle w:val="subsection"/>
      </w:pPr>
      <w:r w:rsidRPr="002B526D">
        <w:tab/>
        <w:t>(4)</w:t>
      </w:r>
      <w:r w:rsidRPr="002B526D">
        <w:tab/>
        <w:t xml:space="preserve">In applying </w:t>
      </w:r>
      <w:r w:rsidR="003D4EB1" w:rsidRPr="002B526D">
        <w:t>subsection (</w:t>
      </w:r>
      <w:r w:rsidRPr="002B526D">
        <w:t>3):</w:t>
      </w:r>
    </w:p>
    <w:p w14:paraId="76B3AF0E" w14:textId="4E0D0E59"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tax loss or </w:t>
      </w:r>
      <w:r w:rsidR="00B85998" w:rsidRPr="00B85998">
        <w:rPr>
          <w:position w:val="6"/>
          <w:sz w:val="16"/>
        </w:rPr>
        <w:t>*</w:t>
      </w:r>
      <w:r w:rsidRPr="002B526D">
        <w:t xml:space="preserve">net capital loss that was taken into account in working out under this section whether the company was a </w:t>
      </w:r>
      <w:r w:rsidR="00B85998" w:rsidRPr="00B85998">
        <w:rPr>
          <w:position w:val="6"/>
          <w:sz w:val="16"/>
        </w:rPr>
        <w:t>*</w:t>
      </w:r>
      <w:r w:rsidRPr="002B526D">
        <w:t>loss company at an alteration time in a previous income year is to be disregarded; and</w:t>
      </w:r>
    </w:p>
    <w:p w14:paraId="664FB248" w14:textId="5926AB64"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D is to be disregarded.</w:t>
      </w:r>
    </w:p>
    <w:p w14:paraId="1A775A49" w14:textId="77777777" w:rsidR="005E6F98" w:rsidRPr="002B526D" w:rsidRDefault="005E6F98" w:rsidP="005E6F98">
      <w:pPr>
        <w:pStyle w:val="SubsectionHead"/>
      </w:pPr>
      <w:r w:rsidRPr="002B526D">
        <w:t>Overall loss</w:t>
      </w:r>
    </w:p>
    <w:p w14:paraId="6FCF6C19" w14:textId="77777777" w:rsidR="005E6F98" w:rsidRPr="002B526D" w:rsidRDefault="005E6F98" w:rsidP="005E6F98">
      <w:pPr>
        <w:pStyle w:val="subsection"/>
      </w:pPr>
      <w:r w:rsidRPr="002B526D">
        <w:tab/>
        <w:t>(5)</w:t>
      </w:r>
      <w:r w:rsidRPr="002B526D">
        <w:tab/>
        <w:t>The sum of:</w:t>
      </w:r>
    </w:p>
    <w:p w14:paraId="0372E329" w14:textId="362FC1EE" w:rsidR="005E6F98" w:rsidRPr="002B526D" w:rsidRDefault="005E6F98" w:rsidP="005E6F98">
      <w:pPr>
        <w:pStyle w:val="paragraph"/>
      </w:pPr>
      <w:r w:rsidRPr="002B526D">
        <w:tab/>
        <w:t>(a)</w:t>
      </w:r>
      <w:r w:rsidRPr="002B526D">
        <w:tab/>
        <w:t xml:space="preserve">the amount or amounts of any </w:t>
      </w:r>
      <w:r w:rsidR="00B85998" w:rsidRPr="00B85998">
        <w:rPr>
          <w:position w:val="6"/>
          <w:sz w:val="16"/>
        </w:rPr>
        <w:t>*</w:t>
      </w:r>
      <w:r w:rsidRPr="002B526D">
        <w:t xml:space="preserve">tax loss or tax losses referred to in </w:t>
      </w:r>
      <w:r w:rsidR="003D4EB1" w:rsidRPr="002B526D">
        <w:t>paragraph (</w:t>
      </w:r>
      <w:r w:rsidRPr="002B526D">
        <w:t>3)(a); and</w:t>
      </w:r>
    </w:p>
    <w:p w14:paraId="69815AE8" w14:textId="7AF59C85" w:rsidR="005E6F98" w:rsidRPr="002B526D" w:rsidRDefault="005E6F98" w:rsidP="005E6F98">
      <w:pPr>
        <w:pStyle w:val="paragraph"/>
      </w:pPr>
      <w:r w:rsidRPr="002B526D">
        <w:tab/>
        <w:t>(b)</w:t>
      </w:r>
      <w:r w:rsidRPr="002B526D">
        <w:tab/>
        <w:t xml:space="preserve">the amount or amounts of any </w:t>
      </w:r>
      <w:r w:rsidR="00B85998" w:rsidRPr="00B85998">
        <w:rPr>
          <w:position w:val="6"/>
          <w:sz w:val="16"/>
        </w:rPr>
        <w:t>*</w:t>
      </w:r>
      <w:r w:rsidRPr="002B526D">
        <w:t xml:space="preserve">net capital loss or net capital losses referred to in </w:t>
      </w:r>
      <w:r w:rsidR="003D4EB1" w:rsidRPr="002B526D">
        <w:t>paragraph (</w:t>
      </w:r>
      <w:r w:rsidRPr="002B526D">
        <w:t>3)(b); and</w:t>
      </w:r>
    </w:p>
    <w:p w14:paraId="22896D45" w14:textId="77777777" w:rsidR="005E6F98" w:rsidRPr="002B526D" w:rsidRDefault="005E6F98" w:rsidP="005E6F98">
      <w:pPr>
        <w:pStyle w:val="paragraph"/>
      </w:pPr>
      <w:r w:rsidRPr="002B526D">
        <w:tab/>
        <w:t>(c)</w:t>
      </w:r>
      <w:r w:rsidRPr="002B526D">
        <w:tab/>
        <w:t xml:space="preserve">the amount of any tax loss referred to in </w:t>
      </w:r>
      <w:r w:rsidR="003D4EB1" w:rsidRPr="002B526D">
        <w:t>paragraph (</w:t>
      </w:r>
      <w:r w:rsidRPr="002B526D">
        <w:t>3)(c); and</w:t>
      </w:r>
    </w:p>
    <w:p w14:paraId="0D31B4A1" w14:textId="77777777" w:rsidR="005E6F98" w:rsidRPr="002B526D" w:rsidRDefault="005E6F98" w:rsidP="005E6F98">
      <w:pPr>
        <w:pStyle w:val="paragraph"/>
      </w:pPr>
      <w:r w:rsidRPr="002B526D">
        <w:tab/>
        <w:t>(d)</w:t>
      </w:r>
      <w:r w:rsidRPr="002B526D">
        <w:tab/>
        <w:t xml:space="preserve">the amount of any net capital loss referred to in </w:t>
      </w:r>
      <w:r w:rsidR="003D4EB1" w:rsidRPr="002B526D">
        <w:t>paragraph (</w:t>
      </w:r>
      <w:r w:rsidRPr="002B526D">
        <w:t>3)(d); and</w:t>
      </w:r>
    </w:p>
    <w:p w14:paraId="46EB3FAE" w14:textId="77777777" w:rsidR="005E6F98" w:rsidRPr="002B526D" w:rsidRDefault="005E6F98" w:rsidP="005E6F98">
      <w:pPr>
        <w:pStyle w:val="paragraph"/>
      </w:pPr>
      <w:r w:rsidRPr="002B526D">
        <w:tab/>
        <w:t>(e)</w:t>
      </w:r>
      <w:r w:rsidRPr="002B526D">
        <w:tab/>
        <w:t xml:space="preserve">the amount of any adjusted unrealised loss referred to in </w:t>
      </w:r>
      <w:r w:rsidR="003D4EB1" w:rsidRPr="002B526D">
        <w:t>paragraph (</w:t>
      </w:r>
      <w:r w:rsidRPr="002B526D">
        <w:t>3)(e);</w:t>
      </w:r>
    </w:p>
    <w:p w14:paraId="49F6E315" w14:textId="1DA52419" w:rsidR="005E6F98" w:rsidRPr="002B526D" w:rsidRDefault="005E6F98" w:rsidP="005E6F98">
      <w:pPr>
        <w:pStyle w:val="subsection2"/>
      </w:pPr>
      <w:r w:rsidRPr="002B526D">
        <w:t xml:space="preserve">is the </w:t>
      </w:r>
      <w:r w:rsidR="00B85998" w:rsidRPr="00B85998">
        <w:rPr>
          <w:position w:val="6"/>
          <w:sz w:val="16"/>
        </w:rPr>
        <w:t>*</w:t>
      </w:r>
      <w:r w:rsidRPr="002B526D">
        <w:t xml:space="preserve">loss company’s </w:t>
      </w:r>
      <w:r w:rsidRPr="002B526D">
        <w:rPr>
          <w:b/>
          <w:i/>
        </w:rPr>
        <w:t>overall loss</w:t>
      </w:r>
      <w:r w:rsidRPr="002B526D">
        <w:t xml:space="preserve"> at the alteration time.</w:t>
      </w:r>
    </w:p>
    <w:p w14:paraId="1F72738C" w14:textId="3A665810" w:rsidR="005E6F98" w:rsidRPr="002B526D" w:rsidRDefault="005E6F98" w:rsidP="005E6F98">
      <w:pPr>
        <w:pStyle w:val="notetext"/>
      </w:pPr>
      <w:r w:rsidRPr="002B526D">
        <w:t>Note:</w:t>
      </w:r>
      <w:r w:rsidRPr="002B526D">
        <w:tab/>
        <w:t>The loss company’s overall loss is relevant for the purposes of subsections</w:t>
      </w:r>
      <w:r w:rsidR="003D4EB1" w:rsidRPr="002B526D">
        <w:t> </w:t>
      </w:r>
      <w:r w:rsidRPr="002B526D">
        <w:t>165</w:t>
      </w:r>
      <w:r w:rsidR="00B85998">
        <w:noBreakHyphen/>
      </w:r>
      <w:r w:rsidRPr="002B526D">
        <w:t>115ZB(3) and (6).</w:t>
      </w:r>
    </w:p>
    <w:p w14:paraId="04C79050" w14:textId="77777777" w:rsidR="005E6F98" w:rsidRPr="002B526D" w:rsidRDefault="005E6F98" w:rsidP="005E6F98">
      <w:pPr>
        <w:pStyle w:val="SubsectionHead"/>
      </w:pPr>
      <w:r w:rsidRPr="002B526D">
        <w:t>Certain losses to be disregarded</w:t>
      </w:r>
    </w:p>
    <w:p w14:paraId="76F8075B" w14:textId="77777777" w:rsidR="005E6F98" w:rsidRPr="002B526D" w:rsidRDefault="005E6F98" w:rsidP="005E6F98">
      <w:pPr>
        <w:pStyle w:val="subsection"/>
      </w:pPr>
      <w:r w:rsidRPr="002B526D">
        <w:tab/>
        <w:t>(6)</w:t>
      </w:r>
      <w:r w:rsidRPr="002B526D">
        <w:tab/>
        <w:t xml:space="preserve">A reference in a paragraph of </w:t>
      </w:r>
      <w:r w:rsidR="003D4EB1" w:rsidRPr="002B526D">
        <w:t>subsection (</w:t>
      </w:r>
      <w:r w:rsidRPr="002B526D">
        <w:t xml:space="preserve">3) and in the corresponding paragraph of </w:t>
      </w:r>
      <w:r w:rsidR="003D4EB1" w:rsidRPr="002B526D">
        <w:t>subsection (</w:t>
      </w:r>
      <w:r w:rsidRPr="002B526D">
        <w:t xml:space="preserve">5) to a particular loss is a </w:t>
      </w:r>
      <w:r w:rsidRPr="002B526D">
        <w:lastRenderedPageBreak/>
        <w:t>reference only to a loss to the extent to which it represents an outlay or loss of any of the economic resources of the company.</w:t>
      </w:r>
    </w:p>
    <w:p w14:paraId="243F140A" w14:textId="77777777" w:rsidR="005E6F98" w:rsidRPr="002B526D" w:rsidRDefault="005E6F98" w:rsidP="005E6F98">
      <w:pPr>
        <w:pStyle w:val="notetext"/>
      </w:pPr>
      <w:r w:rsidRPr="002B526D">
        <w:t>Note:</w:t>
      </w:r>
      <w:r w:rsidRPr="002B526D">
        <w:tab/>
        <w:t>Where the income tax law allows, as all or part of a loss, an amount for the decline in value of a depreciating asset that exceeds the actual economic depreciation or depletion of the asset concerned, the excess is not to be regarded for the purposes of this subsection as representing an outlay or loss of economic resources of the company.</w:t>
      </w:r>
    </w:p>
    <w:p w14:paraId="22F07F5A" w14:textId="728967FC" w:rsidR="005E6F98" w:rsidRPr="002B526D" w:rsidRDefault="005E6F98" w:rsidP="005E6F98">
      <w:pPr>
        <w:pStyle w:val="subsection"/>
      </w:pPr>
      <w:r w:rsidRPr="002B526D">
        <w:tab/>
        <w:t>(6A)</w:t>
      </w:r>
      <w:r w:rsidRPr="002B526D">
        <w:tab/>
      </w:r>
      <w:r w:rsidR="003D4EB1" w:rsidRPr="002B526D">
        <w:t>Subsection (</w:t>
      </w:r>
      <w:r w:rsidRPr="002B526D">
        <w:t xml:space="preserve">6) does not apply to </w:t>
      </w:r>
      <w:r w:rsidR="003D4EB1" w:rsidRPr="002B526D">
        <w:t>paragraphs (</w:t>
      </w:r>
      <w:r w:rsidRPr="002B526D">
        <w:t xml:space="preserve">3)(e) and (5)(e) if the company has chosen to use the </w:t>
      </w:r>
      <w:r w:rsidR="00B85998" w:rsidRPr="00B85998">
        <w:rPr>
          <w:position w:val="6"/>
          <w:sz w:val="16"/>
        </w:rPr>
        <w:t>*</w:t>
      </w:r>
      <w:r w:rsidRPr="002B526D">
        <w:t>global method of working out whether it has an adjusted unrealised loss at the alteration time.</w:t>
      </w:r>
    </w:p>
    <w:p w14:paraId="7F52709D" w14:textId="77777777" w:rsidR="005E6F98" w:rsidRPr="002B526D" w:rsidRDefault="005E6F98" w:rsidP="005E6F98">
      <w:pPr>
        <w:pStyle w:val="SubsectionHead"/>
      </w:pPr>
      <w:r w:rsidRPr="002B526D">
        <w:t>Amounts of losses may be reduced</w:t>
      </w:r>
    </w:p>
    <w:p w14:paraId="18B73DD5" w14:textId="45CCC2C9" w:rsidR="005E6F98" w:rsidRPr="002B526D" w:rsidRDefault="005E6F98" w:rsidP="005E6F98">
      <w:pPr>
        <w:pStyle w:val="subsection"/>
      </w:pPr>
      <w:r w:rsidRPr="002B526D">
        <w:tab/>
        <w:t>(7)</w:t>
      </w:r>
      <w:r w:rsidRPr="002B526D">
        <w:tab/>
        <w:t xml:space="preserve">The amounts referred to in </w:t>
      </w:r>
      <w:r w:rsidR="003D4EB1" w:rsidRPr="002B526D">
        <w:t>paragraphs (</w:t>
      </w:r>
      <w:r w:rsidRPr="002B526D">
        <w:t xml:space="preserve">5)(a) to (d) may be reduced under </w:t>
      </w:r>
      <w:r w:rsidR="00FF0C1F" w:rsidRPr="002B526D">
        <w:t>section 1</w:t>
      </w:r>
      <w:r w:rsidRPr="002B526D">
        <w:t>65</w:t>
      </w:r>
      <w:r w:rsidR="00B85998">
        <w:noBreakHyphen/>
      </w:r>
      <w:r w:rsidRPr="002B526D">
        <w:t>115T.</w:t>
      </w:r>
    </w:p>
    <w:p w14:paraId="48CBE587" w14:textId="12F6FAD2" w:rsidR="005E6F98" w:rsidRPr="002B526D" w:rsidRDefault="005E6F98" w:rsidP="005E6F98">
      <w:pPr>
        <w:pStyle w:val="ActHead5"/>
      </w:pPr>
      <w:bookmarkStart w:id="506" w:name="_Toc201753647"/>
      <w:r w:rsidRPr="002B526D">
        <w:rPr>
          <w:rStyle w:val="CharSectno"/>
        </w:rPr>
        <w:t>165</w:t>
      </w:r>
      <w:r w:rsidR="00B85998">
        <w:rPr>
          <w:rStyle w:val="CharSectno"/>
        </w:rPr>
        <w:noBreakHyphen/>
      </w:r>
      <w:r w:rsidRPr="002B526D">
        <w:rPr>
          <w:rStyle w:val="CharSectno"/>
        </w:rPr>
        <w:t>115S</w:t>
      </w:r>
      <w:r w:rsidRPr="002B526D">
        <w:t xml:space="preserve">  When company is a loss company at second or later alteration time in income year</w:t>
      </w:r>
      <w:bookmarkEnd w:id="506"/>
    </w:p>
    <w:p w14:paraId="51313B04" w14:textId="77777777" w:rsidR="005E6F98" w:rsidRPr="002B526D" w:rsidRDefault="005E6F98" w:rsidP="005E6F98">
      <w:pPr>
        <w:pStyle w:val="SubsectionHead"/>
      </w:pPr>
      <w:r w:rsidRPr="002B526D">
        <w:t>Application</w:t>
      </w:r>
    </w:p>
    <w:p w14:paraId="68B1F386" w14:textId="77777777" w:rsidR="005E6F98" w:rsidRPr="002B526D" w:rsidRDefault="005E6F98" w:rsidP="005E6F98">
      <w:pPr>
        <w:pStyle w:val="subsection"/>
      </w:pPr>
      <w:r w:rsidRPr="002B526D">
        <w:tab/>
        <w:t>(1)</w:t>
      </w:r>
      <w:r w:rsidRPr="002B526D">
        <w:tab/>
        <w:t xml:space="preserve">The question whether a company is a </w:t>
      </w:r>
      <w:r w:rsidRPr="002B526D">
        <w:rPr>
          <w:b/>
          <w:i/>
        </w:rPr>
        <w:t>loss company</w:t>
      </w:r>
      <w:r w:rsidRPr="002B526D">
        <w:t xml:space="preserve"> at an alteration time (the </w:t>
      </w:r>
      <w:r w:rsidRPr="002B526D">
        <w:rPr>
          <w:b/>
          <w:i/>
        </w:rPr>
        <w:t>current alteration time</w:t>
      </w:r>
      <w:r w:rsidRPr="002B526D">
        <w:t>) that is the second or a later alteration time in the same income year is to be worked out in this way.</w:t>
      </w:r>
    </w:p>
    <w:p w14:paraId="0DD84B2D" w14:textId="77777777" w:rsidR="005E6F98" w:rsidRPr="002B526D" w:rsidRDefault="005E6F98" w:rsidP="005E6F98">
      <w:pPr>
        <w:pStyle w:val="SubsectionHead"/>
      </w:pPr>
      <w:r w:rsidRPr="002B526D">
        <w:t>Assumed income year</w:t>
      </w:r>
    </w:p>
    <w:p w14:paraId="3DC8BB9D" w14:textId="77777777" w:rsidR="005E6F98" w:rsidRPr="002B526D" w:rsidRDefault="005E6F98" w:rsidP="005E6F98">
      <w:pPr>
        <w:pStyle w:val="subsection"/>
      </w:pPr>
      <w:r w:rsidRPr="002B526D">
        <w:tab/>
        <w:t>(2)</w:t>
      </w:r>
      <w:r w:rsidRPr="002B526D">
        <w:tab/>
        <w:t xml:space="preserve">Assume that the period that started immediately after the last alteration time and ended at the current alteration time is an income year and apply </w:t>
      </w:r>
      <w:r w:rsidR="003D4EB1" w:rsidRPr="002B526D">
        <w:t>paragraphs (</w:t>
      </w:r>
      <w:r w:rsidRPr="002B526D">
        <w:t>3)(a) and (b) on that assumption.</w:t>
      </w:r>
    </w:p>
    <w:p w14:paraId="58D24DB3" w14:textId="77777777" w:rsidR="005E6F98" w:rsidRPr="002B526D" w:rsidRDefault="005E6F98" w:rsidP="005E6F98">
      <w:pPr>
        <w:pStyle w:val="SubsectionHead"/>
      </w:pPr>
      <w:r w:rsidRPr="002B526D">
        <w:t>What is a loss company</w:t>
      </w:r>
    </w:p>
    <w:p w14:paraId="16FBB9CD" w14:textId="77777777" w:rsidR="005E6F98" w:rsidRPr="002B526D" w:rsidRDefault="005E6F98" w:rsidP="005E6F98">
      <w:pPr>
        <w:pStyle w:val="subsection"/>
      </w:pPr>
      <w:r w:rsidRPr="002B526D">
        <w:tab/>
        <w:t>(3)</w:t>
      </w:r>
      <w:r w:rsidRPr="002B526D">
        <w:tab/>
        <w:t xml:space="preserve">The company is a </w:t>
      </w:r>
      <w:r w:rsidRPr="002B526D">
        <w:rPr>
          <w:b/>
          <w:i/>
        </w:rPr>
        <w:t>loss company</w:t>
      </w:r>
      <w:r w:rsidRPr="002B526D">
        <w:t xml:space="preserve"> at the current alteration time if:</w:t>
      </w:r>
    </w:p>
    <w:p w14:paraId="5213A4EB" w14:textId="3BE9BF66" w:rsidR="005E6F98" w:rsidRPr="002B526D" w:rsidRDefault="005E6F98" w:rsidP="005E6F98">
      <w:pPr>
        <w:pStyle w:val="paragraph"/>
      </w:pPr>
      <w:r w:rsidRPr="002B526D">
        <w:tab/>
        <w:t>(a)</w:t>
      </w:r>
      <w:r w:rsidRPr="002B526D">
        <w:tab/>
        <w:t xml:space="preserve">it has a </w:t>
      </w:r>
      <w:r w:rsidR="00B85998" w:rsidRPr="00B85998">
        <w:rPr>
          <w:position w:val="6"/>
          <w:sz w:val="16"/>
        </w:rPr>
        <w:t>*</w:t>
      </w:r>
      <w:r w:rsidRPr="002B526D">
        <w:t>tax loss for the income year, calculated as if the income year were a period for the purposes of Subdivision</w:t>
      </w:r>
      <w:r w:rsidR="003D4EB1" w:rsidRPr="002B526D">
        <w:t> </w:t>
      </w:r>
      <w:r w:rsidRPr="002B526D">
        <w:t>165</w:t>
      </w:r>
      <w:r w:rsidR="00B85998">
        <w:noBreakHyphen/>
      </w:r>
      <w:r w:rsidRPr="002B526D">
        <w:t>B; or</w:t>
      </w:r>
    </w:p>
    <w:p w14:paraId="56AAB518" w14:textId="3E87992B" w:rsidR="005E6F98" w:rsidRPr="002B526D" w:rsidRDefault="005E6F98" w:rsidP="005E6F98">
      <w:pPr>
        <w:pStyle w:val="paragraph"/>
      </w:pPr>
      <w:r w:rsidRPr="002B526D">
        <w:lastRenderedPageBreak/>
        <w:tab/>
        <w:t>(b)</w:t>
      </w:r>
      <w:r w:rsidRPr="002B526D">
        <w:tab/>
        <w:t xml:space="preserve">it has a </w:t>
      </w:r>
      <w:r w:rsidR="00B85998" w:rsidRPr="00B85998">
        <w:rPr>
          <w:position w:val="6"/>
          <w:sz w:val="16"/>
        </w:rPr>
        <w:t>*</w:t>
      </w:r>
      <w:r w:rsidRPr="002B526D">
        <w:t>net capital loss for the income year, calculated as if the income year were a period for the purposes of Subdivision</w:t>
      </w:r>
      <w:r w:rsidR="003D4EB1" w:rsidRPr="002B526D">
        <w:t> </w:t>
      </w:r>
      <w:r w:rsidRPr="002B526D">
        <w:t>165</w:t>
      </w:r>
      <w:r w:rsidR="00B85998">
        <w:noBreakHyphen/>
      </w:r>
      <w:r w:rsidRPr="002B526D">
        <w:t>CB; or</w:t>
      </w:r>
    </w:p>
    <w:p w14:paraId="6DF23EDF" w14:textId="77777777" w:rsidR="005E6F98" w:rsidRPr="002B526D" w:rsidRDefault="005E6F98" w:rsidP="005E6F98">
      <w:pPr>
        <w:pStyle w:val="paragraph"/>
      </w:pPr>
      <w:r w:rsidRPr="002B526D">
        <w:tab/>
        <w:t>(c)</w:t>
      </w:r>
      <w:r w:rsidRPr="002B526D">
        <w:tab/>
        <w:t>it has an adjusted unrealised loss at the current alteration time.</w:t>
      </w:r>
    </w:p>
    <w:p w14:paraId="0162D319" w14:textId="271D88EC" w:rsidR="005E6F98" w:rsidRPr="002B526D" w:rsidRDefault="005E6F98" w:rsidP="005E6F98">
      <w:pPr>
        <w:pStyle w:val="notetext"/>
      </w:pPr>
      <w:r w:rsidRPr="002B526D">
        <w:t>Note:</w:t>
      </w:r>
      <w:r w:rsidRPr="002B526D">
        <w:tab/>
        <w:t xml:space="preserve">For </w:t>
      </w:r>
      <w:r w:rsidRPr="002B526D">
        <w:rPr>
          <w:b/>
          <w:i/>
        </w:rPr>
        <w:t>adjusted unrealised loss</w:t>
      </w:r>
      <w:r w:rsidRPr="002B526D">
        <w:t xml:space="preserve">, see </w:t>
      </w:r>
      <w:r w:rsidR="00FF0C1F" w:rsidRPr="002B526D">
        <w:t>section 1</w:t>
      </w:r>
      <w:r w:rsidRPr="002B526D">
        <w:t>65</w:t>
      </w:r>
      <w:r w:rsidR="00B85998">
        <w:noBreakHyphen/>
      </w:r>
      <w:r w:rsidRPr="002B526D">
        <w:t>115U.</w:t>
      </w:r>
    </w:p>
    <w:p w14:paraId="474910B7" w14:textId="77777777" w:rsidR="005E6F98" w:rsidRPr="002B526D" w:rsidRDefault="005E6F98" w:rsidP="005E6F98">
      <w:pPr>
        <w:pStyle w:val="SubsectionHead"/>
      </w:pPr>
      <w:r w:rsidRPr="002B526D">
        <w:t>How losses are to be calculated</w:t>
      </w:r>
    </w:p>
    <w:p w14:paraId="591323E2" w14:textId="1B694A1E" w:rsidR="005E6F98" w:rsidRPr="002B526D" w:rsidRDefault="005E6F98" w:rsidP="005E6F98">
      <w:pPr>
        <w:pStyle w:val="subsection"/>
      </w:pPr>
      <w:r w:rsidRPr="002B526D">
        <w:tab/>
        <w:t>(4)</w:t>
      </w:r>
      <w:r w:rsidRPr="002B526D">
        <w:tab/>
        <w:t xml:space="preserve">In applying </w:t>
      </w:r>
      <w:r w:rsidR="003D4EB1" w:rsidRPr="002B526D">
        <w:t>subsection (</w:t>
      </w:r>
      <w:r w:rsidRPr="002B526D">
        <w:t>3), Subdivision</w:t>
      </w:r>
      <w:r w:rsidR="003D4EB1" w:rsidRPr="002B526D">
        <w:t> </w:t>
      </w:r>
      <w:r w:rsidRPr="002B526D">
        <w:t>170</w:t>
      </w:r>
      <w:r w:rsidR="00B85998">
        <w:noBreakHyphen/>
      </w:r>
      <w:r w:rsidRPr="002B526D">
        <w:t>D is to be disregarded.</w:t>
      </w:r>
    </w:p>
    <w:p w14:paraId="4E546D84" w14:textId="77777777" w:rsidR="005E6F98" w:rsidRPr="002B526D" w:rsidRDefault="005E6F98" w:rsidP="005E6F98">
      <w:pPr>
        <w:pStyle w:val="SubsectionHead"/>
      </w:pPr>
      <w:r w:rsidRPr="002B526D">
        <w:t>Overall loss</w:t>
      </w:r>
    </w:p>
    <w:p w14:paraId="17FA47AF" w14:textId="77777777" w:rsidR="005E6F98" w:rsidRPr="002B526D" w:rsidRDefault="005E6F98" w:rsidP="005E6F98">
      <w:pPr>
        <w:pStyle w:val="subsection"/>
      </w:pPr>
      <w:r w:rsidRPr="002B526D">
        <w:tab/>
        <w:t>(5)</w:t>
      </w:r>
      <w:r w:rsidRPr="002B526D">
        <w:tab/>
        <w:t>The sum of:</w:t>
      </w:r>
    </w:p>
    <w:p w14:paraId="779CB92C" w14:textId="2630E8C3" w:rsidR="005E6F98" w:rsidRPr="002B526D" w:rsidRDefault="005E6F98" w:rsidP="005E6F98">
      <w:pPr>
        <w:pStyle w:val="paragraph"/>
      </w:pPr>
      <w:r w:rsidRPr="002B526D">
        <w:tab/>
        <w:t>(a)</w:t>
      </w:r>
      <w:r w:rsidRPr="002B526D">
        <w:tab/>
        <w:t xml:space="preserve">the amount of any </w:t>
      </w:r>
      <w:r w:rsidR="00B85998" w:rsidRPr="00B85998">
        <w:rPr>
          <w:position w:val="6"/>
          <w:sz w:val="16"/>
        </w:rPr>
        <w:t>*</w:t>
      </w:r>
      <w:r w:rsidRPr="002B526D">
        <w:t xml:space="preserve">tax loss referred to in </w:t>
      </w:r>
      <w:r w:rsidR="003D4EB1" w:rsidRPr="002B526D">
        <w:t>paragraph (</w:t>
      </w:r>
      <w:r w:rsidRPr="002B526D">
        <w:t>3)(a); and</w:t>
      </w:r>
    </w:p>
    <w:p w14:paraId="5278BA74" w14:textId="64543EB7" w:rsidR="005E6F98" w:rsidRPr="002B526D" w:rsidRDefault="005E6F98" w:rsidP="005E6F98">
      <w:pPr>
        <w:pStyle w:val="paragraph"/>
      </w:pPr>
      <w:r w:rsidRPr="002B526D">
        <w:tab/>
        <w:t>(b)</w:t>
      </w:r>
      <w:r w:rsidRPr="002B526D">
        <w:tab/>
        <w:t xml:space="preserve">the amount of any </w:t>
      </w:r>
      <w:r w:rsidR="00B85998" w:rsidRPr="00B85998">
        <w:rPr>
          <w:position w:val="6"/>
          <w:sz w:val="16"/>
        </w:rPr>
        <w:t>*</w:t>
      </w:r>
      <w:r w:rsidRPr="002B526D">
        <w:t xml:space="preserve">net capital loss referred to in </w:t>
      </w:r>
      <w:r w:rsidR="003D4EB1" w:rsidRPr="002B526D">
        <w:t>paragraph (</w:t>
      </w:r>
      <w:r w:rsidRPr="002B526D">
        <w:t>3)(b); and</w:t>
      </w:r>
    </w:p>
    <w:p w14:paraId="7C95DC83" w14:textId="77777777" w:rsidR="005E6F98" w:rsidRPr="002B526D" w:rsidRDefault="005E6F98" w:rsidP="005E6F98">
      <w:pPr>
        <w:pStyle w:val="paragraph"/>
      </w:pPr>
      <w:r w:rsidRPr="002B526D">
        <w:tab/>
        <w:t>(c)</w:t>
      </w:r>
      <w:r w:rsidRPr="002B526D">
        <w:tab/>
        <w:t xml:space="preserve">the amount of any adjusted unrealised loss referred to in </w:t>
      </w:r>
      <w:r w:rsidR="003D4EB1" w:rsidRPr="002B526D">
        <w:t>paragraph (</w:t>
      </w:r>
      <w:r w:rsidRPr="002B526D">
        <w:t>3)(c);</w:t>
      </w:r>
    </w:p>
    <w:p w14:paraId="1C398EC5" w14:textId="2D76728C" w:rsidR="005E6F98" w:rsidRPr="002B526D" w:rsidRDefault="005E6F98" w:rsidP="005E6F98">
      <w:pPr>
        <w:pStyle w:val="subsection2"/>
      </w:pPr>
      <w:r w:rsidRPr="002B526D">
        <w:t xml:space="preserve">is the </w:t>
      </w:r>
      <w:r w:rsidR="00B85998" w:rsidRPr="00B85998">
        <w:rPr>
          <w:position w:val="6"/>
          <w:sz w:val="16"/>
        </w:rPr>
        <w:t>*</w:t>
      </w:r>
      <w:r w:rsidRPr="002B526D">
        <w:t xml:space="preserve">loss company’s </w:t>
      </w:r>
      <w:r w:rsidRPr="002B526D">
        <w:rPr>
          <w:b/>
          <w:i/>
        </w:rPr>
        <w:t>overall loss</w:t>
      </w:r>
      <w:r w:rsidRPr="002B526D">
        <w:t xml:space="preserve"> at the current alteration time.</w:t>
      </w:r>
    </w:p>
    <w:p w14:paraId="6726D4BC" w14:textId="7666A949" w:rsidR="005E6F98" w:rsidRPr="002B526D" w:rsidRDefault="005E6F98" w:rsidP="005E6F98">
      <w:pPr>
        <w:pStyle w:val="notetext"/>
      </w:pPr>
      <w:r w:rsidRPr="002B526D">
        <w:t>Note:</w:t>
      </w:r>
      <w:r w:rsidRPr="002B526D">
        <w:tab/>
        <w:t>The loss company’s overall loss is relevant for the purposes of subsections</w:t>
      </w:r>
      <w:r w:rsidR="003D4EB1" w:rsidRPr="002B526D">
        <w:t> </w:t>
      </w:r>
      <w:r w:rsidRPr="002B526D">
        <w:t>165</w:t>
      </w:r>
      <w:r w:rsidR="00B85998">
        <w:noBreakHyphen/>
      </w:r>
      <w:r w:rsidRPr="002B526D">
        <w:t>115ZB(3) and (6).</w:t>
      </w:r>
    </w:p>
    <w:p w14:paraId="57BC20D7" w14:textId="77777777" w:rsidR="005E6F98" w:rsidRPr="002B526D" w:rsidRDefault="005E6F98" w:rsidP="005E6F98">
      <w:pPr>
        <w:pStyle w:val="SubsectionHead"/>
      </w:pPr>
      <w:r w:rsidRPr="002B526D">
        <w:t>Certain losses to be disregarded</w:t>
      </w:r>
    </w:p>
    <w:p w14:paraId="6744AB33" w14:textId="77777777" w:rsidR="005E6F98" w:rsidRPr="002B526D" w:rsidRDefault="005E6F98" w:rsidP="005E6F98">
      <w:pPr>
        <w:pStyle w:val="subsection"/>
      </w:pPr>
      <w:r w:rsidRPr="002B526D">
        <w:tab/>
        <w:t>(6)</w:t>
      </w:r>
      <w:r w:rsidRPr="002B526D">
        <w:tab/>
        <w:t xml:space="preserve">A reference in a paragraph of </w:t>
      </w:r>
      <w:r w:rsidR="003D4EB1" w:rsidRPr="002B526D">
        <w:t>subsection (</w:t>
      </w:r>
      <w:r w:rsidRPr="002B526D">
        <w:t xml:space="preserve">3) and in the corresponding paragraph of </w:t>
      </w:r>
      <w:r w:rsidR="003D4EB1" w:rsidRPr="002B526D">
        <w:t>subsection (</w:t>
      </w:r>
      <w:r w:rsidRPr="002B526D">
        <w:t>5) to a particular loss is a reference only to a loss to the extent to which it represents an outlay or loss of any of the economic resources of the company.</w:t>
      </w:r>
    </w:p>
    <w:p w14:paraId="5068AE39" w14:textId="77777777" w:rsidR="005E6F98" w:rsidRPr="002B526D" w:rsidRDefault="005E6F98" w:rsidP="005E6F98">
      <w:pPr>
        <w:pStyle w:val="notetext"/>
      </w:pPr>
      <w:r w:rsidRPr="002B526D">
        <w:t>Note:</w:t>
      </w:r>
      <w:r w:rsidRPr="002B526D">
        <w:tab/>
        <w:t>Where the income tax law allows, as all or part of a loss, an amount for the decline in value of a depreciating asset that exceeds the actual economic depreciation or depletion of the asset concerned, the excess is not to be regarded for the purposes of this subsection as representing an outlay or loss of economic resources of the company.</w:t>
      </w:r>
    </w:p>
    <w:p w14:paraId="5AF0B3B8" w14:textId="2D8930E9" w:rsidR="005E6F98" w:rsidRPr="002B526D" w:rsidRDefault="005E6F98" w:rsidP="005E6F98">
      <w:pPr>
        <w:pStyle w:val="subsection"/>
      </w:pPr>
      <w:r w:rsidRPr="002B526D">
        <w:tab/>
        <w:t>(6A)</w:t>
      </w:r>
      <w:r w:rsidRPr="002B526D">
        <w:tab/>
      </w:r>
      <w:r w:rsidR="003D4EB1" w:rsidRPr="002B526D">
        <w:t>Subsection (</w:t>
      </w:r>
      <w:r w:rsidRPr="002B526D">
        <w:t xml:space="preserve">6) does not apply to </w:t>
      </w:r>
      <w:r w:rsidR="003D4EB1" w:rsidRPr="002B526D">
        <w:t>paragraphs (</w:t>
      </w:r>
      <w:r w:rsidRPr="002B526D">
        <w:t xml:space="preserve">3)(c) and (5)(c) if the company has chosen to use the </w:t>
      </w:r>
      <w:r w:rsidR="00B85998" w:rsidRPr="00B85998">
        <w:rPr>
          <w:position w:val="6"/>
          <w:sz w:val="16"/>
        </w:rPr>
        <w:t>*</w:t>
      </w:r>
      <w:r w:rsidRPr="002B526D">
        <w:t xml:space="preserve">global method of working out </w:t>
      </w:r>
      <w:r w:rsidRPr="002B526D">
        <w:lastRenderedPageBreak/>
        <w:t>whether it has an adjusted unrealised loss at the current alteration time.</w:t>
      </w:r>
    </w:p>
    <w:p w14:paraId="5F2B9313" w14:textId="77777777" w:rsidR="005E6F98" w:rsidRPr="002B526D" w:rsidRDefault="005E6F98" w:rsidP="005E6F98">
      <w:pPr>
        <w:pStyle w:val="SubsectionHead"/>
      </w:pPr>
      <w:r w:rsidRPr="002B526D">
        <w:t>Amounts of losses may be reduced</w:t>
      </w:r>
    </w:p>
    <w:p w14:paraId="25B63C0F" w14:textId="54E6997A" w:rsidR="005E6F98" w:rsidRPr="002B526D" w:rsidRDefault="005E6F98" w:rsidP="005E6F98">
      <w:pPr>
        <w:pStyle w:val="subsection"/>
      </w:pPr>
      <w:r w:rsidRPr="002B526D">
        <w:tab/>
        <w:t>(7)</w:t>
      </w:r>
      <w:r w:rsidRPr="002B526D">
        <w:tab/>
        <w:t xml:space="preserve">The amounts referred to in </w:t>
      </w:r>
      <w:r w:rsidR="003D4EB1" w:rsidRPr="002B526D">
        <w:t>paragraphs (</w:t>
      </w:r>
      <w:r w:rsidRPr="002B526D">
        <w:t xml:space="preserve">5)(a) and (b) may be reduced under </w:t>
      </w:r>
      <w:r w:rsidR="00FF0C1F" w:rsidRPr="002B526D">
        <w:t>section 1</w:t>
      </w:r>
      <w:r w:rsidRPr="002B526D">
        <w:t>65</w:t>
      </w:r>
      <w:r w:rsidR="00B85998">
        <w:noBreakHyphen/>
      </w:r>
      <w:r w:rsidRPr="002B526D">
        <w:t>115T.</w:t>
      </w:r>
    </w:p>
    <w:p w14:paraId="5B2AE476" w14:textId="235792BB" w:rsidR="005E6F98" w:rsidRPr="002B526D" w:rsidRDefault="005E6F98" w:rsidP="005E6F98">
      <w:pPr>
        <w:pStyle w:val="ActHead5"/>
      </w:pPr>
      <w:bookmarkStart w:id="507" w:name="_Toc201753648"/>
      <w:r w:rsidRPr="002B526D">
        <w:rPr>
          <w:rStyle w:val="CharSectno"/>
        </w:rPr>
        <w:t>165</w:t>
      </w:r>
      <w:r w:rsidR="00B85998">
        <w:rPr>
          <w:rStyle w:val="CharSectno"/>
        </w:rPr>
        <w:noBreakHyphen/>
      </w:r>
      <w:r w:rsidRPr="002B526D">
        <w:rPr>
          <w:rStyle w:val="CharSectno"/>
        </w:rPr>
        <w:t>115T</w:t>
      </w:r>
      <w:r w:rsidRPr="002B526D">
        <w:t xml:space="preserve">  Reduction of certain amounts included in company’s overall loss at alteration time</w:t>
      </w:r>
      <w:bookmarkEnd w:id="507"/>
    </w:p>
    <w:p w14:paraId="178B7AFB" w14:textId="66CD435D" w:rsidR="005E6F98" w:rsidRPr="002B526D" w:rsidRDefault="005E6F98" w:rsidP="005E6F98">
      <w:pPr>
        <w:pStyle w:val="subsection"/>
      </w:pPr>
      <w:r w:rsidRPr="002B526D">
        <w:tab/>
        <w:t>(1)</w:t>
      </w:r>
      <w:r w:rsidRPr="002B526D">
        <w:tab/>
        <w:t xml:space="preserve">In working out under </w:t>
      </w:r>
      <w:r w:rsidR="00FF0C1F" w:rsidRPr="002B526D">
        <w:t>section 1</w:t>
      </w:r>
      <w:r w:rsidRPr="002B526D">
        <w:t>65</w:t>
      </w:r>
      <w:r w:rsidR="00B85998">
        <w:noBreakHyphen/>
      </w:r>
      <w:r w:rsidRPr="002B526D">
        <w:t>115R or 165</w:t>
      </w:r>
      <w:r w:rsidR="00B85998">
        <w:noBreakHyphen/>
      </w:r>
      <w:r w:rsidRPr="002B526D">
        <w:t xml:space="preserve">115S whether a company was a </w:t>
      </w:r>
      <w:r w:rsidR="00B85998" w:rsidRPr="00B85998">
        <w:rPr>
          <w:position w:val="6"/>
          <w:sz w:val="16"/>
        </w:rPr>
        <w:t>*</w:t>
      </w:r>
      <w:r w:rsidRPr="002B526D">
        <w:t xml:space="preserve">loss company at an alteration time (the </w:t>
      </w:r>
      <w:r w:rsidRPr="002B526D">
        <w:rPr>
          <w:b/>
          <w:i/>
        </w:rPr>
        <w:t>current alteration time</w:t>
      </w:r>
      <w:r w:rsidRPr="002B526D">
        <w:t xml:space="preserve">), if a loss (the </w:t>
      </w:r>
      <w:r w:rsidRPr="002B526D">
        <w:rPr>
          <w:b/>
          <w:i/>
        </w:rPr>
        <w:t>realised loss</w:t>
      </w:r>
      <w:r w:rsidRPr="002B526D">
        <w:t>) referred to in paragraph</w:t>
      </w:r>
      <w:r w:rsidR="003D4EB1" w:rsidRPr="002B526D">
        <w:t> </w:t>
      </w:r>
      <w:r w:rsidRPr="002B526D">
        <w:t>165</w:t>
      </w:r>
      <w:r w:rsidR="00B85998">
        <w:noBreakHyphen/>
      </w:r>
      <w:r w:rsidRPr="002B526D">
        <w:t>115R(3)(a), (b), (c) or (d) or 165</w:t>
      </w:r>
      <w:r w:rsidR="00B85998">
        <w:noBreakHyphen/>
      </w:r>
      <w:r w:rsidRPr="002B526D">
        <w:t>115S(3)(a) or (b) that the company had at the current alteration time reflected an amount of a notional revenue loss, a trading stock decrease or a notional capital loss included in an adjusted unrealised loss, that the company had at a previous alteration time, the realised loss is taken to be reduced by that amount.</w:t>
      </w:r>
    </w:p>
    <w:p w14:paraId="5CF9A92D" w14:textId="0F235132" w:rsidR="005E6F98" w:rsidRPr="002B526D" w:rsidRDefault="005E6F98" w:rsidP="005E6F98">
      <w:pPr>
        <w:pStyle w:val="notetext"/>
      </w:pPr>
      <w:r w:rsidRPr="002B526D">
        <w:t>Note 1:</w:t>
      </w:r>
      <w:r w:rsidRPr="002B526D">
        <w:tab/>
        <w:t xml:space="preserve">For </w:t>
      </w:r>
      <w:r w:rsidRPr="002B526D">
        <w:rPr>
          <w:b/>
          <w:i/>
        </w:rPr>
        <w:t>notional revenue loss</w:t>
      </w:r>
      <w:r w:rsidRPr="002B526D">
        <w:t xml:space="preserve"> and </w:t>
      </w:r>
      <w:r w:rsidRPr="002B526D">
        <w:rPr>
          <w:b/>
          <w:i/>
        </w:rPr>
        <w:t>notional capital loss</w:t>
      </w:r>
      <w:r w:rsidRPr="002B526D">
        <w:t xml:space="preserve"> see </w:t>
      </w:r>
      <w:r w:rsidR="00FF0C1F" w:rsidRPr="002B526D">
        <w:t>section 1</w:t>
      </w:r>
      <w:r w:rsidRPr="002B526D">
        <w:t>65</w:t>
      </w:r>
      <w:r w:rsidR="00B85998">
        <w:noBreakHyphen/>
      </w:r>
      <w:r w:rsidRPr="002B526D">
        <w:t>115V.</w:t>
      </w:r>
    </w:p>
    <w:p w14:paraId="70DC13D0" w14:textId="54153916" w:rsidR="005E6F98" w:rsidRPr="002B526D" w:rsidRDefault="005E6F98" w:rsidP="005E6F98">
      <w:pPr>
        <w:pStyle w:val="notetext"/>
      </w:pPr>
      <w:r w:rsidRPr="002B526D">
        <w:t>Note 2:</w:t>
      </w:r>
      <w:r w:rsidRPr="002B526D">
        <w:tab/>
        <w:t xml:space="preserve">For </w:t>
      </w:r>
      <w:r w:rsidRPr="002B526D">
        <w:rPr>
          <w:b/>
          <w:i/>
        </w:rPr>
        <w:t>trading stock decrease</w:t>
      </w:r>
      <w:r w:rsidRPr="002B526D">
        <w:t xml:space="preserve"> see </w:t>
      </w:r>
      <w:r w:rsidR="00FF0C1F" w:rsidRPr="002B526D">
        <w:t>section 1</w:t>
      </w:r>
      <w:r w:rsidRPr="002B526D">
        <w:t>65</w:t>
      </w:r>
      <w:r w:rsidR="00B85998">
        <w:noBreakHyphen/>
      </w:r>
      <w:r w:rsidRPr="002B526D">
        <w:t>115W.</w:t>
      </w:r>
    </w:p>
    <w:p w14:paraId="45F1050E" w14:textId="2C900037" w:rsidR="005E6F98" w:rsidRPr="002B526D" w:rsidRDefault="005E6F98" w:rsidP="005E6F98">
      <w:pPr>
        <w:pStyle w:val="subsection"/>
      </w:pPr>
      <w:r w:rsidRPr="002B526D">
        <w:tab/>
        <w:t>(2)</w:t>
      </w:r>
      <w:r w:rsidRPr="002B526D">
        <w:tab/>
      </w:r>
      <w:r w:rsidR="003D4EB1" w:rsidRPr="002B526D">
        <w:t>Subsection (</w:t>
      </w:r>
      <w:r w:rsidRPr="002B526D">
        <w:t xml:space="preserve">1) does not apply to an adjusted unrealised loss that the company had at a previous alteration time if the company has chosen to use the </w:t>
      </w:r>
      <w:r w:rsidR="00B85998" w:rsidRPr="00B85998">
        <w:rPr>
          <w:position w:val="6"/>
          <w:sz w:val="16"/>
        </w:rPr>
        <w:t>*</w:t>
      </w:r>
      <w:r w:rsidRPr="002B526D">
        <w:t>global method of working out whether it has an adjusted unrealised loss at that previous time.</w:t>
      </w:r>
    </w:p>
    <w:p w14:paraId="4A5BB28B" w14:textId="0F0CEF1C" w:rsidR="005E6F98" w:rsidRPr="002B526D" w:rsidRDefault="005E6F98" w:rsidP="005E6F98">
      <w:pPr>
        <w:pStyle w:val="ActHead5"/>
      </w:pPr>
      <w:bookmarkStart w:id="508" w:name="_Toc201753649"/>
      <w:r w:rsidRPr="002B526D">
        <w:rPr>
          <w:rStyle w:val="CharSectno"/>
        </w:rPr>
        <w:t>165</w:t>
      </w:r>
      <w:r w:rsidR="00B85998">
        <w:rPr>
          <w:rStyle w:val="CharSectno"/>
        </w:rPr>
        <w:noBreakHyphen/>
      </w:r>
      <w:r w:rsidRPr="002B526D">
        <w:rPr>
          <w:rStyle w:val="CharSectno"/>
        </w:rPr>
        <w:t>115U</w:t>
      </w:r>
      <w:r w:rsidRPr="002B526D">
        <w:t xml:space="preserve">  Adjusted unrealised loss</w:t>
      </w:r>
      <w:bookmarkEnd w:id="508"/>
    </w:p>
    <w:p w14:paraId="3ADD4AC6" w14:textId="5E0AFF15" w:rsidR="005E6F98" w:rsidRPr="002B526D" w:rsidRDefault="005E6F98" w:rsidP="005E6F98">
      <w:pPr>
        <w:pStyle w:val="subsection"/>
      </w:pPr>
      <w:r w:rsidRPr="002B526D">
        <w:tab/>
        <w:t>(1)</w:t>
      </w:r>
      <w:r w:rsidRPr="002B526D">
        <w:tab/>
        <w:t xml:space="preserve">The question whether a company has an </w:t>
      </w:r>
      <w:r w:rsidRPr="002B526D">
        <w:rPr>
          <w:b/>
          <w:i/>
        </w:rPr>
        <w:t>adjusted unrealised loss</w:t>
      </w:r>
      <w:r w:rsidRPr="002B526D">
        <w:t xml:space="preserve"> at an alteration time (the </w:t>
      </w:r>
      <w:r w:rsidRPr="002B526D">
        <w:rPr>
          <w:b/>
          <w:i/>
        </w:rPr>
        <w:t>relevant alteration time</w:t>
      </w:r>
      <w:r w:rsidRPr="002B526D">
        <w:t xml:space="preserve">) is worked out in this way (the </w:t>
      </w:r>
      <w:r w:rsidRPr="002B526D">
        <w:rPr>
          <w:b/>
          <w:i/>
        </w:rPr>
        <w:t>individual asset method</w:t>
      </w:r>
      <w:r w:rsidRPr="002B526D">
        <w:t xml:space="preserve">), unless the company chooses to work it out using the </w:t>
      </w:r>
      <w:r w:rsidR="00B85998" w:rsidRPr="00B85998">
        <w:rPr>
          <w:position w:val="6"/>
          <w:sz w:val="16"/>
        </w:rPr>
        <w:t>*</w:t>
      </w:r>
      <w:r w:rsidRPr="002B526D">
        <w:t xml:space="preserve">global method (set out in </w:t>
      </w:r>
      <w:r w:rsidR="003D4EB1" w:rsidRPr="002B526D">
        <w:t>subsection (</w:t>
      </w:r>
      <w:r w:rsidRPr="002B526D">
        <w:t>1B)).</w:t>
      </w:r>
    </w:p>
    <w:p w14:paraId="568A6452" w14:textId="77777777" w:rsidR="005E6F98" w:rsidRPr="002B526D" w:rsidRDefault="005E6F98" w:rsidP="005E6F98">
      <w:pPr>
        <w:pStyle w:val="BoxHeadItalic"/>
        <w:keepNext/>
        <w:keepLines/>
      </w:pPr>
      <w:r w:rsidRPr="002B526D">
        <w:lastRenderedPageBreak/>
        <w:t>Method statement</w:t>
      </w:r>
    </w:p>
    <w:p w14:paraId="16378831" w14:textId="09A179BF" w:rsidR="005E6F98" w:rsidRPr="002B526D" w:rsidRDefault="005E6F98" w:rsidP="005E6F98">
      <w:pPr>
        <w:pStyle w:val="BoxStep"/>
      </w:pPr>
      <w:r w:rsidRPr="002B526D">
        <w:rPr>
          <w:szCs w:val="22"/>
        </w:rPr>
        <w:t>Step 1.</w:t>
      </w:r>
      <w:r w:rsidRPr="002B526D">
        <w:tab/>
        <w:t xml:space="preserve">Work out under </w:t>
      </w:r>
      <w:r w:rsidR="00FF0C1F" w:rsidRPr="002B526D">
        <w:t>section 1</w:t>
      </w:r>
      <w:r w:rsidRPr="002B526D">
        <w:t>65</w:t>
      </w:r>
      <w:r w:rsidR="00B85998">
        <w:noBreakHyphen/>
      </w:r>
      <w:r w:rsidRPr="002B526D">
        <w:t>115V or 165</w:t>
      </w:r>
      <w:r w:rsidR="00B85998">
        <w:noBreakHyphen/>
      </w:r>
      <w:r w:rsidRPr="002B526D">
        <w:t xml:space="preserve">115W in respect of each </w:t>
      </w:r>
      <w:r w:rsidR="00B85998" w:rsidRPr="00B85998">
        <w:rPr>
          <w:position w:val="6"/>
          <w:sz w:val="16"/>
        </w:rPr>
        <w:t>*</w:t>
      </w:r>
      <w:r w:rsidRPr="002B526D">
        <w:t>CGT asset that the company owned at the relevant alteration time any notional capital loss, notional revenue loss or trading stock decrease that the company has at that time in respect of the asset.</w:t>
      </w:r>
    </w:p>
    <w:p w14:paraId="6B707094" w14:textId="77777777" w:rsidR="005E6F98" w:rsidRPr="002B526D" w:rsidRDefault="005E6F98" w:rsidP="005E6F98">
      <w:pPr>
        <w:pStyle w:val="BoxStep"/>
      </w:pPr>
      <w:r w:rsidRPr="002B526D">
        <w:tab/>
        <w:t>To the extent that a notional capital loss or a notional revenue loss in respect of an asset at the relevant alteration time reflected an amount that was counted at an earlier alteration time, do not count it again at the relevant alteration time.</w:t>
      </w:r>
    </w:p>
    <w:p w14:paraId="539BC11F" w14:textId="77777777" w:rsidR="005E6F98" w:rsidRPr="002B526D" w:rsidRDefault="005E6F98" w:rsidP="005E6F98">
      <w:pPr>
        <w:pStyle w:val="BoxStep"/>
        <w:keepNext/>
        <w:keepLines/>
      </w:pPr>
      <w:r w:rsidRPr="002B526D">
        <w:rPr>
          <w:szCs w:val="22"/>
        </w:rPr>
        <w:t>Step 2.</w:t>
      </w:r>
      <w:r w:rsidRPr="002B526D">
        <w:tab/>
        <w:t xml:space="preserve">Add up the notional capital losses and the notional revenue losses that the company had at the relevant alteration time. The total is the company’s </w:t>
      </w:r>
      <w:r w:rsidRPr="002B526D">
        <w:rPr>
          <w:b/>
          <w:i/>
        </w:rPr>
        <w:t>nominal unrealised loss</w:t>
      </w:r>
      <w:r w:rsidRPr="002B526D">
        <w:t xml:space="preserve"> at that time.</w:t>
      </w:r>
    </w:p>
    <w:p w14:paraId="194C96B5" w14:textId="77777777" w:rsidR="005E6F98" w:rsidRPr="002B526D" w:rsidRDefault="005E6F98" w:rsidP="005E6F98">
      <w:pPr>
        <w:pStyle w:val="BoxStep"/>
      </w:pPr>
      <w:r w:rsidRPr="002B526D">
        <w:rPr>
          <w:szCs w:val="22"/>
        </w:rPr>
        <w:t>Step 3.</w:t>
      </w:r>
      <w:r w:rsidRPr="002B526D">
        <w:tab/>
        <w:t xml:space="preserve">Add up the trading stock decreases that the company had at the relevant alteration time. The total is the company’s </w:t>
      </w:r>
      <w:r w:rsidRPr="002B526D">
        <w:rPr>
          <w:b/>
          <w:i/>
        </w:rPr>
        <w:t>overall trading stock decrease</w:t>
      </w:r>
      <w:r w:rsidRPr="002B526D">
        <w:t xml:space="preserve"> at that time.</w:t>
      </w:r>
    </w:p>
    <w:p w14:paraId="2A3E6C6E" w14:textId="77777777" w:rsidR="005E6F98" w:rsidRPr="002B526D" w:rsidRDefault="005E6F98" w:rsidP="005E6F98">
      <w:pPr>
        <w:pStyle w:val="BoxStep"/>
      </w:pPr>
      <w:r w:rsidRPr="002B526D">
        <w:rPr>
          <w:szCs w:val="22"/>
        </w:rPr>
        <w:t>Step 4.</w:t>
      </w:r>
      <w:r w:rsidRPr="002B526D">
        <w:tab/>
        <w:t xml:space="preserve">The sum of the company’s nominal unrealised loss and overall trading stock decrease at the relevant time is the company’s </w:t>
      </w:r>
      <w:r w:rsidRPr="002B526D">
        <w:rPr>
          <w:b/>
          <w:i/>
        </w:rPr>
        <w:t>adjusted unrealised loss</w:t>
      </w:r>
      <w:r w:rsidRPr="002B526D">
        <w:t xml:space="preserve"> at that time.</w:t>
      </w:r>
    </w:p>
    <w:p w14:paraId="37D28729" w14:textId="1BE99B6E" w:rsidR="005E6F98" w:rsidRPr="002B526D" w:rsidRDefault="005E6F98" w:rsidP="005E6F98">
      <w:pPr>
        <w:pStyle w:val="notetext"/>
      </w:pPr>
      <w:r w:rsidRPr="002B526D">
        <w:t>Note:</w:t>
      </w:r>
      <w:r w:rsidRPr="002B526D">
        <w:tab/>
        <w:t>Certain alteration times are disregarded (see subsections</w:t>
      </w:r>
      <w:r w:rsidR="003D4EB1" w:rsidRPr="002B526D">
        <w:t> </w:t>
      </w:r>
      <w:r w:rsidRPr="002B526D">
        <w:t>165</w:t>
      </w:r>
      <w:r w:rsidR="00B85998">
        <w:noBreakHyphen/>
      </w:r>
      <w:r w:rsidRPr="002B526D">
        <w:t>115K(2) and (4)).</w:t>
      </w:r>
    </w:p>
    <w:p w14:paraId="22980983" w14:textId="297C6F52" w:rsidR="005E6F98" w:rsidRPr="002B526D" w:rsidRDefault="005E6F98" w:rsidP="005E6F98">
      <w:pPr>
        <w:pStyle w:val="subsection"/>
      </w:pPr>
      <w:r w:rsidRPr="002B526D">
        <w:tab/>
        <w:t>(1A)</w:t>
      </w:r>
      <w:r w:rsidRPr="002B526D">
        <w:tab/>
        <w:t xml:space="preserve">Step 1 in the method statement in </w:t>
      </w:r>
      <w:r w:rsidR="003D4EB1" w:rsidRPr="002B526D">
        <w:t>subsection (</w:t>
      </w:r>
      <w:r w:rsidRPr="002B526D">
        <w:t xml:space="preserve">1) does not apply to an amount that was counted at an earlier alteration time if the company has chosen to use the </w:t>
      </w:r>
      <w:r w:rsidR="00B85998" w:rsidRPr="00B85998">
        <w:rPr>
          <w:position w:val="6"/>
          <w:sz w:val="16"/>
        </w:rPr>
        <w:t>*</w:t>
      </w:r>
      <w:r w:rsidRPr="002B526D">
        <w:t>global method of working out whether it has an adjusted unrealised loss at that earlier time.</w:t>
      </w:r>
    </w:p>
    <w:p w14:paraId="3DB1A35B" w14:textId="77777777" w:rsidR="005E6F98" w:rsidRPr="002B526D" w:rsidRDefault="005E6F98" w:rsidP="005E6F98">
      <w:pPr>
        <w:pStyle w:val="subsection"/>
      </w:pPr>
      <w:r w:rsidRPr="002B526D">
        <w:tab/>
        <w:t>(1B)</w:t>
      </w:r>
      <w:r w:rsidRPr="002B526D">
        <w:tab/>
        <w:t xml:space="preserve">The </w:t>
      </w:r>
      <w:r w:rsidRPr="002B526D">
        <w:rPr>
          <w:b/>
          <w:i/>
        </w:rPr>
        <w:t>global method</w:t>
      </w:r>
      <w:r w:rsidRPr="002B526D">
        <w:t xml:space="preserve"> of working out whether the company has an </w:t>
      </w:r>
      <w:r w:rsidRPr="002B526D">
        <w:rPr>
          <w:b/>
          <w:i/>
        </w:rPr>
        <w:t>adjusted unrealised loss</w:t>
      </w:r>
      <w:r w:rsidRPr="002B526D">
        <w:t xml:space="preserve"> at the relevant alteration time is as follows:</w:t>
      </w:r>
    </w:p>
    <w:p w14:paraId="62D4BFCF" w14:textId="77777777" w:rsidR="005E6F98" w:rsidRPr="002B526D" w:rsidRDefault="005E6F98" w:rsidP="005E6F98">
      <w:pPr>
        <w:pStyle w:val="BoxHeadItalic"/>
        <w:keepNext/>
      </w:pPr>
      <w:r w:rsidRPr="002B526D">
        <w:lastRenderedPageBreak/>
        <w:t>Method statement</w:t>
      </w:r>
    </w:p>
    <w:p w14:paraId="16CF5BAB" w14:textId="57D485F8" w:rsidR="005E6F98" w:rsidRPr="002B526D" w:rsidRDefault="005E6F98" w:rsidP="005E6F98">
      <w:pPr>
        <w:pStyle w:val="BoxStep"/>
        <w:keepNext/>
      </w:pPr>
      <w:r w:rsidRPr="002B526D">
        <w:rPr>
          <w:szCs w:val="22"/>
        </w:rPr>
        <w:t>Step 1.</w:t>
      </w:r>
      <w:r w:rsidRPr="002B526D">
        <w:tab/>
        <w:t xml:space="preserve">Work out the total </w:t>
      </w:r>
      <w:r w:rsidR="00B85998" w:rsidRPr="00B85998">
        <w:rPr>
          <w:position w:val="6"/>
          <w:sz w:val="16"/>
        </w:rPr>
        <w:t>*</w:t>
      </w:r>
      <w:r w:rsidRPr="002B526D">
        <w:t xml:space="preserve">market value of all </w:t>
      </w:r>
      <w:r w:rsidR="00B85998" w:rsidRPr="00B85998">
        <w:rPr>
          <w:position w:val="6"/>
          <w:sz w:val="16"/>
        </w:rPr>
        <w:t>*</w:t>
      </w:r>
      <w:r w:rsidRPr="002B526D">
        <w:t xml:space="preserve">CGT assets that the company owned at the relevant alteration time (including those it </w:t>
      </w:r>
      <w:r w:rsidR="00B85998" w:rsidRPr="00B85998">
        <w:rPr>
          <w:position w:val="6"/>
          <w:sz w:val="16"/>
        </w:rPr>
        <w:t>*</w:t>
      </w:r>
      <w:r w:rsidRPr="002B526D">
        <w:t>acquired for less than $10,000), using a valuation method that would generally be regarded as appropriate in the circumstances.</w:t>
      </w:r>
    </w:p>
    <w:p w14:paraId="2BFC5F14" w14:textId="2C095B89" w:rsidR="005E6F98" w:rsidRPr="002B526D" w:rsidRDefault="005E6F98" w:rsidP="005E6F98">
      <w:pPr>
        <w:pStyle w:val="BoxStep"/>
      </w:pPr>
      <w:r w:rsidRPr="002B526D">
        <w:rPr>
          <w:szCs w:val="22"/>
        </w:rPr>
        <w:t>Step 2.</w:t>
      </w:r>
      <w:r w:rsidRPr="002B526D">
        <w:tab/>
        <w:t xml:space="preserve">Work out the total of the </w:t>
      </w:r>
      <w:r w:rsidR="00B85998" w:rsidRPr="00B85998">
        <w:rPr>
          <w:position w:val="6"/>
          <w:sz w:val="16"/>
        </w:rPr>
        <w:t>*</w:t>
      </w:r>
      <w:r w:rsidRPr="002B526D">
        <w:t xml:space="preserve">cost bases of those </w:t>
      </w:r>
      <w:r w:rsidR="00B85998" w:rsidRPr="00B85998">
        <w:rPr>
          <w:position w:val="6"/>
          <w:sz w:val="16"/>
        </w:rPr>
        <w:t>*</w:t>
      </w:r>
      <w:r w:rsidRPr="002B526D">
        <w:t>CGT assets at the relevant time.</w:t>
      </w:r>
    </w:p>
    <w:p w14:paraId="0BD83F56" w14:textId="77777777" w:rsidR="005E6F98" w:rsidRPr="002B526D" w:rsidRDefault="005E6F98" w:rsidP="005E6F98">
      <w:pPr>
        <w:pStyle w:val="BoxNote"/>
      </w:pPr>
      <w:r w:rsidRPr="002B526D">
        <w:tab/>
        <w:t>Note:</w:t>
      </w:r>
      <w:r w:rsidRPr="002B526D">
        <w:tab/>
        <w:t xml:space="preserve">If a CGT asset that the company owned at the relevant time was also trading stock or a revenue asset at that time, see </w:t>
      </w:r>
      <w:r w:rsidR="003D4EB1" w:rsidRPr="002B526D">
        <w:t>subsection (</w:t>
      </w:r>
      <w:r w:rsidRPr="002B526D">
        <w:t>1C) of this section.</w:t>
      </w:r>
    </w:p>
    <w:p w14:paraId="02027B25" w14:textId="77777777" w:rsidR="005E6F98" w:rsidRPr="002B526D" w:rsidRDefault="005E6F98" w:rsidP="005E6F98">
      <w:pPr>
        <w:pStyle w:val="BoxStep"/>
      </w:pPr>
      <w:r w:rsidRPr="002B526D">
        <w:rPr>
          <w:szCs w:val="22"/>
        </w:rPr>
        <w:t>Step 3.</w:t>
      </w:r>
      <w:r w:rsidRPr="002B526D">
        <w:tab/>
        <w:t xml:space="preserve">If the step 2 amount exceeds the step 1 amount, the excess is the company’s </w:t>
      </w:r>
      <w:r w:rsidRPr="002B526D">
        <w:rPr>
          <w:b/>
          <w:i/>
        </w:rPr>
        <w:t>adjusted unrealised loss</w:t>
      </w:r>
      <w:r w:rsidRPr="002B526D">
        <w:t xml:space="preserve"> at the relevant time.</w:t>
      </w:r>
    </w:p>
    <w:p w14:paraId="343AF70F" w14:textId="77777777" w:rsidR="005E6F98" w:rsidRPr="002B526D" w:rsidRDefault="005E6F98" w:rsidP="005E6F98">
      <w:pPr>
        <w:pStyle w:val="subsection"/>
      </w:pPr>
      <w:r w:rsidRPr="002B526D">
        <w:tab/>
        <w:t>(1C)</w:t>
      </w:r>
      <w:r w:rsidRPr="002B526D">
        <w:tab/>
        <w:t>If:</w:t>
      </w:r>
    </w:p>
    <w:p w14:paraId="5524D244" w14:textId="24C093D5"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CGT asset that the company owned at the relevant alteration time was also </w:t>
      </w:r>
      <w:r w:rsidR="00B85998" w:rsidRPr="00B85998">
        <w:rPr>
          <w:position w:val="6"/>
          <w:sz w:val="16"/>
        </w:rPr>
        <w:t>*</w:t>
      </w:r>
      <w:r w:rsidRPr="002B526D">
        <w:t xml:space="preserve">trading stock or a </w:t>
      </w:r>
      <w:r w:rsidR="00B85998" w:rsidRPr="00B85998">
        <w:rPr>
          <w:position w:val="6"/>
          <w:sz w:val="16"/>
        </w:rPr>
        <w:t>*</w:t>
      </w:r>
      <w:r w:rsidRPr="002B526D">
        <w:t>revenue asset at that time; and</w:t>
      </w:r>
    </w:p>
    <w:p w14:paraId="00A3670E" w14:textId="759AF292" w:rsidR="005E6F98" w:rsidRPr="002B526D" w:rsidRDefault="005E6F98" w:rsidP="005E6F98">
      <w:pPr>
        <w:pStyle w:val="paragraph"/>
      </w:pPr>
      <w:r w:rsidRPr="002B526D">
        <w:tab/>
        <w:t>(b)</w:t>
      </w:r>
      <w:r w:rsidRPr="002B526D">
        <w:tab/>
        <w:t xml:space="preserve">the asset’s </w:t>
      </w:r>
      <w:r w:rsidR="00B85998" w:rsidRPr="00B85998">
        <w:rPr>
          <w:position w:val="6"/>
          <w:sz w:val="16"/>
        </w:rPr>
        <w:t>*</w:t>
      </w:r>
      <w:r w:rsidRPr="002B526D">
        <w:t xml:space="preserve">cost base at the relevant alteration time is </w:t>
      </w:r>
      <w:r w:rsidRPr="002B526D">
        <w:rPr>
          <w:i/>
        </w:rPr>
        <w:t>less than</w:t>
      </w:r>
      <w:r w:rsidRPr="002B526D">
        <w:t xml:space="preserve"> the amount that, if the relevant alteration time were a changeover time, would be compared under </w:t>
      </w:r>
      <w:r w:rsidR="00FF0C1F" w:rsidRPr="002B526D">
        <w:t>section 1</w:t>
      </w:r>
      <w:r w:rsidRPr="002B526D">
        <w:t>65</w:t>
      </w:r>
      <w:r w:rsidR="00B85998">
        <w:noBreakHyphen/>
      </w:r>
      <w:r w:rsidRPr="002B526D">
        <w:t xml:space="preserve">115F with the asset’s </w:t>
      </w:r>
      <w:r w:rsidR="00B85998" w:rsidRPr="00B85998">
        <w:rPr>
          <w:position w:val="6"/>
          <w:sz w:val="16"/>
        </w:rPr>
        <w:t>*</w:t>
      </w:r>
      <w:r w:rsidRPr="002B526D">
        <w:t>market value in working out a notional revenue gain or notional revenue loss that the company would have at the changeover time in respect of the asset;</w:t>
      </w:r>
    </w:p>
    <w:p w14:paraId="17B52A3A" w14:textId="77777777" w:rsidR="005E6F98" w:rsidRPr="002B526D" w:rsidRDefault="005E6F98" w:rsidP="005E6F98">
      <w:pPr>
        <w:pStyle w:val="subsection2"/>
      </w:pPr>
      <w:r w:rsidRPr="002B526D">
        <w:t xml:space="preserve">then, for the purposes of step 2 of the method statement in </w:t>
      </w:r>
      <w:r w:rsidR="003D4EB1" w:rsidRPr="002B526D">
        <w:t>subsection (</w:t>
      </w:r>
      <w:r w:rsidRPr="002B526D">
        <w:t xml:space="preserve">1B) of this section, the amount that would be so compared is to be taken into account </w:t>
      </w:r>
      <w:r w:rsidRPr="002B526D">
        <w:rPr>
          <w:i/>
        </w:rPr>
        <w:t>instead of</w:t>
      </w:r>
      <w:r w:rsidRPr="002B526D">
        <w:t xml:space="preserve"> that cost base.</w:t>
      </w:r>
    </w:p>
    <w:p w14:paraId="1C21B802" w14:textId="6CD8E283" w:rsidR="005E6F98" w:rsidRPr="002B526D" w:rsidRDefault="005E6F98" w:rsidP="005E6F98">
      <w:pPr>
        <w:pStyle w:val="subsection"/>
      </w:pPr>
      <w:r w:rsidRPr="002B526D">
        <w:tab/>
        <w:t>(1D)</w:t>
      </w:r>
      <w:r w:rsidRPr="002B526D">
        <w:tab/>
        <w:t xml:space="preserve">A choice to use the </w:t>
      </w:r>
      <w:r w:rsidR="00B85998" w:rsidRPr="00B85998">
        <w:rPr>
          <w:position w:val="6"/>
          <w:sz w:val="16"/>
        </w:rPr>
        <w:t>*</w:t>
      </w:r>
      <w:r w:rsidRPr="002B526D">
        <w:t>global method must be made on or before:</w:t>
      </w:r>
    </w:p>
    <w:p w14:paraId="549CE7E6" w14:textId="7C60827E" w:rsidR="005E6F98" w:rsidRPr="002B526D" w:rsidRDefault="005E6F98" w:rsidP="005E6F98">
      <w:pPr>
        <w:pStyle w:val="paragraph"/>
      </w:pPr>
      <w:r w:rsidRPr="002B526D">
        <w:tab/>
        <w:t>(a)</w:t>
      </w:r>
      <w:r w:rsidRPr="002B526D">
        <w:tab/>
        <w:t xml:space="preserve">the day on which the company lodges its </w:t>
      </w:r>
      <w:r w:rsidR="00B85998" w:rsidRPr="00B85998">
        <w:rPr>
          <w:position w:val="6"/>
          <w:sz w:val="16"/>
        </w:rPr>
        <w:t>*</w:t>
      </w:r>
      <w:r w:rsidRPr="002B526D">
        <w:t>income tax return for the income year in which the relevant alteration time occurred; or</w:t>
      </w:r>
    </w:p>
    <w:p w14:paraId="22794979" w14:textId="77777777" w:rsidR="005E6F98" w:rsidRPr="002B526D" w:rsidRDefault="005E6F98" w:rsidP="005E6F98">
      <w:pPr>
        <w:pStyle w:val="paragraph"/>
      </w:pPr>
      <w:r w:rsidRPr="002B526D">
        <w:lastRenderedPageBreak/>
        <w:tab/>
        <w:t>(b)</w:t>
      </w:r>
      <w:r w:rsidRPr="002B526D">
        <w:tab/>
        <w:t>such later day as the Commissioner allows.</w:t>
      </w:r>
    </w:p>
    <w:p w14:paraId="220459C3" w14:textId="47793D01" w:rsidR="005E6F98" w:rsidRPr="002B526D" w:rsidRDefault="005E6F98" w:rsidP="005E6F98">
      <w:pPr>
        <w:pStyle w:val="subsection"/>
      </w:pPr>
      <w:r w:rsidRPr="002B526D">
        <w:tab/>
        <w:t>(2)</w:t>
      </w:r>
      <w:r w:rsidRPr="002B526D">
        <w:tab/>
        <w:t xml:space="preserve">However, the company does not have an adjusted unrealised loss at the relevant alteration time if the company would, at that time, satisfy the maximum net asset value test under </w:t>
      </w:r>
      <w:r w:rsidR="00FF0C1F" w:rsidRPr="002B526D">
        <w:t>section 1</w:t>
      </w:r>
      <w:r w:rsidRPr="002B526D">
        <w:t>52</w:t>
      </w:r>
      <w:r w:rsidR="00B85998">
        <w:noBreakHyphen/>
      </w:r>
      <w:r w:rsidRPr="002B526D">
        <w:t>15.</w:t>
      </w:r>
    </w:p>
    <w:p w14:paraId="1BF4472A" w14:textId="00523E34" w:rsidR="005E6F98" w:rsidRPr="002B526D" w:rsidRDefault="005E6F98" w:rsidP="005E6F98">
      <w:pPr>
        <w:pStyle w:val="ActHead5"/>
      </w:pPr>
      <w:bookmarkStart w:id="509" w:name="_Toc201753650"/>
      <w:r w:rsidRPr="002B526D">
        <w:rPr>
          <w:rStyle w:val="CharSectno"/>
        </w:rPr>
        <w:t>165</w:t>
      </w:r>
      <w:r w:rsidR="00B85998">
        <w:rPr>
          <w:rStyle w:val="CharSectno"/>
        </w:rPr>
        <w:noBreakHyphen/>
      </w:r>
      <w:r w:rsidRPr="002B526D">
        <w:rPr>
          <w:rStyle w:val="CharSectno"/>
        </w:rPr>
        <w:t>115V</w:t>
      </w:r>
      <w:r w:rsidRPr="002B526D">
        <w:t xml:space="preserve">  Notional losses</w:t>
      </w:r>
      <w:bookmarkEnd w:id="509"/>
    </w:p>
    <w:p w14:paraId="055AC804" w14:textId="17C4ADF2" w:rsidR="005E6F98" w:rsidRPr="002B526D" w:rsidRDefault="005E6F98" w:rsidP="005E6F98">
      <w:pPr>
        <w:pStyle w:val="subsection"/>
      </w:pPr>
      <w:r w:rsidRPr="002B526D">
        <w:tab/>
        <w:t>(1)</w:t>
      </w:r>
      <w:r w:rsidRPr="002B526D">
        <w:tab/>
        <w:t xml:space="preserve">This section applies for the purpose of calculating whether a company has at an alteration time a notional capital loss or a notional revenue loss in respect of a </w:t>
      </w:r>
      <w:r w:rsidR="00B85998" w:rsidRPr="00B85998">
        <w:rPr>
          <w:position w:val="6"/>
          <w:sz w:val="16"/>
        </w:rPr>
        <w:t>*</w:t>
      </w:r>
      <w:r w:rsidRPr="002B526D">
        <w:t>CGT asset that it owned at that time.</w:t>
      </w:r>
    </w:p>
    <w:p w14:paraId="06B7E5F2" w14:textId="32666A79" w:rsidR="005E6F98" w:rsidRPr="002B526D" w:rsidRDefault="005E6F98" w:rsidP="005E6F98">
      <w:pPr>
        <w:pStyle w:val="subsection"/>
      </w:pPr>
      <w:r w:rsidRPr="002B526D">
        <w:tab/>
        <w:t>(2)</w:t>
      </w:r>
      <w:r w:rsidRPr="002B526D">
        <w:tab/>
        <w:t xml:space="preserve">However, a company does not have a notional capital loss or a notional revenue loss at an alteration time in respect of a CGT asset that it </w:t>
      </w:r>
      <w:r w:rsidR="00B85998" w:rsidRPr="00B85998">
        <w:rPr>
          <w:position w:val="6"/>
          <w:sz w:val="16"/>
        </w:rPr>
        <w:t>*</w:t>
      </w:r>
      <w:r w:rsidRPr="002B526D">
        <w:t>acquired for less than $10,000.</w:t>
      </w:r>
    </w:p>
    <w:p w14:paraId="57FD39FF" w14:textId="52069C0A" w:rsidR="005E6F98" w:rsidRPr="002B526D" w:rsidRDefault="005E6F98" w:rsidP="005E6F98">
      <w:pPr>
        <w:pStyle w:val="subsection"/>
      </w:pPr>
      <w:r w:rsidRPr="002B526D">
        <w:tab/>
        <w:t>(3)</w:t>
      </w:r>
      <w:r w:rsidRPr="002B526D">
        <w:tab/>
        <w:t xml:space="preserve">The calculation is to be made on the assumption that the company disposed of the asset at its </w:t>
      </w:r>
      <w:r w:rsidR="00B85998" w:rsidRPr="00B85998">
        <w:rPr>
          <w:position w:val="6"/>
          <w:sz w:val="16"/>
        </w:rPr>
        <w:t>*</w:t>
      </w:r>
      <w:r w:rsidRPr="002B526D">
        <w:t>market value at the alteration time.</w:t>
      </w:r>
    </w:p>
    <w:p w14:paraId="28A6D79C" w14:textId="40B918A9" w:rsidR="005E6F98" w:rsidRPr="002B526D" w:rsidRDefault="005E6F98" w:rsidP="005E6F98">
      <w:pPr>
        <w:pStyle w:val="subsection"/>
      </w:pPr>
      <w:r w:rsidRPr="002B526D">
        <w:tab/>
        <w:t>(4)</w:t>
      </w:r>
      <w:r w:rsidRPr="002B526D">
        <w:tab/>
        <w:t xml:space="preserve">If the company would make a </w:t>
      </w:r>
      <w:r w:rsidR="00B85998" w:rsidRPr="00B85998">
        <w:rPr>
          <w:position w:val="6"/>
          <w:sz w:val="16"/>
        </w:rPr>
        <w:t>*</w:t>
      </w:r>
      <w:r w:rsidRPr="002B526D">
        <w:t xml:space="preserve">capital loss in respect of the disposal of the asset, the company has at the alteration time in respect of the asset a </w:t>
      </w:r>
      <w:r w:rsidRPr="002B526D">
        <w:rPr>
          <w:b/>
          <w:i/>
        </w:rPr>
        <w:t>notional capital loss</w:t>
      </w:r>
      <w:r w:rsidRPr="002B526D">
        <w:t xml:space="preserve"> equal to the amount of the capital loss.</w:t>
      </w:r>
    </w:p>
    <w:p w14:paraId="23AA4BB3" w14:textId="77777777" w:rsidR="005E6F98" w:rsidRPr="002B526D" w:rsidRDefault="005E6F98" w:rsidP="005E6F98">
      <w:pPr>
        <w:pStyle w:val="subsection"/>
      </w:pPr>
      <w:r w:rsidRPr="002B526D">
        <w:tab/>
        <w:t>(5)</w:t>
      </w:r>
      <w:r w:rsidRPr="002B526D">
        <w:tab/>
        <w:t xml:space="preserve">If the company would be entitled to a deduction in respect of the disposal of the asset, the company has at the alteration time in respect of the asset a </w:t>
      </w:r>
      <w:r w:rsidRPr="002B526D">
        <w:rPr>
          <w:b/>
          <w:i/>
        </w:rPr>
        <w:t>notional revenue loss</w:t>
      </w:r>
      <w:r w:rsidRPr="002B526D">
        <w:t xml:space="preserve"> equal to the amount of the deduction.</w:t>
      </w:r>
    </w:p>
    <w:p w14:paraId="5726C534" w14:textId="11CDBE4B" w:rsidR="005E6F98" w:rsidRPr="002B526D" w:rsidRDefault="005E6F98" w:rsidP="005E6F98">
      <w:pPr>
        <w:pStyle w:val="subsection"/>
      </w:pPr>
      <w:r w:rsidRPr="002B526D">
        <w:tab/>
        <w:t>(6)</w:t>
      </w:r>
      <w:r w:rsidRPr="002B526D">
        <w:tab/>
        <w:t xml:space="preserve">A company may choose that this section is to apply to the company at the alteration time in respect of an asset to which </w:t>
      </w:r>
      <w:r w:rsidR="003D4EB1" w:rsidRPr="002B526D">
        <w:t>subsection (</w:t>
      </w:r>
      <w:r w:rsidRPr="002B526D">
        <w:t xml:space="preserve">7) applied at that time as if the reference in </w:t>
      </w:r>
      <w:r w:rsidR="003D4EB1" w:rsidRPr="002B526D">
        <w:t>subsection (</w:t>
      </w:r>
      <w:r w:rsidRPr="002B526D">
        <w:t xml:space="preserve">3) to the </w:t>
      </w:r>
      <w:r w:rsidR="00B85998" w:rsidRPr="00B85998">
        <w:rPr>
          <w:position w:val="6"/>
          <w:sz w:val="16"/>
        </w:rPr>
        <w:t>*</w:t>
      </w:r>
      <w:r w:rsidRPr="002B526D">
        <w:t xml:space="preserve">market value of the asset were a reference to its </w:t>
      </w:r>
      <w:r w:rsidR="00B85998" w:rsidRPr="00B85998">
        <w:rPr>
          <w:position w:val="6"/>
          <w:sz w:val="16"/>
        </w:rPr>
        <w:t>*</w:t>
      </w:r>
      <w:r w:rsidRPr="002B526D">
        <w:t>written down value.</w:t>
      </w:r>
    </w:p>
    <w:p w14:paraId="0568380E" w14:textId="77777777" w:rsidR="005E6F98" w:rsidRPr="002B526D" w:rsidRDefault="005E6F98" w:rsidP="005E6F98">
      <w:pPr>
        <w:pStyle w:val="subsection"/>
      </w:pPr>
      <w:r w:rsidRPr="002B526D">
        <w:tab/>
        <w:t>(7)</w:t>
      </w:r>
      <w:r w:rsidRPr="002B526D">
        <w:tab/>
        <w:t>This subsection applies to an asset at the alteration time if:</w:t>
      </w:r>
    </w:p>
    <w:p w14:paraId="0A3B349A" w14:textId="221A0B14" w:rsidR="005E6F98" w:rsidRPr="002B526D" w:rsidRDefault="005E6F98" w:rsidP="005E6F98">
      <w:pPr>
        <w:pStyle w:val="paragraph"/>
      </w:pPr>
      <w:r w:rsidRPr="002B526D">
        <w:tab/>
        <w:t>(a)</w:t>
      </w:r>
      <w:r w:rsidRPr="002B526D">
        <w:tab/>
        <w:t xml:space="preserve">the asset is a </w:t>
      </w:r>
      <w:r w:rsidR="00B85998" w:rsidRPr="00B85998">
        <w:rPr>
          <w:position w:val="6"/>
          <w:sz w:val="16"/>
        </w:rPr>
        <w:t>*</w:t>
      </w:r>
      <w:r w:rsidRPr="002B526D">
        <w:t>depreciating asset (not a building or structure) for whose decline in value the company has deducted or can deduct an amount; and</w:t>
      </w:r>
    </w:p>
    <w:p w14:paraId="1C5D9E50" w14:textId="7E8941C3" w:rsidR="005E6F98" w:rsidRPr="002B526D" w:rsidRDefault="005E6F98" w:rsidP="005E6F98">
      <w:pPr>
        <w:pStyle w:val="paragraph"/>
        <w:keepNext/>
        <w:keepLines/>
      </w:pPr>
      <w:r w:rsidRPr="002B526D">
        <w:lastRenderedPageBreak/>
        <w:tab/>
        <w:t>(b)</w:t>
      </w:r>
      <w:r w:rsidRPr="002B526D">
        <w:tab/>
        <w:t xml:space="preserve">the expenditure incurred by the company to </w:t>
      </w:r>
      <w:r w:rsidR="00B85998" w:rsidRPr="00B85998">
        <w:rPr>
          <w:position w:val="6"/>
          <w:sz w:val="16"/>
        </w:rPr>
        <w:t>*</w:t>
      </w:r>
      <w:r w:rsidRPr="002B526D">
        <w:t xml:space="preserve">acquire the asset was less than $1,000,000 (the expenditure can include the giving of property: see </w:t>
      </w:r>
      <w:r w:rsidR="00FF0C1F" w:rsidRPr="002B526D">
        <w:t>section 1</w:t>
      </w:r>
      <w:r w:rsidRPr="002B526D">
        <w:t>03</w:t>
      </w:r>
      <w:r w:rsidR="00B85998">
        <w:noBreakHyphen/>
      </w:r>
      <w:r w:rsidRPr="002B526D">
        <w:t>5); and</w:t>
      </w:r>
    </w:p>
    <w:p w14:paraId="4E8F168A" w14:textId="2CE9B99E" w:rsidR="005E6F98" w:rsidRPr="002B526D" w:rsidRDefault="005E6F98" w:rsidP="005E6F98">
      <w:pPr>
        <w:pStyle w:val="paragraph"/>
      </w:pPr>
      <w:r w:rsidRPr="002B526D">
        <w:tab/>
        <w:t>(c)</w:t>
      </w:r>
      <w:r w:rsidRPr="002B526D">
        <w:tab/>
        <w:t xml:space="preserve">it would be reasonable for the company to conclude that the </w:t>
      </w:r>
      <w:r w:rsidR="00B85998" w:rsidRPr="00B85998">
        <w:rPr>
          <w:position w:val="6"/>
          <w:sz w:val="16"/>
        </w:rPr>
        <w:t>*</w:t>
      </w:r>
      <w:r w:rsidRPr="002B526D">
        <w:t xml:space="preserve">market value of the asset at the alteration time was not less than 80% of its </w:t>
      </w:r>
      <w:r w:rsidR="00B85998" w:rsidRPr="00B85998">
        <w:rPr>
          <w:position w:val="6"/>
          <w:sz w:val="16"/>
        </w:rPr>
        <w:t>*</w:t>
      </w:r>
      <w:r w:rsidRPr="002B526D">
        <w:t>written down value at that time.</w:t>
      </w:r>
    </w:p>
    <w:p w14:paraId="62607DCE" w14:textId="0C0DB4FC" w:rsidR="005E6F98" w:rsidRPr="002B526D" w:rsidRDefault="005E6F98" w:rsidP="005E6F98">
      <w:pPr>
        <w:pStyle w:val="ActHead5"/>
      </w:pPr>
      <w:bookmarkStart w:id="510" w:name="_Toc201753651"/>
      <w:r w:rsidRPr="002B526D">
        <w:rPr>
          <w:rStyle w:val="CharSectno"/>
        </w:rPr>
        <w:t>165</w:t>
      </w:r>
      <w:r w:rsidR="00B85998">
        <w:rPr>
          <w:rStyle w:val="CharSectno"/>
        </w:rPr>
        <w:noBreakHyphen/>
      </w:r>
      <w:r w:rsidRPr="002B526D">
        <w:rPr>
          <w:rStyle w:val="CharSectno"/>
        </w:rPr>
        <w:t>115W</w:t>
      </w:r>
      <w:r w:rsidRPr="002B526D">
        <w:t xml:space="preserve">  Calculation of trading stock decrease</w:t>
      </w:r>
      <w:bookmarkEnd w:id="510"/>
    </w:p>
    <w:p w14:paraId="2AC7213A" w14:textId="2CEB9B48" w:rsidR="005E6F98" w:rsidRPr="002B526D" w:rsidRDefault="005E6F98" w:rsidP="005E6F98">
      <w:pPr>
        <w:pStyle w:val="subsection"/>
      </w:pPr>
      <w:r w:rsidRPr="002B526D">
        <w:tab/>
        <w:t>(1)</w:t>
      </w:r>
      <w:r w:rsidRPr="002B526D">
        <w:tab/>
        <w:t xml:space="preserve">The question whether there is a </w:t>
      </w:r>
      <w:r w:rsidRPr="002B526D">
        <w:rPr>
          <w:b/>
          <w:i/>
        </w:rPr>
        <w:t>trading stock decrease</w:t>
      </w:r>
      <w:r w:rsidRPr="002B526D">
        <w:t xml:space="preserve"> in relation to a company at an alteration time for a </w:t>
      </w:r>
      <w:r w:rsidR="00B85998" w:rsidRPr="00B85998">
        <w:rPr>
          <w:position w:val="6"/>
          <w:sz w:val="16"/>
        </w:rPr>
        <w:t>*</w:t>
      </w:r>
      <w:r w:rsidRPr="002B526D">
        <w:t xml:space="preserve">CGT asset of the company that was an item of </w:t>
      </w:r>
      <w:r w:rsidR="00B85998" w:rsidRPr="00B85998">
        <w:rPr>
          <w:position w:val="6"/>
          <w:sz w:val="16"/>
        </w:rPr>
        <w:t>*</w:t>
      </w:r>
      <w:r w:rsidRPr="002B526D">
        <w:t>trading stock at that time is worked out in this way.</w:t>
      </w:r>
    </w:p>
    <w:p w14:paraId="34527C4C" w14:textId="77777777" w:rsidR="005E6F98" w:rsidRPr="002B526D" w:rsidRDefault="005E6F98" w:rsidP="005E6F98">
      <w:pPr>
        <w:pStyle w:val="BoxHeadItalic"/>
        <w:keepNext/>
        <w:pBdr>
          <w:bottom w:val="single" w:sz="4" w:space="5" w:color="auto"/>
        </w:pBdr>
      </w:pPr>
      <w:r w:rsidRPr="002B526D">
        <w:t>Method statement</w:t>
      </w:r>
    </w:p>
    <w:p w14:paraId="5B773B5C" w14:textId="4E338BA8" w:rsidR="005E6F98" w:rsidRPr="002B526D" w:rsidRDefault="005E6F98" w:rsidP="005E6F98">
      <w:pPr>
        <w:pStyle w:val="BoxStep"/>
        <w:pBdr>
          <w:bottom w:val="single" w:sz="4" w:space="5" w:color="auto"/>
        </w:pBdr>
      </w:pPr>
      <w:r w:rsidRPr="002B526D">
        <w:rPr>
          <w:szCs w:val="22"/>
        </w:rPr>
        <w:t>Step 1.</w:t>
      </w:r>
      <w:r w:rsidRPr="002B526D">
        <w:tab/>
        <w:t xml:space="preserve">Work out whether the item’s </w:t>
      </w:r>
      <w:r w:rsidR="00B85998" w:rsidRPr="00B85998">
        <w:rPr>
          <w:position w:val="6"/>
          <w:sz w:val="16"/>
        </w:rPr>
        <w:t>*</w:t>
      </w:r>
      <w:r w:rsidRPr="002B526D">
        <w:t>market value immediately before the alteration time was less than:</w:t>
      </w:r>
    </w:p>
    <w:p w14:paraId="082D2AC4" w14:textId="5013971A" w:rsidR="005E6F98" w:rsidRPr="002B526D" w:rsidRDefault="005E6F98" w:rsidP="005E6F98">
      <w:pPr>
        <w:pStyle w:val="BoxPara"/>
        <w:pBdr>
          <w:bottom w:val="single" w:sz="4" w:space="5" w:color="auto"/>
        </w:pBdr>
      </w:pPr>
      <w:r w:rsidRPr="002B526D">
        <w:tab/>
        <w:t>(a)</w:t>
      </w:r>
      <w:r w:rsidRPr="002B526D">
        <w:tab/>
        <w:t>if there was no earlier alteration time in the income year in which that alteration time occurred—the item’s value under subsection</w:t>
      </w:r>
      <w:r w:rsidR="003D4EB1" w:rsidRPr="002B526D">
        <w:t> </w:t>
      </w:r>
      <w:r w:rsidRPr="002B526D">
        <w:t>70</w:t>
      </w:r>
      <w:r w:rsidR="00B85998">
        <w:noBreakHyphen/>
      </w:r>
      <w:r w:rsidRPr="002B526D">
        <w:t>40(1) at the start of that income year or its cost if subsection</w:t>
      </w:r>
      <w:r w:rsidR="003D4EB1" w:rsidRPr="002B526D">
        <w:t> </w:t>
      </w:r>
      <w:r w:rsidRPr="002B526D">
        <w:t>70</w:t>
      </w:r>
      <w:r w:rsidR="00B85998">
        <w:noBreakHyphen/>
      </w:r>
      <w:r w:rsidRPr="002B526D">
        <w:t>40(2) applies; or</w:t>
      </w:r>
    </w:p>
    <w:p w14:paraId="47CE5BB9" w14:textId="77777777" w:rsidR="005E6F98" w:rsidRPr="002B526D" w:rsidRDefault="005E6F98" w:rsidP="005E6F98">
      <w:pPr>
        <w:pStyle w:val="BoxPara"/>
        <w:keepLines/>
        <w:pBdr>
          <w:bottom w:val="single" w:sz="4" w:space="5" w:color="auto"/>
        </w:pBdr>
      </w:pPr>
      <w:r w:rsidRPr="002B526D">
        <w:tab/>
        <w:t>(b)</w:t>
      </w:r>
      <w:r w:rsidRPr="002B526D">
        <w:tab/>
        <w:t>if there was an earlier alteration time or there were earlier alteration times in that income year—the item’s market value immediately before that earlier alteration time or the later or latest of those earlier alteration times, as the case may be, or its cost if the company did not own it at that time.</w:t>
      </w:r>
    </w:p>
    <w:p w14:paraId="52A19CBA" w14:textId="4638CAD7" w:rsidR="005E6F98" w:rsidRPr="002B526D" w:rsidRDefault="005E6F98" w:rsidP="005E6F98">
      <w:pPr>
        <w:pStyle w:val="BoxStep"/>
        <w:pBdr>
          <w:bottom w:val="single" w:sz="4" w:space="5" w:color="auto"/>
        </w:pBdr>
      </w:pPr>
      <w:r w:rsidRPr="002B526D">
        <w:rPr>
          <w:szCs w:val="22"/>
        </w:rPr>
        <w:t>Step 2.</w:t>
      </w:r>
      <w:r w:rsidRPr="002B526D">
        <w:tab/>
        <w:t xml:space="preserve">If the item’s </w:t>
      </w:r>
      <w:r w:rsidR="00B85998" w:rsidRPr="00B85998">
        <w:rPr>
          <w:position w:val="6"/>
          <w:sz w:val="16"/>
        </w:rPr>
        <w:t>*</w:t>
      </w:r>
      <w:r w:rsidRPr="002B526D">
        <w:t>market value immediately before the alteration time was less than:</w:t>
      </w:r>
    </w:p>
    <w:p w14:paraId="1D066137" w14:textId="77777777" w:rsidR="005E6F98" w:rsidRPr="002B526D" w:rsidRDefault="005E6F98" w:rsidP="005E6F98">
      <w:pPr>
        <w:pStyle w:val="BoxPara"/>
        <w:pBdr>
          <w:bottom w:val="single" w:sz="4" w:space="5" w:color="auto"/>
        </w:pBdr>
      </w:pPr>
      <w:r w:rsidRPr="002B526D">
        <w:tab/>
        <w:t>(a)</w:t>
      </w:r>
      <w:r w:rsidRPr="002B526D">
        <w:tab/>
        <w:t xml:space="preserve">the item’s value or cost referred to in </w:t>
      </w:r>
      <w:r w:rsidR="003D4EB1" w:rsidRPr="002B526D">
        <w:t>paragraph (</w:t>
      </w:r>
      <w:r w:rsidRPr="002B526D">
        <w:t>a) in step 1; or</w:t>
      </w:r>
    </w:p>
    <w:p w14:paraId="18CC4610" w14:textId="77777777" w:rsidR="005E6F98" w:rsidRPr="002B526D" w:rsidRDefault="005E6F98" w:rsidP="005E6F98">
      <w:pPr>
        <w:pStyle w:val="BoxPara"/>
        <w:keepNext/>
        <w:pBdr>
          <w:bottom w:val="single" w:sz="4" w:space="5" w:color="auto"/>
        </w:pBdr>
      </w:pPr>
      <w:r w:rsidRPr="002B526D">
        <w:lastRenderedPageBreak/>
        <w:tab/>
        <w:t>(b)</w:t>
      </w:r>
      <w:r w:rsidRPr="002B526D">
        <w:tab/>
        <w:t xml:space="preserve">its market value or cost (as applicable) in </w:t>
      </w:r>
      <w:r w:rsidR="003D4EB1" w:rsidRPr="002B526D">
        <w:t>paragraph (</w:t>
      </w:r>
      <w:r w:rsidRPr="002B526D">
        <w:t>b) in step 1;</w:t>
      </w:r>
    </w:p>
    <w:p w14:paraId="6FA8876F" w14:textId="77777777" w:rsidR="005E6F98" w:rsidRPr="002B526D" w:rsidRDefault="005E6F98" w:rsidP="005E6F98">
      <w:pPr>
        <w:pStyle w:val="BoxStep"/>
        <w:keepNext/>
        <w:pBdr>
          <w:bottom w:val="single" w:sz="4" w:space="5" w:color="auto"/>
        </w:pBdr>
      </w:pPr>
      <w:r w:rsidRPr="002B526D">
        <w:tab/>
        <w:t xml:space="preserve">as the case requires, the difference is the </w:t>
      </w:r>
      <w:r w:rsidRPr="002B526D">
        <w:rPr>
          <w:b/>
          <w:i/>
        </w:rPr>
        <w:t>trading stock decrease</w:t>
      </w:r>
      <w:r w:rsidRPr="002B526D">
        <w:t xml:space="preserve"> for the item.</w:t>
      </w:r>
    </w:p>
    <w:p w14:paraId="2F60B34C" w14:textId="77777777" w:rsidR="005E6F98" w:rsidRPr="002B526D" w:rsidRDefault="005E6F98" w:rsidP="005E6F98">
      <w:pPr>
        <w:pStyle w:val="BoxStep"/>
        <w:pBdr>
          <w:bottom w:val="single" w:sz="4" w:space="5" w:color="auto"/>
        </w:pBdr>
      </w:pPr>
      <w:r w:rsidRPr="002B526D">
        <w:tab/>
        <w:t>To the extent (if any) to which the difference reflects an amount counted at an earlier alteration time, do not count that amount again.</w:t>
      </w:r>
    </w:p>
    <w:p w14:paraId="2BCB3BC2" w14:textId="6F2988BC" w:rsidR="005E6F98" w:rsidRPr="002B526D" w:rsidRDefault="005E6F98" w:rsidP="005E6F98">
      <w:pPr>
        <w:pStyle w:val="notetext"/>
      </w:pPr>
      <w:r w:rsidRPr="002B526D">
        <w:t>Note:</w:t>
      </w:r>
      <w:r w:rsidRPr="002B526D">
        <w:tab/>
        <w:t>Certain alteration times are disregarded (see subsections</w:t>
      </w:r>
      <w:r w:rsidR="003D4EB1" w:rsidRPr="002B526D">
        <w:t> </w:t>
      </w:r>
      <w:r w:rsidRPr="002B526D">
        <w:t>165</w:t>
      </w:r>
      <w:r w:rsidR="00B85998">
        <w:noBreakHyphen/>
      </w:r>
      <w:r w:rsidRPr="002B526D">
        <w:t>115K(2) and (4)).</w:t>
      </w:r>
    </w:p>
    <w:p w14:paraId="2EC05074" w14:textId="6EA6F56A" w:rsidR="005E6F98" w:rsidRPr="002B526D" w:rsidRDefault="005E6F98" w:rsidP="005E6F98">
      <w:pPr>
        <w:pStyle w:val="subsection"/>
      </w:pPr>
      <w:r w:rsidRPr="002B526D">
        <w:tab/>
        <w:t>(1A)</w:t>
      </w:r>
      <w:r w:rsidRPr="002B526D">
        <w:tab/>
        <w:t xml:space="preserve">Step 2 in the method statement in </w:t>
      </w:r>
      <w:r w:rsidR="003D4EB1" w:rsidRPr="002B526D">
        <w:t>subsection (</w:t>
      </w:r>
      <w:r w:rsidRPr="002B526D">
        <w:t xml:space="preserve">1) does not apply to an amount counted at an earlier alteration time if the company has chosen to use the </w:t>
      </w:r>
      <w:r w:rsidR="00B85998" w:rsidRPr="00B85998">
        <w:rPr>
          <w:position w:val="6"/>
          <w:sz w:val="16"/>
        </w:rPr>
        <w:t>*</w:t>
      </w:r>
      <w:r w:rsidRPr="002B526D">
        <w:t>global method of working out whether it has an adjusted unrealised loss at that earlier time.</w:t>
      </w:r>
    </w:p>
    <w:p w14:paraId="22DB36DA" w14:textId="56FF3FE6" w:rsidR="005E6F98" w:rsidRPr="002B526D" w:rsidRDefault="005E6F98" w:rsidP="005E6F98">
      <w:pPr>
        <w:pStyle w:val="subsection"/>
      </w:pPr>
      <w:r w:rsidRPr="002B526D">
        <w:tab/>
        <w:t>(2)</w:t>
      </w:r>
      <w:r w:rsidRPr="002B526D">
        <w:tab/>
        <w:t xml:space="preserve">However, a company does not have a trading stock decrease at an alteration time in respect of an item of </w:t>
      </w:r>
      <w:r w:rsidR="00B85998" w:rsidRPr="00B85998">
        <w:rPr>
          <w:position w:val="6"/>
          <w:sz w:val="16"/>
        </w:rPr>
        <w:t>*</w:t>
      </w:r>
      <w:r w:rsidRPr="002B526D">
        <w:t xml:space="preserve">trading stock that it </w:t>
      </w:r>
      <w:r w:rsidR="00B85998" w:rsidRPr="00B85998">
        <w:rPr>
          <w:position w:val="6"/>
          <w:sz w:val="16"/>
        </w:rPr>
        <w:t>*</w:t>
      </w:r>
      <w:r w:rsidRPr="002B526D">
        <w:t>acquired for less than $10,000.</w:t>
      </w:r>
    </w:p>
    <w:p w14:paraId="4ED41253" w14:textId="7E058B3A" w:rsidR="005E6F98" w:rsidRPr="002B526D" w:rsidRDefault="005E6F98" w:rsidP="005E6F98">
      <w:pPr>
        <w:pStyle w:val="ActHead5"/>
      </w:pPr>
      <w:bookmarkStart w:id="511" w:name="_Toc201753652"/>
      <w:r w:rsidRPr="002B526D">
        <w:rPr>
          <w:rStyle w:val="CharSectno"/>
        </w:rPr>
        <w:t>165</w:t>
      </w:r>
      <w:r w:rsidR="00B85998">
        <w:rPr>
          <w:rStyle w:val="CharSectno"/>
        </w:rPr>
        <w:noBreakHyphen/>
      </w:r>
      <w:r w:rsidRPr="002B526D">
        <w:rPr>
          <w:rStyle w:val="CharSectno"/>
        </w:rPr>
        <w:t>115X</w:t>
      </w:r>
      <w:r w:rsidRPr="002B526D">
        <w:t xml:space="preserve">  Relevant equity interest</w:t>
      </w:r>
      <w:bookmarkEnd w:id="511"/>
    </w:p>
    <w:p w14:paraId="38CFDEC8" w14:textId="41328464" w:rsidR="005E6F98" w:rsidRPr="002B526D" w:rsidRDefault="005E6F98" w:rsidP="005E6F98">
      <w:pPr>
        <w:pStyle w:val="subsection"/>
      </w:pPr>
      <w:r w:rsidRPr="002B526D">
        <w:tab/>
        <w:t>(1)</w:t>
      </w:r>
      <w:r w:rsidRPr="002B526D">
        <w:tab/>
        <w:t xml:space="preserve">An entity (not an individual) has a </w:t>
      </w:r>
      <w:r w:rsidRPr="002B526D">
        <w:rPr>
          <w:b/>
          <w:i/>
        </w:rPr>
        <w:t>relevant equity interest</w:t>
      </w:r>
      <w:r w:rsidRPr="002B526D">
        <w:t xml:space="preserve"> in a </w:t>
      </w:r>
      <w:r w:rsidR="00B85998" w:rsidRPr="00B85998">
        <w:rPr>
          <w:position w:val="6"/>
          <w:sz w:val="16"/>
        </w:rPr>
        <w:t>*</w:t>
      </w:r>
      <w:r w:rsidRPr="002B526D">
        <w:t>loss company at a particular time if:</w:t>
      </w:r>
    </w:p>
    <w:p w14:paraId="19A27653" w14:textId="287A6845" w:rsidR="005E6F98" w:rsidRPr="002B526D" w:rsidRDefault="005E6F98" w:rsidP="005E6F98">
      <w:pPr>
        <w:pStyle w:val="paragraph"/>
      </w:pPr>
      <w:r w:rsidRPr="002B526D">
        <w:tab/>
        <w:t>(a)</w:t>
      </w:r>
      <w:r w:rsidRPr="002B526D">
        <w:tab/>
        <w:t xml:space="preserve">at that time the entity has a controlling stake in the loss company (see </w:t>
      </w:r>
      <w:r w:rsidR="00FF0C1F" w:rsidRPr="002B526D">
        <w:t>section 1</w:t>
      </w:r>
      <w:r w:rsidRPr="002B526D">
        <w:t>65</w:t>
      </w:r>
      <w:r w:rsidR="00B85998">
        <w:noBreakHyphen/>
      </w:r>
      <w:r w:rsidRPr="002B526D">
        <w:t>115Z); and</w:t>
      </w:r>
    </w:p>
    <w:p w14:paraId="08A21590" w14:textId="77777777" w:rsidR="005E6F98" w:rsidRPr="002B526D" w:rsidRDefault="005E6F98" w:rsidP="005E6F98">
      <w:pPr>
        <w:pStyle w:val="paragraph"/>
      </w:pPr>
      <w:r w:rsidRPr="002B526D">
        <w:tab/>
        <w:t>(b)</w:t>
      </w:r>
      <w:r w:rsidRPr="002B526D">
        <w:tab/>
        <w:t xml:space="preserve">at that time the entity has an interest (an </w:t>
      </w:r>
      <w:r w:rsidRPr="002B526D">
        <w:rPr>
          <w:b/>
          <w:i/>
        </w:rPr>
        <w:t>equity</w:t>
      </w:r>
      <w:r w:rsidRPr="002B526D">
        <w:t xml:space="preserve">) that gives, or interests (each of which is also called an </w:t>
      </w:r>
      <w:r w:rsidRPr="002B526D">
        <w:rPr>
          <w:b/>
          <w:i/>
        </w:rPr>
        <w:t>equity</w:t>
      </w:r>
      <w:r w:rsidRPr="002B526D">
        <w:t>) that between them give, the entity:</w:t>
      </w:r>
    </w:p>
    <w:p w14:paraId="4D21ECC2" w14:textId="77777777" w:rsidR="005E6F98" w:rsidRPr="002B526D" w:rsidRDefault="005E6F98" w:rsidP="005E6F98">
      <w:pPr>
        <w:pStyle w:val="paragraphsub"/>
      </w:pPr>
      <w:r w:rsidRPr="002B526D">
        <w:tab/>
        <w:t>(i)</w:t>
      </w:r>
      <w:r w:rsidRPr="002B526D">
        <w:tab/>
        <w:t>the control of, or the ability to control, 10% or more of the voting power in the loss company (either directly, or indirectly through one or more interposed entities); or</w:t>
      </w:r>
    </w:p>
    <w:p w14:paraId="2984B834" w14:textId="77777777" w:rsidR="005E6F98" w:rsidRPr="002B526D" w:rsidRDefault="005E6F98" w:rsidP="005E6F98">
      <w:pPr>
        <w:pStyle w:val="paragraphsub"/>
      </w:pPr>
      <w:r w:rsidRPr="002B526D">
        <w:tab/>
        <w:t>(ii)</w:t>
      </w:r>
      <w:r w:rsidRPr="002B526D">
        <w:tab/>
        <w:t>the right to receive (either directly, or indirectly through one or more interposed entities) 10% or more of any dividends that the loss company may pay; or</w:t>
      </w:r>
    </w:p>
    <w:p w14:paraId="639B61AE" w14:textId="77777777" w:rsidR="005E6F98" w:rsidRPr="002B526D" w:rsidRDefault="005E6F98" w:rsidP="005E6F98">
      <w:pPr>
        <w:pStyle w:val="paragraphsub"/>
      </w:pPr>
      <w:r w:rsidRPr="002B526D">
        <w:lastRenderedPageBreak/>
        <w:tab/>
        <w:t>(iii)</w:t>
      </w:r>
      <w:r w:rsidRPr="002B526D">
        <w:tab/>
        <w:t>the right to receive (either directly, or indirectly through one or more interposed entities) 10% or more of any distribution of capital of the loss company; and</w:t>
      </w:r>
    </w:p>
    <w:p w14:paraId="5AFF324A" w14:textId="77777777" w:rsidR="005E6F98" w:rsidRPr="002B526D" w:rsidRDefault="005E6F98" w:rsidP="005E6F98">
      <w:pPr>
        <w:pStyle w:val="paragraph"/>
      </w:pPr>
      <w:r w:rsidRPr="002B526D">
        <w:tab/>
        <w:t>(c)</w:t>
      </w:r>
      <w:r w:rsidRPr="002B526D">
        <w:tab/>
        <w:t>the equity or each equity is either:</w:t>
      </w:r>
    </w:p>
    <w:p w14:paraId="0B39382C" w14:textId="0DF206B8" w:rsidR="005E6F98" w:rsidRPr="002B526D" w:rsidRDefault="005E6F98" w:rsidP="005E6F98">
      <w:pPr>
        <w:pStyle w:val="paragraphsub"/>
      </w:pPr>
      <w:r w:rsidRPr="002B526D">
        <w:tab/>
        <w:t>(i)</w:t>
      </w:r>
      <w:r w:rsidRPr="002B526D">
        <w:tab/>
        <w:t xml:space="preserve">an interest (including a </w:t>
      </w:r>
      <w:r w:rsidR="00B85998" w:rsidRPr="00B85998">
        <w:rPr>
          <w:position w:val="6"/>
          <w:sz w:val="16"/>
        </w:rPr>
        <w:t>*</w:t>
      </w:r>
      <w:r w:rsidRPr="002B526D">
        <w:t>share or shares, or an option or right to acquire a share or shares) in the loss company; or</w:t>
      </w:r>
    </w:p>
    <w:p w14:paraId="2D2CAA0E" w14:textId="77777777" w:rsidR="005E6F98" w:rsidRPr="002B526D" w:rsidRDefault="005E6F98" w:rsidP="005E6F98">
      <w:pPr>
        <w:pStyle w:val="paragraphsub"/>
      </w:pPr>
      <w:r w:rsidRPr="002B526D">
        <w:tab/>
        <w:t>(ii)</w:t>
      </w:r>
      <w:r w:rsidRPr="002B526D">
        <w:tab/>
        <w:t>an interest (including an option or right to acquire an interest) held by the entity directly in another entity that has a relevant equity interest or relevant debt interest in the loss company.</w:t>
      </w:r>
    </w:p>
    <w:p w14:paraId="2584AC29" w14:textId="77777777" w:rsidR="005E6F98" w:rsidRPr="002B526D" w:rsidRDefault="005E6F98" w:rsidP="005E6F98">
      <w:pPr>
        <w:pStyle w:val="notetext"/>
      </w:pPr>
      <w:r w:rsidRPr="002B526D">
        <w:t>Note:</w:t>
      </w:r>
      <w:r w:rsidRPr="002B526D">
        <w:tab/>
        <w:t xml:space="preserve">For </w:t>
      </w:r>
      <w:r w:rsidR="003D4EB1" w:rsidRPr="002B526D">
        <w:t>paragraph (</w:t>
      </w:r>
      <w:r w:rsidRPr="002B526D">
        <w:t>b), Division</w:t>
      </w:r>
      <w:r w:rsidR="003D4EB1" w:rsidRPr="002B526D">
        <w:t> </w:t>
      </w:r>
      <w:r w:rsidRPr="002B526D">
        <w:t>167 has special rules for working out rights to voting power, dividends and capital distributions in a company whose shares do not all carry the same rights to those matters.</w:t>
      </w:r>
    </w:p>
    <w:p w14:paraId="6DCD68E6" w14:textId="0F8D5436" w:rsidR="005E6F98" w:rsidRPr="002B526D" w:rsidRDefault="005E6F98" w:rsidP="005E6F98">
      <w:pPr>
        <w:pStyle w:val="subsection"/>
      </w:pPr>
      <w:r w:rsidRPr="002B526D">
        <w:tab/>
        <w:t>(2)</w:t>
      </w:r>
      <w:r w:rsidRPr="002B526D">
        <w:tab/>
        <w:t xml:space="preserve">The equity or equities constitute the entity’s relevant equity interest in the </w:t>
      </w:r>
      <w:r w:rsidR="00B85998" w:rsidRPr="00B85998">
        <w:rPr>
          <w:position w:val="6"/>
          <w:sz w:val="16"/>
        </w:rPr>
        <w:t>*</w:t>
      </w:r>
      <w:r w:rsidRPr="002B526D">
        <w:t>loss company.</w:t>
      </w:r>
    </w:p>
    <w:p w14:paraId="7C3E2EBF" w14:textId="6D4899C7" w:rsidR="005E6F98" w:rsidRPr="002B526D" w:rsidRDefault="005E6F98" w:rsidP="005E6F98">
      <w:pPr>
        <w:pStyle w:val="subsection"/>
      </w:pPr>
      <w:r w:rsidRPr="002B526D">
        <w:tab/>
        <w:t>(2A)</w:t>
      </w:r>
      <w:r w:rsidRPr="002B526D">
        <w:tab/>
        <w:t xml:space="preserve">A </w:t>
      </w:r>
      <w:r w:rsidR="00B85998" w:rsidRPr="00B85998">
        <w:rPr>
          <w:position w:val="6"/>
          <w:sz w:val="16"/>
        </w:rPr>
        <w:t>*</w:t>
      </w:r>
      <w:r w:rsidRPr="002B526D">
        <w:t xml:space="preserve">widely held company that, apart from this subsection, would have a relevant equity interest in a </w:t>
      </w:r>
      <w:r w:rsidR="00B85998" w:rsidRPr="00B85998">
        <w:rPr>
          <w:position w:val="6"/>
          <w:sz w:val="16"/>
        </w:rPr>
        <w:t>*</w:t>
      </w:r>
      <w:r w:rsidRPr="002B526D">
        <w:t>loss company at a particular time does not have such an interest at that time.</w:t>
      </w:r>
    </w:p>
    <w:p w14:paraId="78944481" w14:textId="77777777" w:rsidR="005E6F98" w:rsidRPr="002B526D" w:rsidRDefault="005E6F98" w:rsidP="005E6F98">
      <w:pPr>
        <w:pStyle w:val="subsection"/>
      </w:pPr>
      <w:r w:rsidRPr="002B526D">
        <w:tab/>
        <w:t>(2B)</w:t>
      </w:r>
      <w:r w:rsidRPr="002B526D">
        <w:tab/>
      </w:r>
      <w:r w:rsidR="003D4EB1" w:rsidRPr="002B526D">
        <w:t>Subsection (</w:t>
      </w:r>
      <w:r w:rsidRPr="002B526D">
        <w:t>2A) does not apply if:</w:t>
      </w:r>
    </w:p>
    <w:p w14:paraId="6B14F116" w14:textId="1D9AC7C4" w:rsidR="005E6F98" w:rsidRPr="002B526D" w:rsidRDefault="005E6F98" w:rsidP="005E6F98">
      <w:pPr>
        <w:pStyle w:val="paragraph"/>
      </w:pPr>
      <w:r w:rsidRPr="002B526D">
        <w:tab/>
        <w:t>(a)</w:t>
      </w:r>
      <w:r w:rsidRPr="002B526D">
        <w:tab/>
        <w:t xml:space="preserve">an entity has a controlling stake in the loss company (see </w:t>
      </w:r>
      <w:r w:rsidR="00FF0C1F" w:rsidRPr="002B526D">
        <w:t>section 1</w:t>
      </w:r>
      <w:r w:rsidRPr="002B526D">
        <w:t>65</w:t>
      </w:r>
      <w:r w:rsidR="00B85998">
        <w:noBreakHyphen/>
      </w:r>
      <w:r w:rsidRPr="002B526D">
        <w:t>115Z); and</w:t>
      </w:r>
    </w:p>
    <w:p w14:paraId="1D71CC4F" w14:textId="5F8ACA71" w:rsidR="005E6F98" w:rsidRPr="002B526D" w:rsidRDefault="005E6F98" w:rsidP="005E6F98">
      <w:pPr>
        <w:pStyle w:val="paragraph"/>
      </w:pPr>
      <w:r w:rsidRPr="002B526D">
        <w:tab/>
        <w:t>(b)</w:t>
      </w:r>
      <w:r w:rsidRPr="002B526D">
        <w:tab/>
        <w:t xml:space="preserve">that entity has a direct or indirect interest in, or is owed a debt by, the </w:t>
      </w:r>
      <w:r w:rsidR="00B85998" w:rsidRPr="00B85998">
        <w:rPr>
          <w:position w:val="6"/>
          <w:sz w:val="16"/>
        </w:rPr>
        <w:t>*</w:t>
      </w:r>
      <w:r w:rsidRPr="002B526D">
        <w:t>widely held company, being an interest or debt in respect of which:</w:t>
      </w:r>
    </w:p>
    <w:p w14:paraId="31B7BB28" w14:textId="2110FBCF" w:rsidR="005E6F98" w:rsidRPr="002B526D" w:rsidRDefault="005E6F98" w:rsidP="005E6F98">
      <w:pPr>
        <w:pStyle w:val="paragraphsub"/>
      </w:pPr>
      <w:r w:rsidRPr="002B526D">
        <w:tab/>
        <w:t>(i)</w:t>
      </w:r>
      <w:r w:rsidRPr="002B526D">
        <w:tab/>
        <w:t xml:space="preserve">the entity could, if a </w:t>
      </w:r>
      <w:r w:rsidR="00B85998" w:rsidRPr="00B85998">
        <w:rPr>
          <w:position w:val="6"/>
          <w:sz w:val="16"/>
        </w:rPr>
        <w:t>*</w:t>
      </w:r>
      <w:r w:rsidRPr="002B526D">
        <w:t xml:space="preserve">CGT event happened in respect of the interest or debt, make a </w:t>
      </w:r>
      <w:r w:rsidR="00B85998" w:rsidRPr="00B85998">
        <w:rPr>
          <w:position w:val="6"/>
          <w:sz w:val="16"/>
        </w:rPr>
        <w:t>*</w:t>
      </w:r>
      <w:r w:rsidRPr="002B526D">
        <w:t>capital loss (other than a capital loss that would be disregarded) that reflects any part of the loss company’s overall loss; or</w:t>
      </w:r>
    </w:p>
    <w:p w14:paraId="7093B9CE" w14:textId="652C278B" w:rsidR="005E6F98" w:rsidRPr="002B526D" w:rsidRDefault="005E6F98" w:rsidP="005E6F98">
      <w:pPr>
        <w:pStyle w:val="paragraphsub"/>
      </w:pPr>
      <w:r w:rsidRPr="002B526D">
        <w:tab/>
        <w:t>(ii)</w:t>
      </w:r>
      <w:r w:rsidRPr="002B526D">
        <w:tab/>
        <w:t xml:space="preserve">the entity has deducted or can deduct, or could deduct at a later time, an amount in respect of the cost of the </w:t>
      </w:r>
      <w:r w:rsidR="00B85998" w:rsidRPr="00B85998">
        <w:rPr>
          <w:position w:val="6"/>
          <w:sz w:val="16"/>
        </w:rPr>
        <w:t>*</w:t>
      </w:r>
      <w:r w:rsidRPr="002B526D">
        <w:t xml:space="preserve">acquisition, or a net loss on the </w:t>
      </w:r>
      <w:r w:rsidR="00B85998" w:rsidRPr="00B85998">
        <w:rPr>
          <w:position w:val="6"/>
          <w:sz w:val="16"/>
        </w:rPr>
        <w:t>*</w:t>
      </w:r>
      <w:r w:rsidRPr="002B526D">
        <w:t xml:space="preserve">disposal, of the interest or debt, where the deduction reflected or would have </w:t>
      </w:r>
      <w:r w:rsidRPr="002B526D">
        <w:lastRenderedPageBreak/>
        <w:t>reflected, or would reflect, as the case may be, any part of the company’s overall loss.</w:t>
      </w:r>
    </w:p>
    <w:p w14:paraId="6E4C1097" w14:textId="1BD8594A" w:rsidR="005E6F98" w:rsidRPr="002B526D" w:rsidRDefault="005E6F98" w:rsidP="005E6F98">
      <w:pPr>
        <w:pStyle w:val="subsection"/>
        <w:keepNext/>
        <w:keepLines/>
      </w:pPr>
      <w:r w:rsidRPr="002B526D">
        <w:tab/>
        <w:t>(2C)</w:t>
      </w:r>
      <w:r w:rsidRPr="002B526D">
        <w:tab/>
      </w:r>
      <w:r w:rsidR="003D4EB1" w:rsidRPr="002B526D">
        <w:t>Subsection (</w:t>
      </w:r>
      <w:r w:rsidRPr="002B526D">
        <w:t xml:space="preserve">2A) does not apply in respect of a particular time if an entity that had a direct or indirect interest in, or was owed a debt by, the </w:t>
      </w:r>
      <w:r w:rsidR="00B85998" w:rsidRPr="00B85998">
        <w:rPr>
          <w:position w:val="6"/>
          <w:sz w:val="16"/>
        </w:rPr>
        <w:t>*</w:t>
      </w:r>
      <w:r w:rsidRPr="002B526D">
        <w:t xml:space="preserve">widely held company at an earlier time, and had a controlling stake in the loss company (see </w:t>
      </w:r>
      <w:r w:rsidR="00FF0C1F" w:rsidRPr="002B526D">
        <w:t>section 1</w:t>
      </w:r>
      <w:r w:rsidRPr="002B526D">
        <w:t>65</w:t>
      </w:r>
      <w:r w:rsidR="00B85998">
        <w:noBreakHyphen/>
      </w:r>
      <w:r w:rsidRPr="002B526D">
        <w:t>115Z) at the earlier time:</w:t>
      </w:r>
    </w:p>
    <w:p w14:paraId="77255B53" w14:textId="66379684" w:rsidR="005E6F98" w:rsidRPr="002B526D" w:rsidRDefault="005E6F98" w:rsidP="005E6F98">
      <w:pPr>
        <w:pStyle w:val="paragraph"/>
      </w:pPr>
      <w:r w:rsidRPr="002B526D">
        <w:tab/>
        <w:t>(a)</w:t>
      </w:r>
      <w:r w:rsidRPr="002B526D">
        <w:tab/>
        <w:t xml:space="preserve">made a capital loss (other than a capital loss that was disregarded) because a </w:t>
      </w:r>
      <w:r w:rsidR="00B85998" w:rsidRPr="00B85998">
        <w:rPr>
          <w:position w:val="6"/>
          <w:sz w:val="16"/>
        </w:rPr>
        <w:t>*</w:t>
      </w:r>
      <w:r w:rsidRPr="002B526D">
        <w:t xml:space="preserve">CGT event happened in respect of the interest or debt, where the capital loss reflected any part of the </w:t>
      </w:r>
      <w:r w:rsidR="00B85998" w:rsidRPr="00B85998">
        <w:rPr>
          <w:position w:val="6"/>
          <w:sz w:val="16"/>
        </w:rPr>
        <w:t>*</w:t>
      </w:r>
      <w:r w:rsidRPr="002B526D">
        <w:t>loss company’s overall loss; or</w:t>
      </w:r>
    </w:p>
    <w:p w14:paraId="6F2D83B3" w14:textId="12DE8DAA" w:rsidR="005E6F98" w:rsidRPr="002B526D" w:rsidRDefault="005E6F98" w:rsidP="005E6F98">
      <w:pPr>
        <w:pStyle w:val="paragraph"/>
      </w:pPr>
      <w:r w:rsidRPr="002B526D">
        <w:tab/>
        <w:t>(b)</w:t>
      </w:r>
      <w:r w:rsidRPr="002B526D">
        <w:tab/>
        <w:t xml:space="preserve">has deducted or could have deducted at an earlier time, or could deduct at a later time, an amount in respect of the cost of the </w:t>
      </w:r>
      <w:r w:rsidR="00B85998" w:rsidRPr="00B85998">
        <w:rPr>
          <w:position w:val="6"/>
          <w:sz w:val="16"/>
        </w:rPr>
        <w:t>*</w:t>
      </w:r>
      <w:r w:rsidRPr="002B526D">
        <w:t xml:space="preserve">acquisition, or a net loss on the </w:t>
      </w:r>
      <w:r w:rsidR="00B85998" w:rsidRPr="00B85998">
        <w:rPr>
          <w:position w:val="6"/>
          <w:sz w:val="16"/>
        </w:rPr>
        <w:t>*</w:t>
      </w:r>
      <w:r w:rsidRPr="002B526D">
        <w:t>disposal, of the interest or debt, where the deduction reflected or would have reflected, or would reflect, as the case may be, any part of the company’s overall loss.</w:t>
      </w:r>
    </w:p>
    <w:p w14:paraId="4022504E" w14:textId="7729BE6D" w:rsidR="005E6F98" w:rsidRPr="002B526D" w:rsidRDefault="005E6F98" w:rsidP="005E6F98">
      <w:pPr>
        <w:pStyle w:val="subsection"/>
      </w:pPr>
      <w:r w:rsidRPr="002B526D">
        <w:tab/>
        <w:t>(3)</w:t>
      </w:r>
      <w:r w:rsidRPr="002B526D">
        <w:tab/>
        <w:t xml:space="preserve">An entity (the </w:t>
      </w:r>
      <w:r w:rsidRPr="002B526D">
        <w:rPr>
          <w:b/>
          <w:i/>
        </w:rPr>
        <w:t>first entity</w:t>
      </w:r>
      <w:r w:rsidRPr="002B526D">
        <w:t xml:space="preserve">) that, apart from this subsection, would have a relevant equity interest in a </w:t>
      </w:r>
      <w:r w:rsidR="00B85998" w:rsidRPr="00B85998">
        <w:rPr>
          <w:position w:val="6"/>
          <w:sz w:val="16"/>
        </w:rPr>
        <w:t>*</w:t>
      </w:r>
      <w:r w:rsidRPr="002B526D">
        <w:t>loss company at a particular time does not have such an interest if, at that time, there is no other entity that has a direct or indirect interest in, or is owed a debt by, the first entity, being an interest or debt in respect of which:</w:t>
      </w:r>
    </w:p>
    <w:p w14:paraId="7F6F97EC" w14:textId="43BD6E8B" w:rsidR="005E6F98" w:rsidRPr="002B526D" w:rsidRDefault="005E6F98" w:rsidP="005E6F98">
      <w:pPr>
        <w:pStyle w:val="paragraph"/>
      </w:pPr>
      <w:r w:rsidRPr="002B526D">
        <w:tab/>
        <w:t>(a)</w:t>
      </w:r>
      <w:r w:rsidRPr="002B526D">
        <w:tab/>
        <w:t xml:space="preserve">the other entity could, if a </w:t>
      </w:r>
      <w:r w:rsidR="00B85998" w:rsidRPr="00B85998">
        <w:rPr>
          <w:position w:val="6"/>
          <w:sz w:val="16"/>
        </w:rPr>
        <w:t>*</w:t>
      </w:r>
      <w:r w:rsidRPr="002B526D">
        <w:t xml:space="preserve">CGT event happened in respect of the interest or debt, make a </w:t>
      </w:r>
      <w:r w:rsidR="00B85998" w:rsidRPr="00B85998">
        <w:rPr>
          <w:position w:val="6"/>
          <w:sz w:val="16"/>
        </w:rPr>
        <w:t>*</w:t>
      </w:r>
      <w:r w:rsidRPr="002B526D">
        <w:t>capital loss (other than a capital loss that would be disregarded) that reflects any part of the loss company’s overall loss; or</w:t>
      </w:r>
    </w:p>
    <w:p w14:paraId="772445E5" w14:textId="77777777" w:rsidR="005E6F98" w:rsidRPr="002B526D" w:rsidRDefault="005E6F98" w:rsidP="005E6F98">
      <w:pPr>
        <w:pStyle w:val="paragraph"/>
      </w:pPr>
      <w:r w:rsidRPr="002B526D">
        <w:tab/>
        <w:t>(b)</w:t>
      </w:r>
      <w:r w:rsidRPr="002B526D">
        <w:tab/>
        <w:t>the other entity has deducted or can deduct, or could deduct at a later time:</w:t>
      </w:r>
    </w:p>
    <w:p w14:paraId="459A6A7C" w14:textId="12A262D7" w:rsidR="005E6F98" w:rsidRPr="002B526D" w:rsidRDefault="005E6F98" w:rsidP="005E6F98">
      <w:pPr>
        <w:pStyle w:val="paragraphsub"/>
      </w:pPr>
      <w:r w:rsidRPr="002B526D">
        <w:tab/>
        <w:t>(i)</w:t>
      </w:r>
      <w:r w:rsidRPr="002B526D">
        <w:tab/>
        <w:t xml:space="preserve">an amount in respect of the cost of the </w:t>
      </w:r>
      <w:r w:rsidR="00B85998" w:rsidRPr="00B85998">
        <w:rPr>
          <w:position w:val="6"/>
          <w:sz w:val="16"/>
        </w:rPr>
        <w:t>*</w:t>
      </w:r>
      <w:r w:rsidRPr="002B526D">
        <w:t>acquisition of the interest or debt; or</w:t>
      </w:r>
    </w:p>
    <w:p w14:paraId="4FF40078" w14:textId="46D65ACF" w:rsidR="005E6F98" w:rsidRPr="002B526D" w:rsidRDefault="005E6F98" w:rsidP="005E6F98">
      <w:pPr>
        <w:pStyle w:val="paragraphsub"/>
      </w:pPr>
      <w:r w:rsidRPr="002B526D">
        <w:tab/>
        <w:t>(ii)</w:t>
      </w:r>
      <w:r w:rsidRPr="002B526D">
        <w:tab/>
        <w:t xml:space="preserve">a net loss on the </w:t>
      </w:r>
      <w:r w:rsidR="00B85998" w:rsidRPr="00B85998">
        <w:rPr>
          <w:position w:val="6"/>
          <w:sz w:val="16"/>
        </w:rPr>
        <w:t>*</w:t>
      </w:r>
      <w:r w:rsidRPr="002B526D">
        <w:t>disposal of the interest or debt;</w:t>
      </w:r>
    </w:p>
    <w:p w14:paraId="5EC2EB3C" w14:textId="77777777" w:rsidR="005E6F98" w:rsidRPr="002B526D" w:rsidRDefault="005E6F98" w:rsidP="005E6F98">
      <w:pPr>
        <w:pStyle w:val="paragraph"/>
      </w:pPr>
      <w:r w:rsidRPr="002B526D">
        <w:tab/>
      </w:r>
      <w:r w:rsidRPr="002B526D">
        <w:tab/>
        <w:t>where the deduction reflected, or would reflect, any part of the loss company’s overall loss.</w:t>
      </w:r>
    </w:p>
    <w:p w14:paraId="76C74F5C" w14:textId="03AE6919" w:rsidR="005E6F98" w:rsidRPr="002B526D" w:rsidRDefault="005E6F98" w:rsidP="005E6F98">
      <w:pPr>
        <w:pStyle w:val="subsection"/>
      </w:pPr>
      <w:r w:rsidRPr="002B526D">
        <w:lastRenderedPageBreak/>
        <w:tab/>
        <w:t>(3A)</w:t>
      </w:r>
      <w:r w:rsidRPr="002B526D">
        <w:tab/>
      </w:r>
      <w:r w:rsidR="003D4EB1" w:rsidRPr="002B526D">
        <w:t>Subsection (</w:t>
      </w:r>
      <w:r w:rsidRPr="002B526D">
        <w:t xml:space="preserve">3) does not apply if the first entity is a </w:t>
      </w:r>
      <w:r w:rsidR="00B85998" w:rsidRPr="00B85998">
        <w:rPr>
          <w:position w:val="6"/>
          <w:sz w:val="16"/>
        </w:rPr>
        <w:t>*</w:t>
      </w:r>
      <w:r w:rsidRPr="002B526D">
        <w:t>widely held company.</w:t>
      </w:r>
    </w:p>
    <w:p w14:paraId="573C7235" w14:textId="77777777" w:rsidR="005E6F98" w:rsidRPr="002B526D" w:rsidRDefault="005E6F98" w:rsidP="005E6F98">
      <w:pPr>
        <w:pStyle w:val="subsection"/>
      </w:pPr>
      <w:r w:rsidRPr="002B526D">
        <w:tab/>
        <w:t>(4)</w:t>
      </w:r>
      <w:r w:rsidRPr="002B526D">
        <w:tab/>
      </w:r>
      <w:r w:rsidR="003D4EB1" w:rsidRPr="002B526D">
        <w:t>Subsection (</w:t>
      </w:r>
      <w:r w:rsidRPr="002B526D">
        <w:t>3) does not apply to the first entity in respect of a particular time if an entity that had a direct or indirect interest in, or was owed a debt by, the first entity at an earlier time:</w:t>
      </w:r>
    </w:p>
    <w:p w14:paraId="44F649C6" w14:textId="17226FEC" w:rsidR="005E6F98" w:rsidRPr="002B526D" w:rsidRDefault="005E6F98" w:rsidP="005E6F98">
      <w:pPr>
        <w:pStyle w:val="paragraph"/>
      </w:pPr>
      <w:r w:rsidRPr="002B526D">
        <w:tab/>
        <w:t>(a)</w:t>
      </w:r>
      <w:r w:rsidRPr="002B526D">
        <w:tab/>
        <w:t xml:space="preserve">made a capital loss (other than a capital loss that was disregarded) because a </w:t>
      </w:r>
      <w:r w:rsidR="00B85998" w:rsidRPr="00B85998">
        <w:rPr>
          <w:position w:val="6"/>
          <w:sz w:val="16"/>
        </w:rPr>
        <w:t>*</w:t>
      </w:r>
      <w:r w:rsidRPr="002B526D">
        <w:t xml:space="preserve">CGT event happened in respect of the interest or debt, where the capital loss reflected any part of the </w:t>
      </w:r>
      <w:r w:rsidR="00B85998" w:rsidRPr="00B85998">
        <w:rPr>
          <w:position w:val="6"/>
          <w:sz w:val="16"/>
        </w:rPr>
        <w:t>*</w:t>
      </w:r>
      <w:r w:rsidRPr="002B526D">
        <w:t>loss company’s overall loss; or</w:t>
      </w:r>
    </w:p>
    <w:p w14:paraId="377907B3" w14:textId="040E1488" w:rsidR="005E6F98" w:rsidRPr="002B526D" w:rsidRDefault="005E6F98" w:rsidP="005E6F98">
      <w:pPr>
        <w:pStyle w:val="paragraph"/>
      </w:pPr>
      <w:r w:rsidRPr="002B526D">
        <w:tab/>
        <w:t>(b)</w:t>
      </w:r>
      <w:r w:rsidRPr="002B526D">
        <w:tab/>
        <w:t xml:space="preserve">has deducted or could have deducted at an earlier time, or could deduct at a later time, an amount in respect of the cost of the </w:t>
      </w:r>
      <w:r w:rsidR="00B85998" w:rsidRPr="00B85998">
        <w:rPr>
          <w:position w:val="6"/>
          <w:sz w:val="16"/>
        </w:rPr>
        <w:t>*</w:t>
      </w:r>
      <w:r w:rsidRPr="002B526D">
        <w:t xml:space="preserve">acquisition, or a net loss on the </w:t>
      </w:r>
      <w:r w:rsidR="00B85998" w:rsidRPr="00B85998">
        <w:rPr>
          <w:position w:val="6"/>
          <w:sz w:val="16"/>
        </w:rPr>
        <w:t>*</w:t>
      </w:r>
      <w:r w:rsidRPr="002B526D">
        <w:t>disposal, of the interest or debt, where the deduction reflected or would have reflected, or would reflect, as the case may be, any part of the company’s overall loss.</w:t>
      </w:r>
    </w:p>
    <w:p w14:paraId="39291E8B" w14:textId="5CE5FFD4" w:rsidR="005E6F98" w:rsidRPr="002B526D" w:rsidRDefault="005E6F98" w:rsidP="005E6F98">
      <w:pPr>
        <w:pStyle w:val="subsection"/>
      </w:pPr>
      <w:r w:rsidRPr="002B526D">
        <w:tab/>
        <w:t>(5)</w:t>
      </w:r>
      <w:r w:rsidRPr="002B526D">
        <w:tab/>
        <w:t xml:space="preserve">An individual is not taken to have a </w:t>
      </w:r>
      <w:r w:rsidRPr="002B526D">
        <w:rPr>
          <w:b/>
          <w:i/>
        </w:rPr>
        <w:t>relevant equity interest</w:t>
      </w:r>
      <w:r w:rsidRPr="002B526D">
        <w:t xml:space="preserve"> in a </w:t>
      </w:r>
      <w:r w:rsidR="00B85998" w:rsidRPr="00B85998">
        <w:rPr>
          <w:position w:val="6"/>
          <w:sz w:val="16"/>
        </w:rPr>
        <w:t>*</w:t>
      </w:r>
      <w:r w:rsidRPr="002B526D">
        <w:t>loss company at any time.</w:t>
      </w:r>
    </w:p>
    <w:p w14:paraId="79857D07" w14:textId="1881424D" w:rsidR="005E6F98" w:rsidRPr="002B526D" w:rsidRDefault="005E6F98" w:rsidP="005E6F98">
      <w:pPr>
        <w:pStyle w:val="subsection"/>
      </w:pPr>
      <w:r w:rsidRPr="002B526D">
        <w:tab/>
        <w:t>(6)</w:t>
      </w:r>
      <w:r w:rsidRPr="002B526D">
        <w:tab/>
        <w:t xml:space="preserve">A partnership that consists only of individuals is not taken to have a </w:t>
      </w:r>
      <w:r w:rsidRPr="002B526D">
        <w:rPr>
          <w:b/>
          <w:i/>
        </w:rPr>
        <w:t>relevant equity interest</w:t>
      </w:r>
      <w:r w:rsidRPr="002B526D">
        <w:t xml:space="preserve"> in a </w:t>
      </w:r>
      <w:r w:rsidR="00B85998" w:rsidRPr="00B85998">
        <w:rPr>
          <w:position w:val="6"/>
          <w:sz w:val="16"/>
        </w:rPr>
        <w:t>*</w:t>
      </w:r>
      <w:r w:rsidRPr="002B526D">
        <w:t>loss company at any time.</w:t>
      </w:r>
    </w:p>
    <w:p w14:paraId="111A8123" w14:textId="56A54272" w:rsidR="005E6F98" w:rsidRPr="002B526D" w:rsidRDefault="005E6F98" w:rsidP="005E6F98">
      <w:pPr>
        <w:pStyle w:val="subsection"/>
      </w:pPr>
      <w:r w:rsidRPr="002B526D">
        <w:tab/>
        <w:t>(7)</w:t>
      </w:r>
      <w:r w:rsidRPr="002B526D">
        <w:tab/>
        <w:t xml:space="preserve">If </w:t>
      </w:r>
      <w:r w:rsidR="00FF0C1F" w:rsidRPr="002B526D">
        <w:t>section 1</w:t>
      </w:r>
      <w:r w:rsidRPr="002B526D">
        <w:t>06</w:t>
      </w:r>
      <w:r w:rsidR="00B85998">
        <w:noBreakHyphen/>
      </w:r>
      <w:r w:rsidRPr="002B526D">
        <w:t>30, 106</w:t>
      </w:r>
      <w:r w:rsidR="00B85998">
        <w:noBreakHyphen/>
      </w:r>
      <w:r w:rsidRPr="002B526D">
        <w:t>50 or 106</w:t>
      </w:r>
      <w:r w:rsidR="00B85998">
        <w:noBreakHyphen/>
      </w:r>
      <w:r w:rsidRPr="002B526D">
        <w:t>60 would treat an act referred to in that section that is done in relation to an interest as having been done by an individual, the interest is not a relevant equity interest.</w:t>
      </w:r>
    </w:p>
    <w:p w14:paraId="40D8DE7A" w14:textId="2FD3DE4D" w:rsidR="005E6F98" w:rsidRPr="002B526D" w:rsidRDefault="005E6F98" w:rsidP="005E6F98">
      <w:pPr>
        <w:pStyle w:val="ActHead5"/>
      </w:pPr>
      <w:bookmarkStart w:id="512" w:name="_Toc201753653"/>
      <w:r w:rsidRPr="002B526D">
        <w:rPr>
          <w:rStyle w:val="CharSectno"/>
        </w:rPr>
        <w:t>165</w:t>
      </w:r>
      <w:r w:rsidR="00B85998">
        <w:rPr>
          <w:rStyle w:val="CharSectno"/>
        </w:rPr>
        <w:noBreakHyphen/>
      </w:r>
      <w:r w:rsidRPr="002B526D">
        <w:rPr>
          <w:rStyle w:val="CharSectno"/>
        </w:rPr>
        <w:t>115Y</w:t>
      </w:r>
      <w:r w:rsidRPr="002B526D">
        <w:t xml:space="preserve">  Relevant debt interest</w:t>
      </w:r>
      <w:bookmarkEnd w:id="512"/>
    </w:p>
    <w:p w14:paraId="5ADBC217" w14:textId="7947595F" w:rsidR="005E6F98" w:rsidRPr="002B526D" w:rsidRDefault="005E6F98" w:rsidP="005E6F98">
      <w:pPr>
        <w:pStyle w:val="subsection"/>
        <w:keepNext/>
      </w:pPr>
      <w:r w:rsidRPr="002B526D">
        <w:tab/>
        <w:t>(1)</w:t>
      </w:r>
      <w:r w:rsidRPr="002B526D">
        <w:tab/>
        <w:t xml:space="preserve">An entity (not an individual) has a </w:t>
      </w:r>
      <w:r w:rsidRPr="002B526D">
        <w:rPr>
          <w:b/>
          <w:i/>
        </w:rPr>
        <w:t>relevant debt interest</w:t>
      </w:r>
      <w:r w:rsidRPr="002B526D">
        <w:t xml:space="preserve"> in a </w:t>
      </w:r>
      <w:r w:rsidR="00B85998" w:rsidRPr="00B85998">
        <w:rPr>
          <w:position w:val="6"/>
          <w:sz w:val="16"/>
        </w:rPr>
        <w:t>*</w:t>
      </w:r>
      <w:r w:rsidRPr="002B526D">
        <w:t>loss company at a particular time if, at that time:</w:t>
      </w:r>
    </w:p>
    <w:p w14:paraId="3BB1C90B" w14:textId="492996AC" w:rsidR="005E6F98" w:rsidRPr="002B526D" w:rsidRDefault="005E6F98" w:rsidP="005E6F98">
      <w:pPr>
        <w:pStyle w:val="paragraph"/>
      </w:pPr>
      <w:r w:rsidRPr="002B526D">
        <w:tab/>
        <w:t>(a)</w:t>
      </w:r>
      <w:r w:rsidRPr="002B526D">
        <w:tab/>
        <w:t xml:space="preserve">the entity has a controlling stake in the loss company (see </w:t>
      </w:r>
      <w:r w:rsidR="00FF0C1F" w:rsidRPr="002B526D">
        <w:t>section 1</w:t>
      </w:r>
      <w:r w:rsidRPr="002B526D">
        <w:t>65</w:t>
      </w:r>
      <w:r w:rsidR="00B85998">
        <w:noBreakHyphen/>
      </w:r>
      <w:r w:rsidRPr="002B526D">
        <w:t>115Z); and</w:t>
      </w:r>
    </w:p>
    <w:p w14:paraId="2E7A78EC" w14:textId="77777777" w:rsidR="005E6F98" w:rsidRPr="002B526D" w:rsidRDefault="005E6F98" w:rsidP="005E6F98">
      <w:pPr>
        <w:pStyle w:val="paragraph"/>
      </w:pPr>
      <w:r w:rsidRPr="002B526D">
        <w:tab/>
        <w:t>(b)</w:t>
      </w:r>
      <w:r w:rsidRPr="002B526D">
        <w:tab/>
        <w:t xml:space="preserve">the entity is owed by the loss company a debt of not less than $10,000 (a </w:t>
      </w:r>
      <w:r w:rsidRPr="002B526D">
        <w:rPr>
          <w:b/>
          <w:i/>
        </w:rPr>
        <w:t>debt</w:t>
      </w:r>
      <w:r w:rsidRPr="002B526D">
        <w:t xml:space="preserve">) or debts at least one of which is not less than $10,000 (each debt of not less than $10,000 is also called a </w:t>
      </w:r>
      <w:r w:rsidRPr="002B526D">
        <w:rPr>
          <w:b/>
          <w:i/>
        </w:rPr>
        <w:t>debt</w:t>
      </w:r>
      <w:r w:rsidRPr="002B526D">
        <w:t>).</w:t>
      </w:r>
    </w:p>
    <w:p w14:paraId="2B7DCBFA" w14:textId="4B0832BA" w:rsidR="005E6F98" w:rsidRPr="002B526D" w:rsidRDefault="005E6F98" w:rsidP="005E6F98">
      <w:pPr>
        <w:pStyle w:val="subsection"/>
      </w:pPr>
      <w:r w:rsidRPr="002B526D">
        <w:lastRenderedPageBreak/>
        <w:tab/>
        <w:t>(2)</w:t>
      </w:r>
      <w:r w:rsidRPr="002B526D">
        <w:tab/>
        <w:t xml:space="preserve">An entity (not an individual) also has a </w:t>
      </w:r>
      <w:r w:rsidRPr="002B526D">
        <w:rPr>
          <w:b/>
          <w:i/>
        </w:rPr>
        <w:t>relevant debt interest</w:t>
      </w:r>
      <w:r w:rsidRPr="002B526D">
        <w:t xml:space="preserve"> in a </w:t>
      </w:r>
      <w:r w:rsidR="00B85998" w:rsidRPr="00B85998">
        <w:rPr>
          <w:position w:val="6"/>
          <w:sz w:val="16"/>
        </w:rPr>
        <w:t>*</w:t>
      </w:r>
      <w:r w:rsidRPr="002B526D">
        <w:t>loss company at a particular time if, at that time:</w:t>
      </w:r>
    </w:p>
    <w:p w14:paraId="14071249" w14:textId="77777777" w:rsidR="005E6F98" w:rsidRPr="002B526D" w:rsidRDefault="005E6F98" w:rsidP="005E6F98">
      <w:pPr>
        <w:pStyle w:val="paragraph"/>
      </w:pPr>
      <w:r w:rsidRPr="002B526D">
        <w:tab/>
        <w:t>(a)</w:t>
      </w:r>
      <w:r w:rsidRPr="002B526D">
        <w:tab/>
        <w:t>the entity has a controlling stake in the loss company; and</w:t>
      </w:r>
    </w:p>
    <w:p w14:paraId="6E55338A" w14:textId="77777777" w:rsidR="005E6F98" w:rsidRPr="002B526D" w:rsidRDefault="005E6F98" w:rsidP="005E6F98">
      <w:pPr>
        <w:pStyle w:val="paragraph"/>
      </w:pPr>
      <w:r w:rsidRPr="002B526D">
        <w:tab/>
        <w:t>(b)</w:t>
      </w:r>
      <w:r w:rsidRPr="002B526D">
        <w:tab/>
        <w:t xml:space="preserve">the entity is owed by an entity (the </w:t>
      </w:r>
      <w:r w:rsidRPr="002B526D">
        <w:rPr>
          <w:b/>
          <w:i/>
        </w:rPr>
        <w:t>debtor entity</w:t>
      </w:r>
      <w:r w:rsidRPr="002B526D">
        <w:t xml:space="preserve">) other than the loss company a debt of not less than $10,000 (also a </w:t>
      </w:r>
      <w:r w:rsidRPr="002B526D">
        <w:rPr>
          <w:b/>
          <w:i/>
        </w:rPr>
        <w:t>debt</w:t>
      </w:r>
      <w:r w:rsidRPr="002B526D">
        <w:t xml:space="preserve">) or debts at least one of which is not less than $10,000 (each debt of not less than $10,000 is also called a </w:t>
      </w:r>
      <w:r w:rsidRPr="002B526D">
        <w:rPr>
          <w:b/>
          <w:i/>
        </w:rPr>
        <w:t>debt</w:t>
      </w:r>
      <w:r w:rsidRPr="002B526D">
        <w:t>); and</w:t>
      </w:r>
    </w:p>
    <w:p w14:paraId="55A717BD" w14:textId="77777777" w:rsidR="005E6F98" w:rsidRPr="002B526D" w:rsidRDefault="005E6F98" w:rsidP="005E6F98">
      <w:pPr>
        <w:pStyle w:val="paragraph"/>
      </w:pPr>
      <w:r w:rsidRPr="002B526D">
        <w:tab/>
        <w:t>(c)</w:t>
      </w:r>
      <w:r w:rsidRPr="002B526D">
        <w:tab/>
        <w:t>the debtor entity has a relevant equity interest or a relevant debt interest in the loss company.</w:t>
      </w:r>
    </w:p>
    <w:p w14:paraId="06468900" w14:textId="4B044A4E" w:rsidR="005E6F98" w:rsidRPr="002B526D" w:rsidRDefault="005E6F98" w:rsidP="005E6F98">
      <w:pPr>
        <w:pStyle w:val="subsection"/>
      </w:pPr>
      <w:r w:rsidRPr="002B526D">
        <w:tab/>
        <w:t>(3)</w:t>
      </w:r>
      <w:r w:rsidRPr="002B526D">
        <w:tab/>
        <w:t xml:space="preserve">The total of the debts referred to in </w:t>
      </w:r>
      <w:r w:rsidR="003D4EB1" w:rsidRPr="002B526D">
        <w:t>subsections (</w:t>
      </w:r>
      <w:r w:rsidRPr="002B526D">
        <w:t xml:space="preserve">1) and (2) constitutes the entity’s relevant debt interest in the </w:t>
      </w:r>
      <w:r w:rsidR="00B85998" w:rsidRPr="00B85998">
        <w:rPr>
          <w:position w:val="6"/>
          <w:sz w:val="16"/>
        </w:rPr>
        <w:t>*</w:t>
      </w:r>
      <w:r w:rsidRPr="002B526D">
        <w:t>loss company.</w:t>
      </w:r>
    </w:p>
    <w:p w14:paraId="5B028896" w14:textId="08EA0CE8" w:rsidR="005E6F98" w:rsidRPr="002B526D" w:rsidRDefault="005E6F98" w:rsidP="005E6F98">
      <w:pPr>
        <w:pStyle w:val="subsection"/>
      </w:pPr>
      <w:r w:rsidRPr="002B526D">
        <w:tab/>
        <w:t>(3A)</w:t>
      </w:r>
      <w:r w:rsidRPr="002B526D">
        <w:tab/>
        <w:t xml:space="preserve">A </w:t>
      </w:r>
      <w:r w:rsidR="00B85998" w:rsidRPr="00B85998">
        <w:rPr>
          <w:position w:val="6"/>
          <w:sz w:val="16"/>
        </w:rPr>
        <w:t>*</w:t>
      </w:r>
      <w:r w:rsidRPr="002B526D">
        <w:t xml:space="preserve">widely held company that, apart from this subsection, would have a relevant debt interest in a </w:t>
      </w:r>
      <w:r w:rsidR="00B85998" w:rsidRPr="00B85998">
        <w:rPr>
          <w:position w:val="6"/>
          <w:sz w:val="16"/>
        </w:rPr>
        <w:t>*</w:t>
      </w:r>
      <w:r w:rsidRPr="002B526D">
        <w:t>loss company at a particular time does not have such an interest at that time.</w:t>
      </w:r>
    </w:p>
    <w:p w14:paraId="0B3EB631" w14:textId="77777777" w:rsidR="005E6F98" w:rsidRPr="002B526D" w:rsidRDefault="005E6F98" w:rsidP="005E6F98">
      <w:pPr>
        <w:pStyle w:val="subsection"/>
      </w:pPr>
      <w:r w:rsidRPr="002B526D">
        <w:tab/>
        <w:t>(3B)</w:t>
      </w:r>
      <w:r w:rsidRPr="002B526D">
        <w:tab/>
      </w:r>
      <w:r w:rsidR="003D4EB1" w:rsidRPr="002B526D">
        <w:t>Subsection (</w:t>
      </w:r>
      <w:r w:rsidRPr="002B526D">
        <w:t>3A) does not apply if:</w:t>
      </w:r>
    </w:p>
    <w:p w14:paraId="7FE02527" w14:textId="438844DA" w:rsidR="005E6F98" w:rsidRPr="002B526D" w:rsidRDefault="005E6F98" w:rsidP="005E6F98">
      <w:pPr>
        <w:pStyle w:val="paragraph"/>
      </w:pPr>
      <w:r w:rsidRPr="002B526D">
        <w:tab/>
        <w:t>(a)</w:t>
      </w:r>
      <w:r w:rsidRPr="002B526D">
        <w:tab/>
        <w:t xml:space="preserve">an entity has a controlling stake in the loss company (see </w:t>
      </w:r>
      <w:r w:rsidR="00FF0C1F" w:rsidRPr="002B526D">
        <w:t>section 1</w:t>
      </w:r>
      <w:r w:rsidRPr="002B526D">
        <w:t>65</w:t>
      </w:r>
      <w:r w:rsidR="00B85998">
        <w:noBreakHyphen/>
      </w:r>
      <w:r w:rsidRPr="002B526D">
        <w:t>115Z); and</w:t>
      </w:r>
    </w:p>
    <w:p w14:paraId="54FE4194" w14:textId="46300575" w:rsidR="005E6F98" w:rsidRPr="002B526D" w:rsidRDefault="005E6F98" w:rsidP="005E6F98">
      <w:pPr>
        <w:pStyle w:val="paragraph"/>
      </w:pPr>
      <w:r w:rsidRPr="002B526D">
        <w:tab/>
        <w:t>(b)</w:t>
      </w:r>
      <w:r w:rsidRPr="002B526D">
        <w:tab/>
        <w:t xml:space="preserve">that entity has a direct or indirect interest in, or is owed a debt by, the </w:t>
      </w:r>
      <w:r w:rsidR="00B85998" w:rsidRPr="00B85998">
        <w:rPr>
          <w:position w:val="6"/>
          <w:sz w:val="16"/>
        </w:rPr>
        <w:t>*</w:t>
      </w:r>
      <w:r w:rsidRPr="002B526D">
        <w:t>widely held company, being an interest or debt in respect of which:</w:t>
      </w:r>
    </w:p>
    <w:p w14:paraId="3926A0B6" w14:textId="424AF77D" w:rsidR="005E6F98" w:rsidRPr="002B526D" w:rsidRDefault="005E6F98" w:rsidP="005E6F98">
      <w:pPr>
        <w:pStyle w:val="paragraphsub"/>
      </w:pPr>
      <w:r w:rsidRPr="002B526D">
        <w:tab/>
        <w:t>(i)</w:t>
      </w:r>
      <w:r w:rsidRPr="002B526D">
        <w:tab/>
        <w:t xml:space="preserve">the entity could, if a </w:t>
      </w:r>
      <w:r w:rsidR="00B85998" w:rsidRPr="00B85998">
        <w:rPr>
          <w:position w:val="6"/>
          <w:sz w:val="16"/>
        </w:rPr>
        <w:t>*</w:t>
      </w:r>
      <w:r w:rsidRPr="002B526D">
        <w:t xml:space="preserve">CGT event happened in respect of the interest or debt, make a </w:t>
      </w:r>
      <w:r w:rsidR="00B85998" w:rsidRPr="00B85998">
        <w:rPr>
          <w:position w:val="6"/>
          <w:sz w:val="16"/>
        </w:rPr>
        <w:t>*</w:t>
      </w:r>
      <w:r w:rsidRPr="002B526D">
        <w:t>capital loss (other than a capital loss that would be disregarded) that reflects any part of the loss company’s overall loss; or</w:t>
      </w:r>
    </w:p>
    <w:p w14:paraId="19F026B5" w14:textId="67670F51" w:rsidR="005E6F98" w:rsidRPr="002B526D" w:rsidRDefault="005E6F98" w:rsidP="005E6F98">
      <w:pPr>
        <w:pStyle w:val="paragraphsub"/>
      </w:pPr>
      <w:r w:rsidRPr="002B526D">
        <w:tab/>
        <w:t>(ii)</w:t>
      </w:r>
      <w:r w:rsidRPr="002B526D">
        <w:tab/>
        <w:t xml:space="preserve">the entity has deducted or can deduct, or could deduct at a later time, an amount in respect of the cost of the </w:t>
      </w:r>
      <w:r w:rsidR="00B85998" w:rsidRPr="00B85998">
        <w:rPr>
          <w:position w:val="6"/>
          <w:sz w:val="16"/>
        </w:rPr>
        <w:t>*</w:t>
      </w:r>
      <w:r w:rsidRPr="002B526D">
        <w:t xml:space="preserve">acquisition, or a net loss on the </w:t>
      </w:r>
      <w:r w:rsidR="00B85998" w:rsidRPr="00B85998">
        <w:rPr>
          <w:position w:val="6"/>
          <w:sz w:val="16"/>
        </w:rPr>
        <w:t>*</w:t>
      </w:r>
      <w:r w:rsidRPr="002B526D">
        <w:t>disposal, of the interest or debt, where the deduction reflected or would have reflected, or would reflect, as the case may be, any part of the company’s overall loss.</w:t>
      </w:r>
    </w:p>
    <w:p w14:paraId="2D09B743" w14:textId="5B8C5795" w:rsidR="005E6F98" w:rsidRPr="002B526D" w:rsidRDefault="005E6F98" w:rsidP="005E6F98">
      <w:pPr>
        <w:pStyle w:val="subsection"/>
      </w:pPr>
      <w:r w:rsidRPr="002B526D">
        <w:tab/>
        <w:t>(3C)</w:t>
      </w:r>
      <w:r w:rsidRPr="002B526D">
        <w:tab/>
      </w:r>
      <w:r w:rsidR="003D4EB1" w:rsidRPr="002B526D">
        <w:t>Subsection (</w:t>
      </w:r>
      <w:r w:rsidRPr="002B526D">
        <w:t xml:space="preserve">3A) does not apply in respect of a particular time if an entity that had a direct or indirect interest in, or was owed a debt by, the </w:t>
      </w:r>
      <w:r w:rsidR="00B85998" w:rsidRPr="00B85998">
        <w:rPr>
          <w:position w:val="6"/>
          <w:sz w:val="16"/>
        </w:rPr>
        <w:t>*</w:t>
      </w:r>
      <w:r w:rsidRPr="002B526D">
        <w:t xml:space="preserve">widely held company at an earlier time, and had a </w:t>
      </w:r>
      <w:r w:rsidRPr="002B526D">
        <w:lastRenderedPageBreak/>
        <w:t xml:space="preserve">controlling stake in the </w:t>
      </w:r>
      <w:r w:rsidR="00B85998" w:rsidRPr="00B85998">
        <w:rPr>
          <w:position w:val="6"/>
          <w:sz w:val="16"/>
        </w:rPr>
        <w:t>*</w:t>
      </w:r>
      <w:r w:rsidRPr="002B526D">
        <w:t xml:space="preserve">loss company (see </w:t>
      </w:r>
      <w:r w:rsidR="00FF0C1F" w:rsidRPr="002B526D">
        <w:t>section 1</w:t>
      </w:r>
      <w:r w:rsidRPr="002B526D">
        <w:t>65</w:t>
      </w:r>
      <w:r w:rsidR="00B85998">
        <w:noBreakHyphen/>
      </w:r>
      <w:r w:rsidRPr="002B526D">
        <w:t>115Z) at the earlier time:</w:t>
      </w:r>
    </w:p>
    <w:p w14:paraId="68C84015" w14:textId="3CD2AC89" w:rsidR="005E6F98" w:rsidRPr="002B526D" w:rsidRDefault="005E6F98" w:rsidP="005E6F98">
      <w:pPr>
        <w:pStyle w:val="paragraph"/>
      </w:pPr>
      <w:r w:rsidRPr="002B526D">
        <w:tab/>
        <w:t>(a)</w:t>
      </w:r>
      <w:r w:rsidRPr="002B526D">
        <w:tab/>
        <w:t xml:space="preserve">made a </w:t>
      </w:r>
      <w:r w:rsidR="00B85998" w:rsidRPr="00B85998">
        <w:rPr>
          <w:position w:val="6"/>
          <w:sz w:val="16"/>
        </w:rPr>
        <w:t>*</w:t>
      </w:r>
      <w:r w:rsidRPr="002B526D">
        <w:t xml:space="preserve">capital loss (other than a capital loss that was disregarded) because a </w:t>
      </w:r>
      <w:r w:rsidR="00B85998" w:rsidRPr="00B85998">
        <w:rPr>
          <w:position w:val="6"/>
          <w:sz w:val="16"/>
        </w:rPr>
        <w:t>*</w:t>
      </w:r>
      <w:r w:rsidRPr="002B526D">
        <w:t>CGT event happened in respect of the interest or debt, where the capital loss reflected any part of the loss company’s overall loss; or</w:t>
      </w:r>
    </w:p>
    <w:p w14:paraId="654F4F0D" w14:textId="0F936E11" w:rsidR="005E6F98" w:rsidRPr="002B526D" w:rsidRDefault="005E6F98" w:rsidP="005E6F98">
      <w:pPr>
        <w:pStyle w:val="paragraph"/>
      </w:pPr>
      <w:r w:rsidRPr="002B526D">
        <w:tab/>
        <w:t>(b)</w:t>
      </w:r>
      <w:r w:rsidRPr="002B526D">
        <w:tab/>
        <w:t xml:space="preserve">has deducted or could have deducted at an earlier time, or could deduct at a later time, an amount in respect of the cost of the </w:t>
      </w:r>
      <w:r w:rsidR="00B85998" w:rsidRPr="00B85998">
        <w:rPr>
          <w:position w:val="6"/>
          <w:sz w:val="16"/>
        </w:rPr>
        <w:t>*</w:t>
      </w:r>
      <w:r w:rsidRPr="002B526D">
        <w:t xml:space="preserve">acquisition, or a net loss on the </w:t>
      </w:r>
      <w:r w:rsidR="00B85998" w:rsidRPr="00B85998">
        <w:rPr>
          <w:position w:val="6"/>
          <w:sz w:val="16"/>
        </w:rPr>
        <w:t>*</w:t>
      </w:r>
      <w:r w:rsidRPr="002B526D">
        <w:t>disposal, of the interest or debt, where the deduction reflected or would have reflected, or would reflect, as the case may be, any part of the company’s overall loss.</w:t>
      </w:r>
    </w:p>
    <w:p w14:paraId="2E98955E" w14:textId="5737E264" w:rsidR="005E6F98" w:rsidRPr="002B526D" w:rsidRDefault="005E6F98" w:rsidP="005E6F98">
      <w:pPr>
        <w:pStyle w:val="subsection"/>
      </w:pPr>
      <w:r w:rsidRPr="002B526D">
        <w:tab/>
        <w:t>(4)</w:t>
      </w:r>
      <w:r w:rsidRPr="002B526D">
        <w:tab/>
        <w:t xml:space="preserve">An entity (the </w:t>
      </w:r>
      <w:r w:rsidRPr="002B526D">
        <w:rPr>
          <w:b/>
          <w:i/>
        </w:rPr>
        <w:t>first entity</w:t>
      </w:r>
      <w:r w:rsidRPr="002B526D">
        <w:t xml:space="preserve">) that, apart from this subsection, would have a relevant debt interest in a </w:t>
      </w:r>
      <w:r w:rsidR="00B85998" w:rsidRPr="00B85998">
        <w:rPr>
          <w:position w:val="6"/>
          <w:sz w:val="16"/>
        </w:rPr>
        <w:t>*</w:t>
      </w:r>
      <w:r w:rsidRPr="002B526D">
        <w:t>loss company at a particular time does not have such an interest if, at that time, there is no other entity that has a direct or indirect interest in, or is owed a debt by, the first entity, being an interest or debt in respect of which:</w:t>
      </w:r>
    </w:p>
    <w:p w14:paraId="2EA7035A" w14:textId="7089F93B" w:rsidR="005E6F98" w:rsidRPr="002B526D" w:rsidRDefault="005E6F98" w:rsidP="005E6F98">
      <w:pPr>
        <w:pStyle w:val="paragraph"/>
      </w:pPr>
      <w:r w:rsidRPr="002B526D">
        <w:tab/>
        <w:t>(a)</w:t>
      </w:r>
      <w:r w:rsidRPr="002B526D">
        <w:tab/>
        <w:t xml:space="preserve">the other entity could, if a </w:t>
      </w:r>
      <w:r w:rsidR="00B85998" w:rsidRPr="00B85998">
        <w:rPr>
          <w:position w:val="6"/>
          <w:sz w:val="16"/>
        </w:rPr>
        <w:t>*</w:t>
      </w:r>
      <w:r w:rsidRPr="002B526D">
        <w:t xml:space="preserve">CGT event happened in respect of the interest or debt, make a </w:t>
      </w:r>
      <w:r w:rsidR="00B85998" w:rsidRPr="00B85998">
        <w:rPr>
          <w:position w:val="6"/>
          <w:sz w:val="16"/>
        </w:rPr>
        <w:t>*</w:t>
      </w:r>
      <w:r w:rsidRPr="002B526D">
        <w:t>capital loss (other than a capital loss that would be disregarded) that reflects any part of the loss company’s overall loss; or</w:t>
      </w:r>
    </w:p>
    <w:p w14:paraId="5838631E" w14:textId="77777777" w:rsidR="005E6F98" w:rsidRPr="002B526D" w:rsidRDefault="005E6F98" w:rsidP="005E6F98">
      <w:pPr>
        <w:pStyle w:val="paragraph"/>
      </w:pPr>
      <w:r w:rsidRPr="002B526D">
        <w:tab/>
        <w:t>(b)</w:t>
      </w:r>
      <w:r w:rsidRPr="002B526D">
        <w:tab/>
        <w:t>the other entity could deduct, or can deduct or could deduct at a later time:</w:t>
      </w:r>
    </w:p>
    <w:p w14:paraId="063F646C" w14:textId="2FDD1E53" w:rsidR="005E6F98" w:rsidRPr="002B526D" w:rsidRDefault="005E6F98" w:rsidP="005E6F98">
      <w:pPr>
        <w:pStyle w:val="paragraphsub"/>
      </w:pPr>
      <w:r w:rsidRPr="002B526D">
        <w:tab/>
        <w:t>(i)</w:t>
      </w:r>
      <w:r w:rsidRPr="002B526D">
        <w:tab/>
        <w:t xml:space="preserve">an amount in respect of the cost of the </w:t>
      </w:r>
      <w:r w:rsidR="00B85998" w:rsidRPr="00B85998">
        <w:rPr>
          <w:position w:val="6"/>
          <w:sz w:val="16"/>
        </w:rPr>
        <w:t>*</w:t>
      </w:r>
      <w:r w:rsidRPr="002B526D">
        <w:t>acquisition of the interest or debt; or</w:t>
      </w:r>
    </w:p>
    <w:p w14:paraId="48FC33A3" w14:textId="69C73745" w:rsidR="005E6F98" w:rsidRPr="002B526D" w:rsidRDefault="005E6F98" w:rsidP="005E6F98">
      <w:pPr>
        <w:pStyle w:val="paragraphsub"/>
      </w:pPr>
      <w:r w:rsidRPr="002B526D">
        <w:tab/>
        <w:t>(ii)</w:t>
      </w:r>
      <w:r w:rsidRPr="002B526D">
        <w:tab/>
        <w:t xml:space="preserve">a net loss on the </w:t>
      </w:r>
      <w:r w:rsidR="00B85998" w:rsidRPr="00B85998">
        <w:rPr>
          <w:position w:val="6"/>
          <w:sz w:val="16"/>
        </w:rPr>
        <w:t>*</w:t>
      </w:r>
      <w:r w:rsidRPr="002B526D">
        <w:t>disposal of the interest or debt;</w:t>
      </w:r>
    </w:p>
    <w:p w14:paraId="0E55DB18" w14:textId="77777777" w:rsidR="005E6F98" w:rsidRPr="002B526D" w:rsidRDefault="005E6F98" w:rsidP="005E6F98">
      <w:pPr>
        <w:pStyle w:val="paragraph"/>
      </w:pPr>
      <w:r w:rsidRPr="002B526D">
        <w:tab/>
      </w:r>
      <w:r w:rsidRPr="002B526D">
        <w:tab/>
        <w:t>where the deduction reflects, or would have reflected, any part of the loss company’s overall loss.</w:t>
      </w:r>
    </w:p>
    <w:p w14:paraId="0EC2EA42" w14:textId="130DF7EA" w:rsidR="005E6F98" w:rsidRPr="002B526D" w:rsidRDefault="005E6F98" w:rsidP="005E6F98">
      <w:pPr>
        <w:pStyle w:val="subsection"/>
      </w:pPr>
      <w:r w:rsidRPr="002B526D">
        <w:tab/>
        <w:t>(4A)</w:t>
      </w:r>
      <w:r w:rsidRPr="002B526D">
        <w:tab/>
      </w:r>
      <w:r w:rsidR="003D4EB1" w:rsidRPr="002B526D">
        <w:t>Subsection (</w:t>
      </w:r>
      <w:r w:rsidRPr="002B526D">
        <w:t xml:space="preserve">4) does not apply if the first entity is a </w:t>
      </w:r>
      <w:r w:rsidR="00B85998" w:rsidRPr="00B85998">
        <w:rPr>
          <w:position w:val="6"/>
          <w:sz w:val="16"/>
        </w:rPr>
        <w:t>*</w:t>
      </w:r>
      <w:r w:rsidRPr="002B526D">
        <w:t>widely held company.</w:t>
      </w:r>
    </w:p>
    <w:p w14:paraId="66A1A4D7" w14:textId="77777777" w:rsidR="005E6F98" w:rsidRPr="002B526D" w:rsidRDefault="005E6F98" w:rsidP="005E6F98">
      <w:pPr>
        <w:pStyle w:val="subsection"/>
      </w:pPr>
      <w:r w:rsidRPr="002B526D">
        <w:tab/>
        <w:t>(5)</w:t>
      </w:r>
      <w:r w:rsidRPr="002B526D">
        <w:tab/>
      </w:r>
      <w:r w:rsidR="003D4EB1" w:rsidRPr="002B526D">
        <w:t>Subsection (</w:t>
      </w:r>
      <w:r w:rsidRPr="002B526D">
        <w:t>4) does not apply to the first entity in respect of a particular time if an entity that had a direct or indirect interest in, or was owed a debt by, the first entity at an earlier time:</w:t>
      </w:r>
    </w:p>
    <w:p w14:paraId="623DB527" w14:textId="601E56A0" w:rsidR="005E6F98" w:rsidRPr="002B526D" w:rsidRDefault="005E6F98" w:rsidP="005E6F98">
      <w:pPr>
        <w:pStyle w:val="paragraph"/>
      </w:pPr>
      <w:r w:rsidRPr="002B526D">
        <w:lastRenderedPageBreak/>
        <w:tab/>
        <w:t>(a)</w:t>
      </w:r>
      <w:r w:rsidRPr="002B526D">
        <w:tab/>
        <w:t xml:space="preserve">made a capital loss (other than a capital loss that would be disregarded) at an earlier time because a </w:t>
      </w:r>
      <w:r w:rsidR="00B85998" w:rsidRPr="00B85998">
        <w:rPr>
          <w:position w:val="6"/>
          <w:sz w:val="16"/>
        </w:rPr>
        <w:t>*</w:t>
      </w:r>
      <w:r w:rsidRPr="002B526D">
        <w:t xml:space="preserve">CGT event happened in respect of the interest or debt, where the capital loss reflected any part of the </w:t>
      </w:r>
      <w:r w:rsidR="00B85998" w:rsidRPr="00B85998">
        <w:rPr>
          <w:position w:val="6"/>
          <w:sz w:val="16"/>
        </w:rPr>
        <w:t>*</w:t>
      </w:r>
      <w:r w:rsidRPr="002B526D">
        <w:t>loss company’s overall loss; or</w:t>
      </w:r>
    </w:p>
    <w:p w14:paraId="745B8C54" w14:textId="5E9E856D" w:rsidR="005E6F98" w:rsidRPr="002B526D" w:rsidRDefault="005E6F98" w:rsidP="005E6F98">
      <w:pPr>
        <w:pStyle w:val="paragraph"/>
      </w:pPr>
      <w:r w:rsidRPr="002B526D">
        <w:tab/>
        <w:t>(b)</w:t>
      </w:r>
      <w:r w:rsidRPr="002B526D">
        <w:tab/>
        <w:t xml:space="preserve">has deducted or could have deducted at an earlier time, or could deduct at a later time, an amount in respect of the cost of the </w:t>
      </w:r>
      <w:r w:rsidR="00B85998" w:rsidRPr="00B85998">
        <w:rPr>
          <w:position w:val="6"/>
          <w:sz w:val="16"/>
        </w:rPr>
        <w:t>*</w:t>
      </w:r>
      <w:r w:rsidRPr="002B526D">
        <w:t xml:space="preserve">acquisition, or a net loss on the </w:t>
      </w:r>
      <w:r w:rsidR="00B85998" w:rsidRPr="00B85998">
        <w:rPr>
          <w:position w:val="6"/>
          <w:sz w:val="16"/>
        </w:rPr>
        <w:t>*</w:t>
      </w:r>
      <w:r w:rsidRPr="002B526D">
        <w:t>disposal, of the interest or debt, where the deduction reflected or would have reflected, or would reflect, as the case may be, any part of the company’s overall loss.</w:t>
      </w:r>
    </w:p>
    <w:p w14:paraId="772379AF" w14:textId="573F3B86" w:rsidR="005E6F98" w:rsidRPr="002B526D" w:rsidRDefault="005E6F98" w:rsidP="005E6F98">
      <w:pPr>
        <w:pStyle w:val="subsection"/>
      </w:pPr>
      <w:r w:rsidRPr="002B526D">
        <w:tab/>
        <w:t>(6)</w:t>
      </w:r>
      <w:r w:rsidRPr="002B526D">
        <w:tab/>
        <w:t xml:space="preserve">An individual is not taken to have a </w:t>
      </w:r>
      <w:r w:rsidRPr="002B526D">
        <w:rPr>
          <w:b/>
          <w:i/>
        </w:rPr>
        <w:t>relevant debt interest</w:t>
      </w:r>
      <w:r w:rsidRPr="002B526D">
        <w:t xml:space="preserve"> in a </w:t>
      </w:r>
      <w:r w:rsidR="00B85998" w:rsidRPr="00B85998">
        <w:rPr>
          <w:position w:val="6"/>
          <w:sz w:val="16"/>
        </w:rPr>
        <w:t>*</w:t>
      </w:r>
      <w:r w:rsidRPr="002B526D">
        <w:t>loss company at any time.</w:t>
      </w:r>
    </w:p>
    <w:p w14:paraId="2700227D" w14:textId="0D5D82F8" w:rsidR="005E6F98" w:rsidRPr="002B526D" w:rsidRDefault="005E6F98" w:rsidP="005E6F98">
      <w:pPr>
        <w:pStyle w:val="subsection"/>
      </w:pPr>
      <w:r w:rsidRPr="002B526D">
        <w:tab/>
        <w:t>(7)</w:t>
      </w:r>
      <w:r w:rsidRPr="002B526D">
        <w:tab/>
        <w:t xml:space="preserve">A partnership that consists only of individuals is not taken to have a </w:t>
      </w:r>
      <w:r w:rsidRPr="002B526D">
        <w:rPr>
          <w:b/>
          <w:i/>
        </w:rPr>
        <w:t>relevant debt interest</w:t>
      </w:r>
      <w:r w:rsidRPr="002B526D">
        <w:t xml:space="preserve"> in a </w:t>
      </w:r>
      <w:r w:rsidR="00B85998" w:rsidRPr="00B85998">
        <w:rPr>
          <w:position w:val="6"/>
          <w:sz w:val="16"/>
        </w:rPr>
        <w:t>*</w:t>
      </w:r>
      <w:r w:rsidRPr="002B526D">
        <w:t>loss company at any time.</w:t>
      </w:r>
    </w:p>
    <w:p w14:paraId="4B37EF40" w14:textId="402CCA4A" w:rsidR="005E6F98" w:rsidRPr="002B526D" w:rsidRDefault="005E6F98" w:rsidP="005E6F98">
      <w:pPr>
        <w:pStyle w:val="subsection"/>
      </w:pPr>
      <w:r w:rsidRPr="002B526D">
        <w:tab/>
        <w:t>(8)</w:t>
      </w:r>
      <w:r w:rsidRPr="002B526D">
        <w:tab/>
        <w:t xml:space="preserve">If </w:t>
      </w:r>
      <w:r w:rsidR="00FF0C1F" w:rsidRPr="002B526D">
        <w:t>section 1</w:t>
      </w:r>
      <w:r w:rsidRPr="002B526D">
        <w:t>06</w:t>
      </w:r>
      <w:r w:rsidR="00B85998">
        <w:noBreakHyphen/>
      </w:r>
      <w:r w:rsidRPr="002B526D">
        <w:t>30, 106</w:t>
      </w:r>
      <w:r w:rsidR="00B85998">
        <w:noBreakHyphen/>
      </w:r>
      <w:r w:rsidRPr="002B526D">
        <w:t>50 or 106</w:t>
      </w:r>
      <w:r w:rsidR="00B85998">
        <w:noBreakHyphen/>
      </w:r>
      <w:r w:rsidRPr="002B526D">
        <w:t>60 would treat an act referred to in that section that is done in relation to a debt as having been done by an individual, the debt is not a relevant debt interest.</w:t>
      </w:r>
    </w:p>
    <w:p w14:paraId="3BE23BEC" w14:textId="2865F04C" w:rsidR="005E6F98" w:rsidRPr="002B526D" w:rsidRDefault="005E6F98" w:rsidP="005E6F98">
      <w:pPr>
        <w:pStyle w:val="ActHead5"/>
      </w:pPr>
      <w:bookmarkStart w:id="513" w:name="_Toc201753654"/>
      <w:r w:rsidRPr="002B526D">
        <w:rPr>
          <w:rStyle w:val="CharSectno"/>
        </w:rPr>
        <w:t>165</w:t>
      </w:r>
      <w:r w:rsidR="00B85998">
        <w:rPr>
          <w:rStyle w:val="CharSectno"/>
        </w:rPr>
        <w:noBreakHyphen/>
      </w:r>
      <w:r w:rsidRPr="002B526D">
        <w:rPr>
          <w:rStyle w:val="CharSectno"/>
        </w:rPr>
        <w:t>115Z</w:t>
      </w:r>
      <w:r w:rsidRPr="002B526D">
        <w:t xml:space="preserve">  What constitutes a controlling stake in a company</w:t>
      </w:r>
      <w:bookmarkEnd w:id="513"/>
    </w:p>
    <w:p w14:paraId="7121A61F" w14:textId="69BABEF7" w:rsidR="005E6F98" w:rsidRPr="002B526D" w:rsidRDefault="005E6F98" w:rsidP="005E6F98">
      <w:pPr>
        <w:pStyle w:val="subsection"/>
      </w:pPr>
      <w:r w:rsidRPr="002B526D">
        <w:tab/>
        <w:t>(1)</w:t>
      </w:r>
      <w:r w:rsidRPr="002B526D">
        <w:tab/>
        <w:t xml:space="preserve">An entity has a </w:t>
      </w:r>
      <w:r w:rsidRPr="002B526D">
        <w:rPr>
          <w:b/>
          <w:i/>
        </w:rPr>
        <w:t>controlling stake in a company</w:t>
      </w:r>
      <w:r w:rsidRPr="002B526D">
        <w:t xml:space="preserve"> at a particular time if the entity, or the entity and the entity’s </w:t>
      </w:r>
      <w:r w:rsidR="00B85998" w:rsidRPr="00B85998">
        <w:rPr>
          <w:position w:val="6"/>
          <w:sz w:val="16"/>
        </w:rPr>
        <w:t>*</w:t>
      </w:r>
      <w:r w:rsidRPr="002B526D">
        <w:t>associates between them:</w:t>
      </w:r>
    </w:p>
    <w:p w14:paraId="32EEE7DA" w14:textId="77777777" w:rsidR="005E6F98" w:rsidRPr="002B526D" w:rsidRDefault="005E6F98" w:rsidP="005E6F98">
      <w:pPr>
        <w:pStyle w:val="paragraph"/>
      </w:pPr>
      <w:r w:rsidRPr="002B526D">
        <w:tab/>
        <w:t>(a)</w:t>
      </w:r>
      <w:r w:rsidRPr="002B526D">
        <w:tab/>
        <w:t>are able at that time to exercise, or control the exercise of, more than 50% of the voting power in the company (either directly, or indirectly through one or more interposed entities); or</w:t>
      </w:r>
    </w:p>
    <w:p w14:paraId="124161F3" w14:textId="77777777" w:rsidR="005E6F98" w:rsidRPr="002B526D" w:rsidRDefault="005E6F98" w:rsidP="005E6F98">
      <w:pPr>
        <w:pStyle w:val="paragraph"/>
      </w:pPr>
      <w:r w:rsidRPr="002B526D">
        <w:tab/>
        <w:t>(b)</w:t>
      </w:r>
      <w:r w:rsidRPr="002B526D">
        <w:tab/>
        <w:t>have at that time the right to receive (either directly, or indirectly through one or more interposed entities) more than 50% of any dividends that the company may pay; or</w:t>
      </w:r>
    </w:p>
    <w:p w14:paraId="71577340" w14:textId="77777777" w:rsidR="005E6F98" w:rsidRPr="002B526D" w:rsidRDefault="005E6F98" w:rsidP="005E6F98">
      <w:pPr>
        <w:pStyle w:val="paragraph"/>
      </w:pPr>
      <w:r w:rsidRPr="002B526D">
        <w:tab/>
        <w:t>(c)</w:t>
      </w:r>
      <w:r w:rsidRPr="002B526D">
        <w:tab/>
        <w:t>have at that time the right to receive (either directly, or indirectly through one or more interposed entities) more than 50% of any distribution of capital of the company.</w:t>
      </w:r>
    </w:p>
    <w:p w14:paraId="42ED657F" w14:textId="77777777" w:rsidR="005E6F98" w:rsidRPr="002B526D" w:rsidRDefault="005E6F98" w:rsidP="005E6F98">
      <w:pPr>
        <w:pStyle w:val="notetext"/>
      </w:pPr>
      <w:r w:rsidRPr="002B526D">
        <w:lastRenderedPageBreak/>
        <w:t>Note 1:</w:t>
      </w:r>
      <w:r w:rsidRPr="002B526D">
        <w:tab/>
        <w:t xml:space="preserve">The effect of </w:t>
      </w:r>
      <w:r w:rsidR="003D4EB1" w:rsidRPr="002B526D">
        <w:t>subsection (</w:t>
      </w:r>
      <w:r w:rsidRPr="002B526D">
        <w:t>1) is that, if an entity has a controlling stake in a company, each associate of the entity also has a controlling stake in the company.</w:t>
      </w:r>
    </w:p>
    <w:p w14:paraId="285B8DBC" w14:textId="77777777" w:rsidR="005E6F98" w:rsidRPr="002B526D" w:rsidRDefault="005E6F98" w:rsidP="005E6F98">
      <w:pPr>
        <w:pStyle w:val="notetext"/>
      </w:pPr>
      <w:r w:rsidRPr="002B526D">
        <w:t>Note 2:</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5B591B8B" w14:textId="77777777" w:rsidR="005E6F98" w:rsidRPr="002B526D" w:rsidRDefault="005E6F98" w:rsidP="005E6F98">
      <w:pPr>
        <w:pStyle w:val="subsection"/>
        <w:keepNext/>
      </w:pPr>
      <w:r w:rsidRPr="002B526D">
        <w:tab/>
        <w:t>(2)</w:t>
      </w:r>
      <w:r w:rsidRPr="002B526D">
        <w:tab/>
        <w:t>If:</w:t>
      </w:r>
    </w:p>
    <w:p w14:paraId="048290D2" w14:textId="0B377892" w:rsidR="005E6F98" w:rsidRPr="002B526D" w:rsidRDefault="005E6F98" w:rsidP="005E6F98">
      <w:pPr>
        <w:pStyle w:val="paragraph"/>
      </w:pPr>
      <w:r w:rsidRPr="002B526D">
        <w:tab/>
        <w:t>(a)</w:t>
      </w:r>
      <w:r w:rsidRPr="002B526D">
        <w:tab/>
        <w:t xml:space="preserve">apart from this subsection, an interest that gives an entity and its </w:t>
      </w:r>
      <w:r w:rsidR="00B85998" w:rsidRPr="00B85998">
        <w:rPr>
          <w:position w:val="6"/>
          <w:sz w:val="16"/>
        </w:rPr>
        <w:t>*</w:t>
      </w:r>
      <w:r w:rsidRPr="002B526D">
        <w:t>associates (if any):</w:t>
      </w:r>
    </w:p>
    <w:p w14:paraId="1FFA7C4B" w14:textId="77777777" w:rsidR="005E6F98" w:rsidRPr="002B526D" w:rsidRDefault="005E6F98" w:rsidP="005E6F98">
      <w:pPr>
        <w:pStyle w:val="paragraphsub"/>
      </w:pPr>
      <w:r w:rsidRPr="002B526D">
        <w:tab/>
        <w:t>(i)</w:t>
      </w:r>
      <w:r w:rsidRPr="002B526D">
        <w:tab/>
        <w:t>the ability to exercise, or control the exercise of, any of the voting power in a company; or</w:t>
      </w:r>
    </w:p>
    <w:p w14:paraId="677EFEF8" w14:textId="77777777" w:rsidR="005E6F98" w:rsidRPr="002B526D" w:rsidRDefault="005E6F98" w:rsidP="005E6F98">
      <w:pPr>
        <w:pStyle w:val="paragraphsub"/>
      </w:pPr>
      <w:r w:rsidRPr="002B526D">
        <w:tab/>
        <w:t>(ii)</w:t>
      </w:r>
      <w:r w:rsidRPr="002B526D">
        <w:tab/>
        <w:t>the right to receive dividends that a company may pay; or</w:t>
      </w:r>
    </w:p>
    <w:p w14:paraId="0E085301" w14:textId="77777777" w:rsidR="005E6F98" w:rsidRPr="002B526D" w:rsidRDefault="005E6F98" w:rsidP="005E6F98">
      <w:pPr>
        <w:pStyle w:val="paragraphsub"/>
      </w:pPr>
      <w:r w:rsidRPr="002B526D">
        <w:tab/>
        <w:t>(iii)</w:t>
      </w:r>
      <w:r w:rsidRPr="002B526D">
        <w:tab/>
        <w:t>the right to receive a distribution of capital of a company;</w:t>
      </w:r>
    </w:p>
    <w:p w14:paraId="7064F7D8" w14:textId="77777777" w:rsidR="005E6F98" w:rsidRPr="002B526D" w:rsidRDefault="005E6F98" w:rsidP="005E6F98">
      <w:pPr>
        <w:pStyle w:val="paragraph"/>
      </w:pPr>
      <w:r w:rsidRPr="002B526D">
        <w:tab/>
      </w:r>
      <w:r w:rsidRPr="002B526D">
        <w:tab/>
        <w:t xml:space="preserve">would, in the application of </w:t>
      </w:r>
      <w:r w:rsidR="003D4EB1" w:rsidRPr="002B526D">
        <w:t>paragraph (</w:t>
      </w:r>
      <w:r w:rsidRPr="002B526D">
        <w:t>1)(a), (b) or (c), be counted more than once; and</w:t>
      </w:r>
    </w:p>
    <w:p w14:paraId="6C85194B" w14:textId="77777777" w:rsidR="005E6F98" w:rsidRPr="002B526D" w:rsidRDefault="005E6F98" w:rsidP="005E6F98">
      <w:pPr>
        <w:pStyle w:val="paragraph"/>
      </w:pPr>
      <w:r w:rsidRPr="002B526D">
        <w:tab/>
        <w:t>(b)</w:t>
      </w:r>
      <w:r w:rsidRPr="002B526D">
        <w:tab/>
        <w:t>the interest is both direct and indirect;</w:t>
      </w:r>
    </w:p>
    <w:p w14:paraId="49284DF4" w14:textId="77777777" w:rsidR="005E6F98" w:rsidRPr="002B526D" w:rsidRDefault="005E6F98" w:rsidP="005E6F98">
      <w:pPr>
        <w:pStyle w:val="subsection2"/>
      </w:pPr>
      <w:r w:rsidRPr="002B526D">
        <w:t>only the direct interest is to be counted.</w:t>
      </w:r>
    </w:p>
    <w:p w14:paraId="2A435F49" w14:textId="316695A2" w:rsidR="005E6F98" w:rsidRPr="002B526D" w:rsidRDefault="005E6F98" w:rsidP="005E6F98">
      <w:pPr>
        <w:pStyle w:val="ActHead5"/>
      </w:pPr>
      <w:bookmarkStart w:id="514" w:name="_Toc201753655"/>
      <w:r w:rsidRPr="002B526D">
        <w:rPr>
          <w:rStyle w:val="CharSectno"/>
        </w:rPr>
        <w:t>165</w:t>
      </w:r>
      <w:r w:rsidR="00B85998">
        <w:rPr>
          <w:rStyle w:val="CharSectno"/>
        </w:rPr>
        <w:noBreakHyphen/>
      </w:r>
      <w:r w:rsidRPr="002B526D">
        <w:rPr>
          <w:rStyle w:val="CharSectno"/>
        </w:rPr>
        <w:t>115ZA</w:t>
      </w:r>
      <w:r w:rsidRPr="002B526D">
        <w:t xml:space="preserve">  Reductions and other consequences if entity has relevant equity interest or relevant debt interest in loss company immediately before alteration time</w:t>
      </w:r>
      <w:bookmarkEnd w:id="514"/>
    </w:p>
    <w:p w14:paraId="75AB3E98" w14:textId="77777777" w:rsidR="005E6F98" w:rsidRPr="002B526D" w:rsidRDefault="005E6F98" w:rsidP="005E6F98">
      <w:pPr>
        <w:pStyle w:val="SubsectionHead"/>
      </w:pPr>
      <w:r w:rsidRPr="002B526D">
        <w:t>Application of section</w:t>
      </w:r>
    </w:p>
    <w:p w14:paraId="458D4D92" w14:textId="63C4CA80" w:rsidR="005E6F98" w:rsidRPr="002B526D" w:rsidRDefault="005E6F98" w:rsidP="005E6F98">
      <w:pPr>
        <w:pStyle w:val="subsection"/>
      </w:pPr>
      <w:r w:rsidRPr="002B526D">
        <w:tab/>
        <w:t>(1)</w:t>
      </w:r>
      <w:r w:rsidRPr="002B526D">
        <w:tab/>
        <w:t xml:space="preserve">This section applies to an entity (an </w:t>
      </w:r>
      <w:r w:rsidRPr="002B526D">
        <w:rPr>
          <w:b/>
          <w:i/>
        </w:rPr>
        <w:t>affected entity</w:t>
      </w:r>
      <w:r w:rsidRPr="002B526D">
        <w:t xml:space="preserve">) that has a relevant equity interest or a relevant debt interest, or both, in a </w:t>
      </w:r>
      <w:r w:rsidR="00B85998" w:rsidRPr="00B85998">
        <w:rPr>
          <w:position w:val="6"/>
          <w:sz w:val="16"/>
        </w:rPr>
        <w:t>*</w:t>
      </w:r>
      <w:r w:rsidRPr="002B526D">
        <w:t xml:space="preserve">loss company immediately before a time (a </w:t>
      </w:r>
      <w:r w:rsidRPr="002B526D">
        <w:rPr>
          <w:b/>
          <w:i/>
        </w:rPr>
        <w:t>relevant time</w:t>
      </w:r>
      <w:r w:rsidRPr="002B526D">
        <w:t>) that is an alteration time in respect of the loss company.</w:t>
      </w:r>
    </w:p>
    <w:p w14:paraId="58E5B9B9" w14:textId="5C93E57F" w:rsidR="005E6F98" w:rsidRPr="002B526D" w:rsidRDefault="005E6F98" w:rsidP="005E6F98">
      <w:pPr>
        <w:pStyle w:val="notetext"/>
      </w:pPr>
      <w:r w:rsidRPr="002B526D">
        <w:t>Note:</w:t>
      </w:r>
      <w:r w:rsidRPr="002B526D">
        <w:tab/>
        <w:t xml:space="preserve">This section and </w:t>
      </w:r>
      <w:r w:rsidR="00FF0C1F" w:rsidRPr="002B526D">
        <w:t>section 1</w:t>
      </w:r>
      <w:r w:rsidRPr="002B526D">
        <w:t>65</w:t>
      </w:r>
      <w:r w:rsidR="00B85998">
        <w:noBreakHyphen/>
      </w:r>
      <w:r w:rsidRPr="002B526D">
        <w:t xml:space="preserve">115ZB can apply differently for a company that has used the global method of working out whether it has an adjusted unrealised loss at an alteration time. See </w:t>
      </w:r>
      <w:r w:rsidR="00FF0C1F" w:rsidRPr="002B526D">
        <w:t>section 1</w:t>
      </w:r>
      <w:r w:rsidRPr="002B526D">
        <w:t>65</w:t>
      </w:r>
      <w:r w:rsidR="00B85998">
        <w:noBreakHyphen/>
      </w:r>
      <w:r w:rsidRPr="002B526D">
        <w:t>115ZD.</w:t>
      </w:r>
    </w:p>
    <w:p w14:paraId="0012C654" w14:textId="77777777" w:rsidR="005E6F98" w:rsidRPr="002B526D" w:rsidRDefault="005E6F98" w:rsidP="005E6F98">
      <w:pPr>
        <w:pStyle w:val="SubsectionHead"/>
      </w:pPr>
      <w:r w:rsidRPr="002B526D">
        <w:lastRenderedPageBreak/>
        <w:t>Application of section nullified in certain circumstances</w:t>
      </w:r>
    </w:p>
    <w:p w14:paraId="6B4F2901" w14:textId="77777777" w:rsidR="005E6F98" w:rsidRPr="002B526D" w:rsidRDefault="005E6F98" w:rsidP="005E6F98">
      <w:pPr>
        <w:pStyle w:val="subsection"/>
        <w:keepNext/>
      </w:pPr>
      <w:r w:rsidRPr="002B526D">
        <w:tab/>
        <w:t>(2)</w:t>
      </w:r>
      <w:r w:rsidRPr="002B526D">
        <w:tab/>
        <w:t>However, if:</w:t>
      </w:r>
    </w:p>
    <w:p w14:paraId="56E4F6D0" w14:textId="77777777" w:rsidR="005E6F98" w:rsidRPr="002B526D" w:rsidRDefault="005E6F98" w:rsidP="005E6F98">
      <w:pPr>
        <w:pStyle w:val="paragraph"/>
      </w:pPr>
      <w:r w:rsidRPr="002B526D">
        <w:tab/>
        <w:t>(a)</w:t>
      </w:r>
      <w:r w:rsidRPr="002B526D">
        <w:tab/>
        <w:t>this section has applied to an entity in respect of a debt owed to the entity; and</w:t>
      </w:r>
    </w:p>
    <w:p w14:paraId="28DD5CF6" w14:textId="304E1CE2" w:rsidR="005E6F98" w:rsidRPr="002B526D" w:rsidRDefault="005E6F98" w:rsidP="005E6F98">
      <w:pPr>
        <w:pStyle w:val="paragraph"/>
      </w:pPr>
      <w:r w:rsidRPr="002B526D">
        <w:tab/>
        <w:t>(b)</w:t>
      </w:r>
      <w:r w:rsidRPr="002B526D">
        <w:tab/>
        <w:t>Subdivisions</w:t>
      </w:r>
      <w:r w:rsidR="003D4EB1" w:rsidRPr="002B526D">
        <w:t> </w:t>
      </w:r>
      <w:r w:rsidRPr="002B526D">
        <w:t>245</w:t>
      </w:r>
      <w:r w:rsidR="00B85998">
        <w:noBreakHyphen/>
      </w:r>
      <w:r w:rsidRPr="002B526D">
        <w:t>C to 245</w:t>
      </w:r>
      <w:r w:rsidR="00B85998">
        <w:noBreakHyphen/>
      </w:r>
      <w:r w:rsidRPr="002B526D">
        <w:t>G (which relate to the forgiveness of commercial debts) also applied in respect of the debt at the same time or at a later time;</w:t>
      </w:r>
    </w:p>
    <w:p w14:paraId="4F440336" w14:textId="77777777" w:rsidR="005E6F98" w:rsidRPr="002B526D" w:rsidRDefault="005E6F98" w:rsidP="005E6F98">
      <w:pPr>
        <w:pStyle w:val="subsection2"/>
      </w:pPr>
      <w:r w:rsidRPr="002B526D">
        <w:t>any reductions or other consequences affecting the entity in respect of the debt under this section are taken not to have occurred or to have been required to occur.</w:t>
      </w:r>
    </w:p>
    <w:p w14:paraId="7F3C1125" w14:textId="482319EA" w:rsidR="005E6F98" w:rsidRPr="002B526D" w:rsidRDefault="005E6F98" w:rsidP="005E6F98">
      <w:pPr>
        <w:pStyle w:val="notetext"/>
      </w:pPr>
      <w:r w:rsidRPr="002B526D">
        <w:t>Note:</w:t>
      </w:r>
      <w:r w:rsidRPr="002B526D">
        <w:tab/>
        <w:t xml:space="preserve">An amendment of an assessment can be made at any time to give effect to this </w:t>
      </w:r>
      <w:r w:rsidR="003D4EB1" w:rsidRPr="002B526D">
        <w:t>subsection (</w:t>
      </w:r>
      <w:r w:rsidRPr="002B526D">
        <w:t xml:space="preserve">see </w:t>
      </w:r>
      <w:r w:rsidR="00B85998">
        <w:t>subsection 1</w:t>
      </w:r>
      <w:r w:rsidRPr="002B526D">
        <w:t xml:space="preserve">70(10AA) of the </w:t>
      </w:r>
      <w:r w:rsidRPr="002B526D">
        <w:rPr>
          <w:i/>
        </w:rPr>
        <w:t>Income Tax Assessment Act 1936</w:t>
      </w:r>
      <w:r w:rsidRPr="002B526D">
        <w:t>).</w:t>
      </w:r>
    </w:p>
    <w:p w14:paraId="3E6AB32D" w14:textId="77777777" w:rsidR="005E6F98" w:rsidRPr="002B526D" w:rsidRDefault="005E6F98" w:rsidP="005E6F98">
      <w:pPr>
        <w:pStyle w:val="SubsectionHead"/>
      </w:pPr>
      <w:r w:rsidRPr="002B526D">
        <w:t>Reduction of reduced cost base</w:t>
      </w:r>
    </w:p>
    <w:p w14:paraId="1E688D35" w14:textId="2B6D952A" w:rsidR="005E6F98" w:rsidRPr="002B526D" w:rsidRDefault="005E6F98" w:rsidP="005E6F98">
      <w:pPr>
        <w:pStyle w:val="subsection"/>
      </w:pPr>
      <w:r w:rsidRPr="002B526D">
        <w:tab/>
        <w:t>(3)</w:t>
      </w:r>
      <w:r w:rsidRPr="002B526D">
        <w:tab/>
        <w:t xml:space="preserve">The </w:t>
      </w:r>
      <w:r w:rsidR="00B85998" w:rsidRPr="00B85998">
        <w:rPr>
          <w:position w:val="6"/>
          <w:sz w:val="16"/>
        </w:rPr>
        <w:t>*</w:t>
      </w:r>
      <w:r w:rsidRPr="002B526D">
        <w:t xml:space="preserve">reduced cost base of an equity or debt that was </w:t>
      </w:r>
      <w:r w:rsidR="00B85998" w:rsidRPr="00B85998">
        <w:rPr>
          <w:position w:val="6"/>
          <w:sz w:val="16"/>
        </w:rPr>
        <w:t>*</w:t>
      </w:r>
      <w:r w:rsidRPr="002B526D">
        <w:t xml:space="preserve">acquired on or after </w:t>
      </w:r>
      <w:r w:rsidR="00DA688C" w:rsidRPr="002B526D">
        <w:t>20 September</w:t>
      </w:r>
      <w:r w:rsidRPr="002B526D">
        <w:t xml:space="preserve"> 1985 is to be reduced immediately before the relevant time by the adjustment amount calculated under </w:t>
      </w:r>
      <w:r w:rsidR="00FF0C1F" w:rsidRPr="002B526D">
        <w:t>section 1</w:t>
      </w:r>
      <w:r w:rsidRPr="002B526D">
        <w:t>65</w:t>
      </w:r>
      <w:r w:rsidR="00B85998">
        <w:noBreakHyphen/>
      </w:r>
      <w:r w:rsidRPr="002B526D">
        <w:t>115ZB.</w:t>
      </w:r>
    </w:p>
    <w:p w14:paraId="2BFDE526" w14:textId="77777777" w:rsidR="005E6F98" w:rsidRPr="002B526D" w:rsidRDefault="005E6F98" w:rsidP="005E6F98">
      <w:pPr>
        <w:pStyle w:val="SubsectionHead"/>
      </w:pPr>
      <w:r w:rsidRPr="002B526D">
        <w:t>Reduction of deduction—equity or debt is not trading stock</w:t>
      </w:r>
    </w:p>
    <w:p w14:paraId="464CB3CD" w14:textId="7001A79E" w:rsidR="005E6F98" w:rsidRPr="002B526D" w:rsidRDefault="005E6F98" w:rsidP="005E6F98">
      <w:pPr>
        <w:pStyle w:val="subsection"/>
      </w:pPr>
      <w:r w:rsidRPr="002B526D">
        <w:tab/>
        <w:t>(4)</w:t>
      </w:r>
      <w:r w:rsidRPr="002B526D">
        <w:tab/>
        <w:t xml:space="preserve">If an equity or debt is not an item of </w:t>
      </w:r>
      <w:r w:rsidR="00B85998" w:rsidRPr="00B85998">
        <w:rPr>
          <w:position w:val="6"/>
          <w:sz w:val="16"/>
        </w:rPr>
        <w:t>*</w:t>
      </w:r>
      <w:r w:rsidRPr="002B526D">
        <w:t xml:space="preserve">trading stock of the affected entity immediately before the relevant time, any amount that the entity can deduct in respect of the disposal of any of the equity or debt is to be reduced by the adjustment amount calculated under </w:t>
      </w:r>
      <w:r w:rsidR="00FF0C1F" w:rsidRPr="002B526D">
        <w:t>section 1</w:t>
      </w:r>
      <w:r w:rsidRPr="002B526D">
        <w:t>65</w:t>
      </w:r>
      <w:r w:rsidR="00B85998">
        <w:noBreakHyphen/>
      </w:r>
      <w:r w:rsidRPr="002B526D">
        <w:t>115ZB.</w:t>
      </w:r>
    </w:p>
    <w:p w14:paraId="079AA6E1" w14:textId="77777777" w:rsidR="005E6F98" w:rsidRPr="002B526D" w:rsidRDefault="005E6F98" w:rsidP="005E6F98">
      <w:pPr>
        <w:pStyle w:val="SubsectionHead"/>
      </w:pPr>
      <w:r w:rsidRPr="002B526D">
        <w:t>Reduction of cost—equity or debt is trading stock</w:t>
      </w:r>
    </w:p>
    <w:p w14:paraId="5300AC53" w14:textId="77777777" w:rsidR="005E6F98" w:rsidRPr="002B526D" w:rsidRDefault="005E6F98" w:rsidP="005E6F98">
      <w:pPr>
        <w:pStyle w:val="subsection"/>
      </w:pPr>
      <w:r w:rsidRPr="002B526D">
        <w:tab/>
        <w:t>(5)</w:t>
      </w:r>
      <w:r w:rsidRPr="002B526D">
        <w:tab/>
        <w:t>If:</w:t>
      </w:r>
    </w:p>
    <w:p w14:paraId="5BDFDAE5" w14:textId="2B5A2217" w:rsidR="005E6F98" w:rsidRPr="002B526D" w:rsidRDefault="005E6F98" w:rsidP="005E6F98">
      <w:pPr>
        <w:pStyle w:val="paragraph"/>
      </w:pPr>
      <w:r w:rsidRPr="002B526D">
        <w:tab/>
        <w:t>(a)</w:t>
      </w:r>
      <w:r w:rsidRPr="002B526D">
        <w:tab/>
        <w:t xml:space="preserve">an equity or debt is an item of </w:t>
      </w:r>
      <w:r w:rsidR="00B85998" w:rsidRPr="00B85998">
        <w:rPr>
          <w:position w:val="6"/>
          <w:sz w:val="16"/>
        </w:rPr>
        <w:t>*</w:t>
      </w:r>
      <w:r w:rsidRPr="002B526D">
        <w:t>trading stock of the affected entity immediately before the relevant time; and</w:t>
      </w:r>
    </w:p>
    <w:p w14:paraId="35DD6EDD" w14:textId="7A5F081F"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cost for the purposes of Division</w:t>
      </w:r>
      <w:r w:rsidR="003D4EB1" w:rsidRPr="002B526D">
        <w:t> </w:t>
      </w:r>
      <w:r w:rsidRPr="002B526D">
        <w:t xml:space="preserve">70 of the equity or debt exceeds its </w:t>
      </w:r>
      <w:r w:rsidR="00B85998" w:rsidRPr="00B85998">
        <w:rPr>
          <w:position w:val="6"/>
          <w:sz w:val="16"/>
        </w:rPr>
        <w:t>*</w:t>
      </w:r>
      <w:r w:rsidRPr="002B526D">
        <w:t>market value immediately before the relevant time;</w:t>
      </w:r>
    </w:p>
    <w:p w14:paraId="0AF2EECD" w14:textId="4476C0CF" w:rsidR="005E6F98" w:rsidRPr="002B526D" w:rsidRDefault="005E6F98" w:rsidP="005E6F98">
      <w:pPr>
        <w:pStyle w:val="subsection2"/>
      </w:pPr>
      <w:r w:rsidRPr="002B526D">
        <w:lastRenderedPageBreak/>
        <w:t>then, subject to any later application or applications of this Subdivision, the cost of the equity or debt for the purposes of Division</w:t>
      </w:r>
      <w:r w:rsidR="003D4EB1" w:rsidRPr="002B526D">
        <w:t> </w:t>
      </w:r>
      <w:r w:rsidRPr="002B526D">
        <w:t xml:space="preserve">70, and any deduction for an outlay to </w:t>
      </w:r>
      <w:r w:rsidR="00B85998" w:rsidRPr="00B85998">
        <w:rPr>
          <w:position w:val="6"/>
          <w:sz w:val="16"/>
        </w:rPr>
        <w:t>*</w:t>
      </w:r>
      <w:r w:rsidRPr="002B526D">
        <w:t>acquire it, are reduced by the lesser of the following amounts or, if they are equal, by one of them:</w:t>
      </w:r>
    </w:p>
    <w:p w14:paraId="24BFF223" w14:textId="62CD11EA" w:rsidR="005E6F98" w:rsidRPr="002B526D" w:rsidRDefault="005E6F98" w:rsidP="005E6F98">
      <w:pPr>
        <w:pStyle w:val="paragraph"/>
      </w:pPr>
      <w:r w:rsidRPr="002B526D">
        <w:tab/>
        <w:t>(c)</w:t>
      </w:r>
      <w:r w:rsidRPr="002B526D">
        <w:tab/>
        <w:t xml:space="preserve">the adjustment amount calculated under </w:t>
      </w:r>
      <w:r w:rsidR="00FF0C1F" w:rsidRPr="002B526D">
        <w:t>section 1</w:t>
      </w:r>
      <w:r w:rsidRPr="002B526D">
        <w:t>65</w:t>
      </w:r>
      <w:r w:rsidR="00B85998">
        <w:noBreakHyphen/>
      </w:r>
      <w:r w:rsidRPr="002B526D">
        <w:t>115ZB;</w:t>
      </w:r>
    </w:p>
    <w:p w14:paraId="72B8DD03" w14:textId="77777777" w:rsidR="005E6F98" w:rsidRPr="002B526D" w:rsidRDefault="005E6F98" w:rsidP="005E6F98">
      <w:pPr>
        <w:pStyle w:val="paragraph"/>
      </w:pPr>
      <w:r w:rsidRPr="002B526D">
        <w:tab/>
        <w:t>(d)</w:t>
      </w:r>
      <w:r w:rsidRPr="002B526D">
        <w:tab/>
        <w:t xml:space="preserve">the amount of the excess referred to in </w:t>
      </w:r>
      <w:r w:rsidR="003D4EB1" w:rsidRPr="002B526D">
        <w:t>paragraph (</w:t>
      </w:r>
      <w:r w:rsidRPr="002B526D">
        <w:t>b).</w:t>
      </w:r>
    </w:p>
    <w:p w14:paraId="3903B40D" w14:textId="77777777" w:rsidR="005E6F98" w:rsidRPr="002B526D" w:rsidRDefault="003D4EB1" w:rsidP="005E6F98">
      <w:pPr>
        <w:pStyle w:val="SubsectionHead"/>
      </w:pPr>
      <w:r w:rsidRPr="002B526D">
        <w:t>Subsection (</w:t>
      </w:r>
      <w:r w:rsidR="005E6F98" w:rsidRPr="002B526D">
        <w:t>4) to apply only in respect of certain income years</w:t>
      </w:r>
    </w:p>
    <w:p w14:paraId="5E1F2938" w14:textId="77777777" w:rsidR="005E6F98" w:rsidRPr="002B526D" w:rsidRDefault="005E6F98" w:rsidP="005E6F98">
      <w:pPr>
        <w:pStyle w:val="subsection"/>
        <w:keepNext/>
      </w:pPr>
      <w:r w:rsidRPr="002B526D">
        <w:tab/>
        <w:t>(6)</w:t>
      </w:r>
      <w:r w:rsidRPr="002B526D">
        <w:tab/>
        <w:t>For the purpose of working out:</w:t>
      </w:r>
    </w:p>
    <w:p w14:paraId="6C7D22A8" w14:textId="4483DC18" w:rsidR="005E6F98" w:rsidRPr="002B526D" w:rsidRDefault="005E6F98" w:rsidP="005E6F98">
      <w:pPr>
        <w:pStyle w:val="paragraph"/>
      </w:pPr>
      <w:r w:rsidRPr="002B526D">
        <w:tab/>
        <w:t>(a)</w:t>
      </w:r>
      <w:r w:rsidRPr="002B526D">
        <w:tab/>
        <w:t>deductions under section</w:t>
      </w:r>
      <w:r w:rsidR="003D4EB1" w:rsidRPr="002B526D">
        <w:t> </w:t>
      </w:r>
      <w:r w:rsidRPr="002B526D">
        <w:t>8</w:t>
      </w:r>
      <w:r w:rsidR="00B85998">
        <w:noBreakHyphen/>
      </w:r>
      <w:r w:rsidRPr="002B526D">
        <w:t>1; or</w:t>
      </w:r>
    </w:p>
    <w:p w14:paraId="17A774A7" w14:textId="27D37E74" w:rsidR="005E6F98" w:rsidRPr="002B526D" w:rsidRDefault="005E6F98" w:rsidP="005E6F98">
      <w:pPr>
        <w:pStyle w:val="paragraph"/>
      </w:pPr>
      <w:r w:rsidRPr="002B526D">
        <w:tab/>
        <w:t>(b)</w:t>
      </w:r>
      <w:r w:rsidRPr="002B526D">
        <w:tab/>
        <w:t>whether an amount is included in assessable income under subsection</w:t>
      </w:r>
      <w:r w:rsidR="003D4EB1" w:rsidRPr="002B526D">
        <w:t> </w:t>
      </w:r>
      <w:r w:rsidRPr="002B526D">
        <w:t>70</w:t>
      </w:r>
      <w:r w:rsidR="00B85998">
        <w:noBreakHyphen/>
      </w:r>
      <w:r w:rsidRPr="002B526D">
        <w:t>35(2); or</w:t>
      </w:r>
    </w:p>
    <w:p w14:paraId="0E32FA9F" w14:textId="5ACAA576" w:rsidR="005E6F98" w:rsidRPr="002B526D" w:rsidRDefault="005E6F98" w:rsidP="005E6F98">
      <w:pPr>
        <w:pStyle w:val="paragraph"/>
      </w:pPr>
      <w:r w:rsidRPr="002B526D">
        <w:tab/>
        <w:t>(c)</w:t>
      </w:r>
      <w:r w:rsidRPr="002B526D">
        <w:tab/>
        <w:t>whether an amount can be deducted under subsection</w:t>
      </w:r>
      <w:r w:rsidR="003D4EB1" w:rsidRPr="002B526D">
        <w:t> </w:t>
      </w:r>
      <w:r w:rsidRPr="002B526D">
        <w:t>70</w:t>
      </w:r>
      <w:r w:rsidR="00B85998">
        <w:noBreakHyphen/>
      </w:r>
      <w:r w:rsidRPr="002B526D">
        <w:t>35(3);</w:t>
      </w:r>
    </w:p>
    <w:p w14:paraId="54C551F8" w14:textId="77777777" w:rsidR="005E6F98" w:rsidRPr="002B526D" w:rsidRDefault="003D4EB1" w:rsidP="005E6F98">
      <w:pPr>
        <w:pStyle w:val="subsection2"/>
      </w:pPr>
      <w:r w:rsidRPr="002B526D">
        <w:t>subsection (</w:t>
      </w:r>
      <w:r w:rsidR="005E6F98" w:rsidRPr="002B526D">
        <w:t>5) applies only in respect of income years ending after the later of the following:</w:t>
      </w:r>
    </w:p>
    <w:p w14:paraId="30E67761" w14:textId="77777777" w:rsidR="005E6F98" w:rsidRPr="002B526D" w:rsidRDefault="005E6F98" w:rsidP="005E6F98">
      <w:pPr>
        <w:pStyle w:val="paragraph"/>
      </w:pPr>
      <w:r w:rsidRPr="002B526D">
        <w:tab/>
        <w:t>(d)</w:t>
      </w:r>
      <w:r w:rsidRPr="002B526D">
        <w:tab/>
        <w:t>the commencement time;</w:t>
      </w:r>
    </w:p>
    <w:p w14:paraId="147E8761" w14:textId="77777777" w:rsidR="005E6F98" w:rsidRPr="002B526D" w:rsidRDefault="005E6F98" w:rsidP="005E6F98">
      <w:pPr>
        <w:pStyle w:val="paragraph"/>
      </w:pPr>
      <w:r w:rsidRPr="002B526D">
        <w:tab/>
        <w:t>(e)</w:t>
      </w:r>
      <w:r w:rsidRPr="002B526D">
        <w:tab/>
        <w:t>the time 12 months before the relevant time.</w:t>
      </w:r>
    </w:p>
    <w:p w14:paraId="551C3E1F" w14:textId="77777777" w:rsidR="005E6F98" w:rsidRPr="002B526D" w:rsidRDefault="005E6F98" w:rsidP="005E6F98">
      <w:pPr>
        <w:pStyle w:val="SubsectionHead"/>
      </w:pPr>
      <w:r w:rsidRPr="002B526D">
        <w:t>Further election to value trading stock</w:t>
      </w:r>
    </w:p>
    <w:p w14:paraId="378819B5" w14:textId="67137BD3" w:rsidR="005E6F98" w:rsidRPr="002B526D" w:rsidRDefault="005E6F98" w:rsidP="005E6F98">
      <w:pPr>
        <w:pStyle w:val="subsection"/>
      </w:pPr>
      <w:r w:rsidRPr="002B526D">
        <w:tab/>
        <w:t>(7)</w:t>
      </w:r>
      <w:r w:rsidRPr="002B526D">
        <w:tab/>
        <w:t>If an election has been made under section</w:t>
      </w:r>
      <w:r w:rsidR="003D4EB1" w:rsidRPr="002B526D">
        <w:t> </w:t>
      </w:r>
      <w:r w:rsidRPr="002B526D">
        <w:t>70</w:t>
      </w:r>
      <w:r w:rsidR="00B85998">
        <w:noBreakHyphen/>
      </w:r>
      <w:r w:rsidRPr="002B526D">
        <w:t xml:space="preserve">45 to value an item of </w:t>
      </w:r>
      <w:r w:rsidR="00B85998" w:rsidRPr="00B85998">
        <w:rPr>
          <w:position w:val="6"/>
          <w:sz w:val="16"/>
        </w:rPr>
        <w:t>*</w:t>
      </w:r>
      <w:r w:rsidRPr="002B526D">
        <w:t xml:space="preserve">trading stock on hand at the end of an income year otherwise than at its </w:t>
      </w:r>
      <w:r w:rsidR="00B85998" w:rsidRPr="00B85998">
        <w:rPr>
          <w:position w:val="6"/>
          <w:sz w:val="16"/>
        </w:rPr>
        <w:t>*</w:t>
      </w:r>
      <w:r w:rsidRPr="002B526D">
        <w:t xml:space="preserve">cost and </w:t>
      </w:r>
      <w:r w:rsidR="003D4EB1" w:rsidRPr="002B526D">
        <w:t>subsection (</w:t>
      </w:r>
      <w:r w:rsidRPr="002B526D">
        <w:t>5) applies in respect of it, a further election may be made under that section to value the item of trading stock at cost.</w:t>
      </w:r>
    </w:p>
    <w:p w14:paraId="7B4F048D" w14:textId="77777777" w:rsidR="005E6F98" w:rsidRPr="002B526D" w:rsidRDefault="005E6F98" w:rsidP="005E6F98">
      <w:pPr>
        <w:pStyle w:val="SubsectionHead"/>
      </w:pPr>
      <w:r w:rsidRPr="002B526D">
        <w:t>Previous applications of this section in relation to trading stock to be taken into account</w:t>
      </w:r>
    </w:p>
    <w:p w14:paraId="216E8039" w14:textId="2E08C6B5" w:rsidR="005E6F98" w:rsidRPr="002B526D" w:rsidRDefault="005E6F98" w:rsidP="005E6F98">
      <w:pPr>
        <w:pStyle w:val="subsection"/>
      </w:pPr>
      <w:r w:rsidRPr="002B526D">
        <w:tab/>
        <w:t>(8)</w:t>
      </w:r>
      <w:r w:rsidRPr="002B526D">
        <w:tab/>
        <w:t xml:space="preserve">In applying this section to the affected entity in respect of an equity or debt that is </w:t>
      </w:r>
      <w:r w:rsidR="00B85998" w:rsidRPr="00B85998">
        <w:rPr>
          <w:position w:val="6"/>
          <w:sz w:val="16"/>
        </w:rPr>
        <w:t>*</w:t>
      </w:r>
      <w:r w:rsidRPr="002B526D">
        <w:t>trading stock of the entity, any previous applications of this section to the entity in respect of the equity or debt are to be taken into account.</w:t>
      </w:r>
    </w:p>
    <w:p w14:paraId="2739CCDF" w14:textId="77777777" w:rsidR="005E6F98" w:rsidRPr="002B526D" w:rsidRDefault="005E6F98" w:rsidP="005E6F98">
      <w:pPr>
        <w:pStyle w:val="SubsectionHead"/>
      </w:pPr>
      <w:r w:rsidRPr="002B526D">
        <w:lastRenderedPageBreak/>
        <w:t>Cost of equity or debt that becomes trading stock after relevant time</w:t>
      </w:r>
    </w:p>
    <w:p w14:paraId="6F754965" w14:textId="77777777" w:rsidR="005E6F98" w:rsidRPr="002B526D" w:rsidRDefault="005E6F98" w:rsidP="005E6F98">
      <w:pPr>
        <w:pStyle w:val="subsection"/>
      </w:pPr>
      <w:r w:rsidRPr="002B526D">
        <w:tab/>
        <w:t>(9)</w:t>
      </w:r>
      <w:r w:rsidRPr="002B526D">
        <w:tab/>
        <w:t>If:</w:t>
      </w:r>
    </w:p>
    <w:p w14:paraId="018DA55A" w14:textId="3EEA5853" w:rsidR="005E6F98" w:rsidRPr="002B526D" w:rsidRDefault="005E6F98" w:rsidP="005E6F98">
      <w:pPr>
        <w:pStyle w:val="paragraph"/>
      </w:pPr>
      <w:r w:rsidRPr="002B526D">
        <w:tab/>
        <w:t>(a)</w:t>
      </w:r>
      <w:r w:rsidRPr="002B526D">
        <w:tab/>
        <w:t xml:space="preserve">an equity or debt becomes an item of </w:t>
      </w:r>
      <w:r w:rsidR="00B85998" w:rsidRPr="00B85998">
        <w:rPr>
          <w:position w:val="6"/>
          <w:sz w:val="16"/>
        </w:rPr>
        <w:t>*</w:t>
      </w:r>
      <w:r w:rsidRPr="002B526D">
        <w:t>trading stock of the affected entity after the relevant time; and</w:t>
      </w:r>
    </w:p>
    <w:p w14:paraId="320D1256" w14:textId="6897B181" w:rsidR="005E6F98" w:rsidRPr="002B526D" w:rsidRDefault="005E6F98" w:rsidP="005E6F98">
      <w:pPr>
        <w:pStyle w:val="paragraph"/>
      </w:pPr>
      <w:r w:rsidRPr="002B526D">
        <w:tab/>
        <w:t>(b)</w:t>
      </w:r>
      <w:r w:rsidRPr="002B526D">
        <w:tab/>
        <w:t xml:space="preserve">had the equity or debt been an item of trading stock of the affected entity at an earlier time that was, or at 2 or more earlier times each of which was, the relevant time for the purposes of a previous application or previous applications of this section, its </w:t>
      </w:r>
      <w:r w:rsidR="00B85998" w:rsidRPr="00B85998">
        <w:rPr>
          <w:position w:val="6"/>
          <w:sz w:val="16"/>
        </w:rPr>
        <w:t>*</w:t>
      </w:r>
      <w:r w:rsidRPr="002B526D">
        <w:t>cost for the purposes of Division</w:t>
      </w:r>
      <w:r w:rsidR="003D4EB1" w:rsidRPr="002B526D">
        <w:t> </w:t>
      </w:r>
      <w:r w:rsidRPr="002B526D">
        <w:t xml:space="preserve">70 would have exceeded its </w:t>
      </w:r>
      <w:r w:rsidR="00B85998" w:rsidRPr="00B85998">
        <w:rPr>
          <w:position w:val="6"/>
          <w:sz w:val="16"/>
        </w:rPr>
        <w:t>*</w:t>
      </w:r>
      <w:r w:rsidRPr="002B526D">
        <w:t>market value at the earlier time or at one of the earlier times;</w:t>
      </w:r>
    </w:p>
    <w:p w14:paraId="3A854044" w14:textId="77777777" w:rsidR="005E6F98" w:rsidRPr="002B526D" w:rsidRDefault="005E6F98" w:rsidP="005E6F98">
      <w:pPr>
        <w:pStyle w:val="subsection2"/>
      </w:pPr>
      <w:r w:rsidRPr="002B526D">
        <w:t>its cost for the purposes of Division</w:t>
      </w:r>
      <w:r w:rsidR="003D4EB1" w:rsidRPr="002B526D">
        <w:t> </w:t>
      </w:r>
      <w:r w:rsidRPr="002B526D">
        <w:t>70 is taken to be its market value at the earlier time or the smallest of its market values at the earlier times.</w:t>
      </w:r>
    </w:p>
    <w:p w14:paraId="24FF3993" w14:textId="77777777" w:rsidR="005E6F98" w:rsidRPr="002B526D" w:rsidRDefault="005E6F98" w:rsidP="005E6F98">
      <w:pPr>
        <w:pStyle w:val="SubsectionHead"/>
      </w:pPr>
      <w:r w:rsidRPr="002B526D">
        <w:t>Reduction of proceeds of disposal of trading stock</w:t>
      </w:r>
    </w:p>
    <w:p w14:paraId="6E50757F" w14:textId="77777777" w:rsidR="005E6F98" w:rsidRPr="002B526D" w:rsidRDefault="005E6F98" w:rsidP="005E6F98">
      <w:pPr>
        <w:pStyle w:val="subsection"/>
      </w:pPr>
      <w:r w:rsidRPr="002B526D">
        <w:tab/>
        <w:t>(10)</w:t>
      </w:r>
      <w:r w:rsidRPr="002B526D">
        <w:tab/>
        <w:t>If:</w:t>
      </w:r>
    </w:p>
    <w:p w14:paraId="1FB872B7" w14:textId="6B255B06" w:rsidR="005E6F98" w:rsidRPr="002B526D" w:rsidRDefault="005E6F98" w:rsidP="005E6F98">
      <w:pPr>
        <w:pStyle w:val="paragraph"/>
      </w:pPr>
      <w:r w:rsidRPr="002B526D">
        <w:tab/>
        <w:t>(a)</w:t>
      </w:r>
      <w:r w:rsidRPr="002B526D">
        <w:tab/>
        <w:t xml:space="preserve">an equity or debt was an item of </w:t>
      </w:r>
      <w:r w:rsidR="00B85998" w:rsidRPr="00B85998">
        <w:rPr>
          <w:position w:val="6"/>
          <w:sz w:val="16"/>
        </w:rPr>
        <w:t>*</w:t>
      </w:r>
      <w:r w:rsidRPr="002B526D">
        <w:t>trading stock of the affected entity immediately before a relevant time or became such an item of trading stock after a relevant time; and</w:t>
      </w:r>
    </w:p>
    <w:p w14:paraId="0215876A" w14:textId="144076DC" w:rsidR="005E6F98" w:rsidRPr="002B526D" w:rsidRDefault="005E6F98" w:rsidP="005E6F98">
      <w:pPr>
        <w:pStyle w:val="paragraph"/>
      </w:pPr>
      <w:r w:rsidRPr="002B526D">
        <w:tab/>
        <w:t>(b)</w:t>
      </w:r>
      <w:r w:rsidRPr="002B526D">
        <w:tab/>
        <w:t xml:space="preserve">the equity or debt is </w:t>
      </w:r>
      <w:r w:rsidR="00B85998" w:rsidRPr="00B85998">
        <w:rPr>
          <w:position w:val="6"/>
          <w:sz w:val="16"/>
        </w:rPr>
        <w:t>*</w:t>
      </w:r>
      <w:r w:rsidRPr="002B526D">
        <w:t>disposed of by the entity after the relevant time concerned; and</w:t>
      </w:r>
    </w:p>
    <w:p w14:paraId="0EF89213" w14:textId="77777777" w:rsidR="005E6F98" w:rsidRPr="002B526D" w:rsidRDefault="005E6F98" w:rsidP="005E6F98">
      <w:pPr>
        <w:pStyle w:val="paragraph"/>
      </w:pPr>
      <w:r w:rsidRPr="002B526D">
        <w:tab/>
        <w:t>(c)</w:t>
      </w:r>
      <w:r w:rsidRPr="002B526D">
        <w:tab/>
        <w:t>the equity or debt is an item of trading stock of the affected entity at the time of the disposal; and</w:t>
      </w:r>
    </w:p>
    <w:p w14:paraId="7108AEF4" w14:textId="4890CE15" w:rsidR="005E6F98" w:rsidRPr="002B526D" w:rsidRDefault="005E6F98" w:rsidP="005E6F98">
      <w:pPr>
        <w:pStyle w:val="paragraph"/>
        <w:keepNext/>
        <w:keepLines/>
      </w:pPr>
      <w:r w:rsidRPr="002B526D">
        <w:tab/>
        <w:t>(d)</w:t>
      </w:r>
      <w:r w:rsidRPr="002B526D">
        <w:tab/>
        <w:t xml:space="preserve">the proceeds of the disposal exceed the </w:t>
      </w:r>
      <w:r w:rsidR="00B85998" w:rsidRPr="00B85998">
        <w:rPr>
          <w:position w:val="6"/>
          <w:sz w:val="16"/>
        </w:rPr>
        <w:t>*</w:t>
      </w:r>
      <w:r w:rsidRPr="002B526D">
        <w:t>market value of the equity or debt immediately before the relevant time concerned or the market value of the equity or debt immediately before any previous relevant time;</w:t>
      </w:r>
    </w:p>
    <w:p w14:paraId="752CC57E" w14:textId="77777777" w:rsidR="005E6F98" w:rsidRPr="002B526D" w:rsidRDefault="005E6F98" w:rsidP="005E6F98">
      <w:pPr>
        <w:pStyle w:val="subsection2"/>
      </w:pPr>
      <w:r w:rsidRPr="002B526D">
        <w:t xml:space="preserve">the proceeds of the disposal are taken to be reduced by so much of the amount or the total of the amounts of any reductions made by any previous application or applications of </w:t>
      </w:r>
      <w:r w:rsidR="003D4EB1" w:rsidRPr="002B526D">
        <w:t>subsection (</w:t>
      </w:r>
      <w:r w:rsidRPr="002B526D">
        <w:t xml:space="preserve">5) in relation to the affected entity in respect of the equity or debt as does not exceed the excess amount or the greater or greatest of the excess amounts referred to in </w:t>
      </w:r>
      <w:r w:rsidR="003D4EB1" w:rsidRPr="002B526D">
        <w:t>paragraph (</w:t>
      </w:r>
      <w:r w:rsidRPr="002B526D">
        <w:t>d).</w:t>
      </w:r>
    </w:p>
    <w:p w14:paraId="51A1608B" w14:textId="44E6771D" w:rsidR="005E6F98" w:rsidRPr="002B526D" w:rsidRDefault="005E6F98" w:rsidP="005E6F98">
      <w:pPr>
        <w:pStyle w:val="ActHead5"/>
      </w:pPr>
      <w:bookmarkStart w:id="515" w:name="_Toc201753656"/>
      <w:r w:rsidRPr="002B526D">
        <w:rPr>
          <w:rStyle w:val="CharSectno"/>
        </w:rPr>
        <w:lastRenderedPageBreak/>
        <w:t>165</w:t>
      </w:r>
      <w:r w:rsidR="00B85998">
        <w:rPr>
          <w:rStyle w:val="CharSectno"/>
        </w:rPr>
        <w:noBreakHyphen/>
      </w:r>
      <w:r w:rsidRPr="002B526D">
        <w:rPr>
          <w:rStyle w:val="CharSectno"/>
        </w:rPr>
        <w:t>115ZB</w:t>
      </w:r>
      <w:r w:rsidRPr="002B526D">
        <w:t xml:space="preserve">  Adjustment amounts for the purposes of </w:t>
      </w:r>
      <w:r w:rsidR="00FF0C1F" w:rsidRPr="002B526D">
        <w:t>section 1</w:t>
      </w:r>
      <w:r w:rsidRPr="002B526D">
        <w:t>65</w:t>
      </w:r>
      <w:r w:rsidR="00B85998">
        <w:noBreakHyphen/>
      </w:r>
      <w:r w:rsidRPr="002B526D">
        <w:t>115ZA</w:t>
      </w:r>
      <w:bookmarkEnd w:id="515"/>
    </w:p>
    <w:p w14:paraId="37019262" w14:textId="77777777" w:rsidR="005E6F98" w:rsidRPr="002B526D" w:rsidRDefault="005E6F98" w:rsidP="005E6F98">
      <w:pPr>
        <w:pStyle w:val="subsection"/>
      </w:pPr>
      <w:r w:rsidRPr="002B526D">
        <w:tab/>
        <w:t>(1A)</w:t>
      </w:r>
      <w:r w:rsidRPr="002B526D">
        <w:tab/>
        <w:t>This section has effect for the purposes of:</w:t>
      </w:r>
    </w:p>
    <w:p w14:paraId="525983EE" w14:textId="48F0DA0C" w:rsidR="005E6F98" w:rsidRPr="002B526D" w:rsidRDefault="005E6F98" w:rsidP="005E6F98">
      <w:pPr>
        <w:pStyle w:val="paragraph"/>
      </w:pPr>
      <w:r w:rsidRPr="002B526D">
        <w:tab/>
        <w:t>(a)</w:t>
      </w:r>
      <w:r w:rsidRPr="002B526D">
        <w:tab/>
      </w:r>
      <w:r w:rsidR="00FF0C1F" w:rsidRPr="002B526D">
        <w:t>section 1</w:t>
      </w:r>
      <w:r w:rsidRPr="002B526D">
        <w:t>65</w:t>
      </w:r>
      <w:r w:rsidR="00B85998">
        <w:noBreakHyphen/>
      </w:r>
      <w:r w:rsidRPr="002B526D">
        <w:t>115ZA; and</w:t>
      </w:r>
    </w:p>
    <w:p w14:paraId="4F27227E" w14:textId="651AF513" w:rsidR="005E6F98" w:rsidRPr="002B526D" w:rsidRDefault="005E6F98" w:rsidP="005E6F98">
      <w:pPr>
        <w:pStyle w:val="paragraph"/>
      </w:pPr>
      <w:r w:rsidRPr="002B526D">
        <w:tab/>
        <w:t>(b)</w:t>
      </w:r>
      <w:r w:rsidRPr="002B526D">
        <w:tab/>
        <w:t>sections</w:t>
      </w:r>
      <w:r w:rsidR="003D4EB1" w:rsidRPr="002B526D">
        <w:t> </w:t>
      </w:r>
      <w:r w:rsidRPr="002B526D">
        <w:t>715</w:t>
      </w:r>
      <w:r w:rsidR="00B85998">
        <w:noBreakHyphen/>
      </w:r>
      <w:r w:rsidRPr="002B526D">
        <w:t>255 and 715</w:t>
      </w:r>
      <w:r w:rsidR="00B85998">
        <w:noBreakHyphen/>
      </w:r>
      <w:r w:rsidRPr="002B526D">
        <w:t>270 (about effect of alteration time for head company on membership interests of leaving entity just before leaving time).</w:t>
      </w:r>
    </w:p>
    <w:p w14:paraId="2B631E3B" w14:textId="77777777" w:rsidR="005E6F98" w:rsidRPr="002B526D" w:rsidRDefault="005E6F98" w:rsidP="005E6F98">
      <w:pPr>
        <w:pStyle w:val="SubsectionHead"/>
      </w:pPr>
      <w:r w:rsidRPr="002B526D">
        <w:t>Calculation of adjustment amount</w:t>
      </w:r>
    </w:p>
    <w:p w14:paraId="148B8AD6" w14:textId="77777777" w:rsidR="005E6F98" w:rsidRPr="002B526D" w:rsidRDefault="005E6F98" w:rsidP="005E6F98">
      <w:pPr>
        <w:pStyle w:val="subsection"/>
      </w:pPr>
      <w:r w:rsidRPr="002B526D">
        <w:tab/>
        <w:t>(1)</w:t>
      </w:r>
      <w:r w:rsidRPr="002B526D">
        <w:tab/>
        <w:t>An adjustment amount in relation to an equity or debt is to be worked out by the affected entity, and applied by it in making reductions:</w:t>
      </w:r>
    </w:p>
    <w:p w14:paraId="4859FF92" w14:textId="77777777" w:rsidR="005E6F98" w:rsidRPr="002B526D" w:rsidRDefault="005E6F98" w:rsidP="005E6F98">
      <w:pPr>
        <w:pStyle w:val="paragraph"/>
      </w:pPr>
      <w:r w:rsidRPr="002B526D">
        <w:tab/>
        <w:t>(a)</w:t>
      </w:r>
      <w:r w:rsidRPr="002B526D">
        <w:tab/>
        <w:t xml:space="preserve">if </w:t>
      </w:r>
      <w:r w:rsidR="003D4EB1" w:rsidRPr="002B526D">
        <w:t>subsection (</w:t>
      </w:r>
      <w:r w:rsidRPr="002B526D">
        <w:t xml:space="preserve">2) applies—in accordance with </w:t>
      </w:r>
      <w:r w:rsidR="003D4EB1" w:rsidRPr="002B526D">
        <w:t>subsection (</w:t>
      </w:r>
      <w:r w:rsidRPr="002B526D">
        <w:t>3); or</w:t>
      </w:r>
    </w:p>
    <w:p w14:paraId="3FAE56FC" w14:textId="77777777" w:rsidR="005E6F98" w:rsidRPr="002B526D" w:rsidRDefault="005E6F98" w:rsidP="005E6F98">
      <w:pPr>
        <w:pStyle w:val="paragraph"/>
      </w:pPr>
      <w:r w:rsidRPr="002B526D">
        <w:tab/>
        <w:t>(b)</w:t>
      </w:r>
      <w:r w:rsidRPr="002B526D">
        <w:tab/>
        <w:t xml:space="preserve">otherwise—in accordance with </w:t>
      </w:r>
      <w:r w:rsidR="003D4EB1" w:rsidRPr="002B526D">
        <w:t>subsection (</w:t>
      </w:r>
      <w:r w:rsidRPr="002B526D">
        <w:t>6).</w:t>
      </w:r>
    </w:p>
    <w:p w14:paraId="1E4BDE4F" w14:textId="77777777" w:rsidR="005E6F98" w:rsidRPr="002B526D" w:rsidRDefault="005E6F98" w:rsidP="005E6F98">
      <w:pPr>
        <w:pStyle w:val="SubsectionHead"/>
      </w:pPr>
      <w:r w:rsidRPr="002B526D">
        <w:t>Selection of method of calculation</w:t>
      </w:r>
    </w:p>
    <w:p w14:paraId="5F9C5197" w14:textId="77777777" w:rsidR="005E6F98" w:rsidRPr="002B526D" w:rsidRDefault="005E6F98" w:rsidP="005E6F98">
      <w:pPr>
        <w:pStyle w:val="subsection"/>
      </w:pPr>
      <w:r w:rsidRPr="002B526D">
        <w:tab/>
        <w:t>(2)</w:t>
      </w:r>
      <w:r w:rsidRPr="002B526D">
        <w:tab/>
        <w:t>This subsection applies if:</w:t>
      </w:r>
    </w:p>
    <w:p w14:paraId="0AF30658" w14:textId="630ED415" w:rsidR="005E6F98" w:rsidRPr="002B526D" w:rsidRDefault="005E6F98" w:rsidP="005E6F98">
      <w:pPr>
        <w:pStyle w:val="paragraph"/>
      </w:pPr>
      <w:r w:rsidRPr="002B526D">
        <w:tab/>
        <w:t>(a)</w:t>
      </w:r>
      <w:r w:rsidRPr="002B526D">
        <w:tab/>
        <w:t xml:space="preserve">the affected entity has a relevant equity interest, but does not have a relevant debt interest, in the </w:t>
      </w:r>
      <w:r w:rsidR="00B85998" w:rsidRPr="00B85998">
        <w:rPr>
          <w:position w:val="6"/>
          <w:sz w:val="16"/>
        </w:rPr>
        <w:t>*</w:t>
      </w:r>
      <w:r w:rsidRPr="002B526D">
        <w:t>loss company immediately before the alteration time and:</w:t>
      </w:r>
    </w:p>
    <w:p w14:paraId="28471472" w14:textId="532E4283" w:rsidR="005E6F98" w:rsidRPr="002B526D" w:rsidRDefault="005E6F98" w:rsidP="005E6F98">
      <w:pPr>
        <w:pStyle w:val="paragraphsub"/>
      </w:pPr>
      <w:r w:rsidRPr="002B526D">
        <w:tab/>
        <w:t>(i)</w:t>
      </w:r>
      <w:r w:rsidRPr="002B526D">
        <w:tab/>
        <w:t xml:space="preserve">all the </w:t>
      </w:r>
      <w:r w:rsidR="00B85998" w:rsidRPr="00B85998">
        <w:rPr>
          <w:position w:val="6"/>
          <w:sz w:val="16"/>
        </w:rPr>
        <w:t>*</w:t>
      </w:r>
      <w:r w:rsidRPr="002B526D">
        <w:t xml:space="preserve">shares in the loss company are of the same class and have the same </w:t>
      </w:r>
      <w:r w:rsidR="00B85998" w:rsidRPr="00B85998">
        <w:rPr>
          <w:position w:val="6"/>
          <w:sz w:val="16"/>
        </w:rPr>
        <w:t>*</w:t>
      </w:r>
      <w:r w:rsidRPr="002B526D">
        <w:t>market value; and</w:t>
      </w:r>
    </w:p>
    <w:p w14:paraId="49E80EEA" w14:textId="77777777" w:rsidR="005E6F98" w:rsidRPr="002B526D" w:rsidRDefault="005E6F98" w:rsidP="005E6F98">
      <w:pPr>
        <w:pStyle w:val="paragraphsub"/>
      </w:pPr>
      <w:r w:rsidRPr="002B526D">
        <w:tab/>
        <w:t>(ii)</w:t>
      </w:r>
      <w:r w:rsidRPr="002B526D">
        <w:tab/>
        <w:t>the equity consists only of a share or shares in the loss company; or</w:t>
      </w:r>
    </w:p>
    <w:p w14:paraId="6690F502" w14:textId="4AA8ACC6" w:rsidR="005E6F98" w:rsidRPr="002B526D" w:rsidRDefault="005E6F98" w:rsidP="005E6F98">
      <w:pPr>
        <w:pStyle w:val="paragraph"/>
      </w:pPr>
      <w:r w:rsidRPr="002B526D">
        <w:tab/>
        <w:t>(b)</w:t>
      </w:r>
      <w:r w:rsidRPr="002B526D">
        <w:tab/>
        <w:t xml:space="preserve">the affected entity has both a relevant equity interest, and a relevant debt interest under </w:t>
      </w:r>
      <w:r w:rsidR="00B85998">
        <w:t>subsection 1</w:t>
      </w:r>
      <w:r w:rsidRPr="002B526D">
        <w:t>65</w:t>
      </w:r>
      <w:r w:rsidR="00B85998">
        <w:noBreakHyphen/>
      </w:r>
      <w:r w:rsidRPr="002B526D">
        <w:t>115Y(1), in the loss company immediately before the alteration time and:</w:t>
      </w:r>
    </w:p>
    <w:p w14:paraId="62142AF0" w14:textId="77777777" w:rsidR="005E6F98" w:rsidRPr="002B526D" w:rsidRDefault="005E6F98" w:rsidP="005E6F98">
      <w:pPr>
        <w:pStyle w:val="paragraphsub"/>
      </w:pPr>
      <w:r w:rsidRPr="002B526D">
        <w:tab/>
        <w:t>(i)</w:t>
      </w:r>
      <w:r w:rsidRPr="002B526D">
        <w:tab/>
        <w:t>all the shares in the loss company are of the same class and have the same market value; and</w:t>
      </w:r>
    </w:p>
    <w:p w14:paraId="3AC01187" w14:textId="77777777" w:rsidR="005E6F98" w:rsidRPr="002B526D" w:rsidRDefault="005E6F98" w:rsidP="005E6F98">
      <w:pPr>
        <w:pStyle w:val="paragraphsub"/>
      </w:pPr>
      <w:r w:rsidRPr="002B526D">
        <w:tab/>
        <w:t>(ii)</w:t>
      </w:r>
      <w:r w:rsidRPr="002B526D">
        <w:tab/>
        <w:t>the equity consists only of a share or shares in the loss company; and</w:t>
      </w:r>
    </w:p>
    <w:p w14:paraId="756D47CC" w14:textId="77777777" w:rsidR="005E6F98" w:rsidRPr="002B526D" w:rsidRDefault="005E6F98" w:rsidP="005E6F98">
      <w:pPr>
        <w:pStyle w:val="paragraphsub"/>
      </w:pPr>
      <w:r w:rsidRPr="002B526D">
        <w:tab/>
        <w:t>(iii)</w:t>
      </w:r>
      <w:r w:rsidRPr="002B526D">
        <w:tab/>
        <w:t>the debt consists of a single debt or 2 or more debts of the same kind;</w:t>
      </w:r>
    </w:p>
    <w:p w14:paraId="7C68628E" w14:textId="77777777" w:rsidR="005E6F98" w:rsidRPr="002B526D" w:rsidRDefault="005E6F98" w:rsidP="005E6F98">
      <w:pPr>
        <w:pStyle w:val="subsection2"/>
      </w:pPr>
      <w:r w:rsidRPr="002B526D">
        <w:lastRenderedPageBreak/>
        <w:t xml:space="preserve">and the reductions that would result from the application of </w:t>
      </w:r>
      <w:r w:rsidR="003D4EB1" w:rsidRPr="002B526D">
        <w:t>subsection (</w:t>
      </w:r>
      <w:r w:rsidRPr="002B526D">
        <w:t>3) would be reasonable in the circumstances.</w:t>
      </w:r>
    </w:p>
    <w:p w14:paraId="4B99CEC2" w14:textId="77777777" w:rsidR="005E6F98" w:rsidRPr="002B526D" w:rsidRDefault="005E6F98" w:rsidP="005E6F98">
      <w:pPr>
        <w:pStyle w:val="SubsectionHead"/>
      </w:pPr>
      <w:r w:rsidRPr="002B526D">
        <w:t>Formula method</w:t>
      </w:r>
    </w:p>
    <w:p w14:paraId="669DB4FA" w14:textId="77777777" w:rsidR="005E6F98" w:rsidRPr="002B526D" w:rsidRDefault="005E6F98" w:rsidP="005E6F98">
      <w:pPr>
        <w:pStyle w:val="subsection"/>
      </w:pPr>
      <w:r w:rsidRPr="002B526D">
        <w:tab/>
        <w:t>(3)</w:t>
      </w:r>
      <w:r w:rsidRPr="002B526D">
        <w:tab/>
        <w:t xml:space="preserve">The </w:t>
      </w:r>
      <w:r w:rsidRPr="002B526D">
        <w:rPr>
          <w:b/>
          <w:i/>
        </w:rPr>
        <w:t>adjustment amount</w:t>
      </w:r>
      <w:r w:rsidRPr="002B526D">
        <w:t xml:space="preserve"> to be worked out under this subsection is the amount worked out using the formula:</w:t>
      </w:r>
    </w:p>
    <w:p w14:paraId="4B34C61E" w14:textId="77777777" w:rsidR="005E6F98" w:rsidRPr="002B526D" w:rsidRDefault="005E6F98" w:rsidP="005E6F98">
      <w:pPr>
        <w:pStyle w:val="Formula"/>
      </w:pPr>
      <w:r w:rsidRPr="002B526D">
        <w:rPr>
          <w:noProof/>
        </w:rPr>
        <w:drawing>
          <wp:inline distT="0" distB="0" distL="0" distR="0" wp14:anchorId="1E09EBE7" wp14:editId="7DABC718">
            <wp:extent cx="3200400" cy="1171575"/>
            <wp:effectExtent l="0" t="0" r="0" b="0"/>
            <wp:docPr id="47" name="Picture 47" descr="Start formula start fraction The number of shares in the loss company constituted by the equity immediately before the alteration time over The total number of shares in the loss company immediately before the alteration time end fraction times The amount of the loss company's overall loss at the alteration ti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00400" cy="1171575"/>
                    </a:xfrm>
                    <a:prstGeom prst="rect">
                      <a:avLst/>
                    </a:prstGeom>
                    <a:noFill/>
                    <a:ln>
                      <a:noFill/>
                    </a:ln>
                  </pic:spPr>
                </pic:pic>
              </a:graphicData>
            </a:graphic>
          </wp:inline>
        </w:drawing>
      </w:r>
    </w:p>
    <w:p w14:paraId="42A14AEF" w14:textId="77777777" w:rsidR="005E6F98" w:rsidRPr="002B526D" w:rsidRDefault="005E6F98" w:rsidP="005E6F98">
      <w:pPr>
        <w:pStyle w:val="subsection2"/>
      </w:pPr>
      <w:r w:rsidRPr="002B526D">
        <w:t>and the amount so worked out is to be applied in making reductions as follows:</w:t>
      </w:r>
    </w:p>
    <w:p w14:paraId="40C48B17" w14:textId="7B9C959D" w:rsidR="005E6F98" w:rsidRPr="002B526D" w:rsidRDefault="005E6F98" w:rsidP="005E6F98">
      <w:pPr>
        <w:pStyle w:val="paragraph"/>
      </w:pPr>
      <w:r w:rsidRPr="002B526D">
        <w:tab/>
        <w:t>(a)</w:t>
      </w:r>
      <w:r w:rsidRPr="002B526D">
        <w:tab/>
        <w:t xml:space="preserve">the adjustment amount is to be applied in relation to the </w:t>
      </w:r>
      <w:r w:rsidR="00B85998" w:rsidRPr="00B85998">
        <w:rPr>
          <w:position w:val="6"/>
          <w:sz w:val="16"/>
        </w:rPr>
        <w:t>*</w:t>
      </w:r>
      <w:r w:rsidRPr="002B526D">
        <w:t>share or shares constituting the equity; and</w:t>
      </w:r>
    </w:p>
    <w:p w14:paraId="4F18CA25" w14:textId="77777777" w:rsidR="005E6F98" w:rsidRPr="002B526D" w:rsidRDefault="005E6F98" w:rsidP="005E6F98">
      <w:pPr>
        <w:pStyle w:val="paragraph"/>
      </w:pPr>
      <w:r w:rsidRPr="002B526D">
        <w:tab/>
        <w:t>(b)</w:t>
      </w:r>
      <w:r w:rsidRPr="002B526D">
        <w:tab/>
        <w:t>if there is an amount remaining after making reductions in relation to those shares—the amount remaining is to be applied in relation to any debt or, if there is a debt consisting of 2 or more separate debts, in relation to those debts.</w:t>
      </w:r>
    </w:p>
    <w:p w14:paraId="050FD0A6" w14:textId="77777777" w:rsidR="005E6F98" w:rsidRPr="002B526D" w:rsidRDefault="005E6F98" w:rsidP="005E6F98">
      <w:pPr>
        <w:pStyle w:val="SubsectionHead"/>
      </w:pPr>
      <w:r w:rsidRPr="002B526D">
        <w:t>Applying adjustment amount under formula method to shares</w:t>
      </w:r>
    </w:p>
    <w:p w14:paraId="4AC436A9" w14:textId="35208BE0" w:rsidR="005E6F98" w:rsidRPr="002B526D" w:rsidRDefault="005E6F98" w:rsidP="005E6F98">
      <w:pPr>
        <w:pStyle w:val="subsection"/>
      </w:pPr>
      <w:r w:rsidRPr="002B526D">
        <w:tab/>
        <w:t>(4)</w:t>
      </w:r>
      <w:r w:rsidRPr="002B526D">
        <w:tab/>
        <w:t xml:space="preserve">If the adjustment amount referred to in </w:t>
      </w:r>
      <w:r w:rsidR="003D4EB1" w:rsidRPr="002B526D">
        <w:t>subsection (</w:t>
      </w:r>
      <w:r w:rsidRPr="002B526D">
        <w:t xml:space="preserve">3) is to be applied in relation to an equity consisting of 2 or more </w:t>
      </w:r>
      <w:r w:rsidR="00B85998" w:rsidRPr="00B85998">
        <w:rPr>
          <w:position w:val="6"/>
          <w:sz w:val="16"/>
        </w:rPr>
        <w:t>*</w:t>
      </w:r>
      <w:r w:rsidRPr="002B526D">
        <w:t>shares:</w:t>
      </w:r>
    </w:p>
    <w:p w14:paraId="6471E0BC" w14:textId="77777777" w:rsidR="005E6F98" w:rsidRPr="002B526D" w:rsidRDefault="005E6F98" w:rsidP="005E6F98">
      <w:pPr>
        <w:pStyle w:val="paragraph"/>
      </w:pPr>
      <w:r w:rsidRPr="002B526D">
        <w:tab/>
        <w:t>(a)</w:t>
      </w:r>
      <w:r w:rsidRPr="002B526D">
        <w:tab/>
        <w:t>it is to be applied equally among the shares; and</w:t>
      </w:r>
    </w:p>
    <w:p w14:paraId="7FC78959" w14:textId="77777777" w:rsidR="005E6F98" w:rsidRPr="002B526D" w:rsidRDefault="005E6F98" w:rsidP="005E6F98">
      <w:pPr>
        <w:pStyle w:val="paragraph"/>
        <w:keepNext/>
        <w:keepLines/>
      </w:pPr>
      <w:r w:rsidRPr="002B526D">
        <w:tab/>
        <w:t>(b)</w:t>
      </w:r>
      <w:r w:rsidRPr="002B526D">
        <w:tab/>
        <w:t>if there is any amount remaining after the application of part of the adjustment amount to a share, the amount remaining is to be applied to any other share, or equally among any other shares, to the maximum extent possible.</w:t>
      </w:r>
    </w:p>
    <w:p w14:paraId="24ED219B" w14:textId="77777777" w:rsidR="005E6F98" w:rsidRPr="002B526D" w:rsidRDefault="005E6F98" w:rsidP="005E6F98">
      <w:pPr>
        <w:pStyle w:val="SubsectionHead"/>
      </w:pPr>
      <w:r w:rsidRPr="002B526D">
        <w:t>Applying adjustment amount under formula method to debt</w:t>
      </w:r>
    </w:p>
    <w:p w14:paraId="382EFDF7" w14:textId="77777777" w:rsidR="005E6F98" w:rsidRPr="002B526D" w:rsidRDefault="005E6F98" w:rsidP="005E6F98">
      <w:pPr>
        <w:pStyle w:val="subsection"/>
      </w:pPr>
      <w:r w:rsidRPr="002B526D">
        <w:tab/>
        <w:t>(5)</w:t>
      </w:r>
      <w:r w:rsidRPr="002B526D">
        <w:tab/>
        <w:t xml:space="preserve">If the adjustment amount referred to in </w:t>
      </w:r>
      <w:r w:rsidR="003D4EB1" w:rsidRPr="002B526D">
        <w:t>subsection (</w:t>
      </w:r>
      <w:r w:rsidRPr="002B526D">
        <w:t xml:space="preserve">3) or part of it is to be applied in relation to a debt (the </w:t>
      </w:r>
      <w:r w:rsidRPr="002B526D">
        <w:rPr>
          <w:b/>
          <w:i/>
        </w:rPr>
        <w:t>overall debt</w:t>
      </w:r>
      <w:r w:rsidRPr="002B526D">
        <w:t xml:space="preserve">) and the overall debt consists of 2 or more debts (the </w:t>
      </w:r>
      <w:r w:rsidRPr="002B526D">
        <w:rPr>
          <w:b/>
          <w:i/>
        </w:rPr>
        <w:t>constituent debts</w:t>
      </w:r>
      <w:r w:rsidRPr="002B526D">
        <w:t xml:space="preserve">), the </w:t>
      </w:r>
      <w:r w:rsidRPr="002B526D">
        <w:lastRenderedPageBreak/>
        <w:t>amount to be applied in relation to each constituent debt is the amount worked out using the formula:</w:t>
      </w:r>
    </w:p>
    <w:p w14:paraId="7DD1D195" w14:textId="77777777" w:rsidR="005E6F98" w:rsidRPr="002B526D" w:rsidRDefault="005E6F98" w:rsidP="005E6F98">
      <w:pPr>
        <w:pStyle w:val="Formula"/>
      </w:pPr>
      <w:r w:rsidRPr="002B526D">
        <w:rPr>
          <w:noProof/>
        </w:rPr>
        <w:drawing>
          <wp:inline distT="0" distB="0" distL="0" distR="0" wp14:anchorId="4201DD2D" wp14:editId="5C8EF21E">
            <wp:extent cx="3552825" cy="533400"/>
            <wp:effectExtent l="0" t="0" r="0" b="0"/>
            <wp:docPr id="48" name="Picture 48" descr="Start formula The adjustment amount or part of the adjustment amount times start fraction The amount of the constituent debt over The amount of the overall deb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552825" cy="533400"/>
                    </a:xfrm>
                    <a:prstGeom prst="rect">
                      <a:avLst/>
                    </a:prstGeom>
                    <a:noFill/>
                    <a:ln>
                      <a:noFill/>
                    </a:ln>
                  </pic:spPr>
                </pic:pic>
              </a:graphicData>
            </a:graphic>
          </wp:inline>
        </w:drawing>
      </w:r>
    </w:p>
    <w:p w14:paraId="75622DB2" w14:textId="3A3C4B83" w:rsidR="005E6F98" w:rsidRPr="002B526D" w:rsidRDefault="005E6F98" w:rsidP="005E6F98">
      <w:pPr>
        <w:pStyle w:val="SubsectionHead"/>
      </w:pPr>
      <w:r w:rsidRPr="002B526D">
        <w:t>Non</w:t>
      </w:r>
      <w:r w:rsidR="00B85998">
        <w:noBreakHyphen/>
      </w:r>
      <w:r w:rsidRPr="002B526D">
        <w:t>formula method</w:t>
      </w:r>
    </w:p>
    <w:p w14:paraId="52800D82" w14:textId="77777777" w:rsidR="005E6F98" w:rsidRPr="002B526D" w:rsidRDefault="005E6F98" w:rsidP="005E6F98">
      <w:pPr>
        <w:pStyle w:val="subsection"/>
      </w:pPr>
      <w:r w:rsidRPr="002B526D">
        <w:tab/>
        <w:t>(6)</w:t>
      </w:r>
      <w:r w:rsidRPr="002B526D">
        <w:tab/>
        <w:t xml:space="preserve">The </w:t>
      </w:r>
      <w:r w:rsidRPr="002B526D">
        <w:rPr>
          <w:b/>
          <w:i/>
        </w:rPr>
        <w:t>adjustment amount</w:t>
      </w:r>
      <w:r w:rsidRPr="002B526D">
        <w:t xml:space="preserve"> to be worked out under this subsection is the amount that is appropriate having regard to:</w:t>
      </w:r>
    </w:p>
    <w:p w14:paraId="15931A35" w14:textId="7683866D" w:rsidR="005E6F98" w:rsidRPr="002B526D" w:rsidRDefault="005E6F98" w:rsidP="005E6F98">
      <w:pPr>
        <w:pStyle w:val="paragraph"/>
      </w:pPr>
      <w:r w:rsidRPr="002B526D">
        <w:tab/>
        <w:t>(a)</w:t>
      </w:r>
      <w:r w:rsidRPr="002B526D">
        <w:tab/>
        <w:t xml:space="preserve">the object of this Subdivision and other matters set out in </w:t>
      </w:r>
      <w:r w:rsidR="00FF0C1F" w:rsidRPr="002B526D">
        <w:t>section 1</w:t>
      </w:r>
      <w:r w:rsidRPr="002B526D">
        <w:t>65</w:t>
      </w:r>
      <w:r w:rsidR="00B85998">
        <w:noBreakHyphen/>
      </w:r>
      <w:r w:rsidRPr="002B526D">
        <w:t>115J; and</w:t>
      </w:r>
    </w:p>
    <w:p w14:paraId="47611EE6" w14:textId="4FAFC0C8" w:rsidR="005E6F98" w:rsidRPr="002B526D" w:rsidRDefault="005E6F98" w:rsidP="005E6F98">
      <w:pPr>
        <w:pStyle w:val="paragraph"/>
      </w:pPr>
      <w:r w:rsidRPr="002B526D">
        <w:tab/>
        <w:t>(b)</w:t>
      </w:r>
      <w:r w:rsidRPr="002B526D">
        <w:tab/>
        <w:t xml:space="preserve">the extent of the affected entity’s relevant equity interests or relevant debt interests, as the case may be, in the </w:t>
      </w:r>
      <w:r w:rsidR="00B85998" w:rsidRPr="00B85998">
        <w:rPr>
          <w:position w:val="6"/>
          <w:sz w:val="16"/>
        </w:rPr>
        <w:t>*</w:t>
      </w:r>
      <w:r w:rsidRPr="002B526D">
        <w:t>loss company immediately before the alteration time; and</w:t>
      </w:r>
    </w:p>
    <w:p w14:paraId="73EB2782" w14:textId="69CB1EF3" w:rsidR="005E6F98" w:rsidRPr="002B526D" w:rsidRDefault="005E6F98" w:rsidP="005E6F98">
      <w:pPr>
        <w:pStyle w:val="paragraph"/>
      </w:pPr>
      <w:r w:rsidRPr="002B526D">
        <w:tab/>
        <w:t>(c)</w:t>
      </w:r>
      <w:r w:rsidRPr="002B526D">
        <w:tab/>
        <w:t xml:space="preserve">when, and under what circumstances, the relevant equity interests or relevant debt interests were </w:t>
      </w:r>
      <w:r w:rsidR="00B85998" w:rsidRPr="00B85998">
        <w:rPr>
          <w:position w:val="6"/>
          <w:sz w:val="16"/>
        </w:rPr>
        <w:t>*</w:t>
      </w:r>
      <w:r w:rsidRPr="002B526D">
        <w:t>acquired by the affected entity; and</w:t>
      </w:r>
    </w:p>
    <w:p w14:paraId="1F578AC8" w14:textId="77777777" w:rsidR="005E6F98" w:rsidRPr="002B526D" w:rsidRDefault="005E6F98" w:rsidP="005E6F98">
      <w:pPr>
        <w:pStyle w:val="paragraph"/>
      </w:pPr>
      <w:r w:rsidRPr="002B526D">
        <w:tab/>
        <w:t>(d)</w:t>
      </w:r>
      <w:r w:rsidRPr="002B526D">
        <w:tab/>
        <w:t>the loss company’s overall loss at the alteration time; and</w:t>
      </w:r>
    </w:p>
    <w:p w14:paraId="7C73EB80" w14:textId="35D499DF" w:rsidR="005E6F98" w:rsidRPr="002B526D" w:rsidRDefault="005E6F98" w:rsidP="005E6F98">
      <w:pPr>
        <w:pStyle w:val="paragraph"/>
      </w:pPr>
      <w:r w:rsidRPr="002B526D">
        <w:tab/>
        <w:t>(e)</w:t>
      </w:r>
      <w:r w:rsidRPr="002B526D">
        <w:tab/>
        <w:t xml:space="preserve">the extent to which that overall loss has reduced the </w:t>
      </w:r>
      <w:r w:rsidR="00B85998" w:rsidRPr="00B85998">
        <w:rPr>
          <w:position w:val="6"/>
          <w:sz w:val="16"/>
        </w:rPr>
        <w:t>*</w:t>
      </w:r>
      <w:r w:rsidRPr="002B526D">
        <w:t>market values of the equity or debt; and</w:t>
      </w:r>
    </w:p>
    <w:p w14:paraId="061E8D55" w14:textId="77777777" w:rsidR="005E6F98" w:rsidRPr="002B526D" w:rsidRDefault="005E6F98" w:rsidP="005E6F98">
      <w:pPr>
        <w:pStyle w:val="paragraph"/>
      </w:pPr>
      <w:r w:rsidRPr="002B526D">
        <w:tab/>
        <w:t>(f)</w:t>
      </w:r>
      <w:r w:rsidRPr="002B526D">
        <w:tab/>
        <w:t>to prevent double counting, the extent of any adjustments required under this Subdivision because of any application of this Subdivision to another loss company in which the affected entity has a relevant equity interest or relevant debt interest;</w:t>
      </w:r>
    </w:p>
    <w:p w14:paraId="5D20A4DC" w14:textId="77777777" w:rsidR="005E6F98" w:rsidRPr="002B526D" w:rsidRDefault="005E6F98" w:rsidP="005E6F98">
      <w:pPr>
        <w:pStyle w:val="subsection2"/>
      </w:pPr>
      <w:r w:rsidRPr="002B526D">
        <w:t>and the amount so worked out is to be applied in making reductions in an appropriate way.</w:t>
      </w:r>
    </w:p>
    <w:p w14:paraId="4861617D" w14:textId="77777777" w:rsidR="005E6F98" w:rsidRPr="002B526D" w:rsidRDefault="005E6F98" w:rsidP="005E6F98">
      <w:pPr>
        <w:pStyle w:val="SubsectionHead"/>
      </w:pPr>
      <w:r w:rsidRPr="002B526D">
        <w:t>How to work out the extent to which the overall loss has reduced the market value of an equity or debt</w:t>
      </w:r>
    </w:p>
    <w:p w14:paraId="5AE5E2E2" w14:textId="35EA54EA" w:rsidR="005E6F98" w:rsidRPr="002B526D" w:rsidRDefault="005E6F98" w:rsidP="005E6F98">
      <w:pPr>
        <w:pStyle w:val="subsection"/>
      </w:pPr>
      <w:r w:rsidRPr="002B526D">
        <w:tab/>
        <w:t>(7)</w:t>
      </w:r>
      <w:r w:rsidRPr="002B526D">
        <w:tab/>
        <w:t xml:space="preserve">To avoid doubt in applying </w:t>
      </w:r>
      <w:r w:rsidR="003D4EB1" w:rsidRPr="002B526D">
        <w:t>paragraph (</w:t>
      </w:r>
      <w:r w:rsidRPr="002B526D">
        <w:t xml:space="preserve">6)(e) in relation to an equity or a debt, if factors other than an overall loss altered the </w:t>
      </w:r>
      <w:r w:rsidR="00B85998" w:rsidRPr="00B85998">
        <w:rPr>
          <w:position w:val="6"/>
          <w:sz w:val="16"/>
        </w:rPr>
        <w:t>*</w:t>
      </w:r>
      <w:r w:rsidRPr="002B526D">
        <w:t xml:space="preserve">market value of the equity or debt, the extent to which the overall loss reduced that market value is taken to be the extent to which that </w:t>
      </w:r>
      <w:r w:rsidRPr="002B526D">
        <w:lastRenderedPageBreak/>
        <w:t>market value would have been reduced apart from those other factors.</w:t>
      </w:r>
    </w:p>
    <w:p w14:paraId="403DD636" w14:textId="621A56CC" w:rsidR="005E6F98" w:rsidRPr="002B526D" w:rsidRDefault="005E6F98" w:rsidP="005E6F98">
      <w:pPr>
        <w:pStyle w:val="notetext"/>
      </w:pPr>
      <w:r w:rsidRPr="002B526D">
        <w:t>Note 1:</w:t>
      </w:r>
      <w:r w:rsidRPr="002B526D">
        <w:tab/>
        <w:t xml:space="preserve">For a company’s </w:t>
      </w:r>
      <w:r w:rsidRPr="002B526D">
        <w:rPr>
          <w:b/>
          <w:i/>
        </w:rPr>
        <w:t>overall loss</w:t>
      </w:r>
      <w:r w:rsidRPr="002B526D">
        <w:t xml:space="preserve"> see subsections</w:t>
      </w:r>
      <w:r w:rsidR="003D4EB1" w:rsidRPr="002B526D">
        <w:t> </w:t>
      </w:r>
      <w:r w:rsidRPr="002B526D">
        <w:t>165</w:t>
      </w:r>
      <w:r w:rsidR="00B85998">
        <w:noBreakHyphen/>
      </w:r>
      <w:r w:rsidRPr="002B526D">
        <w:t>115R(5) and 165</w:t>
      </w:r>
      <w:r w:rsidR="00B85998">
        <w:noBreakHyphen/>
      </w:r>
      <w:r w:rsidRPr="002B526D">
        <w:t>115S(5).</w:t>
      </w:r>
    </w:p>
    <w:p w14:paraId="1F4FB4DA" w14:textId="77777777" w:rsidR="005E6F98" w:rsidRPr="002B526D" w:rsidRDefault="005E6F98" w:rsidP="005E6F98">
      <w:pPr>
        <w:pStyle w:val="notetext"/>
      </w:pPr>
      <w:r w:rsidRPr="002B526D">
        <w:t>Note 2:</w:t>
      </w:r>
      <w:r w:rsidRPr="002B526D">
        <w:tab/>
        <w:t>An example of a factor other than the overall loss is the unrealised value of assets (including assets in respect of which there is an unrealised gain) of the loss company, whether or not generated by outlays or economic losses reflected in the loss for income tax purposes.</w:t>
      </w:r>
    </w:p>
    <w:p w14:paraId="4FD9E3DD" w14:textId="11269CDF" w:rsidR="005E6F98" w:rsidRPr="002B526D" w:rsidRDefault="005E6F98" w:rsidP="005E6F98">
      <w:pPr>
        <w:pStyle w:val="ActHead5"/>
      </w:pPr>
      <w:bookmarkStart w:id="516" w:name="_Toc201753657"/>
      <w:r w:rsidRPr="002B526D">
        <w:rPr>
          <w:rStyle w:val="CharSectno"/>
        </w:rPr>
        <w:t>165</w:t>
      </w:r>
      <w:r w:rsidR="00B85998">
        <w:rPr>
          <w:rStyle w:val="CharSectno"/>
        </w:rPr>
        <w:noBreakHyphen/>
      </w:r>
      <w:r w:rsidRPr="002B526D">
        <w:rPr>
          <w:rStyle w:val="CharSectno"/>
        </w:rPr>
        <w:t>115ZC</w:t>
      </w:r>
      <w:r w:rsidRPr="002B526D">
        <w:t xml:space="preserve">  Notices to be given</w:t>
      </w:r>
      <w:bookmarkEnd w:id="516"/>
    </w:p>
    <w:p w14:paraId="750778DD" w14:textId="77777777" w:rsidR="005E6F98" w:rsidRPr="002B526D" w:rsidRDefault="005E6F98" w:rsidP="005E6F98">
      <w:pPr>
        <w:pStyle w:val="SubsectionHead"/>
      </w:pPr>
      <w:r w:rsidRPr="002B526D">
        <w:t>Application</w:t>
      </w:r>
    </w:p>
    <w:p w14:paraId="3AB49F7C" w14:textId="19E3E5E9" w:rsidR="005E6F98" w:rsidRPr="002B526D" w:rsidRDefault="005E6F98" w:rsidP="005E6F98">
      <w:pPr>
        <w:pStyle w:val="subsection"/>
      </w:pPr>
      <w:r w:rsidRPr="002B526D">
        <w:tab/>
        <w:t>(1)</w:t>
      </w:r>
      <w:r w:rsidRPr="002B526D">
        <w:tab/>
        <w:t xml:space="preserve">This section applies when an alteration time occurs in respect of a </w:t>
      </w:r>
      <w:r w:rsidR="00B85998" w:rsidRPr="00B85998">
        <w:rPr>
          <w:position w:val="6"/>
          <w:sz w:val="16"/>
        </w:rPr>
        <w:t>*</w:t>
      </w:r>
      <w:r w:rsidRPr="002B526D">
        <w:t>loss company.</w:t>
      </w:r>
    </w:p>
    <w:p w14:paraId="3E5732C9" w14:textId="65141FD7" w:rsidR="005E6F98" w:rsidRPr="002B526D" w:rsidRDefault="005E6F98" w:rsidP="005E6F98">
      <w:pPr>
        <w:pStyle w:val="notetext"/>
      </w:pPr>
      <w:r w:rsidRPr="002B526D">
        <w:t>Note:</w:t>
      </w:r>
      <w:r w:rsidRPr="002B526D">
        <w:tab/>
        <w:t>Section</w:t>
      </w:r>
      <w:r w:rsidR="003D4EB1" w:rsidRPr="002B526D">
        <w:t> </w:t>
      </w:r>
      <w:r w:rsidRPr="002B526D">
        <w:t>165</w:t>
      </w:r>
      <w:r w:rsidR="00B85998">
        <w:noBreakHyphen/>
      </w:r>
      <w:r w:rsidRPr="002B526D">
        <w:t xml:space="preserve">115ZC of the </w:t>
      </w:r>
      <w:r w:rsidRPr="002B526D">
        <w:rPr>
          <w:i/>
        </w:rPr>
        <w:t>Income Tax (Transitional Provisions) Act 1997</w:t>
      </w:r>
      <w:r w:rsidRPr="002B526D">
        <w:t xml:space="preserve"> affects the operation of this section.</w:t>
      </w:r>
    </w:p>
    <w:p w14:paraId="32442196" w14:textId="77777777" w:rsidR="005E6F98" w:rsidRPr="002B526D" w:rsidRDefault="005E6F98" w:rsidP="005E6F98">
      <w:pPr>
        <w:pStyle w:val="SubsectionHead"/>
      </w:pPr>
      <w:r w:rsidRPr="002B526D">
        <w:t>Controlling entity</w:t>
      </w:r>
    </w:p>
    <w:p w14:paraId="7AC945CA" w14:textId="7EC2C80C" w:rsidR="005E6F98" w:rsidRPr="002B526D" w:rsidRDefault="005E6F98" w:rsidP="005E6F98">
      <w:pPr>
        <w:pStyle w:val="subsection"/>
      </w:pPr>
      <w:r w:rsidRPr="002B526D">
        <w:tab/>
        <w:t>(2)</w:t>
      </w:r>
      <w:r w:rsidRPr="002B526D">
        <w:tab/>
        <w:t xml:space="preserve">For the purposes of this section, an entity is a </w:t>
      </w:r>
      <w:r w:rsidRPr="002B526D">
        <w:rPr>
          <w:b/>
          <w:i/>
        </w:rPr>
        <w:t>controlling entity</w:t>
      </w:r>
      <w:r w:rsidRPr="002B526D">
        <w:t xml:space="preserve"> of a </w:t>
      </w:r>
      <w:r w:rsidR="00B85998" w:rsidRPr="00B85998">
        <w:rPr>
          <w:position w:val="6"/>
          <w:sz w:val="16"/>
        </w:rPr>
        <w:t>*</w:t>
      </w:r>
      <w:r w:rsidRPr="002B526D">
        <w:t>loss company if:</w:t>
      </w:r>
    </w:p>
    <w:p w14:paraId="16874F78" w14:textId="77777777" w:rsidR="005E6F98" w:rsidRPr="002B526D" w:rsidRDefault="005E6F98" w:rsidP="005E6F98">
      <w:pPr>
        <w:pStyle w:val="paragraph"/>
      </w:pPr>
      <w:r w:rsidRPr="002B526D">
        <w:tab/>
        <w:t>(a)</w:t>
      </w:r>
      <w:r w:rsidRPr="002B526D">
        <w:tab/>
        <w:t>the entity is not an individual; and</w:t>
      </w:r>
    </w:p>
    <w:p w14:paraId="60007673" w14:textId="2D7B9468" w:rsidR="005E6F98" w:rsidRPr="002B526D" w:rsidRDefault="005E6F98" w:rsidP="005E6F98">
      <w:pPr>
        <w:pStyle w:val="paragraph"/>
      </w:pPr>
      <w:r w:rsidRPr="002B526D">
        <w:tab/>
        <w:t>(b)</w:t>
      </w:r>
      <w:r w:rsidRPr="002B526D">
        <w:tab/>
        <w:t xml:space="preserve">the entity, disregarding any of its </w:t>
      </w:r>
      <w:r w:rsidR="00B85998" w:rsidRPr="00B85998">
        <w:rPr>
          <w:position w:val="6"/>
          <w:sz w:val="16"/>
        </w:rPr>
        <w:t>*</w:t>
      </w:r>
      <w:r w:rsidRPr="002B526D">
        <w:t>associates, has a controlling stake in the loss company; and</w:t>
      </w:r>
    </w:p>
    <w:p w14:paraId="0CCCFB0A" w14:textId="77777777" w:rsidR="005E6F98" w:rsidRPr="002B526D" w:rsidRDefault="005E6F98" w:rsidP="005E6F98">
      <w:pPr>
        <w:pStyle w:val="paragraph"/>
      </w:pPr>
      <w:r w:rsidRPr="002B526D">
        <w:tab/>
        <w:t>(c)</w:t>
      </w:r>
      <w:r w:rsidRPr="002B526D">
        <w:tab/>
        <w:t>no other entity (except an individual or 2 or more individuals between them) has a controlling stake in the entity.</w:t>
      </w:r>
    </w:p>
    <w:p w14:paraId="2EC75945" w14:textId="77777777" w:rsidR="005E6F98" w:rsidRPr="002B526D" w:rsidRDefault="005E6F98" w:rsidP="005E6F98">
      <w:pPr>
        <w:pStyle w:val="SubsectionHead"/>
      </w:pPr>
      <w:r w:rsidRPr="002B526D">
        <w:t>Foreign resident controlling entity to be disregarded in certain circumstances</w:t>
      </w:r>
    </w:p>
    <w:p w14:paraId="30B86D1B" w14:textId="77777777" w:rsidR="005E6F98" w:rsidRPr="002B526D" w:rsidRDefault="005E6F98" w:rsidP="005E6F98">
      <w:pPr>
        <w:pStyle w:val="subsection"/>
        <w:keepNext/>
        <w:keepLines/>
      </w:pPr>
      <w:r w:rsidRPr="002B526D">
        <w:tab/>
        <w:t>(3)</w:t>
      </w:r>
      <w:r w:rsidRPr="002B526D">
        <w:tab/>
        <w:t>If:</w:t>
      </w:r>
    </w:p>
    <w:p w14:paraId="2E3E71C3" w14:textId="09E25C16" w:rsidR="005E6F98" w:rsidRPr="002B526D" w:rsidRDefault="005E6F98" w:rsidP="005E6F98">
      <w:pPr>
        <w:pStyle w:val="paragraph"/>
        <w:keepNext/>
        <w:keepLines/>
      </w:pPr>
      <w:r w:rsidRPr="002B526D">
        <w:tab/>
        <w:t>(a)</w:t>
      </w:r>
      <w:r w:rsidRPr="002B526D">
        <w:tab/>
        <w:t xml:space="preserve">apart from this subsection, an entity that is a foreign resident would be a controlling entity of a </w:t>
      </w:r>
      <w:r w:rsidR="00B85998" w:rsidRPr="00B85998">
        <w:rPr>
          <w:position w:val="6"/>
          <w:sz w:val="16"/>
        </w:rPr>
        <w:t>*</w:t>
      </w:r>
      <w:r w:rsidRPr="002B526D">
        <w:t>loss company; and</w:t>
      </w:r>
    </w:p>
    <w:p w14:paraId="2C9F0E39" w14:textId="77777777" w:rsidR="005E6F98" w:rsidRPr="002B526D" w:rsidRDefault="005E6F98" w:rsidP="005E6F98">
      <w:pPr>
        <w:pStyle w:val="paragraph"/>
      </w:pPr>
      <w:r w:rsidRPr="002B526D">
        <w:tab/>
        <w:t>(b)</w:t>
      </w:r>
      <w:r w:rsidRPr="002B526D">
        <w:tab/>
        <w:t xml:space="preserve">there is an entity that is an Australian resident and would be a controlling entity of the loss company if all the foreign </w:t>
      </w:r>
      <w:r w:rsidRPr="002B526D">
        <w:lastRenderedPageBreak/>
        <w:t>residents that held direct or indirect interests in the Australian resident were individuals;</w:t>
      </w:r>
    </w:p>
    <w:p w14:paraId="6CF16603" w14:textId="77777777" w:rsidR="005E6F98" w:rsidRPr="002B526D" w:rsidRDefault="005E6F98" w:rsidP="005E6F98">
      <w:pPr>
        <w:pStyle w:val="subsection2"/>
      </w:pPr>
      <w:r w:rsidRPr="002B526D">
        <w:t xml:space="preserve">then, for the purposes of this section, the entity referred to in </w:t>
      </w:r>
      <w:r w:rsidR="003D4EB1" w:rsidRPr="002B526D">
        <w:t>paragraph (</w:t>
      </w:r>
      <w:r w:rsidRPr="002B526D">
        <w:t>a) is taken not to be a controlling entity of the company but the Australian resident is taken to be a controlling entity of the company.</w:t>
      </w:r>
    </w:p>
    <w:p w14:paraId="03E381F8" w14:textId="77777777" w:rsidR="005E6F98" w:rsidRPr="002B526D" w:rsidRDefault="005E6F98" w:rsidP="005E6F98">
      <w:pPr>
        <w:pStyle w:val="SubsectionHead"/>
      </w:pPr>
      <w:r w:rsidRPr="002B526D">
        <w:t>Notice by controlling entity of loss company</w:t>
      </w:r>
    </w:p>
    <w:p w14:paraId="49FDCAC1" w14:textId="545D6D0A" w:rsidR="005E6F98" w:rsidRPr="002B526D" w:rsidRDefault="005E6F98" w:rsidP="005E6F98">
      <w:pPr>
        <w:pStyle w:val="subsection"/>
      </w:pPr>
      <w:r w:rsidRPr="002B526D">
        <w:tab/>
        <w:t>(4)</w:t>
      </w:r>
      <w:r w:rsidRPr="002B526D">
        <w:tab/>
        <w:t xml:space="preserve">An entity that was a controlling entity of the </w:t>
      </w:r>
      <w:r w:rsidR="00B85998" w:rsidRPr="00B85998">
        <w:rPr>
          <w:position w:val="6"/>
          <w:sz w:val="16"/>
        </w:rPr>
        <w:t>*</w:t>
      </w:r>
      <w:r w:rsidRPr="002B526D">
        <w:t>loss company immediately before the alteration time must, before the end of 6 months after the latest of the following:</w:t>
      </w:r>
    </w:p>
    <w:p w14:paraId="285828C7" w14:textId="77777777" w:rsidR="005E6F98" w:rsidRPr="002B526D" w:rsidRDefault="005E6F98" w:rsidP="005E6F98">
      <w:pPr>
        <w:pStyle w:val="paragraph"/>
      </w:pPr>
      <w:r w:rsidRPr="002B526D">
        <w:tab/>
        <w:t>(a)</w:t>
      </w:r>
      <w:r w:rsidRPr="002B526D">
        <w:tab/>
        <w:t>the alteration time;</w:t>
      </w:r>
    </w:p>
    <w:p w14:paraId="59212BE3" w14:textId="77777777" w:rsidR="005E6F98" w:rsidRPr="002B526D" w:rsidRDefault="005E6F98" w:rsidP="005E6F98">
      <w:pPr>
        <w:pStyle w:val="paragraph"/>
      </w:pPr>
      <w:r w:rsidRPr="002B526D">
        <w:tab/>
        <w:t>(b)</w:t>
      </w:r>
      <w:r w:rsidRPr="002B526D">
        <w:tab/>
        <w:t xml:space="preserve">the day on which the </w:t>
      </w:r>
      <w:r w:rsidRPr="002B526D">
        <w:rPr>
          <w:i/>
        </w:rPr>
        <w:t>New Business Tax System (Miscellaneous) Act (No.</w:t>
      </w:r>
      <w:r w:rsidR="003D4EB1" w:rsidRPr="002B526D">
        <w:rPr>
          <w:i/>
        </w:rPr>
        <w:t> </w:t>
      </w:r>
      <w:r w:rsidRPr="002B526D">
        <w:rPr>
          <w:i/>
        </w:rPr>
        <w:t>2) 2000</w:t>
      </w:r>
      <w:r w:rsidRPr="002B526D">
        <w:t xml:space="preserve"> received the Royal Assent;</w:t>
      </w:r>
    </w:p>
    <w:p w14:paraId="689D9C3F" w14:textId="77777777" w:rsidR="005E6F98" w:rsidRPr="002B526D" w:rsidRDefault="005E6F98" w:rsidP="005E6F98">
      <w:pPr>
        <w:pStyle w:val="paragraph"/>
      </w:pPr>
      <w:r w:rsidRPr="002B526D">
        <w:tab/>
        <w:t>(c)</w:t>
      </w:r>
      <w:r w:rsidRPr="002B526D">
        <w:tab/>
        <w:t>the time (if any) specified by the Commissioner;</w:t>
      </w:r>
    </w:p>
    <w:p w14:paraId="0180159A" w14:textId="1E0233BB" w:rsidR="005E6F98" w:rsidRPr="002B526D" w:rsidRDefault="005E6F98" w:rsidP="005E6F98">
      <w:pPr>
        <w:pStyle w:val="subsection2"/>
      </w:pPr>
      <w:r w:rsidRPr="002B526D">
        <w:t xml:space="preserve">give a written notice, setting out the information mentioned in </w:t>
      </w:r>
      <w:r w:rsidR="003D4EB1" w:rsidRPr="002B526D">
        <w:t>subsection (</w:t>
      </w:r>
      <w:r w:rsidRPr="002B526D">
        <w:t xml:space="preserve">6), to each of its </w:t>
      </w:r>
      <w:r w:rsidR="00B85998" w:rsidRPr="00B85998">
        <w:rPr>
          <w:position w:val="6"/>
          <w:sz w:val="16"/>
        </w:rPr>
        <w:t>*</w:t>
      </w:r>
      <w:r w:rsidRPr="002B526D">
        <w:t>associates that, to the loss company’s knowledge, had a relevant equity interest or relevant debt interest in the loss company immediately before the alteration time.</w:t>
      </w:r>
    </w:p>
    <w:p w14:paraId="29C959F6" w14:textId="77777777" w:rsidR="005E6F98" w:rsidRPr="002B526D" w:rsidRDefault="005E6F98" w:rsidP="005E6F98">
      <w:pPr>
        <w:pStyle w:val="Penalty"/>
      </w:pPr>
      <w:r w:rsidRPr="002B526D">
        <w:t>Penalty:</w:t>
      </w:r>
      <w:r w:rsidRPr="002B526D">
        <w:tab/>
        <w:t>30 penalty units.</w:t>
      </w:r>
    </w:p>
    <w:p w14:paraId="2C8D01DE" w14:textId="77777777" w:rsidR="005E6F98" w:rsidRPr="002B526D" w:rsidRDefault="005E6F98" w:rsidP="005E6F98">
      <w:pPr>
        <w:pStyle w:val="SubsectionHead"/>
      </w:pPr>
      <w:r w:rsidRPr="002B526D">
        <w:t>Notice by loss company</w:t>
      </w:r>
    </w:p>
    <w:p w14:paraId="388D7C46" w14:textId="77777777" w:rsidR="005E6F98" w:rsidRPr="002B526D" w:rsidRDefault="005E6F98" w:rsidP="005E6F98">
      <w:pPr>
        <w:pStyle w:val="subsection"/>
        <w:keepNext/>
      </w:pPr>
      <w:r w:rsidRPr="002B526D">
        <w:tab/>
        <w:t>(5)</w:t>
      </w:r>
      <w:r w:rsidRPr="002B526D">
        <w:tab/>
        <w:t>If:</w:t>
      </w:r>
    </w:p>
    <w:p w14:paraId="26E56ABA" w14:textId="41CD01A9" w:rsidR="005E6F98" w:rsidRPr="002B526D" w:rsidRDefault="005E6F98" w:rsidP="005E6F98">
      <w:pPr>
        <w:pStyle w:val="paragraph"/>
      </w:pPr>
      <w:r w:rsidRPr="002B526D">
        <w:tab/>
        <w:t>(a)</w:t>
      </w:r>
      <w:r w:rsidRPr="002B526D">
        <w:tab/>
        <w:t xml:space="preserve">there was no controlling entity of the </w:t>
      </w:r>
      <w:r w:rsidR="00B85998" w:rsidRPr="00B85998">
        <w:rPr>
          <w:position w:val="6"/>
          <w:sz w:val="16"/>
        </w:rPr>
        <w:t>*</w:t>
      </w:r>
      <w:r w:rsidRPr="002B526D">
        <w:t>loss company immediately before the alteration time; or</w:t>
      </w:r>
    </w:p>
    <w:p w14:paraId="4A3C22E8" w14:textId="77777777" w:rsidR="005E6F98" w:rsidRPr="002B526D" w:rsidRDefault="005E6F98" w:rsidP="005E6F98">
      <w:pPr>
        <w:pStyle w:val="paragraph"/>
      </w:pPr>
      <w:r w:rsidRPr="002B526D">
        <w:tab/>
        <w:t>(b)</w:t>
      </w:r>
      <w:r w:rsidRPr="002B526D">
        <w:tab/>
        <w:t>no entity that was a controlling entity of the loss company immediately before the alteration time told the loss company in writing, within 2 months after the later of the following:</w:t>
      </w:r>
    </w:p>
    <w:p w14:paraId="0014071C" w14:textId="77777777" w:rsidR="005E6F98" w:rsidRPr="002B526D" w:rsidRDefault="005E6F98" w:rsidP="005E6F98">
      <w:pPr>
        <w:pStyle w:val="paragraphsub"/>
      </w:pPr>
      <w:r w:rsidRPr="002B526D">
        <w:tab/>
        <w:t>(i)</w:t>
      </w:r>
      <w:r w:rsidRPr="002B526D">
        <w:tab/>
        <w:t>the alteration time;</w:t>
      </w:r>
    </w:p>
    <w:p w14:paraId="1B617512" w14:textId="77777777" w:rsidR="005E6F98" w:rsidRPr="002B526D" w:rsidRDefault="005E6F98" w:rsidP="005E6F98">
      <w:pPr>
        <w:pStyle w:val="paragraphsub"/>
      </w:pPr>
      <w:r w:rsidRPr="002B526D">
        <w:tab/>
        <w:t>(ii)</w:t>
      </w:r>
      <w:r w:rsidRPr="002B526D">
        <w:tab/>
        <w:t xml:space="preserve">the day on which the </w:t>
      </w:r>
      <w:r w:rsidRPr="002B526D">
        <w:rPr>
          <w:i/>
        </w:rPr>
        <w:t>New Business Tax System (Miscellaneous) Act (No.</w:t>
      </w:r>
      <w:r w:rsidR="003D4EB1" w:rsidRPr="002B526D">
        <w:rPr>
          <w:i/>
        </w:rPr>
        <w:t> </w:t>
      </w:r>
      <w:r w:rsidRPr="002B526D">
        <w:rPr>
          <w:i/>
        </w:rPr>
        <w:t xml:space="preserve">2) 2000 </w:t>
      </w:r>
      <w:r w:rsidRPr="002B526D">
        <w:t>received the Royal Assent;</w:t>
      </w:r>
    </w:p>
    <w:p w14:paraId="04D4FA5A" w14:textId="77777777" w:rsidR="005E6F98" w:rsidRPr="002B526D" w:rsidRDefault="005E6F98" w:rsidP="005E6F98">
      <w:pPr>
        <w:pStyle w:val="paragraph"/>
      </w:pPr>
      <w:r w:rsidRPr="002B526D">
        <w:tab/>
      </w:r>
      <w:r w:rsidRPr="002B526D">
        <w:tab/>
        <w:t xml:space="preserve">that it had given, or proposed to give, notices to its associates under </w:t>
      </w:r>
      <w:r w:rsidR="003D4EB1" w:rsidRPr="002B526D">
        <w:t>subsection (</w:t>
      </w:r>
      <w:r w:rsidRPr="002B526D">
        <w:t>4);</w:t>
      </w:r>
    </w:p>
    <w:p w14:paraId="79950265" w14:textId="77777777" w:rsidR="005E6F98" w:rsidRPr="002B526D" w:rsidRDefault="005E6F98" w:rsidP="005E6F98">
      <w:pPr>
        <w:pStyle w:val="subsection2"/>
      </w:pPr>
      <w:r w:rsidRPr="002B526D">
        <w:lastRenderedPageBreak/>
        <w:t xml:space="preserve">the loss company must, before the end of 6 months after the latest of the following: </w:t>
      </w:r>
    </w:p>
    <w:p w14:paraId="6489C344" w14:textId="77777777" w:rsidR="005E6F98" w:rsidRPr="002B526D" w:rsidRDefault="005E6F98" w:rsidP="005E6F98">
      <w:pPr>
        <w:pStyle w:val="paragraph"/>
      </w:pPr>
      <w:r w:rsidRPr="002B526D">
        <w:tab/>
        <w:t>(c)</w:t>
      </w:r>
      <w:r w:rsidRPr="002B526D">
        <w:tab/>
        <w:t>the alteration time;</w:t>
      </w:r>
    </w:p>
    <w:p w14:paraId="1414FB2C" w14:textId="77777777" w:rsidR="005E6F98" w:rsidRPr="002B526D" w:rsidRDefault="005E6F98" w:rsidP="005E6F98">
      <w:pPr>
        <w:pStyle w:val="paragraph"/>
      </w:pPr>
      <w:r w:rsidRPr="002B526D">
        <w:tab/>
        <w:t>(d)</w:t>
      </w:r>
      <w:r w:rsidRPr="002B526D">
        <w:tab/>
        <w:t xml:space="preserve">the day on which the </w:t>
      </w:r>
      <w:r w:rsidRPr="002B526D">
        <w:rPr>
          <w:i/>
        </w:rPr>
        <w:t>New Business Tax System (Miscellaneous) Act (No.</w:t>
      </w:r>
      <w:r w:rsidR="003D4EB1" w:rsidRPr="002B526D">
        <w:rPr>
          <w:i/>
        </w:rPr>
        <w:t> </w:t>
      </w:r>
      <w:r w:rsidRPr="002B526D">
        <w:rPr>
          <w:i/>
        </w:rPr>
        <w:t>2) 2000</w:t>
      </w:r>
      <w:r w:rsidRPr="002B526D">
        <w:t xml:space="preserve"> received the Royal Assent;</w:t>
      </w:r>
    </w:p>
    <w:p w14:paraId="03F476F1" w14:textId="77777777" w:rsidR="005E6F98" w:rsidRPr="002B526D" w:rsidRDefault="005E6F98" w:rsidP="005E6F98">
      <w:pPr>
        <w:pStyle w:val="paragraph"/>
      </w:pPr>
      <w:r w:rsidRPr="002B526D">
        <w:tab/>
        <w:t>(e)</w:t>
      </w:r>
      <w:r w:rsidRPr="002B526D">
        <w:tab/>
        <w:t>the time (if any) specified by the Commissioner;</w:t>
      </w:r>
    </w:p>
    <w:p w14:paraId="5483B89E" w14:textId="77777777" w:rsidR="005E6F98" w:rsidRPr="002B526D" w:rsidRDefault="005E6F98" w:rsidP="005E6F98">
      <w:pPr>
        <w:pStyle w:val="subsection2"/>
      </w:pPr>
      <w:r w:rsidRPr="002B526D">
        <w:t xml:space="preserve">give a written notice, setting out the information mentioned in </w:t>
      </w:r>
      <w:r w:rsidR="003D4EB1" w:rsidRPr="002B526D">
        <w:t>subsection (</w:t>
      </w:r>
      <w:r w:rsidRPr="002B526D">
        <w:t>6), to each entity that, to the loss company’s knowledge, had a relevant equity interest or relevant debt interest in the company immediately before the alteration time.</w:t>
      </w:r>
    </w:p>
    <w:p w14:paraId="5C4E60A9" w14:textId="77777777" w:rsidR="005E6F98" w:rsidRPr="002B526D" w:rsidRDefault="005E6F98" w:rsidP="005E6F98">
      <w:pPr>
        <w:pStyle w:val="Penalty"/>
      </w:pPr>
      <w:r w:rsidRPr="002B526D">
        <w:t>Penalty:</w:t>
      </w:r>
      <w:r w:rsidRPr="002B526D">
        <w:tab/>
        <w:t>30 penalty units.</w:t>
      </w:r>
    </w:p>
    <w:p w14:paraId="45DF1660" w14:textId="77777777" w:rsidR="005E6F98" w:rsidRPr="002B526D" w:rsidRDefault="005E6F98" w:rsidP="005E6F98">
      <w:pPr>
        <w:pStyle w:val="SubsectionHead"/>
      </w:pPr>
      <w:r w:rsidRPr="002B526D">
        <w:t>Offences are strict liability</w:t>
      </w:r>
    </w:p>
    <w:p w14:paraId="1A6A38B2" w14:textId="77777777" w:rsidR="005E6F98" w:rsidRPr="002B526D" w:rsidRDefault="005E6F98" w:rsidP="005E6F98">
      <w:pPr>
        <w:pStyle w:val="subsection"/>
      </w:pPr>
      <w:r w:rsidRPr="002B526D">
        <w:tab/>
        <w:t>(5A)</w:t>
      </w:r>
      <w:r w:rsidRPr="002B526D">
        <w:tab/>
        <w:t xml:space="preserve">An offence under </w:t>
      </w:r>
      <w:r w:rsidR="003D4EB1" w:rsidRPr="002B526D">
        <w:t>subsection (</w:t>
      </w:r>
      <w:r w:rsidRPr="002B526D">
        <w:t>4) or (5) is an offence of strict liability.</w:t>
      </w:r>
    </w:p>
    <w:p w14:paraId="780DB3A4" w14:textId="77777777" w:rsidR="005E6F98" w:rsidRPr="002B526D" w:rsidRDefault="005E6F98" w:rsidP="005E6F98">
      <w:pPr>
        <w:pStyle w:val="notetext"/>
      </w:pPr>
      <w:r w:rsidRPr="002B526D">
        <w:t>Note:</w:t>
      </w:r>
      <w:r w:rsidRPr="002B526D">
        <w:tab/>
        <w:t xml:space="preserve">For </w:t>
      </w:r>
      <w:r w:rsidRPr="002B526D">
        <w:rPr>
          <w:b/>
          <w:i/>
        </w:rPr>
        <w:t>strict liability</w:t>
      </w:r>
      <w:r w:rsidRPr="002B526D">
        <w:t>, see section</w:t>
      </w:r>
      <w:r w:rsidR="003D4EB1" w:rsidRPr="002B526D">
        <w:t> </w:t>
      </w:r>
      <w:r w:rsidRPr="002B526D">
        <w:t xml:space="preserve">6.1 of the </w:t>
      </w:r>
      <w:r w:rsidRPr="002B526D">
        <w:rPr>
          <w:i/>
        </w:rPr>
        <w:t>Criminal Code</w:t>
      </w:r>
      <w:r w:rsidRPr="002B526D">
        <w:t>.</w:t>
      </w:r>
    </w:p>
    <w:p w14:paraId="40B19683" w14:textId="77777777" w:rsidR="005E6F98" w:rsidRPr="002B526D" w:rsidRDefault="005E6F98" w:rsidP="005E6F98">
      <w:pPr>
        <w:pStyle w:val="SubsectionHead"/>
      </w:pPr>
      <w:r w:rsidRPr="002B526D">
        <w:t>Information to be included in notice</w:t>
      </w:r>
    </w:p>
    <w:p w14:paraId="77E7E3D9" w14:textId="77777777" w:rsidR="005E6F98" w:rsidRPr="002B526D" w:rsidRDefault="005E6F98" w:rsidP="005E6F98">
      <w:pPr>
        <w:pStyle w:val="subsection"/>
      </w:pPr>
      <w:r w:rsidRPr="002B526D">
        <w:tab/>
        <w:t>(6)</w:t>
      </w:r>
      <w:r w:rsidRPr="002B526D">
        <w:tab/>
        <w:t xml:space="preserve">The information to be contained in a notice given under </w:t>
      </w:r>
      <w:r w:rsidR="003D4EB1" w:rsidRPr="002B526D">
        <w:t>subsection (</w:t>
      </w:r>
      <w:r w:rsidRPr="002B526D">
        <w:t>4) or (5) must include:</w:t>
      </w:r>
    </w:p>
    <w:p w14:paraId="161CE7E2" w14:textId="77777777" w:rsidR="005E6F98" w:rsidRPr="002B526D" w:rsidRDefault="005E6F98" w:rsidP="005E6F98">
      <w:pPr>
        <w:pStyle w:val="paragraph"/>
      </w:pPr>
      <w:r w:rsidRPr="002B526D">
        <w:tab/>
        <w:t>(a)</w:t>
      </w:r>
      <w:r w:rsidRPr="002B526D">
        <w:tab/>
        <w:t>the time that is the alteration time; and</w:t>
      </w:r>
    </w:p>
    <w:p w14:paraId="6DF879E1" w14:textId="64B3F8B6" w:rsidR="005E6F98" w:rsidRPr="002B526D" w:rsidRDefault="005E6F98" w:rsidP="005E6F98">
      <w:pPr>
        <w:pStyle w:val="paragraph"/>
      </w:pPr>
      <w:r w:rsidRPr="002B526D">
        <w:tab/>
        <w:t>(b)</w:t>
      </w:r>
      <w:r w:rsidRPr="002B526D">
        <w:tab/>
        <w:t xml:space="preserve">the amount of the </w:t>
      </w:r>
      <w:r w:rsidR="00B85998" w:rsidRPr="00B85998">
        <w:rPr>
          <w:position w:val="6"/>
          <w:sz w:val="16"/>
        </w:rPr>
        <w:t>*</w:t>
      </w:r>
      <w:r w:rsidRPr="002B526D">
        <w:t>loss company’s overall loss at that time; and</w:t>
      </w:r>
    </w:p>
    <w:p w14:paraId="70689017" w14:textId="42BD14A0" w:rsidR="005E6F98" w:rsidRPr="002B526D" w:rsidRDefault="005E6F98" w:rsidP="005E6F98">
      <w:pPr>
        <w:pStyle w:val="paragraph"/>
      </w:pPr>
      <w:r w:rsidRPr="002B526D">
        <w:tab/>
        <w:t>(c)</w:t>
      </w:r>
      <w:r w:rsidRPr="002B526D">
        <w:tab/>
        <w:t xml:space="preserve">for each income year for which the loss company had at that time a </w:t>
      </w:r>
      <w:r w:rsidR="00B85998" w:rsidRPr="00B85998">
        <w:rPr>
          <w:position w:val="6"/>
          <w:sz w:val="16"/>
        </w:rPr>
        <w:t>*</w:t>
      </w:r>
      <w:r w:rsidRPr="002B526D">
        <w:t xml:space="preserve">tax loss or </w:t>
      </w:r>
      <w:r w:rsidR="00B85998" w:rsidRPr="00B85998">
        <w:rPr>
          <w:position w:val="6"/>
          <w:sz w:val="16"/>
        </w:rPr>
        <w:t>*</w:t>
      </w:r>
      <w:r w:rsidRPr="002B526D">
        <w:t xml:space="preserve">net capital loss referred to in </w:t>
      </w:r>
      <w:r w:rsidR="00B85998">
        <w:t>subsection 1</w:t>
      </w:r>
      <w:r w:rsidRPr="002B526D">
        <w:t>65</w:t>
      </w:r>
      <w:r w:rsidR="00B85998">
        <w:noBreakHyphen/>
      </w:r>
      <w:r w:rsidRPr="002B526D">
        <w:t>115R(3) or 165</w:t>
      </w:r>
      <w:r w:rsidR="00B85998">
        <w:noBreakHyphen/>
      </w:r>
      <w:r w:rsidRPr="002B526D">
        <w:t>115S(3)—the type and amount of the loss; and</w:t>
      </w:r>
    </w:p>
    <w:p w14:paraId="766CBD29" w14:textId="77777777" w:rsidR="005E6F98" w:rsidRPr="002B526D" w:rsidRDefault="005E6F98" w:rsidP="005E6F98">
      <w:pPr>
        <w:pStyle w:val="paragraph"/>
      </w:pPr>
      <w:r w:rsidRPr="002B526D">
        <w:tab/>
        <w:t>(d)</w:t>
      </w:r>
      <w:r w:rsidRPr="002B526D">
        <w:tab/>
        <w:t>the amount of any adjusted unrealised loss that the loss company had at that time; and</w:t>
      </w:r>
    </w:p>
    <w:p w14:paraId="44A1C302" w14:textId="6F2BBA72" w:rsidR="005E6F98" w:rsidRPr="002B526D" w:rsidRDefault="005E6F98" w:rsidP="005E6F98">
      <w:pPr>
        <w:pStyle w:val="paragraph"/>
      </w:pPr>
      <w:r w:rsidRPr="002B526D">
        <w:tab/>
        <w:t>(e)</w:t>
      </w:r>
      <w:r w:rsidRPr="002B526D">
        <w:tab/>
        <w:t xml:space="preserve">particulars (for the purpose of assisting the entity to whom the notice is given (the </w:t>
      </w:r>
      <w:r w:rsidRPr="002B526D">
        <w:rPr>
          <w:b/>
          <w:i/>
        </w:rPr>
        <w:t>recipient</w:t>
      </w:r>
      <w:r w:rsidRPr="002B526D">
        <w:t xml:space="preserve">) to comply with the requirements of this Subdivision) of the amounts, proportions, and times of </w:t>
      </w:r>
      <w:r w:rsidR="00B85998" w:rsidRPr="00B85998">
        <w:rPr>
          <w:position w:val="6"/>
          <w:sz w:val="16"/>
        </w:rPr>
        <w:t>*</w:t>
      </w:r>
      <w:r w:rsidRPr="002B526D">
        <w:t xml:space="preserve">acquisition, of all relevant equity interests and relevant debt interests in the loss company held </w:t>
      </w:r>
      <w:r w:rsidRPr="002B526D">
        <w:lastRenderedPageBreak/>
        <w:t>by entities through which the recipient had relevant equity interests or relevant debt interests in the loss company.</w:t>
      </w:r>
    </w:p>
    <w:p w14:paraId="0CC2F9F9" w14:textId="77777777" w:rsidR="005E6F98" w:rsidRPr="002B526D" w:rsidRDefault="005E6F98" w:rsidP="005E6F98">
      <w:pPr>
        <w:pStyle w:val="SubsectionHead"/>
      </w:pPr>
      <w:r w:rsidRPr="002B526D">
        <w:t>Entity or loss company not required to give information about matters that are not known to it</w:t>
      </w:r>
    </w:p>
    <w:p w14:paraId="2EFC7B8E" w14:textId="404AD303" w:rsidR="005E6F98" w:rsidRPr="002B526D" w:rsidRDefault="005E6F98" w:rsidP="005E6F98">
      <w:pPr>
        <w:pStyle w:val="subsection"/>
      </w:pPr>
      <w:r w:rsidRPr="002B526D">
        <w:tab/>
        <w:t>(7)</w:t>
      </w:r>
      <w:r w:rsidRPr="002B526D">
        <w:tab/>
        <w:t xml:space="preserve">An entity or </w:t>
      </w:r>
      <w:r w:rsidR="00B85998" w:rsidRPr="00B85998">
        <w:rPr>
          <w:position w:val="6"/>
          <w:sz w:val="16"/>
        </w:rPr>
        <w:t>*</w:t>
      </w:r>
      <w:r w:rsidRPr="002B526D">
        <w:t>loss company is not required by this section to set out information in a notice unless:</w:t>
      </w:r>
    </w:p>
    <w:p w14:paraId="271CD5F9" w14:textId="77777777" w:rsidR="005E6F98" w:rsidRPr="002B526D" w:rsidRDefault="005E6F98" w:rsidP="005E6F98">
      <w:pPr>
        <w:pStyle w:val="paragraph"/>
      </w:pPr>
      <w:r w:rsidRPr="002B526D">
        <w:tab/>
        <w:t>(a)</w:t>
      </w:r>
      <w:r w:rsidRPr="002B526D">
        <w:tab/>
        <w:t>the information is known to the entity or company; or</w:t>
      </w:r>
    </w:p>
    <w:p w14:paraId="18496DB4" w14:textId="77777777" w:rsidR="005E6F98" w:rsidRPr="002B526D" w:rsidRDefault="005E6F98" w:rsidP="005E6F98">
      <w:pPr>
        <w:pStyle w:val="paragraph"/>
      </w:pPr>
      <w:r w:rsidRPr="002B526D">
        <w:tab/>
        <w:t>(b)</w:t>
      </w:r>
      <w:r w:rsidRPr="002B526D">
        <w:tab/>
        <w:t>the entity or company could reasonably be expected to know the information and can readily obtain it.</w:t>
      </w:r>
    </w:p>
    <w:p w14:paraId="5402475D" w14:textId="77777777" w:rsidR="005E6F98" w:rsidRPr="002B526D" w:rsidRDefault="005E6F98" w:rsidP="005E6F98">
      <w:pPr>
        <w:pStyle w:val="SubsectionHead"/>
      </w:pPr>
      <w:r w:rsidRPr="002B526D">
        <w:t>Commissioner’s power to specify a later time for giving notice</w:t>
      </w:r>
    </w:p>
    <w:p w14:paraId="7678A4BB" w14:textId="0E803B60" w:rsidR="005E6F98" w:rsidRPr="002B526D" w:rsidRDefault="005E6F98" w:rsidP="005E6F98">
      <w:pPr>
        <w:pStyle w:val="subsection"/>
      </w:pPr>
      <w:r w:rsidRPr="002B526D">
        <w:tab/>
        <w:t>(7A)</w:t>
      </w:r>
      <w:r w:rsidRPr="002B526D">
        <w:tab/>
        <w:t xml:space="preserve">The Commissioner may, by written notice given to an entity, or </w:t>
      </w:r>
      <w:r w:rsidR="00B85998" w:rsidRPr="00B85998">
        <w:rPr>
          <w:position w:val="6"/>
          <w:sz w:val="16"/>
        </w:rPr>
        <w:t>*</w:t>
      </w:r>
      <w:r w:rsidRPr="002B526D">
        <w:t xml:space="preserve">loss company, that is required to give a notice under </w:t>
      </w:r>
      <w:r w:rsidR="003D4EB1" w:rsidRPr="002B526D">
        <w:t>subsection (</w:t>
      </w:r>
      <w:r w:rsidRPr="002B526D">
        <w:t>4) or (5), specify a time later than the alteration time as the start of the 6 months mentioned in the subsection.</w:t>
      </w:r>
    </w:p>
    <w:p w14:paraId="0D5493FF" w14:textId="77777777" w:rsidR="005E6F98" w:rsidRPr="002B526D" w:rsidRDefault="005E6F98" w:rsidP="005E6F98">
      <w:pPr>
        <w:pStyle w:val="SubsectionHead"/>
      </w:pPr>
      <w:r w:rsidRPr="002B526D">
        <w:t>Commissioner’s power to waive requirement for notice</w:t>
      </w:r>
    </w:p>
    <w:p w14:paraId="00BE4D12" w14:textId="0F91BB6B" w:rsidR="005E6F98" w:rsidRPr="002B526D" w:rsidRDefault="005E6F98" w:rsidP="005E6F98">
      <w:pPr>
        <w:pStyle w:val="subsection"/>
      </w:pPr>
      <w:r w:rsidRPr="002B526D">
        <w:tab/>
        <w:t>(7B)</w:t>
      </w:r>
      <w:r w:rsidRPr="002B526D">
        <w:tab/>
        <w:t xml:space="preserve">The Commissioner may give an entity or </w:t>
      </w:r>
      <w:r w:rsidR="00B85998" w:rsidRPr="00B85998">
        <w:rPr>
          <w:position w:val="6"/>
          <w:sz w:val="16"/>
        </w:rPr>
        <w:t>*</w:t>
      </w:r>
      <w:r w:rsidRPr="002B526D">
        <w:t xml:space="preserve">loss company a written declaration that </w:t>
      </w:r>
      <w:r w:rsidR="003D4EB1" w:rsidRPr="002B526D">
        <w:t>subsection (</w:t>
      </w:r>
      <w:r w:rsidRPr="002B526D">
        <w:t>4) or (5) does not apply to require the entity or company to give a notice relating to the alteration time. If the Commissioner does so, the subsection does not apply in relation to the alteration time.</w:t>
      </w:r>
    </w:p>
    <w:p w14:paraId="1F9F5E31" w14:textId="77777777" w:rsidR="005E6F98" w:rsidRPr="002B526D" w:rsidRDefault="005E6F98" w:rsidP="005E6F98">
      <w:pPr>
        <w:pStyle w:val="SubsectionHead"/>
      </w:pPr>
      <w:r w:rsidRPr="002B526D">
        <w:t>Considerations relating to Commissioner’s powers</w:t>
      </w:r>
    </w:p>
    <w:p w14:paraId="3FED4F8D" w14:textId="77777777" w:rsidR="005E6F98" w:rsidRPr="002B526D" w:rsidRDefault="005E6F98" w:rsidP="005E6F98">
      <w:pPr>
        <w:pStyle w:val="subsection"/>
      </w:pPr>
      <w:r w:rsidRPr="002B526D">
        <w:tab/>
        <w:t>(7C)</w:t>
      </w:r>
      <w:r w:rsidRPr="002B526D">
        <w:tab/>
        <w:t xml:space="preserve">In deciding whether to specify a time for the purposes of </w:t>
      </w:r>
      <w:r w:rsidR="003D4EB1" w:rsidRPr="002B526D">
        <w:t>subsection (</w:t>
      </w:r>
      <w:r w:rsidRPr="002B526D">
        <w:t>4) or (5) or declare that the subsection does not apply, the Commissioner must consider:</w:t>
      </w:r>
    </w:p>
    <w:p w14:paraId="0E1199B9" w14:textId="77777777" w:rsidR="005E6F98" w:rsidRPr="002B526D" w:rsidRDefault="005E6F98" w:rsidP="005E6F98">
      <w:pPr>
        <w:pStyle w:val="paragraph"/>
      </w:pPr>
      <w:r w:rsidRPr="002B526D">
        <w:tab/>
        <w:t>(a)</w:t>
      </w:r>
      <w:r w:rsidRPr="002B526D">
        <w:tab/>
        <w:t xml:space="preserve">the consequences of doing so for each entity to which notice must be given under the </w:t>
      </w:r>
      <w:r w:rsidR="003D4EB1" w:rsidRPr="002B526D">
        <w:t>subsection (</w:t>
      </w:r>
      <w:r w:rsidRPr="002B526D">
        <w:t>apart from any such declaration); and</w:t>
      </w:r>
    </w:p>
    <w:p w14:paraId="5443008F" w14:textId="77777777" w:rsidR="005E6F98" w:rsidRPr="002B526D" w:rsidRDefault="005E6F98" w:rsidP="005E6F98">
      <w:pPr>
        <w:pStyle w:val="paragraph"/>
      </w:pPr>
      <w:r w:rsidRPr="002B526D">
        <w:tab/>
        <w:t>(b)</w:t>
      </w:r>
      <w:r w:rsidRPr="002B526D">
        <w:tab/>
        <w:t>any other matters that the Commissioner considers relevant.</w:t>
      </w:r>
    </w:p>
    <w:p w14:paraId="29794A30" w14:textId="77777777" w:rsidR="005E6F98" w:rsidRPr="002B526D" w:rsidRDefault="005E6F98" w:rsidP="005E6F98">
      <w:pPr>
        <w:pStyle w:val="SubsectionHead"/>
      </w:pPr>
      <w:r w:rsidRPr="002B526D">
        <w:lastRenderedPageBreak/>
        <w:t>Obligations of person not affected by failure to give notice</w:t>
      </w:r>
    </w:p>
    <w:p w14:paraId="2D1FDDEB" w14:textId="0EA53EBB" w:rsidR="005E6F98" w:rsidRPr="002B526D" w:rsidRDefault="005E6F98" w:rsidP="005E6F98">
      <w:pPr>
        <w:pStyle w:val="subsection"/>
      </w:pPr>
      <w:r w:rsidRPr="002B526D">
        <w:tab/>
        <w:t>(8)</w:t>
      </w:r>
      <w:r w:rsidRPr="002B526D">
        <w:tab/>
        <w:t xml:space="preserve">Any failure by an entity or the </w:t>
      </w:r>
      <w:r w:rsidR="00B85998" w:rsidRPr="00B85998">
        <w:rPr>
          <w:position w:val="6"/>
          <w:sz w:val="16"/>
        </w:rPr>
        <w:t>*</w:t>
      </w:r>
      <w:r w:rsidRPr="002B526D">
        <w:t>loss company to give a notice to a person under this section does not affect any obligation of the person to comply with the requirements of this Subdivision.</w:t>
      </w:r>
    </w:p>
    <w:p w14:paraId="3A9148FA" w14:textId="6D1895DD" w:rsidR="005E6F98" w:rsidRPr="002B526D" w:rsidRDefault="005E6F98" w:rsidP="005E6F98">
      <w:pPr>
        <w:pStyle w:val="ActHead5"/>
      </w:pPr>
      <w:bookmarkStart w:id="517" w:name="_Toc201753658"/>
      <w:r w:rsidRPr="002B526D">
        <w:rPr>
          <w:rStyle w:val="CharSectno"/>
        </w:rPr>
        <w:t>165</w:t>
      </w:r>
      <w:r w:rsidR="00B85998">
        <w:rPr>
          <w:rStyle w:val="CharSectno"/>
        </w:rPr>
        <w:noBreakHyphen/>
      </w:r>
      <w:r w:rsidRPr="002B526D">
        <w:rPr>
          <w:rStyle w:val="CharSectno"/>
        </w:rPr>
        <w:t>115ZD</w:t>
      </w:r>
      <w:r w:rsidRPr="002B526D">
        <w:t xml:space="preserve">  Adjustment (or further adjustment) for interest realised at a loss after global method has been used</w:t>
      </w:r>
      <w:bookmarkEnd w:id="517"/>
    </w:p>
    <w:p w14:paraId="72A97908" w14:textId="6F957CBC" w:rsidR="005E6F98" w:rsidRPr="002B526D" w:rsidRDefault="005E6F98" w:rsidP="005E6F98">
      <w:pPr>
        <w:pStyle w:val="subsection"/>
      </w:pPr>
      <w:r w:rsidRPr="002B526D">
        <w:tab/>
        <w:t>(1)</w:t>
      </w:r>
      <w:r w:rsidRPr="002B526D">
        <w:tab/>
        <w:t>This section affects how sections</w:t>
      </w:r>
      <w:r w:rsidR="003D4EB1" w:rsidRPr="002B526D">
        <w:t> </w:t>
      </w:r>
      <w:r w:rsidRPr="002B526D">
        <w:t>165</w:t>
      </w:r>
      <w:r w:rsidR="00B85998">
        <w:noBreakHyphen/>
      </w:r>
      <w:r w:rsidRPr="002B526D">
        <w:t>115ZA and 165</w:t>
      </w:r>
      <w:r w:rsidR="00B85998">
        <w:noBreakHyphen/>
      </w:r>
      <w:r w:rsidRPr="002B526D">
        <w:t xml:space="preserve">115ZB apply to an interest (the </w:t>
      </w:r>
      <w:r w:rsidRPr="002B526D">
        <w:rPr>
          <w:b/>
          <w:i/>
        </w:rPr>
        <w:t>equity</w:t>
      </w:r>
      <w:r w:rsidRPr="002B526D">
        <w:t xml:space="preserve">) in, or a debt owed by, a company if, apart from this section, a loss (the </w:t>
      </w:r>
      <w:r w:rsidRPr="002B526D">
        <w:rPr>
          <w:b/>
          <w:i/>
        </w:rPr>
        <w:t>realised loss</w:t>
      </w:r>
      <w:r w:rsidRPr="002B526D">
        <w:t>):</w:t>
      </w:r>
    </w:p>
    <w:p w14:paraId="6A951C6B" w14:textId="5C81AC69" w:rsidR="005E6F98" w:rsidRPr="002B526D" w:rsidRDefault="005E6F98" w:rsidP="005E6F98">
      <w:pPr>
        <w:pStyle w:val="paragraph"/>
      </w:pPr>
      <w:r w:rsidRPr="002B526D">
        <w:tab/>
        <w:t>(a)</w:t>
      </w:r>
      <w:r w:rsidRPr="002B526D">
        <w:tab/>
        <w:t xml:space="preserve">would be </w:t>
      </w:r>
      <w:r w:rsidR="00B85998" w:rsidRPr="00B85998">
        <w:rPr>
          <w:position w:val="6"/>
          <w:sz w:val="16"/>
        </w:rPr>
        <w:t>*</w:t>
      </w:r>
      <w:r w:rsidRPr="002B526D">
        <w:t xml:space="preserve">realised for income tax purposes by a </w:t>
      </w:r>
      <w:r w:rsidR="00B85998" w:rsidRPr="00B85998">
        <w:rPr>
          <w:position w:val="6"/>
          <w:sz w:val="16"/>
        </w:rPr>
        <w:t>*</w:t>
      </w:r>
      <w:r w:rsidRPr="002B526D">
        <w:t>realisation event that happens to the equity or debt; or</w:t>
      </w:r>
    </w:p>
    <w:p w14:paraId="75702017" w14:textId="12A9D6B3" w:rsidR="005E6F98" w:rsidRPr="002B526D" w:rsidRDefault="005E6F98" w:rsidP="005E6F98">
      <w:pPr>
        <w:pStyle w:val="paragraph"/>
      </w:pPr>
      <w:r w:rsidRPr="002B526D">
        <w:tab/>
        <w:t>(b)</w:t>
      </w:r>
      <w:r w:rsidRPr="002B526D">
        <w:tab/>
        <w:t>would be so realised but for Subdivision</w:t>
      </w:r>
      <w:r w:rsidR="003D4EB1" w:rsidRPr="002B526D">
        <w:t> </w:t>
      </w:r>
      <w:r w:rsidRPr="002B526D">
        <w:t>170</w:t>
      </w:r>
      <w:r w:rsidR="00B85998">
        <w:noBreakHyphen/>
      </w:r>
      <w:r w:rsidRPr="002B526D">
        <w:t>D (which defers realisation of capital losses and deductions);</w:t>
      </w:r>
    </w:p>
    <w:p w14:paraId="698C0FC9" w14:textId="6644EDC9" w:rsidR="005E6F98" w:rsidRPr="002B526D" w:rsidRDefault="005E6F98" w:rsidP="005E6F98">
      <w:pPr>
        <w:pStyle w:val="subsection2"/>
      </w:pPr>
      <w:r w:rsidRPr="002B526D">
        <w:t xml:space="preserve">and the company chose to use the </w:t>
      </w:r>
      <w:r w:rsidR="00B85998" w:rsidRPr="00B85998">
        <w:rPr>
          <w:position w:val="6"/>
          <w:sz w:val="16"/>
        </w:rPr>
        <w:t>*</w:t>
      </w:r>
      <w:r w:rsidRPr="002B526D">
        <w:t>global method of working out whether it had an adjusted unrealised loss at the last alteration time:</w:t>
      </w:r>
    </w:p>
    <w:p w14:paraId="3D466E8E" w14:textId="77777777" w:rsidR="005E6F98" w:rsidRPr="002B526D" w:rsidRDefault="005E6F98" w:rsidP="005E6F98">
      <w:pPr>
        <w:pStyle w:val="paragraph"/>
      </w:pPr>
      <w:r w:rsidRPr="002B526D">
        <w:tab/>
        <w:t>(c)</w:t>
      </w:r>
      <w:r w:rsidRPr="002B526D">
        <w:tab/>
        <w:t>that happened for the company before the realisation event; and</w:t>
      </w:r>
    </w:p>
    <w:p w14:paraId="520C23F0" w14:textId="77777777" w:rsidR="005E6F98" w:rsidRPr="002B526D" w:rsidRDefault="005E6F98" w:rsidP="005E6F98">
      <w:pPr>
        <w:pStyle w:val="paragraph"/>
      </w:pPr>
      <w:r w:rsidRPr="002B526D">
        <w:tab/>
        <w:t>(d)</w:t>
      </w:r>
      <w:r w:rsidRPr="002B526D">
        <w:tab/>
        <w:t>immediately before which the equity or debt was, or was part of:</w:t>
      </w:r>
    </w:p>
    <w:p w14:paraId="36CB8CAC" w14:textId="5CC7F58F" w:rsidR="005E6F98" w:rsidRPr="002B526D" w:rsidRDefault="005E6F98" w:rsidP="005E6F98">
      <w:pPr>
        <w:pStyle w:val="paragraphsub"/>
      </w:pPr>
      <w:r w:rsidRPr="002B526D">
        <w:tab/>
        <w:t>(i)</w:t>
      </w:r>
      <w:r w:rsidRPr="002B526D">
        <w:tab/>
        <w:t xml:space="preserve">if the company was a </w:t>
      </w:r>
      <w:r w:rsidR="00B85998" w:rsidRPr="00B85998">
        <w:rPr>
          <w:position w:val="6"/>
          <w:sz w:val="16"/>
        </w:rPr>
        <w:t>*</w:t>
      </w:r>
      <w:r w:rsidRPr="002B526D">
        <w:t>loss company at that alteration time—a relevant equity interest, or a relevant debt interest, that an entity had in the company; or</w:t>
      </w:r>
    </w:p>
    <w:p w14:paraId="39E07E33" w14:textId="77777777" w:rsidR="005E6F98" w:rsidRPr="002B526D" w:rsidRDefault="005E6F98" w:rsidP="005E6F98">
      <w:pPr>
        <w:pStyle w:val="paragraphsub"/>
      </w:pPr>
      <w:r w:rsidRPr="002B526D">
        <w:tab/>
        <w:t>(ii)</w:t>
      </w:r>
      <w:r w:rsidRPr="002B526D">
        <w:tab/>
        <w:t>otherwise—what would have been such an interest if the company had been a loss company at that alteration time.</w:t>
      </w:r>
    </w:p>
    <w:p w14:paraId="74562A97" w14:textId="0A07826D" w:rsidR="005E6F98" w:rsidRPr="002B526D" w:rsidRDefault="005E6F98" w:rsidP="005E6F98">
      <w:pPr>
        <w:pStyle w:val="notetext"/>
      </w:pPr>
      <w:r w:rsidRPr="002B526D">
        <w:t>Note:</w:t>
      </w:r>
      <w:r w:rsidRPr="002B526D">
        <w:tab/>
        <w:t xml:space="preserve">If that last alteration time is before the day on which the </w:t>
      </w:r>
      <w:r w:rsidRPr="002B526D">
        <w:rPr>
          <w:i/>
        </w:rPr>
        <w:t>New Business Tax System (Consolidation, Value Shifting, Demergers and Other Measures) Act 2002</w:t>
      </w:r>
      <w:r w:rsidRPr="002B526D">
        <w:t xml:space="preserve"> received the Royal Assent, the owner of the equity or debt may choose to apply </w:t>
      </w:r>
      <w:r w:rsidR="00FF0C1F" w:rsidRPr="002B526D">
        <w:t>section 1</w:t>
      </w:r>
      <w:r w:rsidRPr="002B526D">
        <w:t>65</w:t>
      </w:r>
      <w:r w:rsidR="00B85998">
        <w:noBreakHyphen/>
      </w:r>
      <w:r w:rsidRPr="002B526D">
        <w:t xml:space="preserve">115ZD of the </w:t>
      </w:r>
      <w:r w:rsidRPr="002B526D">
        <w:rPr>
          <w:i/>
        </w:rPr>
        <w:t>Income Tax (Transitional Provisions) Act 1997</w:t>
      </w:r>
      <w:r w:rsidRPr="002B526D">
        <w:t xml:space="preserve"> instead of this section.</w:t>
      </w:r>
    </w:p>
    <w:p w14:paraId="28ACC84F" w14:textId="72802B23" w:rsidR="005E6F98" w:rsidRPr="002B526D" w:rsidRDefault="005E6F98" w:rsidP="005E6F98">
      <w:pPr>
        <w:pStyle w:val="subsection"/>
      </w:pPr>
      <w:r w:rsidRPr="002B526D">
        <w:tab/>
        <w:t>(2)</w:t>
      </w:r>
      <w:r w:rsidRPr="002B526D">
        <w:tab/>
        <w:t>In addition to any application to the equity or debt, in relation to that last alteration time, that sections</w:t>
      </w:r>
      <w:r w:rsidR="003D4EB1" w:rsidRPr="002B526D">
        <w:t> </w:t>
      </w:r>
      <w:r w:rsidRPr="002B526D">
        <w:t>165</w:t>
      </w:r>
      <w:r w:rsidR="00B85998">
        <w:noBreakHyphen/>
      </w:r>
      <w:r w:rsidRPr="002B526D">
        <w:t>115ZA and 165</w:t>
      </w:r>
      <w:r w:rsidR="00B85998">
        <w:noBreakHyphen/>
      </w:r>
      <w:r w:rsidRPr="002B526D">
        <w:t xml:space="preserve">115ZB have apart from this section, those sections apply (and are taken </w:t>
      </w:r>
      <w:r w:rsidRPr="002B526D">
        <w:lastRenderedPageBreak/>
        <w:t>always to have applied) to the equity or debt, in relation to that last alteration time, as if:</w:t>
      </w:r>
    </w:p>
    <w:p w14:paraId="078D5672" w14:textId="77777777" w:rsidR="005E6F98" w:rsidRPr="002B526D" w:rsidRDefault="005E6F98" w:rsidP="005E6F98">
      <w:pPr>
        <w:pStyle w:val="paragraph"/>
      </w:pPr>
      <w:r w:rsidRPr="002B526D">
        <w:tab/>
        <w:t>(a)</w:t>
      </w:r>
      <w:r w:rsidRPr="002B526D">
        <w:tab/>
        <w:t>the company had an adjusted unrealised loss at that time worked out under this section; and</w:t>
      </w:r>
    </w:p>
    <w:p w14:paraId="5439FB6D" w14:textId="51CCB642" w:rsidR="005E6F98" w:rsidRPr="002B526D" w:rsidRDefault="005E6F98" w:rsidP="005E6F98">
      <w:pPr>
        <w:pStyle w:val="paragraph"/>
      </w:pPr>
      <w:r w:rsidRPr="002B526D">
        <w:tab/>
        <w:t>(b)</w:t>
      </w:r>
      <w:r w:rsidRPr="002B526D">
        <w:tab/>
        <w:t xml:space="preserve">the company were therefore a </w:t>
      </w:r>
      <w:r w:rsidR="00B85998" w:rsidRPr="00B85998">
        <w:rPr>
          <w:position w:val="6"/>
          <w:sz w:val="16"/>
        </w:rPr>
        <w:t>*</w:t>
      </w:r>
      <w:r w:rsidRPr="002B526D">
        <w:t>loss company at that time; and</w:t>
      </w:r>
    </w:p>
    <w:p w14:paraId="4F6F5E49" w14:textId="77777777" w:rsidR="005E6F98" w:rsidRPr="002B526D" w:rsidRDefault="005E6F98" w:rsidP="005E6F98">
      <w:pPr>
        <w:pStyle w:val="paragraph"/>
      </w:pPr>
      <w:r w:rsidRPr="002B526D">
        <w:tab/>
        <w:t>(c)</w:t>
      </w:r>
      <w:r w:rsidRPr="002B526D">
        <w:tab/>
        <w:t>that adjusted unrealised loss were the company’s overall loss at that time.</w:t>
      </w:r>
    </w:p>
    <w:p w14:paraId="7E81009D" w14:textId="5AE63BD7" w:rsidR="005E6F98" w:rsidRPr="002B526D" w:rsidRDefault="005E6F98" w:rsidP="005E6F98">
      <w:pPr>
        <w:pStyle w:val="subsection"/>
      </w:pPr>
      <w:r w:rsidRPr="002B526D">
        <w:tab/>
        <w:t>(3)</w:t>
      </w:r>
      <w:r w:rsidRPr="002B526D">
        <w:tab/>
        <w:t>For the purposes of how sections</w:t>
      </w:r>
      <w:r w:rsidR="003D4EB1" w:rsidRPr="002B526D">
        <w:t> </w:t>
      </w:r>
      <w:r w:rsidRPr="002B526D">
        <w:t>165</w:t>
      </w:r>
      <w:r w:rsidR="00B85998">
        <w:noBreakHyphen/>
      </w:r>
      <w:r w:rsidRPr="002B526D">
        <w:t>115ZA and 165</w:t>
      </w:r>
      <w:r w:rsidR="00B85998">
        <w:noBreakHyphen/>
      </w:r>
      <w:r w:rsidRPr="002B526D">
        <w:t xml:space="preserve">115ZB apply because of this section, the adjustment amount under </w:t>
      </w:r>
      <w:r w:rsidR="00FF0C1F" w:rsidRPr="002B526D">
        <w:t>section 1</w:t>
      </w:r>
      <w:r w:rsidRPr="002B526D">
        <w:t>65</w:t>
      </w:r>
      <w:r w:rsidR="00B85998">
        <w:noBreakHyphen/>
      </w:r>
      <w:r w:rsidRPr="002B526D">
        <w:t xml:space="preserve">115ZB is to be worked out and applied in accordance with </w:t>
      </w:r>
      <w:r w:rsidR="00B85998">
        <w:t>subsection 1</w:t>
      </w:r>
      <w:r w:rsidRPr="002B526D">
        <w:t>65</w:t>
      </w:r>
      <w:r w:rsidR="00B85998">
        <w:noBreakHyphen/>
      </w:r>
      <w:r w:rsidRPr="002B526D">
        <w:t>115ZB(6) (the non</w:t>
      </w:r>
      <w:r w:rsidR="00B85998">
        <w:noBreakHyphen/>
      </w:r>
      <w:r w:rsidRPr="002B526D">
        <w:t>formula method).</w:t>
      </w:r>
    </w:p>
    <w:p w14:paraId="36018F08" w14:textId="77777777" w:rsidR="005E6F98" w:rsidRPr="002B526D" w:rsidRDefault="005E6F98" w:rsidP="005E6F98">
      <w:pPr>
        <w:pStyle w:val="SubsectionHead"/>
      </w:pPr>
      <w:r w:rsidRPr="002B526D">
        <w:t>Adjusted unrealised loss worked out under this section</w:t>
      </w:r>
    </w:p>
    <w:p w14:paraId="74D8F374" w14:textId="77777777" w:rsidR="005E6F98" w:rsidRPr="002B526D" w:rsidRDefault="005E6F98" w:rsidP="005E6F98">
      <w:pPr>
        <w:pStyle w:val="subsection"/>
      </w:pPr>
      <w:r w:rsidRPr="002B526D">
        <w:tab/>
        <w:t>(4)</w:t>
      </w:r>
      <w:r w:rsidRPr="002B526D">
        <w:tab/>
        <w:t xml:space="preserve">The adjusted unrealised loss referred to in </w:t>
      </w:r>
      <w:r w:rsidR="003D4EB1" w:rsidRPr="002B526D">
        <w:t>paragraph (</w:t>
      </w:r>
      <w:r w:rsidRPr="002B526D">
        <w:t>2)(a) is worked out using this method statement:</w:t>
      </w:r>
    </w:p>
    <w:p w14:paraId="4200A945" w14:textId="77777777" w:rsidR="005E6F98" w:rsidRPr="002B526D" w:rsidRDefault="005E6F98" w:rsidP="005E6F98">
      <w:pPr>
        <w:pStyle w:val="BoxHeadItalic"/>
        <w:keepNext/>
      </w:pPr>
      <w:r w:rsidRPr="002B526D">
        <w:t>Method statement</w:t>
      </w:r>
    </w:p>
    <w:p w14:paraId="2E6A86EC" w14:textId="77777777" w:rsidR="005E6F98" w:rsidRPr="002B526D" w:rsidRDefault="005E6F98" w:rsidP="005E6F98">
      <w:pPr>
        <w:pStyle w:val="BoxStep"/>
      </w:pPr>
      <w:r w:rsidRPr="002B526D">
        <w:rPr>
          <w:szCs w:val="22"/>
        </w:rPr>
        <w:t>Step 1.</w:t>
      </w:r>
      <w:r w:rsidRPr="002B526D">
        <w:rPr>
          <w:szCs w:val="22"/>
        </w:rPr>
        <w:tab/>
      </w:r>
      <w:r w:rsidRPr="002B526D">
        <w:t xml:space="preserve">Add up the amount or value of each thing covered by </w:t>
      </w:r>
      <w:r w:rsidR="003D4EB1" w:rsidRPr="002B526D">
        <w:t>subsection (</w:t>
      </w:r>
      <w:r w:rsidRPr="002B526D">
        <w:t>5). (If the total exceeds the realised loss, reduce the total by the excess.)</w:t>
      </w:r>
    </w:p>
    <w:p w14:paraId="47C6D0D1" w14:textId="77777777" w:rsidR="005E6F98" w:rsidRPr="002B526D" w:rsidRDefault="005E6F98" w:rsidP="005E6F98">
      <w:pPr>
        <w:pStyle w:val="BoxStep"/>
      </w:pPr>
      <w:r w:rsidRPr="002B526D">
        <w:rPr>
          <w:szCs w:val="22"/>
        </w:rPr>
        <w:t>Step 2.</w:t>
      </w:r>
      <w:r w:rsidRPr="002B526D">
        <w:tab/>
        <w:t xml:space="preserve">Reduce the step 1 amount by so much of the realised loss as it is reasonable to conclude is attributable to </w:t>
      </w:r>
      <w:r w:rsidRPr="002B526D">
        <w:rPr>
          <w:i/>
        </w:rPr>
        <w:t>none</w:t>
      </w:r>
      <w:r w:rsidRPr="002B526D">
        <w:t xml:space="preserve"> of these:</w:t>
      </w:r>
    </w:p>
    <w:p w14:paraId="3145CDE6" w14:textId="7C898512" w:rsidR="005E6F98" w:rsidRPr="002B526D" w:rsidRDefault="005E6F98" w:rsidP="005E6F98">
      <w:pPr>
        <w:pStyle w:val="BoxPara"/>
      </w:pPr>
      <w:r w:rsidRPr="002B526D">
        <w:tab/>
        <w:t>(a)</w:t>
      </w:r>
      <w:r w:rsidRPr="002B526D">
        <w:tab/>
        <w:t xml:space="preserve">a notional capital loss, or a notional revenue loss, that the company has at that last alteration time in respect of a </w:t>
      </w:r>
      <w:r w:rsidR="00B85998" w:rsidRPr="00B85998">
        <w:rPr>
          <w:position w:val="6"/>
          <w:sz w:val="16"/>
        </w:rPr>
        <w:t>*</w:t>
      </w:r>
      <w:r w:rsidRPr="002B526D">
        <w:t>CGT asset;</w:t>
      </w:r>
    </w:p>
    <w:p w14:paraId="5DF8C094" w14:textId="4F761621" w:rsidR="005E6F98" w:rsidRPr="002B526D" w:rsidRDefault="005E6F98" w:rsidP="005E6F98">
      <w:pPr>
        <w:pStyle w:val="BoxPara"/>
      </w:pPr>
      <w:r w:rsidRPr="002B526D">
        <w:tab/>
        <w:t>(b)</w:t>
      </w:r>
      <w:r w:rsidRPr="002B526D">
        <w:tab/>
        <w:t xml:space="preserve">a trading stock decrease in relation to that time for a CGT asset that was </w:t>
      </w:r>
      <w:r w:rsidR="00B85998" w:rsidRPr="00B85998">
        <w:rPr>
          <w:position w:val="6"/>
          <w:sz w:val="16"/>
        </w:rPr>
        <w:t>*</w:t>
      </w:r>
      <w:r w:rsidRPr="002B526D">
        <w:t>trading stock of the company at that time.</w:t>
      </w:r>
    </w:p>
    <w:p w14:paraId="2B00C74E" w14:textId="77777777" w:rsidR="005E6F98" w:rsidRPr="002B526D" w:rsidRDefault="005E6F98" w:rsidP="005E6F98">
      <w:pPr>
        <w:pStyle w:val="notetext"/>
      </w:pPr>
      <w:r w:rsidRPr="002B526D">
        <w:t>Note:</w:t>
      </w:r>
      <w:r w:rsidRPr="002B526D">
        <w:tab/>
        <w:t xml:space="preserve">If the equity or debt is a revenue asset, the realised loss is different from the loss referred to in </w:t>
      </w:r>
      <w:r w:rsidR="003D4EB1" w:rsidRPr="002B526D">
        <w:t>subsection (</w:t>
      </w:r>
      <w:r w:rsidRPr="002B526D">
        <w:t xml:space="preserve">1): see </w:t>
      </w:r>
      <w:r w:rsidR="003D4EB1" w:rsidRPr="002B526D">
        <w:t>subsection (</w:t>
      </w:r>
      <w:r w:rsidRPr="002B526D">
        <w:t>9).</w:t>
      </w:r>
    </w:p>
    <w:p w14:paraId="57EAD77F" w14:textId="77777777" w:rsidR="005E6F98" w:rsidRPr="002B526D" w:rsidRDefault="005E6F98" w:rsidP="005E6F98">
      <w:pPr>
        <w:pStyle w:val="subsection"/>
      </w:pPr>
      <w:r w:rsidRPr="002B526D">
        <w:lastRenderedPageBreak/>
        <w:tab/>
        <w:t>(5)</w:t>
      </w:r>
      <w:r w:rsidRPr="002B526D">
        <w:tab/>
        <w:t>This subsection covers each thing covered by an item in the table, except to the extent that:</w:t>
      </w:r>
    </w:p>
    <w:p w14:paraId="675A0D02" w14:textId="265E5F39" w:rsidR="005E6F98" w:rsidRPr="002B526D" w:rsidRDefault="005E6F98" w:rsidP="005E6F98">
      <w:pPr>
        <w:pStyle w:val="paragraph"/>
      </w:pPr>
      <w:r w:rsidRPr="002B526D">
        <w:tab/>
        <w:t>(a)</w:t>
      </w:r>
      <w:r w:rsidRPr="002B526D">
        <w:tab/>
        <w:t xml:space="preserve">it is reasonable to conclude that the thing was </w:t>
      </w:r>
      <w:r w:rsidRPr="002B526D">
        <w:rPr>
          <w:i/>
        </w:rPr>
        <w:t>not</w:t>
      </w:r>
      <w:r w:rsidRPr="002B526D">
        <w:t xml:space="preserve"> attributable to value that is reflected in what would, if that last alteration time had been a </w:t>
      </w:r>
      <w:r w:rsidR="00B85998" w:rsidRPr="00B85998">
        <w:rPr>
          <w:position w:val="6"/>
          <w:sz w:val="16"/>
        </w:rPr>
        <w:t>*</w:t>
      </w:r>
      <w:r w:rsidRPr="002B526D">
        <w:t xml:space="preserve">changeover time for the company, be a notional capital gain or notional revenue gain that the company had under </w:t>
      </w:r>
      <w:r w:rsidR="00FF0C1F" w:rsidRPr="002B526D">
        <w:t>section 1</w:t>
      </w:r>
      <w:r w:rsidRPr="002B526D">
        <w:t>65</w:t>
      </w:r>
      <w:r w:rsidR="00B85998">
        <w:noBreakHyphen/>
      </w:r>
      <w:r w:rsidRPr="002B526D">
        <w:t xml:space="preserve">115F at that changeover time in respect of a </w:t>
      </w:r>
      <w:r w:rsidR="00B85998" w:rsidRPr="00B85998">
        <w:rPr>
          <w:position w:val="6"/>
          <w:sz w:val="16"/>
        </w:rPr>
        <w:t>*</w:t>
      </w:r>
      <w:r w:rsidRPr="002B526D">
        <w:t>CGT asset; or</w:t>
      </w:r>
    </w:p>
    <w:p w14:paraId="04B1F8D2" w14:textId="46EC79C7" w:rsidR="005E6F98" w:rsidRPr="002B526D" w:rsidRDefault="005E6F98" w:rsidP="005E6F98">
      <w:pPr>
        <w:pStyle w:val="paragraph"/>
      </w:pPr>
      <w:r w:rsidRPr="002B526D">
        <w:tab/>
        <w:t>(b)</w:t>
      </w:r>
      <w:r w:rsidRPr="002B526D">
        <w:tab/>
        <w:t xml:space="preserve">the thing has resulted in a reduction of the </w:t>
      </w:r>
      <w:r w:rsidR="00B85998" w:rsidRPr="00B85998">
        <w:rPr>
          <w:position w:val="6"/>
          <w:sz w:val="16"/>
        </w:rPr>
        <w:t>*</w:t>
      </w:r>
      <w:r w:rsidRPr="002B526D">
        <w:t>reduced cost base of the equity or debt.</w:t>
      </w:r>
    </w:p>
    <w:p w14:paraId="3AA343C4" w14:textId="77777777" w:rsidR="005E6F98" w:rsidRPr="002B526D" w:rsidRDefault="005E6F98" w:rsidP="005E6F98">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643"/>
        <w:gridCol w:w="6481"/>
      </w:tblGrid>
      <w:tr w:rsidR="005E6F98" w:rsidRPr="002B526D" w14:paraId="4C4875C4" w14:textId="77777777" w:rsidTr="00612CC0">
        <w:trPr>
          <w:cantSplit/>
          <w:tblHeader/>
        </w:trPr>
        <w:tc>
          <w:tcPr>
            <w:tcW w:w="7124" w:type="dxa"/>
            <w:gridSpan w:val="2"/>
            <w:tcBorders>
              <w:top w:val="single" w:sz="12" w:space="0" w:color="auto"/>
              <w:bottom w:val="single" w:sz="6" w:space="0" w:color="auto"/>
            </w:tcBorders>
          </w:tcPr>
          <w:p w14:paraId="246B87E1" w14:textId="77777777" w:rsidR="005E6F98" w:rsidRPr="002B526D" w:rsidRDefault="005E6F98" w:rsidP="00612CC0">
            <w:pPr>
              <w:pStyle w:val="Tabletext"/>
              <w:keepNext/>
              <w:rPr>
                <w:b/>
              </w:rPr>
            </w:pPr>
            <w:r w:rsidRPr="002B526D">
              <w:rPr>
                <w:b/>
              </w:rPr>
              <w:t>Things that might expose an unrealised loss netted off by use of global method</w:t>
            </w:r>
          </w:p>
        </w:tc>
      </w:tr>
      <w:tr w:rsidR="005E6F98" w:rsidRPr="002B526D" w14:paraId="5F7DA175" w14:textId="77777777" w:rsidTr="00612CC0">
        <w:trPr>
          <w:cantSplit/>
          <w:tblHeader/>
        </w:trPr>
        <w:tc>
          <w:tcPr>
            <w:tcW w:w="643" w:type="dxa"/>
            <w:tcBorders>
              <w:top w:val="single" w:sz="6" w:space="0" w:color="auto"/>
              <w:bottom w:val="single" w:sz="12" w:space="0" w:color="auto"/>
            </w:tcBorders>
          </w:tcPr>
          <w:p w14:paraId="12DAAE6E" w14:textId="77777777" w:rsidR="005E6F98" w:rsidRPr="002B526D" w:rsidRDefault="005E6F98" w:rsidP="00612CC0">
            <w:pPr>
              <w:pStyle w:val="Tabletext"/>
              <w:keepNext/>
              <w:rPr>
                <w:b/>
              </w:rPr>
            </w:pPr>
            <w:r w:rsidRPr="002B526D">
              <w:rPr>
                <w:b/>
              </w:rPr>
              <w:t>Item</w:t>
            </w:r>
          </w:p>
        </w:tc>
        <w:tc>
          <w:tcPr>
            <w:tcW w:w="6481" w:type="dxa"/>
            <w:tcBorders>
              <w:top w:val="single" w:sz="6" w:space="0" w:color="auto"/>
              <w:bottom w:val="single" w:sz="12" w:space="0" w:color="auto"/>
            </w:tcBorders>
          </w:tcPr>
          <w:p w14:paraId="6A627DB6" w14:textId="77777777" w:rsidR="005E6F98" w:rsidRPr="002B526D" w:rsidRDefault="005E6F98" w:rsidP="00612CC0">
            <w:pPr>
              <w:pStyle w:val="Tabletext"/>
              <w:keepNext/>
              <w:rPr>
                <w:b/>
              </w:rPr>
            </w:pPr>
            <w:r w:rsidRPr="002B526D">
              <w:rPr>
                <w:b/>
              </w:rPr>
              <w:t>Thing covered</w:t>
            </w:r>
          </w:p>
        </w:tc>
      </w:tr>
      <w:tr w:rsidR="005E6F98" w:rsidRPr="002B526D" w14:paraId="5B09C2B0" w14:textId="77777777" w:rsidTr="00612CC0">
        <w:trPr>
          <w:cantSplit/>
        </w:trPr>
        <w:tc>
          <w:tcPr>
            <w:tcW w:w="643" w:type="dxa"/>
            <w:tcBorders>
              <w:top w:val="single" w:sz="12" w:space="0" w:color="auto"/>
              <w:bottom w:val="single" w:sz="2" w:space="0" w:color="auto"/>
            </w:tcBorders>
            <w:shd w:val="clear" w:color="auto" w:fill="auto"/>
          </w:tcPr>
          <w:p w14:paraId="71A7E662" w14:textId="77777777" w:rsidR="005E6F98" w:rsidRPr="002B526D" w:rsidRDefault="005E6F98" w:rsidP="00612CC0">
            <w:pPr>
              <w:pStyle w:val="Tabletext"/>
            </w:pPr>
            <w:r w:rsidRPr="002B526D">
              <w:t>1</w:t>
            </w:r>
          </w:p>
        </w:tc>
        <w:tc>
          <w:tcPr>
            <w:tcW w:w="6481" w:type="dxa"/>
            <w:tcBorders>
              <w:top w:val="single" w:sz="12" w:space="0" w:color="auto"/>
              <w:bottom w:val="single" w:sz="2" w:space="0" w:color="auto"/>
            </w:tcBorders>
            <w:shd w:val="clear" w:color="auto" w:fill="auto"/>
          </w:tcPr>
          <w:p w14:paraId="513E387C" w14:textId="5D67AC83" w:rsidR="005E6F98" w:rsidRPr="002B526D" w:rsidRDefault="005E6F98" w:rsidP="00612CC0">
            <w:pPr>
              <w:pStyle w:val="Tabletext"/>
            </w:pPr>
            <w:r w:rsidRPr="002B526D">
              <w:t xml:space="preserve">A </w:t>
            </w:r>
            <w:r w:rsidR="00B85998" w:rsidRPr="00B85998">
              <w:rPr>
                <w:position w:val="6"/>
                <w:sz w:val="16"/>
              </w:rPr>
              <w:t>*</w:t>
            </w:r>
            <w:r w:rsidRPr="002B526D">
              <w:t xml:space="preserve">dividend that the company pays during the period referred to in </w:t>
            </w:r>
            <w:r w:rsidR="003D4EB1" w:rsidRPr="002B526D">
              <w:t>subsection (</w:t>
            </w:r>
            <w:r w:rsidRPr="002B526D">
              <w:t>6)</w:t>
            </w:r>
          </w:p>
        </w:tc>
      </w:tr>
      <w:tr w:rsidR="005E6F98" w:rsidRPr="002B526D" w14:paraId="1926EAAE" w14:textId="77777777" w:rsidTr="00612CC0">
        <w:trPr>
          <w:cantSplit/>
        </w:trPr>
        <w:tc>
          <w:tcPr>
            <w:tcW w:w="643" w:type="dxa"/>
            <w:tcBorders>
              <w:top w:val="single" w:sz="2" w:space="0" w:color="auto"/>
              <w:bottom w:val="single" w:sz="2" w:space="0" w:color="auto"/>
            </w:tcBorders>
            <w:shd w:val="clear" w:color="auto" w:fill="auto"/>
          </w:tcPr>
          <w:p w14:paraId="207ECB62" w14:textId="77777777" w:rsidR="005E6F98" w:rsidRPr="002B526D" w:rsidRDefault="005E6F98" w:rsidP="00612CC0">
            <w:pPr>
              <w:pStyle w:val="Tabletext"/>
            </w:pPr>
            <w:r w:rsidRPr="002B526D">
              <w:t>2</w:t>
            </w:r>
          </w:p>
        </w:tc>
        <w:tc>
          <w:tcPr>
            <w:tcW w:w="6481" w:type="dxa"/>
            <w:tcBorders>
              <w:top w:val="single" w:sz="2" w:space="0" w:color="auto"/>
              <w:bottom w:val="single" w:sz="2" w:space="0" w:color="auto"/>
            </w:tcBorders>
            <w:shd w:val="clear" w:color="auto" w:fill="auto"/>
          </w:tcPr>
          <w:p w14:paraId="3B4D223A" w14:textId="77777777" w:rsidR="005E6F98" w:rsidRPr="002B526D" w:rsidRDefault="005E6F98" w:rsidP="00612CC0">
            <w:pPr>
              <w:pStyle w:val="Tabletext"/>
            </w:pPr>
            <w:r w:rsidRPr="002B526D">
              <w:t xml:space="preserve">A thing that is taken under this Act to be a dividend and that the company pays during the period referred to in </w:t>
            </w:r>
            <w:r w:rsidR="003D4EB1" w:rsidRPr="002B526D">
              <w:t>subsection (</w:t>
            </w:r>
            <w:r w:rsidRPr="002B526D">
              <w:t>6)</w:t>
            </w:r>
          </w:p>
        </w:tc>
      </w:tr>
      <w:tr w:rsidR="005E6F98" w:rsidRPr="002B526D" w14:paraId="4CC4DBC3" w14:textId="77777777" w:rsidTr="00612CC0">
        <w:trPr>
          <w:cantSplit/>
        </w:trPr>
        <w:tc>
          <w:tcPr>
            <w:tcW w:w="643" w:type="dxa"/>
            <w:tcBorders>
              <w:top w:val="single" w:sz="2" w:space="0" w:color="auto"/>
              <w:bottom w:val="single" w:sz="2" w:space="0" w:color="auto"/>
            </w:tcBorders>
            <w:shd w:val="clear" w:color="auto" w:fill="auto"/>
          </w:tcPr>
          <w:p w14:paraId="0505E65D" w14:textId="77777777" w:rsidR="005E6F98" w:rsidRPr="002B526D" w:rsidRDefault="005E6F98" w:rsidP="00612CC0">
            <w:pPr>
              <w:pStyle w:val="Tabletext"/>
            </w:pPr>
            <w:r w:rsidRPr="002B526D">
              <w:t>3</w:t>
            </w:r>
          </w:p>
        </w:tc>
        <w:tc>
          <w:tcPr>
            <w:tcW w:w="6481" w:type="dxa"/>
            <w:tcBorders>
              <w:top w:val="single" w:sz="2" w:space="0" w:color="auto"/>
              <w:bottom w:val="single" w:sz="2" w:space="0" w:color="auto"/>
            </w:tcBorders>
            <w:shd w:val="clear" w:color="auto" w:fill="auto"/>
          </w:tcPr>
          <w:p w14:paraId="4E632665" w14:textId="7C600AB3" w:rsidR="005E6F98" w:rsidRPr="002B526D" w:rsidRDefault="005E6F98" w:rsidP="00612CC0">
            <w:pPr>
              <w:pStyle w:val="Tabletext"/>
            </w:pPr>
            <w:r w:rsidRPr="002B526D">
              <w:t xml:space="preserve">A distribution of income or capital to a </w:t>
            </w:r>
            <w:r w:rsidR="00B85998" w:rsidRPr="00B85998">
              <w:rPr>
                <w:position w:val="6"/>
                <w:sz w:val="16"/>
              </w:rPr>
              <w:t>*</w:t>
            </w:r>
            <w:r w:rsidRPr="002B526D">
              <w:t xml:space="preserve">member that the company makes during the period referred to in </w:t>
            </w:r>
            <w:r w:rsidR="003D4EB1" w:rsidRPr="002B526D">
              <w:t>subsection (</w:t>
            </w:r>
            <w:r w:rsidRPr="002B526D">
              <w:t>6) and is not covered by item</w:t>
            </w:r>
            <w:r w:rsidR="003D4EB1" w:rsidRPr="002B526D">
              <w:t> </w:t>
            </w:r>
            <w:r w:rsidRPr="002B526D">
              <w:t>1 or 2</w:t>
            </w:r>
          </w:p>
        </w:tc>
      </w:tr>
      <w:tr w:rsidR="005E6F98" w:rsidRPr="002B526D" w14:paraId="58E77EE4" w14:textId="77777777" w:rsidTr="00612CC0">
        <w:trPr>
          <w:cantSplit/>
        </w:trPr>
        <w:tc>
          <w:tcPr>
            <w:tcW w:w="643" w:type="dxa"/>
            <w:tcBorders>
              <w:top w:val="single" w:sz="2" w:space="0" w:color="auto"/>
              <w:bottom w:val="single" w:sz="2" w:space="0" w:color="auto"/>
            </w:tcBorders>
            <w:shd w:val="clear" w:color="auto" w:fill="auto"/>
          </w:tcPr>
          <w:p w14:paraId="372FB756" w14:textId="77777777" w:rsidR="005E6F98" w:rsidRPr="002B526D" w:rsidRDefault="005E6F98" w:rsidP="00612CC0">
            <w:pPr>
              <w:pStyle w:val="Tabletext"/>
            </w:pPr>
            <w:r w:rsidRPr="002B526D">
              <w:t>4</w:t>
            </w:r>
          </w:p>
        </w:tc>
        <w:tc>
          <w:tcPr>
            <w:tcW w:w="6481" w:type="dxa"/>
            <w:tcBorders>
              <w:top w:val="single" w:sz="2" w:space="0" w:color="auto"/>
              <w:bottom w:val="single" w:sz="2" w:space="0" w:color="auto"/>
            </w:tcBorders>
            <w:shd w:val="clear" w:color="auto" w:fill="auto"/>
          </w:tcPr>
          <w:p w14:paraId="3C991C82" w14:textId="3FBEC7C8" w:rsidR="005E6F98" w:rsidRPr="002B526D" w:rsidRDefault="005E6F98" w:rsidP="00612CC0">
            <w:pPr>
              <w:pStyle w:val="Tabletext"/>
            </w:pPr>
            <w:r w:rsidRPr="002B526D">
              <w:t xml:space="preserve">An amount of income tax to which the company becomes liable at any time, to the extent that it is reasonably attributable to a realisation event that happens, during the period referred to in </w:t>
            </w:r>
            <w:r w:rsidR="003D4EB1" w:rsidRPr="002B526D">
              <w:t>subsection (</w:t>
            </w:r>
            <w:r w:rsidRPr="002B526D">
              <w:t xml:space="preserve">6), to a </w:t>
            </w:r>
            <w:r w:rsidR="00B85998" w:rsidRPr="00B85998">
              <w:rPr>
                <w:position w:val="6"/>
                <w:sz w:val="16"/>
              </w:rPr>
              <w:t>*</w:t>
            </w:r>
            <w:r w:rsidRPr="002B526D">
              <w:t xml:space="preserve">CGT asset (in its character as a CGT asset, </w:t>
            </w:r>
            <w:r w:rsidR="00B85998" w:rsidRPr="00B85998">
              <w:rPr>
                <w:position w:val="6"/>
                <w:sz w:val="16"/>
              </w:rPr>
              <w:t>*</w:t>
            </w:r>
            <w:r w:rsidRPr="002B526D">
              <w:t xml:space="preserve">trading stock or a </w:t>
            </w:r>
            <w:r w:rsidR="00B85998" w:rsidRPr="00B85998">
              <w:rPr>
                <w:position w:val="6"/>
                <w:sz w:val="16"/>
              </w:rPr>
              <w:t>*</w:t>
            </w:r>
            <w:r w:rsidRPr="002B526D">
              <w:t xml:space="preserve">revenue asset) that the company owned at that last alteration time and </w:t>
            </w:r>
            <w:r w:rsidR="00B85998" w:rsidRPr="00B85998">
              <w:rPr>
                <w:position w:val="6"/>
                <w:sz w:val="16"/>
              </w:rPr>
              <w:t>*</w:t>
            </w:r>
            <w:r w:rsidRPr="002B526D">
              <w:t>acquired for not less than $10,000</w:t>
            </w:r>
          </w:p>
        </w:tc>
      </w:tr>
      <w:tr w:rsidR="005E6F98" w:rsidRPr="002B526D" w14:paraId="3CE5F30D" w14:textId="77777777" w:rsidTr="00612CC0">
        <w:trPr>
          <w:cantSplit/>
        </w:trPr>
        <w:tc>
          <w:tcPr>
            <w:tcW w:w="643" w:type="dxa"/>
            <w:tcBorders>
              <w:top w:val="single" w:sz="2" w:space="0" w:color="auto"/>
              <w:bottom w:val="single" w:sz="2" w:space="0" w:color="auto"/>
            </w:tcBorders>
            <w:shd w:val="clear" w:color="auto" w:fill="auto"/>
          </w:tcPr>
          <w:p w14:paraId="43FBDE99" w14:textId="77777777" w:rsidR="005E6F98" w:rsidRPr="002B526D" w:rsidRDefault="005E6F98" w:rsidP="00612CC0">
            <w:pPr>
              <w:pStyle w:val="Tabletext"/>
            </w:pPr>
            <w:r w:rsidRPr="002B526D">
              <w:t>5</w:t>
            </w:r>
          </w:p>
        </w:tc>
        <w:tc>
          <w:tcPr>
            <w:tcW w:w="6481" w:type="dxa"/>
            <w:tcBorders>
              <w:top w:val="single" w:sz="2" w:space="0" w:color="auto"/>
              <w:bottom w:val="single" w:sz="2" w:space="0" w:color="auto"/>
            </w:tcBorders>
            <w:shd w:val="clear" w:color="auto" w:fill="auto"/>
          </w:tcPr>
          <w:p w14:paraId="30977165" w14:textId="77777777" w:rsidR="005E6F98" w:rsidRPr="002B526D" w:rsidRDefault="005E6F98" w:rsidP="00612CC0">
            <w:pPr>
              <w:pStyle w:val="Tabletext"/>
            </w:pPr>
            <w:r w:rsidRPr="002B526D">
              <w:t>A loss or outgoing to which the company becomes liable at any time, to the extent that it is reasonably attributable to a realisation event of the kind referred to in item</w:t>
            </w:r>
            <w:r w:rsidR="003D4EB1" w:rsidRPr="002B526D">
              <w:t> </w:t>
            </w:r>
            <w:r w:rsidRPr="002B526D">
              <w:t>4</w:t>
            </w:r>
          </w:p>
        </w:tc>
      </w:tr>
      <w:tr w:rsidR="005E6F98" w:rsidRPr="002B526D" w14:paraId="0E2C379C" w14:textId="77777777" w:rsidTr="00612CC0">
        <w:trPr>
          <w:cantSplit/>
        </w:trPr>
        <w:tc>
          <w:tcPr>
            <w:tcW w:w="643" w:type="dxa"/>
            <w:tcBorders>
              <w:top w:val="single" w:sz="2" w:space="0" w:color="auto"/>
              <w:bottom w:val="single" w:sz="12" w:space="0" w:color="auto"/>
            </w:tcBorders>
          </w:tcPr>
          <w:p w14:paraId="5CAA1EE0" w14:textId="77777777" w:rsidR="005E6F98" w:rsidRPr="002B526D" w:rsidRDefault="005E6F98" w:rsidP="00612CC0">
            <w:pPr>
              <w:pStyle w:val="Tabletext"/>
            </w:pPr>
            <w:r w:rsidRPr="002B526D">
              <w:lastRenderedPageBreak/>
              <w:t>6</w:t>
            </w:r>
          </w:p>
        </w:tc>
        <w:tc>
          <w:tcPr>
            <w:tcW w:w="6481" w:type="dxa"/>
            <w:tcBorders>
              <w:top w:val="single" w:sz="2" w:space="0" w:color="auto"/>
              <w:bottom w:val="single" w:sz="12" w:space="0" w:color="auto"/>
            </w:tcBorders>
          </w:tcPr>
          <w:p w14:paraId="056F5976" w14:textId="77777777" w:rsidR="005E6F98" w:rsidRPr="002B526D" w:rsidRDefault="005E6F98" w:rsidP="00612CC0">
            <w:pPr>
              <w:pStyle w:val="Tabletext"/>
            </w:pPr>
            <w:r w:rsidRPr="002B526D">
              <w:t>The difference between:</w:t>
            </w:r>
          </w:p>
          <w:p w14:paraId="1BC7AE6E" w14:textId="3C8FCBEE" w:rsidR="005E6F98" w:rsidRPr="002B526D" w:rsidRDefault="005E6F98" w:rsidP="00612CC0">
            <w:pPr>
              <w:pStyle w:val="Tablea"/>
            </w:pPr>
            <w:r w:rsidRPr="002B526D">
              <w:t>(a)</w:t>
            </w:r>
            <w:r w:rsidRPr="002B526D">
              <w:tab/>
              <w:t xml:space="preserve">the </w:t>
            </w:r>
            <w:r w:rsidR="00B85998" w:rsidRPr="00B85998">
              <w:rPr>
                <w:position w:val="6"/>
                <w:sz w:val="16"/>
              </w:rPr>
              <w:t>*</w:t>
            </w:r>
            <w:r w:rsidRPr="002B526D">
              <w:t xml:space="preserve">capital proceeds (as worked out under </w:t>
            </w:r>
            <w:r w:rsidR="003D4EB1" w:rsidRPr="002B526D">
              <w:t>subsection (</w:t>
            </w:r>
            <w:r w:rsidRPr="002B526D">
              <w:t xml:space="preserve">7)) of a </w:t>
            </w:r>
            <w:r w:rsidR="00B85998" w:rsidRPr="00B85998">
              <w:rPr>
                <w:position w:val="6"/>
                <w:sz w:val="16"/>
              </w:rPr>
              <w:t>*</w:t>
            </w:r>
            <w:r w:rsidRPr="002B526D">
              <w:t>CGT event:</w:t>
            </w:r>
          </w:p>
          <w:p w14:paraId="567B6C08" w14:textId="02B9F343" w:rsidR="005E6F98" w:rsidRPr="002B526D" w:rsidRDefault="005E6F98" w:rsidP="00612CC0">
            <w:pPr>
              <w:pStyle w:val="Tablei"/>
            </w:pPr>
            <w:r w:rsidRPr="002B526D">
              <w:t>(i)</w:t>
            </w:r>
            <w:r w:rsidRPr="002B526D">
              <w:tab/>
              <w:t xml:space="preserve">that happens, during the period referred to in </w:t>
            </w:r>
            <w:r w:rsidR="003D4EB1" w:rsidRPr="002B526D">
              <w:t>subsection (</w:t>
            </w:r>
            <w:r w:rsidRPr="002B526D">
              <w:t xml:space="preserve">6), to a </w:t>
            </w:r>
            <w:r w:rsidR="00B85998" w:rsidRPr="00B85998">
              <w:rPr>
                <w:position w:val="6"/>
                <w:sz w:val="16"/>
              </w:rPr>
              <w:t>*</w:t>
            </w:r>
            <w:r w:rsidRPr="002B526D">
              <w:t xml:space="preserve">CGT asset that the company owned at that last alteration time and </w:t>
            </w:r>
            <w:r w:rsidR="00B85998" w:rsidRPr="00B85998">
              <w:rPr>
                <w:position w:val="6"/>
                <w:sz w:val="16"/>
              </w:rPr>
              <w:t>*</w:t>
            </w:r>
            <w:r w:rsidRPr="002B526D">
              <w:t>acquired for not less than $10,000; and</w:t>
            </w:r>
          </w:p>
          <w:p w14:paraId="57EC3FFA" w14:textId="097C807B" w:rsidR="005E6F98" w:rsidRPr="002B526D" w:rsidRDefault="005E6F98" w:rsidP="00612CC0">
            <w:pPr>
              <w:pStyle w:val="Tablei"/>
            </w:pPr>
            <w:r w:rsidRPr="002B526D">
              <w:t>(ii)</w:t>
            </w:r>
            <w:r w:rsidRPr="002B526D">
              <w:tab/>
              <w:t xml:space="preserve">as a result of which the asset is </w:t>
            </w:r>
            <w:r w:rsidR="00B85998" w:rsidRPr="00B85998">
              <w:rPr>
                <w:position w:val="6"/>
                <w:sz w:val="16"/>
              </w:rPr>
              <w:t>*</w:t>
            </w:r>
            <w:r w:rsidRPr="002B526D">
              <w:t xml:space="preserve">acquired by an entity that is an </w:t>
            </w:r>
            <w:r w:rsidR="00B85998" w:rsidRPr="00B85998">
              <w:rPr>
                <w:position w:val="6"/>
                <w:sz w:val="16"/>
              </w:rPr>
              <w:t>*</w:t>
            </w:r>
            <w:r w:rsidRPr="002B526D">
              <w:t>associate of the company at the time of the CGT event; and</w:t>
            </w:r>
          </w:p>
          <w:p w14:paraId="1D5F4831" w14:textId="7183B281" w:rsidR="005E6F98" w:rsidRPr="002B526D" w:rsidRDefault="005E6F98" w:rsidP="00612CC0">
            <w:pPr>
              <w:pStyle w:val="Tablea"/>
            </w:pPr>
            <w:r w:rsidRPr="002B526D">
              <w:t>(b)</w:t>
            </w:r>
            <w:r w:rsidRPr="002B526D">
              <w:tab/>
              <w:t xml:space="preserve">the </w:t>
            </w:r>
            <w:r w:rsidR="00B85998" w:rsidRPr="00B85998">
              <w:rPr>
                <w:position w:val="6"/>
                <w:sz w:val="16"/>
              </w:rPr>
              <w:t>*</w:t>
            </w:r>
            <w:r w:rsidRPr="002B526D">
              <w:t>market value of the asset at the time of the CGT event;</w:t>
            </w:r>
          </w:p>
          <w:p w14:paraId="6B6148A1" w14:textId="77777777" w:rsidR="005E6F98" w:rsidRPr="002B526D" w:rsidRDefault="005E6F98" w:rsidP="00612CC0">
            <w:pPr>
              <w:pStyle w:val="Tabletext"/>
            </w:pPr>
            <w:r w:rsidRPr="002B526D">
              <w:t xml:space="preserve">but only if those capital proceeds are </w:t>
            </w:r>
            <w:r w:rsidRPr="002B526D">
              <w:rPr>
                <w:i/>
              </w:rPr>
              <w:t>less than</w:t>
            </w:r>
            <w:r w:rsidRPr="002B526D">
              <w:t xml:space="preserve"> that market value</w:t>
            </w:r>
          </w:p>
        </w:tc>
      </w:tr>
    </w:tbl>
    <w:p w14:paraId="515E1D88" w14:textId="77777777" w:rsidR="005E6F98" w:rsidRPr="002B526D" w:rsidRDefault="005E6F98" w:rsidP="005E6F98">
      <w:pPr>
        <w:pStyle w:val="subsection"/>
        <w:keepNext/>
      </w:pPr>
      <w:r w:rsidRPr="002B526D">
        <w:tab/>
        <w:t>(6)</w:t>
      </w:r>
      <w:r w:rsidRPr="002B526D">
        <w:tab/>
        <w:t>The period starts at that last alteration time and ends at the earlier of:</w:t>
      </w:r>
    </w:p>
    <w:p w14:paraId="229FDDA6" w14:textId="68EFBB82" w:rsidR="005E6F98" w:rsidRPr="002B526D" w:rsidRDefault="005E6F98" w:rsidP="005E6F98">
      <w:pPr>
        <w:pStyle w:val="paragraph"/>
        <w:keepNext/>
      </w:pPr>
      <w:r w:rsidRPr="002B526D">
        <w:tab/>
        <w:t>(a)</w:t>
      </w:r>
      <w:r w:rsidRPr="002B526D">
        <w:tab/>
        <w:t xml:space="preserve">the time of the </w:t>
      </w:r>
      <w:r w:rsidR="00B85998" w:rsidRPr="00B85998">
        <w:rPr>
          <w:position w:val="6"/>
          <w:sz w:val="16"/>
        </w:rPr>
        <w:t>*</w:t>
      </w:r>
      <w:r w:rsidRPr="002B526D">
        <w:t xml:space="preserve">realisation event referred to in </w:t>
      </w:r>
      <w:r w:rsidR="003D4EB1" w:rsidRPr="002B526D">
        <w:t>paragraph (</w:t>
      </w:r>
      <w:r w:rsidRPr="002B526D">
        <w:t>1)(a); or</w:t>
      </w:r>
    </w:p>
    <w:p w14:paraId="6A06EAB7" w14:textId="77777777" w:rsidR="005E6F98" w:rsidRPr="002B526D" w:rsidRDefault="005E6F98" w:rsidP="005E6F98">
      <w:pPr>
        <w:pStyle w:val="paragraph"/>
      </w:pPr>
      <w:r w:rsidRPr="002B526D">
        <w:tab/>
        <w:t>(b)</w:t>
      </w:r>
      <w:r w:rsidRPr="002B526D">
        <w:tab/>
        <w:t>the time immediately before the earliest time when the equity or debt is no longer, or is no longer part of:</w:t>
      </w:r>
    </w:p>
    <w:p w14:paraId="26675E46" w14:textId="2ADA1926" w:rsidR="005E6F98" w:rsidRPr="002B526D" w:rsidRDefault="005E6F98" w:rsidP="005E6F98">
      <w:pPr>
        <w:pStyle w:val="paragraphsub"/>
      </w:pPr>
      <w:r w:rsidRPr="002B526D">
        <w:tab/>
        <w:t>(i)</w:t>
      </w:r>
      <w:r w:rsidRPr="002B526D">
        <w:tab/>
        <w:t xml:space="preserve">if the company was a </w:t>
      </w:r>
      <w:r w:rsidR="00B85998" w:rsidRPr="00B85998">
        <w:rPr>
          <w:position w:val="6"/>
          <w:sz w:val="16"/>
        </w:rPr>
        <w:t>*</w:t>
      </w:r>
      <w:r w:rsidRPr="002B526D">
        <w:t>loss company at that last alteration time—a relevant equity interest, or a relevant debt interest, that an entity has in the company; or</w:t>
      </w:r>
    </w:p>
    <w:p w14:paraId="66987D91" w14:textId="77777777" w:rsidR="005E6F98" w:rsidRPr="002B526D" w:rsidRDefault="005E6F98" w:rsidP="005E6F98">
      <w:pPr>
        <w:pStyle w:val="paragraphsub"/>
      </w:pPr>
      <w:r w:rsidRPr="002B526D">
        <w:tab/>
        <w:t>(ii)</w:t>
      </w:r>
      <w:r w:rsidRPr="002B526D">
        <w:tab/>
        <w:t>otherwise—what would have been such an interest if the company had been a loss company at that last alteration time.</w:t>
      </w:r>
    </w:p>
    <w:p w14:paraId="0316113A" w14:textId="0DF66007" w:rsidR="005E6F98" w:rsidRPr="002B526D" w:rsidRDefault="005E6F98" w:rsidP="005E6F98">
      <w:pPr>
        <w:pStyle w:val="subsection"/>
      </w:pPr>
      <w:r w:rsidRPr="002B526D">
        <w:tab/>
        <w:t>(7)</w:t>
      </w:r>
      <w:r w:rsidRPr="002B526D">
        <w:tab/>
        <w:t>For the purposes of item</w:t>
      </w:r>
      <w:r w:rsidR="003D4EB1" w:rsidRPr="002B526D">
        <w:t> </w:t>
      </w:r>
      <w:r w:rsidRPr="002B526D">
        <w:t xml:space="preserve">6 of the table in </w:t>
      </w:r>
      <w:r w:rsidR="003D4EB1" w:rsidRPr="002B526D">
        <w:t>subsection (</w:t>
      </w:r>
      <w:r w:rsidRPr="002B526D">
        <w:t xml:space="preserve">5), the </w:t>
      </w:r>
      <w:r w:rsidR="00B85998" w:rsidRPr="00B85998">
        <w:rPr>
          <w:position w:val="6"/>
          <w:sz w:val="16"/>
        </w:rPr>
        <w:t>*</w:t>
      </w:r>
      <w:r w:rsidRPr="002B526D">
        <w:t xml:space="preserve">capital proceeds of the </w:t>
      </w:r>
      <w:r w:rsidR="00B85998" w:rsidRPr="00B85998">
        <w:rPr>
          <w:position w:val="6"/>
          <w:sz w:val="16"/>
        </w:rPr>
        <w:t>*</w:t>
      </w:r>
      <w:r w:rsidRPr="002B526D">
        <w:t>CGT event are to be worked out:</w:t>
      </w:r>
    </w:p>
    <w:p w14:paraId="009F809E" w14:textId="07E55B8A" w:rsidR="005E6F98" w:rsidRPr="002B526D" w:rsidRDefault="005E6F98" w:rsidP="005E6F98">
      <w:pPr>
        <w:pStyle w:val="paragraph"/>
      </w:pPr>
      <w:r w:rsidRPr="002B526D">
        <w:tab/>
        <w:t>(a)</w:t>
      </w:r>
      <w:r w:rsidRPr="002B526D">
        <w:tab/>
        <w:t xml:space="preserve">under </w:t>
      </w:r>
      <w:r w:rsidR="00B85998">
        <w:t>subsection 1</w:t>
      </w:r>
      <w:r w:rsidRPr="002B526D">
        <w:t>16</w:t>
      </w:r>
      <w:r w:rsidR="00B85998">
        <w:noBreakHyphen/>
      </w:r>
      <w:r w:rsidRPr="002B526D">
        <w:t>20(1) only; and</w:t>
      </w:r>
    </w:p>
    <w:p w14:paraId="0215D6C4" w14:textId="56866700" w:rsidR="005E6F98" w:rsidRPr="002B526D" w:rsidRDefault="005E6F98" w:rsidP="005E6F98">
      <w:pPr>
        <w:pStyle w:val="paragraph"/>
      </w:pPr>
      <w:r w:rsidRPr="002B526D">
        <w:tab/>
        <w:t>(b)</w:t>
      </w:r>
      <w:r w:rsidRPr="002B526D">
        <w:tab/>
        <w:t xml:space="preserve">disregarding </w:t>
      </w:r>
      <w:r w:rsidR="00B85998">
        <w:t>subsection 1</w:t>
      </w:r>
      <w:r w:rsidRPr="002B526D">
        <w:t>03</w:t>
      </w:r>
      <w:r w:rsidR="00B85998">
        <w:noBreakHyphen/>
      </w:r>
      <w:r w:rsidRPr="002B526D">
        <w:t>10(1) and paragraph</w:t>
      </w:r>
      <w:r w:rsidR="003D4EB1" w:rsidRPr="002B526D">
        <w:t> </w:t>
      </w:r>
      <w:r w:rsidRPr="002B526D">
        <w:t>103</w:t>
      </w:r>
      <w:r w:rsidR="00B85998">
        <w:noBreakHyphen/>
      </w:r>
      <w:r w:rsidRPr="002B526D">
        <w:t>10(2)(a) (about entitlement to receive money or property).</w:t>
      </w:r>
    </w:p>
    <w:p w14:paraId="1ADCCB81" w14:textId="47BAA77C" w:rsidR="005E6F98" w:rsidRPr="002B526D" w:rsidRDefault="005E6F98" w:rsidP="005E6F98">
      <w:pPr>
        <w:pStyle w:val="SubsectionHead"/>
      </w:pPr>
      <w:r w:rsidRPr="002B526D">
        <w:t xml:space="preserve">Notices under </w:t>
      </w:r>
      <w:r w:rsidR="00FF0C1F" w:rsidRPr="002B526D">
        <w:t>section 1</w:t>
      </w:r>
      <w:r w:rsidRPr="002B526D">
        <w:t>65</w:t>
      </w:r>
      <w:r w:rsidR="00B85998">
        <w:noBreakHyphen/>
      </w:r>
      <w:r w:rsidRPr="002B526D">
        <w:t>115ZC not affected</w:t>
      </w:r>
    </w:p>
    <w:p w14:paraId="2377E452" w14:textId="77777777" w:rsidR="005E6F98" w:rsidRPr="002B526D" w:rsidRDefault="005E6F98" w:rsidP="005E6F98">
      <w:pPr>
        <w:pStyle w:val="subsection"/>
      </w:pPr>
      <w:r w:rsidRPr="002B526D">
        <w:tab/>
        <w:t>(8)</w:t>
      </w:r>
      <w:r w:rsidRPr="002B526D">
        <w:tab/>
        <w:t>To avoid doubt:</w:t>
      </w:r>
    </w:p>
    <w:p w14:paraId="497EF33F" w14:textId="598656F6" w:rsidR="005E6F98" w:rsidRPr="002B526D" w:rsidRDefault="005E6F98" w:rsidP="005E6F98">
      <w:pPr>
        <w:pStyle w:val="paragraph"/>
      </w:pPr>
      <w:r w:rsidRPr="002B526D">
        <w:lastRenderedPageBreak/>
        <w:tab/>
        <w:t>(a)</w:t>
      </w:r>
      <w:r w:rsidRPr="002B526D">
        <w:tab/>
        <w:t xml:space="preserve">a notice need not be given under </w:t>
      </w:r>
      <w:r w:rsidR="00FF0C1F" w:rsidRPr="002B526D">
        <w:t>section 1</w:t>
      </w:r>
      <w:r w:rsidRPr="002B526D">
        <w:t>65</w:t>
      </w:r>
      <w:r w:rsidR="00B85998">
        <w:noBreakHyphen/>
      </w:r>
      <w:r w:rsidRPr="002B526D">
        <w:t>115ZC because of this section; and</w:t>
      </w:r>
    </w:p>
    <w:p w14:paraId="264684BA" w14:textId="77777777" w:rsidR="005E6F98" w:rsidRPr="002B526D" w:rsidRDefault="005E6F98" w:rsidP="005E6F98">
      <w:pPr>
        <w:pStyle w:val="paragraph"/>
      </w:pPr>
      <w:r w:rsidRPr="002B526D">
        <w:tab/>
        <w:t>(b)</w:t>
      </w:r>
      <w:r w:rsidRPr="002B526D">
        <w:tab/>
        <w:t>this section does not affect the requirements that apply to a notice that otherwise must be given under that section.</w:t>
      </w:r>
    </w:p>
    <w:p w14:paraId="7A5EA4A4" w14:textId="77777777" w:rsidR="005E6F98" w:rsidRPr="002B526D" w:rsidRDefault="005E6F98" w:rsidP="005E6F98">
      <w:pPr>
        <w:pStyle w:val="SubsectionHead"/>
      </w:pPr>
      <w:r w:rsidRPr="002B526D">
        <w:t>If equity or debt is a revenue asset</w:t>
      </w:r>
    </w:p>
    <w:p w14:paraId="1BDF15F3" w14:textId="4BF8E685" w:rsidR="005E6F98" w:rsidRPr="002B526D" w:rsidRDefault="005E6F98" w:rsidP="005E6F98">
      <w:pPr>
        <w:pStyle w:val="subsection"/>
      </w:pPr>
      <w:r w:rsidRPr="002B526D">
        <w:tab/>
        <w:t>(9)</w:t>
      </w:r>
      <w:r w:rsidRPr="002B526D">
        <w:tab/>
        <w:t xml:space="preserve">If the equity or debt is a </w:t>
      </w:r>
      <w:r w:rsidR="00B85998" w:rsidRPr="00B85998">
        <w:rPr>
          <w:position w:val="6"/>
          <w:sz w:val="16"/>
        </w:rPr>
        <w:t>*</w:t>
      </w:r>
      <w:r w:rsidRPr="002B526D">
        <w:t xml:space="preserve">revenue asset at the time of the </w:t>
      </w:r>
      <w:r w:rsidR="00B85998" w:rsidRPr="00B85998">
        <w:rPr>
          <w:position w:val="6"/>
          <w:sz w:val="16"/>
        </w:rPr>
        <w:t>*</w:t>
      </w:r>
      <w:r w:rsidRPr="002B526D">
        <w:t xml:space="preserve">realisation event, </w:t>
      </w:r>
      <w:r w:rsidR="003D4EB1" w:rsidRPr="002B526D">
        <w:t>subsection (</w:t>
      </w:r>
      <w:r w:rsidRPr="002B526D">
        <w:t>4) applies on the basis that the realised loss is the total of:</w:t>
      </w:r>
    </w:p>
    <w:p w14:paraId="5859D42E" w14:textId="1D164105" w:rsidR="005E6F98" w:rsidRPr="002B526D" w:rsidRDefault="005E6F98" w:rsidP="005E6F98">
      <w:pPr>
        <w:pStyle w:val="paragraph"/>
      </w:pPr>
      <w:r w:rsidRPr="002B526D">
        <w:tab/>
        <w:t>(a)</w:t>
      </w:r>
      <w:r w:rsidRPr="002B526D">
        <w:tab/>
        <w:t xml:space="preserve">the loss (if any) </w:t>
      </w:r>
      <w:r w:rsidR="00B85998" w:rsidRPr="00B85998">
        <w:rPr>
          <w:position w:val="6"/>
          <w:sz w:val="16"/>
        </w:rPr>
        <w:t>*</w:t>
      </w:r>
      <w:r w:rsidRPr="002B526D">
        <w:t xml:space="preserve">realised for income tax purposes by the realisation event happening to the equity or debt in its character as a </w:t>
      </w:r>
      <w:r w:rsidR="00B85998" w:rsidRPr="00B85998">
        <w:rPr>
          <w:position w:val="6"/>
          <w:sz w:val="16"/>
        </w:rPr>
        <w:t>*</w:t>
      </w:r>
      <w:r w:rsidRPr="002B526D">
        <w:t>CGT asset; and</w:t>
      </w:r>
    </w:p>
    <w:p w14:paraId="092DDECD" w14:textId="77777777" w:rsidR="005E6F98" w:rsidRPr="002B526D" w:rsidRDefault="005E6F98" w:rsidP="005E6F98">
      <w:pPr>
        <w:pStyle w:val="paragraph"/>
      </w:pPr>
      <w:r w:rsidRPr="002B526D">
        <w:tab/>
        <w:t>(b)</w:t>
      </w:r>
      <w:r w:rsidRPr="002B526D">
        <w:tab/>
        <w:t>the loss (if any) realised for income tax purposes by the realisation event happening to the equity or debt in its character as a revenue asset.</w:t>
      </w:r>
    </w:p>
    <w:p w14:paraId="3FC91C24" w14:textId="0098F4AB" w:rsidR="005E6F98" w:rsidRPr="002B526D" w:rsidRDefault="005E6F98" w:rsidP="005E6F98">
      <w:pPr>
        <w:pStyle w:val="ActHead4"/>
      </w:pPr>
      <w:bookmarkStart w:id="518" w:name="_Toc201753659"/>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C</w:t>
      </w:r>
      <w:r w:rsidRPr="002B526D">
        <w:t>—</w:t>
      </w:r>
      <w:r w:rsidRPr="002B526D">
        <w:rPr>
          <w:rStyle w:val="CharSubdText"/>
        </w:rPr>
        <w:t>Deducting bad debts</w:t>
      </w:r>
      <w:bookmarkEnd w:id="518"/>
    </w:p>
    <w:p w14:paraId="2149575D" w14:textId="40188D19" w:rsidR="005E6F98" w:rsidRPr="002B526D" w:rsidRDefault="005E6F98" w:rsidP="005E6F98">
      <w:pPr>
        <w:pStyle w:val="ActHead4"/>
      </w:pPr>
      <w:bookmarkStart w:id="519" w:name="_Toc201753660"/>
      <w:r w:rsidRPr="002B526D">
        <w:t>Guide to Subdivision</w:t>
      </w:r>
      <w:r w:rsidR="003D4EB1" w:rsidRPr="002B526D">
        <w:t> </w:t>
      </w:r>
      <w:r w:rsidRPr="002B526D">
        <w:t>165</w:t>
      </w:r>
      <w:r w:rsidR="00B85998">
        <w:noBreakHyphen/>
      </w:r>
      <w:r w:rsidRPr="002B526D">
        <w:t>C</w:t>
      </w:r>
      <w:bookmarkEnd w:id="519"/>
    </w:p>
    <w:p w14:paraId="15A94CCD" w14:textId="54F19E97" w:rsidR="005E6F98" w:rsidRPr="002B526D" w:rsidRDefault="005E6F98" w:rsidP="005E6F98">
      <w:pPr>
        <w:pStyle w:val="ActHead5"/>
      </w:pPr>
      <w:bookmarkStart w:id="520" w:name="_Toc201753661"/>
      <w:r w:rsidRPr="002B526D">
        <w:rPr>
          <w:rStyle w:val="CharSectno"/>
        </w:rPr>
        <w:t>165</w:t>
      </w:r>
      <w:r w:rsidR="00B85998">
        <w:rPr>
          <w:rStyle w:val="CharSectno"/>
        </w:rPr>
        <w:noBreakHyphen/>
      </w:r>
      <w:r w:rsidRPr="002B526D">
        <w:rPr>
          <w:rStyle w:val="CharSectno"/>
        </w:rPr>
        <w:t>117</w:t>
      </w:r>
      <w:r w:rsidRPr="002B526D">
        <w:t xml:space="preserve">  What this Subdivision is about</w:t>
      </w:r>
      <w:bookmarkEnd w:id="520"/>
    </w:p>
    <w:p w14:paraId="1AF408ED" w14:textId="77777777" w:rsidR="005E6F98" w:rsidRPr="002B526D" w:rsidRDefault="005E6F98" w:rsidP="00932A96">
      <w:pPr>
        <w:pStyle w:val="SOText"/>
      </w:pPr>
      <w:r w:rsidRPr="002B526D">
        <w:t>A company cannot deduct a bad debt unless:</w:t>
      </w:r>
    </w:p>
    <w:p w14:paraId="1F072545" w14:textId="77777777" w:rsidR="005E6F98" w:rsidRPr="002B526D" w:rsidRDefault="005E6F98" w:rsidP="00932A96">
      <w:pPr>
        <w:pStyle w:val="SOPara"/>
      </w:pPr>
      <w:r w:rsidRPr="002B526D">
        <w:tab/>
        <w:t>(a)</w:t>
      </w:r>
      <w:r w:rsidRPr="002B526D">
        <w:tab/>
        <w:t>if the debt was incurred in an earlier income year—the company had the same owners and the same control throughout the period from the day on which the debt was incurred to the end of the income year in which it writes off the debt as bad; or</w:t>
      </w:r>
    </w:p>
    <w:p w14:paraId="702D923E" w14:textId="77777777" w:rsidR="005E6F98" w:rsidRPr="002B526D" w:rsidRDefault="005E6F98" w:rsidP="00932A96">
      <w:pPr>
        <w:pStyle w:val="SOPara"/>
      </w:pPr>
      <w:r w:rsidRPr="002B526D">
        <w:tab/>
        <w:t>(b)</w:t>
      </w:r>
      <w:r w:rsidRPr="002B526D">
        <w:tab/>
        <w:t>if the debt was incurred in the current year—the company had the same owners and the same control during the income year both before and after the debt was incurred;</w:t>
      </w:r>
    </w:p>
    <w:p w14:paraId="1F504DFC" w14:textId="4E04BEF3" w:rsidR="005E6F98" w:rsidRPr="002B526D" w:rsidRDefault="005E6F98" w:rsidP="00932A96">
      <w:pPr>
        <w:pStyle w:val="SOText"/>
      </w:pPr>
      <w:r w:rsidRPr="002B526D">
        <w:t xml:space="preserve">or, if there has been a change of ownership or control, the company satisfies the </w:t>
      </w:r>
      <w:r w:rsidR="00DB4668" w:rsidRPr="002B526D">
        <w:t xml:space="preserve">business continuity test by carrying on the same business (including entering into no new kinds of transactions and </w:t>
      </w:r>
      <w:r w:rsidR="00DB4668" w:rsidRPr="002B526D">
        <w:lastRenderedPageBreak/>
        <w:t xml:space="preserve">conducting no new kinds of business), or by carrying on a similar business (on or after </w:t>
      </w:r>
      <w:r w:rsidR="00B85998">
        <w:t>1 July</w:t>
      </w:r>
      <w:r w:rsidR="00DB4668" w:rsidRPr="002B526D">
        <w:t xml:space="preserve"> 2015)</w:t>
      </w:r>
      <w:r w:rsidRPr="002B526D">
        <w:t>.</w:t>
      </w:r>
    </w:p>
    <w:p w14:paraId="66CC80F4" w14:textId="5C388888" w:rsidR="005E6F98" w:rsidRPr="002B526D" w:rsidRDefault="005E6F98" w:rsidP="00932A96">
      <w:pPr>
        <w:pStyle w:val="SOTextNote"/>
      </w:pPr>
      <w:r w:rsidRPr="002B526D">
        <w:tab/>
        <w:t>Note:</w:t>
      </w:r>
      <w:r w:rsidRPr="002B526D">
        <w:tab/>
        <w:t>The exceptions mentioned in this section apply differently in relation to designated infrastructure project entities: see section</w:t>
      </w:r>
      <w:r w:rsidR="003D4EB1" w:rsidRPr="002B526D">
        <w:t> </w:t>
      </w:r>
      <w:r w:rsidRPr="002B526D">
        <w:t>415</w:t>
      </w:r>
      <w:r w:rsidR="00B85998">
        <w:noBreakHyphen/>
      </w:r>
      <w:r w:rsidRPr="002B526D">
        <w:t>40.</w:t>
      </w:r>
    </w:p>
    <w:p w14:paraId="4E7C0AA0" w14:textId="77777777" w:rsidR="005E6F98" w:rsidRPr="002B526D" w:rsidRDefault="005E6F98" w:rsidP="005E6F98">
      <w:pPr>
        <w:pStyle w:val="TofSectsHeading"/>
        <w:keepNext/>
      </w:pPr>
      <w:r w:rsidRPr="002B526D">
        <w:t>Table of sections</w:t>
      </w:r>
    </w:p>
    <w:p w14:paraId="07B06AE1" w14:textId="77777777" w:rsidR="005E6F98" w:rsidRPr="002B526D" w:rsidRDefault="005E6F98" w:rsidP="005E6F98">
      <w:pPr>
        <w:pStyle w:val="TofSectsGroupHeading"/>
        <w:keepNext/>
      </w:pPr>
      <w:r w:rsidRPr="002B526D">
        <w:t>Operative provisions</w:t>
      </w:r>
    </w:p>
    <w:p w14:paraId="1600E98C" w14:textId="05981848" w:rsidR="005E6F98" w:rsidRPr="002B526D" w:rsidRDefault="005E6F98" w:rsidP="005E6F98">
      <w:pPr>
        <w:pStyle w:val="TofSectsSection"/>
      </w:pPr>
      <w:r w:rsidRPr="002B526D">
        <w:t>165</w:t>
      </w:r>
      <w:r w:rsidR="00B85998">
        <w:noBreakHyphen/>
      </w:r>
      <w:r w:rsidRPr="002B526D">
        <w:t>119</w:t>
      </w:r>
      <w:r w:rsidRPr="002B526D">
        <w:tab/>
        <w:t>Application of Subdivision</w:t>
      </w:r>
    </w:p>
    <w:p w14:paraId="3C0C4EFD" w14:textId="03253322" w:rsidR="005E6F98" w:rsidRPr="002B526D" w:rsidRDefault="005E6F98" w:rsidP="005E6F98">
      <w:pPr>
        <w:pStyle w:val="TofSectsSection"/>
      </w:pPr>
      <w:r w:rsidRPr="002B526D">
        <w:t>165</w:t>
      </w:r>
      <w:r w:rsidR="00B85998">
        <w:noBreakHyphen/>
      </w:r>
      <w:r w:rsidRPr="002B526D">
        <w:t>120</w:t>
      </w:r>
      <w:r w:rsidRPr="002B526D">
        <w:tab/>
        <w:t>To deduct a bad debt</w:t>
      </w:r>
    </w:p>
    <w:p w14:paraId="3F3F236A" w14:textId="121CCF9F" w:rsidR="005E6F98" w:rsidRPr="002B526D" w:rsidRDefault="005E6F98" w:rsidP="005E6F98">
      <w:pPr>
        <w:pStyle w:val="TofSectsSection"/>
      </w:pPr>
      <w:r w:rsidRPr="002B526D">
        <w:t>165</w:t>
      </w:r>
      <w:r w:rsidR="00B85998">
        <w:noBreakHyphen/>
      </w:r>
      <w:r w:rsidRPr="002B526D">
        <w:t>123</w:t>
      </w:r>
      <w:r w:rsidRPr="002B526D">
        <w:tab/>
        <w:t>Company must maintain the same owners</w:t>
      </w:r>
    </w:p>
    <w:p w14:paraId="743E7BBC" w14:textId="542F4CCD" w:rsidR="005E6F98" w:rsidRPr="002B526D" w:rsidRDefault="00B07A03" w:rsidP="005E6F98">
      <w:pPr>
        <w:pStyle w:val="TofSectsSection"/>
      </w:pPr>
      <w:r w:rsidRPr="002B526D">
        <w:t>165</w:t>
      </w:r>
      <w:r w:rsidR="00B85998">
        <w:noBreakHyphen/>
      </w:r>
      <w:r w:rsidRPr="002B526D">
        <w:t>126</w:t>
      </w:r>
      <w:r w:rsidRPr="002B526D">
        <w:tab/>
        <w:t>Alternatively, the company must satisfy the business continuity test</w:t>
      </w:r>
    </w:p>
    <w:p w14:paraId="1C1DE086" w14:textId="2CF0E10B" w:rsidR="005E6F98" w:rsidRPr="002B526D" w:rsidRDefault="00B07A03" w:rsidP="005E6F98">
      <w:pPr>
        <w:pStyle w:val="TofSectsSection"/>
      </w:pPr>
      <w:r w:rsidRPr="002B526D">
        <w:t>165</w:t>
      </w:r>
      <w:r w:rsidR="00B85998">
        <w:noBreakHyphen/>
      </w:r>
      <w:r w:rsidRPr="002B526D">
        <w:t>129</w:t>
      </w:r>
      <w:r w:rsidRPr="002B526D">
        <w:tab/>
        <w:t>Same people must control the voting power, or the company must satisfy the business continuity test</w:t>
      </w:r>
    </w:p>
    <w:p w14:paraId="413B26A8" w14:textId="10BD1B21" w:rsidR="005E6F98" w:rsidRPr="002B526D" w:rsidRDefault="005E6F98" w:rsidP="005E6F98">
      <w:pPr>
        <w:pStyle w:val="TofSectsSection"/>
      </w:pPr>
      <w:r w:rsidRPr="002B526D">
        <w:t>165</w:t>
      </w:r>
      <w:r w:rsidR="00B85998">
        <w:noBreakHyphen/>
      </w:r>
      <w:r w:rsidRPr="002B526D">
        <w:t>132</w:t>
      </w:r>
      <w:r w:rsidRPr="002B526D">
        <w:tab/>
        <w:t>When tax losses resulting from bad debts cannot be deducted</w:t>
      </w:r>
    </w:p>
    <w:p w14:paraId="1546DACB" w14:textId="77777777" w:rsidR="005E6F98" w:rsidRPr="002B526D" w:rsidRDefault="005E6F98" w:rsidP="005E6F98">
      <w:pPr>
        <w:pStyle w:val="ActHead4"/>
      </w:pPr>
      <w:bookmarkStart w:id="521" w:name="_Toc201753662"/>
      <w:r w:rsidRPr="002B526D">
        <w:t>Operative provisions</w:t>
      </w:r>
      <w:bookmarkEnd w:id="521"/>
    </w:p>
    <w:p w14:paraId="5A445677" w14:textId="7723B73E" w:rsidR="005E6F98" w:rsidRPr="002B526D" w:rsidRDefault="005E6F98" w:rsidP="005E6F98">
      <w:pPr>
        <w:pStyle w:val="ActHead5"/>
      </w:pPr>
      <w:bookmarkStart w:id="522" w:name="_Toc201753663"/>
      <w:r w:rsidRPr="002B526D">
        <w:rPr>
          <w:rStyle w:val="CharSectno"/>
        </w:rPr>
        <w:t>165</w:t>
      </w:r>
      <w:r w:rsidR="00B85998">
        <w:rPr>
          <w:rStyle w:val="CharSectno"/>
        </w:rPr>
        <w:noBreakHyphen/>
      </w:r>
      <w:r w:rsidRPr="002B526D">
        <w:rPr>
          <w:rStyle w:val="CharSectno"/>
        </w:rPr>
        <w:t>119</w:t>
      </w:r>
      <w:r w:rsidRPr="002B526D">
        <w:t xml:space="preserve">  Application of Subdivision</w:t>
      </w:r>
      <w:bookmarkEnd w:id="522"/>
    </w:p>
    <w:p w14:paraId="0AB60054" w14:textId="640C1F70" w:rsidR="005E6F98" w:rsidRPr="002B526D" w:rsidRDefault="005E6F98" w:rsidP="005E6F98">
      <w:pPr>
        <w:pStyle w:val="subsection"/>
      </w:pPr>
      <w:r w:rsidRPr="002B526D">
        <w:tab/>
      </w:r>
      <w:r w:rsidRPr="002B526D">
        <w:tab/>
        <w:t>This Subdivision applies to a debt only to the extent (if any) to which Subdivision</w:t>
      </w:r>
      <w:r w:rsidR="003D4EB1" w:rsidRPr="002B526D">
        <w:t> </w:t>
      </w:r>
      <w:r w:rsidRPr="002B526D">
        <w:t>165</w:t>
      </w:r>
      <w:r w:rsidR="00B85998">
        <w:noBreakHyphen/>
      </w:r>
      <w:r w:rsidRPr="002B526D">
        <w:t>CC does not apply in respect of the debt.</w:t>
      </w:r>
    </w:p>
    <w:p w14:paraId="03375BFA" w14:textId="00CA8A82" w:rsidR="005E6F98" w:rsidRPr="002B526D" w:rsidRDefault="005E6F98" w:rsidP="005E6F98">
      <w:pPr>
        <w:pStyle w:val="notetext"/>
      </w:pPr>
      <w:r w:rsidRPr="002B526D">
        <w:t>Note:</w:t>
      </w:r>
      <w:r w:rsidRPr="002B526D">
        <w:tab/>
        <w:t>Subdivision</w:t>
      </w:r>
      <w:r w:rsidR="003D4EB1" w:rsidRPr="002B526D">
        <w:t> </w:t>
      </w:r>
      <w:r w:rsidRPr="002B526D">
        <w:t>165</w:t>
      </w:r>
      <w:r w:rsidR="00B85998">
        <w:noBreakHyphen/>
      </w:r>
      <w:r w:rsidRPr="002B526D">
        <w:t>CC applies to certain capital losses or tax losses of a company to the extent to which the capital loss or tax loss does not exceed the company’s unrealised net loss.</w:t>
      </w:r>
    </w:p>
    <w:p w14:paraId="7DD047E7" w14:textId="566A3F88" w:rsidR="005E6F98" w:rsidRPr="002B526D" w:rsidRDefault="005E6F98" w:rsidP="005E6F98">
      <w:pPr>
        <w:pStyle w:val="ActHead5"/>
      </w:pPr>
      <w:bookmarkStart w:id="523" w:name="_Toc201753664"/>
      <w:r w:rsidRPr="002B526D">
        <w:rPr>
          <w:rStyle w:val="CharSectno"/>
        </w:rPr>
        <w:t>165</w:t>
      </w:r>
      <w:r w:rsidR="00B85998">
        <w:rPr>
          <w:rStyle w:val="CharSectno"/>
        </w:rPr>
        <w:noBreakHyphen/>
      </w:r>
      <w:r w:rsidRPr="002B526D">
        <w:rPr>
          <w:rStyle w:val="CharSectno"/>
        </w:rPr>
        <w:t>120</w:t>
      </w:r>
      <w:r w:rsidRPr="002B526D">
        <w:t xml:space="preserve">  To deduct a bad debt</w:t>
      </w:r>
      <w:bookmarkEnd w:id="523"/>
    </w:p>
    <w:p w14:paraId="3A637111" w14:textId="3393C720" w:rsidR="005E6F98" w:rsidRPr="002B526D" w:rsidRDefault="005E6F98" w:rsidP="005E6F98">
      <w:pPr>
        <w:pStyle w:val="subsection"/>
      </w:pPr>
      <w:r w:rsidRPr="002B526D">
        <w:tab/>
        <w:t>(1)</w:t>
      </w:r>
      <w:r w:rsidRPr="002B526D">
        <w:tab/>
        <w:t xml:space="preserve">A company cannot deduct a debt (or part of a debt) that it writes off as bad in the </w:t>
      </w:r>
      <w:r w:rsidR="00B85998" w:rsidRPr="00B85998">
        <w:rPr>
          <w:position w:val="6"/>
          <w:sz w:val="16"/>
        </w:rPr>
        <w:t>*</w:t>
      </w:r>
      <w:r w:rsidRPr="002B526D">
        <w:t>current year unless:</w:t>
      </w:r>
    </w:p>
    <w:p w14:paraId="13F5653B" w14:textId="743FDA6C"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it meets the conditions in </w:t>
      </w:r>
      <w:r w:rsidR="00FF0C1F" w:rsidRPr="002B526D">
        <w:t>section 1</w:t>
      </w:r>
      <w:r w:rsidRPr="002B526D">
        <w:t>65</w:t>
      </w:r>
      <w:r w:rsidR="00B85998">
        <w:noBreakHyphen/>
      </w:r>
      <w:r w:rsidRPr="002B526D">
        <w:t>123 (which is about the company maintaining the same owners); or</w:t>
      </w:r>
    </w:p>
    <w:p w14:paraId="483949EC" w14:textId="5A4451BE" w:rsidR="005E6F98" w:rsidRPr="002B526D" w:rsidRDefault="005E6F98" w:rsidP="005E6F98">
      <w:pPr>
        <w:pStyle w:val="noteToPara"/>
      </w:pPr>
      <w:r w:rsidRPr="002B526D">
        <w:t>Note:</w:t>
      </w:r>
      <w:r w:rsidRPr="002B526D">
        <w:tab/>
        <w:t xml:space="preserve">See </w:t>
      </w:r>
      <w:r w:rsidR="00FF0C1F" w:rsidRPr="002B526D">
        <w:t>section 1</w:t>
      </w:r>
      <w:r w:rsidRPr="002B526D">
        <w:t>65</w:t>
      </w:r>
      <w:r w:rsidR="00B85998">
        <w:noBreakHyphen/>
      </w:r>
      <w:r w:rsidRPr="002B526D">
        <w:t>230 for a special alternative to the condition in this paragraph.</w:t>
      </w:r>
    </w:p>
    <w:p w14:paraId="58D5B322"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Commissioner thinks it would be unreasonable to require the company to meet the conditions in that section, having regard to the entities that beneficially owned the shares in the </w:t>
      </w:r>
      <w:r w:rsidRPr="002B526D">
        <w:lastRenderedPageBreak/>
        <w:t>company when (in the Commissioner’s opinion) the debt (or part) became bad; or</w:t>
      </w:r>
    </w:p>
    <w:p w14:paraId="1945F55F" w14:textId="5C59D599" w:rsidR="005E6F98" w:rsidRPr="002B526D" w:rsidRDefault="005E6F98" w:rsidP="005E6F98">
      <w:pPr>
        <w:pStyle w:val="paragraph"/>
        <w:tabs>
          <w:tab w:val="left" w:pos="2268"/>
          <w:tab w:val="left" w:pos="3402"/>
          <w:tab w:val="left" w:pos="4536"/>
          <w:tab w:val="left" w:pos="5670"/>
          <w:tab w:val="left" w:pos="6804"/>
        </w:tabs>
      </w:pPr>
      <w:r w:rsidRPr="002B526D">
        <w:tab/>
        <w:t>(c)</w:t>
      </w:r>
      <w:r w:rsidRPr="002B526D">
        <w:tab/>
        <w:t xml:space="preserve">the company meets the condition in </w:t>
      </w:r>
      <w:r w:rsidR="00FF0C1F" w:rsidRPr="002B526D">
        <w:t>section 1</w:t>
      </w:r>
      <w:r w:rsidRPr="002B526D">
        <w:t>65</w:t>
      </w:r>
      <w:r w:rsidR="00B85998">
        <w:noBreakHyphen/>
      </w:r>
      <w:r w:rsidRPr="002B526D">
        <w:t xml:space="preserve">126 (which is about the company satisfying the </w:t>
      </w:r>
      <w:r w:rsidR="00C53519" w:rsidRPr="002B526D">
        <w:t>business continuity test</w:t>
      </w:r>
      <w:r w:rsidRPr="002B526D">
        <w:t>).</w:t>
      </w:r>
    </w:p>
    <w:p w14:paraId="2BE30512" w14:textId="09E7C0F3" w:rsidR="005E6F98" w:rsidRPr="002B526D" w:rsidRDefault="005E6F98" w:rsidP="005E6F98">
      <w:pPr>
        <w:pStyle w:val="notetext"/>
      </w:pPr>
      <w:r w:rsidRPr="002B526D">
        <w:t>Note 1:</w:t>
      </w:r>
      <w:r w:rsidRPr="002B526D">
        <w:tab/>
        <w:t>In the case of a widely held or eligible Division</w:t>
      </w:r>
      <w:r w:rsidR="003D4EB1" w:rsidRPr="002B526D">
        <w:t> </w:t>
      </w:r>
      <w:r w:rsidRPr="002B526D">
        <w:t>166 company, Subdivision</w:t>
      </w:r>
      <w:r w:rsidR="003D4EB1" w:rsidRPr="002B526D">
        <w:t> </w:t>
      </w:r>
      <w:r w:rsidRPr="002B526D">
        <w:t>166</w:t>
      </w:r>
      <w:r w:rsidR="00B85998">
        <w:noBreakHyphen/>
      </w:r>
      <w:r w:rsidRPr="002B526D">
        <w:t>C modifies how this Subdivision applies, unless the company chooses otherwise.</w:t>
      </w:r>
    </w:p>
    <w:p w14:paraId="3F4648EC" w14:textId="4CE7C348" w:rsidR="005E6F98" w:rsidRPr="002B526D" w:rsidRDefault="005E6F98" w:rsidP="005E6F98">
      <w:pPr>
        <w:pStyle w:val="notetext"/>
        <w:tabs>
          <w:tab w:val="left" w:pos="2268"/>
          <w:tab w:val="left" w:pos="3402"/>
          <w:tab w:val="left" w:pos="4536"/>
          <w:tab w:val="left" w:pos="5670"/>
          <w:tab w:val="left" w:pos="6804"/>
        </w:tabs>
      </w:pPr>
      <w:r w:rsidRPr="002B526D">
        <w:t>Note 2:</w:t>
      </w:r>
      <w:r w:rsidRPr="002B526D">
        <w:tab/>
        <w:t>Normally bad debts are deductible under section</w:t>
      </w:r>
      <w:r w:rsidR="003D4EB1" w:rsidRPr="002B526D">
        <w:t> </w:t>
      </w:r>
      <w:r w:rsidRPr="002B526D">
        <w:t>8</w:t>
      </w:r>
      <w:r w:rsidR="00B85998">
        <w:noBreakHyphen/>
      </w:r>
      <w:r w:rsidRPr="002B526D">
        <w:t>1 or 25</w:t>
      </w:r>
      <w:r w:rsidR="00B85998">
        <w:noBreakHyphen/>
      </w:r>
      <w:r w:rsidRPr="002B526D">
        <w:t>35.</w:t>
      </w:r>
    </w:p>
    <w:p w14:paraId="06686738" w14:textId="0D0D6D0E" w:rsidR="005E6F98" w:rsidRPr="002B526D" w:rsidRDefault="005E6F98" w:rsidP="005E6F98">
      <w:pPr>
        <w:pStyle w:val="notetext"/>
      </w:pPr>
      <w:r w:rsidRPr="002B526D">
        <w:t>Note 3:</w:t>
      </w:r>
      <w:r w:rsidRPr="002B526D">
        <w:tab/>
        <w:t>Subdivisions</w:t>
      </w:r>
      <w:r w:rsidR="003D4EB1" w:rsidRPr="002B526D">
        <w:t> </w:t>
      </w:r>
      <w:r w:rsidRPr="002B526D">
        <w:t>709</w:t>
      </w:r>
      <w:r w:rsidR="00B85998">
        <w:noBreakHyphen/>
      </w:r>
      <w:r w:rsidRPr="002B526D">
        <w:t>D and 719</w:t>
      </w:r>
      <w:r w:rsidR="00B85998">
        <w:noBreakHyphen/>
      </w:r>
      <w:r w:rsidRPr="002B526D">
        <w:t>I modify how this Subdivision operates in relation to a company that used to be a member of a consolidated group or MEC group and that writes off as bad a debt that used to be owed to a member of the group.</w:t>
      </w:r>
    </w:p>
    <w:p w14:paraId="6E4C8EE1" w14:textId="1C858A1E" w:rsidR="005E6F98" w:rsidRPr="002B526D" w:rsidRDefault="005E6F98" w:rsidP="005E6F98">
      <w:pPr>
        <w:pStyle w:val="subsection"/>
      </w:pPr>
      <w:r w:rsidRPr="002B526D">
        <w:tab/>
        <w:t>(2)</w:t>
      </w:r>
      <w:r w:rsidRPr="002B526D">
        <w:tab/>
        <w:t xml:space="preserve">The conditions in </w:t>
      </w:r>
      <w:r w:rsidR="00FF0C1F" w:rsidRPr="002B526D">
        <w:t>section 1</w:t>
      </w:r>
      <w:r w:rsidRPr="002B526D">
        <w:t>65</w:t>
      </w:r>
      <w:r w:rsidR="00B85998">
        <w:noBreakHyphen/>
      </w:r>
      <w:r w:rsidRPr="002B526D">
        <w:t>123 or 165</w:t>
      </w:r>
      <w:r w:rsidR="00B85998">
        <w:noBreakHyphen/>
      </w:r>
      <w:r w:rsidRPr="002B526D">
        <w:t xml:space="preserve">126 apply to different periods, depending on whether the debt was incurred in the </w:t>
      </w:r>
      <w:r w:rsidR="00B85998" w:rsidRPr="00B85998">
        <w:rPr>
          <w:position w:val="6"/>
          <w:sz w:val="16"/>
        </w:rPr>
        <w:t>*</w:t>
      </w:r>
      <w:r w:rsidRPr="002B526D">
        <w:t>current year or an earlier income year:</w:t>
      </w:r>
    </w:p>
    <w:p w14:paraId="0A124F25" w14:textId="77777777" w:rsidR="005E6F98" w:rsidRPr="002B526D" w:rsidRDefault="005E6F98" w:rsidP="005E6F98">
      <w:pPr>
        <w:pStyle w:val="Tabletext"/>
        <w:keepNext/>
      </w:pPr>
    </w:p>
    <w:tbl>
      <w:tblPr>
        <w:tblW w:w="0" w:type="auto"/>
        <w:tblInd w:w="216" w:type="dxa"/>
        <w:tblLayout w:type="fixed"/>
        <w:tblLook w:val="0000" w:firstRow="0" w:lastRow="0" w:firstColumn="0" w:lastColumn="0" w:noHBand="0" w:noVBand="0"/>
      </w:tblPr>
      <w:tblGrid>
        <w:gridCol w:w="2398"/>
        <w:gridCol w:w="2280"/>
        <w:gridCol w:w="2409"/>
      </w:tblGrid>
      <w:tr w:rsidR="005E6F98" w:rsidRPr="002B526D" w14:paraId="01F72A39" w14:textId="77777777" w:rsidTr="00612CC0">
        <w:trPr>
          <w:tblHeader/>
        </w:trPr>
        <w:tc>
          <w:tcPr>
            <w:tcW w:w="7087" w:type="dxa"/>
            <w:gridSpan w:val="3"/>
            <w:tcBorders>
              <w:top w:val="single" w:sz="12" w:space="0" w:color="auto"/>
              <w:bottom w:val="single" w:sz="6" w:space="0" w:color="auto"/>
            </w:tcBorders>
          </w:tcPr>
          <w:p w14:paraId="7B72E63A" w14:textId="77777777" w:rsidR="005E6F98" w:rsidRPr="002B526D" w:rsidRDefault="005E6F98" w:rsidP="00612CC0">
            <w:pPr>
              <w:pStyle w:val="Tabletext"/>
              <w:keepNext/>
            </w:pPr>
            <w:r w:rsidRPr="002B526D">
              <w:rPr>
                <w:b/>
              </w:rPr>
              <w:t xml:space="preserve">Meaning of </w:t>
            </w:r>
            <w:r w:rsidRPr="002B526D">
              <w:rPr>
                <w:b/>
                <w:i/>
              </w:rPr>
              <w:t>first continuity period</w:t>
            </w:r>
            <w:r w:rsidRPr="002B526D">
              <w:rPr>
                <w:b/>
              </w:rPr>
              <w:t xml:space="preserve"> and </w:t>
            </w:r>
            <w:r w:rsidRPr="002B526D">
              <w:rPr>
                <w:b/>
                <w:i/>
              </w:rPr>
              <w:t>second continuity period</w:t>
            </w:r>
          </w:p>
        </w:tc>
      </w:tr>
      <w:tr w:rsidR="005E6F98" w:rsidRPr="002B526D" w14:paraId="14E2A502" w14:textId="77777777" w:rsidTr="00612CC0">
        <w:trPr>
          <w:tblHeader/>
        </w:trPr>
        <w:tc>
          <w:tcPr>
            <w:tcW w:w="2398" w:type="dxa"/>
            <w:tcBorders>
              <w:bottom w:val="single" w:sz="12" w:space="0" w:color="auto"/>
            </w:tcBorders>
          </w:tcPr>
          <w:p w14:paraId="021B7699" w14:textId="77777777" w:rsidR="005E6F98" w:rsidRPr="002B526D" w:rsidRDefault="005E6F98" w:rsidP="00612CC0">
            <w:pPr>
              <w:pStyle w:val="Tabletext"/>
              <w:keepNext/>
            </w:pPr>
            <w:r w:rsidRPr="002B526D">
              <w:rPr>
                <w:b/>
              </w:rPr>
              <w:br/>
              <w:t>In this case:</w:t>
            </w:r>
          </w:p>
        </w:tc>
        <w:tc>
          <w:tcPr>
            <w:tcW w:w="2280" w:type="dxa"/>
            <w:tcBorders>
              <w:bottom w:val="single" w:sz="12" w:space="0" w:color="auto"/>
            </w:tcBorders>
          </w:tcPr>
          <w:p w14:paraId="72A16D4D" w14:textId="77777777" w:rsidR="005E6F98" w:rsidRPr="002B526D" w:rsidRDefault="005E6F98" w:rsidP="00612CC0">
            <w:pPr>
              <w:pStyle w:val="Tabletext"/>
              <w:keepNext/>
            </w:pPr>
            <w:r w:rsidRPr="002B526D">
              <w:rPr>
                <w:b/>
              </w:rPr>
              <w:t xml:space="preserve">the </w:t>
            </w:r>
            <w:r w:rsidRPr="002B526D">
              <w:rPr>
                <w:b/>
                <w:i/>
              </w:rPr>
              <w:t>first continuity period</w:t>
            </w:r>
            <w:r w:rsidRPr="002B526D">
              <w:rPr>
                <w:b/>
              </w:rPr>
              <w:t>:</w:t>
            </w:r>
          </w:p>
        </w:tc>
        <w:tc>
          <w:tcPr>
            <w:tcW w:w="2409" w:type="dxa"/>
            <w:tcBorders>
              <w:bottom w:val="single" w:sz="12" w:space="0" w:color="auto"/>
            </w:tcBorders>
          </w:tcPr>
          <w:p w14:paraId="35EB09C5" w14:textId="77777777" w:rsidR="005E6F98" w:rsidRPr="002B526D" w:rsidRDefault="005E6F98" w:rsidP="00612CC0">
            <w:pPr>
              <w:pStyle w:val="Tabletext"/>
              <w:keepNext/>
            </w:pPr>
            <w:r w:rsidRPr="002B526D">
              <w:rPr>
                <w:b/>
              </w:rPr>
              <w:t xml:space="preserve">and the </w:t>
            </w:r>
            <w:r w:rsidRPr="002B526D">
              <w:rPr>
                <w:b/>
                <w:i/>
              </w:rPr>
              <w:t>second continuity period</w:t>
            </w:r>
            <w:r w:rsidRPr="002B526D">
              <w:rPr>
                <w:b/>
              </w:rPr>
              <w:t>:</w:t>
            </w:r>
          </w:p>
        </w:tc>
      </w:tr>
      <w:tr w:rsidR="005E6F98" w:rsidRPr="002B526D" w14:paraId="0DCCA08A" w14:textId="77777777" w:rsidTr="00612CC0">
        <w:trPr>
          <w:tblHeader/>
        </w:trPr>
        <w:tc>
          <w:tcPr>
            <w:tcW w:w="2398" w:type="dxa"/>
            <w:tcBorders>
              <w:top w:val="single" w:sz="12" w:space="0" w:color="auto"/>
              <w:bottom w:val="single" w:sz="2" w:space="0" w:color="auto"/>
            </w:tcBorders>
            <w:shd w:val="clear" w:color="auto" w:fill="auto"/>
          </w:tcPr>
          <w:p w14:paraId="55E0FA6B" w14:textId="77777777" w:rsidR="005E6F98" w:rsidRPr="002B526D" w:rsidRDefault="005E6F98" w:rsidP="00612CC0">
            <w:pPr>
              <w:pStyle w:val="Tabletext"/>
              <w:keepNext/>
            </w:pPr>
            <w:r w:rsidRPr="002B526D">
              <w:t>the debt was incurred in an earlier income year</w:t>
            </w:r>
          </w:p>
        </w:tc>
        <w:tc>
          <w:tcPr>
            <w:tcW w:w="2280" w:type="dxa"/>
            <w:tcBorders>
              <w:top w:val="single" w:sz="12" w:space="0" w:color="auto"/>
              <w:bottom w:val="single" w:sz="2" w:space="0" w:color="auto"/>
            </w:tcBorders>
            <w:shd w:val="clear" w:color="auto" w:fill="auto"/>
          </w:tcPr>
          <w:p w14:paraId="32F3B9A8" w14:textId="77777777" w:rsidR="005E6F98" w:rsidRPr="002B526D" w:rsidRDefault="005E6F98" w:rsidP="00612CC0">
            <w:pPr>
              <w:pStyle w:val="TLPTableBullet"/>
              <w:keepNext/>
              <w:spacing w:before="60"/>
            </w:pPr>
            <w:r w:rsidRPr="002B526D">
              <w:t>•</w:t>
            </w:r>
            <w:r w:rsidRPr="002B526D">
              <w:tab/>
              <w:t>starts on the day when the debt was incurred; and</w:t>
            </w:r>
          </w:p>
          <w:p w14:paraId="4B263341" w14:textId="77777777" w:rsidR="005E6F98" w:rsidRPr="002B526D" w:rsidRDefault="005E6F98" w:rsidP="00612CC0">
            <w:pPr>
              <w:pStyle w:val="TLPTableBullet"/>
              <w:keepNext/>
            </w:pPr>
            <w:r w:rsidRPr="002B526D">
              <w:t>•</w:t>
            </w:r>
            <w:r w:rsidRPr="002B526D">
              <w:tab/>
              <w:t>ends at the end of that income year</w:t>
            </w:r>
          </w:p>
        </w:tc>
        <w:tc>
          <w:tcPr>
            <w:tcW w:w="2409" w:type="dxa"/>
            <w:tcBorders>
              <w:top w:val="single" w:sz="12" w:space="0" w:color="auto"/>
              <w:bottom w:val="single" w:sz="2" w:space="0" w:color="auto"/>
            </w:tcBorders>
            <w:shd w:val="clear" w:color="auto" w:fill="auto"/>
          </w:tcPr>
          <w:p w14:paraId="13891A8F" w14:textId="7289D5A0" w:rsidR="005E6F98" w:rsidRPr="002B526D" w:rsidRDefault="005E6F98" w:rsidP="00612CC0">
            <w:pPr>
              <w:pStyle w:val="Tabletext"/>
              <w:keepNext/>
            </w:pPr>
            <w:r w:rsidRPr="002B526D">
              <w:t xml:space="preserve">is the </w:t>
            </w:r>
            <w:r w:rsidR="00B85998" w:rsidRPr="00B85998">
              <w:rPr>
                <w:position w:val="6"/>
                <w:sz w:val="16"/>
              </w:rPr>
              <w:t>*</w:t>
            </w:r>
            <w:r w:rsidRPr="002B526D">
              <w:t>current year</w:t>
            </w:r>
          </w:p>
        </w:tc>
      </w:tr>
      <w:tr w:rsidR="005E6F98" w:rsidRPr="002B526D" w14:paraId="536658EB" w14:textId="77777777" w:rsidTr="00612CC0">
        <w:trPr>
          <w:tblHeader/>
        </w:trPr>
        <w:tc>
          <w:tcPr>
            <w:tcW w:w="2398" w:type="dxa"/>
            <w:tcBorders>
              <w:top w:val="single" w:sz="2" w:space="0" w:color="auto"/>
              <w:bottom w:val="single" w:sz="12" w:space="0" w:color="auto"/>
            </w:tcBorders>
          </w:tcPr>
          <w:p w14:paraId="7E3797A2" w14:textId="1006784D" w:rsidR="005E6F98" w:rsidRPr="002B526D" w:rsidRDefault="005E6F98" w:rsidP="00612CC0">
            <w:pPr>
              <w:pStyle w:val="Tabletext"/>
            </w:pPr>
            <w:r w:rsidRPr="002B526D">
              <w:t xml:space="preserve">the debt was incurred in the </w:t>
            </w:r>
            <w:r w:rsidR="00B85998" w:rsidRPr="00B85998">
              <w:rPr>
                <w:position w:val="6"/>
                <w:sz w:val="16"/>
                <w:szCs w:val="16"/>
              </w:rPr>
              <w:t>*</w:t>
            </w:r>
            <w:r w:rsidRPr="002B526D">
              <w:t>current year (but not on the last day of it)</w:t>
            </w:r>
          </w:p>
        </w:tc>
        <w:tc>
          <w:tcPr>
            <w:tcW w:w="2280" w:type="dxa"/>
            <w:tcBorders>
              <w:top w:val="single" w:sz="2" w:space="0" w:color="auto"/>
              <w:bottom w:val="single" w:sz="12" w:space="0" w:color="auto"/>
            </w:tcBorders>
          </w:tcPr>
          <w:p w14:paraId="35C12953" w14:textId="6FD18C82" w:rsidR="005E6F98" w:rsidRPr="002B526D" w:rsidRDefault="005E6F98" w:rsidP="00612CC0">
            <w:pPr>
              <w:pStyle w:val="TLPTableBullet"/>
              <w:spacing w:before="60"/>
            </w:pPr>
            <w:r w:rsidRPr="002B526D">
              <w:t>•</w:t>
            </w:r>
            <w:r w:rsidRPr="002B526D">
              <w:tab/>
              <w:t xml:space="preserve">starts on the first day of the </w:t>
            </w:r>
            <w:r w:rsidR="00B85998" w:rsidRPr="00B85998">
              <w:rPr>
                <w:position w:val="6"/>
                <w:sz w:val="16"/>
                <w:szCs w:val="16"/>
              </w:rPr>
              <w:t>*</w:t>
            </w:r>
            <w:r w:rsidRPr="002B526D">
              <w:t>current year; and</w:t>
            </w:r>
          </w:p>
          <w:p w14:paraId="4E5B1836" w14:textId="77777777" w:rsidR="005E6F98" w:rsidRPr="002B526D" w:rsidRDefault="005E6F98" w:rsidP="00612CC0">
            <w:pPr>
              <w:pStyle w:val="TLPTableBullet"/>
            </w:pPr>
            <w:r w:rsidRPr="002B526D">
              <w:t>•</w:t>
            </w:r>
            <w:r w:rsidRPr="002B526D">
              <w:tab/>
              <w:t>ends on the day when the debt was incurred</w:t>
            </w:r>
          </w:p>
        </w:tc>
        <w:tc>
          <w:tcPr>
            <w:tcW w:w="2409" w:type="dxa"/>
            <w:tcBorders>
              <w:top w:val="single" w:sz="2" w:space="0" w:color="auto"/>
              <w:bottom w:val="single" w:sz="12" w:space="0" w:color="auto"/>
            </w:tcBorders>
          </w:tcPr>
          <w:p w14:paraId="17BCBF43" w14:textId="77777777" w:rsidR="005E6F98" w:rsidRPr="002B526D" w:rsidRDefault="005E6F98" w:rsidP="00612CC0">
            <w:pPr>
              <w:pStyle w:val="TLPTableBullet"/>
              <w:spacing w:before="60"/>
            </w:pPr>
            <w:r w:rsidRPr="002B526D">
              <w:rPr>
                <w:sz w:val="22"/>
              </w:rPr>
              <w:t>•</w:t>
            </w:r>
            <w:r w:rsidRPr="002B526D">
              <w:tab/>
              <w:t>starts on the day after the debt was incurred; and</w:t>
            </w:r>
          </w:p>
          <w:p w14:paraId="3F02398B" w14:textId="3879F1E3" w:rsidR="005E6F98" w:rsidRPr="002B526D" w:rsidRDefault="005E6F98" w:rsidP="00612CC0">
            <w:pPr>
              <w:pStyle w:val="TLPTableBullet"/>
            </w:pPr>
            <w:r w:rsidRPr="002B526D">
              <w:t>•</w:t>
            </w:r>
            <w:r w:rsidRPr="002B526D">
              <w:tab/>
              <w:t xml:space="preserve">ends on the last day of the </w:t>
            </w:r>
            <w:r w:rsidR="00B85998" w:rsidRPr="00B85998">
              <w:rPr>
                <w:position w:val="6"/>
                <w:sz w:val="16"/>
                <w:szCs w:val="16"/>
              </w:rPr>
              <w:t>*</w:t>
            </w:r>
            <w:r w:rsidRPr="002B526D">
              <w:t>current year</w:t>
            </w:r>
          </w:p>
        </w:tc>
      </w:tr>
    </w:tbl>
    <w:p w14:paraId="186E1DE5" w14:textId="1F36F012" w:rsidR="005E6F98" w:rsidRPr="002B526D" w:rsidRDefault="005E6F98" w:rsidP="005E6F98">
      <w:pPr>
        <w:pStyle w:val="subsection"/>
      </w:pPr>
      <w:r w:rsidRPr="002B526D">
        <w:tab/>
        <w:t>(3)</w:t>
      </w:r>
      <w:r w:rsidRPr="002B526D">
        <w:tab/>
        <w:t xml:space="preserve">A company cannot deduct a debt (or part of a debt) that it writes off as bad on the last day of the </w:t>
      </w:r>
      <w:r w:rsidR="00B85998" w:rsidRPr="00B85998">
        <w:rPr>
          <w:position w:val="6"/>
          <w:sz w:val="16"/>
        </w:rPr>
        <w:t>*</w:t>
      </w:r>
      <w:r w:rsidRPr="002B526D">
        <w:t>current year if the debt was also incurred on that day.</w:t>
      </w:r>
    </w:p>
    <w:p w14:paraId="537D8A98" w14:textId="09976114" w:rsidR="005E6F98" w:rsidRPr="002B526D" w:rsidRDefault="005E6F98" w:rsidP="005E6F98">
      <w:pPr>
        <w:pStyle w:val="ActHead5"/>
      </w:pPr>
      <w:bookmarkStart w:id="524" w:name="_Toc201753665"/>
      <w:r w:rsidRPr="002B526D">
        <w:rPr>
          <w:rStyle w:val="CharSectno"/>
        </w:rPr>
        <w:lastRenderedPageBreak/>
        <w:t>165</w:t>
      </w:r>
      <w:r w:rsidR="00B85998">
        <w:rPr>
          <w:rStyle w:val="CharSectno"/>
        </w:rPr>
        <w:noBreakHyphen/>
      </w:r>
      <w:r w:rsidRPr="002B526D">
        <w:rPr>
          <w:rStyle w:val="CharSectno"/>
        </w:rPr>
        <w:t>123</w:t>
      </w:r>
      <w:r w:rsidRPr="002B526D">
        <w:t xml:space="preserve">  Company must maintain the same owners</w:t>
      </w:r>
      <w:bookmarkEnd w:id="524"/>
    </w:p>
    <w:p w14:paraId="123AD019" w14:textId="77777777" w:rsidR="005E6F98" w:rsidRPr="002B526D" w:rsidRDefault="005E6F98" w:rsidP="005E6F98">
      <w:pPr>
        <w:pStyle w:val="SubsectionHead"/>
      </w:pPr>
      <w:r w:rsidRPr="002B526D">
        <w:t>Ownership test period</w:t>
      </w:r>
    </w:p>
    <w:p w14:paraId="754E119E" w14:textId="3311D0F6" w:rsidR="005E6F98" w:rsidRPr="002B526D" w:rsidRDefault="005E6F98" w:rsidP="005E6F98">
      <w:pPr>
        <w:pStyle w:val="subsection"/>
      </w:pPr>
      <w:r w:rsidRPr="002B526D">
        <w:tab/>
        <w:t>(1)</w:t>
      </w:r>
      <w:r w:rsidRPr="002B526D">
        <w:tab/>
        <w:t xml:space="preserve">In determining whether </w:t>
      </w:r>
      <w:r w:rsidR="00FF0C1F" w:rsidRPr="002B526D">
        <w:t>section 1</w:t>
      </w:r>
      <w:r w:rsidRPr="002B526D">
        <w:t>65</w:t>
      </w:r>
      <w:r w:rsidR="00B85998">
        <w:noBreakHyphen/>
      </w:r>
      <w:r w:rsidRPr="002B526D">
        <w:t xml:space="preserve">120 prevents a company from deducting a debt or a part of a debt, the </w:t>
      </w:r>
      <w:r w:rsidRPr="002B526D">
        <w:rPr>
          <w:b/>
          <w:i/>
        </w:rPr>
        <w:t>ownership test period</w:t>
      </w:r>
      <w:r w:rsidRPr="002B526D">
        <w:t xml:space="preserve"> is the period from the start of the </w:t>
      </w:r>
      <w:r w:rsidR="00B85998" w:rsidRPr="00B85998">
        <w:rPr>
          <w:position w:val="6"/>
          <w:sz w:val="16"/>
        </w:rPr>
        <w:t>*</w:t>
      </w:r>
      <w:r w:rsidRPr="002B526D">
        <w:t xml:space="preserve">first continuity period to the end of the </w:t>
      </w:r>
      <w:r w:rsidR="00B85998" w:rsidRPr="00B85998">
        <w:rPr>
          <w:position w:val="6"/>
          <w:sz w:val="16"/>
        </w:rPr>
        <w:t>*</w:t>
      </w:r>
      <w:r w:rsidRPr="002B526D">
        <w:t>second continuity period.</w:t>
      </w:r>
    </w:p>
    <w:p w14:paraId="4F06BFA0" w14:textId="0668AB12"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test periods.</w:t>
      </w:r>
    </w:p>
    <w:p w14:paraId="50F24640" w14:textId="77777777" w:rsidR="005E6F98" w:rsidRPr="002B526D" w:rsidRDefault="005E6F98" w:rsidP="005E6F98">
      <w:pPr>
        <w:pStyle w:val="SubsectionHead"/>
      </w:pPr>
      <w:r w:rsidRPr="002B526D">
        <w:t>Voting power</w:t>
      </w:r>
    </w:p>
    <w:p w14:paraId="797DD904" w14:textId="4C65FC3E" w:rsidR="005E6F98" w:rsidRPr="002B526D" w:rsidRDefault="005E6F98" w:rsidP="005E6F98">
      <w:pPr>
        <w:pStyle w:val="subsection"/>
      </w:pPr>
      <w:r w:rsidRPr="002B526D">
        <w:tab/>
        <w:t>(2)</w:t>
      </w:r>
      <w:r w:rsidRPr="002B526D">
        <w:tab/>
        <w:t xml:space="preserve">There must be persons who had </w:t>
      </w:r>
      <w:r w:rsidR="00B85998" w:rsidRPr="00B85998">
        <w:rPr>
          <w:position w:val="6"/>
          <w:sz w:val="16"/>
        </w:rPr>
        <w:t>*</w:t>
      </w:r>
      <w:r w:rsidRPr="002B526D">
        <w:t xml:space="preserve">more than 50% of the voting power in the company at all times during the </w:t>
      </w:r>
      <w:r w:rsidR="00B85998" w:rsidRPr="00B85998">
        <w:rPr>
          <w:position w:val="6"/>
          <w:sz w:val="16"/>
        </w:rPr>
        <w:t>*</w:t>
      </w:r>
      <w:r w:rsidRPr="002B526D">
        <w:t>ownership test period.</w:t>
      </w:r>
    </w:p>
    <w:p w14:paraId="6BFB7180" w14:textId="1D16F20A"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150 to work out who had more than 50% of the voting power.</w:t>
      </w:r>
    </w:p>
    <w:p w14:paraId="283E2FDE" w14:textId="63FA647E"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74BF0E91" w14:textId="77777777" w:rsidR="005E6F98" w:rsidRPr="002B526D" w:rsidRDefault="005E6F98" w:rsidP="005E6F98">
      <w:pPr>
        <w:pStyle w:val="SubsectionHead"/>
      </w:pPr>
      <w:r w:rsidRPr="002B526D">
        <w:t>Rights to dividends</w:t>
      </w:r>
    </w:p>
    <w:p w14:paraId="609ED659" w14:textId="3AA6D236" w:rsidR="005E6F98" w:rsidRPr="002B526D" w:rsidRDefault="005E6F98" w:rsidP="005E6F98">
      <w:pPr>
        <w:pStyle w:val="subsection"/>
      </w:pPr>
      <w:r w:rsidRPr="002B526D">
        <w:tab/>
        <w:t>(3)</w:t>
      </w:r>
      <w:r w:rsidRPr="002B526D">
        <w:tab/>
        <w:t xml:space="preserve">There must be persons who had rights to </w:t>
      </w:r>
      <w:r w:rsidR="00B85998" w:rsidRPr="00B85998">
        <w:rPr>
          <w:position w:val="6"/>
          <w:sz w:val="16"/>
        </w:rPr>
        <w:t>*</w:t>
      </w:r>
      <w:r w:rsidRPr="002B526D">
        <w:t xml:space="preserve">more than 50% of the company’s dividends at all times during the </w:t>
      </w:r>
      <w:r w:rsidR="00B85998" w:rsidRPr="00B85998">
        <w:rPr>
          <w:position w:val="6"/>
          <w:sz w:val="16"/>
        </w:rPr>
        <w:t>*</w:t>
      </w:r>
      <w:r w:rsidRPr="002B526D">
        <w:t>ownership test period.</w:t>
      </w:r>
    </w:p>
    <w:p w14:paraId="4891EFF8" w14:textId="25916C69"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155 to work out who had rights to more than 50% of the company’s dividends.</w:t>
      </w:r>
    </w:p>
    <w:p w14:paraId="21AFDC8E" w14:textId="229102BD"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A has special rules for working out rights to dividends in a company whose shares do not all carry the same rights to dividends.</w:t>
      </w:r>
    </w:p>
    <w:p w14:paraId="72ACF6CB" w14:textId="77777777" w:rsidR="005E6F98" w:rsidRPr="002B526D" w:rsidRDefault="005E6F98" w:rsidP="005E6F98">
      <w:pPr>
        <w:pStyle w:val="SubsectionHead"/>
      </w:pPr>
      <w:r w:rsidRPr="002B526D">
        <w:t>Rights to capital distributions</w:t>
      </w:r>
    </w:p>
    <w:p w14:paraId="7084C753" w14:textId="5987E398" w:rsidR="005E6F98" w:rsidRPr="002B526D" w:rsidRDefault="005E6F98" w:rsidP="005E6F98">
      <w:pPr>
        <w:pStyle w:val="subsection"/>
      </w:pPr>
      <w:r w:rsidRPr="002B526D">
        <w:tab/>
        <w:t>(4)</w:t>
      </w:r>
      <w:r w:rsidRPr="002B526D">
        <w:tab/>
        <w:t xml:space="preserve">There must be persons who had rights to </w:t>
      </w:r>
      <w:r w:rsidR="00B85998" w:rsidRPr="00B85998">
        <w:rPr>
          <w:position w:val="6"/>
          <w:sz w:val="16"/>
        </w:rPr>
        <w:t>*</w:t>
      </w:r>
      <w:r w:rsidRPr="002B526D">
        <w:t xml:space="preserve">more than 50% of the company’s capital distributions at all times during the </w:t>
      </w:r>
      <w:r w:rsidR="00B85998" w:rsidRPr="00B85998">
        <w:rPr>
          <w:position w:val="6"/>
          <w:sz w:val="16"/>
        </w:rPr>
        <w:t>*</w:t>
      </w:r>
      <w:r w:rsidRPr="002B526D">
        <w:t>ownership test period.</w:t>
      </w:r>
    </w:p>
    <w:p w14:paraId="30DFA57A" w14:textId="4298F4B6"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160 to work out who had rights to more than 50% of the company’s capital distributions.</w:t>
      </w:r>
    </w:p>
    <w:p w14:paraId="0EDC0992" w14:textId="2F9A5FAD" w:rsidR="005E6F98" w:rsidRPr="002B526D" w:rsidRDefault="005E6F98" w:rsidP="005E6F98">
      <w:pPr>
        <w:pStyle w:val="notetext"/>
      </w:pPr>
      <w:r w:rsidRPr="002B526D">
        <w:lastRenderedPageBreak/>
        <w:t>Note 2:</w:t>
      </w:r>
      <w:r w:rsidRPr="002B526D">
        <w:tab/>
        <w:t>Subdivision</w:t>
      </w:r>
      <w:r w:rsidR="003D4EB1" w:rsidRPr="002B526D">
        <w:t> </w:t>
      </w:r>
      <w:r w:rsidRPr="002B526D">
        <w:t>167</w:t>
      </w:r>
      <w:r w:rsidR="00B85998">
        <w:noBreakHyphen/>
      </w:r>
      <w:r w:rsidRPr="002B526D">
        <w:t>A has special rules for working out rights to capital distributions in a company whose shares do not all carry the same rights to capital distributions.</w:t>
      </w:r>
    </w:p>
    <w:p w14:paraId="2A67EE1F" w14:textId="77777777" w:rsidR="005E6F98" w:rsidRPr="002B526D" w:rsidRDefault="005E6F98" w:rsidP="005E6F98">
      <w:pPr>
        <w:pStyle w:val="SubsectionHead"/>
      </w:pPr>
      <w:r w:rsidRPr="002B526D">
        <w:t>When to apply the primary test</w:t>
      </w:r>
    </w:p>
    <w:p w14:paraId="7026EB0F" w14:textId="3F4B054C" w:rsidR="005E6F98" w:rsidRPr="002B526D" w:rsidRDefault="005E6F98" w:rsidP="005E6F98">
      <w:pPr>
        <w:pStyle w:val="subsection"/>
      </w:pPr>
      <w:r w:rsidRPr="002B526D">
        <w:tab/>
        <w:t>(5)</w:t>
      </w:r>
      <w:r w:rsidRPr="002B526D">
        <w:tab/>
        <w:t xml:space="preserve">To work out whether a condition in this section was satisfied at all times during the </w:t>
      </w:r>
      <w:r w:rsidR="00B85998" w:rsidRPr="00B85998">
        <w:rPr>
          <w:position w:val="6"/>
          <w:sz w:val="16"/>
        </w:rPr>
        <w:t>*</w:t>
      </w:r>
      <w:r w:rsidRPr="002B526D">
        <w:t xml:space="preserve">ownership test period, apply the primary test for that condition unless </w:t>
      </w:r>
      <w:r w:rsidR="003D4EB1" w:rsidRPr="002B526D">
        <w:t>subsection (</w:t>
      </w:r>
      <w:r w:rsidRPr="002B526D">
        <w:t>6) requires the alternative test to be applied.</w:t>
      </w:r>
    </w:p>
    <w:p w14:paraId="20148973" w14:textId="0600AA54" w:rsidR="005E6F98" w:rsidRPr="002B526D" w:rsidRDefault="005E6F98" w:rsidP="005E6F98">
      <w:pPr>
        <w:pStyle w:val="notetext"/>
      </w:pPr>
      <w:r w:rsidRPr="002B526D">
        <w:t>Note:</w:t>
      </w:r>
      <w:r w:rsidRPr="002B526D">
        <w:tab/>
        <w:t>For the primary test, see subsections</w:t>
      </w:r>
      <w:r w:rsidR="003D4EB1" w:rsidRPr="002B526D">
        <w:t> </w:t>
      </w:r>
      <w:r w:rsidRPr="002B526D">
        <w:t>165</w:t>
      </w:r>
      <w:r w:rsidR="00B85998">
        <w:noBreakHyphen/>
      </w:r>
      <w:r w:rsidRPr="002B526D">
        <w:t>150(1), 165</w:t>
      </w:r>
      <w:r w:rsidR="00B85998">
        <w:noBreakHyphen/>
      </w:r>
      <w:r w:rsidRPr="002B526D">
        <w:t>155(1) and 165</w:t>
      </w:r>
      <w:r w:rsidR="00B85998">
        <w:noBreakHyphen/>
      </w:r>
      <w:r w:rsidRPr="002B526D">
        <w:t>160(1).</w:t>
      </w:r>
    </w:p>
    <w:p w14:paraId="4EE9C2F0" w14:textId="77777777" w:rsidR="005E6F98" w:rsidRPr="002B526D" w:rsidRDefault="005E6F98" w:rsidP="005E6F98">
      <w:pPr>
        <w:pStyle w:val="SubsectionHead"/>
      </w:pPr>
      <w:r w:rsidRPr="002B526D">
        <w:t>When to apply the alternative test</w:t>
      </w:r>
    </w:p>
    <w:p w14:paraId="78E859EF" w14:textId="5B2CA3F9" w:rsidR="005E6F98" w:rsidRPr="002B526D" w:rsidRDefault="005E6F98" w:rsidP="005E6F98">
      <w:pPr>
        <w:pStyle w:val="subsection"/>
      </w:pPr>
      <w:r w:rsidRPr="002B526D">
        <w:tab/>
        <w:t>(6)</w:t>
      </w:r>
      <w:r w:rsidRPr="002B526D">
        <w:tab/>
        <w:t xml:space="preserve">Apply the alternative test for that condition if one or more other companies beneficially owned </w:t>
      </w:r>
      <w:r w:rsidR="00B85998" w:rsidRPr="00B85998">
        <w:rPr>
          <w:position w:val="6"/>
          <w:sz w:val="16"/>
        </w:rPr>
        <w:t>*</w:t>
      </w:r>
      <w:r w:rsidRPr="002B526D">
        <w:t xml:space="preserve">shares or interests in shares in the company at any time during the </w:t>
      </w:r>
      <w:r w:rsidR="00B85998" w:rsidRPr="00B85998">
        <w:rPr>
          <w:position w:val="6"/>
          <w:sz w:val="16"/>
        </w:rPr>
        <w:t>*</w:t>
      </w:r>
      <w:r w:rsidRPr="002B526D">
        <w:t>ownership test period.</w:t>
      </w:r>
    </w:p>
    <w:p w14:paraId="04CF237C" w14:textId="73562897" w:rsidR="005E6F98" w:rsidRPr="002B526D" w:rsidRDefault="005E6F98" w:rsidP="005E6F98">
      <w:pPr>
        <w:pStyle w:val="notetext"/>
      </w:pPr>
      <w:r w:rsidRPr="002B526D">
        <w:t>Note:</w:t>
      </w:r>
      <w:r w:rsidRPr="002B526D">
        <w:tab/>
        <w:t>For the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1990F0B1" w14:textId="77777777" w:rsidR="005E6F98" w:rsidRPr="002B526D" w:rsidRDefault="005E6F98" w:rsidP="005E6F98">
      <w:pPr>
        <w:pStyle w:val="SubsectionHead"/>
      </w:pPr>
      <w:r w:rsidRPr="002B526D">
        <w:t xml:space="preserve">Conditions in </w:t>
      </w:r>
      <w:r w:rsidR="003D4EB1" w:rsidRPr="002B526D">
        <w:t>subsections (</w:t>
      </w:r>
      <w:r w:rsidRPr="002B526D">
        <w:t>2), (3) and (4) may be treated as having been satisfied in certain circumstances</w:t>
      </w:r>
    </w:p>
    <w:p w14:paraId="686E62F5" w14:textId="77777777" w:rsidR="005E6F98" w:rsidRPr="002B526D" w:rsidRDefault="005E6F98" w:rsidP="005E6F98">
      <w:pPr>
        <w:pStyle w:val="subsection"/>
      </w:pPr>
      <w:r w:rsidRPr="002B526D">
        <w:tab/>
        <w:t>(7)</w:t>
      </w:r>
      <w:r w:rsidRPr="002B526D">
        <w:tab/>
        <w:t xml:space="preserve">If any of the conditions in </w:t>
      </w:r>
      <w:r w:rsidR="003D4EB1" w:rsidRPr="002B526D">
        <w:t>subsections (</w:t>
      </w:r>
      <w:r w:rsidRPr="002B526D">
        <w:t>2), (3) and (4) have not been satisfied, those conditions are taken to have been satisfied if:</w:t>
      </w:r>
    </w:p>
    <w:p w14:paraId="6DD734BB" w14:textId="4384113A" w:rsidR="005E6F98" w:rsidRPr="002B526D" w:rsidRDefault="005E6F98" w:rsidP="005E6F98">
      <w:pPr>
        <w:pStyle w:val="paragraph"/>
      </w:pPr>
      <w:r w:rsidRPr="002B526D">
        <w:tab/>
        <w:t>(a)</w:t>
      </w:r>
      <w:r w:rsidRPr="002B526D">
        <w:tab/>
        <w:t xml:space="preserve">they would have been satisfied except for the operation of </w:t>
      </w:r>
      <w:r w:rsidR="00FF0C1F" w:rsidRPr="002B526D">
        <w:t>section 1</w:t>
      </w:r>
      <w:r w:rsidRPr="002B526D">
        <w:t>65</w:t>
      </w:r>
      <w:r w:rsidR="00B85998">
        <w:noBreakHyphen/>
      </w:r>
      <w:r w:rsidRPr="002B526D">
        <w:t>165; and</w:t>
      </w:r>
    </w:p>
    <w:p w14:paraId="740EE111" w14:textId="597F8374" w:rsidR="005E6F98" w:rsidRPr="002B526D" w:rsidRDefault="005E6F98" w:rsidP="005E6F98">
      <w:pPr>
        <w:pStyle w:val="paragraph"/>
      </w:pPr>
      <w:r w:rsidRPr="002B526D">
        <w:tab/>
        <w:t>(b)</w:t>
      </w:r>
      <w:r w:rsidRPr="002B526D">
        <w:tab/>
        <w:t xml:space="preserve">the company has information from which it would be reasonable to conclude that less than 50% of the debt or of the part of a debt has been reflected in deductions, capital losses, or reduced assessable income, that occurred, or could occur in future, because of the happening of any </w:t>
      </w:r>
      <w:r w:rsidR="00B85998" w:rsidRPr="00B85998">
        <w:rPr>
          <w:position w:val="6"/>
          <w:sz w:val="16"/>
        </w:rPr>
        <w:t>*</w:t>
      </w:r>
      <w:r w:rsidRPr="002B526D">
        <w:t xml:space="preserve">CGT event in relation to any </w:t>
      </w:r>
      <w:r w:rsidR="00B85998" w:rsidRPr="00B85998">
        <w:rPr>
          <w:position w:val="6"/>
          <w:sz w:val="16"/>
        </w:rPr>
        <w:t>*</w:t>
      </w:r>
      <w:r w:rsidRPr="002B526D">
        <w:t xml:space="preserve">direct equity interests or </w:t>
      </w:r>
      <w:r w:rsidR="00B85998" w:rsidRPr="00B85998">
        <w:rPr>
          <w:position w:val="6"/>
          <w:sz w:val="16"/>
        </w:rPr>
        <w:t>*</w:t>
      </w:r>
      <w:r w:rsidRPr="002B526D">
        <w:t xml:space="preserve">indirect equity interests in the company during the </w:t>
      </w:r>
      <w:r w:rsidR="00B85998" w:rsidRPr="00B85998">
        <w:rPr>
          <w:position w:val="6"/>
          <w:sz w:val="16"/>
        </w:rPr>
        <w:t>*</w:t>
      </w:r>
      <w:r w:rsidRPr="002B526D">
        <w:t>ownership test period.</w:t>
      </w:r>
    </w:p>
    <w:p w14:paraId="79DD422F" w14:textId="77777777" w:rsidR="005E6F98" w:rsidRPr="002B526D" w:rsidRDefault="005E6F98" w:rsidP="005E6F98">
      <w:pPr>
        <w:pStyle w:val="subsection"/>
      </w:pPr>
      <w:r w:rsidRPr="002B526D">
        <w:tab/>
        <w:t>(7A)</w:t>
      </w:r>
      <w:r w:rsidRPr="002B526D">
        <w:tab/>
        <w:t>If the company is:</w:t>
      </w:r>
    </w:p>
    <w:p w14:paraId="3840EC67" w14:textId="18855031"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non</w:t>
      </w:r>
      <w:r w:rsidR="00B85998">
        <w:noBreakHyphen/>
      </w:r>
      <w:r w:rsidRPr="002B526D">
        <w:t>profit company; or</w:t>
      </w:r>
    </w:p>
    <w:p w14:paraId="2DB9F17A" w14:textId="4C497016"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mutual affiliate company; or</w:t>
      </w:r>
    </w:p>
    <w:p w14:paraId="5171A8CA" w14:textId="05A71E1C" w:rsidR="005E6F98" w:rsidRPr="002B526D" w:rsidRDefault="005E6F98" w:rsidP="005E6F98">
      <w:pPr>
        <w:pStyle w:val="paragraph"/>
      </w:pPr>
      <w:r w:rsidRPr="002B526D">
        <w:lastRenderedPageBreak/>
        <w:tab/>
        <w:t>(c)</w:t>
      </w:r>
      <w:r w:rsidRPr="002B526D">
        <w:tab/>
        <w:t xml:space="preserve">a </w:t>
      </w:r>
      <w:r w:rsidR="00B85998" w:rsidRPr="00B85998">
        <w:rPr>
          <w:position w:val="6"/>
          <w:sz w:val="16"/>
        </w:rPr>
        <w:t>*</w:t>
      </w:r>
      <w:r w:rsidRPr="002B526D">
        <w:t>mutual insurance company;</w:t>
      </w:r>
    </w:p>
    <w:p w14:paraId="10653490" w14:textId="284132D8" w:rsidR="005E6F98" w:rsidRPr="002B526D" w:rsidRDefault="005E6F98" w:rsidP="005E6F98">
      <w:pPr>
        <w:pStyle w:val="subsection2"/>
      </w:pPr>
      <w:r w:rsidRPr="002B526D">
        <w:t xml:space="preserve">during the whole of the </w:t>
      </w:r>
      <w:r w:rsidR="00B85998" w:rsidRPr="00B85998">
        <w:rPr>
          <w:position w:val="6"/>
          <w:sz w:val="16"/>
        </w:rPr>
        <w:t>*</w:t>
      </w:r>
      <w:r w:rsidRPr="002B526D">
        <w:t xml:space="preserve">ownership test period, the conditions in </w:t>
      </w:r>
      <w:r w:rsidR="003D4EB1" w:rsidRPr="002B526D">
        <w:t>subsections (</w:t>
      </w:r>
      <w:r w:rsidRPr="002B526D">
        <w:t>3) and (4) are taken to have been satisfied by the company.</w:t>
      </w:r>
    </w:p>
    <w:p w14:paraId="159E305D" w14:textId="77777777" w:rsidR="005E6F98" w:rsidRPr="002B526D" w:rsidRDefault="005E6F98" w:rsidP="005E6F98">
      <w:pPr>
        <w:pStyle w:val="SubsectionHead"/>
      </w:pPr>
      <w:r w:rsidRPr="002B526D">
        <w:t>Time of happening of CGT event</w:t>
      </w:r>
    </w:p>
    <w:p w14:paraId="70B20E2A" w14:textId="2F7D1C6D" w:rsidR="005E6F98" w:rsidRPr="002B526D" w:rsidRDefault="005E6F98" w:rsidP="005E6F98">
      <w:pPr>
        <w:pStyle w:val="subsection"/>
      </w:pPr>
      <w:r w:rsidRPr="002B526D">
        <w:tab/>
        <w:t>(8)</w:t>
      </w:r>
      <w:r w:rsidRPr="002B526D">
        <w:tab/>
        <w:t xml:space="preserve">The happening of any </w:t>
      </w:r>
      <w:r w:rsidR="00B85998" w:rsidRPr="00B85998">
        <w:rPr>
          <w:position w:val="6"/>
          <w:sz w:val="16"/>
        </w:rPr>
        <w:t>*</w:t>
      </w:r>
      <w:r w:rsidRPr="002B526D">
        <w:t xml:space="preserve">CGT event in relation to a </w:t>
      </w:r>
      <w:r w:rsidR="00B85998" w:rsidRPr="00B85998">
        <w:rPr>
          <w:position w:val="6"/>
          <w:sz w:val="16"/>
        </w:rPr>
        <w:t>*</w:t>
      </w:r>
      <w:r w:rsidRPr="002B526D">
        <w:t xml:space="preserve">direct equity interest or </w:t>
      </w:r>
      <w:r w:rsidR="00B85998" w:rsidRPr="00B85998">
        <w:rPr>
          <w:position w:val="6"/>
          <w:sz w:val="16"/>
        </w:rPr>
        <w:t>*</w:t>
      </w:r>
      <w:r w:rsidRPr="002B526D">
        <w:t xml:space="preserve">indirect equity interest in the company that results in the failure of the company to satisfy a condition in </w:t>
      </w:r>
      <w:r w:rsidR="003D4EB1" w:rsidRPr="002B526D">
        <w:t>subsection (</w:t>
      </w:r>
      <w:r w:rsidRPr="002B526D">
        <w:t xml:space="preserve">2), (3) or (4) is taken, for the purposes of </w:t>
      </w:r>
      <w:r w:rsidR="003D4EB1" w:rsidRPr="002B526D">
        <w:t>paragraph (</w:t>
      </w:r>
      <w:r w:rsidRPr="002B526D">
        <w:t xml:space="preserve">7)(b), to have occurred during the </w:t>
      </w:r>
      <w:r w:rsidR="00B85998" w:rsidRPr="00B85998">
        <w:rPr>
          <w:position w:val="6"/>
          <w:sz w:val="16"/>
        </w:rPr>
        <w:t>*</w:t>
      </w:r>
      <w:r w:rsidRPr="002B526D">
        <w:t>ownership test period.</w:t>
      </w:r>
    </w:p>
    <w:p w14:paraId="79D64BCD" w14:textId="0F90DBFC" w:rsidR="00C53519" w:rsidRPr="002B526D" w:rsidRDefault="00C53519" w:rsidP="00C53519">
      <w:pPr>
        <w:pStyle w:val="ActHead5"/>
      </w:pPr>
      <w:bookmarkStart w:id="525" w:name="_Toc201753666"/>
      <w:r w:rsidRPr="002B526D">
        <w:rPr>
          <w:rStyle w:val="CharSectno"/>
        </w:rPr>
        <w:t>165</w:t>
      </w:r>
      <w:r w:rsidR="00B85998">
        <w:rPr>
          <w:rStyle w:val="CharSectno"/>
        </w:rPr>
        <w:noBreakHyphen/>
      </w:r>
      <w:r w:rsidRPr="002B526D">
        <w:rPr>
          <w:rStyle w:val="CharSectno"/>
        </w:rPr>
        <w:t>126</w:t>
      </w:r>
      <w:r w:rsidRPr="002B526D">
        <w:t xml:space="preserve">  Alternatively, the company must satisfy the business continuity test</w:t>
      </w:r>
      <w:bookmarkEnd w:id="525"/>
    </w:p>
    <w:p w14:paraId="2D270311" w14:textId="524E43BE" w:rsidR="005E6F98" w:rsidRPr="002B526D" w:rsidRDefault="005E6F98" w:rsidP="005E6F98">
      <w:pPr>
        <w:pStyle w:val="subsection"/>
      </w:pPr>
      <w:r w:rsidRPr="002B526D">
        <w:tab/>
        <w:t>(1)</w:t>
      </w:r>
      <w:r w:rsidRPr="002B526D">
        <w:tab/>
        <w:t xml:space="preserve">This section sets out the condition that a company must meet to be able to deduct a debt or part of a debt that it writes off as bad in the </w:t>
      </w:r>
      <w:r w:rsidR="00B85998" w:rsidRPr="00B85998">
        <w:rPr>
          <w:position w:val="6"/>
          <w:sz w:val="16"/>
        </w:rPr>
        <w:t>*</w:t>
      </w:r>
      <w:r w:rsidRPr="002B526D">
        <w:t>current year if:</w:t>
      </w:r>
    </w:p>
    <w:p w14:paraId="4CAD65F0" w14:textId="77777777" w:rsidR="005E6F98" w:rsidRPr="002B526D" w:rsidRDefault="005E6F98" w:rsidP="005E6F98">
      <w:pPr>
        <w:pStyle w:val="paragraph"/>
      </w:pPr>
      <w:r w:rsidRPr="002B526D">
        <w:tab/>
        <w:t>(a)</w:t>
      </w:r>
      <w:r w:rsidRPr="002B526D">
        <w:tab/>
        <w:t>either:</w:t>
      </w:r>
    </w:p>
    <w:p w14:paraId="332C7BF5" w14:textId="58CB0759" w:rsidR="005E6F98" w:rsidRPr="002B526D" w:rsidRDefault="005E6F98" w:rsidP="005E6F98">
      <w:pPr>
        <w:pStyle w:val="paragraphsub"/>
      </w:pPr>
      <w:r w:rsidRPr="002B526D">
        <w:tab/>
        <w:t>(i)</w:t>
      </w:r>
      <w:r w:rsidRPr="002B526D">
        <w:tab/>
        <w:t xml:space="preserve">the company fails to meet a condition in </w:t>
      </w:r>
      <w:r w:rsidR="00B85998">
        <w:t>subsection 1</w:t>
      </w:r>
      <w:r w:rsidRPr="002B526D">
        <w:t>65</w:t>
      </w:r>
      <w:r w:rsidR="00B85998">
        <w:noBreakHyphen/>
      </w:r>
      <w:r w:rsidRPr="002B526D">
        <w:t>123(2), (3) or (4); or</w:t>
      </w:r>
    </w:p>
    <w:p w14:paraId="4C9C42B1" w14:textId="77777777" w:rsidR="005E6F98" w:rsidRPr="002B526D" w:rsidRDefault="005E6F98" w:rsidP="005E6F98">
      <w:pPr>
        <w:pStyle w:val="paragraphsub"/>
      </w:pPr>
      <w:r w:rsidRPr="002B526D">
        <w:tab/>
        <w:t>(ii)</w:t>
      </w:r>
      <w:r w:rsidRPr="002B526D">
        <w:tab/>
        <w:t>it is not practicable to show that the company meets the conditions in those subsections; and</w:t>
      </w:r>
    </w:p>
    <w:p w14:paraId="21B74E3A" w14:textId="603DEC15" w:rsidR="005E6F98" w:rsidRPr="002B526D" w:rsidRDefault="005E6F98" w:rsidP="005E6F98">
      <w:pPr>
        <w:pStyle w:val="paragraph"/>
      </w:pPr>
      <w:r w:rsidRPr="002B526D">
        <w:tab/>
        <w:t>(b)</w:t>
      </w:r>
      <w:r w:rsidRPr="002B526D">
        <w:tab/>
        <w:t>paragraph</w:t>
      </w:r>
      <w:r w:rsidR="003D4EB1" w:rsidRPr="002B526D">
        <w:t> </w:t>
      </w:r>
      <w:r w:rsidRPr="002B526D">
        <w:t>165</w:t>
      </w:r>
      <w:r w:rsidR="00B85998">
        <w:noBreakHyphen/>
      </w:r>
      <w:r w:rsidRPr="002B526D">
        <w:t xml:space="preserve">120(1)(b) (about the Commissioner thinking it is unreasonable to require the company to meet the conditions in </w:t>
      </w:r>
      <w:r w:rsidR="00FF0C1F" w:rsidRPr="002B526D">
        <w:t>section 1</w:t>
      </w:r>
      <w:r w:rsidRPr="002B526D">
        <w:t>65</w:t>
      </w:r>
      <w:r w:rsidR="00B85998">
        <w:noBreakHyphen/>
      </w:r>
      <w:r w:rsidRPr="002B526D">
        <w:t>123) does not apply.</w:t>
      </w:r>
    </w:p>
    <w:p w14:paraId="1040DD51" w14:textId="2F65B0F1" w:rsidR="005E6F98" w:rsidRPr="002B526D" w:rsidRDefault="005E6F98" w:rsidP="005E6F98">
      <w:pPr>
        <w:pStyle w:val="notetext"/>
      </w:pPr>
      <w:r w:rsidRPr="002B526D">
        <w:t>Note</w:t>
      </w:r>
      <w:r w:rsidRPr="002B526D">
        <w:tab/>
        <w:t>Other provisions may treat the company as meeting, or failing to meet, the conditions in subsections</w:t>
      </w:r>
      <w:r w:rsidR="003D4EB1" w:rsidRPr="002B526D">
        <w:t> </w:t>
      </w:r>
      <w:r w:rsidRPr="002B526D">
        <w:t>165</w:t>
      </w:r>
      <w:r w:rsidR="00B85998">
        <w:noBreakHyphen/>
      </w:r>
      <w:r w:rsidRPr="002B526D">
        <w:t>123(2), (3) and (4).</w:t>
      </w:r>
    </w:p>
    <w:p w14:paraId="23772287" w14:textId="14DC60FD" w:rsidR="005E6F98" w:rsidRPr="002B526D" w:rsidRDefault="005E6F98" w:rsidP="005E6F98">
      <w:pPr>
        <w:pStyle w:val="subsection"/>
      </w:pPr>
      <w:r w:rsidRPr="002B526D">
        <w:tab/>
        <w:t>(2)</w:t>
      </w:r>
      <w:r w:rsidRPr="002B526D">
        <w:tab/>
        <w:t xml:space="preserve">The company must satisfy the </w:t>
      </w:r>
      <w:r w:rsidR="00B85998" w:rsidRPr="00B85998">
        <w:rPr>
          <w:position w:val="6"/>
          <w:sz w:val="16"/>
        </w:rPr>
        <w:t>*</w:t>
      </w:r>
      <w:r w:rsidR="00C53519" w:rsidRPr="002B526D">
        <w:t xml:space="preserve">business continuity test for the </w:t>
      </w:r>
      <w:r w:rsidR="00B85998" w:rsidRPr="00B85998">
        <w:rPr>
          <w:position w:val="6"/>
          <w:sz w:val="16"/>
        </w:rPr>
        <w:t>*</w:t>
      </w:r>
      <w:r w:rsidR="00C53519" w:rsidRPr="002B526D">
        <w:t xml:space="preserve">second continuity period (the </w:t>
      </w:r>
      <w:r w:rsidR="00C53519" w:rsidRPr="002B526D">
        <w:rPr>
          <w:b/>
          <w:i/>
        </w:rPr>
        <w:t>business continuity test period</w:t>
      </w:r>
      <w:r w:rsidR="00C53519" w:rsidRPr="002B526D">
        <w:t>)</w:t>
      </w:r>
      <w:r w:rsidRPr="002B526D">
        <w:t xml:space="preserve">. Apply the test to the </w:t>
      </w:r>
      <w:r w:rsidR="00B85998" w:rsidRPr="00B85998">
        <w:rPr>
          <w:position w:val="6"/>
          <w:sz w:val="16"/>
        </w:rPr>
        <w:t>*</w:t>
      </w:r>
      <w:r w:rsidRPr="002B526D">
        <w:t xml:space="preserve">business the company carried on immediately before the time (the </w:t>
      </w:r>
      <w:r w:rsidRPr="002B526D">
        <w:rPr>
          <w:b/>
          <w:i/>
        </w:rPr>
        <w:t>test time</w:t>
      </w:r>
      <w:r w:rsidRPr="002B526D">
        <w:t>) shown in the relevant item of the table.</w:t>
      </w:r>
    </w:p>
    <w:p w14:paraId="2C744E11" w14:textId="77777777" w:rsidR="005E6F98" w:rsidRPr="002B526D" w:rsidRDefault="005E6F98" w:rsidP="005E6F98">
      <w:pPr>
        <w:spacing w:line="240" w:lineRule="auto"/>
        <w:rPr>
          <w:sz w:val="16"/>
          <w:szCs w:val="16"/>
        </w:rPr>
      </w:pPr>
    </w:p>
    <w:tbl>
      <w:tblPr>
        <w:tblW w:w="0" w:type="auto"/>
        <w:tblInd w:w="113" w:type="dxa"/>
        <w:tblLayout w:type="fixed"/>
        <w:tblLook w:val="0000" w:firstRow="0" w:lastRow="0" w:firstColumn="0" w:lastColumn="0" w:noHBand="0" w:noVBand="0"/>
      </w:tblPr>
      <w:tblGrid>
        <w:gridCol w:w="714"/>
        <w:gridCol w:w="4668"/>
        <w:gridCol w:w="1704"/>
      </w:tblGrid>
      <w:tr w:rsidR="005E6F98" w:rsidRPr="002B526D" w14:paraId="2B414A36" w14:textId="77777777" w:rsidTr="00612CC0">
        <w:trPr>
          <w:cantSplit/>
          <w:tblHeader/>
        </w:trPr>
        <w:tc>
          <w:tcPr>
            <w:tcW w:w="7086" w:type="dxa"/>
            <w:gridSpan w:val="3"/>
            <w:tcBorders>
              <w:top w:val="single" w:sz="12" w:space="0" w:color="auto"/>
              <w:bottom w:val="single" w:sz="6" w:space="0" w:color="auto"/>
            </w:tcBorders>
          </w:tcPr>
          <w:p w14:paraId="04E39E6C" w14:textId="77777777" w:rsidR="005E6F98" w:rsidRPr="002B526D" w:rsidRDefault="005E6F98" w:rsidP="00612CC0">
            <w:pPr>
              <w:pStyle w:val="Tabletext"/>
              <w:keepNext/>
              <w:rPr>
                <w:b/>
              </w:rPr>
            </w:pPr>
            <w:r w:rsidRPr="002B526D">
              <w:rPr>
                <w:b/>
              </w:rPr>
              <w:lastRenderedPageBreak/>
              <w:t>Test time</w:t>
            </w:r>
          </w:p>
        </w:tc>
      </w:tr>
      <w:tr w:rsidR="005E6F98" w:rsidRPr="002B526D" w14:paraId="3B32CFAB" w14:textId="77777777" w:rsidTr="00612CC0">
        <w:trPr>
          <w:cantSplit/>
          <w:tblHeader/>
        </w:trPr>
        <w:tc>
          <w:tcPr>
            <w:tcW w:w="714" w:type="dxa"/>
            <w:tcBorders>
              <w:top w:val="single" w:sz="6" w:space="0" w:color="auto"/>
              <w:bottom w:val="single" w:sz="12" w:space="0" w:color="auto"/>
            </w:tcBorders>
          </w:tcPr>
          <w:p w14:paraId="02C8BD35" w14:textId="77777777" w:rsidR="005E6F98" w:rsidRPr="002B526D" w:rsidRDefault="005E6F98" w:rsidP="00612CC0">
            <w:pPr>
              <w:pStyle w:val="Tabletext"/>
              <w:keepNext/>
              <w:rPr>
                <w:b/>
              </w:rPr>
            </w:pPr>
            <w:r w:rsidRPr="002B526D">
              <w:rPr>
                <w:b/>
              </w:rPr>
              <w:t>Item</w:t>
            </w:r>
          </w:p>
        </w:tc>
        <w:tc>
          <w:tcPr>
            <w:tcW w:w="4668" w:type="dxa"/>
            <w:tcBorders>
              <w:top w:val="single" w:sz="6" w:space="0" w:color="auto"/>
              <w:bottom w:val="single" w:sz="12" w:space="0" w:color="auto"/>
            </w:tcBorders>
          </w:tcPr>
          <w:p w14:paraId="6A0F4795" w14:textId="77777777" w:rsidR="005E6F98" w:rsidRPr="002B526D" w:rsidRDefault="005E6F98" w:rsidP="00612CC0">
            <w:pPr>
              <w:pStyle w:val="Tabletext"/>
              <w:keepNext/>
              <w:rPr>
                <w:b/>
              </w:rPr>
            </w:pPr>
            <w:r w:rsidRPr="002B526D">
              <w:rPr>
                <w:b/>
              </w:rPr>
              <w:t>If:</w:t>
            </w:r>
          </w:p>
        </w:tc>
        <w:tc>
          <w:tcPr>
            <w:tcW w:w="1704" w:type="dxa"/>
            <w:tcBorders>
              <w:top w:val="single" w:sz="6" w:space="0" w:color="auto"/>
              <w:bottom w:val="single" w:sz="12" w:space="0" w:color="auto"/>
            </w:tcBorders>
          </w:tcPr>
          <w:p w14:paraId="673A1B36" w14:textId="77777777" w:rsidR="005E6F98" w:rsidRPr="002B526D" w:rsidRDefault="005E6F98" w:rsidP="00612CC0">
            <w:pPr>
              <w:pStyle w:val="Tabletext"/>
              <w:keepNext/>
              <w:rPr>
                <w:b/>
              </w:rPr>
            </w:pPr>
            <w:r w:rsidRPr="002B526D">
              <w:rPr>
                <w:b/>
              </w:rPr>
              <w:t>The test time is:</w:t>
            </w:r>
          </w:p>
        </w:tc>
      </w:tr>
      <w:tr w:rsidR="005E6F98" w:rsidRPr="002B526D" w14:paraId="02644308" w14:textId="77777777" w:rsidTr="00612CC0">
        <w:trPr>
          <w:cantSplit/>
        </w:trPr>
        <w:tc>
          <w:tcPr>
            <w:tcW w:w="714" w:type="dxa"/>
            <w:tcBorders>
              <w:top w:val="single" w:sz="12" w:space="0" w:color="auto"/>
              <w:bottom w:val="single" w:sz="2" w:space="0" w:color="auto"/>
            </w:tcBorders>
            <w:shd w:val="clear" w:color="auto" w:fill="auto"/>
          </w:tcPr>
          <w:p w14:paraId="27559FED" w14:textId="77777777" w:rsidR="005E6F98" w:rsidRPr="002B526D" w:rsidRDefault="005E6F98" w:rsidP="00612CC0">
            <w:pPr>
              <w:pStyle w:val="Tabletext"/>
            </w:pPr>
            <w:r w:rsidRPr="002B526D">
              <w:t>1</w:t>
            </w:r>
          </w:p>
        </w:tc>
        <w:tc>
          <w:tcPr>
            <w:tcW w:w="4668" w:type="dxa"/>
            <w:tcBorders>
              <w:top w:val="single" w:sz="12" w:space="0" w:color="auto"/>
              <w:bottom w:val="single" w:sz="2" w:space="0" w:color="auto"/>
            </w:tcBorders>
            <w:shd w:val="clear" w:color="auto" w:fill="auto"/>
          </w:tcPr>
          <w:p w14:paraId="1AE5018B" w14:textId="77777777" w:rsidR="005E6F98" w:rsidRPr="002B526D" w:rsidRDefault="005E6F98" w:rsidP="00612CC0">
            <w:pPr>
              <w:pStyle w:val="Tabletext"/>
            </w:pPr>
            <w:r w:rsidRPr="002B526D">
              <w:t>It is practicable to show there is a period that meets these conditions:</w:t>
            </w:r>
          </w:p>
          <w:p w14:paraId="5E78FF0C" w14:textId="32D6BA99" w:rsidR="005E6F98" w:rsidRPr="002B526D" w:rsidRDefault="005E6F98" w:rsidP="00612CC0">
            <w:pPr>
              <w:pStyle w:val="Tablea"/>
            </w:pPr>
            <w:r w:rsidRPr="002B526D">
              <w:t xml:space="preserve">(a) the period starts at the start of the </w:t>
            </w:r>
            <w:r w:rsidR="00B85998" w:rsidRPr="00B85998">
              <w:rPr>
                <w:position w:val="6"/>
                <w:sz w:val="16"/>
              </w:rPr>
              <w:t>*</w:t>
            </w:r>
            <w:r w:rsidRPr="002B526D">
              <w:t>first continuity period;</w:t>
            </w:r>
          </w:p>
          <w:p w14:paraId="62DD491F" w14:textId="7A4EE6EB" w:rsidR="005E6F98" w:rsidRPr="002B526D" w:rsidRDefault="005E6F98" w:rsidP="00612CC0">
            <w:pPr>
              <w:pStyle w:val="Tablea"/>
            </w:pPr>
            <w:r w:rsidRPr="002B526D">
              <w:t>(b) the company would meet the conditions in subsections</w:t>
            </w:r>
            <w:r w:rsidR="003D4EB1" w:rsidRPr="002B526D">
              <w:t> </w:t>
            </w:r>
            <w:r w:rsidRPr="002B526D">
              <w:t>165</w:t>
            </w:r>
            <w:r w:rsidR="00B85998">
              <w:noBreakHyphen/>
            </w:r>
            <w:r w:rsidRPr="002B526D">
              <w:t xml:space="preserve">123(2), (3) and (4) if the period were the </w:t>
            </w:r>
            <w:r w:rsidR="00B85998" w:rsidRPr="00B85998">
              <w:rPr>
                <w:position w:val="6"/>
                <w:sz w:val="16"/>
              </w:rPr>
              <w:t>*</w:t>
            </w:r>
            <w:r w:rsidRPr="002B526D">
              <w:t>ownership test period for the purposes of this Act</w:t>
            </w:r>
          </w:p>
        </w:tc>
        <w:tc>
          <w:tcPr>
            <w:tcW w:w="1704" w:type="dxa"/>
            <w:tcBorders>
              <w:top w:val="single" w:sz="12" w:space="0" w:color="auto"/>
              <w:bottom w:val="single" w:sz="2" w:space="0" w:color="auto"/>
            </w:tcBorders>
            <w:shd w:val="clear" w:color="auto" w:fill="auto"/>
          </w:tcPr>
          <w:p w14:paraId="5E4B1B54" w14:textId="77777777" w:rsidR="005E6F98" w:rsidRPr="002B526D" w:rsidRDefault="005E6F98" w:rsidP="00612CC0">
            <w:pPr>
              <w:pStyle w:val="Tabletext"/>
            </w:pPr>
            <w:r w:rsidRPr="002B526D">
              <w:t>The latest time that it is practicable to show is in the period</w:t>
            </w:r>
          </w:p>
        </w:tc>
      </w:tr>
      <w:tr w:rsidR="005E6F98" w:rsidRPr="002B526D" w14:paraId="4CDB1DF3" w14:textId="77777777" w:rsidTr="00612CC0">
        <w:trPr>
          <w:cantSplit/>
        </w:trPr>
        <w:tc>
          <w:tcPr>
            <w:tcW w:w="714" w:type="dxa"/>
            <w:tcBorders>
              <w:top w:val="single" w:sz="2" w:space="0" w:color="auto"/>
              <w:bottom w:val="single" w:sz="2" w:space="0" w:color="auto"/>
            </w:tcBorders>
            <w:shd w:val="clear" w:color="auto" w:fill="auto"/>
          </w:tcPr>
          <w:p w14:paraId="5B6C3164" w14:textId="77777777" w:rsidR="005E6F98" w:rsidRPr="002B526D" w:rsidRDefault="005E6F98" w:rsidP="00612CC0">
            <w:pPr>
              <w:pStyle w:val="Tabletext"/>
            </w:pPr>
            <w:r w:rsidRPr="002B526D">
              <w:t>2</w:t>
            </w:r>
          </w:p>
        </w:tc>
        <w:tc>
          <w:tcPr>
            <w:tcW w:w="4668" w:type="dxa"/>
            <w:tcBorders>
              <w:top w:val="single" w:sz="2" w:space="0" w:color="auto"/>
              <w:bottom w:val="single" w:sz="2" w:space="0" w:color="auto"/>
            </w:tcBorders>
            <w:shd w:val="clear" w:color="auto" w:fill="auto"/>
          </w:tcPr>
          <w:p w14:paraId="60AFBEF7" w14:textId="77777777" w:rsidR="005E6F98" w:rsidRPr="002B526D" w:rsidRDefault="005E6F98" w:rsidP="00612CC0">
            <w:pPr>
              <w:pStyle w:val="Tabletext"/>
            </w:pPr>
            <w:r w:rsidRPr="002B526D">
              <w:t>Item</w:t>
            </w:r>
            <w:r w:rsidR="003D4EB1" w:rsidRPr="002B526D">
              <w:t> </w:t>
            </w:r>
            <w:r w:rsidRPr="002B526D">
              <w:t>1 does not apply and either:</w:t>
            </w:r>
          </w:p>
          <w:p w14:paraId="513E0151" w14:textId="03DC7DD0" w:rsidR="005E6F98" w:rsidRPr="002B526D" w:rsidRDefault="005E6F98" w:rsidP="00612CC0">
            <w:pPr>
              <w:pStyle w:val="Tablea"/>
            </w:pPr>
            <w:r w:rsidRPr="002B526D">
              <w:t xml:space="preserve">(a) the debt was incurred before the </w:t>
            </w:r>
            <w:r w:rsidR="00B85998" w:rsidRPr="00B85998">
              <w:rPr>
                <w:position w:val="6"/>
                <w:sz w:val="16"/>
              </w:rPr>
              <w:t>*</w:t>
            </w:r>
            <w:r w:rsidRPr="002B526D">
              <w:t>current year; or</w:t>
            </w:r>
          </w:p>
          <w:p w14:paraId="52C5565E" w14:textId="77777777" w:rsidR="005E6F98" w:rsidRPr="002B526D" w:rsidRDefault="005E6F98" w:rsidP="00612CC0">
            <w:pPr>
              <w:pStyle w:val="Tablea"/>
            </w:pPr>
            <w:r w:rsidRPr="002B526D">
              <w:t>(b) the company came into being during the current year</w:t>
            </w:r>
          </w:p>
        </w:tc>
        <w:tc>
          <w:tcPr>
            <w:tcW w:w="1704" w:type="dxa"/>
            <w:tcBorders>
              <w:top w:val="single" w:sz="2" w:space="0" w:color="auto"/>
              <w:bottom w:val="single" w:sz="2" w:space="0" w:color="auto"/>
            </w:tcBorders>
            <w:shd w:val="clear" w:color="auto" w:fill="auto"/>
          </w:tcPr>
          <w:p w14:paraId="778F3B19" w14:textId="77777777" w:rsidR="005E6F98" w:rsidRPr="002B526D" w:rsidRDefault="005E6F98" w:rsidP="00612CC0">
            <w:pPr>
              <w:pStyle w:val="Tabletext"/>
            </w:pPr>
            <w:r w:rsidRPr="002B526D">
              <w:t>The end of the day on which the debt was incurred</w:t>
            </w:r>
          </w:p>
        </w:tc>
      </w:tr>
      <w:tr w:rsidR="005E6F98" w:rsidRPr="002B526D" w14:paraId="306EFF50" w14:textId="77777777" w:rsidTr="00612CC0">
        <w:trPr>
          <w:cantSplit/>
        </w:trPr>
        <w:tc>
          <w:tcPr>
            <w:tcW w:w="714" w:type="dxa"/>
            <w:tcBorders>
              <w:top w:val="single" w:sz="2" w:space="0" w:color="auto"/>
              <w:bottom w:val="single" w:sz="12" w:space="0" w:color="auto"/>
            </w:tcBorders>
          </w:tcPr>
          <w:p w14:paraId="0D18D476" w14:textId="77777777" w:rsidR="005E6F98" w:rsidRPr="002B526D" w:rsidRDefault="005E6F98" w:rsidP="00612CC0">
            <w:pPr>
              <w:pStyle w:val="Tabletext"/>
            </w:pPr>
            <w:r w:rsidRPr="002B526D">
              <w:t>3</w:t>
            </w:r>
          </w:p>
        </w:tc>
        <w:tc>
          <w:tcPr>
            <w:tcW w:w="4668" w:type="dxa"/>
            <w:tcBorders>
              <w:top w:val="single" w:sz="2" w:space="0" w:color="auto"/>
              <w:bottom w:val="single" w:sz="12" w:space="0" w:color="auto"/>
            </w:tcBorders>
          </w:tcPr>
          <w:p w14:paraId="0C9B7CE6" w14:textId="77777777" w:rsidR="005E6F98" w:rsidRPr="002B526D" w:rsidRDefault="005E6F98" w:rsidP="00612CC0">
            <w:pPr>
              <w:pStyle w:val="Tabletext"/>
            </w:pPr>
            <w:r w:rsidRPr="002B526D">
              <w:t>All these conditions are met:</w:t>
            </w:r>
          </w:p>
          <w:p w14:paraId="441348B7" w14:textId="77777777" w:rsidR="005E6F98" w:rsidRPr="002B526D" w:rsidRDefault="005E6F98" w:rsidP="00612CC0">
            <w:pPr>
              <w:pStyle w:val="Tablea"/>
            </w:pPr>
            <w:r w:rsidRPr="002B526D">
              <w:t>(a) item</w:t>
            </w:r>
            <w:r w:rsidR="003D4EB1" w:rsidRPr="002B526D">
              <w:t> </w:t>
            </w:r>
            <w:r w:rsidRPr="002B526D">
              <w:t>1 does not apply;</w:t>
            </w:r>
          </w:p>
          <w:p w14:paraId="32D9610F" w14:textId="0D9CBA8B" w:rsidR="005E6F98" w:rsidRPr="002B526D" w:rsidRDefault="005E6F98" w:rsidP="00612CC0">
            <w:pPr>
              <w:pStyle w:val="Tablea"/>
            </w:pPr>
            <w:r w:rsidRPr="002B526D">
              <w:t xml:space="preserve">(b) the debt was incurred in the </w:t>
            </w:r>
            <w:r w:rsidR="00B85998" w:rsidRPr="00B85998">
              <w:rPr>
                <w:position w:val="6"/>
                <w:sz w:val="16"/>
              </w:rPr>
              <w:t>*</w:t>
            </w:r>
            <w:r w:rsidRPr="002B526D">
              <w:t>current year;</w:t>
            </w:r>
          </w:p>
          <w:p w14:paraId="586D485A" w14:textId="77777777" w:rsidR="005E6F98" w:rsidRPr="002B526D" w:rsidRDefault="005E6F98" w:rsidP="00612CC0">
            <w:pPr>
              <w:pStyle w:val="Tablea"/>
            </w:pPr>
            <w:r w:rsidRPr="002B526D">
              <w:t>(c) the company was in being throughout the current year</w:t>
            </w:r>
          </w:p>
        </w:tc>
        <w:tc>
          <w:tcPr>
            <w:tcW w:w="1704" w:type="dxa"/>
            <w:tcBorders>
              <w:top w:val="single" w:sz="2" w:space="0" w:color="auto"/>
              <w:bottom w:val="single" w:sz="12" w:space="0" w:color="auto"/>
            </w:tcBorders>
          </w:tcPr>
          <w:p w14:paraId="737D7E9B" w14:textId="77777777" w:rsidR="005E6F98" w:rsidRPr="002B526D" w:rsidRDefault="005E6F98" w:rsidP="00612CC0">
            <w:pPr>
              <w:pStyle w:val="Tabletext"/>
            </w:pPr>
            <w:r w:rsidRPr="002B526D">
              <w:t>The start of the current year</w:t>
            </w:r>
          </w:p>
        </w:tc>
      </w:tr>
    </w:tbl>
    <w:p w14:paraId="2D457568" w14:textId="55F810A0" w:rsidR="005E6F98" w:rsidRPr="002B526D" w:rsidRDefault="005E6F98" w:rsidP="005E6F98">
      <w:pPr>
        <w:pStyle w:val="TLPnoteright"/>
        <w:spacing w:before="40"/>
      </w:pPr>
      <w:r w:rsidRPr="002B526D">
        <w:t xml:space="preserve">For the </w:t>
      </w:r>
      <w:r w:rsidR="00C53519" w:rsidRPr="002B526D">
        <w:t>business continuity test</w:t>
      </w:r>
      <w:r w:rsidRPr="002B526D">
        <w:t>: see Subdivision</w:t>
      </w:r>
      <w:r w:rsidR="003D4EB1" w:rsidRPr="002B526D">
        <w:t> </w:t>
      </w:r>
      <w:r w:rsidRPr="002B526D">
        <w:t>165</w:t>
      </w:r>
      <w:r w:rsidR="00B85998">
        <w:noBreakHyphen/>
      </w:r>
      <w:r w:rsidRPr="002B526D">
        <w:t>E.</w:t>
      </w:r>
    </w:p>
    <w:p w14:paraId="5CB5EC59" w14:textId="04F72FB2" w:rsidR="00C53519" w:rsidRPr="002B526D" w:rsidRDefault="00C53519" w:rsidP="00C53519">
      <w:pPr>
        <w:pStyle w:val="ActHead5"/>
      </w:pPr>
      <w:bookmarkStart w:id="526" w:name="_Toc201753667"/>
      <w:r w:rsidRPr="002B526D">
        <w:rPr>
          <w:rStyle w:val="CharSectno"/>
        </w:rPr>
        <w:t>165</w:t>
      </w:r>
      <w:r w:rsidR="00B85998">
        <w:rPr>
          <w:rStyle w:val="CharSectno"/>
        </w:rPr>
        <w:noBreakHyphen/>
      </w:r>
      <w:r w:rsidRPr="002B526D">
        <w:rPr>
          <w:rStyle w:val="CharSectno"/>
        </w:rPr>
        <w:t>129</w:t>
      </w:r>
      <w:r w:rsidRPr="002B526D">
        <w:t xml:space="preserve">  Same people must control the voting power, or the company must satisfy the business continuity test</w:t>
      </w:r>
      <w:bookmarkEnd w:id="526"/>
    </w:p>
    <w:p w14:paraId="4A38FCCE" w14:textId="411A91E2" w:rsidR="005E6F98" w:rsidRPr="002B526D" w:rsidRDefault="005E6F98" w:rsidP="005E6F98">
      <w:pPr>
        <w:pStyle w:val="subsection"/>
      </w:pPr>
      <w:r w:rsidRPr="002B526D">
        <w:tab/>
        <w:t>(1)</w:t>
      </w:r>
      <w:r w:rsidRPr="002B526D">
        <w:tab/>
        <w:t xml:space="preserve">Even if </w:t>
      </w:r>
      <w:r w:rsidR="00FF0C1F" w:rsidRPr="002B526D">
        <w:t>section 1</w:t>
      </w:r>
      <w:r w:rsidRPr="002B526D">
        <w:t>65</w:t>
      </w:r>
      <w:r w:rsidR="00B85998">
        <w:noBreakHyphen/>
      </w:r>
      <w:r w:rsidRPr="002B526D">
        <w:t>120 does not prevent a company from deducting a bad debt (or part of one), it cannot deduct the bad debt (or that part of it) if:</w:t>
      </w:r>
    </w:p>
    <w:p w14:paraId="074748F3" w14:textId="27FFD34F" w:rsidR="005E6F98" w:rsidRPr="002B526D" w:rsidRDefault="005E6F98" w:rsidP="005E6F98">
      <w:pPr>
        <w:pStyle w:val="paragraph"/>
      </w:pPr>
      <w:r w:rsidRPr="002B526D">
        <w:tab/>
        <w:t>(a)</w:t>
      </w:r>
      <w:r w:rsidRPr="002B526D">
        <w:tab/>
        <w:t xml:space="preserve">for some or all of the part of the </w:t>
      </w:r>
      <w:r w:rsidR="00B85998" w:rsidRPr="00B85998">
        <w:rPr>
          <w:position w:val="6"/>
          <w:sz w:val="16"/>
        </w:rPr>
        <w:t>*</w:t>
      </w:r>
      <w:r w:rsidRPr="002B526D">
        <w:t xml:space="preserve">ownership test period that started at the end of the </w:t>
      </w:r>
      <w:r w:rsidR="00B85998" w:rsidRPr="00B85998">
        <w:rPr>
          <w:position w:val="6"/>
          <w:sz w:val="16"/>
        </w:rPr>
        <w:t>*</w:t>
      </w:r>
      <w:r w:rsidRPr="002B526D">
        <w:t>first continuity period, a person controlled, or was able to control, the voting power in the company (whether directly, or indirectly through one or more interposed entities); and</w:t>
      </w:r>
    </w:p>
    <w:p w14:paraId="54C64B26" w14:textId="4EC392FD"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for some or all of the </w:t>
      </w:r>
      <w:r w:rsidR="00B85998" w:rsidRPr="00B85998">
        <w:rPr>
          <w:position w:val="6"/>
          <w:sz w:val="16"/>
        </w:rPr>
        <w:t>*</w:t>
      </w:r>
      <w:r w:rsidRPr="002B526D">
        <w:t xml:space="preserve">first continuity period, that person did </w:t>
      </w:r>
      <w:r w:rsidRPr="002B526D">
        <w:rPr>
          <w:i/>
        </w:rPr>
        <w:t>not</w:t>
      </w:r>
      <w:r w:rsidRPr="002B526D">
        <w:t xml:space="preserve"> control, and was not </w:t>
      </w:r>
      <w:r w:rsidRPr="002B526D">
        <w:rPr>
          <w:i/>
        </w:rPr>
        <w:t>able</w:t>
      </w:r>
      <w:r w:rsidRPr="002B526D">
        <w:t xml:space="preserve"> to control, that voting power (directly, or indirectly in that way); and</w:t>
      </w:r>
    </w:p>
    <w:p w14:paraId="563DC579" w14:textId="77777777" w:rsidR="005E6F98" w:rsidRPr="002B526D" w:rsidRDefault="005E6F98" w:rsidP="005E6F98">
      <w:pPr>
        <w:pStyle w:val="paragraph"/>
        <w:tabs>
          <w:tab w:val="left" w:pos="2268"/>
          <w:tab w:val="left" w:pos="3402"/>
          <w:tab w:val="left" w:pos="4536"/>
          <w:tab w:val="left" w:pos="5670"/>
          <w:tab w:val="left" w:pos="6804"/>
        </w:tabs>
      </w:pPr>
      <w:r w:rsidRPr="002B526D">
        <w:lastRenderedPageBreak/>
        <w:tab/>
        <w:t>(c)</w:t>
      </w:r>
      <w:r w:rsidRPr="002B526D">
        <w:tab/>
        <w:t>that person began to control, or became able to control, that voting power (directly, or indirectly in that way) for the purpose of:</w:t>
      </w:r>
    </w:p>
    <w:p w14:paraId="1ACD968A" w14:textId="77777777" w:rsidR="005E6F98" w:rsidRPr="002B526D" w:rsidRDefault="005E6F98" w:rsidP="005E6F98">
      <w:pPr>
        <w:pStyle w:val="paragraphsub"/>
        <w:tabs>
          <w:tab w:val="left" w:pos="2268"/>
          <w:tab w:val="left" w:pos="3402"/>
          <w:tab w:val="left" w:pos="4536"/>
          <w:tab w:val="left" w:pos="5670"/>
          <w:tab w:val="left" w:pos="6804"/>
        </w:tabs>
      </w:pPr>
      <w:r w:rsidRPr="002B526D">
        <w:tab/>
        <w:t>(i)</w:t>
      </w:r>
      <w:r w:rsidRPr="002B526D">
        <w:tab/>
        <w:t>getting some benefit or advantage in relation to how this Act applies; or</w:t>
      </w:r>
    </w:p>
    <w:p w14:paraId="5C14EEF8" w14:textId="77777777" w:rsidR="005E6F98" w:rsidRPr="002B526D" w:rsidRDefault="005E6F98" w:rsidP="005E6F98">
      <w:pPr>
        <w:pStyle w:val="paragraphsub"/>
        <w:tabs>
          <w:tab w:val="left" w:pos="2268"/>
          <w:tab w:val="left" w:pos="3402"/>
          <w:tab w:val="left" w:pos="4536"/>
          <w:tab w:val="left" w:pos="5670"/>
          <w:tab w:val="left" w:pos="6804"/>
        </w:tabs>
      </w:pPr>
      <w:r w:rsidRPr="002B526D">
        <w:tab/>
        <w:t>(ii)</w:t>
      </w:r>
      <w:r w:rsidRPr="002B526D">
        <w:tab/>
        <w:t>getting such a benefit or advantage for someone else;</w:t>
      </w:r>
    </w:p>
    <w:p w14:paraId="2A207AD5" w14:textId="77777777" w:rsidR="005E6F98" w:rsidRPr="002B526D" w:rsidRDefault="005E6F98" w:rsidP="005E6F98">
      <w:pPr>
        <w:pStyle w:val="paragraph"/>
        <w:tabs>
          <w:tab w:val="left" w:pos="2268"/>
          <w:tab w:val="left" w:pos="3402"/>
          <w:tab w:val="left" w:pos="4536"/>
          <w:tab w:val="left" w:pos="5670"/>
          <w:tab w:val="left" w:pos="6804"/>
        </w:tabs>
      </w:pPr>
      <w:r w:rsidRPr="002B526D">
        <w:tab/>
      </w:r>
      <w:r w:rsidRPr="002B526D">
        <w:tab/>
        <w:t>or for purposes including that purpose.</w:t>
      </w:r>
    </w:p>
    <w:p w14:paraId="3B1515F2" w14:textId="532B4683" w:rsidR="005E6F98" w:rsidRPr="002B526D" w:rsidRDefault="005E6F98" w:rsidP="005E6F98">
      <w:pPr>
        <w:pStyle w:val="notetext"/>
      </w:pPr>
      <w:r w:rsidRPr="002B526D">
        <w:t>Note 1:</w:t>
      </w:r>
      <w:r w:rsidRPr="002B526D">
        <w:tab/>
        <w:t xml:space="preserve">A person can still control the voting power in a company that is in liquidation etc.: see </w:t>
      </w:r>
      <w:r w:rsidR="00FF0C1F" w:rsidRPr="002B526D">
        <w:t>section 1</w:t>
      </w:r>
      <w:r w:rsidRPr="002B526D">
        <w:t>65</w:t>
      </w:r>
      <w:r w:rsidR="00B85998">
        <w:noBreakHyphen/>
      </w:r>
      <w:r w:rsidRPr="002B526D">
        <w:t>250.</w:t>
      </w:r>
    </w:p>
    <w:p w14:paraId="32F7B337" w14:textId="4194B57A"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63A317B3" w14:textId="1C617843" w:rsidR="005E6F98" w:rsidRPr="002B526D" w:rsidRDefault="005E6F98" w:rsidP="005E6F98">
      <w:pPr>
        <w:pStyle w:val="subsection"/>
      </w:pPr>
      <w:r w:rsidRPr="002B526D">
        <w:tab/>
        <w:t>(2)</w:t>
      </w:r>
      <w:r w:rsidRPr="002B526D">
        <w:tab/>
        <w:t xml:space="preserve">However, that person’s control of the voting power, or ability to control it, does not prevent the company from deducting the bad debt (or that part of it) if the company satisfies the </w:t>
      </w:r>
      <w:r w:rsidR="00B85998" w:rsidRPr="00B85998">
        <w:rPr>
          <w:position w:val="6"/>
          <w:sz w:val="16"/>
        </w:rPr>
        <w:t>*</w:t>
      </w:r>
      <w:r w:rsidR="00C53519" w:rsidRPr="002B526D">
        <w:t xml:space="preserve">business continuity test for the </w:t>
      </w:r>
      <w:r w:rsidR="00B85998" w:rsidRPr="00B85998">
        <w:rPr>
          <w:position w:val="6"/>
          <w:sz w:val="16"/>
        </w:rPr>
        <w:t>*</w:t>
      </w:r>
      <w:r w:rsidR="00C53519" w:rsidRPr="002B526D">
        <w:t xml:space="preserve">second continuity period (the </w:t>
      </w:r>
      <w:r w:rsidR="00C53519" w:rsidRPr="002B526D">
        <w:rPr>
          <w:b/>
          <w:i/>
        </w:rPr>
        <w:t>business continuity test period</w:t>
      </w:r>
      <w:r w:rsidR="00C53519" w:rsidRPr="002B526D">
        <w:t>)</w:t>
      </w:r>
      <w:r w:rsidRPr="002B526D">
        <w:t>.</w:t>
      </w:r>
    </w:p>
    <w:p w14:paraId="02D11C40" w14:textId="2060F65D" w:rsidR="005E6F98" w:rsidRPr="002B526D" w:rsidRDefault="005E6F98" w:rsidP="005E6F98">
      <w:pPr>
        <w:pStyle w:val="subsection"/>
      </w:pPr>
      <w:r w:rsidRPr="002B526D">
        <w:tab/>
        <w:t>(3)</w:t>
      </w:r>
      <w:r w:rsidRPr="002B526D">
        <w:tab/>
        <w:t xml:space="preserve">Apply the </w:t>
      </w:r>
      <w:r w:rsidR="00B85998" w:rsidRPr="00B85998">
        <w:rPr>
          <w:position w:val="6"/>
          <w:sz w:val="16"/>
        </w:rPr>
        <w:t>*</w:t>
      </w:r>
      <w:r w:rsidR="00C53519" w:rsidRPr="002B526D">
        <w:t>business continuity test</w:t>
      </w:r>
      <w:r w:rsidRPr="002B526D">
        <w:t xml:space="preserve"> to the </w:t>
      </w:r>
      <w:r w:rsidR="00B85998" w:rsidRPr="00B85998">
        <w:rPr>
          <w:position w:val="6"/>
          <w:sz w:val="16"/>
        </w:rPr>
        <w:t>*</w:t>
      </w:r>
      <w:r w:rsidRPr="002B526D">
        <w:t xml:space="preserve">business that the company carried on immediately before the time (the </w:t>
      </w:r>
      <w:r w:rsidRPr="002B526D">
        <w:rPr>
          <w:b/>
          <w:i/>
        </w:rPr>
        <w:t>test time</w:t>
      </w:r>
      <w:r w:rsidRPr="002B526D">
        <w:t>) when the person began to control that voting power, or became able to control it.</w:t>
      </w:r>
    </w:p>
    <w:p w14:paraId="2B357E25" w14:textId="68D6D649" w:rsidR="005E6F98" w:rsidRPr="002B526D" w:rsidRDefault="005E6F98" w:rsidP="005E6F98">
      <w:pPr>
        <w:pStyle w:val="TLPnoteright"/>
        <w:tabs>
          <w:tab w:val="left" w:pos="2268"/>
          <w:tab w:val="left" w:pos="3402"/>
          <w:tab w:val="left" w:pos="4536"/>
          <w:tab w:val="left" w:pos="5670"/>
          <w:tab w:val="left" w:pos="6804"/>
        </w:tabs>
      </w:pPr>
      <w:r w:rsidRPr="002B526D">
        <w:t xml:space="preserve">For the </w:t>
      </w:r>
      <w:r w:rsidR="000876F4" w:rsidRPr="002B526D">
        <w:t>business continuity test</w:t>
      </w:r>
      <w:r w:rsidRPr="002B526D">
        <w:t>: see Subdivision</w:t>
      </w:r>
      <w:r w:rsidR="003D4EB1" w:rsidRPr="002B526D">
        <w:t> </w:t>
      </w:r>
      <w:r w:rsidRPr="002B526D">
        <w:t>165</w:t>
      </w:r>
      <w:r w:rsidR="00B85998">
        <w:noBreakHyphen/>
      </w:r>
      <w:r w:rsidRPr="002B526D">
        <w:t>E.</w:t>
      </w:r>
    </w:p>
    <w:p w14:paraId="3E352271" w14:textId="1527235E" w:rsidR="005E6F98" w:rsidRPr="002B526D" w:rsidRDefault="005E6F98" w:rsidP="005E6F98">
      <w:pPr>
        <w:pStyle w:val="ActHead5"/>
      </w:pPr>
      <w:bookmarkStart w:id="527" w:name="_Toc201753668"/>
      <w:r w:rsidRPr="002B526D">
        <w:rPr>
          <w:rStyle w:val="CharSectno"/>
        </w:rPr>
        <w:t>165</w:t>
      </w:r>
      <w:r w:rsidR="00B85998">
        <w:rPr>
          <w:rStyle w:val="CharSectno"/>
        </w:rPr>
        <w:noBreakHyphen/>
      </w:r>
      <w:r w:rsidRPr="002B526D">
        <w:rPr>
          <w:rStyle w:val="CharSectno"/>
        </w:rPr>
        <w:t>132</w:t>
      </w:r>
      <w:r w:rsidRPr="002B526D">
        <w:t xml:space="preserve">  When tax losses resulting from bad debts cannot be deducted</w:t>
      </w:r>
      <w:bookmarkEnd w:id="527"/>
    </w:p>
    <w:p w14:paraId="17772118" w14:textId="77777777" w:rsidR="005E6F98" w:rsidRPr="002B526D" w:rsidRDefault="005E6F98" w:rsidP="005E6F98">
      <w:pPr>
        <w:pStyle w:val="subsection"/>
        <w:keepNext/>
      </w:pPr>
      <w:r w:rsidRPr="002B526D">
        <w:tab/>
        <w:t>(1)</w:t>
      </w:r>
      <w:r w:rsidRPr="002B526D">
        <w:tab/>
        <w:t>If:</w:t>
      </w:r>
    </w:p>
    <w:p w14:paraId="503D599A"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a company can deduct a debt (or part of a debt) that it wrote off as bad in an income year; and</w:t>
      </w:r>
    </w:p>
    <w:p w14:paraId="5CA35883" w14:textId="040AA11B"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because the company failed to meet a condition in </w:t>
      </w:r>
      <w:r w:rsidR="00FF0C1F" w:rsidRPr="002B526D">
        <w:t>section 1</w:t>
      </w:r>
      <w:r w:rsidRPr="002B526D">
        <w:t>65</w:t>
      </w:r>
      <w:r w:rsidR="00B85998">
        <w:noBreakHyphen/>
      </w:r>
      <w:r w:rsidRPr="002B526D">
        <w:t xml:space="preserve">123 (about the company maintaining the same owners), it could not have deducted the debt (or part) apart from </w:t>
      </w:r>
      <w:r w:rsidR="00FF0C1F" w:rsidRPr="002B526D">
        <w:t>section 1</w:t>
      </w:r>
      <w:r w:rsidRPr="002B526D">
        <w:t>65</w:t>
      </w:r>
      <w:r w:rsidR="00B85998">
        <w:noBreakHyphen/>
      </w:r>
      <w:r w:rsidRPr="002B526D">
        <w:t xml:space="preserve">126 (about the company satisfying the </w:t>
      </w:r>
      <w:r w:rsidR="000876F4" w:rsidRPr="002B526D">
        <w:t>business continuity test</w:t>
      </w:r>
      <w:r w:rsidRPr="002B526D">
        <w:t>); and</w:t>
      </w:r>
    </w:p>
    <w:p w14:paraId="01878531" w14:textId="741134DF" w:rsidR="005E6F98" w:rsidRPr="002B526D" w:rsidRDefault="005E6F98" w:rsidP="005E6F98">
      <w:pPr>
        <w:pStyle w:val="paragraph"/>
        <w:tabs>
          <w:tab w:val="left" w:pos="2268"/>
          <w:tab w:val="left" w:pos="3402"/>
          <w:tab w:val="left" w:pos="4536"/>
          <w:tab w:val="left" w:pos="5670"/>
          <w:tab w:val="left" w:pos="6804"/>
        </w:tabs>
      </w:pPr>
      <w:r w:rsidRPr="002B526D">
        <w:lastRenderedPageBreak/>
        <w:tab/>
        <w:t>(c)</w:t>
      </w:r>
      <w:r w:rsidRPr="002B526D">
        <w:tab/>
        <w:t xml:space="preserve">the company wrote off the debt </w:t>
      </w:r>
      <w:r w:rsidRPr="002B526D">
        <w:rPr>
          <w:i/>
        </w:rPr>
        <w:t>after</w:t>
      </w:r>
      <w:r w:rsidRPr="002B526D">
        <w:t xml:space="preserve"> the </w:t>
      </w:r>
      <w:r w:rsidR="00B85998" w:rsidRPr="00B85998">
        <w:rPr>
          <w:position w:val="6"/>
          <w:sz w:val="16"/>
        </w:rPr>
        <w:t>*</w:t>
      </w:r>
      <w:r w:rsidRPr="002B526D">
        <w:t xml:space="preserve">test time worked out under </w:t>
      </w:r>
      <w:r w:rsidR="00FF0C1F" w:rsidRPr="002B526D">
        <w:t>section 1</w:t>
      </w:r>
      <w:r w:rsidRPr="002B526D">
        <w:t>65</w:t>
      </w:r>
      <w:r w:rsidR="00B85998">
        <w:noBreakHyphen/>
      </w:r>
      <w:r w:rsidRPr="002B526D">
        <w:t>126; and</w:t>
      </w:r>
    </w:p>
    <w:p w14:paraId="470D55FC" w14:textId="39DB1AEE" w:rsidR="005E6F98" w:rsidRPr="002B526D" w:rsidRDefault="005E6F98" w:rsidP="005E6F98">
      <w:pPr>
        <w:pStyle w:val="paragraph"/>
        <w:tabs>
          <w:tab w:val="left" w:pos="2268"/>
          <w:tab w:val="left" w:pos="3402"/>
          <w:tab w:val="left" w:pos="4536"/>
          <w:tab w:val="left" w:pos="5670"/>
          <w:tab w:val="left" w:pos="6804"/>
        </w:tabs>
      </w:pPr>
      <w:r w:rsidRPr="002B526D">
        <w:tab/>
        <w:t>(d)</w:t>
      </w:r>
      <w:r w:rsidRPr="002B526D">
        <w:tab/>
        <w:t xml:space="preserve">because of the deduction, the company has a </w:t>
      </w:r>
      <w:r w:rsidR="00B85998" w:rsidRPr="00B85998">
        <w:rPr>
          <w:position w:val="6"/>
          <w:sz w:val="16"/>
        </w:rPr>
        <w:t>*</w:t>
      </w:r>
      <w:r w:rsidRPr="002B526D">
        <w:t xml:space="preserve">tax loss for that income year, or there was an increase in the amount of its </w:t>
      </w:r>
      <w:r w:rsidR="00B85998" w:rsidRPr="00B85998">
        <w:rPr>
          <w:position w:val="6"/>
          <w:sz w:val="16"/>
        </w:rPr>
        <w:t>*</w:t>
      </w:r>
      <w:r w:rsidRPr="002B526D">
        <w:t>tax loss for that income year; and</w:t>
      </w:r>
    </w:p>
    <w:p w14:paraId="65A86C54" w14:textId="43227546" w:rsidR="005E6F98" w:rsidRPr="002B526D" w:rsidRDefault="005E6F98" w:rsidP="005E6F98">
      <w:pPr>
        <w:pStyle w:val="paragraph"/>
        <w:tabs>
          <w:tab w:val="left" w:pos="2268"/>
          <w:tab w:val="left" w:pos="3402"/>
          <w:tab w:val="left" w:pos="4536"/>
          <w:tab w:val="left" w:pos="5670"/>
          <w:tab w:val="left" w:pos="6804"/>
        </w:tabs>
      </w:pPr>
      <w:r w:rsidRPr="002B526D">
        <w:tab/>
        <w:t>(e)</w:t>
      </w:r>
      <w:r w:rsidRPr="002B526D">
        <w:tab/>
        <w:t xml:space="preserve">the company carried on a </w:t>
      </w:r>
      <w:r w:rsidR="00B85998" w:rsidRPr="00B85998">
        <w:rPr>
          <w:position w:val="6"/>
          <w:sz w:val="16"/>
        </w:rPr>
        <w:t>*</w:t>
      </w:r>
      <w:r w:rsidRPr="002B526D">
        <w:t xml:space="preserve">business during that income year for the purpose, or for purposes including the purpose, of securing a deduction for the debt (or part) by relying on </w:t>
      </w:r>
      <w:r w:rsidR="00FF0C1F" w:rsidRPr="002B526D">
        <w:t>section 1</w:t>
      </w:r>
      <w:r w:rsidRPr="002B526D">
        <w:t>65</w:t>
      </w:r>
      <w:r w:rsidR="00B85998">
        <w:noBreakHyphen/>
      </w:r>
      <w:r w:rsidRPr="002B526D">
        <w:t>126;</w:t>
      </w:r>
    </w:p>
    <w:p w14:paraId="0950B846" w14:textId="6D7C9270" w:rsidR="005E6F98" w:rsidRPr="002B526D" w:rsidRDefault="005E6F98" w:rsidP="005E6F98">
      <w:pPr>
        <w:pStyle w:val="subsection2"/>
      </w:pPr>
      <w:r w:rsidRPr="002B526D">
        <w:t xml:space="preserve">the company cannot deduct the </w:t>
      </w:r>
      <w:r w:rsidR="00B85998" w:rsidRPr="00B85998">
        <w:rPr>
          <w:position w:val="6"/>
          <w:sz w:val="16"/>
        </w:rPr>
        <w:t>*</w:t>
      </w:r>
      <w:r w:rsidRPr="002B526D">
        <w:t xml:space="preserve">tax loss for a later income year, or cannot deduct it to the extent of the increase, unless it also satisfies the </w:t>
      </w:r>
      <w:r w:rsidR="00B85998" w:rsidRPr="00B85998">
        <w:rPr>
          <w:position w:val="6"/>
          <w:sz w:val="16"/>
        </w:rPr>
        <w:t>*</w:t>
      </w:r>
      <w:r w:rsidR="000876F4" w:rsidRPr="002B526D">
        <w:t xml:space="preserve">business continuity test for the later income year (the </w:t>
      </w:r>
      <w:r w:rsidR="000876F4" w:rsidRPr="002B526D">
        <w:rPr>
          <w:b/>
          <w:i/>
        </w:rPr>
        <w:t>business continuity test period</w:t>
      </w:r>
      <w:r w:rsidR="000876F4" w:rsidRPr="002B526D">
        <w:t>)</w:t>
      </w:r>
      <w:r w:rsidRPr="002B526D">
        <w:t>.</w:t>
      </w:r>
    </w:p>
    <w:p w14:paraId="78B9FC2A" w14:textId="717039CE" w:rsidR="005E6F98" w:rsidRPr="002B526D" w:rsidRDefault="005E6F98" w:rsidP="005E6F98">
      <w:pPr>
        <w:pStyle w:val="subsection"/>
      </w:pPr>
      <w:r w:rsidRPr="002B526D">
        <w:tab/>
        <w:t>(2)</w:t>
      </w:r>
      <w:r w:rsidRPr="002B526D">
        <w:tab/>
        <w:t xml:space="preserve">Apply the test to the </w:t>
      </w:r>
      <w:r w:rsidR="00B85998" w:rsidRPr="00B85998">
        <w:rPr>
          <w:position w:val="6"/>
          <w:sz w:val="16"/>
        </w:rPr>
        <w:t>*</w:t>
      </w:r>
      <w:r w:rsidRPr="002B526D">
        <w:t xml:space="preserve">business that the company carried on immediately before the </w:t>
      </w:r>
      <w:r w:rsidR="00B85998" w:rsidRPr="00B85998">
        <w:rPr>
          <w:position w:val="6"/>
          <w:sz w:val="16"/>
        </w:rPr>
        <w:t>*</w:t>
      </w:r>
      <w:r w:rsidRPr="002B526D">
        <w:t xml:space="preserve">test time worked out for </w:t>
      </w:r>
      <w:r w:rsidR="00FF0C1F" w:rsidRPr="002B526D">
        <w:t>section 1</w:t>
      </w:r>
      <w:r w:rsidRPr="002B526D">
        <w:t>65</w:t>
      </w:r>
      <w:r w:rsidR="00B85998">
        <w:noBreakHyphen/>
      </w:r>
      <w:r w:rsidRPr="002B526D">
        <w:t>126.</w:t>
      </w:r>
    </w:p>
    <w:p w14:paraId="120BD3F1" w14:textId="755FB6CC" w:rsidR="005E6F98" w:rsidRPr="002B526D" w:rsidRDefault="005E6F98" w:rsidP="005E6F98">
      <w:pPr>
        <w:pStyle w:val="TLPnoteright"/>
        <w:tabs>
          <w:tab w:val="left" w:pos="2268"/>
          <w:tab w:val="left" w:pos="3402"/>
          <w:tab w:val="left" w:pos="4536"/>
          <w:tab w:val="left" w:pos="5670"/>
          <w:tab w:val="left" w:pos="6804"/>
        </w:tabs>
      </w:pPr>
      <w:r w:rsidRPr="002B526D">
        <w:t xml:space="preserve">For the </w:t>
      </w:r>
      <w:r w:rsidR="000876F4" w:rsidRPr="002B526D">
        <w:t>business continuity test</w:t>
      </w:r>
      <w:r w:rsidRPr="002B526D">
        <w:t>: see Subdivision</w:t>
      </w:r>
      <w:r w:rsidR="003D4EB1" w:rsidRPr="002B526D">
        <w:t> </w:t>
      </w:r>
      <w:r w:rsidRPr="002B526D">
        <w:t>165</w:t>
      </w:r>
      <w:r w:rsidR="00B85998">
        <w:noBreakHyphen/>
      </w:r>
      <w:r w:rsidRPr="002B526D">
        <w:t>E.</w:t>
      </w:r>
    </w:p>
    <w:p w14:paraId="6ACE819D" w14:textId="0A6ADDDA" w:rsidR="005E6F98" w:rsidRPr="002B526D" w:rsidRDefault="005E6F98" w:rsidP="005E6F98">
      <w:pPr>
        <w:pStyle w:val="ActHead4"/>
      </w:pPr>
      <w:bookmarkStart w:id="528" w:name="_Toc201753669"/>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D</w:t>
      </w:r>
      <w:r w:rsidRPr="002B526D">
        <w:t>—</w:t>
      </w:r>
      <w:r w:rsidRPr="002B526D">
        <w:rPr>
          <w:rStyle w:val="CharSubdText"/>
        </w:rPr>
        <w:t>Tests for finding out whether the company has maintained the same owners</w:t>
      </w:r>
      <w:bookmarkEnd w:id="528"/>
    </w:p>
    <w:p w14:paraId="0F4F65AA" w14:textId="77777777" w:rsidR="005E6F98" w:rsidRPr="002B526D" w:rsidRDefault="005E6F98" w:rsidP="005E6F98">
      <w:pPr>
        <w:pStyle w:val="TofSectsHeading"/>
        <w:keepNext/>
      </w:pPr>
      <w:r w:rsidRPr="002B526D">
        <w:t>Table of sections</w:t>
      </w:r>
    </w:p>
    <w:p w14:paraId="73FBE786" w14:textId="77777777" w:rsidR="005E6F98" w:rsidRPr="002B526D" w:rsidRDefault="005E6F98" w:rsidP="005E6F98">
      <w:pPr>
        <w:pStyle w:val="TofSectsGroupHeading"/>
      </w:pPr>
      <w:r w:rsidRPr="002B526D">
        <w:t>The primary and alternative tests</w:t>
      </w:r>
    </w:p>
    <w:p w14:paraId="21EDE56F" w14:textId="3A8E2456" w:rsidR="005E6F98" w:rsidRPr="002B526D" w:rsidRDefault="005E6F98" w:rsidP="005E6F98">
      <w:pPr>
        <w:pStyle w:val="TofSectsSection"/>
      </w:pPr>
      <w:r w:rsidRPr="002B526D">
        <w:t>165</w:t>
      </w:r>
      <w:r w:rsidR="00B85998">
        <w:noBreakHyphen/>
      </w:r>
      <w:r w:rsidRPr="002B526D">
        <w:t>150</w:t>
      </w:r>
      <w:r w:rsidRPr="002B526D">
        <w:tab/>
        <w:t>Who has more than 50% of the voting power in the company</w:t>
      </w:r>
    </w:p>
    <w:p w14:paraId="3E87A093" w14:textId="0AF0CC74" w:rsidR="005E6F98" w:rsidRPr="002B526D" w:rsidRDefault="005E6F98" w:rsidP="005E6F98">
      <w:pPr>
        <w:pStyle w:val="TofSectsSection"/>
      </w:pPr>
      <w:r w:rsidRPr="002B526D">
        <w:t>165</w:t>
      </w:r>
      <w:r w:rsidR="00B85998">
        <w:noBreakHyphen/>
      </w:r>
      <w:r w:rsidRPr="002B526D">
        <w:t>155</w:t>
      </w:r>
      <w:r w:rsidRPr="002B526D">
        <w:tab/>
        <w:t>Who has rights to more than 50% of the company’s dividends</w:t>
      </w:r>
    </w:p>
    <w:p w14:paraId="74280BA7" w14:textId="7C77DC1A" w:rsidR="005E6F98" w:rsidRPr="002B526D" w:rsidRDefault="005E6F98" w:rsidP="005E6F98">
      <w:pPr>
        <w:pStyle w:val="TofSectsSection"/>
      </w:pPr>
      <w:r w:rsidRPr="002B526D">
        <w:t>165</w:t>
      </w:r>
      <w:r w:rsidR="00B85998">
        <w:noBreakHyphen/>
      </w:r>
      <w:r w:rsidRPr="002B526D">
        <w:t>160</w:t>
      </w:r>
      <w:r w:rsidRPr="002B526D">
        <w:tab/>
        <w:t>Who has rights to more than 50% of the company’s capital distributions</w:t>
      </w:r>
    </w:p>
    <w:p w14:paraId="3F540738" w14:textId="4F94CA9E" w:rsidR="005E6F98" w:rsidRPr="002B526D" w:rsidRDefault="005E6F98" w:rsidP="005E6F98">
      <w:pPr>
        <w:pStyle w:val="TofSectsSection"/>
      </w:pPr>
      <w:r w:rsidRPr="002B526D">
        <w:t>165</w:t>
      </w:r>
      <w:r w:rsidR="00B85998">
        <w:noBreakHyphen/>
      </w:r>
      <w:r w:rsidRPr="002B526D">
        <w:t>165</w:t>
      </w:r>
      <w:r w:rsidRPr="002B526D">
        <w:tab/>
        <w:t>Rules about tests for a condition or occurrence of a circumstance</w:t>
      </w:r>
    </w:p>
    <w:p w14:paraId="15A5CB6F" w14:textId="6F7BEDC4" w:rsidR="005E6F98" w:rsidRPr="002B526D" w:rsidRDefault="005E6F98" w:rsidP="005E6F98">
      <w:pPr>
        <w:pStyle w:val="TofSectsSection"/>
      </w:pPr>
      <w:r w:rsidRPr="002B526D">
        <w:t>165</w:t>
      </w:r>
      <w:r w:rsidR="00B85998">
        <w:noBreakHyphen/>
      </w:r>
      <w:r w:rsidRPr="002B526D">
        <w:t>175</w:t>
      </w:r>
      <w:r w:rsidRPr="002B526D">
        <w:tab/>
        <w:t>Tests can be satisfied by a single person</w:t>
      </w:r>
    </w:p>
    <w:p w14:paraId="147A1DDF" w14:textId="77777777" w:rsidR="005E6F98" w:rsidRPr="002B526D" w:rsidRDefault="005E6F98" w:rsidP="00C45F8B">
      <w:pPr>
        <w:pStyle w:val="TofSectsGroupHeading"/>
        <w:keepNext/>
      </w:pPr>
      <w:r w:rsidRPr="002B526D">
        <w:t>Rules affecting the operation of the tests</w:t>
      </w:r>
    </w:p>
    <w:p w14:paraId="2BD89E7F" w14:textId="1DAD166C" w:rsidR="005E6F98" w:rsidRPr="002B526D" w:rsidRDefault="005E6F98" w:rsidP="005E6F98">
      <w:pPr>
        <w:pStyle w:val="TofSectsSection"/>
      </w:pPr>
      <w:r w:rsidRPr="002B526D">
        <w:t>165</w:t>
      </w:r>
      <w:r w:rsidR="00B85998">
        <w:noBreakHyphen/>
      </w:r>
      <w:r w:rsidRPr="002B526D">
        <w:t>180</w:t>
      </w:r>
      <w:r w:rsidRPr="002B526D">
        <w:tab/>
        <w:t>Arrangements affecting beneficial ownership of shares</w:t>
      </w:r>
    </w:p>
    <w:p w14:paraId="3045479A" w14:textId="4280F632" w:rsidR="005E6F98" w:rsidRPr="002B526D" w:rsidRDefault="005E6F98" w:rsidP="005E6F98">
      <w:pPr>
        <w:pStyle w:val="TofSectsSection"/>
      </w:pPr>
      <w:r w:rsidRPr="002B526D">
        <w:t>165</w:t>
      </w:r>
      <w:r w:rsidR="00B85998">
        <w:noBreakHyphen/>
      </w:r>
      <w:r w:rsidRPr="002B526D">
        <w:t>185</w:t>
      </w:r>
      <w:r w:rsidRPr="002B526D">
        <w:tab/>
        <w:t>Shares treated as not having carried rights</w:t>
      </w:r>
    </w:p>
    <w:p w14:paraId="6CD8B423" w14:textId="6D6E7563" w:rsidR="005E6F98" w:rsidRPr="002B526D" w:rsidRDefault="005E6F98" w:rsidP="005E6F98">
      <w:pPr>
        <w:pStyle w:val="TofSectsSection"/>
      </w:pPr>
      <w:r w:rsidRPr="002B526D">
        <w:t>165</w:t>
      </w:r>
      <w:r w:rsidR="00B85998">
        <w:noBreakHyphen/>
      </w:r>
      <w:r w:rsidRPr="002B526D">
        <w:t>190</w:t>
      </w:r>
      <w:r w:rsidRPr="002B526D">
        <w:tab/>
        <w:t>Shares treated as always having carried rights</w:t>
      </w:r>
    </w:p>
    <w:p w14:paraId="508390B5" w14:textId="55E722C8" w:rsidR="005E6F98" w:rsidRPr="002B526D" w:rsidRDefault="005E6F98" w:rsidP="005E6F98">
      <w:pPr>
        <w:pStyle w:val="TofSectsSection"/>
      </w:pPr>
      <w:r w:rsidRPr="002B526D">
        <w:t>165</w:t>
      </w:r>
      <w:r w:rsidR="00B85998">
        <w:noBreakHyphen/>
      </w:r>
      <w:r w:rsidRPr="002B526D">
        <w:t>200</w:t>
      </w:r>
      <w:r w:rsidRPr="002B526D">
        <w:tab/>
        <w:t>Rules do not affect totals of shares, units in unit trusts or rights carried by shares and units</w:t>
      </w:r>
    </w:p>
    <w:p w14:paraId="62536278" w14:textId="4C84523E" w:rsidR="005E6F98" w:rsidRPr="002B526D" w:rsidRDefault="005E6F98" w:rsidP="005E6F98">
      <w:pPr>
        <w:pStyle w:val="TofSectsSection"/>
      </w:pPr>
      <w:r w:rsidRPr="002B526D">
        <w:t>165</w:t>
      </w:r>
      <w:r w:rsidR="00B85998">
        <w:noBreakHyphen/>
      </w:r>
      <w:r w:rsidRPr="002B526D">
        <w:t>202</w:t>
      </w:r>
      <w:r w:rsidRPr="002B526D">
        <w:tab/>
        <w:t>Shares held by government entities and charities etc.</w:t>
      </w:r>
    </w:p>
    <w:p w14:paraId="33F572F5" w14:textId="307E79D8" w:rsidR="005E6F98" w:rsidRPr="002B526D" w:rsidRDefault="005E6F98" w:rsidP="005E6F98">
      <w:pPr>
        <w:pStyle w:val="TofSectsSection"/>
      </w:pPr>
      <w:r w:rsidRPr="002B526D">
        <w:lastRenderedPageBreak/>
        <w:t>165</w:t>
      </w:r>
      <w:r w:rsidR="00B85998">
        <w:noBreakHyphen/>
      </w:r>
      <w:r w:rsidRPr="002B526D">
        <w:t>203</w:t>
      </w:r>
      <w:r w:rsidRPr="002B526D">
        <w:tab/>
        <w:t>Companies where no shares have been issued</w:t>
      </w:r>
    </w:p>
    <w:p w14:paraId="6A47E0EA" w14:textId="66F449D9" w:rsidR="005E6F98" w:rsidRPr="002B526D" w:rsidRDefault="005E6F98" w:rsidP="005E6F98">
      <w:pPr>
        <w:pStyle w:val="TofSectsSection"/>
      </w:pPr>
      <w:r w:rsidRPr="002B526D">
        <w:t>165</w:t>
      </w:r>
      <w:r w:rsidR="00B85998">
        <w:noBreakHyphen/>
      </w:r>
      <w:r w:rsidRPr="002B526D">
        <w:t>205</w:t>
      </w:r>
      <w:r w:rsidRPr="002B526D">
        <w:tab/>
        <w:t>Death of share owner</w:t>
      </w:r>
    </w:p>
    <w:p w14:paraId="628C6EE3" w14:textId="60CEA68C" w:rsidR="005E6F98" w:rsidRPr="002B526D" w:rsidRDefault="005E6F98" w:rsidP="005E6F98">
      <w:pPr>
        <w:pStyle w:val="TofSectsSection"/>
        <w:keepNext/>
      </w:pPr>
      <w:r w:rsidRPr="002B526D">
        <w:t>165</w:t>
      </w:r>
      <w:r w:rsidR="00B85998">
        <w:noBreakHyphen/>
      </w:r>
      <w:r w:rsidRPr="002B526D">
        <w:t>207</w:t>
      </w:r>
      <w:r w:rsidRPr="002B526D">
        <w:tab/>
        <w:t>Trustees of family trusts</w:t>
      </w:r>
    </w:p>
    <w:p w14:paraId="4086DA4C" w14:textId="6A336DA0" w:rsidR="005E6F98" w:rsidRPr="002B526D" w:rsidRDefault="005E6F98" w:rsidP="005E6F98">
      <w:pPr>
        <w:pStyle w:val="TofSectsSection"/>
        <w:keepNext/>
      </w:pPr>
      <w:r w:rsidRPr="002B526D">
        <w:t>165</w:t>
      </w:r>
      <w:r w:rsidR="00B85998">
        <w:noBreakHyphen/>
      </w:r>
      <w:r w:rsidRPr="002B526D">
        <w:t>208</w:t>
      </w:r>
      <w:r w:rsidRPr="002B526D">
        <w:tab/>
        <w:t>Companies in liquidation etc.</w:t>
      </w:r>
    </w:p>
    <w:p w14:paraId="10717BAA" w14:textId="2069DB9B" w:rsidR="005E6F98" w:rsidRPr="002B526D" w:rsidRDefault="005E6F98" w:rsidP="005E6F98">
      <w:pPr>
        <w:pStyle w:val="TofSectsSection"/>
      </w:pPr>
      <w:r w:rsidRPr="002B526D">
        <w:t>165</w:t>
      </w:r>
      <w:r w:rsidR="00B85998">
        <w:noBreakHyphen/>
      </w:r>
      <w:r w:rsidRPr="002B526D">
        <w:t>209</w:t>
      </w:r>
      <w:r w:rsidRPr="002B526D">
        <w:tab/>
        <w:t>Dual listed companies</w:t>
      </w:r>
    </w:p>
    <w:p w14:paraId="6CA1EB5E" w14:textId="77777777" w:rsidR="005E6F98" w:rsidRPr="002B526D" w:rsidRDefault="005E6F98" w:rsidP="005E6F98">
      <w:pPr>
        <w:pStyle w:val="ActHead4"/>
      </w:pPr>
      <w:bookmarkStart w:id="529" w:name="_Toc201753670"/>
      <w:r w:rsidRPr="002B526D">
        <w:t>The primary and alternative tests</w:t>
      </w:r>
      <w:bookmarkEnd w:id="529"/>
    </w:p>
    <w:p w14:paraId="1ACF6159" w14:textId="4CECA8C6" w:rsidR="005E6F98" w:rsidRPr="002B526D" w:rsidRDefault="005E6F98" w:rsidP="005E6F98">
      <w:pPr>
        <w:pStyle w:val="ActHead5"/>
      </w:pPr>
      <w:bookmarkStart w:id="530" w:name="_Toc201753671"/>
      <w:r w:rsidRPr="002B526D">
        <w:rPr>
          <w:rStyle w:val="CharSectno"/>
        </w:rPr>
        <w:t>165</w:t>
      </w:r>
      <w:r w:rsidR="00B85998">
        <w:rPr>
          <w:rStyle w:val="CharSectno"/>
        </w:rPr>
        <w:noBreakHyphen/>
      </w:r>
      <w:r w:rsidRPr="002B526D">
        <w:rPr>
          <w:rStyle w:val="CharSectno"/>
        </w:rPr>
        <w:t>150</w:t>
      </w:r>
      <w:r w:rsidRPr="002B526D">
        <w:t xml:space="preserve">  Who has more than 50% of the voting power in the company</w:t>
      </w:r>
      <w:bookmarkEnd w:id="530"/>
    </w:p>
    <w:p w14:paraId="20D651E6" w14:textId="77777777" w:rsidR="005E6F98" w:rsidRPr="002B526D" w:rsidRDefault="005E6F98" w:rsidP="005E6F98">
      <w:pPr>
        <w:pStyle w:val="SubsectionHead"/>
      </w:pPr>
      <w:r w:rsidRPr="002B526D">
        <w:t>The primary test</w:t>
      </w:r>
    </w:p>
    <w:p w14:paraId="5910B1BB" w14:textId="6AE06847" w:rsidR="005E6F98" w:rsidRPr="002B526D" w:rsidRDefault="005E6F98" w:rsidP="005E6F98">
      <w:pPr>
        <w:pStyle w:val="subsection"/>
      </w:pPr>
      <w:r w:rsidRPr="002B526D">
        <w:tab/>
        <w:t>(1)</w:t>
      </w:r>
      <w:r w:rsidRPr="002B526D">
        <w:tab/>
        <w:t xml:space="preserve">Applying the primary test: if there are persons who, at a particular time, beneficially own (between them) </w:t>
      </w:r>
      <w:r w:rsidR="00B85998" w:rsidRPr="00B85998">
        <w:rPr>
          <w:position w:val="6"/>
          <w:sz w:val="16"/>
        </w:rPr>
        <w:t>*</w:t>
      </w:r>
      <w:r w:rsidRPr="002B526D">
        <w:t xml:space="preserve">shares that carry (between them) the right to exercise more than 50% of the voting power in the company, those persons have </w:t>
      </w:r>
      <w:r w:rsidRPr="002B526D">
        <w:rPr>
          <w:b/>
          <w:i/>
        </w:rPr>
        <w:t>more than 50% of the voting power</w:t>
      </w:r>
      <w:r w:rsidRPr="002B526D">
        <w:t xml:space="preserve"> in the company at that time.</w:t>
      </w:r>
    </w:p>
    <w:p w14:paraId="707F3037" w14:textId="77777777" w:rsidR="005E6F98" w:rsidRPr="002B526D" w:rsidRDefault="005E6F98" w:rsidP="005E6F98">
      <w:pPr>
        <w:pStyle w:val="SubsectionHead"/>
      </w:pPr>
      <w:r w:rsidRPr="002B526D">
        <w:t>The alternative test</w:t>
      </w:r>
    </w:p>
    <w:p w14:paraId="5A69B3A7" w14:textId="217C83D6" w:rsidR="005E6F98" w:rsidRPr="002B526D" w:rsidRDefault="005E6F98" w:rsidP="005E6F98">
      <w:pPr>
        <w:pStyle w:val="subsection"/>
      </w:pPr>
      <w:r w:rsidRPr="002B526D">
        <w:tab/>
        <w:t>(2)</w:t>
      </w:r>
      <w:r w:rsidRPr="002B526D">
        <w:tab/>
        <w:t xml:space="preserve">Applying the alternative test: if it is the case, or it is reasonable to assume, that there are persons (none of them companies or </w:t>
      </w:r>
      <w:r w:rsidR="00B85998" w:rsidRPr="00B85998">
        <w:rPr>
          <w:position w:val="6"/>
          <w:sz w:val="16"/>
        </w:rPr>
        <w:t>*</w:t>
      </w:r>
      <w:r w:rsidRPr="002B526D">
        <w:t xml:space="preserve">trustees) who (between them) at a particular time control, or are able to control (whether directly, or indirectly through one or more interposed entities) the voting power in the company, those persons have </w:t>
      </w:r>
      <w:r w:rsidRPr="002B526D">
        <w:rPr>
          <w:b/>
          <w:i/>
        </w:rPr>
        <w:t>more than 50% of the voting power</w:t>
      </w:r>
      <w:r w:rsidRPr="002B526D">
        <w:t xml:space="preserve"> in the company at that time.</w:t>
      </w:r>
    </w:p>
    <w:p w14:paraId="241DE94F" w14:textId="50C013B3" w:rsidR="005E6F98" w:rsidRPr="002B526D" w:rsidRDefault="005E6F98" w:rsidP="005E6F98">
      <w:pPr>
        <w:pStyle w:val="ActHead5"/>
      </w:pPr>
      <w:bookmarkStart w:id="531" w:name="_Toc201753672"/>
      <w:r w:rsidRPr="002B526D">
        <w:rPr>
          <w:rStyle w:val="CharSectno"/>
        </w:rPr>
        <w:t>165</w:t>
      </w:r>
      <w:r w:rsidR="00B85998">
        <w:rPr>
          <w:rStyle w:val="CharSectno"/>
        </w:rPr>
        <w:noBreakHyphen/>
      </w:r>
      <w:r w:rsidRPr="002B526D">
        <w:rPr>
          <w:rStyle w:val="CharSectno"/>
        </w:rPr>
        <w:t>155</w:t>
      </w:r>
      <w:r w:rsidRPr="002B526D">
        <w:t xml:space="preserve">  Who has rights to more than 50% of the company’s dividends</w:t>
      </w:r>
      <w:bookmarkEnd w:id="531"/>
    </w:p>
    <w:p w14:paraId="2A8C34CC" w14:textId="77777777" w:rsidR="005E6F98" w:rsidRPr="002B526D" w:rsidRDefault="005E6F98" w:rsidP="005E6F98">
      <w:pPr>
        <w:pStyle w:val="SubsectionHead"/>
      </w:pPr>
      <w:r w:rsidRPr="002B526D">
        <w:t>The primary test</w:t>
      </w:r>
    </w:p>
    <w:p w14:paraId="5FD23952" w14:textId="20298C08" w:rsidR="005E6F98" w:rsidRPr="002B526D" w:rsidRDefault="005E6F98" w:rsidP="005E6F98">
      <w:pPr>
        <w:pStyle w:val="subsection"/>
      </w:pPr>
      <w:r w:rsidRPr="002B526D">
        <w:tab/>
        <w:t>(1)</w:t>
      </w:r>
      <w:r w:rsidRPr="002B526D">
        <w:tab/>
        <w:t xml:space="preserve">Applying the primary test: if there are persons who, at a particular time, beneficially own (between them) </w:t>
      </w:r>
      <w:r w:rsidR="00B85998" w:rsidRPr="00B85998">
        <w:rPr>
          <w:position w:val="6"/>
          <w:sz w:val="16"/>
        </w:rPr>
        <w:t>*</w:t>
      </w:r>
      <w:r w:rsidRPr="002B526D">
        <w:t xml:space="preserve">shares that carry (between them) the right to receive more than 50% of any </w:t>
      </w:r>
      <w:r w:rsidR="00B85998" w:rsidRPr="00B85998">
        <w:rPr>
          <w:position w:val="6"/>
          <w:sz w:val="16"/>
        </w:rPr>
        <w:t>*</w:t>
      </w:r>
      <w:r w:rsidRPr="002B526D">
        <w:t xml:space="preserve">dividends that the </w:t>
      </w:r>
      <w:r w:rsidRPr="002B526D">
        <w:lastRenderedPageBreak/>
        <w:t xml:space="preserve">company may pay, those persons have rights to </w:t>
      </w:r>
      <w:r w:rsidRPr="002B526D">
        <w:rPr>
          <w:b/>
          <w:i/>
        </w:rPr>
        <w:t>more than 50% of the company’s dividends</w:t>
      </w:r>
      <w:r w:rsidRPr="002B526D">
        <w:t xml:space="preserve"> at that time.</w:t>
      </w:r>
    </w:p>
    <w:p w14:paraId="1EEDD602" w14:textId="77777777" w:rsidR="005E6F98" w:rsidRPr="002B526D" w:rsidRDefault="005E6F98" w:rsidP="005E6F98">
      <w:pPr>
        <w:pStyle w:val="SubsectionHead"/>
      </w:pPr>
      <w:r w:rsidRPr="002B526D">
        <w:t>The alternative test</w:t>
      </w:r>
    </w:p>
    <w:p w14:paraId="2537CEB0" w14:textId="247C8545" w:rsidR="005E6F98" w:rsidRPr="002B526D" w:rsidRDefault="005E6F98" w:rsidP="005E6F98">
      <w:pPr>
        <w:pStyle w:val="subsection"/>
      </w:pPr>
      <w:r w:rsidRPr="002B526D">
        <w:tab/>
        <w:t>(2)</w:t>
      </w:r>
      <w:r w:rsidRPr="002B526D">
        <w:tab/>
        <w:t xml:space="preserve">Applying the alternative test: if it is the case, or it is reasonable to assume, that there are persons (none of them companies) who (between them) at a particular time have the right to receive for their own benefit (whether directly or </w:t>
      </w:r>
      <w:r w:rsidR="00B85998" w:rsidRPr="00B85998">
        <w:rPr>
          <w:position w:val="6"/>
          <w:sz w:val="16"/>
        </w:rPr>
        <w:t>*</w:t>
      </w:r>
      <w:r w:rsidRPr="002B526D">
        <w:t xml:space="preserve">indirectly) more than 50% of any </w:t>
      </w:r>
      <w:r w:rsidR="00B85998" w:rsidRPr="00B85998">
        <w:rPr>
          <w:position w:val="6"/>
          <w:sz w:val="16"/>
        </w:rPr>
        <w:t>*</w:t>
      </w:r>
      <w:r w:rsidRPr="002B526D">
        <w:t xml:space="preserve">dividends that the company may pay, those persons have rights to </w:t>
      </w:r>
      <w:r w:rsidRPr="002B526D">
        <w:rPr>
          <w:b/>
          <w:i/>
        </w:rPr>
        <w:t>more than 50% of the company’s dividends</w:t>
      </w:r>
      <w:r w:rsidRPr="002B526D">
        <w:t xml:space="preserve"> at that time.</w:t>
      </w:r>
    </w:p>
    <w:p w14:paraId="6901061C" w14:textId="1E04F96E" w:rsidR="005E6F98" w:rsidRPr="002B526D" w:rsidRDefault="005E6F98" w:rsidP="005E6F98">
      <w:pPr>
        <w:pStyle w:val="ActHead5"/>
      </w:pPr>
      <w:bookmarkStart w:id="532" w:name="_Toc201753673"/>
      <w:r w:rsidRPr="002B526D">
        <w:rPr>
          <w:rStyle w:val="CharSectno"/>
        </w:rPr>
        <w:t>165</w:t>
      </w:r>
      <w:r w:rsidR="00B85998">
        <w:rPr>
          <w:rStyle w:val="CharSectno"/>
        </w:rPr>
        <w:noBreakHyphen/>
      </w:r>
      <w:r w:rsidRPr="002B526D">
        <w:rPr>
          <w:rStyle w:val="CharSectno"/>
        </w:rPr>
        <w:t>160</w:t>
      </w:r>
      <w:r w:rsidRPr="002B526D">
        <w:t xml:space="preserve">  Who has rights to more than 50% of the company’s capital distributions</w:t>
      </w:r>
      <w:bookmarkEnd w:id="532"/>
    </w:p>
    <w:p w14:paraId="675447A5" w14:textId="77777777" w:rsidR="005E6F98" w:rsidRPr="002B526D" w:rsidRDefault="005E6F98" w:rsidP="005E6F98">
      <w:pPr>
        <w:pStyle w:val="SubsectionHead"/>
      </w:pPr>
      <w:r w:rsidRPr="002B526D">
        <w:t>The primary test</w:t>
      </w:r>
    </w:p>
    <w:p w14:paraId="274D7F3A" w14:textId="2D14339E" w:rsidR="005E6F98" w:rsidRPr="002B526D" w:rsidRDefault="005E6F98" w:rsidP="005E6F98">
      <w:pPr>
        <w:pStyle w:val="subsection"/>
      </w:pPr>
      <w:r w:rsidRPr="002B526D">
        <w:tab/>
        <w:t>(1)</w:t>
      </w:r>
      <w:r w:rsidRPr="002B526D">
        <w:tab/>
        <w:t xml:space="preserve">Applying the primary test: if there are persons who, at a particular time, beneficially own (between them) </w:t>
      </w:r>
      <w:r w:rsidR="00B85998" w:rsidRPr="00B85998">
        <w:rPr>
          <w:position w:val="6"/>
          <w:sz w:val="16"/>
        </w:rPr>
        <w:t>*</w:t>
      </w:r>
      <w:r w:rsidRPr="002B526D">
        <w:t xml:space="preserve">shares that carry (between them) the right to receive more than 50% of any distribution of capital of the company, those persons have rights to </w:t>
      </w:r>
      <w:r w:rsidRPr="002B526D">
        <w:rPr>
          <w:b/>
          <w:i/>
        </w:rPr>
        <w:t>more than 50% of the company’s capital distributions</w:t>
      </w:r>
      <w:r w:rsidRPr="002B526D">
        <w:t xml:space="preserve"> at that time.</w:t>
      </w:r>
    </w:p>
    <w:p w14:paraId="63169854" w14:textId="77777777" w:rsidR="005E6F98" w:rsidRPr="002B526D" w:rsidRDefault="005E6F98" w:rsidP="005E6F98">
      <w:pPr>
        <w:pStyle w:val="SubsectionHead"/>
      </w:pPr>
      <w:r w:rsidRPr="002B526D">
        <w:t>The alternative test</w:t>
      </w:r>
    </w:p>
    <w:p w14:paraId="74DEBA8F" w14:textId="3D2D5FC0" w:rsidR="005E6F98" w:rsidRPr="002B526D" w:rsidRDefault="005E6F98" w:rsidP="005E6F98">
      <w:pPr>
        <w:pStyle w:val="subsection"/>
      </w:pPr>
      <w:r w:rsidRPr="002B526D">
        <w:tab/>
        <w:t>(2)</w:t>
      </w:r>
      <w:r w:rsidRPr="002B526D">
        <w:tab/>
        <w:t xml:space="preserve">Applying the alternative test: if it is the case, or it is reasonable to assume, that there are persons (none of them companies) who (between them) at a particular time have the right to receive for their own benefit (whether directly or </w:t>
      </w:r>
      <w:r w:rsidR="00B85998" w:rsidRPr="00B85998">
        <w:rPr>
          <w:position w:val="6"/>
          <w:sz w:val="16"/>
        </w:rPr>
        <w:t>*</w:t>
      </w:r>
      <w:r w:rsidRPr="002B526D">
        <w:t xml:space="preserve">indirectly) more than 50% of any distribution of capital of the company, those persons have rights to </w:t>
      </w:r>
      <w:r w:rsidRPr="002B526D">
        <w:rPr>
          <w:b/>
          <w:i/>
        </w:rPr>
        <w:t>more than 50% of the company’s capital distributions</w:t>
      </w:r>
      <w:r w:rsidRPr="002B526D">
        <w:t xml:space="preserve"> at that time.</w:t>
      </w:r>
    </w:p>
    <w:p w14:paraId="1FA7FD4E" w14:textId="4FC8B034" w:rsidR="005E6F98" w:rsidRPr="002B526D" w:rsidRDefault="005E6F98" w:rsidP="005E6F98">
      <w:pPr>
        <w:pStyle w:val="ActHead5"/>
      </w:pPr>
      <w:bookmarkStart w:id="533" w:name="_Toc201753674"/>
      <w:r w:rsidRPr="002B526D">
        <w:rPr>
          <w:rStyle w:val="CharSectno"/>
        </w:rPr>
        <w:lastRenderedPageBreak/>
        <w:t>165</w:t>
      </w:r>
      <w:r w:rsidR="00B85998">
        <w:rPr>
          <w:rStyle w:val="CharSectno"/>
        </w:rPr>
        <w:noBreakHyphen/>
      </w:r>
      <w:r w:rsidRPr="002B526D">
        <w:rPr>
          <w:rStyle w:val="CharSectno"/>
        </w:rPr>
        <w:t>165</w:t>
      </w:r>
      <w:r w:rsidRPr="002B526D">
        <w:t xml:space="preserve">  Rules about tests for a condition or occurrence of a circumstance</w:t>
      </w:r>
      <w:bookmarkEnd w:id="533"/>
    </w:p>
    <w:p w14:paraId="0AAD6ED5" w14:textId="77777777" w:rsidR="005E6F98" w:rsidRPr="002B526D" w:rsidRDefault="005E6F98" w:rsidP="005E6F98">
      <w:pPr>
        <w:pStyle w:val="SubsectionHead"/>
      </w:pPr>
      <w:r w:rsidRPr="002B526D">
        <w:t>Exactly the same shares or interests must continue to be held</w:t>
      </w:r>
    </w:p>
    <w:p w14:paraId="3A819E85" w14:textId="77777777" w:rsidR="005E6F98" w:rsidRPr="002B526D" w:rsidRDefault="005E6F98" w:rsidP="005E6F98">
      <w:pPr>
        <w:pStyle w:val="subsection"/>
      </w:pPr>
      <w:r w:rsidRPr="002B526D">
        <w:tab/>
        <w:t>(1)</w:t>
      </w:r>
      <w:r w:rsidRPr="002B526D">
        <w:tab/>
        <w:t>For the purpose of determining whether a company has satisfied a condition or whether a time is a changeover time or an alteration time in respect of a company:</w:t>
      </w:r>
    </w:p>
    <w:p w14:paraId="19AB368D" w14:textId="77777777" w:rsidR="005E6F98" w:rsidRPr="002B526D" w:rsidRDefault="005E6F98" w:rsidP="005E6F98">
      <w:pPr>
        <w:pStyle w:val="paragraph"/>
      </w:pPr>
      <w:r w:rsidRPr="002B526D">
        <w:tab/>
        <w:t>(a)</w:t>
      </w:r>
      <w:r w:rsidRPr="002B526D">
        <w:tab/>
        <w:t>a condition that has to be satisfied is not satisfied; or</w:t>
      </w:r>
    </w:p>
    <w:p w14:paraId="585877B8" w14:textId="77777777" w:rsidR="005E6F98" w:rsidRPr="002B526D" w:rsidRDefault="005E6F98" w:rsidP="005E6F98">
      <w:pPr>
        <w:pStyle w:val="paragraph"/>
      </w:pPr>
      <w:r w:rsidRPr="002B526D">
        <w:tab/>
        <w:t>(b)</w:t>
      </w:r>
      <w:r w:rsidRPr="002B526D">
        <w:tab/>
        <w:t>a time that, apart from this subsection, would not be a changeover time or alteration time is taken to be a changeover time or alteration time, as the case may be;</w:t>
      </w:r>
    </w:p>
    <w:p w14:paraId="54F5A609" w14:textId="77777777" w:rsidR="005E6F98" w:rsidRPr="002B526D" w:rsidRDefault="005E6F98" w:rsidP="005E6F98">
      <w:pPr>
        <w:pStyle w:val="subsection2"/>
      </w:pPr>
      <w:r w:rsidRPr="002B526D">
        <w:t>unless, at all relevant times:</w:t>
      </w:r>
    </w:p>
    <w:p w14:paraId="6EEF7917" w14:textId="0CECEB92" w:rsidR="005E6F98" w:rsidRPr="002B526D" w:rsidRDefault="005E6F98" w:rsidP="005E6F98">
      <w:pPr>
        <w:pStyle w:val="paragraph"/>
      </w:pPr>
      <w:r w:rsidRPr="002B526D">
        <w:tab/>
        <w:t>(c)</w:t>
      </w:r>
      <w:r w:rsidRPr="002B526D">
        <w:tab/>
        <w:t xml:space="preserve">the only </w:t>
      </w:r>
      <w:r w:rsidR="00B85998" w:rsidRPr="00B85998">
        <w:rPr>
          <w:position w:val="6"/>
          <w:sz w:val="16"/>
        </w:rPr>
        <w:t>*</w:t>
      </w:r>
      <w:r w:rsidRPr="002B526D">
        <w:t>shares in the company that are taken into account are exactly the same shares and are held by the same persons; and</w:t>
      </w:r>
    </w:p>
    <w:p w14:paraId="74054EAE" w14:textId="77777777" w:rsidR="005E6F98" w:rsidRPr="002B526D" w:rsidRDefault="005E6F98" w:rsidP="005E6F98">
      <w:pPr>
        <w:pStyle w:val="paragraph"/>
      </w:pPr>
      <w:r w:rsidRPr="002B526D">
        <w:tab/>
        <w:t>(d)</w:t>
      </w:r>
      <w:r w:rsidRPr="002B526D">
        <w:tab/>
        <w:t>the only interests in any other entity (including shares in another company) that are taken into account are exactly the same interests and are beneficially owned by the same persons.</w:t>
      </w:r>
    </w:p>
    <w:p w14:paraId="0AA855A3" w14:textId="77777777" w:rsidR="005E6F98" w:rsidRPr="002B526D" w:rsidRDefault="005E6F98" w:rsidP="005E6F98">
      <w:pPr>
        <w:pStyle w:val="SubsectionHead"/>
      </w:pPr>
      <w:r w:rsidRPr="002B526D">
        <w:t>What happens in case of share splitting</w:t>
      </w:r>
    </w:p>
    <w:p w14:paraId="76E9FB65" w14:textId="77777777" w:rsidR="005E6F98" w:rsidRPr="002B526D" w:rsidRDefault="005E6F98" w:rsidP="005E6F98">
      <w:pPr>
        <w:pStyle w:val="subsection"/>
      </w:pPr>
      <w:r w:rsidRPr="002B526D">
        <w:tab/>
        <w:t>(2)</w:t>
      </w:r>
      <w:r w:rsidRPr="002B526D">
        <w:tab/>
        <w:t>If:</w:t>
      </w:r>
    </w:p>
    <w:p w14:paraId="095E3FD7" w14:textId="35792554" w:rsidR="005E6F98" w:rsidRPr="002B526D" w:rsidRDefault="005E6F98" w:rsidP="005E6F98">
      <w:pPr>
        <w:pStyle w:val="paragraph"/>
      </w:pPr>
      <w:r w:rsidRPr="002B526D">
        <w:tab/>
        <w:t>(a)</w:t>
      </w:r>
      <w:r w:rsidRPr="002B526D">
        <w:tab/>
        <w:t xml:space="preserve">a particular </w:t>
      </w:r>
      <w:r w:rsidR="00B85998" w:rsidRPr="00B85998">
        <w:rPr>
          <w:position w:val="6"/>
          <w:sz w:val="16"/>
        </w:rPr>
        <w:t>*</w:t>
      </w:r>
      <w:r w:rsidRPr="002B526D">
        <w:t xml:space="preserve">share (an </w:t>
      </w:r>
      <w:r w:rsidRPr="002B526D">
        <w:rPr>
          <w:b/>
          <w:i/>
        </w:rPr>
        <w:t>old share</w:t>
      </w:r>
      <w:r w:rsidRPr="002B526D">
        <w:t xml:space="preserve">) in a company of which a person is the beneficial owner at the start of a </w:t>
      </w:r>
      <w:r w:rsidR="00B85998" w:rsidRPr="00B85998">
        <w:rPr>
          <w:position w:val="6"/>
          <w:sz w:val="16"/>
        </w:rPr>
        <w:t>*</w:t>
      </w:r>
      <w:r w:rsidRPr="002B526D">
        <w:t>test period is divided into 2 or more new shares; and</w:t>
      </w:r>
    </w:p>
    <w:p w14:paraId="7FC3CF2D" w14:textId="77777777" w:rsidR="005E6F98" w:rsidRPr="002B526D" w:rsidRDefault="005E6F98" w:rsidP="005E6F98">
      <w:pPr>
        <w:pStyle w:val="paragraph"/>
      </w:pPr>
      <w:r w:rsidRPr="002B526D">
        <w:tab/>
        <w:t>(b)</w:t>
      </w:r>
      <w:r w:rsidRPr="002B526D">
        <w:tab/>
        <w:t>the person becomes the beneficial owner of each of the new shares immediately after the division takes place and remains the beneficial owner until the end of that period;</w:t>
      </w:r>
    </w:p>
    <w:p w14:paraId="15EFFAC5" w14:textId="77777777" w:rsidR="005E6F98" w:rsidRPr="002B526D" w:rsidRDefault="005E6F98" w:rsidP="005E6F98">
      <w:pPr>
        <w:pStyle w:val="subsection2"/>
      </w:pPr>
      <w:r w:rsidRPr="002B526D">
        <w:t>the new shares are taken to be exactly the same shares as the old share.</w:t>
      </w:r>
    </w:p>
    <w:p w14:paraId="32741023" w14:textId="77777777" w:rsidR="005E6F98" w:rsidRPr="002B526D" w:rsidRDefault="005E6F98" w:rsidP="005E6F98">
      <w:pPr>
        <w:pStyle w:val="SubsectionHead"/>
      </w:pPr>
      <w:r w:rsidRPr="002B526D">
        <w:t>What happens in case of splitting of units in a unit trust</w:t>
      </w:r>
    </w:p>
    <w:p w14:paraId="299BEDE0" w14:textId="77777777" w:rsidR="005E6F98" w:rsidRPr="002B526D" w:rsidRDefault="005E6F98" w:rsidP="005E6F98">
      <w:pPr>
        <w:pStyle w:val="subsection"/>
      </w:pPr>
      <w:r w:rsidRPr="002B526D">
        <w:tab/>
        <w:t>(3)</w:t>
      </w:r>
      <w:r w:rsidRPr="002B526D">
        <w:tab/>
        <w:t>If:</w:t>
      </w:r>
    </w:p>
    <w:p w14:paraId="5E017813" w14:textId="3F5EE924" w:rsidR="005E6F98" w:rsidRPr="002B526D" w:rsidRDefault="005E6F98" w:rsidP="005E6F98">
      <w:pPr>
        <w:pStyle w:val="paragraph"/>
      </w:pPr>
      <w:r w:rsidRPr="002B526D">
        <w:tab/>
        <w:t>(a)</w:t>
      </w:r>
      <w:r w:rsidRPr="002B526D">
        <w:tab/>
        <w:t xml:space="preserve">a particular unit (the </w:t>
      </w:r>
      <w:r w:rsidRPr="002B526D">
        <w:rPr>
          <w:b/>
          <w:i/>
        </w:rPr>
        <w:t>old unit</w:t>
      </w:r>
      <w:r w:rsidRPr="002B526D">
        <w:t xml:space="preserve">) in a unit trust of which a person is the holder at the start of a </w:t>
      </w:r>
      <w:r w:rsidR="00B85998" w:rsidRPr="00B85998">
        <w:rPr>
          <w:position w:val="6"/>
          <w:sz w:val="16"/>
        </w:rPr>
        <w:t>*</w:t>
      </w:r>
      <w:r w:rsidRPr="002B526D">
        <w:t>test period is divided into 2 or more new units; and</w:t>
      </w:r>
    </w:p>
    <w:p w14:paraId="7968589A" w14:textId="77777777" w:rsidR="005E6F98" w:rsidRPr="002B526D" w:rsidRDefault="005E6F98" w:rsidP="005E6F98">
      <w:pPr>
        <w:pStyle w:val="paragraph"/>
      </w:pPr>
      <w:r w:rsidRPr="002B526D">
        <w:tab/>
        <w:t>(b)</w:t>
      </w:r>
      <w:r w:rsidRPr="002B526D">
        <w:tab/>
        <w:t>the person becomes the holder of each of the new units immediately after the division takes place and remains the holder until the end of that period;</w:t>
      </w:r>
    </w:p>
    <w:p w14:paraId="331BF4C5" w14:textId="77777777" w:rsidR="005E6F98" w:rsidRPr="002B526D" w:rsidRDefault="005E6F98" w:rsidP="005E6F98">
      <w:pPr>
        <w:pStyle w:val="subsection2"/>
      </w:pPr>
      <w:r w:rsidRPr="002B526D">
        <w:t>the new units are taken to be exactly the same units as the old unit.</w:t>
      </w:r>
    </w:p>
    <w:p w14:paraId="528A07E6" w14:textId="77777777" w:rsidR="005E6F98" w:rsidRPr="002B526D" w:rsidRDefault="005E6F98" w:rsidP="005E6F98">
      <w:pPr>
        <w:pStyle w:val="SubsectionHead"/>
      </w:pPr>
      <w:r w:rsidRPr="002B526D">
        <w:t>What happens in case of consolidation of shares</w:t>
      </w:r>
    </w:p>
    <w:p w14:paraId="145DF6B2" w14:textId="77777777" w:rsidR="005E6F98" w:rsidRPr="002B526D" w:rsidRDefault="005E6F98" w:rsidP="005E6F98">
      <w:pPr>
        <w:pStyle w:val="subsection"/>
        <w:keepNext/>
      </w:pPr>
      <w:r w:rsidRPr="002B526D">
        <w:tab/>
        <w:t>(4)</w:t>
      </w:r>
      <w:r w:rsidRPr="002B526D">
        <w:tab/>
        <w:t>If:</w:t>
      </w:r>
    </w:p>
    <w:p w14:paraId="73CDD2F8" w14:textId="4ADD1C2F" w:rsidR="005E6F98" w:rsidRPr="002B526D" w:rsidRDefault="005E6F98" w:rsidP="005E6F98">
      <w:pPr>
        <w:pStyle w:val="paragraph"/>
      </w:pPr>
      <w:r w:rsidRPr="002B526D">
        <w:tab/>
        <w:t>(a)</w:t>
      </w:r>
      <w:r w:rsidRPr="002B526D">
        <w:tab/>
        <w:t xml:space="preserve">a particular </w:t>
      </w:r>
      <w:r w:rsidR="00B85998" w:rsidRPr="00B85998">
        <w:rPr>
          <w:position w:val="6"/>
          <w:sz w:val="16"/>
        </w:rPr>
        <w:t>*</w:t>
      </w:r>
      <w:r w:rsidRPr="002B526D">
        <w:t xml:space="preserve">share (an </w:t>
      </w:r>
      <w:r w:rsidRPr="002B526D">
        <w:rPr>
          <w:b/>
          <w:i/>
        </w:rPr>
        <w:t>old share</w:t>
      </w:r>
      <w:r w:rsidRPr="002B526D">
        <w:t xml:space="preserve">) in a company of which a person is the beneficial owner at the start of a </w:t>
      </w:r>
      <w:r w:rsidR="00B85998" w:rsidRPr="00B85998">
        <w:rPr>
          <w:position w:val="6"/>
          <w:sz w:val="16"/>
        </w:rPr>
        <w:t>*</w:t>
      </w:r>
      <w:r w:rsidRPr="002B526D">
        <w:t xml:space="preserve">test period, and other shares (each of which also called an </w:t>
      </w:r>
      <w:r w:rsidRPr="002B526D">
        <w:rPr>
          <w:b/>
          <w:i/>
        </w:rPr>
        <w:t>old share</w:t>
      </w:r>
      <w:r w:rsidRPr="002B526D">
        <w:t>) in the company of which the person is the beneficial owner at the start of that period, are consolidated into a new share; and</w:t>
      </w:r>
    </w:p>
    <w:p w14:paraId="3A2358CC" w14:textId="77777777" w:rsidR="005E6F98" w:rsidRPr="002B526D" w:rsidRDefault="005E6F98" w:rsidP="005E6F98">
      <w:pPr>
        <w:pStyle w:val="paragraph"/>
      </w:pPr>
      <w:r w:rsidRPr="002B526D">
        <w:tab/>
        <w:t>(b)</w:t>
      </w:r>
      <w:r w:rsidRPr="002B526D">
        <w:tab/>
        <w:t>the person becomes the beneficial owner of the new share immediately after the consolidation takes place;</w:t>
      </w:r>
    </w:p>
    <w:p w14:paraId="791268BE" w14:textId="77777777" w:rsidR="005E6F98" w:rsidRPr="002B526D" w:rsidRDefault="005E6F98" w:rsidP="005E6F98">
      <w:pPr>
        <w:pStyle w:val="subsection2"/>
      </w:pPr>
      <w:r w:rsidRPr="002B526D">
        <w:t>the new share is taken to be exactly the same share as the old shares.</w:t>
      </w:r>
    </w:p>
    <w:p w14:paraId="52492AAC" w14:textId="77777777" w:rsidR="005E6F98" w:rsidRPr="002B526D" w:rsidRDefault="005E6F98" w:rsidP="005E6F98">
      <w:pPr>
        <w:pStyle w:val="SubsectionHead"/>
      </w:pPr>
      <w:r w:rsidRPr="002B526D">
        <w:t>What happens in case of consolidation of units in a unit trust</w:t>
      </w:r>
    </w:p>
    <w:p w14:paraId="5BF6E6D1" w14:textId="77777777" w:rsidR="005E6F98" w:rsidRPr="002B526D" w:rsidRDefault="005E6F98" w:rsidP="005E6F98">
      <w:pPr>
        <w:pStyle w:val="subsection"/>
      </w:pPr>
      <w:r w:rsidRPr="002B526D">
        <w:tab/>
        <w:t>(5)</w:t>
      </w:r>
      <w:r w:rsidRPr="002B526D">
        <w:tab/>
        <w:t>If:</w:t>
      </w:r>
    </w:p>
    <w:p w14:paraId="2A01D411" w14:textId="50857BCA" w:rsidR="005E6F98" w:rsidRPr="002B526D" w:rsidRDefault="005E6F98" w:rsidP="005E6F98">
      <w:pPr>
        <w:pStyle w:val="paragraph"/>
      </w:pPr>
      <w:r w:rsidRPr="002B526D">
        <w:tab/>
        <w:t>(a)</w:t>
      </w:r>
      <w:r w:rsidRPr="002B526D">
        <w:tab/>
        <w:t xml:space="preserve">a particular unit (an </w:t>
      </w:r>
      <w:r w:rsidRPr="002B526D">
        <w:rPr>
          <w:b/>
          <w:i/>
        </w:rPr>
        <w:t>old unit</w:t>
      </w:r>
      <w:r w:rsidRPr="002B526D">
        <w:t xml:space="preserve">) in a unit trust of which a person is the holder at the start of a </w:t>
      </w:r>
      <w:r w:rsidR="00B85998" w:rsidRPr="00B85998">
        <w:rPr>
          <w:position w:val="6"/>
          <w:sz w:val="16"/>
        </w:rPr>
        <w:t>*</w:t>
      </w:r>
      <w:r w:rsidRPr="002B526D">
        <w:t xml:space="preserve">test period and other units (each of which also called an </w:t>
      </w:r>
      <w:r w:rsidRPr="002B526D">
        <w:rPr>
          <w:b/>
          <w:i/>
        </w:rPr>
        <w:t>old unit</w:t>
      </w:r>
      <w:r w:rsidRPr="002B526D">
        <w:t>) in the trust of which the person is the holder at the start of that period are consolidated into a new unit; and</w:t>
      </w:r>
    </w:p>
    <w:p w14:paraId="2331587C" w14:textId="77777777" w:rsidR="005E6F98" w:rsidRPr="002B526D" w:rsidRDefault="005E6F98" w:rsidP="005E6F98">
      <w:pPr>
        <w:pStyle w:val="paragraph"/>
        <w:keepNext/>
        <w:keepLines/>
      </w:pPr>
      <w:r w:rsidRPr="002B526D">
        <w:tab/>
        <w:t>(b)</w:t>
      </w:r>
      <w:r w:rsidRPr="002B526D">
        <w:tab/>
        <w:t>the person becomes the holder of the new unit immediately after the consolidation takes place;</w:t>
      </w:r>
    </w:p>
    <w:p w14:paraId="371C4B63" w14:textId="77777777" w:rsidR="005E6F98" w:rsidRPr="002B526D" w:rsidRDefault="005E6F98" w:rsidP="005E6F98">
      <w:pPr>
        <w:pStyle w:val="subsection2"/>
      </w:pPr>
      <w:r w:rsidRPr="002B526D">
        <w:t>the new unit is taken to be exactly the same unit as the old units.</w:t>
      </w:r>
    </w:p>
    <w:p w14:paraId="5384F399" w14:textId="77777777" w:rsidR="005E6F98" w:rsidRPr="002B526D" w:rsidRDefault="005E6F98" w:rsidP="005E6F98">
      <w:pPr>
        <w:pStyle w:val="SubsectionHead"/>
      </w:pPr>
      <w:r w:rsidRPr="002B526D">
        <w:t>Test period</w:t>
      </w:r>
    </w:p>
    <w:p w14:paraId="2E821E3B" w14:textId="77777777" w:rsidR="005E6F98" w:rsidRPr="002B526D" w:rsidRDefault="005E6F98" w:rsidP="005E6F98">
      <w:pPr>
        <w:pStyle w:val="subsection"/>
      </w:pPr>
      <w:r w:rsidRPr="002B526D">
        <w:tab/>
        <w:t>(6)</w:t>
      </w:r>
      <w:r w:rsidRPr="002B526D">
        <w:tab/>
        <w:t xml:space="preserve">A </w:t>
      </w:r>
      <w:r w:rsidRPr="002B526D">
        <w:rPr>
          <w:b/>
          <w:i/>
        </w:rPr>
        <w:t>test period</w:t>
      </w:r>
      <w:r w:rsidRPr="002B526D">
        <w:t xml:space="preserve"> is:</w:t>
      </w:r>
    </w:p>
    <w:p w14:paraId="50CE9B9E" w14:textId="69D0D40F" w:rsidR="005E6F98" w:rsidRPr="002B526D" w:rsidRDefault="005E6F98" w:rsidP="005E6F98">
      <w:pPr>
        <w:pStyle w:val="paragraph"/>
      </w:pPr>
      <w:r w:rsidRPr="002B526D">
        <w:tab/>
        <w:t>(a)</w:t>
      </w:r>
      <w:r w:rsidRPr="002B526D">
        <w:tab/>
        <w:t xml:space="preserve">for the purpose of determining whether a condition in </w:t>
      </w:r>
      <w:r w:rsidR="00FF0C1F" w:rsidRPr="002B526D">
        <w:t>section 1</w:t>
      </w:r>
      <w:r w:rsidRPr="002B526D">
        <w:t>65</w:t>
      </w:r>
      <w:r w:rsidR="00B85998">
        <w:noBreakHyphen/>
      </w:r>
      <w:r w:rsidRPr="002B526D">
        <w:t xml:space="preserve">12 has been satisfied—the </w:t>
      </w:r>
      <w:r w:rsidR="00B85998" w:rsidRPr="00B85998">
        <w:rPr>
          <w:position w:val="6"/>
          <w:sz w:val="16"/>
        </w:rPr>
        <w:t>*</w:t>
      </w:r>
      <w:r w:rsidRPr="002B526D">
        <w:t>ownership test period; or</w:t>
      </w:r>
    </w:p>
    <w:p w14:paraId="2134E29A" w14:textId="2AEE5CCC" w:rsidR="005E6F98" w:rsidRPr="002B526D" w:rsidRDefault="005E6F98" w:rsidP="005E6F98">
      <w:pPr>
        <w:pStyle w:val="paragraph"/>
      </w:pPr>
      <w:r w:rsidRPr="002B526D">
        <w:tab/>
        <w:t>(b)</w:t>
      </w:r>
      <w:r w:rsidRPr="002B526D">
        <w:tab/>
        <w:t xml:space="preserve">for the purpose of determining whether a test time is a changeover time for the purposes of </w:t>
      </w:r>
      <w:r w:rsidR="00FF0C1F" w:rsidRPr="002B526D">
        <w:t>section 1</w:t>
      </w:r>
      <w:r w:rsidRPr="002B526D">
        <w:t>65</w:t>
      </w:r>
      <w:r w:rsidR="00B85998">
        <w:noBreakHyphen/>
      </w:r>
      <w:r w:rsidRPr="002B526D">
        <w:t>115C—the</w:t>
      </w:r>
      <w:r w:rsidRPr="002B526D">
        <w:rPr>
          <w:position w:val="6"/>
          <w:sz w:val="16"/>
        </w:rPr>
        <w:t xml:space="preserve"> </w:t>
      </w:r>
      <w:r w:rsidRPr="002B526D">
        <w:t xml:space="preserve">period between the reference time referred to in </w:t>
      </w:r>
      <w:r w:rsidR="00B85998">
        <w:t>subsection 1</w:t>
      </w:r>
      <w:r w:rsidRPr="002B526D">
        <w:t>65</w:t>
      </w:r>
      <w:r w:rsidR="00B85998">
        <w:noBreakHyphen/>
      </w:r>
      <w:r w:rsidRPr="002B526D">
        <w:t>115A(2A) and the test time; or</w:t>
      </w:r>
    </w:p>
    <w:p w14:paraId="04E5FE7F" w14:textId="3BA3FCB7" w:rsidR="005E6F98" w:rsidRPr="002B526D" w:rsidRDefault="005E6F98" w:rsidP="005E6F98">
      <w:pPr>
        <w:pStyle w:val="paragraph"/>
      </w:pPr>
      <w:r w:rsidRPr="002B526D">
        <w:tab/>
        <w:t>(c)</w:t>
      </w:r>
      <w:r w:rsidRPr="002B526D">
        <w:tab/>
        <w:t xml:space="preserve">for the purpose of determining whether a test time is an alteration time for the purposes of </w:t>
      </w:r>
      <w:r w:rsidR="00FF0C1F" w:rsidRPr="002B526D">
        <w:t>section 1</w:t>
      </w:r>
      <w:r w:rsidRPr="002B526D">
        <w:t>65</w:t>
      </w:r>
      <w:r w:rsidR="00B85998">
        <w:noBreakHyphen/>
      </w:r>
      <w:r w:rsidRPr="002B526D">
        <w:t>115L—the</w:t>
      </w:r>
      <w:r w:rsidRPr="002B526D">
        <w:rPr>
          <w:position w:val="6"/>
          <w:sz w:val="16"/>
        </w:rPr>
        <w:t xml:space="preserve"> </w:t>
      </w:r>
      <w:r w:rsidRPr="002B526D">
        <w:t xml:space="preserve">period between the reference time referred to in </w:t>
      </w:r>
      <w:r w:rsidR="00B85998">
        <w:t>subsection 1</w:t>
      </w:r>
      <w:r w:rsidRPr="002B526D">
        <w:t>65</w:t>
      </w:r>
      <w:r w:rsidR="00B85998">
        <w:noBreakHyphen/>
      </w:r>
      <w:r w:rsidRPr="002B526D">
        <w:t>115L(2) and the test time.</w:t>
      </w:r>
    </w:p>
    <w:p w14:paraId="06610BBB" w14:textId="77777777" w:rsidR="005E6F98" w:rsidRPr="002B526D" w:rsidRDefault="005E6F98" w:rsidP="005E6F98">
      <w:pPr>
        <w:pStyle w:val="SubsectionHead"/>
      </w:pPr>
      <w:r w:rsidRPr="002B526D">
        <w:t>Satisfaction by primary test by public company</w:t>
      </w:r>
    </w:p>
    <w:p w14:paraId="540BC43F" w14:textId="1CFAB814" w:rsidR="005E6F98" w:rsidRPr="002B526D" w:rsidRDefault="005E6F98" w:rsidP="005E6F98">
      <w:pPr>
        <w:pStyle w:val="subsection"/>
      </w:pPr>
      <w:r w:rsidRPr="002B526D">
        <w:tab/>
        <w:t>(7)</w:t>
      </w:r>
      <w:r w:rsidRPr="002B526D">
        <w:tab/>
        <w:t xml:space="preserve">A </w:t>
      </w:r>
      <w:r w:rsidR="00B85998" w:rsidRPr="00B85998">
        <w:rPr>
          <w:position w:val="6"/>
          <w:sz w:val="16"/>
        </w:rPr>
        <w:t>*</w:t>
      </w:r>
      <w:r w:rsidRPr="002B526D">
        <w:t>public company is taken to satisfy the primary test if it is reasonable to assume that the test is satisfied.</w:t>
      </w:r>
    </w:p>
    <w:p w14:paraId="62749162" w14:textId="1B1AB2F4" w:rsidR="005E6F98" w:rsidRPr="002B526D" w:rsidRDefault="005E6F98" w:rsidP="005E6F98">
      <w:pPr>
        <w:pStyle w:val="ActHead5"/>
        <w:keepLines w:val="0"/>
      </w:pPr>
      <w:bookmarkStart w:id="534" w:name="_Toc201753675"/>
      <w:r w:rsidRPr="002B526D">
        <w:rPr>
          <w:rStyle w:val="CharSectno"/>
        </w:rPr>
        <w:t>165</w:t>
      </w:r>
      <w:r w:rsidR="00B85998">
        <w:rPr>
          <w:rStyle w:val="CharSectno"/>
        </w:rPr>
        <w:noBreakHyphen/>
      </w:r>
      <w:r w:rsidRPr="002B526D">
        <w:rPr>
          <w:rStyle w:val="CharSectno"/>
        </w:rPr>
        <w:t>175</w:t>
      </w:r>
      <w:r w:rsidRPr="002B526D">
        <w:t xml:space="preserve">  Tests can be satisfied by a single person</w:t>
      </w:r>
      <w:bookmarkEnd w:id="534"/>
    </w:p>
    <w:p w14:paraId="2CFA370B" w14:textId="77777777" w:rsidR="005E6F98" w:rsidRPr="002B526D" w:rsidRDefault="005E6F98" w:rsidP="005E6F98">
      <w:pPr>
        <w:pStyle w:val="subsection"/>
      </w:pPr>
      <w:r w:rsidRPr="002B526D">
        <w:tab/>
      </w:r>
      <w:r w:rsidRPr="002B526D">
        <w:tab/>
        <w:t>To avoid doubt, a test for a condition can be satisfied by one person.</w:t>
      </w:r>
    </w:p>
    <w:p w14:paraId="161E5DB1" w14:textId="77777777" w:rsidR="005E6F98" w:rsidRPr="002B526D" w:rsidRDefault="005E6F98" w:rsidP="005E6F98">
      <w:pPr>
        <w:pStyle w:val="ActHead4"/>
        <w:keepLines w:val="0"/>
      </w:pPr>
      <w:bookmarkStart w:id="535" w:name="_Toc201753676"/>
      <w:r w:rsidRPr="002B526D">
        <w:t>Rules affecting the operation of the tests</w:t>
      </w:r>
      <w:bookmarkEnd w:id="535"/>
    </w:p>
    <w:p w14:paraId="25FD07B9" w14:textId="7710CA88" w:rsidR="005E6F98" w:rsidRPr="002B526D" w:rsidRDefault="005E6F98" w:rsidP="005E6F98">
      <w:pPr>
        <w:pStyle w:val="ActHead5"/>
      </w:pPr>
      <w:bookmarkStart w:id="536" w:name="_Toc201753677"/>
      <w:r w:rsidRPr="002B526D">
        <w:rPr>
          <w:rStyle w:val="CharSectno"/>
        </w:rPr>
        <w:t>165</w:t>
      </w:r>
      <w:r w:rsidR="00B85998">
        <w:rPr>
          <w:rStyle w:val="CharSectno"/>
        </w:rPr>
        <w:noBreakHyphen/>
      </w:r>
      <w:r w:rsidRPr="002B526D">
        <w:rPr>
          <w:rStyle w:val="CharSectno"/>
        </w:rPr>
        <w:t>180</w:t>
      </w:r>
      <w:r w:rsidRPr="002B526D">
        <w:t xml:space="preserve">  Arrangements affecting beneficial ownership of shares</w:t>
      </w:r>
      <w:bookmarkEnd w:id="536"/>
    </w:p>
    <w:p w14:paraId="771E156D" w14:textId="6BBB55FD" w:rsidR="005E6F98" w:rsidRPr="002B526D" w:rsidRDefault="005E6F98" w:rsidP="005E6F98">
      <w:pPr>
        <w:pStyle w:val="subsection"/>
      </w:pPr>
      <w:r w:rsidRPr="002B526D">
        <w:tab/>
        <w:t>(1)</w:t>
      </w:r>
      <w:r w:rsidRPr="002B526D">
        <w:tab/>
        <w:t xml:space="preserve">For the purposes of a test, the Commissioner may treat a person as not having beneficially owned particular </w:t>
      </w:r>
      <w:r w:rsidR="00B85998" w:rsidRPr="00B85998">
        <w:rPr>
          <w:position w:val="6"/>
          <w:sz w:val="16"/>
        </w:rPr>
        <w:t>*</w:t>
      </w:r>
      <w:r w:rsidRPr="002B526D">
        <w:t xml:space="preserve">shares at a particular time if the conditions in </w:t>
      </w:r>
      <w:r w:rsidR="003D4EB1" w:rsidRPr="002B526D">
        <w:t>subsections (</w:t>
      </w:r>
      <w:r w:rsidRPr="002B526D">
        <w:t>2) and (3) are met.</w:t>
      </w:r>
    </w:p>
    <w:p w14:paraId="5828F2E7" w14:textId="77777777" w:rsidR="005E6F98" w:rsidRPr="002B526D" w:rsidRDefault="005E6F98" w:rsidP="005E6F98">
      <w:pPr>
        <w:pStyle w:val="notetext"/>
      </w:pPr>
      <w:r w:rsidRPr="002B526D">
        <w:t>Example:</w:t>
      </w:r>
      <w:r w:rsidRPr="002B526D">
        <w:tab/>
        <w:t xml:space="preserve">The Commissioner may treat a person as not having beneficially owned redeemable shares at a particular time if the conditions in </w:t>
      </w:r>
      <w:r w:rsidR="003D4EB1" w:rsidRPr="002B526D">
        <w:t>subsections (</w:t>
      </w:r>
      <w:r w:rsidRPr="002B526D">
        <w:t>2) and (3) are met in respect of those shares.</w:t>
      </w:r>
    </w:p>
    <w:p w14:paraId="35FB6EF2" w14:textId="578AE715" w:rsidR="005E6F98" w:rsidRPr="002B526D" w:rsidRDefault="005E6F98" w:rsidP="005E6F98">
      <w:pPr>
        <w:pStyle w:val="subsection"/>
      </w:pPr>
      <w:r w:rsidRPr="002B526D">
        <w:tab/>
        <w:t>(2)</w:t>
      </w:r>
      <w:r w:rsidRPr="002B526D">
        <w:tab/>
        <w:t xml:space="preserve">An </w:t>
      </w:r>
      <w:r w:rsidR="00B85998" w:rsidRPr="00B85998">
        <w:rPr>
          <w:position w:val="6"/>
          <w:sz w:val="16"/>
        </w:rPr>
        <w:t>*</w:t>
      </w:r>
      <w:r w:rsidRPr="002B526D">
        <w:t>arrangement must have been entered into at some time that in any way (directly or indirectly) related to, affected, or depended for its operation on:</w:t>
      </w:r>
    </w:p>
    <w:p w14:paraId="09DC0A64" w14:textId="70407C53" w:rsidR="005E6F98" w:rsidRPr="002B526D" w:rsidRDefault="005E6F98" w:rsidP="005E6F98">
      <w:pPr>
        <w:pStyle w:val="paragraph"/>
      </w:pPr>
      <w:r w:rsidRPr="002B526D">
        <w:tab/>
        <w:t>(a)</w:t>
      </w:r>
      <w:r w:rsidRPr="002B526D">
        <w:tab/>
        <w:t xml:space="preserve">the beneficial interest in the </w:t>
      </w:r>
      <w:r w:rsidR="00B85998" w:rsidRPr="00B85998">
        <w:rPr>
          <w:position w:val="6"/>
          <w:sz w:val="16"/>
        </w:rPr>
        <w:t>*</w:t>
      </w:r>
      <w:r w:rsidRPr="002B526D">
        <w:t>shares, or the value of that beneficial interest; or</w:t>
      </w:r>
    </w:p>
    <w:p w14:paraId="598754F3" w14:textId="77777777" w:rsidR="005E6F98" w:rsidRPr="002B526D" w:rsidRDefault="005E6F98" w:rsidP="005E6F98">
      <w:pPr>
        <w:pStyle w:val="paragraph"/>
      </w:pPr>
      <w:r w:rsidRPr="002B526D">
        <w:tab/>
        <w:t>(b)</w:t>
      </w:r>
      <w:r w:rsidRPr="002B526D">
        <w:tab/>
        <w:t>a right carried by, or relating to, the shares; or</w:t>
      </w:r>
    </w:p>
    <w:p w14:paraId="37D2D814" w14:textId="77777777" w:rsidR="005E6F98" w:rsidRPr="002B526D" w:rsidRDefault="005E6F98" w:rsidP="005E6F98">
      <w:pPr>
        <w:pStyle w:val="paragraph"/>
      </w:pPr>
      <w:r w:rsidRPr="002B526D">
        <w:tab/>
        <w:t>(c)</w:t>
      </w:r>
      <w:r w:rsidRPr="002B526D">
        <w:tab/>
        <w:t>the exercise of such a right.</w:t>
      </w:r>
    </w:p>
    <w:p w14:paraId="2EB83D06" w14:textId="2142A07F" w:rsidR="005E6F98" w:rsidRPr="002B526D" w:rsidRDefault="005E6F98" w:rsidP="005E6F98">
      <w:pPr>
        <w:pStyle w:val="subsection"/>
      </w:pPr>
      <w:r w:rsidRPr="002B526D">
        <w:tab/>
        <w:t>(3)</w:t>
      </w:r>
      <w:r w:rsidRPr="002B526D">
        <w:tab/>
        <w:t xml:space="preserve">The </w:t>
      </w:r>
      <w:r w:rsidR="00B85998" w:rsidRPr="00B85998">
        <w:rPr>
          <w:position w:val="6"/>
          <w:sz w:val="16"/>
        </w:rPr>
        <w:t>*</w:t>
      </w:r>
      <w:r w:rsidRPr="002B526D">
        <w:t xml:space="preserve">arrangement must also have been entered into for the purpose, or for purposes including the purpose, of eliminating or reducing a liability of an entity to pay income tax for a </w:t>
      </w:r>
      <w:r w:rsidR="00B85998" w:rsidRPr="00B85998">
        <w:rPr>
          <w:position w:val="6"/>
          <w:sz w:val="16"/>
        </w:rPr>
        <w:t>*</w:t>
      </w:r>
      <w:r w:rsidRPr="002B526D">
        <w:t>financial year.</w:t>
      </w:r>
    </w:p>
    <w:p w14:paraId="6D09ED23" w14:textId="04FDAD41" w:rsidR="005E6F98" w:rsidRPr="002B526D" w:rsidRDefault="005E6F98" w:rsidP="005E6F98">
      <w:pPr>
        <w:pStyle w:val="ActHead5"/>
      </w:pPr>
      <w:bookmarkStart w:id="537" w:name="_Toc201753678"/>
      <w:r w:rsidRPr="002B526D">
        <w:rPr>
          <w:rStyle w:val="CharSectno"/>
        </w:rPr>
        <w:t>165</w:t>
      </w:r>
      <w:r w:rsidR="00B85998">
        <w:rPr>
          <w:rStyle w:val="CharSectno"/>
        </w:rPr>
        <w:noBreakHyphen/>
      </w:r>
      <w:r w:rsidRPr="002B526D">
        <w:rPr>
          <w:rStyle w:val="CharSectno"/>
        </w:rPr>
        <w:t>185</w:t>
      </w:r>
      <w:r w:rsidRPr="002B526D">
        <w:t xml:space="preserve">  Shares treated as not having carried rights</w:t>
      </w:r>
      <w:bookmarkEnd w:id="537"/>
    </w:p>
    <w:p w14:paraId="30DB4F60" w14:textId="43527F87" w:rsidR="005E6F98" w:rsidRPr="002B526D" w:rsidRDefault="005E6F98" w:rsidP="005E6F98">
      <w:pPr>
        <w:pStyle w:val="subsection"/>
      </w:pPr>
      <w:r w:rsidRPr="002B526D">
        <w:tab/>
        <w:t>(1)</w:t>
      </w:r>
      <w:r w:rsidRPr="002B526D">
        <w:tab/>
        <w:t>In applying a test for the purposes of this Division other than Subdivision</w:t>
      </w:r>
      <w:r w:rsidR="003D4EB1" w:rsidRPr="002B526D">
        <w:t> </w:t>
      </w:r>
      <w:r w:rsidRPr="002B526D">
        <w:t>165</w:t>
      </w:r>
      <w:r w:rsidR="00B85998">
        <w:noBreakHyphen/>
      </w:r>
      <w:r w:rsidRPr="002B526D">
        <w:t xml:space="preserve">CC, </w:t>
      </w:r>
      <w:r w:rsidR="00B85998" w:rsidRPr="00B85998">
        <w:rPr>
          <w:position w:val="6"/>
          <w:sz w:val="16"/>
        </w:rPr>
        <w:t>*</w:t>
      </w:r>
      <w:r w:rsidRPr="002B526D">
        <w:t xml:space="preserve">shares are taken </w:t>
      </w:r>
      <w:r w:rsidRPr="002B526D">
        <w:rPr>
          <w:i/>
        </w:rPr>
        <w:t>not</w:t>
      </w:r>
      <w:r w:rsidRPr="002B526D">
        <w:t xml:space="preserve"> to have carried particular rights during a part of the </w:t>
      </w:r>
      <w:r w:rsidR="00B85998" w:rsidRPr="00B85998">
        <w:rPr>
          <w:position w:val="6"/>
          <w:sz w:val="16"/>
        </w:rPr>
        <w:t>*</w:t>
      </w:r>
      <w:r w:rsidRPr="002B526D">
        <w:t>ownership test period if the Commissioner is satisfied that:</w:t>
      </w:r>
    </w:p>
    <w:p w14:paraId="6880F2DC" w14:textId="77777777" w:rsidR="005E6F98" w:rsidRPr="002B526D" w:rsidRDefault="005E6F98" w:rsidP="005E6F98">
      <w:pPr>
        <w:pStyle w:val="paragraph"/>
      </w:pPr>
      <w:r w:rsidRPr="002B526D">
        <w:tab/>
        <w:t>(a)</w:t>
      </w:r>
      <w:r w:rsidRPr="002B526D">
        <w:tab/>
        <w:t xml:space="preserve">the shares </w:t>
      </w:r>
      <w:r w:rsidRPr="002B526D">
        <w:rPr>
          <w:i/>
        </w:rPr>
        <w:t>stopped</w:t>
      </w:r>
      <w:r w:rsidRPr="002B526D">
        <w:t xml:space="preserve"> carrying those rights after the ownership test period; or</w:t>
      </w:r>
    </w:p>
    <w:p w14:paraId="35F1CBB9" w14:textId="77777777" w:rsidR="005E6F98" w:rsidRPr="002B526D" w:rsidRDefault="005E6F98" w:rsidP="005E6F98">
      <w:pPr>
        <w:pStyle w:val="paragraph"/>
      </w:pPr>
      <w:r w:rsidRPr="002B526D">
        <w:tab/>
        <w:t>(b)</w:t>
      </w:r>
      <w:r w:rsidRPr="002B526D">
        <w:tab/>
        <w:t xml:space="preserve">the shares will or may </w:t>
      </w:r>
      <w:r w:rsidRPr="002B526D">
        <w:rPr>
          <w:i/>
        </w:rPr>
        <w:t>stop</w:t>
      </w:r>
      <w:r w:rsidRPr="002B526D">
        <w:t xml:space="preserve"> carrying those rights after the ownership test period;</w:t>
      </w:r>
    </w:p>
    <w:p w14:paraId="18213DF8" w14:textId="77777777" w:rsidR="005E6F98" w:rsidRPr="002B526D" w:rsidRDefault="005E6F98" w:rsidP="005E6F98">
      <w:pPr>
        <w:pStyle w:val="subsection2"/>
      </w:pPr>
      <w:r w:rsidRPr="002B526D">
        <w:t>because of:</w:t>
      </w:r>
    </w:p>
    <w:p w14:paraId="4E530AB1" w14:textId="657136BA" w:rsidR="005E6F98" w:rsidRPr="002B526D" w:rsidRDefault="005E6F98" w:rsidP="005E6F98">
      <w:pPr>
        <w:pStyle w:val="paragraph"/>
      </w:pPr>
      <w:r w:rsidRPr="002B526D">
        <w:tab/>
        <w:t>(c)</w:t>
      </w:r>
      <w:r w:rsidRPr="002B526D">
        <w:tab/>
        <w:t xml:space="preserve">the company’s </w:t>
      </w:r>
      <w:r w:rsidR="00B85998" w:rsidRPr="00B85998">
        <w:rPr>
          <w:position w:val="6"/>
          <w:sz w:val="16"/>
        </w:rPr>
        <w:t>*</w:t>
      </w:r>
      <w:r w:rsidRPr="002B526D">
        <w:t xml:space="preserve">constitution as in force at some time </w:t>
      </w:r>
      <w:r w:rsidRPr="002B526D">
        <w:rPr>
          <w:i/>
        </w:rPr>
        <w:t>during</w:t>
      </w:r>
      <w:r w:rsidRPr="002B526D">
        <w:t xml:space="preserve"> the ownership test period; or</w:t>
      </w:r>
    </w:p>
    <w:p w14:paraId="62CDF999" w14:textId="0B107272" w:rsidR="005E6F98" w:rsidRPr="002B526D" w:rsidRDefault="005E6F98" w:rsidP="005E6F98">
      <w:pPr>
        <w:pStyle w:val="paragraph"/>
      </w:pPr>
      <w:r w:rsidRPr="002B526D">
        <w:tab/>
        <w:t>(d)</w:t>
      </w:r>
      <w:r w:rsidRPr="002B526D">
        <w:tab/>
        <w:t xml:space="preserve">an </w:t>
      </w:r>
      <w:r w:rsidR="00B85998" w:rsidRPr="00B85998">
        <w:rPr>
          <w:position w:val="6"/>
          <w:sz w:val="16"/>
        </w:rPr>
        <w:t>*</w:t>
      </w:r>
      <w:r w:rsidRPr="002B526D">
        <w:t>arrangement entered into before or during the ownership test period.</w:t>
      </w:r>
    </w:p>
    <w:p w14:paraId="12ED3F7F" w14:textId="45172BBB" w:rsidR="005E6F98" w:rsidRPr="002B526D" w:rsidRDefault="005E6F98" w:rsidP="005E6F98">
      <w:pPr>
        <w:pStyle w:val="subsection"/>
      </w:pPr>
      <w:r w:rsidRPr="002B526D">
        <w:tab/>
        <w:t>(2)</w:t>
      </w:r>
      <w:r w:rsidRPr="002B526D">
        <w:tab/>
        <w:t>In applying a test for the purposes of Subdivision</w:t>
      </w:r>
      <w:r w:rsidR="003D4EB1" w:rsidRPr="002B526D">
        <w:t> </w:t>
      </w:r>
      <w:r w:rsidRPr="002B526D">
        <w:t>165</w:t>
      </w:r>
      <w:r w:rsidR="00B85998">
        <w:noBreakHyphen/>
      </w:r>
      <w:r w:rsidRPr="002B526D">
        <w:t xml:space="preserve">CC, </w:t>
      </w:r>
      <w:r w:rsidR="00B85998" w:rsidRPr="00B85998">
        <w:rPr>
          <w:position w:val="6"/>
          <w:sz w:val="16"/>
        </w:rPr>
        <w:t>*</w:t>
      </w:r>
      <w:r w:rsidRPr="002B526D">
        <w:t>shares are taken not to have carried particular rights after a particular time if the Commissioner is satisfied that:</w:t>
      </w:r>
    </w:p>
    <w:p w14:paraId="32A9A79B" w14:textId="77777777" w:rsidR="005E6F98" w:rsidRPr="002B526D" w:rsidRDefault="005E6F98" w:rsidP="005E6F98">
      <w:pPr>
        <w:pStyle w:val="paragraph"/>
      </w:pPr>
      <w:r w:rsidRPr="002B526D">
        <w:tab/>
        <w:t>(a)</w:t>
      </w:r>
      <w:r w:rsidRPr="002B526D">
        <w:tab/>
        <w:t xml:space="preserve">the shares </w:t>
      </w:r>
      <w:r w:rsidRPr="002B526D">
        <w:rPr>
          <w:i/>
        </w:rPr>
        <w:t>stopped</w:t>
      </w:r>
      <w:r w:rsidRPr="002B526D">
        <w:t xml:space="preserve"> carrying those rights after that time; or</w:t>
      </w:r>
    </w:p>
    <w:p w14:paraId="318FAF30" w14:textId="77777777" w:rsidR="005E6F98" w:rsidRPr="002B526D" w:rsidRDefault="005E6F98" w:rsidP="005E6F98">
      <w:pPr>
        <w:pStyle w:val="paragraph"/>
      </w:pPr>
      <w:r w:rsidRPr="002B526D">
        <w:tab/>
        <w:t>(b)</w:t>
      </w:r>
      <w:r w:rsidRPr="002B526D">
        <w:tab/>
        <w:t xml:space="preserve">the shares will or may </w:t>
      </w:r>
      <w:r w:rsidRPr="002B526D">
        <w:rPr>
          <w:i/>
        </w:rPr>
        <w:t>stop</w:t>
      </w:r>
      <w:r w:rsidRPr="002B526D">
        <w:t xml:space="preserve"> carrying those rights after that time;</w:t>
      </w:r>
    </w:p>
    <w:p w14:paraId="7040A205" w14:textId="77777777" w:rsidR="005E6F98" w:rsidRPr="002B526D" w:rsidRDefault="005E6F98" w:rsidP="005E6F98">
      <w:pPr>
        <w:pStyle w:val="subsection2"/>
      </w:pPr>
      <w:r w:rsidRPr="002B526D">
        <w:t>because of:</w:t>
      </w:r>
    </w:p>
    <w:p w14:paraId="7A9494FF" w14:textId="77A03406" w:rsidR="005E6F98" w:rsidRPr="002B526D" w:rsidRDefault="005E6F98" w:rsidP="005E6F98">
      <w:pPr>
        <w:pStyle w:val="paragraph"/>
      </w:pPr>
      <w:r w:rsidRPr="002B526D">
        <w:tab/>
        <w:t>(c)</w:t>
      </w:r>
      <w:r w:rsidRPr="002B526D">
        <w:tab/>
        <w:t xml:space="preserve">the company’s </w:t>
      </w:r>
      <w:r w:rsidR="00B85998" w:rsidRPr="00B85998">
        <w:rPr>
          <w:position w:val="6"/>
          <w:sz w:val="16"/>
        </w:rPr>
        <w:t>*</w:t>
      </w:r>
      <w:r w:rsidRPr="002B526D">
        <w:t>constitution as in force at any time; or</w:t>
      </w:r>
    </w:p>
    <w:p w14:paraId="3124EC28" w14:textId="7C599BDD" w:rsidR="005E6F98" w:rsidRPr="002B526D" w:rsidRDefault="005E6F98" w:rsidP="005E6F98">
      <w:pPr>
        <w:pStyle w:val="paragraph"/>
      </w:pPr>
      <w:r w:rsidRPr="002B526D">
        <w:tab/>
        <w:t>(d)</w:t>
      </w:r>
      <w:r w:rsidRPr="002B526D">
        <w:tab/>
        <w:t xml:space="preserve">an </w:t>
      </w:r>
      <w:r w:rsidR="00B85998" w:rsidRPr="00B85998">
        <w:rPr>
          <w:position w:val="6"/>
          <w:sz w:val="16"/>
        </w:rPr>
        <w:t>*</w:t>
      </w:r>
      <w:r w:rsidRPr="002B526D">
        <w:t>arrangement entered into at any time.</w:t>
      </w:r>
    </w:p>
    <w:p w14:paraId="70847533" w14:textId="67B86E2A" w:rsidR="005E6F98" w:rsidRPr="002B526D" w:rsidRDefault="005E6F98" w:rsidP="005E6F98">
      <w:pPr>
        <w:pStyle w:val="ActHead5"/>
      </w:pPr>
      <w:bookmarkStart w:id="538" w:name="_Toc201753679"/>
      <w:r w:rsidRPr="002B526D">
        <w:rPr>
          <w:rStyle w:val="CharSectno"/>
        </w:rPr>
        <w:t>165</w:t>
      </w:r>
      <w:r w:rsidR="00B85998">
        <w:rPr>
          <w:rStyle w:val="CharSectno"/>
        </w:rPr>
        <w:noBreakHyphen/>
      </w:r>
      <w:r w:rsidRPr="002B526D">
        <w:rPr>
          <w:rStyle w:val="CharSectno"/>
        </w:rPr>
        <w:t>190</w:t>
      </w:r>
      <w:r w:rsidRPr="002B526D">
        <w:t xml:space="preserve">  Shares treated as always having carried rights</w:t>
      </w:r>
      <w:bookmarkEnd w:id="538"/>
    </w:p>
    <w:p w14:paraId="249107FC" w14:textId="6A3A66EE" w:rsidR="005E6F98" w:rsidRPr="002B526D" w:rsidRDefault="005E6F98" w:rsidP="005E6F98">
      <w:pPr>
        <w:pStyle w:val="subsection"/>
      </w:pPr>
      <w:r w:rsidRPr="002B526D">
        <w:tab/>
        <w:t>(1)</w:t>
      </w:r>
      <w:r w:rsidRPr="002B526D">
        <w:tab/>
        <w:t>In applying a test for the purposes of this Division other than Subdivision</w:t>
      </w:r>
      <w:r w:rsidR="003D4EB1" w:rsidRPr="002B526D">
        <w:t> </w:t>
      </w:r>
      <w:r w:rsidRPr="002B526D">
        <w:t>165</w:t>
      </w:r>
      <w:r w:rsidR="00B85998">
        <w:noBreakHyphen/>
      </w:r>
      <w:r w:rsidRPr="002B526D">
        <w:t xml:space="preserve">CC, </w:t>
      </w:r>
      <w:r w:rsidR="00B85998" w:rsidRPr="00B85998">
        <w:rPr>
          <w:position w:val="6"/>
          <w:sz w:val="16"/>
        </w:rPr>
        <w:t>*</w:t>
      </w:r>
      <w:r w:rsidRPr="002B526D">
        <w:t xml:space="preserve">shares are taken to have carried particular rights </w:t>
      </w:r>
      <w:r w:rsidRPr="002B526D">
        <w:rPr>
          <w:i/>
        </w:rPr>
        <w:t>at all times</w:t>
      </w:r>
      <w:r w:rsidRPr="002B526D">
        <w:t xml:space="preserve"> during a part of the </w:t>
      </w:r>
      <w:r w:rsidR="00B85998" w:rsidRPr="00B85998">
        <w:rPr>
          <w:position w:val="6"/>
          <w:sz w:val="16"/>
        </w:rPr>
        <w:t>*</w:t>
      </w:r>
      <w:r w:rsidRPr="002B526D">
        <w:t>ownership test period if the Commissioner is satisfied that:</w:t>
      </w:r>
    </w:p>
    <w:p w14:paraId="6AEC1C18" w14:textId="77777777" w:rsidR="005E6F98" w:rsidRPr="002B526D" w:rsidRDefault="005E6F98" w:rsidP="005E6F98">
      <w:pPr>
        <w:pStyle w:val="paragraph"/>
      </w:pPr>
      <w:r w:rsidRPr="002B526D">
        <w:tab/>
        <w:t>(a)</w:t>
      </w:r>
      <w:r w:rsidRPr="002B526D">
        <w:tab/>
        <w:t xml:space="preserve">the shares </w:t>
      </w:r>
      <w:r w:rsidRPr="002B526D">
        <w:rPr>
          <w:i/>
        </w:rPr>
        <w:t>started</w:t>
      </w:r>
      <w:r w:rsidRPr="002B526D">
        <w:t xml:space="preserve"> to carry those rights after the ownership test period; or</w:t>
      </w:r>
    </w:p>
    <w:p w14:paraId="7EFEC4D8" w14:textId="77777777" w:rsidR="005E6F98" w:rsidRPr="002B526D" w:rsidRDefault="005E6F98" w:rsidP="005E6F98">
      <w:pPr>
        <w:pStyle w:val="paragraph"/>
      </w:pPr>
      <w:r w:rsidRPr="002B526D">
        <w:tab/>
        <w:t>(b)</w:t>
      </w:r>
      <w:r w:rsidRPr="002B526D">
        <w:tab/>
        <w:t xml:space="preserve">the shares will or may </w:t>
      </w:r>
      <w:r w:rsidRPr="002B526D">
        <w:rPr>
          <w:i/>
        </w:rPr>
        <w:t>start</w:t>
      </w:r>
      <w:r w:rsidRPr="002B526D">
        <w:t xml:space="preserve"> to carry those rights after the ownership test period;</w:t>
      </w:r>
    </w:p>
    <w:p w14:paraId="0ED283B0" w14:textId="77777777" w:rsidR="005E6F98" w:rsidRPr="002B526D" w:rsidRDefault="005E6F98" w:rsidP="005E6F98">
      <w:pPr>
        <w:pStyle w:val="subsection2"/>
      </w:pPr>
      <w:r w:rsidRPr="002B526D">
        <w:t>because of:</w:t>
      </w:r>
    </w:p>
    <w:p w14:paraId="3D12BC19" w14:textId="53A58A06" w:rsidR="005E6F98" w:rsidRPr="002B526D" w:rsidRDefault="005E6F98" w:rsidP="005E6F98">
      <w:pPr>
        <w:pStyle w:val="paragraph"/>
      </w:pPr>
      <w:r w:rsidRPr="002B526D">
        <w:tab/>
        <w:t>(c)</w:t>
      </w:r>
      <w:r w:rsidRPr="002B526D">
        <w:tab/>
        <w:t xml:space="preserve">the company’s </w:t>
      </w:r>
      <w:r w:rsidR="00B85998" w:rsidRPr="00B85998">
        <w:rPr>
          <w:position w:val="6"/>
          <w:sz w:val="16"/>
        </w:rPr>
        <w:t>*</w:t>
      </w:r>
      <w:r w:rsidRPr="002B526D">
        <w:t xml:space="preserve">constitution as in force at some time </w:t>
      </w:r>
      <w:r w:rsidRPr="002B526D">
        <w:rPr>
          <w:i/>
        </w:rPr>
        <w:t>during</w:t>
      </w:r>
      <w:r w:rsidRPr="002B526D">
        <w:t xml:space="preserve"> the ownership test period; or</w:t>
      </w:r>
    </w:p>
    <w:p w14:paraId="12C6D7A9" w14:textId="5616AC94" w:rsidR="005E6F98" w:rsidRPr="002B526D" w:rsidRDefault="005E6F98" w:rsidP="005E6F98">
      <w:pPr>
        <w:pStyle w:val="paragraph"/>
      </w:pPr>
      <w:r w:rsidRPr="002B526D">
        <w:tab/>
        <w:t>(d)</w:t>
      </w:r>
      <w:r w:rsidRPr="002B526D">
        <w:tab/>
        <w:t xml:space="preserve">an </w:t>
      </w:r>
      <w:r w:rsidR="00B85998" w:rsidRPr="00B85998">
        <w:rPr>
          <w:position w:val="6"/>
          <w:sz w:val="16"/>
        </w:rPr>
        <w:t>*</w:t>
      </w:r>
      <w:r w:rsidRPr="002B526D">
        <w:t>arrangement entered into before or during the ownership test period.</w:t>
      </w:r>
    </w:p>
    <w:p w14:paraId="714C3A4B" w14:textId="547F6E28" w:rsidR="005E6F98" w:rsidRPr="002B526D" w:rsidRDefault="005E6F98" w:rsidP="005E6F98">
      <w:pPr>
        <w:pStyle w:val="subsection"/>
      </w:pPr>
      <w:r w:rsidRPr="002B526D">
        <w:tab/>
        <w:t>(2)</w:t>
      </w:r>
      <w:r w:rsidRPr="002B526D">
        <w:tab/>
        <w:t>In applying a test for the purposes of Subdivision</w:t>
      </w:r>
      <w:r w:rsidR="003D4EB1" w:rsidRPr="002B526D">
        <w:t> </w:t>
      </w:r>
      <w:r w:rsidRPr="002B526D">
        <w:t>165</w:t>
      </w:r>
      <w:r w:rsidR="00B85998">
        <w:noBreakHyphen/>
      </w:r>
      <w:r w:rsidRPr="002B526D">
        <w:t xml:space="preserve">CC, </w:t>
      </w:r>
      <w:r w:rsidR="00B85998" w:rsidRPr="00B85998">
        <w:rPr>
          <w:position w:val="6"/>
          <w:sz w:val="16"/>
        </w:rPr>
        <w:t>*</w:t>
      </w:r>
      <w:r w:rsidRPr="002B526D">
        <w:t>shares are taken to have carried particular rights after a particular time if the Commissioner is satisfied that:</w:t>
      </w:r>
    </w:p>
    <w:p w14:paraId="14654F87" w14:textId="77777777" w:rsidR="005E6F98" w:rsidRPr="002B526D" w:rsidRDefault="005E6F98" w:rsidP="005E6F98">
      <w:pPr>
        <w:pStyle w:val="paragraph"/>
      </w:pPr>
      <w:r w:rsidRPr="002B526D">
        <w:tab/>
        <w:t>(a)</w:t>
      </w:r>
      <w:r w:rsidRPr="002B526D">
        <w:tab/>
        <w:t xml:space="preserve">the shares </w:t>
      </w:r>
      <w:r w:rsidRPr="002B526D">
        <w:rPr>
          <w:i/>
        </w:rPr>
        <w:t>started</w:t>
      </w:r>
      <w:r w:rsidRPr="002B526D">
        <w:t xml:space="preserve"> to carry those rights after that time; or</w:t>
      </w:r>
    </w:p>
    <w:p w14:paraId="0DA8A053" w14:textId="77777777" w:rsidR="005E6F98" w:rsidRPr="002B526D" w:rsidRDefault="005E6F98" w:rsidP="005E6F98">
      <w:pPr>
        <w:pStyle w:val="paragraph"/>
      </w:pPr>
      <w:r w:rsidRPr="002B526D">
        <w:tab/>
        <w:t>(b)</w:t>
      </w:r>
      <w:r w:rsidRPr="002B526D">
        <w:tab/>
        <w:t xml:space="preserve">the shares will or may </w:t>
      </w:r>
      <w:r w:rsidRPr="002B526D">
        <w:rPr>
          <w:i/>
        </w:rPr>
        <w:t>start</w:t>
      </w:r>
      <w:r w:rsidRPr="002B526D">
        <w:t xml:space="preserve"> to carry those rights after that time;</w:t>
      </w:r>
    </w:p>
    <w:p w14:paraId="191B3F0F" w14:textId="77777777" w:rsidR="005E6F98" w:rsidRPr="002B526D" w:rsidRDefault="005E6F98" w:rsidP="005E6F98">
      <w:pPr>
        <w:pStyle w:val="subsection2"/>
      </w:pPr>
      <w:r w:rsidRPr="002B526D">
        <w:t>because of:</w:t>
      </w:r>
    </w:p>
    <w:p w14:paraId="454EF10D" w14:textId="3F435646" w:rsidR="005E6F98" w:rsidRPr="002B526D" w:rsidRDefault="005E6F98" w:rsidP="005E6F98">
      <w:pPr>
        <w:pStyle w:val="paragraph"/>
      </w:pPr>
      <w:r w:rsidRPr="002B526D">
        <w:tab/>
        <w:t>(c)</w:t>
      </w:r>
      <w:r w:rsidRPr="002B526D">
        <w:tab/>
        <w:t xml:space="preserve">the company’s </w:t>
      </w:r>
      <w:r w:rsidR="00B85998" w:rsidRPr="00B85998">
        <w:rPr>
          <w:position w:val="6"/>
          <w:sz w:val="16"/>
        </w:rPr>
        <w:t>*</w:t>
      </w:r>
      <w:r w:rsidRPr="002B526D">
        <w:t>constitution as in force at any time; or</w:t>
      </w:r>
    </w:p>
    <w:p w14:paraId="008247F5" w14:textId="7500B36F" w:rsidR="005E6F98" w:rsidRPr="002B526D" w:rsidRDefault="005E6F98" w:rsidP="005E6F98">
      <w:pPr>
        <w:pStyle w:val="paragraph"/>
      </w:pPr>
      <w:r w:rsidRPr="002B526D">
        <w:tab/>
        <w:t>(d)</w:t>
      </w:r>
      <w:r w:rsidRPr="002B526D">
        <w:tab/>
        <w:t xml:space="preserve">an </w:t>
      </w:r>
      <w:r w:rsidR="00B85998" w:rsidRPr="00B85998">
        <w:rPr>
          <w:position w:val="6"/>
          <w:sz w:val="16"/>
        </w:rPr>
        <w:t>*</w:t>
      </w:r>
      <w:r w:rsidRPr="002B526D">
        <w:t>arrangement entered into at any time.</w:t>
      </w:r>
    </w:p>
    <w:p w14:paraId="210F3961" w14:textId="03DC67A0" w:rsidR="005E6F98" w:rsidRPr="002B526D" w:rsidRDefault="005E6F98" w:rsidP="005E6F98">
      <w:pPr>
        <w:pStyle w:val="ActHead5"/>
      </w:pPr>
      <w:bookmarkStart w:id="539" w:name="_Toc201753680"/>
      <w:r w:rsidRPr="002B526D">
        <w:rPr>
          <w:rStyle w:val="CharSectno"/>
        </w:rPr>
        <w:t>165</w:t>
      </w:r>
      <w:r w:rsidR="00B85998">
        <w:rPr>
          <w:rStyle w:val="CharSectno"/>
        </w:rPr>
        <w:noBreakHyphen/>
      </w:r>
      <w:r w:rsidRPr="002B526D">
        <w:rPr>
          <w:rStyle w:val="CharSectno"/>
        </w:rPr>
        <w:t>200</w:t>
      </w:r>
      <w:r w:rsidRPr="002B526D">
        <w:t xml:space="preserve">  Rules do not affect totals of shares, units in unit trusts or rights carried by shares and units</w:t>
      </w:r>
      <w:bookmarkEnd w:id="539"/>
    </w:p>
    <w:p w14:paraId="6018FAA1" w14:textId="23FF0BAF" w:rsidR="005E6F98" w:rsidRPr="002B526D" w:rsidRDefault="005E6F98" w:rsidP="005E6F98">
      <w:pPr>
        <w:pStyle w:val="subsection"/>
      </w:pPr>
      <w:r w:rsidRPr="002B526D">
        <w:tab/>
        <w:t>(1)</w:t>
      </w:r>
      <w:r w:rsidRPr="002B526D">
        <w:tab/>
        <w:t>Sections</w:t>
      </w:r>
      <w:r w:rsidR="003D4EB1" w:rsidRPr="002B526D">
        <w:t> </w:t>
      </w:r>
      <w:r w:rsidRPr="002B526D">
        <w:t>165</w:t>
      </w:r>
      <w:r w:rsidR="00B85998">
        <w:noBreakHyphen/>
      </w:r>
      <w:r w:rsidRPr="002B526D">
        <w:t>165, 165</w:t>
      </w:r>
      <w:r w:rsidR="00B85998">
        <w:noBreakHyphen/>
      </w:r>
      <w:r w:rsidRPr="002B526D">
        <w:t>180, 165</w:t>
      </w:r>
      <w:r w:rsidR="00B85998">
        <w:noBreakHyphen/>
      </w:r>
      <w:r w:rsidRPr="002B526D">
        <w:t>185 and 165</w:t>
      </w:r>
      <w:r w:rsidR="00B85998">
        <w:noBreakHyphen/>
      </w:r>
      <w:r w:rsidRPr="002B526D">
        <w:t xml:space="preserve">190 do not affect how </w:t>
      </w:r>
      <w:r w:rsidR="00B85998" w:rsidRPr="00B85998">
        <w:rPr>
          <w:position w:val="6"/>
          <w:sz w:val="16"/>
        </w:rPr>
        <w:t>*</w:t>
      </w:r>
      <w:r w:rsidRPr="002B526D">
        <w:t xml:space="preserve">shares, and rights carried by </w:t>
      </w:r>
      <w:r w:rsidR="00B85998" w:rsidRPr="00B85998">
        <w:rPr>
          <w:position w:val="6"/>
          <w:sz w:val="16"/>
        </w:rPr>
        <w:t>*</w:t>
      </w:r>
      <w:r w:rsidRPr="002B526D">
        <w:t>shares, are counted for the purposes of determining:</w:t>
      </w:r>
    </w:p>
    <w:p w14:paraId="3953E744" w14:textId="77777777" w:rsidR="005E6F98" w:rsidRPr="002B526D" w:rsidRDefault="005E6F98" w:rsidP="005E6F98">
      <w:pPr>
        <w:pStyle w:val="paragraph"/>
      </w:pPr>
      <w:r w:rsidRPr="002B526D">
        <w:tab/>
        <w:t>(a)</w:t>
      </w:r>
      <w:r w:rsidRPr="002B526D">
        <w:tab/>
        <w:t>the total voting power in the company; or</w:t>
      </w:r>
    </w:p>
    <w:p w14:paraId="62DBE5BB" w14:textId="05DBBC93" w:rsidR="005E6F98" w:rsidRPr="002B526D" w:rsidRDefault="005E6F98" w:rsidP="005E6F98">
      <w:pPr>
        <w:pStyle w:val="paragraph"/>
      </w:pPr>
      <w:r w:rsidRPr="002B526D">
        <w:tab/>
        <w:t>(b)</w:t>
      </w:r>
      <w:r w:rsidRPr="002B526D">
        <w:tab/>
        <w:t xml:space="preserve">the total </w:t>
      </w:r>
      <w:r w:rsidR="00B85998" w:rsidRPr="00B85998">
        <w:rPr>
          <w:position w:val="6"/>
          <w:sz w:val="16"/>
        </w:rPr>
        <w:t>*</w:t>
      </w:r>
      <w:r w:rsidRPr="002B526D">
        <w:t>dividends that the company may pay; or</w:t>
      </w:r>
    </w:p>
    <w:p w14:paraId="29092275" w14:textId="77777777" w:rsidR="005E6F98" w:rsidRPr="002B526D" w:rsidRDefault="005E6F98" w:rsidP="005E6F98">
      <w:pPr>
        <w:pStyle w:val="paragraph"/>
      </w:pPr>
      <w:r w:rsidRPr="002B526D">
        <w:tab/>
        <w:t>(c)</w:t>
      </w:r>
      <w:r w:rsidRPr="002B526D">
        <w:tab/>
        <w:t>the total distributions of capital of the company.</w:t>
      </w:r>
    </w:p>
    <w:p w14:paraId="5E7BAF14" w14:textId="5335B7EF" w:rsidR="005E6F98" w:rsidRPr="002B526D" w:rsidRDefault="005E6F98" w:rsidP="005E6F98">
      <w:pPr>
        <w:pStyle w:val="subsection"/>
      </w:pPr>
      <w:r w:rsidRPr="002B526D">
        <w:tab/>
        <w:t>(2)</w:t>
      </w:r>
      <w:r w:rsidRPr="002B526D">
        <w:tab/>
        <w:t>Section</w:t>
      </w:r>
      <w:r w:rsidR="003D4EB1" w:rsidRPr="002B526D">
        <w:t> </w:t>
      </w:r>
      <w:r w:rsidRPr="002B526D">
        <w:t>165</w:t>
      </w:r>
      <w:r w:rsidR="00B85998">
        <w:noBreakHyphen/>
      </w:r>
      <w:r w:rsidRPr="002B526D">
        <w:t>165 does not affect how units in a unit trust, or the rights carried by such units, are counted for the purposes of determining the total rights, or the total rights of a particular kind, in the trust of the holders of such units.</w:t>
      </w:r>
    </w:p>
    <w:p w14:paraId="49F88488" w14:textId="3EF552CA" w:rsidR="005E6F98" w:rsidRPr="002B526D" w:rsidRDefault="005E6F98" w:rsidP="005E6F98">
      <w:pPr>
        <w:pStyle w:val="ActHead5"/>
      </w:pPr>
      <w:bookmarkStart w:id="540" w:name="_Toc201753681"/>
      <w:r w:rsidRPr="002B526D">
        <w:rPr>
          <w:rStyle w:val="CharSectno"/>
        </w:rPr>
        <w:t>165</w:t>
      </w:r>
      <w:r w:rsidR="00B85998">
        <w:rPr>
          <w:rStyle w:val="CharSectno"/>
        </w:rPr>
        <w:noBreakHyphen/>
      </w:r>
      <w:r w:rsidRPr="002B526D">
        <w:rPr>
          <w:rStyle w:val="CharSectno"/>
        </w:rPr>
        <w:t>202</w:t>
      </w:r>
      <w:r w:rsidRPr="002B526D">
        <w:t xml:space="preserve">  Shares held by government entities and charities etc.</w:t>
      </w:r>
      <w:bookmarkEnd w:id="540"/>
    </w:p>
    <w:p w14:paraId="5E012F52" w14:textId="3710C805" w:rsidR="005E6F98" w:rsidRPr="002B526D" w:rsidRDefault="005E6F98" w:rsidP="005E6F98">
      <w:pPr>
        <w:pStyle w:val="subsection"/>
      </w:pPr>
      <w:r w:rsidRPr="002B526D">
        <w:tab/>
        <w:t>(1)</w:t>
      </w:r>
      <w:r w:rsidRPr="002B526D">
        <w:tab/>
        <w:t xml:space="preserve">For the purposes of a test, </w:t>
      </w:r>
      <w:r w:rsidR="00B85998" w:rsidRPr="00B85998">
        <w:rPr>
          <w:position w:val="6"/>
          <w:sz w:val="16"/>
        </w:rPr>
        <w:t>*</w:t>
      </w:r>
      <w:r w:rsidRPr="002B526D">
        <w:t>shares that are beneficially owned by each of the following entities are taken to be beneficially owned instead by a person (who is not a company):</w:t>
      </w:r>
    </w:p>
    <w:p w14:paraId="6E81356D" w14:textId="77777777" w:rsidR="005E6F98" w:rsidRPr="002B526D" w:rsidRDefault="005E6F98" w:rsidP="005E6F98">
      <w:pPr>
        <w:pStyle w:val="paragraph"/>
      </w:pPr>
      <w:r w:rsidRPr="002B526D">
        <w:tab/>
        <w:t>(a)</w:t>
      </w:r>
      <w:r w:rsidRPr="002B526D">
        <w:tab/>
        <w:t>the Commonwealth, a State or a Territory;</w:t>
      </w:r>
    </w:p>
    <w:p w14:paraId="6DEB923A" w14:textId="77777777" w:rsidR="005E6F98" w:rsidRPr="002B526D" w:rsidRDefault="005E6F98" w:rsidP="005E6F98">
      <w:pPr>
        <w:pStyle w:val="paragraph"/>
      </w:pPr>
      <w:r w:rsidRPr="002B526D">
        <w:tab/>
        <w:t>(b)</w:t>
      </w:r>
      <w:r w:rsidRPr="002B526D">
        <w:tab/>
        <w:t>a municipal corporation;</w:t>
      </w:r>
    </w:p>
    <w:p w14:paraId="0155B030" w14:textId="4CCF6E20"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local governing body;</w:t>
      </w:r>
    </w:p>
    <w:p w14:paraId="4F54D151" w14:textId="77777777" w:rsidR="005E6F98" w:rsidRPr="002B526D" w:rsidRDefault="005E6F98" w:rsidP="005E6F98">
      <w:pPr>
        <w:pStyle w:val="paragraph"/>
      </w:pPr>
      <w:r w:rsidRPr="002B526D">
        <w:tab/>
        <w:t>(d)</w:t>
      </w:r>
      <w:r w:rsidRPr="002B526D">
        <w:tab/>
        <w:t>the government of a foreign country, or of part of a foreign country;</w:t>
      </w:r>
    </w:p>
    <w:p w14:paraId="03EEECE4" w14:textId="126CA92D" w:rsidR="005E6F98" w:rsidRPr="002B526D" w:rsidRDefault="005E6F98" w:rsidP="005E6F98">
      <w:pPr>
        <w:pStyle w:val="paragraph"/>
      </w:pPr>
      <w:r w:rsidRPr="002B526D">
        <w:tab/>
        <w:t>(e)</w:t>
      </w:r>
      <w:r w:rsidRPr="002B526D">
        <w:tab/>
        <w:t xml:space="preserve">a company, established under a law, in which no person has a </w:t>
      </w:r>
      <w:r w:rsidR="00B85998" w:rsidRPr="00B85998">
        <w:rPr>
          <w:position w:val="6"/>
          <w:sz w:val="16"/>
        </w:rPr>
        <w:t>*</w:t>
      </w:r>
      <w:r w:rsidRPr="002B526D">
        <w:t>membership interest;</w:t>
      </w:r>
    </w:p>
    <w:p w14:paraId="0002AB51" w14:textId="1B0F8EB7" w:rsidR="005E6F98" w:rsidRPr="002B526D" w:rsidRDefault="005E6F98" w:rsidP="005E6F98">
      <w:pPr>
        <w:pStyle w:val="paragraph"/>
      </w:pPr>
      <w:r w:rsidRPr="002B526D">
        <w:tab/>
        <w:t>(f)</w:t>
      </w:r>
      <w:r w:rsidRPr="002B526D">
        <w:tab/>
        <w:t xml:space="preserve">a </w:t>
      </w:r>
      <w:r w:rsidR="00B85998" w:rsidRPr="00B85998">
        <w:rPr>
          <w:position w:val="6"/>
          <w:sz w:val="16"/>
        </w:rPr>
        <w:t>*</w:t>
      </w:r>
      <w:r w:rsidRPr="002B526D">
        <w:t>non</w:t>
      </w:r>
      <w:r w:rsidR="00B85998">
        <w:noBreakHyphen/>
      </w:r>
      <w:r w:rsidRPr="002B526D">
        <w:t>profit company;</w:t>
      </w:r>
    </w:p>
    <w:p w14:paraId="0172F6A8" w14:textId="77777777" w:rsidR="005E6F98" w:rsidRPr="002B526D" w:rsidRDefault="005E6F98" w:rsidP="005E6F98">
      <w:pPr>
        <w:pStyle w:val="paragraph"/>
      </w:pPr>
      <w:r w:rsidRPr="002B526D">
        <w:tab/>
        <w:t>(g)</w:t>
      </w:r>
      <w:r w:rsidRPr="002B526D">
        <w:tab/>
        <w:t>a charity that is not a trust;</w:t>
      </w:r>
    </w:p>
    <w:p w14:paraId="326D2F4D" w14:textId="1C3734FC" w:rsidR="005E6F98" w:rsidRPr="002B526D" w:rsidRDefault="005E6F98" w:rsidP="005E6F98">
      <w:pPr>
        <w:pStyle w:val="paragraph"/>
      </w:pPr>
      <w:r w:rsidRPr="002B526D">
        <w:tab/>
        <w:t>(h)</w:t>
      </w:r>
      <w:r w:rsidRPr="002B526D">
        <w:tab/>
        <w:t xml:space="preserve">a </w:t>
      </w:r>
      <w:r w:rsidR="00B85998" w:rsidRPr="00B85998">
        <w:rPr>
          <w:position w:val="6"/>
          <w:sz w:val="16"/>
        </w:rPr>
        <w:t>*</w:t>
      </w:r>
      <w:r w:rsidRPr="002B526D">
        <w:t>complying superannuation fund;</w:t>
      </w:r>
    </w:p>
    <w:p w14:paraId="21BC5AFD" w14:textId="336351D4" w:rsidR="005E6F98" w:rsidRPr="002B526D" w:rsidRDefault="005E6F98" w:rsidP="005E6F98">
      <w:pPr>
        <w:pStyle w:val="paragraph"/>
      </w:pPr>
      <w:r w:rsidRPr="002B526D">
        <w:tab/>
        <w:t>(i)</w:t>
      </w:r>
      <w:r w:rsidRPr="002B526D">
        <w:tab/>
        <w:t xml:space="preserve">a superannuation fund that is established in a foreign country and is regulated under a </w:t>
      </w:r>
      <w:r w:rsidR="00B85998" w:rsidRPr="00B85998">
        <w:rPr>
          <w:position w:val="6"/>
          <w:sz w:val="16"/>
        </w:rPr>
        <w:t>*</w:t>
      </w:r>
      <w:r w:rsidRPr="002B526D">
        <w:t>foreign law;</w:t>
      </w:r>
    </w:p>
    <w:p w14:paraId="51FB62C1" w14:textId="344E25DA" w:rsidR="005E6F98" w:rsidRPr="002B526D" w:rsidRDefault="005E6F98" w:rsidP="005E6F98">
      <w:pPr>
        <w:pStyle w:val="paragraph"/>
      </w:pPr>
      <w:r w:rsidRPr="002B526D">
        <w:tab/>
        <w:t>(j)</w:t>
      </w:r>
      <w:r w:rsidRPr="002B526D">
        <w:tab/>
        <w:t xml:space="preserve">a </w:t>
      </w:r>
      <w:r w:rsidR="00B85998" w:rsidRPr="00B85998">
        <w:rPr>
          <w:position w:val="6"/>
          <w:sz w:val="16"/>
        </w:rPr>
        <w:t>*</w:t>
      </w:r>
      <w:r w:rsidRPr="002B526D">
        <w:t>complying approved deposit fund;</w:t>
      </w:r>
    </w:p>
    <w:p w14:paraId="34086935" w14:textId="19FBC934" w:rsidR="005E6F98" w:rsidRPr="002B526D" w:rsidRDefault="005E6F98" w:rsidP="005E6F98">
      <w:pPr>
        <w:pStyle w:val="paragraph"/>
      </w:pPr>
      <w:r w:rsidRPr="002B526D">
        <w:tab/>
        <w:t>(k)</w:t>
      </w:r>
      <w:r w:rsidRPr="002B526D">
        <w:tab/>
        <w:t xml:space="preserve">a </w:t>
      </w:r>
      <w:r w:rsidR="00B85998" w:rsidRPr="00B85998">
        <w:rPr>
          <w:position w:val="6"/>
          <w:sz w:val="16"/>
        </w:rPr>
        <w:t>*</w:t>
      </w:r>
      <w:r w:rsidRPr="002B526D">
        <w:t>special company;</w:t>
      </w:r>
    </w:p>
    <w:p w14:paraId="41B8E561" w14:textId="3E81715F" w:rsidR="005E6F98" w:rsidRPr="002B526D" w:rsidRDefault="005E6F98" w:rsidP="005E6F98">
      <w:pPr>
        <w:pStyle w:val="paragraph"/>
      </w:pPr>
      <w:r w:rsidRPr="002B526D">
        <w:tab/>
        <w:t>(l)</w:t>
      </w:r>
      <w:r w:rsidRPr="002B526D">
        <w:tab/>
        <w:t xml:space="preserve">a </w:t>
      </w:r>
      <w:r w:rsidR="00B85998" w:rsidRPr="00B85998">
        <w:rPr>
          <w:position w:val="6"/>
          <w:sz w:val="16"/>
        </w:rPr>
        <w:t>*</w:t>
      </w:r>
      <w:r w:rsidRPr="002B526D">
        <w:t>managed investment scheme.</w:t>
      </w:r>
    </w:p>
    <w:p w14:paraId="6D448CE2" w14:textId="6B3B9143" w:rsidR="005E6F98" w:rsidRPr="002B526D" w:rsidRDefault="005E6F98" w:rsidP="005E6F98">
      <w:pPr>
        <w:pStyle w:val="subsection"/>
      </w:pPr>
      <w:r w:rsidRPr="002B526D">
        <w:tab/>
        <w:t>(2)</w:t>
      </w:r>
      <w:r w:rsidRPr="002B526D">
        <w:tab/>
        <w:t xml:space="preserve">For the purposes of a test, </w:t>
      </w:r>
      <w:r w:rsidR="00B85998" w:rsidRPr="00B85998">
        <w:rPr>
          <w:position w:val="6"/>
          <w:sz w:val="16"/>
        </w:rPr>
        <w:t>*</w:t>
      </w:r>
      <w:r w:rsidRPr="002B526D">
        <w:t>shares that are beneficially owned through a charity that is a trust are taken to be beneficially owned instead by a person (who is neither a company nor a trustee).</w:t>
      </w:r>
    </w:p>
    <w:p w14:paraId="79DDA159" w14:textId="45070F8A" w:rsidR="005E6F98" w:rsidRPr="002B526D" w:rsidRDefault="005E6F98" w:rsidP="005E6F98">
      <w:pPr>
        <w:pStyle w:val="ActHead5"/>
      </w:pPr>
      <w:bookmarkStart w:id="541" w:name="_Toc201753682"/>
      <w:r w:rsidRPr="002B526D">
        <w:rPr>
          <w:rStyle w:val="CharSectno"/>
        </w:rPr>
        <w:t>165</w:t>
      </w:r>
      <w:r w:rsidR="00B85998">
        <w:rPr>
          <w:rStyle w:val="CharSectno"/>
        </w:rPr>
        <w:noBreakHyphen/>
      </w:r>
      <w:r w:rsidRPr="002B526D">
        <w:rPr>
          <w:rStyle w:val="CharSectno"/>
        </w:rPr>
        <w:t>203</w:t>
      </w:r>
      <w:r w:rsidRPr="002B526D">
        <w:t xml:space="preserve">  Companies where no shares have been issued</w:t>
      </w:r>
      <w:bookmarkEnd w:id="541"/>
    </w:p>
    <w:p w14:paraId="4683DF39" w14:textId="4A0025D3" w:rsidR="005E6F98" w:rsidRPr="002B526D" w:rsidRDefault="005E6F98" w:rsidP="005E6F98">
      <w:pPr>
        <w:pStyle w:val="subsection"/>
      </w:pPr>
      <w:r w:rsidRPr="002B526D">
        <w:tab/>
      </w:r>
      <w:r w:rsidRPr="002B526D">
        <w:tab/>
        <w:t xml:space="preserve">For the purposes of a test, if no </w:t>
      </w:r>
      <w:r w:rsidR="00B85998" w:rsidRPr="00B85998">
        <w:rPr>
          <w:position w:val="6"/>
          <w:sz w:val="16"/>
        </w:rPr>
        <w:t>*</w:t>
      </w:r>
      <w:r w:rsidRPr="002B526D">
        <w:t xml:space="preserve">shares have been issued in a company, each </w:t>
      </w:r>
      <w:r w:rsidR="00B85998" w:rsidRPr="00B85998">
        <w:rPr>
          <w:position w:val="6"/>
          <w:sz w:val="16"/>
        </w:rPr>
        <w:t>*</w:t>
      </w:r>
      <w:r w:rsidRPr="002B526D">
        <w:t>membership interest in the company is taken to be a share in the company.</w:t>
      </w:r>
    </w:p>
    <w:p w14:paraId="4C176C57" w14:textId="56933BD8" w:rsidR="005E6F98" w:rsidRPr="002B526D" w:rsidRDefault="005E6F98" w:rsidP="005E6F98">
      <w:pPr>
        <w:pStyle w:val="ActHead5"/>
      </w:pPr>
      <w:bookmarkStart w:id="542" w:name="_Toc201753683"/>
      <w:r w:rsidRPr="002B526D">
        <w:rPr>
          <w:rStyle w:val="CharSectno"/>
        </w:rPr>
        <w:t>165</w:t>
      </w:r>
      <w:r w:rsidR="00B85998">
        <w:rPr>
          <w:rStyle w:val="CharSectno"/>
        </w:rPr>
        <w:noBreakHyphen/>
      </w:r>
      <w:r w:rsidRPr="002B526D">
        <w:rPr>
          <w:rStyle w:val="CharSectno"/>
        </w:rPr>
        <w:t>205</w:t>
      </w:r>
      <w:r w:rsidRPr="002B526D">
        <w:t xml:space="preserve">  Death of share owner</w:t>
      </w:r>
      <w:bookmarkEnd w:id="542"/>
    </w:p>
    <w:p w14:paraId="39A42F41" w14:textId="62CD8C3B" w:rsidR="005E6F98" w:rsidRPr="002B526D" w:rsidRDefault="005E6F98" w:rsidP="005E6F98">
      <w:pPr>
        <w:pStyle w:val="subsection"/>
      </w:pPr>
      <w:r w:rsidRPr="002B526D">
        <w:tab/>
        <w:t>(1)</w:t>
      </w:r>
      <w:r w:rsidRPr="002B526D">
        <w:tab/>
        <w:t xml:space="preserve">If an individual beneficially owns </w:t>
      </w:r>
      <w:r w:rsidR="00B85998" w:rsidRPr="00B85998">
        <w:rPr>
          <w:position w:val="6"/>
          <w:sz w:val="16"/>
        </w:rPr>
        <w:t>*</w:t>
      </w:r>
      <w:r w:rsidRPr="002B526D">
        <w:t>shares in a company when he or she dies, this section applies if and while the shares:</w:t>
      </w:r>
    </w:p>
    <w:p w14:paraId="6AB5AECC" w14:textId="77777777" w:rsidR="005E6F98" w:rsidRPr="002B526D" w:rsidRDefault="005E6F98" w:rsidP="005E6F98">
      <w:pPr>
        <w:pStyle w:val="paragraph"/>
      </w:pPr>
      <w:r w:rsidRPr="002B526D">
        <w:tab/>
        <w:t>(a)</w:t>
      </w:r>
      <w:r w:rsidRPr="002B526D">
        <w:tab/>
        <w:t>are owned by the trustee of the deceased’s estate; or</w:t>
      </w:r>
    </w:p>
    <w:p w14:paraId="56FFAE4F" w14:textId="77777777" w:rsidR="005E6F98" w:rsidRPr="002B526D" w:rsidRDefault="005E6F98" w:rsidP="005E6F98">
      <w:pPr>
        <w:pStyle w:val="paragraph"/>
      </w:pPr>
      <w:r w:rsidRPr="002B526D">
        <w:tab/>
        <w:t>(b)</w:t>
      </w:r>
      <w:r w:rsidRPr="002B526D">
        <w:tab/>
        <w:t>are beneficially owned by someone who receives them as a beneficiary of the deceased’s estate.</w:t>
      </w:r>
    </w:p>
    <w:p w14:paraId="29CF039D" w14:textId="77777777" w:rsidR="005E6F98" w:rsidRPr="002B526D" w:rsidRDefault="005E6F98" w:rsidP="005E6F98">
      <w:pPr>
        <w:pStyle w:val="subsection"/>
      </w:pPr>
      <w:r w:rsidRPr="002B526D">
        <w:tab/>
        <w:t>(2)</w:t>
      </w:r>
      <w:r w:rsidRPr="002B526D">
        <w:tab/>
        <w:t>For the purposes of a test:</w:t>
      </w:r>
    </w:p>
    <w:p w14:paraId="05CA5BA1" w14:textId="746D630A"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shares are taken to continue to be beneficially owned by the deceased; and</w:t>
      </w:r>
    </w:p>
    <w:p w14:paraId="3F29EECE" w14:textId="77777777" w:rsidR="005E6F98" w:rsidRPr="002B526D" w:rsidRDefault="005E6F98" w:rsidP="005E6F98">
      <w:pPr>
        <w:pStyle w:val="paragraph"/>
      </w:pPr>
      <w:r w:rsidRPr="002B526D">
        <w:tab/>
        <w:t>(b)</w:t>
      </w:r>
      <w:r w:rsidRPr="002B526D">
        <w:tab/>
        <w:t>as a result of being taken to continue to beneficially own the shares, the deceased is taken to continue:</w:t>
      </w:r>
    </w:p>
    <w:p w14:paraId="46BB1AF8" w14:textId="77777777" w:rsidR="005E6F98" w:rsidRPr="002B526D" w:rsidRDefault="005E6F98" w:rsidP="005E6F98">
      <w:pPr>
        <w:pStyle w:val="paragraphsub"/>
      </w:pPr>
      <w:r w:rsidRPr="002B526D">
        <w:tab/>
        <w:t>(i)</w:t>
      </w:r>
      <w:r w:rsidRPr="002B526D">
        <w:tab/>
        <w:t>to have any rights to exercise, or to be able to control (whether directly, or indirectly through one or more interposed entities), any of the voting power in the company; and</w:t>
      </w:r>
    </w:p>
    <w:p w14:paraId="13067689" w14:textId="1609203A" w:rsidR="005E6F98" w:rsidRPr="002B526D" w:rsidRDefault="005E6F98" w:rsidP="005E6F98">
      <w:pPr>
        <w:pStyle w:val="paragraphsub"/>
      </w:pPr>
      <w:r w:rsidRPr="002B526D">
        <w:tab/>
        <w:t>(ii)</w:t>
      </w:r>
      <w:r w:rsidRPr="002B526D">
        <w:tab/>
        <w:t xml:space="preserve">to have any rights to receive for the deceased’s own benefit (whether directly or </w:t>
      </w:r>
      <w:r w:rsidR="00B85998" w:rsidRPr="00B85998">
        <w:rPr>
          <w:position w:val="6"/>
          <w:sz w:val="16"/>
        </w:rPr>
        <w:t>*</w:t>
      </w:r>
      <w:r w:rsidRPr="002B526D">
        <w:t xml:space="preserve">indirectly) any </w:t>
      </w:r>
      <w:r w:rsidR="00B85998" w:rsidRPr="00B85998">
        <w:rPr>
          <w:position w:val="6"/>
          <w:sz w:val="16"/>
        </w:rPr>
        <w:t>*</w:t>
      </w:r>
      <w:r w:rsidRPr="002B526D">
        <w:t>dividends that the company may pay; and</w:t>
      </w:r>
    </w:p>
    <w:p w14:paraId="79FE2275" w14:textId="77777777" w:rsidR="005E6F98" w:rsidRPr="002B526D" w:rsidRDefault="005E6F98" w:rsidP="005E6F98">
      <w:pPr>
        <w:pStyle w:val="paragraphsub"/>
      </w:pPr>
      <w:r w:rsidRPr="002B526D">
        <w:tab/>
        <w:t>(iii)</w:t>
      </w:r>
      <w:r w:rsidRPr="002B526D">
        <w:tab/>
        <w:t>to have any rights to receive for the deceased’s own benefit (whether directly or indirectly) any distributions of capital of the company.</w:t>
      </w:r>
    </w:p>
    <w:p w14:paraId="257CE7A7" w14:textId="41506B89" w:rsidR="005E6F98" w:rsidRPr="002B526D" w:rsidRDefault="005E6F98" w:rsidP="005E6F98">
      <w:pPr>
        <w:pStyle w:val="ActHead5"/>
      </w:pPr>
      <w:bookmarkStart w:id="543" w:name="_Toc201753684"/>
      <w:r w:rsidRPr="002B526D">
        <w:rPr>
          <w:rStyle w:val="CharSectno"/>
        </w:rPr>
        <w:t>165</w:t>
      </w:r>
      <w:r w:rsidR="00B85998">
        <w:rPr>
          <w:rStyle w:val="CharSectno"/>
        </w:rPr>
        <w:noBreakHyphen/>
      </w:r>
      <w:r w:rsidRPr="002B526D">
        <w:rPr>
          <w:rStyle w:val="CharSectno"/>
        </w:rPr>
        <w:t>207</w:t>
      </w:r>
      <w:r w:rsidRPr="002B526D">
        <w:t xml:space="preserve">  Trustees of family trusts</w:t>
      </w:r>
      <w:bookmarkEnd w:id="543"/>
    </w:p>
    <w:p w14:paraId="43CFC2F7" w14:textId="07E28809" w:rsidR="005E6F98" w:rsidRPr="002B526D" w:rsidRDefault="005E6F98" w:rsidP="005E6F98">
      <w:pPr>
        <w:pStyle w:val="subsection"/>
      </w:pPr>
      <w:r w:rsidRPr="002B526D">
        <w:tab/>
        <w:t>(1)</w:t>
      </w:r>
      <w:r w:rsidRPr="002B526D">
        <w:tab/>
        <w:t xml:space="preserve">This section applies if one or more trustees of a </w:t>
      </w:r>
      <w:r w:rsidR="00B85998" w:rsidRPr="00B85998">
        <w:rPr>
          <w:position w:val="6"/>
          <w:sz w:val="16"/>
        </w:rPr>
        <w:t>*</w:t>
      </w:r>
      <w:r w:rsidRPr="002B526D">
        <w:t>family trust:</w:t>
      </w:r>
    </w:p>
    <w:p w14:paraId="14775AA5" w14:textId="6D928692" w:rsidR="005E6F98" w:rsidRPr="002B526D" w:rsidRDefault="005E6F98" w:rsidP="005E6F98">
      <w:pPr>
        <w:pStyle w:val="paragraph"/>
      </w:pPr>
      <w:r w:rsidRPr="002B526D">
        <w:tab/>
        <w:t>(a)</w:t>
      </w:r>
      <w:r w:rsidRPr="002B526D">
        <w:tab/>
        <w:t xml:space="preserve">owns </w:t>
      </w:r>
      <w:r w:rsidR="00B85998" w:rsidRPr="00B85998">
        <w:rPr>
          <w:position w:val="6"/>
          <w:sz w:val="16"/>
        </w:rPr>
        <w:t>*</w:t>
      </w:r>
      <w:r w:rsidRPr="002B526D">
        <w:t>shares in a company; or</w:t>
      </w:r>
    </w:p>
    <w:p w14:paraId="41DD2869" w14:textId="77777777" w:rsidR="005E6F98" w:rsidRPr="002B526D" w:rsidRDefault="005E6F98" w:rsidP="005E6F98">
      <w:pPr>
        <w:pStyle w:val="paragraph"/>
      </w:pPr>
      <w:r w:rsidRPr="002B526D">
        <w:tab/>
        <w:t>(b)</w:t>
      </w:r>
      <w:r w:rsidRPr="002B526D">
        <w:tab/>
        <w:t>controls, or is able to control, (whether directly, or indirectly through one or more interposed entities) voting power in a company; or</w:t>
      </w:r>
    </w:p>
    <w:p w14:paraId="5C640E06" w14:textId="7A2EFD3D" w:rsidR="005E6F98" w:rsidRPr="002B526D" w:rsidRDefault="005E6F98" w:rsidP="005E6F98">
      <w:pPr>
        <w:pStyle w:val="paragraph"/>
      </w:pPr>
      <w:r w:rsidRPr="002B526D">
        <w:tab/>
        <w:t>(c)</w:t>
      </w:r>
      <w:r w:rsidRPr="002B526D">
        <w:tab/>
        <w:t xml:space="preserve">has a right to receive (whether directly, or </w:t>
      </w:r>
      <w:r w:rsidR="00B85998" w:rsidRPr="00B85998">
        <w:rPr>
          <w:position w:val="6"/>
          <w:sz w:val="16"/>
        </w:rPr>
        <w:t>*</w:t>
      </w:r>
      <w:r w:rsidRPr="002B526D">
        <w:t xml:space="preserve">indirectly through one or more interposed entities) a percentage of a </w:t>
      </w:r>
      <w:r w:rsidR="00B85998" w:rsidRPr="00B85998">
        <w:rPr>
          <w:position w:val="6"/>
          <w:sz w:val="16"/>
        </w:rPr>
        <w:t>*</w:t>
      </w:r>
      <w:r w:rsidRPr="002B526D">
        <w:t>dividend or a distribution of capital of a company.</w:t>
      </w:r>
    </w:p>
    <w:p w14:paraId="057AD9C5" w14:textId="1C3A30FC" w:rsidR="005E6F98" w:rsidRPr="002B526D" w:rsidRDefault="005E6F98" w:rsidP="005E6F98">
      <w:pPr>
        <w:pStyle w:val="subsection"/>
      </w:pPr>
      <w:r w:rsidRPr="002B526D">
        <w:tab/>
        <w:t>(2)</w:t>
      </w:r>
      <w:r w:rsidRPr="002B526D">
        <w:tab/>
        <w:t xml:space="preserve">For the purposes of a primary test, a single notional entity that is a person (but is neither a company nor a trustee) is taken to own the </w:t>
      </w:r>
      <w:r w:rsidR="00B85998" w:rsidRPr="00B85998">
        <w:rPr>
          <w:position w:val="6"/>
          <w:sz w:val="16"/>
        </w:rPr>
        <w:t>*</w:t>
      </w:r>
      <w:r w:rsidRPr="002B526D">
        <w:t>shares beneficially.</w:t>
      </w:r>
    </w:p>
    <w:p w14:paraId="55010905" w14:textId="3AAB1792" w:rsidR="005E6F98" w:rsidRPr="002B526D" w:rsidRDefault="005E6F98" w:rsidP="005E6F98">
      <w:pPr>
        <w:pStyle w:val="notetext"/>
      </w:pPr>
      <w:r w:rsidRPr="002B526D">
        <w:t>Note:</w:t>
      </w:r>
      <w:r w:rsidRPr="002B526D">
        <w:tab/>
        <w:t>For a primary test, see subsections</w:t>
      </w:r>
      <w:r w:rsidR="003D4EB1" w:rsidRPr="002B526D">
        <w:t> </w:t>
      </w:r>
      <w:r w:rsidRPr="002B526D">
        <w:t>165</w:t>
      </w:r>
      <w:r w:rsidR="00B85998">
        <w:noBreakHyphen/>
      </w:r>
      <w:r w:rsidRPr="002B526D">
        <w:t>150(1), 165</w:t>
      </w:r>
      <w:r w:rsidR="00B85998">
        <w:noBreakHyphen/>
      </w:r>
      <w:r w:rsidRPr="002B526D">
        <w:t>155(1) and 165</w:t>
      </w:r>
      <w:r w:rsidR="00B85998">
        <w:noBreakHyphen/>
      </w:r>
      <w:r w:rsidRPr="002B526D">
        <w:t>160(1).</w:t>
      </w:r>
    </w:p>
    <w:p w14:paraId="23C3F656" w14:textId="77777777" w:rsidR="005E6F98" w:rsidRPr="002B526D" w:rsidRDefault="005E6F98" w:rsidP="005E6F98">
      <w:pPr>
        <w:pStyle w:val="subsection"/>
      </w:pPr>
      <w:r w:rsidRPr="002B526D">
        <w:tab/>
        <w:t>(3)</w:t>
      </w:r>
      <w:r w:rsidRPr="002B526D">
        <w:tab/>
        <w:t>For the purposes of an alternative test, a single notional entity that is a person (but is neither a company nor a trustee) is taken:</w:t>
      </w:r>
    </w:p>
    <w:p w14:paraId="2FCDFBD6" w14:textId="77777777" w:rsidR="005E6F98" w:rsidRPr="002B526D" w:rsidRDefault="005E6F98" w:rsidP="005E6F98">
      <w:pPr>
        <w:pStyle w:val="paragraph"/>
      </w:pPr>
      <w:r w:rsidRPr="002B526D">
        <w:tab/>
        <w:t>(a)</w:t>
      </w:r>
      <w:r w:rsidRPr="002B526D">
        <w:tab/>
        <w:t>to control, or have the ability to control, the voting power in the company; or</w:t>
      </w:r>
    </w:p>
    <w:p w14:paraId="0C431C3C" w14:textId="386527F9" w:rsidR="005E6F98" w:rsidRPr="002B526D" w:rsidRDefault="005E6F98" w:rsidP="005E6F98">
      <w:pPr>
        <w:pStyle w:val="paragraph"/>
      </w:pPr>
      <w:r w:rsidRPr="002B526D">
        <w:tab/>
        <w:t>(b)</w:t>
      </w:r>
      <w:r w:rsidRPr="002B526D">
        <w:tab/>
        <w:t xml:space="preserve">to have the right to receive (whether directly or </w:t>
      </w:r>
      <w:r w:rsidR="00B85998" w:rsidRPr="00B85998">
        <w:rPr>
          <w:position w:val="6"/>
          <w:sz w:val="16"/>
        </w:rPr>
        <w:t>*</w:t>
      </w:r>
      <w:r w:rsidRPr="002B526D">
        <w:t xml:space="preserve">indirectly) the percentage of the </w:t>
      </w:r>
      <w:r w:rsidR="00B85998" w:rsidRPr="00B85998">
        <w:rPr>
          <w:position w:val="6"/>
          <w:sz w:val="16"/>
        </w:rPr>
        <w:t>*</w:t>
      </w:r>
      <w:r w:rsidRPr="002B526D">
        <w:t>dividend or distribution for the entity’s own benefit.</w:t>
      </w:r>
    </w:p>
    <w:p w14:paraId="059ED4F6" w14:textId="0418FE0D" w:rsidR="005E6F98" w:rsidRPr="002B526D" w:rsidRDefault="005E6F98" w:rsidP="005E6F98">
      <w:pPr>
        <w:pStyle w:val="notetext"/>
      </w:pPr>
      <w:r w:rsidRPr="002B526D">
        <w:t>Note:</w:t>
      </w:r>
      <w:r w:rsidRPr="002B526D">
        <w:tab/>
        <w:t>For an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395C8675" w14:textId="77777777" w:rsidR="005E6F98" w:rsidRPr="002B526D" w:rsidRDefault="005E6F98" w:rsidP="005E6F98">
      <w:pPr>
        <w:pStyle w:val="subsection"/>
      </w:pPr>
      <w:r w:rsidRPr="002B526D">
        <w:tab/>
        <w:t>(4)</w:t>
      </w:r>
      <w:r w:rsidRPr="002B526D">
        <w:tab/>
        <w:t>If a trustee of the trust is subsequently replaced by another trustee of the trust, the same single notional entity is taken:</w:t>
      </w:r>
    </w:p>
    <w:p w14:paraId="2D9F0CF9" w14:textId="790F80F5" w:rsidR="005E6F98" w:rsidRPr="002B526D" w:rsidRDefault="005E6F98" w:rsidP="005E6F98">
      <w:pPr>
        <w:pStyle w:val="paragraph"/>
      </w:pPr>
      <w:r w:rsidRPr="002B526D">
        <w:tab/>
        <w:t>(a)</w:t>
      </w:r>
      <w:r w:rsidRPr="002B526D">
        <w:tab/>
        <w:t xml:space="preserve">to own the </w:t>
      </w:r>
      <w:r w:rsidR="00B85998" w:rsidRPr="00B85998">
        <w:rPr>
          <w:position w:val="6"/>
          <w:sz w:val="16"/>
        </w:rPr>
        <w:t>*</w:t>
      </w:r>
      <w:r w:rsidRPr="002B526D">
        <w:t>shares beneficially; or</w:t>
      </w:r>
    </w:p>
    <w:p w14:paraId="49C17776" w14:textId="77777777" w:rsidR="005E6F98" w:rsidRPr="002B526D" w:rsidRDefault="005E6F98" w:rsidP="005E6F98">
      <w:pPr>
        <w:pStyle w:val="paragraph"/>
      </w:pPr>
      <w:r w:rsidRPr="002B526D">
        <w:tab/>
        <w:t>(b)</w:t>
      </w:r>
      <w:r w:rsidRPr="002B526D">
        <w:tab/>
        <w:t>to control, or have the ability to control, the voting power in the company; or</w:t>
      </w:r>
    </w:p>
    <w:p w14:paraId="1E10BCE4" w14:textId="7C89E720" w:rsidR="005E6F98" w:rsidRPr="002B526D" w:rsidRDefault="005E6F98" w:rsidP="005E6F98">
      <w:pPr>
        <w:pStyle w:val="paragraph"/>
      </w:pPr>
      <w:r w:rsidRPr="002B526D">
        <w:tab/>
        <w:t>(c)</w:t>
      </w:r>
      <w:r w:rsidRPr="002B526D">
        <w:tab/>
        <w:t xml:space="preserve">to have the right to receive (whether directly or </w:t>
      </w:r>
      <w:r w:rsidR="00B85998" w:rsidRPr="00B85998">
        <w:rPr>
          <w:position w:val="6"/>
          <w:sz w:val="16"/>
        </w:rPr>
        <w:t>*</w:t>
      </w:r>
      <w:r w:rsidRPr="002B526D">
        <w:t xml:space="preserve">indirectly) the percentage of the </w:t>
      </w:r>
      <w:r w:rsidR="00B85998" w:rsidRPr="00B85998">
        <w:rPr>
          <w:position w:val="6"/>
          <w:sz w:val="16"/>
        </w:rPr>
        <w:t>*</w:t>
      </w:r>
      <w:r w:rsidRPr="002B526D">
        <w:t>dividend or distribution for the entity’s own benefit.</w:t>
      </w:r>
    </w:p>
    <w:p w14:paraId="032B3433" w14:textId="4A8362F0" w:rsidR="005E6F98" w:rsidRPr="002B526D" w:rsidRDefault="005E6F98" w:rsidP="005E6F98">
      <w:pPr>
        <w:pStyle w:val="ActHead5"/>
      </w:pPr>
      <w:bookmarkStart w:id="544" w:name="_Toc201753685"/>
      <w:r w:rsidRPr="002B526D">
        <w:rPr>
          <w:rStyle w:val="CharSectno"/>
        </w:rPr>
        <w:t>165</w:t>
      </w:r>
      <w:r w:rsidR="00B85998">
        <w:rPr>
          <w:rStyle w:val="CharSectno"/>
        </w:rPr>
        <w:noBreakHyphen/>
      </w:r>
      <w:r w:rsidRPr="002B526D">
        <w:rPr>
          <w:rStyle w:val="CharSectno"/>
        </w:rPr>
        <w:t>208</w:t>
      </w:r>
      <w:r w:rsidRPr="002B526D">
        <w:t xml:space="preserve">  Companies in liquidation etc.</w:t>
      </w:r>
      <w:bookmarkEnd w:id="544"/>
    </w:p>
    <w:p w14:paraId="2B7E32F0" w14:textId="77777777" w:rsidR="005E6F98" w:rsidRPr="002B526D" w:rsidRDefault="005E6F98" w:rsidP="005E6F98">
      <w:pPr>
        <w:pStyle w:val="subsection"/>
      </w:pPr>
      <w:r w:rsidRPr="002B526D">
        <w:tab/>
        <w:t>(1)</w:t>
      </w:r>
      <w:r w:rsidRPr="002B526D">
        <w:tab/>
        <w:t>For the purposes of a primary test or an alternative test, an entity is not prevented from:</w:t>
      </w:r>
    </w:p>
    <w:p w14:paraId="2374F3B0" w14:textId="060C8F64" w:rsidR="005E6F98" w:rsidRPr="002B526D" w:rsidRDefault="005E6F98" w:rsidP="005E6F98">
      <w:pPr>
        <w:pStyle w:val="paragraph"/>
      </w:pPr>
      <w:r w:rsidRPr="002B526D">
        <w:tab/>
        <w:t>(a)</w:t>
      </w:r>
      <w:r w:rsidRPr="002B526D">
        <w:tab/>
        <w:t xml:space="preserve">beneficially owning </w:t>
      </w:r>
      <w:r w:rsidR="00B85998" w:rsidRPr="00B85998">
        <w:rPr>
          <w:position w:val="6"/>
          <w:sz w:val="16"/>
        </w:rPr>
        <w:t>*</w:t>
      </w:r>
      <w:r w:rsidRPr="002B526D">
        <w:t>shares in a company; or</w:t>
      </w:r>
    </w:p>
    <w:p w14:paraId="58B570E4" w14:textId="77777777" w:rsidR="005E6F98" w:rsidRPr="002B526D" w:rsidRDefault="005E6F98" w:rsidP="005E6F98">
      <w:pPr>
        <w:pStyle w:val="paragraph"/>
      </w:pPr>
      <w:r w:rsidRPr="002B526D">
        <w:tab/>
        <w:t>(b)</w:t>
      </w:r>
      <w:r w:rsidRPr="002B526D">
        <w:tab/>
        <w:t>having the right to exercise, controlling, or being able to control, voting power in a company; or</w:t>
      </w:r>
    </w:p>
    <w:p w14:paraId="43B8BF62" w14:textId="443F460E" w:rsidR="005E6F98" w:rsidRPr="002B526D" w:rsidRDefault="005E6F98" w:rsidP="005E6F98">
      <w:pPr>
        <w:pStyle w:val="paragraph"/>
      </w:pPr>
      <w:r w:rsidRPr="002B526D">
        <w:tab/>
        <w:t>(c)</w:t>
      </w:r>
      <w:r w:rsidRPr="002B526D">
        <w:tab/>
        <w:t xml:space="preserve">having the right to receive any </w:t>
      </w:r>
      <w:r w:rsidR="00B85998" w:rsidRPr="00B85998">
        <w:rPr>
          <w:position w:val="6"/>
          <w:sz w:val="16"/>
        </w:rPr>
        <w:t>*</w:t>
      </w:r>
      <w:r w:rsidRPr="002B526D">
        <w:t>dividends that a company may pay; or</w:t>
      </w:r>
    </w:p>
    <w:p w14:paraId="2192E34D" w14:textId="77777777" w:rsidR="005E6F98" w:rsidRPr="002B526D" w:rsidRDefault="005E6F98" w:rsidP="005E6F98">
      <w:pPr>
        <w:pStyle w:val="paragraph"/>
      </w:pPr>
      <w:r w:rsidRPr="002B526D">
        <w:tab/>
        <w:t>(d)</w:t>
      </w:r>
      <w:r w:rsidRPr="002B526D">
        <w:tab/>
        <w:t>having the right to receive any distribution of capital of a company;</w:t>
      </w:r>
    </w:p>
    <w:p w14:paraId="1B26CC81" w14:textId="77777777" w:rsidR="005E6F98" w:rsidRPr="002B526D" w:rsidRDefault="005E6F98" w:rsidP="005E6F98">
      <w:pPr>
        <w:pStyle w:val="subsection2"/>
      </w:pPr>
      <w:r w:rsidRPr="002B526D">
        <w:t>merely because:</w:t>
      </w:r>
    </w:p>
    <w:p w14:paraId="3A8027F0" w14:textId="77777777" w:rsidR="005E6F98" w:rsidRPr="002B526D" w:rsidRDefault="005E6F98" w:rsidP="005E6F98">
      <w:pPr>
        <w:pStyle w:val="paragraph"/>
      </w:pPr>
      <w:r w:rsidRPr="002B526D">
        <w:tab/>
        <w:t>(e)</w:t>
      </w:r>
      <w:r w:rsidRPr="002B526D">
        <w:tab/>
        <w:t>the company is or becomes:</w:t>
      </w:r>
    </w:p>
    <w:p w14:paraId="6188E911" w14:textId="77777777" w:rsidR="005E6F98" w:rsidRPr="002B526D" w:rsidRDefault="005E6F98" w:rsidP="005E6F98">
      <w:pPr>
        <w:pStyle w:val="paragraphsub"/>
      </w:pPr>
      <w:r w:rsidRPr="002B526D">
        <w:tab/>
        <w:t>(i)</w:t>
      </w:r>
      <w:r w:rsidRPr="002B526D">
        <w:tab/>
        <w:t>a Chapter</w:t>
      </w:r>
      <w:r w:rsidR="003D4EB1" w:rsidRPr="002B526D">
        <w:t> </w:t>
      </w:r>
      <w:r w:rsidRPr="002B526D">
        <w:t xml:space="preserve">5 body corporate within the meaning of the </w:t>
      </w:r>
      <w:r w:rsidRPr="002B526D">
        <w:rPr>
          <w:i/>
        </w:rPr>
        <w:t>Corporations Act 2001</w:t>
      </w:r>
      <w:r w:rsidRPr="002B526D">
        <w:t>; or</w:t>
      </w:r>
    </w:p>
    <w:p w14:paraId="5C622AEF" w14:textId="2D259E70" w:rsidR="005E6F98" w:rsidRPr="002B526D" w:rsidRDefault="005E6F98" w:rsidP="005E6F98">
      <w:pPr>
        <w:pStyle w:val="paragraphsub"/>
      </w:pPr>
      <w:r w:rsidRPr="002B526D">
        <w:tab/>
        <w:t>(ii)</w:t>
      </w:r>
      <w:r w:rsidRPr="002B526D">
        <w:tab/>
        <w:t xml:space="preserve">an entity with a similar status under a </w:t>
      </w:r>
      <w:r w:rsidR="00B85998" w:rsidRPr="00B85998">
        <w:rPr>
          <w:position w:val="6"/>
          <w:sz w:val="16"/>
        </w:rPr>
        <w:t>*</w:t>
      </w:r>
      <w:r w:rsidRPr="002B526D">
        <w:t>foreign law to a Chapter</w:t>
      </w:r>
      <w:r w:rsidR="003D4EB1" w:rsidRPr="002B526D">
        <w:t> </w:t>
      </w:r>
      <w:r w:rsidRPr="002B526D">
        <w:t>5 body corporate; or</w:t>
      </w:r>
    </w:p>
    <w:p w14:paraId="3D15F308" w14:textId="77777777" w:rsidR="005E6F98" w:rsidRPr="002B526D" w:rsidRDefault="005E6F98" w:rsidP="005E6F98">
      <w:pPr>
        <w:pStyle w:val="paragraph"/>
        <w:keepNext/>
        <w:keepLines/>
      </w:pPr>
      <w:r w:rsidRPr="002B526D">
        <w:tab/>
        <w:t>(f)</w:t>
      </w:r>
      <w:r w:rsidRPr="002B526D">
        <w:tab/>
        <w:t>either:</w:t>
      </w:r>
    </w:p>
    <w:p w14:paraId="0E195C71" w14:textId="77777777" w:rsidR="005E6F98" w:rsidRPr="002B526D" w:rsidRDefault="005E6F98" w:rsidP="005E6F98">
      <w:pPr>
        <w:pStyle w:val="paragraphsub"/>
      </w:pPr>
      <w:r w:rsidRPr="002B526D">
        <w:tab/>
        <w:t>(i)</w:t>
      </w:r>
      <w:r w:rsidRPr="002B526D">
        <w:tab/>
        <w:t>a provisional liquidator is appointed to the company under section</w:t>
      </w:r>
      <w:r w:rsidR="003D4EB1" w:rsidRPr="002B526D">
        <w:t> </w:t>
      </w:r>
      <w:r w:rsidRPr="002B526D">
        <w:t xml:space="preserve">472 of the </w:t>
      </w:r>
      <w:r w:rsidRPr="002B526D">
        <w:rPr>
          <w:i/>
        </w:rPr>
        <w:t>Corporations Act 2001</w:t>
      </w:r>
      <w:r w:rsidRPr="002B526D">
        <w:t>; or</w:t>
      </w:r>
    </w:p>
    <w:p w14:paraId="7DFC090E" w14:textId="77777777" w:rsidR="005E6F98" w:rsidRPr="002B526D" w:rsidRDefault="005E6F98" w:rsidP="005E6F98">
      <w:pPr>
        <w:pStyle w:val="paragraphsub"/>
      </w:pPr>
      <w:r w:rsidRPr="002B526D">
        <w:tab/>
        <w:t>(ii)</w:t>
      </w:r>
      <w:r w:rsidRPr="002B526D">
        <w:tab/>
        <w:t>a person with a similar status under a foreign law to a provisional liquidator is appointed to the company.</w:t>
      </w:r>
    </w:p>
    <w:p w14:paraId="48F44C28" w14:textId="7B093572" w:rsidR="005E6F98" w:rsidRPr="002B526D" w:rsidRDefault="005E6F98" w:rsidP="005E6F98">
      <w:pPr>
        <w:pStyle w:val="notetext"/>
      </w:pPr>
      <w:r w:rsidRPr="002B526D">
        <w:t>Note 1:</w:t>
      </w:r>
      <w:r w:rsidRPr="002B526D">
        <w:tab/>
        <w:t>For a primary test, see subsections</w:t>
      </w:r>
      <w:r w:rsidR="003D4EB1" w:rsidRPr="002B526D">
        <w:t> </w:t>
      </w:r>
      <w:r w:rsidRPr="002B526D">
        <w:t>165</w:t>
      </w:r>
      <w:r w:rsidR="00B85998">
        <w:noBreakHyphen/>
      </w:r>
      <w:r w:rsidRPr="002B526D">
        <w:t>150(1), 165</w:t>
      </w:r>
      <w:r w:rsidR="00B85998">
        <w:noBreakHyphen/>
      </w:r>
      <w:r w:rsidRPr="002B526D">
        <w:t>155(1) and 165</w:t>
      </w:r>
      <w:r w:rsidR="00B85998">
        <w:noBreakHyphen/>
      </w:r>
      <w:r w:rsidRPr="002B526D">
        <w:t>160(1).</w:t>
      </w:r>
    </w:p>
    <w:p w14:paraId="5F1A6DED" w14:textId="093AC851" w:rsidR="005E6F98" w:rsidRPr="002B526D" w:rsidRDefault="005E6F98" w:rsidP="005E6F98">
      <w:pPr>
        <w:pStyle w:val="notetext"/>
      </w:pPr>
      <w:r w:rsidRPr="002B526D">
        <w:t>Note 2:</w:t>
      </w:r>
      <w:r w:rsidRPr="002B526D">
        <w:tab/>
        <w:t>For an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13F7FD4F" w14:textId="77777777" w:rsidR="005E6F98" w:rsidRPr="002B526D" w:rsidRDefault="005E6F98" w:rsidP="005E6F98">
      <w:pPr>
        <w:pStyle w:val="subsection"/>
      </w:pPr>
      <w:r w:rsidRPr="002B526D">
        <w:tab/>
        <w:t>(2)</w:t>
      </w:r>
      <w:r w:rsidRPr="002B526D">
        <w:tab/>
        <w:t xml:space="preserve">For the purposes of a primary test or an alternative test, a company (the </w:t>
      </w:r>
      <w:r w:rsidRPr="002B526D">
        <w:rPr>
          <w:b/>
          <w:i/>
        </w:rPr>
        <w:t>stakeholding company</w:t>
      </w:r>
      <w:r w:rsidRPr="002B526D">
        <w:t>) is not prevented from:</w:t>
      </w:r>
    </w:p>
    <w:p w14:paraId="2BBD7BDE" w14:textId="70714AA4" w:rsidR="005E6F98" w:rsidRPr="002B526D" w:rsidRDefault="005E6F98" w:rsidP="005E6F98">
      <w:pPr>
        <w:pStyle w:val="paragraph"/>
      </w:pPr>
      <w:r w:rsidRPr="002B526D">
        <w:tab/>
        <w:t>(a)</w:t>
      </w:r>
      <w:r w:rsidRPr="002B526D">
        <w:tab/>
        <w:t xml:space="preserve">beneficially owning </w:t>
      </w:r>
      <w:r w:rsidR="00B85998" w:rsidRPr="00B85998">
        <w:rPr>
          <w:position w:val="6"/>
          <w:sz w:val="16"/>
        </w:rPr>
        <w:t>*</w:t>
      </w:r>
      <w:r w:rsidRPr="002B526D">
        <w:t>shares in another company, or any other interest in another entity; or</w:t>
      </w:r>
    </w:p>
    <w:p w14:paraId="1F45C805" w14:textId="77777777" w:rsidR="005E6F98" w:rsidRPr="002B526D" w:rsidRDefault="005E6F98" w:rsidP="005E6F98">
      <w:pPr>
        <w:pStyle w:val="paragraph"/>
      </w:pPr>
      <w:r w:rsidRPr="002B526D">
        <w:tab/>
        <w:t>(b)</w:t>
      </w:r>
      <w:r w:rsidRPr="002B526D">
        <w:tab/>
        <w:t>having the right to exercise, controlling, or being able to control, voting power in another company or any other entity; or</w:t>
      </w:r>
    </w:p>
    <w:p w14:paraId="53172F86" w14:textId="2CF939AF" w:rsidR="005E6F98" w:rsidRPr="002B526D" w:rsidRDefault="005E6F98" w:rsidP="005E6F98">
      <w:pPr>
        <w:pStyle w:val="paragraph"/>
      </w:pPr>
      <w:r w:rsidRPr="002B526D">
        <w:tab/>
        <w:t>(c)</w:t>
      </w:r>
      <w:r w:rsidRPr="002B526D">
        <w:tab/>
        <w:t xml:space="preserve">having the right to receive any </w:t>
      </w:r>
      <w:r w:rsidR="00B85998" w:rsidRPr="00B85998">
        <w:rPr>
          <w:position w:val="6"/>
          <w:sz w:val="16"/>
        </w:rPr>
        <w:t>*</w:t>
      </w:r>
      <w:r w:rsidRPr="002B526D">
        <w:t>dividends that another company or any other entity may pay; or</w:t>
      </w:r>
    </w:p>
    <w:p w14:paraId="3B86FB00" w14:textId="77777777" w:rsidR="005E6F98" w:rsidRPr="002B526D" w:rsidRDefault="005E6F98" w:rsidP="005E6F98">
      <w:pPr>
        <w:pStyle w:val="paragraph"/>
      </w:pPr>
      <w:r w:rsidRPr="002B526D">
        <w:tab/>
        <w:t>(d)</w:t>
      </w:r>
      <w:r w:rsidRPr="002B526D">
        <w:tab/>
        <w:t>having the right to receive any distribution of capital of another company or of any other entity;</w:t>
      </w:r>
    </w:p>
    <w:p w14:paraId="4458083D" w14:textId="77777777" w:rsidR="005E6F98" w:rsidRPr="002B526D" w:rsidRDefault="005E6F98" w:rsidP="005E6F98">
      <w:pPr>
        <w:pStyle w:val="subsection2"/>
      </w:pPr>
      <w:r w:rsidRPr="002B526D">
        <w:t>merely because:</w:t>
      </w:r>
    </w:p>
    <w:p w14:paraId="0040F2D1" w14:textId="77777777" w:rsidR="005E6F98" w:rsidRPr="002B526D" w:rsidRDefault="005E6F98" w:rsidP="005E6F98">
      <w:pPr>
        <w:pStyle w:val="paragraph"/>
      </w:pPr>
      <w:r w:rsidRPr="002B526D">
        <w:tab/>
        <w:t>(e)</w:t>
      </w:r>
      <w:r w:rsidRPr="002B526D">
        <w:tab/>
        <w:t>the stakeholding company is or becomes:</w:t>
      </w:r>
    </w:p>
    <w:p w14:paraId="56AFE98E" w14:textId="77777777" w:rsidR="005E6F98" w:rsidRPr="002B526D" w:rsidRDefault="005E6F98" w:rsidP="005E6F98">
      <w:pPr>
        <w:pStyle w:val="paragraphsub"/>
      </w:pPr>
      <w:r w:rsidRPr="002B526D">
        <w:tab/>
        <w:t>(i)</w:t>
      </w:r>
      <w:r w:rsidRPr="002B526D">
        <w:tab/>
        <w:t>a Chapter</w:t>
      </w:r>
      <w:r w:rsidR="003D4EB1" w:rsidRPr="002B526D">
        <w:t> </w:t>
      </w:r>
      <w:r w:rsidRPr="002B526D">
        <w:t xml:space="preserve">5 body corporate within the meaning of the </w:t>
      </w:r>
      <w:r w:rsidRPr="002B526D">
        <w:rPr>
          <w:i/>
        </w:rPr>
        <w:t>Corporations Act 2001</w:t>
      </w:r>
      <w:r w:rsidRPr="002B526D">
        <w:t>; or</w:t>
      </w:r>
    </w:p>
    <w:p w14:paraId="359FDE2E" w14:textId="1A620200" w:rsidR="005E6F98" w:rsidRPr="002B526D" w:rsidRDefault="005E6F98" w:rsidP="005E6F98">
      <w:pPr>
        <w:pStyle w:val="paragraphsub"/>
      </w:pPr>
      <w:r w:rsidRPr="002B526D">
        <w:tab/>
        <w:t>(ii)</w:t>
      </w:r>
      <w:r w:rsidRPr="002B526D">
        <w:tab/>
        <w:t xml:space="preserve">an entity with a similar status under a </w:t>
      </w:r>
      <w:r w:rsidR="00B85998" w:rsidRPr="00B85998">
        <w:rPr>
          <w:position w:val="6"/>
          <w:sz w:val="16"/>
        </w:rPr>
        <w:t>*</w:t>
      </w:r>
      <w:r w:rsidRPr="002B526D">
        <w:t>foreign law to a Chapter</w:t>
      </w:r>
      <w:r w:rsidR="003D4EB1" w:rsidRPr="002B526D">
        <w:t> </w:t>
      </w:r>
      <w:r w:rsidRPr="002B526D">
        <w:t>5 body corporate; or</w:t>
      </w:r>
    </w:p>
    <w:p w14:paraId="511B5AA9" w14:textId="77777777" w:rsidR="005E6F98" w:rsidRPr="002B526D" w:rsidRDefault="005E6F98" w:rsidP="005E6F98">
      <w:pPr>
        <w:pStyle w:val="paragraph"/>
      </w:pPr>
      <w:r w:rsidRPr="002B526D">
        <w:tab/>
        <w:t>(f)</w:t>
      </w:r>
      <w:r w:rsidRPr="002B526D">
        <w:tab/>
        <w:t>either:</w:t>
      </w:r>
    </w:p>
    <w:p w14:paraId="2171D7F8" w14:textId="77777777" w:rsidR="005E6F98" w:rsidRPr="002B526D" w:rsidRDefault="005E6F98" w:rsidP="005E6F98">
      <w:pPr>
        <w:pStyle w:val="paragraphsub"/>
      </w:pPr>
      <w:r w:rsidRPr="002B526D">
        <w:tab/>
        <w:t>(i)</w:t>
      </w:r>
      <w:r w:rsidRPr="002B526D">
        <w:tab/>
        <w:t>a provisional liquidator is appointed to the stakeholding company under section</w:t>
      </w:r>
      <w:r w:rsidR="003D4EB1" w:rsidRPr="002B526D">
        <w:t> </w:t>
      </w:r>
      <w:r w:rsidRPr="002B526D">
        <w:t xml:space="preserve">472 of the </w:t>
      </w:r>
      <w:r w:rsidRPr="002B526D">
        <w:rPr>
          <w:i/>
        </w:rPr>
        <w:t>Corporations Act 2001</w:t>
      </w:r>
      <w:r w:rsidRPr="002B526D">
        <w:t>; or</w:t>
      </w:r>
    </w:p>
    <w:p w14:paraId="2776FF04" w14:textId="77777777" w:rsidR="005E6F98" w:rsidRPr="002B526D" w:rsidRDefault="005E6F98" w:rsidP="005E6F98">
      <w:pPr>
        <w:pStyle w:val="paragraphsub"/>
      </w:pPr>
      <w:r w:rsidRPr="002B526D">
        <w:tab/>
        <w:t>(ii)</w:t>
      </w:r>
      <w:r w:rsidRPr="002B526D">
        <w:tab/>
        <w:t>a person with a similar status under a foreign law to a provisional liquidator is appointed to the stakeholding company.</w:t>
      </w:r>
    </w:p>
    <w:p w14:paraId="1B21FF97" w14:textId="7F8338B1" w:rsidR="005E6F98" w:rsidRPr="002B526D" w:rsidRDefault="005E6F98" w:rsidP="005E6F98">
      <w:pPr>
        <w:pStyle w:val="ActHead5"/>
      </w:pPr>
      <w:bookmarkStart w:id="545" w:name="_Toc201753686"/>
      <w:r w:rsidRPr="002B526D">
        <w:rPr>
          <w:rStyle w:val="CharSectno"/>
        </w:rPr>
        <w:t>165</w:t>
      </w:r>
      <w:r w:rsidR="00B85998">
        <w:rPr>
          <w:rStyle w:val="CharSectno"/>
        </w:rPr>
        <w:noBreakHyphen/>
      </w:r>
      <w:r w:rsidRPr="002B526D">
        <w:rPr>
          <w:rStyle w:val="CharSectno"/>
        </w:rPr>
        <w:t>209</w:t>
      </w:r>
      <w:r w:rsidRPr="002B526D">
        <w:t xml:space="preserve">  Dual listed companies</w:t>
      </w:r>
      <w:bookmarkEnd w:id="545"/>
    </w:p>
    <w:p w14:paraId="0257141C" w14:textId="17CFE48E" w:rsidR="005E6F98" w:rsidRPr="002B526D" w:rsidRDefault="005E6F98" w:rsidP="005E6F98">
      <w:pPr>
        <w:pStyle w:val="subsection"/>
        <w:keepNext/>
        <w:keepLines/>
      </w:pPr>
      <w:r w:rsidRPr="002B526D">
        <w:tab/>
      </w:r>
      <w:r w:rsidRPr="002B526D">
        <w:tab/>
        <w:t>Section</w:t>
      </w:r>
      <w:r w:rsidR="003D4EB1" w:rsidRPr="002B526D">
        <w:t> </w:t>
      </w:r>
      <w:r w:rsidRPr="002B526D">
        <w:t>165</w:t>
      </w:r>
      <w:r w:rsidR="00B85998">
        <w:noBreakHyphen/>
      </w:r>
      <w:r w:rsidRPr="002B526D">
        <w:t xml:space="preserve">150 does not apply to </w:t>
      </w:r>
      <w:r w:rsidR="00B85998" w:rsidRPr="00B85998">
        <w:rPr>
          <w:position w:val="6"/>
          <w:sz w:val="16"/>
        </w:rPr>
        <w:t>*</w:t>
      </w:r>
      <w:r w:rsidRPr="002B526D">
        <w:t xml:space="preserve">shares that are </w:t>
      </w:r>
      <w:r w:rsidR="00B85998" w:rsidRPr="00B85998">
        <w:rPr>
          <w:position w:val="6"/>
          <w:sz w:val="16"/>
        </w:rPr>
        <w:t>*</w:t>
      </w:r>
      <w:r w:rsidRPr="002B526D">
        <w:t>dual listed company voting shares.</w:t>
      </w:r>
    </w:p>
    <w:p w14:paraId="61AB17E3" w14:textId="7C0EF15B" w:rsidR="000876F4" w:rsidRPr="002B526D" w:rsidRDefault="000876F4" w:rsidP="000876F4">
      <w:pPr>
        <w:pStyle w:val="ActHead4"/>
      </w:pPr>
      <w:bookmarkStart w:id="546" w:name="_Toc201753687"/>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E</w:t>
      </w:r>
      <w:r w:rsidRPr="002B526D">
        <w:t>—</w:t>
      </w:r>
      <w:r w:rsidRPr="002B526D">
        <w:rPr>
          <w:rStyle w:val="CharSubdText"/>
        </w:rPr>
        <w:t>Business continuity test</w:t>
      </w:r>
      <w:bookmarkEnd w:id="546"/>
    </w:p>
    <w:p w14:paraId="7BC055A0" w14:textId="5ADB5CB0" w:rsidR="00CC1DAD" w:rsidRPr="002B526D" w:rsidRDefault="00CC1DAD" w:rsidP="00CC1DAD">
      <w:pPr>
        <w:pStyle w:val="ActHead5"/>
      </w:pPr>
      <w:bookmarkStart w:id="547" w:name="_Toc201753688"/>
      <w:r w:rsidRPr="002B526D">
        <w:rPr>
          <w:rStyle w:val="CharSectno"/>
        </w:rPr>
        <w:t>165</w:t>
      </w:r>
      <w:r w:rsidR="00B85998">
        <w:rPr>
          <w:rStyle w:val="CharSectno"/>
        </w:rPr>
        <w:noBreakHyphen/>
      </w:r>
      <w:r w:rsidRPr="002B526D">
        <w:rPr>
          <w:rStyle w:val="CharSectno"/>
        </w:rPr>
        <w:t>210</w:t>
      </w:r>
      <w:r w:rsidRPr="002B526D">
        <w:t xml:space="preserve">  The business continuity test—carrying on the same business</w:t>
      </w:r>
      <w:bookmarkEnd w:id="547"/>
    </w:p>
    <w:p w14:paraId="1CA1DD21" w14:textId="100C49F3" w:rsidR="005E6F98" w:rsidRPr="002B526D" w:rsidRDefault="005E6F98" w:rsidP="005E6F98">
      <w:pPr>
        <w:pStyle w:val="subsection"/>
        <w:keepNext/>
        <w:keepLines/>
      </w:pPr>
      <w:r w:rsidRPr="002B526D">
        <w:tab/>
        <w:t>(1)</w:t>
      </w:r>
      <w:r w:rsidRPr="002B526D">
        <w:tab/>
        <w:t xml:space="preserve">A company satisfies the </w:t>
      </w:r>
      <w:r w:rsidR="00CC1DAD" w:rsidRPr="002B526D">
        <w:rPr>
          <w:b/>
          <w:i/>
        </w:rPr>
        <w:t>business continuity test</w:t>
      </w:r>
      <w:r w:rsidR="00CC1DAD" w:rsidRPr="002B526D">
        <w:t xml:space="preserve"> if throughout the </w:t>
      </w:r>
      <w:r w:rsidR="00B85998" w:rsidRPr="00B85998">
        <w:rPr>
          <w:position w:val="6"/>
          <w:sz w:val="16"/>
        </w:rPr>
        <w:t>*</w:t>
      </w:r>
      <w:r w:rsidR="00CC1DAD" w:rsidRPr="002B526D">
        <w:t>business continuity test period</w:t>
      </w:r>
      <w:r w:rsidRPr="002B526D">
        <w:t xml:space="preserve"> it carries on the same </w:t>
      </w:r>
      <w:r w:rsidR="00B85998" w:rsidRPr="00B85998">
        <w:rPr>
          <w:position w:val="6"/>
          <w:sz w:val="16"/>
        </w:rPr>
        <w:t>*</w:t>
      </w:r>
      <w:r w:rsidRPr="002B526D">
        <w:t xml:space="preserve">business as it carried on immediately before the </w:t>
      </w:r>
      <w:r w:rsidR="00B85998" w:rsidRPr="00B85998">
        <w:rPr>
          <w:position w:val="6"/>
          <w:sz w:val="16"/>
        </w:rPr>
        <w:t>*</w:t>
      </w:r>
      <w:r w:rsidRPr="002B526D">
        <w:t>test time.</w:t>
      </w:r>
    </w:p>
    <w:p w14:paraId="08ACF42A" w14:textId="7FD909AE" w:rsidR="005E6F98" w:rsidRPr="002B526D" w:rsidRDefault="005E6F98" w:rsidP="005E6F98">
      <w:pPr>
        <w:pStyle w:val="subsection"/>
      </w:pPr>
      <w:r w:rsidRPr="002B526D">
        <w:tab/>
        <w:t>(2)</w:t>
      </w:r>
      <w:r w:rsidRPr="002B526D">
        <w:tab/>
        <w:t xml:space="preserve">However, the company does </w:t>
      </w:r>
      <w:r w:rsidRPr="002B526D">
        <w:rPr>
          <w:i/>
        </w:rPr>
        <w:t>not</w:t>
      </w:r>
      <w:r w:rsidRPr="002B526D">
        <w:t xml:space="preserve"> satisfy the </w:t>
      </w:r>
      <w:r w:rsidR="00B85998" w:rsidRPr="00B85998">
        <w:rPr>
          <w:position w:val="6"/>
          <w:sz w:val="16"/>
        </w:rPr>
        <w:t>*</w:t>
      </w:r>
      <w:r w:rsidR="00CC1DAD" w:rsidRPr="002B526D">
        <w:t xml:space="preserve">business continuity test under this section if, at any time during the </w:t>
      </w:r>
      <w:r w:rsidR="00B85998" w:rsidRPr="00B85998">
        <w:rPr>
          <w:position w:val="6"/>
          <w:sz w:val="16"/>
        </w:rPr>
        <w:t>*</w:t>
      </w:r>
      <w:r w:rsidR="00CC1DAD" w:rsidRPr="002B526D">
        <w:t>business continuity test period,</w:t>
      </w:r>
      <w:r w:rsidRPr="002B526D">
        <w:t xml:space="preserve"> it </w:t>
      </w:r>
      <w:r w:rsidR="00B85998" w:rsidRPr="00B85998">
        <w:rPr>
          <w:position w:val="6"/>
          <w:sz w:val="16"/>
        </w:rPr>
        <w:t>*</w:t>
      </w:r>
      <w:r w:rsidRPr="002B526D">
        <w:t>derives assessable income from:</w:t>
      </w:r>
    </w:p>
    <w:p w14:paraId="6E1F9312" w14:textId="2A59329D"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business of a kind that it did not carry on before the </w:t>
      </w:r>
      <w:r w:rsidR="00B85998" w:rsidRPr="00B85998">
        <w:rPr>
          <w:position w:val="6"/>
          <w:sz w:val="16"/>
        </w:rPr>
        <w:t>*</w:t>
      </w:r>
      <w:r w:rsidRPr="002B526D">
        <w:t xml:space="preserve">test time; or </w:t>
      </w:r>
    </w:p>
    <w:p w14:paraId="4C5A12FF" w14:textId="45B443C1" w:rsidR="005E6F98" w:rsidRPr="002B526D" w:rsidRDefault="005E6F98" w:rsidP="005E6F98">
      <w:pPr>
        <w:pStyle w:val="paragraph"/>
      </w:pPr>
      <w:r w:rsidRPr="002B526D">
        <w:tab/>
        <w:t>(b)</w:t>
      </w:r>
      <w:r w:rsidRPr="002B526D">
        <w:tab/>
        <w:t xml:space="preserve">a transaction of a kind that it had not entered into in the course of its business operations before the </w:t>
      </w:r>
      <w:r w:rsidR="00B85998" w:rsidRPr="00B85998">
        <w:rPr>
          <w:position w:val="6"/>
          <w:sz w:val="16"/>
        </w:rPr>
        <w:t>*</w:t>
      </w:r>
      <w:r w:rsidRPr="002B526D">
        <w:t>test time.</w:t>
      </w:r>
    </w:p>
    <w:p w14:paraId="3697AB69" w14:textId="56C2A385" w:rsidR="005E6F98" w:rsidRPr="002B526D" w:rsidRDefault="005E6F98" w:rsidP="005E6F98">
      <w:pPr>
        <w:pStyle w:val="subsection"/>
      </w:pPr>
      <w:r w:rsidRPr="002B526D">
        <w:tab/>
        <w:t>(3)</w:t>
      </w:r>
      <w:r w:rsidRPr="002B526D">
        <w:tab/>
        <w:t xml:space="preserve">The company also does </w:t>
      </w:r>
      <w:r w:rsidRPr="002B526D">
        <w:rPr>
          <w:i/>
        </w:rPr>
        <w:t>not</w:t>
      </w:r>
      <w:r w:rsidRPr="002B526D">
        <w:t xml:space="preserve"> satisfy the </w:t>
      </w:r>
      <w:r w:rsidR="00B85998" w:rsidRPr="00B85998">
        <w:rPr>
          <w:position w:val="6"/>
          <w:sz w:val="16"/>
        </w:rPr>
        <w:t>*</w:t>
      </w:r>
      <w:r w:rsidR="00CC1DAD" w:rsidRPr="002B526D">
        <w:t>business continuity test under this section if</w:t>
      </w:r>
      <w:r w:rsidRPr="002B526D">
        <w:t xml:space="preserve">, before the </w:t>
      </w:r>
      <w:r w:rsidR="00B85998" w:rsidRPr="00B85998">
        <w:rPr>
          <w:position w:val="6"/>
          <w:sz w:val="16"/>
        </w:rPr>
        <w:t>*</w:t>
      </w:r>
      <w:r w:rsidRPr="002B526D">
        <w:t>test time, it:</w:t>
      </w:r>
    </w:p>
    <w:p w14:paraId="7397AEC3" w14:textId="40FFBCC6" w:rsidR="005E6F98" w:rsidRPr="002B526D" w:rsidRDefault="005E6F98" w:rsidP="005E6F98">
      <w:pPr>
        <w:pStyle w:val="paragraph"/>
      </w:pPr>
      <w:r w:rsidRPr="002B526D">
        <w:tab/>
        <w:t>(a)</w:t>
      </w:r>
      <w:r w:rsidRPr="002B526D">
        <w:tab/>
        <w:t xml:space="preserve">started to carry on a </w:t>
      </w:r>
      <w:r w:rsidR="00B85998" w:rsidRPr="00B85998">
        <w:rPr>
          <w:position w:val="6"/>
          <w:sz w:val="16"/>
        </w:rPr>
        <w:t>*</w:t>
      </w:r>
      <w:r w:rsidRPr="002B526D">
        <w:t>business it had not previously carried on; or</w:t>
      </w:r>
    </w:p>
    <w:p w14:paraId="1D1863F5" w14:textId="77777777" w:rsidR="005E6F98" w:rsidRPr="002B526D" w:rsidRDefault="005E6F98" w:rsidP="005E6F98">
      <w:pPr>
        <w:pStyle w:val="paragraph"/>
      </w:pPr>
      <w:r w:rsidRPr="002B526D">
        <w:tab/>
        <w:t>(b)</w:t>
      </w:r>
      <w:r w:rsidRPr="002B526D">
        <w:tab/>
        <w:t>in the course of its business operations, entered into a transaction of a kind that it had not previously entered into;</w:t>
      </w:r>
    </w:p>
    <w:p w14:paraId="4BBF5DE2" w14:textId="63954860" w:rsidR="005E6F98" w:rsidRPr="002B526D" w:rsidRDefault="005E6F98" w:rsidP="005E6F98">
      <w:pPr>
        <w:pStyle w:val="subsection2"/>
      </w:pPr>
      <w:r w:rsidRPr="002B526D">
        <w:t xml:space="preserve">and did so for the purpose, or for purposes including the purpose, of being taken to have carried on throughout the </w:t>
      </w:r>
      <w:r w:rsidR="00B85998" w:rsidRPr="00B85998">
        <w:rPr>
          <w:position w:val="6"/>
          <w:sz w:val="16"/>
        </w:rPr>
        <w:t>*</w:t>
      </w:r>
      <w:r w:rsidR="00CC1DAD" w:rsidRPr="002B526D">
        <w:t>business continuity test period</w:t>
      </w:r>
      <w:r w:rsidRPr="002B526D">
        <w:t xml:space="preserve"> the same business as it carried on immediately before the test time.</w:t>
      </w:r>
    </w:p>
    <w:p w14:paraId="07818391" w14:textId="44BA4FD8" w:rsidR="005E6F98" w:rsidRPr="002B526D" w:rsidRDefault="005E6F98" w:rsidP="005E6F98">
      <w:pPr>
        <w:pStyle w:val="subsection"/>
      </w:pPr>
      <w:r w:rsidRPr="002B526D">
        <w:tab/>
        <w:t>(4)</w:t>
      </w:r>
      <w:r w:rsidRPr="002B526D">
        <w:tab/>
        <w:t xml:space="preserve">So far as the </w:t>
      </w:r>
      <w:r w:rsidR="00B85998" w:rsidRPr="00B85998">
        <w:rPr>
          <w:position w:val="6"/>
          <w:sz w:val="16"/>
        </w:rPr>
        <w:t>*</w:t>
      </w:r>
      <w:r w:rsidR="00CC1DAD" w:rsidRPr="002B526D">
        <w:t>business continuity test under this section is</w:t>
      </w:r>
      <w:r w:rsidRPr="002B526D">
        <w:t xml:space="preserve"> applied for the purpose of Subdivision</w:t>
      </w:r>
      <w:r w:rsidR="003D4EB1" w:rsidRPr="002B526D">
        <w:t> </w:t>
      </w:r>
      <w:r w:rsidRPr="002B526D">
        <w:t>165</w:t>
      </w:r>
      <w:r w:rsidR="00B85998">
        <w:noBreakHyphen/>
      </w:r>
      <w:r w:rsidRPr="002B526D">
        <w:t xml:space="preserve">B (which is about working out the taxable income and </w:t>
      </w:r>
      <w:r w:rsidR="00B85998" w:rsidRPr="00B85998">
        <w:rPr>
          <w:position w:val="6"/>
          <w:sz w:val="16"/>
        </w:rPr>
        <w:t>*</w:t>
      </w:r>
      <w:r w:rsidRPr="002B526D">
        <w:t xml:space="preserve">tax loss for the income year of change of ownership or control), the company also does </w:t>
      </w:r>
      <w:r w:rsidRPr="002B526D">
        <w:rPr>
          <w:i/>
        </w:rPr>
        <w:t>not</w:t>
      </w:r>
      <w:r w:rsidRPr="002B526D">
        <w:t xml:space="preserve"> satisfy the test if, at any time during the </w:t>
      </w:r>
      <w:r w:rsidR="00B85998" w:rsidRPr="00B85998">
        <w:rPr>
          <w:position w:val="6"/>
          <w:sz w:val="16"/>
        </w:rPr>
        <w:t>*</w:t>
      </w:r>
      <w:r w:rsidR="00CC1DAD" w:rsidRPr="002B526D">
        <w:t xml:space="preserve">business continuity test </w:t>
      </w:r>
      <w:r w:rsidR="007B1490" w:rsidRPr="002B526D">
        <w:t>period</w:t>
      </w:r>
      <w:r w:rsidRPr="002B526D">
        <w:t>, it incurs expenditure:</w:t>
      </w:r>
    </w:p>
    <w:p w14:paraId="0EA10AB3" w14:textId="66C0A6DA" w:rsidR="005E6F98" w:rsidRPr="002B526D" w:rsidRDefault="005E6F98" w:rsidP="005E6F98">
      <w:pPr>
        <w:pStyle w:val="paragraph"/>
      </w:pPr>
      <w:r w:rsidRPr="002B526D">
        <w:tab/>
        <w:t>(a)</w:t>
      </w:r>
      <w:r w:rsidRPr="002B526D">
        <w:tab/>
        <w:t xml:space="preserve">in carrying on a </w:t>
      </w:r>
      <w:r w:rsidR="00B85998" w:rsidRPr="00B85998">
        <w:rPr>
          <w:position w:val="6"/>
          <w:sz w:val="16"/>
        </w:rPr>
        <w:t>*</w:t>
      </w:r>
      <w:r w:rsidRPr="002B526D">
        <w:t xml:space="preserve">business of a kind that it did not carry on before the </w:t>
      </w:r>
      <w:r w:rsidR="00B85998" w:rsidRPr="00B85998">
        <w:rPr>
          <w:position w:val="6"/>
          <w:sz w:val="16"/>
        </w:rPr>
        <w:t>*</w:t>
      </w:r>
      <w:r w:rsidRPr="002B526D">
        <w:t>test time; or</w:t>
      </w:r>
    </w:p>
    <w:p w14:paraId="53243145" w14:textId="77777777" w:rsidR="005E6F98" w:rsidRPr="002B526D" w:rsidRDefault="005E6F98" w:rsidP="005E6F98">
      <w:pPr>
        <w:pStyle w:val="paragraph"/>
      </w:pPr>
      <w:r w:rsidRPr="002B526D">
        <w:tab/>
        <w:t>(b)</w:t>
      </w:r>
      <w:r w:rsidRPr="002B526D">
        <w:tab/>
        <w:t>as a result of a transaction of a kind that it had not entered into in the course of its business operations before the test time.</w:t>
      </w:r>
    </w:p>
    <w:p w14:paraId="2E82FF68" w14:textId="07118836" w:rsidR="00CC1DAD" w:rsidRPr="002B526D" w:rsidRDefault="00CC1DAD" w:rsidP="00CC1DAD">
      <w:pPr>
        <w:pStyle w:val="ActHead5"/>
      </w:pPr>
      <w:bookmarkStart w:id="548" w:name="_Toc201753689"/>
      <w:r w:rsidRPr="002B526D">
        <w:rPr>
          <w:rStyle w:val="CharSectno"/>
        </w:rPr>
        <w:t>165</w:t>
      </w:r>
      <w:r w:rsidR="00B85998">
        <w:rPr>
          <w:rStyle w:val="CharSectno"/>
        </w:rPr>
        <w:noBreakHyphen/>
      </w:r>
      <w:r w:rsidRPr="002B526D">
        <w:rPr>
          <w:rStyle w:val="CharSectno"/>
        </w:rPr>
        <w:t>211</w:t>
      </w:r>
      <w:r w:rsidRPr="002B526D">
        <w:t xml:space="preserve">  The business continuity test—carrying on a similar business</w:t>
      </w:r>
      <w:bookmarkEnd w:id="548"/>
    </w:p>
    <w:p w14:paraId="728CFC5D" w14:textId="77777777" w:rsidR="00CC1DAD" w:rsidRPr="002B526D" w:rsidRDefault="00CC1DAD" w:rsidP="00CC1DAD">
      <w:pPr>
        <w:pStyle w:val="subsection"/>
      </w:pPr>
      <w:r w:rsidRPr="002B526D">
        <w:tab/>
        <w:t>(1)</w:t>
      </w:r>
      <w:r w:rsidRPr="002B526D">
        <w:tab/>
        <w:t xml:space="preserve">A company also satisfies the </w:t>
      </w:r>
      <w:r w:rsidRPr="002B526D">
        <w:rPr>
          <w:b/>
          <w:i/>
        </w:rPr>
        <w:t>business continuity test</w:t>
      </w:r>
      <w:r w:rsidRPr="002B526D">
        <w:t xml:space="preserve"> in relation to:</w:t>
      </w:r>
    </w:p>
    <w:p w14:paraId="25BA75D8" w14:textId="4EA6E2BC" w:rsidR="00CC1DAD" w:rsidRPr="002B526D" w:rsidRDefault="00CC1DAD" w:rsidP="00CC1DAD">
      <w:pPr>
        <w:pStyle w:val="paragraph"/>
      </w:pPr>
      <w:r w:rsidRPr="002B526D">
        <w:tab/>
        <w:t>(a)</w:t>
      </w:r>
      <w:r w:rsidRPr="002B526D">
        <w:tab/>
        <w:t xml:space="preserve">a </w:t>
      </w:r>
      <w:r w:rsidR="00B85998" w:rsidRPr="00B85998">
        <w:rPr>
          <w:position w:val="6"/>
          <w:sz w:val="16"/>
        </w:rPr>
        <w:t>*</w:t>
      </w:r>
      <w:r w:rsidRPr="002B526D">
        <w:t xml:space="preserve">tax loss for an income year starting on or after </w:t>
      </w:r>
      <w:r w:rsidR="00B85998">
        <w:t>1 July</w:t>
      </w:r>
      <w:r w:rsidRPr="002B526D">
        <w:t xml:space="preserve"> 2015; or</w:t>
      </w:r>
    </w:p>
    <w:p w14:paraId="7D47B542" w14:textId="2622F4D8" w:rsidR="00CC1DAD" w:rsidRPr="002B526D" w:rsidRDefault="00CC1DAD" w:rsidP="00CC1DAD">
      <w:pPr>
        <w:pStyle w:val="paragraph"/>
      </w:pPr>
      <w:r w:rsidRPr="002B526D">
        <w:tab/>
        <w:t>(b)</w:t>
      </w:r>
      <w:r w:rsidRPr="002B526D">
        <w:tab/>
        <w:t xml:space="preserve">taxable income for an income year starting on or after </w:t>
      </w:r>
      <w:r w:rsidR="00B85998">
        <w:t>1 July</w:t>
      </w:r>
      <w:r w:rsidRPr="002B526D">
        <w:t xml:space="preserve"> 2015; or</w:t>
      </w:r>
    </w:p>
    <w:p w14:paraId="4301A45B" w14:textId="774CCF57" w:rsidR="00CC1DAD" w:rsidRPr="002B526D" w:rsidRDefault="00CC1DAD" w:rsidP="00CC1DAD">
      <w:pPr>
        <w:pStyle w:val="paragraph"/>
      </w:pPr>
      <w:r w:rsidRPr="002B526D">
        <w:tab/>
        <w:t>(c)</w:t>
      </w:r>
      <w:r w:rsidRPr="002B526D">
        <w:tab/>
        <w:t xml:space="preserve">a </w:t>
      </w:r>
      <w:r w:rsidR="00B85998" w:rsidRPr="00B85998">
        <w:rPr>
          <w:position w:val="6"/>
          <w:sz w:val="16"/>
        </w:rPr>
        <w:t>*</w:t>
      </w:r>
      <w:r w:rsidRPr="002B526D">
        <w:t xml:space="preserve">net capital loss for an income year starting on or after </w:t>
      </w:r>
      <w:r w:rsidR="00B85998">
        <w:t>1 July</w:t>
      </w:r>
      <w:r w:rsidRPr="002B526D">
        <w:t xml:space="preserve"> 2015; or</w:t>
      </w:r>
    </w:p>
    <w:p w14:paraId="310B08CE" w14:textId="21F064C2" w:rsidR="00CC1DAD" w:rsidRPr="002B526D" w:rsidRDefault="00CC1DAD" w:rsidP="00CC1DAD">
      <w:pPr>
        <w:pStyle w:val="paragraph"/>
      </w:pPr>
      <w:r w:rsidRPr="002B526D">
        <w:tab/>
        <w:t>(d)</w:t>
      </w:r>
      <w:r w:rsidRPr="002B526D">
        <w:tab/>
        <w:t xml:space="preserve">a debt, incurred in an income year starting on or after </w:t>
      </w:r>
      <w:r w:rsidR="00B85998">
        <w:t>1 July</w:t>
      </w:r>
      <w:r w:rsidRPr="002B526D">
        <w:t xml:space="preserve"> 2015, that the company writes off as bad;</w:t>
      </w:r>
    </w:p>
    <w:p w14:paraId="0F5DA732" w14:textId="536DD86D" w:rsidR="00CC1DAD" w:rsidRPr="002B526D" w:rsidRDefault="00CC1DAD" w:rsidP="00CC1DAD">
      <w:pPr>
        <w:pStyle w:val="subsection2"/>
      </w:pPr>
      <w:r w:rsidRPr="002B526D">
        <w:t xml:space="preserve">if throughout the </w:t>
      </w:r>
      <w:r w:rsidR="00B85998" w:rsidRPr="00B85998">
        <w:rPr>
          <w:position w:val="6"/>
          <w:sz w:val="16"/>
        </w:rPr>
        <w:t>*</w:t>
      </w:r>
      <w:r w:rsidRPr="002B526D">
        <w:t xml:space="preserve">business continuity test period it carries on a business (its </w:t>
      </w:r>
      <w:r w:rsidRPr="002B526D">
        <w:rPr>
          <w:b/>
          <w:i/>
        </w:rPr>
        <w:t>current business</w:t>
      </w:r>
      <w:r w:rsidRPr="002B526D">
        <w:t xml:space="preserve">) that is similar to the </w:t>
      </w:r>
      <w:r w:rsidR="00B85998" w:rsidRPr="00B85998">
        <w:rPr>
          <w:position w:val="6"/>
          <w:sz w:val="16"/>
        </w:rPr>
        <w:t>*</w:t>
      </w:r>
      <w:r w:rsidRPr="002B526D">
        <w:t xml:space="preserve">business it carried on immediately before the </w:t>
      </w:r>
      <w:r w:rsidR="00B85998" w:rsidRPr="00B85998">
        <w:rPr>
          <w:position w:val="6"/>
          <w:sz w:val="16"/>
        </w:rPr>
        <w:t>*</w:t>
      </w:r>
      <w:r w:rsidRPr="002B526D">
        <w:t xml:space="preserve">test time (its </w:t>
      </w:r>
      <w:r w:rsidRPr="002B526D">
        <w:rPr>
          <w:b/>
          <w:i/>
        </w:rPr>
        <w:t>former business</w:t>
      </w:r>
      <w:r w:rsidRPr="002B526D">
        <w:t>).</w:t>
      </w:r>
    </w:p>
    <w:p w14:paraId="16E3F345" w14:textId="77777777" w:rsidR="00CC1DAD" w:rsidRPr="002B526D" w:rsidRDefault="00CC1DAD" w:rsidP="00CC1DAD">
      <w:pPr>
        <w:pStyle w:val="subsection"/>
      </w:pPr>
      <w:r w:rsidRPr="002B526D">
        <w:tab/>
        <w:t>(2)</w:t>
      </w:r>
      <w:r w:rsidRPr="002B526D">
        <w:tab/>
        <w:t>Without limiting the matters that may be taken into account in ascertaining whether the company’s current business is similar to its former business, the following must be taken into account:</w:t>
      </w:r>
    </w:p>
    <w:p w14:paraId="41F86A32" w14:textId="0E67C2D5" w:rsidR="00CC1DAD" w:rsidRPr="002B526D" w:rsidRDefault="00CC1DAD" w:rsidP="00CC1DAD">
      <w:pPr>
        <w:pStyle w:val="paragraph"/>
      </w:pPr>
      <w:r w:rsidRPr="002B526D">
        <w:tab/>
        <w:t>(a)</w:t>
      </w:r>
      <w:r w:rsidRPr="002B526D">
        <w:tab/>
        <w:t xml:space="preserve">the extent to which the assets (including goodwill) that are used in its current business to generate assessable income throughout the </w:t>
      </w:r>
      <w:r w:rsidR="00B85998" w:rsidRPr="00B85998">
        <w:rPr>
          <w:position w:val="6"/>
          <w:sz w:val="16"/>
        </w:rPr>
        <w:t>*</w:t>
      </w:r>
      <w:r w:rsidRPr="002B526D">
        <w:t>business continuity test period were also used in its former business to generate assessable income;</w:t>
      </w:r>
    </w:p>
    <w:p w14:paraId="720EC89E" w14:textId="77777777" w:rsidR="00CC1DAD" w:rsidRPr="002B526D" w:rsidRDefault="00CC1DAD" w:rsidP="00CC1DAD">
      <w:pPr>
        <w:pStyle w:val="paragraph"/>
      </w:pPr>
      <w:r w:rsidRPr="002B526D">
        <w:tab/>
        <w:t>(b)</w:t>
      </w:r>
      <w:r w:rsidRPr="002B526D">
        <w:tab/>
        <w:t>the extent to which the activities and operations from which its current business generated assessable income throughout the business continuity test period were also the activities and operations from which its former business generated assessable income;</w:t>
      </w:r>
    </w:p>
    <w:p w14:paraId="3C33480A" w14:textId="77777777" w:rsidR="00CC1DAD" w:rsidRPr="002B526D" w:rsidRDefault="00CC1DAD" w:rsidP="00CC1DAD">
      <w:pPr>
        <w:pStyle w:val="paragraph"/>
      </w:pPr>
      <w:r w:rsidRPr="002B526D">
        <w:tab/>
        <w:t>(c)</w:t>
      </w:r>
      <w:r w:rsidRPr="002B526D">
        <w:tab/>
        <w:t>the identity of its current business and the identity of its former business;</w:t>
      </w:r>
    </w:p>
    <w:p w14:paraId="165F7E2E" w14:textId="77777777" w:rsidR="00CC1DAD" w:rsidRPr="002B526D" w:rsidRDefault="00CC1DAD" w:rsidP="00CC1DAD">
      <w:pPr>
        <w:pStyle w:val="paragraph"/>
      </w:pPr>
      <w:r w:rsidRPr="002B526D">
        <w:tab/>
        <w:t>(d)</w:t>
      </w:r>
      <w:r w:rsidRPr="002B526D">
        <w:tab/>
        <w:t>the extent to which any changes to its former business result from development or commercialisation of assets, products, processes, services or marketing or organisational methods of the former business.</w:t>
      </w:r>
    </w:p>
    <w:p w14:paraId="68785651" w14:textId="3438FFB6" w:rsidR="00CC1DAD" w:rsidRPr="002B526D" w:rsidRDefault="00CC1DAD" w:rsidP="00CC1DAD">
      <w:pPr>
        <w:pStyle w:val="subsection"/>
      </w:pPr>
      <w:r w:rsidRPr="002B526D">
        <w:tab/>
        <w:t>(3)</w:t>
      </w:r>
      <w:r w:rsidRPr="002B526D">
        <w:tab/>
        <w:t xml:space="preserve">However, the company does </w:t>
      </w:r>
      <w:r w:rsidRPr="002B526D">
        <w:rPr>
          <w:i/>
        </w:rPr>
        <w:t>not</w:t>
      </w:r>
      <w:r w:rsidRPr="002B526D">
        <w:t xml:space="preserve"> satisfy the </w:t>
      </w:r>
      <w:r w:rsidR="00B85998" w:rsidRPr="00B85998">
        <w:rPr>
          <w:position w:val="6"/>
          <w:sz w:val="16"/>
        </w:rPr>
        <w:t>*</w:t>
      </w:r>
      <w:r w:rsidRPr="002B526D">
        <w:t xml:space="preserve">business continuity test under this section if, before the </w:t>
      </w:r>
      <w:r w:rsidR="00B85998" w:rsidRPr="00B85998">
        <w:rPr>
          <w:position w:val="6"/>
          <w:sz w:val="16"/>
        </w:rPr>
        <w:t>*</w:t>
      </w:r>
      <w:r w:rsidRPr="002B526D">
        <w:t>test time, it:</w:t>
      </w:r>
    </w:p>
    <w:p w14:paraId="6B9456B0" w14:textId="44A6D410" w:rsidR="00CC1DAD" w:rsidRPr="002B526D" w:rsidRDefault="00CC1DAD" w:rsidP="00CC1DAD">
      <w:pPr>
        <w:pStyle w:val="paragraph"/>
      </w:pPr>
      <w:r w:rsidRPr="002B526D">
        <w:tab/>
        <w:t>(a)</w:t>
      </w:r>
      <w:r w:rsidRPr="002B526D">
        <w:tab/>
        <w:t xml:space="preserve">started to carry on a </w:t>
      </w:r>
      <w:r w:rsidR="00B85998" w:rsidRPr="00B85998">
        <w:rPr>
          <w:position w:val="6"/>
          <w:sz w:val="16"/>
        </w:rPr>
        <w:t>*</w:t>
      </w:r>
      <w:r w:rsidRPr="002B526D">
        <w:t>business it had not previously carried on; or</w:t>
      </w:r>
    </w:p>
    <w:p w14:paraId="34CE820B" w14:textId="77777777" w:rsidR="00CC1DAD" w:rsidRPr="002B526D" w:rsidRDefault="00CC1DAD" w:rsidP="00CC1DAD">
      <w:pPr>
        <w:pStyle w:val="paragraph"/>
      </w:pPr>
      <w:r w:rsidRPr="002B526D">
        <w:tab/>
        <w:t>(b)</w:t>
      </w:r>
      <w:r w:rsidRPr="002B526D">
        <w:tab/>
        <w:t>in the course of its business operations, entered into a transaction of a kind that it had not previously entered into;</w:t>
      </w:r>
    </w:p>
    <w:p w14:paraId="715FAD3F" w14:textId="6FACD94C" w:rsidR="00CC1DAD" w:rsidRPr="002B526D" w:rsidRDefault="00CC1DAD" w:rsidP="00CC1DAD">
      <w:pPr>
        <w:pStyle w:val="subsection2"/>
      </w:pPr>
      <w:r w:rsidRPr="002B526D">
        <w:t xml:space="preserve">and did so for the purpose, or for purposes including the purpose, of being taken to have carried on throughout the </w:t>
      </w:r>
      <w:r w:rsidR="00B85998" w:rsidRPr="00B85998">
        <w:rPr>
          <w:position w:val="6"/>
          <w:sz w:val="16"/>
        </w:rPr>
        <w:t>*</w:t>
      </w:r>
      <w:r w:rsidRPr="002B526D">
        <w:t>business continuity test period a business that is similar to the business it carried on immediately before the test time.</w:t>
      </w:r>
    </w:p>
    <w:p w14:paraId="7E862E23" w14:textId="29115F5F" w:rsidR="005E6F98" w:rsidRPr="002B526D" w:rsidRDefault="005E6F98" w:rsidP="005E6F98">
      <w:pPr>
        <w:pStyle w:val="ActHead5"/>
      </w:pPr>
      <w:bookmarkStart w:id="549" w:name="_Toc201753690"/>
      <w:r w:rsidRPr="002B526D">
        <w:rPr>
          <w:rStyle w:val="CharSectno"/>
        </w:rPr>
        <w:t>165</w:t>
      </w:r>
      <w:r w:rsidR="00B85998">
        <w:rPr>
          <w:rStyle w:val="CharSectno"/>
        </w:rPr>
        <w:noBreakHyphen/>
      </w:r>
      <w:r w:rsidRPr="002B526D">
        <w:rPr>
          <w:rStyle w:val="CharSectno"/>
        </w:rPr>
        <w:t>212D</w:t>
      </w:r>
      <w:r w:rsidRPr="002B526D">
        <w:t xml:space="preserve">  Restructure of MDOs etc.</w:t>
      </w:r>
      <w:bookmarkEnd w:id="549"/>
    </w:p>
    <w:p w14:paraId="7CA4F66A" w14:textId="6C0E2AB1" w:rsidR="005E6F98" w:rsidRPr="002B526D" w:rsidRDefault="005E6F98" w:rsidP="005E6F98">
      <w:pPr>
        <w:pStyle w:val="subsection"/>
      </w:pPr>
      <w:r w:rsidRPr="002B526D">
        <w:tab/>
        <w:t>(1)</w:t>
      </w:r>
      <w:r w:rsidRPr="002B526D">
        <w:tab/>
        <w:t xml:space="preserve">An </w:t>
      </w:r>
      <w:r w:rsidR="00B85998" w:rsidRPr="00B85998">
        <w:rPr>
          <w:position w:val="6"/>
          <w:sz w:val="16"/>
        </w:rPr>
        <w:t>*</w:t>
      </w:r>
      <w:r w:rsidRPr="002B526D">
        <w:t xml:space="preserve">MDO does not fail to satisfy the </w:t>
      </w:r>
      <w:r w:rsidR="00B85998" w:rsidRPr="00B85998">
        <w:rPr>
          <w:position w:val="6"/>
          <w:sz w:val="16"/>
        </w:rPr>
        <w:t>*</w:t>
      </w:r>
      <w:r w:rsidR="000876F4" w:rsidRPr="002B526D">
        <w:t>business continuity test</w:t>
      </w:r>
      <w:r w:rsidRPr="002B526D">
        <w:t xml:space="preserve"> merely because, before </w:t>
      </w:r>
      <w:r w:rsidR="00B85998">
        <w:t>1 July</w:t>
      </w:r>
      <w:r w:rsidRPr="002B526D">
        <w:t xml:space="preserve"> 2003:</w:t>
      </w:r>
    </w:p>
    <w:p w14:paraId="5F8E2A88" w14:textId="696C1FE5" w:rsidR="005E6F98" w:rsidRPr="002B526D" w:rsidRDefault="005E6F98" w:rsidP="005E6F98">
      <w:pPr>
        <w:pStyle w:val="paragraph"/>
      </w:pPr>
      <w:r w:rsidRPr="002B526D">
        <w:tab/>
        <w:t>(a)</w:t>
      </w:r>
      <w:r w:rsidRPr="002B526D">
        <w:tab/>
        <w:t xml:space="preserve">the MDO restructured the way it </w:t>
      </w:r>
      <w:r w:rsidR="00B85998" w:rsidRPr="00B85998">
        <w:rPr>
          <w:position w:val="6"/>
          <w:sz w:val="16"/>
        </w:rPr>
        <w:t>*</w:t>
      </w:r>
      <w:r w:rsidRPr="002B526D">
        <w:t>provides medical indemnity cover; or</w:t>
      </w:r>
    </w:p>
    <w:p w14:paraId="6C027E24" w14:textId="77777777" w:rsidR="005E6F98" w:rsidRPr="002B526D" w:rsidRDefault="005E6F98" w:rsidP="005E6F98">
      <w:pPr>
        <w:pStyle w:val="paragraph"/>
      </w:pPr>
      <w:r w:rsidRPr="002B526D">
        <w:tab/>
        <w:t>(b)</w:t>
      </w:r>
      <w:r w:rsidRPr="002B526D">
        <w:tab/>
        <w:t>the MDO ceased to provide medical indemnity cover;</w:t>
      </w:r>
    </w:p>
    <w:p w14:paraId="36AE2A02" w14:textId="77777777" w:rsidR="005E6F98" w:rsidRPr="002B526D" w:rsidRDefault="005E6F98" w:rsidP="005E6F98">
      <w:pPr>
        <w:pStyle w:val="subsection2"/>
      </w:pPr>
      <w:r w:rsidRPr="002B526D">
        <w:t xml:space="preserve">in order to comply with the </w:t>
      </w:r>
      <w:r w:rsidRPr="002B526D">
        <w:rPr>
          <w:i/>
        </w:rPr>
        <w:t>Medical Indemnity (Prudential Supervision and Product Standards) Act 2003</w:t>
      </w:r>
      <w:r w:rsidRPr="002B526D">
        <w:t>.</w:t>
      </w:r>
    </w:p>
    <w:p w14:paraId="528E5D2D" w14:textId="78167378" w:rsidR="005E6F98" w:rsidRPr="002B526D" w:rsidRDefault="005E6F98" w:rsidP="005E6F98">
      <w:pPr>
        <w:pStyle w:val="subsection"/>
      </w:pPr>
      <w:r w:rsidRPr="002B526D">
        <w:tab/>
        <w:t>(2)</w:t>
      </w:r>
      <w:r w:rsidRPr="002B526D">
        <w:tab/>
        <w:t xml:space="preserve">A </w:t>
      </w:r>
      <w:r w:rsidR="00B85998" w:rsidRPr="00B85998">
        <w:rPr>
          <w:position w:val="6"/>
          <w:sz w:val="16"/>
        </w:rPr>
        <w:t>*</w:t>
      </w:r>
      <w:r w:rsidRPr="002B526D">
        <w:t xml:space="preserve">general insurance company which is an </w:t>
      </w:r>
      <w:r w:rsidR="00B85998" w:rsidRPr="00B85998">
        <w:rPr>
          <w:position w:val="6"/>
          <w:sz w:val="16"/>
        </w:rPr>
        <w:t>*</w:t>
      </w:r>
      <w:r w:rsidRPr="002B526D">
        <w:t xml:space="preserve">associate of an </w:t>
      </w:r>
      <w:r w:rsidR="00B85998" w:rsidRPr="00B85998">
        <w:rPr>
          <w:position w:val="6"/>
          <w:sz w:val="16"/>
        </w:rPr>
        <w:t>*</w:t>
      </w:r>
      <w:r w:rsidRPr="002B526D">
        <w:t xml:space="preserve">MDO does not fail to satisfy the </w:t>
      </w:r>
      <w:r w:rsidR="00B85998" w:rsidRPr="00B85998">
        <w:rPr>
          <w:position w:val="6"/>
          <w:sz w:val="16"/>
        </w:rPr>
        <w:t>*</w:t>
      </w:r>
      <w:r w:rsidR="000876F4" w:rsidRPr="002B526D">
        <w:t>business continuity test</w:t>
      </w:r>
      <w:r w:rsidRPr="002B526D">
        <w:t xml:space="preserve"> merely because, before </w:t>
      </w:r>
      <w:r w:rsidR="00B85998">
        <w:t>1 July</w:t>
      </w:r>
      <w:r w:rsidRPr="002B526D">
        <w:t xml:space="preserve"> 2003:</w:t>
      </w:r>
    </w:p>
    <w:p w14:paraId="3A996801" w14:textId="20A56353" w:rsidR="005E6F98" w:rsidRPr="002B526D" w:rsidRDefault="005E6F98" w:rsidP="005E6F98">
      <w:pPr>
        <w:pStyle w:val="paragraph"/>
      </w:pPr>
      <w:r w:rsidRPr="002B526D">
        <w:tab/>
        <w:t>(a)</w:t>
      </w:r>
      <w:r w:rsidRPr="002B526D">
        <w:tab/>
        <w:t xml:space="preserve">the MDO restructured the way it </w:t>
      </w:r>
      <w:r w:rsidR="00B85998" w:rsidRPr="00B85998">
        <w:rPr>
          <w:position w:val="6"/>
          <w:sz w:val="16"/>
        </w:rPr>
        <w:t>*</w:t>
      </w:r>
      <w:r w:rsidRPr="002B526D">
        <w:t>provides medical indemnity cover; or</w:t>
      </w:r>
    </w:p>
    <w:p w14:paraId="2A37D458" w14:textId="77777777" w:rsidR="005E6F98" w:rsidRPr="002B526D" w:rsidRDefault="005E6F98" w:rsidP="005E6F98">
      <w:pPr>
        <w:pStyle w:val="paragraph"/>
      </w:pPr>
      <w:r w:rsidRPr="002B526D">
        <w:tab/>
        <w:t>(b)</w:t>
      </w:r>
      <w:r w:rsidRPr="002B526D">
        <w:tab/>
        <w:t>the MDO ceased to provide medical indemnity cover;</w:t>
      </w:r>
    </w:p>
    <w:p w14:paraId="3AD9EF9D" w14:textId="77777777" w:rsidR="005E6F98" w:rsidRPr="002B526D" w:rsidRDefault="005E6F98" w:rsidP="005E6F98">
      <w:pPr>
        <w:pStyle w:val="subsection2"/>
      </w:pPr>
      <w:r w:rsidRPr="002B526D">
        <w:t xml:space="preserve">in order to comply with the </w:t>
      </w:r>
      <w:r w:rsidRPr="002B526D">
        <w:rPr>
          <w:i/>
        </w:rPr>
        <w:t>Medical Indemnity (Prudential Supervision and Product Standards) Act 2003</w:t>
      </w:r>
      <w:r w:rsidRPr="002B526D">
        <w:t>.</w:t>
      </w:r>
    </w:p>
    <w:p w14:paraId="55CA23FD" w14:textId="176C3C97" w:rsidR="00A14CDE" w:rsidRPr="002B526D" w:rsidRDefault="00A14CDE" w:rsidP="00A14CDE">
      <w:pPr>
        <w:pStyle w:val="ActHead5"/>
      </w:pPr>
      <w:bookmarkStart w:id="550" w:name="_Toc201753691"/>
      <w:r w:rsidRPr="002B526D">
        <w:rPr>
          <w:rStyle w:val="CharSectno"/>
        </w:rPr>
        <w:t>165</w:t>
      </w:r>
      <w:r w:rsidR="00B85998">
        <w:rPr>
          <w:rStyle w:val="CharSectno"/>
        </w:rPr>
        <w:noBreakHyphen/>
      </w:r>
      <w:r w:rsidRPr="002B526D">
        <w:rPr>
          <w:rStyle w:val="CharSectno"/>
        </w:rPr>
        <w:t>212E</w:t>
      </w:r>
      <w:r w:rsidRPr="002B526D">
        <w:t xml:space="preserve">  Entry history rule does not apply for the purposes of sections</w:t>
      </w:r>
      <w:r w:rsidR="003D4EB1" w:rsidRPr="002B526D">
        <w:t> </w:t>
      </w:r>
      <w:r w:rsidRPr="002B526D">
        <w:t>165</w:t>
      </w:r>
      <w:r w:rsidR="00B85998">
        <w:noBreakHyphen/>
      </w:r>
      <w:r w:rsidRPr="002B526D">
        <w:t>210 and 165</w:t>
      </w:r>
      <w:r w:rsidR="00B85998">
        <w:noBreakHyphen/>
      </w:r>
      <w:r w:rsidRPr="002B526D">
        <w:t>211</w:t>
      </w:r>
      <w:bookmarkEnd w:id="550"/>
    </w:p>
    <w:p w14:paraId="46D38577" w14:textId="786C25A7" w:rsidR="005E6F98" w:rsidRPr="002B526D" w:rsidRDefault="005E6F98" w:rsidP="005E6F98">
      <w:pPr>
        <w:pStyle w:val="subsection"/>
      </w:pPr>
      <w:r w:rsidRPr="002B526D">
        <w:tab/>
      </w:r>
      <w:r w:rsidRPr="002B526D">
        <w:tab/>
        <w:t xml:space="preserve">For the purposes of </w:t>
      </w:r>
      <w:r w:rsidR="00A14CDE" w:rsidRPr="002B526D">
        <w:t>sections</w:t>
      </w:r>
      <w:r w:rsidR="003D4EB1" w:rsidRPr="002B526D">
        <w:t> </w:t>
      </w:r>
      <w:r w:rsidR="00A14CDE" w:rsidRPr="002B526D">
        <w:t>165</w:t>
      </w:r>
      <w:r w:rsidR="00B85998">
        <w:noBreakHyphen/>
      </w:r>
      <w:r w:rsidR="00A14CDE" w:rsidRPr="002B526D">
        <w:t>210 and 165</w:t>
      </w:r>
      <w:r w:rsidR="00B85998">
        <w:noBreakHyphen/>
      </w:r>
      <w:r w:rsidR="00A14CDE" w:rsidRPr="002B526D">
        <w:t>211</w:t>
      </w:r>
      <w:r w:rsidRPr="002B526D">
        <w:t>, section</w:t>
      </w:r>
      <w:r w:rsidR="003D4EB1" w:rsidRPr="002B526D">
        <w:t> </w:t>
      </w:r>
      <w:r w:rsidRPr="002B526D">
        <w:t>701</w:t>
      </w:r>
      <w:r w:rsidR="00B85998">
        <w:noBreakHyphen/>
      </w:r>
      <w:r w:rsidRPr="002B526D">
        <w:t xml:space="preserve">5 (the entry history rule) does not operate in relation to an entity becoming a </w:t>
      </w:r>
      <w:r w:rsidR="00B85998" w:rsidRPr="00B85998">
        <w:rPr>
          <w:position w:val="6"/>
          <w:sz w:val="16"/>
        </w:rPr>
        <w:t>*</w:t>
      </w:r>
      <w:r w:rsidRPr="002B526D">
        <w:t xml:space="preserve">subsidiary member of a </w:t>
      </w:r>
      <w:r w:rsidR="00B85998" w:rsidRPr="00B85998">
        <w:rPr>
          <w:position w:val="6"/>
          <w:sz w:val="16"/>
        </w:rPr>
        <w:t>*</w:t>
      </w:r>
      <w:r w:rsidRPr="002B526D">
        <w:t xml:space="preserve">consolidated group or a </w:t>
      </w:r>
      <w:r w:rsidR="00B85998" w:rsidRPr="00B85998">
        <w:rPr>
          <w:position w:val="6"/>
          <w:sz w:val="16"/>
        </w:rPr>
        <w:t>*</w:t>
      </w:r>
      <w:r w:rsidRPr="002B526D">
        <w:t>MEC group.</w:t>
      </w:r>
    </w:p>
    <w:p w14:paraId="3BB3F6EE" w14:textId="4313080E" w:rsidR="005E6F98" w:rsidRPr="002B526D" w:rsidRDefault="005E6F98" w:rsidP="005E6F98">
      <w:pPr>
        <w:pStyle w:val="ActHead4"/>
      </w:pPr>
      <w:bookmarkStart w:id="551" w:name="_Toc201753692"/>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F</w:t>
      </w:r>
      <w:r w:rsidRPr="002B526D">
        <w:t>—</w:t>
      </w:r>
      <w:r w:rsidRPr="002B526D">
        <w:rPr>
          <w:rStyle w:val="CharSubdText"/>
        </w:rPr>
        <w:t>Special provisions relating to ownership by non</w:t>
      </w:r>
      <w:r w:rsidR="00B85998">
        <w:rPr>
          <w:rStyle w:val="CharSubdText"/>
        </w:rPr>
        <w:noBreakHyphen/>
      </w:r>
      <w:r w:rsidRPr="002B526D">
        <w:rPr>
          <w:rStyle w:val="CharSubdText"/>
        </w:rPr>
        <w:t>fixed trusts</w:t>
      </w:r>
      <w:bookmarkEnd w:id="551"/>
    </w:p>
    <w:p w14:paraId="0214D3FE" w14:textId="77777777" w:rsidR="005E6F98" w:rsidRPr="002B526D" w:rsidRDefault="005E6F98" w:rsidP="005E6F98">
      <w:pPr>
        <w:pStyle w:val="TofSectsHeading"/>
        <w:keepNext/>
        <w:keepLines/>
      </w:pPr>
      <w:r w:rsidRPr="002B526D">
        <w:t>Table of sections</w:t>
      </w:r>
    </w:p>
    <w:p w14:paraId="74156E58" w14:textId="26359330" w:rsidR="005E6F98" w:rsidRPr="002B526D" w:rsidRDefault="005E6F98" w:rsidP="005E6F98">
      <w:pPr>
        <w:pStyle w:val="TofSectsSection"/>
      </w:pPr>
      <w:r w:rsidRPr="002B526D">
        <w:t>165</w:t>
      </w:r>
      <w:r w:rsidR="00B85998">
        <w:noBreakHyphen/>
      </w:r>
      <w:r w:rsidRPr="002B526D">
        <w:t>215</w:t>
      </w:r>
      <w:r w:rsidRPr="002B526D">
        <w:tab/>
        <w:t>Special alternative to change of ownership test for Subdivision</w:t>
      </w:r>
      <w:r w:rsidR="003D4EB1" w:rsidRPr="002B526D">
        <w:t> </w:t>
      </w:r>
      <w:r w:rsidRPr="002B526D">
        <w:t>165</w:t>
      </w:r>
      <w:r w:rsidR="00B85998">
        <w:noBreakHyphen/>
      </w:r>
      <w:r w:rsidRPr="002B526D">
        <w:t>A</w:t>
      </w:r>
    </w:p>
    <w:p w14:paraId="75371337" w14:textId="45CDAEBA" w:rsidR="005E6F98" w:rsidRPr="002B526D" w:rsidRDefault="005E6F98" w:rsidP="005E6F98">
      <w:pPr>
        <w:pStyle w:val="TofSectsSection"/>
      </w:pPr>
      <w:r w:rsidRPr="002B526D">
        <w:t>165</w:t>
      </w:r>
      <w:r w:rsidR="00B85998">
        <w:noBreakHyphen/>
      </w:r>
      <w:r w:rsidRPr="002B526D">
        <w:t>220</w:t>
      </w:r>
      <w:r w:rsidRPr="002B526D">
        <w:tab/>
        <w:t>Special alternative to change of ownership test for Subdivision</w:t>
      </w:r>
      <w:r w:rsidR="003D4EB1" w:rsidRPr="002B526D">
        <w:t> </w:t>
      </w:r>
      <w:r w:rsidRPr="002B526D">
        <w:t>165</w:t>
      </w:r>
      <w:r w:rsidR="00B85998">
        <w:noBreakHyphen/>
      </w:r>
      <w:r w:rsidRPr="002B526D">
        <w:t>B</w:t>
      </w:r>
    </w:p>
    <w:p w14:paraId="5CE90F74" w14:textId="32B45C31" w:rsidR="005E6F98" w:rsidRPr="002B526D" w:rsidRDefault="005E6F98" w:rsidP="005E6F98">
      <w:pPr>
        <w:pStyle w:val="TofSectsSection"/>
      </w:pPr>
      <w:r w:rsidRPr="002B526D">
        <w:t>165</w:t>
      </w:r>
      <w:r w:rsidR="00B85998">
        <w:noBreakHyphen/>
      </w:r>
      <w:r w:rsidRPr="002B526D">
        <w:t>225</w:t>
      </w:r>
      <w:r w:rsidRPr="002B526D">
        <w:tab/>
        <w:t>Special way of dividing the income year under Subdivision</w:t>
      </w:r>
      <w:r w:rsidR="003D4EB1" w:rsidRPr="002B526D">
        <w:t> </w:t>
      </w:r>
      <w:r w:rsidRPr="002B526D">
        <w:t>165</w:t>
      </w:r>
      <w:r w:rsidR="00B85998">
        <w:noBreakHyphen/>
      </w:r>
      <w:r w:rsidRPr="002B526D">
        <w:t>B</w:t>
      </w:r>
    </w:p>
    <w:p w14:paraId="7402B353" w14:textId="3A704C6A" w:rsidR="005E6F98" w:rsidRPr="002B526D" w:rsidRDefault="005E6F98" w:rsidP="005E6F98">
      <w:pPr>
        <w:pStyle w:val="TofSectsSection"/>
      </w:pPr>
      <w:r w:rsidRPr="002B526D">
        <w:t>165</w:t>
      </w:r>
      <w:r w:rsidR="00B85998">
        <w:noBreakHyphen/>
      </w:r>
      <w:r w:rsidRPr="002B526D">
        <w:t>230</w:t>
      </w:r>
      <w:r w:rsidRPr="002B526D">
        <w:tab/>
        <w:t>Special alternative to change of ownership test for Subdivision</w:t>
      </w:r>
      <w:r w:rsidR="003D4EB1" w:rsidRPr="002B526D">
        <w:t> </w:t>
      </w:r>
      <w:r w:rsidRPr="002B526D">
        <w:t>165</w:t>
      </w:r>
      <w:r w:rsidR="00B85998">
        <w:noBreakHyphen/>
      </w:r>
      <w:r w:rsidRPr="002B526D">
        <w:t>C</w:t>
      </w:r>
    </w:p>
    <w:p w14:paraId="26A65D5B" w14:textId="7BCEF7C0" w:rsidR="005E6F98" w:rsidRPr="002B526D" w:rsidRDefault="005E6F98" w:rsidP="005E6F98">
      <w:pPr>
        <w:pStyle w:val="TofSectsSection"/>
      </w:pPr>
      <w:r w:rsidRPr="002B526D">
        <w:t>165</w:t>
      </w:r>
      <w:r w:rsidR="00B85998">
        <w:noBreakHyphen/>
      </w:r>
      <w:r w:rsidRPr="002B526D">
        <w:t>235</w:t>
      </w:r>
      <w:r w:rsidRPr="002B526D">
        <w:tab/>
        <w:t>Information about non</w:t>
      </w:r>
      <w:r w:rsidR="00B85998">
        <w:noBreakHyphen/>
      </w:r>
      <w:r w:rsidRPr="002B526D">
        <w:t>fixed trusts with interests in company</w:t>
      </w:r>
    </w:p>
    <w:p w14:paraId="57583C9B" w14:textId="44A72E90" w:rsidR="005E6F98" w:rsidRPr="002B526D" w:rsidRDefault="005E6F98" w:rsidP="005E6F98">
      <w:pPr>
        <w:pStyle w:val="TofSectsSection"/>
      </w:pPr>
      <w:r w:rsidRPr="002B526D">
        <w:t>165</w:t>
      </w:r>
      <w:r w:rsidR="00B85998">
        <w:noBreakHyphen/>
      </w:r>
      <w:r w:rsidRPr="002B526D">
        <w:t>240</w:t>
      </w:r>
      <w:r w:rsidRPr="002B526D">
        <w:tab/>
        <w:t xml:space="preserve">Notices where requirements of </w:t>
      </w:r>
      <w:r w:rsidR="00FF0C1F" w:rsidRPr="002B526D">
        <w:t>section 1</w:t>
      </w:r>
      <w:r w:rsidRPr="002B526D">
        <w:t>65</w:t>
      </w:r>
      <w:r w:rsidR="00B85998">
        <w:noBreakHyphen/>
      </w:r>
      <w:r w:rsidRPr="002B526D">
        <w:t>235 are met</w:t>
      </w:r>
    </w:p>
    <w:p w14:paraId="6F19EA43" w14:textId="3B1BA714" w:rsidR="005E6F98" w:rsidRPr="002B526D" w:rsidRDefault="005E6F98" w:rsidP="005E6F98">
      <w:pPr>
        <w:pStyle w:val="TofSectsSection"/>
      </w:pPr>
      <w:r w:rsidRPr="002B526D">
        <w:t>165</w:t>
      </w:r>
      <w:r w:rsidR="00B85998">
        <w:noBreakHyphen/>
      </w:r>
      <w:r w:rsidRPr="002B526D">
        <w:t>245</w:t>
      </w:r>
      <w:r w:rsidRPr="002B526D">
        <w:tab/>
        <w:t>When an entity has a fixed entitlement to income or capital of a company</w:t>
      </w:r>
    </w:p>
    <w:p w14:paraId="503CF204" w14:textId="40A410A5" w:rsidR="005E6F98" w:rsidRPr="002B526D" w:rsidRDefault="005E6F98" w:rsidP="005E6F98">
      <w:pPr>
        <w:pStyle w:val="ActHead5"/>
      </w:pPr>
      <w:bookmarkStart w:id="552" w:name="_Toc201753693"/>
      <w:r w:rsidRPr="002B526D">
        <w:rPr>
          <w:rStyle w:val="CharSectno"/>
        </w:rPr>
        <w:t>165</w:t>
      </w:r>
      <w:r w:rsidR="00B85998">
        <w:rPr>
          <w:rStyle w:val="CharSectno"/>
        </w:rPr>
        <w:noBreakHyphen/>
      </w:r>
      <w:r w:rsidRPr="002B526D">
        <w:rPr>
          <w:rStyle w:val="CharSectno"/>
        </w:rPr>
        <w:t>215</w:t>
      </w:r>
      <w:r w:rsidRPr="002B526D">
        <w:t xml:space="preserve">  Special alternative to change of ownership test for Subdivision</w:t>
      </w:r>
      <w:r w:rsidR="003D4EB1" w:rsidRPr="002B526D">
        <w:t> </w:t>
      </w:r>
      <w:r w:rsidRPr="002B526D">
        <w:t>165</w:t>
      </w:r>
      <w:r w:rsidR="00B85998">
        <w:noBreakHyphen/>
      </w:r>
      <w:r w:rsidRPr="002B526D">
        <w:t>A</w:t>
      </w:r>
      <w:bookmarkEnd w:id="552"/>
    </w:p>
    <w:p w14:paraId="4D1D7006" w14:textId="20A0B52C" w:rsidR="005E6F98" w:rsidRPr="002B526D" w:rsidRDefault="005E6F98" w:rsidP="005E6F98">
      <w:pPr>
        <w:pStyle w:val="subsection"/>
      </w:pPr>
      <w:r w:rsidRPr="002B526D">
        <w:tab/>
        <w:t>(1)</w:t>
      </w:r>
      <w:r w:rsidRPr="002B526D">
        <w:tab/>
        <w:t xml:space="preserve">If a company does not meet the conditions in </w:t>
      </w:r>
      <w:r w:rsidR="00FF0C1F" w:rsidRPr="002B526D">
        <w:t>section 1</w:t>
      </w:r>
      <w:r w:rsidRPr="002B526D">
        <w:t>65</w:t>
      </w:r>
      <w:r w:rsidR="00B85998">
        <w:noBreakHyphen/>
      </w:r>
      <w:r w:rsidRPr="002B526D">
        <w:t>12, it is nevertheless taken to meet the conditions if it meets the conditions in this section.</w:t>
      </w:r>
    </w:p>
    <w:p w14:paraId="7D5F7795" w14:textId="77777777" w:rsidR="005E6F98" w:rsidRPr="002B526D" w:rsidRDefault="005E6F98" w:rsidP="005E6F98">
      <w:pPr>
        <w:pStyle w:val="SubsectionHead"/>
      </w:pPr>
      <w:r w:rsidRPr="002B526D">
        <w:t>First condition</w:t>
      </w:r>
    </w:p>
    <w:p w14:paraId="527B946D" w14:textId="19E9111C" w:rsidR="005E6F98" w:rsidRPr="002B526D" w:rsidRDefault="005E6F98" w:rsidP="005E6F98">
      <w:pPr>
        <w:pStyle w:val="subsection"/>
      </w:pPr>
      <w:r w:rsidRPr="002B526D">
        <w:tab/>
        <w:t>(2)</w:t>
      </w:r>
      <w:r w:rsidRPr="002B526D">
        <w:tab/>
        <w:t xml:space="preserve">At all times during the </w:t>
      </w:r>
      <w:r w:rsidR="00B85998" w:rsidRPr="00B85998">
        <w:rPr>
          <w:position w:val="6"/>
          <w:sz w:val="16"/>
        </w:rPr>
        <w:t>*</w:t>
      </w:r>
      <w:r w:rsidRPr="002B526D">
        <w:t>ownership test period:</w:t>
      </w:r>
    </w:p>
    <w:p w14:paraId="69F9F8D4" w14:textId="77777777" w:rsidR="005E6F98" w:rsidRPr="002B526D" w:rsidRDefault="005E6F98" w:rsidP="005E6F98">
      <w:pPr>
        <w:pStyle w:val="paragraph"/>
      </w:pPr>
      <w:r w:rsidRPr="002B526D">
        <w:tab/>
        <w:t>(a)</w:t>
      </w:r>
      <w:r w:rsidRPr="002B526D">
        <w:tab/>
        <w:t>both:</w:t>
      </w:r>
    </w:p>
    <w:p w14:paraId="35CBD80C" w14:textId="0C1CCD1C" w:rsidR="005E6F98" w:rsidRPr="002B526D" w:rsidRDefault="005E6F98" w:rsidP="005E6F98">
      <w:pPr>
        <w:pStyle w:val="paragraphsub"/>
      </w:pPr>
      <w:r w:rsidRPr="002B526D">
        <w:tab/>
        <w:t>(i)</w:t>
      </w:r>
      <w:r w:rsidRPr="002B526D">
        <w:tab/>
        <w:t xml:space="preserve">persons must have held </w:t>
      </w:r>
      <w:r w:rsidR="00B85998" w:rsidRPr="00B85998">
        <w:rPr>
          <w:position w:val="6"/>
          <w:sz w:val="16"/>
        </w:rPr>
        <w:t>*</w:t>
      </w:r>
      <w:r w:rsidRPr="002B526D">
        <w:t>fixed entitlements to all of the income and capital of the company; and</w:t>
      </w:r>
    </w:p>
    <w:p w14:paraId="682C27F0" w14:textId="51FD2EED" w:rsidR="005E6F98" w:rsidRPr="002B526D" w:rsidRDefault="005E6F98" w:rsidP="005E6F98">
      <w:pPr>
        <w:pStyle w:val="paragraphsub"/>
      </w:pPr>
      <w:r w:rsidRPr="002B526D">
        <w:tab/>
        <w:t>(ii)</w:t>
      </w:r>
      <w:r w:rsidRPr="002B526D">
        <w:tab/>
      </w:r>
      <w:r w:rsidR="00B85998" w:rsidRPr="00B85998">
        <w:rPr>
          <w:position w:val="6"/>
          <w:sz w:val="16"/>
        </w:rPr>
        <w:t>*</w:t>
      </w:r>
      <w:r w:rsidRPr="002B526D">
        <w:t>non</w:t>
      </w:r>
      <w:r w:rsidR="00B85998">
        <w:noBreakHyphen/>
      </w:r>
      <w:r w:rsidRPr="002B526D">
        <w:t xml:space="preserve">fixed trusts, other than </w:t>
      </w:r>
      <w:r w:rsidR="00B85998" w:rsidRPr="00B85998">
        <w:rPr>
          <w:position w:val="6"/>
          <w:sz w:val="16"/>
        </w:rPr>
        <w:t>*</w:t>
      </w:r>
      <w:r w:rsidRPr="002B526D">
        <w:t>family trusts, must have held fixed entitlements to a 50% or greater share of the income or a 50% or greater share of the capital of the company; or</w:t>
      </w:r>
    </w:p>
    <w:p w14:paraId="01050B64" w14:textId="77777777" w:rsidR="005E6F98" w:rsidRPr="002B526D" w:rsidRDefault="005E6F98" w:rsidP="005E6F98">
      <w:pPr>
        <w:pStyle w:val="paragraph"/>
      </w:pPr>
      <w:r w:rsidRPr="002B526D">
        <w:tab/>
        <w:t>(b)</w:t>
      </w:r>
      <w:r w:rsidRPr="002B526D">
        <w:tab/>
        <w:t>both:</w:t>
      </w:r>
    </w:p>
    <w:p w14:paraId="3992AFB4" w14:textId="45279D2E" w:rsidR="005E6F98" w:rsidRPr="002B526D" w:rsidRDefault="005E6F98" w:rsidP="005E6F98">
      <w:pPr>
        <w:pStyle w:val="paragraphsub"/>
      </w:pPr>
      <w:r w:rsidRPr="002B526D">
        <w:tab/>
        <w:t>(i)</w:t>
      </w:r>
      <w:r w:rsidRPr="002B526D">
        <w:tab/>
        <w:t xml:space="preserve">a </w:t>
      </w:r>
      <w:r w:rsidR="00B85998" w:rsidRPr="00B85998">
        <w:rPr>
          <w:position w:val="6"/>
          <w:sz w:val="16"/>
        </w:rPr>
        <w:t>*</w:t>
      </w:r>
      <w:r w:rsidRPr="002B526D">
        <w:t xml:space="preserve">fixed trust or a company (which trust or company is the </w:t>
      </w:r>
      <w:r w:rsidRPr="002B526D">
        <w:rPr>
          <w:b/>
          <w:i/>
        </w:rPr>
        <w:t>holding entity</w:t>
      </w:r>
      <w:r w:rsidRPr="002B526D">
        <w:t>) must have held, directly or indirectly, fixed entitlements to all of the income and capital of the company; and</w:t>
      </w:r>
    </w:p>
    <w:p w14:paraId="4B6B64F5" w14:textId="0DD5BA47" w:rsidR="005E6F98" w:rsidRPr="002B526D" w:rsidRDefault="005E6F98" w:rsidP="005E6F98">
      <w:pPr>
        <w:pStyle w:val="paragraphsub"/>
      </w:pPr>
      <w:r w:rsidRPr="002B526D">
        <w:tab/>
        <w:t>(ii)</w:t>
      </w:r>
      <w:r w:rsidRPr="002B526D">
        <w:tab/>
        <w:t>non</w:t>
      </w:r>
      <w:r w:rsidR="00B85998">
        <w:noBreakHyphen/>
      </w:r>
      <w:r w:rsidRPr="002B526D">
        <w:t xml:space="preserve">fixed trusts, other than </w:t>
      </w:r>
      <w:r w:rsidR="00B85998" w:rsidRPr="00B85998">
        <w:rPr>
          <w:position w:val="6"/>
          <w:sz w:val="16"/>
        </w:rPr>
        <w:t>*</w:t>
      </w:r>
      <w:r w:rsidRPr="002B526D">
        <w:t>family trusts, must have held fixed entitlements to a 50% or greater share of the income or a 50% or greater share of the capital of the holding entity.</w:t>
      </w:r>
    </w:p>
    <w:p w14:paraId="720CE4C4" w14:textId="77777777" w:rsidR="005E6F98" w:rsidRPr="002B526D" w:rsidRDefault="005E6F98" w:rsidP="005E6F98">
      <w:pPr>
        <w:pStyle w:val="SubsectionHead"/>
      </w:pPr>
      <w:r w:rsidRPr="002B526D">
        <w:t>Second condition</w:t>
      </w:r>
    </w:p>
    <w:p w14:paraId="73B12444" w14:textId="56800F08" w:rsidR="005E6F98" w:rsidRPr="002B526D" w:rsidRDefault="005E6F98" w:rsidP="005E6F98">
      <w:pPr>
        <w:pStyle w:val="subsection"/>
      </w:pPr>
      <w:r w:rsidRPr="002B526D">
        <w:tab/>
        <w:t>(3)</w:t>
      </w:r>
      <w:r w:rsidRPr="002B526D">
        <w:tab/>
        <w:t xml:space="preserve">The persons holding </w:t>
      </w:r>
      <w:r w:rsidR="00B85998" w:rsidRPr="00B85998">
        <w:rPr>
          <w:position w:val="6"/>
          <w:sz w:val="16"/>
        </w:rPr>
        <w:t>*</w:t>
      </w:r>
      <w:r w:rsidRPr="002B526D">
        <w:t>fixed entitlements to shares of the income, and the persons holding fixed entitlements to shares of the capital, of:</w:t>
      </w:r>
    </w:p>
    <w:p w14:paraId="6DC948A6" w14:textId="77777777" w:rsidR="005E6F98" w:rsidRPr="002B526D" w:rsidRDefault="005E6F98" w:rsidP="005E6F98">
      <w:pPr>
        <w:pStyle w:val="paragraph"/>
      </w:pPr>
      <w:r w:rsidRPr="002B526D">
        <w:tab/>
        <w:t>(a)</w:t>
      </w:r>
      <w:r w:rsidRPr="002B526D">
        <w:tab/>
        <w:t xml:space="preserve">in a </w:t>
      </w:r>
      <w:r w:rsidR="003D4EB1" w:rsidRPr="002B526D">
        <w:t>paragraph (</w:t>
      </w:r>
      <w:r w:rsidRPr="002B526D">
        <w:t>2)(a) case—the company; or</w:t>
      </w:r>
    </w:p>
    <w:p w14:paraId="5DF5038F" w14:textId="77777777" w:rsidR="005E6F98" w:rsidRPr="002B526D" w:rsidRDefault="005E6F98" w:rsidP="005E6F98">
      <w:pPr>
        <w:pStyle w:val="paragraph"/>
      </w:pPr>
      <w:r w:rsidRPr="002B526D">
        <w:tab/>
        <w:t>(b)</w:t>
      </w:r>
      <w:r w:rsidRPr="002B526D">
        <w:tab/>
        <w:t xml:space="preserve">in a </w:t>
      </w:r>
      <w:r w:rsidR="003D4EB1" w:rsidRPr="002B526D">
        <w:t>paragraph (</w:t>
      </w:r>
      <w:r w:rsidRPr="002B526D">
        <w:t>2)(b) case—the holding entity;</w:t>
      </w:r>
    </w:p>
    <w:p w14:paraId="1B967D83" w14:textId="3AF4F8D2" w:rsidR="005E6F98" w:rsidRPr="002B526D" w:rsidRDefault="005E6F98" w:rsidP="005E6F98">
      <w:pPr>
        <w:pStyle w:val="subsection2"/>
      </w:pPr>
      <w:r w:rsidRPr="002B526D">
        <w:t xml:space="preserve">at the beginning of the </w:t>
      </w:r>
      <w:r w:rsidR="00B85998" w:rsidRPr="00B85998">
        <w:rPr>
          <w:position w:val="6"/>
          <w:sz w:val="16"/>
        </w:rPr>
        <w:t>*</w:t>
      </w:r>
      <w:r w:rsidRPr="002B526D">
        <w:t xml:space="preserve">loss year must have held those entitlements to those shares at all times during the </w:t>
      </w:r>
      <w:r w:rsidR="00B85998" w:rsidRPr="00B85998">
        <w:rPr>
          <w:position w:val="6"/>
          <w:sz w:val="16"/>
        </w:rPr>
        <w:t>*</w:t>
      </w:r>
      <w:r w:rsidRPr="002B526D">
        <w:t>ownership test period.</w:t>
      </w:r>
    </w:p>
    <w:p w14:paraId="7759C807" w14:textId="77777777" w:rsidR="005E6F98" w:rsidRPr="002B526D" w:rsidRDefault="005E6F98" w:rsidP="005E6F98">
      <w:pPr>
        <w:pStyle w:val="SubsectionHead"/>
      </w:pPr>
      <w:r w:rsidRPr="002B526D">
        <w:t>Third condition</w:t>
      </w:r>
    </w:p>
    <w:p w14:paraId="4A5BB2A6" w14:textId="3A05D9D6" w:rsidR="005E6F98" w:rsidRPr="002B526D" w:rsidRDefault="005E6F98" w:rsidP="005E6F98">
      <w:pPr>
        <w:pStyle w:val="subsection"/>
      </w:pPr>
      <w:r w:rsidRPr="002B526D">
        <w:tab/>
        <w:t>(4)</w:t>
      </w:r>
      <w:r w:rsidRPr="002B526D">
        <w:tab/>
        <w:t xml:space="preserve">At the beginning of the </w:t>
      </w:r>
      <w:r w:rsidR="00B85998" w:rsidRPr="00B85998">
        <w:rPr>
          <w:position w:val="6"/>
          <w:sz w:val="16"/>
        </w:rPr>
        <w:t>*</w:t>
      </w:r>
      <w:r w:rsidRPr="002B526D">
        <w:t>loss year:</w:t>
      </w:r>
    </w:p>
    <w:p w14:paraId="3AE158C1" w14:textId="6AAD369C" w:rsidR="005E6F98" w:rsidRPr="002B526D" w:rsidRDefault="005E6F98" w:rsidP="005E6F98">
      <w:pPr>
        <w:pStyle w:val="paragraph"/>
      </w:pPr>
      <w:r w:rsidRPr="002B526D">
        <w:tab/>
        <w:t>(a)</w:t>
      </w:r>
      <w:r w:rsidRPr="002B526D">
        <w:tab/>
        <w:t xml:space="preserve">individuals must not have had (between them), directly or indirectly, and for their own benefit, </w:t>
      </w:r>
      <w:r w:rsidR="00B85998" w:rsidRPr="00B85998">
        <w:rPr>
          <w:position w:val="6"/>
          <w:sz w:val="16"/>
        </w:rPr>
        <w:t>*</w:t>
      </w:r>
      <w:r w:rsidRPr="002B526D">
        <w:t>fixed entitlements to a greater than 50% share of the income of the company; or</w:t>
      </w:r>
    </w:p>
    <w:p w14:paraId="7216C4C5" w14:textId="77777777" w:rsidR="005E6F98" w:rsidRPr="002B526D" w:rsidRDefault="005E6F98" w:rsidP="005E6F98">
      <w:pPr>
        <w:pStyle w:val="paragraph"/>
      </w:pPr>
      <w:r w:rsidRPr="002B526D">
        <w:tab/>
        <w:t>(b)</w:t>
      </w:r>
      <w:r w:rsidRPr="002B526D">
        <w:tab/>
        <w:t>individuals must not have had (between them), directly or indirectly, and for their own benefit, fixed entitlements to a greater than 50% share of the capital of the company.</w:t>
      </w:r>
    </w:p>
    <w:p w14:paraId="6E879F8B" w14:textId="77777777" w:rsidR="005E6F98" w:rsidRPr="002B526D" w:rsidRDefault="005E6F98" w:rsidP="005E6F98">
      <w:pPr>
        <w:pStyle w:val="SubsectionHead"/>
      </w:pPr>
      <w:r w:rsidRPr="002B526D">
        <w:t>Fourth condition</w:t>
      </w:r>
    </w:p>
    <w:p w14:paraId="64007993" w14:textId="57299913" w:rsidR="005E6F98" w:rsidRPr="002B526D" w:rsidRDefault="005E6F98" w:rsidP="005E6F98">
      <w:pPr>
        <w:pStyle w:val="subsection"/>
      </w:pPr>
      <w:r w:rsidRPr="002B526D">
        <w:tab/>
        <w:t>(5)</w:t>
      </w:r>
      <w:r w:rsidRPr="002B526D">
        <w:tab/>
        <w:t xml:space="preserve">It must be the case that, for each </w:t>
      </w:r>
      <w:r w:rsidR="00B85998" w:rsidRPr="00B85998">
        <w:rPr>
          <w:position w:val="6"/>
          <w:sz w:val="16"/>
        </w:rPr>
        <w:t>*</w:t>
      </w:r>
      <w:r w:rsidRPr="002B526D">
        <w:t>non</w:t>
      </w:r>
      <w:r w:rsidR="00B85998">
        <w:noBreakHyphen/>
      </w:r>
      <w:r w:rsidRPr="002B526D">
        <w:t xml:space="preserve">fixed trust (other than an </w:t>
      </w:r>
      <w:r w:rsidR="00B85998" w:rsidRPr="00B85998">
        <w:rPr>
          <w:position w:val="6"/>
          <w:sz w:val="16"/>
        </w:rPr>
        <w:t>*</w:t>
      </w:r>
      <w:r w:rsidRPr="002B526D">
        <w:t xml:space="preserve">excepted trust) that, at any time during the </w:t>
      </w:r>
      <w:r w:rsidR="00B85998" w:rsidRPr="00B85998">
        <w:rPr>
          <w:position w:val="6"/>
          <w:sz w:val="16"/>
        </w:rPr>
        <w:t>*</w:t>
      </w:r>
      <w:r w:rsidRPr="002B526D">
        <w:t xml:space="preserve">ownership test period, held directly or indirectly a </w:t>
      </w:r>
      <w:r w:rsidR="00B85998" w:rsidRPr="00B85998">
        <w:rPr>
          <w:position w:val="6"/>
          <w:sz w:val="16"/>
        </w:rPr>
        <w:t>*</w:t>
      </w:r>
      <w:r w:rsidRPr="002B526D">
        <w:t>fixed entitlement to a share of the income or capital of the company, section</w:t>
      </w:r>
      <w:r w:rsidR="003D4EB1" w:rsidRPr="002B526D">
        <w:t> </w:t>
      </w:r>
      <w:r w:rsidRPr="002B526D">
        <w:t>267</w:t>
      </w:r>
      <w:r w:rsidR="00B85998">
        <w:noBreakHyphen/>
      </w:r>
      <w:r w:rsidRPr="002B526D">
        <w:t>20 in Schedule</w:t>
      </w:r>
      <w:r w:rsidR="003D4EB1" w:rsidRPr="002B526D">
        <w:t> </w:t>
      </w:r>
      <w:r w:rsidRPr="002B526D">
        <w:t xml:space="preserve">2F to the </w:t>
      </w:r>
      <w:r w:rsidRPr="002B526D">
        <w:rPr>
          <w:i/>
        </w:rPr>
        <w:t>Income Tax Assessment Act 1936</w:t>
      </w:r>
      <w:r w:rsidRPr="002B526D">
        <w:t xml:space="preserve"> would not have prevented the non</w:t>
      </w:r>
      <w:r w:rsidR="00B85998">
        <w:noBreakHyphen/>
      </w:r>
      <w:r w:rsidRPr="002B526D">
        <w:t xml:space="preserve">fixed trust from deducting the </w:t>
      </w:r>
      <w:r w:rsidR="00B85998" w:rsidRPr="00B85998">
        <w:rPr>
          <w:position w:val="6"/>
          <w:sz w:val="16"/>
        </w:rPr>
        <w:t>*</w:t>
      </w:r>
      <w:r w:rsidRPr="002B526D">
        <w:t>tax loss concerned if it, rather than the company, had incurred the tax loss.</w:t>
      </w:r>
    </w:p>
    <w:p w14:paraId="0144F3C4" w14:textId="0247348A"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245 for when an entity is taken to have held or had, directly or indirectly, a fixed entitlement to a share of income or capital of a company.</w:t>
      </w:r>
    </w:p>
    <w:p w14:paraId="4D48673E" w14:textId="58D88847" w:rsidR="005E6F98" w:rsidRPr="002B526D" w:rsidRDefault="005E6F98" w:rsidP="005E6F98">
      <w:pPr>
        <w:pStyle w:val="ActHead5"/>
      </w:pPr>
      <w:bookmarkStart w:id="553" w:name="_Toc201753694"/>
      <w:r w:rsidRPr="002B526D">
        <w:rPr>
          <w:rStyle w:val="CharSectno"/>
        </w:rPr>
        <w:t>165</w:t>
      </w:r>
      <w:r w:rsidR="00B85998">
        <w:rPr>
          <w:rStyle w:val="CharSectno"/>
        </w:rPr>
        <w:noBreakHyphen/>
      </w:r>
      <w:r w:rsidRPr="002B526D">
        <w:rPr>
          <w:rStyle w:val="CharSectno"/>
        </w:rPr>
        <w:t>220</w:t>
      </w:r>
      <w:r w:rsidRPr="002B526D">
        <w:t xml:space="preserve">  Special alternative to change of ownership test for Subdivision</w:t>
      </w:r>
      <w:r w:rsidR="003D4EB1" w:rsidRPr="002B526D">
        <w:t> </w:t>
      </w:r>
      <w:r w:rsidRPr="002B526D">
        <w:t>165</w:t>
      </w:r>
      <w:r w:rsidR="00B85998">
        <w:noBreakHyphen/>
      </w:r>
      <w:r w:rsidRPr="002B526D">
        <w:t>B</w:t>
      </w:r>
      <w:bookmarkEnd w:id="553"/>
    </w:p>
    <w:p w14:paraId="6DAD8279" w14:textId="0B162E5D" w:rsidR="005E6F98" w:rsidRPr="002B526D" w:rsidRDefault="005E6F98" w:rsidP="005E6F98">
      <w:pPr>
        <w:pStyle w:val="subsection"/>
        <w:keepNext/>
        <w:keepLines/>
      </w:pPr>
      <w:r w:rsidRPr="002B526D">
        <w:tab/>
        <w:t>(1)</w:t>
      </w:r>
      <w:r w:rsidRPr="002B526D">
        <w:tab/>
        <w:t>If the company does not meet the condition in paragraph</w:t>
      </w:r>
      <w:r w:rsidR="003D4EB1" w:rsidRPr="002B526D">
        <w:t> </w:t>
      </w:r>
      <w:r w:rsidRPr="002B526D">
        <w:t>165</w:t>
      </w:r>
      <w:r w:rsidR="00B85998">
        <w:noBreakHyphen/>
      </w:r>
      <w:r w:rsidRPr="002B526D">
        <w:t>35(a), it is nevertheless taken to meet the condition if it meets the conditions in this section.</w:t>
      </w:r>
    </w:p>
    <w:p w14:paraId="3473562B" w14:textId="77777777" w:rsidR="005E6F98" w:rsidRPr="002B526D" w:rsidRDefault="005E6F98" w:rsidP="005E6F98">
      <w:pPr>
        <w:pStyle w:val="SubsectionHead"/>
      </w:pPr>
      <w:r w:rsidRPr="002B526D">
        <w:t>First condition</w:t>
      </w:r>
    </w:p>
    <w:p w14:paraId="47BD6CFD" w14:textId="77777777" w:rsidR="005E6F98" w:rsidRPr="002B526D" w:rsidRDefault="005E6F98" w:rsidP="005E6F98">
      <w:pPr>
        <w:pStyle w:val="subsection"/>
      </w:pPr>
      <w:r w:rsidRPr="002B526D">
        <w:tab/>
        <w:t>(2)</w:t>
      </w:r>
      <w:r w:rsidRPr="002B526D">
        <w:tab/>
        <w:t>At all times during the income year:</w:t>
      </w:r>
    </w:p>
    <w:p w14:paraId="490AF6AF" w14:textId="77777777" w:rsidR="005E6F98" w:rsidRPr="002B526D" w:rsidRDefault="005E6F98" w:rsidP="005E6F98">
      <w:pPr>
        <w:pStyle w:val="paragraph"/>
      </w:pPr>
      <w:r w:rsidRPr="002B526D">
        <w:tab/>
        <w:t>(a)</w:t>
      </w:r>
      <w:r w:rsidRPr="002B526D">
        <w:tab/>
        <w:t>both:</w:t>
      </w:r>
    </w:p>
    <w:p w14:paraId="44A66A12" w14:textId="115FD044" w:rsidR="005E6F98" w:rsidRPr="002B526D" w:rsidRDefault="005E6F98" w:rsidP="005E6F98">
      <w:pPr>
        <w:pStyle w:val="paragraphsub"/>
      </w:pPr>
      <w:r w:rsidRPr="002B526D">
        <w:tab/>
        <w:t>(i)</w:t>
      </w:r>
      <w:r w:rsidRPr="002B526D">
        <w:tab/>
        <w:t xml:space="preserve">persons must have held </w:t>
      </w:r>
      <w:r w:rsidR="00B85998" w:rsidRPr="00B85998">
        <w:rPr>
          <w:position w:val="6"/>
          <w:sz w:val="16"/>
        </w:rPr>
        <w:t>*</w:t>
      </w:r>
      <w:r w:rsidRPr="002B526D">
        <w:t>fixed entitlements to all of the income and capital of the company; and</w:t>
      </w:r>
    </w:p>
    <w:p w14:paraId="3F400DDB" w14:textId="5A72E20C" w:rsidR="005E6F98" w:rsidRPr="002B526D" w:rsidRDefault="005E6F98" w:rsidP="005E6F98">
      <w:pPr>
        <w:pStyle w:val="paragraphsub"/>
      </w:pPr>
      <w:r w:rsidRPr="002B526D">
        <w:tab/>
        <w:t>(ii)</w:t>
      </w:r>
      <w:r w:rsidRPr="002B526D">
        <w:tab/>
      </w:r>
      <w:r w:rsidR="00B85998" w:rsidRPr="00B85998">
        <w:rPr>
          <w:position w:val="6"/>
          <w:sz w:val="16"/>
        </w:rPr>
        <w:t>*</w:t>
      </w:r>
      <w:r w:rsidRPr="002B526D">
        <w:t>non</w:t>
      </w:r>
      <w:r w:rsidR="00B85998">
        <w:noBreakHyphen/>
      </w:r>
      <w:r w:rsidRPr="002B526D">
        <w:t xml:space="preserve">fixed trusts, other than </w:t>
      </w:r>
      <w:r w:rsidR="00B85998" w:rsidRPr="00B85998">
        <w:rPr>
          <w:position w:val="6"/>
          <w:sz w:val="16"/>
        </w:rPr>
        <w:t>*</w:t>
      </w:r>
      <w:r w:rsidRPr="002B526D">
        <w:t>family trusts, must have held fixed entitlements to a 50% or greater share of the income or a 50% or greater share of the capital of the company; or</w:t>
      </w:r>
    </w:p>
    <w:p w14:paraId="176051D1" w14:textId="77777777" w:rsidR="005E6F98" w:rsidRPr="002B526D" w:rsidRDefault="005E6F98" w:rsidP="005E6F98">
      <w:pPr>
        <w:pStyle w:val="paragraph"/>
      </w:pPr>
      <w:r w:rsidRPr="002B526D">
        <w:tab/>
        <w:t>(b)</w:t>
      </w:r>
      <w:r w:rsidRPr="002B526D">
        <w:tab/>
        <w:t>both:</w:t>
      </w:r>
    </w:p>
    <w:p w14:paraId="652F8ECC" w14:textId="117C7AA8" w:rsidR="005E6F98" w:rsidRPr="002B526D" w:rsidRDefault="005E6F98" w:rsidP="005E6F98">
      <w:pPr>
        <w:pStyle w:val="paragraphsub"/>
      </w:pPr>
      <w:r w:rsidRPr="002B526D">
        <w:tab/>
        <w:t>(i)</w:t>
      </w:r>
      <w:r w:rsidRPr="002B526D">
        <w:tab/>
        <w:t xml:space="preserve">a </w:t>
      </w:r>
      <w:r w:rsidR="00B85998" w:rsidRPr="00B85998">
        <w:rPr>
          <w:position w:val="6"/>
          <w:sz w:val="16"/>
        </w:rPr>
        <w:t>*</w:t>
      </w:r>
      <w:r w:rsidRPr="002B526D">
        <w:t xml:space="preserve">fixed trust or a company (which trust or company is the </w:t>
      </w:r>
      <w:r w:rsidRPr="002B526D">
        <w:rPr>
          <w:b/>
          <w:i/>
        </w:rPr>
        <w:t>holding entity</w:t>
      </w:r>
      <w:r w:rsidRPr="002B526D">
        <w:t>) must have held, directly or indirectly, fixed entitlements to all of the income and capital of the company; and</w:t>
      </w:r>
    </w:p>
    <w:p w14:paraId="6C861A13" w14:textId="511AC4F8" w:rsidR="005E6F98" w:rsidRPr="002B526D" w:rsidRDefault="005E6F98" w:rsidP="005E6F98">
      <w:pPr>
        <w:pStyle w:val="paragraphsub"/>
      </w:pPr>
      <w:r w:rsidRPr="002B526D">
        <w:tab/>
        <w:t>(ii)</w:t>
      </w:r>
      <w:r w:rsidRPr="002B526D">
        <w:tab/>
        <w:t>non</w:t>
      </w:r>
      <w:r w:rsidR="00B85998">
        <w:noBreakHyphen/>
      </w:r>
      <w:r w:rsidRPr="002B526D">
        <w:t>fixed trusts, other than family trusts, must have held fixed entitlements to a 50% or greater share of the income or a 50% or greater share of the capital of the holding entity.</w:t>
      </w:r>
    </w:p>
    <w:p w14:paraId="6FA32F4E" w14:textId="77777777" w:rsidR="005E6F98" w:rsidRPr="002B526D" w:rsidRDefault="005E6F98" w:rsidP="005E6F98">
      <w:pPr>
        <w:pStyle w:val="SubsectionHead"/>
      </w:pPr>
      <w:r w:rsidRPr="002B526D">
        <w:t>Second condition</w:t>
      </w:r>
    </w:p>
    <w:p w14:paraId="625AAC75" w14:textId="3E8E8FC9" w:rsidR="005E6F98" w:rsidRPr="002B526D" w:rsidRDefault="005E6F98" w:rsidP="005E6F98">
      <w:pPr>
        <w:pStyle w:val="subsection"/>
      </w:pPr>
      <w:r w:rsidRPr="002B526D">
        <w:tab/>
        <w:t>(3)</w:t>
      </w:r>
      <w:r w:rsidRPr="002B526D">
        <w:tab/>
        <w:t xml:space="preserve">The persons holding </w:t>
      </w:r>
      <w:r w:rsidR="00B85998" w:rsidRPr="00B85998">
        <w:rPr>
          <w:position w:val="6"/>
          <w:sz w:val="16"/>
        </w:rPr>
        <w:t>*</w:t>
      </w:r>
      <w:r w:rsidRPr="002B526D">
        <w:t>fixed entitlements to shares of the income, and the persons holding fixed entitlements to shares of the capital, of:</w:t>
      </w:r>
    </w:p>
    <w:p w14:paraId="4B96FEB6" w14:textId="77777777" w:rsidR="005E6F98" w:rsidRPr="002B526D" w:rsidRDefault="005E6F98" w:rsidP="005E6F98">
      <w:pPr>
        <w:pStyle w:val="paragraph"/>
      </w:pPr>
      <w:r w:rsidRPr="002B526D">
        <w:tab/>
        <w:t>(a)</w:t>
      </w:r>
      <w:r w:rsidRPr="002B526D">
        <w:tab/>
        <w:t xml:space="preserve">in a </w:t>
      </w:r>
      <w:r w:rsidR="003D4EB1" w:rsidRPr="002B526D">
        <w:t>paragraph (</w:t>
      </w:r>
      <w:r w:rsidRPr="002B526D">
        <w:t>2)(a) case—the company; or</w:t>
      </w:r>
    </w:p>
    <w:p w14:paraId="7AB66FC5" w14:textId="77777777" w:rsidR="005E6F98" w:rsidRPr="002B526D" w:rsidRDefault="005E6F98" w:rsidP="005E6F98">
      <w:pPr>
        <w:pStyle w:val="paragraph"/>
      </w:pPr>
      <w:r w:rsidRPr="002B526D">
        <w:tab/>
        <w:t>(b)</w:t>
      </w:r>
      <w:r w:rsidRPr="002B526D">
        <w:tab/>
        <w:t xml:space="preserve">in a </w:t>
      </w:r>
      <w:r w:rsidR="003D4EB1" w:rsidRPr="002B526D">
        <w:t>paragraph (</w:t>
      </w:r>
      <w:r w:rsidRPr="002B526D">
        <w:t>2)(b) case—the holding entity;</w:t>
      </w:r>
    </w:p>
    <w:p w14:paraId="43EAC8BC" w14:textId="77777777" w:rsidR="005E6F98" w:rsidRPr="002B526D" w:rsidRDefault="005E6F98" w:rsidP="005E6F98">
      <w:pPr>
        <w:pStyle w:val="subsection2"/>
      </w:pPr>
      <w:r w:rsidRPr="002B526D">
        <w:t>at the beginning of the income year must have held those entitlements to those shares at all times during the income year.</w:t>
      </w:r>
    </w:p>
    <w:p w14:paraId="2123AAFE" w14:textId="77777777" w:rsidR="005E6F98" w:rsidRPr="002B526D" w:rsidRDefault="005E6F98" w:rsidP="005E6F98">
      <w:pPr>
        <w:pStyle w:val="SubsectionHead"/>
      </w:pPr>
      <w:r w:rsidRPr="002B526D">
        <w:t>Third condition</w:t>
      </w:r>
    </w:p>
    <w:p w14:paraId="70638BD1" w14:textId="77777777" w:rsidR="005E6F98" w:rsidRPr="002B526D" w:rsidRDefault="005E6F98" w:rsidP="005E6F98">
      <w:pPr>
        <w:pStyle w:val="subsection"/>
      </w:pPr>
      <w:r w:rsidRPr="002B526D">
        <w:tab/>
        <w:t>(4)</w:t>
      </w:r>
      <w:r w:rsidRPr="002B526D">
        <w:tab/>
        <w:t>At the beginning of the income year:</w:t>
      </w:r>
    </w:p>
    <w:p w14:paraId="35F7BDF3" w14:textId="6993E329" w:rsidR="005E6F98" w:rsidRPr="002B526D" w:rsidRDefault="005E6F98" w:rsidP="005E6F98">
      <w:pPr>
        <w:pStyle w:val="paragraph"/>
      </w:pPr>
      <w:r w:rsidRPr="002B526D">
        <w:tab/>
        <w:t>(a)</w:t>
      </w:r>
      <w:r w:rsidRPr="002B526D">
        <w:tab/>
        <w:t xml:space="preserve">individuals must not have had (between them), directly or indirectly, and for their own benefit, </w:t>
      </w:r>
      <w:r w:rsidR="00B85998" w:rsidRPr="00B85998">
        <w:rPr>
          <w:position w:val="6"/>
          <w:sz w:val="16"/>
        </w:rPr>
        <w:t>*</w:t>
      </w:r>
      <w:r w:rsidRPr="002B526D">
        <w:t>fixed entitlements to a greater than 50% share of the income of the company; or</w:t>
      </w:r>
    </w:p>
    <w:p w14:paraId="7C3ED1D7" w14:textId="77777777" w:rsidR="005E6F98" w:rsidRPr="002B526D" w:rsidRDefault="005E6F98" w:rsidP="005E6F98">
      <w:pPr>
        <w:pStyle w:val="paragraph"/>
      </w:pPr>
      <w:r w:rsidRPr="002B526D">
        <w:tab/>
        <w:t>(b)</w:t>
      </w:r>
      <w:r w:rsidRPr="002B526D">
        <w:tab/>
        <w:t>individuals must not have had (between them), directly or indirectly, and for their own benefit, fixed entitlements to a greater than 50% share of the capital of the company.</w:t>
      </w:r>
    </w:p>
    <w:p w14:paraId="110518A6" w14:textId="77777777" w:rsidR="005E6F98" w:rsidRPr="002B526D" w:rsidRDefault="005E6F98" w:rsidP="005E6F98">
      <w:pPr>
        <w:pStyle w:val="SubsectionHead"/>
      </w:pPr>
      <w:r w:rsidRPr="002B526D">
        <w:t>Fourth condition</w:t>
      </w:r>
    </w:p>
    <w:p w14:paraId="0B8F4F61" w14:textId="0C95AB12" w:rsidR="005E6F98" w:rsidRPr="002B526D" w:rsidRDefault="005E6F98" w:rsidP="005E6F98">
      <w:pPr>
        <w:pStyle w:val="subsection"/>
      </w:pPr>
      <w:r w:rsidRPr="002B526D">
        <w:tab/>
        <w:t>(5)</w:t>
      </w:r>
      <w:r w:rsidRPr="002B526D">
        <w:tab/>
        <w:t xml:space="preserve">It must be the case that, for each </w:t>
      </w:r>
      <w:r w:rsidR="00B85998" w:rsidRPr="00B85998">
        <w:rPr>
          <w:position w:val="6"/>
          <w:sz w:val="16"/>
        </w:rPr>
        <w:t>*</w:t>
      </w:r>
      <w:r w:rsidRPr="002B526D">
        <w:t>non</w:t>
      </w:r>
      <w:r w:rsidR="00B85998">
        <w:noBreakHyphen/>
      </w:r>
      <w:r w:rsidRPr="002B526D">
        <w:t xml:space="preserve">fixed trust (other than an </w:t>
      </w:r>
      <w:r w:rsidR="00B85998" w:rsidRPr="00B85998">
        <w:rPr>
          <w:position w:val="6"/>
          <w:sz w:val="16"/>
        </w:rPr>
        <w:t>*</w:t>
      </w:r>
      <w:r w:rsidRPr="002B526D">
        <w:t xml:space="preserve">excepted trust) that, at any time in the income year, held directly or indirectly a </w:t>
      </w:r>
      <w:r w:rsidR="00B85998" w:rsidRPr="00B85998">
        <w:rPr>
          <w:position w:val="6"/>
          <w:sz w:val="16"/>
        </w:rPr>
        <w:t>*</w:t>
      </w:r>
      <w:r w:rsidRPr="002B526D">
        <w:t>fixed entitlement to a share of the income or capital of the company, section</w:t>
      </w:r>
      <w:r w:rsidR="003D4EB1" w:rsidRPr="002B526D">
        <w:t> </w:t>
      </w:r>
      <w:r w:rsidRPr="002B526D">
        <w:t>267</w:t>
      </w:r>
      <w:r w:rsidR="00B85998">
        <w:noBreakHyphen/>
      </w:r>
      <w:r w:rsidRPr="002B526D">
        <w:t>60 in Schedule</w:t>
      </w:r>
      <w:r w:rsidR="003D4EB1" w:rsidRPr="002B526D">
        <w:t> </w:t>
      </w:r>
      <w:r w:rsidRPr="002B526D">
        <w:t xml:space="preserve">2F to the </w:t>
      </w:r>
      <w:r w:rsidRPr="002B526D">
        <w:rPr>
          <w:i/>
        </w:rPr>
        <w:t xml:space="preserve">Income Tax Assessment Act 1936 </w:t>
      </w:r>
      <w:r w:rsidRPr="002B526D">
        <w:t>does not require the non</w:t>
      </w:r>
      <w:r w:rsidR="00B85998">
        <w:noBreakHyphen/>
      </w:r>
      <w:r w:rsidRPr="002B526D">
        <w:t xml:space="preserve">fixed trust to work out its net income and </w:t>
      </w:r>
      <w:r w:rsidR="00B85998" w:rsidRPr="00B85998">
        <w:rPr>
          <w:position w:val="6"/>
          <w:sz w:val="16"/>
        </w:rPr>
        <w:t>*</w:t>
      </w:r>
      <w:r w:rsidRPr="002B526D">
        <w:t>tax loss for the income year under Division</w:t>
      </w:r>
      <w:r w:rsidR="003D4EB1" w:rsidRPr="002B526D">
        <w:t> </w:t>
      </w:r>
      <w:r w:rsidRPr="002B526D">
        <w:t>268.</w:t>
      </w:r>
    </w:p>
    <w:p w14:paraId="13E50320" w14:textId="1415DEDC"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245 for when an entity is taken to have held or had, directly or indirectly, a fixed entitlement to a share of income or capital of a company.</w:t>
      </w:r>
    </w:p>
    <w:p w14:paraId="53B58FA8" w14:textId="7882D886" w:rsidR="005E6F98" w:rsidRPr="002B526D" w:rsidRDefault="005E6F98" w:rsidP="00C45F8B">
      <w:pPr>
        <w:pStyle w:val="ActHead5"/>
      </w:pPr>
      <w:bookmarkStart w:id="554" w:name="_Toc201753695"/>
      <w:r w:rsidRPr="002B526D">
        <w:rPr>
          <w:rStyle w:val="CharSectno"/>
        </w:rPr>
        <w:t>165</w:t>
      </w:r>
      <w:r w:rsidR="00B85998">
        <w:rPr>
          <w:rStyle w:val="CharSectno"/>
        </w:rPr>
        <w:noBreakHyphen/>
      </w:r>
      <w:r w:rsidRPr="002B526D">
        <w:rPr>
          <w:rStyle w:val="CharSectno"/>
        </w:rPr>
        <w:t>225</w:t>
      </w:r>
      <w:r w:rsidRPr="002B526D">
        <w:t xml:space="preserve">  Special way of dividing the income year under Subdivision</w:t>
      </w:r>
      <w:r w:rsidR="003D4EB1" w:rsidRPr="002B526D">
        <w:t> </w:t>
      </w:r>
      <w:r w:rsidRPr="002B526D">
        <w:t>165</w:t>
      </w:r>
      <w:r w:rsidR="00B85998">
        <w:noBreakHyphen/>
      </w:r>
      <w:r w:rsidRPr="002B526D">
        <w:t>B</w:t>
      </w:r>
      <w:bookmarkEnd w:id="554"/>
    </w:p>
    <w:p w14:paraId="7755003C" w14:textId="77777777" w:rsidR="005E6F98" w:rsidRPr="002B526D" w:rsidRDefault="005E6F98" w:rsidP="00C45F8B">
      <w:pPr>
        <w:pStyle w:val="subsection"/>
        <w:keepNext/>
        <w:keepLines/>
      </w:pPr>
      <w:r w:rsidRPr="002B526D">
        <w:tab/>
        <w:t>(1)</w:t>
      </w:r>
      <w:r w:rsidRPr="002B526D">
        <w:tab/>
        <w:t>If:</w:t>
      </w:r>
    </w:p>
    <w:p w14:paraId="12F706B2" w14:textId="77777777" w:rsidR="005E6F98" w:rsidRPr="002B526D" w:rsidRDefault="005E6F98" w:rsidP="00C45F8B">
      <w:pPr>
        <w:pStyle w:val="paragraph"/>
        <w:keepNext/>
        <w:keepLines/>
      </w:pPr>
      <w:r w:rsidRPr="002B526D">
        <w:tab/>
        <w:t>(a)</w:t>
      </w:r>
      <w:r w:rsidRPr="002B526D">
        <w:tab/>
        <w:t>the company is required to calculate:</w:t>
      </w:r>
    </w:p>
    <w:p w14:paraId="29C888BF" w14:textId="2C586C78" w:rsidR="005E6F98" w:rsidRPr="002B526D" w:rsidRDefault="005E6F98" w:rsidP="00C45F8B">
      <w:pPr>
        <w:pStyle w:val="paragraphsub"/>
        <w:keepNext/>
        <w:keepLines/>
      </w:pPr>
      <w:r w:rsidRPr="002B526D">
        <w:tab/>
        <w:t>(i)</w:t>
      </w:r>
      <w:r w:rsidRPr="002B526D">
        <w:tab/>
        <w:t xml:space="preserve">its taxable income and </w:t>
      </w:r>
      <w:r w:rsidR="00B85998" w:rsidRPr="00B85998">
        <w:rPr>
          <w:position w:val="6"/>
          <w:sz w:val="16"/>
        </w:rPr>
        <w:t>*</w:t>
      </w:r>
      <w:r w:rsidRPr="002B526D">
        <w:t>tax loss for the income year under Subdivision</w:t>
      </w:r>
      <w:r w:rsidR="003D4EB1" w:rsidRPr="002B526D">
        <w:t> </w:t>
      </w:r>
      <w:r w:rsidRPr="002B526D">
        <w:t>165</w:t>
      </w:r>
      <w:r w:rsidR="00B85998">
        <w:noBreakHyphen/>
      </w:r>
      <w:r w:rsidRPr="002B526D">
        <w:t>B; and</w:t>
      </w:r>
    </w:p>
    <w:p w14:paraId="0D32D611" w14:textId="73545D54" w:rsidR="005E6F98" w:rsidRPr="002B526D" w:rsidRDefault="005E6F98" w:rsidP="00C45F8B">
      <w:pPr>
        <w:pStyle w:val="paragraphsub"/>
        <w:keepNext/>
        <w:keepLines/>
      </w:pPr>
      <w:r w:rsidRPr="002B526D">
        <w:tab/>
        <w:t>(ii)</w:t>
      </w:r>
      <w:r w:rsidRPr="002B526D">
        <w:tab/>
        <w:t xml:space="preserve">its </w:t>
      </w:r>
      <w:r w:rsidR="00B85998" w:rsidRPr="00B85998">
        <w:rPr>
          <w:position w:val="6"/>
          <w:sz w:val="16"/>
        </w:rPr>
        <w:t>*</w:t>
      </w:r>
      <w:r w:rsidRPr="002B526D">
        <w:t xml:space="preserve">net capital gain and </w:t>
      </w:r>
      <w:r w:rsidR="00B85998" w:rsidRPr="00B85998">
        <w:rPr>
          <w:position w:val="6"/>
          <w:sz w:val="16"/>
        </w:rPr>
        <w:t>*</w:t>
      </w:r>
      <w:r w:rsidRPr="002B526D">
        <w:t>net capital loss for the income year under Subdivision</w:t>
      </w:r>
      <w:r w:rsidR="003D4EB1" w:rsidRPr="002B526D">
        <w:t> </w:t>
      </w:r>
      <w:r w:rsidRPr="002B526D">
        <w:t>165</w:t>
      </w:r>
      <w:r w:rsidR="00B85998">
        <w:noBreakHyphen/>
      </w:r>
      <w:r w:rsidRPr="002B526D">
        <w:t>CB; and</w:t>
      </w:r>
    </w:p>
    <w:p w14:paraId="724AF302" w14:textId="779A646C" w:rsidR="005E6F98" w:rsidRPr="002B526D" w:rsidRDefault="005E6F98" w:rsidP="00C45F8B">
      <w:pPr>
        <w:pStyle w:val="paragraph"/>
        <w:keepNext/>
        <w:keepLines/>
      </w:pPr>
      <w:r w:rsidRPr="002B526D">
        <w:tab/>
        <w:t>(b)</w:t>
      </w:r>
      <w:r w:rsidRPr="002B526D">
        <w:tab/>
        <w:t>the company meets the requirements of subsections</w:t>
      </w:r>
      <w:r w:rsidR="003D4EB1" w:rsidRPr="002B526D">
        <w:t> </w:t>
      </w:r>
      <w:r w:rsidRPr="002B526D">
        <w:t>165</w:t>
      </w:r>
      <w:r w:rsidR="00B85998">
        <w:noBreakHyphen/>
      </w:r>
      <w:r w:rsidRPr="002B526D">
        <w:t>220(2) and (4);</w:t>
      </w:r>
    </w:p>
    <w:p w14:paraId="405993B4" w14:textId="47628C98" w:rsidR="005E6F98" w:rsidRPr="002B526D" w:rsidRDefault="005E6F98" w:rsidP="005E6F98">
      <w:pPr>
        <w:pStyle w:val="subsection2"/>
      </w:pPr>
      <w:r w:rsidRPr="002B526D">
        <w:t xml:space="preserve">then, in dividing the income year into periods, apply </w:t>
      </w:r>
      <w:r w:rsidR="003D4EB1" w:rsidRPr="002B526D">
        <w:t>subsection (</w:t>
      </w:r>
      <w:r w:rsidRPr="002B526D">
        <w:t>2) of this section instead of subsections</w:t>
      </w:r>
      <w:r w:rsidR="003D4EB1" w:rsidRPr="002B526D">
        <w:t> </w:t>
      </w:r>
      <w:r w:rsidRPr="002B526D">
        <w:t>165</w:t>
      </w:r>
      <w:r w:rsidR="00B85998">
        <w:noBreakHyphen/>
      </w:r>
      <w:r w:rsidRPr="002B526D">
        <w:t>45(3) and (4).</w:t>
      </w:r>
    </w:p>
    <w:p w14:paraId="47844385" w14:textId="77777777" w:rsidR="005E6F98" w:rsidRPr="002B526D" w:rsidRDefault="005E6F98" w:rsidP="005E6F98">
      <w:pPr>
        <w:pStyle w:val="subsection"/>
      </w:pPr>
      <w:r w:rsidRPr="002B526D">
        <w:tab/>
        <w:t>(2)</w:t>
      </w:r>
      <w:r w:rsidRPr="002B526D">
        <w:tab/>
        <w:t>The last period ends at the end of the income year. Each period (except the last) ends at the earliest of:</w:t>
      </w:r>
    </w:p>
    <w:p w14:paraId="381F2B12" w14:textId="75706C1D" w:rsidR="005E6F98" w:rsidRPr="002B526D" w:rsidRDefault="005E6F98" w:rsidP="005E6F98">
      <w:pPr>
        <w:pStyle w:val="paragraph"/>
      </w:pPr>
      <w:r w:rsidRPr="002B526D">
        <w:tab/>
        <w:t>(a)</w:t>
      </w:r>
      <w:r w:rsidRPr="002B526D">
        <w:tab/>
        <w:t xml:space="preserve">the latest time that would result in the persons holding </w:t>
      </w:r>
      <w:r w:rsidR="00B85998" w:rsidRPr="00B85998">
        <w:rPr>
          <w:position w:val="6"/>
          <w:sz w:val="16"/>
        </w:rPr>
        <w:t>*</w:t>
      </w:r>
      <w:r w:rsidRPr="002B526D">
        <w:t>fixed entitlements to shares of the income or shares of the capital of:</w:t>
      </w:r>
    </w:p>
    <w:p w14:paraId="1EC41EA5" w14:textId="0115CBF9" w:rsidR="005E6F98" w:rsidRPr="002B526D" w:rsidRDefault="005E6F98" w:rsidP="005E6F98">
      <w:pPr>
        <w:pStyle w:val="paragraphsub"/>
      </w:pPr>
      <w:r w:rsidRPr="002B526D">
        <w:tab/>
        <w:t>(i)</w:t>
      </w:r>
      <w:r w:rsidRPr="002B526D">
        <w:tab/>
        <w:t>if the company meets the requirements of paragraph</w:t>
      </w:r>
      <w:r w:rsidR="003D4EB1" w:rsidRPr="002B526D">
        <w:t> </w:t>
      </w:r>
      <w:r w:rsidRPr="002B526D">
        <w:t>165</w:t>
      </w:r>
      <w:r w:rsidR="00B85998">
        <w:noBreakHyphen/>
      </w:r>
      <w:r w:rsidRPr="002B526D">
        <w:t>220(2)(a)—the company; or</w:t>
      </w:r>
    </w:p>
    <w:p w14:paraId="64D84FE5" w14:textId="4DB528E9" w:rsidR="005E6F98" w:rsidRPr="002B526D" w:rsidRDefault="005E6F98" w:rsidP="005E6F98">
      <w:pPr>
        <w:pStyle w:val="paragraphsub"/>
      </w:pPr>
      <w:r w:rsidRPr="002B526D">
        <w:tab/>
        <w:t>(ii)</w:t>
      </w:r>
      <w:r w:rsidRPr="002B526D">
        <w:tab/>
        <w:t>if the company meets the requirements of paragraph</w:t>
      </w:r>
      <w:r w:rsidR="003D4EB1" w:rsidRPr="002B526D">
        <w:t> </w:t>
      </w:r>
      <w:r w:rsidRPr="002B526D">
        <w:t>165</w:t>
      </w:r>
      <w:r w:rsidR="00B85998">
        <w:noBreakHyphen/>
      </w:r>
      <w:r w:rsidRPr="002B526D">
        <w:t>220(2)(b)—the holding entity mentioned in that paragraph;</w:t>
      </w:r>
    </w:p>
    <w:p w14:paraId="597DE79F" w14:textId="77777777" w:rsidR="005E6F98" w:rsidRPr="002B526D" w:rsidRDefault="005E6F98" w:rsidP="005E6F98">
      <w:pPr>
        <w:pStyle w:val="paragraph"/>
      </w:pPr>
      <w:r w:rsidRPr="002B526D">
        <w:tab/>
      </w:r>
      <w:r w:rsidRPr="002B526D">
        <w:tab/>
        <w:t>and the percentages of the shares that they hold, remaining the same during the whole of the period; and</w:t>
      </w:r>
    </w:p>
    <w:p w14:paraId="4E2B9A06" w14:textId="6E4CA533" w:rsidR="005E6F98" w:rsidRPr="002B526D" w:rsidRDefault="005E6F98" w:rsidP="005E6F98">
      <w:pPr>
        <w:pStyle w:val="paragraph"/>
      </w:pPr>
      <w:r w:rsidRPr="002B526D">
        <w:tab/>
        <w:t>(b)</w:t>
      </w:r>
      <w:r w:rsidRPr="002B526D">
        <w:tab/>
        <w:t xml:space="preserve">the times that, for all of the </w:t>
      </w:r>
      <w:r w:rsidR="00B85998" w:rsidRPr="00B85998">
        <w:rPr>
          <w:position w:val="6"/>
          <w:sz w:val="16"/>
        </w:rPr>
        <w:t>*</w:t>
      </w:r>
      <w:r w:rsidRPr="002B526D">
        <w:t>non</w:t>
      </w:r>
      <w:r w:rsidR="00B85998">
        <w:noBreakHyphen/>
      </w:r>
      <w:r w:rsidRPr="002B526D">
        <w:t xml:space="preserve">fixed trusts, other than </w:t>
      </w:r>
      <w:r w:rsidR="00B85998" w:rsidRPr="00B85998">
        <w:rPr>
          <w:position w:val="6"/>
          <w:sz w:val="16"/>
        </w:rPr>
        <w:t>*</w:t>
      </w:r>
      <w:r w:rsidRPr="002B526D">
        <w:t xml:space="preserve">excepted trusts, holding directly or indirectly a fixed entitlement to a share of the income or capital of the company at any time during the income year, are the latest times that would result in individuals having </w:t>
      </w:r>
      <w:r w:rsidR="00B85998" w:rsidRPr="00B85998">
        <w:rPr>
          <w:position w:val="6"/>
          <w:sz w:val="16"/>
        </w:rPr>
        <w:t>*</w:t>
      </w:r>
      <w:r w:rsidRPr="002B526D">
        <w:t>more than a 50% stake in their income or capital; and</w:t>
      </w:r>
    </w:p>
    <w:p w14:paraId="79C0BB28" w14:textId="4B780A45" w:rsidR="005E6F98" w:rsidRPr="002B526D" w:rsidRDefault="005E6F98" w:rsidP="005E6F98">
      <w:pPr>
        <w:pStyle w:val="paragraph"/>
      </w:pPr>
      <w:r w:rsidRPr="002B526D">
        <w:tab/>
        <w:t>(c)</w:t>
      </w:r>
      <w:r w:rsidRPr="002B526D">
        <w:tab/>
        <w:t>the earliest time in the period when a group (within the meaning of Schedule</w:t>
      </w:r>
      <w:r w:rsidR="003D4EB1" w:rsidRPr="002B526D">
        <w:t> </w:t>
      </w:r>
      <w:r w:rsidRPr="002B526D">
        <w:t xml:space="preserve">2F to the </w:t>
      </w:r>
      <w:r w:rsidRPr="002B526D">
        <w:rPr>
          <w:i/>
        </w:rPr>
        <w:t>Income Tax Assessment Act 1936</w:t>
      </w:r>
      <w:r w:rsidRPr="002B526D">
        <w:t xml:space="preserve">) begins to </w:t>
      </w:r>
      <w:r w:rsidR="00B85998" w:rsidRPr="00B85998">
        <w:rPr>
          <w:position w:val="6"/>
          <w:sz w:val="16"/>
        </w:rPr>
        <w:t>*</w:t>
      </w:r>
      <w:r w:rsidRPr="002B526D">
        <w:t>control a non</w:t>
      </w:r>
      <w:r w:rsidR="00B85998">
        <w:noBreakHyphen/>
      </w:r>
      <w:r w:rsidRPr="002B526D">
        <w:t>fixed trust, other than an excepted trust, that holds directly or indirectly a fixed entitlement to a share of the income or capital of the company at any time during the income year.</w:t>
      </w:r>
    </w:p>
    <w:p w14:paraId="71D8EBB5" w14:textId="06FB1015"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245 for when an entity is taken to have held or had, directly or indirectly, a fixed entitlement to a share of income or capital of a company.</w:t>
      </w:r>
    </w:p>
    <w:p w14:paraId="29D77A76" w14:textId="504A832C" w:rsidR="005E6F98" w:rsidRPr="002B526D" w:rsidRDefault="005E6F98" w:rsidP="005E6F98">
      <w:pPr>
        <w:pStyle w:val="ActHead5"/>
      </w:pPr>
      <w:bookmarkStart w:id="555" w:name="_Toc201753696"/>
      <w:r w:rsidRPr="002B526D">
        <w:rPr>
          <w:rStyle w:val="CharSectno"/>
        </w:rPr>
        <w:t>165</w:t>
      </w:r>
      <w:r w:rsidR="00B85998">
        <w:rPr>
          <w:rStyle w:val="CharSectno"/>
        </w:rPr>
        <w:noBreakHyphen/>
      </w:r>
      <w:r w:rsidRPr="002B526D">
        <w:rPr>
          <w:rStyle w:val="CharSectno"/>
        </w:rPr>
        <w:t>230</w:t>
      </w:r>
      <w:r w:rsidRPr="002B526D">
        <w:t xml:space="preserve">  Special alternative to change of ownership test for Subdivision</w:t>
      </w:r>
      <w:r w:rsidR="003D4EB1" w:rsidRPr="002B526D">
        <w:t> </w:t>
      </w:r>
      <w:r w:rsidRPr="002B526D">
        <w:t>165</w:t>
      </w:r>
      <w:r w:rsidR="00B85998">
        <w:noBreakHyphen/>
      </w:r>
      <w:r w:rsidRPr="002B526D">
        <w:t>C</w:t>
      </w:r>
      <w:bookmarkEnd w:id="555"/>
    </w:p>
    <w:p w14:paraId="4A81D683" w14:textId="6A933975" w:rsidR="005E6F98" w:rsidRPr="002B526D" w:rsidRDefault="005E6F98" w:rsidP="005E6F98">
      <w:pPr>
        <w:pStyle w:val="subsection"/>
        <w:rPr>
          <w:i/>
        </w:rPr>
      </w:pPr>
      <w:r w:rsidRPr="002B526D">
        <w:tab/>
        <w:t>(1)</w:t>
      </w:r>
      <w:r w:rsidRPr="002B526D">
        <w:tab/>
        <w:t xml:space="preserve">If a company does not meet the conditions in </w:t>
      </w:r>
      <w:r w:rsidR="00FF0C1F" w:rsidRPr="002B526D">
        <w:t>section 1</w:t>
      </w:r>
      <w:r w:rsidRPr="002B526D">
        <w:t>65</w:t>
      </w:r>
      <w:r w:rsidR="00B85998">
        <w:noBreakHyphen/>
      </w:r>
      <w:r w:rsidRPr="002B526D">
        <w:t>123, it is nevertheless taken to meet the conditions if it meets the conditions in this section.</w:t>
      </w:r>
    </w:p>
    <w:p w14:paraId="720F2AAA" w14:textId="77777777" w:rsidR="005E6F98" w:rsidRPr="002B526D" w:rsidRDefault="005E6F98" w:rsidP="005E6F98">
      <w:pPr>
        <w:pStyle w:val="SubsectionHead"/>
      </w:pPr>
      <w:r w:rsidRPr="002B526D">
        <w:t>First condition</w:t>
      </w:r>
    </w:p>
    <w:p w14:paraId="4AE4BC1C" w14:textId="39190E91" w:rsidR="005E6F98" w:rsidRPr="002B526D" w:rsidRDefault="005E6F98" w:rsidP="005E6F98">
      <w:pPr>
        <w:pStyle w:val="subsection"/>
      </w:pPr>
      <w:r w:rsidRPr="002B526D">
        <w:tab/>
        <w:t>(2)</w:t>
      </w:r>
      <w:r w:rsidRPr="002B526D">
        <w:tab/>
        <w:t xml:space="preserve">At all times during the </w:t>
      </w:r>
      <w:r w:rsidR="00B85998" w:rsidRPr="00B85998">
        <w:rPr>
          <w:position w:val="6"/>
          <w:sz w:val="16"/>
        </w:rPr>
        <w:t>*</w:t>
      </w:r>
      <w:r w:rsidRPr="002B526D">
        <w:t>ownership test period:</w:t>
      </w:r>
    </w:p>
    <w:p w14:paraId="44115DDB" w14:textId="77777777" w:rsidR="005E6F98" w:rsidRPr="002B526D" w:rsidRDefault="005E6F98" w:rsidP="005E6F98">
      <w:pPr>
        <w:pStyle w:val="paragraph"/>
      </w:pPr>
      <w:r w:rsidRPr="002B526D">
        <w:tab/>
        <w:t>(a)</w:t>
      </w:r>
      <w:r w:rsidRPr="002B526D">
        <w:tab/>
        <w:t>both:</w:t>
      </w:r>
    </w:p>
    <w:p w14:paraId="694A72AC" w14:textId="5F653338" w:rsidR="005E6F98" w:rsidRPr="002B526D" w:rsidRDefault="005E6F98" w:rsidP="005E6F98">
      <w:pPr>
        <w:pStyle w:val="paragraphsub"/>
      </w:pPr>
      <w:r w:rsidRPr="002B526D">
        <w:tab/>
        <w:t>(i)</w:t>
      </w:r>
      <w:r w:rsidRPr="002B526D">
        <w:tab/>
        <w:t xml:space="preserve">persons must have held </w:t>
      </w:r>
      <w:r w:rsidR="00B85998" w:rsidRPr="00B85998">
        <w:rPr>
          <w:position w:val="6"/>
          <w:sz w:val="16"/>
        </w:rPr>
        <w:t>*</w:t>
      </w:r>
      <w:r w:rsidRPr="002B526D">
        <w:t>fixed entitlements to all of the income and capital of the company; and</w:t>
      </w:r>
    </w:p>
    <w:p w14:paraId="681E21B3" w14:textId="6DF1BE20" w:rsidR="005E6F98" w:rsidRPr="002B526D" w:rsidRDefault="005E6F98" w:rsidP="005E6F98">
      <w:pPr>
        <w:pStyle w:val="paragraphsub"/>
      </w:pPr>
      <w:r w:rsidRPr="002B526D">
        <w:tab/>
        <w:t>(ii)</w:t>
      </w:r>
      <w:r w:rsidRPr="002B526D">
        <w:tab/>
      </w:r>
      <w:r w:rsidR="00B85998" w:rsidRPr="00B85998">
        <w:rPr>
          <w:position w:val="6"/>
          <w:sz w:val="16"/>
        </w:rPr>
        <w:t>*</w:t>
      </w:r>
      <w:r w:rsidRPr="002B526D">
        <w:t>non</w:t>
      </w:r>
      <w:r w:rsidR="00B85998">
        <w:noBreakHyphen/>
      </w:r>
      <w:r w:rsidRPr="002B526D">
        <w:t xml:space="preserve">fixed trusts, other than </w:t>
      </w:r>
      <w:r w:rsidR="00B85998" w:rsidRPr="00B85998">
        <w:rPr>
          <w:position w:val="6"/>
          <w:sz w:val="16"/>
        </w:rPr>
        <w:t>*</w:t>
      </w:r>
      <w:r w:rsidRPr="002B526D">
        <w:t>family trusts, must have held fixed entitlements to a 50% or greater share of the income or a 50% or greater share of the capital of the company; or</w:t>
      </w:r>
    </w:p>
    <w:p w14:paraId="66FFBB79" w14:textId="77777777" w:rsidR="005E6F98" w:rsidRPr="002B526D" w:rsidRDefault="005E6F98" w:rsidP="005E6F98">
      <w:pPr>
        <w:pStyle w:val="paragraph"/>
      </w:pPr>
      <w:r w:rsidRPr="002B526D">
        <w:tab/>
        <w:t>(b)</w:t>
      </w:r>
      <w:r w:rsidRPr="002B526D">
        <w:tab/>
        <w:t>both:</w:t>
      </w:r>
    </w:p>
    <w:p w14:paraId="7BC7FCED" w14:textId="1F27CE63" w:rsidR="005E6F98" w:rsidRPr="002B526D" w:rsidRDefault="005E6F98" w:rsidP="005E6F98">
      <w:pPr>
        <w:pStyle w:val="paragraphsub"/>
      </w:pPr>
      <w:r w:rsidRPr="002B526D">
        <w:tab/>
        <w:t>(i)</w:t>
      </w:r>
      <w:r w:rsidRPr="002B526D">
        <w:tab/>
        <w:t xml:space="preserve">a </w:t>
      </w:r>
      <w:r w:rsidR="00B85998" w:rsidRPr="00B85998">
        <w:rPr>
          <w:position w:val="6"/>
          <w:sz w:val="16"/>
        </w:rPr>
        <w:t>*</w:t>
      </w:r>
      <w:r w:rsidRPr="002B526D">
        <w:t xml:space="preserve">fixed trust or a company (which trust or company is the </w:t>
      </w:r>
      <w:r w:rsidRPr="002B526D">
        <w:rPr>
          <w:b/>
          <w:i/>
        </w:rPr>
        <w:t>holding entity</w:t>
      </w:r>
      <w:r w:rsidRPr="002B526D">
        <w:t>) must have held, directly or indirectly, fixed entitlements to all of the income and capital of the company; and</w:t>
      </w:r>
    </w:p>
    <w:p w14:paraId="423F067C" w14:textId="31C798D6" w:rsidR="005E6F98" w:rsidRPr="002B526D" w:rsidRDefault="005E6F98" w:rsidP="005E6F98">
      <w:pPr>
        <w:pStyle w:val="paragraphsub"/>
      </w:pPr>
      <w:r w:rsidRPr="002B526D">
        <w:tab/>
        <w:t>(ii)</w:t>
      </w:r>
      <w:r w:rsidRPr="002B526D">
        <w:tab/>
        <w:t>non</w:t>
      </w:r>
      <w:r w:rsidR="00B85998">
        <w:noBreakHyphen/>
      </w:r>
      <w:r w:rsidRPr="002B526D">
        <w:t>fixed trusts, other than family trusts, must have held fixed entitlements to a 50% or greater share of the income or a 50% or greater share of the capital of the holding entity.</w:t>
      </w:r>
    </w:p>
    <w:p w14:paraId="06E89C97" w14:textId="77777777" w:rsidR="005E6F98" w:rsidRPr="002B526D" w:rsidRDefault="005E6F98" w:rsidP="005E6F98">
      <w:pPr>
        <w:pStyle w:val="SubsectionHead"/>
      </w:pPr>
      <w:r w:rsidRPr="002B526D">
        <w:t>Second condition</w:t>
      </w:r>
    </w:p>
    <w:p w14:paraId="24CC02A8" w14:textId="19CA95AF" w:rsidR="005E6F98" w:rsidRPr="002B526D" w:rsidRDefault="005E6F98" w:rsidP="005E6F98">
      <w:pPr>
        <w:pStyle w:val="subsection"/>
      </w:pPr>
      <w:r w:rsidRPr="002B526D">
        <w:tab/>
        <w:t>(3)</w:t>
      </w:r>
      <w:r w:rsidRPr="002B526D">
        <w:tab/>
        <w:t xml:space="preserve">The persons holding </w:t>
      </w:r>
      <w:r w:rsidR="00B85998" w:rsidRPr="00B85998">
        <w:rPr>
          <w:position w:val="6"/>
          <w:sz w:val="16"/>
        </w:rPr>
        <w:t>*</w:t>
      </w:r>
      <w:r w:rsidRPr="002B526D">
        <w:t>fixed entitlements to shares of the income, and the persons holding fixed entitlements to shares of the capital, of:</w:t>
      </w:r>
    </w:p>
    <w:p w14:paraId="418EAA8B" w14:textId="77777777" w:rsidR="005E6F98" w:rsidRPr="002B526D" w:rsidRDefault="005E6F98" w:rsidP="005E6F98">
      <w:pPr>
        <w:pStyle w:val="paragraph"/>
      </w:pPr>
      <w:r w:rsidRPr="002B526D">
        <w:tab/>
        <w:t>(a)</w:t>
      </w:r>
      <w:r w:rsidRPr="002B526D">
        <w:tab/>
        <w:t xml:space="preserve">in a </w:t>
      </w:r>
      <w:r w:rsidR="003D4EB1" w:rsidRPr="002B526D">
        <w:t>paragraph (</w:t>
      </w:r>
      <w:r w:rsidRPr="002B526D">
        <w:t>2)(a) case—the company; or</w:t>
      </w:r>
    </w:p>
    <w:p w14:paraId="1931633A" w14:textId="77777777" w:rsidR="005E6F98" w:rsidRPr="002B526D" w:rsidRDefault="005E6F98" w:rsidP="005E6F98">
      <w:pPr>
        <w:pStyle w:val="paragraph"/>
      </w:pPr>
      <w:r w:rsidRPr="002B526D">
        <w:tab/>
        <w:t>(b)</w:t>
      </w:r>
      <w:r w:rsidRPr="002B526D">
        <w:tab/>
        <w:t xml:space="preserve">in a </w:t>
      </w:r>
      <w:r w:rsidR="003D4EB1" w:rsidRPr="002B526D">
        <w:t>paragraph (</w:t>
      </w:r>
      <w:r w:rsidRPr="002B526D">
        <w:t>2)(b) case—the holding entity;</w:t>
      </w:r>
    </w:p>
    <w:p w14:paraId="16B85B8D" w14:textId="610F574F" w:rsidR="005E6F98" w:rsidRPr="002B526D" w:rsidRDefault="005E6F98" w:rsidP="005E6F98">
      <w:pPr>
        <w:pStyle w:val="subsection2"/>
      </w:pPr>
      <w:r w:rsidRPr="002B526D">
        <w:t xml:space="preserve">at the beginning of the </w:t>
      </w:r>
      <w:r w:rsidR="00B85998" w:rsidRPr="00B85998">
        <w:rPr>
          <w:position w:val="6"/>
          <w:sz w:val="16"/>
        </w:rPr>
        <w:t>*</w:t>
      </w:r>
      <w:r w:rsidRPr="002B526D">
        <w:t xml:space="preserve">first continuity period must have held those entitlements to those shares at all times during the </w:t>
      </w:r>
      <w:r w:rsidR="00B85998" w:rsidRPr="00B85998">
        <w:rPr>
          <w:position w:val="6"/>
          <w:sz w:val="16"/>
        </w:rPr>
        <w:t>*</w:t>
      </w:r>
      <w:r w:rsidRPr="002B526D">
        <w:t>ownership test period.</w:t>
      </w:r>
    </w:p>
    <w:p w14:paraId="399CDB88" w14:textId="77777777" w:rsidR="005E6F98" w:rsidRPr="002B526D" w:rsidRDefault="005E6F98" w:rsidP="005E6F98">
      <w:pPr>
        <w:pStyle w:val="SubsectionHead"/>
      </w:pPr>
      <w:r w:rsidRPr="002B526D">
        <w:t>Third condition</w:t>
      </w:r>
    </w:p>
    <w:p w14:paraId="519EC9CC" w14:textId="11C1594E" w:rsidR="005E6F98" w:rsidRPr="002B526D" w:rsidRDefault="005E6F98" w:rsidP="005E6F98">
      <w:pPr>
        <w:pStyle w:val="subsection"/>
      </w:pPr>
      <w:r w:rsidRPr="002B526D">
        <w:tab/>
        <w:t>(4)</w:t>
      </w:r>
      <w:r w:rsidRPr="002B526D">
        <w:tab/>
        <w:t xml:space="preserve">At the beginning of the </w:t>
      </w:r>
      <w:r w:rsidR="00B85998" w:rsidRPr="00B85998">
        <w:rPr>
          <w:position w:val="6"/>
          <w:sz w:val="16"/>
        </w:rPr>
        <w:t>*</w:t>
      </w:r>
      <w:r w:rsidRPr="002B526D">
        <w:t>first continuity period:</w:t>
      </w:r>
    </w:p>
    <w:p w14:paraId="53B06555" w14:textId="274C6019" w:rsidR="005E6F98" w:rsidRPr="002B526D" w:rsidRDefault="005E6F98" w:rsidP="005E6F98">
      <w:pPr>
        <w:pStyle w:val="paragraph"/>
      </w:pPr>
      <w:r w:rsidRPr="002B526D">
        <w:tab/>
        <w:t>(a)</w:t>
      </w:r>
      <w:r w:rsidRPr="002B526D">
        <w:tab/>
        <w:t xml:space="preserve">individuals must not have had (between them), directly or indirectly, and for their own benefit, </w:t>
      </w:r>
      <w:r w:rsidR="00B85998" w:rsidRPr="00B85998">
        <w:rPr>
          <w:position w:val="6"/>
          <w:sz w:val="16"/>
        </w:rPr>
        <w:t>*</w:t>
      </w:r>
      <w:r w:rsidRPr="002B526D">
        <w:t>fixed entitlements to a greater than 50% share of the income of the company; or</w:t>
      </w:r>
    </w:p>
    <w:p w14:paraId="312C5FFF" w14:textId="77777777" w:rsidR="005E6F98" w:rsidRPr="002B526D" w:rsidRDefault="005E6F98" w:rsidP="005E6F98">
      <w:pPr>
        <w:pStyle w:val="paragraph"/>
      </w:pPr>
      <w:r w:rsidRPr="002B526D">
        <w:tab/>
        <w:t>(b)</w:t>
      </w:r>
      <w:r w:rsidRPr="002B526D">
        <w:tab/>
        <w:t>individuals must not have had (between them), directly or indirectly, and for their own benefit, fixed entitlements to a greater than 50% share of the capital of the company.</w:t>
      </w:r>
    </w:p>
    <w:p w14:paraId="0E6B859E" w14:textId="77777777" w:rsidR="005E6F98" w:rsidRPr="002B526D" w:rsidRDefault="005E6F98" w:rsidP="005E6F98">
      <w:pPr>
        <w:pStyle w:val="SubsectionHead"/>
      </w:pPr>
      <w:r w:rsidRPr="002B526D">
        <w:t>Fourth condition</w:t>
      </w:r>
    </w:p>
    <w:p w14:paraId="4DF1B8EB" w14:textId="3DE3FA61" w:rsidR="005E6F98" w:rsidRPr="002B526D" w:rsidRDefault="005E6F98" w:rsidP="005E6F98">
      <w:pPr>
        <w:pStyle w:val="subsection"/>
      </w:pPr>
      <w:r w:rsidRPr="002B526D">
        <w:tab/>
        <w:t>(5)</w:t>
      </w:r>
      <w:r w:rsidRPr="002B526D">
        <w:tab/>
        <w:t xml:space="preserve">It must be the case that, for each </w:t>
      </w:r>
      <w:r w:rsidR="00B85998" w:rsidRPr="00B85998">
        <w:rPr>
          <w:position w:val="6"/>
          <w:sz w:val="16"/>
        </w:rPr>
        <w:t>*</w:t>
      </w:r>
      <w:r w:rsidRPr="002B526D">
        <w:t>non</w:t>
      </w:r>
      <w:r w:rsidR="00B85998">
        <w:noBreakHyphen/>
      </w:r>
      <w:r w:rsidRPr="002B526D">
        <w:t xml:space="preserve">fixed trust (other than an </w:t>
      </w:r>
      <w:r w:rsidR="00B85998" w:rsidRPr="00B85998">
        <w:rPr>
          <w:position w:val="6"/>
          <w:sz w:val="16"/>
        </w:rPr>
        <w:t>*</w:t>
      </w:r>
      <w:r w:rsidRPr="002B526D">
        <w:t xml:space="preserve">excepted trust) that, at any time during the </w:t>
      </w:r>
      <w:r w:rsidR="00B85998" w:rsidRPr="00B85998">
        <w:rPr>
          <w:position w:val="6"/>
          <w:sz w:val="16"/>
        </w:rPr>
        <w:t>*</w:t>
      </w:r>
      <w:r w:rsidRPr="002B526D">
        <w:t xml:space="preserve">ownership test period, held directly or indirectly a </w:t>
      </w:r>
      <w:r w:rsidR="00B85998" w:rsidRPr="00B85998">
        <w:rPr>
          <w:position w:val="6"/>
          <w:sz w:val="16"/>
        </w:rPr>
        <w:t>*</w:t>
      </w:r>
      <w:r w:rsidRPr="002B526D">
        <w:t>fixed entitlement to a share of the income or capital of the company, section</w:t>
      </w:r>
      <w:r w:rsidR="003D4EB1" w:rsidRPr="002B526D">
        <w:t> </w:t>
      </w:r>
      <w:r w:rsidRPr="002B526D">
        <w:t>267</w:t>
      </w:r>
      <w:r w:rsidR="00B85998">
        <w:noBreakHyphen/>
      </w:r>
      <w:r w:rsidRPr="002B526D">
        <w:t>25 in Schedule</w:t>
      </w:r>
      <w:r w:rsidR="003D4EB1" w:rsidRPr="002B526D">
        <w:t> </w:t>
      </w:r>
      <w:r w:rsidRPr="002B526D">
        <w:t xml:space="preserve">2F to the </w:t>
      </w:r>
      <w:r w:rsidRPr="002B526D">
        <w:rPr>
          <w:i/>
        </w:rPr>
        <w:t>Income Tax Assessment Act 1936</w:t>
      </w:r>
      <w:r w:rsidRPr="002B526D">
        <w:t xml:space="preserve"> would not have prevented the non</w:t>
      </w:r>
      <w:r w:rsidR="00B85998">
        <w:noBreakHyphen/>
      </w:r>
      <w:r w:rsidRPr="002B526D">
        <w:t>fixed trust from deducting the amount in respect of the debt if it, rather than the company, would otherwise be entitled to deduct the amount.</w:t>
      </w:r>
    </w:p>
    <w:p w14:paraId="4D4FE3E4" w14:textId="413EE9C4"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245 for when an entity is taken to have held or had, directly or indirectly, a fixed entitlement to a share of income or capital of a company.</w:t>
      </w:r>
    </w:p>
    <w:p w14:paraId="0CE67779" w14:textId="5451E684" w:rsidR="005E6F98" w:rsidRPr="002B526D" w:rsidRDefault="005E6F98" w:rsidP="005E6F98">
      <w:pPr>
        <w:pStyle w:val="ActHead5"/>
      </w:pPr>
      <w:bookmarkStart w:id="556" w:name="_Toc201753697"/>
      <w:r w:rsidRPr="002B526D">
        <w:rPr>
          <w:rStyle w:val="CharSectno"/>
        </w:rPr>
        <w:t>165</w:t>
      </w:r>
      <w:r w:rsidR="00B85998">
        <w:rPr>
          <w:rStyle w:val="CharSectno"/>
        </w:rPr>
        <w:noBreakHyphen/>
      </w:r>
      <w:r w:rsidRPr="002B526D">
        <w:rPr>
          <w:rStyle w:val="CharSectno"/>
        </w:rPr>
        <w:t>235</w:t>
      </w:r>
      <w:r w:rsidRPr="002B526D">
        <w:t xml:space="preserve">  Information about non</w:t>
      </w:r>
      <w:r w:rsidR="00B85998">
        <w:noBreakHyphen/>
      </w:r>
      <w:r w:rsidRPr="002B526D">
        <w:t>fixed trusts with interests in company</w:t>
      </w:r>
      <w:bookmarkEnd w:id="556"/>
    </w:p>
    <w:p w14:paraId="0082280A" w14:textId="3FB5D7CB" w:rsidR="005E6F98" w:rsidRPr="002B526D" w:rsidRDefault="005E6F98" w:rsidP="005E6F98">
      <w:pPr>
        <w:pStyle w:val="SubsectionHead"/>
      </w:pPr>
      <w:r w:rsidRPr="002B526D">
        <w:t>Notice about foreign resident non</w:t>
      </w:r>
      <w:r w:rsidR="00B85998">
        <w:noBreakHyphen/>
      </w:r>
      <w:r w:rsidRPr="002B526D">
        <w:t>fixed trust</w:t>
      </w:r>
    </w:p>
    <w:p w14:paraId="1C46BB43" w14:textId="16B693DB" w:rsidR="005E6F98" w:rsidRPr="002B526D" w:rsidRDefault="005E6F98" w:rsidP="005E6F98">
      <w:pPr>
        <w:pStyle w:val="subsection"/>
      </w:pPr>
      <w:r w:rsidRPr="002B526D">
        <w:tab/>
        <w:t>(1)</w:t>
      </w:r>
      <w:r w:rsidRPr="002B526D">
        <w:tab/>
        <w:t xml:space="preserve">The Commissioner may give the company a notice in accordance with </w:t>
      </w:r>
      <w:r w:rsidR="00FF0C1F" w:rsidRPr="002B526D">
        <w:t>section 1</w:t>
      </w:r>
      <w:r w:rsidRPr="002B526D">
        <w:t>65</w:t>
      </w:r>
      <w:r w:rsidR="00B85998">
        <w:noBreakHyphen/>
      </w:r>
      <w:r w:rsidRPr="002B526D">
        <w:t xml:space="preserve">240 if the requirements of </w:t>
      </w:r>
      <w:r w:rsidR="003D4EB1" w:rsidRPr="002B526D">
        <w:t>subsections (</w:t>
      </w:r>
      <w:r w:rsidRPr="002B526D">
        <w:t>2) to (5) of this section are met.</w:t>
      </w:r>
    </w:p>
    <w:p w14:paraId="608AB296" w14:textId="77777777" w:rsidR="005E6F98" w:rsidRPr="002B526D" w:rsidRDefault="005E6F98" w:rsidP="005E6F98">
      <w:pPr>
        <w:pStyle w:val="SubsectionHead"/>
      </w:pPr>
      <w:r w:rsidRPr="002B526D">
        <w:t>Tax detriment under Division</w:t>
      </w:r>
      <w:r w:rsidR="003D4EB1" w:rsidRPr="002B526D">
        <w:t> </w:t>
      </w:r>
      <w:r w:rsidRPr="002B526D">
        <w:t>165</w:t>
      </w:r>
    </w:p>
    <w:p w14:paraId="43F20124" w14:textId="720C9485" w:rsidR="005E6F98" w:rsidRPr="002B526D" w:rsidRDefault="005E6F98" w:rsidP="005E6F98">
      <w:pPr>
        <w:pStyle w:val="subsection"/>
      </w:pPr>
      <w:r w:rsidRPr="002B526D">
        <w:tab/>
        <w:t>(2)</w:t>
      </w:r>
      <w:r w:rsidRPr="002B526D">
        <w:tab/>
        <w:t xml:space="preserve">In its </w:t>
      </w:r>
      <w:r w:rsidR="00B85998" w:rsidRPr="00B85998">
        <w:rPr>
          <w:position w:val="6"/>
          <w:sz w:val="16"/>
        </w:rPr>
        <w:t>*</w:t>
      </w:r>
      <w:r w:rsidRPr="002B526D">
        <w:t>income tax return for the income year:</w:t>
      </w:r>
    </w:p>
    <w:p w14:paraId="36229FBD" w14:textId="735698AF" w:rsidR="005E6F98" w:rsidRPr="002B526D" w:rsidRDefault="005E6F98" w:rsidP="005E6F98">
      <w:pPr>
        <w:pStyle w:val="paragraph"/>
      </w:pPr>
      <w:r w:rsidRPr="002B526D">
        <w:tab/>
        <w:t>(a)</w:t>
      </w:r>
      <w:r w:rsidRPr="002B526D">
        <w:tab/>
        <w:t xml:space="preserve">the company must have deducted a </w:t>
      </w:r>
      <w:r w:rsidR="00B85998" w:rsidRPr="00B85998">
        <w:rPr>
          <w:position w:val="6"/>
          <w:sz w:val="16"/>
        </w:rPr>
        <w:t>*</w:t>
      </w:r>
      <w:r w:rsidRPr="002B526D">
        <w:t xml:space="preserve">tax loss from a </w:t>
      </w:r>
      <w:r w:rsidR="00B85998" w:rsidRPr="00B85998">
        <w:rPr>
          <w:position w:val="6"/>
          <w:sz w:val="16"/>
        </w:rPr>
        <w:t>*</w:t>
      </w:r>
      <w:r w:rsidRPr="002B526D">
        <w:t xml:space="preserve">loss year where it would not be allowed to deduct the tax loss unless it met the conditions in </w:t>
      </w:r>
      <w:r w:rsidR="00FF0C1F" w:rsidRPr="002B526D">
        <w:t>section 1</w:t>
      </w:r>
      <w:r w:rsidRPr="002B526D">
        <w:t>65</w:t>
      </w:r>
      <w:r w:rsidR="00B85998">
        <w:noBreakHyphen/>
      </w:r>
      <w:r w:rsidRPr="002B526D">
        <w:t>215; or</w:t>
      </w:r>
    </w:p>
    <w:p w14:paraId="6956F172" w14:textId="77777777" w:rsidR="005E6F98" w:rsidRPr="002B526D" w:rsidRDefault="005E6F98" w:rsidP="005E6F98">
      <w:pPr>
        <w:pStyle w:val="paragraph"/>
      </w:pPr>
      <w:r w:rsidRPr="002B526D">
        <w:tab/>
        <w:t>(b)</w:t>
      </w:r>
      <w:r w:rsidRPr="002B526D">
        <w:tab/>
        <w:t>the company must not have calculated:</w:t>
      </w:r>
    </w:p>
    <w:p w14:paraId="47798FCF" w14:textId="0304AA49" w:rsidR="005E6F98" w:rsidRPr="002B526D" w:rsidRDefault="005E6F98" w:rsidP="005E6F98">
      <w:pPr>
        <w:pStyle w:val="paragraphsub"/>
      </w:pPr>
      <w:r w:rsidRPr="002B526D">
        <w:tab/>
        <w:t>(i)</w:t>
      </w:r>
      <w:r w:rsidRPr="002B526D">
        <w:tab/>
        <w:t>its taxable income and tax loss for the income year under Subdivision</w:t>
      </w:r>
      <w:r w:rsidR="003D4EB1" w:rsidRPr="002B526D">
        <w:t> </w:t>
      </w:r>
      <w:r w:rsidRPr="002B526D">
        <w:t>165</w:t>
      </w:r>
      <w:r w:rsidR="00B85998">
        <w:noBreakHyphen/>
      </w:r>
      <w:r w:rsidRPr="002B526D">
        <w:t>B; and</w:t>
      </w:r>
    </w:p>
    <w:p w14:paraId="1D8ED989" w14:textId="2F053FEF" w:rsidR="005E6F98" w:rsidRPr="002B526D" w:rsidRDefault="005E6F98" w:rsidP="005E6F98">
      <w:pPr>
        <w:pStyle w:val="paragraphsub"/>
      </w:pPr>
      <w:r w:rsidRPr="002B526D">
        <w:tab/>
        <w:t>(ii)</w:t>
      </w:r>
      <w:r w:rsidRPr="002B526D">
        <w:tab/>
        <w:t xml:space="preserve">its </w:t>
      </w:r>
      <w:r w:rsidR="00B85998" w:rsidRPr="00B85998">
        <w:rPr>
          <w:position w:val="6"/>
          <w:sz w:val="16"/>
        </w:rPr>
        <w:t>*</w:t>
      </w:r>
      <w:r w:rsidRPr="002B526D">
        <w:t xml:space="preserve">net capital gain and </w:t>
      </w:r>
      <w:r w:rsidR="00B85998" w:rsidRPr="00B85998">
        <w:rPr>
          <w:position w:val="6"/>
          <w:sz w:val="16"/>
        </w:rPr>
        <w:t>*</w:t>
      </w:r>
      <w:r w:rsidRPr="002B526D">
        <w:t>net capital loss for the income year under Subdivision</w:t>
      </w:r>
      <w:r w:rsidR="003D4EB1" w:rsidRPr="002B526D">
        <w:t> </w:t>
      </w:r>
      <w:r w:rsidRPr="002B526D">
        <w:t>165</w:t>
      </w:r>
      <w:r w:rsidR="00B85998">
        <w:noBreakHyphen/>
      </w:r>
      <w:r w:rsidRPr="002B526D">
        <w:t>CB;</w:t>
      </w:r>
    </w:p>
    <w:p w14:paraId="0C3C0E60" w14:textId="75092F97" w:rsidR="005E6F98" w:rsidRPr="002B526D" w:rsidRDefault="005E6F98" w:rsidP="005E6F98">
      <w:pPr>
        <w:pStyle w:val="paragraph"/>
      </w:pPr>
      <w:r w:rsidRPr="002B526D">
        <w:tab/>
      </w:r>
      <w:r w:rsidRPr="002B526D">
        <w:tab/>
        <w:t xml:space="preserve">where it would have been required to calculate them unless it met the conditions in </w:t>
      </w:r>
      <w:r w:rsidR="00FF0C1F" w:rsidRPr="002B526D">
        <w:t>section 1</w:t>
      </w:r>
      <w:r w:rsidRPr="002B526D">
        <w:t>65</w:t>
      </w:r>
      <w:r w:rsidR="00B85998">
        <w:noBreakHyphen/>
      </w:r>
      <w:r w:rsidRPr="002B526D">
        <w:t>220; or</w:t>
      </w:r>
    </w:p>
    <w:p w14:paraId="770035CA" w14:textId="5836D023" w:rsidR="005E6F98" w:rsidRPr="002B526D" w:rsidRDefault="005E6F98" w:rsidP="005E6F98">
      <w:pPr>
        <w:pStyle w:val="paragraph"/>
      </w:pPr>
      <w:r w:rsidRPr="002B526D">
        <w:tab/>
        <w:t>(c)</w:t>
      </w:r>
      <w:r w:rsidRPr="002B526D">
        <w:tab/>
        <w:t xml:space="preserve">the company must have applied a net capital loss for an earlier income year in working out its net capital gain where it would not have been allowed to apply the loss unless it met the conditions in </w:t>
      </w:r>
      <w:r w:rsidR="00FF0C1F" w:rsidRPr="002B526D">
        <w:t>section 1</w:t>
      </w:r>
      <w:r w:rsidRPr="002B526D">
        <w:t>65</w:t>
      </w:r>
      <w:r w:rsidR="00B85998">
        <w:noBreakHyphen/>
      </w:r>
      <w:r w:rsidRPr="002B526D">
        <w:t xml:space="preserve">215 as applied on the assumption mentioned in </w:t>
      </w:r>
      <w:r w:rsidR="00B85998">
        <w:t>subsection 1</w:t>
      </w:r>
      <w:r w:rsidRPr="002B526D">
        <w:t>65</w:t>
      </w:r>
      <w:r w:rsidR="00B85998">
        <w:noBreakHyphen/>
      </w:r>
      <w:r w:rsidRPr="002B526D">
        <w:t>96(1); or</w:t>
      </w:r>
    </w:p>
    <w:p w14:paraId="5E1C7A12" w14:textId="619A13F8" w:rsidR="005E6F98" w:rsidRPr="002B526D" w:rsidRDefault="005E6F98" w:rsidP="005E6F98">
      <w:pPr>
        <w:pStyle w:val="paragraph"/>
      </w:pPr>
      <w:r w:rsidRPr="002B526D">
        <w:tab/>
        <w:t>(d)</w:t>
      </w:r>
      <w:r w:rsidRPr="002B526D">
        <w:tab/>
        <w:t xml:space="preserve">the company must have deducted a debt that it wrote off as bad in the income year where it would not be allowed to deduct the debt unless it met the conditions in </w:t>
      </w:r>
      <w:r w:rsidR="00FF0C1F" w:rsidRPr="002B526D">
        <w:t>section 1</w:t>
      </w:r>
      <w:r w:rsidRPr="002B526D">
        <w:t>65</w:t>
      </w:r>
      <w:r w:rsidR="00B85998">
        <w:noBreakHyphen/>
      </w:r>
      <w:r w:rsidRPr="002B526D">
        <w:t>230.</w:t>
      </w:r>
    </w:p>
    <w:p w14:paraId="0583EFC4" w14:textId="7CCEF2DD" w:rsidR="005E6F98" w:rsidRPr="002B526D" w:rsidRDefault="005E6F98" w:rsidP="005E6F98">
      <w:pPr>
        <w:pStyle w:val="SubsectionHead"/>
      </w:pPr>
      <w:r w:rsidRPr="002B526D">
        <w:t>Information about non</w:t>
      </w:r>
      <w:r w:rsidR="00B85998">
        <w:noBreakHyphen/>
      </w:r>
      <w:r w:rsidRPr="002B526D">
        <w:t>fixed trust</w:t>
      </w:r>
    </w:p>
    <w:p w14:paraId="3191E2E8" w14:textId="011BDFA6" w:rsidR="005E6F98" w:rsidRPr="002B526D" w:rsidRDefault="005E6F98" w:rsidP="005E6F98">
      <w:pPr>
        <w:pStyle w:val="subsection"/>
      </w:pPr>
      <w:r w:rsidRPr="002B526D">
        <w:tab/>
        <w:t>(3)</w:t>
      </w:r>
      <w:r w:rsidRPr="002B526D">
        <w:tab/>
        <w:t xml:space="preserve">In order to determine whether it meets the conditions concerned, the Commissioner must need information about a </w:t>
      </w:r>
      <w:r w:rsidR="00B85998" w:rsidRPr="00B85998">
        <w:rPr>
          <w:position w:val="6"/>
          <w:sz w:val="16"/>
        </w:rPr>
        <w:t>*</w:t>
      </w:r>
      <w:r w:rsidRPr="002B526D">
        <w:t>non</w:t>
      </w:r>
      <w:r w:rsidR="00B85998">
        <w:noBreakHyphen/>
      </w:r>
      <w:r w:rsidRPr="002B526D">
        <w:t>fixed trust mentioned in:</w:t>
      </w:r>
    </w:p>
    <w:p w14:paraId="44BABAAB" w14:textId="0D62044B" w:rsidR="005E6F98" w:rsidRPr="002B526D" w:rsidRDefault="005E6F98" w:rsidP="005E6F98">
      <w:pPr>
        <w:pStyle w:val="paragraph"/>
      </w:pPr>
      <w:r w:rsidRPr="002B526D">
        <w:tab/>
        <w:t>(a)</w:t>
      </w:r>
      <w:r w:rsidRPr="002B526D">
        <w:tab/>
        <w:t xml:space="preserve">if </w:t>
      </w:r>
      <w:r w:rsidR="003D4EB1" w:rsidRPr="002B526D">
        <w:t>paragraph (</w:t>
      </w:r>
      <w:r w:rsidRPr="002B526D">
        <w:t>2)(a) applies—</w:t>
      </w:r>
      <w:r w:rsidR="00B85998">
        <w:t>subsection 1</w:t>
      </w:r>
      <w:r w:rsidRPr="002B526D">
        <w:t>65</w:t>
      </w:r>
      <w:r w:rsidR="00B85998">
        <w:noBreakHyphen/>
      </w:r>
      <w:r w:rsidRPr="002B526D">
        <w:t>215(5); or</w:t>
      </w:r>
    </w:p>
    <w:p w14:paraId="4A980A89" w14:textId="5AF6A3CB" w:rsidR="005E6F98" w:rsidRPr="002B526D" w:rsidRDefault="005E6F98" w:rsidP="005E6F98">
      <w:pPr>
        <w:pStyle w:val="paragraph"/>
      </w:pPr>
      <w:r w:rsidRPr="002B526D">
        <w:tab/>
        <w:t>(b)</w:t>
      </w:r>
      <w:r w:rsidRPr="002B526D">
        <w:tab/>
        <w:t xml:space="preserve">if </w:t>
      </w:r>
      <w:r w:rsidR="003D4EB1" w:rsidRPr="002B526D">
        <w:t>paragraph (</w:t>
      </w:r>
      <w:r w:rsidRPr="002B526D">
        <w:t>2)(b) applies—</w:t>
      </w:r>
      <w:r w:rsidR="00B85998">
        <w:t>subsection 1</w:t>
      </w:r>
      <w:r w:rsidRPr="002B526D">
        <w:t>65</w:t>
      </w:r>
      <w:r w:rsidR="00B85998">
        <w:noBreakHyphen/>
      </w:r>
      <w:r w:rsidRPr="002B526D">
        <w:t>220(5); or</w:t>
      </w:r>
    </w:p>
    <w:p w14:paraId="45D9107F" w14:textId="64B021D4" w:rsidR="005E6F98" w:rsidRPr="002B526D" w:rsidRDefault="005E6F98" w:rsidP="005E6F98">
      <w:pPr>
        <w:pStyle w:val="paragraph"/>
      </w:pPr>
      <w:r w:rsidRPr="002B526D">
        <w:tab/>
        <w:t>(c)</w:t>
      </w:r>
      <w:r w:rsidRPr="002B526D">
        <w:tab/>
        <w:t xml:space="preserve">if </w:t>
      </w:r>
      <w:r w:rsidR="003D4EB1" w:rsidRPr="002B526D">
        <w:t>paragraph (</w:t>
      </w:r>
      <w:r w:rsidRPr="002B526D">
        <w:t>2)(c) applies—</w:t>
      </w:r>
      <w:r w:rsidR="00B85998">
        <w:t>subsection 1</w:t>
      </w:r>
      <w:r w:rsidRPr="002B526D">
        <w:t>65</w:t>
      </w:r>
      <w:r w:rsidR="00B85998">
        <w:noBreakHyphen/>
      </w:r>
      <w:r w:rsidRPr="002B526D">
        <w:t xml:space="preserve">215(5) as applied on the assumption mentioned in </w:t>
      </w:r>
      <w:r w:rsidR="00B85998">
        <w:t>subsection 1</w:t>
      </w:r>
      <w:r w:rsidRPr="002B526D">
        <w:t>65</w:t>
      </w:r>
      <w:r w:rsidR="00B85998">
        <w:noBreakHyphen/>
      </w:r>
      <w:r w:rsidRPr="002B526D">
        <w:t>96(1); or</w:t>
      </w:r>
    </w:p>
    <w:p w14:paraId="335AB31A" w14:textId="5160DC81" w:rsidR="005E6F98" w:rsidRPr="002B526D" w:rsidRDefault="005E6F98" w:rsidP="005E6F98">
      <w:pPr>
        <w:pStyle w:val="paragraph"/>
      </w:pPr>
      <w:r w:rsidRPr="002B526D">
        <w:tab/>
        <w:t>(d)</w:t>
      </w:r>
      <w:r w:rsidRPr="002B526D">
        <w:tab/>
        <w:t xml:space="preserve">if </w:t>
      </w:r>
      <w:r w:rsidR="003D4EB1" w:rsidRPr="002B526D">
        <w:t>paragraph (</w:t>
      </w:r>
      <w:r w:rsidRPr="002B526D">
        <w:t>2)(d) applies—</w:t>
      </w:r>
      <w:r w:rsidR="00B85998">
        <w:t>subsection 1</w:t>
      </w:r>
      <w:r w:rsidRPr="002B526D">
        <w:t>65</w:t>
      </w:r>
      <w:r w:rsidR="00B85998">
        <w:noBreakHyphen/>
      </w:r>
      <w:r w:rsidRPr="002B526D">
        <w:t>230(5).</w:t>
      </w:r>
    </w:p>
    <w:p w14:paraId="3995B38E" w14:textId="77777777" w:rsidR="005E6F98" w:rsidRPr="002B526D" w:rsidRDefault="005E6F98" w:rsidP="005E6F98">
      <w:pPr>
        <w:pStyle w:val="SubsectionHead"/>
      </w:pPr>
      <w:r w:rsidRPr="002B526D">
        <w:t>Foreign resident trust</w:t>
      </w:r>
    </w:p>
    <w:p w14:paraId="3F161086" w14:textId="77777777" w:rsidR="005E6F98" w:rsidRPr="002B526D" w:rsidRDefault="005E6F98" w:rsidP="005E6F98">
      <w:pPr>
        <w:pStyle w:val="subsection"/>
      </w:pPr>
      <w:r w:rsidRPr="002B526D">
        <w:tab/>
        <w:t>(4)</w:t>
      </w:r>
      <w:r w:rsidRPr="002B526D">
        <w:tab/>
        <w:t>When the Commissioner gives the notice:</w:t>
      </w:r>
    </w:p>
    <w:p w14:paraId="4C84B886" w14:textId="5F3F474B" w:rsidR="005E6F98" w:rsidRPr="002B526D" w:rsidRDefault="005E6F98" w:rsidP="005E6F98">
      <w:pPr>
        <w:pStyle w:val="paragraph"/>
      </w:pPr>
      <w:r w:rsidRPr="002B526D">
        <w:tab/>
        <w:t>(a)</w:t>
      </w:r>
      <w:r w:rsidRPr="002B526D">
        <w:tab/>
        <w:t xml:space="preserve">a trustee of the </w:t>
      </w:r>
      <w:r w:rsidR="00B85998" w:rsidRPr="00B85998">
        <w:rPr>
          <w:position w:val="6"/>
          <w:sz w:val="16"/>
        </w:rPr>
        <w:t>*</w:t>
      </w:r>
      <w:r w:rsidRPr="002B526D">
        <w:t>non</w:t>
      </w:r>
      <w:r w:rsidR="00B85998">
        <w:noBreakHyphen/>
      </w:r>
      <w:r w:rsidRPr="002B526D">
        <w:t>fixed trust must be a foreign resident; or</w:t>
      </w:r>
    </w:p>
    <w:p w14:paraId="1AA7D056" w14:textId="70CFDD32" w:rsidR="005E6F98" w:rsidRPr="002B526D" w:rsidRDefault="005E6F98" w:rsidP="005E6F98">
      <w:pPr>
        <w:pStyle w:val="paragraph"/>
      </w:pPr>
      <w:r w:rsidRPr="002B526D">
        <w:tab/>
        <w:t>(b)</w:t>
      </w:r>
      <w:r w:rsidRPr="002B526D">
        <w:tab/>
        <w:t>the central management and control of the non</w:t>
      </w:r>
      <w:r w:rsidR="00B85998">
        <w:noBreakHyphen/>
      </w:r>
      <w:r w:rsidRPr="002B526D">
        <w:t>fixed trust must be outside Australia.</w:t>
      </w:r>
    </w:p>
    <w:p w14:paraId="32F03D0C" w14:textId="77777777" w:rsidR="005E6F98" w:rsidRPr="002B526D" w:rsidRDefault="005E6F98" w:rsidP="005E6F98">
      <w:pPr>
        <w:pStyle w:val="SubsectionHead"/>
      </w:pPr>
      <w:r w:rsidRPr="002B526D">
        <w:t>When notice must be given</w:t>
      </w:r>
    </w:p>
    <w:p w14:paraId="4562CBFA" w14:textId="77777777" w:rsidR="005E6F98" w:rsidRPr="002B526D" w:rsidRDefault="005E6F98" w:rsidP="005E6F98">
      <w:pPr>
        <w:pStyle w:val="subsection"/>
      </w:pPr>
      <w:r w:rsidRPr="002B526D">
        <w:tab/>
        <w:t>(5)</w:t>
      </w:r>
      <w:r w:rsidRPr="002B526D">
        <w:tab/>
        <w:t>The Commissioner must give the notice before the later of:</w:t>
      </w:r>
    </w:p>
    <w:p w14:paraId="7A380EC2" w14:textId="77777777" w:rsidR="005E6F98" w:rsidRPr="002B526D" w:rsidRDefault="005E6F98" w:rsidP="005E6F98">
      <w:pPr>
        <w:pStyle w:val="paragraph"/>
      </w:pPr>
      <w:r w:rsidRPr="002B526D">
        <w:tab/>
        <w:t>(a)</w:t>
      </w:r>
      <w:r w:rsidRPr="002B526D">
        <w:tab/>
        <w:t>5 years after the income year; and</w:t>
      </w:r>
    </w:p>
    <w:p w14:paraId="539B199E" w14:textId="77777777" w:rsidR="005E6F98" w:rsidRPr="002B526D" w:rsidRDefault="005E6F98" w:rsidP="005E6F98">
      <w:pPr>
        <w:pStyle w:val="paragraph"/>
      </w:pPr>
      <w:r w:rsidRPr="002B526D">
        <w:tab/>
        <w:t>(b)</w:t>
      </w:r>
      <w:r w:rsidRPr="002B526D">
        <w:tab/>
        <w:t>the end of the period during which the company is required by section</w:t>
      </w:r>
      <w:r w:rsidR="003D4EB1" w:rsidRPr="002B526D">
        <w:t> </w:t>
      </w:r>
      <w:r w:rsidRPr="002B526D">
        <w:t xml:space="preserve">262A of the </w:t>
      </w:r>
      <w:r w:rsidRPr="002B526D">
        <w:rPr>
          <w:i/>
        </w:rPr>
        <w:t>Income Tax Assessment Act 1936</w:t>
      </w:r>
      <w:r w:rsidRPr="002B526D">
        <w:t xml:space="preserve"> to retain records in relation to that income year.</w:t>
      </w:r>
    </w:p>
    <w:p w14:paraId="0032A708" w14:textId="03D49FCE" w:rsidR="005E6F98" w:rsidRPr="002B526D" w:rsidRDefault="005E6F98" w:rsidP="005E6F98">
      <w:pPr>
        <w:pStyle w:val="ActHead5"/>
      </w:pPr>
      <w:bookmarkStart w:id="557" w:name="_Toc201753698"/>
      <w:r w:rsidRPr="002B526D">
        <w:rPr>
          <w:rStyle w:val="CharSectno"/>
        </w:rPr>
        <w:t>165</w:t>
      </w:r>
      <w:r w:rsidR="00B85998">
        <w:rPr>
          <w:rStyle w:val="CharSectno"/>
        </w:rPr>
        <w:noBreakHyphen/>
      </w:r>
      <w:r w:rsidRPr="002B526D">
        <w:rPr>
          <w:rStyle w:val="CharSectno"/>
        </w:rPr>
        <w:t>240</w:t>
      </w:r>
      <w:r w:rsidRPr="002B526D">
        <w:t xml:space="preserve">  Notices where requirements of </w:t>
      </w:r>
      <w:r w:rsidR="00FF0C1F" w:rsidRPr="002B526D">
        <w:t>section 1</w:t>
      </w:r>
      <w:r w:rsidRPr="002B526D">
        <w:t>65</w:t>
      </w:r>
      <w:r w:rsidR="00B85998">
        <w:noBreakHyphen/>
      </w:r>
      <w:r w:rsidRPr="002B526D">
        <w:t>235 are met</w:t>
      </w:r>
      <w:bookmarkEnd w:id="557"/>
    </w:p>
    <w:p w14:paraId="323E8F36" w14:textId="77777777" w:rsidR="005E6F98" w:rsidRPr="002B526D" w:rsidRDefault="005E6F98" w:rsidP="005E6F98">
      <w:pPr>
        <w:pStyle w:val="SubsectionHead"/>
      </w:pPr>
      <w:r w:rsidRPr="002B526D">
        <w:t>Information required</w:t>
      </w:r>
    </w:p>
    <w:p w14:paraId="2508D207" w14:textId="2FE4DAE6" w:rsidR="005E6F98" w:rsidRPr="002B526D" w:rsidRDefault="005E6F98" w:rsidP="005E6F98">
      <w:pPr>
        <w:pStyle w:val="subsection"/>
      </w:pPr>
      <w:r w:rsidRPr="002B526D">
        <w:tab/>
        <w:t>(1)</w:t>
      </w:r>
      <w:r w:rsidRPr="002B526D">
        <w:tab/>
        <w:t>The notice that the Commissioner may give if the requirements of subsections</w:t>
      </w:r>
      <w:r w:rsidR="003D4EB1" w:rsidRPr="002B526D">
        <w:t> </w:t>
      </w:r>
      <w:r w:rsidRPr="002B526D">
        <w:t>165</w:t>
      </w:r>
      <w:r w:rsidR="00B85998">
        <w:noBreakHyphen/>
      </w:r>
      <w:r w:rsidRPr="002B526D">
        <w:t>235(2) to (5) are met must require the company to give the Commissioner specified information that is relevant in determining whether:</w:t>
      </w:r>
    </w:p>
    <w:p w14:paraId="5E6E1C60" w14:textId="47CF00F1" w:rsidR="005E6F98" w:rsidRPr="002B526D" w:rsidRDefault="005E6F98" w:rsidP="005E6F98">
      <w:pPr>
        <w:pStyle w:val="paragraph"/>
      </w:pPr>
      <w:r w:rsidRPr="002B526D">
        <w:tab/>
        <w:t>(a)</w:t>
      </w:r>
      <w:r w:rsidRPr="002B526D">
        <w:tab/>
        <w:t>if paragraph</w:t>
      </w:r>
      <w:r w:rsidR="003D4EB1" w:rsidRPr="002B526D">
        <w:t> </w:t>
      </w:r>
      <w:r w:rsidRPr="002B526D">
        <w:t>165</w:t>
      </w:r>
      <w:r w:rsidR="00B85998">
        <w:noBreakHyphen/>
      </w:r>
      <w:r w:rsidRPr="002B526D">
        <w:t xml:space="preserve">235(2)(a) applies—the requirements of </w:t>
      </w:r>
      <w:r w:rsidR="00B85998">
        <w:t>subsection 1</w:t>
      </w:r>
      <w:r w:rsidRPr="002B526D">
        <w:t>65</w:t>
      </w:r>
      <w:r w:rsidR="00B85998">
        <w:noBreakHyphen/>
      </w:r>
      <w:r w:rsidRPr="002B526D">
        <w:t>215(5); or</w:t>
      </w:r>
    </w:p>
    <w:p w14:paraId="414373CE" w14:textId="764CFB08" w:rsidR="005E6F98" w:rsidRPr="002B526D" w:rsidRDefault="005E6F98" w:rsidP="005E6F98">
      <w:pPr>
        <w:pStyle w:val="paragraph"/>
      </w:pPr>
      <w:r w:rsidRPr="002B526D">
        <w:tab/>
        <w:t>(b)</w:t>
      </w:r>
      <w:r w:rsidRPr="002B526D">
        <w:tab/>
        <w:t>if paragraph</w:t>
      </w:r>
      <w:r w:rsidR="003D4EB1" w:rsidRPr="002B526D">
        <w:t> </w:t>
      </w:r>
      <w:r w:rsidRPr="002B526D">
        <w:t>165</w:t>
      </w:r>
      <w:r w:rsidR="00B85998">
        <w:noBreakHyphen/>
      </w:r>
      <w:r w:rsidRPr="002B526D">
        <w:t xml:space="preserve">235(2)(b) applies—the requirements of </w:t>
      </w:r>
      <w:r w:rsidR="00B85998">
        <w:t>subsection 1</w:t>
      </w:r>
      <w:r w:rsidRPr="002B526D">
        <w:t>65</w:t>
      </w:r>
      <w:r w:rsidR="00B85998">
        <w:noBreakHyphen/>
      </w:r>
      <w:r w:rsidRPr="002B526D">
        <w:t>220(5); or</w:t>
      </w:r>
    </w:p>
    <w:p w14:paraId="53BE7303" w14:textId="3C90C7C5" w:rsidR="005E6F98" w:rsidRPr="002B526D" w:rsidRDefault="005E6F98" w:rsidP="005E6F98">
      <w:pPr>
        <w:pStyle w:val="paragraph"/>
      </w:pPr>
      <w:r w:rsidRPr="002B526D">
        <w:tab/>
        <w:t>(c)</w:t>
      </w:r>
      <w:r w:rsidRPr="002B526D">
        <w:tab/>
        <w:t>if paragraph</w:t>
      </w:r>
      <w:r w:rsidR="003D4EB1" w:rsidRPr="002B526D">
        <w:t> </w:t>
      </w:r>
      <w:r w:rsidRPr="002B526D">
        <w:t>165</w:t>
      </w:r>
      <w:r w:rsidR="00B85998">
        <w:noBreakHyphen/>
      </w:r>
      <w:r w:rsidRPr="002B526D">
        <w:t xml:space="preserve">235(2)(c) applies—the requirements of </w:t>
      </w:r>
      <w:r w:rsidR="00B85998">
        <w:t>subsection 1</w:t>
      </w:r>
      <w:r w:rsidRPr="002B526D">
        <w:t>65</w:t>
      </w:r>
      <w:r w:rsidR="00B85998">
        <w:noBreakHyphen/>
      </w:r>
      <w:r w:rsidRPr="002B526D">
        <w:t xml:space="preserve">215(5) as applied on the assumption mentioned in </w:t>
      </w:r>
      <w:r w:rsidR="00B85998">
        <w:t>subsection 1</w:t>
      </w:r>
      <w:r w:rsidRPr="002B526D">
        <w:t>65</w:t>
      </w:r>
      <w:r w:rsidR="00B85998">
        <w:noBreakHyphen/>
      </w:r>
      <w:r w:rsidRPr="002B526D">
        <w:t>96(1); or</w:t>
      </w:r>
    </w:p>
    <w:p w14:paraId="4C4F1760" w14:textId="2B2E30A2" w:rsidR="005E6F98" w:rsidRPr="002B526D" w:rsidRDefault="005E6F98" w:rsidP="005E6F98">
      <w:pPr>
        <w:pStyle w:val="paragraph"/>
      </w:pPr>
      <w:r w:rsidRPr="002B526D">
        <w:tab/>
        <w:t>(d)</w:t>
      </w:r>
      <w:r w:rsidRPr="002B526D">
        <w:tab/>
        <w:t>if paragraph</w:t>
      </w:r>
      <w:r w:rsidR="003D4EB1" w:rsidRPr="002B526D">
        <w:t> </w:t>
      </w:r>
      <w:r w:rsidRPr="002B526D">
        <w:t>165</w:t>
      </w:r>
      <w:r w:rsidR="00B85998">
        <w:noBreakHyphen/>
      </w:r>
      <w:r w:rsidRPr="002B526D">
        <w:t xml:space="preserve">235(2)(d) applies—the requirements of </w:t>
      </w:r>
      <w:r w:rsidR="00B85998">
        <w:t>subsection 1</w:t>
      </w:r>
      <w:r w:rsidRPr="002B526D">
        <w:t>65</w:t>
      </w:r>
      <w:r w:rsidR="00B85998">
        <w:noBreakHyphen/>
      </w:r>
      <w:r w:rsidRPr="002B526D">
        <w:t>230(5);</w:t>
      </w:r>
    </w:p>
    <w:p w14:paraId="11409D30" w14:textId="01CB2B52" w:rsidR="005E6F98" w:rsidRPr="002B526D" w:rsidRDefault="005E6F98" w:rsidP="005E6F98">
      <w:pPr>
        <w:pStyle w:val="subsection2"/>
      </w:pPr>
      <w:r w:rsidRPr="002B526D">
        <w:t xml:space="preserve">are satisfied in relation to the </w:t>
      </w:r>
      <w:r w:rsidR="00B85998" w:rsidRPr="00B85998">
        <w:rPr>
          <w:position w:val="6"/>
          <w:sz w:val="16"/>
        </w:rPr>
        <w:t>*</w:t>
      </w:r>
      <w:r w:rsidRPr="002B526D">
        <w:t>non</w:t>
      </w:r>
      <w:r w:rsidR="00B85998">
        <w:noBreakHyphen/>
      </w:r>
      <w:r w:rsidRPr="002B526D">
        <w:t>fixed trust mentioned in subsections</w:t>
      </w:r>
      <w:r w:rsidR="003D4EB1" w:rsidRPr="002B526D">
        <w:t> </w:t>
      </w:r>
      <w:r w:rsidRPr="002B526D">
        <w:t>165</w:t>
      </w:r>
      <w:r w:rsidR="00B85998">
        <w:noBreakHyphen/>
      </w:r>
      <w:r w:rsidRPr="002B526D">
        <w:t>235(3) and (4).</w:t>
      </w:r>
    </w:p>
    <w:p w14:paraId="76DAEFB5" w14:textId="77777777" w:rsidR="005E6F98" w:rsidRPr="002B526D" w:rsidRDefault="005E6F98" w:rsidP="005E6F98">
      <w:pPr>
        <w:pStyle w:val="SubsectionHead"/>
      </w:pPr>
      <w:r w:rsidRPr="002B526D">
        <w:t>Company knowledge</w:t>
      </w:r>
    </w:p>
    <w:p w14:paraId="482AF893" w14:textId="77777777" w:rsidR="005E6F98" w:rsidRPr="002B526D" w:rsidRDefault="005E6F98" w:rsidP="005E6F98">
      <w:pPr>
        <w:pStyle w:val="subsection"/>
      </w:pPr>
      <w:r w:rsidRPr="002B526D">
        <w:tab/>
        <w:t>(2)</w:t>
      </w:r>
      <w:r w:rsidRPr="002B526D">
        <w:tab/>
        <w:t>The information need not be within the knowledge of the company at the time the notice is given.</w:t>
      </w:r>
    </w:p>
    <w:p w14:paraId="338F0921" w14:textId="77777777" w:rsidR="005E6F98" w:rsidRPr="002B526D" w:rsidRDefault="005E6F98" w:rsidP="005E6F98">
      <w:pPr>
        <w:pStyle w:val="SubsectionHead"/>
      </w:pPr>
      <w:r w:rsidRPr="002B526D">
        <w:t>Period for giving information</w:t>
      </w:r>
    </w:p>
    <w:p w14:paraId="115DF5C8" w14:textId="77777777" w:rsidR="005E6F98" w:rsidRPr="002B526D" w:rsidRDefault="005E6F98" w:rsidP="005E6F98">
      <w:pPr>
        <w:pStyle w:val="subsection"/>
      </w:pPr>
      <w:r w:rsidRPr="002B526D">
        <w:tab/>
        <w:t>(3)</w:t>
      </w:r>
      <w:r w:rsidRPr="002B526D">
        <w:tab/>
        <w:t>The notice must specify a period within which the company is to give the information. The period must not end earlier than 21 days after the day on which the Commissioner gives the notice.</w:t>
      </w:r>
    </w:p>
    <w:p w14:paraId="5CAAB55F" w14:textId="77777777" w:rsidR="005E6F98" w:rsidRPr="002B526D" w:rsidRDefault="005E6F98" w:rsidP="005E6F98">
      <w:pPr>
        <w:pStyle w:val="SubsectionHead"/>
      </w:pPr>
      <w:r w:rsidRPr="002B526D">
        <w:t>Consequence of not giving the information</w:t>
      </w:r>
    </w:p>
    <w:p w14:paraId="1BFCF4CD" w14:textId="46605E4A" w:rsidR="005E6F98" w:rsidRPr="002B526D" w:rsidRDefault="005E6F98" w:rsidP="005E6F98">
      <w:pPr>
        <w:pStyle w:val="subsection"/>
      </w:pPr>
      <w:r w:rsidRPr="002B526D">
        <w:tab/>
        <w:t>(4)</w:t>
      </w:r>
      <w:r w:rsidRPr="002B526D">
        <w:tab/>
        <w:t xml:space="preserve">If the company does not give the information within the period or within such further period as the Commissioner allows, the company is taken not to meet, and never to have met, the conditions mentioned in whichever paragraph of </w:t>
      </w:r>
      <w:r w:rsidR="00B85998">
        <w:t>subsection 1</w:t>
      </w:r>
      <w:r w:rsidRPr="002B526D">
        <w:t>65</w:t>
      </w:r>
      <w:r w:rsidR="00B85998">
        <w:noBreakHyphen/>
      </w:r>
      <w:r w:rsidRPr="002B526D">
        <w:t>235(2) is applicable.</w:t>
      </w:r>
    </w:p>
    <w:p w14:paraId="5248168B" w14:textId="052D6220" w:rsidR="005E6F98" w:rsidRPr="002B526D" w:rsidRDefault="005E6F98" w:rsidP="005E6F98">
      <w:pPr>
        <w:pStyle w:val="SubsectionHead"/>
      </w:pPr>
      <w:r w:rsidRPr="002B526D">
        <w:t>Application of Subdivision</w:t>
      </w:r>
      <w:r w:rsidR="003D4EB1" w:rsidRPr="002B526D">
        <w:t> </w:t>
      </w:r>
      <w:r w:rsidRPr="002B526D">
        <w:t>165</w:t>
      </w:r>
      <w:r w:rsidR="00B85998">
        <w:noBreakHyphen/>
      </w:r>
      <w:r w:rsidRPr="002B526D">
        <w:t>B</w:t>
      </w:r>
    </w:p>
    <w:p w14:paraId="3295A392" w14:textId="221CCF7D" w:rsidR="005E6F98" w:rsidRPr="002B526D" w:rsidRDefault="005E6F98" w:rsidP="005E6F98">
      <w:pPr>
        <w:pStyle w:val="subsection"/>
      </w:pPr>
      <w:r w:rsidRPr="002B526D">
        <w:tab/>
        <w:t>(5)</w:t>
      </w:r>
      <w:r w:rsidRPr="002B526D">
        <w:tab/>
        <w:t xml:space="preserve">If, because of </w:t>
      </w:r>
      <w:r w:rsidR="003D4EB1" w:rsidRPr="002B526D">
        <w:t>subsection (</w:t>
      </w:r>
      <w:r w:rsidRPr="002B526D">
        <w:t>4), the company is required to calculate under Subdivision</w:t>
      </w:r>
      <w:r w:rsidR="003D4EB1" w:rsidRPr="002B526D">
        <w:t> </w:t>
      </w:r>
      <w:r w:rsidRPr="002B526D">
        <w:t>165</w:t>
      </w:r>
      <w:r w:rsidR="00B85998">
        <w:noBreakHyphen/>
      </w:r>
      <w:r w:rsidRPr="002B526D">
        <w:t xml:space="preserve">B its taxable income and </w:t>
      </w:r>
      <w:r w:rsidR="00B85998" w:rsidRPr="00B85998">
        <w:rPr>
          <w:position w:val="6"/>
          <w:sz w:val="16"/>
        </w:rPr>
        <w:t>*</w:t>
      </w:r>
      <w:r w:rsidRPr="002B526D">
        <w:t>tax loss for the income year concerned, that Subdivision is to be applied as if it required the income year to be divided into such periods as would result in the highest possible taxable income for the income year.</w:t>
      </w:r>
    </w:p>
    <w:p w14:paraId="31B0E00C" w14:textId="0C60AE59" w:rsidR="005E6F98" w:rsidRPr="002B526D" w:rsidRDefault="005E6F98" w:rsidP="005E6F98">
      <w:pPr>
        <w:pStyle w:val="SubsectionHead"/>
      </w:pPr>
      <w:r w:rsidRPr="002B526D">
        <w:t>Application of Subdivision</w:t>
      </w:r>
      <w:r w:rsidR="003D4EB1" w:rsidRPr="002B526D">
        <w:t> </w:t>
      </w:r>
      <w:r w:rsidRPr="002B526D">
        <w:t>165</w:t>
      </w:r>
      <w:r w:rsidR="00B85998">
        <w:noBreakHyphen/>
      </w:r>
      <w:r w:rsidRPr="002B526D">
        <w:t>CB</w:t>
      </w:r>
    </w:p>
    <w:p w14:paraId="698FF530" w14:textId="5ABCD628" w:rsidR="005E6F98" w:rsidRPr="002B526D" w:rsidRDefault="005E6F98" w:rsidP="005E6F98">
      <w:pPr>
        <w:pStyle w:val="subsection"/>
      </w:pPr>
      <w:r w:rsidRPr="002B526D">
        <w:tab/>
        <w:t>(6)</w:t>
      </w:r>
      <w:r w:rsidRPr="002B526D">
        <w:tab/>
        <w:t xml:space="preserve">If, because of </w:t>
      </w:r>
      <w:r w:rsidR="003D4EB1" w:rsidRPr="002B526D">
        <w:t>subsection (</w:t>
      </w:r>
      <w:r w:rsidRPr="002B526D">
        <w:t>4), the company is required to calculate under Subdivision</w:t>
      </w:r>
      <w:r w:rsidR="003D4EB1" w:rsidRPr="002B526D">
        <w:t> </w:t>
      </w:r>
      <w:r w:rsidRPr="002B526D">
        <w:t>165</w:t>
      </w:r>
      <w:r w:rsidR="00B85998">
        <w:noBreakHyphen/>
      </w:r>
      <w:r w:rsidRPr="002B526D">
        <w:t xml:space="preserve">CB its </w:t>
      </w:r>
      <w:r w:rsidR="00B85998" w:rsidRPr="00B85998">
        <w:rPr>
          <w:position w:val="6"/>
          <w:sz w:val="16"/>
        </w:rPr>
        <w:t>*</w:t>
      </w:r>
      <w:r w:rsidRPr="002B526D">
        <w:t xml:space="preserve">net capital gain and </w:t>
      </w:r>
      <w:r w:rsidR="00B85998" w:rsidRPr="00B85998">
        <w:rPr>
          <w:position w:val="6"/>
          <w:sz w:val="16"/>
        </w:rPr>
        <w:t>*</w:t>
      </w:r>
      <w:r w:rsidRPr="002B526D">
        <w:t>net capital loss for the income year concerned, that Subdivision is to be applied as if it required the income year to be divided into such periods as would result in the highest net capital gain for the income year.</w:t>
      </w:r>
    </w:p>
    <w:p w14:paraId="52BE218E" w14:textId="19C3D86F" w:rsidR="005E6F98" w:rsidRPr="002B526D" w:rsidRDefault="005E6F98" w:rsidP="005E6F98">
      <w:pPr>
        <w:pStyle w:val="ActHead5"/>
      </w:pPr>
      <w:bookmarkStart w:id="558" w:name="_Toc201753699"/>
      <w:r w:rsidRPr="002B526D">
        <w:rPr>
          <w:rStyle w:val="CharSectno"/>
        </w:rPr>
        <w:t>165</w:t>
      </w:r>
      <w:r w:rsidR="00B85998">
        <w:rPr>
          <w:rStyle w:val="CharSectno"/>
        </w:rPr>
        <w:noBreakHyphen/>
      </w:r>
      <w:r w:rsidRPr="002B526D">
        <w:rPr>
          <w:rStyle w:val="CharSectno"/>
        </w:rPr>
        <w:t>245</w:t>
      </w:r>
      <w:r w:rsidRPr="002B526D">
        <w:t xml:space="preserve">  When an entity has a fixed entitlement to income or capital of a company</w:t>
      </w:r>
      <w:bookmarkEnd w:id="558"/>
    </w:p>
    <w:p w14:paraId="631A2CBC" w14:textId="12284AF3" w:rsidR="005E6F98" w:rsidRPr="002B526D" w:rsidRDefault="005E6F98" w:rsidP="005E6F98">
      <w:pPr>
        <w:pStyle w:val="subsection"/>
      </w:pPr>
      <w:r w:rsidRPr="002B526D">
        <w:tab/>
      </w:r>
      <w:r w:rsidRPr="002B526D">
        <w:tab/>
        <w:t xml:space="preserve">For the purposes of this Act, an entity is taken to have held or had, directly or indirectly, a </w:t>
      </w:r>
      <w:r w:rsidR="00B85998" w:rsidRPr="00B85998">
        <w:rPr>
          <w:position w:val="6"/>
          <w:sz w:val="16"/>
        </w:rPr>
        <w:t>*</w:t>
      </w:r>
      <w:r w:rsidRPr="002B526D">
        <w:t>fixed entitlement to a share of income or capital of a company at a time if and only if the entity held or had, directly or indirectly, that fixed entitlement at that time for the purposes of Schedule</w:t>
      </w:r>
      <w:r w:rsidR="003D4EB1" w:rsidRPr="002B526D">
        <w:t> </w:t>
      </w:r>
      <w:r w:rsidRPr="002B526D">
        <w:t xml:space="preserve">2F to the </w:t>
      </w:r>
      <w:r w:rsidRPr="002B526D">
        <w:rPr>
          <w:i/>
        </w:rPr>
        <w:t>Income Tax Assessment Act 1936</w:t>
      </w:r>
      <w:r w:rsidRPr="002B526D">
        <w:t>.</w:t>
      </w:r>
    </w:p>
    <w:p w14:paraId="7E331491" w14:textId="7C993E8C" w:rsidR="005E6F98" w:rsidRPr="002B526D" w:rsidRDefault="005E6F98" w:rsidP="005E6F98">
      <w:pPr>
        <w:pStyle w:val="ActHead4"/>
      </w:pPr>
      <w:bookmarkStart w:id="559" w:name="_Toc201753700"/>
      <w:r w:rsidRPr="002B526D">
        <w:rPr>
          <w:rStyle w:val="CharSubdNo"/>
        </w:rPr>
        <w:t>Subdivision</w:t>
      </w:r>
      <w:r w:rsidR="003D4EB1" w:rsidRPr="002B526D">
        <w:rPr>
          <w:rStyle w:val="CharSubdNo"/>
        </w:rPr>
        <w:t> </w:t>
      </w:r>
      <w:r w:rsidRPr="002B526D">
        <w:rPr>
          <w:rStyle w:val="CharSubdNo"/>
        </w:rPr>
        <w:t>165</w:t>
      </w:r>
      <w:r w:rsidR="00B85998">
        <w:rPr>
          <w:rStyle w:val="CharSubdNo"/>
        </w:rPr>
        <w:noBreakHyphen/>
      </w:r>
      <w:r w:rsidRPr="002B526D">
        <w:rPr>
          <w:rStyle w:val="CharSubdNo"/>
        </w:rPr>
        <w:t>G</w:t>
      </w:r>
      <w:r w:rsidRPr="002B526D">
        <w:t>—</w:t>
      </w:r>
      <w:r w:rsidRPr="002B526D">
        <w:rPr>
          <w:rStyle w:val="CharSubdText"/>
        </w:rPr>
        <w:t>Other special provisions</w:t>
      </w:r>
      <w:bookmarkEnd w:id="559"/>
    </w:p>
    <w:p w14:paraId="08A8EA94" w14:textId="77777777" w:rsidR="005E6F98" w:rsidRPr="002B526D" w:rsidRDefault="005E6F98" w:rsidP="005E6F98">
      <w:pPr>
        <w:pStyle w:val="TofSectsHeading"/>
        <w:keepNext/>
      </w:pPr>
      <w:r w:rsidRPr="002B526D">
        <w:t>Table of sections</w:t>
      </w:r>
    </w:p>
    <w:p w14:paraId="533BD275" w14:textId="34933847" w:rsidR="005E6F98" w:rsidRPr="002B526D" w:rsidRDefault="005E6F98" w:rsidP="005E6F98">
      <w:pPr>
        <w:pStyle w:val="TofSectsSection"/>
      </w:pPr>
      <w:r w:rsidRPr="002B526D">
        <w:t>165</w:t>
      </w:r>
      <w:r w:rsidR="00B85998">
        <w:noBreakHyphen/>
      </w:r>
      <w:r w:rsidRPr="002B526D">
        <w:t>250</w:t>
      </w:r>
      <w:r w:rsidRPr="002B526D">
        <w:tab/>
        <w:t>Control of companies in liquidation etc.</w:t>
      </w:r>
    </w:p>
    <w:p w14:paraId="3905B02A" w14:textId="2CFCD29D" w:rsidR="005E6F98" w:rsidRPr="002B526D" w:rsidRDefault="005E6F98" w:rsidP="005E6F98">
      <w:pPr>
        <w:pStyle w:val="TofSectsSection"/>
      </w:pPr>
      <w:r w:rsidRPr="002B526D">
        <w:t>165</w:t>
      </w:r>
      <w:r w:rsidR="00B85998">
        <w:noBreakHyphen/>
      </w:r>
      <w:r w:rsidRPr="002B526D">
        <w:t>255</w:t>
      </w:r>
      <w:r w:rsidRPr="002B526D">
        <w:tab/>
        <w:t>Incomplete periods</w:t>
      </w:r>
    </w:p>
    <w:p w14:paraId="2A44170C" w14:textId="0433306E" w:rsidR="005E6F98" w:rsidRPr="002B526D" w:rsidRDefault="005E6F98" w:rsidP="005E6F98">
      <w:pPr>
        <w:pStyle w:val="ActHead5"/>
      </w:pPr>
      <w:bookmarkStart w:id="560" w:name="_Toc201753701"/>
      <w:r w:rsidRPr="002B526D">
        <w:rPr>
          <w:rStyle w:val="CharSectno"/>
        </w:rPr>
        <w:t>165</w:t>
      </w:r>
      <w:r w:rsidR="00B85998">
        <w:rPr>
          <w:rStyle w:val="CharSectno"/>
        </w:rPr>
        <w:noBreakHyphen/>
      </w:r>
      <w:r w:rsidRPr="002B526D">
        <w:rPr>
          <w:rStyle w:val="CharSectno"/>
        </w:rPr>
        <w:t>250</w:t>
      </w:r>
      <w:r w:rsidRPr="002B526D">
        <w:t xml:space="preserve">  Control of companies in liquidation etc.</w:t>
      </w:r>
      <w:bookmarkEnd w:id="560"/>
    </w:p>
    <w:p w14:paraId="1134EE65" w14:textId="3D1F5922" w:rsidR="005E6F98" w:rsidRPr="002B526D" w:rsidRDefault="005E6F98" w:rsidP="005E6F98">
      <w:pPr>
        <w:pStyle w:val="subsection"/>
      </w:pPr>
      <w:r w:rsidRPr="002B526D">
        <w:tab/>
        <w:t>(1)</w:t>
      </w:r>
      <w:r w:rsidRPr="002B526D">
        <w:tab/>
        <w:t>For the purposes of sections</w:t>
      </w:r>
      <w:r w:rsidR="003D4EB1" w:rsidRPr="002B526D">
        <w:t> </w:t>
      </w:r>
      <w:r w:rsidRPr="002B526D">
        <w:t>165</w:t>
      </w:r>
      <w:r w:rsidR="00B85998">
        <w:noBreakHyphen/>
      </w:r>
      <w:r w:rsidRPr="002B526D">
        <w:t>15, 165</w:t>
      </w:r>
      <w:r w:rsidR="00B85998">
        <w:noBreakHyphen/>
      </w:r>
      <w:r w:rsidRPr="002B526D">
        <w:t>40, 165</w:t>
      </w:r>
      <w:r w:rsidR="00B85998">
        <w:noBreakHyphen/>
      </w:r>
      <w:r w:rsidRPr="002B526D">
        <w:t>115D, 165</w:t>
      </w:r>
      <w:r w:rsidR="00B85998">
        <w:noBreakHyphen/>
      </w:r>
      <w:r w:rsidRPr="002B526D">
        <w:t>115M and 165</w:t>
      </w:r>
      <w:r w:rsidR="00B85998">
        <w:noBreakHyphen/>
      </w:r>
      <w:r w:rsidRPr="002B526D">
        <w:t>129, a person is not prevented from controlling, or being or becoming able to control, voting power in a company merely because:</w:t>
      </w:r>
    </w:p>
    <w:p w14:paraId="36AA53A9" w14:textId="77777777" w:rsidR="005E6F98" w:rsidRPr="002B526D" w:rsidRDefault="005E6F98" w:rsidP="005E6F98">
      <w:pPr>
        <w:pStyle w:val="paragraph"/>
      </w:pPr>
      <w:r w:rsidRPr="002B526D">
        <w:tab/>
        <w:t>(a)</w:t>
      </w:r>
      <w:r w:rsidRPr="002B526D">
        <w:tab/>
        <w:t>the company is or becomes:</w:t>
      </w:r>
    </w:p>
    <w:p w14:paraId="3F58525C" w14:textId="77777777" w:rsidR="005E6F98" w:rsidRPr="002B526D" w:rsidRDefault="005E6F98" w:rsidP="005E6F98">
      <w:pPr>
        <w:pStyle w:val="paragraphsub"/>
      </w:pPr>
      <w:r w:rsidRPr="002B526D">
        <w:tab/>
        <w:t>(i)</w:t>
      </w:r>
      <w:r w:rsidRPr="002B526D">
        <w:tab/>
        <w:t>a Chapter</w:t>
      </w:r>
      <w:r w:rsidR="003D4EB1" w:rsidRPr="002B526D">
        <w:t> </w:t>
      </w:r>
      <w:r w:rsidRPr="002B526D">
        <w:t xml:space="preserve">5 body corporate within the meaning of the </w:t>
      </w:r>
      <w:r w:rsidRPr="002B526D">
        <w:rPr>
          <w:i/>
        </w:rPr>
        <w:t>Corporations Act 2001</w:t>
      </w:r>
      <w:r w:rsidRPr="002B526D">
        <w:t>; or</w:t>
      </w:r>
    </w:p>
    <w:p w14:paraId="3A5C76B4" w14:textId="7EC3E790" w:rsidR="005E6F98" w:rsidRPr="002B526D" w:rsidRDefault="005E6F98" w:rsidP="005E6F98">
      <w:pPr>
        <w:pStyle w:val="paragraphsub"/>
      </w:pPr>
      <w:r w:rsidRPr="002B526D">
        <w:tab/>
        <w:t>(ii)</w:t>
      </w:r>
      <w:r w:rsidRPr="002B526D">
        <w:tab/>
        <w:t xml:space="preserve">an entity with a similar status under a </w:t>
      </w:r>
      <w:r w:rsidR="00B85998" w:rsidRPr="00B85998">
        <w:rPr>
          <w:position w:val="6"/>
          <w:sz w:val="16"/>
        </w:rPr>
        <w:t>*</w:t>
      </w:r>
      <w:r w:rsidRPr="002B526D">
        <w:t>foreign law to a Chapter</w:t>
      </w:r>
      <w:r w:rsidR="003D4EB1" w:rsidRPr="002B526D">
        <w:t> </w:t>
      </w:r>
      <w:r w:rsidRPr="002B526D">
        <w:t>5 body corporate; or</w:t>
      </w:r>
    </w:p>
    <w:p w14:paraId="0842A4B8" w14:textId="77777777" w:rsidR="005E6F98" w:rsidRPr="002B526D" w:rsidRDefault="005E6F98" w:rsidP="005E6F98">
      <w:pPr>
        <w:pStyle w:val="paragraph"/>
      </w:pPr>
      <w:r w:rsidRPr="002B526D">
        <w:tab/>
        <w:t>(b)</w:t>
      </w:r>
      <w:r w:rsidRPr="002B526D">
        <w:tab/>
        <w:t>either:</w:t>
      </w:r>
    </w:p>
    <w:p w14:paraId="7FB5EBB3" w14:textId="77777777" w:rsidR="005E6F98" w:rsidRPr="002B526D" w:rsidRDefault="005E6F98" w:rsidP="005E6F98">
      <w:pPr>
        <w:pStyle w:val="paragraphsub"/>
      </w:pPr>
      <w:r w:rsidRPr="002B526D">
        <w:tab/>
        <w:t>(i)</w:t>
      </w:r>
      <w:r w:rsidRPr="002B526D">
        <w:tab/>
        <w:t>a provisional liquidator is appointed to the company under section</w:t>
      </w:r>
      <w:r w:rsidR="003D4EB1" w:rsidRPr="002B526D">
        <w:t> </w:t>
      </w:r>
      <w:r w:rsidRPr="002B526D">
        <w:t xml:space="preserve">472 of the </w:t>
      </w:r>
      <w:r w:rsidRPr="002B526D">
        <w:rPr>
          <w:i/>
        </w:rPr>
        <w:t>Corporations Act 2001</w:t>
      </w:r>
      <w:r w:rsidRPr="002B526D">
        <w:t>; or</w:t>
      </w:r>
    </w:p>
    <w:p w14:paraId="01202F76" w14:textId="77777777" w:rsidR="005E6F98" w:rsidRPr="002B526D" w:rsidRDefault="005E6F98" w:rsidP="005E6F98">
      <w:pPr>
        <w:pStyle w:val="paragraphsub"/>
      </w:pPr>
      <w:r w:rsidRPr="002B526D">
        <w:tab/>
        <w:t>(ii)</w:t>
      </w:r>
      <w:r w:rsidRPr="002B526D">
        <w:tab/>
        <w:t>a person with a similar status under a foreign law to a provisional liquidator is appointed to the company.</w:t>
      </w:r>
    </w:p>
    <w:p w14:paraId="4AC9780A" w14:textId="577C5981" w:rsidR="005E6F98" w:rsidRPr="002B526D" w:rsidRDefault="005E6F98" w:rsidP="005E6F98">
      <w:pPr>
        <w:pStyle w:val="subsection"/>
      </w:pPr>
      <w:r w:rsidRPr="002B526D">
        <w:tab/>
        <w:t>(2)</w:t>
      </w:r>
      <w:r w:rsidRPr="002B526D">
        <w:tab/>
        <w:t>For the purposes of sections</w:t>
      </w:r>
      <w:r w:rsidR="003D4EB1" w:rsidRPr="002B526D">
        <w:t> </w:t>
      </w:r>
      <w:r w:rsidRPr="002B526D">
        <w:t>165</w:t>
      </w:r>
      <w:r w:rsidR="00B85998">
        <w:noBreakHyphen/>
      </w:r>
      <w:r w:rsidRPr="002B526D">
        <w:t>15, 165</w:t>
      </w:r>
      <w:r w:rsidR="00B85998">
        <w:noBreakHyphen/>
      </w:r>
      <w:r w:rsidRPr="002B526D">
        <w:t>40, 165</w:t>
      </w:r>
      <w:r w:rsidR="00B85998">
        <w:noBreakHyphen/>
      </w:r>
      <w:r w:rsidRPr="002B526D">
        <w:t>115D, 165</w:t>
      </w:r>
      <w:r w:rsidR="00B85998">
        <w:noBreakHyphen/>
      </w:r>
      <w:r w:rsidRPr="002B526D">
        <w:t>115M and 165</w:t>
      </w:r>
      <w:r w:rsidR="00B85998">
        <w:noBreakHyphen/>
      </w:r>
      <w:r w:rsidRPr="002B526D">
        <w:t xml:space="preserve">129, a company (the </w:t>
      </w:r>
      <w:r w:rsidRPr="002B526D">
        <w:rPr>
          <w:b/>
          <w:i/>
        </w:rPr>
        <w:t>stakeholding company</w:t>
      </w:r>
      <w:r w:rsidRPr="002B526D">
        <w:t>) is not prevented from controlling, or being or becoming able to control, voting power in another company merely because:</w:t>
      </w:r>
    </w:p>
    <w:p w14:paraId="2E0EFDFD" w14:textId="77777777" w:rsidR="005E6F98" w:rsidRPr="002B526D" w:rsidRDefault="005E6F98" w:rsidP="005E6F98">
      <w:pPr>
        <w:pStyle w:val="paragraph"/>
      </w:pPr>
      <w:r w:rsidRPr="002B526D">
        <w:tab/>
        <w:t>(a)</w:t>
      </w:r>
      <w:r w:rsidRPr="002B526D">
        <w:tab/>
        <w:t>the stakeholding company is or becomes:</w:t>
      </w:r>
    </w:p>
    <w:p w14:paraId="10329680" w14:textId="77777777" w:rsidR="005E6F98" w:rsidRPr="002B526D" w:rsidRDefault="005E6F98" w:rsidP="005E6F98">
      <w:pPr>
        <w:pStyle w:val="paragraphsub"/>
      </w:pPr>
      <w:r w:rsidRPr="002B526D">
        <w:tab/>
        <w:t>(i)</w:t>
      </w:r>
      <w:r w:rsidRPr="002B526D">
        <w:tab/>
        <w:t>a Chapter</w:t>
      </w:r>
      <w:r w:rsidR="003D4EB1" w:rsidRPr="002B526D">
        <w:t> </w:t>
      </w:r>
      <w:r w:rsidRPr="002B526D">
        <w:t xml:space="preserve">5 body corporate within the meaning of the </w:t>
      </w:r>
      <w:r w:rsidRPr="002B526D">
        <w:rPr>
          <w:i/>
        </w:rPr>
        <w:t>Corporations Act 2001</w:t>
      </w:r>
      <w:r w:rsidRPr="002B526D">
        <w:t>; or</w:t>
      </w:r>
    </w:p>
    <w:p w14:paraId="7FC459D4" w14:textId="1B4019E9" w:rsidR="005E6F98" w:rsidRPr="002B526D" w:rsidRDefault="005E6F98" w:rsidP="005E6F98">
      <w:pPr>
        <w:pStyle w:val="paragraphsub"/>
      </w:pPr>
      <w:r w:rsidRPr="002B526D">
        <w:tab/>
        <w:t>(ii)</w:t>
      </w:r>
      <w:r w:rsidRPr="002B526D">
        <w:tab/>
        <w:t xml:space="preserve">an entity with a similar status under a </w:t>
      </w:r>
      <w:r w:rsidR="00B85998" w:rsidRPr="00B85998">
        <w:rPr>
          <w:position w:val="6"/>
          <w:sz w:val="16"/>
        </w:rPr>
        <w:t>*</w:t>
      </w:r>
      <w:r w:rsidRPr="002B526D">
        <w:t>foreign law to a Chapter</w:t>
      </w:r>
      <w:r w:rsidR="003D4EB1" w:rsidRPr="002B526D">
        <w:t> </w:t>
      </w:r>
      <w:r w:rsidRPr="002B526D">
        <w:t>5 body corporate; or</w:t>
      </w:r>
    </w:p>
    <w:p w14:paraId="2AB71619" w14:textId="77777777" w:rsidR="005E6F98" w:rsidRPr="002B526D" w:rsidRDefault="005E6F98" w:rsidP="005E6F98">
      <w:pPr>
        <w:pStyle w:val="paragraph"/>
        <w:keepNext/>
        <w:keepLines/>
      </w:pPr>
      <w:r w:rsidRPr="002B526D">
        <w:tab/>
        <w:t>(b)</w:t>
      </w:r>
      <w:r w:rsidRPr="002B526D">
        <w:tab/>
        <w:t>either:</w:t>
      </w:r>
    </w:p>
    <w:p w14:paraId="4CD78F21" w14:textId="77777777" w:rsidR="005E6F98" w:rsidRPr="002B526D" w:rsidRDefault="005E6F98" w:rsidP="005E6F98">
      <w:pPr>
        <w:pStyle w:val="paragraphsub"/>
      </w:pPr>
      <w:r w:rsidRPr="002B526D">
        <w:tab/>
        <w:t>(i)</w:t>
      </w:r>
      <w:r w:rsidRPr="002B526D">
        <w:tab/>
        <w:t>a provisional liquidator is appointed to the stakeholding company under section</w:t>
      </w:r>
      <w:r w:rsidR="003D4EB1" w:rsidRPr="002B526D">
        <w:t> </w:t>
      </w:r>
      <w:r w:rsidRPr="002B526D">
        <w:t xml:space="preserve">472 of the </w:t>
      </w:r>
      <w:r w:rsidRPr="002B526D">
        <w:rPr>
          <w:i/>
        </w:rPr>
        <w:t>Corporations Act 2001</w:t>
      </w:r>
      <w:r w:rsidRPr="002B526D">
        <w:t>; or</w:t>
      </w:r>
    </w:p>
    <w:p w14:paraId="049ABADC" w14:textId="77777777" w:rsidR="005E6F98" w:rsidRPr="002B526D" w:rsidRDefault="005E6F98" w:rsidP="005E6F98">
      <w:pPr>
        <w:pStyle w:val="paragraphsub"/>
      </w:pPr>
      <w:r w:rsidRPr="002B526D">
        <w:tab/>
        <w:t>(ii)</w:t>
      </w:r>
      <w:r w:rsidRPr="002B526D">
        <w:tab/>
        <w:t>a person with a similar status under a foreign law to a provisional liquidator is appointed to the stakeholding company.</w:t>
      </w:r>
    </w:p>
    <w:p w14:paraId="3EFF438B" w14:textId="22371FBD" w:rsidR="005E6F98" w:rsidRPr="002B526D" w:rsidRDefault="005E6F98" w:rsidP="005E6F98">
      <w:pPr>
        <w:pStyle w:val="ActHead5"/>
      </w:pPr>
      <w:bookmarkStart w:id="561" w:name="_Toc201753702"/>
      <w:r w:rsidRPr="002B526D">
        <w:rPr>
          <w:rStyle w:val="CharSectno"/>
        </w:rPr>
        <w:t>165</w:t>
      </w:r>
      <w:r w:rsidR="00B85998">
        <w:rPr>
          <w:rStyle w:val="CharSectno"/>
        </w:rPr>
        <w:noBreakHyphen/>
      </w:r>
      <w:r w:rsidRPr="002B526D">
        <w:rPr>
          <w:rStyle w:val="CharSectno"/>
        </w:rPr>
        <w:t>255</w:t>
      </w:r>
      <w:r w:rsidRPr="002B526D">
        <w:t xml:space="preserve">  Incomplete periods</w:t>
      </w:r>
      <w:bookmarkEnd w:id="561"/>
    </w:p>
    <w:p w14:paraId="61CEF91F" w14:textId="77777777" w:rsidR="005E6F98" w:rsidRPr="002B526D" w:rsidRDefault="005E6F98" w:rsidP="005E6F98">
      <w:pPr>
        <w:pStyle w:val="subsection"/>
        <w:keepNext/>
      </w:pPr>
      <w:r w:rsidRPr="002B526D">
        <w:tab/>
        <w:t>(1)</w:t>
      </w:r>
      <w:r w:rsidRPr="002B526D">
        <w:tab/>
        <w:t>If:</w:t>
      </w:r>
    </w:p>
    <w:p w14:paraId="5C37FAFE" w14:textId="77777777" w:rsidR="005E6F98" w:rsidRPr="002B526D" w:rsidRDefault="005E6F98" w:rsidP="005E6F98">
      <w:pPr>
        <w:pStyle w:val="paragraph"/>
      </w:pPr>
      <w:r w:rsidRPr="002B526D">
        <w:tab/>
        <w:t>(a)</w:t>
      </w:r>
      <w:r w:rsidRPr="002B526D">
        <w:tab/>
        <w:t>this Division or Division</w:t>
      </w:r>
      <w:r w:rsidR="003D4EB1" w:rsidRPr="002B526D">
        <w:t> </w:t>
      </w:r>
      <w:r w:rsidRPr="002B526D">
        <w:t>166 requires a company to meet or satisfy a condition or test, or work out an amount, for a period; and</w:t>
      </w:r>
    </w:p>
    <w:p w14:paraId="6AA4CF38" w14:textId="77777777" w:rsidR="005E6F98" w:rsidRPr="002B526D" w:rsidRDefault="005E6F98" w:rsidP="005E6F98">
      <w:pPr>
        <w:pStyle w:val="paragraph"/>
      </w:pPr>
      <w:r w:rsidRPr="002B526D">
        <w:tab/>
        <w:t>(b)</w:t>
      </w:r>
      <w:r w:rsidRPr="002B526D">
        <w:tab/>
        <w:t>the company is only in existence after the beginning of the period;</w:t>
      </w:r>
    </w:p>
    <w:p w14:paraId="4FAE753A" w14:textId="77777777" w:rsidR="005E6F98" w:rsidRPr="002B526D" w:rsidRDefault="005E6F98" w:rsidP="005E6F98">
      <w:pPr>
        <w:pStyle w:val="subsection2"/>
      </w:pPr>
      <w:r w:rsidRPr="002B526D">
        <w:t>then the period is taken to start on the first day that the company is in existence.</w:t>
      </w:r>
    </w:p>
    <w:p w14:paraId="72D422C2" w14:textId="77777777" w:rsidR="005E6F98" w:rsidRPr="002B526D" w:rsidRDefault="005E6F98" w:rsidP="005E6F98">
      <w:pPr>
        <w:pStyle w:val="subsection"/>
        <w:keepNext/>
      </w:pPr>
      <w:r w:rsidRPr="002B526D">
        <w:tab/>
        <w:t>(2)</w:t>
      </w:r>
      <w:r w:rsidRPr="002B526D">
        <w:tab/>
        <w:t>If:</w:t>
      </w:r>
    </w:p>
    <w:p w14:paraId="4F4673DF" w14:textId="77777777" w:rsidR="005E6F98" w:rsidRPr="002B526D" w:rsidRDefault="005E6F98" w:rsidP="005E6F98">
      <w:pPr>
        <w:pStyle w:val="paragraph"/>
      </w:pPr>
      <w:r w:rsidRPr="002B526D">
        <w:tab/>
        <w:t>(a)</w:t>
      </w:r>
      <w:r w:rsidRPr="002B526D">
        <w:tab/>
        <w:t>this Division or Division</w:t>
      </w:r>
      <w:r w:rsidR="003D4EB1" w:rsidRPr="002B526D">
        <w:t> </w:t>
      </w:r>
      <w:r w:rsidRPr="002B526D">
        <w:t>166 requires a company to meet or satisfy a condition or test, or work out an amount, for a period; and</w:t>
      </w:r>
    </w:p>
    <w:p w14:paraId="5CD8148A" w14:textId="77777777" w:rsidR="005E6F98" w:rsidRPr="002B526D" w:rsidRDefault="005E6F98" w:rsidP="005E6F98">
      <w:pPr>
        <w:pStyle w:val="paragraph"/>
      </w:pPr>
      <w:r w:rsidRPr="002B526D">
        <w:tab/>
        <w:t>(b)</w:t>
      </w:r>
      <w:r w:rsidRPr="002B526D">
        <w:tab/>
        <w:t>the company ceases to be in existence before the end of the period;</w:t>
      </w:r>
    </w:p>
    <w:p w14:paraId="6898ECDD" w14:textId="77777777" w:rsidR="005E6F98" w:rsidRPr="002B526D" w:rsidRDefault="005E6F98" w:rsidP="005E6F98">
      <w:pPr>
        <w:pStyle w:val="subsection2"/>
      </w:pPr>
      <w:r w:rsidRPr="002B526D">
        <w:t>then the period is taken to end on the day the company ceases to be in existence.</w:t>
      </w:r>
    </w:p>
    <w:p w14:paraId="4DC3C85B" w14:textId="77777777" w:rsidR="005E6F98" w:rsidRPr="002B526D" w:rsidRDefault="005E6F98" w:rsidP="005E6F98">
      <w:pPr>
        <w:pStyle w:val="ActHead3"/>
        <w:pageBreakBefore/>
      </w:pPr>
      <w:bookmarkStart w:id="562" w:name="_Toc201753703"/>
      <w:r w:rsidRPr="002B526D">
        <w:rPr>
          <w:rStyle w:val="CharDivNo"/>
        </w:rPr>
        <w:t>Division</w:t>
      </w:r>
      <w:r w:rsidR="003D4EB1" w:rsidRPr="002B526D">
        <w:rPr>
          <w:rStyle w:val="CharDivNo"/>
        </w:rPr>
        <w:t> </w:t>
      </w:r>
      <w:r w:rsidRPr="002B526D">
        <w:rPr>
          <w:rStyle w:val="CharDivNo"/>
        </w:rPr>
        <w:t>166</w:t>
      </w:r>
      <w:r w:rsidRPr="002B526D">
        <w:t>—</w:t>
      </w:r>
      <w:r w:rsidRPr="002B526D">
        <w:rPr>
          <w:rStyle w:val="CharDivText"/>
        </w:rPr>
        <w:t>Income tax consequences of changing ownership or control of a widely held or eligible Division</w:t>
      </w:r>
      <w:r w:rsidR="003D4EB1" w:rsidRPr="002B526D">
        <w:rPr>
          <w:rStyle w:val="CharDivText"/>
        </w:rPr>
        <w:t> </w:t>
      </w:r>
      <w:r w:rsidRPr="002B526D">
        <w:rPr>
          <w:rStyle w:val="CharDivText"/>
        </w:rPr>
        <w:t>166 company</w:t>
      </w:r>
      <w:bookmarkEnd w:id="562"/>
    </w:p>
    <w:p w14:paraId="6AEA1E60" w14:textId="77777777" w:rsidR="005E6F98" w:rsidRPr="002B526D" w:rsidRDefault="005E6F98" w:rsidP="005E6F98">
      <w:pPr>
        <w:pStyle w:val="TofSectsHeading"/>
      </w:pPr>
      <w:r w:rsidRPr="002B526D">
        <w:t>Table of Subdivisions</w:t>
      </w:r>
    </w:p>
    <w:p w14:paraId="329C487B" w14:textId="77777777" w:rsidR="005E6F98" w:rsidRPr="002B526D" w:rsidRDefault="005E6F98" w:rsidP="005E6F98">
      <w:pPr>
        <w:pStyle w:val="TofSectsSubdiv"/>
      </w:pPr>
      <w:r w:rsidRPr="002B526D">
        <w:tab/>
        <w:t>Guide to Division</w:t>
      </w:r>
      <w:r w:rsidR="003D4EB1" w:rsidRPr="002B526D">
        <w:t> </w:t>
      </w:r>
      <w:r w:rsidRPr="002B526D">
        <w:t>166</w:t>
      </w:r>
    </w:p>
    <w:p w14:paraId="3095570C" w14:textId="035E80DD" w:rsidR="005E6F98" w:rsidRPr="002B526D" w:rsidRDefault="005E6F98" w:rsidP="005E6F98">
      <w:pPr>
        <w:pStyle w:val="TofSectsSubdiv"/>
      </w:pPr>
      <w:r w:rsidRPr="002B526D">
        <w:t>166</w:t>
      </w:r>
      <w:r w:rsidR="00B85998">
        <w:noBreakHyphen/>
      </w:r>
      <w:r w:rsidRPr="002B526D">
        <w:t>AA</w:t>
      </w:r>
      <w:r w:rsidRPr="002B526D">
        <w:tab/>
        <w:t>The object of this Division</w:t>
      </w:r>
    </w:p>
    <w:p w14:paraId="6C394252" w14:textId="30F7BDFB" w:rsidR="005E6F98" w:rsidRPr="002B526D" w:rsidRDefault="005E6F98" w:rsidP="005E6F98">
      <w:pPr>
        <w:pStyle w:val="TofSectsSubdiv"/>
      </w:pPr>
      <w:r w:rsidRPr="002B526D">
        <w:t>166</w:t>
      </w:r>
      <w:r w:rsidR="00B85998">
        <w:noBreakHyphen/>
      </w:r>
      <w:r w:rsidRPr="002B526D">
        <w:t>A</w:t>
      </w:r>
      <w:r w:rsidRPr="002B526D">
        <w:tab/>
        <w:t>Deducting tax losses of earlier income years</w:t>
      </w:r>
    </w:p>
    <w:p w14:paraId="6BB23142" w14:textId="526A8245" w:rsidR="005E6F98" w:rsidRPr="002B526D" w:rsidRDefault="005E6F98" w:rsidP="005E6F98">
      <w:pPr>
        <w:pStyle w:val="TofSectsSubdiv"/>
      </w:pPr>
      <w:r w:rsidRPr="002B526D">
        <w:t>166</w:t>
      </w:r>
      <w:r w:rsidR="00B85998">
        <w:noBreakHyphen/>
      </w:r>
      <w:r w:rsidRPr="002B526D">
        <w:t>B</w:t>
      </w:r>
      <w:r w:rsidRPr="002B526D">
        <w:tab/>
        <w:t>Working out the taxable income, tax loss, net capital gain and net capital loss for the income year of the change</w:t>
      </w:r>
    </w:p>
    <w:p w14:paraId="2E18995A" w14:textId="3A9DC936" w:rsidR="005E6F98" w:rsidRPr="002B526D" w:rsidRDefault="005E6F98" w:rsidP="005E6F98">
      <w:pPr>
        <w:pStyle w:val="TofSectsSubdiv"/>
      </w:pPr>
      <w:r w:rsidRPr="002B526D">
        <w:t>166</w:t>
      </w:r>
      <w:r w:rsidR="00B85998">
        <w:noBreakHyphen/>
      </w:r>
      <w:r w:rsidRPr="002B526D">
        <w:t>C</w:t>
      </w:r>
      <w:r w:rsidRPr="002B526D">
        <w:tab/>
        <w:t>Deducting bad debts</w:t>
      </w:r>
    </w:p>
    <w:p w14:paraId="00BFEC96" w14:textId="064C4940" w:rsidR="005E6F98" w:rsidRPr="002B526D" w:rsidRDefault="005E6F98" w:rsidP="005E6F98">
      <w:pPr>
        <w:pStyle w:val="TofSectsSubdiv"/>
      </w:pPr>
      <w:r w:rsidRPr="002B526D">
        <w:t>166</w:t>
      </w:r>
      <w:r w:rsidR="00B85998">
        <w:noBreakHyphen/>
      </w:r>
      <w:r w:rsidRPr="002B526D">
        <w:t>CA</w:t>
      </w:r>
      <w:r w:rsidRPr="002B526D">
        <w:tab/>
        <w:t>Changeover times and alteration times</w:t>
      </w:r>
    </w:p>
    <w:p w14:paraId="5DE3F6A1" w14:textId="7CFF191E" w:rsidR="005E6F98" w:rsidRPr="002B526D" w:rsidRDefault="005E6F98" w:rsidP="005E6F98">
      <w:pPr>
        <w:pStyle w:val="TofSectsSubdiv"/>
      </w:pPr>
      <w:r w:rsidRPr="002B526D">
        <w:t>166</w:t>
      </w:r>
      <w:r w:rsidR="00B85998">
        <w:noBreakHyphen/>
      </w:r>
      <w:r w:rsidRPr="002B526D">
        <w:t>D</w:t>
      </w:r>
      <w:r w:rsidRPr="002B526D">
        <w:tab/>
        <w:t>Tests for finding out whether the widely held or eligible Division</w:t>
      </w:r>
      <w:r w:rsidR="003D4EB1" w:rsidRPr="002B526D">
        <w:t> </w:t>
      </w:r>
      <w:r w:rsidRPr="002B526D">
        <w:t>166 company has maintained the same owners</w:t>
      </w:r>
    </w:p>
    <w:p w14:paraId="0D796AEA" w14:textId="28958BBF" w:rsidR="005E6F98" w:rsidRPr="002B526D" w:rsidRDefault="005E6F98" w:rsidP="005E6F98">
      <w:pPr>
        <w:pStyle w:val="TofSectsSubdiv"/>
      </w:pPr>
      <w:r w:rsidRPr="002B526D">
        <w:t>166</w:t>
      </w:r>
      <w:r w:rsidR="00B85998">
        <w:noBreakHyphen/>
      </w:r>
      <w:r w:rsidRPr="002B526D">
        <w:t>E</w:t>
      </w:r>
      <w:r w:rsidRPr="002B526D">
        <w:tab/>
        <w:t>Concessional tracing rules</w:t>
      </w:r>
    </w:p>
    <w:p w14:paraId="06074B95" w14:textId="77777777" w:rsidR="005E6F98" w:rsidRPr="002B526D" w:rsidRDefault="005E6F98" w:rsidP="005E6F98">
      <w:pPr>
        <w:pStyle w:val="ActHead4"/>
      </w:pPr>
      <w:bookmarkStart w:id="563" w:name="_Toc201753704"/>
      <w:r w:rsidRPr="002B526D">
        <w:t>Guide to Division</w:t>
      </w:r>
      <w:r w:rsidR="003D4EB1" w:rsidRPr="002B526D">
        <w:t> </w:t>
      </w:r>
      <w:r w:rsidRPr="002B526D">
        <w:t>166</w:t>
      </w:r>
      <w:bookmarkEnd w:id="563"/>
    </w:p>
    <w:p w14:paraId="60EB4BEC" w14:textId="1AAFC00C" w:rsidR="005E6F98" w:rsidRPr="002B526D" w:rsidRDefault="005E6F98" w:rsidP="005E6F98">
      <w:pPr>
        <w:pStyle w:val="ActHead5"/>
      </w:pPr>
      <w:bookmarkStart w:id="564" w:name="_Toc201753705"/>
      <w:r w:rsidRPr="002B526D">
        <w:rPr>
          <w:rStyle w:val="CharSectno"/>
        </w:rPr>
        <w:t>166</w:t>
      </w:r>
      <w:r w:rsidR="00B85998">
        <w:rPr>
          <w:rStyle w:val="CharSectno"/>
        </w:rPr>
        <w:noBreakHyphen/>
      </w:r>
      <w:r w:rsidRPr="002B526D">
        <w:rPr>
          <w:rStyle w:val="CharSectno"/>
        </w:rPr>
        <w:t>1</w:t>
      </w:r>
      <w:r w:rsidRPr="002B526D">
        <w:t xml:space="preserve">  What this Division is about</w:t>
      </w:r>
      <w:bookmarkEnd w:id="564"/>
    </w:p>
    <w:p w14:paraId="3DCC90CC" w14:textId="77777777" w:rsidR="005E6F98" w:rsidRPr="002B526D" w:rsidRDefault="005E6F98" w:rsidP="00932A96">
      <w:pPr>
        <w:pStyle w:val="SOText"/>
      </w:pPr>
      <w:r w:rsidRPr="002B526D">
        <w:t>This Division modifies the way the rules in Division</w:t>
      </w:r>
      <w:r w:rsidR="003D4EB1" w:rsidRPr="002B526D">
        <w:t> </w:t>
      </w:r>
      <w:r w:rsidRPr="002B526D">
        <w:t>165 apply to a widely held or eligible Division</w:t>
      </w:r>
      <w:r w:rsidR="003D4EB1" w:rsidRPr="002B526D">
        <w:t> </w:t>
      </w:r>
      <w:r w:rsidRPr="002B526D">
        <w:t>166 company by making it easier for the company to apply the rules.</w:t>
      </w:r>
    </w:p>
    <w:p w14:paraId="6BDBC9CF" w14:textId="77777777" w:rsidR="005E6F98" w:rsidRPr="002B526D" w:rsidRDefault="005E6F98" w:rsidP="00932A96">
      <w:pPr>
        <w:pStyle w:val="SOText"/>
      </w:pPr>
      <w:r w:rsidRPr="002B526D">
        <w:t>If the company has maintained the same owners as between certain points of time, it does not need to prove it has maintained the same owners throughout the periods in between.</w:t>
      </w:r>
    </w:p>
    <w:p w14:paraId="69D9F306" w14:textId="77777777" w:rsidR="005E6F98" w:rsidRPr="002B526D" w:rsidRDefault="005E6F98" w:rsidP="00932A96">
      <w:pPr>
        <w:pStyle w:val="SOText"/>
      </w:pPr>
      <w:r w:rsidRPr="002B526D">
        <w:t>In certain cases, special concessional tracing rules deem entities to hold voting, dividend or capital stakes in the company so that the company does not have to trace through to the ultimate beneficial owners of the stakes.</w:t>
      </w:r>
    </w:p>
    <w:p w14:paraId="694D0B83" w14:textId="08856D16" w:rsidR="005E6F98" w:rsidRPr="002B526D" w:rsidRDefault="005E6F98" w:rsidP="005E6F98">
      <w:pPr>
        <w:pStyle w:val="ActHead4"/>
      </w:pPr>
      <w:bookmarkStart w:id="565" w:name="_Toc201753706"/>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AA</w:t>
      </w:r>
      <w:r w:rsidRPr="002B526D">
        <w:t>—</w:t>
      </w:r>
      <w:r w:rsidRPr="002B526D">
        <w:rPr>
          <w:rStyle w:val="CharSubdText"/>
        </w:rPr>
        <w:t>The object of this Division</w:t>
      </w:r>
      <w:bookmarkEnd w:id="565"/>
    </w:p>
    <w:p w14:paraId="4BBF94BA" w14:textId="466DBBC9" w:rsidR="005E6F98" w:rsidRPr="002B526D" w:rsidRDefault="005E6F98" w:rsidP="005E6F98">
      <w:pPr>
        <w:pStyle w:val="ActHead5"/>
      </w:pPr>
      <w:bookmarkStart w:id="566" w:name="_Toc201753707"/>
      <w:r w:rsidRPr="002B526D">
        <w:rPr>
          <w:rStyle w:val="CharSectno"/>
        </w:rPr>
        <w:t>166</w:t>
      </w:r>
      <w:r w:rsidR="00B85998">
        <w:rPr>
          <w:rStyle w:val="CharSectno"/>
        </w:rPr>
        <w:noBreakHyphen/>
      </w:r>
      <w:r w:rsidRPr="002B526D">
        <w:rPr>
          <w:rStyle w:val="CharSectno"/>
        </w:rPr>
        <w:t>3</w:t>
      </w:r>
      <w:r w:rsidRPr="002B526D">
        <w:t xml:space="preserve">  The object of this Division</w:t>
      </w:r>
      <w:bookmarkEnd w:id="566"/>
    </w:p>
    <w:p w14:paraId="0FB9923E" w14:textId="67D3B917" w:rsidR="005E6F98" w:rsidRPr="002B526D" w:rsidRDefault="005E6F98" w:rsidP="005E6F98">
      <w:pPr>
        <w:pStyle w:val="subsection"/>
      </w:pPr>
      <w:r w:rsidRPr="002B526D">
        <w:tab/>
        <w:t>(1)</w:t>
      </w:r>
      <w:r w:rsidRPr="002B526D">
        <w:tab/>
        <w:t xml:space="preserve">The object of this Division is to make it easier for a </w:t>
      </w:r>
      <w:r w:rsidR="00B85998" w:rsidRPr="00B85998">
        <w:rPr>
          <w:position w:val="6"/>
          <w:sz w:val="16"/>
        </w:rPr>
        <w:t>*</w:t>
      </w:r>
      <w:r w:rsidRPr="002B526D">
        <w:t xml:space="preserve">widely held company, or an </w:t>
      </w:r>
      <w:r w:rsidR="00B85998" w:rsidRPr="00B85998">
        <w:rPr>
          <w:position w:val="6"/>
          <w:sz w:val="16"/>
        </w:rPr>
        <w:t>*</w:t>
      </w:r>
      <w:r w:rsidRPr="002B526D">
        <w:t>eligible Division</w:t>
      </w:r>
      <w:r w:rsidR="003D4EB1" w:rsidRPr="002B526D">
        <w:t> </w:t>
      </w:r>
      <w:r w:rsidRPr="002B526D">
        <w:t>166 company, to apply the rules in Division</w:t>
      </w:r>
      <w:r w:rsidR="003D4EB1" w:rsidRPr="002B526D">
        <w:t> </w:t>
      </w:r>
      <w:r w:rsidRPr="002B526D">
        <w:t xml:space="preserve">165 (because of the difficulty the company might have under that Division in actually tracing through to the ultimate beneficial owners of </w:t>
      </w:r>
      <w:r w:rsidR="00B85998" w:rsidRPr="00B85998">
        <w:rPr>
          <w:position w:val="6"/>
          <w:sz w:val="16"/>
        </w:rPr>
        <w:t>*</w:t>
      </w:r>
      <w:r w:rsidRPr="002B526D">
        <w:t xml:space="preserve">voting stakes, </w:t>
      </w:r>
      <w:r w:rsidR="00B85998" w:rsidRPr="00B85998">
        <w:rPr>
          <w:position w:val="6"/>
          <w:sz w:val="16"/>
        </w:rPr>
        <w:t>*</w:t>
      </w:r>
      <w:r w:rsidRPr="002B526D">
        <w:t xml:space="preserve">dividend stakes and </w:t>
      </w:r>
      <w:r w:rsidR="00B85998" w:rsidRPr="00B85998">
        <w:rPr>
          <w:position w:val="6"/>
          <w:sz w:val="16"/>
        </w:rPr>
        <w:t>*</w:t>
      </w:r>
      <w:r w:rsidRPr="002B526D">
        <w:t>capital stakes in the company).</w:t>
      </w:r>
    </w:p>
    <w:p w14:paraId="5D2C12DD" w14:textId="77777777" w:rsidR="005E6F98" w:rsidRPr="002B526D" w:rsidRDefault="005E6F98" w:rsidP="005E6F98">
      <w:pPr>
        <w:pStyle w:val="subsection"/>
      </w:pPr>
      <w:r w:rsidRPr="002B526D">
        <w:tab/>
        <w:t>(2)</w:t>
      </w:r>
      <w:r w:rsidRPr="002B526D">
        <w:tab/>
        <w:t>This Division makes it easier to apply the rules in Division</w:t>
      </w:r>
      <w:r w:rsidR="003D4EB1" w:rsidRPr="002B526D">
        <w:t> </w:t>
      </w:r>
      <w:r w:rsidRPr="002B526D">
        <w:t>165 by:</w:t>
      </w:r>
    </w:p>
    <w:p w14:paraId="7EDC86EB" w14:textId="77777777" w:rsidR="005E6F98" w:rsidRPr="002B526D" w:rsidRDefault="005E6F98" w:rsidP="005E6F98">
      <w:pPr>
        <w:pStyle w:val="paragraph"/>
      </w:pPr>
      <w:r w:rsidRPr="002B526D">
        <w:tab/>
        <w:t>(a)</w:t>
      </w:r>
      <w:r w:rsidRPr="002B526D">
        <w:tab/>
        <w:t>making it unnecessary for the company to prove that it has maintained the same owners throughout a period, if the company had the same owners at certain test times; and</w:t>
      </w:r>
    </w:p>
    <w:p w14:paraId="6D30CF04" w14:textId="77777777" w:rsidR="005E6F98" w:rsidRPr="002B526D" w:rsidRDefault="005E6F98" w:rsidP="005E6F98">
      <w:pPr>
        <w:pStyle w:val="paragraph"/>
      </w:pPr>
      <w:r w:rsidRPr="002B526D">
        <w:tab/>
        <w:t>(b)</w:t>
      </w:r>
      <w:r w:rsidRPr="002B526D">
        <w:tab/>
        <w:t>making it unnecessary for the company to trace through to the ultimate beneficial owners of:</w:t>
      </w:r>
    </w:p>
    <w:p w14:paraId="0482D128" w14:textId="4147D9BC" w:rsidR="005E6F98" w:rsidRPr="002B526D" w:rsidRDefault="005E6F98" w:rsidP="005E6F98">
      <w:pPr>
        <w:pStyle w:val="paragraphsub"/>
      </w:pPr>
      <w:r w:rsidRPr="002B526D">
        <w:tab/>
        <w:t>(i)</w:t>
      </w:r>
      <w:r w:rsidRPr="002B526D">
        <w:tab/>
      </w:r>
      <w:r w:rsidR="00B85998" w:rsidRPr="00B85998">
        <w:rPr>
          <w:position w:val="6"/>
          <w:sz w:val="16"/>
        </w:rPr>
        <w:t>*</w:t>
      </w:r>
      <w:r w:rsidRPr="002B526D">
        <w:t xml:space="preserve">voting stakes, </w:t>
      </w:r>
      <w:r w:rsidR="00B85998" w:rsidRPr="00B85998">
        <w:rPr>
          <w:position w:val="6"/>
          <w:sz w:val="16"/>
        </w:rPr>
        <w:t>*</w:t>
      </w:r>
      <w:r w:rsidRPr="002B526D">
        <w:t xml:space="preserve">dividend stakes and </w:t>
      </w:r>
      <w:r w:rsidR="00B85998" w:rsidRPr="00B85998">
        <w:rPr>
          <w:position w:val="6"/>
          <w:sz w:val="16"/>
        </w:rPr>
        <w:t>*</w:t>
      </w:r>
      <w:r w:rsidRPr="002B526D">
        <w:t xml:space="preserve">capital stakes in the company held by certain entities (whether directly, or </w:t>
      </w:r>
      <w:r w:rsidR="00B85998" w:rsidRPr="00B85998">
        <w:rPr>
          <w:position w:val="6"/>
          <w:sz w:val="16"/>
        </w:rPr>
        <w:t>*</w:t>
      </w:r>
      <w:r w:rsidRPr="002B526D">
        <w:t>indirectly through one or more interposed entities); and</w:t>
      </w:r>
    </w:p>
    <w:p w14:paraId="299E9305" w14:textId="77777777" w:rsidR="005E6F98" w:rsidRPr="002B526D" w:rsidRDefault="005E6F98" w:rsidP="005E6F98">
      <w:pPr>
        <w:pStyle w:val="paragraphsub"/>
      </w:pPr>
      <w:r w:rsidRPr="002B526D">
        <w:tab/>
        <w:t>(ii)</w:t>
      </w:r>
      <w:r w:rsidRPr="002B526D">
        <w:tab/>
        <w:t>small voting stakes, dividend stakes and capital stakes in the company.</w:t>
      </w:r>
    </w:p>
    <w:p w14:paraId="437AF617" w14:textId="06FC8BFB" w:rsidR="005E6F98" w:rsidRPr="002B526D" w:rsidRDefault="005E6F98" w:rsidP="005E6F98">
      <w:pPr>
        <w:pStyle w:val="ActHead4"/>
      </w:pPr>
      <w:bookmarkStart w:id="567" w:name="_Toc201753708"/>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A</w:t>
      </w:r>
      <w:r w:rsidRPr="002B526D">
        <w:t>—</w:t>
      </w:r>
      <w:r w:rsidRPr="002B526D">
        <w:rPr>
          <w:rStyle w:val="CharSubdText"/>
        </w:rPr>
        <w:t>Deducting tax losses of earlier income years</w:t>
      </w:r>
      <w:bookmarkEnd w:id="567"/>
    </w:p>
    <w:p w14:paraId="5F3FB0F0" w14:textId="77777777" w:rsidR="005E6F98" w:rsidRPr="002B526D" w:rsidRDefault="005E6F98" w:rsidP="005E6F98">
      <w:pPr>
        <w:pStyle w:val="TofSectsHeading"/>
      </w:pPr>
      <w:r w:rsidRPr="002B526D">
        <w:t>Table of sections</w:t>
      </w:r>
    </w:p>
    <w:p w14:paraId="2973C633" w14:textId="7BBC5C66" w:rsidR="005E6F98" w:rsidRPr="002B526D" w:rsidRDefault="005E6F98" w:rsidP="005E6F98">
      <w:pPr>
        <w:pStyle w:val="TofSectsSection"/>
      </w:pPr>
      <w:r w:rsidRPr="002B526D">
        <w:t>166</w:t>
      </w:r>
      <w:r w:rsidR="00B85998">
        <w:noBreakHyphen/>
      </w:r>
      <w:r w:rsidRPr="002B526D">
        <w:t>5</w:t>
      </w:r>
      <w:r w:rsidRPr="002B526D">
        <w:tab/>
        <w:t>How Subdivision</w:t>
      </w:r>
      <w:r w:rsidR="003D4EB1" w:rsidRPr="002B526D">
        <w:t> </w:t>
      </w:r>
      <w:r w:rsidRPr="002B526D">
        <w:t>165</w:t>
      </w:r>
      <w:r w:rsidR="00B85998">
        <w:noBreakHyphen/>
      </w:r>
      <w:r w:rsidRPr="002B526D">
        <w:t>A applies to a widely held or eligible Division</w:t>
      </w:r>
      <w:r w:rsidR="003D4EB1" w:rsidRPr="002B526D">
        <w:t> </w:t>
      </w:r>
      <w:r w:rsidRPr="002B526D">
        <w:t>166 company</w:t>
      </w:r>
    </w:p>
    <w:p w14:paraId="5987524A" w14:textId="02AFEEF8" w:rsidR="005E6F98" w:rsidRPr="002B526D" w:rsidRDefault="005E6F98" w:rsidP="005E6F98">
      <w:pPr>
        <w:pStyle w:val="TofSectsSection"/>
      </w:pPr>
      <w:r w:rsidRPr="002B526D">
        <w:t>166</w:t>
      </w:r>
      <w:r w:rsidR="00B85998">
        <w:noBreakHyphen/>
      </w:r>
      <w:r w:rsidRPr="002B526D">
        <w:t>15</w:t>
      </w:r>
      <w:r w:rsidRPr="002B526D">
        <w:tab/>
        <w:t>Companies can choose that this Subdivision is not to apply to them</w:t>
      </w:r>
    </w:p>
    <w:p w14:paraId="376CD0D4" w14:textId="3764393C" w:rsidR="005E6F98" w:rsidRPr="002B526D" w:rsidRDefault="005E6F98" w:rsidP="005E6F98">
      <w:pPr>
        <w:pStyle w:val="ActHead5"/>
      </w:pPr>
      <w:bookmarkStart w:id="568" w:name="_Toc201753709"/>
      <w:r w:rsidRPr="002B526D">
        <w:rPr>
          <w:rStyle w:val="CharSectno"/>
        </w:rPr>
        <w:t>166</w:t>
      </w:r>
      <w:r w:rsidR="00B85998">
        <w:rPr>
          <w:rStyle w:val="CharSectno"/>
        </w:rPr>
        <w:noBreakHyphen/>
      </w:r>
      <w:r w:rsidRPr="002B526D">
        <w:rPr>
          <w:rStyle w:val="CharSectno"/>
        </w:rPr>
        <w:t>5</w:t>
      </w:r>
      <w:r w:rsidRPr="002B526D">
        <w:t xml:space="preserve">  How Subdivision</w:t>
      </w:r>
      <w:r w:rsidR="003D4EB1" w:rsidRPr="002B526D">
        <w:t> </w:t>
      </w:r>
      <w:r w:rsidRPr="002B526D">
        <w:t>165</w:t>
      </w:r>
      <w:r w:rsidR="00B85998">
        <w:noBreakHyphen/>
      </w:r>
      <w:r w:rsidRPr="002B526D">
        <w:t>A applies to a widely held or eligible Division</w:t>
      </w:r>
      <w:r w:rsidR="003D4EB1" w:rsidRPr="002B526D">
        <w:t> </w:t>
      </w:r>
      <w:r w:rsidRPr="002B526D">
        <w:t>166 company</w:t>
      </w:r>
      <w:bookmarkEnd w:id="568"/>
    </w:p>
    <w:p w14:paraId="649416BA" w14:textId="0EC5CC9B" w:rsidR="005E6F98" w:rsidRPr="002B526D" w:rsidRDefault="005E6F98" w:rsidP="005E6F98">
      <w:pPr>
        <w:pStyle w:val="subsection"/>
        <w:keepNext/>
      </w:pPr>
      <w:r w:rsidRPr="002B526D">
        <w:tab/>
        <w:t>(1)</w:t>
      </w:r>
      <w:r w:rsidRPr="002B526D">
        <w:tab/>
        <w:t>This Subdivision modifies the way Subdivision</w:t>
      </w:r>
      <w:r w:rsidR="003D4EB1" w:rsidRPr="002B526D">
        <w:t> </w:t>
      </w:r>
      <w:r w:rsidRPr="002B526D">
        <w:t>165</w:t>
      </w:r>
      <w:r w:rsidR="00B85998">
        <w:noBreakHyphen/>
      </w:r>
      <w:r w:rsidRPr="002B526D">
        <w:t>A applies to a company that is:</w:t>
      </w:r>
    </w:p>
    <w:p w14:paraId="2038C2E0" w14:textId="415F37B3"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widely held company at all times during the income year; or</w:t>
      </w:r>
    </w:p>
    <w:p w14:paraId="3C98D508" w14:textId="0590B4E9" w:rsidR="005E6F98" w:rsidRPr="002B526D" w:rsidRDefault="005E6F98" w:rsidP="005E6F98">
      <w:pPr>
        <w:pStyle w:val="paragraph"/>
      </w:pPr>
      <w:r w:rsidRPr="002B526D">
        <w:tab/>
        <w:t>(b)</w:t>
      </w:r>
      <w:r w:rsidRPr="002B526D">
        <w:tab/>
        <w:t xml:space="preserve">an </w:t>
      </w:r>
      <w:r w:rsidR="00B85998" w:rsidRPr="00B85998">
        <w:rPr>
          <w:position w:val="6"/>
          <w:sz w:val="16"/>
        </w:rPr>
        <w:t>*</w:t>
      </w:r>
      <w:r w:rsidRPr="002B526D">
        <w:t>eligible Division</w:t>
      </w:r>
      <w:r w:rsidR="003D4EB1" w:rsidRPr="002B526D">
        <w:t> </w:t>
      </w:r>
      <w:r w:rsidRPr="002B526D">
        <w:t>166 company at all times during the income year; or</w:t>
      </w:r>
    </w:p>
    <w:p w14:paraId="4E315C96" w14:textId="77777777" w:rsidR="005E6F98" w:rsidRPr="002B526D" w:rsidRDefault="005E6F98" w:rsidP="005E6F98">
      <w:pPr>
        <w:pStyle w:val="paragraph"/>
      </w:pPr>
      <w:r w:rsidRPr="002B526D">
        <w:tab/>
        <w:t>(c)</w:t>
      </w:r>
      <w:r w:rsidRPr="002B526D">
        <w:tab/>
        <w:t>a widely held company for a part of the income year and an eligible Division</w:t>
      </w:r>
      <w:r w:rsidR="003D4EB1" w:rsidRPr="002B526D">
        <w:t> </w:t>
      </w:r>
      <w:r w:rsidRPr="002B526D">
        <w:t>166 company for the rest of the income year.</w:t>
      </w:r>
    </w:p>
    <w:p w14:paraId="56B9C7AC" w14:textId="1FCE0706" w:rsidR="005E6F98" w:rsidRPr="002B526D" w:rsidRDefault="005E6F98" w:rsidP="005E6F98">
      <w:pPr>
        <w:pStyle w:val="notetext"/>
        <w:keepNext/>
      </w:pPr>
      <w:r w:rsidRPr="002B526D">
        <w:t>Note 1:</w:t>
      </w:r>
      <w:r w:rsidRPr="002B526D">
        <w:tab/>
        <w:t>Subdivision</w:t>
      </w:r>
      <w:r w:rsidR="003D4EB1" w:rsidRPr="002B526D">
        <w:t> </w:t>
      </w:r>
      <w:r w:rsidRPr="002B526D">
        <w:t>165</w:t>
      </w:r>
      <w:r w:rsidR="00B85998">
        <w:noBreakHyphen/>
      </w:r>
      <w:r w:rsidRPr="002B526D">
        <w:t>A is about the conditions a company must meet before it can deduct a tax loss for an earlier income year.</w:t>
      </w:r>
    </w:p>
    <w:p w14:paraId="302E01E1" w14:textId="42EE795B" w:rsidR="005E6F98" w:rsidRPr="002B526D" w:rsidRDefault="005E6F98" w:rsidP="005E6F98">
      <w:pPr>
        <w:pStyle w:val="notetext"/>
      </w:pPr>
      <w:r w:rsidRPr="002B526D">
        <w:t>Note 2:</w:t>
      </w:r>
      <w:r w:rsidRPr="002B526D">
        <w:tab/>
        <w:t xml:space="preserve">A company can choose that this Subdivision is not to apply to it: see </w:t>
      </w:r>
      <w:r w:rsidR="00FF0C1F" w:rsidRPr="002B526D">
        <w:t>section 1</w:t>
      </w:r>
      <w:r w:rsidRPr="002B526D">
        <w:t>66</w:t>
      </w:r>
      <w:r w:rsidR="00B85998">
        <w:noBreakHyphen/>
      </w:r>
      <w:r w:rsidRPr="002B526D">
        <w:t>15.</w:t>
      </w:r>
    </w:p>
    <w:p w14:paraId="700AD9E5" w14:textId="45669AA0" w:rsidR="005E6F98" w:rsidRPr="002B526D" w:rsidRDefault="005E6F98" w:rsidP="005E6F98">
      <w:pPr>
        <w:pStyle w:val="notetext"/>
      </w:pPr>
      <w:r w:rsidRPr="002B526D">
        <w:t>Note 3:</w:t>
      </w:r>
      <w:r w:rsidRPr="002B526D">
        <w:tab/>
        <w:t xml:space="preserve">See </w:t>
      </w:r>
      <w:r w:rsidR="00FF0C1F" w:rsidRPr="002B526D">
        <w:t>section 1</w:t>
      </w:r>
      <w:r w:rsidRPr="002B526D">
        <w:t>65</w:t>
      </w:r>
      <w:r w:rsidR="00B85998">
        <w:noBreakHyphen/>
      </w:r>
      <w:r w:rsidRPr="002B526D">
        <w:t>255 for the rule about incomplete income years.</w:t>
      </w:r>
    </w:p>
    <w:p w14:paraId="6B561921" w14:textId="77777777" w:rsidR="005E6F98" w:rsidRPr="002B526D" w:rsidRDefault="005E6F98" w:rsidP="005E6F98">
      <w:pPr>
        <w:pStyle w:val="SubsectionHead"/>
        <w:rPr>
          <w:b/>
        </w:rPr>
      </w:pPr>
      <w:r w:rsidRPr="002B526D">
        <w:t xml:space="preserve">Meaning of </w:t>
      </w:r>
      <w:r w:rsidRPr="002B526D">
        <w:rPr>
          <w:b/>
        </w:rPr>
        <w:t>test period</w:t>
      </w:r>
    </w:p>
    <w:p w14:paraId="610EF967" w14:textId="0A7BC626" w:rsidR="005E6F98" w:rsidRPr="002B526D" w:rsidRDefault="005E6F98" w:rsidP="005E6F98">
      <w:pPr>
        <w:pStyle w:val="subsection"/>
      </w:pPr>
      <w:r w:rsidRPr="002B526D">
        <w:tab/>
        <w:t>(2)</w:t>
      </w:r>
      <w:r w:rsidRPr="002B526D">
        <w:tab/>
        <w:t xml:space="preserve">The company’s </w:t>
      </w:r>
      <w:r w:rsidRPr="002B526D">
        <w:rPr>
          <w:b/>
          <w:i/>
        </w:rPr>
        <w:t>test period</w:t>
      </w:r>
      <w:r w:rsidRPr="002B526D">
        <w:t xml:space="preserve"> is the period consisting of the </w:t>
      </w:r>
      <w:r w:rsidR="00B85998" w:rsidRPr="00B85998">
        <w:rPr>
          <w:position w:val="6"/>
          <w:sz w:val="16"/>
        </w:rPr>
        <w:t>*</w:t>
      </w:r>
      <w:r w:rsidRPr="002B526D">
        <w:t>loss year, the income year and any intervening period.</w:t>
      </w:r>
    </w:p>
    <w:p w14:paraId="1682CC59" w14:textId="10147E34"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test periods.</w:t>
      </w:r>
    </w:p>
    <w:p w14:paraId="32E62356" w14:textId="77777777" w:rsidR="005E6F98" w:rsidRPr="002B526D" w:rsidRDefault="005E6F98" w:rsidP="005E6F98">
      <w:pPr>
        <w:pStyle w:val="SubsectionHead"/>
      </w:pPr>
      <w:r w:rsidRPr="002B526D">
        <w:t>Substantial continuity of ownership</w:t>
      </w:r>
    </w:p>
    <w:p w14:paraId="41E66C24" w14:textId="1880D320" w:rsidR="005E6F98" w:rsidRPr="002B526D" w:rsidRDefault="005E6F98" w:rsidP="005E6F98">
      <w:pPr>
        <w:pStyle w:val="subsection"/>
      </w:pPr>
      <w:r w:rsidRPr="002B526D">
        <w:tab/>
        <w:t>(3)</w:t>
      </w:r>
      <w:r w:rsidRPr="002B526D">
        <w:tab/>
        <w:t xml:space="preserve">The company is taken to have met the conditions in </w:t>
      </w:r>
      <w:r w:rsidR="00FF0C1F" w:rsidRPr="002B526D">
        <w:t>section 1</w:t>
      </w:r>
      <w:r w:rsidRPr="002B526D">
        <w:t>65</w:t>
      </w:r>
      <w:r w:rsidR="00B85998">
        <w:noBreakHyphen/>
      </w:r>
      <w:r w:rsidRPr="002B526D">
        <w:t xml:space="preserve">12 (which is about the company maintaining the same owners) if there is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w:t>
      </w:r>
    </w:p>
    <w:p w14:paraId="3FCF6902" w14:textId="77777777" w:rsidR="005E6F98" w:rsidRPr="002B526D" w:rsidRDefault="005E6F98" w:rsidP="005E6F98">
      <w:pPr>
        <w:pStyle w:val="paragraph"/>
      </w:pPr>
      <w:r w:rsidRPr="002B526D">
        <w:tab/>
        <w:t>(a)</w:t>
      </w:r>
      <w:r w:rsidRPr="002B526D">
        <w:tab/>
        <w:t>the end of each income year in that period; and</w:t>
      </w:r>
    </w:p>
    <w:p w14:paraId="12FC59F4" w14:textId="14DD9F38"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end of each </w:t>
      </w:r>
      <w:r w:rsidR="00B85998" w:rsidRPr="00B85998">
        <w:rPr>
          <w:position w:val="6"/>
          <w:sz w:val="16"/>
        </w:rPr>
        <w:t>*</w:t>
      </w:r>
      <w:r w:rsidRPr="002B526D">
        <w:t>corporate change in that period.</w:t>
      </w:r>
    </w:p>
    <w:p w14:paraId="7613B284" w14:textId="4A1159E4" w:rsidR="005E6F98" w:rsidRPr="002B526D" w:rsidRDefault="005E6F98" w:rsidP="005E6F98">
      <w:pPr>
        <w:pStyle w:val="notetext"/>
      </w:pPr>
      <w:r w:rsidRPr="002B526D">
        <w:t>Note:</w:t>
      </w:r>
      <w:r w:rsidRPr="002B526D">
        <w:tab/>
        <w:t>See sections</w:t>
      </w:r>
      <w:r w:rsidR="003D4EB1" w:rsidRPr="002B526D">
        <w:t> </w:t>
      </w:r>
      <w:r w:rsidRPr="002B526D">
        <w:t>166</w:t>
      </w:r>
      <w:r w:rsidR="00B85998">
        <w:noBreakHyphen/>
      </w:r>
      <w:r w:rsidRPr="002B526D">
        <w:t>145 and 166</w:t>
      </w:r>
      <w:r w:rsidR="00B85998">
        <w:noBreakHyphen/>
      </w:r>
      <w:r w:rsidRPr="002B526D">
        <w:t>175 to work out whether there is substantial continuity of ownership and a corporate change.</w:t>
      </w:r>
    </w:p>
    <w:p w14:paraId="6CB459BA" w14:textId="77777777" w:rsidR="005E6F98" w:rsidRPr="002B526D" w:rsidRDefault="005E6F98" w:rsidP="005E6F98">
      <w:pPr>
        <w:pStyle w:val="SubsectionHead"/>
      </w:pPr>
      <w:r w:rsidRPr="002B526D">
        <w:t>No substantial continuity of ownership</w:t>
      </w:r>
    </w:p>
    <w:p w14:paraId="5DE32470" w14:textId="4DD9F077" w:rsidR="005E6F98" w:rsidRPr="002B526D" w:rsidRDefault="005E6F98" w:rsidP="005E6F98">
      <w:pPr>
        <w:pStyle w:val="subsection"/>
      </w:pPr>
      <w:r w:rsidRPr="002B526D">
        <w:tab/>
        <w:t>(4)</w:t>
      </w:r>
      <w:r w:rsidRPr="002B526D">
        <w:tab/>
        <w:t xml:space="preserve">The company is taken to have </w:t>
      </w:r>
      <w:r w:rsidRPr="002B526D">
        <w:rPr>
          <w:i/>
        </w:rPr>
        <w:t>failed</w:t>
      </w:r>
      <w:r w:rsidRPr="002B526D">
        <w:t xml:space="preserve"> to meet the conditions in </w:t>
      </w:r>
      <w:r w:rsidR="00FF0C1F" w:rsidRPr="002B526D">
        <w:t>section 1</w:t>
      </w:r>
      <w:r w:rsidRPr="002B526D">
        <w:t>65</w:t>
      </w:r>
      <w:r w:rsidR="00B85998">
        <w:noBreakHyphen/>
      </w:r>
      <w:r w:rsidRPr="002B526D">
        <w:t xml:space="preserve">12 if there is </w:t>
      </w:r>
      <w:r w:rsidRPr="002B526D">
        <w:rPr>
          <w:i/>
        </w:rPr>
        <w:t>no</w:t>
      </w:r>
      <w:r w:rsidRPr="002B526D">
        <w:t xml:space="preserve">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w:t>
      </w:r>
    </w:p>
    <w:p w14:paraId="6DF9BDDE" w14:textId="77777777" w:rsidR="005E6F98" w:rsidRPr="002B526D" w:rsidRDefault="005E6F98" w:rsidP="005E6F98">
      <w:pPr>
        <w:pStyle w:val="paragraph"/>
      </w:pPr>
      <w:r w:rsidRPr="002B526D">
        <w:tab/>
        <w:t>(a)</w:t>
      </w:r>
      <w:r w:rsidRPr="002B526D">
        <w:tab/>
        <w:t>the end of an income year in that period; or</w:t>
      </w:r>
    </w:p>
    <w:p w14:paraId="20F5DE0B" w14:textId="1859842C"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end of a </w:t>
      </w:r>
      <w:r w:rsidR="00B85998" w:rsidRPr="00B85998">
        <w:rPr>
          <w:position w:val="6"/>
          <w:sz w:val="16"/>
        </w:rPr>
        <w:t>*</w:t>
      </w:r>
      <w:r w:rsidRPr="002B526D">
        <w:t>corporate change in that period.</w:t>
      </w:r>
    </w:p>
    <w:p w14:paraId="13541128" w14:textId="77777777" w:rsidR="00A14CDE" w:rsidRPr="002B526D" w:rsidRDefault="00A14CDE" w:rsidP="00A14CDE">
      <w:pPr>
        <w:pStyle w:val="SubsectionHead"/>
      </w:pPr>
      <w:r w:rsidRPr="002B526D">
        <w:t>Satisfies the business continuity test</w:t>
      </w:r>
    </w:p>
    <w:p w14:paraId="1B22F81C" w14:textId="7FEDF8CD" w:rsidR="005E6F98" w:rsidRPr="002B526D" w:rsidRDefault="005E6F98" w:rsidP="005E6F98">
      <w:pPr>
        <w:pStyle w:val="subsection"/>
        <w:keepNext/>
      </w:pPr>
      <w:r w:rsidRPr="002B526D">
        <w:tab/>
        <w:t>(5)</w:t>
      </w:r>
      <w:r w:rsidRPr="002B526D">
        <w:tab/>
        <w:t xml:space="preserve">However, if the company satisfies the </w:t>
      </w:r>
      <w:r w:rsidR="00B85998" w:rsidRPr="00B85998">
        <w:rPr>
          <w:position w:val="6"/>
          <w:sz w:val="16"/>
        </w:rPr>
        <w:t>*</w:t>
      </w:r>
      <w:r w:rsidR="00A14CDE" w:rsidRPr="002B526D">
        <w:t xml:space="preserve">business continuity test for the income year (the </w:t>
      </w:r>
      <w:r w:rsidR="00A14CDE" w:rsidRPr="002B526D">
        <w:rPr>
          <w:b/>
          <w:i/>
        </w:rPr>
        <w:t>business continuity test period</w:t>
      </w:r>
      <w:r w:rsidR="00A14CDE" w:rsidRPr="002B526D">
        <w:t>)</w:t>
      </w:r>
      <w:r w:rsidRPr="002B526D">
        <w:t xml:space="preserve">, it is taken to have satisfied the condition in </w:t>
      </w:r>
      <w:r w:rsidR="00FF0C1F" w:rsidRPr="002B526D">
        <w:t>section 1</w:t>
      </w:r>
      <w:r w:rsidRPr="002B526D">
        <w:t>65</w:t>
      </w:r>
      <w:r w:rsidR="00B85998">
        <w:noBreakHyphen/>
      </w:r>
      <w:r w:rsidRPr="002B526D">
        <w:t>13.</w:t>
      </w:r>
    </w:p>
    <w:p w14:paraId="27951613" w14:textId="0B17091E" w:rsidR="005E6F98" w:rsidRPr="002B526D" w:rsidRDefault="005E6F98" w:rsidP="005E6F98">
      <w:pPr>
        <w:pStyle w:val="notetext"/>
      </w:pPr>
      <w:r w:rsidRPr="002B526D">
        <w:t>Note 1:</w:t>
      </w:r>
      <w:r w:rsidRPr="002B526D">
        <w:tab/>
        <w:t xml:space="preserve">For the </w:t>
      </w:r>
      <w:r w:rsidR="00A14CDE" w:rsidRPr="002B526D">
        <w:t>business continuity test</w:t>
      </w:r>
      <w:r w:rsidRPr="002B526D">
        <w:t>, see Subdivision</w:t>
      </w:r>
      <w:r w:rsidR="003D4EB1" w:rsidRPr="002B526D">
        <w:t> </w:t>
      </w:r>
      <w:r w:rsidRPr="002B526D">
        <w:t>165</w:t>
      </w:r>
      <w:r w:rsidR="00B85998">
        <w:noBreakHyphen/>
      </w:r>
      <w:r w:rsidRPr="002B526D">
        <w:t>E.</w:t>
      </w:r>
    </w:p>
    <w:p w14:paraId="1D7CB0D2" w14:textId="6E69EE0D" w:rsidR="005E6F98" w:rsidRPr="002B526D" w:rsidRDefault="005E6F98" w:rsidP="005E6F98">
      <w:pPr>
        <w:pStyle w:val="notetext"/>
      </w:pPr>
      <w:r w:rsidRPr="002B526D">
        <w:t>Note 2:</w:t>
      </w:r>
      <w:r w:rsidRPr="002B526D">
        <w:tab/>
        <w:t xml:space="preserve">See </w:t>
      </w:r>
      <w:r w:rsidR="00FF0C1F" w:rsidRPr="002B526D">
        <w:t>section 1</w:t>
      </w:r>
      <w:r w:rsidRPr="002B526D">
        <w:t>65</w:t>
      </w:r>
      <w:r w:rsidR="00B85998">
        <w:noBreakHyphen/>
      </w:r>
      <w:r w:rsidRPr="002B526D">
        <w:t>255 for the rule about incomplete test periods.</w:t>
      </w:r>
    </w:p>
    <w:p w14:paraId="53981A91" w14:textId="02FD0E7C" w:rsidR="005E6F98" w:rsidRPr="002B526D" w:rsidRDefault="005E6F98" w:rsidP="005E6F98">
      <w:pPr>
        <w:pStyle w:val="subsection"/>
      </w:pPr>
      <w:r w:rsidRPr="002B526D">
        <w:tab/>
        <w:t>(6)</w:t>
      </w:r>
      <w:r w:rsidRPr="002B526D">
        <w:tab/>
        <w:t xml:space="preserve">Apply the </w:t>
      </w:r>
      <w:r w:rsidR="00B85998" w:rsidRPr="00B85998">
        <w:rPr>
          <w:position w:val="6"/>
          <w:sz w:val="16"/>
        </w:rPr>
        <w:t>*</w:t>
      </w:r>
      <w:r w:rsidR="00A14CDE" w:rsidRPr="002B526D">
        <w:t>business continuity test</w:t>
      </w:r>
      <w:r w:rsidRPr="002B526D">
        <w:t xml:space="preserve"> to the </w:t>
      </w:r>
      <w:r w:rsidR="00B85998" w:rsidRPr="00B85998">
        <w:rPr>
          <w:position w:val="6"/>
          <w:sz w:val="16"/>
        </w:rPr>
        <w:t>*</w:t>
      </w:r>
      <w:r w:rsidRPr="002B526D">
        <w:t xml:space="preserve">business that the company carried on immediately before the earlier of the following times (the </w:t>
      </w:r>
      <w:r w:rsidRPr="002B526D">
        <w:rPr>
          <w:b/>
          <w:i/>
        </w:rPr>
        <w:t>test time</w:t>
      </w:r>
      <w:r w:rsidRPr="002B526D">
        <w:t>):</w:t>
      </w:r>
    </w:p>
    <w:p w14:paraId="0D4001F3" w14:textId="77777777" w:rsidR="005E6F98" w:rsidRPr="002B526D" w:rsidRDefault="005E6F98" w:rsidP="005E6F98">
      <w:pPr>
        <w:pStyle w:val="paragraph"/>
      </w:pPr>
      <w:r w:rsidRPr="002B526D">
        <w:tab/>
        <w:t>(a)</w:t>
      </w:r>
      <w:r w:rsidRPr="002B526D">
        <w:tab/>
        <w:t>the end of the first income year;</w:t>
      </w:r>
    </w:p>
    <w:p w14:paraId="6B976F83" w14:textId="70A3250C" w:rsidR="005E6F98" w:rsidRPr="002B526D" w:rsidRDefault="005E6F98" w:rsidP="005E6F98">
      <w:pPr>
        <w:pStyle w:val="paragraph"/>
      </w:pPr>
      <w:r w:rsidRPr="002B526D">
        <w:tab/>
        <w:t>(b)</w:t>
      </w:r>
      <w:r w:rsidRPr="002B526D">
        <w:tab/>
        <w:t xml:space="preserve">the first time in the test period that a </w:t>
      </w:r>
      <w:r w:rsidR="00B85998" w:rsidRPr="00B85998">
        <w:rPr>
          <w:position w:val="6"/>
          <w:sz w:val="16"/>
        </w:rPr>
        <w:t>*</w:t>
      </w:r>
      <w:r w:rsidRPr="002B526D">
        <w:t xml:space="preserve">corporate change in the company </w:t>
      </w:r>
      <w:r w:rsidR="00B85998" w:rsidRPr="00B85998">
        <w:rPr>
          <w:position w:val="6"/>
          <w:sz w:val="16"/>
        </w:rPr>
        <w:t>*</w:t>
      </w:r>
      <w:r w:rsidRPr="002B526D">
        <w:t>ends;</w:t>
      </w:r>
    </w:p>
    <w:p w14:paraId="2B9DE330" w14:textId="7229AA42" w:rsidR="005E6F98" w:rsidRPr="002B526D" w:rsidRDefault="005E6F98" w:rsidP="005E6F98">
      <w:pPr>
        <w:pStyle w:val="subsection2"/>
      </w:pPr>
      <w:r w:rsidRPr="002B526D">
        <w:t xml:space="preserve">for which there is no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 that time.</w:t>
      </w:r>
    </w:p>
    <w:p w14:paraId="63215FCF" w14:textId="1AA0B4FF" w:rsidR="005E6F98" w:rsidRPr="002B526D" w:rsidRDefault="005E6F98" w:rsidP="005E6F98">
      <w:pPr>
        <w:pStyle w:val="ActHead5"/>
      </w:pPr>
      <w:bookmarkStart w:id="569" w:name="_Toc201753710"/>
      <w:r w:rsidRPr="002B526D">
        <w:rPr>
          <w:rStyle w:val="CharSectno"/>
        </w:rPr>
        <w:t>166</w:t>
      </w:r>
      <w:r w:rsidR="00B85998">
        <w:rPr>
          <w:rStyle w:val="CharSectno"/>
        </w:rPr>
        <w:noBreakHyphen/>
      </w:r>
      <w:r w:rsidRPr="002B526D">
        <w:rPr>
          <w:rStyle w:val="CharSectno"/>
        </w:rPr>
        <w:t>15</w:t>
      </w:r>
      <w:r w:rsidRPr="002B526D">
        <w:t xml:space="preserve">  Companies can choose that this Subdivision is not to apply to them</w:t>
      </w:r>
      <w:bookmarkEnd w:id="569"/>
    </w:p>
    <w:p w14:paraId="12656AF5" w14:textId="17FC0DD5" w:rsidR="005E6F98" w:rsidRPr="002B526D" w:rsidRDefault="005E6F98" w:rsidP="005E6F98">
      <w:pPr>
        <w:pStyle w:val="subsection"/>
      </w:pPr>
      <w:r w:rsidRPr="002B526D">
        <w:tab/>
        <w:t>(1)</w:t>
      </w:r>
      <w:r w:rsidRPr="002B526D">
        <w:tab/>
        <w:t>The company can choose that Subdivision</w:t>
      </w:r>
      <w:r w:rsidR="003D4EB1" w:rsidRPr="002B526D">
        <w:t> </w:t>
      </w:r>
      <w:r w:rsidRPr="002B526D">
        <w:t>165</w:t>
      </w:r>
      <w:r w:rsidR="00B85998">
        <w:noBreakHyphen/>
      </w:r>
      <w:r w:rsidRPr="002B526D">
        <w:t xml:space="preserve">A is to apply to it for the income year </w:t>
      </w:r>
      <w:r w:rsidRPr="002B526D">
        <w:rPr>
          <w:i/>
        </w:rPr>
        <w:t>without</w:t>
      </w:r>
      <w:r w:rsidRPr="002B526D">
        <w:t xml:space="preserve"> the modifications made by this Subdivision.</w:t>
      </w:r>
    </w:p>
    <w:p w14:paraId="57C4FBEA" w14:textId="131BE865" w:rsidR="005E6F98" w:rsidRPr="002B526D" w:rsidRDefault="005E6F98" w:rsidP="005E6F98">
      <w:pPr>
        <w:pStyle w:val="subsection"/>
      </w:pPr>
      <w:r w:rsidRPr="002B526D">
        <w:tab/>
        <w:t>(2)</w:t>
      </w:r>
      <w:r w:rsidRPr="002B526D">
        <w:tab/>
        <w:t xml:space="preserve">The company must choose on or before the day it lodges its </w:t>
      </w:r>
      <w:r w:rsidR="00B85998" w:rsidRPr="00B85998">
        <w:rPr>
          <w:position w:val="6"/>
          <w:sz w:val="16"/>
        </w:rPr>
        <w:t>*</w:t>
      </w:r>
      <w:r w:rsidRPr="002B526D">
        <w:t>income tax return for the income year, or before a later day if the Commissioner allows.</w:t>
      </w:r>
    </w:p>
    <w:p w14:paraId="3B0121B7" w14:textId="37E8D7A3" w:rsidR="005E6F98" w:rsidRPr="002B526D" w:rsidRDefault="005E6F98" w:rsidP="005E6F98">
      <w:pPr>
        <w:pStyle w:val="ActHead4"/>
      </w:pPr>
      <w:bookmarkStart w:id="570" w:name="_Toc201753711"/>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B</w:t>
      </w:r>
      <w:r w:rsidRPr="002B526D">
        <w:t>—</w:t>
      </w:r>
      <w:r w:rsidRPr="002B526D">
        <w:rPr>
          <w:rStyle w:val="CharSubdText"/>
        </w:rPr>
        <w:t>Working out the taxable income, tax loss, net capital gain and net capital loss for the income year of the change</w:t>
      </w:r>
      <w:bookmarkEnd w:id="570"/>
    </w:p>
    <w:p w14:paraId="35773DED" w14:textId="77777777" w:rsidR="005E6F98" w:rsidRPr="002B526D" w:rsidRDefault="005E6F98" w:rsidP="005E6F98">
      <w:pPr>
        <w:pStyle w:val="TofSectsHeading"/>
        <w:keepNext/>
        <w:keepLines/>
      </w:pPr>
      <w:r w:rsidRPr="002B526D">
        <w:t>Table of sections</w:t>
      </w:r>
    </w:p>
    <w:p w14:paraId="3A8F7BC6" w14:textId="666D41C4" w:rsidR="005E6F98" w:rsidRPr="002B526D" w:rsidRDefault="005E6F98" w:rsidP="005E6F98">
      <w:pPr>
        <w:pStyle w:val="TofSectsSection"/>
      </w:pPr>
      <w:r w:rsidRPr="002B526D">
        <w:t>166</w:t>
      </w:r>
      <w:r w:rsidR="00B85998">
        <w:noBreakHyphen/>
      </w:r>
      <w:r w:rsidRPr="002B526D">
        <w:t>20</w:t>
      </w:r>
      <w:r w:rsidRPr="002B526D">
        <w:tab/>
        <w:t>How Subdivisions</w:t>
      </w:r>
      <w:r w:rsidR="003D4EB1" w:rsidRPr="002B526D">
        <w:t> </w:t>
      </w:r>
      <w:r w:rsidRPr="002B526D">
        <w:t>165</w:t>
      </w:r>
      <w:r w:rsidR="00B85998">
        <w:noBreakHyphen/>
      </w:r>
      <w:r w:rsidRPr="002B526D">
        <w:t>B and 165</w:t>
      </w:r>
      <w:r w:rsidR="00B85998">
        <w:noBreakHyphen/>
      </w:r>
      <w:r w:rsidRPr="002B526D">
        <w:t>CB apply to a widely held or eligible Division</w:t>
      </w:r>
      <w:r w:rsidR="003D4EB1" w:rsidRPr="002B526D">
        <w:t> </w:t>
      </w:r>
      <w:r w:rsidRPr="002B526D">
        <w:t>166 company</w:t>
      </w:r>
    </w:p>
    <w:p w14:paraId="2D8C2A21" w14:textId="526C4C7C" w:rsidR="005E6F98" w:rsidRPr="002B526D" w:rsidRDefault="005E6F98" w:rsidP="005E6F98">
      <w:pPr>
        <w:pStyle w:val="TofSectsSection"/>
      </w:pPr>
      <w:r w:rsidRPr="002B526D">
        <w:t>166</w:t>
      </w:r>
      <w:r w:rsidR="00B85998">
        <w:noBreakHyphen/>
      </w:r>
      <w:r w:rsidRPr="002B526D">
        <w:t>25</w:t>
      </w:r>
      <w:r w:rsidRPr="002B526D">
        <w:tab/>
        <w:t>How to work out the taxable income, tax loss, net capital gain and net capital loss</w:t>
      </w:r>
    </w:p>
    <w:p w14:paraId="75390D99" w14:textId="01254037" w:rsidR="005E6F98" w:rsidRPr="002B526D" w:rsidRDefault="005E6F98" w:rsidP="005E6F98">
      <w:pPr>
        <w:pStyle w:val="TofSectsSection"/>
      </w:pPr>
      <w:r w:rsidRPr="002B526D">
        <w:t>166</w:t>
      </w:r>
      <w:r w:rsidR="00B85998">
        <w:noBreakHyphen/>
      </w:r>
      <w:r w:rsidRPr="002B526D">
        <w:t>35</w:t>
      </w:r>
      <w:r w:rsidRPr="002B526D">
        <w:tab/>
        <w:t>Companies can choose that this Subdivision is not to apply to them</w:t>
      </w:r>
    </w:p>
    <w:p w14:paraId="28CBB014" w14:textId="2E0F9CDD" w:rsidR="005E6F98" w:rsidRPr="002B526D" w:rsidRDefault="005E6F98" w:rsidP="005E6F98">
      <w:pPr>
        <w:pStyle w:val="ActHead5"/>
      </w:pPr>
      <w:bookmarkStart w:id="571" w:name="_Toc201753712"/>
      <w:r w:rsidRPr="002B526D">
        <w:rPr>
          <w:rStyle w:val="CharSectno"/>
        </w:rPr>
        <w:t>166</w:t>
      </w:r>
      <w:r w:rsidR="00B85998">
        <w:rPr>
          <w:rStyle w:val="CharSectno"/>
        </w:rPr>
        <w:noBreakHyphen/>
      </w:r>
      <w:r w:rsidRPr="002B526D">
        <w:rPr>
          <w:rStyle w:val="CharSectno"/>
        </w:rPr>
        <w:t>20</w:t>
      </w:r>
      <w:r w:rsidRPr="002B526D">
        <w:t xml:space="preserve">  How Subdivisions</w:t>
      </w:r>
      <w:r w:rsidR="003D4EB1" w:rsidRPr="002B526D">
        <w:t> </w:t>
      </w:r>
      <w:r w:rsidRPr="002B526D">
        <w:t>165</w:t>
      </w:r>
      <w:r w:rsidR="00B85998">
        <w:noBreakHyphen/>
      </w:r>
      <w:r w:rsidRPr="002B526D">
        <w:t>B and 165</w:t>
      </w:r>
      <w:r w:rsidR="00B85998">
        <w:noBreakHyphen/>
      </w:r>
      <w:r w:rsidRPr="002B526D">
        <w:t>CB apply to a widely held or eligible Division</w:t>
      </w:r>
      <w:r w:rsidR="003D4EB1" w:rsidRPr="002B526D">
        <w:t> </w:t>
      </w:r>
      <w:r w:rsidRPr="002B526D">
        <w:t>166 company</w:t>
      </w:r>
      <w:bookmarkEnd w:id="571"/>
    </w:p>
    <w:p w14:paraId="292EAEBB" w14:textId="24E76299" w:rsidR="005E6F98" w:rsidRPr="002B526D" w:rsidRDefault="005E6F98" w:rsidP="005E6F98">
      <w:pPr>
        <w:pStyle w:val="subsection"/>
        <w:keepNext/>
      </w:pPr>
      <w:r w:rsidRPr="002B526D">
        <w:tab/>
        <w:t>(1)</w:t>
      </w:r>
      <w:r w:rsidRPr="002B526D">
        <w:tab/>
        <w:t>This Subdivision modifies how Subdivisions</w:t>
      </w:r>
      <w:r w:rsidR="003D4EB1" w:rsidRPr="002B526D">
        <w:t> </w:t>
      </w:r>
      <w:r w:rsidRPr="002B526D">
        <w:t>165</w:t>
      </w:r>
      <w:r w:rsidR="00B85998">
        <w:noBreakHyphen/>
      </w:r>
      <w:r w:rsidRPr="002B526D">
        <w:t>B and 165</w:t>
      </w:r>
      <w:r w:rsidR="00B85998">
        <w:noBreakHyphen/>
      </w:r>
      <w:r w:rsidRPr="002B526D">
        <w:t>CB apply to a company that is:</w:t>
      </w:r>
    </w:p>
    <w:p w14:paraId="7EF21000" w14:textId="4AF9B436"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widely held company at all times during the income year (the </w:t>
      </w:r>
      <w:r w:rsidRPr="002B526D">
        <w:rPr>
          <w:b/>
          <w:i/>
        </w:rPr>
        <w:t>test period</w:t>
      </w:r>
      <w:r w:rsidRPr="002B526D">
        <w:t>); or</w:t>
      </w:r>
    </w:p>
    <w:p w14:paraId="275CC890" w14:textId="14327B7E" w:rsidR="005E6F98" w:rsidRPr="002B526D" w:rsidRDefault="005E6F98" w:rsidP="005E6F98">
      <w:pPr>
        <w:pStyle w:val="paragraph"/>
      </w:pPr>
      <w:r w:rsidRPr="002B526D">
        <w:tab/>
        <w:t>(b)</w:t>
      </w:r>
      <w:r w:rsidRPr="002B526D">
        <w:tab/>
        <w:t xml:space="preserve">an </w:t>
      </w:r>
      <w:r w:rsidR="00B85998" w:rsidRPr="00B85998">
        <w:rPr>
          <w:position w:val="6"/>
          <w:sz w:val="16"/>
        </w:rPr>
        <w:t>*</w:t>
      </w:r>
      <w:r w:rsidRPr="002B526D">
        <w:t>eligible Division</w:t>
      </w:r>
      <w:r w:rsidR="003D4EB1" w:rsidRPr="002B526D">
        <w:t> </w:t>
      </w:r>
      <w:r w:rsidRPr="002B526D">
        <w:t xml:space="preserve">166 company at all times during the income year (the </w:t>
      </w:r>
      <w:r w:rsidRPr="002B526D">
        <w:rPr>
          <w:b/>
          <w:i/>
        </w:rPr>
        <w:t>test period</w:t>
      </w:r>
      <w:r w:rsidRPr="002B526D">
        <w:t>); or</w:t>
      </w:r>
    </w:p>
    <w:p w14:paraId="2D86F9D5" w14:textId="77777777" w:rsidR="005E6F98" w:rsidRPr="002B526D" w:rsidRDefault="005E6F98" w:rsidP="005E6F98">
      <w:pPr>
        <w:pStyle w:val="paragraph"/>
      </w:pPr>
      <w:r w:rsidRPr="002B526D">
        <w:tab/>
        <w:t>(c)</w:t>
      </w:r>
      <w:r w:rsidRPr="002B526D">
        <w:tab/>
        <w:t>a widely held company for a part of the income year and an eligible Division</w:t>
      </w:r>
      <w:r w:rsidR="003D4EB1" w:rsidRPr="002B526D">
        <w:t> </w:t>
      </w:r>
      <w:r w:rsidRPr="002B526D">
        <w:t xml:space="preserve">166 company for the rest of the income year (the whole year being the </w:t>
      </w:r>
      <w:r w:rsidRPr="002B526D">
        <w:rPr>
          <w:b/>
          <w:i/>
        </w:rPr>
        <w:t>test period</w:t>
      </w:r>
      <w:r w:rsidRPr="002B526D">
        <w:t>).</w:t>
      </w:r>
    </w:p>
    <w:p w14:paraId="2E2B18BA" w14:textId="527E05D7" w:rsidR="005E6F98" w:rsidRPr="002B526D" w:rsidRDefault="005E6F98" w:rsidP="005E6F98">
      <w:pPr>
        <w:pStyle w:val="notetext"/>
        <w:keepNext/>
      </w:pPr>
      <w:r w:rsidRPr="002B526D">
        <w:t>Note 1:</w:t>
      </w:r>
      <w:r w:rsidRPr="002B526D">
        <w:tab/>
        <w:t>Subdivision</w:t>
      </w:r>
      <w:r w:rsidR="003D4EB1" w:rsidRPr="002B526D">
        <w:t> </w:t>
      </w:r>
      <w:r w:rsidRPr="002B526D">
        <w:t>165</w:t>
      </w:r>
      <w:r w:rsidR="00B85998">
        <w:noBreakHyphen/>
      </w:r>
      <w:r w:rsidRPr="002B526D">
        <w:t>B is about when a company must calculate its taxable income and tax loss for the income year in a special way. Subdivision</w:t>
      </w:r>
      <w:r w:rsidR="003D4EB1" w:rsidRPr="002B526D">
        <w:t> </w:t>
      </w:r>
      <w:r w:rsidRPr="002B526D">
        <w:t>165</w:t>
      </w:r>
      <w:r w:rsidR="00B85998">
        <w:noBreakHyphen/>
      </w:r>
      <w:r w:rsidRPr="002B526D">
        <w:t>CB is about when a company must calculate its net capital gain and net capital loss for the income year in a special way.</w:t>
      </w:r>
    </w:p>
    <w:p w14:paraId="466061D3" w14:textId="38A18295" w:rsidR="005E6F98" w:rsidRPr="002B526D" w:rsidRDefault="005E6F98" w:rsidP="005E6F98">
      <w:pPr>
        <w:pStyle w:val="notetext"/>
      </w:pPr>
      <w:r w:rsidRPr="002B526D">
        <w:t>Note 2:</w:t>
      </w:r>
      <w:r w:rsidRPr="002B526D">
        <w:tab/>
        <w:t xml:space="preserve">A company can choose that this Subdivision is not to apply to it: see </w:t>
      </w:r>
      <w:r w:rsidR="00FF0C1F" w:rsidRPr="002B526D">
        <w:t>section 1</w:t>
      </w:r>
      <w:r w:rsidRPr="002B526D">
        <w:t>66</w:t>
      </w:r>
      <w:r w:rsidR="00B85998">
        <w:noBreakHyphen/>
      </w:r>
      <w:r w:rsidRPr="002B526D">
        <w:t>35.</w:t>
      </w:r>
    </w:p>
    <w:p w14:paraId="7A95B5B7" w14:textId="5F2BC0E3" w:rsidR="005E6F98" w:rsidRPr="002B526D" w:rsidRDefault="005E6F98" w:rsidP="005E6F98">
      <w:pPr>
        <w:pStyle w:val="notetext"/>
      </w:pPr>
      <w:r w:rsidRPr="002B526D">
        <w:t>Note 3:</w:t>
      </w:r>
      <w:r w:rsidRPr="002B526D">
        <w:tab/>
        <w:t xml:space="preserve">See </w:t>
      </w:r>
      <w:r w:rsidR="00FF0C1F" w:rsidRPr="002B526D">
        <w:t>section 1</w:t>
      </w:r>
      <w:r w:rsidRPr="002B526D">
        <w:t>65</w:t>
      </w:r>
      <w:r w:rsidR="00B85998">
        <w:noBreakHyphen/>
      </w:r>
      <w:r w:rsidRPr="002B526D">
        <w:t>255 for the rule about incomplete test periods.</w:t>
      </w:r>
    </w:p>
    <w:p w14:paraId="5C69140E" w14:textId="77777777" w:rsidR="005E6F98" w:rsidRPr="002B526D" w:rsidRDefault="005E6F98" w:rsidP="005E6F98">
      <w:pPr>
        <w:pStyle w:val="SubsectionHead"/>
      </w:pPr>
      <w:r w:rsidRPr="002B526D">
        <w:t>No corporate change etc.</w:t>
      </w:r>
    </w:p>
    <w:p w14:paraId="4633508D" w14:textId="77777777" w:rsidR="005E6F98" w:rsidRPr="002B526D" w:rsidRDefault="005E6F98" w:rsidP="005E6F98">
      <w:pPr>
        <w:pStyle w:val="subsection"/>
      </w:pPr>
      <w:r w:rsidRPr="002B526D">
        <w:tab/>
        <w:t>(2)</w:t>
      </w:r>
      <w:r w:rsidRPr="002B526D">
        <w:tab/>
        <w:t>If:</w:t>
      </w:r>
    </w:p>
    <w:p w14:paraId="39A6078A" w14:textId="44E2195E" w:rsidR="005E6F98" w:rsidRPr="002B526D" w:rsidRDefault="005E6F98" w:rsidP="005E6F98">
      <w:pPr>
        <w:pStyle w:val="paragraph"/>
      </w:pPr>
      <w:r w:rsidRPr="002B526D">
        <w:tab/>
        <w:t>(a)</w:t>
      </w:r>
      <w:r w:rsidRPr="002B526D">
        <w:tab/>
      </w:r>
      <w:r w:rsidRPr="002B526D">
        <w:rPr>
          <w:i/>
        </w:rPr>
        <w:t>no</w:t>
      </w:r>
      <w:r w:rsidRPr="002B526D">
        <w:t xml:space="preserve"> </w:t>
      </w:r>
      <w:r w:rsidR="00B85998" w:rsidRPr="00B85998">
        <w:rPr>
          <w:position w:val="6"/>
          <w:sz w:val="16"/>
        </w:rPr>
        <w:t>*</w:t>
      </w:r>
      <w:r w:rsidRPr="002B526D">
        <w:t xml:space="preserve">corporate change in the company </w:t>
      </w:r>
      <w:r w:rsidR="00B85998" w:rsidRPr="00B85998">
        <w:rPr>
          <w:position w:val="6"/>
          <w:sz w:val="16"/>
        </w:rPr>
        <w:t>*</w:t>
      </w:r>
      <w:r w:rsidRPr="002B526D">
        <w:t xml:space="preserve">ends at any time in the </w:t>
      </w:r>
      <w:r w:rsidR="00B85998" w:rsidRPr="00B85998">
        <w:rPr>
          <w:position w:val="6"/>
          <w:sz w:val="16"/>
        </w:rPr>
        <w:t>*</w:t>
      </w:r>
      <w:r w:rsidRPr="002B526D">
        <w:t>test period; or</w:t>
      </w:r>
    </w:p>
    <w:p w14:paraId="317C1C90" w14:textId="5F84EC52" w:rsidR="005E6F98" w:rsidRPr="002B526D" w:rsidRDefault="005E6F98" w:rsidP="005E6F98">
      <w:pPr>
        <w:pStyle w:val="paragraph"/>
      </w:pPr>
      <w:r w:rsidRPr="002B526D">
        <w:tab/>
        <w:t>(b)</w:t>
      </w:r>
      <w:r w:rsidRPr="002B526D">
        <w:tab/>
        <w:t xml:space="preserve">a corporate change in the company </w:t>
      </w:r>
      <w:r w:rsidR="00B85998" w:rsidRPr="00B85998">
        <w:rPr>
          <w:position w:val="6"/>
          <w:sz w:val="16"/>
        </w:rPr>
        <w:t>*</w:t>
      </w:r>
      <w:r w:rsidRPr="002B526D">
        <w:t xml:space="preserve">ends during the test period, but there is </w:t>
      </w:r>
      <w:r w:rsidR="00B85998" w:rsidRPr="00B85998">
        <w:rPr>
          <w:position w:val="6"/>
          <w:sz w:val="16"/>
        </w:rPr>
        <w:t>*</w:t>
      </w:r>
      <w:r w:rsidRPr="002B526D">
        <w:t>substantial continuity of ownership as between the start of the test period and immediately after the corporate change ends;</w:t>
      </w:r>
    </w:p>
    <w:p w14:paraId="01609B94" w14:textId="63EF76B6" w:rsidR="005E6F98" w:rsidRPr="002B526D" w:rsidRDefault="005E6F98" w:rsidP="005E6F98">
      <w:pPr>
        <w:pStyle w:val="subsection2"/>
      </w:pPr>
      <w:r w:rsidRPr="002B526D">
        <w:t>the company is taken to have met the condition in paragraph</w:t>
      </w:r>
      <w:r w:rsidR="003D4EB1" w:rsidRPr="002B526D">
        <w:t> </w:t>
      </w:r>
      <w:r w:rsidRPr="002B526D">
        <w:t>165</w:t>
      </w:r>
      <w:r w:rsidR="00B85998">
        <w:noBreakHyphen/>
      </w:r>
      <w:r w:rsidRPr="002B526D">
        <w:t xml:space="preserve">35(a) (which is about there being persons having </w:t>
      </w:r>
      <w:r w:rsidR="00B85998" w:rsidRPr="00B85998">
        <w:rPr>
          <w:position w:val="6"/>
          <w:sz w:val="16"/>
        </w:rPr>
        <w:t>*</w:t>
      </w:r>
      <w:r w:rsidRPr="002B526D">
        <w:t>more than a 50% stake in it during the whole of the income year).</w:t>
      </w:r>
    </w:p>
    <w:p w14:paraId="723D3961" w14:textId="7DE6CA47" w:rsidR="005E6F98" w:rsidRPr="002B526D" w:rsidRDefault="005E6F98" w:rsidP="005E6F98">
      <w:pPr>
        <w:pStyle w:val="notetext"/>
      </w:pPr>
      <w:r w:rsidRPr="002B526D">
        <w:t>Note:</w:t>
      </w:r>
      <w:r w:rsidRPr="002B526D">
        <w:tab/>
        <w:t>See sections</w:t>
      </w:r>
      <w:r w:rsidR="003D4EB1" w:rsidRPr="002B526D">
        <w:t> </w:t>
      </w:r>
      <w:r w:rsidRPr="002B526D">
        <w:t>166</w:t>
      </w:r>
      <w:r w:rsidR="00B85998">
        <w:noBreakHyphen/>
      </w:r>
      <w:r w:rsidRPr="002B526D">
        <w:t>145 and 166</w:t>
      </w:r>
      <w:r w:rsidR="00B85998">
        <w:noBreakHyphen/>
      </w:r>
      <w:r w:rsidRPr="002B526D">
        <w:t>175 to work out whether there is substantial continuity of ownership and a corporate change.</w:t>
      </w:r>
    </w:p>
    <w:p w14:paraId="31CF3C6B" w14:textId="77777777" w:rsidR="005E6F98" w:rsidRPr="002B526D" w:rsidRDefault="005E6F98" w:rsidP="005E6F98">
      <w:pPr>
        <w:pStyle w:val="SubsectionHead"/>
      </w:pPr>
      <w:r w:rsidRPr="002B526D">
        <w:t>Corporate change</w:t>
      </w:r>
    </w:p>
    <w:p w14:paraId="764DB5C0" w14:textId="77777777" w:rsidR="005E6F98" w:rsidRPr="002B526D" w:rsidRDefault="005E6F98" w:rsidP="005E6F98">
      <w:pPr>
        <w:pStyle w:val="subsection"/>
      </w:pPr>
      <w:r w:rsidRPr="002B526D">
        <w:tab/>
        <w:t>(3)</w:t>
      </w:r>
      <w:r w:rsidRPr="002B526D">
        <w:tab/>
        <w:t>If:</w:t>
      </w:r>
    </w:p>
    <w:p w14:paraId="1E4281A3" w14:textId="2F7B1989"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corporate change in the company </w:t>
      </w:r>
      <w:r w:rsidR="00B85998" w:rsidRPr="00B85998">
        <w:rPr>
          <w:position w:val="6"/>
          <w:sz w:val="16"/>
        </w:rPr>
        <w:t>*</w:t>
      </w:r>
      <w:r w:rsidRPr="002B526D">
        <w:t xml:space="preserve">ends at any time in the </w:t>
      </w:r>
      <w:r w:rsidR="00B85998" w:rsidRPr="00B85998">
        <w:rPr>
          <w:position w:val="6"/>
          <w:sz w:val="16"/>
        </w:rPr>
        <w:t>*</w:t>
      </w:r>
      <w:r w:rsidRPr="002B526D">
        <w:t>test period; and</w:t>
      </w:r>
    </w:p>
    <w:p w14:paraId="7873F97E" w14:textId="3B728896" w:rsidR="005E6F98" w:rsidRPr="002B526D" w:rsidRDefault="005E6F98" w:rsidP="005E6F98">
      <w:pPr>
        <w:pStyle w:val="paragraph"/>
      </w:pPr>
      <w:r w:rsidRPr="002B526D">
        <w:tab/>
        <w:t>(b)</w:t>
      </w:r>
      <w:r w:rsidRPr="002B526D">
        <w:tab/>
        <w:t xml:space="preserve">there is no </w:t>
      </w:r>
      <w:r w:rsidR="00B85998" w:rsidRPr="00B85998">
        <w:rPr>
          <w:position w:val="6"/>
          <w:sz w:val="16"/>
        </w:rPr>
        <w:t>*</w:t>
      </w:r>
      <w:r w:rsidRPr="002B526D">
        <w:t>substantial continuity of ownership as between the start of the test period and immediately after the corporate change ends;</w:t>
      </w:r>
    </w:p>
    <w:p w14:paraId="14374838" w14:textId="6A7400CF" w:rsidR="005E6F98" w:rsidRPr="002B526D" w:rsidRDefault="005E6F98" w:rsidP="005E6F98">
      <w:pPr>
        <w:pStyle w:val="subsection2"/>
      </w:pPr>
      <w:r w:rsidRPr="002B526D">
        <w:t xml:space="preserve">then the company is taken to have </w:t>
      </w:r>
      <w:r w:rsidRPr="002B526D">
        <w:rPr>
          <w:i/>
        </w:rPr>
        <w:t>failed</w:t>
      </w:r>
      <w:r w:rsidRPr="002B526D">
        <w:t xml:space="preserve"> to meet the condition in paragraph</w:t>
      </w:r>
      <w:r w:rsidR="003D4EB1" w:rsidRPr="002B526D">
        <w:t> </w:t>
      </w:r>
      <w:r w:rsidRPr="002B526D">
        <w:t>165</w:t>
      </w:r>
      <w:r w:rsidR="00B85998">
        <w:noBreakHyphen/>
      </w:r>
      <w:r w:rsidRPr="002B526D">
        <w:t>35(a).</w:t>
      </w:r>
    </w:p>
    <w:p w14:paraId="27DA401F" w14:textId="77777777" w:rsidR="00A14CDE" w:rsidRPr="002B526D" w:rsidRDefault="00A14CDE" w:rsidP="00A14CDE">
      <w:pPr>
        <w:pStyle w:val="SubsectionHead"/>
      </w:pPr>
      <w:r w:rsidRPr="002B526D">
        <w:t>Satisfies the business continuity test</w:t>
      </w:r>
    </w:p>
    <w:p w14:paraId="7ADAAC71" w14:textId="73CFCB5F" w:rsidR="005E6F98" w:rsidRPr="002B526D" w:rsidRDefault="005E6F98" w:rsidP="005E6F98">
      <w:pPr>
        <w:pStyle w:val="subsection"/>
      </w:pPr>
      <w:r w:rsidRPr="002B526D">
        <w:tab/>
        <w:t>(4)</w:t>
      </w:r>
      <w:r w:rsidRPr="002B526D">
        <w:tab/>
        <w:t xml:space="preserve">However, if the company satisfies the </w:t>
      </w:r>
      <w:r w:rsidR="00B85998" w:rsidRPr="00B85998">
        <w:rPr>
          <w:position w:val="6"/>
          <w:sz w:val="16"/>
        </w:rPr>
        <w:t>*</w:t>
      </w:r>
      <w:r w:rsidR="00A14CDE" w:rsidRPr="002B526D">
        <w:t xml:space="preserve">business continuity test for the rest of the income year (the </w:t>
      </w:r>
      <w:r w:rsidR="00A14CDE" w:rsidRPr="002B526D">
        <w:rPr>
          <w:b/>
          <w:i/>
        </w:rPr>
        <w:t>business continuity test period</w:t>
      </w:r>
      <w:r w:rsidR="00A14CDE" w:rsidRPr="002B526D">
        <w:t>)</w:t>
      </w:r>
      <w:r w:rsidRPr="002B526D">
        <w:t xml:space="preserve"> after the first time (the </w:t>
      </w:r>
      <w:r w:rsidRPr="002B526D">
        <w:rPr>
          <w:b/>
          <w:i/>
        </w:rPr>
        <w:t>test time</w:t>
      </w:r>
      <w:r w:rsidRPr="002B526D">
        <w:t xml:space="preserve">) in the </w:t>
      </w:r>
      <w:r w:rsidR="00B85998" w:rsidRPr="00B85998">
        <w:rPr>
          <w:position w:val="6"/>
          <w:sz w:val="16"/>
        </w:rPr>
        <w:t>*</w:t>
      </w:r>
      <w:r w:rsidRPr="002B526D">
        <w:t xml:space="preserve">test period that a </w:t>
      </w:r>
      <w:r w:rsidR="00B85998" w:rsidRPr="00B85998">
        <w:rPr>
          <w:position w:val="6"/>
          <w:sz w:val="16"/>
        </w:rPr>
        <w:t>*</w:t>
      </w:r>
      <w:r w:rsidRPr="002B526D">
        <w:t xml:space="preserve">corporate change in the company </w:t>
      </w:r>
      <w:r w:rsidR="00B85998" w:rsidRPr="00B85998">
        <w:rPr>
          <w:position w:val="6"/>
          <w:sz w:val="16"/>
        </w:rPr>
        <w:t>*</w:t>
      </w:r>
      <w:r w:rsidRPr="002B526D">
        <w:t>ended, the company is taken to have satisfied the condition in paragraph</w:t>
      </w:r>
      <w:r w:rsidR="003D4EB1" w:rsidRPr="002B526D">
        <w:t> </w:t>
      </w:r>
      <w:r w:rsidRPr="002B526D">
        <w:t>165</w:t>
      </w:r>
      <w:r w:rsidR="00B85998">
        <w:noBreakHyphen/>
      </w:r>
      <w:r w:rsidRPr="002B526D">
        <w:t>35(b).</w:t>
      </w:r>
    </w:p>
    <w:p w14:paraId="32165A52" w14:textId="0933258C" w:rsidR="005E6F98" w:rsidRPr="002B526D" w:rsidRDefault="005E6F98" w:rsidP="005E6F98">
      <w:pPr>
        <w:pStyle w:val="notetext"/>
      </w:pPr>
      <w:r w:rsidRPr="002B526D">
        <w:t>Note 1:</w:t>
      </w:r>
      <w:r w:rsidRPr="002B526D">
        <w:tab/>
        <w:t xml:space="preserve">For the </w:t>
      </w:r>
      <w:r w:rsidR="00A14CDE" w:rsidRPr="002B526D">
        <w:t>business continuity test</w:t>
      </w:r>
      <w:r w:rsidRPr="002B526D">
        <w:t>, see Subdivision</w:t>
      </w:r>
      <w:r w:rsidR="003D4EB1" w:rsidRPr="002B526D">
        <w:t> </w:t>
      </w:r>
      <w:r w:rsidRPr="002B526D">
        <w:t>165</w:t>
      </w:r>
      <w:r w:rsidR="00B85998">
        <w:noBreakHyphen/>
      </w:r>
      <w:r w:rsidRPr="002B526D">
        <w:t>E.</w:t>
      </w:r>
    </w:p>
    <w:p w14:paraId="1E93CB97" w14:textId="0B9A83D1" w:rsidR="005E6F98" w:rsidRPr="002B526D" w:rsidRDefault="005E6F98" w:rsidP="005E6F98">
      <w:pPr>
        <w:pStyle w:val="notetext"/>
      </w:pPr>
      <w:r w:rsidRPr="002B526D">
        <w:t>Note 2:</w:t>
      </w:r>
      <w:r w:rsidRPr="002B526D">
        <w:tab/>
        <w:t xml:space="preserve">See </w:t>
      </w:r>
      <w:r w:rsidR="00FF0C1F" w:rsidRPr="002B526D">
        <w:t>section 1</w:t>
      </w:r>
      <w:r w:rsidRPr="002B526D">
        <w:t>65</w:t>
      </w:r>
      <w:r w:rsidR="00B85998">
        <w:noBreakHyphen/>
      </w:r>
      <w:r w:rsidRPr="002B526D">
        <w:t>255 for the rule about incomplete test periods.</w:t>
      </w:r>
    </w:p>
    <w:p w14:paraId="26F6247E" w14:textId="35FEB3EA" w:rsidR="005E6F98" w:rsidRPr="002B526D" w:rsidRDefault="005E6F98" w:rsidP="005E6F98">
      <w:pPr>
        <w:pStyle w:val="subsection"/>
      </w:pPr>
      <w:r w:rsidRPr="002B526D">
        <w:tab/>
        <w:t>(5)</w:t>
      </w:r>
      <w:r w:rsidRPr="002B526D">
        <w:tab/>
        <w:t xml:space="preserve">Apply the </w:t>
      </w:r>
      <w:r w:rsidR="00B85998" w:rsidRPr="00B85998">
        <w:rPr>
          <w:position w:val="6"/>
          <w:sz w:val="16"/>
        </w:rPr>
        <w:t>*</w:t>
      </w:r>
      <w:r w:rsidR="00A14CDE" w:rsidRPr="002B526D">
        <w:t>business continuity test</w:t>
      </w:r>
      <w:r w:rsidRPr="002B526D">
        <w:t xml:space="preserve"> to the </w:t>
      </w:r>
      <w:r w:rsidR="00B85998" w:rsidRPr="00B85998">
        <w:rPr>
          <w:position w:val="6"/>
          <w:sz w:val="16"/>
        </w:rPr>
        <w:t>*</w:t>
      </w:r>
      <w:r w:rsidRPr="002B526D">
        <w:t xml:space="preserve">business that the company carried on immediately before the </w:t>
      </w:r>
      <w:r w:rsidR="00B85998" w:rsidRPr="00B85998">
        <w:rPr>
          <w:position w:val="6"/>
          <w:sz w:val="16"/>
        </w:rPr>
        <w:t>*</w:t>
      </w:r>
      <w:r w:rsidRPr="002B526D">
        <w:t>test time.</w:t>
      </w:r>
    </w:p>
    <w:p w14:paraId="4BE2B7EF" w14:textId="6E22359F" w:rsidR="005E6F98" w:rsidRPr="002B526D" w:rsidRDefault="005E6F98" w:rsidP="005E6F98">
      <w:pPr>
        <w:pStyle w:val="ActHead5"/>
      </w:pPr>
      <w:bookmarkStart w:id="572" w:name="_Toc201753713"/>
      <w:r w:rsidRPr="002B526D">
        <w:rPr>
          <w:rStyle w:val="CharSectno"/>
        </w:rPr>
        <w:t>166</w:t>
      </w:r>
      <w:r w:rsidR="00B85998">
        <w:rPr>
          <w:rStyle w:val="CharSectno"/>
        </w:rPr>
        <w:noBreakHyphen/>
      </w:r>
      <w:r w:rsidRPr="002B526D">
        <w:rPr>
          <w:rStyle w:val="CharSectno"/>
        </w:rPr>
        <w:t>25</w:t>
      </w:r>
      <w:r w:rsidRPr="002B526D">
        <w:t xml:space="preserve">  How to work out the taxable income, tax loss, net capital gain and net capital loss</w:t>
      </w:r>
      <w:bookmarkEnd w:id="572"/>
    </w:p>
    <w:p w14:paraId="53B73493" w14:textId="0A25C1E6" w:rsidR="005E6F98" w:rsidRPr="002B526D" w:rsidRDefault="005E6F98" w:rsidP="005E6F98">
      <w:pPr>
        <w:pStyle w:val="subsection"/>
        <w:keepNext/>
        <w:keepLines/>
      </w:pPr>
      <w:r w:rsidRPr="002B526D">
        <w:tab/>
        <w:t>(1)</w:t>
      </w:r>
      <w:r w:rsidRPr="002B526D">
        <w:tab/>
        <w:t xml:space="preserve">If the company must calculate its taxable income and </w:t>
      </w:r>
      <w:r w:rsidR="00B85998" w:rsidRPr="00B85998">
        <w:rPr>
          <w:position w:val="6"/>
          <w:sz w:val="16"/>
        </w:rPr>
        <w:t>*</w:t>
      </w:r>
      <w:r w:rsidRPr="002B526D">
        <w:t>tax loss for the income year under Subdivision</w:t>
      </w:r>
      <w:r w:rsidR="003D4EB1" w:rsidRPr="002B526D">
        <w:t> </w:t>
      </w:r>
      <w:r w:rsidRPr="002B526D">
        <w:t>165</w:t>
      </w:r>
      <w:r w:rsidR="00B85998">
        <w:noBreakHyphen/>
      </w:r>
      <w:r w:rsidRPr="002B526D">
        <w:t xml:space="preserve">B, and its </w:t>
      </w:r>
      <w:r w:rsidR="00B85998" w:rsidRPr="00B85998">
        <w:rPr>
          <w:position w:val="6"/>
          <w:sz w:val="16"/>
        </w:rPr>
        <w:t>*</w:t>
      </w:r>
      <w:r w:rsidRPr="002B526D">
        <w:t xml:space="preserve">net capital gain and </w:t>
      </w:r>
      <w:r w:rsidR="00B85998" w:rsidRPr="00B85998">
        <w:rPr>
          <w:position w:val="6"/>
          <w:sz w:val="16"/>
        </w:rPr>
        <w:t>*</w:t>
      </w:r>
      <w:r w:rsidRPr="002B526D">
        <w:t>net capital loss under Subdivision</w:t>
      </w:r>
      <w:r w:rsidR="003D4EB1" w:rsidRPr="002B526D">
        <w:t> </w:t>
      </w:r>
      <w:r w:rsidRPr="002B526D">
        <w:t>165</w:t>
      </w:r>
      <w:r w:rsidR="00B85998">
        <w:noBreakHyphen/>
      </w:r>
      <w:r w:rsidRPr="002B526D">
        <w:t xml:space="preserve">CB, then, in dividing the income year into periods, apply </w:t>
      </w:r>
      <w:r w:rsidR="003D4EB1" w:rsidRPr="002B526D">
        <w:t>subsection (</w:t>
      </w:r>
      <w:r w:rsidRPr="002B526D">
        <w:t xml:space="preserve">2) of this section instead of </w:t>
      </w:r>
      <w:r w:rsidR="00B85998">
        <w:t>subsection 1</w:t>
      </w:r>
      <w:r w:rsidRPr="002B526D">
        <w:t>65</w:t>
      </w:r>
      <w:r w:rsidR="00B85998">
        <w:noBreakHyphen/>
      </w:r>
      <w:r w:rsidRPr="002B526D">
        <w:t>45(3).</w:t>
      </w:r>
    </w:p>
    <w:p w14:paraId="3668C2B2" w14:textId="77777777" w:rsidR="005E6F98" w:rsidRPr="002B526D" w:rsidRDefault="005E6F98" w:rsidP="005E6F98">
      <w:pPr>
        <w:pStyle w:val="subsection"/>
      </w:pPr>
      <w:r w:rsidRPr="002B526D">
        <w:tab/>
        <w:t>(2)</w:t>
      </w:r>
      <w:r w:rsidRPr="002B526D">
        <w:tab/>
        <w:t xml:space="preserve">The last period ends at the end of the income year. Each period (except the last) ends at the </w:t>
      </w:r>
      <w:r w:rsidRPr="002B526D">
        <w:rPr>
          <w:i/>
        </w:rPr>
        <w:t>earlier</w:t>
      </w:r>
      <w:r w:rsidRPr="002B526D">
        <w:t xml:space="preserve"> of:</w:t>
      </w:r>
    </w:p>
    <w:p w14:paraId="6C01F197" w14:textId="77777777" w:rsidR="005E6F98" w:rsidRPr="002B526D" w:rsidRDefault="005E6F98" w:rsidP="005E6F98">
      <w:pPr>
        <w:pStyle w:val="paragraph"/>
      </w:pPr>
      <w:r w:rsidRPr="002B526D">
        <w:tab/>
        <w:t>(a)</w:t>
      </w:r>
      <w:r w:rsidRPr="002B526D">
        <w:tab/>
        <w:t xml:space="preserve">the </w:t>
      </w:r>
      <w:r w:rsidRPr="002B526D">
        <w:rPr>
          <w:i/>
        </w:rPr>
        <w:t>earliest</w:t>
      </w:r>
      <w:r w:rsidRPr="002B526D">
        <w:t xml:space="preserve"> time when:</w:t>
      </w:r>
    </w:p>
    <w:p w14:paraId="219E2046" w14:textId="68CB2A68" w:rsidR="005E6F98" w:rsidRPr="002B526D" w:rsidRDefault="005E6F98" w:rsidP="005E6F98">
      <w:pPr>
        <w:pStyle w:val="paragraphsub"/>
      </w:pPr>
      <w:r w:rsidRPr="002B526D">
        <w:tab/>
        <w:t>(i)</w:t>
      </w:r>
      <w:r w:rsidRPr="002B526D">
        <w:tab/>
        <w:t xml:space="preserve">a </w:t>
      </w:r>
      <w:r w:rsidR="00B85998" w:rsidRPr="00B85998">
        <w:rPr>
          <w:position w:val="6"/>
          <w:sz w:val="16"/>
        </w:rPr>
        <w:t>*</w:t>
      </w:r>
      <w:r w:rsidRPr="002B526D">
        <w:t xml:space="preserve">corporate change in the company </w:t>
      </w:r>
      <w:r w:rsidR="00B85998" w:rsidRPr="00B85998">
        <w:rPr>
          <w:position w:val="6"/>
          <w:sz w:val="16"/>
        </w:rPr>
        <w:t>*</w:t>
      </w:r>
      <w:r w:rsidRPr="002B526D">
        <w:t>ends; and</w:t>
      </w:r>
    </w:p>
    <w:p w14:paraId="4A48DEFE" w14:textId="032078CC" w:rsidR="005E6F98" w:rsidRPr="002B526D" w:rsidRDefault="005E6F98" w:rsidP="005E6F98">
      <w:pPr>
        <w:pStyle w:val="paragraphsub"/>
      </w:pPr>
      <w:r w:rsidRPr="002B526D">
        <w:tab/>
        <w:t>(ii)</w:t>
      </w:r>
      <w:r w:rsidRPr="002B526D">
        <w:tab/>
        <w:t xml:space="preserve">there is no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 that time; or</w:t>
      </w:r>
    </w:p>
    <w:p w14:paraId="689F8DA3" w14:textId="77777777" w:rsidR="005E6F98" w:rsidRPr="002B526D" w:rsidRDefault="005E6F98" w:rsidP="005E6F98">
      <w:pPr>
        <w:pStyle w:val="paragraph"/>
      </w:pPr>
      <w:r w:rsidRPr="002B526D">
        <w:tab/>
        <w:t>(b)</w:t>
      </w:r>
      <w:r w:rsidRPr="002B526D">
        <w:tab/>
        <w:t xml:space="preserve">the </w:t>
      </w:r>
      <w:r w:rsidRPr="002B526D">
        <w:rPr>
          <w:i/>
        </w:rPr>
        <w:t>earliest</w:t>
      </w:r>
      <w:r w:rsidRPr="002B526D">
        <w:t xml:space="preserve"> time when a person begins to control, or becomes able to control, the voting power in the company (whether directly, or indirectly</w:t>
      </w:r>
      <w:r w:rsidRPr="002B526D">
        <w:rPr>
          <w:position w:val="6"/>
          <w:sz w:val="16"/>
        </w:rPr>
        <w:t xml:space="preserve"> </w:t>
      </w:r>
      <w:r w:rsidRPr="002B526D">
        <w:t>through one or more interposed entities) for the purpose, or for purposes including the purpose, of:</w:t>
      </w:r>
    </w:p>
    <w:p w14:paraId="4C099E79" w14:textId="77777777" w:rsidR="005E6F98" w:rsidRPr="002B526D" w:rsidRDefault="005E6F98" w:rsidP="005E6F98">
      <w:pPr>
        <w:pStyle w:val="paragraphsub"/>
      </w:pPr>
      <w:r w:rsidRPr="002B526D">
        <w:tab/>
        <w:t>(i)</w:t>
      </w:r>
      <w:r w:rsidRPr="002B526D">
        <w:tab/>
        <w:t>getting some benefit or advantage to do with how this Act applies; or</w:t>
      </w:r>
    </w:p>
    <w:p w14:paraId="28117641" w14:textId="77777777" w:rsidR="005E6F98" w:rsidRPr="002B526D" w:rsidRDefault="005E6F98" w:rsidP="005E6F98">
      <w:pPr>
        <w:pStyle w:val="paragraphsub"/>
      </w:pPr>
      <w:r w:rsidRPr="002B526D">
        <w:tab/>
        <w:t>(ii)</w:t>
      </w:r>
      <w:r w:rsidRPr="002B526D">
        <w:tab/>
        <w:t>getting such a benefit or advantage for someone else.</w:t>
      </w:r>
    </w:p>
    <w:p w14:paraId="40F25D7A" w14:textId="383D5EC2" w:rsidR="005E6F98" w:rsidRPr="002B526D" w:rsidRDefault="005E6F98" w:rsidP="005E6F98">
      <w:pPr>
        <w:pStyle w:val="notetext"/>
      </w:pPr>
      <w:r w:rsidRPr="002B526D">
        <w:t>Note:</w:t>
      </w:r>
      <w:r w:rsidRPr="002B526D">
        <w:tab/>
        <w:t>See sections</w:t>
      </w:r>
      <w:r w:rsidR="003D4EB1" w:rsidRPr="002B526D">
        <w:t> </w:t>
      </w:r>
      <w:r w:rsidRPr="002B526D">
        <w:t>166</w:t>
      </w:r>
      <w:r w:rsidR="00B85998">
        <w:noBreakHyphen/>
      </w:r>
      <w:r w:rsidRPr="002B526D">
        <w:t>145 and 166</w:t>
      </w:r>
      <w:r w:rsidR="00B85998">
        <w:noBreakHyphen/>
      </w:r>
      <w:r w:rsidRPr="002B526D">
        <w:t>175 to work out whether there is substantial continuity of ownership and a corporate change.</w:t>
      </w:r>
    </w:p>
    <w:p w14:paraId="2CF8DE33" w14:textId="497DAFC8" w:rsidR="005E6F98" w:rsidRPr="002B526D" w:rsidRDefault="005E6F98" w:rsidP="005E6F98">
      <w:pPr>
        <w:pStyle w:val="ActHead5"/>
      </w:pPr>
      <w:bookmarkStart w:id="573" w:name="_Toc201753714"/>
      <w:r w:rsidRPr="002B526D">
        <w:rPr>
          <w:rStyle w:val="CharSectno"/>
        </w:rPr>
        <w:t>166</w:t>
      </w:r>
      <w:r w:rsidR="00B85998">
        <w:rPr>
          <w:rStyle w:val="CharSectno"/>
        </w:rPr>
        <w:noBreakHyphen/>
      </w:r>
      <w:r w:rsidRPr="002B526D">
        <w:rPr>
          <w:rStyle w:val="CharSectno"/>
        </w:rPr>
        <w:t>35</w:t>
      </w:r>
      <w:r w:rsidRPr="002B526D">
        <w:t xml:space="preserve">  Companies can choose that this Subdivision is not to apply to them</w:t>
      </w:r>
      <w:bookmarkEnd w:id="573"/>
    </w:p>
    <w:p w14:paraId="62710BF0" w14:textId="726B976B" w:rsidR="005E6F98" w:rsidRPr="002B526D" w:rsidRDefault="005E6F98" w:rsidP="005E6F98">
      <w:pPr>
        <w:pStyle w:val="subsection"/>
      </w:pPr>
      <w:r w:rsidRPr="002B526D">
        <w:tab/>
        <w:t>(1)</w:t>
      </w:r>
      <w:r w:rsidRPr="002B526D">
        <w:tab/>
        <w:t>The company can choose that Subdivisions</w:t>
      </w:r>
      <w:r w:rsidR="003D4EB1" w:rsidRPr="002B526D">
        <w:t> </w:t>
      </w:r>
      <w:r w:rsidRPr="002B526D">
        <w:t>165</w:t>
      </w:r>
      <w:r w:rsidR="00B85998">
        <w:noBreakHyphen/>
      </w:r>
      <w:r w:rsidRPr="002B526D">
        <w:t>B and 165</w:t>
      </w:r>
      <w:r w:rsidR="00B85998">
        <w:noBreakHyphen/>
      </w:r>
      <w:r w:rsidRPr="002B526D">
        <w:t xml:space="preserve">CB are to apply to it for the income year </w:t>
      </w:r>
      <w:r w:rsidRPr="002B526D">
        <w:rPr>
          <w:i/>
        </w:rPr>
        <w:t>without</w:t>
      </w:r>
      <w:r w:rsidRPr="002B526D">
        <w:t xml:space="preserve"> the modifications made by this Subdivision.</w:t>
      </w:r>
    </w:p>
    <w:p w14:paraId="25E3E5FC" w14:textId="5C99C4DF" w:rsidR="005E6F98" w:rsidRPr="002B526D" w:rsidRDefault="005E6F98" w:rsidP="005E6F98">
      <w:pPr>
        <w:pStyle w:val="subsection"/>
      </w:pPr>
      <w:r w:rsidRPr="002B526D">
        <w:tab/>
        <w:t>(2)</w:t>
      </w:r>
      <w:r w:rsidRPr="002B526D">
        <w:tab/>
        <w:t xml:space="preserve">The company must choose on or before the day it lodges its </w:t>
      </w:r>
      <w:r w:rsidR="00B85998" w:rsidRPr="00B85998">
        <w:rPr>
          <w:position w:val="6"/>
          <w:sz w:val="16"/>
        </w:rPr>
        <w:t>*</w:t>
      </w:r>
      <w:r w:rsidRPr="002B526D">
        <w:t>income tax return for the income year, or before a later day if the Commissioner allows.</w:t>
      </w:r>
    </w:p>
    <w:p w14:paraId="32FAA853" w14:textId="3125E73E" w:rsidR="005E6F98" w:rsidRPr="002B526D" w:rsidRDefault="005E6F98" w:rsidP="005E6F98">
      <w:pPr>
        <w:pStyle w:val="ActHead4"/>
      </w:pPr>
      <w:bookmarkStart w:id="574" w:name="_Toc201753715"/>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C</w:t>
      </w:r>
      <w:r w:rsidRPr="002B526D">
        <w:t>—</w:t>
      </w:r>
      <w:r w:rsidRPr="002B526D">
        <w:rPr>
          <w:rStyle w:val="CharSubdText"/>
        </w:rPr>
        <w:t>Deducting bad debts</w:t>
      </w:r>
      <w:bookmarkEnd w:id="574"/>
    </w:p>
    <w:p w14:paraId="55183F55" w14:textId="77777777" w:rsidR="005E6F98" w:rsidRPr="002B526D" w:rsidRDefault="005E6F98" w:rsidP="005E6F98">
      <w:pPr>
        <w:pStyle w:val="TofSectsHeading"/>
      </w:pPr>
      <w:r w:rsidRPr="002B526D">
        <w:t>Table of sections</w:t>
      </w:r>
    </w:p>
    <w:p w14:paraId="1E428F26" w14:textId="0B529439" w:rsidR="005E6F98" w:rsidRPr="002B526D" w:rsidRDefault="005E6F98" w:rsidP="005E6F98">
      <w:pPr>
        <w:pStyle w:val="TofSectsSection"/>
      </w:pPr>
      <w:r w:rsidRPr="002B526D">
        <w:t>166</w:t>
      </w:r>
      <w:r w:rsidR="00B85998">
        <w:noBreakHyphen/>
      </w:r>
      <w:r w:rsidRPr="002B526D">
        <w:t>40</w:t>
      </w:r>
      <w:r w:rsidRPr="002B526D">
        <w:tab/>
        <w:t>How Subdivision</w:t>
      </w:r>
      <w:r w:rsidR="003D4EB1" w:rsidRPr="002B526D">
        <w:t> </w:t>
      </w:r>
      <w:r w:rsidRPr="002B526D">
        <w:t>165</w:t>
      </w:r>
      <w:r w:rsidR="00B85998">
        <w:noBreakHyphen/>
      </w:r>
      <w:r w:rsidRPr="002B526D">
        <w:t>C applies to a widely held or eligible Division</w:t>
      </w:r>
      <w:r w:rsidR="003D4EB1" w:rsidRPr="002B526D">
        <w:t> </w:t>
      </w:r>
      <w:r w:rsidRPr="002B526D">
        <w:t>166 company</w:t>
      </w:r>
    </w:p>
    <w:p w14:paraId="7A7A7486" w14:textId="5EFFE36B" w:rsidR="005E6F98" w:rsidRPr="002B526D" w:rsidRDefault="005E6F98" w:rsidP="005E6F98">
      <w:pPr>
        <w:pStyle w:val="TofSectsSection"/>
      </w:pPr>
      <w:r w:rsidRPr="002B526D">
        <w:t>166</w:t>
      </w:r>
      <w:r w:rsidR="00B85998">
        <w:noBreakHyphen/>
      </w:r>
      <w:r w:rsidRPr="002B526D">
        <w:t>50</w:t>
      </w:r>
      <w:r w:rsidRPr="002B526D">
        <w:tab/>
        <w:t>Companies can choose that this Subdivision is not to apply to them</w:t>
      </w:r>
    </w:p>
    <w:p w14:paraId="46D54312" w14:textId="1CCDE1B0" w:rsidR="005E6F98" w:rsidRPr="002B526D" w:rsidRDefault="005E6F98" w:rsidP="005E6F98">
      <w:pPr>
        <w:pStyle w:val="ActHead5"/>
      </w:pPr>
      <w:bookmarkStart w:id="575" w:name="_Toc201753716"/>
      <w:r w:rsidRPr="002B526D">
        <w:rPr>
          <w:rStyle w:val="CharSectno"/>
        </w:rPr>
        <w:t>166</w:t>
      </w:r>
      <w:r w:rsidR="00B85998">
        <w:rPr>
          <w:rStyle w:val="CharSectno"/>
        </w:rPr>
        <w:noBreakHyphen/>
      </w:r>
      <w:r w:rsidRPr="002B526D">
        <w:rPr>
          <w:rStyle w:val="CharSectno"/>
        </w:rPr>
        <w:t>40</w:t>
      </w:r>
      <w:r w:rsidRPr="002B526D">
        <w:t xml:space="preserve">  How Subdivision</w:t>
      </w:r>
      <w:r w:rsidR="003D4EB1" w:rsidRPr="002B526D">
        <w:t> </w:t>
      </w:r>
      <w:r w:rsidRPr="002B526D">
        <w:t>165</w:t>
      </w:r>
      <w:r w:rsidR="00B85998">
        <w:noBreakHyphen/>
      </w:r>
      <w:r w:rsidRPr="002B526D">
        <w:t>C applies to a widely held or eligible Division</w:t>
      </w:r>
      <w:r w:rsidR="003D4EB1" w:rsidRPr="002B526D">
        <w:t> </w:t>
      </w:r>
      <w:r w:rsidRPr="002B526D">
        <w:t>166 company</w:t>
      </w:r>
      <w:bookmarkEnd w:id="575"/>
    </w:p>
    <w:p w14:paraId="7E7AF642" w14:textId="1A5A81FB" w:rsidR="005E6F98" w:rsidRPr="002B526D" w:rsidRDefault="005E6F98" w:rsidP="005E6F98">
      <w:pPr>
        <w:pStyle w:val="subsection"/>
        <w:tabs>
          <w:tab w:val="left" w:pos="2268"/>
          <w:tab w:val="left" w:pos="3402"/>
          <w:tab w:val="left" w:pos="4536"/>
          <w:tab w:val="left" w:pos="5670"/>
          <w:tab w:val="left" w:pos="6804"/>
        </w:tabs>
      </w:pPr>
      <w:r w:rsidRPr="002B526D">
        <w:tab/>
        <w:t>(1)</w:t>
      </w:r>
      <w:r w:rsidRPr="002B526D">
        <w:tab/>
        <w:t>This Subdivision modifies the way Subdivision</w:t>
      </w:r>
      <w:r w:rsidR="003D4EB1" w:rsidRPr="002B526D">
        <w:t> </w:t>
      </w:r>
      <w:r w:rsidRPr="002B526D">
        <w:t>165</w:t>
      </w:r>
      <w:r w:rsidR="00B85998">
        <w:noBreakHyphen/>
      </w:r>
      <w:r w:rsidRPr="002B526D">
        <w:t>C applies to a company that is:</w:t>
      </w:r>
    </w:p>
    <w:p w14:paraId="4E463152" w14:textId="4BFE5D55"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widely held company at all times during the </w:t>
      </w:r>
      <w:r w:rsidR="00B85998" w:rsidRPr="00B85998">
        <w:rPr>
          <w:position w:val="6"/>
          <w:sz w:val="16"/>
        </w:rPr>
        <w:t>*</w:t>
      </w:r>
      <w:r w:rsidRPr="002B526D">
        <w:t>current year; or</w:t>
      </w:r>
    </w:p>
    <w:p w14:paraId="75DEEDA1" w14:textId="18FAFD4D" w:rsidR="005E6F98" w:rsidRPr="002B526D" w:rsidRDefault="005E6F98" w:rsidP="005E6F98">
      <w:pPr>
        <w:pStyle w:val="paragraph"/>
      </w:pPr>
      <w:r w:rsidRPr="002B526D">
        <w:tab/>
        <w:t>(b)</w:t>
      </w:r>
      <w:r w:rsidRPr="002B526D">
        <w:tab/>
        <w:t xml:space="preserve">an </w:t>
      </w:r>
      <w:r w:rsidR="00B85998" w:rsidRPr="00B85998">
        <w:rPr>
          <w:position w:val="6"/>
          <w:sz w:val="16"/>
        </w:rPr>
        <w:t>*</w:t>
      </w:r>
      <w:r w:rsidRPr="002B526D">
        <w:t>eligible Division</w:t>
      </w:r>
      <w:r w:rsidR="003D4EB1" w:rsidRPr="002B526D">
        <w:t> </w:t>
      </w:r>
      <w:r w:rsidRPr="002B526D">
        <w:t>166 company at all times during the current year; or</w:t>
      </w:r>
    </w:p>
    <w:p w14:paraId="044F2756" w14:textId="77777777" w:rsidR="005E6F98" w:rsidRPr="002B526D" w:rsidRDefault="005E6F98" w:rsidP="005E6F98">
      <w:pPr>
        <w:pStyle w:val="paragraph"/>
      </w:pPr>
      <w:r w:rsidRPr="002B526D">
        <w:tab/>
        <w:t>(c)</w:t>
      </w:r>
      <w:r w:rsidRPr="002B526D">
        <w:tab/>
        <w:t>a widely held company for a part of the current year and an eligible Division</w:t>
      </w:r>
      <w:r w:rsidR="003D4EB1" w:rsidRPr="002B526D">
        <w:t> </w:t>
      </w:r>
      <w:r w:rsidRPr="002B526D">
        <w:t>166 company for the rest of the current year.</w:t>
      </w:r>
    </w:p>
    <w:p w14:paraId="6BA4CCCE" w14:textId="365175CA" w:rsidR="005E6F98" w:rsidRPr="002B526D" w:rsidRDefault="005E6F98" w:rsidP="005E6F98">
      <w:pPr>
        <w:pStyle w:val="notetext"/>
        <w:tabs>
          <w:tab w:val="left" w:pos="2268"/>
          <w:tab w:val="left" w:pos="3402"/>
          <w:tab w:val="left" w:pos="4536"/>
          <w:tab w:val="left" w:pos="5670"/>
          <w:tab w:val="left" w:pos="6804"/>
        </w:tabs>
      </w:pPr>
      <w:r w:rsidRPr="002B526D">
        <w:t>Note 1:</w:t>
      </w:r>
      <w:r w:rsidRPr="002B526D">
        <w:tab/>
        <w:t>Subdivision</w:t>
      </w:r>
      <w:r w:rsidR="003D4EB1" w:rsidRPr="002B526D">
        <w:t> </w:t>
      </w:r>
      <w:r w:rsidRPr="002B526D">
        <w:t>165</w:t>
      </w:r>
      <w:r w:rsidR="00B85998">
        <w:noBreakHyphen/>
      </w:r>
      <w:r w:rsidRPr="002B526D">
        <w:t>C is about the conditions a company must meet before it can deduct a bad debt.</w:t>
      </w:r>
    </w:p>
    <w:p w14:paraId="2C51EE60" w14:textId="755634E0" w:rsidR="005E6F98" w:rsidRPr="002B526D" w:rsidRDefault="005E6F98" w:rsidP="005E6F98">
      <w:pPr>
        <w:pStyle w:val="notetext"/>
        <w:tabs>
          <w:tab w:val="left" w:pos="2268"/>
          <w:tab w:val="left" w:pos="3402"/>
          <w:tab w:val="left" w:pos="4536"/>
          <w:tab w:val="left" w:pos="5670"/>
          <w:tab w:val="left" w:pos="6804"/>
        </w:tabs>
      </w:pPr>
      <w:r w:rsidRPr="002B526D">
        <w:t>Note 2:</w:t>
      </w:r>
      <w:r w:rsidRPr="002B526D">
        <w:tab/>
        <w:t xml:space="preserve">A company can choose that this Subdivision is not to apply to it: see </w:t>
      </w:r>
      <w:r w:rsidR="00FF0C1F" w:rsidRPr="002B526D">
        <w:t>section 1</w:t>
      </w:r>
      <w:r w:rsidRPr="002B526D">
        <w:t>66</w:t>
      </w:r>
      <w:r w:rsidR="00B85998">
        <w:noBreakHyphen/>
      </w:r>
      <w:r w:rsidRPr="002B526D">
        <w:t>50.</w:t>
      </w:r>
    </w:p>
    <w:p w14:paraId="5E32B64F" w14:textId="7442108C" w:rsidR="005E6F98" w:rsidRPr="002B526D" w:rsidRDefault="005E6F98" w:rsidP="005E6F98">
      <w:pPr>
        <w:pStyle w:val="notetext"/>
      </w:pPr>
      <w:r w:rsidRPr="002B526D">
        <w:t>Note 3:</w:t>
      </w:r>
      <w:r w:rsidRPr="002B526D">
        <w:tab/>
        <w:t xml:space="preserve">See </w:t>
      </w:r>
      <w:r w:rsidR="00FF0C1F" w:rsidRPr="002B526D">
        <w:t>section 1</w:t>
      </w:r>
      <w:r w:rsidRPr="002B526D">
        <w:t>65</w:t>
      </w:r>
      <w:r w:rsidR="00B85998">
        <w:noBreakHyphen/>
      </w:r>
      <w:r w:rsidRPr="002B526D">
        <w:t>255 for the rule about incomplete current years.</w:t>
      </w:r>
    </w:p>
    <w:p w14:paraId="5A88E1F2" w14:textId="77777777" w:rsidR="005E6F98" w:rsidRPr="002B526D" w:rsidRDefault="005E6F98" w:rsidP="005E6F98">
      <w:pPr>
        <w:pStyle w:val="SubsectionHead"/>
        <w:rPr>
          <w:b/>
        </w:rPr>
      </w:pPr>
      <w:r w:rsidRPr="002B526D">
        <w:t xml:space="preserve">Meaning of </w:t>
      </w:r>
      <w:r w:rsidRPr="002B526D">
        <w:rPr>
          <w:b/>
        </w:rPr>
        <w:t>test period</w:t>
      </w:r>
    </w:p>
    <w:p w14:paraId="5050D44F" w14:textId="77777777" w:rsidR="005E6F98" w:rsidRPr="002B526D" w:rsidRDefault="005E6F98" w:rsidP="005E6F98">
      <w:pPr>
        <w:pStyle w:val="subsection"/>
      </w:pPr>
      <w:r w:rsidRPr="002B526D">
        <w:tab/>
        <w:t>(2)</w:t>
      </w:r>
      <w:r w:rsidRPr="002B526D">
        <w:tab/>
        <w:t xml:space="preserve">The company’s </w:t>
      </w:r>
      <w:r w:rsidRPr="002B526D">
        <w:rPr>
          <w:b/>
          <w:i/>
        </w:rPr>
        <w:t>test period</w:t>
      </w:r>
      <w:r w:rsidRPr="002B526D">
        <w:t xml:space="preserve"> is the period:</w:t>
      </w:r>
    </w:p>
    <w:p w14:paraId="47EDBAE8" w14:textId="77777777" w:rsidR="005E6F98" w:rsidRPr="002B526D" w:rsidRDefault="005E6F98" w:rsidP="005E6F98">
      <w:pPr>
        <w:pStyle w:val="paragraph"/>
      </w:pPr>
      <w:r w:rsidRPr="002B526D">
        <w:tab/>
        <w:t>(a)</w:t>
      </w:r>
      <w:r w:rsidRPr="002B526D">
        <w:tab/>
        <w:t>that begins at whichever of the following times the company chooses:</w:t>
      </w:r>
    </w:p>
    <w:p w14:paraId="062838D1" w14:textId="77777777" w:rsidR="005E6F98" w:rsidRPr="002B526D" w:rsidRDefault="005E6F98" w:rsidP="005E6F98">
      <w:pPr>
        <w:pStyle w:val="paragraphsub"/>
      </w:pPr>
      <w:r w:rsidRPr="002B526D">
        <w:tab/>
        <w:t>(i)</w:t>
      </w:r>
      <w:r w:rsidRPr="002B526D">
        <w:tab/>
        <w:t>the start of the income year in which the debt was incurred;</w:t>
      </w:r>
    </w:p>
    <w:p w14:paraId="501857EE" w14:textId="3BB97A15" w:rsidR="005E6F98" w:rsidRPr="002B526D" w:rsidRDefault="005E6F98" w:rsidP="005E6F98">
      <w:pPr>
        <w:pStyle w:val="paragraphsub"/>
      </w:pPr>
      <w:r w:rsidRPr="002B526D">
        <w:tab/>
        <w:t>(ii)</w:t>
      </w:r>
      <w:r w:rsidRPr="002B526D">
        <w:tab/>
        <w:t xml:space="preserve">the start of the </w:t>
      </w:r>
      <w:r w:rsidR="00B85998" w:rsidRPr="00B85998">
        <w:rPr>
          <w:position w:val="6"/>
          <w:sz w:val="16"/>
        </w:rPr>
        <w:t>*</w:t>
      </w:r>
      <w:r w:rsidRPr="002B526D">
        <w:t>first continuity period; and</w:t>
      </w:r>
    </w:p>
    <w:p w14:paraId="50F23388" w14:textId="2B0DA829" w:rsidR="005E6F98" w:rsidRPr="002B526D" w:rsidRDefault="005E6F98" w:rsidP="005E6F98">
      <w:pPr>
        <w:pStyle w:val="paragraph"/>
      </w:pPr>
      <w:r w:rsidRPr="002B526D">
        <w:tab/>
        <w:t>(b)</w:t>
      </w:r>
      <w:r w:rsidRPr="002B526D">
        <w:tab/>
        <w:t xml:space="preserve">that ends at the end of the </w:t>
      </w:r>
      <w:r w:rsidR="00B85998" w:rsidRPr="00B85998">
        <w:rPr>
          <w:position w:val="6"/>
          <w:sz w:val="16"/>
        </w:rPr>
        <w:t>*</w:t>
      </w:r>
      <w:r w:rsidRPr="002B526D">
        <w:t>second continuity period;</w:t>
      </w:r>
    </w:p>
    <w:p w14:paraId="76AFBBB9" w14:textId="77777777" w:rsidR="005E6F98" w:rsidRPr="002B526D" w:rsidRDefault="005E6F98" w:rsidP="005E6F98">
      <w:pPr>
        <w:pStyle w:val="subsection2"/>
      </w:pPr>
      <w:r w:rsidRPr="002B526D">
        <w:t>and includes any intervening period.</w:t>
      </w:r>
    </w:p>
    <w:p w14:paraId="4EC1A7CF" w14:textId="7C69B863"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test periods.</w:t>
      </w:r>
    </w:p>
    <w:p w14:paraId="764F96EC" w14:textId="77777777" w:rsidR="005E6F98" w:rsidRPr="002B526D" w:rsidRDefault="005E6F98" w:rsidP="005E6F98">
      <w:pPr>
        <w:pStyle w:val="SubsectionHead"/>
        <w:tabs>
          <w:tab w:val="left" w:pos="2268"/>
          <w:tab w:val="left" w:pos="3402"/>
          <w:tab w:val="left" w:pos="4536"/>
          <w:tab w:val="left" w:pos="5670"/>
          <w:tab w:val="left" w:pos="6804"/>
        </w:tabs>
      </w:pPr>
      <w:r w:rsidRPr="002B526D">
        <w:t>Substantial continuity of ownership</w:t>
      </w:r>
    </w:p>
    <w:p w14:paraId="665DDD0F" w14:textId="48811813" w:rsidR="005E6F98" w:rsidRPr="002B526D" w:rsidRDefault="005E6F98" w:rsidP="005E6F98">
      <w:pPr>
        <w:pStyle w:val="subsection"/>
        <w:tabs>
          <w:tab w:val="left" w:pos="2268"/>
          <w:tab w:val="left" w:pos="3402"/>
          <w:tab w:val="left" w:pos="4536"/>
          <w:tab w:val="left" w:pos="5670"/>
          <w:tab w:val="left" w:pos="6804"/>
        </w:tabs>
      </w:pPr>
      <w:r w:rsidRPr="002B526D">
        <w:tab/>
        <w:t>(3)</w:t>
      </w:r>
      <w:r w:rsidRPr="002B526D">
        <w:tab/>
        <w:t xml:space="preserve">The company is taken to have met the conditions in </w:t>
      </w:r>
      <w:r w:rsidR="00FF0C1F" w:rsidRPr="002B526D">
        <w:t>section 1</w:t>
      </w:r>
      <w:r w:rsidRPr="002B526D">
        <w:t>65</w:t>
      </w:r>
      <w:r w:rsidR="00B85998">
        <w:noBreakHyphen/>
      </w:r>
      <w:r w:rsidRPr="002B526D">
        <w:t xml:space="preserve">123 (about the company maintaining the same owners) if there is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w:t>
      </w:r>
    </w:p>
    <w:p w14:paraId="39F67612" w14:textId="77777777" w:rsidR="005E6F98" w:rsidRPr="002B526D" w:rsidRDefault="005E6F98" w:rsidP="005E6F98">
      <w:pPr>
        <w:pStyle w:val="paragraph"/>
      </w:pPr>
      <w:r w:rsidRPr="002B526D">
        <w:tab/>
        <w:t>(a)</w:t>
      </w:r>
      <w:r w:rsidRPr="002B526D">
        <w:tab/>
        <w:t>the end of each income year in that period; and</w:t>
      </w:r>
    </w:p>
    <w:p w14:paraId="3F1C606A" w14:textId="517B0632"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end of each </w:t>
      </w:r>
      <w:r w:rsidR="00B85998" w:rsidRPr="00B85998">
        <w:rPr>
          <w:position w:val="6"/>
          <w:sz w:val="16"/>
        </w:rPr>
        <w:t>*</w:t>
      </w:r>
      <w:r w:rsidRPr="002B526D">
        <w:t>corporate change in that period.</w:t>
      </w:r>
    </w:p>
    <w:p w14:paraId="3EAB8E1C" w14:textId="12FBF80B" w:rsidR="005E6F98" w:rsidRPr="002B526D" w:rsidRDefault="005E6F98" w:rsidP="005E6F98">
      <w:pPr>
        <w:pStyle w:val="notetext"/>
      </w:pPr>
      <w:r w:rsidRPr="002B526D">
        <w:t>Note:</w:t>
      </w:r>
      <w:r w:rsidRPr="002B526D">
        <w:tab/>
        <w:t>See sections</w:t>
      </w:r>
      <w:r w:rsidR="003D4EB1" w:rsidRPr="002B526D">
        <w:t> </w:t>
      </w:r>
      <w:r w:rsidRPr="002B526D">
        <w:t>166</w:t>
      </w:r>
      <w:r w:rsidR="00B85998">
        <w:noBreakHyphen/>
      </w:r>
      <w:r w:rsidRPr="002B526D">
        <w:t>145 and 166</w:t>
      </w:r>
      <w:r w:rsidR="00B85998">
        <w:noBreakHyphen/>
      </w:r>
      <w:r w:rsidRPr="002B526D">
        <w:t>175 to work out whether there is substantial continuity of ownership and a corporate change.</w:t>
      </w:r>
    </w:p>
    <w:p w14:paraId="5677AC93" w14:textId="77777777" w:rsidR="005E6F98" w:rsidRPr="002B526D" w:rsidRDefault="005E6F98" w:rsidP="005E6F98">
      <w:pPr>
        <w:pStyle w:val="SubsectionHead"/>
        <w:tabs>
          <w:tab w:val="left" w:pos="2268"/>
          <w:tab w:val="left" w:pos="3402"/>
          <w:tab w:val="left" w:pos="4536"/>
          <w:tab w:val="left" w:pos="5670"/>
          <w:tab w:val="left" w:pos="6804"/>
        </w:tabs>
      </w:pPr>
      <w:r w:rsidRPr="002B526D">
        <w:t>No substantial continuity of ownership</w:t>
      </w:r>
    </w:p>
    <w:p w14:paraId="48246C87" w14:textId="482403F1" w:rsidR="005E6F98" w:rsidRPr="002B526D" w:rsidRDefault="005E6F98" w:rsidP="005E6F98">
      <w:pPr>
        <w:pStyle w:val="subsection"/>
        <w:tabs>
          <w:tab w:val="left" w:pos="2268"/>
          <w:tab w:val="left" w:pos="3402"/>
          <w:tab w:val="left" w:pos="4536"/>
          <w:tab w:val="left" w:pos="5670"/>
          <w:tab w:val="left" w:pos="6804"/>
        </w:tabs>
      </w:pPr>
      <w:r w:rsidRPr="002B526D">
        <w:tab/>
        <w:t>(4)</w:t>
      </w:r>
      <w:r w:rsidRPr="002B526D">
        <w:tab/>
        <w:t xml:space="preserve">The company is taken to have </w:t>
      </w:r>
      <w:r w:rsidRPr="002B526D">
        <w:rPr>
          <w:i/>
        </w:rPr>
        <w:t>failed</w:t>
      </w:r>
      <w:r w:rsidRPr="002B526D">
        <w:t xml:space="preserve"> to meet the conditions in </w:t>
      </w:r>
      <w:r w:rsidR="00FF0C1F" w:rsidRPr="002B526D">
        <w:t>section 1</w:t>
      </w:r>
      <w:r w:rsidRPr="002B526D">
        <w:t>65</w:t>
      </w:r>
      <w:r w:rsidR="00B85998">
        <w:noBreakHyphen/>
      </w:r>
      <w:r w:rsidRPr="002B526D">
        <w:t xml:space="preserve">123 if there is </w:t>
      </w:r>
      <w:r w:rsidRPr="002B526D">
        <w:rPr>
          <w:i/>
        </w:rPr>
        <w:t xml:space="preserve">no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w:t>
      </w:r>
    </w:p>
    <w:p w14:paraId="38644AD0" w14:textId="77777777" w:rsidR="005E6F98" w:rsidRPr="002B526D" w:rsidRDefault="005E6F98" w:rsidP="005E6F98">
      <w:pPr>
        <w:pStyle w:val="paragraph"/>
      </w:pPr>
      <w:r w:rsidRPr="002B526D">
        <w:tab/>
        <w:t>(a)</w:t>
      </w:r>
      <w:r w:rsidRPr="002B526D">
        <w:tab/>
        <w:t>the end of an income year in that period; or</w:t>
      </w:r>
    </w:p>
    <w:p w14:paraId="7A96EA3F" w14:textId="1BAB3566"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end of a </w:t>
      </w:r>
      <w:r w:rsidR="00B85998" w:rsidRPr="00B85998">
        <w:rPr>
          <w:position w:val="6"/>
          <w:sz w:val="16"/>
        </w:rPr>
        <w:t>*</w:t>
      </w:r>
      <w:r w:rsidRPr="002B526D">
        <w:t>corporate change in that period.</w:t>
      </w:r>
    </w:p>
    <w:p w14:paraId="0AA5672E" w14:textId="77777777" w:rsidR="00A14CDE" w:rsidRPr="002B526D" w:rsidRDefault="00A14CDE" w:rsidP="00A14CDE">
      <w:pPr>
        <w:pStyle w:val="SubsectionHead"/>
      </w:pPr>
      <w:r w:rsidRPr="002B526D">
        <w:t>Satisfies the business continuity test</w:t>
      </w:r>
    </w:p>
    <w:p w14:paraId="0673FF98" w14:textId="00DDA8D9" w:rsidR="005E6F98" w:rsidRPr="002B526D" w:rsidRDefault="005E6F98" w:rsidP="005E6F98">
      <w:pPr>
        <w:pStyle w:val="subsection"/>
        <w:tabs>
          <w:tab w:val="left" w:pos="2268"/>
          <w:tab w:val="left" w:pos="3402"/>
          <w:tab w:val="left" w:pos="4536"/>
          <w:tab w:val="left" w:pos="5670"/>
          <w:tab w:val="left" w:pos="6804"/>
        </w:tabs>
      </w:pPr>
      <w:r w:rsidRPr="002B526D">
        <w:tab/>
        <w:t>(5)</w:t>
      </w:r>
      <w:r w:rsidRPr="002B526D">
        <w:tab/>
        <w:t xml:space="preserve">However, if the company satisfies the </w:t>
      </w:r>
      <w:r w:rsidR="00B85998" w:rsidRPr="00B85998">
        <w:rPr>
          <w:position w:val="6"/>
          <w:sz w:val="16"/>
        </w:rPr>
        <w:t>*</w:t>
      </w:r>
      <w:r w:rsidR="00A14CDE" w:rsidRPr="002B526D">
        <w:t xml:space="preserve">business continuity test for the </w:t>
      </w:r>
      <w:r w:rsidR="00B85998" w:rsidRPr="00B85998">
        <w:rPr>
          <w:position w:val="6"/>
          <w:sz w:val="16"/>
        </w:rPr>
        <w:t>*</w:t>
      </w:r>
      <w:r w:rsidR="00A14CDE" w:rsidRPr="002B526D">
        <w:t xml:space="preserve">second continuity period (the </w:t>
      </w:r>
      <w:r w:rsidR="00A14CDE" w:rsidRPr="002B526D">
        <w:rPr>
          <w:b/>
          <w:i/>
        </w:rPr>
        <w:t>business continuity test period</w:t>
      </w:r>
      <w:r w:rsidR="00A14CDE" w:rsidRPr="002B526D">
        <w:t>)</w:t>
      </w:r>
      <w:r w:rsidRPr="002B526D">
        <w:t xml:space="preserve">, it is taken to have satisfied the condition in </w:t>
      </w:r>
      <w:r w:rsidR="00FF0C1F" w:rsidRPr="002B526D">
        <w:t>section 1</w:t>
      </w:r>
      <w:r w:rsidRPr="002B526D">
        <w:t>65</w:t>
      </w:r>
      <w:r w:rsidR="00B85998">
        <w:noBreakHyphen/>
      </w:r>
      <w:r w:rsidRPr="002B526D">
        <w:t>126.</w:t>
      </w:r>
    </w:p>
    <w:p w14:paraId="2B212052" w14:textId="725F52BF" w:rsidR="005E6F98" w:rsidRPr="002B526D" w:rsidRDefault="005E6F98" w:rsidP="005E6F98">
      <w:pPr>
        <w:pStyle w:val="notetext"/>
      </w:pPr>
      <w:r w:rsidRPr="002B526D">
        <w:t>Note 1:</w:t>
      </w:r>
      <w:r w:rsidRPr="002B526D">
        <w:tab/>
        <w:t xml:space="preserve">For the </w:t>
      </w:r>
      <w:r w:rsidR="00A14CDE" w:rsidRPr="002B526D">
        <w:t>business continuity test</w:t>
      </w:r>
      <w:r w:rsidRPr="002B526D">
        <w:t>, see Subdivision</w:t>
      </w:r>
      <w:r w:rsidR="003D4EB1" w:rsidRPr="002B526D">
        <w:t> </w:t>
      </w:r>
      <w:r w:rsidRPr="002B526D">
        <w:t>165</w:t>
      </w:r>
      <w:r w:rsidR="00B85998">
        <w:noBreakHyphen/>
      </w:r>
      <w:r w:rsidRPr="002B526D">
        <w:t>E.</w:t>
      </w:r>
    </w:p>
    <w:p w14:paraId="30E1A2D0" w14:textId="7E9CF5DC" w:rsidR="005E6F98" w:rsidRPr="002B526D" w:rsidRDefault="005E6F98" w:rsidP="005E6F98">
      <w:pPr>
        <w:pStyle w:val="notetext"/>
      </w:pPr>
      <w:r w:rsidRPr="002B526D">
        <w:t>Note 2:</w:t>
      </w:r>
      <w:r w:rsidRPr="002B526D">
        <w:tab/>
        <w:t xml:space="preserve">See </w:t>
      </w:r>
      <w:r w:rsidR="00FF0C1F" w:rsidRPr="002B526D">
        <w:t>section 1</w:t>
      </w:r>
      <w:r w:rsidRPr="002B526D">
        <w:t>65</w:t>
      </w:r>
      <w:r w:rsidR="00B85998">
        <w:noBreakHyphen/>
      </w:r>
      <w:r w:rsidRPr="002B526D">
        <w:t>255 for the rule about incomplete test periods.</w:t>
      </w:r>
    </w:p>
    <w:p w14:paraId="5B2FC1CE" w14:textId="51A9D3F0" w:rsidR="005E6F98" w:rsidRPr="002B526D" w:rsidRDefault="005E6F98" w:rsidP="005E6F98">
      <w:pPr>
        <w:pStyle w:val="subsection"/>
        <w:tabs>
          <w:tab w:val="left" w:pos="2268"/>
          <w:tab w:val="left" w:pos="3402"/>
          <w:tab w:val="left" w:pos="4536"/>
          <w:tab w:val="left" w:pos="5670"/>
          <w:tab w:val="left" w:pos="6804"/>
        </w:tabs>
      </w:pPr>
      <w:r w:rsidRPr="002B526D">
        <w:tab/>
        <w:t>(6)</w:t>
      </w:r>
      <w:r w:rsidRPr="002B526D">
        <w:tab/>
        <w:t xml:space="preserve">Apply the </w:t>
      </w:r>
      <w:r w:rsidR="00B85998" w:rsidRPr="00B85998">
        <w:rPr>
          <w:position w:val="6"/>
          <w:sz w:val="16"/>
        </w:rPr>
        <w:t>*</w:t>
      </w:r>
      <w:r w:rsidR="009E47CE" w:rsidRPr="002B526D">
        <w:t>business continuity test</w:t>
      </w:r>
      <w:r w:rsidRPr="002B526D">
        <w:t xml:space="preserve"> to the </w:t>
      </w:r>
      <w:r w:rsidR="00B85998" w:rsidRPr="00B85998">
        <w:rPr>
          <w:position w:val="6"/>
          <w:sz w:val="16"/>
        </w:rPr>
        <w:t>*</w:t>
      </w:r>
      <w:r w:rsidRPr="002B526D">
        <w:t xml:space="preserve">business that the company carried on immediately before the earlier of the following times (the </w:t>
      </w:r>
      <w:r w:rsidRPr="002B526D">
        <w:rPr>
          <w:b/>
          <w:i/>
        </w:rPr>
        <w:t>test time</w:t>
      </w:r>
      <w:r w:rsidRPr="002B526D">
        <w:t>):</w:t>
      </w:r>
    </w:p>
    <w:p w14:paraId="522AD72C" w14:textId="77777777" w:rsidR="005E6F98" w:rsidRPr="002B526D" w:rsidRDefault="005E6F98" w:rsidP="005E6F98">
      <w:pPr>
        <w:pStyle w:val="paragraph"/>
      </w:pPr>
      <w:r w:rsidRPr="002B526D">
        <w:tab/>
        <w:t>(a)</w:t>
      </w:r>
      <w:r w:rsidRPr="002B526D">
        <w:tab/>
        <w:t>the end of the first income year;</w:t>
      </w:r>
    </w:p>
    <w:p w14:paraId="508D9CEF" w14:textId="681662AA" w:rsidR="005E6F98" w:rsidRPr="002B526D" w:rsidRDefault="005E6F98" w:rsidP="005E6F98">
      <w:pPr>
        <w:pStyle w:val="paragraph"/>
      </w:pPr>
      <w:r w:rsidRPr="002B526D">
        <w:tab/>
        <w:t>(b)</w:t>
      </w:r>
      <w:r w:rsidRPr="002B526D">
        <w:tab/>
        <w:t xml:space="preserve">the first time in the test period that a </w:t>
      </w:r>
      <w:r w:rsidR="00B85998" w:rsidRPr="00B85998">
        <w:rPr>
          <w:position w:val="6"/>
          <w:sz w:val="16"/>
        </w:rPr>
        <w:t>*</w:t>
      </w:r>
      <w:r w:rsidRPr="002B526D">
        <w:t xml:space="preserve">corporate change in the company </w:t>
      </w:r>
      <w:r w:rsidR="00B85998" w:rsidRPr="00B85998">
        <w:rPr>
          <w:position w:val="6"/>
          <w:sz w:val="16"/>
        </w:rPr>
        <w:t>*</w:t>
      </w:r>
      <w:r w:rsidRPr="002B526D">
        <w:t>ends;</w:t>
      </w:r>
    </w:p>
    <w:p w14:paraId="63CA5084" w14:textId="3F1758C7" w:rsidR="005E6F98" w:rsidRPr="002B526D" w:rsidRDefault="005E6F98" w:rsidP="005E6F98">
      <w:pPr>
        <w:pStyle w:val="subsection2"/>
      </w:pPr>
      <w:r w:rsidRPr="002B526D">
        <w:t xml:space="preserve">for which there is no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test period and that time.</w:t>
      </w:r>
    </w:p>
    <w:p w14:paraId="637FD408" w14:textId="64755DFE" w:rsidR="005E6F98" w:rsidRPr="002B526D" w:rsidRDefault="005E6F98" w:rsidP="005E6F98">
      <w:pPr>
        <w:pStyle w:val="ActHead5"/>
      </w:pPr>
      <w:bookmarkStart w:id="576" w:name="_Toc201753717"/>
      <w:r w:rsidRPr="002B526D">
        <w:rPr>
          <w:rStyle w:val="CharSectno"/>
        </w:rPr>
        <w:t>166</w:t>
      </w:r>
      <w:r w:rsidR="00B85998">
        <w:rPr>
          <w:rStyle w:val="CharSectno"/>
        </w:rPr>
        <w:noBreakHyphen/>
      </w:r>
      <w:r w:rsidRPr="002B526D">
        <w:rPr>
          <w:rStyle w:val="CharSectno"/>
        </w:rPr>
        <w:t>50</w:t>
      </w:r>
      <w:r w:rsidRPr="002B526D">
        <w:t xml:space="preserve">  Companies can choose that this Subdivision is not to apply to them</w:t>
      </w:r>
      <w:bookmarkEnd w:id="576"/>
    </w:p>
    <w:p w14:paraId="39F62F51" w14:textId="1CC9C9B4" w:rsidR="005E6F98" w:rsidRPr="002B526D" w:rsidRDefault="005E6F98" w:rsidP="005E6F98">
      <w:pPr>
        <w:pStyle w:val="subsection"/>
        <w:tabs>
          <w:tab w:val="left" w:pos="2268"/>
          <w:tab w:val="left" w:pos="3402"/>
          <w:tab w:val="left" w:pos="4536"/>
          <w:tab w:val="left" w:pos="5670"/>
          <w:tab w:val="left" w:pos="6804"/>
        </w:tabs>
      </w:pPr>
      <w:r w:rsidRPr="002B526D">
        <w:tab/>
        <w:t>(1)</w:t>
      </w:r>
      <w:r w:rsidRPr="002B526D">
        <w:tab/>
        <w:t>The company can choose that Subdivision</w:t>
      </w:r>
      <w:r w:rsidR="003D4EB1" w:rsidRPr="002B526D">
        <w:t> </w:t>
      </w:r>
      <w:r w:rsidRPr="002B526D">
        <w:t>165</w:t>
      </w:r>
      <w:r w:rsidR="00B85998">
        <w:noBreakHyphen/>
      </w:r>
      <w:r w:rsidRPr="002B526D">
        <w:t xml:space="preserve">C is to apply to it for the income year </w:t>
      </w:r>
      <w:r w:rsidRPr="002B526D">
        <w:rPr>
          <w:i/>
        </w:rPr>
        <w:t>without</w:t>
      </w:r>
      <w:r w:rsidRPr="002B526D">
        <w:t xml:space="preserve"> the modifications made by this Subdivision.</w:t>
      </w:r>
    </w:p>
    <w:p w14:paraId="34820C4B" w14:textId="3DE4CCD3" w:rsidR="005E6F98" w:rsidRPr="002B526D" w:rsidRDefault="005E6F98" w:rsidP="005E6F98">
      <w:pPr>
        <w:pStyle w:val="subsection"/>
        <w:tabs>
          <w:tab w:val="left" w:pos="2268"/>
          <w:tab w:val="left" w:pos="3402"/>
          <w:tab w:val="left" w:pos="4536"/>
          <w:tab w:val="left" w:pos="5670"/>
          <w:tab w:val="left" w:pos="6804"/>
        </w:tabs>
      </w:pPr>
      <w:r w:rsidRPr="002B526D">
        <w:tab/>
        <w:t>(2)</w:t>
      </w:r>
      <w:r w:rsidRPr="002B526D">
        <w:tab/>
        <w:t xml:space="preserve">The company must choose on or before the day it lodges its </w:t>
      </w:r>
      <w:r w:rsidR="00B85998" w:rsidRPr="00B85998">
        <w:rPr>
          <w:position w:val="6"/>
          <w:sz w:val="16"/>
        </w:rPr>
        <w:t>*</w:t>
      </w:r>
      <w:r w:rsidRPr="002B526D">
        <w:t>income tax return for the income year, or before a later day if the Commissioner allows.</w:t>
      </w:r>
    </w:p>
    <w:p w14:paraId="7C1E793A" w14:textId="66B1464B" w:rsidR="005E6F98" w:rsidRPr="002B526D" w:rsidRDefault="005E6F98" w:rsidP="005E6F98">
      <w:pPr>
        <w:pStyle w:val="ActHead4"/>
      </w:pPr>
      <w:bookmarkStart w:id="577" w:name="_Toc201753718"/>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CA</w:t>
      </w:r>
      <w:r w:rsidRPr="002B526D">
        <w:t>—</w:t>
      </w:r>
      <w:r w:rsidRPr="002B526D">
        <w:rPr>
          <w:rStyle w:val="CharSubdText"/>
        </w:rPr>
        <w:t>Changeover times and alteration times</w:t>
      </w:r>
      <w:bookmarkEnd w:id="577"/>
    </w:p>
    <w:p w14:paraId="381D9A0F" w14:textId="77777777" w:rsidR="005E6F98" w:rsidRPr="002B526D" w:rsidRDefault="005E6F98" w:rsidP="005E6F98">
      <w:pPr>
        <w:pStyle w:val="TofSectsHeading"/>
      </w:pPr>
      <w:r w:rsidRPr="002B526D">
        <w:t>Table of sections</w:t>
      </w:r>
    </w:p>
    <w:p w14:paraId="62AC122E" w14:textId="552A1754" w:rsidR="005E6F98" w:rsidRPr="002B526D" w:rsidRDefault="005E6F98" w:rsidP="005E6F98">
      <w:pPr>
        <w:pStyle w:val="TofSectsSection"/>
      </w:pPr>
      <w:r w:rsidRPr="002B526D">
        <w:t>166</w:t>
      </w:r>
      <w:r w:rsidR="00B85998">
        <w:noBreakHyphen/>
      </w:r>
      <w:r w:rsidRPr="002B526D">
        <w:t>80</w:t>
      </w:r>
      <w:r w:rsidRPr="002B526D">
        <w:tab/>
        <w:t>How Subdivision</w:t>
      </w:r>
      <w:r w:rsidR="003D4EB1" w:rsidRPr="002B526D">
        <w:t> </w:t>
      </w:r>
      <w:r w:rsidRPr="002B526D">
        <w:t>165</w:t>
      </w:r>
      <w:r w:rsidR="00B85998">
        <w:noBreakHyphen/>
      </w:r>
      <w:r w:rsidRPr="002B526D">
        <w:t>CC or 165</w:t>
      </w:r>
      <w:r w:rsidR="00B85998">
        <w:noBreakHyphen/>
      </w:r>
      <w:r w:rsidRPr="002B526D">
        <w:t>CD applies to a widely held or eligible Division</w:t>
      </w:r>
      <w:r w:rsidR="003D4EB1" w:rsidRPr="002B526D">
        <w:t> </w:t>
      </w:r>
      <w:r w:rsidRPr="002B526D">
        <w:t>166 company</w:t>
      </w:r>
    </w:p>
    <w:p w14:paraId="7E425BA7" w14:textId="5460EF55" w:rsidR="005E6F98" w:rsidRPr="002B526D" w:rsidRDefault="005E6F98" w:rsidP="005E6F98">
      <w:pPr>
        <w:pStyle w:val="TofSectsSection"/>
      </w:pPr>
      <w:r w:rsidRPr="002B526D">
        <w:t>166</w:t>
      </w:r>
      <w:r w:rsidR="00B85998">
        <w:noBreakHyphen/>
      </w:r>
      <w:r w:rsidRPr="002B526D">
        <w:t>90</w:t>
      </w:r>
      <w:r w:rsidRPr="002B526D">
        <w:tab/>
        <w:t>Companies can choose that this Subdivision is not to apply to them</w:t>
      </w:r>
    </w:p>
    <w:p w14:paraId="52C319EA" w14:textId="3727F3C2" w:rsidR="005E6F98" w:rsidRPr="002B526D" w:rsidRDefault="005E6F98" w:rsidP="005E6F98">
      <w:pPr>
        <w:pStyle w:val="ActHead5"/>
      </w:pPr>
      <w:bookmarkStart w:id="578" w:name="_Toc201753719"/>
      <w:r w:rsidRPr="002B526D">
        <w:rPr>
          <w:rStyle w:val="CharSectno"/>
        </w:rPr>
        <w:t>166</w:t>
      </w:r>
      <w:r w:rsidR="00B85998">
        <w:rPr>
          <w:rStyle w:val="CharSectno"/>
        </w:rPr>
        <w:noBreakHyphen/>
      </w:r>
      <w:r w:rsidRPr="002B526D">
        <w:rPr>
          <w:rStyle w:val="CharSectno"/>
        </w:rPr>
        <w:t>80</w:t>
      </w:r>
      <w:r w:rsidRPr="002B526D">
        <w:t xml:space="preserve">  How Subdivision</w:t>
      </w:r>
      <w:r w:rsidR="003D4EB1" w:rsidRPr="002B526D">
        <w:t> </w:t>
      </w:r>
      <w:r w:rsidRPr="002B526D">
        <w:t>165</w:t>
      </w:r>
      <w:r w:rsidR="00B85998">
        <w:noBreakHyphen/>
      </w:r>
      <w:r w:rsidRPr="002B526D">
        <w:t>CC or 165</w:t>
      </w:r>
      <w:r w:rsidR="00B85998">
        <w:noBreakHyphen/>
      </w:r>
      <w:r w:rsidRPr="002B526D">
        <w:t>CD applies to a widely held or eligible Division</w:t>
      </w:r>
      <w:r w:rsidR="003D4EB1" w:rsidRPr="002B526D">
        <w:t> </w:t>
      </w:r>
      <w:r w:rsidRPr="002B526D">
        <w:t>166 company</w:t>
      </w:r>
      <w:bookmarkEnd w:id="578"/>
    </w:p>
    <w:p w14:paraId="21C616C7" w14:textId="77777777" w:rsidR="005E6F98" w:rsidRPr="002B526D" w:rsidRDefault="005E6F98" w:rsidP="005E6F98">
      <w:pPr>
        <w:pStyle w:val="subsection"/>
      </w:pPr>
      <w:r w:rsidRPr="002B526D">
        <w:tab/>
        <w:t>(1)</w:t>
      </w:r>
      <w:r w:rsidRPr="002B526D">
        <w:tab/>
        <w:t>This Subdivision modifies the way in which:</w:t>
      </w:r>
    </w:p>
    <w:p w14:paraId="476491EE" w14:textId="54909D91" w:rsidR="005E6F98" w:rsidRPr="002B526D" w:rsidRDefault="005E6F98" w:rsidP="005E6F98">
      <w:pPr>
        <w:pStyle w:val="paragraph"/>
      </w:pPr>
      <w:r w:rsidRPr="002B526D">
        <w:tab/>
        <w:t>(a)</w:t>
      </w:r>
      <w:r w:rsidRPr="002B526D">
        <w:tab/>
        <w:t>Subdivision</w:t>
      </w:r>
      <w:r w:rsidR="003D4EB1" w:rsidRPr="002B526D">
        <w:t> </w:t>
      </w:r>
      <w:r w:rsidRPr="002B526D">
        <w:t>165</w:t>
      </w:r>
      <w:r w:rsidR="00B85998">
        <w:noBreakHyphen/>
      </w:r>
      <w:r w:rsidRPr="002B526D">
        <w:t xml:space="preserve">CC applies in determining whether a changeover time (within the meaning of </w:t>
      </w:r>
      <w:r w:rsidR="00FF0C1F" w:rsidRPr="002B526D">
        <w:t>section 1</w:t>
      </w:r>
      <w:r w:rsidRPr="002B526D">
        <w:t>65</w:t>
      </w:r>
      <w:r w:rsidR="00B85998">
        <w:noBreakHyphen/>
      </w:r>
      <w:r w:rsidRPr="002B526D">
        <w:t>115C) has occurred; or</w:t>
      </w:r>
    </w:p>
    <w:p w14:paraId="783F35CB" w14:textId="03F579BF" w:rsidR="005E6F98" w:rsidRPr="002B526D" w:rsidRDefault="005E6F98" w:rsidP="005E6F98">
      <w:pPr>
        <w:pStyle w:val="paragraph"/>
      </w:pPr>
      <w:r w:rsidRPr="002B526D">
        <w:tab/>
        <w:t>(b)</w:t>
      </w:r>
      <w:r w:rsidRPr="002B526D">
        <w:tab/>
        <w:t>Subdivision</w:t>
      </w:r>
      <w:r w:rsidR="003D4EB1" w:rsidRPr="002B526D">
        <w:t> </w:t>
      </w:r>
      <w:r w:rsidRPr="002B526D">
        <w:t>165</w:t>
      </w:r>
      <w:r w:rsidR="00B85998">
        <w:noBreakHyphen/>
      </w:r>
      <w:r w:rsidRPr="002B526D">
        <w:t xml:space="preserve">CD applies in determining whether an alteration time (within the meaning of </w:t>
      </w:r>
      <w:r w:rsidR="00FF0C1F" w:rsidRPr="002B526D">
        <w:t>section 1</w:t>
      </w:r>
      <w:r w:rsidRPr="002B526D">
        <w:t>65</w:t>
      </w:r>
      <w:r w:rsidR="00B85998">
        <w:noBreakHyphen/>
      </w:r>
      <w:r w:rsidRPr="002B526D">
        <w:t>115L) has occurred;</w:t>
      </w:r>
    </w:p>
    <w:p w14:paraId="2BFFA0E3" w14:textId="77777777" w:rsidR="005E6F98" w:rsidRPr="002B526D" w:rsidRDefault="005E6F98" w:rsidP="005E6F98">
      <w:pPr>
        <w:pStyle w:val="subsection2"/>
      </w:pPr>
      <w:r w:rsidRPr="002B526D">
        <w:t>in relation to a company that is:</w:t>
      </w:r>
    </w:p>
    <w:p w14:paraId="08CBECED" w14:textId="49A28B1A"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widely held company at all times during the income year; or</w:t>
      </w:r>
    </w:p>
    <w:p w14:paraId="124CE604" w14:textId="7496F33D" w:rsidR="005E6F98" w:rsidRPr="002B526D" w:rsidRDefault="005E6F98" w:rsidP="005E6F98">
      <w:pPr>
        <w:pStyle w:val="paragraph"/>
      </w:pPr>
      <w:r w:rsidRPr="002B526D">
        <w:tab/>
        <w:t>(d)</w:t>
      </w:r>
      <w:r w:rsidRPr="002B526D">
        <w:tab/>
        <w:t xml:space="preserve">an </w:t>
      </w:r>
      <w:r w:rsidR="00B85998" w:rsidRPr="00B85998">
        <w:rPr>
          <w:position w:val="6"/>
          <w:sz w:val="16"/>
        </w:rPr>
        <w:t>*</w:t>
      </w:r>
      <w:r w:rsidRPr="002B526D">
        <w:t>eligible Division</w:t>
      </w:r>
      <w:r w:rsidR="003D4EB1" w:rsidRPr="002B526D">
        <w:t> </w:t>
      </w:r>
      <w:r w:rsidRPr="002B526D">
        <w:t>166 company at all times during the income year; or</w:t>
      </w:r>
    </w:p>
    <w:p w14:paraId="2B20D77C" w14:textId="77777777" w:rsidR="005E6F98" w:rsidRPr="002B526D" w:rsidRDefault="005E6F98" w:rsidP="005E6F98">
      <w:pPr>
        <w:pStyle w:val="paragraph"/>
      </w:pPr>
      <w:r w:rsidRPr="002B526D">
        <w:tab/>
        <w:t>(e)</w:t>
      </w:r>
      <w:r w:rsidRPr="002B526D">
        <w:tab/>
        <w:t>a widely held company for a part of the income year and an eligible Division</w:t>
      </w:r>
      <w:r w:rsidR="003D4EB1" w:rsidRPr="002B526D">
        <w:t> </w:t>
      </w:r>
      <w:r w:rsidRPr="002B526D">
        <w:t>166 company for the rest of the income year.</w:t>
      </w:r>
    </w:p>
    <w:p w14:paraId="25F77415" w14:textId="570E3208" w:rsidR="005E6F98" w:rsidRPr="002B526D" w:rsidRDefault="005E6F98" w:rsidP="005E6F98">
      <w:pPr>
        <w:pStyle w:val="notetext"/>
      </w:pPr>
      <w:r w:rsidRPr="002B526D">
        <w:t>Note 1:</w:t>
      </w:r>
      <w:r w:rsidRPr="002B526D">
        <w:tab/>
        <w:t>Subdivision</w:t>
      </w:r>
      <w:r w:rsidR="003D4EB1" w:rsidRPr="002B526D">
        <w:t> </w:t>
      </w:r>
      <w:r w:rsidRPr="002B526D">
        <w:t>165</w:t>
      </w:r>
      <w:r w:rsidR="00B85998">
        <w:noBreakHyphen/>
      </w:r>
      <w:r w:rsidRPr="002B526D">
        <w:t>CC is about the conditions a company that has an unrealised net loss must satisfy before it can have capital losses taken into account or deduct revenue losses. Subdivision</w:t>
      </w:r>
      <w:r w:rsidR="003D4EB1" w:rsidRPr="002B526D">
        <w:t> </w:t>
      </w:r>
      <w:r w:rsidRPr="002B526D">
        <w:t>165</w:t>
      </w:r>
      <w:r w:rsidR="00B85998">
        <w:noBreakHyphen/>
      </w:r>
      <w:r w:rsidRPr="002B526D">
        <w:t>CD provides for reductions in cost bases and certain other reductions after alterations have occurred in the ownership or control of a loss company.</w:t>
      </w:r>
    </w:p>
    <w:p w14:paraId="212D20C6" w14:textId="27F8909D" w:rsidR="005E6F98" w:rsidRPr="002B526D" w:rsidRDefault="005E6F98" w:rsidP="005E6F98">
      <w:pPr>
        <w:pStyle w:val="notetext"/>
      </w:pPr>
      <w:r w:rsidRPr="002B526D">
        <w:t>Note 2:</w:t>
      </w:r>
      <w:r w:rsidRPr="002B526D">
        <w:tab/>
        <w:t xml:space="preserve">A company can choose that this Subdivision is not to apply to it: see </w:t>
      </w:r>
      <w:r w:rsidR="00FF0C1F" w:rsidRPr="002B526D">
        <w:t>section 1</w:t>
      </w:r>
      <w:r w:rsidRPr="002B526D">
        <w:t>66</w:t>
      </w:r>
      <w:r w:rsidR="00B85998">
        <w:noBreakHyphen/>
      </w:r>
      <w:r w:rsidRPr="002B526D">
        <w:t>90.</w:t>
      </w:r>
    </w:p>
    <w:p w14:paraId="5B4F08EC" w14:textId="2DF6C2E6" w:rsidR="005E6F98" w:rsidRPr="002B526D" w:rsidRDefault="005E6F98" w:rsidP="005E6F98">
      <w:pPr>
        <w:pStyle w:val="notetext"/>
      </w:pPr>
      <w:r w:rsidRPr="002B526D">
        <w:t>Note 3:</w:t>
      </w:r>
      <w:r w:rsidRPr="002B526D">
        <w:tab/>
        <w:t xml:space="preserve">See </w:t>
      </w:r>
      <w:r w:rsidR="00FF0C1F" w:rsidRPr="002B526D">
        <w:t>section 1</w:t>
      </w:r>
      <w:r w:rsidRPr="002B526D">
        <w:t>65</w:t>
      </w:r>
      <w:r w:rsidR="00B85998">
        <w:noBreakHyphen/>
      </w:r>
      <w:r w:rsidRPr="002B526D">
        <w:t>255 for the rule about incomplete income years.</w:t>
      </w:r>
    </w:p>
    <w:p w14:paraId="02161A08" w14:textId="77777777" w:rsidR="005E6F98" w:rsidRPr="002B526D" w:rsidRDefault="005E6F98" w:rsidP="005E6F98">
      <w:pPr>
        <w:pStyle w:val="SubsectionHead"/>
        <w:rPr>
          <w:b/>
        </w:rPr>
      </w:pPr>
      <w:r w:rsidRPr="002B526D">
        <w:t xml:space="preserve">Meaning of </w:t>
      </w:r>
      <w:r w:rsidRPr="002B526D">
        <w:rPr>
          <w:b/>
        </w:rPr>
        <w:t xml:space="preserve">test period </w:t>
      </w:r>
      <w:r w:rsidRPr="002B526D">
        <w:t xml:space="preserve">and </w:t>
      </w:r>
      <w:r w:rsidRPr="002B526D">
        <w:rPr>
          <w:b/>
        </w:rPr>
        <w:t>test time</w:t>
      </w:r>
    </w:p>
    <w:p w14:paraId="24F165A5" w14:textId="75ED40BD" w:rsidR="005E6F98" w:rsidRPr="002B526D" w:rsidRDefault="005E6F98" w:rsidP="005E6F98">
      <w:pPr>
        <w:pStyle w:val="subsection"/>
      </w:pPr>
      <w:r w:rsidRPr="002B526D">
        <w:tab/>
        <w:t>(2)</w:t>
      </w:r>
      <w:r w:rsidRPr="002B526D">
        <w:tab/>
        <w:t xml:space="preserve">The company’s </w:t>
      </w:r>
      <w:r w:rsidRPr="002B526D">
        <w:rPr>
          <w:b/>
          <w:i/>
        </w:rPr>
        <w:t xml:space="preserve">test period </w:t>
      </w:r>
      <w:r w:rsidRPr="002B526D">
        <w:t>is the period starting at the time that is the reference time for the purposes of Subdivision</w:t>
      </w:r>
      <w:r w:rsidR="003D4EB1" w:rsidRPr="002B526D">
        <w:t> </w:t>
      </w:r>
      <w:r w:rsidRPr="002B526D">
        <w:t>165</w:t>
      </w:r>
      <w:r w:rsidR="00B85998">
        <w:noBreakHyphen/>
      </w:r>
      <w:r w:rsidRPr="002B526D">
        <w:t xml:space="preserve">CC or </w:t>
      </w:r>
      <w:r w:rsidR="00FF0C1F" w:rsidRPr="002B526D">
        <w:t>section 1</w:t>
      </w:r>
      <w:r w:rsidRPr="002B526D">
        <w:t>65</w:t>
      </w:r>
      <w:r w:rsidR="00B85998">
        <w:noBreakHyphen/>
      </w:r>
      <w:r w:rsidRPr="002B526D">
        <w:t xml:space="preserve">115L, as the case may be, and ending at each of the following times (the </w:t>
      </w:r>
      <w:r w:rsidRPr="002B526D">
        <w:rPr>
          <w:b/>
          <w:i/>
        </w:rPr>
        <w:t>test time</w:t>
      </w:r>
      <w:r w:rsidRPr="002B526D">
        <w:t>):</w:t>
      </w:r>
    </w:p>
    <w:p w14:paraId="5BD54262" w14:textId="77777777" w:rsidR="005E6F98" w:rsidRPr="002B526D" w:rsidRDefault="005E6F98" w:rsidP="005E6F98">
      <w:pPr>
        <w:pStyle w:val="paragraph"/>
      </w:pPr>
      <w:r w:rsidRPr="002B526D">
        <w:tab/>
        <w:t>(a)</w:t>
      </w:r>
      <w:r w:rsidRPr="002B526D">
        <w:tab/>
        <w:t>the end of the income year in which the reference time occurred;</w:t>
      </w:r>
    </w:p>
    <w:p w14:paraId="1F609979" w14:textId="77777777" w:rsidR="005E6F98" w:rsidRPr="002B526D" w:rsidRDefault="005E6F98" w:rsidP="005E6F98">
      <w:pPr>
        <w:pStyle w:val="paragraph"/>
      </w:pPr>
      <w:r w:rsidRPr="002B526D">
        <w:tab/>
        <w:t>(b)</w:t>
      </w:r>
      <w:r w:rsidRPr="002B526D">
        <w:tab/>
        <w:t>the end of a later income year;</w:t>
      </w:r>
    </w:p>
    <w:p w14:paraId="57EC71B3" w14:textId="7CC0FB52" w:rsidR="005E6F98" w:rsidRPr="002B526D" w:rsidRDefault="005E6F98" w:rsidP="005E6F98">
      <w:pPr>
        <w:pStyle w:val="paragraph"/>
      </w:pPr>
      <w:r w:rsidRPr="002B526D">
        <w:tab/>
        <w:t>(c)</w:t>
      </w:r>
      <w:r w:rsidRPr="002B526D">
        <w:tab/>
        <w:t xml:space="preserve">the </w:t>
      </w:r>
      <w:r w:rsidR="00B85998" w:rsidRPr="00B85998">
        <w:rPr>
          <w:position w:val="6"/>
          <w:sz w:val="16"/>
        </w:rPr>
        <w:t>*</w:t>
      </w:r>
      <w:r w:rsidRPr="002B526D">
        <w:t xml:space="preserve">end of a </w:t>
      </w:r>
      <w:r w:rsidR="00B85998" w:rsidRPr="00B85998">
        <w:rPr>
          <w:position w:val="6"/>
          <w:sz w:val="16"/>
        </w:rPr>
        <w:t>*</w:t>
      </w:r>
      <w:r w:rsidRPr="002B526D">
        <w:t>corporate change in the company.</w:t>
      </w:r>
    </w:p>
    <w:p w14:paraId="24D2C974" w14:textId="1806FAF0"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255 for the rule about incomplete test periods.</w:t>
      </w:r>
    </w:p>
    <w:p w14:paraId="4587306C" w14:textId="414CDE36" w:rsidR="005E6F98" w:rsidRPr="002B526D" w:rsidRDefault="005E6F98" w:rsidP="005E6F98">
      <w:pPr>
        <w:pStyle w:val="notetext"/>
      </w:pPr>
      <w:r w:rsidRPr="002B526D">
        <w:t>Note 2:</w:t>
      </w:r>
      <w:r w:rsidRPr="002B526D">
        <w:tab/>
        <w:t xml:space="preserve">See </w:t>
      </w:r>
      <w:r w:rsidR="00FF0C1F" w:rsidRPr="002B526D">
        <w:t>section 1</w:t>
      </w:r>
      <w:r w:rsidRPr="002B526D">
        <w:t>66</w:t>
      </w:r>
      <w:r w:rsidR="00B85998">
        <w:noBreakHyphen/>
      </w:r>
      <w:r w:rsidRPr="002B526D">
        <w:t>175 to work out whether there is a corporate change.</w:t>
      </w:r>
    </w:p>
    <w:p w14:paraId="6E596B6F" w14:textId="77777777" w:rsidR="005E6F98" w:rsidRPr="002B526D" w:rsidRDefault="005E6F98" w:rsidP="005E6F98">
      <w:pPr>
        <w:pStyle w:val="SubsectionHead"/>
      </w:pPr>
      <w:r w:rsidRPr="002B526D">
        <w:t>Substantial continuity of ownership</w:t>
      </w:r>
    </w:p>
    <w:p w14:paraId="777B771C" w14:textId="3A719DBE" w:rsidR="005E6F98" w:rsidRPr="002B526D" w:rsidRDefault="005E6F98" w:rsidP="005E6F98">
      <w:pPr>
        <w:pStyle w:val="subsection"/>
      </w:pPr>
      <w:r w:rsidRPr="002B526D">
        <w:tab/>
        <w:t>(3)</w:t>
      </w:r>
      <w:r w:rsidRPr="002B526D">
        <w:tab/>
        <w:t xml:space="preserve">A changeover time or an alteration time is taken not to have occurred in respect of the company during the test period if there is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 xml:space="preserve">test period and the </w:t>
      </w:r>
      <w:r w:rsidR="00B85998" w:rsidRPr="00B85998">
        <w:rPr>
          <w:position w:val="6"/>
          <w:sz w:val="16"/>
        </w:rPr>
        <w:t>*</w:t>
      </w:r>
      <w:r w:rsidRPr="002B526D">
        <w:t>test time.</w:t>
      </w:r>
    </w:p>
    <w:p w14:paraId="56955BB1" w14:textId="34FC9276" w:rsidR="005E6F98" w:rsidRPr="002B526D" w:rsidRDefault="005E6F98" w:rsidP="005E6F98">
      <w:pPr>
        <w:pStyle w:val="notetext"/>
      </w:pPr>
      <w:r w:rsidRPr="002B526D">
        <w:t>Note:</w:t>
      </w:r>
      <w:r w:rsidRPr="002B526D">
        <w:tab/>
        <w:t xml:space="preserve">See </w:t>
      </w:r>
      <w:r w:rsidR="00FF0C1F" w:rsidRPr="002B526D">
        <w:t>section 1</w:t>
      </w:r>
      <w:r w:rsidRPr="002B526D">
        <w:t>66</w:t>
      </w:r>
      <w:r w:rsidR="00B85998">
        <w:noBreakHyphen/>
      </w:r>
      <w:r w:rsidRPr="002B526D">
        <w:t>145 to work out whether there is substantial continuity of ownership.</w:t>
      </w:r>
    </w:p>
    <w:p w14:paraId="3AEB6C25" w14:textId="77777777" w:rsidR="005E6F98" w:rsidRPr="002B526D" w:rsidRDefault="005E6F98" w:rsidP="005E6F98">
      <w:pPr>
        <w:pStyle w:val="SubsectionHead"/>
      </w:pPr>
      <w:r w:rsidRPr="002B526D">
        <w:t>No substantial continuity of ownership</w:t>
      </w:r>
    </w:p>
    <w:p w14:paraId="74A08EEC" w14:textId="66465AD7" w:rsidR="005E6F98" w:rsidRPr="002B526D" w:rsidRDefault="005E6F98" w:rsidP="005E6F98">
      <w:pPr>
        <w:pStyle w:val="subsection"/>
      </w:pPr>
      <w:r w:rsidRPr="002B526D">
        <w:tab/>
        <w:t>(4)</w:t>
      </w:r>
      <w:r w:rsidRPr="002B526D">
        <w:tab/>
      </w:r>
      <w:r w:rsidR="003D4EB1" w:rsidRPr="002B526D">
        <w:t>Subsections (</w:t>
      </w:r>
      <w:r w:rsidRPr="002B526D">
        <w:t xml:space="preserve">5) and (6) have effect if there is no </w:t>
      </w:r>
      <w:r w:rsidR="00B85998" w:rsidRPr="00B85998">
        <w:rPr>
          <w:position w:val="6"/>
          <w:sz w:val="16"/>
        </w:rPr>
        <w:t>*</w:t>
      </w:r>
      <w:r w:rsidRPr="002B526D">
        <w:t xml:space="preserve">substantial continuity of ownership of the company as between the start of the </w:t>
      </w:r>
      <w:r w:rsidR="00B85998" w:rsidRPr="00B85998">
        <w:rPr>
          <w:position w:val="6"/>
          <w:sz w:val="16"/>
        </w:rPr>
        <w:t>*</w:t>
      </w:r>
      <w:r w:rsidRPr="002B526D">
        <w:t xml:space="preserve">test period and the </w:t>
      </w:r>
      <w:r w:rsidR="00B85998" w:rsidRPr="00B85998">
        <w:rPr>
          <w:position w:val="6"/>
          <w:sz w:val="16"/>
        </w:rPr>
        <w:t>*</w:t>
      </w:r>
      <w:r w:rsidRPr="002B526D">
        <w:t>test time.</w:t>
      </w:r>
    </w:p>
    <w:p w14:paraId="4E97D883" w14:textId="135C97B2" w:rsidR="005E6F98" w:rsidRPr="002B526D" w:rsidRDefault="005E6F98" w:rsidP="005E6F98">
      <w:pPr>
        <w:pStyle w:val="subsection"/>
      </w:pPr>
      <w:r w:rsidRPr="002B526D">
        <w:tab/>
        <w:t>(5)</w:t>
      </w:r>
      <w:r w:rsidRPr="002B526D">
        <w:tab/>
        <w:t xml:space="preserve">The </w:t>
      </w:r>
      <w:r w:rsidR="00B85998" w:rsidRPr="00B85998">
        <w:rPr>
          <w:position w:val="6"/>
          <w:sz w:val="16"/>
        </w:rPr>
        <w:t>*</w:t>
      </w:r>
      <w:r w:rsidRPr="002B526D">
        <w:t>test time is taken to have been a changeover time or an alteration time, as the case may be, in respect of the company.</w:t>
      </w:r>
    </w:p>
    <w:p w14:paraId="3259FF45" w14:textId="091B4243" w:rsidR="005E6F98" w:rsidRPr="002B526D" w:rsidRDefault="005E6F98" w:rsidP="005E6F98">
      <w:pPr>
        <w:pStyle w:val="subsection"/>
      </w:pPr>
      <w:r w:rsidRPr="002B526D">
        <w:tab/>
        <w:t>(6)</w:t>
      </w:r>
      <w:r w:rsidRPr="002B526D">
        <w:tab/>
        <w:t xml:space="preserve">No other time during the </w:t>
      </w:r>
      <w:r w:rsidR="00B85998" w:rsidRPr="00B85998">
        <w:rPr>
          <w:position w:val="6"/>
          <w:sz w:val="16"/>
        </w:rPr>
        <w:t>*</w:t>
      </w:r>
      <w:r w:rsidRPr="002B526D">
        <w:t>test period is a changeover time or an alteration time in respect of the company.</w:t>
      </w:r>
    </w:p>
    <w:p w14:paraId="41A2C033" w14:textId="7BFE2D24" w:rsidR="005E6F98" w:rsidRPr="002B526D" w:rsidRDefault="005E6F98" w:rsidP="005E6F98">
      <w:pPr>
        <w:pStyle w:val="ActHead5"/>
      </w:pPr>
      <w:bookmarkStart w:id="579" w:name="_Toc201753720"/>
      <w:r w:rsidRPr="002B526D">
        <w:rPr>
          <w:rStyle w:val="CharSectno"/>
        </w:rPr>
        <w:t>166</w:t>
      </w:r>
      <w:r w:rsidR="00B85998">
        <w:rPr>
          <w:rStyle w:val="CharSectno"/>
        </w:rPr>
        <w:noBreakHyphen/>
      </w:r>
      <w:r w:rsidRPr="002B526D">
        <w:rPr>
          <w:rStyle w:val="CharSectno"/>
        </w:rPr>
        <w:t>90</w:t>
      </w:r>
      <w:r w:rsidRPr="002B526D">
        <w:t xml:space="preserve">  Companies can choose that this Subdivision is not to apply to them</w:t>
      </w:r>
      <w:bookmarkEnd w:id="579"/>
    </w:p>
    <w:p w14:paraId="1BB43EF8" w14:textId="571EF8C7" w:rsidR="005E6F98" w:rsidRPr="002B526D" w:rsidRDefault="005E6F98" w:rsidP="005E6F98">
      <w:pPr>
        <w:pStyle w:val="subsection"/>
      </w:pPr>
      <w:r w:rsidRPr="002B526D">
        <w:tab/>
        <w:t>(1)</w:t>
      </w:r>
      <w:r w:rsidRPr="002B526D">
        <w:tab/>
        <w:t>The company can choose that Subdivision</w:t>
      </w:r>
      <w:r w:rsidR="003D4EB1" w:rsidRPr="002B526D">
        <w:t> </w:t>
      </w:r>
      <w:r w:rsidRPr="002B526D">
        <w:t>165</w:t>
      </w:r>
      <w:r w:rsidR="00B85998">
        <w:noBreakHyphen/>
      </w:r>
      <w:r w:rsidRPr="002B526D">
        <w:t>CC or 165</w:t>
      </w:r>
      <w:r w:rsidR="00B85998">
        <w:noBreakHyphen/>
      </w:r>
      <w:r w:rsidRPr="002B526D">
        <w:t xml:space="preserve">CD is to apply to it in respect of a </w:t>
      </w:r>
      <w:r w:rsidR="00B85998" w:rsidRPr="00B85998">
        <w:rPr>
          <w:position w:val="6"/>
          <w:sz w:val="16"/>
        </w:rPr>
        <w:t>*</w:t>
      </w:r>
      <w:r w:rsidRPr="002B526D">
        <w:t xml:space="preserve">test period for the purposes of </w:t>
      </w:r>
      <w:r w:rsidR="00FF0C1F" w:rsidRPr="002B526D">
        <w:t>section 1</w:t>
      </w:r>
      <w:r w:rsidRPr="002B526D">
        <w:t>66</w:t>
      </w:r>
      <w:r w:rsidR="00B85998">
        <w:noBreakHyphen/>
      </w:r>
      <w:r w:rsidRPr="002B526D">
        <w:t xml:space="preserve">80 </w:t>
      </w:r>
      <w:r w:rsidRPr="002B526D">
        <w:rPr>
          <w:i/>
        </w:rPr>
        <w:t>without</w:t>
      </w:r>
      <w:r w:rsidRPr="002B526D">
        <w:t xml:space="preserve"> the modifications made by this Subdivision.</w:t>
      </w:r>
    </w:p>
    <w:p w14:paraId="6CE06CC9" w14:textId="4A6CB07C" w:rsidR="005E6F98" w:rsidRPr="002B526D" w:rsidRDefault="005E6F98" w:rsidP="005E6F98">
      <w:pPr>
        <w:pStyle w:val="subsection"/>
      </w:pPr>
      <w:r w:rsidRPr="002B526D">
        <w:tab/>
        <w:t>(2)</w:t>
      </w:r>
      <w:r w:rsidRPr="002B526D">
        <w:tab/>
        <w:t xml:space="preserve">The company must choose on or before the day it lodges its </w:t>
      </w:r>
      <w:r w:rsidR="00B85998" w:rsidRPr="00B85998">
        <w:rPr>
          <w:position w:val="6"/>
          <w:sz w:val="16"/>
        </w:rPr>
        <w:t>*</w:t>
      </w:r>
      <w:r w:rsidRPr="002B526D">
        <w:t xml:space="preserve">income tax return for the income year in which the </w:t>
      </w:r>
      <w:r w:rsidR="00B85998" w:rsidRPr="00B85998">
        <w:rPr>
          <w:position w:val="6"/>
          <w:sz w:val="16"/>
        </w:rPr>
        <w:t>*</w:t>
      </w:r>
      <w:r w:rsidRPr="002B526D">
        <w:t>test period begins, or before a later day if the Commissioner allows.</w:t>
      </w:r>
    </w:p>
    <w:p w14:paraId="78BA39CD" w14:textId="59B593D4" w:rsidR="005E6F98" w:rsidRPr="002B526D" w:rsidRDefault="005E6F98" w:rsidP="005E6F98">
      <w:pPr>
        <w:pStyle w:val="ActHead4"/>
      </w:pPr>
      <w:bookmarkStart w:id="580" w:name="_Toc201753721"/>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D</w:t>
      </w:r>
      <w:r w:rsidRPr="002B526D">
        <w:t>—</w:t>
      </w:r>
      <w:r w:rsidRPr="002B526D">
        <w:rPr>
          <w:rStyle w:val="CharSubdText"/>
        </w:rPr>
        <w:t>Tests for finding out whether the widely held or eligible Division</w:t>
      </w:r>
      <w:r w:rsidR="003D4EB1" w:rsidRPr="002B526D">
        <w:rPr>
          <w:rStyle w:val="CharSubdText"/>
        </w:rPr>
        <w:t> </w:t>
      </w:r>
      <w:r w:rsidRPr="002B526D">
        <w:rPr>
          <w:rStyle w:val="CharSubdText"/>
        </w:rPr>
        <w:t>166 company has maintained the same owners</w:t>
      </w:r>
      <w:bookmarkEnd w:id="580"/>
    </w:p>
    <w:p w14:paraId="1B486523" w14:textId="402CA90E" w:rsidR="005E6F98" w:rsidRPr="002B526D" w:rsidRDefault="005E6F98" w:rsidP="005E6F98">
      <w:pPr>
        <w:pStyle w:val="ActHead4"/>
      </w:pPr>
      <w:bookmarkStart w:id="581" w:name="_Toc201753722"/>
      <w:r w:rsidRPr="002B526D">
        <w:t>Guide to Subdivision</w:t>
      </w:r>
      <w:r w:rsidR="003D4EB1" w:rsidRPr="002B526D">
        <w:t> </w:t>
      </w:r>
      <w:r w:rsidRPr="002B526D">
        <w:t>166</w:t>
      </w:r>
      <w:r w:rsidR="00B85998">
        <w:noBreakHyphen/>
      </w:r>
      <w:r w:rsidRPr="002B526D">
        <w:t>D</w:t>
      </w:r>
      <w:bookmarkEnd w:id="581"/>
    </w:p>
    <w:p w14:paraId="435CA656" w14:textId="7913BBB1" w:rsidR="005E6F98" w:rsidRPr="002B526D" w:rsidRDefault="005E6F98" w:rsidP="005E6F98">
      <w:pPr>
        <w:pStyle w:val="ActHead5"/>
      </w:pPr>
      <w:bookmarkStart w:id="582" w:name="_Toc201753723"/>
      <w:r w:rsidRPr="002B526D">
        <w:rPr>
          <w:rStyle w:val="CharSectno"/>
        </w:rPr>
        <w:t>166</w:t>
      </w:r>
      <w:r w:rsidR="00B85998">
        <w:rPr>
          <w:rStyle w:val="CharSectno"/>
        </w:rPr>
        <w:noBreakHyphen/>
      </w:r>
      <w:r w:rsidRPr="002B526D">
        <w:rPr>
          <w:rStyle w:val="CharSectno"/>
        </w:rPr>
        <w:t>135</w:t>
      </w:r>
      <w:r w:rsidRPr="002B526D">
        <w:t xml:space="preserve">  What this Subdivision is about</w:t>
      </w:r>
      <w:bookmarkEnd w:id="582"/>
    </w:p>
    <w:p w14:paraId="54661B0A" w14:textId="3EF00A87" w:rsidR="005E6F98" w:rsidRPr="002B526D" w:rsidRDefault="005E6F98" w:rsidP="00932A96">
      <w:pPr>
        <w:pStyle w:val="SOText"/>
      </w:pPr>
      <w:r w:rsidRPr="002B526D">
        <w:t>This Subdivision has the tests to work out whether a widely held or eligible Division</w:t>
      </w:r>
      <w:r w:rsidR="003D4EB1" w:rsidRPr="002B526D">
        <w:t> </w:t>
      </w:r>
      <w:r w:rsidRPr="002B526D">
        <w:t>166 company has maintained the same owners as between different times. (Subdivision</w:t>
      </w:r>
      <w:r w:rsidR="003D4EB1" w:rsidRPr="002B526D">
        <w:t> </w:t>
      </w:r>
      <w:r w:rsidRPr="002B526D">
        <w:t>166</w:t>
      </w:r>
      <w:r w:rsidR="00B85998">
        <w:noBreakHyphen/>
      </w:r>
      <w:r w:rsidRPr="002B526D">
        <w:t>E has rules which make it easier for the company to satisfy these tests.)</w:t>
      </w:r>
    </w:p>
    <w:p w14:paraId="6C283AC1" w14:textId="77777777" w:rsidR="005E6F98" w:rsidRPr="002B526D" w:rsidRDefault="005E6F98" w:rsidP="00932A96">
      <w:pPr>
        <w:pStyle w:val="SOText"/>
      </w:pPr>
      <w:r w:rsidRPr="002B526D">
        <w:t>This Subdivision also defines when there has been a corporate change in the company.</w:t>
      </w:r>
    </w:p>
    <w:p w14:paraId="5E62DC12" w14:textId="77777777" w:rsidR="005E6F98" w:rsidRPr="002B526D" w:rsidRDefault="005E6F98" w:rsidP="005E6F98">
      <w:pPr>
        <w:pStyle w:val="TofSectsHeading"/>
      </w:pPr>
      <w:r w:rsidRPr="002B526D">
        <w:t>Table of sections</w:t>
      </w:r>
    </w:p>
    <w:p w14:paraId="11A1965A" w14:textId="77777777" w:rsidR="005E6F98" w:rsidRPr="002B526D" w:rsidRDefault="005E6F98" w:rsidP="005E6F98">
      <w:pPr>
        <w:pStyle w:val="TofSectsGroupHeading"/>
      </w:pPr>
      <w:r w:rsidRPr="002B526D">
        <w:t>The ownership tests: substantial continuity of ownership</w:t>
      </w:r>
    </w:p>
    <w:p w14:paraId="7F11BF2D" w14:textId="739AF516" w:rsidR="005E6F98" w:rsidRPr="002B526D" w:rsidRDefault="005E6F98" w:rsidP="005E6F98">
      <w:pPr>
        <w:pStyle w:val="TofSectsSection"/>
      </w:pPr>
      <w:r w:rsidRPr="002B526D">
        <w:t>166</w:t>
      </w:r>
      <w:r w:rsidR="00B85998">
        <w:noBreakHyphen/>
      </w:r>
      <w:r w:rsidRPr="002B526D">
        <w:t>145</w:t>
      </w:r>
      <w:r w:rsidRPr="002B526D">
        <w:tab/>
        <w:t>The ownership tests: substantial continuity of ownership</w:t>
      </w:r>
    </w:p>
    <w:p w14:paraId="66E0224C" w14:textId="4FC82073" w:rsidR="005E6F98" w:rsidRPr="002B526D" w:rsidRDefault="005E6F98" w:rsidP="005E6F98">
      <w:pPr>
        <w:pStyle w:val="TofSectsSection"/>
      </w:pPr>
      <w:r w:rsidRPr="002B526D">
        <w:t>166</w:t>
      </w:r>
      <w:r w:rsidR="00B85998">
        <w:noBreakHyphen/>
      </w:r>
      <w:r w:rsidRPr="002B526D">
        <w:t>165</w:t>
      </w:r>
      <w:r w:rsidRPr="002B526D">
        <w:tab/>
        <w:t>Relationship with rules in Division</w:t>
      </w:r>
      <w:r w:rsidR="003D4EB1" w:rsidRPr="002B526D">
        <w:t> </w:t>
      </w:r>
      <w:r w:rsidRPr="002B526D">
        <w:t>165</w:t>
      </w:r>
    </w:p>
    <w:p w14:paraId="3F90AEAD" w14:textId="77777777" w:rsidR="005E6F98" w:rsidRPr="002B526D" w:rsidRDefault="005E6F98" w:rsidP="005E6F98">
      <w:pPr>
        <w:pStyle w:val="TofSectsGroupHeading"/>
      </w:pPr>
      <w:r w:rsidRPr="002B526D">
        <w:t>Corporate change in a company</w:t>
      </w:r>
    </w:p>
    <w:p w14:paraId="2C8A005C" w14:textId="2E563291" w:rsidR="005E6F98" w:rsidRPr="002B526D" w:rsidRDefault="005E6F98" w:rsidP="005E6F98">
      <w:pPr>
        <w:pStyle w:val="TofSectsSection"/>
      </w:pPr>
      <w:r w:rsidRPr="002B526D">
        <w:t>166</w:t>
      </w:r>
      <w:r w:rsidR="00B85998">
        <w:noBreakHyphen/>
      </w:r>
      <w:r w:rsidRPr="002B526D">
        <w:t>175</w:t>
      </w:r>
      <w:r w:rsidRPr="002B526D">
        <w:tab/>
        <w:t>Corporate change in a company</w:t>
      </w:r>
    </w:p>
    <w:p w14:paraId="453C9746" w14:textId="77777777" w:rsidR="005E6F98" w:rsidRPr="002B526D" w:rsidRDefault="005E6F98" w:rsidP="005E6F98">
      <w:pPr>
        <w:pStyle w:val="ActHead4"/>
      </w:pPr>
      <w:bookmarkStart w:id="583" w:name="_Toc201753724"/>
      <w:r w:rsidRPr="002B526D">
        <w:t>The ownership tests: substantial continuity of ownership</w:t>
      </w:r>
      <w:bookmarkEnd w:id="583"/>
    </w:p>
    <w:p w14:paraId="408427B4" w14:textId="67826AB0" w:rsidR="005E6F98" w:rsidRPr="002B526D" w:rsidRDefault="005E6F98" w:rsidP="005E6F98">
      <w:pPr>
        <w:pStyle w:val="ActHead5"/>
      </w:pPr>
      <w:bookmarkStart w:id="584" w:name="_Toc201753725"/>
      <w:r w:rsidRPr="002B526D">
        <w:rPr>
          <w:rStyle w:val="CharSectno"/>
        </w:rPr>
        <w:t>166</w:t>
      </w:r>
      <w:r w:rsidR="00B85998">
        <w:rPr>
          <w:rStyle w:val="CharSectno"/>
        </w:rPr>
        <w:noBreakHyphen/>
      </w:r>
      <w:r w:rsidRPr="002B526D">
        <w:rPr>
          <w:rStyle w:val="CharSectno"/>
        </w:rPr>
        <w:t>145</w:t>
      </w:r>
      <w:r w:rsidRPr="002B526D">
        <w:t xml:space="preserve">  The ownership tests: substantial continuity of ownership</w:t>
      </w:r>
      <w:bookmarkEnd w:id="584"/>
    </w:p>
    <w:p w14:paraId="28F404FA" w14:textId="1EDD6900" w:rsidR="005E6F98" w:rsidRPr="002B526D" w:rsidRDefault="005E6F98" w:rsidP="005E6F98">
      <w:pPr>
        <w:pStyle w:val="subsection"/>
      </w:pPr>
      <w:r w:rsidRPr="002B526D">
        <w:tab/>
        <w:t>(1)</w:t>
      </w:r>
      <w:r w:rsidRPr="002B526D">
        <w:tab/>
        <w:t xml:space="preserve">There is </w:t>
      </w:r>
      <w:r w:rsidRPr="002B526D">
        <w:rPr>
          <w:b/>
          <w:i/>
        </w:rPr>
        <w:t>substantial continuity of ownership</w:t>
      </w:r>
      <w:r w:rsidRPr="002B526D">
        <w:t xml:space="preserve"> of the company as between the start of the </w:t>
      </w:r>
      <w:r w:rsidR="00B85998" w:rsidRPr="00B85998">
        <w:rPr>
          <w:position w:val="6"/>
          <w:sz w:val="16"/>
        </w:rPr>
        <w:t>*</w:t>
      </w:r>
      <w:r w:rsidRPr="002B526D">
        <w:t>test period and another time in the test period if (and only if) the conditions in this section are met.</w:t>
      </w:r>
    </w:p>
    <w:p w14:paraId="346FA378" w14:textId="6DD9511D" w:rsidR="005E6F98" w:rsidRPr="002B526D" w:rsidRDefault="005E6F98" w:rsidP="005E6F98">
      <w:pPr>
        <w:pStyle w:val="notetext"/>
      </w:pPr>
      <w:r w:rsidRPr="002B526D">
        <w:t>Note:</w:t>
      </w:r>
      <w:r w:rsidRPr="002B526D">
        <w:tab/>
        <w:t>Section</w:t>
      </w:r>
      <w:r w:rsidR="003D4EB1" w:rsidRPr="002B526D">
        <w:t> </w:t>
      </w:r>
      <w:r w:rsidRPr="002B526D">
        <w:t>166</w:t>
      </w:r>
      <w:r w:rsidR="00B85998">
        <w:noBreakHyphen/>
      </w:r>
      <w:r w:rsidRPr="002B526D">
        <w:t>165, and Subdivision</w:t>
      </w:r>
      <w:r w:rsidR="003D4EB1" w:rsidRPr="002B526D">
        <w:t> </w:t>
      </w:r>
      <w:r w:rsidRPr="002B526D">
        <w:t>166</w:t>
      </w:r>
      <w:r w:rsidR="00B85998">
        <w:noBreakHyphen/>
      </w:r>
      <w:r w:rsidRPr="002B526D">
        <w:t>E, affect how this section is applied.</w:t>
      </w:r>
    </w:p>
    <w:p w14:paraId="39DEF25C" w14:textId="77777777" w:rsidR="005E6F98" w:rsidRPr="002B526D" w:rsidRDefault="005E6F98" w:rsidP="005E6F98">
      <w:pPr>
        <w:pStyle w:val="SubsectionHead"/>
      </w:pPr>
      <w:r w:rsidRPr="002B526D">
        <w:t>Voting power</w:t>
      </w:r>
    </w:p>
    <w:p w14:paraId="39047D01" w14:textId="2B26FBB9" w:rsidR="005E6F98" w:rsidRPr="002B526D" w:rsidRDefault="005E6F98" w:rsidP="005E6F98">
      <w:pPr>
        <w:pStyle w:val="subsection"/>
        <w:keepNext/>
      </w:pPr>
      <w:r w:rsidRPr="002B526D">
        <w:tab/>
        <w:t>(2)</w:t>
      </w:r>
      <w:r w:rsidRPr="002B526D">
        <w:tab/>
        <w:t xml:space="preserve">There must be persons (none of them companies or trustees) who had </w:t>
      </w:r>
      <w:r w:rsidR="00B85998" w:rsidRPr="00B85998">
        <w:rPr>
          <w:position w:val="6"/>
          <w:sz w:val="16"/>
        </w:rPr>
        <w:t>*</w:t>
      </w:r>
      <w:r w:rsidRPr="002B526D">
        <w:t xml:space="preserve">more than 50% of the voting power in the company at the start of the </w:t>
      </w:r>
      <w:r w:rsidR="00B85998" w:rsidRPr="00B85998">
        <w:rPr>
          <w:position w:val="6"/>
          <w:sz w:val="16"/>
        </w:rPr>
        <w:t>*</w:t>
      </w:r>
      <w:r w:rsidRPr="002B526D">
        <w:t xml:space="preserve">test period. Also, those persons must have had </w:t>
      </w:r>
      <w:r w:rsidR="00B85998" w:rsidRPr="00B85998">
        <w:rPr>
          <w:position w:val="6"/>
          <w:sz w:val="16"/>
        </w:rPr>
        <w:t>*</w:t>
      </w:r>
      <w:r w:rsidRPr="002B526D">
        <w:t>more than 50% of the voting power in the company immediately after the other time in the test period.</w:t>
      </w:r>
    </w:p>
    <w:p w14:paraId="7C3C5112" w14:textId="217DAA36" w:rsidR="005E6F98" w:rsidRPr="002B526D" w:rsidRDefault="005E6F98" w:rsidP="005E6F98">
      <w:pPr>
        <w:pStyle w:val="notetext"/>
      </w:pPr>
      <w:r w:rsidRPr="002B526D">
        <w:t>Note 1:</w:t>
      </w:r>
      <w:r w:rsidRPr="002B526D">
        <w:tab/>
        <w:t xml:space="preserve">To work out who had more than 50% of the voting power, see </w:t>
      </w:r>
      <w:r w:rsidR="00FF0C1F" w:rsidRPr="002B526D">
        <w:t>section 1</w:t>
      </w:r>
      <w:r w:rsidRPr="002B526D">
        <w:t>65</w:t>
      </w:r>
      <w:r w:rsidR="00B85998">
        <w:noBreakHyphen/>
      </w:r>
      <w:r w:rsidRPr="002B526D">
        <w:t>150.</w:t>
      </w:r>
    </w:p>
    <w:p w14:paraId="30FF2B35" w14:textId="70627E16"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482959E9" w14:textId="77777777" w:rsidR="005E6F98" w:rsidRPr="002B526D" w:rsidRDefault="005E6F98" w:rsidP="005E6F98">
      <w:pPr>
        <w:pStyle w:val="SubsectionHead"/>
      </w:pPr>
      <w:r w:rsidRPr="002B526D">
        <w:t>Rights to dividends</w:t>
      </w:r>
    </w:p>
    <w:p w14:paraId="756B0852" w14:textId="4E517EBA" w:rsidR="005E6F98" w:rsidRPr="002B526D" w:rsidRDefault="005E6F98" w:rsidP="005E6F98">
      <w:pPr>
        <w:pStyle w:val="subsection"/>
        <w:keepNext/>
      </w:pPr>
      <w:r w:rsidRPr="002B526D">
        <w:tab/>
        <w:t>(3)</w:t>
      </w:r>
      <w:r w:rsidRPr="002B526D">
        <w:tab/>
        <w:t xml:space="preserve">There must be persons (none of them companies) who had rights to </w:t>
      </w:r>
      <w:r w:rsidR="00B85998" w:rsidRPr="00B85998">
        <w:rPr>
          <w:position w:val="6"/>
          <w:sz w:val="16"/>
        </w:rPr>
        <w:t>*</w:t>
      </w:r>
      <w:r w:rsidRPr="002B526D">
        <w:t xml:space="preserve">more than 50% of the company’s dividends at the start of the </w:t>
      </w:r>
      <w:r w:rsidR="00B85998" w:rsidRPr="00B85998">
        <w:rPr>
          <w:position w:val="6"/>
          <w:sz w:val="16"/>
        </w:rPr>
        <w:t>*</w:t>
      </w:r>
      <w:r w:rsidRPr="002B526D">
        <w:t xml:space="preserve">test period. Also, those persons must have had rights to </w:t>
      </w:r>
      <w:r w:rsidR="00B85998" w:rsidRPr="00B85998">
        <w:rPr>
          <w:position w:val="6"/>
          <w:sz w:val="16"/>
        </w:rPr>
        <w:t>*</w:t>
      </w:r>
      <w:r w:rsidRPr="002B526D">
        <w:t>more than 50% of the company’s dividends immediately after the other time in the test period.</w:t>
      </w:r>
    </w:p>
    <w:p w14:paraId="262B3956" w14:textId="4F417554" w:rsidR="005E6F98" w:rsidRPr="002B526D" w:rsidRDefault="005E6F98" w:rsidP="005E6F98">
      <w:pPr>
        <w:pStyle w:val="notetext"/>
      </w:pPr>
      <w:r w:rsidRPr="002B526D">
        <w:t>Note 1:</w:t>
      </w:r>
      <w:r w:rsidRPr="002B526D">
        <w:tab/>
        <w:t xml:space="preserve">To work out who had rights to more than 50% of the company’s dividends, see </w:t>
      </w:r>
      <w:r w:rsidR="00FF0C1F" w:rsidRPr="002B526D">
        <w:t>section 1</w:t>
      </w:r>
      <w:r w:rsidRPr="002B526D">
        <w:t>65</w:t>
      </w:r>
      <w:r w:rsidR="00B85998">
        <w:noBreakHyphen/>
      </w:r>
      <w:r w:rsidRPr="002B526D">
        <w:t>155.</w:t>
      </w:r>
    </w:p>
    <w:p w14:paraId="63436258" w14:textId="126AA57C"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A has special rules for working out rights to dividends in a company whose shares do not all carry the same rights to dividends.</w:t>
      </w:r>
    </w:p>
    <w:p w14:paraId="2B20BC76" w14:textId="77777777" w:rsidR="005E6F98" w:rsidRPr="002B526D" w:rsidRDefault="005E6F98" w:rsidP="005E6F98">
      <w:pPr>
        <w:pStyle w:val="SubsectionHead"/>
      </w:pPr>
      <w:r w:rsidRPr="002B526D">
        <w:t>Rights to capital distributions</w:t>
      </w:r>
    </w:p>
    <w:p w14:paraId="21EAC353" w14:textId="39744107" w:rsidR="005E6F98" w:rsidRPr="002B526D" w:rsidRDefault="005E6F98" w:rsidP="005E6F98">
      <w:pPr>
        <w:pStyle w:val="subsection"/>
        <w:keepNext/>
      </w:pPr>
      <w:r w:rsidRPr="002B526D">
        <w:tab/>
        <w:t>(4)</w:t>
      </w:r>
      <w:r w:rsidRPr="002B526D">
        <w:tab/>
        <w:t xml:space="preserve">There must be persons (none of them companies) who had rights to </w:t>
      </w:r>
      <w:r w:rsidR="00B85998" w:rsidRPr="00B85998">
        <w:rPr>
          <w:position w:val="6"/>
          <w:sz w:val="16"/>
        </w:rPr>
        <w:t>*</w:t>
      </w:r>
      <w:r w:rsidRPr="002B526D">
        <w:t xml:space="preserve">more than 50% of the company’s capital distributions at the start of the </w:t>
      </w:r>
      <w:r w:rsidR="00B85998" w:rsidRPr="00B85998">
        <w:rPr>
          <w:position w:val="6"/>
          <w:sz w:val="16"/>
        </w:rPr>
        <w:t>*</w:t>
      </w:r>
      <w:r w:rsidRPr="002B526D">
        <w:t xml:space="preserve">test period. Also, those persons must have had rights to </w:t>
      </w:r>
      <w:r w:rsidR="00B85998" w:rsidRPr="00B85998">
        <w:rPr>
          <w:position w:val="6"/>
          <w:sz w:val="16"/>
        </w:rPr>
        <w:t>*</w:t>
      </w:r>
      <w:r w:rsidRPr="002B526D">
        <w:t>more than 50% of the company’s capital distributions immediately after the other time in the test period.</w:t>
      </w:r>
    </w:p>
    <w:p w14:paraId="4654136E" w14:textId="6752F47F" w:rsidR="005E6F98" w:rsidRPr="002B526D" w:rsidRDefault="005E6F98" w:rsidP="005E6F98">
      <w:pPr>
        <w:pStyle w:val="notetext"/>
      </w:pPr>
      <w:r w:rsidRPr="002B526D">
        <w:t>Note 1:</w:t>
      </w:r>
      <w:r w:rsidRPr="002B526D">
        <w:tab/>
        <w:t xml:space="preserve">To work out who had rights to more than 50% of the company’s capital distributions, see </w:t>
      </w:r>
      <w:r w:rsidR="00FF0C1F" w:rsidRPr="002B526D">
        <w:t>section 1</w:t>
      </w:r>
      <w:r w:rsidRPr="002B526D">
        <w:t>65</w:t>
      </w:r>
      <w:r w:rsidR="00B85998">
        <w:noBreakHyphen/>
      </w:r>
      <w:r w:rsidRPr="002B526D">
        <w:t>160.</w:t>
      </w:r>
    </w:p>
    <w:p w14:paraId="227A395B" w14:textId="1D24A5F7" w:rsidR="005E6F98" w:rsidRPr="002B526D" w:rsidRDefault="005E6F98" w:rsidP="005E6F98">
      <w:pPr>
        <w:pStyle w:val="notetext"/>
      </w:pPr>
      <w:r w:rsidRPr="002B526D">
        <w:t>Note 2:</w:t>
      </w:r>
      <w:r w:rsidRPr="002B526D">
        <w:tab/>
        <w:t>Subdivision</w:t>
      </w:r>
      <w:r w:rsidR="003D4EB1" w:rsidRPr="002B526D">
        <w:t> </w:t>
      </w:r>
      <w:r w:rsidRPr="002B526D">
        <w:t>167</w:t>
      </w:r>
      <w:r w:rsidR="00B85998">
        <w:noBreakHyphen/>
      </w:r>
      <w:r w:rsidRPr="002B526D">
        <w:t>A has special rules for working out rights to capital distributions in a company whose shares do not all carry the same rights to capital distributions.</w:t>
      </w:r>
    </w:p>
    <w:p w14:paraId="45F71C18" w14:textId="77777777" w:rsidR="005E6F98" w:rsidRPr="002B526D" w:rsidRDefault="005E6F98" w:rsidP="005E6F98">
      <w:pPr>
        <w:pStyle w:val="SubsectionHead"/>
      </w:pPr>
      <w:r w:rsidRPr="002B526D">
        <w:t>When to apply the test</w:t>
      </w:r>
    </w:p>
    <w:p w14:paraId="33FD9BDD" w14:textId="77777777" w:rsidR="005E6F98" w:rsidRPr="002B526D" w:rsidRDefault="005E6F98" w:rsidP="005E6F98">
      <w:pPr>
        <w:pStyle w:val="subsection"/>
        <w:keepNext/>
        <w:keepLines/>
      </w:pPr>
      <w:r w:rsidRPr="002B526D">
        <w:tab/>
        <w:t>(5)</w:t>
      </w:r>
      <w:r w:rsidRPr="002B526D">
        <w:tab/>
        <w:t>To work out whether a condition in this section was satisfied at a time (the</w:t>
      </w:r>
      <w:r w:rsidRPr="002B526D">
        <w:rPr>
          <w:b/>
        </w:rPr>
        <w:t xml:space="preserve"> </w:t>
      </w:r>
      <w:r w:rsidRPr="002B526D">
        <w:rPr>
          <w:b/>
          <w:i/>
        </w:rPr>
        <w:t>ownership test time</w:t>
      </w:r>
      <w:r w:rsidRPr="002B526D">
        <w:t>), apply the alterative test for that condition.</w:t>
      </w:r>
    </w:p>
    <w:p w14:paraId="23512A47" w14:textId="3B40FD40" w:rsidR="005E6F98" w:rsidRPr="002B526D" w:rsidRDefault="005E6F98" w:rsidP="005E6F98">
      <w:pPr>
        <w:pStyle w:val="notetext"/>
      </w:pPr>
      <w:r w:rsidRPr="002B526D">
        <w:t>Note:</w:t>
      </w:r>
      <w:r w:rsidRPr="002B526D">
        <w:tab/>
        <w:t>For the alternative test, see subsections</w:t>
      </w:r>
      <w:r w:rsidR="003D4EB1" w:rsidRPr="002B526D">
        <w:t> </w:t>
      </w:r>
      <w:r w:rsidRPr="002B526D">
        <w:t>165</w:t>
      </w:r>
      <w:r w:rsidR="00B85998">
        <w:noBreakHyphen/>
      </w:r>
      <w:r w:rsidRPr="002B526D">
        <w:t>150(2), 165</w:t>
      </w:r>
      <w:r w:rsidR="00B85998">
        <w:noBreakHyphen/>
      </w:r>
      <w:r w:rsidRPr="002B526D">
        <w:t>155(2) and 165</w:t>
      </w:r>
      <w:r w:rsidR="00B85998">
        <w:noBreakHyphen/>
      </w:r>
      <w:r w:rsidRPr="002B526D">
        <w:t>160(2).</w:t>
      </w:r>
    </w:p>
    <w:p w14:paraId="7BCFBA15" w14:textId="099F239C" w:rsidR="005E6F98" w:rsidRPr="002B526D" w:rsidRDefault="005E6F98" w:rsidP="005E6F98">
      <w:pPr>
        <w:pStyle w:val="SubsectionHead"/>
      </w:pPr>
      <w:r w:rsidRPr="002B526D">
        <w:t xml:space="preserve">Conditions in </w:t>
      </w:r>
      <w:r w:rsidR="003D4EB1" w:rsidRPr="002B526D">
        <w:t>subsections (</w:t>
      </w:r>
      <w:r w:rsidRPr="002B526D">
        <w:t>3) and (4) satisfied by non</w:t>
      </w:r>
      <w:r w:rsidR="00B85998">
        <w:noBreakHyphen/>
      </w:r>
      <w:r w:rsidRPr="002B526D">
        <w:t>profit and mutual companies</w:t>
      </w:r>
    </w:p>
    <w:p w14:paraId="6B22C517" w14:textId="77777777" w:rsidR="005E6F98" w:rsidRPr="002B526D" w:rsidRDefault="005E6F98" w:rsidP="005E6F98">
      <w:pPr>
        <w:pStyle w:val="subsection"/>
      </w:pPr>
      <w:r w:rsidRPr="002B526D">
        <w:tab/>
        <w:t>(6)</w:t>
      </w:r>
      <w:r w:rsidRPr="002B526D">
        <w:tab/>
        <w:t>If the company is:</w:t>
      </w:r>
    </w:p>
    <w:p w14:paraId="2FF00129" w14:textId="6D4E26C1"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non</w:t>
      </w:r>
      <w:r w:rsidR="00B85998">
        <w:noBreakHyphen/>
      </w:r>
      <w:r w:rsidRPr="002B526D">
        <w:t>profit company; or</w:t>
      </w:r>
    </w:p>
    <w:p w14:paraId="25695AD6" w14:textId="10E245E2"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mutual affiliate company; or</w:t>
      </w:r>
    </w:p>
    <w:p w14:paraId="55CE8E85" w14:textId="2EB9B31A"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mutual insurance company;</w:t>
      </w:r>
    </w:p>
    <w:p w14:paraId="703E68CB" w14:textId="40E6626D" w:rsidR="005E6F98" w:rsidRPr="002B526D" w:rsidRDefault="005E6F98" w:rsidP="005E6F98">
      <w:pPr>
        <w:pStyle w:val="subsection2"/>
      </w:pPr>
      <w:r w:rsidRPr="002B526D">
        <w:t xml:space="preserve">during the whole of the </w:t>
      </w:r>
      <w:r w:rsidR="00B85998" w:rsidRPr="00B85998">
        <w:rPr>
          <w:position w:val="6"/>
          <w:sz w:val="16"/>
        </w:rPr>
        <w:t>*</w:t>
      </w:r>
      <w:r w:rsidRPr="002B526D">
        <w:t xml:space="preserve">test period, the conditions in </w:t>
      </w:r>
      <w:r w:rsidR="003D4EB1" w:rsidRPr="002B526D">
        <w:t>subsections (</w:t>
      </w:r>
      <w:r w:rsidRPr="002B526D">
        <w:t>3) and (4) are taken to have been satisfied by the company.</w:t>
      </w:r>
    </w:p>
    <w:p w14:paraId="254723D7" w14:textId="76C8CF45" w:rsidR="005E6F98" w:rsidRPr="002B526D" w:rsidRDefault="005E6F98" w:rsidP="005E6F98">
      <w:pPr>
        <w:pStyle w:val="ActHead5"/>
      </w:pPr>
      <w:bookmarkStart w:id="585" w:name="_Toc201753726"/>
      <w:r w:rsidRPr="002B526D">
        <w:rPr>
          <w:rStyle w:val="CharSectno"/>
        </w:rPr>
        <w:t>166</w:t>
      </w:r>
      <w:r w:rsidR="00B85998">
        <w:rPr>
          <w:rStyle w:val="CharSectno"/>
        </w:rPr>
        <w:noBreakHyphen/>
      </w:r>
      <w:r w:rsidRPr="002B526D">
        <w:rPr>
          <w:rStyle w:val="CharSectno"/>
        </w:rPr>
        <w:t>165</w:t>
      </w:r>
      <w:r w:rsidRPr="002B526D">
        <w:t xml:space="preserve">  Relationship with rules in Division</w:t>
      </w:r>
      <w:r w:rsidR="003D4EB1" w:rsidRPr="002B526D">
        <w:t> </w:t>
      </w:r>
      <w:r w:rsidRPr="002B526D">
        <w:t>165</w:t>
      </w:r>
      <w:bookmarkEnd w:id="585"/>
    </w:p>
    <w:p w14:paraId="3536BEC1" w14:textId="08F462CC" w:rsidR="005E6F98" w:rsidRPr="002B526D" w:rsidRDefault="005E6F98" w:rsidP="005E6F98">
      <w:pPr>
        <w:pStyle w:val="subsection"/>
        <w:keepNext/>
        <w:keepLines/>
      </w:pPr>
      <w:r w:rsidRPr="002B526D">
        <w:tab/>
        <w:t>(1)</w:t>
      </w:r>
      <w:r w:rsidRPr="002B526D">
        <w:tab/>
        <w:t>The provisions of Subdivision</w:t>
      </w:r>
      <w:r w:rsidR="003D4EB1" w:rsidRPr="002B526D">
        <w:t> </w:t>
      </w:r>
      <w:r w:rsidRPr="002B526D">
        <w:t>165</w:t>
      </w:r>
      <w:r w:rsidR="00B85998">
        <w:noBreakHyphen/>
      </w:r>
      <w:r w:rsidRPr="002B526D">
        <w:t xml:space="preserve">D (other than </w:t>
      </w:r>
      <w:r w:rsidR="00FF0C1F" w:rsidRPr="002B526D">
        <w:t>section 1</w:t>
      </w:r>
      <w:r w:rsidRPr="002B526D">
        <w:t>65</w:t>
      </w:r>
      <w:r w:rsidR="00B85998">
        <w:noBreakHyphen/>
      </w:r>
      <w:r w:rsidRPr="002B526D">
        <w:t xml:space="preserve">165) apply for the purposes of the tests in </w:t>
      </w:r>
      <w:r w:rsidR="00FF0C1F" w:rsidRPr="002B526D">
        <w:t>section 1</w:t>
      </w:r>
      <w:r w:rsidRPr="002B526D">
        <w:t>66</w:t>
      </w:r>
      <w:r w:rsidR="00B85998">
        <w:noBreakHyphen/>
      </w:r>
      <w:r w:rsidRPr="002B526D">
        <w:t>145.</w:t>
      </w:r>
    </w:p>
    <w:p w14:paraId="1040CF2D" w14:textId="73B4F66F" w:rsidR="005E6F98" w:rsidRPr="002B526D" w:rsidRDefault="005E6F98" w:rsidP="005E6F98">
      <w:pPr>
        <w:pStyle w:val="subsection"/>
        <w:keepNext/>
        <w:keepLines/>
      </w:pPr>
      <w:r w:rsidRPr="002B526D">
        <w:tab/>
        <w:t>(2)</w:t>
      </w:r>
      <w:r w:rsidRPr="002B526D">
        <w:tab/>
        <w:t xml:space="preserve">The following provisions apply for the purposes of the tests in </w:t>
      </w:r>
      <w:r w:rsidR="00FF0C1F" w:rsidRPr="002B526D">
        <w:t>section 1</w:t>
      </w:r>
      <w:r w:rsidRPr="002B526D">
        <w:t>66</w:t>
      </w:r>
      <w:r w:rsidR="00B85998">
        <w:noBreakHyphen/>
      </w:r>
      <w:r w:rsidRPr="002B526D">
        <w:t xml:space="preserve">145 as if the reference to a particular time were a reference to the </w:t>
      </w:r>
      <w:r w:rsidR="00B85998" w:rsidRPr="00B85998">
        <w:rPr>
          <w:position w:val="6"/>
          <w:sz w:val="16"/>
        </w:rPr>
        <w:t>*</w:t>
      </w:r>
      <w:r w:rsidRPr="002B526D">
        <w:t>ownership test time:</w:t>
      </w:r>
    </w:p>
    <w:p w14:paraId="2158BBC1" w14:textId="02E959DE" w:rsidR="005E6F98" w:rsidRPr="002B526D" w:rsidRDefault="005E6F98" w:rsidP="005E6F98">
      <w:pPr>
        <w:pStyle w:val="paragraph"/>
        <w:keepNext/>
        <w:keepLines/>
      </w:pPr>
      <w:r w:rsidRPr="002B526D">
        <w:tab/>
        <w:t>(a)</w:t>
      </w:r>
      <w:r w:rsidRPr="002B526D">
        <w:tab/>
      </w:r>
      <w:r w:rsidR="00FF0C1F" w:rsidRPr="002B526D">
        <w:t>section 1</w:t>
      </w:r>
      <w:r w:rsidRPr="002B526D">
        <w:t>65</w:t>
      </w:r>
      <w:r w:rsidR="00B85998">
        <w:noBreakHyphen/>
      </w:r>
      <w:r w:rsidRPr="002B526D">
        <w:t>180 (which is about arrangements affecting beneficial ownership of shares);</w:t>
      </w:r>
    </w:p>
    <w:p w14:paraId="64279CC0" w14:textId="52C82029" w:rsidR="005E6F98" w:rsidRPr="002B526D" w:rsidRDefault="005E6F98" w:rsidP="005E6F98">
      <w:pPr>
        <w:pStyle w:val="paragraph"/>
      </w:pPr>
      <w:r w:rsidRPr="002B526D">
        <w:tab/>
        <w:t>(b)</w:t>
      </w:r>
      <w:r w:rsidRPr="002B526D">
        <w:tab/>
      </w:r>
      <w:r w:rsidR="00B85998">
        <w:t>subsection 1</w:t>
      </w:r>
      <w:r w:rsidRPr="002B526D">
        <w:t>65</w:t>
      </w:r>
      <w:r w:rsidR="00B85998">
        <w:noBreakHyphen/>
      </w:r>
      <w:r w:rsidRPr="002B526D">
        <w:t>185(2) (which treats some shares as never having carried rights);</w:t>
      </w:r>
    </w:p>
    <w:p w14:paraId="5EB55015" w14:textId="6566F738" w:rsidR="005E6F98" w:rsidRPr="002B526D" w:rsidRDefault="005E6F98" w:rsidP="005E6F98">
      <w:pPr>
        <w:pStyle w:val="paragraph"/>
      </w:pPr>
      <w:r w:rsidRPr="002B526D">
        <w:tab/>
        <w:t>(c)</w:t>
      </w:r>
      <w:r w:rsidRPr="002B526D">
        <w:tab/>
      </w:r>
      <w:r w:rsidR="00B85998">
        <w:t>subsection 1</w:t>
      </w:r>
      <w:r w:rsidRPr="002B526D">
        <w:t>65</w:t>
      </w:r>
      <w:r w:rsidR="00B85998">
        <w:noBreakHyphen/>
      </w:r>
      <w:r w:rsidRPr="002B526D">
        <w:t>190(2) (which treats some shares as always having carried rights).</w:t>
      </w:r>
    </w:p>
    <w:p w14:paraId="6CCE29C4" w14:textId="77777777" w:rsidR="005E6F98" w:rsidRPr="002B526D" w:rsidRDefault="005E6F98" w:rsidP="005E6F98">
      <w:pPr>
        <w:pStyle w:val="ActHead4"/>
      </w:pPr>
      <w:bookmarkStart w:id="586" w:name="_Toc201753727"/>
      <w:r w:rsidRPr="002B526D">
        <w:t>Corporate change in a company</w:t>
      </w:r>
      <w:bookmarkEnd w:id="586"/>
    </w:p>
    <w:p w14:paraId="3C2532DF" w14:textId="52B5988B" w:rsidR="005E6F98" w:rsidRPr="002B526D" w:rsidRDefault="005E6F98" w:rsidP="005E6F98">
      <w:pPr>
        <w:pStyle w:val="ActHead5"/>
      </w:pPr>
      <w:bookmarkStart w:id="587" w:name="_Toc201753728"/>
      <w:r w:rsidRPr="002B526D">
        <w:rPr>
          <w:rStyle w:val="CharSectno"/>
        </w:rPr>
        <w:t>166</w:t>
      </w:r>
      <w:r w:rsidR="00B85998">
        <w:rPr>
          <w:rStyle w:val="CharSectno"/>
        </w:rPr>
        <w:noBreakHyphen/>
      </w:r>
      <w:r w:rsidRPr="002B526D">
        <w:rPr>
          <w:rStyle w:val="CharSectno"/>
        </w:rPr>
        <w:t>175</w:t>
      </w:r>
      <w:r w:rsidRPr="002B526D">
        <w:t xml:space="preserve">  Corporate change in a company</w:t>
      </w:r>
      <w:bookmarkEnd w:id="587"/>
    </w:p>
    <w:p w14:paraId="7A1D79C9" w14:textId="77777777" w:rsidR="005E6F98" w:rsidRPr="002B526D" w:rsidRDefault="005E6F98" w:rsidP="005E6F98">
      <w:pPr>
        <w:pStyle w:val="SubsectionHead"/>
        <w:rPr>
          <w:b/>
        </w:rPr>
      </w:pPr>
      <w:r w:rsidRPr="002B526D">
        <w:t xml:space="preserve">Meaning of </w:t>
      </w:r>
      <w:r w:rsidRPr="002B526D">
        <w:rPr>
          <w:b/>
        </w:rPr>
        <w:t>corporate change</w:t>
      </w:r>
    </w:p>
    <w:p w14:paraId="57D61FFC" w14:textId="77777777" w:rsidR="005E6F98" w:rsidRPr="002B526D" w:rsidRDefault="005E6F98" w:rsidP="005E6F98">
      <w:pPr>
        <w:pStyle w:val="subsection"/>
      </w:pPr>
      <w:r w:rsidRPr="002B526D">
        <w:tab/>
        <w:t>(1)</w:t>
      </w:r>
      <w:r w:rsidRPr="002B526D">
        <w:tab/>
        <w:t xml:space="preserve">There is a </w:t>
      </w:r>
      <w:r w:rsidRPr="002B526D">
        <w:rPr>
          <w:b/>
          <w:i/>
        </w:rPr>
        <w:t xml:space="preserve">corporate change </w:t>
      </w:r>
      <w:r w:rsidRPr="002B526D">
        <w:t>in a company if:</w:t>
      </w:r>
    </w:p>
    <w:p w14:paraId="4C95EC13" w14:textId="64939C67" w:rsidR="005E6F98" w:rsidRPr="002B526D" w:rsidRDefault="005E6F98" w:rsidP="005E6F98">
      <w:pPr>
        <w:pStyle w:val="paragraph"/>
      </w:pPr>
      <w:r w:rsidRPr="002B526D">
        <w:tab/>
        <w:t>(a)</w:t>
      </w:r>
      <w:r w:rsidRPr="002B526D">
        <w:tab/>
        <w:t xml:space="preserve">there is a </w:t>
      </w:r>
      <w:r w:rsidR="00B85998" w:rsidRPr="00B85998">
        <w:rPr>
          <w:position w:val="6"/>
          <w:sz w:val="16"/>
        </w:rPr>
        <w:t>*</w:t>
      </w:r>
      <w:r w:rsidRPr="002B526D">
        <w:t xml:space="preserve">takeover bid for </w:t>
      </w:r>
      <w:r w:rsidR="00B85998" w:rsidRPr="00B85998">
        <w:rPr>
          <w:position w:val="6"/>
          <w:sz w:val="16"/>
        </w:rPr>
        <w:t>*</w:t>
      </w:r>
      <w:r w:rsidRPr="002B526D">
        <w:t>shares in the company; or</w:t>
      </w:r>
    </w:p>
    <w:p w14:paraId="2E8E7377" w14:textId="77777777" w:rsidR="005E6F98" w:rsidRPr="002B526D" w:rsidRDefault="005E6F98" w:rsidP="005E6F98">
      <w:pPr>
        <w:pStyle w:val="paragraph"/>
      </w:pPr>
      <w:r w:rsidRPr="002B526D">
        <w:tab/>
        <w:t>(b)</w:t>
      </w:r>
      <w:r w:rsidRPr="002B526D">
        <w:tab/>
        <w:t>there is a scheme of arrangement, involving more than 50% of the company’s shares, that has been approved by a court; or</w:t>
      </w:r>
    </w:p>
    <w:p w14:paraId="29F0588D" w14:textId="7FD6F907" w:rsidR="005E6F98" w:rsidRPr="002B526D" w:rsidRDefault="005E6F98" w:rsidP="005E6F98">
      <w:pPr>
        <w:pStyle w:val="paragraph"/>
      </w:pPr>
      <w:r w:rsidRPr="002B526D">
        <w:tab/>
        <w:t>(c)</w:t>
      </w:r>
      <w:r w:rsidRPr="002B526D">
        <w:tab/>
        <w:t xml:space="preserve">there is any other arrangement, involving the acquisition of more than 50% of the company’s shares, that is regulated under the </w:t>
      </w:r>
      <w:r w:rsidRPr="002B526D">
        <w:rPr>
          <w:i/>
        </w:rPr>
        <w:t>Corporations Act 2001</w:t>
      </w:r>
      <w:r w:rsidRPr="002B526D">
        <w:t xml:space="preserve"> or a </w:t>
      </w:r>
      <w:r w:rsidR="00B85998" w:rsidRPr="00B85998">
        <w:rPr>
          <w:position w:val="6"/>
          <w:sz w:val="16"/>
        </w:rPr>
        <w:t>*</w:t>
      </w:r>
      <w:r w:rsidRPr="002B526D">
        <w:t>foreign law; or</w:t>
      </w:r>
    </w:p>
    <w:p w14:paraId="0481D52B" w14:textId="63E65479" w:rsidR="005E6F98" w:rsidRPr="002B526D" w:rsidRDefault="005E6F98" w:rsidP="005E6F98">
      <w:pPr>
        <w:pStyle w:val="paragraph"/>
      </w:pPr>
      <w:r w:rsidRPr="002B526D">
        <w:tab/>
        <w:t>(d)</w:t>
      </w:r>
      <w:r w:rsidRPr="002B526D">
        <w:tab/>
        <w:t xml:space="preserve">there is an issue of </w:t>
      </w:r>
      <w:r w:rsidR="00B85998" w:rsidRPr="00B85998">
        <w:rPr>
          <w:position w:val="6"/>
          <w:sz w:val="16"/>
        </w:rPr>
        <w:t>*</w:t>
      </w:r>
      <w:r w:rsidRPr="002B526D">
        <w:t>shares in the company that results in an increase of 20% or more in:</w:t>
      </w:r>
    </w:p>
    <w:p w14:paraId="03DB9217" w14:textId="77777777" w:rsidR="005E6F98" w:rsidRPr="002B526D" w:rsidRDefault="005E6F98" w:rsidP="005E6F98">
      <w:pPr>
        <w:pStyle w:val="paragraphsub"/>
      </w:pPr>
      <w:r w:rsidRPr="002B526D">
        <w:tab/>
        <w:t>(i)</w:t>
      </w:r>
      <w:r w:rsidRPr="002B526D">
        <w:tab/>
        <w:t>the issued share capital of the company; or</w:t>
      </w:r>
    </w:p>
    <w:p w14:paraId="19802A10" w14:textId="77777777" w:rsidR="005E6F98" w:rsidRPr="002B526D" w:rsidRDefault="005E6F98" w:rsidP="005E6F98">
      <w:pPr>
        <w:pStyle w:val="paragraphsub"/>
      </w:pPr>
      <w:r w:rsidRPr="002B526D">
        <w:tab/>
        <w:t>(ii)</w:t>
      </w:r>
      <w:r w:rsidRPr="002B526D">
        <w:tab/>
        <w:t>the number of the company’s shares on issue; or</w:t>
      </w:r>
    </w:p>
    <w:p w14:paraId="64DA7A02" w14:textId="77777777" w:rsidR="005E6F98" w:rsidRPr="002B526D" w:rsidRDefault="005E6F98" w:rsidP="005E6F98">
      <w:pPr>
        <w:pStyle w:val="paragraph"/>
      </w:pPr>
      <w:r w:rsidRPr="002B526D">
        <w:tab/>
        <w:t>(e)</w:t>
      </w:r>
      <w:r w:rsidRPr="002B526D">
        <w:tab/>
        <w:t>there is a corporate change in another company which beneficially owns one or more of the following stakes in the first company:</w:t>
      </w:r>
    </w:p>
    <w:p w14:paraId="2C878288" w14:textId="36680856" w:rsidR="005E6F98" w:rsidRPr="002B526D" w:rsidRDefault="005E6F98" w:rsidP="005E6F98">
      <w:pPr>
        <w:pStyle w:val="paragraphsub"/>
      </w:pPr>
      <w:r w:rsidRPr="002B526D">
        <w:tab/>
        <w:t>(i)</w:t>
      </w:r>
      <w:r w:rsidRPr="002B526D">
        <w:tab/>
        <w:t xml:space="preserve">a </w:t>
      </w:r>
      <w:r w:rsidR="00B85998" w:rsidRPr="00B85998">
        <w:rPr>
          <w:position w:val="6"/>
          <w:sz w:val="16"/>
        </w:rPr>
        <w:t>*</w:t>
      </w:r>
      <w:r w:rsidRPr="002B526D">
        <w:t>voting stake that carries rights to more than 50% of the voting power of the first company;</w:t>
      </w:r>
    </w:p>
    <w:p w14:paraId="65A77325" w14:textId="3EE65827" w:rsidR="005E6F98" w:rsidRPr="002B526D" w:rsidRDefault="005E6F98" w:rsidP="005E6F98">
      <w:pPr>
        <w:pStyle w:val="paragraphsub"/>
      </w:pPr>
      <w:r w:rsidRPr="002B526D">
        <w:tab/>
        <w:t>(ii)</w:t>
      </w:r>
      <w:r w:rsidRPr="002B526D">
        <w:tab/>
        <w:t xml:space="preserve">a </w:t>
      </w:r>
      <w:r w:rsidR="00B85998" w:rsidRPr="00B85998">
        <w:rPr>
          <w:position w:val="6"/>
          <w:sz w:val="16"/>
        </w:rPr>
        <w:t>*</w:t>
      </w:r>
      <w:r w:rsidRPr="002B526D">
        <w:t>dividend stake that carries rights to receive more than 50% of any dividends the first company may pay;</w:t>
      </w:r>
    </w:p>
    <w:p w14:paraId="63F9472E" w14:textId="4F8FF1FC" w:rsidR="005E6F98" w:rsidRPr="002B526D" w:rsidRDefault="005E6F98" w:rsidP="005E6F98">
      <w:pPr>
        <w:pStyle w:val="paragraphsub"/>
      </w:pPr>
      <w:r w:rsidRPr="002B526D">
        <w:tab/>
        <w:t>(iii)</w:t>
      </w:r>
      <w:r w:rsidRPr="002B526D">
        <w:tab/>
        <w:t xml:space="preserve">a </w:t>
      </w:r>
      <w:r w:rsidR="00B85998" w:rsidRPr="00B85998">
        <w:rPr>
          <w:position w:val="6"/>
          <w:sz w:val="16"/>
        </w:rPr>
        <w:t>*</w:t>
      </w:r>
      <w:r w:rsidRPr="002B526D">
        <w:t>capital stake that carries rights to receive more than 50% of any distribution of capital of the first company;</w:t>
      </w:r>
    </w:p>
    <w:p w14:paraId="6D2C8966" w14:textId="0F2D8211" w:rsidR="005E6F98" w:rsidRPr="002B526D" w:rsidRDefault="005E6F98" w:rsidP="005E6F98">
      <w:pPr>
        <w:pStyle w:val="paragraph"/>
      </w:pPr>
      <w:r w:rsidRPr="002B526D">
        <w:tab/>
      </w:r>
      <w:r w:rsidRPr="002B526D">
        <w:tab/>
        <w:t xml:space="preserve">(whether the other company owns those stakes directly, or </w:t>
      </w:r>
      <w:r w:rsidR="00B85998" w:rsidRPr="00B85998">
        <w:rPr>
          <w:position w:val="6"/>
          <w:sz w:val="16"/>
        </w:rPr>
        <w:t>*</w:t>
      </w:r>
      <w:r w:rsidRPr="002B526D">
        <w:t>indirectly through one or more interposed entities).</w:t>
      </w:r>
    </w:p>
    <w:p w14:paraId="609FF827" w14:textId="77777777" w:rsidR="005E6F98" w:rsidRPr="002B526D" w:rsidRDefault="005E6F98" w:rsidP="005E6F98">
      <w:pPr>
        <w:pStyle w:val="notetext"/>
      </w:pPr>
      <w:r w:rsidRPr="002B526D">
        <w:t>Note:</w:t>
      </w:r>
      <w:r w:rsidRPr="002B526D">
        <w:tab/>
        <w:t xml:space="preserve">For </w:t>
      </w:r>
      <w:r w:rsidR="003D4EB1" w:rsidRPr="002B526D">
        <w:t>paragraph (</w:t>
      </w:r>
      <w:r w:rsidRPr="002B526D">
        <w:t>e), Division</w:t>
      </w:r>
      <w:r w:rsidR="003D4EB1" w:rsidRPr="002B526D">
        <w:t> </w:t>
      </w:r>
      <w:r w:rsidRPr="002B526D">
        <w:t>167 has special rules for working out rights to voting power, dividends and capital distributions in a company whose shares do not all carry the same rights to those matters.</w:t>
      </w:r>
    </w:p>
    <w:p w14:paraId="73FFD1CC" w14:textId="77777777" w:rsidR="005E6F98" w:rsidRPr="002B526D" w:rsidRDefault="005E6F98" w:rsidP="005E6F98">
      <w:pPr>
        <w:pStyle w:val="SubsectionHead"/>
      </w:pPr>
      <w:r w:rsidRPr="002B526D">
        <w:t>When a corporate change ends</w:t>
      </w:r>
    </w:p>
    <w:p w14:paraId="382072F3" w14:textId="356B4595" w:rsidR="005E6F98" w:rsidRPr="002B526D" w:rsidRDefault="005E6F98" w:rsidP="005E6F98">
      <w:pPr>
        <w:pStyle w:val="subsection"/>
      </w:pPr>
      <w:r w:rsidRPr="002B526D">
        <w:tab/>
        <w:t>(2)</w:t>
      </w:r>
      <w:r w:rsidRPr="002B526D">
        <w:tab/>
        <w:t xml:space="preserve">A </w:t>
      </w:r>
      <w:r w:rsidR="00B85998" w:rsidRPr="00B85998">
        <w:rPr>
          <w:position w:val="6"/>
          <w:sz w:val="16"/>
        </w:rPr>
        <w:t>*</w:t>
      </w:r>
      <w:r w:rsidRPr="002B526D">
        <w:t xml:space="preserve">corporate change </w:t>
      </w:r>
      <w:r w:rsidRPr="002B526D">
        <w:rPr>
          <w:b/>
          <w:i/>
        </w:rPr>
        <w:t>ends</w:t>
      </w:r>
      <w:r w:rsidRPr="002B526D">
        <w:t>:</w:t>
      </w:r>
    </w:p>
    <w:p w14:paraId="4FE6A739" w14:textId="3EC3E6FF" w:rsidR="005E6F98" w:rsidRPr="002B526D" w:rsidRDefault="005E6F98" w:rsidP="005E6F98">
      <w:pPr>
        <w:pStyle w:val="paragraph"/>
      </w:pPr>
      <w:r w:rsidRPr="002B526D">
        <w:tab/>
        <w:t>(a)</w:t>
      </w:r>
      <w:r w:rsidRPr="002B526D">
        <w:tab/>
        <w:t xml:space="preserve">if </w:t>
      </w:r>
      <w:r w:rsidR="003D4EB1" w:rsidRPr="002B526D">
        <w:t>paragraph (</w:t>
      </w:r>
      <w:r w:rsidRPr="002B526D">
        <w:t xml:space="preserve">1)(a) applies (or </w:t>
      </w:r>
      <w:r w:rsidR="003D4EB1" w:rsidRPr="002B526D">
        <w:t>paragraph (</w:t>
      </w:r>
      <w:r w:rsidRPr="002B526D">
        <w:t xml:space="preserve">1)(e) applies because of </w:t>
      </w:r>
      <w:r w:rsidR="003D4EB1" w:rsidRPr="002B526D">
        <w:t>paragraph (</w:t>
      </w:r>
      <w:r w:rsidRPr="002B526D">
        <w:t xml:space="preserve">1)(a))—at the latest time when a </w:t>
      </w:r>
      <w:r w:rsidR="00B85998" w:rsidRPr="00B85998">
        <w:rPr>
          <w:position w:val="6"/>
          <w:sz w:val="16"/>
        </w:rPr>
        <w:t>*</w:t>
      </w:r>
      <w:r w:rsidRPr="002B526D">
        <w:t xml:space="preserve">bid period of the </w:t>
      </w:r>
      <w:r w:rsidR="00B85998" w:rsidRPr="00B85998">
        <w:rPr>
          <w:position w:val="6"/>
          <w:sz w:val="16"/>
        </w:rPr>
        <w:t>*</w:t>
      </w:r>
      <w:r w:rsidRPr="002B526D">
        <w:t>takeover bid ends; and</w:t>
      </w:r>
    </w:p>
    <w:p w14:paraId="5EAA1277" w14:textId="77777777" w:rsidR="005E6F98" w:rsidRPr="002B526D" w:rsidRDefault="005E6F98" w:rsidP="005E6F98">
      <w:pPr>
        <w:pStyle w:val="paragraph"/>
      </w:pPr>
      <w:r w:rsidRPr="002B526D">
        <w:tab/>
        <w:t>(b)</w:t>
      </w:r>
      <w:r w:rsidRPr="002B526D">
        <w:tab/>
        <w:t xml:space="preserve">if </w:t>
      </w:r>
      <w:r w:rsidR="003D4EB1" w:rsidRPr="002B526D">
        <w:t>paragraph (</w:t>
      </w:r>
      <w:r w:rsidRPr="002B526D">
        <w:t xml:space="preserve">1)(b) or (c) applies (or </w:t>
      </w:r>
      <w:r w:rsidR="003D4EB1" w:rsidRPr="002B526D">
        <w:t>paragraph (</w:t>
      </w:r>
      <w:r w:rsidRPr="002B526D">
        <w:t xml:space="preserve">1)(e) applies because of </w:t>
      </w:r>
      <w:r w:rsidR="003D4EB1" w:rsidRPr="002B526D">
        <w:t>paragraph (</w:t>
      </w:r>
      <w:r w:rsidRPr="002B526D">
        <w:t>1)(b) or (c))—when the scheme of arrangement or other arrangement ends; and</w:t>
      </w:r>
    </w:p>
    <w:p w14:paraId="3D935A7D" w14:textId="1450387F" w:rsidR="005E6F98" w:rsidRPr="002B526D" w:rsidRDefault="005E6F98" w:rsidP="005E6F98">
      <w:pPr>
        <w:pStyle w:val="paragraph"/>
      </w:pPr>
      <w:r w:rsidRPr="002B526D">
        <w:tab/>
        <w:t>(c)</w:t>
      </w:r>
      <w:r w:rsidRPr="002B526D">
        <w:tab/>
        <w:t xml:space="preserve">if </w:t>
      </w:r>
      <w:r w:rsidR="003D4EB1" w:rsidRPr="002B526D">
        <w:t>paragraph (</w:t>
      </w:r>
      <w:r w:rsidRPr="002B526D">
        <w:t xml:space="preserve">1)(d) applies (or </w:t>
      </w:r>
      <w:r w:rsidR="003D4EB1" w:rsidRPr="002B526D">
        <w:t>paragraph (</w:t>
      </w:r>
      <w:r w:rsidRPr="002B526D">
        <w:t xml:space="preserve">1)(e) applies because of </w:t>
      </w:r>
      <w:r w:rsidR="003D4EB1" w:rsidRPr="002B526D">
        <w:t>paragraph (</w:t>
      </w:r>
      <w:r w:rsidRPr="002B526D">
        <w:t xml:space="preserve">1)(d))—when the offer period for the issue of </w:t>
      </w:r>
      <w:r w:rsidR="00B85998" w:rsidRPr="00B85998">
        <w:rPr>
          <w:position w:val="6"/>
          <w:sz w:val="16"/>
        </w:rPr>
        <w:t>*</w:t>
      </w:r>
      <w:r w:rsidRPr="002B526D">
        <w:t>shares ends.</w:t>
      </w:r>
    </w:p>
    <w:p w14:paraId="59033F88" w14:textId="1130AC7F" w:rsidR="005E6F98" w:rsidRPr="002B526D" w:rsidRDefault="005E6F98" w:rsidP="005E6F98">
      <w:pPr>
        <w:pStyle w:val="ActHead4"/>
      </w:pPr>
      <w:bookmarkStart w:id="588" w:name="_Toc201753729"/>
      <w:r w:rsidRPr="002B526D">
        <w:rPr>
          <w:rStyle w:val="CharSubdNo"/>
        </w:rPr>
        <w:t>Subdivision</w:t>
      </w:r>
      <w:r w:rsidR="003D4EB1" w:rsidRPr="002B526D">
        <w:rPr>
          <w:rStyle w:val="CharSubdNo"/>
        </w:rPr>
        <w:t> </w:t>
      </w:r>
      <w:r w:rsidRPr="002B526D">
        <w:rPr>
          <w:rStyle w:val="CharSubdNo"/>
        </w:rPr>
        <w:t>166</w:t>
      </w:r>
      <w:r w:rsidR="00B85998">
        <w:rPr>
          <w:rStyle w:val="CharSubdNo"/>
        </w:rPr>
        <w:noBreakHyphen/>
      </w:r>
      <w:r w:rsidRPr="002B526D">
        <w:rPr>
          <w:rStyle w:val="CharSubdNo"/>
        </w:rPr>
        <w:t>E</w:t>
      </w:r>
      <w:r w:rsidRPr="002B526D">
        <w:t>—</w:t>
      </w:r>
      <w:r w:rsidRPr="002B526D">
        <w:rPr>
          <w:rStyle w:val="CharSubdText"/>
        </w:rPr>
        <w:t>Concessional tracing rules</w:t>
      </w:r>
      <w:bookmarkEnd w:id="588"/>
    </w:p>
    <w:p w14:paraId="6CA9213D" w14:textId="0FC2A041" w:rsidR="005E6F98" w:rsidRPr="002B526D" w:rsidRDefault="005E6F98" w:rsidP="005E6F98">
      <w:pPr>
        <w:pStyle w:val="ActHead4"/>
      </w:pPr>
      <w:bookmarkStart w:id="589" w:name="_Toc201753730"/>
      <w:r w:rsidRPr="002B526D">
        <w:t>Guide to Subdivision</w:t>
      </w:r>
      <w:r w:rsidR="003D4EB1" w:rsidRPr="002B526D">
        <w:t> </w:t>
      </w:r>
      <w:r w:rsidRPr="002B526D">
        <w:t>166</w:t>
      </w:r>
      <w:r w:rsidR="00B85998">
        <w:noBreakHyphen/>
      </w:r>
      <w:r w:rsidRPr="002B526D">
        <w:t>E</w:t>
      </w:r>
      <w:bookmarkEnd w:id="589"/>
    </w:p>
    <w:p w14:paraId="2F6D2363" w14:textId="4824127B" w:rsidR="005E6F98" w:rsidRPr="002B526D" w:rsidRDefault="005E6F98" w:rsidP="005E6F98">
      <w:pPr>
        <w:pStyle w:val="ActHead5"/>
      </w:pPr>
      <w:bookmarkStart w:id="590" w:name="_Toc201753731"/>
      <w:r w:rsidRPr="002B526D">
        <w:rPr>
          <w:rStyle w:val="CharSectno"/>
        </w:rPr>
        <w:t>166</w:t>
      </w:r>
      <w:r w:rsidR="00B85998">
        <w:rPr>
          <w:rStyle w:val="CharSectno"/>
        </w:rPr>
        <w:noBreakHyphen/>
      </w:r>
      <w:r w:rsidRPr="002B526D">
        <w:rPr>
          <w:rStyle w:val="CharSectno"/>
        </w:rPr>
        <w:t>215</w:t>
      </w:r>
      <w:r w:rsidRPr="002B526D">
        <w:t xml:space="preserve">  What this Subdivision is about</w:t>
      </w:r>
      <w:bookmarkEnd w:id="590"/>
    </w:p>
    <w:p w14:paraId="08F35B1E" w14:textId="7481A18D" w:rsidR="005E6F98" w:rsidRPr="002B526D" w:rsidRDefault="005E6F98" w:rsidP="00932A96">
      <w:pPr>
        <w:pStyle w:val="SOText"/>
      </w:pPr>
      <w:r w:rsidRPr="002B526D">
        <w:t>This Subdivision has rules which make it easier for a widely held or eligible Division</w:t>
      </w:r>
      <w:r w:rsidR="003D4EB1" w:rsidRPr="002B526D">
        <w:t> </w:t>
      </w:r>
      <w:r w:rsidRPr="002B526D">
        <w:t>166 company to satisfy the ownership tests in Subdivision</w:t>
      </w:r>
      <w:r w:rsidR="003D4EB1" w:rsidRPr="002B526D">
        <w:t> </w:t>
      </w:r>
      <w:r w:rsidRPr="002B526D">
        <w:t>166</w:t>
      </w:r>
      <w:r w:rsidR="00B85998">
        <w:noBreakHyphen/>
      </w:r>
      <w:r w:rsidRPr="002B526D">
        <w:t>D.</w:t>
      </w:r>
    </w:p>
    <w:p w14:paraId="7AFB52AE" w14:textId="77777777" w:rsidR="005E6F98" w:rsidRPr="002B526D" w:rsidRDefault="005E6F98" w:rsidP="00932A96">
      <w:pPr>
        <w:pStyle w:val="SOText"/>
      </w:pPr>
      <w:r w:rsidRPr="002B526D">
        <w:t>Special concessional tracing rules deem entities to hold the following stakes in the company so that the company does not have to trace through to the beneficial owners of the stakes:</w:t>
      </w:r>
    </w:p>
    <w:p w14:paraId="169FD3AD" w14:textId="77777777" w:rsidR="005E6F98" w:rsidRPr="002B526D" w:rsidRDefault="005E6F98" w:rsidP="00932A96">
      <w:pPr>
        <w:pStyle w:val="SOPara"/>
      </w:pPr>
      <w:r w:rsidRPr="002B526D">
        <w:tab/>
        <w:t>(a)</w:t>
      </w:r>
      <w:r w:rsidRPr="002B526D">
        <w:tab/>
        <w:t>stakes of less than 10% in the company;</w:t>
      </w:r>
    </w:p>
    <w:p w14:paraId="0C884E12" w14:textId="77777777" w:rsidR="005E6F98" w:rsidRPr="002B526D" w:rsidRDefault="005E6F98" w:rsidP="00932A96">
      <w:pPr>
        <w:pStyle w:val="SOPara"/>
      </w:pPr>
      <w:r w:rsidRPr="002B526D">
        <w:tab/>
        <w:t>(b)</w:t>
      </w:r>
      <w:r w:rsidRPr="002B526D">
        <w:tab/>
        <w:t>stakes of between 10% and 50% that are held by widely held companies;</w:t>
      </w:r>
    </w:p>
    <w:p w14:paraId="6427C12F" w14:textId="77777777" w:rsidR="005E6F98" w:rsidRPr="002B526D" w:rsidRDefault="005E6F98" w:rsidP="00932A96">
      <w:pPr>
        <w:pStyle w:val="SOPara"/>
      </w:pPr>
      <w:r w:rsidRPr="002B526D">
        <w:tab/>
        <w:t>(c)</w:t>
      </w:r>
      <w:r w:rsidRPr="002B526D">
        <w:tab/>
        <w:t>stakes that are held by complying superannuation funds, complying approved deposit funds, special companies and managed investment schemes;</w:t>
      </w:r>
    </w:p>
    <w:p w14:paraId="642B0E33" w14:textId="77777777" w:rsidR="005E6F98" w:rsidRPr="002B526D" w:rsidRDefault="005E6F98" w:rsidP="00932A96">
      <w:pPr>
        <w:pStyle w:val="SOPara"/>
      </w:pPr>
      <w:r w:rsidRPr="002B526D">
        <w:tab/>
        <w:t>(d)</w:t>
      </w:r>
      <w:r w:rsidRPr="002B526D">
        <w:tab/>
        <w:t>stakes in interposed foreign listed companies that are held as bearer shares;</w:t>
      </w:r>
    </w:p>
    <w:p w14:paraId="62CCAA78" w14:textId="77777777" w:rsidR="005E6F98" w:rsidRPr="002B526D" w:rsidRDefault="005E6F98" w:rsidP="00932A96">
      <w:pPr>
        <w:pStyle w:val="SOPara"/>
      </w:pPr>
      <w:r w:rsidRPr="002B526D">
        <w:tab/>
        <w:t>(e)</w:t>
      </w:r>
      <w:r w:rsidRPr="002B526D">
        <w:tab/>
        <w:t>stakes in interposed foreign listed companies that are held by depository entities.</w:t>
      </w:r>
    </w:p>
    <w:p w14:paraId="60B4A5AB" w14:textId="77777777" w:rsidR="005E6F98" w:rsidRPr="002B526D" w:rsidRDefault="005E6F98" w:rsidP="005E6F98">
      <w:pPr>
        <w:pStyle w:val="TofSectsHeading"/>
        <w:keepNext/>
      </w:pPr>
      <w:r w:rsidRPr="002B526D">
        <w:t>Table of sections</w:t>
      </w:r>
    </w:p>
    <w:p w14:paraId="0D44766D" w14:textId="77777777" w:rsidR="005E6F98" w:rsidRPr="002B526D" w:rsidRDefault="005E6F98" w:rsidP="005E6F98">
      <w:pPr>
        <w:pStyle w:val="TofSectsGroupHeading"/>
        <w:keepNext/>
      </w:pPr>
      <w:r w:rsidRPr="002B526D">
        <w:t>Application of this Subdivision</w:t>
      </w:r>
    </w:p>
    <w:p w14:paraId="167FFD41" w14:textId="51A0A947" w:rsidR="005E6F98" w:rsidRPr="002B526D" w:rsidRDefault="005E6F98" w:rsidP="005E6F98">
      <w:pPr>
        <w:pStyle w:val="TofSectsSection"/>
      </w:pPr>
      <w:r w:rsidRPr="002B526D">
        <w:t>166</w:t>
      </w:r>
      <w:r w:rsidR="00B85998">
        <w:noBreakHyphen/>
      </w:r>
      <w:r w:rsidRPr="002B526D">
        <w:t>220</w:t>
      </w:r>
      <w:r w:rsidRPr="002B526D">
        <w:tab/>
        <w:t>Application of this Subdivision</w:t>
      </w:r>
    </w:p>
    <w:p w14:paraId="47236F4B" w14:textId="77777777" w:rsidR="005E6F98" w:rsidRPr="002B526D" w:rsidRDefault="005E6F98" w:rsidP="005E6F98">
      <w:pPr>
        <w:pStyle w:val="TofSectsGroupHeading"/>
      </w:pPr>
      <w:r w:rsidRPr="002B526D">
        <w:t>Stakes of less than 10% in the tested company</w:t>
      </w:r>
    </w:p>
    <w:p w14:paraId="3571716E" w14:textId="3C4A39D3" w:rsidR="005E6F98" w:rsidRPr="002B526D" w:rsidRDefault="005E6F98" w:rsidP="005E6F98">
      <w:pPr>
        <w:pStyle w:val="TofSectsSection"/>
      </w:pPr>
      <w:r w:rsidRPr="002B526D">
        <w:t>166</w:t>
      </w:r>
      <w:r w:rsidR="00B85998">
        <w:noBreakHyphen/>
      </w:r>
      <w:r w:rsidRPr="002B526D">
        <w:t>225</w:t>
      </w:r>
      <w:r w:rsidRPr="002B526D">
        <w:tab/>
        <w:t>Direct stakes of less than 10% in the tested company</w:t>
      </w:r>
    </w:p>
    <w:p w14:paraId="5C1952FD" w14:textId="3A680F7E" w:rsidR="005E6F98" w:rsidRPr="002B526D" w:rsidRDefault="005E6F98" w:rsidP="005E6F98">
      <w:pPr>
        <w:pStyle w:val="TofSectsSection"/>
      </w:pPr>
      <w:r w:rsidRPr="002B526D">
        <w:t>166</w:t>
      </w:r>
      <w:r w:rsidR="00B85998">
        <w:noBreakHyphen/>
      </w:r>
      <w:r w:rsidRPr="002B526D">
        <w:t>230</w:t>
      </w:r>
      <w:r w:rsidRPr="002B526D">
        <w:tab/>
        <w:t>Indirect stakes of less than 10% in the tested company</w:t>
      </w:r>
    </w:p>
    <w:p w14:paraId="52919F6E" w14:textId="0BC6A81D" w:rsidR="005E6F98" w:rsidRPr="002B526D" w:rsidRDefault="005E6F98" w:rsidP="005E6F98">
      <w:pPr>
        <w:pStyle w:val="TofSectsSection"/>
      </w:pPr>
      <w:r w:rsidRPr="002B526D">
        <w:t>166</w:t>
      </w:r>
      <w:r w:rsidR="00B85998">
        <w:noBreakHyphen/>
      </w:r>
      <w:r w:rsidRPr="002B526D">
        <w:t>235</w:t>
      </w:r>
      <w:r w:rsidRPr="002B526D">
        <w:tab/>
        <w:t>Voting, dividend and capital stakes</w:t>
      </w:r>
    </w:p>
    <w:p w14:paraId="379E31E7" w14:textId="77777777" w:rsidR="005E6F98" w:rsidRPr="002B526D" w:rsidRDefault="005E6F98" w:rsidP="005E6F98">
      <w:pPr>
        <w:pStyle w:val="TofSectsGroupHeading"/>
      </w:pPr>
      <w:r w:rsidRPr="002B526D">
        <w:t>Stakes held directly and/or indirectly by widely held companies</w:t>
      </w:r>
    </w:p>
    <w:p w14:paraId="4AED36D2" w14:textId="3BF6C702" w:rsidR="005E6F98" w:rsidRPr="002B526D" w:rsidRDefault="005E6F98" w:rsidP="005E6F98">
      <w:pPr>
        <w:pStyle w:val="TofSectsSection"/>
      </w:pPr>
      <w:r w:rsidRPr="002B526D">
        <w:t>166</w:t>
      </w:r>
      <w:r w:rsidR="00B85998">
        <w:noBreakHyphen/>
      </w:r>
      <w:r w:rsidRPr="002B526D">
        <w:t>240</w:t>
      </w:r>
      <w:r w:rsidRPr="002B526D">
        <w:tab/>
        <w:t>Stakes held directly and/or indirectly by widely held companies</w:t>
      </w:r>
    </w:p>
    <w:p w14:paraId="095CF035" w14:textId="20F2BC95" w:rsidR="005E6F98" w:rsidRPr="002B526D" w:rsidRDefault="005E6F98" w:rsidP="005E6F98">
      <w:pPr>
        <w:pStyle w:val="TofSectsSection"/>
      </w:pPr>
      <w:r w:rsidRPr="002B526D">
        <w:t>166</w:t>
      </w:r>
      <w:r w:rsidR="00B85998">
        <w:noBreakHyphen/>
      </w:r>
      <w:r w:rsidRPr="002B526D">
        <w:t>245</w:t>
      </w:r>
      <w:r w:rsidRPr="002B526D">
        <w:tab/>
        <w:t>Stakes held by other entities</w:t>
      </w:r>
    </w:p>
    <w:p w14:paraId="4D77D388" w14:textId="77777777" w:rsidR="005E6F98" w:rsidRPr="002B526D" w:rsidRDefault="005E6F98" w:rsidP="005E6F98">
      <w:pPr>
        <w:pStyle w:val="TofSectsGroupHeading"/>
      </w:pPr>
      <w:r w:rsidRPr="002B526D">
        <w:t>When identity of foreign stakeholders is not known</w:t>
      </w:r>
    </w:p>
    <w:p w14:paraId="08FADDAE" w14:textId="0528E65E" w:rsidR="005E6F98" w:rsidRPr="002B526D" w:rsidRDefault="005E6F98" w:rsidP="005E6F98">
      <w:pPr>
        <w:pStyle w:val="TofSectsSection"/>
      </w:pPr>
      <w:r w:rsidRPr="002B526D">
        <w:t>166</w:t>
      </w:r>
      <w:r w:rsidR="00B85998">
        <w:noBreakHyphen/>
      </w:r>
      <w:r w:rsidRPr="002B526D">
        <w:t>255</w:t>
      </w:r>
      <w:r w:rsidRPr="002B526D">
        <w:tab/>
        <w:t>Bearer shares in foreign listed companies</w:t>
      </w:r>
    </w:p>
    <w:p w14:paraId="1B170473" w14:textId="46360B95" w:rsidR="005E6F98" w:rsidRPr="002B526D" w:rsidRDefault="005E6F98" w:rsidP="005E6F98">
      <w:pPr>
        <w:pStyle w:val="TofSectsSection"/>
      </w:pPr>
      <w:r w:rsidRPr="002B526D">
        <w:t>166</w:t>
      </w:r>
      <w:r w:rsidR="00B85998">
        <w:noBreakHyphen/>
      </w:r>
      <w:r w:rsidRPr="002B526D">
        <w:t>260</w:t>
      </w:r>
      <w:r w:rsidRPr="002B526D">
        <w:tab/>
        <w:t>Depository entities holding stakes in foreign listed companies</w:t>
      </w:r>
    </w:p>
    <w:p w14:paraId="5D127802" w14:textId="77777777" w:rsidR="005E6F98" w:rsidRPr="002B526D" w:rsidRDefault="005E6F98" w:rsidP="005E6F98">
      <w:pPr>
        <w:pStyle w:val="TofSectsGroupHeading"/>
      </w:pPr>
      <w:r w:rsidRPr="002B526D">
        <w:t>Other rules relating to voting power and rights</w:t>
      </w:r>
    </w:p>
    <w:p w14:paraId="2892C277" w14:textId="6AFE5A38" w:rsidR="005E6F98" w:rsidRPr="002B526D" w:rsidRDefault="005E6F98" w:rsidP="005E6F98">
      <w:pPr>
        <w:pStyle w:val="TofSectsSection"/>
      </w:pPr>
      <w:r w:rsidRPr="002B526D">
        <w:t>166</w:t>
      </w:r>
      <w:r w:rsidR="00B85998">
        <w:noBreakHyphen/>
      </w:r>
      <w:r w:rsidRPr="002B526D">
        <w:t>265</w:t>
      </w:r>
      <w:r w:rsidRPr="002B526D">
        <w:tab/>
        <w:t>Persons who actually control voting power or have rights are taken not to control power or have rights</w:t>
      </w:r>
    </w:p>
    <w:p w14:paraId="213B0BA0" w14:textId="0F10E8BF" w:rsidR="005E6F98" w:rsidRPr="002B526D" w:rsidRDefault="005E6F98" w:rsidP="005E6F98">
      <w:pPr>
        <w:pStyle w:val="TofSectsSection"/>
      </w:pPr>
      <w:r w:rsidRPr="002B526D">
        <w:t>166</w:t>
      </w:r>
      <w:r w:rsidR="00B85998">
        <w:noBreakHyphen/>
      </w:r>
      <w:r w:rsidRPr="002B526D">
        <w:t>270</w:t>
      </w:r>
      <w:r w:rsidRPr="002B526D">
        <w:tab/>
        <w:t>Single notional entity stakeholders taken to have minimum voting control, dividend rights and capital rights</w:t>
      </w:r>
    </w:p>
    <w:p w14:paraId="7139BC09" w14:textId="016C9329" w:rsidR="005E6F98" w:rsidRPr="002B526D" w:rsidRDefault="005E6F98" w:rsidP="005E6F98">
      <w:pPr>
        <w:pStyle w:val="TofSectsSection"/>
      </w:pPr>
      <w:r w:rsidRPr="002B526D">
        <w:t>166</w:t>
      </w:r>
      <w:r w:rsidR="00B85998">
        <w:noBreakHyphen/>
      </w:r>
      <w:r w:rsidRPr="002B526D">
        <w:t>272</w:t>
      </w:r>
      <w:r w:rsidRPr="002B526D">
        <w:tab/>
        <w:t>Same shares or interests to be held</w:t>
      </w:r>
    </w:p>
    <w:p w14:paraId="4EEF86FA" w14:textId="77777777" w:rsidR="005E6F98" w:rsidRPr="002B526D" w:rsidRDefault="005E6F98" w:rsidP="005E6F98">
      <w:pPr>
        <w:pStyle w:val="TofSectsGroupHeading"/>
        <w:keepNext/>
      </w:pPr>
      <w:r w:rsidRPr="002B526D">
        <w:t>When the rules in this Subdivision do not apply</w:t>
      </w:r>
    </w:p>
    <w:p w14:paraId="5619F943" w14:textId="325F3EF3" w:rsidR="005E6F98" w:rsidRPr="002B526D" w:rsidRDefault="005E6F98" w:rsidP="005E6F98">
      <w:pPr>
        <w:pStyle w:val="TofSectsSection"/>
      </w:pPr>
      <w:r w:rsidRPr="002B526D">
        <w:t>166</w:t>
      </w:r>
      <w:r w:rsidR="00B85998">
        <w:noBreakHyphen/>
      </w:r>
      <w:r w:rsidRPr="002B526D">
        <w:t>275</w:t>
      </w:r>
      <w:r w:rsidRPr="002B526D">
        <w:tab/>
        <w:t>Rules in this Subdivision intended to be concessional</w:t>
      </w:r>
    </w:p>
    <w:p w14:paraId="3D7C7461" w14:textId="6C6BA942" w:rsidR="005E6F98" w:rsidRPr="002B526D" w:rsidRDefault="005E6F98" w:rsidP="005E6F98">
      <w:pPr>
        <w:pStyle w:val="TofSectsSection"/>
      </w:pPr>
      <w:r w:rsidRPr="002B526D">
        <w:t>166</w:t>
      </w:r>
      <w:r w:rsidR="00B85998">
        <w:noBreakHyphen/>
      </w:r>
      <w:r w:rsidRPr="002B526D">
        <w:t>280</w:t>
      </w:r>
      <w:r w:rsidRPr="002B526D">
        <w:tab/>
        <w:t>Controlled test companies</w:t>
      </w:r>
    </w:p>
    <w:p w14:paraId="6A897C6F" w14:textId="77777777" w:rsidR="005E6F98" w:rsidRPr="002B526D" w:rsidRDefault="005E6F98" w:rsidP="005E6F98">
      <w:pPr>
        <w:pStyle w:val="ActHead4"/>
      </w:pPr>
      <w:bookmarkStart w:id="591" w:name="_Toc201753732"/>
      <w:r w:rsidRPr="002B526D">
        <w:t>Application of this Subdivision</w:t>
      </w:r>
      <w:bookmarkEnd w:id="591"/>
    </w:p>
    <w:p w14:paraId="3777AE4D" w14:textId="073F2CDD" w:rsidR="005E6F98" w:rsidRPr="002B526D" w:rsidRDefault="005E6F98" w:rsidP="005E6F98">
      <w:pPr>
        <w:pStyle w:val="ActHead5"/>
      </w:pPr>
      <w:bookmarkStart w:id="592" w:name="_Toc201753733"/>
      <w:r w:rsidRPr="002B526D">
        <w:rPr>
          <w:rStyle w:val="CharSectno"/>
        </w:rPr>
        <w:t>166</w:t>
      </w:r>
      <w:r w:rsidR="00B85998">
        <w:rPr>
          <w:rStyle w:val="CharSectno"/>
        </w:rPr>
        <w:noBreakHyphen/>
      </w:r>
      <w:r w:rsidRPr="002B526D">
        <w:rPr>
          <w:rStyle w:val="CharSectno"/>
        </w:rPr>
        <w:t>220</w:t>
      </w:r>
      <w:r w:rsidRPr="002B526D">
        <w:t xml:space="preserve">  Application of this Subdivision</w:t>
      </w:r>
      <w:bookmarkEnd w:id="592"/>
    </w:p>
    <w:p w14:paraId="0566A31B" w14:textId="77777777" w:rsidR="005E6F98" w:rsidRPr="002B526D" w:rsidRDefault="005E6F98" w:rsidP="005E6F98">
      <w:pPr>
        <w:pStyle w:val="subsection"/>
      </w:pPr>
      <w:r w:rsidRPr="002B526D">
        <w:tab/>
      </w:r>
      <w:r w:rsidRPr="002B526D">
        <w:tab/>
        <w:t xml:space="preserve">This Subdivision applies to a company (the </w:t>
      </w:r>
      <w:r w:rsidRPr="002B526D">
        <w:rPr>
          <w:b/>
          <w:i/>
        </w:rPr>
        <w:t>tested company</w:t>
      </w:r>
      <w:r w:rsidRPr="002B526D">
        <w:t>) that is:</w:t>
      </w:r>
    </w:p>
    <w:p w14:paraId="4D8C0233" w14:textId="1E5CCFBF"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widely held company at all times during the income year; or</w:t>
      </w:r>
    </w:p>
    <w:p w14:paraId="0F3D2BA2" w14:textId="69D46C85" w:rsidR="005E6F98" w:rsidRPr="002B526D" w:rsidRDefault="005E6F98" w:rsidP="005E6F98">
      <w:pPr>
        <w:pStyle w:val="paragraph"/>
      </w:pPr>
      <w:r w:rsidRPr="002B526D">
        <w:tab/>
        <w:t>(b)</w:t>
      </w:r>
      <w:r w:rsidRPr="002B526D">
        <w:tab/>
        <w:t xml:space="preserve">an </w:t>
      </w:r>
      <w:r w:rsidR="00B85998" w:rsidRPr="00B85998">
        <w:rPr>
          <w:position w:val="6"/>
          <w:sz w:val="16"/>
        </w:rPr>
        <w:t>*</w:t>
      </w:r>
      <w:r w:rsidRPr="002B526D">
        <w:t>eligible Division</w:t>
      </w:r>
      <w:r w:rsidR="003D4EB1" w:rsidRPr="002B526D">
        <w:t> </w:t>
      </w:r>
      <w:r w:rsidRPr="002B526D">
        <w:t>166 company at all times during the income year; or</w:t>
      </w:r>
    </w:p>
    <w:p w14:paraId="38BF95CE" w14:textId="77777777" w:rsidR="005E6F98" w:rsidRPr="002B526D" w:rsidRDefault="005E6F98" w:rsidP="005E6F98">
      <w:pPr>
        <w:pStyle w:val="paragraph"/>
      </w:pPr>
      <w:r w:rsidRPr="002B526D">
        <w:tab/>
        <w:t>(c)</w:t>
      </w:r>
      <w:r w:rsidRPr="002B526D">
        <w:tab/>
        <w:t>a widely held company for a part of the income year and an eligible Division</w:t>
      </w:r>
      <w:r w:rsidR="003D4EB1" w:rsidRPr="002B526D">
        <w:t> </w:t>
      </w:r>
      <w:r w:rsidRPr="002B526D">
        <w:t>166 company for the rest of the income year.</w:t>
      </w:r>
    </w:p>
    <w:p w14:paraId="28E2E344" w14:textId="7CB070DC"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income years.</w:t>
      </w:r>
    </w:p>
    <w:p w14:paraId="233582F8" w14:textId="77777777" w:rsidR="005E6F98" w:rsidRPr="002B526D" w:rsidRDefault="005E6F98" w:rsidP="005E6F98">
      <w:pPr>
        <w:pStyle w:val="ActHead4"/>
      </w:pPr>
      <w:bookmarkStart w:id="593" w:name="_Toc201753734"/>
      <w:r w:rsidRPr="002B526D">
        <w:t>Stakes of less than 10% in the tested company</w:t>
      </w:r>
      <w:bookmarkEnd w:id="593"/>
    </w:p>
    <w:p w14:paraId="56EE20B6" w14:textId="07791D9E" w:rsidR="005E6F98" w:rsidRPr="002B526D" w:rsidRDefault="005E6F98" w:rsidP="005E6F98">
      <w:pPr>
        <w:pStyle w:val="ActHead5"/>
      </w:pPr>
      <w:bookmarkStart w:id="594" w:name="_Toc201753735"/>
      <w:r w:rsidRPr="002B526D">
        <w:rPr>
          <w:rStyle w:val="CharSectno"/>
        </w:rPr>
        <w:t>166</w:t>
      </w:r>
      <w:r w:rsidR="00B85998">
        <w:rPr>
          <w:rStyle w:val="CharSectno"/>
        </w:rPr>
        <w:noBreakHyphen/>
      </w:r>
      <w:r w:rsidRPr="002B526D">
        <w:rPr>
          <w:rStyle w:val="CharSectno"/>
        </w:rPr>
        <w:t>225</w:t>
      </w:r>
      <w:r w:rsidRPr="002B526D">
        <w:t xml:space="preserve">  Direct stakes of less than 10% in the tested company</w:t>
      </w:r>
      <w:bookmarkEnd w:id="594"/>
    </w:p>
    <w:p w14:paraId="0869BDF0" w14:textId="67EB0957" w:rsidR="005E6F98" w:rsidRPr="002B526D" w:rsidRDefault="005E6F98" w:rsidP="005E6F98">
      <w:pPr>
        <w:pStyle w:val="subsection"/>
      </w:pPr>
      <w:r w:rsidRPr="002B526D">
        <w:tab/>
        <w:t>(1)</w:t>
      </w:r>
      <w:r w:rsidRPr="002B526D">
        <w:tab/>
        <w:t xml:space="preserve">This section modifies how the ownership tests in </w:t>
      </w:r>
      <w:r w:rsidR="00FF0C1F" w:rsidRPr="002B526D">
        <w:t>section 1</w:t>
      </w:r>
      <w:r w:rsidRPr="002B526D">
        <w:t>66</w:t>
      </w:r>
      <w:r w:rsidR="00B85998">
        <w:noBreakHyphen/>
      </w:r>
      <w:r w:rsidRPr="002B526D">
        <w:t>145 are applied to the tested company if:</w:t>
      </w:r>
    </w:p>
    <w:p w14:paraId="5BA84F2B" w14:textId="590700F4"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voting stake that carries rights to less than 10% of the voting power in the company is held directly in the company; or</w:t>
      </w:r>
    </w:p>
    <w:p w14:paraId="62F1FA30" w14:textId="640B79D1"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dividend stake that carries the right to receive less than 10% of any dividends that the company may pay is held directly in the company; or</w:t>
      </w:r>
    </w:p>
    <w:p w14:paraId="7817EDE8" w14:textId="5A191562" w:rsidR="005E6F98" w:rsidRPr="002B526D" w:rsidRDefault="005E6F98" w:rsidP="005E6F98">
      <w:pPr>
        <w:pStyle w:val="paragraph"/>
        <w:keepNext/>
      </w:pPr>
      <w:r w:rsidRPr="002B526D">
        <w:tab/>
        <w:t>(c)</w:t>
      </w:r>
      <w:r w:rsidRPr="002B526D">
        <w:tab/>
        <w:t xml:space="preserve">a </w:t>
      </w:r>
      <w:r w:rsidR="00B85998" w:rsidRPr="00B85998">
        <w:rPr>
          <w:position w:val="6"/>
          <w:sz w:val="16"/>
        </w:rPr>
        <w:t>*</w:t>
      </w:r>
      <w:r w:rsidRPr="002B526D">
        <w:t>capital stake that carries the right to receive less than 10% of any distribution of capital of the company is held directly in the company.</w:t>
      </w:r>
    </w:p>
    <w:p w14:paraId="490EE1C1" w14:textId="01587ADB" w:rsidR="005E6F98" w:rsidRPr="002B526D" w:rsidRDefault="005E6F98" w:rsidP="005E6F98">
      <w:pPr>
        <w:pStyle w:val="notetext"/>
      </w:pPr>
      <w:r w:rsidRPr="002B526D">
        <w:t>Note 1:</w:t>
      </w:r>
      <w:r w:rsidRPr="002B526D">
        <w:tab/>
        <w:t>Other rules might affect this provision: see sections</w:t>
      </w:r>
      <w:r w:rsidR="003D4EB1" w:rsidRPr="002B526D">
        <w:t> </w:t>
      </w:r>
      <w:r w:rsidRPr="002B526D">
        <w:t>166</w:t>
      </w:r>
      <w:r w:rsidR="00B85998">
        <w:noBreakHyphen/>
      </w:r>
      <w:r w:rsidRPr="002B526D">
        <w:t>270, 166</w:t>
      </w:r>
      <w:r w:rsidR="00B85998">
        <w:noBreakHyphen/>
      </w:r>
      <w:r w:rsidRPr="002B526D">
        <w:t>275 and 166</w:t>
      </w:r>
      <w:r w:rsidR="00B85998">
        <w:noBreakHyphen/>
      </w:r>
      <w:r w:rsidRPr="002B526D">
        <w:t>280.</w:t>
      </w:r>
    </w:p>
    <w:p w14:paraId="5AF78859" w14:textId="77777777" w:rsidR="005E6F98" w:rsidRPr="002B526D" w:rsidRDefault="005E6F98" w:rsidP="005E6F98">
      <w:pPr>
        <w:pStyle w:val="notetext"/>
      </w:pPr>
      <w:r w:rsidRPr="002B526D">
        <w:t>Note 2:</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65369300" w14:textId="77777777" w:rsidR="005E6F98" w:rsidRPr="002B526D" w:rsidRDefault="005E6F98" w:rsidP="005E6F98">
      <w:pPr>
        <w:pStyle w:val="SubsectionHead"/>
      </w:pPr>
      <w:r w:rsidRPr="002B526D">
        <w:t>Notional shareholder</w:t>
      </w:r>
    </w:p>
    <w:p w14:paraId="79B24A94" w14:textId="7AF41CB3" w:rsidR="005E6F98" w:rsidRPr="002B526D" w:rsidRDefault="005E6F98" w:rsidP="005E6F98">
      <w:pPr>
        <w:pStyle w:val="subsection"/>
      </w:pPr>
      <w:r w:rsidRPr="002B526D">
        <w:tab/>
        <w:t>(2)</w:t>
      </w:r>
      <w:r w:rsidRPr="002B526D">
        <w:tab/>
        <w:t xml:space="preserve">The tests are applied to the tested company as if, at the </w:t>
      </w:r>
      <w:r w:rsidR="00B85998" w:rsidRPr="00B85998">
        <w:rPr>
          <w:position w:val="6"/>
          <w:sz w:val="16"/>
        </w:rPr>
        <w:t>*</w:t>
      </w:r>
      <w:r w:rsidRPr="002B526D">
        <w:t>ownership test time, a single notional entity:</w:t>
      </w:r>
    </w:p>
    <w:p w14:paraId="47E3F8F7" w14:textId="04CB7380" w:rsidR="005E6F98" w:rsidRPr="002B526D" w:rsidRDefault="005E6F98" w:rsidP="005E6F98">
      <w:pPr>
        <w:pStyle w:val="paragraph"/>
      </w:pPr>
      <w:r w:rsidRPr="002B526D">
        <w:tab/>
        <w:t>(a)</w:t>
      </w:r>
      <w:r w:rsidRPr="002B526D">
        <w:tab/>
        <w:t xml:space="preserve">directly controlled the voting power that is carried by each such </w:t>
      </w:r>
      <w:r w:rsidR="00B85998" w:rsidRPr="00B85998">
        <w:rPr>
          <w:position w:val="6"/>
          <w:sz w:val="16"/>
        </w:rPr>
        <w:t>*</w:t>
      </w:r>
      <w:r w:rsidRPr="002B526D">
        <w:t>voting stake; and</w:t>
      </w:r>
    </w:p>
    <w:p w14:paraId="0FD2F679" w14:textId="77777777" w:rsidR="005E6F98" w:rsidRPr="002B526D" w:rsidRDefault="005E6F98" w:rsidP="005E6F98">
      <w:pPr>
        <w:pStyle w:val="paragraph"/>
      </w:pPr>
      <w:r w:rsidRPr="002B526D">
        <w:tab/>
        <w:t>(b)</w:t>
      </w:r>
      <w:r w:rsidRPr="002B526D">
        <w:tab/>
        <w:t>had the right to receive, for its own benefit and directly:</w:t>
      </w:r>
    </w:p>
    <w:p w14:paraId="2B463229" w14:textId="6FE425A4" w:rsidR="005E6F98" w:rsidRPr="002B526D" w:rsidRDefault="005E6F98" w:rsidP="005E6F98">
      <w:pPr>
        <w:pStyle w:val="paragraphsub"/>
      </w:pPr>
      <w:r w:rsidRPr="002B526D">
        <w:tab/>
        <w:t>(i)</w:t>
      </w:r>
      <w:r w:rsidRPr="002B526D">
        <w:tab/>
        <w:t xml:space="preserve">any </w:t>
      </w:r>
      <w:r w:rsidR="00B85998" w:rsidRPr="00B85998">
        <w:rPr>
          <w:position w:val="6"/>
          <w:sz w:val="16"/>
        </w:rPr>
        <w:t>*</w:t>
      </w:r>
      <w:r w:rsidRPr="002B526D">
        <w:t xml:space="preserve">dividends the tested company may pay in respect of each such </w:t>
      </w:r>
      <w:r w:rsidR="00B85998" w:rsidRPr="00B85998">
        <w:rPr>
          <w:position w:val="6"/>
          <w:sz w:val="16"/>
        </w:rPr>
        <w:t>*</w:t>
      </w:r>
      <w:r w:rsidRPr="002B526D">
        <w:t>dividend stake; and</w:t>
      </w:r>
    </w:p>
    <w:p w14:paraId="3EFF1D32" w14:textId="6E57B25F" w:rsidR="005E6F98" w:rsidRPr="002B526D" w:rsidRDefault="005E6F98" w:rsidP="005E6F98">
      <w:pPr>
        <w:pStyle w:val="paragraphsub"/>
      </w:pPr>
      <w:r w:rsidRPr="002B526D">
        <w:tab/>
        <w:t>(ii)</w:t>
      </w:r>
      <w:r w:rsidRPr="002B526D">
        <w:tab/>
        <w:t xml:space="preserve">any distributions of capital of the tested company in respect of each such </w:t>
      </w:r>
      <w:r w:rsidR="00B85998" w:rsidRPr="00B85998">
        <w:rPr>
          <w:position w:val="6"/>
          <w:sz w:val="16"/>
        </w:rPr>
        <w:t>*</w:t>
      </w:r>
      <w:r w:rsidRPr="002B526D">
        <w:t>capital stake; and</w:t>
      </w:r>
    </w:p>
    <w:p w14:paraId="5C0FD9E2" w14:textId="77777777" w:rsidR="005E6F98" w:rsidRPr="002B526D" w:rsidRDefault="005E6F98" w:rsidP="005E6F98">
      <w:pPr>
        <w:pStyle w:val="paragraph"/>
      </w:pPr>
      <w:r w:rsidRPr="002B526D">
        <w:tab/>
        <w:t>(c)</w:t>
      </w:r>
      <w:r w:rsidRPr="002B526D">
        <w:tab/>
        <w:t>were a person (other than a company).</w:t>
      </w:r>
    </w:p>
    <w:p w14:paraId="6726A152" w14:textId="20C89E00" w:rsidR="005E6F98" w:rsidRPr="002B526D" w:rsidRDefault="005E6F98" w:rsidP="005E6F98">
      <w:pPr>
        <w:pStyle w:val="notetext"/>
      </w:pPr>
      <w:r w:rsidRPr="002B526D">
        <w:t>Note:</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5007A80C" w14:textId="6E63F6C2" w:rsidR="005E6F98" w:rsidRPr="002B526D" w:rsidRDefault="005E6F98" w:rsidP="005E6F98">
      <w:pPr>
        <w:pStyle w:val="subsection"/>
      </w:pPr>
      <w:r w:rsidRPr="002B526D">
        <w:tab/>
        <w:t>(3)</w:t>
      </w:r>
      <w:r w:rsidRPr="002B526D">
        <w:tab/>
        <w:t xml:space="preserve">To avoid doubt, the single notional entity mentioned in </w:t>
      </w:r>
      <w:r w:rsidR="003D4EB1" w:rsidRPr="002B526D">
        <w:t>subsection (</w:t>
      </w:r>
      <w:r w:rsidRPr="002B526D">
        <w:t xml:space="preserve">2) is a different single notional entity from the one mentioned in </w:t>
      </w:r>
      <w:r w:rsidR="00FF0C1F" w:rsidRPr="002B526D">
        <w:t>section 1</w:t>
      </w:r>
      <w:r w:rsidRPr="002B526D">
        <w:t>65</w:t>
      </w:r>
      <w:r w:rsidR="00B85998">
        <w:noBreakHyphen/>
      </w:r>
      <w:r w:rsidRPr="002B526D">
        <w:t xml:space="preserve">207 and the one mentioned in </w:t>
      </w:r>
      <w:r w:rsidR="00FF0C1F" w:rsidRPr="002B526D">
        <w:t>section 1</w:t>
      </w:r>
      <w:r w:rsidRPr="002B526D">
        <w:t>66</w:t>
      </w:r>
      <w:r w:rsidR="00B85998">
        <w:noBreakHyphen/>
      </w:r>
      <w:r w:rsidRPr="002B526D">
        <w:t>255.</w:t>
      </w:r>
    </w:p>
    <w:p w14:paraId="50C6A55B" w14:textId="3B88F122" w:rsidR="005E6F98" w:rsidRPr="002B526D" w:rsidRDefault="005E6F98" w:rsidP="005E6F98">
      <w:pPr>
        <w:pStyle w:val="ActHead5"/>
      </w:pPr>
      <w:bookmarkStart w:id="595" w:name="_Toc201753736"/>
      <w:r w:rsidRPr="002B526D">
        <w:rPr>
          <w:rStyle w:val="CharSectno"/>
        </w:rPr>
        <w:t>166</w:t>
      </w:r>
      <w:r w:rsidR="00B85998">
        <w:rPr>
          <w:rStyle w:val="CharSectno"/>
        </w:rPr>
        <w:noBreakHyphen/>
      </w:r>
      <w:r w:rsidRPr="002B526D">
        <w:rPr>
          <w:rStyle w:val="CharSectno"/>
        </w:rPr>
        <w:t>230</w:t>
      </w:r>
      <w:r w:rsidRPr="002B526D">
        <w:t xml:space="preserve">  Indirect stakes of less than 10% in the tested company</w:t>
      </w:r>
      <w:bookmarkEnd w:id="595"/>
    </w:p>
    <w:p w14:paraId="6FC27B75" w14:textId="292679FE" w:rsidR="005E6F98" w:rsidRPr="002B526D" w:rsidRDefault="005E6F98" w:rsidP="005E6F98">
      <w:pPr>
        <w:pStyle w:val="subsection"/>
        <w:keepNext/>
        <w:keepLines/>
      </w:pPr>
      <w:r w:rsidRPr="002B526D">
        <w:tab/>
        <w:t>(1)</w:t>
      </w:r>
      <w:r w:rsidRPr="002B526D">
        <w:tab/>
        <w:t xml:space="preserve">This section modifies how the ownership tests in </w:t>
      </w:r>
      <w:r w:rsidR="00FF0C1F" w:rsidRPr="002B526D">
        <w:t>section 1</w:t>
      </w:r>
      <w:r w:rsidRPr="002B526D">
        <w:t>66</w:t>
      </w:r>
      <w:r w:rsidR="00B85998">
        <w:noBreakHyphen/>
      </w:r>
      <w:r w:rsidRPr="002B526D">
        <w:t>145 are applied to the tested company if it is the case, or it is reasonable to assume that:</w:t>
      </w:r>
    </w:p>
    <w:p w14:paraId="13072AD2" w14:textId="77777777" w:rsidR="005E6F98" w:rsidRPr="002B526D" w:rsidRDefault="005E6F98" w:rsidP="005E6F98">
      <w:pPr>
        <w:pStyle w:val="paragraph"/>
        <w:keepNext/>
        <w:keepLines/>
      </w:pPr>
      <w:r w:rsidRPr="002B526D">
        <w:tab/>
        <w:t>(a)</w:t>
      </w:r>
      <w:r w:rsidRPr="002B526D">
        <w:tab/>
        <w:t xml:space="preserve">an entity (the </w:t>
      </w:r>
      <w:r w:rsidRPr="002B526D">
        <w:rPr>
          <w:b/>
          <w:i/>
        </w:rPr>
        <w:t>stakeholder</w:t>
      </w:r>
      <w:r w:rsidRPr="002B526D">
        <w:t>) indirectly holds any of these stakes in the tested company:</w:t>
      </w:r>
    </w:p>
    <w:p w14:paraId="150282BF" w14:textId="2C26043B" w:rsidR="005E6F98" w:rsidRPr="002B526D" w:rsidRDefault="005E6F98" w:rsidP="005E6F98">
      <w:pPr>
        <w:pStyle w:val="paragraphsub"/>
        <w:keepNext/>
        <w:keepLines/>
      </w:pPr>
      <w:r w:rsidRPr="002B526D">
        <w:tab/>
        <w:t>(i)</w:t>
      </w:r>
      <w:r w:rsidRPr="002B526D">
        <w:tab/>
        <w:t xml:space="preserve">a </w:t>
      </w:r>
      <w:r w:rsidR="00B85998" w:rsidRPr="00B85998">
        <w:rPr>
          <w:position w:val="6"/>
          <w:sz w:val="16"/>
        </w:rPr>
        <w:t>*</w:t>
      </w:r>
      <w:r w:rsidRPr="002B526D">
        <w:t>voting stake that carries rights to less than 10% of the voting power in the company; or</w:t>
      </w:r>
    </w:p>
    <w:p w14:paraId="1C5EA5AB" w14:textId="5C969371" w:rsidR="005E6F98" w:rsidRPr="002B526D" w:rsidRDefault="005E6F98" w:rsidP="005E6F98">
      <w:pPr>
        <w:pStyle w:val="paragraphsub"/>
      </w:pPr>
      <w:r w:rsidRPr="002B526D">
        <w:tab/>
        <w:t>(ii)</w:t>
      </w:r>
      <w:r w:rsidRPr="002B526D">
        <w:tab/>
        <w:t xml:space="preserve">a </w:t>
      </w:r>
      <w:r w:rsidR="00B85998" w:rsidRPr="00B85998">
        <w:rPr>
          <w:position w:val="6"/>
          <w:sz w:val="16"/>
        </w:rPr>
        <w:t>*</w:t>
      </w:r>
      <w:r w:rsidRPr="002B526D">
        <w:t>dividend stake that carries the right to receive less than 10% of any dividends that the company may pay; or</w:t>
      </w:r>
    </w:p>
    <w:p w14:paraId="76064126" w14:textId="6E174577" w:rsidR="005E6F98" w:rsidRPr="002B526D" w:rsidRDefault="005E6F98" w:rsidP="005E6F98">
      <w:pPr>
        <w:pStyle w:val="paragraphsub"/>
      </w:pPr>
      <w:r w:rsidRPr="002B526D">
        <w:tab/>
        <w:t>(iii)</w:t>
      </w:r>
      <w:r w:rsidRPr="002B526D">
        <w:tab/>
        <w:t xml:space="preserve">a </w:t>
      </w:r>
      <w:r w:rsidR="00B85998" w:rsidRPr="00B85998">
        <w:rPr>
          <w:position w:val="6"/>
          <w:sz w:val="16"/>
        </w:rPr>
        <w:t>*</w:t>
      </w:r>
      <w:r w:rsidRPr="002B526D">
        <w:t>capital stake that carries the right to receive less than 10% of any distribution of capital of the company; and</w:t>
      </w:r>
    </w:p>
    <w:p w14:paraId="68FE3933" w14:textId="77777777" w:rsidR="005E6F98" w:rsidRPr="002B526D" w:rsidRDefault="005E6F98" w:rsidP="005E6F98">
      <w:pPr>
        <w:pStyle w:val="paragraph"/>
      </w:pPr>
      <w:r w:rsidRPr="002B526D">
        <w:tab/>
        <w:t>(b)</w:t>
      </w:r>
      <w:r w:rsidRPr="002B526D">
        <w:tab/>
        <w:t>either:</w:t>
      </w:r>
    </w:p>
    <w:p w14:paraId="7BE55707" w14:textId="22951D1B" w:rsidR="005E6F98" w:rsidRPr="002B526D" w:rsidRDefault="005E6F98" w:rsidP="005E6F98">
      <w:pPr>
        <w:pStyle w:val="paragraphsub"/>
      </w:pPr>
      <w:r w:rsidRPr="002B526D">
        <w:tab/>
        <w:t>(i)</w:t>
      </w:r>
      <w:r w:rsidRPr="002B526D">
        <w:tab/>
        <w:t xml:space="preserve">the stakeholder indirectly holds the stake in the tested company by holding </w:t>
      </w:r>
      <w:r w:rsidR="00B85998" w:rsidRPr="00B85998">
        <w:rPr>
          <w:position w:val="6"/>
          <w:sz w:val="16"/>
        </w:rPr>
        <w:t>*</w:t>
      </w:r>
      <w:r w:rsidRPr="002B526D">
        <w:t xml:space="preserve">shares directly in a company (the </w:t>
      </w:r>
      <w:r w:rsidRPr="002B526D">
        <w:rPr>
          <w:b/>
          <w:i/>
        </w:rPr>
        <w:t>top interposed entity</w:t>
      </w:r>
      <w:r w:rsidRPr="002B526D">
        <w:t>) that is interposed between the stakeholder and the tested company; or</w:t>
      </w:r>
    </w:p>
    <w:p w14:paraId="2848B143" w14:textId="77777777" w:rsidR="005E6F98" w:rsidRPr="002B526D" w:rsidRDefault="005E6F98" w:rsidP="005E6F98">
      <w:pPr>
        <w:pStyle w:val="paragraphsub"/>
      </w:pPr>
      <w:r w:rsidRPr="002B526D">
        <w:tab/>
        <w:t>(ii)</w:t>
      </w:r>
      <w:r w:rsidRPr="002B526D">
        <w:tab/>
        <w:t xml:space="preserve">the stakeholder indirectly holds the stake in the tested company by holding another interest directly in an entity (the </w:t>
      </w:r>
      <w:r w:rsidRPr="002B526D">
        <w:rPr>
          <w:b/>
          <w:i/>
        </w:rPr>
        <w:t>top interposed entity</w:t>
      </w:r>
      <w:r w:rsidRPr="002B526D">
        <w:t>) that is not a company and that is interposed between the stakeholder and the tested company.</w:t>
      </w:r>
    </w:p>
    <w:p w14:paraId="07C52BCA" w14:textId="77777777" w:rsidR="005E6F98" w:rsidRPr="002B526D" w:rsidRDefault="005E6F98" w:rsidP="005E6F98">
      <w:pPr>
        <w:pStyle w:val="notetext"/>
      </w:pPr>
      <w:r w:rsidRPr="002B526D">
        <w:t>Note 1:</w:t>
      </w:r>
      <w:r w:rsidRPr="002B526D">
        <w:tab/>
        <w:t>There might also be other entities interposed between the top interposed entity and the tested company.</w:t>
      </w:r>
    </w:p>
    <w:p w14:paraId="322D8CB2" w14:textId="71E30972" w:rsidR="005E6F98" w:rsidRPr="002B526D" w:rsidRDefault="005E6F98" w:rsidP="005E6F98">
      <w:pPr>
        <w:pStyle w:val="notetext"/>
      </w:pPr>
      <w:r w:rsidRPr="002B526D">
        <w:t>Note 2:</w:t>
      </w:r>
      <w:r w:rsidRPr="002B526D">
        <w:tab/>
        <w:t xml:space="preserve">Other rules might affect this provision: see </w:t>
      </w:r>
      <w:r w:rsidR="003D4EB1" w:rsidRPr="002B526D">
        <w:t>subsection (</w:t>
      </w:r>
      <w:r w:rsidRPr="002B526D">
        <w:t>3) and sections</w:t>
      </w:r>
      <w:r w:rsidR="003D4EB1" w:rsidRPr="002B526D">
        <w:t> </w:t>
      </w:r>
      <w:r w:rsidRPr="002B526D">
        <w:t>166</w:t>
      </w:r>
      <w:r w:rsidR="00B85998">
        <w:noBreakHyphen/>
      </w:r>
      <w:r w:rsidRPr="002B526D">
        <w:t>272, 166</w:t>
      </w:r>
      <w:r w:rsidR="00B85998">
        <w:noBreakHyphen/>
      </w:r>
      <w:r w:rsidRPr="002B526D">
        <w:t>275 and 166</w:t>
      </w:r>
      <w:r w:rsidR="00B85998">
        <w:noBreakHyphen/>
      </w:r>
      <w:r w:rsidRPr="002B526D">
        <w:t>280.</w:t>
      </w:r>
    </w:p>
    <w:p w14:paraId="187B57DE" w14:textId="77777777" w:rsidR="005E6F98" w:rsidRPr="002B526D" w:rsidRDefault="005E6F98" w:rsidP="005E6F98">
      <w:pPr>
        <w:pStyle w:val="notetext"/>
      </w:pPr>
      <w:r w:rsidRPr="002B526D">
        <w:t>Note 3:</w:t>
      </w:r>
      <w:r w:rsidRPr="002B526D">
        <w:tab/>
        <w:t xml:space="preserve">For </w:t>
      </w:r>
      <w:r w:rsidR="003D4EB1" w:rsidRPr="002B526D">
        <w:t>paragraph (</w:t>
      </w:r>
      <w:r w:rsidRPr="002B526D">
        <w:t>a), Division</w:t>
      </w:r>
      <w:r w:rsidR="003D4EB1" w:rsidRPr="002B526D">
        <w:t> </w:t>
      </w:r>
      <w:r w:rsidRPr="002B526D">
        <w:t>167 has special rules for working out rights to voting power, dividends and capital distributions in a company whose shares do not all carry the same rights to those matters.</w:t>
      </w:r>
    </w:p>
    <w:p w14:paraId="4EE692E6" w14:textId="77777777" w:rsidR="005E6F98" w:rsidRPr="002B526D" w:rsidRDefault="005E6F98" w:rsidP="005E6F98">
      <w:pPr>
        <w:pStyle w:val="SubsectionHead"/>
      </w:pPr>
      <w:r w:rsidRPr="002B526D">
        <w:t>Top interposed entity deemed to hold stakes directly in the tested company</w:t>
      </w:r>
    </w:p>
    <w:p w14:paraId="7E9E64AE" w14:textId="4DF27F75" w:rsidR="005E6F98" w:rsidRPr="002B526D" w:rsidRDefault="005E6F98" w:rsidP="005E6F98">
      <w:pPr>
        <w:pStyle w:val="subsection"/>
      </w:pPr>
      <w:r w:rsidRPr="002B526D">
        <w:tab/>
        <w:t>(2)</w:t>
      </w:r>
      <w:r w:rsidRPr="002B526D">
        <w:tab/>
        <w:t xml:space="preserve">The tests are applied to the tested company as if, at the </w:t>
      </w:r>
      <w:r w:rsidR="00B85998" w:rsidRPr="00B85998">
        <w:rPr>
          <w:position w:val="6"/>
          <w:sz w:val="16"/>
        </w:rPr>
        <w:t>*</w:t>
      </w:r>
      <w:r w:rsidRPr="002B526D">
        <w:t>ownership test time:</w:t>
      </w:r>
    </w:p>
    <w:p w14:paraId="1D897354" w14:textId="7442ADDA" w:rsidR="005E6F98" w:rsidRPr="002B526D" w:rsidRDefault="005E6F98" w:rsidP="005E6F98">
      <w:pPr>
        <w:pStyle w:val="paragraph"/>
      </w:pPr>
      <w:r w:rsidRPr="002B526D">
        <w:tab/>
        <w:t>(a)</w:t>
      </w:r>
      <w:r w:rsidRPr="002B526D">
        <w:tab/>
        <w:t xml:space="preserve">if the stake is a </w:t>
      </w:r>
      <w:r w:rsidR="00B85998" w:rsidRPr="00B85998">
        <w:rPr>
          <w:position w:val="6"/>
          <w:sz w:val="16"/>
        </w:rPr>
        <w:t>*</w:t>
      </w:r>
      <w:r w:rsidRPr="002B526D">
        <w:t>voting stake—the top interposed entity controls, or is able to control, the voting power in the tested company that is carried by that stake at that time; and</w:t>
      </w:r>
    </w:p>
    <w:p w14:paraId="3D1A2AC4" w14:textId="27BC5E0F" w:rsidR="005E6F98" w:rsidRPr="002B526D" w:rsidRDefault="005E6F98" w:rsidP="005E6F98">
      <w:pPr>
        <w:pStyle w:val="paragraph"/>
        <w:keepNext/>
        <w:keepLines/>
      </w:pPr>
      <w:r w:rsidRPr="002B526D">
        <w:tab/>
        <w:t>(b)</w:t>
      </w:r>
      <w:r w:rsidRPr="002B526D">
        <w:tab/>
        <w:t xml:space="preserve">if the stake is a </w:t>
      </w:r>
      <w:r w:rsidR="00B85998" w:rsidRPr="00B85998">
        <w:rPr>
          <w:position w:val="6"/>
          <w:sz w:val="16"/>
        </w:rPr>
        <w:t>*</w:t>
      </w:r>
      <w:r w:rsidRPr="002B526D">
        <w:t xml:space="preserve">dividend stake—the top interposed entity </w:t>
      </w:r>
      <w:r w:rsidR="00B85998" w:rsidRPr="00B85998">
        <w:rPr>
          <w:position w:val="6"/>
          <w:sz w:val="16"/>
        </w:rPr>
        <w:t>*</w:t>
      </w:r>
      <w:r w:rsidRPr="002B526D">
        <w:t xml:space="preserve">indirectly had the right to receive, for its own benefit, any </w:t>
      </w:r>
      <w:r w:rsidR="00B85998" w:rsidRPr="00B85998">
        <w:rPr>
          <w:position w:val="6"/>
          <w:sz w:val="16"/>
        </w:rPr>
        <w:t>*</w:t>
      </w:r>
      <w:r w:rsidRPr="002B526D">
        <w:t>dividends the tested company may pay in respect of that stake at that time; and</w:t>
      </w:r>
    </w:p>
    <w:p w14:paraId="2FE78575" w14:textId="0E0CAB51" w:rsidR="005E6F98" w:rsidRPr="002B526D" w:rsidRDefault="005E6F98" w:rsidP="005E6F98">
      <w:pPr>
        <w:pStyle w:val="paragraph"/>
      </w:pPr>
      <w:r w:rsidRPr="002B526D">
        <w:tab/>
        <w:t>(c)</w:t>
      </w:r>
      <w:r w:rsidRPr="002B526D">
        <w:tab/>
        <w:t xml:space="preserve">if the stake is a </w:t>
      </w:r>
      <w:r w:rsidR="00B85998" w:rsidRPr="00B85998">
        <w:rPr>
          <w:position w:val="6"/>
          <w:sz w:val="16"/>
        </w:rPr>
        <w:t>*</w:t>
      </w:r>
      <w:r w:rsidRPr="002B526D">
        <w:t>capital stake—the top interposed entity indirectly had the right to receive, for its own benefit, any distributions of capital of the tested company in respect of that stake at that time; and</w:t>
      </w:r>
    </w:p>
    <w:p w14:paraId="5FF7B4B1" w14:textId="77777777" w:rsidR="005E6F98" w:rsidRPr="002B526D" w:rsidRDefault="005E6F98" w:rsidP="005E6F98">
      <w:pPr>
        <w:pStyle w:val="paragraph"/>
      </w:pPr>
      <w:r w:rsidRPr="002B526D">
        <w:tab/>
        <w:t>(d)</w:t>
      </w:r>
      <w:r w:rsidRPr="002B526D">
        <w:tab/>
        <w:t>in any case—the top interposed entity were a person (other than a company).</w:t>
      </w:r>
    </w:p>
    <w:p w14:paraId="3CDBC650" w14:textId="29990DDB" w:rsidR="005E6F98" w:rsidRPr="002B526D" w:rsidRDefault="005E6F98" w:rsidP="005E6F98">
      <w:pPr>
        <w:pStyle w:val="notetext"/>
      </w:pPr>
      <w:r w:rsidRPr="002B526D">
        <w:t>Note:</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5653C700" w14:textId="77777777" w:rsidR="005E6F98" w:rsidRPr="002B526D" w:rsidRDefault="005E6F98" w:rsidP="005E6F98">
      <w:pPr>
        <w:pStyle w:val="SubsectionHead"/>
      </w:pPr>
      <w:r w:rsidRPr="002B526D">
        <w:t>Acquisition of top interposed entity by another entity</w:t>
      </w:r>
    </w:p>
    <w:p w14:paraId="67061FF7" w14:textId="77777777" w:rsidR="005E6F98" w:rsidRPr="002B526D" w:rsidRDefault="005E6F98" w:rsidP="005E6F98">
      <w:pPr>
        <w:pStyle w:val="subsection"/>
      </w:pPr>
      <w:r w:rsidRPr="002B526D">
        <w:tab/>
        <w:t>(3)</w:t>
      </w:r>
      <w:r w:rsidRPr="002B526D">
        <w:tab/>
        <w:t>If:</w:t>
      </w:r>
    </w:p>
    <w:p w14:paraId="7105462E" w14:textId="19DCDF96" w:rsidR="005E6F98" w:rsidRPr="002B526D" w:rsidRDefault="005E6F98" w:rsidP="005E6F98">
      <w:pPr>
        <w:pStyle w:val="paragraph"/>
      </w:pPr>
      <w:r w:rsidRPr="002B526D">
        <w:tab/>
        <w:t>(a)</w:t>
      </w:r>
      <w:r w:rsidRPr="002B526D">
        <w:tab/>
        <w:t xml:space="preserve">a new entity (the </w:t>
      </w:r>
      <w:r w:rsidRPr="002B526D">
        <w:rPr>
          <w:b/>
          <w:i/>
        </w:rPr>
        <w:t>new interposed entity</w:t>
      </w:r>
      <w:r w:rsidRPr="002B526D">
        <w:t xml:space="preserve">) acquires all the </w:t>
      </w:r>
      <w:r w:rsidR="00B85998" w:rsidRPr="00B85998">
        <w:rPr>
          <w:position w:val="6"/>
          <w:sz w:val="16"/>
        </w:rPr>
        <w:t>*</w:t>
      </w:r>
      <w:r w:rsidRPr="002B526D">
        <w:t xml:space="preserve">shares or other interests in the top interposed entity (the </w:t>
      </w:r>
      <w:r w:rsidRPr="002B526D">
        <w:rPr>
          <w:b/>
          <w:i/>
        </w:rPr>
        <w:t>old interposed entity</w:t>
      </w:r>
      <w:r w:rsidRPr="002B526D">
        <w:t>); and</w:t>
      </w:r>
    </w:p>
    <w:p w14:paraId="726251C9" w14:textId="77777777" w:rsidR="005E6F98" w:rsidRPr="002B526D" w:rsidRDefault="005E6F98" w:rsidP="005E6F98">
      <w:pPr>
        <w:pStyle w:val="paragraph"/>
      </w:pPr>
      <w:r w:rsidRPr="002B526D">
        <w:tab/>
        <w:t>(b)</w:t>
      </w:r>
      <w:r w:rsidRPr="002B526D">
        <w:tab/>
        <w:t>the new interposed entity has the same classes of shares or other interests as the old interposed entity; and</w:t>
      </w:r>
    </w:p>
    <w:p w14:paraId="40E88E9F" w14:textId="714389DA" w:rsidR="005E6F98" w:rsidRPr="002B526D" w:rsidRDefault="005E6F98" w:rsidP="005E6F98">
      <w:pPr>
        <w:pStyle w:val="paragraph"/>
      </w:pPr>
      <w:r w:rsidRPr="002B526D">
        <w:tab/>
        <w:t>(c)</w:t>
      </w:r>
      <w:r w:rsidRPr="002B526D">
        <w:tab/>
        <w:t xml:space="preserve">if the new interposed entity is a company—the shares are not </w:t>
      </w:r>
      <w:r w:rsidR="00B85998" w:rsidRPr="00B85998">
        <w:rPr>
          <w:position w:val="6"/>
          <w:sz w:val="16"/>
        </w:rPr>
        <w:t>*</w:t>
      </w:r>
      <w:r w:rsidRPr="002B526D">
        <w:t>redeemable shares; and</w:t>
      </w:r>
    </w:p>
    <w:p w14:paraId="34B43451" w14:textId="4A43C8EC" w:rsidR="005E6F98" w:rsidRPr="002B526D" w:rsidRDefault="005E6F98" w:rsidP="005E6F98">
      <w:pPr>
        <w:pStyle w:val="paragraph"/>
      </w:pPr>
      <w:r w:rsidRPr="002B526D">
        <w:tab/>
        <w:t>(d)</w:t>
      </w:r>
      <w:r w:rsidRPr="002B526D">
        <w:tab/>
        <w:t>in any case—each stakeholder holds the same proportion</w:t>
      </w:r>
      <w:r w:rsidR="004844CC" w:rsidRPr="002B526D">
        <w:t>, or a reasonably equivalent proportion,</w:t>
      </w:r>
      <w:r w:rsidRPr="002B526D">
        <w:t xml:space="preserve"> of the total </w:t>
      </w:r>
      <w:r w:rsidR="00B85998" w:rsidRPr="00B85998">
        <w:rPr>
          <w:position w:val="6"/>
          <w:sz w:val="16"/>
        </w:rPr>
        <w:t>*</w:t>
      </w:r>
      <w:r w:rsidRPr="002B526D">
        <w:t xml:space="preserve">voting stakes, </w:t>
      </w:r>
      <w:r w:rsidR="00B85998" w:rsidRPr="00B85998">
        <w:rPr>
          <w:position w:val="6"/>
          <w:sz w:val="16"/>
        </w:rPr>
        <w:t>*</w:t>
      </w:r>
      <w:r w:rsidRPr="002B526D">
        <w:t xml:space="preserve">dividend stakes or </w:t>
      </w:r>
      <w:r w:rsidR="00B85998" w:rsidRPr="00B85998">
        <w:rPr>
          <w:position w:val="6"/>
          <w:sz w:val="16"/>
        </w:rPr>
        <w:t>*</w:t>
      </w:r>
      <w:r w:rsidRPr="002B526D">
        <w:t>capital stakes in the new interposed entity immediately after the acquisition as the stakeholder held in the old interposed entity immediately before the acquisition;</w:t>
      </w:r>
    </w:p>
    <w:p w14:paraId="0047D701" w14:textId="77777777" w:rsidR="005E6F98" w:rsidRPr="002B526D" w:rsidRDefault="005E6F98" w:rsidP="005E6F98">
      <w:pPr>
        <w:pStyle w:val="subsection2"/>
      </w:pPr>
      <w:r w:rsidRPr="002B526D">
        <w:t>then, at all times that the old interposed entity held or is taken to have held a stake in the tested company, the new interposed entity is taken to have held that stake.</w:t>
      </w:r>
    </w:p>
    <w:p w14:paraId="5F0FF117" w14:textId="60EB9349" w:rsidR="005E6F98" w:rsidRPr="002B526D" w:rsidRDefault="005E6F98" w:rsidP="005E6F98">
      <w:pPr>
        <w:pStyle w:val="subsection"/>
      </w:pPr>
      <w:r w:rsidRPr="002B526D">
        <w:tab/>
        <w:t>(4)</w:t>
      </w:r>
      <w:r w:rsidRPr="002B526D">
        <w:tab/>
        <w:t xml:space="preserve">Except for the purposes of determining whether a time is an alteration time (within the meaning of </w:t>
      </w:r>
      <w:r w:rsidR="00FF0C1F" w:rsidRPr="002B526D">
        <w:t>section 1</w:t>
      </w:r>
      <w:r w:rsidRPr="002B526D">
        <w:t>65</w:t>
      </w:r>
      <w:r w:rsidR="00B85998">
        <w:noBreakHyphen/>
      </w:r>
      <w:r w:rsidRPr="002B526D">
        <w:t xml:space="preserve">115L), </w:t>
      </w:r>
      <w:r w:rsidR="00FF0C1F" w:rsidRPr="002B526D">
        <w:t>section 1</w:t>
      </w:r>
      <w:r w:rsidRPr="002B526D">
        <w:t>66</w:t>
      </w:r>
      <w:r w:rsidR="00B85998">
        <w:noBreakHyphen/>
      </w:r>
      <w:r w:rsidRPr="002B526D">
        <w:t xml:space="preserve">272 (which is about the same shares or interests) is to be disregarded when applying </w:t>
      </w:r>
      <w:r w:rsidR="003D4EB1" w:rsidRPr="002B526D">
        <w:t>subsection (</w:t>
      </w:r>
      <w:r w:rsidRPr="002B526D">
        <w:t>3).</w:t>
      </w:r>
    </w:p>
    <w:p w14:paraId="01A0F440" w14:textId="77777777" w:rsidR="004844CC" w:rsidRPr="002B526D" w:rsidRDefault="004844CC" w:rsidP="004844CC">
      <w:pPr>
        <w:pStyle w:val="SubsectionHead"/>
      </w:pPr>
      <w:r w:rsidRPr="002B526D">
        <w:t>Acquisition of tested company by new interposed entity</w:t>
      </w:r>
    </w:p>
    <w:p w14:paraId="16C6E48A" w14:textId="77777777" w:rsidR="004844CC" w:rsidRPr="002B526D" w:rsidRDefault="004844CC" w:rsidP="004844CC">
      <w:pPr>
        <w:pStyle w:val="subsection"/>
      </w:pPr>
      <w:r w:rsidRPr="002B526D">
        <w:tab/>
        <w:t>(5)</w:t>
      </w:r>
      <w:r w:rsidRPr="002B526D">
        <w:tab/>
        <w:t>If:</w:t>
      </w:r>
    </w:p>
    <w:p w14:paraId="673A38D4" w14:textId="37C1C447" w:rsidR="004844CC" w:rsidRPr="002B526D" w:rsidRDefault="004844CC" w:rsidP="004844CC">
      <w:pPr>
        <w:pStyle w:val="paragraph"/>
      </w:pPr>
      <w:r w:rsidRPr="002B526D">
        <w:tab/>
        <w:t>(a)</w:t>
      </w:r>
      <w:r w:rsidRPr="002B526D">
        <w:tab/>
        <w:t xml:space="preserve">a new entity (the </w:t>
      </w:r>
      <w:r w:rsidRPr="002B526D">
        <w:rPr>
          <w:b/>
          <w:i/>
        </w:rPr>
        <w:t>new interposed entity</w:t>
      </w:r>
      <w:r w:rsidRPr="002B526D">
        <w:t xml:space="preserve">) that is a company acquires all the </w:t>
      </w:r>
      <w:r w:rsidR="00B85998" w:rsidRPr="00B85998">
        <w:rPr>
          <w:position w:val="6"/>
          <w:sz w:val="16"/>
        </w:rPr>
        <w:t>*</w:t>
      </w:r>
      <w:r w:rsidRPr="002B526D">
        <w:t>shares in the tested company; and</w:t>
      </w:r>
    </w:p>
    <w:p w14:paraId="3FA31949" w14:textId="08E99B6F" w:rsidR="004844CC" w:rsidRPr="002B526D" w:rsidRDefault="004844CC" w:rsidP="004844CC">
      <w:pPr>
        <w:pStyle w:val="paragraph"/>
      </w:pPr>
      <w:r w:rsidRPr="002B526D">
        <w:tab/>
        <w:t>(b)</w:t>
      </w:r>
      <w:r w:rsidRPr="002B526D">
        <w:tab/>
        <w:t xml:space="preserve">assuming that the time immediately before the acquisition had been an </w:t>
      </w:r>
      <w:r w:rsidR="00B85998" w:rsidRPr="00B85998">
        <w:rPr>
          <w:position w:val="6"/>
          <w:sz w:val="16"/>
        </w:rPr>
        <w:t>*</w:t>
      </w:r>
      <w:r w:rsidRPr="002B526D">
        <w:t xml:space="preserve">ownership test time, </w:t>
      </w:r>
      <w:r w:rsidR="00FF0C1F" w:rsidRPr="002B526D">
        <w:t>section 1</w:t>
      </w:r>
      <w:r w:rsidRPr="002B526D">
        <w:t>66</w:t>
      </w:r>
      <w:r w:rsidR="00B85998">
        <w:noBreakHyphen/>
      </w:r>
      <w:r w:rsidRPr="002B526D">
        <w:t xml:space="preserve">225 would have applied the tests to the tested company as if there were a single notional entity as described in </w:t>
      </w:r>
      <w:r w:rsidR="00B85998">
        <w:t>subsection 1</w:t>
      </w:r>
      <w:r w:rsidRPr="002B526D">
        <w:t>66</w:t>
      </w:r>
      <w:r w:rsidR="00B85998">
        <w:noBreakHyphen/>
      </w:r>
      <w:r w:rsidRPr="002B526D">
        <w:t xml:space="preserve">225(2) in respect of some or all of the </w:t>
      </w:r>
      <w:r w:rsidR="00B85998" w:rsidRPr="00B85998">
        <w:rPr>
          <w:position w:val="6"/>
          <w:sz w:val="16"/>
        </w:rPr>
        <w:t>*</w:t>
      </w:r>
      <w:r w:rsidRPr="002B526D">
        <w:t xml:space="preserve">voting stakes, </w:t>
      </w:r>
      <w:r w:rsidR="00B85998" w:rsidRPr="00B85998">
        <w:rPr>
          <w:position w:val="6"/>
          <w:sz w:val="16"/>
        </w:rPr>
        <w:t>*</w:t>
      </w:r>
      <w:r w:rsidRPr="002B526D">
        <w:t xml:space="preserve">dividend stakes or </w:t>
      </w:r>
      <w:r w:rsidR="00B85998" w:rsidRPr="00B85998">
        <w:rPr>
          <w:position w:val="6"/>
          <w:sz w:val="16"/>
        </w:rPr>
        <w:t>*</w:t>
      </w:r>
      <w:r w:rsidRPr="002B526D">
        <w:t>capital stakes in the tested company; and</w:t>
      </w:r>
    </w:p>
    <w:p w14:paraId="6F0DD5D7" w14:textId="77777777" w:rsidR="004844CC" w:rsidRPr="002B526D" w:rsidRDefault="004844CC" w:rsidP="004844CC">
      <w:pPr>
        <w:pStyle w:val="paragraph"/>
      </w:pPr>
      <w:r w:rsidRPr="002B526D">
        <w:tab/>
        <w:t>(c)</w:t>
      </w:r>
      <w:r w:rsidRPr="002B526D">
        <w:tab/>
        <w:t>the new interposed entity has the same classes of shares as the tested company; and</w:t>
      </w:r>
    </w:p>
    <w:p w14:paraId="00D18E86" w14:textId="44282EF9" w:rsidR="004844CC" w:rsidRPr="002B526D" w:rsidRDefault="004844CC" w:rsidP="004844CC">
      <w:pPr>
        <w:pStyle w:val="paragraph"/>
      </w:pPr>
      <w:r w:rsidRPr="002B526D">
        <w:tab/>
        <w:t>(d)</w:t>
      </w:r>
      <w:r w:rsidRPr="002B526D">
        <w:tab/>
        <w:t xml:space="preserve">the shares are not </w:t>
      </w:r>
      <w:r w:rsidR="00B85998" w:rsidRPr="00B85998">
        <w:rPr>
          <w:position w:val="6"/>
          <w:sz w:val="16"/>
        </w:rPr>
        <w:t>*</w:t>
      </w:r>
      <w:r w:rsidRPr="002B526D">
        <w:t>redeemable shares; and</w:t>
      </w:r>
    </w:p>
    <w:p w14:paraId="02555013" w14:textId="4DF8C7C2" w:rsidR="004844CC" w:rsidRPr="002B526D" w:rsidRDefault="004844CC" w:rsidP="004844CC">
      <w:pPr>
        <w:pStyle w:val="paragraph"/>
      </w:pPr>
      <w:r w:rsidRPr="002B526D">
        <w:tab/>
        <w:t>(e)</w:t>
      </w:r>
      <w:r w:rsidRPr="002B526D">
        <w:tab/>
        <w:t xml:space="preserve">each entity that held a proportion of the voting stakes, dividend stakes or capital stakes in the tested company immediately before the acquisition (disregarding </w:t>
      </w:r>
      <w:r w:rsidR="00FF0C1F" w:rsidRPr="002B526D">
        <w:t>section 1</w:t>
      </w:r>
      <w:r w:rsidRPr="002B526D">
        <w:t>66</w:t>
      </w:r>
      <w:r w:rsidR="00B85998">
        <w:noBreakHyphen/>
      </w:r>
      <w:r w:rsidRPr="002B526D">
        <w:t>225) holds the same proportion, or a reasonably equivalent proportion, of that kind of stake in the new interposed entity immediately after the acquisition;</w:t>
      </w:r>
    </w:p>
    <w:p w14:paraId="1DED8E85" w14:textId="77777777" w:rsidR="004844CC" w:rsidRPr="002B526D" w:rsidRDefault="004844CC" w:rsidP="004844CC">
      <w:pPr>
        <w:pStyle w:val="subsection2"/>
      </w:pPr>
      <w:r w:rsidRPr="002B526D">
        <w:t>then, at all times that the single notional entity mentioned in paragraph (b) held or is taken to have held a stake in the tested company, the new interposed entity is taken to have held that stake.</w:t>
      </w:r>
    </w:p>
    <w:p w14:paraId="3D814A56" w14:textId="4CFFD82A" w:rsidR="004844CC" w:rsidRPr="002B526D" w:rsidRDefault="004844CC" w:rsidP="004844CC">
      <w:pPr>
        <w:pStyle w:val="subsection"/>
      </w:pPr>
      <w:r w:rsidRPr="002B526D">
        <w:tab/>
        <w:t>(6)</w:t>
      </w:r>
      <w:r w:rsidRPr="002B526D">
        <w:tab/>
        <w:t xml:space="preserve">Except for the purposes of determining whether a time is an alteration time (within the meaning of </w:t>
      </w:r>
      <w:r w:rsidR="00FF0C1F" w:rsidRPr="002B526D">
        <w:t>section 1</w:t>
      </w:r>
      <w:r w:rsidRPr="002B526D">
        <w:t>65</w:t>
      </w:r>
      <w:r w:rsidR="00B85998">
        <w:noBreakHyphen/>
      </w:r>
      <w:r w:rsidRPr="002B526D">
        <w:t xml:space="preserve">115L), </w:t>
      </w:r>
      <w:r w:rsidR="00FF0C1F" w:rsidRPr="002B526D">
        <w:t>section 1</w:t>
      </w:r>
      <w:r w:rsidRPr="002B526D">
        <w:t>66</w:t>
      </w:r>
      <w:r w:rsidR="00B85998">
        <w:noBreakHyphen/>
      </w:r>
      <w:r w:rsidRPr="002B526D">
        <w:t>272 (which is about the same shares or interests) is to be disregarded when applying subsection (5) of this section.</w:t>
      </w:r>
    </w:p>
    <w:p w14:paraId="240D9169" w14:textId="47320162" w:rsidR="005E6F98" w:rsidRPr="002B526D" w:rsidRDefault="005E6F98" w:rsidP="005E6F98">
      <w:pPr>
        <w:pStyle w:val="ActHead5"/>
        <w:keepLines w:val="0"/>
      </w:pPr>
      <w:bookmarkStart w:id="596" w:name="_Toc201753737"/>
      <w:r w:rsidRPr="002B526D">
        <w:rPr>
          <w:rStyle w:val="CharSectno"/>
        </w:rPr>
        <w:t>166</w:t>
      </w:r>
      <w:r w:rsidR="00B85998">
        <w:rPr>
          <w:rStyle w:val="CharSectno"/>
        </w:rPr>
        <w:noBreakHyphen/>
      </w:r>
      <w:r w:rsidRPr="002B526D">
        <w:rPr>
          <w:rStyle w:val="CharSectno"/>
        </w:rPr>
        <w:t>235</w:t>
      </w:r>
      <w:r w:rsidRPr="002B526D">
        <w:t xml:space="preserve">  Voting, dividend and capital stakes</w:t>
      </w:r>
      <w:bookmarkEnd w:id="596"/>
    </w:p>
    <w:p w14:paraId="379021F1" w14:textId="77777777" w:rsidR="005E6F98" w:rsidRPr="002B526D" w:rsidRDefault="005E6F98" w:rsidP="005E6F98">
      <w:pPr>
        <w:pStyle w:val="SubsectionHead"/>
        <w:keepLines w:val="0"/>
      </w:pPr>
      <w:r w:rsidRPr="002B526D">
        <w:t xml:space="preserve">Meaning of </w:t>
      </w:r>
      <w:r w:rsidRPr="002B526D">
        <w:rPr>
          <w:b/>
        </w:rPr>
        <w:t>voting stake</w:t>
      </w:r>
    </w:p>
    <w:p w14:paraId="2F72E841" w14:textId="77777777" w:rsidR="005E6F98" w:rsidRPr="002B526D" w:rsidRDefault="005E6F98" w:rsidP="005E6F98">
      <w:pPr>
        <w:pStyle w:val="subsection"/>
        <w:keepNext/>
      </w:pPr>
      <w:r w:rsidRPr="002B526D">
        <w:tab/>
        <w:t>(1)</w:t>
      </w:r>
      <w:r w:rsidRPr="002B526D">
        <w:tab/>
        <w:t xml:space="preserve">An entity holds a </w:t>
      </w:r>
      <w:r w:rsidRPr="002B526D">
        <w:rPr>
          <w:b/>
          <w:i/>
        </w:rPr>
        <w:t xml:space="preserve">voting stake </w:t>
      </w:r>
      <w:r w:rsidRPr="002B526D">
        <w:t>in a company if:</w:t>
      </w:r>
    </w:p>
    <w:p w14:paraId="6644C6F3" w14:textId="6C71A7E7" w:rsidR="005E6F98" w:rsidRPr="002B526D" w:rsidRDefault="005E6F98" w:rsidP="005E6F98">
      <w:pPr>
        <w:pStyle w:val="paragraph"/>
        <w:keepNext/>
      </w:pPr>
      <w:r w:rsidRPr="002B526D">
        <w:tab/>
        <w:t>(a)</w:t>
      </w:r>
      <w:r w:rsidRPr="002B526D">
        <w:tab/>
        <w:t xml:space="preserve">the entity is the registered holder of </w:t>
      </w:r>
      <w:r w:rsidR="00B85998" w:rsidRPr="00B85998">
        <w:rPr>
          <w:position w:val="6"/>
          <w:sz w:val="16"/>
        </w:rPr>
        <w:t>*</w:t>
      </w:r>
      <w:r w:rsidRPr="002B526D">
        <w:t>shares in the company; and</w:t>
      </w:r>
    </w:p>
    <w:p w14:paraId="77914119" w14:textId="77777777" w:rsidR="005E6F98" w:rsidRPr="002B526D" w:rsidRDefault="005E6F98" w:rsidP="005E6F98">
      <w:pPr>
        <w:pStyle w:val="paragraph"/>
      </w:pPr>
      <w:r w:rsidRPr="002B526D">
        <w:tab/>
        <w:t>(b)</w:t>
      </w:r>
      <w:r w:rsidRPr="002B526D">
        <w:tab/>
        <w:t>the shares carry rights to exercise voting power in the company.</w:t>
      </w:r>
    </w:p>
    <w:p w14:paraId="1A7B60B5" w14:textId="77777777" w:rsidR="005E6F98" w:rsidRPr="002B526D" w:rsidRDefault="005E6F98" w:rsidP="005E6F98">
      <w:pPr>
        <w:pStyle w:val="subsection"/>
      </w:pPr>
      <w:r w:rsidRPr="002B526D">
        <w:tab/>
        <w:t>(2)</w:t>
      </w:r>
      <w:r w:rsidRPr="002B526D">
        <w:tab/>
        <w:t xml:space="preserve">An entity (the </w:t>
      </w:r>
      <w:r w:rsidRPr="002B526D">
        <w:rPr>
          <w:b/>
          <w:i/>
        </w:rPr>
        <w:t>stakeholder</w:t>
      </w:r>
      <w:r w:rsidRPr="002B526D">
        <w:t xml:space="preserve">) also holds a </w:t>
      </w:r>
      <w:r w:rsidRPr="002B526D">
        <w:rPr>
          <w:b/>
          <w:i/>
        </w:rPr>
        <w:t xml:space="preserve">voting stake </w:t>
      </w:r>
      <w:r w:rsidRPr="002B526D">
        <w:t>in a company if:</w:t>
      </w:r>
    </w:p>
    <w:p w14:paraId="0A39C6B7" w14:textId="77777777" w:rsidR="005E6F98" w:rsidRPr="002B526D" w:rsidRDefault="005E6F98" w:rsidP="005E6F98">
      <w:pPr>
        <w:pStyle w:val="paragraph"/>
      </w:pPr>
      <w:r w:rsidRPr="002B526D">
        <w:tab/>
        <w:t>(a)</w:t>
      </w:r>
      <w:r w:rsidRPr="002B526D">
        <w:tab/>
        <w:t>one or more other entities are interposed between the company and the stakeholder; and</w:t>
      </w:r>
    </w:p>
    <w:p w14:paraId="65890E7B" w14:textId="77777777" w:rsidR="005E6F98" w:rsidRPr="002B526D" w:rsidRDefault="005E6F98" w:rsidP="005E6F98">
      <w:pPr>
        <w:pStyle w:val="paragraph"/>
      </w:pPr>
      <w:r w:rsidRPr="002B526D">
        <w:tab/>
        <w:t>(b)</w:t>
      </w:r>
      <w:r w:rsidRPr="002B526D">
        <w:tab/>
        <w:t>the stakeholder controls, or is able to control, voting power in the company indirectly through the interposed entity or entities.</w:t>
      </w:r>
    </w:p>
    <w:p w14:paraId="55FD60C5" w14:textId="496C8331" w:rsidR="005E6F98" w:rsidRPr="002B526D" w:rsidRDefault="005E6F98" w:rsidP="005E6F98">
      <w:pPr>
        <w:pStyle w:val="notetext"/>
      </w:pPr>
      <w:r w:rsidRPr="002B526D">
        <w:t>Note:</w:t>
      </w:r>
      <w:r w:rsidRPr="002B526D">
        <w:tab/>
        <w:t>For working out the size of a voting stake (for example, for paragraph</w:t>
      </w:r>
      <w:r w:rsidR="003D4EB1" w:rsidRPr="002B526D">
        <w:t> </w:t>
      </w:r>
      <w:r w:rsidRPr="002B526D">
        <w:t>166</w:t>
      </w:r>
      <w:r w:rsidR="00B85998">
        <w:noBreakHyphen/>
      </w:r>
      <w:r w:rsidRPr="002B526D">
        <w:t>225(1)(a)), Subdivision</w:t>
      </w:r>
      <w:r w:rsidR="003D4EB1" w:rsidRPr="002B526D">
        <w:t> </w:t>
      </w:r>
      <w:r w:rsidRPr="002B526D">
        <w:t>167</w:t>
      </w:r>
      <w:r w:rsidR="00B85998">
        <w:noBreakHyphen/>
      </w:r>
      <w:r w:rsidRPr="002B526D">
        <w:t>B has special rules for working out voting power in a company whose shares do not all carry the same voting rights, or do not carry all of the voting rights in the company.</w:t>
      </w:r>
    </w:p>
    <w:p w14:paraId="74764878" w14:textId="77777777" w:rsidR="005E6F98" w:rsidRPr="002B526D" w:rsidRDefault="005E6F98" w:rsidP="005E6F98">
      <w:pPr>
        <w:pStyle w:val="SubsectionHead"/>
      </w:pPr>
      <w:r w:rsidRPr="002B526D">
        <w:t xml:space="preserve">Meaning of </w:t>
      </w:r>
      <w:r w:rsidRPr="002B526D">
        <w:rPr>
          <w:b/>
        </w:rPr>
        <w:t>dividend stake</w:t>
      </w:r>
    </w:p>
    <w:p w14:paraId="78C71ACD" w14:textId="77777777" w:rsidR="005E6F98" w:rsidRPr="002B526D" w:rsidRDefault="005E6F98" w:rsidP="005E6F98">
      <w:pPr>
        <w:pStyle w:val="subsection"/>
      </w:pPr>
      <w:r w:rsidRPr="002B526D">
        <w:tab/>
        <w:t>(3)</w:t>
      </w:r>
      <w:r w:rsidRPr="002B526D">
        <w:tab/>
        <w:t xml:space="preserve">An entity holds a </w:t>
      </w:r>
      <w:r w:rsidRPr="002B526D">
        <w:rPr>
          <w:b/>
          <w:i/>
        </w:rPr>
        <w:t xml:space="preserve">dividend stake </w:t>
      </w:r>
      <w:r w:rsidRPr="002B526D">
        <w:t>in a company if:</w:t>
      </w:r>
    </w:p>
    <w:p w14:paraId="095C2A61" w14:textId="3039DFF6" w:rsidR="005E6F98" w:rsidRPr="002B526D" w:rsidRDefault="005E6F98" w:rsidP="005E6F98">
      <w:pPr>
        <w:pStyle w:val="paragraph"/>
      </w:pPr>
      <w:r w:rsidRPr="002B526D">
        <w:tab/>
        <w:t>(a)</w:t>
      </w:r>
      <w:r w:rsidRPr="002B526D">
        <w:tab/>
        <w:t xml:space="preserve">the entity is the registered holder of </w:t>
      </w:r>
      <w:r w:rsidR="00B85998" w:rsidRPr="00B85998">
        <w:rPr>
          <w:position w:val="6"/>
          <w:sz w:val="16"/>
        </w:rPr>
        <w:t>*</w:t>
      </w:r>
      <w:r w:rsidRPr="002B526D">
        <w:t>shares in the company; and</w:t>
      </w:r>
    </w:p>
    <w:p w14:paraId="2FD2811D" w14:textId="559232BA" w:rsidR="005E6F98" w:rsidRPr="002B526D" w:rsidRDefault="005E6F98" w:rsidP="005E6F98">
      <w:pPr>
        <w:pStyle w:val="paragraph"/>
      </w:pPr>
      <w:r w:rsidRPr="002B526D">
        <w:tab/>
        <w:t>(b)</w:t>
      </w:r>
      <w:r w:rsidRPr="002B526D">
        <w:tab/>
        <w:t xml:space="preserve">the shares carry rights to all or any </w:t>
      </w:r>
      <w:r w:rsidR="00B85998" w:rsidRPr="00B85998">
        <w:rPr>
          <w:position w:val="6"/>
          <w:sz w:val="16"/>
        </w:rPr>
        <w:t>*</w:t>
      </w:r>
      <w:r w:rsidRPr="002B526D">
        <w:t>dividends that the company may pay.</w:t>
      </w:r>
    </w:p>
    <w:p w14:paraId="39B00004" w14:textId="77777777" w:rsidR="005E6F98" w:rsidRPr="002B526D" w:rsidRDefault="005E6F98" w:rsidP="005E6F98">
      <w:pPr>
        <w:pStyle w:val="subsection"/>
      </w:pPr>
      <w:r w:rsidRPr="002B526D">
        <w:tab/>
        <w:t>(4)</w:t>
      </w:r>
      <w:r w:rsidRPr="002B526D">
        <w:tab/>
        <w:t xml:space="preserve">An entity (the </w:t>
      </w:r>
      <w:r w:rsidRPr="002B526D">
        <w:rPr>
          <w:b/>
          <w:i/>
        </w:rPr>
        <w:t>stakeholder</w:t>
      </w:r>
      <w:r w:rsidRPr="002B526D">
        <w:t xml:space="preserve">) also holds a </w:t>
      </w:r>
      <w:r w:rsidRPr="002B526D">
        <w:rPr>
          <w:b/>
          <w:i/>
        </w:rPr>
        <w:t xml:space="preserve">dividend stake </w:t>
      </w:r>
      <w:r w:rsidRPr="002B526D">
        <w:t>in a company if:</w:t>
      </w:r>
    </w:p>
    <w:p w14:paraId="2FFD620F" w14:textId="77777777" w:rsidR="005E6F98" w:rsidRPr="002B526D" w:rsidRDefault="005E6F98" w:rsidP="005E6F98">
      <w:pPr>
        <w:pStyle w:val="paragraph"/>
      </w:pPr>
      <w:r w:rsidRPr="002B526D">
        <w:tab/>
        <w:t>(a)</w:t>
      </w:r>
      <w:r w:rsidRPr="002B526D">
        <w:tab/>
        <w:t>one or more other entities are interposed between the company and the stakeholder; and</w:t>
      </w:r>
    </w:p>
    <w:p w14:paraId="26A7B3AA" w14:textId="6C94B57A" w:rsidR="005E6F98" w:rsidRPr="002B526D" w:rsidRDefault="005E6F98" w:rsidP="005E6F98">
      <w:pPr>
        <w:pStyle w:val="paragraph"/>
      </w:pPr>
      <w:r w:rsidRPr="002B526D">
        <w:tab/>
        <w:t>(b)</w:t>
      </w:r>
      <w:r w:rsidRPr="002B526D">
        <w:tab/>
        <w:t xml:space="preserve">the stakeholder has the right to receive, for its own benefit and </w:t>
      </w:r>
      <w:r w:rsidR="00B85998" w:rsidRPr="00B85998">
        <w:rPr>
          <w:position w:val="6"/>
          <w:sz w:val="16"/>
        </w:rPr>
        <w:t>*</w:t>
      </w:r>
      <w:r w:rsidRPr="002B526D">
        <w:t xml:space="preserve">indirectly through the interposed entity or entities, all or any </w:t>
      </w:r>
      <w:r w:rsidR="00B85998" w:rsidRPr="00B85998">
        <w:rPr>
          <w:position w:val="6"/>
          <w:sz w:val="16"/>
        </w:rPr>
        <w:t>*</w:t>
      </w:r>
      <w:r w:rsidRPr="002B526D">
        <w:t>dividends that the company may pay.</w:t>
      </w:r>
    </w:p>
    <w:p w14:paraId="0AA44EE9" w14:textId="3058FED3" w:rsidR="005E6F98" w:rsidRPr="002B526D" w:rsidRDefault="005E6F98" w:rsidP="005E6F98">
      <w:pPr>
        <w:pStyle w:val="notetext"/>
      </w:pPr>
      <w:r w:rsidRPr="002B526D">
        <w:t>Note:</w:t>
      </w:r>
      <w:r w:rsidRPr="002B526D">
        <w:tab/>
        <w:t>For working out the size of a dividend stake (for example, for paragraph</w:t>
      </w:r>
      <w:r w:rsidR="003D4EB1" w:rsidRPr="002B526D">
        <w:t> </w:t>
      </w:r>
      <w:r w:rsidRPr="002B526D">
        <w:t>166</w:t>
      </w:r>
      <w:r w:rsidR="00B85998">
        <w:noBreakHyphen/>
      </w:r>
      <w:r w:rsidRPr="002B526D">
        <w:t>225(1)(b)), Subdivision</w:t>
      </w:r>
      <w:r w:rsidR="003D4EB1" w:rsidRPr="002B526D">
        <w:t> </w:t>
      </w:r>
      <w:r w:rsidRPr="002B526D">
        <w:t>167</w:t>
      </w:r>
      <w:r w:rsidR="00B85998">
        <w:noBreakHyphen/>
      </w:r>
      <w:r w:rsidRPr="002B526D">
        <w:t>A has special rules for a company whose shares do not all carry the same rights to dividends.</w:t>
      </w:r>
    </w:p>
    <w:p w14:paraId="5C74056D" w14:textId="77777777" w:rsidR="005E6F98" w:rsidRPr="002B526D" w:rsidRDefault="005E6F98" w:rsidP="005E6F98">
      <w:pPr>
        <w:pStyle w:val="SubsectionHead"/>
      </w:pPr>
      <w:r w:rsidRPr="002B526D">
        <w:t xml:space="preserve">Meaning of </w:t>
      </w:r>
      <w:r w:rsidRPr="002B526D">
        <w:rPr>
          <w:b/>
        </w:rPr>
        <w:t>capital stake</w:t>
      </w:r>
    </w:p>
    <w:p w14:paraId="6A011D0F" w14:textId="77777777" w:rsidR="005E6F98" w:rsidRPr="002B526D" w:rsidRDefault="005E6F98" w:rsidP="005E6F98">
      <w:pPr>
        <w:pStyle w:val="subsection"/>
      </w:pPr>
      <w:r w:rsidRPr="002B526D">
        <w:tab/>
        <w:t>(5)</w:t>
      </w:r>
      <w:r w:rsidRPr="002B526D">
        <w:tab/>
        <w:t xml:space="preserve">An entity holds a </w:t>
      </w:r>
      <w:r w:rsidRPr="002B526D">
        <w:rPr>
          <w:b/>
          <w:i/>
        </w:rPr>
        <w:t xml:space="preserve">capital stake </w:t>
      </w:r>
      <w:r w:rsidRPr="002B526D">
        <w:t>in a company if:</w:t>
      </w:r>
    </w:p>
    <w:p w14:paraId="47C4A8F5" w14:textId="2FA82A65" w:rsidR="005E6F98" w:rsidRPr="002B526D" w:rsidRDefault="005E6F98" w:rsidP="005E6F98">
      <w:pPr>
        <w:pStyle w:val="paragraph"/>
      </w:pPr>
      <w:r w:rsidRPr="002B526D">
        <w:tab/>
        <w:t>(a)</w:t>
      </w:r>
      <w:r w:rsidRPr="002B526D">
        <w:tab/>
        <w:t xml:space="preserve">the entity is the registered holder of </w:t>
      </w:r>
      <w:r w:rsidR="00B85998" w:rsidRPr="00B85998">
        <w:rPr>
          <w:position w:val="6"/>
          <w:sz w:val="16"/>
        </w:rPr>
        <w:t>*</w:t>
      </w:r>
      <w:r w:rsidRPr="002B526D">
        <w:t>shares in the company; and</w:t>
      </w:r>
    </w:p>
    <w:p w14:paraId="5E92970B" w14:textId="77777777" w:rsidR="005E6F98" w:rsidRPr="002B526D" w:rsidRDefault="005E6F98" w:rsidP="005E6F98">
      <w:pPr>
        <w:pStyle w:val="paragraph"/>
      </w:pPr>
      <w:r w:rsidRPr="002B526D">
        <w:tab/>
        <w:t>(b)</w:t>
      </w:r>
      <w:r w:rsidRPr="002B526D">
        <w:tab/>
        <w:t>the shares carry rights to all or any of a distribution of capital of the company.</w:t>
      </w:r>
    </w:p>
    <w:p w14:paraId="38B96B3F" w14:textId="77777777" w:rsidR="005E6F98" w:rsidRPr="002B526D" w:rsidRDefault="005E6F98" w:rsidP="005E6F98">
      <w:pPr>
        <w:pStyle w:val="subsection"/>
      </w:pPr>
      <w:r w:rsidRPr="002B526D">
        <w:tab/>
        <w:t>(6)</w:t>
      </w:r>
      <w:r w:rsidRPr="002B526D">
        <w:tab/>
        <w:t xml:space="preserve">An entity (the </w:t>
      </w:r>
      <w:r w:rsidRPr="002B526D">
        <w:rPr>
          <w:b/>
          <w:i/>
        </w:rPr>
        <w:t>stakeholder</w:t>
      </w:r>
      <w:r w:rsidRPr="002B526D">
        <w:t xml:space="preserve">) also holds a </w:t>
      </w:r>
      <w:r w:rsidRPr="002B526D">
        <w:rPr>
          <w:b/>
          <w:i/>
        </w:rPr>
        <w:t xml:space="preserve">capital stake </w:t>
      </w:r>
      <w:r w:rsidRPr="002B526D">
        <w:t>in a company if:</w:t>
      </w:r>
    </w:p>
    <w:p w14:paraId="3C541918" w14:textId="77777777" w:rsidR="005E6F98" w:rsidRPr="002B526D" w:rsidRDefault="005E6F98" w:rsidP="005E6F98">
      <w:pPr>
        <w:pStyle w:val="paragraph"/>
      </w:pPr>
      <w:r w:rsidRPr="002B526D">
        <w:tab/>
        <w:t>(a)</w:t>
      </w:r>
      <w:r w:rsidRPr="002B526D">
        <w:tab/>
        <w:t>one or more other entities are interposed between the company and the stakeholder; and</w:t>
      </w:r>
    </w:p>
    <w:p w14:paraId="015372F5" w14:textId="7FC806BA" w:rsidR="005E6F98" w:rsidRPr="002B526D" w:rsidRDefault="005E6F98" w:rsidP="005E6F98">
      <w:pPr>
        <w:pStyle w:val="paragraph"/>
      </w:pPr>
      <w:r w:rsidRPr="002B526D">
        <w:tab/>
        <w:t>(b)</w:t>
      </w:r>
      <w:r w:rsidRPr="002B526D">
        <w:tab/>
        <w:t xml:space="preserve">the stakeholder has the right to receive, for its own benefit and </w:t>
      </w:r>
      <w:r w:rsidR="00B85998" w:rsidRPr="00B85998">
        <w:rPr>
          <w:position w:val="6"/>
          <w:sz w:val="16"/>
        </w:rPr>
        <w:t>*</w:t>
      </w:r>
      <w:r w:rsidRPr="002B526D">
        <w:t>indirectly through the interposed entity or entities, all or any of a distribution of capital of the company.</w:t>
      </w:r>
    </w:p>
    <w:p w14:paraId="796DCE2F" w14:textId="53A88BBF" w:rsidR="005E6F98" w:rsidRPr="002B526D" w:rsidRDefault="005E6F98" w:rsidP="005E6F98">
      <w:pPr>
        <w:pStyle w:val="notetext"/>
      </w:pPr>
      <w:r w:rsidRPr="002B526D">
        <w:t>Note:</w:t>
      </w:r>
      <w:r w:rsidRPr="002B526D">
        <w:tab/>
        <w:t>For working out the size of a capital stake (for example, for paragraph</w:t>
      </w:r>
      <w:r w:rsidR="003D4EB1" w:rsidRPr="002B526D">
        <w:t> </w:t>
      </w:r>
      <w:r w:rsidRPr="002B526D">
        <w:t>166</w:t>
      </w:r>
      <w:r w:rsidR="00B85998">
        <w:noBreakHyphen/>
      </w:r>
      <w:r w:rsidRPr="002B526D">
        <w:t>225(1)(c)), Subdivision</w:t>
      </w:r>
      <w:r w:rsidR="003D4EB1" w:rsidRPr="002B526D">
        <w:t> </w:t>
      </w:r>
      <w:r w:rsidRPr="002B526D">
        <w:t>167</w:t>
      </w:r>
      <w:r w:rsidR="00B85998">
        <w:noBreakHyphen/>
      </w:r>
      <w:r w:rsidRPr="002B526D">
        <w:t>A has special rules for a company whose shares do not all carry the same rights to capital distributions.</w:t>
      </w:r>
    </w:p>
    <w:p w14:paraId="048BCF39" w14:textId="77777777" w:rsidR="005E6F98" w:rsidRPr="002B526D" w:rsidRDefault="005E6F98" w:rsidP="005E6F98">
      <w:pPr>
        <w:pStyle w:val="SubsectionHead"/>
      </w:pPr>
      <w:r w:rsidRPr="002B526D">
        <w:t>Stakes held by nominees</w:t>
      </w:r>
    </w:p>
    <w:p w14:paraId="02997D2D" w14:textId="0189FDE6" w:rsidR="005E6F98" w:rsidRPr="002B526D" w:rsidRDefault="005E6F98" w:rsidP="005E6F98">
      <w:pPr>
        <w:pStyle w:val="subsection"/>
      </w:pPr>
      <w:r w:rsidRPr="002B526D">
        <w:tab/>
        <w:t>(7)</w:t>
      </w:r>
      <w:r w:rsidRPr="002B526D">
        <w:tab/>
        <w:t>For the purposes of sections</w:t>
      </w:r>
      <w:r w:rsidR="003D4EB1" w:rsidRPr="002B526D">
        <w:t> </w:t>
      </w:r>
      <w:r w:rsidRPr="002B526D">
        <w:t>166</w:t>
      </w:r>
      <w:r w:rsidR="00B85998">
        <w:noBreakHyphen/>
      </w:r>
      <w:r w:rsidRPr="002B526D">
        <w:t>225 and 166</w:t>
      </w:r>
      <w:r w:rsidR="00B85998">
        <w:noBreakHyphen/>
      </w:r>
      <w:r w:rsidRPr="002B526D">
        <w:t>230, if:</w:t>
      </w:r>
    </w:p>
    <w:p w14:paraId="5563D50E" w14:textId="37BED4B5" w:rsidR="005E6F98" w:rsidRPr="002B526D" w:rsidRDefault="005E6F98" w:rsidP="005E6F98">
      <w:pPr>
        <w:pStyle w:val="paragraph"/>
      </w:pPr>
      <w:r w:rsidRPr="002B526D">
        <w:tab/>
        <w:t>(a)</w:t>
      </w:r>
      <w:r w:rsidRPr="002B526D">
        <w:tab/>
        <w:t xml:space="preserve">an entity (the </w:t>
      </w:r>
      <w:r w:rsidRPr="002B526D">
        <w:rPr>
          <w:b/>
          <w:i/>
        </w:rPr>
        <w:t>nominee entity</w:t>
      </w:r>
      <w:r w:rsidRPr="002B526D">
        <w:t xml:space="preserve">) holds a </w:t>
      </w:r>
      <w:r w:rsidR="00B85998" w:rsidRPr="00B85998">
        <w:rPr>
          <w:position w:val="6"/>
          <w:sz w:val="16"/>
        </w:rPr>
        <w:t>*</w:t>
      </w:r>
      <w:r w:rsidRPr="002B526D">
        <w:t xml:space="preserve">voting stake, a </w:t>
      </w:r>
      <w:r w:rsidR="00B85998" w:rsidRPr="00B85998">
        <w:rPr>
          <w:position w:val="6"/>
          <w:sz w:val="16"/>
        </w:rPr>
        <w:t>*</w:t>
      </w:r>
      <w:r w:rsidRPr="002B526D">
        <w:t xml:space="preserve">dividend stake, or a </w:t>
      </w:r>
      <w:r w:rsidR="00B85998" w:rsidRPr="00B85998">
        <w:rPr>
          <w:position w:val="6"/>
          <w:sz w:val="16"/>
        </w:rPr>
        <w:t>*</w:t>
      </w:r>
      <w:r w:rsidRPr="002B526D">
        <w:t>capital stake, in a company; and</w:t>
      </w:r>
    </w:p>
    <w:p w14:paraId="71F14C48" w14:textId="77777777" w:rsidR="005E6F98" w:rsidRPr="002B526D" w:rsidRDefault="005E6F98" w:rsidP="005E6F98">
      <w:pPr>
        <w:pStyle w:val="paragraph"/>
      </w:pPr>
      <w:r w:rsidRPr="002B526D">
        <w:tab/>
        <w:t>(b)</w:t>
      </w:r>
      <w:r w:rsidRPr="002B526D">
        <w:tab/>
        <w:t>the nominee entity is itself a company; and</w:t>
      </w:r>
    </w:p>
    <w:p w14:paraId="510860F7" w14:textId="77777777" w:rsidR="005E6F98" w:rsidRPr="002B526D" w:rsidRDefault="005E6F98" w:rsidP="005E6F98">
      <w:pPr>
        <w:pStyle w:val="paragraph"/>
      </w:pPr>
      <w:r w:rsidRPr="002B526D">
        <w:tab/>
        <w:t>(c)</w:t>
      </w:r>
      <w:r w:rsidRPr="002B526D">
        <w:tab/>
        <w:t>the nominee entity holds the stake as a nominee for more than one other entity;</w:t>
      </w:r>
    </w:p>
    <w:p w14:paraId="497CB27B" w14:textId="77777777" w:rsidR="005E6F98" w:rsidRPr="002B526D" w:rsidRDefault="005E6F98" w:rsidP="005E6F98">
      <w:pPr>
        <w:pStyle w:val="subsection2"/>
      </w:pPr>
      <w:r w:rsidRPr="002B526D">
        <w:t>then, for each entity for whom a part of the stake is held by the nominee entity, that entity’s part of the stake may be treated instead as a separate stake.</w:t>
      </w:r>
    </w:p>
    <w:p w14:paraId="4FD7EEDA" w14:textId="77777777" w:rsidR="005E6F98" w:rsidRPr="002B526D" w:rsidRDefault="005E6F98" w:rsidP="005E6F98">
      <w:pPr>
        <w:pStyle w:val="ActHead4"/>
      </w:pPr>
      <w:bookmarkStart w:id="597" w:name="_Toc201753738"/>
      <w:r w:rsidRPr="002B526D">
        <w:t>Stakes held directly and/or indirectly by widely held companies</w:t>
      </w:r>
      <w:bookmarkEnd w:id="597"/>
    </w:p>
    <w:p w14:paraId="29F2F6B1" w14:textId="53B068B5" w:rsidR="005E6F98" w:rsidRPr="002B526D" w:rsidRDefault="005E6F98" w:rsidP="005E6F98">
      <w:pPr>
        <w:pStyle w:val="ActHead5"/>
      </w:pPr>
      <w:bookmarkStart w:id="598" w:name="_Toc201753739"/>
      <w:r w:rsidRPr="002B526D">
        <w:rPr>
          <w:rStyle w:val="CharSectno"/>
        </w:rPr>
        <w:t>166</w:t>
      </w:r>
      <w:r w:rsidR="00B85998">
        <w:rPr>
          <w:rStyle w:val="CharSectno"/>
        </w:rPr>
        <w:noBreakHyphen/>
      </w:r>
      <w:r w:rsidRPr="002B526D">
        <w:rPr>
          <w:rStyle w:val="CharSectno"/>
        </w:rPr>
        <w:t>240</w:t>
      </w:r>
      <w:r w:rsidRPr="002B526D">
        <w:t xml:space="preserve">  Stakes held directly and/or indirectly by widely held companies</w:t>
      </w:r>
      <w:bookmarkEnd w:id="598"/>
    </w:p>
    <w:p w14:paraId="68EEA171" w14:textId="3A53A943" w:rsidR="005E6F98" w:rsidRPr="002B526D" w:rsidRDefault="005E6F98" w:rsidP="005E6F98">
      <w:pPr>
        <w:pStyle w:val="subsection"/>
      </w:pPr>
      <w:r w:rsidRPr="002B526D">
        <w:tab/>
        <w:t>(1)</w:t>
      </w:r>
      <w:r w:rsidRPr="002B526D">
        <w:tab/>
        <w:t xml:space="preserve">This section modifies how the ownership tests in </w:t>
      </w:r>
      <w:r w:rsidR="00FF0C1F" w:rsidRPr="002B526D">
        <w:t>section 1</w:t>
      </w:r>
      <w:r w:rsidRPr="002B526D">
        <w:t>66</w:t>
      </w:r>
      <w:r w:rsidR="00B85998">
        <w:noBreakHyphen/>
      </w:r>
      <w:r w:rsidRPr="002B526D">
        <w:t xml:space="preserve">145 are applied to the tested company if a </w:t>
      </w:r>
      <w:r w:rsidR="00B85998" w:rsidRPr="00B85998">
        <w:rPr>
          <w:position w:val="6"/>
          <w:sz w:val="16"/>
        </w:rPr>
        <w:t>*</w:t>
      </w:r>
      <w:r w:rsidRPr="002B526D">
        <w:t>widely held company directly or indirectly (through one or more interposed entities), or both directly and indirectly, holds any of the following:</w:t>
      </w:r>
    </w:p>
    <w:p w14:paraId="25B44E49" w14:textId="7F551402"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voting stake that carries rights to between 10% and 50% (inclusive) of the voting power in the company;</w:t>
      </w:r>
    </w:p>
    <w:p w14:paraId="112BFF05" w14:textId="1D177535"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dividend stake that carries the right to receive between 10% and 50% (inclusive) of any dividends that the company may pay;</w:t>
      </w:r>
    </w:p>
    <w:p w14:paraId="5FE314A4" w14:textId="7A3315E8" w:rsidR="005E6F98" w:rsidRPr="002B526D" w:rsidRDefault="005E6F98" w:rsidP="005E6F98">
      <w:pPr>
        <w:pStyle w:val="paragraph"/>
        <w:keepNext/>
      </w:pPr>
      <w:r w:rsidRPr="002B526D">
        <w:tab/>
        <w:t>(c)</w:t>
      </w:r>
      <w:r w:rsidRPr="002B526D">
        <w:tab/>
        <w:t xml:space="preserve">a </w:t>
      </w:r>
      <w:r w:rsidR="00B85998" w:rsidRPr="00B85998">
        <w:rPr>
          <w:position w:val="6"/>
          <w:sz w:val="16"/>
        </w:rPr>
        <w:t>*</w:t>
      </w:r>
      <w:r w:rsidRPr="002B526D">
        <w:t>capital stake that carries the right to receive between 10% and 50% (inclusive) of any distribution of capital of the company.</w:t>
      </w:r>
    </w:p>
    <w:p w14:paraId="259BCFC4" w14:textId="5865C486" w:rsidR="005E6F98" w:rsidRPr="002B526D" w:rsidRDefault="005E6F98" w:rsidP="005E6F98">
      <w:pPr>
        <w:pStyle w:val="notetext"/>
      </w:pPr>
      <w:r w:rsidRPr="002B526D">
        <w:t>Note 1:</w:t>
      </w:r>
      <w:r w:rsidRPr="002B526D">
        <w:tab/>
        <w:t xml:space="preserve">Other rules might affect this provision: see </w:t>
      </w:r>
      <w:r w:rsidR="003D4EB1" w:rsidRPr="002B526D">
        <w:t>subsections (</w:t>
      </w:r>
      <w:r w:rsidRPr="002B526D">
        <w:t>3) and (4) and sections</w:t>
      </w:r>
      <w:r w:rsidR="003D4EB1" w:rsidRPr="002B526D">
        <w:t> </w:t>
      </w:r>
      <w:r w:rsidRPr="002B526D">
        <w:t>166</w:t>
      </w:r>
      <w:r w:rsidR="00B85998">
        <w:noBreakHyphen/>
      </w:r>
      <w:r w:rsidRPr="002B526D">
        <w:t>272, 166</w:t>
      </w:r>
      <w:r w:rsidR="00B85998">
        <w:noBreakHyphen/>
      </w:r>
      <w:r w:rsidRPr="002B526D">
        <w:t>275 and 166</w:t>
      </w:r>
      <w:r w:rsidR="00B85998">
        <w:noBreakHyphen/>
      </w:r>
      <w:r w:rsidRPr="002B526D">
        <w:t>280.</w:t>
      </w:r>
    </w:p>
    <w:p w14:paraId="657E532A" w14:textId="77777777" w:rsidR="005E6F98" w:rsidRPr="002B526D" w:rsidRDefault="005E6F98" w:rsidP="005E6F98">
      <w:pPr>
        <w:pStyle w:val="notetext"/>
      </w:pPr>
      <w:r w:rsidRPr="002B526D">
        <w:t>Note 2:</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3A495E9B" w14:textId="657BDFCF" w:rsidR="005E6F98" w:rsidRPr="002B526D" w:rsidRDefault="005E6F98" w:rsidP="005E6F98">
      <w:pPr>
        <w:pStyle w:val="subsection"/>
      </w:pPr>
      <w:r w:rsidRPr="002B526D">
        <w:tab/>
        <w:t>(2)</w:t>
      </w:r>
      <w:r w:rsidRPr="002B526D">
        <w:tab/>
        <w:t xml:space="preserve">The tests are applied to the tested company as if, at the </w:t>
      </w:r>
      <w:r w:rsidR="00B85998" w:rsidRPr="00B85998">
        <w:rPr>
          <w:position w:val="6"/>
          <w:sz w:val="16"/>
        </w:rPr>
        <w:t>*</w:t>
      </w:r>
      <w:r w:rsidRPr="002B526D">
        <w:t>ownership test time:</w:t>
      </w:r>
    </w:p>
    <w:p w14:paraId="2BBF2CD0" w14:textId="7C119BF8" w:rsidR="005E6F98" w:rsidRPr="002B526D" w:rsidRDefault="005E6F98" w:rsidP="005E6F98">
      <w:pPr>
        <w:pStyle w:val="paragraph"/>
      </w:pPr>
      <w:r w:rsidRPr="002B526D">
        <w:tab/>
        <w:t>(a)</w:t>
      </w:r>
      <w:r w:rsidRPr="002B526D">
        <w:tab/>
        <w:t xml:space="preserve">if the stake is a </w:t>
      </w:r>
      <w:r w:rsidR="00B85998" w:rsidRPr="00B85998">
        <w:rPr>
          <w:position w:val="6"/>
          <w:sz w:val="16"/>
        </w:rPr>
        <w:t>*</w:t>
      </w:r>
      <w:r w:rsidRPr="002B526D">
        <w:t xml:space="preserve">voting stake—the </w:t>
      </w:r>
      <w:r w:rsidR="00B85998" w:rsidRPr="00B85998">
        <w:rPr>
          <w:position w:val="6"/>
          <w:sz w:val="16"/>
        </w:rPr>
        <w:t>*</w:t>
      </w:r>
      <w:r w:rsidRPr="002B526D">
        <w:t>widely held company controls, or is able to control, the voting power in the tested company that is carried by that stake at that time; and</w:t>
      </w:r>
    </w:p>
    <w:p w14:paraId="6026EC7F" w14:textId="16D4ED64" w:rsidR="005E6F98" w:rsidRPr="002B526D" w:rsidRDefault="005E6F98" w:rsidP="005E6F98">
      <w:pPr>
        <w:pStyle w:val="paragraph"/>
      </w:pPr>
      <w:r w:rsidRPr="002B526D">
        <w:tab/>
        <w:t>(b)</w:t>
      </w:r>
      <w:r w:rsidRPr="002B526D">
        <w:tab/>
        <w:t xml:space="preserve">if the stake is a </w:t>
      </w:r>
      <w:r w:rsidR="00B85998" w:rsidRPr="00B85998">
        <w:rPr>
          <w:position w:val="6"/>
          <w:sz w:val="16"/>
        </w:rPr>
        <w:t>*</w:t>
      </w:r>
      <w:r w:rsidRPr="002B526D">
        <w:t xml:space="preserve">dividend stake—the widely held company had the right to receive (whether directly or </w:t>
      </w:r>
      <w:r w:rsidR="00B85998" w:rsidRPr="00B85998">
        <w:rPr>
          <w:position w:val="6"/>
          <w:sz w:val="16"/>
        </w:rPr>
        <w:t>*</w:t>
      </w:r>
      <w:r w:rsidRPr="002B526D">
        <w:t xml:space="preserve">indirectly), for its own benefit, any </w:t>
      </w:r>
      <w:r w:rsidR="00B85998" w:rsidRPr="00B85998">
        <w:rPr>
          <w:position w:val="6"/>
          <w:sz w:val="16"/>
        </w:rPr>
        <w:t>*</w:t>
      </w:r>
      <w:r w:rsidRPr="002B526D">
        <w:t>dividends the tested company may pay in respect of that stake at that time; and</w:t>
      </w:r>
    </w:p>
    <w:p w14:paraId="504BA22C" w14:textId="07468B60" w:rsidR="005E6F98" w:rsidRPr="002B526D" w:rsidRDefault="005E6F98" w:rsidP="005E6F98">
      <w:pPr>
        <w:pStyle w:val="paragraph"/>
      </w:pPr>
      <w:r w:rsidRPr="002B526D">
        <w:tab/>
        <w:t>(c)</w:t>
      </w:r>
      <w:r w:rsidRPr="002B526D">
        <w:tab/>
        <w:t xml:space="preserve">if the stake is a </w:t>
      </w:r>
      <w:r w:rsidR="00B85998" w:rsidRPr="00B85998">
        <w:rPr>
          <w:position w:val="6"/>
          <w:sz w:val="16"/>
        </w:rPr>
        <w:t>*</w:t>
      </w:r>
      <w:r w:rsidRPr="002B526D">
        <w:t>capital stake—the widely held company had the right to receive (whether directly or indirectly), for its own benefit, any distributions of capital of the tested company in respect of that stake at that time; and</w:t>
      </w:r>
    </w:p>
    <w:p w14:paraId="00994A41" w14:textId="77777777" w:rsidR="005E6F98" w:rsidRPr="002B526D" w:rsidRDefault="005E6F98" w:rsidP="005E6F98">
      <w:pPr>
        <w:pStyle w:val="paragraph"/>
      </w:pPr>
      <w:r w:rsidRPr="002B526D">
        <w:tab/>
        <w:t>(d)</w:t>
      </w:r>
      <w:r w:rsidRPr="002B526D">
        <w:tab/>
        <w:t>in any case—the widely held company were a person (other than a company).</w:t>
      </w:r>
    </w:p>
    <w:p w14:paraId="13C2520B" w14:textId="1ED53C30" w:rsidR="005E6F98" w:rsidRPr="002B526D" w:rsidRDefault="005E6F98" w:rsidP="005E6F98">
      <w:pPr>
        <w:pStyle w:val="notetext"/>
      </w:pPr>
      <w:r w:rsidRPr="002B526D">
        <w:t>Note:</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20D22CD7" w14:textId="77777777" w:rsidR="005E6F98" w:rsidRPr="002B526D" w:rsidRDefault="005E6F98" w:rsidP="005E6F98">
      <w:pPr>
        <w:pStyle w:val="SubsectionHead"/>
      </w:pPr>
      <w:r w:rsidRPr="002B526D">
        <w:t>Exception</w:t>
      </w:r>
    </w:p>
    <w:p w14:paraId="3A0F05F7" w14:textId="461B4837" w:rsidR="005E6F98" w:rsidRPr="002B526D" w:rsidRDefault="005E6F98" w:rsidP="005E6F98">
      <w:pPr>
        <w:pStyle w:val="subsection"/>
      </w:pPr>
      <w:r w:rsidRPr="002B526D">
        <w:tab/>
        <w:t>(3)</w:t>
      </w:r>
      <w:r w:rsidRPr="002B526D">
        <w:tab/>
        <w:t xml:space="preserve">This section does not apply in respect of a </w:t>
      </w:r>
      <w:r w:rsidR="00B85998" w:rsidRPr="00B85998">
        <w:rPr>
          <w:position w:val="6"/>
          <w:sz w:val="16"/>
        </w:rPr>
        <w:t>*</w:t>
      </w:r>
      <w:r w:rsidRPr="002B526D">
        <w:t xml:space="preserve">widely held company if the company is not a widely held company for the whole income year in which the </w:t>
      </w:r>
      <w:r w:rsidR="00B85998" w:rsidRPr="00B85998">
        <w:rPr>
          <w:position w:val="6"/>
          <w:sz w:val="16"/>
        </w:rPr>
        <w:t>*</w:t>
      </w:r>
      <w:r w:rsidRPr="002B526D">
        <w:t>ownership test time occurs.</w:t>
      </w:r>
    </w:p>
    <w:p w14:paraId="6D64AC5B" w14:textId="50A87CC0"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periods.</w:t>
      </w:r>
    </w:p>
    <w:p w14:paraId="4A351C7D" w14:textId="77777777" w:rsidR="005E6F98" w:rsidRPr="002B526D" w:rsidRDefault="005E6F98" w:rsidP="005E6F98">
      <w:pPr>
        <w:pStyle w:val="SubsectionHead"/>
      </w:pPr>
      <w:r w:rsidRPr="002B526D">
        <w:t>Acquisition of widely held company by another entity</w:t>
      </w:r>
    </w:p>
    <w:p w14:paraId="7292C3F2" w14:textId="77777777" w:rsidR="005E6F98" w:rsidRPr="002B526D" w:rsidRDefault="005E6F98" w:rsidP="005E6F98">
      <w:pPr>
        <w:pStyle w:val="subsection"/>
      </w:pPr>
      <w:r w:rsidRPr="002B526D">
        <w:tab/>
        <w:t>(4)</w:t>
      </w:r>
      <w:r w:rsidRPr="002B526D">
        <w:tab/>
        <w:t>If:</w:t>
      </w:r>
    </w:p>
    <w:p w14:paraId="03740145" w14:textId="2775CC58" w:rsidR="005E6F98" w:rsidRPr="002B526D" w:rsidRDefault="005E6F98" w:rsidP="005E6F98">
      <w:pPr>
        <w:pStyle w:val="paragraph"/>
      </w:pPr>
      <w:r w:rsidRPr="002B526D">
        <w:tab/>
        <w:t>(a)</w:t>
      </w:r>
      <w:r w:rsidRPr="002B526D">
        <w:tab/>
        <w:t xml:space="preserve">a new company acquires all the </w:t>
      </w:r>
      <w:r w:rsidR="00B85998" w:rsidRPr="00B85998">
        <w:rPr>
          <w:position w:val="6"/>
          <w:sz w:val="16"/>
        </w:rPr>
        <w:t>*</w:t>
      </w:r>
      <w:r w:rsidRPr="002B526D">
        <w:t xml:space="preserve">shares in the </w:t>
      </w:r>
      <w:r w:rsidR="00B85998" w:rsidRPr="00B85998">
        <w:rPr>
          <w:position w:val="6"/>
          <w:sz w:val="16"/>
        </w:rPr>
        <w:t>*</w:t>
      </w:r>
      <w:r w:rsidRPr="002B526D">
        <w:t>widely held company; and</w:t>
      </w:r>
    </w:p>
    <w:p w14:paraId="14616C57" w14:textId="7607FF47" w:rsidR="005E6F98" w:rsidRPr="002B526D" w:rsidRDefault="005E6F98" w:rsidP="005E6F98">
      <w:pPr>
        <w:pStyle w:val="paragraph"/>
      </w:pPr>
      <w:r w:rsidRPr="002B526D">
        <w:tab/>
        <w:t>(b)</w:t>
      </w:r>
      <w:r w:rsidRPr="002B526D">
        <w:tab/>
        <w:t xml:space="preserve">immediately before the acquisition, the shares in the widely held company were listed for quotation in the official list of an </w:t>
      </w:r>
      <w:r w:rsidR="00B85998" w:rsidRPr="00B85998">
        <w:rPr>
          <w:position w:val="6"/>
          <w:sz w:val="16"/>
        </w:rPr>
        <w:t>*</w:t>
      </w:r>
      <w:r w:rsidRPr="002B526D">
        <w:t>approved stock exchange; and</w:t>
      </w:r>
    </w:p>
    <w:p w14:paraId="788608E3" w14:textId="77777777" w:rsidR="005E6F98" w:rsidRPr="002B526D" w:rsidRDefault="005E6F98" w:rsidP="005E6F98">
      <w:pPr>
        <w:pStyle w:val="paragraph"/>
      </w:pPr>
      <w:r w:rsidRPr="002B526D">
        <w:tab/>
        <w:t>(c)</w:t>
      </w:r>
      <w:r w:rsidRPr="002B526D">
        <w:tab/>
        <w:t>immediately after the acquisition, the shares in the new company are listed for quotation in the official list of an approved stock exchange; and</w:t>
      </w:r>
    </w:p>
    <w:p w14:paraId="490FF103" w14:textId="4643DBE3" w:rsidR="005E6F98" w:rsidRPr="002B526D" w:rsidRDefault="005E6F98" w:rsidP="005E6F98">
      <w:pPr>
        <w:pStyle w:val="paragraph"/>
      </w:pPr>
      <w:r w:rsidRPr="002B526D">
        <w:tab/>
        <w:t>(d)</w:t>
      </w:r>
      <w:r w:rsidRPr="002B526D">
        <w:tab/>
        <w:t xml:space="preserve">the new company has the same classes of shares (not being </w:t>
      </w:r>
      <w:r w:rsidR="00B85998" w:rsidRPr="00B85998">
        <w:rPr>
          <w:position w:val="6"/>
          <w:sz w:val="16"/>
        </w:rPr>
        <w:t>*</w:t>
      </w:r>
      <w:r w:rsidRPr="002B526D">
        <w:t>redeemable shares) as the widely held company; and</w:t>
      </w:r>
    </w:p>
    <w:p w14:paraId="039DE65F" w14:textId="497E8DC7" w:rsidR="005E6F98" w:rsidRPr="002B526D" w:rsidRDefault="005E6F98" w:rsidP="005E6F98">
      <w:pPr>
        <w:pStyle w:val="paragraph"/>
      </w:pPr>
      <w:r w:rsidRPr="002B526D">
        <w:tab/>
        <w:t>(e)</w:t>
      </w:r>
      <w:r w:rsidRPr="002B526D">
        <w:tab/>
        <w:t xml:space="preserve">each entity that held stakes in the widely held company immediately before the acquisition holds the same proportion of the total </w:t>
      </w:r>
      <w:r w:rsidR="00B85998" w:rsidRPr="00B85998">
        <w:rPr>
          <w:position w:val="6"/>
          <w:sz w:val="16"/>
        </w:rPr>
        <w:t>*</w:t>
      </w:r>
      <w:r w:rsidRPr="002B526D">
        <w:t xml:space="preserve">voting stakes, </w:t>
      </w:r>
      <w:r w:rsidR="00B85998" w:rsidRPr="00B85998">
        <w:rPr>
          <w:position w:val="6"/>
          <w:sz w:val="16"/>
        </w:rPr>
        <w:t>*</w:t>
      </w:r>
      <w:r w:rsidRPr="002B526D">
        <w:t xml:space="preserve">dividend stakes or </w:t>
      </w:r>
      <w:r w:rsidR="00B85998" w:rsidRPr="00B85998">
        <w:rPr>
          <w:position w:val="6"/>
          <w:sz w:val="16"/>
        </w:rPr>
        <w:t>*</w:t>
      </w:r>
      <w:r w:rsidRPr="002B526D">
        <w:t>capital stakes in the new company immediately after the acquisition as the entity held in the widely held company immediately before the acquisition;</w:t>
      </w:r>
    </w:p>
    <w:p w14:paraId="5B9B7BAA" w14:textId="77777777" w:rsidR="005E6F98" w:rsidRPr="002B526D" w:rsidRDefault="005E6F98" w:rsidP="005E6F98">
      <w:pPr>
        <w:pStyle w:val="subsection2"/>
      </w:pPr>
      <w:r w:rsidRPr="002B526D">
        <w:t>then, at all times that the widely held company held or is taken to have held a stake in the tested company, the new company is taken to have held that stake.</w:t>
      </w:r>
    </w:p>
    <w:p w14:paraId="76E40897" w14:textId="6D66A191" w:rsidR="005E6F98" w:rsidRPr="002B526D" w:rsidRDefault="005E6F98" w:rsidP="005E6F98">
      <w:pPr>
        <w:pStyle w:val="subsection"/>
      </w:pPr>
      <w:r w:rsidRPr="002B526D">
        <w:tab/>
        <w:t>(5)</w:t>
      </w:r>
      <w:r w:rsidRPr="002B526D">
        <w:tab/>
        <w:t xml:space="preserve">Except for the purposes of determining whether a time is an alteration time (within the meaning of </w:t>
      </w:r>
      <w:r w:rsidR="00FF0C1F" w:rsidRPr="002B526D">
        <w:t>section 1</w:t>
      </w:r>
      <w:r w:rsidRPr="002B526D">
        <w:t>65</w:t>
      </w:r>
      <w:r w:rsidR="00B85998">
        <w:noBreakHyphen/>
      </w:r>
      <w:r w:rsidRPr="002B526D">
        <w:t xml:space="preserve">115L), </w:t>
      </w:r>
      <w:r w:rsidR="00FF0C1F" w:rsidRPr="002B526D">
        <w:t>section 1</w:t>
      </w:r>
      <w:r w:rsidRPr="002B526D">
        <w:t>66</w:t>
      </w:r>
      <w:r w:rsidR="00B85998">
        <w:noBreakHyphen/>
      </w:r>
      <w:r w:rsidRPr="002B526D">
        <w:t xml:space="preserve">272 (which is about same shares or interests) is to be disregarded when applying </w:t>
      </w:r>
      <w:r w:rsidR="003D4EB1" w:rsidRPr="002B526D">
        <w:t>subsection (</w:t>
      </w:r>
      <w:r w:rsidRPr="002B526D">
        <w:t>4).</w:t>
      </w:r>
    </w:p>
    <w:p w14:paraId="252A6EE9" w14:textId="637876EC" w:rsidR="005E6F98" w:rsidRPr="002B526D" w:rsidRDefault="005E6F98" w:rsidP="005E6F98">
      <w:pPr>
        <w:pStyle w:val="ActHead5"/>
      </w:pPr>
      <w:bookmarkStart w:id="599" w:name="_Toc201753740"/>
      <w:r w:rsidRPr="002B526D">
        <w:rPr>
          <w:rStyle w:val="CharSectno"/>
        </w:rPr>
        <w:t>166</w:t>
      </w:r>
      <w:r w:rsidR="00B85998">
        <w:rPr>
          <w:rStyle w:val="CharSectno"/>
        </w:rPr>
        <w:noBreakHyphen/>
      </w:r>
      <w:r w:rsidRPr="002B526D">
        <w:rPr>
          <w:rStyle w:val="CharSectno"/>
        </w:rPr>
        <w:t>245</w:t>
      </w:r>
      <w:r w:rsidRPr="002B526D">
        <w:t xml:space="preserve">  Stakes held by other entities</w:t>
      </w:r>
      <w:bookmarkEnd w:id="599"/>
    </w:p>
    <w:p w14:paraId="67EDA367" w14:textId="370758B3" w:rsidR="005E6F98" w:rsidRPr="002B526D" w:rsidRDefault="005E6F98" w:rsidP="005E6F98">
      <w:pPr>
        <w:pStyle w:val="subsection"/>
      </w:pPr>
      <w:r w:rsidRPr="002B526D">
        <w:tab/>
        <w:t>(1)</w:t>
      </w:r>
      <w:r w:rsidRPr="002B526D">
        <w:tab/>
        <w:t xml:space="preserve">This section modifies how the ownership tests in </w:t>
      </w:r>
      <w:r w:rsidR="00FF0C1F" w:rsidRPr="002B526D">
        <w:t>section 1</w:t>
      </w:r>
      <w:r w:rsidRPr="002B526D">
        <w:t>66</w:t>
      </w:r>
      <w:r w:rsidR="00B85998">
        <w:noBreakHyphen/>
      </w:r>
      <w:r w:rsidRPr="002B526D">
        <w:t>145 are applied to the tested company if:</w:t>
      </w:r>
    </w:p>
    <w:p w14:paraId="22A2A08E" w14:textId="4DD675E1" w:rsidR="005E6F98" w:rsidRPr="002B526D" w:rsidRDefault="005E6F98" w:rsidP="005E6F98">
      <w:pPr>
        <w:pStyle w:val="paragraph"/>
      </w:pPr>
      <w:r w:rsidRPr="002B526D">
        <w:tab/>
        <w:t>(a)</w:t>
      </w:r>
      <w:r w:rsidRPr="002B526D">
        <w:tab/>
        <w:t xml:space="preserve">an entity mentioned in </w:t>
      </w:r>
      <w:r w:rsidR="003D4EB1" w:rsidRPr="002B526D">
        <w:t>subsection (</w:t>
      </w:r>
      <w:r w:rsidRPr="002B526D">
        <w:t xml:space="preserve">2) directly or indirectly (through one or more interposed entities) holds a </w:t>
      </w:r>
      <w:r w:rsidR="00B85998" w:rsidRPr="00B85998">
        <w:rPr>
          <w:position w:val="6"/>
          <w:sz w:val="16"/>
        </w:rPr>
        <w:t>*</w:t>
      </w:r>
      <w:r w:rsidRPr="002B526D">
        <w:t xml:space="preserve">voting stake, a </w:t>
      </w:r>
      <w:r w:rsidR="00B85998" w:rsidRPr="00B85998">
        <w:rPr>
          <w:position w:val="6"/>
          <w:sz w:val="16"/>
        </w:rPr>
        <w:t>*</w:t>
      </w:r>
      <w:r w:rsidRPr="002B526D">
        <w:t xml:space="preserve">dividend stake or a </w:t>
      </w:r>
      <w:r w:rsidR="00B85998" w:rsidRPr="00B85998">
        <w:rPr>
          <w:position w:val="6"/>
          <w:sz w:val="16"/>
        </w:rPr>
        <w:t>*</w:t>
      </w:r>
      <w:r w:rsidRPr="002B526D">
        <w:t>capital stake in the company; and</w:t>
      </w:r>
    </w:p>
    <w:p w14:paraId="53F61DE8" w14:textId="45D37630" w:rsidR="005E6F98" w:rsidRPr="002B526D" w:rsidRDefault="005E6F98" w:rsidP="005E6F98">
      <w:pPr>
        <w:pStyle w:val="paragraph"/>
      </w:pPr>
      <w:r w:rsidRPr="002B526D">
        <w:tab/>
        <w:t>(b)</w:t>
      </w:r>
      <w:r w:rsidRPr="002B526D">
        <w:tab/>
        <w:t xml:space="preserve">neither the entity nor another entity has, under </w:t>
      </w:r>
      <w:r w:rsidR="00FF0C1F" w:rsidRPr="002B526D">
        <w:t>section 1</w:t>
      </w:r>
      <w:r w:rsidRPr="002B526D">
        <w:t>66</w:t>
      </w:r>
      <w:r w:rsidR="00B85998">
        <w:noBreakHyphen/>
      </w:r>
      <w:r w:rsidRPr="002B526D">
        <w:t>225, 166</w:t>
      </w:r>
      <w:r w:rsidR="00B85998">
        <w:noBreakHyphen/>
      </w:r>
      <w:r w:rsidRPr="002B526D">
        <w:t>230 or 166</w:t>
      </w:r>
      <w:r w:rsidR="00B85998">
        <w:noBreakHyphen/>
      </w:r>
      <w:r w:rsidRPr="002B526D">
        <w:t>240, been taken to control voting power or have rights in respect of the stake; and</w:t>
      </w:r>
    </w:p>
    <w:p w14:paraId="23E64192" w14:textId="77777777" w:rsidR="005E6F98" w:rsidRPr="002B526D" w:rsidRDefault="005E6F98" w:rsidP="005E6F98">
      <w:pPr>
        <w:pStyle w:val="paragraph"/>
      </w:pPr>
      <w:r w:rsidRPr="002B526D">
        <w:tab/>
        <w:t>(c)</w:t>
      </w:r>
      <w:r w:rsidRPr="002B526D">
        <w:tab/>
        <w:t xml:space="preserve">the entity mentioned in </w:t>
      </w:r>
      <w:r w:rsidR="003D4EB1" w:rsidRPr="002B526D">
        <w:t>subsection (</w:t>
      </w:r>
      <w:r w:rsidRPr="002B526D">
        <w:t xml:space="preserve">2) satisfies the condition in </w:t>
      </w:r>
      <w:r w:rsidR="003D4EB1" w:rsidRPr="002B526D">
        <w:t>subsection (</w:t>
      </w:r>
      <w:r w:rsidRPr="002B526D">
        <w:t>3).</w:t>
      </w:r>
    </w:p>
    <w:p w14:paraId="536E5448" w14:textId="332A611E" w:rsidR="005E6F98" w:rsidRPr="002B526D" w:rsidRDefault="005E6F98" w:rsidP="005E6F98">
      <w:pPr>
        <w:pStyle w:val="notetext"/>
      </w:pPr>
      <w:r w:rsidRPr="002B526D">
        <w:t>Note:</w:t>
      </w:r>
      <w:r w:rsidRPr="002B526D">
        <w:tab/>
        <w:t>Other rules might affect this provision: see sections</w:t>
      </w:r>
      <w:r w:rsidR="003D4EB1" w:rsidRPr="002B526D">
        <w:t> </w:t>
      </w:r>
      <w:r w:rsidRPr="002B526D">
        <w:t>166</w:t>
      </w:r>
      <w:r w:rsidR="00B85998">
        <w:noBreakHyphen/>
      </w:r>
      <w:r w:rsidRPr="002B526D">
        <w:t>272, 166</w:t>
      </w:r>
      <w:r w:rsidR="00B85998">
        <w:noBreakHyphen/>
      </w:r>
      <w:r w:rsidRPr="002B526D">
        <w:t>275 and 166</w:t>
      </w:r>
      <w:r w:rsidR="00B85998">
        <w:noBreakHyphen/>
      </w:r>
      <w:r w:rsidRPr="002B526D">
        <w:t>280.</w:t>
      </w:r>
    </w:p>
    <w:p w14:paraId="4AA42A9E" w14:textId="77777777" w:rsidR="005E6F98" w:rsidRPr="002B526D" w:rsidRDefault="005E6F98" w:rsidP="005E6F98">
      <w:pPr>
        <w:pStyle w:val="subsection"/>
      </w:pPr>
      <w:r w:rsidRPr="002B526D">
        <w:tab/>
        <w:t>(2)</w:t>
      </w:r>
      <w:r w:rsidRPr="002B526D">
        <w:tab/>
        <w:t xml:space="preserve">For the purposes of </w:t>
      </w:r>
      <w:r w:rsidR="003D4EB1" w:rsidRPr="002B526D">
        <w:t>subsection (</w:t>
      </w:r>
      <w:r w:rsidRPr="002B526D">
        <w:t>1), these are the entities:</w:t>
      </w:r>
    </w:p>
    <w:p w14:paraId="1703CEC9" w14:textId="22B539A9"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superannuation fund; and</w:t>
      </w:r>
    </w:p>
    <w:p w14:paraId="0820B144" w14:textId="3454713B" w:rsidR="005E6F98" w:rsidRPr="002B526D" w:rsidRDefault="005E6F98" w:rsidP="005E6F98">
      <w:pPr>
        <w:pStyle w:val="paragraph"/>
      </w:pPr>
      <w:r w:rsidRPr="002B526D">
        <w:tab/>
        <w:t>(b)</w:t>
      </w:r>
      <w:r w:rsidRPr="002B526D">
        <w:tab/>
        <w:t xml:space="preserve">an </w:t>
      </w:r>
      <w:r w:rsidR="00B85998" w:rsidRPr="00B85998">
        <w:rPr>
          <w:position w:val="6"/>
          <w:sz w:val="16"/>
        </w:rPr>
        <w:t>*</w:t>
      </w:r>
      <w:r w:rsidRPr="002B526D">
        <w:t>approved deposit fund; and</w:t>
      </w:r>
    </w:p>
    <w:p w14:paraId="693D32AD" w14:textId="63B6BA9B"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special company; and</w:t>
      </w:r>
    </w:p>
    <w:p w14:paraId="6BCE00CB" w14:textId="4ABEC82A" w:rsidR="005E6F98" w:rsidRPr="002B526D" w:rsidRDefault="005E6F98" w:rsidP="005E6F98">
      <w:pPr>
        <w:pStyle w:val="paragraph"/>
      </w:pPr>
      <w:r w:rsidRPr="002B526D">
        <w:tab/>
        <w:t>(d)</w:t>
      </w:r>
      <w:r w:rsidRPr="002B526D">
        <w:tab/>
        <w:t xml:space="preserve">a </w:t>
      </w:r>
      <w:r w:rsidR="00B85998" w:rsidRPr="00B85998">
        <w:rPr>
          <w:i/>
          <w:position w:val="6"/>
          <w:sz w:val="16"/>
        </w:rPr>
        <w:t>*</w:t>
      </w:r>
      <w:r w:rsidRPr="002B526D">
        <w:t>managed investment scheme; and</w:t>
      </w:r>
    </w:p>
    <w:p w14:paraId="590165CE" w14:textId="77777777" w:rsidR="005E6F98" w:rsidRPr="002B526D" w:rsidRDefault="005E6F98" w:rsidP="005E6F98">
      <w:pPr>
        <w:pStyle w:val="paragraph"/>
      </w:pPr>
      <w:r w:rsidRPr="002B526D">
        <w:tab/>
        <w:t>(e)</w:t>
      </w:r>
      <w:r w:rsidRPr="002B526D">
        <w:tab/>
        <w:t>any other entity, or entity of a kind, prescribed by the regulations.</w:t>
      </w:r>
    </w:p>
    <w:p w14:paraId="25AB65A1" w14:textId="0B7178B0" w:rsidR="005E6F98" w:rsidRPr="002B526D" w:rsidRDefault="005E6F98" w:rsidP="005E6F98">
      <w:pPr>
        <w:pStyle w:val="subsection"/>
      </w:pPr>
      <w:r w:rsidRPr="002B526D">
        <w:tab/>
        <w:t>(3)</w:t>
      </w:r>
      <w:r w:rsidRPr="002B526D">
        <w:tab/>
        <w:t xml:space="preserve">For the purposes of </w:t>
      </w:r>
      <w:r w:rsidR="003D4EB1" w:rsidRPr="002B526D">
        <w:t>paragraph (</w:t>
      </w:r>
      <w:r w:rsidRPr="002B526D">
        <w:t xml:space="preserve">1)(c), an entity satisfies the condition in this subsection if at all times during the income year of the tested company in which the </w:t>
      </w:r>
      <w:r w:rsidR="00B85998" w:rsidRPr="00B85998">
        <w:rPr>
          <w:position w:val="6"/>
          <w:sz w:val="16"/>
        </w:rPr>
        <w:t>*</w:t>
      </w:r>
      <w:r w:rsidRPr="002B526D">
        <w:t>ownership test time occurs:</w:t>
      </w:r>
    </w:p>
    <w:p w14:paraId="3B66AA81" w14:textId="0DB61FDB" w:rsidR="005E6F98" w:rsidRPr="002B526D" w:rsidRDefault="005E6F98" w:rsidP="005E6F98">
      <w:pPr>
        <w:pStyle w:val="paragraph"/>
      </w:pPr>
      <w:r w:rsidRPr="002B526D">
        <w:tab/>
        <w:t>(a)</w:t>
      </w:r>
      <w:r w:rsidRPr="002B526D">
        <w:tab/>
        <w:t xml:space="preserve">if the entity is a </w:t>
      </w:r>
      <w:r w:rsidR="00B85998" w:rsidRPr="00B85998">
        <w:rPr>
          <w:position w:val="6"/>
          <w:sz w:val="16"/>
        </w:rPr>
        <w:t>*</w:t>
      </w:r>
      <w:r w:rsidRPr="002B526D">
        <w:t>superannuation fund:</w:t>
      </w:r>
    </w:p>
    <w:p w14:paraId="6CA7E89C" w14:textId="192DB0CD" w:rsidR="005E6F98" w:rsidRPr="002B526D" w:rsidRDefault="005E6F98" w:rsidP="005E6F98">
      <w:pPr>
        <w:pStyle w:val="paragraphsub"/>
      </w:pPr>
      <w:r w:rsidRPr="002B526D">
        <w:tab/>
        <w:t>(i)</w:t>
      </w:r>
      <w:r w:rsidRPr="002B526D">
        <w:tab/>
        <w:t xml:space="preserve">the fund is a </w:t>
      </w:r>
      <w:r w:rsidR="00B85998" w:rsidRPr="00B85998">
        <w:rPr>
          <w:position w:val="6"/>
          <w:sz w:val="16"/>
        </w:rPr>
        <w:t>*</w:t>
      </w:r>
      <w:r w:rsidRPr="002B526D">
        <w:t>complying superannuation fund; or</w:t>
      </w:r>
    </w:p>
    <w:p w14:paraId="00938909" w14:textId="3F45E14E" w:rsidR="005E6F98" w:rsidRPr="002B526D" w:rsidRDefault="005E6F98" w:rsidP="005E6F98">
      <w:pPr>
        <w:pStyle w:val="paragraphsub"/>
      </w:pPr>
      <w:r w:rsidRPr="002B526D">
        <w:tab/>
        <w:t>(ii)</w:t>
      </w:r>
      <w:r w:rsidRPr="002B526D">
        <w:tab/>
        <w:t xml:space="preserve">the fund is a superannuation fund that is established in a foreign country and is regulated under a </w:t>
      </w:r>
      <w:r w:rsidR="00B85998" w:rsidRPr="00B85998">
        <w:rPr>
          <w:position w:val="6"/>
          <w:sz w:val="16"/>
        </w:rPr>
        <w:t>*</w:t>
      </w:r>
      <w:r w:rsidRPr="002B526D">
        <w:t>foreign law; or</w:t>
      </w:r>
    </w:p>
    <w:p w14:paraId="36FCC229" w14:textId="0F1B7097" w:rsidR="005E6F98" w:rsidRPr="002B526D" w:rsidRDefault="005E6F98" w:rsidP="005E6F98">
      <w:pPr>
        <w:pStyle w:val="paragraph"/>
      </w:pPr>
      <w:r w:rsidRPr="002B526D">
        <w:tab/>
        <w:t>(b)</w:t>
      </w:r>
      <w:r w:rsidRPr="002B526D">
        <w:tab/>
        <w:t xml:space="preserve">if the entity is an </w:t>
      </w:r>
      <w:r w:rsidR="00B85998" w:rsidRPr="00B85998">
        <w:rPr>
          <w:position w:val="6"/>
          <w:sz w:val="16"/>
        </w:rPr>
        <w:t>*</w:t>
      </w:r>
      <w:r w:rsidRPr="002B526D">
        <w:t xml:space="preserve">approved deposit fund—the fund is a </w:t>
      </w:r>
      <w:r w:rsidR="00B85998" w:rsidRPr="00B85998">
        <w:rPr>
          <w:position w:val="6"/>
          <w:sz w:val="16"/>
        </w:rPr>
        <w:t>*</w:t>
      </w:r>
      <w:r w:rsidRPr="002B526D">
        <w:t>complying approved deposit fund; or</w:t>
      </w:r>
    </w:p>
    <w:p w14:paraId="19B178F6" w14:textId="61DBD6FC" w:rsidR="005E6F98" w:rsidRPr="002B526D" w:rsidRDefault="005E6F98" w:rsidP="005E6F98">
      <w:pPr>
        <w:pStyle w:val="paragraph"/>
        <w:rPr>
          <w:szCs w:val="22"/>
        </w:rPr>
      </w:pPr>
      <w:r w:rsidRPr="002B526D">
        <w:rPr>
          <w:szCs w:val="22"/>
        </w:rPr>
        <w:tab/>
        <w:t>(c)</w:t>
      </w:r>
      <w:r w:rsidRPr="002B526D">
        <w:rPr>
          <w:szCs w:val="22"/>
        </w:rPr>
        <w:tab/>
        <w:t xml:space="preserve">if the entity is a </w:t>
      </w:r>
      <w:r w:rsidR="00B85998" w:rsidRPr="00B85998">
        <w:rPr>
          <w:position w:val="6"/>
          <w:sz w:val="16"/>
          <w:szCs w:val="22"/>
        </w:rPr>
        <w:t>*</w:t>
      </w:r>
      <w:r w:rsidRPr="002B526D">
        <w:rPr>
          <w:szCs w:val="22"/>
        </w:rPr>
        <w:t>special company—the company is a special company; or</w:t>
      </w:r>
    </w:p>
    <w:p w14:paraId="487A410B" w14:textId="4C2C3939" w:rsidR="005E6F98" w:rsidRPr="002B526D" w:rsidRDefault="005E6F98" w:rsidP="005E6F98">
      <w:pPr>
        <w:pStyle w:val="paragraph"/>
        <w:rPr>
          <w:szCs w:val="22"/>
        </w:rPr>
      </w:pPr>
      <w:r w:rsidRPr="002B526D">
        <w:rPr>
          <w:szCs w:val="22"/>
        </w:rPr>
        <w:tab/>
        <w:t>(d)</w:t>
      </w:r>
      <w:r w:rsidRPr="002B526D">
        <w:rPr>
          <w:szCs w:val="22"/>
        </w:rPr>
        <w:tab/>
        <w:t xml:space="preserve">if the entity is a </w:t>
      </w:r>
      <w:r w:rsidR="00B85998" w:rsidRPr="00B85998">
        <w:rPr>
          <w:position w:val="6"/>
          <w:sz w:val="16"/>
          <w:szCs w:val="22"/>
        </w:rPr>
        <w:t>*</w:t>
      </w:r>
      <w:r w:rsidRPr="002B526D">
        <w:rPr>
          <w:szCs w:val="22"/>
        </w:rPr>
        <w:t>managed investment scheme:</w:t>
      </w:r>
    </w:p>
    <w:p w14:paraId="151E2E5F" w14:textId="77777777" w:rsidR="005E6F98" w:rsidRPr="002B526D" w:rsidRDefault="005E6F98" w:rsidP="005E6F98">
      <w:pPr>
        <w:pStyle w:val="paragraphsub"/>
        <w:rPr>
          <w:rStyle w:val="Emphasis"/>
          <w:i w:val="0"/>
          <w:szCs w:val="22"/>
        </w:rPr>
      </w:pPr>
      <w:r w:rsidRPr="002B526D">
        <w:tab/>
        <w:t>(i)</w:t>
      </w:r>
      <w:r w:rsidRPr="002B526D">
        <w:tab/>
        <w:t xml:space="preserve">the scheme is registered under the </w:t>
      </w:r>
      <w:r w:rsidRPr="002B526D">
        <w:rPr>
          <w:rStyle w:val="Emphasis"/>
          <w:szCs w:val="22"/>
        </w:rPr>
        <w:t>Corporations Act 2001</w:t>
      </w:r>
      <w:r w:rsidRPr="002B526D">
        <w:rPr>
          <w:rStyle w:val="Emphasis"/>
          <w:i w:val="0"/>
          <w:szCs w:val="22"/>
        </w:rPr>
        <w:t>; or</w:t>
      </w:r>
    </w:p>
    <w:p w14:paraId="41E5B127" w14:textId="1B56187B" w:rsidR="005E6F98" w:rsidRPr="002B526D" w:rsidRDefault="005E6F98" w:rsidP="005E6F98">
      <w:pPr>
        <w:pStyle w:val="paragraphsub"/>
      </w:pPr>
      <w:r w:rsidRPr="002B526D">
        <w:rPr>
          <w:rStyle w:val="Emphasis"/>
          <w:i w:val="0"/>
          <w:szCs w:val="22"/>
        </w:rPr>
        <w:tab/>
        <w:t>(ii)</w:t>
      </w:r>
      <w:r w:rsidRPr="002B526D">
        <w:rPr>
          <w:rStyle w:val="Emphasis"/>
          <w:i w:val="0"/>
          <w:szCs w:val="22"/>
        </w:rPr>
        <w:tab/>
        <w:t xml:space="preserve">the entity is recognised, under a </w:t>
      </w:r>
      <w:r w:rsidR="00B85998" w:rsidRPr="00B85998">
        <w:rPr>
          <w:rStyle w:val="Emphasis"/>
          <w:i w:val="0"/>
          <w:position w:val="6"/>
          <w:sz w:val="16"/>
          <w:szCs w:val="22"/>
        </w:rPr>
        <w:t>*</w:t>
      </w:r>
      <w:r w:rsidRPr="002B526D">
        <w:rPr>
          <w:rStyle w:val="Emphasis"/>
          <w:i w:val="0"/>
          <w:szCs w:val="22"/>
        </w:rPr>
        <w:t>foreign law relating to corporate regulation, as an entity with a similar status to a managed investment scheme</w:t>
      </w:r>
      <w:r w:rsidRPr="002B526D">
        <w:t>; or</w:t>
      </w:r>
    </w:p>
    <w:p w14:paraId="23C9F951" w14:textId="77777777" w:rsidR="005E6F98" w:rsidRPr="002B526D" w:rsidRDefault="005E6F98" w:rsidP="005E6F98">
      <w:pPr>
        <w:pStyle w:val="paragraph"/>
        <w:rPr>
          <w:szCs w:val="22"/>
        </w:rPr>
      </w:pPr>
      <w:r w:rsidRPr="002B526D">
        <w:rPr>
          <w:szCs w:val="22"/>
        </w:rPr>
        <w:tab/>
        <w:t>(e)</w:t>
      </w:r>
      <w:r w:rsidRPr="002B526D">
        <w:rPr>
          <w:szCs w:val="22"/>
        </w:rPr>
        <w:tab/>
        <w:t>if the entity is an entity, or an entity of a kind, prescribed by the regulations—the entity meets any conditions prescribed by the regulations.</w:t>
      </w:r>
    </w:p>
    <w:p w14:paraId="166E4B3B" w14:textId="55D42313" w:rsidR="005E6F98" w:rsidRPr="002B526D" w:rsidRDefault="005E6F98" w:rsidP="005E6F98">
      <w:pPr>
        <w:pStyle w:val="notetext"/>
      </w:pPr>
      <w:r w:rsidRPr="002B526D">
        <w:t>Note:</w:t>
      </w:r>
      <w:r w:rsidRPr="002B526D">
        <w:tab/>
        <w:t xml:space="preserve">See </w:t>
      </w:r>
      <w:r w:rsidR="00FF0C1F" w:rsidRPr="002B526D">
        <w:t>section 1</w:t>
      </w:r>
      <w:r w:rsidRPr="002B526D">
        <w:t>65</w:t>
      </w:r>
      <w:r w:rsidR="00B85998">
        <w:noBreakHyphen/>
      </w:r>
      <w:r w:rsidRPr="002B526D">
        <w:t>255 for the rule about incomplete periods.</w:t>
      </w:r>
    </w:p>
    <w:p w14:paraId="2048CFC2" w14:textId="77777777" w:rsidR="005E6F98" w:rsidRPr="002B526D" w:rsidRDefault="005E6F98" w:rsidP="005E6F98">
      <w:pPr>
        <w:pStyle w:val="SubsectionHead"/>
      </w:pPr>
      <w:r w:rsidRPr="002B526D">
        <w:t>If the entity has 10 members or fewer</w:t>
      </w:r>
    </w:p>
    <w:p w14:paraId="2456F73B" w14:textId="50C0B710" w:rsidR="005E6F98" w:rsidRPr="002B526D" w:rsidRDefault="005E6F98" w:rsidP="005E6F98">
      <w:pPr>
        <w:pStyle w:val="subsection"/>
        <w:keepNext/>
        <w:keepLines/>
      </w:pPr>
      <w:r w:rsidRPr="002B526D">
        <w:tab/>
        <w:t>(4)</w:t>
      </w:r>
      <w:r w:rsidRPr="002B526D">
        <w:tab/>
        <w:t xml:space="preserve">If the entity has 10 </w:t>
      </w:r>
      <w:r w:rsidR="00B85998" w:rsidRPr="00B85998">
        <w:rPr>
          <w:position w:val="6"/>
          <w:sz w:val="16"/>
        </w:rPr>
        <w:t>*</w:t>
      </w:r>
      <w:r w:rsidRPr="002B526D">
        <w:t xml:space="preserve">members or fewer, the tests are applied to the tested company as if, at the </w:t>
      </w:r>
      <w:r w:rsidR="00B85998" w:rsidRPr="00B85998">
        <w:rPr>
          <w:position w:val="6"/>
          <w:sz w:val="16"/>
        </w:rPr>
        <w:t>*</w:t>
      </w:r>
      <w:r w:rsidRPr="002B526D">
        <w:t>ownership test time:</w:t>
      </w:r>
    </w:p>
    <w:p w14:paraId="37575D4A" w14:textId="6DE9C281" w:rsidR="005E6F98" w:rsidRPr="002B526D" w:rsidRDefault="005E6F98" w:rsidP="005E6F98">
      <w:pPr>
        <w:pStyle w:val="paragraph"/>
      </w:pPr>
      <w:r w:rsidRPr="002B526D">
        <w:tab/>
        <w:t>(a)</w:t>
      </w:r>
      <w:r w:rsidRPr="002B526D">
        <w:tab/>
        <w:t xml:space="preserve">if the stake is a </w:t>
      </w:r>
      <w:r w:rsidR="00B85998" w:rsidRPr="00B85998">
        <w:rPr>
          <w:position w:val="6"/>
          <w:sz w:val="16"/>
        </w:rPr>
        <w:t>*</w:t>
      </w:r>
      <w:r w:rsidRPr="002B526D">
        <w:t>voting stake—each member controls, or is able to control, an equal proportion of the voting power in the tested company that is carried by that stake at that time; and</w:t>
      </w:r>
    </w:p>
    <w:p w14:paraId="2DA2A4F8" w14:textId="316FC9A9" w:rsidR="005E6F98" w:rsidRPr="002B526D" w:rsidRDefault="005E6F98" w:rsidP="005E6F98">
      <w:pPr>
        <w:pStyle w:val="paragraph"/>
      </w:pPr>
      <w:r w:rsidRPr="002B526D">
        <w:tab/>
        <w:t>(b)</w:t>
      </w:r>
      <w:r w:rsidRPr="002B526D">
        <w:tab/>
        <w:t xml:space="preserve">if the stake is a </w:t>
      </w:r>
      <w:r w:rsidR="00B85998" w:rsidRPr="00B85998">
        <w:rPr>
          <w:position w:val="6"/>
          <w:sz w:val="16"/>
        </w:rPr>
        <w:t>*</w:t>
      </w:r>
      <w:r w:rsidRPr="002B526D">
        <w:t xml:space="preserve">dividend stake—each member had the right to receive (whether directly or </w:t>
      </w:r>
      <w:r w:rsidR="00B85998" w:rsidRPr="00B85998">
        <w:rPr>
          <w:position w:val="6"/>
          <w:sz w:val="16"/>
        </w:rPr>
        <w:t>*</w:t>
      </w:r>
      <w:r w:rsidRPr="002B526D">
        <w:t xml:space="preserve">indirectly), for its own benefit, an equal proportion of any </w:t>
      </w:r>
      <w:r w:rsidR="00B85998" w:rsidRPr="00B85998">
        <w:rPr>
          <w:position w:val="6"/>
          <w:sz w:val="16"/>
        </w:rPr>
        <w:t>*</w:t>
      </w:r>
      <w:r w:rsidRPr="002B526D">
        <w:t>dividends the tested company may pay in respect of that stake at that time; and</w:t>
      </w:r>
    </w:p>
    <w:p w14:paraId="539F83B4" w14:textId="725BB300" w:rsidR="005E6F98" w:rsidRPr="002B526D" w:rsidRDefault="005E6F98" w:rsidP="005E6F98">
      <w:pPr>
        <w:pStyle w:val="paragraph"/>
      </w:pPr>
      <w:r w:rsidRPr="002B526D">
        <w:tab/>
        <w:t>(c)</w:t>
      </w:r>
      <w:r w:rsidRPr="002B526D">
        <w:tab/>
        <w:t xml:space="preserve">if the stake is a </w:t>
      </w:r>
      <w:r w:rsidR="00B85998" w:rsidRPr="00B85998">
        <w:rPr>
          <w:position w:val="6"/>
          <w:sz w:val="16"/>
        </w:rPr>
        <w:t>*</w:t>
      </w:r>
      <w:r w:rsidRPr="002B526D">
        <w:t>capital stake—each member had the right to receive (whether directly or indirectly), for its own benefit, an equal proportion of any distributions of capital of the tested company in respect of that stake at that time; and</w:t>
      </w:r>
    </w:p>
    <w:p w14:paraId="298C606A" w14:textId="77777777" w:rsidR="005E6F98" w:rsidRPr="002B526D" w:rsidRDefault="005E6F98" w:rsidP="005E6F98">
      <w:pPr>
        <w:pStyle w:val="paragraph"/>
      </w:pPr>
      <w:r w:rsidRPr="002B526D">
        <w:tab/>
        <w:t>(d)</w:t>
      </w:r>
      <w:r w:rsidRPr="002B526D">
        <w:tab/>
        <w:t>in any case—each member were a person (other than a company or a trustee).</w:t>
      </w:r>
    </w:p>
    <w:p w14:paraId="095B9C0D" w14:textId="77777777" w:rsidR="005E6F98" w:rsidRPr="002B526D" w:rsidRDefault="005E6F98" w:rsidP="005E6F98">
      <w:pPr>
        <w:pStyle w:val="notetext"/>
      </w:pPr>
      <w:r w:rsidRPr="002B526D">
        <w:t>Note 1:</w:t>
      </w:r>
      <w:r w:rsidRPr="002B526D">
        <w:tab/>
        <w:t xml:space="preserve">If each member’s proportion of the voting power, the dividends or the distributions is less than 10%, then </w:t>
      </w:r>
      <w:r w:rsidR="003D4EB1" w:rsidRPr="002B526D">
        <w:t>subsections (</w:t>
      </w:r>
      <w:r w:rsidRPr="002B526D">
        <w:t>5) and (6) apply instead.</w:t>
      </w:r>
    </w:p>
    <w:p w14:paraId="1A7E5486" w14:textId="66AEC1A7" w:rsidR="005E6F98" w:rsidRPr="002B526D" w:rsidRDefault="005E6F98" w:rsidP="005E6F98">
      <w:pPr>
        <w:pStyle w:val="notetext"/>
      </w:pPr>
      <w:r w:rsidRPr="002B526D">
        <w:t>Note 2:</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7B7D5C30" w14:textId="77777777" w:rsidR="005E6F98" w:rsidRPr="002B526D" w:rsidRDefault="005E6F98" w:rsidP="005E6F98">
      <w:pPr>
        <w:pStyle w:val="SubsectionHead"/>
      </w:pPr>
      <w:r w:rsidRPr="002B526D">
        <w:t>If the entity has more than 10 members etc.</w:t>
      </w:r>
    </w:p>
    <w:p w14:paraId="13469088" w14:textId="77777777" w:rsidR="005E6F98" w:rsidRPr="002B526D" w:rsidRDefault="005E6F98" w:rsidP="005E6F98">
      <w:pPr>
        <w:pStyle w:val="subsection"/>
      </w:pPr>
      <w:r w:rsidRPr="002B526D">
        <w:tab/>
        <w:t>(5)</w:t>
      </w:r>
      <w:r w:rsidRPr="002B526D">
        <w:tab/>
        <w:t xml:space="preserve">The ownership tests are applied as set out in </w:t>
      </w:r>
      <w:r w:rsidR="003D4EB1" w:rsidRPr="002B526D">
        <w:t>subsection (</w:t>
      </w:r>
      <w:r w:rsidRPr="002B526D">
        <w:t>6) if:</w:t>
      </w:r>
    </w:p>
    <w:p w14:paraId="152364E3" w14:textId="64C0C0FC" w:rsidR="005E6F98" w:rsidRPr="002B526D" w:rsidRDefault="005E6F98" w:rsidP="005E6F98">
      <w:pPr>
        <w:pStyle w:val="paragraph"/>
      </w:pPr>
      <w:r w:rsidRPr="002B526D">
        <w:tab/>
        <w:t>(a)</w:t>
      </w:r>
      <w:r w:rsidRPr="002B526D">
        <w:tab/>
        <w:t xml:space="preserve">the entity has more than 10 </w:t>
      </w:r>
      <w:r w:rsidR="00B85998" w:rsidRPr="00B85998">
        <w:rPr>
          <w:position w:val="6"/>
          <w:sz w:val="16"/>
        </w:rPr>
        <w:t>*</w:t>
      </w:r>
      <w:r w:rsidRPr="002B526D">
        <w:t>members; or</w:t>
      </w:r>
    </w:p>
    <w:p w14:paraId="09E203C7" w14:textId="77777777" w:rsidR="005E6F98" w:rsidRPr="002B526D" w:rsidRDefault="005E6F98" w:rsidP="005E6F98">
      <w:pPr>
        <w:pStyle w:val="paragraph"/>
      </w:pPr>
      <w:r w:rsidRPr="002B526D">
        <w:tab/>
        <w:t>(b)</w:t>
      </w:r>
      <w:r w:rsidRPr="002B526D">
        <w:tab/>
        <w:t xml:space="preserve">under </w:t>
      </w:r>
      <w:r w:rsidR="003D4EB1" w:rsidRPr="002B526D">
        <w:t>subsection (</w:t>
      </w:r>
      <w:r w:rsidRPr="002B526D">
        <w:t>4):</w:t>
      </w:r>
    </w:p>
    <w:p w14:paraId="3EB79C52" w14:textId="77777777" w:rsidR="005E6F98" w:rsidRPr="002B526D" w:rsidRDefault="005E6F98" w:rsidP="005E6F98">
      <w:pPr>
        <w:pStyle w:val="paragraphsub"/>
      </w:pPr>
      <w:r w:rsidRPr="002B526D">
        <w:tab/>
        <w:t>(i)</w:t>
      </w:r>
      <w:r w:rsidRPr="002B526D">
        <w:tab/>
        <w:t>the proportion of the voting power in the company that each member controls, or is able to control, is less than 10% of the total voting power; or</w:t>
      </w:r>
    </w:p>
    <w:p w14:paraId="24F4C404" w14:textId="2A2E01C4" w:rsidR="005E6F98" w:rsidRPr="002B526D" w:rsidRDefault="005E6F98" w:rsidP="005E6F98">
      <w:pPr>
        <w:pStyle w:val="paragraphsub"/>
      </w:pPr>
      <w:r w:rsidRPr="002B526D">
        <w:tab/>
        <w:t>(ii)</w:t>
      </w:r>
      <w:r w:rsidRPr="002B526D">
        <w:tab/>
        <w:t xml:space="preserve">the proportion of the </w:t>
      </w:r>
      <w:r w:rsidR="00B85998" w:rsidRPr="00B85998">
        <w:rPr>
          <w:position w:val="6"/>
          <w:sz w:val="16"/>
        </w:rPr>
        <w:t>*</w:t>
      </w:r>
      <w:r w:rsidRPr="002B526D">
        <w:t>dividends that the tested company may pay for the benefit of each member is less than 10% of the total dividends; or</w:t>
      </w:r>
    </w:p>
    <w:p w14:paraId="5D109934" w14:textId="77777777" w:rsidR="005E6F98" w:rsidRPr="002B526D" w:rsidRDefault="005E6F98" w:rsidP="005E6F98">
      <w:pPr>
        <w:pStyle w:val="paragraphsub"/>
      </w:pPr>
      <w:r w:rsidRPr="002B526D">
        <w:tab/>
        <w:t>(iii)</w:t>
      </w:r>
      <w:r w:rsidRPr="002B526D">
        <w:tab/>
        <w:t>the proportion of the distributions of capital that the tested company may pay for the benefit of each member is less than 10% of the total distributions.</w:t>
      </w:r>
    </w:p>
    <w:p w14:paraId="60D2523B" w14:textId="0F9D6DDB" w:rsidR="005E6F98" w:rsidRPr="002B526D" w:rsidRDefault="005E6F98" w:rsidP="005E6F98">
      <w:pPr>
        <w:pStyle w:val="subsection"/>
      </w:pPr>
      <w:r w:rsidRPr="002B526D">
        <w:tab/>
        <w:t>(6)</w:t>
      </w:r>
      <w:r w:rsidRPr="002B526D">
        <w:tab/>
        <w:t xml:space="preserve">The ownership tests are applied to the tested company as if, at the </w:t>
      </w:r>
      <w:r w:rsidR="00B85998" w:rsidRPr="00B85998">
        <w:rPr>
          <w:position w:val="6"/>
          <w:sz w:val="16"/>
        </w:rPr>
        <w:t>*</w:t>
      </w:r>
      <w:r w:rsidRPr="002B526D">
        <w:t>ownership test time:</w:t>
      </w:r>
    </w:p>
    <w:p w14:paraId="7FA98250" w14:textId="0BD92BE7" w:rsidR="005E6F98" w:rsidRPr="002B526D" w:rsidRDefault="005E6F98" w:rsidP="005E6F98">
      <w:pPr>
        <w:pStyle w:val="paragraph"/>
      </w:pPr>
      <w:r w:rsidRPr="002B526D">
        <w:tab/>
        <w:t>(a)</w:t>
      </w:r>
      <w:r w:rsidRPr="002B526D">
        <w:tab/>
        <w:t xml:space="preserve">if the stake is a </w:t>
      </w:r>
      <w:r w:rsidR="00B85998" w:rsidRPr="00B85998">
        <w:rPr>
          <w:position w:val="6"/>
          <w:sz w:val="16"/>
        </w:rPr>
        <w:t>*</w:t>
      </w:r>
      <w:r w:rsidRPr="002B526D">
        <w:t>voting stake—the entity controls, or is able to control, the voting power in the tested company that is carried by that stake at that time; and</w:t>
      </w:r>
    </w:p>
    <w:p w14:paraId="24F931F2" w14:textId="1096C326" w:rsidR="005E6F98" w:rsidRPr="002B526D" w:rsidRDefault="005E6F98" w:rsidP="005E6F98">
      <w:pPr>
        <w:pStyle w:val="paragraph"/>
      </w:pPr>
      <w:r w:rsidRPr="002B526D">
        <w:tab/>
        <w:t>(b)</w:t>
      </w:r>
      <w:r w:rsidRPr="002B526D">
        <w:tab/>
        <w:t xml:space="preserve">if the stake is a </w:t>
      </w:r>
      <w:r w:rsidR="00B85998" w:rsidRPr="00B85998">
        <w:rPr>
          <w:position w:val="6"/>
          <w:sz w:val="16"/>
        </w:rPr>
        <w:t>*</w:t>
      </w:r>
      <w:r w:rsidRPr="002B526D">
        <w:t xml:space="preserve">dividend stake—the entity had the right to receive (whether directly or </w:t>
      </w:r>
      <w:r w:rsidR="00B85998" w:rsidRPr="00B85998">
        <w:rPr>
          <w:position w:val="6"/>
          <w:sz w:val="16"/>
        </w:rPr>
        <w:t>*</w:t>
      </w:r>
      <w:r w:rsidRPr="002B526D">
        <w:t xml:space="preserve">indirectly), for its own benefit, any </w:t>
      </w:r>
      <w:r w:rsidR="00B85998" w:rsidRPr="00B85998">
        <w:rPr>
          <w:position w:val="6"/>
          <w:sz w:val="16"/>
        </w:rPr>
        <w:t>*</w:t>
      </w:r>
      <w:r w:rsidRPr="002B526D">
        <w:t>dividends the tested company may pay in respect of that stake at that time; and</w:t>
      </w:r>
    </w:p>
    <w:p w14:paraId="06FDE690" w14:textId="7DFD7D9C" w:rsidR="005E6F98" w:rsidRPr="002B526D" w:rsidRDefault="005E6F98" w:rsidP="005E6F98">
      <w:pPr>
        <w:pStyle w:val="paragraph"/>
      </w:pPr>
      <w:r w:rsidRPr="002B526D">
        <w:tab/>
        <w:t>(c)</w:t>
      </w:r>
      <w:r w:rsidRPr="002B526D">
        <w:tab/>
        <w:t xml:space="preserve">if the stake is a </w:t>
      </w:r>
      <w:r w:rsidR="00B85998" w:rsidRPr="00B85998">
        <w:rPr>
          <w:position w:val="6"/>
          <w:sz w:val="16"/>
        </w:rPr>
        <w:t>*</w:t>
      </w:r>
      <w:r w:rsidRPr="002B526D">
        <w:t>capital stake—the entity had the right to receive (whether directly or indirectly), for its own benefit, any distributions of capital of the tested company in respect of that stake at that time; and</w:t>
      </w:r>
    </w:p>
    <w:p w14:paraId="5582C707" w14:textId="77777777" w:rsidR="005E6F98" w:rsidRPr="002B526D" w:rsidRDefault="005E6F98" w:rsidP="005E6F98">
      <w:pPr>
        <w:pStyle w:val="paragraph"/>
      </w:pPr>
      <w:r w:rsidRPr="002B526D">
        <w:tab/>
        <w:t>(d)</w:t>
      </w:r>
      <w:r w:rsidRPr="002B526D">
        <w:tab/>
        <w:t>in any case—the entity were a person (other than a company or a trustee).</w:t>
      </w:r>
    </w:p>
    <w:p w14:paraId="151A3189" w14:textId="3E1F447F" w:rsidR="005E6F98" w:rsidRPr="002B526D" w:rsidRDefault="005E6F98" w:rsidP="005E6F98">
      <w:pPr>
        <w:pStyle w:val="notetext"/>
      </w:pPr>
      <w:r w:rsidRPr="002B526D">
        <w:t>Note:</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28EB0E04" w14:textId="77777777" w:rsidR="005E6F98" w:rsidRPr="002B526D" w:rsidRDefault="005E6F98" w:rsidP="005E6F98">
      <w:pPr>
        <w:pStyle w:val="ActHead4"/>
      </w:pPr>
      <w:bookmarkStart w:id="600" w:name="_Toc201753741"/>
      <w:r w:rsidRPr="002B526D">
        <w:t>When identity of foreign stakeholders is not known</w:t>
      </w:r>
      <w:bookmarkEnd w:id="600"/>
    </w:p>
    <w:p w14:paraId="5C858099" w14:textId="48A86C99" w:rsidR="005E6F98" w:rsidRPr="002B526D" w:rsidRDefault="005E6F98" w:rsidP="005E6F98">
      <w:pPr>
        <w:pStyle w:val="ActHead5"/>
      </w:pPr>
      <w:bookmarkStart w:id="601" w:name="_Toc201753742"/>
      <w:r w:rsidRPr="002B526D">
        <w:rPr>
          <w:rStyle w:val="CharSectno"/>
        </w:rPr>
        <w:t>166</w:t>
      </w:r>
      <w:r w:rsidR="00B85998">
        <w:rPr>
          <w:rStyle w:val="CharSectno"/>
        </w:rPr>
        <w:noBreakHyphen/>
      </w:r>
      <w:r w:rsidRPr="002B526D">
        <w:rPr>
          <w:rStyle w:val="CharSectno"/>
        </w:rPr>
        <w:t>255</w:t>
      </w:r>
      <w:r w:rsidRPr="002B526D">
        <w:t xml:space="preserve">  Bearer shares in foreign listed companies</w:t>
      </w:r>
      <w:bookmarkEnd w:id="601"/>
    </w:p>
    <w:p w14:paraId="08A362EC" w14:textId="3BDA824E" w:rsidR="005E6F98" w:rsidRPr="002B526D" w:rsidRDefault="005E6F98" w:rsidP="005E6F98">
      <w:pPr>
        <w:pStyle w:val="subsection"/>
        <w:keepNext/>
        <w:keepLines/>
      </w:pPr>
      <w:r w:rsidRPr="002B526D">
        <w:tab/>
        <w:t>(1)</w:t>
      </w:r>
      <w:r w:rsidRPr="002B526D">
        <w:tab/>
        <w:t xml:space="preserve">This section modifies how the ownership tests in </w:t>
      </w:r>
      <w:r w:rsidR="00FF0C1F" w:rsidRPr="002B526D">
        <w:t>section 1</w:t>
      </w:r>
      <w:r w:rsidRPr="002B526D">
        <w:t>66</w:t>
      </w:r>
      <w:r w:rsidR="00B85998">
        <w:noBreakHyphen/>
      </w:r>
      <w:r w:rsidRPr="002B526D">
        <w:t>145 are applied to the tested company if:</w:t>
      </w:r>
    </w:p>
    <w:p w14:paraId="7F16BC71" w14:textId="3C261834" w:rsidR="005E6F98" w:rsidRPr="002B526D" w:rsidRDefault="005E6F98" w:rsidP="005E6F98">
      <w:pPr>
        <w:pStyle w:val="paragraph"/>
        <w:keepNext/>
        <w:keepLines/>
      </w:pPr>
      <w:r w:rsidRPr="002B526D">
        <w:tab/>
        <w:t>(a)</w:t>
      </w:r>
      <w:r w:rsidRPr="002B526D">
        <w:tab/>
        <w:t xml:space="preserve">at the </w:t>
      </w:r>
      <w:r w:rsidR="00B85998" w:rsidRPr="00B85998">
        <w:rPr>
          <w:position w:val="6"/>
          <w:sz w:val="16"/>
        </w:rPr>
        <w:t>*</w:t>
      </w:r>
      <w:r w:rsidRPr="002B526D">
        <w:t xml:space="preserve">ownership test time, it is the case, or it is reasonable to assume, that persons (none of them companies or trustees) hold a </w:t>
      </w:r>
      <w:r w:rsidR="00B85998" w:rsidRPr="00B85998">
        <w:rPr>
          <w:position w:val="6"/>
          <w:sz w:val="16"/>
        </w:rPr>
        <w:t>*</w:t>
      </w:r>
      <w:r w:rsidRPr="002B526D">
        <w:t xml:space="preserve">voting stake, a </w:t>
      </w:r>
      <w:r w:rsidR="00B85998" w:rsidRPr="00B85998">
        <w:rPr>
          <w:position w:val="6"/>
          <w:sz w:val="16"/>
        </w:rPr>
        <w:t>*</w:t>
      </w:r>
      <w:r w:rsidRPr="002B526D">
        <w:t xml:space="preserve">dividend stake or a </w:t>
      </w:r>
      <w:r w:rsidR="00B85998" w:rsidRPr="00B85998">
        <w:rPr>
          <w:position w:val="6"/>
          <w:sz w:val="16"/>
        </w:rPr>
        <w:t>*</w:t>
      </w:r>
      <w:r w:rsidRPr="002B526D">
        <w:t>capital stake in the tested company; and</w:t>
      </w:r>
    </w:p>
    <w:p w14:paraId="26482A8C" w14:textId="29EF432D" w:rsidR="005E6F98" w:rsidRPr="002B526D" w:rsidRDefault="005E6F98" w:rsidP="005E6F98">
      <w:pPr>
        <w:pStyle w:val="paragraph"/>
      </w:pPr>
      <w:r w:rsidRPr="002B526D">
        <w:tab/>
        <w:t>(b)</w:t>
      </w:r>
      <w:r w:rsidRPr="002B526D">
        <w:tab/>
        <w:t xml:space="preserve">an entity has not, under </w:t>
      </w:r>
      <w:r w:rsidR="00FF0C1F" w:rsidRPr="002B526D">
        <w:t>section 1</w:t>
      </w:r>
      <w:r w:rsidRPr="002B526D">
        <w:t>66</w:t>
      </w:r>
      <w:r w:rsidR="00B85998">
        <w:noBreakHyphen/>
      </w:r>
      <w:r w:rsidRPr="002B526D">
        <w:t>225, 166</w:t>
      </w:r>
      <w:r w:rsidR="00B85998">
        <w:noBreakHyphen/>
      </w:r>
      <w:r w:rsidRPr="002B526D">
        <w:t>230, 166</w:t>
      </w:r>
      <w:r w:rsidR="00B85998">
        <w:noBreakHyphen/>
      </w:r>
      <w:r w:rsidRPr="002B526D">
        <w:t>240 or 166</w:t>
      </w:r>
      <w:r w:rsidR="00B85998">
        <w:noBreakHyphen/>
      </w:r>
      <w:r w:rsidRPr="002B526D">
        <w:t>245, been taken to control voting power or have rights in respect of the stake; and</w:t>
      </w:r>
    </w:p>
    <w:p w14:paraId="3994FB20" w14:textId="77777777" w:rsidR="005E6F98" w:rsidRPr="002B526D" w:rsidRDefault="005E6F98" w:rsidP="005E6F98">
      <w:pPr>
        <w:pStyle w:val="paragraph"/>
      </w:pPr>
      <w:r w:rsidRPr="002B526D">
        <w:tab/>
        <w:t>(c)</w:t>
      </w:r>
      <w:r w:rsidRPr="002B526D">
        <w:tab/>
        <w:t xml:space="preserve">another company (the </w:t>
      </w:r>
      <w:r w:rsidRPr="002B526D">
        <w:rPr>
          <w:b/>
          <w:i/>
        </w:rPr>
        <w:t>foreign listed company</w:t>
      </w:r>
      <w:r w:rsidRPr="002B526D">
        <w:t>) is interposed, at that time, between those persons and the tested company; and</w:t>
      </w:r>
    </w:p>
    <w:p w14:paraId="2372D24B" w14:textId="3EEC9724" w:rsidR="005E6F98" w:rsidRPr="002B526D" w:rsidRDefault="005E6F98" w:rsidP="005E6F98">
      <w:pPr>
        <w:pStyle w:val="paragraph"/>
      </w:pPr>
      <w:r w:rsidRPr="002B526D">
        <w:tab/>
        <w:t>(d)</w:t>
      </w:r>
      <w:r w:rsidRPr="002B526D">
        <w:tab/>
        <w:t xml:space="preserve">at all times during the income year of the tested company in which the ownership test time occurs, the </w:t>
      </w:r>
      <w:r w:rsidR="00B85998" w:rsidRPr="00B85998">
        <w:rPr>
          <w:position w:val="6"/>
          <w:sz w:val="16"/>
        </w:rPr>
        <w:t>*</w:t>
      </w:r>
      <w:r w:rsidRPr="002B526D">
        <w:t xml:space="preserve">principal class of shares in the foreign listed company is listed for quotation in the official list of an </w:t>
      </w:r>
      <w:r w:rsidR="00B85998" w:rsidRPr="00B85998">
        <w:rPr>
          <w:position w:val="6"/>
          <w:sz w:val="16"/>
        </w:rPr>
        <w:t>*</w:t>
      </w:r>
      <w:r w:rsidRPr="002B526D">
        <w:t>approved stock exchange; and</w:t>
      </w:r>
    </w:p>
    <w:p w14:paraId="06FA4EA8" w14:textId="77777777" w:rsidR="005E6F98" w:rsidRPr="002B526D" w:rsidRDefault="005E6F98" w:rsidP="005E6F98">
      <w:pPr>
        <w:pStyle w:val="paragraph"/>
      </w:pPr>
      <w:r w:rsidRPr="002B526D">
        <w:tab/>
        <w:t>(e)</w:t>
      </w:r>
      <w:r w:rsidRPr="002B526D">
        <w:tab/>
        <w:t>at the ownership test time:</w:t>
      </w:r>
    </w:p>
    <w:p w14:paraId="4BA83A7A" w14:textId="77777777" w:rsidR="005E6F98" w:rsidRPr="002B526D" w:rsidRDefault="005E6F98" w:rsidP="005E6F98">
      <w:pPr>
        <w:pStyle w:val="paragraphsub"/>
      </w:pPr>
      <w:r w:rsidRPr="002B526D">
        <w:tab/>
        <w:t>(i)</w:t>
      </w:r>
      <w:r w:rsidRPr="002B526D">
        <w:tab/>
        <w:t>voting stakes that carry rights to 50% or more of the voting power in the foreign listed company; or</w:t>
      </w:r>
    </w:p>
    <w:p w14:paraId="0FD8440C" w14:textId="77777777" w:rsidR="005E6F98" w:rsidRPr="002B526D" w:rsidRDefault="005E6F98" w:rsidP="005E6F98">
      <w:pPr>
        <w:pStyle w:val="paragraphsub"/>
      </w:pPr>
      <w:r w:rsidRPr="002B526D">
        <w:tab/>
        <w:t>(ii)</w:t>
      </w:r>
      <w:r w:rsidRPr="002B526D">
        <w:tab/>
        <w:t>dividend stakes that carry rights to receive 50% or more of any dividends that the foreign listed company may pay; or</w:t>
      </w:r>
    </w:p>
    <w:p w14:paraId="76B73F25" w14:textId="77777777" w:rsidR="005E6F98" w:rsidRPr="002B526D" w:rsidRDefault="005E6F98" w:rsidP="005E6F98">
      <w:pPr>
        <w:pStyle w:val="paragraphsub"/>
      </w:pPr>
      <w:r w:rsidRPr="002B526D">
        <w:tab/>
        <w:t>(iii)</w:t>
      </w:r>
      <w:r w:rsidRPr="002B526D">
        <w:tab/>
        <w:t>capital stakes that carry rights to receive 50% or more of any distribution of capital of the foreign listed company;</w:t>
      </w:r>
    </w:p>
    <w:p w14:paraId="6EFE76E2" w14:textId="77777777" w:rsidR="005E6F98" w:rsidRPr="002B526D" w:rsidRDefault="005E6F98" w:rsidP="005E6F98">
      <w:pPr>
        <w:pStyle w:val="paragraph"/>
      </w:pPr>
      <w:r w:rsidRPr="002B526D">
        <w:tab/>
      </w:r>
      <w:r w:rsidRPr="002B526D">
        <w:tab/>
        <w:t>as the case requires, are directly held by way of bearer shares; and</w:t>
      </w:r>
    </w:p>
    <w:p w14:paraId="3323B377" w14:textId="77777777" w:rsidR="005E6F98" w:rsidRPr="002B526D" w:rsidRDefault="005E6F98" w:rsidP="005E6F98">
      <w:pPr>
        <w:pStyle w:val="paragraph"/>
      </w:pPr>
      <w:r w:rsidRPr="002B526D">
        <w:tab/>
        <w:t>(f)</w:t>
      </w:r>
      <w:r w:rsidRPr="002B526D">
        <w:tab/>
        <w:t>the beneficial owners of some or all of those bearer shares have not been disclosed to the foreign listed company.</w:t>
      </w:r>
    </w:p>
    <w:p w14:paraId="7BA89D57" w14:textId="6626835B"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255 for the rule about incomplete test periods.</w:t>
      </w:r>
    </w:p>
    <w:p w14:paraId="0EA90CE4" w14:textId="202A2D31" w:rsidR="005E6F98" w:rsidRPr="002B526D" w:rsidRDefault="005E6F98" w:rsidP="005E6F98">
      <w:pPr>
        <w:pStyle w:val="notetext"/>
      </w:pPr>
      <w:r w:rsidRPr="002B526D">
        <w:t>Note 2:</w:t>
      </w:r>
      <w:r w:rsidRPr="002B526D">
        <w:tab/>
        <w:t>Other rules might affect this provision: see sections</w:t>
      </w:r>
      <w:r w:rsidR="003D4EB1" w:rsidRPr="002B526D">
        <w:t> </w:t>
      </w:r>
      <w:r w:rsidRPr="002B526D">
        <w:t>166</w:t>
      </w:r>
      <w:r w:rsidR="00B85998">
        <w:noBreakHyphen/>
      </w:r>
      <w:r w:rsidRPr="002B526D">
        <w:t>270, 166</w:t>
      </w:r>
      <w:r w:rsidR="00B85998">
        <w:noBreakHyphen/>
      </w:r>
      <w:r w:rsidRPr="002B526D">
        <w:t>275 and 166</w:t>
      </w:r>
      <w:r w:rsidR="00B85998">
        <w:noBreakHyphen/>
      </w:r>
      <w:r w:rsidRPr="002B526D">
        <w:t>280.</w:t>
      </w:r>
    </w:p>
    <w:p w14:paraId="06604B17" w14:textId="77777777" w:rsidR="005E6F98" w:rsidRPr="002B526D" w:rsidRDefault="005E6F98" w:rsidP="005E6F98">
      <w:pPr>
        <w:pStyle w:val="notetext"/>
      </w:pPr>
      <w:r w:rsidRPr="002B526D">
        <w:t>Note 3:</w:t>
      </w:r>
      <w:r w:rsidRPr="002B526D">
        <w:tab/>
        <w:t xml:space="preserve">For </w:t>
      </w:r>
      <w:r w:rsidR="003D4EB1" w:rsidRPr="002B526D">
        <w:t>paragraph (</w:t>
      </w:r>
      <w:r w:rsidRPr="002B526D">
        <w:t>e), Division</w:t>
      </w:r>
      <w:r w:rsidR="003D4EB1" w:rsidRPr="002B526D">
        <w:t> </w:t>
      </w:r>
      <w:r w:rsidRPr="002B526D">
        <w:t>167 has special rules for working out rights to voting power, dividends and capital distributions in a company whose shares do not all carry the same rights to those matters.</w:t>
      </w:r>
    </w:p>
    <w:p w14:paraId="372D770A" w14:textId="64786490" w:rsidR="005E6F98" w:rsidRPr="002B526D" w:rsidRDefault="005E6F98" w:rsidP="005E6F98">
      <w:pPr>
        <w:pStyle w:val="subsection"/>
      </w:pPr>
      <w:r w:rsidRPr="002B526D">
        <w:tab/>
        <w:t>(2)</w:t>
      </w:r>
      <w:r w:rsidRPr="002B526D">
        <w:tab/>
        <w:t xml:space="preserve">The tests are applied to the tested company as if, at the </w:t>
      </w:r>
      <w:r w:rsidR="00B85998" w:rsidRPr="00B85998">
        <w:rPr>
          <w:position w:val="6"/>
          <w:sz w:val="16"/>
        </w:rPr>
        <w:t>*</w:t>
      </w:r>
      <w:r w:rsidRPr="002B526D">
        <w:t>ownership test time, for each of those bearer shares whose owners have not been disclosed:</w:t>
      </w:r>
    </w:p>
    <w:p w14:paraId="663C919F" w14:textId="77777777" w:rsidR="005E6F98" w:rsidRPr="002B526D" w:rsidRDefault="005E6F98" w:rsidP="005E6F98">
      <w:pPr>
        <w:pStyle w:val="paragraph"/>
      </w:pPr>
      <w:r w:rsidRPr="002B526D">
        <w:tab/>
        <w:t>(a)</w:t>
      </w:r>
      <w:r w:rsidRPr="002B526D">
        <w:tab/>
        <w:t>a single notional entity controls, or is able to control, the voting power in the tested company that is carried by those shares at that time; and</w:t>
      </w:r>
    </w:p>
    <w:p w14:paraId="3CAB7C8B" w14:textId="78030D22" w:rsidR="005E6F98" w:rsidRPr="002B526D" w:rsidRDefault="005E6F98" w:rsidP="005E6F98">
      <w:pPr>
        <w:pStyle w:val="paragraph"/>
      </w:pPr>
      <w:r w:rsidRPr="002B526D">
        <w:tab/>
        <w:t>(b)</w:t>
      </w:r>
      <w:r w:rsidRPr="002B526D">
        <w:tab/>
        <w:t xml:space="preserve">the entity </w:t>
      </w:r>
      <w:r w:rsidR="00B85998" w:rsidRPr="00B85998">
        <w:rPr>
          <w:position w:val="6"/>
          <w:sz w:val="16"/>
        </w:rPr>
        <w:t>*</w:t>
      </w:r>
      <w:r w:rsidRPr="002B526D">
        <w:t>indirectly had the right to receive, for its own benefit:</w:t>
      </w:r>
    </w:p>
    <w:p w14:paraId="19D5BD09" w14:textId="4BADE414" w:rsidR="005E6F98" w:rsidRPr="002B526D" w:rsidRDefault="005E6F98" w:rsidP="005E6F98">
      <w:pPr>
        <w:pStyle w:val="paragraphsub"/>
      </w:pPr>
      <w:r w:rsidRPr="002B526D">
        <w:tab/>
        <w:t>(i)</w:t>
      </w:r>
      <w:r w:rsidRPr="002B526D">
        <w:tab/>
        <w:t xml:space="preserve">any </w:t>
      </w:r>
      <w:r w:rsidR="00B85998" w:rsidRPr="00B85998">
        <w:rPr>
          <w:position w:val="6"/>
          <w:sz w:val="16"/>
        </w:rPr>
        <w:t>*</w:t>
      </w:r>
      <w:r w:rsidRPr="002B526D">
        <w:t>dividends the tested company may pay in respect of those shares at that time; and</w:t>
      </w:r>
    </w:p>
    <w:p w14:paraId="37C1C242" w14:textId="77777777" w:rsidR="005E6F98" w:rsidRPr="002B526D" w:rsidRDefault="005E6F98" w:rsidP="005E6F98">
      <w:pPr>
        <w:pStyle w:val="paragraphsub"/>
      </w:pPr>
      <w:r w:rsidRPr="002B526D">
        <w:tab/>
        <w:t>(ii)</w:t>
      </w:r>
      <w:r w:rsidRPr="002B526D">
        <w:tab/>
        <w:t>any distributions of capital of the tested company in respect of those shares at that time; and</w:t>
      </w:r>
    </w:p>
    <w:p w14:paraId="1F463C77" w14:textId="77777777" w:rsidR="005E6F98" w:rsidRPr="002B526D" w:rsidRDefault="005E6F98" w:rsidP="005E6F98">
      <w:pPr>
        <w:pStyle w:val="paragraph"/>
      </w:pPr>
      <w:r w:rsidRPr="002B526D">
        <w:tab/>
        <w:t>(c)</w:t>
      </w:r>
      <w:r w:rsidRPr="002B526D">
        <w:tab/>
        <w:t>the entity were a person (other than a company).</w:t>
      </w:r>
    </w:p>
    <w:p w14:paraId="648A5694" w14:textId="66F8142E" w:rsidR="005E6F98" w:rsidRPr="002B526D" w:rsidRDefault="005E6F98" w:rsidP="005E6F98">
      <w:pPr>
        <w:pStyle w:val="notetext"/>
      </w:pPr>
      <w:r w:rsidRPr="002B526D">
        <w:t>Note:</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2A285232" w14:textId="26B69C31" w:rsidR="005E6F98" w:rsidRPr="002B526D" w:rsidRDefault="005E6F98" w:rsidP="005E6F98">
      <w:pPr>
        <w:pStyle w:val="subsection"/>
      </w:pPr>
      <w:r w:rsidRPr="002B526D">
        <w:tab/>
        <w:t>(3)</w:t>
      </w:r>
      <w:r w:rsidRPr="002B526D">
        <w:tab/>
        <w:t xml:space="preserve">To avoid doubt, the single notional entity mentioned in </w:t>
      </w:r>
      <w:r w:rsidR="003D4EB1" w:rsidRPr="002B526D">
        <w:t>subsection (</w:t>
      </w:r>
      <w:r w:rsidRPr="002B526D">
        <w:t xml:space="preserve">2) is a different single notional entity from the one mentioned in </w:t>
      </w:r>
      <w:r w:rsidR="00FF0C1F" w:rsidRPr="002B526D">
        <w:t>section 1</w:t>
      </w:r>
      <w:r w:rsidRPr="002B526D">
        <w:t>65</w:t>
      </w:r>
      <w:r w:rsidR="00B85998">
        <w:noBreakHyphen/>
      </w:r>
      <w:r w:rsidRPr="002B526D">
        <w:t xml:space="preserve">207 and the one mentioned in </w:t>
      </w:r>
      <w:r w:rsidR="00FF0C1F" w:rsidRPr="002B526D">
        <w:t>section 1</w:t>
      </w:r>
      <w:r w:rsidRPr="002B526D">
        <w:t>66</w:t>
      </w:r>
      <w:r w:rsidR="00B85998">
        <w:noBreakHyphen/>
      </w:r>
      <w:r w:rsidRPr="002B526D">
        <w:t>225.</w:t>
      </w:r>
    </w:p>
    <w:p w14:paraId="67E60740" w14:textId="0748A80E" w:rsidR="005E6F98" w:rsidRPr="002B526D" w:rsidRDefault="005E6F98" w:rsidP="00223FCC">
      <w:pPr>
        <w:pStyle w:val="ActHead5"/>
      </w:pPr>
      <w:bookmarkStart w:id="602" w:name="_Toc201753743"/>
      <w:r w:rsidRPr="002B526D">
        <w:rPr>
          <w:rStyle w:val="CharSectno"/>
        </w:rPr>
        <w:t>166</w:t>
      </w:r>
      <w:r w:rsidR="00B85998">
        <w:rPr>
          <w:rStyle w:val="CharSectno"/>
        </w:rPr>
        <w:noBreakHyphen/>
      </w:r>
      <w:r w:rsidRPr="002B526D">
        <w:rPr>
          <w:rStyle w:val="CharSectno"/>
        </w:rPr>
        <w:t>260</w:t>
      </w:r>
      <w:r w:rsidRPr="002B526D">
        <w:t xml:space="preserve">  Depository entities holding stakes in foreign listed companies</w:t>
      </w:r>
      <w:bookmarkEnd w:id="602"/>
    </w:p>
    <w:p w14:paraId="7EB12033" w14:textId="06276675" w:rsidR="005E6F98" w:rsidRPr="002B526D" w:rsidRDefault="005E6F98" w:rsidP="00223FCC">
      <w:pPr>
        <w:pStyle w:val="subsection"/>
        <w:keepNext/>
        <w:keepLines/>
      </w:pPr>
      <w:r w:rsidRPr="002B526D">
        <w:tab/>
        <w:t>(1)</w:t>
      </w:r>
      <w:r w:rsidRPr="002B526D">
        <w:tab/>
        <w:t xml:space="preserve">This section modifies how the ownership tests in </w:t>
      </w:r>
      <w:r w:rsidR="00FF0C1F" w:rsidRPr="002B526D">
        <w:t>section 1</w:t>
      </w:r>
      <w:r w:rsidRPr="002B526D">
        <w:t>66</w:t>
      </w:r>
      <w:r w:rsidR="00B85998">
        <w:noBreakHyphen/>
      </w:r>
      <w:r w:rsidRPr="002B526D">
        <w:t>145 are applied to the tested company if:</w:t>
      </w:r>
    </w:p>
    <w:p w14:paraId="6C2D51B1" w14:textId="72A00755" w:rsidR="005E6F98" w:rsidRPr="002B526D" w:rsidRDefault="005E6F98" w:rsidP="00223FCC">
      <w:pPr>
        <w:pStyle w:val="paragraph"/>
        <w:keepNext/>
        <w:keepLines/>
      </w:pPr>
      <w:r w:rsidRPr="002B526D">
        <w:tab/>
        <w:t>(a)</w:t>
      </w:r>
      <w:r w:rsidRPr="002B526D">
        <w:tab/>
        <w:t xml:space="preserve">at the </w:t>
      </w:r>
      <w:r w:rsidR="00B85998" w:rsidRPr="00B85998">
        <w:rPr>
          <w:position w:val="6"/>
          <w:sz w:val="16"/>
        </w:rPr>
        <w:t>*</w:t>
      </w:r>
      <w:r w:rsidRPr="002B526D">
        <w:t xml:space="preserve">ownership test time, it is the case, or it is reasonable to assume, that persons (none of them companies or trustees) have a </w:t>
      </w:r>
      <w:r w:rsidR="00B85998" w:rsidRPr="00B85998">
        <w:rPr>
          <w:position w:val="6"/>
          <w:sz w:val="16"/>
        </w:rPr>
        <w:t>*</w:t>
      </w:r>
      <w:r w:rsidRPr="002B526D">
        <w:t xml:space="preserve">voting stake, a </w:t>
      </w:r>
      <w:r w:rsidR="00B85998" w:rsidRPr="00B85998">
        <w:rPr>
          <w:position w:val="6"/>
          <w:sz w:val="16"/>
        </w:rPr>
        <w:t>*</w:t>
      </w:r>
      <w:r w:rsidRPr="002B526D">
        <w:t xml:space="preserve">dividend stake or a </w:t>
      </w:r>
      <w:r w:rsidR="00B85998" w:rsidRPr="00B85998">
        <w:rPr>
          <w:position w:val="6"/>
          <w:sz w:val="16"/>
        </w:rPr>
        <w:t>*</w:t>
      </w:r>
      <w:r w:rsidRPr="002B526D">
        <w:t>capital stake in the tested company; and</w:t>
      </w:r>
    </w:p>
    <w:p w14:paraId="21A3D53C" w14:textId="3D6EE7E2" w:rsidR="005E6F98" w:rsidRPr="002B526D" w:rsidRDefault="005E6F98" w:rsidP="00223FCC">
      <w:pPr>
        <w:pStyle w:val="paragraph"/>
        <w:keepNext/>
        <w:keepLines/>
      </w:pPr>
      <w:r w:rsidRPr="002B526D">
        <w:tab/>
        <w:t>(b)</w:t>
      </w:r>
      <w:r w:rsidRPr="002B526D">
        <w:tab/>
        <w:t xml:space="preserve">an entity has not, under </w:t>
      </w:r>
      <w:r w:rsidR="00FF0C1F" w:rsidRPr="002B526D">
        <w:t>section 1</w:t>
      </w:r>
      <w:r w:rsidRPr="002B526D">
        <w:t>66</w:t>
      </w:r>
      <w:r w:rsidR="00B85998">
        <w:noBreakHyphen/>
      </w:r>
      <w:r w:rsidRPr="002B526D">
        <w:t>225, 166</w:t>
      </w:r>
      <w:r w:rsidR="00B85998">
        <w:noBreakHyphen/>
      </w:r>
      <w:r w:rsidRPr="002B526D">
        <w:t>230, 166</w:t>
      </w:r>
      <w:r w:rsidR="00B85998">
        <w:noBreakHyphen/>
      </w:r>
      <w:r w:rsidRPr="002B526D">
        <w:t>240, 166</w:t>
      </w:r>
      <w:r w:rsidR="00B85998">
        <w:noBreakHyphen/>
      </w:r>
      <w:r w:rsidRPr="002B526D">
        <w:t>245 or 166</w:t>
      </w:r>
      <w:r w:rsidR="00B85998">
        <w:noBreakHyphen/>
      </w:r>
      <w:r w:rsidRPr="002B526D">
        <w:t>255, been taken to control voting power or have rights in respect of the stake; and</w:t>
      </w:r>
    </w:p>
    <w:p w14:paraId="253821DC" w14:textId="77777777" w:rsidR="005E6F98" w:rsidRPr="002B526D" w:rsidRDefault="005E6F98" w:rsidP="005E6F98">
      <w:pPr>
        <w:pStyle w:val="paragraph"/>
      </w:pPr>
      <w:r w:rsidRPr="002B526D">
        <w:tab/>
        <w:t>(c)</w:t>
      </w:r>
      <w:r w:rsidRPr="002B526D">
        <w:tab/>
        <w:t xml:space="preserve">another company (the </w:t>
      </w:r>
      <w:r w:rsidRPr="002B526D">
        <w:rPr>
          <w:b/>
          <w:i/>
        </w:rPr>
        <w:t>foreign listed company</w:t>
      </w:r>
      <w:r w:rsidRPr="002B526D">
        <w:t>) is interposed, at that time, between those persons and the tested company; and</w:t>
      </w:r>
    </w:p>
    <w:p w14:paraId="7577BE33" w14:textId="65462172" w:rsidR="005E6F98" w:rsidRPr="002B526D" w:rsidRDefault="005E6F98" w:rsidP="005E6F98">
      <w:pPr>
        <w:pStyle w:val="paragraph"/>
      </w:pPr>
      <w:r w:rsidRPr="002B526D">
        <w:tab/>
        <w:t>(d)</w:t>
      </w:r>
      <w:r w:rsidRPr="002B526D">
        <w:tab/>
        <w:t xml:space="preserve">at all times during the income year of the tested company in which the ownership test time occurs, the </w:t>
      </w:r>
      <w:r w:rsidR="00B85998" w:rsidRPr="00B85998">
        <w:rPr>
          <w:position w:val="6"/>
          <w:sz w:val="16"/>
        </w:rPr>
        <w:t>*</w:t>
      </w:r>
      <w:r w:rsidRPr="002B526D">
        <w:t xml:space="preserve">principal class of shares in the foreign listed company is listed for quotation in the official list of an </w:t>
      </w:r>
      <w:r w:rsidR="00B85998" w:rsidRPr="00B85998">
        <w:rPr>
          <w:position w:val="6"/>
          <w:sz w:val="16"/>
        </w:rPr>
        <w:t>*</w:t>
      </w:r>
      <w:r w:rsidRPr="002B526D">
        <w:t>approved stock exchange; and</w:t>
      </w:r>
    </w:p>
    <w:p w14:paraId="0DC89D19" w14:textId="77777777" w:rsidR="005E6F98" w:rsidRPr="002B526D" w:rsidRDefault="005E6F98" w:rsidP="005E6F98">
      <w:pPr>
        <w:pStyle w:val="paragraph"/>
      </w:pPr>
      <w:r w:rsidRPr="002B526D">
        <w:tab/>
        <w:t>(e)</w:t>
      </w:r>
      <w:r w:rsidRPr="002B526D">
        <w:tab/>
        <w:t>at the ownership test time:</w:t>
      </w:r>
    </w:p>
    <w:p w14:paraId="643F7137" w14:textId="77777777" w:rsidR="005E6F98" w:rsidRPr="002B526D" w:rsidRDefault="005E6F98" w:rsidP="005E6F98">
      <w:pPr>
        <w:pStyle w:val="paragraphsub"/>
      </w:pPr>
      <w:r w:rsidRPr="002B526D">
        <w:tab/>
        <w:t>(i)</w:t>
      </w:r>
      <w:r w:rsidRPr="002B526D">
        <w:tab/>
        <w:t>voting stakes that carry rights to 50% or more of the voting power in the foreign listed company; or</w:t>
      </w:r>
    </w:p>
    <w:p w14:paraId="70E74077" w14:textId="77777777" w:rsidR="005E6F98" w:rsidRPr="002B526D" w:rsidRDefault="005E6F98" w:rsidP="005E6F98">
      <w:pPr>
        <w:pStyle w:val="paragraphsub"/>
      </w:pPr>
      <w:r w:rsidRPr="002B526D">
        <w:tab/>
        <w:t>(ii)</w:t>
      </w:r>
      <w:r w:rsidRPr="002B526D">
        <w:tab/>
        <w:t>dividend stakes that carry rights to receive 50% or more of any dividends that the foreign listed company may pay; or</w:t>
      </w:r>
    </w:p>
    <w:p w14:paraId="72A10E3D" w14:textId="77777777" w:rsidR="005E6F98" w:rsidRPr="002B526D" w:rsidRDefault="005E6F98" w:rsidP="005E6F98">
      <w:pPr>
        <w:pStyle w:val="paragraphsub"/>
      </w:pPr>
      <w:r w:rsidRPr="002B526D">
        <w:tab/>
        <w:t>(iii)</w:t>
      </w:r>
      <w:r w:rsidRPr="002B526D">
        <w:tab/>
        <w:t>capital stakes that carry rights to receive 50% or more of any distribution of capital of the foreign listed company;</w:t>
      </w:r>
    </w:p>
    <w:p w14:paraId="27AC217D" w14:textId="547AB622" w:rsidR="005E6F98" w:rsidRPr="002B526D" w:rsidRDefault="005E6F98" w:rsidP="005E6F98">
      <w:pPr>
        <w:pStyle w:val="paragraph"/>
      </w:pPr>
      <w:r w:rsidRPr="002B526D">
        <w:tab/>
      </w:r>
      <w:r w:rsidRPr="002B526D">
        <w:tab/>
        <w:t xml:space="preserve">as the case requires, are directly held by one or more </w:t>
      </w:r>
      <w:r w:rsidR="00B85998" w:rsidRPr="00B85998">
        <w:rPr>
          <w:position w:val="6"/>
          <w:sz w:val="16"/>
        </w:rPr>
        <w:t>*</w:t>
      </w:r>
      <w:r w:rsidRPr="002B526D">
        <w:t xml:space="preserve">depository entities (see </w:t>
      </w:r>
      <w:r w:rsidR="003D4EB1" w:rsidRPr="002B526D">
        <w:t>subsection (</w:t>
      </w:r>
      <w:r w:rsidRPr="002B526D">
        <w:t>3)); and</w:t>
      </w:r>
    </w:p>
    <w:p w14:paraId="118D7E79" w14:textId="77777777" w:rsidR="005E6F98" w:rsidRPr="002B526D" w:rsidRDefault="005E6F98" w:rsidP="005E6F98">
      <w:pPr>
        <w:pStyle w:val="paragraph"/>
      </w:pPr>
      <w:r w:rsidRPr="002B526D">
        <w:tab/>
        <w:t>(f)</w:t>
      </w:r>
      <w:r w:rsidRPr="002B526D">
        <w:tab/>
        <w:t>a law of a foreign country, or a part of a foreign country, in which the approved stock exchange is located, prevents the disclosure of the beneficial owners of some or all of those shares that are held by the depository entities; and</w:t>
      </w:r>
    </w:p>
    <w:p w14:paraId="7C39950F" w14:textId="77777777" w:rsidR="005E6F98" w:rsidRPr="002B526D" w:rsidRDefault="005E6F98" w:rsidP="005E6F98">
      <w:pPr>
        <w:pStyle w:val="paragraph"/>
      </w:pPr>
      <w:r w:rsidRPr="002B526D">
        <w:tab/>
        <w:t>(g)</w:t>
      </w:r>
      <w:r w:rsidRPr="002B526D">
        <w:tab/>
        <w:t>the beneficial owners of some or all of the shares held by the depository entities have not been disclosed to the foreign listed company.</w:t>
      </w:r>
    </w:p>
    <w:p w14:paraId="48186DFD" w14:textId="5D3188E8"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255 for the rule about incomplete test periods.</w:t>
      </w:r>
    </w:p>
    <w:p w14:paraId="6C406164" w14:textId="6225C20A" w:rsidR="005E6F98" w:rsidRPr="002B526D" w:rsidRDefault="005E6F98" w:rsidP="005E6F98">
      <w:pPr>
        <w:pStyle w:val="notetext"/>
      </w:pPr>
      <w:r w:rsidRPr="002B526D">
        <w:t>Note 2:</w:t>
      </w:r>
      <w:r w:rsidRPr="002B526D">
        <w:tab/>
        <w:t>This rule might not apply in all circumstances: see sections</w:t>
      </w:r>
      <w:r w:rsidR="003D4EB1" w:rsidRPr="002B526D">
        <w:t> </w:t>
      </w:r>
      <w:r w:rsidRPr="002B526D">
        <w:t>166</w:t>
      </w:r>
      <w:r w:rsidR="00B85998">
        <w:noBreakHyphen/>
      </w:r>
      <w:r w:rsidRPr="002B526D">
        <w:t>275 and 166</w:t>
      </w:r>
      <w:r w:rsidR="00B85998">
        <w:noBreakHyphen/>
      </w:r>
      <w:r w:rsidRPr="002B526D">
        <w:t>280.</w:t>
      </w:r>
    </w:p>
    <w:p w14:paraId="7CE53B66" w14:textId="77777777" w:rsidR="005E6F98" w:rsidRPr="002B526D" w:rsidRDefault="005E6F98" w:rsidP="005E6F98">
      <w:pPr>
        <w:pStyle w:val="notetext"/>
      </w:pPr>
      <w:r w:rsidRPr="002B526D">
        <w:t>Note 3:</w:t>
      </w:r>
      <w:r w:rsidRPr="002B526D">
        <w:tab/>
        <w:t xml:space="preserve">For </w:t>
      </w:r>
      <w:r w:rsidR="003D4EB1" w:rsidRPr="002B526D">
        <w:t>paragraph (</w:t>
      </w:r>
      <w:r w:rsidRPr="002B526D">
        <w:t>e), Division</w:t>
      </w:r>
      <w:r w:rsidR="003D4EB1" w:rsidRPr="002B526D">
        <w:t> </w:t>
      </w:r>
      <w:r w:rsidRPr="002B526D">
        <w:t>167 has special rules for working out rights to voting power, dividends and capital distributions in a company whose shares do not all carry the same rights to those matters.</w:t>
      </w:r>
    </w:p>
    <w:p w14:paraId="0124C4D9" w14:textId="70483990" w:rsidR="005E6F98" w:rsidRPr="002B526D" w:rsidRDefault="005E6F98" w:rsidP="005E6F98">
      <w:pPr>
        <w:pStyle w:val="subsection"/>
      </w:pPr>
      <w:r w:rsidRPr="002B526D">
        <w:tab/>
        <w:t>(2)</w:t>
      </w:r>
      <w:r w:rsidRPr="002B526D">
        <w:tab/>
        <w:t xml:space="preserve">The tests are applied to the tested company as if, at the </w:t>
      </w:r>
      <w:r w:rsidR="00B85998" w:rsidRPr="00B85998">
        <w:rPr>
          <w:position w:val="6"/>
          <w:sz w:val="16"/>
        </w:rPr>
        <w:t>*</w:t>
      </w:r>
      <w:r w:rsidRPr="002B526D">
        <w:t xml:space="preserve">ownership test time, for each of those </w:t>
      </w:r>
      <w:r w:rsidR="00B85998" w:rsidRPr="00B85998">
        <w:rPr>
          <w:position w:val="6"/>
          <w:sz w:val="16"/>
        </w:rPr>
        <w:t>*</w:t>
      </w:r>
      <w:r w:rsidRPr="002B526D">
        <w:t xml:space="preserve">shares held by a </w:t>
      </w:r>
      <w:r w:rsidR="00B85998" w:rsidRPr="00B85998">
        <w:rPr>
          <w:position w:val="6"/>
          <w:sz w:val="16"/>
        </w:rPr>
        <w:t>*</w:t>
      </w:r>
      <w:r w:rsidRPr="002B526D">
        <w:t>depository entity whose owners have not been disclosed, the depository entity:</w:t>
      </w:r>
    </w:p>
    <w:p w14:paraId="7AA077FE" w14:textId="77777777" w:rsidR="005E6F98" w:rsidRPr="002B526D" w:rsidRDefault="005E6F98" w:rsidP="005E6F98">
      <w:pPr>
        <w:pStyle w:val="paragraph"/>
      </w:pPr>
      <w:r w:rsidRPr="002B526D">
        <w:tab/>
        <w:t>(a)</w:t>
      </w:r>
      <w:r w:rsidRPr="002B526D">
        <w:tab/>
        <w:t>controls, or is able to control, the voting power in the tested company that is carried by those shares at that time; and</w:t>
      </w:r>
    </w:p>
    <w:p w14:paraId="79285032" w14:textId="1B2FD62B" w:rsidR="005E6F98" w:rsidRPr="002B526D" w:rsidRDefault="005E6F98" w:rsidP="005E6F98">
      <w:pPr>
        <w:pStyle w:val="paragraph"/>
      </w:pPr>
      <w:r w:rsidRPr="002B526D">
        <w:tab/>
        <w:t>(b)</w:t>
      </w:r>
      <w:r w:rsidRPr="002B526D">
        <w:tab/>
      </w:r>
      <w:r w:rsidR="00B85998" w:rsidRPr="00B85998">
        <w:rPr>
          <w:position w:val="6"/>
          <w:sz w:val="16"/>
        </w:rPr>
        <w:t>*</w:t>
      </w:r>
      <w:r w:rsidRPr="002B526D">
        <w:t>indirectly had the right to receive, for its own benefit:</w:t>
      </w:r>
    </w:p>
    <w:p w14:paraId="1A997C63" w14:textId="1C85E274" w:rsidR="005E6F98" w:rsidRPr="002B526D" w:rsidRDefault="005E6F98" w:rsidP="005E6F98">
      <w:pPr>
        <w:pStyle w:val="paragraphsub"/>
      </w:pPr>
      <w:r w:rsidRPr="002B526D">
        <w:tab/>
        <w:t>(i)</w:t>
      </w:r>
      <w:r w:rsidRPr="002B526D">
        <w:tab/>
        <w:t xml:space="preserve">any </w:t>
      </w:r>
      <w:r w:rsidR="00B85998" w:rsidRPr="00B85998">
        <w:rPr>
          <w:position w:val="6"/>
          <w:sz w:val="16"/>
        </w:rPr>
        <w:t>*</w:t>
      </w:r>
      <w:r w:rsidRPr="002B526D">
        <w:t>dividends the tested company may pay in respect of those shares at that time; and</w:t>
      </w:r>
    </w:p>
    <w:p w14:paraId="0D459CF0" w14:textId="77777777" w:rsidR="005E6F98" w:rsidRPr="002B526D" w:rsidRDefault="005E6F98" w:rsidP="005E6F98">
      <w:pPr>
        <w:pStyle w:val="paragraphsub"/>
      </w:pPr>
      <w:r w:rsidRPr="002B526D">
        <w:tab/>
        <w:t>(ii)</w:t>
      </w:r>
      <w:r w:rsidRPr="002B526D">
        <w:tab/>
        <w:t>any distributions of capital of the tested company in respect of those shares at that time; and</w:t>
      </w:r>
    </w:p>
    <w:p w14:paraId="42A254CA" w14:textId="77777777" w:rsidR="005E6F98" w:rsidRPr="002B526D" w:rsidRDefault="005E6F98" w:rsidP="005E6F98">
      <w:pPr>
        <w:pStyle w:val="paragraph"/>
      </w:pPr>
      <w:r w:rsidRPr="002B526D">
        <w:tab/>
        <w:t>(c)</w:t>
      </w:r>
      <w:r w:rsidRPr="002B526D">
        <w:tab/>
        <w:t>were a person (other than a company).</w:t>
      </w:r>
    </w:p>
    <w:p w14:paraId="689BACA9" w14:textId="3FAF6C04" w:rsidR="005E6F98" w:rsidRPr="002B526D" w:rsidRDefault="005E6F98" w:rsidP="005E6F98">
      <w:pPr>
        <w:pStyle w:val="notetext"/>
      </w:pPr>
      <w:r w:rsidRPr="002B526D">
        <w:t>Note:</w:t>
      </w:r>
      <w:r w:rsidRPr="002B526D">
        <w:tab/>
        <w:t xml:space="preserve">The persons who actually control the voting power and have rights to dividends and capital are taken not to control that power or have those rights: see </w:t>
      </w:r>
      <w:r w:rsidR="00FF0C1F" w:rsidRPr="002B526D">
        <w:t>section 1</w:t>
      </w:r>
      <w:r w:rsidRPr="002B526D">
        <w:t>66</w:t>
      </w:r>
      <w:r w:rsidR="00B85998">
        <w:noBreakHyphen/>
      </w:r>
      <w:r w:rsidRPr="002B526D">
        <w:t>265.</w:t>
      </w:r>
    </w:p>
    <w:p w14:paraId="373BC316" w14:textId="4A840B67" w:rsidR="005E6F98" w:rsidRPr="002B526D" w:rsidRDefault="005E6F98" w:rsidP="005E6F98">
      <w:pPr>
        <w:pStyle w:val="subsection"/>
      </w:pPr>
      <w:r w:rsidRPr="002B526D">
        <w:tab/>
        <w:t>(3)</w:t>
      </w:r>
      <w:r w:rsidRPr="002B526D">
        <w:tab/>
        <w:t xml:space="preserve">If the effect of </w:t>
      </w:r>
      <w:r w:rsidR="003D4EB1" w:rsidRPr="002B526D">
        <w:t>subsection (</w:t>
      </w:r>
      <w:r w:rsidRPr="002B526D">
        <w:t xml:space="preserve">2) is that the </w:t>
      </w:r>
      <w:r w:rsidR="00B85998" w:rsidRPr="00B85998">
        <w:rPr>
          <w:position w:val="6"/>
          <w:sz w:val="16"/>
        </w:rPr>
        <w:t>*</w:t>
      </w:r>
      <w:r w:rsidRPr="002B526D">
        <w:t>depository entity is taken to hold:</w:t>
      </w:r>
    </w:p>
    <w:p w14:paraId="0AB7E7DB" w14:textId="593E4650"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voting stake that carries rights to less than 10% of the voting power in the tested company; or</w:t>
      </w:r>
    </w:p>
    <w:p w14:paraId="4C466D43" w14:textId="699D374D"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dividend stake that carries the right to receive less than 10% of any dividends that the tested company may pay; or</w:t>
      </w:r>
    </w:p>
    <w:p w14:paraId="44DA7FBA" w14:textId="1D45CF61" w:rsidR="005E6F98" w:rsidRPr="002B526D" w:rsidRDefault="005E6F98" w:rsidP="005E6F98">
      <w:pPr>
        <w:pStyle w:val="paragraph"/>
      </w:pPr>
      <w:r w:rsidRPr="002B526D">
        <w:tab/>
        <w:t>(c)</w:t>
      </w:r>
      <w:r w:rsidRPr="002B526D">
        <w:tab/>
        <w:t xml:space="preserve">a </w:t>
      </w:r>
      <w:r w:rsidR="00B85998" w:rsidRPr="00B85998">
        <w:rPr>
          <w:position w:val="6"/>
          <w:sz w:val="16"/>
        </w:rPr>
        <w:t>*</w:t>
      </w:r>
      <w:r w:rsidRPr="002B526D">
        <w:t>capital stake that carries the right to receive less than 10% of any distribution of capital of the tested company;</w:t>
      </w:r>
    </w:p>
    <w:p w14:paraId="0D62DAFD" w14:textId="7F0B2073" w:rsidR="005E6F98" w:rsidRPr="002B526D" w:rsidRDefault="005E6F98" w:rsidP="005E6F98">
      <w:pPr>
        <w:pStyle w:val="subsection2"/>
      </w:pPr>
      <w:r w:rsidRPr="002B526D">
        <w:t xml:space="preserve">then neither </w:t>
      </w:r>
      <w:r w:rsidR="00FF0C1F" w:rsidRPr="002B526D">
        <w:t>section 1</w:t>
      </w:r>
      <w:r w:rsidRPr="002B526D">
        <w:t>66</w:t>
      </w:r>
      <w:r w:rsidR="00B85998">
        <w:noBreakHyphen/>
      </w:r>
      <w:r w:rsidRPr="002B526D">
        <w:t xml:space="preserve">225 nor </w:t>
      </w:r>
      <w:r w:rsidR="00FF0C1F" w:rsidRPr="002B526D">
        <w:t>section 1</w:t>
      </w:r>
      <w:r w:rsidRPr="002B526D">
        <w:t>66</w:t>
      </w:r>
      <w:r w:rsidR="00B85998">
        <w:noBreakHyphen/>
      </w:r>
      <w:r w:rsidRPr="002B526D">
        <w:t>230 applies in respect of that stake.</w:t>
      </w:r>
    </w:p>
    <w:p w14:paraId="2477DC47" w14:textId="77777777" w:rsidR="005E6F98" w:rsidRPr="002B526D" w:rsidRDefault="005E6F98" w:rsidP="005E6F98">
      <w:pPr>
        <w:pStyle w:val="notetext"/>
      </w:pPr>
      <w:r w:rsidRPr="002B526D">
        <w:t>Note:</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254A4465" w14:textId="751636F8" w:rsidR="005E6F98" w:rsidRPr="002B526D" w:rsidRDefault="005E6F98" w:rsidP="005E6F98">
      <w:pPr>
        <w:pStyle w:val="subsection"/>
      </w:pPr>
      <w:r w:rsidRPr="002B526D">
        <w:tab/>
        <w:t>(4)</w:t>
      </w:r>
      <w:r w:rsidRPr="002B526D">
        <w:tab/>
        <w:t xml:space="preserve">If the </w:t>
      </w:r>
      <w:r w:rsidR="00B85998" w:rsidRPr="00B85998">
        <w:rPr>
          <w:position w:val="6"/>
          <w:sz w:val="16"/>
        </w:rPr>
        <w:t>*</w:t>
      </w:r>
      <w:r w:rsidRPr="002B526D">
        <w:t xml:space="preserve">depository entity (the </w:t>
      </w:r>
      <w:r w:rsidRPr="002B526D">
        <w:rPr>
          <w:b/>
          <w:i/>
        </w:rPr>
        <w:t>old depository entity</w:t>
      </w:r>
      <w:r w:rsidRPr="002B526D">
        <w:t xml:space="preserve">) is subsequently replaced by another depository entity (the </w:t>
      </w:r>
      <w:r w:rsidRPr="002B526D">
        <w:rPr>
          <w:b/>
          <w:i/>
        </w:rPr>
        <w:t>new depository entity</w:t>
      </w:r>
      <w:r w:rsidRPr="002B526D">
        <w:t>), then, at all times that the old depository entity held or is taken to have held a stake in the tested company, the new entity is taken to have held that stake.</w:t>
      </w:r>
    </w:p>
    <w:p w14:paraId="2D2E9DCD" w14:textId="77777777" w:rsidR="005E6F98" w:rsidRPr="002B526D" w:rsidRDefault="005E6F98" w:rsidP="005E6F98">
      <w:pPr>
        <w:pStyle w:val="subsection"/>
        <w:keepNext/>
        <w:keepLines/>
      </w:pPr>
      <w:r w:rsidRPr="002B526D">
        <w:tab/>
        <w:t>(5)</w:t>
      </w:r>
      <w:r w:rsidRPr="002B526D">
        <w:tab/>
        <w:t xml:space="preserve">A </w:t>
      </w:r>
      <w:r w:rsidRPr="002B526D">
        <w:rPr>
          <w:b/>
          <w:i/>
        </w:rPr>
        <w:t>depository entity</w:t>
      </w:r>
      <w:r w:rsidRPr="002B526D">
        <w:t xml:space="preserve"> is an entity:</w:t>
      </w:r>
    </w:p>
    <w:p w14:paraId="70688368" w14:textId="77777777" w:rsidR="005E6F98" w:rsidRPr="002B526D" w:rsidRDefault="005E6F98" w:rsidP="005E6F98">
      <w:pPr>
        <w:pStyle w:val="paragraph"/>
      </w:pPr>
      <w:r w:rsidRPr="002B526D">
        <w:tab/>
        <w:t>(a)</w:t>
      </w:r>
      <w:r w:rsidRPr="002B526D">
        <w:tab/>
        <w:t>that is a central securities repository; and</w:t>
      </w:r>
    </w:p>
    <w:p w14:paraId="748626FD" w14:textId="77777777" w:rsidR="005E6F98" w:rsidRPr="002B526D" w:rsidRDefault="005E6F98" w:rsidP="005E6F98">
      <w:pPr>
        <w:pStyle w:val="paragraph"/>
      </w:pPr>
      <w:r w:rsidRPr="002B526D">
        <w:tab/>
        <w:t>(b)</w:t>
      </w:r>
      <w:r w:rsidRPr="002B526D">
        <w:tab/>
        <w:t>that provides custody of share certificates; and</w:t>
      </w:r>
    </w:p>
    <w:p w14:paraId="59929BA3" w14:textId="77777777" w:rsidR="005E6F98" w:rsidRPr="002B526D" w:rsidRDefault="005E6F98" w:rsidP="005E6F98">
      <w:pPr>
        <w:pStyle w:val="paragraph"/>
      </w:pPr>
      <w:r w:rsidRPr="002B526D">
        <w:tab/>
        <w:t>(c)</w:t>
      </w:r>
      <w:r w:rsidRPr="002B526D">
        <w:tab/>
        <w:t>that provides services for the exchange of shares.</w:t>
      </w:r>
    </w:p>
    <w:p w14:paraId="6869B36C" w14:textId="77777777" w:rsidR="005E6F98" w:rsidRPr="002B526D" w:rsidRDefault="005E6F98" w:rsidP="005E6F98">
      <w:pPr>
        <w:pStyle w:val="ActHead4"/>
      </w:pPr>
      <w:bookmarkStart w:id="603" w:name="_Toc201753744"/>
      <w:r w:rsidRPr="002B526D">
        <w:t>Other rules relating to voting power and rights</w:t>
      </w:r>
      <w:bookmarkEnd w:id="603"/>
    </w:p>
    <w:p w14:paraId="3A153610" w14:textId="469431CB" w:rsidR="005E6F98" w:rsidRPr="002B526D" w:rsidRDefault="005E6F98" w:rsidP="005E6F98">
      <w:pPr>
        <w:pStyle w:val="ActHead5"/>
      </w:pPr>
      <w:bookmarkStart w:id="604" w:name="_Toc201753745"/>
      <w:r w:rsidRPr="002B526D">
        <w:rPr>
          <w:rStyle w:val="CharSectno"/>
        </w:rPr>
        <w:t>166</w:t>
      </w:r>
      <w:r w:rsidR="00B85998">
        <w:rPr>
          <w:rStyle w:val="CharSectno"/>
        </w:rPr>
        <w:noBreakHyphen/>
      </w:r>
      <w:r w:rsidRPr="002B526D">
        <w:rPr>
          <w:rStyle w:val="CharSectno"/>
        </w:rPr>
        <w:t>265</w:t>
      </w:r>
      <w:r w:rsidRPr="002B526D">
        <w:t xml:space="preserve">  Persons who actually control voting power or have rights are taken not to control power or have rights</w:t>
      </w:r>
      <w:bookmarkEnd w:id="604"/>
    </w:p>
    <w:p w14:paraId="5AC7D901" w14:textId="0BD6490E" w:rsidR="005E6F98" w:rsidRPr="002B526D" w:rsidRDefault="005E6F98" w:rsidP="005E6F98">
      <w:pPr>
        <w:pStyle w:val="subsection"/>
      </w:pPr>
      <w:r w:rsidRPr="002B526D">
        <w:tab/>
      </w:r>
      <w:r w:rsidRPr="002B526D">
        <w:tab/>
        <w:t>If any of sections</w:t>
      </w:r>
      <w:r w:rsidR="003D4EB1" w:rsidRPr="002B526D">
        <w:t> </w:t>
      </w:r>
      <w:r w:rsidRPr="002B526D">
        <w:t>166</w:t>
      </w:r>
      <w:r w:rsidR="00B85998">
        <w:noBreakHyphen/>
      </w:r>
      <w:r w:rsidRPr="002B526D">
        <w:t>225, 166</w:t>
      </w:r>
      <w:r w:rsidR="00B85998">
        <w:noBreakHyphen/>
      </w:r>
      <w:r w:rsidRPr="002B526D">
        <w:t>230, 166</w:t>
      </w:r>
      <w:r w:rsidR="00B85998">
        <w:noBreakHyphen/>
      </w:r>
      <w:r w:rsidRPr="002B526D">
        <w:t>240, 166</w:t>
      </w:r>
      <w:r w:rsidR="00B85998">
        <w:noBreakHyphen/>
      </w:r>
      <w:r w:rsidRPr="002B526D">
        <w:t>245, 166</w:t>
      </w:r>
      <w:r w:rsidR="00B85998">
        <w:noBreakHyphen/>
      </w:r>
      <w:r w:rsidRPr="002B526D">
        <w:t>255 or 166</w:t>
      </w:r>
      <w:r w:rsidR="00B85998">
        <w:noBreakHyphen/>
      </w:r>
      <w:r w:rsidRPr="002B526D">
        <w:t xml:space="preserve">260 apply, the ownership tests in </w:t>
      </w:r>
      <w:r w:rsidR="00FF0C1F" w:rsidRPr="002B526D">
        <w:t>section 1</w:t>
      </w:r>
      <w:r w:rsidRPr="002B526D">
        <w:t>66</w:t>
      </w:r>
      <w:r w:rsidR="00B85998">
        <w:noBreakHyphen/>
      </w:r>
      <w:r w:rsidRPr="002B526D">
        <w:t xml:space="preserve">145 are also applied to the tested company as if, at the </w:t>
      </w:r>
      <w:r w:rsidR="00B85998" w:rsidRPr="00B85998">
        <w:rPr>
          <w:position w:val="6"/>
          <w:sz w:val="16"/>
        </w:rPr>
        <w:t>*</w:t>
      </w:r>
      <w:r w:rsidRPr="002B526D">
        <w:t>ownership test time:</w:t>
      </w:r>
    </w:p>
    <w:p w14:paraId="3FDCE95C" w14:textId="1695E282" w:rsidR="005E6F98" w:rsidRPr="002B526D" w:rsidRDefault="005E6F98" w:rsidP="005E6F98">
      <w:pPr>
        <w:pStyle w:val="paragraph"/>
      </w:pPr>
      <w:r w:rsidRPr="002B526D">
        <w:tab/>
        <w:t>(a)</w:t>
      </w:r>
      <w:r w:rsidRPr="002B526D">
        <w:tab/>
        <w:t xml:space="preserve">the persons who control, or are able to control, the voting power in the tested company (whether directly, or indirectly through one or more interposed entities) that is carried by each </w:t>
      </w:r>
      <w:r w:rsidR="00B85998" w:rsidRPr="00B85998">
        <w:rPr>
          <w:position w:val="6"/>
          <w:sz w:val="16"/>
        </w:rPr>
        <w:t>*</w:t>
      </w:r>
      <w:r w:rsidRPr="002B526D">
        <w:t xml:space="preserve">voting stake in the tested company mentioned in that section had </w:t>
      </w:r>
      <w:r w:rsidRPr="002B526D">
        <w:rPr>
          <w:i/>
        </w:rPr>
        <w:t>not</w:t>
      </w:r>
      <w:r w:rsidRPr="002B526D">
        <w:t xml:space="preserve"> had that control; and</w:t>
      </w:r>
    </w:p>
    <w:p w14:paraId="18F13AC7" w14:textId="3D82BB15" w:rsidR="005E6F98" w:rsidRPr="002B526D" w:rsidRDefault="005E6F98" w:rsidP="005E6F98">
      <w:pPr>
        <w:pStyle w:val="paragraph"/>
      </w:pPr>
      <w:r w:rsidRPr="002B526D">
        <w:tab/>
        <w:t>(b)</w:t>
      </w:r>
      <w:r w:rsidRPr="002B526D">
        <w:tab/>
        <w:t xml:space="preserve">the persons who have the right to receive for their own benefit (whether directly, or </w:t>
      </w:r>
      <w:r w:rsidR="00B85998" w:rsidRPr="00B85998">
        <w:rPr>
          <w:position w:val="6"/>
          <w:sz w:val="16"/>
        </w:rPr>
        <w:t>*</w:t>
      </w:r>
      <w:r w:rsidRPr="002B526D">
        <w:t>indirectly through one or more interposed entities):</w:t>
      </w:r>
    </w:p>
    <w:p w14:paraId="79689B4A" w14:textId="6C4A3F72" w:rsidR="005E6F98" w:rsidRPr="002B526D" w:rsidRDefault="005E6F98" w:rsidP="005E6F98">
      <w:pPr>
        <w:pStyle w:val="paragraphsub"/>
      </w:pPr>
      <w:r w:rsidRPr="002B526D">
        <w:tab/>
        <w:t>(i)</w:t>
      </w:r>
      <w:r w:rsidRPr="002B526D">
        <w:tab/>
        <w:t xml:space="preserve">any </w:t>
      </w:r>
      <w:r w:rsidR="00B85998" w:rsidRPr="00B85998">
        <w:rPr>
          <w:position w:val="6"/>
          <w:sz w:val="16"/>
        </w:rPr>
        <w:t>*</w:t>
      </w:r>
      <w:r w:rsidRPr="002B526D">
        <w:t xml:space="preserve">dividends that the tested company may pay in respect of each </w:t>
      </w:r>
      <w:r w:rsidR="00B85998" w:rsidRPr="00B85998">
        <w:rPr>
          <w:position w:val="6"/>
          <w:sz w:val="16"/>
        </w:rPr>
        <w:t>*</w:t>
      </w:r>
      <w:r w:rsidRPr="002B526D">
        <w:t>dividend stake in the tested company mentioned in that section; and</w:t>
      </w:r>
    </w:p>
    <w:p w14:paraId="3D1A4C29" w14:textId="3F24CF04" w:rsidR="005E6F98" w:rsidRPr="002B526D" w:rsidRDefault="005E6F98" w:rsidP="005E6F98">
      <w:pPr>
        <w:pStyle w:val="paragraphsub"/>
      </w:pPr>
      <w:r w:rsidRPr="002B526D">
        <w:tab/>
        <w:t>(ii)</w:t>
      </w:r>
      <w:r w:rsidRPr="002B526D">
        <w:tab/>
        <w:t xml:space="preserve">any distributions of capital of the tested company in respect of each </w:t>
      </w:r>
      <w:r w:rsidR="00B85998" w:rsidRPr="00B85998">
        <w:rPr>
          <w:position w:val="6"/>
          <w:sz w:val="16"/>
        </w:rPr>
        <w:t>*</w:t>
      </w:r>
      <w:r w:rsidRPr="002B526D">
        <w:t>capital stake in the tested company mentioned in that section;</w:t>
      </w:r>
    </w:p>
    <w:p w14:paraId="34E8987D" w14:textId="77777777" w:rsidR="005E6F98" w:rsidRPr="002B526D" w:rsidRDefault="005E6F98" w:rsidP="005E6F98">
      <w:pPr>
        <w:pStyle w:val="paragraph"/>
      </w:pPr>
      <w:r w:rsidRPr="002B526D">
        <w:tab/>
      </w:r>
      <w:r w:rsidRPr="002B526D">
        <w:tab/>
        <w:t xml:space="preserve">had </w:t>
      </w:r>
      <w:r w:rsidRPr="002B526D">
        <w:rPr>
          <w:i/>
        </w:rPr>
        <w:t>not</w:t>
      </w:r>
      <w:r w:rsidRPr="002B526D">
        <w:t xml:space="preserve"> had that right.</w:t>
      </w:r>
    </w:p>
    <w:p w14:paraId="5A2EB3D9" w14:textId="674231A4" w:rsidR="005E6F98" w:rsidRPr="002B526D" w:rsidRDefault="005E6F98" w:rsidP="005E6F98">
      <w:pPr>
        <w:pStyle w:val="ActHead5"/>
      </w:pPr>
      <w:bookmarkStart w:id="605" w:name="_Toc201753746"/>
      <w:r w:rsidRPr="002B526D">
        <w:rPr>
          <w:rStyle w:val="CharSectno"/>
        </w:rPr>
        <w:t>166</w:t>
      </w:r>
      <w:r w:rsidR="00B85998">
        <w:rPr>
          <w:rStyle w:val="CharSectno"/>
        </w:rPr>
        <w:noBreakHyphen/>
      </w:r>
      <w:r w:rsidRPr="002B526D">
        <w:rPr>
          <w:rStyle w:val="CharSectno"/>
        </w:rPr>
        <w:t>270</w:t>
      </w:r>
      <w:r w:rsidRPr="002B526D">
        <w:t xml:space="preserve">  Single notional entity stakeholders taken to have minimum voting control, dividend rights and capital rights</w:t>
      </w:r>
      <w:bookmarkEnd w:id="605"/>
    </w:p>
    <w:p w14:paraId="4CB66DC3" w14:textId="77777777" w:rsidR="005E6F98" w:rsidRPr="002B526D" w:rsidRDefault="005E6F98" w:rsidP="005E6F98">
      <w:pPr>
        <w:pStyle w:val="SubsectionHead"/>
      </w:pPr>
      <w:r w:rsidRPr="002B526D">
        <w:t>Minimum control of voting power</w:t>
      </w:r>
    </w:p>
    <w:p w14:paraId="0D9DBB31" w14:textId="77777777" w:rsidR="005E6F98" w:rsidRPr="002B526D" w:rsidRDefault="005E6F98" w:rsidP="005E6F98">
      <w:pPr>
        <w:pStyle w:val="subsection"/>
      </w:pPr>
      <w:r w:rsidRPr="002B526D">
        <w:tab/>
        <w:t>(1)</w:t>
      </w:r>
      <w:r w:rsidRPr="002B526D">
        <w:tab/>
        <w:t>If:</w:t>
      </w:r>
    </w:p>
    <w:p w14:paraId="7723091C" w14:textId="5E467E45"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ownership test time is after the start of the </w:t>
      </w:r>
      <w:r w:rsidR="00B85998" w:rsidRPr="00B85998">
        <w:rPr>
          <w:position w:val="6"/>
          <w:sz w:val="16"/>
        </w:rPr>
        <w:t>*</w:t>
      </w:r>
      <w:r w:rsidRPr="002B526D">
        <w:t>test period; and</w:t>
      </w:r>
    </w:p>
    <w:p w14:paraId="16216DDC" w14:textId="4E05B305" w:rsidR="005E6F98" w:rsidRPr="002B526D" w:rsidRDefault="005E6F98" w:rsidP="005E6F98">
      <w:pPr>
        <w:pStyle w:val="paragraph"/>
      </w:pPr>
      <w:r w:rsidRPr="002B526D">
        <w:tab/>
        <w:t>(b)</w:t>
      </w:r>
      <w:r w:rsidRPr="002B526D">
        <w:tab/>
        <w:t xml:space="preserve">a single notional entity mentioned in </w:t>
      </w:r>
      <w:r w:rsidR="00FF0C1F" w:rsidRPr="002B526D">
        <w:t>section 1</w:t>
      </w:r>
      <w:r w:rsidRPr="002B526D">
        <w:t>66</w:t>
      </w:r>
      <w:r w:rsidR="00B85998">
        <w:noBreakHyphen/>
      </w:r>
      <w:r w:rsidRPr="002B526D">
        <w:t>225 or 166</w:t>
      </w:r>
      <w:r w:rsidR="00B85998">
        <w:noBreakHyphen/>
      </w:r>
      <w:r w:rsidRPr="002B526D">
        <w:t>255 has voting power in a company; and</w:t>
      </w:r>
    </w:p>
    <w:p w14:paraId="1B805FF9" w14:textId="77777777" w:rsidR="005E6F98" w:rsidRPr="002B526D" w:rsidRDefault="005E6F98" w:rsidP="005E6F98">
      <w:pPr>
        <w:pStyle w:val="paragraph"/>
      </w:pPr>
      <w:r w:rsidRPr="002B526D">
        <w:tab/>
        <w:t>(c)</w:t>
      </w:r>
      <w:r w:rsidRPr="002B526D">
        <w:tab/>
        <w:t>the voting power that the entity has at the ownership test time is greater than the voting power that the entity had at the start of the test period;</w:t>
      </w:r>
    </w:p>
    <w:p w14:paraId="26EE9F23" w14:textId="77777777" w:rsidR="005E6F98" w:rsidRPr="002B526D" w:rsidRDefault="005E6F98" w:rsidP="005E6F98">
      <w:pPr>
        <w:pStyle w:val="subsection2"/>
      </w:pPr>
      <w:r w:rsidRPr="002B526D">
        <w:t>then the entity is taken to have voting power in the company at the ownership test time only to the extent that it had it at the start of the test period.</w:t>
      </w:r>
    </w:p>
    <w:p w14:paraId="2B5BC6BA" w14:textId="77777777" w:rsidR="005E6F98" w:rsidRPr="002B526D" w:rsidRDefault="005E6F98" w:rsidP="005E6F98">
      <w:pPr>
        <w:pStyle w:val="SubsectionHead"/>
      </w:pPr>
      <w:r w:rsidRPr="002B526D">
        <w:t>Minimum percentage of rights to dividends and capital</w:t>
      </w:r>
    </w:p>
    <w:p w14:paraId="7AE38C35" w14:textId="77777777" w:rsidR="005E6F98" w:rsidRPr="002B526D" w:rsidRDefault="005E6F98" w:rsidP="005E6F98">
      <w:pPr>
        <w:pStyle w:val="subsection"/>
      </w:pPr>
      <w:r w:rsidRPr="002B526D">
        <w:tab/>
        <w:t>(2)</w:t>
      </w:r>
      <w:r w:rsidRPr="002B526D">
        <w:tab/>
        <w:t>If:</w:t>
      </w:r>
    </w:p>
    <w:p w14:paraId="0686C7C4" w14:textId="3A955573"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ownership test time is after the start of the </w:t>
      </w:r>
      <w:r w:rsidR="00B85998" w:rsidRPr="00B85998">
        <w:rPr>
          <w:position w:val="6"/>
          <w:sz w:val="16"/>
        </w:rPr>
        <w:t>*</w:t>
      </w:r>
      <w:r w:rsidRPr="002B526D">
        <w:t>test period; and</w:t>
      </w:r>
    </w:p>
    <w:p w14:paraId="7BAA5D13" w14:textId="16A0F808" w:rsidR="005E6F98" w:rsidRPr="002B526D" w:rsidRDefault="005E6F98" w:rsidP="005E6F98">
      <w:pPr>
        <w:pStyle w:val="paragraph"/>
      </w:pPr>
      <w:r w:rsidRPr="002B526D">
        <w:tab/>
        <w:t>(b)</w:t>
      </w:r>
      <w:r w:rsidRPr="002B526D">
        <w:tab/>
        <w:t xml:space="preserve">a single notional entity mentioned in </w:t>
      </w:r>
      <w:r w:rsidR="00FF0C1F" w:rsidRPr="002B526D">
        <w:t>section 1</w:t>
      </w:r>
      <w:r w:rsidRPr="002B526D">
        <w:t>66</w:t>
      </w:r>
      <w:r w:rsidR="00B85998">
        <w:noBreakHyphen/>
      </w:r>
      <w:r w:rsidRPr="002B526D">
        <w:t>225 or 166</w:t>
      </w:r>
      <w:r w:rsidR="00B85998">
        <w:noBreakHyphen/>
      </w:r>
      <w:r w:rsidRPr="002B526D">
        <w:t xml:space="preserve">255 has a percentage of rights to the </w:t>
      </w:r>
      <w:r w:rsidR="00B85998" w:rsidRPr="00B85998">
        <w:rPr>
          <w:position w:val="6"/>
          <w:sz w:val="16"/>
        </w:rPr>
        <w:t>*</w:t>
      </w:r>
      <w:r w:rsidRPr="002B526D">
        <w:t>dividends or distributions of capital of a company; and</w:t>
      </w:r>
    </w:p>
    <w:p w14:paraId="51C1AEEB" w14:textId="77777777" w:rsidR="005E6F98" w:rsidRPr="002B526D" w:rsidRDefault="005E6F98" w:rsidP="005E6F98">
      <w:pPr>
        <w:pStyle w:val="paragraph"/>
      </w:pPr>
      <w:r w:rsidRPr="002B526D">
        <w:tab/>
        <w:t>(c)</w:t>
      </w:r>
      <w:r w:rsidRPr="002B526D">
        <w:tab/>
        <w:t xml:space="preserve">the percentage that the entity has rights to at the ownership test time is greater than the percentage (the </w:t>
      </w:r>
      <w:r w:rsidRPr="002B526D">
        <w:rPr>
          <w:b/>
          <w:i/>
        </w:rPr>
        <w:t>lower percentage</w:t>
      </w:r>
      <w:r w:rsidRPr="002B526D">
        <w:t>) of the dividends or distributions of capital of the company that the entity had rights to at the start of the test period;</w:t>
      </w:r>
    </w:p>
    <w:p w14:paraId="0E604185" w14:textId="77777777" w:rsidR="005E6F98" w:rsidRPr="002B526D" w:rsidRDefault="005E6F98" w:rsidP="005E6F98">
      <w:pPr>
        <w:pStyle w:val="subsection2"/>
      </w:pPr>
      <w:r w:rsidRPr="002B526D">
        <w:t>then the entity is taken to have rights to the lower percentage of the dividends or distributions of capital at the ownership test time.</w:t>
      </w:r>
    </w:p>
    <w:p w14:paraId="1DBE3E1F" w14:textId="77777777" w:rsidR="004844CC" w:rsidRPr="002B526D" w:rsidRDefault="004844CC" w:rsidP="004844CC">
      <w:pPr>
        <w:pStyle w:val="SubsectionHead"/>
      </w:pPr>
      <w:r w:rsidRPr="002B526D">
        <w:t>Acquisition of tested company by new interposed entity—minimum control of voting power</w:t>
      </w:r>
    </w:p>
    <w:p w14:paraId="2661E495" w14:textId="77777777" w:rsidR="004844CC" w:rsidRPr="002B526D" w:rsidRDefault="004844CC" w:rsidP="004844CC">
      <w:pPr>
        <w:pStyle w:val="subsection"/>
      </w:pPr>
      <w:r w:rsidRPr="002B526D">
        <w:tab/>
        <w:t>(3)</w:t>
      </w:r>
      <w:r w:rsidRPr="002B526D">
        <w:tab/>
        <w:t>If:</w:t>
      </w:r>
    </w:p>
    <w:p w14:paraId="148B003F" w14:textId="1DB37EA2" w:rsidR="004844CC" w:rsidRPr="002B526D" w:rsidRDefault="004844CC" w:rsidP="004844CC">
      <w:pPr>
        <w:pStyle w:val="paragraph"/>
      </w:pPr>
      <w:r w:rsidRPr="002B526D">
        <w:tab/>
        <w:t>(a)</w:t>
      </w:r>
      <w:r w:rsidRPr="002B526D">
        <w:tab/>
        <w:t xml:space="preserve">the </w:t>
      </w:r>
      <w:r w:rsidR="00B85998" w:rsidRPr="00B85998">
        <w:rPr>
          <w:position w:val="6"/>
          <w:sz w:val="16"/>
        </w:rPr>
        <w:t>*</w:t>
      </w:r>
      <w:r w:rsidRPr="002B526D">
        <w:t xml:space="preserve">ownership test time is after the start of the </w:t>
      </w:r>
      <w:r w:rsidR="00B85998" w:rsidRPr="00B85998">
        <w:rPr>
          <w:position w:val="6"/>
          <w:sz w:val="16"/>
        </w:rPr>
        <w:t>*</w:t>
      </w:r>
      <w:r w:rsidRPr="002B526D">
        <w:t>test period; and</w:t>
      </w:r>
    </w:p>
    <w:p w14:paraId="33953BBE" w14:textId="6A8D66AD" w:rsidR="004844CC" w:rsidRPr="002B526D" w:rsidRDefault="004844CC" w:rsidP="004844CC">
      <w:pPr>
        <w:pStyle w:val="paragraph"/>
      </w:pPr>
      <w:r w:rsidRPr="002B526D">
        <w:tab/>
        <w:t>(b)</w:t>
      </w:r>
      <w:r w:rsidRPr="002B526D">
        <w:tab/>
        <w:t xml:space="preserve">at the start of the test period, a single notional entity mentioned in </w:t>
      </w:r>
      <w:r w:rsidR="00FF0C1F" w:rsidRPr="002B526D">
        <w:t>section 1</w:t>
      </w:r>
      <w:r w:rsidRPr="002B526D">
        <w:t>66</w:t>
      </w:r>
      <w:r w:rsidR="00B85998">
        <w:noBreakHyphen/>
      </w:r>
      <w:r w:rsidRPr="002B526D">
        <w:t xml:space="preserve">225 had voting power in a company (disregarding </w:t>
      </w:r>
      <w:r w:rsidR="00B85998">
        <w:t>subsection 1</w:t>
      </w:r>
      <w:r w:rsidRPr="002B526D">
        <w:t>66</w:t>
      </w:r>
      <w:r w:rsidR="00B85998">
        <w:noBreakHyphen/>
      </w:r>
      <w:r w:rsidRPr="002B526D">
        <w:t>230(5)); and</w:t>
      </w:r>
    </w:p>
    <w:p w14:paraId="7F21AD1B" w14:textId="6726EE38" w:rsidR="004844CC" w:rsidRPr="002B526D" w:rsidRDefault="004844CC" w:rsidP="004844CC">
      <w:pPr>
        <w:pStyle w:val="paragraph"/>
      </w:pPr>
      <w:r w:rsidRPr="002B526D">
        <w:tab/>
        <w:t>(c)</w:t>
      </w:r>
      <w:r w:rsidRPr="002B526D">
        <w:tab/>
        <w:t xml:space="preserve">under </w:t>
      </w:r>
      <w:r w:rsidR="00B85998">
        <w:t>subsection 1</w:t>
      </w:r>
      <w:r w:rsidRPr="002B526D">
        <w:t>66</w:t>
      </w:r>
      <w:r w:rsidR="00B85998">
        <w:noBreakHyphen/>
      </w:r>
      <w:r w:rsidRPr="002B526D">
        <w:t>230(5), a new interposed entity is taken to have held that voting power at the start of the test period; and</w:t>
      </w:r>
    </w:p>
    <w:p w14:paraId="49FAD0C8" w14:textId="6A3FD2F6" w:rsidR="004844CC" w:rsidRPr="002B526D" w:rsidRDefault="004844CC" w:rsidP="004844CC">
      <w:pPr>
        <w:pStyle w:val="paragraph"/>
      </w:pPr>
      <w:r w:rsidRPr="002B526D">
        <w:tab/>
        <w:t>(d)</w:t>
      </w:r>
      <w:r w:rsidRPr="002B526D">
        <w:tab/>
        <w:t xml:space="preserve">at the ownership test time, the voting power in the company held indirectly by stakeholders covered by </w:t>
      </w:r>
      <w:r w:rsidR="00B85998">
        <w:t>subsection 1</w:t>
      </w:r>
      <w:r w:rsidRPr="002B526D">
        <w:t>66</w:t>
      </w:r>
      <w:r w:rsidR="00B85998">
        <w:noBreakHyphen/>
      </w:r>
      <w:r w:rsidRPr="002B526D">
        <w:t>230(1) is greater than the voting power that the single notional entity had at the start of the test period;</w:t>
      </w:r>
    </w:p>
    <w:p w14:paraId="362858C1" w14:textId="77777777" w:rsidR="004844CC" w:rsidRPr="002B526D" w:rsidRDefault="004844CC" w:rsidP="004844CC">
      <w:pPr>
        <w:pStyle w:val="subsection2"/>
      </w:pPr>
      <w:r w:rsidRPr="002B526D">
        <w:t>then the stakeholders referred to in paragraph (d) are, collectively, taken to have indirect voting power in the company at the ownership test time only to the extent that the single notional entity had it at the start of the test period.</w:t>
      </w:r>
    </w:p>
    <w:p w14:paraId="44E1C49F" w14:textId="77777777" w:rsidR="004844CC" w:rsidRPr="002B526D" w:rsidRDefault="004844CC" w:rsidP="004844CC">
      <w:pPr>
        <w:pStyle w:val="SubsectionHead"/>
      </w:pPr>
      <w:r w:rsidRPr="002B526D">
        <w:t>Acquisition of tested company by new interposed entity—minimum percentage of rights to dividends and capital</w:t>
      </w:r>
    </w:p>
    <w:p w14:paraId="2440DFCE" w14:textId="77777777" w:rsidR="004844CC" w:rsidRPr="002B526D" w:rsidRDefault="004844CC" w:rsidP="004844CC">
      <w:pPr>
        <w:pStyle w:val="subsection"/>
      </w:pPr>
      <w:r w:rsidRPr="002B526D">
        <w:tab/>
        <w:t>(4)</w:t>
      </w:r>
      <w:r w:rsidRPr="002B526D">
        <w:tab/>
        <w:t>If:</w:t>
      </w:r>
    </w:p>
    <w:p w14:paraId="67D6A5B8" w14:textId="5059B65D" w:rsidR="004844CC" w:rsidRPr="002B526D" w:rsidRDefault="004844CC" w:rsidP="004844CC">
      <w:pPr>
        <w:pStyle w:val="paragraph"/>
      </w:pPr>
      <w:r w:rsidRPr="002B526D">
        <w:tab/>
        <w:t>(a)</w:t>
      </w:r>
      <w:r w:rsidRPr="002B526D">
        <w:tab/>
        <w:t xml:space="preserve">the </w:t>
      </w:r>
      <w:r w:rsidR="00B85998" w:rsidRPr="00B85998">
        <w:rPr>
          <w:position w:val="6"/>
          <w:sz w:val="16"/>
        </w:rPr>
        <w:t>*</w:t>
      </w:r>
      <w:r w:rsidRPr="002B526D">
        <w:t xml:space="preserve">ownership test time is after the start of the </w:t>
      </w:r>
      <w:r w:rsidR="00B85998" w:rsidRPr="00B85998">
        <w:rPr>
          <w:position w:val="6"/>
          <w:sz w:val="16"/>
        </w:rPr>
        <w:t>*</w:t>
      </w:r>
      <w:r w:rsidRPr="002B526D">
        <w:t>test period; and</w:t>
      </w:r>
    </w:p>
    <w:p w14:paraId="30A0736A" w14:textId="1AFA604D" w:rsidR="004844CC" w:rsidRPr="002B526D" w:rsidRDefault="004844CC" w:rsidP="004844CC">
      <w:pPr>
        <w:pStyle w:val="paragraph"/>
      </w:pPr>
      <w:r w:rsidRPr="002B526D">
        <w:tab/>
        <w:t>(b)</w:t>
      </w:r>
      <w:r w:rsidRPr="002B526D">
        <w:tab/>
        <w:t xml:space="preserve">at the start of the test period, a single notional entity mentioned in </w:t>
      </w:r>
      <w:r w:rsidR="00FF0C1F" w:rsidRPr="002B526D">
        <w:t>section 1</w:t>
      </w:r>
      <w:r w:rsidRPr="002B526D">
        <w:t>66</w:t>
      </w:r>
      <w:r w:rsidR="00B85998">
        <w:noBreakHyphen/>
      </w:r>
      <w:r w:rsidRPr="002B526D">
        <w:t xml:space="preserve">225 had a percentage of rights to the </w:t>
      </w:r>
      <w:r w:rsidR="00B85998" w:rsidRPr="00B85998">
        <w:rPr>
          <w:position w:val="6"/>
          <w:sz w:val="16"/>
        </w:rPr>
        <w:t>*</w:t>
      </w:r>
      <w:r w:rsidRPr="002B526D">
        <w:t xml:space="preserve">dividends or distributions of capital of a company (disregarding </w:t>
      </w:r>
      <w:r w:rsidR="00B85998">
        <w:t>subsection 1</w:t>
      </w:r>
      <w:r w:rsidRPr="002B526D">
        <w:t>66</w:t>
      </w:r>
      <w:r w:rsidR="00B85998">
        <w:noBreakHyphen/>
      </w:r>
      <w:r w:rsidRPr="002B526D">
        <w:t>230(5)); and</w:t>
      </w:r>
    </w:p>
    <w:p w14:paraId="16786EBF" w14:textId="3438CD66" w:rsidR="004844CC" w:rsidRPr="002B526D" w:rsidRDefault="004844CC" w:rsidP="004844CC">
      <w:pPr>
        <w:pStyle w:val="paragraph"/>
      </w:pPr>
      <w:r w:rsidRPr="002B526D">
        <w:tab/>
        <w:t>(c)</w:t>
      </w:r>
      <w:r w:rsidRPr="002B526D">
        <w:tab/>
        <w:t xml:space="preserve">under </w:t>
      </w:r>
      <w:r w:rsidR="00B85998">
        <w:t>subsection 1</w:t>
      </w:r>
      <w:r w:rsidRPr="002B526D">
        <w:t>66</w:t>
      </w:r>
      <w:r w:rsidR="00B85998">
        <w:noBreakHyphen/>
      </w:r>
      <w:r w:rsidRPr="002B526D">
        <w:t>230(5), a new interposed entity is taken to have had those rights at the start of the test period; and</w:t>
      </w:r>
    </w:p>
    <w:p w14:paraId="253D4292" w14:textId="0157950B" w:rsidR="004844CC" w:rsidRPr="002B526D" w:rsidRDefault="004844CC" w:rsidP="004844CC">
      <w:pPr>
        <w:pStyle w:val="paragraph"/>
      </w:pPr>
      <w:r w:rsidRPr="002B526D">
        <w:tab/>
        <w:t>(d)</w:t>
      </w:r>
      <w:r w:rsidRPr="002B526D">
        <w:tab/>
        <w:t xml:space="preserve">the percentage that stakeholders covered by </w:t>
      </w:r>
      <w:r w:rsidR="00B85998">
        <w:t>subsection 1</w:t>
      </w:r>
      <w:r w:rsidRPr="002B526D">
        <w:t>66</w:t>
      </w:r>
      <w:r w:rsidR="00B85998">
        <w:noBreakHyphen/>
      </w:r>
      <w:r w:rsidRPr="002B526D">
        <w:t xml:space="preserve">230(1) have rights to indirectly at the ownership test time is greater than the percentage (the </w:t>
      </w:r>
      <w:r w:rsidRPr="002B526D">
        <w:rPr>
          <w:b/>
          <w:i/>
        </w:rPr>
        <w:t>lower percentage</w:t>
      </w:r>
      <w:r w:rsidRPr="002B526D">
        <w:t>) of the dividends or distributions of capital of the company that the single notional entity had rights to at the start of the test period;</w:t>
      </w:r>
    </w:p>
    <w:p w14:paraId="3A2FA2D2" w14:textId="77777777" w:rsidR="004844CC" w:rsidRPr="002B526D" w:rsidRDefault="004844CC" w:rsidP="004844CC">
      <w:pPr>
        <w:pStyle w:val="subsection2"/>
      </w:pPr>
      <w:r w:rsidRPr="002B526D">
        <w:t>then the stakeholders referred to in paragraph (d) are, collectively, taken to have indirect rights to the lower percentage of the dividends or distributions of capital at the ownership test time.</w:t>
      </w:r>
    </w:p>
    <w:p w14:paraId="50862C94" w14:textId="2CAC14BD" w:rsidR="005E6F98" w:rsidRPr="002B526D" w:rsidRDefault="005E6F98" w:rsidP="005E6F98">
      <w:pPr>
        <w:pStyle w:val="ActHead5"/>
      </w:pPr>
      <w:bookmarkStart w:id="606" w:name="_Toc201753747"/>
      <w:r w:rsidRPr="002B526D">
        <w:rPr>
          <w:rStyle w:val="CharSectno"/>
        </w:rPr>
        <w:t>166</w:t>
      </w:r>
      <w:r w:rsidR="00B85998">
        <w:rPr>
          <w:rStyle w:val="CharSectno"/>
        </w:rPr>
        <w:noBreakHyphen/>
      </w:r>
      <w:r w:rsidRPr="002B526D">
        <w:rPr>
          <w:rStyle w:val="CharSectno"/>
        </w:rPr>
        <w:t>272</w:t>
      </w:r>
      <w:r w:rsidRPr="002B526D">
        <w:t xml:space="preserve">  Same shares or interests to be held</w:t>
      </w:r>
      <w:bookmarkEnd w:id="606"/>
    </w:p>
    <w:p w14:paraId="4668FEE2" w14:textId="77777777" w:rsidR="005E6F98" w:rsidRPr="002B526D" w:rsidRDefault="005E6F98" w:rsidP="005E6F98">
      <w:pPr>
        <w:pStyle w:val="SubsectionHead"/>
      </w:pPr>
      <w:r w:rsidRPr="002B526D">
        <w:t>Application</w:t>
      </w:r>
    </w:p>
    <w:p w14:paraId="45070B21" w14:textId="221326C5" w:rsidR="005E6F98" w:rsidRPr="002B526D" w:rsidRDefault="005E6F98" w:rsidP="005E6F98">
      <w:pPr>
        <w:pStyle w:val="subsection"/>
      </w:pPr>
      <w:r w:rsidRPr="002B526D">
        <w:tab/>
        <w:t>(1)</w:t>
      </w:r>
      <w:r w:rsidRPr="002B526D">
        <w:tab/>
        <w:t xml:space="preserve">This section modifies how the ownership tests in </w:t>
      </w:r>
      <w:r w:rsidR="00FF0C1F" w:rsidRPr="002B526D">
        <w:t>section 1</w:t>
      </w:r>
      <w:r w:rsidRPr="002B526D">
        <w:t>66</w:t>
      </w:r>
      <w:r w:rsidR="00B85998">
        <w:noBreakHyphen/>
      </w:r>
      <w:r w:rsidRPr="002B526D">
        <w:t xml:space="preserve">145 are applied to a </w:t>
      </w:r>
      <w:r w:rsidR="00B85998" w:rsidRPr="00B85998">
        <w:rPr>
          <w:position w:val="6"/>
          <w:sz w:val="16"/>
        </w:rPr>
        <w:t>*</w:t>
      </w:r>
      <w:r w:rsidRPr="002B526D">
        <w:t xml:space="preserve">voting stake, a </w:t>
      </w:r>
      <w:r w:rsidR="00B85998" w:rsidRPr="00B85998">
        <w:rPr>
          <w:position w:val="6"/>
          <w:sz w:val="16"/>
        </w:rPr>
        <w:t>*</w:t>
      </w:r>
      <w:r w:rsidRPr="002B526D">
        <w:t xml:space="preserve">dividend stake or a </w:t>
      </w:r>
      <w:r w:rsidR="00B85998" w:rsidRPr="00B85998">
        <w:rPr>
          <w:position w:val="6"/>
          <w:sz w:val="16"/>
        </w:rPr>
        <w:t>*</w:t>
      </w:r>
      <w:r w:rsidRPr="002B526D">
        <w:t xml:space="preserve">capital stake in the tested company held by one of the following entities (the </w:t>
      </w:r>
      <w:r w:rsidRPr="002B526D">
        <w:rPr>
          <w:b/>
          <w:i/>
        </w:rPr>
        <w:t>stakeholder</w:t>
      </w:r>
      <w:r w:rsidRPr="002B526D">
        <w:t>):</w:t>
      </w:r>
    </w:p>
    <w:p w14:paraId="3A42C176" w14:textId="518082A4" w:rsidR="005E6F98" w:rsidRPr="002B526D" w:rsidRDefault="005E6F98" w:rsidP="005E6F98">
      <w:pPr>
        <w:pStyle w:val="paragraph"/>
      </w:pPr>
      <w:r w:rsidRPr="002B526D">
        <w:tab/>
        <w:t>(a)</w:t>
      </w:r>
      <w:r w:rsidRPr="002B526D">
        <w:tab/>
        <w:t xml:space="preserve">a top interposed entity mentioned in </w:t>
      </w:r>
      <w:r w:rsidR="00FF0C1F" w:rsidRPr="002B526D">
        <w:t>section 1</w:t>
      </w:r>
      <w:r w:rsidRPr="002B526D">
        <w:t>66</w:t>
      </w:r>
      <w:r w:rsidR="00B85998">
        <w:noBreakHyphen/>
      </w:r>
      <w:r w:rsidRPr="002B526D">
        <w:t>230 (which is about indirect stakes of less than 10%);</w:t>
      </w:r>
    </w:p>
    <w:p w14:paraId="2E04A8DB" w14:textId="7FFFB3FA"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 xml:space="preserve">widely held company mentioned in </w:t>
      </w:r>
      <w:r w:rsidR="00FF0C1F" w:rsidRPr="002B526D">
        <w:t>section 1</w:t>
      </w:r>
      <w:r w:rsidRPr="002B526D">
        <w:t>66</w:t>
      </w:r>
      <w:r w:rsidR="00B85998">
        <w:noBreakHyphen/>
      </w:r>
      <w:r w:rsidRPr="002B526D">
        <w:t>240;</w:t>
      </w:r>
    </w:p>
    <w:p w14:paraId="03CE9D00" w14:textId="73810EEA" w:rsidR="005E6F98" w:rsidRPr="002B526D" w:rsidRDefault="005E6F98" w:rsidP="005E6F98">
      <w:pPr>
        <w:pStyle w:val="paragraph"/>
      </w:pPr>
      <w:r w:rsidRPr="002B526D">
        <w:tab/>
        <w:t>(c)</w:t>
      </w:r>
      <w:r w:rsidRPr="002B526D">
        <w:tab/>
        <w:t xml:space="preserve">an entity mentioned in </w:t>
      </w:r>
      <w:r w:rsidR="00B85998">
        <w:t>subsection 1</w:t>
      </w:r>
      <w:r w:rsidRPr="002B526D">
        <w:t>66</w:t>
      </w:r>
      <w:r w:rsidR="00B85998">
        <w:noBreakHyphen/>
      </w:r>
      <w:r w:rsidRPr="002B526D">
        <w:t>245(2) (which is about stakes held by other entities);</w:t>
      </w:r>
    </w:p>
    <w:p w14:paraId="2869A866" w14:textId="4F2B102A" w:rsidR="005E6F98" w:rsidRPr="002B526D" w:rsidRDefault="005E6F98" w:rsidP="005E6F98">
      <w:pPr>
        <w:pStyle w:val="paragraph"/>
      </w:pPr>
      <w:r w:rsidRPr="002B526D">
        <w:tab/>
        <w:t>(d)</w:t>
      </w:r>
      <w:r w:rsidRPr="002B526D">
        <w:tab/>
        <w:t xml:space="preserve">a </w:t>
      </w:r>
      <w:r w:rsidR="00B85998" w:rsidRPr="00B85998">
        <w:rPr>
          <w:position w:val="6"/>
          <w:sz w:val="16"/>
        </w:rPr>
        <w:t>*</w:t>
      </w:r>
      <w:r w:rsidRPr="002B526D">
        <w:t xml:space="preserve">depository entity mentioned in </w:t>
      </w:r>
      <w:r w:rsidR="00FF0C1F" w:rsidRPr="002B526D">
        <w:t>section 1</w:t>
      </w:r>
      <w:r w:rsidRPr="002B526D">
        <w:t>66</w:t>
      </w:r>
      <w:r w:rsidR="00B85998">
        <w:noBreakHyphen/>
      </w:r>
      <w:r w:rsidRPr="002B526D">
        <w:t>260;</w:t>
      </w:r>
    </w:p>
    <w:p w14:paraId="786E08A6" w14:textId="2B50BB32" w:rsidR="005E6F98" w:rsidRPr="002B526D" w:rsidRDefault="005E6F98" w:rsidP="005E6F98">
      <w:pPr>
        <w:pStyle w:val="subsection2"/>
      </w:pPr>
      <w:r w:rsidRPr="002B526D">
        <w:t xml:space="preserve">(whether directly, or </w:t>
      </w:r>
      <w:r w:rsidR="00B85998" w:rsidRPr="00B85998">
        <w:rPr>
          <w:position w:val="6"/>
          <w:sz w:val="16"/>
        </w:rPr>
        <w:t>*</w:t>
      </w:r>
      <w:r w:rsidRPr="002B526D">
        <w:t>indirectly through one or more interposed entities).</w:t>
      </w:r>
    </w:p>
    <w:p w14:paraId="304EBFF7" w14:textId="77777777" w:rsidR="005E6F98" w:rsidRPr="002B526D" w:rsidRDefault="005E6F98" w:rsidP="005E6F98">
      <w:pPr>
        <w:pStyle w:val="SubsectionHead"/>
      </w:pPr>
      <w:r w:rsidRPr="002B526D">
        <w:t>Exactly the same shares or interests must continue to be held</w:t>
      </w:r>
    </w:p>
    <w:p w14:paraId="582743B7" w14:textId="77777777" w:rsidR="005E6F98" w:rsidRPr="002B526D" w:rsidRDefault="005E6F98" w:rsidP="005E6F98">
      <w:pPr>
        <w:pStyle w:val="subsection"/>
      </w:pPr>
      <w:r w:rsidRPr="002B526D">
        <w:tab/>
        <w:t>(2)</w:t>
      </w:r>
      <w:r w:rsidRPr="002B526D">
        <w:tab/>
        <w:t>For the purpose of determining whether the tested company has satisfied a condition or whether a time is a changeover time or an alteration time in respect of the tested company:</w:t>
      </w:r>
    </w:p>
    <w:p w14:paraId="755DAD47" w14:textId="77777777" w:rsidR="005E6F98" w:rsidRPr="002B526D" w:rsidRDefault="005E6F98" w:rsidP="005E6F98">
      <w:pPr>
        <w:pStyle w:val="paragraph"/>
      </w:pPr>
      <w:r w:rsidRPr="002B526D">
        <w:tab/>
        <w:t>(a)</w:t>
      </w:r>
      <w:r w:rsidRPr="002B526D">
        <w:tab/>
        <w:t>a condition that has to be satisfied is not satisfied; or</w:t>
      </w:r>
    </w:p>
    <w:p w14:paraId="25CD68EB" w14:textId="77777777" w:rsidR="005E6F98" w:rsidRPr="002B526D" w:rsidRDefault="005E6F98" w:rsidP="005E6F98">
      <w:pPr>
        <w:pStyle w:val="paragraph"/>
      </w:pPr>
      <w:r w:rsidRPr="002B526D">
        <w:tab/>
        <w:t>(b)</w:t>
      </w:r>
      <w:r w:rsidRPr="002B526D">
        <w:tab/>
        <w:t>a time that, apart from this subsection, would not be a changeover time or alteration time is taken to be a changeover time or alteration time, as the case may be;</w:t>
      </w:r>
    </w:p>
    <w:p w14:paraId="543EB70B" w14:textId="77777777" w:rsidR="005E6F98" w:rsidRPr="002B526D" w:rsidRDefault="005E6F98" w:rsidP="005E6F98">
      <w:pPr>
        <w:pStyle w:val="subsection2"/>
      </w:pPr>
      <w:r w:rsidRPr="002B526D">
        <w:t>unless, at all relevant times:</w:t>
      </w:r>
    </w:p>
    <w:p w14:paraId="0500F944" w14:textId="16F8AE4A" w:rsidR="005E6F98" w:rsidRPr="002B526D" w:rsidRDefault="005E6F98" w:rsidP="005E6F98">
      <w:pPr>
        <w:pStyle w:val="paragraph"/>
      </w:pPr>
      <w:r w:rsidRPr="002B526D">
        <w:tab/>
        <w:t>(c)</w:t>
      </w:r>
      <w:r w:rsidRPr="002B526D">
        <w:tab/>
        <w:t xml:space="preserve">the only </w:t>
      </w:r>
      <w:r w:rsidR="00B85998" w:rsidRPr="00B85998">
        <w:rPr>
          <w:position w:val="6"/>
          <w:sz w:val="16"/>
        </w:rPr>
        <w:t>*</w:t>
      </w:r>
      <w:r w:rsidRPr="002B526D">
        <w:t>shares in the tested company that are taken into account are exactly the same shares and are held by the same persons; and</w:t>
      </w:r>
    </w:p>
    <w:p w14:paraId="11675822" w14:textId="77777777" w:rsidR="005E6F98" w:rsidRPr="002B526D" w:rsidRDefault="005E6F98" w:rsidP="005E6F98">
      <w:pPr>
        <w:pStyle w:val="paragraph"/>
      </w:pPr>
      <w:r w:rsidRPr="002B526D">
        <w:tab/>
        <w:t>(d)</w:t>
      </w:r>
      <w:r w:rsidRPr="002B526D">
        <w:tab/>
        <w:t>the only interests (including shares) in any other entity that is interposed between the stakeholder and the tested company that are taken into account are exactly the same interests and are held by the same persons.</w:t>
      </w:r>
    </w:p>
    <w:p w14:paraId="44ACCD32" w14:textId="77777777" w:rsidR="005E6F98" w:rsidRPr="002B526D" w:rsidRDefault="005E6F98" w:rsidP="005E6F98">
      <w:pPr>
        <w:pStyle w:val="SubsectionHead"/>
      </w:pPr>
      <w:r w:rsidRPr="002B526D">
        <w:t>What happens in case of share splitting</w:t>
      </w:r>
    </w:p>
    <w:p w14:paraId="3448BD86" w14:textId="77777777" w:rsidR="005E6F98" w:rsidRPr="002B526D" w:rsidRDefault="005E6F98" w:rsidP="005E6F98">
      <w:pPr>
        <w:pStyle w:val="subsection"/>
      </w:pPr>
      <w:r w:rsidRPr="002B526D">
        <w:tab/>
        <w:t>(3)</w:t>
      </w:r>
      <w:r w:rsidRPr="002B526D">
        <w:tab/>
        <w:t>If:</w:t>
      </w:r>
    </w:p>
    <w:p w14:paraId="659B86A8" w14:textId="5091B012" w:rsidR="005E6F98" w:rsidRPr="002B526D" w:rsidRDefault="005E6F98" w:rsidP="005E6F98">
      <w:pPr>
        <w:pStyle w:val="paragraph"/>
      </w:pPr>
      <w:r w:rsidRPr="002B526D">
        <w:tab/>
        <w:t>(a)</w:t>
      </w:r>
      <w:r w:rsidRPr="002B526D">
        <w:tab/>
        <w:t xml:space="preserve">a particular </w:t>
      </w:r>
      <w:r w:rsidR="00B85998" w:rsidRPr="00B85998">
        <w:rPr>
          <w:position w:val="6"/>
          <w:sz w:val="16"/>
        </w:rPr>
        <w:t>*</w:t>
      </w:r>
      <w:r w:rsidRPr="002B526D">
        <w:t xml:space="preserve">share (an </w:t>
      </w:r>
      <w:r w:rsidRPr="002B526D">
        <w:rPr>
          <w:b/>
          <w:i/>
        </w:rPr>
        <w:t>old share</w:t>
      </w:r>
      <w:r w:rsidRPr="002B526D">
        <w:t xml:space="preserve">) in a company of which the stakeholder, or an entity interposed between the stakeholder and the tested company, is the holder at the start of the </w:t>
      </w:r>
      <w:r w:rsidR="00B85998" w:rsidRPr="00B85998">
        <w:rPr>
          <w:position w:val="6"/>
          <w:sz w:val="16"/>
        </w:rPr>
        <w:t>*</w:t>
      </w:r>
      <w:r w:rsidRPr="002B526D">
        <w:t>test period is divided into 2 or more new shares during that period; and</w:t>
      </w:r>
    </w:p>
    <w:p w14:paraId="1A89D817" w14:textId="77777777" w:rsidR="005E6F98" w:rsidRPr="002B526D" w:rsidRDefault="005E6F98" w:rsidP="005E6F98">
      <w:pPr>
        <w:pStyle w:val="paragraph"/>
      </w:pPr>
      <w:r w:rsidRPr="002B526D">
        <w:tab/>
        <w:t>(b)</w:t>
      </w:r>
      <w:r w:rsidRPr="002B526D">
        <w:tab/>
        <w:t>the stakeholder or entity becomes the holder of each of the new shares immediately after the division takes place and remains the holder until the end of that period;</w:t>
      </w:r>
    </w:p>
    <w:p w14:paraId="3533A3E7" w14:textId="77777777" w:rsidR="005E6F98" w:rsidRPr="002B526D" w:rsidRDefault="005E6F98" w:rsidP="005E6F98">
      <w:pPr>
        <w:pStyle w:val="subsection2"/>
      </w:pPr>
      <w:r w:rsidRPr="002B526D">
        <w:t>the new shares are taken to be exactly the same shares as the old share.</w:t>
      </w:r>
    </w:p>
    <w:p w14:paraId="19239B94" w14:textId="77777777" w:rsidR="005E6F98" w:rsidRPr="002B526D" w:rsidRDefault="005E6F98" w:rsidP="005E6F98">
      <w:pPr>
        <w:pStyle w:val="SubsectionHead"/>
      </w:pPr>
      <w:r w:rsidRPr="002B526D">
        <w:t>What happens in case of splitting of units in a unit trust</w:t>
      </w:r>
    </w:p>
    <w:p w14:paraId="06143B42" w14:textId="77777777" w:rsidR="005E6F98" w:rsidRPr="002B526D" w:rsidRDefault="005E6F98" w:rsidP="005E6F98">
      <w:pPr>
        <w:pStyle w:val="subsection"/>
        <w:keepNext/>
        <w:keepLines/>
      </w:pPr>
      <w:r w:rsidRPr="002B526D">
        <w:tab/>
        <w:t>(4)</w:t>
      </w:r>
      <w:r w:rsidRPr="002B526D">
        <w:tab/>
        <w:t>If:</w:t>
      </w:r>
    </w:p>
    <w:p w14:paraId="5132192F" w14:textId="5F7D8B2D" w:rsidR="005E6F98" w:rsidRPr="002B526D" w:rsidRDefault="005E6F98" w:rsidP="005E6F98">
      <w:pPr>
        <w:pStyle w:val="paragraph"/>
      </w:pPr>
      <w:r w:rsidRPr="002B526D">
        <w:tab/>
        <w:t>(a)</w:t>
      </w:r>
      <w:r w:rsidRPr="002B526D">
        <w:tab/>
        <w:t xml:space="preserve">a particular unit (an </w:t>
      </w:r>
      <w:r w:rsidRPr="002B526D">
        <w:rPr>
          <w:b/>
          <w:i/>
        </w:rPr>
        <w:t>old unit</w:t>
      </w:r>
      <w:r w:rsidRPr="002B526D">
        <w:t xml:space="preserve">) in a unit trust of which the stakeholder, or an entity interposed between the stakeholder and the tested company, is the holder at the start of the </w:t>
      </w:r>
      <w:r w:rsidR="00B85998" w:rsidRPr="00B85998">
        <w:rPr>
          <w:position w:val="6"/>
          <w:sz w:val="16"/>
        </w:rPr>
        <w:t>*</w:t>
      </w:r>
      <w:r w:rsidRPr="002B526D">
        <w:t>test period is divided into 2 or more new units during that period; and</w:t>
      </w:r>
    </w:p>
    <w:p w14:paraId="09FD017C" w14:textId="77777777" w:rsidR="005E6F98" w:rsidRPr="002B526D" w:rsidRDefault="005E6F98" w:rsidP="005E6F98">
      <w:pPr>
        <w:pStyle w:val="paragraph"/>
      </w:pPr>
      <w:r w:rsidRPr="002B526D">
        <w:tab/>
        <w:t>(b)</w:t>
      </w:r>
      <w:r w:rsidRPr="002B526D">
        <w:tab/>
        <w:t>the stakeholder or entity becomes the holder of each of the new units immediately after the division takes place and remains the holder until the end of that period;</w:t>
      </w:r>
    </w:p>
    <w:p w14:paraId="4A2EAA9E" w14:textId="77777777" w:rsidR="005E6F98" w:rsidRPr="002B526D" w:rsidRDefault="005E6F98" w:rsidP="005E6F98">
      <w:pPr>
        <w:pStyle w:val="subsection2"/>
      </w:pPr>
      <w:r w:rsidRPr="002B526D">
        <w:t>the new units are taken to be exactly the same units as the old unit.</w:t>
      </w:r>
    </w:p>
    <w:p w14:paraId="7B544E8E" w14:textId="77777777" w:rsidR="005E6F98" w:rsidRPr="002B526D" w:rsidRDefault="005E6F98" w:rsidP="005E6F98">
      <w:pPr>
        <w:pStyle w:val="SubsectionHead"/>
      </w:pPr>
      <w:r w:rsidRPr="002B526D">
        <w:t>What happens in case of consolidation of shares</w:t>
      </w:r>
    </w:p>
    <w:p w14:paraId="6C5691A6" w14:textId="77777777" w:rsidR="005E6F98" w:rsidRPr="002B526D" w:rsidRDefault="005E6F98" w:rsidP="005E6F98">
      <w:pPr>
        <w:pStyle w:val="subsection"/>
      </w:pPr>
      <w:r w:rsidRPr="002B526D">
        <w:tab/>
        <w:t>(5)</w:t>
      </w:r>
      <w:r w:rsidRPr="002B526D">
        <w:tab/>
        <w:t>If:</w:t>
      </w:r>
    </w:p>
    <w:p w14:paraId="501E7514" w14:textId="6DA401C5" w:rsidR="005E6F98" w:rsidRPr="002B526D" w:rsidRDefault="005E6F98" w:rsidP="005E6F98">
      <w:pPr>
        <w:pStyle w:val="paragraph"/>
      </w:pPr>
      <w:r w:rsidRPr="002B526D">
        <w:tab/>
        <w:t>(a)</w:t>
      </w:r>
      <w:r w:rsidRPr="002B526D">
        <w:tab/>
        <w:t xml:space="preserve">a particular </w:t>
      </w:r>
      <w:r w:rsidR="00B85998" w:rsidRPr="00B85998">
        <w:rPr>
          <w:position w:val="6"/>
          <w:sz w:val="16"/>
        </w:rPr>
        <w:t>*</w:t>
      </w:r>
      <w:r w:rsidRPr="002B526D">
        <w:t xml:space="preserve">share (an </w:t>
      </w:r>
      <w:r w:rsidRPr="002B526D">
        <w:rPr>
          <w:b/>
          <w:i/>
        </w:rPr>
        <w:t>old share</w:t>
      </w:r>
      <w:r w:rsidRPr="002B526D">
        <w:t xml:space="preserve">) in a company of which the stakeholder, or an entity interposed between the stakeholder and the tested company, is the holder at the start of the </w:t>
      </w:r>
      <w:r w:rsidR="00B85998" w:rsidRPr="00B85998">
        <w:rPr>
          <w:position w:val="6"/>
          <w:sz w:val="16"/>
        </w:rPr>
        <w:t>*</w:t>
      </w:r>
      <w:r w:rsidRPr="002B526D">
        <w:t xml:space="preserve">test period, and other shares (each of which is also called an </w:t>
      </w:r>
      <w:r w:rsidRPr="002B526D">
        <w:rPr>
          <w:b/>
          <w:i/>
        </w:rPr>
        <w:t>old share</w:t>
      </w:r>
      <w:r w:rsidRPr="002B526D">
        <w:t>) in the company of which the stakeholder or entity is the holder at the start of that period, are consolidated into a new share during that period; and</w:t>
      </w:r>
    </w:p>
    <w:p w14:paraId="3B7E7022" w14:textId="77777777" w:rsidR="005E6F98" w:rsidRPr="002B526D" w:rsidRDefault="005E6F98" w:rsidP="005E6F98">
      <w:pPr>
        <w:pStyle w:val="paragraph"/>
      </w:pPr>
      <w:r w:rsidRPr="002B526D">
        <w:tab/>
        <w:t>(b)</w:t>
      </w:r>
      <w:r w:rsidRPr="002B526D">
        <w:tab/>
        <w:t>the stakeholder or entity becomes the holder of the new share immediately after the consolidation takes place;</w:t>
      </w:r>
    </w:p>
    <w:p w14:paraId="7CA0A975" w14:textId="77777777" w:rsidR="005E6F98" w:rsidRPr="002B526D" w:rsidRDefault="005E6F98" w:rsidP="005E6F98">
      <w:pPr>
        <w:pStyle w:val="subsection2"/>
      </w:pPr>
      <w:r w:rsidRPr="002B526D">
        <w:t>the new share is taken to be exactly the same share as the old shares.</w:t>
      </w:r>
    </w:p>
    <w:p w14:paraId="3A91D6EE" w14:textId="77777777" w:rsidR="005E6F98" w:rsidRPr="002B526D" w:rsidRDefault="005E6F98" w:rsidP="005E6F98">
      <w:pPr>
        <w:pStyle w:val="SubsectionHead"/>
      </w:pPr>
      <w:r w:rsidRPr="002B526D">
        <w:t>What happens in case of consolidation of units in a unit trust</w:t>
      </w:r>
    </w:p>
    <w:p w14:paraId="07EF31D2" w14:textId="77777777" w:rsidR="005E6F98" w:rsidRPr="002B526D" w:rsidRDefault="005E6F98" w:rsidP="005E6F98">
      <w:pPr>
        <w:pStyle w:val="subsection"/>
      </w:pPr>
      <w:r w:rsidRPr="002B526D">
        <w:tab/>
        <w:t>(6)</w:t>
      </w:r>
      <w:r w:rsidRPr="002B526D">
        <w:tab/>
        <w:t>If:</w:t>
      </w:r>
    </w:p>
    <w:p w14:paraId="7E56F218" w14:textId="2F10DD07" w:rsidR="005E6F98" w:rsidRPr="002B526D" w:rsidRDefault="005E6F98" w:rsidP="005E6F98">
      <w:pPr>
        <w:pStyle w:val="paragraph"/>
      </w:pPr>
      <w:r w:rsidRPr="002B526D">
        <w:tab/>
        <w:t>(a)</w:t>
      </w:r>
      <w:r w:rsidRPr="002B526D">
        <w:tab/>
        <w:t xml:space="preserve">a particular unit (an </w:t>
      </w:r>
      <w:r w:rsidRPr="002B526D">
        <w:rPr>
          <w:b/>
          <w:i/>
        </w:rPr>
        <w:t>old unit</w:t>
      </w:r>
      <w:r w:rsidRPr="002B526D">
        <w:t xml:space="preserve">) in a unit trust of which the stakeholder, or an entity interposed between the stakeholder and the tested company, is the holder at the start of the </w:t>
      </w:r>
      <w:r w:rsidR="00B85998" w:rsidRPr="00B85998">
        <w:rPr>
          <w:position w:val="6"/>
          <w:sz w:val="16"/>
        </w:rPr>
        <w:t>*</w:t>
      </w:r>
      <w:r w:rsidRPr="002B526D">
        <w:t xml:space="preserve">test period and other units (each of which is also called an </w:t>
      </w:r>
      <w:r w:rsidRPr="002B526D">
        <w:rPr>
          <w:b/>
          <w:i/>
        </w:rPr>
        <w:t>old unit</w:t>
      </w:r>
      <w:r w:rsidRPr="002B526D">
        <w:t>) in the trust of which the stakeholder or entity is the holder at the start of that period are consolidated into a new unit during that period; and</w:t>
      </w:r>
    </w:p>
    <w:p w14:paraId="68927462" w14:textId="77777777" w:rsidR="005E6F98" w:rsidRPr="002B526D" w:rsidRDefault="005E6F98" w:rsidP="005E6F98">
      <w:pPr>
        <w:pStyle w:val="paragraph"/>
      </w:pPr>
      <w:r w:rsidRPr="002B526D">
        <w:tab/>
        <w:t>(b)</w:t>
      </w:r>
      <w:r w:rsidRPr="002B526D">
        <w:tab/>
        <w:t>the stakeholder or entity becomes the holder of the new unit immediately after the consolidation takes place;</w:t>
      </w:r>
    </w:p>
    <w:p w14:paraId="5587C292" w14:textId="77777777" w:rsidR="005E6F98" w:rsidRPr="002B526D" w:rsidRDefault="005E6F98" w:rsidP="005E6F98">
      <w:pPr>
        <w:pStyle w:val="subsection2"/>
      </w:pPr>
      <w:r w:rsidRPr="002B526D">
        <w:t>the new unit is taken to be exactly the same unit as the old units.</w:t>
      </w:r>
    </w:p>
    <w:p w14:paraId="54403540" w14:textId="77777777" w:rsidR="005E6F98" w:rsidRPr="002B526D" w:rsidRDefault="005E6F98" w:rsidP="005E6F98">
      <w:pPr>
        <w:pStyle w:val="SubsectionHead"/>
      </w:pPr>
      <w:r w:rsidRPr="002B526D">
        <w:t>Totals of shares or rights not affected</w:t>
      </w:r>
    </w:p>
    <w:p w14:paraId="3E47CCC4" w14:textId="46B316CE" w:rsidR="005E6F98" w:rsidRPr="002B526D" w:rsidRDefault="005E6F98" w:rsidP="005E6F98">
      <w:pPr>
        <w:pStyle w:val="subsection"/>
      </w:pPr>
      <w:r w:rsidRPr="002B526D">
        <w:tab/>
        <w:t>(7)</w:t>
      </w:r>
      <w:r w:rsidRPr="002B526D">
        <w:tab/>
        <w:t xml:space="preserve">This section does not affect how </w:t>
      </w:r>
      <w:r w:rsidR="00B85998" w:rsidRPr="00B85998">
        <w:rPr>
          <w:position w:val="6"/>
          <w:sz w:val="16"/>
        </w:rPr>
        <w:t>*</w:t>
      </w:r>
      <w:r w:rsidRPr="002B526D">
        <w:t>shares, and rights carried by shares, are counted for the purpose of determining:</w:t>
      </w:r>
    </w:p>
    <w:p w14:paraId="63873FFC" w14:textId="77777777" w:rsidR="005E6F98" w:rsidRPr="002B526D" w:rsidRDefault="005E6F98" w:rsidP="005E6F98">
      <w:pPr>
        <w:pStyle w:val="paragraph"/>
      </w:pPr>
      <w:r w:rsidRPr="002B526D">
        <w:tab/>
        <w:t>(a)</w:t>
      </w:r>
      <w:r w:rsidRPr="002B526D">
        <w:tab/>
        <w:t>the total voting power in the tested company; or</w:t>
      </w:r>
    </w:p>
    <w:p w14:paraId="56AE9D02" w14:textId="77777777" w:rsidR="005E6F98" w:rsidRPr="002B526D" w:rsidRDefault="005E6F98" w:rsidP="005E6F98">
      <w:pPr>
        <w:pStyle w:val="paragraph"/>
      </w:pPr>
      <w:r w:rsidRPr="002B526D">
        <w:tab/>
        <w:t>(b)</w:t>
      </w:r>
      <w:r w:rsidRPr="002B526D">
        <w:tab/>
        <w:t>the total dividends that the tested company may pay; or</w:t>
      </w:r>
    </w:p>
    <w:p w14:paraId="03CA363D" w14:textId="77777777" w:rsidR="005E6F98" w:rsidRPr="002B526D" w:rsidRDefault="005E6F98" w:rsidP="005E6F98">
      <w:pPr>
        <w:pStyle w:val="paragraph"/>
      </w:pPr>
      <w:r w:rsidRPr="002B526D">
        <w:tab/>
        <w:t>(c)</w:t>
      </w:r>
      <w:r w:rsidRPr="002B526D">
        <w:tab/>
        <w:t>the total distributions of capital of the tested company.</w:t>
      </w:r>
    </w:p>
    <w:p w14:paraId="7F8F73D6" w14:textId="6289D1F5" w:rsidR="005E6F98" w:rsidRPr="002B526D" w:rsidRDefault="005E6F98" w:rsidP="005E6F98">
      <w:pPr>
        <w:pStyle w:val="SubsectionHead"/>
      </w:pPr>
      <w:r w:rsidRPr="002B526D">
        <w:t xml:space="preserve">Conditions in </w:t>
      </w:r>
      <w:r w:rsidR="00FF0C1F" w:rsidRPr="002B526D">
        <w:t>section 1</w:t>
      </w:r>
      <w:r w:rsidRPr="002B526D">
        <w:t>66</w:t>
      </w:r>
      <w:r w:rsidR="00B85998">
        <w:noBreakHyphen/>
      </w:r>
      <w:r w:rsidRPr="002B526D">
        <w:t>145 may be treated as having been satisfied in certain circumstances</w:t>
      </w:r>
    </w:p>
    <w:p w14:paraId="3D5BC2FE" w14:textId="6594A7AE" w:rsidR="005E6F98" w:rsidRPr="002B526D" w:rsidRDefault="005E6F98" w:rsidP="005E6F98">
      <w:pPr>
        <w:pStyle w:val="subsection"/>
      </w:pPr>
      <w:r w:rsidRPr="002B526D">
        <w:tab/>
        <w:t>(8)</w:t>
      </w:r>
      <w:r w:rsidRPr="002B526D">
        <w:tab/>
        <w:t xml:space="preserve">If any of the conditions in </w:t>
      </w:r>
      <w:r w:rsidR="00FF0C1F" w:rsidRPr="002B526D">
        <w:t>section 1</w:t>
      </w:r>
      <w:r w:rsidRPr="002B526D">
        <w:t>66</w:t>
      </w:r>
      <w:r w:rsidR="00B85998">
        <w:noBreakHyphen/>
      </w:r>
      <w:r w:rsidRPr="002B526D">
        <w:t>145 have not been satisfied, those conditions are taken to have been satisfied if:</w:t>
      </w:r>
    </w:p>
    <w:p w14:paraId="045453A2" w14:textId="77777777" w:rsidR="005E6F98" w:rsidRPr="002B526D" w:rsidRDefault="005E6F98" w:rsidP="005E6F98">
      <w:pPr>
        <w:pStyle w:val="paragraph"/>
      </w:pPr>
      <w:r w:rsidRPr="002B526D">
        <w:tab/>
        <w:t>(a)</w:t>
      </w:r>
      <w:r w:rsidRPr="002B526D">
        <w:tab/>
        <w:t xml:space="preserve">they would have been satisfied except for the operation of </w:t>
      </w:r>
      <w:r w:rsidR="003D4EB1" w:rsidRPr="002B526D">
        <w:t>subsection (</w:t>
      </w:r>
      <w:r w:rsidRPr="002B526D">
        <w:t>2) of this section; and</w:t>
      </w:r>
    </w:p>
    <w:p w14:paraId="32191AA9" w14:textId="77777777" w:rsidR="005E6F98" w:rsidRPr="002B526D" w:rsidRDefault="005E6F98" w:rsidP="005E6F98">
      <w:pPr>
        <w:pStyle w:val="paragraph"/>
      </w:pPr>
      <w:r w:rsidRPr="002B526D">
        <w:tab/>
        <w:t>(b)</w:t>
      </w:r>
      <w:r w:rsidRPr="002B526D">
        <w:tab/>
        <w:t>the tested company has information from which it would be reasonable to conclude that less than 50% of:</w:t>
      </w:r>
    </w:p>
    <w:p w14:paraId="082090B4" w14:textId="194D1261" w:rsidR="005E6F98" w:rsidRPr="002B526D" w:rsidRDefault="005E6F98" w:rsidP="005E6F98">
      <w:pPr>
        <w:pStyle w:val="paragraphsub"/>
      </w:pPr>
      <w:r w:rsidRPr="002B526D">
        <w:tab/>
        <w:t>(i)</w:t>
      </w:r>
      <w:r w:rsidRPr="002B526D">
        <w:tab/>
        <w:t xml:space="preserve">the </w:t>
      </w:r>
      <w:r w:rsidR="00B85998" w:rsidRPr="00B85998">
        <w:rPr>
          <w:position w:val="6"/>
          <w:sz w:val="16"/>
        </w:rPr>
        <w:t>*</w:t>
      </w:r>
      <w:r w:rsidRPr="002B526D">
        <w:t>tax loss; or</w:t>
      </w:r>
    </w:p>
    <w:p w14:paraId="645BEB8E" w14:textId="319402B6" w:rsidR="005E6F98" w:rsidRPr="002B526D" w:rsidRDefault="005E6F98" w:rsidP="005E6F98">
      <w:pPr>
        <w:pStyle w:val="paragraphsub"/>
      </w:pPr>
      <w:r w:rsidRPr="002B526D">
        <w:tab/>
        <w:t>(ii)</w:t>
      </w:r>
      <w:r w:rsidRPr="002B526D">
        <w:tab/>
        <w:t xml:space="preserve">the </w:t>
      </w:r>
      <w:r w:rsidR="00B85998" w:rsidRPr="00B85998">
        <w:rPr>
          <w:position w:val="6"/>
          <w:sz w:val="16"/>
        </w:rPr>
        <w:t>*</w:t>
      </w:r>
      <w:r w:rsidRPr="002B526D">
        <w:t>notional loss; or</w:t>
      </w:r>
    </w:p>
    <w:p w14:paraId="3568A032" w14:textId="77777777" w:rsidR="005E6F98" w:rsidRPr="002B526D" w:rsidRDefault="005E6F98" w:rsidP="005E6F98">
      <w:pPr>
        <w:pStyle w:val="paragraphsub"/>
      </w:pPr>
      <w:r w:rsidRPr="002B526D">
        <w:tab/>
        <w:t>(iii)</w:t>
      </w:r>
      <w:r w:rsidRPr="002B526D">
        <w:tab/>
        <w:t>the bad debt; or</w:t>
      </w:r>
    </w:p>
    <w:p w14:paraId="09D67070" w14:textId="5C2EBC31" w:rsidR="005E6F98" w:rsidRPr="002B526D" w:rsidRDefault="005E6F98" w:rsidP="005E6F98">
      <w:pPr>
        <w:pStyle w:val="paragraphsub"/>
      </w:pPr>
      <w:r w:rsidRPr="002B526D">
        <w:tab/>
        <w:t>(iv)</w:t>
      </w:r>
      <w:r w:rsidRPr="002B526D">
        <w:tab/>
        <w:t xml:space="preserve">the unrealised net loss (within the meaning of </w:t>
      </w:r>
      <w:r w:rsidR="00FF0C1F" w:rsidRPr="002B526D">
        <w:t>section 1</w:t>
      </w:r>
      <w:r w:rsidRPr="002B526D">
        <w:t>65</w:t>
      </w:r>
      <w:r w:rsidR="00B85998">
        <w:noBreakHyphen/>
      </w:r>
      <w:r w:rsidRPr="002B526D">
        <w:t>115E);</w:t>
      </w:r>
    </w:p>
    <w:p w14:paraId="02A43D1A" w14:textId="7040A2F0" w:rsidR="005E6F98" w:rsidRPr="002B526D" w:rsidRDefault="005E6F98" w:rsidP="005E6F98">
      <w:pPr>
        <w:pStyle w:val="paragraph"/>
      </w:pPr>
      <w:r w:rsidRPr="002B526D">
        <w:tab/>
      </w:r>
      <w:r w:rsidRPr="002B526D">
        <w:tab/>
        <w:t xml:space="preserve">as the case requires, has been reflected in deductions, capital losses, or reduced assessable income, that occurred, or could occur in future, because of the happening of any </w:t>
      </w:r>
      <w:r w:rsidR="00B85998" w:rsidRPr="00B85998">
        <w:rPr>
          <w:position w:val="6"/>
          <w:sz w:val="16"/>
        </w:rPr>
        <w:t>*</w:t>
      </w:r>
      <w:r w:rsidRPr="002B526D">
        <w:t xml:space="preserve">CGT event in relation to any </w:t>
      </w:r>
      <w:r w:rsidR="00B85998" w:rsidRPr="00B85998">
        <w:rPr>
          <w:position w:val="6"/>
          <w:sz w:val="16"/>
        </w:rPr>
        <w:t>*</w:t>
      </w:r>
      <w:r w:rsidRPr="002B526D">
        <w:t xml:space="preserve">direct equity interests or </w:t>
      </w:r>
      <w:r w:rsidR="00B85998" w:rsidRPr="00B85998">
        <w:rPr>
          <w:position w:val="6"/>
          <w:sz w:val="16"/>
        </w:rPr>
        <w:t>*</w:t>
      </w:r>
      <w:r w:rsidRPr="002B526D">
        <w:t xml:space="preserve">indirect equity interests held in the tested company by the stakeholder, or an entity interposed between the stakeholder and the tested company, during the </w:t>
      </w:r>
      <w:r w:rsidR="00B85998" w:rsidRPr="00B85998">
        <w:rPr>
          <w:position w:val="6"/>
          <w:sz w:val="16"/>
        </w:rPr>
        <w:t>*</w:t>
      </w:r>
      <w:r w:rsidRPr="002B526D">
        <w:t>test period.</w:t>
      </w:r>
    </w:p>
    <w:p w14:paraId="71C8BBB3" w14:textId="77777777" w:rsidR="005E6F98" w:rsidRPr="002B526D" w:rsidRDefault="003D4EB1" w:rsidP="005E6F98">
      <w:pPr>
        <w:pStyle w:val="SubsectionHead"/>
      </w:pPr>
      <w:r w:rsidRPr="002B526D">
        <w:t>Subsection (</w:t>
      </w:r>
      <w:r w:rsidR="005E6F98" w:rsidRPr="002B526D">
        <w:t>8) not to apply for purpose of determining whether an alteration time has occurred</w:t>
      </w:r>
    </w:p>
    <w:p w14:paraId="3CD5B725" w14:textId="63FC58BE" w:rsidR="005E6F98" w:rsidRPr="002B526D" w:rsidRDefault="005E6F98" w:rsidP="005E6F98">
      <w:pPr>
        <w:pStyle w:val="subsection"/>
      </w:pPr>
      <w:r w:rsidRPr="002B526D">
        <w:tab/>
        <w:t>(9)</w:t>
      </w:r>
      <w:r w:rsidRPr="002B526D">
        <w:tab/>
        <w:t xml:space="preserve">However, </w:t>
      </w:r>
      <w:r w:rsidR="003D4EB1" w:rsidRPr="002B526D">
        <w:t>subsection (</w:t>
      </w:r>
      <w:r w:rsidRPr="002B526D">
        <w:t xml:space="preserve">8) does not apply in relation to any of the conditions in </w:t>
      </w:r>
      <w:r w:rsidR="00FF0C1F" w:rsidRPr="002B526D">
        <w:t>section 1</w:t>
      </w:r>
      <w:r w:rsidRPr="002B526D">
        <w:t>66</w:t>
      </w:r>
      <w:r w:rsidR="00B85998">
        <w:noBreakHyphen/>
      </w:r>
      <w:r w:rsidRPr="002B526D">
        <w:t xml:space="preserve">145 in so far as those conditions have effect for the purpose of determining whether an alteration time (within the meaning of </w:t>
      </w:r>
      <w:r w:rsidR="00FF0C1F" w:rsidRPr="002B526D">
        <w:t>section 1</w:t>
      </w:r>
      <w:r w:rsidRPr="002B526D">
        <w:t>65</w:t>
      </w:r>
      <w:r w:rsidR="00B85998">
        <w:noBreakHyphen/>
      </w:r>
      <w:r w:rsidRPr="002B526D">
        <w:t>115L) has occurred.</w:t>
      </w:r>
    </w:p>
    <w:p w14:paraId="6DDFCD3F" w14:textId="77777777" w:rsidR="005E6F98" w:rsidRPr="002B526D" w:rsidRDefault="005E6F98" w:rsidP="005E6F98">
      <w:pPr>
        <w:pStyle w:val="SubsectionHead"/>
      </w:pPr>
      <w:r w:rsidRPr="002B526D">
        <w:t>Time of happening of CGT event</w:t>
      </w:r>
    </w:p>
    <w:p w14:paraId="3DD1DCAD" w14:textId="6EF7576E" w:rsidR="005E6F98" w:rsidRPr="002B526D" w:rsidRDefault="005E6F98" w:rsidP="005E6F98">
      <w:pPr>
        <w:pStyle w:val="subsection"/>
      </w:pPr>
      <w:r w:rsidRPr="002B526D">
        <w:tab/>
        <w:t>(10)</w:t>
      </w:r>
      <w:r w:rsidRPr="002B526D">
        <w:tab/>
        <w:t xml:space="preserve">The happening of any </w:t>
      </w:r>
      <w:r w:rsidR="00B85998" w:rsidRPr="00B85998">
        <w:rPr>
          <w:position w:val="6"/>
          <w:sz w:val="16"/>
        </w:rPr>
        <w:t>*</w:t>
      </w:r>
      <w:r w:rsidRPr="002B526D">
        <w:t xml:space="preserve">CGT event in relation to a </w:t>
      </w:r>
      <w:r w:rsidR="00B85998" w:rsidRPr="00B85998">
        <w:rPr>
          <w:position w:val="6"/>
          <w:sz w:val="16"/>
        </w:rPr>
        <w:t>*</w:t>
      </w:r>
      <w:r w:rsidRPr="002B526D">
        <w:t xml:space="preserve">direct equity interest or </w:t>
      </w:r>
      <w:r w:rsidR="00B85998" w:rsidRPr="00B85998">
        <w:rPr>
          <w:position w:val="6"/>
          <w:sz w:val="16"/>
        </w:rPr>
        <w:t>*</w:t>
      </w:r>
      <w:r w:rsidRPr="002B526D">
        <w:t xml:space="preserve">indirect equity interest in the tested company that results in the failure of the tested company to satisfy a condition in </w:t>
      </w:r>
      <w:r w:rsidR="00FF0C1F" w:rsidRPr="002B526D">
        <w:t>section 1</w:t>
      </w:r>
      <w:r w:rsidRPr="002B526D">
        <w:t>66</w:t>
      </w:r>
      <w:r w:rsidR="00B85998">
        <w:noBreakHyphen/>
      </w:r>
      <w:r w:rsidRPr="002B526D">
        <w:t xml:space="preserve">145 is taken, for the purposes of </w:t>
      </w:r>
      <w:r w:rsidR="003D4EB1" w:rsidRPr="002B526D">
        <w:t>paragraph (</w:t>
      </w:r>
      <w:r w:rsidRPr="002B526D">
        <w:t xml:space="preserve">8)(b), to have occurred during the </w:t>
      </w:r>
      <w:r w:rsidR="00B85998" w:rsidRPr="00B85998">
        <w:rPr>
          <w:position w:val="6"/>
          <w:sz w:val="16"/>
        </w:rPr>
        <w:t>*</w:t>
      </w:r>
      <w:r w:rsidRPr="002B526D">
        <w:t>test period.</w:t>
      </w:r>
    </w:p>
    <w:p w14:paraId="370BBD2D" w14:textId="77777777" w:rsidR="005E6F98" w:rsidRPr="002B526D" w:rsidRDefault="005E6F98" w:rsidP="005E6F98">
      <w:pPr>
        <w:pStyle w:val="ActHead4"/>
      </w:pPr>
      <w:bookmarkStart w:id="607" w:name="_Toc201753748"/>
      <w:r w:rsidRPr="002B526D">
        <w:t>When the rules in this Subdivision do not apply</w:t>
      </w:r>
      <w:bookmarkEnd w:id="607"/>
    </w:p>
    <w:p w14:paraId="58654981" w14:textId="3BC27D9B" w:rsidR="005E6F98" w:rsidRPr="002B526D" w:rsidRDefault="005E6F98" w:rsidP="005E6F98">
      <w:pPr>
        <w:pStyle w:val="ActHead5"/>
      </w:pPr>
      <w:bookmarkStart w:id="608" w:name="_Toc201753749"/>
      <w:r w:rsidRPr="002B526D">
        <w:rPr>
          <w:rStyle w:val="CharSectno"/>
        </w:rPr>
        <w:t>166</w:t>
      </w:r>
      <w:r w:rsidR="00B85998">
        <w:rPr>
          <w:rStyle w:val="CharSectno"/>
        </w:rPr>
        <w:noBreakHyphen/>
      </w:r>
      <w:r w:rsidRPr="002B526D">
        <w:rPr>
          <w:rStyle w:val="CharSectno"/>
        </w:rPr>
        <w:t>275</w:t>
      </w:r>
      <w:r w:rsidRPr="002B526D">
        <w:t xml:space="preserve">  Rules in this Subdivision intended to be concessional</w:t>
      </w:r>
      <w:bookmarkEnd w:id="608"/>
    </w:p>
    <w:p w14:paraId="40C1B1C1" w14:textId="28F463A6" w:rsidR="005E6F98" w:rsidRPr="002B526D" w:rsidRDefault="005E6F98" w:rsidP="005E6F98">
      <w:pPr>
        <w:pStyle w:val="subsection"/>
      </w:pPr>
      <w:r w:rsidRPr="002B526D">
        <w:tab/>
      </w:r>
      <w:r w:rsidRPr="002B526D">
        <w:tab/>
        <w:t xml:space="preserve">A company is taken to have met the conditions in </w:t>
      </w:r>
      <w:r w:rsidR="00FF0C1F" w:rsidRPr="002B526D">
        <w:t>section 1</w:t>
      </w:r>
      <w:r w:rsidRPr="002B526D">
        <w:t>65</w:t>
      </w:r>
      <w:r w:rsidR="00B85998">
        <w:noBreakHyphen/>
      </w:r>
      <w:r w:rsidRPr="002B526D">
        <w:t>12, paragraph</w:t>
      </w:r>
      <w:r w:rsidR="003D4EB1" w:rsidRPr="002B526D">
        <w:t> </w:t>
      </w:r>
      <w:r w:rsidRPr="002B526D">
        <w:t>165</w:t>
      </w:r>
      <w:r w:rsidR="00B85998">
        <w:noBreakHyphen/>
      </w:r>
      <w:r w:rsidRPr="002B526D">
        <w:t xml:space="preserve">35(a) or </w:t>
      </w:r>
      <w:r w:rsidR="00FF0C1F" w:rsidRPr="002B526D">
        <w:t>section 1</w:t>
      </w:r>
      <w:r w:rsidRPr="002B526D">
        <w:t>65</w:t>
      </w:r>
      <w:r w:rsidR="00B85998">
        <w:noBreakHyphen/>
      </w:r>
      <w:r w:rsidRPr="002B526D">
        <w:t>123, or a changeover time or an alteration time is taken not to have occurred in respect of a company, (as the case requires), if:</w:t>
      </w:r>
    </w:p>
    <w:p w14:paraId="61CD156C" w14:textId="520AA560"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tracing rule modifies how the ownership tests in </w:t>
      </w:r>
      <w:r w:rsidR="00FF0C1F" w:rsidRPr="002B526D">
        <w:t>section 1</w:t>
      </w:r>
      <w:r w:rsidRPr="002B526D">
        <w:t>66</w:t>
      </w:r>
      <w:r w:rsidR="00B85998">
        <w:noBreakHyphen/>
      </w:r>
      <w:r w:rsidRPr="002B526D">
        <w:t xml:space="preserve">145 apply to the tested company in respect of a </w:t>
      </w:r>
      <w:r w:rsidR="00B85998" w:rsidRPr="00B85998">
        <w:rPr>
          <w:position w:val="6"/>
          <w:sz w:val="16"/>
        </w:rPr>
        <w:t>*</w:t>
      </w:r>
      <w:r w:rsidRPr="002B526D">
        <w:t xml:space="preserve">voting stake, a </w:t>
      </w:r>
      <w:r w:rsidR="00B85998" w:rsidRPr="00B85998">
        <w:rPr>
          <w:position w:val="6"/>
          <w:sz w:val="16"/>
        </w:rPr>
        <w:t>*</w:t>
      </w:r>
      <w:r w:rsidRPr="002B526D">
        <w:t xml:space="preserve">dividend stake or a </w:t>
      </w:r>
      <w:r w:rsidR="00B85998" w:rsidRPr="00B85998">
        <w:rPr>
          <w:position w:val="6"/>
          <w:sz w:val="16"/>
        </w:rPr>
        <w:t>*</w:t>
      </w:r>
      <w:r w:rsidRPr="002B526D">
        <w:t>capital stake; and</w:t>
      </w:r>
    </w:p>
    <w:p w14:paraId="13BBC80C" w14:textId="77777777" w:rsidR="005E6F98" w:rsidRPr="002B526D" w:rsidRDefault="005E6F98" w:rsidP="005E6F98">
      <w:pPr>
        <w:pStyle w:val="paragraph"/>
      </w:pPr>
      <w:r w:rsidRPr="002B526D">
        <w:tab/>
        <w:t>(b)</w:t>
      </w:r>
      <w:r w:rsidRPr="002B526D">
        <w:tab/>
        <w:t>the company fails the tests (whether at the time of applying the tracing rule or at another time); and</w:t>
      </w:r>
    </w:p>
    <w:p w14:paraId="25F638D9" w14:textId="77777777" w:rsidR="005E6F98" w:rsidRPr="002B526D" w:rsidRDefault="005E6F98" w:rsidP="005E6F98">
      <w:pPr>
        <w:pStyle w:val="paragraph"/>
      </w:pPr>
      <w:r w:rsidRPr="002B526D">
        <w:tab/>
        <w:t>(c)</w:t>
      </w:r>
      <w:r w:rsidRPr="002B526D">
        <w:tab/>
        <w:t>the company believes, on reasonable grounds, that if the tracing rule did not modify how the tests apply to the company in respect of that stake, it would not fail the tests.</w:t>
      </w:r>
    </w:p>
    <w:p w14:paraId="71EF910E" w14:textId="2CDB69F3" w:rsidR="005E6F98" w:rsidRPr="002B526D" w:rsidRDefault="005E6F98" w:rsidP="005E6F98">
      <w:pPr>
        <w:pStyle w:val="notetext"/>
      </w:pPr>
      <w:r w:rsidRPr="002B526D">
        <w:t>Example:</w:t>
      </w:r>
      <w:r w:rsidRPr="002B526D">
        <w:tab/>
        <w:t xml:space="preserve">11 people own shareholdings of 9% in the listed company. Under </w:t>
      </w:r>
      <w:r w:rsidR="00FF0C1F" w:rsidRPr="002B526D">
        <w:t>section 1</w:t>
      </w:r>
      <w:r w:rsidRPr="002B526D">
        <w:t>66</w:t>
      </w:r>
      <w:r w:rsidR="00B85998">
        <w:noBreakHyphen/>
      </w:r>
      <w:r w:rsidRPr="002B526D">
        <w:t xml:space="preserve">225, one notional shareholder is deemed to hold all of those shareholdings. 2 of the people sell their shareholdings so that 9 of the original 11 people now own shareholdings of 11%. Without the rule in this section, the company would fail the ownership tests (as the rule in </w:t>
      </w:r>
      <w:r w:rsidR="00FF0C1F" w:rsidRPr="002B526D">
        <w:t>section 1</w:t>
      </w:r>
      <w:r w:rsidRPr="002B526D">
        <w:t>66</w:t>
      </w:r>
      <w:r w:rsidR="00B85998">
        <w:noBreakHyphen/>
      </w:r>
      <w:r w:rsidRPr="002B526D">
        <w:t>225 no longer applies).</w:t>
      </w:r>
    </w:p>
    <w:p w14:paraId="0E9CB715" w14:textId="5638A852" w:rsidR="005E6F98" w:rsidRPr="002B526D" w:rsidRDefault="005E6F98" w:rsidP="005E6F98">
      <w:pPr>
        <w:pStyle w:val="ActHead5"/>
      </w:pPr>
      <w:bookmarkStart w:id="609" w:name="_Toc201753750"/>
      <w:r w:rsidRPr="002B526D">
        <w:rPr>
          <w:rStyle w:val="CharSectno"/>
        </w:rPr>
        <w:t>166</w:t>
      </w:r>
      <w:r w:rsidR="00B85998">
        <w:rPr>
          <w:rStyle w:val="CharSectno"/>
        </w:rPr>
        <w:noBreakHyphen/>
      </w:r>
      <w:r w:rsidRPr="002B526D">
        <w:rPr>
          <w:rStyle w:val="CharSectno"/>
        </w:rPr>
        <w:t>280</w:t>
      </w:r>
      <w:r w:rsidRPr="002B526D">
        <w:t xml:space="preserve">  Controlled test companies</w:t>
      </w:r>
      <w:bookmarkEnd w:id="609"/>
    </w:p>
    <w:p w14:paraId="2D2850CF" w14:textId="679D737D" w:rsidR="005E6F98" w:rsidRPr="002B526D" w:rsidRDefault="005E6F98" w:rsidP="005E6F98">
      <w:pPr>
        <w:pStyle w:val="subsection"/>
      </w:pPr>
      <w:r w:rsidRPr="002B526D">
        <w:tab/>
        <w:t>(1)</w:t>
      </w:r>
      <w:r w:rsidRPr="002B526D">
        <w:tab/>
        <w:t xml:space="preserve">A </w:t>
      </w:r>
      <w:r w:rsidR="00B85998" w:rsidRPr="00B85998">
        <w:rPr>
          <w:position w:val="6"/>
          <w:sz w:val="16"/>
        </w:rPr>
        <w:t>*</w:t>
      </w:r>
      <w:r w:rsidRPr="002B526D">
        <w:t xml:space="preserve">tracing rule does not modify how the ownership tests in </w:t>
      </w:r>
      <w:r w:rsidR="00FF0C1F" w:rsidRPr="002B526D">
        <w:t>section 1</w:t>
      </w:r>
      <w:r w:rsidRPr="002B526D">
        <w:t>66</w:t>
      </w:r>
      <w:r w:rsidR="00B85998">
        <w:noBreakHyphen/>
      </w:r>
      <w:r w:rsidRPr="002B526D">
        <w:t xml:space="preserve">145 apply to the tested company in respect of all or part of the voting power in the tested company, or all or some of the rights to </w:t>
      </w:r>
      <w:r w:rsidR="00B85998" w:rsidRPr="00B85998">
        <w:rPr>
          <w:position w:val="6"/>
          <w:sz w:val="16"/>
        </w:rPr>
        <w:t>*</w:t>
      </w:r>
      <w:r w:rsidRPr="002B526D">
        <w:t>dividends of, or capital in, the tested company, if:</w:t>
      </w:r>
    </w:p>
    <w:p w14:paraId="7EB0E72B" w14:textId="77777777" w:rsidR="005E6F98" w:rsidRPr="002B526D" w:rsidRDefault="005E6F98" w:rsidP="005E6F98">
      <w:pPr>
        <w:pStyle w:val="paragraph"/>
      </w:pPr>
      <w:r w:rsidRPr="002B526D">
        <w:tab/>
        <w:t>(a)</w:t>
      </w:r>
      <w:r w:rsidRPr="002B526D">
        <w:tab/>
        <w:t>either:</w:t>
      </w:r>
    </w:p>
    <w:p w14:paraId="63A151E2" w14:textId="77777777" w:rsidR="005E6F98" w:rsidRPr="002B526D" w:rsidRDefault="005E6F98" w:rsidP="005E6F98">
      <w:pPr>
        <w:pStyle w:val="paragraphsub"/>
      </w:pPr>
      <w:r w:rsidRPr="002B526D">
        <w:tab/>
        <w:t>(i)</w:t>
      </w:r>
      <w:r w:rsidRPr="002B526D">
        <w:tab/>
        <w:t xml:space="preserve">an entity (the </w:t>
      </w:r>
      <w:r w:rsidRPr="002B526D">
        <w:rPr>
          <w:b/>
          <w:i/>
        </w:rPr>
        <w:t>controlling entity</w:t>
      </w:r>
      <w:r w:rsidRPr="002B526D">
        <w:t>) directly holds that power or has those rights; or</w:t>
      </w:r>
    </w:p>
    <w:p w14:paraId="3ECF2F48" w14:textId="77777777" w:rsidR="005E6F98" w:rsidRPr="002B526D" w:rsidRDefault="005E6F98" w:rsidP="005E6F98">
      <w:pPr>
        <w:pStyle w:val="paragraphsub"/>
      </w:pPr>
      <w:r w:rsidRPr="002B526D">
        <w:tab/>
        <w:t>(ii)</w:t>
      </w:r>
      <w:r w:rsidRPr="002B526D">
        <w:tab/>
        <w:t xml:space="preserve">an entity (the </w:t>
      </w:r>
      <w:r w:rsidRPr="002B526D">
        <w:rPr>
          <w:b/>
          <w:i/>
        </w:rPr>
        <w:t>controlling entity</w:t>
      </w:r>
      <w:r w:rsidRPr="002B526D">
        <w:t>) indirectly holds that power or has those rights through one or more interposed entities; and</w:t>
      </w:r>
    </w:p>
    <w:p w14:paraId="2D55B161" w14:textId="77777777" w:rsidR="005E6F98" w:rsidRPr="002B526D" w:rsidRDefault="005E6F98" w:rsidP="005E6F98">
      <w:pPr>
        <w:pStyle w:val="paragraph"/>
      </w:pPr>
      <w:r w:rsidRPr="002B526D">
        <w:tab/>
        <w:t>(b)</w:t>
      </w:r>
      <w:r w:rsidRPr="002B526D">
        <w:tab/>
        <w:t>the tested company is sufficiently influenced (within the meaning of paragraph</w:t>
      </w:r>
      <w:r w:rsidR="003D4EB1" w:rsidRPr="002B526D">
        <w:t> </w:t>
      </w:r>
      <w:r w:rsidRPr="002B526D">
        <w:t xml:space="preserve">318(6)(b) of the </w:t>
      </w:r>
      <w:r w:rsidRPr="002B526D">
        <w:rPr>
          <w:i/>
        </w:rPr>
        <w:t>Income Tax Assessment Act 1936</w:t>
      </w:r>
      <w:r w:rsidRPr="002B526D">
        <w:t>) by the controlling entity.</w:t>
      </w:r>
    </w:p>
    <w:p w14:paraId="4B829002" w14:textId="1F895E0D" w:rsidR="005E6F98" w:rsidRPr="002B526D" w:rsidRDefault="005E6F98" w:rsidP="005E6F98">
      <w:pPr>
        <w:pStyle w:val="notetext"/>
      </w:pPr>
      <w:r w:rsidRPr="002B526D">
        <w:t>Note:</w:t>
      </w:r>
      <w:r w:rsidRPr="002B526D">
        <w:tab/>
        <w:t xml:space="preserve">However, a tracing rule can modify how the ownership tests in </w:t>
      </w:r>
      <w:r w:rsidR="00FF0C1F" w:rsidRPr="002B526D">
        <w:t>section 1</w:t>
      </w:r>
      <w:r w:rsidRPr="002B526D">
        <w:t>66</w:t>
      </w:r>
      <w:r w:rsidR="00B85998">
        <w:noBreakHyphen/>
      </w:r>
      <w:r w:rsidRPr="002B526D">
        <w:t>145 apply to the tested company in respect of voting power or dividend or capital rights held by entities other than controlling entities.</w:t>
      </w:r>
    </w:p>
    <w:p w14:paraId="6ADB7849" w14:textId="1091D71B" w:rsidR="005E6F98" w:rsidRPr="002B526D" w:rsidRDefault="005E6F98" w:rsidP="005E6F98">
      <w:pPr>
        <w:pStyle w:val="subsection"/>
      </w:pPr>
      <w:r w:rsidRPr="002B526D">
        <w:tab/>
        <w:t>(2)</w:t>
      </w:r>
      <w:r w:rsidRPr="002B526D">
        <w:tab/>
        <w:t xml:space="preserve">A </w:t>
      </w:r>
      <w:r w:rsidR="00B85998" w:rsidRPr="00B85998">
        <w:rPr>
          <w:position w:val="6"/>
          <w:sz w:val="16"/>
        </w:rPr>
        <w:t>*</w:t>
      </w:r>
      <w:r w:rsidRPr="002B526D">
        <w:t xml:space="preserve">tracing rule does not modify how the ownership tests in </w:t>
      </w:r>
      <w:r w:rsidR="00FF0C1F" w:rsidRPr="002B526D">
        <w:t>section 1</w:t>
      </w:r>
      <w:r w:rsidRPr="002B526D">
        <w:t>66</w:t>
      </w:r>
      <w:r w:rsidR="00B85998">
        <w:noBreakHyphen/>
      </w:r>
      <w:r w:rsidRPr="002B526D">
        <w:t>145 apply to the tested company in respect of all or part of the voting power in the tested company if:</w:t>
      </w:r>
    </w:p>
    <w:p w14:paraId="00A28761" w14:textId="0772C9C7" w:rsidR="005E6F98" w:rsidRPr="002B526D" w:rsidRDefault="005E6F98" w:rsidP="005E6F98">
      <w:pPr>
        <w:pStyle w:val="paragraph"/>
      </w:pPr>
      <w:r w:rsidRPr="002B526D">
        <w:tab/>
        <w:t>(a)</w:t>
      </w:r>
      <w:r w:rsidRPr="002B526D">
        <w:tab/>
        <w:t xml:space="preserve">the tested company is a </w:t>
      </w:r>
      <w:r w:rsidR="00B85998" w:rsidRPr="00B85998">
        <w:rPr>
          <w:position w:val="6"/>
          <w:sz w:val="16"/>
        </w:rPr>
        <w:t>*</w:t>
      </w:r>
      <w:r w:rsidRPr="002B526D">
        <w:t>widely held company; and</w:t>
      </w:r>
    </w:p>
    <w:p w14:paraId="76303547" w14:textId="77777777" w:rsidR="005E6F98" w:rsidRPr="002B526D" w:rsidRDefault="005E6F98" w:rsidP="005E6F98">
      <w:pPr>
        <w:pStyle w:val="paragraph"/>
      </w:pPr>
      <w:r w:rsidRPr="002B526D">
        <w:tab/>
        <w:t>(b)</w:t>
      </w:r>
      <w:r w:rsidRPr="002B526D">
        <w:tab/>
        <w:t>that voting power:</w:t>
      </w:r>
    </w:p>
    <w:p w14:paraId="3278E8F8" w14:textId="56754988" w:rsidR="005E6F98" w:rsidRPr="002B526D" w:rsidRDefault="005E6F98" w:rsidP="005E6F98">
      <w:pPr>
        <w:pStyle w:val="paragraphsub"/>
      </w:pPr>
      <w:r w:rsidRPr="002B526D">
        <w:tab/>
        <w:t>(i)</w:t>
      </w:r>
      <w:r w:rsidRPr="002B526D">
        <w:tab/>
        <w:t xml:space="preserve">is more than 25% of the total voting power in the tested company and is controlled (whether directly, or indirectly through one or more interposed entities) by a natural person, together with his or her </w:t>
      </w:r>
      <w:r w:rsidR="00B85998" w:rsidRPr="00B85998">
        <w:rPr>
          <w:position w:val="6"/>
          <w:sz w:val="16"/>
        </w:rPr>
        <w:t>*</w:t>
      </w:r>
      <w:r w:rsidRPr="002B526D">
        <w:t>associates; or</w:t>
      </w:r>
    </w:p>
    <w:p w14:paraId="638E40FE" w14:textId="77777777" w:rsidR="005E6F98" w:rsidRPr="002B526D" w:rsidRDefault="005E6F98" w:rsidP="005E6F98">
      <w:pPr>
        <w:pStyle w:val="paragraphsub"/>
      </w:pPr>
      <w:r w:rsidRPr="002B526D">
        <w:tab/>
        <w:t>(ii)</w:t>
      </w:r>
      <w:r w:rsidRPr="002B526D">
        <w:tab/>
        <w:t>is more than 50% of the total voting power in the tested company and is controlled (whether directly, or indirectly through one or more interposed entities) by a trustee or company, together with its associates.</w:t>
      </w:r>
    </w:p>
    <w:p w14:paraId="63603460" w14:textId="77777777" w:rsidR="005E6F98" w:rsidRPr="002B526D" w:rsidRDefault="005E6F98" w:rsidP="005E6F98">
      <w:pPr>
        <w:pStyle w:val="ActHead3"/>
        <w:pageBreakBefore/>
      </w:pPr>
      <w:bookmarkStart w:id="610" w:name="_Toc201753751"/>
      <w:r w:rsidRPr="002B526D">
        <w:rPr>
          <w:rStyle w:val="CharDivNo"/>
        </w:rPr>
        <w:t>Division</w:t>
      </w:r>
      <w:r w:rsidR="003D4EB1" w:rsidRPr="002B526D">
        <w:rPr>
          <w:rStyle w:val="CharDivNo"/>
        </w:rPr>
        <w:t> </w:t>
      </w:r>
      <w:r w:rsidRPr="002B526D">
        <w:rPr>
          <w:rStyle w:val="CharDivNo"/>
        </w:rPr>
        <w:t>167</w:t>
      </w:r>
      <w:r w:rsidRPr="002B526D">
        <w:t>—</w:t>
      </w:r>
      <w:r w:rsidRPr="002B526D">
        <w:rPr>
          <w:rStyle w:val="CharDivText"/>
        </w:rPr>
        <w:t>Companies whose shares carry unequal rights to dividends, capital distributions or voting power</w:t>
      </w:r>
      <w:bookmarkEnd w:id="610"/>
    </w:p>
    <w:p w14:paraId="7CC63A7C" w14:textId="77777777" w:rsidR="005E6F98" w:rsidRPr="002B526D" w:rsidRDefault="005E6F98" w:rsidP="005E6F98">
      <w:pPr>
        <w:pStyle w:val="TofSectsHeading"/>
      </w:pPr>
      <w:r w:rsidRPr="002B526D">
        <w:t>Table of Subdivisions</w:t>
      </w:r>
    </w:p>
    <w:p w14:paraId="5BBEB1AA" w14:textId="77777777" w:rsidR="005E6F98" w:rsidRPr="002B526D" w:rsidRDefault="005E6F98" w:rsidP="005E6F98">
      <w:pPr>
        <w:pStyle w:val="TofSectsSubdiv"/>
      </w:pPr>
      <w:r w:rsidRPr="002B526D">
        <w:tab/>
        <w:t>Guide to Division</w:t>
      </w:r>
      <w:r w:rsidR="003D4EB1" w:rsidRPr="002B526D">
        <w:t> </w:t>
      </w:r>
      <w:r w:rsidRPr="002B526D">
        <w:t>167</w:t>
      </w:r>
    </w:p>
    <w:p w14:paraId="3DB2A219" w14:textId="31D0ABBB" w:rsidR="005E6F98" w:rsidRPr="002B526D" w:rsidRDefault="005E6F98" w:rsidP="005E6F98">
      <w:pPr>
        <w:pStyle w:val="TofSectsSubdiv"/>
      </w:pPr>
      <w:r w:rsidRPr="002B526D">
        <w:t>167</w:t>
      </w:r>
      <w:r w:rsidR="00B85998">
        <w:noBreakHyphen/>
      </w:r>
      <w:r w:rsidRPr="002B526D">
        <w:t>A</w:t>
      </w:r>
      <w:r w:rsidRPr="002B526D">
        <w:tab/>
        <w:t>Rights to dividends or capital distributions</w:t>
      </w:r>
    </w:p>
    <w:p w14:paraId="09015CAC" w14:textId="4B15D962" w:rsidR="005E6F98" w:rsidRPr="002B526D" w:rsidRDefault="005E6F98" w:rsidP="005E6F98">
      <w:pPr>
        <w:pStyle w:val="TofSectsSubdiv"/>
      </w:pPr>
      <w:r w:rsidRPr="002B526D">
        <w:t>167</w:t>
      </w:r>
      <w:r w:rsidR="00B85998">
        <w:noBreakHyphen/>
      </w:r>
      <w:r w:rsidRPr="002B526D">
        <w:t>B</w:t>
      </w:r>
      <w:r w:rsidRPr="002B526D">
        <w:tab/>
        <w:t>Voting power</w:t>
      </w:r>
    </w:p>
    <w:p w14:paraId="144CDFD2" w14:textId="77777777" w:rsidR="005E6F98" w:rsidRPr="002B526D" w:rsidRDefault="005E6F98" w:rsidP="005E6F98">
      <w:pPr>
        <w:pStyle w:val="ActHead4"/>
      </w:pPr>
      <w:bookmarkStart w:id="611" w:name="_Toc201753752"/>
      <w:r w:rsidRPr="002B526D">
        <w:t>Guide to Division</w:t>
      </w:r>
      <w:r w:rsidR="003D4EB1" w:rsidRPr="002B526D">
        <w:t> </w:t>
      </w:r>
      <w:r w:rsidRPr="002B526D">
        <w:t>167</w:t>
      </w:r>
      <w:bookmarkEnd w:id="611"/>
    </w:p>
    <w:p w14:paraId="64332AA4" w14:textId="09B3A57D" w:rsidR="005E6F98" w:rsidRPr="002B526D" w:rsidRDefault="005E6F98" w:rsidP="005E6F98">
      <w:pPr>
        <w:pStyle w:val="ActHead5"/>
      </w:pPr>
      <w:bookmarkStart w:id="612" w:name="_Toc201753753"/>
      <w:r w:rsidRPr="002B526D">
        <w:rPr>
          <w:rStyle w:val="CharSectno"/>
        </w:rPr>
        <w:t>167</w:t>
      </w:r>
      <w:r w:rsidR="00B85998">
        <w:rPr>
          <w:rStyle w:val="CharSectno"/>
        </w:rPr>
        <w:noBreakHyphen/>
      </w:r>
      <w:r w:rsidRPr="002B526D">
        <w:rPr>
          <w:rStyle w:val="CharSectno"/>
        </w:rPr>
        <w:t>1</w:t>
      </w:r>
      <w:r w:rsidRPr="002B526D">
        <w:t xml:space="preserve">  What this Division is about</w:t>
      </w:r>
      <w:bookmarkEnd w:id="612"/>
    </w:p>
    <w:p w14:paraId="19F7CDFE" w14:textId="77777777" w:rsidR="005E6F98" w:rsidRPr="002B526D" w:rsidRDefault="005E6F98" w:rsidP="005E6F98">
      <w:pPr>
        <w:pStyle w:val="SOText"/>
      </w:pPr>
      <w:r w:rsidRPr="002B526D">
        <w:t>This Division modifies the way conditions relating to this Part apply to companies whose shares:</w:t>
      </w:r>
    </w:p>
    <w:p w14:paraId="52A638C7" w14:textId="77777777" w:rsidR="005E6F98" w:rsidRPr="002B526D" w:rsidRDefault="005E6F98" w:rsidP="005E6F98">
      <w:pPr>
        <w:pStyle w:val="SOPara"/>
      </w:pPr>
      <w:r w:rsidRPr="002B526D">
        <w:tab/>
        <w:t>(a)</w:t>
      </w:r>
      <w:r w:rsidRPr="002B526D">
        <w:tab/>
        <w:t>do not all carry the same rights to dividends or capital distributions; or</w:t>
      </w:r>
    </w:p>
    <w:p w14:paraId="4DDD0A47" w14:textId="77777777" w:rsidR="005E6F98" w:rsidRPr="002B526D" w:rsidRDefault="005E6F98" w:rsidP="005E6F98">
      <w:pPr>
        <w:pStyle w:val="SOPara"/>
      </w:pPr>
      <w:r w:rsidRPr="002B526D">
        <w:tab/>
        <w:t>(b)</w:t>
      </w:r>
      <w:r w:rsidRPr="002B526D">
        <w:tab/>
        <w:t>do not all carry the same voting rights, or do not carry all of the voting rights in the company.</w:t>
      </w:r>
    </w:p>
    <w:p w14:paraId="33E0136B" w14:textId="58623388" w:rsidR="005E6F98" w:rsidRPr="002B526D" w:rsidRDefault="005E6F98" w:rsidP="005E6F98">
      <w:pPr>
        <w:pStyle w:val="ActHead4"/>
      </w:pPr>
      <w:bookmarkStart w:id="613" w:name="_Toc201753754"/>
      <w:r w:rsidRPr="002B526D">
        <w:rPr>
          <w:rStyle w:val="CharSubdNo"/>
        </w:rPr>
        <w:t>Subdivision</w:t>
      </w:r>
      <w:r w:rsidR="003D4EB1" w:rsidRPr="002B526D">
        <w:rPr>
          <w:rStyle w:val="CharSubdNo"/>
        </w:rPr>
        <w:t> </w:t>
      </w:r>
      <w:r w:rsidRPr="002B526D">
        <w:rPr>
          <w:rStyle w:val="CharSubdNo"/>
        </w:rPr>
        <w:t>167</w:t>
      </w:r>
      <w:r w:rsidR="00B85998">
        <w:rPr>
          <w:rStyle w:val="CharSubdNo"/>
        </w:rPr>
        <w:noBreakHyphen/>
      </w:r>
      <w:r w:rsidRPr="002B526D">
        <w:rPr>
          <w:rStyle w:val="CharSubdNo"/>
        </w:rPr>
        <w:t>A</w:t>
      </w:r>
      <w:r w:rsidRPr="002B526D">
        <w:t>—</w:t>
      </w:r>
      <w:r w:rsidRPr="002B526D">
        <w:rPr>
          <w:rStyle w:val="CharSubdText"/>
        </w:rPr>
        <w:t>Rights to dividends or capital distributions</w:t>
      </w:r>
      <w:bookmarkEnd w:id="613"/>
    </w:p>
    <w:p w14:paraId="3655D09B" w14:textId="52A54CF8" w:rsidR="005E6F98" w:rsidRPr="002B526D" w:rsidRDefault="005E6F98" w:rsidP="005E6F98">
      <w:pPr>
        <w:pStyle w:val="ActHead4"/>
      </w:pPr>
      <w:bookmarkStart w:id="614" w:name="_Toc201753755"/>
      <w:r w:rsidRPr="002B526D">
        <w:t>Guide to Subdivision</w:t>
      </w:r>
      <w:r w:rsidR="003D4EB1" w:rsidRPr="002B526D">
        <w:t> </w:t>
      </w:r>
      <w:r w:rsidRPr="002B526D">
        <w:t>167</w:t>
      </w:r>
      <w:r w:rsidR="00B85998">
        <w:noBreakHyphen/>
      </w:r>
      <w:r w:rsidRPr="002B526D">
        <w:t>A</w:t>
      </w:r>
      <w:bookmarkEnd w:id="614"/>
    </w:p>
    <w:p w14:paraId="153090E5" w14:textId="7F9A0483" w:rsidR="005E6F98" w:rsidRPr="002B526D" w:rsidRDefault="005E6F98" w:rsidP="005E6F98">
      <w:pPr>
        <w:pStyle w:val="ActHead5"/>
      </w:pPr>
      <w:bookmarkStart w:id="615" w:name="_Toc201753756"/>
      <w:r w:rsidRPr="002B526D">
        <w:rPr>
          <w:rStyle w:val="CharSectno"/>
        </w:rPr>
        <w:t>167</w:t>
      </w:r>
      <w:r w:rsidR="00B85998">
        <w:rPr>
          <w:rStyle w:val="CharSectno"/>
        </w:rPr>
        <w:noBreakHyphen/>
      </w:r>
      <w:r w:rsidRPr="002B526D">
        <w:rPr>
          <w:rStyle w:val="CharSectno"/>
        </w:rPr>
        <w:t>5</w:t>
      </w:r>
      <w:r w:rsidRPr="002B526D">
        <w:t xml:space="preserve">  What this Subdivision is about</w:t>
      </w:r>
      <w:bookmarkEnd w:id="615"/>
    </w:p>
    <w:p w14:paraId="033358B8" w14:textId="77777777" w:rsidR="005E6F98" w:rsidRPr="002B526D" w:rsidRDefault="005E6F98" w:rsidP="005E6F98">
      <w:pPr>
        <w:pStyle w:val="SOText"/>
      </w:pPr>
      <w:r w:rsidRPr="002B526D">
        <w:t>Companies whose shares do not all carry the same rights to dividends or capital distributions may test the possession of those rights similarly to companies whose shares are all of a single class with the same rights.</w:t>
      </w:r>
    </w:p>
    <w:p w14:paraId="63DF2ECF" w14:textId="3D0B3961" w:rsidR="005E6F98" w:rsidRPr="002B526D" w:rsidRDefault="005E6F98" w:rsidP="005E6F98">
      <w:pPr>
        <w:pStyle w:val="ActHead5"/>
      </w:pPr>
      <w:bookmarkStart w:id="616" w:name="_Toc201753757"/>
      <w:r w:rsidRPr="002B526D">
        <w:rPr>
          <w:rStyle w:val="CharSectno"/>
        </w:rPr>
        <w:t>167</w:t>
      </w:r>
      <w:r w:rsidR="00B85998">
        <w:rPr>
          <w:rStyle w:val="CharSectno"/>
        </w:rPr>
        <w:noBreakHyphen/>
      </w:r>
      <w:r w:rsidRPr="002B526D">
        <w:rPr>
          <w:rStyle w:val="CharSectno"/>
        </w:rPr>
        <w:t>7</w:t>
      </w:r>
      <w:r w:rsidRPr="002B526D">
        <w:t xml:space="preserve">  Simplified outline of this Subdivision</w:t>
      </w:r>
      <w:bookmarkEnd w:id="616"/>
    </w:p>
    <w:p w14:paraId="04139C3D" w14:textId="77777777" w:rsidR="005E6F98" w:rsidRPr="002B526D" w:rsidRDefault="005E6F98" w:rsidP="005E6F98">
      <w:pPr>
        <w:pStyle w:val="SOText"/>
      </w:pPr>
      <w:r w:rsidRPr="002B526D">
        <w:t>If a condition of the continuity of ownership test cannot be worked out for a company:</w:t>
      </w:r>
    </w:p>
    <w:p w14:paraId="7F5D7CE4" w14:textId="77777777" w:rsidR="005E6F98" w:rsidRPr="002B526D" w:rsidRDefault="005E6F98" w:rsidP="005E6F98">
      <w:pPr>
        <w:pStyle w:val="SOPara"/>
      </w:pPr>
      <w:r w:rsidRPr="002B526D">
        <w:tab/>
        <w:t>(a)</w:t>
      </w:r>
      <w:r w:rsidRPr="002B526D">
        <w:tab/>
        <w:t>because of its unequal share structure; or</w:t>
      </w:r>
    </w:p>
    <w:p w14:paraId="408D2187" w14:textId="77777777" w:rsidR="005E6F98" w:rsidRPr="002B526D" w:rsidRDefault="005E6F98" w:rsidP="005E6F98">
      <w:pPr>
        <w:pStyle w:val="SOPara"/>
      </w:pPr>
      <w:r w:rsidRPr="002B526D">
        <w:tab/>
        <w:t>(b)</w:t>
      </w:r>
      <w:r w:rsidRPr="002B526D">
        <w:tab/>
        <w:t>because of a holding company’s unequal share structure;</w:t>
      </w:r>
    </w:p>
    <w:p w14:paraId="014C04B3" w14:textId="77777777" w:rsidR="005E6F98" w:rsidRPr="002B526D" w:rsidRDefault="005E6F98" w:rsidP="005E6F98">
      <w:pPr>
        <w:pStyle w:val="SOText2"/>
      </w:pPr>
      <w:r w:rsidRPr="002B526D">
        <w:t>an entity can choose to reconsider that condition in up to 3 ways.</w:t>
      </w:r>
    </w:p>
    <w:p w14:paraId="5C5CF389" w14:textId="77777777" w:rsidR="005E6F98" w:rsidRPr="002B526D" w:rsidRDefault="005E6F98" w:rsidP="005E6F98">
      <w:pPr>
        <w:pStyle w:val="SOText"/>
      </w:pPr>
      <w:r w:rsidRPr="002B526D">
        <w:t>The first way involves disregarding debt interests.</w:t>
      </w:r>
    </w:p>
    <w:p w14:paraId="74F7A490" w14:textId="77777777" w:rsidR="005E6F98" w:rsidRPr="002B526D" w:rsidRDefault="005E6F98" w:rsidP="005E6F98">
      <w:pPr>
        <w:pStyle w:val="SOText"/>
      </w:pPr>
      <w:r w:rsidRPr="002B526D">
        <w:t>The second way involves disregarding debt interests and secondary share classes.</w:t>
      </w:r>
    </w:p>
    <w:p w14:paraId="5B710CCA" w14:textId="77777777" w:rsidR="005E6F98" w:rsidRPr="002B526D" w:rsidRDefault="005E6F98" w:rsidP="005E6F98">
      <w:pPr>
        <w:pStyle w:val="SOText"/>
      </w:pPr>
      <w:r w:rsidRPr="002B526D">
        <w:t>The third way involves disregarding those shares, and treating the remaining shares as carrying certain percentages of the rights to receive dividends and capital distributions.</w:t>
      </w:r>
    </w:p>
    <w:p w14:paraId="1B04918E" w14:textId="77777777" w:rsidR="005E6F98" w:rsidRPr="002B526D" w:rsidRDefault="005E6F98" w:rsidP="005E6F98">
      <w:pPr>
        <w:pStyle w:val="SOText"/>
      </w:pPr>
      <w:r w:rsidRPr="002B526D">
        <w:t>The second way can only be tried after the first way, while the third way can only be tried after the second way.</w:t>
      </w:r>
    </w:p>
    <w:p w14:paraId="1950A4D8" w14:textId="77777777" w:rsidR="005E6F98" w:rsidRPr="002B526D" w:rsidRDefault="005E6F98" w:rsidP="005E6F98">
      <w:pPr>
        <w:pStyle w:val="TofSectsHeading"/>
        <w:keepNext/>
      </w:pPr>
      <w:r w:rsidRPr="002B526D">
        <w:t>Table of sections</w:t>
      </w:r>
    </w:p>
    <w:p w14:paraId="45D0A50C" w14:textId="77777777" w:rsidR="005E6F98" w:rsidRPr="002B526D" w:rsidRDefault="005E6F98" w:rsidP="005E6F98">
      <w:pPr>
        <w:pStyle w:val="TofSectsGroupHeading"/>
      </w:pPr>
      <w:r w:rsidRPr="002B526D">
        <w:t>Operative provisions</w:t>
      </w:r>
    </w:p>
    <w:p w14:paraId="70588823" w14:textId="0AF0F70E" w:rsidR="005E6F98" w:rsidRPr="002B526D" w:rsidRDefault="005E6F98" w:rsidP="005E6F98">
      <w:pPr>
        <w:pStyle w:val="TofSectsSection"/>
      </w:pPr>
      <w:r w:rsidRPr="002B526D">
        <w:t>167</w:t>
      </w:r>
      <w:r w:rsidR="00B85998">
        <w:noBreakHyphen/>
      </w:r>
      <w:r w:rsidRPr="002B526D">
        <w:t>10</w:t>
      </w:r>
      <w:r w:rsidRPr="002B526D">
        <w:tab/>
        <w:t>When this Subdivision applies</w:t>
      </w:r>
    </w:p>
    <w:p w14:paraId="0F6B8B32" w14:textId="674EFCE1" w:rsidR="005E6F98" w:rsidRPr="002B526D" w:rsidRDefault="005E6F98" w:rsidP="005E6F98">
      <w:pPr>
        <w:pStyle w:val="TofSectsSection"/>
      </w:pPr>
      <w:r w:rsidRPr="002B526D">
        <w:t>167</w:t>
      </w:r>
      <w:r w:rsidR="00B85998">
        <w:noBreakHyphen/>
      </w:r>
      <w:r w:rsidRPr="002B526D">
        <w:t>15</w:t>
      </w:r>
      <w:r w:rsidRPr="002B526D">
        <w:tab/>
        <w:t>First way—disregard debt interests</w:t>
      </w:r>
    </w:p>
    <w:p w14:paraId="2BC7C6F8" w14:textId="5AA58EC2" w:rsidR="005E6F98" w:rsidRPr="002B526D" w:rsidRDefault="005E6F98" w:rsidP="005E6F98">
      <w:pPr>
        <w:pStyle w:val="TofSectsSection"/>
      </w:pPr>
      <w:r w:rsidRPr="002B526D">
        <w:t>167</w:t>
      </w:r>
      <w:r w:rsidR="00B85998">
        <w:noBreakHyphen/>
      </w:r>
      <w:r w:rsidRPr="002B526D">
        <w:t>20</w:t>
      </w:r>
      <w:r w:rsidRPr="002B526D">
        <w:tab/>
        <w:t>Second way—also disregard secondary share classes</w:t>
      </w:r>
    </w:p>
    <w:p w14:paraId="2A28EEB6" w14:textId="0AA129EE" w:rsidR="005E6F98" w:rsidRPr="002B526D" w:rsidRDefault="005E6F98" w:rsidP="005E6F98">
      <w:pPr>
        <w:pStyle w:val="TofSectsSection"/>
      </w:pPr>
      <w:r w:rsidRPr="002B526D">
        <w:t>167</w:t>
      </w:r>
      <w:r w:rsidR="00B85998">
        <w:noBreakHyphen/>
      </w:r>
      <w:r w:rsidRPr="002B526D">
        <w:t>25</w:t>
      </w:r>
      <w:r w:rsidRPr="002B526D">
        <w:tab/>
        <w:t>Third way—treat remaining shares as having fixed rights to dividends and capital distributions</w:t>
      </w:r>
    </w:p>
    <w:p w14:paraId="7F5A950E" w14:textId="1298974C" w:rsidR="005E6F98" w:rsidRPr="002B526D" w:rsidRDefault="005E6F98" w:rsidP="005E6F98">
      <w:pPr>
        <w:pStyle w:val="TofSectsSection"/>
      </w:pPr>
      <w:r w:rsidRPr="002B526D">
        <w:t>167</w:t>
      </w:r>
      <w:r w:rsidR="00B85998">
        <w:noBreakHyphen/>
      </w:r>
      <w:r w:rsidRPr="002B526D">
        <w:t>30</w:t>
      </w:r>
      <w:r w:rsidRPr="002B526D">
        <w:tab/>
        <w:t>Fixing rights if practicable to work out market values</w:t>
      </w:r>
    </w:p>
    <w:p w14:paraId="51152B3A" w14:textId="704A8A3F" w:rsidR="005E6F98" w:rsidRPr="002B526D" w:rsidRDefault="005E6F98" w:rsidP="005E6F98">
      <w:pPr>
        <w:pStyle w:val="TofSectsSection"/>
      </w:pPr>
      <w:r w:rsidRPr="002B526D">
        <w:t>167</w:t>
      </w:r>
      <w:r w:rsidR="00B85998">
        <w:noBreakHyphen/>
      </w:r>
      <w:r w:rsidRPr="002B526D">
        <w:t>35</w:t>
      </w:r>
      <w:r w:rsidRPr="002B526D">
        <w:tab/>
        <w:t>Fixing rights if impracticable to work out market values etc.</w:t>
      </w:r>
    </w:p>
    <w:p w14:paraId="342834B3" w14:textId="06F6E523" w:rsidR="005E6F98" w:rsidRPr="002B526D" w:rsidRDefault="005E6F98" w:rsidP="005E6F98">
      <w:pPr>
        <w:pStyle w:val="TofSectsSection"/>
      </w:pPr>
      <w:r w:rsidRPr="002B526D">
        <w:t>167</w:t>
      </w:r>
      <w:r w:rsidR="00B85998">
        <w:noBreakHyphen/>
      </w:r>
      <w:r w:rsidRPr="002B526D">
        <w:t>40</w:t>
      </w:r>
      <w:r w:rsidRPr="002B526D">
        <w:tab/>
        <w:t xml:space="preserve">The valuing times for conditions listed in </w:t>
      </w:r>
      <w:r w:rsidR="00B85998">
        <w:t>subsection 1</w:t>
      </w:r>
      <w:r w:rsidRPr="002B526D">
        <w:t>67</w:t>
      </w:r>
      <w:r w:rsidR="00B85998">
        <w:noBreakHyphen/>
      </w:r>
      <w:r w:rsidRPr="002B526D">
        <w:t>10(1)</w:t>
      </w:r>
    </w:p>
    <w:p w14:paraId="057A8EB3" w14:textId="77777777" w:rsidR="005E6F98" w:rsidRPr="002B526D" w:rsidRDefault="005E6F98" w:rsidP="005E6F98">
      <w:pPr>
        <w:pStyle w:val="ActHead4"/>
      </w:pPr>
      <w:bookmarkStart w:id="617" w:name="_Toc201753758"/>
      <w:r w:rsidRPr="002B526D">
        <w:t>Operative provisions</w:t>
      </w:r>
      <w:bookmarkEnd w:id="617"/>
    </w:p>
    <w:p w14:paraId="49C10A12" w14:textId="0AA45121" w:rsidR="005E6F98" w:rsidRPr="002B526D" w:rsidRDefault="005E6F98" w:rsidP="005E6F98">
      <w:pPr>
        <w:pStyle w:val="ActHead5"/>
      </w:pPr>
      <w:bookmarkStart w:id="618" w:name="_Toc201753759"/>
      <w:r w:rsidRPr="002B526D">
        <w:rPr>
          <w:rStyle w:val="CharSectno"/>
        </w:rPr>
        <w:t>167</w:t>
      </w:r>
      <w:r w:rsidR="00B85998">
        <w:rPr>
          <w:rStyle w:val="CharSectno"/>
        </w:rPr>
        <w:noBreakHyphen/>
      </w:r>
      <w:r w:rsidRPr="002B526D">
        <w:rPr>
          <w:rStyle w:val="CharSectno"/>
        </w:rPr>
        <w:t>10</w:t>
      </w:r>
      <w:r w:rsidRPr="002B526D">
        <w:t xml:space="preserve">  When this Subdivision applies</w:t>
      </w:r>
      <w:bookmarkEnd w:id="618"/>
    </w:p>
    <w:p w14:paraId="0DAC325A" w14:textId="77777777" w:rsidR="005E6F98" w:rsidRPr="002B526D" w:rsidRDefault="005E6F98" w:rsidP="005E6F98">
      <w:pPr>
        <w:pStyle w:val="SubsectionHead"/>
      </w:pPr>
      <w:r w:rsidRPr="002B526D">
        <w:t>When this Subdivision applies</w:t>
      </w:r>
    </w:p>
    <w:p w14:paraId="22146A0F" w14:textId="77777777" w:rsidR="005E6F98" w:rsidRPr="002B526D" w:rsidRDefault="005E6F98" w:rsidP="005E6F98">
      <w:pPr>
        <w:pStyle w:val="subsection"/>
      </w:pPr>
      <w:r w:rsidRPr="002B526D">
        <w:tab/>
        <w:t>(1)</w:t>
      </w:r>
      <w:r w:rsidRPr="002B526D">
        <w:tab/>
        <w:t>This Subdivision applies in relation to a company if:</w:t>
      </w:r>
    </w:p>
    <w:p w14:paraId="0435803E" w14:textId="77777777" w:rsidR="005E6F98" w:rsidRPr="002B526D" w:rsidRDefault="005E6F98" w:rsidP="005E6F98">
      <w:pPr>
        <w:pStyle w:val="paragraph"/>
      </w:pPr>
      <w:r w:rsidRPr="002B526D">
        <w:tab/>
        <w:t>(a)</w:t>
      </w:r>
      <w:r w:rsidRPr="002B526D">
        <w:tab/>
        <w:t xml:space="preserve">as described in the following table, a condition (the </w:t>
      </w:r>
      <w:r w:rsidRPr="002B526D">
        <w:rPr>
          <w:b/>
          <w:i/>
        </w:rPr>
        <w:t>unsatisfied condition</w:t>
      </w:r>
      <w:r w:rsidRPr="002B526D">
        <w:t xml:space="preserve">) cannot be worked out for the company for a particular period (the </w:t>
      </w:r>
      <w:r w:rsidRPr="002B526D">
        <w:rPr>
          <w:b/>
          <w:i/>
        </w:rPr>
        <w:t>test period</w:t>
      </w:r>
      <w:r w:rsidRPr="002B526D">
        <w:t>); and</w:t>
      </w:r>
    </w:p>
    <w:p w14:paraId="1385863F" w14:textId="77777777" w:rsidR="005E6F98" w:rsidRPr="002B526D" w:rsidRDefault="005E6F98" w:rsidP="005E6F98">
      <w:pPr>
        <w:pStyle w:val="paragraph"/>
      </w:pPr>
      <w:r w:rsidRPr="002B526D">
        <w:tab/>
        <w:t>(b)</w:t>
      </w:r>
      <w:r w:rsidRPr="002B526D">
        <w:tab/>
        <w:t>at one or more times during the test period:</w:t>
      </w:r>
    </w:p>
    <w:p w14:paraId="047BC973" w14:textId="77777777" w:rsidR="005E6F98" w:rsidRPr="002B526D" w:rsidRDefault="005E6F98" w:rsidP="005E6F98">
      <w:pPr>
        <w:pStyle w:val="paragraphsub"/>
      </w:pPr>
      <w:r w:rsidRPr="002B526D">
        <w:tab/>
        <w:t>(i)</w:t>
      </w:r>
      <w:r w:rsidRPr="002B526D">
        <w:tab/>
        <w:t xml:space="preserve">the </w:t>
      </w:r>
      <w:r w:rsidRPr="002B526D">
        <w:rPr>
          <w:lang w:eastAsia="en-US"/>
        </w:rPr>
        <w:t>c</w:t>
      </w:r>
      <w:r w:rsidRPr="002B526D">
        <w:t>ompany; or</w:t>
      </w:r>
    </w:p>
    <w:p w14:paraId="1BEBFAD9" w14:textId="57E85FE6" w:rsidR="005E6F98" w:rsidRPr="002B526D" w:rsidRDefault="005E6F98" w:rsidP="005E6F98">
      <w:pPr>
        <w:pStyle w:val="paragraphsub"/>
      </w:pPr>
      <w:r w:rsidRPr="002B526D">
        <w:tab/>
        <w:t>(ii)</w:t>
      </w:r>
      <w:r w:rsidRPr="002B526D">
        <w:tab/>
        <w:t xml:space="preserve">a company that has a </w:t>
      </w:r>
      <w:r w:rsidR="00B85998" w:rsidRPr="00B85998">
        <w:rPr>
          <w:position w:val="6"/>
          <w:sz w:val="16"/>
        </w:rPr>
        <w:t>*</w:t>
      </w:r>
      <w:r w:rsidRPr="002B526D">
        <w:t>shareholding interest in it;</w:t>
      </w:r>
    </w:p>
    <w:p w14:paraId="470327E8" w14:textId="7712EAE9" w:rsidR="005E6F98" w:rsidRPr="002B526D" w:rsidRDefault="005E6F98" w:rsidP="005E6F98">
      <w:pPr>
        <w:pStyle w:val="paragraph"/>
      </w:pPr>
      <w:r w:rsidRPr="002B526D">
        <w:tab/>
      </w:r>
      <w:r w:rsidRPr="002B526D">
        <w:tab/>
        <w:t xml:space="preserve">(an </w:t>
      </w:r>
      <w:r w:rsidRPr="002B526D">
        <w:rPr>
          <w:b/>
          <w:i/>
        </w:rPr>
        <w:t>unequally structured company</w:t>
      </w:r>
      <w:r w:rsidRPr="002B526D">
        <w:t xml:space="preserve">) has an </w:t>
      </w:r>
      <w:r w:rsidR="00B85998" w:rsidRPr="00B85998">
        <w:rPr>
          <w:position w:val="6"/>
          <w:sz w:val="16"/>
        </w:rPr>
        <w:t>*</w:t>
      </w:r>
      <w:r w:rsidRPr="002B526D">
        <w:t>unequal share structure.</w:t>
      </w:r>
    </w:p>
    <w:p w14:paraId="5F1EB749" w14:textId="77777777" w:rsidR="005E6F98" w:rsidRPr="002B526D" w:rsidRDefault="005E6F98" w:rsidP="005E6F98">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2840"/>
      </w:tblGrid>
      <w:tr w:rsidR="005E6F98" w:rsidRPr="002B526D" w14:paraId="6326E73C" w14:textId="77777777" w:rsidTr="00612CC0">
        <w:trPr>
          <w:tblHeader/>
        </w:trPr>
        <w:tc>
          <w:tcPr>
            <w:tcW w:w="7088" w:type="dxa"/>
            <w:gridSpan w:val="3"/>
            <w:tcBorders>
              <w:top w:val="single" w:sz="12" w:space="0" w:color="auto"/>
              <w:bottom w:val="single" w:sz="2" w:space="0" w:color="auto"/>
            </w:tcBorders>
            <w:shd w:val="clear" w:color="auto" w:fill="auto"/>
          </w:tcPr>
          <w:p w14:paraId="386A5AB7" w14:textId="77777777" w:rsidR="005E6F98" w:rsidRPr="002B526D" w:rsidRDefault="005E6F98" w:rsidP="00612CC0">
            <w:pPr>
              <w:pStyle w:val="TableHeading"/>
            </w:pPr>
            <w:r w:rsidRPr="002B526D">
              <w:t>Conditions that can be reconsidered under this Subdivision</w:t>
            </w:r>
          </w:p>
        </w:tc>
      </w:tr>
      <w:tr w:rsidR="005E6F98" w:rsidRPr="002B526D" w14:paraId="65747A40" w14:textId="77777777" w:rsidTr="00612CC0">
        <w:trPr>
          <w:tblHeader/>
        </w:trPr>
        <w:tc>
          <w:tcPr>
            <w:tcW w:w="714" w:type="dxa"/>
            <w:tcBorders>
              <w:top w:val="single" w:sz="2" w:space="0" w:color="auto"/>
              <w:bottom w:val="single" w:sz="12" w:space="0" w:color="auto"/>
            </w:tcBorders>
            <w:shd w:val="clear" w:color="auto" w:fill="auto"/>
          </w:tcPr>
          <w:p w14:paraId="6681D0F2" w14:textId="77777777" w:rsidR="005E6F98" w:rsidRPr="002B526D" w:rsidRDefault="005E6F98" w:rsidP="00612CC0">
            <w:pPr>
              <w:pStyle w:val="TableHeading"/>
            </w:pPr>
            <w:r w:rsidRPr="002B526D">
              <w:t>Item</w:t>
            </w:r>
          </w:p>
        </w:tc>
        <w:tc>
          <w:tcPr>
            <w:tcW w:w="3534" w:type="dxa"/>
            <w:tcBorders>
              <w:top w:val="single" w:sz="2" w:space="0" w:color="auto"/>
              <w:bottom w:val="single" w:sz="12" w:space="0" w:color="auto"/>
            </w:tcBorders>
            <w:shd w:val="clear" w:color="auto" w:fill="auto"/>
          </w:tcPr>
          <w:p w14:paraId="1D39C030" w14:textId="77777777" w:rsidR="005E6F98" w:rsidRPr="002B526D" w:rsidRDefault="005E6F98" w:rsidP="00612CC0">
            <w:pPr>
              <w:pStyle w:val="TableHeading"/>
            </w:pPr>
            <w:r w:rsidRPr="002B526D">
              <w:rPr>
                <w:lang w:eastAsia="en-US"/>
              </w:rPr>
              <w:t>Column 1</w:t>
            </w:r>
            <w:r w:rsidRPr="002B526D">
              <w:rPr>
                <w:lang w:eastAsia="en-US"/>
              </w:rPr>
              <w:br/>
            </w:r>
            <w:r w:rsidRPr="002B526D">
              <w:t>Each of the following provisions contains a condition:</w:t>
            </w:r>
          </w:p>
        </w:tc>
        <w:tc>
          <w:tcPr>
            <w:tcW w:w="2840" w:type="dxa"/>
            <w:tcBorders>
              <w:top w:val="single" w:sz="2" w:space="0" w:color="auto"/>
              <w:bottom w:val="single" w:sz="12" w:space="0" w:color="auto"/>
            </w:tcBorders>
            <w:shd w:val="clear" w:color="auto" w:fill="auto"/>
          </w:tcPr>
          <w:p w14:paraId="4B8EB6F8" w14:textId="77777777" w:rsidR="005E6F98" w:rsidRPr="002B526D" w:rsidRDefault="005E6F98" w:rsidP="00612CC0">
            <w:pPr>
              <w:pStyle w:val="TableHeading"/>
              <w:rPr>
                <w:lang w:eastAsia="en-US"/>
              </w:rPr>
            </w:pPr>
            <w:r w:rsidRPr="002B526D">
              <w:rPr>
                <w:lang w:eastAsia="en-US"/>
              </w:rPr>
              <w:t>Column 2</w:t>
            </w:r>
          </w:p>
          <w:p w14:paraId="3D0E3783" w14:textId="77777777" w:rsidR="005E6F98" w:rsidRPr="002B526D" w:rsidRDefault="005E6F98" w:rsidP="00612CC0">
            <w:pPr>
              <w:pStyle w:val="TableHeading"/>
            </w:pPr>
            <w:r w:rsidRPr="002B526D">
              <w:rPr>
                <w:lang w:eastAsia="en-US"/>
              </w:rPr>
              <w:t>t</w:t>
            </w:r>
            <w:r w:rsidRPr="002B526D">
              <w:t>hat cannot be worked out for:</w:t>
            </w:r>
          </w:p>
        </w:tc>
      </w:tr>
      <w:tr w:rsidR="005E6F98" w:rsidRPr="002B526D" w14:paraId="3C238272" w14:textId="77777777" w:rsidTr="00612CC0">
        <w:tc>
          <w:tcPr>
            <w:tcW w:w="714" w:type="dxa"/>
            <w:tcBorders>
              <w:top w:val="single" w:sz="12" w:space="0" w:color="auto"/>
              <w:bottom w:val="single" w:sz="12" w:space="0" w:color="auto"/>
            </w:tcBorders>
            <w:shd w:val="clear" w:color="auto" w:fill="auto"/>
          </w:tcPr>
          <w:p w14:paraId="4082C50A" w14:textId="77777777" w:rsidR="005E6F98" w:rsidRPr="002B526D" w:rsidRDefault="005E6F98" w:rsidP="00612CC0">
            <w:pPr>
              <w:pStyle w:val="Tabletext"/>
            </w:pPr>
            <w:r w:rsidRPr="002B526D">
              <w:t>1</w:t>
            </w:r>
          </w:p>
        </w:tc>
        <w:tc>
          <w:tcPr>
            <w:tcW w:w="3534" w:type="dxa"/>
            <w:tcBorders>
              <w:top w:val="single" w:sz="12" w:space="0" w:color="auto"/>
              <w:bottom w:val="single" w:sz="12" w:space="0" w:color="auto"/>
            </w:tcBorders>
            <w:shd w:val="clear" w:color="auto" w:fill="auto"/>
          </w:tcPr>
          <w:p w14:paraId="73CDD7A9" w14:textId="3689684A" w:rsidR="005E6F98" w:rsidRPr="002B526D" w:rsidRDefault="005E6F98" w:rsidP="00612CC0">
            <w:pPr>
              <w:pStyle w:val="Tablea"/>
            </w:pPr>
            <w:r w:rsidRPr="002B526D">
              <w:t xml:space="preserve">(a) </w:t>
            </w:r>
            <w:r w:rsidR="00B85998">
              <w:t>subsection 1</w:t>
            </w:r>
            <w:r w:rsidRPr="002B526D">
              <w:t>65</w:t>
            </w:r>
            <w:r w:rsidR="00B85998">
              <w:noBreakHyphen/>
            </w:r>
            <w:r w:rsidRPr="002B526D">
              <w:t>12(3) or (4);</w:t>
            </w:r>
          </w:p>
          <w:p w14:paraId="3AD77617" w14:textId="1DC42D40" w:rsidR="005E6F98" w:rsidRPr="002B526D" w:rsidRDefault="005E6F98" w:rsidP="00612CC0">
            <w:pPr>
              <w:pStyle w:val="Tablea"/>
            </w:pPr>
            <w:r w:rsidRPr="002B526D">
              <w:t>(b) paragraph</w:t>
            </w:r>
            <w:r w:rsidR="003D4EB1" w:rsidRPr="002B526D">
              <w:t> </w:t>
            </w:r>
            <w:r w:rsidRPr="002B526D">
              <w:t>165</w:t>
            </w:r>
            <w:r w:rsidR="00B85998">
              <w:noBreakHyphen/>
            </w:r>
            <w:r w:rsidRPr="002B526D">
              <w:t>37(1)(b) or (c);</w:t>
            </w:r>
          </w:p>
          <w:p w14:paraId="76DA2865" w14:textId="5B92C979" w:rsidR="005E6F98" w:rsidRPr="002B526D" w:rsidRDefault="005E6F98" w:rsidP="00612CC0">
            <w:pPr>
              <w:pStyle w:val="Tablea"/>
            </w:pPr>
            <w:r w:rsidRPr="002B526D">
              <w:t xml:space="preserve">(c) </w:t>
            </w:r>
            <w:r w:rsidR="00B85998">
              <w:t>subsection 1</w:t>
            </w:r>
            <w:r w:rsidRPr="002B526D">
              <w:t>65</w:t>
            </w:r>
            <w:r w:rsidR="00B85998">
              <w:noBreakHyphen/>
            </w:r>
            <w:r w:rsidRPr="002B526D">
              <w:t>123(3) or (4);</w:t>
            </w:r>
          </w:p>
          <w:p w14:paraId="2A4C94F1" w14:textId="233490ED" w:rsidR="005E6F98" w:rsidRPr="002B526D" w:rsidRDefault="005E6F98" w:rsidP="00612CC0">
            <w:pPr>
              <w:pStyle w:val="Tablea"/>
            </w:pPr>
            <w:r w:rsidRPr="002B526D">
              <w:t>(d) paragraph</w:t>
            </w:r>
            <w:r w:rsidR="003D4EB1" w:rsidRPr="002B526D">
              <w:t> </w:t>
            </w:r>
            <w:r w:rsidRPr="002B526D">
              <w:t>175</w:t>
            </w:r>
            <w:r w:rsidR="00B85998">
              <w:noBreakHyphen/>
            </w:r>
            <w:r w:rsidRPr="002B526D">
              <w:t>10(3)(b) or (c), 175</w:t>
            </w:r>
            <w:r w:rsidR="00B85998">
              <w:noBreakHyphen/>
            </w:r>
            <w:r w:rsidRPr="002B526D">
              <w:t>45(3)(b) or (c) or 175</w:t>
            </w:r>
            <w:r w:rsidR="00B85998">
              <w:noBreakHyphen/>
            </w:r>
            <w:r w:rsidRPr="002B526D">
              <w:t>85(3)(b) or (c);</w:t>
            </w:r>
          </w:p>
          <w:p w14:paraId="56FAAAE8" w14:textId="0AF4EF92" w:rsidR="005E6F98" w:rsidRPr="002B526D" w:rsidRDefault="005E6F98" w:rsidP="00612CC0">
            <w:pPr>
              <w:pStyle w:val="Tablea"/>
            </w:pPr>
            <w:r w:rsidRPr="002B526D">
              <w:t xml:space="preserve">(e) </w:t>
            </w:r>
            <w:r w:rsidR="003D4EB1" w:rsidRPr="002B526D">
              <w:t>subparagraph (</w:t>
            </w:r>
            <w:r w:rsidRPr="002B526D">
              <w:t xml:space="preserve">b)(ii) or (iii) of the definition of </w:t>
            </w:r>
            <w:r w:rsidRPr="002B526D">
              <w:rPr>
                <w:b/>
                <w:i/>
              </w:rPr>
              <w:t>eligible Division</w:t>
            </w:r>
            <w:r w:rsidR="003D4EB1" w:rsidRPr="002B526D">
              <w:rPr>
                <w:b/>
                <w:i/>
              </w:rPr>
              <w:t> </w:t>
            </w:r>
            <w:r w:rsidRPr="002B526D">
              <w:rPr>
                <w:b/>
                <w:i/>
              </w:rPr>
              <w:t>166 company</w:t>
            </w:r>
            <w:r w:rsidRPr="002B526D">
              <w:t xml:space="preserve"> in subsection</w:t>
            </w:r>
            <w:r w:rsidR="003D4EB1" w:rsidRPr="002B526D">
              <w:t> </w:t>
            </w:r>
            <w:r w:rsidRPr="002B526D">
              <w:t>995</w:t>
            </w:r>
            <w:r w:rsidR="00B85998">
              <w:noBreakHyphen/>
            </w:r>
            <w:r w:rsidRPr="002B526D">
              <w:t>1(1)</w:t>
            </w:r>
          </w:p>
        </w:tc>
        <w:tc>
          <w:tcPr>
            <w:tcW w:w="2840" w:type="dxa"/>
            <w:tcBorders>
              <w:top w:val="single" w:sz="12" w:space="0" w:color="auto"/>
              <w:bottom w:val="single" w:sz="12" w:space="0" w:color="auto"/>
            </w:tcBorders>
            <w:shd w:val="clear" w:color="auto" w:fill="auto"/>
          </w:tcPr>
          <w:p w14:paraId="697B5973" w14:textId="77777777" w:rsidR="005E6F98" w:rsidRPr="002B526D" w:rsidRDefault="005E6F98" w:rsidP="00612CC0">
            <w:pPr>
              <w:pStyle w:val="Tabletext"/>
            </w:pPr>
            <w:r w:rsidRPr="002B526D">
              <w:t>a period that is all or part of the period to which that provision relates</w:t>
            </w:r>
          </w:p>
        </w:tc>
      </w:tr>
    </w:tbl>
    <w:p w14:paraId="395017F2" w14:textId="77777777" w:rsidR="005E6F98" w:rsidRPr="002B526D" w:rsidRDefault="005E6F98" w:rsidP="005E6F98">
      <w:pPr>
        <w:pStyle w:val="notetext"/>
      </w:pPr>
      <w:r w:rsidRPr="002B526D">
        <w:t>Note:</w:t>
      </w:r>
      <w:r w:rsidRPr="002B526D">
        <w:tab/>
        <w:t>Each of these conditions is about rights to the company’s dividends or capital distributions.</w:t>
      </w:r>
    </w:p>
    <w:p w14:paraId="50B37229" w14:textId="77777777" w:rsidR="005E6F98" w:rsidRPr="002B526D" w:rsidRDefault="005E6F98" w:rsidP="005E6F98">
      <w:pPr>
        <w:pStyle w:val="subsection"/>
      </w:pPr>
      <w:r w:rsidRPr="002B526D">
        <w:tab/>
        <w:t>(2)</w:t>
      </w:r>
      <w:r w:rsidRPr="002B526D">
        <w:tab/>
        <w:t>This Subdivision also applies in relation to a company if:</w:t>
      </w:r>
    </w:p>
    <w:p w14:paraId="0F2F612B" w14:textId="77777777" w:rsidR="005E6F98" w:rsidRPr="002B526D" w:rsidRDefault="005E6F98" w:rsidP="005E6F98">
      <w:pPr>
        <w:pStyle w:val="paragraph"/>
      </w:pPr>
      <w:r w:rsidRPr="002B526D">
        <w:tab/>
        <w:t>(a)</w:t>
      </w:r>
      <w:r w:rsidRPr="002B526D">
        <w:tab/>
        <w:t xml:space="preserve">as described in the following table, a condition (the </w:t>
      </w:r>
      <w:r w:rsidRPr="002B526D">
        <w:rPr>
          <w:b/>
          <w:i/>
        </w:rPr>
        <w:t>unsatisfied condition</w:t>
      </w:r>
      <w:r w:rsidRPr="002B526D">
        <w:t xml:space="preserve">) cannot be worked out for the company for a particular time (the </w:t>
      </w:r>
      <w:r w:rsidRPr="002B526D">
        <w:rPr>
          <w:b/>
          <w:i/>
        </w:rPr>
        <w:t>test time</w:t>
      </w:r>
      <w:r w:rsidRPr="002B526D">
        <w:t>); and</w:t>
      </w:r>
    </w:p>
    <w:p w14:paraId="27AF7308" w14:textId="55495AAB" w:rsidR="005E6F98" w:rsidRPr="002B526D" w:rsidRDefault="005E6F98" w:rsidP="005E6F98">
      <w:pPr>
        <w:pStyle w:val="paragraph"/>
      </w:pPr>
      <w:r w:rsidRPr="002B526D">
        <w:tab/>
        <w:t>(b)</w:t>
      </w:r>
      <w:r w:rsidRPr="002B526D">
        <w:tab/>
        <w:t xml:space="preserve">at the test time, the </w:t>
      </w:r>
      <w:r w:rsidRPr="002B526D">
        <w:rPr>
          <w:lang w:eastAsia="en-US"/>
        </w:rPr>
        <w:t>c</w:t>
      </w:r>
      <w:r w:rsidRPr="002B526D">
        <w:t xml:space="preserve">ompany, or a company that has a </w:t>
      </w:r>
      <w:r w:rsidR="00B85998" w:rsidRPr="00B85998">
        <w:rPr>
          <w:position w:val="6"/>
          <w:sz w:val="16"/>
        </w:rPr>
        <w:t>*</w:t>
      </w:r>
      <w:r w:rsidRPr="002B526D">
        <w:t xml:space="preserve">shareholding interest in it, (an </w:t>
      </w:r>
      <w:r w:rsidRPr="002B526D">
        <w:rPr>
          <w:b/>
          <w:i/>
        </w:rPr>
        <w:t>unequally structured company</w:t>
      </w:r>
      <w:r w:rsidRPr="002B526D">
        <w:t xml:space="preserve">) has an </w:t>
      </w:r>
      <w:r w:rsidR="00B85998" w:rsidRPr="00B85998">
        <w:rPr>
          <w:position w:val="6"/>
          <w:sz w:val="16"/>
        </w:rPr>
        <w:t>*</w:t>
      </w:r>
      <w:r w:rsidRPr="002B526D">
        <w:t>unequal share structure.</w:t>
      </w:r>
    </w:p>
    <w:p w14:paraId="10DCCD88" w14:textId="77777777" w:rsidR="005E6F98" w:rsidRPr="002B526D" w:rsidRDefault="005E6F98" w:rsidP="005E6F98">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2840"/>
      </w:tblGrid>
      <w:tr w:rsidR="005E6F98" w:rsidRPr="002B526D" w14:paraId="11377BEB" w14:textId="77777777" w:rsidTr="00612CC0">
        <w:trPr>
          <w:tblHeader/>
        </w:trPr>
        <w:tc>
          <w:tcPr>
            <w:tcW w:w="7088" w:type="dxa"/>
            <w:gridSpan w:val="3"/>
            <w:tcBorders>
              <w:top w:val="single" w:sz="12" w:space="0" w:color="auto"/>
              <w:bottom w:val="single" w:sz="2" w:space="0" w:color="auto"/>
            </w:tcBorders>
            <w:shd w:val="clear" w:color="auto" w:fill="auto"/>
          </w:tcPr>
          <w:p w14:paraId="01C582CC" w14:textId="77777777" w:rsidR="005E6F98" w:rsidRPr="002B526D" w:rsidRDefault="005E6F98" w:rsidP="00612CC0">
            <w:pPr>
              <w:pStyle w:val="TableHeading"/>
            </w:pPr>
            <w:r w:rsidRPr="002B526D">
              <w:t>Conditions that can be reconsidered under this Subdivision</w:t>
            </w:r>
          </w:p>
        </w:tc>
      </w:tr>
      <w:tr w:rsidR="005E6F98" w:rsidRPr="002B526D" w14:paraId="4A609583" w14:textId="77777777" w:rsidTr="00612CC0">
        <w:trPr>
          <w:tblHeader/>
        </w:trPr>
        <w:tc>
          <w:tcPr>
            <w:tcW w:w="714" w:type="dxa"/>
            <w:tcBorders>
              <w:top w:val="single" w:sz="2" w:space="0" w:color="auto"/>
              <w:bottom w:val="single" w:sz="12" w:space="0" w:color="auto"/>
            </w:tcBorders>
            <w:shd w:val="clear" w:color="auto" w:fill="auto"/>
          </w:tcPr>
          <w:p w14:paraId="18999582" w14:textId="77777777" w:rsidR="005E6F98" w:rsidRPr="002B526D" w:rsidRDefault="005E6F98" w:rsidP="00612CC0">
            <w:pPr>
              <w:pStyle w:val="TableHeading"/>
            </w:pPr>
            <w:r w:rsidRPr="002B526D">
              <w:t>Item</w:t>
            </w:r>
          </w:p>
        </w:tc>
        <w:tc>
          <w:tcPr>
            <w:tcW w:w="3534" w:type="dxa"/>
            <w:tcBorders>
              <w:top w:val="single" w:sz="2" w:space="0" w:color="auto"/>
              <w:bottom w:val="single" w:sz="12" w:space="0" w:color="auto"/>
            </w:tcBorders>
            <w:shd w:val="clear" w:color="auto" w:fill="auto"/>
          </w:tcPr>
          <w:p w14:paraId="57094A02" w14:textId="77777777" w:rsidR="005E6F98" w:rsidRPr="002B526D" w:rsidRDefault="005E6F98" w:rsidP="00612CC0">
            <w:pPr>
              <w:pStyle w:val="TableHeading"/>
            </w:pPr>
            <w:r w:rsidRPr="002B526D">
              <w:rPr>
                <w:lang w:eastAsia="en-US"/>
              </w:rPr>
              <w:t>Column 1</w:t>
            </w:r>
            <w:r w:rsidRPr="002B526D">
              <w:rPr>
                <w:lang w:eastAsia="en-US"/>
              </w:rPr>
              <w:br/>
            </w:r>
            <w:r w:rsidRPr="002B526D">
              <w:t>Each of the following provisions contains a condition:</w:t>
            </w:r>
          </w:p>
        </w:tc>
        <w:tc>
          <w:tcPr>
            <w:tcW w:w="2840" w:type="dxa"/>
            <w:tcBorders>
              <w:top w:val="single" w:sz="2" w:space="0" w:color="auto"/>
              <w:bottom w:val="single" w:sz="12" w:space="0" w:color="auto"/>
            </w:tcBorders>
            <w:shd w:val="clear" w:color="auto" w:fill="auto"/>
          </w:tcPr>
          <w:p w14:paraId="1A6907E5" w14:textId="77777777" w:rsidR="005E6F98" w:rsidRPr="002B526D" w:rsidRDefault="005E6F98" w:rsidP="00612CC0">
            <w:pPr>
              <w:pStyle w:val="TableHeading"/>
            </w:pPr>
            <w:r w:rsidRPr="002B526D">
              <w:rPr>
                <w:lang w:eastAsia="en-US"/>
              </w:rPr>
              <w:t>Column 2</w:t>
            </w:r>
            <w:r w:rsidRPr="002B526D">
              <w:rPr>
                <w:lang w:eastAsia="en-US"/>
              </w:rPr>
              <w:br/>
            </w:r>
            <w:r w:rsidRPr="002B526D">
              <w:t>that cannot be worked out for:</w:t>
            </w:r>
          </w:p>
        </w:tc>
      </w:tr>
      <w:tr w:rsidR="005E6F98" w:rsidRPr="002B526D" w14:paraId="568441CB" w14:textId="77777777" w:rsidTr="00612CC0">
        <w:tc>
          <w:tcPr>
            <w:tcW w:w="714" w:type="dxa"/>
            <w:tcBorders>
              <w:top w:val="single" w:sz="12" w:space="0" w:color="auto"/>
              <w:bottom w:val="single" w:sz="12" w:space="0" w:color="auto"/>
            </w:tcBorders>
            <w:shd w:val="clear" w:color="auto" w:fill="auto"/>
          </w:tcPr>
          <w:p w14:paraId="76549AB4" w14:textId="77777777" w:rsidR="005E6F98" w:rsidRPr="002B526D" w:rsidRDefault="005E6F98" w:rsidP="00612CC0">
            <w:pPr>
              <w:pStyle w:val="Tabletext"/>
            </w:pPr>
            <w:r w:rsidRPr="002B526D">
              <w:t>1</w:t>
            </w:r>
          </w:p>
        </w:tc>
        <w:tc>
          <w:tcPr>
            <w:tcW w:w="3534" w:type="dxa"/>
            <w:tcBorders>
              <w:top w:val="single" w:sz="12" w:space="0" w:color="auto"/>
              <w:bottom w:val="single" w:sz="12" w:space="0" w:color="auto"/>
            </w:tcBorders>
            <w:shd w:val="clear" w:color="auto" w:fill="auto"/>
          </w:tcPr>
          <w:p w14:paraId="26BFDC9C" w14:textId="520F47DA" w:rsidR="005E6F98" w:rsidRPr="002B526D" w:rsidRDefault="005E6F98" w:rsidP="00612CC0">
            <w:pPr>
              <w:pStyle w:val="Tablea"/>
            </w:pPr>
            <w:r w:rsidRPr="002B526D">
              <w:t>(a) paragraph</w:t>
            </w:r>
            <w:r w:rsidR="003D4EB1" w:rsidRPr="002B526D">
              <w:t> </w:t>
            </w:r>
            <w:r w:rsidRPr="002B526D">
              <w:t>165</w:t>
            </w:r>
            <w:r w:rsidR="00B85998">
              <w:noBreakHyphen/>
            </w:r>
            <w:r w:rsidRPr="002B526D">
              <w:t>115C(1)(b) or (c) or 165</w:t>
            </w:r>
            <w:r w:rsidR="00B85998">
              <w:noBreakHyphen/>
            </w:r>
            <w:r w:rsidRPr="002B526D">
              <w:t>115L(1)(b) or (c);</w:t>
            </w:r>
          </w:p>
          <w:p w14:paraId="297F11D5" w14:textId="698E88A6" w:rsidR="005E6F98" w:rsidRPr="002B526D" w:rsidRDefault="005E6F98" w:rsidP="00612CC0">
            <w:pPr>
              <w:pStyle w:val="Tablea"/>
            </w:pPr>
            <w:r w:rsidRPr="002B526D">
              <w:t>(b) subparagraph</w:t>
            </w:r>
            <w:r w:rsidR="003D4EB1" w:rsidRPr="002B526D">
              <w:t> </w:t>
            </w:r>
            <w:r w:rsidRPr="002B526D">
              <w:t>165</w:t>
            </w:r>
            <w:r w:rsidR="00B85998">
              <w:noBreakHyphen/>
            </w:r>
            <w:r w:rsidRPr="002B526D">
              <w:t>115X(1)(b)(ii) or (iii);</w:t>
            </w:r>
          </w:p>
          <w:p w14:paraId="0ADBE4F6" w14:textId="26DB9E49" w:rsidR="005E6F98" w:rsidRPr="002B526D" w:rsidRDefault="005E6F98" w:rsidP="00612CC0">
            <w:pPr>
              <w:pStyle w:val="Tablea"/>
            </w:pPr>
            <w:r w:rsidRPr="002B526D">
              <w:t>(c) paragraph</w:t>
            </w:r>
            <w:r w:rsidR="003D4EB1" w:rsidRPr="002B526D">
              <w:t> </w:t>
            </w:r>
            <w:r w:rsidRPr="002B526D">
              <w:t>165</w:t>
            </w:r>
            <w:r w:rsidR="00B85998">
              <w:noBreakHyphen/>
            </w:r>
            <w:r w:rsidRPr="002B526D">
              <w:t>115Z(1)(b) or (c);</w:t>
            </w:r>
          </w:p>
          <w:p w14:paraId="30EB56E8" w14:textId="4D0264DF" w:rsidR="005E6F98" w:rsidRPr="002B526D" w:rsidRDefault="005E6F98" w:rsidP="00612CC0">
            <w:pPr>
              <w:pStyle w:val="Tablea"/>
            </w:pPr>
            <w:r w:rsidRPr="002B526D">
              <w:t xml:space="preserve">(d) </w:t>
            </w:r>
            <w:r w:rsidR="00B85998">
              <w:t>subsection 1</w:t>
            </w:r>
            <w:r w:rsidRPr="002B526D">
              <w:t>66</w:t>
            </w:r>
            <w:r w:rsidR="00B85998">
              <w:noBreakHyphen/>
            </w:r>
            <w:r w:rsidRPr="002B526D">
              <w:t>145(3) or (4);</w:t>
            </w:r>
          </w:p>
          <w:p w14:paraId="4F71DC32" w14:textId="303FEB5F" w:rsidR="005E6F98" w:rsidRPr="002B526D" w:rsidRDefault="005E6F98" w:rsidP="00612CC0">
            <w:pPr>
              <w:pStyle w:val="Tablea"/>
            </w:pPr>
            <w:r w:rsidRPr="002B526D">
              <w:t>(e) subparagraph</w:t>
            </w:r>
            <w:r w:rsidR="003D4EB1" w:rsidRPr="002B526D">
              <w:t> </w:t>
            </w:r>
            <w:r w:rsidRPr="002B526D">
              <w:t>166</w:t>
            </w:r>
            <w:r w:rsidR="00B85998">
              <w:noBreakHyphen/>
            </w:r>
            <w:r w:rsidRPr="002B526D">
              <w:t>175(1)(e)(ii) or (iii);</w:t>
            </w:r>
          </w:p>
          <w:p w14:paraId="5E1942CD" w14:textId="5F658091" w:rsidR="005E6F98" w:rsidRPr="002B526D" w:rsidRDefault="005E6F98" w:rsidP="00612CC0">
            <w:pPr>
              <w:pStyle w:val="Tablea"/>
            </w:pPr>
            <w:r w:rsidRPr="002B526D">
              <w:t>(f) paragraph</w:t>
            </w:r>
            <w:r w:rsidR="003D4EB1" w:rsidRPr="002B526D">
              <w:t> </w:t>
            </w:r>
            <w:r w:rsidRPr="002B526D">
              <w:t>166</w:t>
            </w:r>
            <w:r w:rsidR="00B85998">
              <w:noBreakHyphen/>
            </w:r>
            <w:r w:rsidRPr="002B526D">
              <w:t>225(1)(b) or (c);</w:t>
            </w:r>
          </w:p>
          <w:p w14:paraId="0A24AE1C" w14:textId="706F2B63" w:rsidR="005E6F98" w:rsidRPr="002B526D" w:rsidRDefault="005E6F98" w:rsidP="00612CC0">
            <w:pPr>
              <w:pStyle w:val="Tablea"/>
            </w:pPr>
            <w:r w:rsidRPr="002B526D">
              <w:t>(g) subparagraph</w:t>
            </w:r>
            <w:r w:rsidR="003D4EB1" w:rsidRPr="002B526D">
              <w:t> </w:t>
            </w:r>
            <w:r w:rsidRPr="002B526D">
              <w:t>166</w:t>
            </w:r>
            <w:r w:rsidR="00B85998">
              <w:noBreakHyphen/>
            </w:r>
            <w:r w:rsidRPr="002B526D">
              <w:t>230(1)(a)(ii) or (iii);</w:t>
            </w:r>
          </w:p>
          <w:p w14:paraId="3C381069" w14:textId="0412EEEC" w:rsidR="005E6F98" w:rsidRPr="002B526D" w:rsidRDefault="005E6F98" w:rsidP="00612CC0">
            <w:pPr>
              <w:pStyle w:val="Tablea"/>
            </w:pPr>
            <w:r w:rsidRPr="002B526D">
              <w:t>(h) paragraph</w:t>
            </w:r>
            <w:r w:rsidR="003D4EB1" w:rsidRPr="002B526D">
              <w:t> </w:t>
            </w:r>
            <w:r w:rsidRPr="002B526D">
              <w:t>166</w:t>
            </w:r>
            <w:r w:rsidR="00B85998">
              <w:noBreakHyphen/>
            </w:r>
            <w:r w:rsidRPr="002B526D">
              <w:t>240(1)(b) or (c);</w:t>
            </w:r>
          </w:p>
          <w:p w14:paraId="4DDA5460" w14:textId="30A0D555" w:rsidR="005E6F98" w:rsidRPr="002B526D" w:rsidRDefault="005E6F98" w:rsidP="00612CC0">
            <w:pPr>
              <w:pStyle w:val="Tablea"/>
            </w:pPr>
            <w:r w:rsidRPr="002B526D">
              <w:t>(i) subparagraph</w:t>
            </w:r>
            <w:r w:rsidR="003D4EB1" w:rsidRPr="002B526D">
              <w:t> </w:t>
            </w:r>
            <w:r w:rsidRPr="002B526D">
              <w:t>166</w:t>
            </w:r>
            <w:r w:rsidR="00B85998">
              <w:noBreakHyphen/>
            </w:r>
            <w:r w:rsidRPr="002B526D">
              <w:t>255(1)(e)(ii) or (iii) or 166</w:t>
            </w:r>
            <w:r w:rsidR="00B85998">
              <w:noBreakHyphen/>
            </w:r>
            <w:r w:rsidRPr="002B526D">
              <w:t>260(1)(e)(ii) or (iii);</w:t>
            </w:r>
          </w:p>
          <w:p w14:paraId="4BE3C49C" w14:textId="279FD8AF" w:rsidR="005E6F98" w:rsidRPr="002B526D" w:rsidRDefault="005E6F98" w:rsidP="00612CC0">
            <w:pPr>
              <w:pStyle w:val="Tablea"/>
            </w:pPr>
            <w:r w:rsidRPr="002B526D">
              <w:t>(j) paragraph</w:t>
            </w:r>
            <w:r w:rsidR="003D4EB1" w:rsidRPr="002B526D">
              <w:t> </w:t>
            </w:r>
            <w:r w:rsidRPr="002B526D">
              <w:t>166</w:t>
            </w:r>
            <w:r w:rsidR="00B85998">
              <w:noBreakHyphen/>
            </w:r>
            <w:r w:rsidRPr="002B526D">
              <w:t>260(3)(b) or (c) or 166</w:t>
            </w:r>
            <w:r w:rsidR="00B85998">
              <w:noBreakHyphen/>
            </w:r>
            <w:r w:rsidRPr="002B526D">
              <w:t>270(2)(c);</w:t>
            </w:r>
          </w:p>
          <w:p w14:paraId="7BFA776D" w14:textId="045FE50B" w:rsidR="005E6F98" w:rsidRPr="002B526D" w:rsidRDefault="005E6F98" w:rsidP="00612CC0">
            <w:pPr>
              <w:pStyle w:val="Tablea"/>
            </w:pPr>
            <w:r w:rsidRPr="002B526D">
              <w:t>(k) paragraph</w:t>
            </w:r>
            <w:r w:rsidR="003D4EB1" w:rsidRPr="002B526D">
              <w:t> </w:t>
            </w:r>
            <w:r w:rsidRPr="002B526D">
              <w:t>170</w:t>
            </w:r>
            <w:r w:rsidR="00B85998">
              <w:noBreakHyphen/>
            </w:r>
            <w:r w:rsidRPr="002B526D">
              <w:t>260(3)(b) or (c) or 170</w:t>
            </w:r>
            <w:r w:rsidR="00B85998">
              <w:noBreakHyphen/>
            </w:r>
            <w:r w:rsidRPr="002B526D">
              <w:t>265(2)(b) or (c)</w:t>
            </w:r>
          </w:p>
        </w:tc>
        <w:tc>
          <w:tcPr>
            <w:tcW w:w="2840" w:type="dxa"/>
            <w:tcBorders>
              <w:top w:val="single" w:sz="12" w:space="0" w:color="auto"/>
              <w:bottom w:val="single" w:sz="12" w:space="0" w:color="auto"/>
            </w:tcBorders>
            <w:shd w:val="clear" w:color="auto" w:fill="auto"/>
          </w:tcPr>
          <w:p w14:paraId="52C479DF" w14:textId="77777777" w:rsidR="005E6F98" w:rsidRPr="002B526D" w:rsidRDefault="005E6F98" w:rsidP="00612CC0">
            <w:pPr>
              <w:pStyle w:val="Tabletext"/>
            </w:pPr>
            <w:r w:rsidRPr="002B526D">
              <w:t>a time that is the time, or one of the times, to which that provision relates</w:t>
            </w:r>
          </w:p>
        </w:tc>
      </w:tr>
    </w:tbl>
    <w:p w14:paraId="2ADCE429" w14:textId="77777777" w:rsidR="005E6F98" w:rsidRPr="002B526D" w:rsidRDefault="005E6F98" w:rsidP="005E6F98">
      <w:pPr>
        <w:pStyle w:val="notetext"/>
      </w:pPr>
      <w:r w:rsidRPr="002B526D">
        <w:t>Note 1:</w:t>
      </w:r>
      <w:r w:rsidRPr="002B526D">
        <w:tab/>
        <w:t>Each of these conditions is about rights to the company’s dividends or capital distributions.</w:t>
      </w:r>
    </w:p>
    <w:p w14:paraId="7729C372" w14:textId="77777777" w:rsidR="005E6F98" w:rsidRPr="002B526D" w:rsidRDefault="005E6F98" w:rsidP="005E6F98">
      <w:pPr>
        <w:pStyle w:val="notetext"/>
      </w:pPr>
      <w:r w:rsidRPr="002B526D">
        <w:t>Note 2:</w:t>
      </w:r>
      <w:r w:rsidRPr="002B526D">
        <w:tab/>
        <w:t>If a condition cannot be worked out for several of the times to which the provision relates, apply this Subdivision separately for each of those times.</w:t>
      </w:r>
    </w:p>
    <w:p w14:paraId="183BE25B" w14:textId="77777777" w:rsidR="005E6F98" w:rsidRPr="002B526D" w:rsidRDefault="005E6F98" w:rsidP="005E6F98">
      <w:pPr>
        <w:pStyle w:val="SubsectionHead"/>
      </w:pPr>
      <w:r w:rsidRPr="002B526D">
        <w:t xml:space="preserve">Meaning of </w:t>
      </w:r>
      <w:r w:rsidRPr="002B526D">
        <w:rPr>
          <w:b/>
        </w:rPr>
        <w:t>unequal share structure</w:t>
      </w:r>
    </w:p>
    <w:p w14:paraId="4C676CF0" w14:textId="77777777" w:rsidR="005E6F98" w:rsidRPr="002B526D" w:rsidRDefault="005E6F98" w:rsidP="005E6F98">
      <w:pPr>
        <w:pStyle w:val="subsection"/>
      </w:pPr>
      <w:r w:rsidRPr="002B526D">
        <w:tab/>
        <w:t>(3)</w:t>
      </w:r>
      <w:r w:rsidRPr="002B526D">
        <w:tab/>
        <w:t xml:space="preserve">A company has an </w:t>
      </w:r>
      <w:r w:rsidRPr="002B526D">
        <w:rPr>
          <w:b/>
          <w:i/>
        </w:rPr>
        <w:t>unequal share structure</w:t>
      </w:r>
      <w:r w:rsidRPr="002B526D">
        <w:t xml:space="preserve"> at a particular time if, at that time:</w:t>
      </w:r>
    </w:p>
    <w:p w14:paraId="36CB0FA6" w14:textId="2CD1E39C" w:rsidR="005E6F98" w:rsidRPr="002B526D" w:rsidRDefault="005E6F98" w:rsidP="005E6F98">
      <w:pPr>
        <w:pStyle w:val="paragraph"/>
      </w:pPr>
      <w:r w:rsidRPr="002B526D">
        <w:tab/>
        <w:t>(a)</w:t>
      </w:r>
      <w:r w:rsidRPr="002B526D">
        <w:tab/>
        <w:t xml:space="preserve">the company’s </w:t>
      </w:r>
      <w:r w:rsidR="00B85998" w:rsidRPr="00B85998">
        <w:rPr>
          <w:position w:val="6"/>
          <w:sz w:val="16"/>
        </w:rPr>
        <w:t>*</w:t>
      </w:r>
      <w:r w:rsidRPr="002B526D">
        <w:t xml:space="preserve">shares do not all carry the same rights to </w:t>
      </w:r>
      <w:r w:rsidR="00B85998" w:rsidRPr="00B85998">
        <w:rPr>
          <w:position w:val="6"/>
          <w:sz w:val="16"/>
        </w:rPr>
        <w:t>*</w:t>
      </w:r>
      <w:r w:rsidRPr="002B526D">
        <w:t>dividends, or capital distributions, of the company; or</w:t>
      </w:r>
    </w:p>
    <w:p w14:paraId="272432B1" w14:textId="77777777" w:rsidR="005E6F98" w:rsidRPr="002B526D" w:rsidRDefault="005E6F98" w:rsidP="005E6F98">
      <w:pPr>
        <w:pStyle w:val="paragraph"/>
      </w:pPr>
      <w:r w:rsidRPr="002B526D">
        <w:tab/>
        <w:t>(b)</w:t>
      </w:r>
      <w:r w:rsidRPr="002B526D">
        <w:tab/>
        <w:t>some or all of the company’s shares carry discretionary rights to dividends, or capital distributions, of the company; or</w:t>
      </w:r>
    </w:p>
    <w:p w14:paraId="32B96C8B" w14:textId="49CCA100" w:rsidR="005E6F98" w:rsidRPr="002B526D" w:rsidRDefault="005E6F98" w:rsidP="005E6F98">
      <w:pPr>
        <w:pStyle w:val="paragraph"/>
      </w:pPr>
      <w:r w:rsidRPr="002B526D">
        <w:tab/>
        <w:t>(c)</w:t>
      </w:r>
      <w:r w:rsidRPr="002B526D">
        <w:tab/>
        <w:t xml:space="preserve">the company is a </w:t>
      </w:r>
      <w:r w:rsidR="00B85998" w:rsidRPr="00B85998">
        <w:rPr>
          <w:position w:val="6"/>
          <w:sz w:val="16"/>
        </w:rPr>
        <w:t>*</w:t>
      </w:r>
      <w:r w:rsidRPr="002B526D">
        <w:t>co</w:t>
      </w:r>
      <w:r w:rsidR="00B85998">
        <w:noBreakHyphen/>
      </w:r>
      <w:r w:rsidRPr="002B526D">
        <w:t xml:space="preserve">operative company that has </w:t>
      </w:r>
      <w:r w:rsidR="00B85998" w:rsidRPr="00B85998">
        <w:rPr>
          <w:position w:val="6"/>
          <w:sz w:val="16"/>
        </w:rPr>
        <w:t>*</w:t>
      </w:r>
      <w:r w:rsidRPr="002B526D">
        <w:t>on issue one or more interests (other than shares) in the company’s capital.</w:t>
      </w:r>
    </w:p>
    <w:p w14:paraId="0E85EBD6" w14:textId="7661B2D6" w:rsidR="005E6F98" w:rsidRPr="002B526D" w:rsidRDefault="005E6F98" w:rsidP="005E6F98">
      <w:pPr>
        <w:pStyle w:val="ActHead5"/>
      </w:pPr>
      <w:bookmarkStart w:id="619" w:name="_Toc201753760"/>
      <w:r w:rsidRPr="002B526D">
        <w:rPr>
          <w:rStyle w:val="CharSectno"/>
        </w:rPr>
        <w:t>167</w:t>
      </w:r>
      <w:r w:rsidR="00B85998">
        <w:rPr>
          <w:rStyle w:val="CharSectno"/>
        </w:rPr>
        <w:noBreakHyphen/>
      </w:r>
      <w:r w:rsidRPr="002B526D">
        <w:rPr>
          <w:rStyle w:val="CharSectno"/>
        </w:rPr>
        <w:t>15</w:t>
      </w:r>
      <w:r w:rsidRPr="002B526D">
        <w:t xml:space="preserve">  First way—disregard debt interests</w:t>
      </w:r>
      <w:bookmarkEnd w:id="619"/>
    </w:p>
    <w:p w14:paraId="42B53454" w14:textId="7D52A838" w:rsidR="005E6F98" w:rsidRPr="002B526D" w:rsidRDefault="005E6F98" w:rsidP="005E6F98">
      <w:pPr>
        <w:pStyle w:val="subsection"/>
      </w:pPr>
      <w:r w:rsidRPr="002B526D">
        <w:tab/>
        <w:t>(1)</w:t>
      </w:r>
      <w:r w:rsidRPr="002B526D">
        <w:tab/>
        <w:t xml:space="preserve">The unsatisfied condition may be reconsidered by disregarding any </w:t>
      </w:r>
      <w:r w:rsidR="00B85998" w:rsidRPr="00B85998">
        <w:rPr>
          <w:position w:val="6"/>
          <w:sz w:val="16"/>
        </w:rPr>
        <w:t>*</w:t>
      </w:r>
      <w:r w:rsidRPr="002B526D">
        <w:t>debt interests in each unequally structured company.</w:t>
      </w:r>
    </w:p>
    <w:p w14:paraId="3CA54E36" w14:textId="61655759" w:rsidR="005E6F98" w:rsidRPr="002B526D" w:rsidRDefault="005E6F98" w:rsidP="005E6F98">
      <w:pPr>
        <w:pStyle w:val="subsection"/>
      </w:pPr>
      <w:r w:rsidRPr="002B526D">
        <w:tab/>
        <w:t>(2)</w:t>
      </w:r>
      <w:r w:rsidRPr="002B526D">
        <w:tab/>
        <w:t xml:space="preserve">The way an entity prepares its </w:t>
      </w:r>
      <w:r w:rsidR="00B85998" w:rsidRPr="00B85998">
        <w:rPr>
          <w:position w:val="6"/>
          <w:sz w:val="16"/>
        </w:rPr>
        <w:t>*</w:t>
      </w:r>
      <w:r w:rsidRPr="002B526D">
        <w:t xml:space="preserve">income tax return is sufficient evidence of it choosing to work out the unsatisfied condition under </w:t>
      </w:r>
      <w:r w:rsidR="003D4EB1" w:rsidRPr="002B526D">
        <w:t>subsection (</w:t>
      </w:r>
      <w:r w:rsidRPr="002B526D">
        <w:t>1).</w:t>
      </w:r>
    </w:p>
    <w:p w14:paraId="2CB64356" w14:textId="7B26A7D1" w:rsidR="005E6F98" w:rsidRPr="002B526D" w:rsidRDefault="005E6F98" w:rsidP="005E6F98">
      <w:pPr>
        <w:pStyle w:val="ActHead5"/>
      </w:pPr>
      <w:bookmarkStart w:id="620" w:name="_Toc201753761"/>
      <w:r w:rsidRPr="002B526D">
        <w:rPr>
          <w:rStyle w:val="CharSectno"/>
        </w:rPr>
        <w:t>167</w:t>
      </w:r>
      <w:r w:rsidR="00B85998">
        <w:rPr>
          <w:rStyle w:val="CharSectno"/>
        </w:rPr>
        <w:noBreakHyphen/>
      </w:r>
      <w:r w:rsidRPr="002B526D">
        <w:rPr>
          <w:rStyle w:val="CharSectno"/>
        </w:rPr>
        <w:t>20</w:t>
      </w:r>
      <w:r w:rsidRPr="002B526D">
        <w:t xml:space="preserve">  Second way—also disregard secondary share classes</w:t>
      </w:r>
      <w:bookmarkEnd w:id="620"/>
    </w:p>
    <w:p w14:paraId="67420C49" w14:textId="77777777" w:rsidR="005E6F98" w:rsidRPr="002B526D" w:rsidRDefault="005E6F98" w:rsidP="005E6F98">
      <w:pPr>
        <w:pStyle w:val="subsection"/>
      </w:pPr>
      <w:r w:rsidRPr="002B526D">
        <w:tab/>
        <w:t>(1)</w:t>
      </w:r>
      <w:r w:rsidRPr="002B526D">
        <w:tab/>
        <w:t>This section applies in relation to each unequally structured company if:</w:t>
      </w:r>
    </w:p>
    <w:p w14:paraId="6BDE48C0" w14:textId="132FCFAC" w:rsidR="005E6F98" w:rsidRPr="002B526D" w:rsidRDefault="005E6F98" w:rsidP="005E6F98">
      <w:pPr>
        <w:pStyle w:val="paragraph"/>
      </w:pPr>
      <w:r w:rsidRPr="002B526D">
        <w:tab/>
        <w:t>(a)</w:t>
      </w:r>
      <w:r w:rsidRPr="002B526D">
        <w:tab/>
        <w:t xml:space="preserve">despite </w:t>
      </w:r>
      <w:r w:rsidR="00FF0C1F" w:rsidRPr="002B526D">
        <w:t>section 1</w:t>
      </w:r>
      <w:r w:rsidRPr="002B526D">
        <w:t>67</w:t>
      </w:r>
      <w:r w:rsidR="00B85998">
        <w:noBreakHyphen/>
      </w:r>
      <w:r w:rsidRPr="002B526D">
        <w:t>15, the unsatisfied condition cannot be worked out; and</w:t>
      </w:r>
    </w:p>
    <w:p w14:paraId="4999CDBC" w14:textId="7FD24EA5" w:rsidR="005E6F98" w:rsidRPr="002B526D" w:rsidRDefault="005E6F98" w:rsidP="005E6F98">
      <w:pPr>
        <w:pStyle w:val="paragraph"/>
      </w:pPr>
      <w:r w:rsidRPr="002B526D">
        <w:tab/>
        <w:t>(b)</w:t>
      </w:r>
      <w:r w:rsidRPr="002B526D">
        <w:tab/>
        <w:t xml:space="preserve">on the last day of the test period or at the test time (as appropriate), there is </w:t>
      </w:r>
      <w:r w:rsidR="00B85998" w:rsidRPr="00B85998">
        <w:rPr>
          <w:position w:val="6"/>
          <w:sz w:val="16"/>
        </w:rPr>
        <w:t>*</w:t>
      </w:r>
      <w:r w:rsidRPr="002B526D">
        <w:t xml:space="preserve">on issue in that company one or more classes of </w:t>
      </w:r>
      <w:r w:rsidR="00B85998" w:rsidRPr="00B85998">
        <w:rPr>
          <w:position w:val="6"/>
          <w:sz w:val="16"/>
        </w:rPr>
        <w:t>*</w:t>
      </w:r>
      <w:r w:rsidRPr="002B526D">
        <w:t xml:space="preserve">shares (the </w:t>
      </w:r>
      <w:r w:rsidRPr="002B526D">
        <w:rPr>
          <w:b/>
          <w:i/>
        </w:rPr>
        <w:t>secondary share classes</w:t>
      </w:r>
      <w:r w:rsidRPr="002B526D">
        <w:t>) other than:</w:t>
      </w:r>
    </w:p>
    <w:p w14:paraId="2C767300" w14:textId="77777777" w:rsidR="005E6F98" w:rsidRPr="002B526D" w:rsidRDefault="005E6F98" w:rsidP="005E6F98">
      <w:pPr>
        <w:pStyle w:val="paragraphsub"/>
      </w:pPr>
      <w:r w:rsidRPr="002B526D">
        <w:tab/>
        <w:t>(i)</w:t>
      </w:r>
      <w:r w:rsidRPr="002B526D">
        <w:tab/>
        <w:t>the class or classes of ordinary or common shares that represent the majority of that company’s value; and</w:t>
      </w:r>
    </w:p>
    <w:p w14:paraId="57268856" w14:textId="638E07CF" w:rsidR="005E6F98" w:rsidRPr="002B526D" w:rsidRDefault="005E6F98" w:rsidP="005E6F98">
      <w:pPr>
        <w:pStyle w:val="paragraphsub"/>
      </w:pPr>
      <w:r w:rsidRPr="002B526D">
        <w:tab/>
        <w:t>(ii)</w:t>
      </w:r>
      <w:r w:rsidRPr="002B526D">
        <w:tab/>
      </w:r>
      <w:r w:rsidR="00B85998" w:rsidRPr="00B85998">
        <w:rPr>
          <w:position w:val="6"/>
          <w:sz w:val="16"/>
        </w:rPr>
        <w:t>*</w:t>
      </w:r>
      <w:r w:rsidRPr="002B526D">
        <w:t>debt interests; and</w:t>
      </w:r>
    </w:p>
    <w:p w14:paraId="7C493410" w14:textId="3F224CA3" w:rsidR="005E6F98" w:rsidRPr="002B526D" w:rsidRDefault="005E6F98" w:rsidP="005E6F98">
      <w:pPr>
        <w:pStyle w:val="paragraph"/>
      </w:pPr>
      <w:r w:rsidRPr="002B526D">
        <w:tab/>
        <w:t>(c)</w:t>
      </w:r>
      <w:r w:rsidRPr="002B526D">
        <w:tab/>
        <w:t xml:space="preserve">it is reasonable to conclude that the total </w:t>
      </w:r>
      <w:r w:rsidR="00B85998" w:rsidRPr="00B85998">
        <w:rPr>
          <w:position w:val="6"/>
          <w:sz w:val="16"/>
        </w:rPr>
        <w:t>*</w:t>
      </w:r>
      <w:r w:rsidRPr="002B526D">
        <w:t>market value of the secondary share classes does not exceed 25% of the total market value of all of that company’s shares (other than debt interests); and</w:t>
      </w:r>
    </w:p>
    <w:p w14:paraId="1F5F4E70" w14:textId="77777777" w:rsidR="005E6F98" w:rsidRPr="002B526D" w:rsidRDefault="005E6F98" w:rsidP="005E6F98">
      <w:pPr>
        <w:pStyle w:val="paragraph"/>
      </w:pPr>
      <w:r w:rsidRPr="002B526D">
        <w:tab/>
        <w:t>(d)</w:t>
      </w:r>
      <w:r w:rsidRPr="002B526D">
        <w:tab/>
        <w:t>for one or more of the secondary share classes, it is reasonable to conclude that the market value of each of them does not exceed 10% of the total market value of all of that company’s shares (other than debt interests).</w:t>
      </w:r>
    </w:p>
    <w:p w14:paraId="2650E5A6" w14:textId="77777777" w:rsidR="005E6F98" w:rsidRPr="002B526D" w:rsidRDefault="005E6F98" w:rsidP="005E6F98">
      <w:pPr>
        <w:pStyle w:val="notetext"/>
      </w:pPr>
      <w:r w:rsidRPr="002B526D">
        <w:t>Note:</w:t>
      </w:r>
      <w:r w:rsidRPr="002B526D">
        <w:tab/>
        <w:t>This section can apply separately for each unequally structured company.</w:t>
      </w:r>
    </w:p>
    <w:p w14:paraId="0886C54F" w14:textId="176CCA6D" w:rsidR="005E6F98" w:rsidRPr="002B526D" w:rsidRDefault="005E6F98" w:rsidP="005E6F98">
      <w:pPr>
        <w:pStyle w:val="subsection"/>
      </w:pPr>
      <w:r w:rsidRPr="002B526D">
        <w:tab/>
        <w:t>(2)</w:t>
      </w:r>
      <w:r w:rsidRPr="002B526D">
        <w:tab/>
        <w:t xml:space="preserve">For the purposes of </w:t>
      </w:r>
      <w:r w:rsidR="003D4EB1" w:rsidRPr="002B526D">
        <w:t>subsection (</w:t>
      </w:r>
      <w:r w:rsidRPr="002B526D">
        <w:t xml:space="preserve">1), use </w:t>
      </w:r>
      <w:r w:rsidR="00B85998" w:rsidRPr="00B85998">
        <w:rPr>
          <w:position w:val="6"/>
          <w:sz w:val="16"/>
        </w:rPr>
        <w:t>*</w:t>
      </w:r>
      <w:r w:rsidRPr="002B526D">
        <w:t>market values on the last day of the test period, or at the test time, (as appropriate).</w:t>
      </w:r>
    </w:p>
    <w:p w14:paraId="354C1D6C" w14:textId="77777777" w:rsidR="005E6F98" w:rsidRPr="002B526D" w:rsidRDefault="005E6F98" w:rsidP="005E6F98">
      <w:pPr>
        <w:pStyle w:val="subsection"/>
      </w:pPr>
      <w:r w:rsidRPr="002B526D">
        <w:tab/>
        <w:t>(3)</w:t>
      </w:r>
      <w:r w:rsidRPr="002B526D">
        <w:tab/>
        <w:t>The unsatisfied condition may be reconsidered by disregarding:</w:t>
      </w:r>
    </w:p>
    <w:p w14:paraId="44119B24" w14:textId="77777777" w:rsidR="005E6F98" w:rsidRPr="002B526D" w:rsidRDefault="005E6F98" w:rsidP="005E6F98">
      <w:pPr>
        <w:pStyle w:val="paragraph"/>
      </w:pPr>
      <w:r w:rsidRPr="002B526D">
        <w:tab/>
        <w:t>(a)</w:t>
      </w:r>
      <w:r w:rsidRPr="002B526D">
        <w:tab/>
        <w:t xml:space="preserve">those of the secondary share classes that, under </w:t>
      </w:r>
      <w:r w:rsidR="003D4EB1" w:rsidRPr="002B526D">
        <w:t>paragraph (</w:t>
      </w:r>
      <w:r w:rsidRPr="002B526D">
        <w:t>1)(d), caused this section to apply; and</w:t>
      </w:r>
    </w:p>
    <w:p w14:paraId="727984EC" w14:textId="308F9D4A" w:rsidR="005E6F98" w:rsidRPr="002B526D" w:rsidRDefault="005E6F98" w:rsidP="005E6F98">
      <w:pPr>
        <w:pStyle w:val="paragraph"/>
      </w:pPr>
      <w:r w:rsidRPr="002B526D">
        <w:tab/>
        <w:t>(b)</w:t>
      </w:r>
      <w:r w:rsidRPr="002B526D">
        <w:tab/>
        <w:t xml:space="preserve">any </w:t>
      </w:r>
      <w:r w:rsidR="00B85998" w:rsidRPr="00B85998">
        <w:rPr>
          <w:position w:val="6"/>
          <w:sz w:val="16"/>
        </w:rPr>
        <w:t>*</w:t>
      </w:r>
      <w:r w:rsidRPr="002B526D">
        <w:t>debt interests in that company.</w:t>
      </w:r>
    </w:p>
    <w:p w14:paraId="3AED5190" w14:textId="49E6EE3C" w:rsidR="005E6F98" w:rsidRPr="002B526D" w:rsidRDefault="005E6F98" w:rsidP="005E6F98">
      <w:pPr>
        <w:pStyle w:val="subsection"/>
      </w:pPr>
      <w:r w:rsidRPr="002B526D">
        <w:tab/>
        <w:t>(4)</w:t>
      </w:r>
      <w:r w:rsidRPr="002B526D">
        <w:tab/>
        <w:t xml:space="preserve">The way an entity prepares its </w:t>
      </w:r>
      <w:r w:rsidR="00B85998" w:rsidRPr="00B85998">
        <w:rPr>
          <w:position w:val="6"/>
          <w:sz w:val="16"/>
        </w:rPr>
        <w:t>*</w:t>
      </w:r>
      <w:r w:rsidRPr="002B526D">
        <w:t xml:space="preserve">income tax return is sufficient evidence of it choosing to work out the unsatisfied condition under </w:t>
      </w:r>
      <w:r w:rsidR="003D4EB1" w:rsidRPr="002B526D">
        <w:t>subsection (</w:t>
      </w:r>
      <w:r w:rsidRPr="002B526D">
        <w:t>3).</w:t>
      </w:r>
    </w:p>
    <w:p w14:paraId="3D5ED6A8" w14:textId="7B10EFF3" w:rsidR="005E6F98" w:rsidRPr="002B526D" w:rsidRDefault="005E6F98" w:rsidP="005E6F98">
      <w:pPr>
        <w:pStyle w:val="ActHead5"/>
      </w:pPr>
      <w:bookmarkStart w:id="621" w:name="_Toc201753762"/>
      <w:r w:rsidRPr="002B526D">
        <w:rPr>
          <w:rStyle w:val="CharSectno"/>
        </w:rPr>
        <w:t>167</w:t>
      </w:r>
      <w:r w:rsidR="00B85998">
        <w:rPr>
          <w:rStyle w:val="CharSectno"/>
        </w:rPr>
        <w:noBreakHyphen/>
      </w:r>
      <w:r w:rsidRPr="002B526D">
        <w:rPr>
          <w:rStyle w:val="CharSectno"/>
        </w:rPr>
        <w:t>25</w:t>
      </w:r>
      <w:r w:rsidRPr="002B526D">
        <w:t xml:space="preserve">  Third way—treat remaining shares as having fixed rights to dividends and capital distributions</w:t>
      </w:r>
      <w:bookmarkEnd w:id="621"/>
    </w:p>
    <w:p w14:paraId="7A5DC099" w14:textId="77777777" w:rsidR="005E6F98" w:rsidRPr="002B526D" w:rsidRDefault="005E6F98" w:rsidP="005E6F98">
      <w:pPr>
        <w:pStyle w:val="SubsectionHead"/>
      </w:pPr>
      <w:r w:rsidRPr="002B526D">
        <w:t>When this section applies</w:t>
      </w:r>
    </w:p>
    <w:p w14:paraId="79B2980D" w14:textId="0606346E" w:rsidR="005E6F98" w:rsidRPr="002B526D" w:rsidRDefault="005E6F98" w:rsidP="005E6F98">
      <w:pPr>
        <w:pStyle w:val="subsection"/>
      </w:pPr>
      <w:r w:rsidRPr="002B526D">
        <w:tab/>
        <w:t>(1)</w:t>
      </w:r>
      <w:r w:rsidRPr="002B526D">
        <w:tab/>
        <w:t>This section applies if, despite sections</w:t>
      </w:r>
      <w:r w:rsidR="003D4EB1" w:rsidRPr="002B526D">
        <w:t> </w:t>
      </w:r>
      <w:r w:rsidRPr="002B526D">
        <w:t>167</w:t>
      </w:r>
      <w:r w:rsidR="00B85998">
        <w:noBreakHyphen/>
      </w:r>
      <w:r w:rsidRPr="002B526D">
        <w:t>15 and 167</w:t>
      </w:r>
      <w:r w:rsidR="00B85998">
        <w:noBreakHyphen/>
      </w:r>
      <w:r w:rsidRPr="002B526D">
        <w:t>20, the unsatisfied condition cannot be worked out for the test period or test time (as appropriate).</w:t>
      </w:r>
    </w:p>
    <w:p w14:paraId="53802F45" w14:textId="77777777" w:rsidR="005E6F98" w:rsidRPr="002B526D" w:rsidRDefault="005E6F98" w:rsidP="005E6F98">
      <w:pPr>
        <w:pStyle w:val="SubsectionHead"/>
      </w:pPr>
      <w:r w:rsidRPr="002B526D">
        <w:t>How to fix rights to dividends and capital distributions</w:t>
      </w:r>
    </w:p>
    <w:p w14:paraId="77A25057" w14:textId="3197800C" w:rsidR="005E6F98" w:rsidRPr="002B526D" w:rsidRDefault="005E6F98" w:rsidP="005E6F98">
      <w:pPr>
        <w:pStyle w:val="subsection"/>
      </w:pPr>
      <w:r w:rsidRPr="002B526D">
        <w:tab/>
        <w:t>(2)</w:t>
      </w:r>
      <w:r w:rsidRPr="002B526D">
        <w:tab/>
        <w:t xml:space="preserve">The unsatisfied condition may be reconsidered by applying </w:t>
      </w:r>
      <w:r w:rsidR="003D4EB1" w:rsidRPr="002B526D">
        <w:t>subsections (</w:t>
      </w:r>
      <w:r w:rsidRPr="002B526D">
        <w:t xml:space="preserve">3) and (4) to each unequally structured company. When doing this for an unsatisfied condition listed in </w:t>
      </w:r>
      <w:r w:rsidR="00B85998">
        <w:t>subsection 1</w:t>
      </w:r>
      <w:r w:rsidRPr="002B526D">
        <w:t>67</w:t>
      </w:r>
      <w:r w:rsidR="00B85998">
        <w:noBreakHyphen/>
      </w:r>
      <w:r w:rsidRPr="002B526D">
        <w:t>10(1), assume:</w:t>
      </w:r>
    </w:p>
    <w:p w14:paraId="28F1177D" w14:textId="132DFF98" w:rsidR="005E6F98" w:rsidRPr="002B526D" w:rsidRDefault="005E6F98" w:rsidP="005E6F98">
      <w:pPr>
        <w:pStyle w:val="paragraph"/>
      </w:pPr>
      <w:r w:rsidRPr="002B526D">
        <w:tab/>
        <w:t>(a)</w:t>
      </w:r>
      <w:r w:rsidRPr="002B526D">
        <w:tab/>
        <w:t xml:space="preserve">that the test period consists only of the valuing times worked out under </w:t>
      </w:r>
      <w:r w:rsidR="00FF0C1F" w:rsidRPr="002B526D">
        <w:t>section 1</w:t>
      </w:r>
      <w:r w:rsidRPr="002B526D">
        <w:t>67</w:t>
      </w:r>
      <w:r w:rsidR="00B85998">
        <w:noBreakHyphen/>
      </w:r>
      <w:r w:rsidRPr="002B526D">
        <w:t>40; and</w:t>
      </w:r>
    </w:p>
    <w:p w14:paraId="441ECFE1" w14:textId="77777777" w:rsidR="005E6F98" w:rsidRPr="002B526D" w:rsidRDefault="005E6F98" w:rsidP="005E6F98">
      <w:pPr>
        <w:pStyle w:val="paragraph"/>
      </w:pPr>
      <w:r w:rsidRPr="002B526D">
        <w:tab/>
        <w:t>(b)</w:t>
      </w:r>
      <w:r w:rsidRPr="002B526D">
        <w:tab/>
        <w:t>that each of those valuing times is a test time.</w:t>
      </w:r>
    </w:p>
    <w:p w14:paraId="6D19D0CA" w14:textId="63BDD85F" w:rsidR="005E6F98" w:rsidRPr="002B526D" w:rsidRDefault="005E6F98" w:rsidP="005E6F98">
      <w:pPr>
        <w:pStyle w:val="subsection"/>
      </w:pPr>
      <w:r w:rsidRPr="002B526D">
        <w:tab/>
        <w:t>(3)</w:t>
      </w:r>
      <w:r w:rsidRPr="002B526D">
        <w:tab/>
        <w:t xml:space="preserve">Firstly, disregard any </w:t>
      </w:r>
      <w:r w:rsidR="00B85998" w:rsidRPr="00B85998">
        <w:rPr>
          <w:position w:val="6"/>
          <w:sz w:val="16"/>
        </w:rPr>
        <w:t>*</w:t>
      </w:r>
      <w:r w:rsidRPr="002B526D">
        <w:t xml:space="preserve">debt interests in that company and any of its </w:t>
      </w:r>
      <w:r w:rsidR="00B85998" w:rsidRPr="00B85998">
        <w:rPr>
          <w:position w:val="6"/>
          <w:sz w:val="16"/>
        </w:rPr>
        <w:t>*</w:t>
      </w:r>
      <w:r w:rsidRPr="002B526D">
        <w:t xml:space="preserve">shares that can be disregarded under </w:t>
      </w:r>
      <w:r w:rsidR="00B85998">
        <w:t>subsection 1</w:t>
      </w:r>
      <w:r w:rsidRPr="002B526D">
        <w:t>67</w:t>
      </w:r>
      <w:r w:rsidR="00B85998">
        <w:noBreakHyphen/>
      </w:r>
      <w:r w:rsidRPr="002B526D">
        <w:t>20(3).</w:t>
      </w:r>
    </w:p>
    <w:p w14:paraId="126BBE5C" w14:textId="777756C7" w:rsidR="005E6F98" w:rsidRPr="002B526D" w:rsidRDefault="005E6F98" w:rsidP="005E6F98">
      <w:pPr>
        <w:pStyle w:val="subsection"/>
      </w:pPr>
      <w:r w:rsidRPr="002B526D">
        <w:tab/>
        <w:t>(4)</w:t>
      </w:r>
      <w:r w:rsidRPr="002B526D">
        <w:tab/>
        <w:t xml:space="preserve">Secondly, treat each of that company’s remaining </w:t>
      </w:r>
      <w:r w:rsidR="00B85998" w:rsidRPr="00B85998">
        <w:rPr>
          <w:position w:val="6"/>
          <w:sz w:val="16"/>
        </w:rPr>
        <w:t>*</w:t>
      </w:r>
      <w:r w:rsidRPr="002B526D">
        <w:t xml:space="preserve">shares </w:t>
      </w:r>
      <w:r w:rsidR="00B85998" w:rsidRPr="00B85998">
        <w:rPr>
          <w:position w:val="6"/>
          <w:sz w:val="16"/>
        </w:rPr>
        <w:t>*</w:t>
      </w:r>
      <w:r w:rsidRPr="002B526D">
        <w:t xml:space="preserve">on issue at the test time as having at that time the percentage of the rights to receive </w:t>
      </w:r>
      <w:r w:rsidR="00B85998" w:rsidRPr="00B85998">
        <w:rPr>
          <w:position w:val="6"/>
          <w:sz w:val="16"/>
        </w:rPr>
        <w:t>*</w:t>
      </w:r>
      <w:r w:rsidRPr="002B526D">
        <w:t>dividends, and capital distributions, worked out either:</w:t>
      </w:r>
    </w:p>
    <w:p w14:paraId="4A729554" w14:textId="1DEE10BE" w:rsidR="005E6F98" w:rsidRPr="002B526D" w:rsidRDefault="005E6F98" w:rsidP="005E6F98">
      <w:pPr>
        <w:pStyle w:val="paragraph"/>
      </w:pPr>
      <w:r w:rsidRPr="002B526D">
        <w:tab/>
        <w:t>(a)</w:t>
      </w:r>
      <w:r w:rsidRPr="002B526D">
        <w:tab/>
        <w:t xml:space="preserve">under </w:t>
      </w:r>
      <w:r w:rsidR="00FF0C1F" w:rsidRPr="002B526D">
        <w:t>section 1</w:t>
      </w:r>
      <w:r w:rsidRPr="002B526D">
        <w:t>67</w:t>
      </w:r>
      <w:r w:rsidR="00B85998">
        <w:noBreakHyphen/>
      </w:r>
      <w:r w:rsidRPr="002B526D">
        <w:t>30; or</w:t>
      </w:r>
    </w:p>
    <w:p w14:paraId="28D7A36A" w14:textId="4BE3B7CB" w:rsidR="005E6F98" w:rsidRPr="002B526D" w:rsidRDefault="005E6F98" w:rsidP="005E6F98">
      <w:pPr>
        <w:pStyle w:val="paragraph"/>
      </w:pPr>
      <w:r w:rsidRPr="002B526D">
        <w:tab/>
        <w:t>(b)</w:t>
      </w:r>
      <w:r w:rsidRPr="002B526D">
        <w:tab/>
        <w:t xml:space="preserve">under </w:t>
      </w:r>
      <w:r w:rsidR="00FF0C1F" w:rsidRPr="002B526D">
        <w:t>section 1</w:t>
      </w:r>
      <w:r w:rsidRPr="002B526D">
        <w:t>67</w:t>
      </w:r>
      <w:r w:rsidR="00B85998">
        <w:noBreakHyphen/>
      </w:r>
      <w:r w:rsidRPr="002B526D">
        <w:t>35 if:</w:t>
      </w:r>
    </w:p>
    <w:p w14:paraId="73A4E28F" w14:textId="77777777" w:rsidR="005E6F98" w:rsidRPr="002B526D" w:rsidRDefault="005E6F98" w:rsidP="005E6F98">
      <w:pPr>
        <w:pStyle w:val="paragraphsub"/>
      </w:pPr>
      <w:r w:rsidRPr="002B526D">
        <w:tab/>
        <w:t>(i)</w:t>
      </w:r>
      <w:r w:rsidRPr="002B526D">
        <w:tab/>
        <w:t>it is not reasonably practicable to work out the market values of each of those remaining shares; or</w:t>
      </w:r>
    </w:p>
    <w:p w14:paraId="17948BFA" w14:textId="622816A1" w:rsidR="005E6F98" w:rsidRPr="002B526D" w:rsidRDefault="005E6F98" w:rsidP="005E6F98">
      <w:pPr>
        <w:pStyle w:val="paragraphsub"/>
      </w:pPr>
      <w:r w:rsidRPr="002B526D">
        <w:tab/>
        <w:t>(ii)</w:t>
      </w:r>
      <w:r w:rsidRPr="002B526D">
        <w:tab/>
        <w:t xml:space="preserve">the sum of the </w:t>
      </w:r>
      <w:r w:rsidR="00B85998" w:rsidRPr="00B85998">
        <w:rPr>
          <w:position w:val="6"/>
          <w:sz w:val="16"/>
        </w:rPr>
        <w:t>*</w:t>
      </w:r>
      <w:r w:rsidRPr="002B526D">
        <w:t>market values of all of those remaining shares is nil.</w:t>
      </w:r>
    </w:p>
    <w:p w14:paraId="38CAAB65" w14:textId="77777777" w:rsidR="005E6F98" w:rsidRPr="002B526D" w:rsidRDefault="005E6F98" w:rsidP="005E6F98">
      <w:pPr>
        <w:pStyle w:val="notetext"/>
      </w:pPr>
      <w:r w:rsidRPr="002B526D">
        <w:t>Note:</w:t>
      </w:r>
      <w:r w:rsidRPr="002B526D">
        <w:tab/>
        <w:t xml:space="preserve">The remaining shares are those remaining after disregarding the shares mentioned in </w:t>
      </w:r>
      <w:r w:rsidR="003D4EB1" w:rsidRPr="002B526D">
        <w:t>subsection (</w:t>
      </w:r>
      <w:r w:rsidRPr="002B526D">
        <w:t>3).</w:t>
      </w:r>
    </w:p>
    <w:p w14:paraId="521E16A9" w14:textId="77777777" w:rsidR="005E6F98" w:rsidRPr="002B526D" w:rsidRDefault="005E6F98" w:rsidP="005E6F98">
      <w:pPr>
        <w:pStyle w:val="SubsectionHead"/>
      </w:pPr>
      <w:r w:rsidRPr="002B526D">
        <w:t>Evidence of a choice under this section</w:t>
      </w:r>
    </w:p>
    <w:p w14:paraId="67582A7B" w14:textId="0A4CC9D1" w:rsidR="005E6F98" w:rsidRPr="002B526D" w:rsidRDefault="005E6F98" w:rsidP="005E6F98">
      <w:pPr>
        <w:pStyle w:val="subsection"/>
      </w:pPr>
      <w:r w:rsidRPr="002B526D">
        <w:tab/>
        <w:t>(5)</w:t>
      </w:r>
      <w:r w:rsidRPr="002B526D">
        <w:tab/>
        <w:t xml:space="preserve">The way an entity prepares its </w:t>
      </w:r>
      <w:r w:rsidR="00B85998" w:rsidRPr="00B85998">
        <w:rPr>
          <w:position w:val="6"/>
          <w:sz w:val="16"/>
        </w:rPr>
        <w:t>*</w:t>
      </w:r>
      <w:r w:rsidRPr="002B526D">
        <w:t>income tax return is sufficient evidence of it choosing to work out the unsatisfied condition under this section.</w:t>
      </w:r>
    </w:p>
    <w:p w14:paraId="3C62AFC3" w14:textId="25C50C39" w:rsidR="005E6F98" w:rsidRPr="002B526D" w:rsidRDefault="005E6F98" w:rsidP="005E6F98">
      <w:pPr>
        <w:pStyle w:val="ActHead5"/>
      </w:pPr>
      <w:bookmarkStart w:id="622" w:name="_Toc201753763"/>
      <w:r w:rsidRPr="002B526D">
        <w:rPr>
          <w:rStyle w:val="CharSectno"/>
        </w:rPr>
        <w:t>167</w:t>
      </w:r>
      <w:r w:rsidR="00B85998">
        <w:rPr>
          <w:rStyle w:val="CharSectno"/>
        </w:rPr>
        <w:noBreakHyphen/>
      </w:r>
      <w:r w:rsidRPr="002B526D">
        <w:rPr>
          <w:rStyle w:val="CharSectno"/>
        </w:rPr>
        <w:t>30</w:t>
      </w:r>
      <w:r w:rsidRPr="002B526D">
        <w:t xml:space="preserve">  Fixing rights if practicable to work out market values</w:t>
      </w:r>
      <w:bookmarkEnd w:id="622"/>
    </w:p>
    <w:p w14:paraId="30FDA814" w14:textId="226AC196" w:rsidR="005E6F98" w:rsidRPr="002B526D" w:rsidRDefault="005E6F98" w:rsidP="005E6F98">
      <w:pPr>
        <w:pStyle w:val="subsection"/>
      </w:pPr>
      <w:r w:rsidRPr="002B526D">
        <w:tab/>
      </w:r>
      <w:r w:rsidRPr="002B526D">
        <w:tab/>
        <w:t xml:space="preserve">Each remaining </w:t>
      </w:r>
      <w:r w:rsidR="00B85998" w:rsidRPr="00B85998">
        <w:rPr>
          <w:position w:val="6"/>
          <w:sz w:val="16"/>
        </w:rPr>
        <w:t>*</w:t>
      </w:r>
      <w:r w:rsidRPr="002B526D">
        <w:t xml:space="preserve">share is treated at the test time as carrying the following percentage of the rights to receive </w:t>
      </w:r>
      <w:r w:rsidR="00B85998" w:rsidRPr="00B85998">
        <w:rPr>
          <w:position w:val="6"/>
          <w:sz w:val="16"/>
        </w:rPr>
        <w:t>*</w:t>
      </w:r>
      <w:r w:rsidRPr="002B526D">
        <w:t>dividends, and capital distributions, from the company:</w:t>
      </w:r>
    </w:p>
    <w:p w14:paraId="0E25D1BF" w14:textId="77777777" w:rsidR="005E6F98" w:rsidRPr="002B526D" w:rsidRDefault="005E6F98" w:rsidP="005E6F98">
      <w:pPr>
        <w:pStyle w:val="subsection2"/>
        <w:rPr>
          <w:lang w:eastAsia="en-US"/>
        </w:rPr>
      </w:pPr>
      <w:r w:rsidRPr="002B526D">
        <w:rPr>
          <w:noProof/>
        </w:rPr>
        <w:drawing>
          <wp:inline distT="0" distB="0" distL="0" distR="0" wp14:anchorId="72EB62E1" wp14:editId="4B3D46DA">
            <wp:extent cx="2470150" cy="655320"/>
            <wp:effectExtent l="0" t="0" r="6350" b="0"/>
            <wp:docPr id="49" name="Picture 49" descr="Start formula start fraction *Share's *market value over Sum of market values of all of the remaining shares in the company end fraction time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470150" cy="655320"/>
                    </a:xfrm>
                    <a:prstGeom prst="rect">
                      <a:avLst/>
                    </a:prstGeom>
                    <a:noFill/>
                    <a:ln>
                      <a:noFill/>
                    </a:ln>
                  </pic:spPr>
                </pic:pic>
              </a:graphicData>
            </a:graphic>
          </wp:inline>
        </w:drawing>
      </w:r>
    </w:p>
    <w:p w14:paraId="5BEC54FE" w14:textId="77777777" w:rsidR="005E6F98" w:rsidRPr="002B526D" w:rsidRDefault="005E6F98" w:rsidP="005E6F98">
      <w:pPr>
        <w:pStyle w:val="subsection2"/>
      </w:pPr>
      <w:r w:rsidRPr="002B526D">
        <w:t>where market value is worked out at the test time.</w:t>
      </w:r>
    </w:p>
    <w:p w14:paraId="14856E7D" w14:textId="1B39BEEA" w:rsidR="005E6F98" w:rsidRPr="002B526D" w:rsidRDefault="005E6F98" w:rsidP="005E6F98">
      <w:pPr>
        <w:pStyle w:val="ActHead5"/>
      </w:pPr>
      <w:bookmarkStart w:id="623" w:name="_Toc201753764"/>
      <w:r w:rsidRPr="002B526D">
        <w:rPr>
          <w:rStyle w:val="CharSectno"/>
        </w:rPr>
        <w:t>167</w:t>
      </w:r>
      <w:r w:rsidR="00B85998">
        <w:rPr>
          <w:rStyle w:val="CharSectno"/>
        </w:rPr>
        <w:noBreakHyphen/>
      </w:r>
      <w:r w:rsidRPr="002B526D">
        <w:rPr>
          <w:rStyle w:val="CharSectno"/>
        </w:rPr>
        <w:t>35</w:t>
      </w:r>
      <w:r w:rsidRPr="002B526D">
        <w:t xml:space="preserve">  Fixing rights if impracticable to work out market values etc.</w:t>
      </w:r>
      <w:bookmarkEnd w:id="623"/>
    </w:p>
    <w:p w14:paraId="5DEC7F8F" w14:textId="334983CF" w:rsidR="005E6F98" w:rsidRPr="002B526D" w:rsidRDefault="005E6F98" w:rsidP="005E6F98">
      <w:pPr>
        <w:pStyle w:val="subsection"/>
      </w:pPr>
      <w:r w:rsidRPr="002B526D">
        <w:tab/>
        <w:t>(1)</w:t>
      </w:r>
      <w:r w:rsidRPr="002B526D">
        <w:tab/>
        <w:t xml:space="preserve">Each remaining </w:t>
      </w:r>
      <w:r w:rsidR="00B85998" w:rsidRPr="00B85998">
        <w:rPr>
          <w:position w:val="6"/>
          <w:sz w:val="16"/>
        </w:rPr>
        <w:t>*</w:t>
      </w:r>
      <w:r w:rsidRPr="002B526D">
        <w:t xml:space="preserve">share is treated at the test time as carrying such a percentage of the rights to receive </w:t>
      </w:r>
      <w:r w:rsidR="00B85998" w:rsidRPr="00B85998">
        <w:rPr>
          <w:position w:val="6"/>
          <w:sz w:val="16"/>
        </w:rPr>
        <w:t>*</w:t>
      </w:r>
      <w:r w:rsidRPr="002B526D">
        <w:t>dividends, and capital distributions, from the company as is reasonable worked out:</w:t>
      </w:r>
    </w:p>
    <w:p w14:paraId="54E67C19" w14:textId="77777777" w:rsidR="005E6F98" w:rsidRPr="002B526D" w:rsidRDefault="005E6F98" w:rsidP="005E6F98">
      <w:pPr>
        <w:pStyle w:val="paragraph"/>
      </w:pPr>
      <w:r w:rsidRPr="002B526D">
        <w:tab/>
        <w:t>(a)</w:t>
      </w:r>
      <w:r w:rsidRPr="002B526D">
        <w:tab/>
        <w:t>at the test time; and</w:t>
      </w:r>
    </w:p>
    <w:p w14:paraId="29339B2F" w14:textId="77777777" w:rsidR="005E6F98" w:rsidRPr="002B526D" w:rsidRDefault="005E6F98" w:rsidP="005E6F98">
      <w:pPr>
        <w:pStyle w:val="paragraph"/>
      </w:pPr>
      <w:r w:rsidRPr="002B526D">
        <w:tab/>
        <w:t>(b)</w:t>
      </w:r>
      <w:r w:rsidRPr="002B526D">
        <w:tab/>
        <w:t>having regard to the purpose of the unsatisfied condition.</w:t>
      </w:r>
    </w:p>
    <w:p w14:paraId="3BD51438" w14:textId="77777777" w:rsidR="005E6F98" w:rsidRPr="002B526D" w:rsidRDefault="005E6F98" w:rsidP="005E6F98">
      <w:pPr>
        <w:pStyle w:val="subsection"/>
      </w:pPr>
      <w:r w:rsidRPr="002B526D">
        <w:tab/>
        <w:t>(2)</w:t>
      </w:r>
      <w:r w:rsidRPr="002B526D">
        <w:tab/>
        <w:t xml:space="preserve">In working out what is reasonable for </w:t>
      </w:r>
      <w:r w:rsidR="003D4EB1" w:rsidRPr="002B526D">
        <w:t>subsection (</w:t>
      </w:r>
      <w:r w:rsidRPr="002B526D">
        <w:t>1), have regard to the following:</w:t>
      </w:r>
    </w:p>
    <w:p w14:paraId="78758062" w14:textId="43CF3795" w:rsidR="005E6F98" w:rsidRPr="002B526D" w:rsidRDefault="005E6F98" w:rsidP="005E6F98">
      <w:pPr>
        <w:pStyle w:val="paragraph"/>
      </w:pPr>
      <w:r w:rsidRPr="002B526D">
        <w:tab/>
        <w:t>(a)</w:t>
      </w:r>
      <w:r w:rsidRPr="002B526D">
        <w:tab/>
        <w:t xml:space="preserve">the company’s </w:t>
      </w:r>
      <w:r w:rsidR="00B85998" w:rsidRPr="00B85998">
        <w:rPr>
          <w:position w:val="6"/>
          <w:sz w:val="16"/>
        </w:rPr>
        <w:t>*</w:t>
      </w:r>
      <w:r w:rsidRPr="002B526D">
        <w:t>constitution;</w:t>
      </w:r>
    </w:p>
    <w:p w14:paraId="4ECB19D9" w14:textId="77777777" w:rsidR="005E6F98" w:rsidRPr="002B526D" w:rsidRDefault="005E6F98" w:rsidP="005E6F98">
      <w:pPr>
        <w:pStyle w:val="paragraph"/>
      </w:pPr>
      <w:r w:rsidRPr="002B526D">
        <w:tab/>
        <w:t>(b)</w:t>
      </w:r>
      <w:r w:rsidRPr="002B526D">
        <w:tab/>
        <w:t>any agreements between the company and either or both of the following:</w:t>
      </w:r>
    </w:p>
    <w:p w14:paraId="60AB898C" w14:textId="77777777" w:rsidR="005E6F98" w:rsidRPr="002B526D" w:rsidRDefault="005E6F98" w:rsidP="005E6F98">
      <w:pPr>
        <w:pStyle w:val="paragraphsub"/>
      </w:pPr>
      <w:r w:rsidRPr="002B526D">
        <w:tab/>
        <w:t>(i)</w:t>
      </w:r>
      <w:r w:rsidRPr="002B526D">
        <w:tab/>
        <w:t>any or all of the shareholders in the company;</w:t>
      </w:r>
    </w:p>
    <w:p w14:paraId="2FC8B965" w14:textId="712B4CD1" w:rsidR="005E6F98" w:rsidRPr="002B526D" w:rsidRDefault="005E6F98" w:rsidP="005E6F98">
      <w:pPr>
        <w:pStyle w:val="paragraphsub"/>
      </w:pPr>
      <w:r w:rsidRPr="002B526D">
        <w:tab/>
        <w:t>(ii)</w:t>
      </w:r>
      <w:r w:rsidRPr="002B526D">
        <w:tab/>
        <w:t xml:space="preserve">any or all of the </w:t>
      </w:r>
      <w:r w:rsidR="00B85998" w:rsidRPr="00B85998">
        <w:rPr>
          <w:position w:val="6"/>
          <w:sz w:val="16"/>
        </w:rPr>
        <w:t>*</w:t>
      </w:r>
      <w:r w:rsidRPr="002B526D">
        <w:t>associates of a shareholder in the company;</w:t>
      </w:r>
    </w:p>
    <w:p w14:paraId="427D22FF" w14:textId="119DDA54" w:rsidR="005E6F98" w:rsidRPr="002B526D" w:rsidRDefault="005E6F98" w:rsidP="005E6F98">
      <w:pPr>
        <w:pStyle w:val="paragraph"/>
      </w:pPr>
      <w:r w:rsidRPr="002B526D">
        <w:tab/>
        <w:t>(c)</w:t>
      </w:r>
      <w:r w:rsidRPr="002B526D">
        <w:tab/>
        <w:t xml:space="preserve">any statement by the company of its policy in paying </w:t>
      </w:r>
      <w:r w:rsidR="00B85998" w:rsidRPr="00B85998">
        <w:rPr>
          <w:position w:val="6"/>
          <w:sz w:val="16"/>
        </w:rPr>
        <w:t>*</w:t>
      </w:r>
      <w:r w:rsidRPr="002B526D">
        <w:t>dividends or making capital distributions;</w:t>
      </w:r>
    </w:p>
    <w:p w14:paraId="55B4592B" w14:textId="77777777" w:rsidR="005E6F98" w:rsidRPr="002B526D" w:rsidRDefault="005E6F98" w:rsidP="005E6F98">
      <w:pPr>
        <w:pStyle w:val="paragraph"/>
      </w:pPr>
      <w:r w:rsidRPr="002B526D">
        <w:tab/>
        <w:t>(d)</w:t>
      </w:r>
      <w:r w:rsidRPr="002B526D">
        <w:tab/>
        <w:t>the ability of an entity to control (whether directly, or indirectly through one or more interposed entities) how the company pays dividends or makes capital distributions;</w:t>
      </w:r>
    </w:p>
    <w:p w14:paraId="02CD99DF" w14:textId="77777777" w:rsidR="005E6F98" w:rsidRPr="002B526D" w:rsidRDefault="005E6F98" w:rsidP="005E6F98">
      <w:pPr>
        <w:pStyle w:val="paragraph"/>
      </w:pPr>
      <w:r w:rsidRPr="002B526D">
        <w:tab/>
        <w:t>(e)</w:t>
      </w:r>
      <w:r w:rsidRPr="002B526D">
        <w:tab/>
        <w:t>how the company has previously paid dividends or made capital distributions;</w:t>
      </w:r>
    </w:p>
    <w:p w14:paraId="2494ABEC" w14:textId="3A7C210A" w:rsidR="005E6F98" w:rsidRPr="002B526D" w:rsidRDefault="005E6F98" w:rsidP="005E6F98">
      <w:pPr>
        <w:pStyle w:val="paragraph"/>
      </w:pPr>
      <w:r w:rsidRPr="002B526D">
        <w:tab/>
        <w:t>(f)</w:t>
      </w:r>
      <w:r w:rsidRPr="002B526D">
        <w:tab/>
        <w:t xml:space="preserve">whether all classes of </w:t>
      </w:r>
      <w:r w:rsidR="00B85998" w:rsidRPr="00B85998">
        <w:rPr>
          <w:position w:val="6"/>
          <w:sz w:val="16"/>
        </w:rPr>
        <w:t>*</w:t>
      </w:r>
      <w:r w:rsidRPr="002B526D">
        <w:t>shares carry substantially the same rights to receive dividends and capital distributions;</w:t>
      </w:r>
    </w:p>
    <w:p w14:paraId="76944125" w14:textId="77777777" w:rsidR="005E6F98" w:rsidRPr="002B526D" w:rsidRDefault="005E6F98" w:rsidP="005E6F98">
      <w:pPr>
        <w:pStyle w:val="paragraph"/>
      </w:pPr>
      <w:r w:rsidRPr="002B526D">
        <w:tab/>
        <w:t>(g)</w:t>
      </w:r>
      <w:r w:rsidRPr="002B526D">
        <w:tab/>
        <w:t>the principle that:</w:t>
      </w:r>
    </w:p>
    <w:p w14:paraId="30941311" w14:textId="3E16805F" w:rsidR="005E6F98" w:rsidRPr="002B526D" w:rsidRDefault="005E6F98" w:rsidP="005E6F98">
      <w:pPr>
        <w:pStyle w:val="paragraphsub"/>
      </w:pPr>
      <w:r w:rsidRPr="002B526D">
        <w:tab/>
        <w:t>(i)</w:t>
      </w:r>
      <w:r w:rsidRPr="002B526D">
        <w:tab/>
        <w:t xml:space="preserve">a </w:t>
      </w:r>
      <w:r w:rsidR="00B85998" w:rsidRPr="00B85998">
        <w:rPr>
          <w:position w:val="6"/>
          <w:sz w:val="16"/>
        </w:rPr>
        <w:t>*</w:t>
      </w:r>
      <w:r w:rsidRPr="002B526D">
        <w:t>tax loss or bad debt should only be deductible; and</w:t>
      </w:r>
    </w:p>
    <w:p w14:paraId="3BAC38EF" w14:textId="56B8BCD9" w:rsidR="005E6F98" w:rsidRPr="002B526D" w:rsidRDefault="005E6F98" w:rsidP="005E6F98">
      <w:pPr>
        <w:pStyle w:val="paragraphsub"/>
      </w:pPr>
      <w:r w:rsidRPr="002B526D">
        <w:tab/>
        <w:t>(ii)</w:t>
      </w:r>
      <w:r w:rsidRPr="002B526D">
        <w:tab/>
        <w:t xml:space="preserve">a </w:t>
      </w:r>
      <w:r w:rsidR="00B85998" w:rsidRPr="00B85998">
        <w:rPr>
          <w:position w:val="6"/>
          <w:sz w:val="16"/>
        </w:rPr>
        <w:t>*</w:t>
      </w:r>
      <w:r w:rsidRPr="002B526D">
        <w:t>net capital loss should only be applied;</w:t>
      </w:r>
    </w:p>
    <w:p w14:paraId="591106C8" w14:textId="77777777" w:rsidR="005E6F98" w:rsidRPr="002B526D" w:rsidRDefault="005E6F98" w:rsidP="005E6F98">
      <w:pPr>
        <w:pStyle w:val="paragraph"/>
      </w:pPr>
      <w:r w:rsidRPr="002B526D">
        <w:tab/>
      </w:r>
      <w:r w:rsidRPr="002B526D">
        <w:tab/>
        <w:t>if a majority of the persons entitled to the benefits of dividend and capital distributions of the company is maintained.</w:t>
      </w:r>
    </w:p>
    <w:p w14:paraId="7D3E1E50" w14:textId="1E05F2F8" w:rsidR="005E6F98" w:rsidRPr="002B526D" w:rsidRDefault="005E6F98" w:rsidP="005E6F98">
      <w:pPr>
        <w:pStyle w:val="ActHead5"/>
      </w:pPr>
      <w:bookmarkStart w:id="624" w:name="_Toc201753765"/>
      <w:r w:rsidRPr="002B526D">
        <w:rPr>
          <w:rStyle w:val="CharSectno"/>
        </w:rPr>
        <w:t>167</w:t>
      </w:r>
      <w:r w:rsidR="00B85998">
        <w:rPr>
          <w:rStyle w:val="CharSectno"/>
        </w:rPr>
        <w:noBreakHyphen/>
      </w:r>
      <w:r w:rsidRPr="002B526D">
        <w:rPr>
          <w:rStyle w:val="CharSectno"/>
        </w:rPr>
        <w:t>40</w:t>
      </w:r>
      <w:r w:rsidRPr="002B526D">
        <w:t xml:space="preserve">  The valuing times for conditions listed in </w:t>
      </w:r>
      <w:r w:rsidR="00B85998">
        <w:t>subsection 1</w:t>
      </w:r>
      <w:r w:rsidRPr="002B526D">
        <w:t>67</w:t>
      </w:r>
      <w:r w:rsidR="00B85998">
        <w:noBreakHyphen/>
      </w:r>
      <w:r w:rsidRPr="002B526D">
        <w:t>10(1)</w:t>
      </w:r>
      <w:bookmarkEnd w:id="624"/>
    </w:p>
    <w:p w14:paraId="531DE656" w14:textId="0ECB21CD" w:rsidR="005E6F98" w:rsidRPr="002B526D" w:rsidRDefault="005E6F98" w:rsidP="005E6F98">
      <w:pPr>
        <w:pStyle w:val="subsection"/>
      </w:pPr>
      <w:r w:rsidRPr="002B526D">
        <w:tab/>
        <w:t>(1)</w:t>
      </w:r>
      <w:r w:rsidRPr="002B526D">
        <w:tab/>
        <w:t xml:space="preserve">For the purposes of </w:t>
      </w:r>
      <w:r w:rsidR="00B85998">
        <w:t>subsection 1</w:t>
      </w:r>
      <w:r w:rsidRPr="002B526D">
        <w:t>67</w:t>
      </w:r>
      <w:r w:rsidR="00B85998">
        <w:noBreakHyphen/>
      </w:r>
      <w:r w:rsidRPr="002B526D">
        <w:t>25(2), the valuing times for the test period are:</w:t>
      </w:r>
    </w:p>
    <w:p w14:paraId="3D1A5413" w14:textId="77777777" w:rsidR="005E6F98" w:rsidRPr="002B526D" w:rsidRDefault="005E6F98" w:rsidP="005E6F98">
      <w:pPr>
        <w:pStyle w:val="paragraph"/>
      </w:pPr>
      <w:r w:rsidRPr="002B526D">
        <w:tab/>
        <w:t>(a)</w:t>
      </w:r>
      <w:r w:rsidRPr="002B526D">
        <w:tab/>
        <w:t>the time the test period starts; and</w:t>
      </w:r>
    </w:p>
    <w:p w14:paraId="361826C8" w14:textId="77777777" w:rsidR="005E6F98" w:rsidRPr="002B526D" w:rsidRDefault="005E6F98" w:rsidP="005E6F98">
      <w:pPr>
        <w:pStyle w:val="paragraph"/>
      </w:pPr>
      <w:r w:rsidRPr="002B526D">
        <w:tab/>
        <w:t>(b)</w:t>
      </w:r>
      <w:r w:rsidRPr="002B526D">
        <w:tab/>
        <w:t>the time just before, and the time just after, any of the following events that happen during the test period:</w:t>
      </w:r>
    </w:p>
    <w:p w14:paraId="5794A43E" w14:textId="74FD2213" w:rsidR="005E6F98" w:rsidRPr="002B526D" w:rsidRDefault="005E6F98" w:rsidP="005E6F98">
      <w:pPr>
        <w:pStyle w:val="paragraphsub"/>
      </w:pPr>
      <w:r w:rsidRPr="002B526D">
        <w:tab/>
        <w:t>(i)</w:t>
      </w:r>
      <w:r w:rsidRPr="002B526D">
        <w:tab/>
        <w:t xml:space="preserve">the issue of </w:t>
      </w:r>
      <w:r w:rsidR="00B85998" w:rsidRPr="00B85998">
        <w:rPr>
          <w:position w:val="6"/>
          <w:sz w:val="16"/>
        </w:rPr>
        <w:t>*</w:t>
      </w:r>
      <w:r w:rsidRPr="002B526D">
        <w:t>shares of a class of remaining shares;</w:t>
      </w:r>
    </w:p>
    <w:p w14:paraId="7C6DB357" w14:textId="61F7062E" w:rsidR="005E6F98" w:rsidRPr="002B526D" w:rsidRDefault="005E6F98" w:rsidP="005E6F98">
      <w:pPr>
        <w:pStyle w:val="paragraphsub"/>
      </w:pPr>
      <w:r w:rsidRPr="002B526D">
        <w:tab/>
        <w:t>(ii)</w:t>
      </w:r>
      <w:r w:rsidRPr="002B526D">
        <w:tab/>
        <w:t xml:space="preserve">the variation of rights attached to any remaining shares to receive </w:t>
      </w:r>
      <w:r w:rsidR="00B85998" w:rsidRPr="00B85998">
        <w:rPr>
          <w:position w:val="6"/>
          <w:sz w:val="16"/>
        </w:rPr>
        <w:t>*</w:t>
      </w:r>
      <w:r w:rsidRPr="002B526D">
        <w:t>dividends or capital distributions;</w:t>
      </w:r>
    </w:p>
    <w:p w14:paraId="17860220" w14:textId="77777777" w:rsidR="005E6F98" w:rsidRPr="002B526D" w:rsidRDefault="005E6F98" w:rsidP="005E6F98">
      <w:pPr>
        <w:pStyle w:val="paragraphsub"/>
      </w:pPr>
      <w:r w:rsidRPr="002B526D">
        <w:tab/>
        <w:t>(iii)</w:t>
      </w:r>
      <w:r w:rsidRPr="002B526D">
        <w:tab/>
        <w:t>the redemption or cancellation of any remaining shares; and</w:t>
      </w:r>
    </w:p>
    <w:p w14:paraId="0B0C404C" w14:textId="77777777" w:rsidR="005E6F98" w:rsidRPr="002B526D" w:rsidRDefault="005E6F98" w:rsidP="005E6F98">
      <w:pPr>
        <w:pStyle w:val="paragraph"/>
      </w:pPr>
      <w:r w:rsidRPr="002B526D">
        <w:tab/>
        <w:t>(c)</w:t>
      </w:r>
      <w:r w:rsidRPr="002B526D">
        <w:tab/>
        <w:t>the time the test period ends.</w:t>
      </w:r>
    </w:p>
    <w:p w14:paraId="700B5FB3" w14:textId="77777777" w:rsidR="005E6F98" w:rsidRPr="002B526D" w:rsidRDefault="005E6F98" w:rsidP="005E6F98">
      <w:pPr>
        <w:pStyle w:val="subsection"/>
      </w:pPr>
      <w:r w:rsidRPr="002B526D">
        <w:tab/>
        <w:t>(2)</w:t>
      </w:r>
      <w:r w:rsidRPr="002B526D">
        <w:tab/>
        <w:t xml:space="preserve">For </w:t>
      </w:r>
      <w:r w:rsidR="003D4EB1" w:rsidRPr="002B526D">
        <w:t>paragraph (</w:t>
      </w:r>
      <w:r w:rsidRPr="002B526D">
        <w:t>1)(b), disregard a time if it is outside the test period.</w:t>
      </w:r>
    </w:p>
    <w:p w14:paraId="7F6349CA" w14:textId="6000C2B3" w:rsidR="005E6F98" w:rsidRPr="002B526D" w:rsidRDefault="005E6F98" w:rsidP="005E6F98">
      <w:pPr>
        <w:pStyle w:val="ActHead4"/>
      </w:pPr>
      <w:bookmarkStart w:id="625" w:name="_Toc201753766"/>
      <w:r w:rsidRPr="002B526D">
        <w:rPr>
          <w:rStyle w:val="CharSubdNo"/>
        </w:rPr>
        <w:t>Subdivision</w:t>
      </w:r>
      <w:r w:rsidR="003D4EB1" w:rsidRPr="002B526D">
        <w:rPr>
          <w:rStyle w:val="CharSubdNo"/>
        </w:rPr>
        <w:t> </w:t>
      </w:r>
      <w:r w:rsidRPr="002B526D">
        <w:rPr>
          <w:rStyle w:val="CharSubdNo"/>
        </w:rPr>
        <w:t>167</w:t>
      </w:r>
      <w:r w:rsidR="00B85998">
        <w:rPr>
          <w:rStyle w:val="CharSubdNo"/>
        </w:rPr>
        <w:noBreakHyphen/>
      </w:r>
      <w:r w:rsidRPr="002B526D">
        <w:rPr>
          <w:rStyle w:val="CharSubdNo"/>
        </w:rPr>
        <w:t>B</w:t>
      </w:r>
      <w:r w:rsidRPr="002B526D">
        <w:t>—</w:t>
      </w:r>
      <w:r w:rsidRPr="002B526D">
        <w:rPr>
          <w:rStyle w:val="CharSubdText"/>
        </w:rPr>
        <w:t>Voting power</w:t>
      </w:r>
      <w:bookmarkEnd w:id="625"/>
    </w:p>
    <w:p w14:paraId="1F12BCA7" w14:textId="3B4B1D24" w:rsidR="005E6F98" w:rsidRPr="002B526D" w:rsidRDefault="005E6F98" w:rsidP="005E6F98">
      <w:pPr>
        <w:pStyle w:val="ActHead4"/>
      </w:pPr>
      <w:bookmarkStart w:id="626" w:name="_Toc201753767"/>
      <w:r w:rsidRPr="002B526D">
        <w:t>Guide to Subdivision</w:t>
      </w:r>
      <w:r w:rsidR="003D4EB1" w:rsidRPr="002B526D">
        <w:t> </w:t>
      </w:r>
      <w:r w:rsidRPr="002B526D">
        <w:t>167</w:t>
      </w:r>
      <w:r w:rsidR="00B85998">
        <w:noBreakHyphen/>
      </w:r>
      <w:r w:rsidRPr="002B526D">
        <w:t>B</w:t>
      </w:r>
      <w:bookmarkEnd w:id="626"/>
    </w:p>
    <w:p w14:paraId="2CDC064C" w14:textId="12E18E78" w:rsidR="005E6F98" w:rsidRPr="002B526D" w:rsidRDefault="005E6F98" w:rsidP="005E6F98">
      <w:pPr>
        <w:pStyle w:val="ActHead5"/>
      </w:pPr>
      <w:bookmarkStart w:id="627" w:name="_Toc201753768"/>
      <w:r w:rsidRPr="002B526D">
        <w:rPr>
          <w:rStyle w:val="CharSectno"/>
        </w:rPr>
        <w:t>167</w:t>
      </w:r>
      <w:r w:rsidR="00B85998">
        <w:rPr>
          <w:rStyle w:val="CharSectno"/>
        </w:rPr>
        <w:noBreakHyphen/>
      </w:r>
      <w:r w:rsidRPr="002B526D">
        <w:rPr>
          <w:rStyle w:val="CharSectno"/>
        </w:rPr>
        <w:t>75</w:t>
      </w:r>
      <w:r w:rsidRPr="002B526D">
        <w:t xml:space="preserve">  What this Subdivision is about</w:t>
      </w:r>
      <w:bookmarkEnd w:id="627"/>
    </w:p>
    <w:p w14:paraId="0FEA4ADC" w14:textId="77777777" w:rsidR="005E6F98" w:rsidRPr="002B526D" w:rsidRDefault="005E6F98" w:rsidP="005E6F98">
      <w:pPr>
        <w:pStyle w:val="SOText"/>
      </w:pPr>
      <w:r w:rsidRPr="002B526D">
        <w:t>Companies whose shares:</w:t>
      </w:r>
    </w:p>
    <w:p w14:paraId="2A4684B5" w14:textId="77777777" w:rsidR="005E6F98" w:rsidRPr="002B526D" w:rsidRDefault="005E6F98" w:rsidP="005E6F98">
      <w:pPr>
        <w:pStyle w:val="SOPara"/>
      </w:pPr>
      <w:r w:rsidRPr="002B526D">
        <w:tab/>
        <w:t>(a)</w:t>
      </w:r>
      <w:r w:rsidRPr="002B526D">
        <w:tab/>
        <w:t>do not all carry the same voting rights; or</w:t>
      </w:r>
    </w:p>
    <w:p w14:paraId="6E5DE2BA" w14:textId="77777777" w:rsidR="005E6F98" w:rsidRPr="002B526D" w:rsidRDefault="005E6F98" w:rsidP="005E6F98">
      <w:pPr>
        <w:pStyle w:val="SOPara"/>
      </w:pPr>
      <w:r w:rsidRPr="002B526D">
        <w:tab/>
        <w:t>(b)</w:t>
      </w:r>
      <w:r w:rsidRPr="002B526D">
        <w:tab/>
        <w:t>do not carry all of the voting rights in the company;</w:t>
      </w:r>
    </w:p>
    <w:p w14:paraId="22CFE4A5" w14:textId="77777777" w:rsidR="005E6F98" w:rsidRPr="002B526D" w:rsidRDefault="005E6F98" w:rsidP="005E6F98">
      <w:pPr>
        <w:pStyle w:val="SOText2"/>
      </w:pPr>
      <w:r w:rsidRPr="002B526D">
        <w:t>may test the possession of voting rights similarly to companies whose shares are all of a single class with the same rights.</w:t>
      </w:r>
    </w:p>
    <w:p w14:paraId="1C835726" w14:textId="77777777" w:rsidR="005E6F98" w:rsidRPr="002B526D" w:rsidRDefault="005E6F98" w:rsidP="005E6F98">
      <w:pPr>
        <w:pStyle w:val="TofSectsHeading"/>
        <w:keepNext/>
      </w:pPr>
      <w:r w:rsidRPr="002B526D">
        <w:t>Table of sections</w:t>
      </w:r>
    </w:p>
    <w:p w14:paraId="75B31209" w14:textId="77777777" w:rsidR="005E6F98" w:rsidRPr="002B526D" w:rsidRDefault="005E6F98" w:rsidP="005E6F98">
      <w:pPr>
        <w:pStyle w:val="TofSectsGroupHeading"/>
      </w:pPr>
      <w:r w:rsidRPr="002B526D">
        <w:t>Operative provisions</w:t>
      </w:r>
    </w:p>
    <w:p w14:paraId="71C7DD2D" w14:textId="7F44D810" w:rsidR="005E6F98" w:rsidRPr="002B526D" w:rsidRDefault="005E6F98" w:rsidP="005E6F98">
      <w:pPr>
        <w:pStyle w:val="TofSectsSection"/>
      </w:pPr>
      <w:r w:rsidRPr="002B526D">
        <w:t>167</w:t>
      </w:r>
      <w:r w:rsidR="00B85998">
        <w:noBreakHyphen/>
      </w:r>
      <w:r w:rsidRPr="002B526D">
        <w:t>80</w:t>
      </w:r>
      <w:r w:rsidRPr="002B526D">
        <w:tab/>
        <w:t>When this Subdivision applies</w:t>
      </w:r>
    </w:p>
    <w:p w14:paraId="1B7CF592" w14:textId="1EDC6D65" w:rsidR="005E6F98" w:rsidRPr="002B526D" w:rsidRDefault="005E6F98" w:rsidP="005E6F98">
      <w:pPr>
        <w:pStyle w:val="TofSectsSection"/>
      </w:pPr>
      <w:r w:rsidRPr="002B526D">
        <w:t>167</w:t>
      </w:r>
      <w:r w:rsidR="00B85998">
        <w:noBreakHyphen/>
      </w:r>
      <w:r w:rsidRPr="002B526D">
        <w:t>85</w:t>
      </w:r>
      <w:r w:rsidRPr="002B526D">
        <w:tab/>
        <w:t>Different method for working out voting power</w:t>
      </w:r>
    </w:p>
    <w:p w14:paraId="23E59D02" w14:textId="63DFCF5D" w:rsidR="005E6F98" w:rsidRPr="002B526D" w:rsidRDefault="005E6F98" w:rsidP="005E6F98">
      <w:pPr>
        <w:pStyle w:val="TofSectsSection"/>
      </w:pPr>
      <w:r w:rsidRPr="002B526D">
        <w:t>167</w:t>
      </w:r>
      <w:r w:rsidR="00B85998">
        <w:noBreakHyphen/>
      </w:r>
      <w:r w:rsidRPr="002B526D">
        <w:t>90</w:t>
      </w:r>
      <w:r w:rsidRPr="002B526D">
        <w:tab/>
        <w:t>Dual listed companies</w:t>
      </w:r>
    </w:p>
    <w:p w14:paraId="3AC52DB1" w14:textId="77777777" w:rsidR="005E6F98" w:rsidRPr="002B526D" w:rsidRDefault="005E6F98" w:rsidP="005E6F98">
      <w:pPr>
        <w:pStyle w:val="ActHead4"/>
      </w:pPr>
      <w:bookmarkStart w:id="628" w:name="_Toc201753769"/>
      <w:r w:rsidRPr="002B526D">
        <w:t>Operative provisions</w:t>
      </w:r>
      <w:bookmarkEnd w:id="628"/>
    </w:p>
    <w:p w14:paraId="3976C295" w14:textId="09054C7A" w:rsidR="005E6F98" w:rsidRPr="002B526D" w:rsidRDefault="005E6F98" w:rsidP="005E6F98">
      <w:pPr>
        <w:pStyle w:val="ActHead5"/>
      </w:pPr>
      <w:bookmarkStart w:id="629" w:name="_Toc201753770"/>
      <w:r w:rsidRPr="002B526D">
        <w:rPr>
          <w:rStyle w:val="CharSectno"/>
        </w:rPr>
        <w:t>167</w:t>
      </w:r>
      <w:r w:rsidR="00B85998">
        <w:rPr>
          <w:rStyle w:val="CharSectno"/>
        </w:rPr>
        <w:noBreakHyphen/>
      </w:r>
      <w:r w:rsidRPr="002B526D">
        <w:rPr>
          <w:rStyle w:val="CharSectno"/>
        </w:rPr>
        <w:t>80</w:t>
      </w:r>
      <w:r w:rsidRPr="002B526D">
        <w:t xml:space="preserve">  When this Subdivision applies</w:t>
      </w:r>
      <w:bookmarkEnd w:id="629"/>
    </w:p>
    <w:p w14:paraId="1C139B75" w14:textId="3A635B53" w:rsidR="005E6F98" w:rsidRPr="002B526D" w:rsidRDefault="005E6F98" w:rsidP="005E6F98">
      <w:pPr>
        <w:pStyle w:val="subsection"/>
      </w:pPr>
      <w:r w:rsidRPr="002B526D">
        <w:tab/>
        <w:t>(1)</w:t>
      </w:r>
      <w:r w:rsidRPr="002B526D">
        <w:tab/>
        <w:t xml:space="preserve">For the purposes of this Part, voting power in a company at one or more times can be worked out under </w:t>
      </w:r>
      <w:r w:rsidR="00FF0C1F" w:rsidRPr="002B526D">
        <w:t>section 1</w:t>
      </w:r>
      <w:r w:rsidRPr="002B526D">
        <w:t>67</w:t>
      </w:r>
      <w:r w:rsidR="00B85998">
        <w:noBreakHyphen/>
      </w:r>
      <w:r w:rsidRPr="002B526D">
        <w:t>85 if:</w:t>
      </w:r>
    </w:p>
    <w:p w14:paraId="373F9C5D" w14:textId="2476484D" w:rsidR="005E6F98" w:rsidRPr="002B526D" w:rsidRDefault="005E6F98" w:rsidP="005E6F98">
      <w:pPr>
        <w:pStyle w:val="paragraph"/>
      </w:pPr>
      <w:r w:rsidRPr="002B526D">
        <w:tab/>
        <w:t>(a)</w:t>
      </w:r>
      <w:r w:rsidRPr="002B526D">
        <w:tab/>
        <w:t xml:space="preserve">the company’s </w:t>
      </w:r>
      <w:r w:rsidR="00B85998" w:rsidRPr="00B85998">
        <w:rPr>
          <w:position w:val="6"/>
          <w:sz w:val="16"/>
        </w:rPr>
        <w:t>*</w:t>
      </w:r>
      <w:r w:rsidRPr="002B526D">
        <w:t>shares do not all, at those times, carry the same voting rights for all matters affecting the company; or</w:t>
      </w:r>
    </w:p>
    <w:p w14:paraId="1E5E72DB" w14:textId="77777777" w:rsidR="005E6F98" w:rsidRPr="002B526D" w:rsidRDefault="005E6F98" w:rsidP="005E6F98">
      <w:pPr>
        <w:pStyle w:val="paragraph"/>
      </w:pPr>
      <w:r w:rsidRPr="002B526D">
        <w:tab/>
        <w:t>(b)</w:t>
      </w:r>
      <w:r w:rsidRPr="002B526D">
        <w:tab/>
        <w:t>the company’s shares do not carry all of the voting rights in the company;</w:t>
      </w:r>
    </w:p>
    <w:p w14:paraId="2868F195" w14:textId="0FC7D3C6" w:rsidR="005E6F98" w:rsidRPr="002B526D" w:rsidRDefault="005E6F98" w:rsidP="005E6F98">
      <w:pPr>
        <w:pStyle w:val="subsection2"/>
      </w:pPr>
      <w:r w:rsidRPr="002B526D">
        <w:t xml:space="preserve">whether this is because of the company’s </w:t>
      </w:r>
      <w:r w:rsidR="00B85998" w:rsidRPr="00B85998">
        <w:rPr>
          <w:position w:val="6"/>
          <w:sz w:val="16"/>
        </w:rPr>
        <w:t>*</w:t>
      </w:r>
      <w:r w:rsidRPr="002B526D">
        <w:t xml:space="preserve">constitution, an </w:t>
      </w:r>
      <w:r w:rsidR="00B85998" w:rsidRPr="00B85998">
        <w:rPr>
          <w:position w:val="6"/>
          <w:sz w:val="16"/>
        </w:rPr>
        <w:t>*</w:t>
      </w:r>
      <w:r w:rsidRPr="002B526D">
        <w:t>arrangement or some other reason.</w:t>
      </w:r>
    </w:p>
    <w:p w14:paraId="5D08B98B" w14:textId="47FA4185" w:rsidR="005E6F98" w:rsidRPr="002B526D" w:rsidRDefault="005E6F98" w:rsidP="005E6F98">
      <w:pPr>
        <w:pStyle w:val="notetext"/>
      </w:pPr>
      <w:r w:rsidRPr="002B526D">
        <w:t>Note:</w:t>
      </w:r>
      <w:r w:rsidRPr="002B526D">
        <w:tab/>
        <w:t xml:space="preserve">Disregard dual listed company voting shares (see </w:t>
      </w:r>
      <w:r w:rsidR="00FF0C1F" w:rsidRPr="002B526D">
        <w:t>section 1</w:t>
      </w:r>
      <w:r w:rsidRPr="002B526D">
        <w:t>67</w:t>
      </w:r>
      <w:r w:rsidR="00B85998">
        <w:noBreakHyphen/>
      </w:r>
      <w:r w:rsidRPr="002B526D">
        <w:t>90).</w:t>
      </w:r>
    </w:p>
    <w:p w14:paraId="32C2F039" w14:textId="17568A84" w:rsidR="005E6F98" w:rsidRPr="002B526D" w:rsidRDefault="005E6F98" w:rsidP="005E6F98">
      <w:pPr>
        <w:pStyle w:val="subsection"/>
      </w:pPr>
      <w:r w:rsidRPr="002B526D">
        <w:tab/>
        <w:t>(2)</w:t>
      </w:r>
      <w:r w:rsidRPr="002B526D">
        <w:tab/>
        <w:t xml:space="preserve">Further, if those times are consecutive times during a period, the voting power in the company can be worked out under </w:t>
      </w:r>
      <w:r w:rsidR="00FF0C1F" w:rsidRPr="002B526D">
        <w:t>section 1</w:t>
      </w:r>
      <w:r w:rsidRPr="002B526D">
        <w:t>67</w:t>
      </w:r>
      <w:r w:rsidR="00B85998">
        <w:noBreakHyphen/>
      </w:r>
      <w:r w:rsidRPr="002B526D">
        <w:t>85 as if that period consists only of:</w:t>
      </w:r>
    </w:p>
    <w:p w14:paraId="7B8695AB" w14:textId="77777777" w:rsidR="005E6F98" w:rsidRPr="002B526D" w:rsidRDefault="005E6F98" w:rsidP="005E6F98">
      <w:pPr>
        <w:pStyle w:val="paragraph"/>
      </w:pPr>
      <w:r w:rsidRPr="002B526D">
        <w:tab/>
        <w:t>(a)</w:t>
      </w:r>
      <w:r w:rsidRPr="002B526D">
        <w:tab/>
        <w:t>the time that period starts; and</w:t>
      </w:r>
    </w:p>
    <w:p w14:paraId="7528AE97" w14:textId="7927E6C7" w:rsidR="005E6F98" w:rsidRPr="002B526D" w:rsidRDefault="005E6F98" w:rsidP="005E6F98">
      <w:pPr>
        <w:pStyle w:val="paragraph"/>
      </w:pPr>
      <w:r w:rsidRPr="002B526D">
        <w:tab/>
        <w:t>(b)</w:t>
      </w:r>
      <w:r w:rsidRPr="002B526D">
        <w:tab/>
        <w:t>each later time (if any) during that period when there is a change in the maximum number of votes any entity could cast on a poll described in paragraph</w:t>
      </w:r>
      <w:r w:rsidR="003D4EB1" w:rsidRPr="002B526D">
        <w:t> </w:t>
      </w:r>
      <w:r w:rsidRPr="002B526D">
        <w:t>167</w:t>
      </w:r>
      <w:r w:rsidR="00B85998">
        <w:noBreakHyphen/>
      </w:r>
      <w:r w:rsidRPr="002B526D">
        <w:t>85(1)(a) or (b).</w:t>
      </w:r>
    </w:p>
    <w:p w14:paraId="34BEBF3B" w14:textId="056029DA" w:rsidR="005E6F98" w:rsidRPr="002B526D" w:rsidRDefault="005E6F98" w:rsidP="005E6F98">
      <w:pPr>
        <w:pStyle w:val="ActHead5"/>
      </w:pPr>
      <w:bookmarkStart w:id="630" w:name="_Toc201753771"/>
      <w:r w:rsidRPr="002B526D">
        <w:rPr>
          <w:rStyle w:val="CharSectno"/>
        </w:rPr>
        <w:t>167</w:t>
      </w:r>
      <w:r w:rsidR="00B85998">
        <w:rPr>
          <w:rStyle w:val="CharSectno"/>
        </w:rPr>
        <w:noBreakHyphen/>
      </w:r>
      <w:r w:rsidRPr="002B526D">
        <w:rPr>
          <w:rStyle w:val="CharSectno"/>
        </w:rPr>
        <w:t>85</w:t>
      </w:r>
      <w:r w:rsidRPr="002B526D">
        <w:t xml:space="preserve">  Different method for working out voting power</w:t>
      </w:r>
      <w:bookmarkEnd w:id="630"/>
    </w:p>
    <w:p w14:paraId="14BB1553" w14:textId="77777777" w:rsidR="005E6F98" w:rsidRPr="002B526D" w:rsidRDefault="005E6F98" w:rsidP="005E6F98">
      <w:pPr>
        <w:pStyle w:val="subsection"/>
      </w:pPr>
      <w:r w:rsidRPr="002B526D">
        <w:tab/>
        <w:t>(1)</w:t>
      </w:r>
      <w:r w:rsidRPr="002B526D">
        <w:tab/>
        <w:t>An entity may choose whether voting power in the company at a particular time is worked out solely by reference to:</w:t>
      </w:r>
    </w:p>
    <w:p w14:paraId="682DD14A" w14:textId="77777777" w:rsidR="005E6F98" w:rsidRPr="002B526D" w:rsidRDefault="005E6F98" w:rsidP="005E6F98">
      <w:pPr>
        <w:pStyle w:val="paragraph"/>
      </w:pPr>
      <w:r w:rsidRPr="002B526D">
        <w:tab/>
        <w:t>(a)</w:t>
      </w:r>
      <w:r w:rsidRPr="002B526D">
        <w:tab/>
        <w:t>the maximum number of votes that could be cast on a poll on the election of a director of the company, if such a poll were to be held at that time; or</w:t>
      </w:r>
    </w:p>
    <w:p w14:paraId="40C2F04E" w14:textId="19696AED" w:rsidR="005E6F98" w:rsidRPr="002B526D" w:rsidRDefault="005E6F98" w:rsidP="005E6F98">
      <w:pPr>
        <w:pStyle w:val="paragraph"/>
      </w:pPr>
      <w:r w:rsidRPr="002B526D">
        <w:tab/>
        <w:t>(b)</w:t>
      </w:r>
      <w:r w:rsidRPr="002B526D">
        <w:tab/>
        <w:t xml:space="preserve">the maximum number of votes that could be cast on a poll on an amendment to the company’s </w:t>
      </w:r>
      <w:r w:rsidR="00B85998" w:rsidRPr="00B85998">
        <w:rPr>
          <w:position w:val="6"/>
          <w:sz w:val="16"/>
        </w:rPr>
        <w:t>*</w:t>
      </w:r>
      <w:r w:rsidRPr="002B526D">
        <w:t>constitution, other than an amendment altering:</w:t>
      </w:r>
    </w:p>
    <w:p w14:paraId="1189B3CF" w14:textId="7FCEA7A0" w:rsidR="005E6F98" w:rsidRPr="002B526D" w:rsidRDefault="005E6F98" w:rsidP="005E6F98">
      <w:pPr>
        <w:pStyle w:val="paragraphsub"/>
      </w:pPr>
      <w:r w:rsidRPr="002B526D">
        <w:tab/>
        <w:t>(i)</w:t>
      </w:r>
      <w:r w:rsidRPr="002B526D">
        <w:tab/>
        <w:t xml:space="preserve">the rights carried by any of the company’s </w:t>
      </w:r>
      <w:r w:rsidR="00B85998" w:rsidRPr="00B85998">
        <w:rPr>
          <w:position w:val="6"/>
          <w:sz w:val="16"/>
        </w:rPr>
        <w:t>*</w:t>
      </w:r>
      <w:r w:rsidRPr="002B526D">
        <w:t>shares; or</w:t>
      </w:r>
    </w:p>
    <w:p w14:paraId="6AC3CD03" w14:textId="77777777" w:rsidR="005E6F98" w:rsidRPr="002B526D" w:rsidRDefault="005E6F98" w:rsidP="005E6F98">
      <w:pPr>
        <w:pStyle w:val="paragraphsub"/>
      </w:pPr>
      <w:r w:rsidRPr="002B526D">
        <w:tab/>
        <w:t>(ii)</w:t>
      </w:r>
      <w:r w:rsidRPr="002B526D">
        <w:tab/>
        <w:t>other forms of voting power in the company;</w:t>
      </w:r>
    </w:p>
    <w:p w14:paraId="749CCA7F" w14:textId="77777777" w:rsidR="005E6F98" w:rsidRPr="002B526D" w:rsidRDefault="005E6F98" w:rsidP="005E6F98">
      <w:pPr>
        <w:pStyle w:val="paragraph"/>
      </w:pPr>
      <w:r w:rsidRPr="002B526D">
        <w:tab/>
      </w:r>
      <w:r w:rsidRPr="002B526D">
        <w:tab/>
        <w:t>if such a poll were to be held at that time.</w:t>
      </w:r>
    </w:p>
    <w:p w14:paraId="3E11653F" w14:textId="769DEB5D" w:rsidR="005E6F98" w:rsidRPr="002B526D" w:rsidRDefault="005E6F98" w:rsidP="005E6F98">
      <w:pPr>
        <w:pStyle w:val="subsection"/>
      </w:pPr>
      <w:r w:rsidRPr="002B526D">
        <w:tab/>
        <w:t>(2)</w:t>
      </w:r>
      <w:r w:rsidRPr="002B526D">
        <w:tab/>
        <w:t xml:space="preserve">The way the entity prepares its </w:t>
      </w:r>
      <w:r w:rsidR="00B85998" w:rsidRPr="00B85998">
        <w:rPr>
          <w:position w:val="6"/>
          <w:sz w:val="16"/>
        </w:rPr>
        <w:t>*</w:t>
      </w:r>
      <w:r w:rsidRPr="002B526D">
        <w:t xml:space="preserve">income tax return is sufficient evidence of it making a choice under </w:t>
      </w:r>
      <w:r w:rsidR="003D4EB1" w:rsidRPr="002B526D">
        <w:t>subsection (</w:t>
      </w:r>
      <w:r w:rsidRPr="002B526D">
        <w:t>1).</w:t>
      </w:r>
    </w:p>
    <w:p w14:paraId="3C65E626" w14:textId="07D59827" w:rsidR="005E6F98" w:rsidRPr="002B526D" w:rsidRDefault="005E6F98" w:rsidP="005E6F98">
      <w:pPr>
        <w:pStyle w:val="ActHead5"/>
      </w:pPr>
      <w:bookmarkStart w:id="631" w:name="_Toc201753772"/>
      <w:r w:rsidRPr="002B526D">
        <w:rPr>
          <w:rStyle w:val="CharSectno"/>
        </w:rPr>
        <w:t>167</w:t>
      </w:r>
      <w:r w:rsidR="00B85998">
        <w:rPr>
          <w:rStyle w:val="CharSectno"/>
        </w:rPr>
        <w:noBreakHyphen/>
      </w:r>
      <w:r w:rsidRPr="002B526D">
        <w:rPr>
          <w:rStyle w:val="CharSectno"/>
        </w:rPr>
        <w:t>90</w:t>
      </w:r>
      <w:r w:rsidRPr="002B526D">
        <w:t xml:space="preserve">  Dual listed companies</w:t>
      </w:r>
      <w:bookmarkEnd w:id="631"/>
    </w:p>
    <w:p w14:paraId="2C3B057D" w14:textId="10A4C806" w:rsidR="005E6F98" w:rsidRPr="002B526D" w:rsidRDefault="005E6F98" w:rsidP="005E6F98">
      <w:pPr>
        <w:pStyle w:val="subsection"/>
      </w:pPr>
      <w:r w:rsidRPr="002B526D">
        <w:tab/>
      </w:r>
      <w:r w:rsidRPr="002B526D">
        <w:tab/>
        <w:t xml:space="preserve">For the purposes of this Subdivision, disregard </w:t>
      </w:r>
      <w:r w:rsidR="00B85998" w:rsidRPr="00B85998">
        <w:rPr>
          <w:position w:val="6"/>
          <w:sz w:val="16"/>
        </w:rPr>
        <w:t>*</w:t>
      </w:r>
      <w:r w:rsidRPr="002B526D">
        <w:t xml:space="preserve">shares that are </w:t>
      </w:r>
      <w:r w:rsidR="00B85998" w:rsidRPr="00B85998">
        <w:rPr>
          <w:position w:val="6"/>
          <w:sz w:val="16"/>
        </w:rPr>
        <w:t>*</w:t>
      </w:r>
      <w:r w:rsidRPr="002B526D">
        <w:t>dual listed company voting shares.</w:t>
      </w:r>
    </w:p>
    <w:p w14:paraId="6F4E6366" w14:textId="77777777" w:rsidR="005E6F98" w:rsidRPr="002B526D" w:rsidRDefault="005E6F98" w:rsidP="005E6F98">
      <w:pPr>
        <w:pStyle w:val="ActHead3"/>
        <w:pageBreakBefore/>
      </w:pPr>
      <w:bookmarkStart w:id="632" w:name="_Toc201753773"/>
      <w:r w:rsidRPr="002B526D">
        <w:rPr>
          <w:rStyle w:val="CharDivNo"/>
        </w:rPr>
        <w:t>Division</w:t>
      </w:r>
      <w:r w:rsidR="003D4EB1" w:rsidRPr="002B526D">
        <w:rPr>
          <w:rStyle w:val="CharDivNo"/>
        </w:rPr>
        <w:t> </w:t>
      </w:r>
      <w:r w:rsidRPr="002B526D">
        <w:rPr>
          <w:rStyle w:val="CharDivNo"/>
        </w:rPr>
        <w:t>170</w:t>
      </w:r>
      <w:r w:rsidRPr="002B526D">
        <w:t>—</w:t>
      </w:r>
      <w:r w:rsidRPr="002B526D">
        <w:rPr>
          <w:rStyle w:val="CharDivText"/>
        </w:rPr>
        <w:t>Treatment of certain company groups for income tax purposes</w:t>
      </w:r>
      <w:bookmarkEnd w:id="632"/>
    </w:p>
    <w:p w14:paraId="2D483BD6" w14:textId="77777777" w:rsidR="005E6F98" w:rsidRPr="002B526D" w:rsidRDefault="005E6F98" w:rsidP="005E6F98">
      <w:pPr>
        <w:pStyle w:val="TofSectsHeading"/>
      </w:pPr>
      <w:r w:rsidRPr="002B526D">
        <w:t>Table of Subdivisions</w:t>
      </w:r>
    </w:p>
    <w:p w14:paraId="472C5D47" w14:textId="7D9964E3" w:rsidR="005E6F98" w:rsidRPr="002B526D" w:rsidRDefault="005E6F98" w:rsidP="005E6F98">
      <w:pPr>
        <w:pStyle w:val="TofSectsSubdiv"/>
      </w:pPr>
      <w:r w:rsidRPr="002B526D">
        <w:t>170</w:t>
      </w:r>
      <w:r w:rsidR="00B85998">
        <w:noBreakHyphen/>
      </w:r>
      <w:r w:rsidRPr="002B526D">
        <w:t>A</w:t>
      </w:r>
      <w:r w:rsidRPr="002B526D">
        <w:tab/>
        <w:t>Transfer of tax losses within certain wholly</w:t>
      </w:r>
      <w:r w:rsidR="00B85998">
        <w:noBreakHyphen/>
      </w:r>
      <w:r w:rsidRPr="002B526D">
        <w:t>owned groups of companies</w:t>
      </w:r>
    </w:p>
    <w:p w14:paraId="0C035326" w14:textId="38F9E07E" w:rsidR="005E6F98" w:rsidRPr="002B526D" w:rsidRDefault="005E6F98" w:rsidP="005E6F98">
      <w:pPr>
        <w:pStyle w:val="TofSectsSubdiv"/>
      </w:pPr>
      <w:r w:rsidRPr="002B526D">
        <w:t>170</w:t>
      </w:r>
      <w:r w:rsidR="00B85998">
        <w:noBreakHyphen/>
      </w:r>
      <w:r w:rsidRPr="002B526D">
        <w:t>B</w:t>
      </w:r>
      <w:r w:rsidRPr="002B526D">
        <w:tab/>
        <w:t>Transfer of net capital losses within certain wholly</w:t>
      </w:r>
      <w:r w:rsidR="00B85998">
        <w:noBreakHyphen/>
      </w:r>
      <w:r w:rsidRPr="002B526D">
        <w:t>owned groups of companies</w:t>
      </w:r>
    </w:p>
    <w:p w14:paraId="769990EC" w14:textId="2A2BB5B9" w:rsidR="005E6F98" w:rsidRPr="002B526D" w:rsidRDefault="005E6F98" w:rsidP="005E6F98">
      <w:pPr>
        <w:pStyle w:val="TofSectsSubdiv"/>
      </w:pPr>
      <w:r w:rsidRPr="002B526D">
        <w:t>170</w:t>
      </w:r>
      <w:r w:rsidR="00B85998">
        <w:noBreakHyphen/>
      </w:r>
      <w:r w:rsidRPr="002B526D">
        <w:t>C</w:t>
      </w:r>
      <w:r w:rsidRPr="002B526D">
        <w:tab/>
        <w:t>Provisions applying to both transfers of tax losses and transfers of net capital losses within wholly</w:t>
      </w:r>
      <w:r w:rsidR="00B85998">
        <w:noBreakHyphen/>
      </w:r>
      <w:r w:rsidRPr="002B526D">
        <w:t>owned groups of companies</w:t>
      </w:r>
    </w:p>
    <w:p w14:paraId="7C59AFCE" w14:textId="68EF54C8" w:rsidR="005E6F98" w:rsidRPr="002B526D" w:rsidRDefault="005E6F98" w:rsidP="005E6F98">
      <w:pPr>
        <w:pStyle w:val="TofSectsSubdiv"/>
      </w:pPr>
      <w:r w:rsidRPr="002B526D">
        <w:t>170</w:t>
      </w:r>
      <w:r w:rsidR="00B85998">
        <w:noBreakHyphen/>
      </w:r>
      <w:r w:rsidRPr="002B526D">
        <w:t>D</w:t>
      </w:r>
      <w:r w:rsidRPr="002B526D">
        <w:tab/>
        <w:t>Transactions by a company that is a member of a linked group</w:t>
      </w:r>
    </w:p>
    <w:p w14:paraId="17BA7EA1" w14:textId="7479AEAD" w:rsidR="005E6F98" w:rsidRPr="002B526D" w:rsidRDefault="005E6F98" w:rsidP="005E6F98">
      <w:pPr>
        <w:pStyle w:val="ActHead4"/>
      </w:pPr>
      <w:bookmarkStart w:id="633" w:name="_Toc201753774"/>
      <w:r w:rsidRPr="002B526D">
        <w:rPr>
          <w:rStyle w:val="CharSubdNo"/>
        </w:rPr>
        <w:t>Subdivision</w:t>
      </w:r>
      <w:r w:rsidR="003D4EB1" w:rsidRPr="002B526D">
        <w:rPr>
          <w:rStyle w:val="CharSubdNo"/>
        </w:rPr>
        <w:t> </w:t>
      </w:r>
      <w:r w:rsidRPr="002B526D">
        <w:rPr>
          <w:rStyle w:val="CharSubdNo"/>
        </w:rPr>
        <w:t>170</w:t>
      </w:r>
      <w:r w:rsidR="00B85998">
        <w:rPr>
          <w:rStyle w:val="CharSubdNo"/>
        </w:rPr>
        <w:noBreakHyphen/>
      </w:r>
      <w:r w:rsidRPr="002B526D">
        <w:rPr>
          <w:rStyle w:val="CharSubdNo"/>
        </w:rPr>
        <w:t>A</w:t>
      </w:r>
      <w:r w:rsidRPr="002B526D">
        <w:t>—</w:t>
      </w:r>
      <w:r w:rsidRPr="002B526D">
        <w:rPr>
          <w:rStyle w:val="CharSubdText"/>
        </w:rPr>
        <w:t>Transfer of tax losses within certain wholly</w:t>
      </w:r>
      <w:r w:rsidR="00B85998">
        <w:rPr>
          <w:rStyle w:val="CharSubdText"/>
        </w:rPr>
        <w:noBreakHyphen/>
      </w:r>
      <w:r w:rsidRPr="002B526D">
        <w:rPr>
          <w:rStyle w:val="CharSubdText"/>
        </w:rPr>
        <w:t>owned groups of companies</w:t>
      </w:r>
      <w:bookmarkEnd w:id="633"/>
    </w:p>
    <w:p w14:paraId="6898A5A7" w14:textId="1395A413" w:rsidR="005E6F98" w:rsidRPr="002B526D" w:rsidRDefault="005E6F98" w:rsidP="005E6F98">
      <w:pPr>
        <w:pStyle w:val="ActHead4"/>
      </w:pPr>
      <w:bookmarkStart w:id="634" w:name="_Toc201753775"/>
      <w:r w:rsidRPr="002B526D">
        <w:t>Guide to Subdivision</w:t>
      </w:r>
      <w:r w:rsidR="003D4EB1" w:rsidRPr="002B526D">
        <w:t> </w:t>
      </w:r>
      <w:r w:rsidRPr="002B526D">
        <w:t>170</w:t>
      </w:r>
      <w:r w:rsidR="00B85998">
        <w:noBreakHyphen/>
      </w:r>
      <w:r w:rsidRPr="002B526D">
        <w:t>A</w:t>
      </w:r>
      <w:bookmarkEnd w:id="634"/>
    </w:p>
    <w:p w14:paraId="4317D63A" w14:textId="04866924" w:rsidR="005E6F98" w:rsidRPr="002B526D" w:rsidRDefault="005E6F98" w:rsidP="005E6F98">
      <w:pPr>
        <w:pStyle w:val="ActHead5"/>
      </w:pPr>
      <w:bookmarkStart w:id="635" w:name="_Toc201753776"/>
      <w:r w:rsidRPr="002B526D">
        <w:rPr>
          <w:rStyle w:val="CharSectno"/>
        </w:rPr>
        <w:t>170</w:t>
      </w:r>
      <w:r w:rsidR="00B85998">
        <w:rPr>
          <w:rStyle w:val="CharSectno"/>
        </w:rPr>
        <w:noBreakHyphen/>
      </w:r>
      <w:r w:rsidRPr="002B526D">
        <w:rPr>
          <w:rStyle w:val="CharSectno"/>
        </w:rPr>
        <w:t>1</w:t>
      </w:r>
      <w:r w:rsidRPr="002B526D">
        <w:t xml:space="preserve">  What this Subdivision is about</w:t>
      </w:r>
      <w:bookmarkEnd w:id="635"/>
    </w:p>
    <w:p w14:paraId="048251C1" w14:textId="50EFD2B5" w:rsidR="005E6F98" w:rsidRPr="002B526D" w:rsidRDefault="005E6F98" w:rsidP="00932A96">
      <w:pPr>
        <w:pStyle w:val="SOText"/>
      </w:pPr>
      <w:r w:rsidRPr="002B526D">
        <w:t>A company can transfer a surplus amount of its tax loss to another company so that the other company can deduct the amount in the income year of the transfer. One of the companies must be an Australian branch of a foreign bank, and both companies must be members of the same wholly</w:t>
      </w:r>
      <w:r w:rsidR="00B85998">
        <w:noBreakHyphen/>
      </w:r>
      <w:r w:rsidRPr="002B526D">
        <w:t>owned group.</w:t>
      </w:r>
    </w:p>
    <w:p w14:paraId="1687150F" w14:textId="77777777" w:rsidR="005E6F98" w:rsidRPr="002B526D" w:rsidRDefault="005E6F98" w:rsidP="005E6F98">
      <w:pPr>
        <w:pStyle w:val="TofSectsHeading"/>
      </w:pPr>
      <w:r w:rsidRPr="002B526D">
        <w:t>Table of sections</w:t>
      </w:r>
    </w:p>
    <w:p w14:paraId="573F9FEA" w14:textId="3228568B" w:rsidR="005E6F98" w:rsidRPr="002B526D" w:rsidRDefault="005E6F98" w:rsidP="005E6F98">
      <w:pPr>
        <w:pStyle w:val="TofSectsSection"/>
      </w:pPr>
      <w:r w:rsidRPr="002B526D">
        <w:t>170</w:t>
      </w:r>
      <w:r w:rsidR="00B85998">
        <w:noBreakHyphen/>
      </w:r>
      <w:r w:rsidRPr="002B526D">
        <w:t>5</w:t>
      </w:r>
      <w:r w:rsidRPr="002B526D">
        <w:tab/>
        <w:t>Basic principles for transferring tax losses</w:t>
      </w:r>
    </w:p>
    <w:p w14:paraId="3EE6A814" w14:textId="77777777" w:rsidR="005E6F98" w:rsidRPr="002B526D" w:rsidRDefault="005E6F98" w:rsidP="005E6F98">
      <w:pPr>
        <w:pStyle w:val="TofSectsGroupHeading"/>
      </w:pPr>
      <w:r w:rsidRPr="002B526D">
        <w:t>Effect of transferring a tax loss</w:t>
      </w:r>
    </w:p>
    <w:p w14:paraId="31CAD977" w14:textId="48F1B550" w:rsidR="005E6F98" w:rsidRPr="002B526D" w:rsidRDefault="005E6F98" w:rsidP="005E6F98">
      <w:pPr>
        <w:pStyle w:val="TofSectsSection"/>
      </w:pPr>
      <w:r w:rsidRPr="002B526D">
        <w:t>170</w:t>
      </w:r>
      <w:r w:rsidR="00B85998">
        <w:noBreakHyphen/>
      </w:r>
      <w:r w:rsidRPr="002B526D">
        <w:t>10</w:t>
      </w:r>
      <w:r w:rsidRPr="002B526D">
        <w:tab/>
        <w:t>When a company can transfer a tax loss</w:t>
      </w:r>
    </w:p>
    <w:p w14:paraId="4E0567AC" w14:textId="64506262" w:rsidR="005E6F98" w:rsidRPr="002B526D" w:rsidRDefault="005E6F98" w:rsidP="005E6F98">
      <w:pPr>
        <w:pStyle w:val="TofSectsSection"/>
      </w:pPr>
      <w:r w:rsidRPr="002B526D">
        <w:t>170</w:t>
      </w:r>
      <w:r w:rsidR="00B85998">
        <w:noBreakHyphen/>
      </w:r>
      <w:r w:rsidRPr="002B526D">
        <w:t>15</w:t>
      </w:r>
      <w:r w:rsidRPr="002B526D">
        <w:tab/>
        <w:t>Income company is taken to have incurred transferred loss</w:t>
      </w:r>
    </w:p>
    <w:p w14:paraId="4067093A" w14:textId="4846C58B" w:rsidR="005E6F98" w:rsidRPr="002B526D" w:rsidRDefault="005E6F98" w:rsidP="005E6F98">
      <w:pPr>
        <w:pStyle w:val="TofSectsSection"/>
      </w:pPr>
      <w:r w:rsidRPr="002B526D">
        <w:t>170</w:t>
      </w:r>
      <w:r w:rsidR="00B85998">
        <w:noBreakHyphen/>
      </w:r>
      <w:r w:rsidRPr="002B526D">
        <w:t>20</w:t>
      </w:r>
      <w:r w:rsidRPr="002B526D">
        <w:tab/>
        <w:t>Who can deduct transferred loss</w:t>
      </w:r>
    </w:p>
    <w:p w14:paraId="4BD9C472" w14:textId="71F78338" w:rsidR="005E6F98" w:rsidRPr="002B526D" w:rsidRDefault="005E6F98" w:rsidP="005E6F98">
      <w:pPr>
        <w:pStyle w:val="TofSectsSection"/>
      </w:pPr>
      <w:r w:rsidRPr="002B526D">
        <w:t>170</w:t>
      </w:r>
      <w:r w:rsidR="00B85998">
        <w:noBreakHyphen/>
      </w:r>
      <w:r w:rsidRPr="002B526D">
        <w:t>25</w:t>
      </w:r>
      <w:r w:rsidRPr="002B526D">
        <w:tab/>
        <w:t>Tax treatment of consideration for transferred tax loss</w:t>
      </w:r>
    </w:p>
    <w:p w14:paraId="7C52231A" w14:textId="77777777" w:rsidR="005E6F98" w:rsidRPr="002B526D" w:rsidRDefault="005E6F98" w:rsidP="005E6F98">
      <w:pPr>
        <w:pStyle w:val="TofSectsGroupHeading"/>
      </w:pPr>
      <w:r w:rsidRPr="002B526D">
        <w:t>Conditions for transfer</w:t>
      </w:r>
    </w:p>
    <w:p w14:paraId="7619868A" w14:textId="222EFA8C" w:rsidR="005E6F98" w:rsidRPr="002B526D" w:rsidRDefault="005E6F98" w:rsidP="005E6F98">
      <w:pPr>
        <w:pStyle w:val="TofSectsSection"/>
      </w:pPr>
      <w:r w:rsidRPr="002B526D">
        <w:t>170</w:t>
      </w:r>
      <w:r w:rsidR="00B85998">
        <w:noBreakHyphen/>
      </w:r>
      <w:r w:rsidRPr="002B526D">
        <w:t>30</w:t>
      </w:r>
      <w:r w:rsidRPr="002B526D">
        <w:tab/>
        <w:t>Companies must be in existence and members of the same wholly</w:t>
      </w:r>
      <w:r w:rsidR="00B85998">
        <w:noBreakHyphen/>
      </w:r>
      <w:r w:rsidRPr="002B526D">
        <w:t>owned group etc.</w:t>
      </w:r>
    </w:p>
    <w:p w14:paraId="4C4B6421" w14:textId="7FC2BDC2" w:rsidR="005E6F98" w:rsidRPr="002B526D" w:rsidRDefault="005E6F98" w:rsidP="005E6F98">
      <w:pPr>
        <w:pStyle w:val="TofSectsSection"/>
        <w:rPr>
          <w:i/>
        </w:rPr>
      </w:pPr>
      <w:r w:rsidRPr="002B526D">
        <w:t>170</w:t>
      </w:r>
      <w:r w:rsidR="00B85998">
        <w:noBreakHyphen/>
      </w:r>
      <w:r w:rsidRPr="002B526D">
        <w:t>32</w:t>
      </w:r>
      <w:r w:rsidRPr="002B526D">
        <w:tab/>
        <w:t>Tax loss incurred by the loss company because of a transfer under Subdivision</w:t>
      </w:r>
      <w:r w:rsidR="003D4EB1" w:rsidRPr="002B526D">
        <w:t> </w:t>
      </w:r>
      <w:r w:rsidRPr="002B526D">
        <w:t>707</w:t>
      </w:r>
      <w:r w:rsidR="00B85998">
        <w:noBreakHyphen/>
      </w:r>
      <w:r w:rsidRPr="002B526D">
        <w:t>A</w:t>
      </w:r>
    </w:p>
    <w:p w14:paraId="034D138B" w14:textId="4DF5B1B4" w:rsidR="005E6F98" w:rsidRPr="002B526D" w:rsidRDefault="005E6F98" w:rsidP="005E6F98">
      <w:pPr>
        <w:pStyle w:val="TofSectsSection"/>
      </w:pPr>
      <w:r w:rsidRPr="002B526D">
        <w:t>170</w:t>
      </w:r>
      <w:r w:rsidR="00B85998">
        <w:noBreakHyphen/>
      </w:r>
      <w:r w:rsidRPr="002B526D">
        <w:t>33</w:t>
      </w:r>
      <w:r w:rsidRPr="002B526D">
        <w:tab/>
        <w:t>Alternative test of relations between the loss company and other companies</w:t>
      </w:r>
    </w:p>
    <w:p w14:paraId="3EF36EE6" w14:textId="09C21121" w:rsidR="005E6F98" w:rsidRPr="002B526D" w:rsidRDefault="005E6F98" w:rsidP="005E6F98">
      <w:pPr>
        <w:pStyle w:val="TofSectsSection"/>
      </w:pPr>
      <w:r w:rsidRPr="002B526D">
        <w:t>170</w:t>
      </w:r>
      <w:r w:rsidR="00B85998">
        <w:noBreakHyphen/>
      </w:r>
      <w:r w:rsidRPr="002B526D">
        <w:t>35</w:t>
      </w:r>
      <w:r w:rsidRPr="002B526D">
        <w:tab/>
        <w:t>The loss company</w:t>
      </w:r>
    </w:p>
    <w:p w14:paraId="1BF23843" w14:textId="2BEC882F" w:rsidR="005E6F98" w:rsidRPr="002B526D" w:rsidRDefault="005E6F98" w:rsidP="005E6F98">
      <w:pPr>
        <w:pStyle w:val="TofSectsSection"/>
      </w:pPr>
      <w:r w:rsidRPr="002B526D">
        <w:t>170</w:t>
      </w:r>
      <w:r w:rsidR="00B85998">
        <w:noBreakHyphen/>
      </w:r>
      <w:r w:rsidRPr="002B526D">
        <w:t>40</w:t>
      </w:r>
      <w:r w:rsidRPr="002B526D">
        <w:tab/>
        <w:t>The income company</w:t>
      </w:r>
    </w:p>
    <w:p w14:paraId="3665307E" w14:textId="7683AB2A" w:rsidR="005E6F98" w:rsidRPr="002B526D" w:rsidRDefault="005E6F98" w:rsidP="005E6F98">
      <w:pPr>
        <w:pStyle w:val="TofSectsSection"/>
      </w:pPr>
      <w:r w:rsidRPr="002B526D">
        <w:t>170</w:t>
      </w:r>
      <w:r w:rsidR="00B85998">
        <w:noBreakHyphen/>
      </w:r>
      <w:r w:rsidRPr="002B526D">
        <w:t>42</w:t>
      </w:r>
      <w:r w:rsidRPr="002B526D">
        <w:tab/>
        <w:t>If the income company has become the head company of a consolidated group or MEC group</w:t>
      </w:r>
    </w:p>
    <w:p w14:paraId="6302168E" w14:textId="258CC67F" w:rsidR="005E6F98" w:rsidRPr="002B526D" w:rsidRDefault="005E6F98" w:rsidP="005E6F98">
      <w:pPr>
        <w:pStyle w:val="TofSectsSection"/>
      </w:pPr>
      <w:r w:rsidRPr="002B526D">
        <w:t>170</w:t>
      </w:r>
      <w:r w:rsidR="00B85998">
        <w:noBreakHyphen/>
      </w:r>
      <w:r w:rsidRPr="002B526D">
        <w:t>45</w:t>
      </w:r>
      <w:r w:rsidRPr="002B526D">
        <w:tab/>
        <w:t>Maximum amount that can be transferred</w:t>
      </w:r>
    </w:p>
    <w:p w14:paraId="62283C0C" w14:textId="516483B6" w:rsidR="005E6F98" w:rsidRPr="002B526D" w:rsidRDefault="005E6F98" w:rsidP="005E6F98">
      <w:pPr>
        <w:pStyle w:val="TofSectsSection"/>
      </w:pPr>
      <w:r w:rsidRPr="002B526D">
        <w:t>170</w:t>
      </w:r>
      <w:r w:rsidR="00B85998">
        <w:noBreakHyphen/>
      </w:r>
      <w:r w:rsidRPr="002B526D">
        <w:t>50</w:t>
      </w:r>
      <w:r w:rsidRPr="002B526D">
        <w:tab/>
        <w:t>Transfer by written agreement</w:t>
      </w:r>
    </w:p>
    <w:p w14:paraId="3C9478DE" w14:textId="49482C6C" w:rsidR="005E6F98" w:rsidRPr="002B526D" w:rsidRDefault="005E6F98" w:rsidP="005E6F98">
      <w:pPr>
        <w:pStyle w:val="TofSectsSection"/>
      </w:pPr>
      <w:r w:rsidRPr="002B526D">
        <w:t>170</w:t>
      </w:r>
      <w:r w:rsidR="00B85998">
        <w:noBreakHyphen/>
      </w:r>
      <w:r w:rsidRPr="002B526D">
        <w:t>55</w:t>
      </w:r>
      <w:r w:rsidRPr="002B526D">
        <w:tab/>
        <w:t>Losses must be transferred in order they are incurred</w:t>
      </w:r>
    </w:p>
    <w:p w14:paraId="26EDB4B1" w14:textId="6B23CF8B" w:rsidR="005E6F98" w:rsidRPr="002B526D" w:rsidRDefault="005E6F98" w:rsidP="005E6F98">
      <w:pPr>
        <w:pStyle w:val="TofSectsSection"/>
      </w:pPr>
      <w:r w:rsidRPr="002B526D">
        <w:t>170</w:t>
      </w:r>
      <w:r w:rsidR="00B85998">
        <w:noBreakHyphen/>
      </w:r>
      <w:r w:rsidRPr="002B526D">
        <w:t>60</w:t>
      </w:r>
      <w:r w:rsidRPr="002B526D">
        <w:tab/>
        <w:t>Income company cannot transfer transferred tax loss</w:t>
      </w:r>
    </w:p>
    <w:p w14:paraId="0839AE31" w14:textId="77777777" w:rsidR="005E6F98" w:rsidRPr="002B526D" w:rsidRDefault="005E6F98" w:rsidP="005E6F98">
      <w:pPr>
        <w:pStyle w:val="TofSectsGroupHeading"/>
      </w:pPr>
      <w:r w:rsidRPr="002B526D">
        <w:t>Effect of agreement to transfer more than can be transferred</w:t>
      </w:r>
    </w:p>
    <w:p w14:paraId="27DC30A5" w14:textId="7BDA2FC5" w:rsidR="005E6F98" w:rsidRPr="002B526D" w:rsidRDefault="005E6F98" w:rsidP="005E6F98">
      <w:pPr>
        <w:pStyle w:val="TofSectsSection"/>
      </w:pPr>
      <w:r w:rsidRPr="002B526D">
        <w:t>170</w:t>
      </w:r>
      <w:r w:rsidR="00B85998">
        <w:noBreakHyphen/>
      </w:r>
      <w:r w:rsidRPr="002B526D">
        <w:t>65</w:t>
      </w:r>
      <w:r w:rsidRPr="002B526D">
        <w:tab/>
        <w:t>Agreement transfers as much as can be transferred</w:t>
      </w:r>
    </w:p>
    <w:p w14:paraId="4542EF2D" w14:textId="2E56A423" w:rsidR="005E6F98" w:rsidRPr="002B526D" w:rsidRDefault="005E6F98" w:rsidP="005E6F98">
      <w:pPr>
        <w:pStyle w:val="TofSectsSection"/>
      </w:pPr>
      <w:r w:rsidRPr="002B526D">
        <w:t>170</w:t>
      </w:r>
      <w:r w:rsidR="00B85998">
        <w:noBreakHyphen/>
      </w:r>
      <w:r w:rsidRPr="002B526D">
        <w:t>70</w:t>
      </w:r>
      <w:r w:rsidRPr="002B526D">
        <w:tab/>
        <w:t>Amendment of assessments</w:t>
      </w:r>
    </w:p>
    <w:p w14:paraId="33DE64E5" w14:textId="77777777" w:rsidR="005E6F98" w:rsidRPr="002B526D" w:rsidRDefault="005E6F98" w:rsidP="005E6F98">
      <w:pPr>
        <w:pStyle w:val="TofSectsGroupHeading"/>
      </w:pPr>
      <w:r w:rsidRPr="002B526D">
        <w:t>Australian permanent establishments of foreign financial entities</w:t>
      </w:r>
    </w:p>
    <w:p w14:paraId="75D16CF8" w14:textId="556B14BD" w:rsidR="005E6F98" w:rsidRPr="002B526D" w:rsidRDefault="005E6F98" w:rsidP="005E6F98">
      <w:pPr>
        <w:pStyle w:val="TofSectsSection"/>
      </w:pPr>
      <w:r w:rsidRPr="002B526D">
        <w:t>170</w:t>
      </w:r>
      <w:r w:rsidR="00B85998">
        <w:noBreakHyphen/>
      </w:r>
      <w:r w:rsidRPr="002B526D">
        <w:t>75</w:t>
      </w:r>
      <w:r w:rsidRPr="002B526D">
        <w:tab/>
        <w:t>Treatment like Australian branches of foreign banks</w:t>
      </w:r>
    </w:p>
    <w:p w14:paraId="7E4E66BE" w14:textId="23A9CB30" w:rsidR="005E6F98" w:rsidRPr="002B526D" w:rsidRDefault="005E6F98" w:rsidP="005E6F98">
      <w:pPr>
        <w:pStyle w:val="ActHead5"/>
      </w:pPr>
      <w:bookmarkStart w:id="636" w:name="_Toc201753777"/>
      <w:r w:rsidRPr="002B526D">
        <w:rPr>
          <w:rStyle w:val="CharSectno"/>
        </w:rPr>
        <w:t>170</w:t>
      </w:r>
      <w:r w:rsidR="00B85998">
        <w:rPr>
          <w:rStyle w:val="CharSectno"/>
        </w:rPr>
        <w:noBreakHyphen/>
      </w:r>
      <w:r w:rsidRPr="002B526D">
        <w:rPr>
          <w:rStyle w:val="CharSectno"/>
        </w:rPr>
        <w:t>5</w:t>
      </w:r>
      <w:r w:rsidRPr="002B526D">
        <w:t xml:space="preserve">  Basic principles for transferring tax losses</w:t>
      </w:r>
      <w:bookmarkEnd w:id="636"/>
    </w:p>
    <w:p w14:paraId="20C88295" w14:textId="77777777" w:rsidR="005E6F98" w:rsidRPr="002B526D" w:rsidRDefault="005E6F98" w:rsidP="005E6F98">
      <w:pPr>
        <w:pStyle w:val="subsection"/>
      </w:pPr>
      <w:r w:rsidRPr="002B526D">
        <w:tab/>
        <w:t>(1)</w:t>
      </w:r>
      <w:r w:rsidRPr="002B526D">
        <w:tab/>
        <w:t>A company can transfer a tax loss to another company so that the other company can deduct it in the income year of the transfer.</w:t>
      </w:r>
    </w:p>
    <w:p w14:paraId="474655D6" w14:textId="15ED3F42" w:rsidR="005E6F98" w:rsidRPr="002B526D" w:rsidRDefault="005E6F98" w:rsidP="005E6F98">
      <w:pPr>
        <w:pStyle w:val="subsection"/>
      </w:pPr>
      <w:r w:rsidRPr="002B526D">
        <w:tab/>
        <w:t>(2)</w:t>
      </w:r>
      <w:r w:rsidRPr="002B526D">
        <w:tab/>
        <w:t>Both companies must be members of the same wholly</w:t>
      </w:r>
      <w:r w:rsidR="00B85998">
        <w:noBreakHyphen/>
      </w:r>
      <w:r w:rsidRPr="002B526D">
        <w:t>owned group. There are other eligibility requirements that they must also satisfy.</w:t>
      </w:r>
    </w:p>
    <w:p w14:paraId="7057C60F" w14:textId="77777777" w:rsidR="005E6F98" w:rsidRPr="002B526D" w:rsidRDefault="005E6F98" w:rsidP="005E6F98">
      <w:pPr>
        <w:pStyle w:val="subsection"/>
      </w:pPr>
      <w:r w:rsidRPr="002B526D">
        <w:tab/>
        <w:t>(2A)</w:t>
      </w:r>
      <w:r w:rsidRPr="002B526D">
        <w:tab/>
        <w:t>One of the companies must be an Australian branch of a foreign bank. The other company must be:</w:t>
      </w:r>
    </w:p>
    <w:p w14:paraId="72562D0D" w14:textId="77777777" w:rsidR="005E6F98" w:rsidRPr="002B526D" w:rsidRDefault="005E6F98" w:rsidP="005E6F98">
      <w:pPr>
        <w:pStyle w:val="paragraph"/>
      </w:pPr>
      <w:r w:rsidRPr="002B526D">
        <w:tab/>
        <w:t>(a)</w:t>
      </w:r>
      <w:r w:rsidRPr="002B526D">
        <w:tab/>
        <w:t>the head company of a consolidated group or MEC group; or</w:t>
      </w:r>
    </w:p>
    <w:p w14:paraId="6F0B3272" w14:textId="77777777" w:rsidR="005E6F98" w:rsidRPr="002B526D" w:rsidRDefault="005E6F98" w:rsidP="005E6F98">
      <w:pPr>
        <w:pStyle w:val="paragraph"/>
      </w:pPr>
      <w:r w:rsidRPr="002B526D">
        <w:tab/>
        <w:t>(b)</w:t>
      </w:r>
      <w:r w:rsidRPr="002B526D">
        <w:tab/>
      </w:r>
      <w:r w:rsidRPr="002B526D">
        <w:rPr>
          <w:i/>
        </w:rPr>
        <w:t>not</w:t>
      </w:r>
      <w:r w:rsidRPr="002B526D">
        <w:t xml:space="preserve"> a member of a consolidatable group.</w:t>
      </w:r>
    </w:p>
    <w:p w14:paraId="1B9B40D1" w14:textId="2B6432E0" w:rsidR="005E6F98" w:rsidRPr="002B526D" w:rsidRDefault="005E6F98" w:rsidP="005E6F98">
      <w:pPr>
        <w:pStyle w:val="notetext"/>
      </w:pPr>
      <w:r w:rsidRPr="002B526D">
        <w:t>Note:</w:t>
      </w:r>
      <w:r w:rsidRPr="002B526D">
        <w:tab/>
        <w:t xml:space="preserve">This Subdivision applies to Australian permanent establishments of foreign entities that are financial entities in the same way as it applies to Australian branches of foreign banks. See </w:t>
      </w:r>
      <w:r w:rsidR="00FF0C1F" w:rsidRPr="002B526D">
        <w:t>section 1</w:t>
      </w:r>
      <w:r w:rsidRPr="002B526D">
        <w:t>70</w:t>
      </w:r>
      <w:r w:rsidR="00B85998">
        <w:noBreakHyphen/>
      </w:r>
      <w:r w:rsidRPr="002B526D">
        <w:t>75.</w:t>
      </w:r>
    </w:p>
    <w:p w14:paraId="2E126014" w14:textId="77777777" w:rsidR="005E6F98" w:rsidRPr="002B526D" w:rsidRDefault="005E6F98" w:rsidP="005E6F98">
      <w:pPr>
        <w:pStyle w:val="subsection"/>
        <w:keepNext/>
        <w:keepLines/>
      </w:pPr>
      <w:r w:rsidRPr="002B526D">
        <w:tab/>
        <w:t>(3)</w:t>
      </w:r>
      <w:r w:rsidRPr="002B526D">
        <w:tab/>
        <w:t>The transferred loss must be “surplus” in the sense that the transferring company cannot use it because there is not enough assessable income to offset it. The other company must have enough assessable income to offset the transferred tax loss.</w:t>
      </w:r>
    </w:p>
    <w:p w14:paraId="11FCA40E" w14:textId="77777777" w:rsidR="005E6F98" w:rsidRPr="002B526D" w:rsidRDefault="005E6F98" w:rsidP="005E6F98">
      <w:pPr>
        <w:pStyle w:val="subsection"/>
      </w:pPr>
      <w:r w:rsidRPr="002B526D">
        <w:tab/>
        <w:t>(4)</w:t>
      </w:r>
      <w:r w:rsidRPr="002B526D">
        <w:tab/>
        <w:t>Neither company must be prevented from deducting the loss by Division</w:t>
      </w:r>
      <w:r w:rsidR="003D4EB1" w:rsidRPr="002B526D">
        <w:t> </w:t>
      </w:r>
      <w:r w:rsidRPr="002B526D">
        <w:t xml:space="preserve">165 or 175. </w:t>
      </w:r>
    </w:p>
    <w:p w14:paraId="242E56D3" w14:textId="77777777" w:rsidR="005E6F98" w:rsidRPr="002B526D" w:rsidRDefault="005E6F98" w:rsidP="005E6F98">
      <w:pPr>
        <w:pStyle w:val="notetext"/>
      </w:pPr>
      <w:r w:rsidRPr="002B526D">
        <w:t>Note:</w:t>
      </w:r>
      <w:r w:rsidRPr="002B526D">
        <w:tab/>
        <w:t>Division</w:t>
      </w:r>
      <w:r w:rsidR="003D4EB1" w:rsidRPr="002B526D">
        <w:t> </w:t>
      </w:r>
      <w:r w:rsidRPr="002B526D">
        <w:t>165 deals with the income tax consequences of changing ownership or control of a company. Division</w:t>
      </w:r>
      <w:r w:rsidR="003D4EB1" w:rsidRPr="002B526D">
        <w:t> </w:t>
      </w:r>
      <w:r w:rsidRPr="002B526D">
        <w:t>175 deals with using a company’s tax losses to avoid income tax.</w:t>
      </w:r>
    </w:p>
    <w:p w14:paraId="20C596CD" w14:textId="77777777" w:rsidR="005E6F98" w:rsidRPr="002B526D" w:rsidRDefault="005E6F98" w:rsidP="005E6F98">
      <w:pPr>
        <w:pStyle w:val="subsection"/>
      </w:pPr>
      <w:r w:rsidRPr="002B526D">
        <w:tab/>
        <w:t>(5)</w:t>
      </w:r>
      <w:r w:rsidRPr="002B526D">
        <w:tab/>
        <w:t xml:space="preserve">The tax loss is transferred by an agreement between the 2 companies. </w:t>
      </w:r>
    </w:p>
    <w:p w14:paraId="5736E826" w14:textId="77777777" w:rsidR="005E6F98" w:rsidRPr="002B526D" w:rsidRDefault="005E6F98" w:rsidP="005E6F98">
      <w:pPr>
        <w:pStyle w:val="subsection"/>
      </w:pPr>
      <w:r w:rsidRPr="002B526D">
        <w:tab/>
        <w:t>(6)</w:t>
      </w:r>
      <w:r w:rsidRPr="002B526D">
        <w:tab/>
        <w:t>The tax loss can be transferred in the same year as it is incurred. In that case different rules apply.</w:t>
      </w:r>
    </w:p>
    <w:p w14:paraId="7074E40D" w14:textId="77777777" w:rsidR="005E6F98" w:rsidRPr="002B526D" w:rsidRDefault="005E6F98" w:rsidP="005E6F98">
      <w:pPr>
        <w:pStyle w:val="ActHead4"/>
      </w:pPr>
      <w:bookmarkStart w:id="637" w:name="_Toc201753778"/>
      <w:r w:rsidRPr="002B526D">
        <w:t>Effect of transferring a tax loss</w:t>
      </w:r>
      <w:bookmarkEnd w:id="637"/>
    </w:p>
    <w:p w14:paraId="4F5DB64A" w14:textId="367A9B63" w:rsidR="005E6F98" w:rsidRPr="002B526D" w:rsidRDefault="005E6F98" w:rsidP="005E6F98">
      <w:pPr>
        <w:pStyle w:val="ActHead5"/>
      </w:pPr>
      <w:bookmarkStart w:id="638" w:name="_Toc201753779"/>
      <w:r w:rsidRPr="002B526D">
        <w:rPr>
          <w:rStyle w:val="CharSectno"/>
        </w:rPr>
        <w:t>170</w:t>
      </w:r>
      <w:r w:rsidR="00B85998">
        <w:rPr>
          <w:rStyle w:val="CharSectno"/>
        </w:rPr>
        <w:noBreakHyphen/>
      </w:r>
      <w:r w:rsidRPr="002B526D">
        <w:rPr>
          <w:rStyle w:val="CharSectno"/>
        </w:rPr>
        <w:t>10</w:t>
      </w:r>
      <w:r w:rsidRPr="002B526D">
        <w:t xml:space="preserve">  When a company can transfer a tax loss</w:t>
      </w:r>
      <w:bookmarkEnd w:id="638"/>
    </w:p>
    <w:p w14:paraId="5927208E" w14:textId="674DFF40" w:rsidR="005E6F98" w:rsidRPr="002B526D" w:rsidRDefault="005E6F98" w:rsidP="005E6F98">
      <w:pPr>
        <w:pStyle w:val="subsection"/>
      </w:pPr>
      <w:r w:rsidRPr="002B526D">
        <w:tab/>
        <w:t>(1)</w:t>
      </w:r>
      <w:r w:rsidRPr="002B526D">
        <w:tab/>
        <w:t xml:space="preserve">A company (the </w:t>
      </w:r>
      <w:r w:rsidRPr="002B526D">
        <w:rPr>
          <w:b/>
          <w:i/>
        </w:rPr>
        <w:t>loss company</w:t>
      </w:r>
      <w:r w:rsidRPr="002B526D">
        <w:t xml:space="preserve">) can transfer an amount of its </w:t>
      </w:r>
      <w:r w:rsidR="00B85998" w:rsidRPr="00B85998">
        <w:rPr>
          <w:position w:val="6"/>
          <w:sz w:val="16"/>
        </w:rPr>
        <w:t>*</w:t>
      </w:r>
      <w:r w:rsidRPr="002B526D">
        <w:t xml:space="preserve">tax loss for an income year (the </w:t>
      </w:r>
      <w:r w:rsidRPr="002B526D">
        <w:rPr>
          <w:b/>
          <w:i/>
        </w:rPr>
        <w:t>loss year</w:t>
      </w:r>
      <w:r w:rsidRPr="002B526D">
        <w:t xml:space="preserve">) to another company (the </w:t>
      </w:r>
      <w:r w:rsidRPr="002B526D">
        <w:rPr>
          <w:b/>
          <w:i/>
        </w:rPr>
        <w:t>income company</w:t>
      </w:r>
      <w:r w:rsidRPr="002B526D">
        <w:t>) if the conditions in this Subdivision are met.</w:t>
      </w:r>
    </w:p>
    <w:p w14:paraId="4D18C219" w14:textId="3B88B07E" w:rsidR="005E6F98" w:rsidRPr="002B526D" w:rsidRDefault="005E6F98" w:rsidP="005E6F98">
      <w:pPr>
        <w:pStyle w:val="subsection"/>
      </w:pPr>
      <w:r w:rsidRPr="002B526D">
        <w:tab/>
        <w:t>(2)</w:t>
      </w:r>
      <w:r w:rsidRPr="002B526D">
        <w:tab/>
        <w:t xml:space="preserve">The amount transferred can be the whole or part of the </w:t>
      </w:r>
      <w:r w:rsidR="00B85998" w:rsidRPr="00B85998">
        <w:rPr>
          <w:position w:val="6"/>
          <w:sz w:val="16"/>
        </w:rPr>
        <w:t>*</w:t>
      </w:r>
      <w:r w:rsidRPr="002B526D">
        <w:t>tax loss.</w:t>
      </w:r>
    </w:p>
    <w:p w14:paraId="49DB231B" w14:textId="0D4F82CC" w:rsidR="005E6F98" w:rsidRPr="002B526D" w:rsidRDefault="005E6F98" w:rsidP="005E6F98">
      <w:pPr>
        <w:pStyle w:val="notetext"/>
      </w:pPr>
      <w:r w:rsidRPr="002B526D">
        <w:t>Note:</w:t>
      </w:r>
      <w:r w:rsidRPr="002B526D">
        <w:tab/>
        <w:t xml:space="preserve">A PDF cannot transfer a tax loss, except one for a period before it became a PDF: see </w:t>
      </w:r>
      <w:r w:rsidR="00FF0C1F" w:rsidRPr="002B526D">
        <w:t>section 1</w:t>
      </w:r>
      <w:r w:rsidRPr="002B526D">
        <w:t>95</w:t>
      </w:r>
      <w:r w:rsidR="00B85998">
        <w:noBreakHyphen/>
      </w:r>
      <w:r w:rsidRPr="002B526D">
        <w:t>10.</w:t>
      </w:r>
    </w:p>
    <w:p w14:paraId="76DE9D78" w14:textId="0C85D7E4" w:rsidR="005E6F98" w:rsidRPr="002B526D" w:rsidRDefault="005E6F98" w:rsidP="005E6F98">
      <w:pPr>
        <w:pStyle w:val="ActHead5"/>
      </w:pPr>
      <w:bookmarkStart w:id="639" w:name="_Toc201753780"/>
      <w:r w:rsidRPr="002B526D">
        <w:rPr>
          <w:rStyle w:val="CharSectno"/>
        </w:rPr>
        <w:t>170</w:t>
      </w:r>
      <w:r w:rsidR="00B85998">
        <w:rPr>
          <w:rStyle w:val="CharSectno"/>
        </w:rPr>
        <w:noBreakHyphen/>
      </w:r>
      <w:r w:rsidRPr="002B526D">
        <w:rPr>
          <w:rStyle w:val="CharSectno"/>
        </w:rPr>
        <w:t>15</w:t>
      </w:r>
      <w:r w:rsidRPr="002B526D">
        <w:t xml:space="preserve">  Income company is taken to have incurred transferred loss</w:t>
      </w:r>
      <w:bookmarkEnd w:id="639"/>
    </w:p>
    <w:p w14:paraId="554BFC8E" w14:textId="0587DC4D" w:rsidR="005E6F98" w:rsidRPr="002B526D" w:rsidRDefault="005E6F98" w:rsidP="005E6F98">
      <w:pPr>
        <w:pStyle w:val="subsection"/>
      </w:pPr>
      <w:r w:rsidRPr="002B526D">
        <w:tab/>
        <w:t>(1)</w:t>
      </w:r>
      <w:r w:rsidRPr="002B526D">
        <w:tab/>
        <w:t xml:space="preserve">If an amount of a </w:t>
      </w:r>
      <w:r w:rsidR="00B85998" w:rsidRPr="00B85998">
        <w:rPr>
          <w:position w:val="6"/>
          <w:sz w:val="16"/>
        </w:rPr>
        <w:t>*</w:t>
      </w:r>
      <w:r w:rsidRPr="002B526D">
        <w:t xml:space="preserve">tax loss is transferred, the amount is taken to be a tax loss incurred by the </w:t>
      </w:r>
      <w:r w:rsidR="00B85998" w:rsidRPr="00B85998">
        <w:rPr>
          <w:position w:val="6"/>
          <w:sz w:val="16"/>
        </w:rPr>
        <w:t>*</w:t>
      </w:r>
      <w:r w:rsidRPr="002B526D">
        <w:t xml:space="preserve">income company in the </w:t>
      </w:r>
      <w:r w:rsidR="00B85998" w:rsidRPr="00B85998">
        <w:rPr>
          <w:position w:val="6"/>
          <w:sz w:val="16"/>
        </w:rPr>
        <w:t>*</w:t>
      </w:r>
      <w:r w:rsidRPr="002B526D">
        <w:t>loss year.</w:t>
      </w:r>
    </w:p>
    <w:p w14:paraId="5F24A615" w14:textId="78DFFCAA" w:rsidR="005E6F98" w:rsidRPr="002B526D" w:rsidRDefault="005E6F98" w:rsidP="005E6F98">
      <w:pPr>
        <w:pStyle w:val="subsection"/>
      </w:pPr>
      <w:r w:rsidRPr="002B526D">
        <w:tab/>
        <w:t>(2)</w:t>
      </w:r>
      <w:r w:rsidRPr="002B526D">
        <w:tab/>
        <w:t xml:space="preserve">However, if the </w:t>
      </w:r>
      <w:r w:rsidR="00B85998" w:rsidRPr="00B85998">
        <w:rPr>
          <w:position w:val="6"/>
          <w:sz w:val="16"/>
        </w:rPr>
        <w:t>*</w:t>
      </w:r>
      <w:r w:rsidRPr="002B526D">
        <w:t xml:space="preserve">loss year is the same as the income year of the transfer, the </w:t>
      </w:r>
      <w:r w:rsidR="00B85998" w:rsidRPr="00B85998">
        <w:rPr>
          <w:position w:val="6"/>
          <w:sz w:val="16"/>
        </w:rPr>
        <w:t>*</w:t>
      </w:r>
      <w:r w:rsidRPr="002B526D">
        <w:t xml:space="preserve">income company is taken to have incurred the </w:t>
      </w:r>
      <w:r w:rsidR="00B85998" w:rsidRPr="00B85998">
        <w:rPr>
          <w:position w:val="6"/>
          <w:sz w:val="16"/>
        </w:rPr>
        <w:t>*</w:t>
      </w:r>
      <w:r w:rsidRPr="002B526D">
        <w:t>tax loss in the income year before the loss year.</w:t>
      </w:r>
    </w:p>
    <w:p w14:paraId="1C044CF2" w14:textId="77777777" w:rsidR="005E6F98" w:rsidRPr="002B526D" w:rsidRDefault="005E6F98" w:rsidP="005E6F98">
      <w:pPr>
        <w:pStyle w:val="notetext"/>
      </w:pPr>
      <w:r w:rsidRPr="002B526D">
        <w:t>Note:</w:t>
      </w:r>
      <w:r w:rsidRPr="002B526D">
        <w:tab/>
        <w:t>This rule is needed because Division</w:t>
      </w:r>
      <w:r w:rsidR="003D4EB1" w:rsidRPr="002B526D">
        <w:t> </w:t>
      </w:r>
      <w:r w:rsidRPr="002B526D">
        <w:t xml:space="preserve">36 allows a tax loss to be deducted only if it was incurred in an </w:t>
      </w:r>
      <w:r w:rsidRPr="002B526D">
        <w:rPr>
          <w:i/>
        </w:rPr>
        <w:t>earlier</w:t>
      </w:r>
      <w:r w:rsidRPr="002B526D">
        <w:t xml:space="preserve"> income year.</w:t>
      </w:r>
    </w:p>
    <w:p w14:paraId="6C08A72B" w14:textId="1AB0C959" w:rsidR="005E6F98" w:rsidRPr="002B526D" w:rsidRDefault="005E6F98" w:rsidP="005E6F98">
      <w:pPr>
        <w:pStyle w:val="subsection"/>
        <w:keepNext/>
        <w:keepLines/>
      </w:pPr>
      <w:r w:rsidRPr="002B526D">
        <w:tab/>
        <w:t>(3)</w:t>
      </w:r>
      <w:r w:rsidRPr="002B526D">
        <w:tab/>
        <w:t xml:space="preserve">Despite </w:t>
      </w:r>
      <w:r w:rsidR="003D4EB1" w:rsidRPr="002B526D">
        <w:t>subsection (</w:t>
      </w:r>
      <w:r w:rsidRPr="002B526D">
        <w:t xml:space="preserve">1), if the </w:t>
      </w:r>
      <w:r w:rsidR="00B85998" w:rsidRPr="00B85998">
        <w:rPr>
          <w:position w:val="6"/>
          <w:sz w:val="16"/>
        </w:rPr>
        <w:t>*</w:t>
      </w:r>
      <w:r w:rsidRPr="002B526D">
        <w:t xml:space="preserve">tax loss is transferred because the conditions in </w:t>
      </w:r>
      <w:r w:rsidR="00FF0C1F" w:rsidRPr="002B526D">
        <w:t>section 1</w:t>
      </w:r>
      <w:r w:rsidRPr="002B526D">
        <w:t>70</w:t>
      </w:r>
      <w:r w:rsidR="00B85998">
        <w:noBreakHyphen/>
      </w:r>
      <w:r w:rsidRPr="002B526D">
        <w:t xml:space="preserve">32 are met, the </w:t>
      </w:r>
      <w:r w:rsidR="00B85998" w:rsidRPr="00B85998">
        <w:rPr>
          <w:position w:val="6"/>
          <w:sz w:val="16"/>
        </w:rPr>
        <w:t>*</w:t>
      </w:r>
      <w:r w:rsidRPr="002B526D">
        <w:t>income company is taken to have incurred the tax loss for the income year for which the first prior transferor mentioned in that section incurred the tax loss.</w:t>
      </w:r>
    </w:p>
    <w:p w14:paraId="230212DC" w14:textId="1EFDEC19" w:rsidR="005E6F98" w:rsidRPr="002B526D" w:rsidRDefault="005E6F98" w:rsidP="005E6F98">
      <w:pPr>
        <w:pStyle w:val="subsection"/>
      </w:pPr>
      <w:r w:rsidRPr="002B526D">
        <w:tab/>
        <w:t>(4)</w:t>
      </w:r>
      <w:r w:rsidRPr="002B526D">
        <w:tab/>
        <w:t xml:space="preserve">Despite </w:t>
      </w:r>
      <w:r w:rsidR="003D4EB1" w:rsidRPr="002B526D">
        <w:t>subsection (</w:t>
      </w:r>
      <w:r w:rsidRPr="002B526D">
        <w:t xml:space="preserve">1), if the </w:t>
      </w:r>
      <w:r w:rsidR="00B85998" w:rsidRPr="00B85998">
        <w:rPr>
          <w:position w:val="6"/>
          <w:sz w:val="16"/>
        </w:rPr>
        <w:t>*</w:t>
      </w:r>
      <w:r w:rsidRPr="002B526D">
        <w:t xml:space="preserve">tax loss is transferred because the condition in </w:t>
      </w:r>
      <w:r w:rsidR="00B85998">
        <w:t>subsection 1</w:t>
      </w:r>
      <w:r w:rsidRPr="002B526D">
        <w:t>70</w:t>
      </w:r>
      <w:r w:rsidR="00B85998">
        <w:noBreakHyphen/>
      </w:r>
      <w:r w:rsidRPr="002B526D">
        <w:t xml:space="preserve">42(4) is met, the </w:t>
      </w:r>
      <w:r w:rsidR="00B85998" w:rsidRPr="00B85998">
        <w:rPr>
          <w:position w:val="6"/>
          <w:sz w:val="16"/>
        </w:rPr>
        <w:t>*</w:t>
      </w:r>
      <w:r w:rsidRPr="002B526D">
        <w:t>income company is taken to have incurred the tax loss for the income year for which that subsection assumes the income company incurred the tax loss.</w:t>
      </w:r>
    </w:p>
    <w:p w14:paraId="219A4DAD" w14:textId="2F465CEB" w:rsidR="005E6F98" w:rsidRPr="002B526D" w:rsidRDefault="005E6F98" w:rsidP="005E6F98">
      <w:pPr>
        <w:pStyle w:val="ActHead5"/>
      </w:pPr>
      <w:bookmarkStart w:id="640" w:name="_Toc201753781"/>
      <w:r w:rsidRPr="002B526D">
        <w:rPr>
          <w:rStyle w:val="CharSectno"/>
        </w:rPr>
        <w:t>170</w:t>
      </w:r>
      <w:r w:rsidR="00B85998">
        <w:rPr>
          <w:rStyle w:val="CharSectno"/>
        </w:rPr>
        <w:noBreakHyphen/>
      </w:r>
      <w:r w:rsidRPr="002B526D">
        <w:rPr>
          <w:rStyle w:val="CharSectno"/>
        </w:rPr>
        <w:t>20</w:t>
      </w:r>
      <w:r w:rsidRPr="002B526D">
        <w:t xml:space="preserve">  Who can deduct transferred loss</w:t>
      </w:r>
      <w:bookmarkEnd w:id="640"/>
    </w:p>
    <w:p w14:paraId="37A2B1D3" w14:textId="1150B1B3" w:rsidR="005E6F98" w:rsidRPr="002B526D" w:rsidRDefault="005E6F98" w:rsidP="005E6F98">
      <w:pPr>
        <w:pStyle w:val="subsection"/>
      </w:pPr>
      <w:r w:rsidRPr="002B526D">
        <w:tab/>
        <w:t>(1)</w:t>
      </w:r>
      <w:r w:rsidRPr="002B526D">
        <w:tab/>
        <w:t xml:space="preserve">If an amount of a </w:t>
      </w:r>
      <w:r w:rsidR="00B85998" w:rsidRPr="00B85998">
        <w:rPr>
          <w:position w:val="6"/>
          <w:sz w:val="16"/>
        </w:rPr>
        <w:t>*</w:t>
      </w:r>
      <w:r w:rsidRPr="002B526D">
        <w:t xml:space="preserve">tax loss is transferred, the </w:t>
      </w:r>
      <w:r w:rsidR="00B85998" w:rsidRPr="00B85998">
        <w:rPr>
          <w:position w:val="6"/>
          <w:sz w:val="16"/>
        </w:rPr>
        <w:t>*</w:t>
      </w:r>
      <w:r w:rsidRPr="002B526D">
        <w:t>income company can deduct the amount in accordance with section</w:t>
      </w:r>
      <w:r w:rsidR="003D4EB1" w:rsidRPr="002B526D">
        <w:t> </w:t>
      </w:r>
      <w:r w:rsidRPr="002B526D">
        <w:t>36</w:t>
      </w:r>
      <w:r w:rsidR="00B85998">
        <w:noBreakHyphen/>
      </w:r>
      <w:r w:rsidRPr="002B526D">
        <w:t xml:space="preserve">17 (which is about how to deduct a tax loss), but only for the income year of the income company for which the amount is transferred. That income year is called the </w:t>
      </w:r>
      <w:r w:rsidRPr="002B526D">
        <w:rPr>
          <w:b/>
          <w:i/>
        </w:rPr>
        <w:t>deduction year</w:t>
      </w:r>
      <w:r w:rsidRPr="002B526D">
        <w:t>.</w:t>
      </w:r>
    </w:p>
    <w:p w14:paraId="778CCC88" w14:textId="26E7682E" w:rsidR="005E6F98" w:rsidRPr="002B526D" w:rsidRDefault="005E6F98" w:rsidP="005E6F98">
      <w:pPr>
        <w:pStyle w:val="subsection"/>
      </w:pPr>
      <w:r w:rsidRPr="002B526D">
        <w:tab/>
        <w:t>(2)</w:t>
      </w:r>
      <w:r w:rsidRPr="002B526D">
        <w:tab/>
        <w:t xml:space="preserve">The </w:t>
      </w:r>
      <w:r w:rsidR="00B85998" w:rsidRPr="00B85998">
        <w:rPr>
          <w:position w:val="6"/>
          <w:sz w:val="16"/>
        </w:rPr>
        <w:t>*</w:t>
      </w:r>
      <w:r w:rsidRPr="002B526D">
        <w:t xml:space="preserve">loss company can no longer </w:t>
      </w:r>
      <w:r w:rsidR="00B85998" w:rsidRPr="00B85998">
        <w:rPr>
          <w:position w:val="6"/>
          <w:sz w:val="16"/>
        </w:rPr>
        <w:t>*</w:t>
      </w:r>
      <w:r w:rsidRPr="002B526D">
        <w:t xml:space="preserve">utilise the transferred amount and is taken not to have incurred the </w:t>
      </w:r>
      <w:r w:rsidR="00B85998" w:rsidRPr="00B85998">
        <w:rPr>
          <w:position w:val="6"/>
          <w:sz w:val="16"/>
        </w:rPr>
        <w:t>*</w:t>
      </w:r>
      <w:r w:rsidRPr="002B526D">
        <w:t>tax loss to the extent of that amount.</w:t>
      </w:r>
    </w:p>
    <w:p w14:paraId="6F8F7849" w14:textId="709823A8" w:rsidR="005E6F98" w:rsidRPr="002B526D" w:rsidRDefault="005E6F98" w:rsidP="005E6F98">
      <w:pPr>
        <w:pStyle w:val="ActHead5"/>
      </w:pPr>
      <w:bookmarkStart w:id="641" w:name="_Toc201753782"/>
      <w:r w:rsidRPr="002B526D">
        <w:rPr>
          <w:rStyle w:val="CharSectno"/>
        </w:rPr>
        <w:t>170</w:t>
      </w:r>
      <w:r w:rsidR="00B85998">
        <w:rPr>
          <w:rStyle w:val="CharSectno"/>
        </w:rPr>
        <w:noBreakHyphen/>
      </w:r>
      <w:r w:rsidRPr="002B526D">
        <w:rPr>
          <w:rStyle w:val="CharSectno"/>
        </w:rPr>
        <w:t>25</w:t>
      </w:r>
      <w:r w:rsidRPr="002B526D">
        <w:t xml:space="preserve">  Tax treatment of consideration for transferred tax loss</w:t>
      </w:r>
      <w:bookmarkEnd w:id="641"/>
    </w:p>
    <w:p w14:paraId="6E068486" w14:textId="1E2A5D89" w:rsidR="005E6F98" w:rsidRPr="002B526D" w:rsidRDefault="005E6F98" w:rsidP="005E6F98">
      <w:pPr>
        <w:pStyle w:val="subsection"/>
      </w:pPr>
      <w:r w:rsidRPr="002B526D">
        <w:tab/>
        <w:t>(1)</w:t>
      </w:r>
      <w:r w:rsidRPr="002B526D">
        <w:tab/>
        <w:t xml:space="preserve">If the </w:t>
      </w:r>
      <w:r w:rsidR="00B85998" w:rsidRPr="00B85998">
        <w:rPr>
          <w:position w:val="6"/>
          <w:sz w:val="16"/>
        </w:rPr>
        <w:t>*</w:t>
      </w:r>
      <w:r w:rsidRPr="002B526D">
        <w:t xml:space="preserve">loss company receives any consideration from the </w:t>
      </w:r>
      <w:r w:rsidR="00B85998" w:rsidRPr="00B85998">
        <w:rPr>
          <w:position w:val="6"/>
          <w:sz w:val="16"/>
        </w:rPr>
        <w:t>*</w:t>
      </w:r>
      <w:r w:rsidRPr="002B526D">
        <w:t xml:space="preserve">income company for the amount of the </w:t>
      </w:r>
      <w:r w:rsidR="00B85998" w:rsidRPr="00B85998">
        <w:rPr>
          <w:position w:val="6"/>
          <w:sz w:val="16"/>
        </w:rPr>
        <w:t>*</w:t>
      </w:r>
      <w:r w:rsidRPr="002B526D">
        <w:t>tax loss:</w:t>
      </w:r>
    </w:p>
    <w:p w14:paraId="0B16FA33" w14:textId="77777777" w:rsidR="005E6F98" w:rsidRPr="002B526D" w:rsidRDefault="005E6F98" w:rsidP="005E6F98">
      <w:pPr>
        <w:pStyle w:val="paragraph"/>
      </w:pPr>
      <w:r w:rsidRPr="002B526D">
        <w:tab/>
        <w:t>(a)</w:t>
      </w:r>
      <w:r w:rsidRPr="002B526D">
        <w:tab/>
        <w:t>so much of the consideration as is given for the amount of the tax loss is neither assessable income nor exempt income of the loss company; and</w:t>
      </w:r>
    </w:p>
    <w:p w14:paraId="0B893133" w14:textId="3EED8A04" w:rsidR="005E6F98" w:rsidRPr="002B526D" w:rsidRDefault="005E6F98" w:rsidP="005E6F98">
      <w:pPr>
        <w:pStyle w:val="paragraph"/>
      </w:pPr>
      <w:r w:rsidRPr="002B526D">
        <w:tab/>
        <w:t>(b)</w:t>
      </w:r>
      <w:r w:rsidRPr="002B526D">
        <w:tab/>
        <w:t xml:space="preserve">a </w:t>
      </w:r>
      <w:r w:rsidR="00B85998" w:rsidRPr="00B85998">
        <w:rPr>
          <w:position w:val="6"/>
          <w:sz w:val="16"/>
        </w:rPr>
        <w:t>*</w:t>
      </w:r>
      <w:r w:rsidRPr="002B526D">
        <w:t>capital gain does not accrue to the loss company because of the receipt of the consideration.</w:t>
      </w:r>
    </w:p>
    <w:p w14:paraId="29312D9F" w14:textId="130860C0"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However, the consideration may affect how </w:t>
      </w:r>
      <w:r w:rsidR="00FF0C1F" w:rsidRPr="002B526D">
        <w:t>section 1</w:t>
      </w:r>
      <w:r w:rsidRPr="002B526D">
        <w:t>70</w:t>
      </w:r>
      <w:r w:rsidR="00B85998">
        <w:noBreakHyphen/>
      </w:r>
      <w:r w:rsidRPr="002B526D">
        <w:t>210 modifies the cost base of direct and indirect interests in the loss company.</w:t>
      </w:r>
    </w:p>
    <w:p w14:paraId="5EAFFA29" w14:textId="087F7D1E" w:rsidR="005E6F98" w:rsidRPr="002B526D" w:rsidRDefault="005E6F98" w:rsidP="005E6F98">
      <w:pPr>
        <w:pStyle w:val="subsection"/>
      </w:pPr>
      <w:r w:rsidRPr="002B526D">
        <w:tab/>
        <w:t>(2)</w:t>
      </w:r>
      <w:r w:rsidRPr="002B526D">
        <w:tab/>
        <w:t xml:space="preserve">If the </w:t>
      </w:r>
      <w:r w:rsidR="00B85998" w:rsidRPr="00B85998">
        <w:rPr>
          <w:position w:val="6"/>
          <w:sz w:val="16"/>
        </w:rPr>
        <w:t>*</w:t>
      </w:r>
      <w:r w:rsidRPr="002B526D">
        <w:t xml:space="preserve">income company gives any consideration to the </w:t>
      </w:r>
      <w:r w:rsidR="00B85998" w:rsidRPr="00B85998">
        <w:rPr>
          <w:position w:val="6"/>
          <w:sz w:val="16"/>
        </w:rPr>
        <w:t>*</w:t>
      </w:r>
      <w:r w:rsidRPr="002B526D">
        <w:t xml:space="preserve">loss company for the amount of the </w:t>
      </w:r>
      <w:r w:rsidR="00B85998" w:rsidRPr="00B85998">
        <w:rPr>
          <w:position w:val="6"/>
          <w:sz w:val="16"/>
        </w:rPr>
        <w:t>*</w:t>
      </w:r>
      <w:r w:rsidRPr="002B526D">
        <w:t>tax loss:</w:t>
      </w:r>
    </w:p>
    <w:p w14:paraId="201CE916" w14:textId="77777777" w:rsidR="005E6F98" w:rsidRPr="002B526D" w:rsidRDefault="005E6F98" w:rsidP="005E6F98">
      <w:pPr>
        <w:pStyle w:val="paragraph"/>
      </w:pPr>
      <w:r w:rsidRPr="002B526D">
        <w:tab/>
        <w:t>(a)</w:t>
      </w:r>
      <w:r w:rsidRPr="002B526D">
        <w:tab/>
        <w:t>the income company cannot deduct the amount or value of the consideration; and</w:t>
      </w:r>
    </w:p>
    <w:p w14:paraId="1026C3F1" w14:textId="0E6D296D" w:rsidR="005E6F98" w:rsidRPr="002B526D" w:rsidRDefault="005E6F98" w:rsidP="005E6F98">
      <w:pPr>
        <w:pStyle w:val="paragraph"/>
      </w:pPr>
      <w:r w:rsidRPr="002B526D">
        <w:tab/>
        <w:t>(b)</w:t>
      </w:r>
      <w:r w:rsidRPr="002B526D">
        <w:tab/>
        <w:t xml:space="preserve">the income company does not incur a </w:t>
      </w:r>
      <w:r w:rsidR="00B85998" w:rsidRPr="00B85998">
        <w:rPr>
          <w:position w:val="6"/>
          <w:sz w:val="16"/>
        </w:rPr>
        <w:t>*</w:t>
      </w:r>
      <w:r w:rsidRPr="002B526D">
        <w:t>capital loss because of the giving of the consideration.</w:t>
      </w:r>
    </w:p>
    <w:p w14:paraId="3A37AAF3" w14:textId="64363938"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However, the consideration may affect how </w:t>
      </w:r>
      <w:r w:rsidR="00FF0C1F" w:rsidRPr="002B526D">
        <w:t>section 1</w:t>
      </w:r>
      <w:r w:rsidRPr="002B526D">
        <w:t>70</w:t>
      </w:r>
      <w:r w:rsidR="00B85998">
        <w:noBreakHyphen/>
      </w:r>
      <w:r w:rsidRPr="002B526D">
        <w:t>215 modifies the cost base of direct and indirect interests in the income company.</w:t>
      </w:r>
    </w:p>
    <w:p w14:paraId="04A6012D" w14:textId="77777777" w:rsidR="005E6F98" w:rsidRPr="002B526D" w:rsidRDefault="005E6F98" w:rsidP="005E6F98">
      <w:pPr>
        <w:pStyle w:val="ActHead4"/>
      </w:pPr>
      <w:bookmarkStart w:id="642" w:name="_Toc201753783"/>
      <w:r w:rsidRPr="002B526D">
        <w:t>Conditions for transfer</w:t>
      </w:r>
      <w:bookmarkEnd w:id="642"/>
    </w:p>
    <w:p w14:paraId="6F87C71A" w14:textId="5F4AD59E" w:rsidR="005E6F98" w:rsidRPr="002B526D" w:rsidRDefault="005E6F98" w:rsidP="005E6F98">
      <w:pPr>
        <w:pStyle w:val="ActHead5"/>
      </w:pPr>
      <w:bookmarkStart w:id="643" w:name="_Toc201753784"/>
      <w:r w:rsidRPr="002B526D">
        <w:rPr>
          <w:rStyle w:val="CharSectno"/>
        </w:rPr>
        <w:t>170</w:t>
      </w:r>
      <w:r w:rsidR="00B85998">
        <w:rPr>
          <w:rStyle w:val="CharSectno"/>
        </w:rPr>
        <w:noBreakHyphen/>
      </w:r>
      <w:r w:rsidRPr="002B526D">
        <w:rPr>
          <w:rStyle w:val="CharSectno"/>
        </w:rPr>
        <w:t>30</w:t>
      </w:r>
      <w:r w:rsidRPr="002B526D">
        <w:t xml:space="preserve">  Companies must be in existence and members of the same wholly</w:t>
      </w:r>
      <w:r w:rsidR="00B85998">
        <w:noBreakHyphen/>
      </w:r>
      <w:r w:rsidRPr="002B526D">
        <w:t>owned group etc.</w:t>
      </w:r>
      <w:bookmarkEnd w:id="643"/>
    </w:p>
    <w:p w14:paraId="46EE33A5" w14:textId="77777777" w:rsidR="005E6F98" w:rsidRPr="002B526D" w:rsidRDefault="005E6F98" w:rsidP="005E6F98">
      <w:pPr>
        <w:pStyle w:val="subsection"/>
      </w:pPr>
      <w:r w:rsidRPr="002B526D">
        <w:tab/>
        <w:t>(1)</w:t>
      </w:r>
      <w:r w:rsidRPr="002B526D">
        <w:tab/>
        <w:t>Both companies must be in existence during at least part of each of the following income years:</w:t>
      </w:r>
    </w:p>
    <w:p w14:paraId="3B401CE1" w14:textId="47958D6F"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loss year; and</w:t>
      </w:r>
    </w:p>
    <w:p w14:paraId="25A0B8B5" w14:textId="263A17FC"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deduction year; and</w:t>
      </w:r>
    </w:p>
    <w:p w14:paraId="21DAD0D9" w14:textId="77777777" w:rsidR="005E6F98" w:rsidRPr="002B526D" w:rsidRDefault="005E6F98" w:rsidP="005E6F98">
      <w:pPr>
        <w:pStyle w:val="paragraph"/>
      </w:pPr>
      <w:r w:rsidRPr="002B526D">
        <w:tab/>
        <w:t>(c)</w:t>
      </w:r>
      <w:r w:rsidRPr="002B526D">
        <w:tab/>
        <w:t>any intervening income year.</w:t>
      </w:r>
    </w:p>
    <w:p w14:paraId="628AC72F" w14:textId="0CFF8DCF" w:rsidR="005E6F98" w:rsidRPr="002B526D" w:rsidRDefault="005E6F98" w:rsidP="005E6F98">
      <w:pPr>
        <w:pStyle w:val="notetext"/>
      </w:pPr>
      <w:r w:rsidRPr="002B526D">
        <w:t>Note:</w:t>
      </w:r>
      <w:r w:rsidRPr="002B526D">
        <w:tab/>
        <w:t>In some cases, this condition may not apply, or may be taken to be met even if it is not actually met. See sections</w:t>
      </w:r>
      <w:r w:rsidR="003D4EB1" w:rsidRPr="002B526D">
        <w:t> </w:t>
      </w:r>
      <w:r w:rsidRPr="002B526D">
        <w:t>170</w:t>
      </w:r>
      <w:r w:rsidR="00B85998">
        <w:noBreakHyphen/>
      </w:r>
      <w:r w:rsidRPr="002B526D">
        <w:t>32 and 170</w:t>
      </w:r>
      <w:r w:rsidR="00B85998">
        <w:noBreakHyphen/>
      </w:r>
      <w:r w:rsidRPr="002B526D">
        <w:t>33.</w:t>
      </w:r>
    </w:p>
    <w:p w14:paraId="01083251" w14:textId="09E8FEC0" w:rsidR="005E6F98" w:rsidRPr="002B526D" w:rsidRDefault="005E6F98" w:rsidP="005E6F98">
      <w:pPr>
        <w:pStyle w:val="subsection"/>
      </w:pPr>
      <w:r w:rsidRPr="002B526D">
        <w:tab/>
        <w:t>(2)</w:t>
      </w:r>
      <w:r w:rsidRPr="002B526D">
        <w:tab/>
        <w:t xml:space="preserve">Also, both companies must be members of the same </w:t>
      </w:r>
      <w:r w:rsidR="00B85998" w:rsidRPr="00B85998">
        <w:rPr>
          <w:position w:val="6"/>
          <w:sz w:val="16"/>
        </w:rPr>
        <w:t>*</w:t>
      </w:r>
      <w:r w:rsidRPr="002B526D">
        <w:t>wholly</w:t>
      </w:r>
      <w:r w:rsidR="00B85998">
        <w:noBreakHyphen/>
      </w:r>
      <w:r w:rsidRPr="002B526D">
        <w:t>owned group during the whole or part of those income years when both companies were in existence.</w:t>
      </w:r>
    </w:p>
    <w:p w14:paraId="327EF18B" w14:textId="286332A8" w:rsidR="005E6F98" w:rsidRPr="002B526D" w:rsidRDefault="005E6F98" w:rsidP="005E6F98">
      <w:pPr>
        <w:pStyle w:val="notetext"/>
      </w:pPr>
      <w:r w:rsidRPr="002B526D">
        <w:t>Note:</w:t>
      </w:r>
      <w:r w:rsidRPr="002B526D">
        <w:tab/>
        <w:t>In some cases, this condition may not apply, or may be taken to be met even if it is not actually met. See sections</w:t>
      </w:r>
      <w:r w:rsidR="003D4EB1" w:rsidRPr="002B526D">
        <w:t> </w:t>
      </w:r>
      <w:r w:rsidRPr="002B526D">
        <w:t>170</w:t>
      </w:r>
      <w:r w:rsidR="00B85998">
        <w:noBreakHyphen/>
      </w:r>
      <w:r w:rsidRPr="002B526D">
        <w:t>32 and 170</w:t>
      </w:r>
      <w:r w:rsidR="00B85998">
        <w:noBreakHyphen/>
      </w:r>
      <w:r w:rsidRPr="002B526D">
        <w:t>33.</w:t>
      </w:r>
    </w:p>
    <w:p w14:paraId="4B052A1A" w14:textId="70ED8A95" w:rsidR="005E6F98" w:rsidRPr="002B526D" w:rsidRDefault="005E6F98" w:rsidP="005E6F98">
      <w:pPr>
        <w:pStyle w:val="subsection"/>
      </w:pPr>
      <w:r w:rsidRPr="002B526D">
        <w:tab/>
        <w:t>(3)</w:t>
      </w:r>
      <w:r w:rsidRPr="002B526D">
        <w:tab/>
        <w:t xml:space="preserve">One of the companies must be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w:t>
      </w:r>
    </w:p>
    <w:p w14:paraId="202D0D2A" w14:textId="77777777" w:rsidR="005E6F98" w:rsidRPr="002B526D" w:rsidRDefault="005E6F98" w:rsidP="005E6F98">
      <w:pPr>
        <w:pStyle w:val="notetext"/>
      </w:pPr>
      <w:r w:rsidRPr="002B526D">
        <w:t>Note:</w:t>
      </w:r>
      <w:r w:rsidRPr="002B526D">
        <w:tab/>
        <w:t xml:space="preserve">The Australian branch can be taken to be a separate entity from the foreign bank for this Subdivision. See Part IIIB of the </w:t>
      </w:r>
      <w:r w:rsidRPr="002B526D">
        <w:rPr>
          <w:i/>
        </w:rPr>
        <w:t>Income Tax Assessment Act 1936</w:t>
      </w:r>
      <w:r w:rsidRPr="002B526D">
        <w:t>.</w:t>
      </w:r>
    </w:p>
    <w:p w14:paraId="7B5EBAA7" w14:textId="77777777" w:rsidR="005E6F98" w:rsidRPr="002B526D" w:rsidRDefault="005E6F98" w:rsidP="005E6F98">
      <w:pPr>
        <w:pStyle w:val="subsection"/>
      </w:pPr>
      <w:r w:rsidRPr="002B526D">
        <w:tab/>
        <w:t>(4)</w:t>
      </w:r>
      <w:r w:rsidRPr="002B526D">
        <w:tab/>
        <w:t>The other company must be covered by an item of this table.</w:t>
      </w:r>
    </w:p>
    <w:p w14:paraId="7C2B93EC" w14:textId="77777777" w:rsidR="005E6F98" w:rsidRPr="002B526D" w:rsidRDefault="005E6F98" w:rsidP="005E6F98">
      <w:pPr>
        <w:pStyle w:val="Tabletext"/>
        <w:keepNext/>
        <w:keepLines/>
      </w:pPr>
    </w:p>
    <w:tbl>
      <w:tblPr>
        <w:tblW w:w="0" w:type="auto"/>
        <w:tblInd w:w="113" w:type="dxa"/>
        <w:tblLayout w:type="fixed"/>
        <w:tblLook w:val="0000" w:firstRow="0" w:lastRow="0" w:firstColumn="0" w:lastColumn="0" w:noHBand="0" w:noVBand="0"/>
      </w:tblPr>
      <w:tblGrid>
        <w:gridCol w:w="714"/>
        <w:gridCol w:w="2542"/>
        <w:gridCol w:w="3836"/>
      </w:tblGrid>
      <w:tr w:rsidR="005E6F98" w:rsidRPr="002B526D" w14:paraId="7F28CA1F" w14:textId="77777777" w:rsidTr="00612CC0">
        <w:trPr>
          <w:cantSplit/>
          <w:tblHeader/>
        </w:trPr>
        <w:tc>
          <w:tcPr>
            <w:tcW w:w="7092" w:type="dxa"/>
            <w:gridSpan w:val="3"/>
            <w:tcBorders>
              <w:top w:val="single" w:sz="12" w:space="0" w:color="auto"/>
              <w:bottom w:val="single" w:sz="6" w:space="0" w:color="auto"/>
            </w:tcBorders>
          </w:tcPr>
          <w:p w14:paraId="2ED6BD4C" w14:textId="77777777" w:rsidR="005E6F98" w:rsidRPr="002B526D" w:rsidRDefault="005E6F98" w:rsidP="00612CC0">
            <w:pPr>
              <w:pStyle w:val="Tabletext"/>
              <w:keepNext/>
              <w:keepLines/>
              <w:rPr>
                <w:b/>
              </w:rPr>
            </w:pPr>
            <w:r w:rsidRPr="002B526D">
              <w:rPr>
                <w:b/>
              </w:rPr>
              <w:t>The other company</w:t>
            </w:r>
          </w:p>
        </w:tc>
      </w:tr>
      <w:tr w:rsidR="005E6F98" w:rsidRPr="002B526D" w14:paraId="6BD2B61A" w14:textId="77777777" w:rsidTr="00612CC0">
        <w:trPr>
          <w:tblHeader/>
        </w:trPr>
        <w:tc>
          <w:tcPr>
            <w:tcW w:w="714" w:type="dxa"/>
            <w:tcBorders>
              <w:top w:val="single" w:sz="6" w:space="0" w:color="auto"/>
              <w:bottom w:val="single" w:sz="12" w:space="0" w:color="auto"/>
            </w:tcBorders>
          </w:tcPr>
          <w:p w14:paraId="5ADF0C55" w14:textId="77777777" w:rsidR="005E6F98" w:rsidRPr="002B526D" w:rsidRDefault="005E6F98" w:rsidP="00612CC0">
            <w:pPr>
              <w:pStyle w:val="Tabletext"/>
              <w:keepNext/>
              <w:keepLines/>
              <w:rPr>
                <w:b/>
              </w:rPr>
            </w:pPr>
            <w:r w:rsidRPr="002B526D">
              <w:rPr>
                <w:b/>
              </w:rPr>
              <w:t>Item</w:t>
            </w:r>
          </w:p>
        </w:tc>
        <w:tc>
          <w:tcPr>
            <w:tcW w:w="2542" w:type="dxa"/>
            <w:tcBorders>
              <w:top w:val="single" w:sz="6" w:space="0" w:color="auto"/>
              <w:bottom w:val="single" w:sz="12" w:space="0" w:color="auto"/>
            </w:tcBorders>
          </w:tcPr>
          <w:p w14:paraId="39E9097F" w14:textId="77777777" w:rsidR="005E6F98" w:rsidRPr="002B526D" w:rsidRDefault="005E6F98" w:rsidP="00612CC0">
            <w:pPr>
              <w:pStyle w:val="Tabletext"/>
              <w:keepNext/>
              <w:keepLines/>
              <w:rPr>
                <w:b/>
              </w:rPr>
            </w:pPr>
            <w:r w:rsidRPr="002B526D">
              <w:rPr>
                <w:b/>
              </w:rPr>
              <w:t>The other company must:</w:t>
            </w:r>
          </w:p>
        </w:tc>
        <w:tc>
          <w:tcPr>
            <w:tcW w:w="3836" w:type="dxa"/>
            <w:tcBorders>
              <w:top w:val="single" w:sz="6" w:space="0" w:color="auto"/>
              <w:bottom w:val="single" w:sz="12" w:space="0" w:color="auto"/>
            </w:tcBorders>
          </w:tcPr>
          <w:p w14:paraId="3C1E2733" w14:textId="77777777" w:rsidR="005E6F98" w:rsidRPr="002B526D" w:rsidRDefault="005E6F98" w:rsidP="00612CC0">
            <w:pPr>
              <w:pStyle w:val="Tabletext"/>
              <w:keepNext/>
              <w:keepLines/>
              <w:rPr>
                <w:b/>
              </w:rPr>
            </w:pPr>
            <w:r w:rsidRPr="002B526D">
              <w:rPr>
                <w:b/>
              </w:rPr>
              <w:t>At this time:</w:t>
            </w:r>
          </w:p>
        </w:tc>
      </w:tr>
      <w:tr w:rsidR="005E6F98" w:rsidRPr="002B526D" w14:paraId="7B046B51" w14:textId="77777777" w:rsidTr="00612CC0">
        <w:tc>
          <w:tcPr>
            <w:tcW w:w="714" w:type="dxa"/>
            <w:tcBorders>
              <w:top w:val="single" w:sz="12" w:space="0" w:color="auto"/>
              <w:bottom w:val="single" w:sz="2" w:space="0" w:color="auto"/>
            </w:tcBorders>
            <w:shd w:val="clear" w:color="auto" w:fill="auto"/>
          </w:tcPr>
          <w:p w14:paraId="0DA0F6D7" w14:textId="77777777" w:rsidR="005E6F98" w:rsidRPr="002B526D" w:rsidRDefault="005E6F98" w:rsidP="00612CC0">
            <w:pPr>
              <w:pStyle w:val="Tabletext"/>
            </w:pPr>
            <w:r w:rsidRPr="002B526D">
              <w:t>1</w:t>
            </w:r>
          </w:p>
        </w:tc>
        <w:tc>
          <w:tcPr>
            <w:tcW w:w="2542" w:type="dxa"/>
            <w:tcBorders>
              <w:top w:val="single" w:sz="12" w:space="0" w:color="auto"/>
              <w:bottom w:val="single" w:sz="2" w:space="0" w:color="auto"/>
            </w:tcBorders>
            <w:shd w:val="clear" w:color="auto" w:fill="auto"/>
          </w:tcPr>
          <w:p w14:paraId="732A3F17" w14:textId="257DE1F2" w:rsidR="005E6F98" w:rsidRPr="002B526D" w:rsidRDefault="005E6F98" w:rsidP="00612CC0">
            <w:pPr>
              <w:pStyle w:val="Tabletext"/>
            </w:pPr>
            <w:r w:rsidRPr="002B526D">
              <w:t xml:space="preserve">Be the </w:t>
            </w:r>
            <w:r w:rsidR="00B85998" w:rsidRPr="00B85998">
              <w:rPr>
                <w:position w:val="6"/>
                <w:sz w:val="16"/>
              </w:rPr>
              <w:t>*</w:t>
            </w:r>
            <w:r w:rsidRPr="002B526D">
              <w:t xml:space="preserve">head company of a </w:t>
            </w:r>
            <w:r w:rsidR="00B85998" w:rsidRPr="00B85998">
              <w:rPr>
                <w:position w:val="6"/>
                <w:sz w:val="16"/>
              </w:rPr>
              <w:t>*</w:t>
            </w:r>
            <w:r w:rsidRPr="002B526D">
              <w:t>consolidated group</w:t>
            </w:r>
          </w:p>
        </w:tc>
        <w:tc>
          <w:tcPr>
            <w:tcW w:w="3836" w:type="dxa"/>
            <w:tcBorders>
              <w:top w:val="single" w:sz="12" w:space="0" w:color="auto"/>
              <w:bottom w:val="single" w:sz="2" w:space="0" w:color="auto"/>
            </w:tcBorders>
            <w:shd w:val="clear" w:color="auto" w:fill="auto"/>
          </w:tcPr>
          <w:p w14:paraId="36C33CE8" w14:textId="01147463" w:rsidR="005E6F98" w:rsidRPr="002B526D" w:rsidRDefault="005E6F98" w:rsidP="00612CC0">
            <w:pPr>
              <w:pStyle w:val="Tabletext"/>
            </w:pPr>
            <w:r w:rsidRPr="002B526D">
              <w:t xml:space="preserve">The end of the </w:t>
            </w:r>
            <w:r w:rsidR="00B85998" w:rsidRPr="00B85998">
              <w:rPr>
                <w:position w:val="6"/>
                <w:sz w:val="16"/>
              </w:rPr>
              <w:t>*</w:t>
            </w:r>
            <w:r w:rsidRPr="002B526D">
              <w:t>deduction year or, if the company ceases to be in existence during the deduction year, just before the cessation</w:t>
            </w:r>
          </w:p>
        </w:tc>
      </w:tr>
      <w:tr w:rsidR="005E6F98" w:rsidRPr="002B526D" w14:paraId="579E9490" w14:textId="77777777" w:rsidTr="00612CC0">
        <w:trPr>
          <w:cantSplit/>
        </w:trPr>
        <w:tc>
          <w:tcPr>
            <w:tcW w:w="714" w:type="dxa"/>
            <w:tcBorders>
              <w:top w:val="single" w:sz="2" w:space="0" w:color="auto"/>
              <w:bottom w:val="single" w:sz="2" w:space="0" w:color="auto"/>
            </w:tcBorders>
            <w:shd w:val="clear" w:color="auto" w:fill="auto"/>
          </w:tcPr>
          <w:p w14:paraId="7395F6DD" w14:textId="77777777" w:rsidR="005E6F98" w:rsidRPr="002B526D" w:rsidRDefault="005E6F98" w:rsidP="00612CC0">
            <w:pPr>
              <w:pStyle w:val="Tabletext"/>
            </w:pPr>
            <w:r w:rsidRPr="002B526D">
              <w:t>2</w:t>
            </w:r>
          </w:p>
        </w:tc>
        <w:tc>
          <w:tcPr>
            <w:tcW w:w="2542" w:type="dxa"/>
            <w:tcBorders>
              <w:top w:val="single" w:sz="2" w:space="0" w:color="auto"/>
              <w:bottom w:val="single" w:sz="2" w:space="0" w:color="auto"/>
            </w:tcBorders>
            <w:shd w:val="clear" w:color="auto" w:fill="auto"/>
          </w:tcPr>
          <w:p w14:paraId="5B2C609D" w14:textId="23A47B4F" w:rsidR="005E6F98" w:rsidRPr="002B526D" w:rsidRDefault="005E6F98" w:rsidP="00612CC0">
            <w:pPr>
              <w:pStyle w:val="Tabletext"/>
            </w:pPr>
            <w:r w:rsidRPr="002B526D">
              <w:t xml:space="preserve">Be the </w:t>
            </w:r>
            <w:r w:rsidR="00B85998" w:rsidRPr="00B85998">
              <w:rPr>
                <w:position w:val="6"/>
                <w:sz w:val="16"/>
              </w:rPr>
              <w:t>*</w:t>
            </w:r>
            <w:r w:rsidRPr="002B526D">
              <w:t xml:space="preserve">head company of a </w:t>
            </w:r>
            <w:r w:rsidR="00B85998" w:rsidRPr="00B85998">
              <w:rPr>
                <w:position w:val="6"/>
                <w:sz w:val="16"/>
              </w:rPr>
              <w:t>*</w:t>
            </w:r>
            <w:r w:rsidRPr="002B526D">
              <w:t>MEC group</w:t>
            </w:r>
          </w:p>
        </w:tc>
        <w:tc>
          <w:tcPr>
            <w:tcW w:w="3836" w:type="dxa"/>
            <w:tcBorders>
              <w:top w:val="single" w:sz="2" w:space="0" w:color="auto"/>
              <w:bottom w:val="single" w:sz="2" w:space="0" w:color="auto"/>
            </w:tcBorders>
            <w:shd w:val="clear" w:color="auto" w:fill="auto"/>
          </w:tcPr>
          <w:p w14:paraId="50834944" w14:textId="49969C20" w:rsidR="005E6F98" w:rsidRPr="002B526D" w:rsidRDefault="005E6F98" w:rsidP="00612CC0">
            <w:pPr>
              <w:pStyle w:val="Tabletext"/>
            </w:pPr>
            <w:r w:rsidRPr="002B526D">
              <w:t xml:space="preserve">The end of the </w:t>
            </w:r>
            <w:r w:rsidR="00B85998" w:rsidRPr="00B85998">
              <w:rPr>
                <w:position w:val="6"/>
                <w:sz w:val="16"/>
              </w:rPr>
              <w:t>*</w:t>
            </w:r>
            <w:r w:rsidRPr="002B526D">
              <w:t>deduction year or, if the group ceases to exist during the deduction year because the company ceases to be in existence, just before the cessation</w:t>
            </w:r>
          </w:p>
        </w:tc>
      </w:tr>
      <w:tr w:rsidR="005E6F98" w:rsidRPr="002B526D" w14:paraId="6F80C9E6" w14:textId="77777777" w:rsidTr="00612CC0">
        <w:tc>
          <w:tcPr>
            <w:tcW w:w="714" w:type="dxa"/>
            <w:tcBorders>
              <w:top w:val="single" w:sz="2" w:space="0" w:color="auto"/>
              <w:bottom w:val="single" w:sz="12" w:space="0" w:color="auto"/>
            </w:tcBorders>
          </w:tcPr>
          <w:p w14:paraId="79B63080" w14:textId="77777777" w:rsidR="005E6F98" w:rsidRPr="002B526D" w:rsidRDefault="005E6F98" w:rsidP="00612CC0">
            <w:pPr>
              <w:pStyle w:val="Tabletext"/>
            </w:pPr>
            <w:r w:rsidRPr="002B526D">
              <w:t>3</w:t>
            </w:r>
          </w:p>
        </w:tc>
        <w:tc>
          <w:tcPr>
            <w:tcW w:w="2542" w:type="dxa"/>
            <w:tcBorders>
              <w:top w:val="single" w:sz="2" w:space="0" w:color="auto"/>
              <w:bottom w:val="single" w:sz="12" w:space="0" w:color="auto"/>
            </w:tcBorders>
          </w:tcPr>
          <w:p w14:paraId="5D6F96AF" w14:textId="0BFAB776" w:rsidR="005E6F98" w:rsidRPr="002B526D" w:rsidRDefault="005E6F98" w:rsidP="00612CC0">
            <w:pPr>
              <w:pStyle w:val="Tabletext"/>
            </w:pPr>
            <w:r w:rsidRPr="002B526D">
              <w:t xml:space="preserve">Not be a </w:t>
            </w:r>
            <w:r w:rsidR="00B85998" w:rsidRPr="00B85998">
              <w:rPr>
                <w:position w:val="6"/>
                <w:sz w:val="16"/>
              </w:rPr>
              <w:t>*</w:t>
            </w:r>
            <w:r w:rsidRPr="002B526D">
              <w:t xml:space="preserve">member of a </w:t>
            </w:r>
            <w:r w:rsidR="00B85998" w:rsidRPr="00B85998">
              <w:rPr>
                <w:position w:val="6"/>
                <w:sz w:val="16"/>
              </w:rPr>
              <w:t>*</w:t>
            </w:r>
            <w:r w:rsidRPr="002B526D">
              <w:t>consolidatable group</w:t>
            </w:r>
          </w:p>
        </w:tc>
        <w:tc>
          <w:tcPr>
            <w:tcW w:w="3836" w:type="dxa"/>
            <w:tcBorders>
              <w:top w:val="single" w:sz="2" w:space="0" w:color="auto"/>
              <w:bottom w:val="single" w:sz="12" w:space="0" w:color="auto"/>
            </w:tcBorders>
          </w:tcPr>
          <w:p w14:paraId="1CF49EE7" w14:textId="0433AD29" w:rsidR="005E6F98" w:rsidRPr="002B526D" w:rsidRDefault="005E6F98" w:rsidP="00612CC0">
            <w:pPr>
              <w:pStyle w:val="Tabletext"/>
            </w:pPr>
            <w:r w:rsidRPr="002B526D">
              <w:t xml:space="preserve">The end of the </w:t>
            </w:r>
            <w:r w:rsidR="00B85998" w:rsidRPr="00B85998">
              <w:rPr>
                <w:position w:val="6"/>
                <w:sz w:val="16"/>
              </w:rPr>
              <w:t>*</w:t>
            </w:r>
            <w:r w:rsidRPr="002B526D">
              <w:t>deduction year or, if the company ceases to be in existence during the deduction year, just before the cessation</w:t>
            </w:r>
          </w:p>
        </w:tc>
      </w:tr>
    </w:tbl>
    <w:p w14:paraId="3ACE6F6C" w14:textId="44BEC2CB" w:rsidR="005E6F98" w:rsidRPr="002B526D" w:rsidRDefault="005E6F98" w:rsidP="005E6F98">
      <w:pPr>
        <w:pStyle w:val="ActHead5"/>
      </w:pPr>
      <w:bookmarkStart w:id="644" w:name="_Toc201753785"/>
      <w:r w:rsidRPr="002B526D">
        <w:rPr>
          <w:rStyle w:val="CharSectno"/>
        </w:rPr>
        <w:t>170</w:t>
      </w:r>
      <w:r w:rsidR="00B85998">
        <w:rPr>
          <w:rStyle w:val="CharSectno"/>
        </w:rPr>
        <w:noBreakHyphen/>
      </w:r>
      <w:r w:rsidRPr="002B526D">
        <w:rPr>
          <w:rStyle w:val="CharSectno"/>
        </w:rPr>
        <w:t>32</w:t>
      </w:r>
      <w:r w:rsidRPr="002B526D">
        <w:t xml:space="preserve">  Tax loss incurred by the loss company because of a transfer under Subdivision</w:t>
      </w:r>
      <w:r w:rsidR="003D4EB1" w:rsidRPr="002B526D">
        <w:t> </w:t>
      </w:r>
      <w:r w:rsidRPr="002B526D">
        <w:t>707</w:t>
      </w:r>
      <w:r w:rsidR="00B85998">
        <w:noBreakHyphen/>
      </w:r>
      <w:r w:rsidRPr="002B526D">
        <w:t>A</w:t>
      </w:r>
      <w:bookmarkEnd w:id="644"/>
    </w:p>
    <w:p w14:paraId="1C95473F" w14:textId="77777777" w:rsidR="005E6F98" w:rsidRPr="002B526D" w:rsidRDefault="005E6F98" w:rsidP="005E6F98">
      <w:pPr>
        <w:pStyle w:val="SubsectionHead"/>
      </w:pPr>
      <w:r w:rsidRPr="002B526D">
        <w:t>When the conditions in this section apply</w:t>
      </w:r>
    </w:p>
    <w:p w14:paraId="25DAFA87" w14:textId="154843ED" w:rsidR="005E6F98" w:rsidRPr="002B526D" w:rsidRDefault="005E6F98" w:rsidP="005E6F98">
      <w:pPr>
        <w:pStyle w:val="subsection"/>
      </w:pPr>
      <w:r w:rsidRPr="002B526D">
        <w:tab/>
        <w:t>(1)</w:t>
      </w:r>
      <w:r w:rsidRPr="002B526D">
        <w:tab/>
        <w:t>The conditions in this section apply instead of the conditions in subsections</w:t>
      </w:r>
      <w:r w:rsidR="003D4EB1" w:rsidRPr="002B526D">
        <w:t> </w:t>
      </w:r>
      <w:r w:rsidRPr="002B526D">
        <w:t>170</w:t>
      </w:r>
      <w:r w:rsidR="00B85998">
        <w:noBreakHyphen/>
      </w:r>
      <w:r w:rsidRPr="002B526D">
        <w:t>30(1) and (2) if:</w:t>
      </w:r>
    </w:p>
    <w:p w14:paraId="5CC9E130" w14:textId="66C51624"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income company is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 and</w:t>
      </w:r>
    </w:p>
    <w:p w14:paraId="47D0C79A" w14:textId="076CC50B"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loss company incurred the </w:t>
      </w:r>
      <w:r w:rsidR="00B85998" w:rsidRPr="00B85998">
        <w:rPr>
          <w:position w:val="6"/>
          <w:sz w:val="16"/>
        </w:rPr>
        <w:t>*</w:t>
      </w:r>
      <w:r w:rsidRPr="002B526D">
        <w:t>tax loss because of one or more transfers of the tax loss under Subdivision</w:t>
      </w:r>
      <w:r w:rsidR="003D4EB1" w:rsidRPr="002B526D">
        <w:t> </w:t>
      </w:r>
      <w:r w:rsidRPr="002B526D">
        <w:t>707</w:t>
      </w:r>
      <w:r w:rsidR="00B85998">
        <w:noBreakHyphen/>
      </w:r>
      <w:r w:rsidRPr="002B526D">
        <w:t>A.</w:t>
      </w:r>
    </w:p>
    <w:p w14:paraId="2F863EA1" w14:textId="77777777" w:rsidR="005E6F98" w:rsidRPr="002B526D" w:rsidRDefault="005E6F98" w:rsidP="005E6F98">
      <w:pPr>
        <w:pStyle w:val="SubsectionHead"/>
      </w:pPr>
      <w:r w:rsidRPr="002B526D">
        <w:t>Conditions</w:t>
      </w:r>
    </w:p>
    <w:p w14:paraId="4C1D7E9B" w14:textId="2C0A0526" w:rsidR="005E6F98" w:rsidRPr="002B526D" w:rsidRDefault="005E6F98" w:rsidP="005E6F98">
      <w:pPr>
        <w:pStyle w:val="subsection"/>
      </w:pPr>
      <w:r w:rsidRPr="002B526D">
        <w:tab/>
        <w:t>(2)</w:t>
      </w:r>
      <w:r w:rsidRPr="002B526D">
        <w:tab/>
        <w:t>Each transferor (</w:t>
      </w:r>
      <w:r w:rsidRPr="002B526D">
        <w:rPr>
          <w:b/>
          <w:i/>
        </w:rPr>
        <w:t>prior transferor</w:t>
      </w:r>
      <w:r w:rsidRPr="002B526D">
        <w:t xml:space="preserve">) of the </w:t>
      </w:r>
      <w:r w:rsidR="00B85998" w:rsidRPr="00B85998">
        <w:rPr>
          <w:position w:val="6"/>
          <w:sz w:val="16"/>
        </w:rPr>
        <w:t>*</w:t>
      </w:r>
      <w:r w:rsidRPr="002B526D">
        <w:t>tax loss under Subdivision</w:t>
      </w:r>
      <w:r w:rsidR="003D4EB1" w:rsidRPr="002B526D">
        <w:t> </w:t>
      </w:r>
      <w:r w:rsidRPr="002B526D">
        <w:t>707</w:t>
      </w:r>
      <w:r w:rsidR="00B85998">
        <w:noBreakHyphen/>
      </w:r>
      <w:r w:rsidRPr="002B526D">
        <w:t>A must have been a company.</w:t>
      </w:r>
    </w:p>
    <w:p w14:paraId="228ECB2A" w14:textId="05F026A9" w:rsidR="005E6F98" w:rsidRPr="002B526D" w:rsidRDefault="005E6F98" w:rsidP="005E6F98">
      <w:pPr>
        <w:pStyle w:val="subsection"/>
      </w:pPr>
      <w:r w:rsidRPr="002B526D">
        <w:tab/>
        <w:t>(3)</w:t>
      </w:r>
      <w:r w:rsidRPr="002B526D">
        <w:tab/>
        <w:t>It must have been possible to meet the conditions in subsections</w:t>
      </w:r>
      <w:r w:rsidR="003D4EB1" w:rsidRPr="002B526D">
        <w:t> </w:t>
      </w:r>
      <w:r w:rsidRPr="002B526D">
        <w:t>170</w:t>
      </w:r>
      <w:r w:rsidR="00B85998">
        <w:noBreakHyphen/>
      </w:r>
      <w:r w:rsidRPr="002B526D">
        <w:t xml:space="preserve">30(1) and (2) in relation to the </w:t>
      </w:r>
      <w:r w:rsidR="00B85998" w:rsidRPr="00B85998">
        <w:rPr>
          <w:position w:val="6"/>
          <w:sz w:val="16"/>
        </w:rPr>
        <w:t>*</w:t>
      </w:r>
      <w:r w:rsidRPr="002B526D">
        <w:t xml:space="preserve">loss company and the </w:t>
      </w:r>
      <w:r w:rsidR="00B85998" w:rsidRPr="00B85998">
        <w:rPr>
          <w:position w:val="6"/>
          <w:sz w:val="16"/>
        </w:rPr>
        <w:t>*</w:t>
      </w:r>
      <w:r w:rsidRPr="002B526D">
        <w:t>income company assuming:</w:t>
      </w:r>
    </w:p>
    <w:p w14:paraId="5B14CF57" w14:textId="56E62AA1"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loss year were so much of the income year in which the </w:t>
      </w:r>
      <w:r w:rsidR="00B85998" w:rsidRPr="00B85998">
        <w:rPr>
          <w:position w:val="6"/>
          <w:sz w:val="16"/>
        </w:rPr>
        <w:t>*</w:t>
      </w:r>
      <w:r w:rsidRPr="002B526D">
        <w:t>tax loss was transferred to the loss company under Subdivision</w:t>
      </w:r>
      <w:r w:rsidR="003D4EB1" w:rsidRPr="002B526D">
        <w:t> </w:t>
      </w:r>
      <w:r w:rsidRPr="002B526D">
        <w:t>707</w:t>
      </w:r>
      <w:r w:rsidR="00B85998">
        <w:noBreakHyphen/>
      </w:r>
      <w:r w:rsidRPr="002B526D">
        <w:t>A as occurred after the transfer; and</w:t>
      </w:r>
    </w:p>
    <w:p w14:paraId="48632894" w14:textId="738B069B" w:rsidR="005E6F98" w:rsidRPr="002B526D" w:rsidRDefault="005E6F98" w:rsidP="005E6F98">
      <w:pPr>
        <w:pStyle w:val="paragraph"/>
      </w:pPr>
      <w:r w:rsidRPr="002B526D">
        <w:tab/>
        <w:t>(b)</w:t>
      </w:r>
      <w:r w:rsidRPr="002B526D">
        <w:tab/>
        <w:t xml:space="preserve">so much (if any) of the </w:t>
      </w:r>
      <w:r w:rsidR="00B85998" w:rsidRPr="00B85998">
        <w:rPr>
          <w:position w:val="6"/>
          <w:sz w:val="16"/>
        </w:rPr>
        <w:t>*</w:t>
      </w:r>
      <w:r w:rsidRPr="002B526D">
        <w:t>deduction year as occurred before the transfer were disregarded.</w:t>
      </w:r>
    </w:p>
    <w:p w14:paraId="1F1885CB" w14:textId="2BCEEEAF" w:rsidR="005E6F98" w:rsidRPr="002B526D" w:rsidRDefault="005E6F98" w:rsidP="005E6F98">
      <w:pPr>
        <w:pStyle w:val="subsection"/>
      </w:pPr>
      <w:r w:rsidRPr="002B526D">
        <w:tab/>
        <w:t>(4)</w:t>
      </w:r>
      <w:r w:rsidRPr="002B526D">
        <w:tab/>
        <w:t xml:space="preserve">The </w:t>
      </w:r>
      <w:r w:rsidR="00B85998" w:rsidRPr="00B85998">
        <w:rPr>
          <w:position w:val="6"/>
          <w:sz w:val="16"/>
        </w:rPr>
        <w:t>*</w:t>
      </w:r>
      <w:r w:rsidRPr="002B526D">
        <w:t>income company and each prior transferor must both be in existence during at least part of each of these periods:</w:t>
      </w:r>
    </w:p>
    <w:p w14:paraId="0AD16FED" w14:textId="77777777" w:rsidR="005E6F98" w:rsidRPr="002B526D" w:rsidRDefault="005E6F98" w:rsidP="005E6F98">
      <w:pPr>
        <w:pStyle w:val="paragraph"/>
      </w:pPr>
      <w:r w:rsidRPr="002B526D">
        <w:tab/>
        <w:t>(a)</w:t>
      </w:r>
      <w:r w:rsidRPr="002B526D">
        <w:tab/>
        <w:t>the period consisting of:</w:t>
      </w:r>
    </w:p>
    <w:p w14:paraId="1FBF8CE6" w14:textId="6618A7F5" w:rsidR="005E6F98" w:rsidRPr="002B526D" w:rsidRDefault="005E6F98" w:rsidP="005E6F98">
      <w:pPr>
        <w:pStyle w:val="paragraphsub"/>
      </w:pPr>
      <w:r w:rsidRPr="002B526D">
        <w:tab/>
        <w:t>(i)</w:t>
      </w:r>
      <w:r w:rsidRPr="002B526D">
        <w:tab/>
        <w:t xml:space="preserve">if the prior transferor incurred the </w:t>
      </w:r>
      <w:r w:rsidR="00B85998" w:rsidRPr="00B85998">
        <w:rPr>
          <w:position w:val="6"/>
          <w:sz w:val="16"/>
        </w:rPr>
        <w:t>*</w:t>
      </w:r>
      <w:r w:rsidRPr="002B526D">
        <w:t>tax loss apart from Subdivision</w:t>
      </w:r>
      <w:r w:rsidR="003D4EB1" w:rsidRPr="002B526D">
        <w:t> </w:t>
      </w:r>
      <w:r w:rsidRPr="002B526D">
        <w:t>707</w:t>
      </w:r>
      <w:r w:rsidR="00B85998">
        <w:noBreakHyphen/>
      </w:r>
      <w:r w:rsidRPr="002B526D">
        <w:t xml:space="preserve">A—the </w:t>
      </w:r>
      <w:r w:rsidR="00B85998" w:rsidRPr="00B85998">
        <w:rPr>
          <w:position w:val="6"/>
          <w:sz w:val="16"/>
        </w:rPr>
        <w:t>*</w:t>
      </w:r>
      <w:r w:rsidRPr="002B526D">
        <w:t>loss year; or</w:t>
      </w:r>
    </w:p>
    <w:p w14:paraId="128D1711" w14:textId="39DC4DAD" w:rsidR="005E6F98" w:rsidRPr="002B526D" w:rsidRDefault="005E6F98" w:rsidP="005E6F98">
      <w:pPr>
        <w:pStyle w:val="paragraphsub"/>
      </w:pPr>
      <w:r w:rsidRPr="002B526D">
        <w:tab/>
        <w:t>(ii)</w:t>
      </w:r>
      <w:r w:rsidRPr="002B526D">
        <w:tab/>
        <w:t>if the prior transferor incurred the tax loss because of a transfer under Subdivision</w:t>
      </w:r>
      <w:r w:rsidR="003D4EB1" w:rsidRPr="002B526D">
        <w:t> </w:t>
      </w:r>
      <w:r w:rsidRPr="002B526D">
        <w:t>707</w:t>
      </w:r>
      <w:r w:rsidR="00B85998">
        <w:noBreakHyphen/>
      </w:r>
      <w:r w:rsidRPr="002B526D">
        <w:t>A (other than a transfer from the prior transferor to itself)—so much of the income year in which the transfer occurred as was after the transfer (but before any later transfer of the loss from the prior transferor under that Subdivision);</w:t>
      </w:r>
    </w:p>
    <w:p w14:paraId="49BAB3E7" w14:textId="40588A43" w:rsidR="005E6F98" w:rsidRPr="002B526D" w:rsidRDefault="005E6F98" w:rsidP="005E6F98">
      <w:pPr>
        <w:pStyle w:val="paragraph"/>
      </w:pPr>
      <w:r w:rsidRPr="002B526D">
        <w:tab/>
        <w:t>(b)</w:t>
      </w:r>
      <w:r w:rsidRPr="002B526D">
        <w:tab/>
        <w:t>so much of the income year during which the tax loss was transferred under Subdivision</w:t>
      </w:r>
      <w:r w:rsidR="003D4EB1" w:rsidRPr="002B526D">
        <w:t> </w:t>
      </w:r>
      <w:r w:rsidRPr="002B526D">
        <w:t>707</w:t>
      </w:r>
      <w:r w:rsidR="00B85998">
        <w:noBreakHyphen/>
      </w:r>
      <w:r w:rsidRPr="002B526D">
        <w:t xml:space="preserve">A from the prior transferor to another company as occurs before the transfer (but after the start of the period described in </w:t>
      </w:r>
      <w:r w:rsidR="003D4EB1" w:rsidRPr="002B526D">
        <w:t>paragraph (</w:t>
      </w:r>
      <w:r w:rsidRPr="002B526D">
        <w:t>a));</w:t>
      </w:r>
    </w:p>
    <w:p w14:paraId="1A947EC2" w14:textId="77777777" w:rsidR="005E6F98" w:rsidRPr="002B526D" w:rsidRDefault="005E6F98" w:rsidP="005E6F98">
      <w:pPr>
        <w:pStyle w:val="paragraph"/>
      </w:pPr>
      <w:r w:rsidRPr="002B526D">
        <w:tab/>
        <w:t>(c)</w:t>
      </w:r>
      <w:r w:rsidRPr="002B526D">
        <w:tab/>
        <w:t>any intervening income year.</w:t>
      </w:r>
    </w:p>
    <w:p w14:paraId="4DCFAA26" w14:textId="3EF0ED67" w:rsidR="005E6F98" w:rsidRPr="002B526D" w:rsidRDefault="005E6F98" w:rsidP="005E6F98">
      <w:pPr>
        <w:pStyle w:val="subsection"/>
      </w:pPr>
      <w:r w:rsidRPr="002B526D">
        <w:tab/>
        <w:t>(5)</w:t>
      </w:r>
      <w:r w:rsidRPr="002B526D">
        <w:tab/>
        <w:t xml:space="preserve">The </w:t>
      </w:r>
      <w:r w:rsidR="00B85998" w:rsidRPr="00B85998">
        <w:rPr>
          <w:position w:val="6"/>
          <w:sz w:val="16"/>
        </w:rPr>
        <w:t>*</w:t>
      </w:r>
      <w:r w:rsidRPr="002B526D">
        <w:t xml:space="preserve">income company must be a member of the same </w:t>
      </w:r>
      <w:r w:rsidR="00B85998" w:rsidRPr="00B85998">
        <w:rPr>
          <w:position w:val="6"/>
          <w:sz w:val="16"/>
        </w:rPr>
        <w:t>*</w:t>
      </w:r>
      <w:r w:rsidRPr="002B526D">
        <w:t>wholly</w:t>
      </w:r>
      <w:r w:rsidR="00B85998">
        <w:noBreakHyphen/>
      </w:r>
      <w:r w:rsidRPr="002B526D">
        <w:t xml:space="preserve">owned group as each prior transferor during the whole or part of the periods described in </w:t>
      </w:r>
      <w:r w:rsidR="003D4EB1" w:rsidRPr="002B526D">
        <w:t>subsection (</w:t>
      </w:r>
      <w:r w:rsidRPr="002B526D">
        <w:t>4) for the prior transferor when both were in existence.</w:t>
      </w:r>
    </w:p>
    <w:p w14:paraId="32BF4D32" w14:textId="7BD39374" w:rsidR="005E6F98" w:rsidRPr="002B526D" w:rsidRDefault="005E6F98" w:rsidP="005E6F98">
      <w:pPr>
        <w:pStyle w:val="ActHead5"/>
      </w:pPr>
      <w:bookmarkStart w:id="645" w:name="_Toc201753786"/>
      <w:r w:rsidRPr="002B526D">
        <w:rPr>
          <w:rStyle w:val="CharSectno"/>
        </w:rPr>
        <w:t>170</w:t>
      </w:r>
      <w:r w:rsidR="00B85998">
        <w:rPr>
          <w:rStyle w:val="CharSectno"/>
        </w:rPr>
        <w:noBreakHyphen/>
      </w:r>
      <w:r w:rsidRPr="002B526D">
        <w:rPr>
          <w:rStyle w:val="CharSectno"/>
        </w:rPr>
        <w:t>33</w:t>
      </w:r>
      <w:r w:rsidRPr="002B526D">
        <w:t xml:space="preserve">  Alternative test of relations between the loss company and other companies</w:t>
      </w:r>
      <w:bookmarkEnd w:id="645"/>
    </w:p>
    <w:p w14:paraId="70014563" w14:textId="29422C4B" w:rsidR="005E6F98" w:rsidRPr="002B526D" w:rsidRDefault="005E6F98" w:rsidP="005E6F98">
      <w:pPr>
        <w:pStyle w:val="subsection"/>
      </w:pPr>
      <w:r w:rsidRPr="002B526D">
        <w:tab/>
        <w:t>(1)</w:t>
      </w:r>
      <w:r w:rsidRPr="002B526D">
        <w:tab/>
        <w:t>The conditions in subsections</w:t>
      </w:r>
      <w:r w:rsidR="003D4EB1" w:rsidRPr="002B526D">
        <w:t> </w:t>
      </w:r>
      <w:r w:rsidRPr="002B526D">
        <w:t>170</w:t>
      </w:r>
      <w:r w:rsidR="00B85998">
        <w:noBreakHyphen/>
      </w:r>
      <w:r w:rsidRPr="002B526D">
        <w:t xml:space="preserve">30(1) and (2) are taken to be met in relation to the </w:t>
      </w:r>
      <w:r w:rsidR="00B85998" w:rsidRPr="00B85998">
        <w:rPr>
          <w:position w:val="6"/>
          <w:sz w:val="16"/>
        </w:rPr>
        <w:t>*</w:t>
      </w:r>
      <w:r w:rsidRPr="002B526D">
        <w:t xml:space="preserve">loss company and the </w:t>
      </w:r>
      <w:r w:rsidR="00B85998" w:rsidRPr="00B85998">
        <w:rPr>
          <w:position w:val="6"/>
          <w:sz w:val="16"/>
        </w:rPr>
        <w:t>*</w:t>
      </w:r>
      <w:r w:rsidRPr="002B526D">
        <w:t>income company if:</w:t>
      </w:r>
    </w:p>
    <w:p w14:paraId="7BCFD914" w14:textId="14D9DC26" w:rsidR="005E6F98" w:rsidRPr="002B526D" w:rsidRDefault="005E6F98" w:rsidP="005E6F98">
      <w:pPr>
        <w:pStyle w:val="paragraph"/>
      </w:pPr>
      <w:r w:rsidRPr="002B526D">
        <w:tab/>
        <w:t>(a)</w:t>
      </w:r>
      <w:r w:rsidRPr="002B526D">
        <w:tab/>
        <w:t xml:space="preserve">the loss company is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 and</w:t>
      </w:r>
    </w:p>
    <w:p w14:paraId="6FC7C6AE" w14:textId="45FA6392" w:rsidR="005E6F98" w:rsidRPr="002B526D" w:rsidRDefault="005E6F98" w:rsidP="005E6F98">
      <w:pPr>
        <w:pStyle w:val="paragraph"/>
      </w:pPr>
      <w:r w:rsidRPr="002B526D">
        <w:tab/>
        <w:t>(b)</w:t>
      </w:r>
      <w:r w:rsidRPr="002B526D">
        <w:tab/>
        <w:t>the income company is covered by item</w:t>
      </w:r>
      <w:r w:rsidR="003D4EB1" w:rsidRPr="002B526D">
        <w:t> </w:t>
      </w:r>
      <w:r w:rsidRPr="002B526D">
        <w:t xml:space="preserve">1 or 2 of the table in </w:t>
      </w:r>
      <w:r w:rsidR="00B85998">
        <w:t>subsection 1</w:t>
      </w:r>
      <w:r w:rsidRPr="002B526D">
        <w:t>70</w:t>
      </w:r>
      <w:r w:rsidR="00B85998">
        <w:noBreakHyphen/>
      </w:r>
      <w:r w:rsidRPr="002B526D">
        <w:t xml:space="preserve">30(4) (because the company is the </w:t>
      </w:r>
      <w:r w:rsidR="00B85998" w:rsidRPr="00B85998">
        <w:rPr>
          <w:position w:val="6"/>
          <w:sz w:val="16"/>
        </w:rPr>
        <w:t>*</w:t>
      </w:r>
      <w:r w:rsidRPr="002B526D">
        <w:t xml:space="preserve">head company of a </w:t>
      </w:r>
      <w:r w:rsidR="00B85998" w:rsidRPr="00B85998">
        <w:rPr>
          <w:position w:val="6"/>
          <w:sz w:val="16"/>
        </w:rPr>
        <w:t>*</w:t>
      </w:r>
      <w:r w:rsidRPr="002B526D">
        <w:t xml:space="preserve">consolidated group or </w:t>
      </w:r>
      <w:r w:rsidR="00B85998" w:rsidRPr="00B85998">
        <w:rPr>
          <w:position w:val="6"/>
          <w:sz w:val="16"/>
        </w:rPr>
        <w:t>*</w:t>
      </w:r>
      <w:r w:rsidRPr="002B526D">
        <w:t>MEC group at the time described in that item); and</w:t>
      </w:r>
    </w:p>
    <w:p w14:paraId="5E1DE923" w14:textId="77777777" w:rsidR="005E6F98" w:rsidRPr="002B526D" w:rsidRDefault="005E6F98" w:rsidP="005E6F98">
      <w:pPr>
        <w:pStyle w:val="paragraph"/>
      </w:pPr>
      <w:r w:rsidRPr="002B526D">
        <w:tab/>
        <w:t>(c)</w:t>
      </w:r>
      <w:r w:rsidRPr="002B526D">
        <w:tab/>
        <w:t>the relevant circumstances in this section exist.</w:t>
      </w:r>
    </w:p>
    <w:p w14:paraId="3C85BB28" w14:textId="77777777" w:rsidR="005E6F98" w:rsidRPr="002B526D" w:rsidRDefault="005E6F98" w:rsidP="005E6F98">
      <w:pPr>
        <w:pStyle w:val="SubsectionHead"/>
      </w:pPr>
      <w:r w:rsidRPr="002B526D">
        <w:t>Circumstances</w:t>
      </w:r>
    </w:p>
    <w:p w14:paraId="7169C665" w14:textId="77777777" w:rsidR="005E6F98" w:rsidRPr="002B526D" w:rsidRDefault="005E6F98" w:rsidP="005E6F98">
      <w:pPr>
        <w:pStyle w:val="subsection"/>
      </w:pPr>
      <w:r w:rsidRPr="002B526D">
        <w:tab/>
        <w:t>(2)</w:t>
      </w:r>
      <w:r w:rsidRPr="002B526D">
        <w:tab/>
        <w:t xml:space="preserve">One circumstance is that there is another company (the </w:t>
      </w:r>
      <w:r w:rsidRPr="002B526D">
        <w:rPr>
          <w:b/>
          <w:i/>
        </w:rPr>
        <w:t>first link company</w:t>
      </w:r>
      <w:r w:rsidRPr="002B526D">
        <w:t>) in relation to which all these conditions are met:</w:t>
      </w:r>
    </w:p>
    <w:p w14:paraId="01ECFADE" w14:textId="4A7B1ADD" w:rsidR="005E6F98" w:rsidRPr="002B526D" w:rsidRDefault="005E6F98" w:rsidP="005E6F98">
      <w:pPr>
        <w:pStyle w:val="paragraph"/>
      </w:pPr>
      <w:r w:rsidRPr="002B526D">
        <w:tab/>
        <w:t>(a)</w:t>
      </w:r>
      <w:r w:rsidRPr="002B526D">
        <w:tab/>
        <w:t xml:space="preserve">the first link company became a </w:t>
      </w:r>
      <w:r w:rsidR="00B85998" w:rsidRPr="00B85998">
        <w:rPr>
          <w:position w:val="6"/>
          <w:sz w:val="16"/>
        </w:rPr>
        <w:t>*</w:t>
      </w:r>
      <w:r w:rsidRPr="002B526D">
        <w:t xml:space="preserve">subsidiary member of a </w:t>
      </w:r>
      <w:r w:rsidR="00B85998" w:rsidRPr="00B85998">
        <w:rPr>
          <w:position w:val="6"/>
          <w:sz w:val="16"/>
        </w:rPr>
        <w:t>*</w:t>
      </w:r>
      <w:r w:rsidRPr="002B526D">
        <w:t xml:space="preserve">consolidated group or </w:t>
      </w:r>
      <w:r w:rsidR="00B85998" w:rsidRPr="00B85998">
        <w:rPr>
          <w:position w:val="6"/>
          <w:sz w:val="16"/>
        </w:rPr>
        <w:t>*</w:t>
      </w:r>
      <w:r w:rsidRPr="002B526D">
        <w:t xml:space="preserve">MEC group after the start of the </w:t>
      </w:r>
      <w:r w:rsidR="00B85998" w:rsidRPr="00B85998">
        <w:rPr>
          <w:position w:val="6"/>
          <w:sz w:val="16"/>
        </w:rPr>
        <w:t>*</w:t>
      </w:r>
      <w:r w:rsidRPr="002B526D">
        <w:t xml:space="preserve">loss year but before the time described in the item of the table in </w:t>
      </w:r>
      <w:r w:rsidR="00B85998">
        <w:t>subsection 1</w:t>
      </w:r>
      <w:r w:rsidRPr="002B526D">
        <w:t>70</w:t>
      </w:r>
      <w:r w:rsidR="00B85998">
        <w:noBreakHyphen/>
      </w:r>
      <w:r w:rsidRPr="002B526D">
        <w:t xml:space="preserve">30(4) that covers the </w:t>
      </w:r>
      <w:r w:rsidR="00B85998" w:rsidRPr="00B85998">
        <w:rPr>
          <w:position w:val="6"/>
          <w:sz w:val="16"/>
        </w:rPr>
        <w:t>*</w:t>
      </w:r>
      <w:r w:rsidRPr="002B526D">
        <w:t>income company;</w:t>
      </w:r>
    </w:p>
    <w:p w14:paraId="7B60D8F5" w14:textId="110C3830"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tax loss could have been transferred from the </w:t>
      </w:r>
      <w:r w:rsidR="00B85998" w:rsidRPr="00B85998">
        <w:rPr>
          <w:position w:val="6"/>
          <w:sz w:val="16"/>
        </w:rPr>
        <w:t>*</w:t>
      </w:r>
      <w:r w:rsidRPr="002B526D">
        <w:t xml:space="preserve">loss company to the first link company under this Subdivision (apart from </w:t>
      </w:r>
      <w:r w:rsidR="00B85998">
        <w:t>subsection 1</w:t>
      </w:r>
      <w:r w:rsidRPr="002B526D">
        <w:t>70</w:t>
      </w:r>
      <w:r w:rsidR="00B85998">
        <w:noBreakHyphen/>
      </w:r>
      <w:r w:rsidRPr="002B526D">
        <w:t xml:space="preserve">30(4) and this section) for a </w:t>
      </w:r>
      <w:r w:rsidR="00B85998" w:rsidRPr="00B85998">
        <w:rPr>
          <w:position w:val="6"/>
          <w:sz w:val="16"/>
        </w:rPr>
        <w:t>*</w:t>
      </w:r>
      <w:r w:rsidRPr="002B526D">
        <w:t xml:space="preserve">deduction year consisting of the </w:t>
      </w:r>
      <w:r w:rsidR="00B85998" w:rsidRPr="00B85998">
        <w:rPr>
          <w:position w:val="6"/>
          <w:sz w:val="16"/>
        </w:rPr>
        <w:t>*</w:t>
      </w:r>
      <w:r w:rsidRPr="002B526D">
        <w:t>trial year for the first link company becoming a subsidiary member of that group had:</w:t>
      </w:r>
    </w:p>
    <w:p w14:paraId="4D7025B1" w14:textId="6E118DB7" w:rsidR="005E6F98" w:rsidRPr="002B526D" w:rsidRDefault="005E6F98" w:rsidP="005E6F98">
      <w:pPr>
        <w:pStyle w:val="paragraphsub"/>
      </w:pPr>
      <w:r w:rsidRPr="002B526D">
        <w:tab/>
        <w:t>(i)</w:t>
      </w:r>
      <w:r w:rsidRPr="002B526D">
        <w:tab/>
        <w:t xml:space="preserve">the first link company continued to be </w:t>
      </w:r>
      <w:r w:rsidR="00B85998" w:rsidRPr="00B85998">
        <w:rPr>
          <w:position w:val="6"/>
          <w:sz w:val="16"/>
        </w:rPr>
        <w:t>*</w:t>
      </w:r>
      <w:r w:rsidRPr="002B526D">
        <w:t>in existence as a separate entity (rather than being part of the head company of that group) when it was a subsidiary member of that group; and</w:t>
      </w:r>
    </w:p>
    <w:p w14:paraId="6262DD6D" w14:textId="77777777" w:rsidR="005E6F98" w:rsidRPr="002B526D" w:rsidRDefault="005E6F98" w:rsidP="005E6F98">
      <w:pPr>
        <w:pStyle w:val="paragraphsub"/>
      </w:pPr>
      <w:r w:rsidRPr="002B526D">
        <w:tab/>
        <w:t>(ii)</w:t>
      </w:r>
      <w:r w:rsidRPr="002B526D">
        <w:tab/>
        <w:t>the trial year not started before the start of the loss year; and</w:t>
      </w:r>
    </w:p>
    <w:p w14:paraId="05D58E8B" w14:textId="77777777" w:rsidR="005E6F98" w:rsidRPr="002B526D" w:rsidRDefault="005E6F98" w:rsidP="005E6F98">
      <w:pPr>
        <w:pStyle w:val="paragraphsub"/>
      </w:pPr>
      <w:r w:rsidRPr="002B526D">
        <w:tab/>
        <w:t>(iii)</w:t>
      </w:r>
      <w:r w:rsidRPr="002B526D">
        <w:tab/>
        <w:t>the first link company had enough assessable income for the trial year;</w:t>
      </w:r>
    </w:p>
    <w:p w14:paraId="6CCA2C35" w14:textId="317FFED5" w:rsidR="005E6F98" w:rsidRPr="002B526D" w:rsidRDefault="005E6F98" w:rsidP="005E6F98">
      <w:pPr>
        <w:pStyle w:val="paragraph"/>
      </w:pPr>
      <w:r w:rsidRPr="002B526D">
        <w:tab/>
        <w:t>(c)</w:t>
      </w:r>
      <w:r w:rsidRPr="002B526D">
        <w:tab/>
        <w:t>the tax loss would have been incurred by the income company because of one or more transfers under Subdivision</w:t>
      </w:r>
      <w:r w:rsidR="003D4EB1" w:rsidRPr="002B526D">
        <w:t> </w:t>
      </w:r>
      <w:r w:rsidRPr="002B526D">
        <w:t>707</w:t>
      </w:r>
      <w:r w:rsidR="00B85998">
        <w:noBreakHyphen/>
      </w:r>
      <w:r w:rsidRPr="002B526D">
        <w:t>A assuming the tax loss had been made by the first link company (apart from that Subdivision) for the loss year.</w:t>
      </w:r>
    </w:p>
    <w:p w14:paraId="230ED28F" w14:textId="45FE32AE" w:rsidR="005E6F98" w:rsidRPr="002B526D" w:rsidRDefault="005E6F98" w:rsidP="005E6F98">
      <w:pPr>
        <w:pStyle w:val="subsection"/>
      </w:pPr>
      <w:r w:rsidRPr="002B526D">
        <w:tab/>
        <w:t>(3)</w:t>
      </w:r>
      <w:r w:rsidRPr="002B526D">
        <w:tab/>
        <w:t xml:space="preserve">If the condition in </w:t>
      </w:r>
      <w:r w:rsidR="003D4EB1" w:rsidRPr="002B526D">
        <w:t>paragraph (</w:t>
      </w:r>
      <w:r w:rsidRPr="002B526D">
        <w:t xml:space="preserve">2)(c) could be met only if there had been a transfer described in that paragraph involving a company other than the first link company and the </w:t>
      </w:r>
      <w:r w:rsidR="00B85998" w:rsidRPr="00B85998">
        <w:rPr>
          <w:position w:val="6"/>
          <w:sz w:val="16"/>
        </w:rPr>
        <w:t>*</w:t>
      </w:r>
      <w:r w:rsidRPr="002B526D">
        <w:t xml:space="preserve">income company, another circumstance is that the other company and the </w:t>
      </w:r>
      <w:r w:rsidR="00B85998" w:rsidRPr="00B85998">
        <w:rPr>
          <w:position w:val="6"/>
          <w:sz w:val="16"/>
        </w:rPr>
        <w:t>*</w:t>
      </w:r>
      <w:r w:rsidRPr="002B526D">
        <w:t xml:space="preserve">loss company were </w:t>
      </w:r>
      <w:r w:rsidR="00B85998" w:rsidRPr="00B85998">
        <w:rPr>
          <w:position w:val="6"/>
          <w:sz w:val="16"/>
        </w:rPr>
        <w:t>*</w:t>
      </w:r>
      <w:r w:rsidRPr="002B526D">
        <w:t xml:space="preserve">in existence and members of the same </w:t>
      </w:r>
      <w:r w:rsidR="00B85998" w:rsidRPr="00B85998">
        <w:rPr>
          <w:position w:val="6"/>
          <w:sz w:val="16"/>
        </w:rPr>
        <w:t>*</w:t>
      </w:r>
      <w:r w:rsidRPr="002B526D">
        <w:t>wholly</w:t>
      </w:r>
      <w:r w:rsidR="00B85998">
        <w:noBreakHyphen/>
      </w:r>
      <w:r w:rsidRPr="002B526D">
        <w:t>owned group for the period:</w:t>
      </w:r>
    </w:p>
    <w:p w14:paraId="0AB0819B" w14:textId="2FC2F529" w:rsidR="005E6F98" w:rsidRPr="002B526D" w:rsidRDefault="005E6F98" w:rsidP="005E6F98">
      <w:pPr>
        <w:pStyle w:val="paragraph"/>
      </w:pPr>
      <w:r w:rsidRPr="002B526D">
        <w:tab/>
        <w:t>(a)</w:t>
      </w:r>
      <w:r w:rsidRPr="002B526D">
        <w:tab/>
        <w:t xml:space="preserve">starting when the </w:t>
      </w:r>
      <w:r w:rsidR="00B85998" w:rsidRPr="00B85998">
        <w:rPr>
          <w:position w:val="6"/>
          <w:sz w:val="16"/>
        </w:rPr>
        <w:t>*</w:t>
      </w:r>
      <w:r w:rsidRPr="002B526D">
        <w:t>tax loss would have been transferred under Subdivision</w:t>
      </w:r>
      <w:r w:rsidR="003D4EB1" w:rsidRPr="002B526D">
        <w:t> </w:t>
      </w:r>
      <w:r w:rsidRPr="002B526D">
        <w:t>707</w:t>
      </w:r>
      <w:r w:rsidR="00B85998">
        <w:noBreakHyphen/>
      </w:r>
      <w:r w:rsidRPr="002B526D">
        <w:t xml:space="preserve">A </w:t>
      </w:r>
      <w:r w:rsidRPr="002B526D">
        <w:rPr>
          <w:i/>
        </w:rPr>
        <w:t>to</w:t>
      </w:r>
      <w:r w:rsidRPr="002B526D">
        <w:t xml:space="preserve"> the other company as described in that paragraph; and</w:t>
      </w:r>
    </w:p>
    <w:p w14:paraId="3068DFFE" w14:textId="5DD6E3CB" w:rsidR="005E6F98" w:rsidRPr="002B526D" w:rsidRDefault="005E6F98" w:rsidP="005E6F98">
      <w:pPr>
        <w:pStyle w:val="paragraph"/>
      </w:pPr>
      <w:r w:rsidRPr="002B526D">
        <w:tab/>
        <w:t>(b)</w:t>
      </w:r>
      <w:r w:rsidRPr="002B526D">
        <w:tab/>
        <w:t>ending when the tax loss would have been transferred under Subdivision</w:t>
      </w:r>
      <w:r w:rsidR="003D4EB1" w:rsidRPr="002B526D">
        <w:t> </w:t>
      </w:r>
      <w:r w:rsidRPr="002B526D">
        <w:t>707</w:t>
      </w:r>
      <w:r w:rsidR="00B85998">
        <w:noBreakHyphen/>
      </w:r>
      <w:r w:rsidRPr="002B526D">
        <w:t xml:space="preserve">A </w:t>
      </w:r>
      <w:r w:rsidRPr="002B526D">
        <w:rPr>
          <w:i/>
        </w:rPr>
        <w:t>from</w:t>
      </w:r>
      <w:r w:rsidRPr="002B526D">
        <w:t xml:space="preserve"> the other company as described in that paragraph.</w:t>
      </w:r>
    </w:p>
    <w:p w14:paraId="4265CE18" w14:textId="7D8B5765" w:rsidR="005E6F98" w:rsidRPr="002B526D" w:rsidRDefault="005E6F98" w:rsidP="005E6F98">
      <w:pPr>
        <w:pStyle w:val="subsection"/>
      </w:pPr>
      <w:r w:rsidRPr="002B526D">
        <w:tab/>
        <w:t>(4)</w:t>
      </w:r>
      <w:r w:rsidRPr="002B526D">
        <w:tab/>
        <w:t xml:space="preserve">It does not matter whether or not any of the transfers mentioned in </w:t>
      </w:r>
      <w:r w:rsidR="003D4EB1" w:rsidRPr="002B526D">
        <w:t>subsection (</w:t>
      </w:r>
      <w:r w:rsidRPr="002B526D">
        <w:t xml:space="preserve">3) would have involved the first link company or the </w:t>
      </w:r>
      <w:r w:rsidR="00B85998" w:rsidRPr="00B85998">
        <w:rPr>
          <w:position w:val="6"/>
          <w:sz w:val="16"/>
        </w:rPr>
        <w:t>*</w:t>
      </w:r>
      <w:r w:rsidRPr="002B526D">
        <w:t>income company as well as the other company.</w:t>
      </w:r>
    </w:p>
    <w:p w14:paraId="56A038BF" w14:textId="76BB872A" w:rsidR="005E6F98" w:rsidRPr="002B526D" w:rsidRDefault="005E6F98" w:rsidP="005E6F98">
      <w:pPr>
        <w:pStyle w:val="subsection"/>
      </w:pPr>
      <w:r w:rsidRPr="002B526D">
        <w:tab/>
        <w:t>(5)</w:t>
      </w:r>
      <w:r w:rsidRPr="002B526D">
        <w:tab/>
        <w:t>Another circumstance is that the conditions in subsections</w:t>
      </w:r>
      <w:r w:rsidR="003D4EB1" w:rsidRPr="002B526D">
        <w:t> </w:t>
      </w:r>
      <w:r w:rsidRPr="002B526D">
        <w:t>170</w:t>
      </w:r>
      <w:r w:rsidR="00B85998">
        <w:noBreakHyphen/>
      </w:r>
      <w:r w:rsidRPr="002B526D">
        <w:t xml:space="preserve">30(1) and (2) would have been met for the </w:t>
      </w:r>
      <w:r w:rsidR="00B85998" w:rsidRPr="00B85998">
        <w:rPr>
          <w:position w:val="6"/>
          <w:sz w:val="16"/>
        </w:rPr>
        <w:t>*</w:t>
      </w:r>
      <w:r w:rsidRPr="002B526D">
        <w:t xml:space="preserve">loss company and the </w:t>
      </w:r>
      <w:r w:rsidR="00B85998" w:rsidRPr="00B85998">
        <w:rPr>
          <w:position w:val="6"/>
          <w:sz w:val="16"/>
        </w:rPr>
        <w:t>*</w:t>
      </w:r>
      <w:r w:rsidRPr="002B526D">
        <w:t>income company assuming:</w:t>
      </w:r>
    </w:p>
    <w:p w14:paraId="5BADE2E8" w14:textId="68AA3153"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loss year consisted of the part of the income year in which the </w:t>
      </w:r>
      <w:r w:rsidR="00B85998" w:rsidRPr="00B85998">
        <w:rPr>
          <w:position w:val="6"/>
          <w:sz w:val="16"/>
        </w:rPr>
        <w:t>*</w:t>
      </w:r>
      <w:r w:rsidRPr="002B526D">
        <w:t>tax loss would have been transferred to the income company under Subdivision</w:t>
      </w:r>
      <w:r w:rsidR="003D4EB1" w:rsidRPr="002B526D">
        <w:t> </w:t>
      </w:r>
      <w:r w:rsidRPr="002B526D">
        <w:t>707</w:t>
      </w:r>
      <w:r w:rsidR="00B85998">
        <w:noBreakHyphen/>
      </w:r>
      <w:r w:rsidRPr="002B526D">
        <w:t xml:space="preserve">A as described in </w:t>
      </w:r>
      <w:r w:rsidR="003D4EB1" w:rsidRPr="002B526D">
        <w:t>paragraph (</w:t>
      </w:r>
      <w:r w:rsidRPr="002B526D">
        <w:t>2)(c) occurring after the time the transfer would have occurred; and</w:t>
      </w:r>
    </w:p>
    <w:p w14:paraId="38E6D139" w14:textId="1ADA13D9" w:rsidR="005E6F98" w:rsidRPr="002B526D" w:rsidRDefault="005E6F98" w:rsidP="005E6F98">
      <w:pPr>
        <w:pStyle w:val="paragraph"/>
      </w:pPr>
      <w:r w:rsidRPr="002B526D">
        <w:tab/>
        <w:t>(b)</w:t>
      </w:r>
      <w:r w:rsidRPr="002B526D">
        <w:tab/>
        <w:t xml:space="preserve">so much (if any) of the </w:t>
      </w:r>
      <w:r w:rsidR="00B85998" w:rsidRPr="00B85998">
        <w:rPr>
          <w:position w:val="6"/>
          <w:sz w:val="16"/>
        </w:rPr>
        <w:t>*</w:t>
      </w:r>
      <w:r w:rsidRPr="002B526D">
        <w:t>deduction year as occurred before the time the transfer would have occurred were disregarded.</w:t>
      </w:r>
    </w:p>
    <w:p w14:paraId="09F5439D" w14:textId="072AB054" w:rsidR="005E6F98" w:rsidRPr="002B526D" w:rsidRDefault="005E6F98" w:rsidP="005E6F98">
      <w:pPr>
        <w:pStyle w:val="ActHead5"/>
      </w:pPr>
      <w:bookmarkStart w:id="646" w:name="_Toc201753787"/>
      <w:r w:rsidRPr="002B526D">
        <w:rPr>
          <w:rStyle w:val="CharSectno"/>
        </w:rPr>
        <w:t>170</w:t>
      </w:r>
      <w:r w:rsidR="00B85998">
        <w:rPr>
          <w:rStyle w:val="CharSectno"/>
        </w:rPr>
        <w:noBreakHyphen/>
      </w:r>
      <w:r w:rsidRPr="002B526D">
        <w:rPr>
          <w:rStyle w:val="CharSectno"/>
        </w:rPr>
        <w:t>35</w:t>
      </w:r>
      <w:r w:rsidRPr="002B526D">
        <w:t xml:space="preserve">  The loss company</w:t>
      </w:r>
      <w:bookmarkEnd w:id="646"/>
    </w:p>
    <w:p w14:paraId="212F9197" w14:textId="7523F3B4" w:rsidR="005E6F98" w:rsidRPr="002B526D" w:rsidRDefault="005E6F98" w:rsidP="005E6F98">
      <w:pPr>
        <w:pStyle w:val="subsection"/>
      </w:pPr>
      <w:r w:rsidRPr="002B526D">
        <w:tab/>
        <w:t>(1)</w:t>
      </w:r>
      <w:r w:rsidRPr="002B526D">
        <w:tab/>
        <w:t xml:space="preserve">The </w:t>
      </w:r>
      <w:r w:rsidR="00B85998" w:rsidRPr="00B85998">
        <w:rPr>
          <w:position w:val="6"/>
          <w:sz w:val="16"/>
        </w:rPr>
        <w:t>*</w:t>
      </w:r>
      <w:r w:rsidRPr="002B526D">
        <w:t>loss company:</w:t>
      </w:r>
    </w:p>
    <w:p w14:paraId="38F10022" w14:textId="3465E540" w:rsidR="005E6F98" w:rsidRPr="002B526D" w:rsidRDefault="005E6F98" w:rsidP="005E6F98">
      <w:pPr>
        <w:pStyle w:val="paragraph"/>
      </w:pPr>
      <w:r w:rsidRPr="002B526D">
        <w:tab/>
        <w:t>(a)</w:t>
      </w:r>
      <w:r w:rsidRPr="002B526D">
        <w:tab/>
        <w:t xml:space="preserve">must be an Australian resident and not a </w:t>
      </w:r>
      <w:r w:rsidR="00B85998" w:rsidRPr="00B85998">
        <w:rPr>
          <w:position w:val="6"/>
          <w:sz w:val="16"/>
        </w:rPr>
        <w:t>*</w:t>
      </w:r>
      <w:r w:rsidRPr="002B526D">
        <w:t>prescribed dual resident; and</w:t>
      </w:r>
    </w:p>
    <w:p w14:paraId="109EEDA0" w14:textId="2E8D5E0D" w:rsidR="005E6F98" w:rsidRPr="002B526D" w:rsidRDefault="005E6F98" w:rsidP="005E6F98">
      <w:pPr>
        <w:pStyle w:val="paragraph"/>
      </w:pPr>
      <w:r w:rsidRPr="002B526D">
        <w:tab/>
        <w:t>(b)</w:t>
      </w:r>
      <w:r w:rsidRPr="002B526D">
        <w:tab/>
        <w:t xml:space="preserve">must not be a </w:t>
      </w:r>
      <w:r w:rsidR="00B85998" w:rsidRPr="00B85998">
        <w:rPr>
          <w:position w:val="6"/>
          <w:sz w:val="16"/>
        </w:rPr>
        <w:t>*</w:t>
      </w:r>
      <w:r w:rsidRPr="002B526D">
        <w:t xml:space="preserve">dual resident investment company in either the </w:t>
      </w:r>
      <w:r w:rsidR="00B85998" w:rsidRPr="00B85998">
        <w:rPr>
          <w:position w:val="6"/>
          <w:sz w:val="16"/>
        </w:rPr>
        <w:t>*</w:t>
      </w:r>
      <w:r w:rsidRPr="002B526D">
        <w:t xml:space="preserve">loss year or the </w:t>
      </w:r>
      <w:r w:rsidR="00B85998" w:rsidRPr="00B85998">
        <w:rPr>
          <w:position w:val="6"/>
          <w:sz w:val="16"/>
        </w:rPr>
        <w:t>*</w:t>
      </w:r>
      <w:r w:rsidRPr="002B526D">
        <w:t>deduction year.</w:t>
      </w:r>
    </w:p>
    <w:p w14:paraId="3C0EBB5D" w14:textId="396C0DCB" w:rsidR="005E6F98" w:rsidRPr="002B526D" w:rsidRDefault="005E6F98" w:rsidP="005E6F98">
      <w:pPr>
        <w:pStyle w:val="subsection"/>
      </w:pPr>
      <w:r w:rsidRPr="002B526D">
        <w:tab/>
        <w:t>(2)</w:t>
      </w:r>
      <w:r w:rsidRPr="002B526D">
        <w:tab/>
        <w:t xml:space="preserve">If the </w:t>
      </w:r>
      <w:r w:rsidR="00B85998" w:rsidRPr="00B85998">
        <w:rPr>
          <w:position w:val="6"/>
          <w:sz w:val="16"/>
        </w:rPr>
        <w:t>*</w:t>
      </w:r>
      <w:r w:rsidRPr="002B526D">
        <w:t xml:space="preserve">loss year and the </w:t>
      </w:r>
      <w:r w:rsidR="00B85998" w:rsidRPr="00B85998">
        <w:rPr>
          <w:position w:val="6"/>
          <w:sz w:val="16"/>
        </w:rPr>
        <w:t>*</w:t>
      </w:r>
      <w:r w:rsidRPr="002B526D">
        <w:t xml:space="preserve">deduction year are the same, it must be the case that the </w:t>
      </w:r>
      <w:r w:rsidR="00B85998" w:rsidRPr="00B85998">
        <w:rPr>
          <w:position w:val="6"/>
          <w:sz w:val="16"/>
        </w:rPr>
        <w:t>*</w:t>
      </w:r>
      <w:r w:rsidRPr="002B526D">
        <w:t xml:space="preserve">loss company was </w:t>
      </w:r>
      <w:r w:rsidRPr="002B526D">
        <w:rPr>
          <w:i/>
        </w:rPr>
        <w:t>not</w:t>
      </w:r>
      <w:r w:rsidRPr="002B526D">
        <w:t xml:space="preserve"> required to calculate the </w:t>
      </w:r>
      <w:r w:rsidR="00B85998" w:rsidRPr="00B85998">
        <w:rPr>
          <w:position w:val="6"/>
          <w:sz w:val="16"/>
        </w:rPr>
        <w:t>*</w:t>
      </w:r>
      <w:r w:rsidRPr="002B526D">
        <w:t>tax loss:</w:t>
      </w:r>
    </w:p>
    <w:p w14:paraId="1C36A705" w14:textId="6F3E0E7E" w:rsidR="005E6F98" w:rsidRPr="002B526D" w:rsidRDefault="005E6F98" w:rsidP="005E6F98">
      <w:pPr>
        <w:pStyle w:val="paragraph"/>
        <w:keepNext/>
      </w:pPr>
      <w:r w:rsidRPr="002B526D">
        <w:tab/>
        <w:t>(a)</w:t>
      </w:r>
      <w:r w:rsidRPr="002B526D">
        <w:tab/>
        <w:t xml:space="preserve">under </w:t>
      </w:r>
      <w:r w:rsidR="00FF0C1F" w:rsidRPr="002B526D">
        <w:t>section 1</w:t>
      </w:r>
      <w:r w:rsidRPr="002B526D">
        <w:t>65</w:t>
      </w:r>
      <w:r w:rsidR="00B85998">
        <w:noBreakHyphen/>
      </w:r>
      <w:r w:rsidRPr="002B526D">
        <w:t xml:space="preserve">70 (because of a change in ownership or control); or </w:t>
      </w:r>
    </w:p>
    <w:p w14:paraId="77B2222F" w14:textId="46DDD5F3" w:rsidR="005E6F98" w:rsidRPr="002B526D" w:rsidRDefault="005E6F98" w:rsidP="005E6F98">
      <w:pPr>
        <w:pStyle w:val="paragraph"/>
      </w:pPr>
      <w:r w:rsidRPr="002B526D">
        <w:tab/>
        <w:t>(b)</w:t>
      </w:r>
      <w:r w:rsidRPr="002B526D">
        <w:tab/>
        <w:t xml:space="preserve">under </w:t>
      </w:r>
      <w:r w:rsidR="00FF0C1F" w:rsidRPr="002B526D">
        <w:t>section 1</w:t>
      </w:r>
      <w:r w:rsidRPr="002B526D">
        <w:t>75</w:t>
      </w:r>
      <w:r w:rsidR="00B85998">
        <w:noBreakHyphen/>
      </w:r>
      <w:r w:rsidRPr="002B526D">
        <w:t>35 (because of injected income or deductions).</w:t>
      </w:r>
    </w:p>
    <w:p w14:paraId="07D66E32" w14:textId="4FE2E7EC" w:rsidR="005E6F98" w:rsidRPr="002B526D" w:rsidRDefault="005E6F98" w:rsidP="005E6F98">
      <w:pPr>
        <w:pStyle w:val="subsection"/>
      </w:pPr>
      <w:r w:rsidRPr="002B526D">
        <w:tab/>
        <w:t>(3)</w:t>
      </w:r>
      <w:r w:rsidRPr="002B526D">
        <w:tab/>
        <w:t>Also, it must be the case that neither Subdivision</w:t>
      </w:r>
      <w:r w:rsidR="003D4EB1" w:rsidRPr="002B526D">
        <w:t> </w:t>
      </w:r>
      <w:r w:rsidRPr="002B526D">
        <w:t>165</w:t>
      </w:r>
      <w:r w:rsidR="00B85998">
        <w:noBreakHyphen/>
      </w:r>
      <w:r w:rsidRPr="002B526D">
        <w:t>A nor Subdivision</w:t>
      </w:r>
      <w:r w:rsidR="003D4EB1" w:rsidRPr="002B526D">
        <w:t> </w:t>
      </w:r>
      <w:r w:rsidRPr="002B526D">
        <w:t>175</w:t>
      </w:r>
      <w:r w:rsidR="00B85998">
        <w:noBreakHyphen/>
      </w:r>
      <w:r w:rsidRPr="002B526D">
        <w:t xml:space="preserve">A would have prevented the </w:t>
      </w:r>
      <w:r w:rsidR="00B85998" w:rsidRPr="00B85998">
        <w:rPr>
          <w:position w:val="6"/>
          <w:sz w:val="16"/>
        </w:rPr>
        <w:t>*</w:t>
      </w:r>
      <w:r w:rsidRPr="002B526D">
        <w:t xml:space="preserve">loss company from deducting the </w:t>
      </w:r>
      <w:r w:rsidR="00B85998" w:rsidRPr="00B85998">
        <w:rPr>
          <w:position w:val="6"/>
          <w:sz w:val="16"/>
        </w:rPr>
        <w:t>*</w:t>
      </w:r>
      <w:r w:rsidRPr="002B526D">
        <w:t xml:space="preserve">tax loss in the </w:t>
      </w:r>
      <w:r w:rsidR="00B85998" w:rsidRPr="00B85998">
        <w:rPr>
          <w:position w:val="6"/>
          <w:sz w:val="16"/>
        </w:rPr>
        <w:t>*</w:t>
      </w:r>
      <w:r w:rsidRPr="002B526D">
        <w:t xml:space="preserve">deduction year if it had had enough assessable income (including </w:t>
      </w:r>
      <w:r w:rsidR="00B85998" w:rsidRPr="00B85998">
        <w:rPr>
          <w:position w:val="6"/>
          <w:sz w:val="16"/>
        </w:rPr>
        <w:t>*</w:t>
      </w:r>
      <w:r w:rsidRPr="002B526D">
        <w:t>assessable film income) to offset the tax loss.</w:t>
      </w:r>
    </w:p>
    <w:p w14:paraId="484E373A" w14:textId="4193F068" w:rsidR="005E6F98" w:rsidRPr="002B526D" w:rsidRDefault="005E6F98" w:rsidP="005E6F98">
      <w:pPr>
        <w:pStyle w:val="notetext"/>
        <w:keepLines/>
      </w:pPr>
      <w:r w:rsidRPr="002B526D">
        <w:t>Note 1:</w:t>
      </w:r>
      <w:r w:rsidRPr="002B526D">
        <w:tab/>
        <w:t>Subdivision</w:t>
      </w:r>
      <w:r w:rsidR="003D4EB1" w:rsidRPr="002B526D">
        <w:t> </w:t>
      </w:r>
      <w:r w:rsidRPr="002B526D">
        <w:t>165</w:t>
      </w:r>
      <w:r w:rsidR="00B85998">
        <w:noBreakHyphen/>
      </w:r>
      <w:r w:rsidRPr="002B526D">
        <w:t>A deals with the deductibility of a company’s tax loss for an earlier income year if there has been a change in the ownership or control of the company in the loss year or the income year. Subdivision</w:t>
      </w:r>
      <w:r w:rsidR="003D4EB1" w:rsidRPr="002B526D">
        <w:t> </w:t>
      </w:r>
      <w:r w:rsidRPr="002B526D">
        <w:t>175</w:t>
      </w:r>
      <w:r w:rsidR="00B85998">
        <w:noBreakHyphen/>
      </w:r>
      <w:r w:rsidRPr="002B526D">
        <w:t>A is about the Commissioner preventing a company from getting certain tax benefits through its unused tax losses.</w:t>
      </w:r>
    </w:p>
    <w:p w14:paraId="7BA97559" w14:textId="066A5837" w:rsidR="005E6F98" w:rsidRPr="002B526D" w:rsidRDefault="005E6F98" w:rsidP="005E6F98">
      <w:pPr>
        <w:pStyle w:val="notetext"/>
      </w:pPr>
      <w:r w:rsidRPr="002B526D">
        <w:t>Note 2:</w:t>
      </w:r>
      <w:r w:rsidRPr="002B526D">
        <w:tab/>
        <w:t>Division</w:t>
      </w:r>
      <w:r w:rsidR="003D4EB1" w:rsidRPr="002B526D">
        <w:t> </w:t>
      </w:r>
      <w:r w:rsidRPr="002B526D">
        <w:t>707 affects the operation of Subdivision</w:t>
      </w:r>
      <w:r w:rsidR="003D4EB1" w:rsidRPr="002B526D">
        <w:t> </w:t>
      </w:r>
      <w:r w:rsidRPr="002B526D">
        <w:t>165</w:t>
      </w:r>
      <w:r w:rsidR="00B85998">
        <w:noBreakHyphen/>
      </w:r>
      <w:r w:rsidRPr="002B526D">
        <w:t>A if the loss company incurred the tax loss because of a transfer under Subdivision</w:t>
      </w:r>
      <w:r w:rsidR="003D4EB1" w:rsidRPr="002B526D">
        <w:t> </w:t>
      </w:r>
      <w:r w:rsidRPr="002B526D">
        <w:t>707</w:t>
      </w:r>
      <w:r w:rsidR="00B85998">
        <w:noBreakHyphen/>
      </w:r>
      <w:r w:rsidRPr="002B526D">
        <w:t>A.</w:t>
      </w:r>
    </w:p>
    <w:p w14:paraId="2F07C9E6" w14:textId="448661B1" w:rsidR="005E6F98" w:rsidRPr="002B526D" w:rsidRDefault="005E6F98" w:rsidP="005E6F98">
      <w:pPr>
        <w:pStyle w:val="ActHead5"/>
      </w:pPr>
      <w:bookmarkStart w:id="647" w:name="_Toc201753788"/>
      <w:r w:rsidRPr="002B526D">
        <w:rPr>
          <w:rStyle w:val="CharSectno"/>
        </w:rPr>
        <w:t>170</w:t>
      </w:r>
      <w:r w:rsidR="00B85998">
        <w:rPr>
          <w:rStyle w:val="CharSectno"/>
        </w:rPr>
        <w:noBreakHyphen/>
      </w:r>
      <w:r w:rsidRPr="002B526D">
        <w:rPr>
          <w:rStyle w:val="CharSectno"/>
        </w:rPr>
        <w:t>40</w:t>
      </w:r>
      <w:r w:rsidRPr="002B526D">
        <w:t xml:space="preserve">  The income company</w:t>
      </w:r>
      <w:bookmarkEnd w:id="647"/>
      <w:r w:rsidRPr="002B526D">
        <w:t xml:space="preserve"> </w:t>
      </w:r>
    </w:p>
    <w:p w14:paraId="58D94C0D" w14:textId="765754CD" w:rsidR="005E6F98" w:rsidRPr="002B526D" w:rsidRDefault="005E6F98" w:rsidP="005E6F98">
      <w:pPr>
        <w:pStyle w:val="subsection"/>
      </w:pPr>
      <w:r w:rsidRPr="002B526D">
        <w:tab/>
        <w:t>(1)</w:t>
      </w:r>
      <w:r w:rsidRPr="002B526D">
        <w:tab/>
        <w:t xml:space="preserve">The </w:t>
      </w:r>
      <w:r w:rsidR="00B85998" w:rsidRPr="00B85998">
        <w:rPr>
          <w:position w:val="6"/>
          <w:sz w:val="16"/>
        </w:rPr>
        <w:t>*</w:t>
      </w:r>
      <w:r w:rsidRPr="002B526D">
        <w:t xml:space="preserve">income company must be an Australian resident and not a </w:t>
      </w:r>
      <w:r w:rsidR="00B85998" w:rsidRPr="00B85998">
        <w:rPr>
          <w:position w:val="6"/>
          <w:sz w:val="16"/>
        </w:rPr>
        <w:t>*</w:t>
      </w:r>
      <w:r w:rsidRPr="002B526D">
        <w:t>prescribed dual resident.</w:t>
      </w:r>
    </w:p>
    <w:p w14:paraId="23478436" w14:textId="625A4315" w:rsidR="005E6F98" w:rsidRPr="002B526D" w:rsidRDefault="005E6F98" w:rsidP="005E6F98">
      <w:pPr>
        <w:pStyle w:val="subsection"/>
      </w:pPr>
      <w:r w:rsidRPr="002B526D">
        <w:tab/>
        <w:t>(2)</w:t>
      </w:r>
      <w:r w:rsidRPr="002B526D">
        <w:tab/>
        <w:t>It must not be prevented by Division</w:t>
      </w:r>
      <w:r w:rsidR="003D4EB1" w:rsidRPr="002B526D">
        <w:t> </w:t>
      </w:r>
      <w:r w:rsidRPr="002B526D">
        <w:t xml:space="preserve">165 or 175 from deducting the transferred amount in the </w:t>
      </w:r>
      <w:r w:rsidR="00B85998" w:rsidRPr="00B85998">
        <w:rPr>
          <w:position w:val="6"/>
          <w:sz w:val="16"/>
        </w:rPr>
        <w:t>*</w:t>
      </w:r>
      <w:r w:rsidRPr="002B526D">
        <w:t xml:space="preserve">deduction year. Those Divisions do not apply to the </w:t>
      </w:r>
      <w:r w:rsidR="00B85998" w:rsidRPr="00B85998">
        <w:rPr>
          <w:position w:val="6"/>
          <w:sz w:val="16"/>
        </w:rPr>
        <w:t>*</w:t>
      </w:r>
      <w:r w:rsidRPr="002B526D">
        <w:t xml:space="preserve">income company if the </w:t>
      </w:r>
      <w:r w:rsidR="00B85998" w:rsidRPr="00B85998">
        <w:rPr>
          <w:position w:val="6"/>
          <w:sz w:val="16"/>
        </w:rPr>
        <w:t>*</w:t>
      </w:r>
      <w:r w:rsidRPr="002B526D">
        <w:t xml:space="preserve">loss year and the </w:t>
      </w:r>
      <w:r w:rsidR="00B85998" w:rsidRPr="00B85998">
        <w:rPr>
          <w:position w:val="6"/>
          <w:sz w:val="16"/>
        </w:rPr>
        <w:t>*</w:t>
      </w:r>
      <w:r w:rsidRPr="002B526D">
        <w:t>deduction year are the same.</w:t>
      </w:r>
    </w:p>
    <w:p w14:paraId="09A7DE44" w14:textId="77777777" w:rsidR="005E6F98" w:rsidRPr="002B526D" w:rsidRDefault="005E6F98" w:rsidP="005E6F98">
      <w:pPr>
        <w:pStyle w:val="notetext"/>
      </w:pPr>
      <w:r w:rsidRPr="002B526D">
        <w:t>Note 1:</w:t>
      </w:r>
      <w:r w:rsidRPr="002B526D">
        <w:tab/>
        <w:t>Division</w:t>
      </w:r>
      <w:r w:rsidR="003D4EB1" w:rsidRPr="002B526D">
        <w:t> </w:t>
      </w:r>
      <w:r w:rsidRPr="002B526D">
        <w:t>165 deals with the income tax consequences of changing ownership or control of a company. Division</w:t>
      </w:r>
      <w:r w:rsidR="003D4EB1" w:rsidRPr="002B526D">
        <w:t> </w:t>
      </w:r>
      <w:r w:rsidRPr="002B526D">
        <w:t>175 deals with using a company’s tax losses to avoid income tax.</w:t>
      </w:r>
    </w:p>
    <w:p w14:paraId="08069798" w14:textId="7F87F8E8" w:rsidR="005E6F98" w:rsidRPr="002B526D" w:rsidRDefault="005E6F98" w:rsidP="005E6F98">
      <w:pPr>
        <w:pStyle w:val="notetext"/>
      </w:pPr>
      <w:r w:rsidRPr="002B526D">
        <w:t>Note 2:</w:t>
      </w:r>
      <w:r w:rsidRPr="002B526D">
        <w:tab/>
        <w:t xml:space="preserve">The condition in </w:t>
      </w:r>
      <w:r w:rsidR="003D4EB1" w:rsidRPr="002B526D">
        <w:t>subsection (</w:t>
      </w:r>
      <w:r w:rsidRPr="002B526D">
        <w:t xml:space="preserve">2) may not apply in some cases. See </w:t>
      </w:r>
      <w:r w:rsidR="00FF0C1F" w:rsidRPr="002B526D">
        <w:t>section 1</w:t>
      </w:r>
      <w:r w:rsidRPr="002B526D">
        <w:t>70</w:t>
      </w:r>
      <w:r w:rsidR="00B85998">
        <w:noBreakHyphen/>
      </w:r>
      <w:r w:rsidRPr="002B526D">
        <w:t>42.</w:t>
      </w:r>
    </w:p>
    <w:p w14:paraId="7FF2613B" w14:textId="20066061" w:rsidR="005E6F98" w:rsidRPr="002B526D" w:rsidRDefault="005E6F98" w:rsidP="005E6F98">
      <w:pPr>
        <w:pStyle w:val="ActHead5"/>
      </w:pPr>
      <w:bookmarkStart w:id="648" w:name="_Toc201753789"/>
      <w:r w:rsidRPr="002B526D">
        <w:rPr>
          <w:rStyle w:val="CharSectno"/>
        </w:rPr>
        <w:t>170</w:t>
      </w:r>
      <w:r w:rsidR="00B85998">
        <w:rPr>
          <w:rStyle w:val="CharSectno"/>
        </w:rPr>
        <w:noBreakHyphen/>
      </w:r>
      <w:r w:rsidRPr="002B526D">
        <w:rPr>
          <w:rStyle w:val="CharSectno"/>
        </w:rPr>
        <w:t>42</w:t>
      </w:r>
      <w:r w:rsidRPr="002B526D">
        <w:t xml:space="preserve">  If the income company has become the head company of a consolidated group or MEC group</w:t>
      </w:r>
      <w:bookmarkEnd w:id="648"/>
    </w:p>
    <w:p w14:paraId="10890B6C" w14:textId="15AA6940" w:rsidR="005E6F98" w:rsidRPr="002B526D" w:rsidRDefault="005E6F98" w:rsidP="005E6F98">
      <w:pPr>
        <w:pStyle w:val="subsection"/>
      </w:pPr>
      <w:r w:rsidRPr="002B526D">
        <w:tab/>
        <w:t>(1)</w:t>
      </w:r>
      <w:r w:rsidRPr="002B526D">
        <w:tab/>
        <w:t xml:space="preserve">The condition in </w:t>
      </w:r>
      <w:r w:rsidR="003D4EB1" w:rsidRPr="002B526D">
        <w:t>subsection (</w:t>
      </w:r>
      <w:r w:rsidRPr="002B526D">
        <w:t xml:space="preserve">2) of this section applies to the </w:t>
      </w:r>
      <w:r w:rsidR="00B85998" w:rsidRPr="00B85998">
        <w:rPr>
          <w:position w:val="6"/>
          <w:sz w:val="16"/>
        </w:rPr>
        <w:t>*</w:t>
      </w:r>
      <w:r w:rsidRPr="002B526D">
        <w:t xml:space="preserve">income company instead of the condition in </w:t>
      </w:r>
      <w:r w:rsidR="00B85998">
        <w:t>subsection 1</w:t>
      </w:r>
      <w:r w:rsidRPr="002B526D">
        <w:t>70</w:t>
      </w:r>
      <w:r w:rsidR="00B85998">
        <w:noBreakHyphen/>
      </w:r>
      <w:r w:rsidRPr="002B526D">
        <w:t>40(2) if the conditions in subsections</w:t>
      </w:r>
      <w:r w:rsidR="003D4EB1" w:rsidRPr="002B526D">
        <w:t> </w:t>
      </w:r>
      <w:r w:rsidRPr="002B526D">
        <w:t>170</w:t>
      </w:r>
      <w:r w:rsidR="00B85998">
        <w:noBreakHyphen/>
      </w:r>
      <w:r w:rsidRPr="002B526D">
        <w:t xml:space="preserve">30(1) and (2) are met in relation to the </w:t>
      </w:r>
      <w:r w:rsidR="00B85998" w:rsidRPr="00B85998">
        <w:rPr>
          <w:position w:val="6"/>
          <w:sz w:val="16"/>
        </w:rPr>
        <w:t>*</w:t>
      </w:r>
      <w:r w:rsidRPr="002B526D">
        <w:t xml:space="preserve">loss company and the income company apart from </w:t>
      </w:r>
      <w:r w:rsidR="00FF0C1F" w:rsidRPr="002B526D">
        <w:t>section 1</w:t>
      </w:r>
      <w:r w:rsidRPr="002B526D">
        <w:t>70</w:t>
      </w:r>
      <w:r w:rsidR="00B85998">
        <w:noBreakHyphen/>
      </w:r>
      <w:r w:rsidRPr="002B526D">
        <w:t>33 and either:</w:t>
      </w:r>
    </w:p>
    <w:p w14:paraId="7487F2CA" w14:textId="77777777" w:rsidR="005E6F98" w:rsidRPr="002B526D" w:rsidRDefault="005E6F98" w:rsidP="005E6F98">
      <w:pPr>
        <w:pStyle w:val="paragraph"/>
      </w:pPr>
      <w:r w:rsidRPr="002B526D">
        <w:tab/>
        <w:t>(a)</w:t>
      </w:r>
      <w:r w:rsidRPr="002B526D">
        <w:tab/>
        <w:t>both these circumstances exist:</w:t>
      </w:r>
    </w:p>
    <w:p w14:paraId="1E7A374E" w14:textId="6D4C64AF" w:rsidR="005E6F98" w:rsidRPr="002B526D" w:rsidRDefault="005E6F98" w:rsidP="005E6F98">
      <w:pPr>
        <w:pStyle w:val="paragraphsub"/>
      </w:pPr>
      <w:r w:rsidRPr="002B526D">
        <w:tab/>
        <w:t>(i)</w:t>
      </w:r>
      <w:r w:rsidRPr="002B526D">
        <w:tab/>
        <w:t xml:space="preserve">after the start of the </w:t>
      </w:r>
      <w:r w:rsidR="00B85998" w:rsidRPr="00B85998">
        <w:rPr>
          <w:position w:val="6"/>
          <w:sz w:val="16"/>
        </w:rPr>
        <w:t>*</w:t>
      </w:r>
      <w:r w:rsidRPr="002B526D">
        <w:t xml:space="preserve">loss year but before the relevant time described in </w:t>
      </w:r>
      <w:r w:rsidR="00B85998">
        <w:t>subsection 1</w:t>
      </w:r>
      <w:r w:rsidRPr="002B526D">
        <w:t>70</w:t>
      </w:r>
      <w:r w:rsidR="00B85998">
        <w:noBreakHyphen/>
      </w:r>
      <w:r w:rsidRPr="002B526D">
        <w:t xml:space="preserve">30(4), the income company became the </w:t>
      </w:r>
      <w:r w:rsidR="00B85998" w:rsidRPr="00B85998">
        <w:rPr>
          <w:position w:val="6"/>
          <w:sz w:val="16"/>
        </w:rPr>
        <w:t>*</w:t>
      </w:r>
      <w:r w:rsidRPr="002B526D">
        <w:t xml:space="preserve">head company of a </w:t>
      </w:r>
      <w:r w:rsidR="00B85998" w:rsidRPr="00B85998">
        <w:rPr>
          <w:position w:val="6"/>
          <w:sz w:val="16"/>
        </w:rPr>
        <w:t>*</w:t>
      </w:r>
      <w:r w:rsidRPr="002B526D">
        <w:t xml:space="preserve">consolidated group or of a </w:t>
      </w:r>
      <w:r w:rsidR="00B85998" w:rsidRPr="00B85998">
        <w:rPr>
          <w:position w:val="6"/>
          <w:sz w:val="16"/>
        </w:rPr>
        <w:t>*</w:t>
      </w:r>
      <w:r w:rsidRPr="002B526D">
        <w:t>MEC group that came into existence after the start of the loss year;</w:t>
      </w:r>
    </w:p>
    <w:p w14:paraId="51A871FE" w14:textId="41D2E8D2" w:rsidR="005E6F98" w:rsidRPr="002B526D" w:rsidRDefault="005E6F98" w:rsidP="005E6F98">
      <w:pPr>
        <w:pStyle w:val="paragraphsub"/>
      </w:pPr>
      <w:r w:rsidRPr="002B526D">
        <w:tab/>
        <w:t>(ii)</w:t>
      </w:r>
      <w:r w:rsidRPr="002B526D">
        <w:tab/>
        <w:t xml:space="preserve">the loss year and </w:t>
      </w:r>
      <w:r w:rsidR="00B85998" w:rsidRPr="00B85998">
        <w:rPr>
          <w:position w:val="6"/>
          <w:sz w:val="16"/>
        </w:rPr>
        <w:t>*</w:t>
      </w:r>
      <w:r w:rsidRPr="002B526D">
        <w:t>deduction year are not the same; or</w:t>
      </w:r>
    </w:p>
    <w:p w14:paraId="462A0220" w14:textId="77777777" w:rsidR="005E6F98" w:rsidRPr="002B526D" w:rsidRDefault="005E6F98" w:rsidP="005E6F98">
      <w:pPr>
        <w:pStyle w:val="paragraph"/>
        <w:keepNext/>
      </w:pPr>
      <w:r w:rsidRPr="002B526D">
        <w:tab/>
        <w:t>(b)</w:t>
      </w:r>
      <w:r w:rsidRPr="002B526D">
        <w:tab/>
        <w:t>all these circumstances exist:</w:t>
      </w:r>
    </w:p>
    <w:p w14:paraId="54A07232" w14:textId="1C672BC9" w:rsidR="005E6F98" w:rsidRPr="002B526D" w:rsidRDefault="005E6F98" w:rsidP="005E6F98">
      <w:pPr>
        <w:pStyle w:val="paragraphsub"/>
      </w:pPr>
      <w:r w:rsidRPr="002B526D">
        <w:tab/>
        <w:t>(i)</w:t>
      </w:r>
      <w:r w:rsidRPr="002B526D">
        <w:tab/>
        <w:t xml:space="preserve">the income company is, at the relevant time described in </w:t>
      </w:r>
      <w:r w:rsidR="00B85998">
        <w:t>subsection 1</w:t>
      </w:r>
      <w:r w:rsidRPr="002B526D">
        <w:t>70</w:t>
      </w:r>
      <w:r w:rsidR="00B85998">
        <w:noBreakHyphen/>
      </w:r>
      <w:r w:rsidRPr="002B526D">
        <w:t>30(4), the head company of a MEC group;</w:t>
      </w:r>
    </w:p>
    <w:p w14:paraId="2A49C993" w14:textId="2D19B20C" w:rsidR="005E6F98" w:rsidRPr="002B526D" w:rsidRDefault="005E6F98" w:rsidP="005E6F98">
      <w:pPr>
        <w:pStyle w:val="paragraphsub"/>
      </w:pPr>
      <w:r w:rsidRPr="002B526D">
        <w:tab/>
        <w:t>(ii)</w:t>
      </w:r>
      <w:r w:rsidRPr="002B526D">
        <w:tab/>
        <w:t>before that time but after the end of the loss year, the MEC group was involved in an application event described in section</w:t>
      </w:r>
      <w:r w:rsidR="003D4EB1" w:rsidRPr="002B526D">
        <w:t> </w:t>
      </w:r>
      <w:r w:rsidRPr="002B526D">
        <w:t>719</w:t>
      </w:r>
      <w:r w:rsidR="00B85998">
        <w:noBreakHyphen/>
      </w:r>
      <w:r w:rsidRPr="002B526D">
        <w:t>300 (but not covered by subsection</w:t>
      </w:r>
      <w:r w:rsidR="003D4EB1" w:rsidRPr="002B526D">
        <w:t> </w:t>
      </w:r>
      <w:r w:rsidRPr="002B526D">
        <w:t>719</w:t>
      </w:r>
      <w:r w:rsidR="00B85998">
        <w:noBreakHyphen/>
      </w:r>
      <w:r w:rsidRPr="002B526D">
        <w:t>300(4) or (5));</w:t>
      </w:r>
    </w:p>
    <w:p w14:paraId="6BC6C4F9" w14:textId="079D4C40" w:rsidR="005E6F98" w:rsidRPr="002B526D" w:rsidRDefault="005E6F98" w:rsidP="005E6F98">
      <w:pPr>
        <w:pStyle w:val="paragraphsub"/>
      </w:pPr>
      <w:r w:rsidRPr="002B526D">
        <w:tab/>
        <w:t>(iii)</w:t>
      </w:r>
      <w:r w:rsidRPr="002B526D">
        <w:tab/>
        <w:t>the income company would be taken under section</w:t>
      </w:r>
      <w:r w:rsidR="003D4EB1" w:rsidRPr="002B526D">
        <w:t> </w:t>
      </w:r>
      <w:r w:rsidRPr="002B526D">
        <w:t>719</w:t>
      </w:r>
      <w:r w:rsidR="00B85998">
        <w:noBreakHyphen/>
      </w:r>
      <w:r w:rsidRPr="002B526D">
        <w:t>305 to have transferred losses to itself under Subdivision</w:t>
      </w:r>
      <w:r w:rsidR="003D4EB1" w:rsidRPr="002B526D">
        <w:t> </w:t>
      </w:r>
      <w:r w:rsidRPr="002B526D">
        <w:t>707</w:t>
      </w:r>
      <w:r w:rsidR="00B85998">
        <w:noBreakHyphen/>
      </w:r>
      <w:r w:rsidRPr="002B526D">
        <w:t>A, assuming it had made losses while head company of the group or of a consolidated group involved in the event;</w:t>
      </w:r>
    </w:p>
    <w:p w14:paraId="437F639E" w14:textId="0A3A9589" w:rsidR="005E6F98" w:rsidRPr="002B526D" w:rsidRDefault="005E6F98" w:rsidP="005E6F98">
      <w:pPr>
        <w:pStyle w:val="paragraphsub"/>
      </w:pPr>
      <w:r w:rsidRPr="002B526D">
        <w:tab/>
        <w:t>(iv)</w:t>
      </w:r>
      <w:r w:rsidRPr="002B526D">
        <w:tab/>
        <w:t xml:space="preserve">the MEC group or consolidated group came into existence before the start of the </w:t>
      </w:r>
      <w:r w:rsidR="00B85998" w:rsidRPr="00B85998">
        <w:rPr>
          <w:position w:val="6"/>
          <w:sz w:val="16"/>
        </w:rPr>
        <w:t>*</w:t>
      </w:r>
      <w:r w:rsidRPr="002B526D">
        <w:t>loss year.</w:t>
      </w:r>
    </w:p>
    <w:p w14:paraId="091D7241" w14:textId="7008D2F8" w:rsidR="005E6F98" w:rsidRPr="002B526D" w:rsidRDefault="005E6F98" w:rsidP="005E6F98">
      <w:pPr>
        <w:pStyle w:val="notetext"/>
      </w:pPr>
      <w:r w:rsidRPr="002B526D">
        <w:t>Note:</w:t>
      </w:r>
      <w:r w:rsidRPr="002B526D">
        <w:tab/>
        <w:t>An application event involves either expanding an existing MEC group by including extra eligible tier</w:t>
      </w:r>
      <w:r w:rsidR="00B85998">
        <w:noBreakHyphen/>
      </w:r>
      <w:r w:rsidRPr="002B526D">
        <w:t>1 companies of the top company for the group or creating a MEC group because more companies become eligible tier</w:t>
      </w:r>
      <w:r w:rsidR="00B85998">
        <w:noBreakHyphen/>
      </w:r>
      <w:r w:rsidRPr="002B526D">
        <w:t>1 companies of the top company of which the head company of a consolidated group is an eligible tier</w:t>
      </w:r>
      <w:r w:rsidR="00B85998">
        <w:noBreakHyphen/>
      </w:r>
      <w:r w:rsidRPr="002B526D">
        <w:t>1 company.</w:t>
      </w:r>
    </w:p>
    <w:p w14:paraId="49B4D086" w14:textId="5245FB44" w:rsidR="005E6F98" w:rsidRPr="002B526D" w:rsidRDefault="005E6F98" w:rsidP="005E6F98">
      <w:pPr>
        <w:pStyle w:val="subsection"/>
      </w:pPr>
      <w:r w:rsidRPr="002B526D">
        <w:tab/>
        <w:t>(2)</w:t>
      </w:r>
      <w:r w:rsidRPr="002B526D">
        <w:tab/>
        <w:t xml:space="preserve">The </w:t>
      </w:r>
      <w:r w:rsidR="00B85998" w:rsidRPr="00B85998">
        <w:rPr>
          <w:position w:val="6"/>
          <w:sz w:val="16"/>
        </w:rPr>
        <w:t>*</w:t>
      </w:r>
      <w:r w:rsidRPr="002B526D">
        <w:t xml:space="preserve">income company must have been able to deduct the </w:t>
      </w:r>
      <w:r w:rsidR="00B85998" w:rsidRPr="00B85998">
        <w:rPr>
          <w:position w:val="6"/>
          <w:sz w:val="16"/>
        </w:rPr>
        <w:t>*</w:t>
      </w:r>
      <w:r w:rsidRPr="002B526D">
        <w:t xml:space="preserve">tax loss in the </w:t>
      </w:r>
      <w:r w:rsidR="00B85998" w:rsidRPr="00B85998">
        <w:rPr>
          <w:position w:val="6"/>
          <w:sz w:val="16"/>
        </w:rPr>
        <w:t>*</w:t>
      </w:r>
      <w:r w:rsidRPr="002B526D">
        <w:t xml:space="preserve">deduction year assuming that it had incurred the tax loss for the </w:t>
      </w:r>
      <w:r w:rsidR="00B85998" w:rsidRPr="00B85998">
        <w:rPr>
          <w:position w:val="6"/>
          <w:sz w:val="16"/>
        </w:rPr>
        <w:t>*</w:t>
      </w:r>
      <w:r w:rsidRPr="002B526D">
        <w:t>loss year.</w:t>
      </w:r>
    </w:p>
    <w:p w14:paraId="38B08543" w14:textId="63FE2B43" w:rsidR="005E6F98" w:rsidRPr="002B526D" w:rsidRDefault="005E6F98" w:rsidP="005E6F98">
      <w:pPr>
        <w:pStyle w:val="subsection"/>
      </w:pPr>
      <w:r w:rsidRPr="002B526D">
        <w:tab/>
        <w:t>(3)</w:t>
      </w:r>
      <w:r w:rsidRPr="002B526D">
        <w:tab/>
        <w:t xml:space="preserve">The condition in </w:t>
      </w:r>
      <w:r w:rsidR="003D4EB1" w:rsidRPr="002B526D">
        <w:t>subsection (</w:t>
      </w:r>
      <w:r w:rsidRPr="002B526D">
        <w:t xml:space="preserve">4) of this section applies to the </w:t>
      </w:r>
      <w:r w:rsidR="00B85998" w:rsidRPr="00B85998">
        <w:rPr>
          <w:position w:val="6"/>
          <w:sz w:val="16"/>
        </w:rPr>
        <w:t>*</w:t>
      </w:r>
      <w:r w:rsidRPr="002B526D">
        <w:t xml:space="preserve">income company instead of the condition in </w:t>
      </w:r>
      <w:r w:rsidR="00B85998">
        <w:t>subsection 1</w:t>
      </w:r>
      <w:r w:rsidRPr="002B526D">
        <w:t>70</w:t>
      </w:r>
      <w:r w:rsidR="00B85998">
        <w:noBreakHyphen/>
      </w:r>
      <w:r w:rsidRPr="002B526D">
        <w:t>40(2) if the conditions in subsections</w:t>
      </w:r>
      <w:r w:rsidR="003D4EB1" w:rsidRPr="002B526D">
        <w:t> </w:t>
      </w:r>
      <w:r w:rsidRPr="002B526D">
        <w:t>170</w:t>
      </w:r>
      <w:r w:rsidR="00B85998">
        <w:noBreakHyphen/>
      </w:r>
      <w:r w:rsidRPr="002B526D">
        <w:t xml:space="preserve">30(1) and (2) are met in relation to the </w:t>
      </w:r>
      <w:r w:rsidR="00B85998" w:rsidRPr="00B85998">
        <w:rPr>
          <w:position w:val="6"/>
          <w:sz w:val="16"/>
        </w:rPr>
        <w:t>*</w:t>
      </w:r>
      <w:r w:rsidRPr="002B526D">
        <w:t xml:space="preserve">loss company and the income company because of </w:t>
      </w:r>
      <w:r w:rsidR="00FF0C1F" w:rsidRPr="002B526D">
        <w:t>section 1</w:t>
      </w:r>
      <w:r w:rsidRPr="002B526D">
        <w:t>70</w:t>
      </w:r>
      <w:r w:rsidR="00B85998">
        <w:noBreakHyphen/>
      </w:r>
      <w:r w:rsidRPr="002B526D">
        <w:t>33.</w:t>
      </w:r>
    </w:p>
    <w:p w14:paraId="66F53A59" w14:textId="2C768CAD" w:rsidR="005E6F98" w:rsidRPr="002B526D" w:rsidRDefault="005E6F98" w:rsidP="005E6F98">
      <w:pPr>
        <w:pStyle w:val="subsection"/>
      </w:pPr>
      <w:r w:rsidRPr="002B526D">
        <w:tab/>
        <w:t>(4)</w:t>
      </w:r>
      <w:r w:rsidRPr="002B526D">
        <w:tab/>
        <w:t xml:space="preserve">The </w:t>
      </w:r>
      <w:r w:rsidR="00B85998" w:rsidRPr="00B85998">
        <w:rPr>
          <w:position w:val="6"/>
          <w:sz w:val="16"/>
        </w:rPr>
        <w:t>*</w:t>
      </w:r>
      <w:r w:rsidRPr="002B526D">
        <w:t xml:space="preserve">income company must have been able to deduct the </w:t>
      </w:r>
      <w:r w:rsidR="00B85998" w:rsidRPr="00B85998">
        <w:rPr>
          <w:position w:val="6"/>
          <w:sz w:val="16"/>
        </w:rPr>
        <w:t>*</w:t>
      </w:r>
      <w:r w:rsidRPr="002B526D">
        <w:t xml:space="preserve">tax loss in the </w:t>
      </w:r>
      <w:r w:rsidR="00B85998" w:rsidRPr="00B85998">
        <w:rPr>
          <w:position w:val="6"/>
          <w:sz w:val="16"/>
        </w:rPr>
        <w:t>*</w:t>
      </w:r>
      <w:r w:rsidRPr="002B526D">
        <w:t>deduction year assuming that it had incurred the tax loss, for the income year in which the loss would have been transferred to it as described in paragraph</w:t>
      </w:r>
      <w:r w:rsidR="003D4EB1" w:rsidRPr="002B526D">
        <w:t> </w:t>
      </w:r>
      <w:r w:rsidRPr="002B526D">
        <w:t>170</w:t>
      </w:r>
      <w:r w:rsidR="00B85998">
        <w:noBreakHyphen/>
      </w:r>
      <w:r w:rsidRPr="002B526D">
        <w:t>33(2)(c), because of one or more transfers under Subdivision</w:t>
      </w:r>
      <w:r w:rsidR="003D4EB1" w:rsidRPr="002B526D">
        <w:t> </w:t>
      </w:r>
      <w:r w:rsidRPr="002B526D">
        <w:t>707</w:t>
      </w:r>
      <w:r w:rsidR="00B85998">
        <w:noBreakHyphen/>
      </w:r>
      <w:r w:rsidRPr="002B526D">
        <w:t>A described in that paragraph.</w:t>
      </w:r>
    </w:p>
    <w:p w14:paraId="68CC4E75" w14:textId="44C55C85" w:rsidR="005E6F98" w:rsidRPr="002B526D" w:rsidRDefault="005E6F98" w:rsidP="005E6F98">
      <w:pPr>
        <w:pStyle w:val="ActHead5"/>
      </w:pPr>
      <w:bookmarkStart w:id="649" w:name="_Toc201753790"/>
      <w:r w:rsidRPr="002B526D">
        <w:rPr>
          <w:rStyle w:val="CharSectno"/>
        </w:rPr>
        <w:t>170</w:t>
      </w:r>
      <w:r w:rsidR="00B85998">
        <w:rPr>
          <w:rStyle w:val="CharSectno"/>
        </w:rPr>
        <w:noBreakHyphen/>
      </w:r>
      <w:r w:rsidRPr="002B526D">
        <w:rPr>
          <w:rStyle w:val="CharSectno"/>
        </w:rPr>
        <w:t>45</w:t>
      </w:r>
      <w:r w:rsidRPr="002B526D">
        <w:t xml:space="preserve">  Maximum amount that can be transferred</w:t>
      </w:r>
      <w:bookmarkEnd w:id="649"/>
    </w:p>
    <w:p w14:paraId="00EACE73" w14:textId="77777777" w:rsidR="005E6F98" w:rsidRPr="002B526D" w:rsidRDefault="005E6F98" w:rsidP="005E6F98">
      <w:pPr>
        <w:pStyle w:val="SubsectionHead"/>
      </w:pPr>
      <w:r w:rsidRPr="002B526D">
        <w:t>Loss company can only transfer what it cannot use itself</w:t>
      </w:r>
    </w:p>
    <w:p w14:paraId="4AFED37D" w14:textId="60851360" w:rsidR="005E6F98" w:rsidRPr="002B526D" w:rsidRDefault="005E6F98" w:rsidP="005E6F98">
      <w:pPr>
        <w:pStyle w:val="subsection"/>
      </w:pPr>
      <w:r w:rsidRPr="002B526D">
        <w:tab/>
        <w:t>(1)</w:t>
      </w:r>
      <w:r w:rsidRPr="002B526D">
        <w:tab/>
        <w:t xml:space="preserve">The amount transferred cannot exceed what would be the amount of the </w:t>
      </w:r>
      <w:r w:rsidR="00B85998" w:rsidRPr="00B85998">
        <w:rPr>
          <w:position w:val="6"/>
          <w:sz w:val="16"/>
        </w:rPr>
        <w:t>*</w:t>
      </w:r>
      <w:r w:rsidRPr="002B526D">
        <w:t xml:space="preserve">loss company’s </w:t>
      </w:r>
      <w:r w:rsidR="00B85998" w:rsidRPr="00B85998">
        <w:rPr>
          <w:position w:val="6"/>
          <w:sz w:val="16"/>
        </w:rPr>
        <w:t>*</w:t>
      </w:r>
      <w:r w:rsidRPr="002B526D">
        <w:t xml:space="preserve">unutilised </w:t>
      </w:r>
      <w:r w:rsidR="00B85998" w:rsidRPr="00B85998">
        <w:rPr>
          <w:position w:val="6"/>
          <w:sz w:val="16"/>
        </w:rPr>
        <w:t>*</w:t>
      </w:r>
      <w:r w:rsidRPr="002B526D">
        <w:t xml:space="preserve">tax loss at the end of the </w:t>
      </w:r>
      <w:r w:rsidR="00B85998" w:rsidRPr="00B85998">
        <w:rPr>
          <w:position w:val="6"/>
          <w:sz w:val="16"/>
        </w:rPr>
        <w:t>*</w:t>
      </w:r>
      <w:r w:rsidRPr="002B526D">
        <w:t>deduction year if the loss company utilised the tax loss to the greatest extent possible.</w:t>
      </w:r>
    </w:p>
    <w:p w14:paraId="2D0447B7" w14:textId="77777777" w:rsidR="005E6F98" w:rsidRPr="002B526D" w:rsidRDefault="005E6F98" w:rsidP="005E6F98">
      <w:pPr>
        <w:pStyle w:val="SubsectionHead"/>
      </w:pPr>
      <w:r w:rsidRPr="002B526D">
        <w:t>Transferred loss must not exceed what the income company can use</w:t>
      </w:r>
    </w:p>
    <w:p w14:paraId="18400C9A" w14:textId="77777777" w:rsidR="005E6F98" w:rsidRPr="002B526D" w:rsidRDefault="005E6F98" w:rsidP="005E6F98">
      <w:pPr>
        <w:pStyle w:val="subsection"/>
        <w:keepNext/>
        <w:keepLines/>
      </w:pPr>
      <w:r w:rsidRPr="002B526D">
        <w:tab/>
        <w:t>(2)</w:t>
      </w:r>
      <w:r w:rsidRPr="002B526D">
        <w:tab/>
        <w:t>The amount transferred also cannot exceed the amount worked out as follows:</w:t>
      </w:r>
    </w:p>
    <w:p w14:paraId="6C30309B" w14:textId="77777777" w:rsidR="005E6F98" w:rsidRPr="002B526D" w:rsidRDefault="005E6F98" w:rsidP="005E6F98">
      <w:pPr>
        <w:pStyle w:val="BoxHeadItalic"/>
        <w:spacing w:before="120"/>
      </w:pPr>
      <w:r w:rsidRPr="002B526D">
        <w:t>Method statement</w:t>
      </w:r>
    </w:p>
    <w:p w14:paraId="0FC5A126" w14:textId="3B5342CB" w:rsidR="005E6F98" w:rsidRPr="002B526D" w:rsidRDefault="005E6F98" w:rsidP="005E6F98">
      <w:pPr>
        <w:pStyle w:val="BoxStep"/>
        <w:spacing w:before="120"/>
      </w:pPr>
      <w:r w:rsidRPr="002B526D">
        <w:rPr>
          <w:szCs w:val="22"/>
        </w:rPr>
        <w:t>Step 1.</w:t>
      </w:r>
      <w:r w:rsidRPr="002B526D">
        <w:tab/>
        <w:t xml:space="preserve">Add together the </w:t>
      </w:r>
      <w:r w:rsidR="00B85998" w:rsidRPr="00B85998">
        <w:rPr>
          <w:position w:val="6"/>
          <w:sz w:val="16"/>
        </w:rPr>
        <w:t>*</w:t>
      </w:r>
      <w:r w:rsidRPr="002B526D">
        <w:t xml:space="preserve">income company’s assessable income and </w:t>
      </w:r>
      <w:r w:rsidR="00B85998" w:rsidRPr="00B85998">
        <w:rPr>
          <w:position w:val="6"/>
          <w:sz w:val="16"/>
        </w:rPr>
        <w:t>*</w:t>
      </w:r>
      <w:r w:rsidRPr="002B526D">
        <w:t xml:space="preserve">net exempt income (if any) for the </w:t>
      </w:r>
      <w:r w:rsidR="00B85998" w:rsidRPr="00B85998">
        <w:rPr>
          <w:position w:val="6"/>
          <w:sz w:val="16"/>
        </w:rPr>
        <w:t>*</w:t>
      </w:r>
      <w:r w:rsidRPr="002B526D">
        <w:t>deduction year.</w:t>
      </w:r>
    </w:p>
    <w:p w14:paraId="2BC3E594" w14:textId="541C3FEF" w:rsidR="005E6F98" w:rsidRPr="002B526D" w:rsidRDefault="005E6F98" w:rsidP="005E6F98">
      <w:pPr>
        <w:pStyle w:val="BoxStep"/>
        <w:keepNext/>
        <w:keepLines/>
        <w:spacing w:before="120"/>
      </w:pPr>
      <w:r w:rsidRPr="002B526D">
        <w:rPr>
          <w:szCs w:val="22"/>
        </w:rPr>
        <w:t>Step 2.</w:t>
      </w:r>
      <w:r w:rsidRPr="002B526D">
        <w:rPr>
          <w:i/>
        </w:rPr>
        <w:tab/>
      </w:r>
      <w:r w:rsidRPr="002B526D">
        <w:t xml:space="preserve">Subtract the </w:t>
      </w:r>
      <w:r w:rsidR="00B85998" w:rsidRPr="00B85998">
        <w:rPr>
          <w:position w:val="6"/>
          <w:sz w:val="16"/>
        </w:rPr>
        <w:t>*</w:t>
      </w:r>
      <w:r w:rsidRPr="002B526D">
        <w:t xml:space="preserve">income company’s deductions for the </w:t>
      </w:r>
      <w:r w:rsidR="00B85998" w:rsidRPr="00B85998">
        <w:rPr>
          <w:position w:val="6"/>
          <w:sz w:val="16"/>
        </w:rPr>
        <w:t>*</w:t>
      </w:r>
      <w:r w:rsidRPr="002B526D">
        <w:t xml:space="preserve">deduction year, except deductions for amounts of </w:t>
      </w:r>
      <w:r w:rsidR="00B85998" w:rsidRPr="00B85998">
        <w:rPr>
          <w:position w:val="6"/>
          <w:sz w:val="16"/>
        </w:rPr>
        <w:t>*</w:t>
      </w:r>
      <w:r w:rsidRPr="002B526D">
        <w:t xml:space="preserve">tax losses transferred to the income company (by the </w:t>
      </w:r>
      <w:r w:rsidR="00B85998" w:rsidRPr="00B85998">
        <w:rPr>
          <w:position w:val="6"/>
          <w:sz w:val="16"/>
        </w:rPr>
        <w:t>*</w:t>
      </w:r>
      <w:r w:rsidRPr="002B526D">
        <w:t>loss company or any other company).</w:t>
      </w:r>
    </w:p>
    <w:p w14:paraId="154B3024" w14:textId="09B3625B" w:rsidR="005E6F98" w:rsidRPr="002B526D" w:rsidRDefault="005E6F98" w:rsidP="005E6F98">
      <w:pPr>
        <w:pStyle w:val="BoxStep"/>
        <w:keepLines/>
        <w:spacing w:before="120"/>
      </w:pPr>
      <w:r w:rsidRPr="002B526D">
        <w:rPr>
          <w:szCs w:val="22"/>
        </w:rPr>
        <w:t>Step 3.</w:t>
      </w:r>
      <w:r w:rsidRPr="002B526D">
        <w:rPr>
          <w:i/>
        </w:rPr>
        <w:tab/>
      </w:r>
      <w:r w:rsidRPr="002B526D">
        <w:t xml:space="preserve">Subtract the </w:t>
      </w:r>
      <w:r w:rsidR="00B85998" w:rsidRPr="00B85998">
        <w:rPr>
          <w:position w:val="6"/>
          <w:sz w:val="16"/>
        </w:rPr>
        <w:t>*</w:t>
      </w:r>
      <w:r w:rsidRPr="002B526D">
        <w:t xml:space="preserve">income company’s deductions for the </w:t>
      </w:r>
      <w:r w:rsidR="00B85998" w:rsidRPr="00B85998">
        <w:rPr>
          <w:position w:val="6"/>
          <w:sz w:val="16"/>
        </w:rPr>
        <w:t>*</w:t>
      </w:r>
      <w:r w:rsidRPr="002B526D">
        <w:t xml:space="preserve">deduction year for amounts of </w:t>
      </w:r>
      <w:r w:rsidR="00B85998" w:rsidRPr="00B85998">
        <w:rPr>
          <w:position w:val="6"/>
          <w:sz w:val="16"/>
        </w:rPr>
        <w:t>*</w:t>
      </w:r>
      <w:r w:rsidRPr="002B526D">
        <w:t xml:space="preserve">tax losses transferred to the income company (by the </w:t>
      </w:r>
      <w:r w:rsidR="00B85998" w:rsidRPr="00B85998">
        <w:rPr>
          <w:position w:val="6"/>
          <w:sz w:val="16"/>
        </w:rPr>
        <w:t>*</w:t>
      </w:r>
      <w:r w:rsidRPr="002B526D">
        <w:t xml:space="preserve">loss company or any other company) by agreements made </w:t>
      </w:r>
      <w:r w:rsidRPr="002B526D">
        <w:rPr>
          <w:i/>
        </w:rPr>
        <w:t>before</w:t>
      </w:r>
      <w:r w:rsidRPr="002B526D">
        <w:t xml:space="preserve"> the agreement by which the first amount is transferred.</w:t>
      </w:r>
    </w:p>
    <w:p w14:paraId="00829299" w14:textId="77777777" w:rsidR="005E6F98" w:rsidRPr="002B526D" w:rsidRDefault="005E6F98" w:rsidP="005E6F98">
      <w:pPr>
        <w:pStyle w:val="notetext"/>
      </w:pPr>
      <w:r w:rsidRPr="002B526D">
        <w:t>Example:</w:t>
      </w:r>
      <w:r w:rsidRPr="002B526D">
        <w:tab/>
        <w:t>In the deduction year:</w:t>
      </w:r>
    </w:p>
    <w:p w14:paraId="2C3EAFEE" w14:textId="77777777" w:rsidR="005E6F98" w:rsidRPr="002B526D" w:rsidRDefault="005E6F98" w:rsidP="005E6F98">
      <w:pPr>
        <w:pStyle w:val="notepara"/>
      </w:pPr>
      <w:r w:rsidRPr="002B526D">
        <w:t>•</w:t>
      </w:r>
      <w:r w:rsidRPr="002B526D">
        <w:tab/>
        <w:t>the income company has assessable income of $60,000, net exempt income of $10,000 and deductions of $25,000 (apart from the transferred loss); and</w:t>
      </w:r>
    </w:p>
    <w:p w14:paraId="7BF007B6" w14:textId="4D2EB875" w:rsidR="005E6F98" w:rsidRPr="002B526D" w:rsidRDefault="005E6F98" w:rsidP="005E6F98">
      <w:pPr>
        <w:pStyle w:val="notepara"/>
      </w:pPr>
      <w:r w:rsidRPr="002B526D">
        <w:t>•</w:t>
      </w:r>
      <w:r w:rsidRPr="002B526D">
        <w:tab/>
        <w:t>another company, being a member of the same wholly</w:t>
      </w:r>
      <w:r w:rsidR="00B85998">
        <w:noBreakHyphen/>
      </w:r>
      <w:r w:rsidRPr="002B526D">
        <w:t>owned group as the income company, transferred a tax loss of $15,000 to the income company; and</w:t>
      </w:r>
    </w:p>
    <w:p w14:paraId="4264DD0C" w14:textId="77777777" w:rsidR="005E6F98" w:rsidRPr="002B526D" w:rsidRDefault="005E6F98" w:rsidP="005E6F98">
      <w:pPr>
        <w:pStyle w:val="notepara"/>
      </w:pPr>
      <w:r w:rsidRPr="002B526D">
        <w:t>•</w:t>
      </w:r>
      <w:r w:rsidRPr="002B526D">
        <w:tab/>
        <w:t>the loss company incurred a tax loss of $50,000.</w:t>
      </w:r>
    </w:p>
    <w:p w14:paraId="3280E443" w14:textId="68E14CAA" w:rsidR="005E6F98" w:rsidRPr="002B526D" w:rsidRDefault="005E6F98" w:rsidP="005E6F98">
      <w:pPr>
        <w:pStyle w:val="notetext"/>
      </w:pPr>
      <w:r w:rsidRPr="002B526D">
        <w:tab/>
        <w:t>Of the $50,000 loss, the loss company can transfer no more than $30,000 ($60,000+$10,000</w:t>
      </w:r>
      <w:r w:rsidR="00B85998">
        <w:noBreakHyphen/>
      </w:r>
      <w:r w:rsidRPr="002B526D">
        <w:t>$25,000</w:t>
      </w:r>
      <w:r w:rsidR="00B85998">
        <w:noBreakHyphen/>
      </w:r>
      <w:r w:rsidRPr="002B526D">
        <w:t>$15,000) to the income company.</w:t>
      </w:r>
    </w:p>
    <w:p w14:paraId="15C19C15" w14:textId="210ECF6C" w:rsidR="005E6F98" w:rsidRPr="002B526D" w:rsidRDefault="005E6F98" w:rsidP="005E6F98">
      <w:pPr>
        <w:pStyle w:val="subsection"/>
      </w:pPr>
      <w:r w:rsidRPr="002B526D">
        <w:tab/>
        <w:t>(3)</w:t>
      </w:r>
      <w:r w:rsidRPr="002B526D">
        <w:tab/>
      </w:r>
      <w:r w:rsidR="003D4EB1" w:rsidRPr="002B526D">
        <w:t>Subsection (</w:t>
      </w:r>
      <w:r w:rsidRPr="002B526D">
        <w:t xml:space="preserve">2) does not apply if the </w:t>
      </w:r>
      <w:r w:rsidR="00B85998" w:rsidRPr="00B85998">
        <w:rPr>
          <w:position w:val="6"/>
          <w:sz w:val="16"/>
        </w:rPr>
        <w:t>*</w:t>
      </w:r>
      <w:r w:rsidRPr="002B526D">
        <w:t xml:space="preserve">tax loss is a </w:t>
      </w:r>
      <w:r w:rsidR="00B85998" w:rsidRPr="00B85998">
        <w:rPr>
          <w:position w:val="6"/>
          <w:sz w:val="16"/>
        </w:rPr>
        <w:t>*</w:t>
      </w:r>
      <w:r w:rsidRPr="002B526D">
        <w:t>film loss. In that case, the amount transferred also cannot exceed the amount worked out as follows:</w:t>
      </w:r>
    </w:p>
    <w:p w14:paraId="3F8D9EE1" w14:textId="77777777" w:rsidR="005E6F98" w:rsidRPr="002B526D" w:rsidRDefault="005E6F98" w:rsidP="005E6F98">
      <w:pPr>
        <w:pStyle w:val="BoxHeadItalic"/>
        <w:spacing w:before="120"/>
      </w:pPr>
      <w:r w:rsidRPr="002B526D">
        <w:t>Method statement</w:t>
      </w:r>
    </w:p>
    <w:p w14:paraId="371501FE" w14:textId="46139591" w:rsidR="005E6F98" w:rsidRPr="002B526D" w:rsidRDefault="005E6F98" w:rsidP="005E6F98">
      <w:pPr>
        <w:pStyle w:val="BoxStep"/>
        <w:spacing w:before="120"/>
      </w:pPr>
      <w:r w:rsidRPr="002B526D">
        <w:rPr>
          <w:szCs w:val="22"/>
        </w:rPr>
        <w:t>Step 1.</w:t>
      </w:r>
      <w:r w:rsidRPr="002B526D">
        <w:tab/>
        <w:t xml:space="preserve">Add together the </w:t>
      </w:r>
      <w:r w:rsidR="00B85998" w:rsidRPr="00B85998">
        <w:rPr>
          <w:position w:val="6"/>
          <w:sz w:val="16"/>
        </w:rPr>
        <w:t>*</w:t>
      </w:r>
      <w:r w:rsidRPr="002B526D">
        <w:t xml:space="preserve">income company’s </w:t>
      </w:r>
      <w:r w:rsidR="00B85998" w:rsidRPr="00B85998">
        <w:rPr>
          <w:position w:val="6"/>
          <w:sz w:val="16"/>
        </w:rPr>
        <w:t>*</w:t>
      </w:r>
      <w:r w:rsidRPr="002B526D">
        <w:t xml:space="preserve">net assessable film income and </w:t>
      </w:r>
      <w:r w:rsidR="00B85998" w:rsidRPr="00B85998">
        <w:rPr>
          <w:position w:val="6"/>
          <w:sz w:val="16"/>
        </w:rPr>
        <w:t>*</w:t>
      </w:r>
      <w:r w:rsidRPr="002B526D">
        <w:t xml:space="preserve">net exempt film income (if any) for the </w:t>
      </w:r>
      <w:r w:rsidR="00B85998" w:rsidRPr="00B85998">
        <w:rPr>
          <w:position w:val="6"/>
          <w:sz w:val="16"/>
        </w:rPr>
        <w:t>*</w:t>
      </w:r>
      <w:r w:rsidRPr="002B526D">
        <w:t>deduction year.</w:t>
      </w:r>
    </w:p>
    <w:p w14:paraId="3BFA4876" w14:textId="36CDEE8C" w:rsidR="005E6F98" w:rsidRPr="002B526D" w:rsidRDefault="005E6F98" w:rsidP="005E6F98">
      <w:pPr>
        <w:pStyle w:val="BoxStep"/>
      </w:pPr>
      <w:r w:rsidRPr="002B526D">
        <w:rPr>
          <w:szCs w:val="22"/>
        </w:rPr>
        <w:t>Step 2.</w:t>
      </w:r>
      <w:r w:rsidRPr="002B526D">
        <w:rPr>
          <w:i/>
        </w:rPr>
        <w:tab/>
      </w:r>
      <w:r w:rsidRPr="002B526D">
        <w:t xml:space="preserve">Subtract the </w:t>
      </w:r>
      <w:r w:rsidR="00B85998" w:rsidRPr="00B85998">
        <w:rPr>
          <w:position w:val="6"/>
          <w:sz w:val="16"/>
        </w:rPr>
        <w:t>*</w:t>
      </w:r>
      <w:r w:rsidRPr="002B526D">
        <w:t xml:space="preserve">income company’s deductions for the </w:t>
      </w:r>
      <w:r w:rsidR="00B85998" w:rsidRPr="00B85998">
        <w:rPr>
          <w:position w:val="6"/>
          <w:sz w:val="16"/>
        </w:rPr>
        <w:t>*</w:t>
      </w:r>
      <w:r w:rsidRPr="002B526D">
        <w:t xml:space="preserve">deduction year for amounts of </w:t>
      </w:r>
      <w:r w:rsidR="00B85998" w:rsidRPr="00B85998">
        <w:rPr>
          <w:position w:val="6"/>
          <w:sz w:val="16"/>
        </w:rPr>
        <w:t>*</w:t>
      </w:r>
      <w:r w:rsidRPr="002B526D">
        <w:t xml:space="preserve">film losses transferred to the income company (by the </w:t>
      </w:r>
      <w:r w:rsidR="00B85998" w:rsidRPr="00B85998">
        <w:rPr>
          <w:position w:val="6"/>
          <w:sz w:val="16"/>
        </w:rPr>
        <w:t>*</w:t>
      </w:r>
      <w:r w:rsidRPr="002B526D">
        <w:t xml:space="preserve">loss company or any other company) by agreements made </w:t>
      </w:r>
      <w:r w:rsidRPr="002B526D">
        <w:rPr>
          <w:i/>
        </w:rPr>
        <w:t>before</w:t>
      </w:r>
      <w:r w:rsidRPr="002B526D">
        <w:t xml:space="preserve"> the agreement by which the first amount is transferred.</w:t>
      </w:r>
    </w:p>
    <w:p w14:paraId="0BBAB2E2" w14:textId="0AD58D16" w:rsidR="005E6F98" w:rsidRPr="002B526D" w:rsidRDefault="005E6F98" w:rsidP="005E6F98">
      <w:pPr>
        <w:pStyle w:val="subsection"/>
      </w:pPr>
      <w:r w:rsidRPr="002B526D">
        <w:tab/>
        <w:t>(4)</w:t>
      </w:r>
      <w:r w:rsidRPr="002B526D">
        <w:tab/>
      </w:r>
      <w:r w:rsidR="003D4EB1" w:rsidRPr="002B526D">
        <w:t>Subsections (</w:t>
      </w:r>
      <w:r w:rsidRPr="002B526D">
        <w:t>2) and (3) do not apply if the transfer occurs because either or both of the conditions in subsections</w:t>
      </w:r>
      <w:r w:rsidR="003D4EB1" w:rsidRPr="002B526D">
        <w:t> </w:t>
      </w:r>
      <w:r w:rsidRPr="002B526D">
        <w:t>170</w:t>
      </w:r>
      <w:r w:rsidR="00B85998">
        <w:noBreakHyphen/>
      </w:r>
      <w:r w:rsidRPr="002B526D">
        <w:t>42(2) and (4) are met. In that case, the amount transferred also cannot exceed the amount worked out as follows:</w:t>
      </w:r>
    </w:p>
    <w:p w14:paraId="146D3DAE" w14:textId="77777777" w:rsidR="005E6F98" w:rsidRPr="002B526D" w:rsidRDefault="005E6F98" w:rsidP="005E6F98">
      <w:pPr>
        <w:pStyle w:val="BoxHeadItalic"/>
        <w:keepNext/>
        <w:keepLines/>
      </w:pPr>
      <w:r w:rsidRPr="002B526D">
        <w:t>Method statement</w:t>
      </w:r>
    </w:p>
    <w:p w14:paraId="3DE3EAD1" w14:textId="16296646" w:rsidR="005E6F98" w:rsidRPr="002B526D" w:rsidRDefault="005E6F98" w:rsidP="005E6F98">
      <w:pPr>
        <w:pStyle w:val="BoxStep"/>
      </w:pPr>
      <w:r w:rsidRPr="002B526D">
        <w:rPr>
          <w:szCs w:val="22"/>
        </w:rPr>
        <w:t>Step 1.</w:t>
      </w:r>
      <w:r w:rsidRPr="002B526D">
        <w:tab/>
        <w:t xml:space="preserve">Identify each </w:t>
      </w:r>
      <w:r w:rsidR="00B85998" w:rsidRPr="00B85998">
        <w:rPr>
          <w:position w:val="6"/>
          <w:sz w:val="16"/>
        </w:rPr>
        <w:t>*</w:t>
      </w:r>
      <w:r w:rsidRPr="002B526D">
        <w:t xml:space="preserve">bundle of losses that, on the assumption in </w:t>
      </w:r>
      <w:r w:rsidR="00B85998">
        <w:t>subsection 1</w:t>
      </w:r>
      <w:r w:rsidRPr="002B526D">
        <w:t>70</w:t>
      </w:r>
      <w:r w:rsidR="00B85998">
        <w:noBreakHyphen/>
      </w:r>
      <w:r w:rsidRPr="002B526D">
        <w:t xml:space="preserve">42(2) or (4) (as appropriate), would have included the </w:t>
      </w:r>
      <w:r w:rsidR="00B85998" w:rsidRPr="00B85998">
        <w:rPr>
          <w:position w:val="6"/>
          <w:sz w:val="16"/>
        </w:rPr>
        <w:t>*</w:t>
      </w:r>
      <w:r w:rsidRPr="002B526D">
        <w:t xml:space="preserve">tax loss or </w:t>
      </w:r>
      <w:r w:rsidR="00B85998" w:rsidRPr="00B85998">
        <w:rPr>
          <w:position w:val="6"/>
          <w:sz w:val="16"/>
        </w:rPr>
        <w:t>*</w:t>
      </w:r>
      <w:r w:rsidRPr="002B526D">
        <w:t>film loss (as appropriate).</w:t>
      </w:r>
    </w:p>
    <w:p w14:paraId="6BB42D03" w14:textId="67F495E8" w:rsidR="005E6F98" w:rsidRPr="002B526D" w:rsidRDefault="005E6F98" w:rsidP="005E6F98">
      <w:pPr>
        <w:pStyle w:val="BoxNote"/>
      </w:pPr>
      <w:r w:rsidRPr="002B526D">
        <w:tab/>
        <w:t>Note 1:</w:t>
      </w:r>
      <w:r w:rsidRPr="002B526D">
        <w:tab/>
        <w:t>There will be 2 or more bundles of losses identified if both of the conditions in subsections</w:t>
      </w:r>
      <w:r w:rsidR="003D4EB1" w:rsidRPr="002B526D">
        <w:t> </w:t>
      </w:r>
      <w:r w:rsidRPr="002B526D">
        <w:t>170</w:t>
      </w:r>
      <w:r w:rsidR="00B85998">
        <w:noBreakHyphen/>
      </w:r>
      <w:r w:rsidRPr="002B526D">
        <w:t>42(2) and (4) are met.</w:t>
      </w:r>
    </w:p>
    <w:p w14:paraId="7A2FCB2A" w14:textId="6D90B3E5" w:rsidR="005E6F98" w:rsidRPr="002B526D" w:rsidRDefault="005E6F98" w:rsidP="005E6F98">
      <w:pPr>
        <w:pStyle w:val="BoxNote"/>
        <w:keepLines/>
      </w:pPr>
      <w:r w:rsidRPr="002B526D">
        <w:tab/>
        <w:t>Note 2:</w:t>
      </w:r>
      <w:r w:rsidRPr="002B526D">
        <w:tab/>
        <w:t>There will be more than 1 bundle of losses identified on the basis of the assumption in paragraph</w:t>
      </w:r>
      <w:r w:rsidR="003D4EB1" w:rsidRPr="002B526D">
        <w:t> </w:t>
      </w:r>
      <w:r w:rsidRPr="002B526D">
        <w:t>170</w:t>
      </w:r>
      <w:r w:rsidR="00B85998">
        <w:noBreakHyphen/>
      </w:r>
      <w:r w:rsidRPr="002B526D">
        <w:t>42(4) if the conditions in subsections</w:t>
      </w:r>
      <w:r w:rsidR="003D4EB1" w:rsidRPr="002B526D">
        <w:t> </w:t>
      </w:r>
      <w:r w:rsidRPr="002B526D">
        <w:t>170</w:t>
      </w:r>
      <w:r w:rsidR="00B85998">
        <w:noBreakHyphen/>
      </w:r>
      <w:r w:rsidRPr="002B526D">
        <w:t xml:space="preserve">30(1) and (2) are met in relation to the loss company and the income company because of multiple applications of </w:t>
      </w:r>
      <w:r w:rsidR="00FF0C1F" w:rsidRPr="002B526D">
        <w:t>section 1</w:t>
      </w:r>
      <w:r w:rsidRPr="002B526D">
        <w:t>70</w:t>
      </w:r>
      <w:r w:rsidR="00B85998">
        <w:noBreakHyphen/>
      </w:r>
      <w:r w:rsidRPr="002B526D">
        <w:t>33 each involving a different first link company.</w:t>
      </w:r>
    </w:p>
    <w:p w14:paraId="16920CDC" w14:textId="23711150" w:rsidR="005E6F98" w:rsidRPr="002B526D" w:rsidRDefault="005E6F98" w:rsidP="005E6F98">
      <w:pPr>
        <w:pStyle w:val="BoxStep"/>
        <w:keepNext/>
        <w:keepLines/>
      </w:pPr>
      <w:r w:rsidRPr="002B526D">
        <w:rPr>
          <w:szCs w:val="22"/>
        </w:rPr>
        <w:t>Step 2.</w:t>
      </w:r>
      <w:r w:rsidRPr="002B526D">
        <w:tab/>
        <w:t xml:space="preserve">For each </w:t>
      </w:r>
      <w:r w:rsidR="00B85998" w:rsidRPr="00B85998">
        <w:rPr>
          <w:position w:val="6"/>
          <w:sz w:val="16"/>
        </w:rPr>
        <w:t>*</w:t>
      </w:r>
      <w:r w:rsidRPr="002B526D">
        <w:t xml:space="preserve">bundle identified, work out how much of the </w:t>
      </w:r>
      <w:r w:rsidR="00B85998" w:rsidRPr="00B85998">
        <w:rPr>
          <w:position w:val="6"/>
          <w:sz w:val="16"/>
        </w:rPr>
        <w:t>*</w:t>
      </w:r>
      <w:r w:rsidRPr="002B526D">
        <w:t xml:space="preserve">tax loss or </w:t>
      </w:r>
      <w:r w:rsidR="00B85998" w:rsidRPr="00B85998">
        <w:rPr>
          <w:position w:val="6"/>
          <w:sz w:val="16"/>
        </w:rPr>
        <w:t>*</w:t>
      </w:r>
      <w:r w:rsidRPr="002B526D">
        <w:t xml:space="preserve">film loss (as appropriate) the </w:t>
      </w:r>
      <w:r w:rsidR="00B85998" w:rsidRPr="00B85998">
        <w:rPr>
          <w:position w:val="6"/>
          <w:sz w:val="16"/>
        </w:rPr>
        <w:t>*</w:t>
      </w:r>
      <w:r w:rsidRPr="002B526D">
        <w:t xml:space="preserve">income company would have been able to deduct in the </w:t>
      </w:r>
      <w:r w:rsidR="00B85998" w:rsidRPr="00B85998">
        <w:rPr>
          <w:position w:val="6"/>
          <w:sz w:val="16"/>
        </w:rPr>
        <w:t>*</w:t>
      </w:r>
      <w:r w:rsidRPr="002B526D">
        <w:t>deduction year assuming that:</w:t>
      </w:r>
    </w:p>
    <w:p w14:paraId="7C041E79" w14:textId="093A43D6" w:rsidR="005E6F98" w:rsidRPr="002B526D" w:rsidRDefault="005E6F98" w:rsidP="005E6F98">
      <w:pPr>
        <w:pStyle w:val="BoxPara"/>
      </w:pPr>
      <w:r w:rsidRPr="002B526D">
        <w:tab/>
        <w:t>(a)</w:t>
      </w:r>
      <w:r w:rsidRPr="002B526D">
        <w:tab/>
        <w:t xml:space="preserve">the loss could have been deducted in that year only after the deduction in that year of any other losses of that </w:t>
      </w:r>
      <w:r w:rsidR="00B85998" w:rsidRPr="00B85998">
        <w:rPr>
          <w:position w:val="6"/>
          <w:sz w:val="16"/>
        </w:rPr>
        <w:t>*</w:t>
      </w:r>
      <w:r w:rsidRPr="002B526D">
        <w:t xml:space="preserve">sort that would have been included in the bundle, other than losses (the </w:t>
      </w:r>
      <w:r w:rsidRPr="002B526D">
        <w:rPr>
          <w:b/>
          <w:i/>
        </w:rPr>
        <w:t>transferable losses</w:t>
      </w:r>
      <w:r w:rsidRPr="002B526D">
        <w:t xml:space="preserve">) that could be transferred from the </w:t>
      </w:r>
      <w:r w:rsidR="00B85998" w:rsidRPr="00B85998">
        <w:rPr>
          <w:position w:val="6"/>
          <w:sz w:val="16"/>
        </w:rPr>
        <w:t>*</w:t>
      </w:r>
      <w:r w:rsidRPr="002B526D">
        <w:t>loss company to the income company for that year; and</w:t>
      </w:r>
    </w:p>
    <w:p w14:paraId="4511FDE5" w14:textId="77777777" w:rsidR="005E6F98" w:rsidRPr="002B526D" w:rsidRDefault="005E6F98" w:rsidP="005E6F98">
      <w:pPr>
        <w:pStyle w:val="BoxPara"/>
      </w:pPr>
      <w:r w:rsidRPr="002B526D">
        <w:tab/>
        <w:t>(b)</w:t>
      </w:r>
      <w:r w:rsidRPr="002B526D">
        <w:tab/>
        <w:t>if the bundle would have included 2 or more transferable losses of that sort—those losses could have been deducted only in the order in which the loss company incurred them.</w:t>
      </w:r>
    </w:p>
    <w:p w14:paraId="5E46106F" w14:textId="7500F6A6" w:rsidR="005E6F98" w:rsidRPr="002B526D" w:rsidRDefault="005E6F98" w:rsidP="005E6F98">
      <w:pPr>
        <w:pStyle w:val="BoxNote"/>
        <w:keepNext/>
        <w:keepLines/>
      </w:pPr>
      <w:r w:rsidRPr="002B526D">
        <w:tab/>
        <w:t>Note 1:</w:t>
      </w:r>
      <w:r w:rsidRPr="002B526D">
        <w:tab/>
        <w:t xml:space="preserve">If the assumption in </w:t>
      </w:r>
      <w:r w:rsidR="00B85998">
        <w:t>subsection 1</w:t>
      </w:r>
      <w:r w:rsidRPr="002B526D">
        <w:t>70</w:t>
      </w:r>
      <w:r w:rsidR="00B85998">
        <w:noBreakHyphen/>
      </w:r>
      <w:r w:rsidRPr="002B526D">
        <w:t>42(2) is relevant to the bundle, it would have included losses incurred by the income company and transferred (or taken to be transferred) to the company (from itself) under Subdivision</w:t>
      </w:r>
      <w:r w:rsidR="003D4EB1" w:rsidRPr="002B526D">
        <w:t> </w:t>
      </w:r>
      <w:r w:rsidRPr="002B526D">
        <w:t>707</w:t>
      </w:r>
      <w:r w:rsidR="00B85998">
        <w:noBreakHyphen/>
      </w:r>
      <w:r w:rsidRPr="002B526D">
        <w:t>A.</w:t>
      </w:r>
    </w:p>
    <w:p w14:paraId="40F14EC9" w14:textId="32561EDD" w:rsidR="005E6F98" w:rsidRPr="002B526D" w:rsidRDefault="005E6F98" w:rsidP="005E6F98">
      <w:pPr>
        <w:pStyle w:val="BoxNote"/>
      </w:pPr>
      <w:r w:rsidRPr="002B526D">
        <w:tab/>
        <w:t>Note 2:</w:t>
      </w:r>
      <w:r w:rsidRPr="002B526D">
        <w:tab/>
        <w:t>If the assumption in paragraph</w:t>
      </w:r>
      <w:r w:rsidR="003D4EB1" w:rsidRPr="002B526D">
        <w:t> </w:t>
      </w:r>
      <w:r w:rsidRPr="002B526D">
        <w:t>170</w:t>
      </w:r>
      <w:r w:rsidR="00B85998">
        <w:noBreakHyphen/>
      </w:r>
      <w:r w:rsidRPr="002B526D">
        <w:t>42(4) is relevant to the bundle, it would have included losses actually incurred by the first link company and transferred (by one or more transfers under Subdivision</w:t>
      </w:r>
      <w:r w:rsidR="003D4EB1" w:rsidRPr="002B526D">
        <w:t> </w:t>
      </w:r>
      <w:r w:rsidRPr="002B526D">
        <w:t>707</w:t>
      </w:r>
      <w:r w:rsidR="00B85998">
        <w:noBreakHyphen/>
      </w:r>
      <w:r w:rsidRPr="002B526D">
        <w:t>A) to the income company.</w:t>
      </w:r>
    </w:p>
    <w:p w14:paraId="04685468" w14:textId="44973FBC" w:rsidR="005E6F98" w:rsidRPr="002B526D" w:rsidRDefault="005E6F98" w:rsidP="005E6F98">
      <w:pPr>
        <w:pStyle w:val="BoxStep"/>
      </w:pPr>
      <w:r w:rsidRPr="002B526D">
        <w:rPr>
          <w:szCs w:val="22"/>
        </w:rPr>
        <w:t>Step 3.</w:t>
      </w:r>
      <w:r w:rsidRPr="002B526D">
        <w:tab/>
        <w:t xml:space="preserve">Total every result of step 2 for the </w:t>
      </w:r>
      <w:r w:rsidR="00B85998" w:rsidRPr="00B85998">
        <w:rPr>
          <w:position w:val="6"/>
          <w:sz w:val="16"/>
        </w:rPr>
        <w:t>*</w:t>
      </w:r>
      <w:r w:rsidRPr="002B526D">
        <w:t xml:space="preserve">tax loss or </w:t>
      </w:r>
      <w:r w:rsidR="00B85998" w:rsidRPr="00B85998">
        <w:rPr>
          <w:position w:val="6"/>
          <w:sz w:val="16"/>
        </w:rPr>
        <w:t>*</w:t>
      </w:r>
      <w:r w:rsidRPr="002B526D">
        <w:t>film loss (as appropriate).</w:t>
      </w:r>
    </w:p>
    <w:p w14:paraId="317AD606" w14:textId="46F6ED1A" w:rsidR="005E6F98" w:rsidRPr="002B526D" w:rsidRDefault="005E6F98" w:rsidP="005E6F98">
      <w:pPr>
        <w:pStyle w:val="ActHead5"/>
      </w:pPr>
      <w:bookmarkStart w:id="650" w:name="_Toc201753791"/>
      <w:r w:rsidRPr="002B526D">
        <w:rPr>
          <w:rStyle w:val="CharSectno"/>
        </w:rPr>
        <w:t>170</w:t>
      </w:r>
      <w:r w:rsidR="00B85998">
        <w:rPr>
          <w:rStyle w:val="CharSectno"/>
        </w:rPr>
        <w:noBreakHyphen/>
      </w:r>
      <w:r w:rsidRPr="002B526D">
        <w:rPr>
          <w:rStyle w:val="CharSectno"/>
        </w:rPr>
        <w:t>50</w:t>
      </w:r>
      <w:r w:rsidRPr="002B526D">
        <w:t xml:space="preserve">  Transfer by written agreement</w:t>
      </w:r>
      <w:bookmarkEnd w:id="650"/>
    </w:p>
    <w:p w14:paraId="50717F84" w14:textId="00465389" w:rsidR="005E6F98" w:rsidRPr="002B526D" w:rsidRDefault="005E6F98" w:rsidP="005E6F98">
      <w:pPr>
        <w:pStyle w:val="subsection"/>
      </w:pPr>
      <w:r w:rsidRPr="002B526D">
        <w:rPr>
          <w:b/>
        </w:rPr>
        <w:tab/>
      </w:r>
      <w:r w:rsidRPr="002B526D">
        <w:t>(1)</w:t>
      </w:r>
      <w:r w:rsidRPr="002B526D">
        <w:rPr>
          <w:b/>
        </w:rPr>
        <w:tab/>
      </w:r>
      <w:r w:rsidRPr="002B526D">
        <w:t>The transfer must be made by a written agreement</w:t>
      </w:r>
      <w:r w:rsidRPr="002B526D">
        <w:rPr>
          <w:b/>
        </w:rPr>
        <w:t xml:space="preserve"> </w:t>
      </w:r>
      <w:r w:rsidRPr="002B526D">
        <w:t xml:space="preserve">between the </w:t>
      </w:r>
      <w:r w:rsidR="00B85998" w:rsidRPr="00B85998">
        <w:rPr>
          <w:position w:val="6"/>
          <w:sz w:val="16"/>
        </w:rPr>
        <w:t>*</w:t>
      </w:r>
      <w:r w:rsidRPr="002B526D">
        <w:t xml:space="preserve">loss company and the </w:t>
      </w:r>
      <w:r w:rsidR="00B85998" w:rsidRPr="00B85998">
        <w:rPr>
          <w:position w:val="6"/>
          <w:sz w:val="16"/>
        </w:rPr>
        <w:t>*</w:t>
      </w:r>
      <w:r w:rsidRPr="002B526D">
        <w:t>income company.</w:t>
      </w:r>
    </w:p>
    <w:p w14:paraId="2D35D4E7" w14:textId="77777777" w:rsidR="005E6F98" w:rsidRPr="002B526D" w:rsidRDefault="005E6F98" w:rsidP="005E6F98">
      <w:pPr>
        <w:pStyle w:val="subsection"/>
      </w:pPr>
      <w:r w:rsidRPr="002B526D">
        <w:tab/>
        <w:t>(2)</w:t>
      </w:r>
      <w:r w:rsidRPr="002B526D">
        <w:rPr>
          <w:b/>
        </w:rPr>
        <w:tab/>
      </w:r>
      <w:r w:rsidRPr="002B526D">
        <w:t>The agreement must:</w:t>
      </w:r>
    </w:p>
    <w:p w14:paraId="0535759E" w14:textId="77777777" w:rsidR="005E6F98" w:rsidRPr="002B526D" w:rsidRDefault="005E6F98" w:rsidP="005E6F98">
      <w:pPr>
        <w:pStyle w:val="paragraph"/>
      </w:pPr>
      <w:r w:rsidRPr="002B526D">
        <w:tab/>
        <w:t>(a)</w:t>
      </w:r>
      <w:r w:rsidRPr="002B526D">
        <w:tab/>
        <w:t>specify the income year of the transfer (which may be earlier than the income year in which the agreement is made); and</w:t>
      </w:r>
    </w:p>
    <w:p w14:paraId="6EEDDDC0" w14:textId="768B03FC" w:rsidR="005E6F98" w:rsidRPr="002B526D" w:rsidRDefault="005E6F98" w:rsidP="005E6F98">
      <w:pPr>
        <w:pStyle w:val="paragraph"/>
      </w:pPr>
      <w:r w:rsidRPr="002B526D">
        <w:tab/>
        <w:t>(b)</w:t>
      </w:r>
      <w:r w:rsidRPr="002B526D">
        <w:tab/>
        <w:t xml:space="preserve">specify the amount of the </w:t>
      </w:r>
      <w:r w:rsidR="00B85998" w:rsidRPr="00B85998">
        <w:rPr>
          <w:position w:val="6"/>
          <w:sz w:val="16"/>
        </w:rPr>
        <w:t>*</w:t>
      </w:r>
      <w:r w:rsidRPr="002B526D">
        <w:t>tax loss being transferred; and</w:t>
      </w:r>
    </w:p>
    <w:p w14:paraId="36610729" w14:textId="77777777" w:rsidR="005E6F98" w:rsidRPr="002B526D" w:rsidRDefault="005E6F98" w:rsidP="005E6F98">
      <w:pPr>
        <w:pStyle w:val="paragraph"/>
      </w:pPr>
      <w:r w:rsidRPr="002B526D">
        <w:tab/>
        <w:t>(c)</w:t>
      </w:r>
      <w:r w:rsidRPr="002B526D">
        <w:tab/>
        <w:t>be signed by the public officer of each company; and</w:t>
      </w:r>
    </w:p>
    <w:p w14:paraId="435C85D6" w14:textId="4E36DE26" w:rsidR="005E6F98" w:rsidRPr="002B526D" w:rsidRDefault="005E6F98" w:rsidP="005E6F98">
      <w:pPr>
        <w:pStyle w:val="paragraph"/>
        <w:keepNext/>
      </w:pPr>
      <w:r w:rsidRPr="002B526D">
        <w:tab/>
        <w:t>(d)</w:t>
      </w:r>
      <w:r w:rsidRPr="002B526D">
        <w:tab/>
        <w:t xml:space="preserve">be made on or before the day of lodgement of the </w:t>
      </w:r>
      <w:r w:rsidR="00B85998" w:rsidRPr="00B85998">
        <w:rPr>
          <w:position w:val="6"/>
          <w:sz w:val="16"/>
        </w:rPr>
        <w:t>*</w:t>
      </w:r>
      <w:r w:rsidRPr="002B526D">
        <w:t xml:space="preserve">income company’s </w:t>
      </w:r>
      <w:r w:rsidR="00B85998" w:rsidRPr="00B85998">
        <w:rPr>
          <w:position w:val="6"/>
          <w:sz w:val="16"/>
        </w:rPr>
        <w:t>*</w:t>
      </w:r>
      <w:r w:rsidRPr="002B526D">
        <w:t xml:space="preserve">income tax return for the </w:t>
      </w:r>
      <w:r w:rsidR="00B85998" w:rsidRPr="00B85998">
        <w:rPr>
          <w:position w:val="6"/>
          <w:sz w:val="16"/>
        </w:rPr>
        <w:t>*</w:t>
      </w:r>
      <w:r w:rsidRPr="002B526D">
        <w:t>deduction year, or within such further time as the Commissioner allows.</w:t>
      </w:r>
    </w:p>
    <w:p w14:paraId="4F8749B1" w14:textId="77777777" w:rsidR="005E6F98" w:rsidRPr="002B526D" w:rsidRDefault="005E6F98" w:rsidP="005E6F98">
      <w:pPr>
        <w:pStyle w:val="notetext"/>
      </w:pPr>
      <w:r w:rsidRPr="002B526D">
        <w:t>Note:</w:t>
      </w:r>
      <w:r w:rsidRPr="002B526D">
        <w:tab/>
        <w:t xml:space="preserve">The agreement will usually be made in the next income year </w:t>
      </w:r>
      <w:r w:rsidRPr="002B526D">
        <w:rPr>
          <w:i/>
        </w:rPr>
        <w:t>after</w:t>
      </w:r>
      <w:r w:rsidRPr="002B526D">
        <w:t xml:space="preserve"> the one for which the income company will deduct the loss.</w:t>
      </w:r>
    </w:p>
    <w:p w14:paraId="1422FB2C" w14:textId="111EDAA6" w:rsidR="005E6F98" w:rsidRPr="002B526D" w:rsidRDefault="005E6F98" w:rsidP="005E6F98">
      <w:pPr>
        <w:pStyle w:val="ActHead5"/>
      </w:pPr>
      <w:bookmarkStart w:id="651" w:name="_Toc201753792"/>
      <w:r w:rsidRPr="002B526D">
        <w:rPr>
          <w:rStyle w:val="CharSectno"/>
        </w:rPr>
        <w:t>170</w:t>
      </w:r>
      <w:r w:rsidR="00B85998">
        <w:rPr>
          <w:rStyle w:val="CharSectno"/>
        </w:rPr>
        <w:noBreakHyphen/>
      </w:r>
      <w:r w:rsidRPr="002B526D">
        <w:rPr>
          <w:rStyle w:val="CharSectno"/>
        </w:rPr>
        <w:t>55</w:t>
      </w:r>
      <w:r w:rsidRPr="002B526D">
        <w:t xml:space="preserve">  Losses must be transferred in order they are incurred</w:t>
      </w:r>
      <w:bookmarkEnd w:id="651"/>
    </w:p>
    <w:p w14:paraId="1D0A81BB" w14:textId="635D10A2" w:rsidR="005E6F98" w:rsidRPr="002B526D" w:rsidRDefault="005E6F98" w:rsidP="005E6F98">
      <w:pPr>
        <w:pStyle w:val="subsection"/>
      </w:pPr>
      <w:r w:rsidRPr="002B526D">
        <w:tab/>
        <w:t>(1)</w:t>
      </w:r>
      <w:r w:rsidRPr="002B526D">
        <w:tab/>
        <w:t xml:space="preserve">If the </w:t>
      </w:r>
      <w:r w:rsidR="00B85998" w:rsidRPr="00B85998">
        <w:rPr>
          <w:position w:val="6"/>
          <w:sz w:val="16"/>
        </w:rPr>
        <w:t>*</w:t>
      </w:r>
      <w:r w:rsidRPr="002B526D">
        <w:t xml:space="preserve">loss company has 2 or more </w:t>
      </w:r>
      <w:r w:rsidR="00B85998" w:rsidRPr="00B85998">
        <w:rPr>
          <w:position w:val="6"/>
          <w:sz w:val="16"/>
        </w:rPr>
        <w:t>*</w:t>
      </w:r>
      <w:r w:rsidRPr="002B526D">
        <w:t xml:space="preserve">tax losses (other than </w:t>
      </w:r>
      <w:r w:rsidR="00B85998" w:rsidRPr="00B85998">
        <w:rPr>
          <w:position w:val="6"/>
          <w:sz w:val="16"/>
        </w:rPr>
        <w:t>*</w:t>
      </w:r>
      <w:r w:rsidRPr="002B526D">
        <w:t xml:space="preserve">film losses) that it can transfer in the </w:t>
      </w:r>
      <w:r w:rsidR="00B85998" w:rsidRPr="00B85998">
        <w:rPr>
          <w:position w:val="6"/>
          <w:sz w:val="16"/>
        </w:rPr>
        <w:t>*</w:t>
      </w:r>
      <w:r w:rsidRPr="002B526D">
        <w:t>deduction year, it can transfer them only in the order in which it incurred them.</w:t>
      </w:r>
    </w:p>
    <w:p w14:paraId="371FA5FF" w14:textId="6AE84689" w:rsidR="005E6F98" w:rsidRPr="002B526D" w:rsidRDefault="005E6F98" w:rsidP="005E6F98">
      <w:pPr>
        <w:pStyle w:val="subsection"/>
      </w:pPr>
      <w:r w:rsidRPr="002B526D">
        <w:tab/>
        <w:t>(2)</w:t>
      </w:r>
      <w:r w:rsidRPr="002B526D">
        <w:tab/>
        <w:t xml:space="preserve">If the </w:t>
      </w:r>
      <w:r w:rsidR="00B85998" w:rsidRPr="00B85998">
        <w:rPr>
          <w:position w:val="6"/>
          <w:sz w:val="16"/>
        </w:rPr>
        <w:t>*</w:t>
      </w:r>
      <w:r w:rsidRPr="002B526D">
        <w:t xml:space="preserve">loss company has 2 or more </w:t>
      </w:r>
      <w:r w:rsidR="00B85998" w:rsidRPr="00B85998">
        <w:rPr>
          <w:position w:val="6"/>
          <w:sz w:val="16"/>
        </w:rPr>
        <w:t>*</w:t>
      </w:r>
      <w:r w:rsidRPr="002B526D">
        <w:t xml:space="preserve">film losses that it can transfer in the </w:t>
      </w:r>
      <w:r w:rsidR="00B85998" w:rsidRPr="00B85998">
        <w:rPr>
          <w:position w:val="6"/>
          <w:sz w:val="16"/>
        </w:rPr>
        <w:t>*</w:t>
      </w:r>
      <w:r w:rsidRPr="002B526D">
        <w:t>deduction year, it can transfer them only in the order in which it incurred them.</w:t>
      </w:r>
    </w:p>
    <w:p w14:paraId="542FF0EA" w14:textId="77777777" w:rsidR="005E6F98" w:rsidRPr="002B526D" w:rsidRDefault="005E6F98" w:rsidP="005E6F98">
      <w:pPr>
        <w:pStyle w:val="subsection"/>
      </w:pPr>
      <w:r w:rsidRPr="002B526D">
        <w:tab/>
        <w:t>(3)</w:t>
      </w:r>
      <w:r w:rsidRPr="002B526D">
        <w:tab/>
        <w:t>If:</w:t>
      </w:r>
    </w:p>
    <w:p w14:paraId="4E3A3393" w14:textId="0D206247"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loss company has 2 or more </w:t>
      </w:r>
      <w:r w:rsidR="00B85998" w:rsidRPr="00B85998">
        <w:rPr>
          <w:position w:val="6"/>
          <w:sz w:val="16"/>
        </w:rPr>
        <w:t>*</w:t>
      </w:r>
      <w:r w:rsidRPr="002B526D">
        <w:t xml:space="preserve">tax losses, or 2 or more </w:t>
      </w:r>
      <w:r w:rsidR="00B85998" w:rsidRPr="00B85998">
        <w:rPr>
          <w:position w:val="6"/>
          <w:sz w:val="16"/>
        </w:rPr>
        <w:t>*</w:t>
      </w:r>
      <w:r w:rsidRPr="002B526D">
        <w:t xml:space="preserve">film losses, it can transfer for the </w:t>
      </w:r>
      <w:r w:rsidR="00B85998" w:rsidRPr="00B85998">
        <w:rPr>
          <w:position w:val="6"/>
          <w:sz w:val="16"/>
        </w:rPr>
        <w:t>*</w:t>
      </w:r>
      <w:r w:rsidRPr="002B526D">
        <w:t>deduction year; and</w:t>
      </w:r>
    </w:p>
    <w:p w14:paraId="29D95DD4" w14:textId="1332950D" w:rsidR="005E6F98" w:rsidRPr="002B526D" w:rsidRDefault="005E6F98" w:rsidP="005E6F98">
      <w:pPr>
        <w:pStyle w:val="paragraph"/>
      </w:pPr>
      <w:r w:rsidRPr="002B526D">
        <w:tab/>
        <w:t>(b)</w:t>
      </w:r>
      <w:r w:rsidRPr="002B526D">
        <w:tab/>
        <w:t>it incurred at least one of those losses apart from Subdivision</w:t>
      </w:r>
      <w:r w:rsidR="003D4EB1" w:rsidRPr="002B526D">
        <w:t> </w:t>
      </w:r>
      <w:r w:rsidRPr="002B526D">
        <w:t>707</w:t>
      </w:r>
      <w:r w:rsidR="00B85998">
        <w:noBreakHyphen/>
      </w:r>
      <w:r w:rsidRPr="002B526D">
        <w:t>A and at least one of those losses because of a transfer under that Subdivision;</w:t>
      </w:r>
    </w:p>
    <w:p w14:paraId="12F1562D" w14:textId="33387063" w:rsidR="005E6F98" w:rsidRPr="002B526D" w:rsidRDefault="005E6F98" w:rsidP="005E6F98">
      <w:pPr>
        <w:pStyle w:val="subsection2"/>
      </w:pPr>
      <w:r w:rsidRPr="002B526D">
        <w:t>it can transfer under this Subdivision the losses it incurred because of a transfer under Subdivision</w:t>
      </w:r>
      <w:r w:rsidR="003D4EB1" w:rsidRPr="002B526D">
        <w:t> </w:t>
      </w:r>
      <w:r w:rsidRPr="002B526D">
        <w:t>707</w:t>
      </w:r>
      <w:r w:rsidR="00B85998">
        <w:noBreakHyphen/>
      </w:r>
      <w:r w:rsidRPr="002B526D">
        <w:t xml:space="preserve">A only </w:t>
      </w:r>
      <w:r w:rsidRPr="002B526D">
        <w:rPr>
          <w:i/>
        </w:rPr>
        <w:t>after</w:t>
      </w:r>
      <w:r w:rsidRPr="002B526D">
        <w:t xml:space="preserve"> transferring under this Subdivision the losses it incurred apart from that Subdivision.</w:t>
      </w:r>
    </w:p>
    <w:p w14:paraId="4F83ACC0" w14:textId="77777777" w:rsidR="005E6F98" w:rsidRPr="002B526D" w:rsidRDefault="005E6F98" w:rsidP="005E6F98">
      <w:pPr>
        <w:pStyle w:val="subsection"/>
      </w:pPr>
      <w:r w:rsidRPr="002B526D">
        <w:tab/>
        <w:t>(4)</w:t>
      </w:r>
      <w:r w:rsidRPr="002B526D">
        <w:tab/>
        <w:t xml:space="preserve">For the purposes of </w:t>
      </w:r>
      <w:r w:rsidR="003D4EB1" w:rsidRPr="002B526D">
        <w:t>subsection (</w:t>
      </w:r>
      <w:r w:rsidRPr="002B526D">
        <w:t>3), treat a loss incurred by the company both apart from that Subdivision and because of a transfer under that Subdivision as a loss incurred because of a transfer under that Subdivision.</w:t>
      </w:r>
    </w:p>
    <w:p w14:paraId="098728A1" w14:textId="77777777" w:rsidR="005E6F98" w:rsidRPr="002B526D" w:rsidRDefault="005E6F98" w:rsidP="005E6F98">
      <w:pPr>
        <w:pStyle w:val="subsection"/>
      </w:pPr>
      <w:r w:rsidRPr="002B526D">
        <w:tab/>
        <w:t>(5)</w:t>
      </w:r>
      <w:r w:rsidRPr="002B526D">
        <w:tab/>
      </w:r>
      <w:r w:rsidR="003D4EB1" w:rsidRPr="002B526D">
        <w:t>Subsections (</w:t>
      </w:r>
      <w:r w:rsidRPr="002B526D">
        <w:t xml:space="preserve">1) and (2) have effect subject to </w:t>
      </w:r>
      <w:r w:rsidR="003D4EB1" w:rsidRPr="002B526D">
        <w:t>subsection (</w:t>
      </w:r>
      <w:r w:rsidRPr="002B526D">
        <w:t>3).</w:t>
      </w:r>
    </w:p>
    <w:p w14:paraId="212E6B07" w14:textId="0256B1F6" w:rsidR="005E6F98" w:rsidRPr="002B526D" w:rsidRDefault="005E6F98" w:rsidP="005E6F98">
      <w:pPr>
        <w:pStyle w:val="ActHead5"/>
      </w:pPr>
      <w:bookmarkStart w:id="652" w:name="_Toc201753793"/>
      <w:r w:rsidRPr="002B526D">
        <w:rPr>
          <w:rStyle w:val="CharSectno"/>
        </w:rPr>
        <w:t>170</w:t>
      </w:r>
      <w:r w:rsidR="00B85998">
        <w:rPr>
          <w:rStyle w:val="CharSectno"/>
        </w:rPr>
        <w:noBreakHyphen/>
      </w:r>
      <w:r w:rsidRPr="002B526D">
        <w:rPr>
          <w:rStyle w:val="CharSectno"/>
        </w:rPr>
        <w:t>60</w:t>
      </w:r>
      <w:r w:rsidRPr="002B526D">
        <w:t xml:space="preserve">  Income company cannot transfer transferred tax loss</w:t>
      </w:r>
      <w:bookmarkEnd w:id="652"/>
    </w:p>
    <w:p w14:paraId="0CCCAA69" w14:textId="3BF4398B" w:rsidR="005E6F98" w:rsidRPr="002B526D" w:rsidRDefault="005E6F98" w:rsidP="005E6F98">
      <w:pPr>
        <w:pStyle w:val="subsection"/>
      </w:pPr>
      <w:r w:rsidRPr="002B526D">
        <w:tab/>
      </w:r>
      <w:r w:rsidRPr="002B526D">
        <w:tab/>
        <w:t xml:space="preserve">The </w:t>
      </w:r>
      <w:r w:rsidR="00B85998" w:rsidRPr="00B85998">
        <w:rPr>
          <w:position w:val="6"/>
          <w:sz w:val="16"/>
        </w:rPr>
        <w:t>*</w:t>
      </w:r>
      <w:r w:rsidRPr="002B526D">
        <w:t xml:space="preserve">income company cannot transfer an amount of a </w:t>
      </w:r>
      <w:r w:rsidR="00B85998" w:rsidRPr="00B85998">
        <w:rPr>
          <w:position w:val="6"/>
          <w:sz w:val="16"/>
        </w:rPr>
        <w:t>*</w:t>
      </w:r>
      <w:r w:rsidRPr="002B526D">
        <w:t>tax loss transferred to it, or any part of the amount.</w:t>
      </w:r>
    </w:p>
    <w:p w14:paraId="22B240D5" w14:textId="77777777" w:rsidR="005E6F98" w:rsidRPr="002B526D" w:rsidRDefault="005E6F98" w:rsidP="005E6F98">
      <w:pPr>
        <w:pStyle w:val="ActHead4"/>
      </w:pPr>
      <w:bookmarkStart w:id="653" w:name="_Toc201753794"/>
      <w:r w:rsidRPr="002B526D">
        <w:t>Effect of agreement to transfer more than can be transferred</w:t>
      </w:r>
      <w:bookmarkEnd w:id="653"/>
    </w:p>
    <w:p w14:paraId="2B6DF82F" w14:textId="53B3E0E9" w:rsidR="005E6F98" w:rsidRPr="002B526D" w:rsidRDefault="005E6F98" w:rsidP="005E6F98">
      <w:pPr>
        <w:pStyle w:val="ActHead5"/>
      </w:pPr>
      <w:bookmarkStart w:id="654" w:name="_Toc201753795"/>
      <w:r w:rsidRPr="002B526D">
        <w:rPr>
          <w:rStyle w:val="CharSectno"/>
        </w:rPr>
        <w:t>170</w:t>
      </w:r>
      <w:r w:rsidR="00B85998">
        <w:rPr>
          <w:rStyle w:val="CharSectno"/>
        </w:rPr>
        <w:noBreakHyphen/>
      </w:r>
      <w:r w:rsidRPr="002B526D">
        <w:rPr>
          <w:rStyle w:val="CharSectno"/>
        </w:rPr>
        <w:t>65</w:t>
      </w:r>
      <w:r w:rsidRPr="002B526D">
        <w:t xml:space="preserve">  Agreement transfers as much as can be transferred</w:t>
      </w:r>
      <w:bookmarkEnd w:id="654"/>
    </w:p>
    <w:p w14:paraId="34D6DD85" w14:textId="5CA2826A" w:rsidR="005E6F98" w:rsidRPr="002B526D" w:rsidRDefault="005E6F98" w:rsidP="005E6F98">
      <w:pPr>
        <w:pStyle w:val="subsection"/>
      </w:pPr>
      <w:r w:rsidRPr="002B526D">
        <w:tab/>
        <w:t>(1)</w:t>
      </w:r>
      <w:r w:rsidRPr="002B526D">
        <w:tab/>
        <w:t xml:space="preserve">If the amount specified in an agreement exceeds the maximum amount that the </w:t>
      </w:r>
      <w:r w:rsidR="00B85998" w:rsidRPr="00B85998">
        <w:rPr>
          <w:position w:val="6"/>
          <w:sz w:val="16"/>
        </w:rPr>
        <w:t>*</w:t>
      </w:r>
      <w:r w:rsidRPr="002B526D">
        <w:t xml:space="preserve">loss company can transfer to the </w:t>
      </w:r>
      <w:r w:rsidR="00B85998" w:rsidRPr="00B85998">
        <w:rPr>
          <w:position w:val="6"/>
          <w:sz w:val="16"/>
        </w:rPr>
        <w:t>*</w:t>
      </w:r>
      <w:r w:rsidRPr="002B526D">
        <w:t xml:space="preserve">income company in the </w:t>
      </w:r>
      <w:r w:rsidR="00B85998" w:rsidRPr="00B85998">
        <w:rPr>
          <w:position w:val="6"/>
          <w:sz w:val="16"/>
        </w:rPr>
        <w:t>*</w:t>
      </w:r>
      <w:r w:rsidRPr="002B526D">
        <w:t>deduction year, only that maximum amount is taken to have been transferred.</w:t>
      </w:r>
    </w:p>
    <w:p w14:paraId="31FD04DE" w14:textId="77777777" w:rsidR="005E6F98" w:rsidRPr="002B526D" w:rsidRDefault="005E6F98" w:rsidP="005E6F98">
      <w:pPr>
        <w:pStyle w:val="subsection"/>
      </w:pPr>
      <w:r w:rsidRPr="002B526D">
        <w:tab/>
        <w:t>(2)</w:t>
      </w:r>
      <w:r w:rsidRPr="002B526D">
        <w:tab/>
      </w:r>
      <w:r w:rsidRPr="002B526D">
        <w:rPr>
          <w:caps/>
        </w:rPr>
        <w:t>O</w:t>
      </w:r>
      <w:r w:rsidRPr="002B526D">
        <w:t>ne reason why an agreement might specify more than can be transferred is that an assessment has been amended since the agreement.</w:t>
      </w:r>
    </w:p>
    <w:p w14:paraId="52B09269" w14:textId="098B8B3B" w:rsidR="005E6F98" w:rsidRPr="002B526D" w:rsidRDefault="005E6F98" w:rsidP="005E6F98">
      <w:pPr>
        <w:pStyle w:val="ActHead5"/>
      </w:pPr>
      <w:bookmarkStart w:id="655" w:name="_Toc201753796"/>
      <w:r w:rsidRPr="002B526D">
        <w:rPr>
          <w:rStyle w:val="CharSectno"/>
        </w:rPr>
        <w:t>170</w:t>
      </w:r>
      <w:r w:rsidR="00B85998">
        <w:rPr>
          <w:rStyle w:val="CharSectno"/>
        </w:rPr>
        <w:noBreakHyphen/>
      </w:r>
      <w:r w:rsidRPr="002B526D">
        <w:rPr>
          <w:rStyle w:val="CharSectno"/>
        </w:rPr>
        <w:t>70</w:t>
      </w:r>
      <w:r w:rsidRPr="002B526D">
        <w:t xml:space="preserve">  Amendment of assessments</w:t>
      </w:r>
      <w:bookmarkEnd w:id="655"/>
    </w:p>
    <w:p w14:paraId="5AEDB736" w14:textId="6F6E5EB0" w:rsidR="005E6F98" w:rsidRPr="002B526D" w:rsidRDefault="005E6F98" w:rsidP="005E6F98">
      <w:pPr>
        <w:pStyle w:val="subsection"/>
      </w:pPr>
      <w:r w:rsidRPr="002B526D">
        <w:tab/>
      </w:r>
      <w:r w:rsidRPr="002B526D">
        <w:tab/>
        <w:t xml:space="preserve">The Commissioner may amend an assessment to disallow a deduction for a transferred amount of a </w:t>
      </w:r>
      <w:r w:rsidR="00B85998" w:rsidRPr="00B85998">
        <w:rPr>
          <w:position w:val="6"/>
          <w:sz w:val="16"/>
        </w:rPr>
        <w:t>*</w:t>
      </w:r>
      <w:r w:rsidRPr="002B526D">
        <w:t>tax loss:</w:t>
      </w:r>
    </w:p>
    <w:p w14:paraId="6C9A7020" w14:textId="67D6D10D" w:rsidR="005E6F98" w:rsidRPr="002B526D" w:rsidRDefault="005E6F98" w:rsidP="005E6F98">
      <w:pPr>
        <w:pStyle w:val="paragraph"/>
      </w:pPr>
      <w:r w:rsidRPr="002B526D">
        <w:tab/>
        <w:t>(a)</w:t>
      </w:r>
      <w:r w:rsidRPr="002B526D">
        <w:tab/>
        <w:t xml:space="preserve">if the agreement to transfer the tax loss is ineffective because the </w:t>
      </w:r>
      <w:r w:rsidR="00B85998" w:rsidRPr="00B85998">
        <w:rPr>
          <w:position w:val="6"/>
          <w:sz w:val="16"/>
        </w:rPr>
        <w:t>*</w:t>
      </w:r>
      <w:r w:rsidRPr="002B526D">
        <w:t>loss company did not actually incur the loss; or</w:t>
      </w:r>
    </w:p>
    <w:p w14:paraId="7BCC6FD6" w14:textId="3BFF461D" w:rsidR="005E6F98" w:rsidRPr="002B526D" w:rsidRDefault="005E6F98" w:rsidP="005E6F98">
      <w:pPr>
        <w:pStyle w:val="paragraph"/>
      </w:pPr>
      <w:r w:rsidRPr="002B526D">
        <w:tab/>
        <w:t>(b)</w:t>
      </w:r>
      <w:r w:rsidRPr="002B526D">
        <w:tab/>
        <w:t xml:space="preserve">to the extent that </w:t>
      </w:r>
      <w:r w:rsidR="00FF0C1F" w:rsidRPr="002B526D">
        <w:t>section 1</w:t>
      </w:r>
      <w:r w:rsidRPr="002B526D">
        <w:t>70</w:t>
      </w:r>
      <w:r w:rsidR="00B85998">
        <w:noBreakHyphen/>
      </w:r>
      <w:r w:rsidRPr="002B526D">
        <w:t>65 reduces the transferred amount of a tax loss because the loss company did not actually incur some of it.</w:t>
      </w:r>
    </w:p>
    <w:p w14:paraId="6CEB5A74" w14:textId="77777777" w:rsidR="005E6F98" w:rsidRPr="002B526D" w:rsidRDefault="005E6F98" w:rsidP="005E6F98">
      <w:pPr>
        <w:pStyle w:val="subsection2"/>
      </w:pPr>
      <w:r w:rsidRPr="002B526D">
        <w:t xml:space="preserve">The Commissioner may do so despite </w:t>
      </w:r>
      <w:r w:rsidR="00FF0C1F" w:rsidRPr="002B526D">
        <w:t>section 1</w:t>
      </w:r>
      <w:r w:rsidRPr="002B526D">
        <w:t xml:space="preserve">70 (Amendment of assessments) of the </w:t>
      </w:r>
      <w:r w:rsidRPr="002B526D">
        <w:rPr>
          <w:i/>
        </w:rPr>
        <w:t>Income Tax Assessment Act 1936</w:t>
      </w:r>
      <w:r w:rsidRPr="002B526D">
        <w:t>.</w:t>
      </w:r>
    </w:p>
    <w:p w14:paraId="1BF9FBC5" w14:textId="77777777" w:rsidR="005E6F98" w:rsidRPr="002B526D" w:rsidRDefault="005E6F98" w:rsidP="005E6F98">
      <w:pPr>
        <w:pStyle w:val="ActHead4"/>
      </w:pPr>
      <w:bookmarkStart w:id="656" w:name="_Toc201753797"/>
      <w:r w:rsidRPr="002B526D">
        <w:t>Australian permanent establishments of foreign financial entities</w:t>
      </w:r>
      <w:bookmarkEnd w:id="656"/>
    </w:p>
    <w:p w14:paraId="603C7022" w14:textId="4B3E24E6" w:rsidR="005E6F98" w:rsidRPr="002B526D" w:rsidRDefault="005E6F98" w:rsidP="005E6F98">
      <w:pPr>
        <w:pStyle w:val="ActHead5"/>
      </w:pPr>
      <w:bookmarkStart w:id="657" w:name="_Toc201753798"/>
      <w:r w:rsidRPr="002B526D">
        <w:rPr>
          <w:rStyle w:val="CharSectno"/>
        </w:rPr>
        <w:t>170</w:t>
      </w:r>
      <w:r w:rsidR="00B85998">
        <w:rPr>
          <w:rStyle w:val="CharSectno"/>
        </w:rPr>
        <w:noBreakHyphen/>
      </w:r>
      <w:r w:rsidRPr="002B526D">
        <w:rPr>
          <w:rStyle w:val="CharSectno"/>
        </w:rPr>
        <w:t>75</w:t>
      </w:r>
      <w:r w:rsidRPr="002B526D">
        <w:t xml:space="preserve">  Treatment like Australian branches of foreign banks</w:t>
      </w:r>
      <w:bookmarkEnd w:id="657"/>
    </w:p>
    <w:p w14:paraId="09A6B1B4" w14:textId="3FDD0F6C" w:rsidR="005E6F98" w:rsidRPr="002B526D" w:rsidRDefault="005E6F98" w:rsidP="005E6F98">
      <w:pPr>
        <w:pStyle w:val="subsection"/>
      </w:pPr>
      <w:r w:rsidRPr="002B526D">
        <w:tab/>
        <w:t>(1)</w:t>
      </w:r>
      <w:r w:rsidRPr="002B526D">
        <w:tab/>
        <w:t xml:space="preserve">The object of this section is to let </w:t>
      </w:r>
      <w:r w:rsidR="00B85998" w:rsidRPr="00B85998">
        <w:rPr>
          <w:position w:val="6"/>
          <w:sz w:val="16"/>
        </w:rPr>
        <w:t>*</w:t>
      </w:r>
      <w:r w:rsidRPr="002B526D">
        <w:t xml:space="preserve">tax losses be transferred under this Subdivision to and from </w:t>
      </w:r>
      <w:r w:rsidR="00B85998" w:rsidRPr="00B85998">
        <w:rPr>
          <w:position w:val="6"/>
          <w:sz w:val="16"/>
        </w:rPr>
        <w:t>*</w:t>
      </w:r>
      <w:r w:rsidRPr="002B526D">
        <w:t xml:space="preserve">Australian permanent establishments of </w:t>
      </w:r>
      <w:r w:rsidR="00B85998" w:rsidRPr="00B85998">
        <w:rPr>
          <w:position w:val="6"/>
          <w:sz w:val="16"/>
        </w:rPr>
        <w:t>*</w:t>
      </w:r>
      <w:r w:rsidRPr="002B526D">
        <w:t xml:space="preserve">foreign entities that are </w:t>
      </w:r>
      <w:r w:rsidR="00B85998" w:rsidRPr="00B85998">
        <w:rPr>
          <w:position w:val="6"/>
          <w:sz w:val="16"/>
        </w:rPr>
        <w:t>*</w:t>
      </w:r>
      <w:r w:rsidRPr="002B526D">
        <w:t xml:space="preserve">financial entities in the same way as tax losses can be transferred to and from Australian branches of </w:t>
      </w:r>
      <w:r w:rsidR="00B85998" w:rsidRPr="00B85998">
        <w:rPr>
          <w:position w:val="6"/>
          <w:sz w:val="16"/>
        </w:rPr>
        <w:t>*</w:t>
      </w:r>
      <w:r w:rsidRPr="002B526D">
        <w:t>foreign banks.</w:t>
      </w:r>
    </w:p>
    <w:p w14:paraId="5AFC08B3" w14:textId="7925DD5D" w:rsidR="005E6F98" w:rsidRPr="002B526D" w:rsidRDefault="005E6F98" w:rsidP="005E6F98">
      <w:pPr>
        <w:pStyle w:val="subsection"/>
      </w:pPr>
      <w:r w:rsidRPr="002B526D">
        <w:tab/>
        <w:t>(2)</w:t>
      </w:r>
      <w:r w:rsidRPr="002B526D">
        <w:tab/>
        <w:t xml:space="preserve">This Subdivision (except this section) applies to an </w:t>
      </w:r>
      <w:r w:rsidR="00B85998" w:rsidRPr="00B85998">
        <w:rPr>
          <w:position w:val="6"/>
          <w:sz w:val="16"/>
        </w:rPr>
        <w:t>*</w:t>
      </w:r>
      <w:r w:rsidRPr="002B526D">
        <w:t xml:space="preserve">Australian permanent establishment of a </w:t>
      </w:r>
      <w:r w:rsidR="00B85998" w:rsidRPr="00B85998">
        <w:rPr>
          <w:position w:val="6"/>
          <w:sz w:val="16"/>
        </w:rPr>
        <w:t>*</w:t>
      </w:r>
      <w:r w:rsidRPr="002B526D">
        <w:t xml:space="preserve">foreign entity that is a </w:t>
      </w:r>
      <w:r w:rsidR="00B85998" w:rsidRPr="00B85998">
        <w:rPr>
          <w:position w:val="6"/>
          <w:sz w:val="16"/>
        </w:rPr>
        <w:t>*</w:t>
      </w:r>
      <w:r w:rsidRPr="002B526D">
        <w:t xml:space="preserve">financial entity in the same way as this Subdivision applies to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w:t>
      </w:r>
    </w:p>
    <w:p w14:paraId="11E6B1B8" w14:textId="2F7E4408" w:rsidR="005E6F98" w:rsidRPr="002B526D" w:rsidRDefault="005E6F98" w:rsidP="005E6F98">
      <w:pPr>
        <w:pStyle w:val="ActHead4"/>
      </w:pPr>
      <w:bookmarkStart w:id="658" w:name="_Toc201753799"/>
      <w:r w:rsidRPr="002B526D">
        <w:rPr>
          <w:rStyle w:val="CharSubdNo"/>
        </w:rPr>
        <w:t>Subdivision</w:t>
      </w:r>
      <w:r w:rsidR="003D4EB1" w:rsidRPr="002B526D">
        <w:rPr>
          <w:rStyle w:val="CharSubdNo"/>
        </w:rPr>
        <w:t> </w:t>
      </w:r>
      <w:r w:rsidRPr="002B526D">
        <w:rPr>
          <w:rStyle w:val="CharSubdNo"/>
        </w:rPr>
        <w:t>170</w:t>
      </w:r>
      <w:r w:rsidR="00B85998">
        <w:rPr>
          <w:rStyle w:val="CharSubdNo"/>
        </w:rPr>
        <w:noBreakHyphen/>
      </w:r>
      <w:r w:rsidRPr="002B526D">
        <w:rPr>
          <w:rStyle w:val="CharSubdNo"/>
        </w:rPr>
        <w:t>B</w:t>
      </w:r>
      <w:r w:rsidRPr="002B526D">
        <w:t>—</w:t>
      </w:r>
      <w:r w:rsidRPr="002B526D">
        <w:rPr>
          <w:rStyle w:val="CharSubdText"/>
        </w:rPr>
        <w:t>Transfer of net capital losses within certain wholly</w:t>
      </w:r>
      <w:r w:rsidR="00B85998">
        <w:rPr>
          <w:rStyle w:val="CharSubdText"/>
        </w:rPr>
        <w:noBreakHyphen/>
      </w:r>
      <w:r w:rsidRPr="002B526D">
        <w:rPr>
          <w:rStyle w:val="CharSubdText"/>
        </w:rPr>
        <w:t>owned groups of companies</w:t>
      </w:r>
      <w:bookmarkEnd w:id="658"/>
    </w:p>
    <w:p w14:paraId="5A3C8887" w14:textId="15892962" w:rsidR="005E6F98" w:rsidRPr="002B526D" w:rsidRDefault="005E6F98" w:rsidP="005E6F98">
      <w:pPr>
        <w:pStyle w:val="ActHead4"/>
      </w:pPr>
      <w:bookmarkStart w:id="659" w:name="_Toc201753800"/>
      <w:r w:rsidRPr="002B526D">
        <w:t>Guide to Subdivision</w:t>
      </w:r>
      <w:r w:rsidR="003D4EB1" w:rsidRPr="002B526D">
        <w:t> </w:t>
      </w:r>
      <w:r w:rsidRPr="002B526D">
        <w:t>170</w:t>
      </w:r>
      <w:r w:rsidR="00B85998">
        <w:noBreakHyphen/>
      </w:r>
      <w:r w:rsidRPr="002B526D">
        <w:t>B</w:t>
      </w:r>
      <w:bookmarkEnd w:id="659"/>
    </w:p>
    <w:p w14:paraId="5F4E9515" w14:textId="0A6C76A7" w:rsidR="005E6F98" w:rsidRPr="002B526D" w:rsidRDefault="005E6F98" w:rsidP="005E6F98">
      <w:pPr>
        <w:pStyle w:val="ActHead5"/>
      </w:pPr>
      <w:bookmarkStart w:id="660" w:name="_Toc201753801"/>
      <w:r w:rsidRPr="002B526D">
        <w:rPr>
          <w:rStyle w:val="CharSectno"/>
        </w:rPr>
        <w:t>170</w:t>
      </w:r>
      <w:r w:rsidR="00B85998">
        <w:rPr>
          <w:rStyle w:val="CharSectno"/>
        </w:rPr>
        <w:noBreakHyphen/>
      </w:r>
      <w:r w:rsidRPr="002B526D">
        <w:rPr>
          <w:rStyle w:val="CharSectno"/>
        </w:rPr>
        <w:t>101</w:t>
      </w:r>
      <w:r w:rsidRPr="002B526D">
        <w:t xml:space="preserve">  What this Subdivision is about</w:t>
      </w:r>
      <w:bookmarkEnd w:id="660"/>
    </w:p>
    <w:p w14:paraId="64BA3200" w14:textId="326095E2" w:rsidR="005E6F98" w:rsidRPr="002B526D" w:rsidRDefault="005E6F98" w:rsidP="00932A96">
      <w:pPr>
        <w:pStyle w:val="SOText"/>
      </w:pPr>
      <w:r w:rsidRPr="002B526D">
        <w:t>A company can transfer a surplus amount of its net capital loss to another company so that the other company can apply the amount in working out its net capital gain for the income year of the transfer. One of the companies must be an Australian branch of a foreign bank, and both companies must be members of the same wholly</w:t>
      </w:r>
      <w:r w:rsidR="00B85998">
        <w:noBreakHyphen/>
      </w:r>
      <w:r w:rsidRPr="002B526D">
        <w:t>owned group.</w:t>
      </w:r>
    </w:p>
    <w:p w14:paraId="561D0F01" w14:textId="77777777" w:rsidR="005E6F98" w:rsidRPr="002B526D" w:rsidRDefault="005E6F98" w:rsidP="005E6F98">
      <w:pPr>
        <w:pStyle w:val="TofSectsHeading"/>
      </w:pPr>
      <w:r w:rsidRPr="002B526D">
        <w:t>Table of sections</w:t>
      </w:r>
    </w:p>
    <w:p w14:paraId="33D56D82" w14:textId="719C620C" w:rsidR="005E6F98" w:rsidRPr="002B526D" w:rsidRDefault="005E6F98" w:rsidP="005E6F98">
      <w:pPr>
        <w:pStyle w:val="TofSectsSection"/>
      </w:pPr>
      <w:r w:rsidRPr="002B526D">
        <w:t>170</w:t>
      </w:r>
      <w:r w:rsidR="00B85998">
        <w:noBreakHyphen/>
      </w:r>
      <w:r w:rsidRPr="002B526D">
        <w:t>105</w:t>
      </w:r>
      <w:r w:rsidRPr="002B526D">
        <w:tab/>
        <w:t>Basic principles for transferring a net capital loss</w:t>
      </w:r>
    </w:p>
    <w:p w14:paraId="1DD6ED65" w14:textId="77777777" w:rsidR="005E6F98" w:rsidRPr="002B526D" w:rsidRDefault="005E6F98" w:rsidP="005E6F98">
      <w:pPr>
        <w:pStyle w:val="TofSectsGroupHeading"/>
      </w:pPr>
      <w:r w:rsidRPr="002B526D">
        <w:t>Effect of transferring a net capital loss</w:t>
      </w:r>
    </w:p>
    <w:p w14:paraId="595DF503" w14:textId="6627487E" w:rsidR="005E6F98" w:rsidRPr="002B526D" w:rsidRDefault="005E6F98" w:rsidP="005E6F98">
      <w:pPr>
        <w:pStyle w:val="TofSectsSection"/>
      </w:pPr>
      <w:r w:rsidRPr="002B526D">
        <w:t>170</w:t>
      </w:r>
      <w:r w:rsidR="00B85998">
        <w:noBreakHyphen/>
      </w:r>
      <w:r w:rsidRPr="002B526D">
        <w:t>110</w:t>
      </w:r>
      <w:r w:rsidRPr="002B526D">
        <w:tab/>
        <w:t>When a company can transfer a net capital loss</w:t>
      </w:r>
    </w:p>
    <w:p w14:paraId="048D4C36" w14:textId="193EA645" w:rsidR="005E6F98" w:rsidRPr="002B526D" w:rsidRDefault="005E6F98" w:rsidP="005E6F98">
      <w:pPr>
        <w:pStyle w:val="TofSectsSection"/>
      </w:pPr>
      <w:r w:rsidRPr="002B526D">
        <w:t>170</w:t>
      </w:r>
      <w:r w:rsidR="00B85998">
        <w:noBreakHyphen/>
      </w:r>
      <w:r w:rsidRPr="002B526D">
        <w:t>115</w:t>
      </w:r>
      <w:r w:rsidRPr="002B526D">
        <w:tab/>
        <w:t>Who can apply transferred loss</w:t>
      </w:r>
    </w:p>
    <w:p w14:paraId="3BB1581C" w14:textId="4B923478" w:rsidR="005E6F98" w:rsidRPr="002B526D" w:rsidRDefault="005E6F98" w:rsidP="005E6F98">
      <w:pPr>
        <w:pStyle w:val="TofSectsSection"/>
      </w:pPr>
      <w:r w:rsidRPr="002B526D">
        <w:t>170</w:t>
      </w:r>
      <w:r w:rsidR="00B85998">
        <w:noBreakHyphen/>
      </w:r>
      <w:r w:rsidRPr="002B526D">
        <w:t>120</w:t>
      </w:r>
      <w:r w:rsidRPr="002B526D">
        <w:tab/>
        <w:t>Gain company is taken to have made transferred loss</w:t>
      </w:r>
    </w:p>
    <w:p w14:paraId="1D8DEF42" w14:textId="1AB90D86" w:rsidR="005E6F98" w:rsidRPr="002B526D" w:rsidRDefault="005E6F98" w:rsidP="005E6F98">
      <w:pPr>
        <w:pStyle w:val="TofSectsSection"/>
      </w:pPr>
      <w:r w:rsidRPr="002B526D">
        <w:t>170</w:t>
      </w:r>
      <w:r w:rsidR="00B85998">
        <w:noBreakHyphen/>
      </w:r>
      <w:r w:rsidRPr="002B526D">
        <w:t>125</w:t>
      </w:r>
      <w:r w:rsidRPr="002B526D">
        <w:tab/>
        <w:t>Tax treatment of consideration for transferred tax loss</w:t>
      </w:r>
    </w:p>
    <w:p w14:paraId="69207C95" w14:textId="77777777" w:rsidR="005E6F98" w:rsidRPr="002B526D" w:rsidRDefault="005E6F98" w:rsidP="005E6F98">
      <w:pPr>
        <w:pStyle w:val="TofSectsGroupHeading"/>
      </w:pPr>
      <w:r w:rsidRPr="002B526D">
        <w:t>Conditions for transfer</w:t>
      </w:r>
    </w:p>
    <w:p w14:paraId="1E585685" w14:textId="27A2FF0B" w:rsidR="005E6F98" w:rsidRPr="002B526D" w:rsidRDefault="005E6F98" w:rsidP="005E6F98">
      <w:pPr>
        <w:pStyle w:val="TofSectsSection"/>
      </w:pPr>
      <w:r w:rsidRPr="002B526D">
        <w:t>170</w:t>
      </w:r>
      <w:r w:rsidR="00B85998">
        <w:noBreakHyphen/>
      </w:r>
      <w:r w:rsidRPr="002B526D">
        <w:t>130</w:t>
      </w:r>
      <w:r w:rsidRPr="002B526D">
        <w:tab/>
        <w:t>Companies must be in existence and members of the same wholly</w:t>
      </w:r>
      <w:r w:rsidR="00B85998">
        <w:noBreakHyphen/>
      </w:r>
      <w:r w:rsidRPr="002B526D">
        <w:t>owned group etc.</w:t>
      </w:r>
    </w:p>
    <w:p w14:paraId="3DFBDF7E" w14:textId="7031D33C" w:rsidR="005E6F98" w:rsidRPr="002B526D" w:rsidRDefault="005E6F98" w:rsidP="005E6F98">
      <w:pPr>
        <w:pStyle w:val="TofSectsSection"/>
        <w:rPr>
          <w:i/>
        </w:rPr>
      </w:pPr>
      <w:r w:rsidRPr="002B526D">
        <w:t>170</w:t>
      </w:r>
      <w:r w:rsidR="00B85998">
        <w:noBreakHyphen/>
      </w:r>
      <w:r w:rsidRPr="002B526D">
        <w:t>132</w:t>
      </w:r>
      <w:r w:rsidRPr="002B526D">
        <w:tab/>
        <w:t>Net capital loss made by the loss company because of a transfer under Subdivision</w:t>
      </w:r>
      <w:r w:rsidR="003D4EB1" w:rsidRPr="002B526D">
        <w:t> </w:t>
      </w:r>
      <w:r w:rsidRPr="002B526D">
        <w:t>707</w:t>
      </w:r>
      <w:r w:rsidR="00B85998">
        <w:noBreakHyphen/>
      </w:r>
      <w:r w:rsidRPr="002B526D">
        <w:t>A</w:t>
      </w:r>
    </w:p>
    <w:p w14:paraId="02B9C0F0" w14:textId="7EC40F70" w:rsidR="005E6F98" w:rsidRPr="002B526D" w:rsidRDefault="005E6F98" w:rsidP="005E6F98">
      <w:pPr>
        <w:pStyle w:val="TofSectsSection"/>
      </w:pPr>
      <w:r w:rsidRPr="002B526D">
        <w:t>170</w:t>
      </w:r>
      <w:r w:rsidR="00B85998">
        <w:noBreakHyphen/>
      </w:r>
      <w:r w:rsidRPr="002B526D">
        <w:t>133</w:t>
      </w:r>
      <w:r w:rsidRPr="002B526D">
        <w:tab/>
        <w:t>Alternative test of relations between the loss company and other companies</w:t>
      </w:r>
    </w:p>
    <w:p w14:paraId="2B2B7AB3" w14:textId="55523293" w:rsidR="005E6F98" w:rsidRPr="002B526D" w:rsidRDefault="005E6F98" w:rsidP="005E6F98">
      <w:pPr>
        <w:pStyle w:val="TofSectsSection"/>
      </w:pPr>
      <w:r w:rsidRPr="002B526D">
        <w:t>170</w:t>
      </w:r>
      <w:r w:rsidR="00B85998">
        <w:noBreakHyphen/>
      </w:r>
      <w:r w:rsidRPr="002B526D">
        <w:t>135</w:t>
      </w:r>
      <w:r w:rsidRPr="002B526D">
        <w:tab/>
        <w:t>The loss company</w:t>
      </w:r>
    </w:p>
    <w:p w14:paraId="3E0EF1C2" w14:textId="228C0DCE" w:rsidR="005E6F98" w:rsidRPr="002B526D" w:rsidRDefault="005E6F98" w:rsidP="005E6F98">
      <w:pPr>
        <w:pStyle w:val="TofSectsSection"/>
      </w:pPr>
      <w:r w:rsidRPr="002B526D">
        <w:t>170</w:t>
      </w:r>
      <w:r w:rsidR="00B85998">
        <w:noBreakHyphen/>
      </w:r>
      <w:r w:rsidRPr="002B526D">
        <w:t>140</w:t>
      </w:r>
      <w:r w:rsidRPr="002B526D">
        <w:tab/>
        <w:t>The gain company</w:t>
      </w:r>
    </w:p>
    <w:p w14:paraId="5E5D69F4" w14:textId="2BC8DAFC" w:rsidR="005E6F98" w:rsidRPr="002B526D" w:rsidRDefault="005E6F98" w:rsidP="005E6F98">
      <w:pPr>
        <w:pStyle w:val="TofSectsSection"/>
      </w:pPr>
      <w:r w:rsidRPr="002B526D">
        <w:t>170</w:t>
      </w:r>
      <w:r w:rsidR="00B85998">
        <w:noBreakHyphen/>
      </w:r>
      <w:r w:rsidRPr="002B526D">
        <w:t>142</w:t>
      </w:r>
      <w:r w:rsidRPr="002B526D">
        <w:tab/>
        <w:t>If the gain company has become the head company of a consolidated group or MEC group</w:t>
      </w:r>
    </w:p>
    <w:p w14:paraId="40B6A49C" w14:textId="4C13816F" w:rsidR="005E6F98" w:rsidRPr="002B526D" w:rsidRDefault="005E6F98" w:rsidP="005E6F98">
      <w:pPr>
        <w:pStyle w:val="TofSectsSection"/>
      </w:pPr>
      <w:r w:rsidRPr="002B526D">
        <w:t>170</w:t>
      </w:r>
      <w:r w:rsidR="00B85998">
        <w:noBreakHyphen/>
      </w:r>
      <w:r w:rsidRPr="002B526D">
        <w:t>145</w:t>
      </w:r>
      <w:r w:rsidRPr="002B526D">
        <w:tab/>
        <w:t>Maximum amount that can be transferred</w:t>
      </w:r>
    </w:p>
    <w:p w14:paraId="39D5CEE3" w14:textId="36FAA3B4" w:rsidR="005E6F98" w:rsidRPr="002B526D" w:rsidRDefault="005E6F98" w:rsidP="005E6F98">
      <w:pPr>
        <w:pStyle w:val="TofSectsSection"/>
      </w:pPr>
      <w:r w:rsidRPr="002B526D">
        <w:t>170</w:t>
      </w:r>
      <w:r w:rsidR="00B85998">
        <w:noBreakHyphen/>
      </w:r>
      <w:r w:rsidRPr="002B526D">
        <w:t>150</w:t>
      </w:r>
      <w:r w:rsidRPr="002B526D">
        <w:tab/>
        <w:t>Transfer by written agreement</w:t>
      </w:r>
    </w:p>
    <w:p w14:paraId="5A6EA89D" w14:textId="34FD3FBA" w:rsidR="005E6F98" w:rsidRPr="002B526D" w:rsidRDefault="005E6F98" w:rsidP="005E6F98">
      <w:pPr>
        <w:pStyle w:val="TofSectsSection"/>
      </w:pPr>
      <w:r w:rsidRPr="002B526D">
        <w:t>170</w:t>
      </w:r>
      <w:r w:rsidR="00B85998">
        <w:noBreakHyphen/>
      </w:r>
      <w:r w:rsidRPr="002B526D">
        <w:t>155</w:t>
      </w:r>
      <w:r w:rsidRPr="002B526D">
        <w:tab/>
        <w:t>Losses must be transferred in order they are made</w:t>
      </w:r>
    </w:p>
    <w:p w14:paraId="62477A2E" w14:textId="150B1899" w:rsidR="005E6F98" w:rsidRPr="002B526D" w:rsidRDefault="005E6F98" w:rsidP="005E6F98">
      <w:pPr>
        <w:pStyle w:val="TofSectsSection"/>
      </w:pPr>
      <w:r w:rsidRPr="002B526D">
        <w:t>170</w:t>
      </w:r>
      <w:r w:rsidR="00B85998">
        <w:noBreakHyphen/>
      </w:r>
      <w:r w:rsidRPr="002B526D">
        <w:t>160</w:t>
      </w:r>
      <w:r w:rsidRPr="002B526D">
        <w:tab/>
        <w:t>Gain company cannot transfer transferred net capital loss</w:t>
      </w:r>
    </w:p>
    <w:p w14:paraId="6B272D2C" w14:textId="77777777" w:rsidR="005E6F98" w:rsidRPr="002B526D" w:rsidRDefault="005E6F98" w:rsidP="005E6F98">
      <w:pPr>
        <w:pStyle w:val="TofSectsGroupHeading"/>
        <w:keepNext/>
      </w:pPr>
      <w:r w:rsidRPr="002B526D">
        <w:t>Effect of agreement to transfer more than can be transferred</w:t>
      </w:r>
    </w:p>
    <w:p w14:paraId="58FCD17E" w14:textId="6284C164" w:rsidR="005E6F98" w:rsidRPr="002B526D" w:rsidRDefault="005E6F98" w:rsidP="005E6F98">
      <w:pPr>
        <w:pStyle w:val="TofSectsSection"/>
      </w:pPr>
      <w:r w:rsidRPr="002B526D">
        <w:t>170</w:t>
      </w:r>
      <w:r w:rsidR="00B85998">
        <w:noBreakHyphen/>
      </w:r>
      <w:r w:rsidRPr="002B526D">
        <w:t>165</w:t>
      </w:r>
      <w:r w:rsidRPr="002B526D">
        <w:tab/>
        <w:t>Agreement transfers as much as can be transferred</w:t>
      </w:r>
    </w:p>
    <w:p w14:paraId="75FDA6D0" w14:textId="746FAA7A" w:rsidR="005E6F98" w:rsidRPr="002B526D" w:rsidRDefault="005E6F98" w:rsidP="005E6F98">
      <w:pPr>
        <w:pStyle w:val="TofSectsSection"/>
      </w:pPr>
      <w:r w:rsidRPr="002B526D">
        <w:t>170</w:t>
      </w:r>
      <w:r w:rsidR="00B85998">
        <w:noBreakHyphen/>
      </w:r>
      <w:r w:rsidRPr="002B526D">
        <w:t>170</w:t>
      </w:r>
      <w:r w:rsidRPr="002B526D">
        <w:tab/>
        <w:t>Amendment of assessments</w:t>
      </w:r>
    </w:p>
    <w:p w14:paraId="1EF563D0" w14:textId="77777777" w:rsidR="005E6F98" w:rsidRPr="002B526D" w:rsidRDefault="005E6F98" w:rsidP="005E6F98">
      <w:pPr>
        <w:pStyle w:val="TofSectsGroupHeading"/>
      </w:pPr>
      <w:r w:rsidRPr="002B526D">
        <w:t>Australian permanent establishments of foreign financial entities</w:t>
      </w:r>
    </w:p>
    <w:p w14:paraId="4702EBEB" w14:textId="49D8A565" w:rsidR="005E6F98" w:rsidRPr="002B526D" w:rsidRDefault="005E6F98" w:rsidP="005E6F98">
      <w:pPr>
        <w:pStyle w:val="TofSectsSection"/>
      </w:pPr>
      <w:r w:rsidRPr="002B526D">
        <w:t>170</w:t>
      </w:r>
      <w:r w:rsidR="00B85998">
        <w:noBreakHyphen/>
      </w:r>
      <w:r w:rsidRPr="002B526D">
        <w:t>174</w:t>
      </w:r>
      <w:r w:rsidRPr="002B526D">
        <w:tab/>
        <w:t>Treatment like Australian branches of foreign banks</w:t>
      </w:r>
    </w:p>
    <w:p w14:paraId="5621698A" w14:textId="24F73C90" w:rsidR="005E6F98" w:rsidRPr="002B526D" w:rsidRDefault="005E6F98" w:rsidP="005E6F98">
      <w:pPr>
        <w:pStyle w:val="ActHead5"/>
      </w:pPr>
      <w:bookmarkStart w:id="661" w:name="_Toc201753802"/>
      <w:r w:rsidRPr="002B526D">
        <w:rPr>
          <w:rStyle w:val="CharSectno"/>
        </w:rPr>
        <w:t>170</w:t>
      </w:r>
      <w:r w:rsidR="00B85998">
        <w:rPr>
          <w:rStyle w:val="CharSectno"/>
        </w:rPr>
        <w:noBreakHyphen/>
      </w:r>
      <w:r w:rsidRPr="002B526D">
        <w:rPr>
          <w:rStyle w:val="CharSectno"/>
        </w:rPr>
        <w:t>105</w:t>
      </w:r>
      <w:r w:rsidRPr="002B526D">
        <w:t xml:space="preserve">  Basic principles for transferring a net capital loss</w:t>
      </w:r>
      <w:bookmarkEnd w:id="661"/>
    </w:p>
    <w:p w14:paraId="5ADAC4CC" w14:textId="77777777" w:rsidR="005E6F98" w:rsidRPr="002B526D" w:rsidRDefault="005E6F98" w:rsidP="005E6F98">
      <w:pPr>
        <w:pStyle w:val="subsection"/>
      </w:pPr>
      <w:r w:rsidRPr="002B526D">
        <w:tab/>
        <w:t>(1)</w:t>
      </w:r>
      <w:r w:rsidRPr="002B526D">
        <w:tab/>
        <w:t>A company can transfer a net capital loss (except a net capital loss from collectables) to another company so that the other company can apply it in working out its net capital gain for the income year of the transfer.</w:t>
      </w:r>
    </w:p>
    <w:p w14:paraId="15BCB502" w14:textId="4E4B9EB2" w:rsidR="005E6F98" w:rsidRPr="002B526D" w:rsidRDefault="005E6F98" w:rsidP="005E6F98">
      <w:pPr>
        <w:pStyle w:val="subsection"/>
      </w:pPr>
      <w:r w:rsidRPr="002B526D">
        <w:tab/>
        <w:t>(2)</w:t>
      </w:r>
      <w:r w:rsidRPr="002B526D">
        <w:tab/>
        <w:t>Both companies must be members of the same wholly</w:t>
      </w:r>
      <w:r w:rsidR="00B85998">
        <w:noBreakHyphen/>
      </w:r>
      <w:r w:rsidRPr="002B526D">
        <w:t>owned group. There are other eligibility requirements that they must also satisfy.</w:t>
      </w:r>
    </w:p>
    <w:p w14:paraId="0378BA9D" w14:textId="77777777" w:rsidR="005E6F98" w:rsidRPr="002B526D" w:rsidRDefault="005E6F98" w:rsidP="005E6F98">
      <w:pPr>
        <w:pStyle w:val="subsection"/>
      </w:pPr>
      <w:r w:rsidRPr="002B526D">
        <w:tab/>
        <w:t>(2A)</w:t>
      </w:r>
      <w:r w:rsidRPr="002B526D">
        <w:tab/>
        <w:t>One of the companies must be an Australian branch of a foreign bank. The other company must be:</w:t>
      </w:r>
    </w:p>
    <w:p w14:paraId="499BC4F1" w14:textId="77777777" w:rsidR="005E6F98" w:rsidRPr="002B526D" w:rsidRDefault="005E6F98" w:rsidP="005E6F98">
      <w:pPr>
        <w:pStyle w:val="paragraph"/>
      </w:pPr>
      <w:r w:rsidRPr="002B526D">
        <w:tab/>
        <w:t>(a)</w:t>
      </w:r>
      <w:r w:rsidRPr="002B526D">
        <w:tab/>
        <w:t>the head company of a consolidated group or MEC group; or</w:t>
      </w:r>
    </w:p>
    <w:p w14:paraId="77DF3C52" w14:textId="77777777" w:rsidR="005E6F98" w:rsidRPr="002B526D" w:rsidRDefault="005E6F98" w:rsidP="005E6F98">
      <w:pPr>
        <w:pStyle w:val="paragraph"/>
      </w:pPr>
      <w:r w:rsidRPr="002B526D">
        <w:tab/>
        <w:t>(b)</w:t>
      </w:r>
      <w:r w:rsidRPr="002B526D">
        <w:tab/>
      </w:r>
      <w:r w:rsidRPr="002B526D">
        <w:rPr>
          <w:i/>
        </w:rPr>
        <w:t>not</w:t>
      </w:r>
      <w:r w:rsidRPr="002B526D">
        <w:t xml:space="preserve"> a member of a consolidatable group.</w:t>
      </w:r>
    </w:p>
    <w:p w14:paraId="4A1A0FC6" w14:textId="04E3885C" w:rsidR="005E6F98" w:rsidRPr="002B526D" w:rsidRDefault="005E6F98" w:rsidP="005E6F98">
      <w:pPr>
        <w:pStyle w:val="notetext"/>
      </w:pPr>
      <w:r w:rsidRPr="002B526D">
        <w:t>Note:</w:t>
      </w:r>
      <w:r w:rsidRPr="002B526D">
        <w:tab/>
        <w:t xml:space="preserve">This Subdivision applies to Australian permanent establishments of foreign entities that are financial entities in the same way as it applies to Australian branches of foreign banks. See </w:t>
      </w:r>
      <w:r w:rsidR="00FF0C1F" w:rsidRPr="002B526D">
        <w:t>section 1</w:t>
      </w:r>
      <w:r w:rsidRPr="002B526D">
        <w:t>70</w:t>
      </w:r>
      <w:r w:rsidR="00B85998">
        <w:noBreakHyphen/>
      </w:r>
      <w:r w:rsidRPr="002B526D">
        <w:t>174.</w:t>
      </w:r>
    </w:p>
    <w:p w14:paraId="64DBEDAD" w14:textId="77777777" w:rsidR="005E6F98" w:rsidRPr="002B526D" w:rsidRDefault="005E6F98" w:rsidP="005E6F98">
      <w:pPr>
        <w:pStyle w:val="subsection"/>
      </w:pPr>
      <w:r w:rsidRPr="002B526D">
        <w:tab/>
        <w:t>(3)</w:t>
      </w:r>
      <w:r w:rsidRPr="002B526D">
        <w:tab/>
        <w:t>The transferred loss must be “surplus” in the sense that, for the income year of the transfer, the transferring company does not have enough capital gains against which to apply it. The other company must have enough capital gains against which to apply it.</w:t>
      </w:r>
    </w:p>
    <w:p w14:paraId="643A0260" w14:textId="2630E1A4" w:rsidR="005E6F98" w:rsidRPr="002B526D" w:rsidRDefault="005E6F98" w:rsidP="005E6F98">
      <w:pPr>
        <w:pStyle w:val="subsection"/>
      </w:pPr>
      <w:r w:rsidRPr="002B526D">
        <w:tab/>
        <w:t>(5)</w:t>
      </w:r>
      <w:r w:rsidRPr="002B526D">
        <w:tab/>
        <w:t>Neither company must be prevented by Subdivision</w:t>
      </w:r>
      <w:r w:rsidR="003D4EB1" w:rsidRPr="002B526D">
        <w:t> </w:t>
      </w:r>
      <w:r w:rsidRPr="002B526D">
        <w:t>165</w:t>
      </w:r>
      <w:r w:rsidR="00B85998">
        <w:noBreakHyphen/>
      </w:r>
      <w:r w:rsidRPr="002B526D">
        <w:t>CA or 175</w:t>
      </w:r>
      <w:r w:rsidR="00B85998">
        <w:noBreakHyphen/>
      </w:r>
      <w:r w:rsidRPr="002B526D">
        <w:t xml:space="preserve">CA from applying the loss in working out its net capital gain for the income year of the transfer. </w:t>
      </w:r>
    </w:p>
    <w:p w14:paraId="207A18BC" w14:textId="2FED766C"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Subdivision</w:t>
      </w:r>
      <w:r w:rsidR="003D4EB1" w:rsidRPr="002B526D">
        <w:t> </w:t>
      </w:r>
      <w:r w:rsidRPr="002B526D">
        <w:t>165</w:t>
      </w:r>
      <w:r w:rsidR="00B85998">
        <w:noBreakHyphen/>
      </w:r>
      <w:r w:rsidRPr="002B526D">
        <w:t>CA deals with the consequences of changing ownership or control of a company. Subdivision</w:t>
      </w:r>
      <w:r w:rsidR="003D4EB1" w:rsidRPr="002B526D">
        <w:t> </w:t>
      </w:r>
      <w:r w:rsidRPr="002B526D">
        <w:t>175</w:t>
      </w:r>
      <w:r w:rsidR="00B85998">
        <w:noBreakHyphen/>
      </w:r>
      <w:r w:rsidRPr="002B526D">
        <w:t>CA deals with using a company’s net capital losses to avoid income tax.</w:t>
      </w:r>
    </w:p>
    <w:p w14:paraId="0713A171" w14:textId="77777777" w:rsidR="005E6F98" w:rsidRPr="002B526D" w:rsidRDefault="005E6F98" w:rsidP="005E6F98">
      <w:pPr>
        <w:pStyle w:val="subsection"/>
      </w:pPr>
      <w:r w:rsidRPr="002B526D">
        <w:tab/>
        <w:t>(6)</w:t>
      </w:r>
      <w:r w:rsidRPr="002B526D">
        <w:tab/>
        <w:t xml:space="preserve">The net capital loss is transferred by an agreement between the 2 companies. </w:t>
      </w:r>
    </w:p>
    <w:p w14:paraId="172527EC" w14:textId="77777777" w:rsidR="005E6F98" w:rsidRPr="002B526D" w:rsidRDefault="005E6F98" w:rsidP="005E6F98">
      <w:pPr>
        <w:pStyle w:val="subsection"/>
      </w:pPr>
      <w:r w:rsidRPr="002B526D">
        <w:tab/>
        <w:t>(7)</w:t>
      </w:r>
      <w:r w:rsidRPr="002B526D">
        <w:tab/>
        <w:t>The net capital loss can be transferred in the same year as it is made. In that case different rules apply.</w:t>
      </w:r>
    </w:p>
    <w:p w14:paraId="0779413C" w14:textId="74AFA175" w:rsidR="005E6F98" w:rsidRPr="002B526D" w:rsidRDefault="005E6F98" w:rsidP="005E6F98">
      <w:pPr>
        <w:pStyle w:val="subsection"/>
      </w:pPr>
      <w:r w:rsidRPr="002B526D">
        <w:tab/>
        <w:t>(8)</w:t>
      </w:r>
      <w:r w:rsidRPr="002B526D">
        <w:tab/>
        <w:t>The provisions of Subdivision</w:t>
      </w:r>
      <w:r w:rsidR="003D4EB1" w:rsidRPr="002B526D">
        <w:t> </w:t>
      </w:r>
      <w:r w:rsidRPr="002B526D">
        <w:t>170</w:t>
      </w:r>
      <w:r w:rsidR="00B85998">
        <w:noBreakHyphen/>
      </w:r>
      <w:r w:rsidRPr="002B526D">
        <w:t xml:space="preserve">C (so far as they relate to the transfer of net capital losses) are to be disregarded in applying the provisions of this Subdivision where the relevant agreement referred to in </w:t>
      </w:r>
      <w:r w:rsidR="00FF0C1F" w:rsidRPr="002B526D">
        <w:t>section 1</w:t>
      </w:r>
      <w:r w:rsidRPr="002B526D">
        <w:t>70</w:t>
      </w:r>
      <w:r w:rsidR="00B85998">
        <w:noBreakHyphen/>
      </w:r>
      <w:r w:rsidRPr="002B526D">
        <w:t>150 was made before 22</w:t>
      </w:r>
      <w:r w:rsidR="003D4EB1" w:rsidRPr="002B526D">
        <w:t> </w:t>
      </w:r>
      <w:r w:rsidRPr="002B526D">
        <w:t>February 1999.</w:t>
      </w:r>
    </w:p>
    <w:p w14:paraId="51C84CA0" w14:textId="77777777" w:rsidR="005E6F98" w:rsidRPr="002B526D" w:rsidRDefault="005E6F98" w:rsidP="005E6F98">
      <w:pPr>
        <w:pStyle w:val="ActHead4"/>
      </w:pPr>
      <w:bookmarkStart w:id="662" w:name="_Toc201753803"/>
      <w:r w:rsidRPr="002B526D">
        <w:t>Effect of transferring a net capital loss</w:t>
      </w:r>
      <w:bookmarkEnd w:id="662"/>
    </w:p>
    <w:p w14:paraId="0C3067F3" w14:textId="61FB7C0D" w:rsidR="005E6F98" w:rsidRPr="002B526D" w:rsidRDefault="005E6F98" w:rsidP="005E6F98">
      <w:pPr>
        <w:pStyle w:val="ActHead5"/>
      </w:pPr>
      <w:bookmarkStart w:id="663" w:name="_Toc201753804"/>
      <w:r w:rsidRPr="002B526D">
        <w:rPr>
          <w:rStyle w:val="CharSectno"/>
        </w:rPr>
        <w:t>170</w:t>
      </w:r>
      <w:r w:rsidR="00B85998">
        <w:rPr>
          <w:rStyle w:val="CharSectno"/>
        </w:rPr>
        <w:noBreakHyphen/>
      </w:r>
      <w:r w:rsidRPr="002B526D">
        <w:rPr>
          <w:rStyle w:val="CharSectno"/>
        </w:rPr>
        <w:t>110</w:t>
      </w:r>
      <w:r w:rsidRPr="002B526D">
        <w:t xml:space="preserve">  When a company can transfer a net capital loss</w:t>
      </w:r>
      <w:bookmarkEnd w:id="663"/>
    </w:p>
    <w:p w14:paraId="3810963E" w14:textId="6A5BC804" w:rsidR="005E6F98" w:rsidRPr="002B526D" w:rsidRDefault="005E6F98" w:rsidP="005E6F98">
      <w:pPr>
        <w:pStyle w:val="subsection"/>
      </w:pPr>
      <w:r w:rsidRPr="002B526D">
        <w:tab/>
        <w:t>(1)</w:t>
      </w:r>
      <w:r w:rsidRPr="002B526D">
        <w:tab/>
        <w:t xml:space="preserve">A company (the </w:t>
      </w:r>
      <w:r w:rsidRPr="002B526D">
        <w:rPr>
          <w:b/>
          <w:i/>
        </w:rPr>
        <w:t>loss company</w:t>
      </w:r>
      <w:r w:rsidRPr="002B526D">
        <w:t xml:space="preserve">) can transfer an amount of its </w:t>
      </w:r>
      <w:r w:rsidR="00B85998" w:rsidRPr="00B85998">
        <w:rPr>
          <w:position w:val="6"/>
          <w:sz w:val="16"/>
        </w:rPr>
        <w:t>*</w:t>
      </w:r>
      <w:r w:rsidRPr="002B526D">
        <w:t xml:space="preserve">net capital loss for an income year (the </w:t>
      </w:r>
      <w:r w:rsidRPr="002B526D">
        <w:rPr>
          <w:b/>
          <w:i/>
        </w:rPr>
        <w:t>capital loss year</w:t>
      </w:r>
      <w:r w:rsidRPr="002B526D">
        <w:t xml:space="preserve">) to another company (the </w:t>
      </w:r>
      <w:r w:rsidRPr="002B526D">
        <w:rPr>
          <w:b/>
          <w:i/>
        </w:rPr>
        <w:t>gain company</w:t>
      </w:r>
      <w:r w:rsidRPr="002B526D">
        <w:t>) if the conditions in this Subdivision are met.</w:t>
      </w:r>
    </w:p>
    <w:p w14:paraId="6F608E81" w14:textId="6DA79CAE" w:rsidR="005E6F98" w:rsidRPr="002B526D" w:rsidRDefault="005E6F98" w:rsidP="005E6F98">
      <w:pPr>
        <w:pStyle w:val="subsection"/>
      </w:pPr>
      <w:r w:rsidRPr="002B526D">
        <w:tab/>
        <w:t>(2)</w:t>
      </w:r>
      <w:r w:rsidRPr="002B526D">
        <w:tab/>
        <w:t xml:space="preserve">The amount transferred can be the whole or part of the </w:t>
      </w:r>
      <w:r w:rsidR="00B85998" w:rsidRPr="00B85998">
        <w:rPr>
          <w:position w:val="6"/>
          <w:sz w:val="16"/>
        </w:rPr>
        <w:t>*</w:t>
      </w:r>
      <w:r w:rsidRPr="002B526D">
        <w:t>net capital loss.</w:t>
      </w:r>
    </w:p>
    <w:p w14:paraId="6647DDBA" w14:textId="748096EE"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A PDF cannot transfer a net capital loss, except one for a period before it became a PDF: see </w:t>
      </w:r>
      <w:r w:rsidR="00FF0C1F" w:rsidRPr="002B526D">
        <w:t>section 1</w:t>
      </w:r>
      <w:r w:rsidRPr="002B526D">
        <w:t>95</w:t>
      </w:r>
      <w:r w:rsidR="00B85998">
        <w:noBreakHyphen/>
      </w:r>
      <w:r w:rsidRPr="002B526D">
        <w:t xml:space="preserve">30 of the </w:t>
      </w:r>
      <w:r w:rsidRPr="002B526D">
        <w:rPr>
          <w:i/>
        </w:rPr>
        <w:t>Income Tax Assessment Act 1997</w:t>
      </w:r>
      <w:r w:rsidRPr="002B526D">
        <w:t>.</w:t>
      </w:r>
    </w:p>
    <w:p w14:paraId="6E1213F1" w14:textId="05510444" w:rsidR="005E6F98" w:rsidRPr="002B526D" w:rsidRDefault="005E6F98" w:rsidP="005E6F98">
      <w:pPr>
        <w:pStyle w:val="ActHead5"/>
      </w:pPr>
      <w:bookmarkStart w:id="664" w:name="_Toc201753805"/>
      <w:r w:rsidRPr="002B526D">
        <w:rPr>
          <w:rStyle w:val="CharSectno"/>
        </w:rPr>
        <w:t>170</w:t>
      </w:r>
      <w:r w:rsidR="00B85998">
        <w:rPr>
          <w:rStyle w:val="CharSectno"/>
        </w:rPr>
        <w:noBreakHyphen/>
      </w:r>
      <w:r w:rsidRPr="002B526D">
        <w:rPr>
          <w:rStyle w:val="CharSectno"/>
        </w:rPr>
        <w:t>115</w:t>
      </w:r>
      <w:r w:rsidRPr="002B526D">
        <w:t xml:space="preserve">  Who can apply transferred loss</w:t>
      </w:r>
      <w:bookmarkEnd w:id="664"/>
    </w:p>
    <w:p w14:paraId="4693E98E" w14:textId="1A214C54" w:rsidR="005E6F98" w:rsidRPr="002B526D" w:rsidRDefault="005E6F98" w:rsidP="005E6F98">
      <w:pPr>
        <w:pStyle w:val="subsection"/>
      </w:pPr>
      <w:r w:rsidRPr="002B526D">
        <w:tab/>
        <w:t>(1)</w:t>
      </w:r>
      <w:r w:rsidRPr="002B526D">
        <w:tab/>
        <w:t xml:space="preserve">If an amount of a </w:t>
      </w:r>
      <w:r w:rsidR="00B85998" w:rsidRPr="00B85998">
        <w:rPr>
          <w:position w:val="6"/>
          <w:sz w:val="16"/>
        </w:rPr>
        <w:t>*</w:t>
      </w:r>
      <w:r w:rsidRPr="002B526D">
        <w:t xml:space="preserve">net capital loss is transferred, the gain company can apply the amount in working out its </w:t>
      </w:r>
      <w:r w:rsidR="00B85998" w:rsidRPr="00B85998">
        <w:rPr>
          <w:position w:val="6"/>
          <w:sz w:val="16"/>
        </w:rPr>
        <w:t>*</w:t>
      </w:r>
      <w:r w:rsidRPr="002B526D">
        <w:t xml:space="preserve">net capital gain, but only for the income year of the gain company for which the amount is transferred. That income year is called the </w:t>
      </w:r>
      <w:r w:rsidRPr="002B526D">
        <w:rPr>
          <w:b/>
          <w:i/>
        </w:rPr>
        <w:t>application year</w:t>
      </w:r>
      <w:r w:rsidRPr="002B526D">
        <w:t>.</w:t>
      </w:r>
    </w:p>
    <w:p w14:paraId="3373C0BB" w14:textId="4258ED17"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A company’s net capital gain or net capital loss for an income year is usually worked out under </w:t>
      </w:r>
      <w:r w:rsidR="00FF0C1F" w:rsidRPr="002B526D">
        <w:t>section 1</w:t>
      </w:r>
      <w:r w:rsidRPr="002B526D">
        <w:t>02</w:t>
      </w:r>
      <w:r w:rsidR="00B85998">
        <w:noBreakHyphen/>
      </w:r>
      <w:r w:rsidRPr="002B526D">
        <w:t>5 or 102</w:t>
      </w:r>
      <w:r w:rsidR="00B85998">
        <w:noBreakHyphen/>
      </w:r>
      <w:r w:rsidRPr="002B526D">
        <w:t>10.</w:t>
      </w:r>
    </w:p>
    <w:p w14:paraId="7AB59F18" w14:textId="012DA588" w:rsidR="005E6F98" w:rsidRPr="002B526D" w:rsidRDefault="005E6F98" w:rsidP="005E6F98">
      <w:pPr>
        <w:pStyle w:val="subsection"/>
      </w:pPr>
      <w:r w:rsidRPr="002B526D">
        <w:tab/>
        <w:t>(2)</w:t>
      </w:r>
      <w:r w:rsidRPr="002B526D">
        <w:tab/>
        <w:t xml:space="preserve">The loss company can no longer </w:t>
      </w:r>
      <w:r w:rsidR="00B85998" w:rsidRPr="00B85998">
        <w:rPr>
          <w:position w:val="6"/>
          <w:sz w:val="16"/>
        </w:rPr>
        <w:t>*</w:t>
      </w:r>
      <w:r w:rsidRPr="002B526D">
        <w:t xml:space="preserve">utilise the transferred amount and is taken not to have made the </w:t>
      </w:r>
      <w:r w:rsidR="00B85998" w:rsidRPr="00B85998">
        <w:rPr>
          <w:position w:val="6"/>
          <w:sz w:val="16"/>
        </w:rPr>
        <w:t>*</w:t>
      </w:r>
      <w:r w:rsidRPr="002B526D">
        <w:t>net capital loss to the extent of that amount.</w:t>
      </w:r>
    </w:p>
    <w:p w14:paraId="24A561C4" w14:textId="18C3F0F3" w:rsidR="005E6F98" w:rsidRPr="002B526D" w:rsidRDefault="005E6F98" w:rsidP="005E6F98">
      <w:pPr>
        <w:pStyle w:val="subsection"/>
      </w:pPr>
      <w:r w:rsidRPr="002B526D">
        <w:tab/>
        <w:t>(3)</w:t>
      </w:r>
      <w:r w:rsidRPr="002B526D">
        <w:tab/>
        <w:t xml:space="preserve">Despite </w:t>
      </w:r>
      <w:r w:rsidR="003D4EB1" w:rsidRPr="002B526D">
        <w:t>subsection (</w:t>
      </w:r>
      <w:r w:rsidRPr="002B526D">
        <w:t xml:space="preserve">1), if the </w:t>
      </w:r>
      <w:r w:rsidR="00B85998" w:rsidRPr="00B85998">
        <w:rPr>
          <w:position w:val="6"/>
          <w:sz w:val="16"/>
        </w:rPr>
        <w:t>*</w:t>
      </w:r>
      <w:r w:rsidRPr="002B526D">
        <w:t xml:space="preserve">net capital loss is transferred because the conditions in </w:t>
      </w:r>
      <w:r w:rsidR="00FF0C1F" w:rsidRPr="002B526D">
        <w:t>section 1</w:t>
      </w:r>
      <w:r w:rsidRPr="002B526D">
        <w:t>70</w:t>
      </w:r>
      <w:r w:rsidR="00B85998">
        <w:noBreakHyphen/>
      </w:r>
      <w:r w:rsidRPr="002B526D">
        <w:t>132 are met, the gain company is taken to have made the net capital loss for the income year for which the first prior transferor mentioned in that section made the net capital loss.</w:t>
      </w:r>
    </w:p>
    <w:p w14:paraId="77A47464" w14:textId="321D8E99" w:rsidR="005E6F98" w:rsidRPr="002B526D" w:rsidRDefault="005E6F98" w:rsidP="005E6F98">
      <w:pPr>
        <w:pStyle w:val="subsection"/>
      </w:pPr>
      <w:r w:rsidRPr="002B526D">
        <w:tab/>
        <w:t>(4)</w:t>
      </w:r>
      <w:r w:rsidRPr="002B526D">
        <w:tab/>
        <w:t xml:space="preserve">Despite </w:t>
      </w:r>
      <w:r w:rsidR="003D4EB1" w:rsidRPr="002B526D">
        <w:t>subsection (</w:t>
      </w:r>
      <w:r w:rsidRPr="002B526D">
        <w:t xml:space="preserve">1), if the </w:t>
      </w:r>
      <w:r w:rsidR="00B85998" w:rsidRPr="00B85998">
        <w:rPr>
          <w:position w:val="6"/>
          <w:sz w:val="16"/>
        </w:rPr>
        <w:t>*</w:t>
      </w:r>
      <w:r w:rsidRPr="002B526D">
        <w:t xml:space="preserve">net capital loss is transferred because the condition in </w:t>
      </w:r>
      <w:r w:rsidR="00B85998">
        <w:t>subsection 1</w:t>
      </w:r>
      <w:r w:rsidRPr="002B526D">
        <w:t>70</w:t>
      </w:r>
      <w:r w:rsidR="00B85998">
        <w:noBreakHyphen/>
      </w:r>
      <w:r w:rsidRPr="002B526D">
        <w:t>142(4) is met, the gain company is taken to have made the net capital loss for the income year for which that subsection assumes the gain company made the net capital loss.</w:t>
      </w:r>
    </w:p>
    <w:p w14:paraId="7B121883" w14:textId="5CCA2787" w:rsidR="005E6F98" w:rsidRPr="002B526D" w:rsidRDefault="005E6F98" w:rsidP="005E6F98">
      <w:pPr>
        <w:pStyle w:val="ActHead5"/>
      </w:pPr>
      <w:bookmarkStart w:id="665" w:name="_Toc201753806"/>
      <w:r w:rsidRPr="002B526D">
        <w:rPr>
          <w:rStyle w:val="CharSectno"/>
        </w:rPr>
        <w:t>170</w:t>
      </w:r>
      <w:r w:rsidR="00B85998">
        <w:rPr>
          <w:rStyle w:val="CharSectno"/>
        </w:rPr>
        <w:noBreakHyphen/>
      </w:r>
      <w:r w:rsidRPr="002B526D">
        <w:rPr>
          <w:rStyle w:val="CharSectno"/>
        </w:rPr>
        <w:t>120</w:t>
      </w:r>
      <w:r w:rsidRPr="002B526D">
        <w:t xml:space="preserve">  Gain company is taken to have made transferred loss</w:t>
      </w:r>
      <w:bookmarkEnd w:id="665"/>
    </w:p>
    <w:p w14:paraId="004340EC" w14:textId="5D53217F" w:rsidR="005E6F98" w:rsidRPr="002B526D" w:rsidRDefault="005E6F98" w:rsidP="005E6F98">
      <w:pPr>
        <w:pStyle w:val="subsection"/>
      </w:pPr>
      <w:r w:rsidRPr="002B526D">
        <w:tab/>
        <w:t>(1)</w:t>
      </w:r>
      <w:r w:rsidRPr="002B526D">
        <w:tab/>
        <w:t xml:space="preserve">If an amount of a </w:t>
      </w:r>
      <w:r w:rsidR="00B85998" w:rsidRPr="00B85998">
        <w:rPr>
          <w:position w:val="6"/>
          <w:sz w:val="16"/>
        </w:rPr>
        <w:t>*</w:t>
      </w:r>
      <w:r w:rsidRPr="002B526D">
        <w:t xml:space="preserve">net capital loss is transferred, the amount is taken to be a </w:t>
      </w:r>
      <w:r w:rsidR="00B85998" w:rsidRPr="00B85998">
        <w:rPr>
          <w:position w:val="6"/>
          <w:sz w:val="16"/>
        </w:rPr>
        <w:t>*</w:t>
      </w:r>
      <w:r w:rsidRPr="002B526D">
        <w:t>net capital loss of the gain company for the capital loss year.</w:t>
      </w:r>
    </w:p>
    <w:p w14:paraId="2F1E3D6E" w14:textId="7769FBFF" w:rsidR="005E6F98" w:rsidRPr="002B526D" w:rsidRDefault="005E6F98" w:rsidP="005E6F98">
      <w:pPr>
        <w:pStyle w:val="subsection"/>
      </w:pPr>
      <w:r w:rsidRPr="002B526D">
        <w:tab/>
        <w:t>(2)</w:t>
      </w:r>
      <w:r w:rsidRPr="002B526D">
        <w:tab/>
        <w:t xml:space="preserve">However, if the capital loss year is the same as the application year, the amount is taken to be a </w:t>
      </w:r>
      <w:r w:rsidR="00B85998" w:rsidRPr="00B85998">
        <w:rPr>
          <w:position w:val="6"/>
          <w:sz w:val="16"/>
        </w:rPr>
        <w:t>*</w:t>
      </w:r>
      <w:r w:rsidRPr="002B526D">
        <w:t>capital loss of the gain company for the application year.</w:t>
      </w:r>
    </w:p>
    <w:p w14:paraId="3627786F" w14:textId="196E6DA9" w:rsidR="005E6F98" w:rsidRPr="002B526D" w:rsidRDefault="005E6F98" w:rsidP="005E6F98">
      <w:pPr>
        <w:pStyle w:val="ActHead5"/>
      </w:pPr>
      <w:bookmarkStart w:id="666" w:name="_Toc201753807"/>
      <w:r w:rsidRPr="002B526D">
        <w:rPr>
          <w:rStyle w:val="CharSectno"/>
        </w:rPr>
        <w:t>170</w:t>
      </w:r>
      <w:r w:rsidR="00B85998">
        <w:rPr>
          <w:rStyle w:val="CharSectno"/>
        </w:rPr>
        <w:noBreakHyphen/>
      </w:r>
      <w:r w:rsidRPr="002B526D">
        <w:rPr>
          <w:rStyle w:val="CharSectno"/>
        </w:rPr>
        <w:t>125</w:t>
      </w:r>
      <w:r w:rsidRPr="002B526D">
        <w:t xml:space="preserve">  Tax treatment of consideration for transferred tax loss</w:t>
      </w:r>
      <w:bookmarkEnd w:id="666"/>
      <w:r w:rsidRPr="002B526D">
        <w:rPr>
          <w:b w:val="0"/>
        </w:rPr>
        <w:t xml:space="preserve"> </w:t>
      </w:r>
    </w:p>
    <w:p w14:paraId="23440987" w14:textId="77777777" w:rsidR="005E6F98" w:rsidRPr="002B526D" w:rsidRDefault="005E6F98" w:rsidP="005E6F98">
      <w:pPr>
        <w:pStyle w:val="subsection"/>
      </w:pPr>
      <w:r w:rsidRPr="002B526D">
        <w:tab/>
        <w:t>(1)</w:t>
      </w:r>
      <w:r w:rsidRPr="002B526D">
        <w:tab/>
        <w:t>If the loss company receives consideration from the gain company for the transferred amount:</w:t>
      </w:r>
    </w:p>
    <w:p w14:paraId="042E334C" w14:textId="5A2BB37A"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the consideration is neither assessable income nor </w:t>
      </w:r>
      <w:r w:rsidR="00B85998" w:rsidRPr="00B85998">
        <w:rPr>
          <w:position w:val="6"/>
          <w:sz w:val="16"/>
        </w:rPr>
        <w:t>*</w:t>
      </w:r>
      <w:r w:rsidRPr="002B526D">
        <w:t>exempt income of the loss company; and</w:t>
      </w:r>
    </w:p>
    <w:p w14:paraId="7B72A75F" w14:textId="33CD5A12"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loss company does not make a </w:t>
      </w:r>
      <w:r w:rsidR="00B85998" w:rsidRPr="00B85998">
        <w:rPr>
          <w:position w:val="6"/>
          <w:sz w:val="16"/>
        </w:rPr>
        <w:t>*</w:t>
      </w:r>
      <w:r w:rsidRPr="002B526D">
        <w:t>capital gain because of receiving the consideration.</w:t>
      </w:r>
    </w:p>
    <w:p w14:paraId="788BF3A0" w14:textId="67D5320A"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However, the consideration may affect how </w:t>
      </w:r>
      <w:r w:rsidR="00FF0C1F" w:rsidRPr="002B526D">
        <w:t>section 1</w:t>
      </w:r>
      <w:r w:rsidRPr="002B526D">
        <w:t>70</w:t>
      </w:r>
      <w:r w:rsidR="00B85998">
        <w:noBreakHyphen/>
      </w:r>
      <w:r w:rsidRPr="002B526D">
        <w:t>220 modifies the cost base of direct and indirect interests in the loss company.</w:t>
      </w:r>
    </w:p>
    <w:p w14:paraId="2C0E34BE" w14:textId="77777777" w:rsidR="005E6F98" w:rsidRPr="002B526D" w:rsidRDefault="005E6F98" w:rsidP="005E6F98">
      <w:pPr>
        <w:pStyle w:val="subsection"/>
      </w:pPr>
      <w:r w:rsidRPr="002B526D">
        <w:tab/>
        <w:t>(2)</w:t>
      </w:r>
      <w:r w:rsidRPr="002B526D">
        <w:tab/>
        <w:t>If the gain company gives consideration to the loss company for the transferred amount:</w:t>
      </w:r>
    </w:p>
    <w:p w14:paraId="380A1AFD"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the gain company cannot deduct the consideration; and</w:t>
      </w:r>
    </w:p>
    <w:p w14:paraId="76BA3E10" w14:textId="2D2B35EB"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gain company does not make a </w:t>
      </w:r>
      <w:r w:rsidR="00B85998" w:rsidRPr="00B85998">
        <w:rPr>
          <w:position w:val="6"/>
          <w:sz w:val="16"/>
        </w:rPr>
        <w:t>*</w:t>
      </w:r>
      <w:r w:rsidRPr="002B526D">
        <w:t>capital loss because of giving the consideration.</w:t>
      </w:r>
    </w:p>
    <w:p w14:paraId="61EBEA11" w14:textId="4CBB0501"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However, the consideration may affect how </w:t>
      </w:r>
      <w:r w:rsidR="00FF0C1F" w:rsidRPr="002B526D">
        <w:t>section 1</w:t>
      </w:r>
      <w:r w:rsidRPr="002B526D">
        <w:t>70</w:t>
      </w:r>
      <w:r w:rsidR="00B85998">
        <w:noBreakHyphen/>
      </w:r>
      <w:r w:rsidRPr="002B526D">
        <w:t>225 modifies the cost base of direct and indirect interests in the gain company.</w:t>
      </w:r>
    </w:p>
    <w:p w14:paraId="327F6A90" w14:textId="77777777" w:rsidR="005E6F98" w:rsidRPr="002B526D" w:rsidRDefault="005E6F98" w:rsidP="005E6F98">
      <w:pPr>
        <w:pStyle w:val="ActHead4"/>
      </w:pPr>
      <w:bookmarkStart w:id="667" w:name="_Toc201753808"/>
      <w:r w:rsidRPr="002B526D">
        <w:t>Conditions for transfer</w:t>
      </w:r>
      <w:bookmarkEnd w:id="667"/>
    </w:p>
    <w:p w14:paraId="5D27EEBA" w14:textId="3542BA8A" w:rsidR="005E6F98" w:rsidRPr="002B526D" w:rsidRDefault="005E6F98" w:rsidP="005E6F98">
      <w:pPr>
        <w:pStyle w:val="ActHead5"/>
      </w:pPr>
      <w:bookmarkStart w:id="668" w:name="_Toc201753809"/>
      <w:r w:rsidRPr="002B526D">
        <w:rPr>
          <w:rStyle w:val="CharSectno"/>
        </w:rPr>
        <w:t>170</w:t>
      </w:r>
      <w:r w:rsidR="00B85998">
        <w:rPr>
          <w:rStyle w:val="CharSectno"/>
        </w:rPr>
        <w:noBreakHyphen/>
      </w:r>
      <w:r w:rsidRPr="002B526D">
        <w:rPr>
          <w:rStyle w:val="CharSectno"/>
        </w:rPr>
        <w:t>130</w:t>
      </w:r>
      <w:r w:rsidRPr="002B526D">
        <w:t xml:space="preserve">  Companies must be in existence and members of the same wholly</w:t>
      </w:r>
      <w:r w:rsidR="00B85998">
        <w:noBreakHyphen/>
      </w:r>
      <w:r w:rsidRPr="002B526D">
        <w:t>owned group etc.</w:t>
      </w:r>
      <w:bookmarkEnd w:id="668"/>
    </w:p>
    <w:p w14:paraId="5FFE3C4C" w14:textId="77777777" w:rsidR="005E6F98" w:rsidRPr="002B526D" w:rsidRDefault="005E6F98" w:rsidP="005E6F98">
      <w:pPr>
        <w:pStyle w:val="subsection"/>
      </w:pPr>
      <w:r w:rsidRPr="002B526D">
        <w:tab/>
        <w:t>(1)</w:t>
      </w:r>
      <w:r w:rsidRPr="002B526D">
        <w:tab/>
        <w:t>Both companies must be in existence during at least part of each of the following income years:</w:t>
      </w:r>
    </w:p>
    <w:p w14:paraId="375C0A93"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the capital loss year; and</w:t>
      </w:r>
    </w:p>
    <w:p w14:paraId="610E7082"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application year; and</w:t>
      </w:r>
    </w:p>
    <w:p w14:paraId="01FF1388" w14:textId="77777777" w:rsidR="005E6F98" w:rsidRPr="002B526D" w:rsidRDefault="005E6F98" w:rsidP="005E6F98">
      <w:pPr>
        <w:pStyle w:val="paragraph"/>
        <w:tabs>
          <w:tab w:val="left" w:pos="2268"/>
          <w:tab w:val="left" w:pos="3402"/>
          <w:tab w:val="left" w:pos="4536"/>
          <w:tab w:val="left" w:pos="5670"/>
          <w:tab w:val="left" w:pos="6804"/>
        </w:tabs>
      </w:pPr>
      <w:r w:rsidRPr="002B526D">
        <w:tab/>
        <w:t>(c)</w:t>
      </w:r>
      <w:r w:rsidRPr="002B526D">
        <w:tab/>
        <w:t>any intervening income year.</w:t>
      </w:r>
    </w:p>
    <w:p w14:paraId="319CF5E4" w14:textId="64862FB9" w:rsidR="005E6F98" w:rsidRPr="002B526D" w:rsidRDefault="005E6F98" w:rsidP="005E6F98">
      <w:pPr>
        <w:pStyle w:val="notetext"/>
      </w:pPr>
      <w:r w:rsidRPr="002B526D">
        <w:t>Note:</w:t>
      </w:r>
      <w:r w:rsidRPr="002B526D">
        <w:tab/>
        <w:t>In some cases, this condition may not apply, or may be taken to be met even if it is not actually met. See sections</w:t>
      </w:r>
      <w:r w:rsidR="003D4EB1" w:rsidRPr="002B526D">
        <w:t> </w:t>
      </w:r>
      <w:r w:rsidRPr="002B526D">
        <w:t>170</w:t>
      </w:r>
      <w:r w:rsidR="00B85998">
        <w:noBreakHyphen/>
      </w:r>
      <w:r w:rsidRPr="002B526D">
        <w:t>132 and 170</w:t>
      </w:r>
      <w:r w:rsidR="00B85998">
        <w:noBreakHyphen/>
      </w:r>
      <w:r w:rsidRPr="002B526D">
        <w:t>133.</w:t>
      </w:r>
    </w:p>
    <w:p w14:paraId="6D91E91F" w14:textId="054CDCBC" w:rsidR="005E6F98" w:rsidRPr="002B526D" w:rsidRDefault="005E6F98" w:rsidP="005E6F98">
      <w:pPr>
        <w:pStyle w:val="subsection"/>
      </w:pPr>
      <w:r w:rsidRPr="002B526D">
        <w:tab/>
        <w:t>(2)</w:t>
      </w:r>
      <w:r w:rsidRPr="002B526D">
        <w:tab/>
        <w:t xml:space="preserve">Also, both companies must be members of the same </w:t>
      </w:r>
      <w:r w:rsidR="00B85998" w:rsidRPr="00B85998">
        <w:rPr>
          <w:position w:val="6"/>
          <w:sz w:val="16"/>
        </w:rPr>
        <w:t>*</w:t>
      </w:r>
      <w:r w:rsidRPr="002B526D">
        <w:t>wholly</w:t>
      </w:r>
      <w:r w:rsidR="00B85998">
        <w:noBreakHyphen/>
      </w:r>
      <w:r w:rsidRPr="002B526D">
        <w:t>owned group at all times during those income years when both companies were in existence.</w:t>
      </w:r>
    </w:p>
    <w:p w14:paraId="11A92B12" w14:textId="16F35461" w:rsidR="005E6F98" w:rsidRPr="002B526D" w:rsidRDefault="005E6F98" w:rsidP="005E6F98">
      <w:pPr>
        <w:pStyle w:val="notetext"/>
      </w:pPr>
      <w:r w:rsidRPr="002B526D">
        <w:t>Note:</w:t>
      </w:r>
      <w:r w:rsidRPr="002B526D">
        <w:tab/>
        <w:t>In some cases, this condition may not apply, or may be taken to be met even if it is not actually met. See sections</w:t>
      </w:r>
      <w:r w:rsidR="003D4EB1" w:rsidRPr="002B526D">
        <w:t> </w:t>
      </w:r>
      <w:r w:rsidRPr="002B526D">
        <w:t>170</w:t>
      </w:r>
      <w:r w:rsidR="00B85998">
        <w:noBreakHyphen/>
      </w:r>
      <w:r w:rsidRPr="002B526D">
        <w:t>132 and 170</w:t>
      </w:r>
      <w:r w:rsidR="00B85998">
        <w:noBreakHyphen/>
      </w:r>
      <w:r w:rsidRPr="002B526D">
        <w:t>133.</w:t>
      </w:r>
    </w:p>
    <w:p w14:paraId="21E61F18" w14:textId="14EB07BA" w:rsidR="005E6F98" w:rsidRPr="002B526D" w:rsidRDefault="005E6F98" w:rsidP="005E6F98">
      <w:pPr>
        <w:pStyle w:val="subsection"/>
      </w:pPr>
      <w:r w:rsidRPr="002B526D">
        <w:tab/>
        <w:t>(3)</w:t>
      </w:r>
      <w:r w:rsidRPr="002B526D">
        <w:tab/>
        <w:t xml:space="preserve">One of the companies must be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w:t>
      </w:r>
    </w:p>
    <w:p w14:paraId="14438F1F" w14:textId="77777777" w:rsidR="005E6F98" w:rsidRPr="002B526D" w:rsidRDefault="005E6F98" w:rsidP="005E6F98">
      <w:pPr>
        <w:pStyle w:val="notetext"/>
      </w:pPr>
      <w:r w:rsidRPr="002B526D">
        <w:t>Note:</w:t>
      </w:r>
      <w:r w:rsidRPr="002B526D">
        <w:tab/>
        <w:t xml:space="preserve">The Australian branch can be taken to be a separate entity from the foreign bank for this Subdivision. See Part IIIB of the </w:t>
      </w:r>
      <w:r w:rsidRPr="002B526D">
        <w:rPr>
          <w:i/>
        </w:rPr>
        <w:t>Income Tax Assessment Act 1936</w:t>
      </w:r>
      <w:r w:rsidRPr="002B526D">
        <w:t>.</w:t>
      </w:r>
    </w:p>
    <w:p w14:paraId="7ED662F6" w14:textId="77777777" w:rsidR="005E6F98" w:rsidRPr="002B526D" w:rsidRDefault="005E6F98" w:rsidP="005E6F98">
      <w:pPr>
        <w:pStyle w:val="subsection"/>
      </w:pPr>
      <w:r w:rsidRPr="002B526D">
        <w:tab/>
        <w:t>(4)</w:t>
      </w:r>
      <w:r w:rsidRPr="002B526D">
        <w:tab/>
        <w:t>The other company must be covered by an item of this table.</w:t>
      </w:r>
    </w:p>
    <w:p w14:paraId="019F7B3F" w14:textId="77777777" w:rsidR="005E6F98" w:rsidRPr="002B526D" w:rsidRDefault="005E6F98" w:rsidP="005E6F98">
      <w:pPr>
        <w:pStyle w:val="Tabletext"/>
      </w:pPr>
    </w:p>
    <w:tbl>
      <w:tblPr>
        <w:tblW w:w="0" w:type="auto"/>
        <w:tblInd w:w="113" w:type="dxa"/>
        <w:tblLayout w:type="fixed"/>
        <w:tblLook w:val="0000" w:firstRow="0" w:lastRow="0" w:firstColumn="0" w:lastColumn="0" w:noHBand="0" w:noVBand="0"/>
      </w:tblPr>
      <w:tblGrid>
        <w:gridCol w:w="714"/>
        <w:gridCol w:w="3189"/>
        <w:gridCol w:w="3189"/>
      </w:tblGrid>
      <w:tr w:rsidR="005E6F98" w:rsidRPr="002B526D" w14:paraId="02B87D28" w14:textId="77777777" w:rsidTr="00612CC0">
        <w:trPr>
          <w:cantSplit/>
          <w:tblHeader/>
        </w:trPr>
        <w:tc>
          <w:tcPr>
            <w:tcW w:w="7092" w:type="dxa"/>
            <w:gridSpan w:val="3"/>
            <w:tcBorders>
              <w:top w:val="single" w:sz="12" w:space="0" w:color="auto"/>
              <w:bottom w:val="single" w:sz="6" w:space="0" w:color="auto"/>
            </w:tcBorders>
          </w:tcPr>
          <w:p w14:paraId="5E47C75F" w14:textId="77777777" w:rsidR="005E6F98" w:rsidRPr="002B526D" w:rsidRDefault="005E6F98" w:rsidP="00612CC0">
            <w:pPr>
              <w:pStyle w:val="Tabletext"/>
              <w:keepNext/>
              <w:rPr>
                <w:b/>
              </w:rPr>
            </w:pPr>
            <w:r w:rsidRPr="002B526D">
              <w:rPr>
                <w:b/>
              </w:rPr>
              <w:t>The other company</w:t>
            </w:r>
          </w:p>
        </w:tc>
      </w:tr>
      <w:tr w:rsidR="005E6F98" w:rsidRPr="002B526D" w14:paraId="676D8464" w14:textId="77777777" w:rsidTr="00612CC0">
        <w:trPr>
          <w:tblHeader/>
        </w:trPr>
        <w:tc>
          <w:tcPr>
            <w:tcW w:w="714" w:type="dxa"/>
            <w:tcBorders>
              <w:top w:val="single" w:sz="6" w:space="0" w:color="auto"/>
              <w:bottom w:val="single" w:sz="12" w:space="0" w:color="auto"/>
            </w:tcBorders>
          </w:tcPr>
          <w:p w14:paraId="7AA606D9" w14:textId="77777777" w:rsidR="005E6F98" w:rsidRPr="002B526D" w:rsidRDefault="005E6F98" w:rsidP="00612CC0">
            <w:pPr>
              <w:pStyle w:val="Tabletext"/>
              <w:keepNext/>
              <w:rPr>
                <w:b/>
              </w:rPr>
            </w:pPr>
            <w:r w:rsidRPr="002B526D">
              <w:rPr>
                <w:b/>
              </w:rPr>
              <w:t>Item</w:t>
            </w:r>
          </w:p>
        </w:tc>
        <w:tc>
          <w:tcPr>
            <w:tcW w:w="3189" w:type="dxa"/>
            <w:tcBorders>
              <w:top w:val="single" w:sz="6" w:space="0" w:color="auto"/>
              <w:bottom w:val="single" w:sz="12" w:space="0" w:color="auto"/>
            </w:tcBorders>
          </w:tcPr>
          <w:p w14:paraId="4E61B030" w14:textId="77777777" w:rsidR="005E6F98" w:rsidRPr="002B526D" w:rsidRDefault="005E6F98" w:rsidP="00612CC0">
            <w:pPr>
              <w:pStyle w:val="Tabletext"/>
              <w:keepNext/>
              <w:rPr>
                <w:b/>
              </w:rPr>
            </w:pPr>
            <w:r w:rsidRPr="002B526D">
              <w:rPr>
                <w:b/>
              </w:rPr>
              <w:t>The other company must:</w:t>
            </w:r>
          </w:p>
        </w:tc>
        <w:tc>
          <w:tcPr>
            <w:tcW w:w="3189" w:type="dxa"/>
            <w:tcBorders>
              <w:top w:val="single" w:sz="6" w:space="0" w:color="auto"/>
              <w:bottom w:val="single" w:sz="12" w:space="0" w:color="auto"/>
            </w:tcBorders>
          </w:tcPr>
          <w:p w14:paraId="14B10DDD" w14:textId="77777777" w:rsidR="005E6F98" w:rsidRPr="002B526D" w:rsidRDefault="005E6F98" w:rsidP="00612CC0">
            <w:pPr>
              <w:pStyle w:val="Tabletext"/>
              <w:keepNext/>
              <w:rPr>
                <w:b/>
              </w:rPr>
            </w:pPr>
            <w:r w:rsidRPr="002B526D">
              <w:rPr>
                <w:b/>
              </w:rPr>
              <w:t>At this time:</w:t>
            </w:r>
          </w:p>
        </w:tc>
      </w:tr>
      <w:tr w:rsidR="005E6F98" w:rsidRPr="002B526D" w14:paraId="720F8A88" w14:textId="77777777" w:rsidTr="00612CC0">
        <w:tc>
          <w:tcPr>
            <w:tcW w:w="714" w:type="dxa"/>
            <w:tcBorders>
              <w:top w:val="single" w:sz="12" w:space="0" w:color="auto"/>
              <w:bottom w:val="single" w:sz="2" w:space="0" w:color="auto"/>
            </w:tcBorders>
            <w:shd w:val="clear" w:color="auto" w:fill="auto"/>
          </w:tcPr>
          <w:p w14:paraId="6F7CD780" w14:textId="77777777" w:rsidR="005E6F98" w:rsidRPr="002B526D" w:rsidRDefault="005E6F98" w:rsidP="00612CC0">
            <w:pPr>
              <w:pStyle w:val="Tabletext"/>
            </w:pPr>
            <w:r w:rsidRPr="002B526D">
              <w:t>1</w:t>
            </w:r>
          </w:p>
        </w:tc>
        <w:tc>
          <w:tcPr>
            <w:tcW w:w="3189" w:type="dxa"/>
            <w:tcBorders>
              <w:top w:val="single" w:sz="12" w:space="0" w:color="auto"/>
              <w:bottom w:val="single" w:sz="2" w:space="0" w:color="auto"/>
            </w:tcBorders>
            <w:shd w:val="clear" w:color="auto" w:fill="auto"/>
          </w:tcPr>
          <w:p w14:paraId="23644E46" w14:textId="5603895B" w:rsidR="005E6F98" w:rsidRPr="002B526D" w:rsidRDefault="005E6F98" w:rsidP="00612CC0">
            <w:pPr>
              <w:pStyle w:val="Tabletext"/>
            </w:pPr>
            <w:r w:rsidRPr="002B526D">
              <w:t xml:space="preserve">Be the </w:t>
            </w:r>
            <w:r w:rsidR="00B85998" w:rsidRPr="00B85998">
              <w:rPr>
                <w:position w:val="6"/>
                <w:sz w:val="16"/>
              </w:rPr>
              <w:t>*</w:t>
            </w:r>
            <w:r w:rsidRPr="002B526D">
              <w:t xml:space="preserve">head company of a </w:t>
            </w:r>
            <w:r w:rsidR="00B85998" w:rsidRPr="00B85998">
              <w:rPr>
                <w:position w:val="6"/>
                <w:sz w:val="16"/>
              </w:rPr>
              <w:t>*</w:t>
            </w:r>
            <w:r w:rsidRPr="002B526D">
              <w:t>consolidated group</w:t>
            </w:r>
          </w:p>
        </w:tc>
        <w:tc>
          <w:tcPr>
            <w:tcW w:w="3189" w:type="dxa"/>
            <w:tcBorders>
              <w:top w:val="single" w:sz="12" w:space="0" w:color="auto"/>
              <w:bottom w:val="single" w:sz="2" w:space="0" w:color="auto"/>
            </w:tcBorders>
            <w:shd w:val="clear" w:color="auto" w:fill="auto"/>
          </w:tcPr>
          <w:p w14:paraId="5A1BA82C" w14:textId="77777777" w:rsidR="005E6F98" w:rsidRPr="002B526D" w:rsidRDefault="005E6F98" w:rsidP="00612CC0">
            <w:pPr>
              <w:pStyle w:val="Tabletext"/>
            </w:pPr>
            <w:r w:rsidRPr="002B526D">
              <w:t>The end of the application year or, if the company ceases to be in existence during the application year, just before the cessation</w:t>
            </w:r>
          </w:p>
        </w:tc>
      </w:tr>
      <w:tr w:rsidR="005E6F98" w:rsidRPr="002B526D" w14:paraId="193CAE24" w14:textId="77777777" w:rsidTr="00612CC0">
        <w:tc>
          <w:tcPr>
            <w:tcW w:w="714" w:type="dxa"/>
            <w:tcBorders>
              <w:top w:val="single" w:sz="2" w:space="0" w:color="auto"/>
              <w:bottom w:val="single" w:sz="2" w:space="0" w:color="auto"/>
            </w:tcBorders>
            <w:shd w:val="clear" w:color="auto" w:fill="auto"/>
          </w:tcPr>
          <w:p w14:paraId="5942687C" w14:textId="77777777" w:rsidR="005E6F98" w:rsidRPr="002B526D" w:rsidRDefault="005E6F98" w:rsidP="00612CC0">
            <w:pPr>
              <w:pStyle w:val="Tabletext"/>
            </w:pPr>
            <w:r w:rsidRPr="002B526D">
              <w:t>2</w:t>
            </w:r>
          </w:p>
        </w:tc>
        <w:tc>
          <w:tcPr>
            <w:tcW w:w="3189" w:type="dxa"/>
            <w:tcBorders>
              <w:top w:val="single" w:sz="2" w:space="0" w:color="auto"/>
              <w:bottom w:val="single" w:sz="2" w:space="0" w:color="auto"/>
            </w:tcBorders>
            <w:shd w:val="clear" w:color="auto" w:fill="auto"/>
          </w:tcPr>
          <w:p w14:paraId="63AF383C" w14:textId="7376B378" w:rsidR="005E6F98" w:rsidRPr="002B526D" w:rsidRDefault="005E6F98" w:rsidP="00612CC0">
            <w:pPr>
              <w:pStyle w:val="Tabletext"/>
            </w:pPr>
            <w:r w:rsidRPr="002B526D">
              <w:t xml:space="preserve">Be the </w:t>
            </w:r>
            <w:r w:rsidR="00B85998" w:rsidRPr="00B85998">
              <w:rPr>
                <w:position w:val="6"/>
                <w:sz w:val="16"/>
              </w:rPr>
              <w:t>*</w:t>
            </w:r>
            <w:r w:rsidRPr="002B526D">
              <w:t xml:space="preserve">head company of a </w:t>
            </w:r>
            <w:r w:rsidR="00B85998" w:rsidRPr="00B85998">
              <w:rPr>
                <w:position w:val="6"/>
                <w:sz w:val="16"/>
              </w:rPr>
              <w:t>*</w:t>
            </w:r>
            <w:r w:rsidRPr="002B526D">
              <w:t>MEC group</w:t>
            </w:r>
          </w:p>
        </w:tc>
        <w:tc>
          <w:tcPr>
            <w:tcW w:w="3189" w:type="dxa"/>
            <w:tcBorders>
              <w:top w:val="single" w:sz="2" w:space="0" w:color="auto"/>
              <w:bottom w:val="single" w:sz="2" w:space="0" w:color="auto"/>
            </w:tcBorders>
            <w:shd w:val="clear" w:color="auto" w:fill="auto"/>
          </w:tcPr>
          <w:p w14:paraId="540D31CF" w14:textId="77777777" w:rsidR="005E6F98" w:rsidRPr="002B526D" w:rsidRDefault="005E6F98" w:rsidP="00612CC0">
            <w:pPr>
              <w:pStyle w:val="Tabletext"/>
            </w:pPr>
            <w:r w:rsidRPr="002B526D">
              <w:t>The end of the application year or, if the group ceases to exist during the application year because the company ceases to be in existence, just before the cessation</w:t>
            </w:r>
          </w:p>
        </w:tc>
      </w:tr>
      <w:tr w:rsidR="005E6F98" w:rsidRPr="002B526D" w14:paraId="53EC5731" w14:textId="77777777" w:rsidTr="00612CC0">
        <w:tc>
          <w:tcPr>
            <w:tcW w:w="714" w:type="dxa"/>
            <w:tcBorders>
              <w:top w:val="single" w:sz="2" w:space="0" w:color="auto"/>
              <w:bottom w:val="single" w:sz="12" w:space="0" w:color="auto"/>
            </w:tcBorders>
          </w:tcPr>
          <w:p w14:paraId="47F149AF" w14:textId="77777777" w:rsidR="005E6F98" w:rsidRPr="002B526D" w:rsidRDefault="005E6F98" w:rsidP="00612CC0">
            <w:pPr>
              <w:pStyle w:val="Tabletext"/>
            </w:pPr>
            <w:r w:rsidRPr="002B526D">
              <w:t>3</w:t>
            </w:r>
          </w:p>
        </w:tc>
        <w:tc>
          <w:tcPr>
            <w:tcW w:w="3189" w:type="dxa"/>
            <w:tcBorders>
              <w:top w:val="single" w:sz="2" w:space="0" w:color="auto"/>
              <w:bottom w:val="single" w:sz="12" w:space="0" w:color="auto"/>
            </w:tcBorders>
          </w:tcPr>
          <w:p w14:paraId="0EA497AB" w14:textId="534191C7" w:rsidR="005E6F98" w:rsidRPr="002B526D" w:rsidRDefault="005E6F98" w:rsidP="00612CC0">
            <w:pPr>
              <w:pStyle w:val="Tabletext"/>
            </w:pPr>
            <w:r w:rsidRPr="002B526D">
              <w:t xml:space="preserve">Not be a </w:t>
            </w:r>
            <w:r w:rsidR="00B85998" w:rsidRPr="00B85998">
              <w:rPr>
                <w:position w:val="6"/>
                <w:sz w:val="16"/>
              </w:rPr>
              <w:t>*</w:t>
            </w:r>
            <w:r w:rsidRPr="002B526D">
              <w:t xml:space="preserve">member of a </w:t>
            </w:r>
            <w:r w:rsidR="00B85998" w:rsidRPr="00B85998">
              <w:rPr>
                <w:position w:val="6"/>
                <w:sz w:val="16"/>
              </w:rPr>
              <w:t>*</w:t>
            </w:r>
            <w:r w:rsidRPr="002B526D">
              <w:t>consolidatable group</w:t>
            </w:r>
          </w:p>
        </w:tc>
        <w:tc>
          <w:tcPr>
            <w:tcW w:w="3189" w:type="dxa"/>
            <w:tcBorders>
              <w:top w:val="single" w:sz="2" w:space="0" w:color="auto"/>
              <w:bottom w:val="single" w:sz="12" w:space="0" w:color="auto"/>
            </w:tcBorders>
          </w:tcPr>
          <w:p w14:paraId="5B5B2D79" w14:textId="77777777" w:rsidR="005E6F98" w:rsidRPr="002B526D" w:rsidRDefault="005E6F98" w:rsidP="00612CC0">
            <w:pPr>
              <w:pStyle w:val="Tabletext"/>
            </w:pPr>
            <w:r w:rsidRPr="002B526D">
              <w:t>The end of the application year or, if the company ceases to be in existence during the application year, just before the cessation</w:t>
            </w:r>
          </w:p>
        </w:tc>
      </w:tr>
    </w:tbl>
    <w:p w14:paraId="2CD9E3A5" w14:textId="5262A624" w:rsidR="005E6F98" w:rsidRPr="002B526D" w:rsidRDefault="005E6F98" w:rsidP="005E6F98">
      <w:pPr>
        <w:pStyle w:val="ActHead5"/>
      </w:pPr>
      <w:bookmarkStart w:id="669" w:name="_Toc201753810"/>
      <w:r w:rsidRPr="002B526D">
        <w:rPr>
          <w:rStyle w:val="CharSectno"/>
        </w:rPr>
        <w:t>170</w:t>
      </w:r>
      <w:r w:rsidR="00B85998">
        <w:rPr>
          <w:rStyle w:val="CharSectno"/>
        </w:rPr>
        <w:noBreakHyphen/>
      </w:r>
      <w:r w:rsidRPr="002B526D">
        <w:rPr>
          <w:rStyle w:val="CharSectno"/>
        </w:rPr>
        <w:t>132</w:t>
      </w:r>
      <w:r w:rsidRPr="002B526D">
        <w:t xml:space="preserve">  Net capital loss made by the loss company because of a transfer under Subdivision</w:t>
      </w:r>
      <w:r w:rsidR="003D4EB1" w:rsidRPr="002B526D">
        <w:t> </w:t>
      </w:r>
      <w:r w:rsidRPr="002B526D">
        <w:t>707</w:t>
      </w:r>
      <w:r w:rsidR="00B85998">
        <w:noBreakHyphen/>
      </w:r>
      <w:r w:rsidRPr="002B526D">
        <w:t>A</w:t>
      </w:r>
      <w:bookmarkEnd w:id="669"/>
    </w:p>
    <w:p w14:paraId="3DFEF98C" w14:textId="77777777" w:rsidR="005E6F98" w:rsidRPr="002B526D" w:rsidRDefault="005E6F98" w:rsidP="005E6F98">
      <w:pPr>
        <w:pStyle w:val="SubsectionHead"/>
      </w:pPr>
      <w:r w:rsidRPr="002B526D">
        <w:t>When the conditions in this section apply</w:t>
      </w:r>
    </w:p>
    <w:p w14:paraId="79B84A12" w14:textId="6969B63F" w:rsidR="005E6F98" w:rsidRPr="002B526D" w:rsidRDefault="005E6F98" w:rsidP="005E6F98">
      <w:pPr>
        <w:pStyle w:val="subsection"/>
      </w:pPr>
      <w:r w:rsidRPr="002B526D">
        <w:tab/>
        <w:t>(1)</w:t>
      </w:r>
      <w:r w:rsidRPr="002B526D">
        <w:tab/>
        <w:t>The conditions in this section apply instead of the conditions in subsections</w:t>
      </w:r>
      <w:r w:rsidR="003D4EB1" w:rsidRPr="002B526D">
        <w:t> </w:t>
      </w:r>
      <w:r w:rsidRPr="002B526D">
        <w:t>170</w:t>
      </w:r>
      <w:r w:rsidR="00B85998">
        <w:noBreakHyphen/>
      </w:r>
      <w:r w:rsidRPr="002B526D">
        <w:t>130(1) and (2) if:</w:t>
      </w:r>
    </w:p>
    <w:p w14:paraId="2DFE890E" w14:textId="46D8858C" w:rsidR="005E6F98" w:rsidRPr="002B526D" w:rsidRDefault="005E6F98" w:rsidP="005E6F98">
      <w:pPr>
        <w:pStyle w:val="paragraph"/>
      </w:pPr>
      <w:r w:rsidRPr="002B526D">
        <w:tab/>
        <w:t>(a)</w:t>
      </w:r>
      <w:r w:rsidRPr="002B526D">
        <w:tab/>
        <w:t xml:space="preserve">the gain company is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 and</w:t>
      </w:r>
    </w:p>
    <w:p w14:paraId="18DCA2F3" w14:textId="6E4DCDEB"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loss company made the </w:t>
      </w:r>
      <w:r w:rsidR="00B85998" w:rsidRPr="00B85998">
        <w:rPr>
          <w:position w:val="6"/>
          <w:sz w:val="16"/>
        </w:rPr>
        <w:t>*</w:t>
      </w:r>
      <w:r w:rsidRPr="002B526D">
        <w:t>net capital loss because of one or more transfers of the net capital loss under Subdivision</w:t>
      </w:r>
      <w:r w:rsidR="003D4EB1" w:rsidRPr="002B526D">
        <w:t> </w:t>
      </w:r>
      <w:r w:rsidRPr="002B526D">
        <w:t>707</w:t>
      </w:r>
      <w:r w:rsidR="00B85998">
        <w:noBreakHyphen/>
      </w:r>
      <w:r w:rsidRPr="002B526D">
        <w:t>A.</w:t>
      </w:r>
    </w:p>
    <w:p w14:paraId="6363F4FB" w14:textId="77777777" w:rsidR="005E6F98" w:rsidRPr="002B526D" w:rsidRDefault="005E6F98" w:rsidP="005E6F98">
      <w:pPr>
        <w:pStyle w:val="SubsectionHead"/>
      </w:pPr>
      <w:r w:rsidRPr="002B526D">
        <w:t>Conditions</w:t>
      </w:r>
    </w:p>
    <w:p w14:paraId="0CBA1D93" w14:textId="207F5D54" w:rsidR="005E6F98" w:rsidRPr="002B526D" w:rsidRDefault="005E6F98" w:rsidP="005E6F98">
      <w:pPr>
        <w:pStyle w:val="subsection"/>
      </w:pPr>
      <w:r w:rsidRPr="002B526D">
        <w:tab/>
        <w:t>(2)</w:t>
      </w:r>
      <w:r w:rsidRPr="002B526D">
        <w:tab/>
        <w:t>Each transferor (</w:t>
      </w:r>
      <w:r w:rsidRPr="002B526D">
        <w:rPr>
          <w:b/>
          <w:i/>
        </w:rPr>
        <w:t>prior transferor</w:t>
      </w:r>
      <w:r w:rsidRPr="002B526D">
        <w:t xml:space="preserve">) of the </w:t>
      </w:r>
      <w:r w:rsidR="00B85998" w:rsidRPr="00B85998">
        <w:rPr>
          <w:position w:val="6"/>
          <w:sz w:val="16"/>
        </w:rPr>
        <w:t>*</w:t>
      </w:r>
      <w:r w:rsidRPr="002B526D">
        <w:t>net capital loss under Subdivision</w:t>
      </w:r>
      <w:r w:rsidR="003D4EB1" w:rsidRPr="002B526D">
        <w:t> </w:t>
      </w:r>
      <w:r w:rsidRPr="002B526D">
        <w:t>707</w:t>
      </w:r>
      <w:r w:rsidR="00B85998">
        <w:noBreakHyphen/>
      </w:r>
      <w:r w:rsidRPr="002B526D">
        <w:t>A must have been a company.</w:t>
      </w:r>
    </w:p>
    <w:p w14:paraId="5B0D4274" w14:textId="227710BC" w:rsidR="005E6F98" w:rsidRPr="002B526D" w:rsidRDefault="005E6F98" w:rsidP="005E6F98">
      <w:pPr>
        <w:pStyle w:val="subsection"/>
      </w:pPr>
      <w:r w:rsidRPr="002B526D">
        <w:tab/>
        <w:t>(3)</w:t>
      </w:r>
      <w:r w:rsidRPr="002B526D">
        <w:tab/>
        <w:t>It must have been possible to meet the conditions in subsections</w:t>
      </w:r>
      <w:r w:rsidR="003D4EB1" w:rsidRPr="002B526D">
        <w:t> </w:t>
      </w:r>
      <w:r w:rsidRPr="002B526D">
        <w:t>170</w:t>
      </w:r>
      <w:r w:rsidR="00B85998">
        <w:noBreakHyphen/>
      </w:r>
      <w:r w:rsidRPr="002B526D">
        <w:t xml:space="preserve">130(1) and (2) in relation to the </w:t>
      </w:r>
      <w:r w:rsidR="00B85998" w:rsidRPr="00B85998">
        <w:rPr>
          <w:position w:val="6"/>
          <w:sz w:val="16"/>
        </w:rPr>
        <w:t>*</w:t>
      </w:r>
      <w:r w:rsidRPr="002B526D">
        <w:t>loss company and the gain company assuming:</w:t>
      </w:r>
    </w:p>
    <w:p w14:paraId="26BB42DF" w14:textId="7032730E" w:rsidR="005E6F98" w:rsidRPr="002B526D" w:rsidRDefault="005E6F98" w:rsidP="005E6F98">
      <w:pPr>
        <w:pStyle w:val="paragraph"/>
      </w:pPr>
      <w:r w:rsidRPr="002B526D">
        <w:tab/>
        <w:t>(a)</w:t>
      </w:r>
      <w:r w:rsidRPr="002B526D">
        <w:tab/>
        <w:t xml:space="preserve">the capital loss year were so much of the income year in which the </w:t>
      </w:r>
      <w:r w:rsidR="00B85998" w:rsidRPr="00B85998">
        <w:rPr>
          <w:position w:val="6"/>
          <w:sz w:val="16"/>
        </w:rPr>
        <w:t>*</w:t>
      </w:r>
      <w:r w:rsidRPr="002B526D">
        <w:t>net capital loss was transferred to the loss company under Subdivision</w:t>
      </w:r>
      <w:r w:rsidR="003D4EB1" w:rsidRPr="002B526D">
        <w:t> </w:t>
      </w:r>
      <w:r w:rsidRPr="002B526D">
        <w:t>707</w:t>
      </w:r>
      <w:r w:rsidR="00B85998">
        <w:noBreakHyphen/>
      </w:r>
      <w:r w:rsidRPr="002B526D">
        <w:t>A as occurred after the transfer; and</w:t>
      </w:r>
    </w:p>
    <w:p w14:paraId="7901199C" w14:textId="77777777" w:rsidR="005E6F98" w:rsidRPr="002B526D" w:rsidRDefault="005E6F98" w:rsidP="005E6F98">
      <w:pPr>
        <w:pStyle w:val="paragraph"/>
      </w:pPr>
      <w:r w:rsidRPr="002B526D">
        <w:tab/>
        <w:t>(b)</w:t>
      </w:r>
      <w:r w:rsidRPr="002B526D">
        <w:tab/>
        <w:t>so much (if any) of the application year as occurred before the transfer were disregarded.</w:t>
      </w:r>
    </w:p>
    <w:p w14:paraId="3A406325" w14:textId="77777777" w:rsidR="005E6F98" w:rsidRPr="002B526D" w:rsidRDefault="005E6F98" w:rsidP="005E6F98">
      <w:pPr>
        <w:pStyle w:val="subsection"/>
      </w:pPr>
      <w:r w:rsidRPr="002B526D">
        <w:tab/>
        <w:t>(4)</w:t>
      </w:r>
      <w:r w:rsidRPr="002B526D">
        <w:tab/>
        <w:t>The gain company and each prior transferor must both be in existence during at least part of each of these periods:</w:t>
      </w:r>
    </w:p>
    <w:p w14:paraId="53284474" w14:textId="77777777" w:rsidR="005E6F98" w:rsidRPr="002B526D" w:rsidRDefault="005E6F98" w:rsidP="005E6F98">
      <w:pPr>
        <w:pStyle w:val="paragraph"/>
      </w:pPr>
      <w:r w:rsidRPr="002B526D">
        <w:tab/>
        <w:t>(a)</w:t>
      </w:r>
      <w:r w:rsidRPr="002B526D">
        <w:tab/>
        <w:t>the period consisting of:</w:t>
      </w:r>
    </w:p>
    <w:p w14:paraId="4AD6F0F4" w14:textId="50F866C4" w:rsidR="005E6F98" w:rsidRPr="002B526D" w:rsidRDefault="005E6F98" w:rsidP="005E6F98">
      <w:pPr>
        <w:pStyle w:val="paragraphsub"/>
      </w:pPr>
      <w:r w:rsidRPr="002B526D">
        <w:tab/>
        <w:t>(i)</w:t>
      </w:r>
      <w:r w:rsidRPr="002B526D">
        <w:tab/>
        <w:t xml:space="preserve">if the prior transferor made the </w:t>
      </w:r>
      <w:r w:rsidR="00B85998" w:rsidRPr="00B85998">
        <w:rPr>
          <w:position w:val="6"/>
          <w:sz w:val="16"/>
        </w:rPr>
        <w:t>*</w:t>
      </w:r>
      <w:r w:rsidRPr="002B526D">
        <w:t>net capital loss apart from Subdivision</w:t>
      </w:r>
      <w:r w:rsidR="003D4EB1" w:rsidRPr="002B526D">
        <w:t> </w:t>
      </w:r>
      <w:r w:rsidRPr="002B526D">
        <w:t>707</w:t>
      </w:r>
      <w:r w:rsidR="00B85998">
        <w:noBreakHyphen/>
      </w:r>
      <w:r w:rsidRPr="002B526D">
        <w:t>A—the capital loss year; or</w:t>
      </w:r>
    </w:p>
    <w:p w14:paraId="32E6A02D" w14:textId="3E20AE2F" w:rsidR="005E6F98" w:rsidRPr="002B526D" w:rsidRDefault="005E6F98" w:rsidP="005E6F98">
      <w:pPr>
        <w:pStyle w:val="paragraphsub"/>
      </w:pPr>
      <w:r w:rsidRPr="002B526D">
        <w:tab/>
        <w:t>(ii)</w:t>
      </w:r>
      <w:r w:rsidRPr="002B526D">
        <w:tab/>
        <w:t>if the prior transferor made the net capital loss because of a transfer under Subdivision</w:t>
      </w:r>
      <w:r w:rsidR="003D4EB1" w:rsidRPr="002B526D">
        <w:t> </w:t>
      </w:r>
      <w:r w:rsidRPr="002B526D">
        <w:t>707</w:t>
      </w:r>
      <w:r w:rsidR="00B85998">
        <w:noBreakHyphen/>
      </w:r>
      <w:r w:rsidRPr="002B526D">
        <w:t>A (other than a transfer from the prior transferor to itself)—so much of the income year in which the transfer occurred as was after the transfer (but before any later transfer of the loss from the prior transferor under that Subdivision);</w:t>
      </w:r>
    </w:p>
    <w:p w14:paraId="549BA887" w14:textId="1D6F0B0E" w:rsidR="005E6F98" w:rsidRPr="002B526D" w:rsidRDefault="005E6F98" w:rsidP="005E6F98">
      <w:pPr>
        <w:pStyle w:val="paragraph"/>
      </w:pPr>
      <w:r w:rsidRPr="002B526D">
        <w:tab/>
        <w:t>(b)</w:t>
      </w:r>
      <w:r w:rsidRPr="002B526D">
        <w:tab/>
        <w:t>so much of the income year during which the net capital loss was transferred under Subdivision</w:t>
      </w:r>
      <w:r w:rsidR="003D4EB1" w:rsidRPr="002B526D">
        <w:t> </w:t>
      </w:r>
      <w:r w:rsidRPr="002B526D">
        <w:t>707</w:t>
      </w:r>
      <w:r w:rsidR="00B85998">
        <w:noBreakHyphen/>
      </w:r>
      <w:r w:rsidRPr="002B526D">
        <w:t xml:space="preserve">A from the prior transferor to another company as occurs before the transfer (but after the start of the period described in </w:t>
      </w:r>
      <w:r w:rsidR="003D4EB1" w:rsidRPr="002B526D">
        <w:t>paragraph (</w:t>
      </w:r>
      <w:r w:rsidRPr="002B526D">
        <w:t>a));</w:t>
      </w:r>
    </w:p>
    <w:p w14:paraId="729D1623" w14:textId="77777777" w:rsidR="005E6F98" w:rsidRPr="002B526D" w:rsidRDefault="005E6F98" w:rsidP="005E6F98">
      <w:pPr>
        <w:pStyle w:val="paragraph"/>
      </w:pPr>
      <w:r w:rsidRPr="002B526D">
        <w:tab/>
        <w:t>(c)</w:t>
      </w:r>
      <w:r w:rsidRPr="002B526D">
        <w:tab/>
        <w:t>any intervening income year.</w:t>
      </w:r>
    </w:p>
    <w:p w14:paraId="0F67276B" w14:textId="4CB2F3DE" w:rsidR="005E6F98" w:rsidRPr="002B526D" w:rsidRDefault="005E6F98" w:rsidP="005E6F98">
      <w:pPr>
        <w:pStyle w:val="subsection"/>
      </w:pPr>
      <w:r w:rsidRPr="002B526D">
        <w:tab/>
        <w:t>(5)</w:t>
      </w:r>
      <w:r w:rsidRPr="002B526D">
        <w:tab/>
        <w:t xml:space="preserve">The gain company must be a member of the same </w:t>
      </w:r>
      <w:r w:rsidR="00B85998" w:rsidRPr="00B85998">
        <w:rPr>
          <w:position w:val="6"/>
          <w:sz w:val="16"/>
        </w:rPr>
        <w:t>*</w:t>
      </w:r>
      <w:r w:rsidRPr="002B526D">
        <w:t>wholly</w:t>
      </w:r>
      <w:r w:rsidR="00B85998">
        <w:noBreakHyphen/>
      </w:r>
      <w:r w:rsidRPr="002B526D">
        <w:t xml:space="preserve">owned group as each prior transferor during the whole or part of the periods described in </w:t>
      </w:r>
      <w:r w:rsidR="003D4EB1" w:rsidRPr="002B526D">
        <w:t>subsection (</w:t>
      </w:r>
      <w:r w:rsidRPr="002B526D">
        <w:t>4) for the prior transferor when both were in existence.</w:t>
      </w:r>
    </w:p>
    <w:p w14:paraId="035FDA2A" w14:textId="236480FA" w:rsidR="005E6F98" w:rsidRPr="002B526D" w:rsidRDefault="005E6F98" w:rsidP="005E6F98">
      <w:pPr>
        <w:pStyle w:val="ActHead5"/>
      </w:pPr>
      <w:bookmarkStart w:id="670" w:name="_Toc201753811"/>
      <w:r w:rsidRPr="002B526D">
        <w:rPr>
          <w:rStyle w:val="CharSectno"/>
        </w:rPr>
        <w:t>170</w:t>
      </w:r>
      <w:r w:rsidR="00B85998">
        <w:rPr>
          <w:rStyle w:val="CharSectno"/>
        </w:rPr>
        <w:noBreakHyphen/>
      </w:r>
      <w:r w:rsidRPr="002B526D">
        <w:rPr>
          <w:rStyle w:val="CharSectno"/>
        </w:rPr>
        <w:t>133</w:t>
      </w:r>
      <w:r w:rsidRPr="002B526D">
        <w:t xml:space="preserve">  Alternative test of relations between the loss company and other companies</w:t>
      </w:r>
      <w:bookmarkEnd w:id="670"/>
    </w:p>
    <w:p w14:paraId="0F4129C5" w14:textId="77D18BD8" w:rsidR="005E6F98" w:rsidRPr="002B526D" w:rsidRDefault="005E6F98" w:rsidP="005E6F98">
      <w:pPr>
        <w:pStyle w:val="subsection"/>
      </w:pPr>
      <w:r w:rsidRPr="002B526D">
        <w:tab/>
        <w:t>(1)</w:t>
      </w:r>
      <w:r w:rsidRPr="002B526D">
        <w:tab/>
        <w:t>The conditions in subsections</w:t>
      </w:r>
      <w:r w:rsidR="003D4EB1" w:rsidRPr="002B526D">
        <w:t> </w:t>
      </w:r>
      <w:r w:rsidRPr="002B526D">
        <w:t>170</w:t>
      </w:r>
      <w:r w:rsidR="00B85998">
        <w:noBreakHyphen/>
      </w:r>
      <w:r w:rsidRPr="002B526D">
        <w:t xml:space="preserve">130(1) and (2) are taken to be met in relation to the </w:t>
      </w:r>
      <w:r w:rsidR="00B85998" w:rsidRPr="00B85998">
        <w:rPr>
          <w:position w:val="6"/>
          <w:sz w:val="16"/>
        </w:rPr>
        <w:t>*</w:t>
      </w:r>
      <w:r w:rsidRPr="002B526D">
        <w:t>loss company and the gain company if:</w:t>
      </w:r>
    </w:p>
    <w:p w14:paraId="51EC19FF" w14:textId="31D20BC8" w:rsidR="005E6F98" w:rsidRPr="002B526D" w:rsidRDefault="005E6F98" w:rsidP="005E6F98">
      <w:pPr>
        <w:pStyle w:val="paragraph"/>
      </w:pPr>
      <w:r w:rsidRPr="002B526D">
        <w:tab/>
        <w:t>(a)</w:t>
      </w:r>
      <w:r w:rsidRPr="002B526D">
        <w:tab/>
        <w:t xml:space="preserve">the loss company is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 and</w:t>
      </w:r>
    </w:p>
    <w:p w14:paraId="69AE24A6" w14:textId="5F471CBB" w:rsidR="005E6F98" w:rsidRPr="002B526D" w:rsidRDefault="005E6F98" w:rsidP="005E6F98">
      <w:pPr>
        <w:pStyle w:val="paragraph"/>
      </w:pPr>
      <w:r w:rsidRPr="002B526D">
        <w:tab/>
        <w:t>(b)</w:t>
      </w:r>
      <w:r w:rsidRPr="002B526D">
        <w:tab/>
        <w:t>the gain company is covered by item</w:t>
      </w:r>
      <w:r w:rsidR="003D4EB1" w:rsidRPr="002B526D">
        <w:t> </w:t>
      </w:r>
      <w:r w:rsidRPr="002B526D">
        <w:t xml:space="preserve">1 or 2 of the table in </w:t>
      </w:r>
      <w:r w:rsidR="00B85998">
        <w:t>subsection 1</w:t>
      </w:r>
      <w:r w:rsidRPr="002B526D">
        <w:t>70</w:t>
      </w:r>
      <w:r w:rsidR="00B85998">
        <w:noBreakHyphen/>
      </w:r>
      <w:r w:rsidRPr="002B526D">
        <w:t xml:space="preserve">130(4) (because the company is the </w:t>
      </w:r>
      <w:r w:rsidR="00B85998" w:rsidRPr="00B85998">
        <w:rPr>
          <w:position w:val="6"/>
          <w:sz w:val="16"/>
        </w:rPr>
        <w:t>*</w:t>
      </w:r>
      <w:r w:rsidRPr="002B526D">
        <w:t xml:space="preserve">head company of a </w:t>
      </w:r>
      <w:r w:rsidR="00B85998" w:rsidRPr="00B85998">
        <w:rPr>
          <w:position w:val="6"/>
          <w:sz w:val="16"/>
        </w:rPr>
        <w:t>*</w:t>
      </w:r>
      <w:r w:rsidRPr="002B526D">
        <w:t xml:space="preserve">consolidated group or </w:t>
      </w:r>
      <w:r w:rsidR="00B85998" w:rsidRPr="00B85998">
        <w:rPr>
          <w:position w:val="6"/>
          <w:sz w:val="16"/>
        </w:rPr>
        <w:t>*</w:t>
      </w:r>
      <w:r w:rsidRPr="002B526D">
        <w:t>MEC group at the time described in that item); and</w:t>
      </w:r>
    </w:p>
    <w:p w14:paraId="58C0EC6A" w14:textId="77777777" w:rsidR="005E6F98" w:rsidRPr="002B526D" w:rsidRDefault="005E6F98" w:rsidP="005E6F98">
      <w:pPr>
        <w:pStyle w:val="paragraph"/>
      </w:pPr>
      <w:r w:rsidRPr="002B526D">
        <w:tab/>
        <w:t>(c)</w:t>
      </w:r>
      <w:r w:rsidRPr="002B526D">
        <w:tab/>
        <w:t>the relevant circumstances in this section exist.</w:t>
      </w:r>
    </w:p>
    <w:p w14:paraId="7C3A7EDD" w14:textId="77777777" w:rsidR="005E6F98" w:rsidRPr="002B526D" w:rsidRDefault="005E6F98" w:rsidP="005E6F98">
      <w:pPr>
        <w:pStyle w:val="SubsectionHead"/>
      </w:pPr>
      <w:r w:rsidRPr="002B526D">
        <w:t>Circumstances</w:t>
      </w:r>
    </w:p>
    <w:p w14:paraId="6B21D4C0" w14:textId="77777777" w:rsidR="005E6F98" w:rsidRPr="002B526D" w:rsidRDefault="005E6F98" w:rsidP="005E6F98">
      <w:pPr>
        <w:pStyle w:val="subsection"/>
      </w:pPr>
      <w:r w:rsidRPr="002B526D">
        <w:tab/>
        <w:t>(2)</w:t>
      </w:r>
      <w:r w:rsidRPr="002B526D">
        <w:tab/>
        <w:t xml:space="preserve">One circumstance is that there is another company (the </w:t>
      </w:r>
      <w:r w:rsidRPr="002B526D">
        <w:rPr>
          <w:b/>
          <w:i/>
        </w:rPr>
        <w:t>first link company</w:t>
      </w:r>
      <w:r w:rsidRPr="002B526D">
        <w:t>) in relation to which all these conditions are met:</w:t>
      </w:r>
    </w:p>
    <w:p w14:paraId="0BEBBC52" w14:textId="3DCC4F06" w:rsidR="005E6F98" w:rsidRPr="002B526D" w:rsidRDefault="005E6F98" w:rsidP="005E6F98">
      <w:pPr>
        <w:pStyle w:val="paragraph"/>
      </w:pPr>
      <w:r w:rsidRPr="002B526D">
        <w:tab/>
        <w:t>(a)</w:t>
      </w:r>
      <w:r w:rsidRPr="002B526D">
        <w:tab/>
        <w:t xml:space="preserve">the first link company became a </w:t>
      </w:r>
      <w:r w:rsidR="00B85998" w:rsidRPr="00B85998">
        <w:rPr>
          <w:position w:val="6"/>
          <w:sz w:val="16"/>
        </w:rPr>
        <w:t>*</w:t>
      </w:r>
      <w:r w:rsidRPr="002B526D">
        <w:t xml:space="preserve">subsidiary member of a </w:t>
      </w:r>
      <w:r w:rsidR="00B85998" w:rsidRPr="00B85998">
        <w:rPr>
          <w:position w:val="6"/>
          <w:sz w:val="16"/>
        </w:rPr>
        <w:t>*</w:t>
      </w:r>
      <w:r w:rsidRPr="002B526D">
        <w:t xml:space="preserve">consolidated group or </w:t>
      </w:r>
      <w:r w:rsidR="00B85998" w:rsidRPr="00B85998">
        <w:rPr>
          <w:position w:val="6"/>
          <w:sz w:val="16"/>
        </w:rPr>
        <w:t>*</w:t>
      </w:r>
      <w:r w:rsidRPr="002B526D">
        <w:t xml:space="preserve">MEC group after the start of the capital loss year but before the time described in the item of the table in </w:t>
      </w:r>
      <w:r w:rsidR="00B85998">
        <w:t>subsection 1</w:t>
      </w:r>
      <w:r w:rsidRPr="002B526D">
        <w:t>70</w:t>
      </w:r>
      <w:r w:rsidR="00B85998">
        <w:noBreakHyphen/>
      </w:r>
      <w:r w:rsidRPr="002B526D">
        <w:t>130(4) that covers the gain company;</w:t>
      </w:r>
    </w:p>
    <w:p w14:paraId="6DA43EEC" w14:textId="449D0BC2"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 xml:space="preserve">net capital loss could have been transferred from the </w:t>
      </w:r>
      <w:r w:rsidR="00B85998" w:rsidRPr="00B85998">
        <w:rPr>
          <w:position w:val="6"/>
          <w:sz w:val="16"/>
        </w:rPr>
        <w:t>*</w:t>
      </w:r>
      <w:r w:rsidRPr="002B526D">
        <w:t xml:space="preserve">loss company to the first link company under this Subdivision (apart from </w:t>
      </w:r>
      <w:r w:rsidR="00B85998">
        <w:t>subsection 1</w:t>
      </w:r>
      <w:r w:rsidRPr="002B526D">
        <w:t>70</w:t>
      </w:r>
      <w:r w:rsidR="00B85998">
        <w:noBreakHyphen/>
      </w:r>
      <w:r w:rsidRPr="002B526D">
        <w:t xml:space="preserve">130(4) and this section) for an application year consisting of the </w:t>
      </w:r>
      <w:r w:rsidR="00B85998" w:rsidRPr="00B85998">
        <w:rPr>
          <w:position w:val="6"/>
          <w:sz w:val="16"/>
        </w:rPr>
        <w:t>*</w:t>
      </w:r>
      <w:r w:rsidRPr="002B526D">
        <w:t>trial year for the first link company becoming a subsidiary member of that group had:</w:t>
      </w:r>
    </w:p>
    <w:p w14:paraId="510ED939" w14:textId="77777777" w:rsidR="005E6F98" w:rsidRPr="002B526D" w:rsidRDefault="005E6F98" w:rsidP="005E6F98">
      <w:pPr>
        <w:pStyle w:val="paragraphsub"/>
      </w:pPr>
      <w:r w:rsidRPr="002B526D">
        <w:tab/>
        <w:t>(i)</w:t>
      </w:r>
      <w:r w:rsidRPr="002B526D">
        <w:tab/>
        <w:t>the first link company continued to be in existence as a separate entity (rather than being part of the head company of that group) when it was a subsidiary member of that group; and</w:t>
      </w:r>
    </w:p>
    <w:p w14:paraId="41B0325A" w14:textId="77777777" w:rsidR="005E6F98" w:rsidRPr="002B526D" w:rsidRDefault="005E6F98" w:rsidP="005E6F98">
      <w:pPr>
        <w:pStyle w:val="paragraphsub"/>
      </w:pPr>
      <w:r w:rsidRPr="002B526D">
        <w:tab/>
        <w:t>(ii)</w:t>
      </w:r>
      <w:r w:rsidRPr="002B526D">
        <w:tab/>
        <w:t>the trial year not started before the start of the capital loss year; and</w:t>
      </w:r>
    </w:p>
    <w:p w14:paraId="1F888DF3" w14:textId="071BE19B" w:rsidR="005E6F98" w:rsidRPr="002B526D" w:rsidRDefault="005E6F98" w:rsidP="005E6F98">
      <w:pPr>
        <w:pStyle w:val="paragraphsub"/>
      </w:pPr>
      <w:r w:rsidRPr="002B526D">
        <w:tab/>
        <w:t>(iii)</w:t>
      </w:r>
      <w:r w:rsidRPr="002B526D">
        <w:tab/>
        <w:t xml:space="preserve">the first link company had enough </w:t>
      </w:r>
      <w:r w:rsidR="00B85998" w:rsidRPr="00B85998">
        <w:rPr>
          <w:position w:val="6"/>
          <w:sz w:val="16"/>
        </w:rPr>
        <w:t>*</w:t>
      </w:r>
      <w:r w:rsidRPr="002B526D">
        <w:t>capital gains for the trial year;</w:t>
      </w:r>
    </w:p>
    <w:p w14:paraId="54BA624B" w14:textId="775F83F9" w:rsidR="005E6F98" w:rsidRPr="002B526D" w:rsidRDefault="005E6F98" w:rsidP="005E6F98">
      <w:pPr>
        <w:pStyle w:val="paragraph"/>
      </w:pPr>
      <w:r w:rsidRPr="002B526D">
        <w:tab/>
        <w:t>(c)</w:t>
      </w:r>
      <w:r w:rsidRPr="002B526D">
        <w:tab/>
        <w:t>the net capital loss would have been made by the gain company because of one or more transfers under Subdivision</w:t>
      </w:r>
      <w:r w:rsidR="003D4EB1" w:rsidRPr="002B526D">
        <w:t> </w:t>
      </w:r>
      <w:r w:rsidRPr="002B526D">
        <w:t>707</w:t>
      </w:r>
      <w:r w:rsidR="00B85998">
        <w:noBreakHyphen/>
      </w:r>
      <w:r w:rsidRPr="002B526D">
        <w:t>A assuming the net capital loss had been made by the first link company (apart from that Subdivision) for the capital loss year.</w:t>
      </w:r>
    </w:p>
    <w:p w14:paraId="0D59A7DF" w14:textId="3DB035DC" w:rsidR="005E6F98" w:rsidRPr="002B526D" w:rsidRDefault="005E6F98" w:rsidP="005E6F98">
      <w:pPr>
        <w:pStyle w:val="subsection"/>
      </w:pPr>
      <w:r w:rsidRPr="002B526D">
        <w:tab/>
        <w:t>(3)</w:t>
      </w:r>
      <w:r w:rsidRPr="002B526D">
        <w:tab/>
        <w:t xml:space="preserve">If the condition in </w:t>
      </w:r>
      <w:r w:rsidR="003D4EB1" w:rsidRPr="002B526D">
        <w:t>paragraph (</w:t>
      </w:r>
      <w:r w:rsidRPr="002B526D">
        <w:t xml:space="preserve">2)(c) could be met only if there had been a transfer described in that paragraph involving a company other than the first link company and the gain company, another circumstance is that the other company and the </w:t>
      </w:r>
      <w:r w:rsidR="00B85998" w:rsidRPr="00B85998">
        <w:rPr>
          <w:position w:val="6"/>
          <w:sz w:val="16"/>
        </w:rPr>
        <w:t>*</w:t>
      </w:r>
      <w:r w:rsidRPr="002B526D">
        <w:t xml:space="preserve">loss company were in existence and members of the same </w:t>
      </w:r>
      <w:r w:rsidR="00B85998" w:rsidRPr="00B85998">
        <w:rPr>
          <w:position w:val="6"/>
          <w:sz w:val="16"/>
        </w:rPr>
        <w:t>*</w:t>
      </w:r>
      <w:r w:rsidRPr="002B526D">
        <w:t>wholly</w:t>
      </w:r>
      <w:r w:rsidR="00B85998">
        <w:noBreakHyphen/>
      </w:r>
      <w:r w:rsidRPr="002B526D">
        <w:t>owned group for the period:</w:t>
      </w:r>
    </w:p>
    <w:p w14:paraId="4389DA92" w14:textId="56A65329" w:rsidR="005E6F98" w:rsidRPr="002B526D" w:rsidRDefault="005E6F98" w:rsidP="005E6F98">
      <w:pPr>
        <w:pStyle w:val="paragraph"/>
      </w:pPr>
      <w:r w:rsidRPr="002B526D">
        <w:tab/>
        <w:t>(a)</w:t>
      </w:r>
      <w:r w:rsidRPr="002B526D">
        <w:tab/>
        <w:t xml:space="preserve">starting when the </w:t>
      </w:r>
      <w:r w:rsidR="00B85998" w:rsidRPr="00B85998">
        <w:rPr>
          <w:position w:val="6"/>
          <w:sz w:val="16"/>
        </w:rPr>
        <w:t>*</w:t>
      </w:r>
      <w:r w:rsidRPr="002B526D">
        <w:t>net capital loss would have been transferred under Subdivision</w:t>
      </w:r>
      <w:r w:rsidR="003D4EB1" w:rsidRPr="002B526D">
        <w:t> </w:t>
      </w:r>
      <w:r w:rsidRPr="002B526D">
        <w:t>707</w:t>
      </w:r>
      <w:r w:rsidR="00B85998">
        <w:noBreakHyphen/>
      </w:r>
      <w:r w:rsidRPr="002B526D">
        <w:t xml:space="preserve">A </w:t>
      </w:r>
      <w:r w:rsidRPr="002B526D">
        <w:rPr>
          <w:i/>
        </w:rPr>
        <w:t>to</w:t>
      </w:r>
      <w:r w:rsidRPr="002B526D">
        <w:t xml:space="preserve"> the other company as described in that paragraph; and</w:t>
      </w:r>
    </w:p>
    <w:p w14:paraId="1A92F499" w14:textId="5D7EE4AB" w:rsidR="005E6F98" w:rsidRPr="002B526D" w:rsidRDefault="005E6F98" w:rsidP="005E6F98">
      <w:pPr>
        <w:pStyle w:val="paragraph"/>
      </w:pPr>
      <w:r w:rsidRPr="002B526D">
        <w:tab/>
        <w:t>(b)</w:t>
      </w:r>
      <w:r w:rsidRPr="002B526D">
        <w:tab/>
        <w:t>ending when the net capital loss would have been transferred under Subdivision</w:t>
      </w:r>
      <w:r w:rsidR="003D4EB1" w:rsidRPr="002B526D">
        <w:t> </w:t>
      </w:r>
      <w:r w:rsidRPr="002B526D">
        <w:t>707</w:t>
      </w:r>
      <w:r w:rsidR="00B85998">
        <w:noBreakHyphen/>
      </w:r>
      <w:r w:rsidRPr="002B526D">
        <w:t xml:space="preserve">A </w:t>
      </w:r>
      <w:r w:rsidRPr="002B526D">
        <w:rPr>
          <w:i/>
        </w:rPr>
        <w:t>from</w:t>
      </w:r>
      <w:r w:rsidRPr="002B526D">
        <w:t xml:space="preserve"> the other company as described in that paragraph.</w:t>
      </w:r>
    </w:p>
    <w:p w14:paraId="12BE5818" w14:textId="77777777" w:rsidR="005E6F98" w:rsidRPr="002B526D" w:rsidRDefault="005E6F98" w:rsidP="005E6F98">
      <w:pPr>
        <w:pStyle w:val="subsection"/>
      </w:pPr>
      <w:r w:rsidRPr="002B526D">
        <w:tab/>
        <w:t>(4)</w:t>
      </w:r>
      <w:r w:rsidRPr="002B526D">
        <w:tab/>
        <w:t xml:space="preserve">It does not matter whether or not any of the transfers mentioned in </w:t>
      </w:r>
      <w:r w:rsidR="003D4EB1" w:rsidRPr="002B526D">
        <w:t>subsection (</w:t>
      </w:r>
      <w:r w:rsidRPr="002B526D">
        <w:t>3) would have involved the first link company or the gain company as well as the other company.</w:t>
      </w:r>
    </w:p>
    <w:p w14:paraId="2B464146" w14:textId="37BFB47D" w:rsidR="005E6F98" w:rsidRPr="002B526D" w:rsidRDefault="005E6F98" w:rsidP="005E6F98">
      <w:pPr>
        <w:pStyle w:val="subsection"/>
      </w:pPr>
      <w:r w:rsidRPr="002B526D">
        <w:tab/>
        <w:t>(5)</w:t>
      </w:r>
      <w:r w:rsidRPr="002B526D">
        <w:tab/>
        <w:t xml:space="preserve">Another circumstance is that the conditions in </w:t>
      </w:r>
      <w:r w:rsidR="00B85998">
        <w:t>subsection 1</w:t>
      </w:r>
      <w:r w:rsidRPr="002B526D">
        <w:t>70</w:t>
      </w:r>
      <w:r w:rsidR="00B85998">
        <w:noBreakHyphen/>
      </w:r>
      <w:r w:rsidRPr="002B526D">
        <w:t xml:space="preserve">130(1) and (2) would have been met for the </w:t>
      </w:r>
      <w:r w:rsidR="00B85998" w:rsidRPr="00B85998">
        <w:rPr>
          <w:position w:val="6"/>
          <w:sz w:val="16"/>
        </w:rPr>
        <w:t>*</w:t>
      </w:r>
      <w:r w:rsidRPr="002B526D">
        <w:t>loss company and the gain company assuming:</w:t>
      </w:r>
    </w:p>
    <w:p w14:paraId="4142E8E1" w14:textId="75F596B4" w:rsidR="005E6F98" w:rsidRPr="002B526D" w:rsidRDefault="005E6F98" w:rsidP="005E6F98">
      <w:pPr>
        <w:pStyle w:val="paragraph"/>
      </w:pPr>
      <w:r w:rsidRPr="002B526D">
        <w:tab/>
        <w:t>(a)</w:t>
      </w:r>
      <w:r w:rsidRPr="002B526D">
        <w:tab/>
        <w:t xml:space="preserve">the capital loss year consisted of the part of the income year in which the </w:t>
      </w:r>
      <w:r w:rsidR="00B85998" w:rsidRPr="00B85998">
        <w:rPr>
          <w:position w:val="6"/>
          <w:sz w:val="16"/>
        </w:rPr>
        <w:t>*</w:t>
      </w:r>
      <w:r w:rsidRPr="002B526D">
        <w:t>net capital loss would have been transferred to the gain company under Subdivision</w:t>
      </w:r>
      <w:r w:rsidR="003D4EB1" w:rsidRPr="002B526D">
        <w:t> </w:t>
      </w:r>
      <w:r w:rsidRPr="002B526D">
        <w:t>707</w:t>
      </w:r>
      <w:r w:rsidR="00B85998">
        <w:noBreakHyphen/>
      </w:r>
      <w:r w:rsidRPr="002B526D">
        <w:t xml:space="preserve">A as described in </w:t>
      </w:r>
      <w:r w:rsidR="003D4EB1" w:rsidRPr="002B526D">
        <w:t>paragraph (</w:t>
      </w:r>
      <w:r w:rsidRPr="002B526D">
        <w:t>2)(c) occurring after the time the transfer would have occurred; and</w:t>
      </w:r>
    </w:p>
    <w:p w14:paraId="3EECE065" w14:textId="77777777" w:rsidR="005E6F98" w:rsidRPr="002B526D" w:rsidRDefault="005E6F98" w:rsidP="005E6F98">
      <w:pPr>
        <w:pStyle w:val="paragraph"/>
      </w:pPr>
      <w:r w:rsidRPr="002B526D">
        <w:tab/>
        <w:t>(b)</w:t>
      </w:r>
      <w:r w:rsidRPr="002B526D">
        <w:tab/>
        <w:t>so much (if any) of the application year as occurred before the time the transfer would have occurred were disregarded.</w:t>
      </w:r>
    </w:p>
    <w:p w14:paraId="206968AC" w14:textId="6F307D21" w:rsidR="005E6F98" w:rsidRPr="002B526D" w:rsidRDefault="005E6F98" w:rsidP="005E6F98">
      <w:pPr>
        <w:pStyle w:val="ActHead5"/>
      </w:pPr>
      <w:bookmarkStart w:id="671" w:name="_Toc201753812"/>
      <w:r w:rsidRPr="002B526D">
        <w:rPr>
          <w:rStyle w:val="CharSectno"/>
        </w:rPr>
        <w:t>170</w:t>
      </w:r>
      <w:r w:rsidR="00B85998">
        <w:rPr>
          <w:rStyle w:val="CharSectno"/>
        </w:rPr>
        <w:noBreakHyphen/>
      </w:r>
      <w:r w:rsidRPr="002B526D">
        <w:rPr>
          <w:rStyle w:val="CharSectno"/>
        </w:rPr>
        <w:t>135</w:t>
      </w:r>
      <w:r w:rsidRPr="002B526D">
        <w:t xml:space="preserve">  The loss company</w:t>
      </w:r>
      <w:bookmarkEnd w:id="671"/>
    </w:p>
    <w:p w14:paraId="06E14A22" w14:textId="77777777" w:rsidR="005E6F98" w:rsidRPr="002B526D" w:rsidRDefault="005E6F98" w:rsidP="005E6F98">
      <w:pPr>
        <w:pStyle w:val="subsection"/>
      </w:pPr>
      <w:r w:rsidRPr="002B526D">
        <w:tab/>
        <w:t>(1)</w:t>
      </w:r>
      <w:r w:rsidRPr="002B526D">
        <w:tab/>
        <w:t>The loss company:</w:t>
      </w:r>
    </w:p>
    <w:p w14:paraId="0BE59DF2" w14:textId="3CF3CDA0"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must be an Australian resident (but not a </w:t>
      </w:r>
      <w:r w:rsidR="00B85998" w:rsidRPr="00B85998">
        <w:rPr>
          <w:position w:val="6"/>
          <w:sz w:val="16"/>
        </w:rPr>
        <w:t>*</w:t>
      </w:r>
      <w:r w:rsidRPr="002B526D">
        <w:t>prescribed dual resident) throughout the capital loss year; and</w:t>
      </w:r>
    </w:p>
    <w:p w14:paraId="02E90B1C" w14:textId="3DC2F938"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must not be a </w:t>
      </w:r>
      <w:r w:rsidR="00B85998" w:rsidRPr="00B85998">
        <w:rPr>
          <w:position w:val="6"/>
          <w:sz w:val="16"/>
        </w:rPr>
        <w:t>*</w:t>
      </w:r>
      <w:r w:rsidRPr="002B526D">
        <w:t>dual resident investment company in either the capital loss year or the application year.</w:t>
      </w:r>
    </w:p>
    <w:p w14:paraId="415BDB82" w14:textId="4F5A2A36" w:rsidR="005E6F98" w:rsidRPr="002B526D" w:rsidRDefault="005E6F98" w:rsidP="005E6F98">
      <w:pPr>
        <w:pStyle w:val="subsection"/>
      </w:pPr>
      <w:r w:rsidRPr="002B526D">
        <w:tab/>
        <w:t>(2)</w:t>
      </w:r>
      <w:r w:rsidRPr="002B526D">
        <w:tab/>
        <w:t xml:space="preserve">It must be the case that the loss company was </w:t>
      </w:r>
      <w:r w:rsidRPr="002B526D">
        <w:rPr>
          <w:i/>
        </w:rPr>
        <w:t>not</w:t>
      </w:r>
      <w:r w:rsidRPr="002B526D">
        <w:t xml:space="preserve"> required to calculate the </w:t>
      </w:r>
      <w:r w:rsidR="00B85998" w:rsidRPr="00B85998">
        <w:rPr>
          <w:position w:val="6"/>
          <w:sz w:val="16"/>
        </w:rPr>
        <w:t>*</w:t>
      </w:r>
      <w:r w:rsidRPr="002B526D">
        <w:t>net capital loss:</w:t>
      </w:r>
    </w:p>
    <w:p w14:paraId="7C00D5C1" w14:textId="0A3C681C"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under </w:t>
      </w:r>
      <w:r w:rsidR="00FF0C1F" w:rsidRPr="002B526D">
        <w:t>section 1</w:t>
      </w:r>
      <w:r w:rsidRPr="002B526D">
        <w:t>65</w:t>
      </w:r>
      <w:r w:rsidR="00B85998">
        <w:noBreakHyphen/>
      </w:r>
      <w:r w:rsidRPr="002B526D">
        <w:t xml:space="preserve">114 (because of a change in ownership or control); or </w:t>
      </w:r>
    </w:p>
    <w:p w14:paraId="4715418D" w14:textId="2D656081"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under </w:t>
      </w:r>
      <w:r w:rsidR="00FF0C1F" w:rsidRPr="002B526D">
        <w:t>section 1</w:t>
      </w:r>
      <w:r w:rsidRPr="002B526D">
        <w:t>75</w:t>
      </w:r>
      <w:r w:rsidR="00B85998">
        <w:noBreakHyphen/>
      </w:r>
      <w:r w:rsidRPr="002B526D">
        <w:t>75 (because of an injected capital gain or loss).</w:t>
      </w:r>
    </w:p>
    <w:p w14:paraId="1580A28E" w14:textId="01059B1C" w:rsidR="005E6F98" w:rsidRPr="002B526D" w:rsidRDefault="005E6F98" w:rsidP="005E6F98">
      <w:pPr>
        <w:pStyle w:val="subsection"/>
      </w:pPr>
      <w:r w:rsidRPr="002B526D">
        <w:tab/>
        <w:t>(3)</w:t>
      </w:r>
      <w:r w:rsidRPr="002B526D">
        <w:tab/>
        <w:t>Also, it must be the case that neither Subdivision</w:t>
      </w:r>
      <w:r w:rsidR="003D4EB1" w:rsidRPr="002B526D">
        <w:t> </w:t>
      </w:r>
      <w:r w:rsidRPr="002B526D">
        <w:t>165</w:t>
      </w:r>
      <w:r w:rsidR="00B85998">
        <w:noBreakHyphen/>
      </w:r>
      <w:r w:rsidRPr="002B526D">
        <w:t>CA nor Subdivision</w:t>
      </w:r>
      <w:r w:rsidR="003D4EB1" w:rsidRPr="002B526D">
        <w:t> </w:t>
      </w:r>
      <w:r w:rsidRPr="002B526D">
        <w:t>175</w:t>
      </w:r>
      <w:r w:rsidR="00B85998">
        <w:noBreakHyphen/>
      </w:r>
      <w:r w:rsidRPr="002B526D">
        <w:t xml:space="preserve">CA would have prevented the loss company from applying the </w:t>
      </w:r>
      <w:r w:rsidR="00B85998" w:rsidRPr="00B85998">
        <w:rPr>
          <w:position w:val="6"/>
          <w:sz w:val="16"/>
        </w:rPr>
        <w:t>*</w:t>
      </w:r>
      <w:r w:rsidRPr="002B526D">
        <w:t xml:space="preserve">net capital loss in working out its </w:t>
      </w:r>
      <w:r w:rsidR="00B85998" w:rsidRPr="00B85998">
        <w:rPr>
          <w:position w:val="6"/>
          <w:sz w:val="16"/>
        </w:rPr>
        <w:t>*</w:t>
      </w:r>
      <w:r w:rsidRPr="002B526D">
        <w:t xml:space="preserve">net capital gain for the application year if it had made enough </w:t>
      </w:r>
      <w:r w:rsidR="00B85998" w:rsidRPr="00B85998">
        <w:rPr>
          <w:position w:val="6"/>
          <w:sz w:val="16"/>
        </w:rPr>
        <w:t>*</w:t>
      </w:r>
      <w:r w:rsidRPr="002B526D">
        <w:t>capital gains in that year.</w:t>
      </w:r>
    </w:p>
    <w:p w14:paraId="02E8DD62" w14:textId="2065613E" w:rsidR="005E6F98" w:rsidRPr="002B526D" w:rsidRDefault="005E6F98" w:rsidP="005E6F98">
      <w:pPr>
        <w:pStyle w:val="notetext"/>
        <w:tabs>
          <w:tab w:val="left" w:pos="2268"/>
          <w:tab w:val="left" w:pos="3402"/>
          <w:tab w:val="left" w:pos="4536"/>
          <w:tab w:val="left" w:pos="5670"/>
          <w:tab w:val="left" w:pos="6804"/>
        </w:tabs>
      </w:pPr>
      <w:r w:rsidRPr="002B526D">
        <w:t>Note 1:</w:t>
      </w:r>
      <w:r w:rsidRPr="002B526D">
        <w:tab/>
        <w:t>Subdivision</w:t>
      </w:r>
      <w:r w:rsidR="003D4EB1" w:rsidRPr="002B526D">
        <w:t> </w:t>
      </w:r>
      <w:r w:rsidRPr="002B526D">
        <w:t>165</w:t>
      </w:r>
      <w:r w:rsidR="00B85998">
        <w:noBreakHyphen/>
      </w:r>
      <w:r w:rsidRPr="002B526D">
        <w:t>CA deals with the consequences of changing ownership or control of a company. Subdivision</w:t>
      </w:r>
      <w:r w:rsidR="003D4EB1" w:rsidRPr="002B526D">
        <w:t> </w:t>
      </w:r>
      <w:r w:rsidRPr="002B526D">
        <w:t>175</w:t>
      </w:r>
      <w:r w:rsidR="00B85998">
        <w:noBreakHyphen/>
      </w:r>
      <w:r w:rsidRPr="002B526D">
        <w:t>CA deals with using a company’s net capital losses to avoid income tax.</w:t>
      </w:r>
    </w:p>
    <w:p w14:paraId="3A81AA21" w14:textId="79F10CCF" w:rsidR="005E6F98" w:rsidRPr="002B526D" w:rsidRDefault="005E6F98" w:rsidP="005E6F98">
      <w:pPr>
        <w:pStyle w:val="notetext"/>
      </w:pPr>
      <w:r w:rsidRPr="002B526D">
        <w:t>Note 2:</w:t>
      </w:r>
      <w:r w:rsidRPr="002B526D">
        <w:tab/>
        <w:t>Division</w:t>
      </w:r>
      <w:r w:rsidR="003D4EB1" w:rsidRPr="002B526D">
        <w:t> </w:t>
      </w:r>
      <w:r w:rsidRPr="002B526D">
        <w:t>707 affects the operation of Subdivision</w:t>
      </w:r>
      <w:r w:rsidR="003D4EB1" w:rsidRPr="002B526D">
        <w:t> </w:t>
      </w:r>
      <w:r w:rsidRPr="002B526D">
        <w:t>165</w:t>
      </w:r>
      <w:r w:rsidR="00B85998">
        <w:noBreakHyphen/>
      </w:r>
      <w:r w:rsidRPr="002B526D">
        <w:t>CA if the loss company made the net capital loss because of a transfer under Subdivision</w:t>
      </w:r>
      <w:r w:rsidR="003D4EB1" w:rsidRPr="002B526D">
        <w:t> </w:t>
      </w:r>
      <w:r w:rsidRPr="002B526D">
        <w:t>707</w:t>
      </w:r>
      <w:r w:rsidR="00B85998">
        <w:noBreakHyphen/>
      </w:r>
      <w:r w:rsidRPr="002B526D">
        <w:t>A.</w:t>
      </w:r>
    </w:p>
    <w:p w14:paraId="1B68904E" w14:textId="3D69A827" w:rsidR="005E6F98" w:rsidRPr="002B526D" w:rsidRDefault="005E6F98" w:rsidP="005E6F98">
      <w:pPr>
        <w:pStyle w:val="notetext"/>
      </w:pPr>
      <w:r w:rsidRPr="002B526D">
        <w:t>Note 3:</w:t>
      </w:r>
      <w:r w:rsidRPr="002B526D">
        <w:tab/>
        <w:t xml:space="preserve">A company’s net capital gain or net capital loss for an income year is usually worked out under </w:t>
      </w:r>
      <w:r w:rsidR="00FF0C1F" w:rsidRPr="002B526D">
        <w:t>section 1</w:t>
      </w:r>
      <w:r w:rsidRPr="002B526D">
        <w:t>02</w:t>
      </w:r>
      <w:r w:rsidR="00B85998">
        <w:noBreakHyphen/>
      </w:r>
      <w:r w:rsidRPr="002B526D">
        <w:t>5 or 102</w:t>
      </w:r>
      <w:r w:rsidR="00B85998">
        <w:noBreakHyphen/>
      </w:r>
      <w:r w:rsidRPr="002B526D">
        <w:t>10.</w:t>
      </w:r>
    </w:p>
    <w:p w14:paraId="1574C26D" w14:textId="4832510B" w:rsidR="005E6F98" w:rsidRPr="002B526D" w:rsidRDefault="005E6F98" w:rsidP="005E6F98">
      <w:pPr>
        <w:pStyle w:val="ActHead5"/>
      </w:pPr>
      <w:bookmarkStart w:id="672" w:name="_Toc201753813"/>
      <w:r w:rsidRPr="002B526D">
        <w:rPr>
          <w:rStyle w:val="CharSectno"/>
        </w:rPr>
        <w:t>170</w:t>
      </w:r>
      <w:r w:rsidR="00B85998">
        <w:rPr>
          <w:rStyle w:val="CharSectno"/>
        </w:rPr>
        <w:noBreakHyphen/>
      </w:r>
      <w:r w:rsidRPr="002B526D">
        <w:rPr>
          <w:rStyle w:val="CharSectno"/>
        </w:rPr>
        <w:t>140</w:t>
      </w:r>
      <w:r w:rsidRPr="002B526D">
        <w:t xml:space="preserve">  The gain company</w:t>
      </w:r>
      <w:bookmarkEnd w:id="672"/>
    </w:p>
    <w:p w14:paraId="3B538B04" w14:textId="77777777" w:rsidR="005E6F98" w:rsidRPr="002B526D" w:rsidRDefault="005E6F98" w:rsidP="005E6F98">
      <w:pPr>
        <w:pStyle w:val="subsection"/>
      </w:pPr>
      <w:r w:rsidRPr="002B526D">
        <w:tab/>
        <w:t>(1)</w:t>
      </w:r>
      <w:r w:rsidRPr="002B526D">
        <w:tab/>
        <w:t>The gain company must be an Australian resident throughout the application year.</w:t>
      </w:r>
    </w:p>
    <w:p w14:paraId="0F08F3DE" w14:textId="0913CADC" w:rsidR="005E6F98" w:rsidRPr="002B526D" w:rsidRDefault="005E6F98" w:rsidP="005E6F98">
      <w:pPr>
        <w:pStyle w:val="subsection"/>
      </w:pPr>
      <w:r w:rsidRPr="002B526D">
        <w:tab/>
        <w:t>(2)</w:t>
      </w:r>
      <w:r w:rsidRPr="002B526D">
        <w:tab/>
        <w:t xml:space="preserve">If the capital loss year and the application year are </w:t>
      </w:r>
      <w:r w:rsidRPr="002B526D">
        <w:rPr>
          <w:i/>
        </w:rPr>
        <w:t>not</w:t>
      </w:r>
      <w:r w:rsidRPr="002B526D">
        <w:t xml:space="preserve"> the same, the gain company must not be prevented by Subdivision</w:t>
      </w:r>
      <w:r w:rsidR="003D4EB1" w:rsidRPr="002B526D">
        <w:t> </w:t>
      </w:r>
      <w:r w:rsidRPr="002B526D">
        <w:t>165</w:t>
      </w:r>
      <w:r w:rsidR="00B85998">
        <w:noBreakHyphen/>
      </w:r>
      <w:r w:rsidRPr="002B526D">
        <w:t>CA or 175</w:t>
      </w:r>
      <w:r w:rsidR="00B85998">
        <w:noBreakHyphen/>
      </w:r>
      <w:r w:rsidRPr="002B526D">
        <w:t xml:space="preserve">CA from applying the transferred amount in working out its </w:t>
      </w:r>
      <w:r w:rsidR="00B85998" w:rsidRPr="00B85998">
        <w:rPr>
          <w:position w:val="6"/>
          <w:sz w:val="16"/>
        </w:rPr>
        <w:t>*</w:t>
      </w:r>
      <w:r w:rsidRPr="002B526D">
        <w:t xml:space="preserve">net capital gain for the application year. </w:t>
      </w:r>
    </w:p>
    <w:p w14:paraId="65805633" w14:textId="5CD73D53" w:rsidR="005E6F98" w:rsidRPr="002B526D" w:rsidRDefault="005E6F98" w:rsidP="005E6F98">
      <w:pPr>
        <w:pStyle w:val="notetext"/>
        <w:tabs>
          <w:tab w:val="left" w:pos="2268"/>
          <w:tab w:val="left" w:pos="3402"/>
          <w:tab w:val="left" w:pos="4536"/>
          <w:tab w:val="left" w:pos="5670"/>
          <w:tab w:val="left" w:pos="6804"/>
        </w:tabs>
      </w:pPr>
      <w:r w:rsidRPr="002B526D">
        <w:t>Note 1:</w:t>
      </w:r>
      <w:r w:rsidRPr="002B526D">
        <w:tab/>
        <w:t>Subdivision</w:t>
      </w:r>
      <w:r w:rsidR="003D4EB1" w:rsidRPr="002B526D">
        <w:t> </w:t>
      </w:r>
      <w:r w:rsidRPr="002B526D">
        <w:t>165</w:t>
      </w:r>
      <w:r w:rsidR="00B85998">
        <w:noBreakHyphen/>
      </w:r>
      <w:r w:rsidRPr="002B526D">
        <w:t>CA deals with the consequences of changing ownership or control of a company. Subdivision</w:t>
      </w:r>
      <w:r w:rsidR="003D4EB1" w:rsidRPr="002B526D">
        <w:t> </w:t>
      </w:r>
      <w:r w:rsidRPr="002B526D">
        <w:t>175</w:t>
      </w:r>
      <w:r w:rsidR="00B85998">
        <w:noBreakHyphen/>
      </w:r>
      <w:r w:rsidRPr="002B526D">
        <w:t>CA deals with using a company’s net capital losses to avoid income tax.</w:t>
      </w:r>
    </w:p>
    <w:p w14:paraId="0777D878" w14:textId="68BD0070" w:rsidR="005E6F98" w:rsidRPr="002B526D" w:rsidRDefault="005E6F98" w:rsidP="005E6F98">
      <w:pPr>
        <w:pStyle w:val="notetext"/>
        <w:tabs>
          <w:tab w:val="left" w:pos="2268"/>
          <w:tab w:val="left" w:pos="3402"/>
          <w:tab w:val="left" w:pos="4536"/>
          <w:tab w:val="left" w:pos="5670"/>
          <w:tab w:val="left" w:pos="6804"/>
        </w:tabs>
      </w:pPr>
      <w:r w:rsidRPr="002B526D">
        <w:t>Note 2:</w:t>
      </w:r>
      <w:r w:rsidRPr="002B526D">
        <w:tab/>
        <w:t xml:space="preserve">A company’s net capital gain or net capital loss for an income year is usually worked out under </w:t>
      </w:r>
      <w:r w:rsidR="00FF0C1F" w:rsidRPr="002B526D">
        <w:t>section 1</w:t>
      </w:r>
      <w:r w:rsidRPr="002B526D">
        <w:t>02</w:t>
      </w:r>
      <w:r w:rsidR="00B85998">
        <w:noBreakHyphen/>
      </w:r>
      <w:r w:rsidRPr="002B526D">
        <w:t>5 or 102</w:t>
      </w:r>
      <w:r w:rsidR="00B85998">
        <w:noBreakHyphen/>
      </w:r>
      <w:r w:rsidRPr="002B526D">
        <w:t>10.</w:t>
      </w:r>
    </w:p>
    <w:p w14:paraId="1BB82353" w14:textId="25EA8671" w:rsidR="005E6F98" w:rsidRPr="002B526D" w:rsidRDefault="005E6F98" w:rsidP="005E6F98">
      <w:pPr>
        <w:pStyle w:val="notetext"/>
      </w:pPr>
      <w:r w:rsidRPr="002B526D">
        <w:t>Note 3:</w:t>
      </w:r>
      <w:r w:rsidRPr="002B526D">
        <w:tab/>
        <w:t xml:space="preserve">The condition in </w:t>
      </w:r>
      <w:r w:rsidR="003D4EB1" w:rsidRPr="002B526D">
        <w:t>subsection (</w:t>
      </w:r>
      <w:r w:rsidRPr="002B526D">
        <w:t xml:space="preserve">2) may not apply in some cases. See </w:t>
      </w:r>
      <w:r w:rsidR="00FF0C1F" w:rsidRPr="002B526D">
        <w:t>section 1</w:t>
      </w:r>
      <w:r w:rsidRPr="002B526D">
        <w:t>70</w:t>
      </w:r>
      <w:r w:rsidR="00B85998">
        <w:noBreakHyphen/>
      </w:r>
      <w:r w:rsidRPr="002B526D">
        <w:t>142.</w:t>
      </w:r>
    </w:p>
    <w:p w14:paraId="022FF5AE" w14:textId="0AED03AA" w:rsidR="005E6F98" w:rsidRPr="002B526D" w:rsidRDefault="005E6F98" w:rsidP="005E6F98">
      <w:pPr>
        <w:pStyle w:val="subsection"/>
      </w:pPr>
      <w:r w:rsidRPr="002B526D">
        <w:tab/>
        <w:t>(3)</w:t>
      </w:r>
      <w:r w:rsidRPr="002B526D">
        <w:tab/>
        <w:t xml:space="preserve">If the capital loss year and the application year </w:t>
      </w:r>
      <w:r w:rsidRPr="002B526D">
        <w:rPr>
          <w:i/>
        </w:rPr>
        <w:t>are</w:t>
      </w:r>
      <w:r w:rsidRPr="002B526D">
        <w:t xml:space="preserve"> the same, it must be the case that the gain company was </w:t>
      </w:r>
      <w:r w:rsidRPr="002B526D">
        <w:rPr>
          <w:i/>
        </w:rPr>
        <w:t>not</w:t>
      </w:r>
      <w:r w:rsidRPr="002B526D">
        <w:t xml:space="preserve"> required to calculate its own </w:t>
      </w:r>
      <w:r w:rsidR="00B85998" w:rsidRPr="00B85998">
        <w:rPr>
          <w:position w:val="6"/>
          <w:sz w:val="16"/>
        </w:rPr>
        <w:t>*</w:t>
      </w:r>
      <w:r w:rsidRPr="002B526D">
        <w:t xml:space="preserve">net capital gain or </w:t>
      </w:r>
      <w:r w:rsidR="00B85998" w:rsidRPr="00B85998">
        <w:rPr>
          <w:position w:val="6"/>
          <w:sz w:val="16"/>
        </w:rPr>
        <w:t>*</w:t>
      </w:r>
      <w:r w:rsidRPr="002B526D">
        <w:t>net capital loss for the application year:</w:t>
      </w:r>
    </w:p>
    <w:p w14:paraId="04F0D57A" w14:textId="42749503"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under Subdivision</w:t>
      </w:r>
      <w:r w:rsidR="003D4EB1" w:rsidRPr="002B526D">
        <w:t> </w:t>
      </w:r>
      <w:r w:rsidRPr="002B526D">
        <w:t>165</w:t>
      </w:r>
      <w:r w:rsidR="00B85998">
        <w:noBreakHyphen/>
      </w:r>
      <w:r w:rsidRPr="002B526D">
        <w:t xml:space="preserve">CB (because of a change in ownership or control); or </w:t>
      </w:r>
    </w:p>
    <w:p w14:paraId="263A64D1" w14:textId="52E5747C"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under </w:t>
      </w:r>
      <w:r w:rsidR="00FF0C1F" w:rsidRPr="002B526D">
        <w:t>section 1</w:t>
      </w:r>
      <w:r w:rsidRPr="002B526D">
        <w:t>75</w:t>
      </w:r>
      <w:r w:rsidR="00B85998">
        <w:noBreakHyphen/>
      </w:r>
      <w:r w:rsidRPr="002B526D">
        <w:t>75 (because of an injected capital gain or loss).</w:t>
      </w:r>
    </w:p>
    <w:p w14:paraId="293A78F0" w14:textId="3B1F2B93"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In deciding whether </w:t>
      </w:r>
      <w:r w:rsidR="003D4EB1" w:rsidRPr="002B526D">
        <w:t>paragraph (</w:t>
      </w:r>
      <w:r w:rsidRPr="002B526D">
        <w:t xml:space="preserve">b) applies, remember that the transferred amount is taken to be a capital loss of the gain company for the application year (because of </w:t>
      </w:r>
      <w:r w:rsidR="00B85998">
        <w:t>subsection 1</w:t>
      </w:r>
      <w:r w:rsidRPr="002B526D">
        <w:t>70</w:t>
      </w:r>
      <w:r w:rsidR="00B85998">
        <w:noBreakHyphen/>
      </w:r>
      <w:r w:rsidRPr="002B526D">
        <w:t>120(2)).</w:t>
      </w:r>
    </w:p>
    <w:p w14:paraId="433E63AB" w14:textId="6E60D0DF" w:rsidR="005E6F98" w:rsidRPr="002B526D" w:rsidRDefault="005E6F98" w:rsidP="005E6F98">
      <w:pPr>
        <w:pStyle w:val="ActHead5"/>
      </w:pPr>
      <w:bookmarkStart w:id="673" w:name="_Toc201753814"/>
      <w:r w:rsidRPr="002B526D">
        <w:rPr>
          <w:rStyle w:val="CharSectno"/>
        </w:rPr>
        <w:t>170</w:t>
      </w:r>
      <w:r w:rsidR="00B85998">
        <w:rPr>
          <w:rStyle w:val="CharSectno"/>
        </w:rPr>
        <w:noBreakHyphen/>
      </w:r>
      <w:r w:rsidRPr="002B526D">
        <w:rPr>
          <w:rStyle w:val="CharSectno"/>
        </w:rPr>
        <w:t>142</w:t>
      </w:r>
      <w:r w:rsidRPr="002B526D">
        <w:t xml:space="preserve">  If the gain company has become the head company of a consolidated group or MEC group</w:t>
      </w:r>
      <w:bookmarkEnd w:id="673"/>
    </w:p>
    <w:p w14:paraId="4B827C76" w14:textId="26D88247" w:rsidR="005E6F98" w:rsidRPr="002B526D" w:rsidRDefault="005E6F98" w:rsidP="005E6F98">
      <w:pPr>
        <w:pStyle w:val="subsection"/>
      </w:pPr>
      <w:r w:rsidRPr="002B526D">
        <w:tab/>
        <w:t>(1)</w:t>
      </w:r>
      <w:r w:rsidRPr="002B526D">
        <w:tab/>
        <w:t xml:space="preserve">The condition in </w:t>
      </w:r>
      <w:r w:rsidR="003D4EB1" w:rsidRPr="002B526D">
        <w:t>subsection (</w:t>
      </w:r>
      <w:r w:rsidRPr="002B526D">
        <w:t xml:space="preserve">2) of this section applies to the gain company instead of the condition in </w:t>
      </w:r>
      <w:r w:rsidR="00B85998">
        <w:t>subsection 1</w:t>
      </w:r>
      <w:r w:rsidRPr="002B526D">
        <w:t>70</w:t>
      </w:r>
      <w:r w:rsidR="00B85998">
        <w:noBreakHyphen/>
      </w:r>
      <w:r w:rsidRPr="002B526D">
        <w:t>140(2) if the conditions in subsections</w:t>
      </w:r>
      <w:r w:rsidR="003D4EB1" w:rsidRPr="002B526D">
        <w:t> </w:t>
      </w:r>
      <w:r w:rsidRPr="002B526D">
        <w:t>170</w:t>
      </w:r>
      <w:r w:rsidR="00B85998">
        <w:noBreakHyphen/>
      </w:r>
      <w:r w:rsidRPr="002B526D">
        <w:t xml:space="preserve">130(1) and (2) are met in relation to the </w:t>
      </w:r>
      <w:r w:rsidR="00B85998" w:rsidRPr="00B85998">
        <w:rPr>
          <w:position w:val="6"/>
          <w:sz w:val="16"/>
        </w:rPr>
        <w:t>*</w:t>
      </w:r>
      <w:r w:rsidRPr="002B526D">
        <w:t xml:space="preserve">loss company and the gain company apart from </w:t>
      </w:r>
      <w:r w:rsidR="00FF0C1F" w:rsidRPr="002B526D">
        <w:t>section 1</w:t>
      </w:r>
      <w:r w:rsidRPr="002B526D">
        <w:t>70</w:t>
      </w:r>
      <w:r w:rsidR="00B85998">
        <w:noBreakHyphen/>
      </w:r>
      <w:r w:rsidRPr="002B526D">
        <w:t>133 and either:</w:t>
      </w:r>
    </w:p>
    <w:p w14:paraId="67ED9B39" w14:textId="77777777" w:rsidR="005E6F98" w:rsidRPr="002B526D" w:rsidRDefault="005E6F98" w:rsidP="005E6F98">
      <w:pPr>
        <w:pStyle w:val="paragraph"/>
      </w:pPr>
      <w:r w:rsidRPr="002B526D">
        <w:tab/>
        <w:t>(a)</w:t>
      </w:r>
      <w:r w:rsidRPr="002B526D">
        <w:tab/>
        <w:t>both these circumstances exist:</w:t>
      </w:r>
    </w:p>
    <w:p w14:paraId="2168CA2D" w14:textId="3FAA7348" w:rsidR="005E6F98" w:rsidRPr="002B526D" w:rsidRDefault="005E6F98" w:rsidP="005E6F98">
      <w:pPr>
        <w:pStyle w:val="paragraphsub"/>
      </w:pPr>
      <w:r w:rsidRPr="002B526D">
        <w:tab/>
        <w:t>(i)</w:t>
      </w:r>
      <w:r w:rsidRPr="002B526D">
        <w:tab/>
        <w:t xml:space="preserve">after the start of the capital loss year but before the relevant time described in </w:t>
      </w:r>
      <w:r w:rsidR="00B85998">
        <w:t>subsection 1</w:t>
      </w:r>
      <w:r w:rsidRPr="002B526D">
        <w:t>70</w:t>
      </w:r>
      <w:r w:rsidR="00B85998">
        <w:noBreakHyphen/>
      </w:r>
      <w:r w:rsidRPr="002B526D">
        <w:t xml:space="preserve">130(4), the gain company became the </w:t>
      </w:r>
      <w:r w:rsidR="00B85998" w:rsidRPr="00B85998">
        <w:rPr>
          <w:position w:val="6"/>
          <w:sz w:val="16"/>
        </w:rPr>
        <w:t>*</w:t>
      </w:r>
      <w:r w:rsidRPr="002B526D">
        <w:t xml:space="preserve">head company of a </w:t>
      </w:r>
      <w:r w:rsidR="00B85998" w:rsidRPr="00B85998">
        <w:rPr>
          <w:position w:val="6"/>
          <w:sz w:val="16"/>
        </w:rPr>
        <w:t>*</w:t>
      </w:r>
      <w:r w:rsidRPr="002B526D">
        <w:t xml:space="preserve">consolidated group or of a </w:t>
      </w:r>
      <w:r w:rsidR="00B85998" w:rsidRPr="00B85998">
        <w:rPr>
          <w:position w:val="6"/>
          <w:sz w:val="16"/>
        </w:rPr>
        <w:t>*</w:t>
      </w:r>
      <w:r w:rsidRPr="002B526D">
        <w:t>MEC group that came into existence after the start of the capital loss year;</w:t>
      </w:r>
    </w:p>
    <w:p w14:paraId="4C20EC79" w14:textId="77777777" w:rsidR="005E6F98" w:rsidRPr="002B526D" w:rsidRDefault="005E6F98" w:rsidP="005E6F98">
      <w:pPr>
        <w:pStyle w:val="paragraphsub"/>
      </w:pPr>
      <w:r w:rsidRPr="002B526D">
        <w:tab/>
        <w:t>(ii)</w:t>
      </w:r>
      <w:r w:rsidRPr="002B526D">
        <w:tab/>
        <w:t>the capital loss year and application year are not the same; or</w:t>
      </w:r>
    </w:p>
    <w:p w14:paraId="261CCCC7" w14:textId="77777777" w:rsidR="005E6F98" w:rsidRPr="002B526D" w:rsidRDefault="005E6F98" w:rsidP="005E6F98">
      <w:pPr>
        <w:pStyle w:val="paragraph"/>
      </w:pPr>
      <w:r w:rsidRPr="002B526D">
        <w:tab/>
        <w:t>(b)</w:t>
      </w:r>
      <w:r w:rsidRPr="002B526D">
        <w:tab/>
        <w:t>all these circumstances exist:</w:t>
      </w:r>
    </w:p>
    <w:p w14:paraId="39E8BA92" w14:textId="1568EDCE" w:rsidR="005E6F98" w:rsidRPr="002B526D" w:rsidRDefault="005E6F98" w:rsidP="005E6F98">
      <w:pPr>
        <w:pStyle w:val="paragraphsub"/>
      </w:pPr>
      <w:r w:rsidRPr="002B526D">
        <w:tab/>
        <w:t>(i)</w:t>
      </w:r>
      <w:r w:rsidRPr="002B526D">
        <w:tab/>
        <w:t xml:space="preserve">the gain company is, at the relevant time described in </w:t>
      </w:r>
      <w:r w:rsidR="00B85998">
        <w:t>subsection 1</w:t>
      </w:r>
      <w:r w:rsidRPr="002B526D">
        <w:t>70</w:t>
      </w:r>
      <w:r w:rsidR="00B85998">
        <w:noBreakHyphen/>
      </w:r>
      <w:r w:rsidRPr="002B526D">
        <w:t>130(4), the head company of a MEC group;</w:t>
      </w:r>
    </w:p>
    <w:p w14:paraId="304A496F" w14:textId="1BDC8E76" w:rsidR="005E6F98" w:rsidRPr="002B526D" w:rsidRDefault="005E6F98" w:rsidP="005E6F98">
      <w:pPr>
        <w:pStyle w:val="paragraphsub"/>
      </w:pPr>
      <w:r w:rsidRPr="002B526D">
        <w:tab/>
        <w:t>(ii)</w:t>
      </w:r>
      <w:r w:rsidRPr="002B526D">
        <w:tab/>
        <w:t>before that time but after the end of the capital loss year, the MEC group was involved in an application event described in section</w:t>
      </w:r>
      <w:r w:rsidR="003D4EB1" w:rsidRPr="002B526D">
        <w:t> </w:t>
      </w:r>
      <w:r w:rsidRPr="002B526D">
        <w:t>719</w:t>
      </w:r>
      <w:r w:rsidR="00B85998">
        <w:noBreakHyphen/>
      </w:r>
      <w:r w:rsidRPr="002B526D">
        <w:t>300 (but not covered by subsection</w:t>
      </w:r>
      <w:r w:rsidR="003D4EB1" w:rsidRPr="002B526D">
        <w:t> </w:t>
      </w:r>
      <w:r w:rsidRPr="002B526D">
        <w:t>719</w:t>
      </w:r>
      <w:r w:rsidR="00B85998">
        <w:noBreakHyphen/>
      </w:r>
      <w:r w:rsidRPr="002B526D">
        <w:t>300(4) or (5));</w:t>
      </w:r>
    </w:p>
    <w:p w14:paraId="2CEFEB5C" w14:textId="0E47DC70" w:rsidR="005E6F98" w:rsidRPr="002B526D" w:rsidRDefault="005E6F98" w:rsidP="005E6F98">
      <w:pPr>
        <w:pStyle w:val="paragraphsub"/>
      </w:pPr>
      <w:r w:rsidRPr="002B526D">
        <w:tab/>
        <w:t>(iii)</w:t>
      </w:r>
      <w:r w:rsidRPr="002B526D">
        <w:tab/>
        <w:t>the gain company would be taken under section</w:t>
      </w:r>
      <w:r w:rsidR="003D4EB1" w:rsidRPr="002B526D">
        <w:t> </w:t>
      </w:r>
      <w:r w:rsidRPr="002B526D">
        <w:t>719</w:t>
      </w:r>
      <w:r w:rsidR="00B85998">
        <w:noBreakHyphen/>
      </w:r>
      <w:r w:rsidRPr="002B526D">
        <w:t>305 to have transferred losses to itself under Subdivision</w:t>
      </w:r>
      <w:r w:rsidR="003D4EB1" w:rsidRPr="002B526D">
        <w:t> </w:t>
      </w:r>
      <w:r w:rsidRPr="002B526D">
        <w:t>707</w:t>
      </w:r>
      <w:r w:rsidR="00B85998">
        <w:noBreakHyphen/>
      </w:r>
      <w:r w:rsidRPr="002B526D">
        <w:t>A, assuming it had made losses while head company of the group or of a consolidated group involved in the event;</w:t>
      </w:r>
    </w:p>
    <w:p w14:paraId="0B24FF91" w14:textId="77777777" w:rsidR="005E6F98" w:rsidRPr="002B526D" w:rsidRDefault="005E6F98" w:rsidP="005E6F98">
      <w:pPr>
        <w:pStyle w:val="paragraphsub"/>
      </w:pPr>
      <w:r w:rsidRPr="002B526D">
        <w:tab/>
        <w:t>(iv)</w:t>
      </w:r>
      <w:r w:rsidRPr="002B526D">
        <w:tab/>
        <w:t>the MEC group or consolidated group came into existence before the start of the capital loss year.</w:t>
      </w:r>
    </w:p>
    <w:p w14:paraId="256D1AAB" w14:textId="06B958EA" w:rsidR="005E6F98" w:rsidRPr="002B526D" w:rsidRDefault="005E6F98" w:rsidP="005E6F98">
      <w:pPr>
        <w:pStyle w:val="notetext"/>
      </w:pPr>
      <w:r w:rsidRPr="002B526D">
        <w:t>Note:</w:t>
      </w:r>
      <w:r w:rsidRPr="002B526D">
        <w:tab/>
        <w:t>An application event involves either expanding an existing MEC group by including extra eligible tier</w:t>
      </w:r>
      <w:r w:rsidR="00B85998">
        <w:noBreakHyphen/>
      </w:r>
      <w:r w:rsidRPr="002B526D">
        <w:t>1 companies of the top company for the group or creating a MEC group because more companies become eligible tier</w:t>
      </w:r>
      <w:r w:rsidR="00B85998">
        <w:noBreakHyphen/>
      </w:r>
      <w:r w:rsidRPr="002B526D">
        <w:t>1 companies of the top company of which the head company of a consolidated group is an eligible tier</w:t>
      </w:r>
      <w:r w:rsidR="00B85998">
        <w:noBreakHyphen/>
      </w:r>
      <w:r w:rsidRPr="002B526D">
        <w:t>1 company.</w:t>
      </w:r>
    </w:p>
    <w:p w14:paraId="65A4E66A" w14:textId="61386381" w:rsidR="005E6F98" w:rsidRPr="002B526D" w:rsidRDefault="005E6F98" w:rsidP="005E6F98">
      <w:pPr>
        <w:pStyle w:val="subsection"/>
      </w:pPr>
      <w:r w:rsidRPr="002B526D">
        <w:tab/>
        <w:t>(2)</w:t>
      </w:r>
      <w:r w:rsidRPr="002B526D">
        <w:tab/>
        <w:t xml:space="preserve">The gain company must have been able to apply the </w:t>
      </w:r>
      <w:r w:rsidR="00B85998" w:rsidRPr="00B85998">
        <w:rPr>
          <w:position w:val="6"/>
          <w:sz w:val="16"/>
        </w:rPr>
        <w:t>*</w:t>
      </w:r>
      <w:r w:rsidRPr="002B526D">
        <w:t xml:space="preserve">net capital loss in working out its </w:t>
      </w:r>
      <w:r w:rsidR="00B85998" w:rsidRPr="00B85998">
        <w:rPr>
          <w:position w:val="6"/>
          <w:sz w:val="16"/>
        </w:rPr>
        <w:t>*</w:t>
      </w:r>
      <w:r w:rsidRPr="002B526D">
        <w:t>net capital gain for the application year assuming that it had made the net capital loss for the capital loss year.</w:t>
      </w:r>
    </w:p>
    <w:p w14:paraId="0228579D" w14:textId="0A50151C" w:rsidR="005E6F98" w:rsidRPr="002B526D" w:rsidRDefault="005E6F98" w:rsidP="005E6F98">
      <w:pPr>
        <w:pStyle w:val="subsection"/>
      </w:pPr>
      <w:r w:rsidRPr="002B526D">
        <w:tab/>
        <w:t>(3)</w:t>
      </w:r>
      <w:r w:rsidRPr="002B526D">
        <w:tab/>
        <w:t xml:space="preserve">The condition in </w:t>
      </w:r>
      <w:r w:rsidR="003D4EB1" w:rsidRPr="002B526D">
        <w:t>subsection (</w:t>
      </w:r>
      <w:r w:rsidRPr="002B526D">
        <w:t xml:space="preserve">4) of this section applies to the gain company instead of the condition in </w:t>
      </w:r>
      <w:r w:rsidR="00B85998">
        <w:t>subsection 1</w:t>
      </w:r>
      <w:r w:rsidRPr="002B526D">
        <w:t>70</w:t>
      </w:r>
      <w:r w:rsidR="00B85998">
        <w:noBreakHyphen/>
      </w:r>
      <w:r w:rsidRPr="002B526D">
        <w:t>140(2) if the conditions in subsections</w:t>
      </w:r>
      <w:r w:rsidR="003D4EB1" w:rsidRPr="002B526D">
        <w:t> </w:t>
      </w:r>
      <w:r w:rsidRPr="002B526D">
        <w:t>170</w:t>
      </w:r>
      <w:r w:rsidR="00B85998">
        <w:noBreakHyphen/>
      </w:r>
      <w:r w:rsidRPr="002B526D">
        <w:t xml:space="preserve">130(1) and (2) are met in relation to the </w:t>
      </w:r>
      <w:r w:rsidR="00B85998" w:rsidRPr="00B85998">
        <w:rPr>
          <w:position w:val="6"/>
          <w:sz w:val="16"/>
        </w:rPr>
        <w:t>*</w:t>
      </w:r>
      <w:r w:rsidRPr="002B526D">
        <w:t xml:space="preserve">loss company and the gain company because of </w:t>
      </w:r>
      <w:r w:rsidR="00FF0C1F" w:rsidRPr="002B526D">
        <w:t>section 1</w:t>
      </w:r>
      <w:r w:rsidRPr="002B526D">
        <w:t>70</w:t>
      </w:r>
      <w:r w:rsidR="00B85998">
        <w:noBreakHyphen/>
      </w:r>
      <w:r w:rsidRPr="002B526D">
        <w:t>133.</w:t>
      </w:r>
    </w:p>
    <w:p w14:paraId="60B5D31D" w14:textId="758B17DC" w:rsidR="005E6F98" w:rsidRPr="002B526D" w:rsidRDefault="005E6F98" w:rsidP="005E6F98">
      <w:pPr>
        <w:pStyle w:val="subsection"/>
      </w:pPr>
      <w:r w:rsidRPr="002B526D">
        <w:tab/>
        <w:t>(4)</w:t>
      </w:r>
      <w:r w:rsidRPr="002B526D">
        <w:tab/>
        <w:t xml:space="preserve">The gain company must have been able to apply the </w:t>
      </w:r>
      <w:r w:rsidR="00B85998" w:rsidRPr="00B85998">
        <w:rPr>
          <w:position w:val="6"/>
          <w:sz w:val="16"/>
        </w:rPr>
        <w:t>*</w:t>
      </w:r>
      <w:r w:rsidRPr="002B526D">
        <w:t xml:space="preserve">net capital loss in working out its </w:t>
      </w:r>
      <w:r w:rsidR="00B85998" w:rsidRPr="00B85998">
        <w:rPr>
          <w:position w:val="6"/>
          <w:sz w:val="16"/>
        </w:rPr>
        <w:t>*</w:t>
      </w:r>
      <w:r w:rsidRPr="002B526D">
        <w:t>net capital gain for the application year assuming that it had made the net capital loss, for the income year in which the loss would have been transferred to it as described in paragraph</w:t>
      </w:r>
      <w:r w:rsidR="003D4EB1" w:rsidRPr="002B526D">
        <w:t> </w:t>
      </w:r>
      <w:r w:rsidRPr="002B526D">
        <w:t>170</w:t>
      </w:r>
      <w:r w:rsidR="00B85998">
        <w:noBreakHyphen/>
      </w:r>
      <w:r w:rsidRPr="002B526D">
        <w:t>133(2)(c), because of one or more transfers under Subdivision</w:t>
      </w:r>
      <w:r w:rsidR="003D4EB1" w:rsidRPr="002B526D">
        <w:t> </w:t>
      </w:r>
      <w:r w:rsidRPr="002B526D">
        <w:t>707</w:t>
      </w:r>
      <w:r w:rsidR="00B85998">
        <w:noBreakHyphen/>
      </w:r>
      <w:r w:rsidRPr="002B526D">
        <w:t>A described in that paragraph.</w:t>
      </w:r>
    </w:p>
    <w:p w14:paraId="3A70D867" w14:textId="51451697" w:rsidR="005E6F98" w:rsidRPr="002B526D" w:rsidRDefault="005E6F98" w:rsidP="005E6F98">
      <w:pPr>
        <w:pStyle w:val="ActHead5"/>
      </w:pPr>
      <w:bookmarkStart w:id="674" w:name="_Toc201753815"/>
      <w:r w:rsidRPr="002B526D">
        <w:rPr>
          <w:rStyle w:val="CharSectno"/>
        </w:rPr>
        <w:t>170</w:t>
      </w:r>
      <w:r w:rsidR="00B85998">
        <w:rPr>
          <w:rStyle w:val="CharSectno"/>
        </w:rPr>
        <w:noBreakHyphen/>
      </w:r>
      <w:r w:rsidRPr="002B526D">
        <w:rPr>
          <w:rStyle w:val="CharSectno"/>
        </w:rPr>
        <w:t>145</w:t>
      </w:r>
      <w:r w:rsidRPr="002B526D">
        <w:t xml:space="preserve">  Maximum amount that can be transferred</w:t>
      </w:r>
      <w:bookmarkEnd w:id="674"/>
    </w:p>
    <w:p w14:paraId="162AC23C" w14:textId="77777777" w:rsidR="005E6F98" w:rsidRPr="002B526D" w:rsidRDefault="005E6F98" w:rsidP="005E6F98">
      <w:pPr>
        <w:pStyle w:val="SubsectionHead"/>
      </w:pPr>
      <w:r w:rsidRPr="002B526D">
        <w:t>Loss company can only transfer what it cannot use itself</w:t>
      </w:r>
    </w:p>
    <w:p w14:paraId="016A30F9" w14:textId="79BB00C9" w:rsidR="005E6F98" w:rsidRPr="002B526D" w:rsidRDefault="005E6F98" w:rsidP="005E6F98">
      <w:pPr>
        <w:pStyle w:val="subsection"/>
      </w:pPr>
      <w:r w:rsidRPr="002B526D">
        <w:tab/>
        <w:t>(1)</w:t>
      </w:r>
      <w:r w:rsidRPr="002B526D">
        <w:tab/>
        <w:t xml:space="preserve">The amount transferred cannot exceed what would be the amount of the </w:t>
      </w:r>
      <w:r w:rsidR="00B85998" w:rsidRPr="00B85998">
        <w:rPr>
          <w:position w:val="6"/>
          <w:sz w:val="16"/>
        </w:rPr>
        <w:t>*</w:t>
      </w:r>
      <w:r w:rsidRPr="002B526D">
        <w:t xml:space="preserve">loss company’s </w:t>
      </w:r>
      <w:r w:rsidR="00B85998" w:rsidRPr="00B85998">
        <w:rPr>
          <w:position w:val="6"/>
          <w:sz w:val="16"/>
        </w:rPr>
        <w:t>*</w:t>
      </w:r>
      <w:r w:rsidRPr="002B526D">
        <w:t xml:space="preserve">unutilised </w:t>
      </w:r>
      <w:r w:rsidR="00B85998" w:rsidRPr="00B85998">
        <w:rPr>
          <w:position w:val="6"/>
          <w:sz w:val="16"/>
        </w:rPr>
        <w:t>*</w:t>
      </w:r>
      <w:r w:rsidRPr="002B526D">
        <w:t>net capital loss at the end of the application year if the loss company utilised the net capital loss to the greatest extent possible.</w:t>
      </w:r>
    </w:p>
    <w:p w14:paraId="61E56445" w14:textId="4E43D192"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If the capital loss year and the application year are the same, the </w:t>
      </w:r>
      <w:r w:rsidRPr="002B526D">
        <w:rPr>
          <w:i/>
        </w:rPr>
        <w:t>whole</w:t>
      </w:r>
      <w:r w:rsidRPr="002B526D">
        <w:t xml:space="preserve"> of the net capital loss would be unutilised, because </w:t>
      </w:r>
      <w:r w:rsidR="00FF0C1F" w:rsidRPr="002B526D">
        <w:t>section 1</w:t>
      </w:r>
      <w:r w:rsidRPr="002B526D">
        <w:t>02</w:t>
      </w:r>
      <w:r w:rsidR="00B85998">
        <w:noBreakHyphen/>
      </w:r>
      <w:r w:rsidRPr="002B526D">
        <w:t>5 does not allow a net capital loss to be applied in the income year in which it was made.</w:t>
      </w:r>
    </w:p>
    <w:p w14:paraId="3844A487" w14:textId="77777777" w:rsidR="005E6F98" w:rsidRPr="002B526D" w:rsidRDefault="005E6F98" w:rsidP="005E6F98">
      <w:pPr>
        <w:pStyle w:val="notetext"/>
        <w:tabs>
          <w:tab w:val="left" w:pos="2268"/>
          <w:tab w:val="left" w:pos="3402"/>
          <w:tab w:val="left" w:pos="4536"/>
          <w:tab w:val="left" w:pos="5670"/>
          <w:tab w:val="left" w:pos="6804"/>
        </w:tabs>
      </w:pPr>
      <w:r w:rsidRPr="002B526D">
        <w:t>Example:</w:t>
      </w:r>
      <w:r w:rsidRPr="002B526D">
        <w:tab/>
        <w:t>In the application year the loss company has:</w:t>
      </w:r>
    </w:p>
    <w:p w14:paraId="3C689ED8" w14:textId="77777777" w:rsidR="005E6F98" w:rsidRPr="002B526D" w:rsidRDefault="005E6F98" w:rsidP="005E6F98">
      <w:pPr>
        <w:pStyle w:val="notepara"/>
      </w:pPr>
      <w:r w:rsidRPr="002B526D">
        <w:t>•</w:t>
      </w:r>
      <w:r w:rsidRPr="002B526D">
        <w:tab/>
        <w:t>a net capital loss from an earlier income year of $25,000; and</w:t>
      </w:r>
    </w:p>
    <w:p w14:paraId="14A2891B" w14:textId="77777777" w:rsidR="005E6F98" w:rsidRPr="002B526D" w:rsidRDefault="005E6F98" w:rsidP="005E6F98">
      <w:pPr>
        <w:pStyle w:val="notepara"/>
      </w:pPr>
      <w:r w:rsidRPr="002B526D">
        <w:t>•</w:t>
      </w:r>
      <w:r w:rsidRPr="002B526D">
        <w:tab/>
        <w:t>other capital losses totalling $10,000; and</w:t>
      </w:r>
    </w:p>
    <w:p w14:paraId="3A7292F9" w14:textId="77777777" w:rsidR="005E6F98" w:rsidRPr="002B526D" w:rsidRDefault="005E6F98" w:rsidP="005E6F98">
      <w:pPr>
        <w:pStyle w:val="notepara"/>
      </w:pPr>
      <w:r w:rsidRPr="002B526D">
        <w:t>•</w:t>
      </w:r>
      <w:r w:rsidRPr="002B526D">
        <w:tab/>
        <w:t>capital gains totalling $20,000;</w:t>
      </w:r>
    </w:p>
    <w:p w14:paraId="587D1CD8" w14:textId="77777777" w:rsidR="005E6F98" w:rsidRPr="002B526D" w:rsidRDefault="005E6F98" w:rsidP="005E6F98">
      <w:pPr>
        <w:pStyle w:val="notetext"/>
        <w:tabs>
          <w:tab w:val="left" w:pos="2268"/>
          <w:tab w:val="left" w:pos="3402"/>
          <w:tab w:val="left" w:pos="4536"/>
          <w:tab w:val="left" w:pos="5670"/>
          <w:tab w:val="left" w:pos="6804"/>
        </w:tabs>
      </w:pPr>
      <w:r w:rsidRPr="002B526D">
        <w:tab/>
        <w:t>Of the $25,000 loss, the loss company can transfer to the gain company no more than:</w:t>
      </w:r>
    </w:p>
    <w:p w14:paraId="52C861C2" w14:textId="77777777" w:rsidR="005E6F98" w:rsidRPr="002B526D" w:rsidRDefault="005E6F98" w:rsidP="005E6F98">
      <w:pPr>
        <w:pStyle w:val="Formula"/>
        <w:ind w:left="1980"/>
      </w:pPr>
      <w:r w:rsidRPr="002B526D">
        <w:rPr>
          <w:noProof/>
        </w:rPr>
        <w:drawing>
          <wp:inline distT="0" distB="0" distL="0" distR="0" wp14:anchorId="08D3EF71" wp14:editId="45957826">
            <wp:extent cx="2247900" cy="390525"/>
            <wp:effectExtent l="0" t="0" r="0" b="0"/>
            <wp:docPr id="50" name="Picture 50" descr="Start formula $25,000 minus open bracket $20,000 minus $10,000 close bracket equals $1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247900" cy="390525"/>
                    </a:xfrm>
                    <a:prstGeom prst="rect">
                      <a:avLst/>
                    </a:prstGeom>
                    <a:noFill/>
                    <a:ln>
                      <a:noFill/>
                    </a:ln>
                  </pic:spPr>
                </pic:pic>
              </a:graphicData>
            </a:graphic>
          </wp:inline>
        </w:drawing>
      </w:r>
    </w:p>
    <w:p w14:paraId="6C5B40C4" w14:textId="77777777" w:rsidR="005E6F98" w:rsidRPr="002B526D" w:rsidRDefault="005E6F98" w:rsidP="005E6F98">
      <w:pPr>
        <w:pStyle w:val="SubsectionHead"/>
      </w:pPr>
      <w:r w:rsidRPr="002B526D">
        <w:t>Transferred loss must not exceed what the gain company can use</w:t>
      </w:r>
    </w:p>
    <w:p w14:paraId="03D0919F" w14:textId="0215CC14" w:rsidR="005E6F98" w:rsidRPr="002B526D" w:rsidRDefault="005E6F98" w:rsidP="005E6F98">
      <w:pPr>
        <w:pStyle w:val="subsection"/>
      </w:pPr>
      <w:r w:rsidRPr="002B526D">
        <w:tab/>
        <w:t>(5)</w:t>
      </w:r>
      <w:r w:rsidRPr="002B526D">
        <w:tab/>
        <w:t xml:space="preserve">No amount can be transferred if, apart from the operation of this section, the gain company would </w:t>
      </w:r>
      <w:r w:rsidRPr="002B526D">
        <w:rPr>
          <w:i/>
        </w:rPr>
        <w:t>not</w:t>
      </w:r>
      <w:r w:rsidRPr="002B526D">
        <w:t xml:space="preserve"> have a </w:t>
      </w:r>
      <w:r w:rsidR="00B85998" w:rsidRPr="00B85998">
        <w:rPr>
          <w:position w:val="6"/>
          <w:sz w:val="16"/>
        </w:rPr>
        <w:t>*</w:t>
      </w:r>
      <w:r w:rsidRPr="002B526D">
        <w:t>net capital gain for the application year.</w:t>
      </w:r>
    </w:p>
    <w:p w14:paraId="736F4252" w14:textId="77777777" w:rsidR="005E6F98" w:rsidRPr="002B526D" w:rsidRDefault="005E6F98" w:rsidP="005E6F98">
      <w:pPr>
        <w:pStyle w:val="subsection"/>
      </w:pPr>
      <w:r w:rsidRPr="002B526D">
        <w:tab/>
        <w:t>(6)</w:t>
      </w:r>
      <w:r w:rsidRPr="002B526D">
        <w:tab/>
        <w:t>The amount transferred also cannot exceed the amount worked out as follows:</w:t>
      </w:r>
    </w:p>
    <w:p w14:paraId="0E504186" w14:textId="77777777" w:rsidR="005E6F98" w:rsidRPr="002B526D" w:rsidRDefault="005E6F98" w:rsidP="005E6F98">
      <w:pPr>
        <w:pStyle w:val="BoxHeadItalic"/>
        <w:keepNext/>
        <w:tabs>
          <w:tab w:val="left" w:pos="2268"/>
          <w:tab w:val="left" w:pos="3402"/>
          <w:tab w:val="left" w:pos="4536"/>
          <w:tab w:val="left" w:pos="5670"/>
          <w:tab w:val="left" w:pos="6804"/>
        </w:tabs>
        <w:spacing w:before="120"/>
      </w:pPr>
      <w:r w:rsidRPr="002B526D">
        <w:t>Method statement</w:t>
      </w:r>
    </w:p>
    <w:p w14:paraId="37EE5D5D" w14:textId="31B1CFD4" w:rsidR="005E6F98" w:rsidRPr="002B526D" w:rsidRDefault="005E6F98" w:rsidP="005E6F98">
      <w:pPr>
        <w:pStyle w:val="BoxStep"/>
        <w:tabs>
          <w:tab w:val="left" w:pos="2268"/>
          <w:tab w:val="left" w:pos="3402"/>
          <w:tab w:val="left" w:pos="4536"/>
          <w:tab w:val="left" w:pos="5670"/>
          <w:tab w:val="left" w:pos="6804"/>
        </w:tabs>
        <w:spacing w:before="120"/>
      </w:pPr>
      <w:r w:rsidRPr="002B526D">
        <w:rPr>
          <w:szCs w:val="22"/>
        </w:rPr>
        <w:t>Step 1.</w:t>
      </w:r>
      <w:r w:rsidRPr="002B526D">
        <w:tab/>
        <w:t xml:space="preserve">Work out what, apart from the operation of this section, would have been the gain company’s </w:t>
      </w:r>
      <w:r w:rsidR="00B85998" w:rsidRPr="00B85998">
        <w:rPr>
          <w:position w:val="6"/>
          <w:sz w:val="16"/>
        </w:rPr>
        <w:t>*</w:t>
      </w:r>
      <w:r w:rsidRPr="002B526D">
        <w:t>net capital gain for the application year.</w:t>
      </w:r>
    </w:p>
    <w:p w14:paraId="4E808EA7" w14:textId="77777777" w:rsidR="005E6F98" w:rsidRPr="002B526D" w:rsidRDefault="005E6F98" w:rsidP="005E6F98">
      <w:pPr>
        <w:pStyle w:val="BoxStep"/>
        <w:keepNext/>
        <w:tabs>
          <w:tab w:val="left" w:pos="2268"/>
          <w:tab w:val="left" w:pos="3402"/>
          <w:tab w:val="left" w:pos="4536"/>
          <w:tab w:val="left" w:pos="5670"/>
          <w:tab w:val="left" w:pos="6804"/>
        </w:tabs>
        <w:spacing w:before="120"/>
      </w:pPr>
      <w:r w:rsidRPr="002B526D">
        <w:rPr>
          <w:szCs w:val="22"/>
        </w:rPr>
        <w:t>Step 2.</w:t>
      </w:r>
      <w:r w:rsidRPr="002B526D">
        <w:tab/>
        <w:t>Subtract each amount that:</w:t>
      </w:r>
    </w:p>
    <w:p w14:paraId="34ED7CA7" w14:textId="562B85E2" w:rsidR="005E6F98" w:rsidRPr="002B526D" w:rsidRDefault="005E6F98" w:rsidP="005E6F98">
      <w:pPr>
        <w:pStyle w:val="BoxPara"/>
        <w:tabs>
          <w:tab w:val="left" w:pos="3402"/>
          <w:tab w:val="left" w:pos="4536"/>
          <w:tab w:val="left" w:pos="5670"/>
          <w:tab w:val="left" w:pos="6804"/>
        </w:tabs>
        <w:spacing w:before="120"/>
      </w:pPr>
      <w:r w:rsidRPr="002B526D">
        <w:tab/>
        <w:t>(a)</w:t>
      </w:r>
      <w:r w:rsidRPr="002B526D">
        <w:tab/>
        <w:t xml:space="preserve">the gain company can apply under </w:t>
      </w:r>
      <w:r w:rsidR="00FF0C1F" w:rsidRPr="002B526D">
        <w:t>section 1</w:t>
      </w:r>
      <w:r w:rsidRPr="002B526D">
        <w:t>70</w:t>
      </w:r>
      <w:r w:rsidR="00B85998">
        <w:noBreakHyphen/>
      </w:r>
      <w:r w:rsidRPr="002B526D">
        <w:t xml:space="preserve">115 in working out its </w:t>
      </w:r>
      <w:r w:rsidR="00B85998" w:rsidRPr="00B85998">
        <w:rPr>
          <w:position w:val="6"/>
          <w:sz w:val="16"/>
        </w:rPr>
        <w:t>*</w:t>
      </w:r>
      <w:r w:rsidRPr="002B526D">
        <w:t>net capital gain for the application year; and</w:t>
      </w:r>
    </w:p>
    <w:p w14:paraId="15D3E04C" w14:textId="77777777" w:rsidR="005E6F98" w:rsidRPr="002B526D" w:rsidRDefault="005E6F98" w:rsidP="005E6F98">
      <w:pPr>
        <w:pStyle w:val="BoxPara"/>
        <w:tabs>
          <w:tab w:val="left" w:pos="3402"/>
          <w:tab w:val="left" w:pos="4536"/>
          <w:tab w:val="left" w:pos="5670"/>
          <w:tab w:val="left" w:pos="6804"/>
        </w:tabs>
        <w:spacing w:before="120"/>
      </w:pPr>
      <w:r w:rsidRPr="002B526D">
        <w:tab/>
        <w:t>(b)</w:t>
      </w:r>
      <w:r w:rsidRPr="002B526D">
        <w:tab/>
        <w:t xml:space="preserve">was transferred to the gain company (by the loss company or any other company) by an agreement made </w:t>
      </w:r>
      <w:r w:rsidRPr="002B526D">
        <w:rPr>
          <w:i/>
        </w:rPr>
        <w:t>before</w:t>
      </w:r>
      <w:r w:rsidRPr="002B526D">
        <w:t xml:space="preserve"> the agreement by which the first amount is transferred.</w:t>
      </w:r>
    </w:p>
    <w:p w14:paraId="7C507DFA" w14:textId="77777777" w:rsidR="005E6F98" w:rsidRPr="002B526D" w:rsidRDefault="005E6F98" w:rsidP="005E6F98">
      <w:pPr>
        <w:pStyle w:val="notetext"/>
        <w:keepNext/>
        <w:keepLines/>
        <w:tabs>
          <w:tab w:val="left" w:pos="2268"/>
          <w:tab w:val="left" w:pos="3402"/>
          <w:tab w:val="left" w:pos="4536"/>
          <w:tab w:val="left" w:pos="5670"/>
          <w:tab w:val="left" w:pos="6804"/>
        </w:tabs>
      </w:pPr>
      <w:r w:rsidRPr="002B526D">
        <w:t>Example:</w:t>
      </w:r>
      <w:r w:rsidRPr="002B526D">
        <w:tab/>
        <w:t>In the application year:</w:t>
      </w:r>
    </w:p>
    <w:p w14:paraId="36FDCCC4" w14:textId="77777777" w:rsidR="005E6F98" w:rsidRPr="002B526D" w:rsidRDefault="005E6F98" w:rsidP="005E6F98">
      <w:pPr>
        <w:pStyle w:val="notepara"/>
      </w:pPr>
      <w:r w:rsidRPr="002B526D">
        <w:t>•</w:t>
      </w:r>
      <w:r w:rsidRPr="002B526D">
        <w:tab/>
        <w:t>the gain company has capital gains totalling $60,000 and capital losses totalling $25,000; and</w:t>
      </w:r>
    </w:p>
    <w:p w14:paraId="41A5593D" w14:textId="3E1B10AC" w:rsidR="005E6F98" w:rsidRPr="002B526D" w:rsidRDefault="005E6F98" w:rsidP="005E6F98">
      <w:pPr>
        <w:pStyle w:val="notepara"/>
      </w:pPr>
      <w:r w:rsidRPr="002B526D">
        <w:t>•</w:t>
      </w:r>
      <w:r w:rsidRPr="002B526D">
        <w:tab/>
        <w:t>another company, being a member of the same wholly</w:t>
      </w:r>
      <w:r w:rsidR="00B85998">
        <w:noBreakHyphen/>
      </w:r>
      <w:r w:rsidRPr="002B526D">
        <w:t>owned group as the gain company, transferred a net capital loss of $15,000 to the gain company; and</w:t>
      </w:r>
    </w:p>
    <w:p w14:paraId="7F5D516C" w14:textId="77777777" w:rsidR="005E6F98" w:rsidRPr="002B526D" w:rsidRDefault="005E6F98" w:rsidP="005E6F98">
      <w:pPr>
        <w:pStyle w:val="notepara"/>
      </w:pPr>
      <w:r w:rsidRPr="002B526D">
        <w:t>•</w:t>
      </w:r>
      <w:r w:rsidRPr="002B526D">
        <w:tab/>
        <w:t>the loss company incurred a net capital loss of $50,000.</w:t>
      </w:r>
    </w:p>
    <w:p w14:paraId="3A099B63" w14:textId="77777777" w:rsidR="005E6F98" w:rsidRPr="002B526D" w:rsidRDefault="005E6F98" w:rsidP="005E6F98">
      <w:pPr>
        <w:pStyle w:val="notetext"/>
        <w:tabs>
          <w:tab w:val="left" w:pos="2268"/>
          <w:tab w:val="left" w:pos="3402"/>
          <w:tab w:val="left" w:pos="4536"/>
          <w:tab w:val="left" w:pos="5670"/>
          <w:tab w:val="left" w:pos="6804"/>
        </w:tabs>
      </w:pPr>
      <w:r w:rsidRPr="002B526D">
        <w:tab/>
        <w:t>Of the $50,000 loss, the loss company can transfer to the gain company no more than:</w:t>
      </w:r>
    </w:p>
    <w:p w14:paraId="1D9B083F" w14:textId="77777777" w:rsidR="005E6F98" w:rsidRPr="002B526D" w:rsidRDefault="005E6F98" w:rsidP="005E6F98">
      <w:pPr>
        <w:pStyle w:val="Formula"/>
        <w:ind w:left="1980"/>
      </w:pPr>
      <w:r w:rsidRPr="002B526D">
        <w:rPr>
          <w:noProof/>
        </w:rPr>
        <w:drawing>
          <wp:inline distT="0" distB="0" distL="0" distR="0" wp14:anchorId="122F2931" wp14:editId="364BF90B">
            <wp:extent cx="2314575" cy="276225"/>
            <wp:effectExtent l="0" t="0" r="0" b="0"/>
            <wp:docPr id="51" name="Picture 51" descr="Start formula $60,000 minus $25,000 minus $15,000 equals $2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14575" cy="276225"/>
                    </a:xfrm>
                    <a:prstGeom prst="rect">
                      <a:avLst/>
                    </a:prstGeom>
                    <a:noFill/>
                    <a:ln>
                      <a:noFill/>
                    </a:ln>
                  </pic:spPr>
                </pic:pic>
              </a:graphicData>
            </a:graphic>
          </wp:inline>
        </w:drawing>
      </w:r>
    </w:p>
    <w:p w14:paraId="5F982636" w14:textId="624CEDAF" w:rsidR="005E6F98" w:rsidRPr="002B526D" w:rsidRDefault="005E6F98" w:rsidP="005E6F98">
      <w:pPr>
        <w:pStyle w:val="subsection"/>
      </w:pPr>
      <w:r w:rsidRPr="002B526D">
        <w:tab/>
        <w:t>(7)</w:t>
      </w:r>
      <w:r w:rsidRPr="002B526D">
        <w:tab/>
      </w:r>
      <w:r w:rsidR="003D4EB1" w:rsidRPr="002B526D">
        <w:t>Subsection (</w:t>
      </w:r>
      <w:r w:rsidRPr="002B526D">
        <w:t>6) does not apply if the transfer occurs because either or both of the conditions in subsections</w:t>
      </w:r>
      <w:r w:rsidR="003D4EB1" w:rsidRPr="002B526D">
        <w:t> </w:t>
      </w:r>
      <w:r w:rsidRPr="002B526D">
        <w:t>170</w:t>
      </w:r>
      <w:r w:rsidR="00B85998">
        <w:noBreakHyphen/>
      </w:r>
      <w:r w:rsidRPr="002B526D">
        <w:t>142(2) and (4) are met. In that case, the amount transferred also cannot exceed the amount worked out as follows:</w:t>
      </w:r>
    </w:p>
    <w:p w14:paraId="6AFED0D6" w14:textId="77777777" w:rsidR="005E6F98" w:rsidRPr="002B526D" w:rsidRDefault="005E6F98" w:rsidP="005E6F98">
      <w:pPr>
        <w:pStyle w:val="BoxHeadItalic"/>
      </w:pPr>
      <w:r w:rsidRPr="002B526D">
        <w:t>Method statement</w:t>
      </w:r>
    </w:p>
    <w:p w14:paraId="4C9E9F2C" w14:textId="564F1879" w:rsidR="005E6F98" w:rsidRPr="002B526D" w:rsidRDefault="005E6F98" w:rsidP="005E6F98">
      <w:pPr>
        <w:pStyle w:val="BoxStep"/>
      </w:pPr>
      <w:r w:rsidRPr="002B526D">
        <w:rPr>
          <w:szCs w:val="22"/>
        </w:rPr>
        <w:t>Step 1.</w:t>
      </w:r>
      <w:r w:rsidRPr="002B526D">
        <w:tab/>
        <w:t xml:space="preserve">Identify each </w:t>
      </w:r>
      <w:r w:rsidR="00B85998" w:rsidRPr="00B85998">
        <w:rPr>
          <w:position w:val="6"/>
          <w:sz w:val="16"/>
        </w:rPr>
        <w:t>*</w:t>
      </w:r>
      <w:r w:rsidRPr="002B526D">
        <w:t xml:space="preserve">bundle of losses that, on the assumption in </w:t>
      </w:r>
      <w:r w:rsidR="00B85998">
        <w:t>subsection 1</w:t>
      </w:r>
      <w:r w:rsidRPr="002B526D">
        <w:t>70</w:t>
      </w:r>
      <w:r w:rsidR="00B85998">
        <w:noBreakHyphen/>
      </w:r>
      <w:r w:rsidRPr="002B526D">
        <w:t xml:space="preserve">142(2) or (4) (as appropriate), would have included the </w:t>
      </w:r>
      <w:r w:rsidR="00B85998" w:rsidRPr="00B85998">
        <w:rPr>
          <w:position w:val="6"/>
          <w:sz w:val="16"/>
        </w:rPr>
        <w:t>*</w:t>
      </w:r>
      <w:r w:rsidRPr="002B526D">
        <w:t>net capital loss.</w:t>
      </w:r>
    </w:p>
    <w:p w14:paraId="7C4D3784" w14:textId="53B242DA" w:rsidR="005E6F98" w:rsidRPr="002B526D" w:rsidRDefault="005E6F98" w:rsidP="005E6F98">
      <w:pPr>
        <w:pStyle w:val="BoxNote"/>
      </w:pPr>
      <w:r w:rsidRPr="002B526D">
        <w:tab/>
        <w:t>Note 1:</w:t>
      </w:r>
      <w:r w:rsidRPr="002B526D">
        <w:tab/>
        <w:t>There will be 2 or more bundles of losses identified if both of the conditions in subsections</w:t>
      </w:r>
      <w:r w:rsidR="003D4EB1" w:rsidRPr="002B526D">
        <w:t> </w:t>
      </w:r>
      <w:r w:rsidRPr="002B526D">
        <w:t>170</w:t>
      </w:r>
      <w:r w:rsidR="00B85998">
        <w:noBreakHyphen/>
      </w:r>
      <w:r w:rsidRPr="002B526D">
        <w:t>142(2) and (4) are met.</w:t>
      </w:r>
    </w:p>
    <w:p w14:paraId="3957CFAB" w14:textId="316B4981" w:rsidR="005E6F98" w:rsidRPr="002B526D" w:rsidRDefault="005E6F98" w:rsidP="005E6F98">
      <w:pPr>
        <w:pStyle w:val="BoxNote"/>
      </w:pPr>
      <w:r w:rsidRPr="002B526D">
        <w:tab/>
        <w:t>Note 2:</w:t>
      </w:r>
      <w:r w:rsidRPr="002B526D">
        <w:tab/>
        <w:t>There will be more than 1 bundle of losses identified on the basis of the assumption in paragraph</w:t>
      </w:r>
      <w:r w:rsidR="003D4EB1" w:rsidRPr="002B526D">
        <w:t> </w:t>
      </w:r>
      <w:r w:rsidRPr="002B526D">
        <w:t>170</w:t>
      </w:r>
      <w:r w:rsidR="00B85998">
        <w:noBreakHyphen/>
      </w:r>
      <w:r w:rsidRPr="002B526D">
        <w:t>142(4) if the conditions in subsections</w:t>
      </w:r>
      <w:r w:rsidR="003D4EB1" w:rsidRPr="002B526D">
        <w:t> </w:t>
      </w:r>
      <w:r w:rsidRPr="002B526D">
        <w:t>170</w:t>
      </w:r>
      <w:r w:rsidR="00B85998">
        <w:noBreakHyphen/>
      </w:r>
      <w:r w:rsidRPr="002B526D">
        <w:t xml:space="preserve">130(1) and (2) are met in relation to the loss company and the gain company because of multiple applications of </w:t>
      </w:r>
      <w:r w:rsidR="00FF0C1F" w:rsidRPr="002B526D">
        <w:t>section 1</w:t>
      </w:r>
      <w:r w:rsidRPr="002B526D">
        <w:t>70</w:t>
      </w:r>
      <w:r w:rsidR="00B85998">
        <w:noBreakHyphen/>
      </w:r>
      <w:r w:rsidRPr="002B526D">
        <w:t>133 each involving a different first link company.</w:t>
      </w:r>
    </w:p>
    <w:p w14:paraId="78C6B1C1" w14:textId="528C6F48" w:rsidR="005E6F98" w:rsidRPr="002B526D" w:rsidRDefault="005E6F98" w:rsidP="005E6F98">
      <w:pPr>
        <w:pStyle w:val="BoxStep"/>
      </w:pPr>
      <w:r w:rsidRPr="002B526D">
        <w:rPr>
          <w:szCs w:val="22"/>
        </w:rPr>
        <w:t>Step 2.</w:t>
      </w:r>
      <w:r w:rsidRPr="002B526D">
        <w:tab/>
        <w:t xml:space="preserve">For each </w:t>
      </w:r>
      <w:r w:rsidR="00B85998" w:rsidRPr="00B85998">
        <w:rPr>
          <w:position w:val="6"/>
          <w:sz w:val="16"/>
        </w:rPr>
        <w:t>*</w:t>
      </w:r>
      <w:r w:rsidRPr="002B526D">
        <w:t xml:space="preserve">bundle identified, work out how much of the </w:t>
      </w:r>
      <w:r w:rsidR="00B85998" w:rsidRPr="00B85998">
        <w:rPr>
          <w:position w:val="6"/>
          <w:sz w:val="16"/>
        </w:rPr>
        <w:t>*</w:t>
      </w:r>
      <w:r w:rsidRPr="002B526D">
        <w:t xml:space="preserve">net capital loss the gain company would have been able to apply in working out its </w:t>
      </w:r>
      <w:r w:rsidR="00B85998" w:rsidRPr="00B85998">
        <w:rPr>
          <w:position w:val="6"/>
          <w:sz w:val="16"/>
        </w:rPr>
        <w:t>*</w:t>
      </w:r>
      <w:r w:rsidRPr="002B526D">
        <w:t>net capital gain for the application year assuming that:</w:t>
      </w:r>
    </w:p>
    <w:p w14:paraId="799E22C2" w14:textId="6C583187" w:rsidR="005E6F98" w:rsidRPr="002B526D" w:rsidRDefault="005E6F98" w:rsidP="005E6F98">
      <w:pPr>
        <w:pStyle w:val="BoxPara"/>
        <w:keepNext/>
        <w:keepLines/>
      </w:pPr>
      <w:r w:rsidRPr="002B526D">
        <w:tab/>
        <w:t>(a)</w:t>
      </w:r>
      <w:r w:rsidRPr="002B526D">
        <w:tab/>
        <w:t xml:space="preserve">the loss could have been applied in that year only after the application in that year of any other losses of that </w:t>
      </w:r>
      <w:r w:rsidR="00B85998" w:rsidRPr="00B85998">
        <w:rPr>
          <w:position w:val="6"/>
          <w:sz w:val="16"/>
        </w:rPr>
        <w:t>*</w:t>
      </w:r>
      <w:r w:rsidRPr="002B526D">
        <w:t xml:space="preserve">sort that would have been included in the bundle, other than losses (the </w:t>
      </w:r>
      <w:r w:rsidRPr="002B526D">
        <w:rPr>
          <w:b/>
          <w:i/>
        </w:rPr>
        <w:t>transferable losses</w:t>
      </w:r>
      <w:r w:rsidRPr="002B526D">
        <w:t xml:space="preserve">) that could be transferred from the </w:t>
      </w:r>
      <w:r w:rsidR="00B85998" w:rsidRPr="00B85998">
        <w:rPr>
          <w:position w:val="6"/>
          <w:sz w:val="16"/>
        </w:rPr>
        <w:t>*</w:t>
      </w:r>
      <w:r w:rsidRPr="002B526D">
        <w:t>loss company to the gain company for that year; and</w:t>
      </w:r>
    </w:p>
    <w:p w14:paraId="42A8712D" w14:textId="77777777" w:rsidR="005E6F98" w:rsidRPr="002B526D" w:rsidRDefault="005E6F98" w:rsidP="005E6F98">
      <w:pPr>
        <w:pStyle w:val="BoxPara"/>
      </w:pPr>
      <w:r w:rsidRPr="002B526D">
        <w:tab/>
        <w:t>(b)</w:t>
      </w:r>
      <w:r w:rsidRPr="002B526D">
        <w:tab/>
        <w:t>if the bundle would have included 2 or more transferable losses of that sort—those losses could have been applied only in the order in which the loss company made them.</w:t>
      </w:r>
    </w:p>
    <w:p w14:paraId="530A9933" w14:textId="23DBB89B" w:rsidR="005E6F98" w:rsidRPr="002B526D" w:rsidRDefault="005E6F98" w:rsidP="005E6F98">
      <w:pPr>
        <w:pStyle w:val="BoxNote"/>
      </w:pPr>
      <w:r w:rsidRPr="002B526D">
        <w:tab/>
        <w:t>Note 1:</w:t>
      </w:r>
      <w:r w:rsidRPr="002B526D">
        <w:tab/>
        <w:t xml:space="preserve">If the assumption in </w:t>
      </w:r>
      <w:r w:rsidR="00B85998">
        <w:t>subsection 1</w:t>
      </w:r>
      <w:r w:rsidRPr="002B526D">
        <w:t>70</w:t>
      </w:r>
      <w:r w:rsidR="00B85998">
        <w:noBreakHyphen/>
      </w:r>
      <w:r w:rsidRPr="002B526D">
        <w:t>142(2) is relevant to the bundle, it would have included losses made by the gain company and transferred (or taken to be transferred) to the company (from itself) under Subdivision</w:t>
      </w:r>
      <w:r w:rsidR="003D4EB1" w:rsidRPr="002B526D">
        <w:t> </w:t>
      </w:r>
      <w:r w:rsidRPr="002B526D">
        <w:t>707</w:t>
      </w:r>
      <w:r w:rsidR="00B85998">
        <w:noBreakHyphen/>
      </w:r>
      <w:r w:rsidRPr="002B526D">
        <w:t>A.</w:t>
      </w:r>
    </w:p>
    <w:p w14:paraId="58A408CD" w14:textId="490BB102" w:rsidR="005E6F98" w:rsidRPr="002B526D" w:rsidRDefault="005E6F98" w:rsidP="005E6F98">
      <w:pPr>
        <w:pStyle w:val="BoxNote"/>
      </w:pPr>
      <w:r w:rsidRPr="002B526D">
        <w:tab/>
        <w:t>Note 2:</w:t>
      </w:r>
      <w:r w:rsidRPr="002B526D">
        <w:tab/>
        <w:t>If the assumption in paragraph</w:t>
      </w:r>
      <w:r w:rsidR="003D4EB1" w:rsidRPr="002B526D">
        <w:t> </w:t>
      </w:r>
      <w:r w:rsidRPr="002B526D">
        <w:t>170</w:t>
      </w:r>
      <w:r w:rsidR="00B85998">
        <w:noBreakHyphen/>
      </w:r>
      <w:r w:rsidRPr="002B526D">
        <w:t>142(4) is relevant to the bundle, it would have included losses actually made by the first link company and transferred (by one or more transfers under Subdivision</w:t>
      </w:r>
      <w:r w:rsidR="003D4EB1" w:rsidRPr="002B526D">
        <w:t> </w:t>
      </w:r>
      <w:r w:rsidRPr="002B526D">
        <w:t>707</w:t>
      </w:r>
      <w:r w:rsidR="00B85998">
        <w:noBreakHyphen/>
      </w:r>
      <w:r w:rsidRPr="002B526D">
        <w:t>A) to the gain company.</w:t>
      </w:r>
    </w:p>
    <w:p w14:paraId="27F2810F" w14:textId="1F7EBFD8" w:rsidR="005E6F98" w:rsidRPr="002B526D" w:rsidRDefault="005E6F98" w:rsidP="005E6F98">
      <w:pPr>
        <w:pStyle w:val="BoxStep"/>
      </w:pPr>
      <w:r w:rsidRPr="002B526D">
        <w:rPr>
          <w:szCs w:val="22"/>
        </w:rPr>
        <w:t>Step 3.</w:t>
      </w:r>
      <w:r w:rsidRPr="002B526D">
        <w:tab/>
        <w:t xml:space="preserve">Total every result of step 2 for the </w:t>
      </w:r>
      <w:r w:rsidR="00B85998" w:rsidRPr="00B85998">
        <w:rPr>
          <w:position w:val="6"/>
          <w:sz w:val="16"/>
        </w:rPr>
        <w:t>*</w:t>
      </w:r>
      <w:r w:rsidRPr="002B526D">
        <w:t>net capital loss.</w:t>
      </w:r>
    </w:p>
    <w:p w14:paraId="1D4DD519" w14:textId="6C517FE4" w:rsidR="005E6F98" w:rsidRPr="002B526D" w:rsidRDefault="005E6F98" w:rsidP="005E6F98">
      <w:pPr>
        <w:pStyle w:val="ActHead5"/>
      </w:pPr>
      <w:bookmarkStart w:id="675" w:name="_Toc201753816"/>
      <w:r w:rsidRPr="002B526D">
        <w:rPr>
          <w:rStyle w:val="CharSectno"/>
        </w:rPr>
        <w:t>170</w:t>
      </w:r>
      <w:r w:rsidR="00B85998">
        <w:rPr>
          <w:rStyle w:val="CharSectno"/>
        </w:rPr>
        <w:noBreakHyphen/>
      </w:r>
      <w:r w:rsidRPr="002B526D">
        <w:rPr>
          <w:rStyle w:val="CharSectno"/>
        </w:rPr>
        <w:t>150</w:t>
      </w:r>
      <w:r w:rsidRPr="002B526D">
        <w:t xml:space="preserve">  Transfer by written agreement</w:t>
      </w:r>
      <w:bookmarkEnd w:id="675"/>
    </w:p>
    <w:p w14:paraId="4DF4DFD8" w14:textId="77777777" w:rsidR="005E6F98" w:rsidRPr="002B526D" w:rsidRDefault="005E6F98" w:rsidP="005E6F98">
      <w:pPr>
        <w:pStyle w:val="subsection"/>
      </w:pPr>
      <w:r w:rsidRPr="002B526D">
        <w:tab/>
        <w:t>(1)</w:t>
      </w:r>
      <w:r w:rsidRPr="002B526D">
        <w:tab/>
        <w:t>The transfer must be made by a written agreement between the loss company and the gain company.</w:t>
      </w:r>
    </w:p>
    <w:p w14:paraId="463C5169" w14:textId="77777777" w:rsidR="005E6F98" w:rsidRPr="002B526D" w:rsidRDefault="005E6F98" w:rsidP="005E6F98">
      <w:pPr>
        <w:pStyle w:val="subsection"/>
        <w:keepNext/>
      </w:pPr>
      <w:r w:rsidRPr="002B526D">
        <w:tab/>
        <w:t>(2)</w:t>
      </w:r>
      <w:r w:rsidRPr="002B526D">
        <w:tab/>
        <w:t>The agreement must:</w:t>
      </w:r>
    </w:p>
    <w:p w14:paraId="130C1139"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specify the income year of the transfer (which may be earlier than the income year in which the agreement is made); and</w:t>
      </w:r>
    </w:p>
    <w:p w14:paraId="50FD76A5" w14:textId="7E23A5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specify the amount of the </w:t>
      </w:r>
      <w:r w:rsidR="00B85998" w:rsidRPr="00B85998">
        <w:rPr>
          <w:position w:val="6"/>
          <w:sz w:val="16"/>
        </w:rPr>
        <w:t>*</w:t>
      </w:r>
      <w:r w:rsidRPr="002B526D">
        <w:t>net capital loss being transferred; and</w:t>
      </w:r>
    </w:p>
    <w:p w14:paraId="26BD87F6" w14:textId="77777777" w:rsidR="005E6F98" w:rsidRPr="002B526D" w:rsidRDefault="005E6F98" w:rsidP="005E6F98">
      <w:pPr>
        <w:pStyle w:val="paragraph"/>
        <w:tabs>
          <w:tab w:val="left" w:pos="2268"/>
          <w:tab w:val="left" w:pos="3402"/>
          <w:tab w:val="left" w:pos="4536"/>
          <w:tab w:val="left" w:pos="5670"/>
          <w:tab w:val="left" w:pos="6804"/>
        </w:tabs>
      </w:pPr>
      <w:r w:rsidRPr="002B526D">
        <w:tab/>
        <w:t>(c)</w:t>
      </w:r>
      <w:r w:rsidRPr="002B526D">
        <w:tab/>
        <w:t>be signed by the public officer of each company; and</w:t>
      </w:r>
    </w:p>
    <w:p w14:paraId="5015B10C" w14:textId="7CFED60A" w:rsidR="005E6F98" w:rsidRPr="002B526D" w:rsidRDefault="005E6F98" w:rsidP="005E6F98">
      <w:pPr>
        <w:pStyle w:val="paragraph"/>
        <w:tabs>
          <w:tab w:val="left" w:pos="2268"/>
          <w:tab w:val="left" w:pos="3402"/>
          <w:tab w:val="left" w:pos="4536"/>
          <w:tab w:val="left" w:pos="5670"/>
          <w:tab w:val="left" w:pos="6804"/>
        </w:tabs>
      </w:pPr>
      <w:r w:rsidRPr="002B526D">
        <w:tab/>
        <w:t>(d)</w:t>
      </w:r>
      <w:r w:rsidRPr="002B526D">
        <w:tab/>
        <w:t xml:space="preserve">be made on or before the day of lodgment of the gain company’s </w:t>
      </w:r>
      <w:r w:rsidR="00B85998" w:rsidRPr="00B85998">
        <w:rPr>
          <w:position w:val="6"/>
          <w:sz w:val="16"/>
        </w:rPr>
        <w:t>*</w:t>
      </w:r>
      <w:r w:rsidRPr="002B526D">
        <w:t>income tax return for the application year, or within such further time as the Commissioner allows.</w:t>
      </w:r>
    </w:p>
    <w:p w14:paraId="6B35FA8A" w14:textId="77777777"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The agreement will usually be made in the next income year </w:t>
      </w:r>
      <w:r w:rsidRPr="002B526D">
        <w:rPr>
          <w:i/>
        </w:rPr>
        <w:t>after</w:t>
      </w:r>
      <w:r w:rsidRPr="002B526D">
        <w:t xml:space="preserve"> the one for which the gain company will apply the loss.</w:t>
      </w:r>
    </w:p>
    <w:p w14:paraId="10D97087" w14:textId="437658A2" w:rsidR="005E6F98" w:rsidRPr="002B526D" w:rsidRDefault="005E6F98" w:rsidP="005E6F98">
      <w:pPr>
        <w:pStyle w:val="ActHead5"/>
      </w:pPr>
      <w:bookmarkStart w:id="676" w:name="_Toc201753817"/>
      <w:r w:rsidRPr="002B526D">
        <w:rPr>
          <w:rStyle w:val="CharSectno"/>
        </w:rPr>
        <w:t>170</w:t>
      </w:r>
      <w:r w:rsidR="00B85998">
        <w:rPr>
          <w:rStyle w:val="CharSectno"/>
        </w:rPr>
        <w:noBreakHyphen/>
      </w:r>
      <w:r w:rsidRPr="002B526D">
        <w:rPr>
          <w:rStyle w:val="CharSectno"/>
        </w:rPr>
        <w:t>155</w:t>
      </w:r>
      <w:r w:rsidRPr="002B526D">
        <w:t xml:space="preserve">  Losses must be transferred in order they are made</w:t>
      </w:r>
      <w:bookmarkEnd w:id="676"/>
    </w:p>
    <w:p w14:paraId="00BEB035" w14:textId="064B447E" w:rsidR="005E6F98" w:rsidRPr="002B526D" w:rsidRDefault="005E6F98" w:rsidP="005E6F98">
      <w:pPr>
        <w:pStyle w:val="subsection"/>
      </w:pPr>
      <w:r w:rsidRPr="002B526D">
        <w:tab/>
        <w:t>(1)</w:t>
      </w:r>
      <w:r w:rsidRPr="002B526D">
        <w:tab/>
        <w:t xml:space="preserve">If the loss company has 2 or more </w:t>
      </w:r>
      <w:r w:rsidR="00B85998" w:rsidRPr="00B85998">
        <w:rPr>
          <w:position w:val="6"/>
          <w:sz w:val="16"/>
        </w:rPr>
        <w:t>*</w:t>
      </w:r>
      <w:r w:rsidRPr="002B526D">
        <w:t>net capital losses that it can transfer in the application year, it can transfer them only in the order in which it made them.</w:t>
      </w:r>
    </w:p>
    <w:p w14:paraId="2E7A8778" w14:textId="77777777" w:rsidR="005E6F98" w:rsidRPr="002B526D" w:rsidRDefault="005E6F98" w:rsidP="005E6F98">
      <w:pPr>
        <w:pStyle w:val="subsection"/>
      </w:pPr>
      <w:r w:rsidRPr="002B526D">
        <w:tab/>
        <w:t>(2)</w:t>
      </w:r>
      <w:r w:rsidRPr="002B526D">
        <w:tab/>
        <w:t>If:</w:t>
      </w:r>
    </w:p>
    <w:p w14:paraId="2DABD280" w14:textId="753BB12A"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loss company has 2 or more </w:t>
      </w:r>
      <w:r w:rsidR="00B85998" w:rsidRPr="00B85998">
        <w:rPr>
          <w:position w:val="6"/>
          <w:sz w:val="16"/>
        </w:rPr>
        <w:t>*</w:t>
      </w:r>
      <w:r w:rsidRPr="002B526D">
        <w:t>net capital losses it can transfer for the application year; and</w:t>
      </w:r>
    </w:p>
    <w:p w14:paraId="33B7378E" w14:textId="0BC17DF7" w:rsidR="005E6F98" w:rsidRPr="002B526D" w:rsidRDefault="005E6F98" w:rsidP="005E6F98">
      <w:pPr>
        <w:pStyle w:val="paragraph"/>
      </w:pPr>
      <w:r w:rsidRPr="002B526D">
        <w:tab/>
        <w:t>(b)</w:t>
      </w:r>
      <w:r w:rsidRPr="002B526D">
        <w:tab/>
        <w:t>it made at least one of those losses apart from Subdivision</w:t>
      </w:r>
      <w:r w:rsidR="003D4EB1" w:rsidRPr="002B526D">
        <w:t> </w:t>
      </w:r>
      <w:r w:rsidRPr="002B526D">
        <w:t>707</w:t>
      </w:r>
      <w:r w:rsidR="00B85998">
        <w:noBreakHyphen/>
      </w:r>
      <w:r w:rsidRPr="002B526D">
        <w:t>A and at least one of those losses because of a transfer under that Subdivision;</w:t>
      </w:r>
    </w:p>
    <w:p w14:paraId="16DB0384" w14:textId="377F0087" w:rsidR="005E6F98" w:rsidRPr="002B526D" w:rsidRDefault="005E6F98" w:rsidP="005E6F98">
      <w:pPr>
        <w:pStyle w:val="subsection2"/>
      </w:pPr>
      <w:r w:rsidRPr="002B526D">
        <w:t>it can transfer under this Subdivision the losses it made because of a transfer under Subdivision</w:t>
      </w:r>
      <w:r w:rsidR="003D4EB1" w:rsidRPr="002B526D">
        <w:t> </w:t>
      </w:r>
      <w:r w:rsidRPr="002B526D">
        <w:t>707</w:t>
      </w:r>
      <w:r w:rsidR="00B85998">
        <w:noBreakHyphen/>
      </w:r>
      <w:r w:rsidRPr="002B526D">
        <w:t xml:space="preserve">A only </w:t>
      </w:r>
      <w:r w:rsidRPr="002B526D">
        <w:rPr>
          <w:i/>
        </w:rPr>
        <w:t>after</w:t>
      </w:r>
      <w:r w:rsidRPr="002B526D">
        <w:t xml:space="preserve"> transferring under this Subdivision the losses it made apart from that Subdivision.</w:t>
      </w:r>
    </w:p>
    <w:p w14:paraId="6B228E45" w14:textId="31839A93" w:rsidR="005E6F98" w:rsidRPr="002B526D" w:rsidRDefault="005E6F98" w:rsidP="005E6F98">
      <w:pPr>
        <w:pStyle w:val="subsection"/>
      </w:pPr>
      <w:r w:rsidRPr="002B526D">
        <w:tab/>
        <w:t>(3)</w:t>
      </w:r>
      <w:r w:rsidRPr="002B526D">
        <w:tab/>
        <w:t xml:space="preserve">For the purposes of </w:t>
      </w:r>
      <w:r w:rsidR="003D4EB1" w:rsidRPr="002B526D">
        <w:t>subsection (</w:t>
      </w:r>
      <w:r w:rsidRPr="002B526D">
        <w:t>2), treat a loss made by the company both apart from Subdivision</w:t>
      </w:r>
      <w:r w:rsidR="003D4EB1" w:rsidRPr="002B526D">
        <w:t> </w:t>
      </w:r>
      <w:r w:rsidRPr="002B526D">
        <w:t>707</w:t>
      </w:r>
      <w:r w:rsidR="00B85998">
        <w:noBreakHyphen/>
      </w:r>
      <w:r w:rsidRPr="002B526D">
        <w:t>A and because of a transfer under that Subdivision as a loss made because of a transfer under that Subdivision.</w:t>
      </w:r>
    </w:p>
    <w:p w14:paraId="27B8CED0" w14:textId="77777777" w:rsidR="005E6F98" w:rsidRPr="002B526D" w:rsidRDefault="005E6F98" w:rsidP="005E6F98">
      <w:pPr>
        <w:pStyle w:val="subsection"/>
      </w:pPr>
      <w:r w:rsidRPr="002B526D">
        <w:tab/>
        <w:t>(4)</w:t>
      </w:r>
      <w:r w:rsidRPr="002B526D">
        <w:tab/>
      </w:r>
      <w:r w:rsidR="003D4EB1" w:rsidRPr="002B526D">
        <w:t>Subsection (</w:t>
      </w:r>
      <w:r w:rsidRPr="002B526D">
        <w:t xml:space="preserve">1) has effect subject to </w:t>
      </w:r>
      <w:r w:rsidR="003D4EB1" w:rsidRPr="002B526D">
        <w:t>subsection (</w:t>
      </w:r>
      <w:r w:rsidRPr="002B526D">
        <w:t>2).</w:t>
      </w:r>
    </w:p>
    <w:p w14:paraId="77E2C66B" w14:textId="0EAA3730" w:rsidR="005E6F98" w:rsidRPr="002B526D" w:rsidRDefault="005E6F98" w:rsidP="005E6F98">
      <w:pPr>
        <w:pStyle w:val="ActHead5"/>
      </w:pPr>
      <w:bookmarkStart w:id="677" w:name="_Toc201753818"/>
      <w:r w:rsidRPr="002B526D">
        <w:rPr>
          <w:rStyle w:val="CharSectno"/>
        </w:rPr>
        <w:t>170</w:t>
      </w:r>
      <w:r w:rsidR="00B85998">
        <w:rPr>
          <w:rStyle w:val="CharSectno"/>
        </w:rPr>
        <w:noBreakHyphen/>
      </w:r>
      <w:r w:rsidRPr="002B526D">
        <w:rPr>
          <w:rStyle w:val="CharSectno"/>
        </w:rPr>
        <w:t>160</w:t>
      </w:r>
      <w:r w:rsidRPr="002B526D">
        <w:t xml:space="preserve">  Gain company cannot transfer transferred net capital loss</w:t>
      </w:r>
      <w:bookmarkEnd w:id="677"/>
    </w:p>
    <w:p w14:paraId="51E2F44D" w14:textId="7B3DD3A4" w:rsidR="005E6F98" w:rsidRPr="002B526D" w:rsidRDefault="005E6F98" w:rsidP="005E6F98">
      <w:pPr>
        <w:pStyle w:val="subsection"/>
      </w:pPr>
      <w:r w:rsidRPr="002B526D">
        <w:tab/>
      </w:r>
      <w:r w:rsidRPr="002B526D">
        <w:tab/>
        <w:t xml:space="preserve">The gain company cannot transfer an amount of a </w:t>
      </w:r>
      <w:r w:rsidR="00B85998" w:rsidRPr="00B85998">
        <w:rPr>
          <w:position w:val="6"/>
          <w:sz w:val="16"/>
        </w:rPr>
        <w:t>*</w:t>
      </w:r>
      <w:r w:rsidRPr="002B526D">
        <w:t>net capital loss transferred to it, or any part of the amount.</w:t>
      </w:r>
    </w:p>
    <w:p w14:paraId="0AC30A83" w14:textId="77777777" w:rsidR="005E6F98" w:rsidRPr="002B526D" w:rsidRDefault="005E6F98" w:rsidP="005E6F98">
      <w:pPr>
        <w:pStyle w:val="ActHead4"/>
      </w:pPr>
      <w:bookmarkStart w:id="678" w:name="_Toc201753819"/>
      <w:r w:rsidRPr="002B526D">
        <w:t>Effect of agreement to transfer more than can be transferred</w:t>
      </w:r>
      <w:bookmarkEnd w:id="678"/>
    </w:p>
    <w:p w14:paraId="77770393" w14:textId="6A6613D6" w:rsidR="005E6F98" w:rsidRPr="002B526D" w:rsidRDefault="005E6F98" w:rsidP="005E6F98">
      <w:pPr>
        <w:pStyle w:val="ActHead5"/>
      </w:pPr>
      <w:bookmarkStart w:id="679" w:name="_Toc201753820"/>
      <w:r w:rsidRPr="002B526D">
        <w:rPr>
          <w:rStyle w:val="CharSectno"/>
        </w:rPr>
        <w:t>170</w:t>
      </w:r>
      <w:r w:rsidR="00B85998">
        <w:rPr>
          <w:rStyle w:val="CharSectno"/>
        </w:rPr>
        <w:noBreakHyphen/>
      </w:r>
      <w:r w:rsidRPr="002B526D">
        <w:rPr>
          <w:rStyle w:val="CharSectno"/>
        </w:rPr>
        <w:t>165</w:t>
      </w:r>
      <w:r w:rsidRPr="002B526D">
        <w:t xml:space="preserve">  Agreement transfers as much as can be transferred</w:t>
      </w:r>
      <w:bookmarkEnd w:id="679"/>
    </w:p>
    <w:p w14:paraId="2BD12340" w14:textId="77777777" w:rsidR="005E6F98" w:rsidRPr="002B526D" w:rsidRDefault="005E6F98" w:rsidP="005E6F98">
      <w:pPr>
        <w:pStyle w:val="subsection"/>
      </w:pPr>
      <w:r w:rsidRPr="002B526D">
        <w:tab/>
        <w:t>(1)</w:t>
      </w:r>
      <w:r w:rsidRPr="002B526D">
        <w:tab/>
        <w:t>If the amount specified in an agreement exceeds the maximum amount that the loss company can transfer to the gain company in the application year, only that maximum amount is taken to have been transferred.</w:t>
      </w:r>
    </w:p>
    <w:p w14:paraId="11422A0A" w14:textId="77777777" w:rsidR="005E6F98" w:rsidRPr="002B526D" w:rsidRDefault="005E6F98" w:rsidP="005E6F98">
      <w:pPr>
        <w:pStyle w:val="subsection"/>
      </w:pPr>
      <w:r w:rsidRPr="002B526D">
        <w:tab/>
        <w:t>(2)</w:t>
      </w:r>
      <w:r w:rsidRPr="002B526D">
        <w:tab/>
        <w:t>One reason why an agreement might specify more than can be transferred is that an assessment has been amended since the agreement.</w:t>
      </w:r>
    </w:p>
    <w:p w14:paraId="325388AA" w14:textId="672A7482" w:rsidR="005E6F98" w:rsidRPr="002B526D" w:rsidRDefault="005E6F98" w:rsidP="005E6F98">
      <w:pPr>
        <w:pStyle w:val="ActHead5"/>
      </w:pPr>
      <w:bookmarkStart w:id="680" w:name="_Toc201753821"/>
      <w:r w:rsidRPr="002B526D">
        <w:rPr>
          <w:rStyle w:val="CharSectno"/>
        </w:rPr>
        <w:t>170</w:t>
      </w:r>
      <w:r w:rsidR="00B85998">
        <w:rPr>
          <w:rStyle w:val="CharSectno"/>
        </w:rPr>
        <w:noBreakHyphen/>
      </w:r>
      <w:r w:rsidRPr="002B526D">
        <w:rPr>
          <w:rStyle w:val="CharSectno"/>
        </w:rPr>
        <w:t>170</w:t>
      </w:r>
      <w:r w:rsidRPr="002B526D">
        <w:t xml:space="preserve">  Amendment of assessments</w:t>
      </w:r>
      <w:bookmarkEnd w:id="680"/>
    </w:p>
    <w:p w14:paraId="49AEC317" w14:textId="32DE761E" w:rsidR="005E6F98" w:rsidRPr="002B526D" w:rsidRDefault="005E6F98" w:rsidP="005E6F98">
      <w:pPr>
        <w:pStyle w:val="subsection"/>
      </w:pPr>
      <w:r w:rsidRPr="002B526D">
        <w:tab/>
      </w:r>
      <w:r w:rsidRPr="002B526D">
        <w:tab/>
        <w:t xml:space="preserve">The Commissioner may amend an assessment to </w:t>
      </w:r>
      <w:r w:rsidR="00B85998" w:rsidRPr="00B85998">
        <w:rPr>
          <w:position w:val="6"/>
          <w:sz w:val="16"/>
        </w:rPr>
        <w:t>*</w:t>
      </w:r>
      <w:r w:rsidRPr="002B526D">
        <w:t xml:space="preserve">disallow a transferred amount of a </w:t>
      </w:r>
      <w:r w:rsidR="00B85998" w:rsidRPr="00B85998">
        <w:rPr>
          <w:position w:val="6"/>
          <w:sz w:val="16"/>
        </w:rPr>
        <w:t>*</w:t>
      </w:r>
      <w:r w:rsidRPr="002B526D">
        <w:t>net capital loss:</w:t>
      </w:r>
    </w:p>
    <w:p w14:paraId="507F2152"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if the agreement to transfer the net capital loss is ineffective because the loss company did not actually make the loss; or</w:t>
      </w:r>
    </w:p>
    <w:p w14:paraId="382E2A12" w14:textId="35A4C8A3"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to the extent that </w:t>
      </w:r>
      <w:r w:rsidR="00FF0C1F" w:rsidRPr="002B526D">
        <w:t>section 1</w:t>
      </w:r>
      <w:r w:rsidRPr="002B526D">
        <w:t>70</w:t>
      </w:r>
      <w:r w:rsidR="00B85998">
        <w:noBreakHyphen/>
      </w:r>
      <w:r w:rsidRPr="002B526D">
        <w:t>165 reduces the transferred amount because the loss company did not actually make some of it.</w:t>
      </w:r>
    </w:p>
    <w:p w14:paraId="5E10C1DD" w14:textId="77777777" w:rsidR="005E6F98" w:rsidRPr="002B526D" w:rsidRDefault="005E6F98" w:rsidP="005E6F98">
      <w:pPr>
        <w:pStyle w:val="subsection"/>
      </w:pPr>
      <w:r w:rsidRPr="002B526D">
        <w:tab/>
      </w:r>
      <w:r w:rsidRPr="002B526D">
        <w:tab/>
        <w:t xml:space="preserve">The Commissioner may do so despite </w:t>
      </w:r>
      <w:r w:rsidR="00FF0C1F" w:rsidRPr="002B526D">
        <w:t>section 1</w:t>
      </w:r>
      <w:r w:rsidRPr="002B526D">
        <w:t xml:space="preserve">70 (Amendment of assessments) of the </w:t>
      </w:r>
      <w:r w:rsidRPr="002B526D">
        <w:rPr>
          <w:i/>
        </w:rPr>
        <w:t>Income Tax Assessment Act 1936</w:t>
      </w:r>
      <w:r w:rsidRPr="002B526D">
        <w:t>.</w:t>
      </w:r>
    </w:p>
    <w:p w14:paraId="43EA2682" w14:textId="77777777" w:rsidR="005E6F98" w:rsidRPr="002B526D" w:rsidRDefault="005E6F98" w:rsidP="005E6F98">
      <w:pPr>
        <w:pStyle w:val="notetext"/>
      </w:pPr>
      <w:r w:rsidRPr="002B526D">
        <w:t>Note:</w:t>
      </w:r>
      <w:r w:rsidRPr="002B526D">
        <w:tab/>
        <w:t>This Subdivision is disregarded in calculating the attributable income of a CFC: see section</w:t>
      </w:r>
      <w:r w:rsidR="003D4EB1" w:rsidRPr="002B526D">
        <w:t> </w:t>
      </w:r>
      <w:r w:rsidRPr="002B526D">
        <w:t xml:space="preserve">410 of the </w:t>
      </w:r>
      <w:r w:rsidRPr="002B526D">
        <w:rPr>
          <w:i/>
        </w:rPr>
        <w:t>Income Tax Assessment Act 1936</w:t>
      </w:r>
      <w:r w:rsidRPr="002B526D">
        <w:t>.</w:t>
      </w:r>
    </w:p>
    <w:p w14:paraId="08D4204C" w14:textId="77777777" w:rsidR="005E6F98" w:rsidRPr="002B526D" w:rsidRDefault="005E6F98" w:rsidP="005E6F98">
      <w:pPr>
        <w:pStyle w:val="ActHead4"/>
      </w:pPr>
      <w:bookmarkStart w:id="681" w:name="_Toc201753822"/>
      <w:r w:rsidRPr="002B526D">
        <w:t>Australian permanent establishments of foreign financial entities</w:t>
      </w:r>
      <w:bookmarkEnd w:id="681"/>
    </w:p>
    <w:p w14:paraId="4CE7B9A2" w14:textId="7A640956" w:rsidR="005E6F98" w:rsidRPr="002B526D" w:rsidRDefault="005E6F98" w:rsidP="005E6F98">
      <w:pPr>
        <w:pStyle w:val="ActHead5"/>
      </w:pPr>
      <w:bookmarkStart w:id="682" w:name="_Toc201753823"/>
      <w:r w:rsidRPr="002B526D">
        <w:rPr>
          <w:rStyle w:val="CharSectno"/>
        </w:rPr>
        <w:t>170</w:t>
      </w:r>
      <w:r w:rsidR="00B85998">
        <w:rPr>
          <w:rStyle w:val="CharSectno"/>
        </w:rPr>
        <w:noBreakHyphen/>
      </w:r>
      <w:r w:rsidRPr="002B526D">
        <w:rPr>
          <w:rStyle w:val="CharSectno"/>
        </w:rPr>
        <w:t>174</w:t>
      </w:r>
      <w:r w:rsidRPr="002B526D">
        <w:t xml:space="preserve">  Treatment like Australian branches of foreign banks</w:t>
      </w:r>
      <w:bookmarkEnd w:id="682"/>
    </w:p>
    <w:p w14:paraId="70C95444" w14:textId="487B7F09" w:rsidR="005E6F98" w:rsidRPr="002B526D" w:rsidRDefault="005E6F98" w:rsidP="005E6F98">
      <w:pPr>
        <w:pStyle w:val="subsection"/>
      </w:pPr>
      <w:r w:rsidRPr="002B526D">
        <w:tab/>
        <w:t>(1)</w:t>
      </w:r>
      <w:r w:rsidRPr="002B526D">
        <w:tab/>
        <w:t xml:space="preserve">The object of this section is to let </w:t>
      </w:r>
      <w:r w:rsidR="00B85998" w:rsidRPr="00B85998">
        <w:rPr>
          <w:position w:val="6"/>
          <w:sz w:val="16"/>
        </w:rPr>
        <w:t>*</w:t>
      </w:r>
      <w:r w:rsidRPr="002B526D">
        <w:t xml:space="preserve">net capital losses be transferred under this Subdivision to and from </w:t>
      </w:r>
      <w:r w:rsidR="00B85998" w:rsidRPr="00B85998">
        <w:rPr>
          <w:position w:val="6"/>
          <w:sz w:val="16"/>
        </w:rPr>
        <w:t>*</w:t>
      </w:r>
      <w:r w:rsidRPr="002B526D">
        <w:t xml:space="preserve">Australian permanent establishments of </w:t>
      </w:r>
      <w:r w:rsidR="00B85998" w:rsidRPr="00B85998">
        <w:rPr>
          <w:position w:val="6"/>
          <w:sz w:val="16"/>
        </w:rPr>
        <w:t>*</w:t>
      </w:r>
      <w:r w:rsidRPr="002B526D">
        <w:t xml:space="preserve">foreign entities that are </w:t>
      </w:r>
      <w:r w:rsidR="00B85998" w:rsidRPr="00B85998">
        <w:rPr>
          <w:position w:val="6"/>
          <w:sz w:val="16"/>
        </w:rPr>
        <w:t>*</w:t>
      </w:r>
      <w:r w:rsidRPr="002B526D">
        <w:t xml:space="preserve">financial entities in the same way as net capital losses can be transferred to and from Australian branches of </w:t>
      </w:r>
      <w:r w:rsidR="00B85998" w:rsidRPr="00B85998">
        <w:rPr>
          <w:position w:val="6"/>
          <w:sz w:val="16"/>
        </w:rPr>
        <w:t>*</w:t>
      </w:r>
      <w:r w:rsidRPr="002B526D">
        <w:t>foreign banks.</w:t>
      </w:r>
    </w:p>
    <w:p w14:paraId="76B29B6D" w14:textId="370C3C2C" w:rsidR="005E6F98" w:rsidRPr="002B526D" w:rsidRDefault="005E6F98" w:rsidP="005E6F98">
      <w:pPr>
        <w:pStyle w:val="subsection"/>
      </w:pPr>
      <w:r w:rsidRPr="002B526D">
        <w:tab/>
        <w:t>(2)</w:t>
      </w:r>
      <w:r w:rsidRPr="002B526D">
        <w:tab/>
        <w:t xml:space="preserve">This Subdivision (except this section) applies to an </w:t>
      </w:r>
      <w:r w:rsidR="00B85998" w:rsidRPr="00B85998">
        <w:rPr>
          <w:position w:val="6"/>
          <w:sz w:val="16"/>
        </w:rPr>
        <w:t>*</w:t>
      </w:r>
      <w:r w:rsidRPr="002B526D">
        <w:t xml:space="preserve">Australian permanent establishment of a </w:t>
      </w:r>
      <w:r w:rsidR="00B85998" w:rsidRPr="00B85998">
        <w:rPr>
          <w:position w:val="6"/>
          <w:sz w:val="16"/>
        </w:rPr>
        <w:t>*</w:t>
      </w:r>
      <w:r w:rsidRPr="002B526D">
        <w:t xml:space="preserve">foreign entity that is a </w:t>
      </w:r>
      <w:r w:rsidR="00B85998" w:rsidRPr="00B85998">
        <w:rPr>
          <w:position w:val="6"/>
          <w:sz w:val="16"/>
        </w:rPr>
        <w:t>*</w:t>
      </w:r>
      <w:r w:rsidRPr="002B526D">
        <w:t xml:space="preserve">financial entity in the same way as this Subdivision applies to an Australian branch (as defined in Part IIIB of the </w:t>
      </w:r>
      <w:r w:rsidRPr="002B526D">
        <w:rPr>
          <w:i/>
        </w:rPr>
        <w:t>Income Tax Assessment Act 1936</w:t>
      </w:r>
      <w:r w:rsidRPr="002B526D">
        <w:t xml:space="preserve">) of a </w:t>
      </w:r>
      <w:r w:rsidR="00B85998" w:rsidRPr="00B85998">
        <w:rPr>
          <w:position w:val="6"/>
          <w:sz w:val="16"/>
        </w:rPr>
        <w:t>*</w:t>
      </w:r>
      <w:r w:rsidRPr="002B526D">
        <w:t>foreign bank.</w:t>
      </w:r>
    </w:p>
    <w:p w14:paraId="3D01A600" w14:textId="02541A0E" w:rsidR="005E6F98" w:rsidRPr="002B526D" w:rsidRDefault="005E6F98" w:rsidP="005E6F98">
      <w:pPr>
        <w:pStyle w:val="ActHead4"/>
      </w:pPr>
      <w:bookmarkStart w:id="683" w:name="_Toc201753824"/>
      <w:r w:rsidRPr="002B526D">
        <w:rPr>
          <w:rStyle w:val="CharSubdNo"/>
        </w:rPr>
        <w:t>Subdivision</w:t>
      </w:r>
      <w:r w:rsidR="003D4EB1" w:rsidRPr="002B526D">
        <w:rPr>
          <w:rStyle w:val="CharSubdNo"/>
        </w:rPr>
        <w:t> </w:t>
      </w:r>
      <w:r w:rsidRPr="002B526D">
        <w:rPr>
          <w:rStyle w:val="CharSubdNo"/>
        </w:rPr>
        <w:t>170</w:t>
      </w:r>
      <w:r w:rsidR="00B85998">
        <w:rPr>
          <w:rStyle w:val="CharSubdNo"/>
        </w:rPr>
        <w:noBreakHyphen/>
      </w:r>
      <w:r w:rsidRPr="002B526D">
        <w:rPr>
          <w:rStyle w:val="CharSubdNo"/>
        </w:rPr>
        <w:t>C</w:t>
      </w:r>
      <w:r w:rsidRPr="002B526D">
        <w:t>—</w:t>
      </w:r>
      <w:r w:rsidRPr="002B526D">
        <w:rPr>
          <w:rStyle w:val="CharSubdText"/>
        </w:rPr>
        <w:t>Provisions applying to both transfers of tax losses and transfers of net capital losses within wholly</w:t>
      </w:r>
      <w:r w:rsidR="00B85998">
        <w:rPr>
          <w:rStyle w:val="CharSubdText"/>
        </w:rPr>
        <w:noBreakHyphen/>
      </w:r>
      <w:r w:rsidRPr="002B526D">
        <w:rPr>
          <w:rStyle w:val="CharSubdText"/>
        </w:rPr>
        <w:t>owned groups of companies</w:t>
      </w:r>
      <w:bookmarkEnd w:id="683"/>
    </w:p>
    <w:p w14:paraId="034A1C27" w14:textId="1A9C71AF" w:rsidR="005E6F98" w:rsidRPr="002B526D" w:rsidRDefault="005E6F98" w:rsidP="005E6F98">
      <w:pPr>
        <w:pStyle w:val="ActHead4"/>
      </w:pPr>
      <w:bookmarkStart w:id="684" w:name="_Toc201753825"/>
      <w:r w:rsidRPr="002B526D">
        <w:t>Guide to Subdivision</w:t>
      </w:r>
      <w:r w:rsidR="003D4EB1" w:rsidRPr="002B526D">
        <w:t> </w:t>
      </w:r>
      <w:r w:rsidRPr="002B526D">
        <w:t>170</w:t>
      </w:r>
      <w:r w:rsidR="00B85998">
        <w:noBreakHyphen/>
      </w:r>
      <w:r w:rsidRPr="002B526D">
        <w:t>C</w:t>
      </w:r>
      <w:bookmarkEnd w:id="684"/>
    </w:p>
    <w:p w14:paraId="4D26C8F4" w14:textId="5C33D052" w:rsidR="005E6F98" w:rsidRPr="002B526D" w:rsidRDefault="005E6F98" w:rsidP="005E6F98">
      <w:pPr>
        <w:pStyle w:val="ActHead5"/>
      </w:pPr>
      <w:bookmarkStart w:id="685" w:name="_Toc201753826"/>
      <w:r w:rsidRPr="002B526D">
        <w:rPr>
          <w:rStyle w:val="CharSectno"/>
        </w:rPr>
        <w:t>170</w:t>
      </w:r>
      <w:r w:rsidR="00B85998">
        <w:rPr>
          <w:rStyle w:val="CharSectno"/>
        </w:rPr>
        <w:noBreakHyphen/>
      </w:r>
      <w:r w:rsidRPr="002B526D">
        <w:rPr>
          <w:rStyle w:val="CharSectno"/>
        </w:rPr>
        <w:t>201</w:t>
      </w:r>
      <w:r w:rsidRPr="002B526D">
        <w:t xml:space="preserve">  What this Subdivision is about</w:t>
      </w:r>
      <w:bookmarkEnd w:id="685"/>
    </w:p>
    <w:p w14:paraId="63F808BD" w14:textId="273D54E7" w:rsidR="005E6F98" w:rsidRPr="002B526D" w:rsidRDefault="005E6F98" w:rsidP="00932A96">
      <w:pPr>
        <w:pStyle w:val="SOText"/>
      </w:pPr>
      <w:r w:rsidRPr="002B526D">
        <w:t>If a tax loss or a net capital loss is transferred between companies in the same wholly</w:t>
      </w:r>
      <w:r w:rsidR="00B85998">
        <w:noBreakHyphen/>
      </w:r>
      <w:r w:rsidRPr="002B526D">
        <w:t>owned group, this Subdivision provides for adjustments to:</w:t>
      </w:r>
    </w:p>
    <w:p w14:paraId="3D74322C" w14:textId="77777777" w:rsidR="005E6F98" w:rsidRPr="002B526D" w:rsidRDefault="005E6F98" w:rsidP="00932A96">
      <w:pPr>
        <w:pStyle w:val="SOPara"/>
      </w:pPr>
      <w:r w:rsidRPr="002B526D">
        <w:tab/>
        <w:t>(a)</w:t>
      </w:r>
      <w:r w:rsidRPr="002B526D">
        <w:tab/>
        <w:t>the cost base and reduced cost base of direct and indirect equity interests held by group companies in the loss company, or in the income company or gain company; and</w:t>
      </w:r>
    </w:p>
    <w:p w14:paraId="2DB590F6" w14:textId="77777777" w:rsidR="005E6F98" w:rsidRPr="002B526D" w:rsidRDefault="005E6F98" w:rsidP="00932A96">
      <w:pPr>
        <w:pStyle w:val="SOPara"/>
      </w:pPr>
      <w:r w:rsidRPr="002B526D">
        <w:tab/>
        <w:t>(b)</w:t>
      </w:r>
      <w:r w:rsidRPr="002B526D">
        <w:tab/>
        <w:t>the reduced cost base of direct and indirect debt interest held by group companies in the loss company; and</w:t>
      </w:r>
    </w:p>
    <w:p w14:paraId="2986F214" w14:textId="77777777" w:rsidR="005E6F98" w:rsidRPr="002B526D" w:rsidRDefault="005E6F98" w:rsidP="00932A96">
      <w:pPr>
        <w:pStyle w:val="SOPara"/>
      </w:pPr>
      <w:r w:rsidRPr="002B526D">
        <w:tab/>
        <w:t>(c)</w:t>
      </w:r>
      <w:r w:rsidRPr="002B526D">
        <w:tab/>
        <w:t>the cost base and reduced cost base of direct and indirect debt interests held by group companies in the income company or gain company.</w:t>
      </w:r>
    </w:p>
    <w:p w14:paraId="3901B265" w14:textId="77777777" w:rsidR="005E6F98" w:rsidRPr="002B526D" w:rsidRDefault="005E6F98" w:rsidP="005E6F98">
      <w:pPr>
        <w:pStyle w:val="TofSectsHeading"/>
      </w:pPr>
      <w:r w:rsidRPr="002B526D">
        <w:t>Table of sections</w:t>
      </w:r>
    </w:p>
    <w:p w14:paraId="1125B153" w14:textId="77777777" w:rsidR="005E6F98" w:rsidRPr="002B526D" w:rsidRDefault="005E6F98" w:rsidP="005E6F98">
      <w:pPr>
        <w:pStyle w:val="TofSectsGroupHeading"/>
      </w:pPr>
      <w:r w:rsidRPr="002B526D">
        <w:t>Operative provisions</w:t>
      </w:r>
    </w:p>
    <w:p w14:paraId="6E106E74" w14:textId="43E4D0B5" w:rsidR="005E6F98" w:rsidRPr="002B526D" w:rsidRDefault="005E6F98" w:rsidP="005E6F98">
      <w:pPr>
        <w:pStyle w:val="TofSectsSection"/>
      </w:pPr>
      <w:r w:rsidRPr="002B526D">
        <w:t>170</w:t>
      </w:r>
      <w:r w:rsidR="00B85998">
        <w:noBreakHyphen/>
      </w:r>
      <w:r w:rsidRPr="002B526D">
        <w:t>205</w:t>
      </w:r>
      <w:r w:rsidRPr="002B526D">
        <w:tab/>
        <w:t>Object of Subdivision</w:t>
      </w:r>
    </w:p>
    <w:p w14:paraId="076A45EA" w14:textId="548E559D" w:rsidR="005E6F98" w:rsidRPr="002B526D" w:rsidRDefault="005E6F98" w:rsidP="005E6F98">
      <w:pPr>
        <w:pStyle w:val="TofSectsSection"/>
      </w:pPr>
      <w:r w:rsidRPr="002B526D">
        <w:t>170</w:t>
      </w:r>
      <w:r w:rsidR="00B85998">
        <w:noBreakHyphen/>
      </w:r>
      <w:r w:rsidRPr="002B526D">
        <w:t>210</w:t>
      </w:r>
      <w:r w:rsidRPr="002B526D">
        <w:tab/>
        <w:t>Transfer of tax loss: direct and indirect interests in the loss company</w:t>
      </w:r>
    </w:p>
    <w:p w14:paraId="1308D988" w14:textId="41CDB88C" w:rsidR="005E6F98" w:rsidRPr="002B526D" w:rsidRDefault="005E6F98" w:rsidP="005E6F98">
      <w:pPr>
        <w:pStyle w:val="TofSectsSection"/>
      </w:pPr>
      <w:r w:rsidRPr="002B526D">
        <w:t>170</w:t>
      </w:r>
      <w:r w:rsidR="00B85998">
        <w:noBreakHyphen/>
      </w:r>
      <w:r w:rsidRPr="002B526D">
        <w:t>215</w:t>
      </w:r>
      <w:r w:rsidRPr="002B526D">
        <w:tab/>
        <w:t>Transfer of tax loss: direct and indirect interests in the income company</w:t>
      </w:r>
    </w:p>
    <w:p w14:paraId="558E00BC" w14:textId="4DE2B0BC" w:rsidR="005E6F98" w:rsidRPr="002B526D" w:rsidRDefault="005E6F98" w:rsidP="005E6F98">
      <w:pPr>
        <w:pStyle w:val="TofSectsSection"/>
        <w:keepNext/>
      </w:pPr>
      <w:r w:rsidRPr="002B526D">
        <w:t>170</w:t>
      </w:r>
      <w:r w:rsidR="00B85998">
        <w:noBreakHyphen/>
      </w:r>
      <w:r w:rsidRPr="002B526D">
        <w:t>220</w:t>
      </w:r>
      <w:r w:rsidRPr="002B526D">
        <w:tab/>
        <w:t>Transfer of net capital loss: direct and indirect interests in the loss company</w:t>
      </w:r>
    </w:p>
    <w:p w14:paraId="43BF0D54" w14:textId="648F99F4" w:rsidR="005E6F98" w:rsidRPr="002B526D" w:rsidRDefault="005E6F98" w:rsidP="005E6F98">
      <w:pPr>
        <w:pStyle w:val="TofSectsSection"/>
      </w:pPr>
      <w:r w:rsidRPr="002B526D">
        <w:t>170</w:t>
      </w:r>
      <w:r w:rsidR="00B85998">
        <w:noBreakHyphen/>
      </w:r>
      <w:r w:rsidRPr="002B526D">
        <w:t>225</w:t>
      </w:r>
      <w:r w:rsidRPr="002B526D">
        <w:tab/>
        <w:t>Transfer of net capital loss: direct and indirect interests in the gain company</w:t>
      </w:r>
    </w:p>
    <w:p w14:paraId="136F31F9" w14:textId="77777777" w:rsidR="005E6F98" w:rsidRPr="002B526D" w:rsidRDefault="005E6F98" w:rsidP="005E6F98">
      <w:pPr>
        <w:pStyle w:val="ActHead4"/>
      </w:pPr>
      <w:bookmarkStart w:id="686" w:name="_Toc201753827"/>
      <w:r w:rsidRPr="002B526D">
        <w:t>Operative provisions</w:t>
      </w:r>
      <w:bookmarkEnd w:id="686"/>
    </w:p>
    <w:p w14:paraId="2BDCEADC" w14:textId="7199E251" w:rsidR="005E6F98" w:rsidRPr="002B526D" w:rsidRDefault="005E6F98" w:rsidP="005E6F98">
      <w:pPr>
        <w:pStyle w:val="ActHead5"/>
      </w:pPr>
      <w:bookmarkStart w:id="687" w:name="_Toc201753828"/>
      <w:r w:rsidRPr="002B526D">
        <w:rPr>
          <w:rStyle w:val="CharSectno"/>
        </w:rPr>
        <w:t>170</w:t>
      </w:r>
      <w:r w:rsidR="00B85998">
        <w:rPr>
          <w:rStyle w:val="CharSectno"/>
        </w:rPr>
        <w:noBreakHyphen/>
      </w:r>
      <w:r w:rsidRPr="002B526D">
        <w:rPr>
          <w:rStyle w:val="CharSectno"/>
        </w:rPr>
        <w:t>205</w:t>
      </w:r>
      <w:r w:rsidRPr="002B526D">
        <w:t xml:space="preserve">  Object of Subdivision</w:t>
      </w:r>
      <w:bookmarkEnd w:id="687"/>
    </w:p>
    <w:p w14:paraId="552AC5C0" w14:textId="77777777" w:rsidR="005E6F98" w:rsidRPr="002B526D" w:rsidRDefault="005E6F98" w:rsidP="005E6F98">
      <w:pPr>
        <w:pStyle w:val="SubsectionHead"/>
      </w:pPr>
      <w:r w:rsidRPr="002B526D">
        <w:t>Interests in the loss company</w:t>
      </w:r>
    </w:p>
    <w:p w14:paraId="64F129B2" w14:textId="5FD955C0" w:rsidR="005E6F98" w:rsidRPr="002B526D" w:rsidRDefault="005E6F98" w:rsidP="005E6F98">
      <w:pPr>
        <w:pStyle w:val="subsection"/>
      </w:pPr>
      <w:r w:rsidRPr="002B526D">
        <w:tab/>
        <w:t>(1)</w:t>
      </w:r>
      <w:r w:rsidRPr="002B526D">
        <w:tab/>
        <w:t xml:space="preserve">The main object of this Subdivision is to ensure that, if an amount of a </w:t>
      </w:r>
      <w:r w:rsidR="00B85998" w:rsidRPr="00B85998">
        <w:rPr>
          <w:position w:val="6"/>
          <w:sz w:val="16"/>
        </w:rPr>
        <w:t>*</w:t>
      </w:r>
      <w:r w:rsidRPr="002B526D">
        <w:t xml:space="preserve">tax loss or </w:t>
      </w:r>
      <w:r w:rsidR="00B85998" w:rsidRPr="00B85998">
        <w:rPr>
          <w:position w:val="6"/>
          <w:sz w:val="16"/>
        </w:rPr>
        <w:t>*</w:t>
      </w:r>
      <w:r w:rsidRPr="002B526D">
        <w:t xml:space="preserve">net capital loss is transferred by a company to another company in the same </w:t>
      </w:r>
      <w:r w:rsidR="00B85998" w:rsidRPr="00B85998">
        <w:rPr>
          <w:position w:val="6"/>
          <w:sz w:val="16"/>
        </w:rPr>
        <w:t>*</w:t>
      </w:r>
      <w:r w:rsidRPr="002B526D">
        <w:t>wholly</w:t>
      </w:r>
      <w:r w:rsidR="00B85998">
        <w:noBreakHyphen/>
      </w:r>
      <w:r w:rsidRPr="002B526D">
        <w:t>owned group, the loss transferred is not duplicated by a member of the group.</w:t>
      </w:r>
    </w:p>
    <w:p w14:paraId="12D96E6E" w14:textId="11EB52E6" w:rsidR="005E6F98" w:rsidRPr="002B526D" w:rsidRDefault="005E6F98" w:rsidP="005E6F98">
      <w:pPr>
        <w:pStyle w:val="subsection"/>
      </w:pPr>
      <w:r w:rsidRPr="002B526D">
        <w:tab/>
        <w:t>(2)</w:t>
      </w:r>
      <w:r w:rsidRPr="002B526D">
        <w:tab/>
        <w:t xml:space="preserve">Duplication could occur by the making of a </w:t>
      </w:r>
      <w:r w:rsidR="00B85998" w:rsidRPr="00B85998">
        <w:rPr>
          <w:position w:val="6"/>
          <w:sz w:val="16"/>
        </w:rPr>
        <w:t>*</w:t>
      </w:r>
      <w:r w:rsidRPr="002B526D">
        <w:t xml:space="preserve">capital loss, or the reduction of a </w:t>
      </w:r>
      <w:r w:rsidR="00B85998" w:rsidRPr="00B85998">
        <w:rPr>
          <w:position w:val="6"/>
          <w:sz w:val="16"/>
        </w:rPr>
        <w:t>*</w:t>
      </w:r>
      <w:r w:rsidRPr="002B526D">
        <w:t xml:space="preserve">capital gain, from a </w:t>
      </w:r>
      <w:r w:rsidR="00B85998" w:rsidRPr="00B85998">
        <w:rPr>
          <w:position w:val="6"/>
          <w:sz w:val="16"/>
        </w:rPr>
        <w:t>*</w:t>
      </w:r>
      <w:r w:rsidRPr="002B526D">
        <w:t>CGT event that happens in relation to an equity interest held (directly or indirectly) in the loss company or by the making of a capital loss in relation to a debt interest held (directly or indirectly) in the loss company.</w:t>
      </w:r>
    </w:p>
    <w:p w14:paraId="3A6E207E" w14:textId="77777777" w:rsidR="005E6F98" w:rsidRPr="002B526D" w:rsidRDefault="005E6F98" w:rsidP="005E6F98">
      <w:pPr>
        <w:pStyle w:val="SubsectionHead"/>
      </w:pPr>
      <w:r w:rsidRPr="002B526D">
        <w:t>Interests in the income company or gain company</w:t>
      </w:r>
    </w:p>
    <w:p w14:paraId="2DE153E5" w14:textId="77777777" w:rsidR="005E6F98" w:rsidRPr="002B526D" w:rsidRDefault="005E6F98" w:rsidP="005E6F98">
      <w:pPr>
        <w:pStyle w:val="subsection"/>
      </w:pPr>
      <w:r w:rsidRPr="002B526D">
        <w:tab/>
        <w:t>(3)</w:t>
      </w:r>
      <w:r w:rsidRPr="002B526D">
        <w:tab/>
        <w:t>This Subdivision may also require an adjustment to the cost base and reduced cost base of an equity or debt interest held (directly or indirectly) by a group company in the income company or gain company.</w:t>
      </w:r>
    </w:p>
    <w:p w14:paraId="385C5507" w14:textId="2F890DC1" w:rsidR="005E6F98" w:rsidRPr="002B526D" w:rsidRDefault="005E6F98" w:rsidP="005E6F98">
      <w:pPr>
        <w:pStyle w:val="subsection"/>
      </w:pPr>
      <w:r w:rsidRPr="002B526D">
        <w:tab/>
        <w:t>(4)</w:t>
      </w:r>
      <w:r w:rsidRPr="002B526D">
        <w:tab/>
        <w:t xml:space="preserve">This adjustment is to reflect an increase in the </w:t>
      </w:r>
      <w:r w:rsidR="00B85998" w:rsidRPr="00B85998">
        <w:rPr>
          <w:position w:val="6"/>
          <w:sz w:val="16"/>
        </w:rPr>
        <w:t>*</w:t>
      </w:r>
      <w:r w:rsidRPr="002B526D">
        <w:t xml:space="preserve">market value of the interest because of the transfer of the loss if the increase is still reflected in the market value of the interest when a </w:t>
      </w:r>
      <w:r w:rsidR="00B85998" w:rsidRPr="00B85998">
        <w:rPr>
          <w:position w:val="6"/>
          <w:sz w:val="16"/>
        </w:rPr>
        <w:t>*</w:t>
      </w:r>
      <w:r w:rsidRPr="002B526D">
        <w:t>CGT event happens in relation to the interest.</w:t>
      </w:r>
    </w:p>
    <w:p w14:paraId="4936C968" w14:textId="60F315DA" w:rsidR="005E6F98" w:rsidRPr="002B526D" w:rsidRDefault="005E6F98" w:rsidP="005E6F98">
      <w:pPr>
        <w:pStyle w:val="ActHead5"/>
      </w:pPr>
      <w:bookmarkStart w:id="688" w:name="_Toc201753829"/>
      <w:r w:rsidRPr="002B526D">
        <w:rPr>
          <w:rStyle w:val="CharSectno"/>
        </w:rPr>
        <w:t>170</w:t>
      </w:r>
      <w:r w:rsidR="00B85998">
        <w:rPr>
          <w:rStyle w:val="CharSectno"/>
        </w:rPr>
        <w:noBreakHyphen/>
      </w:r>
      <w:r w:rsidRPr="002B526D">
        <w:rPr>
          <w:rStyle w:val="CharSectno"/>
        </w:rPr>
        <w:t>210</w:t>
      </w:r>
      <w:r w:rsidRPr="002B526D">
        <w:t xml:space="preserve">  Transfer of tax loss: direct and indirect interests in the loss company</w:t>
      </w:r>
      <w:bookmarkEnd w:id="688"/>
    </w:p>
    <w:p w14:paraId="55D968C8" w14:textId="77777777" w:rsidR="005E6F98" w:rsidRPr="002B526D" w:rsidRDefault="005E6F98" w:rsidP="005E6F98">
      <w:pPr>
        <w:pStyle w:val="subsection"/>
      </w:pPr>
      <w:r w:rsidRPr="002B526D">
        <w:tab/>
        <w:t>(1)</w:t>
      </w:r>
      <w:r w:rsidRPr="002B526D">
        <w:tab/>
        <w:t>If:</w:t>
      </w:r>
    </w:p>
    <w:p w14:paraId="10959DDF" w14:textId="5F88770E"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tax loss is transferred by a company to another company; and</w:t>
      </w:r>
    </w:p>
    <w:p w14:paraId="56D625FD" w14:textId="4813F33B"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A applies in respect of the transfer; and</w:t>
      </w:r>
    </w:p>
    <w:p w14:paraId="707C3AAA" w14:textId="33E39F40"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the loss company or is owed a debt by the loss company in respect of a loan; and</w:t>
      </w:r>
    </w:p>
    <w:p w14:paraId="68E39134" w14:textId="32A7E190"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7D46650F" w14:textId="26A1E231" w:rsidR="005E6F98" w:rsidRPr="002B526D" w:rsidRDefault="005E6F98" w:rsidP="005E6F98">
      <w:pPr>
        <w:pStyle w:val="paragraph"/>
      </w:pPr>
      <w:r w:rsidRPr="002B526D">
        <w:tab/>
        <w:t>(e)</w:t>
      </w:r>
      <w:r w:rsidRPr="002B526D">
        <w:tab/>
        <w:t xml:space="preserve">throughout the deduction year, the group company is a member of the same </w:t>
      </w:r>
      <w:r w:rsidR="00B85998" w:rsidRPr="00B85998">
        <w:rPr>
          <w:position w:val="6"/>
          <w:sz w:val="16"/>
        </w:rPr>
        <w:t>*</w:t>
      </w:r>
      <w:r w:rsidRPr="002B526D">
        <w:t>wholly</w:t>
      </w:r>
      <w:r w:rsidR="00B85998">
        <w:noBreakHyphen/>
      </w:r>
      <w:r w:rsidRPr="002B526D">
        <w:t>owned group as the loss company (disregarding a period when either was not in existence); and</w:t>
      </w:r>
    </w:p>
    <w:p w14:paraId="109FE33E" w14:textId="623AE35C" w:rsidR="005E6F98" w:rsidRPr="002B526D" w:rsidRDefault="005E6F98" w:rsidP="005E6F98">
      <w:pPr>
        <w:pStyle w:val="paragraph"/>
      </w:pPr>
      <w:r w:rsidRPr="002B526D">
        <w:tab/>
        <w:t>(f)</w:t>
      </w:r>
      <w:r w:rsidRPr="002B526D">
        <w:tab/>
        <w:t xml:space="preserve">a </w:t>
      </w:r>
      <w:r w:rsidR="00B85998" w:rsidRPr="00B85998">
        <w:rPr>
          <w:position w:val="6"/>
          <w:sz w:val="16"/>
        </w:rPr>
        <w:t>*</w:t>
      </w:r>
      <w:r w:rsidRPr="002B526D">
        <w:t>CGT event happens in relation to the share or debt on or after the commencement of this section; and</w:t>
      </w:r>
    </w:p>
    <w:p w14:paraId="60DD7F7D" w14:textId="07026E48" w:rsidR="005E6F98" w:rsidRPr="002B526D" w:rsidRDefault="005E6F98" w:rsidP="005E6F98">
      <w:pPr>
        <w:pStyle w:val="paragraph"/>
      </w:pPr>
      <w:r w:rsidRPr="002B526D">
        <w:tab/>
        <w:t>(g)</w:t>
      </w:r>
      <w:r w:rsidRPr="002B526D">
        <w:tab/>
        <w:t xml:space="preserve">the relevant agreement referred to in </w:t>
      </w:r>
      <w:r w:rsidR="00FF0C1F" w:rsidRPr="002B526D">
        <w:t>section 1</w:t>
      </w:r>
      <w:r w:rsidRPr="002B526D">
        <w:t>70</w:t>
      </w:r>
      <w:r w:rsidR="00B85998">
        <w:noBreakHyphen/>
      </w:r>
      <w:r w:rsidRPr="002B526D">
        <w:t>50 is made on or after that commencement;</w:t>
      </w:r>
    </w:p>
    <w:p w14:paraId="2C70C091" w14:textId="5979E17D"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the reduced cost base of the debt is reduced in accordance with </w:t>
      </w:r>
      <w:r w:rsidR="003D4EB1" w:rsidRPr="002B526D">
        <w:t>subsection (</w:t>
      </w:r>
      <w:r w:rsidRPr="002B526D">
        <w:t>3).</w:t>
      </w:r>
    </w:p>
    <w:p w14:paraId="7C985290" w14:textId="77777777" w:rsidR="005E6F98" w:rsidRPr="002B526D" w:rsidRDefault="005E6F98" w:rsidP="005E6F98">
      <w:pPr>
        <w:pStyle w:val="subsection"/>
      </w:pPr>
      <w:r w:rsidRPr="002B526D">
        <w:tab/>
        <w:t>(2)</w:t>
      </w:r>
      <w:r w:rsidRPr="002B526D">
        <w:tab/>
        <w:t>If:</w:t>
      </w:r>
    </w:p>
    <w:p w14:paraId="7AA460FC" w14:textId="42875B62"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tax loss is transferred by a company to another company; and</w:t>
      </w:r>
    </w:p>
    <w:p w14:paraId="0F299B5C" w14:textId="4B6895E5"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A applies in respect of the transfer; and</w:t>
      </w:r>
    </w:p>
    <w:p w14:paraId="4A39DCFB" w14:textId="1C6DDBC2"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another company or is owed a debt by another company in respect of a loan; and</w:t>
      </w:r>
    </w:p>
    <w:p w14:paraId="28DF6ABE" w14:textId="7E1EAB39"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1E0EC189" w14:textId="77777777" w:rsidR="005E6F98" w:rsidRPr="002B526D" w:rsidRDefault="005E6F98" w:rsidP="005E6F98">
      <w:pPr>
        <w:pStyle w:val="paragraph"/>
      </w:pPr>
      <w:r w:rsidRPr="002B526D">
        <w:tab/>
        <w:t>(e)</w:t>
      </w:r>
      <w:r w:rsidRPr="002B526D">
        <w:tab/>
        <w:t>the money that the group company paid for the share, or the borrowed money, has been applied (directly, or indirectly through one or more interposed entities):</w:t>
      </w:r>
    </w:p>
    <w:p w14:paraId="37235553" w14:textId="77777777" w:rsidR="005E6F98" w:rsidRPr="002B526D" w:rsidRDefault="005E6F98" w:rsidP="005E6F98">
      <w:pPr>
        <w:pStyle w:val="paragraphsub"/>
      </w:pPr>
      <w:r w:rsidRPr="002B526D">
        <w:tab/>
        <w:t>(i)</w:t>
      </w:r>
      <w:r w:rsidRPr="002B526D">
        <w:tab/>
        <w:t>in the other company or a third company acquiring shares in the loss company; or</w:t>
      </w:r>
    </w:p>
    <w:p w14:paraId="618D1F9A" w14:textId="64399CBC" w:rsidR="005E6F98" w:rsidRPr="002B526D" w:rsidRDefault="005E6F98" w:rsidP="005E6F98">
      <w:pPr>
        <w:pStyle w:val="paragraphsub"/>
      </w:pPr>
      <w:r w:rsidRPr="002B526D">
        <w:tab/>
        <w:t>(ii)</w:t>
      </w:r>
      <w:r w:rsidRPr="002B526D">
        <w:tab/>
        <w:t xml:space="preserve">in a </w:t>
      </w:r>
      <w:r w:rsidR="00B85998" w:rsidRPr="00B85998">
        <w:rPr>
          <w:position w:val="6"/>
          <w:sz w:val="16"/>
        </w:rPr>
        <w:t>*</w:t>
      </w:r>
      <w:r w:rsidRPr="002B526D">
        <w:t>borrowing by the loss company from the other company or from a third company; and</w:t>
      </w:r>
    </w:p>
    <w:p w14:paraId="7E023799" w14:textId="2F052637" w:rsidR="005E6F98" w:rsidRPr="002B526D" w:rsidRDefault="005E6F98" w:rsidP="005E6F98">
      <w:pPr>
        <w:pStyle w:val="paragraph"/>
      </w:pPr>
      <w:r w:rsidRPr="002B526D">
        <w:tab/>
        <w:t>(f)</w:t>
      </w:r>
      <w:r w:rsidRPr="002B526D">
        <w:tab/>
        <w:t xml:space="preserve">throughout the deduction year, the group company, the other company and the third company (if any) are all members of the same </w:t>
      </w:r>
      <w:r w:rsidR="00B85998" w:rsidRPr="00B85998">
        <w:rPr>
          <w:position w:val="6"/>
          <w:sz w:val="16"/>
        </w:rPr>
        <w:t>*</w:t>
      </w:r>
      <w:r w:rsidRPr="002B526D">
        <w:t>wholly</w:t>
      </w:r>
      <w:r w:rsidR="00B85998">
        <w:noBreakHyphen/>
      </w:r>
      <w:r w:rsidRPr="002B526D">
        <w:t>owned group as the loss company (disregarding, for a particular company, a period when it was not in existence); and</w:t>
      </w:r>
    </w:p>
    <w:p w14:paraId="361BF4EC" w14:textId="20EBEDEB" w:rsidR="005E6F98" w:rsidRPr="002B526D" w:rsidRDefault="005E6F98" w:rsidP="005E6F98">
      <w:pPr>
        <w:pStyle w:val="paragraph"/>
      </w:pPr>
      <w:r w:rsidRPr="002B526D">
        <w:tab/>
        <w:t>(g)</w:t>
      </w:r>
      <w:r w:rsidRPr="002B526D">
        <w:tab/>
        <w:t xml:space="preserve">a </w:t>
      </w:r>
      <w:r w:rsidR="00B85998" w:rsidRPr="00B85998">
        <w:rPr>
          <w:position w:val="6"/>
          <w:sz w:val="16"/>
        </w:rPr>
        <w:t>*</w:t>
      </w:r>
      <w:r w:rsidRPr="002B526D">
        <w:t>CGT event happens in relation to the share or debt on or after the commencement of this section; and</w:t>
      </w:r>
    </w:p>
    <w:p w14:paraId="698FE3D0" w14:textId="586CBF99" w:rsidR="005E6F98" w:rsidRPr="002B526D" w:rsidRDefault="005E6F98" w:rsidP="005E6F98">
      <w:pPr>
        <w:pStyle w:val="paragraph"/>
      </w:pPr>
      <w:r w:rsidRPr="002B526D">
        <w:tab/>
        <w:t>(h)</w:t>
      </w:r>
      <w:r w:rsidRPr="002B526D">
        <w:tab/>
        <w:t xml:space="preserve">the relevant agreement referred to in </w:t>
      </w:r>
      <w:r w:rsidR="00FF0C1F" w:rsidRPr="002B526D">
        <w:t>section 1</w:t>
      </w:r>
      <w:r w:rsidRPr="002B526D">
        <w:t>70</w:t>
      </w:r>
      <w:r w:rsidR="00B85998">
        <w:noBreakHyphen/>
      </w:r>
      <w:r w:rsidRPr="002B526D">
        <w:t>50 is made on or after that commencement;</w:t>
      </w:r>
    </w:p>
    <w:p w14:paraId="502399D9" w14:textId="071AF75C"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the reduced cost base of the debt is reduced in accordance with </w:t>
      </w:r>
      <w:r w:rsidR="003D4EB1" w:rsidRPr="002B526D">
        <w:t>subsection (</w:t>
      </w:r>
      <w:r w:rsidRPr="002B526D">
        <w:t>3).</w:t>
      </w:r>
    </w:p>
    <w:p w14:paraId="00D1FA45" w14:textId="259C6046" w:rsidR="005E6F98" w:rsidRPr="002B526D" w:rsidRDefault="005E6F98" w:rsidP="005E6F98">
      <w:pPr>
        <w:pStyle w:val="subsection"/>
      </w:pPr>
      <w:r w:rsidRPr="002B526D">
        <w:tab/>
        <w:t>(3)</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reduced cost base of the share or the reduced cost base of the debt is reduced by an amount that is appropriate having regard to:</w:t>
      </w:r>
    </w:p>
    <w:p w14:paraId="127AD3C7" w14:textId="02441249" w:rsidR="005E6F98" w:rsidRPr="002B526D" w:rsidRDefault="005E6F98" w:rsidP="005E6F98">
      <w:pPr>
        <w:pStyle w:val="paragraph"/>
      </w:pPr>
      <w:r w:rsidRPr="002B526D">
        <w:tab/>
        <w:t>(aa)</w:t>
      </w:r>
      <w:r w:rsidRPr="002B526D">
        <w:tab/>
        <w:t>the main object of this Subdivision and other matters mentioned in subsections</w:t>
      </w:r>
      <w:r w:rsidR="003D4EB1" w:rsidRPr="002B526D">
        <w:t> </w:t>
      </w:r>
      <w:r w:rsidRPr="002B526D">
        <w:t>170</w:t>
      </w:r>
      <w:r w:rsidR="00B85998">
        <w:noBreakHyphen/>
      </w:r>
      <w:r w:rsidRPr="002B526D">
        <w:t>205(1) and (2); and</w:t>
      </w:r>
    </w:p>
    <w:p w14:paraId="0D1B414E" w14:textId="77777777" w:rsidR="005E6F98" w:rsidRPr="002B526D" w:rsidRDefault="005E6F98" w:rsidP="005E6F98">
      <w:pPr>
        <w:pStyle w:val="paragraph"/>
      </w:pPr>
      <w:r w:rsidRPr="002B526D">
        <w:tab/>
        <w:t>(a)</w:t>
      </w:r>
      <w:r w:rsidRPr="002B526D">
        <w:tab/>
        <w:t>the group company’s direct or indirect interest in the loss company; and</w:t>
      </w:r>
    </w:p>
    <w:p w14:paraId="69A4FB4D" w14:textId="69673BF3" w:rsidR="005E6F98" w:rsidRPr="002B526D" w:rsidRDefault="005E6F98" w:rsidP="005E6F98">
      <w:pPr>
        <w:pStyle w:val="paragraph"/>
      </w:pPr>
      <w:r w:rsidRPr="002B526D">
        <w:tab/>
        <w:t>(ba)</w:t>
      </w:r>
      <w:r w:rsidRPr="002B526D">
        <w:tab/>
        <w:t>any reduction in the reduced cost base made under Subdivision</w:t>
      </w:r>
      <w:r w:rsidR="003D4EB1" w:rsidRPr="002B526D">
        <w:t> </w:t>
      </w:r>
      <w:r w:rsidRPr="002B526D">
        <w:t>165</w:t>
      </w:r>
      <w:r w:rsidR="00B85998">
        <w:noBreakHyphen/>
      </w:r>
      <w:r w:rsidRPr="002B526D">
        <w:t>CD; and</w:t>
      </w:r>
    </w:p>
    <w:p w14:paraId="7949B6BD" w14:textId="77777777" w:rsidR="005E6F98" w:rsidRPr="002B526D" w:rsidRDefault="005E6F98" w:rsidP="005E6F98">
      <w:pPr>
        <w:pStyle w:val="paragraph"/>
      </w:pPr>
      <w:r w:rsidRPr="002B526D">
        <w:tab/>
        <w:t>(b)</w:t>
      </w:r>
      <w:r w:rsidRPr="002B526D">
        <w:tab/>
        <w:t>the amount of the loss transferred; and</w:t>
      </w:r>
    </w:p>
    <w:p w14:paraId="1BF45943" w14:textId="023799DB" w:rsidR="005E6F98" w:rsidRPr="002B526D" w:rsidRDefault="005E6F98" w:rsidP="005E6F98">
      <w:pPr>
        <w:pStyle w:val="paragraph"/>
      </w:pPr>
      <w:r w:rsidRPr="002B526D">
        <w:tab/>
        <w:t>(c)</w:t>
      </w:r>
      <w:r w:rsidRPr="002B526D">
        <w:tab/>
        <w:t xml:space="preserve">the extent to which the loss reduced the </w:t>
      </w:r>
      <w:r w:rsidR="00B85998" w:rsidRPr="00B85998">
        <w:rPr>
          <w:position w:val="6"/>
          <w:sz w:val="16"/>
        </w:rPr>
        <w:t>*</w:t>
      </w:r>
      <w:r w:rsidRPr="002B526D">
        <w:t>market value of the share or debt; and</w:t>
      </w:r>
    </w:p>
    <w:p w14:paraId="081128B3" w14:textId="77777777" w:rsidR="005E6F98" w:rsidRPr="002B526D" w:rsidRDefault="005E6F98" w:rsidP="005E6F98">
      <w:pPr>
        <w:pStyle w:val="paragraph"/>
      </w:pPr>
      <w:r w:rsidRPr="002B526D">
        <w:tab/>
        <w:t>(d)</w:t>
      </w:r>
      <w:r w:rsidRPr="002B526D">
        <w:tab/>
        <w:t>any consideration received by the loss company for the loss transferred; and</w:t>
      </w:r>
    </w:p>
    <w:p w14:paraId="155307D6" w14:textId="2F028526" w:rsidR="005E6F98" w:rsidRPr="002B526D" w:rsidRDefault="005E6F98" w:rsidP="005E6F98">
      <w:pPr>
        <w:pStyle w:val="paragraph"/>
      </w:pPr>
      <w:r w:rsidRPr="002B526D">
        <w:tab/>
        <w:t>(e)</w:t>
      </w:r>
      <w:r w:rsidRPr="002B526D">
        <w:tab/>
        <w:t xml:space="preserve">whether, because of a dividend or dividends paid by the loss company, the consideration is no longer reflected (wholly or partly) in the market value of the share or debt when a </w:t>
      </w:r>
      <w:r w:rsidR="00B85998" w:rsidRPr="00B85998">
        <w:rPr>
          <w:position w:val="6"/>
          <w:sz w:val="16"/>
        </w:rPr>
        <w:t>*</w:t>
      </w:r>
      <w:r w:rsidRPr="002B526D">
        <w:t>CGT event happens in relation to it.</w:t>
      </w:r>
    </w:p>
    <w:p w14:paraId="2D60680C" w14:textId="0812F060" w:rsidR="005E6F98" w:rsidRPr="002B526D" w:rsidRDefault="005E6F98" w:rsidP="005E6F98">
      <w:pPr>
        <w:pStyle w:val="subsection"/>
      </w:pPr>
      <w:r w:rsidRPr="002B526D">
        <w:tab/>
        <w:t>(3A)</w:t>
      </w:r>
      <w:r w:rsidRPr="002B526D">
        <w:tab/>
        <w:t xml:space="preserve">To avoid doubt in applying </w:t>
      </w:r>
      <w:r w:rsidR="003D4EB1" w:rsidRPr="002B526D">
        <w:t>paragraph (</w:t>
      </w:r>
      <w:r w:rsidRPr="002B526D">
        <w:t xml:space="preserve">3)(c) in relation to a </w:t>
      </w:r>
      <w:r w:rsidR="00B85998" w:rsidRPr="00B85998">
        <w:rPr>
          <w:position w:val="6"/>
          <w:sz w:val="16"/>
        </w:rPr>
        <w:t>*</w:t>
      </w:r>
      <w:r w:rsidRPr="002B526D">
        <w:t xml:space="preserve">share or debt, if factors other than the loss altered the </w:t>
      </w:r>
      <w:r w:rsidR="00B85998" w:rsidRPr="00B85998">
        <w:rPr>
          <w:position w:val="6"/>
          <w:sz w:val="16"/>
        </w:rPr>
        <w:t>*</w:t>
      </w:r>
      <w:r w:rsidRPr="002B526D">
        <w:t>market value of the share or debt, the extent to which the loss reduced that market value is taken to be the extent to which that market value would have been reduced apart from those other factors.</w:t>
      </w:r>
    </w:p>
    <w:p w14:paraId="66845CE3" w14:textId="77777777" w:rsidR="005E6F98" w:rsidRPr="002B526D" w:rsidRDefault="005E6F98" w:rsidP="005E6F98">
      <w:pPr>
        <w:pStyle w:val="notetext"/>
      </w:pPr>
      <w:r w:rsidRPr="002B526D">
        <w:t>Note:</w:t>
      </w:r>
      <w:r w:rsidRPr="002B526D">
        <w:tab/>
        <w:t>An example of a factor other than the loss is the unrealised value of assets (including assets in respect of which there is an unrealised gain) of the loss company, whether or not generated by outlays or economic losses reflected in the loss for income tax purposes.</w:t>
      </w:r>
    </w:p>
    <w:p w14:paraId="7EEC6A12" w14:textId="6982A817" w:rsidR="005E6F98" w:rsidRPr="002B526D" w:rsidRDefault="005E6F98" w:rsidP="005E6F98">
      <w:pPr>
        <w:pStyle w:val="subsection"/>
      </w:pPr>
      <w:r w:rsidRPr="002B526D">
        <w:tab/>
        <w:t>(3B)</w:t>
      </w:r>
      <w:r w:rsidRPr="002B526D">
        <w:tab/>
        <w:t xml:space="preserve">This section applies to a </w:t>
      </w:r>
      <w:r w:rsidR="00B85998" w:rsidRPr="00B85998">
        <w:rPr>
          <w:position w:val="6"/>
          <w:sz w:val="16"/>
        </w:rPr>
        <w:t>*</w:t>
      </w:r>
      <w:r w:rsidRPr="002B526D">
        <w:t xml:space="preserve">tax loss only to the extent that the loss represents an outlay or loss of any of the economic resources of the </w:t>
      </w:r>
      <w:r w:rsidR="00B85998" w:rsidRPr="00B85998">
        <w:rPr>
          <w:position w:val="6"/>
          <w:sz w:val="16"/>
        </w:rPr>
        <w:t>*</w:t>
      </w:r>
      <w:r w:rsidRPr="002B526D">
        <w:t>loss company.</w:t>
      </w:r>
    </w:p>
    <w:p w14:paraId="4EAE2D2C" w14:textId="77777777" w:rsidR="005E6F98" w:rsidRPr="002B526D" w:rsidRDefault="005E6F98" w:rsidP="005E6F98">
      <w:pPr>
        <w:pStyle w:val="notetext"/>
      </w:pPr>
      <w:r w:rsidRPr="002B526D">
        <w:t>Note:</w:t>
      </w:r>
      <w:r w:rsidRPr="002B526D">
        <w:tab/>
        <w:t>Where the income tax law allows, as all or part of a loss, an amount for the decline in value of a depreciating asset that exceeds the actual economic depreciation or depletion of the asset concerned, the excess is not to be regarded for the purposes of this subsection as representing an outlay or loss of economic resources of the company.</w:t>
      </w:r>
    </w:p>
    <w:p w14:paraId="0B07DBE9" w14:textId="022AA53A" w:rsidR="005E6F98" w:rsidRPr="002B526D" w:rsidRDefault="005E6F98" w:rsidP="005E6F98">
      <w:pPr>
        <w:pStyle w:val="subsection"/>
      </w:pPr>
      <w:r w:rsidRPr="002B526D">
        <w:tab/>
        <w:t>(4)</w:t>
      </w:r>
      <w:r w:rsidRPr="002B526D">
        <w:tab/>
        <w:t xml:space="preserve">Any reduction is to be made immediately before a </w:t>
      </w:r>
      <w:r w:rsidR="00B85998" w:rsidRPr="00B85998">
        <w:rPr>
          <w:position w:val="6"/>
          <w:sz w:val="16"/>
        </w:rPr>
        <w:t>*</w:t>
      </w:r>
      <w:r w:rsidRPr="002B526D">
        <w:t>CGT event happens in relation to the share or debt and is to have effect from that time or the end of the deduction year, whichever is the earlier.</w:t>
      </w:r>
    </w:p>
    <w:p w14:paraId="478C34D6" w14:textId="7487AD41" w:rsidR="005E6F98" w:rsidRPr="002B526D" w:rsidRDefault="005E6F98" w:rsidP="005E6F98">
      <w:pPr>
        <w:pStyle w:val="notetext"/>
      </w:pPr>
      <w:r w:rsidRPr="002B526D">
        <w:t>Note 1:</w:t>
      </w:r>
      <w:r w:rsidRPr="002B526D">
        <w:tab/>
        <w:t xml:space="preserve">For </w:t>
      </w:r>
      <w:r w:rsidRPr="002B526D">
        <w:rPr>
          <w:b/>
          <w:i/>
        </w:rPr>
        <w:t>deduction year</w:t>
      </w:r>
      <w:r w:rsidRPr="002B526D">
        <w:t xml:space="preserve"> see </w:t>
      </w:r>
      <w:r w:rsidR="00B85998">
        <w:t>subsection 1</w:t>
      </w:r>
      <w:r w:rsidRPr="002B526D">
        <w:t>70</w:t>
      </w:r>
      <w:r w:rsidR="00B85998">
        <w:noBreakHyphen/>
      </w:r>
      <w:r w:rsidRPr="002B526D">
        <w:t>20(1).</w:t>
      </w:r>
    </w:p>
    <w:p w14:paraId="68D3E29C" w14:textId="7377A150" w:rsidR="005E6F98" w:rsidRPr="002B526D" w:rsidRDefault="005E6F98" w:rsidP="005E6F98">
      <w:pPr>
        <w:pStyle w:val="notetext"/>
      </w:pPr>
      <w:r w:rsidRPr="002B526D">
        <w:t>Note 2:</w:t>
      </w:r>
      <w:r w:rsidRPr="002B526D">
        <w:tab/>
      </w:r>
      <w:r w:rsidR="003D4EB1" w:rsidRPr="002B526D">
        <w:t>Subsection (</w:t>
      </w:r>
      <w:r w:rsidRPr="002B526D">
        <w:t>4) is relevant for indexing elements of a cost base (see sections</w:t>
      </w:r>
      <w:r w:rsidR="003D4EB1" w:rsidRPr="002B526D">
        <w:t> </w:t>
      </w:r>
      <w:r w:rsidRPr="002B526D">
        <w:t>114</w:t>
      </w:r>
      <w:r w:rsidR="00B85998">
        <w:noBreakHyphen/>
      </w:r>
      <w:r w:rsidRPr="002B526D">
        <w:t>1 and 114</w:t>
      </w:r>
      <w:r w:rsidR="00B85998">
        <w:noBreakHyphen/>
      </w:r>
      <w:r w:rsidRPr="002B526D">
        <w:t>15).</w:t>
      </w:r>
    </w:p>
    <w:p w14:paraId="23A977F4" w14:textId="40A349F9" w:rsidR="005E6F98" w:rsidRPr="002B526D" w:rsidRDefault="005E6F98" w:rsidP="005E6F98">
      <w:pPr>
        <w:pStyle w:val="ActHead5"/>
      </w:pPr>
      <w:bookmarkStart w:id="689" w:name="_Toc201753830"/>
      <w:r w:rsidRPr="002B526D">
        <w:rPr>
          <w:rStyle w:val="CharSectno"/>
        </w:rPr>
        <w:t>170</w:t>
      </w:r>
      <w:r w:rsidR="00B85998">
        <w:rPr>
          <w:rStyle w:val="CharSectno"/>
        </w:rPr>
        <w:noBreakHyphen/>
      </w:r>
      <w:r w:rsidRPr="002B526D">
        <w:rPr>
          <w:rStyle w:val="CharSectno"/>
        </w:rPr>
        <w:t>215</w:t>
      </w:r>
      <w:r w:rsidRPr="002B526D">
        <w:t xml:space="preserve">  Transfer of tax loss: direct and indirect interests in the income company</w:t>
      </w:r>
      <w:bookmarkEnd w:id="689"/>
    </w:p>
    <w:p w14:paraId="376B9A17" w14:textId="77777777" w:rsidR="005E6F98" w:rsidRPr="002B526D" w:rsidRDefault="005E6F98" w:rsidP="005E6F98">
      <w:pPr>
        <w:pStyle w:val="subsection"/>
      </w:pPr>
      <w:r w:rsidRPr="002B526D">
        <w:tab/>
        <w:t>(1)</w:t>
      </w:r>
      <w:r w:rsidRPr="002B526D">
        <w:tab/>
        <w:t>If:</w:t>
      </w:r>
    </w:p>
    <w:p w14:paraId="36034504" w14:textId="682E577D"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tax loss is transferred by a company to another company; and</w:t>
      </w:r>
    </w:p>
    <w:p w14:paraId="367B6A11" w14:textId="067F2108"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A applies in respect of the transfer; and</w:t>
      </w:r>
    </w:p>
    <w:p w14:paraId="37A0F02F" w14:textId="163BA005"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the income company or is owed a debt by the income company in respect of a loan; and</w:t>
      </w:r>
    </w:p>
    <w:p w14:paraId="342B0508" w14:textId="4C250611"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716CC218" w14:textId="52AD9F16" w:rsidR="005E6F98" w:rsidRPr="002B526D" w:rsidRDefault="005E6F98" w:rsidP="005E6F98">
      <w:pPr>
        <w:pStyle w:val="paragraph"/>
      </w:pPr>
      <w:r w:rsidRPr="002B526D">
        <w:tab/>
        <w:t>(e)</w:t>
      </w:r>
      <w:r w:rsidRPr="002B526D">
        <w:tab/>
        <w:t xml:space="preserve">throughout the deduction year, the group company is a member of the same </w:t>
      </w:r>
      <w:r w:rsidR="00B85998" w:rsidRPr="00B85998">
        <w:rPr>
          <w:position w:val="6"/>
          <w:sz w:val="16"/>
        </w:rPr>
        <w:t>*</w:t>
      </w:r>
      <w:r w:rsidRPr="002B526D">
        <w:t>wholly</w:t>
      </w:r>
      <w:r w:rsidR="00B85998">
        <w:noBreakHyphen/>
      </w:r>
      <w:r w:rsidRPr="002B526D">
        <w:t>owned group as the income company (disregarding a period when either was not in existence); and</w:t>
      </w:r>
    </w:p>
    <w:p w14:paraId="745F09C7" w14:textId="131418D3" w:rsidR="005E6F98" w:rsidRPr="002B526D" w:rsidRDefault="005E6F98" w:rsidP="005E6F98">
      <w:pPr>
        <w:pStyle w:val="paragraph"/>
      </w:pPr>
      <w:r w:rsidRPr="002B526D">
        <w:tab/>
        <w:t>(f)</w:t>
      </w:r>
      <w:r w:rsidRPr="002B526D">
        <w:tab/>
        <w:t xml:space="preserve">a </w:t>
      </w:r>
      <w:r w:rsidR="00B85998" w:rsidRPr="00B85998">
        <w:rPr>
          <w:position w:val="6"/>
          <w:sz w:val="16"/>
        </w:rPr>
        <w:t>*</w:t>
      </w:r>
      <w:r w:rsidRPr="002B526D">
        <w:t>CGT event happens in relation to the share or debt on or after the commencement of this section; and</w:t>
      </w:r>
    </w:p>
    <w:p w14:paraId="7D070941" w14:textId="73264F26" w:rsidR="005E6F98" w:rsidRPr="002B526D" w:rsidRDefault="005E6F98" w:rsidP="005E6F98">
      <w:pPr>
        <w:pStyle w:val="paragraph"/>
      </w:pPr>
      <w:r w:rsidRPr="002B526D">
        <w:tab/>
        <w:t>(g)</w:t>
      </w:r>
      <w:r w:rsidRPr="002B526D">
        <w:tab/>
        <w:t xml:space="preserve">the relevant agreement referred to in </w:t>
      </w:r>
      <w:r w:rsidR="00FF0C1F" w:rsidRPr="002B526D">
        <w:t>section 1</w:t>
      </w:r>
      <w:r w:rsidRPr="002B526D">
        <w:t>70</w:t>
      </w:r>
      <w:r w:rsidR="00B85998">
        <w:noBreakHyphen/>
      </w:r>
      <w:r w:rsidRPr="002B526D">
        <w:t>50 is made on or after that commencement; and</w:t>
      </w:r>
    </w:p>
    <w:p w14:paraId="11FB0D75" w14:textId="0ED3A0A4" w:rsidR="005E6F98" w:rsidRPr="002B526D" w:rsidRDefault="005E6F98" w:rsidP="005E6F98">
      <w:pPr>
        <w:pStyle w:val="paragraph"/>
      </w:pPr>
      <w:r w:rsidRPr="002B526D">
        <w:tab/>
        <w:t>(h)</w:t>
      </w:r>
      <w:r w:rsidRPr="002B526D">
        <w:tab/>
        <w:t xml:space="preserve">there are shares in, or debts owed by, the </w:t>
      </w:r>
      <w:r w:rsidR="00B85998" w:rsidRPr="00B85998">
        <w:rPr>
          <w:position w:val="6"/>
          <w:sz w:val="16"/>
        </w:rPr>
        <w:t>*</w:t>
      </w:r>
      <w:r w:rsidRPr="002B526D">
        <w:t xml:space="preserve">loss company the </w:t>
      </w:r>
      <w:r w:rsidR="00B85998" w:rsidRPr="00B85998">
        <w:rPr>
          <w:position w:val="6"/>
          <w:sz w:val="16"/>
        </w:rPr>
        <w:t>*</w:t>
      </w:r>
      <w:r w:rsidRPr="002B526D">
        <w:t xml:space="preserve">reduced cost base of at least one of which has been reduced by </w:t>
      </w:r>
      <w:r w:rsidR="00B85998">
        <w:t>subsection 1</w:t>
      </w:r>
      <w:r w:rsidRPr="002B526D">
        <w:t>70</w:t>
      </w:r>
      <w:r w:rsidR="00B85998">
        <w:noBreakHyphen/>
      </w:r>
      <w:r w:rsidRPr="002B526D">
        <w:t>210(1) or (2);</w:t>
      </w:r>
    </w:p>
    <w:p w14:paraId="67400B4E" w14:textId="6F24A744"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debt are increased in accordance with </w:t>
      </w:r>
      <w:r w:rsidR="003D4EB1" w:rsidRPr="002B526D">
        <w:t>subsection (</w:t>
      </w:r>
      <w:r w:rsidRPr="002B526D">
        <w:t>3).</w:t>
      </w:r>
    </w:p>
    <w:p w14:paraId="1EFEAC52" w14:textId="77777777" w:rsidR="005E6F98" w:rsidRPr="002B526D" w:rsidRDefault="005E6F98" w:rsidP="005E6F98">
      <w:pPr>
        <w:pStyle w:val="subsection"/>
        <w:keepNext/>
      </w:pPr>
      <w:r w:rsidRPr="002B526D">
        <w:tab/>
        <w:t>(2)</w:t>
      </w:r>
      <w:r w:rsidRPr="002B526D">
        <w:tab/>
        <w:t>If:</w:t>
      </w:r>
    </w:p>
    <w:p w14:paraId="2B25785E" w14:textId="509D1BB7"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tax loss is transferred by a company to another company; and</w:t>
      </w:r>
    </w:p>
    <w:p w14:paraId="578778ED" w14:textId="61C3DA72"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A applies in respect of the transfer; and</w:t>
      </w:r>
    </w:p>
    <w:p w14:paraId="03370095" w14:textId="62EB9F7D"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another company or is owed a debt by another company in respect of a loan; and</w:t>
      </w:r>
    </w:p>
    <w:p w14:paraId="701DF77E" w14:textId="6B62E39E"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48AC92CA" w14:textId="77777777" w:rsidR="005E6F98" w:rsidRPr="002B526D" w:rsidRDefault="005E6F98" w:rsidP="005E6F98">
      <w:pPr>
        <w:pStyle w:val="paragraph"/>
      </w:pPr>
      <w:r w:rsidRPr="002B526D">
        <w:tab/>
        <w:t>(e)</w:t>
      </w:r>
      <w:r w:rsidRPr="002B526D">
        <w:tab/>
        <w:t>the money that the group company paid for the share, or the borrowed money, has been applied (directly, or indirectly through one or more interposed entities):</w:t>
      </w:r>
    </w:p>
    <w:p w14:paraId="1F881D16" w14:textId="77777777" w:rsidR="005E6F98" w:rsidRPr="002B526D" w:rsidRDefault="005E6F98" w:rsidP="005E6F98">
      <w:pPr>
        <w:pStyle w:val="paragraphsub"/>
      </w:pPr>
      <w:r w:rsidRPr="002B526D">
        <w:tab/>
        <w:t>(i)</w:t>
      </w:r>
      <w:r w:rsidRPr="002B526D">
        <w:tab/>
        <w:t>in the other company or a third company acquiring shares in the income company; or</w:t>
      </w:r>
    </w:p>
    <w:p w14:paraId="43D09654" w14:textId="18C7750A" w:rsidR="005E6F98" w:rsidRPr="002B526D" w:rsidRDefault="005E6F98" w:rsidP="005E6F98">
      <w:pPr>
        <w:pStyle w:val="paragraphsub"/>
      </w:pPr>
      <w:r w:rsidRPr="002B526D">
        <w:tab/>
        <w:t>(ii)</w:t>
      </w:r>
      <w:r w:rsidRPr="002B526D">
        <w:tab/>
        <w:t xml:space="preserve">in a </w:t>
      </w:r>
      <w:r w:rsidR="00B85998" w:rsidRPr="00B85998">
        <w:rPr>
          <w:position w:val="6"/>
          <w:sz w:val="16"/>
        </w:rPr>
        <w:t>*</w:t>
      </w:r>
      <w:r w:rsidRPr="002B526D">
        <w:t>borrowing by the income company from the other company or from a third company; and</w:t>
      </w:r>
    </w:p>
    <w:p w14:paraId="3423FD57" w14:textId="0D84F3CD" w:rsidR="005E6F98" w:rsidRPr="002B526D" w:rsidRDefault="005E6F98" w:rsidP="005E6F98">
      <w:pPr>
        <w:pStyle w:val="paragraph"/>
      </w:pPr>
      <w:r w:rsidRPr="002B526D">
        <w:tab/>
        <w:t>(f)</w:t>
      </w:r>
      <w:r w:rsidRPr="002B526D">
        <w:tab/>
        <w:t xml:space="preserve">throughout the deduction year, the group company, the other company and the third company (if any) are all members of the same </w:t>
      </w:r>
      <w:r w:rsidR="00B85998" w:rsidRPr="00B85998">
        <w:rPr>
          <w:position w:val="6"/>
          <w:sz w:val="16"/>
        </w:rPr>
        <w:t>*</w:t>
      </w:r>
      <w:r w:rsidRPr="002B526D">
        <w:t>wholly</w:t>
      </w:r>
      <w:r w:rsidR="00B85998">
        <w:noBreakHyphen/>
      </w:r>
      <w:r w:rsidRPr="002B526D">
        <w:t>owned group as the income company (disregarding, for a particular company, a period when it was not in existence); and</w:t>
      </w:r>
    </w:p>
    <w:p w14:paraId="63BAD0DD" w14:textId="7F942F92" w:rsidR="005E6F98" w:rsidRPr="002B526D" w:rsidRDefault="005E6F98" w:rsidP="005E6F98">
      <w:pPr>
        <w:pStyle w:val="paragraph"/>
      </w:pPr>
      <w:r w:rsidRPr="002B526D">
        <w:tab/>
        <w:t>(g)</w:t>
      </w:r>
      <w:r w:rsidRPr="002B526D">
        <w:tab/>
        <w:t xml:space="preserve">a </w:t>
      </w:r>
      <w:r w:rsidR="00B85998" w:rsidRPr="00B85998">
        <w:rPr>
          <w:position w:val="6"/>
          <w:sz w:val="16"/>
        </w:rPr>
        <w:t>*</w:t>
      </w:r>
      <w:r w:rsidRPr="002B526D">
        <w:t>CGT event happens in relation to the share or debt on or after the commencement of this section; and</w:t>
      </w:r>
    </w:p>
    <w:p w14:paraId="10EB9B75" w14:textId="389437A4" w:rsidR="005E6F98" w:rsidRPr="002B526D" w:rsidRDefault="005E6F98" w:rsidP="005E6F98">
      <w:pPr>
        <w:pStyle w:val="paragraph"/>
      </w:pPr>
      <w:r w:rsidRPr="002B526D">
        <w:tab/>
        <w:t>(h)</w:t>
      </w:r>
      <w:r w:rsidRPr="002B526D">
        <w:tab/>
        <w:t xml:space="preserve">the relevant agreement referred to in </w:t>
      </w:r>
      <w:r w:rsidR="00FF0C1F" w:rsidRPr="002B526D">
        <w:t>section 1</w:t>
      </w:r>
      <w:r w:rsidRPr="002B526D">
        <w:t>70</w:t>
      </w:r>
      <w:r w:rsidR="00B85998">
        <w:noBreakHyphen/>
      </w:r>
      <w:r w:rsidRPr="002B526D">
        <w:t>50 is made on or after that commencement; and</w:t>
      </w:r>
    </w:p>
    <w:p w14:paraId="39B7A3EE" w14:textId="43356132" w:rsidR="005E6F98" w:rsidRPr="002B526D" w:rsidRDefault="005E6F98" w:rsidP="005E6F98">
      <w:pPr>
        <w:pStyle w:val="paragraph"/>
      </w:pPr>
      <w:r w:rsidRPr="002B526D">
        <w:tab/>
        <w:t>(i)</w:t>
      </w:r>
      <w:r w:rsidRPr="002B526D">
        <w:tab/>
        <w:t xml:space="preserve">there are shares in, or debts owed by, the </w:t>
      </w:r>
      <w:r w:rsidR="00B85998" w:rsidRPr="00B85998">
        <w:rPr>
          <w:position w:val="6"/>
          <w:sz w:val="16"/>
        </w:rPr>
        <w:t>*</w:t>
      </w:r>
      <w:r w:rsidRPr="002B526D">
        <w:t xml:space="preserve">loss company the </w:t>
      </w:r>
      <w:r w:rsidR="00B85998" w:rsidRPr="00B85998">
        <w:rPr>
          <w:position w:val="6"/>
          <w:sz w:val="16"/>
        </w:rPr>
        <w:t>*</w:t>
      </w:r>
      <w:r w:rsidRPr="002B526D">
        <w:t xml:space="preserve">reduced cost base of at least one of which has been reduced by </w:t>
      </w:r>
      <w:r w:rsidR="00B85998">
        <w:t>subsection 1</w:t>
      </w:r>
      <w:r w:rsidRPr="002B526D">
        <w:t>70</w:t>
      </w:r>
      <w:r w:rsidR="00B85998">
        <w:noBreakHyphen/>
      </w:r>
      <w:r w:rsidRPr="002B526D">
        <w:t>210(1) or (2);</w:t>
      </w:r>
    </w:p>
    <w:p w14:paraId="5518C5CA" w14:textId="6F64EEC9"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debt are increased in accordance with </w:t>
      </w:r>
      <w:r w:rsidR="003D4EB1" w:rsidRPr="002B526D">
        <w:t>subsection (</w:t>
      </w:r>
      <w:r w:rsidRPr="002B526D">
        <w:t>3).</w:t>
      </w:r>
    </w:p>
    <w:p w14:paraId="3268B88A" w14:textId="711D435D" w:rsidR="005E6F98" w:rsidRPr="002B526D" w:rsidRDefault="005E6F98" w:rsidP="005E6F98">
      <w:pPr>
        <w:pStyle w:val="subsection"/>
      </w:pPr>
      <w:r w:rsidRPr="002B526D">
        <w:tab/>
        <w:t>(3)</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reduced cost base are increased by an amount that is appropriate having regard to:</w:t>
      </w:r>
    </w:p>
    <w:p w14:paraId="767C5E05" w14:textId="26298896" w:rsidR="005E6F98" w:rsidRPr="002B526D" w:rsidRDefault="005E6F98" w:rsidP="005E6F98">
      <w:pPr>
        <w:pStyle w:val="paragraph"/>
      </w:pPr>
      <w:r w:rsidRPr="002B526D">
        <w:tab/>
        <w:t>(aa)</w:t>
      </w:r>
      <w:r w:rsidRPr="002B526D">
        <w:tab/>
        <w:t>the matters mentioned in subsections</w:t>
      </w:r>
      <w:r w:rsidR="003D4EB1" w:rsidRPr="002B526D">
        <w:t> </w:t>
      </w:r>
      <w:r w:rsidRPr="002B526D">
        <w:t>170</w:t>
      </w:r>
      <w:r w:rsidR="00B85998">
        <w:noBreakHyphen/>
      </w:r>
      <w:r w:rsidRPr="002B526D">
        <w:t>205(3) and (4); and</w:t>
      </w:r>
    </w:p>
    <w:p w14:paraId="1C2FE87E" w14:textId="027FFF1E" w:rsidR="005E6F98" w:rsidRPr="002B526D" w:rsidRDefault="005E6F98" w:rsidP="005E6F98">
      <w:pPr>
        <w:pStyle w:val="paragraph"/>
      </w:pPr>
      <w:r w:rsidRPr="002B526D">
        <w:tab/>
        <w:t>(ab)</w:t>
      </w:r>
      <w:r w:rsidRPr="002B526D">
        <w:tab/>
        <w:t xml:space="preserve">the amounts of any reductions to the cost base and reduced cost base of </w:t>
      </w:r>
      <w:r w:rsidR="00B85998" w:rsidRPr="00B85998">
        <w:rPr>
          <w:position w:val="6"/>
          <w:sz w:val="16"/>
        </w:rPr>
        <w:t>*</w:t>
      </w:r>
      <w:r w:rsidRPr="002B526D">
        <w:t xml:space="preserve">shares, and to the reduced cost base of debts, under </w:t>
      </w:r>
      <w:r w:rsidR="00B85998">
        <w:t>subsection 1</w:t>
      </w:r>
      <w:r w:rsidRPr="002B526D">
        <w:t>70</w:t>
      </w:r>
      <w:r w:rsidR="00B85998">
        <w:noBreakHyphen/>
      </w:r>
      <w:r w:rsidRPr="002B526D">
        <w:t>210(3); and</w:t>
      </w:r>
    </w:p>
    <w:p w14:paraId="74F6FB38" w14:textId="77777777" w:rsidR="005E6F98" w:rsidRPr="002B526D" w:rsidRDefault="005E6F98" w:rsidP="005E6F98">
      <w:pPr>
        <w:pStyle w:val="paragraph"/>
      </w:pPr>
      <w:r w:rsidRPr="002B526D">
        <w:tab/>
        <w:t>(a)</w:t>
      </w:r>
      <w:r w:rsidRPr="002B526D">
        <w:tab/>
        <w:t>the group company’s direct or indirect interest in the income company; and</w:t>
      </w:r>
    </w:p>
    <w:p w14:paraId="42107E31" w14:textId="77777777" w:rsidR="005E6F98" w:rsidRPr="002B526D" w:rsidRDefault="005E6F98" w:rsidP="005E6F98">
      <w:pPr>
        <w:pStyle w:val="paragraph"/>
      </w:pPr>
      <w:r w:rsidRPr="002B526D">
        <w:tab/>
        <w:t>(b)</w:t>
      </w:r>
      <w:r w:rsidRPr="002B526D">
        <w:tab/>
        <w:t>the amount of the loss transferred; and</w:t>
      </w:r>
    </w:p>
    <w:p w14:paraId="0DC5F88B" w14:textId="77777777" w:rsidR="005E6F98" w:rsidRPr="002B526D" w:rsidRDefault="005E6F98" w:rsidP="005E6F98">
      <w:pPr>
        <w:pStyle w:val="paragraph"/>
      </w:pPr>
      <w:r w:rsidRPr="002B526D">
        <w:tab/>
        <w:t>(c)</w:t>
      </w:r>
      <w:r w:rsidRPr="002B526D">
        <w:tab/>
        <w:t>any consideration given by the income company for the loss transferred.</w:t>
      </w:r>
    </w:p>
    <w:p w14:paraId="7EDC9EB2" w14:textId="77777777" w:rsidR="005E6F98" w:rsidRPr="002B526D" w:rsidRDefault="005E6F98" w:rsidP="005E6F98">
      <w:pPr>
        <w:pStyle w:val="notetext"/>
      </w:pPr>
      <w:r w:rsidRPr="002B526D">
        <w:t>Note:</w:t>
      </w:r>
      <w:r w:rsidRPr="002B526D">
        <w:tab/>
        <w:t>This is because the consideration may be less than the commercial value of the loss transferred.</w:t>
      </w:r>
    </w:p>
    <w:p w14:paraId="70C10753" w14:textId="1C17712B" w:rsidR="005E6F98" w:rsidRPr="002B526D" w:rsidRDefault="005E6F98" w:rsidP="005E6F98">
      <w:pPr>
        <w:pStyle w:val="subsection"/>
      </w:pPr>
      <w:r w:rsidRPr="002B526D">
        <w:tab/>
        <w:t>(4)</w:t>
      </w:r>
      <w:r w:rsidRPr="002B526D">
        <w:tab/>
        <w:t xml:space="preserve">However, the increase cannot exceed the increase in the </w:t>
      </w:r>
      <w:r w:rsidR="00B85998" w:rsidRPr="00B85998">
        <w:rPr>
          <w:position w:val="6"/>
          <w:sz w:val="16"/>
        </w:rPr>
        <w:t>*</w:t>
      </w:r>
      <w:r w:rsidRPr="002B526D">
        <w:t xml:space="preserve">market value of the </w:t>
      </w:r>
      <w:r w:rsidR="00B85998" w:rsidRPr="00B85998">
        <w:rPr>
          <w:position w:val="6"/>
          <w:sz w:val="16"/>
        </w:rPr>
        <w:t>*</w:t>
      </w:r>
      <w:r w:rsidRPr="002B526D">
        <w:t xml:space="preserve">share or debt that results from the transfer of the loss. (If no increase in that market value results, for example because the consideration paid for the transfer of the loss equals the commercial value of the loss transferred, then there is no increase in the </w:t>
      </w:r>
      <w:r w:rsidR="00B85998" w:rsidRPr="00B85998">
        <w:rPr>
          <w:position w:val="6"/>
          <w:sz w:val="16"/>
        </w:rPr>
        <w:t>*</w:t>
      </w:r>
      <w:r w:rsidRPr="002B526D">
        <w:t xml:space="preserve">cost base and </w:t>
      </w:r>
      <w:r w:rsidR="00B85998" w:rsidRPr="00B85998">
        <w:rPr>
          <w:position w:val="6"/>
          <w:sz w:val="16"/>
        </w:rPr>
        <w:t>*</w:t>
      </w:r>
      <w:r w:rsidRPr="002B526D">
        <w:t>reduced cost base.)</w:t>
      </w:r>
    </w:p>
    <w:p w14:paraId="3842F450" w14:textId="78570CB6" w:rsidR="005E6F98" w:rsidRPr="002B526D" w:rsidRDefault="005E6F98" w:rsidP="005E6F98">
      <w:pPr>
        <w:pStyle w:val="subsection"/>
      </w:pPr>
      <w:r w:rsidRPr="002B526D">
        <w:tab/>
        <w:t>(4A)</w:t>
      </w:r>
      <w:r w:rsidRPr="002B526D">
        <w:tab/>
        <w:t xml:space="preserve">No increase is to be made to the extent that the </w:t>
      </w:r>
      <w:r w:rsidR="00B85998" w:rsidRPr="00B85998">
        <w:rPr>
          <w:position w:val="6"/>
          <w:sz w:val="16"/>
        </w:rPr>
        <w:t>*</w:t>
      </w:r>
      <w:r w:rsidRPr="002B526D">
        <w:t>tax loss transferred does not represent an outlay or loss of any of the economic resources of the company that transferred the tax loss.</w:t>
      </w:r>
    </w:p>
    <w:p w14:paraId="7BA36FF5" w14:textId="77777777" w:rsidR="005E6F98" w:rsidRPr="002B526D" w:rsidRDefault="005E6F98" w:rsidP="005E6F98">
      <w:pPr>
        <w:pStyle w:val="notetext"/>
      </w:pPr>
      <w:r w:rsidRPr="002B526D">
        <w:t>Note:</w:t>
      </w:r>
      <w:r w:rsidRPr="002B526D">
        <w:tab/>
        <w:t>Where the income tax law allows, as all or part of a loss, an amount for the decline in value of a depreciating asset that exceeds the actual economic depreciation or depletion of the asset concerned, the excess is not to be regarded for the purposes of this subsection as representing an outlay or loss of economic resources of the company.</w:t>
      </w:r>
    </w:p>
    <w:p w14:paraId="480B1479" w14:textId="25DD465A" w:rsidR="005E6F98" w:rsidRPr="002B526D" w:rsidRDefault="005E6F98" w:rsidP="005E6F98">
      <w:pPr>
        <w:pStyle w:val="subsection"/>
      </w:pPr>
      <w:r w:rsidRPr="002B526D">
        <w:tab/>
        <w:t>(5)</w:t>
      </w:r>
      <w:r w:rsidRPr="002B526D">
        <w:tab/>
        <w:t xml:space="preserve">Any increase is to be made immediately before a </w:t>
      </w:r>
      <w:r w:rsidR="00B85998" w:rsidRPr="00B85998">
        <w:rPr>
          <w:position w:val="6"/>
          <w:sz w:val="16"/>
        </w:rPr>
        <w:t>*</w:t>
      </w:r>
      <w:r w:rsidRPr="002B526D">
        <w:t>CGT event happens in relation to the share or debt and is to have effect from that time or the end of the deduction year, whichever is the earlier.</w:t>
      </w:r>
    </w:p>
    <w:p w14:paraId="6C1D3335" w14:textId="2A15ADEC" w:rsidR="005E6F98" w:rsidRPr="002B526D" w:rsidRDefault="005E6F98" w:rsidP="005E6F98">
      <w:pPr>
        <w:pStyle w:val="notetext"/>
      </w:pPr>
      <w:r w:rsidRPr="002B526D">
        <w:t>Note:</w:t>
      </w:r>
      <w:r w:rsidRPr="002B526D">
        <w:tab/>
        <w:t>This subsection is relevant for indexing elements of a cost base (see sections</w:t>
      </w:r>
      <w:r w:rsidR="003D4EB1" w:rsidRPr="002B526D">
        <w:t> </w:t>
      </w:r>
      <w:r w:rsidRPr="002B526D">
        <w:t>114</w:t>
      </w:r>
      <w:r w:rsidR="00B85998">
        <w:noBreakHyphen/>
      </w:r>
      <w:r w:rsidRPr="002B526D">
        <w:t>1 and 114</w:t>
      </w:r>
      <w:r w:rsidR="00B85998">
        <w:noBreakHyphen/>
      </w:r>
      <w:r w:rsidRPr="002B526D">
        <w:t>15).</w:t>
      </w:r>
    </w:p>
    <w:p w14:paraId="37425C82" w14:textId="5E6936A7" w:rsidR="005E6F98" w:rsidRPr="002B526D" w:rsidRDefault="005E6F98" w:rsidP="005E6F98">
      <w:pPr>
        <w:pStyle w:val="subsection"/>
      </w:pPr>
      <w:r w:rsidRPr="002B526D">
        <w:tab/>
        <w:t>(6)</w:t>
      </w:r>
      <w:r w:rsidRPr="002B526D">
        <w:tab/>
        <w:t xml:space="preserve">No increase is to be made to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 share or debt to the extent to which, because of a dividend or dividends paid by the income company, the increase in the </w:t>
      </w:r>
      <w:r w:rsidR="00B85998" w:rsidRPr="00B85998">
        <w:rPr>
          <w:position w:val="6"/>
          <w:sz w:val="16"/>
        </w:rPr>
        <w:t>*</w:t>
      </w:r>
      <w:r w:rsidRPr="002B526D">
        <w:t xml:space="preserve">market value of the share or debt that resulted from the transfer of the loss is no longer in existence at the time when a </w:t>
      </w:r>
      <w:r w:rsidR="00B85998" w:rsidRPr="00B85998">
        <w:rPr>
          <w:position w:val="6"/>
          <w:sz w:val="16"/>
        </w:rPr>
        <w:t>*</w:t>
      </w:r>
      <w:r w:rsidRPr="002B526D">
        <w:t>CGT event happens in relation to the share or debt.</w:t>
      </w:r>
    </w:p>
    <w:p w14:paraId="07E3C291" w14:textId="34C212F7" w:rsidR="005E6F98" w:rsidRPr="002B526D" w:rsidRDefault="005E6F98" w:rsidP="005E6F98">
      <w:pPr>
        <w:pStyle w:val="notetext"/>
      </w:pPr>
      <w:r w:rsidRPr="002B526D">
        <w:t>Note:</w:t>
      </w:r>
      <w:r w:rsidRPr="002B526D">
        <w:tab/>
        <w:t xml:space="preserve">For </w:t>
      </w:r>
      <w:r w:rsidRPr="002B526D">
        <w:rPr>
          <w:b/>
          <w:i/>
        </w:rPr>
        <w:t>deduction year</w:t>
      </w:r>
      <w:r w:rsidRPr="002B526D">
        <w:t xml:space="preserve"> see </w:t>
      </w:r>
      <w:r w:rsidR="00B85998">
        <w:t>subsection 1</w:t>
      </w:r>
      <w:r w:rsidRPr="002B526D">
        <w:t>70</w:t>
      </w:r>
      <w:r w:rsidR="00B85998">
        <w:noBreakHyphen/>
      </w:r>
      <w:r w:rsidRPr="002B526D">
        <w:t>20(1).</w:t>
      </w:r>
    </w:p>
    <w:p w14:paraId="47ABF843" w14:textId="451F53D6" w:rsidR="005E6F98" w:rsidRPr="002B526D" w:rsidRDefault="005E6F98" w:rsidP="005E6F98">
      <w:pPr>
        <w:pStyle w:val="ActHead5"/>
      </w:pPr>
      <w:bookmarkStart w:id="690" w:name="_Toc201753831"/>
      <w:r w:rsidRPr="002B526D">
        <w:rPr>
          <w:rStyle w:val="CharSectno"/>
        </w:rPr>
        <w:t>170</w:t>
      </w:r>
      <w:r w:rsidR="00B85998">
        <w:rPr>
          <w:rStyle w:val="CharSectno"/>
        </w:rPr>
        <w:noBreakHyphen/>
      </w:r>
      <w:r w:rsidRPr="002B526D">
        <w:rPr>
          <w:rStyle w:val="CharSectno"/>
        </w:rPr>
        <w:t>220</w:t>
      </w:r>
      <w:r w:rsidRPr="002B526D">
        <w:t xml:space="preserve">  Transfer of net capital loss: direct and indirect interests in the loss company</w:t>
      </w:r>
      <w:bookmarkEnd w:id="690"/>
    </w:p>
    <w:p w14:paraId="2B5FF609" w14:textId="77777777" w:rsidR="005E6F98" w:rsidRPr="002B526D" w:rsidRDefault="005E6F98" w:rsidP="005E6F98">
      <w:pPr>
        <w:pStyle w:val="subsection"/>
        <w:keepNext/>
      </w:pPr>
      <w:r w:rsidRPr="002B526D">
        <w:tab/>
        <w:t>(1)</w:t>
      </w:r>
      <w:r w:rsidRPr="002B526D">
        <w:tab/>
        <w:t>If:</w:t>
      </w:r>
    </w:p>
    <w:p w14:paraId="1B6E8CFD" w14:textId="326A870F"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net capital loss is transferred by a company to another company; and</w:t>
      </w:r>
    </w:p>
    <w:p w14:paraId="7B2397F4" w14:textId="7F001B0C"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B applies in respect of the transfer; and</w:t>
      </w:r>
    </w:p>
    <w:p w14:paraId="1F8967E0" w14:textId="1F2378E1"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the loss company or is owed a debt by the loss company in respect of a loan; and</w:t>
      </w:r>
    </w:p>
    <w:p w14:paraId="7562B624" w14:textId="0C3924A5"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66F28500" w14:textId="28D0A901" w:rsidR="005E6F98" w:rsidRPr="002B526D" w:rsidRDefault="005E6F98" w:rsidP="005E6F98">
      <w:pPr>
        <w:pStyle w:val="paragraph"/>
      </w:pPr>
      <w:r w:rsidRPr="002B526D">
        <w:tab/>
        <w:t>(e)</w:t>
      </w:r>
      <w:r w:rsidRPr="002B526D">
        <w:tab/>
        <w:t xml:space="preserve">throughout the application year, the group company is a member of the same </w:t>
      </w:r>
      <w:r w:rsidR="00B85998" w:rsidRPr="00B85998">
        <w:rPr>
          <w:position w:val="6"/>
          <w:sz w:val="16"/>
        </w:rPr>
        <w:t>*</w:t>
      </w:r>
      <w:r w:rsidRPr="002B526D">
        <w:t>wholly</w:t>
      </w:r>
      <w:r w:rsidR="00B85998">
        <w:noBreakHyphen/>
      </w:r>
      <w:r w:rsidRPr="002B526D">
        <w:t>owned group as the loss company (disregarding a period when either was not in existence); and</w:t>
      </w:r>
    </w:p>
    <w:p w14:paraId="00E55002" w14:textId="6812D14B" w:rsidR="005E6F98" w:rsidRPr="002B526D" w:rsidRDefault="005E6F98" w:rsidP="005E6F98">
      <w:pPr>
        <w:pStyle w:val="paragraph"/>
      </w:pPr>
      <w:r w:rsidRPr="002B526D">
        <w:tab/>
        <w:t>(f)</w:t>
      </w:r>
      <w:r w:rsidRPr="002B526D">
        <w:tab/>
        <w:t xml:space="preserve">the relevant agreement referred to in </w:t>
      </w:r>
      <w:r w:rsidR="00FF0C1F" w:rsidRPr="002B526D">
        <w:t>section 1</w:t>
      </w:r>
      <w:r w:rsidRPr="002B526D">
        <w:t>70</w:t>
      </w:r>
      <w:r w:rsidR="00B85998">
        <w:noBreakHyphen/>
      </w:r>
      <w:r w:rsidRPr="002B526D">
        <w:t>150 is made on or after the commencement of this section;</w:t>
      </w:r>
    </w:p>
    <w:p w14:paraId="783B0BA1" w14:textId="29FE10B2"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the reduced cost base of the debt is reduced in accordance with </w:t>
      </w:r>
      <w:r w:rsidR="003D4EB1" w:rsidRPr="002B526D">
        <w:t>subsection (</w:t>
      </w:r>
      <w:r w:rsidRPr="002B526D">
        <w:t>3).</w:t>
      </w:r>
    </w:p>
    <w:p w14:paraId="0C3A1475" w14:textId="77777777" w:rsidR="005E6F98" w:rsidRPr="002B526D" w:rsidRDefault="005E6F98" w:rsidP="005E6F98">
      <w:pPr>
        <w:pStyle w:val="subsection"/>
      </w:pPr>
      <w:r w:rsidRPr="002B526D">
        <w:tab/>
        <w:t>(2)</w:t>
      </w:r>
      <w:r w:rsidRPr="002B526D">
        <w:tab/>
        <w:t>If:</w:t>
      </w:r>
    </w:p>
    <w:p w14:paraId="2B2F79FD" w14:textId="4E519F90"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net capital loss is transferred by a company to another company; and</w:t>
      </w:r>
    </w:p>
    <w:p w14:paraId="57679C33" w14:textId="119DEE00"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B applies in respect of the transfer; and</w:t>
      </w:r>
    </w:p>
    <w:p w14:paraId="3CE040B2" w14:textId="76E839BD"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another company or is owed a debt by another company in respect of a loan; and</w:t>
      </w:r>
    </w:p>
    <w:p w14:paraId="021EC349" w14:textId="6FBB2722"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71367A18" w14:textId="77777777" w:rsidR="005E6F98" w:rsidRPr="002B526D" w:rsidRDefault="005E6F98" w:rsidP="005E6F98">
      <w:pPr>
        <w:pStyle w:val="paragraph"/>
      </w:pPr>
      <w:r w:rsidRPr="002B526D">
        <w:tab/>
        <w:t>(e)</w:t>
      </w:r>
      <w:r w:rsidRPr="002B526D">
        <w:tab/>
        <w:t>the money that the group company paid for the share, or the borrowed money, has been applied (directly, or indirectly through one or more interposed entities):</w:t>
      </w:r>
    </w:p>
    <w:p w14:paraId="51F6DBDD" w14:textId="77777777" w:rsidR="005E6F98" w:rsidRPr="002B526D" w:rsidRDefault="005E6F98" w:rsidP="005E6F98">
      <w:pPr>
        <w:pStyle w:val="paragraphsub"/>
      </w:pPr>
      <w:r w:rsidRPr="002B526D">
        <w:tab/>
        <w:t>(i)</w:t>
      </w:r>
      <w:r w:rsidRPr="002B526D">
        <w:tab/>
        <w:t>in the other company or a third company acquiring shares in the loss company; or</w:t>
      </w:r>
    </w:p>
    <w:p w14:paraId="065D827C" w14:textId="1B38BBFE" w:rsidR="005E6F98" w:rsidRPr="002B526D" w:rsidRDefault="005E6F98" w:rsidP="005E6F98">
      <w:pPr>
        <w:pStyle w:val="paragraphsub"/>
      </w:pPr>
      <w:r w:rsidRPr="002B526D">
        <w:tab/>
        <w:t>(ii)</w:t>
      </w:r>
      <w:r w:rsidRPr="002B526D">
        <w:tab/>
        <w:t xml:space="preserve">in a </w:t>
      </w:r>
      <w:r w:rsidR="00B85998" w:rsidRPr="00B85998">
        <w:rPr>
          <w:position w:val="6"/>
          <w:sz w:val="16"/>
        </w:rPr>
        <w:t>*</w:t>
      </w:r>
      <w:r w:rsidRPr="002B526D">
        <w:t>borrowing by the loss company from the other company or from a third company; and</w:t>
      </w:r>
    </w:p>
    <w:p w14:paraId="4C637051" w14:textId="4F569CB1" w:rsidR="005E6F98" w:rsidRPr="002B526D" w:rsidRDefault="005E6F98" w:rsidP="005E6F98">
      <w:pPr>
        <w:pStyle w:val="paragraph"/>
      </w:pPr>
      <w:r w:rsidRPr="002B526D">
        <w:tab/>
        <w:t>(f)</w:t>
      </w:r>
      <w:r w:rsidRPr="002B526D">
        <w:tab/>
        <w:t xml:space="preserve">throughout the application year, the group company, the other company and the third company (if any) are all members of the same </w:t>
      </w:r>
      <w:r w:rsidR="00B85998" w:rsidRPr="00B85998">
        <w:rPr>
          <w:position w:val="6"/>
          <w:sz w:val="16"/>
        </w:rPr>
        <w:t>*</w:t>
      </w:r>
      <w:r w:rsidRPr="002B526D">
        <w:t>wholly</w:t>
      </w:r>
      <w:r w:rsidR="00B85998">
        <w:noBreakHyphen/>
      </w:r>
      <w:r w:rsidRPr="002B526D">
        <w:t>owned group as the loss company (disregarding, for a particular company, a period when it was not in existence); and</w:t>
      </w:r>
    </w:p>
    <w:p w14:paraId="1DD89FC8" w14:textId="001AF0A1" w:rsidR="005E6F98" w:rsidRPr="002B526D" w:rsidRDefault="005E6F98" w:rsidP="005E6F98">
      <w:pPr>
        <w:pStyle w:val="paragraph"/>
      </w:pPr>
      <w:r w:rsidRPr="002B526D">
        <w:tab/>
        <w:t>(g)</w:t>
      </w:r>
      <w:r w:rsidRPr="002B526D">
        <w:tab/>
        <w:t xml:space="preserve">the relevant agreement referred to in </w:t>
      </w:r>
      <w:r w:rsidR="00FF0C1F" w:rsidRPr="002B526D">
        <w:t>section 1</w:t>
      </w:r>
      <w:r w:rsidRPr="002B526D">
        <w:t>70</w:t>
      </w:r>
      <w:r w:rsidR="00B85998">
        <w:noBreakHyphen/>
      </w:r>
      <w:r w:rsidRPr="002B526D">
        <w:t>150 is made on or after the commencement of this section;</w:t>
      </w:r>
    </w:p>
    <w:p w14:paraId="1A7672A8" w14:textId="5888AA42"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the reduced cost base of the debt is reduced in accordance with </w:t>
      </w:r>
      <w:r w:rsidR="003D4EB1" w:rsidRPr="002B526D">
        <w:t>subsection (</w:t>
      </w:r>
      <w:r w:rsidRPr="002B526D">
        <w:t>3).</w:t>
      </w:r>
    </w:p>
    <w:p w14:paraId="4D1956F2" w14:textId="70EB9B03" w:rsidR="005E6F98" w:rsidRPr="002B526D" w:rsidRDefault="005E6F98" w:rsidP="005E6F98">
      <w:pPr>
        <w:pStyle w:val="subsection"/>
      </w:pPr>
      <w:r w:rsidRPr="002B526D">
        <w:tab/>
        <w:t>(3)</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reduced cost base of the share or the reduced cost base of the debt is reduced by an amount that is appropriate having regard to:</w:t>
      </w:r>
    </w:p>
    <w:p w14:paraId="6029596E" w14:textId="7460CD40" w:rsidR="005E6F98" w:rsidRPr="002B526D" w:rsidRDefault="005E6F98" w:rsidP="005E6F98">
      <w:pPr>
        <w:pStyle w:val="paragraph"/>
      </w:pPr>
      <w:r w:rsidRPr="002B526D">
        <w:tab/>
        <w:t>(aa)</w:t>
      </w:r>
      <w:r w:rsidRPr="002B526D">
        <w:tab/>
        <w:t>the main object of this Subdivision and other matters mentioned in subsections</w:t>
      </w:r>
      <w:r w:rsidR="003D4EB1" w:rsidRPr="002B526D">
        <w:t> </w:t>
      </w:r>
      <w:r w:rsidRPr="002B526D">
        <w:t>170</w:t>
      </w:r>
      <w:r w:rsidR="00B85998">
        <w:noBreakHyphen/>
      </w:r>
      <w:r w:rsidRPr="002B526D">
        <w:t>205(1) and (2); and</w:t>
      </w:r>
    </w:p>
    <w:p w14:paraId="2D58B0CC" w14:textId="77777777" w:rsidR="005E6F98" w:rsidRPr="002B526D" w:rsidRDefault="005E6F98" w:rsidP="005E6F98">
      <w:pPr>
        <w:pStyle w:val="paragraph"/>
      </w:pPr>
      <w:r w:rsidRPr="002B526D">
        <w:tab/>
        <w:t>(a)</w:t>
      </w:r>
      <w:r w:rsidRPr="002B526D">
        <w:tab/>
        <w:t>the group company’s direct or indirect interest in the loss company; and</w:t>
      </w:r>
    </w:p>
    <w:p w14:paraId="3E8341CD" w14:textId="15119B2B" w:rsidR="005E6F98" w:rsidRPr="002B526D" w:rsidRDefault="005E6F98" w:rsidP="005E6F98">
      <w:pPr>
        <w:pStyle w:val="paragraph"/>
      </w:pPr>
      <w:r w:rsidRPr="002B526D">
        <w:tab/>
        <w:t>(ba)</w:t>
      </w:r>
      <w:r w:rsidRPr="002B526D">
        <w:tab/>
        <w:t>any reduction in the reduced cost base made under Subdivision</w:t>
      </w:r>
      <w:r w:rsidR="003D4EB1" w:rsidRPr="002B526D">
        <w:t> </w:t>
      </w:r>
      <w:r w:rsidRPr="002B526D">
        <w:t>165</w:t>
      </w:r>
      <w:r w:rsidR="00B85998">
        <w:noBreakHyphen/>
      </w:r>
      <w:r w:rsidRPr="002B526D">
        <w:t>CD; and</w:t>
      </w:r>
    </w:p>
    <w:p w14:paraId="4C801815" w14:textId="77777777" w:rsidR="005E6F98" w:rsidRPr="002B526D" w:rsidRDefault="005E6F98" w:rsidP="005E6F98">
      <w:pPr>
        <w:pStyle w:val="paragraph"/>
      </w:pPr>
      <w:r w:rsidRPr="002B526D">
        <w:tab/>
        <w:t>(b)</w:t>
      </w:r>
      <w:r w:rsidRPr="002B526D">
        <w:tab/>
        <w:t>the amount of the loss transferred; and</w:t>
      </w:r>
    </w:p>
    <w:p w14:paraId="6928C9D3" w14:textId="2B452258" w:rsidR="005E6F98" w:rsidRPr="002B526D" w:rsidRDefault="005E6F98" w:rsidP="005E6F98">
      <w:pPr>
        <w:pStyle w:val="paragraph"/>
      </w:pPr>
      <w:r w:rsidRPr="002B526D">
        <w:tab/>
        <w:t>(c)</w:t>
      </w:r>
      <w:r w:rsidRPr="002B526D">
        <w:tab/>
        <w:t xml:space="preserve">the extent to which the loss reduced the </w:t>
      </w:r>
      <w:r w:rsidR="00B85998" w:rsidRPr="00B85998">
        <w:rPr>
          <w:position w:val="6"/>
          <w:sz w:val="16"/>
        </w:rPr>
        <w:t>*</w:t>
      </w:r>
      <w:r w:rsidRPr="002B526D">
        <w:t>market value of the share or debt; and</w:t>
      </w:r>
    </w:p>
    <w:p w14:paraId="5CD38894" w14:textId="77777777" w:rsidR="005E6F98" w:rsidRPr="002B526D" w:rsidRDefault="005E6F98" w:rsidP="005E6F98">
      <w:pPr>
        <w:pStyle w:val="paragraph"/>
      </w:pPr>
      <w:r w:rsidRPr="002B526D">
        <w:tab/>
        <w:t>(d)</w:t>
      </w:r>
      <w:r w:rsidRPr="002B526D">
        <w:tab/>
        <w:t>any consideration received by the loss company for the loss transferred; and</w:t>
      </w:r>
    </w:p>
    <w:p w14:paraId="3A2B894E" w14:textId="2DE3A137" w:rsidR="005E6F98" w:rsidRPr="002B526D" w:rsidRDefault="005E6F98" w:rsidP="005E6F98">
      <w:pPr>
        <w:pStyle w:val="paragraph"/>
      </w:pPr>
      <w:r w:rsidRPr="002B526D">
        <w:tab/>
        <w:t>(e)</w:t>
      </w:r>
      <w:r w:rsidRPr="002B526D">
        <w:tab/>
        <w:t xml:space="preserve">whether, because of a dividend or dividends paid by the loss company, the consideration is no longer reflected (wholly or partly) in the market value of the share or debt when a </w:t>
      </w:r>
      <w:r w:rsidR="00B85998" w:rsidRPr="00B85998">
        <w:rPr>
          <w:position w:val="6"/>
          <w:sz w:val="16"/>
        </w:rPr>
        <w:t>*</w:t>
      </w:r>
      <w:r w:rsidRPr="002B526D">
        <w:t>CGT event happens in relation to it.</w:t>
      </w:r>
    </w:p>
    <w:p w14:paraId="333F529F" w14:textId="16279DCA" w:rsidR="005E6F98" w:rsidRPr="002B526D" w:rsidRDefault="005E6F98" w:rsidP="005E6F98">
      <w:pPr>
        <w:pStyle w:val="subsection"/>
      </w:pPr>
      <w:r w:rsidRPr="002B526D">
        <w:tab/>
        <w:t>(3A)</w:t>
      </w:r>
      <w:r w:rsidRPr="002B526D">
        <w:tab/>
        <w:t xml:space="preserve">To avoid doubt in applying </w:t>
      </w:r>
      <w:r w:rsidR="003D4EB1" w:rsidRPr="002B526D">
        <w:t>paragraph (</w:t>
      </w:r>
      <w:r w:rsidRPr="002B526D">
        <w:t xml:space="preserve">3)(c) in relation to a </w:t>
      </w:r>
      <w:r w:rsidR="00B85998" w:rsidRPr="00B85998">
        <w:rPr>
          <w:position w:val="6"/>
          <w:sz w:val="16"/>
        </w:rPr>
        <w:t>*</w:t>
      </w:r>
      <w:r w:rsidRPr="002B526D">
        <w:t xml:space="preserve">share or debt, if factors other than the loss altered the </w:t>
      </w:r>
      <w:r w:rsidR="00B85998" w:rsidRPr="00B85998">
        <w:rPr>
          <w:position w:val="6"/>
          <w:sz w:val="16"/>
        </w:rPr>
        <w:t>*</w:t>
      </w:r>
      <w:r w:rsidRPr="002B526D">
        <w:t>market value of the share or debt, the extent to which the loss reduced that market value is taken to be the extent to which that market value would have been reduced apart from those other factors.</w:t>
      </w:r>
    </w:p>
    <w:p w14:paraId="1F517D13" w14:textId="77777777" w:rsidR="005E6F98" w:rsidRPr="002B526D" w:rsidRDefault="005E6F98" w:rsidP="005E6F98">
      <w:pPr>
        <w:pStyle w:val="notetext"/>
      </w:pPr>
      <w:r w:rsidRPr="002B526D">
        <w:t>Note:</w:t>
      </w:r>
      <w:r w:rsidRPr="002B526D">
        <w:tab/>
        <w:t>An example of a factor other than the loss is the unrealised value of assets (including assets in respect of which there is an unrealised gain) of the loss company, whether or not generated by outlays or economic losses reflected in the loss for income tax purposes.</w:t>
      </w:r>
    </w:p>
    <w:p w14:paraId="1437F72E" w14:textId="33DE3037" w:rsidR="005E6F98" w:rsidRPr="002B526D" w:rsidRDefault="005E6F98" w:rsidP="005E6F98">
      <w:pPr>
        <w:pStyle w:val="subsection"/>
      </w:pPr>
      <w:r w:rsidRPr="002B526D">
        <w:tab/>
        <w:t>(3B)</w:t>
      </w:r>
      <w:r w:rsidRPr="002B526D">
        <w:tab/>
        <w:t xml:space="preserve">This section applies to a </w:t>
      </w:r>
      <w:r w:rsidR="00B85998" w:rsidRPr="00B85998">
        <w:rPr>
          <w:position w:val="6"/>
          <w:sz w:val="16"/>
        </w:rPr>
        <w:t>*</w:t>
      </w:r>
      <w:r w:rsidRPr="002B526D">
        <w:t xml:space="preserve">net capital loss only to the extent that the loss represents an outlay or loss of any of the economic resources of the </w:t>
      </w:r>
      <w:r w:rsidR="00B85998" w:rsidRPr="00B85998">
        <w:rPr>
          <w:position w:val="6"/>
          <w:sz w:val="16"/>
        </w:rPr>
        <w:t>*</w:t>
      </w:r>
      <w:r w:rsidRPr="002B526D">
        <w:t>loss company.</w:t>
      </w:r>
    </w:p>
    <w:p w14:paraId="421258CE" w14:textId="77777777" w:rsidR="005E6F98" w:rsidRPr="002B526D" w:rsidRDefault="005E6F98" w:rsidP="005E6F98">
      <w:pPr>
        <w:pStyle w:val="notetext"/>
      </w:pPr>
      <w:r w:rsidRPr="002B526D">
        <w:t>Note:</w:t>
      </w:r>
      <w:r w:rsidRPr="002B526D">
        <w:tab/>
        <w:t>Where the income tax law allows, as all or part of a loss, an amount for the decline in value of a depreciating asset that exceeds the actual economic depreciation or depletion of the asset concerned, the excess is not to be regarded for the purposes of this subsection as representing an outlay or loss of economic resources of the company.</w:t>
      </w:r>
    </w:p>
    <w:p w14:paraId="54E5C069" w14:textId="261D9539" w:rsidR="005E6F98" w:rsidRPr="002B526D" w:rsidRDefault="005E6F98" w:rsidP="005E6F98">
      <w:pPr>
        <w:pStyle w:val="subsection"/>
      </w:pPr>
      <w:r w:rsidRPr="002B526D">
        <w:tab/>
        <w:t>(4)</w:t>
      </w:r>
      <w:r w:rsidRPr="002B526D">
        <w:tab/>
        <w:t xml:space="preserve">Any reduction is to be made immediately before a </w:t>
      </w:r>
      <w:r w:rsidR="00B85998" w:rsidRPr="00B85998">
        <w:rPr>
          <w:position w:val="6"/>
          <w:sz w:val="16"/>
        </w:rPr>
        <w:t>*</w:t>
      </w:r>
      <w:r w:rsidRPr="002B526D">
        <w:t>CGT event happens in relation to the share or debt and is to have effect from that time or the end of the application year, whichever is the earlier.</w:t>
      </w:r>
    </w:p>
    <w:p w14:paraId="0D13535D" w14:textId="11152C9C" w:rsidR="005E6F98" w:rsidRPr="002B526D" w:rsidRDefault="005E6F98" w:rsidP="005E6F98">
      <w:pPr>
        <w:pStyle w:val="notetext"/>
      </w:pPr>
      <w:r w:rsidRPr="002B526D">
        <w:t>Note 1:</w:t>
      </w:r>
      <w:r w:rsidRPr="002B526D">
        <w:tab/>
      </w:r>
      <w:r w:rsidR="003D4EB1" w:rsidRPr="002B526D">
        <w:t>Subsection (</w:t>
      </w:r>
      <w:r w:rsidRPr="002B526D">
        <w:t>4) is relevant for indexing elements of a cost base (see sections</w:t>
      </w:r>
      <w:r w:rsidR="003D4EB1" w:rsidRPr="002B526D">
        <w:t> </w:t>
      </w:r>
      <w:r w:rsidRPr="002B526D">
        <w:t>114</w:t>
      </w:r>
      <w:r w:rsidR="00B85998">
        <w:noBreakHyphen/>
      </w:r>
      <w:r w:rsidRPr="002B526D">
        <w:t>1 and 114</w:t>
      </w:r>
      <w:r w:rsidR="00B85998">
        <w:noBreakHyphen/>
      </w:r>
      <w:r w:rsidRPr="002B526D">
        <w:t>15).</w:t>
      </w:r>
    </w:p>
    <w:p w14:paraId="3971DABF" w14:textId="017EC6DB" w:rsidR="005E6F98" w:rsidRPr="002B526D" w:rsidRDefault="005E6F98" w:rsidP="005E6F98">
      <w:pPr>
        <w:pStyle w:val="notetext"/>
      </w:pPr>
      <w:r w:rsidRPr="002B526D">
        <w:t>Note 2:</w:t>
      </w:r>
      <w:r w:rsidRPr="002B526D">
        <w:tab/>
        <w:t xml:space="preserve">Reductions under former </w:t>
      </w:r>
      <w:r w:rsidR="00B85998">
        <w:t>subsection 1</w:t>
      </w:r>
      <w:r w:rsidRPr="002B526D">
        <w:t xml:space="preserve">60ZP(13) of the </w:t>
      </w:r>
      <w:r w:rsidRPr="002B526D">
        <w:rPr>
          <w:i/>
        </w:rPr>
        <w:t>Income Tax Assessment Act 1936</w:t>
      </w:r>
      <w:r w:rsidRPr="002B526D">
        <w:t xml:space="preserve"> are also relevant: see </w:t>
      </w:r>
      <w:r w:rsidR="00FF0C1F" w:rsidRPr="002B526D">
        <w:t>section 1</w:t>
      </w:r>
      <w:r w:rsidRPr="002B526D">
        <w:t>70</w:t>
      </w:r>
      <w:r w:rsidR="00B85998">
        <w:noBreakHyphen/>
      </w:r>
      <w:r w:rsidRPr="002B526D">
        <w:t xml:space="preserve">220 of the </w:t>
      </w:r>
      <w:r w:rsidRPr="002B526D">
        <w:rPr>
          <w:i/>
        </w:rPr>
        <w:t>Income Tax (Transitional Provisions) Act 1997</w:t>
      </w:r>
      <w:r w:rsidRPr="002B526D">
        <w:t>.</w:t>
      </w:r>
    </w:p>
    <w:p w14:paraId="5FE1A18F" w14:textId="3D16AA78" w:rsidR="005E6F98" w:rsidRPr="002B526D" w:rsidRDefault="005E6F98" w:rsidP="005E6F98">
      <w:pPr>
        <w:pStyle w:val="notetext"/>
      </w:pPr>
      <w:r w:rsidRPr="002B526D">
        <w:t>Note 3:</w:t>
      </w:r>
      <w:r w:rsidRPr="002B526D">
        <w:tab/>
        <w:t xml:space="preserve">For </w:t>
      </w:r>
      <w:r w:rsidRPr="002B526D">
        <w:rPr>
          <w:b/>
          <w:i/>
        </w:rPr>
        <w:t>applicable year</w:t>
      </w:r>
      <w:r w:rsidRPr="002B526D">
        <w:t xml:space="preserve"> see </w:t>
      </w:r>
      <w:r w:rsidR="00B85998">
        <w:t>subsection 1</w:t>
      </w:r>
      <w:r w:rsidRPr="002B526D">
        <w:t>70</w:t>
      </w:r>
      <w:r w:rsidR="00B85998">
        <w:noBreakHyphen/>
      </w:r>
      <w:r w:rsidRPr="002B526D">
        <w:t>115(1).</w:t>
      </w:r>
    </w:p>
    <w:p w14:paraId="6DFFD26C" w14:textId="6D570C4A" w:rsidR="005E6F98" w:rsidRPr="002B526D" w:rsidRDefault="005E6F98" w:rsidP="005E6F98">
      <w:pPr>
        <w:pStyle w:val="ActHead5"/>
      </w:pPr>
      <w:bookmarkStart w:id="691" w:name="_Toc201753832"/>
      <w:r w:rsidRPr="002B526D">
        <w:rPr>
          <w:rStyle w:val="CharSectno"/>
        </w:rPr>
        <w:t>170</w:t>
      </w:r>
      <w:r w:rsidR="00B85998">
        <w:rPr>
          <w:rStyle w:val="CharSectno"/>
        </w:rPr>
        <w:noBreakHyphen/>
      </w:r>
      <w:r w:rsidRPr="002B526D">
        <w:rPr>
          <w:rStyle w:val="CharSectno"/>
        </w:rPr>
        <w:t>225</w:t>
      </w:r>
      <w:r w:rsidRPr="002B526D">
        <w:t xml:space="preserve">  Transfer of net capital loss: direct and indirect interests in the gain company</w:t>
      </w:r>
      <w:bookmarkEnd w:id="691"/>
    </w:p>
    <w:p w14:paraId="0A387385" w14:textId="77777777" w:rsidR="005E6F98" w:rsidRPr="002B526D" w:rsidRDefault="005E6F98" w:rsidP="005E6F98">
      <w:pPr>
        <w:pStyle w:val="subsection"/>
      </w:pPr>
      <w:r w:rsidRPr="002B526D">
        <w:tab/>
        <w:t>(1)</w:t>
      </w:r>
      <w:r w:rsidRPr="002B526D">
        <w:tab/>
        <w:t>If:</w:t>
      </w:r>
    </w:p>
    <w:p w14:paraId="32B47994" w14:textId="0965524D"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net capital loss is transferred by a company to another company; and</w:t>
      </w:r>
    </w:p>
    <w:p w14:paraId="50A8E873" w14:textId="2CEDD432"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B applies in respect of the transfer; and</w:t>
      </w:r>
    </w:p>
    <w:p w14:paraId="7AEA5AC4" w14:textId="6703649B"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the gain company or is owed a debt by the gain company in respect of a loan; and</w:t>
      </w:r>
    </w:p>
    <w:p w14:paraId="0BA90CFD" w14:textId="5121C5C9"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6F63FC15" w14:textId="790FBD43" w:rsidR="005E6F98" w:rsidRPr="002B526D" w:rsidRDefault="005E6F98" w:rsidP="005E6F98">
      <w:pPr>
        <w:pStyle w:val="paragraph"/>
      </w:pPr>
      <w:r w:rsidRPr="002B526D">
        <w:tab/>
        <w:t>(e)</w:t>
      </w:r>
      <w:r w:rsidRPr="002B526D">
        <w:tab/>
        <w:t xml:space="preserve">throughout the application year, the group company is a member of the same </w:t>
      </w:r>
      <w:r w:rsidR="00B85998" w:rsidRPr="00B85998">
        <w:rPr>
          <w:position w:val="6"/>
          <w:sz w:val="16"/>
        </w:rPr>
        <w:t>*</w:t>
      </w:r>
      <w:r w:rsidRPr="002B526D">
        <w:t>wholly</w:t>
      </w:r>
      <w:r w:rsidR="00B85998">
        <w:noBreakHyphen/>
      </w:r>
      <w:r w:rsidRPr="002B526D">
        <w:t>owned group as the gain company (disregarding a period when either was not in existence); and</w:t>
      </w:r>
    </w:p>
    <w:p w14:paraId="69CA97FB" w14:textId="6EA4CC60" w:rsidR="005E6F98" w:rsidRPr="002B526D" w:rsidRDefault="005E6F98" w:rsidP="005E6F98">
      <w:pPr>
        <w:pStyle w:val="paragraph"/>
      </w:pPr>
      <w:r w:rsidRPr="002B526D">
        <w:tab/>
        <w:t>(f)</w:t>
      </w:r>
      <w:r w:rsidRPr="002B526D">
        <w:tab/>
        <w:t xml:space="preserve">the relevant agreement referred to in </w:t>
      </w:r>
      <w:r w:rsidR="00FF0C1F" w:rsidRPr="002B526D">
        <w:t>section 1</w:t>
      </w:r>
      <w:r w:rsidRPr="002B526D">
        <w:t>70</w:t>
      </w:r>
      <w:r w:rsidR="00B85998">
        <w:noBreakHyphen/>
      </w:r>
      <w:r w:rsidRPr="002B526D">
        <w:t>150 is made on or after the commencement of this section; and</w:t>
      </w:r>
    </w:p>
    <w:p w14:paraId="1C3556D2" w14:textId="12EB7B9A" w:rsidR="005E6F98" w:rsidRPr="002B526D" w:rsidRDefault="005E6F98" w:rsidP="005E6F98">
      <w:pPr>
        <w:pStyle w:val="paragraph"/>
      </w:pPr>
      <w:r w:rsidRPr="002B526D">
        <w:tab/>
        <w:t>(g)</w:t>
      </w:r>
      <w:r w:rsidRPr="002B526D">
        <w:tab/>
        <w:t xml:space="preserve">there are shares in, or debts owed by, the </w:t>
      </w:r>
      <w:r w:rsidR="00B85998" w:rsidRPr="00B85998">
        <w:rPr>
          <w:position w:val="6"/>
          <w:sz w:val="16"/>
        </w:rPr>
        <w:t>*</w:t>
      </w:r>
      <w:r w:rsidRPr="002B526D">
        <w:t xml:space="preserve">loss company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at least one of which have been reduced by </w:t>
      </w:r>
      <w:r w:rsidR="00B85998">
        <w:t>subsection 1</w:t>
      </w:r>
      <w:r w:rsidRPr="002B526D">
        <w:t>70</w:t>
      </w:r>
      <w:r w:rsidR="00B85998">
        <w:noBreakHyphen/>
      </w:r>
      <w:r w:rsidRPr="002B526D">
        <w:t>220(1) or (2);</w:t>
      </w:r>
    </w:p>
    <w:p w14:paraId="45507993" w14:textId="768BF761"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debt are increased in accordance with </w:t>
      </w:r>
      <w:r w:rsidR="003D4EB1" w:rsidRPr="002B526D">
        <w:t>subsection (</w:t>
      </w:r>
      <w:r w:rsidRPr="002B526D">
        <w:t>3).</w:t>
      </w:r>
    </w:p>
    <w:p w14:paraId="3B54DA96" w14:textId="77777777" w:rsidR="005E6F98" w:rsidRPr="002B526D" w:rsidRDefault="005E6F98" w:rsidP="005E6F98">
      <w:pPr>
        <w:pStyle w:val="subsection"/>
      </w:pPr>
      <w:r w:rsidRPr="002B526D">
        <w:tab/>
        <w:t>(2)</w:t>
      </w:r>
      <w:r w:rsidRPr="002B526D">
        <w:tab/>
        <w:t>If:</w:t>
      </w:r>
    </w:p>
    <w:p w14:paraId="415292B2" w14:textId="3C2A7B01" w:rsidR="005E6F98" w:rsidRPr="002B526D" w:rsidRDefault="005E6F98" w:rsidP="005E6F98">
      <w:pPr>
        <w:pStyle w:val="paragraph"/>
      </w:pPr>
      <w:r w:rsidRPr="002B526D">
        <w:tab/>
        <w:t>(a)</w:t>
      </w:r>
      <w:r w:rsidRPr="002B526D">
        <w:tab/>
        <w:t xml:space="preserve">an amount of a </w:t>
      </w:r>
      <w:r w:rsidR="00B85998" w:rsidRPr="00B85998">
        <w:rPr>
          <w:position w:val="6"/>
          <w:sz w:val="16"/>
        </w:rPr>
        <w:t>*</w:t>
      </w:r>
      <w:r w:rsidRPr="002B526D">
        <w:t>net capital loss is transferred by a company to another company; and</w:t>
      </w:r>
    </w:p>
    <w:p w14:paraId="17D28737" w14:textId="52029D63" w:rsidR="005E6F98" w:rsidRPr="002B526D" w:rsidRDefault="005E6F98" w:rsidP="005E6F98">
      <w:pPr>
        <w:pStyle w:val="paragraph"/>
      </w:pPr>
      <w:r w:rsidRPr="002B526D">
        <w:tab/>
        <w:t>(b)</w:t>
      </w:r>
      <w:r w:rsidRPr="002B526D">
        <w:tab/>
        <w:t>Subdivision</w:t>
      </w:r>
      <w:r w:rsidR="003D4EB1" w:rsidRPr="002B526D">
        <w:t> </w:t>
      </w:r>
      <w:r w:rsidRPr="002B526D">
        <w:t>170</w:t>
      </w:r>
      <w:r w:rsidR="00B85998">
        <w:noBreakHyphen/>
      </w:r>
      <w:r w:rsidRPr="002B526D">
        <w:t>B applies in respect of the transfer; and</w:t>
      </w:r>
    </w:p>
    <w:p w14:paraId="029A0693" w14:textId="3DDA19D6" w:rsidR="005E6F98" w:rsidRPr="002B526D" w:rsidRDefault="005E6F98" w:rsidP="005E6F98">
      <w:pPr>
        <w:pStyle w:val="paragraph"/>
      </w:pPr>
      <w:r w:rsidRPr="002B526D">
        <w:tab/>
        <w:t>(c)</w:t>
      </w:r>
      <w:r w:rsidRPr="002B526D">
        <w:tab/>
        <w:t xml:space="preserve">a company (the </w:t>
      </w:r>
      <w:r w:rsidRPr="002B526D">
        <w:rPr>
          <w:b/>
          <w:i/>
        </w:rPr>
        <w:t>group company</w:t>
      </w:r>
      <w:r w:rsidRPr="002B526D">
        <w:t xml:space="preserve">) holds a </w:t>
      </w:r>
      <w:r w:rsidR="00B85998" w:rsidRPr="00B85998">
        <w:rPr>
          <w:position w:val="6"/>
          <w:sz w:val="16"/>
        </w:rPr>
        <w:t>*</w:t>
      </w:r>
      <w:r w:rsidRPr="002B526D">
        <w:t>share in another company or is owed a debt by another company in respect of a loan; and</w:t>
      </w:r>
    </w:p>
    <w:p w14:paraId="69FAF4B7" w14:textId="60B2E9AE" w:rsidR="005E6F98" w:rsidRPr="002B526D" w:rsidRDefault="005E6F98" w:rsidP="005E6F98">
      <w:pPr>
        <w:pStyle w:val="paragraph"/>
      </w:pPr>
      <w:r w:rsidRPr="002B526D">
        <w:tab/>
        <w:t>(d)</w:t>
      </w:r>
      <w:r w:rsidRPr="002B526D">
        <w:tab/>
        <w:t xml:space="preserve">the group company </w:t>
      </w:r>
      <w:r w:rsidR="00B85998" w:rsidRPr="00B85998">
        <w:rPr>
          <w:position w:val="6"/>
          <w:sz w:val="16"/>
        </w:rPr>
        <w:t>*</w:t>
      </w:r>
      <w:r w:rsidRPr="002B526D">
        <w:t xml:space="preserve">acquired the share or debt on or after </w:t>
      </w:r>
      <w:r w:rsidR="00DA688C" w:rsidRPr="002B526D">
        <w:t>20 September</w:t>
      </w:r>
      <w:r w:rsidRPr="002B526D">
        <w:t xml:space="preserve"> 1985; and</w:t>
      </w:r>
    </w:p>
    <w:p w14:paraId="5B8AFCFA" w14:textId="77777777" w:rsidR="005E6F98" w:rsidRPr="002B526D" w:rsidRDefault="005E6F98" w:rsidP="005E6F98">
      <w:pPr>
        <w:pStyle w:val="paragraph"/>
      </w:pPr>
      <w:r w:rsidRPr="002B526D">
        <w:tab/>
        <w:t>(e)</w:t>
      </w:r>
      <w:r w:rsidRPr="002B526D">
        <w:tab/>
        <w:t>the money that the group company paid for the share, or the borrowed money, has been applied (directly, or indirectly through one or more interposed entities):</w:t>
      </w:r>
    </w:p>
    <w:p w14:paraId="7E17F442" w14:textId="77777777" w:rsidR="005E6F98" w:rsidRPr="002B526D" w:rsidRDefault="005E6F98" w:rsidP="005E6F98">
      <w:pPr>
        <w:pStyle w:val="paragraphsub"/>
      </w:pPr>
      <w:r w:rsidRPr="002B526D">
        <w:tab/>
        <w:t>(i)</w:t>
      </w:r>
      <w:r w:rsidRPr="002B526D">
        <w:tab/>
        <w:t>in the other company or a third company acquiring shares in the gain company; or</w:t>
      </w:r>
    </w:p>
    <w:p w14:paraId="78028853" w14:textId="1A15406E" w:rsidR="005E6F98" w:rsidRPr="002B526D" w:rsidRDefault="005E6F98" w:rsidP="005E6F98">
      <w:pPr>
        <w:pStyle w:val="paragraphsub"/>
      </w:pPr>
      <w:r w:rsidRPr="002B526D">
        <w:tab/>
        <w:t>(ii)</w:t>
      </w:r>
      <w:r w:rsidRPr="002B526D">
        <w:tab/>
        <w:t xml:space="preserve">in a </w:t>
      </w:r>
      <w:r w:rsidR="00B85998" w:rsidRPr="00B85998">
        <w:rPr>
          <w:position w:val="6"/>
          <w:sz w:val="16"/>
        </w:rPr>
        <w:t>*</w:t>
      </w:r>
      <w:r w:rsidRPr="002B526D">
        <w:t>borrowing by the gain company from the other company or from a third company; and</w:t>
      </w:r>
    </w:p>
    <w:p w14:paraId="1434DE34" w14:textId="36DA13C1" w:rsidR="005E6F98" w:rsidRPr="002B526D" w:rsidRDefault="005E6F98" w:rsidP="005E6F98">
      <w:pPr>
        <w:pStyle w:val="paragraph"/>
      </w:pPr>
      <w:r w:rsidRPr="002B526D">
        <w:tab/>
        <w:t>(f)</w:t>
      </w:r>
      <w:r w:rsidRPr="002B526D">
        <w:tab/>
        <w:t xml:space="preserve">throughout the application year, the group company, the other company and the third company (if any) are all members of the same </w:t>
      </w:r>
      <w:r w:rsidR="00B85998" w:rsidRPr="00B85998">
        <w:rPr>
          <w:position w:val="6"/>
          <w:sz w:val="16"/>
        </w:rPr>
        <w:t>*</w:t>
      </w:r>
      <w:r w:rsidRPr="002B526D">
        <w:t>wholly</w:t>
      </w:r>
      <w:r w:rsidR="00B85998">
        <w:noBreakHyphen/>
      </w:r>
      <w:r w:rsidRPr="002B526D">
        <w:t>owned group as the gain company (disregarding, for a particular company, a period when it was not in existence); and</w:t>
      </w:r>
    </w:p>
    <w:p w14:paraId="4B3D22B8" w14:textId="634C92F5" w:rsidR="005E6F98" w:rsidRPr="002B526D" w:rsidRDefault="005E6F98" w:rsidP="005E6F98">
      <w:pPr>
        <w:pStyle w:val="paragraph"/>
      </w:pPr>
      <w:r w:rsidRPr="002B526D">
        <w:tab/>
        <w:t>(g)</w:t>
      </w:r>
      <w:r w:rsidRPr="002B526D">
        <w:tab/>
        <w:t xml:space="preserve">the relevant agreement referred to in </w:t>
      </w:r>
      <w:r w:rsidR="00FF0C1F" w:rsidRPr="002B526D">
        <w:t>section 1</w:t>
      </w:r>
      <w:r w:rsidRPr="002B526D">
        <w:t>70</w:t>
      </w:r>
      <w:r w:rsidR="00B85998">
        <w:noBreakHyphen/>
      </w:r>
      <w:r w:rsidRPr="002B526D">
        <w:t>150 is made on or after the commencement of this section; and</w:t>
      </w:r>
    </w:p>
    <w:p w14:paraId="0369BEAB" w14:textId="3FA0E72F" w:rsidR="005E6F98" w:rsidRPr="002B526D" w:rsidRDefault="005E6F98" w:rsidP="005E6F98">
      <w:pPr>
        <w:pStyle w:val="paragraph"/>
      </w:pPr>
      <w:r w:rsidRPr="002B526D">
        <w:tab/>
        <w:t>(h)</w:t>
      </w:r>
      <w:r w:rsidRPr="002B526D">
        <w:tab/>
        <w:t xml:space="preserve">there are shares in, or debts owed by, the </w:t>
      </w:r>
      <w:r w:rsidR="00B85998" w:rsidRPr="00B85998">
        <w:rPr>
          <w:position w:val="6"/>
          <w:sz w:val="16"/>
        </w:rPr>
        <w:t>*</w:t>
      </w:r>
      <w:r w:rsidRPr="002B526D">
        <w:t xml:space="preserve">loss company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at least one of which have been reduced by </w:t>
      </w:r>
      <w:r w:rsidR="00B85998">
        <w:t>subsection 1</w:t>
      </w:r>
      <w:r w:rsidRPr="002B526D">
        <w:t>70</w:t>
      </w:r>
      <w:r w:rsidR="00B85998">
        <w:noBreakHyphen/>
      </w:r>
      <w:r w:rsidRPr="002B526D">
        <w:t>220(1) or (2);</w:t>
      </w:r>
    </w:p>
    <w:p w14:paraId="0AC46716" w14:textId="2760A35C" w:rsidR="005E6F98" w:rsidRPr="002B526D" w:rsidRDefault="005E6F98" w:rsidP="005E6F98">
      <w:pPr>
        <w:pStyle w:val="subsection2"/>
      </w:pPr>
      <w:r w:rsidRPr="002B526D">
        <w:t xml:space="preserve">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the share or debt are increased in accordance with </w:t>
      </w:r>
      <w:r w:rsidR="003D4EB1" w:rsidRPr="002B526D">
        <w:t>subsection (</w:t>
      </w:r>
      <w:r w:rsidRPr="002B526D">
        <w:t>3).</w:t>
      </w:r>
    </w:p>
    <w:p w14:paraId="2BB37CFA" w14:textId="4E754029" w:rsidR="005E6F98" w:rsidRPr="002B526D" w:rsidRDefault="005E6F98" w:rsidP="005E6F98">
      <w:pPr>
        <w:pStyle w:val="subsection"/>
      </w:pPr>
      <w:r w:rsidRPr="002B526D">
        <w:tab/>
        <w:t>(3)</w:t>
      </w:r>
      <w:r w:rsidRPr="002B526D">
        <w:tab/>
        <w:t xml:space="preserve">The </w:t>
      </w:r>
      <w:r w:rsidR="00B85998" w:rsidRPr="00B85998">
        <w:rPr>
          <w:position w:val="6"/>
          <w:sz w:val="16"/>
        </w:rPr>
        <w:t>*</w:t>
      </w:r>
      <w:r w:rsidRPr="002B526D">
        <w:t xml:space="preserve">cost base and </w:t>
      </w:r>
      <w:r w:rsidR="00B85998" w:rsidRPr="00B85998">
        <w:rPr>
          <w:position w:val="6"/>
          <w:sz w:val="16"/>
        </w:rPr>
        <w:t>*</w:t>
      </w:r>
      <w:r w:rsidRPr="002B526D">
        <w:t>reduced cost base are increased by an amount that is appropriate having regard to:</w:t>
      </w:r>
    </w:p>
    <w:p w14:paraId="1FCE4F53" w14:textId="222A5F13" w:rsidR="005E6F98" w:rsidRPr="002B526D" w:rsidRDefault="005E6F98" w:rsidP="005E6F98">
      <w:pPr>
        <w:pStyle w:val="paragraph"/>
      </w:pPr>
      <w:r w:rsidRPr="002B526D">
        <w:tab/>
        <w:t>(aa)</w:t>
      </w:r>
      <w:r w:rsidRPr="002B526D">
        <w:tab/>
        <w:t>the matters mentioned in subsections</w:t>
      </w:r>
      <w:r w:rsidR="003D4EB1" w:rsidRPr="002B526D">
        <w:t> </w:t>
      </w:r>
      <w:r w:rsidRPr="002B526D">
        <w:t>170</w:t>
      </w:r>
      <w:r w:rsidR="00B85998">
        <w:noBreakHyphen/>
      </w:r>
      <w:r w:rsidRPr="002B526D">
        <w:t>205(3) and (4); and</w:t>
      </w:r>
    </w:p>
    <w:p w14:paraId="48C5E816" w14:textId="7D5E9E78" w:rsidR="005E6F98" w:rsidRPr="002B526D" w:rsidRDefault="005E6F98" w:rsidP="005E6F98">
      <w:pPr>
        <w:pStyle w:val="paragraph"/>
      </w:pPr>
      <w:r w:rsidRPr="002B526D">
        <w:tab/>
        <w:t>(ab)</w:t>
      </w:r>
      <w:r w:rsidRPr="002B526D">
        <w:tab/>
        <w:t xml:space="preserve">the amounts of any reductions to the cost base and reduced cost base of </w:t>
      </w:r>
      <w:r w:rsidR="00B85998" w:rsidRPr="00B85998">
        <w:rPr>
          <w:position w:val="6"/>
          <w:sz w:val="16"/>
        </w:rPr>
        <w:t>*</w:t>
      </w:r>
      <w:r w:rsidRPr="002B526D">
        <w:t xml:space="preserve">shares, and to the reduced cost base of debts, under </w:t>
      </w:r>
      <w:r w:rsidR="00B85998">
        <w:t>subsection 1</w:t>
      </w:r>
      <w:r w:rsidRPr="002B526D">
        <w:t>70</w:t>
      </w:r>
      <w:r w:rsidR="00B85998">
        <w:noBreakHyphen/>
      </w:r>
      <w:r w:rsidRPr="002B526D">
        <w:t>220(3); and</w:t>
      </w:r>
    </w:p>
    <w:p w14:paraId="6B657206" w14:textId="77777777" w:rsidR="005E6F98" w:rsidRPr="002B526D" w:rsidRDefault="005E6F98" w:rsidP="005E6F98">
      <w:pPr>
        <w:pStyle w:val="paragraph"/>
      </w:pPr>
      <w:r w:rsidRPr="002B526D">
        <w:tab/>
        <w:t>(a)</w:t>
      </w:r>
      <w:r w:rsidRPr="002B526D">
        <w:tab/>
        <w:t>the group company’s direct or indirect interest in the gain company; and</w:t>
      </w:r>
    </w:p>
    <w:p w14:paraId="2DD44ECF" w14:textId="77777777" w:rsidR="005E6F98" w:rsidRPr="002B526D" w:rsidRDefault="005E6F98" w:rsidP="005E6F98">
      <w:pPr>
        <w:pStyle w:val="paragraph"/>
      </w:pPr>
      <w:r w:rsidRPr="002B526D">
        <w:tab/>
        <w:t>(b)</w:t>
      </w:r>
      <w:r w:rsidRPr="002B526D">
        <w:tab/>
        <w:t>the amount of the loss transferred; and</w:t>
      </w:r>
    </w:p>
    <w:p w14:paraId="44E03424" w14:textId="77777777" w:rsidR="005E6F98" w:rsidRPr="002B526D" w:rsidRDefault="005E6F98" w:rsidP="005E6F98">
      <w:pPr>
        <w:pStyle w:val="paragraph"/>
      </w:pPr>
      <w:r w:rsidRPr="002B526D">
        <w:tab/>
        <w:t>(c)</w:t>
      </w:r>
      <w:r w:rsidRPr="002B526D">
        <w:tab/>
        <w:t>any consideration given by the gain company for the loss transferred.</w:t>
      </w:r>
    </w:p>
    <w:p w14:paraId="683D13DB" w14:textId="77777777" w:rsidR="005E6F98" w:rsidRPr="002B526D" w:rsidRDefault="005E6F98" w:rsidP="005E6F98">
      <w:pPr>
        <w:pStyle w:val="notetext"/>
      </w:pPr>
      <w:r w:rsidRPr="002B526D">
        <w:t>Note:</w:t>
      </w:r>
      <w:r w:rsidRPr="002B526D">
        <w:tab/>
        <w:t>This is because the consideration may be less than the commercial value of the loss transferred.</w:t>
      </w:r>
    </w:p>
    <w:p w14:paraId="0A2F9D0B" w14:textId="4AFE5EA3" w:rsidR="005E6F98" w:rsidRPr="002B526D" w:rsidRDefault="005E6F98" w:rsidP="005E6F98">
      <w:pPr>
        <w:pStyle w:val="subsection"/>
      </w:pPr>
      <w:r w:rsidRPr="002B526D">
        <w:tab/>
        <w:t>(4)</w:t>
      </w:r>
      <w:r w:rsidRPr="002B526D">
        <w:tab/>
        <w:t xml:space="preserve">However, the increase cannot exceed the increase in the </w:t>
      </w:r>
      <w:r w:rsidR="00B85998" w:rsidRPr="00B85998">
        <w:rPr>
          <w:position w:val="6"/>
          <w:sz w:val="16"/>
        </w:rPr>
        <w:t>*</w:t>
      </w:r>
      <w:r w:rsidRPr="002B526D">
        <w:t xml:space="preserve">market value of the </w:t>
      </w:r>
      <w:r w:rsidR="00B85998" w:rsidRPr="00B85998">
        <w:rPr>
          <w:position w:val="6"/>
          <w:sz w:val="16"/>
        </w:rPr>
        <w:t>*</w:t>
      </w:r>
      <w:r w:rsidRPr="002B526D">
        <w:t xml:space="preserve">share or debt that results from the transfer of the loss. (If no increase in that market value results, for example because the consideration paid for the transfer of the loss equals the commercial value of the loss transferred, then there is no increase in the </w:t>
      </w:r>
      <w:r w:rsidR="00B85998" w:rsidRPr="00B85998">
        <w:rPr>
          <w:position w:val="6"/>
          <w:sz w:val="16"/>
        </w:rPr>
        <w:t>*</w:t>
      </w:r>
      <w:r w:rsidRPr="002B526D">
        <w:t xml:space="preserve">cost base and </w:t>
      </w:r>
      <w:r w:rsidR="00B85998" w:rsidRPr="00B85998">
        <w:rPr>
          <w:position w:val="6"/>
          <w:sz w:val="16"/>
        </w:rPr>
        <w:t>*</w:t>
      </w:r>
      <w:r w:rsidRPr="002B526D">
        <w:t>reduced cost base.)</w:t>
      </w:r>
    </w:p>
    <w:p w14:paraId="5FA8525C" w14:textId="4E6FAD33" w:rsidR="005E6F98" w:rsidRPr="002B526D" w:rsidRDefault="005E6F98" w:rsidP="005E6F98">
      <w:pPr>
        <w:pStyle w:val="subsection"/>
      </w:pPr>
      <w:r w:rsidRPr="002B526D">
        <w:tab/>
        <w:t>(4A)</w:t>
      </w:r>
      <w:r w:rsidRPr="002B526D">
        <w:tab/>
        <w:t xml:space="preserve">No increase is to be made to the extent that the </w:t>
      </w:r>
      <w:r w:rsidR="00B85998" w:rsidRPr="00B85998">
        <w:rPr>
          <w:position w:val="6"/>
          <w:sz w:val="16"/>
        </w:rPr>
        <w:t>*</w:t>
      </w:r>
      <w:r w:rsidRPr="002B526D">
        <w:t>net capital loss transferred does not represent an outlay or loss of any of the economic resources of the company that transferred the net capital loss.</w:t>
      </w:r>
    </w:p>
    <w:p w14:paraId="576C896F" w14:textId="77777777" w:rsidR="005E6F98" w:rsidRPr="002B526D" w:rsidRDefault="005E6F98" w:rsidP="005E6F98">
      <w:pPr>
        <w:pStyle w:val="notetext"/>
      </w:pPr>
      <w:r w:rsidRPr="002B526D">
        <w:t>Note:</w:t>
      </w:r>
      <w:r w:rsidRPr="002B526D">
        <w:tab/>
        <w:t>Where the income tax law allows, as all or part of a loss, an amount for the decline in value of a depreciating asset that exceeds the actual economic depreciation or depletion of the asset concerned, the excess is not to be regarded for the purposes of this subsection as representing an outlay or loss of economic resources of the company.</w:t>
      </w:r>
    </w:p>
    <w:p w14:paraId="79E14462" w14:textId="16AE6E13" w:rsidR="005E6F98" w:rsidRPr="002B526D" w:rsidRDefault="005E6F98" w:rsidP="005E6F98">
      <w:pPr>
        <w:pStyle w:val="subsection"/>
      </w:pPr>
      <w:r w:rsidRPr="002B526D">
        <w:tab/>
        <w:t>(5)</w:t>
      </w:r>
      <w:r w:rsidRPr="002B526D">
        <w:tab/>
        <w:t xml:space="preserve">Any increase is to be made immediately before a </w:t>
      </w:r>
      <w:r w:rsidR="00B85998" w:rsidRPr="00B85998">
        <w:rPr>
          <w:position w:val="6"/>
          <w:sz w:val="16"/>
        </w:rPr>
        <w:t>*</w:t>
      </w:r>
      <w:r w:rsidRPr="002B526D">
        <w:t>CGT event happens in relation to the share or debt and is to have effect from that time or the end of the application year, whichever is the earlier.</w:t>
      </w:r>
    </w:p>
    <w:p w14:paraId="5209545E" w14:textId="4DBA6139" w:rsidR="005E6F98" w:rsidRPr="002B526D" w:rsidRDefault="005E6F98" w:rsidP="005E6F98">
      <w:pPr>
        <w:pStyle w:val="notetext"/>
      </w:pPr>
      <w:r w:rsidRPr="002B526D">
        <w:t>Note:</w:t>
      </w:r>
      <w:r w:rsidRPr="002B526D">
        <w:tab/>
        <w:t>This subsection is relevant for indexing elements of a cost base (see sections</w:t>
      </w:r>
      <w:r w:rsidR="003D4EB1" w:rsidRPr="002B526D">
        <w:t> </w:t>
      </w:r>
      <w:r w:rsidRPr="002B526D">
        <w:t>114</w:t>
      </w:r>
      <w:r w:rsidR="00B85998">
        <w:noBreakHyphen/>
      </w:r>
      <w:r w:rsidRPr="002B526D">
        <w:t>1 and 114</w:t>
      </w:r>
      <w:r w:rsidR="00B85998">
        <w:noBreakHyphen/>
      </w:r>
      <w:r w:rsidRPr="002B526D">
        <w:t>15).</w:t>
      </w:r>
    </w:p>
    <w:p w14:paraId="4AF68239" w14:textId="6A045036" w:rsidR="005E6F98" w:rsidRPr="002B526D" w:rsidRDefault="005E6F98" w:rsidP="005E6F98">
      <w:pPr>
        <w:pStyle w:val="subsection"/>
      </w:pPr>
      <w:r w:rsidRPr="002B526D">
        <w:tab/>
        <w:t>(6)</w:t>
      </w:r>
      <w:r w:rsidRPr="002B526D">
        <w:tab/>
        <w:t xml:space="preserve">No increase is to be made to the </w:t>
      </w:r>
      <w:r w:rsidR="00B85998" w:rsidRPr="00B85998">
        <w:rPr>
          <w:position w:val="6"/>
          <w:sz w:val="16"/>
        </w:rPr>
        <w:t>*</w:t>
      </w:r>
      <w:r w:rsidRPr="002B526D">
        <w:t xml:space="preserve">cost base and </w:t>
      </w:r>
      <w:r w:rsidR="00B85998" w:rsidRPr="00B85998">
        <w:rPr>
          <w:position w:val="6"/>
          <w:sz w:val="16"/>
        </w:rPr>
        <w:t>*</w:t>
      </w:r>
      <w:r w:rsidRPr="002B526D">
        <w:t xml:space="preserve">reduced cost base of a share or debt to the extent to which, because of a dividend or dividends paid by the gain company, the increase in the </w:t>
      </w:r>
      <w:r w:rsidR="00B85998" w:rsidRPr="00B85998">
        <w:rPr>
          <w:position w:val="6"/>
          <w:sz w:val="16"/>
        </w:rPr>
        <w:t>*</w:t>
      </w:r>
      <w:r w:rsidRPr="002B526D">
        <w:t xml:space="preserve">market value of the share or debt that resulted from the transfer of the loss is no longer in existence at the time when a </w:t>
      </w:r>
      <w:r w:rsidR="00B85998" w:rsidRPr="00B85998">
        <w:rPr>
          <w:position w:val="6"/>
          <w:sz w:val="16"/>
        </w:rPr>
        <w:t>*</w:t>
      </w:r>
      <w:r w:rsidRPr="002B526D">
        <w:t>CGT event happens in relation to the share or debt.</w:t>
      </w:r>
    </w:p>
    <w:p w14:paraId="6DEEAA02" w14:textId="1D0BBC8B" w:rsidR="005E6F98" w:rsidRPr="002B526D" w:rsidRDefault="005E6F98" w:rsidP="005E6F98">
      <w:pPr>
        <w:pStyle w:val="notetext"/>
      </w:pPr>
      <w:r w:rsidRPr="002B526D">
        <w:t>Note:</w:t>
      </w:r>
      <w:r w:rsidRPr="002B526D">
        <w:tab/>
        <w:t>Increases under former subsections</w:t>
      </w:r>
      <w:r w:rsidR="003D4EB1" w:rsidRPr="002B526D">
        <w:t> </w:t>
      </w:r>
      <w:r w:rsidRPr="002B526D">
        <w:t xml:space="preserve">160ZP(14) and (15) of the </w:t>
      </w:r>
      <w:r w:rsidRPr="002B526D">
        <w:rPr>
          <w:i/>
        </w:rPr>
        <w:t>Income Tax Assessment Act 1936</w:t>
      </w:r>
      <w:r w:rsidRPr="002B526D">
        <w:t xml:space="preserve"> are also relevant: see </w:t>
      </w:r>
      <w:r w:rsidR="00FF0C1F" w:rsidRPr="002B526D">
        <w:t>section 1</w:t>
      </w:r>
      <w:r w:rsidRPr="002B526D">
        <w:t>70</w:t>
      </w:r>
      <w:r w:rsidR="00B85998">
        <w:noBreakHyphen/>
      </w:r>
      <w:r w:rsidRPr="002B526D">
        <w:t xml:space="preserve">225 of the </w:t>
      </w:r>
      <w:r w:rsidRPr="002B526D">
        <w:rPr>
          <w:i/>
        </w:rPr>
        <w:t>Income Tax (Transitional Provisions) Act 1997</w:t>
      </w:r>
      <w:r w:rsidRPr="002B526D">
        <w:t>.</w:t>
      </w:r>
    </w:p>
    <w:p w14:paraId="77FCFEBE" w14:textId="30E7CC88" w:rsidR="005E6F98" w:rsidRPr="002B526D" w:rsidRDefault="005E6F98" w:rsidP="005E6F98">
      <w:pPr>
        <w:pStyle w:val="ActHead4"/>
      </w:pPr>
      <w:bookmarkStart w:id="692" w:name="_Toc201753833"/>
      <w:r w:rsidRPr="002B526D">
        <w:rPr>
          <w:rStyle w:val="CharSubdNo"/>
        </w:rPr>
        <w:t>Subdivision</w:t>
      </w:r>
      <w:r w:rsidR="003D4EB1" w:rsidRPr="002B526D">
        <w:rPr>
          <w:rStyle w:val="CharSubdNo"/>
        </w:rPr>
        <w:t> </w:t>
      </w:r>
      <w:r w:rsidRPr="002B526D">
        <w:rPr>
          <w:rStyle w:val="CharSubdNo"/>
        </w:rPr>
        <w:t>170</w:t>
      </w:r>
      <w:r w:rsidR="00B85998">
        <w:rPr>
          <w:rStyle w:val="CharSubdNo"/>
        </w:rPr>
        <w:noBreakHyphen/>
      </w:r>
      <w:r w:rsidRPr="002B526D">
        <w:rPr>
          <w:rStyle w:val="CharSubdNo"/>
        </w:rPr>
        <w:t>D</w:t>
      </w:r>
      <w:r w:rsidRPr="002B526D">
        <w:t>—</w:t>
      </w:r>
      <w:r w:rsidRPr="002B526D">
        <w:rPr>
          <w:rStyle w:val="CharSubdText"/>
        </w:rPr>
        <w:t>Transactions by a company that is a member of a linked group</w:t>
      </w:r>
      <w:bookmarkEnd w:id="692"/>
    </w:p>
    <w:p w14:paraId="3FC5AE24" w14:textId="6C5DB4BF" w:rsidR="005E6F98" w:rsidRPr="002B526D" w:rsidRDefault="005E6F98" w:rsidP="005E6F98">
      <w:pPr>
        <w:pStyle w:val="ActHead4"/>
      </w:pPr>
      <w:bookmarkStart w:id="693" w:name="_Toc201753834"/>
      <w:r w:rsidRPr="002B526D">
        <w:t>Guide to Subdivision</w:t>
      </w:r>
      <w:r w:rsidR="003D4EB1" w:rsidRPr="002B526D">
        <w:t> </w:t>
      </w:r>
      <w:r w:rsidRPr="002B526D">
        <w:t>170</w:t>
      </w:r>
      <w:r w:rsidR="00B85998">
        <w:noBreakHyphen/>
      </w:r>
      <w:r w:rsidRPr="002B526D">
        <w:t>D</w:t>
      </w:r>
      <w:bookmarkEnd w:id="693"/>
    </w:p>
    <w:p w14:paraId="1DB6834E" w14:textId="7929AF8B" w:rsidR="005E6F98" w:rsidRPr="002B526D" w:rsidRDefault="005E6F98" w:rsidP="005E6F98">
      <w:pPr>
        <w:pStyle w:val="ActHead5"/>
      </w:pPr>
      <w:bookmarkStart w:id="694" w:name="_Toc201753835"/>
      <w:r w:rsidRPr="002B526D">
        <w:rPr>
          <w:rStyle w:val="CharSectno"/>
        </w:rPr>
        <w:t>170</w:t>
      </w:r>
      <w:r w:rsidR="00B85998">
        <w:rPr>
          <w:rStyle w:val="CharSectno"/>
        </w:rPr>
        <w:noBreakHyphen/>
      </w:r>
      <w:r w:rsidRPr="002B526D">
        <w:rPr>
          <w:rStyle w:val="CharSectno"/>
        </w:rPr>
        <w:t>250</w:t>
      </w:r>
      <w:r w:rsidRPr="002B526D">
        <w:t xml:space="preserve">  What this Subdivision is about</w:t>
      </w:r>
      <w:bookmarkEnd w:id="694"/>
    </w:p>
    <w:p w14:paraId="7DD81435" w14:textId="6E6DD39A" w:rsidR="005E6F98" w:rsidRPr="002B526D" w:rsidRDefault="005E6F98" w:rsidP="00932A96">
      <w:pPr>
        <w:pStyle w:val="SOText"/>
      </w:pPr>
      <w:r w:rsidRPr="002B526D">
        <w:t xml:space="preserve">This Subdivision provides that there is a deferral of a </w:t>
      </w:r>
      <w:r w:rsidR="00B85998" w:rsidRPr="00B85998">
        <w:rPr>
          <w:position w:val="6"/>
          <w:sz w:val="16"/>
        </w:rPr>
        <w:t>*</w:t>
      </w:r>
      <w:r w:rsidRPr="002B526D">
        <w:t xml:space="preserve">capital loss or deduction if a company (the </w:t>
      </w:r>
      <w:r w:rsidRPr="002B526D">
        <w:rPr>
          <w:b/>
          <w:i/>
        </w:rPr>
        <w:t>originating company</w:t>
      </w:r>
      <w:r w:rsidRPr="002B526D">
        <w:t xml:space="preserve">) that is a member of a </w:t>
      </w:r>
      <w:r w:rsidR="00B85998" w:rsidRPr="00B85998">
        <w:rPr>
          <w:position w:val="6"/>
          <w:sz w:val="16"/>
        </w:rPr>
        <w:t>*</w:t>
      </w:r>
      <w:r w:rsidRPr="002B526D">
        <w:t xml:space="preserve">linked group disposes of a </w:t>
      </w:r>
      <w:r w:rsidR="00B85998" w:rsidRPr="00B85998">
        <w:rPr>
          <w:position w:val="6"/>
          <w:sz w:val="16"/>
        </w:rPr>
        <w:t>*</w:t>
      </w:r>
      <w:r w:rsidRPr="002B526D">
        <w:t>CGT asset to, or creates a CGT asset in, another entity that:</w:t>
      </w:r>
    </w:p>
    <w:p w14:paraId="658C4364" w14:textId="77777777" w:rsidR="005E6F98" w:rsidRPr="002B526D" w:rsidRDefault="005E6F98" w:rsidP="00932A96">
      <w:pPr>
        <w:pStyle w:val="SOPara"/>
      </w:pPr>
      <w:r w:rsidRPr="002B526D">
        <w:tab/>
        <w:t>(a)</w:t>
      </w:r>
      <w:r w:rsidRPr="002B526D">
        <w:tab/>
        <w:t>is a company that is also a member of the linked group; or</w:t>
      </w:r>
    </w:p>
    <w:p w14:paraId="51024332" w14:textId="06A37B04" w:rsidR="005E6F98" w:rsidRPr="002B526D" w:rsidRDefault="005E6F98" w:rsidP="00932A96">
      <w:pPr>
        <w:pStyle w:val="SOPara"/>
      </w:pPr>
      <w:r w:rsidRPr="002B526D">
        <w:tab/>
        <w:t>(b)</w:t>
      </w:r>
      <w:r w:rsidRPr="002B526D">
        <w:tab/>
        <w:t xml:space="preserve">is a connected entity of the originating company or an </w:t>
      </w:r>
      <w:r w:rsidR="00B85998" w:rsidRPr="00B85998">
        <w:rPr>
          <w:position w:val="6"/>
          <w:sz w:val="16"/>
        </w:rPr>
        <w:t>*</w:t>
      </w:r>
      <w:r w:rsidRPr="002B526D">
        <w:t>associate of such a connected entity;</w:t>
      </w:r>
    </w:p>
    <w:p w14:paraId="5ED8B645" w14:textId="77777777" w:rsidR="005E6F98" w:rsidRPr="002B526D" w:rsidRDefault="005E6F98" w:rsidP="00932A96">
      <w:pPr>
        <w:pStyle w:val="SOText"/>
      </w:pPr>
      <w:r w:rsidRPr="002B526D">
        <w:t>and the disposal or creation of the asset would have resulted in the originating company making a capital loss or becoming entitled to a deduction.</w:t>
      </w:r>
    </w:p>
    <w:p w14:paraId="3AD55E7E" w14:textId="77777777" w:rsidR="005E6F98" w:rsidRPr="002B526D" w:rsidRDefault="005E6F98" w:rsidP="005E6F98">
      <w:pPr>
        <w:pStyle w:val="TofSectsHeading"/>
      </w:pPr>
      <w:r w:rsidRPr="002B526D">
        <w:t>Table of sections</w:t>
      </w:r>
    </w:p>
    <w:p w14:paraId="2696D10E" w14:textId="77777777" w:rsidR="005E6F98" w:rsidRPr="002B526D" w:rsidRDefault="005E6F98" w:rsidP="005E6F98">
      <w:pPr>
        <w:pStyle w:val="TofSectsGroupHeading"/>
      </w:pPr>
      <w:r w:rsidRPr="002B526D">
        <w:t>Operative provisions</w:t>
      </w:r>
    </w:p>
    <w:p w14:paraId="02DED24B" w14:textId="6CAE6C9F" w:rsidR="005E6F98" w:rsidRPr="002B526D" w:rsidRDefault="005E6F98" w:rsidP="005E6F98">
      <w:pPr>
        <w:pStyle w:val="TofSectsSection"/>
      </w:pPr>
      <w:r w:rsidRPr="002B526D">
        <w:t>170</w:t>
      </w:r>
      <w:r w:rsidR="00B85998">
        <w:noBreakHyphen/>
      </w:r>
      <w:r w:rsidRPr="002B526D">
        <w:t>255</w:t>
      </w:r>
      <w:r w:rsidRPr="002B526D">
        <w:tab/>
        <w:t>Application of Subdivision</w:t>
      </w:r>
    </w:p>
    <w:p w14:paraId="3936304F" w14:textId="1A406EC3" w:rsidR="005E6F98" w:rsidRPr="002B526D" w:rsidRDefault="005E6F98" w:rsidP="005E6F98">
      <w:pPr>
        <w:pStyle w:val="TofSectsSection"/>
      </w:pPr>
      <w:r w:rsidRPr="002B526D">
        <w:t>170</w:t>
      </w:r>
      <w:r w:rsidR="00B85998">
        <w:noBreakHyphen/>
      </w:r>
      <w:r w:rsidRPr="002B526D">
        <w:t>260</w:t>
      </w:r>
      <w:r w:rsidRPr="002B526D">
        <w:tab/>
        <w:t>Linked group</w:t>
      </w:r>
    </w:p>
    <w:p w14:paraId="6EE80EDB" w14:textId="71FA112A" w:rsidR="005E6F98" w:rsidRPr="002B526D" w:rsidRDefault="005E6F98" w:rsidP="005E6F98">
      <w:pPr>
        <w:pStyle w:val="TofSectsSection"/>
      </w:pPr>
      <w:r w:rsidRPr="002B526D">
        <w:t>170</w:t>
      </w:r>
      <w:r w:rsidR="00B85998">
        <w:noBreakHyphen/>
      </w:r>
      <w:r w:rsidRPr="002B526D">
        <w:t>265</w:t>
      </w:r>
      <w:r w:rsidRPr="002B526D">
        <w:tab/>
        <w:t>Connected entity</w:t>
      </w:r>
    </w:p>
    <w:p w14:paraId="578ED554" w14:textId="1777EC04" w:rsidR="005E6F98" w:rsidRPr="002B526D" w:rsidRDefault="005E6F98" w:rsidP="005E6F98">
      <w:pPr>
        <w:pStyle w:val="TofSectsSection"/>
      </w:pPr>
      <w:r w:rsidRPr="002B526D">
        <w:t>170</w:t>
      </w:r>
      <w:r w:rsidR="00B85998">
        <w:noBreakHyphen/>
      </w:r>
      <w:r w:rsidRPr="002B526D">
        <w:t>270</w:t>
      </w:r>
      <w:r w:rsidRPr="002B526D">
        <w:tab/>
        <w:t>Immediate consequences for originating company</w:t>
      </w:r>
    </w:p>
    <w:p w14:paraId="1D9AD567" w14:textId="74523161" w:rsidR="005E6F98" w:rsidRPr="002B526D" w:rsidRDefault="005E6F98" w:rsidP="005E6F98">
      <w:pPr>
        <w:pStyle w:val="TofSectsSection"/>
      </w:pPr>
      <w:r w:rsidRPr="002B526D">
        <w:t>170</w:t>
      </w:r>
      <w:r w:rsidR="00B85998">
        <w:noBreakHyphen/>
      </w:r>
      <w:r w:rsidRPr="002B526D">
        <w:t>275</w:t>
      </w:r>
      <w:r w:rsidRPr="002B526D">
        <w:tab/>
        <w:t>Subsequent consequences for originating company</w:t>
      </w:r>
    </w:p>
    <w:p w14:paraId="57F99ABF" w14:textId="18CBA599" w:rsidR="005E6F98" w:rsidRPr="002B526D" w:rsidRDefault="005E6F98" w:rsidP="005E6F98">
      <w:pPr>
        <w:pStyle w:val="TofSectsSection"/>
      </w:pPr>
      <w:r w:rsidRPr="002B526D">
        <w:t>170</w:t>
      </w:r>
      <w:r w:rsidR="00B85998">
        <w:noBreakHyphen/>
      </w:r>
      <w:r w:rsidRPr="002B526D">
        <w:t>280</w:t>
      </w:r>
      <w:r w:rsidRPr="002B526D">
        <w:tab/>
        <w:t>What happens if certain events happen in respect of the asset</w:t>
      </w:r>
    </w:p>
    <w:p w14:paraId="1DB2726C" w14:textId="77777777" w:rsidR="005E6F98" w:rsidRPr="002B526D" w:rsidRDefault="005E6F98" w:rsidP="005E6F98">
      <w:pPr>
        <w:pStyle w:val="ActHead4"/>
      </w:pPr>
      <w:bookmarkStart w:id="695" w:name="_Toc201753836"/>
      <w:r w:rsidRPr="002B526D">
        <w:t>Operative provisions</w:t>
      </w:r>
      <w:bookmarkEnd w:id="695"/>
    </w:p>
    <w:p w14:paraId="61DC5553" w14:textId="2EE3A0DF" w:rsidR="005E6F98" w:rsidRPr="002B526D" w:rsidRDefault="005E6F98" w:rsidP="005E6F98">
      <w:pPr>
        <w:pStyle w:val="ActHead5"/>
      </w:pPr>
      <w:bookmarkStart w:id="696" w:name="_Toc201753837"/>
      <w:r w:rsidRPr="002B526D">
        <w:rPr>
          <w:rStyle w:val="CharSectno"/>
        </w:rPr>
        <w:t>170</w:t>
      </w:r>
      <w:r w:rsidR="00B85998">
        <w:rPr>
          <w:rStyle w:val="CharSectno"/>
        </w:rPr>
        <w:noBreakHyphen/>
      </w:r>
      <w:r w:rsidRPr="002B526D">
        <w:rPr>
          <w:rStyle w:val="CharSectno"/>
        </w:rPr>
        <w:t>255</w:t>
      </w:r>
      <w:r w:rsidRPr="002B526D">
        <w:t xml:space="preserve">  Application of Subdivision</w:t>
      </w:r>
      <w:bookmarkEnd w:id="696"/>
    </w:p>
    <w:p w14:paraId="5CC244EA" w14:textId="77777777" w:rsidR="005E6F98" w:rsidRPr="002B526D" w:rsidRDefault="005E6F98" w:rsidP="005E6F98">
      <w:pPr>
        <w:pStyle w:val="subsection"/>
      </w:pPr>
      <w:r w:rsidRPr="002B526D">
        <w:tab/>
        <w:t>(1)</w:t>
      </w:r>
      <w:r w:rsidRPr="002B526D">
        <w:tab/>
        <w:t>This Subdivision applies if:</w:t>
      </w:r>
    </w:p>
    <w:p w14:paraId="23DAB733" w14:textId="77777777" w:rsidR="005E6F98" w:rsidRPr="002B526D" w:rsidRDefault="005E6F98" w:rsidP="005E6F98">
      <w:pPr>
        <w:pStyle w:val="paragraph"/>
      </w:pPr>
      <w:r w:rsidRPr="002B526D">
        <w:tab/>
        <w:t>(a)</w:t>
      </w:r>
      <w:r w:rsidRPr="002B526D">
        <w:tab/>
        <w:t xml:space="preserve">an event (the </w:t>
      </w:r>
      <w:r w:rsidRPr="002B526D">
        <w:rPr>
          <w:b/>
          <w:i/>
        </w:rPr>
        <w:t>deferral event</w:t>
      </w:r>
      <w:r w:rsidRPr="002B526D">
        <w:t xml:space="preserve">) happens involving a company (the </w:t>
      </w:r>
      <w:r w:rsidRPr="002B526D">
        <w:rPr>
          <w:b/>
          <w:i/>
        </w:rPr>
        <w:t>originating company</w:t>
      </w:r>
      <w:r w:rsidRPr="002B526D">
        <w:t>) and another entity; and</w:t>
      </w:r>
    </w:p>
    <w:p w14:paraId="18B2F27A" w14:textId="77777777" w:rsidR="005E6F98" w:rsidRPr="002B526D" w:rsidRDefault="005E6F98" w:rsidP="005E6F98">
      <w:pPr>
        <w:pStyle w:val="paragraph"/>
      </w:pPr>
      <w:r w:rsidRPr="002B526D">
        <w:tab/>
        <w:t>(b)</w:t>
      </w:r>
      <w:r w:rsidRPr="002B526D">
        <w:tab/>
        <w:t>one or more of the following apply:</w:t>
      </w:r>
    </w:p>
    <w:p w14:paraId="240CE8B8" w14:textId="4321F477" w:rsidR="005E6F98" w:rsidRPr="002B526D" w:rsidRDefault="005E6F98" w:rsidP="005E6F98">
      <w:pPr>
        <w:pStyle w:val="paragraphsub"/>
      </w:pPr>
      <w:r w:rsidRPr="002B526D">
        <w:tab/>
        <w:t>(i)</w:t>
      </w:r>
      <w:r w:rsidRPr="002B526D">
        <w:tab/>
        <w:t xml:space="preserve">the deferral event is a </w:t>
      </w:r>
      <w:r w:rsidR="00B85998" w:rsidRPr="00B85998">
        <w:rPr>
          <w:position w:val="6"/>
          <w:sz w:val="16"/>
        </w:rPr>
        <w:t>*</w:t>
      </w:r>
      <w:r w:rsidRPr="002B526D">
        <w:t xml:space="preserve">CGT event that would have resulted in the originating company making a </w:t>
      </w:r>
      <w:r w:rsidR="00B85998" w:rsidRPr="00B85998">
        <w:rPr>
          <w:position w:val="6"/>
          <w:sz w:val="16"/>
        </w:rPr>
        <w:t>*</w:t>
      </w:r>
      <w:r w:rsidRPr="002B526D">
        <w:t>capital loss (except a capital loss that would be disregarded under a provision of this Act other than this Subdivision);</w:t>
      </w:r>
    </w:p>
    <w:p w14:paraId="1E48AFBD" w14:textId="77777777" w:rsidR="005E6F98" w:rsidRPr="002B526D" w:rsidRDefault="005E6F98" w:rsidP="005E6F98">
      <w:pPr>
        <w:pStyle w:val="paragraphsub"/>
      </w:pPr>
      <w:r w:rsidRPr="002B526D">
        <w:tab/>
        <w:t>(ii)</w:t>
      </w:r>
      <w:r w:rsidRPr="002B526D">
        <w:tab/>
        <w:t>the deferral event would have resulted in the originating company becoming entitled to a deduction in respect of the disposal of a CGT asset or of an interest in a CGT asset;</w:t>
      </w:r>
    </w:p>
    <w:p w14:paraId="658AB7C8" w14:textId="77777777" w:rsidR="005E6F98" w:rsidRPr="002B526D" w:rsidRDefault="005E6F98" w:rsidP="005E6F98">
      <w:pPr>
        <w:pStyle w:val="paragraphsub"/>
      </w:pPr>
      <w:r w:rsidRPr="002B526D">
        <w:tab/>
        <w:t>(iii)</w:t>
      </w:r>
      <w:r w:rsidRPr="002B526D">
        <w:tab/>
        <w:t>if the originating company is a partner in a partnership—the deferral event would have resulted in the partnership becoming entitled to a deduction in respect of the disposal of a CGT asset or of an interest in a CGT asset; and</w:t>
      </w:r>
    </w:p>
    <w:p w14:paraId="15B9507F" w14:textId="77777777" w:rsidR="005E6F98" w:rsidRPr="002B526D" w:rsidRDefault="005E6F98" w:rsidP="005E6F98">
      <w:pPr>
        <w:pStyle w:val="paragraph"/>
      </w:pPr>
      <w:r w:rsidRPr="002B526D">
        <w:tab/>
        <w:t>(c)</w:t>
      </w:r>
      <w:r w:rsidRPr="002B526D">
        <w:tab/>
        <w:t xml:space="preserve">if </w:t>
      </w:r>
      <w:r w:rsidR="003D4EB1" w:rsidRPr="002B526D">
        <w:t>subparagraph (</w:t>
      </w:r>
      <w:r w:rsidRPr="002B526D">
        <w:t>b)(i) applies—the CGT event is one of the following:</w:t>
      </w:r>
    </w:p>
    <w:p w14:paraId="0151CDA4" w14:textId="77777777" w:rsidR="005E6F98" w:rsidRPr="002B526D" w:rsidRDefault="005E6F98" w:rsidP="005E6F98">
      <w:pPr>
        <w:pStyle w:val="paragraphsub"/>
      </w:pPr>
      <w:r w:rsidRPr="002B526D">
        <w:tab/>
        <w:t>(i)</w:t>
      </w:r>
      <w:r w:rsidRPr="002B526D">
        <w:tab/>
        <w:t xml:space="preserve">CGT events A1 and B1 (a </w:t>
      </w:r>
      <w:r w:rsidRPr="002B526D">
        <w:rPr>
          <w:b/>
          <w:i/>
        </w:rPr>
        <w:t>disposal case</w:t>
      </w:r>
      <w:r w:rsidRPr="002B526D">
        <w:t>);</w:t>
      </w:r>
    </w:p>
    <w:p w14:paraId="3A4AB437" w14:textId="77777777" w:rsidR="005E6F98" w:rsidRPr="002B526D" w:rsidRDefault="005E6F98" w:rsidP="005E6F98">
      <w:pPr>
        <w:pStyle w:val="paragraphsub"/>
      </w:pPr>
      <w:r w:rsidRPr="002B526D">
        <w:tab/>
        <w:t>(ii)</w:t>
      </w:r>
      <w:r w:rsidRPr="002B526D">
        <w:tab/>
        <w:t xml:space="preserve">CGT events D1, D2, D3 and F1 (a </w:t>
      </w:r>
      <w:r w:rsidRPr="002B526D">
        <w:rPr>
          <w:b/>
          <w:i/>
        </w:rPr>
        <w:t>creation case</w:t>
      </w:r>
      <w:r w:rsidRPr="002B526D">
        <w:t>); and</w:t>
      </w:r>
    </w:p>
    <w:p w14:paraId="5EF07F31" w14:textId="1344380F" w:rsidR="005E6F98" w:rsidRPr="002B526D" w:rsidRDefault="005E6F98" w:rsidP="005E6F98">
      <w:pPr>
        <w:pStyle w:val="notetext"/>
        <w:ind w:hanging="284"/>
      </w:pPr>
      <w:r w:rsidRPr="002B526D">
        <w:t>Note:</w:t>
      </w:r>
      <w:r w:rsidRPr="002B526D">
        <w:tab/>
        <w:t xml:space="preserve">The full list of CGT events is in </w:t>
      </w:r>
      <w:r w:rsidR="00FF0C1F" w:rsidRPr="002B526D">
        <w:t>section 1</w:t>
      </w:r>
      <w:r w:rsidRPr="002B526D">
        <w:t>04</w:t>
      </w:r>
      <w:r w:rsidR="00B85998">
        <w:noBreakHyphen/>
      </w:r>
      <w:r w:rsidRPr="002B526D">
        <w:t>5.</w:t>
      </w:r>
    </w:p>
    <w:p w14:paraId="4B4C5E9B" w14:textId="77777777" w:rsidR="005E6F98" w:rsidRPr="002B526D" w:rsidRDefault="005E6F98" w:rsidP="005E6F98">
      <w:pPr>
        <w:pStyle w:val="paragraph"/>
      </w:pPr>
      <w:r w:rsidRPr="002B526D">
        <w:tab/>
        <w:t>(d)</w:t>
      </w:r>
      <w:r w:rsidRPr="002B526D">
        <w:tab/>
        <w:t>one of the following applies:</w:t>
      </w:r>
    </w:p>
    <w:p w14:paraId="4BD6380D" w14:textId="77777777" w:rsidR="005E6F98" w:rsidRPr="002B526D" w:rsidRDefault="005E6F98" w:rsidP="005E6F98">
      <w:pPr>
        <w:pStyle w:val="paragraphsub"/>
      </w:pPr>
      <w:r w:rsidRPr="002B526D">
        <w:tab/>
        <w:t>(i)</w:t>
      </w:r>
      <w:r w:rsidRPr="002B526D">
        <w:tab/>
        <w:t>the originating company is an Australian resident at the time of the deferral event;</w:t>
      </w:r>
    </w:p>
    <w:p w14:paraId="74311918" w14:textId="0404EBC9" w:rsidR="005E6F98" w:rsidRPr="002B526D" w:rsidRDefault="005E6F98" w:rsidP="005E6F98">
      <w:pPr>
        <w:pStyle w:val="paragraphsub"/>
      </w:pPr>
      <w:r w:rsidRPr="002B526D">
        <w:tab/>
        <w:t>(ii)</w:t>
      </w:r>
      <w:r w:rsidRPr="002B526D">
        <w:tab/>
        <w:t xml:space="preserve">if the deferral event is a CGT event D1—the </w:t>
      </w:r>
      <w:r w:rsidR="00B85998" w:rsidRPr="00B85998">
        <w:rPr>
          <w:position w:val="6"/>
          <w:sz w:val="16"/>
        </w:rPr>
        <w:t>*</w:t>
      </w:r>
      <w:r w:rsidRPr="002B526D">
        <w:t xml:space="preserve">CGT asset that is the subject of the creation of the contractual or other rights is </w:t>
      </w:r>
      <w:r w:rsidR="00B85998" w:rsidRPr="00B85998">
        <w:rPr>
          <w:position w:val="6"/>
          <w:sz w:val="16"/>
        </w:rPr>
        <w:t>*</w:t>
      </w:r>
      <w:r w:rsidRPr="002B526D">
        <w:t>taxable Australian property;</w:t>
      </w:r>
    </w:p>
    <w:p w14:paraId="1A9CADC6" w14:textId="734CA5C5" w:rsidR="005E6F98" w:rsidRPr="002B526D" w:rsidRDefault="005E6F98" w:rsidP="005E6F98">
      <w:pPr>
        <w:pStyle w:val="paragraphsub"/>
      </w:pPr>
      <w:r w:rsidRPr="002B526D">
        <w:tab/>
        <w:t>(iii)</w:t>
      </w:r>
      <w:r w:rsidRPr="002B526D">
        <w:tab/>
        <w:t xml:space="preserve">if the deferral event is a CGT event A1, B1 or F1—the asset or the subject of the lease, as the case may be, was </w:t>
      </w:r>
      <w:r w:rsidR="00B85998" w:rsidRPr="00B85998">
        <w:rPr>
          <w:position w:val="6"/>
          <w:sz w:val="16"/>
        </w:rPr>
        <w:t>*</w:t>
      </w:r>
      <w:r w:rsidRPr="002B526D">
        <w:t>taxable Australian property immediately before the deferral event;</w:t>
      </w:r>
    </w:p>
    <w:p w14:paraId="07C348BE" w14:textId="77777777" w:rsidR="005E6F98" w:rsidRPr="002B526D" w:rsidRDefault="005E6F98" w:rsidP="005E6F98">
      <w:pPr>
        <w:pStyle w:val="paragraphsub"/>
      </w:pPr>
      <w:r w:rsidRPr="002B526D">
        <w:tab/>
        <w:t>(iv)</w:t>
      </w:r>
      <w:r w:rsidRPr="002B526D">
        <w:tab/>
        <w:t>if the deferral event is a CGT event D2—the option was taxable Australian property immediately after the deferral event;</w:t>
      </w:r>
    </w:p>
    <w:p w14:paraId="69CA6342" w14:textId="77777777" w:rsidR="005E6F98" w:rsidRPr="002B526D" w:rsidRDefault="005E6F98" w:rsidP="005E6F98">
      <w:pPr>
        <w:pStyle w:val="paragraphsub"/>
      </w:pPr>
      <w:r w:rsidRPr="002B526D">
        <w:tab/>
        <w:t>(v)</w:t>
      </w:r>
      <w:r w:rsidRPr="002B526D">
        <w:tab/>
        <w:t xml:space="preserve">if </w:t>
      </w:r>
      <w:r w:rsidR="003D4EB1" w:rsidRPr="002B526D">
        <w:t>subparagraph (</w:t>
      </w:r>
      <w:r w:rsidRPr="002B526D">
        <w:t>b)(ii) or (iii) applies—the originating company is a foreign resident at the time of the deferral event; and</w:t>
      </w:r>
    </w:p>
    <w:p w14:paraId="144ECAB3" w14:textId="0216ECC8" w:rsidR="005E6F98" w:rsidRPr="002B526D" w:rsidRDefault="005E6F98" w:rsidP="005E6F98">
      <w:pPr>
        <w:pStyle w:val="paragraph"/>
      </w:pPr>
      <w:r w:rsidRPr="002B526D">
        <w:tab/>
        <w:t>(e)</w:t>
      </w:r>
      <w:r w:rsidRPr="002B526D">
        <w:tab/>
        <w:t xml:space="preserve">at the time of the deferral event, the originating company is a member of a </w:t>
      </w:r>
      <w:r w:rsidR="00B85998" w:rsidRPr="00B85998">
        <w:rPr>
          <w:position w:val="6"/>
          <w:sz w:val="16"/>
        </w:rPr>
        <w:t>*</w:t>
      </w:r>
      <w:r w:rsidRPr="002B526D">
        <w:t>linked group and one of the following applies:</w:t>
      </w:r>
    </w:p>
    <w:p w14:paraId="2DC2E1D6" w14:textId="77777777" w:rsidR="005E6F98" w:rsidRPr="002B526D" w:rsidRDefault="005E6F98" w:rsidP="005E6F98">
      <w:pPr>
        <w:pStyle w:val="paragraphsub"/>
      </w:pPr>
      <w:r w:rsidRPr="002B526D">
        <w:tab/>
        <w:t>(i)</w:t>
      </w:r>
      <w:r w:rsidRPr="002B526D">
        <w:tab/>
        <w:t>the other entity is a company that is not a connected entity of the originating company and is a member of that linked group;</w:t>
      </w:r>
    </w:p>
    <w:p w14:paraId="285E9A0C" w14:textId="77777777" w:rsidR="005E6F98" w:rsidRPr="002B526D" w:rsidRDefault="005E6F98" w:rsidP="005E6F98">
      <w:pPr>
        <w:pStyle w:val="paragraphsub"/>
      </w:pPr>
      <w:r w:rsidRPr="002B526D">
        <w:tab/>
        <w:t>(ii)</w:t>
      </w:r>
      <w:r w:rsidRPr="002B526D">
        <w:tab/>
        <w:t>the other entity is a connected entity of the originating company;</w:t>
      </w:r>
    </w:p>
    <w:p w14:paraId="504886E4" w14:textId="73CB8CB8" w:rsidR="005E6F98" w:rsidRPr="002B526D" w:rsidRDefault="005E6F98" w:rsidP="005E6F98">
      <w:pPr>
        <w:pStyle w:val="paragraphsub"/>
      </w:pPr>
      <w:r w:rsidRPr="002B526D">
        <w:tab/>
        <w:t>(iii)</w:t>
      </w:r>
      <w:r w:rsidRPr="002B526D">
        <w:tab/>
        <w:t xml:space="preserve">the other entity is an </w:t>
      </w:r>
      <w:r w:rsidR="00B85998" w:rsidRPr="00B85998">
        <w:rPr>
          <w:position w:val="6"/>
          <w:sz w:val="16"/>
        </w:rPr>
        <w:t>*</w:t>
      </w:r>
      <w:r w:rsidRPr="002B526D">
        <w:t>associate of such a connected entity.</w:t>
      </w:r>
    </w:p>
    <w:p w14:paraId="096BAC14" w14:textId="77777777" w:rsidR="005E6F98" w:rsidRPr="002B526D" w:rsidRDefault="005E6F98" w:rsidP="005E6F98">
      <w:pPr>
        <w:pStyle w:val="subsection"/>
      </w:pPr>
      <w:r w:rsidRPr="002B526D">
        <w:tab/>
        <w:t>(2)</w:t>
      </w:r>
      <w:r w:rsidRPr="002B526D">
        <w:tab/>
        <w:t xml:space="preserve">Despite </w:t>
      </w:r>
      <w:r w:rsidR="003D4EB1" w:rsidRPr="002B526D">
        <w:t>subsection (</w:t>
      </w:r>
      <w:r w:rsidRPr="002B526D">
        <w:t>1):</w:t>
      </w:r>
    </w:p>
    <w:p w14:paraId="02B5272D" w14:textId="668AA3C8" w:rsidR="005E6F98" w:rsidRPr="002B526D" w:rsidRDefault="005E6F98" w:rsidP="005E6F98">
      <w:pPr>
        <w:pStyle w:val="paragraph"/>
      </w:pPr>
      <w:r w:rsidRPr="002B526D">
        <w:tab/>
        <w:t>(a)</w:t>
      </w:r>
      <w:r w:rsidRPr="002B526D">
        <w:tab/>
        <w:t xml:space="preserve">this Subdivision does not apply because of </w:t>
      </w:r>
      <w:r w:rsidR="00B85998" w:rsidRPr="00B85998">
        <w:rPr>
          <w:position w:val="6"/>
          <w:sz w:val="16"/>
        </w:rPr>
        <w:t>*</w:t>
      </w:r>
      <w:r w:rsidRPr="002B526D">
        <w:t xml:space="preserve">CGT event B1 if title in the </w:t>
      </w:r>
      <w:r w:rsidR="00B85998" w:rsidRPr="00B85998">
        <w:rPr>
          <w:position w:val="6"/>
          <w:sz w:val="16"/>
        </w:rPr>
        <w:t>*</w:t>
      </w:r>
      <w:r w:rsidRPr="002B526D">
        <w:t>CGT asset does not pass to the other entity when the agreement ends; and</w:t>
      </w:r>
    </w:p>
    <w:p w14:paraId="7AACADC1" w14:textId="54DEFBB0" w:rsidR="005E6F98" w:rsidRPr="002B526D" w:rsidRDefault="005E6F98" w:rsidP="005E6F98">
      <w:pPr>
        <w:pStyle w:val="paragraph"/>
      </w:pPr>
      <w:r w:rsidRPr="002B526D">
        <w:tab/>
        <w:t>(b)</w:t>
      </w:r>
      <w:r w:rsidRPr="002B526D">
        <w:tab/>
        <w:t xml:space="preserve">this Subdivision does not apply if the deferral event involves the </w:t>
      </w:r>
      <w:r w:rsidR="00B85998" w:rsidRPr="00B85998">
        <w:rPr>
          <w:position w:val="6"/>
          <w:sz w:val="16"/>
        </w:rPr>
        <w:t>*</w:t>
      </w:r>
      <w:r w:rsidRPr="002B526D">
        <w:t xml:space="preserve">acquisition of a greater than 50% interest in a CGT asset by an entity other than an entity referred to in </w:t>
      </w:r>
      <w:r w:rsidR="003D4EB1" w:rsidRPr="002B526D">
        <w:t>subparagraph (</w:t>
      </w:r>
      <w:r w:rsidRPr="002B526D">
        <w:t>1)(e)(i), (ii) or (iii).</w:t>
      </w:r>
    </w:p>
    <w:p w14:paraId="4D92BF19" w14:textId="70801497" w:rsidR="005E6F98" w:rsidRPr="002B526D" w:rsidRDefault="005E6F98" w:rsidP="005E6F98">
      <w:pPr>
        <w:pStyle w:val="ActHead5"/>
      </w:pPr>
      <w:bookmarkStart w:id="697" w:name="_Toc201753838"/>
      <w:r w:rsidRPr="002B526D">
        <w:rPr>
          <w:rStyle w:val="CharSectno"/>
        </w:rPr>
        <w:t>170</w:t>
      </w:r>
      <w:r w:rsidR="00B85998">
        <w:rPr>
          <w:rStyle w:val="CharSectno"/>
        </w:rPr>
        <w:noBreakHyphen/>
      </w:r>
      <w:r w:rsidRPr="002B526D">
        <w:rPr>
          <w:rStyle w:val="CharSectno"/>
        </w:rPr>
        <w:t>260</w:t>
      </w:r>
      <w:r w:rsidRPr="002B526D">
        <w:t xml:space="preserve">  Linked group</w:t>
      </w:r>
      <w:bookmarkEnd w:id="697"/>
    </w:p>
    <w:p w14:paraId="11BA07EA" w14:textId="77777777" w:rsidR="005E6F98" w:rsidRPr="002B526D" w:rsidRDefault="005E6F98" w:rsidP="005E6F98">
      <w:pPr>
        <w:pStyle w:val="subsection"/>
      </w:pPr>
      <w:r w:rsidRPr="002B526D">
        <w:tab/>
        <w:t>(1)</w:t>
      </w:r>
      <w:r w:rsidRPr="002B526D">
        <w:tab/>
        <w:t xml:space="preserve">Companies that are linked to one another are a </w:t>
      </w:r>
      <w:r w:rsidRPr="002B526D">
        <w:rPr>
          <w:b/>
          <w:i/>
        </w:rPr>
        <w:t>linked group</w:t>
      </w:r>
      <w:r w:rsidRPr="002B526D">
        <w:t>.</w:t>
      </w:r>
    </w:p>
    <w:p w14:paraId="28CE49B7" w14:textId="77777777" w:rsidR="005E6F98" w:rsidRPr="002B526D" w:rsidRDefault="005E6F98" w:rsidP="005E6F98">
      <w:pPr>
        <w:pStyle w:val="subsection"/>
      </w:pPr>
      <w:r w:rsidRPr="002B526D">
        <w:tab/>
        <w:t>(2)</w:t>
      </w:r>
      <w:r w:rsidRPr="002B526D">
        <w:tab/>
        <w:t xml:space="preserve">Two companies are </w:t>
      </w:r>
      <w:r w:rsidRPr="002B526D">
        <w:rPr>
          <w:b/>
          <w:i/>
        </w:rPr>
        <w:t>linked</w:t>
      </w:r>
      <w:r w:rsidRPr="002B526D">
        <w:t xml:space="preserve"> to each other if:</w:t>
      </w:r>
    </w:p>
    <w:p w14:paraId="0CEEC3AE" w14:textId="77777777" w:rsidR="005E6F98" w:rsidRPr="002B526D" w:rsidRDefault="005E6F98" w:rsidP="005E6F98">
      <w:pPr>
        <w:pStyle w:val="paragraph"/>
      </w:pPr>
      <w:r w:rsidRPr="002B526D">
        <w:tab/>
        <w:t>(a)</w:t>
      </w:r>
      <w:r w:rsidRPr="002B526D">
        <w:tab/>
        <w:t>one of them has a controlling stake in the other; or</w:t>
      </w:r>
    </w:p>
    <w:p w14:paraId="3ED5A7A7" w14:textId="77777777" w:rsidR="005E6F98" w:rsidRPr="002B526D" w:rsidRDefault="005E6F98" w:rsidP="005E6F98">
      <w:pPr>
        <w:pStyle w:val="paragraph"/>
      </w:pPr>
      <w:r w:rsidRPr="002B526D">
        <w:tab/>
        <w:t>(b)</w:t>
      </w:r>
      <w:r w:rsidRPr="002B526D">
        <w:tab/>
        <w:t>the same entity has a controlling stake in each of them.</w:t>
      </w:r>
    </w:p>
    <w:p w14:paraId="258D8969" w14:textId="53A11C30" w:rsidR="005E6F98" w:rsidRPr="002B526D" w:rsidRDefault="005E6F98" w:rsidP="005E6F98">
      <w:pPr>
        <w:pStyle w:val="subsection"/>
      </w:pPr>
      <w:r w:rsidRPr="002B526D">
        <w:tab/>
        <w:t>(3)</w:t>
      </w:r>
      <w:r w:rsidRPr="002B526D">
        <w:tab/>
        <w:t xml:space="preserve">For the purposes of this section, an entity has a </w:t>
      </w:r>
      <w:r w:rsidRPr="002B526D">
        <w:rPr>
          <w:b/>
          <w:i/>
        </w:rPr>
        <w:t>controlling stake in a company</w:t>
      </w:r>
      <w:r w:rsidRPr="002B526D">
        <w:t xml:space="preserve"> at a particular time if the entity, or the entity and the entity’s </w:t>
      </w:r>
      <w:r w:rsidR="00B85998" w:rsidRPr="00B85998">
        <w:rPr>
          <w:position w:val="6"/>
          <w:sz w:val="16"/>
        </w:rPr>
        <w:t>*</w:t>
      </w:r>
      <w:r w:rsidRPr="002B526D">
        <w:t>associates between them:</w:t>
      </w:r>
    </w:p>
    <w:p w14:paraId="41DD4F85" w14:textId="77777777" w:rsidR="005E6F98" w:rsidRPr="002B526D" w:rsidRDefault="005E6F98" w:rsidP="005E6F98">
      <w:pPr>
        <w:pStyle w:val="paragraph"/>
      </w:pPr>
      <w:r w:rsidRPr="002B526D">
        <w:tab/>
        <w:t>(a)</w:t>
      </w:r>
      <w:r w:rsidRPr="002B526D">
        <w:tab/>
        <w:t>are able at that time to exercise, or control the exercise of, more than 50% of the voting power in the company (either directly, or indirectly through one or more interposed entities); or</w:t>
      </w:r>
    </w:p>
    <w:p w14:paraId="62407B01" w14:textId="77777777" w:rsidR="005E6F98" w:rsidRPr="002B526D" w:rsidRDefault="005E6F98" w:rsidP="005E6F98">
      <w:pPr>
        <w:pStyle w:val="paragraph"/>
      </w:pPr>
      <w:r w:rsidRPr="002B526D">
        <w:tab/>
        <w:t>(b)</w:t>
      </w:r>
      <w:r w:rsidRPr="002B526D">
        <w:tab/>
        <w:t>have at that time the right to receive for their own benefit (either directly, or indirectly through one or more interposed entities) more than 50% of any dividends that the company may pay; or</w:t>
      </w:r>
    </w:p>
    <w:p w14:paraId="5EBBBF76" w14:textId="77777777" w:rsidR="005E6F98" w:rsidRPr="002B526D" w:rsidRDefault="005E6F98" w:rsidP="005E6F98">
      <w:pPr>
        <w:pStyle w:val="paragraph"/>
      </w:pPr>
      <w:r w:rsidRPr="002B526D">
        <w:tab/>
        <w:t>(c)</w:t>
      </w:r>
      <w:r w:rsidRPr="002B526D">
        <w:tab/>
        <w:t>have at that time the right to receive for their own benefit (either directly, or indirectly through one or more interposed entities) more than 50% of any distribution of capital of the company.</w:t>
      </w:r>
    </w:p>
    <w:p w14:paraId="63ACF37F" w14:textId="77777777" w:rsidR="005E6F98" w:rsidRPr="002B526D" w:rsidRDefault="005E6F98" w:rsidP="005E6F98">
      <w:pPr>
        <w:pStyle w:val="notetext"/>
      </w:pPr>
      <w:r w:rsidRPr="002B526D">
        <w:t>Note:</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7D0642F9" w14:textId="77777777" w:rsidR="005E6F98" w:rsidRPr="002B526D" w:rsidRDefault="005E6F98" w:rsidP="005E6F98">
      <w:pPr>
        <w:pStyle w:val="subsection"/>
      </w:pPr>
      <w:r w:rsidRPr="002B526D">
        <w:tab/>
        <w:t>(4)</w:t>
      </w:r>
      <w:r w:rsidRPr="002B526D">
        <w:tab/>
        <w:t>If:</w:t>
      </w:r>
    </w:p>
    <w:p w14:paraId="7444439D" w14:textId="697FF839" w:rsidR="005E6F98" w:rsidRPr="002B526D" w:rsidRDefault="005E6F98" w:rsidP="005E6F98">
      <w:pPr>
        <w:pStyle w:val="paragraph"/>
      </w:pPr>
      <w:r w:rsidRPr="002B526D">
        <w:tab/>
        <w:t>(a)</w:t>
      </w:r>
      <w:r w:rsidRPr="002B526D">
        <w:tab/>
        <w:t xml:space="preserve">apart from this subsection, an interest that gives an entity and its </w:t>
      </w:r>
      <w:r w:rsidR="00B85998" w:rsidRPr="00B85998">
        <w:rPr>
          <w:position w:val="6"/>
          <w:sz w:val="16"/>
        </w:rPr>
        <w:t>*</w:t>
      </w:r>
      <w:r w:rsidRPr="002B526D">
        <w:t>associates (if any):</w:t>
      </w:r>
    </w:p>
    <w:p w14:paraId="79E2D34B" w14:textId="77777777" w:rsidR="005E6F98" w:rsidRPr="002B526D" w:rsidRDefault="005E6F98" w:rsidP="005E6F98">
      <w:pPr>
        <w:pStyle w:val="paragraphsub"/>
      </w:pPr>
      <w:r w:rsidRPr="002B526D">
        <w:tab/>
        <w:t>(i)</w:t>
      </w:r>
      <w:r w:rsidRPr="002B526D">
        <w:tab/>
        <w:t>the ability to exercise, or control the exercise of, any of the voting power in a company; or</w:t>
      </w:r>
    </w:p>
    <w:p w14:paraId="0DD0EECB" w14:textId="77777777" w:rsidR="005E6F98" w:rsidRPr="002B526D" w:rsidRDefault="005E6F98" w:rsidP="005E6F98">
      <w:pPr>
        <w:pStyle w:val="paragraphsub"/>
      </w:pPr>
      <w:r w:rsidRPr="002B526D">
        <w:tab/>
        <w:t>(ii)</w:t>
      </w:r>
      <w:r w:rsidRPr="002B526D">
        <w:tab/>
        <w:t>the right to receive dividends that a company may pay; or</w:t>
      </w:r>
    </w:p>
    <w:p w14:paraId="23658FAE" w14:textId="77777777" w:rsidR="005E6F98" w:rsidRPr="002B526D" w:rsidRDefault="005E6F98" w:rsidP="005E6F98">
      <w:pPr>
        <w:pStyle w:val="paragraphsub"/>
      </w:pPr>
      <w:r w:rsidRPr="002B526D">
        <w:tab/>
        <w:t>(iii)</w:t>
      </w:r>
      <w:r w:rsidRPr="002B526D">
        <w:tab/>
        <w:t>the right to receive a distribution of capital of a company;</w:t>
      </w:r>
    </w:p>
    <w:p w14:paraId="0A45C6F4" w14:textId="77777777" w:rsidR="005E6F98" w:rsidRPr="002B526D" w:rsidRDefault="005E6F98" w:rsidP="005E6F98">
      <w:pPr>
        <w:pStyle w:val="paragraph"/>
      </w:pPr>
      <w:r w:rsidRPr="002B526D">
        <w:tab/>
      </w:r>
      <w:r w:rsidRPr="002B526D">
        <w:tab/>
        <w:t xml:space="preserve">would, in the application of </w:t>
      </w:r>
      <w:r w:rsidR="003D4EB1" w:rsidRPr="002B526D">
        <w:t>paragraph (</w:t>
      </w:r>
      <w:r w:rsidRPr="002B526D">
        <w:t>3)(a), (b) or (c), be counted more than once; and</w:t>
      </w:r>
    </w:p>
    <w:p w14:paraId="31EE2FB8" w14:textId="77777777" w:rsidR="005E6F98" w:rsidRPr="002B526D" w:rsidRDefault="005E6F98" w:rsidP="005E6F98">
      <w:pPr>
        <w:pStyle w:val="paragraph"/>
      </w:pPr>
      <w:r w:rsidRPr="002B526D">
        <w:tab/>
        <w:t>(b)</w:t>
      </w:r>
      <w:r w:rsidRPr="002B526D">
        <w:tab/>
        <w:t>the interest is both direct and indirect;</w:t>
      </w:r>
    </w:p>
    <w:p w14:paraId="19A97EB6" w14:textId="77777777" w:rsidR="005E6F98" w:rsidRPr="002B526D" w:rsidRDefault="005E6F98" w:rsidP="005E6F98">
      <w:pPr>
        <w:pStyle w:val="subsection2"/>
      </w:pPr>
      <w:r w:rsidRPr="002B526D">
        <w:t>only the direct interest is to be counted.</w:t>
      </w:r>
    </w:p>
    <w:p w14:paraId="166ECFEE" w14:textId="3A1BFEA2" w:rsidR="005E6F98" w:rsidRPr="002B526D" w:rsidRDefault="005E6F98" w:rsidP="005E6F98">
      <w:pPr>
        <w:pStyle w:val="ActHead5"/>
      </w:pPr>
      <w:bookmarkStart w:id="698" w:name="_Toc201753839"/>
      <w:r w:rsidRPr="002B526D">
        <w:rPr>
          <w:rStyle w:val="CharSectno"/>
        </w:rPr>
        <w:t>170</w:t>
      </w:r>
      <w:r w:rsidR="00B85998">
        <w:rPr>
          <w:rStyle w:val="CharSectno"/>
        </w:rPr>
        <w:noBreakHyphen/>
      </w:r>
      <w:r w:rsidRPr="002B526D">
        <w:rPr>
          <w:rStyle w:val="CharSectno"/>
        </w:rPr>
        <w:t>265</w:t>
      </w:r>
      <w:r w:rsidRPr="002B526D">
        <w:t xml:space="preserve">  Connected entity</w:t>
      </w:r>
      <w:bookmarkEnd w:id="698"/>
    </w:p>
    <w:p w14:paraId="342B9FB3" w14:textId="77777777" w:rsidR="005E6F98" w:rsidRPr="002B526D" w:rsidRDefault="005E6F98" w:rsidP="005E6F98">
      <w:pPr>
        <w:pStyle w:val="subsection"/>
      </w:pPr>
      <w:r w:rsidRPr="002B526D">
        <w:tab/>
        <w:t>(1)</w:t>
      </w:r>
      <w:r w:rsidRPr="002B526D">
        <w:tab/>
        <w:t xml:space="preserve">An entity is a </w:t>
      </w:r>
      <w:r w:rsidRPr="002B526D">
        <w:rPr>
          <w:b/>
          <w:i/>
        </w:rPr>
        <w:t>connected entity</w:t>
      </w:r>
      <w:r w:rsidRPr="002B526D">
        <w:t xml:space="preserve"> of the originating company at a particular time if, at that time:</w:t>
      </w:r>
    </w:p>
    <w:p w14:paraId="089A5F63" w14:textId="77777777" w:rsidR="005E6F98" w:rsidRPr="002B526D" w:rsidRDefault="005E6F98" w:rsidP="005E6F98">
      <w:pPr>
        <w:pStyle w:val="paragraph"/>
      </w:pPr>
      <w:r w:rsidRPr="002B526D">
        <w:tab/>
        <w:t>(a)</w:t>
      </w:r>
      <w:r w:rsidRPr="002B526D">
        <w:tab/>
        <w:t>the entity is a trustee of a trust and either:</w:t>
      </w:r>
    </w:p>
    <w:p w14:paraId="254A05C6" w14:textId="5F1C81E2" w:rsidR="005E6F98" w:rsidRPr="002B526D" w:rsidRDefault="005E6F98" w:rsidP="005E6F98">
      <w:pPr>
        <w:pStyle w:val="paragraphsub"/>
      </w:pPr>
      <w:r w:rsidRPr="002B526D">
        <w:tab/>
        <w:t>(i)</w:t>
      </w:r>
      <w:r w:rsidRPr="002B526D">
        <w:tab/>
        <w:t xml:space="preserve">if the trust is a </w:t>
      </w:r>
      <w:r w:rsidR="00B85998" w:rsidRPr="00B85998">
        <w:rPr>
          <w:position w:val="6"/>
          <w:sz w:val="16"/>
        </w:rPr>
        <w:t>*</w:t>
      </w:r>
      <w:r w:rsidRPr="002B526D">
        <w:t xml:space="preserve">fixed trust—one or more companies that are members of the </w:t>
      </w:r>
      <w:r w:rsidR="00B85998" w:rsidRPr="00B85998">
        <w:rPr>
          <w:position w:val="6"/>
          <w:sz w:val="16"/>
        </w:rPr>
        <w:t>*</w:t>
      </w:r>
      <w:r w:rsidRPr="002B526D">
        <w:t xml:space="preserve">linked group of which the originating company is a member, or one or more of those companies and their </w:t>
      </w:r>
      <w:r w:rsidR="00B85998" w:rsidRPr="00B85998">
        <w:rPr>
          <w:position w:val="6"/>
          <w:sz w:val="16"/>
        </w:rPr>
        <w:t>*</w:t>
      </w:r>
      <w:r w:rsidRPr="002B526D">
        <w:t>associates, between them have the right to receive for their own benefit (either directly, or indirectly through one or more interposed entities) more than 50% of any distribution to beneficiaries of the trust of income or corpus of the trust; or</w:t>
      </w:r>
    </w:p>
    <w:p w14:paraId="23CC483C" w14:textId="77777777" w:rsidR="005E6F98" w:rsidRPr="002B526D" w:rsidRDefault="005E6F98" w:rsidP="005E6F98">
      <w:pPr>
        <w:pStyle w:val="paragraphsub"/>
      </w:pPr>
      <w:r w:rsidRPr="002B526D">
        <w:tab/>
        <w:t>(ii)</w:t>
      </w:r>
      <w:r w:rsidRPr="002B526D">
        <w:tab/>
        <w:t>if the trust is not a fixed trust—any company that is a member of the linked group of which the originating company is a member or any associate of such a company benefits or is capable of benefiting under the trust; or</w:t>
      </w:r>
    </w:p>
    <w:p w14:paraId="6EFBEE53" w14:textId="77777777" w:rsidR="005E6F98" w:rsidRPr="002B526D" w:rsidRDefault="005E6F98" w:rsidP="005E6F98">
      <w:pPr>
        <w:pStyle w:val="paragraph"/>
      </w:pPr>
      <w:r w:rsidRPr="002B526D">
        <w:tab/>
        <w:t>(b)</w:t>
      </w:r>
      <w:r w:rsidRPr="002B526D">
        <w:tab/>
        <w:t>the entity is an individual who has a controlling stake in the company.</w:t>
      </w:r>
    </w:p>
    <w:p w14:paraId="51F2DFC3" w14:textId="643938F8" w:rsidR="005E6F98" w:rsidRPr="002B526D" w:rsidRDefault="005E6F98" w:rsidP="005E6F98">
      <w:pPr>
        <w:pStyle w:val="subsection"/>
      </w:pPr>
      <w:r w:rsidRPr="002B526D">
        <w:tab/>
        <w:t>(2)</w:t>
      </w:r>
      <w:r w:rsidRPr="002B526D">
        <w:tab/>
        <w:t xml:space="preserve">For the purposes of </w:t>
      </w:r>
      <w:r w:rsidR="003D4EB1" w:rsidRPr="002B526D">
        <w:t>paragraph (</w:t>
      </w:r>
      <w:r w:rsidRPr="002B526D">
        <w:t xml:space="preserve">1)(b), an individual has a controlling stake in a company at a particular time if the individual, or the individual and his or her </w:t>
      </w:r>
      <w:r w:rsidR="00B85998" w:rsidRPr="00B85998">
        <w:rPr>
          <w:position w:val="6"/>
          <w:sz w:val="16"/>
        </w:rPr>
        <w:t>*</w:t>
      </w:r>
      <w:r w:rsidRPr="002B526D">
        <w:t>associates between them:</w:t>
      </w:r>
    </w:p>
    <w:p w14:paraId="6D7F0E2F" w14:textId="77777777" w:rsidR="005E6F98" w:rsidRPr="002B526D" w:rsidRDefault="005E6F98" w:rsidP="005E6F98">
      <w:pPr>
        <w:pStyle w:val="paragraph"/>
      </w:pPr>
      <w:r w:rsidRPr="002B526D">
        <w:tab/>
        <w:t>(a)</w:t>
      </w:r>
      <w:r w:rsidRPr="002B526D">
        <w:tab/>
        <w:t>are able at that time to exercise, or control the exercise of, more than 50% of the voting power in the company (either directly, or indirectly through one or more interposed entities); or</w:t>
      </w:r>
    </w:p>
    <w:p w14:paraId="3E5012D1" w14:textId="77777777" w:rsidR="005E6F98" w:rsidRPr="002B526D" w:rsidRDefault="005E6F98" w:rsidP="005E6F98">
      <w:pPr>
        <w:pStyle w:val="paragraph"/>
      </w:pPr>
      <w:r w:rsidRPr="002B526D">
        <w:tab/>
        <w:t>(b)</w:t>
      </w:r>
      <w:r w:rsidRPr="002B526D">
        <w:tab/>
        <w:t>have at that time the right to receive for their own benefit (either directly, or indirectly through one or more interposed entities) more than 50% of any dividends that the company may pay; or</w:t>
      </w:r>
    </w:p>
    <w:p w14:paraId="20EEAB94" w14:textId="77777777" w:rsidR="005E6F98" w:rsidRPr="002B526D" w:rsidRDefault="005E6F98" w:rsidP="005E6F98">
      <w:pPr>
        <w:pStyle w:val="paragraph"/>
      </w:pPr>
      <w:r w:rsidRPr="002B526D">
        <w:tab/>
        <w:t>(c)</w:t>
      </w:r>
      <w:r w:rsidRPr="002B526D">
        <w:tab/>
        <w:t>have at that time the right to receive for their own benefit (either directly, or indirectly through one or more interposed entities) more than 50% of any distribution of capital of the company.</w:t>
      </w:r>
    </w:p>
    <w:p w14:paraId="7F390376" w14:textId="77777777" w:rsidR="005E6F98" w:rsidRPr="002B526D" w:rsidRDefault="005E6F98" w:rsidP="005E6F98">
      <w:pPr>
        <w:pStyle w:val="notetext"/>
      </w:pPr>
      <w:r w:rsidRPr="002B526D">
        <w:t>Note:</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4946B6A2" w14:textId="77777777" w:rsidR="005E6F98" w:rsidRPr="002B526D" w:rsidRDefault="005E6F98" w:rsidP="005E6F98">
      <w:pPr>
        <w:pStyle w:val="subsection"/>
      </w:pPr>
      <w:r w:rsidRPr="002B526D">
        <w:tab/>
        <w:t>(3)</w:t>
      </w:r>
      <w:r w:rsidRPr="002B526D">
        <w:tab/>
        <w:t>If:</w:t>
      </w:r>
    </w:p>
    <w:p w14:paraId="38D94CED" w14:textId="211E0579" w:rsidR="005E6F98" w:rsidRPr="002B526D" w:rsidRDefault="005E6F98" w:rsidP="005E6F98">
      <w:pPr>
        <w:pStyle w:val="paragraph"/>
      </w:pPr>
      <w:r w:rsidRPr="002B526D">
        <w:tab/>
        <w:t>(a)</w:t>
      </w:r>
      <w:r w:rsidRPr="002B526D">
        <w:tab/>
        <w:t xml:space="preserve">apart from this subsection, an interest that gives an entity and its </w:t>
      </w:r>
      <w:r w:rsidR="00B85998" w:rsidRPr="00B85998">
        <w:rPr>
          <w:position w:val="6"/>
          <w:sz w:val="16"/>
        </w:rPr>
        <w:t>*</w:t>
      </w:r>
      <w:r w:rsidRPr="002B526D">
        <w:t>associates (if any):</w:t>
      </w:r>
    </w:p>
    <w:p w14:paraId="03690568" w14:textId="77777777" w:rsidR="005E6F98" w:rsidRPr="002B526D" w:rsidRDefault="005E6F98" w:rsidP="005E6F98">
      <w:pPr>
        <w:pStyle w:val="paragraphsub"/>
      </w:pPr>
      <w:r w:rsidRPr="002B526D">
        <w:tab/>
        <w:t>(i)</w:t>
      </w:r>
      <w:r w:rsidRPr="002B526D">
        <w:tab/>
        <w:t>the ability to exercise, or control the exercise of, any of the voting power in a company; or</w:t>
      </w:r>
    </w:p>
    <w:p w14:paraId="6F010A12" w14:textId="77777777" w:rsidR="005E6F98" w:rsidRPr="002B526D" w:rsidRDefault="005E6F98" w:rsidP="005E6F98">
      <w:pPr>
        <w:pStyle w:val="paragraphsub"/>
      </w:pPr>
      <w:r w:rsidRPr="002B526D">
        <w:tab/>
        <w:t>(ii)</w:t>
      </w:r>
      <w:r w:rsidRPr="002B526D">
        <w:tab/>
        <w:t>the right to receive dividends that a company may pay; or</w:t>
      </w:r>
    </w:p>
    <w:p w14:paraId="15EC4396" w14:textId="77777777" w:rsidR="005E6F98" w:rsidRPr="002B526D" w:rsidRDefault="005E6F98" w:rsidP="005E6F98">
      <w:pPr>
        <w:pStyle w:val="paragraphsub"/>
      </w:pPr>
      <w:r w:rsidRPr="002B526D">
        <w:tab/>
        <w:t>(iii)</w:t>
      </w:r>
      <w:r w:rsidRPr="002B526D">
        <w:tab/>
        <w:t>the right to receive a distribution of capital of a company;</w:t>
      </w:r>
    </w:p>
    <w:p w14:paraId="23E98C76" w14:textId="77777777" w:rsidR="005E6F98" w:rsidRPr="002B526D" w:rsidRDefault="005E6F98" w:rsidP="005E6F98">
      <w:pPr>
        <w:pStyle w:val="paragraph"/>
      </w:pPr>
      <w:r w:rsidRPr="002B526D">
        <w:tab/>
      </w:r>
      <w:r w:rsidRPr="002B526D">
        <w:tab/>
        <w:t xml:space="preserve">would, in the application of </w:t>
      </w:r>
      <w:r w:rsidR="003D4EB1" w:rsidRPr="002B526D">
        <w:t>paragraph (</w:t>
      </w:r>
      <w:r w:rsidRPr="002B526D">
        <w:t>2)(a), (b) or (c), be counted more than once; and</w:t>
      </w:r>
    </w:p>
    <w:p w14:paraId="51BE62D5" w14:textId="77777777" w:rsidR="005E6F98" w:rsidRPr="002B526D" w:rsidRDefault="005E6F98" w:rsidP="005E6F98">
      <w:pPr>
        <w:pStyle w:val="paragraph"/>
        <w:keepNext/>
        <w:keepLines/>
      </w:pPr>
      <w:r w:rsidRPr="002B526D">
        <w:tab/>
        <w:t>(b)</w:t>
      </w:r>
      <w:r w:rsidRPr="002B526D">
        <w:tab/>
        <w:t>the interest is both direct and indirect;</w:t>
      </w:r>
    </w:p>
    <w:p w14:paraId="0FE268AA" w14:textId="77777777" w:rsidR="005E6F98" w:rsidRPr="002B526D" w:rsidRDefault="005E6F98" w:rsidP="005E6F98">
      <w:pPr>
        <w:pStyle w:val="subsection2"/>
        <w:keepNext/>
        <w:keepLines/>
      </w:pPr>
      <w:r w:rsidRPr="002B526D">
        <w:t>only the direct interest is to be counted.</w:t>
      </w:r>
    </w:p>
    <w:p w14:paraId="7BD5E8B8" w14:textId="12D13220" w:rsidR="005E6F98" w:rsidRPr="002B526D" w:rsidRDefault="005E6F98" w:rsidP="005E6F98">
      <w:pPr>
        <w:pStyle w:val="ActHead5"/>
      </w:pPr>
      <w:bookmarkStart w:id="699" w:name="_Toc201753840"/>
      <w:r w:rsidRPr="002B526D">
        <w:rPr>
          <w:rStyle w:val="CharSectno"/>
        </w:rPr>
        <w:t>170</w:t>
      </w:r>
      <w:r w:rsidR="00B85998">
        <w:rPr>
          <w:rStyle w:val="CharSectno"/>
        </w:rPr>
        <w:noBreakHyphen/>
      </w:r>
      <w:r w:rsidRPr="002B526D">
        <w:rPr>
          <w:rStyle w:val="CharSectno"/>
        </w:rPr>
        <w:t>270</w:t>
      </w:r>
      <w:r w:rsidRPr="002B526D">
        <w:t xml:space="preserve">  Immediate consequences for originating company</w:t>
      </w:r>
      <w:bookmarkEnd w:id="699"/>
    </w:p>
    <w:p w14:paraId="584DC611" w14:textId="77777777" w:rsidR="005E6F98" w:rsidRPr="002B526D" w:rsidRDefault="005E6F98" w:rsidP="005E6F98">
      <w:pPr>
        <w:pStyle w:val="subsection"/>
      </w:pPr>
      <w:r w:rsidRPr="002B526D">
        <w:tab/>
        <w:t>(1)</w:t>
      </w:r>
      <w:r w:rsidRPr="002B526D">
        <w:tab/>
        <w:t>If, apart from this Subdivision:</w:t>
      </w:r>
    </w:p>
    <w:p w14:paraId="3AB45151" w14:textId="6E2EF920" w:rsidR="005E6F98" w:rsidRPr="002B526D" w:rsidRDefault="005E6F98" w:rsidP="005E6F98">
      <w:pPr>
        <w:pStyle w:val="paragraph"/>
      </w:pPr>
      <w:r w:rsidRPr="002B526D">
        <w:tab/>
        <w:t>(a)</w:t>
      </w:r>
      <w:r w:rsidRPr="002B526D">
        <w:tab/>
        <w:t xml:space="preserve">the originating company would have made a </w:t>
      </w:r>
      <w:r w:rsidR="00B85998" w:rsidRPr="00B85998">
        <w:rPr>
          <w:position w:val="6"/>
          <w:sz w:val="16"/>
        </w:rPr>
        <w:t>*</w:t>
      </w:r>
      <w:r w:rsidRPr="002B526D">
        <w:t>capital loss (except a capital loss that would be disregarded under a provision of this Act other than this Subdivision) as a result of the deferral event; or</w:t>
      </w:r>
    </w:p>
    <w:p w14:paraId="32A073C8" w14:textId="77777777" w:rsidR="005E6F98" w:rsidRPr="002B526D" w:rsidRDefault="005E6F98" w:rsidP="005E6F98">
      <w:pPr>
        <w:pStyle w:val="paragraph"/>
      </w:pPr>
      <w:r w:rsidRPr="002B526D">
        <w:tab/>
        <w:t>(b)</w:t>
      </w:r>
      <w:r w:rsidRPr="002B526D">
        <w:tab/>
        <w:t>the originating company would have become entitled to a deduction in respect of the deferral event; or</w:t>
      </w:r>
    </w:p>
    <w:p w14:paraId="508693F3" w14:textId="77777777" w:rsidR="005E6F98" w:rsidRPr="002B526D" w:rsidRDefault="005E6F98" w:rsidP="005E6F98">
      <w:pPr>
        <w:pStyle w:val="paragraph"/>
      </w:pPr>
      <w:r w:rsidRPr="002B526D">
        <w:tab/>
        <w:t>(c)</w:t>
      </w:r>
      <w:r w:rsidRPr="002B526D">
        <w:tab/>
        <w:t>where the originating company is a partner in a partnership—the partnership would have become entitled to a deduction in respect of the deferral event;</w:t>
      </w:r>
    </w:p>
    <w:p w14:paraId="55E6B861" w14:textId="77777777" w:rsidR="005E6F98" w:rsidRPr="002B526D" w:rsidRDefault="005E6F98" w:rsidP="005E6F98">
      <w:pPr>
        <w:pStyle w:val="subsection2"/>
      </w:pPr>
      <w:r w:rsidRPr="002B526D">
        <w:t>the capital loss, the deduction or the partner’s share of the deduction, as the case may be, is disregarded.</w:t>
      </w:r>
    </w:p>
    <w:p w14:paraId="0F3C38AF" w14:textId="0BACE014" w:rsidR="005E6F98" w:rsidRPr="002B526D" w:rsidRDefault="005E6F98" w:rsidP="005E6F98">
      <w:pPr>
        <w:pStyle w:val="subsection"/>
      </w:pPr>
      <w:r w:rsidRPr="002B526D">
        <w:tab/>
        <w:t>(2)</w:t>
      </w:r>
      <w:r w:rsidRPr="002B526D">
        <w:tab/>
        <w:t xml:space="preserve">To avoid doubt, the amount of the </w:t>
      </w:r>
      <w:r w:rsidR="00B85998" w:rsidRPr="00B85998">
        <w:rPr>
          <w:position w:val="6"/>
          <w:sz w:val="16"/>
        </w:rPr>
        <w:t>*</w:t>
      </w:r>
      <w:r w:rsidRPr="002B526D">
        <w:t>capital loss, deduction, or partnership deduction, referred to in this section is:</w:t>
      </w:r>
    </w:p>
    <w:p w14:paraId="14574414" w14:textId="595A937F" w:rsidR="005E6F98" w:rsidRPr="002B526D" w:rsidRDefault="005E6F98" w:rsidP="005E6F98">
      <w:pPr>
        <w:pStyle w:val="paragraph"/>
      </w:pPr>
      <w:r w:rsidRPr="002B526D">
        <w:tab/>
        <w:t>(a)</w:t>
      </w:r>
      <w:r w:rsidRPr="002B526D">
        <w:tab/>
        <w:t>the amount remaining after applying Division</w:t>
      </w:r>
      <w:r w:rsidR="003D4EB1" w:rsidRPr="002B526D">
        <w:t> </w:t>
      </w:r>
      <w:r w:rsidRPr="002B526D">
        <w:t>723 or section</w:t>
      </w:r>
      <w:r w:rsidR="003D4EB1" w:rsidRPr="002B526D">
        <w:t> </w:t>
      </w:r>
      <w:r w:rsidRPr="002B526D">
        <w:t>727</w:t>
      </w:r>
      <w:r w:rsidR="00B85998">
        <w:noBreakHyphen/>
      </w:r>
      <w:r w:rsidRPr="002B526D">
        <w:t>615; or</w:t>
      </w:r>
    </w:p>
    <w:p w14:paraId="72DB7713" w14:textId="77777777" w:rsidR="005E6F98" w:rsidRPr="002B526D" w:rsidRDefault="005E6F98" w:rsidP="005E6F98">
      <w:pPr>
        <w:pStyle w:val="paragraph"/>
      </w:pPr>
      <w:r w:rsidRPr="002B526D">
        <w:tab/>
        <w:t>(b)</w:t>
      </w:r>
      <w:r w:rsidRPr="002B526D">
        <w:tab/>
        <w:t>nil, if none of the amount remains after applying that section or Division.</w:t>
      </w:r>
    </w:p>
    <w:p w14:paraId="6873FC80" w14:textId="1F796075" w:rsidR="005E6F98" w:rsidRPr="002B526D" w:rsidRDefault="005E6F98" w:rsidP="005E6F98">
      <w:pPr>
        <w:pStyle w:val="notetext"/>
      </w:pPr>
      <w:r w:rsidRPr="002B526D">
        <w:t>Note:</w:t>
      </w:r>
      <w:r w:rsidRPr="002B526D">
        <w:tab/>
        <w:t>Division</w:t>
      </w:r>
      <w:r w:rsidR="003D4EB1" w:rsidRPr="002B526D">
        <w:t> </w:t>
      </w:r>
      <w:r w:rsidRPr="002B526D">
        <w:t>723 and section</w:t>
      </w:r>
      <w:r w:rsidR="003D4EB1" w:rsidRPr="002B526D">
        <w:t> </w:t>
      </w:r>
      <w:r w:rsidRPr="002B526D">
        <w:t>727</w:t>
      </w:r>
      <w:r w:rsidR="00B85998">
        <w:noBreakHyphen/>
      </w:r>
      <w:r w:rsidRPr="002B526D">
        <w:t>615 reduce a loss realised for income tax purposes by a realisation event happening to a non</w:t>
      </w:r>
      <w:r w:rsidR="00B85998">
        <w:noBreakHyphen/>
      </w:r>
      <w:r w:rsidRPr="002B526D">
        <w:t>depreciating asset (in the case of Division</w:t>
      </w:r>
      <w:r w:rsidR="003D4EB1" w:rsidRPr="002B526D">
        <w:t> </w:t>
      </w:r>
      <w:r w:rsidRPr="002B526D">
        <w:t>723) or an affected interest in a losing entity under an indirect value shift (in the case of section</w:t>
      </w:r>
      <w:r w:rsidR="003D4EB1" w:rsidRPr="002B526D">
        <w:t> </w:t>
      </w:r>
      <w:r w:rsidRPr="002B526D">
        <w:t>727</w:t>
      </w:r>
      <w:r w:rsidR="00B85998">
        <w:noBreakHyphen/>
      </w:r>
      <w:r w:rsidRPr="002B526D">
        <w:t>615).</w:t>
      </w:r>
    </w:p>
    <w:p w14:paraId="44AAAA38" w14:textId="67AE54BA" w:rsidR="005E6F98" w:rsidRPr="002B526D" w:rsidRDefault="005E6F98" w:rsidP="005E6F98">
      <w:pPr>
        <w:pStyle w:val="ActHead5"/>
      </w:pPr>
      <w:bookmarkStart w:id="700" w:name="_Toc201753841"/>
      <w:r w:rsidRPr="002B526D">
        <w:rPr>
          <w:rStyle w:val="CharSectno"/>
        </w:rPr>
        <w:t>170</w:t>
      </w:r>
      <w:r w:rsidR="00B85998">
        <w:rPr>
          <w:rStyle w:val="CharSectno"/>
        </w:rPr>
        <w:noBreakHyphen/>
      </w:r>
      <w:r w:rsidRPr="002B526D">
        <w:rPr>
          <w:rStyle w:val="CharSectno"/>
        </w:rPr>
        <w:t>275</w:t>
      </w:r>
      <w:r w:rsidRPr="002B526D">
        <w:t xml:space="preserve">  Subsequent consequences for originating company</w:t>
      </w:r>
      <w:bookmarkEnd w:id="700"/>
    </w:p>
    <w:p w14:paraId="6250F983" w14:textId="77777777" w:rsidR="005E6F98" w:rsidRPr="002B526D" w:rsidRDefault="005E6F98" w:rsidP="005E6F98">
      <w:pPr>
        <w:pStyle w:val="subsection"/>
      </w:pPr>
      <w:r w:rsidRPr="002B526D">
        <w:tab/>
        <w:t>(1)</w:t>
      </w:r>
      <w:r w:rsidRPr="002B526D">
        <w:tab/>
        <w:t xml:space="preserve">If, at a time after the deferral event, any one or more of the following events (the </w:t>
      </w:r>
      <w:r w:rsidRPr="002B526D">
        <w:rPr>
          <w:b/>
          <w:i/>
        </w:rPr>
        <w:t>new events</w:t>
      </w:r>
      <w:r w:rsidRPr="002B526D">
        <w:t>) happens:</w:t>
      </w:r>
    </w:p>
    <w:p w14:paraId="57810841" w14:textId="5061C661"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CGT asset </w:t>
      </w:r>
      <w:r w:rsidR="00B85998" w:rsidRPr="00B85998">
        <w:rPr>
          <w:position w:val="6"/>
          <w:sz w:val="16"/>
        </w:rPr>
        <w:t>*</w:t>
      </w:r>
      <w:r w:rsidRPr="002B526D">
        <w:t>acquired by the other entity referred to in paragraph</w:t>
      </w:r>
      <w:r w:rsidR="003D4EB1" w:rsidRPr="002B526D">
        <w:t> </w:t>
      </w:r>
      <w:r w:rsidRPr="002B526D">
        <w:t>170</w:t>
      </w:r>
      <w:r w:rsidR="00B85998">
        <w:noBreakHyphen/>
      </w:r>
      <w:r w:rsidRPr="002B526D">
        <w:t xml:space="preserve">255(1)(a) (the </w:t>
      </w:r>
      <w:r w:rsidRPr="002B526D">
        <w:rPr>
          <w:b/>
          <w:i/>
        </w:rPr>
        <w:t>relevant CGT asset</w:t>
      </w:r>
      <w:r w:rsidRPr="002B526D">
        <w:t>), or a greater than 50% interest in it, ceases to exist;</w:t>
      </w:r>
    </w:p>
    <w:p w14:paraId="0C269483" w14:textId="77777777" w:rsidR="005E6F98" w:rsidRPr="002B526D" w:rsidRDefault="005E6F98" w:rsidP="005E6F98">
      <w:pPr>
        <w:pStyle w:val="paragraph"/>
      </w:pPr>
      <w:r w:rsidRPr="002B526D">
        <w:tab/>
        <w:t>(b)</w:t>
      </w:r>
      <w:r w:rsidRPr="002B526D">
        <w:tab/>
        <w:t>the relevant CGT asset, or a greater than 50% interest in it, is acquired by an entity that is none of the following:</w:t>
      </w:r>
    </w:p>
    <w:p w14:paraId="3F1C1279" w14:textId="0A0C04ED" w:rsidR="005E6F98" w:rsidRPr="002B526D" w:rsidRDefault="005E6F98" w:rsidP="005E6F98">
      <w:pPr>
        <w:pStyle w:val="paragraphsub"/>
      </w:pPr>
      <w:r w:rsidRPr="002B526D">
        <w:tab/>
        <w:t>(i)</w:t>
      </w:r>
      <w:r w:rsidRPr="002B526D">
        <w:tab/>
        <w:t xml:space="preserve">a member of the </w:t>
      </w:r>
      <w:r w:rsidR="00B85998" w:rsidRPr="00B85998">
        <w:rPr>
          <w:position w:val="6"/>
          <w:sz w:val="16"/>
        </w:rPr>
        <w:t>*</w:t>
      </w:r>
      <w:r w:rsidRPr="002B526D">
        <w:t>linked group of which the originating company is a member;</w:t>
      </w:r>
    </w:p>
    <w:p w14:paraId="32FD7E3B" w14:textId="77777777" w:rsidR="005E6F98" w:rsidRPr="002B526D" w:rsidRDefault="005E6F98" w:rsidP="005E6F98">
      <w:pPr>
        <w:pStyle w:val="paragraphsub"/>
      </w:pPr>
      <w:r w:rsidRPr="002B526D">
        <w:tab/>
        <w:t>(ii)</w:t>
      </w:r>
      <w:r w:rsidRPr="002B526D">
        <w:tab/>
        <w:t>a connected entity of the originating company;</w:t>
      </w:r>
    </w:p>
    <w:p w14:paraId="41E061D8" w14:textId="60FD860A" w:rsidR="005E6F98" w:rsidRPr="002B526D" w:rsidRDefault="005E6F98" w:rsidP="005E6F98">
      <w:pPr>
        <w:pStyle w:val="paragraphsub"/>
      </w:pPr>
      <w:r w:rsidRPr="002B526D">
        <w:tab/>
        <w:t>(iii)</w:t>
      </w:r>
      <w:r w:rsidRPr="002B526D">
        <w:tab/>
        <w:t xml:space="preserve">an </w:t>
      </w:r>
      <w:r w:rsidR="00B85998" w:rsidRPr="00B85998">
        <w:rPr>
          <w:position w:val="6"/>
          <w:sz w:val="16"/>
        </w:rPr>
        <w:t>*</w:t>
      </w:r>
      <w:r w:rsidRPr="002B526D">
        <w:t>associate of such a connected entity;</w:t>
      </w:r>
    </w:p>
    <w:p w14:paraId="58166F16" w14:textId="77777777" w:rsidR="005E6F98" w:rsidRPr="002B526D" w:rsidRDefault="005E6F98" w:rsidP="005E6F98">
      <w:pPr>
        <w:pStyle w:val="paragraph"/>
      </w:pPr>
      <w:r w:rsidRPr="002B526D">
        <w:tab/>
        <w:t>(c)</w:t>
      </w:r>
      <w:r w:rsidRPr="002B526D">
        <w:tab/>
        <w:t>if the relevant CGT asset is acquired by a company that is a member of that linked group—that company ceases to be a member of that linked group;</w:t>
      </w:r>
    </w:p>
    <w:p w14:paraId="6FB0941A" w14:textId="77777777" w:rsidR="005E6F98" w:rsidRPr="002B526D" w:rsidRDefault="005E6F98" w:rsidP="005E6F98">
      <w:pPr>
        <w:pStyle w:val="paragraph"/>
      </w:pPr>
      <w:r w:rsidRPr="002B526D">
        <w:tab/>
        <w:t>(d)</w:t>
      </w:r>
      <w:r w:rsidRPr="002B526D">
        <w:tab/>
        <w:t>the originating company ceases to be a member of that linked group;</w:t>
      </w:r>
    </w:p>
    <w:p w14:paraId="642EA5F9" w14:textId="77777777" w:rsidR="005E6F98" w:rsidRPr="002B526D" w:rsidRDefault="005E6F98" w:rsidP="005E6F98">
      <w:pPr>
        <w:pStyle w:val="paragraph"/>
      </w:pPr>
      <w:r w:rsidRPr="002B526D">
        <w:tab/>
        <w:t>(e)</w:t>
      </w:r>
      <w:r w:rsidRPr="002B526D">
        <w:tab/>
        <w:t>if the relevant CGT asset is acquired by an entity that is a connected entity of the originating company or is an associate of such a connected entity—that entity ceases to be such a connected entity or ceases to be an associate of such a connected entity, as the case may be;</w:t>
      </w:r>
    </w:p>
    <w:p w14:paraId="6CA23D76" w14:textId="60EB9792" w:rsidR="005E6F98" w:rsidRPr="002B526D" w:rsidRDefault="005E6F98" w:rsidP="005E6F98">
      <w:pPr>
        <w:pStyle w:val="subsection2"/>
      </w:pPr>
      <w:r w:rsidRPr="002B526D">
        <w:t xml:space="preserve">the originating company is taken, immediately before the time of the happening of the new event or the earliest of the new events, as the case may be, to have made a </w:t>
      </w:r>
      <w:r w:rsidR="00B85998" w:rsidRPr="00B85998">
        <w:rPr>
          <w:position w:val="6"/>
          <w:sz w:val="16"/>
        </w:rPr>
        <w:t>*</w:t>
      </w:r>
      <w:r w:rsidRPr="002B526D">
        <w:t xml:space="preserve">capital loss equal to the amount of the capital loss referred to in </w:t>
      </w:r>
      <w:r w:rsidR="00FF0C1F" w:rsidRPr="002B526D">
        <w:t>section 1</w:t>
      </w:r>
      <w:r w:rsidRPr="002B526D">
        <w:t>70</w:t>
      </w:r>
      <w:r w:rsidR="00B85998">
        <w:noBreakHyphen/>
      </w:r>
      <w:r w:rsidRPr="002B526D">
        <w:t>270 or to have become entitled to a deduction equal to the deduction, or the share of the deduction, referred to in that section, as the case may be.</w:t>
      </w:r>
    </w:p>
    <w:p w14:paraId="271CC94F" w14:textId="2839202F" w:rsidR="005E6F98" w:rsidRPr="002B526D" w:rsidRDefault="005E6F98" w:rsidP="005E6F98">
      <w:pPr>
        <w:pStyle w:val="subsection"/>
      </w:pPr>
      <w:r w:rsidRPr="002B526D">
        <w:tab/>
        <w:t>(2)</w:t>
      </w:r>
      <w:r w:rsidRPr="002B526D">
        <w:tab/>
        <w:t xml:space="preserve">If the </w:t>
      </w:r>
      <w:r w:rsidR="00B85998" w:rsidRPr="00B85998">
        <w:rPr>
          <w:position w:val="6"/>
          <w:sz w:val="16"/>
        </w:rPr>
        <w:t>*</w:t>
      </w:r>
      <w:r w:rsidRPr="002B526D">
        <w:t xml:space="preserve">capital loss referred to in </w:t>
      </w:r>
      <w:r w:rsidR="00FF0C1F" w:rsidRPr="002B526D">
        <w:t>section 1</w:t>
      </w:r>
      <w:r w:rsidRPr="002B526D">
        <w:t>70</w:t>
      </w:r>
      <w:r w:rsidR="00B85998">
        <w:noBreakHyphen/>
      </w:r>
      <w:r w:rsidRPr="002B526D">
        <w:t xml:space="preserve">270 would have been made from a </w:t>
      </w:r>
      <w:r w:rsidR="00B85998" w:rsidRPr="00B85998">
        <w:rPr>
          <w:position w:val="6"/>
          <w:sz w:val="16"/>
        </w:rPr>
        <w:t>*</w:t>
      </w:r>
      <w:r w:rsidRPr="002B526D">
        <w:t xml:space="preserve">personal use asset or from a </w:t>
      </w:r>
      <w:r w:rsidR="00B85998" w:rsidRPr="00B85998">
        <w:rPr>
          <w:position w:val="6"/>
          <w:sz w:val="16"/>
        </w:rPr>
        <w:t>*</w:t>
      </w:r>
      <w:r w:rsidRPr="002B526D">
        <w:t xml:space="preserve">collectable, any corresponding capital loss that the originating company is taken by </w:t>
      </w:r>
      <w:r w:rsidR="003D4EB1" w:rsidRPr="002B526D">
        <w:t>subsection (</w:t>
      </w:r>
      <w:r w:rsidRPr="002B526D">
        <w:t>1) of this section to have made is taken to have been made from a personal use asset or from a collectable, as the case may be.</w:t>
      </w:r>
    </w:p>
    <w:p w14:paraId="1663B5D7" w14:textId="08E25547" w:rsidR="005E6F98" w:rsidRPr="002B526D" w:rsidRDefault="005E6F98" w:rsidP="005E6F98">
      <w:pPr>
        <w:pStyle w:val="ActHead5"/>
      </w:pPr>
      <w:bookmarkStart w:id="701" w:name="_Toc201753842"/>
      <w:r w:rsidRPr="002B526D">
        <w:rPr>
          <w:rStyle w:val="CharSectno"/>
        </w:rPr>
        <w:t>170</w:t>
      </w:r>
      <w:r w:rsidR="00B85998">
        <w:rPr>
          <w:rStyle w:val="CharSectno"/>
        </w:rPr>
        <w:noBreakHyphen/>
      </w:r>
      <w:r w:rsidRPr="002B526D">
        <w:rPr>
          <w:rStyle w:val="CharSectno"/>
        </w:rPr>
        <w:t>280</w:t>
      </w:r>
      <w:r w:rsidRPr="002B526D">
        <w:t xml:space="preserve">  What happens if certain events happen in respect of the asset</w:t>
      </w:r>
      <w:bookmarkEnd w:id="701"/>
    </w:p>
    <w:p w14:paraId="0A43C04A" w14:textId="3C4DCD75" w:rsidR="005E6F98" w:rsidRPr="002B526D" w:rsidRDefault="005E6F98" w:rsidP="005E6F98">
      <w:pPr>
        <w:pStyle w:val="subsection"/>
      </w:pPr>
      <w:r w:rsidRPr="002B526D">
        <w:tab/>
        <w:t>(1)</w:t>
      </w:r>
      <w:r w:rsidRPr="002B526D">
        <w:tab/>
        <w:t xml:space="preserve">This section applies if, as a result of the occurrence of a new event in respect of a </w:t>
      </w:r>
      <w:r w:rsidR="00B85998" w:rsidRPr="00B85998">
        <w:rPr>
          <w:position w:val="6"/>
          <w:sz w:val="16"/>
        </w:rPr>
        <w:t>*</w:t>
      </w:r>
      <w:r w:rsidRPr="002B526D">
        <w:t xml:space="preserve">CGT asset, the originating company is taken by </w:t>
      </w:r>
      <w:r w:rsidR="00B85998">
        <w:t>subsection 1</w:t>
      </w:r>
      <w:r w:rsidRPr="002B526D">
        <w:t>70</w:t>
      </w:r>
      <w:r w:rsidR="00B85998">
        <w:noBreakHyphen/>
      </w:r>
      <w:r w:rsidRPr="002B526D">
        <w:t xml:space="preserve">275(1) to have made a </w:t>
      </w:r>
      <w:r w:rsidR="00B85998" w:rsidRPr="00B85998">
        <w:rPr>
          <w:position w:val="6"/>
          <w:sz w:val="16"/>
        </w:rPr>
        <w:t>*</w:t>
      </w:r>
      <w:r w:rsidRPr="002B526D">
        <w:t>capital loss or to be entitled to a deduction and, within 4 years after the occurrence of the new event, one of the following events (</w:t>
      </w:r>
      <w:r w:rsidRPr="002B526D">
        <w:rPr>
          <w:b/>
          <w:i/>
        </w:rPr>
        <w:t>further events</w:t>
      </w:r>
      <w:r w:rsidRPr="002B526D">
        <w:t>) occurs:</w:t>
      </w:r>
    </w:p>
    <w:p w14:paraId="64349FC9" w14:textId="6319D0DC" w:rsidR="005E6F98" w:rsidRPr="002B526D" w:rsidRDefault="005E6F98" w:rsidP="005E6F98">
      <w:pPr>
        <w:pStyle w:val="paragraph"/>
      </w:pPr>
      <w:r w:rsidRPr="002B526D">
        <w:tab/>
        <w:t>(a)</w:t>
      </w:r>
      <w:r w:rsidRPr="002B526D">
        <w:tab/>
        <w:t xml:space="preserve">the asset or a greater than 50% interest in it is </w:t>
      </w:r>
      <w:r w:rsidR="00B85998" w:rsidRPr="00B85998">
        <w:rPr>
          <w:position w:val="6"/>
          <w:sz w:val="16"/>
        </w:rPr>
        <w:t>*</w:t>
      </w:r>
      <w:r w:rsidRPr="002B526D">
        <w:t>acquired by the originating company or by an entity that, at the time of the acquisition, is:</w:t>
      </w:r>
    </w:p>
    <w:p w14:paraId="51E2D81B" w14:textId="564D2024" w:rsidR="005E6F98" w:rsidRPr="002B526D" w:rsidRDefault="005E6F98" w:rsidP="005E6F98">
      <w:pPr>
        <w:pStyle w:val="paragraphsub"/>
      </w:pPr>
      <w:r w:rsidRPr="002B526D">
        <w:tab/>
        <w:t>(i)</w:t>
      </w:r>
      <w:r w:rsidRPr="002B526D">
        <w:tab/>
        <w:t xml:space="preserve">a company that is a member of the </w:t>
      </w:r>
      <w:r w:rsidR="00B85998" w:rsidRPr="00B85998">
        <w:rPr>
          <w:position w:val="6"/>
          <w:sz w:val="16"/>
        </w:rPr>
        <w:t>*</w:t>
      </w:r>
      <w:r w:rsidRPr="002B526D">
        <w:t>linked group of which the originating company is a member; or</w:t>
      </w:r>
    </w:p>
    <w:p w14:paraId="068967D7" w14:textId="77777777" w:rsidR="005E6F98" w:rsidRPr="002B526D" w:rsidRDefault="005E6F98" w:rsidP="005E6F98">
      <w:pPr>
        <w:pStyle w:val="paragraphsub"/>
      </w:pPr>
      <w:r w:rsidRPr="002B526D">
        <w:tab/>
        <w:t>(ii)</w:t>
      </w:r>
      <w:r w:rsidRPr="002B526D">
        <w:tab/>
        <w:t>a connected entity of the originating company; or</w:t>
      </w:r>
    </w:p>
    <w:p w14:paraId="60616963" w14:textId="386F37D6" w:rsidR="005E6F98" w:rsidRPr="002B526D" w:rsidRDefault="005E6F98" w:rsidP="005E6F98">
      <w:pPr>
        <w:pStyle w:val="paragraphsub"/>
      </w:pPr>
      <w:r w:rsidRPr="002B526D">
        <w:tab/>
        <w:t>(iii)</w:t>
      </w:r>
      <w:r w:rsidRPr="002B526D">
        <w:tab/>
        <w:t xml:space="preserve">an </w:t>
      </w:r>
      <w:r w:rsidR="00B85998" w:rsidRPr="00B85998">
        <w:rPr>
          <w:position w:val="6"/>
          <w:sz w:val="16"/>
        </w:rPr>
        <w:t>*</w:t>
      </w:r>
      <w:r w:rsidRPr="002B526D">
        <w:t>associate of such a connected entity;</w:t>
      </w:r>
    </w:p>
    <w:p w14:paraId="1414E358" w14:textId="77777777" w:rsidR="005E6F98" w:rsidRPr="002B526D" w:rsidRDefault="005E6F98" w:rsidP="005E6F98">
      <w:pPr>
        <w:pStyle w:val="paragraph"/>
      </w:pPr>
      <w:r w:rsidRPr="002B526D">
        <w:tab/>
        <w:t>(b)</w:t>
      </w:r>
      <w:r w:rsidRPr="002B526D">
        <w:tab/>
        <w:t>a company that owns the asset or a greater than 50% interest in it becomes a member of the linked group of which the originating company is a member;</w:t>
      </w:r>
    </w:p>
    <w:p w14:paraId="00625B6C" w14:textId="77777777" w:rsidR="005E6F98" w:rsidRPr="002B526D" w:rsidRDefault="005E6F98" w:rsidP="005E6F98">
      <w:pPr>
        <w:pStyle w:val="paragraph"/>
      </w:pPr>
      <w:r w:rsidRPr="002B526D">
        <w:tab/>
        <w:t>(c)</w:t>
      </w:r>
      <w:r w:rsidRPr="002B526D">
        <w:tab/>
        <w:t>the originating company becomes a member of a linked group another member of which owns the asset or a greater than 50% interest in it;</w:t>
      </w:r>
    </w:p>
    <w:p w14:paraId="5859F767" w14:textId="77777777" w:rsidR="005E6F98" w:rsidRPr="002B526D" w:rsidRDefault="005E6F98" w:rsidP="005E6F98">
      <w:pPr>
        <w:pStyle w:val="paragraph"/>
      </w:pPr>
      <w:r w:rsidRPr="002B526D">
        <w:tab/>
        <w:t>(d)</w:t>
      </w:r>
      <w:r w:rsidRPr="002B526D">
        <w:tab/>
        <w:t>an entity that owns the asset or a greater than 50% interest in it becomes:</w:t>
      </w:r>
    </w:p>
    <w:p w14:paraId="0E751AF7" w14:textId="77777777" w:rsidR="005E6F98" w:rsidRPr="002B526D" w:rsidRDefault="005E6F98" w:rsidP="005E6F98">
      <w:pPr>
        <w:pStyle w:val="paragraphsub"/>
      </w:pPr>
      <w:r w:rsidRPr="002B526D">
        <w:tab/>
        <w:t>(i)</w:t>
      </w:r>
      <w:r w:rsidRPr="002B526D">
        <w:tab/>
        <w:t>a connected entity of the originating company; or</w:t>
      </w:r>
    </w:p>
    <w:p w14:paraId="3D9830D9" w14:textId="77777777" w:rsidR="005E6F98" w:rsidRPr="002B526D" w:rsidRDefault="005E6F98" w:rsidP="005E6F98">
      <w:pPr>
        <w:pStyle w:val="paragraphsub"/>
      </w:pPr>
      <w:r w:rsidRPr="002B526D">
        <w:tab/>
        <w:t>(ii)</w:t>
      </w:r>
      <w:r w:rsidRPr="002B526D">
        <w:tab/>
        <w:t>an associate of such a connected entity.</w:t>
      </w:r>
    </w:p>
    <w:p w14:paraId="1296DABD" w14:textId="55B6CCA7" w:rsidR="005E6F98" w:rsidRPr="002B526D" w:rsidRDefault="005E6F98" w:rsidP="005E6F98">
      <w:pPr>
        <w:pStyle w:val="subsection"/>
      </w:pPr>
      <w:r w:rsidRPr="002B526D">
        <w:tab/>
        <w:t>(1A)</w:t>
      </w:r>
      <w:r w:rsidRPr="002B526D">
        <w:tab/>
        <w:t xml:space="preserve">If the originating company has information from which it would be reasonable to conclude that, if the </w:t>
      </w:r>
      <w:r w:rsidR="00B85998" w:rsidRPr="00B85998">
        <w:rPr>
          <w:position w:val="6"/>
          <w:sz w:val="16"/>
        </w:rPr>
        <w:t>*</w:t>
      </w:r>
      <w:r w:rsidRPr="002B526D">
        <w:t xml:space="preserve">CGT asset involved were owned by the originating company immediately after the further event, </w:t>
      </w:r>
      <w:r w:rsidR="00B85998" w:rsidRPr="00B85998">
        <w:rPr>
          <w:position w:val="6"/>
          <w:sz w:val="16"/>
        </w:rPr>
        <w:t>*</w:t>
      </w:r>
      <w:r w:rsidRPr="002B526D">
        <w:t xml:space="preserve">majority underlying interests in the asset immediately after the further event would not have been had by </w:t>
      </w:r>
      <w:r w:rsidR="00B85998" w:rsidRPr="00B85998">
        <w:rPr>
          <w:position w:val="6"/>
          <w:sz w:val="16"/>
        </w:rPr>
        <w:t>*</w:t>
      </w:r>
      <w:r w:rsidRPr="002B526D">
        <w:t>ultimate owners who had majority underlying interests in the asset immediately before the deferral event, the further event is taken not to have occurred.</w:t>
      </w:r>
    </w:p>
    <w:p w14:paraId="40523956" w14:textId="0DF40581" w:rsidR="005E6F98" w:rsidRPr="002B526D" w:rsidRDefault="005E6F98" w:rsidP="005E6F98">
      <w:pPr>
        <w:pStyle w:val="subsection"/>
      </w:pPr>
      <w:r w:rsidRPr="002B526D">
        <w:tab/>
        <w:t>(2)</w:t>
      </w:r>
      <w:r w:rsidRPr="002B526D">
        <w:tab/>
        <w:t xml:space="preserve">The company is taken not to have made the </w:t>
      </w:r>
      <w:r w:rsidR="00B85998" w:rsidRPr="00B85998">
        <w:rPr>
          <w:position w:val="6"/>
          <w:sz w:val="16"/>
        </w:rPr>
        <w:t>*</w:t>
      </w:r>
      <w:r w:rsidRPr="002B526D">
        <w:t>capital loss or not to have been entitled to the deduction, as the case may be.</w:t>
      </w:r>
    </w:p>
    <w:p w14:paraId="2D6E6652" w14:textId="77777777" w:rsidR="005E6F98" w:rsidRPr="002B526D" w:rsidRDefault="005E6F98" w:rsidP="005E6F98">
      <w:pPr>
        <w:pStyle w:val="subsection"/>
      </w:pPr>
      <w:r w:rsidRPr="002B526D">
        <w:tab/>
        <w:t>(3)</w:t>
      </w:r>
      <w:r w:rsidRPr="002B526D">
        <w:tab/>
        <w:t xml:space="preserve">If, at a time after the further event, any one or more of the following events (the </w:t>
      </w:r>
      <w:r w:rsidRPr="002B526D">
        <w:rPr>
          <w:b/>
          <w:i/>
        </w:rPr>
        <w:t>realisation events</w:t>
      </w:r>
      <w:r w:rsidRPr="002B526D">
        <w:t>) happens:</w:t>
      </w:r>
    </w:p>
    <w:p w14:paraId="7F58159A" w14:textId="0D7DB88F"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CGT asset referred to in </w:t>
      </w:r>
      <w:r w:rsidR="003D4EB1" w:rsidRPr="002B526D">
        <w:t>subsection (</w:t>
      </w:r>
      <w:r w:rsidRPr="002B526D">
        <w:t xml:space="preserve">1) (the </w:t>
      </w:r>
      <w:r w:rsidRPr="002B526D">
        <w:rPr>
          <w:b/>
          <w:i/>
        </w:rPr>
        <w:t>relevant CGT asset</w:t>
      </w:r>
      <w:r w:rsidRPr="002B526D">
        <w:t>), or a greater than 50% interest in it, ceases to exist;</w:t>
      </w:r>
    </w:p>
    <w:p w14:paraId="7141AF86" w14:textId="372D6553" w:rsidR="005E6F98" w:rsidRPr="002B526D" w:rsidRDefault="005E6F98" w:rsidP="005E6F98">
      <w:pPr>
        <w:pStyle w:val="paragraph"/>
      </w:pPr>
      <w:r w:rsidRPr="002B526D">
        <w:tab/>
        <w:t>(b)</w:t>
      </w:r>
      <w:r w:rsidRPr="002B526D">
        <w:tab/>
        <w:t xml:space="preserve">the relevant CGT asset, or a greater than 50% interest in it, is </w:t>
      </w:r>
      <w:r w:rsidR="00B85998" w:rsidRPr="00B85998">
        <w:rPr>
          <w:position w:val="6"/>
          <w:sz w:val="16"/>
        </w:rPr>
        <w:t>*</w:t>
      </w:r>
      <w:r w:rsidRPr="002B526D">
        <w:t>acquired by an entity that is none of the following:</w:t>
      </w:r>
    </w:p>
    <w:p w14:paraId="7FF7AE2C" w14:textId="77777777" w:rsidR="005E6F98" w:rsidRPr="002B526D" w:rsidRDefault="005E6F98" w:rsidP="005E6F98">
      <w:pPr>
        <w:pStyle w:val="paragraphsub"/>
      </w:pPr>
      <w:r w:rsidRPr="002B526D">
        <w:tab/>
        <w:t>(i)</w:t>
      </w:r>
      <w:r w:rsidRPr="002B526D">
        <w:tab/>
        <w:t>a member of the linked group of which the originating company is a member;</w:t>
      </w:r>
    </w:p>
    <w:p w14:paraId="5BE1CFFC" w14:textId="77777777" w:rsidR="005E6F98" w:rsidRPr="002B526D" w:rsidRDefault="005E6F98" w:rsidP="005E6F98">
      <w:pPr>
        <w:pStyle w:val="paragraphsub"/>
      </w:pPr>
      <w:r w:rsidRPr="002B526D">
        <w:tab/>
        <w:t>(ii)</w:t>
      </w:r>
      <w:r w:rsidRPr="002B526D">
        <w:tab/>
        <w:t>a connected entity of the originating company;</w:t>
      </w:r>
    </w:p>
    <w:p w14:paraId="00F4D616" w14:textId="62995489" w:rsidR="005E6F98" w:rsidRPr="002B526D" w:rsidRDefault="005E6F98" w:rsidP="005E6F98">
      <w:pPr>
        <w:pStyle w:val="paragraphsub"/>
      </w:pPr>
      <w:r w:rsidRPr="002B526D">
        <w:tab/>
        <w:t>(iii)</w:t>
      </w:r>
      <w:r w:rsidRPr="002B526D">
        <w:tab/>
        <w:t xml:space="preserve">an </w:t>
      </w:r>
      <w:r w:rsidR="00B85998" w:rsidRPr="00B85998">
        <w:rPr>
          <w:position w:val="6"/>
          <w:sz w:val="16"/>
        </w:rPr>
        <w:t>*</w:t>
      </w:r>
      <w:r w:rsidRPr="002B526D">
        <w:t>associate of such a connected entity;</w:t>
      </w:r>
    </w:p>
    <w:p w14:paraId="4BC5ADCF" w14:textId="77777777" w:rsidR="005E6F98" w:rsidRPr="002B526D" w:rsidRDefault="005E6F98" w:rsidP="005E6F98">
      <w:pPr>
        <w:pStyle w:val="paragraph"/>
      </w:pPr>
      <w:r w:rsidRPr="002B526D">
        <w:tab/>
        <w:t>(c)</w:t>
      </w:r>
      <w:r w:rsidRPr="002B526D">
        <w:tab/>
        <w:t>if the relevant CGT asset is acquired by a company that is a member of that linked group—that company ceases to be a member of that linked group;</w:t>
      </w:r>
    </w:p>
    <w:p w14:paraId="79A9B14B" w14:textId="77777777" w:rsidR="005E6F98" w:rsidRPr="002B526D" w:rsidRDefault="005E6F98" w:rsidP="005E6F98">
      <w:pPr>
        <w:pStyle w:val="paragraph"/>
      </w:pPr>
      <w:r w:rsidRPr="002B526D">
        <w:tab/>
        <w:t>(d)</w:t>
      </w:r>
      <w:r w:rsidRPr="002B526D">
        <w:tab/>
        <w:t>the originating company ceases to be a member of that linked group;</w:t>
      </w:r>
    </w:p>
    <w:p w14:paraId="7E038068" w14:textId="77777777" w:rsidR="005E6F98" w:rsidRPr="002B526D" w:rsidRDefault="005E6F98" w:rsidP="005E6F98">
      <w:pPr>
        <w:pStyle w:val="paragraph"/>
      </w:pPr>
      <w:r w:rsidRPr="002B526D">
        <w:tab/>
        <w:t>(e)</w:t>
      </w:r>
      <w:r w:rsidRPr="002B526D">
        <w:tab/>
        <w:t>if the relevant CGT asset is acquired by an entity that is a connected entity of the originating company or is an associate of such a connected entity—that entity ceases to be such a connected entity or ceases to be an associate of such a connected entity, as the case may be;</w:t>
      </w:r>
    </w:p>
    <w:p w14:paraId="676200DA" w14:textId="34679F77" w:rsidR="005E6F98" w:rsidRPr="002B526D" w:rsidRDefault="005E6F98" w:rsidP="005E6F98">
      <w:pPr>
        <w:pStyle w:val="subsection2"/>
      </w:pPr>
      <w:r w:rsidRPr="002B526D">
        <w:t xml:space="preserve">the originating company is taken, immediately before the time of the happening of the realisation event or the earliest of the realisation events, as the case may be , to have made a </w:t>
      </w:r>
      <w:r w:rsidR="00B85998" w:rsidRPr="00B85998">
        <w:rPr>
          <w:position w:val="6"/>
          <w:sz w:val="16"/>
        </w:rPr>
        <w:t>*</w:t>
      </w:r>
      <w:r w:rsidRPr="002B526D">
        <w:t xml:space="preserve">capital loss equal to the amount of the capital loss referred to in </w:t>
      </w:r>
      <w:r w:rsidR="003D4EB1" w:rsidRPr="002B526D">
        <w:t>subsection (</w:t>
      </w:r>
      <w:r w:rsidRPr="002B526D">
        <w:t>2) or to have become entitled to a deduction equal to the deduction referred to in that subsection, as the case may be.</w:t>
      </w:r>
    </w:p>
    <w:p w14:paraId="35C79AC4" w14:textId="0BF06AE6" w:rsidR="005E6F98" w:rsidRPr="002B526D" w:rsidRDefault="005E6F98" w:rsidP="005E6F98">
      <w:pPr>
        <w:pStyle w:val="subsection"/>
      </w:pPr>
      <w:r w:rsidRPr="002B526D">
        <w:tab/>
        <w:t>(4)</w:t>
      </w:r>
      <w:r w:rsidRPr="002B526D">
        <w:tab/>
        <w:t xml:space="preserve">If the </w:t>
      </w:r>
      <w:r w:rsidR="00B85998" w:rsidRPr="00B85998">
        <w:rPr>
          <w:position w:val="6"/>
          <w:sz w:val="16"/>
        </w:rPr>
        <w:t>*</w:t>
      </w:r>
      <w:r w:rsidRPr="002B526D">
        <w:t xml:space="preserve">capital loss referred to in </w:t>
      </w:r>
      <w:r w:rsidR="003D4EB1" w:rsidRPr="002B526D">
        <w:t>subsection (</w:t>
      </w:r>
      <w:r w:rsidRPr="002B526D">
        <w:t xml:space="preserve">2) would have been made from a </w:t>
      </w:r>
      <w:r w:rsidR="00B85998" w:rsidRPr="00B85998">
        <w:rPr>
          <w:position w:val="6"/>
          <w:sz w:val="16"/>
        </w:rPr>
        <w:t>*</w:t>
      </w:r>
      <w:r w:rsidRPr="002B526D">
        <w:t xml:space="preserve">personal use asset or from a </w:t>
      </w:r>
      <w:r w:rsidR="00B85998" w:rsidRPr="00B85998">
        <w:rPr>
          <w:position w:val="6"/>
          <w:sz w:val="16"/>
        </w:rPr>
        <w:t>*</w:t>
      </w:r>
      <w:r w:rsidRPr="002B526D">
        <w:t xml:space="preserve">collectable, any corresponding capital loss that the originating company is taken by </w:t>
      </w:r>
      <w:r w:rsidR="003D4EB1" w:rsidRPr="002B526D">
        <w:t>subsection (</w:t>
      </w:r>
      <w:r w:rsidRPr="002B526D">
        <w:t>3) to have made is taken to have been made from a personal use asset or from a collectable, as the case may be.</w:t>
      </w:r>
    </w:p>
    <w:p w14:paraId="45891670" w14:textId="77777777" w:rsidR="005E6F98" w:rsidRPr="002B526D" w:rsidRDefault="005E6F98" w:rsidP="005E6F98">
      <w:pPr>
        <w:pStyle w:val="ActHead3"/>
        <w:pageBreakBefore/>
      </w:pPr>
      <w:bookmarkStart w:id="702" w:name="_Toc201753843"/>
      <w:r w:rsidRPr="002B526D">
        <w:rPr>
          <w:rStyle w:val="CharDivNo"/>
        </w:rPr>
        <w:t>Division</w:t>
      </w:r>
      <w:r w:rsidR="003D4EB1" w:rsidRPr="002B526D">
        <w:rPr>
          <w:rStyle w:val="CharDivNo"/>
        </w:rPr>
        <w:t> </w:t>
      </w:r>
      <w:r w:rsidRPr="002B526D">
        <w:rPr>
          <w:rStyle w:val="CharDivNo"/>
        </w:rPr>
        <w:t>175</w:t>
      </w:r>
      <w:r w:rsidRPr="002B526D">
        <w:t>—</w:t>
      </w:r>
      <w:r w:rsidRPr="002B526D">
        <w:rPr>
          <w:rStyle w:val="CharDivText"/>
        </w:rPr>
        <w:t>Use of a company’s tax losses or deductions to avoid income tax</w:t>
      </w:r>
      <w:bookmarkEnd w:id="702"/>
    </w:p>
    <w:p w14:paraId="372E9A3C" w14:textId="77777777" w:rsidR="005E6F98" w:rsidRPr="002B526D" w:rsidRDefault="005E6F98" w:rsidP="005E6F98">
      <w:pPr>
        <w:pStyle w:val="TofSectsHeading"/>
      </w:pPr>
      <w:r w:rsidRPr="002B526D">
        <w:t>Table of Subdivisions</w:t>
      </w:r>
    </w:p>
    <w:p w14:paraId="11DFB795" w14:textId="77777777" w:rsidR="005E6F98" w:rsidRPr="002B526D" w:rsidRDefault="005E6F98" w:rsidP="005E6F98">
      <w:pPr>
        <w:pStyle w:val="TofSectsSubdiv"/>
      </w:pPr>
      <w:r w:rsidRPr="002B526D">
        <w:tab/>
        <w:t>Guide to Division</w:t>
      </w:r>
      <w:r w:rsidR="003D4EB1" w:rsidRPr="002B526D">
        <w:t> </w:t>
      </w:r>
      <w:r w:rsidRPr="002B526D">
        <w:t>175</w:t>
      </w:r>
    </w:p>
    <w:p w14:paraId="4E92830E" w14:textId="5090EF33" w:rsidR="005E6F98" w:rsidRPr="002B526D" w:rsidRDefault="005E6F98" w:rsidP="005E6F98">
      <w:pPr>
        <w:pStyle w:val="TofSectsSubdiv"/>
      </w:pPr>
      <w:r w:rsidRPr="002B526D">
        <w:t>175</w:t>
      </w:r>
      <w:r w:rsidR="00B85998">
        <w:noBreakHyphen/>
      </w:r>
      <w:r w:rsidRPr="002B526D">
        <w:t>A</w:t>
      </w:r>
      <w:r w:rsidRPr="002B526D">
        <w:tab/>
        <w:t>Tax benefits from unused tax losses</w:t>
      </w:r>
    </w:p>
    <w:p w14:paraId="65BA8534" w14:textId="103A2C6B" w:rsidR="005E6F98" w:rsidRPr="002B526D" w:rsidRDefault="005E6F98" w:rsidP="005E6F98">
      <w:pPr>
        <w:pStyle w:val="TofSectsSubdiv"/>
      </w:pPr>
      <w:r w:rsidRPr="002B526D">
        <w:t>175</w:t>
      </w:r>
      <w:r w:rsidR="00B85998">
        <w:noBreakHyphen/>
      </w:r>
      <w:r w:rsidRPr="002B526D">
        <w:t>B</w:t>
      </w:r>
      <w:r w:rsidRPr="002B526D">
        <w:tab/>
        <w:t>Tax benefits from unused deductions</w:t>
      </w:r>
    </w:p>
    <w:p w14:paraId="3F9502EB" w14:textId="3CA39F9E" w:rsidR="005E6F98" w:rsidRPr="002B526D" w:rsidRDefault="005E6F98" w:rsidP="005E6F98">
      <w:pPr>
        <w:pStyle w:val="TofSectsSubdiv"/>
      </w:pPr>
      <w:r w:rsidRPr="002B526D">
        <w:t>175</w:t>
      </w:r>
      <w:r w:rsidR="00B85998">
        <w:noBreakHyphen/>
      </w:r>
      <w:r w:rsidRPr="002B526D">
        <w:t>CA</w:t>
      </w:r>
      <w:r w:rsidRPr="002B526D">
        <w:tab/>
        <w:t>Tax benefits from unused net capital losses of earlier income years</w:t>
      </w:r>
    </w:p>
    <w:p w14:paraId="529DC1D8" w14:textId="6B544DF2" w:rsidR="005E6F98" w:rsidRPr="002B526D" w:rsidRDefault="005E6F98" w:rsidP="005E6F98">
      <w:pPr>
        <w:pStyle w:val="TofSectsSubdiv"/>
      </w:pPr>
      <w:r w:rsidRPr="002B526D">
        <w:t>175</w:t>
      </w:r>
      <w:r w:rsidR="00B85998">
        <w:noBreakHyphen/>
      </w:r>
      <w:r w:rsidRPr="002B526D">
        <w:t>CB</w:t>
      </w:r>
      <w:r w:rsidRPr="002B526D">
        <w:tab/>
        <w:t>Tax benefits from unused capital losses of the current year</w:t>
      </w:r>
    </w:p>
    <w:p w14:paraId="09225875" w14:textId="3D69A411" w:rsidR="005E6F98" w:rsidRPr="002B526D" w:rsidRDefault="005E6F98" w:rsidP="005E6F98">
      <w:pPr>
        <w:pStyle w:val="TofSectsSubdiv"/>
      </w:pPr>
      <w:r w:rsidRPr="002B526D">
        <w:t>175</w:t>
      </w:r>
      <w:r w:rsidR="00B85998">
        <w:noBreakHyphen/>
      </w:r>
      <w:r w:rsidRPr="002B526D">
        <w:t>C</w:t>
      </w:r>
      <w:r w:rsidRPr="002B526D">
        <w:tab/>
        <w:t>Tax benefits from unused bad debt deductions</w:t>
      </w:r>
    </w:p>
    <w:p w14:paraId="05A843F1" w14:textId="47628492" w:rsidR="005E6F98" w:rsidRPr="002B526D" w:rsidRDefault="005E6F98" w:rsidP="005E6F98">
      <w:pPr>
        <w:pStyle w:val="TofSectsSubdiv"/>
      </w:pPr>
      <w:r w:rsidRPr="002B526D">
        <w:t>175</w:t>
      </w:r>
      <w:r w:rsidR="00B85998">
        <w:noBreakHyphen/>
      </w:r>
      <w:r w:rsidRPr="002B526D">
        <w:t>D</w:t>
      </w:r>
      <w:r w:rsidRPr="002B526D">
        <w:tab/>
        <w:t>Common rules</w:t>
      </w:r>
    </w:p>
    <w:p w14:paraId="23433A50" w14:textId="77777777" w:rsidR="005E6F98" w:rsidRPr="002B526D" w:rsidRDefault="005E6F98" w:rsidP="005E6F98">
      <w:pPr>
        <w:pStyle w:val="ActHead4"/>
      </w:pPr>
      <w:bookmarkStart w:id="703" w:name="_Toc201753844"/>
      <w:r w:rsidRPr="002B526D">
        <w:t>Guide to Division</w:t>
      </w:r>
      <w:r w:rsidR="003D4EB1" w:rsidRPr="002B526D">
        <w:t> </w:t>
      </w:r>
      <w:r w:rsidRPr="002B526D">
        <w:t>175</w:t>
      </w:r>
      <w:bookmarkEnd w:id="703"/>
    </w:p>
    <w:p w14:paraId="6520C6A8" w14:textId="60C8AFD5" w:rsidR="005E6F98" w:rsidRPr="002B526D" w:rsidRDefault="005E6F98" w:rsidP="005E6F98">
      <w:pPr>
        <w:pStyle w:val="ActHead5"/>
      </w:pPr>
      <w:bookmarkStart w:id="704" w:name="_Toc201753845"/>
      <w:r w:rsidRPr="002B526D">
        <w:rPr>
          <w:rStyle w:val="CharSectno"/>
        </w:rPr>
        <w:t>175</w:t>
      </w:r>
      <w:r w:rsidR="00B85998">
        <w:rPr>
          <w:rStyle w:val="CharSectno"/>
        </w:rPr>
        <w:noBreakHyphen/>
      </w:r>
      <w:r w:rsidRPr="002B526D">
        <w:rPr>
          <w:rStyle w:val="CharSectno"/>
        </w:rPr>
        <w:t>1</w:t>
      </w:r>
      <w:r w:rsidRPr="002B526D">
        <w:t xml:space="preserve">  What this Division is about</w:t>
      </w:r>
      <w:bookmarkEnd w:id="704"/>
    </w:p>
    <w:p w14:paraId="357212B1" w14:textId="77777777" w:rsidR="005E6F98" w:rsidRPr="002B526D" w:rsidRDefault="005E6F98" w:rsidP="00932A96">
      <w:pPr>
        <w:pStyle w:val="SOText"/>
      </w:pPr>
      <w:r w:rsidRPr="002B526D">
        <w:t>The Commissioner can reverse the effect of schemes that, in order to avoid tax, bring together in the same company:</w:t>
      </w:r>
    </w:p>
    <w:p w14:paraId="7443ED36" w14:textId="0ED20AD0" w:rsidR="005E6F98" w:rsidRPr="002B526D" w:rsidRDefault="005E6F98" w:rsidP="00932A96">
      <w:pPr>
        <w:pStyle w:val="SOBullet"/>
      </w:pPr>
      <w:r w:rsidRPr="002B526D">
        <w:rPr>
          <w:szCs w:val="22"/>
        </w:rPr>
        <w:fldChar w:fldCharType="begin"/>
      </w:r>
      <w:r w:rsidRPr="002B526D">
        <w:rPr>
          <w:szCs w:val="22"/>
        </w:rPr>
        <w:instrText>symbol 183 \f "Symbol" \s 10 \h</w:instrText>
      </w:r>
      <w:r w:rsidRPr="002B526D">
        <w:rPr>
          <w:szCs w:val="22"/>
        </w:rPr>
        <w:fldChar w:fldCharType="end"/>
      </w:r>
      <w:r w:rsidRPr="002B526D">
        <w:rPr>
          <w:szCs w:val="22"/>
        </w:rPr>
        <w:tab/>
        <w:t>assessable income; and</w:t>
      </w:r>
    </w:p>
    <w:p w14:paraId="6CF01372" w14:textId="143C790A" w:rsidR="005E6F98" w:rsidRPr="002B526D" w:rsidRDefault="005E6F98" w:rsidP="00932A96">
      <w:pPr>
        <w:pStyle w:val="SOBullet"/>
      </w:pPr>
      <w:r w:rsidRPr="002B526D">
        <w:rPr>
          <w:szCs w:val="22"/>
        </w:rPr>
        <w:fldChar w:fldCharType="begin"/>
      </w:r>
      <w:r w:rsidRPr="002B526D">
        <w:rPr>
          <w:szCs w:val="22"/>
        </w:rPr>
        <w:instrText>symbol 183 \f "Symbol" \s 10 \h</w:instrText>
      </w:r>
      <w:r w:rsidRPr="002B526D">
        <w:rPr>
          <w:szCs w:val="22"/>
        </w:rPr>
        <w:fldChar w:fldCharType="end"/>
      </w:r>
      <w:r w:rsidRPr="002B526D">
        <w:rPr>
          <w:szCs w:val="22"/>
        </w:rPr>
        <w:tab/>
        <w:t>tax losses, current year deductions, or deductions for bad debts, that apart from the scheme would not be fully used.</w:t>
      </w:r>
    </w:p>
    <w:p w14:paraId="5126ECBB" w14:textId="76A00FE6" w:rsidR="005E6F98" w:rsidRPr="002B526D" w:rsidRDefault="005E6F98" w:rsidP="005E6F98">
      <w:pPr>
        <w:pStyle w:val="ActHead4"/>
      </w:pPr>
      <w:bookmarkStart w:id="705" w:name="_Toc201753846"/>
      <w:r w:rsidRPr="002B526D">
        <w:rPr>
          <w:rStyle w:val="CharSubdNo"/>
        </w:rPr>
        <w:t>Subdivision</w:t>
      </w:r>
      <w:r w:rsidR="003D4EB1" w:rsidRPr="002B526D">
        <w:rPr>
          <w:rStyle w:val="CharSubdNo"/>
        </w:rPr>
        <w:t> </w:t>
      </w:r>
      <w:r w:rsidRPr="002B526D">
        <w:rPr>
          <w:rStyle w:val="CharSubdNo"/>
        </w:rPr>
        <w:t>175</w:t>
      </w:r>
      <w:r w:rsidR="00B85998">
        <w:rPr>
          <w:rStyle w:val="CharSubdNo"/>
        </w:rPr>
        <w:noBreakHyphen/>
      </w:r>
      <w:r w:rsidRPr="002B526D">
        <w:rPr>
          <w:rStyle w:val="CharSubdNo"/>
        </w:rPr>
        <w:t>A</w:t>
      </w:r>
      <w:r w:rsidRPr="002B526D">
        <w:t>—</w:t>
      </w:r>
      <w:r w:rsidRPr="002B526D">
        <w:rPr>
          <w:rStyle w:val="CharSubdText"/>
        </w:rPr>
        <w:t>Tax benefits from unused tax losses</w:t>
      </w:r>
      <w:bookmarkEnd w:id="705"/>
    </w:p>
    <w:p w14:paraId="5D54A690" w14:textId="77777777" w:rsidR="005E6F98" w:rsidRPr="002B526D" w:rsidRDefault="005E6F98" w:rsidP="005E6F98">
      <w:pPr>
        <w:pStyle w:val="TofSectsHeading"/>
        <w:keepNext/>
        <w:keepLines/>
      </w:pPr>
      <w:r w:rsidRPr="002B526D">
        <w:t>Table of sections</w:t>
      </w:r>
    </w:p>
    <w:p w14:paraId="1386B9FB" w14:textId="4019926E" w:rsidR="005E6F98" w:rsidRPr="002B526D" w:rsidRDefault="005E6F98" w:rsidP="005E6F98">
      <w:pPr>
        <w:pStyle w:val="TofSectsSection"/>
        <w:keepNext/>
      </w:pPr>
      <w:r w:rsidRPr="002B526D">
        <w:t>175</w:t>
      </w:r>
      <w:r w:rsidR="00B85998">
        <w:noBreakHyphen/>
      </w:r>
      <w:r w:rsidRPr="002B526D">
        <w:t>5</w:t>
      </w:r>
      <w:r w:rsidRPr="002B526D">
        <w:tab/>
        <w:t>When Commissioner can disallow deduction for tax loss</w:t>
      </w:r>
    </w:p>
    <w:p w14:paraId="32999997" w14:textId="705DC384" w:rsidR="005E6F98" w:rsidRPr="002B526D" w:rsidRDefault="005E6F98" w:rsidP="005E6F98">
      <w:pPr>
        <w:pStyle w:val="TofSectsSection"/>
      </w:pPr>
      <w:r w:rsidRPr="002B526D">
        <w:t>175</w:t>
      </w:r>
      <w:r w:rsidR="00B85998">
        <w:noBreakHyphen/>
      </w:r>
      <w:r w:rsidRPr="002B526D">
        <w:t>10</w:t>
      </w:r>
      <w:r w:rsidRPr="002B526D">
        <w:tab/>
        <w:t>First case: income or capital gain injected into company because of available tax loss</w:t>
      </w:r>
    </w:p>
    <w:p w14:paraId="49A613AA" w14:textId="40CB0F87" w:rsidR="005E6F98" w:rsidRPr="002B526D" w:rsidRDefault="005E6F98" w:rsidP="005E6F98">
      <w:pPr>
        <w:pStyle w:val="TofSectsSection"/>
      </w:pPr>
      <w:r w:rsidRPr="002B526D">
        <w:t>175</w:t>
      </w:r>
      <w:r w:rsidR="00B85998">
        <w:noBreakHyphen/>
      </w:r>
      <w:r w:rsidRPr="002B526D">
        <w:t>15</w:t>
      </w:r>
      <w:r w:rsidRPr="002B526D">
        <w:tab/>
        <w:t>Second case: someone else obtains a tax benefit because of tax loss available to company</w:t>
      </w:r>
    </w:p>
    <w:p w14:paraId="034D4A7C" w14:textId="56E0FAF9" w:rsidR="005E6F98" w:rsidRPr="002B526D" w:rsidRDefault="005E6F98" w:rsidP="005E6F98">
      <w:pPr>
        <w:pStyle w:val="ActHead5"/>
      </w:pPr>
      <w:bookmarkStart w:id="706" w:name="_Toc201753847"/>
      <w:r w:rsidRPr="002B526D">
        <w:rPr>
          <w:rStyle w:val="CharSectno"/>
        </w:rPr>
        <w:t>175</w:t>
      </w:r>
      <w:r w:rsidR="00B85998">
        <w:rPr>
          <w:rStyle w:val="CharSectno"/>
        </w:rPr>
        <w:noBreakHyphen/>
      </w:r>
      <w:r w:rsidRPr="002B526D">
        <w:rPr>
          <w:rStyle w:val="CharSectno"/>
        </w:rPr>
        <w:t>5</w:t>
      </w:r>
      <w:r w:rsidRPr="002B526D">
        <w:t xml:space="preserve">  When Commissioner can disallow deduction for tax loss</w:t>
      </w:r>
      <w:bookmarkEnd w:id="706"/>
    </w:p>
    <w:p w14:paraId="472F35D6" w14:textId="6CB7DE7D" w:rsidR="005E6F98" w:rsidRPr="002B526D" w:rsidRDefault="005E6F98" w:rsidP="005E6F98">
      <w:pPr>
        <w:pStyle w:val="subsection"/>
      </w:pPr>
      <w:r w:rsidRPr="002B526D">
        <w:tab/>
        <w:t>(1)</w:t>
      </w:r>
      <w:r w:rsidRPr="002B526D">
        <w:tab/>
        <w:t xml:space="preserve">This Subdivision sets out cases where the Commissioner may disallow some or all of a </w:t>
      </w:r>
      <w:r w:rsidR="00B85998" w:rsidRPr="00B85998">
        <w:rPr>
          <w:position w:val="6"/>
          <w:sz w:val="16"/>
        </w:rPr>
        <w:t>*</w:t>
      </w:r>
      <w:r w:rsidRPr="002B526D">
        <w:t xml:space="preserve">tax loss (or of part of a tax loss) (the </w:t>
      </w:r>
      <w:r w:rsidRPr="002B526D">
        <w:rPr>
          <w:b/>
          <w:i/>
        </w:rPr>
        <w:t>excluded loss</w:t>
      </w:r>
      <w:r w:rsidRPr="002B526D">
        <w:t xml:space="preserve">) as a deduction in calculating a company’s taxable income of an income year after the </w:t>
      </w:r>
      <w:r w:rsidR="00B85998" w:rsidRPr="00B85998">
        <w:rPr>
          <w:position w:val="6"/>
          <w:sz w:val="16"/>
        </w:rPr>
        <w:t>*</w:t>
      </w:r>
      <w:r w:rsidRPr="002B526D">
        <w:t>loss year.</w:t>
      </w:r>
    </w:p>
    <w:p w14:paraId="793134D3" w14:textId="6640D1EB" w:rsidR="005E6F98" w:rsidRPr="002B526D" w:rsidRDefault="005E6F98" w:rsidP="005E6F98">
      <w:pPr>
        <w:pStyle w:val="subsection"/>
      </w:pPr>
      <w:r w:rsidRPr="002B526D">
        <w:tab/>
        <w:t>(2)</w:t>
      </w:r>
      <w:r w:rsidRPr="002B526D">
        <w:tab/>
        <w:t xml:space="preserve">However, the Commissioner cannot disallow the </w:t>
      </w:r>
      <w:r w:rsidR="00B85998" w:rsidRPr="00B85998">
        <w:rPr>
          <w:position w:val="6"/>
          <w:sz w:val="16"/>
        </w:rPr>
        <w:t>*</w:t>
      </w:r>
      <w:r w:rsidRPr="002B526D">
        <w:t>excluded loss if the company:</w:t>
      </w:r>
    </w:p>
    <w:p w14:paraId="6FC46A93" w14:textId="3410A373" w:rsidR="005E6F98" w:rsidRPr="002B526D" w:rsidRDefault="005E6F98" w:rsidP="005E6F98">
      <w:pPr>
        <w:pStyle w:val="paragraph"/>
      </w:pPr>
      <w:r w:rsidRPr="002B526D">
        <w:tab/>
        <w:t>(a)</w:t>
      </w:r>
      <w:r w:rsidRPr="002B526D">
        <w:tab/>
        <w:t xml:space="preserve">fails to meet a condition in </w:t>
      </w:r>
      <w:r w:rsidR="00FF0C1F" w:rsidRPr="002B526D">
        <w:t>section 1</w:t>
      </w:r>
      <w:r w:rsidRPr="002B526D">
        <w:t>65</w:t>
      </w:r>
      <w:r w:rsidR="00B85998">
        <w:noBreakHyphen/>
      </w:r>
      <w:r w:rsidRPr="002B526D">
        <w:t xml:space="preserve">12 (which is about the company maintaining the same owners) in respect of the </w:t>
      </w:r>
      <w:r w:rsidR="00B85998" w:rsidRPr="00B85998">
        <w:rPr>
          <w:position w:val="6"/>
          <w:sz w:val="16"/>
        </w:rPr>
        <w:t>*</w:t>
      </w:r>
      <w:r w:rsidRPr="002B526D">
        <w:t>loss year or the income year; but</w:t>
      </w:r>
    </w:p>
    <w:p w14:paraId="5D398735" w14:textId="30219765" w:rsidR="00CC1DAD" w:rsidRPr="002B526D" w:rsidRDefault="00CC1DAD" w:rsidP="00CC1DAD">
      <w:pPr>
        <w:pStyle w:val="paragraph"/>
      </w:pPr>
      <w:r w:rsidRPr="002B526D">
        <w:tab/>
        <w:t>(b)</w:t>
      </w:r>
      <w:r w:rsidRPr="002B526D">
        <w:tab/>
        <w:t xml:space="preserve">meets the condition in </w:t>
      </w:r>
      <w:r w:rsidR="00FF0C1F" w:rsidRPr="002B526D">
        <w:t>section 1</w:t>
      </w:r>
      <w:r w:rsidRPr="002B526D">
        <w:t>65</w:t>
      </w:r>
      <w:r w:rsidR="00B85998">
        <w:noBreakHyphen/>
      </w:r>
      <w:r w:rsidRPr="002B526D">
        <w:t xml:space="preserve">13 in respect of the income year by satisfying the </w:t>
      </w:r>
      <w:r w:rsidR="00B85998" w:rsidRPr="00B85998">
        <w:rPr>
          <w:position w:val="6"/>
          <w:sz w:val="16"/>
        </w:rPr>
        <w:t>*</w:t>
      </w:r>
      <w:r w:rsidRPr="002B526D">
        <w:t xml:space="preserve">business continuity test under </w:t>
      </w:r>
      <w:r w:rsidR="00FF0C1F" w:rsidRPr="002B526D">
        <w:t>section 1</w:t>
      </w:r>
      <w:r w:rsidRPr="002B526D">
        <w:t>65</w:t>
      </w:r>
      <w:r w:rsidR="00B85998">
        <w:noBreakHyphen/>
      </w:r>
      <w:r w:rsidRPr="002B526D">
        <w:t>210.</w:t>
      </w:r>
    </w:p>
    <w:p w14:paraId="0304D533" w14:textId="2DB9AA4D" w:rsidR="005E6F98" w:rsidRPr="002B526D" w:rsidRDefault="005E6F98" w:rsidP="005E6F98">
      <w:pPr>
        <w:pStyle w:val="ActHead5"/>
      </w:pPr>
      <w:bookmarkStart w:id="707" w:name="_Toc201753848"/>
      <w:r w:rsidRPr="002B526D">
        <w:rPr>
          <w:rStyle w:val="CharSectno"/>
        </w:rPr>
        <w:t>175</w:t>
      </w:r>
      <w:r w:rsidR="00B85998">
        <w:rPr>
          <w:rStyle w:val="CharSectno"/>
        </w:rPr>
        <w:noBreakHyphen/>
      </w:r>
      <w:r w:rsidRPr="002B526D">
        <w:rPr>
          <w:rStyle w:val="CharSectno"/>
        </w:rPr>
        <w:t>10</w:t>
      </w:r>
      <w:r w:rsidRPr="002B526D">
        <w:t xml:space="preserve">  First case: income or capital gain injected into company because of available tax loss</w:t>
      </w:r>
      <w:bookmarkEnd w:id="707"/>
    </w:p>
    <w:p w14:paraId="6B73A9F1" w14:textId="7E0F8D1C" w:rsidR="005E6F98" w:rsidRPr="002B526D" w:rsidRDefault="005E6F98" w:rsidP="005E6F98">
      <w:pPr>
        <w:pStyle w:val="subsection"/>
      </w:pPr>
      <w:r w:rsidRPr="002B526D">
        <w:tab/>
        <w:t>(1)</w:t>
      </w:r>
      <w:r w:rsidRPr="002B526D">
        <w:tab/>
        <w:t xml:space="preserve">The Commissioner may disallow the </w:t>
      </w:r>
      <w:r w:rsidR="00B85998" w:rsidRPr="00B85998">
        <w:rPr>
          <w:position w:val="6"/>
          <w:sz w:val="16"/>
        </w:rPr>
        <w:t>*</w:t>
      </w:r>
      <w:r w:rsidRPr="002B526D">
        <w:t xml:space="preserve">excluded loss if, during the income year, the company </w:t>
      </w:r>
      <w:r w:rsidR="00B85998" w:rsidRPr="00B85998">
        <w:rPr>
          <w:position w:val="6"/>
          <w:sz w:val="16"/>
        </w:rPr>
        <w:t>*</w:t>
      </w:r>
      <w:r w:rsidRPr="002B526D">
        <w:t xml:space="preserve">derived assessable income, or a </w:t>
      </w:r>
      <w:r w:rsidR="00B85998" w:rsidRPr="00B85998">
        <w:rPr>
          <w:position w:val="6"/>
          <w:sz w:val="16"/>
        </w:rPr>
        <w:t>*</w:t>
      </w:r>
      <w:r w:rsidRPr="002B526D">
        <w:t xml:space="preserve">capital gain accrued to the company, some or all of which (the </w:t>
      </w:r>
      <w:r w:rsidRPr="002B526D">
        <w:rPr>
          <w:b/>
          <w:i/>
        </w:rPr>
        <w:t>injected amount</w:t>
      </w:r>
      <w:r w:rsidRPr="002B526D">
        <w:t>) would not have been derived, or would not have accrued, if the excluded loss had not been available to be taken into account for the purposes of:</w:t>
      </w:r>
    </w:p>
    <w:p w14:paraId="4F4B6708" w14:textId="77777777" w:rsidR="005E6F98" w:rsidRPr="002B526D" w:rsidRDefault="005E6F98" w:rsidP="005E6F98">
      <w:pPr>
        <w:pStyle w:val="parabullet"/>
      </w:pPr>
      <w:r w:rsidRPr="002B526D">
        <w:t>•</w:t>
      </w:r>
      <w:r w:rsidRPr="002B526D">
        <w:tab/>
        <w:t>Division</w:t>
      </w:r>
      <w:r w:rsidR="003D4EB1" w:rsidRPr="002B526D">
        <w:t> </w:t>
      </w:r>
      <w:r w:rsidRPr="002B526D">
        <w:t>36 (which is about tax losses of earlier years);</w:t>
      </w:r>
    </w:p>
    <w:p w14:paraId="1ABC7EA4" w14:textId="77777777" w:rsidR="005E6F98" w:rsidRPr="002B526D" w:rsidRDefault="005E6F98" w:rsidP="005E6F98">
      <w:pPr>
        <w:pStyle w:val="parabullet"/>
      </w:pPr>
      <w:r w:rsidRPr="002B526D">
        <w:t>•</w:t>
      </w:r>
      <w:r w:rsidRPr="002B526D">
        <w:tab/>
        <w:t>Division</w:t>
      </w:r>
      <w:r w:rsidR="003D4EB1" w:rsidRPr="002B526D">
        <w:t> </w:t>
      </w:r>
      <w:r w:rsidRPr="002B526D">
        <w:t>165 (which is about the income tax consequences of changing ownership or control of a company);</w:t>
      </w:r>
    </w:p>
    <w:p w14:paraId="4C532029" w14:textId="25033E67" w:rsidR="005E6F98" w:rsidRPr="002B526D" w:rsidRDefault="005E6F98" w:rsidP="005E6F98">
      <w:pPr>
        <w:pStyle w:val="parabullet"/>
      </w:pPr>
      <w:r w:rsidRPr="002B526D">
        <w:t>•</w:t>
      </w:r>
      <w:r w:rsidRPr="002B526D">
        <w:tab/>
        <w:t>former Subdivision</w:t>
      </w:r>
      <w:r w:rsidR="003D4EB1" w:rsidRPr="002B526D">
        <w:t> </w:t>
      </w:r>
      <w:r w:rsidRPr="002B526D">
        <w:t>375</w:t>
      </w:r>
      <w:r w:rsidR="00B85998">
        <w:noBreakHyphen/>
      </w:r>
      <w:r w:rsidRPr="002B526D">
        <w:t>G (which is about film losses).</w:t>
      </w:r>
    </w:p>
    <w:p w14:paraId="2C05A2C8" w14:textId="236C8291" w:rsidR="005E6F98" w:rsidRPr="002B526D" w:rsidRDefault="005E6F98" w:rsidP="005E6F98">
      <w:pPr>
        <w:pStyle w:val="subsection"/>
      </w:pPr>
      <w:r w:rsidRPr="002B526D">
        <w:tab/>
        <w:t>(2)</w:t>
      </w:r>
      <w:r w:rsidRPr="002B526D">
        <w:tab/>
        <w:t xml:space="preserve">However, the Commissioner cannot disallow the </w:t>
      </w:r>
      <w:r w:rsidR="00B85998" w:rsidRPr="00B85998">
        <w:rPr>
          <w:position w:val="6"/>
          <w:sz w:val="16"/>
        </w:rPr>
        <w:t>*</w:t>
      </w:r>
      <w:r w:rsidRPr="002B526D">
        <w:t xml:space="preserve">excluded loss if the </w:t>
      </w:r>
      <w:r w:rsidR="00B85998" w:rsidRPr="00B85998">
        <w:rPr>
          <w:position w:val="6"/>
          <w:sz w:val="16"/>
        </w:rPr>
        <w:t>*</w:t>
      </w:r>
      <w:r w:rsidRPr="002B526D">
        <w:t xml:space="preserve">continuing shareholders will benefit from the derivation or accrual of the </w:t>
      </w:r>
      <w:r w:rsidR="00B85998" w:rsidRPr="00B85998">
        <w:rPr>
          <w:position w:val="6"/>
          <w:sz w:val="16"/>
        </w:rPr>
        <w:t>*</w:t>
      </w:r>
      <w:r w:rsidRPr="002B526D">
        <w:t>injected amount to an extent that the Commissioner thinks fair and reasonable having regard to their respective rights and interests in the company.</w:t>
      </w:r>
    </w:p>
    <w:p w14:paraId="6F429CFC" w14:textId="5B853FAB"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an excluded loss of an insolvent company.</w:t>
      </w:r>
    </w:p>
    <w:p w14:paraId="698D5094" w14:textId="77777777" w:rsidR="005E6F98" w:rsidRPr="002B526D" w:rsidRDefault="005E6F98" w:rsidP="005E6F98">
      <w:pPr>
        <w:pStyle w:val="subsection"/>
      </w:pPr>
      <w:r w:rsidRPr="002B526D">
        <w:tab/>
        <w:t>(3)</w:t>
      </w:r>
      <w:r w:rsidRPr="002B526D">
        <w:tab/>
        <w:t xml:space="preserve">The </w:t>
      </w:r>
      <w:r w:rsidRPr="002B526D">
        <w:rPr>
          <w:b/>
          <w:i/>
        </w:rPr>
        <w:t>continuing shareholders</w:t>
      </w:r>
      <w:r w:rsidRPr="002B526D">
        <w:t xml:space="preserve"> are:</w:t>
      </w:r>
    </w:p>
    <w:p w14:paraId="6D59204B" w14:textId="50284565" w:rsidR="005E6F98" w:rsidRPr="002B526D" w:rsidRDefault="005E6F98" w:rsidP="005E6F98">
      <w:pPr>
        <w:pStyle w:val="paragraph"/>
      </w:pPr>
      <w:r w:rsidRPr="002B526D">
        <w:tab/>
        <w:t>(a)</w:t>
      </w:r>
      <w:r w:rsidRPr="002B526D">
        <w:tab/>
        <w:t xml:space="preserve">all of the persons who had </w:t>
      </w:r>
      <w:r w:rsidR="00B85998" w:rsidRPr="00B85998">
        <w:rPr>
          <w:position w:val="6"/>
          <w:sz w:val="16"/>
        </w:rPr>
        <w:t>*</w:t>
      </w:r>
      <w:r w:rsidRPr="002B526D">
        <w:t xml:space="preserve">more than 50% of the voting power in the company during the whole (or the relevant part) of the </w:t>
      </w:r>
      <w:r w:rsidR="00B85998" w:rsidRPr="00B85998">
        <w:rPr>
          <w:position w:val="6"/>
          <w:sz w:val="16"/>
        </w:rPr>
        <w:t>*</w:t>
      </w:r>
      <w:r w:rsidRPr="002B526D">
        <w:t>loss year and during the whole of the income year; and</w:t>
      </w:r>
    </w:p>
    <w:p w14:paraId="0F38D7FB" w14:textId="42D27A1A" w:rsidR="005E6F98" w:rsidRPr="002B526D" w:rsidRDefault="005E6F98" w:rsidP="005E6F98">
      <w:pPr>
        <w:pStyle w:val="paragraph"/>
      </w:pPr>
      <w:r w:rsidRPr="002B526D">
        <w:tab/>
        <w:t>(b)</w:t>
      </w:r>
      <w:r w:rsidRPr="002B526D">
        <w:tab/>
        <w:t xml:space="preserve">all of the persons who had rights to </w:t>
      </w:r>
      <w:r w:rsidR="00B85998" w:rsidRPr="00B85998">
        <w:rPr>
          <w:position w:val="6"/>
          <w:sz w:val="16"/>
        </w:rPr>
        <w:t>*</w:t>
      </w:r>
      <w:r w:rsidRPr="002B526D">
        <w:t>more than 50% of the company’s dividends during the whole (or the relevant part) of the loss year and during the whole of the income year; and</w:t>
      </w:r>
    </w:p>
    <w:p w14:paraId="12C2800B" w14:textId="4E2E4B71" w:rsidR="005E6F98" w:rsidRPr="002B526D" w:rsidRDefault="005E6F98" w:rsidP="005E6F98">
      <w:pPr>
        <w:pStyle w:val="paragraph"/>
      </w:pPr>
      <w:r w:rsidRPr="002B526D">
        <w:tab/>
        <w:t>(c)</w:t>
      </w:r>
      <w:r w:rsidRPr="002B526D">
        <w:tab/>
        <w:t xml:space="preserve">all of the persons who had rights to </w:t>
      </w:r>
      <w:r w:rsidR="00B85998" w:rsidRPr="00B85998">
        <w:rPr>
          <w:position w:val="6"/>
          <w:sz w:val="16"/>
        </w:rPr>
        <w:t>*</w:t>
      </w:r>
      <w:r w:rsidRPr="002B526D">
        <w:t>more than 50% of the company’s capital distributions during the whole (or the relevant part) of the loss year and during the whole of the income year.</w:t>
      </w:r>
    </w:p>
    <w:p w14:paraId="4AB6E0E4" w14:textId="64ADAFE7" w:rsidR="005E6F98" w:rsidRPr="002B526D" w:rsidRDefault="005E6F98" w:rsidP="005E6F98">
      <w:pPr>
        <w:pStyle w:val="subsection2"/>
      </w:pPr>
      <w:r w:rsidRPr="002B526D">
        <w:t xml:space="preserve">To find out who they were, apply whichever tests are applied in order to determine whether the company can deduct the </w:t>
      </w:r>
      <w:r w:rsidR="00B85998" w:rsidRPr="00B85998">
        <w:rPr>
          <w:position w:val="6"/>
          <w:sz w:val="16"/>
        </w:rPr>
        <w:t>*</w:t>
      </w:r>
      <w:r w:rsidRPr="002B526D">
        <w:t>tax loss (or the part of the tax loss) in the first place.</w:t>
      </w:r>
    </w:p>
    <w:p w14:paraId="64DE5BD3" w14:textId="6AE413CB"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12 (which is about the company maintaining the same owners).</w:t>
      </w:r>
    </w:p>
    <w:p w14:paraId="4175950E" w14:textId="77777777" w:rsidR="005E6F98" w:rsidRPr="002B526D" w:rsidRDefault="005E6F98" w:rsidP="005E6F98">
      <w:pPr>
        <w:pStyle w:val="notetext"/>
      </w:pPr>
      <w:r w:rsidRPr="002B526D">
        <w:t>Note 2:</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56E40709" w14:textId="67CAC7D5" w:rsidR="005E6F98" w:rsidRPr="002B526D" w:rsidRDefault="005E6F98" w:rsidP="005E6F98">
      <w:pPr>
        <w:pStyle w:val="ActHead5"/>
      </w:pPr>
      <w:bookmarkStart w:id="708" w:name="_Toc201753849"/>
      <w:r w:rsidRPr="002B526D">
        <w:rPr>
          <w:rStyle w:val="CharSectno"/>
        </w:rPr>
        <w:t>175</w:t>
      </w:r>
      <w:r w:rsidR="00B85998">
        <w:rPr>
          <w:rStyle w:val="CharSectno"/>
        </w:rPr>
        <w:noBreakHyphen/>
      </w:r>
      <w:r w:rsidRPr="002B526D">
        <w:rPr>
          <w:rStyle w:val="CharSectno"/>
        </w:rPr>
        <w:t>15</w:t>
      </w:r>
      <w:r w:rsidRPr="002B526D">
        <w:t xml:space="preserve">  Second case: someone else obtains a tax benefit because of tax loss available to company</w:t>
      </w:r>
      <w:bookmarkEnd w:id="708"/>
    </w:p>
    <w:p w14:paraId="04EED304" w14:textId="643825DF" w:rsidR="005E6F98" w:rsidRPr="002B526D" w:rsidRDefault="005E6F98" w:rsidP="005E6F98">
      <w:pPr>
        <w:pStyle w:val="subsection"/>
      </w:pPr>
      <w:r w:rsidRPr="002B526D">
        <w:tab/>
        <w:t>(1)</w:t>
      </w:r>
      <w:r w:rsidRPr="002B526D">
        <w:tab/>
        <w:t xml:space="preserve">The Commissioner may disallow the </w:t>
      </w:r>
      <w:r w:rsidR="00B85998" w:rsidRPr="00B85998">
        <w:rPr>
          <w:position w:val="6"/>
          <w:sz w:val="16"/>
        </w:rPr>
        <w:t>*</w:t>
      </w:r>
      <w:r w:rsidRPr="002B526D">
        <w:t>excluded loss if:</w:t>
      </w:r>
    </w:p>
    <w:p w14:paraId="592205C3" w14:textId="1AEF960A" w:rsidR="005E6F98" w:rsidRPr="002B526D" w:rsidRDefault="005E6F98" w:rsidP="005E6F98">
      <w:pPr>
        <w:pStyle w:val="paragraph"/>
      </w:pPr>
      <w:r w:rsidRPr="002B526D">
        <w:tab/>
        <w:t>(a)</w:t>
      </w:r>
      <w:r w:rsidRPr="002B526D">
        <w:tab/>
        <w:t xml:space="preserve">a person has obtained or will obtain a tax benefit in connection with a </w:t>
      </w:r>
      <w:r w:rsidR="00B85998" w:rsidRPr="00B85998">
        <w:rPr>
          <w:position w:val="6"/>
          <w:sz w:val="16"/>
        </w:rPr>
        <w:t>*</w:t>
      </w:r>
      <w:r w:rsidRPr="002B526D">
        <w:t>scheme; and</w:t>
      </w:r>
    </w:p>
    <w:p w14:paraId="0943E45B" w14:textId="77777777" w:rsidR="005E6F98" w:rsidRPr="002B526D" w:rsidRDefault="005E6F98" w:rsidP="005E6F98">
      <w:pPr>
        <w:pStyle w:val="paragraph"/>
      </w:pPr>
      <w:r w:rsidRPr="002B526D">
        <w:tab/>
        <w:t>(b)</w:t>
      </w:r>
      <w:r w:rsidRPr="002B526D">
        <w:tab/>
        <w:t>the scheme would not have been entered into or carried out if the excluded loss had not been available to be taken into account for the purposes of:</w:t>
      </w:r>
    </w:p>
    <w:p w14:paraId="0C9C3AB9" w14:textId="77777777" w:rsidR="005E6F98" w:rsidRPr="002B526D" w:rsidRDefault="005E6F98" w:rsidP="005E6F98">
      <w:pPr>
        <w:pStyle w:val="paragraphsub"/>
      </w:pPr>
      <w:r w:rsidRPr="002B526D">
        <w:tab/>
        <w:t>•</w:t>
      </w:r>
      <w:r w:rsidRPr="002B526D">
        <w:tab/>
        <w:t>Division</w:t>
      </w:r>
      <w:r w:rsidR="003D4EB1" w:rsidRPr="002B526D">
        <w:t> </w:t>
      </w:r>
      <w:r w:rsidRPr="002B526D">
        <w:t>36 (which is about tax losses of earlier years);</w:t>
      </w:r>
    </w:p>
    <w:p w14:paraId="60857F81" w14:textId="77777777" w:rsidR="005E6F98" w:rsidRPr="002B526D" w:rsidRDefault="005E6F98" w:rsidP="005E6F98">
      <w:pPr>
        <w:pStyle w:val="paragraphsub"/>
      </w:pPr>
      <w:r w:rsidRPr="002B526D">
        <w:tab/>
        <w:t>•</w:t>
      </w:r>
      <w:r w:rsidRPr="002B526D">
        <w:tab/>
        <w:t>Division</w:t>
      </w:r>
      <w:r w:rsidR="003D4EB1" w:rsidRPr="002B526D">
        <w:t> </w:t>
      </w:r>
      <w:r w:rsidRPr="002B526D">
        <w:t>165 (which is about the income tax consequences of changing ownership or control of a company);</w:t>
      </w:r>
    </w:p>
    <w:p w14:paraId="7C796FD2" w14:textId="3F8A1301" w:rsidR="005E6F98" w:rsidRPr="002B526D" w:rsidRDefault="005E6F98" w:rsidP="005E6F98">
      <w:pPr>
        <w:pStyle w:val="paragraphsub"/>
      </w:pPr>
      <w:r w:rsidRPr="002B526D">
        <w:tab/>
        <w:t>•</w:t>
      </w:r>
      <w:r w:rsidRPr="002B526D">
        <w:tab/>
        <w:t>former Subdivision</w:t>
      </w:r>
      <w:r w:rsidR="003D4EB1" w:rsidRPr="002B526D">
        <w:t> </w:t>
      </w:r>
      <w:r w:rsidRPr="002B526D">
        <w:t>375</w:t>
      </w:r>
      <w:r w:rsidR="00B85998">
        <w:noBreakHyphen/>
      </w:r>
      <w:r w:rsidRPr="002B526D">
        <w:t>G (which is about film losses).</w:t>
      </w:r>
    </w:p>
    <w:p w14:paraId="59C3C412" w14:textId="7C16974F" w:rsidR="005E6F98" w:rsidRPr="002B526D" w:rsidRDefault="005E6F98" w:rsidP="005E6F98">
      <w:pPr>
        <w:pStyle w:val="subsection"/>
      </w:pPr>
      <w:r w:rsidRPr="002B526D">
        <w:tab/>
        <w:t>(2)</w:t>
      </w:r>
      <w:r w:rsidRPr="002B526D">
        <w:tab/>
        <w:t xml:space="preserve">However, the Commissioner cannot disallow the </w:t>
      </w:r>
      <w:r w:rsidR="00B85998" w:rsidRPr="00B85998">
        <w:rPr>
          <w:position w:val="6"/>
          <w:sz w:val="16"/>
        </w:rPr>
        <w:t>*</w:t>
      </w:r>
      <w:r w:rsidRPr="002B526D">
        <w:t>excluded loss if:</w:t>
      </w:r>
    </w:p>
    <w:p w14:paraId="4645DF40" w14:textId="6381E715" w:rsidR="005E6F98" w:rsidRPr="002B526D" w:rsidRDefault="005E6F98" w:rsidP="005E6F98">
      <w:pPr>
        <w:pStyle w:val="paragraph"/>
      </w:pPr>
      <w:r w:rsidRPr="002B526D">
        <w:tab/>
        <w:t>(a)</w:t>
      </w:r>
      <w:r w:rsidRPr="002B526D">
        <w:tab/>
        <w:t xml:space="preserve">the person had a </w:t>
      </w:r>
      <w:r w:rsidR="00B85998" w:rsidRPr="00B85998">
        <w:rPr>
          <w:position w:val="6"/>
          <w:sz w:val="16"/>
        </w:rPr>
        <w:t>*</w:t>
      </w:r>
      <w:r w:rsidRPr="002B526D">
        <w:t xml:space="preserve">shareholding interest in the company at some time during the income year; and </w:t>
      </w:r>
    </w:p>
    <w:p w14:paraId="019265A2" w14:textId="77777777" w:rsidR="005E6F98" w:rsidRPr="002B526D" w:rsidRDefault="005E6F98" w:rsidP="005E6F98">
      <w:pPr>
        <w:pStyle w:val="paragraph"/>
      </w:pPr>
      <w:r w:rsidRPr="002B526D">
        <w:tab/>
        <w:t>(b)</w:t>
      </w:r>
      <w:r w:rsidRPr="002B526D">
        <w:tab/>
        <w:t>the Commissioner considers the tax benefit to be fair and reasonable having regard to that shareholding interest.</w:t>
      </w:r>
    </w:p>
    <w:p w14:paraId="6851A0FC" w14:textId="5A6EE7E5"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an excluded loss of an insolvent company.</w:t>
      </w:r>
    </w:p>
    <w:p w14:paraId="1E99D90A" w14:textId="77777777" w:rsidR="005E6F98" w:rsidRPr="002B526D" w:rsidRDefault="005E6F98" w:rsidP="005E6F98">
      <w:pPr>
        <w:pStyle w:val="subsection"/>
      </w:pPr>
      <w:r w:rsidRPr="002B526D">
        <w:tab/>
        <w:t>(3)</w:t>
      </w:r>
      <w:r w:rsidRPr="002B526D">
        <w:tab/>
        <w:t xml:space="preserve">An expression means the same in this section as in Part IVA of the </w:t>
      </w:r>
      <w:r w:rsidRPr="002B526D">
        <w:rPr>
          <w:i/>
        </w:rPr>
        <w:t>Income Tax Assessment Act 1936</w:t>
      </w:r>
      <w:r w:rsidRPr="002B526D">
        <w:t xml:space="preserve">. </w:t>
      </w:r>
    </w:p>
    <w:p w14:paraId="0F280C62" w14:textId="354B0CED" w:rsidR="005E6F98" w:rsidRPr="002B526D" w:rsidRDefault="005E6F98" w:rsidP="005E6F98">
      <w:pPr>
        <w:pStyle w:val="ActHead4"/>
      </w:pPr>
      <w:bookmarkStart w:id="709" w:name="_Toc201753850"/>
      <w:r w:rsidRPr="002B526D">
        <w:rPr>
          <w:rStyle w:val="CharSubdNo"/>
        </w:rPr>
        <w:t>Subdivision</w:t>
      </w:r>
      <w:r w:rsidR="003D4EB1" w:rsidRPr="002B526D">
        <w:rPr>
          <w:rStyle w:val="CharSubdNo"/>
        </w:rPr>
        <w:t> </w:t>
      </w:r>
      <w:r w:rsidRPr="002B526D">
        <w:rPr>
          <w:rStyle w:val="CharSubdNo"/>
        </w:rPr>
        <w:t>175</w:t>
      </w:r>
      <w:r w:rsidR="00B85998">
        <w:rPr>
          <w:rStyle w:val="CharSubdNo"/>
        </w:rPr>
        <w:noBreakHyphen/>
      </w:r>
      <w:r w:rsidRPr="002B526D">
        <w:rPr>
          <w:rStyle w:val="CharSubdNo"/>
        </w:rPr>
        <w:t>B</w:t>
      </w:r>
      <w:r w:rsidRPr="002B526D">
        <w:t>—</w:t>
      </w:r>
      <w:r w:rsidRPr="002B526D">
        <w:rPr>
          <w:rStyle w:val="CharSubdText"/>
        </w:rPr>
        <w:t>Tax benefits from unused deductions</w:t>
      </w:r>
      <w:bookmarkEnd w:id="709"/>
    </w:p>
    <w:p w14:paraId="0E6FC47A" w14:textId="77777777" w:rsidR="005E6F98" w:rsidRPr="002B526D" w:rsidRDefault="005E6F98" w:rsidP="005E6F98">
      <w:pPr>
        <w:pStyle w:val="TofSectsHeading"/>
      </w:pPr>
      <w:r w:rsidRPr="002B526D">
        <w:t>Table of sections</w:t>
      </w:r>
    </w:p>
    <w:p w14:paraId="70D12AA0" w14:textId="483C0FF0" w:rsidR="005E6F98" w:rsidRPr="002B526D" w:rsidRDefault="005E6F98" w:rsidP="005E6F98">
      <w:pPr>
        <w:pStyle w:val="TofSectsSection"/>
      </w:pPr>
      <w:r w:rsidRPr="002B526D">
        <w:t>175</w:t>
      </w:r>
      <w:r w:rsidR="00B85998">
        <w:noBreakHyphen/>
      </w:r>
      <w:r w:rsidRPr="002B526D">
        <w:t>20</w:t>
      </w:r>
      <w:r w:rsidRPr="002B526D">
        <w:tab/>
        <w:t>Income or capital gain injected into company because of available deductions</w:t>
      </w:r>
    </w:p>
    <w:p w14:paraId="235D1FB5" w14:textId="7AFEE738" w:rsidR="005E6F98" w:rsidRPr="002B526D" w:rsidRDefault="005E6F98" w:rsidP="005E6F98">
      <w:pPr>
        <w:pStyle w:val="TofSectsSection"/>
      </w:pPr>
      <w:r w:rsidRPr="002B526D">
        <w:t>175</w:t>
      </w:r>
      <w:r w:rsidR="00B85998">
        <w:noBreakHyphen/>
      </w:r>
      <w:r w:rsidRPr="002B526D">
        <w:t>25</w:t>
      </w:r>
      <w:r w:rsidRPr="002B526D">
        <w:tab/>
        <w:t>Deduction injected into company because of available income or capital gain</w:t>
      </w:r>
    </w:p>
    <w:p w14:paraId="469625AA" w14:textId="399BA91F" w:rsidR="005E6F98" w:rsidRPr="002B526D" w:rsidRDefault="005E6F98" w:rsidP="005E6F98">
      <w:pPr>
        <w:pStyle w:val="TofSectsSection"/>
      </w:pPr>
      <w:r w:rsidRPr="002B526D">
        <w:t>175</w:t>
      </w:r>
      <w:r w:rsidR="00B85998">
        <w:noBreakHyphen/>
      </w:r>
      <w:r w:rsidRPr="002B526D">
        <w:t>30</w:t>
      </w:r>
      <w:r w:rsidRPr="002B526D">
        <w:tab/>
        <w:t>Someone else obtains a tax benefit because of a deduction, income or capital gain available to company</w:t>
      </w:r>
    </w:p>
    <w:p w14:paraId="092FCC78" w14:textId="485F1E50" w:rsidR="005E6F98" w:rsidRPr="002B526D" w:rsidRDefault="005E6F98" w:rsidP="005E6F98">
      <w:pPr>
        <w:pStyle w:val="TofSectsSection"/>
      </w:pPr>
      <w:r w:rsidRPr="002B526D">
        <w:t>175</w:t>
      </w:r>
      <w:r w:rsidR="00B85998">
        <w:noBreakHyphen/>
      </w:r>
      <w:r w:rsidRPr="002B526D">
        <w:t>35</w:t>
      </w:r>
      <w:r w:rsidRPr="002B526D">
        <w:tab/>
        <w:t>Tax loss resulting from disallowed deductions</w:t>
      </w:r>
    </w:p>
    <w:p w14:paraId="09C3C5AE" w14:textId="12D6042F" w:rsidR="005E6F98" w:rsidRPr="002B526D" w:rsidRDefault="005E6F98" w:rsidP="005E6F98">
      <w:pPr>
        <w:pStyle w:val="ActHead5"/>
      </w:pPr>
      <w:bookmarkStart w:id="710" w:name="_Toc201753851"/>
      <w:r w:rsidRPr="002B526D">
        <w:rPr>
          <w:rStyle w:val="CharSectno"/>
        </w:rPr>
        <w:t>175</w:t>
      </w:r>
      <w:r w:rsidR="00B85998">
        <w:rPr>
          <w:rStyle w:val="CharSectno"/>
        </w:rPr>
        <w:noBreakHyphen/>
      </w:r>
      <w:r w:rsidRPr="002B526D">
        <w:rPr>
          <w:rStyle w:val="CharSectno"/>
        </w:rPr>
        <w:t>20</w:t>
      </w:r>
      <w:r w:rsidRPr="002B526D">
        <w:t xml:space="preserve">  Income or capital gain injected into company because of available deductions</w:t>
      </w:r>
      <w:bookmarkEnd w:id="710"/>
    </w:p>
    <w:p w14:paraId="36834C86" w14:textId="77777777" w:rsidR="005E6F98" w:rsidRPr="002B526D" w:rsidRDefault="005E6F98" w:rsidP="005E6F98">
      <w:pPr>
        <w:pStyle w:val="subsection"/>
      </w:pPr>
      <w:r w:rsidRPr="002B526D">
        <w:tab/>
        <w:t>(1)</w:t>
      </w:r>
      <w:r w:rsidRPr="002B526D">
        <w:tab/>
        <w:t>The Commissioner may disallow deductions of a company (or parts of them) for an income year if:</w:t>
      </w:r>
    </w:p>
    <w:p w14:paraId="661B7FE0" w14:textId="18AE69EB" w:rsidR="005E6F98" w:rsidRPr="002B526D" w:rsidRDefault="005E6F98" w:rsidP="005E6F98">
      <w:pPr>
        <w:pStyle w:val="paragraph"/>
      </w:pPr>
      <w:r w:rsidRPr="002B526D">
        <w:tab/>
        <w:t>(a)</w:t>
      </w:r>
      <w:r w:rsidRPr="002B526D">
        <w:tab/>
        <w:t xml:space="preserve">the company has </w:t>
      </w:r>
      <w:r w:rsidR="00B85998" w:rsidRPr="00B85998">
        <w:rPr>
          <w:position w:val="6"/>
          <w:sz w:val="16"/>
        </w:rPr>
        <w:t>*</w:t>
      </w:r>
      <w:r w:rsidRPr="002B526D">
        <w:t xml:space="preserve">derived assessable income, or a </w:t>
      </w:r>
      <w:r w:rsidR="00B85998" w:rsidRPr="00B85998">
        <w:rPr>
          <w:position w:val="6"/>
          <w:sz w:val="16"/>
        </w:rPr>
        <w:t>*</w:t>
      </w:r>
      <w:r w:rsidRPr="002B526D">
        <w:t xml:space="preserve">capital gain accrued to the company, some or all of which (the </w:t>
      </w:r>
      <w:r w:rsidRPr="002B526D">
        <w:rPr>
          <w:b/>
          <w:i/>
        </w:rPr>
        <w:t>injected amount</w:t>
      </w:r>
      <w:r w:rsidRPr="002B526D">
        <w:t>) would not have been derived, or would not have accrued, if the company did not have those deductions; and</w:t>
      </w:r>
    </w:p>
    <w:p w14:paraId="4805B45A" w14:textId="77777777" w:rsidR="005E6F98" w:rsidRPr="002B526D" w:rsidRDefault="005E6F98" w:rsidP="005E6F98">
      <w:pPr>
        <w:pStyle w:val="paragraph"/>
      </w:pPr>
      <w:r w:rsidRPr="002B526D">
        <w:tab/>
        <w:t>(b)</w:t>
      </w:r>
      <w:r w:rsidRPr="002B526D">
        <w:tab/>
        <w:t>the income was derived, or the capital gain accrued, in that income year.</w:t>
      </w:r>
    </w:p>
    <w:p w14:paraId="1DE4C3D4" w14:textId="17673FBC" w:rsidR="005E6F98" w:rsidRPr="002B526D" w:rsidRDefault="005E6F98" w:rsidP="005E6F98">
      <w:pPr>
        <w:pStyle w:val="subsection2"/>
      </w:pPr>
      <w:r w:rsidRPr="002B526D">
        <w:t xml:space="preserve">The disallowed deductions and parts of deductions may exceed the </w:t>
      </w:r>
      <w:r w:rsidR="00B85998" w:rsidRPr="00B85998">
        <w:rPr>
          <w:position w:val="6"/>
          <w:sz w:val="16"/>
        </w:rPr>
        <w:t>*</w:t>
      </w:r>
      <w:r w:rsidRPr="002B526D">
        <w:t>injected amount.</w:t>
      </w:r>
    </w:p>
    <w:p w14:paraId="6C395B67" w14:textId="713BF31B" w:rsidR="005E6F98" w:rsidRPr="002B526D" w:rsidRDefault="005E6F98" w:rsidP="005E6F98">
      <w:pPr>
        <w:pStyle w:val="notetext"/>
      </w:pPr>
      <w:r w:rsidRPr="002B526D">
        <w:t>Note:</w:t>
      </w:r>
      <w:r w:rsidRPr="002B526D">
        <w:tab/>
        <w:t xml:space="preserve">The disallowance may result in a tax loss for the income year. See </w:t>
      </w:r>
      <w:r w:rsidR="00FF0C1F" w:rsidRPr="002B526D">
        <w:t>section 1</w:t>
      </w:r>
      <w:r w:rsidRPr="002B526D">
        <w:t>75</w:t>
      </w:r>
      <w:r w:rsidR="00B85998">
        <w:noBreakHyphen/>
      </w:r>
      <w:r w:rsidRPr="002B526D">
        <w:t>35.</w:t>
      </w:r>
    </w:p>
    <w:p w14:paraId="6F7471E1" w14:textId="384CE25A" w:rsidR="005E6F98" w:rsidRPr="002B526D" w:rsidRDefault="005E6F98" w:rsidP="005E6F98">
      <w:pPr>
        <w:pStyle w:val="subsection"/>
      </w:pPr>
      <w:r w:rsidRPr="002B526D">
        <w:tab/>
        <w:t>(2)</w:t>
      </w:r>
      <w:r w:rsidRPr="002B526D">
        <w:tab/>
        <w:t xml:space="preserve">The Commissioner cannot disallow the deductions or parts of the deductions if the </w:t>
      </w:r>
      <w:r w:rsidR="00B85998" w:rsidRPr="00B85998">
        <w:rPr>
          <w:position w:val="6"/>
          <w:sz w:val="16"/>
        </w:rPr>
        <w:t>*</w:t>
      </w:r>
      <w:r w:rsidRPr="002B526D">
        <w:t xml:space="preserve">continuing shareholders will benefit from the derivation of the </w:t>
      </w:r>
      <w:r w:rsidR="00B85998" w:rsidRPr="00B85998">
        <w:rPr>
          <w:position w:val="6"/>
          <w:sz w:val="16"/>
        </w:rPr>
        <w:t>*</w:t>
      </w:r>
      <w:r w:rsidRPr="002B526D">
        <w:t xml:space="preserve">injected amount to an extent that the Commissioner thinks fair and reasonable having regard to their respective </w:t>
      </w:r>
      <w:r w:rsidR="00B85998" w:rsidRPr="00B85998">
        <w:rPr>
          <w:position w:val="6"/>
          <w:sz w:val="16"/>
        </w:rPr>
        <w:t>*</w:t>
      </w:r>
      <w:r w:rsidRPr="002B526D">
        <w:t>shareholding interests in the company.</w:t>
      </w:r>
    </w:p>
    <w:p w14:paraId="6141C17E" w14:textId="6E5FF8C4"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the whole or part of any deductions of an insolvent company.</w:t>
      </w:r>
    </w:p>
    <w:p w14:paraId="32A8E93F" w14:textId="4199EBCE" w:rsidR="005E6F98" w:rsidRPr="002B526D" w:rsidRDefault="005E6F98" w:rsidP="005E6F98">
      <w:pPr>
        <w:pStyle w:val="subsection"/>
      </w:pPr>
      <w:r w:rsidRPr="002B526D">
        <w:tab/>
        <w:t>(3)</w:t>
      </w:r>
      <w:r w:rsidRPr="002B526D">
        <w:tab/>
        <w:t xml:space="preserve">The </w:t>
      </w:r>
      <w:r w:rsidRPr="002B526D">
        <w:rPr>
          <w:b/>
          <w:i/>
        </w:rPr>
        <w:t>continuing shareholders</w:t>
      </w:r>
      <w:r w:rsidRPr="002B526D">
        <w:t xml:space="preserve"> are the individuals who had </w:t>
      </w:r>
      <w:r w:rsidR="00B85998" w:rsidRPr="00B85998">
        <w:rPr>
          <w:position w:val="6"/>
          <w:sz w:val="16"/>
        </w:rPr>
        <w:t>*</w:t>
      </w:r>
      <w:r w:rsidRPr="002B526D">
        <w:t xml:space="preserve">shareholding interests in the company both immediately before the </w:t>
      </w:r>
      <w:r w:rsidR="00B85998" w:rsidRPr="00B85998">
        <w:rPr>
          <w:position w:val="6"/>
          <w:sz w:val="16"/>
        </w:rPr>
        <w:t>*</w:t>
      </w:r>
      <w:r w:rsidRPr="002B526D">
        <w:t xml:space="preserve">injected amount was </w:t>
      </w:r>
      <w:r w:rsidR="00B85998" w:rsidRPr="00B85998">
        <w:rPr>
          <w:position w:val="6"/>
          <w:sz w:val="16"/>
        </w:rPr>
        <w:t>*</w:t>
      </w:r>
      <w:r w:rsidRPr="002B526D">
        <w:t>derived, and immediately afterwards.</w:t>
      </w:r>
    </w:p>
    <w:p w14:paraId="1508F400" w14:textId="4E8B486C" w:rsidR="005E6F98" w:rsidRPr="002B526D" w:rsidRDefault="005E6F98" w:rsidP="005E6F98">
      <w:pPr>
        <w:pStyle w:val="ActHead5"/>
      </w:pPr>
      <w:bookmarkStart w:id="711" w:name="_Toc201753852"/>
      <w:r w:rsidRPr="002B526D">
        <w:rPr>
          <w:rStyle w:val="CharSectno"/>
        </w:rPr>
        <w:t>175</w:t>
      </w:r>
      <w:r w:rsidR="00B85998">
        <w:rPr>
          <w:rStyle w:val="CharSectno"/>
        </w:rPr>
        <w:noBreakHyphen/>
      </w:r>
      <w:r w:rsidRPr="002B526D">
        <w:rPr>
          <w:rStyle w:val="CharSectno"/>
        </w:rPr>
        <w:t>25</w:t>
      </w:r>
      <w:r w:rsidRPr="002B526D">
        <w:t xml:space="preserve">  Deduction injected into company because of available income or capital gain</w:t>
      </w:r>
      <w:bookmarkEnd w:id="711"/>
    </w:p>
    <w:p w14:paraId="13855CE0" w14:textId="6FAE0D34" w:rsidR="005E6F98" w:rsidRPr="002B526D" w:rsidRDefault="005E6F98" w:rsidP="005E6F98">
      <w:pPr>
        <w:pStyle w:val="subsection"/>
      </w:pPr>
      <w:r w:rsidRPr="002B526D">
        <w:tab/>
        <w:t>(1)</w:t>
      </w:r>
      <w:r w:rsidRPr="002B526D">
        <w:tab/>
        <w:t xml:space="preserve">The Commissioner may disallow a deduction of a company for an income year to the extent that the company would not have incurred the loss, outgoing or expenditure that the deduction is for if it had not </w:t>
      </w:r>
      <w:r w:rsidR="00B85998" w:rsidRPr="00B85998">
        <w:rPr>
          <w:position w:val="6"/>
          <w:sz w:val="16"/>
        </w:rPr>
        <w:t>*</w:t>
      </w:r>
      <w:r w:rsidRPr="002B526D">
        <w:t xml:space="preserve">derived some or all of the assessable income it derived in that income year, or had not made some or all of a </w:t>
      </w:r>
      <w:r w:rsidR="00B85998" w:rsidRPr="00B85998">
        <w:rPr>
          <w:position w:val="6"/>
          <w:sz w:val="16"/>
        </w:rPr>
        <w:t>*</w:t>
      </w:r>
      <w:r w:rsidRPr="002B526D">
        <w:t>capital gain it made in that income year.</w:t>
      </w:r>
    </w:p>
    <w:p w14:paraId="7E48ABAD" w14:textId="5BA0A221" w:rsidR="005E6F98" w:rsidRPr="002B526D" w:rsidRDefault="005E6F98" w:rsidP="005E6F98">
      <w:pPr>
        <w:pStyle w:val="notetext"/>
      </w:pPr>
      <w:r w:rsidRPr="002B526D">
        <w:t>Note:</w:t>
      </w:r>
      <w:r w:rsidRPr="002B526D">
        <w:tab/>
        <w:t xml:space="preserve">The disallowance may result in a tax loss for the income year. See </w:t>
      </w:r>
      <w:r w:rsidR="00FF0C1F" w:rsidRPr="002B526D">
        <w:t>section 1</w:t>
      </w:r>
      <w:r w:rsidRPr="002B526D">
        <w:t>75</w:t>
      </w:r>
      <w:r w:rsidR="00B85998">
        <w:noBreakHyphen/>
      </w:r>
      <w:r w:rsidRPr="002B526D">
        <w:t>35.</w:t>
      </w:r>
    </w:p>
    <w:p w14:paraId="44EF15CA" w14:textId="77777777" w:rsidR="005E6F98" w:rsidRPr="002B526D" w:rsidRDefault="005E6F98" w:rsidP="005E6F98">
      <w:pPr>
        <w:pStyle w:val="subsection"/>
      </w:pPr>
      <w:r w:rsidRPr="002B526D">
        <w:tab/>
        <w:t>(2)</w:t>
      </w:r>
      <w:r w:rsidRPr="002B526D">
        <w:tab/>
        <w:t>The Commissioner cannot disallow any of the deduction if:</w:t>
      </w:r>
    </w:p>
    <w:p w14:paraId="2323CFA9" w14:textId="6AAAF6E8"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continuing shareholders will benefit from any profit or advantage that has arisen or might arise directly or indirectly from the loss, outgoing or expenditure being incurred; and</w:t>
      </w:r>
    </w:p>
    <w:p w14:paraId="2FE241BD" w14:textId="147EF6D2" w:rsidR="005E6F98" w:rsidRPr="002B526D" w:rsidRDefault="005E6F98" w:rsidP="005E6F98">
      <w:pPr>
        <w:pStyle w:val="paragraph"/>
      </w:pPr>
      <w:r w:rsidRPr="002B526D">
        <w:tab/>
        <w:t>(b)</w:t>
      </w:r>
      <w:r w:rsidRPr="002B526D">
        <w:tab/>
        <w:t xml:space="preserve">the Commissioner thinks that the extent to which they will benefit is fair and reasonable having regard to their respective </w:t>
      </w:r>
      <w:r w:rsidR="00B85998" w:rsidRPr="00B85998">
        <w:rPr>
          <w:position w:val="6"/>
          <w:sz w:val="16"/>
        </w:rPr>
        <w:t>*</w:t>
      </w:r>
      <w:r w:rsidRPr="002B526D">
        <w:t>shareholding interests in the company.</w:t>
      </w:r>
    </w:p>
    <w:p w14:paraId="1600C41B" w14:textId="7F8F18DE"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a deduction of an insolvent company.</w:t>
      </w:r>
    </w:p>
    <w:p w14:paraId="36700E7C" w14:textId="65E4F5DF" w:rsidR="005E6F98" w:rsidRPr="002B526D" w:rsidRDefault="005E6F98" w:rsidP="005E6F98">
      <w:pPr>
        <w:pStyle w:val="subsection"/>
      </w:pPr>
      <w:r w:rsidRPr="002B526D">
        <w:tab/>
        <w:t>(3)</w:t>
      </w:r>
      <w:r w:rsidRPr="002B526D">
        <w:tab/>
        <w:t xml:space="preserve">The </w:t>
      </w:r>
      <w:r w:rsidRPr="002B526D">
        <w:rPr>
          <w:b/>
          <w:i/>
        </w:rPr>
        <w:t>continuing shareholders</w:t>
      </w:r>
      <w:r w:rsidRPr="002B526D">
        <w:t xml:space="preserve"> are the individuals who had </w:t>
      </w:r>
      <w:r w:rsidR="00B85998" w:rsidRPr="00B85998">
        <w:rPr>
          <w:position w:val="6"/>
          <w:sz w:val="16"/>
        </w:rPr>
        <w:t>*</w:t>
      </w:r>
      <w:r w:rsidRPr="002B526D">
        <w:t>shareholding interests in the company both immediately before the loss, outgoing or expenditure was incurred, and immediately afterwards.</w:t>
      </w:r>
    </w:p>
    <w:p w14:paraId="03E87A40" w14:textId="0DBB8238" w:rsidR="005E6F98" w:rsidRPr="002B526D" w:rsidRDefault="005E6F98" w:rsidP="005E6F98">
      <w:pPr>
        <w:pStyle w:val="ActHead5"/>
      </w:pPr>
      <w:bookmarkStart w:id="712" w:name="_Toc201753853"/>
      <w:r w:rsidRPr="002B526D">
        <w:rPr>
          <w:rStyle w:val="CharSectno"/>
        </w:rPr>
        <w:t>175</w:t>
      </w:r>
      <w:r w:rsidR="00B85998">
        <w:rPr>
          <w:rStyle w:val="CharSectno"/>
        </w:rPr>
        <w:noBreakHyphen/>
      </w:r>
      <w:r w:rsidRPr="002B526D">
        <w:rPr>
          <w:rStyle w:val="CharSectno"/>
        </w:rPr>
        <w:t>30</w:t>
      </w:r>
      <w:r w:rsidRPr="002B526D">
        <w:t xml:space="preserve">  Someone else obtains a tax benefit because of a deduction, income or capital gain available to company</w:t>
      </w:r>
      <w:bookmarkEnd w:id="712"/>
    </w:p>
    <w:p w14:paraId="08A69C81" w14:textId="77777777" w:rsidR="005E6F98" w:rsidRPr="002B526D" w:rsidRDefault="005E6F98" w:rsidP="005E6F98">
      <w:pPr>
        <w:pStyle w:val="subsection"/>
      </w:pPr>
      <w:r w:rsidRPr="002B526D">
        <w:tab/>
        <w:t>(1)</w:t>
      </w:r>
      <w:r w:rsidRPr="002B526D">
        <w:tab/>
        <w:t>The Commissioner may disallow a deduction of a company if:</w:t>
      </w:r>
    </w:p>
    <w:p w14:paraId="7ACEBDA0" w14:textId="33680C6E" w:rsidR="005E6F98" w:rsidRPr="002B526D" w:rsidRDefault="005E6F98" w:rsidP="005E6F98">
      <w:pPr>
        <w:pStyle w:val="paragraph"/>
      </w:pPr>
      <w:r w:rsidRPr="002B526D">
        <w:tab/>
        <w:t>(a)</w:t>
      </w:r>
      <w:r w:rsidRPr="002B526D">
        <w:tab/>
        <w:t xml:space="preserve">a person (other than the company) has obtained or will obtain a tax benefit in connection with a </w:t>
      </w:r>
      <w:r w:rsidR="00B85998" w:rsidRPr="00B85998">
        <w:rPr>
          <w:position w:val="6"/>
          <w:sz w:val="16"/>
        </w:rPr>
        <w:t>*</w:t>
      </w:r>
      <w:r w:rsidRPr="002B526D">
        <w:t>scheme; and</w:t>
      </w:r>
    </w:p>
    <w:p w14:paraId="684DAF3D" w14:textId="77777777" w:rsidR="005E6F98" w:rsidRPr="002B526D" w:rsidRDefault="005E6F98" w:rsidP="005E6F98">
      <w:pPr>
        <w:pStyle w:val="paragraph"/>
        <w:keepNext/>
      </w:pPr>
      <w:r w:rsidRPr="002B526D">
        <w:tab/>
        <w:t>(b)</w:t>
      </w:r>
      <w:r w:rsidRPr="002B526D">
        <w:tab/>
        <w:t xml:space="preserve">the scheme would not have been entered into or carried out if the company had not incurred some or all (the </w:t>
      </w:r>
      <w:r w:rsidRPr="002B526D">
        <w:rPr>
          <w:b/>
          <w:i/>
        </w:rPr>
        <w:t>available expense</w:t>
      </w:r>
      <w:r w:rsidRPr="002B526D">
        <w:t xml:space="preserve">) of the loss, outgoing or expenditure that the deduction is for. </w:t>
      </w:r>
    </w:p>
    <w:p w14:paraId="0748AAC7" w14:textId="77777777" w:rsidR="005E6F98" w:rsidRPr="002B526D" w:rsidRDefault="005E6F98" w:rsidP="005E6F98">
      <w:pPr>
        <w:pStyle w:val="subsection2"/>
      </w:pPr>
      <w:r w:rsidRPr="002B526D">
        <w:t>However, the deduction may be disallowed only to the extent of the available expense.</w:t>
      </w:r>
    </w:p>
    <w:p w14:paraId="09CC5230" w14:textId="77777777" w:rsidR="005E6F98" w:rsidRPr="002B526D" w:rsidRDefault="005E6F98" w:rsidP="005E6F98">
      <w:pPr>
        <w:pStyle w:val="subsection"/>
      </w:pPr>
      <w:r w:rsidRPr="002B526D">
        <w:tab/>
        <w:t>(2)</w:t>
      </w:r>
      <w:r w:rsidRPr="002B526D">
        <w:tab/>
        <w:t>The Commissioner may disallow deductions of a company (or parts of them) if:</w:t>
      </w:r>
    </w:p>
    <w:p w14:paraId="7E79B042" w14:textId="6EE26F75" w:rsidR="005E6F98" w:rsidRPr="002B526D" w:rsidRDefault="005E6F98" w:rsidP="005E6F98">
      <w:pPr>
        <w:pStyle w:val="paragraph"/>
      </w:pPr>
      <w:r w:rsidRPr="002B526D">
        <w:tab/>
        <w:t>(a)</w:t>
      </w:r>
      <w:r w:rsidRPr="002B526D">
        <w:tab/>
        <w:t xml:space="preserve">a person has obtained or will obtain a tax benefit in connection with a </w:t>
      </w:r>
      <w:r w:rsidR="00B85998" w:rsidRPr="00B85998">
        <w:rPr>
          <w:position w:val="6"/>
          <w:sz w:val="16"/>
        </w:rPr>
        <w:t>*</w:t>
      </w:r>
      <w:r w:rsidRPr="002B526D">
        <w:t>scheme; and</w:t>
      </w:r>
    </w:p>
    <w:p w14:paraId="1D6BD65B" w14:textId="6EF64323" w:rsidR="005E6F98" w:rsidRPr="002B526D" w:rsidRDefault="005E6F98" w:rsidP="005E6F98">
      <w:pPr>
        <w:pStyle w:val="paragraph"/>
      </w:pPr>
      <w:r w:rsidRPr="002B526D">
        <w:tab/>
        <w:t>(b)</w:t>
      </w:r>
      <w:r w:rsidRPr="002B526D">
        <w:tab/>
        <w:t xml:space="preserve">the scheme would not have been entered into or carried out if some or all (the </w:t>
      </w:r>
      <w:r w:rsidRPr="002B526D">
        <w:rPr>
          <w:b/>
          <w:i/>
        </w:rPr>
        <w:t>available amount</w:t>
      </w:r>
      <w:r w:rsidRPr="002B526D">
        <w:t xml:space="preserve">) of the assessable income that the company </w:t>
      </w:r>
      <w:r w:rsidR="00B85998" w:rsidRPr="00B85998">
        <w:rPr>
          <w:position w:val="6"/>
          <w:sz w:val="16"/>
        </w:rPr>
        <w:t>*</w:t>
      </w:r>
      <w:r w:rsidRPr="002B526D">
        <w:t xml:space="preserve">derived or of a </w:t>
      </w:r>
      <w:r w:rsidR="00B85998" w:rsidRPr="00B85998">
        <w:rPr>
          <w:position w:val="6"/>
          <w:sz w:val="16"/>
        </w:rPr>
        <w:t>*</w:t>
      </w:r>
      <w:r w:rsidRPr="002B526D">
        <w:t>capital gain that accrued to the company:</w:t>
      </w:r>
    </w:p>
    <w:p w14:paraId="4D0B16A2" w14:textId="77777777" w:rsidR="005E6F98" w:rsidRPr="002B526D" w:rsidRDefault="005E6F98" w:rsidP="005E6F98">
      <w:pPr>
        <w:pStyle w:val="paragraphsub"/>
      </w:pPr>
      <w:r w:rsidRPr="002B526D">
        <w:tab/>
        <w:t>(i)</w:t>
      </w:r>
      <w:r w:rsidRPr="002B526D">
        <w:tab/>
        <w:t>before it incurred the losses, outgoings or expenditure that the deductions were for; and</w:t>
      </w:r>
    </w:p>
    <w:p w14:paraId="3D7019D2" w14:textId="77777777" w:rsidR="005E6F98" w:rsidRPr="002B526D" w:rsidRDefault="005E6F98" w:rsidP="005E6F98">
      <w:pPr>
        <w:pStyle w:val="paragraphsub"/>
      </w:pPr>
      <w:r w:rsidRPr="002B526D">
        <w:tab/>
        <w:t>(ii)</w:t>
      </w:r>
      <w:r w:rsidRPr="002B526D">
        <w:tab/>
        <w:t>in the same income year as it incurred them;</w:t>
      </w:r>
    </w:p>
    <w:p w14:paraId="109B6662" w14:textId="77777777" w:rsidR="005E6F98" w:rsidRPr="002B526D" w:rsidRDefault="005E6F98" w:rsidP="005E6F98">
      <w:pPr>
        <w:pStyle w:val="paragraph"/>
      </w:pPr>
      <w:r w:rsidRPr="002B526D">
        <w:tab/>
      </w:r>
      <w:r w:rsidRPr="002B526D">
        <w:tab/>
        <w:t>had not been derived or had not accrued, as the case may be.</w:t>
      </w:r>
    </w:p>
    <w:p w14:paraId="34B36FF4" w14:textId="77777777" w:rsidR="005E6F98" w:rsidRPr="002B526D" w:rsidRDefault="005E6F98" w:rsidP="005E6F98">
      <w:pPr>
        <w:pStyle w:val="subsection2"/>
      </w:pPr>
      <w:r w:rsidRPr="002B526D">
        <w:t>The disallowed deductions and parts of deductions may exceed the available amount.</w:t>
      </w:r>
    </w:p>
    <w:p w14:paraId="62DABFE0" w14:textId="71B3EB4D" w:rsidR="005E6F98" w:rsidRPr="002B526D" w:rsidRDefault="005E6F98" w:rsidP="005E6F98">
      <w:pPr>
        <w:pStyle w:val="notetext"/>
      </w:pPr>
      <w:r w:rsidRPr="002B526D">
        <w:t>Note:</w:t>
      </w:r>
      <w:r w:rsidRPr="002B526D">
        <w:tab/>
        <w:t xml:space="preserve">The disallowance may result in a tax loss for the income year. See </w:t>
      </w:r>
      <w:r w:rsidR="00FF0C1F" w:rsidRPr="002B526D">
        <w:t>section 1</w:t>
      </w:r>
      <w:r w:rsidRPr="002B526D">
        <w:t>75</w:t>
      </w:r>
      <w:r w:rsidR="00B85998">
        <w:noBreakHyphen/>
      </w:r>
      <w:r w:rsidRPr="002B526D">
        <w:t>35.</w:t>
      </w:r>
    </w:p>
    <w:p w14:paraId="7CFFE537" w14:textId="77777777" w:rsidR="005E6F98" w:rsidRPr="002B526D" w:rsidRDefault="005E6F98" w:rsidP="005E6F98">
      <w:pPr>
        <w:pStyle w:val="subsection"/>
      </w:pPr>
      <w:r w:rsidRPr="002B526D">
        <w:tab/>
        <w:t>(3)</w:t>
      </w:r>
      <w:r w:rsidRPr="002B526D">
        <w:tab/>
        <w:t xml:space="preserve">An expression means the same in this section as in Part IVA of the </w:t>
      </w:r>
      <w:r w:rsidRPr="002B526D">
        <w:rPr>
          <w:i/>
        </w:rPr>
        <w:t>Income Tax Assessment Act 1936</w:t>
      </w:r>
      <w:r w:rsidRPr="002B526D">
        <w:t>.</w:t>
      </w:r>
    </w:p>
    <w:p w14:paraId="00095DF4" w14:textId="77777777" w:rsidR="005E6F98" w:rsidRPr="002B526D" w:rsidRDefault="005E6F98" w:rsidP="005E6F98">
      <w:pPr>
        <w:pStyle w:val="subsection"/>
      </w:pPr>
      <w:r w:rsidRPr="002B526D">
        <w:tab/>
        <w:t>(4)</w:t>
      </w:r>
      <w:r w:rsidRPr="002B526D">
        <w:tab/>
        <w:t>The Commissioner cannot disallow under this section if:</w:t>
      </w:r>
    </w:p>
    <w:p w14:paraId="02660D92" w14:textId="114C3054" w:rsidR="005E6F98" w:rsidRPr="002B526D" w:rsidRDefault="005E6F98" w:rsidP="005E6F98">
      <w:pPr>
        <w:pStyle w:val="paragraph"/>
      </w:pPr>
      <w:r w:rsidRPr="002B526D">
        <w:tab/>
        <w:t>(a)</w:t>
      </w:r>
      <w:r w:rsidRPr="002B526D">
        <w:tab/>
        <w:t xml:space="preserve">the person who has obtained or will obtain the tax benefit had a </w:t>
      </w:r>
      <w:r w:rsidR="00B85998" w:rsidRPr="00B85998">
        <w:rPr>
          <w:position w:val="6"/>
          <w:sz w:val="16"/>
        </w:rPr>
        <w:t>*</w:t>
      </w:r>
      <w:r w:rsidRPr="002B526D">
        <w:t xml:space="preserve">shareholding interest in the company at some time during the income year; and </w:t>
      </w:r>
    </w:p>
    <w:p w14:paraId="202348CC" w14:textId="77777777" w:rsidR="005E6F98" w:rsidRPr="002B526D" w:rsidRDefault="005E6F98" w:rsidP="005E6F98">
      <w:pPr>
        <w:pStyle w:val="paragraph"/>
      </w:pPr>
      <w:r w:rsidRPr="002B526D">
        <w:tab/>
        <w:t>(b)</w:t>
      </w:r>
      <w:r w:rsidRPr="002B526D">
        <w:tab/>
        <w:t>the Commissioner considers the tax benefit to be fair and reasonable having regard to that shareholding interest.</w:t>
      </w:r>
    </w:p>
    <w:p w14:paraId="04AC886F" w14:textId="07BD8F34"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the whole or part of any deductions of an insolvent company.</w:t>
      </w:r>
    </w:p>
    <w:p w14:paraId="69FAAED0" w14:textId="348C0A9B" w:rsidR="005E6F98" w:rsidRPr="002B526D" w:rsidRDefault="005E6F98" w:rsidP="005E6F98">
      <w:pPr>
        <w:pStyle w:val="ActHead5"/>
      </w:pPr>
      <w:bookmarkStart w:id="713" w:name="_Toc201753854"/>
      <w:r w:rsidRPr="002B526D">
        <w:rPr>
          <w:rStyle w:val="CharSectno"/>
        </w:rPr>
        <w:t>175</w:t>
      </w:r>
      <w:r w:rsidR="00B85998">
        <w:rPr>
          <w:rStyle w:val="CharSectno"/>
        </w:rPr>
        <w:noBreakHyphen/>
      </w:r>
      <w:r w:rsidRPr="002B526D">
        <w:rPr>
          <w:rStyle w:val="CharSectno"/>
        </w:rPr>
        <w:t>35</w:t>
      </w:r>
      <w:r w:rsidRPr="002B526D">
        <w:t xml:space="preserve">  Tax loss resulting from disallowed deductions</w:t>
      </w:r>
      <w:bookmarkEnd w:id="713"/>
    </w:p>
    <w:p w14:paraId="51114D02" w14:textId="5A5D0138" w:rsidR="005E6F98" w:rsidRPr="002B526D" w:rsidRDefault="005E6F98" w:rsidP="005E6F98">
      <w:pPr>
        <w:pStyle w:val="subsection"/>
        <w:keepNext/>
        <w:keepLines/>
      </w:pPr>
      <w:r w:rsidRPr="002B526D">
        <w:tab/>
        <w:t>(1)</w:t>
      </w:r>
      <w:r w:rsidRPr="002B526D">
        <w:tab/>
        <w:t xml:space="preserve">If a company has a taxable income for an income year because the Commissioner disallows under this Subdivision deductions of the company for the income year (or parts of them), the company may also have a </w:t>
      </w:r>
      <w:r w:rsidR="00B85998" w:rsidRPr="00B85998">
        <w:rPr>
          <w:position w:val="6"/>
          <w:sz w:val="16"/>
        </w:rPr>
        <w:t>*</w:t>
      </w:r>
      <w:r w:rsidRPr="002B526D">
        <w:t>tax loss for the income year.</w:t>
      </w:r>
    </w:p>
    <w:p w14:paraId="1FC431B3" w14:textId="77777777" w:rsidR="005E6F98" w:rsidRPr="002B526D" w:rsidRDefault="005E6F98" w:rsidP="005E6F98">
      <w:pPr>
        <w:pStyle w:val="subsection"/>
        <w:keepNext/>
        <w:keepLines/>
      </w:pPr>
      <w:r w:rsidRPr="002B526D">
        <w:tab/>
        <w:t>(2)</w:t>
      </w:r>
      <w:r w:rsidRPr="002B526D">
        <w:tab/>
        <w:t xml:space="preserve">The company’s </w:t>
      </w:r>
      <w:r w:rsidRPr="002B526D">
        <w:rPr>
          <w:b/>
          <w:i/>
        </w:rPr>
        <w:t>tax loss</w:t>
      </w:r>
      <w:r w:rsidRPr="002B526D">
        <w:t xml:space="preserve"> for the income year is calculated as follows.</w:t>
      </w:r>
    </w:p>
    <w:p w14:paraId="44B3700D" w14:textId="77777777" w:rsidR="005E6F98" w:rsidRPr="002B526D" w:rsidRDefault="005E6F98" w:rsidP="005E6F98">
      <w:pPr>
        <w:pStyle w:val="subsection"/>
      </w:pPr>
      <w:r w:rsidRPr="002B526D">
        <w:tab/>
        <w:t>(3)</w:t>
      </w:r>
      <w:r w:rsidRPr="002B526D">
        <w:tab/>
        <w:t>Total what the Commissioner has disallowed under this Subdivision.</w:t>
      </w:r>
    </w:p>
    <w:p w14:paraId="32DE7C43" w14:textId="594C9582" w:rsidR="005E6F98" w:rsidRPr="002B526D" w:rsidRDefault="005E6F98" w:rsidP="005E6F98">
      <w:pPr>
        <w:pStyle w:val="subsection"/>
      </w:pPr>
      <w:r w:rsidRPr="002B526D">
        <w:tab/>
        <w:t>(4)</w:t>
      </w:r>
      <w:r w:rsidRPr="002B526D">
        <w:tab/>
        <w:t xml:space="preserve">If the company has </w:t>
      </w:r>
      <w:r w:rsidR="00B85998" w:rsidRPr="00B85998">
        <w:rPr>
          <w:position w:val="6"/>
          <w:sz w:val="16"/>
        </w:rPr>
        <w:t>*</w:t>
      </w:r>
      <w:r w:rsidRPr="002B526D">
        <w:t xml:space="preserve">exempt income for the income year, subtract its </w:t>
      </w:r>
      <w:r w:rsidR="00B85998" w:rsidRPr="00B85998">
        <w:rPr>
          <w:position w:val="6"/>
          <w:sz w:val="16"/>
        </w:rPr>
        <w:t>*</w:t>
      </w:r>
      <w:r w:rsidRPr="002B526D">
        <w:t>net exempt income.</w:t>
      </w:r>
    </w:p>
    <w:p w14:paraId="1C51F281" w14:textId="77777777" w:rsidR="005E6F98" w:rsidRPr="002B526D" w:rsidRDefault="005E6F98" w:rsidP="005E6F98">
      <w:pPr>
        <w:pStyle w:val="subsection"/>
      </w:pPr>
      <w:r w:rsidRPr="002B526D">
        <w:tab/>
        <w:t>(5)</w:t>
      </w:r>
      <w:r w:rsidRPr="002B526D">
        <w:tab/>
        <w:t xml:space="preserve">Any amount remaining is the company’s </w:t>
      </w:r>
      <w:r w:rsidRPr="002B526D">
        <w:rPr>
          <w:b/>
          <w:i/>
        </w:rPr>
        <w:t>tax loss</w:t>
      </w:r>
      <w:r w:rsidRPr="002B526D">
        <w:t xml:space="preserve"> for the income year, which is called a </w:t>
      </w:r>
      <w:r w:rsidRPr="002B526D">
        <w:rPr>
          <w:b/>
          <w:i/>
        </w:rPr>
        <w:t>loss year</w:t>
      </w:r>
      <w:r w:rsidRPr="002B526D">
        <w:t>.</w:t>
      </w:r>
    </w:p>
    <w:p w14:paraId="0ED10261" w14:textId="55FE21F0" w:rsidR="005E6F98" w:rsidRPr="002B526D" w:rsidRDefault="005E6F98" w:rsidP="005E6F98">
      <w:pPr>
        <w:pStyle w:val="notetext"/>
      </w:pPr>
      <w:r w:rsidRPr="002B526D">
        <w:t>Note:</w:t>
      </w:r>
      <w:r w:rsidRPr="002B526D">
        <w:tab/>
        <w:t xml:space="preserve">The meanings of </w:t>
      </w:r>
      <w:r w:rsidRPr="002B526D">
        <w:rPr>
          <w:b/>
          <w:i/>
        </w:rPr>
        <w:t>tax loss</w:t>
      </w:r>
      <w:r w:rsidRPr="002B526D">
        <w:t xml:space="preserve"> and </w:t>
      </w:r>
      <w:r w:rsidRPr="002B526D">
        <w:rPr>
          <w:b/>
          <w:i/>
        </w:rPr>
        <w:t>loss year</w:t>
      </w:r>
      <w:r w:rsidRPr="002B526D">
        <w:t xml:space="preserve"> are modified by section</w:t>
      </w:r>
      <w:r w:rsidR="003D4EB1" w:rsidRPr="002B526D">
        <w:t> </w:t>
      </w:r>
      <w:r w:rsidRPr="002B526D">
        <w:t>36</w:t>
      </w:r>
      <w:r w:rsidR="00B85998">
        <w:noBreakHyphen/>
      </w:r>
      <w:r w:rsidRPr="002B526D">
        <w:t>55 for a corporate tax entity that has an amount of excess franking offsets.</w:t>
      </w:r>
    </w:p>
    <w:p w14:paraId="0354E99B" w14:textId="1AB24FA8" w:rsidR="005E6F98" w:rsidRPr="002B526D" w:rsidRDefault="005E6F98" w:rsidP="005E6F98">
      <w:pPr>
        <w:pStyle w:val="TLPnoteright"/>
      </w:pPr>
      <w:r w:rsidRPr="002B526D">
        <w:t xml:space="preserve">To find out </w:t>
      </w:r>
      <w:r w:rsidRPr="002B526D">
        <w:rPr>
          <w:i/>
        </w:rPr>
        <w:t>how much</w:t>
      </w:r>
      <w:r w:rsidRPr="002B526D">
        <w:t xml:space="preserve"> of the tax loss can be deducted in later income years: see Subdivision</w:t>
      </w:r>
      <w:r w:rsidR="003D4EB1" w:rsidRPr="002B526D">
        <w:t> </w:t>
      </w:r>
      <w:r w:rsidRPr="002B526D">
        <w:t>165</w:t>
      </w:r>
      <w:r w:rsidR="00B85998">
        <w:noBreakHyphen/>
      </w:r>
      <w:r w:rsidRPr="002B526D">
        <w:t>A.</w:t>
      </w:r>
      <w:r w:rsidRPr="002B526D">
        <w:br/>
        <w:t xml:space="preserve">To find out </w:t>
      </w:r>
      <w:r w:rsidRPr="002B526D">
        <w:rPr>
          <w:i/>
        </w:rPr>
        <w:t>how</w:t>
      </w:r>
      <w:r w:rsidRPr="002B526D">
        <w:t xml:space="preserve"> to deduct it: see section</w:t>
      </w:r>
      <w:r w:rsidR="003D4EB1" w:rsidRPr="002B526D">
        <w:t> </w:t>
      </w:r>
      <w:r w:rsidRPr="002B526D">
        <w:t>36</w:t>
      </w:r>
      <w:r w:rsidR="00B85998">
        <w:noBreakHyphen/>
      </w:r>
      <w:r w:rsidRPr="002B526D">
        <w:t>17.</w:t>
      </w:r>
    </w:p>
    <w:p w14:paraId="6B9292C8" w14:textId="2524B4FE" w:rsidR="005E6F98" w:rsidRPr="002B526D" w:rsidRDefault="005E6F98" w:rsidP="005E6F98">
      <w:pPr>
        <w:pStyle w:val="ActHead4"/>
      </w:pPr>
      <w:bookmarkStart w:id="714" w:name="_Toc201753855"/>
      <w:r w:rsidRPr="002B526D">
        <w:rPr>
          <w:rStyle w:val="CharSubdNo"/>
        </w:rPr>
        <w:t>Subdivision</w:t>
      </w:r>
      <w:r w:rsidR="003D4EB1" w:rsidRPr="002B526D">
        <w:rPr>
          <w:rStyle w:val="CharSubdNo"/>
        </w:rPr>
        <w:t> </w:t>
      </w:r>
      <w:r w:rsidRPr="002B526D">
        <w:rPr>
          <w:rStyle w:val="CharSubdNo"/>
        </w:rPr>
        <w:t>175</w:t>
      </w:r>
      <w:r w:rsidR="00B85998">
        <w:rPr>
          <w:rStyle w:val="CharSubdNo"/>
        </w:rPr>
        <w:noBreakHyphen/>
      </w:r>
      <w:r w:rsidRPr="002B526D">
        <w:rPr>
          <w:rStyle w:val="CharSubdNo"/>
        </w:rPr>
        <w:t>CA</w:t>
      </w:r>
      <w:r w:rsidRPr="002B526D">
        <w:t>—</w:t>
      </w:r>
      <w:r w:rsidRPr="002B526D">
        <w:rPr>
          <w:rStyle w:val="CharSubdText"/>
        </w:rPr>
        <w:t>Tax benefits from unused net capital losses of earlier income years</w:t>
      </w:r>
      <w:bookmarkEnd w:id="714"/>
    </w:p>
    <w:p w14:paraId="7115FAB1" w14:textId="77777777" w:rsidR="005E6F98" w:rsidRPr="002B526D" w:rsidRDefault="005E6F98" w:rsidP="005E6F98">
      <w:pPr>
        <w:pStyle w:val="TofSectsHeading"/>
        <w:keepNext/>
        <w:keepLines/>
      </w:pPr>
      <w:r w:rsidRPr="002B526D">
        <w:t>Table of sections</w:t>
      </w:r>
    </w:p>
    <w:p w14:paraId="733F48C4" w14:textId="0D2FC2F1" w:rsidR="005E6F98" w:rsidRPr="002B526D" w:rsidRDefault="005E6F98" w:rsidP="005E6F98">
      <w:pPr>
        <w:pStyle w:val="TofSectsSection"/>
      </w:pPr>
      <w:r w:rsidRPr="002B526D">
        <w:t>175</w:t>
      </w:r>
      <w:r w:rsidR="00B85998">
        <w:noBreakHyphen/>
      </w:r>
      <w:r w:rsidRPr="002B526D">
        <w:t>40</w:t>
      </w:r>
      <w:r w:rsidRPr="002B526D">
        <w:tab/>
        <w:t>When Commissioner can disallow net capital loss of earlier income year</w:t>
      </w:r>
    </w:p>
    <w:p w14:paraId="5DD779C4" w14:textId="1660B385" w:rsidR="005E6F98" w:rsidRPr="002B526D" w:rsidRDefault="005E6F98" w:rsidP="005E6F98">
      <w:pPr>
        <w:pStyle w:val="TofSectsSection"/>
      </w:pPr>
      <w:r w:rsidRPr="002B526D">
        <w:t>175</w:t>
      </w:r>
      <w:r w:rsidR="00B85998">
        <w:noBreakHyphen/>
      </w:r>
      <w:r w:rsidRPr="002B526D">
        <w:t>45</w:t>
      </w:r>
      <w:r w:rsidRPr="002B526D">
        <w:tab/>
        <w:t>First case: capital gain injected into company because of available net capital loss</w:t>
      </w:r>
    </w:p>
    <w:p w14:paraId="2E674A11" w14:textId="509D89D0" w:rsidR="005E6F98" w:rsidRPr="002B526D" w:rsidRDefault="005E6F98" w:rsidP="005E6F98">
      <w:pPr>
        <w:pStyle w:val="TofSectsSection"/>
      </w:pPr>
      <w:r w:rsidRPr="002B526D">
        <w:t>175</w:t>
      </w:r>
      <w:r w:rsidR="00B85998">
        <w:noBreakHyphen/>
      </w:r>
      <w:r w:rsidRPr="002B526D">
        <w:t>50</w:t>
      </w:r>
      <w:r w:rsidRPr="002B526D">
        <w:tab/>
        <w:t>Second case: someone else obtains a tax benefit because of net capital loss available to company</w:t>
      </w:r>
    </w:p>
    <w:p w14:paraId="4B913D4D" w14:textId="575C78AB" w:rsidR="005E6F98" w:rsidRPr="002B526D" w:rsidRDefault="005E6F98" w:rsidP="005E6F98">
      <w:pPr>
        <w:pStyle w:val="ActHead5"/>
      </w:pPr>
      <w:bookmarkStart w:id="715" w:name="_Toc201753856"/>
      <w:r w:rsidRPr="002B526D">
        <w:rPr>
          <w:rStyle w:val="CharSectno"/>
        </w:rPr>
        <w:t>175</w:t>
      </w:r>
      <w:r w:rsidR="00B85998">
        <w:rPr>
          <w:rStyle w:val="CharSectno"/>
        </w:rPr>
        <w:noBreakHyphen/>
      </w:r>
      <w:r w:rsidRPr="002B526D">
        <w:rPr>
          <w:rStyle w:val="CharSectno"/>
        </w:rPr>
        <w:t>40</w:t>
      </w:r>
      <w:r w:rsidRPr="002B526D">
        <w:t xml:space="preserve">  When Commissioner can disallow net capital loss of earlier income year</w:t>
      </w:r>
      <w:bookmarkEnd w:id="715"/>
    </w:p>
    <w:p w14:paraId="1DE9859F" w14:textId="23CB4D24" w:rsidR="005E6F98" w:rsidRPr="002B526D" w:rsidRDefault="005E6F98" w:rsidP="005E6F98">
      <w:pPr>
        <w:pStyle w:val="subsection"/>
      </w:pPr>
      <w:r w:rsidRPr="002B526D">
        <w:tab/>
        <w:t>(1)</w:t>
      </w:r>
      <w:r w:rsidRPr="002B526D">
        <w:tab/>
        <w:t xml:space="preserve">This Subdivision sets out cases where the Commissioner may prevent a company, in working out its </w:t>
      </w:r>
      <w:r w:rsidR="00B85998" w:rsidRPr="00B85998">
        <w:rPr>
          <w:position w:val="6"/>
          <w:sz w:val="16"/>
        </w:rPr>
        <w:t>*</w:t>
      </w:r>
      <w:r w:rsidRPr="002B526D">
        <w:t xml:space="preserve">net capital gain for an income year, from applying some or all of a </w:t>
      </w:r>
      <w:r w:rsidR="00B85998" w:rsidRPr="00B85998">
        <w:rPr>
          <w:position w:val="6"/>
          <w:sz w:val="16"/>
        </w:rPr>
        <w:t>*</w:t>
      </w:r>
      <w:r w:rsidRPr="002B526D">
        <w:t xml:space="preserve">net capital loss it has for an earlier income year (or of part of one) (the </w:t>
      </w:r>
      <w:r w:rsidRPr="002B526D">
        <w:rPr>
          <w:b/>
          <w:i/>
        </w:rPr>
        <w:t>excluded</w:t>
      </w:r>
      <w:r w:rsidRPr="002B526D">
        <w:t xml:space="preserve"> </w:t>
      </w:r>
      <w:r w:rsidRPr="002B526D">
        <w:rPr>
          <w:b/>
          <w:i/>
        </w:rPr>
        <w:t>loss</w:t>
      </w:r>
      <w:r w:rsidRPr="002B526D">
        <w:t xml:space="preserve">). This is called </w:t>
      </w:r>
      <w:r w:rsidRPr="002B526D">
        <w:rPr>
          <w:b/>
          <w:i/>
        </w:rPr>
        <w:t>disallowing</w:t>
      </w:r>
      <w:r w:rsidRPr="002B526D">
        <w:t xml:space="preserve"> the excluded loss.</w:t>
      </w:r>
    </w:p>
    <w:p w14:paraId="22B7E5A7" w14:textId="1FF2188B"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A company’s net capital gain for an income year is usually worked out under </w:t>
      </w:r>
      <w:r w:rsidR="00FF0C1F" w:rsidRPr="002B526D">
        <w:t>section 1</w:t>
      </w:r>
      <w:r w:rsidRPr="002B526D">
        <w:t>02</w:t>
      </w:r>
      <w:r w:rsidR="00B85998">
        <w:noBreakHyphen/>
      </w:r>
      <w:r w:rsidRPr="002B526D">
        <w:t>5.</w:t>
      </w:r>
    </w:p>
    <w:p w14:paraId="03F1F6B0" w14:textId="0D724DCD" w:rsidR="005E6F98" w:rsidRPr="002B526D" w:rsidRDefault="005E6F98" w:rsidP="005E6F98">
      <w:pPr>
        <w:pStyle w:val="subsection"/>
      </w:pPr>
      <w:r w:rsidRPr="002B526D">
        <w:tab/>
        <w:t>(2)</w:t>
      </w:r>
      <w:r w:rsidRPr="002B526D">
        <w:tab/>
        <w:t xml:space="preserve">However, the Commissioner cannot </w:t>
      </w:r>
      <w:r w:rsidR="00B85998" w:rsidRPr="00B85998">
        <w:rPr>
          <w:position w:val="6"/>
          <w:sz w:val="16"/>
        </w:rPr>
        <w:t>*</w:t>
      </w:r>
      <w:r w:rsidRPr="002B526D">
        <w:t xml:space="preserve">disallow the </w:t>
      </w:r>
      <w:r w:rsidR="00B85998" w:rsidRPr="00B85998">
        <w:rPr>
          <w:position w:val="6"/>
          <w:sz w:val="16"/>
        </w:rPr>
        <w:t>*</w:t>
      </w:r>
      <w:r w:rsidRPr="002B526D">
        <w:t xml:space="preserve">excluded loss if, in determining (under </w:t>
      </w:r>
      <w:r w:rsidR="00FF0C1F" w:rsidRPr="002B526D">
        <w:t>section 1</w:t>
      </w:r>
      <w:r w:rsidRPr="002B526D">
        <w:t>65</w:t>
      </w:r>
      <w:r w:rsidR="00B85998">
        <w:noBreakHyphen/>
      </w:r>
      <w:r w:rsidRPr="002B526D">
        <w:t>96) whether Subdivision</w:t>
      </w:r>
      <w:r w:rsidR="003D4EB1" w:rsidRPr="002B526D">
        <w:t> </w:t>
      </w:r>
      <w:r w:rsidRPr="002B526D">
        <w:t>165</w:t>
      </w:r>
      <w:r w:rsidR="00B85998">
        <w:noBreakHyphen/>
      </w:r>
      <w:r w:rsidRPr="002B526D">
        <w:t xml:space="preserve">A would prevent the company from deducting the loss (or the part of the loss) for the income year if the loss were a </w:t>
      </w:r>
      <w:r w:rsidR="00B85998" w:rsidRPr="00B85998">
        <w:rPr>
          <w:position w:val="6"/>
          <w:sz w:val="16"/>
        </w:rPr>
        <w:t>*</w:t>
      </w:r>
      <w:r w:rsidRPr="002B526D">
        <w:t>tax loss of the company for that earlier income year, the company:</w:t>
      </w:r>
    </w:p>
    <w:p w14:paraId="74916832" w14:textId="35790F86"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would fail to meet a condition in </w:t>
      </w:r>
      <w:r w:rsidR="00FF0C1F" w:rsidRPr="002B526D">
        <w:t>section 1</w:t>
      </w:r>
      <w:r w:rsidRPr="002B526D">
        <w:t>65</w:t>
      </w:r>
      <w:r w:rsidR="00B85998">
        <w:noBreakHyphen/>
      </w:r>
      <w:r w:rsidRPr="002B526D">
        <w:t>12 (which is about the company maintaining the same owners) in respect of the income year; but</w:t>
      </w:r>
    </w:p>
    <w:p w14:paraId="09573117" w14:textId="51848388" w:rsidR="00CC1DAD" w:rsidRPr="002B526D" w:rsidRDefault="00CC1DAD" w:rsidP="00CC1DAD">
      <w:pPr>
        <w:pStyle w:val="paragraph"/>
      </w:pPr>
      <w:r w:rsidRPr="002B526D">
        <w:tab/>
        <w:t>(b)</w:t>
      </w:r>
      <w:r w:rsidRPr="002B526D">
        <w:tab/>
        <w:t xml:space="preserve">would meet the condition in </w:t>
      </w:r>
      <w:r w:rsidR="00FF0C1F" w:rsidRPr="002B526D">
        <w:t>section 1</w:t>
      </w:r>
      <w:r w:rsidRPr="002B526D">
        <w:t>65</w:t>
      </w:r>
      <w:r w:rsidR="00B85998">
        <w:noBreakHyphen/>
      </w:r>
      <w:r w:rsidRPr="002B526D">
        <w:t xml:space="preserve">13 in respect of the income year by satisfying the </w:t>
      </w:r>
      <w:r w:rsidR="00B85998" w:rsidRPr="00B85998">
        <w:rPr>
          <w:position w:val="6"/>
          <w:sz w:val="16"/>
        </w:rPr>
        <w:t>*</w:t>
      </w:r>
      <w:r w:rsidRPr="002B526D">
        <w:t xml:space="preserve">business continuity test under </w:t>
      </w:r>
      <w:r w:rsidR="00FF0C1F" w:rsidRPr="002B526D">
        <w:t>section 1</w:t>
      </w:r>
      <w:r w:rsidRPr="002B526D">
        <w:t>65</w:t>
      </w:r>
      <w:r w:rsidR="00B85998">
        <w:noBreakHyphen/>
      </w:r>
      <w:r w:rsidRPr="002B526D">
        <w:t>210.</w:t>
      </w:r>
    </w:p>
    <w:p w14:paraId="7102FA9F" w14:textId="373760B3" w:rsidR="005E6F98" w:rsidRPr="002B526D" w:rsidRDefault="005E6F98" w:rsidP="005E6F98">
      <w:pPr>
        <w:pStyle w:val="notetext"/>
      </w:pPr>
      <w:r w:rsidRPr="002B526D">
        <w:t>Note:</w:t>
      </w:r>
      <w:r w:rsidRPr="002B526D">
        <w:tab/>
        <w:t>Subdivision</w:t>
      </w:r>
      <w:r w:rsidR="003D4EB1" w:rsidRPr="002B526D">
        <w:t> </w:t>
      </w:r>
      <w:r w:rsidRPr="002B526D">
        <w:t>165</w:t>
      </w:r>
      <w:r w:rsidR="00B85998">
        <w:noBreakHyphen/>
      </w:r>
      <w:r w:rsidRPr="002B526D">
        <w:t>A deals with the deductibility of a company’s tax loss for an earlier income year if there has been a change in the ownership or control of the company in the period from the start of the loss year to the end of the income year.</w:t>
      </w:r>
    </w:p>
    <w:p w14:paraId="1A55999A" w14:textId="38DBADED" w:rsidR="005E6F98" w:rsidRPr="002B526D" w:rsidRDefault="005E6F98" w:rsidP="005E6F98">
      <w:pPr>
        <w:pStyle w:val="ActHead5"/>
      </w:pPr>
      <w:bookmarkStart w:id="716" w:name="_Toc201753857"/>
      <w:r w:rsidRPr="002B526D">
        <w:rPr>
          <w:rStyle w:val="CharSectno"/>
        </w:rPr>
        <w:t>175</w:t>
      </w:r>
      <w:r w:rsidR="00B85998">
        <w:rPr>
          <w:rStyle w:val="CharSectno"/>
        </w:rPr>
        <w:noBreakHyphen/>
      </w:r>
      <w:r w:rsidRPr="002B526D">
        <w:rPr>
          <w:rStyle w:val="CharSectno"/>
        </w:rPr>
        <w:t>45</w:t>
      </w:r>
      <w:r w:rsidRPr="002B526D">
        <w:t xml:space="preserve">  First case: capital gain injected into company because of available net capital loss</w:t>
      </w:r>
      <w:bookmarkEnd w:id="716"/>
    </w:p>
    <w:p w14:paraId="60F27BE4" w14:textId="3940C62F" w:rsidR="005E6F98" w:rsidRPr="002B526D" w:rsidRDefault="005E6F98" w:rsidP="005E6F98">
      <w:pPr>
        <w:pStyle w:val="subsection"/>
      </w:pPr>
      <w:r w:rsidRPr="002B526D">
        <w:tab/>
        <w:t>(1)</w:t>
      </w:r>
      <w:r w:rsidRPr="002B526D">
        <w:tab/>
        <w:t xml:space="preserve">The Commissioner may </w:t>
      </w:r>
      <w:r w:rsidR="00B85998" w:rsidRPr="00B85998">
        <w:rPr>
          <w:position w:val="6"/>
          <w:sz w:val="16"/>
        </w:rPr>
        <w:t>*</w:t>
      </w:r>
      <w:r w:rsidRPr="002B526D">
        <w:t xml:space="preserve">disallow the </w:t>
      </w:r>
      <w:r w:rsidR="00B85998" w:rsidRPr="00B85998">
        <w:rPr>
          <w:position w:val="6"/>
          <w:sz w:val="16"/>
        </w:rPr>
        <w:t>*</w:t>
      </w:r>
      <w:r w:rsidRPr="002B526D">
        <w:t xml:space="preserve">excluded loss if, during the income year, the company made a </w:t>
      </w:r>
      <w:r w:rsidR="00B85998" w:rsidRPr="00B85998">
        <w:rPr>
          <w:position w:val="6"/>
          <w:sz w:val="16"/>
        </w:rPr>
        <w:t>*</w:t>
      </w:r>
      <w:r w:rsidRPr="002B526D">
        <w:t xml:space="preserve">capital gain some or all of which (the </w:t>
      </w:r>
      <w:r w:rsidRPr="002B526D">
        <w:rPr>
          <w:b/>
          <w:i/>
        </w:rPr>
        <w:t>injected capital gain</w:t>
      </w:r>
      <w:r w:rsidRPr="002B526D">
        <w:t xml:space="preserve">) it would not have made if the excluded loss had not been available to be applied in working out the company’s </w:t>
      </w:r>
      <w:r w:rsidR="00B85998" w:rsidRPr="00B85998">
        <w:rPr>
          <w:position w:val="6"/>
          <w:sz w:val="16"/>
        </w:rPr>
        <w:t>*</w:t>
      </w:r>
      <w:r w:rsidRPr="002B526D">
        <w:t>net capital gain for the income year (or for some other income year).</w:t>
      </w:r>
    </w:p>
    <w:p w14:paraId="5187B697" w14:textId="3DCB0D06" w:rsidR="005E6F98" w:rsidRPr="002B526D" w:rsidRDefault="005E6F98" w:rsidP="005E6F98">
      <w:pPr>
        <w:pStyle w:val="subsection"/>
      </w:pPr>
      <w:r w:rsidRPr="002B526D">
        <w:tab/>
        <w:t>(2)</w:t>
      </w:r>
      <w:r w:rsidRPr="002B526D">
        <w:tab/>
        <w:t xml:space="preserve">However, the Commissioner cannot </w:t>
      </w:r>
      <w:r w:rsidR="00B85998" w:rsidRPr="00B85998">
        <w:rPr>
          <w:position w:val="6"/>
          <w:sz w:val="16"/>
        </w:rPr>
        <w:t>*</w:t>
      </w:r>
      <w:r w:rsidRPr="002B526D">
        <w:t xml:space="preserve">disallow the </w:t>
      </w:r>
      <w:r w:rsidR="00B85998" w:rsidRPr="00B85998">
        <w:rPr>
          <w:position w:val="6"/>
          <w:sz w:val="16"/>
        </w:rPr>
        <w:t>*</w:t>
      </w:r>
      <w:r w:rsidRPr="002B526D">
        <w:t xml:space="preserve">excluded loss if the </w:t>
      </w:r>
      <w:r w:rsidR="00B85998" w:rsidRPr="00B85998">
        <w:rPr>
          <w:position w:val="6"/>
          <w:sz w:val="16"/>
        </w:rPr>
        <w:t>*</w:t>
      </w:r>
      <w:r w:rsidRPr="002B526D">
        <w:t>continuing shareholders will benefit from the making of the injected capital gain to an extent that the Commissioner thinks fair and reasonable having regard to their respective rights and interests in the company.</w:t>
      </w:r>
    </w:p>
    <w:p w14:paraId="5E7493BF" w14:textId="2A68312B"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an excluded loss of an insolvent company.</w:t>
      </w:r>
    </w:p>
    <w:p w14:paraId="3954FEDF" w14:textId="77777777" w:rsidR="005E6F98" w:rsidRPr="002B526D" w:rsidRDefault="005E6F98" w:rsidP="005E6F98">
      <w:pPr>
        <w:pStyle w:val="subsection"/>
        <w:keepNext/>
      </w:pPr>
      <w:r w:rsidRPr="002B526D">
        <w:tab/>
        <w:t>(3)</w:t>
      </w:r>
      <w:r w:rsidRPr="002B526D">
        <w:tab/>
        <w:t xml:space="preserve">The </w:t>
      </w:r>
      <w:r w:rsidRPr="002B526D">
        <w:rPr>
          <w:b/>
          <w:i/>
        </w:rPr>
        <w:t>continuing shareholders</w:t>
      </w:r>
      <w:r w:rsidRPr="002B526D">
        <w:t xml:space="preserve"> are:</w:t>
      </w:r>
    </w:p>
    <w:p w14:paraId="0CC28DDA" w14:textId="1836B624"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all of the persons who had </w:t>
      </w:r>
      <w:r w:rsidR="00B85998" w:rsidRPr="00B85998">
        <w:rPr>
          <w:position w:val="6"/>
          <w:sz w:val="16"/>
        </w:rPr>
        <w:t>*</w:t>
      </w:r>
      <w:r w:rsidRPr="002B526D">
        <w:t>more than 50% of the voting power in the company during the whole (or the relevant part) of the earlier income year and during the whole of the income year; and</w:t>
      </w:r>
    </w:p>
    <w:p w14:paraId="1EC899B2" w14:textId="5183982A"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all of the persons who had rights to </w:t>
      </w:r>
      <w:r w:rsidR="00B85998" w:rsidRPr="00B85998">
        <w:rPr>
          <w:position w:val="6"/>
          <w:sz w:val="16"/>
        </w:rPr>
        <w:t>*</w:t>
      </w:r>
      <w:r w:rsidRPr="002B526D">
        <w:t>more than 50% of the company’s dividends during the whole (or the relevant part) of the earlier income year and during the whole of the income year; and</w:t>
      </w:r>
    </w:p>
    <w:p w14:paraId="10BD0FAB" w14:textId="568F0AF4" w:rsidR="005E6F98" w:rsidRPr="002B526D" w:rsidRDefault="005E6F98" w:rsidP="005E6F98">
      <w:pPr>
        <w:pStyle w:val="paragraph"/>
        <w:tabs>
          <w:tab w:val="left" w:pos="2268"/>
          <w:tab w:val="left" w:pos="3402"/>
          <w:tab w:val="left" w:pos="4536"/>
          <w:tab w:val="left" w:pos="5670"/>
          <w:tab w:val="left" w:pos="6804"/>
        </w:tabs>
      </w:pPr>
      <w:r w:rsidRPr="002B526D">
        <w:tab/>
        <w:t>(c)</w:t>
      </w:r>
      <w:r w:rsidRPr="002B526D">
        <w:tab/>
        <w:t xml:space="preserve">all of the persons who had rights to </w:t>
      </w:r>
      <w:r w:rsidR="00B85998" w:rsidRPr="00B85998">
        <w:rPr>
          <w:position w:val="6"/>
          <w:sz w:val="16"/>
        </w:rPr>
        <w:t>*</w:t>
      </w:r>
      <w:r w:rsidRPr="002B526D">
        <w:t>more than 50% of the company’s capital distributions during the whole (or the relevant part) of the earlier income year and during the whole of the income year.</w:t>
      </w:r>
    </w:p>
    <w:p w14:paraId="400EC9F8" w14:textId="5A14EA1F" w:rsidR="005E6F98" w:rsidRPr="002B526D" w:rsidRDefault="005E6F98" w:rsidP="005E6F98">
      <w:pPr>
        <w:pStyle w:val="subsection2"/>
      </w:pPr>
      <w:r w:rsidRPr="002B526D">
        <w:t xml:space="preserve">To find out who they were, apply whichever tests are applied in order to determine (under </w:t>
      </w:r>
      <w:r w:rsidR="00FF0C1F" w:rsidRPr="002B526D">
        <w:t>section 1</w:t>
      </w:r>
      <w:r w:rsidRPr="002B526D">
        <w:t>65</w:t>
      </w:r>
      <w:r w:rsidR="00B85998">
        <w:noBreakHyphen/>
      </w:r>
      <w:r w:rsidRPr="002B526D">
        <w:t>96) whether Subdivision</w:t>
      </w:r>
      <w:r w:rsidR="003D4EB1" w:rsidRPr="002B526D">
        <w:t> </w:t>
      </w:r>
      <w:r w:rsidRPr="002B526D">
        <w:t>165</w:t>
      </w:r>
      <w:r w:rsidR="00B85998">
        <w:noBreakHyphen/>
      </w:r>
      <w:r w:rsidRPr="002B526D">
        <w:t xml:space="preserve">A would prevent the company from deducting the loss for the current year if it were a </w:t>
      </w:r>
      <w:r w:rsidR="00B85998" w:rsidRPr="00B85998">
        <w:rPr>
          <w:position w:val="6"/>
          <w:sz w:val="16"/>
        </w:rPr>
        <w:t>*</w:t>
      </w:r>
      <w:r w:rsidRPr="002B526D">
        <w:t>tax loss of the company for that earlier income year.</w:t>
      </w:r>
    </w:p>
    <w:p w14:paraId="12670770" w14:textId="74F35578"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12 (which is about the company maintaining the same owners).</w:t>
      </w:r>
    </w:p>
    <w:p w14:paraId="15950D16" w14:textId="77777777" w:rsidR="005E6F98" w:rsidRPr="002B526D" w:rsidRDefault="005E6F98" w:rsidP="005E6F98">
      <w:pPr>
        <w:pStyle w:val="notetext"/>
      </w:pPr>
      <w:r w:rsidRPr="002B526D">
        <w:t>Note 2:</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1223BDB7" w14:textId="7271D05F" w:rsidR="005E6F98" w:rsidRPr="002B526D" w:rsidRDefault="005E6F98" w:rsidP="005E6F98">
      <w:pPr>
        <w:pStyle w:val="ActHead5"/>
      </w:pPr>
      <w:bookmarkStart w:id="717" w:name="_Toc201753858"/>
      <w:r w:rsidRPr="002B526D">
        <w:rPr>
          <w:rStyle w:val="CharSectno"/>
        </w:rPr>
        <w:t>175</w:t>
      </w:r>
      <w:r w:rsidR="00B85998">
        <w:rPr>
          <w:rStyle w:val="CharSectno"/>
        </w:rPr>
        <w:noBreakHyphen/>
      </w:r>
      <w:r w:rsidRPr="002B526D">
        <w:rPr>
          <w:rStyle w:val="CharSectno"/>
        </w:rPr>
        <w:t>50</w:t>
      </w:r>
      <w:r w:rsidRPr="002B526D">
        <w:t xml:space="preserve">  Second case: someone else obtains a tax benefit because of net capital loss available to company</w:t>
      </w:r>
      <w:bookmarkEnd w:id="717"/>
    </w:p>
    <w:p w14:paraId="0031DC38" w14:textId="2D55908E" w:rsidR="005E6F98" w:rsidRPr="002B526D" w:rsidRDefault="005E6F98" w:rsidP="005E6F98">
      <w:pPr>
        <w:pStyle w:val="subsection"/>
      </w:pPr>
      <w:r w:rsidRPr="002B526D">
        <w:tab/>
        <w:t>(1)</w:t>
      </w:r>
      <w:r w:rsidRPr="002B526D">
        <w:tab/>
        <w:t xml:space="preserve">The Commissioner may </w:t>
      </w:r>
      <w:r w:rsidR="00B85998" w:rsidRPr="00B85998">
        <w:rPr>
          <w:position w:val="6"/>
          <w:sz w:val="16"/>
        </w:rPr>
        <w:t>*</w:t>
      </w:r>
      <w:r w:rsidRPr="002B526D">
        <w:t xml:space="preserve">disallow the </w:t>
      </w:r>
      <w:r w:rsidR="00B85998" w:rsidRPr="00B85998">
        <w:rPr>
          <w:position w:val="6"/>
          <w:sz w:val="16"/>
        </w:rPr>
        <w:t>*</w:t>
      </w:r>
      <w:r w:rsidRPr="002B526D">
        <w:t>excluded loss if:</w:t>
      </w:r>
    </w:p>
    <w:p w14:paraId="13D9EF71" w14:textId="3AADB6DB"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 person has obtained or will obtain a tax benefit in connection with a </w:t>
      </w:r>
      <w:r w:rsidR="00B85998" w:rsidRPr="00B85998">
        <w:rPr>
          <w:position w:val="6"/>
          <w:sz w:val="16"/>
        </w:rPr>
        <w:t>*</w:t>
      </w:r>
      <w:r w:rsidRPr="002B526D">
        <w:t>scheme; and</w:t>
      </w:r>
    </w:p>
    <w:p w14:paraId="2AC38424" w14:textId="5EA056AC"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scheme would not have been entered into or carried out if the excluded loss had not been available to be applied in working out the company’s </w:t>
      </w:r>
      <w:r w:rsidR="00B85998" w:rsidRPr="00B85998">
        <w:rPr>
          <w:position w:val="6"/>
          <w:sz w:val="16"/>
        </w:rPr>
        <w:t>*</w:t>
      </w:r>
      <w:r w:rsidRPr="002B526D">
        <w:t>net capital gain for the income year (or for some other income year).</w:t>
      </w:r>
    </w:p>
    <w:p w14:paraId="29B122DE" w14:textId="2EA39BE3" w:rsidR="005E6F98" w:rsidRPr="002B526D" w:rsidRDefault="005E6F98" w:rsidP="005E6F98">
      <w:pPr>
        <w:pStyle w:val="subsection"/>
      </w:pPr>
      <w:r w:rsidRPr="002B526D">
        <w:tab/>
        <w:t>(2)</w:t>
      </w:r>
      <w:r w:rsidRPr="002B526D">
        <w:tab/>
        <w:t xml:space="preserve">However, the Commissioner cannot </w:t>
      </w:r>
      <w:r w:rsidR="00B85998" w:rsidRPr="00B85998">
        <w:rPr>
          <w:position w:val="6"/>
          <w:sz w:val="16"/>
        </w:rPr>
        <w:t>*</w:t>
      </w:r>
      <w:r w:rsidRPr="002B526D">
        <w:t xml:space="preserve">disallow the </w:t>
      </w:r>
      <w:r w:rsidR="00B85998" w:rsidRPr="00B85998">
        <w:rPr>
          <w:position w:val="6"/>
          <w:sz w:val="16"/>
        </w:rPr>
        <w:t>*</w:t>
      </w:r>
      <w:r w:rsidRPr="002B526D">
        <w:t>excluded loss if:</w:t>
      </w:r>
    </w:p>
    <w:p w14:paraId="0B9356C6" w14:textId="7AAC7563"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the person had a </w:t>
      </w:r>
      <w:r w:rsidR="00B85998" w:rsidRPr="00B85998">
        <w:rPr>
          <w:position w:val="6"/>
          <w:sz w:val="16"/>
        </w:rPr>
        <w:t>*</w:t>
      </w:r>
      <w:r w:rsidRPr="002B526D">
        <w:t xml:space="preserve">shareholding interest in the company at some time during the income year; and </w:t>
      </w:r>
    </w:p>
    <w:p w14:paraId="2E749F48"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Commissioner considers the tax benefit to be fair and reasonable having regard to that shareholding interest.</w:t>
      </w:r>
    </w:p>
    <w:p w14:paraId="4B0F4D38" w14:textId="55985C57"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an excluded loss of an insolvent company.</w:t>
      </w:r>
    </w:p>
    <w:p w14:paraId="251242CC" w14:textId="77777777" w:rsidR="005E6F98" w:rsidRPr="002B526D" w:rsidRDefault="005E6F98" w:rsidP="005E6F98">
      <w:pPr>
        <w:pStyle w:val="subsection"/>
      </w:pPr>
      <w:r w:rsidRPr="002B526D">
        <w:tab/>
        <w:t>(3)</w:t>
      </w:r>
      <w:r w:rsidRPr="002B526D">
        <w:tab/>
        <w:t xml:space="preserve">An expression means the same in this section as in Part IVA of the </w:t>
      </w:r>
      <w:r w:rsidRPr="002B526D">
        <w:rPr>
          <w:i/>
        </w:rPr>
        <w:t>Income Tax Assessment Act 1936</w:t>
      </w:r>
      <w:r w:rsidRPr="002B526D">
        <w:t xml:space="preserve">. </w:t>
      </w:r>
    </w:p>
    <w:p w14:paraId="489963B3" w14:textId="211C8A92" w:rsidR="005E6F98" w:rsidRPr="002B526D" w:rsidRDefault="005E6F98" w:rsidP="005E6F98">
      <w:pPr>
        <w:pStyle w:val="ActHead4"/>
      </w:pPr>
      <w:bookmarkStart w:id="718" w:name="_Toc201753859"/>
      <w:r w:rsidRPr="002B526D">
        <w:rPr>
          <w:rStyle w:val="CharSubdNo"/>
        </w:rPr>
        <w:t>Subdivision</w:t>
      </w:r>
      <w:r w:rsidR="003D4EB1" w:rsidRPr="002B526D">
        <w:rPr>
          <w:rStyle w:val="CharSubdNo"/>
        </w:rPr>
        <w:t> </w:t>
      </w:r>
      <w:r w:rsidRPr="002B526D">
        <w:rPr>
          <w:rStyle w:val="CharSubdNo"/>
        </w:rPr>
        <w:t>175</w:t>
      </w:r>
      <w:r w:rsidR="00B85998">
        <w:rPr>
          <w:rStyle w:val="CharSubdNo"/>
        </w:rPr>
        <w:noBreakHyphen/>
      </w:r>
      <w:r w:rsidRPr="002B526D">
        <w:rPr>
          <w:rStyle w:val="CharSubdNo"/>
        </w:rPr>
        <w:t>CB</w:t>
      </w:r>
      <w:r w:rsidRPr="002B526D">
        <w:t>—</w:t>
      </w:r>
      <w:r w:rsidRPr="002B526D">
        <w:rPr>
          <w:rStyle w:val="CharSubdText"/>
        </w:rPr>
        <w:t>Tax benefits from unused capital losses of the current year</w:t>
      </w:r>
      <w:bookmarkEnd w:id="718"/>
    </w:p>
    <w:p w14:paraId="3F92B0D4" w14:textId="77777777" w:rsidR="005E6F98" w:rsidRPr="002B526D" w:rsidRDefault="005E6F98" w:rsidP="005E6F98">
      <w:pPr>
        <w:pStyle w:val="TofSectsHeading"/>
      </w:pPr>
      <w:r w:rsidRPr="002B526D">
        <w:t>Table of sections</w:t>
      </w:r>
    </w:p>
    <w:p w14:paraId="799696F2" w14:textId="536DA2DC" w:rsidR="005E6F98" w:rsidRPr="002B526D" w:rsidRDefault="005E6F98" w:rsidP="005E6F98">
      <w:pPr>
        <w:pStyle w:val="TofSectsSection"/>
      </w:pPr>
      <w:r w:rsidRPr="002B526D">
        <w:t>175</w:t>
      </w:r>
      <w:r w:rsidR="00B85998">
        <w:noBreakHyphen/>
      </w:r>
      <w:r w:rsidRPr="002B526D">
        <w:t>55</w:t>
      </w:r>
      <w:r w:rsidRPr="002B526D">
        <w:tab/>
        <w:t>When Commissioner can disallow capital loss of current year</w:t>
      </w:r>
    </w:p>
    <w:p w14:paraId="2129AB44" w14:textId="1701CF56" w:rsidR="005E6F98" w:rsidRPr="002B526D" w:rsidRDefault="005E6F98" w:rsidP="005E6F98">
      <w:pPr>
        <w:pStyle w:val="TofSectsSection"/>
      </w:pPr>
      <w:r w:rsidRPr="002B526D">
        <w:t>175</w:t>
      </w:r>
      <w:r w:rsidR="00B85998">
        <w:noBreakHyphen/>
      </w:r>
      <w:r w:rsidRPr="002B526D">
        <w:t>60</w:t>
      </w:r>
      <w:r w:rsidRPr="002B526D">
        <w:tab/>
        <w:t>Capital gain injected into company because of available capital loss</w:t>
      </w:r>
    </w:p>
    <w:p w14:paraId="569C122A" w14:textId="15F0D54A" w:rsidR="005E6F98" w:rsidRPr="002B526D" w:rsidRDefault="005E6F98" w:rsidP="005E6F98">
      <w:pPr>
        <w:pStyle w:val="TofSectsSection"/>
      </w:pPr>
      <w:r w:rsidRPr="002B526D">
        <w:t>175</w:t>
      </w:r>
      <w:r w:rsidR="00B85998">
        <w:noBreakHyphen/>
      </w:r>
      <w:r w:rsidRPr="002B526D">
        <w:t>65</w:t>
      </w:r>
      <w:r w:rsidRPr="002B526D">
        <w:tab/>
        <w:t>Capital loss injected into company because of available capital gain</w:t>
      </w:r>
    </w:p>
    <w:p w14:paraId="3C71B385" w14:textId="6BB769BD" w:rsidR="005E6F98" w:rsidRPr="002B526D" w:rsidRDefault="005E6F98" w:rsidP="005E6F98">
      <w:pPr>
        <w:pStyle w:val="TofSectsSection"/>
      </w:pPr>
      <w:r w:rsidRPr="002B526D">
        <w:t>175</w:t>
      </w:r>
      <w:r w:rsidR="00B85998">
        <w:noBreakHyphen/>
      </w:r>
      <w:r w:rsidRPr="002B526D">
        <w:t>70</w:t>
      </w:r>
      <w:r w:rsidRPr="002B526D">
        <w:tab/>
        <w:t>Someone else obtains a tax benefit because of capital loss or gain available to company</w:t>
      </w:r>
    </w:p>
    <w:p w14:paraId="7100BC1F" w14:textId="6DCF0BDC" w:rsidR="005E6F98" w:rsidRPr="002B526D" w:rsidRDefault="005E6F98" w:rsidP="005E6F98">
      <w:pPr>
        <w:pStyle w:val="TofSectsSection"/>
      </w:pPr>
      <w:r w:rsidRPr="002B526D">
        <w:t>175</w:t>
      </w:r>
      <w:r w:rsidR="00B85998">
        <w:noBreakHyphen/>
      </w:r>
      <w:r w:rsidRPr="002B526D">
        <w:t>75</w:t>
      </w:r>
      <w:r w:rsidRPr="002B526D">
        <w:tab/>
        <w:t>Net capital loss resulting from disallowed capital losses</w:t>
      </w:r>
    </w:p>
    <w:p w14:paraId="443DE40D" w14:textId="13C7E972" w:rsidR="005E6F98" w:rsidRPr="002B526D" w:rsidRDefault="005E6F98" w:rsidP="005E6F98">
      <w:pPr>
        <w:pStyle w:val="ActHead5"/>
      </w:pPr>
      <w:bookmarkStart w:id="719" w:name="_Toc201753860"/>
      <w:r w:rsidRPr="002B526D">
        <w:rPr>
          <w:rStyle w:val="CharSectno"/>
        </w:rPr>
        <w:t>175</w:t>
      </w:r>
      <w:r w:rsidR="00B85998">
        <w:rPr>
          <w:rStyle w:val="CharSectno"/>
        </w:rPr>
        <w:noBreakHyphen/>
      </w:r>
      <w:r w:rsidRPr="002B526D">
        <w:rPr>
          <w:rStyle w:val="CharSectno"/>
        </w:rPr>
        <w:t>55</w:t>
      </w:r>
      <w:r w:rsidRPr="002B526D">
        <w:t xml:space="preserve">  When Commissioner can disallow capital loss of current year</w:t>
      </w:r>
      <w:bookmarkEnd w:id="719"/>
    </w:p>
    <w:p w14:paraId="1562AB0E" w14:textId="293201DD" w:rsidR="005E6F98" w:rsidRPr="002B526D" w:rsidRDefault="005E6F98" w:rsidP="005E6F98">
      <w:pPr>
        <w:pStyle w:val="subsection"/>
      </w:pPr>
      <w:r w:rsidRPr="002B526D">
        <w:tab/>
      </w:r>
      <w:r w:rsidRPr="002B526D">
        <w:tab/>
        <w:t xml:space="preserve">This Subdivision sets out cases where the Commissioner may prevent a company, in working out its </w:t>
      </w:r>
      <w:r w:rsidR="00B85998" w:rsidRPr="00B85998">
        <w:rPr>
          <w:position w:val="6"/>
          <w:sz w:val="16"/>
        </w:rPr>
        <w:t>*</w:t>
      </w:r>
      <w:r w:rsidRPr="002B526D">
        <w:t xml:space="preserve">net capital gain or </w:t>
      </w:r>
      <w:r w:rsidR="00B85998" w:rsidRPr="00B85998">
        <w:rPr>
          <w:position w:val="6"/>
          <w:sz w:val="16"/>
        </w:rPr>
        <w:t>*</w:t>
      </w:r>
      <w:r w:rsidRPr="002B526D">
        <w:t xml:space="preserve">net capital loss for an income year, from applying all or part of a </w:t>
      </w:r>
      <w:r w:rsidR="00B85998" w:rsidRPr="00B85998">
        <w:rPr>
          <w:position w:val="6"/>
          <w:sz w:val="16"/>
        </w:rPr>
        <w:t>*</w:t>
      </w:r>
      <w:r w:rsidRPr="002B526D">
        <w:t xml:space="preserve">capital loss it made during the income year. This is called </w:t>
      </w:r>
      <w:r w:rsidRPr="002B526D">
        <w:rPr>
          <w:b/>
          <w:i/>
        </w:rPr>
        <w:t>disallowing</w:t>
      </w:r>
      <w:r w:rsidRPr="002B526D">
        <w:t xml:space="preserve"> the capital loss or part.</w:t>
      </w:r>
    </w:p>
    <w:p w14:paraId="0548F3E2" w14:textId="79D93686" w:rsidR="005E6F98" w:rsidRPr="002B526D" w:rsidRDefault="005E6F98" w:rsidP="005E6F98">
      <w:pPr>
        <w:pStyle w:val="ActHead5"/>
      </w:pPr>
      <w:bookmarkStart w:id="720" w:name="_Toc201753861"/>
      <w:r w:rsidRPr="002B526D">
        <w:rPr>
          <w:rStyle w:val="CharSectno"/>
        </w:rPr>
        <w:t>175</w:t>
      </w:r>
      <w:r w:rsidR="00B85998">
        <w:rPr>
          <w:rStyle w:val="CharSectno"/>
        </w:rPr>
        <w:noBreakHyphen/>
      </w:r>
      <w:r w:rsidRPr="002B526D">
        <w:rPr>
          <w:rStyle w:val="CharSectno"/>
        </w:rPr>
        <w:t>60</w:t>
      </w:r>
      <w:r w:rsidRPr="002B526D">
        <w:t xml:space="preserve">  Capital gain injected into company because of available capital loss</w:t>
      </w:r>
      <w:bookmarkEnd w:id="720"/>
    </w:p>
    <w:p w14:paraId="5AC0D6A1" w14:textId="6C354291" w:rsidR="005E6F98" w:rsidRPr="002B526D" w:rsidRDefault="005E6F98" w:rsidP="005E6F98">
      <w:pPr>
        <w:pStyle w:val="subsection"/>
      </w:pPr>
      <w:r w:rsidRPr="002B526D">
        <w:tab/>
        <w:t>(1)</w:t>
      </w:r>
      <w:r w:rsidRPr="002B526D">
        <w:tab/>
        <w:t xml:space="preserve">The Commissioner may </w:t>
      </w:r>
      <w:r w:rsidR="00B85998" w:rsidRPr="00B85998">
        <w:rPr>
          <w:position w:val="6"/>
          <w:sz w:val="16"/>
        </w:rPr>
        <w:t>*</w:t>
      </w:r>
      <w:r w:rsidRPr="002B526D">
        <w:t xml:space="preserve">disallow </w:t>
      </w:r>
      <w:r w:rsidR="00B85998" w:rsidRPr="00B85998">
        <w:rPr>
          <w:position w:val="6"/>
          <w:sz w:val="16"/>
        </w:rPr>
        <w:t>*</w:t>
      </w:r>
      <w:r w:rsidRPr="002B526D">
        <w:t>capital losses of a company (or parts of them) for an income year if:</w:t>
      </w:r>
    </w:p>
    <w:p w14:paraId="32F6BACD" w14:textId="234C34FD"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the company has made a </w:t>
      </w:r>
      <w:r w:rsidR="00B85998" w:rsidRPr="00B85998">
        <w:rPr>
          <w:position w:val="6"/>
          <w:sz w:val="16"/>
        </w:rPr>
        <w:t>*</w:t>
      </w:r>
      <w:r w:rsidRPr="002B526D">
        <w:t>capital gain some or all of which (the</w:t>
      </w:r>
      <w:r w:rsidRPr="002B526D">
        <w:rPr>
          <w:b/>
          <w:i/>
        </w:rPr>
        <w:t xml:space="preserve"> injected capital gain</w:t>
      </w:r>
      <w:r w:rsidRPr="002B526D">
        <w:t>) it would not have made if it did not have those capital losses; and</w:t>
      </w:r>
    </w:p>
    <w:p w14:paraId="3E691BEC"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injected capital gain was made in that income year.</w:t>
      </w:r>
    </w:p>
    <w:p w14:paraId="6160F138" w14:textId="77777777" w:rsidR="005E6F98" w:rsidRPr="002B526D" w:rsidRDefault="005E6F98" w:rsidP="005E6F98">
      <w:pPr>
        <w:pStyle w:val="subsection2"/>
      </w:pPr>
      <w:r w:rsidRPr="002B526D">
        <w:t>The disallowed capital losses and parts of capital losses may exceed the amount of the injected capital gain.</w:t>
      </w:r>
    </w:p>
    <w:p w14:paraId="5F12CBEE" w14:textId="08CEED73"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The disallowance may result in a net capital loss for the income year: see </w:t>
      </w:r>
      <w:r w:rsidR="00FF0C1F" w:rsidRPr="002B526D">
        <w:t>section 1</w:t>
      </w:r>
      <w:r w:rsidRPr="002B526D">
        <w:t>75</w:t>
      </w:r>
      <w:r w:rsidR="00B85998">
        <w:noBreakHyphen/>
      </w:r>
      <w:r w:rsidRPr="002B526D">
        <w:t>75.</w:t>
      </w:r>
    </w:p>
    <w:p w14:paraId="6F265A73" w14:textId="6E82D0C3" w:rsidR="005E6F98" w:rsidRPr="002B526D" w:rsidRDefault="005E6F98" w:rsidP="005E6F98">
      <w:pPr>
        <w:pStyle w:val="subsection"/>
      </w:pPr>
      <w:r w:rsidRPr="002B526D">
        <w:tab/>
        <w:t>(2)</w:t>
      </w:r>
      <w:r w:rsidRPr="002B526D">
        <w:tab/>
        <w:t xml:space="preserve">The Commissioner cannot </w:t>
      </w:r>
      <w:r w:rsidR="00B85998" w:rsidRPr="00B85998">
        <w:rPr>
          <w:position w:val="6"/>
          <w:sz w:val="16"/>
        </w:rPr>
        <w:t>*</w:t>
      </w:r>
      <w:r w:rsidRPr="002B526D">
        <w:t xml:space="preserve">disallow the </w:t>
      </w:r>
      <w:r w:rsidR="00B85998" w:rsidRPr="00B85998">
        <w:rPr>
          <w:position w:val="6"/>
          <w:sz w:val="16"/>
        </w:rPr>
        <w:t>*</w:t>
      </w:r>
      <w:r w:rsidRPr="002B526D">
        <w:t xml:space="preserve">capital losses or parts of the capital losses if the </w:t>
      </w:r>
      <w:r w:rsidR="00B85998" w:rsidRPr="00B85998">
        <w:rPr>
          <w:position w:val="6"/>
          <w:sz w:val="16"/>
        </w:rPr>
        <w:t>*</w:t>
      </w:r>
      <w:r w:rsidRPr="002B526D">
        <w:t xml:space="preserve">continuing shareholders will benefit from the making of the injected capital gain to an extent that the Commissioner thinks fair and reasonable having regard to their respective </w:t>
      </w:r>
      <w:r w:rsidR="00B85998" w:rsidRPr="00B85998">
        <w:rPr>
          <w:position w:val="6"/>
          <w:sz w:val="16"/>
        </w:rPr>
        <w:t>*</w:t>
      </w:r>
      <w:r w:rsidRPr="002B526D">
        <w:t>shareholding interests in the company.</w:t>
      </w:r>
    </w:p>
    <w:p w14:paraId="2D68EAAF" w14:textId="6801415F"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capital losses or parts of capital losses of an insolvent company.</w:t>
      </w:r>
    </w:p>
    <w:p w14:paraId="2D000D9F" w14:textId="79720DB2" w:rsidR="005E6F98" w:rsidRPr="002B526D" w:rsidRDefault="005E6F98" w:rsidP="005E6F98">
      <w:pPr>
        <w:pStyle w:val="subsection"/>
      </w:pPr>
      <w:r w:rsidRPr="002B526D">
        <w:tab/>
        <w:t>(3)</w:t>
      </w:r>
      <w:r w:rsidRPr="002B526D">
        <w:tab/>
        <w:t xml:space="preserve">The </w:t>
      </w:r>
      <w:r w:rsidRPr="002B526D">
        <w:rPr>
          <w:b/>
          <w:i/>
        </w:rPr>
        <w:t>continuing shareholders</w:t>
      </w:r>
      <w:r w:rsidRPr="002B526D">
        <w:t xml:space="preserve"> are the individuals who had </w:t>
      </w:r>
      <w:r w:rsidR="00B85998" w:rsidRPr="00B85998">
        <w:rPr>
          <w:position w:val="6"/>
          <w:sz w:val="16"/>
        </w:rPr>
        <w:t>*</w:t>
      </w:r>
      <w:r w:rsidRPr="002B526D">
        <w:t xml:space="preserve">shareholding interests in the company both immediately before the </w:t>
      </w:r>
      <w:r w:rsidR="00B85998" w:rsidRPr="00B85998">
        <w:rPr>
          <w:position w:val="6"/>
          <w:sz w:val="16"/>
        </w:rPr>
        <w:t>*</w:t>
      </w:r>
      <w:r w:rsidRPr="002B526D">
        <w:t>injected capital gain was made, and immediately afterwards.</w:t>
      </w:r>
    </w:p>
    <w:p w14:paraId="761762A0" w14:textId="104ABD0F" w:rsidR="005E6F98" w:rsidRPr="002B526D" w:rsidRDefault="005E6F98" w:rsidP="005E6F98">
      <w:pPr>
        <w:pStyle w:val="ActHead5"/>
      </w:pPr>
      <w:bookmarkStart w:id="721" w:name="_Toc201753862"/>
      <w:r w:rsidRPr="002B526D">
        <w:rPr>
          <w:rStyle w:val="CharSectno"/>
        </w:rPr>
        <w:t>175</w:t>
      </w:r>
      <w:r w:rsidR="00B85998">
        <w:rPr>
          <w:rStyle w:val="CharSectno"/>
        </w:rPr>
        <w:noBreakHyphen/>
      </w:r>
      <w:r w:rsidRPr="002B526D">
        <w:rPr>
          <w:rStyle w:val="CharSectno"/>
        </w:rPr>
        <w:t>65</w:t>
      </w:r>
      <w:r w:rsidRPr="002B526D">
        <w:t xml:space="preserve">  Capital loss injected into company because of available capital gain</w:t>
      </w:r>
      <w:bookmarkEnd w:id="721"/>
    </w:p>
    <w:p w14:paraId="7A2F9A78" w14:textId="5439A5AF" w:rsidR="005E6F98" w:rsidRPr="002B526D" w:rsidRDefault="005E6F98" w:rsidP="005E6F98">
      <w:pPr>
        <w:pStyle w:val="subsection"/>
      </w:pPr>
      <w:r w:rsidRPr="002B526D">
        <w:tab/>
        <w:t>(1)</w:t>
      </w:r>
      <w:r w:rsidRPr="002B526D">
        <w:tab/>
        <w:t xml:space="preserve">The Commissioner may </w:t>
      </w:r>
      <w:r w:rsidR="00B85998" w:rsidRPr="00B85998">
        <w:rPr>
          <w:position w:val="6"/>
          <w:sz w:val="16"/>
        </w:rPr>
        <w:t>*</w:t>
      </w:r>
      <w:r w:rsidRPr="002B526D">
        <w:t xml:space="preserve">disallow a </w:t>
      </w:r>
      <w:r w:rsidR="00B85998" w:rsidRPr="00B85998">
        <w:rPr>
          <w:position w:val="6"/>
          <w:sz w:val="16"/>
        </w:rPr>
        <w:t>*</w:t>
      </w:r>
      <w:r w:rsidRPr="002B526D">
        <w:t xml:space="preserve">capital loss of a company for an income year to the extent that the company would not have made the loss if it had not also made some or all of a </w:t>
      </w:r>
      <w:r w:rsidR="00B85998" w:rsidRPr="00B85998">
        <w:rPr>
          <w:position w:val="6"/>
          <w:sz w:val="16"/>
        </w:rPr>
        <w:t>*</w:t>
      </w:r>
      <w:r w:rsidRPr="002B526D">
        <w:t>capital gain it made in that income year.</w:t>
      </w:r>
    </w:p>
    <w:p w14:paraId="0F45E1A9" w14:textId="76A75918"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The disallowance may result in a tax loss for the income year: see </w:t>
      </w:r>
      <w:r w:rsidR="00FF0C1F" w:rsidRPr="002B526D">
        <w:t>section 1</w:t>
      </w:r>
      <w:r w:rsidRPr="002B526D">
        <w:t>75</w:t>
      </w:r>
      <w:r w:rsidR="00B85998">
        <w:noBreakHyphen/>
      </w:r>
      <w:r w:rsidRPr="002B526D">
        <w:t>75.</w:t>
      </w:r>
    </w:p>
    <w:p w14:paraId="06EED1D0" w14:textId="0E04125B" w:rsidR="005E6F98" w:rsidRPr="002B526D" w:rsidRDefault="005E6F98" w:rsidP="005E6F98">
      <w:pPr>
        <w:pStyle w:val="subsection"/>
        <w:keepNext/>
      </w:pPr>
      <w:r w:rsidRPr="002B526D">
        <w:tab/>
        <w:t>(2)</w:t>
      </w:r>
      <w:r w:rsidRPr="002B526D">
        <w:tab/>
        <w:t xml:space="preserve">The Commissioner cannot </w:t>
      </w:r>
      <w:r w:rsidR="00B85998" w:rsidRPr="00B85998">
        <w:rPr>
          <w:position w:val="6"/>
          <w:sz w:val="16"/>
        </w:rPr>
        <w:t>*</w:t>
      </w:r>
      <w:r w:rsidRPr="002B526D">
        <w:t xml:space="preserve">disallow any of the </w:t>
      </w:r>
      <w:r w:rsidR="00B85998" w:rsidRPr="00B85998">
        <w:rPr>
          <w:position w:val="6"/>
          <w:sz w:val="16"/>
        </w:rPr>
        <w:t>*</w:t>
      </w:r>
      <w:r w:rsidRPr="002B526D">
        <w:t>capital loss if:</w:t>
      </w:r>
    </w:p>
    <w:p w14:paraId="12F3BBA2" w14:textId="4EF5424B"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the </w:t>
      </w:r>
      <w:r w:rsidR="00B85998" w:rsidRPr="00B85998">
        <w:rPr>
          <w:position w:val="6"/>
          <w:sz w:val="16"/>
        </w:rPr>
        <w:t>*</w:t>
      </w:r>
      <w:r w:rsidRPr="002B526D">
        <w:t>continuing shareholders will benefit from any profit or advantage that has arisen or might arise directly or indirectly from the loss being made; and</w:t>
      </w:r>
    </w:p>
    <w:p w14:paraId="2B71E9A1" w14:textId="5323BA92"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Commissioner thinks that the extent to which they will benefit is fair and reasonable having regard to their respective </w:t>
      </w:r>
      <w:r w:rsidR="00B85998" w:rsidRPr="00B85998">
        <w:rPr>
          <w:position w:val="6"/>
          <w:sz w:val="16"/>
        </w:rPr>
        <w:t>*</w:t>
      </w:r>
      <w:r w:rsidRPr="002B526D">
        <w:t>shareholding interests in the company.</w:t>
      </w:r>
    </w:p>
    <w:p w14:paraId="4C1C8CAB" w14:textId="00C50C62"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a capital loss of an insolvent company.</w:t>
      </w:r>
    </w:p>
    <w:p w14:paraId="7E4D6B63" w14:textId="6702C8E1" w:rsidR="005E6F98" w:rsidRPr="002B526D" w:rsidRDefault="005E6F98" w:rsidP="005E6F98">
      <w:pPr>
        <w:pStyle w:val="subsection"/>
      </w:pPr>
      <w:r w:rsidRPr="002B526D">
        <w:tab/>
        <w:t>(3)</w:t>
      </w:r>
      <w:r w:rsidRPr="002B526D">
        <w:tab/>
        <w:t xml:space="preserve">The </w:t>
      </w:r>
      <w:r w:rsidRPr="002B526D">
        <w:rPr>
          <w:b/>
          <w:i/>
        </w:rPr>
        <w:t>continuing shareholders</w:t>
      </w:r>
      <w:r w:rsidRPr="002B526D">
        <w:rPr>
          <w:b/>
        </w:rPr>
        <w:t xml:space="preserve"> </w:t>
      </w:r>
      <w:r w:rsidRPr="002B526D">
        <w:t xml:space="preserve">are the individuals who had </w:t>
      </w:r>
      <w:r w:rsidR="00B85998" w:rsidRPr="00B85998">
        <w:rPr>
          <w:position w:val="6"/>
          <w:sz w:val="16"/>
        </w:rPr>
        <w:t>*</w:t>
      </w:r>
      <w:r w:rsidRPr="002B526D">
        <w:t xml:space="preserve">shareholding interests in the company both immediately before the </w:t>
      </w:r>
      <w:r w:rsidR="00B85998" w:rsidRPr="00B85998">
        <w:rPr>
          <w:position w:val="6"/>
          <w:sz w:val="16"/>
        </w:rPr>
        <w:t>*</w:t>
      </w:r>
      <w:r w:rsidRPr="002B526D">
        <w:t>capital loss was made, and immediately afterwards.</w:t>
      </w:r>
    </w:p>
    <w:p w14:paraId="7B1DAB0C" w14:textId="0DE54CD4" w:rsidR="005E6F98" w:rsidRPr="002B526D" w:rsidRDefault="005E6F98" w:rsidP="005E6F98">
      <w:pPr>
        <w:pStyle w:val="ActHead5"/>
      </w:pPr>
      <w:bookmarkStart w:id="722" w:name="_Toc201753863"/>
      <w:r w:rsidRPr="002B526D">
        <w:rPr>
          <w:rStyle w:val="CharSectno"/>
        </w:rPr>
        <w:t>175</w:t>
      </w:r>
      <w:r w:rsidR="00B85998">
        <w:rPr>
          <w:rStyle w:val="CharSectno"/>
        </w:rPr>
        <w:noBreakHyphen/>
      </w:r>
      <w:r w:rsidRPr="002B526D">
        <w:rPr>
          <w:rStyle w:val="CharSectno"/>
        </w:rPr>
        <w:t>70</w:t>
      </w:r>
      <w:r w:rsidRPr="002B526D">
        <w:t xml:space="preserve">  Someone else obtains a tax benefit because of capital loss or gain available to company</w:t>
      </w:r>
      <w:bookmarkEnd w:id="722"/>
    </w:p>
    <w:p w14:paraId="3C37F5C1" w14:textId="10AE5DD1" w:rsidR="005E6F98" w:rsidRPr="002B526D" w:rsidRDefault="005E6F98" w:rsidP="005E6F98">
      <w:pPr>
        <w:pStyle w:val="subsection"/>
      </w:pPr>
      <w:r w:rsidRPr="002B526D">
        <w:tab/>
        <w:t>(1)</w:t>
      </w:r>
      <w:r w:rsidRPr="002B526D">
        <w:tab/>
        <w:t xml:space="preserve">The Commissioner may </w:t>
      </w:r>
      <w:r w:rsidR="00B85998" w:rsidRPr="00B85998">
        <w:rPr>
          <w:position w:val="6"/>
          <w:sz w:val="16"/>
        </w:rPr>
        <w:t>*</w:t>
      </w:r>
      <w:r w:rsidRPr="002B526D">
        <w:t xml:space="preserve">disallow a </w:t>
      </w:r>
      <w:r w:rsidR="00B85998" w:rsidRPr="00B85998">
        <w:rPr>
          <w:position w:val="6"/>
          <w:sz w:val="16"/>
        </w:rPr>
        <w:t>*</w:t>
      </w:r>
      <w:r w:rsidRPr="002B526D">
        <w:t>capital loss of a company if:</w:t>
      </w:r>
    </w:p>
    <w:p w14:paraId="49DBB378" w14:textId="3A650BB6"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 person (other than the company) has obtained or will obtain a tax benefit in connection with a </w:t>
      </w:r>
      <w:r w:rsidR="00B85998" w:rsidRPr="00B85998">
        <w:rPr>
          <w:position w:val="6"/>
          <w:sz w:val="16"/>
        </w:rPr>
        <w:t>*</w:t>
      </w:r>
      <w:r w:rsidRPr="002B526D">
        <w:t>scheme; and</w:t>
      </w:r>
    </w:p>
    <w:p w14:paraId="0C80F1F1"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scheme would not have been entered into or carried out if the company had not made some or all (the </w:t>
      </w:r>
      <w:r w:rsidRPr="002B526D">
        <w:rPr>
          <w:b/>
          <w:i/>
        </w:rPr>
        <w:t>available capital loss</w:t>
      </w:r>
      <w:r w:rsidRPr="002B526D">
        <w:t xml:space="preserve">) of the capital loss. </w:t>
      </w:r>
    </w:p>
    <w:p w14:paraId="49CE5AE1" w14:textId="77777777" w:rsidR="005E6F98" w:rsidRPr="002B526D" w:rsidRDefault="005E6F98" w:rsidP="005E6F98">
      <w:pPr>
        <w:pStyle w:val="subsection2"/>
      </w:pPr>
      <w:r w:rsidRPr="002B526D">
        <w:t>However, the capital loss may be disallowed only to the extent of the available capital loss.</w:t>
      </w:r>
    </w:p>
    <w:p w14:paraId="0C8149A6" w14:textId="2CD4AE21" w:rsidR="005E6F98" w:rsidRPr="002B526D" w:rsidRDefault="005E6F98" w:rsidP="005E6F98">
      <w:pPr>
        <w:pStyle w:val="subsection"/>
      </w:pPr>
      <w:r w:rsidRPr="002B526D">
        <w:tab/>
        <w:t>(2)</w:t>
      </w:r>
      <w:r w:rsidRPr="002B526D">
        <w:tab/>
        <w:t xml:space="preserve">The Commissioner may </w:t>
      </w:r>
      <w:r w:rsidR="00B85998" w:rsidRPr="00B85998">
        <w:rPr>
          <w:position w:val="6"/>
          <w:sz w:val="16"/>
        </w:rPr>
        <w:t>*</w:t>
      </w:r>
      <w:r w:rsidRPr="002B526D">
        <w:t xml:space="preserve">disallow </w:t>
      </w:r>
      <w:r w:rsidR="00B85998" w:rsidRPr="00B85998">
        <w:rPr>
          <w:position w:val="6"/>
          <w:sz w:val="16"/>
        </w:rPr>
        <w:t>*</w:t>
      </w:r>
      <w:r w:rsidRPr="002B526D">
        <w:t>capital losses of a company (or parts of them) if:</w:t>
      </w:r>
    </w:p>
    <w:p w14:paraId="56F32BF6" w14:textId="1B3B561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 person has obtained or will obtain a tax benefit in connection with a </w:t>
      </w:r>
      <w:r w:rsidR="00B85998" w:rsidRPr="00B85998">
        <w:rPr>
          <w:position w:val="6"/>
          <w:sz w:val="16"/>
        </w:rPr>
        <w:t>*</w:t>
      </w:r>
      <w:r w:rsidRPr="002B526D">
        <w:t>scheme; and</w:t>
      </w:r>
    </w:p>
    <w:p w14:paraId="49EA6138" w14:textId="32D88ECE"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scheme would not have been entered into or carried out if the company had not made some or all (the </w:t>
      </w:r>
      <w:r w:rsidRPr="002B526D">
        <w:rPr>
          <w:b/>
          <w:i/>
        </w:rPr>
        <w:t>available capital gains</w:t>
      </w:r>
      <w:r w:rsidRPr="002B526D">
        <w:t xml:space="preserve">) of the </w:t>
      </w:r>
      <w:r w:rsidR="00B85998" w:rsidRPr="00B85998">
        <w:rPr>
          <w:position w:val="6"/>
          <w:sz w:val="16"/>
        </w:rPr>
        <w:t>*</w:t>
      </w:r>
      <w:r w:rsidRPr="002B526D">
        <w:t xml:space="preserve">capital gains it made: </w:t>
      </w:r>
    </w:p>
    <w:p w14:paraId="3FA08DEA" w14:textId="77777777" w:rsidR="005E6F98" w:rsidRPr="002B526D" w:rsidRDefault="005E6F98" w:rsidP="005E6F98">
      <w:pPr>
        <w:pStyle w:val="paragraphsub"/>
        <w:tabs>
          <w:tab w:val="left" w:pos="2268"/>
          <w:tab w:val="left" w:pos="3402"/>
          <w:tab w:val="left" w:pos="4536"/>
          <w:tab w:val="left" w:pos="5670"/>
          <w:tab w:val="left" w:pos="6804"/>
        </w:tabs>
      </w:pPr>
      <w:r w:rsidRPr="002B526D">
        <w:tab/>
        <w:t>(i)</w:t>
      </w:r>
      <w:r w:rsidRPr="002B526D">
        <w:tab/>
        <w:t>before it made the capital losses; and</w:t>
      </w:r>
    </w:p>
    <w:p w14:paraId="0D712B6B" w14:textId="77777777" w:rsidR="005E6F98" w:rsidRPr="002B526D" w:rsidRDefault="005E6F98" w:rsidP="005E6F98">
      <w:pPr>
        <w:pStyle w:val="paragraphsub"/>
        <w:tabs>
          <w:tab w:val="left" w:pos="2268"/>
          <w:tab w:val="left" w:pos="3402"/>
          <w:tab w:val="left" w:pos="4536"/>
          <w:tab w:val="left" w:pos="5670"/>
          <w:tab w:val="left" w:pos="6804"/>
        </w:tabs>
      </w:pPr>
      <w:r w:rsidRPr="002B526D">
        <w:tab/>
        <w:t>(ii)</w:t>
      </w:r>
      <w:r w:rsidRPr="002B526D">
        <w:tab/>
        <w:t>in the same income year as it made them.</w:t>
      </w:r>
    </w:p>
    <w:p w14:paraId="499B6071" w14:textId="77777777" w:rsidR="005E6F98" w:rsidRPr="002B526D" w:rsidRDefault="005E6F98" w:rsidP="005E6F98">
      <w:pPr>
        <w:pStyle w:val="subsection2"/>
      </w:pPr>
      <w:r w:rsidRPr="002B526D">
        <w:t>The disallowed capital losses and parts of capital losses may exceed the amount of the available capital gains.</w:t>
      </w:r>
    </w:p>
    <w:p w14:paraId="68CFAE35" w14:textId="21B48EB2"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The disallowance may result in a tax loss for the income year: see </w:t>
      </w:r>
      <w:r w:rsidR="00FF0C1F" w:rsidRPr="002B526D">
        <w:t>section 1</w:t>
      </w:r>
      <w:r w:rsidRPr="002B526D">
        <w:t>75</w:t>
      </w:r>
      <w:r w:rsidR="00B85998">
        <w:noBreakHyphen/>
      </w:r>
      <w:r w:rsidRPr="002B526D">
        <w:t>75.</w:t>
      </w:r>
    </w:p>
    <w:p w14:paraId="025B1B52" w14:textId="77777777" w:rsidR="005E6F98" w:rsidRPr="002B526D" w:rsidRDefault="005E6F98" w:rsidP="005E6F98">
      <w:pPr>
        <w:pStyle w:val="subsection"/>
      </w:pPr>
      <w:r w:rsidRPr="002B526D">
        <w:tab/>
        <w:t>(3)</w:t>
      </w:r>
      <w:r w:rsidRPr="002B526D">
        <w:tab/>
        <w:t xml:space="preserve">An expression means the same in this section as in Part IVA of the </w:t>
      </w:r>
      <w:r w:rsidRPr="002B526D">
        <w:rPr>
          <w:i/>
        </w:rPr>
        <w:t>Income Tax Assessment Act 1936</w:t>
      </w:r>
      <w:r w:rsidRPr="002B526D">
        <w:t>.</w:t>
      </w:r>
    </w:p>
    <w:p w14:paraId="7C33DA20" w14:textId="3680D128" w:rsidR="005E6F98" w:rsidRPr="002B526D" w:rsidRDefault="005E6F98" w:rsidP="005E6F98">
      <w:pPr>
        <w:pStyle w:val="subsection"/>
      </w:pPr>
      <w:r w:rsidRPr="002B526D">
        <w:tab/>
        <w:t>(4)</w:t>
      </w:r>
      <w:r w:rsidRPr="002B526D">
        <w:tab/>
        <w:t xml:space="preserve">The Commissioner cannot </w:t>
      </w:r>
      <w:r w:rsidR="00B85998" w:rsidRPr="00B85998">
        <w:rPr>
          <w:position w:val="6"/>
          <w:sz w:val="16"/>
        </w:rPr>
        <w:t>*</w:t>
      </w:r>
      <w:r w:rsidRPr="002B526D">
        <w:t>disallow under this section if:</w:t>
      </w:r>
    </w:p>
    <w:p w14:paraId="6C43E673" w14:textId="12941241"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the person who has obtained or will obtain the tax benefit had a </w:t>
      </w:r>
      <w:r w:rsidR="00B85998" w:rsidRPr="00B85998">
        <w:rPr>
          <w:position w:val="6"/>
          <w:sz w:val="16"/>
        </w:rPr>
        <w:t>*</w:t>
      </w:r>
      <w:r w:rsidRPr="002B526D">
        <w:t xml:space="preserve">shareholding interest in the company at some time during the income year; and </w:t>
      </w:r>
    </w:p>
    <w:p w14:paraId="03ECBF0B"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Commissioner considers the tax benefit to be fair and reasonable having regard to that shareholding interest.</w:t>
      </w:r>
    </w:p>
    <w:p w14:paraId="2C69C6D0" w14:textId="095E708B"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the whole or part of any capital losses of an insolvent company.</w:t>
      </w:r>
    </w:p>
    <w:p w14:paraId="70FCEDC7" w14:textId="13BBE315" w:rsidR="005E6F98" w:rsidRPr="002B526D" w:rsidRDefault="005E6F98" w:rsidP="005E6F98">
      <w:pPr>
        <w:pStyle w:val="ActHead5"/>
      </w:pPr>
      <w:bookmarkStart w:id="723" w:name="_Toc201753864"/>
      <w:r w:rsidRPr="002B526D">
        <w:rPr>
          <w:rStyle w:val="CharSectno"/>
        </w:rPr>
        <w:t>175</w:t>
      </w:r>
      <w:r w:rsidR="00B85998">
        <w:rPr>
          <w:rStyle w:val="CharSectno"/>
        </w:rPr>
        <w:noBreakHyphen/>
      </w:r>
      <w:r w:rsidRPr="002B526D">
        <w:rPr>
          <w:rStyle w:val="CharSectno"/>
        </w:rPr>
        <w:t>75</w:t>
      </w:r>
      <w:r w:rsidRPr="002B526D">
        <w:t xml:space="preserve">  Net capital loss resulting from disallowed capital losses</w:t>
      </w:r>
      <w:bookmarkEnd w:id="723"/>
    </w:p>
    <w:p w14:paraId="323AF1CA" w14:textId="3C3C3B82" w:rsidR="005E6F98" w:rsidRPr="002B526D" w:rsidRDefault="005E6F98" w:rsidP="005E6F98">
      <w:pPr>
        <w:pStyle w:val="subsection"/>
      </w:pPr>
      <w:r w:rsidRPr="002B526D">
        <w:tab/>
      </w:r>
      <w:r w:rsidRPr="002B526D">
        <w:tab/>
        <w:t xml:space="preserve">If a company has a </w:t>
      </w:r>
      <w:r w:rsidR="00B85998" w:rsidRPr="00B85998">
        <w:rPr>
          <w:position w:val="6"/>
          <w:sz w:val="16"/>
        </w:rPr>
        <w:t>*</w:t>
      </w:r>
      <w:r w:rsidRPr="002B526D">
        <w:t xml:space="preserve">net capital gain for an income year because the Commissioner </w:t>
      </w:r>
      <w:r w:rsidR="00B85998" w:rsidRPr="00B85998">
        <w:rPr>
          <w:position w:val="6"/>
          <w:sz w:val="16"/>
        </w:rPr>
        <w:t>*</w:t>
      </w:r>
      <w:r w:rsidRPr="002B526D">
        <w:t xml:space="preserve">disallows under this Subdivision </w:t>
      </w:r>
      <w:r w:rsidR="00B85998" w:rsidRPr="00B85998">
        <w:rPr>
          <w:position w:val="6"/>
          <w:sz w:val="16"/>
        </w:rPr>
        <w:t>*</w:t>
      </w:r>
      <w:r w:rsidRPr="002B526D">
        <w:t xml:space="preserve">capital losses of the company for the income year (or parts of them), the company also has a </w:t>
      </w:r>
      <w:r w:rsidRPr="002B526D">
        <w:rPr>
          <w:b/>
          <w:i/>
        </w:rPr>
        <w:t>net capital loss</w:t>
      </w:r>
      <w:r w:rsidRPr="002B526D">
        <w:t xml:space="preserve"> for the income year equal to the total of those losses and parts of losses.</w:t>
      </w:r>
    </w:p>
    <w:p w14:paraId="1A5AAE06" w14:textId="4A57C579" w:rsidR="005E6F98" w:rsidRPr="002B526D" w:rsidRDefault="005E6F98" w:rsidP="005E6F98">
      <w:pPr>
        <w:pStyle w:val="TLPnoteright"/>
        <w:keepNext/>
        <w:keepLines/>
        <w:tabs>
          <w:tab w:val="left" w:pos="2268"/>
          <w:tab w:val="left" w:pos="3402"/>
          <w:tab w:val="left" w:pos="4536"/>
          <w:tab w:val="left" w:pos="5670"/>
          <w:tab w:val="left" w:pos="6804"/>
        </w:tabs>
      </w:pPr>
      <w:r w:rsidRPr="002B526D">
        <w:tab/>
        <w:t xml:space="preserve">To find out </w:t>
      </w:r>
      <w:r w:rsidRPr="002B526D">
        <w:rPr>
          <w:i/>
        </w:rPr>
        <w:t>how much</w:t>
      </w:r>
      <w:r w:rsidRPr="002B526D">
        <w:t xml:space="preserve"> of the net capital loss can be applied</w:t>
      </w:r>
      <w:r w:rsidRPr="002B526D">
        <w:br/>
        <w:t xml:space="preserve"> in later income years: see Subdivision</w:t>
      </w:r>
      <w:r w:rsidR="003D4EB1" w:rsidRPr="002B526D">
        <w:t> </w:t>
      </w:r>
      <w:r w:rsidRPr="002B526D">
        <w:t>165</w:t>
      </w:r>
      <w:r w:rsidR="00B85998">
        <w:noBreakHyphen/>
      </w:r>
      <w:r w:rsidRPr="002B526D">
        <w:t>CA.</w:t>
      </w:r>
    </w:p>
    <w:p w14:paraId="23D2D547" w14:textId="2419F16E" w:rsidR="005E6F98" w:rsidRPr="002B526D" w:rsidRDefault="005E6F98" w:rsidP="005E6F98">
      <w:pPr>
        <w:pStyle w:val="TLPnoteright"/>
        <w:keepLines/>
        <w:tabs>
          <w:tab w:val="left" w:pos="2268"/>
          <w:tab w:val="left" w:pos="3402"/>
          <w:tab w:val="left" w:pos="4536"/>
          <w:tab w:val="left" w:pos="5670"/>
          <w:tab w:val="left" w:pos="6804"/>
        </w:tabs>
      </w:pPr>
      <w:r w:rsidRPr="002B526D">
        <w:t xml:space="preserve">To find out </w:t>
      </w:r>
      <w:r w:rsidRPr="002B526D">
        <w:rPr>
          <w:i/>
        </w:rPr>
        <w:t>how</w:t>
      </w:r>
      <w:r w:rsidRPr="002B526D">
        <w:t xml:space="preserve"> to apply it: see sections</w:t>
      </w:r>
      <w:r w:rsidR="003D4EB1" w:rsidRPr="002B526D">
        <w:t> </w:t>
      </w:r>
      <w:r w:rsidRPr="002B526D">
        <w:t>102</w:t>
      </w:r>
      <w:r w:rsidR="00B85998">
        <w:noBreakHyphen/>
      </w:r>
      <w:r w:rsidRPr="002B526D">
        <w:t>5 and 102</w:t>
      </w:r>
      <w:r w:rsidR="00B85998">
        <w:noBreakHyphen/>
      </w:r>
      <w:r w:rsidRPr="002B526D">
        <w:t>15.</w:t>
      </w:r>
    </w:p>
    <w:p w14:paraId="6A4CC800" w14:textId="1AB766F0" w:rsidR="005E6F98" w:rsidRPr="002B526D" w:rsidRDefault="005E6F98" w:rsidP="005E6F98">
      <w:pPr>
        <w:pStyle w:val="ActHead4"/>
      </w:pPr>
      <w:bookmarkStart w:id="724" w:name="_Toc201753865"/>
      <w:r w:rsidRPr="002B526D">
        <w:rPr>
          <w:rStyle w:val="CharSubdNo"/>
        </w:rPr>
        <w:t>Subdivision</w:t>
      </w:r>
      <w:r w:rsidR="003D4EB1" w:rsidRPr="002B526D">
        <w:rPr>
          <w:rStyle w:val="CharSubdNo"/>
        </w:rPr>
        <w:t> </w:t>
      </w:r>
      <w:r w:rsidRPr="002B526D">
        <w:rPr>
          <w:rStyle w:val="CharSubdNo"/>
        </w:rPr>
        <w:t>175</w:t>
      </w:r>
      <w:r w:rsidR="00B85998">
        <w:rPr>
          <w:rStyle w:val="CharSubdNo"/>
        </w:rPr>
        <w:noBreakHyphen/>
      </w:r>
      <w:r w:rsidRPr="002B526D">
        <w:rPr>
          <w:rStyle w:val="CharSubdNo"/>
        </w:rPr>
        <w:t>C</w:t>
      </w:r>
      <w:r w:rsidRPr="002B526D">
        <w:t>—</w:t>
      </w:r>
      <w:r w:rsidRPr="002B526D">
        <w:rPr>
          <w:rStyle w:val="CharSubdText"/>
        </w:rPr>
        <w:t>Tax benefits from unused bad debt deductions</w:t>
      </w:r>
      <w:bookmarkEnd w:id="724"/>
    </w:p>
    <w:p w14:paraId="1EA1A595" w14:textId="77777777" w:rsidR="005E6F98" w:rsidRPr="002B526D" w:rsidRDefault="005E6F98" w:rsidP="005E6F98">
      <w:pPr>
        <w:pStyle w:val="TofSectsHeading"/>
      </w:pPr>
      <w:r w:rsidRPr="002B526D">
        <w:t>Table of sections</w:t>
      </w:r>
    </w:p>
    <w:p w14:paraId="3A5A0917" w14:textId="6C4CE7BB" w:rsidR="005E6F98" w:rsidRPr="002B526D" w:rsidRDefault="005E6F98" w:rsidP="005E6F98">
      <w:pPr>
        <w:pStyle w:val="TofSectsSection"/>
      </w:pPr>
      <w:r w:rsidRPr="002B526D">
        <w:t>175</w:t>
      </w:r>
      <w:r w:rsidR="00B85998">
        <w:noBreakHyphen/>
      </w:r>
      <w:r w:rsidRPr="002B526D">
        <w:t>80</w:t>
      </w:r>
      <w:r w:rsidRPr="002B526D">
        <w:tab/>
        <w:t>When Commissioner can disallow deduction for bad debt</w:t>
      </w:r>
    </w:p>
    <w:p w14:paraId="2B1B8788" w14:textId="37736158" w:rsidR="005E6F98" w:rsidRPr="002B526D" w:rsidRDefault="005E6F98" w:rsidP="005E6F98">
      <w:pPr>
        <w:pStyle w:val="TofSectsSection"/>
      </w:pPr>
      <w:r w:rsidRPr="002B526D">
        <w:t>175</w:t>
      </w:r>
      <w:r w:rsidR="00B85998">
        <w:noBreakHyphen/>
      </w:r>
      <w:r w:rsidRPr="002B526D">
        <w:t>85</w:t>
      </w:r>
      <w:r w:rsidRPr="002B526D">
        <w:tab/>
        <w:t>First case: income or capital gain injected into company because of available bad debt</w:t>
      </w:r>
    </w:p>
    <w:p w14:paraId="5A2B2D85" w14:textId="64AD4D17" w:rsidR="005E6F98" w:rsidRPr="002B526D" w:rsidRDefault="005E6F98" w:rsidP="005E6F98">
      <w:pPr>
        <w:pStyle w:val="TofSectsSection"/>
      </w:pPr>
      <w:r w:rsidRPr="002B526D">
        <w:t>175</w:t>
      </w:r>
      <w:r w:rsidR="00B85998">
        <w:noBreakHyphen/>
      </w:r>
      <w:r w:rsidRPr="002B526D">
        <w:t>90</w:t>
      </w:r>
      <w:r w:rsidRPr="002B526D">
        <w:tab/>
        <w:t>Second case: someone else obtains a tax benefit because of bad debt deduction available to company</w:t>
      </w:r>
    </w:p>
    <w:p w14:paraId="457E1B3C" w14:textId="4E79E695" w:rsidR="005E6F98" w:rsidRPr="002B526D" w:rsidRDefault="005E6F98" w:rsidP="005E6F98">
      <w:pPr>
        <w:pStyle w:val="ActHead5"/>
      </w:pPr>
      <w:bookmarkStart w:id="725" w:name="_Toc201753866"/>
      <w:r w:rsidRPr="002B526D">
        <w:rPr>
          <w:rStyle w:val="CharSectno"/>
        </w:rPr>
        <w:t>175</w:t>
      </w:r>
      <w:r w:rsidR="00B85998">
        <w:rPr>
          <w:rStyle w:val="CharSectno"/>
        </w:rPr>
        <w:noBreakHyphen/>
      </w:r>
      <w:r w:rsidRPr="002B526D">
        <w:rPr>
          <w:rStyle w:val="CharSectno"/>
        </w:rPr>
        <w:t>80</w:t>
      </w:r>
      <w:r w:rsidRPr="002B526D">
        <w:t xml:space="preserve">  When Commissioner can disallow deduction for bad debt</w:t>
      </w:r>
      <w:bookmarkEnd w:id="725"/>
    </w:p>
    <w:p w14:paraId="11E7B76C" w14:textId="77777777" w:rsidR="005E6F98" w:rsidRPr="002B526D" w:rsidRDefault="005E6F98" w:rsidP="005E6F98">
      <w:pPr>
        <w:pStyle w:val="subsection"/>
      </w:pPr>
      <w:r w:rsidRPr="002B526D">
        <w:tab/>
        <w:t>(1)</w:t>
      </w:r>
      <w:r w:rsidRPr="002B526D">
        <w:tab/>
        <w:t>This Subdivision sets out cases where the Commissioner may disallow some or all of a deduction for a debt (or part of a debt) that is owed to a company and is written off as bad in the income year.</w:t>
      </w:r>
    </w:p>
    <w:p w14:paraId="01746FEC" w14:textId="77777777" w:rsidR="005E6F98" w:rsidRPr="002B526D" w:rsidRDefault="005E6F98" w:rsidP="005E6F98">
      <w:pPr>
        <w:pStyle w:val="subsection"/>
        <w:keepNext/>
      </w:pPr>
      <w:r w:rsidRPr="002B526D">
        <w:tab/>
        <w:t>(2)</w:t>
      </w:r>
      <w:r w:rsidRPr="002B526D">
        <w:tab/>
        <w:t>However, the Commissioner cannot disallow any of the deduction if</w:t>
      </w:r>
      <w:r w:rsidR="00A14CDE" w:rsidRPr="002B526D">
        <w:t xml:space="preserve"> the company</w:t>
      </w:r>
      <w:r w:rsidRPr="002B526D">
        <w:t>:</w:t>
      </w:r>
    </w:p>
    <w:p w14:paraId="6AF6615C" w14:textId="097BFA8E"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fails to meet a condition in </w:t>
      </w:r>
      <w:r w:rsidR="00FF0C1F" w:rsidRPr="002B526D">
        <w:t>section 1</w:t>
      </w:r>
      <w:r w:rsidRPr="002B526D">
        <w:t>65</w:t>
      </w:r>
      <w:r w:rsidR="00B85998">
        <w:noBreakHyphen/>
      </w:r>
      <w:r w:rsidRPr="002B526D">
        <w:t xml:space="preserve">123 (about the company maintaining the same owners) in respect of the </w:t>
      </w:r>
      <w:r w:rsidR="00B85998" w:rsidRPr="00B85998">
        <w:rPr>
          <w:position w:val="6"/>
          <w:sz w:val="16"/>
        </w:rPr>
        <w:t>*</w:t>
      </w:r>
      <w:r w:rsidRPr="002B526D">
        <w:t xml:space="preserve">first continuity period or the </w:t>
      </w:r>
      <w:r w:rsidR="00B85998" w:rsidRPr="00B85998">
        <w:rPr>
          <w:position w:val="6"/>
          <w:sz w:val="16"/>
        </w:rPr>
        <w:t>*</w:t>
      </w:r>
      <w:r w:rsidRPr="002B526D">
        <w:t>second continuity period; but</w:t>
      </w:r>
    </w:p>
    <w:p w14:paraId="09020235" w14:textId="7F70890D" w:rsidR="00CC1DAD" w:rsidRPr="002B526D" w:rsidRDefault="00CC1DAD" w:rsidP="00CC1DAD">
      <w:pPr>
        <w:pStyle w:val="paragraph"/>
      </w:pPr>
      <w:r w:rsidRPr="002B526D">
        <w:tab/>
        <w:t>(b)</w:t>
      </w:r>
      <w:r w:rsidRPr="002B526D">
        <w:tab/>
        <w:t xml:space="preserve">meets the condition in </w:t>
      </w:r>
      <w:r w:rsidR="00FF0C1F" w:rsidRPr="002B526D">
        <w:t>section 1</w:t>
      </w:r>
      <w:r w:rsidRPr="002B526D">
        <w:t>65</w:t>
      </w:r>
      <w:r w:rsidR="00B85998">
        <w:noBreakHyphen/>
      </w:r>
      <w:r w:rsidRPr="002B526D">
        <w:t xml:space="preserve">126 by satisfying the </w:t>
      </w:r>
      <w:r w:rsidR="00B85998" w:rsidRPr="00B85998">
        <w:rPr>
          <w:position w:val="6"/>
          <w:sz w:val="16"/>
        </w:rPr>
        <w:t>*</w:t>
      </w:r>
      <w:r w:rsidRPr="002B526D">
        <w:t xml:space="preserve">business continuity test under </w:t>
      </w:r>
      <w:r w:rsidR="00FF0C1F" w:rsidRPr="002B526D">
        <w:t>section 1</w:t>
      </w:r>
      <w:r w:rsidRPr="002B526D">
        <w:t>65</w:t>
      </w:r>
      <w:r w:rsidR="00B85998">
        <w:noBreakHyphen/>
      </w:r>
      <w:r w:rsidRPr="002B526D">
        <w:t>210.</w:t>
      </w:r>
    </w:p>
    <w:p w14:paraId="2D1B6CF8" w14:textId="04276813" w:rsidR="005E6F98" w:rsidRPr="002B526D" w:rsidRDefault="005E6F98" w:rsidP="005E6F98">
      <w:pPr>
        <w:pStyle w:val="ActHead5"/>
      </w:pPr>
      <w:bookmarkStart w:id="726" w:name="_Toc201753867"/>
      <w:r w:rsidRPr="002B526D">
        <w:rPr>
          <w:rStyle w:val="CharSectno"/>
        </w:rPr>
        <w:t>175</w:t>
      </w:r>
      <w:r w:rsidR="00B85998">
        <w:rPr>
          <w:rStyle w:val="CharSectno"/>
        </w:rPr>
        <w:noBreakHyphen/>
      </w:r>
      <w:r w:rsidRPr="002B526D">
        <w:rPr>
          <w:rStyle w:val="CharSectno"/>
        </w:rPr>
        <w:t>85</w:t>
      </w:r>
      <w:r w:rsidRPr="002B526D">
        <w:t xml:space="preserve">  First case: income or capital gain injected into company because of available bad debt</w:t>
      </w:r>
      <w:bookmarkEnd w:id="726"/>
    </w:p>
    <w:p w14:paraId="10302509" w14:textId="05553677" w:rsidR="005E6F98" w:rsidRPr="002B526D" w:rsidRDefault="005E6F98" w:rsidP="005E6F98">
      <w:pPr>
        <w:pStyle w:val="subsection"/>
      </w:pPr>
      <w:r w:rsidRPr="002B526D">
        <w:tab/>
        <w:t>(1)</w:t>
      </w:r>
      <w:r w:rsidRPr="002B526D">
        <w:tab/>
        <w:t xml:space="preserve">The Commissioner may disallow some or all of the deduction if the company would not have had some or all (the </w:t>
      </w:r>
      <w:r w:rsidRPr="002B526D">
        <w:rPr>
          <w:b/>
          <w:i/>
        </w:rPr>
        <w:t>injected amount</w:t>
      </w:r>
      <w:r w:rsidRPr="002B526D">
        <w:t xml:space="preserve">) of its assessable income or </w:t>
      </w:r>
      <w:r w:rsidR="00B85998" w:rsidRPr="00B85998">
        <w:rPr>
          <w:position w:val="6"/>
          <w:sz w:val="16"/>
        </w:rPr>
        <w:t>*</w:t>
      </w:r>
      <w:r w:rsidRPr="002B526D">
        <w:t>capital gains for the income year if:</w:t>
      </w:r>
    </w:p>
    <w:p w14:paraId="220993ED"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the debt had not been incurred; and</w:t>
      </w:r>
    </w:p>
    <w:p w14:paraId="647CB3C7"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debt (or the relevant part of the debt) had not been written off (or able to be written off) as bad.</w:t>
      </w:r>
    </w:p>
    <w:p w14:paraId="1F09BA7A" w14:textId="61AD4E7B" w:rsidR="005E6F98" w:rsidRPr="002B526D" w:rsidRDefault="005E6F98" w:rsidP="005E6F98">
      <w:pPr>
        <w:pStyle w:val="subsection"/>
      </w:pPr>
      <w:r w:rsidRPr="002B526D">
        <w:tab/>
        <w:t>(2)</w:t>
      </w:r>
      <w:r w:rsidRPr="002B526D">
        <w:tab/>
        <w:t xml:space="preserve">However, the Commissioner cannot disallow any of the deduction if the </w:t>
      </w:r>
      <w:r w:rsidR="00B85998" w:rsidRPr="00B85998">
        <w:rPr>
          <w:position w:val="6"/>
          <w:sz w:val="16"/>
        </w:rPr>
        <w:t>*</w:t>
      </w:r>
      <w:r w:rsidRPr="002B526D">
        <w:t>continuing shareholders will benefit from the company having the injected amount to an extent that the Commissioner thinks fair and reasonable having regard to their respective rights and interests in the company.</w:t>
      </w:r>
    </w:p>
    <w:p w14:paraId="5343A459" w14:textId="1A32B273"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some or all of a deduction of an insolvent company.</w:t>
      </w:r>
    </w:p>
    <w:p w14:paraId="6504D5DA" w14:textId="77777777" w:rsidR="005E6F98" w:rsidRPr="002B526D" w:rsidRDefault="005E6F98" w:rsidP="005E6F98">
      <w:pPr>
        <w:pStyle w:val="subsection"/>
      </w:pPr>
      <w:r w:rsidRPr="002B526D">
        <w:tab/>
        <w:t>(3)</w:t>
      </w:r>
      <w:r w:rsidRPr="002B526D">
        <w:tab/>
        <w:t xml:space="preserve">The </w:t>
      </w:r>
      <w:r w:rsidRPr="002B526D">
        <w:rPr>
          <w:b/>
          <w:i/>
        </w:rPr>
        <w:t>continuing shareholders</w:t>
      </w:r>
      <w:r w:rsidRPr="002B526D">
        <w:t xml:space="preserve"> are:</w:t>
      </w:r>
    </w:p>
    <w:p w14:paraId="058CFF24" w14:textId="22DA85F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all of the persons who had </w:t>
      </w:r>
      <w:r w:rsidR="00B85998" w:rsidRPr="00B85998">
        <w:rPr>
          <w:position w:val="6"/>
          <w:sz w:val="16"/>
        </w:rPr>
        <w:t>*</w:t>
      </w:r>
      <w:r w:rsidRPr="002B526D">
        <w:t xml:space="preserve">more than 50% of the voting power in the company throughout the </w:t>
      </w:r>
      <w:r w:rsidR="00B85998" w:rsidRPr="00B85998">
        <w:rPr>
          <w:position w:val="6"/>
          <w:sz w:val="16"/>
        </w:rPr>
        <w:t>*</w:t>
      </w:r>
      <w:r w:rsidRPr="002B526D">
        <w:t xml:space="preserve">first continuity period and the </w:t>
      </w:r>
      <w:r w:rsidR="00B85998" w:rsidRPr="00B85998">
        <w:rPr>
          <w:position w:val="6"/>
          <w:sz w:val="16"/>
        </w:rPr>
        <w:t>*</w:t>
      </w:r>
      <w:r w:rsidRPr="002B526D">
        <w:t>second continuity period; and</w:t>
      </w:r>
    </w:p>
    <w:p w14:paraId="0D24AD9F" w14:textId="118933FC"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all of the persons who had rights to </w:t>
      </w:r>
      <w:r w:rsidR="00B85998" w:rsidRPr="00B85998">
        <w:rPr>
          <w:position w:val="6"/>
          <w:sz w:val="16"/>
        </w:rPr>
        <w:t>*</w:t>
      </w:r>
      <w:r w:rsidRPr="002B526D">
        <w:t xml:space="preserve">more than 50% of the company’s dividends throughout the </w:t>
      </w:r>
      <w:r w:rsidR="00B85998" w:rsidRPr="00B85998">
        <w:rPr>
          <w:position w:val="6"/>
          <w:sz w:val="16"/>
        </w:rPr>
        <w:t>*</w:t>
      </w:r>
      <w:r w:rsidRPr="002B526D">
        <w:t xml:space="preserve">first continuity period and the </w:t>
      </w:r>
      <w:r w:rsidR="00B85998" w:rsidRPr="00B85998">
        <w:rPr>
          <w:position w:val="6"/>
          <w:sz w:val="16"/>
        </w:rPr>
        <w:t>*</w:t>
      </w:r>
      <w:r w:rsidRPr="002B526D">
        <w:t>second continuity period; and</w:t>
      </w:r>
    </w:p>
    <w:p w14:paraId="53256050" w14:textId="5D3764D3" w:rsidR="005E6F98" w:rsidRPr="002B526D" w:rsidRDefault="005E6F98" w:rsidP="005E6F98">
      <w:pPr>
        <w:pStyle w:val="paragraph"/>
        <w:tabs>
          <w:tab w:val="left" w:pos="2268"/>
          <w:tab w:val="left" w:pos="3402"/>
          <w:tab w:val="left" w:pos="4536"/>
          <w:tab w:val="left" w:pos="5670"/>
          <w:tab w:val="left" w:pos="6804"/>
        </w:tabs>
      </w:pPr>
      <w:r w:rsidRPr="002B526D">
        <w:tab/>
        <w:t>(c)</w:t>
      </w:r>
      <w:r w:rsidRPr="002B526D">
        <w:tab/>
        <w:t xml:space="preserve">all of the persons who had rights to </w:t>
      </w:r>
      <w:r w:rsidR="00B85998" w:rsidRPr="00B85998">
        <w:rPr>
          <w:position w:val="6"/>
          <w:sz w:val="16"/>
        </w:rPr>
        <w:t>*</w:t>
      </w:r>
      <w:r w:rsidRPr="002B526D">
        <w:t xml:space="preserve">more than 50% of the company’s capital distributions throughout the </w:t>
      </w:r>
      <w:r w:rsidR="00B85998" w:rsidRPr="00B85998">
        <w:rPr>
          <w:position w:val="6"/>
          <w:sz w:val="16"/>
        </w:rPr>
        <w:t>*</w:t>
      </w:r>
      <w:r w:rsidRPr="002B526D">
        <w:t xml:space="preserve">first continuity period and the </w:t>
      </w:r>
      <w:r w:rsidR="00B85998" w:rsidRPr="00B85998">
        <w:rPr>
          <w:position w:val="6"/>
          <w:sz w:val="16"/>
        </w:rPr>
        <w:t>*</w:t>
      </w:r>
      <w:r w:rsidRPr="002B526D">
        <w:t>second continuity period.</w:t>
      </w:r>
    </w:p>
    <w:p w14:paraId="5BECB5B4" w14:textId="77777777" w:rsidR="005E6F98" w:rsidRPr="002B526D" w:rsidRDefault="005E6F98" w:rsidP="005E6F98">
      <w:pPr>
        <w:pStyle w:val="subsection2"/>
      </w:pPr>
      <w:r w:rsidRPr="002B526D">
        <w:t>To find out who they were, apply whichever tests are applied in order to determine whether the company can deduct the debt (or the relevant part of the debt) in the first place.</w:t>
      </w:r>
    </w:p>
    <w:p w14:paraId="23038FA9" w14:textId="367C83B2" w:rsidR="005E6F98" w:rsidRPr="002B526D" w:rsidRDefault="005E6F98" w:rsidP="005E6F98">
      <w:pPr>
        <w:pStyle w:val="notetext"/>
      </w:pPr>
      <w:r w:rsidRPr="002B526D">
        <w:t>Note 1:</w:t>
      </w:r>
      <w:r w:rsidRPr="002B526D">
        <w:tab/>
        <w:t xml:space="preserve">See </w:t>
      </w:r>
      <w:r w:rsidR="00FF0C1F" w:rsidRPr="002B526D">
        <w:t>section 1</w:t>
      </w:r>
      <w:r w:rsidRPr="002B526D">
        <w:t>65</w:t>
      </w:r>
      <w:r w:rsidR="00B85998">
        <w:noBreakHyphen/>
      </w:r>
      <w:r w:rsidRPr="002B526D">
        <w:t>123 (about the company maintaining the same owners).</w:t>
      </w:r>
    </w:p>
    <w:p w14:paraId="5AAB14FE" w14:textId="77777777" w:rsidR="005E6F98" w:rsidRPr="002B526D" w:rsidRDefault="005E6F98" w:rsidP="005E6F98">
      <w:pPr>
        <w:pStyle w:val="notetext"/>
      </w:pPr>
      <w:r w:rsidRPr="002B526D">
        <w:t>Note 2:</w:t>
      </w:r>
      <w:r w:rsidRPr="002B526D">
        <w:tab/>
        <w:t>Division</w:t>
      </w:r>
      <w:r w:rsidR="003D4EB1" w:rsidRPr="002B526D">
        <w:t> </w:t>
      </w:r>
      <w:r w:rsidRPr="002B526D">
        <w:t>167 has special rules for working out rights to voting power, dividends and capital distributions in a company whose shares do not all carry the same rights to those matters.</w:t>
      </w:r>
    </w:p>
    <w:p w14:paraId="705142DD" w14:textId="4760F4F7" w:rsidR="005E6F98" w:rsidRPr="002B526D" w:rsidRDefault="005E6F98" w:rsidP="005E6F98">
      <w:pPr>
        <w:pStyle w:val="ActHead5"/>
      </w:pPr>
      <w:bookmarkStart w:id="727" w:name="_Toc201753868"/>
      <w:r w:rsidRPr="002B526D">
        <w:rPr>
          <w:rStyle w:val="CharSectno"/>
        </w:rPr>
        <w:t>175</w:t>
      </w:r>
      <w:r w:rsidR="00B85998">
        <w:rPr>
          <w:rStyle w:val="CharSectno"/>
        </w:rPr>
        <w:noBreakHyphen/>
      </w:r>
      <w:r w:rsidRPr="002B526D">
        <w:rPr>
          <w:rStyle w:val="CharSectno"/>
        </w:rPr>
        <w:t>90</w:t>
      </w:r>
      <w:r w:rsidRPr="002B526D">
        <w:t xml:space="preserve">  Second case: someone else obtains a tax benefit because of bad debt deduction available to company</w:t>
      </w:r>
      <w:bookmarkEnd w:id="727"/>
    </w:p>
    <w:p w14:paraId="787F1C61" w14:textId="77777777" w:rsidR="005E6F98" w:rsidRPr="002B526D" w:rsidRDefault="005E6F98" w:rsidP="005E6F98">
      <w:pPr>
        <w:pStyle w:val="subsection"/>
      </w:pPr>
      <w:r w:rsidRPr="002B526D">
        <w:tab/>
        <w:t>(1)</w:t>
      </w:r>
      <w:r w:rsidRPr="002B526D">
        <w:tab/>
        <w:t>The Commissioner may disallow some or all of the deduction if:</w:t>
      </w:r>
    </w:p>
    <w:p w14:paraId="3F70BE6F" w14:textId="4537F1A5"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 person has obtained or will obtain a tax benefit in connection with a </w:t>
      </w:r>
      <w:r w:rsidR="00B85998" w:rsidRPr="00B85998">
        <w:rPr>
          <w:position w:val="6"/>
          <w:sz w:val="16"/>
        </w:rPr>
        <w:t>*</w:t>
      </w:r>
      <w:r w:rsidRPr="002B526D">
        <w:t>scheme; and</w:t>
      </w:r>
    </w:p>
    <w:p w14:paraId="63467247"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scheme would not have been entered into or carried out if the debt had not been incurred and the debt (or the relevant part of the debt) had not been written off (or able to be written off) as bad.</w:t>
      </w:r>
    </w:p>
    <w:p w14:paraId="209AF259" w14:textId="77777777" w:rsidR="005E6F98" w:rsidRPr="002B526D" w:rsidRDefault="005E6F98" w:rsidP="005E6F98">
      <w:pPr>
        <w:pStyle w:val="subsection"/>
      </w:pPr>
      <w:r w:rsidRPr="002B526D">
        <w:tab/>
        <w:t>(2)</w:t>
      </w:r>
      <w:r w:rsidRPr="002B526D">
        <w:tab/>
        <w:t>However, the Commissioner cannot disallow any of the deduction if:</w:t>
      </w:r>
    </w:p>
    <w:p w14:paraId="73501107" w14:textId="7F6B569C"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the person had a </w:t>
      </w:r>
      <w:r w:rsidR="00B85998" w:rsidRPr="00B85998">
        <w:rPr>
          <w:position w:val="6"/>
          <w:sz w:val="16"/>
        </w:rPr>
        <w:t>*</w:t>
      </w:r>
      <w:r w:rsidRPr="002B526D">
        <w:t xml:space="preserve">shareholding interest in the company at some time during the income year; and </w:t>
      </w:r>
    </w:p>
    <w:p w14:paraId="61AA2B6F"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the Commissioner considers the tax benefit to be fair and reasonable having regard to that shareholding interest.</w:t>
      </w:r>
    </w:p>
    <w:p w14:paraId="58511EC2" w14:textId="34D425C9" w:rsidR="005E6F98" w:rsidRPr="002B526D" w:rsidRDefault="005E6F98" w:rsidP="005E6F98">
      <w:pPr>
        <w:pStyle w:val="notetext"/>
      </w:pPr>
      <w:r w:rsidRPr="002B526D">
        <w:t>Note:</w:t>
      </w:r>
      <w:r w:rsidRPr="002B526D">
        <w:tab/>
        <w:t>Section</w:t>
      </w:r>
      <w:r w:rsidR="003D4EB1" w:rsidRPr="002B526D">
        <w:t> </w:t>
      </w:r>
      <w:r w:rsidRPr="002B526D">
        <w:t>175</w:t>
      </w:r>
      <w:r w:rsidR="00B85998">
        <w:noBreakHyphen/>
      </w:r>
      <w:r w:rsidRPr="002B526D">
        <w:t>100 allows the Commissioner to disallow some or all of a deduction of an insolvent company.</w:t>
      </w:r>
    </w:p>
    <w:p w14:paraId="3B15E5B9" w14:textId="77777777" w:rsidR="005E6F98" w:rsidRPr="002B526D" w:rsidRDefault="005E6F98" w:rsidP="005E6F98">
      <w:pPr>
        <w:pStyle w:val="subsection"/>
      </w:pPr>
      <w:r w:rsidRPr="002B526D">
        <w:tab/>
        <w:t>(3)</w:t>
      </w:r>
      <w:r w:rsidRPr="002B526D">
        <w:tab/>
        <w:t xml:space="preserve">An expression means the same in this section as in Part IVA of the </w:t>
      </w:r>
      <w:r w:rsidRPr="002B526D">
        <w:rPr>
          <w:i/>
        </w:rPr>
        <w:t>Income Tax Assessment Act 1936</w:t>
      </w:r>
      <w:r w:rsidRPr="002B526D">
        <w:t xml:space="preserve">. </w:t>
      </w:r>
    </w:p>
    <w:p w14:paraId="521ABD9A" w14:textId="0B62BDCD" w:rsidR="005E6F98" w:rsidRPr="002B526D" w:rsidRDefault="005E6F98" w:rsidP="005E6F98">
      <w:pPr>
        <w:pStyle w:val="ActHead4"/>
      </w:pPr>
      <w:bookmarkStart w:id="728" w:name="_Toc201753869"/>
      <w:r w:rsidRPr="002B526D">
        <w:rPr>
          <w:rStyle w:val="CharSubdNo"/>
        </w:rPr>
        <w:t>Subdivision</w:t>
      </w:r>
      <w:r w:rsidR="003D4EB1" w:rsidRPr="002B526D">
        <w:rPr>
          <w:rStyle w:val="CharSubdNo"/>
        </w:rPr>
        <w:t> </w:t>
      </w:r>
      <w:r w:rsidRPr="002B526D">
        <w:rPr>
          <w:rStyle w:val="CharSubdNo"/>
        </w:rPr>
        <w:t>175</w:t>
      </w:r>
      <w:r w:rsidR="00B85998">
        <w:rPr>
          <w:rStyle w:val="CharSubdNo"/>
        </w:rPr>
        <w:noBreakHyphen/>
      </w:r>
      <w:r w:rsidRPr="002B526D">
        <w:rPr>
          <w:rStyle w:val="CharSubdNo"/>
        </w:rPr>
        <w:t>D</w:t>
      </w:r>
      <w:r w:rsidRPr="002B526D">
        <w:t>—</w:t>
      </w:r>
      <w:r w:rsidRPr="002B526D">
        <w:rPr>
          <w:rStyle w:val="CharSubdText"/>
        </w:rPr>
        <w:t>Common rules</w:t>
      </w:r>
      <w:bookmarkEnd w:id="728"/>
    </w:p>
    <w:p w14:paraId="66E89D27" w14:textId="77777777" w:rsidR="005E6F98" w:rsidRPr="002B526D" w:rsidRDefault="005E6F98" w:rsidP="005E6F98">
      <w:pPr>
        <w:pStyle w:val="TofSectsHeading"/>
      </w:pPr>
      <w:r w:rsidRPr="002B526D">
        <w:t>Table of sections</w:t>
      </w:r>
    </w:p>
    <w:p w14:paraId="04E1C3B4" w14:textId="4AA15393" w:rsidR="005E6F98" w:rsidRPr="002B526D" w:rsidRDefault="005E6F98" w:rsidP="005E6F98">
      <w:pPr>
        <w:pStyle w:val="TofSectsSection"/>
      </w:pPr>
      <w:r w:rsidRPr="002B526D">
        <w:t>175</w:t>
      </w:r>
      <w:r w:rsidR="00B85998">
        <w:noBreakHyphen/>
      </w:r>
      <w:r w:rsidRPr="002B526D">
        <w:t>95</w:t>
      </w:r>
      <w:r w:rsidRPr="002B526D">
        <w:tab/>
        <w:t>When a person has a shareholding interest in the company</w:t>
      </w:r>
    </w:p>
    <w:p w14:paraId="641D7E65" w14:textId="46FEA2D4" w:rsidR="005E6F98" w:rsidRPr="002B526D" w:rsidRDefault="005E6F98" w:rsidP="005E6F98">
      <w:pPr>
        <w:pStyle w:val="TofSectsSection"/>
      </w:pPr>
      <w:r w:rsidRPr="002B526D">
        <w:t>175</w:t>
      </w:r>
      <w:r w:rsidR="00B85998">
        <w:noBreakHyphen/>
      </w:r>
      <w:r w:rsidRPr="002B526D">
        <w:t>100</w:t>
      </w:r>
      <w:r w:rsidRPr="002B526D">
        <w:tab/>
        <w:t>Commissioner may disallow excluded losses etc. of insolvent companies</w:t>
      </w:r>
    </w:p>
    <w:p w14:paraId="5A86D6C3" w14:textId="34F0A920" w:rsidR="005E6F98" w:rsidRPr="002B526D" w:rsidRDefault="005E6F98" w:rsidP="005E6F98">
      <w:pPr>
        <w:pStyle w:val="ActHead5"/>
      </w:pPr>
      <w:bookmarkStart w:id="729" w:name="_Toc201753870"/>
      <w:r w:rsidRPr="002B526D">
        <w:rPr>
          <w:rStyle w:val="CharSectno"/>
        </w:rPr>
        <w:t>175</w:t>
      </w:r>
      <w:r w:rsidR="00B85998">
        <w:rPr>
          <w:rStyle w:val="CharSectno"/>
        </w:rPr>
        <w:noBreakHyphen/>
      </w:r>
      <w:r w:rsidRPr="002B526D">
        <w:rPr>
          <w:rStyle w:val="CharSectno"/>
        </w:rPr>
        <w:t>95</w:t>
      </w:r>
      <w:r w:rsidRPr="002B526D">
        <w:t xml:space="preserve">  When a person has a shareholding interest in the company</w:t>
      </w:r>
      <w:bookmarkEnd w:id="729"/>
    </w:p>
    <w:p w14:paraId="01E9CA2A" w14:textId="77777777" w:rsidR="005E6F98" w:rsidRPr="002B526D" w:rsidRDefault="005E6F98" w:rsidP="005E6F98">
      <w:pPr>
        <w:pStyle w:val="subsection"/>
      </w:pPr>
      <w:r w:rsidRPr="002B526D">
        <w:tab/>
        <w:t>(1)</w:t>
      </w:r>
      <w:r w:rsidRPr="002B526D">
        <w:tab/>
        <w:t xml:space="preserve">A person has a </w:t>
      </w:r>
      <w:r w:rsidRPr="002B526D">
        <w:rPr>
          <w:b/>
          <w:i/>
        </w:rPr>
        <w:t>shareholding interest</w:t>
      </w:r>
      <w:r w:rsidRPr="002B526D">
        <w:t xml:space="preserve"> in the company if the person is:</w:t>
      </w:r>
    </w:p>
    <w:p w14:paraId="00FD6023" w14:textId="77777777" w:rsidR="005E6F98" w:rsidRPr="002B526D" w:rsidRDefault="005E6F98" w:rsidP="005E6F98">
      <w:pPr>
        <w:pStyle w:val="paragraph"/>
      </w:pPr>
      <w:r w:rsidRPr="002B526D">
        <w:tab/>
        <w:t>(a)</w:t>
      </w:r>
      <w:r w:rsidRPr="002B526D">
        <w:tab/>
        <w:t>the beneficial owner; or</w:t>
      </w:r>
    </w:p>
    <w:p w14:paraId="135DDF02" w14:textId="52865C65" w:rsidR="005E6F98" w:rsidRPr="002B526D" w:rsidRDefault="005E6F98" w:rsidP="005E6F98">
      <w:pPr>
        <w:pStyle w:val="paragraph"/>
      </w:pPr>
      <w:r w:rsidRPr="002B526D">
        <w:tab/>
        <w:t>(b)</w:t>
      </w:r>
      <w:r w:rsidRPr="002B526D">
        <w:tab/>
        <w:t xml:space="preserve">the trustee of a </w:t>
      </w:r>
      <w:r w:rsidR="00B85998" w:rsidRPr="00B85998">
        <w:rPr>
          <w:position w:val="6"/>
          <w:sz w:val="16"/>
        </w:rPr>
        <w:t>*</w:t>
      </w:r>
      <w:r w:rsidRPr="002B526D">
        <w:t>family trust who is the owner;</w:t>
      </w:r>
    </w:p>
    <w:p w14:paraId="1341145C" w14:textId="77777777" w:rsidR="005E6F98" w:rsidRPr="002B526D" w:rsidRDefault="005E6F98" w:rsidP="005E6F98">
      <w:pPr>
        <w:pStyle w:val="subsection2"/>
      </w:pPr>
      <w:r w:rsidRPr="002B526D">
        <w:t>of:</w:t>
      </w:r>
    </w:p>
    <w:p w14:paraId="42B6BC75" w14:textId="3B7D2DD5" w:rsidR="005E6F98" w:rsidRPr="002B526D" w:rsidRDefault="005E6F98" w:rsidP="005E6F98">
      <w:pPr>
        <w:pStyle w:val="paragraph"/>
      </w:pPr>
      <w:r w:rsidRPr="002B526D">
        <w:tab/>
        <w:t>(c)</w:t>
      </w:r>
      <w:r w:rsidRPr="002B526D">
        <w:tab/>
      </w:r>
      <w:r w:rsidR="00B85998" w:rsidRPr="00B85998">
        <w:rPr>
          <w:position w:val="6"/>
          <w:sz w:val="16"/>
        </w:rPr>
        <w:t>*</w:t>
      </w:r>
      <w:r w:rsidRPr="002B526D">
        <w:t>shares in the company; or</w:t>
      </w:r>
    </w:p>
    <w:p w14:paraId="7768B8E3" w14:textId="4F9718DB" w:rsidR="005E6F98" w:rsidRPr="002B526D" w:rsidRDefault="005E6F98" w:rsidP="005E6F98">
      <w:pPr>
        <w:pStyle w:val="paragraph"/>
      </w:pPr>
      <w:r w:rsidRPr="002B526D">
        <w:tab/>
        <w:t>(d)</w:t>
      </w:r>
      <w:r w:rsidRPr="002B526D">
        <w:tab/>
        <w:t xml:space="preserve">an interest in </w:t>
      </w:r>
      <w:r w:rsidR="00B85998" w:rsidRPr="00B85998">
        <w:rPr>
          <w:position w:val="6"/>
          <w:sz w:val="16"/>
        </w:rPr>
        <w:t>*</w:t>
      </w:r>
      <w:r w:rsidRPr="002B526D">
        <w:t>shares in the company.</w:t>
      </w:r>
    </w:p>
    <w:p w14:paraId="0789CD76" w14:textId="77777777" w:rsidR="005E6F98" w:rsidRPr="002B526D" w:rsidRDefault="005E6F98" w:rsidP="005E6F98">
      <w:pPr>
        <w:pStyle w:val="subsection"/>
      </w:pPr>
      <w:r w:rsidRPr="002B526D">
        <w:tab/>
        <w:t>(2)</w:t>
      </w:r>
      <w:r w:rsidRPr="002B526D">
        <w:tab/>
        <w:t xml:space="preserve">A person also has a </w:t>
      </w:r>
      <w:r w:rsidRPr="002B526D">
        <w:rPr>
          <w:b/>
          <w:i/>
        </w:rPr>
        <w:t>shareholding interest</w:t>
      </w:r>
      <w:r w:rsidRPr="002B526D">
        <w:t xml:space="preserve"> in the company if:</w:t>
      </w:r>
    </w:p>
    <w:p w14:paraId="4C9BD80C" w14:textId="77777777"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the person has a shareholding interest in another company; and</w:t>
      </w:r>
    </w:p>
    <w:p w14:paraId="11BC1656" w14:textId="77777777"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the other company has a shareholding interest in the company (including one resulting from any other application or applications of this subsection). </w:t>
      </w:r>
    </w:p>
    <w:p w14:paraId="77B189C6" w14:textId="0D9C19BA" w:rsidR="005E6F98" w:rsidRPr="002B526D" w:rsidRDefault="005E6F98" w:rsidP="005E6F98">
      <w:pPr>
        <w:pStyle w:val="ActHead5"/>
      </w:pPr>
      <w:bookmarkStart w:id="730" w:name="_Toc201753871"/>
      <w:r w:rsidRPr="002B526D">
        <w:rPr>
          <w:rStyle w:val="CharSectno"/>
        </w:rPr>
        <w:t>175</w:t>
      </w:r>
      <w:r w:rsidR="00B85998">
        <w:rPr>
          <w:rStyle w:val="CharSectno"/>
        </w:rPr>
        <w:noBreakHyphen/>
      </w:r>
      <w:r w:rsidRPr="002B526D">
        <w:rPr>
          <w:rStyle w:val="CharSectno"/>
        </w:rPr>
        <w:t>100</w:t>
      </w:r>
      <w:r w:rsidRPr="002B526D">
        <w:t xml:space="preserve">  Commissioner may disallow excluded losses etc. of insolvent companies</w:t>
      </w:r>
      <w:bookmarkEnd w:id="730"/>
    </w:p>
    <w:p w14:paraId="70FF7B65" w14:textId="7E6BA694" w:rsidR="005E6F98" w:rsidRPr="002B526D" w:rsidRDefault="005E6F98" w:rsidP="005E6F98">
      <w:pPr>
        <w:pStyle w:val="subsection"/>
      </w:pPr>
      <w:r w:rsidRPr="002B526D">
        <w:tab/>
      </w:r>
      <w:r w:rsidRPr="002B526D">
        <w:tab/>
        <w:t xml:space="preserve">Despite a subsection listed in column 1, the Commissioner may, under a subsection listed in column 2, disallow some or all of an </w:t>
      </w:r>
      <w:r w:rsidR="00B85998" w:rsidRPr="00B85998">
        <w:rPr>
          <w:position w:val="6"/>
          <w:sz w:val="16"/>
        </w:rPr>
        <w:t>*</w:t>
      </w:r>
      <w:r w:rsidRPr="002B526D">
        <w:t xml:space="preserve">excluded loss, deduction, or </w:t>
      </w:r>
      <w:r w:rsidR="00B85998" w:rsidRPr="00B85998">
        <w:rPr>
          <w:position w:val="6"/>
          <w:sz w:val="16"/>
        </w:rPr>
        <w:t>*</w:t>
      </w:r>
      <w:r w:rsidRPr="002B526D">
        <w:t>capital loss, of a company (as the case requires) if:</w:t>
      </w:r>
    </w:p>
    <w:p w14:paraId="142DC54F" w14:textId="77777777" w:rsidR="005E6F98" w:rsidRPr="002B526D" w:rsidRDefault="005E6F98" w:rsidP="005E6F98">
      <w:pPr>
        <w:pStyle w:val="paragraph"/>
      </w:pPr>
      <w:r w:rsidRPr="002B526D">
        <w:tab/>
        <w:t>(a)</w:t>
      </w:r>
      <w:r w:rsidRPr="002B526D">
        <w:tab/>
        <w:t>the company is or becomes:</w:t>
      </w:r>
    </w:p>
    <w:p w14:paraId="3AF725AA" w14:textId="77777777" w:rsidR="005E6F98" w:rsidRPr="002B526D" w:rsidRDefault="005E6F98" w:rsidP="005E6F98">
      <w:pPr>
        <w:pStyle w:val="paragraphsub"/>
      </w:pPr>
      <w:r w:rsidRPr="002B526D">
        <w:tab/>
        <w:t>(i)</w:t>
      </w:r>
      <w:r w:rsidRPr="002B526D">
        <w:tab/>
        <w:t>a Chapter</w:t>
      </w:r>
      <w:r w:rsidR="003D4EB1" w:rsidRPr="002B526D">
        <w:t> </w:t>
      </w:r>
      <w:r w:rsidRPr="002B526D">
        <w:t xml:space="preserve">5 body corporate within the meaning of the </w:t>
      </w:r>
      <w:r w:rsidRPr="002B526D">
        <w:rPr>
          <w:i/>
        </w:rPr>
        <w:t>Corporations Act 2001</w:t>
      </w:r>
      <w:r w:rsidRPr="002B526D">
        <w:t>; or</w:t>
      </w:r>
    </w:p>
    <w:p w14:paraId="366CCCEA" w14:textId="46CE9E6D" w:rsidR="005E6F98" w:rsidRPr="002B526D" w:rsidRDefault="005E6F98" w:rsidP="005E6F98">
      <w:pPr>
        <w:pStyle w:val="paragraphsub"/>
      </w:pPr>
      <w:r w:rsidRPr="002B526D">
        <w:tab/>
        <w:t>(ii)</w:t>
      </w:r>
      <w:r w:rsidRPr="002B526D">
        <w:tab/>
        <w:t xml:space="preserve">an entity with a similar status under a </w:t>
      </w:r>
      <w:r w:rsidR="00B85998" w:rsidRPr="00B85998">
        <w:rPr>
          <w:position w:val="6"/>
          <w:sz w:val="16"/>
        </w:rPr>
        <w:t>*</w:t>
      </w:r>
      <w:r w:rsidRPr="002B526D">
        <w:t>foreign law to a Chapter</w:t>
      </w:r>
      <w:r w:rsidR="003D4EB1" w:rsidRPr="002B526D">
        <w:t> </w:t>
      </w:r>
      <w:r w:rsidRPr="002B526D">
        <w:t>5 body corporate; and</w:t>
      </w:r>
    </w:p>
    <w:p w14:paraId="06FE04E7" w14:textId="77777777" w:rsidR="005E6F98" w:rsidRPr="002B526D" w:rsidRDefault="005E6F98" w:rsidP="005E6F98">
      <w:pPr>
        <w:pStyle w:val="paragraph"/>
      </w:pPr>
      <w:r w:rsidRPr="002B526D">
        <w:tab/>
        <w:t>(b)</w:t>
      </w:r>
      <w:r w:rsidRPr="002B526D">
        <w:tab/>
        <w:t>the company is insolvent (within the meaning of section</w:t>
      </w:r>
      <w:r w:rsidR="003D4EB1" w:rsidRPr="002B526D">
        <w:t> </w:t>
      </w:r>
      <w:r w:rsidRPr="002B526D">
        <w:t xml:space="preserve">9 of the </w:t>
      </w:r>
      <w:r w:rsidRPr="002B526D">
        <w:rPr>
          <w:i/>
        </w:rPr>
        <w:t>Corporations Act 2001</w:t>
      </w:r>
      <w:r w:rsidRPr="002B526D">
        <w:t xml:space="preserve">) </w:t>
      </w:r>
      <w:r w:rsidR="006B02B0" w:rsidRPr="002B526D">
        <w:t>when the company becomes an entity mentioned in subparagraph (a)(i) or (ii)</w:t>
      </w:r>
      <w:r w:rsidRPr="002B526D">
        <w:t>.</w:t>
      </w:r>
    </w:p>
    <w:p w14:paraId="5A0EC7DD" w14:textId="77777777" w:rsidR="005E6F98" w:rsidRPr="002B526D" w:rsidRDefault="005E6F98" w:rsidP="005E6F98"/>
    <w:tbl>
      <w:tblPr>
        <w:tblW w:w="0" w:type="auto"/>
        <w:tblInd w:w="113" w:type="dxa"/>
        <w:tblLayout w:type="fixed"/>
        <w:tblLook w:val="0000" w:firstRow="0" w:lastRow="0" w:firstColumn="0" w:lastColumn="0" w:noHBand="0" w:noVBand="0"/>
      </w:tblPr>
      <w:tblGrid>
        <w:gridCol w:w="714"/>
        <w:gridCol w:w="3241"/>
        <w:gridCol w:w="3131"/>
      </w:tblGrid>
      <w:tr w:rsidR="005E6F98" w:rsidRPr="002B526D" w14:paraId="6997C090" w14:textId="77777777" w:rsidTr="00612CC0">
        <w:trPr>
          <w:cantSplit/>
          <w:tblHeader/>
        </w:trPr>
        <w:tc>
          <w:tcPr>
            <w:tcW w:w="7086" w:type="dxa"/>
            <w:gridSpan w:val="3"/>
            <w:tcBorders>
              <w:top w:val="single" w:sz="12" w:space="0" w:color="auto"/>
              <w:bottom w:val="single" w:sz="6" w:space="0" w:color="auto"/>
            </w:tcBorders>
            <w:shd w:val="clear" w:color="auto" w:fill="auto"/>
          </w:tcPr>
          <w:p w14:paraId="04166119" w14:textId="77777777" w:rsidR="005E6F98" w:rsidRPr="002B526D" w:rsidRDefault="005E6F98" w:rsidP="00612CC0">
            <w:pPr>
              <w:pStyle w:val="Tabletext"/>
              <w:keepNext/>
              <w:rPr>
                <w:b/>
              </w:rPr>
            </w:pPr>
            <w:r w:rsidRPr="002B526D">
              <w:rPr>
                <w:b/>
              </w:rPr>
              <w:t>Commissioner may disallow excluded losses etc. for insolvent companies</w:t>
            </w:r>
          </w:p>
        </w:tc>
      </w:tr>
      <w:tr w:rsidR="005E6F98" w:rsidRPr="002B526D" w14:paraId="06F8C047" w14:textId="77777777" w:rsidTr="00612CC0">
        <w:trPr>
          <w:cantSplit/>
          <w:tblHeader/>
        </w:trPr>
        <w:tc>
          <w:tcPr>
            <w:tcW w:w="714" w:type="dxa"/>
            <w:tcBorders>
              <w:top w:val="single" w:sz="6" w:space="0" w:color="auto"/>
              <w:bottom w:val="single" w:sz="12" w:space="0" w:color="auto"/>
            </w:tcBorders>
            <w:shd w:val="clear" w:color="auto" w:fill="auto"/>
          </w:tcPr>
          <w:p w14:paraId="7DC35543" w14:textId="77777777" w:rsidR="005E6F98" w:rsidRPr="002B526D" w:rsidRDefault="005E6F98" w:rsidP="00612CC0">
            <w:pPr>
              <w:pStyle w:val="Tabletext"/>
              <w:keepNext/>
              <w:rPr>
                <w:b/>
              </w:rPr>
            </w:pPr>
            <w:r w:rsidRPr="002B526D">
              <w:rPr>
                <w:b/>
              </w:rPr>
              <w:t>Item</w:t>
            </w:r>
          </w:p>
        </w:tc>
        <w:tc>
          <w:tcPr>
            <w:tcW w:w="3241" w:type="dxa"/>
            <w:tcBorders>
              <w:top w:val="single" w:sz="6" w:space="0" w:color="auto"/>
              <w:bottom w:val="single" w:sz="12" w:space="0" w:color="auto"/>
            </w:tcBorders>
            <w:shd w:val="clear" w:color="auto" w:fill="auto"/>
          </w:tcPr>
          <w:p w14:paraId="49AADC55" w14:textId="77777777" w:rsidR="005E6F98" w:rsidRPr="002B526D" w:rsidRDefault="005E6F98" w:rsidP="00612CC0">
            <w:pPr>
              <w:pStyle w:val="Tabletext"/>
              <w:keepNext/>
              <w:rPr>
                <w:b/>
              </w:rPr>
            </w:pPr>
            <w:r w:rsidRPr="002B526D">
              <w:rPr>
                <w:b/>
              </w:rPr>
              <w:t>Column 1</w:t>
            </w:r>
          </w:p>
          <w:p w14:paraId="3AD37F6C" w14:textId="77777777" w:rsidR="005E6F98" w:rsidRPr="002B526D" w:rsidRDefault="005E6F98" w:rsidP="00612CC0">
            <w:pPr>
              <w:pStyle w:val="Tabletext"/>
              <w:keepNext/>
              <w:rPr>
                <w:b/>
              </w:rPr>
            </w:pPr>
            <w:r w:rsidRPr="002B526D">
              <w:rPr>
                <w:b/>
              </w:rPr>
              <w:t>Despite this subsection...</w:t>
            </w:r>
          </w:p>
        </w:tc>
        <w:tc>
          <w:tcPr>
            <w:tcW w:w="3131" w:type="dxa"/>
            <w:tcBorders>
              <w:top w:val="single" w:sz="6" w:space="0" w:color="auto"/>
              <w:bottom w:val="single" w:sz="12" w:space="0" w:color="auto"/>
            </w:tcBorders>
            <w:shd w:val="clear" w:color="auto" w:fill="auto"/>
          </w:tcPr>
          <w:p w14:paraId="5ECC2434" w14:textId="77777777" w:rsidR="005E6F98" w:rsidRPr="002B526D" w:rsidRDefault="005E6F98" w:rsidP="00612CC0">
            <w:pPr>
              <w:pStyle w:val="Tabletext"/>
              <w:keepNext/>
              <w:rPr>
                <w:b/>
              </w:rPr>
            </w:pPr>
            <w:r w:rsidRPr="002B526D">
              <w:rPr>
                <w:b/>
              </w:rPr>
              <w:t>Column 2</w:t>
            </w:r>
          </w:p>
          <w:p w14:paraId="5895D427" w14:textId="77777777" w:rsidR="005E6F98" w:rsidRPr="002B526D" w:rsidRDefault="005E6F98" w:rsidP="00612CC0">
            <w:pPr>
              <w:pStyle w:val="Tabletext"/>
              <w:keepNext/>
              <w:rPr>
                <w:b/>
              </w:rPr>
            </w:pPr>
            <w:r w:rsidRPr="002B526D">
              <w:rPr>
                <w:b/>
              </w:rPr>
              <w:t>the Commissioner may disallow under this subsection:</w:t>
            </w:r>
          </w:p>
        </w:tc>
      </w:tr>
      <w:tr w:rsidR="005E6F98" w:rsidRPr="002B526D" w14:paraId="5FEEF5E2" w14:textId="77777777" w:rsidTr="00612CC0">
        <w:trPr>
          <w:cantSplit/>
        </w:trPr>
        <w:tc>
          <w:tcPr>
            <w:tcW w:w="714" w:type="dxa"/>
            <w:tcBorders>
              <w:top w:val="single" w:sz="12" w:space="0" w:color="auto"/>
              <w:bottom w:val="single" w:sz="2" w:space="0" w:color="auto"/>
            </w:tcBorders>
            <w:shd w:val="clear" w:color="auto" w:fill="auto"/>
          </w:tcPr>
          <w:p w14:paraId="0FF50AAF" w14:textId="77777777" w:rsidR="005E6F98" w:rsidRPr="002B526D" w:rsidRDefault="005E6F98" w:rsidP="00612CC0">
            <w:pPr>
              <w:pStyle w:val="Tabletext"/>
            </w:pPr>
            <w:r w:rsidRPr="002B526D">
              <w:t>1</w:t>
            </w:r>
          </w:p>
        </w:tc>
        <w:tc>
          <w:tcPr>
            <w:tcW w:w="3241" w:type="dxa"/>
            <w:tcBorders>
              <w:top w:val="single" w:sz="12" w:space="0" w:color="auto"/>
              <w:bottom w:val="single" w:sz="2" w:space="0" w:color="auto"/>
            </w:tcBorders>
            <w:shd w:val="clear" w:color="auto" w:fill="auto"/>
          </w:tcPr>
          <w:p w14:paraId="46A79977" w14:textId="1C0C18B5" w:rsidR="005E6F98" w:rsidRPr="002B526D" w:rsidRDefault="005E6F98" w:rsidP="00612CC0">
            <w:pPr>
              <w:pStyle w:val="Tabletext"/>
            </w:pPr>
            <w:r w:rsidRPr="002B526D">
              <w:t>Sub</w:t>
            </w:r>
            <w:r w:rsidR="00FF0C1F" w:rsidRPr="002B526D">
              <w:t>section 1</w:t>
            </w:r>
            <w:r w:rsidRPr="002B526D">
              <w:t>75</w:t>
            </w:r>
            <w:r w:rsidR="00B85998">
              <w:noBreakHyphen/>
            </w:r>
            <w:r w:rsidRPr="002B526D">
              <w:t>10(2)</w:t>
            </w:r>
          </w:p>
        </w:tc>
        <w:tc>
          <w:tcPr>
            <w:tcW w:w="3131" w:type="dxa"/>
            <w:tcBorders>
              <w:top w:val="single" w:sz="12" w:space="0" w:color="auto"/>
              <w:bottom w:val="single" w:sz="2" w:space="0" w:color="auto"/>
            </w:tcBorders>
            <w:shd w:val="clear" w:color="auto" w:fill="auto"/>
          </w:tcPr>
          <w:p w14:paraId="26B7456C" w14:textId="3ECDF452" w:rsidR="005E6F98" w:rsidRPr="002B526D" w:rsidRDefault="005E6F98" w:rsidP="00612CC0">
            <w:pPr>
              <w:pStyle w:val="Tabletext"/>
            </w:pPr>
            <w:r w:rsidRPr="002B526D">
              <w:t>Sub</w:t>
            </w:r>
            <w:r w:rsidR="00FF0C1F" w:rsidRPr="002B526D">
              <w:t>section 1</w:t>
            </w:r>
            <w:r w:rsidRPr="002B526D">
              <w:t>75</w:t>
            </w:r>
            <w:r w:rsidR="00B85998">
              <w:noBreakHyphen/>
            </w:r>
            <w:r w:rsidRPr="002B526D">
              <w:t>10(1)</w:t>
            </w:r>
          </w:p>
        </w:tc>
      </w:tr>
      <w:tr w:rsidR="005E6F98" w:rsidRPr="002B526D" w14:paraId="3875A5CD" w14:textId="77777777" w:rsidTr="00612CC0">
        <w:trPr>
          <w:cantSplit/>
        </w:trPr>
        <w:tc>
          <w:tcPr>
            <w:tcW w:w="714" w:type="dxa"/>
            <w:tcBorders>
              <w:top w:val="single" w:sz="2" w:space="0" w:color="auto"/>
              <w:bottom w:val="single" w:sz="2" w:space="0" w:color="auto"/>
            </w:tcBorders>
            <w:shd w:val="clear" w:color="auto" w:fill="auto"/>
          </w:tcPr>
          <w:p w14:paraId="6D5BBB09" w14:textId="77777777" w:rsidR="005E6F98" w:rsidRPr="002B526D" w:rsidRDefault="005E6F98" w:rsidP="00612CC0">
            <w:pPr>
              <w:pStyle w:val="Tabletext"/>
            </w:pPr>
            <w:r w:rsidRPr="002B526D">
              <w:t>2</w:t>
            </w:r>
          </w:p>
        </w:tc>
        <w:tc>
          <w:tcPr>
            <w:tcW w:w="3241" w:type="dxa"/>
            <w:tcBorders>
              <w:top w:val="single" w:sz="2" w:space="0" w:color="auto"/>
              <w:bottom w:val="single" w:sz="2" w:space="0" w:color="auto"/>
            </w:tcBorders>
            <w:shd w:val="clear" w:color="auto" w:fill="auto"/>
          </w:tcPr>
          <w:p w14:paraId="73234399" w14:textId="14BEFAC7" w:rsidR="005E6F98" w:rsidRPr="002B526D" w:rsidRDefault="005E6F98" w:rsidP="00612CC0">
            <w:pPr>
              <w:pStyle w:val="Tabletext"/>
            </w:pPr>
            <w:r w:rsidRPr="002B526D">
              <w:t>Sub</w:t>
            </w:r>
            <w:r w:rsidR="00FF0C1F" w:rsidRPr="002B526D">
              <w:t>section 1</w:t>
            </w:r>
            <w:r w:rsidRPr="002B526D">
              <w:t>75</w:t>
            </w:r>
            <w:r w:rsidR="00B85998">
              <w:noBreakHyphen/>
            </w:r>
            <w:r w:rsidRPr="002B526D">
              <w:t>15(2)</w:t>
            </w:r>
          </w:p>
        </w:tc>
        <w:tc>
          <w:tcPr>
            <w:tcW w:w="3131" w:type="dxa"/>
            <w:tcBorders>
              <w:top w:val="single" w:sz="2" w:space="0" w:color="auto"/>
              <w:bottom w:val="single" w:sz="2" w:space="0" w:color="auto"/>
            </w:tcBorders>
            <w:shd w:val="clear" w:color="auto" w:fill="auto"/>
          </w:tcPr>
          <w:p w14:paraId="2AE54430" w14:textId="1B430B2F" w:rsidR="005E6F98" w:rsidRPr="002B526D" w:rsidRDefault="005E6F98" w:rsidP="00612CC0">
            <w:pPr>
              <w:pStyle w:val="Tabletext"/>
            </w:pPr>
            <w:r w:rsidRPr="002B526D">
              <w:t>Sub</w:t>
            </w:r>
            <w:r w:rsidR="00FF0C1F" w:rsidRPr="002B526D">
              <w:t>section 1</w:t>
            </w:r>
            <w:r w:rsidRPr="002B526D">
              <w:t>75</w:t>
            </w:r>
            <w:r w:rsidR="00B85998">
              <w:noBreakHyphen/>
            </w:r>
            <w:r w:rsidRPr="002B526D">
              <w:t>15(1)</w:t>
            </w:r>
          </w:p>
        </w:tc>
      </w:tr>
      <w:tr w:rsidR="005E6F98" w:rsidRPr="002B526D" w14:paraId="7F2CFF33" w14:textId="77777777" w:rsidTr="00612CC0">
        <w:trPr>
          <w:cantSplit/>
        </w:trPr>
        <w:tc>
          <w:tcPr>
            <w:tcW w:w="714" w:type="dxa"/>
            <w:tcBorders>
              <w:top w:val="single" w:sz="2" w:space="0" w:color="auto"/>
              <w:bottom w:val="single" w:sz="2" w:space="0" w:color="auto"/>
            </w:tcBorders>
            <w:shd w:val="clear" w:color="auto" w:fill="auto"/>
          </w:tcPr>
          <w:p w14:paraId="14668470" w14:textId="77777777" w:rsidR="005E6F98" w:rsidRPr="002B526D" w:rsidRDefault="005E6F98" w:rsidP="00612CC0">
            <w:pPr>
              <w:pStyle w:val="Tabletext"/>
            </w:pPr>
            <w:r w:rsidRPr="002B526D">
              <w:t>3</w:t>
            </w:r>
          </w:p>
        </w:tc>
        <w:tc>
          <w:tcPr>
            <w:tcW w:w="3241" w:type="dxa"/>
            <w:tcBorders>
              <w:top w:val="single" w:sz="2" w:space="0" w:color="auto"/>
              <w:bottom w:val="single" w:sz="2" w:space="0" w:color="auto"/>
            </w:tcBorders>
            <w:shd w:val="clear" w:color="auto" w:fill="auto"/>
          </w:tcPr>
          <w:p w14:paraId="3BF383CC" w14:textId="7E6977AE" w:rsidR="005E6F98" w:rsidRPr="002B526D" w:rsidRDefault="005E6F98" w:rsidP="00612CC0">
            <w:pPr>
              <w:pStyle w:val="Tabletext"/>
            </w:pPr>
            <w:r w:rsidRPr="002B526D">
              <w:t>Sub</w:t>
            </w:r>
            <w:r w:rsidR="00FF0C1F" w:rsidRPr="002B526D">
              <w:t>section 1</w:t>
            </w:r>
            <w:r w:rsidRPr="002B526D">
              <w:t>75</w:t>
            </w:r>
            <w:r w:rsidR="00B85998">
              <w:noBreakHyphen/>
            </w:r>
            <w:r w:rsidRPr="002B526D">
              <w:t>20(2)</w:t>
            </w:r>
          </w:p>
        </w:tc>
        <w:tc>
          <w:tcPr>
            <w:tcW w:w="3131" w:type="dxa"/>
            <w:tcBorders>
              <w:top w:val="single" w:sz="2" w:space="0" w:color="auto"/>
              <w:bottom w:val="single" w:sz="2" w:space="0" w:color="auto"/>
            </w:tcBorders>
            <w:shd w:val="clear" w:color="auto" w:fill="auto"/>
          </w:tcPr>
          <w:p w14:paraId="0813EB0D" w14:textId="2B4B8FF2" w:rsidR="005E6F98" w:rsidRPr="002B526D" w:rsidRDefault="005E6F98" w:rsidP="00612CC0">
            <w:pPr>
              <w:pStyle w:val="Tabletext"/>
            </w:pPr>
            <w:r w:rsidRPr="002B526D">
              <w:t>Sub</w:t>
            </w:r>
            <w:r w:rsidR="00FF0C1F" w:rsidRPr="002B526D">
              <w:t>section 1</w:t>
            </w:r>
            <w:r w:rsidRPr="002B526D">
              <w:t>75</w:t>
            </w:r>
            <w:r w:rsidR="00B85998">
              <w:noBreakHyphen/>
            </w:r>
            <w:r w:rsidRPr="002B526D">
              <w:t>20(1)</w:t>
            </w:r>
          </w:p>
        </w:tc>
      </w:tr>
      <w:tr w:rsidR="005E6F98" w:rsidRPr="002B526D" w14:paraId="63597877" w14:textId="77777777" w:rsidTr="00612CC0">
        <w:trPr>
          <w:cantSplit/>
        </w:trPr>
        <w:tc>
          <w:tcPr>
            <w:tcW w:w="714" w:type="dxa"/>
            <w:tcBorders>
              <w:top w:val="single" w:sz="2" w:space="0" w:color="auto"/>
              <w:bottom w:val="single" w:sz="2" w:space="0" w:color="auto"/>
            </w:tcBorders>
            <w:shd w:val="clear" w:color="auto" w:fill="auto"/>
          </w:tcPr>
          <w:p w14:paraId="7C47518B" w14:textId="77777777" w:rsidR="005E6F98" w:rsidRPr="002B526D" w:rsidRDefault="005E6F98" w:rsidP="00612CC0">
            <w:pPr>
              <w:pStyle w:val="Tabletext"/>
            </w:pPr>
            <w:r w:rsidRPr="002B526D">
              <w:t>4</w:t>
            </w:r>
          </w:p>
        </w:tc>
        <w:tc>
          <w:tcPr>
            <w:tcW w:w="3241" w:type="dxa"/>
            <w:tcBorders>
              <w:top w:val="single" w:sz="2" w:space="0" w:color="auto"/>
              <w:bottom w:val="single" w:sz="2" w:space="0" w:color="auto"/>
            </w:tcBorders>
            <w:shd w:val="clear" w:color="auto" w:fill="auto"/>
          </w:tcPr>
          <w:p w14:paraId="571031D0" w14:textId="3D9D34A4" w:rsidR="005E6F98" w:rsidRPr="002B526D" w:rsidRDefault="005E6F98" w:rsidP="00612CC0">
            <w:pPr>
              <w:pStyle w:val="Tabletext"/>
            </w:pPr>
            <w:r w:rsidRPr="002B526D">
              <w:t>Sub</w:t>
            </w:r>
            <w:r w:rsidR="00FF0C1F" w:rsidRPr="002B526D">
              <w:t>section 1</w:t>
            </w:r>
            <w:r w:rsidRPr="002B526D">
              <w:t>75</w:t>
            </w:r>
            <w:r w:rsidR="00B85998">
              <w:noBreakHyphen/>
            </w:r>
            <w:r w:rsidRPr="002B526D">
              <w:t>25(2)</w:t>
            </w:r>
          </w:p>
        </w:tc>
        <w:tc>
          <w:tcPr>
            <w:tcW w:w="3131" w:type="dxa"/>
            <w:tcBorders>
              <w:top w:val="single" w:sz="2" w:space="0" w:color="auto"/>
              <w:bottom w:val="single" w:sz="2" w:space="0" w:color="auto"/>
            </w:tcBorders>
            <w:shd w:val="clear" w:color="auto" w:fill="auto"/>
          </w:tcPr>
          <w:p w14:paraId="2353DD31" w14:textId="3FE0BCA0" w:rsidR="005E6F98" w:rsidRPr="002B526D" w:rsidRDefault="005E6F98" w:rsidP="00612CC0">
            <w:pPr>
              <w:pStyle w:val="Tabletext"/>
            </w:pPr>
            <w:r w:rsidRPr="002B526D">
              <w:t>Sub</w:t>
            </w:r>
            <w:r w:rsidR="00FF0C1F" w:rsidRPr="002B526D">
              <w:t>section 1</w:t>
            </w:r>
            <w:r w:rsidRPr="002B526D">
              <w:t>75</w:t>
            </w:r>
            <w:r w:rsidR="00B85998">
              <w:noBreakHyphen/>
            </w:r>
            <w:r w:rsidRPr="002B526D">
              <w:t>25(1)</w:t>
            </w:r>
          </w:p>
        </w:tc>
      </w:tr>
      <w:tr w:rsidR="005E6F98" w:rsidRPr="002B526D" w14:paraId="030104E4" w14:textId="77777777" w:rsidTr="00612CC0">
        <w:trPr>
          <w:cantSplit/>
        </w:trPr>
        <w:tc>
          <w:tcPr>
            <w:tcW w:w="714" w:type="dxa"/>
            <w:tcBorders>
              <w:top w:val="single" w:sz="2" w:space="0" w:color="auto"/>
              <w:bottom w:val="single" w:sz="2" w:space="0" w:color="auto"/>
            </w:tcBorders>
            <w:shd w:val="clear" w:color="auto" w:fill="auto"/>
          </w:tcPr>
          <w:p w14:paraId="7A6F5AFF" w14:textId="77777777" w:rsidR="005E6F98" w:rsidRPr="002B526D" w:rsidRDefault="005E6F98" w:rsidP="00612CC0">
            <w:pPr>
              <w:pStyle w:val="Tabletext"/>
            </w:pPr>
            <w:r w:rsidRPr="002B526D">
              <w:t>5</w:t>
            </w:r>
          </w:p>
        </w:tc>
        <w:tc>
          <w:tcPr>
            <w:tcW w:w="3241" w:type="dxa"/>
            <w:tcBorders>
              <w:top w:val="single" w:sz="2" w:space="0" w:color="auto"/>
              <w:bottom w:val="single" w:sz="2" w:space="0" w:color="auto"/>
            </w:tcBorders>
            <w:shd w:val="clear" w:color="auto" w:fill="auto"/>
          </w:tcPr>
          <w:p w14:paraId="1D02ECD0" w14:textId="424159A4" w:rsidR="005E6F98" w:rsidRPr="002B526D" w:rsidRDefault="005E6F98" w:rsidP="00612CC0">
            <w:pPr>
              <w:pStyle w:val="Tabletext"/>
            </w:pPr>
            <w:r w:rsidRPr="002B526D">
              <w:t>Sub</w:t>
            </w:r>
            <w:r w:rsidR="00FF0C1F" w:rsidRPr="002B526D">
              <w:t>section 1</w:t>
            </w:r>
            <w:r w:rsidRPr="002B526D">
              <w:t>75</w:t>
            </w:r>
            <w:r w:rsidR="00B85998">
              <w:noBreakHyphen/>
            </w:r>
            <w:r w:rsidRPr="002B526D">
              <w:t>30(4)</w:t>
            </w:r>
          </w:p>
        </w:tc>
        <w:tc>
          <w:tcPr>
            <w:tcW w:w="3131" w:type="dxa"/>
            <w:tcBorders>
              <w:top w:val="single" w:sz="2" w:space="0" w:color="auto"/>
              <w:bottom w:val="single" w:sz="2" w:space="0" w:color="auto"/>
            </w:tcBorders>
            <w:shd w:val="clear" w:color="auto" w:fill="auto"/>
          </w:tcPr>
          <w:p w14:paraId="1443AAED" w14:textId="2E944F51" w:rsidR="005E6F98" w:rsidRPr="002B526D" w:rsidRDefault="005E6F98" w:rsidP="00612CC0">
            <w:pPr>
              <w:pStyle w:val="Tabletext"/>
            </w:pPr>
            <w:r w:rsidRPr="002B526D">
              <w:t>Sub</w:t>
            </w:r>
            <w:r w:rsidR="00FF0C1F" w:rsidRPr="002B526D">
              <w:t>section 1</w:t>
            </w:r>
            <w:r w:rsidRPr="002B526D">
              <w:t>75</w:t>
            </w:r>
            <w:r w:rsidR="00B85998">
              <w:noBreakHyphen/>
            </w:r>
            <w:r w:rsidRPr="002B526D">
              <w:t>30(1) or (2)</w:t>
            </w:r>
          </w:p>
        </w:tc>
      </w:tr>
      <w:tr w:rsidR="005E6F98" w:rsidRPr="002B526D" w14:paraId="28BBB5BA" w14:textId="77777777" w:rsidTr="00612CC0">
        <w:trPr>
          <w:cantSplit/>
        </w:trPr>
        <w:tc>
          <w:tcPr>
            <w:tcW w:w="714" w:type="dxa"/>
            <w:tcBorders>
              <w:top w:val="single" w:sz="2" w:space="0" w:color="auto"/>
              <w:bottom w:val="single" w:sz="2" w:space="0" w:color="auto"/>
            </w:tcBorders>
            <w:shd w:val="clear" w:color="auto" w:fill="auto"/>
          </w:tcPr>
          <w:p w14:paraId="59255A8B" w14:textId="77777777" w:rsidR="005E6F98" w:rsidRPr="002B526D" w:rsidRDefault="005E6F98" w:rsidP="00612CC0">
            <w:pPr>
              <w:pStyle w:val="Tabletext"/>
            </w:pPr>
            <w:r w:rsidRPr="002B526D">
              <w:t>6</w:t>
            </w:r>
          </w:p>
        </w:tc>
        <w:tc>
          <w:tcPr>
            <w:tcW w:w="3241" w:type="dxa"/>
            <w:tcBorders>
              <w:top w:val="single" w:sz="2" w:space="0" w:color="auto"/>
              <w:bottom w:val="single" w:sz="2" w:space="0" w:color="auto"/>
            </w:tcBorders>
            <w:shd w:val="clear" w:color="auto" w:fill="auto"/>
          </w:tcPr>
          <w:p w14:paraId="090F7DCA" w14:textId="2608C5B8" w:rsidR="005E6F98" w:rsidRPr="002B526D" w:rsidRDefault="005E6F98" w:rsidP="00612CC0">
            <w:pPr>
              <w:pStyle w:val="Tabletext"/>
            </w:pPr>
            <w:r w:rsidRPr="002B526D">
              <w:t>Sub</w:t>
            </w:r>
            <w:r w:rsidR="00FF0C1F" w:rsidRPr="002B526D">
              <w:t>section 1</w:t>
            </w:r>
            <w:r w:rsidRPr="002B526D">
              <w:t>75</w:t>
            </w:r>
            <w:r w:rsidR="00B85998">
              <w:noBreakHyphen/>
            </w:r>
            <w:r w:rsidRPr="002B526D">
              <w:t>45(2)</w:t>
            </w:r>
          </w:p>
        </w:tc>
        <w:tc>
          <w:tcPr>
            <w:tcW w:w="3131" w:type="dxa"/>
            <w:tcBorders>
              <w:top w:val="single" w:sz="2" w:space="0" w:color="auto"/>
              <w:bottom w:val="single" w:sz="2" w:space="0" w:color="auto"/>
            </w:tcBorders>
            <w:shd w:val="clear" w:color="auto" w:fill="auto"/>
          </w:tcPr>
          <w:p w14:paraId="32595918" w14:textId="48186C6E" w:rsidR="005E6F98" w:rsidRPr="002B526D" w:rsidRDefault="005E6F98" w:rsidP="00612CC0">
            <w:pPr>
              <w:pStyle w:val="Tabletext"/>
            </w:pPr>
            <w:r w:rsidRPr="002B526D">
              <w:t>Sub</w:t>
            </w:r>
            <w:r w:rsidR="00FF0C1F" w:rsidRPr="002B526D">
              <w:t>section 1</w:t>
            </w:r>
            <w:r w:rsidRPr="002B526D">
              <w:t>75</w:t>
            </w:r>
            <w:r w:rsidR="00B85998">
              <w:noBreakHyphen/>
            </w:r>
            <w:r w:rsidRPr="002B526D">
              <w:t>45(1)</w:t>
            </w:r>
          </w:p>
        </w:tc>
      </w:tr>
      <w:tr w:rsidR="005E6F98" w:rsidRPr="002B526D" w14:paraId="66C4899F" w14:textId="77777777" w:rsidTr="00612CC0">
        <w:trPr>
          <w:cantSplit/>
        </w:trPr>
        <w:tc>
          <w:tcPr>
            <w:tcW w:w="714" w:type="dxa"/>
            <w:tcBorders>
              <w:top w:val="single" w:sz="2" w:space="0" w:color="auto"/>
              <w:bottom w:val="single" w:sz="2" w:space="0" w:color="auto"/>
            </w:tcBorders>
            <w:shd w:val="clear" w:color="auto" w:fill="auto"/>
          </w:tcPr>
          <w:p w14:paraId="44376967" w14:textId="77777777" w:rsidR="005E6F98" w:rsidRPr="002B526D" w:rsidRDefault="005E6F98" w:rsidP="00612CC0">
            <w:pPr>
              <w:pStyle w:val="Tabletext"/>
            </w:pPr>
            <w:r w:rsidRPr="002B526D">
              <w:t>7</w:t>
            </w:r>
          </w:p>
        </w:tc>
        <w:tc>
          <w:tcPr>
            <w:tcW w:w="3241" w:type="dxa"/>
            <w:tcBorders>
              <w:top w:val="single" w:sz="2" w:space="0" w:color="auto"/>
              <w:bottom w:val="single" w:sz="2" w:space="0" w:color="auto"/>
            </w:tcBorders>
            <w:shd w:val="clear" w:color="auto" w:fill="auto"/>
          </w:tcPr>
          <w:p w14:paraId="1CD35D2D" w14:textId="06CA521B" w:rsidR="005E6F98" w:rsidRPr="002B526D" w:rsidRDefault="005E6F98" w:rsidP="00612CC0">
            <w:pPr>
              <w:pStyle w:val="Tabletext"/>
            </w:pPr>
            <w:r w:rsidRPr="002B526D">
              <w:t>Sub</w:t>
            </w:r>
            <w:r w:rsidR="00FF0C1F" w:rsidRPr="002B526D">
              <w:t>section 1</w:t>
            </w:r>
            <w:r w:rsidRPr="002B526D">
              <w:t>75</w:t>
            </w:r>
            <w:r w:rsidR="00B85998">
              <w:noBreakHyphen/>
            </w:r>
            <w:r w:rsidRPr="002B526D">
              <w:t>50(2)</w:t>
            </w:r>
          </w:p>
        </w:tc>
        <w:tc>
          <w:tcPr>
            <w:tcW w:w="3131" w:type="dxa"/>
            <w:tcBorders>
              <w:top w:val="single" w:sz="2" w:space="0" w:color="auto"/>
              <w:bottom w:val="single" w:sz="2" w:space="0" w:color="auto"/>
            </w:tcBorders>
            <w:shd w:val="clear" w:color="auto" w:fill="auto"/>
          </w:tcPr>
          <w:p w14:paraId="73AA4922" w14:textId="4CC65462" w:rsidR="005E6F98" w:rsidRPr="002B526D" w:rsidRDefault="005E6F98" w:rsidP="00612CC0">
            <w:pPr>
              <w:pStyle w:val="Tabletext"/>
            </w:pPr>
            <w:r w:rsidRPr="002B526D">
              <w:t>Sub</w:t>
            </w:r>
            <w:r w:rsidR="00FF0C1F" w:rsidRPr="002B526D">
              <w:t>section 1</w:t>
            </w:r>
            <w:r w:rsidRPr="002B526D">
              <w:t>75</w:t>
            </w:r>
            <w:r w:rsidR="00B85998">
              <w:noBreakHyphen/>
            </w:r>
            <w:r w:rsidRPr="002B526D">
              <w:t>50(1)</w:t>
            </w:r>
          </w:p>
        </w:tc>
      </w:tr>
      <w:tr w:rsidR="005E6F98" w:rsidRPr="002B526D" w14:paraId="0B2999C2" w14:textId="77777777" w:rsidTr="00612CC0">
        <w:trPr>
          <w:cantSplit/>
        </w:trPr>
        <w:tc>
          <w:tcPr>
            <w:tcW w:w="714" w:type="dxa"/>
            <w:tcBorders>
              <w:top w:val="single" w:sz="2" w:space="0" w:color="auto"/>
              <w:bottom w:val="single" w:sz="2" w:space="0" w:color="auto"/>
            </w:tcBorders>
            <w:shd w:val="clear" w:color="auto" w:fill="auto"/>
          </w:tcPr>
          <w:p w14:paraId="1CE084BC" w14:textId="77777777" w:rsidR="005E6F98" w:rsidRPr="002B526D" w:rsidRDefault="005E6F98" w:rsidP="00612CC0">
            <w:pPr>
              <w:pStyle w:val="Tabletext"/>
            </w:pPr>
            <w:r w:rsidRPr="002B526D">
              <w:t>8</w:t>
            </w:r>
          </w:p>
        </w:tc>
        <w:tc>
          <w:tcPr>
            <w:tcW w:w="3241" w:type="dxa"/>
            <w:tcBorders>
              <w:top w:val="single" w:sz="2" w:space="0" w:color="auto"/>
              <w:bottom w:val="single" w:sz="2" w:space="0" w:color="auto"/>
            </w:tcBorders>
            <w:shd w:val="clear" w:color="auto" w:fill="auto"/>
          </w:tcPr>
          <w:p w14:paraId="6C50F051" w14:textId="69DFFD57" w:rsidR="005E6F98" w:rsidRPr="002B526D" w:rsidRDefault="005E6F98" w:rsidP="00612CC0">
            <w:pPr>
              <w:pStyle w:val="Tabletext"/>
            </w:pPr>
            <w:r w:rsidRPr="002B526D">
              <w:t>Sub</w:t>
            </w:r>
            <w:r w:rsidR="00FF0C1F" w:rsidRPr="002B526D">
              <w:t>section 1</w:t>
            </w:r>
            <w:r w:rsidRPr="002B526D">
              <w:t>75</w:t>
            </w:r>
            <w:r w:rsidR="00B85998">
              <w:noBreakHyphen/>
            </w:r>
            <w:r w:rsidRPr="002B526D">
              <w:t>60(2)</w:t>
            </w:r>
          </w:p>
        </w:tc>
        <w:tc>
          <w:tcPr>
            <w:tcW w:w="3131" w:type="dxa"/>
            <w:tcBorders>
              <w:top w:val="single" w:sz="2" w:space="0" w:color="auto"/>
              <w:bottom w:val="single" w:sz="2" w:space="0" w:color="auto"/>
            </w:tcBorders>
            <w:shd w:val="clear" w:color="auto" w:fill="auto"/>
          </w:tcPr>
          <w:p w14:paraId="78205353" w14:textId="129DC0E0" w:rsidR="005E6F98" w:rsidRPr="002B526D" w:rsidRDefault="005E6F98" w:rsidP="00612CC0">
            <w:pPr>
              <w:pStyle w:val="Tabletext"/>
            </w:pPr>
            <w:r w:rsidRPr="002B526D">
              <w:t>Sub</w:t>
            </w:r>
            <w:r w:rsidR="00FF0C1F" w:rsidRPr="002B526D">
              <w:t>section 1</w:t>
            </w:r>
            <w:r w:rsidRPr="002B526D">
              <w:t>75</w:t>
            </w:r>
            <w:r w:rsidR="00B85998">
              <w:noBreakHyphen/>
            </w:r>
            <w:r w:rsidRPr="002B526D">
              <w:t>60(1)</w:t>
            </w:r>
          </w:p>
        </w:tc>
      </w:tr>
      <w:tr w:rsidR="005E6F98" w:rsidRPr="002B526D" w14:paraId="7175B900" w14:textId="77777777" w:rsidTr="00612CC0">
        <w:trPr>
          <w:cantSplit/>
        </w:trPr>
        <w:tc>
          <w:tcPr>
            <w:tcW w:w="714" w:type="dxa"/>
            <w:tcBorders>
              <w:top w:val="single" w:sz="2" w:space="0" w:color="auto"/>
              <w:bottom w:val="single" w:sz="2" w:space="0" w:color="auto"/>
            </w:tcBorders>
            <w:shd w:val="clear" w:color="auto" w:fill="auto"/>
          </w:tcPr>
          <w:p w14:paraId="55FC4BAA" w14:textId="77777777" w:rsidR="005E6F98" w:rsidRPr="002B526D" w:rsidRDefault="005E6F98" w:rsidP="00612CC0">
            <w:pPr>
              <w:pStyle w:val="Tabletext"/>
            </w:pPr>
            <w:r w:rsidRPr="002B526D">
              <w:t>9</w:t>
            </w:r>
          </w:p>
        </w:tc>
        <w:tc>
          <w:tcPr>
            <w:tcW w:w="3241" w:type="dxa"/>
            <w:tcBorders>
              <w:top w:val="single" w:sz="2" w:space="0" w:color="auto"/>
              <w:bottom w:val="single" w:sz="2" w:space="0" w:color="auto"/>
            </w:tcBorders>
            <w:shd w:val="clear" w:color="auto" w:fill="auto"/>
          </w:tcPr>
          <w:p w14:paraId="4AEFAEB2" w14:textId="2D9EB1A5" w:rsidR="005E6F98" w:rsidRPr="002B526D" w:rsidRDefault="005E6F98" w:rsidP="00612CC0">
            <w:pPr>
              <w:pStyle w:val="Tabletext"/>
            </w:pPr>
            <w:r w:rsidRPr="002B526D">
              <w:t>Sub</w:t>
            </w:r>
            <w:r w:rsidR="00FF0C1F" w:rsidRPr="002B526D">
              <w:t>section 1</w:t>
            </w:r>
            <w:r w:rsidRPr="002B526D">
              <w:t>75</w:t>
            </w:r>
            <w:r w:rsidR="00B85998">
              <w:noBreakHyphen/>
            </w:r>
            <w:r w:rsidRPr="002B526D">
              <w:t>65(2)</w:t>
            </w:r>
          </w:p>
        </w:tc>
        <w:tc>
          <w:tcPr>
            <w:tcW w:w="3131" w:type="dxa"/>
            <w:tcBorders>
              <w:top w:val="single" w:sz="2" w:space="0" w:color="auto"/>
              <w:bottom w:val="single" w:sz="2" w:space="0" w:color="auto"/>
            </w:tcBorders>
            <w:shd w:val="clear" w:color="auto" w:fill="auto"/>
          </w:tcPr>
          <w:p w14:paraId="680DB8C1" w14:textId="12CCC2A5" w:rsidR="005E6F98" w:rsidRPr="002B526D" w:rsidRDefault="005E6F98" w:rsidP="00612CC0">
            <w:pPr>
              <w:pStyle w:val="Tabletext"/>
            </w:pPr>
            <w:r w:rsidRPr="002B526D">
              <w:t>Sub</w:t>
            </w:r>
            <w:r w:rsidR="00FF0C1F" w:rsidRPr="002B526D">
              <w:t>section 1</w:t>
            </w:r>
            <w:r w:rsidRPr="002B526D">
              <w:t>75</w:t>
            </w:r>
            <w:r w:rsidR="00B85998">
              <w:noBreakHyphen/>
            </w:r>
            <w:r w:rsidRPr="002B526D">
              <w:t>65(1)</w:t>
            </w:r>
          </w:p>
        </w:tc>
      </w:tr>
      <w:tr w:rsidR="005E6F98" w:rsidRPr="002B526D" w14:paraId="737D8CFF" w14:textId="77777777" w:rsidTr="00612CC0">
        <w:trPr>
          <w:cantSplit/>
        </w:trPr>
        <w:tc>
          <w:tcPr>
            <w:tcW w:w="714" w:type="dxa"/>
            <w:tcBorders>
              <w:top w:val="single" w:sz="2" w:space="0" w:color="auto"/>
              <w:bottom w:val="single" w:sz="2" w:space="0" w:color="auto"/>
            </w:tcBorders>
            <w:shd w:val="clear" w:color="auto" w:fill="auto"/>
          </w:tcPr>
          <w:p w14:paraId="4C471CA0" w14:textId="77777777" w:rsidR="005E6F98" w:rsidRPr="002B526D" w:rsidRDefault="005E6F98" w:rsidP="00612CC0">
            <w:pPr>
              <w:pStyle w:val="Tabletext"/>
            </w:pPr>
            <w:r w:rsidRPr="002B526D">
              <w:t>10</w:t>
            </w:r>
          </w:p>
        </w:tc>
        <w:tc>
          <w:tcPr>
            <w:tcW w:w="3241" w:type="dxa"/>
            <w:tcBorders>
              <w:top w:val="single" w:sz="2" w:space="0" w:color="auto"/>
              <w:bottom w:val="single" w:sz="2" w:space="0" w:color="auto"/>
            </w:tcBorders>
            <w:shd w:val="clear" w:color="auto" w:fill="auto"/>
          </w:tcPr>
          <w:p w14:paraId="5F22080E" w14:textId="32EFF963" w:rsidR="005E6F98" w:rsidRPr="002B526D" w:rsidRDefault="005E6F98" w:rsidP="00612CC0">
            <w:pPr>
              <w:pStyle w:val="Tabletext"/>
            </w:pPr>
            <w:r w:rsidRPr="002B526D">
              <w:t>Sub</w:t>
            </w:r>
            <w:r w:rsidR="00FF0C1F" w:rsidRPr="002B526D">
              <w:t>section 1</w:t>
            </w:r>
            <w:r w:rsidRPr="002B526D">
              <w:t>75</w:t>
            </w:r>
            <w:r w:rsidR="00B85998">
              <w:noBreakHyphen/>
            </w:r>
            <w:r w:rsidRPr="002B526D">
              <w:t>70(4)</w:t>
            </w:r>
          </w:p>
        </w:tc>
        <w:tc>
          <w:tcPr>
            <w:tcW w:w="3131" w:type="dxa"/>
            <w:tcBorders>
              <w:top w:val="single" w:sz="2" w:space="0" w:color="auto"/>
              <w:bottom w:val="single" w:sz="2" w:space="0" w:color="auto"/>
            </w:tcBorders>
            <w:shd w:val="clear" w:color="auto" w:fill="auto"/>
          </w:tcPr>
          <w:p w14:paraId="379BEA70" w14:textId="7FD2CBBF" w:rsidR="005E6F98" w:rsidRPr="002B526D" w:rsidRDefault="005E6F98" w:rsidP="00612CC0">
            <w:pPr>
              <w:pStyle w:val="Tabletext"/>
            </w:pPr>
            <w:r w:rsidRPr="002B526D">
              <w:t>Sub</w:t>
            </w:r>
            <w:r w:rsidR="00FF0C1F" w:rsidRPr="002B526D">
              <w:t>section 1</w:t>
            </w:r>
            <w:r w:rsidRPr="002B526D">
              <w:t>75</w:t>
            </w:r>
            <w:r w:rsidR="00B85998">
              <w:noBreakHyphen/>
            </w:r>
            <w:r w:rsidRPr="002B526D">
              <w:t>70(1) or (2)</w:t>
            </w:r>
          </w:p>
        </w:tc>
      </w:tr>
      <w:tr w:rsidR="005E6F98" w:rsidRPr="002B526D" w14:paraId="5231C80C" w14:textId="77777777" w:rsidTr="00612CC0">
        <w:trPr>
          <w:cantSplit/>
        </w:trPr>
        <w:tc>
          <w:tcPr>
            <w:tcW w:w="714" w:type="dxa"/>
            <w:tcBorders>
              <w:top w:val="single" w:sz="2" w:space="0" w:color="auto"/>
              <w:bottom w:val="single" w:sz="2" w:space="0" w:color="auto"/>
            </w:tcBorders>
            <w:shd w:val="clear" w:color="auto" w:fill="auto"/>
          </w:tcPr>
          <w:p w14:paraId="32970953" w14:textId="77777777" w:rsidR="005E6F98" w:rsidRPr="002B526D" w:rsidRDefault="005E6F98" w:rsidP="00612CC0">
            <w:pPr>
              <w:pStyle w:val="Tabletext"/>
            </w:pPr>
            <w:r w:rsidRPr="002B526D">
              <w:t>11</w:t>
            </w:r>
          </w:p>
        </w:tc>
        <w:tc>
          <w:tcPr>
            <w:tcW w:w="3241" w:type="dxa"/>
            <w:tcBorders>
              <w:top w:val="single" w:sz="2" w:space="0" w:color="auto"/>
              <w:bottom w:val="single" w:sz="2" w:space="0" w:color="auto"/>
            </w:tcBorders>
            <w:shd w:val="clear" w:color="auto" w:fill="auto"/>
          </w:tcPr>
          <w:p w14:paraId="674D8433" w14:textId="18425859" w:rsidR="005E6F98" w:rsidRPr="002B526D" w:rsidRDefault="005E6F98" w:rsidP="00612CC0">
            <w:pPr>
              <w:pStyle w:val="Tabletext"/>
            </w:pPr>
            <w:r w:rsidRPr="002B526D">
              <w:t>Sub</w:t>
            </w:r>
            <w:r w:rsidR="00FF0C1F" w:rsidRPr="002B526D">
              <w:t>section 1</w:t>
            </w:r>
            <w:r w:rsidRPr="002B526D">
              <w:t>75</w:t>
            </w:r>
            <w:r w:rsidR="00B85998">
              <w:noBreakHyphen/>
            </w:r>
            <w:r w:rsidRPr="002B526D">
              <w:t>85(2)</w:t>
            </w:r>
          </w:p>
        </w:tc>
        <w:tc>
          <w:tcPr>
            <w:tcW w:w="3131" w:type="dxa"/>
            <w:tcBorders>
              <w:top w:val="single" w:sz="2" w:space="0" w:color="auto"/>
              <w:bottom w:val="single" w:sz="2" w:space="0" w:color="auto"/>
            </w:tcBorders>
            <w:shd w:val="clear" w:color="auto" w:fill="auto"/>
          </w:tcPr>
          <w:p w14:paraId="23D58A92" w14:textId="7FC416D8" w:rsidR="005E6F98" w:rsidRPr="002B526D" w:rsidRDefault="005E6F98" w:rsidP="00612CC0">
            <w:pPr>
              <w:pStyle w:val="Tabletext"/>
            </w:pPr>
            <w:r w:rsidRPr="002B526D">
              <w:t>Sub</w:t>
            </w:r>
            <w:r w:rsidR="00FF0C1F" w:rsidRPr="002B526D">
              <w:t>section 1</w:t>
            </w:r>
            <w:r w:rsidRPr="002B526D">
              <w:t>75</w:t>
            </w:r>
            <w:r w:rsidR="00B85998">
              <w:noBreakHyphen/>
            </w:r>
            <w:r w:rsidRPr="002B526D">
              <w:t>85(1)</w:t>
            </w:r>
          </w:p>
        </w:tc>
      </w:tr>
      <w:tr w:rsidR="005E6F98" w:rsidRPr="002B526D" w14:paraId="3CDE48CF" w14:textId="77777777" w:rsidTr="00612CC0">
        <w:trPr>
          <w:cantSplit/>
        </w:trPr>
        <w:tc>
          <w:tcPr>
            <w:tcW w:w="714" w:type="dxa"/>
            <w:tcBorders>
              <w:top w:val="single" w:sz="2" w:space="0" w:color="auto"/>
              <w:bottom w:val="single" w:sz="12" w:space="0" w:color="auto"/>
            </w:tcBorders>
            <w:shd w:val="clear" w:color="auto" w:fill="auto"/>
          </w:tcPr>
          <w:p w14:paraId="5AD4595D" w14:textId="77777777" w:rsidR="005E6F98" w:rsidRPr="002B526D" w:rsidRDefault="005E6F98" w:rsidP="00612CC0">
            <w:pPr>
              <w:pStyle w:val="Tabletext"/>
            </w:pPr>
            <w:r w:rsidRPr="002B526D">
              <w:t>11</w:t>
            </w:r>
          </w:p>
        </w:tc>
        <w:tc>
          <w:tcPr>
            <w:tcW w:w="3241" w:type="dxa"/>
            <w:tcBorders>
              <w:top w:val="single" w:sz="2" w:space="0" w:color="auto"/>
              <w:bottom w:val="single" w:sz="12" w:space="0" w:color="auto"/>
            </w:tcBorders>
            <w:shd w:val="clear" w:color="auto" w:fill="auto"/>
          </w:tcPr>
          <w:p w14:paraId="1F7518EF" w14:textId="32ACC821" w:rsidR="005E6F98" w:rsidRPr="002B526D" w:rsidRDefault="005E6F98" w:rsidP="00612CC0">
            <w:pPr>
              <w:pStyle w:val="Tabletext"/>
            </w:pPr>
            <w:r w:rsidRPr="002B526D">
              <w:t>Sub</w:t>
            </w:r>
            <w:r w:rsidR="00FF0C1F" w:rsidRPr="002B526D">
              <w:t>section 1</w:t>
            </w:r>
            <w:r w:rsidRPr="002B526D">
              <w:t>75</w:t>
            </w:r>
            <w:r w:rsidR="00B85998">
              <w:noBreakHyphen/>
            </w:r>
            <w:r w:rsidRPr="002B526D">
              <w:t>90(2)</w:t>
            </w:r>
          </w:p>
        </w:tc>
        <w:tc>
          <w:tcPr>
            <w:tcW w:w="3131" w:type="dxa"/>
            <w:tcBorders>
              <w:top w:val="single" w:sz="2" w:space="0" w:color="auto"/>
              <w:bottom w:val="single" w:sz="12" w:space="0" w:color="auto"/>
            </w:tcBorders>
            <w:shd w:val="clear" w:color="auto" w:fill="auto"/>
          </w:tcPr>
          <w:p w14:paraId="6A4A3BA0" w14:textId="26B47694" w:rsidR="005E6F98" w:rsidRPr="002B526D" w:rsidRDefault="005E6F98" w:rsidP="00612CC0">
            <w:pPr>
              <w:pStyle w:val="Tabletext"/>
            </w:pPr>
            <w:r w:rsidRPr="002B526D">
              <w:t>Sub</w:t>
            </w:r>
            <w:r w:rsidR="00FF0C1F" w:rsidRPr="002B526D">
              <w:t>section 1</w:t>
            </w:r>
            <w:r w:rsidRPr="002B526D">
              <w:t>75</w:t>
            </w:r>
            <w:r w:rsidR="00B85998">
              <w:noBreakHyphen/>
            </w:r>
            <w:r w:rsidRPr="002B526D">
              <w:t>90(1)</w:t>
            </w:r>
          </w:p>
        </w:tc>
      </w:tr>
    </w:tbl>
    <w:p w14:paraId="369C0551" w14:textId="77777777" w:rsidR="005E6F98" w:rsidRPr="002B526D" w:rsidRDefault="005E6F98" w:rsidP="005E6F98">
      <w:pPr>
        <w:pStyle w:val="ActHead3"/>
        <w:pageBreakBefore/>
      </w:pPr>
      <w:bookmarkStart w:id="731" w:name="_Toc201753872"/>
      <w:r w:rsidRPr="002B526D">
        <w:rPr>
          <w:rStyle w:val="CharDivNo"/>
        </w:rPr>
        <w:t>Division</w:t>
      </w:r>
      <w:r w:rsidR="003D4EB1" w:rsidRPr="002B526D">
        <w:rPr>
          <w:rStyle w:val="CharDivNo"/>
        </w:rPr>
        <w:t> </w:t>
      </w:r>
      <w:r w:rsidRPr="002B526D">
        <w:rPr>
          <w:rStyle w:val="CharDivNo"/>
        </w:rPr>
        <w:t>180</w:t>
      </w:r>
      <w:r w:rsidRPr="002B526D">
        <w:t>—</w:t>
      </w:r>
      <w:r w:rsidRPr="002B526D">
        <w:rPr>
          <w:rStyle w:val="CharDivText"/>
        </w:rPr>
        <w:t>Information about family trusts with interests in companies</w:t>
      </w:r>
      <w:bookmarkEnd w:id="731"/>
    </w:p>
    <w:p w14:paraId="1A84BF48" w14:textId="77777777" w:rsidR="005E6F98" w:rsidRPr="002B526D" w:rsidRDefault="005E6F98" w:rsidP="005E6F98">
      <w:pPr>
        <w:pStyle w:val="TofSectsHeading"/>
      </w:pPr>
      <w:r w:rsidRPr="002B526D">
        <w:t>Table of Subdivisions</w:t>
      </w:r>
    </w:p>
    <w:p w14:paraId="71AAF23D" w14:textId="77777777" w:rsidR="005E6F98" w:rsidRPr="002B526D" w:rsidRDefault="005E6F98" w:rsidP="005E6F98">
      <w:pPr>
        <w:pStyle w:val="TofSectsSubdiv"/>
      </w:pPr>
      <w:r w:rsidRPr="002B526D">
        <w:tab/>
        <w:t>Guide to Division</w:t>
      </w:r>
      <w:r w:rsidR="003D4EB1" w:rsidRPr="002B526D">
        <w:t> </w:t>
      </w:r>
      <w:r w:rsidRPr="002B526D">
        <w:t>180</w:t>
      </w:r>
    </w:p>
    <w:p w14:paraId="461BFA22" w14:textId="4D6C59E4" w:rsidR="005E6F98" w:rsidRPr="002B526D" w:rsidRDefault="005E6F98" w:rsidP="005E6F98">
      <w:pPr>
        <w:pStyle w:val="TofSectsSubdiv"/>
      </w:pPr>
      <w:r w:rsidRPr="002B526D">
        <w:t>180</w:t>
      </w:r>
      <w:r w:rsidR="00B85998">
        <w:noBreakHyphen/>
      </w:r>
      <w:r w:rsidRPr="002B526D">
        <w:t>A</w:t>
      </w:r>
      <w:r w:rsidRPr="002B526D">
        <w:tab/>
        <w:t>Information relevant to Division</w:t>
      </w:r>
      <w:r w:rsidR="003D4EB1" w:rsidRPr="002B526D">
        <w:t> </w:t>
      </w:r>
      <w:r w:rsidRPr="002B526D">
        <w:t>165</w:t>
      </w:r>
    </w:p>
    <w:p w14:paraId="3A57BA73" w14:textId="27F81FFF" w:rsidR="005E6F98" w:rsidRPr="002B526D" w:rsidRDefault="005E6F98" w:rsidP="005E6F98">
      <w:pPr>
        <w:pStyle w:val="TofSectsSubdiv"/>
      </w:pPr>
      <w:r w:rsidRPr="002B526D">
        <w:t>180</w:t>
      </w:r>
      <w:r w:rsidR="00B85998">
        <w:noBreakHyphen/>
      </w:r>
      <w:r w:rsidRPr="002B526D">
        <w:t>B</w:t>
      </w:r>
      <w:r w:rsidRPr="002B526D">
        <w:tab/>
        <w:t>Information relevant to Division</w:t>
      </w:r>
      <w:r w:rsidR="003D4EB1" w:rsidRPr="002B526D">
        <w:t> </w:t>
      </w:r>
      <w:r w:rsidRPr="002B526D">
        <w:t>175</w:t>
      </w:r>
    </w:p>
    <w:p w14:paraId="5298AE49" w14:textId="77777777" w:rsidR="005E6F98" w:rsidRPr="002B526D" w:rsidRDefault="005E6F98" w:rsidP="005E6F98">
      <w:pPr>
        <w:pStyle w:val="ActHead4"/>
      </w:pPr>
      <w:bookmarkStart w:id="732" w:name="_Toc201753873"/>
      <w:r w:rsidRPr="002B526D">
        <w:t>Guide to Division</w:t>
      </w:r>
      <w:r w:rsidR="003D4EB1" w:rsidRPr="002B526D">
        <w:t> </w:t>
      </w:r>
      <w:r w:rsidRPr="002B526D">
        <w:t>180</w:t>
      </w:r>
      <w:bookmarkEnd w:id="732"/>
    </w:p>
    <w:p w14:paraId="4662FE8F" w14:textId="416090C5" w:rsidR="005E6F98" w:rsidRPr="002B526D" w:rsidRDefault="005E6F98" w:rsidP="005E6F98">
      <w:pPr>
        <w:pStyle w:val="ActHead5"/>
      </w:pPr>
      <w:bookmarkStart w:id="733" w:name="_Toc201753874"/>
      <w:r w:rsidRPr="002B526D">
        <w:rPr>
          <w:rStyle w:val="CharSectno"/>
        </w:rPr>
        <w:t>180</w:t>
      </w:r>
      <w:r w:rsidR="00B85998">
        <w:rPr>
          <w:rStyle w:val="CharSectno"/>
        </w:rPr>
        <w:noBreakHyphen/>
      </w:r>
      <w:r w:rsidRPr="002B526D">
        <w:rPr>
          <w:rStyle w:val="CharSectno"/>
        </w:rPr>
        <w:t>1</w:t>
      </w:r>
      <w:r w:rsidRPr="002B526D">
        <w:t xml:space="preserve">  What this Division is about</w:t>
      </w:r>
      <w:bookmarkEnd w:id="733"/>
    </w:p>
    <w:p w14:paraId="5ECC9E32" w14:textId="77777777" w:rsidR="005E6F98" w:rsidRPr="002B526D" w:rsidRDefault="005E6F98" w:rsidP="00932A96">
      <w:pPr>
        <w:pStyle w:val="SOText"/>
      </w:pPr>
      <w:r w:rsidRPr="002B526D">
        <w:t>If a company would only avoid the tax consequences of Division</w:t>
      </w:r>
      <w:r w:rsidR="003D4EB1" w:rsidRPr="002B526D">
        <w:t> </w:t>
      </w:r>
      <w:r w:rsidRPr="002B526D">
        <w:t>165 or 175 because of interests held by a foreign resident family trust, the Commissioner may require the company to give certain information about the family trust. If it is not given, the company does not avoid the tax consequences of that Division.</w:t>
      </w:r>
    </w:p>
    <w:p w14:paraId="6ADDD3BB" w14:textId="6EC2B0D0" w:rsidR="005E6F98" w:rsidRPr="002B526D" w:rsidRDefault="005E6F98" w:rsidP="005E6F98">
      <w:pPr>
        <w:pStyle w:val="ActHead4"/>
      </w:pPr>
      <w:bookmarkStart w:id="734" w:name="_Toc201753875"/>
      <w:r w:rsidRPr="002B526D">
        <w:rPr>
          <w:rStyle w:val="CharSubdNo"/>
        </w:rPr>
        <w:t>Subdivision</w:t>
      </w:r>
      <w:r w:rsidR="003D4EB1" w:rsidRPr="002B526D">
        <w:rPr>
          <w:rStyle w:val="CharSubdNo"/>
        </w:rPr>
        <w:t> </w:t>
      </w:r>
      <w:r w:rsidRPr="002B526D">
        <w:rPr>
          <w:rStyle w:val="CharSubdNo"/>
        </w:rPr>
        <w:t>180</w:t>
      </w:r>
      <w:r w:rsidR="00B85998">
        <w:rPr>
          <w:rStyle w:val="CharSubdNo"/>
        </w:rPr>
        <w:noBreakHyphen/>
      </w:r>
      <w:r w:rsidRPr="002B526D">
        <w:rPr>
          <w:rStyle w:val="CharSubdNo"/>
        </w:rPr>
        <w:t>A</w:t>
      </w:r>
      <w:r w:rsidRPr="002B526D">
        <w:t>—</w:t>
      </w:r>
      <w:r w:rsidRPr="002B526D">
        <w:rPr>
          <w:rStyle w:val="CharSubdText"/>
        </w:rPr>
        <w:t>Information relevant to Division</w:t>
      </w:r>
      <w:r w:rsidR="003D4EB1" w:rsidRPr="002B526D">
        <w:rPr>
          <w:rStyle w:val="CharSubdText"/>
        </w:rPr>
        <w:t> </w:t>
      </w:r>
      <w:r w:rsidRPr="002B526D">
        <w:rPr>
          <w:rStyle w:val="CharSubdText"/>
        </w:rPr>
        <w:t>165</w:t>
      </w:r>
      <w:bookmarkEnd w:id="734"/>
    </w:p>
    <w:p w14:paraId="5B109887" w14:textId="77777777" w:rsidR="005E6F98" w:rsidRPr="002B526D" w:rsidRDefault="005E6F98" w:rsidP="005E6F98">
      <w:pPr>
        <w:pStyle w:val="TofSectsHeading"/>
      </w:pPr>
      <w:r w:rsidRPr="002B526D">
        <w:t>Table of sections</w:t>
      </w:r>
    </w:p>
    <w:p w14:paraId="26B86CF4" w14:textId="79C1B0F2" w:rsidR="005E6F98" w:rsidRPr="002B526D" w:rsidRDefault="005E6F98" w:rsidP="005E6F98">
      <w:pPr>
        <w:pStyle w:val="TofSectsSection"/>
      </w:pPr>
      <w:r w:rsidRPr="002B526D">
        <w:t>180</w:t>
      </w:r>
      <w:r w:rsidR="00B85998">
        <w:noBreakHyphen/>
      </w:r>
      <w:r w:rsidRPr="002B526D">
        <w:t>5</w:t>
      </w:r>
      <w:r w:rsidRPr="002B526D">
        <w:tab/>
        <w:t>Information about family trusts with interests in companies</w:t>
      </w:r>
    </w:p>
    <w:p w14:paraId="0C38946D" w14:textId="4DB2E495" w:rsidR="005E6F98" w:rsidRPr="002B526D" w:rsidRDefault="005E6F98" w:rsidP="005E6F98">
      <w:pPr>
        <w:pStyle w:val="TofSectsSection"/>
      </w:pPr>
      <w:r w:rsidRPr="002B526D">
        <w:t>180</w:t>
      </w:r>
      <w:r w:rsidR="00B85998">
        <w:noBreakHyphen/>
      </w:r>
      <w:r w:rsidRPr="002B526D">
        <w:t>10</w:t>
      </w:r>
      <w:r w:rsidRPr="002B526D">
        <w:tab/>
        <w:t xml:space="preserve">Notice where requirements of </w:t>
      </w:r>
      <w:r w:rsidR="00FF0C1F" w:rsidRPr="002B526D">
        <w:t>section 1</w:t>
      </w:r>
      <w:r w:rsidRPr="002B526D">
        <w:t>80</w:t>
      </w:r>
      <w:r w:rsidR="00B85998">
        <w:noBreakHyphen/>
      </w:r>
      <w:r w:rsidRPr="002B526D">
        <w:t>5 are met</w:t>
      </w:r>
    </w:p>
    <w:p w14:paraId="71A2CD85" w14:textId="61956010" w:rsidR="005E6F98" w:rsidRPr="002B526D" w:rsidRDefault="005E6F98" w:rsidP="005E6F98">
      <w:pPr>
        <w:pStyle w:val="ActHead5"/>
      </w:pPr>
      <w:bookmarkStart w:id="735" w:name="_Toc201753876"/>
      <w:r w:rsidRPr="002B526D">
        <w:rPr>
          <w:rStyle w:val="CharSectno"/>
        </w:rPr>
        <w:t>180</w:t>
      </w:r>
      <w:r w:rsidR="00B85998">
        <w:rPr>
          <w:rStyle w:val="CharSectno"/>
        </w:rPr>
        <w:noBreakHyphen/>
      </w:r>
      <w:r w:rsidRPr="002B526D">
        <w:rPr>
          <w:rStyle w:val="CharSectno"/>
        </w:rPr>
        <w:t>5</w:t>
      </w:r>
      <w:r w:rsidRPr="002B526D">
        <w:t xml:space="preserve">  Information about family trusts with interests in companies</w:t>
      </w:r>
      <w:bookmarkEnd w:id="735"/>
      <w:r w:rsidRPr="002B526D">
        <w:t xml:space="preserve"> </w:t>
      </w:r>
    </w:p>
    <w:p w14:paraId="0DB362CD" w14:textId="77777777" w:rsidR="005E6F98" w:rsidRPr="002B526D" w:rsidRDefault="005E6F98" w:rsidP="005E6F98">
      <w:pPr>
        <w:pStyle w:val="SubsectionHead"/>
      </w:pPr>
      <w:r w:rsidRPr="002B526D">
        <w:t>Notice about company</w:t>
      </w:r>
    </w:p>
    <w:p w14:paraId="35E21323" w14:textId="5234B4C7" w:rsidR="005E6F98" w:rsidRPr="002B526D" w:rsidRDefault="005E6F98" w:rsidP="005E6F98">
      <w:pPr>
        <w:pStyle w:val="subsection"/>
      </w:pPr>
      <w:r w:rsidRPr="002B526D">
        <w:tab/>
        <w:t>(1)</w:t>
      </w:r>
      <w:r w:rsidRPr="002B526D">
        <w:tab/>
        <w:t xml:space="preserve">The Commissioner may give a company a notice in accordance with </w:t>
      </w:r>
      <w:r w:rsidR="00FF0C1F" w:rsidRPr="002B526D">
        <w:t>section 1</w:t>
      </w:r>
      <w:r w:rsidRPr="002B526D">
        <w:t>80</w:t>
      </w:r>
      <w:r w:rsidR="00B85998">
        <w:noBreakHyphen/>
      </w:r>
      <w:r w:rsidRPr="002B526D">
        <w:t>10 if the requirements of this section are met.</w:t>
      </w:r>
    </w:p>
    <w:p w14:paraId="3D04F630" w14:textId="77777777" w:rsidR="005E6F98" w:rsidRPr="002B526D" w:rsidRDefault="005E6F98" w:rsidP="005E6F98">
      <w:pPr>
        <w:pStyle w:val="SubsectionHead"/>
      </w:pPr>
      <w:r w:rsidRPr="002B526D">
        <w:t>Tax detriment under Division</w:t>
      </w:r>
      <w:r w:rsidR="003D4EB1" w:rsidRPr="002B526D">
        <w:t> </w:t>
      </w:r>
      <w:r w:rsidRPr="002B526D">
        <w:t>165</w:t>
      </w:r>
    </w:p>
    <w:p w14:paraId="02656C6D" w14:textId="4DBFFBCD" w:rsidR="005E6F98" w:rsidRPr="002B526D" w:rsidRDefault="005E6F98" w:rsidP="005E6F98">
      <w:pPr>
        <w:pStyle w:val="subsection"/>
        <w:keepNext/>
        <w:keepLines/>
      </w:pPr>
      <w:r w:rsidRPr="002B526D">
        <w:tab/>
        <w:t>(2)</w:t>
      </w:r>
      <w:r w:rsidRPr="002B526D">
        <w:tab/>
        <w:t xml:space="preserve">In its </w:t>
      </w:r>
      <w:r w:rsidR="00B85998" w:rsidRPr="00B85998">
        <w:rPr>
          <w:position w:val="6"/>
          <w:sz w:val="16"/>
        </w:rPr>
        <w:t>*</w:t>
      </w:r>
      <w:r w:rsidRPr="002B526D">
        <w:t>income tax return for an income year:</w:t>
      </w:r>
    </w:p>
    <w:p w14:paraId="07FD5509" w14:textId="429DBFCE" w:rsidR="005E6F98" w:rsidRPr="002B526D" w:rsidRDefault="005E6F98" w:rsidP="005E6F98">
      <w:pPr>
        <w:pStyle w:val="paragraph"/>
      </w:pPr>
      <w:r w:rsidRPr="002B526D">
        <w:tab/>
        <w:t>(a)</w:t>
      </w:r>
      <w:r w:rsidRPr="002B526D">
        <w:tab/>
        <w:t xml:space="preserve">the company must have deducted a </w:t>
      </w:r>
      <w:r w:rsidR="00B85998" w:rsidRPr="00B85998">
        <w:rPr>
          <w:position w:val="6"/>
          <w:sz w:val="16"/>
        </w:rPr>
        <w:t>*</w:t>
      </w:r>
      <w:r w:rsidRPr="002B526D">
        <w:t xml:space="preserve">tax loss from a </w:t>
      </w:r>
      <w:r w:rsidR="00B85998" w:rsidRPr="00B85998">
        <w:rPr>
          <w:position w:val="6"/>
          <w:sz w:val="16"/>
        </w:rPr>
        <w:t>*</w:t>
      </w:r>
      <w:r w:rsidRPr="002B526D">
        <w:t xml:space="preserve">loss year where it would not be allowed to deduct the tax loss if it did not meet the conditions in </w:t>
      </w:r>
      <w:r w:rsidR="00FF0C1F" w:rsidRPr="002B526D">
        <w:t>section 1</w:t>
      </w:r>
      <w:r w:rsidRPr="002B526D">
        <w:t>65</w:t>
      </w:r>
      <w:r w:rsidR="00B85998">
        <w:noBreakHyphen/>
      </w:r>
      <w:r w:rsidRPr="002B526D">
        <w:t>12; or</w:t>
      </w:r>
    </w:p>
    <w:p w14:paraId="1CB40008" w14:textId="77777777" w:rsidR="005E6F98" w:rsidRPr="002B526D" w:rsidRDefault="005E6F98" w:rsidP="005E6F98">
      <w:pPr>
        <w:pStyle w:val="paragraph"/>
      </w:pPr>
      <w:r w:rsidRPr="002B526D">
        <w:tab/>
        <w:t>(b)</w:t>
      </w:r>
      <w:r w:rsidRPr="002B526D">
        <w:tab/>
        <w:t>the company must not have calculated:</w:t>
      </w:r>
    </w:p>
    <w:p w14:paraId="4072017F" w14:textId="1D8595D1" w:rsidR="005E6F98" w:rsidRPr="002B526D" w:rsidRDefault="005E6F98" w:rsidP="005E6F98">
      <w:pPr>
        <w:pStyle w:val="paragraphsub"/>
      </w:pPr>
      <w:r w:rsidRPr="002B526D">
        <w:tab/>
        <w:t>(i)</w:t>
      </w:r>
      <w:r w:rsidRPr="002B526D">
        <w:tab/>
        <w:t>its taxable income and tax loss under Subdivision</w:t>
      </w:r>
      <w:r w:rsidR="003D4EB1" w:rsidRPr="002B526D">
        <w:t> </w:t>
      </w:r>
      <w:r w:rsidRPr="002B526D">
        <w:t>165</w:t>
      </w:r>
      <w:r w:rsidR="00B85998">
        <w:noBreakHyphen/>
      </w:r>
      <w:r w:rsidRPr="002B526D">
        <w:t>B; and</w:t>
      </w:r>
    </w:p>
    <w:p w14:paraId="70B0447B" w14:textId="3A503FD7" w:rsidR="005E6F98" w:rsidRPr="002B526D" w:rsidRDefault="005E6F98" w:rsidP="005E6F98">
      <w:pPr>
        <w:pStyle w:val="paragraphsub"/>
      </w:pPr>
      <w:r w:rsidRPr="002B526D">
        <w:tab/>
        <w:t>(ii)</w:t>
      </w:r>
      <w:r w:rsidRPr="002B526D">
        <w:tab/>
        <w:t xml:space="preserve">its </w:t>
      </w:r>
      <w:r w:rsidR="00B85998" w:rsidRPr="00B85998">
        <w:rPr>
          <w:position w:val="6"/>
          <w:sz w:val="16"/>
        </w:rPr>
        <w:t>*</w:t>
      </w:r>
      <w:r w:rsidRPr="002B526D">
        <w:t xml:space="preserve">net capital gain and </w:t>
      </w:r>
      <w:r w:rsidR="00B85998" w:rsidRPr="00B85998">
        <w:rPr>
          <w:position w:val="6"/>
          <w:sz w:val="16"/>
        </w:rPr>
        <w:t>*</w:t>
      </w:r>
      <w:r w:rsidRPr="002B526D">
        <w:t>net capital loss under Subdivision</w:t>
      </w:r>
      <w:r w:rsidR="003D4EB1" w:rsidRPr="002B526D">
        <w:t> </w:t>
      </w:r>
      <w:r w:rsidRPr="002B526D">
        <w:t>165</w:t>
      </w:r>
      <w:r w:rsidR="00B85998">
        <w:noBreakHyphen/>
      </w:r>
      <w:r w:rsidRPr="002B526D">
        <w:t>CB;</w:t>
      </w:r>
    </w:p>
    <w:p w14:paraId="35401506" w14:textId="734B1A94" w:rsidR="005E6F98" w:rsidRPr="002B526D" w:rsidRDefault="005E6F98" w:rsidP="005E6F98">
      <w:pPr>
        <w:pStyle w:val="paragraph"/>
      </w:pPr>
      <w:r w:rsidRPr="002B526D">
        <w:tab/>
      </w:r>
      <w:r w:rsidRPr="002B526D">
        <w:tab/>
        <w:t>where it would have been required to calculate them under that Subdivision if it did not satisfy the requirements of paragraph</w:t>
      </w:r>
      <w:r w:rsidR="003D4EB1" w:rsidRPr="002B526D">
        <w:t> </w:t>
      </w:r>
      <w:r w:rsidRPr="002B526D">
        <w:t>165</w:t>
      </w:r>
      <w:r w:rsidR="00B85998">
        <w:noBreakHyphen/>
      </w:r>
      <w:r w:rsidRPr="002B526D">
        <w:t>35(a); or</w:t>
      </w:r>
    </w:p>
    <w:p w14:paraId="76736835" w14:textId="3471ECE4" w:rsidR="005E6F98" w:rsidRPr="002B526D" w:rsidRDefault="005E6F98" w:rsidP="005E6F98">
      <w:pPr>
        <w:pStyle w:val="paragraph"/>
      </w:pPr>
      <w:r w:rsidRPr="002B526D">
        <w:tab/>
        <w:t>(c)</w:t>
      </w:r>
      <w:r w:rsidRPr="002B526D">
        <w:tab/>
        <w:t xml:space="preserve">the company must have applied a </w:t>
      </w:r>
      <w:r w:rsidR="00B85998" w:rsidRPr="00B85998">
        <w:rPr>
          <w:position w:val="6"/>
          <w:sz w:val="16"/>
        </w:rPr>
        <w:t>*</w:t>
      </w:r>
      <w:r w:rsidRPr="002B526D">
        <w:t xml:space="preserve">net capital loss from an earlier income year in working out its net capital gain where it would not have been allowed to apply the loss if it did not meet the condition in </w:t>
      </w:r>
      <w:r w:rsidR="00FF0C1F" w:rsidRPr="002B526D">
        <w:t>section 1</w:t>
      </w:r>
      <w:r w:rsidRPr="002B526D">
        <w:t>65</w:t>
      </w:r>
      <w:r w:rsidR="00B85998">
        <w:noBreakHyphen/>
      </w:r>
      <w:r w:rsidRPr="002B526D">
        <w:t xml:space="preserve">12 as applied on the assumption mentioned in </w:t>
      </w:r>
      <w:r w:rsidR="00B85998">
        <w:t>subsection 1</w:t>
      </w:r>
      <w:r w:rsidRPr="002B526D">
        <w:t>65</w:t>
      </w:r>
      <w:r w:rsidR="00B85998">
        <w:noBreakHyphen/>
      </w:r>
      <w:r w:rsidRPr="002B526D">
        <w:t>96(1); or</w:t>
      </w:r>
    </w:p>
    <w:p w14:paraId="4471C213" w14:textId="7942B3E5" w:rsidR="005E6F98" w:rsidRPr="002B526D" w:rsidRDefault="005E6F98" w:rsidP="005E6F98">
      <w:pPr>
        <w:pStyle w:val="paragraph"/>
      </w:pPr>
      <w:r w:rsidRPr="002B526D">
        <w:tab/>
        <w:t>(d)</w:t>
      </w:r>
      <w:r w:rsidRPr="002B526D">
        <w:tab/>
        <w:t>the company must have deducted a debt that it wrote off as bad in the income year where it would not be allowed to deduct the debt if it did not satisfy the requirements of paragraph</w:t>
      </w:r>
      <w:r w:rsidR="003D4EB1" w:rsidRPr="002B526D">
        <w:t> </w:t>
      </w:r>
      <w:r w:rsidRPr="002B526D">
        <w:t>165</w:t>
      </w:r>
      <w:r w:rsidR="00B85998">
        <w:noBreakHyphen/>
      </w:r>
      <w:r w:rsidRPr="002B526D">
        <w:t>120(1)(a) or (b).</w:t>
      </w:r>
    </w:p>
    <w:p w14:paraId="5B2F2074" w14:textId="77777777" w:rsidR="005E6F98" w:rsidRPr="002B526D" w:rsidRDefault="005E6F98" w:rsidP="005E6F98">
      <w:pPr>
        <w:pStyle w:val="SubsectionHead"/>
      </w:pPr>
      <w:r w:rsidRPr="002B526D">
        <w:t>Role of family trust</w:t>
      </w:r>
    </w:p>
    <w:p w14:paraId="39FCDBE8" w14:textId="77777777" w:rsidR="005E6F98" w:rsidRPr="002B526D" w:rsidRDefault="005E6F98" w:rsidP="005E6F98">
      <w:pPr>
        <w:pStyle w:val="subsection"/>
      </w:pPr>
      <w:r w:rsidRPr="002B526D">
        <w:tab/>
        <w:t>(3)</w:t>
      </w:r>
      <w:r w:rsidRPr="002B526D">
        <w:tab/>
        <w:t>The Commissioner must be satisfied that the company:</w:t>
      </w:r>
    </w:p>
    <w:p w14:paraId="348D1DFC" w14:textId="7E069868" w:rsidR="005E6F98" w:rsidRPr="002B526D" w:rsidRDefault="005E6F98" w:rsidP="005E6F98">
      <w:pPr>
        <w:pStyle w:val="paragraph"/>
      </w:pPr>
      <w:r w:rsidRPr="002B526D">
        <w:tab/>
        <w:t>(a)</w:t>
      </w:r>
      <w:r w:rsidRPr="002B526D">
        <w:tab/>
        <w:t xml:space="preserve">if </w:t>
      </w:r>
      <w:r w:rsidR="003D4EB1" w:rsidRPr="002B526D">
        <w:t>paragraph (</w:t>
      </w:r>
      <w:r w:rsidRPr="002B526D">
        <w:t xml:space="preserve">2)(a) applies—meets the conditions in </w:t>
      </w:r>
      <w:r w:rsidR="00FF0C1F" w:rsidRPr="002B526D">
        <w:t>section 1</w:t>
      </w:r>
      <w:r w:rsidRPr="002B526D">
        <w:t>65</w:t>
      </w:r>
      <w:r w:rsidR="00B85998">
        <w:noBreakHyphen/>
      </w:r>
      <w:r w:rsidRPr="002B526D">
        <w:t>12; or</w:t>
      </w:r>
    </w:p>
    <w:p w14:paraId="24C42A0F" w14:textId="6A54C2AC" w:rsidR="005E6F98" w:rsidRPr="002B526D" w:rsidRDefault="005E6F98" w:rsidP="005E6F98">
      <w:pPr>
        <w:pStyle w:val="paragraph"/>
      </w:pPr>
      <w:r w:rsidRPr="002B526D">
        <w:tab/>
        <w:t>(b)</w:t>
      </w:r>
      <w:r w:rsidRPr="002B526D">
        <w:tab/>
        <w:t xml:space="preserve">if </w:t>
      </w:r>
      <w:r w:rsidR="003D4EB1" w:rsidRPr="002B526D">
        <w:t>paragraph (</w:t>
      </w:r>
      <w:r w:rsidRPr="002B526D">
        <w:t>2)(b) applies—satisfies the requirements of paragraph</w:t>
      </w:r>
      <w:r w:rsidR="003D4EB1" w:rsidRPr="002B526D">
        <w:t> </w:t>
      </w:r>
      <w:r w:rsidRPr="002B526D">
        <w:t>165</w:t>
      </w:r>
      <w:r w:rsidR="00B85998">
        <w:noBreakHyphen/>
      </w:r>
      <w:r w:rsidRPr="002B526D">
        <w:t>35(a); or</w:t>
      </w:r>
    </w:p>
    <w:p w14:paraId="148E4F4D" w14:textId="51C65A33" w:rsidR="005E6F98" w:rsidRPr="002B526D" w:rsidRDefault="005E6F98" w:rsidP="005E6F98">
      <w:pPr>
        <w:pStyle w:val="paragraph"/>
      </w:pPr>
      <w:r w:rsidRPr="002B526D">
        <w:tab/>
        <w:t>(c)</w:t>
      </w:r>
      <w:r w:rsidRPr="002B526D">
        <w:tab/>
        <w:t xml:space="preserve">if </w:t>
      </w:r>
      <w:r w:rsidR="003D4EB1" w:rsidRPr="002B526D">
        <w:t>paragraph (</w:t>
      </w:r>
      <w:r w:rsidRPr="002B526D">
        <w:t xml:space="preserve">2)(c) applies—meets the conditions in </w:t>
      </w:r>
      <w:r w:rsidR="00FF0C1F" w:rsidRPr="002B526D">
        <w:t>section 1</w:t>
      </w:r>
      <w:r w:rsidRPr="002B526D">
        <w:t>65</w:t>
      </w:r>
      <w:r w:rsidR="00B85998">
        <w:noBreakHyphen/>
      </w:r>
      <w:r w:rsidRPr="002B526D">
        <w:t xml:space="preserve">12 as applied on the assumption mentioned in </w:t>
      </w:r>
      <w:r w:rsidR="00B85998">
        <w:t>subsection 1</w:t>
      </w:r>
      <w:r w:rsidRPr="002B526D">
        <w:t>65</w:t>
      </w:r>
      <w:r w:rsidR="00B85998">
        <w:noBreakHyphen/>
      </w:r>
      <w:r w:rsidRPr="002B526D">
        <w:t>96(1); or</w:t>
      </w:r>
    </w:p>
    <w:p w14:paraId="32850C3F" w14:textId="5AF5C2C1" w:rsidR="005E6F98" w:rsidRPr="002B526D" w:rsidRDefault="005E6F98" w:rsidP="005E6F98">
      <w:pPr>
        <w:pStyle w:val="paragraph"/>
        <w:keepNext/>
        <w:keepLines/>
      </w:pPr>
      <w:r w:rsidRPr="002B526D">
        <w:tab/>
        <w:t>(d)</w:t>
      </w:r>
      <w:r w:rsidRPr="002B526D">
        <w:tab/>
        <w:t xml:space="preserve">if </w:t>
      </w:r>
      <w:r w:rsidR="003D4EB1" w:rsidRPr="002B526D">
        <w:t>paragraph (</w:t>
      </w:r>
      <w:r w:rsidRPr="002B526D">
        <w:t>2)(d) applies—satisfies the requirements of paragraph</w:t>
      </w:r>
      <w:r w:rsidR="003D4EB1" w:rsidRPr="002B526D">
        <w:t> </w:t>
      </w:r>
      <w:r w:rsidRPr="002B526D">
        <w:t>165</w:t>
      </w:r>
      <w:r w:rsidR="00B85998">
        <w:noBreakHyphen/>
      </w:r>
      <w:r w:rsidRPr="002B526D">
        <w:t>120(1)(a) or (b);</w:t>
      </w:r>
    </w:p>
    <w:p w14:paraId="3533AD78" w14:textId="7A9AA3C1" w:rsidR="005E6F98" w:rsidRPr="002B526D" w:rsidRDefault="005E6F98" w:rsidP="005E6F98">
      <w:pPr>
        <w:pStyle w:val="subsection2"/>
      </w:pPr>
      <w:r w:rsidRPr="002B526D">
        <w:t xml:space="preserve">but it would not do so unless one or more trusts were </w:t>
      </w:r>
      <w:r w:rsidR="00B85998" w:rsidRPr="00B85998">
        <w:rPr>
          <w:position w:val="6"/>
          <w:sz w:val="16"/>
        </w:rPr>
        <w:t>*</w:t>
      </w:r>
      <w:r w:rsidRPr="002B526D">
        <w:t>family trusts.</w:t>
      </w:r>
    </w:p>
    <w:p w14:paraId="1A92B39B" w14:textId="77777777" w:rsidR="005E6F98" w:rsidRPr="002B526D" w:rsidRDefault="005E6F98" w:rsidP="005E6F98">
      <w:pPr>
        <w:pStyle w:val="SubsectionHead"/>
      </w:pPr>
      <w:r w:rsidRPr="002B526D">
        <w:t>Foreign resident trust</w:t>
      </w:r>
    </w:p>
    <w:p w14:paraId="09010114" w14:textId="39AFF3B1" w:rsidR="005E6F98" w:rsidRPr="002B526D" w:rsidRDefault="005E6F98" w:rsidP="005E6F98">
      <w:pPr>
        <w:pStyle w:val="subsection"/>
      </w:pPr>
      <w:r w:rsidRPr="002B526D">
        <w:tab/>
        <w:t>(4)</w:t>
      </w:r>
      <w:r w:rsidRPr="002B526D">
        <w:tab/>
        <w:t xml:space="preserve">When the Commissioner gives the notice, for at least one of the </w:t>
      </w:r>
      <w:r w:rsidR="00B85998" w:rsidRPr="00B85998">
        <w:rPr>
          <w:position w:val="6"/>
          <w:sz w:val="16"/>
        </w:rPr>
        <w:t>*</w:t>
      </w:r>
      <w:r w:rsidRPr="002B526D">
        <w:t>family trusts:</w:t>
      </w:r>
    </w:p>
    <w:p w14:paraId="0692FF7C" w14:textId="77777777" w:rsidR="005E6F98" w:rsidRPr="002B526D" w:rsidRDefault="005E6F98" w:rsidP="005E6F98">
      <w:pPr>
        <w:pStyle w:val="paragraph"/>
      </w:pPr>
      <w:r w:rsidRPr="002B526D">
        <w:tab/>
        <w:t>(a)</w:t>
      </w:r>
      <w:r w:rsidRPr="002B526D">
        <w:tab/>
        <w:t>a trustee of the trust must be a foreign resident; or</w:t>
      </w:r>
    </w:p>
    <w:p w14:paraId="505FF9C2" w14:textId="77777777" w:rsidR="005E6F98" w:rsidRPr="002B526D" w:rsidRDefault="005E6F98" w:rsidP="005E6F98">
      <w:pPr>
        <w:pStyle w:val="paragraph"/>
      </w:pPr>
      <w:r w:rsidRPr="002B526D">
        <w:tab/>
        <w:t>(b)</w:t>
      </w:r>
      <w:r w:rsidRPr="002B526D">
        <w:tab/>
        <w:t>the central management and control of the trust must be outside Australia.</w:t>
      </w:r>
    </w:p>
    <w:p w14:paraId="0CFD6CC8" w14:textId="77777777" w:rsidR="005E6F98" w:rsidRPr="002B526D" w:rsidRDefault="005E6F98" w:rsidP="005E6F98">
      <w:pPr>
        <w:pStyle w:val="SubsectionHead"/>
      </w:pPr>
      <w:r w:rsidRPr="002B526D">
        <w:t>When notice must be given</w:t>
      </w:r>
    </w:p>
    <w:p w14:paraId="7142FE4F" w14:textId="77777777" w:rsidR="005E6F98" w:rsidRPr="002B526D" w:rsidRDefault="005E6F98" w:rsidP="005E6F98">
      <w:pPr>
        <w:pStyle w:val="subsection"/>
      </w:pPr>
      <w:r w:rsidRPr="002B526D">
        <w:tab/>
        <w:t>(5)</w:t>
      </w:r>
      <w:r w:rsidRPr="002B526D">
        <w:tab/>
        <w:t>The Commissioner must give the notice before the later of:</w:t>
      </w:r>
    </w:p>
    <w:p w14:paraId="32230BBE" w14:textId="77777777" w:rsidR="005E6F98" w:rsidRPr="002B526D" w:rsidRDefault="005E6F98" w:rsidP="005E6F98">
      <w:pPr>
        <w:pStyle w:val="paragraph"/>
      </w:pPr>
      <w:r w:rsidRPr="002B526D">
        <w:tab/>
        <w:t>(a)</w:t>
      </w:r>
      <w:r w:rsidRPr="002B526D">
        <w:tab/>
        <w:t>5 years after the income year to which the return relates; and</w:t>
      </w:r>
    </w:p>
    <w:p w14:paraId="0586595C" w14:textId="77777777" w:rsidR="005E6F98" w:rsidRPr="002B526D" w:rsidRDefault="005E6F98" w:rsidP="005E6F98">
      <w:pPr>
        <w:pStyle w:val="paragraph"/>
      </w:pPr>
      <w:r w:rsidRPr="002B526D">
        <w:tab/>
        <w:t>(b)</w:t>
      </w:r>
      <w:r w:rsidRPr="002B526D">
        <w:tab/>
        <w:t>the end of the period during which the company is required by section</w:t>
      </w:r>
      <w:r w:rsidR="003D4EB1" w:rsidRPr="002B526D">
        <w:t> </w:t>
      </w:r>
      <w:r w:rsidRPr="002B526D">
        <w:t xml:space="preserve">262A of the </w:t>
      </w:r>
      <w:r w:rsidRPr="002B526D">
        <w:rPr>
          <w:i/>
        </w:rPr>
        <w:t>Income Tax Assessment Act 1936</w:t>
      </w:r>
      <w:r w:rsidRPr="002B526D">
        <w:t xml:space="preserve"> to retain records in relation to that income year.</w:t>
      </w:r>
    </w:p>
    <w:p w14:paraId="0E1ED007" w14:textId="1BD65C41" w:rsidR="005E6F98" w:rsidRPr="002B526D" w:rsidRDefault="005E6F98" w:rsidP="005E6F98">
      <w:pPr>
        <w:pStyle w:val="ActHead5"/>
      </w:pPr>
      <w:bookmarkStart w:id="736" w:name="_Toc201753877"/>
      <w:r w:rsidRPr="002B526D">
        <w:rPr>
          <w:rStyle w:val="CharSectno"/>
        </w:rPr>
        <w:t>180</w:t>
      </w:r>
      <w:r w:rsidR="00B85998">
        <w:rPr>
          <w:rStyle w:val="CharSectno"/>
        </w:rPr>
        <w:noBreakHyphen/>
      </w:r>
      <w:r w:rsidRPr="002B526D">
        <w:rPr>
          <w:rStyle w:val="CharSectno"/>
        </w:rPr>
        <w:t>10</w:t>
      </w:r>
      <w:r w:rsidRPr="002B526D">
        <w:t xml:space="preserve">  Notice where requirements of </w:t>
      </w:r>
      <w:r w:rsidR="00FF0C1F" w:rsidRPr="002B526D">
        <w:t>section 1</w:t>
      </w:r>
      <w:r w:rsidRPr="002B526D">
        <w:t>80</w:t>
      </w:r>
      <w:r w:rsidR="00B85998">
        <w:noBreakHyphen/>
      </w:r>
      <w:r w:rsidRPr="002B526D">
        <w:t>5 are met</w:t>
      </w:r>
      <w:bookmarkEnd w:id="736"/>
    </w:p>
    <w:p w14:paraId="4F1F5976" w14:textId="77777777" w:rsidR="005E6F98" w:rsidRPr="002B526D" w:rsidRDefault="005E6F98" w:rsidP="005E6F98">
      <w:pPr>
        <w:pStyle w:val="SubsectionHead"/>
      </w:pPr>
      <w:r w:rsidRPr="002B526D">
        <w:t>Information required</w:t>
      </w:r>
    </w:p>
    <w:p w14:paraId="00B7D133" w14:textId="62C3B533" w:rsidR="005E6F98" w:rsidRPr="002B526D" w:rsidRDefault="005E6F98" w:rsidP="005E6F98">
      <w:pPr>
        <w:pStyle w:val="subsection"/>
      </w:pPr>
      <w:r w:rsidRPr="002B526D">
        <w:tab/>
        <w:t>(1)</w:t>
      </w:r>
      <w:r w:rsidRPr="002B526D">
        <w:tab/>
        <w:t xml:space="preserve">The notice that the Commissioner may give if the requirements of </w:t>
      </w:r>
      <w:r w:rsidR="00FF0C1F" w:rsidRPr="002B526D">
        <w:t>section 1</w:t>
      </w:r>
      <w:r w:rsidRPr="002B526D">
        <w:t>80</w:t>
      </w:r>
      <w:r w:rsidR="00B85998">
        <w:noBreakHyphen/>
      </w:r>
      <w:r w:rsidRPr="002B526D">
        <w:t>5 are met must require the company to give the Commissioner specified information about conferrals of present entitlements to, and distributions (within the meaning of Subdivision</w:t>
      </w:r>
      <w:r w:rsidR="003D4EB1" w:rsidRPr="002B526D">
        <w:t> </w:t>
      </w:r>
      <w:r w:rsidRPr="002B526D">
        <w:t>272</w:t>
      </w:r>
      <w:r w:rsidR="00B85998">
        <w:noBreakHyphen/>
      </w:r>
      <w:r w:rsidRPr="002B526D">
        <w:t>B in Schedule</w:t>
      </w:r>
      <w:r w:rsidR="003D4EB1" w:rsidRPr="002B526D">
        <w:t> </w:t>
      </w:r>
      <w:r w:rsidRPr="002B526D">
        <w:t xml:space="preserve">2F to the </w:t>
      </w:r>
      <w:r w:rsidRPr="002B526D">
        <w:rPr>
          <w:i/>
        </w:rPr>
        <w:t>Income Tax Assessment Act 1936</w:t>
      </w:r>
      <w:r w:rsidRPr="002B526D">
        <w:t>) of, income and capital, since the start of:</w:t>
      </w:r>
    </w:p>
    <w:p w14:paraId="26E13006" w14:textId="4FD67A1E" w:rsidR="005E6F98" w:rsidRPr="002B526D" w:rsidRDefault="005E6F98" w:rsidP="005E6F98">
      <w:pPr>
        <w:pStyle w:val="paragraph"/>
      </w:pPr>
      <w:r w:rsidRPr="002B526D">
        <w:tab/>
        <w:t>(a)</w:t>
      </w:r>
      <w:r w:rsidRPr="002B526D">
        <w:tab/>
        <w:t>if paragraph</w:t>
      </w:r>
      <w:r w:rsidR="003D4EB1" w:rsidRPr="002B526D">
        <w:t> </w:t>
      </w:r>
      <w:r w:rsidRPr="002B526D">
        <w:t>180</w:t>
      </w:r>
      <w:r w:rsidR="00B85998">
        <w:noBreakHyphen/>
      </w:r>
      <w:r w:rsidRPr="002B526D">
        <w:t xml:space="preserve">5(2)(a) applies—the </w:t>
      </w:r>
      <w:r w:rsidR="00B85998" w:rsidRPr="00B85998">
        <w:rPr>
          <w:position w:val="6"/>
          <w:sz w:val="16"/>
        </w:rPr>
        <w:t>*</w:t>
      </w:r>
      <w:r w:rsidRPr="002B526D">
        <w:t>loss year mentioned in that paragraph; or</w:t>
      </w:r>
    </w:p>
    <w:p w14:paraId="27FC2D40" w14:textId="7CDBEFD3" w:rsidR="005E6F98" w:rsidRPr="002B526D" w:rsidRDefault="005E6F98" w:rsidP="005E6F98">
      <w:pPr>
        <w:pStyle w:val="paragraph"/>
      </w:pPr>
      <w:r w:rsidRPr="002B526D">
        <w:tab/>
        <w:t>(b)</w:t>
      </w:r>
      <w:r w:rsidRPr="002B526D">
        <w:tab/>
        <w:t>if paragraph</w:t>
      </w:r>
      <w:r w:rsidR="003D4EB1" w:rsidRPr="002B526D">
        <w:t> </w:t>
      </w:r>
      <w:r w:rsidRPr="002B526D">
        <w:t>180</w:t>
      </w:r>
      <w:r w:rsidR="00B85998">
        <w:noBreakHyphen/>
      </w:r>
      <w:r w:rsidRPr="002B526D">
        <w:t>5(2)(b) applies—the income year for which that paragraph is being applied; or</w:t>
      </w:r>
    </w:p>
    <w:p w14:paraId="1060B1C7" w14:textId="535D62C8" w:rsidR="005E6F98" w:rsidRPr="002B526D" w:rsidRDefault="005E6F98" w:rsidP="005E6F98">
      <w:pPr>
        <w:pStyle w:val="paragraph"/>
      </w:pPr>
      <w:r w:rsidRPr="002B526D">
        <w:tab/>
        <w:t>(c)</w:t>
      </w:r>
      <w:r w:rsidRPr="002B526D">
        <w:tab/>
        <w:t>if paragraph</w:t>
      </w:r>
      <w:r w:rsidR="003D4EB1" w:rsidRPr="002B526D">
        <w:t> </w:t>
      </w:r>
      <w:r w:rsidRPr="002B526D">
        <w:t>180</w:t>
      </w:r>
      <w:r w:rsidR="00B85998">
        <w:noBreakHyphen/>
      </w:r>
      <w:r w:rsidRPr="002B526D">
        <w:t>5(2)(c) applies—the earlier income year mentioned in that paragraph; or</w:t>
      </w:r>
    </w:p>
    <w:p w14:paraId="6890DFFE" w14:textId="5985EA4C" w:rsidR="005E6F98" w:rsidRPr="002B526D" w:rsidRDefault="005E6F98" w:rsidP="005E6F98">
      <w:pPr>
        <w:pStyle w:val="paragraph"/>
      </w:pPr>
      <w:r w:rsidRPr="002B526D">
        <w:tab/>
        <w:t>(d)</w:t>
      </w:r>
      <w:r w:rsidRPr="002B526D">
        <w:tab/>
        <w:t>if paragraph</w:t>
      </w:r>
      <w:r w:rsidR="003D4EB1" w:rsidRPr="002B526D">
        <w:t> </w:t>
      </w:r>
      <w:r w:rsidRPr="002B526D">
        <w:t>180</w:t>
      </w:r>
      <w:r w:rsidR="00B85998">
        <w:noBreakHyphen/>
      </w:r>
      <w:r w:rsidRPr="002B526D">
        <w:t>5(2)(d) applies:</w:t>
      </w:r>
    </w:p>
    <w:p w14:paraId="18EDFA6A" w14:textId="77777777" w:rsidR="005E6F98" w:rsidRPr="002B526D" w:rsidRDefault="005E6F98" w:rsidP="005E6F98">
      <w:pPr>
        <w:pStyle w:val="paragraphsub"/>
      </w:pPr>
      <w:r w:rsidRPr="002B526D">
        <w:tab/>
        <w:t>(i)</w:t>
      </w:r>
      <w:r w:rsidRPr="002B526D">
        <w:tab/>
        <w:t>where the debt mentioned in that paragraph was incurred in an earlier income year—the day on which the debt was incurred; or</w:t>
      </w:r>
    </w:p>
    <w:p w14:paraId="7CAC7C49" w14:textId="77777777" w:rsidR="005E6F98" w:rsidRPr="002B526D" w:rsidRDefault="005E6F98" w:rsidP="005E6F98">
      <w:pPr>
        <w:pStyle w:val="paragraphsub"/>
      </w:pPr>
      <w:r w:rsidRPr="002B526D">
        <w:tab/>
        <w:t>(ii)</w:t>
      </w:r>
      <w:r w:rsidRPr="002B526D">
        <w:tab/>
        <w:t>where the debt mentioned in that paragraph was incurred in the income year mentioned in that paragraph—that income year;</w:t>
      </w:r>
    </w:p>
    <w:p w14:paraId="0028FD2D" w14:textId="14BB1B45" w:rsidR="005E6F98" w:rsidRPr="002B526D" w:rsidRDefault="005E6F98" w:rsidP="005E6F98">
      <w:pPr>
        <w:pStyle w:val="subsection2"/>
      </w:pPr>
      <w:r w:rsidRPr="002B526D">
        <w:t xml:space="preserve">by all of the </w:t>
      </w:r>
      <w:r w:rsidR="00B85998" w:rsidRPr="00B85998">
        <w:rPr>
          <w:position w:val="6"/>
          <w:sz w:val="16"/>
        </w:rPr>
        <w:t>*</w:t>
      </w:r>
      <w:r w:rsidRPr="002B526D">
        <w:t>family trusts meeting the requirements of paragraph</w:t>
      </w:r>
      <w:r w:rsidR="003D4EB1" w:rsidRPr="002B526D">
        <w:t> </w:t>
      </w:r>
      <w:r w:rsidRPr="002B526D">
        <w:t>180</w:t>
      </w:r>
      <w:r w:rsidR="00B85998">
        <w:noBreakHyphen/>
      </w:r>
      <w:r w:rsidRPr="002B526D">
        <w:t>5(4)(a) or (b).</w:t>
      </w:r>
    </w:p>
    <w:p w14:paraId="3F85562E" w14:textId="77777777" w:rsidR="005E6F98" w:rsidRPr="002B526D" w:rsidRDefault="005E6F98" w:rsidP="005E6F98">
      <w:pPr>
        <w:pStyle w:val="SubsectionHead"/>
      </w:pPr>
      <w:r w:rsidRPr="002B526D">
        <w:t>Company knowledge</w:t>
      </w:r>
    </w:p>
    <w:p w14:paraId="7947EA57" w14:textId="77777777" w:rsidR="005E6F98" w:rsidRPr="002B526D" w:rsidRDefault="005E6F98" w:rsidP="005E6F98">
      <w:pPr>
        <w:pStyle w:val="subsection"/>
      </w:pPr>
      <w:r w:rsidRPr="002B526D">
        <w:tab/>
        <w:t>(2)</w:t>
      </w:r>
      <w:r w:rsidRPr="002B526D">
        <w:tab/>
        <w:t>The information need not be within the knowledge of the company at the time the notice is given.</w:t>
      </w:r>
    </w:p>
    <w:p w14:paraId="56F60CB5" w14:textId="77777777" w:rsidR="005E6F98" w:rsidRPr="002B526D" w:rsidRDefault="005E6F98" w:rsidP="005E6F98">
      <w:pPr>
        <w:pStyle w:val="SubsectionHead"/>
      </w:pPr>
      <w:r w:rsidRPr="002B526D">
        <w:t>Period for giving information</w:t>
      </w:r>
    </w:p>
    <w:p w14:paraId="38525465" w14:textId="77777777" w:rsidR="005E6F98" w:rsidRPr="002B526D" w:rsidRDefault="005E6F98" w:rsidP="005E6F98">
      <w:pPr>
        <w:pStyle w:val="subsection"/>
      </w:pPr>
      <w:r w:rsidRPr="002B526D">
        <w:tab/>
        <w:t>(3)</w:t>
      </w:r>
      <w:r w:rsidRPr="002B526D">
        <w:tab/>
        <w:t>The notice must specify a period within which the company is to give the information. The period must not end earlier than 21 days after the day on which the Commissioner gives the notice.</w:t>
      </w:r>
    </w:p>
    <w:p w14:paraId="497C7BF6" w14:textId="77777777" w:rsidR="005E6F98" w:rsidRPr="002B526D" w:rsidRDefault="005E6F98" w:rsidP="005E6F98">
      <w:pPr>
        <w:pStyle w:val="SubsectionHead"/>
      </w:pPr>
      <w:r w:rsidRPr="002B526D">
        <w:t>Consequence of not giving the information</w:t>
      </w:r>
    </w:p>
    <w:p w14:paraId="47AC5AF8" w14:textId="77777777" w:rsidR="005E6F98" w:rsidRPr="002B526D" w:rsidRDefault="005E6F98" w:rsidP="005E6F98">
      <w:pPr>
        <w:pStyle w:val="subsection"/>
      </w:pPr>
      <w:r w:rsidRPr="002B526D">
        <w:tab/>
        <w:t>(4)</w:t>
      </w:r>
      <w:r w:rsidRPr="002B526D">
        <w:tab/>
        <w:t>If the company does not give the information within the period or within such further period as the Commissioner allows:</w:t>
      </w:r>
    </w:p>
    <w:p w14:paraId="3A2AA453" w14:textId="6E156CAE" w:rsidR="005E6F98" w:rsidRPr="002B526D" w:rsidRDefault="005E6F98" w:rsidP="005E6F98">
      <w:pPr>
        <w:pStyle w:val="paragraph"/>
      </w:pPr>
      <w:r w:rsidRPr="002B526D">
        <w:tab/>
        <w:t>(a)</w:t>
      </w:r>
      <w:r w:rsidRPr="002B526D">
        <w:tab/>
        <w:t>if paragraph</w:t>
      </w:r>
      <w:r w:rsidR="003D4EB1" w:rsidRPr="002B526D">
        <w:t> </w:t>
      </w:r>
      <w:r w:rsidRPr="002B526D">
        <w:t>180</w:t>
      </w:r>
      <w:r w:rsidR="00B85998">
        <w:noBreakHyphen/>
      </w:r>
      <w:r w:rsidRPr="002B526D">
        <w:t xml:space="preserve">5(2)(a) applies—the company is not entitled, and is taken never to have been entitled, to deduct the </w:t>
      </w:r>
      <w:r w:rsidR="00B85998" w:rsidRPr="00B85998">
        <w:rPr>
          <w:position w:val="6"/>
          <w:sz w:val="16"/>
        </w:rPr>
        <w:t>*</w:t>
      </w:r>
      <w:r w:rsidRPr="002B526D">
        <w:t>tax loss; or</w:t>
      </w:r>
    </w:p>
    <w:p w14:paraId="10EEE1E4" w14:textId="2CDBAC41" w:rsidR="005E6F98" w:rsidRPr="002B526D" w:rsidRDefault="005E6F98" w:rsidP="005E6F98">
      <w:pPr>
        <w:pStyle w:val="paragraph"/>
      </w:pPr>
      <w:r w:rsidRPr="002B526D">
        <w:tab/>
        <w:t>(b)</w:t>
      </w:r>
      <w:r w:rsidRPr="002B526D">
        <w:tab/>
        <w:t>if paragraph</w:t>
      </w:r>
      <w:r w:rsidR="003D4EB1" w:rsidRPr="002B526D">
        <w:t> </w:t>
      </w:r>
      <w:r w:rsidRPr="002B526D">
        <w:t>180</w:t>
      </w:r>
      <w:r w:rsidR="00B85998">
        <w:noBreakHyphen/>
      </w:r>
      <w:r w:rsidRPr="002B526D">
        <w:t>5(2)(b) applies—the company is required, and taken always to have been required:</w:t>
      </w:r>
    </w:p>
    <w:p w14:paraId="375CA439" w14:textId="03958476" w:rsidR="005E6F98" w:rsidRPr="002B526D" w:rsidRDefault="005E6F98" w:rsidP="005E6F98">
      <w:pPr>
        <w:pStyle w:val="paragraphsub"/>
      </w:pPr>
      <w:r w:rsidRPr="002B526D">
        <w:tab/>
        <w:t>(i)</w:t>
      </w:r>
      <w:r w:rsidRPr="002B526D">
        <w:tab/>
        <w:t>to calculate its taxable income and tax loss for the income year under Subdivision</w:t>
      </w:r>
      <w:r w:rsidR="003D4EB1" w:rsidRPr="002B526D">
        <w:t> </w:t>
      </w:r>
      <w:r w:rsidRPr="002B526D">
        <w:t>165</w:t>
      </w:r>
      <w:r w:rsidR="00B85998">
        <w:noBreakHyphen/>
      </w:r>
      <w:r w:rsidRPr="002B526D">
        <w:t>B; and</w:t>
      </w:r>
    </w:p>
    <w:p w14:paraId="7814E19D" w14:textId="01221E1B" w:rsidR="005E6F98" w:rsidRPr="002B526D" w:rsidRDefault="005E6F98" w:rsidP="005E6F98">
      <w:pPr>
        <w:pStyle w:val="paragraphsub"/>
      </w:pPr>
      <w:r w:rsidRPr="002B526D">
        <w:tab/>
        <w:t>(ii)</w:t>
      </w:r>
      <w:r w:rsidRPr="002B526D">
        <w:tab/>
        <w:t xml:space="preserve">to calculate its </w:t>
      </w:r>
      <w:r w:rsidR="00B85998" w:rsidRPr="00B85998">
        <w:rPr>
          <w:position w:val="6"/>
          <w:sz w:val="16"/>
        </w:rPr>
        <w:t>*</w:t>
      </w:r>
      <w:r w:rsidRPr="002B526D">
        <w:t xml:space="preserve">net capital gain and </w:t>
      </w:r>
      <w:r w:rsidR="00B85998" w:rsidRPr="00B85998">
        <w:rPr>
          <w:position w:val="6"/>
          <w:sz w:val="16"/>
        </w:rPr>
        <w:t>*</w:t>
      </w:r>
      <w:r w:rsidRPr="002B526D">
        <w:t>net capital loss for the income year under Subdivision</w:t>
      </w:r>
      <w:r w:rsidR="003D4EB1" w:rsidRPr="002B526D">
        <w:t> </w:t>
      </w:r>
      <w:r w:rsidRPr="002B526D">
        <w:t>165</w:t>
      </w:r>
      <w:r w:rsidR="00B85998">
        <w:noBreakHyphen/>
      </w:r>
      <w:r w:rsidRPr="002B526D">
        <w:t>CB; or</w:t>
      </w:r>
    </w:p>
    <w:p w14:paraId="54204C1B" w14:textId="46938AB4" w:rsidR="005E6F98" w:rsidRPr="002B526D" w:rsidRDefault="005E6F98" w:rsidP="005E6F98">
      <w:pPr>
        <w:pStyle w:val="paragraph"/>
      </w:pPr>
      <w:r w:rsidRPr="002B526D">
        <w:tab/>
        <w:t>(c)</w:t>
      </w:r>
      <w:r w:rsidRPr="002B526D">
        <w:tab/>
        <w:t>if paragraph</w:t>
      </w:r>
      <w:r w:rsidR="003D4EB1" w:rsidRPr="002B526D">
        <w:t> </w:t>
      </w:r>
      <w:r w:rsidRPr="002B526D">
        <w:t>180</w:t>
      </w:r>
      <w:r w:rsidR="00B85998">
        <w:noBreakHyphen/>
      </w:r>
      <w:r w:rsidRPr="002B526D">
        <w:t>5(2)(c) applies—the company is not entitled, and is taken never to have been entitled, to apply the net capital loss; or</w:t>
      </w:r>
    </w:p>
    <w:p w14:paraId="76147C40" w14:textId="2D8D5622" w:rsidR="005E6F98" w:rsidRPr="002B526D" w:rsidRDefault="005E6F98" w:rsidP="005E6F98">
      <w:pPr>
        <w:pStyle w:val="paragraph"/>
      </w:pPr>
      <w:r w:rsidRPr="002B526D">
        <w:tab/>
        <w:t>(d)</w:t>
      </w:r>
      <w:r w:rsidRPr="002B526D">
        <w:tab/>
        <w:t>if paragraph</w:t>
      </w:r>
      <w:r w:rsidR="003D4EB1" w:rsidRPr="002B526D">
        <w:t> </w:t>
      </w:r>
      <w:r w:rsidRPr="002B526D">
        <w:t>180</w:t>
      </w:r>
      <w:r w:rsidR="00B85998">
        <w:noBreakHyphen/>
      </w:r>
      <w:r w:rsidRPr="002B526D">
        <w:t>5(2)(d) applies—the company is not entitled, and is taken never to have been entitled, to deduct the debt.</w:t>
      </w:r>
    </w:p>
    <w:p w14:paraId="0AEF984B" w14:textId="6088496F" w:rsidR="005E6F98" w:rsidRPr="002B526D" w:rsidRDefault="005E6F98" w:rsidP="005E6F98">
      <w:pPr>
        <w:pStyle w:val="subsection"/>
      </w:pPr>
      <w:r w:rsidRPr="002B526D">
        <w:tab/>
        <w:t>(5)</w:t>
      </w:r>
      <w:r w:rsidRPr="002B526D">
        <w:tab/>
        <w:t xml:space="preserve">If, because of </w:t>
      </w:r>
      <w:r w:rsidR="003D4EB1" w:rsidRPr="002B526D">
        <w:t>paragraph (</w:t>
      </w:r>
      <w:r w:rsidRPr="002B526D">
        <w:t>4)(b), the company is required to calculate under Subdivision</w:t>
      </w:r>
      <w:r w:rsidR="003D4EB1" w:rsidRPr="002B526D">
        <w:t> </w:t>
      </w:r>
      <w:r w:rsidRPr="002B526D">
        <w:t>165</w:t>
      </w:r>
      <w:r w:rsidR="00B85998">
        <w:noBreakHyphen/>
      </w:r>
      <w:r w:rsidRPr="002B526D">
        <w:t xml:space="preserve">B its taxable income and </w:t>
      </w:r>
      <w:r w:rsidR="00B85998" w:rsidRPr="00B85998">
        <w:rPr>
          <w:position w:val="6"/>
          <w:sz w:val="16"/>
        </w:rPr>
        <w:t>*</w:t>
      </w:r>
      <w:r w:rsidRPr="002B526D">
        <w:t>tax loss for the income year concerned, that Subdivision is to be applied as if it required the income year to be divided into such periods as would result in the highest possible taxable income for the income year.</w:t>
      </w:r>
    </w:p>
    <w:p w14:paraId="24B21E3C" w14:textId="7C59EDBF" w:rsidR="005E6F98" w:rsidRPr="002B526D" w:rsidRDefault="005E6F98" w:rsidP="005E6F98">
      <w:pPr>
        <w:pStyle w:val="subsection"/>
      </w:pPr>
      <w:r w:rsidRPr="002B526D">
        <w:tab/>
        <w:t>(6)</w:t>
      </w:r>
      <w:r w:rsidRPr="002B526D">
        <w:tab/>
        <w:t xml:space="preserve">If, because of </w:t>
      </w:r>
      <w:r w:rsidR="003D4EB1" w:rsidRPr="002B526D">
        <w:t>paragraph (</w:t>
      </w:r>
      <w:r w:rsidRPr="002B526D">
        <w:t>4)(b), the company is required to calculate under Subdivision</w:t>
      </w:r>
      <w:r w:rsidR="003D4EB1" w:rsidRPr="002B526D">
        <w:t> </w:t>
      </w:r>
      <w:r w:rsidRPr="002B526D">
        <w:t>165</w:t>
      </w:r>
      <w:r w:rsidR="00B85998">
        <w:noBreakHyphen/>
      </w:r>
      <w:r w:rsidRPr="002B526D">
        <w:t xml:space="preserve">CB its </w:t>
      </w:r>
      <w:r w:rsidR="00B85998" w:rsidRPr="00B85998">
        <w:rPr>
          <w:position w:val="6"/>
          <w:sz w:val="16"/>
        </w:rPr>
        <w:t>*</w:t>
      </w:r>
      <w:r w:rsidRPr="002B526D">
        <w:t xml:space="preserve">net capital gain and </w:t>
      </w:r>
      <w:r w:rsidR="00B85998" w:rsidRPr="00B85998">
        <w:rPr>
          <w:position w:val="6"/>
          <w:sz w:val="16"/>
        </w:rPr>
        <w:t>*</w:t>
      </w:r>
      <w:r w:rsidRPr="002B526D">
        <w:t>net capital loss for the income year concerned, that Subdivision is to be applied as if it required the income year to be divided into such periods as would result in the highest net capital gain for the income year.</w:t>
      </w:r>
    </w:p>
    <w:p w14:paraId="603EA4FC" w14:textId="77777777" w:rsidR="005E6F98" w:rsidRPr="002B526D" w:rsidRDefault="005E6F98" w:rsidP="005E6F98">
      <w:pPr>
        <w:pStyle w:val="SubsectionHead"/>
      </w:pPr>
      <w:r w:rsidRPr="002B526D">
        <w:t>No offences or penalties</w:t>
      </w:r>
    </w:p>
    <w:p w14:paraId="5E4C326F" w14:textId="036E8E59" w:rsidR="005E6F98" w:rsidRPr="002B526D" w:rsidRDefault="005E6F98" w:rsidP="005E6F98">
      <w:pPr>
        <w:pStyle w:val="subsection"/>
      </w:pPr>
      <w:r w:rsidRPr="002B526D">
        <w:tab/>
        <w:t>(7)</w:t>
      </w:r>
      <w:r w:rsidRPr="002B526D">
        <w:tab/>
        <w:t xml:space="preserve">To avoid doubt, </w:t>
      </w:r>
      <w:r w:rsidR="003D4EB1" w:rsidRPr="002B526D">
        <w:t>subsections (</w:t>
      </w:r>
      <w:r w:rsidRPr="002B526D">
        <w:t>4) to (6) do not cause the company to commit any offence or be liable to any penalty under Part</w:t>
      </w:r>
      <w:r w:rsidR="003D4EB1" w:rsidRPr="002B526D">
        <w:t> </w:t>
      </w:r>
      <w:r w:rsidRPr="002B526D">
        <w:t>4</w:t>
      </w:r>
      <w:r w:rsidR="00B85998">
        <w:noBreakHyphen/>
      </w:r>
      <w:r w:rsidRPr="002B526D">
        <w:t>25 in Schedule</w:t>
      </w:r>
      <w:r w:rsidR="003D4EB1" w:rsidRPr="002B526D">
        <w:t> </w:t>
      </w:r>
      <w:r w:rsidRPr="002B526D">
        <w:t xml:space="preserve">1 to the </w:t>
      </w:r>
      <w:r w:rsidRPr="002B526D">
        <w:rPr>
          <w:i/>
        </w:rPr>
        <w:t>Taxation Administration Act 1953</w:t>
      </w:r>
      <w:r w:rsidRPr="002B526D">
        <w:t xml:space="preserve"> for:</w:t>
      </w:r>
    </w:p>
    <w:p w14:paraId="2C37B2D4" w14:textId="7EB59E84" w:rsidR="005E6F98" w:rsidRPr="002B526D" w:rsidRDefault="005E6F98" w:rsidP="005E6F98">
      <w:pPr>
        <w:pStyle w:val="paragraph"/>
      </w:pPr>
      <w:r w:rsidRPr="002B526D">
        <w:tab/>
        <w:t>(a)</w:t>
      </w:r>
      <w:r w:rsidRPr="002B526D">
        <w:tab/>
        <w:t xml:space="preserve">deducting the </w:t>
      </w:r>
      <w:r w:rsidR="00B85998" w:rsidRPr="00B85998">
        <w:rPr>
          <w:position w:val="6"/>
          <w:sz w:val="16"/>
        </w:rPr>
        <w:t>*</w:t>
      </w:r>
      <w:r w:rsidRPr="002B526D">
        <w:t>tax loss; or</w:t>
      </w:r>
    </w:p>
    <w:p w14:paraId="6FD43512" w14:textId="11FF8C5E" w:rsidR="005E6F98" w:rsidRPr="002B526D" w:rsidRDefault="005E6F98" w:rsidP="005E6F98">
      <w:pPr>
        <w:pStyle w:val="paragraph"/>
      </w:pPr>
      <w:r w:rsidRPr="002B526D">
        <w:tab/>
        <w:t>(b)</w:t>
      </w:r>
      <w:r w:rsidRPr="002B526D">
        <w:tab/>
        <w:t>not calculating its taxable income and tax loss under Subdivision</w:t>
      </w:r>
      <w:r w:rsidR="003D4EB1" w:rsidRPr="002B526D">
        <w:t> </w:t>
      </w:r>
      <w:r w:rsidRPr="002B526D">
        <w:t>165</w:t>
      </w:r>
      <w:r w:rsidR="00B85998">
        <w:noBreakHyphen/>
      </w:r>
      <w:r w:rsidRPr="002B526D">
        <w:t xml:space="preserve">B as it applies in accordance with </w:t>
      </w:r>
      <w:r w:rsidR="003D4EB1" w:rsidRPr="002B526D">
        <w:t>subsection (</w:t>
      </w:r>
      <w:r w:rsidRPr="002B526D">
        <w:t>5) of this section; or</w:t>
      </w:r>
    </w:p>
    <w:p w14:paraId="3B04ED60" w14:textId="332E5493" w:rsidR="005E6F98" w:rsidRPr="002B526D" w:rsidRDefault="005E6F98" w:rsidP="005E6F98">
      <w:pPr>
        <w:pStyle w:val="paragraph"/>
      </w:pPr>
      <w:r w:rsidRPr="002B526D">
        <w:tab/>
        <w:t>(c)</w:t>
      </w:r>
      <w:r w:rsidRPr="002B526D">
        <w:tab/>
        <w:t xml:space="preserve">not calculating its </w:t>
      </w:r>
      <w:r w:rsidR="00B85998" w:rsidRPr="00B85998">
        <w:rPr>
          <w:position w:val="6"/>
          <w:sz w:val="16"/>
        </w:rPr>
        <w:t>*</w:t>
      </w:r>
      <w:r w:rsidRPr="002B526D">
        <w:t xml:space="preserve">net capital gain and </w:t>
      </w:r>
      <w:r w:rsidR="00B85998" w:rsidRPr="00B85998">
        <w:rPr>
          <w:position w:val="6"/>
          <w:sz w:val="16"/>
        </w:rPr>
        <w:t>*</w:t>
      </w:r>
      <w:r w:rsidRPr="002B526D">
        <w:t>net capital loss under Subdivision</w:t>
      </w:r>
      <w:r w:rsidR="003D4EB1" w:rsidRPr="002B526D">
        <w:t> </w:t>
      </w:r>
      <w:r w:rsidRPr="002B526D">
        <w:t>165</w:t>
      </w:r>
      <w:r w:rsidR="00B85998">
        <w:noBreakHyphen/>
      </w:r>
      <w:r w:rsidRPr="002B526D">
        <w:t xml:space="preserve">CB as it applies in accordance with </w:t>
      </w:r>
      <w:r w:rsidR="003D4EB1" w:rsidRPr="002B526D">
        <w:t>subsection (</w:t>
      </w:r>
      <w:r w:rsidRPr="002B526D">
        <w:t>6) of this section; or</w:t>
      </w:r>
    </w:p>
    <w:p w14:paraId="47133CD6" w14:textId="77777777" w:rsidR="005E6F98" w:rsidRPr="002B526D" w:rsidRDefault="005E6F98" w:rsidP="005E6F98">
      <w:pPr>
        <w:pStyle w:val="paragraph"/>
      </w:pPr>
      <w:r w:rsidRPr="002B526D">
        <w:tab/>
        <w:t>(d)</w:t>
      </w:r>
      <w:r w:rsidRPr="002B526D">
        <w:tab/>
        <w:t>applying the net capital loss; or</w:t>
      </w:r>
    </w:p>
    <w:p w14:paraId="4811CA17" w14:textId="77777777" w:rsidR="005E6F98" w:rsidRPr="002B526D" w:rsidRDefault="005E6F98" w:rsidP="005E6F98">
      <w:pPr>
        <w:pStyle w:val="paragraph"/>
      </w:pPr>
      <w:r w:rsidRPr="002B526D">
        <w:tab/>
        <w:t>(e)</w:t>
      </w:r>
      <w:r w:rsidRPr="002B526D">
        <w:tab/>
        <w:t>deducting the debt;</w:t>
      </w:r>
    </w:p>
    <w:p w14:paraId="6D82A0DB" w14:textId="3446A4CA" w:rsidR="005E6F98" w:rsidRPr="002B526D" w:rsidRDefault="005E6F98" w:rsidP="005E6F98">
      <w:pPr>
        <w:pStyle w:val="subsection2"/>
      </w:pPr>
      <w:r w:rsidRPr="002B526D">
        <w:t xml:space="preserve">in the company’s </w:t>
      </w:r>
      <w:r w:rsidR="00B85998" w:rsidRPr="00B85998">
        <w:rPr>
          <w:position w:val="6"/>
          <w:sz w:val="16"/>
        </w:rPr>
        <w:t>*</w:t>
      </w:r>
      <w:r w:rsidRPr="002B526D">
        <w:t>income tax return.</w:t>
      </w:r>
    </w:p>
    <w:p w14:paraId="4761DCDB" w14:textId="4B698C05" w:rsidR="005E6F98" w:rsidRPr="002B526D" w:rsidRDefault="005E6F98" w:rsidP="005E6F98">
      <w:pPr>
        <w:pStyle w:val="ActHead4"/>
      </w:pPr>
      <w:bookmarkStart w:id="737" w:name="_Toc201753878"/>
      <w:r w:rsidRPr="002B526D">
        <w:rPr>
          <w:rStyle w:val="CharSubdNo"/>
        </w:rPr>
        <w:t>Subdivision</w:t>
      </w:r>
      <w:r w:rsidR="003D4EB1" w:rsidRPr="002B526D">
        <w:rPr>
          <w:rStyle w:val="CharSubdNo"/>
        </w:rPr>
        <w:t> </w:t>
      </w:r>
      <w:r w:rsidRPr="002B526D">
        <w:rPr>
          <w:rStyle w:val="CharSubdNo"/>
        </w:rPr>
        <w:t>180</w:t>
      </w:r>
      <w:r w:rsidR="00B85998">
        <w:rPr>
          <w:rStyle w:val="CharSubdNo"/>
        </w:rPr>
        <w:noBreakHyphen/>
      </w:r>
      <w:r w:rsidRPr="002B526D">
        <w:rPr>
          <w:rStyle w:val="CharSubdNo"/>
        </w:rPr>
        <w:t>B</w:t>
      </w:r>
      <w:r w:rsidRPr="002B526D">
        <w:t>—</w:t>
      </w:r>
      <w:r w:rsidRPr="002B526D">
        <w:rPr>
          <w:rStyle w:val="CharSubdText"/>
        </w:rPr>
        <w:t>Information relevant to Division</w:t>
      </w:r>
      <w:r w:rsidR="003D4EB1" w:rsidRPr="002B526D">
        <w:rPr>
          <w:rStyle w:val="CharSubdText"/>
        </w:rPr>
        <w:t> </w:t>
      </w:r>
      <w:r w:rsidRPr="002B526D">
        <w:rPr>
          <w:rStyle w:val="CharSubdText"/>
        </w:rPr>
        <w:t>175</w:t>
      </w:r>
      <w:bookmarkEnd w:id="737"/>
    </w:p>
    <w:p w14:paraId="10629B99" w14:textId="77777777" w:rsidR="005E6F98" w:rsidRPr="002B526D" w:rsidRDefault="005E6F98" w:rsidP="005E6F98">
      <w:pPr>
        <w:pStyle w:val="TofSectsHeading"/>
        <w:keepNext/>
        <w:keepLines/>
      </w:pPr>
      <w:r w:rsidRPr="002B526D">
        <w:t>Table of sections</w:t>
      </w:r>
    </w:p>
    <w:p w14:paraId="31F7EE7C" w14:textId="539215B7" w:rsidR="005E6F98" w:rsidRPr="002B526D" w:rsidRDefault="005E6F98" w:rsidP="005E6F98">
      <w:pPr>
        <w:pStyle w:val="TofSectsSection"/>
      </w:pPr>
      <w:r w:rsidRPr="002B526D">
        <w:t>180</w:t>
      </w:r>
      <w:r w:rsidR="00B85998">
        <w:noBreakHyphen/>
      </w:r>
      <w:r w:rsidRPr="002B526D">
        <w:t>15</w:t>
      </w:r>
      <w:r w:rsidRPr="002B526D">
        <w:tab/>
        <w:t>Information about family trusts with interests in companies</w:t>
      </w:r>
    </w:p>
    <w:p w14:paraId="0F84E3D7" w14:textId="19932D62" w:rsidR="005E6F98" w:rsidRPr="002B526D" w:rsidRDefault="005E6F98" w:rsidP="005E6F98">
      <w:pPr>
        <w:pStyle w:val="TofSectsSection"/>
      </w:pPr>
      <w:r w:rsidRPr="002B526D">
        <w:t>180</w:t>
      </w:r>
      <w:r w:rsidR="00B85998">
        <w:noBreakHyphen/>
      </w:r>
      <w:r w:rsidRPr="002B526D">
        <w:t>20</w:t>
      </w:r>
      <w:r w:rsidRPr="002B526D">
        <w:tab/>
        <w:t xml:space="preserve">Notice where requirements of </w:t>
      </w:r>
      <w:r w:rsidR="00FF0C1F" w:rsidRPr="002B526D">
        <w:t>section 1</w:t>
      </w:r>
      <w:r w:rsidRPr="002B526D">
        <w:t>80</w:t>
      </w:r>
      <w:r w:rsidR="00B85998">
        <w:noBreakHyphen/>
      </w:r>
      <w:r w:rsidRPr="002B526D">
        <w:t>15 are met</w:t>
      </w:r>
    </w:p>
    <w:p w14:paraId="78256BF2" w14:textId="585050D6" w:rsidR="005E6F98" w:rsidRPr="002B526D" w:rsidRDefault="005E6F98" w:rsidP="005E6F98">
      <w:pPr>
        <w:pStyle w:val="ActHead5"/>
      </w:pPr>
      <w:bookmarkStart w:id="738" w:name="_Toc201753879"/>
      <w:r w:rsidRPr="002B526D">
        <w:rPr>
          <w:rStyle w:val="CharSectno"/>
        </w:rPr>
        <w:t>180</w:t>
      </w:r>
      <w:r w:rsidR="00B85998">
        <w:rPr>
          <w:rStyle w:val="CharSectno"/>
        </w:rPr>
        <w:noBreakHyphen/>
      </w:r>
      <w:r w:rsidRPr="002B526D">
        <w:rPr>
          <w:rStyle w:val="CharSectno"/>
        </w:rPr>
        <w:t>15</w:t>
      </w:r>
      <w:r w:rsidRPr="002B526D">
        <w:t xml:space="preserve">  Information about family trusts with interests in companies</w:t>
      </w:r>
      <w:bookmarkEnd w:id="738"/>
      <w:r w:rsidRPr="002B526D">
        <w:t xml:space="preserve"> </w:t>
      </w:r>
    </w:p>
    <w:p w14:paraId="4EAB0FA2" w14:textId="77777777" w:rsidR="005E6F98" w:rsidRPr="002B526D" w:rsidRDefault="005E6F98" w:rsidP="005E6F98">
      <w:pPr>
        <w:pStyle w:val="SubsectionHead"/>
      </w:pPr>
      <w:r w:rsidRPr="002B526D">
        <w:t>Notice about company</w:t>
      </w:r>
    </w:p>
    <w:p w14:paraId="1383A946" w14:textId="76240622" w:rsidR="005E6F98" w:rsidRPr="002B526D" w:rsidRDefault="005E6F98" w:rsidP="005E6F98">
      <w:pPr>
        <w:pStyle w:val="subsection"/>
      </w:pPr>
      <w:r w:rsidRPr="002B526D">
        <w:tab/>
        <w:t>(1)</w:t>
      </w:r>
      <w:r w:rsidRPr="002B526D">
        <w:tab/>
        <w:t xml:space="preserve">The Commissioner may give a company a notice in accordance with </w:t>
      </w:r>
      <w:r w:rsidR="00FF0C1F" w:rsidRPr="002B526D">
        <w:t>section 1</w:t>
      </w:r>
      <w:r w:rsidRPr="002B526D">
        <w:t>80</w:t>
      </w:r>
      <w:r w:rsidR="00B85998">
        <w:noBreakHyphen/>
      </w:r>
      <w:r w:rsidRPr="002B526D">
        <w:t>20 if the requirements of this section are met.</w:t>
      </w:r>
    </w:p>
    <w:p w14:paraId="3D0199BA" w14:textId="77777777" w:rsidR="005E6F98" w:rsidRPr="002B526D" w:rsidRDefault="005E6F98" w:rsidP="005E6F98">
      <w:pPr>
        <w:pStyle w:val="SubsectionHead"/>
      </w:pPr>
      <w:r w:rsidRPr="002B526D">
        <w:t>Tax detriment under Division</w:t>
      </w:r>
      <w:r w:rsidR="003D4EB1" w:rsidRPr="002B526D">
        <w:t> </w:t>
      </w:r>
      <w:r w:rsidRPr="002B526D">
        <w:t>175</w:t>
      </w:r>
    </w:p>
    <w:p w14:paraId="0173505D" w14:textId="77777777" w:rsidR="005E6F98" w:rsidRPr="002B526D" w:rsidRDefault="005E6F98" w:rsidP="005E6F98">
      <w:pPr>
        <w:pStyle w:val="subsection"/>
        <w:keepNext/>
      </w:pPr>
      <w:r w:rsidRPr="002B526D">
        <w:tab/>
        <w:t>(2)</w:t>
      </w:r>
      <w:r w:rsidRPr="002B526D">
        <w:tab/>
        <w:t>The Commissioner:</w:t>
      </w:r>
    </w:p>
    <w:p w14:paraId="3FDEA074" w14:textId="474439C3" w:rsidR="005E6F98" w:rsidRPr="002B526D" w:rsidRDefault="005E6F98" w:rsidP="005E6F98">
      <w:pPr>
        <w:pStyle w:val="paragraph"/>
      </w:pPr>
      <w:r w:rsidRPr="002B526D">
        <w:tab/>
        <w:t>(a)</w:t>
      </w:r>
      <w:r w:rsidRPr="002B526D">
        <w:tab/>
        <w:t xml:space="preserve">must have been prevented by </w:t>
      </w:r>
      <w:r w:rsidR="00B85998">
        <w:t>subsection 1</w:t>
      </w:r>
      <w:r w:rsidRPr="002B526D">
        <w:t>75</w:t>
      </w:r>
      <w:r w:rsidR="00B85998">
        <w:noBreakHyphen/>
      </w:r>
      <w:r w:rsidRPr="002B526D">
        <w:t>10(2) or 175</w:t>
      </w:r>
      <w:r w:rsidR="00B85998">
        <w:noBreakHyphen/>
      </w:r>
      <w:r w:rsidRPr="002B526D">
        <w:t xml:space="preserve">15(2) from disallowing, as a deduction for an income year, the whole or part of a </w:t>
      </w:r>
      <w:r w:rsidR="00B85998" w:rsidRPr="00B85998">
        <w:rPr>
          <w:position w:val="6"/>
          <w:sz w:val="16"/>
        </w:rPr>
        <w:t>*</w:t>
      </w:r>
      <w:r w:rsidRPr="002B526D">
        <w:t xml:space="preserve">tax loss from a </w:t>
      </w:r>
      <w:r w:rsidR="00B85998" w:rsidRPr="00B85998">
        <w:rPr>
          <w:position w:val="6"/>
          <w:sz w:val="16"/>
        </w:rPr>
        <w:t>*</w:t>
      </w:r>
      <w:r w:rsidRPr="002B526D">
        <w:t>loss year; or</w:t>
      </w:r>
    </w:p>
    <w:p w14:paraId="5ABE6379" w14:textId="0F73EA66" w:rsidR="005E6F98" w:rsidRPr="002B526D" w:rsidRDefault="005E6F98" w:rsidP="005E6F98">
      <w:pPr>
        <w:pStyle w:val="paragraph"/>
      </w:pPr>
      <w:r w:rsidRPr="002B526D">
        <w:tab/>
        <w:t>(b)</w:t>
      </w:r>
      <w:r w:rsidRPr="002B526D">
        <w:tab/>
        <w:t xml:space="preserve">must have been prevented by </w:t>
      </w:r>
      <w:r w:rsidR="00B85998">
        <w:t>subsection 1</w:t>
      </w:r>
      <w:r w:rsidRPr="002B526D">
        <w:t>75</w:t>
      </w:r>
      <w:r w:rsidR="00B85998">
        <w:noBreakHyphen/>
      </w:r>
      <w:r w:rsidRPr="002B526D">
        <w:t>20(2), 175</w:t>
      </w:r>
      <w:r w:rsidR="00B85998">
        <w:noBreakHyphen/>
      </w:r>
      <w:r w:rsidRPr="002B526D">
        <w:t>25(2) or 175</w:t>
      </w:r>
      <w:r w:rsidR="00B85998">
        <w:noBreakHyphen/>
      </w:r>
      <w:r w:rsidRPr="002B526D">
        <w:t>30(4) from disallowing the whole or part of a deduction for an income year; or</w:t>
      </w:r>
    </w:p>
    <w:p w14:paraId="54FAFC63" w14:textId="6786D86E" w:rsidR="005E6F98" w:rsidRPr="002B526D" w:rsidRDefault="005E6F98" w:rsidP="005E6F98">
      <w:pPr>
        <w:pStyle w:val="paragraph"/>
      </w:pPr>
      <w:r w:rsidRPr="002B526D">
        <w:tab/>
        <w:t>(c)</w:t>
      </w:r>
      <w:r w:rsidRPr="002B526D">
        <w:tab/>
        <w:t xml:space="preserve">must have been prevented by </w:t>
      </w:r>
      <w:r w:rsidR="00B85998">
        <w:t>subsection 1</w:t>
      </w:r>
      <w:r w:rsidRPr="002B526D">
        <w:t>75</w:t>
      </w:r>
      <w:r w:rsidR="00B85998">
        <w:noBreakHyphen/>
      </w:r>
      <w:r w:rsidRPr="002B526D">
        <w:t>45(2) or 175</w:t>
      </w:r>
      <w:r w:rsidR="00B85998">
        <w:noBreakHyphen/>
      </w:r>
      <w:r w:rsidRPr="002B526D">
        <w:t xml:space="preserve">50(2) from disallowing, in working out the </w:t>
      </w:r>
      <w:r w:rsidR="00B85998" w:rsidRPr="00B85998">
        <w:rPr>
          <w:position w:val="6"/>
          <w:sz w:val="16"/>
        </w:rPr>
        <w:t>*</w:t>
      </w:r>
      <w:r w:rsidRPr="002B526D">
        <w:t xml:space="preserve">net capital gain or </w:t>
      </w:r>
      <w:r w:rsidR="00B85998" w:rsidRPr="00B85998">
        <w:rPr>
          <w:position w:val="6"/>
          <w:sz w:val="16"/>
        </w:rPr>
        <w:t>*</w:t>
      </w:r>
      <w:r w:rsidRPr="002B526D">
        <w:t xml:space="preserve">net capital loss for an income year, the whole or part of a </w:t>
      </w:r>
      <w:r w:rsidR="00B85998" w:rsidRPr="00B85998">
        <w:rPr>
          <w:position w:val="6"/>
          <w:sz w:val="16"/>
        </w:rPr>
        <w:t>*</w:t>
      </w:r>
      <w:r w:rsidRPr="002B526D">
        <w:t>net capital loss for an earlier income year (or a part of one); or</w:t>
      </w:r>
    </w:p>
    <w:p w14:paraId="3BB13D3A" w14:textId="5063E524" w:rsidR="005E6F98" w:rsidRPr="002B526D" w:rsidRDefault="005E6F98" w:rsidP="005E6F98">
      <w:pPr>
        <w:pStyle w:val="paragraph"/>
      </w:pPr>
      <w:r w:rsidRPr="002B526D">
        <w:tab/>
        <w:t>(d)</w:t>
      </w:r>
      <w:r w:rsidRPr="002B526D">
        <w:tab/>
        <w:t xml:space="preserve">must have been prevented by </w:t>
      </w:r>
      <w:r w:rsidR="00B85998">
        <w:t>subsection 1</w:t>
      </w:r>
      <w:r w:rsidRPr="002B526D">
        <w:t>75</w:t>
      </w:r>
      <w:r w:rsidR="00B85998">
        <w:noBreakHyphen/>
      </w:r>
      <w:r w:rsidRPr="002B526D">
        <w:t>60(2), 175</w:t>
      </w:r>
      <w:r w:rsidR="00B85998">
        <w:noBreakHyphen/>
      </w:r>
      <w:r w:rsidRPr="002B526D">
        <w:t>65(2) or 175</w:t>
      </w:r>
      <w:r w:rsidR="00B85998">
        <w:noBreakHyphen/>
      </w:r>
      <w:r w:rsidRPr="002B526D">
        <w:t xml:space="preserve">70(4) from disallowing, in working out its net capital gain or net capital loss for an income year, the whole or part of a </w:t>
      </w:r>
      <w:r w:rsidR="00B85998" w:rsidRPr="00B85998">
        <w:rPr>
          <w:position w:val="6"/>
          <w:sz w:val="16"/>
        </w:rPr>
        <w:t>*</w:t>
      </w:r>
      <w:r w:rsidRPr="002B526D">
        <w:t>capital loss made during the income year; or</w:t>
      </w:r>
    </w:p>
    <w:p w14:paraId="1986BD0E" w14:textId="5FE617A5" w:rsidR="005E6F98" w:rsidRPr="002B526D" w:rsidRDefault="005E6F98" w:rsidP="005E6F98">
      <w:pPr>
        <w:pStyle w:val="paragraph"/>
      </w:pPr>
      <w:r w:rsidRPr="002B526D">
        <w:tab/>
        <w:t>(e)</w:t>
      </w:r>
      <w:r w:rsidRPr="002B526D">
        <w:tab/>
        <w:t xml:space="preserve">must have been prevented by </w:t>
      </w:r>
      <w:r w:rsidR="00B85998">
        <w:t>subsection 1</w:t>
      </w:r>
      <w:r w:rsidRPr="002B526D">
        <w:t>75</w:t>
      </w:r>
      <w:r w:rsidR="00B85998">
        <w:noBreakHyphen/>
      </w:r>
      <w:r w:rsidRPr="002B526D">
        <w:t>85(2) or 175</w:t>
      </w:r>
      <w:r w:rsidR="00B85998">
        <w:noBreakHyphen/>
      </w:r>
      <w:r w:rsidRPr="002B526D">
        <w:t>90(2) from disallowing, as a deduction for an income year, the whole or part of a debt.</w:t>
      </w:r>
    </w:p>
    <w:p w14:paraId="610F7389" w14:textId="77777777" w:rsidR="005E6F98" w:rsidRPr="002B526D" w:rsidRDefault="005E6F98" w:rsidP="005E6F98">
      <w:pPr>
        <w:pStyle w:val="SubsectionHead"/>
      </w:pPr>
      <w:r w:rsidRPr="002B526D">
        <w:t>Role of family trust</w:t>
      </w:r>
    </w:p>
    <w:p w14:paraId="28D04A7A" w14:textId="09D560B9" w:rsidR="005E6F98" w:rsidRPr="002B526D" w:rsidRDefault="005E6F98" w:rsidP="005E6F98">
      <w:pPr>
        <w:pStyle w:val="subsection"/>
      </w:pPr>
      <w:r w:rsidRPr="002B526D">
        <w:tab/>
        <w:t>(3)</w:t>
      </w:r>
      <w:r w:rsidRPr="002B526D">
        <w:tab/>
        <w:t xml:space="preserve">A </w:t>
      </w:r>
      <w:r w:rsidR="00B85998" w:rsidRPr="00B85998">
        <w:rPr>
          <w:position w:val="6"/>
          <w:sz w:val="16"/>
        </w:rPr>
        <w:t>*</w:t>
      </w:r>
      <w:r w:rsidRPr="002B526D">
        <w:t>family trust must have been:</w:t>
      </w:r>
    </w:p>
    <w:p w14:paraId="59C5FFE3" w14:textId="6134AA15" w:rsidR="005E6F98" w:rsidRPr="002B526D" w:rsidRDefault="005E6F98" w:rsidP="005E6F98">
      <w:pPr>
        <w:pStyle w:val="paragraph"/>
      </w:pPr>
      <w:r w:rsidRPr="002B526D">
        <w:tab/>
        <w:t>(a)</w:t>
      </w:r>
      <w:r w:rsidRPr="002B526D">
        <w:tab/>
        <w:t xml:space="preserve">one of the </w:t>
      </w:r>
      <w:r w:rsidR="00B85998" w:rsidRPr="00B85998">
        <w:rPr>
          <w:position w:val="6"/>
          <w:sz w:val="16"/>
        </w:rPr>
        <w:t>*</w:t>
      </w:r>
      <w:r w:rsidRPr="002B526D">
        <w:t xml:space="preserve">continuing shareholders mentioned in </w:t>
      </w:r>
      <w:r w:rsidR="00B85998">
        <w:t>subsection 1</w:t>
      </w:r>
      <w:r w:rsidRPr="002B526D">
        <w:t>75</w:t>
      </w:r>
      <w:r w:rsidR="00B85998">
        <w:noBreakHyphen/>
      </w:r>
      <w:r w:rsidRPr="002B526D">
        <w:t>10(2), 175</w:t>
      </w:r>
      <w:r w:rsidR="00B85998">
        <w:noBreakHyphen/>
      </w:r>
      <w:r w:rsidRPr="002B526D">
        <w:t>20(2), 175</w:t>
      </w:r>
      <w:r w:rsidR="00B85998">
        <w:noBreakHyphen/>
      </w:r>
      <w:r w:rsidRPr="002B526D">
        <w:t>25(2), 175</w:t>
      </w:r>
      <w:r w:rsidR="00B85998">
        <w:noBreakHyphen/>
      </w:r>
      <w:r w:rsidRPr="002B526D">
        <w:t>45(2), 175</w:t>
      </w:r>
      <w:r w:rsidR="00B85998">
        <w:noBreakHyphen/>
      </w:r>
      <w:r w:rsidRPr="002B526D">
        <w:t>60(2), 175</w:t>
      </w:r>
      <w:r w:rsidR="00B85998">
        <w:noBreakHyphen/>
      </w:r>
      <w:r w:rsidRPr="002B526D">
        <w:t>65(2) or 175</w:t>
      </w:r>
      <w:r w:rsidR="00B85998">
        <w:noBreakHyphen/>
      </w:r>
      <w:r w:rsidRPr="002B526D">
        <w:t>85(2); or</w:t>
      </w:r>
    </w:p>
    <w:p w14:paraId="1BF691F1" w14:textId="5C950861" w:rsidR="005E6F98" w:rsidRPr="002B526D" w:rsidRDefault="005E6F98" w:rsidP="005E6F98">
      <w:pPr>
        <w:pStyle w:val="paragraph"/>
      </w:pPr>
      <w:r w:rsidRPr="002B526D">
        <w:tab/>
        <w:t>(b)</w:t>
      </w:r>
      <w:r w:rsidRPr="002B526D">
        <w:tab/>
        <w:t xml:space="preserve">the person who had the </w:t>
      </w:r>
      <w:r w:rsidR="00B85998" w:rsidRPr="00B85998">
        <w:rPr>
          <w:position w:val="6"/>
          <w:sz w:val="16"/>
        </w:rPr>
        <w:t>*</w:t>
      </w:r>
      <w:r w:rsidRPr="002B526D">
        <w:t xml:space="preserve">shareholding interest mentioned in </w:t>
      </w:r>
      <w:r w:rsidR="00B85998">
        <w:t>subsection 1</w:t>
      </w:r>
      <w:r w:rsidRPr="002B526D">
        <w:t>75</w:t>
      </w:r>
      <w:r w:rsidR="00B85998">
        <w:noBreakHyphen/>
      </w:r>
      <w:r w:rsidRPr="002B526D">
        <w:t>15(2), 175</w:t>
      </w:r>
      <w:r w:rsidR="00B85998">
        <w:noBreakHyphen/>
      </w:r>
      <w:r w:rsidRPr="002B526D">
        <w:t>30(4), 175</w:t>
      </w:r>
      <w:r w:rsidR="00B85998">
        <w:noBreakHyphen/>
      </w:r>
      <w:r w:rsidRPr="002B526D">
        <w:t>50(2), 175</w:t>
      </w:r>
      <w:r w:rsidR="00B85998">
        <w:noBreakHyphen/>
      </w:r>
      <w:r w:rsidRPr="002B526D">
        <w:t>70(4) or 175</w:t>
      </w:r>
      <w:r w:rsidR="00B85998">
        <w:noBreakHyphen/>
      </w:r>
      <w:r w:rsidRPr="002B526D">
        <w:t>90(2);</w:t>
      </w:r>
    </w:p>
    <w:p w14:paraId="5D49824C" w14:textId="77777777" w:rsidR="005E6F98" w:rsidRPr="002B526D" w:rsidRDefault="005E6F98" w:rsidP="005E6F98">
      <w:pPr>
        <w:pStyle w:val="subsection2"/>
      </w:pPr>
      <w:r w:rsidRPr="002B526D">
        <w:t>as the case requires.</w:t>
      </w:r>
    </w:p>
    <w:p w14:paraId="68187CD7" w14:textId="77777777" w:rsidR="005E6F98" w:rsidRPr="002B526D" w:rsidRDefault="005E6F98" w:rsidP="005E6F98">
      <w:pPr>
        <w:pStyle w:val="SubsectionHead"/>
      </w:pPr>
      <w:r w:rsidRPr="002B526D">
        <w:t>Foreign resident trust</w:t>
      </w:r>
    </w:p>
    <w:p w14:paraId="0E7A3F24" w14:textId="77777777" w:rsidR="005E6F98" w:rsidRPr="002B526D" w:rsidRDefault="005E6F98" w:rsidP="005E6F98">
      <w:pPr>
        <w:pStyle w:val="subsection"/>
      </w:pPr>
      <w:r w:rsidRPr="002B526D">
        <w:tab/>
        <w:t>(4)</w:t>
      </w:r>
      <w:r w:rsidRPr="002B526D">
        <w:tab/>
        <w:t>When the Commissioner gives the notice:</w:t>
      </w:r>
    </w:p>
    <w:p w14:paraId="02D5054C" w14:textId="308D510F" w:rsidR="005E6F98" w:rsidRPr="002B526D" w:rsidRDefault="005E6F98" w:rsidP="005E6F98">
      <w:pPr>
        <w:pStyle w:val="paragraph"/>
      </w:pPr>
      <w:r w:rsidRPr="002B526D">
        <w:tab/>
        <w:t>(a)</w:t>
      </w:r>
      <w:r w:rsidRPr="002B526D">
        <w:tab/>
        <w:t xml:space="preserve">a trustee of the </w:t>
      </w:r>
      <w:r w:rsidR="00B85998" w:rsidRPr="00B85998">
        <w:rPr>
          <w:position w:val="6"/>
          <w:sz w:val="16"/>
        </w:rPr>
        <w:t>*</w:t>
      </w:r>
      <w:r w:rsidRPr="002B526D">
        <w:t>family trust must be a foreign resident; or</w:t>
      </w:r>
    </w:p>
    <w:p w14:paraId="4138F772" w14:textId="0EBB45B0" w:rsidR="005E6F98" w:rsidRPr="002B526D" w:rsidRDefault="005E6F98" w:rsidP="005E6F98">
      <w:pPr>
        <w:pStyle w:val="paragraph"/>
      </w:pPr>
      <w:r w:rsidRPr="002B526D">
        <w:tab/>
        <w:t>(b)</w:t>
      </w:r>
      <w:r w:rsidRPr="002B526D">
        <w:tab/>
        <w:t xml:space="preserve">the central management and control of the </w:t>
      </w:r>
      <w:r w:rsidR="00B85998" w:rsidRPr="00B85998">
        <w:rPr>
          <w:position w:val="6"/>
          <w:sz w:val="16"/>
        </w:rPr>
        <w:t>*</w:t>
      </w:r>
      <w:r w:rsidRPr="002B526D">
        <w:t>family trust must be outside Australia.</w:t>
      </w:r>
    </w:p>
    <w:p w14:paraId="4179AB28" w14:textId="77777777" w:rsidR="005E6F98" w:rsidRPr="002B526D" w:rsidRDefault="005E6F98" w:rsidP="005E6F98">
      <w:pPr>
        <w:pStyle w:val="SubsectionHead"/>
      </w:pPr>
      <w:r w:rsidRPr="002B526D">
        <w:t>When notice must be given</w:t>
      </w:r>
    </w:p>
    <w:p w14:paraId="73A7E6BC" w14:textId="77777777" w:rsidR="005E6F98" w:rsidRPr="002B526D" w:rsidRDefault="005E6F98" w:rsidP="005E6F98">
      <w:pPr>
        <w:pStyle w:val="subsection"/>
      </w:pPr>
      <w:r w:rsidRPr="002B526D">
        <w:tab/>
        <w:t>(5)</w:t>
      </w:r>
      <w:r w:rsidRPr="002B526D">
        <w:tab/>
        <w:t>The Commissioner must give the notice before the later of:</w:t>
      </w:r>
    </w:p>
    <w:p w14:paraId="0B4BA5E6" w14:textId="77777777" w:rsidR="005E6F98" w:rsidRPr="002B526D" w:rsidRDefault="005E6F98" w:rsidP="005E6F98">
      <w:pPr>
        <w:pStyle w:val="paragraph"/>
      </w:pPr>
      <w:r w:rsidRPr="002B526D">
        <w:tab/>
        <w:t>(a)</w:t>
      </w:r>
      <w:r w:rsidRPr="002B526D">
        <w:tab/>
        <w:t xml:space="preserve">5 years after the income year mentioned in </w:t>
      </w:r>
      <w:r w:rsidR="003D4EB1" w:rsidRPr="002B526D">
        <w:t>subsection (</w:t>
      </w:r>
      <w:r w:rsidRPr="002B526D">
        <w:t>2); and</w:t>
      </w:r>
    </w:p>
    <w:p w14:paraId="702815BC" w14:textId="77777777" w:rsidR="005E6F98" w:rsidRPr="002B526D" w:rsidRDefault="005E6F98" w:rsidP="005E6F98">
      <w:pPr>
        <w:pStyle w:val="paragraph"/>
      </w:pPr>
      <w:r w:rsidRPr="002B526D">
        <w:tab/>
        <w:t>(b)</w:t>
      </w:r>
      <w:r w:rsidRPr="002B526D">
        <w:tab/>
        <w:t>the end of the period during which the company is required by section</w:t>
      </w:r>
      <w:r w:rsidR="003D4EB1" w:rsidRPr="002B526D">
        <w:t> </w:t>
      </w:r>
      <w:r w:rsidRPr="002B526D">
        <w:t xml:space="preserve">262A of the </w:t>
      </w:r>
      <w:r w:rsidRPr="002B526D">
        <w:rPr>
          <w:i/>
        </w:rPr>
        <w:t>Income Tax Assessment Act 1936</w:t>
      </w:r>
      <w:r w:rsidRPr="002B526D">
        <w:t xml:space="preserve"> to retain records in relation to that income year.</w:t>
      </w:r>
    </w:p>
    <w:p w14:paraId="4CD6BB71" w14:textId="00D3FBFE" w:rsidR="005E6F98" w:rsidRPr="002B526D" w:rsidRDefault="005E6F98" w:rsidP="005E6F98">
      <w:pPr>
        <w:pStyle w:val="ActHead5"/>
      </w:pPr>
      <w:bookmarkStart w:id="739" w:name="_Toc201753880"/>
      <w:r w:rsidRPr="002B526D">
        <w:rPr>
          <w:rStyle w:val="CharSectno"/>
        </w:rPr>
        <w:t>180</w:t>
      </w:r>
      <w:r w:rsidR="00B85998">
        <w:rPr>
          <w:rStyle w:val="CharSectno"/>
        </w:rPr>
        <w:noBreakHyphen/>
      </w:r>
      <w:r w:rsidRPr="002B526D">
        <w:rPr>
          <w:rStyle w:val="CharSectno"/>
        </w:rPr>
        <w:t>20</w:t>
      </w:r>
      <w:r w:rsidRPr="002B526D">
        <w:t xml:space="preserve">  Notice where requirements of </w:t>
      </w:r>
      <w:r w:rsidR="00FF0C1F" w:rsidRPr="002B526D">
        <w:t>section 1</w:t>
      </w:r>
      <w:r w:rsidRPr="002B526D">
        <w:t>80</w:t>
      </w:r>
      <w:r w:rsidR="00B85998">
        <w:noBreakHyphen/>
      </w:r>
      <w:r w:rsidRPr="002B526D">
        <w:t>15 are met</w:t>
      </w:r>
      <w:bookmarkEnd w:id="739"/>
    </w:p>
    <w:p w14:paraId="64E1B87D" w14:textId="77777777" w:rsidR="005E6F98" w:rsidRPr="002B526D" w:rsidRDefault="005E6F98" w:rsidP="005E6F98">
      <w:pPr>
        <w:pStyle w:val="SubsectionHead"/>
      </w:pPr>
      <w:r w:rsidRPr="002B526D">
        <w:t>Information required</w:t>
      </w:r>
    </w:p>
    <w:p w14:paraId="426F7677" w14:textId="164E0353" w:rsidR="005E6F98" w:rsidRPr="002B526D" w:rsidRDefault="005E6F98" w:rsidP="005E6F98">
      <w:pPr>
        <w:pStyle w:val="subsection"/>
      </w:pPr>
      <w:r w:rsidRPr="002B526D">
        <w:tab/>
        <w:t>(1)</w:t>
      </w:r>
      <w:r w:rsidRPr="002B526D">
        <w:tab/>
        <w:t xml:space="preserve">The notice that the Commissioner may give if the requirements of </w:t>
      </w:r>
      <w:r w:rsidR="00FF0C1F" w:rsidRPr="002B526D">
        <w:t>section 1</w:t>
      </w:r>
      <w:r w:rsidRPr="002B526D">
        <w:t>80</w:t>
      </w:r>
      <w:r w:rsidR="00B85998">
        <w:noBreakHyphen/>
      </w:r>
      <w:r w:rsidRPr="002B526D">
        <w:t>15 are met must require the company to give the Commissioner specified information about conferrals of present entitlements to, and distributions (within the meaning of Subdivision</w:t>
      </w:r>
      <w:r w:rsidR="003D4EB1" w:rsidRPr="002B526D">
        <w:t> </w:t>
      </w:r>
      <w:r w:rsidRPr="002B526D">
        <w:t>272</w:t>
      </w:r>
      <w:r w:rsidR="00B85998">
        <w:noBreakHyphen/>
      </w:r>
      <w:r w:rsidRPr="002B526D">
        <w:t>B in Schedule</w:t>
      </w:r>
      <w:r w:rsidR="003D4EB1" w:rsidRPr="002B526D">
        <w:t> </w:t>
      </w:r>
      <w:r w:rsidRPr="002B526D">
        <w:t xml:space="preserve">2F to the </w:t>
      </w:r>
      <w:r w:rsidRPr="002B526D">
        <w:rPr>
          <w:i/>
        </w:rPr>
        <w:t>Income Tax Assessment Act 1936</w:t>
      </w:r>
      <w:r w:rsidRPr="002B526D">
        <w:t xml:space="preserve">) of, income and capital by the </w:t>
      </w:r>
      <w:r w:rsidR="00B85998" w:rsidRPr="00B85998">
        <w:rPr>
          <w:position w:val="6"/>
          <w:sz w:val="16"/>
        </w:rPr>
        <w:t>*</w:t>
      </w:r>
      <w:r w:rsidRPr="002B526D">
        <w:t>family trust since the start of:</w:t>
      </w:r>
    </w:p>
    <w:p w14:paraId="49209204" w14:textId="09150B76"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loss year mentioned in paragraph</w:t>
      </w:r>
      <w:r w:rsidR="003D4EB1" w:rsidRPr="002B526D">
        <w:t> </w:t>
      </w:r>
      <w:r w:rsidRPr="002B526D">
        <w:t>180</w:t>
      </w:r>
      <w:r w:rsidR="00B85998">
        <w:noBreakHyphen/>
      </w:r>
      <w:r w:rsidRPr="002B526D">
        <w:t>15(2)(a); or</w:t>
      </w:r>
    </w:p>
    <w:p w14:paraId="018E74AE" w14:textId="19BD9548" w:rsidR="005E6F98" w:rsidRPr="002B526D" w:rsidRDefault="005E6F98" w:rsidP="005E6F98">
      <w:pPr>
        <w:pStyle w:val="paragraph"/>
      </w:pPr>
      <w:r w:rsidRPr="002B526D">
        <w:tab/>
        <w:t>(b)</w:t>
      </w:r>
      <w:r w:rsidRPr="002B526D">
        <w:tab/>
        <w:t>the income year mentioned in paragraph</w:t>
      </w:r>
      <w:r w:rsidR="003D4EB1" w:rsidRPr="002B526D">
        <w:t> </w:t>
      </w:r>
      <w:r w:rsidRPr="002B526D">
        <w:t>180</w:t>
      </w:r>
      <w:r w:rsidR="00B85998">
        <w:noBreakHyphen/>
      </w:r>
      <w:r w:rsidRPr="002B526D">
        <w:t>15(2)(b) or (d); or</w:t>
      </w:r>
    </w:p>
    <w:p w14:paraId="511EE6CA" w14:textId="479D9872" w:rsidR="005E6F98" w:rsidRPr="002B526D" w:rsidRDefault="005E6F98" w:rsidP="005E6F98">
      <w:pPr>
        <w:pStyle w:val="paragraph"/>
      </w:pPr>
      <w:r w:rsidRPr="002B526D">
        <w:tab/>
        <w:t>(c)</w:t>
      </w:r>
      <w:r w:rsidRPr="002B526D">
        <w:tab/>
        <w:t>the earlier income year mentioned in paragraph</w:t>
      </w:r>
      <w:r w:rsidR="003D4EB1" w:rsidRPr="002B526D">
        <w:t> </w:t>
      </w:r>
      <w:r w:rsidRPr="002B526D">
        <w:t>180</w:t>
      </w:r>
      <w:r w:rsidR="00B85998">
        <w:noBreakHyphen/>
      </w:r>
      <w:r w:rsidRPr="002B526D">
        <w:t>15(2)(c); or</w:t>
      </w:r>
    </w:p>
    <w:p w14:paraId="2988BA56" w14:textId="620B9E4B" w:rsidR="005E6F98" w:rsidRPr="002B526D" w:rsidRDefault="005E6F98" w:rsidP="005E6F98">
      <w:pPr>
        <w:pStyle w:val="paragraph"/>
      </w:pPr>
      <w:r w:rsidRPr="002B526D">
        <w:tab/>
        <w:t>(d)</w:t>
      </w:r>
      <w:r w:rsidRPr="002B526D">
        <w:tab/>
        <w:t>if the debt mentioned in paragraph</w:t>
      </w:r>
      <w:r w:rsidR="003D4EB1" w:rsidRPr="002B526D">
        <w:t> </w:t>
      </w:r>
      <w:r w:rsidRPr="002B526D">
        <w:t>180</w:t>
      </w:r>
      <w:r w:rsidR="00B85998">
        <w:noBreakHyphen/>
      </w:r>
      <w:r w:rsidRPr="002B526D">
        <w:t>15(2)(e) was incurred in the income year mentioned in that paragraph—that income year; or</w:t>
      </w:r>
    </w:p>
    <w:p w14:paraId="7D614A35" w14:textId="78D41195" w:rsidR="005E6F98" w:rsidRPr="002B526D" w:rsidRDefault="005E6F98" w:rsidP="005E6F98">
      <w:pPr>
        <w:pStyle w:val="paragraph"/>
      </w:pPr>
      <w:r w:rsidRPr="002B526D">
        <w:tab/>
        <w:t>(e)</w:t>
      </w:r>
      <w:r w:rsidRPr="002B526D">
        <w:tab/>
        <w:t>if the debt mentioned in paragraph</w:t>
      </w:r>
      <w:r w:rsidR="003D4EB1" w:rsidRPr="002B526D">
        <w:t> </w:t>
      </w:r>
      <w:r w:rsidRPr="002B526D">
        <w:t>180</w:t>
      </w:r>
      <w:r w:rsidR="00B85998">
        <w:noBreakHyphen/>
      </w:r>
      <w:r w:rsidRPr="002B526D">
        <w:t>15(2)(e) was incurred in an earlier income year than the one mentioned in that paragraph—the day on which the debt was incurred.</w:t>
      </w:r>
    </w:p>
    <w:p w14:paraId="1868D2B6" w14:textId="77777777" w:rsidR="005E6F98" w:rsidRPr="002B526D" w:rsidRDefault="005E6F98" w:rsidP="005E6F98">
      <w:pPr>
        <w:pStyle w:val="SubsectionHead"/>
      </w:pPr>
      <w:r w:rsidRPr="002B526D">
        <w:t>Company knowledge</w:t>
      </w:r>
    </w:p>
    <w:p w14:paraId="0868428C" w14:textId="77777777" w:rsidR="005E6F98" w:rsidRPr="002B526D" w:rsidRDefault="005E6F98" w:rsidP="005E6F98">
      <w:pPr>
        <w:pStyle w:val="subsection"/>
      </w:pPr>
      <w:r w:rsidRPr="002B526D">
        <w:tab/>
        <w:t>(2)</w:t>
      </w:r>
      <w:r w:rsidRPr="002B526D">
        <w:tab/>
        <w:t>The information need not be within the knowledge of the company at the time the notice is given.</w:t>
      </w:r>
    </w:p>
    <w:p w14:paraId="22CDB1B4" w14:textId="77777777" w:rsidR="005E6F98" w:rsidRPr="002B526D" w:rsidRDefault="005E6F98" w:rsidP="005E6F98">
      <w:pPr>
        <w:pStyle w:val="SubsectionHead"/>
      </w:pPr>
      <w:r w:rsidRPr="002B526D">
        <w:t>Period for giving information</w:t>
      </w:r>
    </w:p>
    <w:p w14:paraId="48270CC0" w14:textId="77777777" w:rsidR="005E6F98" w:rsidRPr="002B526D" w:rsidRDefault="005E6F98" w:rsidP="005E6F98">
      <w:pPr>
        <w:pStyle w:val="subsection"/>
      </w:pPr>
      <w:r w:rsidRPr="002B526D">
        <w:tab/>
        <w:t>(3)</w:t>
      </w:r>
      <w:r w:rsidRPr="002B526D">
        <w:tab/>
        <w:t>The notice must specify a period within which the company is to give the information. The period must not end earlier than 21 days after the day on which the Commissioner gives the notice.</w:t>
      </w:r>
    </w:p>
    <w:p w14:paraId="1D20EABC" w14:textId="77777777" w:rsidR="005E6F98" w:rsidRPr="002B526D" w:rsidRDefault="005E6F98" w:rsidP="005E6F98">
      <w:pPr>
        <w:pStyle w:val="SubsectionHead"/>
      </w:pPr>
      <w:r w:rsidRPr="002B526D">
        <w:t>Consequence of not giving the information</w:t>
      </w:r>
    </w:p>
    <w:p w14:paraId="12D9DEA1" w14:textId="77777777" w:rsidR="005E6F98" w:rsidRPr="002B526D" w:rsidRDefault="005E6F98" w:rsidP="005E6F98">
      <w:pPr>
        <w:pStyle w:val="subsection"/>
      </w:pPr>
      <w:r w:rsidRPr="002B526D">
        <w:tab/>
        <w:t>(4)</w:t>
      </w:r>
      <w:r w:rsidRPr="002B526D">
        <w:tab/>
        <w:t>If the company does not give the information within the period or within such further period as the Commissioner allows:</w:t>
      </w:r>
    </w:p>
    <w:p w14:paraId="4B3E8008" w14:textId="3979D812" w:rsidR="005E6F98" w:rsidRPr="002B526D" w:rsidRDefault="005E6F98" w:rsidP="005E6F98">
      <w:pPr>
        <w:pStyle w:val="paragraph"/>
      </w:pPr>
      <w:r w:rsidRPr="002B526D">
        <w:tab/>
        <w:t>(a)</w:t>
      </w:r>
      <w:r w:rsidRPr="002B526D">
        <w:tab/>
      </w:r>
      <w:r w:rsidR="00B85998">
        <w:t>subsection 1</w:t>
      </w:r>
      <w:r w:rsidRPr="002B526D">
        <w:t>75</w:t>
      </w:r>
      <w:r w:rsidR="00B85998">
        <w:noBreakHyphen/>
      </w:r>
      <w:r w:rsidRPr="002B526D">
        <w:t>10(2), 175</w:t>
      </w:r>
      <w:r w:rsidR="00B85998">
        <w:noBreakHyphen/>
      </w:r>
      <w:r w:rsidRPr="002B526D">
        <w:t>15(2), 175</w:t>
      </w:r>
      <w:r w:rsidR="00B85998">
        <w:noBreakHyphen/>
      </w:r>
      <w:r w:rsidRPr="002B526D">
        <w:t>20(2), 175</w:t>
      </w:r>
      <w:r w:rsidR="00B85998">
        <w:noBreakHyphen/>
      </w:r>
      <w:r w:rsidRPr="002B526D">
        <w:t>25(2), 175</w:t>
      </w:r>
      <w:r w:rsidR="00B85998">
        <w:noBreakHyphen/>
      </w:r>
      <w:r w:rsidRPr="002B526D">
        <w:t>30(4), 175</w:t>
      </w:r>
      <w:r w:rsidR="00B85998">
        <w:noBreakHyphen/>
      </w:r>
      <w:r w:rsidRPr="002B526D">
        <w:t>85(2) or 175</w:t>
      </w:r>
      <w:r w:rsidR="00B85998">
        <w:noBreakHyphen/>
      </w:r>
      <w:r w:rsidRPr="002B526D">
        <w:t>90(2) does not prevent the Commissioner from disallowing the deduction; or</w:t>
      </w:r>
    </w:p>
    <w:p w14:paraId="37C29FEE" w14:textId="7944AA95" w:rsidR="005E6F98" w:rsidRPr="002B526D" w:rsidRDefault="005E6F98" w:rsidP="005E6F98">
      <w:pPr>
        <w:pStyle w:val="paragraph"/>
      </w:pPr>
      <w:r w:rsidRPr="002B526D">
        <w:tab/>
        <w:t>(b)</w:t>
      </w:r>
      <w:r w:rsidRPr="002B526D">
        <w:tab/>
      </w:r>
      <w:r w:rsidR="00B85998">
        <w:t>subsection 1</w:t>
      </w:r>
      <w:r w:rsidRPr="002B526D">
        <w:t>75</w:t>
      </w:r>
      <w:r w:rsidR="00B85998">
        <w:noBreakHyphen/>
      </w:r>
      <w:r w:rsidRPr="002B526D">
        <w:t>45(2) or 175</w:t>
      </w:r>
      <w:r w:rsidR="00B85998">
        <w:noBreakHyphen/>
      </w:r>
      <w:r w:rsidRPr="002B526D">
        <w:t xml:space="preserve">50(2) does not prevent the Commissioner from </w:t>
      </w:r>
      <w:r w:rsidR="00B85998" w:rsidRPr="00B85998">
        <w:rPr>
          <w:position w:val="6"/>
          <w:sz w:val="16"/>
        </w:rPr>
        <w:t>*</w:t>
      </w:r>
      <w:r w:rsidRPr="002B526D">
        <w:t xml:space="preserve">disallowing the </w:t>
      </w:r>
      <w:r w:rsidR="00B85998" w:rsidRPr="00B85998">
        <w:rPr>
          <w:position w:val="6"/>
          <w:sz w:val="16"/>
        </w:rPr>
        <w:t>*</w:t>
      </w:r>
      <w:r w:rsidRPr="002B526D">
        <w:t>net capital loss; or</w:t>
      </w:r>
    </w:p>
    <w:p w14:paraId="407E2BF4" w14:textId="73B00E2D" w:rsidR="005E6F98" w:rsidRPr="002B526D" w:rsidRDefault="005E6F98" w:rsidP="005E6F98">
      <w:pPr>
        <w:pStyle w:val="paragraph"/>
      </w:pPr>
      <w:r w:rsidRPr="002B526D">
        <w:tab/>
        <w:t>(c)</w:t>
      </w:r>
      <w:r w:rsidRPr="002B526D">
        <w:tab/>
      </w:r>
      <w:r w:rsidR="00B85998">
        <w:t>subsection 1</w:t>
      </w:r>
      <w:r w:rsidRPr="002B526D">
        <w:t>75</w:t>
      </w:r>
      <w:r w:rsidR="00B85998">
        <w:noBreakHyphen/>
      </w:r>
      <w:r w:rsidRPr="002B526D">
        <w:t>60(2), 175</w:t>
      </w:r>
      <w:r w:rsidR="00B85998">
        <w:noBreakHyphen/>
      </w:r>
      <w:r w:rsidRPr="002B526D">
        <w:t>65(2) or 175</w:t>
      </w:r>
      <w:r w:rsidR="00B85998">
        <w:noBreakHyphen/>
      </w:r>
      <w:r w:rsidRPr="002B526D">
        <w:t xml:space="preserve">70(4) does not prevent the Commissioner from </w:t>
      </w:r>
      <w:r w:rsidR="00B85998" w:rsidRPr="00B85998">
        <w:rPr>
          <w:position w:val="6"/>
          <w:sz w:val="16"/>
        </w:rPr>
        <w:t>*</w:t>
      </w:r>
      <w:r w:rsidRPr="002B526D">
        <w:t xml:space="preserve">disallowing the </w:t>
      </w:r>
      <w:r w:rsidR="00B85998" w:rsidRPr="00B85998">
        <w:rPr>
          <w:position w:val="6"/>
          <w:sz w:val="16"/>
        </w:rPr>
        <w:t>*</w:t>
      </w:r>
      <w:r w:rsidRPr="002B526D">
        <w:t>capital loss;</w:t>
      </w:r>
    </w:p>
    <w:p w14:paraId="4368F5D9" w14:textId="77777777" w:rsidR="005E6F98" w:rsidRPr="002B526D" w:rsidRDefault="005E6F98" w:rsidP="005E6F98">
      <w:pPr>
        <w:pStyle w:val="subsection2"/>
      </w:pPr>
      <w:r w:rsidRPr="002B526D">
        <w:t>as the case requires.</w:t>
      </w:r>
    </w:p>
    <w:p w14:paraId="2CAC673E" w14:textId="77777777" w:rsidR="005E6F98" w:rsidRPr="002B526D" w:rsidRDefault="005E6F98" w:rsidP="005E6F98">
      <w:pPr>
        <w:pStyle w:val="SubsectionHead"/>
      </w:pPr>
      <w:r w:rsidRPr="002B526D">
        <w:t>No offences or penalties</w:t>
      </w:r>
    </w:p>
    <w:p w14:paraId="6D016E18" w14:textId="713B1E03" w:rsidR="005E6F98" w:rsidRPr="002B526D" w:rsidRDefault="005E6F98" w:rsidP="005E6F98">
      <w:pPr>
        <w:pStyle w:val="subsection"/>
      </w:pPr>
      <w:r w:rsidRPr="002B526D">
        <w:tab/>
        <w:t>(5)</w:t>
      </w:r>
      <w:r w:rsidRPr="002B526D">
        <w:tab/>
        <w:t xml:space="preserve">To avoid doubt, </w:t>
      </w:r>
      <w:r w:rsidR="003D4EB1" w:rsidRPr="002B526D">
        <w:t>subsection (</w:t>
      </w:r>
      <w:r w:rsidRPr="002B526D">
        <w:t>4) does not cause the company to commit any offence or be liable to any penalty under Part</w:t>
      </w:r>
      <w:r w:rsidR="003D4EB1" w:rsidRPr="002B526D">
        <w:t> </w:t>
      </w:r>
      <w:r w:rsidRPr="002B526D">
        <w:t>4</w:t>
      </w:r>
      <w:r w:rsidR="00B85998">
        <w:noBreakHyphen/>
      </w:r>
      <w:r w:rsidRPr="002B526D">
        <w:t>25 in Schedule</w:t>
      </w:r>
      <w:r w:rsidR="003D4EB1" w:rsidRPr="002B526D">
        <w:t> </w:t>
      </w:r>
      <w:r w:rsidRPr="002B526D">
        <w:t xml:space="preserve">1 to the </w:t>
      </w:r>
      <w:r w:rsidRPr="002B526D">
        <w:rPr>
          <w:i/>
        </w:rPr>
        <w:t xml:space="preserve">Taxation Administration Act 1953 </w:t>
      </w:r>
      <w:r w:rsidRPr="002B526D">
        <w:t xml:space="preserve">for claiming the deduction, or applying the </w:t>
      </w:r>
      <w:r w:rsidR="00B85998" w:rsidRPr="00B85998">
        <w:rPr>
          <w:position w:val="6"/>
          <w:sz w:val="16"/>
        </w:rPr>
        <w:t>*</w:t>
      </w:r>
      <w:r w:rsidRPr="002B526D">
        <w:t xml:space="preserve">net capital loss or </w:t>
      </w:r>
      <w:r w:rsidR="00B85998" w:rsidRPr="00B85998">
        <w:rPr>
          <w:position w:val="6"/>
          <w:sz w:val="16"/>
        </w:rPr>
        <w:t>*</w:t>
      </w:r>
      <w:r w:rsidRPr="002B526D">
        <w:t xml:space="preserve">capital loss, in the company’s </w:t>
      </w:r>
      <w:r w:rsidR="00B85998" w:rsidRPr="00B85998">
        <w:rPr>
          <w:position w:val="6"/>
          <w:sz w:val="16"/>
        </w:rPr>
        <w:t>*</w:t>
      </w:r>
      <w:r w:rsidRPr="002B526D">
        <w:t>income tax return.</w:t>
      </w:r>
    </w:p>
    <w:p w14:paraId="6AE96DE0" w14:textId="77777777" w:rsidR="005E6F98" w:rsidRPr="002B526D" w:rsidRDefault="005E6F98" w:rsidP="005E6F98">
      <w:pPr>
        <w:pStyle w:val="ActHead3"/>
        <w:pageBreakBefore/>
      </w:pPr>
      <w:bookmarkStart w:id="740" w:name="_Toc201753881"/>
      <w:r w:rsidRPr="002B526D">
        <w:rPr>
          <w:rStyle w:val="CharDivNo"/>
        </w:rPr>
        <w:t>Division</w:t>
      </w:r>
      <w:r w:rsidR="003D4EB1" w:rsidRPr="002B526D">
        <w:rPr>
          <w:rStyle w:val="CharDivNo"/>
        </w:rPr>
        <w:t> </w:t>
      </w:r>
      <w:r w:rsidRPr="002B526D">
        <w:rPr>
          <w:rStyle w:val="CharDivNo"/>
        </w:rPr>
        <w:t>195</w:t>
      </w:r>
      <w:r w:rsidRPr="002B526D">
        <w:t>—</w:t>
      </w:r>
      <w:r w:rsidRPr="002B526D">
        <w:rPr>
          <w:rStyle w:val="CharDivText"/>
        </w:rPr>
        <w:t>Special types of company</w:t>
      </w:r>
      <w:bookmarkEnd w:id="740"/>
    </w:p>
    <w:p w14:paraId="18291E97" w14:textId="77777777" w:rsidR="005E6F98" w:rsidRPr="002B526D" w:rsidRDefault="005E6F98" w:rsidP="005E6F98">
      <w:pPr>
        <w:pStyle w:val="TofSectsHeading"/>
      </w:pPr>
      <w:r w:rsidRPr="002B526D">
        <w:t>Table of Subdivisions</w:t>
      </w:r>
    </w:p>
    <w:p w14:paraId="7C875633" w14:textId="1384BD31" w:rsidR="005E6F98" w:rsidRPr="002B526D" w:rsidRDefault="005E6F98" w:rsidP="005E6F98">
      <w:pPr>
        <w:pStyle w:val="TofSectsSubdiv"/>
      </w:pPr>
      <w:r w:rsidRPr="002B526D">
        <w:t>195</w:t>
      </w:r>
      <w:r w:rsidR="00B85998">
        <w:noBreakHyphen/>
      </w:r>
      <w:r w:rsidRPr="002B526D">
        <w:t>A</w:t>
      </w:r>
      <w:r w:rsidRPr="002B526D">
        <w:tab/>
        <w:t>Pooled development funds (PDFs)</w:t>
      </w:r>
    </w:p>
    <w:p w14:paraId="6F02F070" w14:textId="40E837C9" w:rsidR="005E6F98" w:rsidRPr="002B526D" w:rsidRDefault="005E6F98" w:rsidP="005E6F98">
      <w:pPr>
        <w:pStyle w:val="TofSectsSubdiv"/>
      </w:pPr>
      <w:r w:rsidRPr="002B526D">
        <w:t>195</w:t>
      </w:r>
      <w:r w:rsidR="00B85998">
        <w:noBreakHyphen/>
      </w:r>
      <w:r w:rsidRPr="002B526D">
        <w:t>B</w:t>
      </w:r>
      <w:r w:rsidRPr="002B526D">
        <w:tab/>
        <w:t>Limited partnerships</w:t>
      </w:r>
    </w:p>
    <w:p w14:paraId="5ECEFA16" w14:textId="482F4B9F" w:rsidR="009C275D" w:rsidRPr="002B526D" w:rsidRDefault="009C275D" w:rsidP="005E6F98">
      <w:pPr>
        <w:pStyle w:val="TofSectsSubdiv"/>
      </w:pPr>
      <w:r w:rsidRPr="002B526D">
        <w:t>195</w:t>
      </w:r>
      <w:r w:rsidR="00B85998">
        <w:noBreakHyphen/>
      </w:r>
      <w:r w:rsidRPr="002B526D">
        <w:t>C</w:t>
      </w:r>
      <w:r w:rsidRPr="002B526D">
        <w:tab/>
        <w:t>Corporate collective investment vehicles</w:t>
      </w:r>
    </w:p>
    <w:p w14:paraId="455D1281" w14:textId="782C6484" w:rsidR="005E6F98" w:rsidRPr="002B526D" w:rsidRDefault="005E6F98" w:rsidP="005E6F98">
      <w:pPr>
        <w:pStyle w:val="ActHead4"/>
      </w:pPr>
      <w:bookmarkStart w:id="741" w:name="_Toc201753882"/>
      <w:r w:rsidRPr="002B526D">
        <w:rPr>
          <w:rStyle w:val="CharSubdNo"/>
        </w:rPr>
        <w:t>Subdivision</w:t>
      </w:r>
      <w:r w:rsidR="003D4EB1" w:rsidRPr="002B526D">
        <w:rPr>
          <w:rStyle w:val="CharSubdNo"/>
        </w:rPr>
        <w:t> </w:t>
      </w:r>
      <w:r w:rsidRPr="002B526D">
        <w:rPr>
          <w:rStyle w:val="CharSubdNo"/>
        </w:rPr>
        <w:t>195</w:t>
      </w:r>
      <w:r w:rsidR="00B85998">
        <w:rPr>
          <w:rStyle w:val="CharSubdNo"/>
        </w:rPr>
        <w:noBreakHyphen/>
      </w:r>
      <w:r w:rsidRPr="002B526D">
        <w:rPr>
          <w:rStyle w:val="CharSubdNo"/>
        </w:rPr>
        <w:t>A</w:t>
      </w:r>
      <w:r w:rsidRPr="002B526D">
        <w:t>—</w:t>
      </w:r>
      <w:r w:rsidRPr="002B526D">
        <w:rPr>
          <w:rStyle w:val="CharSubdText"/>
        </w:rPr>
        <w:t>Pooled development funds (PDFs)</w:t>
      </w:r>
      <w:bookmarkEnd w:id="741"/>
    </w:p>
    <w:p w14:paraId="1E9BCA03" w14:textId="3A31FF9A" w:rsidR="005E6F98" w:rsidRPr="002B526D" w:rsidRDefault="005E6F98" w:rsidP="005E6F98">
      <w:pPr>
        <w:pStyle w:val="ActHead4"/>
      </w:pPr>
      <w:bookmarkStart w:id="742" w:name="_Toc201753883"/>
      <w:r w:rsidRPr="002B526D">
        <w:t>Guide to Subdivision</w:t>
      </w:r>
      <w:r w:rsidR="003D4EB1" w:rsidRPr="002B526D">
        <w:t> </w:t>
      </w:r>
      <w:r w:rsidRPr="002B526D">
        <w:t>195</w:t>
      </w:r>
      <w:r w:rsidR="00B85998">
        <w:noBreakHyphen/>
      </w:r>
      <w:r w:rsidRPr="002B526D">
        <w:t>A</w:t>
      </w:r>
      <w:bookmarkEnd w:id="742"/>
    </w:p>
    <w:p w14:paraId="59A1A530" w14:textId="488CBF02" w:rsidR="005E6F98" w:rsidRPr="002B526D" w:rsidRDefault="005E6F98" w:rsidP="005E6F98">
      <w:pPr>
        <w:pStyle w:val="ActHead5"/>
      </w:pPr>
      <w:bookmarkStart w:id="743" w:name="_Toc201753884"/>
      <w:r w:rsidRPr="002B526D">
        <w:rPr>
          <w:rStyle w:val="CharSectno"/>
        </w:rPr>
        <w:t>195</w:t>
      </w:r>
      <w:r w:rsidR="00B85998">
        <w:rPr>
          <w:rStyle w:val="CharSectno"/>
        </w:rPr>
        <w:noBreakHyphen/>
      </w:r>
      <w:r w:rsidRPr="002B526D">
        <w:rPr>
          <w:rStyle w:val="CharSectno"/>
        </w:rPr>
        <w:t>1</w:t>
      </w:r>
      <w:r w:rsidRPr="002B526D">
        <w:t xml:space="preserve">  What this Subdivision is about</w:t>
      </w:r>
      <w:bookmarkEnd w:id="743"/>
    </w:p>
    <w:p w14:paraId="294B02F2" w14:textId="77777777" w:rsidR="005E6F98" w:rsidRPr="002B526D" w:rsidRDefault="005E6F98" w:rsidP="00932A96">
      <w:pPr>
        <w:pStyle w:val="SOText"/>
      </w:pPr>
      <w:r w:rsidRPr="002B526D">
        <w:t>This Subdivision contains rules about the income tax treatment of:</w:t>
      </w:r>
    </w:p>
    <w:p w14:paraId="3DBCD5F5" w14:textId="38CC9E2C" w:rsidR="005E6F98" w:rsidRPr="002B526D" w:rsidRDefault="005E6F98" w:rsidP="00932A96">
      <w:pPr>
        <w:pStyle w:val="SOBullet"/>
      </w:pPr>
      <w:r w:rsidRPr="002B526D">
        <w:rPr>
          <w:szCs w:val="22"/>
        </w:rPr>
        <w:fldChar w:fldCharType="begin"/>
      </w:r>
      <w:r w:rsidRPr="002B526D">
        <w:rPr>
          <w:szCs w:val="22"/>
        </w:rPr>
        <w:instrText>symbol 183 \f "Symbol" \s 10 \h</w:instrText>
      </w:r>
      <w:r w:rsidRPr="002B526D">
        <w:rPr>
          <w:szCs w:val="22"/>
        </w:rPr>
        <w:fldChar w:fldCharType="end"/>
      </w:r>
      <w:r w:rsidRPr="002B526D">
        <w:rPr>
          <w:szCs w:val="22"/>
        </w:rPr>
        <w:tab/>
        <w:t>pooled development funds (PDFs)</w:t>
      </w:r>
    </w:p>
    <w:p w14:paraId="1068DBE4" w14:textId="1080A5C5" w:rsidR="005E6F98" w:rsidRPr="002B526D" w:rsidRDefault="005E6F98" w:rsidP="00932A96">
      <w:pPr>
        <w:pStyle w:val="SOBullet"/>
      </w:pPr>
      <w:r w:rsidRPr="002B526D">
        <w:rPr>
          <w:szCs w:val="22"/>
        </w:rPr>
        <w:fldChar w:fldCharType="begin"/>
      </w:r>
      <w:r w:rsidRPr="002B526D">
        <w:rPr>
          <w:szCs w:val="22"/>
        </w:rPr>
        <w:instrText>symbol 183 \f "Symbol" \s 10 \h</w:instrText>
      </w:r>
      <w:r w:rsidRPr="002B526D">
        <w:rPr>
          <w:szCs w:val="22"/>
        </w:rPr>
        <w:fldChar w:fldCharType="end"/>
      </w:r>
      <w:r w:rsidRPr="002B526D">
        <w:rPr>
          <w:szCs w:val="22"/>
        </w:rPr>
        <w:tab/>
        <w:t>shares in PDFs.</w:t>
      </w:r>
    </w:p>
    <w:p w14:paraId="21C88309" w14:textId="77777777" w:rsidR="005E6F98" w:rsidRPr="002B526D" w:rsidRDefault="005E6F98" w:rsidP="005E6F98">
      <w:pPr>
        <w:pStyle w:val="TofSectsHeading"/>
      </w:pPr>
      <w:r w:rsidRPr="002B526D">
        <w:t>Table of sections</w:t>
      </w:r>
    </w:p>
    <w:p w14:paraId="2457B581" w14:textId="77777777" w:rsidR="005E6F98" w:rsidRPr="002B526D" w:rsidRDefault="005E6F98" w:rsidP="005E6F98">
      <w:pPr>
        <w:pStyle w:val="TofSectsGroupHeading"/>
      </w:pPr>
      <w:r w:rsidRPr="002B526D">
        <w:t>Working out a PDF’s taxable income and tax loss</w:t>
      </w:r>
    </w:p>
    <w:p w14:paraId="53DAE968" w14:textId="6DDAD7C7" w:rsidR="005E6F98" w:rsidRPr="002B526D" w:rsidRDefault="005E6F98" w:rsidP="005E6F98">
      <w:pPr>
        <w:pStyle w:val="TofSectsSection"/>
      </w:pPr>
      <w:r w:rsidRPr="002B526D">
        <w:t>195</w:t>
      </w:r>
      <w:r w:rsidR="00B85998">
        <w:noBreakHyphen/>
      </w:r>
      <w:r w:rsidRPr="002B526D">
        <w:t>5</w:t>
      </w:r>
      <w:r w:rsidRPr="002B526D">
        <w:tab/>
        <w:t>Deductibility of PDF tax losses</w:t>
      </w:r>
    </w:p>
    <w:p w14:paraId="103928EE" w14:textId="0ADBC757" w:rsidR="005E6F98" w:rsidRPr="002B526D" w:rsidRDefault="005E6F98" w:rsidP="005E6F98">
      <w:pPr>
        <w:pStyle w:val="TofSectsSection"/>
      </w:pPr>
      <w:r w:rsidRPr="002B526D">
        <w:t>195</w:t>
      </w:r>
      <w:r w:rsidR="00B85998">
        <w:noBreakHyphen/>
      </w:r>
      <w:r w:rsidRPr="002B526D">
        <w:t>10</w:t>
      </w:r>
      <w:r w:rsidRPr="002B526D">
        <w:tab/>
        <w:t>PDF cannot transfer tax loss</w:t>
      </w:r>
    </w:p>
    <w:p w14:paraId="7BE3E662" w14:textId="0622E89E" w:rsidR="005E6F98" w:rsidRPr="002B526D" w:rsidRDefault="005E6F98" w:rsidP="005E6F98">
      <w:pPr>
        <w:pStyle w:val="TofSectsSection"/>
      </w:pPr>
      <w:r w:rsidRPr="002B526D">
        <w:t>195</w:t>
      </w:r>
      <w:r w:rsidR="00B85998">
        <w:noBreakHyphen/>
      </w:r>
      <w:r w:rsidRPr="002B526D">
        <w:t>15</w:t>
      </w:r>
      <w:r w:rsidRPr="002B526D">
        <w:tab/>
        <w:t>Tax loss for year in which company becomes a PDF</w:t>
      </w:r>
    </w:p>
    <w:p w14:paraId="710A3915" w14:textId="77777777" w:rsidR="005E6F98" w:rsidRPr="002B526D" w:rsidRDefault="005E6F98" w:rsidP="005E6F98">
      <w:pPr>
        <w:pStyle w:val="TofSectsGroupHeading"/>
      </w:pPr>
      <w:r w:rsidRPr="002B526D">
        <w:t>Working out a PDF’s net capital gain and net capital loss</w:t>
      </w:r>
    </w:p>
    <w:p w14:paraId="303CC1A8" w14:textId="0ABD3D6A" w:rsidR="005E6F98" w:rsidRPr="002B526D" w:rsidRDefault="005E6F98" w:rsidP="005E6F98">
      <w:pPr>
        <w:pStyle w:val="TofSectsSection"/>
      </w:pPr>
      <w:r w:rsidRPr="002B526D">
        <w:t>195</w:t>
      </w:r>
      <w:r w:rsidR="00B85998">
        <w:noBreakHyphen/>
      </w:r>
      <w:r w:rsidRPr="002B526D">
        <w:t>25</w:t>
      </w:r>
      <w:r w:rsidRPr="002B526D">
        <w:tab/>
        <w:t>Applying a PDF’s net capital losses</w:t>
      </w:r>
    </w:p>
    <w:p w14:paraId="25DE1A95" w14:textId="5BB50B2E" w:rsidR="005E6F98" w:rsidRPr="002B526D" w:rsidRDefault="005E6F98" w:rsidP="005E6F98">
      <w:pPr>
        <w:pStyle w:val="TofSectsSection"/>
      </w:pPr>
      <w:r w:rsidRPr="002B526D">
        <w:t>195</w:t>
      </w:r>
      <w:r w:rsidR="00B85998">
        <w:noBreakHyphen/>
      </w:r>
      <w:r w:rsidRPr="002B526D">
        <w:t>30</w:t>
      </w:r>
      <w:r w:rsidRPr="002B526D">
        <w:tab/>
        <w:t>PDF cannot transfer net capital loss</w:t>
      </w:r>
    </w:p>
    <w:p w14:paraId="54AE83B8" w14:textId="429DAFAA" w:rsidR="005E6F98" w:rsidRPr="002B526D" w:rsidRDefault="005E6F98" w:rsidP="005E6F98">
      <w:pPr>
        <w:pStyle w:val="TofSectsSection"/>
      </w:pPr>
      <w:r w:rsidRPr="002B526D">
        <w:t>195</w:t>
      </w:r>
      <w:r w:rsidR="00B85998">
        <w:noBreakHyphen/>
      </w:r>
      <w:r w:rsidRPr="002B526D">
        <w:t>35</w:t>
      </w:r>
      <w:r w:rsidRPr="002B526D">
        <w:tab/>
        <w:t>Net capital loss for year in which company becomes a PDF</w:t>
      </w:r>
    </w:p>
    <w:p w14:paraId="46000F85" w14:textId="77777777" w:rsidR="00F75521" w:rsidRPr="002B526D" w:rsidRDefault="00F75521" w:rsidP="008D0333">
      <w:pPr>
        <w:pStyle w:val="TofSectsGroupHeading"/>
      </w:pPr>
      <w:r w:rsidRPr="002B526D">
        <w:t>Working out a PDF’s loss carry back tax offset</w:t>
      </w:r>
    </w:p>
    <w:p w14:paraId="0B604DD1" w14:textId="72D33CB3" w:rsidR="00F75521" w:rsidRPr="002B526D" w:rsidRDefault="00F75521" w:rsidP="00F75521">
      <w:pPr>
        <w:pStyle w:val="TofSectsSection"/>
      </w:pPr>
      <w:r w:rsidRPr="002B526D">
        <w:t>195</w:t>
      </w:r>
      <w:r w:rsidR="00B85998">
        <w:noBreakHyphen/>
      </w:r>
      <w:r w:rsidRPr="002B526D">
        <w:t>37</w:t>
      </w:r>
      <w:r w:rsidRPr="002B526D">
        <w:tab/>
        <w:t>PDF cannot carry back tax loss</w:t>
      </w:r>
    </w:p>
    <w:p w14:paraId="0895FF01" w14:textId="77777777" w:rsidR="005E6F98" w:rsidRPr="002B526D" w:rsidRDefault="005E6F98" w:rsidP="005E6F98">
      <w:pPr>
        <w:pStyle w:val="ActHead4"/>
      </w:pPr>
      <w:bookmarkStart w:id="744" w:name="_Toc201753885"/>
      <w:r w:rsidRPr="002B526D">
        <w:t>Working out a PDF’s taxable income and tax loss</w:t>
      </w:r>
      <w:bookmarkEnd w:id="744"/>
    </w:p>
    <w:p w14:paraId="7D64860D" w14:textId="3CA45E9E" w:rsidR="005E6F98" w:rsidRPr="002B526D" w:rsidRDefault="005E6F98" w:rsidP="005E6F98">
      <w:pPr>
        <w:pStyle w:val="ActHead5"/>
      </w:pPr>
      <w:bookmarkStart w:id="745" w:name="_Toc201753886"/>
      <w:r w:rsidRPr="002B526D">
        <w:rPr>
          <w:rStyle w:val="CharSectno"/>
        </w:rPr>
        <w:t>195</w:t>
      </w:r>
      <w:r w:rsidR="00B85998">
        <w:rPr>
          <w:rStyle w:val="CharSectno"/>
        </w:rPr>
        <w:noBreakHyphen/>
      </w:r>
      <w:r w:rsidRPr="002B526D">
        <w:rPr>
          <w:rStyle w:val="CharSectno"/>
        </w:rPr>
        <w:t>5</w:t>
      </w:r>
      <w:r w:rsidRPr="002B526D">
        <w:t xml:space="preserve">  Deductibility of PDF tax losses</w:t>
      </w:r>
      <w:bookmarkEnd w:id="745"/>
    </w:p>
    <w:p w14:paraId="1477A5E0" w14:textId="07B4FF34" w:rsidR="005E6F98" w:rsidRPr="002B526D" w:rsidRDefault="005E6F98" w:rsidP="005E6F98">
      <w:pPr>
        <w:pStyle w:val="subsection"/>
      </w:pPr>
      <w:r w:rsidRPr="002B526D">
        <w:tab/>
      </w:r>
      <w:r w:rsidRPr="002B526D">
        <w:tab/>
        <w:t xml:space="preserve">If a company is a </w:t>
      </w:r>
      <w:r w:rsidR="00B85998" w:rsidRPr="00B85998">
        <w:rPr>
          <w:position w:val="6"/>
          <w:sz w:val="16"/>
        </w:rPr>
        <w:t>*</w:t>
      </w:r>
      <w:r w:rsidRPr="002B526D">
        <w:t xml:space="preserve">PDF at the end of an income year for which it has a </w:t>
      </w:r>
      <w:r w:rsidR="00B85998" w:rsidRPr="00B85998">
        <w:rPr>
          <w:position w:val="6"/>
          <w:sz w:val="16"/>
        </w:rPr>
        <w:t>*</w:t>
      </w:r>
      <w:r w:rsidRPr="002B526D">
        <w:t>tax loss, it can deduct the tax loss in a later income year only if it is a PDF throughout the later income year.</w:t>
      </w:r>
    </w:p>
    <w:p w14:paraId="4D232D4F" w14:textId="64005298" w:rsidR="005E6F98" w:rsidRPr="002B526D" w:rsidRDefault="005E6F98" w:rsidP="005E6F98">
      <w:pPr>
        <w:pStyle w:val="ActHead5"/>
      </w:pPr>
      <w:bookmarkStart w:id="746" w:name="_Toc201753887"/>
      <w:r w:rsidRPr="002B526D">
        <w:rPr>
          <w:rStyle w:val="CharSectno"/>
        </w:rPr>
        <w:t>195</w:t>
      </w:r>
      <w:r w:rsidR="00B85998">
        <w:rPr>
          <w:rStyle w:val="CharSectno"/>
        </w:rPr>
        <w:noBreakHyphen/>
      </w:r>
      <w:r w:rsidRPr="002B526D">
        <w:rPr>
          <w:rStyle w:val="CharSectno"/>
        </w:rPr>
        <w:t>10</w:t>
      </w:r>
      <w:r w:rsidRPr="002B526D">
        <w:t xml:space="preserve">  PDF cannot transfer tax loss</w:t>
      </w:r>
      <w:bookmarkEnd w:id="746"/>
    </w:p>
    <w:p w14:paraId="598E0C9C" w14:textId="31E622C9" w:rsidR="005E6F98" w:rsidRPr="002B526D" w:rsidRDefault="005E6F98" w:rsidP="005E6F98">
      <w:pPr>
        <w:pStyle w:val="subsection"/>
      </w:pPr>
      <w:r w:rsidRPr="002B526D">
        <w:tab/>
      </w:r>
      <w:r w:rsidRPr="002B526D">
        <w:tab/>
        <w:t xml:space="preserve">If a company is a </w:t>
      </w:r>
      <w:r w:rsidR="00B85998" w:rsidRPr="00B85998">
        <w:rPr>
          <w:position w:val="6"/>
          <w:sz w:val="16"/>
        </w:rPr>
        <w:t>*</w:t>
      </w:r>
      <w:r w:rsidRPr="002B526D">
        <w:t xml:space="preserve">PDF at the end of an income year for which it has a </w:t>
      </w:r>
      <w:r w:rsidR="00B85998" w:rsidRPr="00B85998">
        <w:rPr>
          <w:position w:val="6"/>
          <w:sz w:val="16"/>
        </w:rPr>
        <w:t>*</w:t>
      </w:r>
      <w:r w:rsidRPr="002B526D">
        <w:t>tax loss, it cannot transfer any amount of the tax loss under Subdivision</w:t>
      </w:r>
      <w:r w:rsidR="003D4EB1" w:rsidRPr="002B526D">
        <w:t> </w:t>
      </w:r>
      <w:r w:rsidRPr="002B526D">
        <w:t>170</w:t>
      </w:r>
      <w:r w:rsidR="00B85998">
        <w:noBreakHyphen/>
      </w:r>
      <w:r w:rsidRPr="002B526D">
        <w:t>A (which is about the transfer of tax losses within certain wholly</w:t>
      </w:r>
      <w:r w:rsidR="00B85998">
        <w:noBreakHyphen/>
      </w:r>
      <w:r w:rsidRPr="002B526D">
        <w:t>owned groups of companies).</w:t>
      </w:r>
    </w:p>
    <w:p w14:paraId="39869F81" w14:textId="25F7A57D" w:rsidR="005E6F98" w:rsidRPr="002B526D" w:rsidRDefault="005E6F98" w:rsidP="005E6F98">
      <w:pPr>
        <w:pStyle w:val="ActHead5"/>
      </w:pPr>
      <w:bookmarkStart w:id="747" w:name="_Toc201753888"/>
      <w:r w:rsidRPr="002B526D">
        <w:rPr>
          <w:rStyle w:val="CharSectno"/>
        </w:rPr>
        <w:t>195</w:t>
      </w:r>
      <w:r w:rsidR="00B85998">
        <w:rPr>
          <w:rStyle w:val="CharSectno"/>
        </w:rPr>
        <w:noBreakHyphen/>
      </w:r>
      <w:r w:rsidRPr="002B526D">
        <w:rPr>
          <w:rStyle w:val="CharSectno"/>
        </w:rPr>
        <w:t>15</w:t>
      </w:r>
      <w:r w:rsidRPr="002B526D">
        <w:t xml:space="preserve">  Tax loss for year in which company becomes a PDF</w:t>
      </w:r>
      <w:bookmarkEnd w:id="747"/>
      <w:r w:rsidRPr="002B526D">
        <w:t xml:space="preserve"> </w:t>
      </w:r>
    </w:p>
    <w:p w14:paraId="7CA1E1BD" w14:textId="4C172298" w:rsidR="005E6F98" w:rsidRPr="002B526D" w:rsidRDefault="005E6F98" w:rsidP="005E6F98">
      <w:pPr>
        <w:pStyle w:val="subsection"/>
      </w:pPr>
      <w:r w:rsidRPr="002B526D">
        <w:tab/>
        <w:t>(1)</w:t>
      </w:r>
      <w:r w:rsidRPr="002B526D">
        <w:tab/>
        <w:t xml:space="preserve">This section applies if a company becomes a </w:t>
      </w:r>
      <w:r w:rsidR="00B85998" w:rsidRPr="00B85998">
        <w:rPr>
          <w:position w:val="6"/>
          <w:sz w:val="16"/>
        </w:rPr>
        <w:t>*</w:t>
      </w:r>
      <w:r w:rsidRPr="002B526D">
        <w:t>PDF during an income year and is still a PDF at the end of it.</w:t>
      </w:r>
    </w:p>
    <w:p w14:paraId="695E139B" w14:textId="77777777" w:rsidR="005E6F98" w:rsidRPr="002B526D" w:rsidRDefault="005E6F98" w:rsidP="005E6F98">
      <w:pPr>
        <w:pStyle w:val="subsection"/>
      </w:pPr>
      <w:r w:rsidRPr="002B526D">
        <w:tab/>
        <w:t>(2)</w:t>
      </w:r>
      <w:r w:rsidRPr="002B526D">
        <w:tab/>
        <w:t>Divide the income year into periods as follows:</w:t>
      </w:r>
    </w:p>
    <w:p w14:paraId="59231C90" w14:textId="73BF6260" w:rsidR="005E6F98" w:rsidRPr="002B526D" w:rsidRDefault="005E6F98" w:rsidP="005E6F98">
      <w:pPr>
        <w:pStyle w:val="paragraph"/>
      </w:pPr>
      <w:r w:rsidRPr="002B526D">
        <w:tab/>
        <w:t>(a)</w:t>
      </w:r>
      <w:r w:rsidRPr="002B526D">
        <w:tab/>
        <w:t xml:space="preserve">the </w:t>
      </w:r>
      <w:r w:rsidRPr="002B526D">
        <w:rPr>
          <w:b/>
          <w:i/>
        </w:rPr>
        <w:t>non</w:t>
      </w:r>
      <w:r w:rsidR="00B85998">
        <w:rPr>
          <w:b/>
          <w:i/>
        </w:rPr>
        <w:noBreakHyphen/>
      </w:r>
      <w:r w:rsidRPr="002B526D">
        <w:rPr>
          <w:b/>
          <w:i/>
        </w:rPr>
        <w:t>PDF period</w:t>
      </w:r>
      <w:r w:rsidRPr="002B526D">
        <w:t xml:space="preserve"> is the period beginning at the start of the income year and ending when the company becomes a </w:t>
      </w:r>
      <w:r w:rsidR="00B85998" w:rsidRPr="00B85998">
        <w:rPr>
          <w:position w:val="6"/>
          <w:sz w:val="16"/>
        </w:rPr>
        <w:t>*</w:t>
      </w:r>
      <w:r w:rsidRPr="002B526D">
        <w:t>PDF;</w:t>
      </w:r>
    </w:p>
    <w:p w14:paraId="330BB8CC" w14:textId="77777777" w:rsidR="005E6F98" w:rsidRPr="002B526D" w:rsidRDefault="005E6F98" w:rsidP="005E6F98">
      <w:pPr>
        <w:pStyle w:val="paragraph"/>
      </w:pPr>
      <w:r w:rsidRPr="002B526D">
        <w:tab/>
        <w:t>(b)</w:t>
      </w:r>
      <w:r w:rsidRPr="002B526D">
        <w:tab/>
        <w:t xml:space="preserve">the </w:t>
      </w:r>
      <w:r w:rsidRPr="002B526D">
        <w:rPr>
          <w:b/>
          <w:i/>
        </w:rPr>
        <w:t>PDF period</w:t>
      </w:r>
      <w:r w:rsidRPr="002B526D">
        <w:t xml:space="preserve"> is the rest of the income year.</w:t>
      </w:r>
    </w:p>
    <w:p w14:paraId="63BD46F2" w14:textId="4B30E99B" w:rsidR="005E6F98" w:rsidRPr="002B526D" w:rsidRDefault="005E6F98" w:rsidP="005E6F98">
      <w:pPr>
        <w:pStyle w:val="subsection"/>
      </w:pPr>
      <w:r w:rsidRPr="002B526D">
        <w:tab/>
        <w:t>(3)</w:t>
      </w:r>
      <w:r w:rsidRPr="002B526D">
        <w:tab/>
        <w:t xml:space="preserve">For each period, work out whether the company has a taxable income or a </w:t>
      </w:r>
      <w:r w:rsidR="00B85998" w:rsidRPr="00B85998">
        <w:rPr>
          <w:position w:val="6"/>
          <w:sz w:val="16"/>
        </w:rPr>
        <w:t>*</w:t>
      </w:r>
      <w:r w:rsidRPr="002B526D">
        <w:t>tax loss (or both), treating each period as if it were an income year.</w:t>
      </w:r>
    </w:p>
    <w:p w14:paraId="6F578DC6" w14:textId="77777777" w:rsidR="005E6F98" w:rsidRPr="002B526D" w:rsidRDefault="005E6F98" w:rsidP="005E6F98">
      <w:pPr>
        <w:pStyle w:val="subsection"/>
      </w:pPr>
      <w:r w:rsidRPr="002B526D">
        <w:tab/>
        <w:t>(4)</w:t>
      </w:r>
      <w:r w:rsidRPr="002B526D">
        <w:tab/>
        <w:t>If the company has:</w:t>
      </w:r>
    </w:p>
    <w:p w14:paraId="0CE6D94C" w14:textId="68A4CDD8" w:rsidR="005E6F98" w:rsidRPr="002B526D" w:rsidRDefault="005E6F98" w:rsidP="005E6F98">
      <w:pPr>
        <w:pStyle w:val="paragraph"/>
      </w:pPr>
      <w:r w:rsidRPr="002B526D">
        <w:tab/>
        <w:t>(a)</w:t>
      </w:r>
      <w:r w:rsidRPr="002B526D">
        <w:tab/>
        <w:t>a taxable income for the non</w:t>
      </w:r>
      <w:r w:rsidR="00B85998">
        <w:noBreakHyphen/>
      </w:r>
      <w:r w:rsidRPr="002B526D">
        <w:t xml:space="preserve">PDF period; and </w:t>
      </w:r>
    </w:p>
    <w:p w14:paraId="0F2AEF89" w14:textId="4CD9EC43" w:rsidR="005E6F98" w:rsidRPr="002B526D" w:rsidRDefault="005E6F98" w:rsidP="005E6F98">
      <w:pPr>
        <w:pStyle w:val="paragraph"/>
        <w:keepNext/>
      </w:pPr>
      <w:r w:rsidRPr="002B526D">
        <w:tab/>
        <w:t>(b)</w:t>
      </w:r>
      <w:r w:rsidRPr="002B526D">
        <w:tab/>
        <w:t xml:space="preserve">a </w:t>
      </w:r>
      <w:r w:rsidR="00B85998" w:rsidRPr="00B85998">
        <w:rPr>
          <w:position w:val="6"/>
          <w:sz w:val="16"/>
        </w:rPr>
        <w:t>*</w:t>
      </w:r>
      <w:r w:rsidRPr="002B526D">
        <w:t>tax loss for the PDF period;</w:t>
      </w:r>
    </w:p>
    <w:p w14:paraId="7D3413B6" w14:textId="77777777" w:rsidR="005E6F98" w:rsidRPr="002B526D" w:rsidRDefault="005E6F98" w:rsidP="005E6F98">
      <w:pPr>
        <w:pStyle w:val="subsection2"/>
      </w:pPr>
      <w:r w:rsidRPr="002B526D">
        <w:t>that tax loss is a tax loss of the company for the income year.</w:t>
      </w:r>
    </w:p>
    <w:p w14:paraId="51E52F1E" w14:textId="7D3CDFB3" w:rsidR="005E6F98" w:rsidRPr="002B526D" w:rsidRDefault="005E6F98" w:rsidP="005E6F98">
      <w:pPr>
        <w:pStyle w:val="notetext"/>
      </w:pPr>
      <w:r w:rsidRPr="002B526D">
        <w:t>Note:</w:t>
      </w:r>
      <w:r w:rsidRPr="002B526D">
        <w:tab/>
        <w:t xml:space="preserve">The company can only deduct the tax loss while it is a PDF: see </w:t>
      </w:r>
      <w:r w:rsidR="00FF0C1F" w:rsidRPr="002B526D">
        <w:t>section 1</w:t>
      </w:r>
      <w:r w:rsidRPr="002B526D">
        <w:t>95</w:t>
      </w:r>
      <w:r w:rsidR="00B85998">
        <w:noBreakHyphen/>
      </w:r>
      <w:r w:rsidRPr="002B526D">
        <w:t>5.</w:t>
      </w:r>
    </w:p>
    <w:p w14:paraId="604D716E" w14:textId="29029A52" w:rsidR="005E6F98" w:rsidRPr="002B526D" w:rsidRDefault="005E6F98" w:rsidP="005E6F98">
      <w:pPr>
        <w:pStyle w:val="subsection"/>
        <w:keepNext/>
        <w:keepLines/>
      </w:pPr>
      <w:r w:rsidRPr="002B526D">
        <w:tab/>
        <w:t>(5)</w:t>
      </w:r>
      <w:r w:rsidRPr="002B526D">
        <w:tab/>
        <w:t xml:space="preserve">If the company has a </w:t>
      </w:r>
      <w:r w:rsidR="00B85998" w:rsidRPr="00B85998">
        <w:rPr>
          <w:position w:val="6"/>
          <w:sz w:val="16"/>
        </w:rPr>
        <w:t>*</w:t>
      </w:r>
      <w:r w:rsidRPr="002B526D">
        <w:t>tax loss for the non</w:t>
      </w:r>
      <w:r w:rsidR="00B85998">
        <w:noBreakHyphen/>
      </w:r>
      <w:r w:rsidRPr="002B526D">
        <w:t>PDF period:</w:t>
      </w:r>
    </w:p>
    <w:p w14:paraId="16057982" w14:textId="0DB39551" w:rsidR="005E6F98" w:rsidRPr="002B526D" w:rsidRDefault="005E6F98" w:rsidP="005E6F98">
      <w:pPr>
        <w:pStyle w:val="paragraph"/>
      </w:pPr>
      <w:r w:rsidRPr="002B526D">
        <w:tab/>
        <w:t>(a)</w:t>
      </w:r>
      <w:r w:rsidRPr="002B526D">
        <w:tab/>
      </w:r>
      <w:r w:rsidR="00FF0C1F" w:rsidRPr="002B526D">
        <w:t>section 1</w:t>
      </w:r>
      <w:r w:rsidRPr="002B526D">
        <w:t>95</w:t>
      </w:r>
      <w:r w:rsidR="00B85998">
        <w:noBreakHyphen/>
      </w:r>
      <w:r w:rsidRPr="002B526D">
        <w:t xml:space="preserve">5 does </w:t>
      </w:r>
      <w:r w:rsidRPr="002B526D">
        <w:rPr>
          <w:i/>
        </w:rPr>
        <w:t>not</w:t>
      </w:r>
      <w:r w:rsidRPr="002B526D">
        <w:t xml:space="preserve"> prevent the company from deducting its tax loss for the income year in a later income year; and</w:t>
      </w:r>
    </w:p>
    <w:p w14:paraId="6B131CF5" w14:textId="5541F36F" w:rsidR="005E6F98" w:rsidRPr="002B526D" w:rsidRDefault="005E6F98" w:rsidP="005E6F98">
      <w:pPr>
        <w:pStyle w:val="paragraph"/>
        <w:keepNext/>
      </w:pPr>
      <w:r w:rsidRPr="002B526D">
        <w:tab/>
        <w:t>(b)</w:t>
      </w:r>
      <w:r w:rsidRPr="002B526D">
        <w:tab/>
      </w:r>
      <w:r w:rsidR="00FF0C1F" w:rsidRPr="002B526D">
        <w:t>section 1</w:t>
      </w:r>
      <w:r w:rsidRPr="002B526D">
        <w:t>95</w:t>
      </w:r>
      <w:r w:rsidR="00B85998">
        <w:noBreakHyphen/>
      </w:r>
      <w:r w:rsidRPr="002B526D">
        <w:t xml:space="preserve">10 does </w:t>
      </w:r>
      <w:r w:rsidRPr="002B526D">
        <w:rPr>
          <w:i/>
        </w:rPr>
        <w:t>not</w:t>
      </w:r>
      <w:r w:rsidRPr="002B526D">
        <w:t xml:space="preserve"> prevent the company from transferring an amount of the tax loss under Subdivision</w:t>
      </w:r>
      <w:r w:rsidR="003D4EB1" w:rsidRPr="002B526D">
        <w:t> </w:t>
      </w:r>
      <w:r w:rsidRPr="002B526D">
        <w:t>170</w:t>
      </w:r>
      <w:r w:rsidR="00B85998">
        <w:noBreakHyphen/>
      </w:r>
      <w:r w:rsidRPr="002B526D">
        <w:t>A (which is about the transfer of tax losses within certain wholly</w:t>
      </w:r>
      <w:r w:rsidR="00B85998">
        <w:noBreakHyphen/>
      </w:r>
      <w:r w:rsidRPr="002B526D">
        <w:t>owned groups of companies);</w:t>
      </w:r>
      <w:r w:rsidR="00782DFB" w:rsidRPr="002B526D">
        <w:t xml:space="preserve"> and</w:t>
      </w:r>
    </w:p>
    <w:p w14:paraId="574ACDB3" w14:textId="1219BE4B" w:rsidR="00782DFB" w:rsidRPr="002B526D" w:rsidRDefault="00782DFB" w:rsidP="00782DFB">
      <w:pPr>
        <w:pStyle w:val="paragraph"/>
      </w:pPr>
      <w:r w:rsidRPr="002B526D">
        <w:tab/>
        <w:t>(c)</w:t>
      </w:r>
      <w:r w:rsidRPr="002B526D">
        <w:tab/>
      </w:r>
      <w:r w:rsidR="00FF0C1F" w:rsidRPr="002B526D">
        <w:t>section 1</w:t>
      </w:r>
      <w:r w:rsidRPr="002B526D">
        <w:t>95</w:t>
      </w:r>
      <w:r w:rsidR="00B85998">
        <w:noBreakHyphen/>
      </w:r>
      <w:r w:rsidRPr="002B526D">
        <w:t xml:space="preserve">37 does </w:t>
      </w:r>
      <w:r w:rsidRPr="002B526D">
        <w:rPr>
          <w:i/>
        </w:rPr>
        <w:t>not</w:t>
      </w:r>
      <w:r w:rsidRPr="002B526D">
        <w:t xml:space="preserve"> prevent the company from </w:t>
      </w:r>
      <w:r w:rsidR="00B85998" w:rsidRPr="00B85998">
        <w:rPr>
          <w:position w:val="6"/>
          <w:sz w:val="16"/>
        </w:rPr>
        <w:t>*</w:t>
      </w:r>
      <w:r w:rsidRPr="002B526D">
        <w:t xml:space="preserve">carrying back its tax loss for the purpose of working out the amount of the company’s </w:t>
      </w:r>
      <w:r w:rsidR="00B85998" w:rsidRPr="00B85998">
        <w:rPr>
          <w:position w:val="6"/>
          <w:sz w:val="16"/>
        </w:rPr>
        <w:t>*</w:t>
      </w:r>
      <w:r w:rsidRPr="002B526D">
        <w:t>loss carry back tax offset for the 2020</w:t>
      </w:r>
      <w:r w:rsidR="00B85998">
        <w:noBreakHyphen/>
      </w:r>
      <w:r w:rsidRPr="002B526D">
        <w:t>21</w:t>
      </w:r>
      <w:r w:rsidR="0005128C" w:rsidRPr="002B526D">
        <w:t>, 2021</w:t>
      </w:r>
      <w:r w:rsidR="00B85998">
        <w:noBreakHyphen/>
      </w:r>
      <w:r w:rsidR="0005128C" w:rsidRPr="002B526D">
        <w:t>22 or 2022</w:t>
      </w:r>
      <w:r w:rsidR="00B85998">
        <w:noBreakHyphen/>
      </w:r>
      <w:r w:rsidR="0005128C" w:rsidRPr="002B526D">
        <w:t>23</w:t>
      </w:r>
      <w:r w:rsidRPr="002B526D">
        <w:t xml:space="preserve"> income year;</w:t>
      </w:r>
    </w:p>
    <w:p w14:paraId="6BC23F0A" w14:textId="6DD2A0BA" w:rsidR="005E6F98" w:rsidRPr="002B526D" w:rsidRDefault="005E6F98" w:rsidP="005E6F98">
      <w:pPr>
        <w:pStyle w:val="subsection2"/>
      </w:pPr>
      <w:r w:rsidRPr="002B526D">
        <w:t>to the extent that the tax loss does not exceed the tax loss for the non</w:t>
      </w:r>
      <w:r w:rsidR="00B85998">
        <w:noBreakHyphen/>
      </w:r>
      <w:r w:rsidRPr="002B526D">
        <w:t>PDF period.</w:t>
      </w:r>
    </w:p>
    <w:p w14:paraId="15F95BDF" w14:textId="78B2177D" w:rsidR="005E6F98" w:rsidRPr="002B526D" w:rsidRDefault="005E6F98" w:rsidP="005E6F98">
      <w:pPr>
        <w:pStyle w:val="subsection"/>
      </w:pPr>
      <w:r w:rsidRPr="002B526D">
        <w:tab/>
        <w:t>(6)</w:t>
      </w:r>
      <w:r w:rsidRPr="002B526D">
        <w:tab/>
        <w:t xml:space="preserve">These rules apply in addition to the other rules about how </w:t>
      </w:r>
      <w:r w:rsidR="00B85998" w:rsidRPr="00B85998">
        <w:rPr>
          <w:position w:val="6"/>
          <w:sz w:val="16"/>
        </w:rPr>
        <w:t>*</w:t>
      </w:r>
      <w:r w:rsidRPr="002B526D">
        <w:t>tax losses are applied or transferred.</w:t>
      </w:r>
    </w:p>
    <w:p w14:paraId="1A462998" w14:textId="77777777" w:rsidR="005E6F98" w:rsidRPr="002B526D" w:rsidRDefault="005E6F98" w:rsidP="005E6F98">
      <w:pPr>
        <w:pStyle w:val="TLPnoteright"/>
        <w:keepNext/>
      </w:pPr>
      <w:r w:rsidRPr="002B526D">
        <w:t>The other rules start in Division</w:t>
      </w:r>
      <w:r w:rsidR="003D4EB1" w:rsidRPr="002B526D">
        <w:t> </w:t>
      </w:r>
      <w:r w:rsidRPr="002B526D">
        <w:t>36 (which is about tax losses</w:t>
      </w:r>
      <w:r w:rsidRPr="002B526D">
        <w:br/>
        <w:t xml:space="preserve"> of earlier income years).</w:t>
      </w:r>
    </w:p>
    <w:p w14:paraId="10B66CCF" w14:textId="77777777" w:rsidR="005E6F98" w:rsidRPr="002B526D" w:rsidRDefault="005E6F98" w:rsidP="005E6F98">
      <w:pPr>
        <w:pStyle w:val="ActHead4"/>
      </w:pPr>
      <w:bookmarkStart w:id="748" w:name="_Toc201753889"/>
      <w:r w:rsidRPr="002B526D">
        <w:t>Working out a PDF’s net capital gain and net capital loss</w:t>
      </w:r>
      <w:bookmarkEnd w:id="748"/>
    </w:p>
    <w:p w14:paraId="41790AB4" w14:textId="244124D1" w:rsidR="005E6F98" w:rsidRPr="002B526D" w:rsidRDefault="005E6F98" w:rsidP="005E6F98">
      <w:pPr>
        <w:pStyle w:val="ActHead5"/>
      </w:pPr>
      <w:bookmarkStart w:id="749" w:name="_Toc201753890"/>
      <w:r w:rsidRPr="002B526D">
        <w:rPr>
          <w:rStyle w:val="CharSectno"/>
        </w:rPr>
        <w:t>195</w:t>
      </w:r>
      <w:r w:rsidR="00B85998">
        <w:rPr>
          <w:rStyle w:val="CharSectno"/>
        </w:rPr>
        <w:noBreakHyphen/>
      </w:r>
      <w:r w:rsidRPr="002B526D">
        <w:rPr>
          <w:rStyle w:val="CharSectno"/>
        </w:rPr>
        <w:t>25</w:t>
      </w:r>
      <w:r w:rsidRPr="002B526D">
        <w:t xml:space="preserve">  Applying a PDF’s net capital losses</w:t>
      </w:r>
      <w:bookmarkEnd w:id="749"/>
    </w:p>
    <w:p w14:paraId="5B9C7C7F" w14:textId="7706BC18" w:rsidR="005E6F98" w:rsidRPr="002B526D" w:rsidRDefault="005E6F98" w:rsidP="005E6F98">
      <w:pPr>
        <w:pStyle w:val="subsection"/>
      </w:pPr>
      <w:r w:rsidRPr="002B526D">
        <w:tab/>
      </w:r>
      <w:r w:rsidRPr="002B526D">
        <w:tab/>
        <w:t xml:space="preserve">If a company is a </w:t>
      </w:r>
      <w:r w:rsidR="00B85998" w:rsidRPr="00B85998">
        <w:rPr>
          <w:position w:val="6"/>
          <w:sz w:val="16"/>
        </w:rPr>
        <w:t>*</w:t>
      </w:r>
      <w:r w:rsidRPr="002B526D">
        <w:t xml:space="preserve">PDF at the end of an income year for which it has a </w:t>
      </w:r>
      <w:r w:rsidR="00B85998" w:rsidRPr="00B85998">
        <w:rPr>
          <w:position w:val="6"/>
          <w:sz w:val="16"/>
        </w:rPr>
        <w:t>*</w:t>
      </w:r>
      <w:r w:rsidRPr="002B526D">
        <w:t xml:space="preserve">net capital loss, it can apply the loss in working out its </w:t>
      </w:r>
      <w:r w:rsidR="00B85998" w:rsidRPr="00B85998">
        <w:rPr>
          <w:position w:val="6"/>
          <w:sz w:val="16"/>
        </w:rPr>
        <w:t>*</w:t>
      </w:r>
      <w:r w:rsidRPr="002B526D">
        <w:t>net capital gain for a later income year only if it is a PDF throughout the last day of the later income year.</w:t>
      </w:r>
    </w:p>
    <w:p w14:paraId="1D60FD90" w14:textId="0BE334CE" w:rsidR="005E6F98" w:rsidRPr="002B526D" w:rsidRDefault="005E6F98" w:rsidP="005E6F98">
      <w:pPr>
        <w:pStyle w:val="ActHead5"/>
      </w:pPr>
      <w:bookmarkStart w:id="750" w:name="_Toc201753891"/>
      <w:r w:rsidRPr="002B526D">
        <w:rPr>
          <w:rStyle w:val="CharSectno"/>
        </w:rPr>
        <w:t>195</w:t>
      </w:r>
      <w:r w:rsidR="00B85998">
        <w:rPr>
          <w:rStyle w:val="CharSectno"/>
        </w:rPr>
        <w:noBreakHyphen/>
      </w:r>
      <w:r w:rsidRPr="002B526D">
        <w:rPr>
          <w:rStyle w:val="CharSectno"/>
        </w:rPr>
        <w:t>30</w:t>
      </w:r>
      <w:r w:rsidRPr="002B526D">
        <w:t xml:space="preserve">  PDF cannot transfer net capital loss</w:t>
      </w:r>
      <w:bookmarkEnd w:id="750"/>
    </w:p>
    <w:p w14:paraId="2CEC4698" w14:textId="7612BF1A" w:rsidR="005E6F98" w:rsidRPr="002B526D" w:rsidRDefault="005E6F98" w:rsidP="005E6F98">
      <w:pPr>
        <w:pStyle w:val="subsection"/>
      </w:pPr>
      <w:r w:rsidRPr="002B526D">
        <w:tab/>
      </w:r>
      <w:r w:rsidRPr="002B526D">
        <w:tab/>
        <w:t xml:space="preserve">If a company is a </w:t>
      </w:r>
      <w:r w:rsidR="00B85998" w:rsidRPr="00B85998">
        <w:rPr>
          <w:position w:val="6"/>
          <w:sz w:val="16"/>
        </w:rPr>
        <w:t>*</w:t>
      </w:r>
      <w:r w:rsidRPr="002B526D">
        <w:t xml:space="preserve">PDF at the end of an income year for which it has a </w:t>
      </w:r>
      <w:r w:rsidR="00B85998" w:rsidRPr="00B85998">
        <w:rPr>
          <w:position w:val="6"/>
          <w:sz w:val="16"/>
        </w:rPr>
        <w:t>*</w:t>
      </w:r>
      <w:r w:rsidRPr="002B526D">
        <w:t>net capital loss, it cannot transfer any amount of the loss under Subdivision</w:t>
      </w:r>
      <w:r w:rsidR="003D4EB1" w:rsidRPr="002B526D">
        <w:t> </w:t>
      </w:r>
      <w:r w:rsidRPr="002B526D">
        <w:t>170</w:t>
      </w:r>
      <w:r w:rsidR="00B85998">
        <w:noBreakHyphen/>
      </w:r>
      <w:r w:rsidRPr="002B526D">
        <w:t>B (which is about the transfer of net capital losses within certain wholly</w:t>
      </w:r>
      <w:r w:rsidR="00B85998">
        <w:noBreakHyphen/>
      </w:r>
      <w:r w:rsidRPr="002B526D">
        <w:t>owned groups of companies).</w:t>
      </w:r>
    </w:p>
    <w:p w14:paraId="7F5D016B" w14:textId="7D912A5E" w:rsidR="005E6F98" w:rsidRPr="002B526D" w:rsidRDefault="005E6F98" w:rsidP="005E6F98">
      <w:pPr>
        <w:pStyle w:val="ActHead5"/>
      </w:pPr>
      <w:bookmarkStart w:id="751" w:name="_Toc201753892"/>
      <w:r w:rsidRPr="002B526D">
        <w:rPr>
          <w:rStyle w:val="CharSectno"/>
        </w:rPr>
        <w:t>195</w:t>
      </w:r>
      <w:r w:rsidR="00B85998">
        <w:rPr>
          <w:rStyle w:val="CharSectno"/>
        </w:rPr>
        <w:noBreakHyphen/>
      </w:r>
      <w:r w:rsidRPr="002B526D">
        <w:rPr>
          <w:rStyle w:val="CharSectno"/>
        </w:rPr>
        <w:t>35</w:t>
      </w:r>
      <w:r w:rsidRPr="002B526D">
        <w:t xml:space="preserve">  Net capital loss for year in which company becomes a PDF</w:t>
      </w:r>
      <w:bookmarkEnd w:id="751"/>
    </w:p>
    <w:p w14:paraId="2E0C5BA9" w14:textId="7BBD5F9B" w:rsidR="005E6F98" w:rsidRPr="002B526D" w:rsidRDefault="005E6F98" w:rsidP="005E6F98">
      <w:pPr>
        <w:pStyle w:val="subsection"/>
      </w:pPr>
      <w:r w:rsidRPr="002B526D">
        <w:tab/>
        <w:t>(1)</w:t>
      </w:r>
      <w:r w:rsidRPr="002B526D">
        <w:tab/>
        <w:t xml:space="preserve">This section applies if a company becomes a </w:t>
      </w:r>
      <w:r w:rsidR="00B85998" w:rsidRPr="00B85998">
        <w:rPr>
          <w:position w:val="6"/>
          <w:sz w:val="16"/>
        </w:rPr>
        <w:t>*</w:t>
      </w:r>
      <w:r w:rsidRPr="002B526D">
        <w:t>PDF during an income year and is still a PDF at the end of it.</w:t>
      </w:r>
    </w:p>
    <w:p w14:paraId="2B252A8D" w14:textId="1DF6BADF" w:rsidR="005E6F98" w:rsidRPr="002B526D" w:rsidRDefault="005E6F98" w:rsidP="005E6F98">
      <w:pPr>
        <w:pStyle w:val="subsection"/>
      </w:pPr>
      <w:r w:rsidRPr="002B526D">
        <w:tab/>
        <w:t>(2)</w:t>
      </w:r>
      <w:r w:rsidRPr="002B526D">
        <w:tab/>
        <w:t xml:space="preserve">Divide the income year into periods according to </w:t>
      </w:r>
      <w:r w:rsidR="00B85998">
        <w:t>subsection 1</w:t>
      </w:r>
      <w:r w:rsidRPr="002B526D">
        <w:t>95</w:t>
      </w:r>
      <w:r w:rsidR="00B85998">
        <w:noBreakHyphen/>
      </w:r>
      <w:r w:rsidRPr="002B526D">
        <w:t>15(2) (about working out the company’s tax loss for the income year).</w:t>
      </w:r>
    </w:p>
    <w:p w14:paraId="4BDE39FD" w14:textId="1FCDE4B2" w:rsidR="005E6F98" w:rsidRPr="002B526D" w:rsidRDefault="005E6F98" w:rsidP="005E6F98">
      <w:pPr>
        <w:pStyle w:val="subsection"/>
      </w:pPr>
      <w:r w:rsidRPr="002B526D">
        <w:tab/>
        <w:t>(3)</w:t>
      </w:r>
      <w:r w:rsidRPr="002B526D">
        <w:tab/>
        <w:t xml:space="preserve">For each period, work out whether the company has a </w:t>
      </w:r>
      <w:r w:rsidR="00B85998" w:rsidRPr="00B85998">
        <w:rPr>
          <w:position w:val="6"/>
          <w:sz w:val="16"/>
        </w:rPr>
        <w:t>*</w:t>
      </w:r>
      <w:r w:rsidRPr="002B526D">
        <w:t xml:space="preserve">net capital gain or a </w:t>
      </w:r>
      <w:r w:rsidR="00B85998" w:rsidRPr="00B85998">
        <w:rPr>
          <w:position w:val="6"/>
          <w:sz w:val="16"/>
        </w:rPr>
        <w:t>*</w:t>
      </w:r>
      <w:r w:rsidRPr="002B526D">
        <w:t>net capital loss (or both), treating each period as if it were an income year.</w:t>
      </w:r>
    </w:p>
    <w:p w14:paraId="276385CA" w14:textId="77777777" w:rsidR="005E6F98" w:rsidRPr="002B526D" w:rsidRDefault="005E6F98" w:rsidP="005E6F98">
      <w:pPr>
        <w:pStyle w:val="subsection"/>
      </w:pPr>
      <w:r w:rsidRPr="002B526D">
        <w:tab/>
        <w:t>(4)</w:t>
      </w:r>
      <w:r w:rsidRPr="002B526D">
        <w:tab/>
        <w:t>If the company has:</w:t>
      </w:r>
    </w:p>
    <w:p w14:paraId="301058EC" w14:textId="66965B02"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t xml:space="preserve">a </w:t>
      </w:r>
      <w:r w:rsidR="00B85998" w:rsidRPr="00B85998">
        <w:rPr>
          <w:position w:val="6"/>
          <w:sz w:val="16"/>
        </w:rPr>
        <w:t>*</w:t>
      </w:r>
      <w:r w:rsidRPr="002B526D">
        <w:t>net capital gain for the non</w:t>
      </w:r>
      <w:r w:rsidR="00B85998">
        <w:noBreakHyphen/>
      </w:r>
      <w:r w:rsidRPr="002B526D">
        <w:t xml:space="preserve">PDF period; and </w:t>
      </w:r>
    </w:p>
    <w:p w14:paraId="7E301499" w14:textId="55F4BFE6"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t xml:space="preserve">a </w:t>
      </w:r>
      <w:r w:rsidR="00B85998" w:rsidRPr="00B85998">
        <w:rPr>
          <w:position w:val="6"/>
          <w:sz w:val="16"/>
        </w:rPr>
        <w:t>*</w:t>
      </w:r>
      <w:r w:rsidRPr="002B526D">
        <w:t>net capital loss for the PDF period;</w:t>
      </w:r>
    </w:p>
    <w:p w14:paraId="15931AA2" w14:textId="77777777" w:rsidR="005E6F98" w:rsidRPr="002B526D" w:rsidRDefault="005E6F98" w:rsidP="005E6F98">
      <w:pPr>
        <w:pStyle w:val="subsection2"/>
      </w:pPr>
      <w:r w:rsidRPr="002B526D">
        <w:t>that loss is a net capital loss of the company for the income year.</w:t>
      </w:r>
    </w:p>
    <w:p w14:paraId="477185CE" w14:textId="7F7AF5C3" w:rsidR="005E6F98" w:rsidRPr="002B526D" w:rsidRDefault="005E6F98" w:rsidP="005E6F98">
      <w:pPr>
        <w:pStyle w:val="notetext"/>
        <w:tabs>
          <w:tab w:val="left" w:pos="2268"/>
          <w:tab w:val="left" w:pos="3402"/>
          <w:tab w:val="left" w:pos="4536"/>
          <w:tab w:val="left" w:pos="5670"/>
          <w:tab w:val="left" w:pos="6804"/>
        </w:tabs>
      </w:pPr>
      <w:r w:rsidRPr="002B526D">
        <w:t>Note:</w:t>
      </w:r>
      <w:r w:rsidRPr="002B526D">
        <w:tab/>
        <w:t xml:space="preserve">The company can only apply the loss while it is a PDF: see </w:t>
      </w:r>
      <w:r w:rsidR="00FF0C1F" w:rsidRPr="002B526D">
        <w:t>section 1</w:t>
      </w:r>
      <w:r w:rsidRPr="002B526D">
        <w:t>95</w:t>
      </w:r>
      <w:r w:rsidR="00B85998">
        <w:noBreakHyphen/>
      </w:r>
      <w:r w:rsidRPr="002B526D">
        <w:t>25.</w:t>
      </w:r>
    </w:p>
    <w:p w14:paraId="6926F837" w14:textId="2F712485" w:rsidR="005E6F98" w:rsidRPr="002B526D" w:rsidRDefault="005E6F98" w:rsidP="005E6F98">
      <w:pPr>
        <w:pStyle w:val="subsection"/>
      </w:pPr>
      <w:r w:rsidRPr="002B526D">
        <w:tab/>
        <w:t>(5)</w:t>
      </w:r>
      <w:r w:rsidRPr="002B526D">
        <w:tab/>
        <w:t xml:space="preserve">If the company has a </w:t>
      </w:r>
      <w:r w:rsidR="00B85998" w:rsidRPr="00B85998">
        <w:rPr>
          <w:position w:val="6"/>
          <w:sz w:val="16"/>
        </w:rPr>
        <w:t>*</w:t>
      </w:r>
      <w:r w:rsidRPr="002B526D">
        <w:t>net capital loss for the non</w:t>
      </w:r>
      <w:r w:rsidR="00B85998">
        <w:noBreakHyphen/>
      </w:r>
      <w:r w:rsidRPr="002B526D">
        <w:t>PDF period:</w:t>
      </w:r>
    </w:p>
    <w:p w14:paraId="170D41A8" w14:textId="25209161" w:rsidR="005E6F98" w:rsidRPr="002B526D" w:rsidRDefault="005E6F98" w:rsidP="005E6F98">
      <w:pPr>
        <w:pStyle w:val="paragraph"/>
        <w:tabs>
          <w:tab w:val="left" w:pos="2268"/>
          <w:tab w:val="left" w:pos="3402"/>
          <w:tab w:val="left" w:pos="4536"/>
          <w:tab w:val="left" w:pos="5670"/>
          <w:tab w:val="left" w:pos="6804"/>
        </w:tabs>
      </w:pPr>
      <w:r w:rsidRPr="002B526D">
        <w:tab/>
        <w:t>(a)</w:t>
      </w:r>
      <w:r w:rsidRPr="002B526D">
        <w:tab/>
      </w:r>
      <w:r w:rsidR="00FF0C1F" w:rsidRPr="002B526D">
        <w:t>section 1</w:t>
      </w:r>
      <w:r w:rsidRPr="002B526D">
        <w:t>95</w:t>
      </w:r>
      <w:r w:rsidR="00B85998">
        <w:noBreakHyphen/>
      </w:r>
      <w:r w:rsidRPr="002B526D">
        <w:t xml:space="preserve">25 does </w:t>
      </w:r>
      <w:r w:rsidRPr="002B526D">
        <w:rPr>
          <w:i/>
        </w:rPr>
        <w:t>not</w:t>
      </w:r>
      <w:r w:rsidRPr="002B526D">
        <w:t xml:space="preserve"> prevent the company from applying its </w:t>
      </w:r>
      <w:r w:rsidR="00B85998" w:rsidRPr="00B85998">
        <w:rPr>
          <w:position w:val="6"/>
          <w:sz w:val="16"/>
        </w:rPr>
        <w:t>*</w:t>
      </w:r>
      <w:r w:rsidRPr="002B526D">
        <w:t xml:space="preserve">net capital loss for the income year in working out its </w:t>
      </w:r>
      <w:r w:rsidR="00B85998" w:rsidRPr="00B85998">
        <w:rPr>
          <w:position w:val="6"/>
          <w:sz w:val="16"/>
        </w:rPr>
        <w:t>*</w:t>
      </w:r>
      <w:r w:rsidRPr="002B526D">
        <w:t>net capital gain for a later income year; and</w:t>
      </w:r>
    </w:p>
    <w:p w14:paraId="729C7E2E" w14:textId="316EA1DF" w:rsidR="005E6F98" w:rsidRPr="002B526D" w:rsidRDefault="005E6F98" w:rsidP="005E6F98">
      <w:pPr>
        <w:pStyle w:val="paragraph"/>
        <w:tabs>
          <w:tab w:val="left" w:pos="2268"/>
          <w:tab w:val="left" w:pos="3402"/>
          <w:tab w:val="left" w:pos="4536"/>
          <w:tab w:val="left" w:pos="5670"/>
          <w:tab w:val="left" w:pos="6804"/>
        </w:tabs>
      </w:pPr>
      <w:r w:rsidRPr="002B526D">
        <w:tab/>
        <w:t>(b)</w:t>
      </w:r>
      <w:r w:rsidRPr="002B526D">
        <w:tab/>
      </w:r>
      <w:r w:rsidR="00FF0C1F" w:rsidRPr="002B526D">
        <w:t>section 1</w:t>
      </w:r>
      <w:r w:rsidRPr="002B526D">
        <w:t>95</w:t>
      </w:r>
      <w:r w:rsidR="00B85998">
        <w:noBreakHyphen/>
      </w:r>
      <w:r w:rsidRPr="002B526D">
        <w:t xml:space="preserve">30 does </w:t>
      </w:r>
      <w:r w:rsidRPr="002B526D">
        <w:rPr>
          <w:i/>
        </w:rPr>
        <w:t>not</w:t>
      </w:r>
      <w:r w:rsidRPr="002B526D">
        <w:t xml:space="preserve"> prevent the company from transferring an amount of its net capital loss for the income year under Subdivision</w:t>
      </w:r>
      <w:r w:rsidR="003D4EB1" w:rsidRPr="002B526D">
        <w:t> </w:t>
      </w:r>
      <w:r w:rsidRPr="002B526D">
        <w:t>170</w:t>
      </w:r>
      <w:r w:rsidR="00B85998">
        <w:noBreakHyphen/>
      </w:r>
      <w:r w:rsidRPr="002B526D">
        <w:t>B (which is about the transfer of net capital losses within certain wholly</w:t>
      </w:r>
      <w:r w:rsidR="00B85998">
        <w:noBreakHyphen/>
      </w:r>
      <w:r w:rsidRPr="002B526D">
        <w:t>owned groups of companies);</w:t>
      </w:r>
    </w:p>
    <w:p w14:paraId="78A194BB" w14:textId="74D079BC" w:rsidR="005E6F98" w:rsidRPr="002B526D" w:rsidRDefault="005E6F98" w:rsidP="005E6F98">
      <w:pPr>
        <w:pStyle w:val="subsection2"/>
      </w:pPr>
      <w:r w:rsidRPr="002B526D">
        <w:t>to the extent that its net capital loss for the income year does not exceed its net capital loss for the non</w:t>
      </w:r>
      <w:r w:rsidR="00B85998">
        <w:noBreakHyphen/>
      </w:r>
      <w:r w:rsidRPr="002B526D">
        <w:t>PDF period.</w:t>
      </w:r>
    </w:p>
    <w:p w14:paraId="69D3CB08" w14:textId="64090FCF" w:rsidR="005E6F98" w:rsidRPr="002B526D" w:rsidRDefault="005E6F98" w:rsidP="005E6F98">
      <w:pPr>
        <w:pStyle w:val="subsection"/>
      </w:pPr>
      <w:r w:rsidRPr="002B526D">
        <w:tab/>
        <w:t>(6)</w:t>
      </w:r>
      <w:r w:rsidRPr="002B526D">
        <w:tab/>
        <w:t xml:space="preserve">These rules apply in addition to the other rules about how </w:t>
      </w:r>
      <w:r w:rsidR="00B85998" w:rsidRPr="00B85998">
        <w:rPr>
          <w:position w:val="6"/>
          <w:sz w:val="16"/>
        </w:rPr>
        <w:t>*</w:t>
      </w:r>
      <w:r w:rsidRPr="002B526D">
        <w:t>net capital losses are applied or transferred.</w:t>
      </w:r>
    </w:p>
    <w:p w14:paraId="7D20F0E8" w14:textId="77777777" w:rsidR="005E6F98" w:rsidRPr="002B526D" w:rsidRDefault="005E6F98" w:rsidP="005E6F98">
      <w:pPr>
        <w:pStyle w:val="TLPnoteright"/>
        <w:tabs>
          <w:tab w:val="left" w:pos="2268"/>
          <w:tab w:val="left" w:pos="3402"/>
          <w:tab w:val="left" w:pos="4536"/>
          <w:tab w:val="left" w:pos="5670"/>
          <w:tab w:val="left" w:pos="6804"/>
        </w:tabs>
      </w:pPr>
      <w:r w:rsidRPr="002B526D">
        <w:t>The other rules start in Division</w:t>
      </w:r>
      <w:r w:rsidR="003D4EB1" w:rsidRPr="002B526D">
        <w:t> </w:t>
      </w:r>
      <w:r w:rsidRPr="002B526D">
        <w:t>102 (about net capital gains and losses).</w:t>
      </w:r>
    </w:p>
    <w:p w14:paraId="73C6EFE9" w14:textId="77777777" w:rsidR="00782DFB" w:rsidRPr="002B526D" w:rsidRDefault="00782DFB" w:rsidP="00782DFB">
      <w:pPr>
        <w:pStyle w:val="ActHead4"/>
      </w:pPr>
      <w:bookmarkStart w:id="752" w:name="_Toc201753893"/>
      <w:r w:rsidRPr="002B526D">
        <w:t>Working out a PDF’s loss carry back tax offset</w:t>
      </w:r>
      <w:bookmarkEnd w:id="752"/>
    </w:p>
    <w:p w14:paraId="31EEB2C2" w14:textId="7CF48501" w:rsidR="00782DFB" w:rsidRPr="002B526D" w:rsidRDefault="00782DFB" w:rsidP="00782DFB">
      <w:pPr>
        <w:pStyle w:val="ActHead5"/>
      </w:pPr>
      <w:bookmarkStart w:id="753" w:name="_Toc201753894"/>
      <w:r w:rsidRPr="002B526D">
        <w:rPr>
          <w:rStyle w:val="CharSectno"/>
        </w:rPr>
        <w:t>195</w:t>
      </w:r>
      <w:r w:rsidR="00B85998">
        <w:rPr>
          <w:rStyle w:val="CharSectno"/>
        </w:rPr>
        <w:noBreakHyphen/>
      </w:r>
      <w:r w:rsidRPr="002B526D">
        <w:rPr>
          <w:rStyle w:val="CharSectno"/>
        </w:rPr>
        <w:t>37</w:t>
      </w:r>
      <w:r w:rsidRPr="002B526D">
        <w:t xml:space="preserve">  PDF cannot carry back tax loss</w:t>
      </w:r>
      <w:bookmarkEnd w:id="753"/>
    </w:p>
    <w:p w14:paraId="2D4C92B8" w14:textId="77777777" w:rsidR="00782DFB" w:rsidRPr="002B526D" w:rsidRDefault="00782DFB" w:rsidP="00782DFB">
      <w:pPr>
        <w:pStyle w:val="subsection"/>
      </w:pPr>
      <w:r w:rsidRPr="002B526D">
        <w:tab/>
      </w:r>
      <w:r w:rsidRPr="002B526D">
        <w:tab/>
        <w:t>A company that:</w:t>
      </w:r>
    </w:p>
    <w:p w14:paraId="6DA5794E" w14:textId="6B42048A" w:rsidR="00782DFB" w:rsidRPr="002B526D" w:rsidRDefault="00782DFB" w:rsidP="00782DFB">
      <w:pPr>
        <w:pStyle w:val="paragraph"/>
      </w:pPr>
      <w:r w:rsidRPr="002B526D">
        <w:tab/>
        <w:t>(a)</w:t>
      </w:r>
      <w:r w:rsidRPr="002B526D">
        <w:tab/>
        <w:t xml:space="preserve">has a </w:t>
      </w:r>
      <w:r w:rsidR="00B85998" w:rsidRPr="00B85998">
        <w:rPr>
          <w:position w:val="6"/>
          <w:sz w:val="16"/>
        </w:rPr>
        <w:t>*</w:t>
      </w:r>
      <w:r w:rsidRPr="002B526D">
        <w:t>tax loss for an income year; and</w:t>
      </w:r>
    </w:p>
    <w:p w14:paraId="002B84B9" w14:textId="666BC98E" w:rsidR="00782DFB" w:rsidRPr="002B526D" w:rsidRDefault="00782DFB" w:rsidP="00782DFB">
      <w:pPr>
        <w:pStyle w:val="paragraph"/>
      </w:pPr>
      <w:r w:rsidRPr="002B526D">
        <w:tab/>
        <w:t>(b)</w:t>
      </w:r>
      <w:r w:rsidRPr="002B526D">
        <w:tab/>
        <w:t xml:space="preserve">is a </w:t>
      </w:r>
      <w:r w:rsidR="00B85998" w:rsidRPr="00B85998">
        <w:rPr>
          <w:position w:val="6"/>
          <w:sz w:val="16"/>
        </w:rPr>
        <w:t>*</w:t>
      </w:r>
      <w:r w:rsidRPr="002B526D">
        <w:t>PDF at the end of the income year;</w:t>
      </w:r>
    </w:p>
    <w:p w14:paraId="208F6987" w14:textId="241FB811" w:rsidR="00782DFB" w:rsidRPr="002B526D" w:rsidRDefault="00782DFB" w:rsidP="00782DFB">
      <w:pPr>
        <w:pStyle w:val="subsection2"/>
      </w:pPr>
      <w:r w:rsidRPr="002B526D">
        <w:t xml:space="preserve">cannot </w:t>
      </w:r>
      <w:r w:rsidR="00B85998" w:rsidRPr="00B85998">
        <w:rPr>
          <w:position w:val="6"/>
          <w:sz w:val="16"/>
        </w:rPr>
        <w:t>*</w:t>
      </w:r>
      <w:r w:rsidRPr="002B526D">
        <w:t xml:space="preserve">carry back the loss to an earlier income year for the purposes of working out the amount of the company’s </w:t>
      </w:r>
      <w:r w:rsidR="00B85998" w:rsidRPr="00B85998">
        <w:rPr>
          <w:position w:val="6"/>
          <w:sz w:val="16"/>
        </w:rPr>
        <w:t>*</w:t>
      </w:r>
      <w:r w:rsidRPr="002B526D">
        <w:t>loss carry back tax offset for the 2020</w:t>
      </w:r>
      <w:r w:rsidR="00B85998">
        <w:noBreakHyphen/>
      </w:r>
      <w:r w:rsidRPr="002B526D">
        <w:t>21</w:t>
      </w:r>
      <w:r w:rsidR="0005128C" w:rsidRPr="002B526D">
        <w:t>, 2021</w:t>
      </w:r>
      <w:r w:rsidR="00B85998">
        <w:noBreakHyphen/>
      </w:r>
      <w:r w:rsidR="0005128C" w:rsidRPr="002B526D">
        <w:t>22 or 2022</w:t>
      </w:r>
      <w:r w:rsidR="00B85998">
        <w:noBreakHyphen/>
      </w:r>
      <w:r w:rsidR="0005128C" w:rsidRPr="002B526D">
        <w:t>23</w:t>
      </w:r>
      <w:r w:rsidRPr="002B526D">
        <w:t xml:space="preserve"> income year (the </w:t>
      </w:r>
      <w:r w:rsidRPr="002B526D">
        <w:rPr>
          <w:b/>
          <w:i/>
        </w:rPr>
        <w:t>offset year</w:t>
      </w:r>
      <w:r w:rsidRPr="002B526D">
        <w:t>) unless the company is a PDF throughout the earlier income year and the offset year.</w:t>
      </w:r>
    </w:p>
    <w:p w14:paraId="38D01BFD" w14:textId="0E160034" w:rsidR="005E6F98" w:rsidRPr="002B526D" w:rsidRDefault="005E6F98" w:rsidP="005E6F98">
      <w:pPr>
        <w:pStyle w:val="ActHead4"/>
      </w:pPr>
      <w:bookmarkStart w:id="754" w:name="_Toc201753895"/>
      <w:r w:rsidRPr="002B526D">
        <w:rPr>
          <w:rStyle w:val="CharSubdNo"/>
        </w:rPr>
        <w:t>Subdivision</w:t>
      </w:r>
      <w:r w:rsidR="003D4EB1" w:rsidRPr="002B526D">
        <w:rPr>
          <w:rStyle w:val="CharSubdNo"/>
        </w:rPr>
        <w:t> </w:t>
      </w:r>
      <w:r w:rsidRPr="002B526D">
        <w:rPr>
          <w:rStyle w:val="CharSubdNo"/>
        </w:rPr>
        <w:t>195</w:t>
      </w:r>
      <w:r w:rsidR="00B85998">
        <w:rPr>
          <w:rStyle w:val="CharSubdNo"/>
        </w:rPr>
        <w:noBreakHyphen/>
      </w:r>
      <w:r w:rsidRPr="002B526D">
        <w:rPr>
          <w:rStyle w:val="CharSubdNo"/>
        </w:rPr>
        <w:t>B</w:t>
      </w:r>
      <w:r w:rsidRPr="002B526D">
        <w:t>—</w:t>
      </w:r>
      <w:r w:rsidRPr="002B526D">
        <w:rPr>
          <w:rStyle w:val="CharSubdText"/>
        </w:rPr>
        <w:t>Limited partnerships</w:t>
      </w:r>
      <w:bookmarkEnd w:id="754"/>
    </w:p>
    <w:p w14:paraId="22CE86C3" w14:textId="67C66B12" w:rsidR="005E6F98" w:rsidRPr="002B526D" w:rsidRDefault="005E6F98" w:rsidP="005E6F98">
      <w:pPr>
        <w:pStyle w:val="ActHead4"/>
      </w:pPr>
      <w:bookmarkStart w:id="755" w:name="_Toc201753896"/>
      <w:r w:rsidRPr="002B526D">
        <w:t>Guide to Subdivision</w:t>
      </w:r>
      <w:r w:rsidR="003D4EB1" w:rsidRPr="002B526D">
        <w:t> </w:t>
      </w:r>
      <w:r w:rsidRPr="002B526D">
        <w:t>195</w:t>
      </w:r>
      <w:r w:rsidR="00B85998">
        <w:noBreakHyphen/>
      </w:r>
      <w:r w:rsidRPr="002B526D">
        <w:t>B</w:t>
      </w:r>
      <w:bookmarkEnd w:id="755"/>
    </w:p>
    <w:p w14:paraId="6814B61D" w14:textId="6836E12C" w:rsidR="005E6F98" w:rsidRPr="002B526D" w:rsidRDefault="005E6F98" w:rsidP="005E6F98">
      <w:pPr>
        <w:pStyle w:val="ActHead5"/>
      </w:pPr>
      <w:bookmarkStart w:id="756" w:name="_Toc201753897"/>
      <w:r w:rsidRPr="002B526D">
        <w:rPr>
          <w:rStyle w:val="CharSectno"/>
        </w:rPr>
        <w:t>195</w:t>
      </w:r>
      <w:r w:rsidR="00B85998">
        <w:rPr>
          <w:rStyle w:val="CharSectno"/>
        </w:rPr>
        <w:noBreakHyphen/>
      </w:r>
      <w:r w:rsidRPr="002B526D">
        <w:rPr>
          <w:rStyle w:val="CharSectno"/>
        </w:rPr>
        <w:t>60</w:t>
      </w:r>
      <w:r w:rsidRPr="002B526D">
        <w:t xml:space="preserve">  What this Subdivision is about</w:t>
      </w:r>
      <w:bookmarkEnd w:id="756"/>
    </w:p>
    <w:p w14:paraId="7D9B571D" w14:textId="77777777" w:rsidR="005E6F98" w:rsidRPr="002B526D" w:rsidRDefault="005E6F98" w:rsidP="00932A96">
      <w:pPr>
        <w:pStyle w:val="SOText"/>
      </w:pPr>
      <w:r w:rsidRPr="002B526D">
        <w:t>This Subdivision contains rules about the income tax treatment of limited partnerships that become, or cease to be, venture capital limited partnerships, early stage venture capital limited partnerships, Australian venture capital funds of funds or venture capital management partnerships.</w:t>
      </w:r>
    </w:p>
    <w:p w14:paraId="4B69F8E8" w14:textId="77777777" w:rsidR="005E6F98" w:rsidRPr="002B526D" w:rsidRDefault="005E6F98" w:rsidP="00932A96">
      <w:pPr>
        <w:pStyle w:val="SOText"/>
      </w:pPr>
      <w:r w:rsidRPr="002B526D">
        <w:t>It also allows the Commissioner to determine how to take account of limited partnerships having income years of less than 12 months when they become, or cease to be, venture capital limited partnerships, early stage venture capital limited partnerships, Australian venture capital funds of funds or venture capital management partnerships.</w:t>
      </w:r>
    </w:p>
    <w:p w14:paraId="3B7EC269" w14:textId="77777777" w:rsidR="005E6F98" w:rsidRPr="002B526D" w:rsidRDefault="005E6F98" w:rsidP="005E6F98">
      <w:pPr>
        <w:pStyle w:val="TofSectsHeading"/>
      </w:pPr>
      <w:r w:rsidRPr="002B526D">
        <w:t>Table of sections</w:t>
      </w:r>
    </w:p>
    <w:p w14:paraId="08F4FFBA" w14:textId="77777777" w:rsidR="005E6F98" w:rsidRPr="002B526D" w:rsidRDefault="005E6F98" w:rsidP="005E6F98">
      <w:pPr>
        <w:pStyle w:val="TofSectsGroupHeading"/>
      </w:pPr>
      <w:r w:rsidRPr="002B526D">
        <w:t>Operative provisions</w:t>
      </w:r>
    </w:p>
    <w:p w14:paraId="3A034448" w14:textId="57551F50" w:rsidR="005E6F98" w:rsidRPr="002B526D" w:rsidRDefault="005E6F98" w:rsidP="005E6F98">
      <w:pPr>
        <w:pStyle w:val="TofSectsSection"/>
      </w:pPr>
      <w:r w:rsidRPr="002B526D">
        <w:t>195</w:t>
      </w:r>
      <w:r w:rsidR="00B85998">
        <w:noBreakHyphen/>
      </w:r>
      <w:r w:rsidRPr="002B526D">
        <w:t>65</w:t>
      </w:r>
      <w:r w:rsidRPr="002B526D">
        <w:tab/>
        <w:t>Tax losses cannot be transferred to a VCLP, an ESVCLP, an AFOF or a VCMP</w:t>
      </w:r>
    </w:p>
    <w:p w14:paraId="2A5F6376" w14:textId="2D050C5A" w:rsidR="005E6F98" w:rsidRPr="002B526D" w:rsidRDefault="005E6F98" w:rsidP="005E6F98">
      <w:pPr>
        <w:pStyle w:val="TofSectsSection"/>
      </w:pPr>
      <w:r w:rsidRPr="002B526D">
        <w:t>195</w:t>
      </w:r>
      <w:r w:rsidR="00B85998">
        <w:noBreakHyphen/>
      </w:r>
      <w:r w:rsidRPr="002B526D">
        <w:t>70</w:t>
      </w:r>
      <w:r w:rsidRPr="002B526D">
        <w:tab/>
        <w:t>Previous tax losses can be deducted after ceasing to be a VCLP, an ESVCLP, an AFOF or a VCMP</w:t>
      </w:r>
    </w:p>
    <w:p w14:paraId="28776F86" w14:textId="600D28B0" w:rsidR="00F75521" w:rsidRPr="002B526D" w:rsidRDefault="00F75521" w:rsidP="005E6F98">
      <w:pPr>
        <w:pStyle w:val="TofSectsSection"/>
      </w:pPr>
      <w:r w:rsidRPr="002B526D">
        <w:t>195</w:t>
      </w:r>
      <w:r w:rsidR="00B85998">
        <w:noBreakHyphen/>
      </w:r>
      <w:r w:rsidRPr="002B526D">
        <w:t>72</w:t>
      </w:r>
      <w:r w:rsidRPr="002B526D">
        <w:tab/>
        <w:t>Tax losses cannot be carried back to before ceasing to be a VCLP, an ESVCLP, an AFOF or a VCMP</w:t>
      </w:r>
    </w:p>
    <w:p w14:paraId="08FE305D" w14:textId="434F85E1" w:rsidR="005E6F98" w:rsidRPr="002B526D" w:rsidRDefault="005E6F98" w:rsidP="005E6F98">
      <w:pPr>
        <w:pStyle w:val="TofSectsSection"/>
      </w:pPr>
      <w:r w:rsidRPr="002B526D">
        <w:t>195</w:t>
      </w:r>
      <w:r w:rsidR="00B85998">
        <w:noBreakHyphen/>
      </w:r>
      <w:r w:rsidRPr="002B526D">
        <w:t>75</w:t>
      </w:r>
      <w:r w:rsidRPr="002B526D">
        <w:tab/>
        <w:t>Determinations to take account of income years of less than 12 months</w:t>
      </w:r>
    </w:p>
    <w:p w14:paraId="1A921A9B" w14:textId="77777777" w:rsidR="005E6F98" w:rsidRPr="002B526D" w:rsidRDefault="005E6F98" w:rsidP="005E6F98">
      <w:pPr>
        <w:pStyle w:val="ActHead4"/>
      </w:pPr>
      <w:bookmarkStart w:id="757" w:name="_Toc201753898"/>
      <w:r w:rsidRPr="002B526D">
        <w:t>Operative provisions</w:t>
      </w:r>
      <w:bookmarkEnd w:id="757"/>
    </w:p>
    <w:p w14:paraId="72137656" w14:textId="2E9B94C8" w:rsidR="005E6F98" w:rsidRPr="002B526D" w:rsidRDefault="005E6F98" w:rsidP="005E6F98">
      <w:pPr>
        <w:pStyle w:val="ActHead5"/>
      </w:pPr>
      <w:bookmarkStart w:id="758" w:name="_Toc201753899"/>
      <w:r w:rsidRPr="002B526D">
        <w:rPr>
          <w:rStyle w:val="CharSectno"/>
        </w:rPr>
        <w:t>195</w:t>
      </w:r>
      <w:r w:rsidR="00B85998">
        <w:rPr>
          <w:rStyle w:val="CharSectno"/>
        </w:rPr>
        <w:noBreakHyphen/>
      </w:r>
      <w:r w:rsidRPr="002B526D">
        <w:rPr>
          <w:rStyle w:val="CharSectno"/>
        </w:rPr>
        <w:t>65</w:t>
      </w:r>
      <w:r w:rsidRPr="002B526D">
        <w:t xml:space="preserve">  Tax losses cannot be transferred to a VCLP, an ESVCLP, an AFOF or a VCMP</w:t>
      </w:r>
      <w:bookmarkEnd w:id="758"/>
    </w:p>
    <w:p w14:paraId="6FAFACC3" w14:textId="35919C13" w:rsidR="005E6F98" w:rsidRPr="002B526D" w:rsidRDefault="005E6F98" w:rsidP="005E6F98">
      <w:pPr>
        <w:pStyle w:val="subsection"/>
      </w:pPr>
      <w:r w:rsidRPr="002B526D">
        <w:tab/>
      </w:r>
      <w:r w:rsidRPr="002B526D">
        <w:tab/>
        <w:t xml:space="preserve">A </w:t>
      </w:r>
      <w:r w:rsidR="00B85998" w:rsidRPr="00B85998">
        <w:rPr>
          <w:position w:val="6"/>
          <w:sz w:val="16"/>
        </w:rPr>
        <w:t>*</w:t>
      </w:r>
      <w:r w:rsidRPr="002B526D">
        <w:t xml:space="preserve">limited partnership’s </w:t>
      </w:r>
      <w:r w:rsidR="00B85998" w:rsidRPr="00B85998">
        <w:rPr>
          <w:position w:val="6"/>
          <w:sz w:val="16"/>
        </w:rPr>
        <w:t>*</w:t>
      </w:r>
      <w:r w:rsidRPr="002B526D">
        <w:t xml:space="preserve">tax loss for a </w:t>
      </w:r>
      <w:r w:rsidR="00B85998" w:rsidRPr="00B85998">
        <w:rPr>
          <w:position w:val="6"/>
          <w:sz w:val="16"/>
        </w:rPr>
        <w:t>*</w:t>
      </w:r>
      <w:r w:rsidRPr="002B526D">
        <w:t xml:space="preserve">loss year cannot be deducted in a later income year during which the partnership is a </w:t>
      </w:r>
      <w:r w:rsidR="00B85998" w:rsidRPr="00B85998">
        <w:rPr>
          <w:position w:val="6"/>
          <w:sz w:val="16"/>
        </w:rPr>
        <w:t>*</w:t>
      </w:r>
      <w:r w:rsidRPr="002B526D">
        <w:t xml:space="preserve">VCLP, an </w:t>
      </w:r>
      <w:r w:rsidR="00B85998" w:rsidRPr="00B85998">
        <w:rPr>
          <w:position w:val="6"/>
          <w:sz w:val="16"/>
        </w:rPr>
        <w:t>*</w:t>
      </w:r>
      <w:r w:rsidRPr="002B526D">
        <w:t xml:space="preserve">ESVCLP, an </w:t>
      </w:r>
      <w:r w:rsidR="00B85998" w:rsidRPr="00B85998">
        <w:rPr>
          <w:position w:val="6"/>
          <w:sz w:val="16"/>
        </w:rPr>
        <w:t>*</w:t>
      </w:r>
      <w:r w:rsidRPr="002B526D">
        <w:t xml:space="preserve">AFOF or a </w:t>
      </w:r>
      <w:r w:rsidR="00B85998" w:rsidRPr="00B85998">
        <w:rPr>
          <w:position w:val="6"/>
          <w:sz w:val="16"/>
        </w:rPr>
        <w:t>*</w:t>
      </w:r>
      <w:r w:rsidRPr="002B526D">
        <w:t>VCMP.</w:t>
      </w:r>
    </w:p>
    <w:p w14:paraId="4183A7DB" w14:textId="2F064802" w:rsidR="005E6F98" w:rsidRPr="002B526D" w:rsidRDefault="005E6F98" w:rsidP="005E6F98">
      <w:pPr>
        <w:pStyle w:val="ActHead5"/>
      </w:pPr>
      <w:bookmarkStart w:id="759" w:name="_Toc201753900"/>
      <w:r w:rsidRPr="002B526D">
        <w:rPr>
          <w:rStyle w:val="CharSectno"/>
        </w:rPr>
        <w:t>195</w:t>
      </w:r>
      <w:r w:rsidR="00B85998">
        <w:rPr>
          <w:rStyle w:val="CharSectno"/>
        </w:rPr>
        <w:noBreakHyphen/>
      </w:r>
      <w:r w:rsidRPr="002B526D">
        <w:rPr>
          <w:rStyle w:val="CharSectno"/>
        </w:rPr>
        <w:t>70</w:t>
      </w:r>
      <w:r w:rsidRPr="002B526D">
        <w:t xml:space="preserve">  Previous tax losses can be deducted after ceasing to be a VCLP, an ESVCLP, an AFOF or a VCMP</w:t>
      </w:r>
      <w:bookmarkEnd w:id="759"/>
    </w:p>
    <w:p w14:paraId="72CB4F80" w14:textId="3F463BDE" w:rsidR="005E6F98" w:rsidRPr="002B526D" w:rsidRDefault="005E6F98" w:rsidP="005E6F98">
      <w:pPr>
        <w:pStyle w:val="subsection"/>
      </w:pPr>
      <w:r w:rsidRPr="002B526D">
        <w:tab/>
      </w:r>
      <w:r w:rsidRPr="002B526D">
        <w:tab/>
        <w:t xml:space="preserve">This Subdivision does not prevent a </w:t>
      </w:r>
      <w:r w:rsidR="00B85998" w:rsidRPr="00B85998">
        <w:rPr>
          <w:position w:val="6"/>
          <w:sz w:val="16"/>
        </w:rPr>
        <w:t>*</w:t>
      </w:r>
      <w:r w:rsidRPr="002B526D">
        <w:t xml:space="preserve">limited partnership that has ceased to be a </w:t>
      </w:r>
      <w:r w:rsidR="00B85998" w:rsidRPr="00B85998">
        <w:rPr>
          <w:position w:val="6"/>
          <w:sz w:val="16"/>
        </w:rPr>
        <w:t>*</w:t>
      </w:r>
      <w:r w:rsidRPr="002B526D">
        <w:t xml:space="preserve">VCLP, an </w:t>
      </w:r>
      <w:r w:rsidR="00B85998" w:rsidRPr="00B85998">
        <w:rPr>
          <w:position w:val="6"/>
          <w:sz w:val="16"/>
        </w:rPr>
        <w:t>*</w:t>
      </w:r>
      <w:r w:rsidRPr="002B526D">
        <w:t xml:space="preserve">ESVCLP, an </w:t>
      </w:r>
      <w:r w:rsidR="00B85998" w:rsidRPr="00B85998">
        <w:rPr>
          <w:position w:val="6"/>
          <w:sz w:val="16"/>
        </w:rPr>
        <w:t>*</w:t>
      </w:r>
      <w:r w:rsidRPr="002B526D">
        <w:t xml:space="preserve">AFOF or a </w:t>
      </w:r>
      <w:r w:rsidR="00B85998" w:rsidRPr="00B85998">
        <w:rPr>
          <w:position w:val="6"/>
          <w:sz w:val="16"/>
        </w:rPr>
        <w:t>*</w:t>
      </w:r>
      <w:r w:rsidRPr="002B526D">
        <w:t xml:space="preserve">VCMP from deducting, in an income year, a </w:t>
      </w:r>
      <w:r w:rsidR="00B85998" w:rsidRPr="00B85998">
        <w:rPr>
          <w:position w:val="6"/>
          <w:sz w:val="16"/>
        </w:rPr>
        <w:t>*</w:t>
      </w:r>
      <w:r w:rsidRPr="002B526D">
        <w:t xml:space="preserve">tax loss for a </w:t>
      </w:r>
      <w:r w:rsidR="00B85998" w:rsidRPr="00B85998">
        <w:rPr>
          <w:position w:val="6"/>
          <w:sz w:val="16"/>
        </w:rPr>
        <w:t>*</w:t>
      </w:r>
      <w:r w:rsidRPr="002B526D">
        <w:t>loss year that occurred before the partnership was a VCLP, ESVCLP, AFOF or VCMP.</w:t>
      </w:r>
    </w:p>
    <w:p w14:paraId="7CB5E49F" w14:textId="79DF80BA" w:rsidR="00782DFB" w:rsidRPr="002B526D" w:rsidRDefault="00782DFB" w:rsidP="00782DFB">
      <w:pPr>
        <w:pStyle w:val="ActHead5"/>
      </w:pPr>
      <w:bookmarkStart w:id="760" w:name="_Toc201753901"/>
      <w:r w:rsidRPr="002B526D">
        <w:rPr>
          <w:rStyle w:val="CharSectno"/>
        </w:rPr>
        <w:t>195</w:t>
      </w:r>
      <w:r w:rsidR="00B85998">
        <w:rPr>
          <w:rStyle w:val="CharSectno"/>
        </w:rPr>
        <w:noBreakHyphen/>
      </w:r>
      <w:r w:rsidRPr="002B526D">
        <w:rPr>
          <w:rStyle w:val="CharSectno"/>
        </w:rPr>
        <w:t>72</w:t>
      </w:r>
      <w:r w:rsidRPr="002B526D">
        <w:t xml:space="preserve">  Tax losses cannot be carried back to before ceasing to be a VCLP, an ESVCLP, an AFOF or a VCMP</w:t>
      </w:r>
      <w:bookmarkEnd w:id="760"/>
    </w:p>
    <w:p w14:paraId="6910A32B" w14:textId="3AF6CCC8" w:rsidR="00782DFB" w:rsidRPr="002B526D" w:rsidRDefault="00782DFB" w:rsidP="00782DFB">
      <w:pPr>
        <w:pStyle w:val="subsection"/>
      </w:pPr>
      <w:r w:rsidRPr="002B526D">
        <w:tab/>
      </w:r>
      <w:r w:rsidRPr="002B526D">
        <w:tab/>
        <w:t xml:space="preserve">A </w:t>
      </w:r>
      <w:r w:rsidR="00B85998" w:rsidRPr="00B85998">
        <w:rPr>
          <w:position w:val="6"/>
          <w:sz w:val="16"/>
        </w:rPr>
        <w:t>*</w:t>
      </w:r>
      <w:r w:rsidRPr="002B526D">
        <w:t xml:space="preserve">limited partnership’s </w:t>
      </w:r>
      <w:r w:rsidR="00B85998" w:rsidRPr="00B85998">
        <w:rPr>
          <w:position w:val="6"/>
          <w:sz w:val="16"/>
        </w:rPr>
        <w:t>*</w:t>
      </w:r>
      <w:r w:rsidRPr="002B526D">
        <w:t xml:space="preserve">tax loss for a </w:t>
      </w:r>
      <w:r w:rsidR="00B85998" w:rsidRPr="00B85998">
        <w:rPr>
          <w:position w:val="6"/>
          <w:sz w:val="16"/>
        </w:rPr>
        <w:t>*</w:t>
      </w:r>
      <w:r w:rsidRPr="002B526D">
        <w:t xml:space="preserve">loss year cannot be </w:t>
      </w:r>
      <w:r w:rsidR="00B85998" w:rsidRPr="00B85998">
        <w:rPr>
          <w:position w:val="6"/>
          <w:sz w:val="16"/>
        </w:rPr>
        <w:t>*</w:t>
      </w:r>
      <w:r w:rsidRPr="002B526D">
        <w:t xml:space="preserve">carried back to an income year during which the partnership was a </w:t>
      </w:r>
      <w:r w:rsidR="00B85998" w:rsidRPr="00B85998">
        <w:rPr>
          <w:position w:val="6"/>
          <w:sz w:val="16"/>
        </w:rPr>
        <w:t>*</w:t>
      </w:r>
      <w:r w:rsidRPr="002B526D">
        <w:t xml:space="preserve">VCLP, an </w:t>
      </w:r>
      <w:r w:rsidR="00B85998" w:rsidRPr="00B85998">
        <w:rPr>
          <w:position w:val="6"/>
          <w:sz w:val="16"/>
        </w:rPr>
        <w:t>*</w:t>
      </w:r>
      <w:r w:rsidRPr="002B526D">
        <w:t xml:space="preserve">ESVCLP, an </w:t>
      </w:r>
      <w:r w:rsidR="00B85998" w:rsidRPr="00B85998">
        <w:rPr>
          <w:position w:val="6"/>
          <w:sz w:val="16"/>
        </w:rPr>
        <w:t>*</w:t>
      </w:r>
      <w:r w:rsidRPr="002B526D">
        <w:t xml:space="preserve">AFOF or a </w:t>
      </w:r>
      <w:r w:rsidR="00B85998" w:rsidRPr="00B85998">
        <w:rPr>
          <w:position w:val="6"/>
          <w:sz w:val="16"/>
        </w:rPr>
        <w:t>*</w:t>
      </w:r>
      <w:r w:rsidRPr="002B526D">
        <w:t>VCMP.</w:t>
      </w:r>
    </w:p>
    <w:p w14:paraId="3E5088C1" w14:textId="6F661DDD" w:rsidR="005E6F98" w:rsidRPr="002B526D" w:rsidRDefault="005E6F98" w:rsidP="005E6F98">
      <w:pPr>
        <w:pStyle w:val="ActHead5"/>
      </w:pPr>
      <w:bookmarkStart w:id="761" w:name="_Toc201753902"/>
      <w:r w:rsidRPr="002B526D">
        <w:rPr>
          <w:rStyle w:val="CharSectno"/>
        </w:rPr>
        <w:t>195</w:t>
      </w:r>
      <w:r w:rsidR="00B85998">
        <w:rPr>
          <w:rStyle w:val="CharSectno"/>
        </w:rPr>
        <w:noBreakHyphen/>
      </w:r>
      <w:r w:rsidRPr="002B526D">
        <w:rPr>
          <w:rStyle w:val="CharSectno"/>
        </w:rPr>
        <w:t>75</w:t>
      </w:r>
      <w:r w:rsidRPr="002B526D">
        <w:t xml:space="preserve">  Determinations to take account of income years of less than 12 months</w:t>
      </w:r>
      <w:bookmarkEnd w:id="761"/>
    </w:p>
    <w:p w14:paraId="329B2FAD" w14:textId="77777777" w:rsidR="005E6F98" w:rsidRPr="002B526D" w:rsidRDefault="005E6F98" w:rsidP="005E6F98">
      <w:pPr>
        <w:pStyle w:val="subsection"/>
      </w:pPr>
      <w:r w:rsidRPr="002B526D">
        <w:tab/>
        <w:t>(1)</w:t>
      </w:r>
      <w:r w:rsidRPr="002B526D">
        <w:tab/>
        <w:t xml:space="preserve">The Commissioner may, by legislative instrument, make a determination modifying the operation of one or more provisions of this Act in relation to limited partnerships whose accounting periods commence or end under </w:t>
      </w:r>
      <w:r w:rsidR="00FF0C1F" w:rsidRPr="002B526D">
        <w:t>section 1</w:t>
      </w:r>
      <w:r w:rsidRPr="002B526D">
        <w:t xml:space="preserve">8A of the </w:t>
      </w:r>
      <w:r w:rsidRPr="002B526D">
        <w:rPr>
          <w:i/>
        </w:rPr>
        <w:t>Income Tax Assessment Act 1936</w:t>
      </w:r>
      <w:r w:rsidRPr="002B526D">
        <w:t>.</w:t>
      </w:r>
    </w:p>
    <w:p w14:paraId="0680D858" w14:textId="77777777" w:rsidR="005E6F98" w:rsidRPr="002B526D" w:rsidRDefault="005E6F98" w:rsidP="005E6F98">
      <w:pPr>
        <w:pStyle w:val="subsection"/>
      </w:pPr>
      <w:r w:rsidRPr="002B526D">
        <w:tab/>
        <w:t>(2)</w:t>
      </w:r>
      <w:r w:rsidRPr="002B526D">
        <w:tab/>
        <w:t>A determination can only be made in order to take account of the fact that such accounting periods are of less than 12 months’ duration.</w:t>
      </w:r>
    </w:p>
    <w:p w14:paraId="17F848F1" w14:textId="70EF33AE" w:rsidR="00072187" w:rsidRPr="002B526D" w:rsidRDefault="00072187" w:rsidP="00072187">
      <w:pPr>
        <w:pStyle w:val="ActHead4"/>
      </w:pPr>
      <w:bookmarkStart w:id="762" w:name="_Toc201753903"/>
      <w:r w:rsidRPr="002B526D">
        <w:rPr>
          <w:rStyle w:val="CharSubdNo"/>
        </w:rPr>
        <w:t>Subdivision 195</w:t>
      </w:r>
      <w:r w:rsidR="00B85998">
        <w:rPr>
          <w:rStyle w:val="CharSubdNo"/>
        </w:rPr>
        <w:noBreakHyphen/>
      </w:r>
      <w:r w:rsidRPr="002B526D">
        <w:rPr>
          <w:rStyle w:val="CharSubdNo"/>
        </w:rPr>
        <w:t>C</w:t>
      </w:r>
      <w:r w:rsidRPr="002B526D">
        <w:t>—</w:t>
      </w:r>
      <w:r w:rsidRPr="002B526D">
        <w:rPr>
          <w:rStyle w:val="CharSubdText"/>
        </w:rPr>
        <w:t>Corporate collective investment vehicles</w:t>
      </w:r>
      <w:bookmarkEnd w:id="762"/>
    </w:p>
    <w:p w14:paraId="2B12F608" w14:textId="69B2C3E0" w:rsidR="00072187" w:rsidRPr="002B526D" w:rsidRDefault="00072187" w:rsidP="00072187">
      <w:pPr>
        <w:pStyle w:val="ActHead4"/>
      </w:pPr>
      <w:bookmarkStart w:id="763" w:name="_Toc201753904"/>
      <w:r w:rsidRPr="002B526D">
        <w:t>Guide to Subdivision 195</w:t>
      </w:r>
      <w:r w:rsidR="00B85998">
        <w:noBreakHyphen/>
      </w:r>
      <w:r w:rsidRPr="002B526D">
        <w:t>C</w:t>
      </w:r>
      <w:bookmarkEnd w:id="763"/>
    </w:p>
    <w:p w14:paraId="11755864" w14:textId="4C4DF8D4" w:rsidR="00072187" w:rsidRPr="002B526D" w:rsidRDefault="00072187" w:rsidP="00072187">
      <w:pPr>
        <w:pStyle w:val="ActHead5"/>
      </w:pPr>
      <w:bookmarkStart w:id="764" w:name="_Toc201753905"/>
      <w:r w:rsidRPr="002B526D">
        <w:rPr>
          <w:rStyle w:val="CharSectno"/>
        </w:rPr>
        <w:t>195</w:t>
      </w:r>
      <w:r w:rsidR="00B85998">
        <w:rPr>
          <w:rStyle w:val="CharSectno"/>
        </w:rPr>
        <w:noBreakHyphen/>
      </w:r>
      <w:r w:rsidRPr="002B526D">
        <w:rPr>
          <w:rStyle w:val="CharSectno"/>
        </w:rPr>
        <w:t>100</w:t>
      </w:r>
      <w:r w:rsidRPr="002B526D">
        <w:t xml:space="preserve">  What this Subdivision is about</w:t>
      </w:r>
      <w:bookmarkEnd w:id="764"/>
    </w:p>
    <w:p w14:paraId="5DCCB2BE" w14:textId="541ACFC4" w:rsidR="00072187" w:rsidRPr="002B526D" w:rsidRDefault="00072187" w:rsidP="00072187">
      <w:pPr>
        <w:pStyle w:val="SOText"/>
      </w:pPr>
      <w:r w:rsidRPr="002B526D">
        <w:t>The business, assets and liabilities of each sub</w:t>
      </w:r>
      <w:r w:rsidR="00B85998">
        <w:noBreakHyphen/>
      </w:r>
      <w:r w:rsidRPr="002B526D">
        <w:t>fund of a CCIV are taken to constitute the trust estate of a separate trust (a CCIV sub</w:t>
      </w:r>
      <w:r w:rsidR="00B85998">
        <w:noBreakHyphen/>
      </w:r>
      <w:r w:rsidRPr="002B526D">
        <w:t>fund trust), of which the CCIV is the trustee and the members of the sub</w:t>
      </w:r>
      <w:r w:rsidR="00B85998">
        <w:noBreakHyphen/>
      </w:r>
      <w:r w:rsidRPr="002B526D">
        <w:t>fund are the beneficiaries.</w:t>
      </w:r>
    </w:p>
    <w:p w14:paraId="10F208A1" w14:textId="04FC79AD" w:rsidR="00072187" w:rsidRPr="002B526D" w:rsidRDefault="00072187" w:rsidP="00072187">
      <w:pPr>
        <w:pStyle w:val="SOText"/>
      </w:pPr>
      <w:r w:rsidRPr="002B526D">
        <w:t>This Subdivision sets out further rules to facilitate the CCIV, and the sub</w:t>
      </w:r>
      <w:r w:rsidR="00B85998">
        <w:noBreakHyphen/>
      </w:r>
      <w:r w:rsidRPr="002B526D">
        <w:t>fund and its members, being taxed on this basis, including:</w:t>
      </w:r>
    </w:p>
    <w:p w14:paraId="3041C7A7" w14:textId="4CB8E892" w:rsidR="00072187" w:rsidRPr="002B526D" w:rsidRDefault="00072187" w:rsidP="00072187">
      <w:pPr>
        <w:pStyle w:val="SOBullet"/>
      </w:pPr>
      <w:r w:rsidRPr="002B526D">
        <w:t>•</w:t>
      </w:r>
      <w:r w:rsidRPr="002B526D">
        <w:tab/>
        <w:t>modifications of the rules for determining whether the CCIV sub</w:t>
      </w:r>
      <w:r w:rsidR="00B85998">
        <w:noBreakHyphen/>
      </w:r>
      <w:r w:rsidRPr="002B526D">
        <w:t>fund trust is a managed investment trust (under Division 275) and an attribution managed investment trust (under Division 276); and</w:t>
      </w:r>
    </w:p>
    <w:p w14:paraId="6695303A" w14:textId="77E99761" w:rsidR="00072187" w:rsidRPr="002B526D" w:rsidRDefault="00072187" w:rsidP="00072187">
      <w:pPr>
        <w:pStyle w:val="SOBulletNote"/>
      </w:pPr>
      <w:r w:rsidRPr="002B526D">
        <w:tab/>
        <w:t>Note:</w:t>
      </w:r>
      <w:r w:rsidRPr="002B526D">
        <w:tab/>
        <w:t>These modifications also affect whether the trust is a withholding MIT under Subdivision 12</w:t>
      </w:r>
      <w:r w:rsidR="00B85998">
        <w:noBreakHyphen/>
      </w:r>
      <w:r w:rsidRPr="002B526D">
        <w:t xml:space="preserve">H in Schedule 1 to the </w:t>
      </w:r>
      <w:r w:rsidRPr="002B526D">
        <w:rPr>
          <w:i/>
        </w:rPr>
        <w:t>Taxation Administration Act 1953</w:t>
      </w:r>
      <w:r w:rsidRPr="002B526D">
        <w:t>.</w:t>
      </w:r>
    </w:p>
    <w:p w14:paraId="046803C1" w14:textId="77777777" w:rsidR="00072187" w:rsidRPr="002B526D" w:rsidRDefault="00072187" w:rsidP="00072187">
      <w:pPr>
        <w:pStyle w:val="SOBullet"/>
      </w:pPr>
      <w:r w:rsidRPr="002B526D">
        <w:t>•</w:t>
      </w:r>
      <w:r w:rsidRPr="002B526D">
        <w:tab/>
        <w:t xml:space="preserve">rules to support the application of Division 6 or 6C of Part III of the </w:t>
      </w:r>
      <w:r w:rsidRPr="002B526D">
        <w:rPr>
          <w:i/>
        </w:rPr>
        <w:t>Income Tax Assessment Act 1936</w:t>
      </w:r>
      <w:r w:rsidRPr="002B526D">
        <w:t>, to the extent that Division applies to the trust; and</w:t>
      </w:r>
    </w:p>
    <w:p w14:paraId="2564BF0F" w14:textId="77777777" w:rsidR="00072187" w:rsidRPr="002B526D" w:rsidRDefault="00072187" w:rsidP="00072187">
      <w:pPr>
        <w:pStyle w:val="SOBullet"/>
      </w:pPr>
      <w:r w:rsidRPr="002B526D">
        <w:t>•</w:t>
      </w:r>
      <w:r w:rsidRPr="002B526D">
        <w:tab/>
        <w:t>rules to support the application to the trust of relevant rules about trust losses and capital gains.</w:t>
      </w:r>
    </w:p>
    <w:p w14:paraId="250261EA" w14:textId="77777777" w:rsidR="00072187" w:rsidRPr="002B526D" w:rsidRDefault="00072187" w:rsidP="00072187">
      <w:pPr>
        <w:pStyle w:val="TofSectsHeading"/>
        <w:keepNext/>
      </w:pPr>
      <w:bookmarkStart w:id="765" w:name="opcCurrentPosition"/>
      <w:bookmarkEnd w:id="765"/>
      <w:r w:rsidRPr="002B526D">
        <w:t>Table of sections</w:t>
      </w:r>
    </w:p>
    <w:p w14:paraId="67732213" w14:textId="77777777" w:rsidR="00072187" w:rsidRPr="002B526D" w:rsidRDefault="00072187" w:rsidP="00072187">
      <w:pPr>
        <w:pStyle w:val="TofSectsGroupHeading"/>
      </w:pPr>
      <w:bookmarkStart w:id="766" w:name="_Hlk79831225"/>
      <w:r w:rsidRPr="002B526D">
        <w:t>Operative provisions</w:t>
      </w:r>
    </w:p>
    <w:p w14:paraId="46EF2B76" w14:textId="4E5714CC" w:rsidR="00072187" w:rsidRPr="002B526D" w:rsidRDefault="00072187" w:rsidP="00072187">
      <w:pPr>
        <w:pStyle w:val="TofSectsSection"/>
      </w:pPr>
      <w:r w:rsidRPr="002B526D">
        <w:t>195</w:t>
      </w:r>
      <w:r w:rsidR="00B85998">
        <w:noBreakHyphen/>
      </w:r>
      <w:r w:rsidRPr="002B526D">
        <w:t>105</w:t>
      </w:r>
      <w:r w:rsidRPr="002B526D">
        <w:tab/>
        <w:t>Effect of this Subdivision</w:t>
      </w:r>
    </w:p>
    <w:p w14:paraId="606331AC" w14:textId="44BAA4DC" w:rsidR="00072187" w:rsidRPr="002B526D" w:rsidRDefault="00072187" w:rsidP="00072187">
      <w:pPr>
        <w:pStyle w:val="TofSectsSection"/>
      </w:pPr>
      <w:r w:rsidRPr="002B526D">
        <w:t>195</w:t>
      </w:r>
      <w:r w:rsidR="00B85998">
        <w:noBreakHyphen/>
      </w:r>
      <w:r w:rsidRPr="002B526D">
        <w:t>110</w:t>
      </w:r>
      <w:r w:rsidRPr="002B526D">
        <w:tab/>
        <w:t>Each sub</w:t>
      </w:r>
      <w:r w:rsidR="00B85998">
        <w:noBreakHyphen/>
      </w:r>
      <w:r w:rsidRPr="002B526D">
        <w:t>fund of a CCIV is taken to be a separate trust</w:t>
      </w:r>
    </w:p>
    <w:p w14:paraId="58756B39" w14:textId="5BADA08E" w:rsidR="00072187" w:rsidRPr="002B526D" w:rsidRDefault="00072187" w:rsidP="00072187">
      <w:pPr>
        <w:pStyle w:val="TofSectsSection"/>
      </w:pPr>
      <w:r w:rsidRPr="002B526D">
        <w:t>195</w:t>
      </w:r>
      <w:r w:rsidR="00B85998">
        <w:noBreakHyphen/>
      </w:r>
      <w:r w:rsidRPr="002B526D">
        <w:t>115</w:t>
      </w:r>
      <w:r w:rsidRPr="002B526D">
        <w:tab/>
        <w:t>A CCIV sub</w:t>
      </w:r>
      <w:r w:rsidR="00B85998">
        <w:noBreakHyphen/>
      </w:r>
      <w:r w:rsidRPr="002B526D">
        <w:t>fund trust is a unit trust</w:t>
      </w:r>
    </w:p>
    <w:p w14:paraId="2B9F5E72" w14:textId="5A3B498C" w:rsidR="00072187" w:rsidRPr="002B526D" w:rsidRDefault="00072187" w:rsidP="00072187">
      <w:pPr>
        <w:pStyle w:val="TofSectsSection"/>
      </w:pPr>
      <w:r w:rsidRPr="002B526D">
        <w:t>195</w:t>
      </w:r>
      <w:r w:rsidR="00B85998">
        <w:noBreakHyphen/>
      </w:r>
      <w:r w:rsidRPr="002B526D">
        <w:t>120</w:t>
      </w:r>
      <w:r w:rsidRPr="002B526D">
        <w:tab/>
        <w:t>Beneficiary of a CCIV sub</w:t>
      </w:r>
      <w:r w:rsidR="00B85998">
        <w:noBreakHyphen/>
      </w:r>
      <w:r w:rsidRPr="002B526D">
        <w:t>fund trust has fixed entitlements to shares of income and capital of the trust</w:t>
      </w:r>
    </w:p>
    <w:p w14:paraId="1BF7151B" w14:textId="200DDAA9" w:rsidR="00072187" w:rsidRPr="002B526D" w:rsidRDefault="00072187" w:rsidP="00072187">
      <w:pPr>
        <w:pStyle w:val="TofSectsSection"/>
      </w:pPr>
      <w:r w:rsidRPr="002B526D">
        <w:t>195</w:t>
      </w:r>
      <w:r w:rsidR="00B85998">
        <w:noBreakHyphen/>
      </w:r>
      <w:r w:rsidRPr="002B526D">
        <w:t>123</w:t>
      </w:r>
      <w:r w:rsidRPr="002B526D">
        <w:tab/>
        <w:t>How to work out the income of the trust estate of a CCIV sub</w:t>
      </w:r>
      <w:r w:rsidR="00B85998">
        <w:noBreakHyphen/>
      </w:r>
      <w:r w:rsidRPr="002B526D">
        <w:t>fund trust for an income year</w:t>
      </w:r>
    </w:p>
    <w:p w14:paraId="70F1708B" w14:textId="3809D755" w:rsidR="00072187" w:rsidRPr="002B526D" w:rsidRDefault="00072187" w:rsidP="00072187">
      <w:pPr>
        <w:pStyle w:val="TofSectsSection"/>
      </w:pPr>
      <w:r w:rsidRPr="002B526D">
        <w:t>195</w:t>
      </w:r>
      <w:r w:rsidR="00B85998">
        <w:noBreakHyphen/>
      </w:r>
      <w:r w:rsidRPr="002B526D">
        <w:t>125</w:t>
      </w:r>
      <w:r w:rsidRPr="002B526D">
        <w:tab/>
        <w:t>When a beneficiary of a CCIV sub</w:t>
      </w:r>
      <w:r w:rsidR="00B85998">
        <w:noBreakHyphen/>
      </w:r>
      <w:r w:rsidRPr="002B526D">
        <w:t>fund trust is presently entitled to trust income</w:t>
      </w:r>
    </w:p>
    <w:p w14:paraId="79776620" w14:textId="1EA1FE13" w:rsidR="00072187" w:rsidRPr="002B526D" w:rsidRDefault="00072187" w:rsidP="00072187">
      <w:pPr>
        <w:pStyle w:val="TofSectsSection"/>
      </w:pPr>
      <w:r w:rsidRPr="002B526D">
        <w:t>195</w:t>
      </w:r>
      <w:r w:rsidR="00B85998">
        <w:noBreakHyphen/>
      </w:r>
      <w:r w:rsidRPr="002B526D">
        <w:t>127</w:t>
      </w:r>
      <w:r w:rsidRPr="002B526D">
        <w:tab/>
        <w:t>When a beneficiary of a CCIV sub</w:t>
      </w:r>
      <w:r w:rsidR="00B85998">
        <w:noBreakHyphen/>
      </w:r>
      <w:r w:rsidRPr="002B526D">
        <w:t>fund trust has an individual interest in exempt income and non</w:t>
      </w:r>
      <w:r w:rsidR="00B85998">
        <w:noBreakHyphen/>
      </w:r>
      <w:r w:rsidRPr="002B526D">
        <w:t>assessable non</w:t>
      </w:r>
      <w:r w:rsidR="00B85998">
        <w:noBreakHyphen/>
      </w:r>
      <w:r w:rsidRPr="002B526D">
        <w:t>exempt income of the trust estate</w:t>
      </w:r>
    </w:p>
    <w:p w14:paraId="7495CD89" w14:textId="61CDB97C" w:rsidR="00072187" w:rsidRPr="002B526D" w:rsidRDefault="00072187" w:rsidP="00072187">
      <w:pPr>
        <w:pStyle w:val="TofSectsSection"/>
      </w:pPr>
      <w:r w:rsidRPr="002B526D">
        <w:t>195</w:t>
      </w:r>
      <w:r w:rsidR="00B85998">
        <w:noBreakHyphen/>
      </w:r>
      <w:r w:rsidRPr="002B526D">
        <w:t>130</w:t>
      </w:r>
      <w:r w:rsidRPr="002B526D">
        <w:tab/>
        <w:t>Application of Division 275 (managed investment trusts) to a CCIV sub</w:t>
      </w:r>
      <w:r w:rsidR="00B85998">
        <w:noBreakHyphen/>
      </w:r>
      <w:r w:rsidRPr="002B526D">
        <w:t>fund trust</w:t>
      </w:r>
    </w:p>
    <w:p w14:paraId="31FB00F9" w14:textId="33BC8E5F" w:rsidR="00072187" w:rsidRPr="002B526D" w:rsidRDefault="00072187" w:rsidP="00072187">
      <w:pPr>
        <w:pStyle w:val="TofSectsSection"/>
      </w:pPr>
      <w:r w:rsidRPr="002B526D">
        <w:t>195</w:t>
      </w:r>
      <w:r w:rsidR="00B85998">
        <w:noBreakHyphen/>
      </w:r>
      <w:r w:rsidRPr="002B526D">
        <w:t>135</w:t>
      </w:r>
      <w:r w:rsidRPr="002B526D">
        <w:tab/>
        <w:t>Application of Division 276 (AMITs) to a CCIV sub</w:t>
      </w:r>
      <w:r w:rsidR="00B85998">
        <w:noBreakHyphen/>
      </w:r>
      <w:r w:rsidRPr="002B526D">
        <w:t>fund trust</w:t>
      </w:r>
    </w:p>
    <w:p w14:paraId="05612235" w14:textId="3E141602" w:rsidR="00072187" w:rsidRPr="002B526D" w:rsidRDefault="00072187" w:rsidP="00072187">
      <w:pPr>
        <w:pStyle w:val="TofSectsSection"/>
      </w:pPr>
      <w:r w:rsidRPr="002B526D">
        <w:t>195</w:t>
      </w:r>
      <w:r w:rsidR="00B85998">
        <w:noBreakHyphen/>
      </w:r>
      <w:r w:rsidRPr="002B526D">
        <w:t>140</w:t>
      </w:r>
      <w:r w:rsidRPr="002B526D">
        <w:tab/>
        <w:t>Entry on Australian Business Register</w:t>
      </w:r>
    </w:p>
    <w:p w14:paraId="7A6A053F" w14:textId="77777777" w:rsidR="00072187" w:rsidRPr="002B526D" w:rsidRDefault="00072187" w:rsidP="00072187">
      <w:pPr>
        <w:pStyle w:val="ActHead4"/>
      </w:pPr>
      <w:bookmarkStart w:id="767" w:name="_Toc201753906"/>
      <w:r w:rsidRPr="002B526D">
        <w:t>Operative provisions</w:t>
      </w:r>
      <w:bookmarkEnd w:id="767"/>
    </w:p>
    <w:p w14:paraId="5058325A" w14:textId="5C96B71C" w:rsidR="00072187" w:rsidRPr="002B526D" w:rsidRDefault="00072187" w:rsidP="00072187">
      <w:pPr>
        <w:pStyle w:val="ActHead5"/>
      </w:pPr>
      <w:bookmarkStart w:id="768" w:name="_Toc201753907"/>
      <w:bookmarkStart w:id="769" w:name="_Hlk77085113"/>
      <w:bookmarkEnd w:id="766"/>
      <w:r w:rsidRPr="002B526D">
        <w:rPr>
          <w:rStyle w:val="CharSectno"/>
        </w:rPr>
        <w:t>195</w:t>
      </w:r>
      <w:r w:rsidR="00B85998">
        <w:rPr>
          <w:rStyle w:val="CharSectno"/>
        </w:rPr>
        <w:noBreakHyphen/>
      </w:r>
      <w:r w:rsidRPr="002B526D">
        <w:rPr>
          <w:rStyle w:val="CharSectno"/>
        </w:rPr>
        <w:t>105</w:t>
      </w:r>
      <w:r w:rsidRPr="002B526D">
        <w:t xml:space="preserve">  Effect of this Subdivision</w:t>
      </w:r>
      <w:bookmarkEnd w:id="768"/>
    </w:p>
    <w:bookmarkEnd w:id="769"/>
    <w:p w14:paraId="62909942" w14:textId="6F7187D2" w:rsidR="00072187" w:rsidRPr="002B526D" w:rsidRDefault="00072187" w:rsidP="00072187">
      <w:pPr>
        <w:pStyle w:val="subsection"/>
      </w:pPr>
      <w:r w:rsidRPr="002B526D">
        <w:tab/>
        <w:t>(1)</w:t>
      </w:r>
      <w:r w:rsidRPr="002B526D">
        <w:tab/>
        <w:t xml:space="preserve">This Subdivision has effect for the purposes of all </w:t>
      </w:r>
      <w:r w:rsidR="00B85998" w:rsidRPr="00B85998">
        <w:rPr>
          <w:position w:val="6"/>
          <w:sz w:val="16"/>
        </w:rPr>
        <w:t>*</w:t>
      </w:r>
      <w:r w:rsidRPr="002B526D">
        <w:t xml:space="preserve">taxation laws, to the exclusion of those laws as they would otherwise apply in relation to </w:t>
      </w:r>
      <w:r w:rsidR="00B85998" w:rsidRPr="00B85998">
        <w:rPr>
          <w:position w:val="6"/>
          <w:sz w:val="16"/>
        </w:rPr>
        <w:t>*</w:t>
      </w:r>
      <w:r w:rsidRPr="002B526D">
        <w:t>CCIVs and their members (in their capacity as such).</w:t>
      </w:r>
    </w:p>
    <w:p w14:paraId="60546EC3" w14:textId="77777777" w:rsidR="00072187" w:rsidRPr="002B526D" w:rsidRDefault="00072187" w:rsidP="00072187">
      <w:pPr>
        <w:pStyle w:val="notetext"/>
      </w:pPr>
      <w:r w:rsidRPr="002B526D">
        <w:t>Note:</w:t>
      </w:r>
      <w:r w:rsidRPr="002B526D">
        <w:tab/>
        <w:t>Subsection (3) excludes some taxation laws from this subsection.</w:t>
      </w:r>
    </w:p>
    <w:p w14:paraId="222A1D5C" w14:textId="53857317" w:rsidR="00072187" w:rsidRPr="002B526D" w:rsidRDefault="00072187" w:rsidP="00072187">
      <w:pPr>
        <w:pStyle w:val="subsection"/>
      </w:pPr>
      <w:r w:rsidRPr="002B526D">
        <w:tab/>
        <w:t>(2)</w:t>
      </w:r>
      <w:r w:rsidRPr="002B526D">
        <w:tab/>
        <w:t xml:space="preserve">Without limiting the generality of subsection (1), the purposes referred to in that subsection include how </w:t>
      </w:r>
      <w:r w:rsidR="00B85998" w:rsidRPr="00B85998">
        <w:rPr>
          <w:position w:val="6"/>
          <w:sz w:val="16"/>
        </w:rPr>
        <w:t>*</w:t>
      </w:r>
      <w:r w:rsidRPr="002B526D">
        <w:t xml:space="preserve">taxation laws apply in relation to other entities, in so far as that application is affected by the application of those laws in relation to </w:t>
      </w:r>
      <w:r w:rsidR="00B85998" w:rsidRPr="00B85998">
        <w:rPr>
          <w:position w:val="6"/>
          <w:sz w:val="16"/>
        </w:rPr>
        <w:t>*</w:t>
      </w:r>
      <w:r w:rsidRPr="002B526D">
        <w:t>CCIVs and their members (in their capacity as such).</w:t>
      </w:r>
    </w:p>
    <w:p w14:paraId="44B52930" w14:textId="77777777" w:rsidR="00072187" w:rsidRPr="002B526D" w:rsidRDefault="00072187" w:rsidP="00072187">
      <w:pPr>
        <w:pStyle w:val="notetext"/>
      </w:pPr>
      <w:r w:rsidRPr="002B526D">
        <w:t>Note:</w:t>
      </w:r>
      <w:r w:rsidRPr="002B526D">
        <w:tab/>
        <w:t xml:space="preserve">For example, in applying subsection 318(1) of the </w:t>
      </w:r>
      <w:r w:rsidRPr="002B526D">
        <w:rPr>
          <w:i/>
        </w:rPr>
        <w:t>Income Tax Assessment Act 1936</w:t>
      </w:r>
      <w:r w:rsidRPr="002B526D">
        <w:t xml:space="preserve"> to determine whether a CCIV is an associate of a natural person for the purposes of a provision affecting the income tax payable by that person:</w:t>
      </w:r>
    </w:p>
    <w:p w14:paraId="74F9FD50" w14:textId="77777777" w:rsidR="00072187" w:rsidRPr="002B526D" w:rsidRDefault="00072187" w:rsidP="00072187">
      <w:pPr>
        <w:pStyle w:val="notepara"/>
      </w:pPr>
      <w:r w:rsidRPr="002B526D">
        <w:t>(a)</w:t>
      </w:r>
      <w:r w:rsidRPr="002B526D">
        <w:tab/>
        <w:t>paragraph 318(1)(d) of that Act (providing for when a trustee of a trust is an associate of the natural person) would apply; and</w:t>
      </w:r>
    </w:p>
    <w:p w14:paraId="3577CEF7" w14:textId="77777777" w:rsidR="00072187" w:rsidRPr="002B526D" w:rsidRDefault="00072187" w:rsidP="00072187">
      <w:pPr>
        <w:pStyle w:val="notepara"/>
      </w:pPr>
      <w:r w:rsidRPr="002B526D">
        <w:t>(b)</w:t>
      </w:r>
      <w:r w:rsidRPr="002B526D">
        <w:tab/>
        <w:t>paragraph 318(1)(e) of that Act (providing for when a company is an associate of the natural person) would not apply.</w:t>
      </w:r>
    </w:p>
    <w:p w14:paraId="504B9898" w14:textId="431B69A5" w:rsidR="00072187" w:rsidRPr="002B526D" w:rsidRDefault="00072187" w:rsidP="00072187">
      <w:pPr>
        <w:pStyle w:val="subsection"/>
      </w:pPr>
      <w:r w:rsidRPr="002B526D">
        <w:tab/>
        <w:t>(3)</w:t>
      </w:r>
      <w:r w:rsidRPr="002B526D">
        <w:tab/>
        <w:t xml:space="preserve">Subsections (1) and (2) do not apply to the following </w:t>
      </w:r>
      <w:r w:rsidR="00B85998" w:rsidRPr="00B85998">
        <w:rPr>
          <w:position w:val="6"/>
          <w:sz w:val="16"/>
        </w:rPr>
        <w:t>*</w:t>
      </w:r>
      <w:r w:rsidRPr="002B526D">
        <w:t>taxation laws:</w:t>
      </w:r>
    </w:p>
    <w:p w14:paraId="7F29E844" w14:textId="77777777" w:rsidR="00072187" w:rsidRPr="002B526D" w:rsidRDefault="00072187" w:rsidP="00072187">
      <w:pPr>
        <w:pStyle w:val="paragraph"/>
      </w:pPr>
      <w:r w:rsidRPr="002B526D">
        <w:tab/>
        <w:t>(a)</w:t>
      </w:r>
      <w:r w:rsidRPr="002B526D">
        <w:tab/>
        <w:t xml:space="preserve">the </w:t>
      </w:r>
      <w:r w:rsidRPr="002B526D">
        <w:rPr>
          <w:i/>
        </w:rPr>
        <w:t>Foreign Acquisitions and Takeovers Act 1975</w:t>
      </w:r>
      <w:r w:rsidRPr="002B526D">
        <w:t>;</w:t>
      </w:r>
    </w:p>
    <w:p w14:paraId="05C06BDF" w14:textId="77777777" w:rsidR="00072187" w:rsidRPr="002B526D" w:rsidRDefault="00072187" w:rsidP="00072187">
      <w:pPr>
        <w:pStyle w:val="paragraph"/>
      </w:pPr>
      <w:r w:rsidRPr="002B526D">
        <w:tab/>
        <w:t>(b)</w:t>
      </w:r>
      <w:r w:rsidRPr="002B526D">
        <w:tab/>
        <w:t>legislative instruments made under that Act.</w:t>
      </w:r>
    </w:p>
    <w:p w14:paraId="41F70488" w14:textId="53FDFF35" w:rsidR="00072187" w:rsidRPr="002B526D" w:rsidRDefault="00072187" w:rsidP="00072187">
      <w:pPr>
        <w:pStyle w:val="ActHead5"/>
      </w:pPr>
      <w:bookmarkStart w:id="770" w:name="_Toc201753908"/>
      <w:bookmarkStart w:id="771" w:name="_Hlk80016128"/>
      <w:r w:rsidRPr="002B526D">
        <w:rPr>
          <w:rStyle w:val="CharSectno"/>
        </w:rPr>
        <w:t>195</w:t>
      </w:r>
      <w:r w:rsidR="00B85998">
        <w:rPr>
          <w:rStyle w:val="CharSectno"/>
        </w:rPr>
        <w:noBreakHyphen/>
      </w:r>
      <w:r w:rsidRPr="002B526D">
        <w:rPr>
          <w:rStyle w:val="CharSectno"/>
        </w:rPr>
        <w:t>110</w:t>
      </w:r>
      <w:r w:rsidRPr="002B526D">
        <w:t xml:space="preserve">  Each sub</w:t>
      </w:r>
      <w:r w:rsidR="00B85998">
        <w:noBreakHyphen/>
      </w:r>
      <w:r w:rsidRPr="002B526D">
        <w:t>fund of a CCIV is taken to be a separate trust</w:t>
      </w:r>
      <w:bookmarkEnd w:id="770"/>
    </w:p>
    <w:bookmarkEnd w:id="771"/>
    <w:p w14:paraId="3C75A9ED" w14:textId="177415F1" w:rsidR="00072187" w:rsidRPr="002B526D" w:rsidRDefault="00072187" w:rsidP="00072187">
      <w:pPr>
        <w:pStyle w:val="subsection"/>
      </w:pPr>
      <w:r w:rsidRPr="002B526D">
        <w:tab/>
        <w:t>(1)</w:t>
      </w:r>
      <w:r w:rsidRPr="002B526D">
        <w:tab/>
        <w:t xml:space="preserve">For each </w:t>
      </w:r>
      <w:r w:rsidR="00B85998" w:rsidRPr="00B85998">
        <w:rPr>
          <w:position w:val="6"/>
          <w:sz w:val="16"/>
        </w:rPr>
        <w:t>*</w:t>
      </w:r>
      <w:r w:rsidRPr="002B526D">
        <w:t>sub</w:t>
      </w:r>
      <w:r w:rsidR="00B85998">
        <w:noBreakHyphen/>
      </w:r>
      <w:r w:rsidRPr="002B526D">
        <w:t xml:space="preserve">fund of a </w:t>
      </w:r>
      <w:r w:rsidR="00B85998" w:rsidRPr="00B85998">
        <w:rPr>
          <w:position w:val="6"/>
          <w:sz w:val="16"/>
        </w:rPr>
        <w:t>*</w:t>
      </w:r>
      <w:r w:rsidRPr="002B526D">
        <w:t xml:space="preserve">CCIV, the business, </w:t>
      </w:r>
      <w:r w:rsidR="00B85998" w:rsidRPr="00B85998">
        <w:rPr>
          <w:position w:val="6"/>
          <w:sz w:val="16"/>
        </w:rPr>
        <w:t>*</w:t>
      </w:r>
      <w:r w:rsidRPr="002B526D">
        <w:t xml:space="preserve">assets and </w:t>
      </w:r>
      <w:r w:rsidR="00B85998" w:rsidRPr="00B85998">
        <w:rPr>
          <w:position w:val="6"/>
          <w:sz w:val="16"/>
        </w:rPr>
        <w:t>*</w:t>
      </w:r>
      <w:r w:rsidRPr="002B526D">
        <w:t>liabilities of the sub</w:t>
      </w:r>
      <w:r w:rsidR="00B85998">
        <w:noBreakHyphen/>
      </w:r>
      <w:r w:rsidRPr="002B526D">
        <w:t xml:space="preserve">fund are taken to constitute the trust estate of a separate trust, of which the CCIV is the trustee and the </w:t>
      </w:r>
      <w:r w:rsidR="00B85998" w:rsidRPr="00B85998">
        <w:rPr>
          <w:position w:val="6"/>
          <w:sz w:val="16"/>
        </w:rPr>
        <w:t>*</w:t>
      </w:r>
      <w:r w:rsidRPr="002B526D">
        <w:t>members of the sub</w:t>
      </w:r>
      <w:r w:rsidR="00B85998">
        <w:noBreakHyphen/>
      </w:r>
      <w:r w:rsidRPr="002B526D">
        <w:t>fund are the beneficiaries.</w:t>
      </w:r>
    </w:p>
    <w:p w14:paraId="0904BEBF" w14:textId="79F1AB56" w:rsidR="00072187" w:rsidRPr="002B526D" w:rsidRDefault="00072187" w:rsidP="00072187">
      <w:pPr>
        <w:pStyle w:val="subsection"/>
      </w:pPr>
      <w:r w:rsidRPr="002B526D">
        <w:tab/>
        <w:t>(2)</w:t>
      </w:r>
      <w:r w:rsidRPr="002B526D">
        <w:tab/>
        <w:t xml:space="preserve">A trust that is taken to exist because of the application of subsection (1) to a </w:t>
      </w:r>
      <w:r w:rsidR="00B85998" w:rsidRPr="00B85998">
        <w:rPr>
          <w:position w:val="6"/>
          <w:sz w:val="16"/>
        </w:rPr>
        <w:t>*</w:t>
      </w:r>
      <w:r w:rsidRPr="002B526D">
        <w:t>sub</w:t>
      </w:r>
      <w:r w:rsidR="00B85998">
        <w:noBreakHyphen/>
      </w:r>
      <w:r w:rsidRPr="002B526D">
        <w:t xml:space="preserve">fund of a </w:t>
      </w:r>
      <w:r w:rsidR="00B85998" w:rsidRPr="00B85998">
        <w:rPr>
          <w:position w:val="6"/>
          <w:sz w:val="16"/>
        </w:rPr>
        <w:t>*</w:t>
      </w:r>
      <w:r w:rsidRPr="002B526D">
        <w:t xml:space="preserve">CCIV is a </w:t>
      </w:r>
      <w:r w:rsidRPr="002B526D">
        <w:rPr>
          <w:b/>
          <w:i/>
        </w:rPr>
        <w:t>CCIV sub</w:t>
      </w:r>
      <w:r w:rsidR="00B85998">
        <w:rPr>
          <w:b/>
          <w:i/>
        </w:rPr>
        <w:noBreakHyphen/>
      </w:r>
      <w:r w:rsidRPr="002B526D">
        <w:rPr>
          <w:b/>
          <w:i/>
        </w:rPr>
        <w:t>fund trust</w:t>
      </w:r>
      <w:r w:rsidRPr="002B526D">
        <w:t>.</w:t>
      </w:r>
    </w:p>
    <w:p w14:paraId="16164A1B" w14:textId="36A934D6" w:rsidR="00072187" w:rsidRPr="002B526D" w:rsidRDefault="00072187" w:rsidP="00072187">
      <w:pPr>
        <w:pStyle w:val="notetext"/>
      </w:pPr>
      <w:r w:rsidRPr="002B526D">
        <w:t>Note:</w:t>
      </w:r>
      <w:r w:rsidRPr="002B526D">
        <w:tab/>
        <w:t>The combined effect of this section and subsections 960</w:t>
      </w:r>
      <w:r w:rsidR="00B85998">
        <w:noBreakHyphen/>
      </w:r>
      <w:r w:rsidRPr="002B526D">
        <w:t>100(2) and (3) is that a CCIV is a different entity in its capacity as trustee of each of its CCIV sub</w:t>
      </w:r>
      <w:r w:rsidR="00B85998">
        <w:noBreakHyphen/>
      </w:r>
      <w:r w:rsidRPr="002B526D">
        <w:t>fund trusts.</w:t>
      </w:r>
    </w:p>
    <w:p w14:paraId="7025A16E" w14:textId="47FC95F8" w:rsidR="00072187" w:rsidRPr="002B526D" w:rsidRDefault="00072187" w:rsidP="00072187">
      <w:pPr>
        <w:pStyle w:val="notetext"/>
      </w:pPr>
      <w:r w:rsidRPr="002B526D">
        <w:tab/>
        <w:t xml:space="preserve">Because of </w:t>
      </w:r>
      <w:r w:rsidR="00B85998">
        <w:t>subsection 1</w:t>
      </w:r>
      <w:r w:rsidRPr="002B526D">
        <w:t>95</w:t>
      </w:r>
      <w:r w:rsidR="00B85998">
        <w:noBreakHyphen/>
      </w:r>
      <w:r w:rsidRPr="002B526D">
        <w:t>105(1), the tax treatment of the CCIV in those capacities excludes the tax treatment that would otherwise apply to the CCIV as a company. Also, the tax treatment of members of the CCIV is based on them being treated as beneficiaries of their respective CCIV sub</w:t>
      </w:r>
      <w:r w:rsidR="00B85998">
        <w:noBreakHyphen/>
      </w:r>
      <w:r w:rsidRPr="002B526D">
        <w:t>fund trusts, to the exclusion of the tax treatment that would otherwise apply to them as members of a company.</w:t>
      </w:r>
    </w:p>
    <w:p w14:paraId="6EAEFEEE" w14:textId="7EA9BC3A" w:rsidR="00072187" w:rsidRPr="002B526D" w:rsidRDefault="00072187" w:rsidP="00072187">
      <w:pPr>
        <w:pStyle w:val="notetext"/>
      </w:pPr>
      <w:r w:rsidRPr="002B526D">
        <w:t>Example 1:</w:t>
      </w:r>
      <w:r w:rsidRPr="002B526D">
        <w:tab/>
        <w:t xml:space="preserve"> CCIV A has only one sub</w:t>
      </w:r>
      <w:r w:rsidR="00B85998">
        <w:noBreakHyphen/>
      </w:r>
      <w:r w:rsidRPr="002B526D">
        <w:t>fund (sub</w:t>
      </w:r>
      <w:r w:rsidR="00B85998">
        <w:noBreakHyphen/>
      </w:r>
      <w:r w:rsidRPr="002B526D">
        <w:t>fund A). CCIV B has only one sub</w:t>
      </w:r>
      <w:r w:rsidR="00B85998">
        <w:noBreakHyphen/>
      </w:r>
      <w:r w:rsidRPr="002B526D">
        <w:t>fund (sub</w:t>
      </w:r>
      <w:r w:rsidR="00B85998">
        <w:noBreakHyphen/>
      </w:r>
      <w:r w:rsidRPr="002B526D">
        <w:t>fund B).</w:t>
      </w:r>
    </w:p>
    <w:p w14:paraId="4A76E7F9" w14:textId="522F8715" w:rsidR="00072187" w:rsidRPr="002B526D" w:rsidRDefault="00072187" w:rsidP="00072187">
      <w:pPr>
        <w:pStyle w:val="notetext"/>
      </w:pPr>
      <w:r w:rsidRPr="002B526D">
        <w:tab/>
        <w:t>CCIV A holds shares in CCIV B. The shares are referable to sub</w:t>
      </w:r>
      <w:r w:rsidR="00B85998">
        <w:noBreakHyphen/>
      </w:r>
      <w:r w:rsidRPr="002B526D">
        <w:t>fund B. They are assets of sub</w:t>
      </w:r>
      <w:r w:rsidR="00B85998">
        <w:noBreakHyphen/>
      </w:r>
      <w:r w:rsidRPr="002B526D">
        <w:t>fund A.</w:t>
      </w:r>
    </w:p>
    <w:p w14:paraId="4EAE0A81" w14:textId="7C4AD81C" w:rsidR="00072187" w:rsidRPr="002B526D" w:rsidRDefault="00072187" w:rsidP="00072187">
      <w:pPr>
        <w:pStyle w:val="notetext"/>
      </w:pPr>
      <w:r w:rsidRPr="002B526D">
        <w:tab/>
        <w:t>In its capacity as trustee of the CCIV sub</w:t>
      </w:r>
      <w:r w:rsidR="00B85998">
        <w:noBreakHyphen/>
      </w:r>
      <w:r w:rsidRPr="002B526D">
        <w:t>fund trust for sub</w:t>
      </w:r>
      <w:r w:rsidR="00B85998">
        <w:noBreakHyphen/>
      </w:r>
      <w:r w:rsidRPr="002B526D">
        <w:t>fund A, CCIV A is a beneficiary of the CCIV sub</w:t>
      </w:r>
      <w:r w:rsidR="00B85998">
        <w:noBreakHyphen/>
      </w:r>
      <w:r w:rsidRPr="002B526D">
        <w:t>fund trust for sub</w:t>
      </w:r>
      <w:r w:rsidR="00B85998">
        <w:noBreakHyphen/>
      </w:r>
      <w:r w:rsidRPr="002B526D">
        <w:t>fund B.</w:t>
      </w:r>
    </w:p>
    <w:p w14:paraId="05D5E8E8" w14:textId="07ADA669" w:rsidR="00072187" w:rsidRPr="002B526D" w:rsidRDefault="00072187" w:rsidP="00072187">
      <w:pPr>
        <w:pStyle w:val="notetext"/>
      </w:pPr>
      <w:r w:rsidRPr="002B526D">
        <w:t>Example 2:</w:t>
      </w:r>
      <w:r w:rsidRPr="002B526D">
        <w:tab/>
        <w:t>A CCIV has 2 sub</w:t>
      </w:r>
      <w:r w:rsidR="00B85998">
        <w:noBreakHyphen/>
      </w:r>
      <w:r w:rsidRPr="002B526D">
        <w:t>funds: sub</w:t>
      </w:r>
      <w:r w:rsidR="00B85998">
        <w:noBreakHyphen/>
      </w:r>
      <w:r w:rsidRPr="002B526D">
        <w:t>fund A and sub</w:t>
      </w:r>
      <w:r w:rsidR="00B85998">
        <w:noBreakHyphen/>
      </w:r>
      <w:r w:rsidRPr="002B526D">
        <w:t>fund B.</w:t>
      </w:r>
    </w:p>
    <w:p w14:paraId="7A54D149" w14:textId="52D72187" w:rsidR="00072187" w:rsidRPr="002B526D" w:rsidRDefault="00072187" w:rsidP="00072187">
      <w:pPr>
        <w:pStyle w:val="notetext"/>
      </w:pPr>
      <w:r w:rsidRPr="002B526D">
        <w:tab/>
        <w:t xml:space="preserve">As permitted by section 1230Q of the </w:t>
      </w:r>
      <w:r w:rsidRPr="002B526D">
        <w:rPr>
          <w:i/>
        </w:rPr>
        <w:t>Corporations Act 2001</w:t>
      </w:r>
      <w:r w:rsidRPr="002B526D">
        <w:t>, the CCIV acquires, in respect of sub</w:t>
      </w:r>
      <w:r w:rsidR="00B85998">
        <w:noBreakHyphen/>
      </w:r>
      <w:r w:rsidRPr="002B526D">
        <w:t>fund A, shares that are referable to sub</w:t>
      </w:r>
      <w:r w:rsidR="00B85998">
        <w:noBreakHyphen/>
      </w:r>
      <w:r w:rsidRPr="002B526D">
        <w:t>fund B. The shares are assets of sub</w:t>
      </w:r>
      <w:r w:rsidR="00B85998">
        <w:noBreakHyphen/>
      </w:r>
      <w:r w:rsidRPr="002B526D">
        <w:t>fund A.</w:t>
      </w:r>
    </w:p>
    <w:p w14:paraId="22EDE8E3" w14:textId="0D56591A" w:rsidR="00072187" w:rsidRPr="002B526D" w:rsidRDefault="00072187" w:rsidP="00072187">
      <w:pPr>
        <w:pStyle w:val="notetext"/>
      </w:pPr>
      <w:r w:rsidRPr="002B526D">
        <w:tab/>
        <w:t>In its capacity as trustee of the CCIV sub</w:t>
      </w:r>
      <w:r w:rsidR="00B85998">
        <w:noBreakHyphen/>
      </w:r>
      <w:r w:rsidRPr="002B526D">
        <w:t>fund trust for sub</w:t>
      </w:r>
      <w:r w:rsidR="00B85998">
        <w:noBreakHyphen/>
      </w:r>
      <w:r w:rsidRPr="002B526D">
        <w:t>fund A, the CCIV is a beneficiary of the CCIV sub</w:t>
      </w:r>
      <w:r w:rsidR="00B85998">
        <w:noBreakHyphen/>
      </w:r>
      <w:r w:rsidRPr="002B526D">
        <w:t>fund trust for sub</w:t>
      </w:r>
      <w:r w:rsidR="00B85998">
        <w:noBreakHyphen/>
      </w:r>
      <w:r w:rsidRPr="002B526D">
        <w:t>fund B.</w:t>
      </w:r>
    </w:p>
    <w:p w14:paraId="1C0C209D" w14:textId="703FA5A1" w:rsidR="00072187" w:rsidRPr="002B526D" w:rsidRDefault="00072187" w:rsidP="00072187">
      <w:pPr>
        <w:pStyle w:val="ActHead5"/>
      </w:pPr>
      <w:bookmarkStart w:id="772" w:name="_Toc201753909"/>
      <w:bookmarkStart w:id="773" w:name="_Hlk79831226"/>
      <w:bookmarkStart w:id="774" w:name="_Hlk77932293"/>
      <w:r w:rsidRPr="002B526D">
        <w:rPr>
          <w:rStyle w:val="CharSectno"/>
        </w:rPr>
        <w:t>195</w:t>
      </w:r>
      <w:r w:rsidR="00B85998">
        <w:rPr>
          <w:rStyle w:val="CharSectno"/>
        </w:rPr>
        <w:noBreakHyphen/>
      </w:r>
      <w:r w:rsidRPr="002B526D">
        <w:rPr>
          <w:rStyle w:val="CharSectno"/>
        </w:rPr>
        <w:t>115</w:t>
      </w:r>
      <w:r w:rsidRPr="002B526D">
        <w:t xml:space="preserve">  A CCIV sub</w:t>
      </w:r>
      <w:r w:rsidR="00B85998">
        <w:noBreakHyphen/>
      </w:r>
      <w:r w:rsidRPr="002B526D">
        <w:t>fund trust is a unit trust</w:t>
      </w:r>
      <w:bookmarkEnd w:id="772"/>
    </w:p>
    <w:bookmarkEnd w:id="773"/>
    <w:p w14:paraId="184BD9D7" w14:textId="0B88D1E7" w:rsidR="00072187" w:rsidRPr="002B526D" w:rsidRDefault="00072187" w:rsidP="00072187">
      <w:pPr>
        <w:pStyle w:val="subsection"/>
      </w:pPr>
      <w:r w:rsidRPr="002B526D">
        <w:tab/>
        <w:t>(1)</w:t>
      </w:r>
      <w:r w:rsidRPr="002B526D">
        <w:tab/>
        <w:t xml:space="preserve">A </w:t>
      </w:r>
      <w:r w:rsidR="00B85998" w:rsidRPr="00B85998">
        <w:rPr>
          <w:position w:val="6"/>
          <w:sz w:val="16"/>
        </w:rPr>
        <w:t>*</w:t>
      </w:r>
      <w:r w:rsidRPr="002B526D">
        <w:t>CCIV sub</w:t>
      </w:r>
      <w:r w:rsidR="00B85998">
        <w:noBreakHyphen/>
      </w:r>
      <w:r w:rsidRPr="002B526D">
        <w:t>fund trust is taken to be a unit trust.</w:t>
      </w:r>
    </w:p>
    <w:p w14:paraId="30F0C66D" w14:textId="30D6121D" w:rsidR="00072187" w:rsidRPr="002B526D" w:rsidRDefault="00072187" w:rsidP="00072187">
      <w:pPr>
        <w:pStyle w:val="notetext"/>
      </w:pPr>
      <w:r w:rsidRPr="002B526D">
        <w:t>Note:</w:t>
      </w:r>
      <w:r w:rsidRPr="002B526D">
        <w:tab/>
        <w:t>One consequence of this subsection is that a CCIV sub</w:t>
      </w:r>
      <w:r w:rsidR="00B85998">
        <w:noBreakHyphen/>
      </w:r>
      <w:r w:rsidRPr="002B526D">
        <w:t xml:space="preserve">fund trust can be a public unit trust if it meets the other tests in section 102P of the </w:t>
      </w:r>
      <w:r w:rsidRPr="002B526D">
        <w:rPr>
          <w:i/>
        </w:rPr>
        <w:t>Income Tax Assessment Act 1936</w:t>
      </w:r>
      <w:r w:rsidRPr="002B526D">
        <w:t>.</w:t>
      </w:r>
    </w:p>
    <w:p w14:paraId="1FF91BB7" w14:textId="2BD303D7" w:rsidR="00072187" w:rsidRPr="002B526D" w:rsidRDefault="00072187" w:rsidP="00072187">
      <w:pPr>
        <w:pStyle w:val="subsection"/>
      </w:pPr>
      <w:r w:rsidRPr="002B526D">
        <w:tab/>
        <w:t>(2)</w:t>
      </w:r>
      <w:r w:rsidRPr="002B526D">
        <w:tab/>
        <w:t xml:space="preserve">The </w:t>
      </w:r>
      <w:r w:rsidR="00B85998" w:rsidRPr="00B85998">
        <w:rPr>
          <w:position w:val="6"/>
          <w:sz w:val="16"/>
        </w:rPr>
        <w:t>*</w:t>
      </w:r>
      <w:r w:rsidRPr="002B526D">
        <w:t xml:space="preserve">shares that are </w:t>
      </w:r>
      <w:r w:rsidR="00B85998" w:rsidRPr="00B85998">
        <w:rPr>
          <w:position w:val="6"/>
          <w:sz w:val="16"/>
        </w:rPr>
        <w:t>*</w:t>
      </w:r>
      <w:r w:rsidRPr="002B526D">
        <w:t xml:space="preserve">referable to the </w:t>
      </w:r>
      <w:r w:rsidR="00B85998" w:rsidRPr="00B85998">
        <w:rPr>
          <w:position w:val="6"/>
          <w:sz w:val="16"/>
        </w:rPr>
        <w:t>*</w:t>
      </w:r>
      <w:r w:rsidRPr="002B526D">
        <w:t>sub</w:t>
      </w:r>
      <w:r w:rsidR="00B85998">
        <w:noBreakHyphen/>
      </w:r>
      <w:r w:rsidRPr="002B526D">
        <w:t>fund are taken to be the units in the trust.</w:t>
      </w:r>
    </w:p>
    <w:p w14:paraId="32A90656" w14:textId="77777777" w:rsidR="00072187" w:rsidRPr="002B526D" w:rsidRDefault="00072187" w:rsidP="00072187">
      <w:pPr>
        <w:pStyle w:val="subsection"/>
      </w:pPr>
      <w:r w:rsidRPr="002B526D">
        <w:tab/>
        <w:t>(3)</w:t>
      </w:r>
      <w:r w:rsidRPr="002B526D">
        <w:tab/>
        <w:t>The rights, obligations and other characteristics attaching to a unit in the trust are taken to be the same, as nearly as practicable, as the rights, obligations and other characteristics attaching to the share that is taken to be that unit.</w:t>
      </w:r>
    </w:p>
    <w:bookmarkEnd w:id="774"/>
    <w:p w14:paraId="1964D654" w14:textId="3BFAAEC6" w:rsidR="00072187" w:rsidRPr="002B526D" w:rsidRDefault="00072187" w:rsidP="00072187">
      <w:pPr>
        <w:pStyle w:val="notetext"/>
      </w:pPr>
      <w:r w:rsidRPr="002B526D">
        <w:t>Note:</w:t>
      </w:r>
      <w:r w:rsidRPr="002B526D">
        <w:tab/>
        <w:t>One consequence of this section is that if shares that are referable to the sub</w:t>
      </w:r>
      <w:r w:rsidR="00B85998">
        <w:noBreakHyphen/>
      </w:r>
      <w:r w:rsidRPr="002B526D">
        <w:t>fund are listed for quotation in the official list of a stock exchange, the units in the sub</w:t>
      </w:r>
      <w:r w:rsidR="00B85998">
        <w:noBreakHyphen/>
      </w:r>
      <w:r w:rsidRPr="002B526D">
        <w:t>fund trust that those shares are taken to be will likewise be taken to be listed in that official list.</w:t>
      </w:r>
    </w:p>
    <w:p w14:paraId="4C7F1A20" w14:textId="77777777" w:rsidR="00072187" w:rsidRPr="002B526D" w:rsidRDefault="00072187" w:rsidP="00072187">
      <w:pPr>
        <w:pStyle w:val="notetext"/>
      </w:pPr>
      <w:r w:rsidRPr="002B526D">
        <w:tab/>
        <w:t>Examples of provisions to which this is relevant are:</w:t>
      </w:r>
    </w:p>
    <w:p w14:paraId="431A0DA6" w14:textId="4039E103" w:rsidR="00072187" w:rsidRPr="002B526D" w:rsidRDefault="00072187" w:rsidP="00072187">
      <w:pPr>
        <w:pStyle w:val="notepara"/>
      </w:pPr>
      <w:r w:rsidRPr="002B526D">
        <w:t>(a)</w:t>
      </w:r>
      <w:r w:rsidRPr="002B526D">
        <w:tab/>
        <w:t>paragraph 275</w:t>
      </w:r>
      <w:r w:rsidR="00B85998">
        <w:noBreakHyphen/>
      </w:r>
      <w:r w:rsidRPr="002B526D">
        <w:t>20(2)(a) (widely</w:t>
      </w:r>
      <w:r w:rsidR="00B85998">
        <w:noBreakHyphen/>
      </w:r>
      <w:r w:rsidRPr="002B526D">
        <w:t>held requirement for managed investment trusts) of this Act; and</w:t>
      </w:r>
    </w:p>
    <w:p w14:paraId="598A72D8" w14:textId="77777777" w:rsidR="00072187" w:rsidRPr="002B526D" w:rsidRDefault="00072187" w:rsidP="00072187">
      <w:pPr>
        <w:pStyle w:val="notepara"/>
      </w:pPr>
      <w:r w:rsidRPr="002B526D">
        <w:t>(b)</w:t>
      </w:r>
      <w:r w:rsidRPr="002B526D">
        <w:tab/>
        <w:t xml:space="preserve">paragraph 102P(1)(a) of the </w:t>
      </w:r>
      <w:r w:rsidRPr="002B526D">
        <w:rPr>
          <w:i/>
        </w:rPr>
        <w:t>Income Tax Assessment Act 1936</w:t>
      </w:r>
      <w:r w:rsidRPr="002B526D">
        <w:t xml:space="preserve"> (public unit trusts).</w:t>
      </w:r>
    </w:p>
    <w:p w14:paraId="2F64A4A2" w14:textId="051EB405" w:rsidR="00072187" w:rsidRPr="002B526D" w:rsidRDefault="00072187" w:rsidP="00072187">
      <w:pPr>
        <w:pStyle w:val="ActHead5"/>
      </w:pPr>
      <w:bookmarkStart w:id="775" w:name="_Toc201753910"/>
      <w:bookmarkStart w:id="776" w:name="_Hlk79831227"/>
      <w:r w:rsidRPr="002B526D">
        <w:rPr>
          <w:rStyle w:val="CharSectno"/>
        </w:rPr>
        <w:t>195</w:t>
      </w:r>
      <w:r w:rsidR="00B85998">
        <w:rPr>
          <w:rStyle w:val="CharSectno"/>
        </w:rPr>
        <w:noBreakHyphen/>
      </w:r>
      <w:r w:rsidRPr="002B526D">
        <w:rPr>
          <w:rStyle w:val="CharSectno"/>
        </w:rPr>
        <w:t>120</w:t>
      </w:r>
      <w:r w:rsidRPr="002B526D">
        <w:t xml:space="preserve">  Beneficiary of a CCIV sub</w:t>
      </w:r>
      <w:r w:rsidR="00B85998">
        <w:noBreakHyphen/>
      </w:r>
      <w:r w:rsidRPr="002B526D">
        <w:t>fund trust has fixed entitlements to shares of income and capital of the trust</w:t>
      </w:r>
      <w:bookmarkEnd w:id="775"/>
    </w:p>
    <w:bookmarkEnd w:id="776"/>
    <w:p w14:paraId="430C9E5D" w14:textId="67F9C7EF" w:rsidR="00072187" w:rsidRPr="002B526D" w:rsidRDefault="00072187" w:rsidP="00072187">
      <w:pPr>
        <w:pStyle w:val="subsection"/>
      </w:pPr>
      <w:r w:rsidRPr="002B526D">
        <w:tab/>
        <w:t>(1)</w:t>
      </w:r>
      <w:r w:rsidRPr="002B526D">
        <w:tab/>
        <w:t xml:space="preserve">A </w:t>
      </w:r>
      <w:r w:rsidR="00B85998" w:rsidRPr="00B85998">
        <w:rPr>
          <w:position w:val="6"/>
          <w:sz w:val="16"/>
        </w:rPr>
        <w:t>*</w:t>
      </w:r>
      <w:r w:rsidRPr="002B526D">
        <w:t xml:space="preserve">beneficiary of a </w:t>
      </w:r>
      <w:r w:rsidR="00B85998" w:rsidRPr="00B85998">
        <w:rPr>
          <w:position w:val="6"/>
          <w:sz w:val="16"/>
        </w:rPr>
        <w:t>*</w:t>
      </w:r>
      <w:r w:rsidRPr="002B526D">
        <w:t>CCIV sub</w:t>
      </w:r>
      <w:r w:rsidR="00B85998">
        <w:noBreakHyphen/>
      </w:r>
      <w:r w:rsidRPr="002B526D">
        <w:t xml:space="preserve">fund trust is taken to have a </w:t>
      </w:r>
      <w:r w:rsidRPr="002B526D">
        <w:rPr>
          <w:b/>
          <w:i/>
        </w:rPr>
        <w:t>fixed entitlement</w:t>
      </w:r>
      <w:r w:rsidRPr="002B526D">
        <w:t xml:space="preserve"> to a share of income of the trust that the trust derives from time to time. At a particular time, that share is equal to the percentage worked out using the formula:</w:t>
      </w:r>
    </w:p>
    <w:p w14:paraId="56242283" w14:textId="77777777" w:rsidR="00F071CD" w:rsidRPr="002B526D" w:rsidRDefault="009C275D" w:rsidP="00072187">
      <w:pPr>
        <w:pStyle w:val="subsection2"/>
      </w:pPr>
      <w:r w:rsidRPr="002B526D">
        <w:rPr>
          <w:noProof/>
        </w:rPr>
        <w:drawing>
          <wp:inline distT="0" distB="0" distL="0" distR="0" wp14:anchorId="1B9DF656" wp14:editId="160004D5">
            <wp:extent cx="1536700" cy="491490"/>
            <wp:effectExtent l="0" t="0" r="6350" b="0"/>
            <wp:docPr id="23" name="Picture 23" descr="Start formula start fraction Beneficiary dividends over Total dividends end fraction time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36700" cy="491490"/>
                    </a:xfrm>
                    <a:prstGeom prst="rect">
                      <a:avLst/>
                    </a:prstGeom>
                    <a:noFill/>
                    <a:ln>
                      <a:noFill/>
                    </a:ln>
                  </pic:spPr>
                </pic:pic>
              </a:graphicData>
            </a:graphic>
          </wp:inline>
        </w:drawing>
      </w:r>
    </w:p>
    <w:p w14:paraId="434CD56E" w14:textId="77777777" w:rsidR="00072187" w:rsidRPr="002B526D" w:rsidRDefault="00072187" w:rsidP="00072187">
      <w:pPr>
        <w:pStyle w:val="subsection2"/>
      </w:pPr>
      <w:r w:rsidRPr="002B526D">
        <w:t>where:</w:t>
      </w:r>
    </w:p>
    <w:p w14:paraId="75A4AEA1" w14:textId="0DF0A96E" w:rsidR="00072187" w:rsidRPr="002B526D" w:rsidRDefault="00072187" w:rsidP="00072187">
      <w:pPr>
        <w:pStyle w:val="Definition"/>
      </w:pPr>
      <w:r w:rsidRPr="002B526D">
        <w:rPr>
          <w:b/>
          <w:i/>
        </w:rPr>
        <w:t>beneficiary dividends</w:t>
      </w:r>
      <w:r w:rsidRPr="002B526D">
        <w:t xml:space="preserve"> is the total of the </w:t>
      </w:r>
      <w:r w:rsidR="00B85998" w:rsidRPr="00B85998">
        <w:rPr>
          <w:position w:val="6"/>
          <w:sz w:val="16"/>
        </w:rPr>
        <w:t>*</w:t>
      </w:r>
      <w:r w:rsidRPr="002B526D">
        <w:t xml:space="preserve">dividends that the </w:t>
      </w:r>
      <w:r w:rsidR="00B85998" w:rsidRPr="00B85998">
        <w:rPr>
          <w:position w:val="6"/>
          <w:sz w:val="16"/>
        </w:rPr>
        <w:t>*</w:t>
      </w:r>
      <w:r w:rsidRPr="002B526D">
        <w:t xml:space="preserve">beneficiary has a right to receive because of </w:t>
      </w:r>
      <w:r w:rsidR="00B85998" w:rsidRPr="00B85998">
        <w:rPr>
          <w:position w:val="6"/>
          <w:sz w:val="16"/>
        </w:rPr>
        <w:t>*</w:t>
      </w:r>
      <w:r w:rsidRPr="002B526D">
        <w:t xml:space="preserve">shares that the beneficiary holds at that time and are </w:t>
      </w:r>
      <w:r w:rsidR="00B85998" w:rsidRPr="00B85998">
        <w:rPr>
          <w:position w:val="6"/>
          <w:sz w:val="16"/>
        </w:rPr>
        <w:t>*</w:t>
      </w:r>
      <w:r w:rsidRPr="002B526D">
        <w:t xml:space="preserve">referable to the </w:t>
      </w:r>
      <w:r w:rsidR="00B85998" w:rsidRPr="00B85998">
        <w:rPr>
          <w:position w:val="6"/>
          <w:sz w:val="16"/>
        </w:rPr>
        <w:t>*</w:t>
      </w:r>
      <w:r w:rsidRPr="002B526D">
        <w:t>sub</w:t>
      </w:r>
      <w:r w:rsidR="00B85998">
        <w:noBreakHyphen/>
      </w:r>
      <w:r w:rsidRPr="002B526D">
        <w:t>fund.</w:t>
      </w:r>
    </w:p>
    <w:p w14:paraId="49CC563E" w14:textId="37F711D5" w:rsidR="00072187" w:rsidRPr="002B526D" w:rsidRDefault="00072187" w:rsidP="00072187">
      <w:pPr>
        <w:pStyle w:val="Definition"/>
      </w:pPr>
      <w:r w:rsidRPr="002B526D">
        <w:rPr>
          <w:b/>
          <w:i/>
        </w:rPr>
        <w:t>total dividends</w:t>
      </w:r>
      <w:r w:rsidRPr="002B526D">
        <w:t xml:space="preserve"> is the total of all </w:t>
      </w:r>
      <w:r w:rsidR="00B85998" w:rsidRPr="00B85998">
        <w:rPr>
          <w:position w:val="6"/>
          <w:sz w:val="16"/>
        </w:rPr>
        <w:t>*</w:t>
      </w:r>
      <w:r w:rsidRPr="002B526D">
        <w:t xml:space="preserve">dividends that are payable on all </w:t>
      </w:r>
      <w:r w:rsidR="00B85998" w:rsidRPr="00B85998">
        <w:rPr>
          <w:position w:val="6"/>
          <w:sz w:val="16"/>
        </w:rPr>
        <w:t>*</w:t>
      </w:r>
      <w:r w:rsidRPr="002B526D">
        <w:t xml:space="preserve">shares that are on issue at that time and are </w:t>
      </w:r>
      <w:r w:rsidR="00B85998" w:rsidRPr="00B85998">
        <w:rPr>
          <w:position w:val="6"/>
          <w:sz w:val="16"/>
        </w:rPr>
        <w:t>*</w:t>
      </w:r>
      <w:r w:rsidRPr="002B526D">
        <w:t xml:space="preserve">referable to the </w:t>
      </w:r>
      <w:r w:rsidR="00B85998" w:rsidRPr="00B85998">
        <w:rPr>
          <w:position w:val="6"/>
          <w:sz w:val="16"/>
        </w:rPr>
        <w:t>*</w:t>
      </w:r>
      <w:r w:rsidRPr="002B526D">
        <w:t>sub</w:t>
      </w:r>
      <w:r w:rsidR="00B85998">
        <w:noBreakHyphen/>
      </w:r>
      <w:r w:rsidRPr="002B526D">
        <w:t>fund.</w:t>
      </w:r>
    </w:p>
    <w:p w14:paraId="3F1556D3" w14:textId="348FFDFF" w:rsidR="00072187" w:rsidRPr="002B526D" w:rsidRDefault="00072187" w:rsidP="00072187">
      <w:pPr>
        <w:pStyle w:val="subsection"/>
      </w:pPr>
      <w:r w:rsidRPr="002B526D">
        <w:tab/>
        <w:t>(2)</w:t>
      </w:r>
      <w:r w:rsidRPr="002B526D">
        <w:tab/>
        <w:t xml:space="preserve">A </w:t>
      </w:r>
      <w:r w:rsidR="00B85998" w:rsidRPr="00B85998">
        <w:rPr>
          <w:position w:val="6"/>
          <w:sz w:val="16"/>
        </w:rPr>
        <w:t>*</w:t>
      </w:r>
      <w:r w:rsidRPr="002B526D">
        <w:t xml:space="preserve">beneficiary of a </w:t>
      </w:r>
      <w:r w:rsidR="00B85998" w:rsidRPr="00B85998">
        <w:rPr>
          <w:position w:val="6"/>
          <w:sz w:val="16"/>
        </w:rPr>
        <w:t>*</w:t>
      </w:r>
      <w:r w:rsidRPr="002B526D">
        <w:t>CCIV sub</w:t>
      </w:r>
      <w:r w:rsidR="00B85998">
        <w:noBreakHyphen/>
      </w:r>
      <w:r w:rsidRPr="002B526D">
        <w:t xml:space="preserve">fund trust is taken to have a </w:t>
      </w:r>
      <w:r w:rsidRPr="002B526D">
        <w:rPr>
          <w:b/>
          <w:i/>
        </w:rPr>
        <w:t>fixed entitlement</w:t>
      </w:r>
      <w:r w:rsidRPr="002B526D">
        <w:t xml:space="preserve"> to a share of the capital of the trust at a particular time equal to the percentage worked out using the formula:</w:t>
      </w:r>
    </w:p>
    <w:p w14:paraId="30B0AF60" w14:textId="77777777" w:rsidR="00F071CD" w:rsidRPr="002B526D" w:rsidRDefault="00F071CD" w:rsidP="00072187">
      <w:pPr>
        <w:pStyle w:val="subsection2"/>
      </w:pPr>
      <w:r w:rsidRPr="002B526D">
        <w:rPr>
          <w:noProof/>
        </w:rPr>
        <w:drawing>
          <wp:inline distT="0" distB="0" distL="0" distR="0" wp14:anchorId="19C60CB7" wp14:editId="5DE277D5">
            <wp:extent cx="2013585" cy="491490"/>
            <wp:effectExtent l="0" t="0" r="5715" b="0"/>
            <wp:docPr id="58" name="Picture 58" descr="Start formula start fraction Beneficiary capital distribution over Total capital distribution end fraction time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13585" cy="491490"/>
                    </a:xfrm>
                    <a:prstGeom prst="rect">
                      <a:avLst/>
                    </a:prstGeom>
                    <a:noFill/>
                    <a:ln>
                      <a:noFill/>
                    </a:ln>
                  </pic:spPr>
                </pic:pic>
              </a:graphicData>
            </a:graphic>
          </wp:inline>
        </w:drawing>
      </w:r>
    </w:p>
    <w:p w14:paraId="0544BDBC" w14:textId="77777777" w:rsidR="00072187" w:rsidRPr="002B526D" w:rsidRDefault="00072187" w:rsidP="00072187">
      <w:pPr>
        <w:pStyle w:val="subsection2"/>
      </w:pPr>
      <w:r w:rsidRPr="002B526D">
        <w:t>where:</w:t>
      </w:r>
    </w:p>
    <w:p w14:paraId="392F9031" w14:textId="422BECF1" w:rsidR="00072187" w:rsidRPr="002B526D" w:rsidRDefault="00072187" w:rsidP="00072187">
      <w:pPr>
        <w:pStyle w:val="Definition"/>
      </w:pPr>
      <w:r w:rsidRPr="002B526D">
        <w:rPr>
          <w:b/>
          <w:i/>
        </w:rPr>
        <w:t>beneficiary capital distribution</w:t>
      </w:r>
      <w:r w:rsidRPr="002B526D">
        <w:t xml:space="preserve"> is the amount of a distribution of paid</w:t>
      </w:r>
      <w:r w:rsidR="00B85998">
        <w:noBreakHyphen/>
      </w:r>
      <w:r w:rsidRPr="002B526D">
        <w:t xml:space="preserve">up capital (in the event of a return of capital) that the </w:t>
      </w:r>
      <w:r w:rsidR="00B85998" w:rsidRPr="00B85998">
        <w:rPr>
          <w:position w:val="6"/>
          <w:sz w:val="16"/>
        </w:rPr>
        <w:t>*</w:t>
      </w:r>
      <w:r w:rsidRPr="002B526D">
        <w:t xml:space="preserve">beneficiary has a right to receive because of </w:t>
      </w:r>
      <w:r w:rsidR="00B85998" w:rsidRPr="00B85998">
        <w:rPr>
          <w:position w:val="6"/>
          <w:sz w:val="16"/>
        </w:rPr>
        <w:t>*</w:t>
      </w:r>
      <w:r w:rsidRPr="002B526D">
        <w:t xml:space="preserve">shares that the beneficiary holds at that time and are </w:t>
      </w:r>
      <w:r w:rsidR="00B85998" w:rsidRPr="00B85998">
        <w:rPr>
          <w:position w:val="6"/>
          <w:sz w:val="16"/>
        </w:rPr>
        <w:t>*</w:t>
      </w:r>
      <w:r w:rsidRPr="002B526D">
        <w:t xml:space="preserve">referable to the </w:t>
      </w:r>
      <w:r w:rsidR="00B85998" w:rsidRPr="00B85998">
        <w:rPr>
          <w:position w:val="6"/>
          <w:sz w:val="16"/>
        </w:rPr>
        <w:t>*</w:t>
      </w:r>
      <w:r w:rsidRPr="002B526D">
        <w:t>sub</w:t>
      </w:r>
      <w:r w:rsidR="00B85998">
        <w:noBreakHyphen/>
      </w:r>
      <w:r w:rsidRPr="002B526D">
        <w:t>fund.</w:t>
      </w:r>
    </w:p>
    <w:p w14:paraId="70BB78CC" w14:textId="276D2701" w:rsidR="00072187" w:rsidRPr="002B526D" w:rsidRDefault="00072187" w:rsidP="00072187">
      <w:pPr>
        <w:pStyle w:val="Definition"/>
      </w:pPr>
      <w:r w:rsidRPr="002B526D">
        <w:rPr>
          <w:b/>
          <w:i/>
        </w:rPr>
        <w:t>total capital distribution</w:t>
      </w:r>
      <w:r w:rsidRPr="002B526D">
        <w:t xml:space="preserve"> is the total distribution of paid</w:t>
      </w:r>
      <w:r w:rsidR="00B85998">
        <w:noBreakHyphen/>
      </w:r>
      <w:r w:rsidRPr="002B526D">
        <w:t xml:space="preserve">up capital (in that event) payable on all </w:t>
      </w:r>
      <w:r w:rsidR="00B85998" w:rsidRPr="00B85998">
        <w:rPr>
          <w:position w:val="6"/>
          <w:sz w:val="16"/>
        </w:rPr>
        <w:t>*</w:t>
      </w:r>
      <w:r w:rsidRPr="002B526D">
        <w:t xml:space="preserve">shares that are on issue at that time and are </w:t>
      </w:r>
      <w:r w:rsidR="00B85998" w:rsidRPr="00B85998">
        <w:rPr>
          <w:position w:val="6"/>
          <w:sz w:val="16"/>
        </w:rPr>
        <w:t>*</w:t>
      </w:r>
      <w:r w:rsidRPr="002B526D">
        <w:t xml:space="preserve">referable to the </w:t>
      </w:r>
      <w:r w:rsidR="00B85998" w:rsidRPr="00B85998">
        <w:rPr>
          <w:position w:val="6"/>
          <w:sz w:val="16"/>
        </w:rPr>
        <w:t>*</w:t>
      </w:r>
      <w:r w:rsidRPr="002B526D">
        <w:t>sub</w:t>
      </w:r>
      <w:r w:rsidR="00B85998">
        <w:noBreakHyphen/>
      </w:r>
      <w:r w:rsidRPr="002B526D">
        <w:t>fund.</w:t>
      </w:r>
    </w:p>
    <w:p w14:paraId="63161182" w14:textId="74A202F5" w:rsidR="00072187" w:rsidRPr="002B526D" w:rsidRDefault="00072187" w:rsidP="00072187">
      <w:pPr>
        <w:pStyle w:val="subsection"/>
      </w:pPr>
      <w:r w:rsidRPr="002B526D">
        <w:tab/>
        <w:t>(3)</w:t>
      </w:r>
      <w:r w:rsidRPr="002B526D">
        <w:tab/>
        <w:t>A fixed entitlement that exists because of this section is taken to be a fixed entitlement within the meaning given by sections 272</w:t>
      </w:r>
      <w:r w:rsidR="00B85998">
        <w:noBreakHyphen/>
      </w:r>
      <w:r w:rsidRPr="002B526D">
        <w:t>5, 272</w:t>
      </w:r>
      <w:r w:rsidR="00B85998">
        <w:noBreakHyphen/>
      </w:r>
      <w:r w:rsidRPr="002B526D">
        <w:t>10, 272</w:t>
      </w:r>
      <w:r w:rsidR="00B85998">
        <w:noBreakHyphen/>
      </w:r>
      <w:r w:rsidRPr="002B526D">
        <w:t>15 and 272</w:t>
      </w:r>
      <w:r w:rsidR="00B85998">
        <w:noBreakHyphen/>
      </w:r>
      <w:r w:rsidRPr="002B526D">
        <w:t xml:space="preserve">40 in Schedule 2F to the </w:t>
      </w:r>
      <w:r w:rsidRPr="002B526D">
        <w:rPr>
          <w:i/>
        </w:rPr>
        <w:t>Income Tax Assessment Act 1936</w:t>
      </w:r>
      <w:r w:rsidRPr="002B526D">
        <w:t>.</w:t>
      </w:r>
    </w:p>
    <w:p w14:paraId="60AA9B8A" w14:textId="13959132" w:rsidR="00072187" w:rsidRPr="002B526D" w:rsidRDefault="00072187" w:rsidP="00072187">
      <w:pPr>
        <w:pStyle w:val="notetext"/>
      </w:pPr>
      <w:r w:rsidRPr="002B526D">
        <w:t>Note:</w:t>
      </w:r>
      <w:r w:rsidRPr="002B526D">
        <w:tab/>
        <w:t xml:space="preserve">This is relevant to, for example, the definition of </w:t>
      </w:r>
      <w:r w:rsidRPr="002B526D">
        <w:rPr>
          <w:b/>
          <w:i/>
        </w:rPr>
        <w:t>fixed entitlement</w:t>
      </w:r>
      <w:r w:rsidRPr="002B526D">
        <w:t xml:space="preserve"> in </w:t>
      </w:r>
      <w:r w:rsidR="00B85998">
        <w:t>subsection 1</w:t>
      </w:r>
      <w:r w:rsidRPr="002B526D">
        <w:t xml:space="preserve">02UC(4) of the </w:t>
      </w:r>
      <w:r w:rsidRPr="002B526D">
        <w:rPr>
          <w:i/>
        </w:rPr>
        <w:t>Income Tax Assessment Act 1936</w:t>
      </w:r>
      <w:r w:rsidRPr="002B526D">
        <w:t>.</w:t>
      </w:r>
    </w:p>
    <w:p w14:paraId="0C1DEBE1" w14:textId="44F89C8F" w:rsidR="00072187" w:rsidRPr="002B526D" w:rsidRDefault="00072187" w:rsidP="00072187">
      <w:pPr>
        <w:pStyle w:val="ActHead5"/>
      </w:pPr>
      <w:bookmarkStart w:id="777" w:name="_Toc201753911"/>
      <w:bookmarkStart w:id="778" w:name="_Hlk85191876"/>
      <w:bookmarkStart w:id="779" w:name="_Hlk79831228"/>
      <w:r w:rsidRPr="002B526D">
        <w:rPr>
          <w:rStyle w:val="CharSectno"/>
        </w:rPr>
        <w:t>195</w:t>
      </w:r>
      <w:r w:rsidR="00B85998">
        <w:rPr>
          <w:rStyle w:val="CharSectno"/>
        </w:rPr>
        <w:noBreakHyphen/>
      </w:r>
      <w:r w:rsidRPr="002B526D">
        <w:rPr>
          <w:rStyle w:val="CharSectno"/>
        </w:rPr>
        <w:t>123</w:t>
      </w:r>
      <w:r w:rsidRPr="002B526D">
        <w:t xml:space="preserve">  How to work out the income of the trust estate of a CCIV sub</w:t>
      </w:r>
      <w:r w:rsidR="00B85998">
        <w:noBreakHyphen/>
      </w:r>
      <w:r w:rsidRPr="002B526D">
        <w:t>fund trust for an income year</w:t>
      </w:r>
      <w:bookmarkEnd w:id="777"/>
    </w:p>
    <w:bookmarkEnd w:id="778"/>
    <w:p w14:paraId="72EEDC0B" w14:textId="7D949ADB" w:rsidR="00072187" w:rsidRPr="002B526D" w:rsidRDefault="00072187" w:rsidP="00072187">
      <w:pPr>
        <w:pStyle w:val="subsection"/>
      </w:pPr>
      <w:r w:rsidRPr="002B526D">
        <w:tab/>
        <w:t>(1)</w:t>
      </w:r>
      <w:r w:rsidRPr="002B526D">
        <w:tab/>
        <w:t xml:space="preserve">The income (the </w:t>
      </w:r>
      <w:r w:rsidRPr="002B526D">
        <w:rPr>
          <w:b/>
          <w:i/>
        </w:rPr>
        <w:t>trust income</w:t>
      </w:r>
      <w:r w:rsidRPr="002B526D">
        <w:t xml:space="preserve">) of the trust estate of a </w:t>
      </w:r>
      <w:r w:rsidR="00B85998" w:rsidRPr="00B85998">
        <w:rPr>
          <w:position w:val="6"/>
          <w:sz w:val="16"/>
        </w:rPr>
        <w:t>*</w:t>
      </w:r>
      <w:r w:rsidRPr="002B526D">
        <w:t>CCIV sub</w:t>
      </w:r>
      <w:r w:rsidR="00B85998">
        <w:noBreakHyphen/>
      </w:r>
      <w:r w:rsidRPr="002B526D">
        <w:t>fund trust for an income year is worked out in accordance with this section.</w:t>
      </w:r>
    </w:p>
    <w:p w14:paraId="507C92DF" w14:textId="1D4726D3" w:rsidR="00072187" w:rsidRPr="002B526D" w:rsidRDefault="00072187" w:rsidP="00072187">
      <w:pPr>
        <w:pStyle w:val="notetext"/>
      </w:pPr>
      <w:r w:rsidRPr="002B526D">
        <w:t>Note:</w:t>
      </w:r>
      <w:r w:rsidRPr="002B526D">
        <w:tab/>
        <w:t>This is relevant to working out the income tax position of the CCIV sub</w:t>
      </w:r>
      <w:r w:rsidR="00B85998">
        <w:noBreakHyphen/>
      </w:r>
      <w:r w:rsidRPr="002B526D">
        <w:t xml:space="preserve">fund trust and its beneficiaries under Division 6 of Part III of the </w:t>
      </w:r>
      <w:r w:rsidRPr="002B526D">
        <w:rPr>
          <w:i/>
        </w:rPr>
        <w:t>Income Tax Assessment Act 1936</w:t>
      </w:r>
      <w:r w:rsidRPr="002B526D">
        <w:t>.</w:t>
      </w:r>
    </w:p>
    <w:p w14:paraId="561B5F09" w14:textId="77777777" w:rsidR="00072187" w:rsidRPr="002B526D" w:rsidRDefault="00072187" w:rsidP="00072187">
      <w:pPr>
        <w:pStyle w:val="subsection"/>
      </w:pPr>
      <w:r w:rsidRPr="002B526D">
        <w:tab/>
        <w:t>(2)</w:t>
      </w:r>
      <w:r w:rsidRPr="002B526D">
        <w:tab/>
        <w:t>If:</w:t>
      </w:r>
    </w:p>
    <w:p w14:paraId="7319B6EE" w14:textId="15D74ED4" w:rsidR="00072187" w:rsidRPr="002B526D" w:rsidRDefault="00072187" w:rsidP="00072187">
      <w:pPr>
        <w:pStyle w:val="paragraph"/>
      </w:pPr>
      <w:r w:rsidRPr="002B526D">
        <w:tab/>
        <w:t>(a)</w:t>
      </w:r>
      <w:r w:rsidRPr="002B526D">
        <w:tab/>
        <w:t xml:space="preserve">the </w:t>
      </w:r>
      <w:r w:rsidR="00B85998" w:rsidRPr="00B85998">
        <w:rPr>
          <w:position w:val="6"/>
          <w:sz w:val="16"/>
        </w:rPr>
        <w:t>*</w:t>
      </w:r>
      <w:r w:rsidRPr="002B526D">
        <w:t xml:space="preserve">CCIV is a </w:t>
      </w:r>
      <w:r w:rsidR="00B85998" w:rsidRPr="00B85998">
        <w:rPr>
          <w:position w:val="6"/>
          <w:sz w:val="16"/>
        </w:rPr>
        <w:t>*</w:t>
      </w:r>
      <w:r w:rsidRPr="002B526D">
        <w:t>retail CCIV at the end of the income year; and</w:t>
      </w:r>
    </w:p>
    <w:p w14:paraId="3C8BC06C" w14:textId="64FAF86E" w:rsidR="00072187" w:rsidRPr="002B526D" w:rsidRDefault="00072187" w:rsidP="00072187">
      <w:pPr>
        <w:pStyle w:val="paragraph"/>
      </w:pPr>
      <w:r w:rsidRPr="002B526D">
        <w:tab/>
        <w:t>(b)</w:t>
      </w:r>
      <w:r w:rsidRPr="002B526D">
        <w:tab/>
        <w:t xml:space="preserve">the amount of the </w:t>
      </w:r>
      <w:r w:rsidR="00B85998" w:rsidRPr="00B85998">
        <w:rPr>
          <w:position w:val="6"/>
          <w:sz w:val="16"/>
        </w:rPr>
        <w:t>*</w:t>
      </w:r>
      <w:r w:rsidRPr="002B526D">
        <w:t>sub</w:t>
      </w:r>
      <w:r w:rsidR="00B85998">
        <w:noBreakHyphen/>
      </w:r>
      <w:r w:rsidRPr="002B526D">
        <w:t>fund’s profit for the income year, as required to be stated in the financial statements included in the financial report for the sub</w:t>
      </w:r>
      <w:r w:rsidR="00B85998">
        <w:noBreakHyphen/>
      </w:r>
      <w:r w:rsidRPr="002B526D">
        <w:t xml:space="preserve">fund for the income year that the CCIV is required to prepare because of paragraph 1232C(1)(a) of the </w:t>
      </w:r>
      <w:r w:rsidRPr="002B526D">
        <w:rPr>
          <w:i/>
        </w:rPr>
        <w:t>Corporations Act 2001</w:t>
      </w:r>
      <w:r w:rsidRPr="002B526D">
        <w:t>, is greater than nil;</w:t>
      </w:r>
    </w:p>
    <w:p w14:paraId="5861C1BB" w14:textId="77777777" w:rsidR="00072187" w:rsidRPr="002B526D" w:rsidRDefault="00072187" w:rsidP="00072187">
      <w:pPr>
        <w:pStyle w:val="subsection2"/>
      </w:pPr>
      <w:r w:rsidRPr="002B526D">
        <w:t>the trust income is that profit.</w:t>
      </w:r>
    </w:p>
    <w:p w14:paraId="3951FC40" w14:textId="77777777" w:rsidR="00072187" w:rsidRPr="002B526D" w:rsidRDefault="00072187" w:rsidP="00072187">
      <w:pPr>
        <w:pStyle w:val="subsection"/>
      </w:pPr>
      <w:r w:rsidRPr="002B526D">
        <w:tab/>
        <w:t>(3)</w:t>
      </w:r>
      <w:r w:rsidRPr="002B526D">
        <w:tab/>
        <w:t>If:</w:t>
      </w:r>
    </w:p>
    <w:p w14:paraId="1946EA82" w14:textId="5BC00578" w:rsidR="00072187" w:rsidRPr="002B526D" w:rsidRDefault="00072187" w:rsidP="00072187">
      <w:pPr>
        <w:pStyle w:val="paragraph"/>
      </w:pPr>
      <w:r w:rsidRPr="002B526D">
        <w:tab/>
        <w:t>(a)</w:t>
      </w:r>
      <w:r w:rsidRPr="002B526D">
        <w:tab/>
        <w:t xml:space="preserve">the </w:t>
      </w:r>
      <w:r w:rsidR="00B85998" w:rsidRPr="00B85998">
        <w:rPr>
          <w:position w:val="6"/>
          <w:sz w:val="16"/>
        </w:rPr>
        <w:t>*</w:t>
      </w:r>
      <w:r w:rsidRPr="002B526D">
        <w:t xml:space="preserve">CCIV is not a </w:t>
      </w:r>
      <w:r w:rsidR="00B85998" w:rsidRPr="00B85998">
        <w:rPr>
          <w:position w:val="6"/>
          <w:sz w:val="16"/>
        </w:rPr>
        <w:t>*</w:t>
      </w:r>
      <w:r w:rsidRPr="002B526D">
        <w:t>retail CCIV at the end of the income year; and</w:t>
      </w:r>
    </w:p>
    <w:p w14:paraId="509F4D19" w14:textId="15E18E45" w:rsidR="00072187" w:rsidRPr="002B526D" w:rsidRDefault="00072187" w:rsidP="00072187">
      <w:pPr>
        <w:pStyle w:val="paragraph"/>
      </w:pPr>
      <w:r w:rsidRPr="002B526D">
        <w:tab/>
        <w:t>(b)</w:t>
      </w:r>
      <w:r w:rsidRPr="002B526D">
        <w:tab/>
        <w:t xml:space="preserve">the amount of the </w:t>
      </w:r>
      <w:r w:rsidR="00B85998" w:rsidRPr="00B85998">
        <w:rPr>
          <w:position w:val="6"/>
          <w:sz w:val="16"/>
        </w:rPr>
        <w:t>*</w:t>
      </w:r>
      <w:r w:rsidRPr="002B526D">
        <w:t>sub</w:t>
      </w:r>
      <w:r w:rsidR="00B85998">
        <w:noBreakHyphen/>
      </w:r>
      <w:r w:rsidRPr="002B526D">
        <w:t>fund’s profit for the income year that would, if the CCIV had been a retail CCIV at the end of the income year, be required to be stated as mentioned in paragraph (2)(b) is greater than nil;</w:t>
      </w:r>
    </w:p>
    <w:p w14:paraId="0A5DAA0D" w14:textId="77777777" w:rsidR="00072187" w:rsidRPr="002B526D" w:rsidRDefault="00072187" w:rsidP="00072187">
      <w:pPr>
        <w:pStyle w:val="subsection2"/>
      </w:pPr>
      <w:r w:rsidRPr="002B526D">
        <w:t>the trust income is that profit.</w:t>
      </w:r>
    </w:p>
    <w:p w14:paraId="465172C3" w14:textId="77777777" w:rsidR="00072187" w:rsidRPr="002B526D" w:rsidRDefault="00072187" w:rsidP="00072187">
      <w:pPr>
        <w:pStyle w:val="subsection"/>
      </w:pPr>
      <w:r w:rsidRPr="002B526D">
        <w:tab/>
        <w:t>(4)</w:t>
      </w:r>
      <w:r w:rsidRPr="002B526D">
        <w:tab/>
        <w:t>If neither of subsections (2) and (3) applies, the trust income is nil.</w:t>
      </w:r>
    </w:p>
    <w:p w14:paraId="3DAC8BF7" w14:textId="2633BA34" w:rsidR="00072187" w:rsidRPr="002B526D" w:rsidRDefault="00072187" w:rsidP="00072187">
      <w:pPr>
        <w:pStyle w:val="ActHead5"/>
      </w:pPr>
      <w:bookmarkStart w:id="780" w:name="_Toc201753912"/>
      <w:bookmarkStart w:id="781" w:name="_Hlk85191877"/>
      <w:bookmarkEnd w:id="779"/>
      <w:r w:rsidRPr="002B526D">
        <w:rPr>
          <w:rStyle w:val="CharSectno"/>
        </w:rPr>
        <w:t>195</w:t>
      </w:r>
      <w:r w:rsidR="00B85998">
        <w:rPr>
          <w:rStyle w:val="CharSectno"/>
        </w:rPr>
        <w:noBreakHyphen/>
      </w:r>
      <w:r w:rsidRPr="002B526D">
        <w:rPr>
          <w:rStyle w:val="CharSectno"/>
        </w:rPr>
        <w:t>125</w:t>
      </w:r>
      <w:r w:rsidRPr="002B526D">
        <w:t xml:space="preserve">  When a beneficiary of a CCIV sub</w:t>
      </w:r>
      <w:r w:rsidR="00B85998">
        <w:noBreakHyphen/>
      </w:r>
      <w:r w:rsidRPr="002B526D">
        <w:t>fund trust is presently entitled to trust income</w:t>
      </w:r>
      <w:bookmarkEnd w:id="780"/>
    </w:p>
    <w:bookmarkEnd w:id="781"/>
    <w:p w14:paraId="1F825681" w14:textId="030BD2C9" w:rsidR="00072187" w:rsidRPr="002B526D" w:rsidRDefault="00072187" w:rsidP="00072187">
      <w:pPr>
        <w:pStyle w:val="subsection"/>
      </w:pPr>
      <w:r w:rsidRPr="002B526D">
        <w:tab/>
        <w:t>(1)</w:t>
      </w:r>
      <w:r w:rsidRPr="002B526D">
        <w:tab/>
        <w:t xml:space="preserve">A </w:t>
      </w:r>
      <w:r w:rsidR="00B85998" w:rsidRPr="00B85998">
        <w:rPr>
          <w:position w:val="6"/>
          <w:sz w:val="16"/>
        </w:rPr>
        <w:t>*</w:t>
      </w:r>
      <w:r w:rsidRPr="002B526D">
        <w:t xml:space="preserve">beneficiary of a </w:t>
      </w:r>
      <w:r w:rsidR="00B85998" w:rsidRPr="00B85998">
        <w:rPr>
          <w:position w:val="6"/>
          <w:sz w:val="16"/>
        </w:rPr>
        <w:t>*</w:t>
      </w:r>
      <w:r w:rsidRPr="002B526D">
        <w:t>CCIV sub</w:t>
      </w:r>
      <w:r w:rsidR="00B85998">
        <w:noBreakHyphen/>
      </w:r>
      <w:r w:rsidRPr="002B526D">
        <w:t xml:space="preserve">fund trust is taken to be presently entitled to a share of the income of the trust estate for an income year if any of the </w:t>
      </w:r>
      <w:r w:rsidR="00B85998" w:rsidRPr="00B85998">
        <w:rPr>
          <w:position w:val="6"/>
          <w:sz w:val="16"/>
        </w:rPr>
        <w:t>*</w:t>
      </w:r>
      <w:r w:rsidRPr="002B526D">
        <w:t>sub</w:t>
      </w:r>
      <w:r w:rsidR="00B85998">
        <w:noBreakHyphen/>
      </w:r>
      <w:r w:rsidRPr="002B526D">
        <w:t xml:space="preserve">fund’s profit for the income year was or is payable to the beneficiary by way of one or more </w:t>
      </w:r>
      <w:r w:rsidR="00B85998" w:rsidRPr="00B85998">
        <w:rPr>
          <w:position w:val="6"/>
          <w:sz w:val="16"/>
        </w:rPr>
        <w:t>*</w:t>
      </w:r>
      <w:r w:rsidRPr="002B526D">
        <w:t>dividends declared during, or within 3 months after, the income year.</w:t>
      </w:r>
    </w:p>
    <w:p w14:paraId="663D492F" w14:textId="20AD99E0" w:rsidR="00072187" w:rsidRPr="002B526D" w:rsidRDefault="00072187" w:rsidP="00072187">
      <w:pPr>
        <w:pStyle w:val="subsection"/>
      </w:pPr>
      <w:r w:rsidRPr="002B526D">
        <w:tab/>
        <w:t>(2)</w:t>
      </w:r>
      <w:r w:rsidRPr="002B526D">
        <w:tab/>
        <w:t xml:space="preserve">That share consists of so much of that profit as was or is payable to the beneficiary by way of one or more such </w:t>
      </w:r>
      <w:r w:rsidR="00B85998" w:rsidRPr="00B85998">
        <w:rPr>
          <w:position w:val="6"/>
          <w:sz w:val="16"/>
        </w:rPr>
        <w:t>*</w:t>
      </w:r>
      <w:r w:rsidRPr="002B526D">
        <w:t>dividends.</w:t>
      </w:r>
    </w:p>
    <w:p w14:paraId="582D845D" w14:textId="77777777" w:rsidR="00072187" w:rsidRPr="002B526D" w:rsidRDefault="00072187" w:rsidP="00072187">
      <w:pPr>
        <w:pStyle w:val="notetext"/>
      </w:pPr>
      <w:r w:rsidRPr="002B526D">
        <w:t>Note:</w:t>
      </w:r>
      <w:r w:rsidRPr="002B526D">
        <w:tab/>
        <w:t xml:space="preserve">To the extent that any of that profit is not payable to a beneficiary by way of such dividends, it will be income to which no beneficiary is presently entitled. This can have consequences under section 99 or 99A of the </w:t>
      </w:r>
      <w:r w:rsidRPr="002B526D">
        <w:rPr>
          <w:i/>
        </w:rPr>
        <w:t>Income Tax Assessment Act 1936</w:t>
      </w:r>
      <w:r w:rsidRPr="002B526D">
        <w:t>.</w:t>
      </w:r>
    </w:p>
    <w:p w14:paraId="653BBA07" w14:textId="5BA12F62" w:rsidR="00072187" w:rsidRPr="002B526D" w:rsidRDefault="00072187" w:rsidP="00072187">
      <w:pPr>
        <w:pStyle w:val="subsection"/>
      </w:pPr>
      <w:r w:rsidRPr="002B526D">
        <w:tab/>
        <w:t>(3)</w:t>
      </w:r>
      <w:r w:rsidRPr="002B526D">
        <w:tab/>
        <w:t xml:space="preserve">Within 3 months after the end of the income year, the </w:t>
      </w:r>
      <w:r w:rsidR="00B85998" w:rsidRPr="00B85998">
        <w:rPr>
          <w:position w:val="6"/>
          <w:sz w:val="16"/>
        </w:rPr>
        <w:t>*</w:t>
      </w:r>
      <w:r w:rsidRPr="002B526D">
        <w:t xml:space="preserve">CCIV must notify the </w:t>
      </w:r>
      <w:r w:rsidR="00B85998" w:rsidRPr="00B85998">
        <w:rPr>
          <w:position w:val="6"/>
          <w:sz w:val="16"/>
        </w:rPr>
        <w:t>*</w:t>
      </w:r>
      <w:r w:rsidRPr="002B526D">
        <w:t xml:space="preserve">beneficiary, in the </w:t>
      </w:r>
      <w:r w:rsidR="00B85998" w:rsidRPr="00B85998">
        <w:rPr>
          <w:position w:val="6"/>
          <w:sz w:val="16"/>
        </w:rPr>
        <w:t>*</w:t>
      </w:r>
      <w:r w:rsidRPr="002B526D">
        <w:t>approved form, of the following matters:</w:t>
      </w:r>
    </w:p>
    <w:p w14:paraId="3F5C7B01" w14:textId="77777777" w:rsidR="00072187" w:rsidRPr="002B526D" w:rsidRDefault="00072187" w:rsidP="00072187">
      <w:pPr>
        <w:pStyle w:val="paragraph"/>
      </w:pPr>
      <w:r w:rsidRPr="002B526D">
        <w:tab/>
        <w:t>(a)</w:t>
      </w:r>
      <w:r w:rsidRPr="002B526D">
        <w:tab/>
        <w:t>whether the beneficiary is presently entitled to a share of the income of the trust estate for the income year and, if so, the amount of that share;</w:t>
      </w:r>
    </w:p>
    <w:p w14:paraId="59E7B4BF" w14:textId="0A3D25C5" w:rsidR="00072187" w:rsidRPr="002B526D" w:rsidRDefault="00072187" w:rsidP="00072187">
      <w:pPr>
        <w:pStyle w:val="paragraph"/>
      </w:pPr>
      <w:r w:rsidRPr="002B526D">
        <w:tab/>
        <w:t>(b)</w:t>
      </w:r>
      <w:r w:rsidRPr="002B526D">
        <w:tab/>
        <w:t xml:space="preserve">for each </w:t>
      </w:r>
      <w:r w:rsidR="00B85998" w:rsidRPr="00B85998">
        <w:rPr>
          <w:position w:val="6"/>
          <w:sz w:val="16"/>
        </w:rPr>
        <w:t>*</w:t>
      </w:r>
      <w:r w:rsidRPr="002B526D">
        <w:t xml:space="preserve">dividend that was declared during, or within 3 months after, the income year on </w:t>
      </w:r>
      <w:r w:rsidR="00B85998" w:rsidRPr="00B85998">
        <w:rPr>
          <w:position w:val="6"/>
          <w:sz w:val="16"/>
        </w:rPr>
        <w:t>*</w:t>
      </w:r>
      <w:r w:rsidRPr="002B526D">
        <w:t xml:space="preserve">shares referable to the </w:t>
      </w:r>
      <w:r w:rsidR="00B85998" w:rsidRPr="00B85998">
        <w:rPr>
          <w:position w:val="6"/>
          <w:sz w:val="16"/>
        </w:rPr>
        <w:t>*</w:t>
      </w:r>
      <w:r w:rsidRPr="002B526D">
        <w:t>sub</w:t>
      </w:r>
      <w:r w:rsidR="00B85998">
        <w:noBreakHyphen/>
      </w:r>
      <w:r w:rsidRPr="002B526D">
        <w:t>fund, and was or is payable to the beneficiary:</w:t>
      </w:r>
    </w:p>
    <w:p w14:paraId="290DE5FE" w14:textId="77777777" w:rsidR="00072187" w:rsidRPr="002B526D" w:rsidRDefault="00072187" w:rsidP="00072187">
      <w:pPr>
        <w:pStyle w:val="paragraphsub"/>
      </w:pPr>
      <w:r w:rsidRPr="002B526D">
        <w:tab/>
        <w:t>(i)</w:t>
      </w:r>
      <w:r w:rsidRPr="002B526D">
        <w:tab/>
        <w:t>the amount of the dividend; and</w:t>
      </w:r>
    </w:p>
    <w:p w14:paraId="153D1C9D" w14:textId="05652E3C" w:rsidR="00072187" w:rsidRPr="002B526D" w:rsidRDefault="00072187" w:rsidP="00072187">
      <w:pPr>
        <w:pStyle w:val="paragraphsub"/>
      </w:pPr>
      <w:r w:rsidRPr="002B526D">
        <w:tab/>
        <w:t>(ii)</w:t>
      </w:r>
      <w:r w:rsidRPr="002B526D">
        <w:tab/>
        <w:t xml:space="preserve">how much of the dividend consists of any of the </w:t>
      </w:r>
      <w:r w:rsidR="00B85998" w:rsidRPr="00B85998">
        <w:rPr>
          <w:position w:val="6"/>
          <w:sz w:val="16"/>
        </w:rPr>
        <w:t>*</w:t>
      </w:r>
      <w:r w:rsidRPr="002B526D">
        <w:t>sub</w:t>
      </w:r>
      <w:r w:rsidR="00B85998">
        <w:noBreakHyphen/>
      </w:r>
      <w:r w:rsidRPr="002B526D">
        <w:t>fund’s profit for the income year.</w:t>
      </w:r>
    </w:p>
    <w:p w14:paraId="647F769E" w14:textId="77777777" w:rsidR="00072187" w:rsidRPr="002B526D" w:rsidRDefault="00072187" w:rsidP="00072187">
      <w:pPr>
        <w:pStyle w:val="notetext"/>
      </w:pPr>
      <w:r w:rsidRPr="002B526D">
        <w:t>Note:</w:t>
      </w:r>
      <w:r w:rsidRPr="002B526D">
        <w:tab/>
        <w:t xml:space="preserve">Failure to comply with this section may constitute an offence against subsection 8C(1) of the </w:t>
      </w:r>
      <w:r w:rsidRPr="002B526D">
        <w:rPr>
          <w:i/>
        </w:rPr>
        <w:t>Taxation Administration Act 1953</w:t>
      </w:r>
      <w:r w:rsidRPr="002B526D">
        <w:t>.</w:t>
      </w:r>
    </w:p>
    <w:p w14:paraId="08F68576" w14:textId="6C0A5593" w:rsidR="00072187" w:rsidRPr="002B526D" w:rsidRDefault="00072187" w:rsidP="00072187">
      <w:pPr>
        <w:pStyle w:val="subsection"/>
      </w:pPr>
      <w:r w:rsidRPr="002B526D">
        <w:tab/>
        <w:t>(4)</w:t>
      </w:r>
      <w:r w:rsidRPr="002B526D">
        <w:tab/>
        <w:t xml:space="preserve">For the purposes of this section, an amount is taken to be payable to the </w:t>
      </w:r>
      <w:r w:rsidR="00B85998" w:rsidRPr="00B85998">
        <w:rPr>
          <w:position w:val="6"/>
          <w:sz w:val="16"/>
        </w:rPr>
        <w:t>*</w:t>
      </w:r>
      <w:r w:rsidRPr="002B526D">
        <w:t>beneficiary if it is required to be applied or dealt with in any way on the beneficiary’s behalf or as the beneficiary directs.</w:t>
      </w:r>
    </w:p>
    <w:p w14:paraId="746AAF38" w14:textId="2A711E89" w:rsidR="00072187" w:rsidRPr="002B526D" w:rsidRDefault="00072187" w:rsidP="00072187">
      <w:pPr>
        <w:pStyle w:val="subsection"/>
      </w:pPr>
      <w:r w:rsidRPr="002B526D">
        <w:tab/>
        <w:t>(5)</w:t>
      </w:r>
      <w:r w:rsidRPr="002B526D">
        <w:tab/>
        <w:t xml:space="preserve">Except as provided in this section, a </w:t>
      </w:r>
      <w:r w:rsidR="00B85998" w:rsidRPr="00B85998">
        <w:rPr>
          <w:position w:val="6"/>
          <w:sz w:val="16"/>
        </w:rPr>
        <w:t>*</w:t>
      </w:r>
      <w:r w:rsidRPr="002B526D">
        <w:t xml:space="preserve">beneficiary of a </w:t>
      </w:r>
      <w:r w:rsidR="00B85998" w:rsidRPr="00B85998">
        <w:rPr>
          <w:position w:val="6"/>
          <w:sz w:val="16"/>
        </w:rPr>
        <w:t>*</w:t>
      </w:r>
      <w:r w:rsidRPr="002B526D">
        <w:t>CCIV sub</w:t>
      </w:r>
      <w:r w:rsidR="00B85998">
        <w:noBreakHyphen/>
      </w:r>
      <w:r w:rsidRPr="002B526D">
        <w:t>fund trust is not taken to be presently entitled to a share of income of the trust estate.</w:t>
      </w:r>
    </w:p>
    <w:p w14:paraId="3BD0EFC1" w14:textId="30B4E351" w:rsidR="00072187" w:rsidRPr="002B526D" w:rsidRDefault="00072187" w:rsidP="00072187">
      <w:pPr>
        <w:pStyle w:val="ActHead5"/>
      </w:pPr>
      <w:bookmarkStart w:id="782" w:name="_Toc201753913"/>
      <w:bookmarkStart w:id="783" w:name="_Hlk85191878"/>
      <w:r w:rsidRPr="002B526D">
        <w:rPr>
          <w:rStyle w:val="CharSectno"/>
        </w:rPr>
        <w:t>195</w:t>
      </w:r>
      <w:r w:rsidR="00B85998">
        <w:rPr>
          <w:rStyle w:val="CharSectno"/>
        </w:rPr>
        <w:noBreakHyphen/>
      </w:r>
      <w:r w:rsidRPr="002B526D">
        <w:rPr>
          <w:rStyle w:val="CharSectno"/>
        </w:rPr>
        <w:t>127</w:t>
      </w:r>
      <w:r w:rsidRPr="002B526D">
        <w:t xml:space="preserve">  When a beneficiary of a CCIV sub</w:t>
      </w:r>
      <w:r w:rsidR="00B85998">
        <w:noBreakHyphen/>
      </w:r>
      <w:r w:rsidRPr="002B526D">
        <w:t>fund trust has an individual interest in exempt income and non</w:t>
      </w:r>
      <w:r w:rsidR="00B85998">
        <w:noBreakHyphen/>
      </w:r>
      <w:r w:rsidRPr="002B526D">
        <w:t>assessable non</w:t>
      </w:r>
      <w:r w:rsidR="00B85998">
        <w:noBreakHyphen/>
      </w:r>
      <w:r w:rsidRPr="002B526D">
        <w:t>exempt income of the trust estate</w:t>
      </w:r>
      <w:bookmarkEnd w:id="782"/>
    </w:p>
    <w:bookmarkEnd w:id="783"/>
    <w:p w14:paraId="598A950E" w14:textId="69B0467E" w:rsidR="00072187" w:rsidRPr="002B526D" w:rsidRDefault="00072187" w:rsidP="00072187">
      <w:pPr>
        <w:pStyle w:val="subsection"/>
      </w:pPr>
      <w:r w:rsidRPr="002B526D">
        <w:tab/>
        <w:t>(1)</w:t>
      </w:r>
      <w:r w:rsidRPr="002B526D">
        <w:tab/>
        <w:t xml:space="preserve">A </w:t>
      </w:r>
      <w:r w:rsidR="00B85998" w:rsidRPr="00B85998">
        <w:rPr>
          <w:position w:val="6"/>
          <w:sz w:val="16"/>
        </w:rPr>
        <w:t>*</w:t>
      </w:r>
      <w:r w:rsidRPr="002B526D">
        <w:t xml:space="preserve">beneficiary of a </w:t>
      </w:r>
      <w:r w:rsidR="00B85998" w:rsidRPr="00B85998">
        <w:rPr>
          <w:position w:val="6"/>
          <w:sz w:val="16"/>
        </w:rPr>
        <w:t>*</w:t>
      </w:r>
      <w:r w:rsidRPr="002B526D">
        <w:t>CCIV sub</w:t>
      </w:r>
      <w:r w:rsidR="00B85998">
        <w:noBreakHyphen/>
      </w:r>
      <w:r w:rsidRPr="002B526D">
        <w:t>fund trust:</w:t>
      </w:r>
    </w:p>
    <w:p w14:paraId="3485210A" w14:textId="77777777" w:rsidR="00072187" w:rsidRPr="002B526D" w:rsidRDefault="00072187" w:rsidP="00072187">
      <w:pPr>
        <w:pStyle w:val="paragraph"/>
      </w:pPr>
      <w:r w:rsidRPr="002B526D">
        <w:tab/>
        <w:t>(a)</w:t>
      </w:r>
      <w:r w:rsidRPr="002B526D">
        <w:tab/>
        <w:t>is taken to have an individual interest in the exempt income of the trust estate from time to time; and</w:t>
      </w:r>
    </w:p>
    <w:p w14:paraId="72514622" w14:textId="086D7093" w:rsidR="00072187" w:rsidRPr="002B526D" w:rsidRDefault="00072187" w:rsidP="00072187">
      <w:pPr>
        <w:pStyle w:val="paragraph"/>
      </w:pPr>
      <w:r w:rsidRPr="002B526D">
        <w:tab/>
        <w:t>(b)</w:t>
      </w:r>
      <w:r w:rsidRPr="002B526D">
        <w:tab/>
        <w:t xml:space="preserve">is taken to have an individual interest in the </w:t>
      </w:r>
      <w:r w:rsidR="00B85998" w:rsidRPr="00B85998">
        <w:rPr>
          <w:position w:val="6"/>
          <w:sz w:val="16"/>
        </w:rPr>
        <w:t>*</w:t>
      </w:r>
      <w:r w:rsidRPr="002B526D">
        <w:t>non</w:t>
      </w:r>
      <w:r w:rsidR="00B85998">
        <w:noBreakHyphen/>
      </w:r>
      <w:r w:rsidRPr="002B526D">
        <w:t>assessable non</w:t>
      </w:r>
      <w:r w:rsidR="00B85998">
        <w:noBreakHyphen/>
      </w:r>
      <w:r w:rsidRPr="002B526D">
        <w:t>exempt income of the trust estate from time to time.</w:t>
      </w:r>
    </w:p>
    <w:p w14:paraId="32FC8DD3" w14:textId="6F988494" w:rsidR="00072187" w:rsidRPr="002B526D" w:rsidRDefault="00072187" w:rsidP="00072187">
      <w:pPr>
        <w:pStyle w:val="subsection"/>
      </w:pPr>
      <w:r w:rsidRPr="002B526D">
        <w:tab/>
        <w:t>(2)</w:t>
      </w:r>
      <w:r w:rsidRPr="002B526D">
        <w:tab/>
        <w:t xml:space="preserve">The individual interest referred to in paragraph (1)(a) or (b) is the same as the share (of income that the trust derives from time to time) to which the beneficiary has a </w:t>
      </w:r>
      <w:r w:rsidR="00B85998" w:rsidRPr="00B85998">
        <w:rPr>
          <w:position w:val="6"/>
          <w:sz w:val="16"/>
        </w:rPr>
        <w:t>*</w:t>
      </w:r>
      <w:r w:rsidRPr="002B526D">
        <w:t xml:space="preserve">fixed entitlement under </w:t>
      </w:r>
      <w:r w:rsidR="00B85998">
        <w:t>subsection 1</w:t>
      </w:r>
      <w:r w:rsidRPr="002B526D">
        <w:t>95</w:t>
      </w:r>
      <w:r w:rsidR="00B85998">
        <w:noBreakHyphen/>
      </w:r>
      <w:r w:rsidRPr="002B526D">
        <w:t>120(1).</w:t>
      </w:r>
    </w:p>
    <w:p w14:paraId="1DD99AB7" w14:textId="2031F076" w:rsidR="00072187" w:rsidRPr="002B526D" w:rsidRDefault="00072187" w:rsidP="00072187">
      <w:pPr>
        <w:pStyle w:val="subsection"/>
      </w:pPr>
      <w:r w:rsidRPr="002B526D">
        <w:tab/>
        <w:t>(3)</w:t>
      </w:r>
      <w:r w:rsidRPr="002B526D">
        <w:tab/>
        <w:t xml:space="preserve">Except as provided in this section, a </w:t>
      </w:r>
      <w:r w:rsidR="00B85998" w:rsidRPr="00B85998">
        <w:rPr>
          <w:position w:val="6"/>
          <w:sz w:val="16"/>
        </w:rPr>
        <w:t>*</w:t>
      </w:r>
      <w:r w:rsidRPr="002B526D">
        <w:t xml:space="preserve">beneficiary of a </w:t>
      </w:r>
      <w:r w:rsidR="00B85998" w:rsidRPr="00B85998">
        <w:rPr>
          <w:position w:val="6"/>
          <w:sz w:val="16"/>
        </w:rPr>
        <w:t>*</w:t>
      </w:r>
      <w:r w:rsidRPr="002B526D">
        <w:t>CCIV sub</w:t>
      </w:r>
      <w:r w:rsidR="00B85998">
        <w:noBreakHyphen/>
      </w:r>
      <w:r w:rsidRPr="002B526D">
        <w:t xml:space="preserve">fund trust is not taken to have an individual interest in the exempt income, or </w:t>
      </w:r>
      <w:r w:rsidR="00B85998" w:rsidRPr="00B85998">
        <w:rPr>
          <w:position w:val="6"/>
          <w:sz w:val="16"/>
        </w:rPr>
        <w:t>*</w:t>
      </w:r>
      <w:r w:rsidRPr="002B526D">
        <w:t>non</w:t>
      </w:r>
      <w:r w:rsidR="00B85998">
        <w:noBreakHyphen/>
      </w:r>
      <w:r w:rsidRPr="002B526D">
        <w:t>assessable non</w:t>
      </w:r>
      <w:r w:rsidR="00B85998">
        <w:noBreakHyphen/>
      </w:r>
      <w:r w:rsidRPr="002B526D">
        <w:t>exempt income, of the trust estate.</w:t>
      </w:r>
    </w:p>
    <w:p w14:paraId="401127C3" w14:textId="44A6109B" w:rsidR="00072187" w:rsidRPr="002B526D" w:rsidRDefault="00072187" w:rsidP="00072187">
      <w:pPr>
        <w:pStyle w:val="ActHead5"/>
      </w:pPr>
      <w:bookmarkStart w:id="784" w:name="_Toc201753914"/>
      <w:bookmarkStart w:id="785" w:name="_Hlk80172547"/>
      <w:r w:rsidRPr="002B526D">
        <w:rPr>
          <w:rStyle w:val="CharSectno"/>
        </w:rPr>
        <w:t>195</w:t>
      </w:r>
      <w:r w:rsidR="00B85998">
        <w:rPr>
          <w:rStyle w:val="CharSectno"/>
        </w:rPr>
        <w:noBreakHyphen/>
      </w:r>
      <w:r w:rsidRPr="002B526D">
        <w:rPr>
          <w:rStyle w:val="CharSectno"/>
        </w:rPr>
        <w:t>130</w:t>
      </w:r>
      <w:r w:rsidRPr="002B526D">
        <w:t xml:space="preserve">  Application of Division 275 (managed investment trusts) to a CCIV sub</w:t>
      </w:r>
      <w:r w:rsidR="00B85998">
        <w:noBreakHyphen/>
      </w:r>
      <w:r w:rsidRPr="002B526D">
        <w:t>fund trust</w:t>
      </w:r>
      <w:bookmarkEnd w:id="784"/>
    </w:p>
    <w:bookmarkEnd w:id="785"/>
    <w:p w14:paraId="6D2F300A" w14:textId="2CFE0CAD" w:rsidR="00072187" w:rsidRPr="002B526D" w:rsidRDefault="00072187" w:rsidP="00072187">
      <w:pPr>
        <w:pStyle w:val="subsection"/>
      </w:pPr>
      <w:r w:rsidRPr="002B526D">
        <w:tab/>
        <w:t>(1)</w:t>
      </w:r>
      <w:r w:rsidRPr="002B526D">
        <w:rPr>
          <w:i/>
        </w:rPr>
        <w:tab/>
      </w:r>
      <w:r w:rsidRPr="002B526D">
        <w:t xml:space="preserve">This section sets out how to apply Division 275 to a trust that is a </w:t>
      </w:r>
      <w:r w:rsidR="00B85998" w:rsidRPr="00B85998">
        <w:rPr>
          <w:position w:val="6"/>
          <w:sz w:val="16"/>
        </w:rPr>
        <w:t>*</w:t>
      </w:r>
      <w:r w:rsidRPr="002B526D">
        <w:t>CCIV sub</w:t>
      </w:r>
      <w:r w:rsidR="00B85998">
        <w:noBreakHyphen/>
      </w:r>
      <w:r w:rsidRPr="002B526D">
        <w:t>fund trust.</w:t>
      </w:r>
    </w:p>
    <w:p w14:paraId="4652E56C" w14:textId="77777777" w:rsidR="00072187" w:rsidRPr="002B526D" w:rsidRDefault="00072187" w:rsidP="00072187">
      <w:pPr>
        <w:pStyle w:val="SubsectionHead"/>
      </w:pPr>
      <w:r w:rsidRPr="002B526D">
        <w:t>Determining whether the trust is a managed investment trust</w:t>
      </w:r>
    </w:p>
    <w:p w14:paraId="75382863" w14:textId="5436D561" w:rsidR="00072187" w:rsidRPr="002B526D" w:rsidRDefault="00072187" w:rsidP="00072187">
      <w:pPr>
        <w:pStyle w:val="subsection"/>
      </w:pPr>
      <w:r w:rsidRPr="002B526D">
        <w:tab/>
        <w:t>(2)</w:t>
      </w:r>
      <w:r w:rsidRPr="002B526D">
        <w:tab/>
        <w:t>Section 275</w:t>
      </w:r>
      <w:r w:rsidR="00B85998">
        <w:noBreakHyphen/>
      </w:r>
      <w:r w:rsidRPr="002B526D">
        <w:t>10 has effect in relation to the trust as if the following paragraph were substituted for paragraph 275</w:t>
      </w:r>
      <w:r w:rsidR="00B85998">
        <w:noBreakHyphen/>
      </w:r>
      <w:r w:rsidRPr="002B526D">
        <w:t>10(3)(c):</w:t>
      </w:r>
    </w:p>
    <w:p w14:paraId="06725B19" w14:textId="1D33F939" w:rsidR="00072187" w:rsidRPr="002B526D" w:rsidRDefault="00072187" w:rsidP="00072187">
      <w:pPr>
        <w:pStyle w:val="paragraph"/>
      </w:pPr>
      <w:r w:rsidRPr="002B526D">
        <w:tab/>
        <w:t>(c)</w:t>
      </w:r>
      <w:r w:rsidRPr="002B526D">
        <w:tab/>
        <w:t xml:space="preserve">at the time the payment is made, the </w:t>
      </w:r>
      <w:r w:rsidR="00B85998" w:rsidRPr="00B85998">
        <w:rPr>
          <w:position w:val="6"/>
          <w:sz w:val="16"/>
        </w:rPr>
        <w:t>*</w:t>
      </w:r>
      <w:r w:rsidRPr="002B526D">
        <w:t>sub</w:t>
      </w:r>
      <w:r w:rsidR="00B85998">
        <w:noBreakHyphen/>
      </w:r>
      <w:r w:rsidRPr="002B526D">
        <w:t xml:space="preserve">fund is being used for collective investment by pooling the contributions of the </w:t>
      </w:r>
      <w:r w:rsidR="00B85998" w:rsidRPr="00B85998">
        <w:rPr>
          <w:position w:val="6"/>
          <w:sz w:val="16"/>
        </w:rPr>
        <w:t>*</w:t>
      </w:r>
      <w:r w:rsidRPr="002B526D">
        <w:t>members of the sub</w:t>
      </w:r>
      <w:r w:rsidR="00B85998">
        <w:noBreakHyphen/>
      </w:r>
      <w:r w:rsidRPr="002B526D">
        <w:t>fund as consideration to acquire rights to benefits produced from those contributions; and</w:t>
      </w:r>
    </w:p>
    <w:p w14:paraId="6C1D8EBE" w14:textId="69EF02D8" w:rsidR="00072187" w:rsidRPr="002B526D" w:rsidRDefault="00072187" w:rsidP="00072187">
      <w:pPr>
        <w:pStyle w:val="subsection"/>
      </w:pPr>
      <w:r w:rsidRPr="002B526D">
        <w:tab/>
        <w:t>(3)</w:t>
      </w:r>
      <w:r w:rsidRPr="002B526D">
        <w:tab/>
        <w:t>In applying section 275</w:t>
      </w:r>
      <w:r w:rsidR="00B85998">
        <w:noBreakHyphen/>
      </w:r>
      <w:r w:rsidRPr="002B526D">
        <w:t>10 to the trust, disregard the following provisions:</w:t>
      </w:r>
    </w:p>
    <w:p w14:paraId="44FA05DC" w14:textId="5409238E" w:rsidR="00072187" w:rsidRPr="002B526D" w:rsidRDefault="00072187" w:rsidP="00072187">
      <w:pPr>
        <w:pStyle w:val="paragraph"/>
      </w:pPr>
      <w:r w:rsidRPr="002B526D">
        <w:tab/>
        <w:t>(a)</w:t>
      </w:r>
      <w:r w:rsidRPr="002B526D">
        <w:tab/>
        <w:t>paragraph 275</w:t>
      </w:r>
      <w:r w:rsidR="00B85998">
        <w:noBreakHyphen/>
      </w:r>
      <w:r w:rsidRPr="002B526D">
        <w:t>10(3)(d);</w:t>
      </w:r>
    </w:p>
    <w:p w14:paraId="46BFA60F" w14:textId="5F02188B" w:rsidR="00072187" w:rsidRPr="002B526D" w:rsidRDefault="00072187" w:rsidP="00072187">
      <w:pPr>
        <w:pStyle w:val="paragraph"/>
      </w:pPr>
      <w:r w:rsidRPr="002B526D">
        <w:tab/>
        <w:t>(b)</w:t>
      </w:r>
      <w:r w:rsidRPr="002B526D">
        <w:tab/>
        <w:t>paragraph 275</w:t>
      </w:r>
      <w:r w:rsidR="00B85998">
        <w:noBreakHyphen/>
      </w:r>
      <w:r w:rsidRPr="002B526D">
        <w:t>10(3)(g).</w:t>
      </w:r>
    </w:p>
    <w:p w14:paraId="41525ED2" w14:textId="7D4F5531" w:rsidR="00072187" w:rsidRPr="002B526D" w:rsidRDefault="00072187" w:rsidP="00072187">
      <w:pPr>
        <w:pStyle w:val="subsection"/>
      </w:pPr>
      <w:r w:rsidRPr="002B526D">
        <w:tab/>
        <w:t>(4)</w:t>
      </w:r>
      <w:r w:rsidRPr="002B526D">
        <w:tab/>
        <w:t>Section 275</w:t>
      </w:r>
      <w:r w:rsidR="00B85998">
        <w:noBreakHyphen/>
      </w:r>
      <w:r w:rsidRPr="002B526D">
        <w:t>10 has effect in relation to the trust as if the following paragraph were substituted for paragraph 275</w:t>
      </w:r>
      <w:r w:rsidR="00B85998">
        <w:noBreakHyphen/>
      </w:r>
      <w:r w:rsidRPr="002B526D">
        <w:t>10(3)(e):</w:t>
      </w:r>
    </w:p>
    <w:p w14:paraId="100C822C" w14:textId="77777777" w:rsidR="00072187" w:rsidRPr="002B526D" w:rsidRDefault="00072187" w:rsidP="00072187">
      <w:pPr>
        <w:pStyle w:val="paragraph"/>
      </w:pPr>
      <w:r w:rsidRPr="002B526D">
        <w:tab/>
        <w:t>(e)</w:t>
      </w:r>
      <w:r w:rsidRPr="002B526D">
        <w:tab/>
        <w:t>the trust satisfies, in relation to the income year:</w:t>
      </w:r>
    </w:p>
    <w:p w14:paraId="4AEA8A55" w14:textId="761F0AE0" w:rsidR="00072187" w:rsidRPr="002B526D" w:rsidRDefault="00072187" w:rsidP="00072187">
      <w:pPr>
        <w:pStyle w:val="paragraphsub"/>
      </w:pPr>
      <w:r w:rsidRPr="002B526D">
        <w:tab/>
        <w:t>(i)</w:t>
      </w:r>
      <w:r w:rsidRPr="002B526D">
        <w:tab/>
        <w:t>if, at the time the payment is made, the trust is covered by section 275</w:t>
      </w:r>
      <w:r w:rsidR="00B85998">
        <w:noBreakHyphen/>
      </w:r>
      <w:r w:rsidRPr="002B526D">
        <w:t>15—either or both of the widely</w:t>
      </w:r>
      <w:r w:rsidR="00B85998">
        <w:noBreakHyphen/>
      </w:r>
      <w:r w:rsidRPr="002B526D">
        <w:t>held requirements in subsection 275</w:t>
      </w:r>
      <w:r w:rsidR="00B85998">
        <w:noBreakHyphen/>
      </w:r>
      <w:r w:rsidRPr="002B526D">
        <w:t>20(1) and 275</w:t>
      </w:r>
      <w:r w:rsidR="00B85998">
        <w:noBreakHyphen/>
      </w:r>
      <w:r w:rsidRPr="002B526D">
        <w:t>25(1); or</w:t>
      </w:r>
    </w:p>
    <w:p w14:paraId="22C9A923" w14:textId="7075398E" w:rsidR="00072187" w:rsidRPr="002B526D" w:rsidRDefault="00072187" w:rsidP="00072187">
      <w:pPr>
        <w:pStyle w:val="paragraphsub"/>
      </w:pPr>
      <w:r w:rsidRPr="002B526D">
        <w:tab/>
        <w:t>(ii)</w:t>
      </w:r>
      <w:r w:rsidRPr="002B526D">
        <w:tab/>
        <w:t xml:space="preserve">if, at the time the payment is made, the trust is </w:t>
      </w:r>
      <w:r w:rsidRPr="002B526D">
        <w:rPr>
          <w:i/>
        </w:rPr>
        <w:t>not</w:t>
      </w:r>
      <w:r w:rsidRPr="002B526D">
        <w:t xml:space="preserve"> covered by section 275</w:t>
      </w:r>
      <w:r w:rsidR="00B85998">
        <w:noBreakHyphen/>
      </w:r>
      <w:r w:rsidRPr="002B526D">
        <w:t>15—either or both of the widely</w:t>
      </w:r>
      <w:r w:rsidR="00B85998">
        <w:noBreakHyphen/>
      </w:r>
      <w:r w:rsidRPr="002B526D">
        <w:t>held requirements in subsections 275</w:t>
      </w:r>
      <w:r w:rsidR="00B85998">
        <w:noBreakHyphen/>
      </w:r>
      <w:r w:rsidRPr="002B526D">
        <w:t>20(2) and 275</w:t>
      </w:r>
      <w:r w:rsidR="00B85998">
        <w:noBreakHyphen/>
      </w:r>
      <w:r w:rsidRPr="002B526D">
        <w:t>25(1); and</w:t>
      </w:r>
    </w:p>
    <w:p w14:paraId="2D6A576B" w14:textId="77777777" w:rsidR="00072187" w:rsidRPr="002B526D" w:rsidRDefault="00072187" w:rsidP="00072187">
      <w:pPr>
        <w:pStyle w:val="SubsectionHead"/>
      </w:pPr>
      <w:r w:rsidRPr="002B526D">
        <w:t>Determining whether the trust is a trust with wholesale membership</w:t>
      </w:r>
    </w:p>
    <w:p w14:paraId="63A86415" w14:textId="7CD5B020" w:rsidR="00072187" w:rsidRPr="002B526D" w:rsidRDefault="00072187" w:rsidP="00072187">
      <w:pPr>
        <w:pStyle w:val="subsection"/>
      </w:pPr>
      <w:r w:rsidRPr="002B526D">
        <w:tab/>
        <w:t>(5)</w:t>
      </w:r>
      <w:r w:rsidRPr="002B526D">
        <w:tab/>
        <w:t>In applying section 275</w:t>
      </w:r>
      <w:r w:rsidR="00B85998">
        <w:noBreakHyphen/>
      </w:r>
      <w:r w:rsidRPr="002B526D">
        <w:t>15 to the trust, disregard paragraph 275</w:t>
      </w:r>
      <w:r w:rsidR="00B85998">
        <w:noBreakHyphen/>
      </w:r>
      <w:r w:rsidRPr="002B526D">
        <w:t>15(a).</w:t>
      </w:r>
    </w:p>
    <w:p w14:paraId="4E146D05" w14:textId="2CD29673" w:rsidR="00072187" w:rsidRPr="002B526D" w:rsidRDefault="00072187" w:rsidP="00072187">
      <w:pPr>
        <w:pStyle w:val="SubsectionHead"/>
      </w:pPr>
      <w:r w:rsidRPr="002B526D">
        <w:t>Determining whether the trust satisfies the widely</w:t>
      </w:r>
      <w:r w:rsidR="00B85998">
        <w:noBreakHyphen/>
      </w:r>
      <w:r w:rsidRPr="002B526D">
        <w:t>held requirements</w:t>
      </w:r>
    </w:p>
    <w:p w14:paraId="00A7282B" w14:textId="514650E0" w:rsidR="00072187" w:rsidRPr="002B526D" w:rsidRDefault="00072187" w:rsidP="00072187">
      <w:pPr>
        <w:pStyle w:val="subsection"/>
      </w:pPr>
      <w:r w:rsidRPr="002B526D">
        <w:tab/>
        <w:t>(6)</w:t>
      </w:r>
      <w:r w:rsidRPr="002B526D">
        <w:tab/>
        <w:t>In applying section 275</w:t>
      </w:r>
      <w:r w:rsidR="00B85998">
        <w:noBreakHyphen/>
      </w:r>
      <w:r w:rsidRPr="002B526D">
        <w:t>45 to the trust, disregard paragraph 275</w:t>
      </w:r>
      <w:r w:rsidR="00B85998">
        <w:noBreakHyphen/>
      </w:r>
      <w:r w:rsidRPr="002B526D">
        <w:t>45(1)(d).</w:t>
      </w:r>
    </w:p>
    <w:p w14:paraId="27BCBACF" w14:textId="318BC35D" w:rsidR="00072187" w:rsidRPr="002B526D" w:rsidRDefault="00072187" w:rsidP="00072187">
      <w:pPr>
        <w:pStyle w:val="ActHead5"/>
      </w:pPr>
      <w:bookmarkStart w:id="786" w:name="_Toc201753915"/>
      <w:bookmarkStart w:id="787" w:name="_Hlk80172549"/>
      <w:r w:rsidRPr="002B526D">
        <w:rPr>
          <w:rStyle w:val="CharSectno"/>
        </w:rPr>
        <w:t>195</w:t>
      </w:r>
      <w:r w:rsidR="00B85998">
        <w:rPr>
          <w:rStyle w:val="CharSectno"/>
        </w:rPr>
        <w:noBreakHyphen/>
      </w:r>
      <w:r w:rsidRPr="002B526D">
        <w:rPr>
          <w:rStyle w:val="CharSectno"/>
        </w:rPr>
        <w:t>135</w:t>
      </w:r>
      <w:r w:rsidRPr="002B526D">
        <w:t xml:space="preserve">  Application of Division 276 (AMITs) to a CCIV sub</w:t>
      </w:r>
      <w:r w:rsidR="00B85998">
        <w:noBreakHyphen/>
      </w:r>
      <w:r w:rsidRPr="002B526D">
        <w:t>fund trust</w:t>
      </w:r>
      <w:bookmarkEnd w:id="786"/>
    </w:p>
    <w:bookmarkEnd w:id="787"/>
    <w:p w14:paraId="0E577217" w14:textId="3131EF3E" w:rsidR="00072187" w:rsidRPr="002B526D" w:rsidRDefault="00072187" w:rsidP="00072187">
      <w:pPr>
        <w:pStyle w:val="subsection"/>
      </w:pPr>
      <w:r w:rsidRPr="002B526D">
        <w:tab/>
        <w:t>(1)</w:t>
      </w:r>
      <w:r w:rsidRPr="002B526D">
        <w:rPr>
          <w:i/>
        </w:rPr>
        <w:tab/>
      </w:r>
      <w:r w:rsidRPr="002B526D">
        <w:t xml:space="preserve">This section sets out how to apply Division 276 to a trust that is a </w:t>
      </w:r>
      <w:r w:rsidR="00B85998" w:rsidRPr="00B85998">
        <w:rPr>
          <w:position w:val="6"/>
          <w:sz w:val="16"/>
        </w:rPr>
        <w:t>*</w:t>
      </w:r>
      <w:r w:rsidRPr="002B526D">
        <w:t>CCIV sub</w:t>
      </w:r>
      <w:r w:rsidR="00B85998">
        <w:noBreakHyphen/>
      </w:r>
      <w:r w:rsidRPr="002B526D">
        <w:t>fund trust.</w:t>
      </w:r>
    </w:p>
    <w:p w14:paraId="4BC0A7FF" w14:textId="77777777" w:rsidR="00072187" w:rsidRPr="002B526D" w:rsidRDefault="00072187" w:rsidP="00072187">
      <w:pPr>
        <w:pStyle w:val="SubsectionHead"/>
      </w:pPr>
      <w:r w:rsidRPr="002B526D">
        <w:t>Determining whether the trust is an attribution managed investment trust (AMIT)</w:t>
      </w:r>
    </w:p>
    <w:p w14:paraId="38F9B658" w14:textId="72876998" w:rsidR="00072187" w:rsidRPr="002B526D" w:rsidRDefault="00072187" w:rsidP="00072187">
      <w:pPr>
        <w:pStyle w:val="subsection"/>
      </w:pPr>
      <w:r w:rsidRPr="002B526D">
        <w:tab/>
        <w:t>(2)</w:t>
      </w:r>
      <w:r w:rsidRPr="002B526D">
        <w:tab/>
        <w:t>In applying section 276</w:t>
      </w:r>
      <w:r w:rsidR="00B85998">
        <w:noBreakHyphen/>
      </w:r>
      <w:r w:rsidRPr="002B526D">
        <w:t>10 to the trust, disregard the following provisions:</w:t>
      </w:r>
    </w:p>
    <w:p w14:paraId="5ED521E3" w14:textId="7ECB079A" w:rsidR="00072187" w:rsidRPr="002B526D" w:rsidRDefault="00072187" w:rsidP="00072187">
      <w:pPr>
        <w:pStyle w:val="paragraph"/>
      </w:pPr>
      <w:r w:rsidRPr="002B526D">
        <w:tab/>
        <w:t>(a)</w:t>
      </w:r>
      <w:r w:rsidRPr="002B526D">
        <w:tab/>
        <w:t>paragraph 276</w:t>
      </w:r>
      <w:r w:rsidR="00B85998">
        <w:noBreakHyphen/>
      </w:r>
      <w:r w:rsidRPr="002B526D">
        <w:t>10(1)(b);</w:t>
      </w:r>
    </w:p>
    <w:p w14:paraId="3181EC17" w14:textId="7AF5FAED" w:rsidR="00072187" w:rsidRPr="002B526D" w:rsidRDefault="00072187" w:rsidP="00072187">
      <w:pPr>
        <w:pStyle w:val="paragraph"/>
      </w:pPr>
      <w:r w:rsidRPr="002B526D">
        <w:tab/>
        <w:t>(b)</w:t>
      </w:r>
      <w:r w:rsidRPr="002B526D">
        <w:tab/>
        <w:t>paragraph 276</w:t>
      </w:r>
      <w:r w:rsidR="00B85998">
        <w:noBreakHyphen/>
      </w:r>
      <w:r w:rsidRPr="002B526D">
        <w:t>10(1)(e).</w:t>
      </w:r>
    </w:p>
    <w:p w14:paraId="604AF40A" w14:textId="068DA5D8" w:rsidR="00072187" w:rsidRPr="002B526D" w:rsidRDefault="00072187" w:rsidP="00072187">
      <w:pPr>
        <w:pStyle w:val="notetext"/>
      </w:pPr>
      <w:r w:rsidRPr="002B526D">
        <w:t>Note:</w:t>
      </w:r>
      <w:r w:rsidRPr="002B526D">
        <w:tab/>
        <w:t>The effect of disregarding paragraph 276</w:t>
      </w:r>
      <w:r w:rsidR="00B85998">
        <w:noBreakHyphen/>
      </w:r>
      <w:r w:rsidRPr="002B526D">
        <w:t xml:space="preserve">10(1)(e) is that the trustee of a </w:t>
      </w:r>
      <w:r w:rsidR="00B85998" w:rsidRPr="00B85998">
        <w:rPr>
          <w:position w:val="6"/>
          <w:sz w:val="16"/>
        </w:rPr>
        <w:t>*</w:t>
      </w:r>
      <w:r w:rsidRPr="002B526D">
        <w:t>CCIV sub</w:t>
      </w:r>
      <w:r w:rsidR="00B85998">
        <w:noBreakHyphen/>
      </w:r>
      <w:r w:rsidRPr="002B526D">
        <w:t>fund trust does not have a choice as to whether the trust is an AMIT.</w:t>
      </w:r>
    </w:p>
    <w:p w14:paraId="3680FAA0" w14:textId="77777777" w:rsidR="00072187" w:rsidRPr="002B526D" w:rsidRDefault="00072187" w:rsidP="00072187">
      <w:pPr>
        <w:pStyle w:val="SubsectionHead"/>
      </w:pPr>
      <w:r w:rsidRPr="002B526D">
        <w:t>Trustee cannot choose to treat classes of membership interests as separate AMITs</w:t>
      </w:r>
    </w:p>
    <w:p w14:paraId="0D1BA18C" w14:textId="548317A4" w:rsidR="00072187" w:rsidRPr="002B526D" w:rsidRDefault="00072187" w:rsidP="00072187">
      <w:pPr>
        <w:pStyle w:val="subsection"/>
      </w:pPr>
      <w:r w:rsidRPr="002B526D">
        <w:tab/>
        <w:t>(3)</w:t>
      </w:r>
      <w:r w:rsidRPr="002B526D">
        <w:tab/>
        <w:t>In applying Division 276 to the trust, disregard section 276</w:t>
      </w:r>
      <w:r w:rsidR="00B85998">
        <w:noBreakHyphen/>
      </w:r>
      <w:r w:rsidRPr="002B526D">
        <w:t>20.</w:t>
      </w:r>
    </w:p>
    <w:p w14:paraId="78112E08" w14:textId="54D67F7F" w:rsidR="00072187" w:rsidRPr="002B526D" w:rsidRDefault="00072187" w:rsidP="00072187">
      <w:pPr>
        <w:pStyle w:val="ActHead5"/>
      </w:pPr>
      <w:bookmarkStart w:id="788" w:name="_Toc201753916"/>
      <w:bookmarkStart w:id="789" w:name="_Hlk86387064"/>
      <w:r w:rsidRPr="002B526D">
        <w:rPr>
          <w:rStyle w:val="CharSectno"/>
        </w:rPr>
        <w:t>195</w:t>
      </w:r>
      <w:r w:rsidR="00B85998">
        <w:rPr>
          <w:rStyle w:val="CharSectno"/>
        </w:rPr>
        <w:noBreakHyphen/>
      </w:r>
      <w:r w:rsidRPr="002B526D">
        <w:rPr>
          <w:rStyle w:val="CharSectno"/>
        </w:rPr>
        <w:t>140</w:t>
      </w:r>
      <w:r w:rsidRPr="002B526D">
        <w:t xml:space="preserve">  Entry on Australian Business Register</w:t>
      </w:r>
      <w:bookmarkEnd w:id="788"/>
    </w:p>
    <w:bookmarkEnd w:id="789"/>
    <w:p w14:paraId="461FCF42" w14:textId="56073FD3" w:rsidR="00072187" w:rsidRPr="002B526D" w:rsidRDefault="00072187" w:rsidP="00072187">
      <w:pPr>
        <w:pStyle w:val="subsection"/>
      </w:pPr>
      <w:r w:rsidRPr="002B526D">
        <w:tab/>
        <w:t>(1)</w:t>
      </w:r>
      <w:r w:rsidRPr="002B526D">
        <w:tab/>
        <w:t xml:space="preserve">If a </w:t>
      </w:r>
      <w:r w:rsidR="00B85998" w:rsidRPr="00B85998">
        <w:rPr>
          <w:position w:val="6"/>
          <w:sz w:val="16"/>
        </w:rPr>
        <w:t>*</w:t>
      </w:r>
      <w:r w:rsidRPr="002B526D">
        <w:t>CCIV sub</w:t>
      </w:r>
      <w:r w:rsidR="00B85998">
        <w:noBreakHyphen/>
      </w:r>
      <w:r w:rsidRPr="002B526D">
        <w:t xml:space="preserve">fund trust has an </w:t>
      </w:r>
      <w:r w:rsidR="00B85998" w:rsidRPr="00B85998">
        <w:rPr>
          <w:position w:val="6"/>
          <w:sz w:val="16"/>
        </w:rPr>
        <w:t>*</w:t>
      </w:r>
      <w:r w:rsidRPr="002B526D">
        <w:t xml:space="preserve">ABN, the </w:t>
      </w:r>
      <w:r w:rsidR="00B85998" w:rsidRPr="00B85998">
        <w:rPr>
          <w:position w:val="6"/>
          <w:sz w:val="16"/>
        </w:rPr>
        <w:t>*</w:t>
      </w:r>
      <w:r w:rsidRPr="002B526D">
        <w:t xml:space="preserve">Australian Business Registrar must enter in the </w:t>
      </w:r>
      <w:r w:rsidR="00B85998" w:rsidRPr="00B85998">
        <w:rPr>
          <w:position w:val="6"/>
          <w:sz w:val="16"/>
        </w:rPr>
        <w:t>*</w:t>
      </w:r>
      <w:r w:rsidRPr="002B526D">
        <w:t>Australian Business Register in relation to the trust a statement that:</w:t>
      </w:r>
    </w:p>
    <w:p w14:paraId="4D5EF59C" w14:textId="52472C40" w:rsidR="00072187" w:rsidRPr="002B526D" w:rsidRDefault="00072187" w:rsidP="00072187">
      <w:pPr>
        <w:pStyle w:val="paragraph"/>
      </w:pPr>
      <w:r w:rsidRPr="002B526D">
        <w:tab/>
        <w:t>(a)</w:t>
      </w:r>
      <w:r w:rsidRPr="002B526D">
        <w:tab/>
        <w:t>indicates that the trust is taken to exist for tax purposes because of the application of section 195</w:t>
      </w:r>
      <w:r w:rsidR="00B85998">
        <w:noBreakHyphen/>
      </w:r>
      <w:r w:rsidRPr="002B526D">
        <w:t xml:space="preserve">110 to a </w:t>
      </w:r>
      <w:r w:rsidR="00B85998" w:rsidRPr="00B85998">
        <w:rPr>
          <w:position w:val="6"/>
          <w:sz w:val="16"/>
        </w:rPr>
        <w:t>*</w:t>
      </w:r>
      <w:r w:rsidRPr="002B526D">
        <w:t>sub</w:t>
      </w:r>
      <w:r w:rsidR="00B85998">
        <w:noBreakHyphen/>
      </w:r>
      <w:r w:rsidRPr="002B526D">
        <w:t xml:space="preserve">fund of a </w:t>
      </w:r>
      <w:r w:rsidR="00B85998" w:rsidRPr="00B85998">
        <w:rPr>
          <w:position w:val="6"/>
          <w:sz w:val="16"/>
        </w:rPr>
        <w:t>*</w:t>
      </w:r>
      <w:r w:rsidRPr="002B526D">
        <w:t>CCIV; and</w:t>
      </w:r>
    </w:p>
    <w:p w14:paraId="4F014B52" w14:textId="2CB030F5" w:rsidR="00072187" w:rsidRPr="002B526D" w:rsidRDefault="00072187" w:rsidP="00072187">
      <w:pPr>
        <w:pStyle w:val="paragraph"/>
      </w:pPr>
      <w:r w:rsidRPr="002B526D">
        <w:tab/>
        <w:t>(b)</w:t>
      </w:r>
      <w:r w:rsidRPr="002B526D">
        <w:tab/>
        <w:t>sets out the sub</w:t>
      </w:r>
      <w:r w:rsidR="00B85998">
        <w:noBreakHyphen/>
      </w:r>
      <w:r w:rsidRPr="002B526D">
        <w:t xml:space="preserve">fund’s ARFN (within the meaning of the </w:t>
      </w:r>
      <w:r w:rsidRPr="002B526D">
        <w:rPr>
          <w:i/>
        </w:rPr>
        <w:t>Corporations Act 2001</w:t>
      </w:r>
      <w:r w:rsidRPr="002B526D">
        <w:t>).</w:t>
      </w:r>
    </w:p>
    <w:p w14:paraId="7FB366F8" w14:textId="77777777" w:rsidR="00072187" w:rsidRPr="002B526D" w:rsidRDefault="00072187" w:rsidP="00072187">
      <w:pPr>
        <w:pStyle w:val="notetext"/>
      </w:pPr>
      <w:r w:rsidRPr="002B526D">
        <w:t>Note:</w:t>
      </w:r>
      <w:r w:rsidRPr="002B526D">
        <w:tab/>
        <w:t>ARFN is short for Australian Registered Fund Number.</w:t>
      </w:r>
    </w:p>
    <w:p w14:paraId="208244A9" w14:textId="4D176958" w:rsidR="00072187" w:rsidRPr="002B526D" w:rsidRDefault="00072187" w:rsidP="00072187">
      <w:pPr>
        <w:pStyle w:val="subsection"/>
      </w:pPr>
      <w:r w:rsidRPr="002B526D">
        <w:tab/>
        <w:t>(2)</w:t>
      </w:r>
      <w:r w:rsidRPr="002B526D">
        <w:tab/>
        <w:t xml:space="preserve">The </w:t>
      </w:r>
      <w:r w:rsidR="00B85998" w:rsidRPr="00B85998">
        <w:rPr>
          <w:position w:val="6"/>
          <w:sz w:val="16"/>
        </w:rPr>
        <w:t>*</w:t>
      </w:r>
      <w:r w:rsidRPr="002B526D">
        <w:t xml:space="preserve">Australian Business Registrar must take reasonable steps to ensure that information entered in the </w:t>
      </w:r>
      <w:r w:rsidR="00B85998" w:rsidRPr="00B85998">
        <w:rPr>
          <w:position w:val="6"/>
          <w:sz w:val="16"/>
        </w:rPr>
        <w:t>*</w:t>
      </w:r>
      <w:r w:rsidRPr="002B526D">
        <w:t>Australian Business Register under this section is accurate. For this purpose, the Registrar may correct or update the information.</w:t>
      </w:r>
    </w:p>
    <w:p w14:paraId="4090D7F1" w14:textId="77777777" w:rsidR="005E6F98" w:rsidRPr="002B526D" w:rsidRDefault="005E6F98">
      <w:pPr>
        <w:pStyle w:val="ActHead3"/>
        <w:pageBreakBefore/>
      </w:pPr>
      <w:bookmarkStart w:id="790" w:name="_Toc201753917"/>
      <w:r w:rsidRPr="002B526D">
        <w:rPr>
          <w:rStyle w:val="CharDivNo"/>
        </w:rPr>
        <w:t>Division</w:t>
      </w:r>
      <w:r w:rsidR="003D4EB1" w:rsidRPr="002B526D">
        <w:rPr>
          <w:rStyle w:val="CharDivNo"/>
        </w:rPr>
        <w:t> </w:t>
      </w:r>
      <w:r w:rsidRPr="002B526D">
        <w:rPr>
          <w:rStyle w:val="CharDivNo"/>
        </w:rPr>
        <w:t>197</w:t>
      </w:r>
      <w:r w:rsidRPr="002B526D">
        <w:t>—</w:t>
      </w:r>
      <w:r w:rsidRPr="002B526D">
        <w:rPr>
          <w:rStyle w:val="CharDivText"/>
        </w:rPr>
        <w:t>Tainted share capital accounts</w:t>
      </w:r>
      <w:bookmarkEnd w:id="790"/>
    </w:p>
    <w:p w14:paraId="0FB91C82" w14:textId="77777777" w:rsidR="005E6F98" w:rsidRPr="002B526D" w:rsidRDefault="005E6F98" w:rsidP="005E6F98">
      <w:pPr>
        <w:pStyle w:val="TofSectsHeading"/>
      </w:pPr>
      <w:r w:rsidRPr="002B526D">
        <w:t>Table of Subdivisions</w:t>
      </w:r>
    </w:p>
    <w:p w14:paraId="4B87668A" w14:textId="77777777" w:rsidR="005E6F98" w:rsidRPr="002B526D" w:rsidRDefault="005E6F98" w:rsidP="005E6F98">
      <w:pPr>
        <w:pStyle w:val="TofSectsSubdiv"/>
      </w:pPr>
      <w:r w:rsidRPr="002B526D">
        <w:tab/>
        <w:t>Guide to Division</w:t>
      </w:r>
      <w:r w:rsidR="003D4EB1" w:rsidRPr="002B526D">
        <w:t> </w:t>
      </w:r>
      <w:r w:rsidRPr="002B526D">
        <w:t>197</w:t>
      </w:r>
    </w:p>
    <w:p w14:paraId="2475A8A2" w14:textId="5006BF24" w:rsidR="005E6F98" w:rsidRPr="002B526D" w:rsidRDefault="005E6F98" w:rsidP="005E6F98">
      <w:pPr>
        <w:pStyle w:val="TofSectsSubdiv"/>
      </w:pPr>
      <w:r w:rsidRPr="002B526D">
        <w:t>197</w:t>
      </w:r>
      <w:r w:rsidR="00B85998">
        <w:noBreakHyphen/>
      </w:r>
      <w:r w:rsidRPr="002B526D">
        <w:t>A</w:t>
      </w:r>
      <w:r w:rsidRPr="002B526D">
        <w:tab/>
        <w:t>What transfers into a company’s share capital account does this Division apply to?</w:t>
      </w:r>
    </w:p>
    <w:p w14:paraId="50D302ED" w14:textId="79EE6809" w:rsidR="005E6F98" w:rsidRPr="002B526D" w:rsidRDefault="005E6F98" w:rsidP="005E6F98">
      <w:pPr>
        <w:pStyle w:val="TofSectsSubdiv"/>
      </w:pPr>
      <w:r w:rsidRPr="002B526D">
        <w:t>197</w:t>
      </w:r>
      <w:r w:rsidR="00B85998">
        <w:noBreakHyphen/>
      </w:r>
      <w:r w:rsidRPr="002B526D">
        <w:t>B</w:t>
      </w:r>
      <w:r w:rsidRPr="002B526D">
        <w:tab/>
        <w:t>Consequence of transfer: franking debit arises</w:t>
      </w:r>
    </w:p>
    <w:p w14:paraId="4A242127" w14:textId="67E4AC4E" w:rsidR="005E6F98" w:rsidRPr="002B526D" w:rsidRDefault="005E6F98" w:rsidP="005E6F98">
      <w:pPr>
        <w:pStyle w:val="TofSectsSubdiv"/>
      </w:pPr>
      <w:r w:rsidRPr="002B526D">
        <w:t>197</w:t>
      </w:r>
      <w:r w:rsidR="00B85998">
        <w:noBreakHyphen/>
      </w:r>
      <w:r w:rsidRPr="002B526D">
        <w:t>C</w:t>
      </w:r>
      <w:r w:rsidRPr="002B526D">
        <w:tab/>
        <w:t>Consequence of transfer: tainting of share capital account</w:t>
      </w:r>
    </w:p>
    <w:p w14:paraId="6718B3F3" w14:textId="77777777" w:rsidR="005E6F98" w:rsidRPr="002B526D" w:rsidRDefault="005E6F98" w:rsidP="005E6F98">
      <w:pPr>
        <w:pStyle w:val="ActHead4"/>
      </w:pPr>
      <w:bookmarkStart w:id="791" w:name="_Toc201753918"/>
      <w:r w:rsidRPr="002B526D">
        <w:t>Guide to Division</w:t>
      </w:r>
      <w:r w:rsidR="003D4EB1" w:rsidRPr="002B526D">
        <w:t> </w:t>
      </w:r>
      <w:r w:rsidRPr="002B526D">
        <w:t>197</w:t>
      </w:r>
      <w:bookmarkEnd w:id="791"/>
    </w:p>
    <w:p w14:paraId="39BC68DD" w14:textId="53FA7BBF" w:rsidR="005E6F98" w:rsidRPr="002B526D" w:rsidRDefault="005E6F98" w:rsidP="005E6F98">
      <w:pPr>
        <w:pStyle w:val="ActHead5"/>
      </w:pPr>
      <w:bookmarkStart w:id="792" w:name="_Toc201753919"/>
      <w:r w:rsidRPr="002B526D">
        <w:rPr>
          <w:rStyle w:val="CharSectno"/>
        </w:rPr>
        <w:t>197</w:t>
      </w:r>
      <w:r w:rsidR="00B85998">
        <w:rPr>
          <w:rStyle w:val="CharSectno"/>
        </w:rPr>
        <w:noBreakHyphen/>
      </w:r>
      <w:r w:rsidRPr="002B526D">
        <w:rPr>
          <w:rStyle w:val="CharSectno"/>
        </w:rPr>
        <w:t>1</w:t>
      </w:r>
      <w:r w:rsidRPr="002B526D">
        <w:t xml:space="preserve">  What this Division is about</w:t>
      </w:r>
      <w:bookmarkEnd w:id="792"/>
    </w:p>
    <w:p w14:paraId="0C0FBC3B" w14:textId="77777777" w:rsidR="005E6F98" w:rsidRPr="002B526D" w:rsidRDefault="005E6F98" w:rsidP="00932A96">
      <w:pPr>
        <w:pStyle w:val="SOText"/>
      </w:pPr>
      <w:r w:rsidRPr="002B526D">
        <w:t>This Division:</w:t>
      </w:r>
    </w:p>
    <w:p w14:paraId="52B4E405" w14:textId="46A67F26" w:rsidR="005E6F98" w:rsidRPr="002B526D" w:rsidRDefault="005E6F98" w:rsidP="00932A96">
      <w:pPr>
        <w:pStyle w:val="SOPara"/>
      </w:pPr>
      <w:r w:rsidRPr="002B526D">
        <w:tab/>
        <w:t>(a)</w:t>
      </w:r>
      <w:r w:rsidRPr="002B526D">
        <w:tab/>
        <w:t>applies to certain amounts transferred to a company’s share capital account (see Subdivision</w:t>
      </w:r>
      <w:r w:rsidR="003D4EB1" w:rsidRPr="002B526D">
        <w:t> </w:t>
      </w:r>
      <w:r w:rsidRPr="002B526D">
        <w:t>197</w:t>
      </w:r>
      <w:r w:rsidR="00B85998">
        <w:noBreakHyphen/>
      </w:r>
      <w:r w:rsidRPr="002B526D">
        <w:t>A); and</w:t>
      </w:r>
    </w:p>
    <w:p w14:paraId="009C83B0" w14:textId="58CCACEC" w:rsidR="005E6F98" w:rsidRPr="002B526D" w:rsidRDefault="005E6F98" w:rsidP="00932A96">
      <w:pPr>
        <w:pStyle w:val="SOPara"/>
      </w:pPr>
      <w:r w:rsidRPr="002B526D">
        <w:tab/>
        <w:t>(b)</w:t>
      </w:r>
      <w:r w:rsidRPr="002B526D">
        <w:tab/>
        <w:t>provides for a franking debit to arise if such an amount is transferred to the share capital account (see Subdivision</w:t>
      </w:r>
      <w:r w:rsidR="003D4EB1" w:rsidRPr="002B526D">
        <w:t> </w:t>
      </w:r>
      <w:r w:rsidRPr="002B526D">
        <w:t>197</w:t>
      </w:r>
      <w:r w:rsidR="00B85998">
        <w:noBreakHyphen/>
      </w:r>
      <w:r w:rsidRPr="002B526D">
        <w:t>B); and</w:t>
      </w:r>
    </w:p>
    <w:p w14:paraId="0F74B1AF" w14:textId="4A606D02" w:rsidR="005E6F98" w:rsidRPr="002B526D" w:rsidRDefault="005E6F98" w:rsidP="00932A96">
      <w:pPr>
        <w:pStyle w:val="SOPara"/>
      </w:pPr>
      <w:r w:rsidRPr="002B526D">
        <w:tab/>
        <w:t>(c)</w:t>
      </w:r>
      <w:r w:rsidRPr="002B526D">
        <w:tab/>
        <w:t>provides for the tainting of the share capital account if such an amount is transferred, for how the account may be untainted, and for consequences that flow from untainting the account (see Subdivision</w:t>
      </w:r>
      <w:r w:rsidR="003D4EB1" w:rsidRPr="002B526D">
        <w:t> </w:t>
      </w:r>
      <w:r w:rsidRPr="002B526D">
        <w:t>197</w:t>
      </w:r>
      <w:r w:rsidR="00B85998">
        <w:noBreakHyphen/>
      </w:r>
      <w:r w:rsidRPr="002B526D">
        <w:t>C).</w:t>
      </w:r>
    </w:p>
    <w:p w14:paraId="0AD149A4" w14:textId="4A2F4132" w:rsidR="005E6F98" w:rsidRPr="002B526D" w:rsidRDefault="005E6F98" w:rsidP="005E6F98">
      <w:pPr>
        <w:pStyle w:val="ActHead4"/>
      </w:pPr>
      <w:bookmarkStart w:id="793" w:name="_Toc201753920"/>
      <w:r w:rsidRPr="002B526D">
        <w:rPr>
          <w:rStyle w:val="CharSubdNo"/>
        </w:rPr>
        <w:t>Subdivision</w:t>
      </w:r>
      <w:r w:rsidR="003D4EB1" w:rsidRPr="002B526D">
        <w:rPr>
          <w:rStyle w:val="CharSubdNo"/>
        </w:rPr>
        <w:t> </w:t>
      </w:r>
      <w:r w:rsidRPr="002B526D">
        <w:rPr>
          <w:rStyle w:val="CharSubdNo"/>
        </w:rPr>
        <w:t>197</w:t>
      </w:r>
      <w:r w:rsidR="00B85998">
        <w:rPr>
          <w:rStyle w:val="CharSubdNo"/>
        </w:rPr>
        <w:noBreakHyphen/>
      </w:r>
      <w:r w:rsidRPr="002B526D">
        <w:rPr>
          <w:rStyle w:val="CharSubdNo"/>
        </w:rPr>
        <w:t>A</w:t>
      </w:r>
      <w:r w:rsidRPr="002B526D">
        <w:t>—</w:t>
      </w:r>
      <w:r w:rsidRPr="002B526D">
        <w:rPr>
          <w:rStyle w:val="CharSubdText"/>
        </w:rPr>
        <w:t>What transfers into a company’s share capital account does this Division apply to?</w:t>
      </w:r>
      <w:bookmarkEnd w:id="793"/>
    </w:p>
    <w:p w14:paraId="1A02C700" w14:textId="77777777" w:rsidR="005E6F98" w:rsidRPr="002B526D" w:rsidRDefault="005E6F98" w:rsidP="005E6F98">
      <w:pPr>
        <w:pStyle w:val="TofSectsHeading"/>
        <w:keepNext/>
        <w:keepLines/>
      </w:pPr>
      <w:r w:rsidRPr="002B526D">
        <w:t>Table of sections</w:t>
      </w:r>
    </w:p>
    <w:p w14:paraId="7798FF7C" w14:textId="5FFCB684" w:rsidR="005E6F98" w:rsidRPr="002B526D" w:rsidRDefault="005E6F98" w:rsidP="005E6F98">
      <w:pPr>
        <w:pStyle w:val="TofSectsSection"/>
      </w:pPr>
      <w:r w:rsidRPr="002B526D">
        <w:t>197</w:t>
      </w:r>
      <w:r w:rsidR="00B85998">
        <w:noBreakHyphen/>
      </w:r>
      <w:r w:rsidRPr="002B526D">
        <w:t>5</w:t>
      </w:r>
      <w:r w:rsidRPr="002B526D">
        <w:tab/>
        <w:t>Division generally applies to an amount transferred to share capital account from another account</w:t>
      </w:r>
    </w:p>
    <w:p w14:paraId="438E2E3F" w14:textId="07448577" w:rsidR="005E6F98" w:rsidRPr="002B526D" w:rsidRDefault="005E6F98" w:rsidP="005E6F98">
      <w:pPr>
        <w:pStyle w:val="TofSectsSection"/>
      </w:pPr>
      <w:r w:rsidRPr="002B526D">
        <w:t>197</w:t>
      </w:r>
      <w:r w:rsidR="00B85998">
        <w:noBreakHyphen/>
      </w:r>
      <w:r w:rsidRPr="002B526D">
        <w:t>10</w:t>
      </w:r>
      <w:r w:rsidRPr="002B526D">
        <w:tab/>
        <w:t>Exclusion for amounts that could be identified as share capital</w:t>
      </w:r>
    </w:p>
    <w:p w14:paraId="40910239" w14:textId="04753A88" w:rsidR="005E6F98" w:rsidRPr="002B526D" w:rsidRDefault="005E6F98" w:rsidP="005E6F98">
      <w:pPr>
        <w:pStyle w:val="TofSectsSection"/>
      </w:pPr>
      <w:r w:rsidRPr="002B526D">
        <w:t>197</w:t>
      </w:r>
      <w:r w:rsidR="00B85998">
        <w:noBreakHyphen/>
      </w:r>
      <w:r w:rsidRPr="002B526D">
        <w:t>15</w:t>
      </w:r>
      <w:r w:rsidRPr="002B526D">
        <w:tab/>
        <w:t>Exclusion for amounts transferred under debt/equity swaps</w:t>
      </w:r>
    </w:p>
    <w:p w14:paraId="160F2EA9" w14:textId="448C78F7" w:rsidR="005E6F98" w:rsidRPr="002B526D" w:rsidRDefault="005E6F98" w:rsidP="005E6F98">
      <w:pPr>
        <w:pStyle w:val="TofSectsSection"/>
      </w:pPr>
      <w:r w:rsidRPr="002B526D">
        <w:t>197</w:t>
      </w:r>
      <w:r w:rsidR="00B85998">
        <w:noBreakHyphen/>
      </w:r>
      <w:r w:rsidRPr="002B526D">
        <w:t>20</w:t>
      </w:r>
      <w:r w:rsidRPr="002B526D">
        <w:tab/>
        <w:t>Exclusion for amounts transferred leading to there being no shares with a par value—non</w:t>
      </w:r>
      <w:r w:rsidR="00B85998">
        <w:noBreakHyphen/>
      </w:r>
      <w:r w:rsidRPr="002B526D">
        <w:t>Corporations Act companies</w:t>
      </w:r>
    </w:p>
    <w:p w14:paraId="5F7DB6B9" w14:textId="7013092D" w:rsidR="005E6F98" w:rsidRPr="002B526D" w:rsidRDefault="005E6F98" w:rsidP="005E6F98">
      <w:pPr>
        <w:pStyle w:val="TofSectsSection"/>
      </w:pPr>
      <w:r w:rsidRPr="002B526D">
        <w:t>197</w:t>
      </w:r>
      <w:r w:rsidR="00B85998">
        <w:noBreakHyphen/>
      </w:r>
      <w:r w:rsidRPr="002B526D">
        <w:t>25</w:t>
      </w:r>
      <w:r w:rsidRPr="002B526D">
        <w:tab/>
        <w:t>Exclusion for transfers from option premium reserves</w:t>
      </w:r>
    </w:p>
    <w:p w14:paraId="74D7D349" w14:textId="7BA80C96" w:rsidR="005E6F98" w:rsidRPr="002B526D" w:rsidRDefault="005E6F98" w:rsidP="005E6F98">
      <w:pPr>
        <w:pStyle w:val="TofSectsSection"/>
      </w:pPr>
      <w:r w:rsidRPr="002B526D">
        <w:t>197</w:t>
      </w:r>
      <w:r w:rsidR="00B85998">
        <w:noBreakHyphen/>
      </w:r>
      <w:r w:rsidRPr="002B526D">
        <w:t>30</w:t>
      </w:r>
      <w:r w:rsidRPr="002B526D">
        <w:tab/>
        <w:t>Exclusion for transfers made in connection with demutualisations of non</w:t>
      </w:r>
      <w:r w:rsidR="00B85998">
        <w:noBreakHyphen/>
      </w:r>
      <w:r w:rsidRPr="002B526D">
        <w:t>insurance etc. companies</w:t>
      </w:r>
    </w:p>
    <w:p w14:paraId="16D18FEF" w14:textId="57787676" w:rsidR="005E6F98" w:rsidRPr="002B526D" w:rsidRDefault="005E6F98" w:rsidP="005E6F98">
      <w:pPr>
        <w:pStyle w:val="TofSectsSection"/>
      </w:pPr>
      <w:r w:rsidRPr="002B526D">
        <w:t>197</w:t>
      </w:r>
      <w:r w:rsidR="00B85998">
        <w:noBreakHyphen/>
      </w:r>
      <w:r w:rsidRPr="002B526D">
        <w:t>35</w:t>
      </w:r>
      <w:r w:rsidRPr="002B526D">
        <w:tab/>
        <w:t>Exclusion for transfers made in connection with demutualisations of insurance etc. companies</w:t>
      </w:r>
    </w:p>
    <w:p w14:paraId="008B7368" w14:textId="2575302B" w:rsidR="005E6F98" w:rsidRPr="002B526D" w:rsidRDefault="005E6F98" w:rsidP="005E6F98">
      <w:pPr>
        <w:pStyle w:val="TofSectsSection"/>
      </w:pPr>
      <w:r w:rsidRPr="002B526D">
        <w:t>197</w:t>
      </w:r>
      <w:r w:rsidR="00B85998">
        <w:noBreakHyphen/>
      </w:r>
      <w:r w:rsidRPr="002B526D">
        <w:t>37</w:t>
      </w:r>
      <w:r w:rsidRPr="002B526D">
        <w:tab/>
        <w:t>Exclusion for transfers made in connection with demutualisations of private health insurers</w:t>
      </w:r>
    </w:p>
    <w:p w14:paraId="00D71D60" w14:textId="07C19D11" w:rsidR="005E6F98" w:rsidRPr="002B526D" w:rsidRDefault="005E6F98" w:rsidP="005E6F98">
      <w:pPr>
        <w:pStyle w:val="TofSectsSection"/>
      </w:pPr>
      <w:r w:rsidRPr="002B526D">
        <w:t>197</w:t>
      </w:r>
      <w:r w:rsidR="00B85998">
        <w:noBreakHyphen/>
      </w:r>
      <w:r w:rsidRPr="002B526D">
        <w:t>38</w:t>
      </w:r>
      <w:r w:rsidRPr="002B526D">
        <w:tab/>
        <w:t>Exclusion for transfers connected with demutualisations of friendly society health or life insurers</w:t>
      </w:r>
    </w:p>
    <w:p w14:paraId="578E8F04" w14:textId="1CAD2A2F" w:rsidR="005E6F98" w:rsidRPr="002B526D" w:rsidRDefault="005E6F98" w:rsidP="005E6F98">
      <w:pPr>
        <w:pStyle w:val="TofSectsSection"/>
      </w:pPr>
      <w:r w:rsidRPr="002B526D">
        <w:t>197</w:t>
      </w:r>
      <w:r w:rsidR="00B85998">
        <w:noBreakHyphen/>
      </w:r>
      <w:r w:rsidRPr="002B526D">
        <w:t>40</w:t>
      </w:r>
      <w:r w:rsidRPr="002B526D">
        <w:tab/>
        <w:t>Exclusion for post</w:t>
      </w:r>
      <w:r w:rsidR="00B85998">
        <w:noBreakHyphen/>
      </w:r>
      <w:r w:rsidRPr="002B526D">
        <w:t>demutualisation transfers relating to life insurance companies</w:t>
      </w:r>
    </w:p>
    <w:p w14:paraId="13117910" w14:textId="1179F2E6" w:rsidR="005E6F98" w:rsidRPr="002B526D" w:rsidRDefault="005E6F98" w:rsidP="005E6F98">
      <w:pPr>
        <w:pStyle w:val="TofSectsSection"/>
      </w:pPr>
      <w:r w:rsidRPr="002B526D">
        <w:t>197</w:t>
      </w:r>
      <w:r w:rsidR="00B85998">
        <w:noBreakHyphen/>
      </w:r>
      <w:r w:rsidRPr="002B526D">
        <w:t>42</w:t>
      </w:r>
      <w:r w:rsidRPr="002B526D">
        <w:tab/>
        <w:t>Exclusion for exploration credits</w:t>
      </w:r>
    </w:p>
    <w:p w14:paraId="205E158F" w14:textId="49EA665B" w:rsidR="005E6F98" w:rsidRPr="002B526D" w:rsidRDefault="005E6F98" w:rsidP="005E6F98">
      <w:pPr>
        <w:pStyle w:val="ActHead5"/>
      </w:pPr>
      <w:bookmarkStart w:id="794" w:name="_Toc201753921"/>
      <w:r w:rsidRPr="002B526D">
        <w:rPr>
          <w:rStyle w:val="CharSectno"/>
        </w:rPr>
        <w:t>197</w:t>
      </w:r>
      <w:r w:rsidR="00B85998">
        <w:rPr>
          <w:rStyle w:val="CharSectno"/>
        </w:rPr>
        <w:noBreakHyphen/>
      </w:r>
      <w:r w:rsidRPr="002B526D">
        <w:rPr>
          <w:rStyle w:val="CharSectno"/>
        </w:rPr>
        <w:t>5</w:t>
      </w:r>
      <w:r w:rsidRPr="002B526D">
        <w:t xml:space="preserve">  Division generally applies to an amount transferred to share capital account from another account</w:t>
      </w:r>
      <w:bookmarkEnd w:id="794"/>
    </w:p>
    <w:p w14:paraId="546DD202" w14:textId="79059F8C" w:rsidR="005E6F98" w:rsidRPr="002B526D" w:rsidRDefault="005E6F98" w:rsidP="005E6F98">
      <w:pPr>
        <w:pStyle w:val="subsection"/>
      </w:pPr>
      <w:r w:rsidRPr="002B526D">
        <w:tab/>
        <w:t>(1)</w:t>
      </w:r>
      <w:r w:rsidRPr="002B526D">
        <w:tab/>
        <w:t xml:space="preserve">Subject to </w:t>
      </w:r>
      <w:r w:rsidR="003D4EB1" w:rsidRPr="002B526D">
        <w:t>subsection (</w:t>
      </w:r>
      <w:r w:rsidRPr="002B526D">
        <w:t xml:space="preserve">2), this Division applies to an amount (the </w:t>
      </w:r>
      <w:r w:rsidRPr="002B526D">
        <w:rPr>
          <w:b/>
          <w:i/>
        </w:rPr>
        <w:t>transferred amount</w:t>
      </w:r>
      <w:r w:rsidRPr="002B526D">
        <w:t xml:space="preserve">) that is transferred to a company’s </w:t>
      </w:r>
      <w:r w:rsidR="00B85998" w:rsidRPr="00B85998">
        <w:rPr>
          <w:position w:val="6"/>
          <w:sz w:val="16"/>
        </w:rPr>
        <w:t>*</w:t>
      </w:r>
      <w:r w:rsidRPr="002B526D">
        <w:t>share capital account from another of the company’s accounts, if the company was an Australian resident immediately before the time of the transfer.</w:t>
      </w:r>
    </w:p>
    <w:p w14:paraId="141E865F" w14:textId="069127E3" w:rsidR="005E6F98" w:rsidRPr="002B526D" w:rsidRDefault="005E6F98" w:rsidP="005E6F98">
      <w:pPr>
        <w:pStyle w:val="notetext"/>
      </w:pPr>
      <w:r w:rsidRPr="002B526D">
        <w:t>Note:</w:t>
      </w:r>
      <w:r w:rsidRPr="002B526D">
        <w:tab/>
        <w:t>If a company has 2 or more share capital accounts, those accounts are taken to be a single account (see subsection</w:t>
      </w:r>
      <w:r w:rsidR="003D4EB1" w:rsidRPr="002B526D">
        <w:t> </w:t>
      </w:r>
      <w:r w:rsidRPr="002B526D">
        <w:t>975</w:t>
      </w:r>
      <w:r w:rsidR="00B85998">
        <w:noBreakHyphen/>
      </w:r>
      <w:r w:rsidRPr="002B526D">
        <w:t>300(2)).</w:t>
      </w:r>
    </w:p>
    <w:p w14:paraId="7215B6B6" w14:textId="4E062287" w:rsidR="005E6F98" w:rsidRPr="002B526D" w:rsidRDefault="005E6F98" w:rsidP="005E6F98">
      <w:pPr>
        <w:pStyle w:val="subsection"/>
      </w:pPr>
      <w:r w:rsidRPr="002B526D">
        <w:tab/>
        <w:t>(2)</w:t>
      </w:r>
      <w:r w:rsidRPr="002B526D">
        <w:tab/>
        <w:t xml:space="preserve">The other provisions of this Subdivision may stop this Division from applying to some or all of the transferred amount. If those other provisions stop this Division from applying to only some of the transferred amount, this Division (other than this Subdivision) applies to the balance of the transferred amount as if only that balance of the amount had been transferred to the company’s </w:t>
      </w:r>
      <w:r w:rsidR="00B85998" w:rsidRPr="00B85998">
        <w:rPr>
          <w:position w:val="6"/>
          <w:sz w:val="16"/>
        </w:rPr>
        <w:t>*</w:t>
      </w:r>
      <w:r w:rsidRPr="002B526D">
        <w:t>share capital account.</w:t>
      </w:r>
    </w:p>
    <w:p w14:paraId="460F59E8" w14:textId="53725C1A" w:rsidR="005E6F98" w:rsidRPr="002B526D" w:rsidRDefault="005E6F98" w:rsidP="005E6F98">
      <w:pPr>
        <w:pStyle w:val="ActHead5"/>
      </w:pPr>
      <w:bookmarkStart w:id="795" w:name="_Toc201753922"/>
      <w:r w:rsidRPr="002B526D">
        <w:rPr>
          <w:rStyle w:val="CharSectno"/>
        </w:rPr>
        <w:t>197</w:t>
      </w:r>
      <w:r w:rsidR="00B85998">
        <w:rPr>
          <w:rStyle w:val="CharSectno"/>
        </w:rPr>
        <w:noBreakHyphen/>
      </w:r>
      <w:r w:rsidRPr="002B526D">
        <w:rPr>
          <w:rStyle w:val="CharSectno"/>
        </w:rPr>
        <w:t>10</w:t>
      </w:r>
      <w:r w:rsidRPr="002B526D">
        <w:t xml:space="preserve">  Exclusion for amounts that could be identified as share capital</w:t>
      </w:r>
      <w:bookmarkEnd w:id="795"/>
    </w:p>
    <w:p w14:paraId="55F8E170" w14:textId="77777777" w:rsidR="005E6F98" w:rsidRPr="002B526D" w:rsidRDefault="005E6F98" w:rsidP="005E6F98">
      <w:pPr>
        <w:pStyle w:val="subsection"/>
      </w:pPr>
      <w:r w:rsidRPr="002B526D">
        <w:tab/>
      </w:r>
      <w:r w:rsidRPr="002B526D">
        <w:tab/>
        <w:t>This Division does not apply to the transferred amount if it could, at all times</w:t>
      </w:r>
      <w:r w:rsidRPr="002B526D">
        <w:rPr>
          <w:i/>
        </w:rPr>
        <w:t xml:space="preserve"> </w:t>
      </w:r>
      <w:r w:rsidRPr="002B526D">
        <w:t>before the transfer, be identified in the books of the company as an amount of share capital.</w:t>
      </w:r>
    </w:p>
    <w:p w14:paraId="47ED5C74" w14:textId="7F75C781" w:rsidR="005E6F98" w:rsidRPr="002B526D" w:rsidRDefault="005E6F98" w:rsidP="005E6F98">
      <w:pPr>
        <w:pStyle w:val="ActHead5"/>
      </w:pPr>
      <w:bookmarkStart w:id="796" w:name="_Toc201753923"/>
      <w:r w:rsidRPr="002B526D">
        <w:rPr>
          <w:rStyle w:val="CharSectno"/>
        </w:rPr>
        <w:t>197</w:t>
      </w:r>
      <w:r w:rsidR="00B85998">
        <w:rPr>
          <w:rStyle w:val="CharSectno"/>
        </w:rPr>
        <w:noBreakHyphen/>
      </w:r>
      <w:r w:rsidRPr="002B526D">
        <w:rPr>
          <w:rStyle w:val="CharSectno"/>
        </w:rPr>
        <w:t>15</w:t>
      </w:r>
      <w:r w:rsidRPr="002B526D">
        <w:t xml:space="preserve">  Exclusion for amounts transferred under debt/equity swaps</w:t>
      </w:r>
      <w:bookmarkEnd w:id="796"/>
    </w:p>
    <w:p w14:paraId="7800B504" w14:textId="77777777" w:rsidR="005E6F98" w:rsidRPr="002B526D" w:rsidRDefault="005E6F98" w:rsidP="005E6F98">
      <w:pPr>
        <w:pStyle w:val="subsection"/>
      </w:pPr>
      <w:r w:rsidRPr="002B526D">
        <w:tab/>
        <w:t>(1)</w:t>
      </w:r>
      <w:r w:rsidRPr="002B526D">
        <w:tab/>
        <w:t xml:space="preserve">Subject to </w:t>
      </w:r>
      <w:r w:rsidR="003D4EB1" w:rsidRPr="002B526D">
        <w:t>subsection (</w:t>
      </w:r>
      <w:r w:rsidRPr="002B526D">
        <w:t>2), this Division does not apply to the transferred amount if:</w:t>
      </w:r>
    </w:p>
    <w:p w14:paraId="4E2D435A" w14:textId="081B3A02" w:rsidR="005E6F98" w:rsidRPr="002B526D" w:rsidRDefault="005E6F98" w:rsidP="005E6F98">
      <w:pPr>
        <w:pStyle w:val="paragraph"/>
      </w:pPr>
      <w:r w:rsidRPr="002B526D">
        <w:tab/>
        <w:t>(a)</w:t>
      </w:r>
      <w:r w:rsidRPr="002B526D">
        <w:tab/>
        <w:t xml:space="preserve">the transfer is under an </w:t>
      </w:r>
      <w:r w:rsidR="00B85998" w:rsidRPr="00B85998">
        <w:rPr>
          <w:position w:val="6"/>
          <w:sz w:val="16"/>
        </w:rPr>
        <w:t>*</w:t>
      </w:r>
      <w:r w:rsidRPr="002B526D">
        <w:t>arrangement under which:</w:t>
      </w:r>
    </w:p>
    <w:p w14:paraId="397DB8ED" w14:textId="77777777" w:rsidR="005E6F98" w:rsidRPr="002B526D" w:rsidRDefault="005E6F98" w:rsidP="005E6F98">
      <w:pPr>
        <w:pStyle w:val="paragraphsub"/>
      </w:pPr>
      <w:r w:rsidRPr="002B526D">
        <w:tab/>
        <w:t>(i)</w:t>
      </w:r>
      <w:r w:rsidRPr="002B526D">
        <w:tab/>
        <w:t>a person discharges, releases or otherwise extinguishes the whole or a part of a debt that the company owes to the person; and</w:t>
      </w:r>
    </w:p>
    <w:p w14:paraId="272C1EC9" w14:textId="1B397878" w:rsidR="005E6F98" w:rsidRPr="002B526D" w:rsidRDefault="005E6F98" w:rsidP="005E6F98">
      <w:pPr>
        <w:pStyle w:val="paragraphsub"/>
      </w:pPr>
      <w:r w:rsidRPr="002B526D">
        <w:tab/>
        <w:t>(ii)</w:t>
      </w:r>
      <w:r w:rsidRPr="002B526D">
        <w:tab/>
        <w:t xml:space="preserve">the discharge, release or extinguishment is in return for the company issuing </w:t>
      </w:r>
      <w:r w:rsidR="00B85998" w:rsidRPr="00B85998">
        <w:rPr>
          <w:position w:val="6"/>
          <w:sz w:val="16"/>
        </w:rPr>
        <w:t>*</w:t>
      </w:r>
      <w:r w:rsidRPr="002B526D">
        <w:t>shares (other than redeemable preference shares) in the company to the person; and</w:t>
      </w:r>
    </w:p>
    <w:p w14:paraId="62A5D1D2" w14:textId="5A815CB7" w:rsidR="005E6F98" w:rsidRPr="002B526D" w:rsidRDefault="005E6F98" w:rsidP="005E6F98">
      <w:pPr>
        <w:pStyle w:val="paragraph"/>
      </w:pPr>
      <w:r w:rsidRPr="002B526D">
        <w:tab/>
        <w:t>(b)</w:t>
      </w:r>
      <w:r w:rsidRPr="002B526D">
        <w:tab/>
        <w:t xml:space="preserve">the transfer is a credit to the </w:t>
      </w:r>
      <w:r w:rsidR="00B85998" w:rsidRPr="00B85998">
        <w:rPr>
          <w:position w:val="6"/>
          <w:sz w:val="16"/>
        </w:rPr>
        <w:t>*</w:t>
      </w:r>
      <w:r w:rsidRPr="002B526D">
        <w:t>share capital account that is made because of the issue of the shares in return for the discharge, release or extinguishment of the debt.</w:t>
      </w:r>
    </w:p>
    <w:p w14:paraId="0E6F461A" w14:textId="77777777" w:rsidR="005E6F98" w:rsidRPr="002B526D" w:rsidRDefault="005E6F98" w:rsidP="005E6F98">
      <w:pPr>
        <w:pStyle w:val="subsection"/>
      </w:pPr>
      <w:r w:rsidRPr="002B526D">
        <w:tab/>
        <w:t>(2)</w:t>
      </w:r>
      <w:r w:rsidRPr="002B526D">
        <w:tab/>
        <w:t>If the transferred amount exceeds the lesser of:</w:t>
      </w:r>
    </w:p>
    <w:p w14:paraId="5DE0FAA2" w14:textId="34CD584A"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 xml:space="preserve">market value of the </w:t>
      </w:r>
      <w:r w:rsidR="00B85998" w:rsidRPr="00B85998">
        <w:rPr>
          <w:position w:val="6"/>
          <w:sz w:val="16"/>
        </w:rPr>
        <w:t>*</w:t>
      </w:r>
      <w:r w:rsidRPr="002B526D">
        <w:t>shares issued by the company; and</w:t>
      </w:r>
    </w:p>
    <w:p w14:paraId="1AFBF29E" w14:textId="77777777" w:rsidR="005E6F98" w:rsidRPr="002B526D" w:rsidRDefault="005E6F98" w:rsidP="005E6F98">
      <w:pPr>
        <w:pStyle w:val="paragraph"/>
      </w:pPr>
      <w:r w:rsidRPr="002B526D">
        <w:tab/>
        <w:t>(b)</w:t>
      </w:r>
      <w:r w:rsidRPr="002B526D">
        <w:tab/>
        <w:t>so much of the debt as is discharged, released or extinguished in return for the shares;</w:t>
      </w:r>
    </w:p>
    <w:p w14:paraId="4E97621A" w14:textId="77777777" w:rsidR="005E6F98" w:rsidRPr="002B526D" w:rsidRDefault="003D4EB1" w:rsidP="005E6F98">
      <w:pPr>
        <w:pStyle w:val="subsection2"/>
      </w:pPr>
      <w:r w:rsidRPr="002B526D">
        <w:t>subsection (</w:t>
      </w:r>
      <w:r w:rsidR="005E6F98" w:rsidRPr="002B526D">
        <w:t>1) does not stop this Division from applying to the amount of the excess.</w:t>
      </w:r>
    </w:p>
    <w:p w14:paraId="209B5CF5" w14:textId="42FE2CA1" w:rsidR="005E6F98" w:rsidRPr="002B526D" w:rsidRDefault="005E6F98" w:rsidP="005E6F98">
      <w:pPr>
        <w:pStyle w:val="ActHead5"/>
      </w:pPr>
      <w:bookmarkStart w:id="797" w:name="_Toc201753924"/>
      <w:r w:rsidRPr="002B526D">
        <w:rPr>
          <w:rStyle w:val="CharSectno"/>
        </w:rPr>
        <w:t>197</w:t>
      </w:r>
      <w:r w:rsidR="00B85998">
        <w:rPr>
          <w:rStyle w:val="CharSectno"/>
        </w:rPr>
        <w:noBreakHyphen/>
      </w:r>
      <w:r w:rsidRPr="002B526D">
        <w:rPr>
          <w:rStyle w:val="CharSectno"/>
        </w:rPr>
        <w:t>20</w:t>
      </w:r>
      <w:r w:rsidRPr="002B526D">
        <w:t xml:space="preserve">  Exclusion for amounts transferred leading to there being no shares with a par value—non</w:t>
      </w:r>
      <w:r w:rsidR="00B85998">
        <w:noBreakHyphen/>
      </w:r>
      <w:r w:rsidRPr="002B526D">
        <w:t>Corporations Act companies</w:t>
      </w:r>
      <w:bookmarkEnd w:id="797"/>
    </w:p>
    <w:p w14:paraId="0349F0DC" w14:textId="77777777" w:rsidR="005E6F98" w:rsidRPr="002B526D" w:rsidRDefault="005E6F98" w:rsidP="005E6F98">
      <w:pPr>
        <w:pStyle w:val="subsection"/>
      </w:pPr>
      <w:r w:rsidRPr="002B526D">
        <w:tab/>
      </w:r>
      <w:r w:rsidRPr="002B526D">
        <w:tab/>
        <w:t>This Division does not apply to the transferred amount if:</w:t>
      </w:r>
    </w:p>
    <w:p w14:paraId="46A9D0D5" w14:textId="77777777" w:rsidR="005E6F98" w:rsidRPr="002B526D" w:rsidRDefault="005E6F98" w:rsidP="005E6F98">
      <w:pPr>
        <w:pStyle w:val="paragraph"/>
      </w:pPr>
      <w:r w:rsidRPr="002B526D">
        <w:tab/>
        <w:t>(a)</w:t>
      </w:r>
      <w:r w:rsidRPr="002B526D">
        <w:tab/>
        <w:t xml:space="preserve">immediately before the transfer of the amount, the company was not incorporated under the </w:t>
      </w:r>
      <w:r w:rsidRPr="002B526D">
        <w:rPr>
          <w:i/>
        </w:rPr>
        <w:t>Corporations Act 2001</w:t>
      </w:r>
      <w:r w:rsidRPr="002B526D">
        <w:t>; and</w:t>
      </w:r>
    </w:p>
    <w:p w14:paraId="7BBD5BF6" w14:textId="7893F072" w:rsidR="005E6F98" w:rsidRPr="002B526D" w:rsidRDefault="005E6F98" w:rsidP="005E6F98">
      <w:pPr>
        <w:pStyle w:val="paragraph"/>
      </w:pPr>
      <w:r w:rsidRPr="002B526D">
        <w:tab/>
        <w:t>(b)</w:t>
      </w:r>
      <w:r w:rsidRPr="002B526D">
        <w:tab/>
        <w:t xml:space="preserve">the transfer is under, or in accordance with, an </w:t>
      </w:r>
      <w:r w:rsidR="00B85998" w:rsidRPr="00B85998">
        <w:rPr>
          <w:position w:val="6"/>
          <w:sz w:val="16"/>
        </w:rPr>
        <w:t>*</w:t>
      </w:r>
      <w:r w:rsidRPr="002B526D">
        <w:t xml:space="preserve">Australian law that requires or allows either or both of the following to become part of the company’s </w:t>
      </w:r>
      <w:r w:rsidR="00B85998" w:rsidRPr="00B85998">
        <w:rPr>
          <w:position w:val="6"/>
          <w:sz w:val="16"/>
        </w:rPr>
        <w:t>*</w:t>
      </w:r>
      <w:r w:rsidRPr="002B526D">
        <w:t>share capital account:</w:t>
      </w:r>
    </w:p>
    <w:p w14:paraId="2A7DE262" w14:textId="77777777" w:rsidR="005E6F98" w:rsidRPr="002B526D" w:rsidRDefault="005E6F98" w:rsidP="005E6F98">
      <w:pPr>
        <w:pStyle w:val="paragraphsub"/>
      </w:pPr>
      <w:r w:rsidRPr="002B526D">
        <w:tab/>
        <w:t>(i)</w:t>
      </w:r>
      <w:r w:rsidRPr="002B526D">
        <w:tab/>
        <w:t>the company’s share premium account;</w:t>
      </w:r>
    </w:p>
    <w:p w14:paraId="3A628060" w14:textId="77777777" w:rsidR="005E6F98" w:rsidRPr="002B526D" w:rsidRDefault="005E6F98" w:rsidP="005E6F98">
      <w:pPr>
        <w:pStyle w:val="paragraphsub"/>
      </w:pPr>
      <w:r w:rsidRPr="002B526D">
        <w:tab/>
        <w:t>(ii)</w:t>
      </w:r>
      <w:r w:rsidRPr="002B526D">
        <w:tab/>
        <w:t>the company’s capital redemption reserve; and</w:t>
      </w:r>
    </w:p>
    <w:p w14:paraId="6FE3B43F" w14:textId="5F8D7B52" w:rsidR="005E6F98" w:rsidRPr="002B526D" w:rsidRDefault="005E6F98" w:rsidP="005E6F98">
      <w:pPr>
        <w:pStyle w:val="paragraph"/>
      </w:pPr>
      <w:r w:rsidRPr="002B526D">
        <w:tab/>
        <w:t>(c)</w:t>
      </w:r>
      <w:r w:rsidRPr="002B526D">
        <w:tab/>
        <w:t xml:space="preserve">the transfer is made as part of a process that leads to there being no </w:t>
      </w:r>
      <w:r w:rsidR="00B85998" w:rsidRPr="00B85998">
        <w:rPr>
          <w:position w:val="6"/>
          <w:sz w:val="16"/>
        </w:rPr>
        <w:t>*</w:t>
      </w:r>
      <w:r w:rsidRPr="002B526D">
        <w:t>shares in the company that have a par value; and</w:t>
      </w:r>
    </w:p>
    <w:p w14:paraId="0D86B8C5" w14:textId="77777777" w:rsidR="005E6F98" w:rsidRPr="002B526D" w:rsidRDefault="005E6F98" w:rsidP="005E6F98">
      <w:pPr>
        <w:pStyle w:val="paragraph"/>
      </w:pPr>
      <w:r w:rsidRPr="002B526D">
        <w:tab/>
        <w:t>(d)</w:t>
      </w:r>
      <w:r w:rsidRPr="002B526D">
        <w:tab/>
        <w:t>the amount is transferred from the company’s share premium account or capital redemption reserve.</w:t>
      </w:r>
    </w:p>
    <w:p w14:paraId="046B15FE" w14:textId="37147732" w:rsidR="005E6F98" w:rsidRPr="002B526D" w:rsidRDefault="005E6F98" w:rsidP="005E6F98">
      <w:pPr>
        <w:pStyle w:val="ActHead5"/>
      </w:pPr>
      <w:bookmarkStart w:id="798" w:name="_Toc201753925"/>
      <w:r w:rsidRPr="002B526D">
        <w:rPr>
          <w:rStyle w:val="CharSectno"/>
        </w:rPr>
        <w:t>197</w:t>
      </w:r>
      <w:r w:rsidR="00B85998">
        <w:rPr>
          <w:rStyle w:val="CharSectno"/>
        </w:rPr>
        <w:noBreakHyphen/>
      </w:r>
      <w:r w:rsidRPr="002B526D">
        <w:rPr>
          <w:rStyle w:val="CharSectno"/>
        </w:rPr>
        <w:t>25</w:t>
      </w:r>
      <w:r w:rsidRPr="002B526D">
        <w:t xml:space="preserve">  Exclusion for transfers from option premium reserves</w:t>
      </w:r>
      <w:bookmarkEnd w:id="798"/>
    </w:p>
    <w:p w14:paraId="1B375C23" w14:textId="77777777" w:rsidR="005E6F98" w:rsidRPr="002B526D" w:rsidRDefault="005E6F98" w:rsidP="005E6F98">
      <w:pPr>
        <w:pStyle w:val="subsection"/>
      </w:pPr>
      <w:r w:rsidRPr="002B526D">
        <w:tab/>
      </w:r>
      <w:r w:rsidRPr="002B526D">
        <w:tab/>
        <w:t>This Division does not apply to the transferred amount if:</w:t>
      </w:r>
    </w:p>
    <w:p w14:paraId="35D65A4C" w14:textId="77777777" w:rsidR="005E6F98" w:rsidRPr="002B526D" w:rsidRDefault="005E6F98" w:rsidP="005E6F98">
      <w:pPr>
        <w:pStyle w:val="paragraph"/>
      </w:pPr>
      <w:r w:rsidRPr="002B526D">
        <w:tab/>
        <w:t>(a)</w:t>
      </w:r>
      <w:r w:rsidRPr="002B526D">
        <w:tab/>
        <w:t>it is transferred from an option premium reserve of the company; and</w:t>
      </w:r>
    </w:p>
    <w:p w14:paraId="7B52D632" w14:textId="6F48C60B" w:rsidR="005E6F98" w:rsidRPr="002B526D" w:rsidRDefault="005E6F98" w:rsidP="005E6F98">
      <w:pPr>
        <w:pStyle w:val="paragraph"/>
      </w:pPr>
      <w:r w:rsidRPr="002B526D">
        <w:tab/>
        <w:t>(b)</w:t>
      </w:r>
      <w:r w:rsidRPr="002B526D">
        <w:tab/>
        <w:t xml:space="preserve">the transfer is because of the exercise of options to acquire </w:t>
      </w:r>
      <w:r w:rsidR="00B85998" w:rsidRPr="00B85998">
        <w:rPr>
          <w:position w:val="6"/>
          <w:sz w:val="16"/>
        </w:rPr>
        <w:t>*</w:t>
      </w:r>
      <w:r w:rsidRPr="002B526D">
        <w:t>shares in the company; and</w:t>
      </w:r>
    </w:p>
    <w:p w14:paraId="33F02C08" w14:textId="77777777" w:rsidR="005E6F98" w:rsidRPr="002B526D" w:rsidRDefault="005E6F98" w:rsidP="005E6F98">
      <w:pPr>
        <w:pStyle w:val="paragraph"/>
      </w:pPr>
      <w:r w:rsidRPr="002B526D">
        <w:tab/>
        <w:t>(c)</w:t>
      </w:r>
      <w:r w:rsidRPr="002B526D">
        <w:tab/>
        <w:t>premiums in respect of those options were credited to the option premium reserve.</w:t>
      </w:r>
    </w:p>
    <w:p w14:paraId="1FD61017" w14:textId="5D4D1FE5" w:rsidR="005E6F98" w:rsidRPr="002B526D" w:rsidRDefault="005E6F98" w:rsidP="005E6F98">
      <w:pPr>
        <w:pStyle w:val="ActHead5"/>
      </w:pPr>
      <w:bookmarkStart w:id="799" w:name="_Toc201753926"/>
      <w:r w:rsidRPr="002B526D">
        <w:rPr>
          <w:rStyle w:val="CharSectno"/>
        </w:rPr>
        <w:t>197</w:t>
      </w:r>
      <w:r w:rsidR="00B85998">
        <w:rPr>
          <w:rStyle w:val="CharSectno"/>
        </w:rPr>
        <w:noBreakHyphen/>
      </w:r>
      <w:r w:rsidRPr="002B526D">
        <w:rPr>
          <w:rStyle w:val="CharSectno"/>
        </w:rPr>
        <w:t>30</w:t>
      </w:r>
      <w:r w:rsidRPr="002B526D">
        <w:t xml:space="preserve">  Exclusion for transfers made in connection with demutualisations of non</w:t>
      </w:r>
      <w:r w:rsidR="00B85998">
        <w:noBreakHyphen/>
      </w:r>
      <w:r w:rsidRPr="002B526D">
        <w:t>insurance etc. companies</w:t>
      </w:r>
      <w:bookmarkEnd w:id="799"/>
    </w:p>
    <w:p w14:paraId="72340C62" w14:textId="77777777" w:rsidR="005E6F98" w:rsidRPr="002B526D" w:rsidRDefault="005E6F98" w:rsidP="005E6F98">
      <w:pPr>
        <w:pStyle w:val="subsection"/>
      </w:pPr>
      <w:r w:rsidRPr="002B526D">
        <w:tab/>
        <w:t>(1)</w:t>
      </w:r>
      <w:r w:rsidRPr="002B526D">
        <w:tab/>
        <w:t xml:space="preserve">Subject to </w:t>
      </w:r>
      <w:r w:rsidR="003D4EB1" w:rsidRPr="002B526D">
        <w:t>subsection (</w:t>
      </w:r>
      <w:r w:rsidRPr="002B526D">
        <w:t>2), this Division does not apply to the transferred amount if:</w:t>
      </w:r>
    </w:p>
    <w:p w14:paraId="51CBF71F" w14:textId="77777777" w:rsidR="005E6F98" w:rsidRPr="002B526D" w:rsidRDefault="005E6F98" w:rsidP="005E6F98">
      <w:pPr>
        <w:pStyle w:val="paragraph"/>
      </w:pPr>
      <w:r w:rsidRPr="002B526D">
        <w:tab/>
        <w:t>(a)</w:t>
      </w:r>
      <w:r w:rsidRPr="002B526D">
        <w:tab/>
        <w:t>the amount is transferred in connection with a demutualisation of the company; and</w:t>
      </w:r>
    </w:p>
    <w:p w14:paraId="18D45348" w14:textId="77777777" w:rsidR="005E6F98" w:rsidRPr="002B526D" w:rsidRDefault="005E6F98" w:rsidP="005E6F98">
      <w:pPr>
        <w:pStyle w:val="paragraph"/>
      </w:pPr>
      <w:r w:rsidRPr="002B526D">
        <w:tab/>
        <w:t>(b)</w:t>
      </w:r>
      <w:r w:rsidRPr="002B526D">
        <w:tab/>
        <w:t>Division</w:t>
      </w:r>
      <w:r w:rsidR="003D4EB1" w:rsidRPr="002B526D">
        <w:t> </w:t>
      </w:r>
      <w:r w:rsidRPr="002B526D">
        <w:t>326 in Schedule</w:t>
      </w:r>
      <w:r w:rsidR="003D4EB1" w:rsidRPr="002B526D">
        <w:t> </w:t>
      </w:r>
      <w:r w:rsidRPr="002B526D">
        <w:t xml:space="preserve">2H to the </w:t>
      </w:r>
      <w:r w:rsidRPr="002B526D">
        <w:rPr>
          <w:i/>
        </w:rPr>
        <w:t xml:space="preserve">Income Tax Assessment Act 1936 </w:t>
      </w:r>
      <w:r w:rsidRPr="002B526D">
        <w:t>applies to the demutualisation; and</w:t>
      </w:r>
    </w:p>
    <w:p w14:paraId="248B9DAA" w14:textId="1309FCD4" w:rsidR="005E6F98" w:rsidRPr="002B526D" w:rsidRDefault="005E6F98" w:rsidP="005E6F98">
      <w:pPr>
        <w:pStyle w:val="paragraph"/>
      </w:pPr>
      <w:r w:rsidRPr="002B526D">
        <w:tab/>
        <w:t>(c)</w:t>
      </w:r>
      <w:r w:rsidRPr="002B526D">
        <w:tab/>
        <w:t>the transfer occurs within the limitation period in relation to the demutualisation (see subsection</w:t>
      </w:r>
      <w:r w:rsidR="003D4EB1" w:rsidRPr="002B526D">
        <w:t> </w:t>
      </w:r>
      <w:r w:rsidRPr="002B526D">
        <w:t>326</w:t>
      </w:r>
      <w:r w:rsidR="00B85998">
        <w:noBreakHyphen/>
      </w:r>
      <w:r w:rsidRPr="002B526D">
        <w:t>20(3) in that Schedule).</w:t>
      </w:r>
    </w:p>
    <w:p w14:paraId="1B2C588E" w14:textId="77777777" w:rsidR="005E6F98" w:rsidRPr="002B526D" w:rsidRDefault="005E6F98" w:rsidP="005E6F98">
      <w:pPr>
        <w:pStyle w:val="subsection"/>
      </w:pPr>
      <w:r w:rsidRPr="002B526D">
        <w:tab/>
        <w:t>(2)</w:t>
      </w:r>
      <w:r w:rsidRPr="002B526D">
        <w:tab/>
        <w:t>If the sum of:</w:t>
      </w:r>
    </w:p>
    <w:p w14:paraId="0F4DF23E" w14:textId="77777777" w:rsidR="005E6F98" w:rsidRPr="002B526D" w:rsidRDefault="005E6F98" w:rsidP="005E6F98">
      <w:pPr>
        <w:pStyle w:val="paragraph"/>
      </w:pPr>
      <w:r w:rsidRPr="002B526D">
        <w:tab/>
        <w:t>(a)</w:t>
      </w:r>
      <w:r w:rsidRPr="002B526D">
        <w:tab/>
        <w:t>the transferred amount; and</w:t>
      </w:r>
    </w:p>
    <w:p w14:paraId="3C52DFE8" w14:textId="6E2BB36A" w:rsidR="005E6F98" w:rsidRPr="002B526D" w:rsidRDefault="005E6F98" w:rsidP="005E6F98">
      <w:pPr>
        <w:pStyle w:val="paragraph"/>
      </w:pPr>
      <w:r w:rsidRPr="002B526D">
        <w:tab/>
        <w:t>(b)</w:t>
      </w:r>
      <w:r w:rsidRPr="002B526D">
        <w:tab/>
        <w:t xml:space="preserve">any other amounts that were previously transferred to the company’s </w:t>
      </w:r>
      <w:r w:rsidR="00B85998" w:rsidRPr="00B85998">
        <w:rPr>
          <w:position w:val="6"/>
          <w:sz w:val="16"/>
        </w:rPr>
        <w:t>*</w:t>
      </w:r>
      <w:r w:rsidRPr="002B526D">
        <w:t>share capital account, from another account of the company, in connection with the demutualisation;</w:t>
      </w:r>
    </w:p>
    <w:p w14:paraId="5264A7A3" w14:textId="77777777" w:rsidR="005E6F98" w:rsidRPr="002B526D" w:rsidRDefault="005E6F98" w:rsidP="005E6F98">
      <w:pPr>
        <w:pStyle w:val="subsection2"/>
      </w:pPr>
      <w:r w:rsidRPr="002B526D">
        <w:t xml:space="preserve">exceeds the total capital contributions amount described in whichever of </w:t>
      </w:r>
      <w:r w:rsidR="003D4EB1" w:rsidRPr="002B526D">
        <w:t>subsections (</w:t>
      </w:r>
      <w:r w:rsidRPr="002B526D">
        <w:t xml:space="preserve">3) and (4) applies, </w:t>
      </w:r>
      <w:r w:rsidR="003D4EB1" w:rsidRPr="002B526D">
        <w:t>subsection (</w:t>
      </w:r>
      <w:r w:rsidRPr="002B526D">
        <w:t>1) does not stop this Division from applying to so much of the transferred amount as equals the lesser of the transferred amount and the amount of the excess.</w:t>
      </w:r>
    </w:p>
    <w:p w14:paraId="7A8008AE" w14:textId="77777777" w:rsidR="005E6F98" w:rsidRPr="002B526D" w:rsidRDefault="005E6F98" w:rsidP="005E6F98">
      <w:pPr>
        <w:pStyle w:val="notetext"/>
      </w:pPr>
      <w:r w:rsidRPr="002B526D">
        <w:t>Note:</w:t>
      </w:r>
      <w:r w:rsidRPr="002B526D">
        <w:tab/>
        <w:t>If there are several transfers of amounts to the company’s share capital account in connection with the demutualisation, this section must be applied separately in relation to each transferred amount, in the order in which the transfers are made.</w:t>
      </w:r>
    </w:p>
    <w:p w14:paraId="1CD9EDB4" w14:textId="77777777" w:rsidR="005E6F98" w:rsidRPr="002B526D" w:rsidRDefault="005E6F98" w:rsidP="005E6F98">
      <w:pPr>
        <w:pStyle w:val="subsection"/>
      </w:pPr>
      <w:r w:rsidRPr="002B526D">
        <w:tab/>
        <w:t>(3)</w:t>
      </w:r>
      <w:r w:rsidRPr="002B526D">
        <w:tab/>
        <w:t xml:space="preserve">If the company was not formed by the merger of 2 or more mutual entities, the </w:t>
      </w:r>
      <w:r w:rsidRPr="002B526D">
        <w:rPr>
          <w:b/>
          <w:i/>
        </w:rPr>
        <w:t>total capital contributions amount</w:t>
      </w:r>
      <w:r w:rsidRPr="002B526D">
        <w:t xml:space="preserve"> referred to in </w:t>
      </w:r>
      <w:r w:rsidR="003D4EB1" w:rsidRPr="002B526D">
        <w:t>subsection (</w:t>
      </w:r>
      <w:r w:rsidRPr="002B526D">
        <w:t>2) is the sum of all the capital amounts:</w:t>
      </w:r>
    </w:p>
    <w:p w14:paraId="6F80DAD8" w14:textId="0E49E136" w:rsidR="005E6F98" w:rsidRPr="002B526D" w:rsidRDefault="005E6F98" w:rsidP="005E6F98">
      <w:pPr>
        <w:pStyle w:val="paragraph"/>
      </w:pPr>
      <w:r w:rsidRPr="002B526D">
        <w:tab/>
        <w:t>(a)</w:t>
      </w:r>
      <w:r w:rsidRPr="002B526D">
        <w:tab/>
        <w:t xml:space="preserve">that were contributed to the company by </w:t>
      </w:r>
      <w:r w:rsidR="00B85998" w:rsidRPr="00B85998">
        <w:rPr>
          <w:position w:val="6"/>
          <w:sz w:val="16"/>
        </w:rPr>
        <w:t>*</w:t>
      </w:r>
      <w:r w:rsidRPr="002B526D">
        <w:t>members of the company before its demutualisation; and</w:t>
      </w:r>
    </w:p>
    <w:p w14:paraId="3D58831C" w14:textId="77777777" w:rsidR="005E6F98" w:rsidRPr="002B526D" w:rsidRDefault="005E6F98" w:rsidP="005E6F98">
      <w:pPr>
        <w:pStyle w:val="paragraph"/>
      </w:pPr>
      <w:r w:rsidRPr="002B526D">
        <w:tab/>
        <w:t>(b)</w:t>
      </w:r>
      <w:r w:rsidRPr="002B526D">
        <w:tab/>
        <w:t>in respect of which deductions are not allowable to the members; and</w:t>
      </w:r>
    </w:p>
    <w:p w14:paraId="07AA9FB8" w14:textId="77777777" w:rsidR="005E6F98" w:rsidRPr="002B526D" w:rsidRDefault="005E6F98" w:rsidP="005E6F98">
      <w:pPr>
        <w:pStyle w:val="paragraph"/>
      </w:pPr>
      <w:r w:rsidRPr="002B526D">
        <w:tab/>
        <w:t>(c)</w:t>
      </w:r>
      <w:r w:rsidRPr="002B526D">
        <w:tab/>
        <w:t>that were not payments for goods or services provided by the company.</w:t>
      </w:r>
    </w:p>
    <w:p w14:paraId="37BE0174" w14:textId="77777777" w:rsidR="005E6F98" w:rsidRPr="002B526D" w:rsidRDefault="005E6F98" w:rsidP="005E6F98">
      <w:pPr>
        <w:pStyle w:val="subsection"/>
      </w:pPr>
      <w:r w:rsidRPr="002B526D">
        <w:tab/>
        <w:t>(4)</w:t>
      </w:r>
      <w:r w:rsidRPr="002B526D">
        <w:tab/>
        <w:t xml:space="preserve">If the company was formed by the merger of 2 or more mutual entities, the </w:t>
      </w:r>
      <w:r w:rsidRPr="002B526D">
        <w:rPr>
          <w:b/>
          <w:i/>
        </w:rPr>
        <w:t>total capital contributions amount</w:t>
      </w:r>
      <w:r w:rsidRPr="002B526D">
        <w:t xml:space="preserve"> referred to in </w:t>
      </w:r>
      <w:r w:rsidR="003D4EB1" w:rsidRPr="002B526D">
        <w:t>subsection (</w:t>
      </w:r>
      <w:r w:rsidRPr="002B526D">
        <w:t>2) is the sum of:</w:t>
      </w:r>
    </w:p>
    <w:p w14:paraId="0F4A8E0B" w14:textId="77777777" w:rsidR="005E6F98" w:rsidRPr="002B526D" w:rsidRDefault="005E6F98" w:rsidP="005E6F98">
      <w:pPr>
        <w:pStyle w:val="paragraph"/>
      </w:pPr>
      <w:r w:rsidRPr="002B526D">
        <w:tab/>
        <w:t>(a)</w:t>
      </w:r>
      <w:r w:rsidRPr="002B526D">
        <w:tab/>
        <w:t>all the capital amounts:</w:t>
      </w:r>
    </w:p>
    <w:p w14:paraId="3A37F9BD" w14:textId="2946793F" w:rsidR="005E6F98" w:rsidRPr="002B526D" w:rsidRDefault="005E6F98" w:rsidP="005E6F98">
      <w:pPr>
        <w:pStyle w:val="paragraphsub"/>
      </w:pPr>
      <w:r w:rsidRPr="002B526D">
        <w:tab/>
        <w:t>(i)</w:t>
      </w:r>
      <w:r w:rsidRPr="002B526D">
        <w:tab/>
        <w:t xml:space="preserve">that were contributed to the company, before its demutualisation, by persons who became </w:t>
      </w:r>
      <w:r w:rsidR="00B85998" w:rsidRPr="00B85998">
        <w:rPr>
          <w:position w:val="6"/>
          <w:sz w:val="16"/>
        </w:rPr>
        <w:t>*</w:t>
      </w:r>
      <w:r w:rsidRPr="002B526D">
        <w:t>members of the company at or after the time when the merger took place; and</w:t>
      </w:r>
    </w:p>
    <w:p w14:paraId="107494EA" w14:textId="77777777" w:rsidR="005E6F98" w:rsidRPr="002B526D" w:rsidRDefault="005E6F98" w:rsidP="005E6F98">
      <w:pPr>
        <w:pStyle w:val="paragraphsub"/>
      </w:pPr>
      <w:r w:rsidRPr="002B526D">
        <w:tab/>
        <w:t>(ii)</w:t>
      </w:r>
      <w:r w:rsidRPr="002B526D">
        <w:tab/>
        <w:t>in respect of which deductions are not allowable to those members; and</w:t>
      </w:r>
    </w:p>
    <w:p w14:paraId="638192E6" w14:textId="77777777" w:rsidR="005E6F98" w:rsidRPr="002B526D" w:rsidRDefault="005E6F98" w:rsidP="005E6F98">
      <w:pPr>
        <w:pStyle w:val="paragraphsub"/>
      </w:pPr>
      <w:r w:rsidRPr="002B526D">
        <w:tab/>
        <w:t>(iii)</w:t>
      </w:r>
      <w:r w:rsidRPr="002B526D">
        <w:tab/>
        <w:t>that were not payments for goods or services provided by the company; and</w:t>
      </w:r>
    </w:p>
    <w:p w14:paraId="7CED5CBD" w14:textId="76130952" w:rsidR="005E6F98" w:rsidRPr="002B526D" w:rsidRDefault="005E6F98" w:rsidP="005E6F98">
      <w:pPr>
        <w:pStyle w:val="paragraph"/>
      </w:pPr>
      <w:r w:rsidRPr="002B526D">
        <w:tab/>
        <w:t>(b)</w:t>
      </w:r>
      <w:r w:rsidRPr="002B526D">
        <w:tab/>
        <w:t xml:space="preserve">the </w:t>
      </w:r>
      <w:r w:rsidR="00B85998" w:rsidRPr="00B85998">
        <w:rPr>
          <w:position w:val="6"/>
          <w:sz w:val="16"/>
        </w:rPr>
        <w:t>*</w:t>
      </w:r>
      <w:r w:rsidRPr="002B526D">
        <w:t>market values, at the time of the merger, of the entities that merged to form the company, as determined by a qualified valuer.</w:t>
      </w:r>
    </w:p>
    <w:p w14:paraId="390BC109" w14:textId="696D4DC8" w:rsidR="005E6F98" w:rsidRPr="002B526D" w:rsidRDefault="005E6F98" w:rsidP="005E6F98">
      <w:pPr>
        <w:pStyle w:val="ActHead5"/>
      </w:pPr>
      <w:bookmarkStart w:id="800" w:name="_Toc201753927"/>
      <w:r w:rsidRPr="002B526D">
        <w:rPr>
          <w:rStyle w:val="CharSectno"/>
        </w:rPr>
        <w:t>197</w:t>
      </w:r>
      <w:r w:rsidR="00B85998">
        <w:rPr>
          <w:rStyle w:val="CharSectno"/>
        </w:rPr>
        <w:noBreakHyphen/>
      </w:r>
      <w:r w:rsidRPr="002B526D">
        <w:rPr>
          <w:rStyle w:val="CharSectno"/>
        </w:rPr>
        <w:t>35</w:t>
      </w:r>
      <w:r w:rsidRPr="002B526D">
        <w:t xml:space="preserve">  Exclusion for transfers made in connection with demutualisations of insurance etc. companies</w:t>
      </w:r>
      <w:bookmarkEnd w:id="800"/>
    </w:p>
    <w:p w14:paraId="12F95236" w14:textId="77777777" w:rsidR="005E6F98" w:rsidRPr="002B526D" w:rsidRDefault="005E6F98" w:rsidP="005E6F98">
      <w:pPr>
        <w:pStyle w:val="subsection"/>
      </w:pPr>
      <w:r w:rsidRPr="002B526D">
        <w:tab/>
        <w:t>(1)</w:t>
      </w:r>
      <w:r w:rsidRPr="002B526D">
        <w:tab/>
        <w:t xml:space="preserve">Subject to </w:t>
      </w:r>
      <w:r w:rsidR="003D4EB1" w:rsidRPr="002B526D">
        <w:t>subsection (</w:t>
      </w:r>
      <w:r w:rsidRPr="002B526D">
        <w:t>2), this Division does not apply to the transferred amount if:</w:t>
      </w:r>
    </w:p>
    <w:p w14:paraId="01D3903A" w14:textId="77777777" w:rsidR="005E6F98" w:rsidRPr="002B526D" w:rsidRDefault="005E6F98" w:rsidP="005E6F98">
      <w:pPr>
        <w:pStyle w:val="paragraph"/>
      </w:pPr>
      <w:r w:rsidRPr="002B526D">
        <w:tab/>
        <w:t>(a)</w:t>
      </w:r>
      <w:r w:rsidRPr="002B526D">
        <w:tab/>
        <w:t>the amount is transferred in connection with the demutualisation of a company; and</w:t>
      </w:r>
    </w:p>
    <w:p w14:paraId="2C50B3CC" w14:textId="77777777" w:rsidR="005E6F98" w:rsidRPr="002B526D" w:rsidRDefault="005E6F98" w:rsidP="005E6F98">
      <w:pPr>
        <w:pStyle w:val="paragraph"/>
      </w:pPr>
      <w:r w:rsidRPr="002B526D">
        <w:tab/>
        <w:t>(b)</w:t>
      </w:r>
      <w:r w:rsidRPr="002B526D">
        <w:tab/>
        <w:t>the demutualisation is implemented in accordance with a demutualisation method specified in Division</w:t>
      </w:r>
      <w:r w:rsidR="003D4EB1" w:rsidRPr="002B526D">
        <w:t> </w:t>
      </w:r>
      <w:r w:rsidRPr="002B526D">
        <w:t xml:space="preserve">9AA of Part III of the </w:t>
      </w:r>
      <w:r w:rsidRPr="002B526D">
        <w:rPr>
          <w:i/>
        </w:rPr>
        <w:t>Income Tax Assessment Act 1936</w:t>
      </w:r>
      <w:r w:rsidRPr="002B526D">
        <w:t>; and</w:t>
      </w:r>
    </w:p>
    <w:p w14:paraId="2F0E71D4" w14:textId="631D4160" w:rsidR="005E6F98" w:rsidRPr="002B526D" w:rsidRDefault="005E6F98" w:rsidP="005E6F98">
      <w:pPr>
        <w:pStyle w:val="paragraph"/>
      </w:pPr>
      <w:r w:rsidRPr="002B526D">
        <w:tab/>
        <w:t>(c)</w:t>
      </w:r>
      <w:r w:rsidRPr="002B526D">
        <w:tab/>
        <w:t xml:space="preserve">the transfer occurs within the listing period in relation to the demutualisation (see </w:t>
      </w:r>
      <w:r w:rsidR="00B85998">
        <w:t>subsection 1</w:t>
      </w:r>
      <w:r w:rsidRPr="002B526D">
        <w:t>21AE(6) of that Act); and</w:t>
      </w:r>
    </w:p>
    <w:p w14:paraId="58319EE4" w14:textId="2AECB955" w:rsidR="005E6F98" w:rsidRPr="002B526D" w:rsidRDefault="005E6F98" w:rsidP="005E6F98">
      <w:pPr>
        <w:pStyle w:val="paragraph"/>
      </w:pPr>
      <w:r w:rsidRPr="002B526D">
        <w:tab/>
        <w:t>(d)</w:t>
      </w:r>
      <w:r w:rsidRPr="002B526D">
        <w:tab/>
        <w:t xml:space="preserve">the company (the </w:t>
      </w:r>
      <w:r w:rsidRPr="002B526D">
        <w:rPr>
          <w:b/>
          <w:i/>
        </w:rPr>
        <w:t>issuing company</w:t>
      </w:r>
      <w:r w:rsidRPr="002B526D">
        <w:t xml:space="preserve">) to whose </w:t>
      </w:r>
      <w:r w:rsidR="00B85998" w:rsidRPr="00B85998">
        <w:rPr>
          <w:position w:val="6"/>
          <w:sz w:val="16"/>
        </w:rPr>
        <w:t>*</w:t>
      </w:r>
      <w:r w:rsidRPr="002B526D">
        <w:t>share capital account the amount is transferred is:</w:t>
      </w:r>
    </w:p>
    <w:p w14:paraId="02A9789C" w14:textId="77777777" w:rsidR="005E6F98" w:rsidRPr="002B526D" w:rsidRDefault="005E6F98" w:rsidP="005E6F98">
      <w:pPr>
        <w:pStyle w:val="paragraphsub"/>
      </w:pPr>
      <w:r w:rsidRPr="002B526D">
        <w:tab/>
        <w:t>(i)</w:t>
      </w:r>
      <w:r w:rsidRPr="002B526D">
        <w:tab/>
        <w:t xml:space="preserve">if the demutualisation method is the method specified in </w:t>
      </w:r>
      <w:r w:rsidR="00FF0C1F" w:rsidRPr="002B526D">
        <w:t>section 1</w:t>
      </w:r>
      <w:r w:rsidRPr="002B526D">
        <w:t xml:space="preserve">21AF or 121AG of the </w:t>
      </w:r>
      <w:r w:rsidRPr="002B526D">
        <w:rPr>
          <w:i/>
        </w:rPr>
        <w:t>Income Tax Assessment Act 1936</w:t>
      </w:r>
      <w:r w:rsidRPr="002B526D">
        <w:t>—the demutualising company; or</w:t>
      </w:r>
    </w:p>
    <w:p w14:paraId="3A849BBD" w14:textId="77777777" w:rsidR="005E6F98" w:rsidRPr="002B526D" w:rsidRDefault="005E6F98" w:rsidP="005E6F98">
      <w:pPr>
        <w:pStyle w:val="paragraphsub"/>
      </w:pPr>
      <w:r w:rsidRPr="002B526D">
        <w:tab/>
        <w:t>(ii)</w:t>
      </w:r>
      <w:r w:rsidRPr="002B526D">
        <w:tab/>
        <w:t xml:space="preserve">if the demutualisation method is the method specified in </w:t>
      </w:r>
      <w:r w:rsidR="00FF0C1F" w:rsidRPr="002B526D">
        <w:t>section 1</w:t>
      </w:r>
      <w:r w:rsidRPr="002B526D">
        <w:t xml:space="preserve">21AH, 121AI, 121AJ, 121AK or 121AL of the </w:t>
      </w:r>
      <w:r w:rsidRPr="002B526D">
        <w:rPr>
          <w:i/>
        </w:rPr>
        <w:t>Income Tax Assessment Act 1936</w:t>
      </w:r>
      <w:r w:rsidRPr="002B526D">
        <w:t>—the company issuing the ordinary shares referred to in that section.</w:t>
      </w:r>
    </w:p>
    <w:p w14:paraId="0C577BCE" w14:textId="77777777" w:rsidR="005E6F98" w:rsidRPr="002B526D" w:rsidRDefault="005E6F98" w:rsidP="005E6F98">
      <w:pPr>
        <w:pStyle w:val="subsection"/>
      </w:pPr>
      <w:r w:rsidRPr="002B526D">
        <w:tab/>
        <w:t>(2)</w:t>
      </w:r>
      <w:r w:rsidRPr="002B526D">
        <w:tab/>
        <w:t>If the sum of:</w:t>
      </w:r>
    </w:p>
    <w:p w14:paraId="133545A9" w14:textId="77777777" w:rsidR="005E6F98" w:rsidRPr="002B526D" w:rsidRDefault="005E6F98" w:rsidP="005E6F98">
      <w:pPr>
        <w:pStyle w:val="paragraph"/>
      </w:pPr>
      <w:r w:rsidRPr="002B526D">
        <w:tab/>
        <w:t>(a)</w:t>
      </w:r>
      <w:r w:rsidRPr="002B526D">
        <w:tab/>
        <w:t>the transferred amount; and</w:t>
      </w:r>
    </w:p>
    <w:p w14:paraId="7DBE243B" w14:textId="3EEDC63B" w:rsidR="005E6F98" w:rsidRPr="002B526D" w:rsidRDefault="005E6F98" w:rsidP="005E6F98">
      <w:pPr>
        <w:pStyle w:val="paragraph"/>
      </w:pPr>
      <w:r w:rsidRPr="002B526D">
        <w:tab/>
        <w:t>(b)</w:t>
      </w:r>
      <w:r w:rsidRPr="002B526D">
        <w:tab/>
        <w:t xml:space="preserve">all amounts that were previously transferred to the issuing company’s </w:t>
      </w:r>
      <w:r w:rsidR="00B85998" w:rsidRPr="00B85998">
        <w:rPr>
          <w:position w:val="6"/>
          <w:sz w:val="16"/>
        </w:rPr>
        <w:t>*</w:t>
      </w:r>
      <w:r w:rsidRPr="002B526D">
        <w:t>share capital account, from another account of the company, in connection with the demutualisation; and</w:t>
      </w:r>
    </w:p>
    <w:p w14:paraId="0280E259" w14:textId="77777777" w:rsidR="005E6F98" w:rsidRPr="002B526D" w:rsidRDefault="005E6F98" w:rsidP="005E6F98">
      <w:pPr>
        <w:pStyle w:val="paragraph"/>
      </w:pPr>
      <w:r w:rsidRPr="002B526D">
        <w:tab/>
        <w:t>(c)</w:t>
      </w:r>
      <w:r w:rsidRPr="002B526D">
        <w:tab/>
        <w:t>all amounts that were previously transferred to the issuing company’s retained profit account in connection with the demutualisation;</w:t>
      </w:r>
    </w:p>
    <w:p w14:paraId="25782E00" w14:textId="77777777" w:rsidR="005E6F98" w:rsidRPr="002B526D" w:rsidRDefault="005E6F98" w:rsidP="005E6F98">
      <w:pPr>
        <w:pStyle w:val="subsection2"/>
      </w:pPr>
      <w:r w:rsidRPr="002B526D">
        <w:t xml:space="preserve">exceeds the listing day company valuation amount (see </w:t>
      </w:r>
      <w:r w:rsidR="003D4EB1" w:rsidRPr="002B526D">
        <w:t>subsection (</w:t>
      </w:r>
      <w:r w:rsidRPr="002B526D">
        <w:t xml:space="preserve">3)), </w:t>
      </w:r>
      <w:r w:rsidR="003D4EB1" w:rsidRPr="002B526D">
        <w:t>subsection (</w:t>
      </w:r>
      <w:r w:rsidRPr="002B526D">
        <w:t>1) does not stop this Division from applying to so much of the transferred amount as equals the lesser of the transferred amount and the amount of the excess.</w:t>
      </w:r>
    </w:p>
    <w:p w14:paraId="0E897C4A" w14:textId="77777777" w:rsidR="005E6F98" w:rsidRPr="002B526D" w:rsidRDefault="005E6F98" w:rsidP="005E6F98">
      <w:pPr>
        <w:pStyle w:val="notetext"/>
      </w:pPr>
      <w:r w:rsidRPr="002B526D">
        <w:t>Note:</w:t>
      </w:r>
      <w:r w:rsidRPr="002B526D">
        <w:tab/>
        <w:t>If there are several transfers of amounts to the issuing company’s share capital account, this section must be applied separately in relation to each transferred amount, in the order in which the transfers are made.</w:t>
      </w:r>
    </w:p>
    <w:p w14:paraId="4B71D589" w14:textId="77777777" w:rsidR="005E6F98" w:rsidRPr="002B526D" w:rsidRDefault="005E6F98" w:rsidP="005E6F98">
      <w:pPr>
        <w:pStyle w:val="subsection"/>
      </w:pPr>
      <w:r w:rsidRPr="002B526D">
        <w:tab/>
        <w:t>(3)</w:t>
      </w:r>
      <w:r w:rsidRPr="002B526D">
        <w:tab/>
        <w:t xml:space="preserve">The </w:t>
      </w:r>
      <w:r w:rsidRPr="002B526D">
        <w:rPr>
          <w:b/>
          <w:i/>
        </w:rPr>
        <w:t xml:space="preserve">listing day company valuation amount </w:t>
      </w:r>
      <w:r w:rsidRPr="002B526D">
        <w:t xml:space="preserve">has the same meaning as it has for the purposes of table 1 in </w:t>
      </w:r>
      <w:r w:rsidR="00FF0C1F" w:rsidRPr="002B526D">
        <w:t>section 1</w:t>
      </w:r>
      <w:r w:rsidRPr="002B526D">
        <w:t xml:space="preserve">21AS of the </w:t>
      </w:r>
      <w:r w:rsidRPr="002B526D">
        <w:rPr>
          <w:i/>
        </w:rPr>
        <w:t>Income Tax Assessment Act 1936</w:t>
      </w:r>
      <w:r w:rsidRPr="002B526D">
        <w:t>, as that table applies in relation to the demutualising company (see note 3 to that table).</w:t>
      </w:r>
    </w:p>
    <w:p w14:paraId="6919BA84" w14:textId="5950FF40" w:rsidR="005E6F98" w:rsidRPr="002B526D" w:rsidRDefault="005E6F98" w:rsidP="005E6F98">
      <w:pPr>
        <w:pStyle w:val="ActHead5"/>
      </w:pPr>
      <w:bookmarkStart w:id="801" w:name="_Toc201753928"/>
      <w:r w:rsidRPr="002B526D">
        <w:rPr>
          <w:rStyle w:val="CharSectno"/>
        </w:rPr>
        <w:t>197</w:t>
      </w:r>
      <w:r w:rsidR="00B85998">
        <w:rPr>
          <w:rStyle w:val="CharSectno"/>
        </w:rPr>
        <w:noBreakHyphen/>
      </w:r>
      <w:r w:rsidRPr="002B526D">
        <w:rPr>
          <w:rStyle w:val="CharSectno"/>
        </w:rPr>
        <w:t>37</w:t>
      </w:r>
      <w:r w:rsidRPr="002B526D">
        <w:t xml:space="preserve">  Exclusion for transfers made in connection with demutualisations of private health insurers</w:t>
      </w:r>
      <w:bookmarkEnd w:id="801"/>
    </w:p>
    <w:p w14:paraId="1B153A50" w14:textId="77777777" w:rsidR="005E6F98" w:rsidRPr="002B526D" w:rsidRDefault="005E6F98" w:rsidP="005E6F98">
      <w:pPr>
        <w:pStyle w:val="subsection"/>
      </w:pPr>
      <w:r w:rsidRPr="002B526D">
        <w:tab/>
        <w:t>(1)</w:t>
      </w:r>
      <w:r w:rsidRPr="002B526D">
        <w:tab/>
        <w:t xml:space="preserve">Subject to </w:t>
      </w:r>
      <w:r w:rsidR="003D4EB1" w:rsidRPr="002B526D">
        <w:t>subsection (</w:t>
      </w:r>
      <w:r w:rsidRPr="002B526D">
        <w:t>2), this Division does not apply to the transferred amount if:</w:t>
      </w:r>
    </w:p>
    <w:p w14:paraId="186AD92B" w14:textId="77777777" w:rsidR="005E6F98" w:rsidRPr="002B526D" w:rsidRDefault="005E6F98" w:rsidP="005E6F98">
      <w:pPr>
        <w:pStyle w:val="paragraph"/>
      </w:pPr>
      <w:r w:rsidRPr="002B526D">
        <w:tab/>
        <w:t>(a)</w:t>
      </w:r>
      <w:r w:rsidRPr="002B526D">
        <w:tab/>
        <w:t>the amount is transferred in connection with a demutualisation of a company; and</w:t>
      </w:r>
    </w:p>
    <w:p w14:paraId="561A12BF" w14:textId="77777777" w:rsidR="005E6F98" w:rsidRPr="002B526D" w:rsidRDefault="005E6F98" w:rsidP="005E6F98">
      <w:pPr>
        <w:pStyle w:val="paragraph"/>
      </w:pPr>
      <w:r w:rsidRPr="002B526D">
        <w:tab/>
        <w:t>(b)</w:t>
      </w:r>
      <w:r w:rsidRPr="002B526D">
        <w:tab/>
        <w:t>Division</w:t>
      </w:r>
      <w:r w:rsidR="003D4EB1" w:rsidRPr="002B526D">
        <w:t> </w:t>
      </w:r>
      <w:r w:rsidRPr="002B526D">
        <w:t>315 (about demutualisations of private health insurers) applies to the demutualisation; and</w:t>
      </w:r>
    </w:p>
    <w:p w14:paraId="414E1835" w14:textId="598461EF" w:rsidR="005E6F98" w:rsidRPr="002B526D" w:rsidRDefault="005E6F98" w:rsidP="005E6F98">
      <w:pPr>
        <w:pStyle w:val="paragraph"/>
      </w:pPr>
      <w:r w:rsidRPr="002B526D">
        <w:tab/>
        <w:t>(c)</w:t>
      </w:r>
      <w:r w:rsidRPr="002B526D">
        <w:tab/>
        <w:t xml:space="preserve">the company (the </w:t>
      </w:r>
      <w:r w:rsidRPr="002B526D">
        <w:rPr>
          <w:b/>
          <w:i/>
        </w:rPr>
        <w:t>issuing company</w:t>
      </w:r>
      <w:r w:rsidRPr="002B526D">
        <w:t xml:space="preserve">) to whose </w:t>
      </w:r>
      <w:r w:rsidR="00B85998" w:rsidRPr="00B85998">
        <w:rPr>
          <w:position w:val="6"/>
          <w:sz w:val="16"/>
        </w:rPr>
        <w:t>*</w:t>
      </w:r>
      <w:r w:rsidRPr="002B526D">
        <w:t>share capital account the amount is transferred is either:</w:t>
      </w:r>
    </w:p>
    <w:p w14:paraId="6C037587" w14:textId="77777777" w:rsidR="005E6F98" w:rsidRPr="002B526D" w:rsidRDefault="005E6F98" w:rsidP="005E6F98">
      <w:pPr>
        <w:pStyle w:val="paragraphsub"/>
      </w:pPr>
      <w:r w:rsidRPr="002B526D">
        <w:tab/>
        <w:t>(i)</w:t>
      </w:r>
      <w:r w:rsidRPr="002B526D">
        <w:tab/>
        <w:t>the demutualising health insurer; or</w:t>
      </w:r>
    </w:p>
    <w:p w14:paraId="5BC0B8CC" w14:textId="7CA57B40" w:rsidR="005E6F98" w:rsidRPr="002B526D" w:rsidRDefault="005E6F98" w:rsidP="005E6F98">
      <w:pPr>
        <w:pStyle w:val="paragraphsub"/>
      </w:pPr>
      <w:r w:rsidRPr="002B526D">
        <w:tab/>
        <w:t>(ii)</w:t>
      </w:r>
      <w:r w:rsidRPr="002B526D">
        <w:tab/>
        <w:t>the company mentioned in subparagraph</w:t>
      </w:r>
      <w:r w:rsidR="003D4EB1" w:rsidRPr="002B526D">
        <w:t> </w:t>
      </w:r>
      <w:r w:rsidRPr="002B526D">
        <w:t>315</w:t>
      </w:r>
      <w:r w:rsidR="00B85998">
        <w:noBreakHyphen/>
      </w:r>
      <w:r w:rsidRPr="002B526D">
        <w:t>85(1)(a)(iii) issuing shares that are assets covered by section</w:t>
      </w:r>
      <w:r w:rsidR="003D4EB1" w:rsidRPr="002B526D">
        <w:t> </w:t>
      </w:r>
      <w:r w:rsidRPr="002B526D">
        <w:t>315</w:t>
      </w:r>
      <w:r w:rsidR="00B85998">
        <w:noBreakHyphen/>
      </w:r>
      <w:r w:rsidRPr="002B526D">
        <w:t>85 (</w:t>
      </w:r>
      <w:r w:rsidRPr="002B526D">
        <w:rPr>
          <w:b/>
          <w:i/>
        </w:rPr>
        <w:t>demutualisation assets</w:t>
      </w:r>
      <w:r w:rsidRPr="002B526D">
        <w:t>).</w:t>
      </w:r>
    </w:p>
    <w:p w14:paraId="0B7E5496" w14:textId="77777777" w:rsidR="005E6F98" w:rsidRPr="002B526D" w:rsidRDefault="005E6F98" w:rsidP="005E6F98">
      <w:pPr>
        <w:pStyle w:val="subsection"/>
      </w:pPr>
      <w:r w:rsidRPr="002B526D">
        <w:tab/>
        <w:t>(2)</w:t>
      </w:r>
      <w:r w:rsidRPr="002B526D">
        <w:tab/>
      </w:r>
      <w:r w:rsidR="003D4EB1" w:rsidRPr="002B526D">
        <w:t>Subsection (</w:t>
      </w:r>
      <w:r w:rsidRPr="002B526D">
        <w:t xml:space="preserve">1) does not stop this Division from applying to so much, if any, of the transferred amount as exceeds the sum of the amounts worked out under </w:t>
      </w:r>
      <w:r w:rsidR="003D4EB1" w:rsidRPr="002B526D">
        <w:t>subsection (</w:t>
      </w:r>
      <w:r w:rsidRPr="002B526D">
        <w:t>3) for each demutualisation asset that is a share issued:</w:t>
      </w:r>
    </w:p>
    <w:p w14:paraId="087FB63E" w14:textId="77777777" w:rsidR="005E6F98" w:rsidRPr="002B526D" w:rsidRDefault="005E6F98" w:rsidP="005E6F98">
      <w:pPr>
        <w:pStyle w:val="paragraph"/>
      </w:pPr>
      <w:r w:rsidRPr="002B526D">
        <w:tab/>
        <w:t>(a)</w:t>
      </w:r>
      <w:r w:rsidRPr="002B526D">
        <w:tab/>
        <w:t>by the issuing company under the demutualisation; and</w:t>
      </w:r>
    </w:p>
    <w:p w14:paraId="267F2165" w14:textId="77777777" w:rsidR="005E6F98" w:rsidRPr="002B526D" w:rsidRDefault="005E6F98" w:rsidP="005E6F98">
      <w:pPr>
        <w:pStyle w:val="paragraph"/>
      </w:pPr>
      <w:r w:rsidRPr="002B526D">
        <w:tab/>
        <w:t>(b)</w:t>
      </w:r>
      <w:r w:rsidRPr="002B526D">
        <w:tab/>
        <w:t>to an entity that is either:</w:t>
      </w:r>
    </w:p>
    <w:p w14:paraId="7630F45B" w14:textId="19BEF5CE" w:rsidR="005E6F98" w:rsidRPr="002B526D" w:rsidRDefault="005E6F98" w:rsidP="005E6F98">
      <w:pPr>
        <w:pStyle w:val="paragraphsub"/>
      </w:pPr>
      <w:r w:rsidRPr="002B526D">
        <w:tab/>
        <w:t>(i)</w:t>
      </w:r>
      <w:r w:rsidRPr="002B526D">
        <w:tab/>
        <w:t>covered by section</w:t>
      </w:r>
      <w:r w:rsidR="003D4EB1" w:rsidRPr="002B526D">
        <w:t> </w:t>
      </w:r>
      <w:r w:rsidRPr="002B526D">
        <w:t>315</w:t>
      </w:r>
      <w:r w:rsidR="00B85998">
        <w:noBreakHyphen/>
      </w:r>
      <w:r w:rsidRPr="002B526D">
        <w:t>90 (about participating policy holders); or</w:t>
      </w:r>
    </w:p>
    <w:p w14:paraId="4F1B5100" w14:textId="72844666" w:rsidR="005E6F98" w:rsidRPr="002B526D" w:rsidRDefault="005E6F98" w:rsidP="005E6F98">
      <w:pPr>
        <w:pStyle w:val="paragraphsub"/>
      </w:pPr>
      <w:r w:rsidRPr="002B526D">
        <w:tab/>
        <w:t>(ii)</w:t>
      </w:r>
      <w:r w:rsidRPr="002B526D">
        <w:tab/>
        <w:t>the trustee of a trust covered by Subdivision</w:t>
      </w:r>
      <w:r w:rsidR="003D4EB1" w:rsidRPr="002B526D">
        <w:t> </w:t>
      </w:r>
      <w:r w:rsidRPr="002B526D">
        <w:t>315</w:t>
      </w:r>
      <w:r w:rsidR="00B85998">
        <w:noBreakHyphen/>
      </w:r>
      <w:r w:rsidRPr="002B526D">
        <w:t>C (about the lost policy holders trust).</w:t>
      </w:r>
    </w:p>
    <w:p w14:paraId="65FF5646" w14:textId="77777777" w:rsidR="005E6F98" w:rsidRPr="002B526D" w:rsidRDefault="005E6F98" w:rsidP="005E6F98">
      <w:pPr>
        <w:pStyle w:val="subsection"/>
      </w:pPr>
      <w:r w:rsidRPr="002B526D">
        <w:tab/>
        <w:t>(3)</w:t>
      </w:r>
      <w:r w:rsidRPr="002B526D">
        <w:tab/>
        <w:t>The amount worked out under this subsection for a share is:</w:t>
      </w:r>
    </w:p>
    <w:p w14:paraId="0F9D9D24" w14:textId="1BD63151" w:rsidR="005E6F98" w:rsidRPr="002B526D" w:rsidRDefault="005E6F98" w:rsidP="005E6F98">
      <w:pPr>
        <w:pStyle w:val="paragraph"/>
      </w:pPr>
      <w:r w:rsidRPr="002B526D">
        <w:tab/>
        <w:t>(a)</w:t>
      </w:r>
      <w:r w:rsidRPr="002B526D">
        <w:tab/>
        <w:t xml:space="preserve">the </w:t>
      </w:r>
      <w:r w:rsidR="00B85998" w:rsidRPr="00B85998">
        <w:rPr>
          <w:position w:val="6"/>
          <w:sz w:val="16"/>
        </w:rPr>
        <w:t>*</w:t>
      </w:r>
      <w:r w:rsidRPr="002B526D">
        <w:t>market value of the share on the day it is issued; or</w:t>
      </w:r>
    </w:p>
    <w:p w14:paraId="2CA21C29" w14:textId="2AB527DE" w:rsidR="005E6F98" w:rsidRPr="002B526D" w:rsidRDefault="005E6F98" w:rsidP="005E6F98">
      <w:pPr>
        <w:pStyle w:val="paragraph"/>
      </w:pPr>
      <w:r w:rsidRPr="002B526D">
        <w:tab/>
        <w:t>(b)</w:t>
      </w:r>
      <w:r w:rsidRPr="002B526D">
        <w:tab/>
        <w:t>if the share is in a company covered by subparagraph</w:t>
      </w:r>
      <w:r w:rsidR="003D4EB1" w:rsidRPr="002B526D">
        <w:t> </w:t>
      </w:r>
      <w:r w:rsidRPr="002B526D">
        <w:t>315</w:t>
      </w:r>
      <w:r w:rsidR="00B85998">
        <w:noBreakHyphen/>
      </w:r>
      <w:r w:rsidRPr="002B526D">
        <w:t>85(1)(a)(iii) that owns other assets in addition to the shares in the demutualising health insurer—worked out using the method statement in subsection</w:t>
      </w:r>
      <w:r w:rsidR="003D4EB1" w:rsidRPr="002B526D">
        <w:t> </w:t>
      </w:r>
      <w:r w:rsidRPr="002B526D">
        <w:t>315</w:t>
      </w:r>
      <w:r w:rsidR="00B85998">
        <w:noBreakHyphen/>
      </w:r>
      <w:r w:rsidRPr="002B526D">
        <w:t>210(2).</w:t>
      </w:r>
    </w:p>
    <w:p w14:paraId="621F1F91" w14:textId="2F10D7FA" w:rsidR="005E6F98" w:rsidRPr="002B526D" w:rsidRDefault="005E6F98" w:rsidP="005E6F98">
      <w:pPr>
        <w:pStyle w:val="ActHead5"/>
      </w:pPr>
      <w:bookmarkStart w:id="802" w:name="_Toc201753929"/>
      <w:r w:rsidRPr="002B526D">
        <w:rPr>
          <w:rStyle w:val="CharSectno"/>
        </w:rPr>
        <w:t>197</w:t>
      </w:r>
      <w:r w:rsidR="00B85998">
        <w:rPr>
          <w:rStyle w:val="CharSectno"/>
        </w:rPr>
        <w:noBreakHyphen/>
      </w:r>
      <w:r w:rsidRPr="002B526D">
        <w:rPr>
          <w:rStyle w:val="CharSectno"/>
        </w:rPr>
        <w:t>38</w:t>
      </w:r>
      <w:r w:rsidRPr="002B526D">
        <w:t xml:space="preserve">  Exclusion for transfers connected with demutualisations of friendly society health or life insurers</w:t>
      </w:r>
      <w:bookmarkEnd w:id="802"/>
    </w:p>
    <w:p w14:paraId="5F0AF33D" w14:textId="77777777" w:rsidR="005E6F98" w:rsidRPr="002B526D" w:rsidRDefault="005E6F98" w:rsidP="005E6F98">
      <w:pPr>
        <w:pStyle w:val="subsection"/>
      </w:pPr>
      <w:r w:rsidRPr="002B526D">
        <w:tab/>
        <w:t>(1)</w:t>
      </w:r>
      <w:r w:rsidRPr="002B526D">
        <w:tab/>
        <w:t xml:space="preserve">Subject to </w:t>
      </w:r>
      <w:r w:rsidR="003D4EB1" w:rsidRPr="002B526D">
        <w:t>subsection (</w:t>
      </w:r>
      <w:r w:rsidRPr="002B526D">
        <w:t>2), this Division does not apply to the transferred amount if:</w:t>
      </w:r>
    </w:p>
    <w:p w14:paraId="422244C6" w14:textId="77777777" w:rsidR="005E6F98" w:rsidRPr="002B526D" w:rsidRDefault="005E6F98" w:rsidP="005E6F98">
      <w:pPr>
        <w:pStyle w:val="paragraph"/>
      </w:pPr>
      <w:r w:rsidRPr="002B526D">
        <w:tab/>
        <w:t>(a)</w:t>
      </w:r>
      <w:r w:rsidRPr="002B526D">
        <w:tab/>
        <w:t>the amount is transferred in connection with a demutualisation of a company; and</w:t>
      </w:r>
    </w:p>
    <w:p w14:paraId="37B54310" w14:textId="77777777" w:rsidR="005E6F98" w:rsidRPr="002B526D" w:rsidRDefault="005E6F98" w:rsidP="005E6F98">
      <w:pPr>
        <w:pStyle w:val="paragraph"/>
      </w:pPr>
      <w:r w:rsidRPr="002B526D">
        <w:tab/>
        <w:t>(b)</w:t>
      </w:r>
      <w:r w:rsidRPr="002B526D">
        <w:tab/>
        <w:t>Division</w:t>
      </w:r>
      <w:r w:rsidR="003D4EB1" w:rsidRPr="002B526D">
        <w:t> </w:t>
      </w:r>
      <w:r w:rsidRPr="002B526D">
        <w:t>316 (about demutualisations of friendly society health and life insurers) applies in relation to the demutualisation; and</w:t>
      </w:r>
    </w:p>
    <w:p w14:paraId="3FDA7C34" w14:textId="303B7C1E" w:rsidR="005E6F98" w:rsidRPr="002B526D" w:rsidRDefault="005E6F98" w:rsidP="005E6F98">
      <w:pPr>
        <w:pStyle w:val="paragraph"/>
      </w:pPr>
      <w:r w:rsidRPr="002B526D">
        <w:tab/>
        <w:t>(c)</w:t>
      </w:r>
      <w:r w:rsidRPr="002B526D">
        <w:tab/>
        <w:t xml:space="preserve">the company (the </w:t>
      </w:r>
      <w:r w:rsidRPr="002B526D">
        <w:rPr>
          <w:b/>
          <w:i/>
        </w:rPr>
        <w:t>issuing company</w:t>
      </w:r>
      <w:r w:rsidRPr="002B526D">
        <w:t xml:space="preserve">) to whose </w:t>
      </w:r>
      <w:r w:rsidR="00B85998" w:rsidRPr="00B85998">
        <w:rPr>
          <w:position w:val="6"/>
          <w:sz w:val="16"/>
        </w:rPr>
        <w:t>*</w:t>
      </w:r>
      <w:r w:rsidRPr="002B526D">
        <w:t>share capital account the amount is transferred is either:</w:t>
      </w:r>
    </w:p>
    <w:p w14:paraId="3BDBA3FE" w14:textId="4CAD5E8A" w:rsidR="005E6F98" w:rsidRPr="002B526D" w:rsidRDefault="005E6F98" w:rsidP="005E6F98">
      <w:pPr>
        <w:pStyle w:val="paragraphsub"/>
      </w:pPr>
      <w:r w:rsidRPr="002B526D">
        <w:tab/>
        <w:t>(i)</w:t>
      </w:r>
      <w:r w:rsidRPr="002B526D">
        <w:tab/>
        <w:t xml:space="preserve">the </w:t>
      </w:r>
      <w:r w:rsidR="00B85998" w:rsidRPr="00B85998">
        <w:rPr>
          <w:position w:val="6"/>
          <w:sz w:val="16"/>
        </w:rPr>
        <w:t>*</w:t>
      </w:r>
      <w:r w:rsidRPr="002B526D">
        <w:t>friendly society described in that Division; or</w:t>
      </w:r>
    </w:p>
    <w:p w14:paraId="742F1D97" w14:textId="77777777" w:rsidR="005E6F98" w:rsidRPr="002B526D" w:rsidRDefault="005E6F98" w:rsidP="005E6F98">
      <w:pPr>
        <w:pStyle w:val="paragraphsub"/>
      </w:pPr>
      <w:r w:rsidRPr="002B526D">
        <w:tab/>
        <w:t>(ii)</w:t>
      </w:r>
      <w:r w:rsidRPr="002B526D">
        <w:tab/>
        <w:t>the company that owns all the shares in the friendly society.</w:t>
      </w:r>
    </w:p>
    <w:p w14:paraId="4E8F0D49" w14:textId="26AFE569" w:rsidR="005E6F98" w:rsidRPr="002B526D" w:rsidRDefault="005E6F98" w:rsidP="005E6F98">
      <w:pPr>
        <w:pStyle w:val="subsection"/>
      </w:pPr>
      <w:r w:rsidRPr="002B526D">
        <w:tab/>
        <w:t>(2)</w:t>
      </w:r>
      <w:r w:rsidRPr="002B526D">
        <w:tab/>
      </w:r>
      <w:r w:rsidR="003D4EB1" w:rsidRPr="002B526D">
        <w:t>Subsection (</w:t>
      </w:r>
      <w:r w:rsidRPr="002B526D">
        <w:t xml:space="preserve">1) does not stop this Division from applying to so much, if any, of the transferred amount as exceeds the sum of the </w:t>
      </w:r>
      <w:r w:rsidR="00B85998" w:rsidRPr="00B85998">
        <w:rPr>
          <w:position w:val="6"/>
          <w:sz w:val="16"/>
        </w:rPr>
        <w:t>*</w:t>
      </w:r>
      <w:r w:rsidRPr="002B526D">
        <w:t xml:space="preserve">cost bases of </w:t>
      </w:r>
      <w:r w:rsidR="00B85998" w:rsidRPr="00B85998">
        <w:rPr>
          <w:position w:val="6"/>
          <w:sz w:val="16"/>
        </w:rPr>
        <w:t>*</w:t>
      </w:r>
      <w:r w:rsidRPr="002B526D">
        <w:t>shares in the issuing company that:</w:t>
      </w:r>
    </w:p>
    <w:p w14:paraId="60FD84DB" w14:textId="7325AD8C" w:rsidR="005E6F98" w:rsidRPr="002B526D" w:rsidRDefault="005E6F98" w:rsidP="005E6F98">
      <w:pPr>
        <w:pStyle w:val="paragraph"/>
      </w:pPr>
      <w:r w:rsidRPr="002B526D">
        <w:tab/>
        <w:t>(a)</w:t>
      </w:r>
      <w:r w:rsidRPr="002B526D">
        <w:tab/>
        <w:t>are demutualisation assets (see section</w:t>
      </w:r>
      <w:r w:rsidR="003D4EB1" w:rsidRPr="002B526D">
        <w:t> </w:t>
      </w:r>
      <w:r w:rsidRPr="002B526D">
        <w:t>316</w:t>
      </w:r>
      <w:r w:rsidR="00B85998">
        <w:noBreakHyphen/>
      </w:r>
      <w:r w:rsidRPr="002B526D">
        <w:t>110); and</w:t>
      </w:r>
    </w:p>
    <w:p w14:paraId="78DEAF81" w14:textId="4E6196B3" w:rsidR="005E6F98" w:rsidRPr="002B526D" w:rsidRDefault="005E6F98" w:rsidP="005E6F98">
      <w:pPr>
        <w:pStyle w:val="paragraph"/>
      </w:pPr>
      <w:r w:rsidRPr="002B526D">
        <w:tab/>
        <w:t>(b)</w:t>
      </w:r>
      <w:r w:rsidRPr="002B526D">
        <w:tab/>
        <w:t>are issued to an entity covered by section</w:t>
      </w:r>
      <w:r w:rsidR="003D4EB1" w:rsidRPr="002B526D">
        <w:t> </w:t>
      </w:r>
      <w:r w:rsidRPr="002B526D">
        <w:t>316</w:t>
      </w:r>
      <w:r w:rsidR="00B85998">
        <w:noBreakHyphen/>
      </w:r>
      <w:r w:rsidRPr="002B526D">
        <w:t>115.</w:t>
      </w:r>
    </w:p>
    <w:p w14:paraId="11FFE1ED" w14:textId="5816B35B" w:rsidR="005E6F98" w:rsidRPr="002B526D" w:rsidRDefault="005E6F98" w:rsidP="005E6F98">
      <w:pPr>
        <w:pStyle w:val="notetext"/>
      </w:pPr>
      <w:r w:rsidRPr="002B526D">
        <w:t>Note:</w:t>
      </w:r>
      <w:r w:rsidRPr="002B526D">
        <w:tab/>
        <w:t>Section</w:t>
      </w:r>
      <w:r w:rsidR="003D4EB1" w:rsidRPr="002B526D">
        <w:t> </w:t>
      </w:r>
      <w:r w:rsidRPr="002B526D">
        <w:t>316</w:t>
      </w:r>
      <w:r w:rsidR="00B85998">
        <w:noBreakHyphen/>
      </w:r>
      <w:r w:rsidRPr="002B526D">
        <w:t>115 identifies entities connected directly or indirectly with the friendly society and affected by the special cost base rules in section</w:t>
      </w:r>
      <w:r w:rsidR="003D4EB1" w:rsidRPr="002B526D">
        <w:t> </w:t>
      </w:r>
      <w:r w:rsidRPr="002B526D">
        <w:t>316</w:t>
      </w:r>
      <w:r w:rsidR="00B85998">
        <w:noBreakHyphen/>
      </w:r>
      <w:r w:rsidRPr="002B526D">
        <w:t>105.</w:t>
      </w:r>
    </w:p>
    <w:p w14:paraId="208AF088" w14:textId="3A7BD5A7" w:rsidR="005E6F98" w:rsidRPr="002B526D" w:rsidRDefault="005E6F98" w:rsidP="005E6F98">
      <w:pPr>
        <w:pStyle w:val="subsection"/>
      </w:pPr>
      <w:r w:rsidRPr="002B526D">
        <w:tab/>
        <w:t>(3)</w:t>
      </w:r>
      <w:r w:rsidRPr="002B526D">
        <w:tab/>
        <w:t xml:space="preserve">For the purposes of </w:t>
      </w:r>
      <w:r w:rsidR="003D4EB1" w:rsidRPr="002B526D">
        <w:t>subsection (</w:t>
      </w:r>
      <w:r w:rsidRPr="002B526D">
        <w:t xml:space="preserve">2), work out the </w:t>
      </w:r>
      <w:r w:rsidR="00B85998" w:rsidRPr="00B85998">
        <w:rPr>
          <w:position w:val="6"/>
          <w:sz w:val="16"/>
        </w:rPr>
        <w:t>*</w:t>
      </w:r>
      <w:r w:rsidRPr="002B526D">
        <w:t xml:space="preserve">cost base of a </w:t>
      </w:r>
      <w:r w:rsidR="00B85998" w:rsidRPr="00B85998">
        <w:rPr>
          <w:position w:val="6"/>
          <w:sz w:val="16"/>
        </w:rPr>
        <w:t>*</w:t>
      </w:r>
      <w:r w:rsidRPr="002B526D">
        <w:t>share on the day on which it is issued, taking account of section</w:t>
      </w:r>
      <w:r w:rsidR="003D4EB1" w:rsidRPr="002B526D">
        <w:t> </w:t>
      </w:r>
      <w:r w:rsidRPr="002B526D">
        <w:t>316</w:t>
      </w:r>
      <w:r w:rsidR="00B85998">
        <w:noBreakHyphen/>
      </w:r>
      <w:r w:rsidRPr="002B526D">
        <w:t>105.</w:t>
      </w:r>
    </w:p>
    <w:p w14:paraId="0D3A4410" w14:textId="56E2FA9B" w:rsidR="005E6F98" w:rsidRPr="002B526D" w:rsidRDefault="005E6F98" w:rsidP="005E6F98">
      <w:pPr>
        <w:pStyle w:val="ActHead5"/>
      </w:pPr>
      <w:bookmarkStart w:id="803" w:name="_Toc201753930"/>
      <w:r w:rsidRPr="002B526D">
        <w:rPr>
          <w:rStyle w:val="CharSectno"/>
        </w:rPr>
        <w:t>197</w:t>
      </w:r>
      <w:r w:rsidR="00B85998">
        <w:rPr>
          <w:rStyle w:val="CharSectno"/>
        </w:rPr>
        <w:noBreakHyphen/>
      </w:r>
      <w:r w:rsidRPr="002B526D">
        <w:rPr>
          <w:rStyle w:val="CharSectno"/>
        </w:rPr>
        <w:t>40</w:t>
      </w:r>
      <w:r w:rsidRPr="002B526D">
        <w:t xml:space="preserve">  Exclusion for post</w:t>
      </w:r>
      <w:r w:rsidR="00B85998">
        <w:noBreakHyphen/>
      </w:r>
      <w:r w:rsidRPr="002B526D">
        <w:t>demutualisation transfers relating to life insurance companies</w:t>
      </w:r>
      <w:bookmarkEnd w:id="803"/>
    </w:p>
    <w:p w14:paraId="0F51C533" w14:textId="77777777" w:rsidR="005E6F98" w:rsidRPr="002B526D" w:rsidRDefault="005E6F98" w:rsidP="005E6F98">
      <w:pPr>
        <w:pStyle w:val="subsection"/>
      </w:pPr>
      <w:r w:rsidRPr="002B526D">
        <w:tab/>
        <w:t>(1)</w:t>
      </w:r>
      <w:r w:rsidRPr="002B526D">
        <w:tab/>
        <w:t xml:space="preserve">Subject to </w:t>
      </w:r>
      <w:r w:rsidR="003D4EB1" w:rsidRPr="002B526D">
        <w:t>subsection (</w:t>
      </w:r>
      <w:r w:rsidRPr="002B526D">
        <w:t>2), this Division does not apply to the transferred amount if:</w:t>
      </w:r>
    </w:p>
    <w:p w14:paraId="4F06EF85" w14:textId="57A120CA" w:rsidR="005E6F98" w:rsidRPr="002B526D" w:rsidRDefault="005E6F98" w:rsidP="005E6F98">
      <w:pPr>
        <w:pStyle w:val="paragraph"/>
      </w:pPr>
      <w:r w:rsidRPr="002B526D">
        <w:tab/>
        <w:t>(a)</w:t>
      </w:r>
      <w:r w:rsidRPr="002B526D">
        <w:tab/>
        <w:t xml:space="preserve">a </w:t>
      </w:r>
      <w:r w:rsidR="00B85998" w:rsidRPr="00B85998">
        <w:rPr>
          <w:position w:val="6"/>
          <w:sz w:val="16"/>
        </w:rPr>
        <w:t>*</w:t>
      </w:r>
      <w:r w:rsidRPr="002B526D">
        <w:t xml:space="preserve">life insurance company (the </w:t>
      </w:r>
      <w:r w:rsidRPr="002B526D">
        <w:rPr>
          <w:b/>
          <w:i/>
        </w:rPr>
        <w:t>demutualised company</w:t>
      </w:r>
      <w:r w:rsidRPr="002B526D">
        <w:t>) has demutualised; and</w:t>
      </w:r>
    </w:p>
    <w:p w14:paraId="581FB1C8" w14:textId="77777777" w:rsidR="005E6F98" w:rsidRPr="002B526D" w:rsidRDefault="005E6F98" w:rsidP="005E6F98">
      <w:pPr>
        <w:pStyle w:val="paragraph"/>
      </w:pPr>
      <w:r w:rsidRPr="002B526D">
        <w:tab/>
        <w:t>(b)</w:t>
      </w:r>
      <w:r w:rsidRPr="002B526D">
        <w:tab/>
        <w:t>the demutualisation was implemented in accordance with a demutualisation method specified in Division</w:t>
      </w:r>
      <w:r w:rsidR="003D4EB1" w:rsidRPr="002B526D">
        <w:t> </w:t>
      </w:r>
      <w:r w:rsidRPr="002B526D">
        <w:t xml:space="preserve">9AA of Part III of the </w:t>
      </w:r>
      <w:r w:rsidRPr="002B526D">
        <w:rPr>
          <w:i/>
        </w:rPr>
        <w:t>Income Tax Assessment Act 1936</w:t>
      </w:r>
      <w:r w:rsidRPr="002B526D">
        <w:t>; and</w:t>
      </w:r>
    </w:p>
    <w:p w14:paraId="52F43825" w14:textId="6A6861F3" w:rsidR="005E6F98" w:rsidRPr="002B526D" w:rsidRDefault="005E6F98" w:rsidP="005E6F98">
      <w:pPr>
        <w:pStyle w:val="paragraph"/>
      </w:pPr>
      <w:r w:rsidRPr="002B526D">
        <w:tab/>
        <w:t>(c)</w:t>
      </w:r>
      <w:r w:rsidRPr="002B526D">
        <w:tab/>
        <w:t xml:space="preserve">the amount is transferred after the end of the listing period in relation to the demutualisation (see </w:t>
      </w:r>
      <w:r w:rsidR="00B85998">
        <w:t>subsection 1</w:t>
      </w:r>
      <w:r w:rsidRPr="002B526D">
        <w:t>21AE(6) of that Act); and</w:t>
      </w:r>
    </w:p>
    <w:p w14:paraId="7E1AD242" w14:textId="027E9F41" w:rsidR="005E6F98" w:rsidRPr="002B526D" w:rsidRDefault="005E6F98" w:rsidP="005E6F98">
      <w:pPr>
        <w:pStyle w:val="paragraph"/>
      </w:pPr>
      <w:r w:rsidRPr="002B526D">
        <w:tab/>
        <w:t>(d)</w:t>
      </w:r>
      <w:r w:rsidRPr="002B526D">
        <w:tab/>
        <w:t xml:space="preserve">the company transferring the amount to its </w:t>
      </w:r>
      <w:r w:rsidR="00B85998" w:rsidRPr="00B85998">
        <w:rPr>
          <w:position w:val="6"/>
          <w:sz w:val="16"/>
        </w:rPr>
        <w:t>*</w:t>
      </w:r>
      <w:r w:rsidRPr="002B526D">
        <w:t>share capital account is either:</w:t>
      </w:r>
    </w:p>
    <w:p w14:paraId="6601209D" w14:textId="77777777" w:rsidR="005E6F98" w:rsidRPr="002B526D" w:rsidRDefault="005E6F98" w:rsidP="005E6F98">
      <w:pPr>
        <w:pStyle w:val="paragraphsub"/>
      </w:pPr>
      <w:r w:rsidRPr="002B526D">
        <w:tab/>
        <w:t>(i)</w:t>
      </w:r>
      <w:r w:rsidRPr="002B526D">
        <w:tab/>
        <w:t>the demutualised company (whichever demutualisation method was used); or</w:t>
      </w:r>
    </w:p>
    <w:p w14:paraId="544D23F1" w14:textId="77777777" w:rsidR="005E6F98" w:rsidRPr="002B526D" w:rsidRDefault="005E6F98" w:rsidP="005E6F98">
      <w:pPr>
        <w:pStyle w:val="paragraphsub"/>
      </w:pPr>
      <w:r w:rsidRPr="002B526D">
        <w:tab/>
        <w:t>(ii)</w:t>
      </w:r>
      <w:r w:rsidRPr="002B526D">
        <w:tab/>
        <w:t xml:space="preserve">if the demutualisation method was the method specified in </w:t>
      </w:r>
      <w:r w:rsidR="00FF0C1F" w:rsidRPr="002B526D">
        <w:t>section 1</w:t>
      </w:r>
      <w:r w:rsidRPr="002B526D">
        <w:t xml:space="preserve">21AH, 121AI, 121AJ, 121AK or 121AL of the </w:t>
      </w:r>
      <w:r w:rsidRPr="002B526D">
        <w:rPr>
          <w:i/>
        </w:rPr>
        <w:t>Income Tax Assessment Act 1936</w:t>
      </w:r>
      <w:r w:rsidRPr="002B526D">
        <w:t xml:space="preserve">—the company (the </w:t>
      </w:r>
      <w:r w:rsidRPr="002B526D">
        <w:rPr>
          <w:b/>
          <w:i/>
        </w:rPr>
        <w:t>issuing company</w:t>
      </w:r>
      <w:r w:rsidRPr="002B526D">
        <w:t>) that issued the ordinary shares referred to in that section; and</w:t>
      </w:r>
    </w:p>
    <w:p w14:paraId="2E68A686" w14:textId="77777777" w:rsidR="005E6F98" w:rsidRPr="002B526D" w:rsidRDefault="005E6F98" w:rsidP="005E6F98">
      <w:pPr>
        <w:pStyle w:val="paragraph"/>
      </w:pPr>
      <w:r w:rsidRPr="002B526D">
        <w:tab/>
        <w:t>(e)</w:t>
      </w:r>
      <w:r w:rsidRPr="002B526D">
        <w:tab/>
        <w:t xml:space="preserve">if </w:t>
      </w:r>
      <w:r w:rsidR="003D4EB1" w:rsidRPr="002B526D">
        <w:t>subparagraph (</w:t>
      </w:r>
      <w:r w:rsidRPr="002B526D">
        <w:t>d)(i) applies—the following conditions are satisfied in relation to the transferred amount:</w:t>
      </w:r>
    </w:p>
    <w:p w14:paraId="7FC93193" w14:textId="77777777" w:rsidR="005E6F98" w:rsidRPr="002B526D" w:rsidRDefault="005E6F98" w:rsidP="005E6F98">
      <w:pPr>
        <w:pStyle w:val="paragraphsub"/>
      </w:pPr>
      <w:r w:rsidRPr="002B526D">
        <w:tab/>
        <w:t>(i)</w:t>
      </w:r>
      <w:r w:rsidRPr="002B526D">
        <w:tab/>
        <w:t xml:space="preserve">the amount is transferred from an account of the demutualised company consisting of shareholders’ capital (within the meaning of the </w:t>
      </w:r>
      <w:r w:rsidRPr="002B526D">
        <w:rPr>
          <w:i/>
        </w:rPr>
        <w:t>Life Insurance Act 1995</w:t>
      </w:r>
      <w:r w:rsidRPr="002B526D">
        <w:t>) in relation to a statutory fund (within the meaning of that Act);</w:t>
      </w:r>
    </w:p>
    <w:p w14:paraId="647FDEDE" w14:textId="77777777" w:rsidR="005E6F98" w:rsidRPr="002B526D" w:rsidRDefault="005E6F98" w:rsidP="005E6F98">
      <w:pPr>
        <w:pStyle w:val="paragraphsub"/>
      </w:pPr>
      <w:r w:rsidRPr="002B526D">
        <w:tab/>
        <w:t>(ii)</w:t>
      </w:r>
      <w:r w:rsidRPr="002B526D">
        <w:tab/>
        <w:t>the amount was part of such an account at the time of the demutualisation; and</w:t>
      </w:r>
    </w:p>
    <w:p w14:paraId="1895DE44" w14:textId="77777777" w:rsidR="005E6F98" w:rsidRPr="002B526D" w:rsidRDefault="005E6F98" w:rsidP="005E6F98">
      <w:pPr>
        <w:pStyle w:val="paragraph"/>
      </w:pPr>
      <w:r w:rsidRPr="002B526D">
        <w:tab/>
        <w:t>(f)</w:t>
      </w:r>
      <w:r w:rsidRPr="002B526D">
        <w:tab/>
        <w:t xml:space="preserve">if </w:t>
      </w:r>
      <w:r w:rsidR="003D4EB1" w:rsidRPr="002B526D">
        <w:t>subparagraph (</w:t>
      </w:r>
      <w:r w:rsidRPr="002B526D">
        <w:t>d)(ii) applies—the amount is transferred from a capital reserve created at the time of or in connection with the demutualisation.</w:t>
      </w:r>
    </w:p>
    <w:p w14:paraId="487C9498" w14:textId="77777777" w:rsidR="005E6F98" w:rsidRPr="002B526D" w:rsidRDefault="005E6F98" w:rsidP="005E6F98">
      <w:pPr>
        <w:pStyle w:val="subsection"/>
      </w:pPr>
      <w:r w:rsidRPr="002B526D">
        <w:tab/>
        <w:t>(2)</w:t>
      </w:r>
      <w:r w:rsidRPr="002B526D">
        <w:tab/>
        <w:t>If the sum of:</w:t>
      </w:r>
    </w:p>
    <w:p w14:paraId="6E5D6667" w14:textId="77777777" w:rsidR="005E6F98" w:rsidRPr="002B526D" w:rsidRDefault="005E6F98" w:rsidP="005E6F98">
      <w:pPr>
        <w:pStyle w:val="paragraph"/>
      </w:pPr>
      <w:r w:rsidRPr="002B526D">
        <w:tab/>
        <w:t>(a)</w:t>
      </w:r>
      <w:r w:rsidRPr="002B526D">
        <w:tab/>
        <w:t>the transferred amount; and</w:t>
      </w:r>
    </w:p>
    <w:p w14:paraId="102E7FCC" w14:textId="581BCFEB" w:rsidR="005E6F98" w:rsidRPr="002B526D" w:rsidRDefault="005E6F98" w:rsidP="005E6F98">
      <w:pPr>
        <w:pStyle w:val="paragraph"/>
      </w:pPr>
      <w:r w:rsidRPr="002B526D">
        <w:tab/>
        <w:t>(b)</w:t>
      </w:r>
      <w:r w:rsidRPr="002B526D">
        <w:tab/>
        <w:t xml:space="preserve">all amounts that were previously transferred to the demutualised company’s </w:t>
      </w:r>
      <w:r w:rsidR="00B85998" w:rsidRPr="00B85998">
        <w:rPr>
          <w:position w:val="6"/>
          <w:sz w:val="16"/>
        </w:rPr>
        <w:t>*</w:t>
      </w:r>
      <w:r w:rsidRPr="002B526D">
        <w:t xml:space="preserve">share capital account, from another account of the demutualised company, as described in </w:t>
      </w:r>
      <w:r w:rsidR="003D4EB1" w:rsidRPr="002B526D">
        <w:t>subsection (</w:t>
      </w:r>
      <w:r w:rsidRPr="002B526D">
        <w:t>1); and</w:t>
      </w:r>
    </w:p>
    <w:p w14:paraId="62E96AAE" w14:textId="77777777" w:rsidR="005E6F98" w:rsidRPr="002B526D" w:rsidRDefault="005E6F98" w:rsidP="005E6F98">
      <w:pPr>
        <w:pStyle w:val="paragraph"/>
      </w:pPr>
      <w:r w:rsidRPr="002B526D">
        <w:tab/>
        <w:t>(c)</w:t>
      </w:r>
      <w:r w:rsidRPr="002B526D">
        <w:tab/>
        <w:t xml:space="preserve">if the demutualisation method was the method specified in </w:t>
      </w:r>
      <w:r w:rsidR="00FF0C1F" w:rsidRPr="002B526D">
        <w:t>section 1</w:t>
      </w:r>
      <w:r w:rsidRPr="002B526D">
        <w:t xml:space="preserve">21AH, 121AI, 121AJ, 121AK or 121AL of the </w:t>
      </w:r>
      <w:r w:rsidRPr="002B526D">
        <w:rPr>
          <w:i/>
        </w:rPr>
        <w:t>Income Tax Assessment Act 1936</w:t>
      </w:r>
      <w:r w:rsidRPr="002B526D">
        <w:t xml:space="preserve">—all amounts that were previously transferred to the issuing company’s share capital account, from another account of the issuing company, as described in </w:t>
      </w:r>
      <w:r w:rsidR="003D4EB1" w:rsidRPr="002B526D">
        <w:t>subsection (</w:t>
      </w:r>
      <w:r w:rsidRPr="002B526D">
        <w:t>1); and</w:t>
      </w:r>
    </w:p>
    <w:p w14:paraId="2FAE908B" w14:textId="4AAAFF03" w:rsidR="005E6F98" w:rsidRPr="002B526D" w:rsidRDefault="005E6F98" w:rsidP="005E6F98">
      <w:pPr>
        <w:pStyle w:val="paragraph"/>
      </w:pPr>
      <w:r w:rsidRPr="002B526D">
        <w:tab/>
        <w:t>(d)</w:t>
      </w:r>
      <w:r w:rsidRPr="002B526D">
        <w:tab/>
        <w:t xml:space="preserve">all amounts that were previously transferred, in connection with the demutualisation, to the share capital account of the issuing company (within the meaning of </w:t>
      </w:r>
      <w:r w:rsidR="00FF0C1F" w:rsidRPr="002B526D">
        <w:t>section 1</w:t>
      </w:r>
      <w:r w:rsidRPr="002B526D">
        <w:t>97</w:t>
      </w:r>
      <w:r w:rsidR="00B85998">
        <w:noBreakHyphen/>
      </w:r>
      <w:r w:rsidRPr="002B526D">
        <w:t xml:space="preserve">35) as described in </w:t>
      </w:r>
      <w:r w:rsidR="00B85998">
        <w:t>subsection 1</w:t>
      </w:r>
      <w:r w:rsidRPr="002B526D">
        <w:t>97</w:t>
      </w:r>
      <w:r w:rsidR="00B85998">
        <w:noBreakHyphen/>
      </w:r>
      <w:r w:rsidRPr="002B526D">
        <w:t>35(1), or to its retained profit account as described in paragraph</w:t>
      </w:r>
      <w:r w:rsidR="003D4EB1" w:rsidRPr="002B526D">
        <w:t> </w:t>
      </w:r>
      <w:r w:rsidRPr="002B526D">
        <w:t>197</w:t>
      </w:r>
      <w:r w:rsidR="00B85998">
        <w:noBreakHyphen/>
      </w:r>
      <w:r w:rsidRPr="002B526D">
        <w:t>35(2)(c);</w:t>
      </w:r>
    </w:p>
    <w:p w14:paraId="56EBFD96" w14:textId="77777777" w:rsidR="005E6F98" w:rsidRPr="002B526D" w:rsidRDefault="005E6F98" w:rsidP="005E6F98">
      <w:pPr>
        <w:pStyle w:val="subsection2"/>
      </w:pPr>
      <w:r w:rsidRPr="002B526D">
        <w:t xml:space="preserve">exceeds the listing day company valuation amount (see </w:t>
      </w:r>
      <w:r w:rsidR="003D4EB1" w:rsidRPr="002B526D">
        <w:t>subsection (</w:t>
      </w:r>
      <w:r w:rsidRPr="002B526D">
        <w:t xml:space="preserve">3)), </w:t>
      </w:r>
      <w:r w:rsidR="003D4EB1" w:rsidRPr="002B526D">
        <w:t>subsection (</w:t>
      </w:r>
      <w:r w:rsidRPr="002B526D">
        <w:t>1) does not stop this Division from applying to so much of the transferred amount as equals the lesser of the transferred amount and the amount of the excess.</w:t>
      </w:r>
    </w:p>
    <w:p w14:paraId="366C3C35" w14:textId="77777777" w:rsidR="005E6F98" w:rsidRPr="002B526D" w:rsidRDefault="005E6F98" w:rsidP="005E6F98">
      <w:pPr>
        <w:pStyle w:val="notetext"/>
      </w:pPr>
      <w:r w:rsidRPr="002B526D">
        <w:t>Note:</w:t>
      </w:r>
      <w:r w:rsidRPr="002B526D">
        <w:tab/>
        <w:t>If there are several transfers of amounts to the share capital account of the demutualised company or the issuing company, this section must be applied separately in relation to each transferred amount, in the order in which the transfers are made.</w:t>
      </w:r>
    </w:p>
    <w:p w14:paraId="714E997D" w14:textId="77777777" w:rsidR="005E6F98" w:rsidRPr="002B526D" w:rsidRDefault="005E6F98" w:rsidP="005E6F98">
      <w:pPr>
        <w:pStyle w:val="subsection"/>
      </w:pPr>
      <w:r w:rsidRPr="002B526D">
        <w:tab/>
        <w:t>(3)</w:t>
      </w:r>
      <w:r w:rsidRPr="002B526D">
        <w:tab/>
        <w:t xml:space="preserve">The </w:t>
      </w:r>
      <w:r w:rsidRPr="002B526D">
        <w:rPr>
          <w:b/>
          <w:i/>
        </w:rPr>
        <w:t xml:space="preserve">listing day company valuation amount </w:t>
      </w:r>
      <w:r w:rsidRPr="002B526D">
        <w:t xml:space="preserve">has the same meaning as it has for the purposes of table 1 in </w:t>
      </w:r>
      <w:r w:rsidR="00FF0C1F" w:rsidRPr="002B526D">
        <w:t>section 1</w:t>
      </w:r>
      <w:r w:rsidRPr="002B526D">
        <w:t xml:space="preserve">21AS of the </w:t>
      </w:r>
      <w:r w:rsidRPr="002B526D">
        <w:rPr>
          <w:i/>
        </w:rPr>
        <w:t>Income Tax Assessment Act 1936</w:t>
      </w:r>
      <w:r w:rsidRPr="002B526D">
        <w:t>, as that table applies in relation to the demutualised company (see note 3 to that table).</w:t>
      </w:r>
    </w:p>
    <w:p w14:paraId="6F634140" w14:textId="01C31440" w:rsidR="005E6F98" w:rsidRPr="002B526D" w:rsidRDefault="005E6F98" w:rsidP="005E6F98">
      <w:pPr>
        <w:pStyle w:val="ActHead5"/>
      </w:pPr>
      <w:bookmarkStart w:id="804" w:name="_Toc201753931"/>
      <w:r w:rsidRPr="002B526D">
        <w:rPr>
          <w:rStyle w:val="CharSectno"/>
        </w:rPr>
        <w:t>197</w:t>
      </w:r>
      <w:r w:rsidR="00B85998">
        <w:rPr>
          <w:rStyle w:val="CharSectno"/>
        </w:rPr>
        <w:noBreakHyphen/>
      </w:r>
      <w:r w:rsidRPr="002B526D">
        <w:rPr>
          <w:rStyle w:val="CharSectno"/>
        </w:rPr>
        <w:t>42</w:t>
      </w:r>
      <w:r w:rsidRPr="002B526D">
        <w:t xml:space="preserve">  Exclusion for exploration credits</w:t>
      </w:r>
      <w:bookmarkEnd w:id="804"/>
    </w:p>
    <w:p w14:paraId="4DCB235E" w14:textId="77777777" w:rsidR="005E6F98" w:rsidRPr="002B526D" w:rsidRDefault="005E6F98" w:rsidP="005E6F98">
      <w:pPr>
        <w:pStyle w:val="subsection"/>
        <w:keepNext/>
        <w:keepLines/>
      </w:pPr>
      <w:r w:rsidRPr="002B526D">
        <w:tab/>
      </w:r>
      <w:r w:rsidRPr="002B526D">
        <w:tab/>
        <w:t>This Division does not apply to the transferred amount if:</w:t>
      </w:r>
    </w:p>
    <w:p w14:paraId="0518B561" w14:textId="458893FA" w:rsidR="005E6F98" w:rsidRPr="002B526D" w:rsidRDefault="005E6F98" w:rsidP="005E6F98">
      <w:pPr>
        <w:pStyle w:val="paragraph"/>
        <w:keepNext/>
        <w:keepLines/>
      </w:pPr>
      <w:r w:rsidRPr="002B526D">
        <w:tab/>
        <w:t>(a)</w:t>
      </w:r>
      <w:r w:rsidRPr="002B526D">
        <w:tab/>
        <w:t xml:space="preserve">the company transferring the amount is a </w:t>
      </w:r>
      <w:r w:rsidR="00B85998" w:rsidRPr="00B85998">
        <w:rPr>
          <w:position w:val="6"/>
          <w:sz w:val="16"/>
        </w:rPr>
        <w:t>*</w:t>
      </w:r>
      <w:r w:rsidRPr="002B526D">
        <w:t>greenfields minerals explorer; and</w:t>
      </w:r>
    </w:p>
    <w:p w14:paraId="1FF2F0C1" w14:textId="0F854F42" w:rsidR="005E6F98" w:rsidRPr="002B526D" w:rsidRDefault="005E6F98" w:rsidP="005E6F98">
      <w:pPr>
        <w:pStyle w:val="paragraph"/>
        <w:keepNext/>
        <w:keepLines/>
      </w:pPr>
      <w:r w:rsidRPr="002B526D">
        <w:tab/>
        <w:t>(b)</w:t>
      </w:r>
      <w:r w:rsidRPr="002B526D">
        <w:tab/>
        <w:t xml:space="preserve">the amount is transferred in connection with the creation of </w:t>
      </w:r>
      <w:r w:rsidR="00B85998" w:rsidRPr="00B85998">
        <w:rPr>
          <w:position w:val="6"/>
          <w:sz w:val="16"/>
        </w:rPr>
        <w:t>*</w:t>
      </w:r>
      <w:r w:rsidRPr="002B526D">
        <w:t>exploration credits.</w:t>
      </w:r>
    </w:p>
    <w:p w14:paraId="460ADD87" w14:textId="44B98FD1" w:rsidR="005E6F98" w:rsidRPr="002B526D" w:rsidRDefault="005E6F98" w:rsidP="005E6F98">
      <w:pPr>
        <w:pStyle w:val="ActHead4"/>
      </w:pPr>
      <w:bookmarkStart w:id="805" w:name="_Toc201753932"/>
      <w:r w:rsidRPr="002B526D">
        <w:rPr>
          <w:rStyle w:val="CharSubdNo"/>
        </w:rPr>
        <w:t>Subdivision</w:t>
      </w:r>
      <w:r w:rsidR="003D4EB1" w:rsidRPr="002B526D">
        <w:rPr>
          <w:rStyle w:val="CharSubdNo"/>
        </w:rPr>
        <w:t> </w:t>
      </w:r>
      <w:r w:rsidRPr="002B526D">
        <w:rPr>
          <w:rStyle w:val="CharSubdNo"/>
        </w:rPr>
        <w:t>197</w:t>
      </w:r>
      <w:r w:rsidR="00B85998">
        <w:rPr>
          <w:rStyle w:val="CharSubdNo"/>
        </w:rPr>
        <w:noBreakHyphen/>
      </w:r>
      <w:r w:rsidRPr="002B526D">
        <w:rPr>
          <w:rStyle w:val="CharSubdNo"/>
        </w:rPr>
        <w:t>B</w:t>
      </w:r>
      <w:r w:rsidRPr="002B526D">
        <w:t>—</w:t>
      </w:r>
      <w:r w:rsidRPr="002B526D">
        <w:rPr>
          <w:rStyle w:val="CharSubdText"/>
        </w:rPr>
        <w:t>Consequence of transfer: franking debit arises</w:t>
      </w:r>
      <w:bookmarkEnd w:id="805"/>
    </w:p>
    <w:p w14:paraId="29E14D79" w14:textId="77777777" w:rsidR="005E6F98" w:rsidRPr="002B526D" w:rsidRDefault="005E6F98" w:rsidP="005E6F98">
      <w:pPr>
        <w:pStyle w:val="TofSectsHeading"/>
      </w:pPr>
      <w:r w:rsidRPr="002B526D">
        <w:t>Table of sections</w:t>
      </w:r>
    </w:p>
    <w:p w14:paraId="4365F519" w14:textId="0F702D4A" w:rsidR="005E6F98" w:rsidRPr="002B526D" w:rsidRDefault="005E6F98" w:rsidP="005E6F98">
      <w:pPr>
        <w:pStyle w:val="TofSectsSection"/>
      </w:pPr>
      <w:r w:rsidRPr="002B526D">
        <w:t>197</w:t>
      </w:r>
      <w:r w:rsidR="00B85998">
        <w:noBreakHyphen/>
      </w:r>
      <w:r w:rsidRPr="002B526D">
        <w:t>45</w:t>
      </w:r>
      <w:r w:rsidRPr="002B526D">
        <w:tab/>
        <w:t>A franking debit arises in relation to the transfer</w:t>
      </w:r>
    </w:p>
    <w:p w14:paraId="39788744" w14:textId="7F4F0359" w:rsidR="005E6F98" w:rsidRPr="002B526D" w:rsidRDefault="005E6F98" w:rsidP="005E6F98">
      <w:pPr>
        <w:pStyle w:val="ActHead5"/>
      </w:pPr>
      <w:bookmarkStart w:id="806" w:name="_Toc201753933"/>
      <w:r w:rsidRPr="002B526D">
        <w:rPr>
          <w:rStyle w:val="CharSectno"/>
        </w:rPr>
        <w:t>197</w:t>
      </w:r>
      <w:r w:rsidR="00B85998">
        <w:rPr>
          <w:rStyle w:val="CharSectno"/>
        </w:rPr>
        <w:noBreakHyphen/>
      </w:r>
      <w:r w:rsidRPr="002B526D">
        <w:rPr>
          <w:rStyle w:val="CharSectno"/>
        </w:rPr>
        <w:t>45</w:t>
      </w:r>
      <w:r w:rsidRPr="002B526D">
        <w:t xml:space="preserve">  A franking debit arises in relation to the transfer</w:t>
      </w:r>
      <w:bookmarkEnd w:id="806"/>
    </w:p>
    <w:p w14:paraId="5FEA049B" w14:textId="12C23000" w:rsidR="005E6F98" w:rsidRPr="002B526D" w:rsidRDefault="005E6F98" w:rsidP="005E6F98">
      <w:pPr>
        <w:pStyle w:val="subsection"/>
      </w:pPr>
      <w:r w:rsidRPr="002B526D">
        <w:tab/>
        <w:t>(1)</w:t>
      </w:r>
      <w:r w:rsidRPr="002B526D">
        <w:tab/>
        <w:t xml:space="preserve">A </w:t>
      </w:r>
      <w:r w:rsidR="00B85998" w:rsidRPr="00B85998">
        <w:rPr>
          <w:position w:val="6"/>
          <w:sz w:val="16"/>
        </w:rPr>
        <w:t>*</w:t>
      </w:r>
      <w:r w:rsidRPr="002B526D">
        <w:t xml:space="preserve">franking debit arises in a company’s </w:t>
      </w:r>
      <w:r w:rsidR="00B85998" w:rsidRPr="00B85998">
        <w:rPr>
          <w:position w:val="6"/>
          <w:sz w:val="16"/>
        </w:rPr>
        <w:t>*</w:t>
      </w:r>
      <w:r w:rsidRPr="002B526D">
        <w:t xml:space="preserve">franking account if an amount (the </w:t>
      </w:r>
      <w:r w:rsidRPr="002B526D">
        <w:rPr>
          <w:b/>
          <w:i/>
        </w:rPr>
        <w:t>transferred amount</w:t>
      </w:r>
      <w:r w:rsidRPr="002B526D">
        <w:t xml:space="preserve">) to which this Division applies is transferred to the company’s </w:t>
      </w:r>
      <w:r w:rsidR="00B85998" w:rsidRPr="00B85998">
        <w:rPr>
          <w:position w:val="6"/>
          <w:sz w:val="16"/>
        </w:rPr>
        <w:t>*</w:t>
      </w:r>
      <w:r w:rsidRPr="002B526D">
        <w:t xml:space="preserve">share capital account. The debit arises immediately before the end of the </w:t>
      </w:r>
      <w:r w:rsidR="00B85998" w:rsidRPr="00B85998">
        <w:rPr>
          <w:position w:val="6"/>
          <w:sz w:val="16"/>
        </w:rPr>
        <w:t>*</w:t>
      </w:r>
      <w:r w:rsidRPr="002B526D">
        <w:t>franking period in which the transfer of the amount occurs.</w:t>
      </w:r>
    </w:p>
    <w:p w14:paraId="2FBFA466" w14:textId="3D072506" w:rsidR="005E6F98" w:rsidRPr="002B526D" w:rsidRDefault="005E6F98" w:rsidP="005E6F98">
      <w:pPr>
        <w:pStyle w:val="subsection"/>
        <w:keepNext/>
      </w:pPr>
      <w:r w:rsidRPr="002B526D">
        <w:tab/>
        <w:t>(2)</w:t>
      </w:r>
      <w:r w:rsidRPr="002B526D">
        <w:tab/>
        <w:t xml:space="preserve">The amount of the </w:t>
      </w:r>
      <w:r w:rsidR="00B85998" w:rsidRPr="00B85998">
        <w:rPr>
          <w:position w:val="6"/>
          <w:sz w:val="16"/>
        </w:rPr>
        <w:t>*</w:t>
      </w:r>
      <w:r w:rsidRPr="002B526D">
        <w:t>franking debit is calculated in accordance with the formula:</w:t>
      </w:r>
    </w:p>
    <w:p w14:paraId="66129AB8" w14:textId="77777777" w:rsidR="005E6F98" w:rsidRPr="002B526D" w:rsidRDefault="005E6F98" w:rsidP="005E6F98">
      <w:pPr>
        <w:pStyle w:val="subsection2"/>
      </w:pPr>
      <w:r w:rsidRPr="002B526D">
        <w:rPr>
          <w:noProof/>
        </w:rPr>
        <w:drawing>
          <wp:inline distT="0" distB="0" distL="0" distR="0" wp14:anchorId="541C1ECA" wp14:editId="55D60140">
            <wp:extent cx="2838450" cy="511810"/>
            <wp:effectExtent l="0" t="0" r="0" b="0"/>
            <wp:docPr id="52" name="Picture 52" descr="Start formula Transferred amount times start fraction Applicable franking percentage over Applicable gross-up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38450" cy="511810"/>
                    </a:xfrm>
                    <a:prstGeom prst="rect">
                      <a:avLst/>
                    </a:prstGeom>
                    <a:noFill/>
                    <a:ln>
                      <a:noFill/>
                    </a:ln>
                  </pic:spPr>
                </pic:pic>
              </a:graphicData>
            </a:graphic>
          </wp:inline>
        </w:drawing>
      </w:r>
    </w:p>
    <w:p w14:paraId="72C6717D" w14:textId="77777777" w:rsidR="005E6F98" w:rsidRPr="002B526D" w:rsidRDefault="005E6F98" w:rsidP="005E6F98">
      <w:pPr>
        <w:pStyle w:val="subsection2"/>
      </w:pPr>
      <w:r w:rsidRPr="002B526D">
        <w:t>where:</w:t>
      </w:r>
    </w:p>
    <w:p w14:paraId="41FCB0C9" w14:textId="77777777" w:rsidR="005E6F98" w:rsidRPr="002B526D" w:rsidRDefault="005E6F98" w:rsidP="005E6F98">
      <w:pPr>
        <w:pStyle w:val="Definition"/>
      </w:pPr>
      <w:r w:rsidRPr="002B526D">
        <w:rPr>
          <w:b/>
          <w:i/>
        </w:rPr>
        <w:t xml:space="preserve">applicable franking percentage </w:t>
      </w:r>
      <w:r w:rsidRPr="002B526D">
        <w:t>means:</w:t>
      </w:r>
    </w:p>
    <w:p w14:paraId="1616E9E9" w14:textId="669F4123" w:rsidR="005E6F98" w:rsidRPr="002B526D" w:rsidRDefault="005E6F98" w:rsidP="005E6F98">
      <w:pPr>
        <w:pStyle w:val="paragraph"/>
      </w:pPr>
      <w:r w:rsidRPr="002B526D">
        <w:tab/>
        <w:t>(a)</w:t>
      </w:r>
      <w:r w:rsidRPr="002B526D">
        <w:tab/>
        <w:t xml:space="preserve">if, before the debit arises, the </w:t>
      </w:r>
      <w:r w:rsidR="00B85998" w:rsidRPr="00B85998">
        <w:rPr>
          <w:position w:val="6"/>
          <w:sz w:val="16"/>
        </w:rPr>
        <w:t>*</w:t>
      </w:r>
      <w:r w:rsidRPr="002B526D">
        <w:t xml:space="preserve">benchmark franking percentage for the </w:t>
      </w:r>
      <w:r w:rsidR="00B85998" w:rsidRPr="00B85998">
        <w:rPr>
          <w:position w:val="6"/>
          <w:sz w:val="16"/>
        </w:rPr>
        <w:t>*</w:t>
      </w:r>
      <w:r w:rsidRPr="002B526D">
        <w:t>franking period in which the transfer of the amount occurs has already been set by section</w:t>
      </w:r>
      <w:r w:rsidR="003D4EB1" w:rsidRPr="002B526D">
        <w:t> </w:t>
      </w:r>
      <w:r w:rsidRPr="002B526D">
        <w:t>203</w:t>
      </w:r>
      <w:r w:rsidR="00B85998">
        <w:noBreakHyphen/>
      </w:r>
      <w:r w:rsidRPr="002B526D">
        <w:t>30—that percentage; or</w:t>
      </w:r>
    </w:p>
    <w:p w14:paraId="08184FC9" w14:textId="77777777" w:rsidR="005E6F98" w:rsidRPr="002B526D" w:rsidRDefault="005E6F98" w:rsidP="005E6F98">
      <w:pPr>
        <w:pStyle w:val="paragraph"/>
      </w:pPr>
      <w:r w:rsidRPr="002B526D">
        <w:tab/>
        <w:t>(b)</w:t>
      </w:r>
      <w:r w:rsidRPr="002B526D">
        <w:tab/>
        <w:t>otherwise—100%.</w:t>
      </w:r>
    </w:p>
    <w:p w14:paraId="27B99814" w14:textId="49CF6645" w:rsidR="005E6F98" w:rsidRPr="002B526D" w:rsidRDefault="005E6F98" w:rsidP="005E6F98">
      <w:pPr>
        <w:pStyle w:val="Definition"/>
      </w:pPr>
      <w:r w:rsidRPr="002B526D">
        <w:rPr>
          <w:b/>
          <w:i/>
        </w:rPr>
        <w:t>applicable gross</w:t>
      </w:r>
      <w:r w:rsidR="00B85998">
        <w:rPr>
          <w:b/>
          <w:i/>
        </w:rPr>
        <w:noBreakHyphen/>
      </w:r>
      <w:r w:rsidRPr="002B526D">
        <w:rPr>
          <w:b/>
          <w:i/>
        </w:rPr>
        <w:t>up rate</w:t>
      </w:r>
      <w:r w:rsidRPr="002B526D">
        <w:t xml:space="preserve"> means the company’s </w:t>
      </w:r>
      <w:r w:rsidR="00B85998" w:rsidRPr="00B85998">
        <w:rPr>
          <w:position w:val="6"/>
          <w:sz w:val="16"/>
        </w:rPr>
        <w:t>*</w:t>
      </w:r>
      <w:r w:rsidRPr="002B526D">
        <w:t>corporate tax gross</w:t>
      </w:r>
      <w:r w:rsidR="00B85998">
        <w:noBreakHyphen/>
      </w:r>
      <w:r w:rsidRPr="002B526D">
        <w:t>up rate for the income year in which the franking debit arises.</w:t>
      </w:r>
    </w:p>
    <w:p w14:paraId="160C0ABD" w14:textId="4A9CE35F" w:rsidR="005E6F98" w:rsidRPr="002B526D" w:rsidRDefault="005E6F98" w:rsidP="005E6F98">
      <w:pPr>
        <w:pStyle w:val="ActHead4"/>
      </w:pPr>
      <w:bookmarkStart w:id="807" w:name="_Toc201753934"/>
      <w:r w:rsidRPr="002B526D">
        <w:rPr>
          <w:rStyle w:val="CharSubdNo"/>
        </w:rPr>
        <w:t>Subdivision</w:t>
      </w:r>
      <w:r w:rsidR="003D4EB1" w:rsidRPr="002B526D">
        <w:rPr>
          <w:rStyle w:val="CharSubdNo"/>
        </w:rPr>
        <w:t> </w:t>
      </w:r>
      <w:r w:rsidRPr="002B526D">
        <w:rPr>
          <w:rStyle w:val="CharSubdNo"/>
        </w:rPr>
        <w:t>197</w:t>
      </w:r>
      <w:r w:rsidR="00B85998">
        <w:rPr>
          <w:rStyle w:val="CharSubdNo"/>
        </w:rPr>
        <w:noBreakHyphen/>
      </w:r>
      <w:r w:rsidRPr="002B526D">
        <w:rPr>
          <w:rStyle w:val="CharSubdNo"/>
        </w:rPr>
        <w:t>C</w:t>
      </w:r>
      <w:r w:rsidRPr="002B526D">
        <w:t>—</w:t>
      </w:r>
      <w:r w:rsidRPr="002B526D">
        <w:rPr>
          <w:rStyle w:val="CharSubdText"/>
        </w:rPr>
        <w:t>Consequence of transfer: tainting of share capital account</w:t>
      </w:r>
      <w:bookmarkEnd w:id="807"/>
    </w:p>
    <w:p w14:paraId="6704B579" w14:textId="77777777" w:rsidR="005E6F98" w:rsidRPr="002B526D" w:rsidRDefault="005E6F98" w:rsidP="005E6F98">
      <w:pPr>
        <w:pStyle w:val="TofSectsHeading"/>
        <w:keepLines/>
      </w:pPr>
      <w:r w:rsidRPr="002B526D">
        <w:t>Table of sections</w:t>
      </w:r>
    </w:p>
    <w:p w14:paraId="3AB2C15E" w14:textId="1D8672A4" w:rsidR="005E6F98" w:rsidRPr="002B526D" w:rsidRDefault="005E6F98" w:rsidP="005E6F98">
      <w:pPr>
        <w:pStyle w:val="TofSectsSection"/>
      </w:pPr>
      <w:r w:rsidRPr="002B526D">
        <w:t>197</w:t>
      </w:r>
      <w:r w:rsidR="00B85998">
        <w:noBreakHyphen/>
      </w:r>
      <w:r w:rsidRPr="002B526D">
        <w:t>50</w:t>
      </w:r>
      <w:r w:rsidRPr="002B526D">
        <w:tab/>
        <w:t>The share capital account becomes tainted (if it is not already tainted)</w:t>
      </w:r>
    </w:p>
    <w:p w14:paraId="76B107E4" w14:textId="7EA0DA78" w:rsidR="005E6F98" w:rsidRPr="002B526D" w:rsidRDefault="005E6F98" w:rsidP="005E6F98">
      <w:pPr>
        <w:pStyle w:val="TofSectsSection"/>
      </w:pPr>
      <w:r w:rsidRPr="002B526D">
        <w:t>197</w:t>
      </w:r>
      <w:r w:rsidR="00B85998">
        <w:noBreakHyphen/>
      </w:r>
      <w:r w:rsidRPr="002B526D">
        <w:t>55</w:t>
      </w:r>
      <w:r w:rsidRPr="002B526D">
        <w:tab/>
        <w:t>Choosing to untaint a tainted share capital account</w:t>
      </w:r>
    </w:p>
    <w:p w14:paraId="0088A061" w14:textId="63530C9D" w:rsidR="005E6F98" w:rsidRPr="002B526D" w:rsidRDefault="005E6F98" w:rsidP="005E6F98">
      <w:pPr>
        <w:pStyle w:val="TofSectsSection"/>
      </w:pPr>
      <w:r w:rsidRPr="002B526D">
        <w:t>197</w:t>
      </w:r>
      <w:r w:rsidR="00B85998">
        <w:noBreakHyphen/>
      </w:r>
      <w:r w:rsidRPr="002B526D">
        <w:t>60</w:t>
      </w:r>
      <w:r w:rsidRPr="002B526D">
        <w:tab/>
        <w:t>Choosing to untaint—liability to untainting tax</w:t>
      </w:r>
    </w:p>
    <w:p w14:paraId="147D681B" w14:textId="20F189CE" w:rsidR="005E6F98" w:rsidRPr="002B526D" w:rsidRDefault="005E6F98" w:rsidP="005E6F98">
      <w:pPr>
        <w:pStyle w:val="TofSectsSection"/>
      </w:pPr>
      <w:r w:rsidRPr="002B526D">
        <w:t>197</w:t>
      </w:r>
      <w:r w:rsidR="00B85998">
        <w:noBreakHyphen/>
      </w:r>
      <w:r w:rsidRPr="002B526D">
        <w:t>65</w:t>
      </w:r>
      <w:r w:rsidRPr="002B526D">
        <w:tab/>
        <w:t>Choosing to untaint—further franking debits may arise</w:t>
      </w:r>
    </w:p>
    <w:p w14:paraId="2A0F967F" w14:textId="58AD265F" w:rsidR="005E6F98" w:rsidRPr="002B526D" w:rsidRDefault="005E6F98" w:rsidP="005E6F98">
      <w:pPr>
        <w:pStyle w:val="TofSectsSection"/>
      </w:pPr>
      <w:r w:rsidRPr="002B526D">
        <w:t>197</w:t>
      </w:r>
      <w:r w:rsidR="00B85998">
        <w:noBreakHyphen/>
      </w:r>
      <w:r w:rsidRPr="002B526D">
        <w:t>70</w:t>
      </w:r>
      <w:r w:rsidRPr="002B526D">
        <w:tab/>
        <w:t>Due date for payment of untainting tax</w:t>
      </w:r>
    </w:p>
    <w:p w14:paraId="330D5E71" w14:textId="4955956F" w:rsidR="005E6F98" w:rsidRPr="002B526D" w:rsidRDefault="005E6F98" w:rsidP="005E6F98">
      <w:pPr>
        <w:pStyle w:val="TofSectsSection"/>
      </w:pPr>
      <w:r w:rsidRPr="002B526D">
        <w:t>197</w:t>
      </w:r>
      <w:r w:rsidR="00B85998">
        <w:noBreakHyphen/>
      </w:r>
      <w:r w:rsidRPr="002B526D">
        <w:t>75</w:t>
      </w:r>
      <w:r w:rsidRPr="002B526D">
        <w:tab/>
        <w:t>General interest charge for late payment of untainting tax</w:t>
      </w:r>
    </w:p>
    <w:p w14:paraId="22ECDE25" w14:textId="44CE55A2" w:rsidR="005E6F98" w:rsidRPr="002B526D" w:rsidRDefault="005E6F98" w:rsidP="005E6F98">
      <w:pPr>
        <w:pStyle w:val="TofSectsSection"/>
      </w:pPr>
      <w:r w:rsidRPr="002B526D">
        <w:t>197</w:t>
      </w:r>
      <w:r w:rsidR="00B85998">
        <w:noBreakHyphen/>
      </w:r>
      <w:r w:rsidRPr="002B526D">
        <w:t>80</w:t>
      </w:r>
      <w:r w:rsidRPr="002B526D">
        <w:tab/>
        <w:t>Notice of liability to pay untainting tax</w:t>
      </w:r>
    </w:p>
    <w:p w14:paraId="7412FF67" w14:textId="42C096F8" w:rsidR="005E6F98" w:rsidRPr="002B526D" w:rsidRDefault="005E6F98" w:rsidP="005E6F98">
      <w:pPr>
        <w:pStyle w:val="TofSectsSection"/>
      </w:pPr>
      <w:r w:rsidRPr="002B526D">
        <w:t>197</w:t>
      </w:r>
      <w:r w:rsidR="00B85998">
        <w:noBreakHyphen/>
      </w:r>
      <w:r w:rsidRPr="002B526D">
        <w:t>85</w:t>
      </w:r>
      <w:r w:rsidRPr="002B526D">
        <w:tab/>
        <w:t>Evidentiary effect of notice of liability to pay untainting tax</w:t>
      </w:r>
    </w:p>
    <w:p w14:paraId="17DCFF54" w14:textId="6B233B19" w:rsidR="005E6F98" w:rsidRPr="002B526D" w:rsidRDefault="005E6F98" w:rsidP="005E6F98">
      <w:pPr>
        <w:pStyle w:val="ActHead5"/>
      </w:pPr>
      <w:bookmarkStart w:id="808" w:name="_Toc201753935"/>
      <w:r w:rsidRPr="002B526D">
        <w:rPr>
          <w:rStyle w:val="CharSectno"/>
        </w:rPr>
        <w:t>197</w:t>
      </w:r>
      <w:r w:rsidR="00B85998">
        <w:rPr>
          <w:rStyle w:val="CharSectno"/>
        </w:rPr>
        <w:noBreakHyphen/>
      </w:r>
      <w:r w:rsidRPr="002B526D">
        <w:rPr>
          <w:rStyle w:val="CharSectno"/>
        </w:rPr>
        <w:t>50</w:t>
      </w:r>
      <w:r w:rsidRPr="002B526D">
        <w:t xml:space="preserve">  The share capital account becomes tainted (if it is not already tainted)</w:t>
      </w:r>
      <w:bookmarkEnd w:id="808"/>
    </w:p>
    <w:p w14:paraId="143C00C7" w14:textId="0EC1A8E4" w:rsidR="005E6F98" w:rsidRPr="002B526D" w:rsidRDefault="005E6F98" w:rsidP="005E6F98">
      <w:pPr>
        <w:pStyle w:val="subsection"/>
      </w:pPr>
      <w:r w:rsidRPr="002B526D">
        <w:tab/>
        <w:t>(1)</w:t>
      </w:r>
      <w:r w:rsidRPr="002B526D">
        <w:tab/>
        <w:t xml:space="preserve">A company’s </w:t>
      </w:r>
      <w:r w:rsidR="00B85998" w:rsidRPr="00B85998">
        <w:rPr>
          <w:position w:val="6"/>
          <w:sz w:val="16"/>
        </w:rPr>
        <w:t>*</w:t>
      </w:r>
      <w:r w:rsidRPr="002B526D">
        <w:t xml:space="preserve">share capital account becomes </w:t>
      </w:r>
      <w:r w:rsidRPr="002B526D">
        <w:rPr>
          <w:b/>
          <w:i/>
        </w:rPr>
        <w:t>tainted</w:t>
      </w:r>
      <w:r w:rsidRPr="002B526D">
        <w:t xml:space="preserve"> when an amount to which this Division applies is transferred to the account, if, at the time of the transfer, the account is not already tainted (because of the application of this section in relation to a previous transfer).</w:t>
      </w:r>
    </w:p>
    <w:p w14:paraId="5CF67BCD" w14:textId="0C2771EE" w:rsidR="005E6F98" w:rsidRPr="002B526D" w:rsidRDefault="005E6F98" w:rsidP="005E6F98">
      <w:pPr>
        <w:pStyle w:val="notetext"/>
      </w:pPr>
      <w:r w:rsidRPr="002B526D">
        <w:t>Note:</w:t>
      </w:r>
      <w:r w:rsidRPr="002B526D">
        <w:tab/>
        <w:t xml:space="preserve">If a company’s share capital account is tainted, then a distribution from the account is taxed as a dividend in the hands of the shareholder. This is because a tainted share capital account does not count as a share capital account for the purposes of </w:t>
      </w:r>
      <w:r w:rsidR="003D4EB1" w:rsidRPr="002B526D">
        <w:t>paragraph (</w:t>
      </w:r>
      <w:r w:rsidRPr="002B526D">
        <w:t xml:space="preserve">d) of the definition of </w:t>
      </w:r>
      <w:r w:rsidRPr="002B526D">
        <w:rPr>
          <w:b/>
          <w:i/>
        </w:rPr>
        <w:t>dividend</w:t>
      </w:r>
      <w:r w:rsidRPr="002B526D">
        <w:t xml:space="preserve"> in subsection</w:t>
      </w:r>
      <w:r w:rsidR="003D4EB1" w:rsidRPr="002B526D">
        <w:t> </w:t>
      </w:r>
      <w:r w:rsidRPr="002B526D">
        <w:t xml:space="preserve">6(1) of the </w:t>
      </w:r>
      <w:r w:rsidRPr="002B526D">
        <w:rPr>
          <w:i/>
        </w:rPr>
        <w:t>Income Tax Assessment Act 1936</w:t>
      </w:r>
      <w:r w:rsidRPr="002B526D">
        <w:t xml:space="preserve"> (see subsection</w:t>
      </w:r>
      <w:r w:rsidR="003D4EB1" w:rsidRPr="002B526D">
        <w:t> </w:t>
      </w:r>
      <w:r w:rsidRPr="002B526D">
        <w:t>975</w:t>
      </w:r>
      <w:r w:rsidR="00B85998">
        <w:noBreakHyphen/>
      </w:r>
      <w:r w:rsidRPr="002B526D">
        <w:t>300(3) of this Act). However, although the distribution is taxed as a dividend, the company cannot pass on to the shareholder the benefit of the tax it has paid, because a distribution from a share capital account (whether or not tainted) is unfrankable (see paragraphs 202</w:t>
      </w:r>
      <w:r w:rsidR="00B85998">
        <w:noBreakHyphen/>
      </w:r>
      <w:r w:rsidRPr="002B526D">
        <w:t>45(e) and 975</w:t>
      </w:r>
      <w:r w:rsidR="00B85998">
        <w:noBreakHyphen/>
      </w:r>
      <w:r w:rsidRPr="002B526D">
        <w:t>300(3)(ba) of this Act).</w:t>
      </w:r>
    </w:p>
    <w:p w14:paraId="76F85970" w14:textId="559B61DB" w:rsidR="005E6F98" w:rsidRPr="002B526D" w:rsidRDefault="005E6F98" w:rsidP="005E6F98">
      <w:pPr>
        <w:pStyle w:val="subsection"/>
      </w:pPr>
      <w:r w:rsidRPr="002B526D">
        <w:tab/>
        <w:t>(2)</w:t>
      </w:r>
      <w:r w:rsidRPr="002B526D">
        <w:tab/>
        <w:t xml:space="preserve">The </w:t>
      </w:r>
      <w:r w:rsidR="00B85998" w:rsidRPr="00B85998">
        <w:rPr>
          <w:position w:val="6"/>
          <w:sz w:val="16"/>
        </w:rPr>
        <w:t>*</w:t>
      </w:r>
      <w:r w:rsidRPr="002B526D">
        <w:t xml:space="preserve">share capital account remains </w:t>
      </w:r>
      <w:r w:rsidRPr="002B526D">
        <w:rPr>
          <w:b/>
          <w:i/>
        </w:rPr>
        <w:t>tainted</w:t>
      </w:r>
      <w:r w:rsidRPr="002B526D">
        <w:t xml:space="preserve"> until the company chooses to untaint the account (see </w:t>
      </w:r>
      <w:r w:rsidR="00FF0C1F" w:rsidRPr="002B526D">
        <w:t>section 1</w:t>
      </w:r>
      <w:r w:rsidRPr="002B526D">
        <w:t>97</w:t>
      </w:r>
      <w:r w:rsidR="00B85998">
        <w:noBreakHyphen/>
      </w:r>
      <w:r w:rsidRPr="002B526D">
        <w:t>55).</w:t>
      </w:r>
    </w:p>
    <w:p w14:paraId="308C0218" w14:textId="77777777" w:rsidR="005E6F98" w:rsidRPr="002B526D" w:rsidRDefault="005E6F98" w:rsidP="005E6F98">
      <w:pPr>
        <w:pStyle w:val="notetext"/>
      </w:pPr>
      <w:r w:rsidRPr="002B526D">
        <w:t>Note:</w:t>
      </w:r>
      <w:r w:rsidRPr="002B526D">
        <w:tab/>
        <w:t>If, after a choice to untaint is made, the company’s share capital account becomes tainted again, the account remains tainted until a fresh choice to untaint is made.</w:t>
      </w:r>
    </w:p>
    <w:p w14:paraId="0639157C" w14:textId="644E6220" w:rsidR="005E6F98" w:rsidRPr="002B526D" w:rsidRDefault="005E6F98" w:rsidP="005E6F98">
      <w:pPr>
        <w:pStyle w:val="subsection"/>
      </w:pPr>
      <w:r w:rsidRPr="002B526D">
        <w:tab/>
        <w:t>(3)</w:t>
      </w:r>
      <w:r w:rsidRPr="002B526D">
        <w:tab/>
        <w:t xml:space="preserve">The </w:t>
      </w:r>
      <w:r w:rsidRPr="002B526D">
        <w:rPr>
          <w:b/>
          <w:i/>
        </w:rPr>
        <w:t>tainting amount</w:t>
      </w:r>
      <w:r w:rsidRPr="002B526D">
        <w:t xml:space="preserve">, for a company’s </w:t>
      </w:r>
      <w:r w:rsidR="00B85998" w:rsidRPr="00B85998">
        <w:rPr>
          <w:position w:val="6"/>
          <w:sz w:val="16"/>
        </w:rPr>
        <w:t>*</w:t>
      </w:r>
      <w:r w:rsidRPr="002B526D">
        <w:t xml:space="preserve">share capital account that is </w:t>
      </w:r>
      <w:r w:rsidR="00B85998" w:rsidRPr="00B85998">
        <w:rPr>
          <w:position w:val="6"/>
          <w:sz w:val="16"/>
        </w:rPr>
        <w:t>*</w:t>
      </w:r>
      <w:r w:rsidRPr="002B526D">
        <w:t>tainted at a particular time, means the sum of:</w:t>
      </w:r>
    </w:p>
    <w:p w14:paraId="56F9E374" w14:textId="77777777" w:rsidR="005E6F98" w:rsidRPr="002B526D" w:rsidRDefault="005E6F98" w:rsidP="005E6F98">
      <w:pPr>
        <w:pStyle w:val="paragraph"/>
      </w:pPr>
      <w:r w:rsidRPr="002B526D">
        <w:tab/>
        <w:t>(a)</w:t>
      </w:r>
      <w:r w:rsidRPr="002B526D">
        <w:tab/>
        <w:t>the amount transferred to the company’s share capital account that most recently</w:t>
      </w:r>
      <w:r w:rsidRPr="002B526D">
        <w:rPr>
          <w:i/>
        </w:rPr>
        <w:t xml:space="preserve"> </w:t>
      </w:r>
      <w:r w:rsidRPr="002B526D">
        <w:t>caused the account to become tainted; and</w:t>
      </w:r>
    </w:p>
    <w:p w14:paraId="4B97B5D4" w14:textId="77777777" w:rsidR="005E6F98" w:rsidRPr="002B526D" w:rsidRDefault="005E6F98" w:rsidP="005E6F98">
      <w:pPr>
        <w:pStyle w:val="paragraph"/>
      </w:pPr>
      <w:r w:rsidRPr="002B526D">
        <w:tab/>
        <w:t>(b)</w:t>
      </w:r>
      <w:r w:rsidRPr="002B526D">
        <w:tab/>
        <w:t xml:space="preserve">any other amounts to which this Division applies that have been transferred to the company’s share capital account since the transfer referred to in </w:t>
      </w:r>
      <w:r w:rsidR="003D4EB1" w:rsidRPr="002B526D">
        <w:t>paragraph (</w:t>
      </w:r>
      <w:r w:rsidRPr="002B526D">
        <w:t>a) and before the particular time.</w:t>
      </w:r>
    </w:p>
    <w:p w14:paraId="162753F2" w14:textId="7B9AE5C0" w:rsidR="005E6F98" w:rsidRPr="002B526D" w:rsidRDefault="005E6F98" w:rsidP="005E6F98">
      <w:pPr>
        <w:pStyle w:val="ActHead5"/>
      </w:pPr>
      <w:bookmarkStart w:id="809" w:name="_Toc201753936"/>
      <w:r w:rsidRPr="002B526D">
        <w:rPr>
          <w:rStyle w:val="CharSectno"/>
        </w:rPr>
        <w:t>197</w:t>
      </w:r>
      <w:r w:rsidR="00B85998">
        <w:rPr>
          <w:rStyle w:val="CharSectno"/>
        </w:rPr>
        <w:noBreakHyphen/>
      </w:r>
      <w:r w:rsidRPr="002B526D">
        <w:rPr>
          <w:rStyle w:val="CharSectno"/>
        </w:rPr>
        <w:t>55</w:t>
      </w:r>
      <w:r w:rsidRPr="002B526D">
        <w:t xml:space="preserve">  Choosing to untaint a tainted share capital account</w:t>
      </w:r>
      <w:bookmarkEnd w:id="809"/>
    </w:p>
    <w:p w14:paraId="7DCC1ACA" w14:textId="7072B0D7" w:rsidR="005E6F98" w:rsidRPr="002B526D" w:rsidRDefault="005E6F98" w:rsidP="005E6F98">
      <w:pPr>
        <w:pStyle w:val="subsection"/>
      </w:pPr>
      <w:r w:rsidRPr="002B526D">
        <w:tab/>
        <w:t>(1)</w:t>
      </w:r>
      <w:r w:rsidRPr="002B526D">
        <w:tab/>
        <w:t xml:space="preserve">A company with a </w:t>
      </w:r>
      <w:r w:rsidR="00B85998" w:rsidRPr="00B85998">
        <w:rPr>
          <w:position w:val="6"/>
          <w:sz w:val="16"/>
        </w:rPr>
        <w:t>*</w:t>
      </w:r>
      <w:r w:rsidRPr="002B526D">
        <w:t xml:space="preserve">share capital account that is </w:t>
      </w:r>
      <w:r w:rsidR="00B85998" w:rsidRPr="00B85998">
        <w:rPr>
          <w:position w:val="6"/>
          <w:sz w:val="16"/>
        </w:rPr>
        <w:t>*</w:t>
      </w:r>
      <w:r w:rsidRPr="002B526D">
        <w:t xml:space="preserve">tainted may make a choice in the </w:t>
      </w:r>
      <w:r w:rsidR="00B85998" w:rsidRPr="00B85998">
        <w:rPr>
          <w:position w:val="6"/>
          <w:sz w:val="16"/>
        </w:rPr>
        <w:t>*</w:t>
      </w:r>
      <w:r w:rsidRPr="002B526D">
        <w:t>approved form given to the Commissioner to untaint the account.</w:t>
      </w:r>
    </w:p>
    <w:p w14:paraId="1A2CBA36" w14:textId="77777777" w:rsidR="005E6F98" w:rsidRPr="002B526D" w:rsidRDefault="005E6F98" w:rsidP="005E6F98">
      <w:pPr>
        <w:pStyle w:val="subsection"/>
        <w:rPr>
          <w:i/>
        </w:rPr>
      </w:pPr>
      <w:r w:rsidRPr="002B526D">
        <w:tab/>
        <w:t>(2)</w:t>
      </w:r>
      <w:r w:rsidRPr="002B526D">
        <w:tab/>
        <w:t>The choice can be made at any time, but cannot be revoked.</w:t>
      </w:r>
    </w:p>
    <w:p w14:paraId="40F062CA" w14:textId="77777777" w:rsidR="005E6F98" w:rsidRPr="002B526D" w:rsidRDefault="005E6F98" w:rsidP="005E6F98">
      <w:pPr>
        <w:pStyle w:val="notetext"/>
      </w:pPr>
      <w:r w:rsidRPr="002B526D">
        <w:t>Note:</w:t>
      </w:r>
      <w:r w:rsidRPr="002B526D">
        <w:tab/>
        <w:t>The choice has no effect in relation to a subsequent tainting of the share capital account that occurs after the choice is made.</w:t>
      </w:r>
    </w:p>
    <w:p w14:paraId="610AA98F" w14:textId="06741626" w:rsidR="005E6F98" w:rsidRPr="002B526D" w:rsidRDefault="005E6F98" w:rsidP="005E6F98">
      <w:pPr>
        <w:pStyle w:val="ActHead5"/>
      </w:pPr>
      <w:bookmarkStart w:id="810" w:name="_Toc201753937"/>
      <w:r w:rsidRPr="002B526D">
        <w:rPr>
          <w:rStyle w:val="CharSectno"/>
        </w:rPr>
        <w:t>197</w:t>
      </w:r>
      <w:r w:rsidR="00B85998">
        <w:rPr>
          <w:rStyle w:val="CharSectno"/>
        </w:rPr>
        <w:noBreakHyphen/>
      </w:r>
      <w:r w:rsidRPr="002B526D">
        <w:rPr>
          <w:rStyle w:val="CharSectno"/>
        </w:rPr>
        <w:t>60</w:t>
      </w:r>
      <w:r w:rsidRPr="002B526D">
        <w:t xml:space="preserve">  Choosing to untaint—liability to untainting tax</w:t>
      </w:r>
      <w:bookmarkEnd w:id="810"/>
    </w:p>
    <w:p w14:paraId="7117CC68" w14:textId="77777777" w:rsidR="005E6F98" w:rsidRPr="002B526D" w:rsidRDefault="005E6F98" w:rsidP="005E6F98">
      <w:pPr>
        <w:pStyle w:val="SubsectionHead"/>
      </w:pPr>
      <w:r w:rsidRPr="002B526D">
        <w:t>Definitions</w:t>
      </w:r>
    </w:p>
    <w:p w14:paraId="39099C7B" w14:textId="77777777" w:rsidR="005E6F98" w:rsidRPr="002B526D" w:rsidRDefault="005E6F98" w:rsidP="005E6F98">
      <w:pPr>
        <w:pStyle w:val="subsection"/>
      </w:pPr>
      <w:r w:rsidRPr="002B526D">
        <w:tab/>
        <w:t>(1)</w:t>
      </w:r>
      <w:r w:rsidRPr="002B526D">
        <w:tab/>
        <w:t>For the purpose of this section:</w:t>
      </w:r>
    </w:p>
    <w:p w14:paraId="40C4E756" w14:textId="26DC625A" w:rsidR="005E6F98" w:rsidRPr="002B526D" w:rsidRDefault="005E6F98" w:rsidP="005E6F98">
      <w:pPr>
        <w:pStyle w:val="paragraph"/>
      </w:pPr>
      <w:r w:rsidRPr="002B526D">
        <w:tab/>
        <w:t>(a)</w:t>
      </w:r>
      <w:r w:rsidRPr="002B526D">
        <w:tab/>
        <w:t xml:space="preserve">a company whose </w:t>
      </w:r>
      <w:r w:rsidR="00B85998" w:rsidRPr="00B85998">
        <w:rPr>
          <w:position w:val="6"/>
          <w:sz w:val="16"/>
        </w:rPr>
        <w:t>*</w:t>
      </w:r>
      <w:r w:rsidRPr="002B526D">
        <w:t xml:space="preserve">share capital account is </w:t>
      </w:r>
      <w:r w:rsidR="00B85998" w:rsidRPr="00B85998">
        <w:rPr>
          <w:position w:val="6"/>
          <w:sz w:val="16"/>
        </w:rPr>
        <w:t>*</w:t>
      </w:r>
      <w:r w:rsidRPr="002B526D">
        <w:t xml:space="preserve">tainted is a </w:t>
      </w:r>
      <w:r w:rsidRPr="002B526D">
        <w:rPr>
          <w:b/>
          <w:i/>
        </w:rPr>
        <w:t>company with only lower tax members in relation to the tainting period</w:t>
      </w:r>
      <w:r w:rsidRPr="002B526D">
        <w:t xml:space="preserve"> if, throughout the tainting period, all </w:t>
      </w:r>
      <w:r w:rsidR="00B85998" w:rsidRPr="00B85998">
        <w:rPr>
          <w:position w:val="6"/>
          <w:sz w:val="16"/>
        </w:rPr>
        <w:t>*</w:t>
      </w:r>
      <w:r w:rsidRPr="002B526D">
        <w:t>members of the company were covered by one, or a combination of 2 or more, of the following subparagraphs:</w:t>
      </w:r>
    </w:p>
    <w:p w14:paraId="5CEBA11D" w14:textId="77777777" w:rsidR="005E6F98" w:rsidRPr="002B526D" w:rsidRDefault="005E6F98" w:rsidP="005E6F98">
      <w:pPr>
        <w:pStyle w:val="paragraphsub"/>
      </w:pPr>
      <w:r w:rsidRPr="002B526D">
        <w:tab/>
        <w:t>(i)</w:t>
      </w:r>
      <w:r w:rsidRPr="002B526D">
        <w:tab/>
        <w:t>other companies;</w:t>
      </w:r>
    </w:p>
    <w:p w14:paraId="5690AB54" w14:textId="2ED72C1A" w:rsidR="005E6F98" w:rsidRPr="002B526D" w:rsidRDefault="005E6F98" w:rsidP="005E6F98">
      <w:pPr>
        <w:pStyle w:val="paragraphsub"/>
      </w:pPr>
      <w:r w:rsidRPr="002B526D">
        <w:tab/>
        <w:t>(ii)</w:t>
      </w:r>
      <w:r w:rsidRPr="002B526D">
        <w:tab/>
      </w:r>
      <w:r w:rsidR="00B85998" w:rsidRPr="00B85998">
        <w:rPr>
          <w:position w:val="6"/>
          <w:sz w:val="16"/>
        </w:rPr>
        <w:t>*</w:t>
      </w:r>
      <w:r w:rsidRPr="002B526D">
        <w:t>complying superannuation entities;</w:t>
      </w:r>
    </w:p>
    <w:p w14:paraId="07098E89" w14:textId="77777777" w:rsidR="005E6F98" w:rsidRPr="002B526D" w:rsidRDefault="005E6F98" w:rsidP="005E6F98">
      <w:pPr>
        <w:pStyle w:val="paragraphsub"/>
      </w:pPr>
      <w:r w:rsidRPr="002B526D">
        <w:tab/>
        <w:t>(iii)</w:t>
      </w:r>
      <w:r w:rsidRPr="002B526D">
        <w:tab/>
        <w:t>foreign residents; and</w:t>
      </w:r>
    </w:p>
    <w:p w14:paraId="14ADC928" w14:textId="77777777" w:rsidR="005E6F98" w:rsidRPr="002B526D" w:rsidRDefault="005E6F98" w:rsidP="005E6F98">
      <w:pPr>
        <w:pStyle w:val="paragraph"/>
      </w:pPr>
      <w:r w:rsidRPr="002B526D">
        <w:tab/>
        <w:t>(b)</w:t>
      </w:r>
      <w:r w:rsidRPr="002B526D">
        <w:tab/>
        <w:t xml:space="preserve">a company whose share capital account is tainted is a </w:t>
      </w:r>
      <w:r w:rsidRPr="002B526D">
        <w:rPr>
          <w:b/>
          <w:i/>
        </w:rPr>
        <w:t>company with higher tax members in relation to the tainting period</w:t>
      </w:r>
      <w:r w:rsidRPr="002B526D">
        <w:t xml:space="preserve"> if it is not a company with only lower tax members in relation to the tainting period.</w:t>
      </w:r>
    </w:p>
    <w:p w14:paraId="6A0ABD86" w14:textId="77777777" w:rsidR="005E6F98" w:rsidRPr="002B526D" w:rsidRDefault="005E6F98" w:rsidP="005E6F98">
      <w:pPr>
        <w:pStyle w:val="subsection2"/>
      </w:pPr>
      <w:r w:rsidRPr="002B526D">
        <w:t xml:space="preserve">For this purpose, the </w:t>
      </w:r>
      <w:r w:rsidRPr="002B526D">
        <w:rPr>
          <w:b/>
          <w:i/>
        </w:rPr>
        <w:t xml:space="preserve">tainting period </w:t>
      </w:r>
      <w:r w:rsidRPr="002B526D">
        <w:t>is the period beginning when the share capital account most recently became tainted and ending when the company chooses to untaint the account.</w:t>
      </w:r>
    </w:p>
    <w:p w14:paraId="3915AE26" w14:textId="77777777" w:rsidR="005E6F98" w:rsidRPr="002B526D" w:rsidRDefault="005E6F98" w:rsidP="005E6F98">
      <w:pPr>
        <w:pStyle w:val="SubsectionHead"/>
      </w:pPr>
      <w:r w:rsidRPr="002B526D">
        <w:t>Liability to untainting tax</w:t>
      </w:r>
    </w:p>
    <w:p w14:paraId="0FC6B3EF" w14:textId="61B2BFAD" w:rsidR="005E6F98" w:rsidRPr="002B526D" w:rsidRDefault="005E6F98" w:rsidP="005E6F98">
      <w:pPr>
        <w:pStyle w:val="subsection"/>
      </w:pPr>
      <w:r w:rsidRPr="002B526D">
        <w:tab/>
        <w:t>(2)</w:t>
      </w:r>
      <w:r w:rsidRPr="002B526D">
        <w:tab/>
        <w:t xml:space="preserve">A company that chooses to untaint its </w:t>
      </w:r>
      <w:r w:rsidR="00B85998" w:rsidRPr="00B85998">
        <w:rPr>
          <w:position w:val="6"/>
          <w:sz w:val="16"/>
        </w:rPr>
        <w:t>*</w:t>
      </w:r>
      <w:r w:rsidRPr="002B526D">
        <w:t xml:space="preserve">share capital account is liable to pay tax, known as </w:t>
      </w:r>
      <w:r w:rsidRPr="002B526D">
        <w:rPr>
          <w:b/>
          <w:i/>
        </w:rPr>
        <w:t>untainting tax</w:t>
      </w:r>
      <w:r w:rsidRPr="002B526D">
        <w:t>, equal to the amount calculated in accordance with the formula:</w:t>
      </w:r>
    </w:p>
    <w:p w14:paraId="54F1A047" w14:textId="77777777" w:rsidR="005E6F98" w:rsidRPr="002B526D" w:rsidRDefault="005E6F98" w:rsidP="005E6F98">
      <w:pPr>
        <w:pStyle w:val="Formula"/>
      </w:pPr>
      <w:r w:rsidRPr="002B526D">
        <w:rPr>
          <w:noProof/>
        </w:rPr>
        <w:drawing>
          <wp:inline distT="0" distB="0" distL="0" distR="0" wp14:anchorId="0DFAD43D" wp14:editId="6AACCF6C">
            <wp:extent cx="2667000" cy="523875"/>
            <wp:effectExtent l="0" t="0" r="0" b="9525"/>
            <wp:docPr id="53" name="Picture 53" descr="Start formula Applicable tax amount minus open bracket Section 197-45 franking debits plus Section 197-65 franking debits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67000" cy="523875"/>
                    </a:xfrm>
                    <a:prstGeom prst="rect">
                      <a:avLst/>
                    </a:prstGeom>
                    <a:noFill/>
                    <a:ln>
                      <a:noFill/>
                    </a:ln>
                  </pic:spPr>
                </pic:pic>
              </a:graphicData>
            </a:graphic>
          </wp:inline>
        </w:drawing>
      </w:r>
    </w:p>
    <w:p w14:paraId="549EB66F" w14:textId="77777777" w:rsidR="005E6F98" w:rsidRPr="002B526D" w:rsidRDefault="005E6F98" w:rsidP="005E6F98">
      <w:pPr>
        <w:pStyle w:val="subsection2"/>
      </w:pPr>
      <w:r w:rsidRPr="002B526D">
        <w:t>where:</w:t>
      </w:r>
    </w:p>
    <w:p w14:paraId="67C996B7" w14:textId="77777777" w:rsidR="005E6F98" w:rsidRPr="002B526D" w:rsidRDefault="005E6F98" w:rsidP="005E6F98">
      <w:pPr>
        <w:pStyle w:val="Definition"/>
      </w:pPr>
      <w:r w:rsidRPr="002B526D">
        <w:rPr>
          <w:b/>
          <w:i/>
        </w:rPr>
        <w:t xml:space="preserve">applicable tax amount </w:t>
      </w:r>
      <w:r w:rsidRPr="002B526D">
        <w:t xml:space="preserve">has the meaning given by </w:t>
      </w:r>
      <w:r w:rsidR="003D4EB1" w:rsidRPr="002B526D">
        <w:t>subsection (</w:t>
      </w:r>
      <w:r w:rsidRPr="002B526D">
        <w:t>3).</w:t>
      </w:r>
    </w:p>
    <w:p w14:paraId="3BA7D4E1" w14:textId="5AFAAE10" w:rsidR="005E6F98" w:rsidRPr="002B526D" w:rsidRDefault="00FF0C1F" w:rsidP="005E6F98">
      <w:pPr>
        <w:pStyle w:val="Definition"/>
      </w:pPr>
      <w:r w:rsidRPr="002B526D">
        <w:rPr>
          <w:b/>
          <w:i/>
        </w:rPr>
        <w:t>section 1</w:t>
      </w:r>
      <w:r w:rsidR="005E6F98" w:rsidRPr="002B526D">
        <w:rPr>
          <w:b/>
          <w:i/>
        </w:rPr>
        <w:t>97</w:t>
      </w:r>
      <w:r w:rsidR="00B85998">
        <w:rPr>
          <w:b/>
          <w:i/>
        </w:rPr>
        <w:noBreakHyphen/>
      </w:r>
      <w:r w:rsidR="005E6F98" w:rsidRPr="002B526D">
        <w:rPr>
          <w:b/>
          <w:i/>
        </w:rPr>
        <w:t xml:space="preserve">45 franking debits </w:t>
      </w:r>
      <w:r w:rsidR="005E6F98" w:rsidRPr="002B526D">
        <w:t xml:space="preserve">means the total </w:t>
      </w:r>
      <w:r w:rsidR="00B85998" w:rsidRPr="00B85998">
        <w:rPr>
          <w:position w:val="6"/>
          <w:sz w:val="16"/>
        </w:rPr>
        <w:t>*</w:t>
      </w:r>
      <w:r w:rsidR="005E6F98" w:rsidRPr="002B526D">
        <w:t xml:space="preserve">franking debits arising under </w:t>
      </w:r>
      <w:r w:rsidRPr="002B526D">
        <w:t>section 1</w:t>
      </w:r>
      <w:r w:rsidR="005E6F98" w:rsidRPr="002B526D">
        <w:t>97</w:t>
      </w:r>
      <w:r w:rsidR="00B85998">
        <w:noBreakHyphen/>
      </w:r>
      <w:r w:rsidR="005E6F98" w:rsidRPr="002B526D">
        <w:t xml:space="preserve">45 because of the transfer of the amounts that made up the </w:t>
      </w:r>
      <w:r w:rsidR="00B85998" w:rsidRPr="00B85998">
        <w:rPr>
          <w:position w:val="6"/>
          <w:sz w:val="16"/>
        </w:rPr>
        <w:t>*</w:t>
      </w:r>
      <w:r w:rsidR="005E6F98" w:rsidRPr="002B526D">
        <w:t>tainting amount at the time of the choice.</w:t>
      </w:r>
    </w:p>
    <w:p w14:paraId="309E92E2" w14:textId="0A6E6A03" w:rsidR="005E6F98" w:rsidRPr="002B526D" w:rsidRDefault="00FF0C1F" w:rsidP="005E6F98">
      <w:pPr>
        <w:pStyle w:val="Definition"/>
      </w:pPr>
      <w:r w:rsidRPr="002B526D">
        <w:rPr>
          <w:b/>
          <w:i/>
        </w:rPr>
        <w:t>section 1</w:t>
      </w:r>
      <w:r w:rsidR="005E6F98" w:rsidRPr="002B526D">
        <w:rPr>
          <w:b/>
          <w:i/>
        </w:rPr>
        <w:t>97</w:t>
      </w:r>
      <w:r w:rsidR="00B85998">
        <w:rPr>
          <w:b/>
          <w:i/>
        </w:rPr>
        <w:noBreakHyphen/>
      </w:r>
      <w:r w:rsidR="005E6F98" w:rsidRPr="002B526D">
        <w:rPr>
          <w:b/>
          <w:i/>
        </w:rPr>
        <w:t xml:space="preserve">65 franking debits </w:t>
      </w:r>
      <w:r w:rsidR="005E6F98" w:rsidRPr="002B526D">
        <w:t xml:space="preserve">means the total (if any) </w:t>
      </w:r>
      <w:r w:rsidR="00B85998" w:rsidRPr="00B85998">
        <w:rPr>
          <w:position w:val="6"/>
          <w:sz w:val="16"/>
        </w:rPr>
        <w:t>*</w:t>
      </w:r>
      <w:r w:rsidR="005E6F98" w:rsidRPr="002B526D">
        <w:t xml:space="preserve">franking debits arising under </w:t>
      </w:r>
      <w:r w:rsidRPr="002B526D">
        <w:t>section 1</w:t>
      </w:r>
      <w:r w:rsidR="005E6F98" w:rsidRPr="002B526D">
        <w:t>97</w:t>
      </w:r>
      <w:r w:rsidR="00B85998">
        <w:noBreakHyphen/>
      </w:r>
      <w:r w:rsidR="005E6F98" w:rsidRPr="002B526D">
        <w:t>65 because of the choice to untaint.</w:t>
      </w:r>
    </w:p>
    <w:p w14:paraId="4E75A518" w14:textId="77777777" w:rsidR="005E6F98" w:rsidRPr="002B526D" w:rsidRDefault="005E6F98" w:rsidP="005E6F98">
      <w:pPr>
        <w:pStyle w:val="notetext"/>
      </w:pPr>
      <w:r w:rsidRPr="002B526D">
        <w:t>Note:</w:t>
      </w:r>
      <w:r w:rsidRPr="002B526D">
        <w:tab/>
        <w:t>The payment of untainting tax does not give rise to a franking credit.</w:t>
      </w:r>
    </w:p>
    <w:p w14:paraId="124B5E04" w14:textId="77777777" w:rsidR="005E6F98" w:rsidRPr="002B526D" w:rsidRDefault="005E6F98" w:rsidP="005E6F98">
      <w:pPr>
        <w:pStyle w:val="subsection"/>
      </w:pPr>
      <w:r w:rsidRPr="002B526D">
        <w:tab/>
        <w:t>(3)</w:t>
      </w:r>
      <w:r w:rsidRPr="002B526D">
        <w:tab/>
        <w:t xml:space="preserve">In </w:t>
      </w:r>
      <w:r w:rsidR="003D4EB1" w:rsidRPr="002B526D">
        <w:t>subsection (</w:t>
      </w:r>
      <w:r w:rsidRPr="002B526D">
        <w:t xml:space="preserve">2), the </w:t>
      </w:r>
      <w:r w:rsidRPr="002B526D">
        <w:rPr>
          <w:b/>
          <w:i/>
        </w:rPr>
        <w:t>applicable tax amount</w:t>
      </w:r>
      <w:r w:rsidRPr="002B526D">
        <w:t xml:space="preserve"> is the amount calculated in accordance with the formula:</w:t>
      </w:r>
    </w:p>
    <w:p w14:paraId="70628030" w14:textId="77777777" w:rsidR="005E6F98" w:rsidRPr="002B526D" w:rsidRDefault="005E6F98" w:rsidP="005E6F98">
      <w:pPr>
        <w:pStyle w:val="Formula"/>
      </w:pPr>
      <w:r w:rsidRPr="002B526D">
        <w:rPr>
          <w:noProof/>
        </w:rPr>
        <w:drawing>
          <wp:inline distT="0" distB="0" distL="0" distR="0" wp14:anchorId="029E42F9" wp14:editId="0C7BEAAE">
            <wp:extent cx="3276600" cy="695325"/>
            <wp:effectExtent l="0" t="0" r="0" b="0"/>
            <wp:docPr id="54" name="Picture 54" descr="Start formula open bracket *Tainting amount at time of choice to untaint plus Notional franking amount close bracket times Applicable tax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276600" cy="695325"/>
                    </a:xfrm>
                    <a:prstGeom prst="rect">
                      <a:avLst/>
                    </a:prstGeom>
                    <a:noFill/>
                    <a:ln>
                      <a:noFill/>
                    </a:ln>
                  </pic:spPr>
                </pic:pic>
              </a:graphicData>
            </a:graphic>
          </wp:inline>
        </w:drawing>
      </w:r>
    </w:p>
    <w:p w14:paraId="0DDCAF3F" w14:textId="77777777" w:rsidR="005E6F98" w:rsidRPr="002B526D" w:rsidRDefault="005E6F98" w:rsidP="005E6F98">
      <w:pPr>
        <w:pStyle w:val="subsection2"/>
      </w:pPr>
      <w:r w:rsidRPr="002B526D">
        <w:t>where:</w:t>
      </w:r>
    </w:p>
    <w:p w14:paraId="663BB676" w14:textId="77777777" w:rsidR="005E6F98" w:rsidRPr="002B526D" w:rsidRDefault="005E6F98" w:rsidP="005E6F98">
      <w:pPr>
        <w:pStyle w:val="Definition"/>
      </w:pPr>
      <w:r w:rsidRPr="002B526D">
        <w:rPr>
          <w:b/>
          <w:i/>
        </w:rPr>
        <w:t xml:space="preserve">applicable tax rate </w:t>
      </w:r>
      <w:r w:rsidRPr="002B526D">
        <w:t>means:</w:t>
      </w:r>
    </w:p>
    <w:p w14:paraId="1BD3BE03" w14:textId="2B9DAA13" w:rsidR="005E6F98" w:rsidRPr="002B526D" w:rsidRDefault="005E6F98" w:rsidP="005E6F98">
      <w:pPr>
        <w:pStyle w:val="paragraph"/>
      </w:pPr>
      <w:r w:rsidRPr="002B526D">
        <w:tab/>
        <w:t>(a)</w:t>
      </w:r>
      <w:r w:rsidRPr="002B526D">
        <w:tab/>
        <w:t xml:space="preserve">for a company with only lower tax members in relation to the tainting period—the company’s </w:t>
      </w:r>
      <w:r w:rsidR="00B85998" w:rsidRPr="00B85998">
        <w:rPr>
          <w:position w:val="6"/>
          <w:sz w:val="16"/>
        </w:rPr>
        <w:t>*</w:t>
      </w:r>
      <w:r w:rsidRPr="002B526D">
        <w:t>corporate tax rate for imputation purposes for the income year in which the choice is made; or</w:t>
      </w:r>
    </w:p>
    <w:p w14:paraId="252D3735" w14:textId="77777777" w:rsidR="005E6F98" w:rsidRPr="002B526D" w:rsidRDefault="005E6F98" w:rsidP="005E6F98">
      <w:pPr>
        <w:pStyle w:val="paragraph"/>
      </w:pPr>
      <w:r w:rsidRPr="002B526D">
        <w:tab/>
        <w:t>(b)</w:t>
      </w:r>
      <w:r w:rsidRPr="002B526D">
        <w:tab/>
        <w:t>for a company with higher tax members in relation to the tainting period—the sum of:</w:t>
      </w:r>
    </w:p>
    <w:p w14:paraId="52ABB5FC" w14:textId="77777777" w:rsidR="005E6F98" w:rsidRPr="002B526D" w:rsidRDefault="005E6F98" w:rsidP="005E6F98">
      <w:pPr>
        <w:pStyle w:val="paragraphsub"/>
      </w:pPr>
      <w:r w:rsidRPr="002B526D">
        <w:tab/>
        <w:t>(i)</w:t>
      </w:r>
      <w:r w:rsidRPr="002B526D">
        <w:tab/>
        <w:t>the maximum rate specified in column 2 of the table in Part I of Schedule</w:t>
      </w:r>
      <w:r w:rsidR="003D4EB1" w:rsidRPr="002B526D">
        <w:t> </w:t>
      </w:r>
      <w:r w:rsidRPr="002B526D">
        <w:t xml:space="preserve">7 to the </w:t>
      </w:r>
      <w:r w:rsidRPr="002B526D">
        <w:rPr>
          <w:i/>
        </w:rPr>
        <w:t>Income Tax Rates Act 1986</w:t>
      </w:r>
      <w:r w:rsidRPr="002B526D">
        <w:t xml:space="preserve"> that applies for the income year in which the choice is made; and</w:t>
      </w:r>
    </w:p>
    <w:p w14:paraId="20715433" w14:textId="77777777" w:rsidR="005E6F98" w:rsidRPr="002B526D" w:rsidRDefault="005E6F98" w:rsidP="005E6F98">
      <w:pPr>
        <w:pStyle w:val="paragraphsub"/>
      </w:pPr>
      <w:r w:rsidRPr="002B526D">
        <w:tab/>
        <w:t>(ii)</w:t>
      </w:r>
      <w:r w:rsidRPr="002B526D">
        <w:tab/>
        <w:t>3%.</w:t>
      </w:r>
    </w:p>
    <w:p w14:paraId="36B7DF3A" w14:textId="77777777" w:rsidR="005E6F98" w:rsidRPr="002B526D" w:rsidRDefault="005E6F98" w:rsidP="005E6F98">
      <w:pPr>
        <w:pStyle w:val="notetext"/>
      </w:pPr>
      <w:r w:rsidRPr="002B526D">
        <w:t>Note:</w:t>
      </w:r>
      <w:r w:rsidRPr="002B526D">
        <w:tab/>
        <w:t xml:space="preserve">The 3% referred to in </w:t>
      </w:r>
      <w:r w:rsidR="003D4EB1" w:rsidRPr="002B526D">
        <w:t>subparagraph (</w:t>
      </w:r>
      <w:r w:rsidRPr="002B526D">
        <w:t>b)(ii) relates to rates of Medicare levy and surcharge.</w:t>
      </w:r>
    </w:p>
    <w:p w14:paraId="46FB7E79" w14:textId="77777777" w:rsidR="005E6F98" w:rsidRPr="002B526D" w:rsidRDefault="005E6F98" w:rsidP="005E6F98">
      <w:pPr>
        <w:pStyle w:val="Definition"/>
      </w:pPr>
      <w:r w:rsidRPr="002B526D">
        <w:rPr>
          <w:b/>
          <w:i/>
        </w:rPr>
        <w:t xml:space="preserve">notional franking amount </w:t>
      </w:r>
      <w:r w:rsidRPr="002B526D">
        <w:t xml:space="preserve">has the meaning given by </w:t>
      </w:r>
      <w:r w:rsidR="003D4EB1" w:rsidRPr="002B526D">
        <w:t>subsection (</w:t>
      </w:r>
      <w:r w:rsidRPr="002B526D">
        <w:t>4).</w:t>
      </w:r>
    </w:p>
    <w:p w14:paraId="392FCFF5" w14:textId="77777777" w:rsidR="005E6F98" w:rsidRPr="002B526D" w:rsidRDefault="005E6F98" w:rsidP="005E6F98">
      <w:pPr>
        <w:pStyle w:val="subsection"/>
      </w:pPr>
      <w:r w:rsidRPr="002B526D">
        <w:tab/>
        <w:t>(4)</w:t>
      </w:r>
      <w:r w:rsidRPr="002B526D">
        <w:tab/>
        <w:t xml:space="preserve">In </w:t>
      </w:r>
      <w:r w:rsidR="003D4EB1" w:rsidRPr="002B526D">
        <w:t>subsection (</w:t>
      </w:r>
      <w:r w:rsidRPr="002B526D">
        <w:t xml:space="preserve">3), the </w:t>
      </w:r>
      <w:r w:rsidRPr="002B526D">
        <w:rPr>
          <w:b/>
          <w:i/>
        </w:rPr>
        <w:t>notional franking amount</w:t>
      </w:r>
      <w:r w:rsidRPr="002B526D">
        <w:t xml:space="preserve"> is the amount calculated in accordance with the formula:</w:t>
      </w:r>
    </w:p>
    <w:p w14:paraId="7A49C856" w14:textId="77777777" w:rsidR="005E6F98" w:rsidRPr="002B526D" w:rsidRDefault="005E6F98" w:rsidP="005E6F98">
      <w:pPr>
        <w:pStyle w:val="subsection2"/>
      </w:pPr>
      <w:r w:rsidRPr="002B526D">
        <w:rPr>
          <w:noProof/>
        </w:rPr>
        <w:drawing>
          <wp:inline distT="0" distB="0" distL="0" distR="0" wp14:anchorId="08E6CCBD" wp14:editId="1949299F">
            <wp:extent cx="2811145" cy="511810"/>
            <wp:effectExtent l="0" t="0" r="8255" b="0"/>
            <wp:docPr id="55" name="Picture 55" descr="Start formula *Tainting amount at time of choice to untaint times start fraction 1 over Applicable gross-up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11145" cy="511810"/>
                    </a:xfrm>
                    <a:prstGeom prst="rect">
                      <a:avLst/>
                    </a:prstGeom>
                    <a:noFill/>
                    <a:ln>
                      <a:noFill/>
                    </a:ln>
                  </pic:spPr>
                </pic:pic>
              </a:graphicData>
            </a:graphic>
          </wp:inline>
        </w:drawing>
      </w:r>
    </w:p>
    <w:p w14:paraId="7B977F61" w14:textId="77777777" w:rsidR="005E6F98" w:rsidRPr="002B526D" w:rsidRDefault="005E6F98" w:rsidP="005E6F98">
      <w:pPr>
        <w:pStyle w:val="subsection2"/>
      </w:pPr>
      <w:r w:rsidRPr="002B526D">
        <w:t>where:</w:t>
      </w:r>
    </w:p>
    <w:p w14:paraId="7DFE9B0E" w14:textId="3FC92C5E" w:rsidR="005E6F98" w:rsidRPr="002B526D" w:rsidRDefault="005E6F98" w:rsidP="005E6F98">
      <w:pPr>
        <w:pStyle w:val="Definition"/>
      </w:pPr>
      <w:r w:rsidRPr="002B526D">
        <w:rPr>
          <w:b/>
          <w:i/>
        </w:rPr>
        <w:t>applicable gross</w:t>
      </w:r>
      <w:r w:rsidR="00B85998">
        <w:rPr>
          <w:b/>
          <w:i/>
        </w:rPr>
        <w:noBreakHyphen/>
      </w:r>
      <w:r w:rsidRPr="002B526D">
        <w:rPr>
          <w:b/>
          <w:i/>
        </w:rPr>
        <w:t>up rate</w:t>
      </w:r>
      <w:r w:rsidRPr="002B526D">
        <w:t xml:space="preserve"> means the company’s </w:t>
      </w:r>
      <w:r w:rsidR="00B85998" w:rsidRPr="00B85998">
        <w:rPr>
          <w:position w:val="6"/>
          <w:sz w:val="16"/>
        </w:rPr>
        <w:t>*</w:t>
      </w:r>
      <w:r w:rsidRPr="002B526D">
        <w:t>corporate tax gross</w:t>
      </w:r>
      <w:r w:rsidR="00B85998">
        <w:noBreakHyphen/>
      </w:r>
      <w:r w:rsidRPr="002B526D">
        <w:t>up rate for the income year in which the choice is made.</w:t>
      </w:r>
    </w:p>
    <w:p w14:paraId="2B8F5ACD" w14:textId="77777777" w:rsidR="005E6F98" w:rsidRPr="002B526D" w:rsidRDefault="005E6F98" w:rsidP="005E6F98">
      <w:pPr>
        <w:pStyle w:val="SubsectionHead"/>
      </w:pPr>
      <w:r w:rsidRPr="002B526D">
        <w:t>Temporary budget repair levy</w:t>
      </w:r>
    </w:p>
    <w:p w14:paraId="359B47E9" w14:textId="05353F9E" w:rsidR="005E6F98" w:rsidRPr="002B526D" w:rsidRDefault="005E6F98" w:rsidP="005E6F98">
      <w:pPr>
        <w:pStyle w:val="subsection"/>
      </w:pPr>
      <w:r w:rsidRPr="002B526D">
        <w:tab/>
        <w:t>(5)</w:t>
      </w:r>
      <w:r w:rsidRPr="002B526D">
        <w:tab/>
        <w:t>If the income year in which the choice is made corresponds to a temporary budget repair levy year (within the meaning of section</w:t>
      </w:r>
      <w:r w:rsidR="003D4EB1" w:rsidRPr="002B526D">
        <w:t> </w:t>
      </w:r>
      <w:r w:rsidRPr="002B526D">
        <w:t>4</w:t>
      </w:r>
      <w:r w:rsidR="00B85998">
        <w:noBreakHyphen/>
      </w:r>
      <w:r w:rsidRPr="002B526D">
        <w:t xml:space="preserve">11 of the </w:t>
      </w:r>
      <w:r w:rsidRPr="002B526D">
        <w:rPr>
          <w:i/>
        </w:rPr>
        <w:t>Income Tax (Transitional Provisions) Act 1997</w:t>
      </w:r>
      <w:r w:rsidRPr="002B526D">
        <w:t xml:space="preserve">), increase the applicable tax rate calculated under </w:t>
      </w:r>
      <w:r w:rsidR="003D4EB1" w:rsidRPr="002B526D">
        <w:t>subsection (</w:t>
      </w:r>
      <w:r w:rsidRPr="002B526D">
        <w:t>3) by 2 percentage points.</w:t>
      </w:r>
    </w:p>
    <w:p w14:paraId="21227C87" w14:textId="4649EAC9" w:rsidR="005E6F98" w:rsidRPr="002B526D" w:rsidRDefault="005E6F98" w:rsidP="005E6F98">
      <w:pPr>
        <w:pStyle w:val="ActHead5"/>
      </w:pPr>
      <w:bookmarkStart w:id="811" w:name="_Toc201753938"/>
      <w:r w:rsidRPr="002B526D">
        <w:rPr>
          <w:rStyle w:val="CharSectno"/>
        </w:rPr>
        <w:t>197</w:t>
      </w:r>
      <w:r w:rsidR="00B85998">
        <w:rPr>
          <w:rStyle w:val="CharSectno"/>
        </w:rPr>
        <w:noBreakHyphen/>
      </w:r>
      <w:r w:rsidRPr="002B526D">
        <w:rPr>
          <w:rStyle w:val="CharSectno"/>
        </w:rPr>
        <w:t>65</w:t>
      </w:r>
      <w:r w:rsidRPr="002B526D">
        <w:t xml:space="preserve">  Choosing to untaint—further franking debits may arise</w:t>
      </w:r>
      <w:bookmarkEnd w:id="811"/>
    </w:p>
    <w:p w14:paraId="43101A70" w14:textId="77777777" w:rsidR="005E6F98" w:rsidRPr="002B526D" w:rsidRDefault="005E6F98" w:rsidP="005E6F98">
      <w:pPr>
        <w:pStyle w:val="SubsectionHead"/>
      </w:pPr>
      <w:r w:rsidRPr="002B526D">
        <w:t>When this section applies</w:t>
      </w:r>
    </w:p>
    <w:p w14:paraId="5BD31AE5" w14:textId="77777777" w:rsidR="005E6F98" w:rsidRPr="002B526D" w:rsidRDefault="005E6F98" w:rsidP="005E6F98">
      <w:pPr>
        <w:pStyle w:val="subsection"/>
        <w:keepNext/>
        <w:keepLines/>
      </w:pPr>
      <w:r w:rsidRPr="002B526D">
        <w:tab/>
        <w:t>(1)</w:t>
      </w:r>
      <w:r w:rsidRPr="002B526D">
        <w:tab/>
        <w:t>This section applies if:</w:t>
      </w:r>
    </w:p>
    <w:p w14:paraId="4CBBA5B9" w14:textId="623596F6" w:rsidR="005E6F98" w:rsidRPr="002B526D" w:rsidRDefault="005E6F98" w:rsidP="005E6F98">
      <w:pPr>
        <w:pStyle w:val="paragraph"/>
        <w:keepNext/>
        <w:keepLines/>
      </w:pPr>
      <w:r w:rsidRPr="002B526D">
        <w:tab/>
        <w:t>(a)</w:t>
      </w:r>
      <w:r w:rsidRPr="002B526D">
        <w:tab/>
        <w:t xml:space="preserve">a company chooses to untaint its </w:t>
      </w:r>
      <w:r w:rsidR="00B85998" w:rsidRPr="00B85998">
        <w:rPr>
          <w:position w:val="6"/>
          <w:sz w:val="16"/>
        </w:rPr>
        <w:t>*</w:t>
      </w:r>
      <w:r w:rsidRPr="002B526D">
        <w:t>share capital account; and</w:t>
      </w:r>
    </w:p>
    <w:p w14:paraId="55D17E93" w14:textId="3156EFE6" w:rsidR="005E6F98" w:rsidRPr="002B526D" w:rsidRDefault="005E6F98" w:rsidP="005E6F98">
      <w:pPr>
        <w:pStyle w:val="paragraph"/>
      </w:pPr>
      <w:r w:rsidRPr="002B526D">
        <w:tab/>
        <w:t>(b)</w:t>
      </w:r>
      <w:r w:rsidRPr="002B526D">
        <w:tab/>
        <w:t xml:space="preserve">the applicable franking percentage (within the meaning of </w:t>
      </w:r>
      <w:r w:rsidR="003D4EB1" w:rsidRPr="002B526D">
        <w:t>subsection (</w:t>
      </w:r>
      <w:r w:rsidRPr="002B526D">
        <w:t xml:space="preserve">3)) is higher than the percentage that was the </w:t>
      </w:r>
      <w:r w:rsidR="00B85998" w:rsidRPr="00B85998">
        <w:rPr>
          <w:position w:val="6"/>
          <w:sz w:val="16"/>
        </w:rPr>
        <w:t>*</w:t>
      </w:r>
      <w:r w:rsidRPr="002B526D">
        <w:t xml:space="preserve">benchmark franking percentage in relation to the </w:t>
      </w:r>
      <w:r w:rsidR="00B85998" w:rsidRPr="00B85998">
        <w:rPr>
          <w:position w:val="6"/>
          <w:sz w:val="16"/>
        </w:rPr>
        <w:t>*</w:t>
      </w:r>
      <w:r w:rsidRPr="002B526D">
        <w:t xml:space="preserve">franking period in which the transfer of an amount (the </w:t>
      </w:r>
      <w:r w:rsidRPr="002B526D">
        <w:rPr>
          <w:b/>
          <w:i/>
        </w:rPr>
        <w:t>transferred amount</w:t>
      </w:r>
      <w:r w:rsidRPr="002B526D">
        <w:t xml:space="preserve">) that is, or is part of, the </w:t>
      </w:r>
      <w:r w:rsidR="00B85998" w:rsidRPr="00B85998">
        <w:rPr>
          <w:position w:val="6"/>
          <w:sz w:val="16"/>
        </w:rPr>
        <w:t>*</w:t>
      </w:r>
      <w:r w:rsidRPr="002B526D">
        <w:t>tainting amount occurred.</w:t>
      </w:r>
    </w:p>
    <w:p w14:paraId="60F1BB78" w14:textId="77777777" w:rsidR="005E6F98" w:rsidRPr="002B526D" w:rsidRDefault="005E6F98" w:rsidP="005E6F98">
      <w:pPr>
        <w:pStyle w:val="notetext"/>
      </w:pPr>
      <w:r w:rsidRPr="002B526D">
        <w:t>Note:</w:t>
      </w:r>
      <w:r w:rsidRPr="002B526D">
        <w:tab/>
        <w:t xml:space="preserve">If </w:t>
      </w:r>
      <w:r w:rsidR="003D4EB1" w:rsidRPr="002B526D">
        <w:t>paragraph (</w:t>
      </w:r>
      <w:r w:rsidRPr="002B526D">
        <w:t>b) is satisfied in relation to 2 or more amounts, this section is to be applied separately in relation to each of those amounts (so a separate franking debit will arise in relation to each of those amounts).</w:t>
      </w:r>
    </w:p>
    <w:p w14:paraId="34B1E447" w14:textId="77777777" w:rsidR="005E6F98" w:rsidRPr="002B526D" w:rsidRDefault="005E6F98" w:rsidP="005E6F98">
      <w:pPr>
        <w:pStyle w:val="SubsectionHead"/>
      </w:pPr>
      <w:r w:rsidRPr="002B526D">
        <w:t>Franking debit arises in relation to making the choice</w:t>
      </w:r>
    </w:p>
    <w:p w14:paraId="278F5109" w14:textId="2D3EABD7" w:rsidR="005E6F98" w:rsidRPr="002B526D" w:rsidRDefault="005E6F98" w:rsidP="005E6F98">
      <w:pPr>
        <w:pStyle w:val="subsection"/>
      </w:pPr>
      <w:r w:rsidRPr="002B526D">
        <w:tab/>
        <w:t>(2)</w:t>
      </w:r>
      <w:r w:rsidRPr="002B526D">
        <w:tab/>
        <w:t xml:space="preserve">A </w:t>
      </w:r>
      <w:r w:rsidR="00B85998" w:rsidRPr="00B85998">
        <w:rPr>
          <w:position w:val="6"/>
          <w:sz w:val="16"/>
        </w:rPr>
        <w:t>*</w:t>
      </w:r>
      <w:r w:rsidRPr="002B526D">
        <w:t xml:space="preserve">franking debit arises in the company’s </w:t>
      </w:r>
      <w:r w:rsidR="00B85998" w:rsidRPr="00B85998">
        <w:rPr>
          <w:position w:val="6"/>
          <w:sz w:val="16"/>
        </w:rPr>
        <w:t>*</w:t>
      </w:r>
      <w:r w:rsidRPr="002B526D">
        <w:t xml:space="preserve">franking account in relation to the transferred amount. The debit arises immediately before the end of the </w:t>
      </w:r>
      <w:r w:rsidR="00B85998" w:rsidRPr="00B85998">
        <w:rPr>
          <w:position w:val="6"/>
          <w:sz w:val="16"/>
        </w:rPr>
        <w:t>*</w:t>
      </w:r>
      <w:r w:rsidRPr="002B526D">
        <w:t>franking period in which the choice to untaint is made.</w:t>
      </w:r>
    </w:p>
    <w:p w14:paraId="4024868F" w14:textId="08EB9836" w:rsidR="005E6F98" w:rsidRPr="002B526D" w:rsidRDefault="005E6F98" w:rsidP="005E6F98">
      <w:pPr>
        <w:pStyle w:val="subsection"/>
      </w:pPr>
      <w:r w:rsidRPr="002B526D">
        <w:tab/>
        <w:t>(3)</w:t>
      </w:r>
      <w:r w:rsidRPr="002B526D">
        <w:tab/>
        <w:t xml:space="preserve">The amount of the </w:t>
      </w:r>
      <w:r w:rsidR="00B85998" w:rsidRPr="00B85998">
        <w:rPr>
          <w:position w:val="6"/>
          <w:sz w:val="16"/>
        </w:rPr>
        <w:t>*</w:t>
      </w:r>
      <w:r w:rsidRPr="002B526D">
        <w:t xml:space="preserve">franking debit is the amount by which the amount calculated in accordance with the following formula exceeds the amount of the franking debit that arose under </w:t>
      </w:r>
      <w:r w:rsidR="00FF0C1F" w:rsidRPr="002B526D">
        <w:t>section 1</w:t>
      </w:r>
      <w:r w:rsidRPr="002B526D">
        <w:t>97</w:t>
      </w:r>
      <w:r w:rsidR="00B85998">
        <w:noBreakHyphen/>
      </w:r>
      <w:r w:rsidRPr="002B526D">
        <w:t>45 in relation to the transferred amount:</w:t>
      </w:r>
    </w:p>
    <w:p w14:paraId="544AEFF1" w14:textId="77777777" w:rsidR="005E6F98" w:rsidRPr="002B526D" w:rsidRDefault="005E6F98" w:rsidP="005E6F98">
      <w:pPr>
        <w:pStyle w:val="subsection2"/>
      </w:pPr>
      <w:r w:rsidRPr="002B526D">
        <w:rPr>
          <w:noProof/>
        </w:rPr>
        <w:drawing>
          <wp:inline distT="0" distB="0" distL="0" distR="0" wp14:anchorId="26CE8179" wp14:editId="5B49C131">
            <wp:extent cx="2838450" cy="511810"/>
            <wp:effectExtent l="0" t="0" r="0" b="0"/>
            <wp:docPr id="56" name="Picture 56" descr="Start formula Transferred amount times start fraction Applicable franking percentage over Applicable gross-up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38450" cy="511810"/>
                    </a:xfrm>
                    <a:prstGeom prst="rect">
                      <a:avLst/>
                    </a:prstGeom>
                    <a:noFill/>
                    <a:ln>
                      <a:noFill/>
                    </a:ln>
                  </pic:spPr>
                </pic:pic>
              </a:graphicData>
            </a:graphic>
          </wp:inline>
        </w:drawing>
      </w:r>
    </w:p>
    <w:p w14:paraId="59E3E224" w14:textId="77777777" w:rsidR="005E6F98" w:rsidRPr="002B526D" w:rsidRDefault="005E6F98" w:rsidP="005E6F98">
      <w:pPr>
        <w:pStyle w:val="subsection2"/>
      </w:pPr>
      <w:r w:rsidRPr="002B526D">
        <w:t>where:</w:t>
      </w:r>
    </w:p>
    <w:p w14:paraId="16676702" w14:textId="77777777" w:rsidR="005E6F98" w:rsidRPr="002B526D" w:rsidRDefault="005E6F98" w:rsidP="005E6F98">
      <w:pPr>
        <w:pStyle w:val="Definition"/>
        <w:keepNext/>
        <w:keepLines/>
      </w:pPr>
      <w:r w:rsidRPr="002B526D">
        <w:rPr>
          <w:b/>
          <w:i/>
        </w:rPr>
        <w:t xml:space="preserve">applicable franking percentage </w:t>
      </w:r>
      <w:r w:rsidRPr="002B526D">
        <w:t>means:</w:t>
      </w:r>
    </w:p>
    <w:p w14:paraId="17E768BC" w14:textId="37485A84" w:rsidR="005E6F98" w:rsidRPr="002B526D" w:rsidRDefault="005E6F98" w:rsidP="005E6F98">
      <w:pPr>
        <w:pStyle w:val="paragraph"/>
      </w:pPr>
      <w:r w:rsidRPr="002B526D">
        <w:tab/>
        <w:t>(a)</w:t>
      </w:r>
      <w:r w:rsidRPr="002B526D">
        <w:tab/>
        <w:t xml:space="preserve">if, before the debit arises, the </w:t>
      </w:r>
      <w:r w:rsidR="00B85998" w:rsidRPr="00B85998">
        <w:rPr>
          <w:position w:val="6"/>
          <w:sz w:val="16"/>
        </w:rPr>
        <w:t>*</w:t>
      </w:r>
      <w:r w:rsidRPr="002B526D">
        <w:t xml:space="preserve">benchmark franking percentage for the </w:t>
      </w:r>
      <w:r w:rsidR="00B85998" w:rsidRPr="00B85998">
        <w:rPr>
          <w:position w:val="6"/>
          <w:sz w:val="16"/>
        </w:rPr>
        <w:t>*</w:t>
      </w:r>
      <w:r w:rsidRPr="002B526D">
        <w:t>franking period in which the choice to untaint is made has already been set by section</w:t>
      </w:r>
      <w:r w:rsidR="003D4EB1" w:rsidRPr="002B526D">
        <w:t> </w:t>
      </w:r>
      <w:r w:rsidRPr="002B526D">
        <w:t>203</w:t>
      </w:r>
      <w:r w:rsidR="00B85998">
        <w:noBreakHyphen/>
      </w:r>
      <w:r w:rsidRPr="002B526D">
        <w:t>30—that percentage; or</w:t>
      </w:r>
    </w:p>
    <w:p w14:paraId="23A99FD5" w14:textId="77777777" w:rsidR="005E6F98" w:rsidRPr="002B526D" w:rsidRDefault="005E6F98" w:rsidP="005E6F98">
      <w:pPr>
        <w:pStyle w:val="paragraph"/>
      </w:pPr>
      <w:r w:rsidRPr="002B526D">
        <w:tab/>
        <w:t>(b)</w:t>
      </w:r>
      <w:r w:rsidRPr="002B526D">
        <w:tab/>
        <w:t>otherwise—100%.</w:t>
      </w:r>
    </w:p>
    <w:p w14:paraId="3D657650" w14:textId="470C9A55" w:rsidR="005E6F98" w:rsidRPr="002B526D" w:rsidRDefault="005E6F98" w:rsidP="005E6F98">
      <w:pPr>
        <w:pStyle w:val="Definition"/>
      </w:pPr>
      <w:r w:rsidRPr="002B526D">
        <w:rPr>
          <w:b/>
          <w:i/>
        </w:rPr>
        <w:t>applicable gross</w:t>
      </w:r>
      <w:r w:rsidR="00B85998">
        <w:rPr>
          <w:b/>
          <w:i/>
        </w:rPr>
        <w:noBreakHyphen/>
      </w:r>
      <w:r w:rsidRPr="002B526D">
        <w:rPr>
          <w:b/>
          <w:i/>
        </w:rPr>
        <w:t>up rate</w:t>
      </w:r>
      <w:r w:rsidRPr="002B526D">
        <w:t xml:space="preserve"> means the company’s </w:t>
      </w:r>
      <w:r w:rsidR="00B85998" w:rsidRPr="00B85998">
        <w:rPr>
          <w:position w:val="6"/>
          <w:sz w:val="16"/>
        </w:rPr>
        <w:t>*</w:t>
      </w:r>
      <w:r w:rsidRPr="002B526D">
        <w:t>corporate tax gross</w:t>
      </w:r>
      <w:r w:rsidR="00B85998">
        <w:noBreakHyphen/>
      </w:r>
      <w:r w:rsidRPr="002B526D">
        <w:t>up rate for the income year in which the franking debit arises.</w:t>
      </w:r>
    </w:p>
    <w:p w14:paraId="78789CEC" w14:textId="7A29A728" w:rsidR="005E6F98" w:rsidRPr="002B526D" w:rsidRDefault="005E6F98" w:rsidP="005E6F98">
      <w:pPr>
        <w:pStyle w:val="ActHead5"/>
      </w:pPr>
      <w:bookmarkStart w:id="812" w:name="_Toc201753939"/>
      <w:r w:rsidRPr="002B526D">
        <w:rPr>
          <w:rStyle w:val="CharSectno"/>
        </w:rPr>
        <w:t>197</w:t>
      </w:r>
      <w:r w:rsidR="00B85998">
        <w:rPr>
          <w:rStyle w:val="CharSectno"/>
        </w:rPr>
        <w:noBreakHyphen/>
      </w:r>
      <w:r w:rsidRPr="002B526D">
        <w:rPr>
          <w:rStyle w:val="CharSectno"/>
        </w:rPr>
        <w:t>70</w:t>
      </w:r>
      <w:r w:rsidRPr="002B526D">
        <w:t xml:space="preserve">  Due date for payment of untainting tax</w:t>
      </w:r>
      <w:bookmarkEnd w:id="812"/>
    </w:p>
    <w:p w14:paraId="4628FCF9" w14:textId="74B5FEA3" w:rsidR="005E6F98" w:rsidRPr="002B526D" w:rsidRDefault="005E6F98" w:rsidP="005E6F98">
      <w:pPr>
        <w:pStyle w:val="subsection"/>
      </w:pPr>
      <w:r w:rsidRPr="002B526D">
        <w:tab/>
      </w:r>
      <w:r w:rsidRPr="002B526D">
        <w:tab/>
      </w:r>
      <w:r w:rsidR="00B85998" w:rsidRPr="00B85998">
        <w:rPr>
          <w:position w:val="6"/>
          <w:sz w:val="16"/>
        </w:rPr>
        <w:t>*</w:t>
      </w:r>
      <w:r w:rsidRPr="002B526D">
        <w:t xml:space="preserve">Untainting tax is due and payable at the end of 21 days after the end of the </w:t>
      </w:r>
      <w:r w:rsidR="00B85998" w:rsidRPr="00B85998">
        <w:rPr>
          <w:position w:val="6"/>
          <w:sz w:val="16"/>
        </w:rPr>
        <w:t>*</w:t>
      </w:r>
      <w:r w:rsidRPr="002B526D">
        <w:t>franking period in which the choice to untaint was made.</w:t>
      </w:r>
    </w:p>
    <w:p w14:paraId="2D7DC462" w14:textId="53432596" w:rsidR="005E6F98" w:rsidRPr="002B526D" w:rsidRDefault="005E6F98" w:rsidP="005E6F98">
      <w:pPr>
        <w:pStyle w:val="notetext"/>
      </w:pPr>
      <w:r w:rsidRPr="002B526D">
        <w:t>Note:</w:t>
      </w:r>
      <w:r w:rsidRPr="002B526D">
        <w:tab/>
        <w:t>For provisions about collection and recovery of untainting tax, see Part</w:t>
      </w:r>
      <w:r w:rsidR="003D4EB1" w:rsidRPr="002B526D">
        <w:t> </w:t>
      </w:r>
      <w:r w:rsidRPr="002B526D">
        <w:t>4</w:t>
      </w:r>
      <w:r w:rsidR="00B85998">
        <w:noBreakHyphen/>
      </w:r>
      <w:r w:rsidRPr="002B526D">
        <w:t>15 in Schedule</w:t>
      </w:r>
      <w:r w:rsidR="003D4EB1" w:rsidRPr="002B526D">
        <w:t> </w:t>
      </w:r>
      <w:r w:rsidRPr="002B526D">
        <w:t xml:space="preserve">1 to the </w:t>
      </w:r>
      <w:r w:rsidRPr="002B526D">
        <w:rPr>
          <w:i/>
        </w:rPr>
        <w:t>Taxation Administration Act 1953</w:t>
      </w:r>
      <w:r w:rsidRPr="002B526D">
        <w:t>.</w:t>
      </w:r>
    </w:p>
    <w:p w14:paraId="4CE3BAF8" w14:textId="45B779CA" w:rsidR="005E6F98" w:rsidRPr="002B526D" w:rsidRDefault="005E6F98" w:rsidP="005E6F98">
      <w:pPr>
        <w:pStyle w:val="ActHead5"/>
      </w:pPr>
      <w:bookmarkStart w:id="813" w:name="_Toc201753940"/>
      <w:r w:rsidRPr="002B526D">
        <w:rPr>
          <w:rStyle w:val="CharSectno"/>
        </w:rPr>
        <w:t>197</w:t>
      </w:r>
      <w:r w:rsidR="00B85998">
        <w:rPr>
          <w:rStyle w:val="CharSectno"/>
        </w:rPr>
        <w:noBreakHyphen/>
      </w:r>
      <w:r w:rsidRPr="002B526D">
        <w:rPr>
          <w:rStyle w:val="CharSectno"/>
        </w:rPr>
        <w:t>75</w:t>
      </w:r>
      <w:r w:rsidRPr="002B526D">
        <w:t xml:space="preserve">  General interest charge for late payment of untainting tax</w:t>
      </w:r>
      <w:bookmarkEnd w:id="813"/>
    </w:p>
    <w:p w14:paraId="57888DFD" w14:textId="71707DC4" w:rsidR="005E6F98" w:rsidRPr="002B526D" w:rsidRDefault="005E6F98" w:rsidP="005E6F98">
      <w:pPr>
        <w:pStyle w:val="subsection"/>
      </w:pPr>
      <w:r w:rsidRPr="002B526D">
        <w:tab/>
      </w:r>
      <w:r w:rsidRPr="002B526D">
        <w:tab/>
        <w:t xml:space="preserve">If any of the </w:t>
      </w:r>
      <w:r w:rsidR="00B85998" w:rsidRPr="00B85998">
        <w:rPr>
          <w:position w:val="6"/>
          <w:sz w:val="16"/>
        </w:rPr>
        <w:t>*</w:t>
      </w:r>
      <w:r w:rsidRPr="002B526D">
        <w:t xml:space="preserve">untainting tax that a company is liable to pay remains unpaid 60 days after the day by which it is due to be paid, the company is liable to pay the </w:t>
      </w:r>
      <w:r w:rsidR="00B85998" w:rsidRPr="00B85998">
        <w:rPr>
          <w:position w:val="6"/>
          <w:sz w:val="16"/>
        </w:rPr>
        <w:t>*</w:t>
      </w:r>
      <w:r w:rsidRPr="002B526D">
        <w:t>general interest charge on the unpaid amount for each day in the period that:</w:t>
      </w:r>
    </w:p>
    <w:p w14:paraId="2CBC1135" w14:textId="77777777" w:rsidR="005E6F98" w:rsidRPr="002B526D" w:rsidRDefault="005E6F98" w:rsidP="005E6F98">
      <w:pPr>
        <w:pStyle w:val="paragraph"/>
      </w:pPr>
      <w:r w:rsidRPr="002B526D">
        <w:tab/>
        <w:t>(a)</w:t>
      </w:r>
      <w:r w:rsidRPr="002B526D">
        <w:tab/>
        <w:t>started at the beginning of the 60th day after the day by which the untainting tax was due to be paid; and</w:t>
      </w:r>
    </w:p>
    <w:p w14:paraId="45ECE01E" w14:textId="77777777" w:rsidR="005E6F98" w:rsidRPr="002B526D" w:rsidRDefault="005E6F98" w:rsidP="005E6F98">
      <w:pPr>
        <w:pStyle w:val="paragraph"/>
      </w:pPr>
      <w:r w:rsidRPr="002B526D">
        <w:tab/>
        <w:t>(b)</w:t>
      </w:r>
      <w:r w:rsidRPr="002B526D">
        <w:tab/>
        <w:t>ends at the end of the last day on which, at the end of the day, any of the following remains unpaid:</w:t>
      </w:r>
    </w:p>
    <w:p w14:paraId="2B5EABC7" w14:textId="77777777" w:rsidR="005E6F98" w:rsidRPr="002B526D" w:rsidRDefault="005E6F98" w:rsidP="005E6F98">
      <w:pPr>
        <w:pStyle w:val="paragraphsub"/>
      </w:pPr>
      <w:r w:rsidRPr="002B526D">
        <w:tab/>
        <w:t>(i)</w:t>
      </w:r>
      <w:r w:rsidRPr="002B526D">
        <w:tab/>
        <w:t>the untainting tax;</w:t>
      </w:r>
    </w:p>
    <w:p w14:paraId="69F0B2B4" w14:textId="77777777" w:rsidR="005E6F98" w:rsidRPr="002B526D" w:rsidRDefault="005E6F98" w:rsidP="005E6F98">
      <w:pPr>
        <w:pStyle w:val="paragraphsub"/>
      </w:pPr>
      <w:r w:rsidRPr="002B526D">
        <w:tab/>
        <w:t>(ii)</w:t>
      </w:r>
      <w:r w:rsidRPr="002B526D">
        <w:tab/>
        <w:t>general interest charge on any of the untainting tax.</w:t>
      </w:r>
    </w:p>
    <w:p w14:paraId="5204932F" w14:textId="11AEB3DA" w:rsidR="005E6F98" w:rsidRPr="002B526D" w:rsidRDefault="005E6F98" w:rsidP="005E6F98">
      <w:pPr>
        <w:pStyle w:val="ActHead5"/>
      </w:pPr>
      <w:bookmarkStart w:id="814" w:name="_Toc201753941"/>
      <w:r w:rsidRPr="002B526D">
        <w:rPr>
          <w:rStyle w:val="CharSectno"/>
        </w:rPr>
        <w:t>197</w:t>
      </w:r>
      <w:r w:rsidR="00B85998">
        <w:rPr>
          <w:rStyle w:val="CharSectno"/>
        </w:rPr>
        <w:noBreakHyphen/>
      </w:r>
      <w:r w:rsidRPr="002B526D">
        <w:rPr>
          <w:rStyle w:val="CharSectno"/>
        </w:rPr>
        <w:t>80</w:t>
      </w:r>
      <w:r w:rsidRPr="002B526D">
        <w:t xml:space="preserve">  Notice of liability to pay untainting tax</w:t>
      </w:r>
      <w:bookmarkEnd w:id="814"/>
    </w:p>
    <w:p w14:paraId="148F4C37" w14:textId="77777777" w:rsidR="005E6F98" w:rsidRPr="002B526D" w:rsidRDefault="005E6F98" w:rsidP="005E6F98">
      <w:pPr>
        <w:pStyle w:val="subsection"/>
      </w:pPr>
      <w:r w:rsidRPr="002B526D">
        <w:tab/>
        <w:t>(1)</w:t>
      </w:r>
      <w:r w:rsidRPr="002B526D">
        <w:tab/>
        <w:t>The Commissioner may give a company, by post or otherwise, a notice specifying:</w:t>
      </w:r>
    </w:p>
    <w:p w14:paraId="586BA129" w14:textId="24446ECF" w:rsidR="005E6F98" w:rsidRPr="002B526D" w:rsidRDefault="005E6F98" w:rsidP="005E6F98">
      <w:pPr>
        <w:pStyle w:val="paragraph"/>
      </w:pPr>
      <w:r w:rsidRPr="002B526D">
        <w:tab/>
        <w:t>(a)</w:t>
      </w:r>
      <w:r w:rsidRPr="002B526D">
        <w:tab/>
        <w:t xml:space="preserve">the amount of any </w:t>
      </w:r>
      <w:r w:rsidR="00B85998" w:rsidRPr="00B85998">
        <w:rPr>
          <w:position w:val="6"/>
          <w:sz w:val="16"/>
        </w:rPr>
        <w:t>*</w:t>
      </w:r>
      <w:r w:rsidRPr="002B526D">
        <w:t>untainting tax that the Commissioner has ascertained is payable by the company; and</w:t>
      </w:r>
    </w:p>
    <w:p w14:paraId="3412912A" w14:textId="77777777" w:rsidR="005E6F98" w:rsidRPr="002B526D" w:rsidRDefault="005E6F98" w:rsidP="005E6F98">
      <w:pPr>
        <w:pStyle w:val="paragraph"/>
      </w:pPr>
      <w:r w:rsidRPr="002B526D">
        <w:tab/>
        <w:t>(b)</w:t>
      </w:r>
      <w:r w:rsidRPr="002B526D">
        <w:tab/>
        <w:t>the day on which that tax became or will become due and payable.</w:t>
      </w:r>
    </w:p>
    <w:p w14:paraId="4757C7FB" w14:textId="77777777" w:rsidR="005E6F98" w:rsidRPr="002B526D" w:rsidRDefault="005E6F98" w:rsidP="005E6F98">
      <w:pPr>
        <w:pStyle w:val="SubsectionHead"/>
      </w:pPr>
      <w:r w:rsidRPr="002B526D">
        <w:t>Effect of notice on liability etc.</w:t>
      </w:r>
    </w:p>
    <w:p w14:paraId="0D9FCC37" w14:textId="0AE0F6A6" w:rsidR="005E6F98" w:rsidRPr="002B526D" w:rsidRDefault="005E6F98" w:rsidP="005E6F98">
      <w:pPr>
        <w:pStyle w:val="subsection"/>
      </w:pPr>
      <w:r w:rsidRPr="002B526D">
        <w:tab/>
        <w:t>(2)</w:t>
      </w:r>
      <w:r w:rsidRPr="002B526D">
        <w:tab/>
        <w:t xml:space="preserve">Subject to </w:t>
      </w:r>
      <w:r w:rsidR="00FF0C1F" w:rsidRPr="002B526D">
        <w:t>section 1</w:t>
      </w:r>
      <w:r w:rsidRPr="002B526D">
        <w:t>97</w:t>
      </w:r>
      <w:r w:rsidR="00B85998">
        <w:noBreakHyphen/>
      </w:r>
      <w:r w:rsidRPr="002B526D">
        <w:t xml:space="preserve">85, the amount of the liability of a company to </w:t>
      </w:r>
      <w:r w:rsidR="00B85998" w:rsidRPr="00B85998">
        <w:rPr>
          <w:position w:val="6"/>
          <w:sz w:val="16"/>
        </w:rPr>
        <w:t>*</w:t>
      </w:r>
      <w:r w:rsidRPr="002B526D">
        <w:t>untainting tax, and the due date for payment of the tax, are not dependent on, or in any way affected by, the giving of a notice.</w:t>
      </w:r>
    </w:p>
    <w:p w14:paraId="466A2043" w14:textId="77777777" w:rsidR="005E6F98" w:rsidRPr="002B526D" w:rsidRDefault="005E6F98" w:rsidP="005E6F98">
      <w:pPr>
        <w:pStyle w:val="SubsectionHead"/>
      </w:pPr>
      <w:r w:rsidRPr="002B526D">
        <w:t>Amendment of notice</w:t>
      </w:r>
    </w:p>
    <w:p w14:paraId="706492B6" w14:textId="77777777" w:rsidR="005E6F98" w:rsidRPr="002B526D" w:rsidRDefault="005E6F98" w:rsidP="005E6F98">
      <w:pPr>
        <w:pStyle w:val="subsection"/>
      </w:pPr>
      <w:r w:rsidRPr="002B526D">
        <w:tab/>
        <w:t>(3)</w:t>
      </w:r>
      <w:r w:rsidRPr="002B526D">
        <w:tab/>
        <w:t>The Commissioner may at any time amend a notice. An amended notice is a notice for the purposes of this section.</w:t>
      </w:r>
    </w:p>
    <w:p w14:paraId="5D5D514B" w14:textId="77777777" w:rsidR="005E6F98" w:rsidRPr="002B526D" w:rsidRDefault="005E6F98" w:rsidP="005E6F98">
      <w:pPr>
        <w:pStyle w:val="SubsectionHead"/>
      </w:pPr>
      <w:r w:rsidRPr="002B526D">
        <w:t>Inconsistency between notices</w:t>
      </w:r>
    </w:p>
    <w:p w14:paraId="600489C7" w14:textId="77777777" w:rsidR="005E6F98" w:rsidRPr="002B526D" w:rsidRDefault="005E6F98" w:rsidP="005E6F98">
      <w:pPr>
        <w:pStyle w:val="subsection"/>
      </w:pPr>
      <w:r w:rsidRPr="002B526D">
        <w:tab/>
        <w:t>(4)</w:t>
      </w:r>
      <w:r w:rsidRPr="002B526D">
        <w:tab/>
        <w:t>If there is an inconsistency between notices that relate to the same subject matter, the later notice prevails to the extent of the inconsistency.</w:t>
      </w:r>
    </w:p>
    <w:p w14:paraId="292687D6" w14:textId="77777777" w:rsidR="005E6F98" w:rsidRPr="002B526D" w:rsidRDefault="005E6F98" w:rsidP="005E6F98">
      <w:pPr>
        <w:pStyle w:val="SubsectionHead"/>
      </w:pPr>
      <w:r w:rsidRPr="002B526D">
        <w:t>Objections</w:t>
      </w:r>
    </w:p>
    <w:p w14:paraId="4635EFD6" w14:textId="77777777" w:rsidR="005E6F98" w:rsidRPr="002B526D" w:rsidRDefault="005E6F98" w:rsidP="005E6F98">
      <w:pPr>
        <w:pStyle w:val="subsection"/>
      </w:pPr>
      <w:r w:rsidRPr="002B526D">
        <w:tab/>
        <w:t>(5)</w:t>
      </w:r>
      <w:r w:rsidRPr="002B526D">
        <w:tab/>
        <w:t xml:space="preserve">A company that is dissatisfied with a notice made in relation to the company may object against the notice in the manner set out in Part IVC of the </w:t>
      </w:r>
      <w:r w:rsidRPr="002B526D">
        <w:rPr>
          <w:i/>
        </w:rPr>
        <w:t>Taxation Administration Act 1953</w:t>
      </w:r>
      <w:r w:rsidRPr="002B526D">
        <w:t>.</w:t>
      </w:r>
    </w:p>
    <w:p w14:paraId="1E3ECF71" w14:textId="2A2299A9" w:rsidR="005E6F98" w:rsidRPr="002B526D" w:rsidRDefault="005E6F98" w:rsidP="005E6F98">
      <w:pPr>
        <w:pStyle w:val="ActHead5"/>
      </w:pPr>
      <w:bookmarkStart w:id="815" w:name="_Toc201753942"/>
      <w:r w:rsidRPr="002B526D">
        <w:rPr>
          <w:rStyle w:val="CharSectno"/>
        </w:rPr>
        <w:t>197</w:t>
      </w:r>
      <w:r w:rsidR="00B85998">
        <w:rPr>
          <w:rStyle w:val="CharSectno"/>
        </w:rPr>
        <w:noBreakHyphen/>
      </w:r>
      <w:r w:rsidRPr="002B526D">
        <w:rPr>
          <w:rStyle w:val="CharSectno"/>
        </w:rPr>
        <w:t>85</w:t>
      </w:r>
      <w:r w:rsidRPr="002B526D">
        <w:t xml:space="preserve">  Evidentiary effect of notice of liability to pay untainting tax</w:t>
      </w:r>
      <w:bookmarkEnd w:id="815"/>
    </w:p>
    <w:p w14:paraId="6AA8EEB3" w14:textId="77777777" w:rsidR="005E6F98" w:rsidRPr="002B526D" w:rsidRDefault="005E6F98" w:rsidP="005E6F98">
      <w:pPr>
        <w:pStyle w:val="subsection"/>
      </w:pPr>
      <w:r w:rsidRPr="002B526D">
        <w:tab/>
        <w:t>(1)</w:t>
      </w:r>
      <w:r w:rsidRPr="002B526D">
        <w:tab/>
        <w:t>The production of:</w:t>
      </w:r>
    </w:p>
    <w:p w14:paraId="6DDA4242" w14:textId="390DC051" w:rsidR="005E6F98" w:rsidRPr="002B526D" w:rsidRDefault="005E6F98" w:rsidP="005E6F98">
      <w:pPr>
        <w:pStyle w:val="paragraph"/>
      </w:pPr>
      <w:r w:rsidRPr="002B526D">
        <w:tab/>
        <w:t>(a)</w:t>
      </w:r>
      <w:r w:rsidRPr="002B526D">
        <w:tab/>
        <w:t xml:space="preserve">a notice given under </w:t>
      </w:r>
      <w:r w:rsidR="00FF0C1F" w:rsidRPr="002B526D">
        <w:t>section 1</w:t>
      </w:r>
      <w:r w:rsidRPr="002B526D">
        <w:t>97</w:t>
      </w:r>
      <w:r w:rsidR="00B85998">
        <w:noBreakHyphen/>
      </w:r>
      <w:r w:rsidRPr="002B526D">
        <w:t>80; or</w:t>
      </w:r>
    </w:p>
    <w:p w14:paraId="692CDA21" w14:textId="77777777" w:rsidR="005E6F98" w:rsidRPr="002B526D" w:rsidRDefault="005E6F98" w:rsidP="005E6F98">
      <w:pPr>
        <w:pStyle w:val="paragraph"/>
      </w:pPr>
      <w:r w:rsidRPr="002B526D">
        <w:tab/>
        <w:t>(b)</w:t>
      </w:r>
      <w:r w:rsidRPr="002B526D">
        <w:tab/>
        <w:t>a document that is signed by the Commissioner and appears to be a copy of such a notice;</w:t>
      </w:r>
    </w:p>
    <w:p w14:paraId="78B92370" w14:textId="77777777" w:rsidR="005E6F98" w:rsidRPr="002B526D" w:rsidRDefault="005E6F98" w:rsidP="005E6F98">
      <w:pPr>
        <w:pStyle w:val="subsection2"/>
      </w:pPr>
      <w:r w:rsidRPr="002B526D">
        <w:t>is conclusive evidence that:</w:t>
      </w:r>
    </w:p>
    <w:p w14:paraId="71917EC3" w14:textId="77777777" w:rsidR="005E6F98" w:rsidRPr="002B526D" w:rsidRDefault="005E6F98" w:rsidP="005E6F98">
      <w:pPr>
        <w:pStyle w:val="paragraph"/>
      </w:pPr>
      <w:r w:rsidRPr="002B526D">
        <w:tab/>
        <w:t>(c)</w:t>
      </w:r>
      <w:r w:rsidRPr="002B526D">
        <w:tab/>
        <w:t>the notice was duly given; and</w:t>
      </w:r>
    </w:p>
    <w:p w14:paraId="75B90170" w14:textId="36E50BB1" w:rsidR="005E6F98" w:rsidRPr="002B526D" w:rsidRDefault="005E6F98" w:rsidP="005E6F98">
      <w:pPr>
        <w:pStyle w:val="paragraph"/>
      </w:pPr>
      <w:r w:rsidRPr="002B526D">
        <w:tab/>
        <w:t>(d)</w:t>
      </w:r>
      <w:r w:rsidRPr="002B526D">
        <w:tab/>
        <w:t xml:space="preserve">the amount of </w:t>
      </w:r>
      <w:r w:rsidR="00B85998" w:rsidRPr="00B85998">
        <w:rPr>
          <w:position w:val="6"/>
          <w:sz w:val="16"/>
        </w:rPr>
        <w:t>*</w:t>
      </w:r>
      <w:r w:rsidRPr="002B526D">
        <w:t>untainting tax specified in the notice became due and payable by the company to which it was given on the day specified in the notice.</w:t>
      </w:r>
    </w:p>
    <w:p w14:paraId="5579169A" w14:textId="77777777" w:rsidR="005E6F98" w:rsidRPr="002B526D" w:rsidRDefault="005E6F98" w:rsidP="005E6F98">
      <w:pPr>
        <w:pStyle w:val="subsection"/>
      </w:pPr>
      <w:r w:rsidRPr="002B526D">
        <w:tab/>
        <w:t>(2)</w:t>
      </w:r>
      <w:r w:rsidRPr="002B526D">
        <w:tab/>
      </w:r>
      <w:r w:rsidR="003D4EB1" w:rsidRPr="002B526D">
        <w:t>Subsection (</w:t>
      </w:r>
      <w:r w:rsidRPr="002B526D">
        <w:t xml:space="preserve">1) does not apply in proceedings under Part IVC of the </w:t>
      </w:r>
      <w:r w:rsidRPr="002B526D">
        <w:rPr>
          <w:i/>
        </w:rPr>
        <w:t>Taxation Administration Act 1953</w:t>
      </w:r>
      <w:r w:rsidRPr="002B526D">
        <w:t xml:space="preserve"> on a review or appeal relating to the review.</w:t>
      </w:r>
    </w:p>
    <w:p w14:paraId="216507F6" w14:textId="77777777" w:rsidR="001C4903" w:rsidRPr="002B526D" w:rsidRDefault="001C4903" w:rsidP="001C4903">
      <w:pPr>
        <w:sectPr w:rsidR="001C4903" w:rsidRPr="002B526D" w:rsidSect="00AF3B35">
          <w:headerReference w:type="even" r:id="rId84"/>
          <w:headerReference w:type="default" r:id="rId85"/>
          <w:headerReference w:type="first" r:id="rId86"/>
          <w:pgSz w:w="11906" w:h="16838" w:code="9"/>
          <w:pgMar w:top="2268" w:right="2410" w:bottom="3827" w:left="2410" w:header="567" w:footer="3119" w:gutter="0"/>
          <w:cols w:space="708"/>
          <w:docGrid w:linePitch="360"/>
        </w:sectPr>
      </w:pPr>
    </w:p>
    <w:p w14:paraId="3BEF1F11" w14:textId="77777777" w:rsidR="001C4903" w:rsidRPr="002B526D" w:rsidRDefault="001C4903" w:rsidP="000A6EAC"/>
    <w:sectPr w:rsidR="001C4903" w:rsidRPr="002B526D" w:rsidSect="00AF3B35">
      <w:headerReference w:type="even" r:id="rId87"/>
      <w:headerReference w:type="default" r:id="rId88"/>
      <w:headerReference w:type="first" r:id="rId89"/>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EF93" w14:textId="77777777" w:rsidR="00571BDA" w:rsidRDefault="00571BDA">
      <w:pPr>
        <w:spacing w:line="240" w:lineRule="auto"/>
      </w:pPr>
      <w:r>
        <w:separator/>
      </w:r>
    </w:p>
  </w:endnote>
  <w:endnote w:type="continuationSeparator" w:id="0">
    <w:p w14:paraId="48D1A58E" w14:textId="77777777" w:rsidR="00571BDA" w:rsidRDefault="00571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A89AB" w14:textId="77777777" w:rsidR="00571BDA" w:rsidRDefault="00571BDA">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E544" w14:textId="77777777" w:rsidR="00571BDA" w:rsidRDefault="00571BDA" w:rsidP="00F747D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C955" w14:textId="77777777" w:rsidR="00571BDA" w:rsidRPr="00ED79B6" w:rsidRDefault="00571BDA" w:rsidP="00F747D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227F" w14:textId="77777777" w:rsidR="00696589" w:rsidRPr="007B3B51" w:rsidRDefault="0069658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96589" w:rsidRPr="007B3B51" w14:paraId="57D4D982" w14:textId="77777777" w:rsidTr="00696589">
      <w:tc>
        <w:tcPr>
          <w:tcW w:w="854" w:type="pct"/>
        </w:tcPr>
        <w:p w14:paraId="255A3CBA" w14:textId="77777777" w:rsidR="00696589" w:rsidRPr="007B3B51" w:rsidRDefault="0069658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1D87634" w14:textId="52FFDD27" w:rsidR="00696589" w:rsidRPr="007B3B51" w:rsidRDefault="0069658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F3B35">
            <w:rPr>
              <w:i/>
              <w:noProof/>
              <w:sz w:val="16"/>
              <w:szCs w:val="16"/>
            </w:rPr>
            <w:t>Income Tax Assessment Act 1997</w:t>
          </w:r>
          <w:r w:rsidRPr="007B3B51">
            <w:rPr>
              <w:i/>
              <w:sz w:val="16"/>
              <w:szCs w:val="16"/>
            </w:rPr>
            <w:fldChar w:fldCharType="end"/>
          </w:r>
        </w:p>
      </w:tc>
      <w:tc>
        <w:tcPr>
          <w:tcW w:w="458" w:type="pct"/>
        </w:tcPr>
        <w:p w14:paraId="383B5912" w14:textId="77777777" w:rsidR="00696589" w:rsidRPr="007B3B51" w:rsidRDefault="00696589" w:rsidP="00C94853">
          <w:pPr>
            <w:jc w:val="right"/>
            <w:rPr>
              <w:sz w:val="16"/>
              <w:szCs w:val="16"/>
            </w:rPr>
          </w:pPr>
        </w:p>
      </w:tc>
    </w:tr>
    <w:tr w:rsidR="00696589" w:rsidRPr="0055472E" w14:paraId="38760025" w14:textId="77777777" w:rsidTr="00696589">
      <w:tc>
        <w:tcPr>
          <w:tcW w:w="1498" w:type="pct"/>
          <w:gridSpan w:val="2"/>
        </w:tcPr>
        <w:p w14:paraId="1BA9457E" w14:textId="22F7FC5D" w:rsidR="00696589" w:rsidRPr="0055472E" w:rsidRDefault="0069658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85998">
            <w:rPr>
              <w:sz w:val="16"/>
              <w:szCs w:val="16"/>
            </w:rPr>
            <w:t>258</w:t>
          </w:r>
          <w:r w:rsidRPr="0055472E">
            <w:rPr>
              <w:sz w:val="16"/>
              <w:szCs w:val="16"/>
            </w:rPr>
            <w:fldChar w:fldCharType="end"/>
          </w:r>
        </w:p>
      </w:tc>
      <w:tc>
        <w:tcPr>
          <w:tcW w:w="1703" w:type="pct"/>
        </w:tcPr>
        <w:p w14:paraId="47DBB084" w14:textId="77777777" w:rsidR="00696589" w:rsidRPr="0055472E" w:rsidRDefault="00696589" w:rsidP="006D2C4C">
          <w:pPr>
            <w:spacing w:before="120"/>
            <w:rPr>
              <w:sz w:val="16"/>
              <w:szCs w:val="16"/>
            </w:rPr>
          </w:pPr>
        </w:p>
      </w:tc>
      <w:tc>
        <w:tcPr>
          <w:tcW w:w="1799" w:type="pct"/>
          <w:gridSpan w:val="2"/>
        </w:tcPr>
        <w:p w14:paraId="520F8534" w14:textId="2A112441" w:rsidR="00696589" w:rsidRPr="0055472E" w:rsidRDefault="0069658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85998">
            <w:rPr>
              <w:sz w:val="16"/>
              <w:szCs w:val="16"/>
            </w:rPr>
            <w:t>01/07/2025</w:t>
          </w:r>
          <w:r w:rsidRPr="0055472E">
            <w:rPr>
              <w:sz w:val="16"/>
              <w:szCs w:val="16"/>
            </w:rPr>
            <w:fldChar w:fldCharType="end"/>
          </w:r>
        </w:p>
      </w:tc>
    </w:tr>
  </w:tbl>
  <w:p w14:paraId="04C9C796" w14:textId="709C9EEF" w:rsidR="00571BDA" w:rsidRPr="0018582E" w:rsidRDefault="00571BDA" w:rsidP="001858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66C2" w14:textId="77777777" w:rsidR="00696589" w:rsidRPr="007B3B51" w:rsidRDefault="0069658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96589" w:rsidRPr="007B3B51" w14:paraId="174414F0" w14:textId="77777777" w:rsidTr="00696589">
      <w:tc>
        <w:tcPr>
          <w:tcW w:w="854" w:type="pct"/>
        </w:tcPr>
        <w:p w14:paraId="21E709D4" w14:textId="77777777" w:rsidR="00696589" w:rsidRPr="007B3B51" w:rsidRDefault="00696589" w:rsidP="00C94853">
          <w:pPr>
            <w:rPr>
              <w:i/>
              <w:sz w:val="16"/>
              <w:szCs w:val="16"/>
            </w:rPr>
          </w:pPr>
        </w:p>
      </w:tc>
      <w:tc>
        <w:tcPr>
          <w:tcW w:w="3688" w:type="pct"/>
          <w:gridSpan w:val="3"/>
        </w:tcPr>
        <w:p w14:paraId="3770CC7A" w14:textId="46C7FB8A" w:rsidR="00696589" w:rsidRPr="007B3B51" w:rsidRDefault="0069658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F3B35">
            <w:rPr>
              <w:i/>
              <w:noProof/>
              <w:sz w:val="16"/>
              <w:szCs w:val="16"/>
            </w:rPr>
            <w:t>Income Tax Assessment Act 1997</w:t>
          </w:r>
          <w:r w:rsidRPr="007B3B51">
            <w:rPr>
              <w:i/>
              <w:sz w:val="16"/>
              <w:szCs w:val="16"/>
            </w:rPr>
            <w:fldChar w:fldCharType="end"/>
          </w:r>
        </w:p>
      </w:tc>
      <w:tc>
        <w:tcPr>
          <w:tcW w:w="458" w:type="pct"/>
        </w:tcPr>
        <w:p w14:paraId="7D614294" w14:textId="77777777" w:rsidR="00696589" w:rsidRPr="007B3B51" w:rsidRDefault="0069658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96589" w:rsidRPr="00130F37" w14:paraId="35C458A5" w14:textId="77777777" w:rsidTr="00696589">
      <w:tc>
        <w:tcPr>
          <w:tcW w:w="1499" w:type="pct"/>
          <w:gridSpan w:val="2"/>
        </w:tcPr>
        <w:p w14:paraId="29E407B1" w14:textId="573D79FD" w:rsidR="00696589" w:rsidRPr="00130F37" w:rsidRDefault="0069658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85998">
            <w:rPr>
              <w:rFonts w:cs="Times New Roman"/>
              <w:sz w:val="16"/>
              <w:szCs w:val="16"/>
            </w:rPr>
            <w:t>258</w:t>
          </w:r>
          <w:r w:rsidRPr="00A02D20">
            <w:rPr>
              <w:sz w:val="16"/>
              <w:szCs w:val="16"/>
            </w:rPr>
            <w:fldChar w:fldCharType="end"/>
          </w:r>
        </w:p>
      </w:tc>
      <w:tc>
        <w:tcPr>
          <w:tcW w:w="1703" w:type="pct"/>
        </w:tcPr>
        <w:p w14:paraId="2C07D63D" w14:textId="77777777" w:rsidR="00696589" w:rsidRPr="00130F37" w:rsidRDefault="00696589" w:rsidP="006D2C4C">
          <w:pPr>
            <w:spacing w:before="120"/>
            <w:rPr>
              <w:sz w:val="16"/>
              <w:szCs w:val="16"/>
            </w:rPr>
          </w:pPr>
        </w:p>
      </w:tc>
      <w:tc>
        <w:tcPr>
          <w:tcW w:w="1798" w:type="pct"/>
          <w:gridSpan w:val="2"/>
        </w:tcPr>
        <w:p w14:paraId="43B299D5" w14:textId="0A69E474" w:rsidR="00696589" w:rsidRPr="00130F37" w:rsidRDefault="0069658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85998">
            <w:rPr>
              <w:rFonts w:cs="Times New Roman"/>
              <w:sz w:val="16"/>
              <w:szCs w:val="16"/>
            </w:rPr>
            <w:t>01/07/2025</w:t>
          </w:r>
          <w:r w:rsidRPr="00A02D20">
            <w:rPr>
              <w:sz w:val="16"/>
              <w:szCs w:val="16"/>
            </w:rPr>
            <w:fldChar w:fldCharType="end"/>
          </w:r>
        </w:p>
      </w:tc>
    </w:tr>
  </w:tbl>
  <w:p w14:paraId="06F969A5" w14:textId="36E122E4" w:rsidR="00571BDA" w:rsidRPr="0018582E" w:rsidRDefault="00571BDA" w:rsidP="0018582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381A" w14:textId="77777777" w:rsidR="00571BDA" w:rsidRDefault="00571BDA" w:rsidP="006933B9">
    <w:pPr>
      <w:pStyle w:val="FootnoteText"/>
      <w:ind w:right="360"/>
    </w:pPr>
    <w:r>
      <w:t>_____________________________________</w:t>
    </w:r>
  </w:p>
  <w:p w14:paraId="3E6F132A" w14:textId="77777777" w:rsidR="00571BDA" w:rsidRDefault="00571BDA" w:rsidP="006933B9">
    <w:pPr>
      <w:pStyle w:val="FootnoteText"/>
      <w:spacing w:after="120"/>
    </w:pPr>
    <w:r w:rsidRPr="004134D0">
      <w:rPr>
        <w:position w:val="6"/>
        <w:sz w:val="16"/>
      </w:rPr>
      <w:t>*</w:t>
    </w:r>
    <w:r>
      <w:t>To find definitions of asterisked terms, see the Dictionary, starting at section 995-1.</w:t>
    </w:r>
  </w:p>
  <w:p w14:paraId="5C8C3349" w14:textId="77777777" w:rsidR="00696589" w:rsidRPr="007B3B51" w:rsidRDefault="0069658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0"/>
      <w:gridCol w:w="2487"/>
      <w:gridCol w:w="1958"/>
      <w:gridCol w:w="669"/>
    </w:tblGrid>
    <w:tr w:rsidR="00696589" w:rsidRPr="007B3B51" w14:paraId="2F25773F" w14:textId="77777777" w:rsidTr="00696589">
      <w:tc>
        <w:tcPr>
          <w:tcW w:w="854" w:type="pct"/>
        </w:tcPr>
        <w:p w14:paraId="09984D3E" w14:textId="77777777" w:rsidR="00696589" w:rsidRPr="007B3B51" w:rsidRDefault="0069658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2D7EF35" w14:textId="239A9BE0" w:rsidR="00696589" w:rsidRPr="007B3B51" w:rsidRDefault="0069658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F3B35">
            <w:rPr>
              <w:i/>
              <w:noProof/>
              <w:sz w:val="16"/>
              <w:szCs w:val="16"/>
            </w:rPr>
            <w:t>Income Tax Assessment Act 1997</w:t>
          </w:r>
          <w:r w:rsidRPr="007B3B51">
            <w:rPr>
              <w:i/>
              <w:sz w:val="16"/>
              <w:szCs w:val="16"/>
            </w:rPr>
            <w:fldChar w:fldCharType="end"/>
          </w:r>
        </w:p>
      </w:tc>
      <w:tc>
        <w:tcPr>
          <w:tcW w:w="458" w:type="pct"/>
        </w:tcPr>
        <w:p w14:paraId="21009A20" w14:textId="77777777" w:rsidR="00696589" w:rsidRPr="007B3B51" w:rsidRDefault="00696589" w:rsidP="00C94853">
          <w:pPr>
            <w:jc w:val="right"/>
            <w:rPr>
              <w:sz w:val="16"/>
              <w:szCs w:val="16"/>
            </w:rPr>
          </w:pPr>
        </w:p>
      </w:tc>
    </w:tr>
    <w:tr w:rsidR="00696589" w:rsidRPr="0055472E" w14:paraId="6E2C172E" w14:textId="77777777" w:rsidTr="00696589">
      <w:tc>
        <w:tcPr>
          <w:tcW w:w="1498" w:type="pct"/>
          <w:gridSpan w:val="2"/>
        </w:tcPr>
        <w:p w14:paraId="4B5C7983" w14:textId="3895C092" w:rsidR="00696589" w:rsidRPr="0055472E" w:rsidRDefault="0069658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85998">
            <w:rPr>
              <w:sz w:val="16"/>
              <w:szCs w:val="16"/>
            </w:rPr>
            <w:t>258</w:t>
          </w:r>
          <w:r w:rsidRPr="0055472E">
            <w:rPr>
              <w:sz w:val="16"/>
              <w:szCs w:val="16"/>
            </w:rPr>
            <w:fldChar w:fldCharType="end"/>
          </w:r>
        </w:p>
      </w:tc>
      <w:tc>
        <w:tcPr>
          <w:tcW w:w="1703" w:type="pct"/>
        </w:tcPr>
        <w:p w14:paraId="35AE7753" w14:textId="77777777" w:rsidR="00696589" w:rsidRPr="0055472E" w:rsidRDefault="00696589" w:rsidP="006D2C4C">
          <w:pPr>
            <w:spacing w:before="120"/>
            <w:rPr>
              <w:sz w:val="16"/>
              <w:szCs w:val="16"/>
            </w:rPr>
          </w:pPr>
        </w:p>
      </w:tc>
      <w:tc>
        <w:tcPr>
          <w:tcW w:w="1799" w:type="pct"/>
          <w:gridSpan w:val="2"/>
        </w:tcPr>
        <w:p w14:paraId="012471BD" w14:textId="1E5644EC" w:rsidR="00696589" w:rsidRPr="0055472E" w:rsidRDefault="0069658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85998">
            <w:rPr>
              <w:sz w:val="16"/>
              <w:szCs w:val="16"/>
            </w:rPr>
            <w:t>01/07/2025</w:t>
          </w:r>
          <w:r w:rsidRPr="0055472E">
            <w:rPr>
              <w:sz w:val="16"/>
              <w:szCs w:val="16"/>
            </w:rPr>
            <w:fldChar w:fldCharType="end"/>
          </w:r>
        </w:p>
      </w:tc>
    </w:tr>
  </w:tbl>
  <w:p w14:paraId="7CB5A376" w14:textId="1D22D683" w:rsidR="00571BDA" w:rsidRPr="004134D0" w:rsidRDefault="00571BDA" w:rsidP="006933B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B0C" w14:textId="77777777" w:rsidR="00571BDA" w:rsidRDefault="00571BDA" w:rsidP="006933B9">
    <w:pPr>
      <w:pStyle w:val="FootnoteText"/>
      <w:ind w:right="360"/>
    </w:pPr>
    <w:r>
      <w:t>_____________________________________</w:t>
    </w:r>
  </w:p>
  <w:p w14:paraId="0FE884C2" w14:textId="77777777" w:rsidR="00571BDA" w:rsidRDefault="00571BDA" w:rsidP="006933B9">
    <w:pPr>
      <w:pStyle w:val="FootnoteText"/>
      <w:spacing w:after="120"/>
    </w:pPr>
    <w:r w:rsidRPr="004134D0">
      <w:rPr>
        <w:position w:val="6"/>
        <w:sz w:val="16"/>
      </w:rPr>
      <w:t>*</w:t>
    </w:r>
    <w:r>
      <w:t>To find definitions of asterisked terms, see the Dictionary, starting at section 995-1.</w:t>
    </w:r>
  </w:p>
  <w:p w14:paraId="0C8762BF" w14:textId="77777777" w:rsidR="00696589" w:rsidRPr="007B3B51" w:rsidRDefault="0069658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696589" w:rsidRPr="007B3B51" w14:paraId="22450A5F" w14:textId="77777777" w:rsidTr="00696589">
      <w:tc>
        <w:tcPr>
          <w:tcW w:w="854" w:type="pct"/>
        </w:tcPr>
        <w:p w14:paraId="40E3E36C" w14:textId="77777777" w:rsidR="00696589" w:rsidRPr="007B3B51" w:rsidRDefault="00696589" w:rsidP="00C94853">
          <w:pPr>
            <w:rPr>
              <w:i/>
              <w:sz w:val="16"/>
              <w:szCs w:val="16"/>
            </w:rPr>
          </w:pPr>
        </w:p>
      </w:tc>
      <w:tc>
        <w:tcPr>
          <w:tcW w:w="3688" w:type="pct"/>
          <w:gridSpan w:val="3"/>
        </w:tcPr>
        <w:p w14:paraId="01987C42" w14:textId="183D0B7C" w:rsidR="00696589" w:rsidRPr="007B3B51" w:rsidRDefault="0069658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F3B35">
            <w:rPr>
              <w:i/>
              <w:noProof/>
              <w:sz w:val="16"/>
              <w:szCs w:val="16"/>
            </w:rPr>
            <w:t>Income Tax Assessment Act 1997</w:t>
          </w:r>
          <w:r w:rsidRPr="007B3B51">
            <w:rPr>
              <w:i/>
              <w:sz w:val="16"/>
              <w:szCs w:val="16"/>
            </w:rPr>
            <w:fldChar w:fldCharType="end"/>
          </w:r>
        </w:p>
      </w:tc>
      <w:tc>
        <w:tcPr>
          <w:tcW w:w="458" w:type="pct"/>
        </w:tcPr>
        <w:p w14:paraId="51E3912B" w14:textId="77777777" w:rsidR="00696589" w:rsidRPr="007B3B51" w:rsidRDefault="0069658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96589" w:rsidRPr="00130F37" w14:paraId="5D1FA13F" w14:textId="77777777" w:rsidTr="00696589">
      <w:tc>
        <w:tcPr>
          <w:tcW w:w="1499" w:type="pct"/>
          <w:gridSpan w:val="2"/>
        </w:tcPr>
        <w:p w14:paraId="4DABA518" w14:textId="503A6029" w:rsidR="00696589" w:rsidRPr="00130F37" w:rsidRDefault="0069658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85998">
            <w:rPr>
              <w:rFonts w:cs="Times New Roman"/>
              <w:sz w:val="16"/>
              <w:szCs w:val="16"/>
            </w:rPr>
            <w:t>258</w:t>
          </w:r>
          <w:r w:rsidRPr="00A02D20">
            <w:rPr>
              <w:sz w:val="16"/>
              <w:szCs w:val="16"/>
            </w:rPr>
            <w:fldChar w:fldCharType="end"/>
          </w:r>
        </w:p>
      </w:tc>
      <w:tc>
        <w:tcPr>
          <w:tcW w:w="1703" w:type="pct"/>
        </w:tcPr>
        <w:p w14:paraId="4CE9679A" w14:textId="77777777" w:rsidR="00696589" w:rsidRPr="00130F37" w:rsidRDefault="00696589" w:rsidP="006D2C4C">
          <w:pPr>
            <w:spacing w:before="120"/>
            <w:rPr>
              <w:sz w:val="16"/>
              <w:szCs w:val="16"/>
            </w:rPr>
          </w:pPr>
        </w:p>
      </w:tc>
      <w:tc>
        <w:tcPr>
          <w:tcW w:w="1798" w:type="pct"/>
          <w:gridSpan w:val="2"/>
        </w:tcPr>
        <w:p w14:paraId="31386FA4" w14:textId="71166858" w:rsidR="00696589" w:rsidRPr="00130F37" w:rsidRDefault="0069658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85998">
            <w:rPr>
              <w:rFonts w:cs="Times New Roman"/>
              <w:sz w:val="16"/>
              <w:szCs w:val="16"/>
            </w:rPr>
            <w:t>01/07/2025</w:t>
          </w:r>
          <w:r w:rsidRPr="00A02D20">
            <w:rPr>
              <w:sz w:val="16"/>
              <w:szCs w:val="16"/>
            </w:rPr>
            <w:fldChar w:fldCharType="end"/>
          </w:r>
        </w:p>
      </w:tc>
    </w:tr>
  </w:tbl>
  <w:p w14:paraId="754CEA18" w14:textId="44B27034" w:rsidR="00571BDA" w:rsidRPr="004134D0" w:rsidRDefault="00571BDA" w:rsidP="006933B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6973" w14:textId="77777777" w:rsidR="00571BDA" w:rsidRPr="002A5BF5" w:rsidRDefault="00571BDA">
    <w:pPr>
      <w:pBdr>
        <w:top w:val="single" w:sz="6" w:space="1" w:color="auto"/>
      </w:pBdr>
      <w:rPr>
        <w:sz w:val="18"/>
        <w:szCs w:val="18"/>
      </w:rPr>
    </w:pPr>
  </w:p>
  <w:p w14:paraId="0CF846AF" w14:textId="42FFAE5A" w:rsidR="00571BDA" w:rsidRDefault="00571BDA">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85998">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580</w:t>
    </w:r>
    <w:r w:rsidRPr="002A5BF5">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27B8" w14:textId="77777777" w:rsidR="00571BDA" w:rsidRDefault="00571BDA">
      <w:pPr>
        <w:spacing w:line="240" w:lineRule="auto"/>
      </w:pPr>
      <w:r>
        <w:separator/>
      </w:r>
    </w:p>
  </w:footnote>
  <w:footnote w:type="continuationSeparator" w:id="0">
    <w:p w14:paraId="2CC32656" w14:textId="77777777" w:rsidR="00571BDA" w:rsidRDefault="00571B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BA95" w14:textId="77777777" w:rsidR="00571BDA" w:rsidRDefault="00571BDA" w:rsidP="00F747DC">
    <w:pPr>
      <w:pStyle w:val="Header"/>
      <w:pBdr>
        <w:bottom w:val="single" w:sz="6" w:space="1" w:color="auto"/>
      </w:pBdr>
    </w:pPr>
  </w:p>
  <w:p w14:paraId="17D3B555" w14:textId="77777777" w:rsidR="00571BDA" w:rsidRDefault="00571BDA" w:rsidP="00F747DC">
    <w:pPr>
      <w:pStyle w:val="Header"/>
      <w:pBdr>
        <w:bottom w:val="single" w:sz="6" w:space="1" w:color="auto"/>
      </w:pBdr>
    </w:pPr>
  </w:p>
  <w:p w14:paraId="2FE03122" w14:textId="77777777" w:rsidR="00571BDA" w:rsidRPr="001E77D2" w:rsidRDefault="00571BDA" w:rsidP="00F747D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3EA7" w14:textId="77777777" w:rsidR="00571BDA" w:rsidRDefault="00571BDA" w:rsidP="00F747DC">
    <w:pPr>
      <w:pStyle w:val="Header"/>
      <w:pBdr>
        <w:bottom w:val="single" w:sz="4" w:space="1" w:color="auto"/>
      </w:pBdr>
    </w:pPr>
  </w:p>
  <w:p w14:paraId="543959C5" w14:textId="77777777" w:rsidR="00571BDA" w:rsidRDefault="00571BDA" w:rsidP="00F747DC">
    <w:pPr>
      <w:pStyle w:val="Header"/>
      <w:pBdr>
        <w:bottom w:val="single" w:sz="4" w:space="1" w:color="auto"/>
      </w:pBdr>
    </w:pPr>
  </w:p>
  <w:p w14:paraId="3735B0E2" w14:textId="77777777" w:rsidR="00571BDA" w:rsidRPr="001E77D2" w:rsidRDefault="00571BDA" w:rsidP="00F747D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DF25" w14:textId="77777777" w:rsidR="00571BDA" w:rsidRPr="005F1388" w:rsidRDefault="00571BDA" w:rsidP="00F747D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AA34" w14:textId="77777777" w:rsidR="00571BDA" w:rsidRPr="00ED79B6" w:rsidRDefault="00571BDA" w:rsidP="00BC0173">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94CC" w14:textId="77777777" w:rsidR="00571BDA" w:rsidRPr="00ED79B6" w:rsidRDefault="00571BDA" w:rsidP="00BC0173">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1C86" w14:textId="77777777" w:rsidR="00571BDA" w:rsidRPr="00ED79B6" w:rsidRDefault="00571BDA" w:rsidP="003469D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1C56" w14:textId="46827FC3" w:rsidR="00571BDA" w:rsidRPr="00FF4C0F" w:rsidRDefault="00571BDA">
    <w:pPr>
      <w:keepNext/>
      <w:rPr>
        <w:sz w:val="20"/>
      </w:rPr>
    </w:pPr>
    <w:r w:rsidRPr="00B36038">
      <w:rPr>
        <w:b/>
        <w:sz w:val="20"/>
      </w:rPr>
      <w:fldChar w:fldCharType="begin"/>
    </w:r>
    <w:r w:rsidRPr="00B36038">
      <w:rPr>
        <w:b/>
        <w:sz w:val="20"/>
      </w:rPr>
      <w:instrText xml:space="preserve"> STYLEREF \* CHARFORMAT CharChapNo </w:instrText>
    </w:r>
    <w:r w:rsidRPr="00B36038">
      <w:rPr>
        <w:b/>
        <w:sz w:val="20"/>
      </w:rPr>
      <w:fldChar w:fldCharType="separate"/>
    </w:r>
    <w:r w:rsidR="00AF3B35">
      <w:rPr>
        <w:b/>
        <w:noProof/>
        <w:sz w:val="20"/>
      </w:rPr>
      <w:t>Chapter 3</w:t>
    </w:r>
    <w:r w:rsidRPr="00B36038">
      <w:rPr>
        <w:b/>
        <w:sz w:val="20"/>
      </w:rPr>
      <w:fldChar w:fldCharType="end"/>
    </w:r>
    <w:r w:rsidRPr="00FF4C0F">
      <w:rPr>
        <w:sz w:val="20"/>
      </w:rPr>
      <w:t xml:space="preserve">  </w:t>
    </w:r>
    <w:r>
      <w:rPr>
        <w:sz w:val="20"/>
      </w:rPr>
      <w:fldChar w:fldCharType="begin"/>
    </w:r>
    <w:r>
      <w:rPr>
        <w:sz w:val="20"/>
      </w:rPr>
      <w:instrText xml:space="preserve"> STYLEREF \* CHARFORMAT CharChapText </w:instrText>
    </w:r>
    <w:r>
      <w:rPr>
        <w:sz w:val="20"/>
      </w:rPr>
      <w:fldChar w:fldCharType="separate"/>
    </w:r>
    <w:r w:rsidR="00AF3B35">
      <w:rPr>
        <w:noProof/>
        <w:sz w:val="20"/>
      </w:rPr>
      <w:t>Specialist liability rules</w:t>
    </w:r>
    <w:r>
      <w:rPr>
        <w:sz w:val="20"/>
      </w:rPr>
      <w:fldChar w:fldCharType="end"/>
    </w:r>
  </w:p>
  <w:p w14:paraId="5AC1EDCD" w14:textId="7AC32B18" w:rsidR="00571BDA" w:rsidRPr="00FF4C0F" w:rsidRDefault="00571BDA">
    <w:pPr>
      <w:keepNext/>
      <w:rPr>
        <w:sz w:val="20"/>
      </w:rPr>
    </w:pPr>
    <w:r w:rsidRPr="00B36038">
      <w:rPr>
        <w:b/>
        <w:sz w:val="20"/>
      </w:rPr>
      <w:fldChar w:fldCharType="begin"/>
    </w:r>
    <w:r w:rsidRPr="00B36038">
      <w:rPr>
        <w:b/>
        <w:sz w:val="20"/>
      </w:rPr>
      <w:instrText xml:space="preserve"> STYLEREF \* CHARFORMAT CharPartNo </w:instrText>
    </w:r>
    <w:r w:rsidRPr="00B36038">
      <w:rPr>
        <w:b/>
        <w:sz w:val="20"/>
      </w:rPr>
      <w:fldChar w:fldCharType="separate"/>
    </w:r>
    <w:r w:rsidR="00AF3B35">
      <w:rPr>
        <w:b/>
        <w:noProof/>
        <w:sz w:val="20"/>
      </w:rPr>
      <w:t>Part 3-3</w:t>
    </w:r>
    <w:r w:rsidRPr="00B36038">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sidR="00AF3B35">
      <w:rPr>
        <w:noProof/>
        <w:sz w:val="20"/>
      </w:rPr>
      <w:t>Capital gains and losses: special topics</w:t>
    </w:r>
    <w:r>
      <w:rPr>
        <w:sz w:val="20"/>
      </w:rPr>
      <w:fldChar w:fldCharType="end"/>
    </w:r>
  </w:p>
  <w:p w14:paraId="5CCCB427" w14:textId="3115E958" w:rsidR="00571BDA" w:rsidRPr="00FF4C0F" w:rsidRDefault="00571BDA">
    <w:pPr>
      <w:keepNext/>
      <w:rPr>
        <w:sz w:val="20"/>
      </w:rPr>
    </w:pPr>
    <w:r w:rsidRPr="00B36038">
      <w:rPr>
        <w:b/>
        <w:sz w:val="20"/>
      </w:rPr>
      <w:fldChar w:fldCharType="begin"/>
    </w:r>
    <w:r w:rsidRPr="00B36038">
      <w:rPr>
        <w:b/>
        <w:sz w:val="20"/>
      </w:rPr>
      <w:instrText xml:space="preserve"> STYLEREF \* CHARFORMAT CharDivNo </w:instrText>
    </w:r>
    <w:r w:rsidRPr="00B36038">
      <w:rPr>
        <w:b/>
        <w:sz w:val="20"/>
      </w:rPr>
      <w:fldChar w:fldCharType="separate"/>
    </w:r>
    <w:r w:rsidR="00AF3B35">
      <w:rPr>
        <w:b/>
        <w:noProof/>
        <w:sz w:val="20"/>
      </w:rPr>
      <w:t>Division 122</w:t>
    </w:r>
    <w:r w:rsidRPr="00B36038">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sidR="00AF3B35">
      <w:rPr>
        <w:noProof/>
        <w:sz w:val="20"/>
      </w:rPr>
      <w:t>Roll-over for the disposal of assets to, or the creation of assets in, a wholly-owned company</w:t>
    </w:r>
    <w:r>
      <w:rPr>
        <w:sz w:val="20"/>
      </w:rPr>
      <w:fldChar w:fldCharType="end"/>
    </w:r>
  </w:p>
  <w:p w14:paraId="34281E7A" w14:textId="77777777" w:rsidR="00571BDA" w:rsidRPr="00E140E4" w:rsidRDefault="00571BDA">
    <w:pPr>
      <w:keepNext/>
      <w:rPr>
        <w:sz w:val="24"/>
      </w:rPr>
    </w:pPr>
  </w:p>
  <w:p w14:paraId="0225EDCA" w14:textId="5C58CD97" w:rsidR="00571BDA" w:rsidRPr="002E7D16" w:rsidRDefault="00571BDA">
    <w:pPr>
      <w:keepNext/>
      <w:rPr>
        <w:b/>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AF3B35">
      <w:rPr>
        <w:noProof/>
        <w:sz w:val="24"/>
      </w:rPr>
      <w:t>122-200</w:t>
    </w:r>
    <w:r>
      <w:rPr>
        <w:sz w:val="24"/>
      </w:rPr>
      <w:fldChar w:fldCharType="end"/>
    </w:r>
  </w:p>
  <w:p w14:paraId="04200C18" w14:textId="77777777" w:rsidR="00571BDA" w:rsidRPr="00E140E4" w:rsidRDefault="00571BDA">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3C06" w14:textId="65C0AF4F" w:rsidR="00571BDA" w:rsidRPr="00FF4C0F" w:rsidRDefault="00571BDA">
    <w:pPr>
      <w:keepNext/>
      <w:jc w:val="right"/>
      <w:rPr>
        <w:sz w:val="20"/>
      </w:rPr>
    </w:pPr>
    <w:r>
      <w:rPr>
        <w:sz w:val="20"/>
      </w:rPr>
      <w:fldChar w:fldCharType="begin"/>
    </w:r>
    <w:r>
      <w:rPr>
        <w:sz w:val="20"/>
      </w:rPr>
      <w:instrText xml:space="preserve"> STYLEREF \* CHARFORMAT CharChapText </w:instrText>
    </w:r>
    <w:r>
      <w:rPr>
        <w:sz w:val="20"/>
      </w:rPr>
      <w:fldChar w:fldCharType="separate"/>
    </w:r>
    <w:r w:rsidR="00AF3B35">
      <w:rPr>
        <w:noProof/>
        <w:sz w:val="20"/>
      </w:rPr>
      <w:t>Specialist liability rules</w:t>
    </w:r>
    <w:r>
      <w:rPr>
        <w:sz w:val="20"/>
      </w:rPr>
      <w:fldChar w:fldCharType="end"/>
    </w:r>
    <w:r w:rsidRPr="00FF4C0F">
      <w:rPr>
        <w:sz w:val="20"/>
      </w:rPr>
      <w:t xml:space="preserve">  </w:t>
    </w:r>
    <w:r w:rsidRPr="00B36038">
      <w:rPr>
        <w:b/>
        <w:sz w:val="20"/>
      </w:rPr>
      <w:fldChar w:fldCharType="begin"/>
    </w:r>
    <w:r w:rsidRPr="00B36038">
      <w:rPr>
        <w:b/>
        <w:sz w:val="20"/>
      </w:rPr>
      <w:instrText xml:space="preserve"> STYLEREF \* CHARFORMAT CharChapNo </w:instrText>
    </w:r>
    <w:r w:rsidRPr="00B36038">
      <w:rPr>
        <w:b/>
        <w:sz w:val="20"/>
      </w:rPr>
      <w:fldChar w:fldCharType="separate"/>
    </w:r>
    <w:r w:rsidR="00AF3B35">
      <w:rPr>
        <w:b/>
        <w:noProof/>
        <w:sz w:val="20"/>
      </w:rPr>
      <w:t>Chapter 3</w:t>
    </w:r>
    <w:r w:rsidRPr="00B36038">
      <w:rPr>
        <w:b/>
        <w:sz w:val="20"/>
      </w:rPr>
      <w:fldChar w:fldCharType="end"/>
    </w:r>
  </w:p>
  <w:p w14:paraId="06937193" w14:textId="13BB8379" w:rsidR="00571BDA" w:rsidRPr="00FF4C0F" w:rsidRDefault="00571BDA">
    <w:pPr>
      <w:keepNext/>
      <w:jc w:val="right"/>
      <w:rPr>
        <w:sz w:val="20"/>
      </w:rPr>
    </w:pPr>
    <w:r>
      <w:rPr>
        <w:sz w:val="20"/>
      </w:rPr>
      <w:fldChar w:fldCharType="begin"/>
    </w:r>
    <w:r>
      <w:rPr>
        <w:sz w:val="20"/>
      </w:rPr>
      <w:instrText xml:space="preserve"> STYLEREF \* CHARFORMAT CharPartText </w:instrText>
    </w:r>
    <w:r>
      <w:rPr>
        <w:sz w:val="20"/>
      </w:rPr>
      <w:fldChar w:fldCharType="separate"/>
    </w:r>
    <w:r w:rsidR="00AF3B35">
      <w:rPr>
        <w:noProof/>
        <w:sz w:val="20"/>
      </w:rPr>
      <w:t>Capital gains and losses: special topics</w:t>
    </w:r>
    <w:r>
      <w:rPr>
        <w:sz w:val="20"/>
      </w:rPr>
      <w:fldChar w:fldCharType="end"/>
    </w:r>
    <w:r w:rsidRPr="00FF4C0F">
      <w:rPr>
        <w:sz w:val="20"/>
      </w:rPr>
      <w:t xml:space="preserve">  </w:t>
    </w:r>
    <w:r w:rsidRPr="00B36038">
      <w:rPr>
        <w:b/>
        <w:sz w:val="20"/>
      </w:rPr>
      <w:fldChar w:fldCharType="begin"/>
    </w:r>
    <w:r w:rsidRPr="00B36038">
      <w:rPr>
        <w:b/>
        <w:sz w:val="20"/>
      </w:rPr>
      <w:instrText xml:space="preserve"> STYLEREF \* CHARFORMAT CharPartNo </w:instrText>
    </w:r>
    <w:r w:rsidRPr="00B36038">
      <w:rPr>
        <w:b/>
        <w:sz w:val="20"/>
      </w:rPr>
      <w:fldChar w:fldCharType="separate"/>
    </w:r>
    <w:r w:rsidR="00AF3B35">
      <w:rPr>
        <w:b/>
        <w:noProof/>
        <w:sz w:val="20"/>
      </w:rPr>
      <w:t>Part 3-3</w:t>
    </w:r>
    <w:r w:rsidRPr="00B36038">
      <w:rPr>
        <w:b/>
        <w:sz w:val="20"/>
      </w:rPr>
      <w:fldChar w:fldCharType="end"/>
    </w:r>
  </w:p>
  <w:p w14:paraId="6178BB23" w14:textId="164D620C" w:rsidR="00571BDA" w:rsidRPr="00FF4C0F" w:rsidRDefault="00571BDA">
    <w:pPr>
      <w:keepNext/>
      <w:jc w:val="right"/>
      <w:rPr>
        <w:sz w:val="20"/>
      </w:rPr>
    </w:pPr>
    <w:r>
      <w:rPr>
        <w:sz w:val="20"/>
      </w:rPr>
      <w:fldChar w:fldCharType="begin"/>
    </w:r>
    <w:r>
      <w:rPr>
        <w:sz w:val="20"/>
      </w:rPr>
      <w:instrText xml:space="preserve"> STYLEREF \* CHARFORMAT CharDivText </w:instrText>
    </w:r>
    <w:r>
      <w:rPr>
        <w:sz w:val="20"/>
      </w:rPr>
      <w:fldChar w:fldCharType="separate"/>
    </w:r>
    <w:r w:rsidR="00AF3B35">
      <w:rPr>
        <w:noProof/>
        <w:sz w:val="20"/>
      </w:rPr>
      <w:t>Roll-over for the disposal of assets to, or the creation of assets in, a wholly-owned company</w:t>
    </w:r>
    <w:r>
      <w:rPr>
        <w:sz w:val="20"/>
      </w:rPr>
      <w:fldChar w:fldCharType="end"/>
    </w:r>
    <w:r w:rsidRPr="00FF4C0F">
      <w:rPr>
        <w:sz w:val="20"/>
      </w:rPr>
      <w:t xml:space="preserve">  </w:t>
    </w:r>
    <w:r w:rsidRPr="00B36038">
      <w:rPr>
        <w:b/>
        <w:sz w:val="20"/>
      </w:rPr>
      <w:fldChar w:fldCharType="begin"/>
    </w:r>
    <w:r w:rsidRPr="00B36038">
      <w:rPr>
        <w:b/>
        <w:sz w:val="20"/>
      </w:rPr>
      <w:instrText xml:space="preserve"> STYLEREF \* CHARFORMAT CharDivNo </w:instrText>
    </w:r>
    <w:r w:rsidRPr="00B36038">
      <w:rPr>
        <w:b/>
        <w:sz w:val="20"/>
      </w:rPr>
      <w:fldChar w:fldCharType="separate"/>
    </w:r>
    <w:r w:rsidR="00AF3B35">
      <w:rPr>
        <w:b/>
        <w:noProof/>
        <w:sz w:val="20"/>
      </w:rPr>
      <w:t>Division 122</w:t>
    </w:r>
    <w:r w:rsidRPr="00B36038">
      <w:rPr>
        <w:b/>
        <w:sz w:val="20"/>
      </w:rPr>
      <w:fldChar w:fldCharType="end"/>
    </w:r>
  </w:p>
  <w:p w14:paraId="6FB02A65" w14:textId="77777777" w:rsidR="00571BDA" w:rsidRPr="00E140E4" w:rsidRDefault="00571BDA">
    <w:pPr>
      <w:keepNext/>
      <w:jc w:val="right"/>
      <w:rPr>
        <w:sz w:val="24"/>
      </w:rPr>
    </w:pPr>
  </w:p>
  <w:p w14:paraId="5457481F" w14:textId="5B77B51B" w:rsidR="00571BDA" w:rsidRPr="002E7D16" w:rsidRDefault="00571BDA">
    <w:pPr>
      <w:keepNext/>
      <w:jc w:val="right"/>
      <w:rPr>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AF3B35">
      <w:rPr>
        <w:noProof/>
        <w:sz w:val="24"/>
      </w:rPr>
      <w:t>122-205</w:t>
    </w:r>
    <w:r>
      <w:rPr>
        <w:sz w:val="24"/>
      </w:rPr>
      <w:fldChar w:fldCharType="end"/>
    </w:r>
  </w:p>
  <w:p w14:paraId="3376A89A" w14:textId="77777777" w:rsidR="00571BDA" w:rsidRPr="008C6D62" w:rsidRDefault="00571BDA">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4BE6" w14:textId="77777777" w:rsidR="00571BDA" w:rsidRPr="008C6D62" w:rsidRDefault="00571BDA">
    <w:pPr>
      <w:keepNext/>
      <w:jc w:val="right"/>
      <w:rPr>
        <w:sz w:val="20"/>
      </w:rPr>
    </w:pPr>
  </w:p>
  <w:p w14:paraId="7FF29FE6" w14:textId="77777777" w:rsidR="00571BDA" w:rsidRPr="008C6D62" w:rsidRDefault="00571BDA">
    <w:pPr>
      <w:keepNext/>
      <w:jc w:val="right"/>
      <w:rPr>
        <w:sz w:val="20"/>
      </w:rPr>
    </w:pPr>
  </w:p>
  <w:p w14:paraId="19ED4998" w14:textId="77777777" w:rsidR="00571BDA" w:rsidRPr="008C6D62" w:rsidRDefault="00571BDA">
    <w:pPr>
      <w:keepNext/>
      <w:jc w:val="right"/>
      <w:rPr>
        <w:sz w:val="20"/>
      </w:rPr>
    </w:pPr>
  </w:p>
  <w:p w14:paraId="3F2D1C9E" w14:textId="77777777" w:rsidR="00571BDA" w:rsidRPr="00E140E4" w:rsidRDefault="00571BDA">
    <w:pPr>
      <w:keepNext/>
      <w:jc w:val="right"/>
      <w:rPr>
        <w:sz w:val="24"/>
      </w:rPr>
    </w:pPr>
  </w:p>
  <w:p w14:paraId="40AFAF6B" w14:textId="77777777" w:rsidR="00571BDA" w:rsidRPr="00E140E4" w:rsidRDefault="00571BDA">
    <w:pPr>
      <w:keepNext/>
      <w:jc w:val="right"/>
      <w:rPr>
        <w:sz w:val="24"/>
      </w:rPr>
    </w:pPr>
  </w:p>
  <w:p w14:paraId="2EE9636E" w14:textId="77777777" w:rsidR="00571BDA" w:rsidRPr="008C6D62" w:rsidRDefault="00571BDA">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D153" w14:textId="6880EF3C" w:rsidR="00571BDA" w:rsidRPr="00FF4C0F" w:rsidRDefault="00571BD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F3B35">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F3B35">
      <w:rPr>
        <w:noProof/>
        <w:sz w:val="20"/>
      </w:rPr>
      <w:t>Specialist liability rules</w:t>
    </w:r>
    <w:r w:rsidRPr="00FF4C0F">
      <w:rPr>
        <w:sz w:val="20"/>
      </w:rPr>
      <w:fldChar w:fldCharType="end"/>
    </w:r>
  </w:p>
  <w:p w14:paraId="500A4155" w14:textId="4948B867" w:rsidR="00571BDA" w:rsidRPr="00FF4C0F" w:rsidRDefault="00571BD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F3B35">
      <w:rPr>
        <w:b/>
        <w:noProof/>
        <w:sz w:val="20"/>
      </w:rPr>
      <w:t>Part 3-3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F3B35">
      <w:rPr>
        <w:noProof/>
        <w:sz w:val="20"/>
      </w:rPr>
      <w:t>Capital gains and losses: special topics</w:t>
    </w:r>
    <w:r w:rsidRPr="00FF4C0F">
      <w:rPr>
        <w:sz w:val="20"/>
      </w:rPr>
      <w:fldChar w:fldCharType="end"/>
    </w:r>
  </w:p>
  <w:p w14:paraId="34792E2D" w14:textId="326DF519" w:rsidR="00571BDA" w:rsidRPr="00FF4C0F" w:rsidRDefault="00571BD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F3B35">
      <w:rPr>
        <w:b/>
        <w:noProof/>
        <w:sz w:val="20"/>
      </w:rPr>
      <w:t>Division 124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F3B35">
      <w:rPr>
        <w:noProof/>
        <w:sz w:val="20"/>
      </w:rPr>
      <w:t>Replacement-asset roll-overs</w:t>
    </w:r>
    <w:r w:rsidRPr="00FF4C0F">
      <w:rPr>
        <w:sz w:val="20"/>
      </w:rPr>
      <w:fldChar w:fldCharType="end"/>
    </w:r>
  </w:p>
  <w:p w14:paraId="27ED3516" w14:textId="77777777" w:rsidR="00571BDA" w:rsidRPr="00E140E4" w:rsidRDefault="00571BDA">
    <w:pPr>
      <w:keepNext/>
    </w:pPr>
  </w:p>
  <w:p w14:paraId="521A646F" w14:textId="77777777" w:rsidR="00571BDA" w:rsidRPr="00E140E4" w:rsidRDefault="00571BDA">
    <w:pPr>
      <w:keepNext/>
      <w:rPr>
        <w:b/>
      </w:rPr>
    </w:pPr>
  </w:p>
  <w:p w14:paraId="598BCF30" w14:textId="77777777" w:rsidR="00571BDA" w:rsidRPr="00E140E4" w:rsidRDefault="00571BDA">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9F45" w14:textId="6B158BFA" w:rsidR="00571BDA" w:rsidRPr="00FF4C0F" w:rsidRDefault="00571BD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B85998">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85998">
      <w:rPr>
        <w:b/>
        <w:noProof/>
        <w:sz w:val="20"/>
      </w:rPr>
      <w:t>Chapter 3</w:t>
    </w:r>
    <w:r w:rsidRPr="00FF4C0F">
      <w:rPr>
        <w:sz w:val="20"/>
      </w:rPr>
      <w:fldChar w:fldCharType="end"/>
    </w:r>
  </w:p>
  <w:p w14:paraId="304709C9" w14:textId="1D8E1A12" w:rsidR="00571BDA" w:rsidRPr="00FF4C0F" w:rsidRDefault="00571BD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B85998">
      <w:rPr>
        <w:noProof/>
        <w:sz w:val="20"/>
      </w:rPr>
      <w:t>Capital gains and losses: special topics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B85998">
      <w:rPr>
        <w:b/>
        <w:noProof/>
        <w:sz w:val="20"/>
      </w:rPr>
      <w:t>Part 3-3</w:t>
    </w:r>
    <w:r w:rsidRPr="00FF4C0F">
      <w:rPr>
        <w:sz w:val="20"/>
      </w:rPr>
      <w:fldChar w:fldCharType="end"/>
    </w:r>
  </w:p>
  <w:p w14:paraId="304F3731" w14:textId="124258D8" w:rsidR="00571BDA" w:rsidRPr="00FF4C0F" w:rsidRDefault="00571BD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B85998">
      <w:rPr>
        <w:noProof/>
        <w:sz w:val="20"/>
      </w:rPr>
      <w:t>Roll-over for the disposal of assets to, or the creation of assets in, a wholly-owned company</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85998">
      <w:rPr>
        <w:b/>
        <w:noProof/>
        <w:sz w:val="20"/>
      </w:rPr>
      <w:t>Division 122</w:t>
    </w:r>
    <w:r w:rsidRPr="00FF4C0F">
      <w:rPr>
        <w:sz w:val="20"/>
      </w:rPr>
      <w:fldChar w:fldCharType="end"/>
    </w:r>
  </w:p>
  <w:p w14:paraId="6A051E1A" w14:textId="77777777" w:rsidR="00571BDA" w:rsidRPr="00E140E4" w:rsidRDefault="00571BDA">
    <w:pPr>
      <w:keepNext/>
      <w:jc w:val="right"/>
    </w:pPr>
  </w:p>
  <w:p w14:paraId="6160BA56" w14:textId="77777777" w:rsidR="00571BDA" w:rsidRPr="0037294E" w:rsidRDefault="00571BDA">
    <w:pPr>
      <w:keepNext/>
      <w:jc w:val="right"/>
    </w:pPr>
  </w:p>
  <w:p w14:paraId="56D96EDA" w14:textId="77777777" w:rsidR="00571BDA" w:rsidRPr="008C6D62" w:rsidRDefault="00571BDA">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8702" w14:textId="77777777" w:rsidR="00571BDA" w:rsidRPr="008C6D62" w:rsidRDefault="00571BDA">
    <w:pPr>
      <w:keepNext/>
      <w:jc w:val="right"/>
      <w:rPr>
        <w:sz w:val="20"/>
      </w:rPr>
    </w:pPr>
  </w:p>
  <w:p w14:paraId="6EE8050E" w14:textId="77777777" w:rsidR="00571BDA" w:rsidRPr="008C6D62" w:rsidRDefault="00571BDA">
    <w:pPr>
      <w:keepNext/>
      <w:jc w:val="right"/>
      <w:rPr>
        <w:sz w:val="20"/>
      </w:rPr>
    </w:pPr>
  </w:p>
  <w:p w14:paraId="5616E62B" w14:textId="77777777" w:rsidR="00571BDA" w:rsidRPr="008C6D62" w:rsidRDefault="00571BDA">
    <w:pPr>
      <w:keepNext/>
      <w:jc w:val="right"/>
      <w:rPr>
        <w:sz w:val="20"/>
      </w:rPr>
    </w:pPr>
  </w:p>
  <w:p w14:paraId="4788D1AB" w14:textId="77777777" w:rsidR="00571BDA" w:rsidRPr="00E140E4" w:rsidRDefault="00571BDA">
    <w:pPr>
      <w:keepNext/>
      <w:jc w:val="right"/>
    </w:pPr>
  </w:p>
  <w:p w14:paraId="66E062FD" w14:textId="77777777" w:rsidR="00571BDA" w:rsidRPr="00E140E4" w:rsidRDefault="00571BDA">
    <w:pPr>
      <w:keepNext/>
      <w:jc w:val="right"/>
    </w:pPr>
  </w:p>
  <w:p w14:paraId="494263E5" w14:textId="77777777" w:rsidR="00571BDA" w:rsidRPr="008C6D62" w:rsidRDefault="00571BDA">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D3A8" w14:textId="4C94A435" w:rsidR="00571BDA" w:rsidRPr="00FF4C0F" w:rsidRDefault="00571BD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F3B35">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F3B35">
      <w:rPr>
        <w:noProof/>
        <w:sz w:val="20"/>
      </w:rPr>
      <w:t>Specialist liability rules</w:t>
    </w:r>
    <w:r w:rsidRPr="00FF4C0F">
      <w:rPr>
        <w:sz w:val="20"/>
      </w:rPr>
      <w:fldChar w:fldCharType="end"/>
    </w:r>
  </w:p>
  <w:p w14:paraId="7168C0F9" w14:textId="45941C31" w:rsidR="00571BDA" w:rsidRPr="00FF4C0F" w:rsidRDefault="00571BDA">
    <w:pPr>
      <w:keepNext/>
      <w:rPr>
        <w:sz w:val="20"/>
      </w:rPr>
    </w:pPr>
    <w:r w:rsidRPr="00B36038">
      <w:rPr>
        <w:b/>
        <w:sz w:val="20"/>
      </w:rPr>
      <w:fldChar w:fldCharType="begin"/>
    </w:r>
    <w:r w:rsidRPr="00B36038">
      <w:rPr>
        <w:b/>
        <w:sz w:val="20"/>
      </w:rPr>
      <w:instrText xml:space="preserve"> STYLEREF \* CHARFORMAT CharPartNo </w:instrText>
    </w:r>
    <w:r w:rsidRPr="00B36038">
      <w:rPr>
        <w:b/>
        <w:sz w:val="20"/>
      </w:rPr>
      <w:fldChar w:fldCharType="separate"/>
    </w:r>
    <w:r w:rsidR="00AF3B35">
      <w:rPr>
        <w:b/>
        <w:noProof/>
        <w:sz w:val="20"/>
      </w:rPr>
      <w:t>Part 3-5</w:t>
    </w:r>
    <w:r w:rsidRPr="00B36038">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sidR="00AF3B35">
      <w:rPr>
        <w:noProof/>
        <w:sz w:val="20"/>
      </w:rPr>
      <w:t>Corporate taxpayers and corporate distributions</w:t>
    </w:r>
    <w:r>
      <w:rPr>
        <w:sz w:val="20"/>
      </w:rPr>
      <w:fldChar w:fldCharType="end"/>
    </w:r>
  </w:p>
  <w:p w14:paraId="5AC014B4" w14:textId="3753D85B" w:rsidR="00571BDA" w:rsidRPr="00FF4C0F" w:rsidRDefault="00571BDA">
    <w:pPr>
      <w:keepNext/>
      <w:rPr>
        <w:sz w:val="20"/>
      </w:rPr>
    </w:pPr>
    <w:r w:rsidRPr="00B36038">
      <w:rPr>
        <w:b/>
        <w:sz w:val="20"/>
      </w:rPr>
      <w:fldChar w:fldCharType="begin"/>
    </w:r>
    <w:r w:rsidRPr="00B36038">
      <w:rPr>
        <w:b/>
        <w:sz w:val="20"/>
      </w:rPr>
      <w:instrText xml:space="preserve"> STYLEREF \* CHARFORMAT CharDivNo </w:instrText>
    </w:r>
    <w:r w:rsidRPr="00B36038">
      <w:rPr>
        <w:b/>
        <w:sz w:val="20"/>
      </w:rPr>
      <w:fldChar w:fldCharType="separate"/>
    </w:r>
    <w:r w:rsidR="00AF3B35">
      <w:rPr>
        <w:b/>
        <w:noProof/>
        <w:sz w:val="20"/>
      </w:rPr>
      <w:t>Division 165</w:t>
    </w:r>
    <w:r w:rsidRPr="00B36038">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sidR="00AF3B35">
      <w:rPr>
        <w:noProof/>
        <w:sz w:val="20"/>
      </w:rPr>
      <w:t>Income tax consequences of changing ownership or control of a company</w:t>
    </w:r>
    <w:r>
      <w:rPr>
        <w:sz w:val="20"/>
      </w:rPr>
      <w:fldChar w:fldCharType="end"/>
    </w:r>
  </w:p>
  <w:p w14:paraId="15E72E29" w14:textId="77777777" w:rsidR="00571BDA" w:rsidRPr="00E140E4" w:rsidRDefault="00571BDA">
    <w:pPr>
      <w:keepNext/>
      <w:rPr>
        <w:sz w:val="24"/>
      </w:rPr>
    </w:pPr>
  </w:p>
  <w:p w14:paraId="60E29C88" w14:textId="63155B1E" w:rsidR="00571BDA" w:rsidRPr="001C1A77" w:rsidRDefault="00571BDA">
    <w:pPr>
      <w:keepNext/>
      <w:rPr>
        <w:b/>
        <w:sz w:val="24"/>
      </w:rPr>
    </w:pPr>
    <w:r w:rsidRPr="001C1A77">
      <w:rPr>
        <w:sz w:val="24"/>
      </w:rPr>
      <w:t xml:space="preserve">Section </w:t>
    </w:r>
    <w:r>
      <w:rPr>
        <w:sz w:val="24"/>
      </w:rPr>
      <w:fldChar w:fldCharType="begin"/>
    </w:r>
    <w:r>
      <w:rPr>
        <w:sz w:val="24"/>
      </w:rPr>
      <w:instrText xml:space="preserve"> STYLEREF \* CHARFORMAT CharSectno </w:instrText>
    </w:r>
    <w:r>
      <w:rPr>
        <w:sz w:val="24"/>
      </w:rPr>
      <w:fldChar w:fldCharType="separate"/>
    </w:r>
    <w:r w:rsidR="00AF3B35">
      <w:rPr>
        <w:noProof/>
        <w:sz w:val="24"/>
      </w:rPr>
      <w:t>165-160</w:t>
    </w:r>
    <w:r>
      <w:rPr>
        <w:sz w:val="24"/>
      </w:rPr>
      <w:fldChar w:fldCharType="end"/>
    </w:r>
  </w:p>
  <w:p w14:paraId="709BEBBD" w14:textId="77777777" w:rsidR="00571BDA" w:rsidRPr="00E140E4" w:rsidRDefault="00571BDA">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71ED" w14:textId="098B2CEA" w:rsidR="00571BDA" w:rsidRPr="00FF4C0F" w:rsidRDefault="00571BD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F3B35">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F3B35">
      <w:rPr>
        <w:b/>
        <w:noProof/>
        <w:sz w:val="20"/>
      </w:rPr>
      <w:t>Chapter 3</w:t>
    </w:r>
    <w:r w:rsidRPr="00FF4C0F">
      <w:rPr>
        <w:sz w:val="20"/>
      </w:rPr>
      <w:fldChar w:fldCharType="end"/>
    </w:r>
  </w:p>
  <w:p w14:paraId="28B783BD" w14:textId="0ED822E9" w:rsidR="00571BDA" w:rsidRPr="00FF4C0F" w:rsidRDefault="00571BDA">
    <w:pPr>
      <w:keepNext/>
      <w:jc w:val="right"/>
      <w:rPr>
        <w:sz w:val="20"/>
      </w:rPr>
    </w:pPr>
    <w:r>
      <w:rPr>
        <w:sz w:val="20"/>
      </w:rPr>
      <w:fldChar w:fldCharType="begin"/>
    </w:r>
    <w:r>
      <w:rPr>
        <w:sz w:val="20"/>
      </w:rPr>
      <w:instrText xml:space="preserve"> STYLEREF \* CHARFORMAT CharPartText </w:instrText>
    </w:r>
    <w:r>
      <w:rPr>
        <w:sz w:val="20"/>
      </w:rPr>
      <w:fldChar w:fldCharType="separate"/>
    </w:r>
    <w:r w:rsidR="00AF3B35">
      <w:rPr>
        <w:noProof/>
        <w:sz w:val="20"/>
      </w:rPr>
      <w:t>Corporate taxpayers and corporate distributions</w:t>
    </w:r>
    <w:r>
      <w:rPr>
        <w:sz w:val="20"/>
      </w:rPr>
      <w:fldChar w:fldCharType="end"/>
    </w:r>
    <w:r w:rsidRPr="00FF4C0F">
      <w:rPr>
        <w:sz w:val="20"/>
      </w:rPr>
      <w:t xml:space="preserve">  </w:t>
    </w:r>
    <w:r w:rsidRPr="00B36038">
      <w:rPr>
        <w:b/>
        <w:sz w:val="20"/>
      </w:rPr>
      <w:fldChar w:fldCharType="begin"/>
    </w:r>
    <w:r w:rsidRPr="00B36038">
      <w:rPr>
        <w:b/>
        <w:sz w:val="20"/>
      </w:rPr>
      <w:instrText xml:space="preserve"> STYLEREF \* CHARFORMAT CharPartNo </w:instrText>
    </w:r>
    <w:r w:rsidRPr="00B36038">
      <w:rPr>
        <w:b/>
        <w:sz w:val="20"/>
      </w:rPr>
      <w:fldChar w:fldCharType="separate"/>
    </w:r>
    <w:r w:rsidR="00AF3B35">
      <w:rPr>
        <w:b/>
        <w:noProof/>
        <w:sz w:val="20"/>
      </w:rPr>
      <w:t>Part 3-5</w:t>
    </w:r>
    <w:r w:rsidRPr="00B36038">
      <w:rPr>
        <w:b/>
        <w:sz w:val="20"/>
      </w:rPr>
      <w:fldChar w:fldCharType="end"/>
    </w:r>
  </w:p>
  <w:p w14:paraId="2345C034" w14:textId="5972CEA8" w:rsidR="00571BDA" w:rsidRPr="00FF4C0F" w:rsidRDefault="00571BDA">
    <w:pPr>
      <w:keepNext/>
      <w:jc w:val="right"/>
      <w:rPr>
        <w:sz w:val="20"/>
      </w:rPr>
    </w:pPr>
    <w:r>
      <w:rPr>
        <w:sz w:val="20"/>
      </w:rPr>
      <w:fldChar w:fldCharType="begin"/>
    </w:r>
    <w:r>
      <w:rPr>
        <w:sz w:val="20"/>
      </w:rPr>
      <w:instrText xml:space="preserve"> STYLEREF \* CHARFORMAT CharDivText </w:instrText>
    </w:r>
    <w:r>
      <w:rPr>
        <w:sz w:val="20"/>
      </w:rPr>
      <w:fldChar w:fldCharType="separate"/>
    </w:r>
    <w:r w:rsidR="00AF3B35">
      <w:rPr>
        <w:noProof/>
        <w:sz w:val="20"/>
      </w:rPr>
      <w:t>Income tax consequences of changing ownership or control of a company</w:t>
    </w:r>
    <w:r>
      <w:rPr>
        <w:sz w:val="20"/>
      </w:rPr>
      <w:fldChar w:fldCharType="end"/>
    </w:r>
    <w:r w:rsidRPr="00FF4C0F">
      <w:rPr>
        <w:sz w:val="20"/>
      </w:rPr>
      <w:t xml:space="preserve">  </w:t>
    </w:r>
    <w:r w:rsidRPr="00B36038">
      <w:rPr>
        <w:b/>
        <w:sz w:val="20"/>
      </w:rPr>
      <w:fldChar w:fldCharType="begin"/>
    </w:r>
    <w:r w:rsidRPr="00B36038">
      <w:rPr>
        <w:b/>
        <w:sz w:val="20"/>
      </w:rPr>
      <w:instrText xml:space="preserve"> STYLEREF \* CHARFORMAT CharDivNo </w:instrText>
    </w:r>
    <w:r w:rsidRPr="00B36038">
      <w:rPr>
        <w:b/>
        <w:sz w:val="20"/>
      </w:rPr>
      <w:fldChar w:fldCharType="separate"/>
    </w:r>
    <w:r w:rsidR="00AF3B35">
      <w:rPr>
        <w:b/>
        <w:noProof/>
        <w:sz w:val="20"/>
      </w:rPr>
      <w:t>Division 165</w:t>
    </w:r>
    <w:r w:rsidRPr="00B36038">
      <w:rPr>
        <w:b/>
        <w:sz w:val="20"/>
      </w:rPr>
      <w:fldChar w:fldCharType="end"/>
    </w:r>
  </w:p>
  <w:p w14:paraId="45EB5CDD" w14:textId="77777777" w:rsidR="00571BDA" w:rsidRPr="00E140E4" w:rsidRDefault="00571BDA">
    <w:pPr>
      <w:keepNext/>
      <w:jc w:val="right"/>
      <w:rPr>
        <w:sz w:val="24"/>
      </w:rPr>
    </w:pPr>
  </w:p>
  <w:p w14:paraId="7156592F" w14:textId="4DB73630" w:rsidR="00571BDA" w:rsidRPr="001C1A77" w:rsidRDefault="00571BDA">
    <w:pPr>
      <w:keepNext/>
      <w:jc w:val="right"/>
      <w:rPr>
        <w:sz w:val="24"/>
      </w:rPr>
    </w:pPr>
    <w:r w:rsidRPr="001C1A77">
      <w:rPr>
        <w:sz w:val="24"/>
      </w:rPr>
      <w:t xml:space="preserve">Section </w:t>
    </w:r>
    <w:r>
      <w:rPr>
        <w:sz w:val="24"/>
      </w:rPr>
      <w:fldChar w:fldCharType="begin"/>
    </w:r>
    <w:r>
      <w:rPr>
        <w:sz w:val="24"/>
      </w:rPr>
      <w:instrText xml:space="preserve"> STYLEREF \* CHARFORMAT CharSectno </w:instrText>
    </w:r>
    <w:r>
      <w:rPr>
        <w:sz w:val="24"/>
      </w:rPr>
      <w:fldChar w:fldCharType="separate"/>
    </w:r>
    <w:r w:rsidR="00AF3B35">
      <w:rPr>
        <w:noProof/>
        <w:sz w:val="24"/>
      </w:rPr>
      <w:t>165-150</w:t>
    </w:r>
    <w:r>
      <w:rPr>
        <w:sz w:val="24"/>
      </w:rPr>
      <w:fldChar w:fldCharType="end"/>
    </w:r>
  </w:p>
  <w:p w14:paraId="18A8442E" w14:textId="77777777" w:rsidR="00571BDA" w:rsidRPr="008C6D62" w:rsidRDefault="00571BDA">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729F" w14:textId="77777777" w:rsidR="00571BDA" w:rsidRPr="008C6D62" w:rsidRDefault="00571BDA">
    <w:pPr>
      <w:keepNext/>
      <w:jc w:val="right"/>
      <w:rPr>
        <w:sz w:val="20"/>
      </w:rPr>
    </w:pPr>
  </w:p>
  <w:p w14:paraId="366A18F3" w14:textId="77777777" w:rsidR="00571BDA" w:rsidRPr="008C6D62" w:rsidRDefault="00571BDA">
    <w:pPr>
      <w:keepNext/>
      <w:jc w:val="right"/>
      <w:rPr>
        <w:sz w:val="20"/>
      </w:rPr>
    </w:pPr>
  </w:p>
  <w:p w14:paraId="1F4BFE4B" w14:textId="77777777" w:rsidR="00571BDA" w:rsidRPr="008C6D62" w:rsidRDefault="00571BDA">
    <w:pPr>
      <w:keepNext/>
      <w:jc w:val="right"/>
      <w:rPr>
        <w:sz w:val="20"/>
      </w:rPr>
    </w:pPr>
  </w:p>
  <w:p w14:paraId="416738D2" w14:textId="77777777" w:rsidR="00571BDA" w:rsidRPr="00E140E4" w:rsidRDefault="00571BDA">
    <w:pPr>
      <w:keepNext/>
      <w:jc w:val="right"/>
      <w:rPr>
        <w:sz w:val="24"/>
      </w:rPr>
    </w:pPr>
  </w:p>
  <w:p w14:paraId="2FFBA542" w14:textId="77777777" w:rsidR="00571BDA" w:rsidRPr="00E140E4" w:rsidRDefault="00571BDA">
    <w:pPr>
      <w:keepNext/>
      <w:jc w:val="right"/>
      <w:rPr>
        <w:sz w:val="24"/>
      </w:rPr>
    </w:pPr>
  </w:p>
  <w:p w14:paraId="63FFAE10" w14:textId="77777777" w:rsidR="00571BDA" w:rsidRPr="008C6D62" w:rsidRDefault="00571BDA">
    <w:pPr>
      <w:pStyle w:val="Header"/>
      <w:pBdr>
        <w:top w:val="single" w:sz="12" w:space="1" w:color="auto"/>
      </w:pBd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F910" w14:textId="77777777" w:rsidR="00571BDA" w:rsidRDefault="00571BDA">
    <w:pPr>
      <w:jc w:val="right"/>
    </w:pPr>
  </w:p>
  <w:p w14:paraId="4C06CBA7" w14:textId="77777777" w:rsidR="00571BDA" w:rsidRDefault="00571BDA">
    <w:pPr>
      <w:jc w:val="right"/>
      <w:rPr>
        <w:i/>
      </w:rPr>
    </w:pPr>
  </w:p>
  <w:p w14:paraId="3BBFB4A3" w14:textId="77777777" w:rsidR="00571BDA" w:rsidRDefault="00571BDA">
    <w:pPr>
      <w:jc w:val="right"/>
    </w:pPr>
  </w:p>
  <w:p w14:paraId="4481AB6E" w14:textId="77777777" w:rsidR="00571BDA" w:rsidRDefault="00571BDA">
    <w:pPr>
      <w:jc w:val="right"/>
      <w:rPr>
        <w:sz w:val="24"/>
      </w:rPr>
    </w:pPr>
  </w:p>
  <w:p w14:paraId="3D9A691D" w14:textId="77777777" w:rsidR="00571BDA" w:rsidRDefault="00571BDA">
    <w:pPr>
      <w:pBdr>
        <w:bottom w:val="single" w:sz="12" w:space="1" w:color="auto"/>
      </w:pBdr>
      <w:jc w:val="right"/>
      <w:rPr>
        <w:i/>
        <w:sz w:val="24"/>
      </w:rPr>
    </w:pPr>
  </w:p>
  <w:p w14:paraId="67BF4251" w14:textId="77777777" w:rsidR="00571BDA" w:rsidRDefault="00571BD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CBFA" w14:textId="77777777" w:rsidR="00571BDA" w:rsidRDefault="00571BDA">
    <w:pPr>
      <w:jc w:val="right"/>
      <w:rPr>
        <w:b/>
      </w:rPr>
    </w:pPr>
  </w:p>
  <w:p w14:paraId="3E88E780" w14:textId="77777777" w:rsidR="00571BDA" w:rsidRDefault="00571BDA">
    <w:pPr>
      <w:jc w:val="right"/>
      <w:rPr>
        <w:b/>
        <w:i/>
      </w:rPr>
    </w:pPr>
  </w:p>
  <w:p w14:paraId="2525DD63" w14:textId="77777777" w:rsidR="00571BDA" w:rsidRDefault="00571BDA">
    <w:pPr>
      <w:jc w:val="right"/>
    </w:pPr>
  </w:p>
  <w:p w14:paraId="38AAE82C" w14:textId="77777777" w:rsidR="00571BDA" w:rsidRDefault="00571BDA">
    <w:pPr>
      <w:jc w:val="right"/>
      <w:rPr>
        <w:b/>
        <w:sz w:val="24"/>
      </w:rPr>
    </w:pPr>
  </w:p>
  <w:p w14:paraId="0F99A539" w14:textId="77777777" w:rsidR="00571BDA" w:rsidRDefault="00571BDA">
    <w:pPr>
      <w:pBdr>
        <w:bottom w:val="single" w:sz="12" w:space="1" w:color="auto"/>
      </w:pBdr>
      <w:jc w:val="right"/>
      <w:rPr>
        <w:b/>
        <w:i/>
        <w:sz w:val="24"/>
      </w:rPr>
    </w:pPr>
  </w:p>
  <w:p w14:paraId="146428E4" w14:textId="77777777" w:rsidR="00571BDA" w:rsidRDefault="00571BD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8CF6" w14:textId="77777777" w:rsidR="00571BDA" w:rsidRDefault="00571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C546CEE"/>
    <w:multiLevelType w:val="hybridMultilevel"/>
    <w:tmpl w:val="5E7076BC"/>
    <w:lvl w:ilvl="0" w:tplc="0C090001">
      <w:start w:val="1"/>
      <w:numFmt w:val="bullet"/>
      <w:lvlText w:val=""/>
      <w:lvlJc w:val="left"/>
      <w:pPr>
        <w:tabs>
          <w:tab w:val="num" w:pos="1854"/>
        </w:tabs>
        <w:ind w:left="1854" w:hanging="360"/>
      </w:pPr>
      <w:rPr>
        <w:rFonts w:ascii="Symbol" w:hAnsi="Symbol" w:hint="default"/>
      </w:rPr>
    </w:lvl>
    <w:lvl w:ilvl="1" w:tplc="0C090003" w:tentative="1">
      <w:start w:val="1"/>
      <w:numFmt w:val="bullet"/>
      <w:lvlText w:val="o"/>
      <w:lvlJc w:val="left"/>
      <w:pPr>
        <w:tabs>
          <w:tab w:val="num" w:pos="2574"/>
        </w:tabs>
        <w:ind w:left="2574" w:hanging="360"/>
      </w:pPr>
      <w:rPr>
        <w:rFonts w:ascii="Courier New" w:hAnsi="Courier New" w:cs="Courier New" w:hint="default"/>
      </w:rPr>
    </w:lvl>
    <w:lvl w:ilvl="2" w:tplc="0C090005" w:tentative="1">
      <w:start w:val="1"/>
      <w:numFmt w:val="bullet"/>
      <w:lvlText w:val=""/>
      <w:lvlJc w:val="left"/>
      <w:pPr>
        <w:tabs>
          <w:tab w:val="num" w:pos="3294"/>
        </w:tabs>
        <w:ind w:left="3294" w:hanging="360"/>
      </w:pPr>
      <w:rPr>
        <w:rFonts w:ascii="Wingdings" w:hAnsi="Wingdings" w:hint="default"/>
      </w:rPr>
    </w:lvl>
    <w:lvl w:ilvl="3" w:tplc="0C090001" w:tentative="1">
      <w:start w:val="1"/>
      <w:numFmt w:val="bullet"/>
      <w:lvlText w:val=""/>
      <w:lvlJc w:val="left"/>
      <w:pPr>
        <w:tabs>
          <w:tab w:val="num" w:pos="4014"/>
        </w:tabs>
        <w:ind w:left="4014" w:hanging="360"/>
      </w:pPr>
      <w:rPr>
        <w:rFonts w:ascii="Symbol" w:hAnsi="Symbol" w:hint="default"/>
      </w:rPr>
    </w:lvl>
    <w:lvl w:ilvl="4" w:tplc="0C090003" w:tentative="1">
      <w:start w:val="1"/>
      <w:numFmt w:val="bullet"/>
      <w:lvlText w:val="o"/>
      <w:lvlJc w:val="left"/>
      <w:pPr>
        <w:tabs>
          <w:tab w:val="num" w:pos="4734"/>
        </w:tabs>
        <w:ind w:left="4734" w:hanging="360"/>
      </w:pPr>
      <w:rPr>
        <w:rFonts w:ascii="Courier New" w:hAnsi="Courier New" w:cs="Courier New" w:hint="default"/>
      </w:rPr>
    </w:lvl>
    <w:lvl w:ilvl="5" w:tplc="0C090005" w:tentative="1">
      <w:start w:val="1"/>
      <w:numFmt w:val="bullet"/>
      <w:lvlText w:val=""/>
      <w:lvlJc w:val="left"/>
      <w:pPr>
        <w:tabs>
          <w:tab w:val="num" w:pos="5454"/>
        </w:tabs>
        <w:ind w:left="5454" w:hanging="360"/>
      </w:pPr>
      <w:rPr>
        <w:rFonts w:ascii="Wingdings" w:hAnsi="Wingdings" w:hint="default"/>
      </w:rPr>
    </w:lvl>
    <w:lvl w:ilvl="6" w:tplc="0C090001" w:tentative="1">
      <w:start w:val="1"/>
      <w:numFmt w:val="bullet"/>
      <w:lvlText w:val=""/>
      <w:lvlJc w:val="left"/>
      <w:pPr>
        <w:tabs>
          <w:tab w:val="num" w:pos="6174"/>
        </w:tabs>
        <w:ind w:left="6174" w:hanging="360"/>
      </w:pPr>
      <w:rPr>
        <w:rFonts w:ascii="Symbol" w:hAnsi="Symbol" w:hint="default"/>
      </w:rPr>
    </w:lvl>
    <w:lvl w:ilvl="7" w:tplc="0C090003" w:tentative="1">
      <w:start w:val="1"/>
      <w:numFmt w:val="bullet"/>
      <w:lvlText w:val="o"/>
      <w:lvlJc w:val="left"/>
      <w:pPr>
        <w:tabs>
          <w:tab w:val="num" w:pos="6894"/>
        </w:tabs>
        <w:ind w:left="6894" w:hanging="360"/>
      </w:pPr>
      <w:rPr>
        <w:rFonts w:ascii="Courier New" w:hAnsi="Courier New" w:cs="Courier New" w:hint="default"/>
      </w:rPr>
    </w:lvl>
    <w:lvl w:ilvl="8" w:tplc="0C090005" w:tentative="1">
      <w:start w:val="1"/>
      <w:numFmt w:val="bullet"/>
      <w:lvlText w:val=""/>
      <w:lvlJc w:val="left"/>
      <w:pPr>
        <w:tabs>
          <w:tab w:val="num" w:pos="7614"/>
        </w:tabs>
        <w:ind w:left="7614" w:hanging="360"/>
      </w:pPr>
      <w:rPr>
        <w:rFonts w:ascii="Wingdings" w:hAnsi="Wingdings" w:hint="default"/>
      </w:rPr>
    </w:lvl>
  </w:abstractNum>
  <w:abstractNum w:abstractNumId="16"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9"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37A2B29"/>
    <w:multiLevelType w:val="multilevel"/>
    <w:tmpl w:val="0C090023"/>
    <w:numStyleLink w:val="ArticleSection"/>
  </w:abstractNum>
  <w:abstractNum w:abstractNumId="21"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2" w15:restartNumberingAfterBreak="0">
    <w:nsid w:val="23A82E0B"/>
    <w:multiLevelType w:val="multilevel"/>
    <w:tmpl w:val="0C090023"/>
    <w:numStyleLink w:val="ArticleSection"/>
  </w:abstractNum>
  <w:abstractNum w:abstractNumId="23" w15:restartNumberingAfterBreak="0">
    <w:nsid w:val="37F865B8"/>
    <w:multiLevelType w:val="hybridMultilevel"/>
    <w:tmpl w:val="1028242A"/>
    <w:lvl w:ilvl="0" w:tplc="14CC1F34">
      <w:start w:val="1"/>
      <w:numFmt w:val="bullet"/>
      <w:lvlText w:val=""/>
      <w:lvlJc w:val="left"/>
      <w:pPr>
        <w:ind w:left="1494"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5"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51A7CBE"/>
    <w:multiLevelType w:val="hybridMultilevel"/>
    <w:tmpl w:val="9D403C16"/>
    <w:lvl w:ilvl="0" w:tplc="FFFFFFFF">
      <w:start w:val="1"/>
      <w:numFmt w:val="upperRoman"/>
      <w:lvlText w:val="%1."/>
      <w:lvlJc w:val="right"/>
      <w:pPr>
        <w:tabs>
          <w:tab w:val="num" w:pos="720"/>
        </w:tabs>
        <w:ind w:left="720" w:hanging="18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BD951C1"/>
    <w:multiLevelType w:val="hybridMultilevel"/>
    <w:tmpl w:val="1AD6CB18"/>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33"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4757A2"/>
    <w:multiLevelType w:val="multilevel"/>
    <w:tmpl w:val="0C09001D"/>
    <w:numStyleLink w:val="1ai"/>
  </w:abstractNum>
  <w:abstractNum w:abstractNumId="35"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A84386"/>
    <w:multiLevelType w:val="hybridMultilevel"/>
    <w:tmpl w:val="5C6C1E8A"/>
    <w:lvl w:ilvl="0" w:tplc="FFFFFFFF">
      <w:start w:val="1"/>
      <w:numFmt w:val="bullet"/>
      <w:lvlText w:val=""/>
      <w:lvlJc w:val="left"/>
      <w:pPr>
        <w:tabs>
          <w:tab w:val="num" w:pos="2989"/>
        </w:tabs>
        <w:ind w:left="1225" w:firstLine="104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E5455E3"/>
    <w:multiLevelType w:val="multilevel"/>
    <w:tmpl w:val="0C09001D"/>
    <w:numStyleLink w:val="1ai"/>
  </w:abstractNum>
  <w:abstractNum w:abstractNumId="41"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91803975">
    <w:abstractNumId w:val="33"/>
  </w:num>
  <w:num w:numId="2" w16cid:durableId="685131546">
    <w:abstractNumId w:val="37"/>
  </w:num>
  <w:num w:numId="3" w16cid:durableId="1441755361">
    <w:abstractNumId w:val="21"/>
  </w:num>
  <w:num w:numId="4" w16cid:durableId="1979532655">
    <w:abstractNumId w:val="9"/>
  </w:num>
  <w:num w:numId="5" w16cid:durableId="111825638">
    <w:abstractNumId w:val="7"/>
  </w:num>
  <w:num w:numId="6" w16cid:durableId="857307774">
    <w:abstractNumId w:val="6"/>
  </w:num>
  <w:num w:numId="7" w16cid:durableId="1386488382">
    <w:abstractNumId w:val="5"/>
  </w:num>
  <w:num w:numId="8" w16cid:durableId="1504859760">
    <w:abstractNumId w:val="4"/>
  </w:num>
  <w:num w:numId="9" w16cid:durableId="1383868451">
    <w:abstractNumId w:val="8"/>
  </w:num>
  <w:num w:numId="10" w16cid:durableId="1142842866">
    <w:abstractNumId w:val="3"/>
  </w:num>
  <w:num w:numId="11" w16cid:durableId="286741688">
    <w:abstractNumId w:val="2"/>
  </w:num>
  <w:num w:numId="12" w16cid:durableId="784925278">
    <w:abstractNumId w:val="1"/>
  </w:num>
  <w:num w:numId="13" w16cid:durableId="652568509">
    <w:abstractNumId w:val="0"/>
  </w:num>
  <w:num w:numId="14" w16cid:durableId="2028825319">
    <w:abstractNumId w:val="10"/>
    <w:lvlOverride w:ilvl="0">
      <w:lvl w:ilvl="0">
        <w:start w:val="1"/>
        <w:numFmt w:val="bullet"/>
        <w:lvlText w:val=""/>
        <w:legacy w:legacy="1" w:legacySpace="0" w:legacyIndent="360"/>
        <w:lvlJc w:val="left"/>
        <w:pPr>
          <w:ind w:left="1494" w:hanging="360"/>
        </w:pPr>
        <w:rPr>
          <w:rFonts w:ascii="Symbol" w:hAnsi="Symbol" w:hint="default"/>
        </w:rPr>
      </w:lvl>
    </w:lvlOverride>
  </w:num>
  <w:num w:numId="15" w16cid:durableId="600798832">
    <w:abstractNumId w:val="10"/>
    <w:lvlOverride w:ilvl="0">
      <w:lvl w:ilvl="0">
        <w:start w:val="1"/>
        <w:numFmt w:val="bullet"/>
        <w:lvlText w:val=""/>
        <w:legacy w:legacy="1" w:legacySpace="0" w:legacyIndent="360"/>
        <w:lvlJc w:val="left"/>
        <w:pPr>
          <w:ind w:left="2552" w:hanging="360"/>
        </w:pPr>
        <w:rPr>
          <w:rFonts w:ascii="Symbol" w:hAnsi="Symbol" w:hint="default"/>
          <w:sz w:val="16"/>
        </w:rPr>
      </w:lvl>
    </w:lvlOverride>
  </w:num>
  <w:num w:numId="16" w16cid:durableId="906456616">
    <w:abstractNumId w:val="24"/>
  </w:num>
  <w:num w:numId="17" w16cid:durableId="1482892734">
    <w:abstractNumId w:val="13"/>
  </w:num>
  <w:num w:numId="18" w16cid:durableId="2056469758">
    <w:abstractNumId w:val="31"/>
  </w:num>
  <w:num w:numId="19" w16cid:durableId="1673296122">
    <w:abstractNumId w:val="23"/>
  </w:num>
  <w:num w:numId="20" w16cid:durableId="1497957071">
    <w:abstractNumId w:val="32"/>
  </w:num>
  <w:num w:numId="21" w16cid:durableId="1590649610">
    <w:abstractNumId w:val="28"/>
  </w:num>
  <w:num w:numId="22" w16cid:durableId="902521283">
    <w:abstractNumId w:val="16"/>
  </w:num>
  <w:num w:numId="23" w16cid:durableId="2133546890">
    <w:abstractNumId w:val="17"/>
  </w:num>
  <w:num w:numId="24" w16cid:durableId="217474520">
    <w:abstractNumId w:val="18"/>
  </w:num>
  <w:num w:numId="25" w16cid:durableId="1071656775">
    <w:abstractNumId w:val="15"/>
  </w:num>
  <w:num w:numId="26" w16cid:durableId="900021680">
    <w:abstractNumId w:val="26"/>
  </w:num>
  <w:num w:numId="27" w16cid:durableId="1422070986">
    <w:abstractNumId w:val="40"/>
  </w:num>
  <w:num w:numId="28" w16cid:durableId="1801655534">
    <w:abstractNumId w:val="20"/>
  </w:num>
  <w:num w:numId="29" w16cid:durableId="1688098904">
    <w:abstractNumId w:val="34"/>
  </w:num>
  <w:num w:numId="30" w16cid:durableId="2020964300">
    <w:abstractNumId w:val="22"/>
  </w:num>
  <w:num w:numId="31" w16cid:durableId="313611611">
    <w:abstractNumId w:val="14"/>
  </w:num>
  <w:num w:numId="32" w16cid:durableId="2032219232">
    <w:abstractNumId w:val="38"/>
  </w:num>
  <w:num w:numId="33" w16cid:durableId="2057390675">
    <w:abstractNumId w:val="41"/>
  </w:num>
  <w:num w:numId="34" w16cid:durableId="1057972177">
    <w:abstractNumId w:val="36"/>
  </w:num>
  <w:num w:numId="35" w16cid:durableId="531916331">
    <w:abstractNumId w:val="19"/>
  </w:num>
  <w:num w:numId="36" w16cid:durableId="1837841623">
    <w:abstractNumId w:val="35"/>
  </w:num>
  <w:num w:numId="37" w16cid:durableId="1573932940">
    <w:abstractNumId w:val="12"/>
  </w:num>
  <w:num w:numId="38" w16cid:durableId="1660034320">
    <w:abstractNumId w:val="27"/>
  </w:num>
  <w:num w:numId="39" w16cid:durableId="1278870365">
    <w:abstractNumId w:val="39"/>
  </w:num>
  <w:num w:numId="40" w16cid:durableId="606081543">
    <w:abstractNumId w:val="29"/>
  </w:num>
  <w:num w:numId="41" w16cid:durableId="2027096255">
    <w:abstractNumId w:val="25"/>
  </w:num>
  <w:num w:numId="42" w16cid:durableId="2092237066">
    <w:abstractNumId w:val="11"/>
  </w:num>
  <w:num w:numId="43" w16cid:durableId="250706214">
    <w:abstractNumId w:val="30"/>
  </w:num>
  <w:num w:numId="44" w16cid:durableId="2029790606">
    <w:abstractNumId w:val="10"/>
    <w:lvlOverride w:ilvl="0">
      <w:lvl w:ilvl="0">
        <w:start w:val="1"/>
        <w:numFmt w:val="bullet"/>
        <w:lvlText w:val=""/>
        <w:legacy w:legacy="1" w:legacySpace="0" w:legacyIndent="0"/>
        <w:lvlJc w:val="left"/>
        <w:pPr>
          <w:ind w:left="1559"/>
        </w:pPr>
        <w:rPr>
          <w:rFonts w:ascii="Symbol" w:hAnsi="Symbol" w:hint="default"/>
        </w:rPr>
      </w:lvl>
    </w:lvlOverride>
  </w:num>
  <w:num w:numId="45" w16cid:durableId="1387101288">
    <w:abstractNumId w:val="10"/>
    <w:lvlOverride w:ilvl="0">
      <w:lvl w:ilvl="0">
        <w:start w:val="1"/>
        <w:numFmt w:val="bullet"/>
        <w:lvlText w:val=""/>
        <w:legacy w:legacy="1" w:legacySpace="0" w:legacyIndent="283"/>
        <w:lvlJc w:val="left"/>
        <w:pPr>
          <w:ind w:left="1417" w:hanging="283"/>
        </w:pPr>
        <w:rPr>
          <w:rFonts w:ascii="Symbol" w:hAnsi="Symbol" w:hint="default"/>
        </w:rPr>
      </w:lvl>
    </w:lvlOverride>
  </w:num>
  <w:num w:numId="46" w16cid:durableId="132915288">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47" w16cid:durableId="1081751884">
    <w:abstractNumId w:val="10"/>
    <w:lvlOverride w:ilvl="0">
      <w:lvl w:ilvl="0">
        <w:start w:val="1"/>
        <w:numFmt w:val="bullet"/>
        <w:lvlText w:val=""/>
        <w:legacy w:legacy="1" w:legacySpace="0" w:legacyIndent="0"/>
        <w:lvlJc w:val="left"/>
        <w:rPr>
          <w:rFonts w:ascii="Symbol" w:hAnsi="Symbol" w:hint="default"/>
        </w:rPr>
      </w:lvl>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170"/>
  <w:evenAndOddHeaders/>
  <w:noPunctuationKerning/>
  <w:characterSpacingControl w:val="doNotCompress"/>
  <w:hdrShapeDefaults>
    <o:shapedefaults v:ext="edit" spidmax="19763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0F1"/>
    <w:rsid w:val="0000140C"/>
    <w:rsid w:val="00001513"/>
    <w:rsid w:val="00001719"/>
    <w:rsid w:val="00007883"/>
    <w:rsid w:val="00010668"/>
    <w:rsid w:val="00011083"/>
    <w:rsid w:val="000122BD"/>
    <w:rsid w:val="00012B69"/>
    <w:rsid w:val="00012BBC"/>
    <w:rsid w:val="00012E1E"/>
    <w:rsid w:val="0001393D"/>
    <w:rsid w:val="00014532"/>
    <w:rsid w:val="00014D84"/>
    <w:rsid w:val="0001654B"/>
    <w:rsid w:val="00016723"/>
    <w:rsid w:val="00016C98"/>
    <w:rsid w:val="00017179"/>
    <w:rsid w:val="000177D5"/>
    <w:rsid w:val="00017B3F"/>
    <w:rsid w:val="00017E3B"/>
    <w:rsid w:val="00017EF8"/>
    <w:rsid w:val="00020CE9"/>
    <w:rsid w:val="00021390"/>
    <w:rsid w:val="00021488"/>
    <w:rsid w:val="0002257B"/>
    <w:rsid w:val="00022679"/>
    <w:rsid w:val="00022856"/>
    <w:rsid w:val="0002325D"/>
    <w:rsid w:val="0002371B"/>
    <w:rsid w:val="0002389D"/>
    <w:rsid w:val="00024240"/>
    <w:rsid w:val="000245DE"/>
    <w:rsid w:val="00024F9A"/>
    <w:rsid w:val="000252FC"/>
    <w:rsid w:val="0002551E"/>
    <w:rsid w:val="0002557E"/>
    <w:rsid w:val="00025A16"/>
    <w:rsid w:val="00025C7B"/>
    <w:rsid w:val="00026603"/>
    <w:rsid w:val="00027883"/>
    <w:rsid w:val="000279B4"/>
    <w:rsid w:val="0003099A"/>
    <w:rsid w:val="000318B3"/>
    <w:rsid w:val="00032998"/>
    <w:rsid w:val="00033250"/>
    <w:rsid w:val="00033550"/>
    <w:rsid w:val="00035979"/>
    <w:rsid w:val="000363C6"/>
    <w:rsid w:val="0003668C"/>
    <w:rsid w:val="00036A8F"/>
    <w:rsid w:val="000378D6"/>
    <w:rsid w:val="00037FDB"/>
    <w:rsid w:val="00040B87"/>
    <w:rsid w:val="00041965"/>
    <w:rsid w:val="000428AB"/>
    <w:rsid w:val="00042EC3"/>
    <w:rsid w:val="00042FFD"/>
    <w:rsid w:val="0004329E"/>
    <w:rsid w:val="0004398A"/>
    <w:rsid w:val="000440BB"/>
    <w:rsid w:val="0004467F"/>
    <w:rsid w:val="00044965"/>
    <w:rsid w:val="00044AE3"/>
    <w:rsid w:val="00045623"/>
    <w:rsid w:val="000457E3"/>
    <w:rsid w:val="00045C20"/>
    <w:rsid w:val="00045F69"/>
    <w:rsid w:val="000461D4"/>
    <w:rsid w:val="00046C67"/>
    <w:rsid w:val="000475E4"/>
    <w:rsid w:val="000477D7"/>
    <w:rsid w:val="000509BA"/>
    <w:rsid w:val="00050A79"/>
    <w:rsid w:val="0005128C"/>
    <w:rsid w:val="0005149A"/>
    <w:rsid w:val="00052CF4"/>
    <w:rsid w:val="000531BB"/>
    <w:rsid w:val="00053FAC"/>
    <w:rsid w:val="00054001"/>
    <w:rsid w:val="0005410E"/>
    <w:rsid w:val="0005474F"/>
    <w:rsid w:val="0005594D"/>
    <w:rsid w:val="0006001B"/>
    <w:rsid w:val="0006080F"/>
    <w:rsid w:val="00062EA3"/>
    <w:rsid w:val="00063237"/>
    <w:rsid w:val="00063BB7"/>
    <w:rsid w:val="00063D69"/>
    <w:rsid w:val="00063E77"/>
    <w:rsid w:val="000640BB"/>
    <w:rsid w:val="0006430F"/>
    <w:rsid w:val="00065CA9"/>
    <w:rsid w:val="00065E50"/>
    <w:rsid w:val="00066321"/>
    <w:rsid w:val="00066A6F"/>
    <w:rsid w:val="00066BA6"/>
    <w:rsid w:val="00067392"/>
    <w:rsid w:val="000677DA"/>
    <w:rsid w:val="000703F8"/>
    <w:rsid w:val="00070CA5"/>
    <w:rsid w:val="000718A1"/>
    <w:rsid w:val="000718E7"/>
    <w:rsid w:val="00071E96"/>
    <w:rsid w:val="00072187"/>
    <w:rsid w:val="00072402"/>
    <w:rsid w:val="00072F79"/>
    <w:rsid w:val="00073967"/>
    <w:rsid w:val="000748F2"/>
    <w:rsid w:val="00075585"/>
    <w:rsid w:val="00076024"/>
    <w:rsid w:val="000769DD"/>
    <w:rsid w:val="0008010A"/>
    <w:rsid w:val="00080B72"/>
    <w:rsid w:val="00081F18"/>
    <w:rsid w:val="00082712"/>
    <w:rsid w:val="00082AB5"/>
    <w:rsid w:val="00082E92"/>
    <w:rsid w:val="00082EE2"/>
    <w:rsid w:val="0008371F"/>
    <w:rsid w:val="000841B4"/>
    <w:rsid w:val="00084791"/>
    <w:rsid w:val="00085D5E"/>
    <w:rsid w:val="0008621F"/>
    <w:rsid w:val="000876F4"/>
    <w:rsid w:val="00087E8B"/>
    <w:rsid w:val="0009000A"/>
    <w:rsid w:val="0009018E"/>
    <w:rsid w:val="00091331"/>
    <w:rsid w:val="0009158A"/>
    <w:rsid w:val="00091A7F"/>
    <w:rsid w:val="00091D38"/>
    <w:rsid w:val="00091E33"/>
    <w:rsid w:val="0009314A"/>
    <w:rsid w:val="00093DE0"/>
    <w:rsid w:val="00094C6D"/>
    <w:rsid w:val="00096556"/>
    <w:rsid w:val="00097048"/>
    <w:rsid w:val="00097075"/>
    <w:rsid w:val="0009711B"/>
    <w:rsid w:val="0009781A"/>
    <w:rsid w:val="00097F17"/>
    <w:rsid w:val="000A07FE"/>
    <w:rsid w:val="000A2AE3"/>
    <w:rsid w:val="000A441D"/>
    <w:rsid w:val="000A5B43"/>
    <w:rsid w:val="000A6EAC"/>
    <w:rsid w:val="000B008A"/>
    <w:rsid w:val="000B0D87"/>
    <w:rsid w:val="000B1229"/>
    <w:rsid w:val="000B1625"/>
    <w:rsid w:val="000B198D"/>
    <w:rsid w:val="000B3262"/>
    <w:rsid w:val="000B3504"/>
    <w:rsid w:val="000B362C"/>
    <w:rsid w:val="000B3BE3"/>
    <w:rsid w:val="000B5B8B"/>
    <w:rsid w:val="000B5CB9"/>
    <w:rsid w:val="000B61E4"/>
    <w:rsid w:val="000B62E6"/>
    <w:rsid w:val="000B6F0C"/>
    <w:rsid w:val="000C1619"/>
    <w:rsid w:val="000C40A7"/>
    <w:rsid w:val="000C5D80"/>
    <w:rsid w:val="000C6538"/>
    <w:rsid w:val="000C66A0"/>
    <w:rsid w:val="000C6F93"/>
    <w:rsid w:val="000C6FE8"/>
    <w:rsid w:val="000C7BD6"/>
    <w:rsid w:val="000C7E7E"/>
    <w:rsid w:val="000D035B"/>
    <w:rsid w:val="000D0635"/>
    <w:rsid w:val="000D0CB1"/>
    <w:rsid w:val="000D107D"/>
    <w:rsid w:val="000D1D8E"/>
    <w:rsid w:val="000D2717"/>
    <w:rsid w:val="000D29A3"/>
    <w:rsid w:val="000D2EC6"/>
    <w:rsid w:val="000D32A2"/>
    <w:rsid w:val="000D4201"/>
    <w:rsid w:val="000D6E64"/>
    <w:rsid w:val="000D7C55"/>
    <w:rsid w:val="000E0363"/>
    <w:rsid w:val="000E09C7"/>
    <w:rsid w:val="000E150A"/>
    <w:rsid w:val="000E1A10"/>
    <w:rsid w:val="000E1A68"/>
    <w:rsid w:val="000E1D40"/>
    <w:rsid w:val="000E2CC7"/>
    <w:rsid w:val="000E326D"/>
    <w:rsid w:val="000E3F64"/>
    <w:rsid w:val="000E3FBE"/>
    <w:rsid w:val="000E462D"/>
    <w:rsid w:val="000E4FA2"/>
    <w:rsid w:val="000E4FB3"/>
    <w:rsid w:val="000E5193"/>
    <w:rsid w:val="000E5474"/>
    <w:rsid w:val="000E5816"/>
    <w:rsid w:val="000E5F56"/>
    <w:rsid w:val="000E677B"/>
    <w:rsid w:val="000E6853"/>
    <w:rsid w:val="000E7624"/>
    <w:rsid w:val="000E7C47"/>
    <w:rsid w:val="000F0001"/>
    <w:rsid w:val="000F030A"/>
    <w:rsid w:val="000F10C5"/>
    <w:rsid w:val="000F194F"/>
    <w:rsid w:val="000F2553"/>
    <w:rsid w:val="000F32A6"/>
    <w:rsid w:val="000F4709"/>
    <w:rsid w:val="000F483A"/>
    <w:rsid w:val="000F4B06"/>
    <w:rsid w:val="000F5C74"/>
    <w:rsid w:val="000F5F83"/>
    <w:rsid w:val="001002A3"/>
    <w:rsid w:val="001004F6"/>
    <w:rsid w:val="00100AAE"/>
    <w:rsid w:val="0010180D"/>
    <w:rsid w:val="00101BF9"/>
    <w:rsid w:val="00102AC6"/>
    <w:rsid w:val="00103188"/>
    <w:rsid w:val="0010394E"/>
    <w:rsid w:val="00103AEB"/>
    <w:rsid w:val="00103FD7"/>
    <w:rsid w:val="0010432D"/>
    <w:rsid w:val="00105573"/>
    <w:rsid w:val="00105D41"/>
    <w:rsid w:val="001102F4"/>
    <w:rsid w:val="001104D5"/>
    <w:rsid w:val="0011149B"/>
    <w:rsid w:val="00111829"/>
    <w:rsid w:val="00111850"/>
    <w:rsid w:val="00111FF4"/>
    <w:rsid w:val="00112008"/>
    <w:rsid w:val="001143A3"/>
    <w:rsid w:val="00116093"/>
    <w:rsid w:val="00116E6C"/>
    <w:rsid w:val="001173BA"/>
    <w:rsid w:val="00117759"/>
    <w:rsid w:val="00120516"/>
    <w:rsid w:val="00120E46"/>
    <w:rsid w:val="00121C1D"/>
    <w:rsid w:val="00122E94"/>
    <w:rsid w:val="00122ED2"/>
    <w:rsid w:val="0012397D"/>
    <w:rsid w:val="00124668"/>
    <w:rsid w:val="0012482A"/>
    <w:rsid w:val="001255F0"/>
    <w:rsid w:val="00126C83"/>
    <w:rsid w:val="001309CE"/>
    <w:rsid w:val="00130FFC"/>
    <w:rsid w:val="0013120B"/>
    <w:rsid w:val="0013167F"/>
    <w:rsid w:val="00131C51"/>
    <w:rsid w:val="00132194"/>
    <w:rsid w:val="00132A36"/>
    <w:rsid w:val="00134019"/>
    <w:rsid w:val="00134F74"/>
    <w:rsid w:val="0013561B"/>
    <w:rsid w:val="0013607A"/>
    <w:rsid w:val="00137469"/>
    <w:rsid w:val="001377FD"/>
    <w:rsid w:val="00137E05"/>
    <w:rsid w:val="00137FC9"/>
    <w:rsid w:val="001403C3"/>
    <w:rsid w:val="001414D7"/>
    <w:rsid w:val="00141679"/>
    <w:rsid w:val="00141A83"/>
    <w:rsid w:val="00143E03"/>
    <w:rsid w:val="00143E9D"/>
    <w:rsid w:val="00145EB4"/>
    <w:rsid w:val="00146024"/>
    <w:rsid w:val="00146268"/>
    <w:rsid w:val="00146B7A"/>
    <w:rsid w:val="0014731C"/>
    <w:rsid w:val="00147782"/>
    <w:rsid w:val="00147FE3"/>
    <w:rsid w:val="0015056B"/>
    <w:rsid w:val="00150735"/>
    <w:rsid w:val="00150F24"/>
    <w:rsid w:val="001510A5"/>
    <w:rsid w:val="00151B65"/>
    <w:rsid w:val="00153867"/>
    <w:rsid w:val="00155FB7"/>
    <w:rsid w:val="00156B66"/>
    <w:rsid w:val="001573D0"/>
    <w:rsid w:val="00157529"/>
    <w:rsid w:val="001606E2"/>
    <w:rsid w:val="001608BB"/>
    <w:rsid w:val="00162431"/>
    <w:rsid w:val="00162FB5"/>
    <w:rsid w:val="00163774"/>
    <w:rsid w:val="00165991"/>
    <w:rsid w:val="00166498"/>
    <w:rsid w:val="0016693B"/>
    <w:rsid w:val="00167CDE"/>
    <w:rsid w:val="00170179"/>
    <w:rsid w:val="001702F4"/>
    <w:rsid w:val="00170CD5"/>
    <w:rsid w:val="0017107E"/>
    <w:rsid w:val="001720AC"/>
    <w:rsid w:val="00172C04"/>
    <w:rsid w:val="00173CEE"/>
    <w:rsid w:val="00175D91"/>
    <w:rsid w:val="00176615"/>
    <w:rsid w:val="00177B64"/>
    <w:rsid w:val="00177D31"/>
    <w:rsid w:val="00180093"/>
    <w:rsid w:val="00180109"/>
    <w:rsid w:val="00180635"/>
    <w:rsid w:val="00180821"/>
    <w:rsid w:val="00180FC8"/>
    <w:rsid w:val="00181D7F"/>
    <w:rsid w:val="00182E26"/>
    <w:rsid w:val="001831C9"/>
    <w:rsid w:val="00183E6E"/>
    <w:rsid w:val="00184904"/>
    <w:rsid w:val="0018582E"/>
    <w:rsid w:val="0018589C"/>
    <w:rsid w:val="00186FA4"/>
    <w:rsid w:val="0018716D"/>
    <w:rsid w:val="00187AAB"/>
    <w:rsid w:val="00190F57"/>
    <w:rsid w:val="001936FF"/>
    <w:rsid w:val="001938E3"/>
    <w:rsid w:val="00193CE7"/>
    <w:rsid w:val="00194811"/>
    <w:rsid w:val="00194B71"/>
    <w:rsid w:val="00195D78"/>
    <w:rsid w:val="00196FC2"/>
    <w:rsid w:val="001A006C"/>
    <w:rsid w:val="001A0684"/>
    <w:rsid w:val="001A070A"/>
    <w:rsid w:val="001A13F9"/>
    <w:rsid w:val="001A13FA"/>
    <w:rsid w:val="001A1A46"/>
    <w:rsid w:val="001A1C5A"/>
    <w:rsid w:val="001A2BE3"/>
    <w:rsid w:val="001A2C5F"/>
    <w:rsid w:val="001A2CD5"/>
    <w:rsid w:val="001A3892"/>
    <w:rsid w:val="001A77EA"/>
    <w:rsid w:val="001A7E30"/>
    <w:rsid w:val="001B2524"/>
    <w:rsid w:val="001B4853"/>
    <w:rsid w:val="001B5915"/>
    <w:rsid w:val="001B64E0"/>
    <w:rsid w:val="001B76DB"/>
    <w:rsid w:val="001B76F7"/>
    <w:rsid w:val="001C019B"/>
    <w:rsid w:val="001C030A"/>
    <w:rsid w:val="001C1A77"/>
    <w:rsid w:val="001C2039"/>
    <w:rsid w:val="001C29DA"/>
    <w:rsid w:val="001C2BE9"/>
    <w:rsid w:val="001C2E52"/>
    <w:rsid w:val="001C2FF1"/>
    <w:rsid w:val="001C347D"/>
    <w:rsid w:val="001C3538"/>
    <w:rsid w:val="001C3C73"/>
    <w:rsid w:val="001C4381"/>
    <w:rsid w:val="001C4903"/>
    <w:rsid w:val="001C4917"/>
    <w:rsid w:val="001C4A57"/>
    <w:rsid w:val="001C5A14"/>
    <w:rsid w:val="001C5AA6"/>
    <w:rsid w:val="001D0372"/>
    <w:rsid w:val="001D0ACB"/>
    <w:rsid w:val="001D15D2"/>
    <w:rsid w:val="001D1A5F"/>
    <w:rsid w:val="001D1F33"/>
    <w:rsid w:val="001D217E"/>
    <w:rsid w:val="001D28DE"/>
    <w:rsid w:val="001D31CC"/>
    <w:rsid w:val="001D344D"/>
    <w:rsid w:val="001D4715"/>
    <w:rsid w:val="001D480A"/>
    <w:rsid w:val="001D5DBE"/>
    <w:rsid w:val="001D712B"/>
    <w:rsid w:val="001E1412"/>
    <w:rsid w:val="001E14E0"/>
    <w:rsid w:val="001E1795"/>
    <w:rsid w:val="001E185B"/>
    <w:rsid w:val="001E193C"/>
    <w:rsid w:val="001E1B91"/>
    <w:rsid w:val="001E2B36"/>
    <w:rsid w:val="001E2EFC"/>
    <w:rsid w:val="001E3561"/>
    <w:rsid w:val="001E3F18"/>
    <w:rsid w:val="001E61C6"/>
    <w:rsid w:val="001E6506"/>
    <w:rsid w:val="001E7B56"/>
    <w:rsid w:val="001F0729"/>
    <w:rsid w:val="001F119A"/>
    <w:rsid w:val="001F140F"/>
    <w:rsid w:val="001F25BD"/>
    <w:rsid w:val="001F2F62"/>
    <w:rsid w:val="001F3736"/>
    <w:rsid w:val="001F4021"/>
    <w:rsid w:val="001F49C9"/>
    <w:rsid w:val="001F49D9"/>
    <w:rsid w:val="001F5024"/>
    <w:rsid w:val="001F692B"/>
    <w:rsid w:val="001F7553"/>
    <w:rsid w:val="001F782A"/>
    <w:rsid w:val="00200243"/>
    <w:rsid w:val="00202E16"/>
    <w:rsid w:val="00203713"/>
    <w:rsid w:val="00204036"/>
    <w:rsid w:val="002042A2"/>
    <w:rsid w:val="002063AC"/>
    <w:rsid w:val="00206DF6"/>
    <w:rsid w:val="00207233"/>
    <w:rsid w:val="002078AE"/>
    <w:rsid w:val="00210048"/>
    <w:rsid w:val="0021074A"/>
    <w:rsid w:val="002109D8"/>
    <w:rsid w:val="00210E89"/>
    <w:rsid w:val="002122C8"/>
    <w:rsid w:val="00212961"/>
    <w:rsid w:val="00212F2C"/>
    <w:rsid w:val="00213CBF"/>
    <w:rsid w:val="00213F8F"/>
    <w:rsid w:val="00214F8E"/>
    <w:rsid w:val="00216F58"/>
    <w:rsid w:val="002174C5"/>
    <w:rsid w:val="00220FA8"/>
    <w:rsid w:val="00222674"/>
    <w:rsid w:val="00222EC9"/>
    <w:rsid w:val="002232B7"/>
    <w:rsid w:val="00223AB9"/>
    <w:rsid w:val="00223ACF"/>
    <w:rsid w:val="00223FCC"/>
    <w:rsid w:val="00224532"/>
    <w:rsid w:val="0022738F"/>
    <w:rsid w:val="00227D73"/>
    <w:rsid w:val="00231137"/>
    <w:rsid w:val="002318E5"/>
    <w:rsid w:val="0023290B"/>
    <w:rsid w:val="00232A4B"/>
    <w:rsid w:val="00233743"/>
    <w:rsid w:val="002339DF"/>
    <w:rsid w:val="00234E52"/>
    <w:rsid w:val="00235176"/>
    <w:rsid w:val="002351C7"/>
    <w:rsid w:val="00235CB9"/>
    <w:rsid w:val="0023611E"/>
    <w:rsid w:val="00237B5A"/>
    <w:rsid w:val="00240867"/>
    <w:rsid w:val="00240A87"/>
    <w:rsid w:val="002418C7"/>
    <w:rsid w:val="00241ABF"/>
    <w:rsid w:val="002426C8"/>
    <w:rsid w:val="00243311"/>
    <w:rsid w:val="0024341F"/>
    <w:rsid w:val="00243E3B"/>
    <w:rsid w:val="0024405E"/>
    <w:rsid w:val="002454C1"/>
    <w:rsid w:val="00245EC8"/>
    <w:rsid w:val="00247E8B"/>
    <w:rsid w:val="002505D8"/>
    <w:rsid w:val="002507BC"/>
    <w:rsid w:val="00250B03"/>
    <w:rsid w:val="00251FB1"/>
    <w:rsid w:val="0025286B"/>
    <w:rsid w:val="0025295C"/>
    <w:rsid w:val="00252C14"/>
    <w:rsid w:val="002530B9"/>
    <w:rsid w:val="002539E8"/>
    <w:rsid w:val="00253F0E"/>
    <w:rsid w:val="00254DF5"/>
    <w:rsid w:val="00255233"/>
    <w:rsid w:val="00255642"/>
    <w:rsid w:val="002559E1"/>
    <w:rsid w:val="00256296"/>
    <w:rsid w:val="00257496"/>
    <w:rsid w:val="00257770"/>
    <w:rsid w:val="00257EA7"/>
    <w:rsid w:val="00261354"/>
    <w:rsid w:val="00261E54"/>
    <w:rsid w:val="002626F2"/>
    <w:rsid w:val="00263F75"/>
    <w:rsid w:val="00264475"/>
    <w:rsid w:val="00266BAA"/>
    <w:rsid w:val="0027064F"/>
    <w:rsid w:val="0027279A"/>
    <w:rsid w:val="00273EFF"/>
    <w:rsid w:val="00275513"/>
    <w:rsid w:val="00276BD7"/>
    <w:rsid w:val="00277E68"/>
    <w:rsid w:val="00281666"/>
    <w:rsid w:val="002820B2"/>
    <w:rsid w:val="002822DB"/>
    <w:rsid w:val="0028264E"/>
    <w:rsid w:val="00282A7D"/>
    <w:rsid w:val="0028323F"/>
    <w:rsid w:val="00283FD0"/>
    <w:rsid w:val="0028439E"/>
    <w:rsid w:val="00284A7D"/>
    <w:rsid w:val="0028545F"/>
    <w:rsid w:val="002860C0"/>
    <w:rsid w:val="00286ACF"/>
    <w:rsid w:val="00286E2C"/>
    <w:rsid w:val="00290642"/>
    <w:rsid w:val="002906C5"/>
    <w:rsid w:val="00290BF7"/>
    <w:rsid w:val="00290DF8"/>
    <w:rsid w:val="00291E66"/>
    <w:rsid w:val="00291EDB"/>
    <w:rsid w:val="002920B0"/>
    <w:rsid w:val="00292EFC"/>
    <w:rsid w:val="0029699B"/>
    <w:rsid w:val="00296EFB"/>
    <w:rsid w:val="002A01EF"/>
    <w:rsid w:val="002A064A"/>
    <w:rsid w:val="002A06D8"/>
    <w:rsid w:val="002A2809"/>
    <w:rsid w:val="002A28E8"/>
    <w:rsid w:val="002A3F6C"/>
    <w:rsid w:val="002A496F"/>
    <w:rsid w:val="002A53B5"/>
    <w:rsid w:val="002A5534"/>
    <w:rsid w:val="002A56B4"/>
    <w:rsid w:val="002A57D9"/>
    <w:rsid w:val="002A5AE9"/>
    <w:rsid w:val="002A64F1"/>
    <w:rsid w:val="002A718D"/>
    <w:rsid w:val="002A7740"/>
    <w:rsid w:val="002A7BA4"/>
    <w:rsid w:val="002B0828"/>
    <w:rsid w:val="002B0C08"/>
    <w:rsid w:val="002B0C0B"/>
    <w:rsid w:val="002B1633"/>
    <w:rsid w:val="002B1A76"/>
    <w:rsid w:val="002B1A7A"/>
    <w:rsid w:val="002B2CB1"/>
    <w:rsid w:val="002B38EF"/>
    <w:rsid w:val="002B4D70"/>
    <w:rsid w:val="002B526D"/>
    <w:rsid w:val="002B65B6"/>
    <w:rsid w:val="002B722C"/>
    <w:rsid w:val="002B72DD"/>
    <w:rsid w:val="002C0DD0"/>
    <w:rsid w:val="002C182D"/>
    <w:rsid w:val="002C1E3A"/>
    <w:rsid w:val="002C2B37"/>
    <w:rsid w:val="002C3741"/>
    <w:rsid w:val="002C429E"/>
    <w:rsid w:val="002C5D06"/>
    <w:rsid w:val="002C60C8"/>
    <w:rsid w:val="002C64CF"/>
    <w:rsid w:val="002D1468"/>
    <w:rsid w:val="002D1F92"/>
    <w:rsid w:val="002D20BA"/>
    <w:rsid w:val="002D2BEE"/>
    <w:rsid w:val="002D2DD4"/>
    <w:rsid w:val="002D3288"/>
    <w:rsid w:val="002D39FD"/>
    <w:rsid w:val="002D4934"/>
    <w:rsid w:val="002D53D9"/>
    <w:rsid w:val="002D54CC"/>
    <w:rsid w:val="002D6177"/>
    <w:rsid w:val="002D64A7"/>
    <w:rsid w:val="002D78C2"/>
    <w:rsid w:val="002E012F"/>
    <w:rsid w:val="002E1982"/>
    <w:rsid w:val="002E19DD"/>
    <w:rsid w:val="002E1A73"/>
    <w:rsid w:val="002E26D9"/>
    <w:rsid w:val="002E2896"/>
    <w:rsid w:val="002E3016"/>
    <w:rsid w:val="002E3542"/>
    <w:rsid w:val="002E3A6B"/>
    <w:rsid w:val="002E3F87"/>
    <w:rsid w:val="002E4ABA"/>
    <w:rsid w:val="002E4EF4"/>
    <w:rsid w:val="002E504D"/>
    <w:rsid w:val="002E5C57"/>
    <w:rsid w:val="002E6351"/>
    <w:rsid w:val="002E648C"/>
    <w:rsid w:val="002E7B56"/>
    <w:rsid w:val="002E7D1E"/>
    <w:rsid w:val="002E7DF7"/>
    <w:rsid w:val="002F1ED5"/>
    <w:rsid w:val="002F2977"/>
    <w:rsid w:val="002F3F43"/>
    <w:rsid w:val="002F4482"/>
    <w:rsid w:val="002F4B2C"/>
    <w:rsid w:val="002F523E"/>
    <w:rsid w:val="002F55B9"/>
    <w:rsid w:val="002F5B83"/>
    <w:rsid w:val="002F630D"/>
    <w:rsid w:val="002F672A"/>
    <w:rsid w:val="002F720A"/>
    <w:rsid w:val="002F73CE"/>
    <w:rsid w:val="00300875"/>
    <w:rsid w:val="00300FAF"/>
    <w:rsid w:val="00301264"/>
    <w:rsid w:val="003023AD"/>
    <w:rsid w:val="003032B4"/>
    <w:rsid w:val="0030404B"/>
    <w:rsid w:val="00304706"/>
    <w:rsid w:val="0030476E"/>
    <w:rsid w:val="00304DF2"/>
    <w:rsid w:val="00304FB7"/>
    <w:rsid w:val="003054D3"/>
    <w:rsid w:val="00306E0E"/>
    <w:rsid w:val="00307F34"/>
    <w:rsid w:val="00311817"/>
    <w:rsid w:val="00311888"/>
    <w:rsid w:val="003125FA"/>
    <w:rsid w:val="003146A1"/>
    <w:rsid w:val="003150D6"/>
    <w:rsid w:val="00316272"/>
    <w:rsid w:val="00316491"/>
    <w:rsid w:val="003173C4"/>
    <w:rsid w:val="003208CE"/>
    <w:rsid w:val="00320E69"/>
    <w:rsid w:val="00322DA1"/>
    <w:rsid w:val="00322DF2"/>
    <w:rsid w:val="0032358C"/>
    <w:rsid w:val="00324A6C"/>
    <w:rsid w:val="00324BCC"/>
    <w:rsid w:val="003259D2"/>
    <w:rsid w:val="00326FB1"/>
    <w:rsid w:val="00326FCD"/>
    <w:rsid w:val="00327646"/>
    <w:rsid w:val="00330C13"/>
    <w:rsid w:val="00330F96"/>
    <w:rsid w:val="00332533"/>
    <w:rsid w:val="0033263F"/>
    <w:rsid w:val="00334393"/>
    <w:rsid w:val="0033576C"/>
    <w:rsid w:val="00336FFC"/>
    <w:rsid w:val="00341046"/>
    <w:rsid w:val="00341510"/>
    <w:rsid w:val="00342562"/>
    <w:rsid w:val="00342D44"/>
    <w:rsid w:val="00344C71"/>
    <w:rsid w:val="003451EC"/>
    <w:rsid w:val="00345692"/>
    <w:rsid w:val="0034576F"/>
    <w:rsid w:val="003469D8"/>
    <w:rsid w:val="00346B8A"/>
    <w:rsid w:val="00346C81"/>
    <w:rsid w:val="003474DE"/>
    <w:rsid w:val="00347E2B"/>
    <w:rsid w:val="00347F1C"/>
    <w:rsid w:val="003515FC"/>
    <w:rsid w:val="0035186C"/>
    <w:rsid w:val="00351CC6"/>
    <w:rsid w:val="00352AC7"/>
    <w:rsid w:val="00352BBA"/>
    <w:rsid w:val="00352D40"/>
    <w:rsid w:val="00353CCB"/>
    <w:rsid w:val="00353E7D"/>
    <w:rsid w:val="00354099"/>
    <w:rsid w:val="00354520"/>
    <w:rsid w:val="003549D2"/>
    <w:rsid w:val="00354AC8"/>
    <w:rsid w:val="003550C3"/>
    <w:rsid w:val="0035564C"/>
    <w:rsid w:val="0035644B"/>
    <w:rsid w:val="00360194"/>
    <w:rsid w:val="00360980"/>
    <w:rsid w:val="00360C77"/>
    <w:rsid w:val="0036102C"/>
    <w:rsid w:val="00362ED0"/>
    <w:rsid w:val="0036576E"/>
    <w:rsid w:val="0036607D"/>
    <w:rsid w:val="00366547"/>
    <w:rsid w:val="0036767D"/>
    <w:rsid w:val="00367FBB"/>
    <w:rsid w:val="0037009C"/>
    <w:rsid w:val="003704F4"/>
    <w:rsid w:val="003707C4"/>
    <w:rsid w:val="003710C8"/>
    <w:rsid w:val="00371CE5"/>
    <w:rsid w:val="00372335"/>
    <w:rsid w:val="00374C8F"/>
    <w:rsid w:val="00375170"/>
    <w:rsid w:val="00375893"/>
    <w:rsid w:val="00376297"/>
    <w:rsid w:val="003779D3"/>
    <w:rsid w:val="00377F17"/>
    <w:rsid w:val="00377F83"/>
    <w:rsid w:val="00377FE5"/>
    <w:rsid w:val="003809B2"/>
    <w:rsid w:val="00381733"/>
    <w:rsid w:val="00381AB0"/>
    <w:rsid w:val="00381F6F"/>
    <w:rsid w:val="003821A6"/>
    <w:rsid w:val="0038230C"/>
    <w:rsid w:val="0038272B"/>
    <w:rsid w:val="0038277A"/>
    <w:rsid w:val="00383DFB"/>
    <w:rsid w:val="003840F4"/>
    <w:rsid w:val="00384371"/>
    <w:rsid w:val="00384B40"/>
    <w:rsid w:val="00384E01"/>
    <w:rsid w:val="00385ECA"/>
    <w:rsid w:val="00390D4D"/>
    <w:rsid w:val="00390E0E"/>
    <w:rsid w:val="00390E54"/>
    <w:rsid w:val="0039120B"/>
    <w:rsid w:val="003923F0"/>
    <w:rsid w:val="003929A5"/>
    <w:rsid w:val="00394626"/>
    <w:rsid w:val="00394BC3"/>
    <w:rsid w:val="00394D83"/>
    <w:rsid w:val="00395055"/>
    <w:rsid w:val="00395199"/>
    <w:rsid w:val="00395236"/>
    <w:rsid w:val="003953D7"/>
    <w:rsid w:val="0039540F"/>
    <w:rsid w:val="0039550F"/>
    <w:rsid w:val="00395573"/>
    <w:rsid w:val="0039649F"/>
    <w:rsid w:val="00396565"/>
    <w:rsid w:val="00396B23"/>
    <w:rsid w:val="003970EE"/>
    <w:rsid w:val="003970F1"/>
    <w:rsid w:val="003A0857"/>
    <w:rsid w:val="003A0B8E"/>
    <w:rsid w:val="003A193F"/>
    <w:rsid w:val="003A25BA"/>
    <w:rsid w:val="003A336A"/>
    <w:rsid w:val="003A42CB"/>
    <w:rsid w:val="003A46FA"/>
    <w:rsid w:val="003A684F"/>
    <w:rsid w:val="003A7DAF"/>
    <w:rsid w:val="003B034F"/>
    <w:rsid w:val="003B1EC6"/>
    <w:rsid w:val="003B4F9D"/>
    <w:rsid w:val="003B6757"/>
    <w:rsid w:val="003B70E1"/>
    <w:rsid w:val="003B7E7B"/>
    <w:rsid w:val="003C01A9"/>
    <w:rsid w:val="003C060A"/>
    <w:rsid w:val="003C07FA"/>
    <w:rsid w:val="003C0F0E"/>
    <w:rsid w:val="003C17EA"/>
    <w:rsid w:val="003C1C05"/>
    <w:rsid w:val="003C2161"/>
    <w:rsid w:val="003C3DC4"/>
    <w:rsid w:val="003C4EDD"/>
    <w:rsid w:val="003C6AEE"/>
    <w:rsid w:val="003C76BE"/>
    <w:rsid w:val="003C7B0A"/>
    <w:rsid w:val="003D02D1"/>
    <w:rsid w:val="003D0C56"/>
    <w:rsid w:val="003D1925"/>
    <w:rsid w:val="003D247F"/>
    <w:rsid w:val="003D2777"/>
    <w:rsid w:val="003D3278"/>
    <w:rsid w:val="003D46AA"/>
    <w:rsid w:val="003D4D6B"/>
    <w:rsid w:val="003D4EB1"/>
    <w:rsid w:val="003D57A5"/>
    <w:rsid w:val="003D5D73"/>
    <w:rsid w:val="003D6D4C"/>
    <w:rsid w:val="003D6E58"/>
    <w:rsid w:val="003D720A"/>
    <w:rsid w:val="003E0CC7"/>
    <w:rsid w:val="003E1B53"/>
    <w:rsid w:val="003E1C93"/>
    <w:rsid w:val="003E1D05"/>
    <w:rsid w:val="003E1DF3"/>
    <w:rsid w:val="003E2C5A"/>
    <w:rsid w:val="003E2CE3"/>
    <w:rsid w:val="003E3537"/>
    <w:rsid w:val="003E4632"/>
    <w:rsid w:val="003E522A"/>
    <w:rsid w:val="003E552A"/>
    <w:rsid w:val="003E5977"/>
    <w:rsid w:val="003E66C0"/>
    <w:rsid w:val="003E69D1"/>
    <w:rsid w:val="003E72F9"/>
    <w:rsid w:val="003E7A8C"/>
    <w:rsid w:val="003E7C04"/>
    <w:rsid w:val="003F0FD8"/>
    <w:rsid w:val="003F1940"/>
    <w:rsid w:val="003F1945"/>
    <w:rsid w:val="003F1AED"/>
    <w:rsid w:val="003F1B3D"/>
    <w:rsid w:val="003F37F3"/>
    <w:rsid w:val="003F5588"/>
    <w:rsid w:val="003F76D3"/>
    <w:rsid w:val="00400069"/>
    <w:rsid w:val="00400073"/>
    <w:rsid w:val="004004CE"/>
    <w:rsid w:val="00400558"/>
    <w:rsid w:val="00400667"/>
    <w:rsid w:val="00400760"/>
    <w:rsid w:val="00401182"/>
    <w:rsid w:val="00402026"/>
    <w:rsid w:val="00403281"/>
    <w:rsid w:val="0040397A"/>
    <w:rsid w:val="00404152"/>
    <w:rsid w:val="0040431E"/>
    <w:rsid w:val="00404636"/>
    <w:rsid w:val="004049DF"/>
    <w:rsid w:val="0040549B"/>
    <w:rsid w:val="00405C13"/>
    <w:rsid w:val="00406136"/>
    <w:rsid w:val="00406146"/>
    <w:rsid w:val="00406782"/>
    <w:rsid w:val="0040752F"/>
    <w:rsid w:val="0041035B"/>
    <w:rsid w:val="004103AD"/>
    <w:rsid w:val="004115AC"/>
    <w:rsid w:val="00412CB8"/>
    <w:rsid w:val="00413F23"/>
    <w:rsid w:val="00415069"/>
    <w:rsid w:val="004153B5"/>
    <w:rsid w:val="00416397"/>
    <w:rsid w:val="0041787B"/>
    <w:rsid w:val="00417B6A"/>
    <w:rsid w:val="00422CAD"/>
    <w:rsid w:val="004231A0"/>
    <w:rsid w:val="0042371A"/>
    <w:rsid w:val="00424158"/>
    <w:rsid w:val="004246BA"/>
    <w:rsid w:val="00424D9A"/>
    <w:rsid w:val="00425F10"/>
    <w:rsid w:val="00425F87"/>
    <w:rsid w:val="0042623A"/>
    <w:rsid w:val="004272B0"/>
    <w:rsid w:val="0043078A"/>
    <w:rsid w:val="00431AE6"/>
    <w:rsid w:val="004321DE"/>
    <w:rsid w:val="00432729"/>
    <w:rsid w:val="00432AAA"/>
    <w:rsid w:val="00433B81"/>
    <w:rsid w:val="004346B9"/>
    <w:rsid w:val="00434D68"/>
    <w:rsid w:val="00435B73"/>
    <w:rsid w:val="00435C97"/>
    <w:rsid w:val="00436339"/>
    <w:rsid w:val="00441011"/>
    <w:rsid w:val="00441132"/>
    <w:rsid w:val="0044125B"/>
    <w:rsid w:val="00441D7C"/>
    <w:rsid w:val="00441E4F"/>
    <w:rsid w:val="004438B8"/>
    <w:rsid w:val="00443C5B"/>
    <w:rsid w:val="00443C99"/>
    <w:rsid w:val="00444063"/>
    <w:rsid w:val="0044504B"/>
    <w:rsid w:val="004455B2"/>
    <w:rsid w:val="00445AFB"/>
    <w:rsid w:val="00445F14"/>
    <w:rsid w:val="0044610A"/>
    <w:rsid w:val="004472A8"/>
    <w:rsid w:val="00450FC8"/>
    <w:rsid w:val="00451DC1"/>
    <w:rsid w:val="00451DCE"/>
    <w:rsid w:val="00452359"/>
    <w:rsid w:val="00452574"/>
    <w:rsid w:val="0045314F"/>
    <w:rsid w:val="0045325F"/>
    <w:rsid w:val="0045424A"/>
    <w:rsid w:val="00455339"/>
    <w:rsid w:val="00455A28"/>
    <w:rsid w:val="00456BAF"/>
    <w:rsid w:val="00457194"/>
    <w:rsid w:val="004576ED"/>
    <w:rsid w:val="0045799A"/>
    <w:rsid w:val="00457A1F"/>
    <w:rsid w:val="00457C66"/>
    <w:rsid w:val="00457DEA"/>
    <w:rsid w:val="00460937"/>
    <w:rsid w:val="00460B64"/>
    <w:rsid w:val="004610C0"/>
    <w:rsid w:val="0046140E"/>
    <w:rsid w:val="00461616"/>
    <w:rsid w:val="004621C1"/>
    <w:rsid w:val="00462ACC"/>
    <w:rsid w:val="0046756D"/>
    <w:rsid w:val="00470097"/>
    <w:rsid w:val="004700A8"/>
    <w:rsid w:val="00471C3C"/>
    <w:rsid w:val="00471E0D"/>
    <w:rsid w:val="00472093"/>
    <w:rsid w:val="0047245E"/>
    <w:rsid w:val="004734E8"/>
    <w:rsid w:val="00473DCA"/>
    <w:rsid w:val="0047494D"/>
    <w:rsid w:val="004754EF"/>
    <w:rsid w:val="004756DF"/>
    <w:rsid w:val="00475C10"/>
    <w:rsid w:val="004760B2"/>
    <w:rsid w:val="00476100"/>
    <w:rsid w:val="00476166"/>
    <w:rsid w:val="00476589"/>
    <w:rsid w:val="004775A1"/>
    <w:rsid w:val="00480FE2"/>
    <w:rsid w:val="00481DAE"/>
    <w:rsid w:val="00481FCC"/>
    <w:rsid w:val="004835F0"/>
    <w:rsid w:val="00483715"/>
    <w:rsid w:val="00483972"/>
    <w:rsid w:val="004844CC"/>
    <w:rsid w:val="00484AD6"/>
    <w:rsid w:val="0048517C"/>
    <w:rsid w:val="00485E25"/>
    <w:rsid w:val="00486760"/>
    <w:rsid w:val="00490762"/>
    <w:rsid w:val="00490A46"/>
    <w:rsid w:val="00490ABF"/>
    <w:rsid w:val="00490ADB"/>
    <w:rsid w:val="00490C3C"/>
    <w:rsid w:val="00490E04"/>
    <w:rsid w:val="0049168D"/>
    <w:rsid w:val="004918A6"/>
    <w:rsid w:val="00491FFF"/>
    <w:rsid w:val="004924AD"/>
    <w:rsid w:val="004925B9"/>
    <w:rsid w:val="004927CC"/>
    <w:rsid w:val="004936D6"/>
    <w:rsid w:val="004943E6"/>
    <w:rsid w:val="004945FB"/>
    <w:rsid w:val="00494C96"/>
    <w:rsid w:val="0049523B"/>
    <w:rsid w:val="00495440"/>
    <w:rsid w:val="00495792"/>
    <w:rsid w:val="0049595A"/>
    <w:rsid w:val="004959EE"/>
    <w:rsid w:val="00495ABE"/>
    <w:rsid w:val="00496A0F"/>
    <w:rsid w:val="004971A0"/>
    <w:rsid w:val="00497813"/>
    <w:rsid w:val="00497F86"/>
    <w:rsid w:val="004A07E2"/>
    <w:rsid w:val="004A2688"/>
    <w:rsid w:val="004A2B2E"/>
    <w:rsid w:val="004A2CFA"/>
    <w:rsid w:val="004A3E4A"/>
    <w:rsid w:val="004A4119"/>
    <w:rsid w:val="004A46F3"/>
    <w:rsid w:val="004A4A08"/>
    <w:rsid w:val="004A5608"/>
    <w:rsid w:val="004A5DEC"/>
    <w:rsid w:val="004A69D7"/>
    <w:rsid w:val="004A7052"/>
    <w:rsid w:val="004B02C3"/>
    <w:rsid w:val="004B07C5"/>
    <w:rsid w:val="004B1D6A"/>
    <w:rsid w:val="004B2994"/>
    <w:rsid w:val="004B29B5"/>
    <w:rsid w:val="004B2EBD"/>
    <w:rsid w:val="004B333A"/>
    <w:rsid w:val="004B4440"/>
    <w:rsid w:val="004B4A92"/>
    <w:rsid w:val="004B4BBC"/>
    <w:rsid w:val="004B4BED"/>
    <w:rsid w:val="004B5292"/>
    <w:rsid w:val="004B5CD6"/>
    <w:rsid w:val="004B5DA1"/>
    <w:rsid w:val="004B75BE"/>
    <w:rsid w:val="004B7F1E"/>
    <w:rsid w:val="004C0608"/>
    <w:rsid w:val="004C13BA"/>
    <w:rsid w:val="004C149C"/>
    <w:rsid w:val="004C1B7D"/>
    <w:rsid w:val="004C1C67"/>
    <w:rsid w:val="004C1CC4"/>
    <w:rsid w:val="004C20E4"/>
    <w:rsid w:val="004C24A1"/>
    <w:rsid w:val="004C38DA"/>
    <w:rsid w:val="004C486D"/>
    <w:rsid w:val="004C5241"/>
    <w:rsid w:val="004C5F6F"/>
    <w:rsid w:val="004C6AB2"/>
    <w:rsid w:val="004C7537"/>
    <w:rsid w:val="004C775E"/>
    <w:rsid w:val="004C7F24"/>
    <w:rsid w:val="004D004F"/>
    <w:rsid w:val="004D137B"/>
    <w:rsid w:val="004D19DD"/>
    <w:rsid w:val="004D2316"/>
    <w:rsid w:val="004D3297"/>
    <w:rsid w:val="004D3B0B"/>
    <w:rsid w:val="004D48BD"/>
    <w:rsid w:val="004D4F88"/>
    <w:rsid w:val="004D5288"/>
    <w:rsid w:val="004D561A"/>
    <w:rsid w:val="004D6223"/>
    <w:rsid w:val="004D6494"/>
    <w:rsid w:val="004D6956"/>
    <w:rsid w:val="004D7198"/>
    <w:rsid w:val="004D77A5"/>
    <w:rsid w:val="004D7D94"/>
    <w:rsid w:val="004E07D3"/>
    <w:rsid w:val="004E08B3"/>
    <w:rsid w:val="004E0D3C"/>
    <w:rsid w:val="004E0DD1"/>
    <w:rsid w:val="004E1459"/>
    <w:rsid w:val="004E15D9"/>
    <w:rsid w:val="004E207A"/>
    <w:rsid w:val="004E210D"/>
    <w:rsid w:val="004E2D5C"/>
    <w:rsid w:val="004E3680"/>
    <w:rsid w:val="004E386F"/>
    <w:rsid w:val="004E69BE"/>
    <w:rsid w:val="004F14C4"/>
    <w:rsid w:val="004F182B"/>
    <w:rsid w:val="004F2736"/>
    <w:rsid w:val="004F4F5C"/>
    <w:rsid w:val="004F535D"/>
    <w:rsid w:val="004F5B0B"/>
    <w:rsid w:val="004F6295"/>
    <w:rsid w:val="004F6BD6"/>
    <w:rsid w:val="004F6FDA"/>
    <w:rsid w:val="004F79B7"/>
    <w:rsid w:val="0050113D"/>
    <w:rsid w:val="005018EC"/>
    <w:rsid w:val="00503860"/>
    <w:rsid w:val="00504465"/>
    <w:rsid w:val="00504FEB"/>
    <w:rsid w:val="005061BC"/>
    <w:rsid w:val="0050650E"/>
    <w:rsid w:val="00506DA6"/>
    <w:rsid w:val="00506E6A"/>
    <w:rsid w:val="00507059"/>
    <w:rsid w:val="00507AB1"/>
    <w:rsid w:val="00510BEC"/>
    <w:rsid w:val="00511724"/>
    <w:rsid w:val="0051247E"/>
    <w:rsid w:val="00512768"/>
    <w:rsid w:val="005129D6"/>
    <w:rsid w:val="00513A14"/>
    <w:rsid w:val="00513B27"/>
    <w:rsid w:val="005142F7"/>
    <w:rsid w:val="00514DB3"/>
    <w:rsid w:val="00515833"/>
    <w:rsid w:val="005160DB"/>
    <w:rsid w:val="005168A7"/>
    <w:rsid w:val="00517A53"/>
    <w:rsid w:val="00520D52"/>
    <w:rsid w:val="00520F3F"/>
    <w:rsid w:val="00521580"/>
    <w:rsid w:val="005220AC"/>
    <w:rsid w:val="00522657"/>
    <w:rsid w:val="00523521"/>
    <w:rsid w:val="005244BC"/>
    <w:rsid w:val="00524541"/>
    <w:rsid w:val="005254EA"/>
    <w:rsid w:val="005255C1"/>
    <w:rsid w:val="00525625"/>
    <w:rsid w:val="00525BAB"/>
    <w:rsid w:val="00527211"/>
    <w:rsid w:val="00527559"/>
    <w:rsid w:val="0053037E"/>
    <w:rsid w:val="005308D8"/>
    <w:rsid w:val="00530B0E"/>
    <w:rsid w:val="00530D53"/>
    <w:rsid w:val="00530DA7"/>
    <w:rsid w:val="005321F3"/>
    <w:rsid w:val="005358EA"/>
    <w:rsid w:val="00535A57"/>
    <w:rsid w:val="0053623D"/>
    <w:rsid w:val="00536788"/>
    <w:rsid w:val="00536FE0"/>
    <w:rsid w:val="005378FB"/>
    <w:rsid w:val="00541773"/>
    <w:rsid w:val="00541AB2"/>
    <w:rsid w:val="00541BA4"/>
    <w:rsid w:val="005423D1"/>
    <w:rsid w:val="005426F7"/>
    <w:rsid w:val="0054462D"/>
    <w:rsid w:val="00544707"/>
    <w:rsid w:val="0054527F"/>
    <w:rsid w:val="00546C55"/>
    <w:rsid w:val="00547279"/>
    <w:rsid w:val="005476CF"/>
    <w:rsid w:val="0055113A"/>
    <w:rsid w:val="00551C46"/>
    <w:rsid w:val="00552294"/>
    <w:rsid w:val="00552AB7"/>
    <w:rsid w:val="00552C51"/>
    <w:rsid w:val="00553892"/>
    <w:rsid w:val="00554063"/>
    <w:rsid w:val="00555BCE"/>
    <w:rsid w:val="005561E3"/>
    <w:rsid w:val="0055626B"/>
    <w:rsid w:val="0055649D"/>
    <w:rsid w:val="00560373"/>
    <w:rsid w:val="00560D0C"/>
    <w:rsid w:val="0056195D"/>
    <w:rsid w:val="00561F68"/>
    <w:rsid w:val="005626F1"/>
    <w:rsid w:val="0056289B"/>
    <w:rsid w:val="005628A7"/>
    <w:rsid w:val="005628C7"/>
    <w:rsid w:val="00563701"/>
    <w:rsid w:val="005644DA"/>
    <w:rsid w:val="00564595"/>
    <w:rsid w:val="0056550D"/>
    <w:rsid w:val="00566080"/>
    <w:rsid w:val="00570073"/>
    <w:rsid w:val="005712CD"/>
    <w:rsid w:val="0057175C"/>
    <w:rsid w:val="00571BDA"/>
    <w:rsid w:val="00571E11"/>
    <w:rsid w:val="00571F24"/>
    <w:rsid w:val="00572F5D"/>
    <w:rsid w:val="00572F8F"/>
    <w:rsid w:val="0057394D"/>
    <w:rsid w:val="00574354"/>
    <w:rsid w:val="00574CF5"/>
    <w:rsid w:val="00574D38"/>
    <w:rsid w:val="00575B4F"/>
    <w:rsid w:val="00576017"/>
    <w:rsid w:val="0057624C"/>
    <w:rsid w:val="00577303"/>
    <w:rsid w:val="00577593"/>
    <w:rsid w:val="00580B0D"/>
    <w:rsid w:val="00581DA8"/>
    <w:rsid w:val="00581E7D"/>
    <w:rsid w:val="005820DC"/>
    <w:rsid w:val="005824D7"/>
    <w:rsid w:val="00582AD2"/>
    <w:rsid w:val="00582E7F"/>
    <w:rsid w:val="0058302E"/>
    <w:rsid w:val="00583B7B"/>
    <w:rsid w:val="00583E94"/>
    <w:rsid w:val="00583EF9"/>
    <w:rsid w:val="00584A1A"/>
    <w:rsid w:val="00585318"/>
    <w:rsid w:val="00585AC7"/>
    <w:rsid w:val="00586D6A"/>
    <w:rsid w:val="005878DC"/>
    <w:rsid w:val="00587995"/>
    <w:rsid w:val="005907F6"/>
    <w:rsid w:val="0059107A"/>
    <w:rsid w:val="00591359"/>
    <w:rsid w:val="00591639"/>
    <w:rsid w:val="005934D2"/>
    <w:rsid w:val="00593C2D"/>
    <w:rsid w:val="00593E16"/>
    <w:rsid w:val="0059469B"/>
    <w:rsid w:val="005946FF"/>
    <w:rsid w:val="00594A53"/>
    <w:rsid w:val="00594C07"/>
    <w:rsid w:val="005958B0"/>
    <w:rsid w:val="00596677"/>
    <w:rsid w:val="005969F9"/>
    <w:rsid w:val="00596D1A"/>
    <w:rsid w:val="00596E48"/>
    <w:rsid w:val="005A0D75"/>
    <w:rsid w:val="005A24D3"/>
    <w:rsid w:val="005A31FA"/>
    <w:rsid w:val="005A4DA3"/>
    <w:rsid w:val="005A571B"/>
    <w:rsid w:val="005A5870"/>
    <w:rsid w:val="005A5B92"/>
    <w:rsid w:val="005A6416"/>
    <w:rsid w:val="005A74C8"/>
    <w:rsid w:val="005A7FA0"/>
    <w:rsid w:val="005B0E3F"/>
    <w:rsid w:val="005B10F6"/>
    <w:rsid w:val="005B20BC"/>
    <w:rsid w:val="005B3CB5"/>
    <w:rsid w:val="005B425F"/>
    <w:rsid w:val="005B4A88"/>
    <w:rsid w:val="005B4D54"/>
    <w:rsid w:val="005B4EA0"/>
    <w:rsid w:val="005B501C"/>
    <w:rsid w:val="005B57AE"/>
    <w:rsid w:val="005B5848"/>
    <w:rsid w:val="005B6C63"/>
    <w:rsid w:val="005B6FCB"/>
    <w:rsid w:val="005B7052"/>
    <w:rsid w:val="005B7FC6"/>
    <w:rsid w:val="005C0BBD"/>
    <w:rsid w:val="005C1022"/>
    <w:rsid w:val="005C1066"/>
    <w:rsid w:val="005C10E3"/>
    <w:rsid w:val="005C18C4"/>
    <w:rsid w:val="005C1B80"/>
    <w:rsid w:val="005C2179"/>
    <w:rsid w:val="005C22A9"/>
    <w:rsid w:val="005C2695"/>
    <w:rsid w:val="005C2F0F"/>
    <w:rsid w:val="005C3353"/>
    <w:rsid w:val="005C3C04"/>
    <w:rsid w:val="005C519C"/>
    <w:rsid w:val="005C5D88"/>
    <w:rsid w:val="005C6307"/>
    <w:rsid w:val="005D027D"/>
    <w:rsid w:val="005D17FB"/>
    <w:rsid w:val="005D1A11"/>
    <w:rsid w:val="005D245C"/>
    <w:rsid w:val="005D296C"/>
    <w:rsid w:val="005D3CA7"/>
    <w:rsid w:val="005D40D8"/>
    <w:rsid w:val="005E0941"/>
    <w:rsid w:val="005E0D33"/>
    <w:rsid w:val="005E173D"/>
    <w:rsid w:val="005E2D5A"/>
    <w:rsid w:val="005E2ED7"/>
    <w:rsid w:val="005E326D"/>
    <w:rsid w:val="005E3BF8"/>
    <w:rsid w:val="005E4645"/>
    <w:rsid w:val="005E4C5E"/>
    <w:rsid w:val="005E4C75"/>
    <w:rsid w:val="005E6F98"/>
    <w:rsid w:val="005E7131"/>
    <w:rsid w:val="005F06BC"/>
    <w:rsid w:val="005F15C9"/>
    <w:rsid w:val="005F1988"/>
    <w:rsid w:val="005F32D9"/>
    <w:rsid w:val="005F55C3"/>
    <w:rsid w:val="005F58AA"/>
    <w:rsid w:val="005F592F"/>
    <w:rsid w:val="005F5C54"/>
    <w:rsid w:val="005F5CDA"/>
    <w:rsid w:val="005F6E87"/>
    <w:rsid w:val="005F78FD"/>
    <w:rsid w:val="006003FB"/>
    <w:rsid w:val="006005BE"/>
    <w:rsid w:val="006009B8"/>
    <w:rsid w:val="00600B00"/>
    <w:rsid w:val="00600D65"/>
    <w:rsid w:val="00601A8F"/>
    <w:rsid w:val="00601D6F"/>
    <w:rsid w:val="00602DAC"/>
    <w:rsid w:val="006042D4"/>
    <w:rsid w:val="00605F11"/>
    <w:rsid w:val="00606C96"/>
    <w:rsid w:val="00607DCA"/>
    <w:rsid w:val="00607EDE"/>
    <w:rsid w:val="006103D5"/>
    <w:rsid w:val="00610983"/>
    <w:rsid w:val="00611415"/>
    <w:rsid w:val="00611CC6"/>
    <w:rsid w:val="00612171"/>
    <w:rsid w:val="00612BCB"/>
    <w:rsid w:val="00612CC0"/>
    <w:rsid w:val="006134D1"/>
    <w:rsid w:val="00613584"/>
    <w:rsid w:val="00613F68"/>
    <w:rsid w:val="00614E95"/>
    <w:rsid w:val="006150CD"/>
    <w:rsid w:val="0061558D"/>
    <w:rsid w:val="00615A4D"/>
    <w:rsid w:val="00616046"/>
    <w:rsid w:val="00617844"/>
    <w:rsid w:val="006206F6"/>
    <w:rsid w:val="006210EC"/>
    <w:rsid w:val="006226AA"/>
    <w:rsid w:val="00623771"/>
    <w:rsid w:val="006256F5"/>
    <w:rsid w:val="00625A8F"/>
    <w:rsid w:val="006267E0"/>
    <w:rsid w:val="00627D3F"/>
    <w:rsid w:val="00631DE4"/>
    <w:rsid w:val="00633225"/>
    <w:rsid w:val="006334BD"/>
    <w:rsid w:val="0063388F"/>
    <w:rsid w:val="00634203"/>
    <w:rsid w:val="00634A80"/>
    <w:rsid w:val="00635A89"/>
    <w:rsid w:val="00635FB1"/>
    <w:rsid w:val="0063638A"/>
    <w:rsid w:val="0063663F"/>
    <w:rsid w:val="00637200"/>
    <w:rsid w:val="006376FF"/>
    <w:rsid w:val="006401BA"/>
    <w:rsid w:val="0064026B"/>
    <w:rsid w:val="006423BD"/>
    <w:rsid w:val="00642E2C"/>
    <w:rsid w:val="00644D70"/>
    <w:rsid w:val="00644E51"/>
    <w:rsid w:val="00645874"/>
    <w:rsid w:val="00646EBE"/>
    <w:rsid w:val="00647F2A"/>
    <w:rsid w:val="00651526"/>
    <w:rsid w:val="0065226A"/>
    <w:rsid w:val="00652C82"/>
    <w:rsid w:val="00652E4B"/>
    <w:rsid w:val="00653CDC"/>
    <w:rsid w:val="0065420A"/>
    <w:rsid w:val="0065478C"/>
    <w:rsid w:val="00654F15"/>
    <w:rsid w:val="00655129"/>
    <w:rsid w:val="006563AD"/>
    <w:rsid w:val="0065678E"/>
    <w:rsid w:val="00656D95"/>
    <w:rsid w:val="006572FF"/>
    <w:rsid w:val="00657589"/>
    <w:rsid w:val="00660A5A"/>
    <w:rsid w:val="00660F7F"/>
    <w:rsid w:val="00662E9B"/>
    <w:rsid w:val="0066482B"/>
    <w:rsid w:val="00664FE9"/>
    <w:rsid w:val="006655EB"/>
    <w:rsid w:val="00667520"/>
    <w:rsid w:val="00667687"/>
    <w:rsid w:val="00671081"/>
    <w:rsid w:val="00671323"/>
    <w:rsid w:val="00671EDA"/>
    <w:rsid w:val="00672439"/>
    <w:rsid w:val="0067256A"/>
    <w:rsid w:val="00673CFA"/>
    <w:rsid w:val="00674C39"/>
    <w:rsid w:val="00674E41"/>
    <w:rsid w:val="00675501"/>
    <w:rsid w:val="00675C56"/>
    <w:rsid w:val="006763FA"/>
    <w:rsid w:val="00676D40"/>
    <w:rsid w:val="006773CE"/>
    <w:rsid w:val="00677B4A"/>
    <w:rsid w:val="0068049A"/>
    <w:rsid w:val="006812E3"/>
    <w:rsid w:val="0068166D"/>
    <w:rsid w:val="006824AA"/>
    <w:rsid w:val="00682FB9"/>
    <w:rsid w:val="00683DD9"/>
    <w:rsid w:val="006856AB"/>
    <w:rsid w:val="006859D0"/>
    <w:rsid w:val="00686B50"/>
    <w:rsid w:val="00686F7A"/>
    <w:rsid w:val="006877A0"/>
    <w:rsid w:val="00687E9E"/>
    <w:rsid w:val="00687FD4"/>
    <w:rsid w:val="0069120A"/>
    <w:rsid w:val="006928F0"/>
    <w:rsid w:val="006931EB"/>
    <w:rsid w:val="006933B9"/>
    <w:rsid w:val="00694F59"/>
    <w:rsid w:val="006958DD"/>
    <w:rsid w:val="0069626B"/>
    <w:rsid w:val="00696589"/>
    <w:rsid w:val="00696A0D"/>
    <w:rsid w:val="00696D96"/>
    <w:rsid w:val="00696DB4"/>
    <w:rsid w:val="00697575"/>
    <w:rsid w:val="006A06C4"/>
    <w:rsid w:val="006A09C8"/>
    <w:rsid w:val="006A0F24"/>
    <w:rsid w:val="006A1242"/>
    <w:rsid w:val="006A3AA3"/>
    <w:rsid w:val="006A3FDB"/>
    <w:rsid w:val="006A4CB2"/>
    <w:rsid w:val="006A4E1F"/>
    <w:rsid w:val="006A5034"/>
    <w:rsid w:val="006A5342"/>
    <w:rsid w:val="006A6DF6"/>
    <w:rsid w:val="006A7178"/>
    <w:rsid w:val="006A72C2"/>
    <w:rsid w:val="006A7A5A"/>
    <w:rsid w:val="006B0145"/>
    <w:rsid w:val="006B02B0"/>
    <w:rsid w:val="006B33F2"/>
    <w:rsid w:val="006B3B2C"/>
    <w:rsid w:val="006B3B38"/>
    <w:rsid w:val="006B3F9D"/>
    <w:rsid w:val="006B5C73"/>
    <w:rsid w:val="006B5C7B"/>
    <w:rsid w:val="006B5F02"/>
    <w:rsid w:val="006B6028"/>
    <w:rsid w:val="006B606C"/>
    <w:rsid w:val="006B6940"/>
    <w:rsid w:val="006B7397"/>
    <w:rsid w:val="006B7721"/>
    <w:rsid w:val="006B78E6"/>
    <w:rsid w:val="006C0153"/>
    <w:rsid w:val="006C0419"/>
    <w:rsid w:val="006C1941"/>
    <w:rsid w:val="006C196D"/>
    <w:rsid w:val="006C1D28"/>
    <w:rsid w:val="006C2E93"/>
    <w:rsid w:val="006C4923"/>
    <w:rsid w:val="006C4A41"/>
    <w:rsid w:val="006C5758"/>
    <w:rsid w:val="006C6722"/>
    <w:rsid w:val="006C74C5"/>
    <w:rsid w:val="006D1083"/>
    <w:rsid w:val="006D1BC3"/>
    <w:rsid w:val="006D210B"/>
    <w:rsid w:val="006D23F6"/>
    <w:rsid w:val="006D26ED"/>
    <w:rsid w:val="006D2C00"/>
    <w:rsid w:val="006D3205"/>
    <w:rsid w:val="006D49EB"/>
    <w:rsid w:val="006D4A40"/>
    <w:rsid w:val="006D4CF2"/>
    <w:rsid w:val="006D5C97"/>
    <w:rsid w:val="006D5E54"/>
    <w:rsid w:val="006D60D4"/>
    <w:rsid w:val="006D63C6"/>
    <w:rsid w:val="006D7344"/>
    <w:rsid w:val="006D7CDD"/>
    <w:rsid w:val="006E0F76"/>
    <w:rsid w:val="006E1790"/>
    <w:rsid w:val="006E1AC9"/>
    <w:rsid w:val="006E1D7D"/>
    <w:rsid w:val="006E2759"/>
    <w:rsid w:val="006E3479"/>
    <w:rsid w:val="006E4425"/>
    <w:rsid w:val="006E474E"/>
    <w:rsid w:val="006E5676"/>
    <w:rsid w:val="006E60C8"/>
    <w:rsid w:val="006E669C"/>
    <w:rsid w:val="006E6897"/>
    <w:rsid w:val="006E6DE6"/>
    <w:rsid w:val="006E7D9A"/>
    <w:rsid w:val="006E7E91"/>
    <w:rsid w:val="006E7F5E"/>
    <w:rsid w:val="006E7F9E"/>
    <w:rsid w:val="006F0105"/>
    <w:rsid w:val="006F0DE2"/>
    <w:rsid w:val="006F114F"/>
    <w:rsid w:val="006F1241"/>
    <w:rsid w:val="006F1554"/>
    <w:rsid w:val="006F221C"/>
    <w:rsid w:val="006F3661"/>
    <w:rsid w:val="006F3E5C"/>
    <w:rsid w:val="006F3FE9"/>
    <w:rsid w:val="006F5C41"/>
    <w:rsid w:val="006F5E1E"/>
    <w:rsid w:val="006F6005"/>
    <w:rsid w:val="006F6D47"/>
    <w:rsid w:val="006F70AD"/>
    <w:rsid w:val="006F79C3"/>
    <w:rsid w:val="007001B0"/>
    <w:rsid w:val="0070064D"/>
    <w:rsid w:val="00700A35"/>
    <w:rsid w:val="00700D1D"/>
    <w:rsid w:val="00701B52"/>
    <w:rsid w:val="00701B99"/>
    <w:rsid w:val="007020E3"/>
    <w:rsid w:val="007023C0"/>
    <w:rsid w:val="007033ED"/>
    <w:rsid w:val="00703AD3"/>
    <w:rsid w:val="00704470"/>
    <w:rsid w:val="00704808"/>
    <w:rsid w:val="0070532A"/>
    <w:rsid w:val="00705481"/>
    <w:rsid w:val="007055BE"/>
    <w:rsid w:val="0070574C"/>
    <w:rsid w:val="00705A5F"/>
    <w:rsid w:val="007065A0"/>
    <w:rsid w:val="0070726E"/>
    <w:rsid w:val="007073A4"/>
    <w:rsid w:val="0071013D"/>
    <w:rsid w:val="0071092B"/>
    <w:rsid w:val="007109D0"/>
    <w:rsid w:val="00711247"/>
    <w:rsid w:val="007117BC"/>
    <w:rsid w:val="00711A2D"/>
    <w:rsid w:val="0071269B"/>
    <w:rsid w:val="0071275B"/>
    <w:rsid w:val="00712FEB"/>
    <w:rsid w:val="00713C5B"/>
    <w:rsid w:val="00713F6F"/>
    <w:rsid w:val="007141CF"/>
    <w:rsid w:val="00715395"/>
    <w:rsid w:val="00715FE0"/>
    <w:rsid w:val="00717862"/>
    <w:rsid w:val="00717CE6"/>
    <w:rsid w:val="00717F83"/>
    <w:rsid w:val="00720895"/>
    <w:rsid w:val="00720CCA"/>
    <w:rsid w:val="00720E9C"/>
    <w:rsid w:val="007229B7"/>
    <w:rsid w:val="0072323C"/>
    <w:rsid w:val="007232EF"/>
    <w:rsid w:val="00726F34"/>
    <w:rsid w:val="00727533"/>
    <w:rsid w:val="0072784F"/>
    <w:rsid w:val="0073139A"/>
    <w:rsid w:val="00732151"/>
    <w:rsid w:val="00732775"/>
    <w:rsid w:val="00732799"/>
    <w:rsid w:val="00733087"/>
    <w:rsid w:val="007331CE"/>
    <w:rsid w:val="00733887"/>
    <w:rsid w:val="0073456D"/>
    <w:rsid w:val="00735A54"/>
    <w:rsid w:val="00736E43"/>
    <w:rsid w:val="0073791A"/>
    <w:rsid w:val="00737ADA"/>
    <w:rsid w:val="00737D1B"/>
    <w:rsid w:val="00737E59"/>
    <w:rsid w:val="00740198"/>
    <w:rsid w:val="00740341"/>
    <w:rsid w:val="00740BDB"/>
    <w:rsid w:val="007437AD"/>
    <w:rsid w:val="00743B89"/>
    <w:rsid w:val="007441AB"/>
    <w:rsid w:val="007448EE"/>
    <w:rsid w:val="007464D3"/>
    <w:rsid w:val="00746520"/>
    <w:rsid w:val="00746642"/>
    <w:rsid w:val="007467FD"/>
    <w:rsid w:val="007468D3"/>
    <w:rsid w:val="0074735A"/>
    <w:rsid w:val="0074748E"/>
    <w:rsid w:val="0074773D"/>
    <w:rsid w:val="007477C9"/>
    <w:rsid w:val="00747F3E"/>
    <w:rsid w:val="007505B6"/>
    <w:rsid w:val="0075068C"/>
    <w:rsid w:val="00750D08"/>
    <w:rsid w:val="00751A47"/>
    <w:rsid w:val="00751FC6"/>
    <w:rsid w:val="0075444B"/>
    <w:rsid w:val="00754522"/>
    <w:rsid w:val="00754D6B"/>
    <w:rsid w:val="00754E8C"/>
    <w:rsid w:val="007554A3"/>
    <w:rsid w:val="007558D1"/>
    <w:rsid w:val="00755A11"/>
    <w:rsid w:val="00756E85"/>
    <w:rsid w:val="0075761F"/>
    <w:rsid w:val="007601FB"/>
    <w:rsid w:val="0076061D"/>
    <w:rsid w:val="007607AE"/>
    <w:rsid w:val="007610E2"/>
    <w:rsid w:val="0076244F"/>
    <w:rsid w:val="007625CE"/>
    <w:rsid w:val="00762688"/>
    <w:rsid w:val="007626AC"/>
    <w:rsid w:val="00763245"/>
    <w:rsid w:val="007641B3"/>
    <w:rsid w:val="007653AD"/>
    <w:rsid w:val="007659C6"/>
    <w:rsid w:val="00765CEF"/>
    <w:rsid w:val="00766264"/>
    <w:rsid w:val="007671EC"/>
    <w:rsid w:val="007676D3"/>
    <w:rsid w:val="0077024A"/>
    <w:rsid w:val="00770DCB"/>
    <w:rsid w:val="007714CF"/>
    <w:rsid w:val="007748F2"/>
    <w:rsid w:val="00776426"/>
    <w:rsid w:val="00777766"/>
    <w:rsid w:val="00780648"/>
    <w:rsid w:val="0078103B"/>
    <w:rsid w:val="007812BC"/>
    <w:rsid w:val="007814C3"/>
    <w:rsid w:val="00781592"/>
    <w:rsid w:val="007817E9"/>
    <w:rsid w:val="0078259D"/>
    <w:rsid w:val="00782DFB"/>
    <w:rsid w:val="00783762"/>
    <w:rsid w:val="00783EB7"/>
    <w:rsid w:val="0078402D"/>
    <w:rsid w:val="0078446E"/>
    <w:rsid w:val="007845D4"/>
    <w:rsid w:val="00784E6C"/>
    <w:rsid w:val="00785518"/>
    <w:rsid w:val="00787670"/>
    <w:rsid w:val="007912E3"/>
    <w:rsid w:val="00792BC6"/>
    <w:rsid w:val="00792D3C"/>
    <w:rsid w:val="0079315A"/>
    <w:rsid w:val="00793E2E"/>
    <w:rsid w:val="00793E96"/>
    <w:rsid w:val="00794211"/>
    <w:rsid w:val="007955A6"/>
    <w:rsid w:val="007956E2"/>
    <w:rsid w:val="00796C34"/>
    <w:rsid w:val="00796E44"/>
    <w:rsid w:val="007A0BFD"/>
    <w:rsid w:val="007A1121"/>
    <w:rsid w:val="007A1AEC"/>
    <w:rsid w:val="007A233A"/>
    <w:rsid w:val="007A4101"/>
    <w:rsid w:val="007A4255"/>
    <w:rsid w:val="007A4B6C"/>
    <w:rsid w:val="007A4CD7"/>
    <w:rsid w:val="007A5B42"/>
    <w:rsid w:val="007A7637"/>
    <w:rsid w:val="007A76AC"/>
    <w:rsid w:val="007B0494"/>
    <w:rsid w:val="007B1168"/>
    <w:rsid w:val="007B1490"/>
    <w:rsid w:val="007B1518"/>
    <w:rsid w:val="007B228C"/>
    <w:rsid w:val="007B28EE"/>
    <w:rsid w:val="007B3AB5"/>
    <w:rsid w:val="007B3CCD"/>
    <w:rsid w:val="007B4A2C"/>
    <w:rsid w:val="007B4FF9"/>
    <w:rsid w:val="007B51E1"/>
    <w:rsid w:val="007B5719"/>
    <w:rsid w:val="007B578A"/>
    <w:rsid w:val="007B68D8"/>
    <w:rsid w:val="007B747F"/>
    <w:rsid w:val="007B74E3"/>
    <w:rsid w:val="007B7959"/>
    <w:rsid w:val="007B79D6"/>
    <w:rsid w:val="007B7A7E"/>
    <w:rsid w:val="007B7EC3"/>
    <w:rsid w:val="007C0169"/>
    <w:rsid w:val="007C2C75"/>
    <w:rsid w:val="007C2DC7"/>
    <w:rsid w:val="007C30D7"/>
    <w:rsid w:val="007C335F"/>
    <w:rsid w:val="007C377F"/>
    <w:rsid w:val="007C38D6"/>
    <w:rsid w:val="007C67B1"/>
    <w:rsid w:val="007C7D0A"/>
    <w:rsid w:val="007D031F"/>
    <w:rsid w:val="007D0509"/>
    <w:rsid w:val="007D06F8"/>
    <w:rsid w:val="007D0B11"/>
    <w:rsid w:val="007D17E9"/>
    <w:rsid w:val="007D274E"/>
    <w:rsid w:val="007D40B3"/>
    <w:rsid w:val="007D4E2F"/>
    <w:rsid w:val="007D5A63"/>
    <w:rsid w:val="007D67A0"/>
    <w:rsid w:val="007D7A95"/>
    <w:rsid w:val="007E0823"/>
    <w:rsid w:val="007E0877"/>
    <w:rsid w:val="007E0F3F"/>
    <w:rsid w:val="007E1C2B"/>
    <w:rsid w:val="007E21D7"/>
    <w:rsid w:val="007E457F"/>
    <w:rsid w:val="007E52A3"/>
    <w:rsid w:val="007E5548"/>
    <w:rsid w:val="007E599E"/>
    <w:rsid w:val="007E61EB"/>
    <w:rsid w:val="007E7987"/>
    <w:rsid w:val="007E7B50"/>
    <w:rsid w:val="007E7B8A"/>
    <w:rsid w:val="007F0B1B"/>
    <w:rsid w:val="007F11F4"/>
    <w:rsid w:val="007F17CF"/>
    <w:rsid w:val="007F306D"/>
    <w:rsid w:val="007F34A1"/>
    <w:rsid w:val="007F39D6"/>
    <w:rsid w:val="007F3E91"/>
    <w:rsid w:val="007F4C84"/>
    <w:rsid w:val="007F5086"/>
    <w:rsid w:val="007F5B3F"/>
    <w:rsid w:val="007F659F"/>
    <w:rsid w:val="007F6D23"/>
    <w:rsid w:val="00801449"/>
    <w:rsid w:val="00801878"/>
    <w:rsid w:val="008039E8"/>
    <w:rsid w:val="008040F7"/>
    <w:rsid w:val="008041B6"/>
    <w:rsid w:val="00804435"/>
    <w:rsid w:val="008045E3"/>
    <w:rsid w:val="008053EE"/>
    <w:rsid w:val="00805C32"/>
    <w:rsid w:val="00805D93"/>
    <w:rsid w:val="00805E6D"/>
    <w:rsid w:val="008065EE"/>
    <w:rsid w:val="008068F8"/>
    <w:rsid w:val="00810DA6"/>
    <w:rsid w:val="0081167C"/>
    <w:rsid w:val="0081289B"/>
    <w:rsid w:val="00812A06"/>
    <w:rsid w:val="0081312E"/>
    <w:rsid w:val="0081410B"/>
    <w:rsid w:val="00814A9A"/>
    <w:rsid w:val="00814EF4"/>
    <w:rsid w:val="00815F97"/>
    <w:rsid w:val="00815FF0"/>
    <w:rsid w:val="00816A22"/>
    <w:rsid w:val="00816E63"/>
    <w:rsid w:val="0081790A"/>
    <w:rsid w:val="00817B01"/>
    <w:rsid w:val="008208D3"/>
    <w:rsid w:val="00820E65"/>
    <w:rsid w:val="00821084"/>
    <w:rsid w:val="00821CF9"/>
    <w:rsid w:val="00821E2E"/>
    <w:rsid w:val="00821E63"/>
    <w:rsid w:val="00822EA4"/>
    <w:rsid w:val="008238D3"/>
    <w:rsid w:val="00824153"/>
    <w:rsid w:val="00824DDA"/>
    <w:rsid w:val="00826567"/>
    <w:rsid w:val="00826BD8"/>
    <w:rsid w:val="008276FE"/>
    <w:rsid w:val="00827A9D"/>
    <w:rsid w:val="00830EBE"/>
    <w:rsid w:val="0083148D"/>
    <w:rsid w:val="00832535"/>
    <w:rsid w:val="00833B98"/>
    <w:rsid w:val="00834CFA"/>
    <w:rsid w:val="008357B8"/>
    <w:rsid w:val="00836C7A"/>
    <w:rsid w:val="008371CC"/>
    <w:rsid w:val="00837623"/>
    <w:rsid w:val="00837755"/>
    <w:rsid w:val="008409B1"/>
    <w:rsid w:val="00840C4E"/>
    <w:rsid w:val="00841D23"/>
    <w:rsid w:val="00842C8A"/>
    <w:rsid w:val="00843180"/>
    <w:rsid w:val="00843B3C"/>
    <w:rsid w:val="00844102"/>
    <w:rsid w:val="0084458F"/>
    <w:rsid w:val="00846785"/>
    <w:rsid w:val="00846F9B"/>
    <w:rsid w:val="00847EA8"/>
    <w:rsid w:val="00850130"/>
    <w:rsid w:val="008504BE"/>
    <w:rsid w:val="008504BF"/>
    <w:rsid w:val="008507C7"/>
    <w:rsid w:val="00850A91"/>
    <w:rsid w:val="00850AA9"/>
    <w:rsid w:val="0085123B"/>
    <w:rsid w:val="00851472"/>
    <w:rsid w:val="00851D4C"/>
    <w:rsid w:val="00855059"/>
    <w:rsid w:val="00855704"/>
    <w:rsid w:val="00855D3F"/>
    <w:rsid w:val="00856C96"/>
    <w:rsid w:val="00856EB5"/>
    <w:rsid w:val="00857E4D"/>
    <w:rsid w:val="00860678"/>
    <w:rsid w:val="00860B46"/>
    <w:rsid w:val="00860CBB"/>
    <w:rsid w:val="00860FCC"/>
    <w:rsid w:val="00861B39"/>
    <w:rsid w:val="00861F8C"/>
    <w:rsid w:val="00862095"/>
    <w:rsid w:val="00863267"/>
    <w:rsid w:val="008641C0"/>
    <w:rsid w:val="00865975"/>
    <w:rsid w:val="00865A51"/>
    <w:rsid w:val="00865CE8"/>
    <w:rsid w:val="00866B52"/>
    <w:rsid w:val="008674D4"/>
    <w:rsid w:val="008707B0"/>
    <w:rsid w:val="0087082A"/>
    <w:rsid w:val="00870BEC"/>
    <w:rsid w:val="0087116E"/>
    <w:rsid w:val="00871B4C"/>
    <w:rsid w:val="00871E09"/>
    <w:rsid w:val="008723F3"/>
    <w:rsid w:val="008727E2"/>
    <w:rsid w:val="00872FB5"/>
    <w:rsid w:val="008731AC"/>
    <w:rsid w:val="008743F5"/>
    <w:rsid w:val="00875703"/>
    <w:rsid w:val="008757D5"/>
    <w:rsid w:val="00876175"/>
    <w:rsid w:val="008774A2"/>
    <w:rsid w:val="0087776F"/>
    <w:rsid w:val="00877F4E"/>
    <w:rsid w:val="008814F7"/>
    <w:rsid w:val="0088196F"/>
    <w:rsid w:val="0088285C"/>
    <w:rsid w:val="0088302D"/>
    <w:rsid w:val="00883B26"/>
    <w:rsid w:val="00885366"/>
    <w:rsid w:val="00885498"/>
    <w:rsid w:val="00885626"/>
    <w:rsid w:val="0088566D"/>
    <w:rsid w:val="00885A47"/>
    <w:rsid w:val="00885ECA"/>
    <w:rsid w:val="008868DC"/>
    <w:rsid w:val="00886C10"/>
    <w:rsid w:val="00886D66"/>
    <w:rsid w:val="00891570"/>
    <w:rsid w:val="00891723"/>
    <w:rsid w:val="0089189B"/>
    <w:rsid w:val="00892167"/>
    <w:rsid w:val="00892297"/>
    <w:rsid w:val="008927F9"/>
    <w:rsid w:val="00892D02"/>
    <w:rsid w:val="00893105"/>
    <w:rsid w:val="00893186"/>
    <w:rsid w:val="008937A7"/>
    <w:rsid w:val="00893872"/>
    <w:rsid w:val="008938AA"/>
    <w:rsid w:val="008941F3"/>
    <w:rsid w:val="008944D6"/>
    <w:rsid w:val="00894DA6"/>
    <w:rsid w:val="00895A03"/>
    <w:rsid w:val="00895DFA"/>
    <w:rsid w:val="0089638A"/>
    <w:rsid w:val="008963DC"/>
    <w:rsid w:val="00897D29"/>
    <w:rsid w:val="00897EAF"/>
    <w:rsid w:val="008A02C3"/>
    <w:rsid w:val="008A2312"/>
    <w:rsid w:val="008A241F"/>
    <w:rsid w:val="008A25B0"/>
    <w:rsid w:val="008A392A"/>
    <w:rsid w:val="008A4403"/>
    <w:rsid w:val="008A4D4B"/>
    <w:rsid w:val="008A5853"/>
    <w:rsid w:val="008A61D6"/>
    <w:rsid w:val="008B138C"/>
    <w:rsid w:val="008B146D"/>
    <w:rsid w:val="008B2A39"/>
    <w:rsid w:val="008B2C77"/>
    <w:rsid w:val="008B2CCD"/>
    <w:rsid w:val="008B68FC"/>
    <w:rsid w:val="008B696A"/>
    <w:rsid w:val="008B6C45"/>
    <w:rsid w:val="008B6E97"/>
    <w:rsid w:val="008B75E7"/>
    <w:rsid w:val="008C0073"/>
    <w:rsid w:val="008C2729"/>
    <w:rsid w:val="008C2F45"/>
    <w:rsid w:val="008C3002"/>
    <w:rsid w:val="008C4779"/>
    <w:rsid w:val="008C4DEC"/>
    <w:rsid w:val="008C5330"/>
    <w:rsid w:val="008C548D"/>
    <w:rsid w:val="008C63B1"/>
    <w:rsid w:val="008C6ADB"/>
    <w:rsid w:val="008C6BA0"/>
    <w:rsid w:val="008D0333"/>
    <w:rsid w:val="008D0CF0"/>
    <w:rsid w:val="008D117E"/>
    <w:rsid w:val="008D2578"/>
    <w:rsid w:val="008D26D2"/>
    <w:rsid w:val="008D2DBB"/>
    <w:rsid w:val="008D2E61"/>
    <w:rsid w:val="008D3DB1"/>
    <w:rsid w:val="008D46FE"/>
    <w:rsid w:val="008D4AF1"/>
    <w:rsid w:val="008D539C"/>
    <w:rsid w:val="008D556A"/>
    <w:rsid w:val="008D57A3"/>
    <w:rsid w:val="008D5981"/>
    <w:rsid w:val="008D6A85"/>
    <w:rsid w:val="008D6CA3"/>
    <w:rsid w:val="008D7FD0"/>
    <w:rsid w:val="008E006D"/>
    <w:rsid w:val="008E00FB"/>
    <w:rsid w:val="008E1CCA"/>
    <w:rsid w:val="008E20DB"/>
    <w:rsid w:val="008E245E"/>
    <w:rsid w:val="008E3CE7"/>
    <w:rsid w:val="008E4232"/>
    <w:rsid w:val="008E62C7"/>
    <w:rsid w:val="008F02C5"/>
    <w:rsid w:val="008F06C7"/>
    <w:rsid w:val="008F0A6C"/>
    <w:rsid w:val="008F12B1"/>
    <w:rsid w:val="008F1552"/>
    <w:rsid w:val="008F1F7C"/>
    <w:rsid w:val="008F23CC"/>
    <w:rsid w:val="008F266B"/>
    <w:rsid w:val="008F3CC9"/>
    <w:rsid w:val="008F3DC6"/>
    <w:rsid w:val="008F3DFF"/>
    <w:rsid w:val="008F432F"/>
    <w:rsid w:val="008F453F"/>
    <w:rsid w:val="008F45A9"/>
    <w:rsid w:val="008F4826"/>
    <w:rsid w:val="008F494F"/>
    <w:rsid w:val="008F58DB"/>
    <w:rsid w:val="008F5A08"/>
    <w:rsid w:val="00900C97"/>
    <w:rsid w:val="009024FE"/>
    <w:rsid w:val="00902611"/>
    <w:rsid w:val="00904540"/>
    <w:rsid w:val="009045E2"/>
    <w:rsid w:val="00904A06"/>
    <w:rsid w:val="00904CF7"/>
    <w:rsid w:val="00904D5F"/>
    <w:rsid w:val="00905DCB"/>
    <w:rsid w:val="009060CC"/>
    <w:rsid w:val="009072C1"/>
    <w:rsid w:val="009074AF"/>
    <w:rsid w:val="0090787B"/>
    <w:rsid w:val="009101E1"/>
    <w:rsid w:val="009103A6"/>
    <w:rsid w:val="009121F8"/>
    <w:rsid w:val="00912807"/>
    <w:rsid w:val="00915137"/>
    <w:rsid w:val="009159BD"/>
    <w:rsid w:val="00916458"/>
    <w:rsid w:val="009164C8"/>
    <w:rsid w:val="00916515"/>
    <w:rsid w:val="009166F3"/>
    <w:rsid w:val="009171D9"/>
    <w:rsid w:val="009172BF"/>
    <w:rsid w:val="00917376"/>
    <w:rsid w:val="009177F5"/>
    <w:rsid w:val="00917ADA"/>
    <w:rsid w:val="00920255"/>
    <w:rsid w:val="009203AF"/>
    <w:rsid w:val="00920D15"/>
    <w:rsid w:val="009215A9"/>
    <w:rsid w:val="009234E0"/>
    <w:rsid w:val="00923917"/>
    <w:rsid w:val="009249F1"/>
    <w:rsid w:val="009305AE"/>
    <w:rsid w:val="00931E3C"/>
    <w:rsid w:val="00932850"/>
    <w:rsid w:val="00932A96"/>
    <w:rsid w:val="00933376"/>
    <w:rsid w:val="00935CCF"/>
    <w:rsid w:val="009369DC"/>
    <w:rsid w:val="00940214"/>
    <w:rsid w:val="00940902"/>
    <w:rsid w:val="009409F1"/>
    <w:rsid w:val="00940AA0"/>
    <w:rsid w:val="00940CD9"/>
    <w:rsid w:val="00940D2E"/>
    <w:rsid w:val="00940D6B"/>
    <w:rsid w:val="009411E6"/>
    <w:rsid w:val="009412DE"/>
    <w:rsid w:val="00941FBE"/>
    <w:rsid w:val="00942036"/>
    <w:rsid w:val="00942F6F"/>
    <w:rsid w:val="00943662"/>
    <w:rsid w:val="00944110"/>
    <w:rsid w:val="00944B1D"/>
    <w:rsid w:val="00944B4F"/>
    <w:rsid w:val="00945479"/>
    <w:rsid w:val="0094651A"/>
    <w:rsid w:val="00946A2F"/>
    <w:rsid w:val="0094793C"/>
    <w:rsid w:val="00947D22"/>
    <w:rsid w:val="00947F21"/>
    <w:rsid w:val="00950942"/>
    <w:rsid w:val="0095193C"/>
    <w:rsid w:val="00952DA0"/>
    <w:rsid w:val="00953455"/>
    <w:rsid w:val="009541E4"/>
    <w:rsid w:val="009547D4"/>
    <w:rsid w:val="0095488B"/>
    <w:rsid w:val="009562E4"/>
    <w:rsid w:val="00956703"/>
    <w:rsid w:val="00956863"/>
    <w:rsid w:val="009576C2"/>
    <w:rsid w:val="00957C90"/>
    <w:rsid w:val="00957FD6"/>
    <w:rsid w:val="0096038A"/>
    <w:rsid w:val="009616AC"/>
    <w:rsid w:val="00962BDD"/>
    <w:rsid w:val="009631B9"/>
    <w:rsid w:val="00964802"/>
    <w:rsid w:val="00964D92"/>
    <w:rsid w:val="00964E4C"/>
    <w:rsid w:val="00965BE3"/>
    <w:rsid w:val="00966096"/>
    <w:rsid w:val="009660D1"/>
    <w:rsid w:val="009666AF"/>
    <w:rsid w:val="00966A41"/>
    <w:rsid w:val="009725D9"/>
    <w:rsid w:val="00972DFF"/>
    <w:rsid w:val="0097346C"/>
    <w:rsid w:val="00973906"/>
    <w:rsid w:val="0097491A"/>
    <w:rsid w:val="00974BE6"/>
    <w:rsid w:val="0097565A"/>
    <w:rsid w:val="009771FF"/>
    <w:rsid w:val="009776D5"/>
    <w:rsid w:val="009777ED"/>
    <w:rsid w:val="00981D21"/>
    <w:rsid w:val="00981F80"/>
    <w:rsid w:val="00982033"/>
    <w:rsid w:val="009826FD"/>
    <w:rsid w:val="0098325A"/>
    <w:rsid w:val="00983601"/>
    <w:rsid w:val="009838A0"/>
    <w:rsid w:val="00983D5A"/>
    <w:rsid w:val="009844BF"/>
    <w:rsid w:val="009849CF"/>
    <w:rsid w:val="009852F0"/>
    <w:rsid w:val="00985791"/>
    <w:rsid w:val="009868C9"/>
    <w:rsid w:val="00986A1F"/>
    <w:rsid w:val="00986C8A"/>
    <w:rsid w:val="00987240"/>
    <w:rsid w:val="0098795C"/>
    <w:rsid w:val="00987EA3"/>
    <w:rsid w:val="009901EB"/>
    <w:rsid w:val="009902FA"/>
    <w:rsid w:val="009918C7"/>
    <w:rsid w:val="00991C9D"/>
    <w:rsid w:val="00992071"/>
    <w:rsid w:val="00993EA3"/>
    <w:rsid w:val="00994C4B"/>
    <w:rsid w:val="00994CED"/>
    <w:rsid w:val="00994D9E"/>
    <w:rsid w:val="00995E0B"/>
    <w:rsid w:val="00995F04"/>
    <w:rsid w:val="00996295"/>
    <w:rsid w:val="00997500"/>
    <w:rsid w:val="00997ABC"/>
    <w:rsid w:val="009A10A1"/>
    <w:rsid w:val="009A138F"/>
    <w:rsid w:val="009A17C4"/>
    <w:rsid w:val="009A285E"/>
    <w:rsid w:val="009A4B29"/>
    <w:rsid w:val="009A4CC5"/>
    <w:rsid w:val="009A4CFD"/>
    <w:rsid w:val="009A54D5"/>
    <w:rsid w:val="009A56D1"/>
    <w:rsid w:val="009A66C9"/>
    <w:rsid w:val="009A67FC"/>
    <w:rsid w:val="009A6CB5"/>
    <w:rsid w:val="009B0ED9"/>
    <w:rsid w:val="009B2075"/>
    <w:rsid w:val="009B2EC7"/>
    <w:rsid w:val="009B30BA"/>
    <w:rsid w:val="009B3D2F"/>
    <w:rsid w:val="009B3DB7"/>
    <w:rsid w:val="009B4072"/>
    <w:rsid w:val="009B434E"/>
    <w:rsid w:val="009B54D5"/>
    <w:rsid w:val="009B54D6"/>
    <w:rsid w:val="009B5663"/>
    <w:rsid w:val="009B6671"/>
    <w:rsid w:val="009C0299"/>
    <w:rsid w:val="009C091F"/>
    <w:rsid w:val="009C0A94"/>
    <w:rsid w:val="009C0BBA"/>
    <w:rsid w:val="009C1665"/>
    <w:rsid w:val="009C2101"/>
    <w:rsid w:val="009C2497"/>
    <w:rsid w:val="009C2501"/>
    <w:rsid w:val="009C275D"/>
    <w:rsid w:val="009C2E14"/>
    <w:rsid w:val="009C3183"/>
    <w:rsid w:val="009C3447"/>
    <w:rsid w:val="009C3E97"/>
    <w:rsid w:val="009C4279"/>
    <w:rsid w:val="009C4F8C"/>
    <w:rsid w:val="009C5FC6"/>
    <w:rsid w:val="009C6061"/>
    <w:rsid w:val="009C6643"/>
    <w:rsid w:val="009C6863"/>
    <w:rsid w:val="009C6C8B"/>
    <w:rsid w:val="009C714E"/>
    <w:rsid w:val="009C7375"/>
    <w:rsid w:val="009D25AF"/>
    <w:rsid w:val="009D3889"/>
    <w:rsid w:val="009D5A73"/>
    <w:rsid w:val="009D64E8"/>
    <w:rsid w:val="009D6B50"/>
    <w:rsid w:val="009D73BE"/>
    <w:rsid w:val="009E16A7"/>
    <w:rsid w:val="009E22C8"/>
    <w:rsid w:val="009E3197"/>
    <w:rsid w:val="009E47CE"/>
    <w:rsid w:val="009E6562"/>
    <w:rsid w:val="009E706D"/>
    <w:rsid w:val="009F03D2"/>
    <w:rsid w:val="009F1ACC"/>
    <w:rsid w:val="009F43D7"/>
    <w:rsid w:val="009F488D"/>
    <w:rsid w:val="009F525C"/>
    <w:rsid w:val="009F63E3"/>
    <w:rsid w:val="009F6492"/>
    <w:rsid w:val="009F6CF9"/>
    <w:rsid w:val="009F7248"/>
    <w:rsid w:val="00A01A8D"/>
    <w:rsid w:val="00A03977"/>
    <w:rsid w:val="00A04B52"/>
    <w:rsid w:val="00A052E4"/>
    <w:rsid w:val="00A057AA"/>
    <w:rsid w:val="00A057FE"/>
    <w:rsid w:val="00A05ED5"/>
    <w:rsid w:val="00A064E9"/>
    <w:rsid w:val="00A065CF"/>
    <w:rsid w:val="00A06DD4"/>
    <w:rsid w:val="00A07375"/>
    <w:rsid w:val="00A07848"/>
    <w:rsid w:val="00A10C8C"/>
    <w:rsid w:val="00A10E0D"/>
    <w:rsid w:val="00A11972"/>
    <w:rsid w:val="00A11E1E"/>
    <w:rsid w:val="00A12260"/>
    <w:rsid w:val="00A12CD4"/>
    <w:rsid w:val="00A13D7C"/>
    <w:rsid w:val="00A141CC"/>
    <w:rsid w:val="00A145DA"/>
    <w:rsid w:val="00A14CDE"/>
    <w:rsid w:val="00A15E8F"/>
    <w:rsid w:val="00A168E9"/>
    <w:rsid w:val="00A20457"/>
    <w:rsid w:val="00A20C22"/>
    <w:rsid w:val="00A20C44"/>
    <w:rsid w:val="00A20DF6"/>
    <w:rsid w:val="00A21D57"/>
    <w:rsid w:val="00A2279D"/>
    <w:rsid w:val="00A22866"/>
    <w:rsid w:val="00A229B7"/>
    <w:rsid w:val="00A23407"/>
    <w:rsid w:val="00A23744"/>
    <w:rsid w:val="00A23ABB"/>
    <w:rsid w:val="00A23E6E"/>
    <w:rsid w:val="00A25301"/>
    <w:rsid w:val="00A2546C"/>
    <w:rsid w:val="00A254F4"/>
    <w:rsid w:val="00A263D7"/>
    <w:rsid w:val="00A26B96"/>
    <w:rsid w:val="00A27065"/>
    <w:rsid w:val="00A27101"/>
    <w:rsid w:val="00A271F9"/>
    <w:rsid w:val="00A30A0E"/>
    <w:rsid w:val="00A323C3"/>
    <w:rsid w:val="00A33AA6"/>
    <w:rsid w:val="00A3442D"/>
    <w:rsid w:val="00A34CB3"/>
    <w:rsid w:val="00A34FB4"/>
    <w:rsid w:val="00A35586"/>
    <w:rsid w:val="00A35764"/>
    <w:rsid w:val="00A35962"/>
    <w:rsid w:val="00A360E1"/>
    <w:rsid w:val="00A36681"/>
    <w:rsid w:val="00A36D97"/>
    <w:rsid w:val="00A405A9"/>
    <w:rsid w:val="00A4079F"/>
    <w:rsid w:val="00A40983"/>
    <w:rsid w:val="00A42B2C"/>
    <w:rsid w:val="00A447D9"/>
    <w:rsid w:val="00A44B3F"/>
    <w:rsid w:val="00A464F0"/>
    <w:rsid w:val="00A46601"/>
    <w:rsid w:val="00A47EB4"/>
    <w:rsid w:val="00A506F0"/>
    <w:rsid w:val="00A50B83"/>
    <w:rsid w:val="00A51027"/>
    <w:rsid w:val="00A512A6"/>
    <w:rsid w:val="00A51460"/>
    <w:rsid w:val="00A51C9F"/>
    <w:rsid w:val="00A5294B"/>
    <w:rsid w:val="00A53617"/>
    <w:rsid w:val="00A5393A"/>
    <w:rsid w:val="00A53C0F"/>
    <w:rsid w:val="00A53CE6"/>
    <w:rsid w:val="00A53F26"/>
    <w:rsid w:val="00A558E8"/>
    <w:rsid w:val="00A56153"/>
    <w:rsid w:val="00A562DF"/>
    <w:rsid w:val="00A565BD"/>
    <w:rsid w:val="00A60420"/>
    <w:rsid w:val="00A60786"/>
    <w:rsid w:val="00A60CE0"/>
    <w:rsid w:val="00A61471"/>
    <w:rsid w:val="00A6151E"/>
    <w:rsid w:val="00A615B0"/>
    <w:rsid w:val="00A61D27"/>
    <w:rsid w:val="00A61F3E"/>
    <w:rsid w:val="00A6224E"/>
    <w:rsid w:val="00A622FC"/>
    <w:rsid w:val="00A62A51"/>
    <w:rsid w:val="00A62C4B"/>
    <w:rsid w:val="00A62E8A"/>
    <w:rsid w:val="00A62E8E"/>
    <w:rsid w:val="00A6366E"/>
    <w:rsid w:val="00A64016"/>
    <w:rsid w:val="00A64089"/>
    <w:rsid w:val="00A64666"/>
    <w:rsid w:val="00A64F5D"/>
    <w:rsid w:val="00A6699A"/>
    <w:rsid w:val="00A66C2D"/>
    <w:rsid w:val="00A67438"/>
    <w:rsid w:val="00A71717"/>
    <w:rsid w:val="00A728E0"/>
    <w:rsid w:val="00A7296F"/>
    <w:rsid w:val="00A72F77"/>
    <w:rsid w:val="00A73C97"/>
    <w:rsid w:val="00A752B4"/>
    <w:rsid w:val="00A755E9"/>
    <w:rsid w:val="00A7596F"/>
    <w:rsid w:val="00A75B8E"/>
    <w:rsid w:val="00A75E79"/>
    <w:rsid w:val="00A76750"/>
    <w:rsid w:val="00A769F6"/>
    <w:rsid w:val="00A77081"/>
    <w:rsid w:val="00A77891"/>
    <w:rsid w:val="00A80458"/>
    <w:rsid w:val="00A80974"/>
    <w:rsid w:val="00A818B9"/>
    <w:rsid w:val="00A81FCC"/>
    <w:rsid w:val="00A826BC"/>
    <w:rsid w:val="00A82C4C"/>
    <w:rsid w:val="00A83F2D"/>
    <w:rsid w:val="00A84311"/>
    <w:rsid w:val="00A84C43"/>
    <w:rsid w:val="00A86434"/>
    <w:rsid w:val="00A86526"/>
    <w:rsid w:val="00A86809"/>
    <w:rsid w:val="00A87402"/>
    <w:rsid w:val="00A8779C"/>
    <w:rsid w:val="00A903C5"/>
    <w:rsid w:val="00A90EA1"/>
    <w:rsid w:val="00A91E4C"/>
    <w:rsid w:val="00A924B7"/>
    <w:rsid w:val="00A93073"/>
    <w:rsid w:val="00A9377B"/>
    <w:rsid w:val="00A93C69"/>
    <w:rsid w:val="00A9479D"/>
    <w:rsid w:val="00A94A15"/>
    <w:rsid w:val="00A968ED"/>
    <w:rsid w:val="00A96BF5"/>
    <w:rsid w:val="00A977EE"/>
    <w:rsid w:val="00A97C4D"/>
    <w:rsid w:val="00AA01DB"/>
    <w:rsid w:val="00AA0609"/>
    <w:rsid w:val="00AA1301"/>
    <w:rsid w:val="00AA26AA"/>
    <w:rsid w:val="00AA3A91"/>
    <w:rsid w:val="00AA5EEC"/>
    <w:rsid w:val="00AA5F9C"/>
    <w:rsid w:val="00AA64DF"/>
    <w:rsid w:val="00AA7F86"/>
    <w:rsid w:val="00AB0884"/>
    <w:rsid w:val="00AB1D89"/>
    <w:rsid w:val="00AB3343"/>
    <w:rsid w:val="00AB3D08"/>
    <w:rsid w:val="00AB414B"/>
    <w:rsid w:val="00AB5036"/>
    <w:rsid w:val="00AB64AD"/>
    <w:rsid w:val="00AB7041"/>
    <w:rsid w:val="00AB7153"/>
    <w:rsid w:val="00AC08B9"/>
    <w:rsid w:val="00AC09BD"/>
    <w:rsid w:val="00AC0BA0"/>
    <w:rsid w:val="00AC0CBF"/>
    <w:rsid w:val="00AC3C65"/>
    <w:rsid w:val="00AC3E0A"/>
    <w:rsid w:val="00AC4950"/>
    <w:rsid w:val="00AC4F00"/>
    <w:rsid w:val="00AC52B1"/>
    <w:rsid w:val="00AC799A"/>
    <w:rsid w:val="00AD00F7"/>
    <w:rsid w:val="00AD027A"/>
    <w:rsid w:val="00AD0A5C"/>
    <w:rsid w:val="00AD27BA"/>
    <w:rsid w:val="00AD2A04"/>
    <w:rsid w:val="00AD3890"/>
    <w:rsid w:val="00AD499A"/>
    <w:rsid w:val="00AD518C"/>
    <w:rsid w:val="00AD5747"/>
    <w:rsid w:val="00AD5CB5"/>
    <w:rsid w:val="00AD5D83"/>
    <w:rsid w:val="00AD7DCB"/>
    <w:rsid w:val="00AE016E"/>
    <w:rsid w:val="00AE04C6"/>
    <w:rsid w:val="00AE0C2F"/>
    <w:rsid w:val="00AE129B"/>
    <w:rsid w:val="00AE1D38"/>
    <w:rsid w:val="00AE2831"/>
    <w:rsid w:val="00AE38D2"/>
    <w:rsid w:val="00AE532C"/>
    <w:rsid w:val="00AE6F24"/>
    <w:rsid w:val="00AE7666"/>
    <w:rsid w:val="00AE7FE1"/>
    <w:rsid w:val="00AF0B57"/>
    <w:rsid w:val="00AF1E18"/>
    <w:rsid w:val="00AF221B"/>
    <w:rsid w:val="00AF25B1"/>
    <w:rsid w:val="00AF278E"/>
    <w:rsid w:val="00AF280E"/>
    <w:rsid w:val="00AF2AFA"/>
    <w:rsid w:val="00AF2C74"/>
    <w:rsid w:val="00AF3A19"/>
    <w:rsid w:val="00AF3B35"/>
    <w:rsid w:val="00AF4000"/>
    <w:rsid w:val="00AF592C"/>
    <w:rsid w:val="00AF5DE7"/>
    <w:rsid w:val="00AF66D4"/>
    <w:rsid w:val="00AF6E74"/>
    <w:rsid w:val="00AF728F"/>
    <w:rsid w:val="00AF7473"/>
    <w:rsid w:val="00AF785F"/>
    <w:rsid w:val="00AF7B89"/>
    <w:rsid w:val="00B0070C"/>
    <w:rsid w:val="00B00C1F"/>
    <w:rsid w:val="00B01A6D"/>
    <w:rsid w:val="00B0280F"/>
    <w:rsid w:val="00B032F4"/>
    <w:rsid w:val="00B04BA0"/>
    <w:rsid w:val="00B05B2E"/>
    <w:rsid w:val="00B067EC"/>
    <w:rsid w:val="00B077F7"/>
    <w:rsid w:val="00B07A03"/>
    <w:rsid w:val="00B102F4"/>
    <w:rsid w:val="00B106B9"/>
    <w:rsid w:val="00B10F6D"/>
    <w:rsid w:val="00B1143C"/>
    <w:rsid w:val="00B1177A"/>
    <w:rsid w:val="00B11C3C"/>
    <w:rsid w:val="00B121DF"/>
    <w:rsid w:val="00B125EA"/>
    <w:rsid w:val="00B12AC9"/>
    <w:rsid w:val="00B12C3F"/>
    <w:rsid w:val="00B12E3B"/>
    <w:rsid w:val="00B13279"/>
    <w:rsid w:val="00B13669"/>
    <w:rsid w:val="00B13A29"/>
    <w:rsid w:val="00B13D23"/>
    <w:rsid w:val="00B142B0"/>
    <w:rsid w:val="00B1505F"/>
    <w:rsid w:val="00B159DB"/>
    <w:rsid w:val="00B15D89"/>
    <w:rsid w:val="00B160DD"/>
    <w:rsid w:val="00B167FE"/>
    <w:rsid w:val="00B17598"/>
    <w:rsid w:val="00B17811"/>
    <w:rsid w:val="00B17958"/>
    <w:rsid w:val="00B2042C"/>
    <w:rsid w:val="00B20DDE"/>
    <w:rsid w:val="00B2144F"/>
    <w:rsid w:val="00B21CAB"/>
    <w:rsid w:val="00B22B15"/>
    <w:rsid w:val="00B22CD4"/>
    <w:rsid w:val="00B23A3E"/>
    <w:rsid w:val="00B24235"/>
    <w:rsid w:val="00B24BAD"/>
    <w:rsid w:val="00B24BC6"/>
    <w:rsid w:val="00B24E4A"/>
    <w:rsid w:val="00B251E3"/>
    <w:rsid w:val="00B26433"/>
    <w:rsid w:val="00B26F62"/>
    <w:rsid w:val="00B27640"/>
    <w:rsid w:val="00B3165D"/>
    <w:rsid w:val="00B33CE6"/>
    <w:rsid w:val="00B3452C"/>
    <w:rsid w:val="00B35C64"/>
    <w:rsid w:val="00B36038"/>
    <w:rsid w:val="00B36607"/>
    <w:rsid w:val="00B37399"/>
    <w:rsid w:val="00B3762D"/>
    <w:rsid w:val="00B40D3B"/>
    <w:rsid w:val="00B4150A"/>
    <w:rsid w:val="00B44004"/>
    <w:rsid w:val="00B446B5"/>
    <w:rsid w:val="00B45A77"/>
    <w:rsid w:val="00B46643"/>
    <w:rsid w:val="00B46E66"/>
    <w:rsid w:val="00B47309"/>
    <w:rsid w:val="00B512D0"/>
    <w:rsid w:val="00B5241E"/>
    <w:rsid w:val="00B52C94"/>
    <w:rsid w:val="00B53583"/>
    <w:rsid w:val="00B54ADE"/>
    <w:rsid w:val="00B54E39"/>
    <w:rsid w:val="00B56170"/>
    <w:rsid w:val="00B56AC8"/>
    <w:rsid w:val="00B573AC"/>
    <w:rsid w:val="00B5792E"/>
    <w:rsid w:val="00B57C84"/>
    <w:rsid w:val="00B60404"/>
    <w:rsid w:val="00B61B04"/>
    <w:rsid w:val="00B61C47"/>
    <w:rsid w:val="00B62444"/>
    <w:rsid w:val="00B6286E"/>
    <w:rsid w:val="00B6302E"/>
    <w:rsid w:val="00B638FE"/>
    <w:rsid w:val="00B64246"/>
    <w:rsid w:val="00B6449E"/>
    <w:rsid w:val="00B677C1"/>
    <w:rsid w:val="00B7004A"/>
    <w:rsid w:val="00B7092F"/>
    <w:rsid w:val="00B70D26"/>
    <w:rsid w:val="00B71EB7"/>
    <w:rsid w:val="00B7234A"/>
    <w:rsid w:val="00B728C2"/>
    <w:rsid w:val="00B72CD7"/>
    <w:rsid w:val="00B732D6"/>
    <w:rsid w:val="00B739F0"/>
    <w:rsid w:val="00B73B55"/>
    <w:rsid w:val="00B74148"/>
    <w:rsid w:val="00B74D27"/>
    <w:rsid w:val="00B76C49"/>
    <w:rsid w:val="00B806DC"/>
    <w:rsid w:val="00B8081B"/>
    <w:rsid w:val="00B80A9D"/>
    <w:rsid w:val="00B80B11"/>
    <w:rsid w:val="00B81D7F"/>
    <w:rsid w:val="00B82D60"/>
    <w:rsid w:val="00B82DA9"/>
    <w:rsid w:val="00B8312D"/>
    <w:rsid w:val="00B837F6"/>
    <w:rsid w:val="00B849B0"/>
    <w:rsid w:val="00B85648"/>
    <w:rsid w:val="00B85874"/>
    <w:rsid w:val="00B85998"/>
    <w:rsid w:val="00B85E90"/>
    <w:rsid w:val="00B874A1"/>
    <w:rsid w:val="00B87B81"/>
    <w:rsid w:val="00B9012B"/>
    <w:rsid w:val="00B9045A"/>
    <w:rsid w:val="00B91DEF"/>
    <w:rsid w:val="00B9285B"/>
    <w:rsid w:val="00B94567"/>
    <w:rsid w:val="00B95538"/>
    <w:rsid w:val="00B958A2"/>
    <w:rsid w:val="00BA07D9"/>
    <w:rsid w:val="00BA17EF"/>
    <w:rsid w:val="00BA1C2C"/>
    <w:rsid w:val="00BA1DE9"/>
    <w:rsid w:val="00BA2342"/>
    <w:rsid w:val="00BA3320"/>
    <w:rsid w:val="00BA56A2"/>
    <w:rsid w:val="00BB0E50"/>
    <w:rsid w:val="00BB1151"/>
    <w:rsid w:val="00BB2882"/>
    <w:rsid w:val="00BB3B80"/>
    <w:rsid w:val="00BB3EC6"/>
    <w:rsid w:val="00BB6B6D"/>
    <w:rsid w:val="00BB6BEE"/>
    <w:rsid w:val="00BB7798"/>
    <w:rsid w:val="00BC0173"/>
    <w:rsid w:val="00BC22DD"/>
    <w:rsid w:val="00BC2CA6"/>
    <w:rsid w:val="00BC3347"/>
    <w:rsid w:val="00BC3439"/>
    <w:rsid w:val="00BC5C78"/>
    <w:rsid w:val="00BC648B"/>
    <w:rsid w:val="00BC66FB"/>
    <w:rsid w:val="00BC6ED5"/>
    <w:rsid w:val="00BC71B2"/>
    <w:rsid w:val="00BC738D"/>
    <w:rsid w:val="00BD12DE"/>
    <w:rsid w:val="00BD1789"/>
    <w:rsid w:val="00BD22FA"/>
    <w:rsid w:val="00BD4847"/>
    <w:rsid w:val="00BD6EDC"/>
    <w:rsid w:val="00BD7449"/>
    <w:rsid w:val="00BE0FB2"/>
    <w:rsid w:val="00BE1EAE"/>
    <w:rsid w:val="00BE238D"/>
    <w:rsid w:val="00BE26FD"/>
    <w:rsid w:val="00BE2F91"/>
    <w:rsid w:val="00BE36DC"/>
    <w:rsid w:val="00BE4FFF"/>
    <w:rsid w:val="00BE5029"/>
    <w:rsid w:val="00BE52C5"/>
    <w:rsid w:val="00BE5684"/>
    <w:rsid w:val="00BE6397"/>
    <w:rsid w:val="00BE6AA0"/>
    <w:rsid w:val="00BE73C4"/>
    <w:rsid w:val="00BE757B"/>
    <w:rsid w:val="00BE765C"/>
    <w:rsid w:val="00BF00F5"/>
    <w:rsid w:val="00BF0B82"/>
    <w:rsid w:val="00BF1B32"/>
    <w:rsid w:val="00BF3525"/>
    <w:rsid w:val="00BF3D6F"/>
    <w:rsid w:val="00BF3DC4"/>
    <w:rsid w:val="00BF4E88"/>
    <w:rsid w:val="00BF522F"/>
    <w:rsid w:val="00BF6013"/>
    <w:rsid w:val="00BF6FB1"/>
    <w:rsid w:val="00BF7CD6"/>
    <w:rsid w:val="00C001A7"/>
    <w:rsid w:val="00C00451"/>
    <w:rsid w:val="00C004ED"/>
    <w:rsid w:val="00C0093D"/>
    <w:rsid w:val="00C00B43"/>
    <w:rsid w:val="00C00C33"/>
    <w:rsid w:val="00C0112D"/>
    <w:rsid w:val="00C0141A"/>
    <w:rsid w:val="00C02224"/>
    <w:rsid w:val="00C0227F"/>
    <w:rsid w:val="00C02FC8"/>
    <w:rsid w:val="00C03233"/>
    <w:rsid w:val="00C0324F"/>
    <w:rsid w:val="00C03A3F"/>
    <w:rsid w:val="00C03CFA"/>
    <w:rsid w:val="00C03D5D"/>
    <w:rsid w:val="00C04115"/>
    <w:rsid w:val="00C0468C"/>
    <w:rsid w:val="00C057AB"/>
    <w:rsid w:val="00C05FC6"/>
    <w:rsid w:val="00C060A5"/>
    <w:rsid w:val="00C07690"/>
    <w:rsid w:val="00C07F31"/>
    <w:rsid w:val="00C100C5"/>
    <w:rsid w:val="00C1062C"/>
    <w:rsid w:val="00C10AD4"/>
    <w:rsid w:val="00C112B2"/>
    <w:rsid w:val="00C114D2"/>
    <w:rsid w:val="00C11F2B"/>
    <w:rsid w:val="00C12158"/>
    <w:rsid w:val="00C130BA"/>
    <w:rsid w:val="00C13E17"/>
    <w:rsid w:val="00C1403D"/>
    <w:rsid w:val="00C150D0"/>
    <w:rsid w:val="00C156EF"/>
    <w:rsid w:val="00C20103"/>
    <w:rsid w:val="00C20C95"/>
    <w:rsid w:val="00C212F6"/>
    <w:rsid w:val="00C22C50"/>
    <w:rsid w:val="00C23535"/>
    <w:rsid w:val="00C23602"/>
    <w:rsid w:val="00C23E76"/>
    <w:rsid w:val="00C24350"/>
    <w:rsid w:val="00C24574"/>
    <w:rsid w:val="00C24C18"/>
    <w:rsid w:val="00C25067"/>
    <w:rsid w:val="00C250BF"/>
    <w:rsid w:val="00C263C1"/>
    <w:rsid w:val="00C26C17"/>
    <w:rsid w:val="00C270D5"/>
    <w:rsid w:val="00C30122"/>
    <w:rsid w:val="00C3047A"/>
    <w:rsid w:val="00C30BC4"/>
    <w:rsid w:val="00C30D6E"/>
    <w:rsid w:val="00C317C5"/>
    <w:rsid w:val="00C321A5"/>
    <w:rsid w:val="00C322BC"/>
    <w:rsid w:val="00C3242F"/>
    <w:rsid w:val="00C32F48"/>
    <w:rsid w:val="00C3382A"/>
    <w:rsid w:val="00C33B81"/>
    <w:rsid w:val="00C33CD2"/>
    <w:rsid w:val="00C34A3D"/>
    <w:rsid w:val="00C34BAF"/>
    <w:rsid w:val="00C36604"/>
    <w:rsid w:val="00C37474"/>
    <w:rsid w:val="00C37C8C"/>
    <w:rsid w:val="00C37D83"/>
    <w:rsid w:val="00C4056E"/>
    <w:rsid w:val="00C40AF3"/>
    <w:rsid w:val="00C41872"/>
    <w:rsid w:val="00C41ADA"/>
    <w:rsid w:val="00C4281E"/>
    <w:rsid w:val="00C42BC5"/>
    <w:rsid w:val="00C43007"/>
    <w:rsid w:val="00C4303E"/>
    <w:rsid w:val="00C44997"/>
    <w:rsid w:val="00C44A42"/>
    <w:rsid w:val="00C4531B"/>
    <w:rsid w:val="00C45F8B"/>
    <w:rsid w:val="00C460D5"/>
    <w:rsid w:val="00C47487"/>
    <w:rsid w:val="00C50F4C"/>
    <w:rsid w:val="00C52207"/>
    <w:rsid w:val="00C52BE1"/>
    <w:rsid w:val="00C53519"/>
    <w:rsid w:val="00C5404D"/>
    <w:rsid w:val="00C549CD"/>
    <w:rsid w:val="00C5517E"/>
    <w:rsid w:val="00C5534F"/>
    <w:rsid w:val="00C5593D"/>
    <w:rsid w:val="00C55A0B"/>
    <w:rsid w:val="00C55A72"/>
    <w:rsid w:val="00C56696"/>
    <w:rsid w:val="00C567EF"/>
    <w:rsid w:val="00C56C88"/>
    <w:rsid w:val="00C571ED"/>
    <w:rsid w:val="00C57CB0"/>
    <w:rsid w:val="00C6073E"/>
    <w:rsid w:val="00C60C9E"/>
    <w:rsid w:val="00C61B40"/>
    <w:rsid w:val="00C6234D"/>
    <w:rsid w:val="00C62480"/>
    <w:rsid w:val="00C62FFB"/>
    <w:rsid w:val="00C6316B"/>
    <w:rsid w:val="00C63622"/>
    <w:rsid w:val="00C63C6E"/>
    <w:rsid w:val="00C63D26"/>
    <w:rsid w:val="00C64081"/>
    <w:rsid w:val="00C643E0"/>
    <w:rsid w:val="00C64403"/>
    <w:rsid w:val="00C65E4B"/>
    <w:rsid w:val="00C6652B"/>
    <w:rsid w:val="00C66609"/>
    <w:rsid w:val="00C70467"/>
    <w:rsid w:val="00C704C3"/>
    <w:rsid w:val="00C704CB"/>
    <w:rsid w:val="00C710FF"/>
    <w:rsid w:val="00C71BB0"/>
    <w:rsid w:val="00C727A9"/>
    <w:rsid w:val="00C7461C"/>
    <w:rsid w:val="00C7650B"/>
    <w:rsid w:val="00C7656E"/>
    <w:rsid w:val="00C76C9E"/>
    <w:rsid w:val="00C778A2"/>
    <w:rsid w:val="00C81190"/>
    <w:rsid w:val="00C82619"/>
    <w:rsid w:val="00C828F5"/>
    <w:rsid w:val="00C83206"/>
    <w:rsid w:val="00C8375C"/>
    <w:rsid w:val="00C83A16"/>
    <w:rsid w:val="00C83AC3"/>
    <w:rsid w:val="00C83F5A"/>
    <w:rsid w:val="00C84C62"/>
    <w:rsid w:val="00C85125"/>
    <w:rsid w:val="00C85DFC"/>
    <w:rsid w:val="00C86492"/>
    <w:rsid w:val="00C879BE"/>
    <w:rsid w:val="00C90AA9"/>
    <w:rsid w:val="00C919EB"/>
    <w:rsid w:val="00C92ADE"/>
    <w:rsid w:val="00C93167"/>
    <w:rsid w:val="00C93548"/>
    <w:rsid w:val="00C947D1"/>
    <w:rsid w:val="00C95125"/>
    <w:rsid w:val="00C95866"/>
    <w:rsid w:val="00C95DC6"/>
    <w:rsid w:val="00C95ECC"/>
    <w:rsid w:val="00C96839"/>
    <w:rsid w:val="00C96A67"/>
    <w:rsid w:val="00C97137"/>
    <w:rsid w:val="00C972D0"/>
    <w:rsid w:val="00CA0A9E"/>
    <w:rsid w:val="00CA1059"/>
    <w:rsid w:val="00CA1A30"/>
    <w:rsid w:val="00CA3454"/>
    <w:rsid w:val="00CA43DB"/>
    <w:rsid w:val="00CA4621"/>
    <w:rsid w:val="00CA4BEB"/>
    <w:rsid w:val="00CA4FC6"/>
    <w:rsid w:val="00CA5F40"/>
    <w:rsid w:val="00CA60C4"/>
    <w:rsid w:val="00CA733C"/>
    <w:rsid w:val="00CA787B"/>
    <w:rsid w:val="00CB123D"/>
    <w:rsid w:val="00CB17C0"/>
    <w:rsid w:val="00CB2EF3"/>
    <w:rsid w:val="00CB302F"/>
    <w:rsid w:val="00CB58E6"/>
    <w:rsid w:val="00CB636E"/>
    <w:rsid w:val="00CB69A2"/>
    <w:rsid w:val="00CB7E96"/>
    <w:rsid w:val="00CC019A"/>
    <w:rsid w:val="00CC04F5"/>
    <w:rsid w:val="00CC16CC"/>
    <w:rsid w:val="00CC1DAD"/>
    <w:rsid w:val="00CC37EF"/>
    <w:rsid w:val="00CC43B5"/>
    <w:rsid w:val="00CC655F"/>
    <w:rsid w:val="00CC7763"/>
    <w:rsid w:val="00CC7D95"/>
    <w:rsid w:val="00CD01A3"/>
    <w:rsid w:val="00CD0572"/>
    <w:rsid w:val="00CD1109"/>
    <w:rsid w:val="00CD28DE"/>
    <w:rsid w:val="00CD47D9"/>
    <w:rsid w:val="00CD49A0"/>
    <w:rsid w:val="00CD50A9"/>
    <w:rsid w:val="00CD55EB"/>
    <w:rsid w:val="00CD5E1E"/>
    <w:rsid w:val="00CD69E3"/>
    <w:rsid w:val="00CD7649"/>
    <w:rsid w:val="00CE0443"/>
    <w:rsid w:val="00CE0B89"/>
    <w:rsid w:val="00CE15D6"/>
    <w:rsid w:val="00CE1C9C"/>
    <w:rsid w:val="00CE1E3C"/>
    <w:rsid w:val="00CE2661"/>
    <w:rsid w:val="00CE26B0"/>
    <w:rsid w:val="00CE2742"/>
    <w:rsid w:val="00CE3325"/>
    <w:rsid w:val="00CE36BB"/>
    <w:rsid w:val="00CE4494"/>
    <w:rsid w:val="00CE4551"/>
    <w:rsid w:val="00CE4ACB"/>
    <w:rsid w:val="00CE4D99"/>
    <w:rsid w:val="00CE5674"/>
    <w:rsid w:val="00CE608B"/>
    <w:rsid w:val="00CE6A2F"/>
    <w:rsid w:val="00CE7714"/>
    <w:rsid w:val="00CE7CF9"/>
    <w:rsid w:val="00CF083D"/>
    <w:rsid w:val="00CF0DC2"/>
    <w:rsid w:val="00CF2664"/>
    <w:rsid w:val="00CF2AEA"/>
    <w:rsid w:val="00CF4426"/>
    <w:rsid w:val="00CF5852"/>
    <w:rsid w:val="00CF6794"/>
    <w:rsid w:val="00CF6DAF"/>
    <w:rsid w:val="00CF77B0"/>
    <w:rsid w:val="00CF7AE5"/>
    <w:rsid w:val="00D01C63"/>
    <w:rsid w:val="00D01FBB"/>
    <w:rsid w:val="00D02D9F"/>
    <w:rsid w:val="00D031BD"/>
    <w:rsid w:val="00D03EE3"/>
    <w:rsid w:val="00D05495"/>
    <w:rsid w:val="00D054FC"/>
    <w:rsid w:val="00D05BE4"/>
    <w:rsid w:val="00D06263"/>
    <w:rsid w:val="00D066DA"/>
    <w:rsid w:val="00D06C40"/>
    <w:rsid w:val="00D06C79"/>
    <w:rsid w:val="00D06F8B"/>
    <w:rsid w:val="00D07826"/>
    <w:rsid w:val="00D10394"/>
    <w:rsid w:val="00D103EF"/>
    <w:rsid w:val="00D11BCB"/>
    <w:rsid w:val="00D128E7"/>
    <w:rsid w:val="00D1377E"/>
    <w:rsid w:val="00D15663"/>
    <w:rsid w:val="00D168F7"/>
    <w:rsid w:val="00D170AF"/>
    <w:rsid w:val="00D17CE6"/>
    <w:rsid w:val="00D20AA5"/>
    <w:rsid w:val="00D21862"/>
    <w:rsid w:val="00D21D52"/>
    <w:rsid w:val="00D22975"/>
    <w:rsid w:val="00D242D1"/>
    <w:rsid w:val="00D2440F"/>
    <w:rsid w:val="00D257E8"/>
    <w:rsid w:val="00D27375"/>
    <w:rsid w:val="00D27D28"/>
    <w:rsid w:val="00D3379F"/>
    <w:rsid w:val="00D338F0"/>
    <w:rsid w:val="00D33FC7"/>
    <w:rsid w:val="00D3522D"/>
    <w:rsid w:val="00D357C7"/>
    <w:rsid w:val="00D35EA8"/>
    <w:rsid w:val="00D365BA"/>
    <w:rsid w:val="00D36753"/>
    <w:rsid w:val="00D403F3"/>
    <w:rsid w:val="00D40480"/>
    <w:rsid w:val="00D40BB3"/>
    <w:rsid w:val="00D41893"/>
    <w:rsid w:val="00D42BDD"/>
    <w:rsid w:val="00D42E41"/>
    <w:rsid w:val="00D43C73"/>
    <w:rsid w:val="00D44862"/>
    <w:rsid w:val="00D44C47"/>
    <w:rsid w:val="00D4528E"/>
    <w:rsid w:val="00D45949"/>
    <w:rsid w:val="00D45982"/>
    <w:rsid w:val="00D45DCC"/>
    <w:rsid w:val="00D45E4C"/>
    <w:rsid w:val="00D462C2"/>
    <w:rsid w:val="00D47687"/>
    <w:rsid w:val="00D4798B"/>
    <w:rsid w:val="00D47F15"/>
    <w:rsid w:val="00D50203"/>
    <w:rsid w:val="00D509EA"/>
    <w:rsid w:val="00D50D85"/>
    <w:rsid w:val="00D50F2F"/>
    <w:rsid w:val="00D5133E"/>
    <w:rsid w:val="00D52C4A"/>
    <w:rsid w:val="00D53948"/>
    <w:rsid w:val="00D54D19"/>
    <w:rsid w:val="00D55D71"/>
    <w:rsid w:val="00D573D7"/>
    <w:rsid w:val="00D574D2"/>
    <w:rsid w:val="00D57D3F"/>
    <w:rsid w:val="00D60FE0"/>
    <w:rsid w:val="00D61942"/>
    <w:rsid w:val="00D61F8B"/>
    <w:rsid w:val="00D630EE"/>
    <w:rsid w:val="00D633D0"/>
    <w:rsid w:val="00D650B3"/>
    <w:rsid w:val="00D6555C"/>
    <w:rsid w:val="00D664F9"/>
    <w:rsid w:val="00D66C12"/>
    <w:rsid w:val="00D66FEF"/>
    <w:rsid w:val="00D679EA"/>
    <w:rsid w:val="00D70365"/>
    <w:rsid w:val="00D73FED"/>
    <w:rsid w:val="00D74166"/>
    <w:rsid w:val="00D7445A"/>
    <w:rsid w:val="00D74980"/>
    <w:rsid w:val="00D7542C"/>
    <w:rsid w:val="00D75F69"/>
    <w:rsid w:val="00D75FD3"/>
    <w:rsid w:val="00D76C33"/>
    <w:rsid w:val="00D77D7E"/>
    <w:rsid w:val="00D80076"/>
    <w:rsid w:val="00D80132"/>
    <w:rsid w:val="00D8059F"/>
    <w:rsid w:val="00D819B6"/>
    <w:rsid w:val="00D82DC0"/>
    <w:rsid w:val="00D83395"/>
    <w:rsid w:val="00D84020"/>
    <w:rsid w:val="00D8452E"/>
    <w:rsid w:val="00D8514A"/>
    <w:rsid w:val="00D857FB"/>
    <w:rsid w:val="00D858E6"/>
    <w:rsid w:val="00D85ED9"/>
    <w:rsid w:val="00D864CB"/>
    <w:rsid w:val="00D86AB1"/>
    <w:rsid w:val="00D87CAD"/>
    <w:rsid w:val="00D902AB"/>
    <w:rsid w:val="00D906EB"/>
    <w:rsid w:val="00D917E0"/>
    <w:rsid w:val="00D91BCB"/>
    <w:rsid w:val="00D91BCF"/>
    <w:rsid w:val="00D91F67"/>
    <w:rsid w:val="00D9364F"/>
    <w:rsid w:val="00D93EB3"/>
    <w:rsid w:val="00D93FF3"/>
    <w:rsid w:val="00D943F8"/>
    <w:rsid w:val="00D94D6D"/>
    <w:rsid w:val="00D94E88"/>
    <w:rsid w:val="00D95D38"/>
    <w:rsid w:val="00D966E4"/>
    <w:rsid w:val="00D968D5"/>
    <w:rsid w:val="00D96A18"/>
    <w:rsid w:val="00D96E3E"/>
    <w:rsid w:val="00D970B1"/>
    <w:rsid w:val="00D971D8"/>
    <w:rsid w:val="00D97224"/>
    <w:rsid w:val="00D976E9"/>
    <w:rsid w:val="00D97FBB"/>
    <w:rsid w:val="00DA0329"/>
    <w:rsid w:val="00DA03E6"/>
    <w:rsid w:val="00DA0C83"/>
    <w:rsid w:val="00DA0CCB"/>
    <w:rsid w:val="00DA0CF3"/>
    <w:rsid w:val="00DA11B3"/>
    <w:rsid w:val="00DA1252"/>
    <w:rsid w:val="00DA21D1"/>
    <w:rsid w:val="00DA236D"/>
    <w:rsid w:val="00DA3607"/>
    <w:rsid w:val="00DA3D4E"/>
    <w:rsid w:val="00DA3EFF"/>
    <w:rsid w:val="00DA443A"/>
    <w:rsid w:val="00DA4605"/>
    <w:rsid w:val="00DA4CB2"/>
    <w:rsid w:val="00DA5334"/>
    <w:rsid w:val="00DA5864"/>
    <w:rsid w:val="00DA5A51"/>
    <w:rsid w:val="00DA5E4A"/>
    <w:rsid w:val="00DA6137"/>
    <w:rsid w:val="00DA688C"/>
    <w:rsid w:val="00DA69D9"/>
    <w:rsid w:val="00DA6D68"/>
    <w:rsid w:val="00DA7316"/>
    <w:rsid w:val="00DA738E"/>
    <w:rsid w:val="00DA756A"/>
    <w:rsid w:val="00DA7597"/>
    <w:rsid w:val="00DA7A96"/>
    <w:rsid w:val="00DB04BC"/>
    <w:rsid w:val="00DB1264"/>
    <w:rsid w:val="00DB2A0E"/>
    <w:rsid w:val="00DB4668"/>
    <w:rsid w:val="00DB46AA"/>
    <w:rsid w:val="00DB49DD"/>
    <w:rsid w:val="00DB4B5B"/>
    <w:rsid w:val="00DB5942"/>
    <w:rsid w:val="00DB5B06"/>
    <w:rsid w:val="00DB68B0"/>
    <w:rsid w:val="00DB7326"/>
    <w:rsid w:val="00DC009A"/>
    <w:rsid w:val="00DC0A9F"/>
    <w:rsid w:val="00DC0FAC"/>
    <w:rsid w:val="00DC2626"/>
    <w:rsid w:val="00DC3136"/>
    <w:rsid w:val="00DC3F00"/>
    <w:rsid w:val="00DC50CD"/>
    <w:rsid w:val="00DC5CC0"/>
    <w:rsid w:val="00DC689F"/>
    <w:rsid w:val="00DC70AA"/>
    <w:rsid w:val="00DC74D8"/>
    <w:rsid w:val="00DD0827"/>
    <w:rsid w:val="00DD09FF"/>
    <w:rsid w:val="00DD0A5E"/>
    <w:rsid w:val="00DD111F"/>
    <w:rsid w:val="00DD1FA5"/>
    <w:rsid w:val="00DD296E"/>
    <w:rsid w:val="00DD2E87"/>
    <w:rsid w:val="00DD3372"/>
    <w:rsid w:val="00DD3D4E"/>
    <w:rsid w:val="00DD46FF"/>
    <w:rsid w:val="00DD5346"/>
    <w:rsid w:val="00DD578C"/>
    <w:rsid w:val="00DD62E8"/>
    <w:rsid w:val="00DD7CA2"/>
    <w:rsid w:val="00DE283D"/>
    <w:rsid w:val="00DE483E"/>
    <w:rsid w:val="00DE4DB1"/>
    <w:rsid w:val="00DE60E9"/>
    <w:rsid w:val="00DE6EA2"/>
    <w:rsid w:val="00DF0367"/>
    <w:rsid w:val="00DF0ED1"/>
    <w:rsid w:val="00DF1A6D"/>
    <w:rsid w:val="00DF1D7B"/>
    <w:rsid w:val="00DF2AF9"/>
    <w:rsid w:val="00DF316D"/>
    <w:rsid w:val="00DF5FAA"/>
    <w:rsid w:val="00DF70F7"/>
    <w:rsid w:val="00DF7BEE"/>
    <w:rsid w:val="00E006DE"/>
    <w:rsid w:val="00E013F5"/>
    <w:rsid w:val="00E02F23"/>
    <w:rsid w:val="00E0412E"/>
    <w:rsid w:val="00E0459E"/>
    <w:rsid w:val="00E07B03"/>
    <w:rsid w:val="00E100E8"/>
    <w:rsid w:val="00E102DE"/>
    <w:rsid w:val="00E108DC"/>
    <w:rsid w:val="00E10F18"/>
    <w:rsid w:val="00E111F8"/>
    <w:rsid w:val="00E12678"/>
    <w:rsid w:val="00E126C4"/>
    <w:rsid w:val="00E12AFE"/>
    <w:rsid w:val="00E12B2F"/>
    <w:rsid w:val="00E12B55"/>
    <w:rsid w:val="00E13612"/>
    <w:rsid w:val="00E13A1D"/>
    <w:rsid w:val="00E14253"/>
    <w:rsid w:val="00E15467"/>
    <w:rsid w:val="00E157CE"/>
    <w:rsid w:val="00E159F1"/>
    <w:rsid w:val="00E15C72"/>
    <w:rsid w:val="00E166A1"/>
    <w:rsid w:val="00E168B6"/>
    <w:rsid w:val="00E16EBD"/>
    <w:rsid w:val="00E17923"/>
    <w:rsid w:val="00E202EC"/>
    <w:rsid w:val="00E21265"/>
    <w:rsid w:val="00E22645"/>
    <w:rsid w:val="00E23886"/>
    <w:rsid w:val="00E241D0"/>
    <w:rsid w:val="00E246A8"/>
    <w:rsid w:val="00E24C1F"/>
    <w:rsid w:val="00E26073"/>
    <w:rsid w:val="00E264DF"/>
    <w:rsid w:val="00E27978"/>
    <w:rsid w:val="00E27B88"/>
    <w:rsid w:val="00E31227"/>
    <w:rsid w:val="00E321E0"/>
    <w:rsid w:val="00E329C4"/>
    <w:rsid w:val="00E32DC3"/>
    <w:rsid w:val="00E33F4B"/>
    <w:rsid w:val="00E35655"/>
    <w:rsid w:val="00E35A69"/>
    <w:rsid w:val="00E36A9F"/>
    <w:rsid w:val="00E36BDC"/>
    <w:rsid w:val="00E37C27"/>
    <w:rsid w:val="00E37F8B"/>
    <w:rsid w:val="00E4029B"/>
    <w:rsid w:val="00E4058C"/>
    <w:rsid w:val="00E41348"/>
    <w:rsid w:val="00E41B32"/>
    <w:rsid w:val="00E41F96"/>
    <w:rsid w:val="00E424DD"/>
    <w:rsid w:val="00E42AAB"/>
    <w:rsid w:val="00E42BA4"/>
    <w:rsid w:val="00E431D0"/>
    <w:rsid w:val="00E451E1"/>
    <w:rsid w:val="00E45D1E"/>
    <w:rsid w:val="00E4668F"/>
    <w:rsid w:val="00E47406"/>
    <w:rsid w:val="00E4772C"/>
    <w:rsid w:val="00E47B33"/>
    <w:rsid w:val="00E500E0"/>
    <w:rsid w:val="00E50C63"/>
    <w:rsid w:val="00E514F0"/>
    <w:rsid w:val="00E51562"/>
    <w:rsid w:val="00E5180D"/>
    <w:rsid w:val="00E5210F"/>
    <w:rsid w:val="00E526DC"/>
    <w:rsid w:val="00E52EEC"/>
    <w:rsid w:val="00E53D0B"/>
    <w:rsid w:val="00E564A3"/>
    <w:rsid w:val="00E56A4E"/>
    <w:rsid w:val="00E609D0"/>
    <w:rsid w:val="00E60CF0"/>
    <w:rsid w:val="00E61A9C"/>
    <w:rsid w:val="00E6230D"/>
    <w:rsid w:val="00E623AB"/>
    <w:rsid w:val="00E62547"/>
    <w:rsid w:val="00E64464"/>
    <w:rsid w:val="00E64589"/>
    <w:rsid w:val="00E66BFC"/>
    <w:rsid w:val="00E70E8C"/>
    <w:rsid w:val="00E71267"/>
    <w:rsid w:val="00E712BD"/>
    <w:rsid w:val="00E714E9"/>
    <w:rsid w:val="00E72DC5"/>
    <w:rsid w:val="00E73313"/>
    <w:rsid w:val="00E7356E"/>
    <w:rsid w:val="00E73DFA"/>
    <w:rsid w:val="00E74DFF"/>
    <w:rsid w:val="00E7583E"/>
    <w:rsid w:val="00E7777A"/>
    <w:rsid w:val="00E779EB"/>
    <w:rsid w:val="00E77A28"/>
    <w:rsid w:val="00E81E83"/>
    <w:rsid w:val="00E82CC9"/>
    <w:rsid w:val="00E82FE9"/>
    <w:rsid w:val="00E8320D"/>
    <w:rsid w:val="00E836A2"/>
    <w:rsid w:val="00E848F1"/>
    <w:rsid w:val="00E84F51"/>
    <w:rsid w:val="00E8514A"/>
    <w:rsid w:val="00E8533E"/>
    <w:rsid w:val="00E859D5"/>
    <w:rsid w:val="00E862E4"/>
    <w:rsid w:val="00E86BA4"/>
    <w:rsid w:val="00E8781B"/>
    <w:rsid w:val="00E91052"/>
    <w:rsid w:val="00E93226"/>
    <w:rsid w:val="00E93AC5"/>
    <w:rsid w:val="00E9485C"/>
    <w:rsid w:val="00E95527"/>
    <w:rsid w:val="00E96728"/>
    <w:rsid w:val="00E97F3E"/>
    <w:rsid w:val="00EA02DF"/>
    <w:rsid w:val="00EA0554"/>
    <w:rsid w:val="00EA1896"/>
    <w:rsid w:val="00EA2949"/>
    <w:rsid w:val="00EA2A18"/>
    <w:rsid w:val="00EA2AA8"/>
    <w:rsid w:val="00EA2F77"/>
    <w:rsid w:val="00EA44A2"/>
    <w:rsid w:val="00EA4684"/>
    <w:rsid w:val="00EA48FA"/>
    <w:rsid w:val="00EA60A9"/>
    <w:rsid w:val="00EA6913"/>
    <w:rsid w:val="00EA6A14"/>
    <w:rsid w:val="00EA6DB1"/>
    <w:rsid w:val="00EA6F50"/>
    <w:rsid w:val="00EA7CA9"/>
    <w:rsid w:val="00EB0331"/>
    <w:rsid w:val="00EB18C1"/>
    <w:rsid w:val="00EB1AC9"/>
    <w:rsid w:val="00EB3624"/>
    <w:rsid w:val="00EB3F3C"/>
    <w:rsid w:val="00EB4A95"/>
    <w:rsid w:val="00EB54F8"/>
    <w:rsid w:val="00EB571F"/>
    <w:rsid w:val="00EB593A"/>
    <w:rsid w:val="00EB5A8D"/>
    <w:rsid w:val="00EB63D5"/>
    <w:rsid w:val="00EB649E"/>
    <w:rsid w:val="00EB6ACA"/>
    <w:rsid w:val="00EB6E37"/>
    <w:rsid w:val="00EB71D8"/>
    <w:rsid w:val="00EB776A"/>
    <w:rsid w:val="00EB7F4D"/>
    <w:rsid w:val="00EC04EF"/>
    <w:rsid w:val="00EC0A5F"/>
    <w:rsid w:val="00EC169A"/>
    <w:rsid w:val="00EC3C50"/>
    <w:rsid w:val="00EC40C9"/>
    <w:rsid w:val="00EC56B5"/>
    <w:rsid w:val="00EC6435"/>
    <w:rsid w:val="00EC6A2A"/>
    <w:rsid w:val="00EC6F5F"/>
    <w:rsid w:val="00EC6FA5"/>
    <w:rsid w:val="00ED0279"/>
    <w:rsid w:val="00ED074D"/>
    <w:rsid w:val="00ED1A35"/>
    <w:rsid w:val="00ED1A50"/>
    <w:rsid w:val="00ED27F2"/>
    <w:rsid w:val="00ED2E87"/>
    <w:rsid w:val="00ED3015"/>
    <w:rsid w:val="00ED3A66"/>
    <w:rsid w:val="00ED5BDE"/>
    <w:rsid w:val="00ED6374"/>
    <w:rsid w:val="00ED63AF"/>
    <w:rsid w:val="00ED64EC"/>
    <w:rsid w:val="00ED7658"/>
    <w:rsid w:val="00EE0769"/>
    <w:rsid w:val="00EE0B72"/>
    <w:rsid w:val="00EE1072"/>
    <w:rsid w:val="00EE147B"/>
    <w:rsid w:val="00EE1ED9"/>
    <w:rsid w:val="00EE257E"/>
    <w:rsid w:val="00EE2D6D"/>
    <w:rsid w:val="00EE3118"/>
    <w:rsid w:val="00EE4185"/>
    <w:rsid w:val="00EE4CD1"/>
    <w:rsid w:val="00EE51EB"/>
    <w:rsid w:val="00EE62A6"/>
    <w:rsid w:val="00EE6B11"/>
    <w:rsid w:val="00EF0503"/>
    <w:rsid w:val="00EF060B"/>
    <w:rsid w:val="00EF06DB"/>
    <w:rsid w:val="00EF0CDB"/>
    <w:rsid w:val="00EF11CA"/>
    <w:rsid w:val="00EF13F6"/>
    <w:rsid w:val="00EF1934"/>
    <w:rsid w:val="00EF1A58"/>
    <w:rsid w:val="00EF2C9D"/>
    <w:rsid w:val="00EF3349"/>
    <w:rsid w:val="00EF3401"/>
    <w:rsid w:val="00EF3F06"/>
    <w:rsid w:val="00EF407B"/>
    <w:rsid w:val="00EF45D9"/>
    <w:rsid w:val="00EF4DCF"/>
    <w:rsid w:val="00EF55B3"/>
    <w:rsid w:val="00EF5EC0"/>
    <w:rsid w:val="00EF73C4"/>
    <w:rsid w:val="00EF7650"/>
    <w:rsid w:val="00F01455"/>
    <w:rsid w:val="00F01AE4"/>
    <w:rsid w:val="00F023E3"/>
    <w:rsid w:val="00F02531"/>
    <w:rsid w:val="00F02E6A"/>
    <w:rsid w:val="00F03C1A"/>
    <w:rsid w:val="00F040D3"/>
    <w:rsid w:val="00F0544B"/>
    <w:rsid w:val="00F05EC1"/>
    <w:rsid w:val="00F070DB"/>
    <w:rsid w:val="00F071CD"/>
    <w:rsid w:val="00F07378"/>
    <w:rsid w:val="00F07B9F"/>
    <w:rsid w:val="00F10969"/>
    <w:rsid w:val="00F10DE3"/>
    <w:rsid w:val="00F11281"/>
    <w:rsid w:val="00F11997"/>
    <w:rsid w:val="00F124E7"/>
    <w:rsid w:val="00F1455C"/>
    <w:rsid w:val="00F145AF"/>
    <w:rsid w:val="00F15DA0"/>
    <w:rsid w:val="00F16BDF"/>
    <w:rsid w:val="00F16D3F"/>
    <w:rsid w:val="00F176ED"/>
    <w:rsid w:val="00F20DD1"/>
    <w:rsid w:val="00F2118B"/>
    <w:rsid w:val="00F211B9"/>
    <w:rsid w:val="00F21E4E"/>
    <w:rsid w:val="00F2214B"/>
    <w:rsid w:val="00F2226B"/>
    <w:rsid w:val="00F2322F"/>
    <w:rsid w:val="00F2351A"/>
    <w:rsid w:val="00F23E57"/>
    <w:rsid w:val="00F24AA4"/>
    <w:rsid w:val="00F25413"/>
    <w:rsid w:val="00F25915"/>
    <w:rsid w:val="00F259CC"/>
    <w:rsid w:val="00F26252"/>
    <w:rsid w:val="00F26567"/>
    <w:rsid w:val="00F266CD"/>
    <w:rsid w:val="00F2722B"/>
    <w:rsid w:val="00F273D8"/>
    <w:rsid w:val="00F30720"/>
    <w:rsid w:val="00F31104"/>
    <w:rsid w:val="00F316F7"/>
    <w:rsid w:val="00F31C59"/>
    <w:rsid w:val="00F328FF"/>
    <w:rsid w:val="00F34446"/>
    <w:rsid w:val="00F3460D"/>
    <w:rsid w:val="00F37074"/>
    <w:rsid w:val="00F37665"/>
    <w:rsid w:val="00F37E1E"/>
    <w:rsid w:val="00F402EA"/>
    <w:rsid w:val="00F4058E"/>
    <w:rsid w:val="00F41621"/>
    <w:rsid w:val="00F4278C"/>
    <w:rsid w:val="00F42B45"/>
    <w:rsid w:val="00F42ED1"/>
    <w:rsid w:val="00F43F8C"/>
    <w:rsid w:val="00F4405A"/>
    <w:rsid w:val="00F4461B"/>
    <w:rsid w:val="00F4498A"/>
    <w:rsid w:val="00F45E2E"/>
    <w:rsid w:val="00F46786"/>
    <w:rsid w:val="00F5047A"/>
    <w:rsid w:val="00F50636"/>
    <w:rsid w:val="00F522A5"/>
    <w:rsid w:val="00F529A2"/>
    <w:rsid w:val="00F53072"/>
    <w:rsid w:val="00F5369E"/>
    <w:rsid w:val="00F54440"/>
    <w:rsid w:val="00F55A21"/>
    <w:rsid w:val="00F55D11"/>
    <w:rsid w:val="00F565D5"/>
    <w:rsid w:val="00F56C17"/>
    <w:rsid w:val="00F5796B"/>
    <w:rsid w:val="00F57D41"/>
    <w:rsid w:val="00F57F17"/>
    <w:rsid w:val="00F600B6"/>
    <w:rsid w:val="00F6043A"/>
    <w:rsid w:val="00F61B10"/>
    <w:rsid w:val="00F61FE6"/>
    <w:rsid w:val="00F62391"/>
    <w:rsid w:val="00F62817"/>
    <w:rsid w:val="00F62B79"/>
    <w:rsid w:val="00F62CC1"/>
    <w:rsid w:val="00F64012"/>
    <w:rsid w:val="00F64F03"/>
    <w:rsid w:val="00F66DFF"/>
    <w:rsid w:val="00F67E3C"/>
    <w:rsid w:val="00F67FCC"/>
    <w:rsid w:val="00F709A6"/>
    <w:rsid w:val="00F70AE7"/>
    <w:rsid w:val="00F71518"/>
    <w:rsid w:val="00F72B49"/>
    <w:rsid w:val="00F72F32"/>
    <w:rsid w:val="00F7319B"/>
    <w:rsid w:val="00F73517"/>
    <w:rsid w:val="00F73537"/>
    <w:rsid w:val="00F73814"/>
    <w:rsid w:val="00F73A10"/>
    <w:rsid w:val="00F73AEE"/>
    <w:rsid w:val="00F73F5F"/>
    <w:rsid w:val="00F74396"/>
    <w:rsid w:val="00F747DC"/>
    <w:rsid w:val="00F74C66"/>
    <w:rsid w:val="00F75521"/>
    <w:rsid w:val="00F75A25"/>
    <w:rsid w:val="00F7777F"/>
    <w:rsid w:val="00F77E16"/>
    <w:rsid w:val="00F80DAB"/>
    <w:rsid w:val="00F81A2C"/>
    <w:rsid w:val="00F820C5"/>
    <w:rsid w:val="00F82140"/>
    <w:rsid w:val="00F8268F"/>
    <w:rsid w:val="00F8348D"/>
    <w:rsid w:val="00F83E05"/>
    <w:rsid w:val="00F84201"/>
    <w:rsid w:val="00F846FA"/>
    <w:rsid w:val="00F8562D"/>
    <w:rsid w:val="00F85BCD"/>
    <w:rsid w:val="00F85D96"/>
    <w:rsid w:val="00F8619B"/>
    <w:rsid w:val="00F8656C"/>
    <w:rsid w:val="00F86985"/>
    <w:rsid w:val="00F86D6A"/>
    <w:rsid w:val="00F872D2"/>
    <w:rsid w:val="00F90013"/>
    <w:rsid w:val="00F9038D"/>
    <w:rsid w:val="00F90820"/>
    <w:rsid w:val="00F90D5F"/>
    <w:rsid w:val="00F90DE8"/>
    <w:rsid w:val="00F9108C"/>
    <w:rsid w:val="00F91B2B"/>
    <w:rsid w:val="00F9279C"/>
    <w:rsid w:val="00F93624"/>
    <w:rsid w:val="00F93C7A"/>
    <w:rsid w:val="00F94166"/>
    <w:rsid w:val="00F96098"/>
    <w:rsid w:val="00F96134"/>
    <w:rsid w:val="00F96900"/>
    <w:rsid w:val="00F96F1A"/>
    <w:rsid w:val="00F973AF"/>
    <w:rsid w:val="00FA00FC"/>
    <w:rsid w:val="00FA0B91"/>
    <w:rsid w:val="00FA11B9"/>
    <w:rsid w:val="00FA13EA"/>
    <w:rsid w:val="00FA1D5E"/>
    <w:rsid w:val="00FA3551"/>
    <w:rsid w:val="00FA45FB"/>
    <w:rsid w:val="00FA46E6"/>
    <w:rsid w:val="00FA55B3"/>
    <w:rsid w:val="00FB006B"/>
    <w:rsid w:val="00FB0330"/>
    <w:rsid w:val="00FB0FA3"/>
    <w:rsid w:val="00FB13DF"/>
    <w:rsid w:val="00FB17AC"/>
    <w:rsid w:val="00FB1A3A"/>
    <w:rsid w:val="00FB2D65"/>
    <w:rsid w:val="00FB3203"/>
    <w:rsid w:val="00FB3DC7"/>
    <w:rsid w:val="00FB5EE5"/>
    <w:rsid w:val="00FB69D8"/>
    <w:rsid w:val="00FB7061"/>
    <w:rsid w:val="00FB7857"/>
    <w:rsid w:val="00FB799D"/>
    <w:rsid w:val="00FC075B"/>
    <w:rsid w:val="00FC0982"/>
    <w:rsid w:val="00FC0C4B"/>
    <w:rsid w:val="00FC1689"/>
    <w:rsid w:val="00FC2500"/>
    <w:rsid w:val="00FC2846"/>
    <w:rsid w:val="00FC2863"/>
    <w:rsid w:val="00FC2EB6"/>
    <w:rsid w:val="00FC374E"/>
    <w:rsid w:val="00FC43CE"/>
    <w:rsid w:val="00FC49AA"/>
    <w:rsid w:val="00FC5136"/>
    <w:rsid w:val="00FC58BB"/>
    <w:rsid w:val="00FC6958"/>
    <w:rsid w:val="00FC717C"/>
    <w:rsid w:val="00FD10C0"/>
    <w:rsid w:val="00FD139D"/>
    <w:rsid w:val="00FD18AF"/>
    <w:rsid w:val="00FD1E41"/>
    <w:rsid w:val="00FD1F5C"/>
    <w:rsid w:val="00FD2701"/>
    <w:rsid w:val="00FD2CD0"/>
    <w:rsid w:val="00FD323E"/>
    <w:rsid w:val="00FD4154"/>
    <w:rsid w:val="00FD482E"/>
    <w:rsid w:val="00FD4D69"/>
    <w:rsid w:val="00FD4F01"/>
    <w:rsid w:val="00FD5167"/>
    <w:rsid w:val="00FD716A"/>
    <w:rsid w:val="00FD73ED"/>
    <w:rsid w:val="00FD7464"/>
    <w:rsid w:val="00FD7CB3"/>
    <w:rsid w:val="00FE0B54"/>
    <w:rsid w:val="00FE0FFA"/>
    <w:rsid w:val="00FE1777"/>
    <w:rsid w:val="00FE1AEC"/>
    <w:rsid w:val="00FE1D20"/>
    <w:rsid w:val="00FE2CA2"/>
    <w:rsid w:val="00FE38FE"/>
    <w:rsid w:val="00FE3909"/>
    <w:rsid w:val="00FE3E13"/>
    <w:rsid w:val="00FE6AD1"/>
    <w:rsid w:val="00FE7504"/>
    <w:rsid w:val="00FE7BDF"/>
    <w:rsid w:val="00FE7E76"/>
    <w:rsid w:val="00FF03E0"/>
    <w:rsid w:val="00FF0C1F"/>
    <w:rsid w:val="00FF1721"/>
    <w:rsid w:val="00FF1849"/>
    <w:rsid w:val="00FF1875"/>
    <w:rsid w:val="00FF31AB"/>
    <w:rsid w:val="00FF3A5B"/>
    <w:rsid w:val="00FF3E0F"/>
    <w:rsid w:val="00FF4537"/>
    <w:rsid w:val="00FF46EB"/>
    <w:rsid w:val="00FF4B13"/>
    <w:rsid w:val="00FF4BE6"/>
    <w:rsid w:val="00FF50A1"/>
    <w:rsid w:val="00FF6A3A"/>
    <w:rsid w:val="00FF6D0D"/>
    <w:rsid w:val="00FF6FE5"/>
    <w:rsid w:val="00FF7AC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76321"/>
    <o:shapelayout v:ext="edit">
      <o:idmap v:ext="edit" data="1"/>
    </o:shapelayout>
  </w:shapeDefaults>
  <w:decimalSymbol w:val="."/>
  <w:listSeparator w:val=","/>
  <w14:docId w14:val="6F27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5998"/>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B85998"/>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85998"/>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85998"/>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85998"/>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85998"/>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85998"/>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B85998"/>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B85998"/>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85998"/>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B85998"/>
    <w:pPr>
      <w:numPr>
        <w:numId w:val="1"/>
      </w:numPr>
    </w:pPr>
  </w:style>
  <w:style w:type="numbering" w:styleId="1ai">
    <w:name w:val="Outline List 1"/>
    <w:basedOn w:val="NoList"/>
    <w:uiPriority w:val="99"/>
    <w:unhideWhenUsed/>
    <w:rsid w:val="00B85998"/>
    <w:pPr>
      <w:numPr>
        <w:numId w:val="2"/>
      </w:numPr>
    </w:pPr>
  </w:style>
  <w:style w:type="paragraph" w:customStyle="1" w:styleId="ActHead1">
    <w:name w:val="ActHead 1"/>
    <w:aliases w:val="c"/>
    <w:basedOn w:val="OPCParaBase"/>
    <w:next w:val="Normal"/>
    <w:qFormat/>
    <w:rsid w:val="00B8599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8599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8599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8599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8599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8599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8599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8599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8599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85998"/>
  </w:style>
  <w:style w:type="numbering" w:styleId="ArticleSection">
    <w:name w:val="Outline List 3"/>
    <w:basedOn w:val="NoList"/>
    <w:uiPriority w:val="99"/>
    <w:unhideWhenUsed/>
    <w:rsid w:val="00B85998"/>
    <w:pPr>
      <w:numPr>
        <w:numId w:val="3"/>
      </w:numPr>
    </w:pPr>
  </w:style>
  <w:style w:type="paragraph" w:styleId="BalloonText">
    <w:name w:val="Balloon Text"/>
    <w:basedOn w:val="Normal"/>
    <w:link w:val="BalloonTextChar"/>
    <w:uiPriority w:val="99"/>
    <w:unhideWhenUsed/>
    <w:rsid w:val="00B85998"/>
    <w:pPr>
      <w:spacing w:line="240" w:lineRule="auto"/>
    </w:pPr>
    <w:rPr>
      <w:rFonts w:ascii="Segoe UI" w:hAnsi="Segoe UI" w:cs="Segoe UI"/>
      <w:sz w:val="18"/>
      <w:szCs w:val="18"/>
    </w:rPr>
  </w:style>
  <w:style w:type="paragraph" w:styleId="BlockText">
    <w:name w:val="Block Text"/>
    <w:basedOn w:val="Normal"/>
    <w:uiPriority w:val="99"/>
    <w:unhideWhenUsed/>
    <w:rsid w:val="00B8599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B85998"/>
    <w:pPr>
      <w:spacing w:line="240" w:lineRule="auto"/>
    </w:pPr>
    <w:rPr>
      <w:sz w:val="24"/>
    </w:rPr>
  </w:style>
  <w:style w:type="paragraph" w:styleId="BodyText">
    <w:name w:val="Body Text"/>
    <w:basedOn w:val="Normal"/>
    <w:link w:val="BodyTextChar"/>
    <w:uiPriority w:val="99"/>
    <w:unhideWhenUsed/>
    <w:rsid w:val="00B85998"/>
    <w:pPr>
      <w:spacing w:after="120"/>
    </w:pPr>
  </w:style>
  <w:style w:type="paragraph" w:styleId="BodyText2">
    <w:name w:val="Body Text 2"/>
    <w:basedOn w:val="Normal"/>
    <w:link w:val="BodyText2Char"/>
    <w:uiPriority w:val="99"/>
    <w:unhideWhenUsed/>
    <w:rsid w:val="00B85998"/>
    <w:pPr>
      <w:spacing w:after="120" w:line="480" w:lineRule="auto"/>
    </w:pPr>
  </w:style>
  <w:style w:type="paragraph" w:styleId="BodyText3">
    <w:name w:val="Body Text 3"/>
    <w:basedOn w:val="Normal"/>
    <w:link w:val="BodyText3Char"/>
    <w:uiPriority w:val="99"/>
    <w:unhideWhenUsed/>
    <w:rsid w:val="00B85998"/>
    <w:pPr>
      <w:spacing w:after="120"/>
    </w:pPr>
    <w:rPr>
      <w:sz w:val="16"/>
      <w:szCs w:val="16"/>
    </w:rPr>
  </w:style>
  <w:style w:type="paragraph" w:styleId="BodyTextFirstIndent">
    <w:name w:val="Body Text First Indent"/>
    <w:basedOn w:val="BodyText"/>
    <w:link w:val="BodyTextFirstIndentChar"/>
    <w:uiPriority w:val="99"/>
    <w:unhideWhenUsed/>
    <w:rsid w:val="00B85998"/>
    <w:pPr>
      <w:spacing w:after="0"/>
      <w:ind w:firstLine="360"/>
    </w:pPr>
  </w:style>
  <w:style w:type="paragraph" w:styleId="BodyTextIndent">
    <w:name w:val="Body Text Indent"/>
    <w:basedOn w:val="Normal"/>
    <w:link w:val="BodyTextIndentChar"/>
    <w:uiPriority w:val="99"/>
    <w:unhideWhenUsed/>
    <w:rsid w:val="00B85998"/>
    <w:pPr>
      <w:spacing w:after="120"/>
      <w:ind w:left="283"/>
    </w:pPr>
  </w:style>
  <w:style w:type="paragraph" w:styleId="BodyTextFirstIndent2">
    <w:name w:val="Body Text First Indent 2"/>
    <w:basedOn w:val="BodyTextIndent"/>
    <w:link w:val="BodyTextFirstIndent2Char"/>
    <w:uiPriority w:val="99"/>
    <w:unhideWhenUsed/>
    <w:rsid w:val="00B85998"/>
    <w:pPr>
      <w:spacing w:after="0"/>
      <w:ind w:left="360" w:firstLine="360"/>
    </w:pPr>
  </w:style>
  <w:style w:type="paragraph" w:styleId="BodyTextIndent2">
    <w:name w:val="Body Text Indent 2"/>
    <w:basedOn w:val="Normal"/>
    <w:link w:val="BodyTextIndent2Char"/>
    <w:uiPriority w:val="99"/>
    <w:unhideWhenUsed/>
    <w:rsid w:val="00B85998"/>
    <w:pPr>
      <w:spacing w:after="120" w:line="480" w:lineRule="auto"/>
      <w:ind w:left="283"/>
    </w:pPr>
  </w:style>
  <w:style w:type="paragraph" w:styleId="BodyTextIndent3">
    <w:name w:val="Body Text Indent 3"/>
    <w:basedOn w:val="Normal"/>
    <w:link w:val="BodyTextIndent3Char"/>
    <w:uiPriority w:val="99"/>
    <w:unhideWhenUsed/>
    <w:rsid w:val="00B85998"/>
    <w:pPr>
      <w:spacing w:after="120"/>
      <w:ind w:left="283"/>
    </w:pPr>
    <w:rPr>
      <w:sz w:val="16"/>
      <w:szCs w:val="16"/>
    </w:rPr>
  </w:style>
  <w:style w:type="paragraph" w:customStyle="1" w:styleId="BoxText">
    <w:name w:val="BoxText"/>
    <w:aliases w:val="bt"/>
    <w:basedOn w:val="OPCParaBase"/>
    <w:qFormat/>
    <w:rsid w:val="00B8599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85998"/>
    <w:rPr>
      <w:b/>
    </w:rPr>
  </w:style>
  <w:style w:type="paragraph" w:customStyle="1" w:styleId="BoxHeadItalic">
    <w:name w:val="BoxHeadItalic"/>
    <w:aliases w:val="bhi"/>
    <w:basedOn w:val="BoxText"/>
    <w:next w:val="BoxStep"/>
    <w:qFormat/>
    <w:rsid w:val="00B85998"/>
    <w:rPr>
      <w:i/>
    </w:rPr>
  </w:style>
  <w:style w:type="paragraph" w:customStyle="1" w:styleId="BoxList">
    <w:name w:val="BoxList"/>
    <w:aliases w:val="bl"/>
    <w:basedOn w:val="BoxText"/>
    <w:qFormat/>
    <w:rsid w:val="00B85998"/>
    <w:pPr>
      <w:ind w:left="1559" w:hanging="425"/>
    </w:pPr>
  </w:style>
  <w:style w:type="paragraph" w:customStyle="1" w:styleId="BoxNote">
    <w:name w:val="BoxNote"/>
    <w:aliases w:val="bn"/>
    <w:basedOn w:val="BoxText"/>
    <w:qFormat/>
    <w:rsid w:val="00B85998"/>
    <w:pPr>
      <w:tabs>
        <w:tab w:val="left" w:pos="1985"/>
      </w:tabs>
      <w:spacing w:before="122" w:line="198" w:lineRule="exact"/>
      <w:ind w:left="2948" w:hanging="1814"/>
    </w:pPr>
    <w:rPr>
      <w:sz w:val="18"/>
    </w:rPr>
  </w:style>
  <w:style w:type="paragraph" w:customStyle="1" w:styleId="BoxPara">
    <w:name w:val="BoxPara"/>
    <w:aliases w:val="bp"/>
    <w:basedOn w:val="BoxText"/>
    <w:qFormat/>
    <w:rsid w:val="00B85998"/>
    <w:pPr>
      <w:tabs>
        <w:tab w:val="right" w:pos="2268"/>
      </w:tabs>
      <w:ind w:left="2552" w:hanging="1418"/>
    </w:pPr>
  </w:style>
  <w:style w:type="paragraph" w:customStyle="1" w:styleId="BoxStep">
    <w:name w:val="BoxStep"/>
    <w:aliases w:val="bs"/>
    <w:basedOn w:val="BoxText"/>
    <w:qFormat/>
    <w:rsid w:val="00B85998"/>
    <w:pPr>
      <w:ind w:left="1985" w:hanging="851"/>
    </w:pPr>
  </w:style>
  <w:style w:type="paragraph" w:styleId="Caption">
    <w:name w:val="caption"/>
    <w:basedOn w:val="Normal"/>
    <w:next w:val="Normal"/>
    <w:uiPriority w:val="35"/>
    <w:unhideWhenUsed/>
    <w:qFormat/>
    <w:rsid w:val="00B85998"/>
    <w:pPr>
      <w:spacing w:after="200" w:line="240" w:lineRule="auto"/>
    </w:pPr>
    <w:rPr>
      <w:i/>
      <w:iCs/>
      <w:color w:val="1F497D" w:themeColor="text2"/>
      <w:sz w:val="18"/>
      <w:szCs w:val="18"/>
    </w:rPr>
  </w:style>
  <w:style w:type="character" w:customStyle="1" w:styleId="CharAmPartNo">
    <w:name w:val="CharAmPartNo"/>
    <w:basedOn w:val="OPCCharBase"/>
    <w:qFormat/>
    <w:rsid w:val="00B85998"/>
  </w:style>
  <w:style w:type="character" w:customStyle="1" w:styleId="CharAmPartText">
    <w:name w:val="CharAmPartText"/>
    <w:basedOn w:val="OPCCharBase"/>
    <w:qFormat/>
    <w:rsid w:val="00B85998"/>
  </w:style>
  <w:style w:type="character" w:customStyle="1" w:styleId="CharAmSchNo">
    <w:name w:val="CharAmSchNo"/>
    <w:basedOn w:val="OPCCharBase"/>
    <w:qFormat/>
    <w:rsid w:val="00B85998"/>
  </w:style>
  <w:style w:type="character" w:customStyle="1" w:styleId="CharAmSchText">
    <w:name w:val="CharAmSchText"/>
    <w:basedOn w:val="OPCCharBase"/>
    <w:qFormat/>
    <w:rsid w:val="00B85998"/>
  </w:style>
  <w:style w:type="character" w:customStyle="1" w:styleId="CharBoldItalic">
    <w:name w:val="CharBoldItalic"/>
    <w:basedOn w:val="OPCCharBase"/>
    <w:uiPriority w:val="1"/>
    <w:qFormat/>
    <w:rsid w:val="00B85998"/>
    <w:rPr>
      <w:b/>
      <w:i/>
    </w:rPr>
  </w:style>
  <w:style w:type="character" w:customStyle="1" w:styleId="CharChapNo">
    <w:name w:val="CharChapNo"/>
    <w:basedOn w:val="OPCCharBase"/>
    <w:uiPriority w:val="1"/>
    <w:qFormat/>
    <w:rsid w:val="00B85998"/>
  </w:style>
  <w:style w:type="character" w:customStyle="1" w:styleId="CharChapText">
    <w:name w:val="CharChapText"/>
    <w:basedOn w:val="OPCCharBase"/>
    <w:uiPriority w:val="1"/>
    <w:qFormat/>
    <w:rsid w:val="00B85998"/>
  </w:style>
  <w:style w:type="character" w:customStyle="1" w:styleId="CharDivNo">
    <w:name w:val="CharDivNo"/>
    <w:basedOn w:val="OPCCharBase"/>
    <w:uiPriority w:val="1"/>
    <w:qFormat/>
    <w:rsid w:val="00B85998"/>
  </w:style>
  <w:style w:type="character" w:customStyle="1" w:styleId="CharDivText">
    <w:name w:val="CharDivText"/>
    <w:basedOn w:val="OPCCharBase"/>
    <w:uiPriority w:val="1"/>
    <w:qFormat/>
    <w:rsid w:val="00B85998"/>
  </w:style>
  <w:style w:type="character" w:customStyle="1" w:styleId="CharItalic">
    <w:name w:val="CharItalic"/>
    <w:basedOn w:val="OPCCharBase"/>
    <w:uiPriority w:val="1"/>
    <w:qFormat/>
    <w:rsid w:val="00B85998"/>
    <w:rPr>
      <w:i/>
    </w:rPr>
  </w:style>
  <w:style w:type="paragraph" w:styleId="Bibliography">
    <w:name w:val="Bibliography"/>
    <w:basedOn w:val="Normal"/>
    <w:next w:val="Normal"/>
    <w:uiPriority w:val="37"/>
    <w:semiHidden/>
    <w:unhideWhenUsed/>
    <w:rsid w:val="00B85998"/>
  </w:style>
  <w:style w:type="character" w:styleId="BookTitle">
    <w:name w:val="Book Title"/>
    <w:basedOn w:val="DefaultParagraphFont"/>
    <w:uiPriority w:val="33"/>
    <w:qFormat/>
    <w:rsid w:val="00B85998"/>
    <w:rPr>
      <w:b/>
      <w:bCs/>
      <w:i/>
      <w:iCs/>
      <w:spacing w:val="5"/>
    </w:rPr>
  </w:style>
  <w:style w:type="character" w:customStyle="1" w:styleId="CharPartNo">
    <w:name w:val="CharPartNo"/>
    <w:basedOn w:val="OPCCharBase"/>
    <w:uiPriority w:val="1"/>
    <w:qFormat/>
    <w:rsid w:val="00B85998"/>
  </w:style>
  <w:style w:type="character" w:customStyle="1" w:styleId="CharPartText">
    <w:name w:val="CharPartText"/>
    <w:basedOn w:val="OPCCharBase"/>
    <w:uiPriority w:val="1"/>
    <w:qFormat/>
    <w:rsid w:val="00B85998"/>
  </w:style>
  <w:style w:type="character" w:customStyle="1" w:styleId="CharSectno">
    <w:name w:val="CharSectno"/>
    <w:basedOn w:val="OPCCharBase"/>
    <w:qFormat/>
    <w:rsid w:val="00B85998"/>
  </w:style>
  <w:style w:type="character" w:customStyle="1" w:styleId="CharSubdNo">
    <w:name w:val="CharSubdNo"/>
    <w:basedOn w:val="OPCCharBase"/>
    <w:uiPriority w:val="1"/>
    <w:qFormat/>
    <w:rsid w:val="00B85998"/>
  </w:style>
  <w:style w:type="character" w:customStyle="1" w:styleId="CharSubdText">
    <w:name w:val="CharSubdText"/>
    <w:basedOn w:val="OPCCharBase"/>
    <w:uiPriority w:val="1"/>
    <w:qFormat/>
    <w:rsid w:val="00B85998"/>
  </w:style>
  <w:style w:type="paragraph" w:styleId="Closing">
    <w:name w:val="Closing"/>
    <w:basedOn w:val="Normal"/>
    <w:link w:val="ClosingChar"/>
    <w:uiPriority w:val="99"/>
    <w:unhideWhenUsed/>
    <w:rsid w:val="00B85998"/>
    <w:pPr>
      <w:spacing w:line="240" w:lineRule="auto"/>
      <w:ind w:left="4252"/>
    </w:pPr>
  </w:style>
  <w:style w:type="character" w:styleId="CommentReference">
    <w:name w:val="annotation reference"/>
    <w:basedOn w:val="DefaultParagraphFont"/>
    <w:uiPriority w:val="99"/>
    <w:unhideWhenUsed/>
    <w:rsid w:val="00B85998"/>
    <w:rPr>
      <w:sz w:val="16"/>
      <w:szCs w:val="16"/>
    </w:rPr>
  </w:style>
  <w:style w:type="paragraph" w:styleId="CommentText">
    <w:name w:val="annotation text"/>
    <w:basedOn w:val="Normal"/>
    <w:link w:val="CommentTextChar"/>
    <w:uiPriority w:val="99"/>
    <w:unhideWhenUsed/>
    <w:rsid w:val="00B85998"/>
    <w:pPr>
      <w:spacing w:line="240" w:lineRule="auto"/>
    </w:pPr>
    <w:rPr>
      <w:sz w:val="20"/>
    </w:rPr>
  </w:style>
  <w:style w:type="paragraph" w:styleId="CommentSubject">
    <w:name w:val="annotation subject"/>
    <w:basedOn w:val="CommentText"/>
    <w:next w:val="CommentText"/>
    <w:link w:val="CommentSubjectChar"/>
    <w:uiPriority w:val="99"/>
    <w:unhideWhenUsed/>
    <w:rsid w:val="00B85998"/>
    <w:rPr>
      <w:b/>
      <w:bCs/>
    </w:rPr>
  </w:style>
  <w:style w:type="paragraph" w:customStyle="1" w:styleId="notetext">
    <w:name w:val="note(text)"/>
    <w:aliases w:val="n"/>
    <w:basedOn w:val="OPCParaBase"/>
    <w:link w:val="notetextChar"/>
    <w:rsid w:val="00B85998"/>
    <w:pPr>
      <w:spacing w:before="122" w:line="240" w:lineRule="auto"/>
      <w:ind w:left="1985" w:hanging="851"/>
    </w:pPr>
    <w:rPr>
      <w:sz w:val="18"/>
    </w:rPr>
  </w:style>
  <w:style w:type="paragraph" w:customStyle="1" w:styleId="notemargin">
    <w:name w:val="note(margin)"/>
    <w:aliases w:val="nm"/>
    <w:basedOn w:val="OPCParaBase"/>
    <w:rsid w:val="00B85998"/>
    <w:pPr>
      <w:tabs>
        <w:tab w:val="left" w:pos="709"/>
      </w:tabs>
      <w:spacing w:before="122" w:line="198" w:lineRule="exact"/>
      <w:ind w:left="709" w:hanging="709"/>
    </w:pPr>
    <w:rPr>
      <w:sz w:val="18"/>
    </w:rPr>
  </w:style>
  <w:style w:type="paragraph" w:customStyle="1" w:styleId="CTA-">
    <w:name w:val="CTA -"/>
    <w:basedOn w:val="OPCParaBase"/>
    <w:rsid w:val="00B85998"/>
    <w:pPr>
      <w:spacing w:before="60" w:line="240" w:lineRule="atLeast"/>
      <w:ind w:left="85" w:hanging="85"/>
    </w:pPr>
    <w:rPr>
      <w:sz w:val="20"/>
    </w:rPr>
  </w:style>
  <w:style w:type="paragraph" w:customStyle="1" w:styleId="CTA--">
    <w:name w:val="CTA --"/>
    <w:basedOn w:val="OPCParaBase"/>
    <w:next w:val="Normal"/>
    <w:rsid w:val="00B85998"/>
    <w:pPr>
      <w:spacing w:before="60" w:line="240" w:lineRule="atLeast"/>
      <w:ind w:left="142" w:hanging="142"/>
    </w:pPr>
    <w:rPr>
      <w:sz w:val="20"/>
    </w:rPr>
  </w:style>
  <w:style w:type="paragraph" w:customStyle="1" w:styleId="CTA---">
    <w:name w:val="CTA ---"/>
    <w:basedOn w:val="OPCParaBase"/>
    <w:next w:val="Normal"/>
    <w:rsid w:val="00B85998"/>
    <w:pPr>
      <w:spacing w:before="60" w:line="240" w:lineRule="atLeast"/>
      <w:ind w:left="198" w:hanging="198"/>
    </w:pPr>
    <w:rPr>
      <w:sz w:val="20"/>
    </w:rPr>
  </w:style>
  <w:style w:type="paragraph" w:customStyle="1" w:styleId="CTA----">
    <w:name w:val="CTA ----"/>
    <w:basedOn w:val="OPCParaBase"/>
    <w:next w:val="Normal"/>
    <w:rsid w:val="00B85998"/>
    <w:pPr>
      <w:spacing w:before="60" w:line="240" w:lineRule="atLeast"/>
      <w:ind w:left="255" w:hanging="255"/>
    </w:pPr>
    <w:rPr>
      <w:sz w:val="20"/>
    </w:rPr>
  </w:style>
  <w:style w:type="paragraph" w:customStyle="1" w:styleId="CTA1a">
    <w:name w:val="CTA 1(a)"/>
    <w:basedOn w:val="OPCParaBase"/>
    <w:rsid w:val="00B85998"/>
    <w:pPr>
      <w:tabs>
        <w:tab w:val="right" w:pos="414"/>
      </w:tabs>
      <w:spacing w:before="40" w:line="240" w:lineRule="atLeast"/>
      <w:ind w:left="675" w:hanging="675"/>
    </w:pPr>
    <w:rPr>
      <w:sz w:val="20"/>
    </w:rPr>
  </w:style>
  <w:style w:type="paragraph" w:customStyle="1" w:styleId="CTA1ai">
    <w:name w:val="CTA 1(a)(i)"/>
    <w:basedOn w:val="OPCParaBase"/>
    <w:rsid w:val="00B85998"/>
    <w:pPr>
      <w:tabs>
        <w:tab w:val="right" w:pos="1004"/>
      </w:tabs>
      <w:spacing w:before="40" w:line="240" w:lineRule="atLeast"/>
      <w:ind w:left="1253" w:hanging="1253"/>
    </w:pPr>
    <w:rPr>
      <w:sz w:val="20"/>
    </w:rPr>
  </w:style>
  <w:style w:type="paragraph" w:customStyle="1" w:styleId="CTA2a">
    <w:name w:val="CTA 2(a)"/>
    <w:basedOn w:val="OPCParaBase"/>
    <w:rsid w:val="00B85998"/>
    <w:pPr>
      <w:tabs>
        <w:tab w:val="right" w:pos="482"/>
      </w:tabs>
      <w:spacing w:before="40" w:line="240" w:lineRule="atLeast"/>
      <w:ind w:left="748" w:hanging="748"/>
    </w:pPr>
    <w:rPr>
      <w:sz w:val="20"/>
    </w:rPr>
  </w:style>
  <w:style w:type="paragraph" w:customStyle="1" w:styleId="CTA2ai">
    <w:name w:val="CTA 2(a)(i)"/>
    <w:basedOn w:val="OPCParaBase"/>
    <w:rsid w:val="00B85998"/>
    <w:pPr>
      <w:tabs>
        <w:tab w:val="right" w:pos="1089"/>
      </w:tabs>
      <w:spacing w:before="40" w:line="240" w:lineRule="atLeast"/>
      <w:ind w:left="1327" w:hanging="1327"/>
    </w:pPr>
    <w:rPr>
      <w:sz w:val="20"/>
    </w:rPr>
  </w:style>
  <w:style w:type="paragraph" w:customStyle="1" w:styleId="CTA3a">
    <w:name w:val="CTA 3(a)"/>
    <w:basedOn w:val="OPCParaBase"/>
    <w:rsid w:val="00B85998"/>
    <w:pPr>
      <w:tabs>
        <w:tab w:val="right" w:pos="556"/>
      </w:tabs>
      <w:spacing w:before="40" w:line="240" w:lineRule="atLeast"/>
      <w:ind w:left="805" w:hanging="805"/>
    </w:pPr>
    <w:rPr>
      <w:sz w:val="20"/>
    </w:rPr>
  </w:style>
  <w:style w:type="paragraph" w:customStyle="1" w:styleId="CTA3ai">
    <w:name w:val="CTA 3(a)(i)"/>
    <w:basedOn w:val="OPCParaBase"/>
    <w:rsid w:val="00B85998"/>
    <w:pPr>
      <w:tabs>
        <w:tab w:val="right" w:pos="1140"/>
      </w:tabs>
      <w:spacing w:before="40" w:line="240" w:lineRule="atLeast"/>
      <w:ind w:left="1361" w:hanging="1361"/>
    </w:pPr>
    <w:rPr>
      <w:sz w:val="20"/>
    </w:rPr>
  </w:style>
  <w:style w:type="paragraph" w:customStyle="1" w:styleId="CTA4a">
    <w:name w:val="CTA 4(a)"/>
    <w:basedOn w:val="OPCParaBase"/>
    <w:rsid w:val="00B85998"/>
    <w:pPr>
      <w:tabs>
        <w:tab w:val="right" w:pos="624"/>
      </w:tabs>
      <w:spacing w:before="40" w:line="240" w:lineRule="atLeast"/>
      <w:ind w:left="873" w:hanging="873"/>
    </w:pPr>
    <w:rPr>
      <w:sz w:val="20"/>
    </w:rPr>
  </w:style>
  <w:style w:type="paragraph" w:customStyle="1" w:styleId="CTA4ai">
    <w:name w:val="CTA 4(a)(i)"/>
    <w:basedOn w:val="OPCParaBase"/>
    <w:rsid w:val="00B85998"/>
    <w:pPr>
      <w:tabs>
        <w:tab w:val="right" w:pos="1213"/>
      </w:tabs>
      <w:spacing w:before="40" w:line="240" w:lineRule="atLeast"/>
      <w:ind w:left="1452" w:hanging="1452"/>
    </w:pPr>
    <w:rPr>
      <w:sz w:val="20"/>
    </w:rPr>
  </w:style>
  <w:style w:type="paragraph" w:customStyle="1" w:styleId="CTACAPS">
    <w:name w:val="CTA CAPS"/>
    <w:basedOn w:val="OPCParaBase"/>
    <w:rsid w:val="00B85998"/>
    <w:pPr>
      <w:spacing w:before="60" w:line="240" w:lineRule="atLeast"/>
    </w:pPr>
    <w:rPr>
      <w:sz w:val="20"/>
    </w:rPr>
  </w:style>
  <w:style w:type="paragraph" w:customStyle="1" w:styleId="CTAright">
    <w:name w:val="CTA right"/>
    <w:basedOn w:val="OPCParaBase"/>
    <w:rsid w:val="00B85998"/>
    <w:pPr>
      <w:spacing w:before="60" w:line="240" w:lineRule="auto"/>
      <w:jc w:val="right"/>
    </w:pPr>
    <w:rPr>
      <w:sz w:val="20"/>
    </w:rPr>
  </w:style>
  <w:style w:type="paragraph" w:styleId="Date">
    <w:name w:val="Date"/>
    <w:basedOn w:val="Normal"/>
    <w:next w:val="Normal"/>
    <w:link w:val="DateChar"/>
    <w:uiPriority w:val="99"/>
    <w:unhideWhenUsed/>
    <w:rsid w:val="00B85998"/>
  </w:style>
  <w:style w:type="paragraph" w:customStyle="1" w:styleId="subsection">
    <w:name w:val="subsection"/>
    <w:aliases w:val="ss"/>
    <w:basedOn w:val="OPCParaBase"/>
    <w:link w:val="subsectionChar"/>
    <w:rsid w:val="00B8599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85998"/>
    <w:pPr>
      <w:spacing w:before="180" w:line="240" w:lineRule="auto"/>
      <w:ind w:left="1134"/>
    </w:pPr>
  </w:style>
  <w:style w:type="paragraph" w:styleId="DocumentMap">
    <w:name w:val="Document Map"/>
    <w:basedOn w:val="Normal"/>
    <w:link w:val="DocumentMapChar"/>
    <w:uiPriority w:val="99"/>
    <w:unhideWhenUsed/>
    <w:rsid w:val="00B85998"/>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B85998"/>
    <w:pPr>
      <w:spacing w:line="240" w:lineRule="auto"/>
    </w:pPr>
  </w:style>
  <w:style w:type="character" w:styleId="Emphasis">
    <w:name w:val="Emphasis"/>
    <w:basedOn w:val="DefaultParagraphFont"/>
    <w:uiPriority w:val="20"/>
    <w:qFormat/>
    <w:rsid w:val="00B85998"/>
    <w:rPr>
      <w:i/>
      <w:iCs/>
    </w:rPr>
  </w:style>
  <w:style w:type="character" w:styleId="EndnoteReference">
    <w:name w:val="endnote reference"/>
    <w:basedOn w:val="DefaultParagraphFont"/>
    <w:uiPriority w:val="99"/>
    <w:unhideWhenUsed/>
    <w:rsid w:val="00B85998"/>
    <w:rPr>
      <w:vertAlign w:val="superscript"/>
    </w:rPr>
  </w:style>
  <w:style w:type="paragraph" w:styleId="EndnoteText">
    <w:name w:val="endnote text"/>
    <w:basedOn w:val="Normal"/>
    <w:link w:val="EndnoteTextChar"/>
    <w:uiPriority w:val="99"/>
    <w:unhideWhenUsed/>
    <w:rsid w:val="00B85998"/>
    <w:pPr>
      <w:spacing w:line="240" w:lineRule="auto"/>
    </w:pPr>
    <w:rPr>
      <w:sz w:val="20"/>
    </w:rPr>
  </w:style>
  <w:style w:type="paragraph" w:styleId="EnvelopeAddress">
    <w:name w:val="envelope address"/>
    <w:basedOn w:val="Normal"/>
    <w:uiPriority w:val="99"/>
    <w:unhideWhenUsed/>
    <w:rsid w:val="00B8599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B85998"/>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B85998"/>
    <w:rPr>
      <w:color w:val="800080" w:themeColor="followedHyperlink"/>
      <w:u w:val="single"/>
    </w:rPr>
  </w:style>
  <w:style w:type="paragraph" w:styleId="Footer">
    <w:name w:val="footer"/>
    <w:link w:val="FooterChar"/>
    <w:rsid w:val="00B85998"/>
    <w:pPr>
      <w:tabs>
        <w:tab w:val="center" w:pos="4153"/>
        <w:tab w:val="right" w:pos="8306"/>
      </w:tabs>
    </w:pPr>
    <w:rPr>
      <w:sz w:val="22"/>
      <w:szCs w:val="24"/>
    </w:rPr>
  </w:style>
  <w:style w:type="character" w:styleId="FootnoteReference">
    <w:name w:val="footnote reference"/>
    <w:basedOn w:val="DefaultParagraphFont"/>
    <w:uiPriority w:val="99"/>
    <w:unhideWhenUsed/>
    <w:rsid w:val="00B85998"/>
    <w:rPr>
      <w:vertAlign w:val="superscript"/>
    </w:rPr>
  </w:style>
  <w:style w:type="paragraph" w:styleId="FootnoteText">
    <w:name w:val="footnote text"/>
    <w:basedOn w:val="Normal"/>
    <w:link w:val="FootnoteTextChar"/>
    <w:uiPriority w:val="99"/>
    <w:unhideWhenUsed/>
    <w:rsid w:val="00B85998"/>
    <w:pPr>
      <w:spacing w:line="240" w:lineRule="auto"/>
    </w:pPr>
    <w:rPr>
      <w:sz w:val="20"/>
    </w:rPr>
  </w:style>
  <w:style w:type="paragraph" w:customStyle="1" w:styleId="Formula">
    <w:name w:val="Formula"/>
    <w:basedOn w:val="OPCParaBase"/>
    <w:rsid w:val="00B85998"/>
    <w:pPr>
      <w:spacing w:line="240" w:lineRule="auto"/>
      <w:ind w:left="1134"/>
    </w:pPr>
    <w:rPr>
      <w:sz w:val="20"/>
    </w:rPr>
  </w:style>
  <w:style w:type="paragraph" w:styleId="Header">
    <w:name w:val="header"/>
    <w:basedOn w:val="OPCParaBase"/>
    <w:link w:val="HeaderChar"/>
    <w:unhideWhenUsed/>
    <w:rsid w:val="00B85998"/>
    <w:pPr>
      <w:keepNext/>
      <w:keepLines/>
      <w:tabs>
        <w:tab w:val="center" w:pos="4150"/>
        <w:tab w:val="right" w:pos="8307"/>
      </w:tabs>
      <w:spacing w:line="160" w:lineRule="exact"/>
    </w:pPr>
    <w:rPr>
      <w:sz w:val="16"/>
    </w:rPr>
  </w:style>
  <w:style w:type="paragraph" w:customStyle="1" w:styleId="House">
    <w:name w:val="House"/>
    <w:basedOn w:val="OPCParaBase"/>
    <w:rsid w:val="00B85998"/>
    <w:pPr>
      <w:spacing w:line="240" w:lineRule="auto"/>
    </w:pPr>
    <w:rPr>
      <w:sz w:val="28"/>
    </w:rPr>
  </w:style>
  <w:style w:type="character" w:styleId="HTMLAcronym">
    <w:name w:val="HTML Acronym"/>
    <w:basedOn w:val="DefaultParagraphFont"/>
    <w:uiPriority w:val="99"/>
    <w:unhideWhenUsed/>
    <w:rsid w:val="00B85998"/>
  </w:style>
  <w:style w:type="paragraph" w:styleId="HTMLAddress">
    <w:name w:val="HTML Address"/>
    <w:basedOn w:val="Normal"/>
    <w:link w:val="HTMLAddressChar"/>
    <w:uiPriority w:val="99"/>
    <w:unhideWhenUsed/>
    <w:rsid w:val="00B85998"/>
    <w:pPr>
      <w:spacing w:line="240" w:lineRule="auto"/>
    </w:pPr>
    <w:rPr>
      <w:i/>
      <w:iCs/>
    </w:rPr>
  </w:style>
  <w:style w:type="character" w:styleId="HTMLCite">
    <w:name w:val="HTML Cite"/>
    <w:basedOn w:val="DefaultParagraphFont"/>
    <w:uiPriority w:val="99"/>
    <w:unhideWhenUsed/>
    <w:rsid w:val="00B85998"/>
    <w:rPr>
      <w:i/>
      <w:iCs/>
    </w:rPr>
  </w:style>
  <w:style w:type="character" w:styleId="HTMLCode">
    <w:name w:val="HTML Code"/>
    <w:basedOn w:val="DefaultParagraphFont"/>
    <w:uiPriority w:val="99"/>
    <w:unhideWhenUsed/>
    <w:rsid w:val="00B85998"/>
    <w:rPr>
      <w:rFonts w:ascii="Consolas" w:hAnsi="Consolas"/>
      <w:sz w:val="20"/>
      <w:szCs w:val="20"/>
    </w:rPr>
  </w:style>
  <w:style w:type="character" w:styleId="HTMLDefinition">
    <w:name w:val="HTML Definition"/>
    <w:basedOn w:val="DefaultParagraphFont"/>
    <w:uiPriority w:val="99"/>
    <w:unhideWhenUsed/>
    <w:rsid w:val="00B85998"/>
    <w:rPr>
      <w:i/>
      <w:iCs/>
    </w:rPr>
  </w:style>
  <w:style w:type="character" w:styleId="HTMLKeyboard">
    <w:name w:val="HTML Keyboard"/>
    <w:basedOn w:val="DefaultParagraphFont"/>
    <w:uiPriority w:val="99"/>
    <w:unhideWhenUsed/>
    <w:rsid w:val="00B85998"/>
    <w:rPr>
      <w:rFonts w:ascii="Consolas" w:hAnsi="Consolas"/>
      <w:sz w:val="20"/>
      <w:szCs w:val="20"/>
    </w:rPr>
  </w:style>
  <w:style w:type="paragraph" w:styleId="HTMLPreformatted">
    <w:name w:val="HTML Preformatted"/>
    <w:basedOn w:val="Normal"/>
    <w:link w:val="HTMLPreformattedChar"/>
    <w:uiPriority w:val="99"/>
    <w:unhideWhenUsed/>
    <w:rsid w:val="00B85998"/>
    <w:pPr>
      <w:spacing w:line="240" w:lineRule="auto"/>
    </w:pPr>
    <w:rPr>
      <w:rFonts w:ascii="Consolas" w:hAnsi="Consolas"/>
      <w:sz w:val="20"/>
    </w:rPr>
  </w:style>
  <w:style w:type="character" w:styleId="HTMLSample">
    <w:name w:val="HTML Sample"/>
    <w:basedOn w:val="DefaultParagraphFont"/>
    <w:uiPriority w:val="99"/>
    <w:unhideWhenUsed/>
    <w:rsid w:val="00B85998"/>
    <w:rPr>
      <w:rFonts w:ascii="Consolas" w:hAnsi="Consolas"/>
      <w:sz w:val="24"/>
      <w:szCs w:val="24"/>
    </w:rPr>
  </w:style>
  <w:style w:type="character" w:styleId="HTMLTypewriter">
    <w:name w:val="HTML Typewriter"/>
    <w:basedOn w:val="DefaultParagraphFont"/>
    <w:uiPriority w:val="99"/>
    <w:unhideWhenUsed/>
    <w:rsid w:val="00B85998"/>
    <w:rPr>
      <w:rFonts w:ascii="Consolas" w:hAnsi="Consolas"/>
      <w:sz w:val="20"/>
      <w:szCs w:val="20"/>
    </w:rPr>
  </w:style>
  <w:style w:type="character" w:styleId="HTMLVariable">
    <w:name w:val="HTML Variable"/>
    <w:basedOn w:val="DefaultParagraphFont"/>
    <w:uiPriority w:val="99"/>
    <w:unhideWhenUsed/>
    <w:rsid w:val="00B85998"/>
    <w:rPr>
      <w:i/>
      <w:iCs/>
    </w:rPr>
  </w:style>
  <w:style w:type="character" w:styleId="Hyperlink">
    <w:name w:val="Hyperlink"/>
    <w:basedOn w:val="DefaultParagraphFont"/>
    <w:uiPriority w:val="99"/>
    <w:unhideWhenUsed/>
    <w:rsid w:val="00B85998"/>
    <w:rPr>
      <w:color w:val="0000FF" w:themeColor="hyperlink"/>
      <w:u w:val="single"/>
    </w:rPr>
  </w:style>
  <w:style w:type="paragraph" w:styleId="Index1">
    <w:name w:val="index 1"/>
    <w:basedOn w:val="Normal"/>
    <w:next w:val="Normal"/>
    <w:autoRedefine/>
    <w:uiPriority w:val="99"/>
    <w:unhideWhenUsed/>
    <w:rsid w:val="00B85998"/>
    <w:pPr>
      <w:spacing w:line="240" w:lineRule="auto"/>
      <w:ind w:left="220" w:hanging="220"/>
    </w:pPr>
  </w:style>
  <w:style w:type="paragraph" w:styleId="Index2">
    <w:name w:val="index 2"/>
    <w:basedOn w:val="Normal"/>
    <w:next w:val="Normal"/>
    <w:autoRedefine/>
    <w:uiPriority w:val="99"/>
    <w:unhideWhenUsed/>
    <w:rsid w:val="00B85998"/>
    <w:pPr>
      <w:spacing w:line="240" w:lineRule="auto"/>
      <w:ind w:left="440" w:hanging="220"/>
    </w:pPr>
  </w:style>
  <w:style w:type="paragraph" w:styleId="Index3">
    <w:name w:val="index 3"/>
    <w:basedOn w:val="Normal"/>
    <w:next w:val="Normal"/>
    <w:autoRedefine/>
    <w:uiPriority w:val="99"/>
    <w:unhideWhenUsed/>
    <w:rsid w:val="00B85998"/>
    <w:pPr>
      <w:spacing w:line="240" w:lineRule="auto"/>
      <w:ind w:left="660" w:hanging="220"/>
    </w:pPr>
  </w:style>
  <w:style w:type="paragraph" w:styleId="Index4">
    <w:name w:val="index 4"/>
    <w:basedOn w:val="Normal"/>
    <w:next w:val="Normal"/>
    <w:autoRedefine/>
    <w:uiPriority w:val="99"/>
    <w:unhideWhenUsed/>
    <w:rsid w:val="00B85998"/>
    <w:pPr>
      <w:spacing w:line="240" w:lineRule="auto"/>
      <w:ind w:left="880" w:hanging="220"/>
    </w:pPr>
  </w:style>
  <w:style w:type="paragraph" w:styleId="Index5">
    <w:name w:val="index 5"/>
    <w:basedOn w:val="Normal"/>
    <w:next w:val="Normal"/>
    <w:autoRedefine/>
    <w:uiPriority w:val="99"/>
    <w:unhideWhenUsed/>
    <w:rsid w:val="00B85998"/>
    <w:pPr>
      <w:spacing w:line="240" w:lineRule="auto"/>
      <w:ind w:left="1100" w:hanging="220"/>
    </w:pPr>
  </w:style>
  <w:style w:type="paragraph" w:styleId="Index6">
    <w:name w:val="index 6"/>
    <w:basedOn w:val="Normal"/>
    <w:next w:val="Normal"/>
    <w:autoRedefine/>
    <w:uiPriority w:val="99"/>
    <w:unhideWhenUsed/>
    <w:rsid w:val="00B85998"/>
    <w:pPr>
      <w:spacing w:line="240" w:lineRule="auto"/>
      <w:ind w:left="1320" w:hanging="220"/>
    </w:pPr>
  </w:style>
  <w:style w:type="paragraph" w:styleId="Index7">
    <w:name w:val="index 7"/>
    <w:basedOn w:val="Normal"/>
    <w:next w:val="Normal"/>
    <w:autoRedefine/>
    <w:uiPriority w:val="99"/>
    <w:unhideWhenUsed/>
    <w:rsid w:val="00B85998"/>
    <w:pPr>
      <w:spacing w:line="240" w:lineRule="auto"/>
      <w:ind w:left="1540" w:hanging="220"/>
    </w:pPr>
  </w:style>
  <w:style w:type="paragraph" w:styleId="Index8">
    <w:name w:val="index 8"/>
    <w:basedOn w:val="Normal"/>
    <w:next w:val="Normal"/>
    <w:autoRedefine/>
    <w:uiPriority w:val="99"/>
    <w:unhideWhenUsed/>
    <w:rsid w:val="00B85998"/>
    <w:pPr>
      <w:spacing w:line="240" w:lineRule="auto"/>
      <w:ind w:left="1760" w:hanging="220"/>
    </w:pPr>
  </w:style>
  <w:style w:type="paragraph" w:styleId="Index9">
    <w:name w:val="index 9"/>
    <w:basedOn w:val="Normal"/>
    <w:next w:val="Normal"/>
    <w:autoRedefine/>
    <w:uiPriority w:val="99"/>
    <w:unhideWhenUsed/>
    <w:rsid w:val="00B85998"/>
    <w:pPr>
      <w:spacing w:line="240" w:lineRule="auto"/>
      <w:ind w:left="1980" w:hanging="220"/>
    </w:pPr>
  </w:style>
  <w:style w:type="paragraph" w:styleId="IndexHeading">
    <w:name w:val="index heading"/>
    <w:basedOn w:val="Normal"/>
    <w:next w:val="Index1"/>
    <w:uiPriority w:val="99"/>
    <w:unhideWhenUsed/>
    <w:rsid w:val="00B85998"/>
    <w:rPr>
      <w:rFonts w:asciiTheme="majorHAnsi" w:eastAsiaTheme="majorEastAsia" w:hAnsiTheme="majorHAnsi" w:cstheme="majorBidi"/>
      <w:b/>
      <w:bCs/>
    </w:rPr>
  </w:style>
  <w:style w:type="paragraph" w:customStyle="1" w:styleId="Item">
    <w:name w:val="Item"/>
    <w:aliases w:val="i"/>
    <w:basedOn w:val="OPCParaBase"/>
    <w:next w:val="ItemHead"/>
    <w:rsid w:val="00B85998"/>
    <w:pPr>
      <w:keepLines/>
      <w:spacing w:before="80" w:line="240" w:lineRule="auto"/>
      <w:ind w:left="709"/>
    </w:pPr>
  </w:style>
  <w:style w:type="paragraph" w:customStyle="1" w:styleId="ItemHead">
    <w:name w:val="ItemHead"/>
    <w:aliases w:val="ih"/>
    <w:basedOn w:val="OPCParaBase"/>
    <w:next w:val="Item"/>
    <w:rsid w:val="00B8599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85998"/>
    <w:rPr>
      <w:sz w:val="16"/>
    </w:rPr>
  </w:style>
  <w:style w:type="paragraph" w:styleId="List">
    <w:name w:val="List"/>
    <w:basedOn w:val="Normal"/>
    <w:uiPriority w:val="99"/>
    <w:unhideWhenUsed/>
    <w:rsid w:val="00B85998"/>
    <w:pPr>
      <w:ind w:left="283" w:hanging="283"/>
      <w:contextualSpacing/>
    </w:pPr>
  </w:style>
  <w:style w:type="paragraph" w:styleId="List2">
    <w:name w:val="List 2"/>
    <w:basedOn w:val="Normal"/>
    <w:uiPriority w:val="99"/>
    <w:unhideWhenUsed/>
    <w:rsid w:val="00B85998"/>
    <w:pPr>
      <w:ind w:left="566" w:hanging="283"/>
      <w:contextualSpacing/>
    </w:pPr>
  </w:style>
  <w:style w:type="paragraph" w:styleId="List3">
    <w:name w:val="List 3"/>
    <w:basedOn w:val="Normal"/>
    <w:uiPriority w:val="99"/>
    <w:unhideWhenUsed/>
    <w:rsid w:val="00B85998"/>
    <w:pPr>
      <w:ind w:left="849" w:hanging="283"/>
      <w:contextualSpacing/>
    </w:pPr>
  </w:style>
  <w:style w:type="paragraph" w:styleId="List4">
    <w:name w:val="List 4"/>
    <w:basedOn w:val="Normal"/>
    <w:uiPriority w:val="99"/>
    <w:unhideWhenUsed/>
    <w:rsid w:val="00B85998"/>
    <w:pPr>
      <w:ind w:left="1132" w:hanging="283"/>
      <w:contextualSpacing/>
    </w:pPr>
  </w:style>
  <w:style w:type="paragraph" w:styleId="List5">
    <w:name w:val="List 5"/>
    <w:basedOn w:val="Normal"/>
    <w:uiPriority w:val="99"/>
    <w:unhideWhenUsed/>
    <w:rsid w:val="00B85998"/>
    <w:pPr>
      <w:ind w:left="1415" w:hanging="283"/>
      <w:contextualSpacing/>
    </w:pPr>
  </w:style>
  <w:style w:type="paragraph" w:styleId="ListBullet">
    <w:name w:val="List Bullet"/>
    <w:basedOn w:val="Normal"/>
    <w:uiPriority w:val="99"/>
    <w:unhideWhenUsed/>
    <w:rsid w:val="00B85998"/>
    <w:pPr>
      <w:numPr>
        <w:numId w:val="4"/>
      </w:numPr>
      <w:contextualSpacing/>
    </w:pPr>
  </w:style>
  <w:style w:type="paragraph" w:styleId="ListBullet2">
    <w:name w:val="List Bullet 2"/>
    <w:basedOn w:val="Normal"/>
    <w:uiPriority w:val="99"/>
    <w:unhideWhenUsed/>
    <w:rsid w:val="00B85998"/>
    <w:pPr>
      <w:numPr>
        <w:numId w:val="5"/>
      </w:numPr>
      <w:contextualSpacing/>
    </w:pPr>
  </w:style>
  <w:style w:type="paragraph" w:styleId="ListBullet3">
    <w:name w:val="List Bullet 3"/>
    <w:basedOn w:val="Normal"/>
    <w:uiPriority w:val="99"/>
    <w:unhideWhenUsed/>
    <w:rsid w:val="00B85998"/>
    <w:pPr>
      <w:numPr>
        <w:numId w:val="6"/>
      </w:numPr>
      <w:contextualSpacing/>
    </w:pPr>
  </w:style>
  <w:style w:type="paragraph" w:styleId="ListBullet4">
    <w:name w:val="List Bullet 4"/>
    <w:basedOn w:val="Normal"/>
    <w:uiPriority w:val="99"/>
    <w:unhideWhenUsed/>
    <w:rsid w:val="00B85998"/>
    <w:pPr>
      <w:numPr>
        <w:numId w:val="7"/>
      </w:numPr>
      <w:contextualSpacing/>
    </w:pPr>
  </w:style>
  <w:style w:type="paragraph" w:styleId="ListBullet5">
    <w:name w:val="List Bullet 5"/>
    <w:basedOn w:val="Normal"/>
    <w:uiPriority w:val="99"/>
    <w:unhideWhenUsed/>
    <w:rsid w:val="00B85998"/>
    <w:pPr>
      <w:numPr>
        <w:numId w:val="8"/>
      </w:numPr>
      <w:contextualSpacing/>
    </w:pPr>
  </w:style>
  <w:style w:type="paragraph" w:styleId="ListContinue">
    <w:name w:val="List Continue"/>
    <w:basedOn w:val="Normal"/>
    <w:uiPriority w:val="99"/>
    <w:unhideWhenUsed/>
    <w:rsid w:val="00B85998"/>
    <w:pPr>
      <w:spacing w:after="120"/>
      <w:ind w:left="283"/>
      <w:contextualSpacing/>
    </w:pPr>
  </w:style>
  <w:style w:type="paragraph" w:styleId="ListContinue2">
    <w:name w:val="List Continue 2"/>
    <w:basedOn w:val="Normal"/>
    <w:uiPriority w:val="99"/>
    <w:unhideWhenUsed/>
    <w:rsid w:val="00B85998"/>
    <w:pPr>
      <w:spacing w:after="120"/>
      <w:ind w:left="566"/>
      <w:contextualSpacing/>
    </w:pPr>
  </w:style>
  <w:style w:type="paragraph" w:styleId="ListContinue3">
    <w:name w:val="List Continue 3"/>
    <w:basedOn w:val="Normal"/>
    <w:uiPriority w:val="99"/>
    <w:unhideWhenUsed/>
    <w:rsid w:val="00B85998"/>
    <w:pPr>
      <w:spacing w:after="120"/>
      <w:ind w:left="849"/>
      <w:contextualSpacing/>
    </w:pPr>
  </w:style>
  <w:style w:type="paragraph" w:styleId="ListContinue4">
    <w:name w:val="List Continue 4"/>
    <w:basedOn w:val="Normal"/>
    <w:uiPriority w:val="99"/>
    <w:unhideWhenUsed/>
    <w:rsid w:val="00B85998"/>
    <w:pPr>
      <w:spacing w:after="120"/>
      <w:ind w:left="1132"/>
      <w:contextualSpacing/>
    </w:pPr>
  </w:style>
  <w:style w:type="paragraph" w:styleId="ListContinue5">
    <w:name w:val="List Continue 5"/>
    <w:basedOn w:val="Normal"/>
    <w:uiPriority w:val="99"/>
    <w:unhideWhenUsed/>
    <w:rsid w:val="00B85998"/>
    <w:pPr>
      <w:spacing w:after="120"/>
      <w:ind w:left="1415"/>
      <w:contextualSpacing/>
    </w:pPr>
  </w:style>
  <w:style w:type="paragraph" w:styleId="ListNumber">
    <w:name w:val="List Number"/>
    <w:basedOn w:val="Normal"/>
    <w:uiPriority w:val="99"/>
    <w:unhideWhenUsed/>
    <w:rsid w:val="00B85998"/>
    <w:pPr>
      <w:numPr>
        <w:numId w:val="9"/>
      </w:numPr>
      <w:contextualSpacing/>
    </w:pPr>
  </w:style>
  <w:style w:type="paragraph" w:styleId="ListNumber2">
    <w:name w:val="List Number 2"/>
    <w:basedOn w:val="Normal"/>
    <w:uiPriority w:val="99"/>
    <w:unhideWhenUsed/>
    <w:rsid w:val="00B85998"/>
    <w:pPr>
      <w:numPr>
        <w:numId w:val="10"/>
      </w:numPr>
      <w:contextualSpacing/>
    </w:pPr>
  </w:style>
  <w:style w:type="paragraph" w:styleId="ListNumber3">
    <w:name w:val="List Number 3"/>
    <w:basedOn w:val="Normal"/>
    <w:uiPriority w:val="99"/>
    <w:unhideWhenUsed/>
    <w:rsid w:val="00B85998"/>
    <w:pPr>
      <w:numPr>
        <w:numId w:val="11"/>
      </w:numPr>
      <w:contextualSpacing/>
    </w:pPr>
  </w:style>
  <w:style w:type="paragraph" w:styleId="ListNumber4">
    <w:name w:val="List Number 4"/>
    <w:basedOn w:val="Normal"/>
    <w:uiPriority w:val="99"/>
    <w:unhideWhenUsed/>
    <w:rsid w:val="00B85998"/>
    <w:pPr>
      <w:numPr>
        <w:numId w:val="12"/>
      </w:numPr>
      <w:contextualSpacing/>
    </w:pPr>
  </w:style>
  <w:style w:type="paragraph" w:styleId="ListNumber5">
    <w:name w:val="List Number 5"/>
    <w:basedOn w:val="Normal"/>
    <w:uiPriority w:val="99"/>
    <w:unhideWhenUsed/>
    <w:rsid w:val="00B85998"/>
    <w:pPr>
      <w:numPr>
        <w:numId w:val="13"/>
      </w:numPr>
      <w:contextualSpacing/>
    </w:pPr>
  </w:style>
  <w:style w:type="paragraph" w:customStyle="1" w:styleId="LongT">
    <w:name w:val="LongT"/>
    <w:basedOn w:val="OPCParaBase"/>
    <w:rsid w:val="00B85998"/>
    <w:pPr>
      <w:spacing w:line="240" w:lineRule="auto"/>
    </w:pPr>
    <w:rPr>
      <w:b/>
      <w:sz w:val="32"/>
    </w:rPr>
  </w:style>
  <w:style w:type="paragraph" w:styleId="MacroText">
    <w:name w:val="macro"/>
    <w:link w:val="MacroTextChar"/>
    <w:uiPriority w:val="99"/>
    <w:unhideWhenUsed/>
    <w:rsid w:val="00B85998"/>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B85998"/>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B85998"/>
    <w:rPr>
      <w:rFonts w:cs="Times New Roman"/>
      <w:sz w:val="24"/>
      <w:szCs w:val="24"/>
    </w:rPr>
  </w:style>
  <w:style w:type="paragraph" w:styleId="NormalIndent">
    <w:name w:val="Normal Indent"/>
    <w:basedOn w:val="Normal"/>
    <w:uiPriority w:val="99"/>
    <w:unhideWhenUsed/>
    <w:rsid w:val="00B85998"/>
    <w:pPr>
      <w:ind w:left="720"/>
    </w:pPr>
  </w:style>
  <w:style w:type="paragraph" w:styleId="NoteHeading">
    <w:name w:val="Note Heading"/>
    <w:basedOn w:val="Normal"/>
    <w:next w:val="Normal"/>
    <w:link w:val="NoteHeadingChar"/>
    <w:uiPriority w:val="99"/>
    <w:unhideWhenUsed/>
    <w:rsid w:val="00B85998"/>
    <w:pPr>
      <w:spacing w:line="240" w:lineRule="auto"/>
    </w:pPr>
  </w:style>
  <w:style w:type="paragraph" w:customStyle="1" w:styleId="notedraft">
    <w:name w:val="note(draft)"/>
    <w:aliases w:val="nd"/>
    <w:basedOn w:val="OPCParaBase"/>
    <w:rsid w:val="00B85998"/>
    <w:pPr>
      <w:spacing w:before="240" w:line="240" w:lineRule="auto"/>
      <w:ind w:left="284" w:hanging="284"/>
    </w:pPr>
    <w:rPr>
      <w:i/>
      <w:sz w:val="24"/>
    </w:rPr>
  </w:style>
  <w:style w:type="paragraph" w:customStyle="1" w:styleId="notepara">
    <w:name w:val="note(para)"/>
    <w:aliases w:val="na"/>
    <w:basedOn w:val="OPCParaBase"/>
    <w:rsid w:val="00B85998"/>
    <w:pPr>
      <w:spacing w:before="40" w:line="198" w:lineRule="exact"/>
      <w:ind w:left="2354" w:hanging="369"/>
    </w:pPr>
    <w:rPr>
      <w:sz w:val="18"/>
    </w:rPr>
  </w:style>
  <w:style w:type="paragraph" w:customStyle="1" w:styleId="noteParlAmend">
    <w:name w:val="note(ParlAmend)"/>
    <w:aliases w:val="npp"/>
    <w:basedOn w:val="OPCParaBase"/>
    <w:next w:val="ParlAmend"/>
    <w:rsid w:val="00B85998"/>
    <w:pPr>
      <w:spacing w:line="240" w:lineRule="auto"/>
      <w:jc w:val="right"/>
    </w:pPr>
    <w:rPr>
      <w:rFonts w:ascii="Arial" w:hAnsi="Arial"/>
      <w:b/>
      <w:i/>
    </w:rPr>
  </w:style>
  <w:style w:type="character" w:styleId="PageNumber">
    <w:name w:val="page number"/>
    <w:basedOn w:val="DefaultParagraphFont"/>
    <w:uiPriority w:val="99"/>
    <w:unhideWhenUsed/>
    <w:rsid w:val="00B85998"/>
  </w:style>
  <w:style w:type="paragraph" w:customStyle="1" w:styleId="Page1">
    <w:name w:val="Page1"/>
    <w:basedOn w:val="OPCParaBase"/>
    <w:rsid w:val="00B85998"/>
    <w:pPr>
      <w:spacing w:before="5600" w:line="240" w:lineRule="auto"/>
    </w:pPr>
    <w:rPr>
      <w:b/>
      <w:sz w:val="32"/>
    </w:rPr>
  </w:style>
  <w:style w:type="paragraph" w:customStyle="1" w:styleId="PageBreak">
    <w:name w:val="PageBreak"/>
    <w:aliases w:val="pb"/>
    <w:basedOn w:val="OPCParaBase"/>
    <w:rsid w:val="00B85998"/>
    <w:pPr>
      <w:spacing w:line="240" w:lineRule="auto"/>
    </w:pPr>
    <w:rPr>
      <w:sz w:val="20"/>
    </w:rPr>
  </w:style>
  <w:style w:type="paragraph" w:customStyle="1" w:styleId="paragraph">
    <w:name w:val="paragraph"/>
    <w:aliases w:val="a"/>
    <w:basedOn w:val="OPCParaBase"/>
    <w:link w:val="paragraphChar"/>
    <w:rsid w:val="00B85998"/>
    <w:pPr>
      <w:tabs>
        <w:tab w:val="right" w:pos="1531"/>
      </w:tabs>
      <w:spacing w:before="40" w:line="240" w:lineRule="auto"/>
      <w:ind w:left="1644" w:hanging="1644"/>
    </w:pPr>
  </w:style>
  <w:style w:type="paragraph" w:customStyle="1" w:styleId="paragraphsub">
    <w:name w:val="paragraph(sub)"/>
    <w:aliases w:val="aa"/>
    <w:basedOn w:val="OPCParaBase"/>
    <w:rsid w:val="00B85998"/>
    <w:pPr>
      <w:tabs>
        <w:tab w:val="right" w:pos="1985"/>
      </w:tabs>
      <w:spacing w:before="40" w:line="240" w:lineRule="auto"/>
      <w:ind w:left="2098" w:hanging="2098"/>
    </w:pPr>
  </w:style>
  <w:style w:type="paragraph" w:customStyle="1" w:styleId="paragraphsub-sub">
    <w:name w:val="paragraph(sub-sub)"/>
    <w:aliases w:val="aaa"/>
    <w:basedOn w:val="OPCParaBase"/>
    <w:rsid w:val="00B85998"/>
    <w:pPr>
      <w:tabs>
        <w:tab w:val="right" w:pos="2722"/>
      </w:tabs>
      <w:spacing w:before="40" w:line="240" w:lineRule="auto"/>
      <w:ind w:left="2835" w:hanging="2835"/>
    </w:pPr>
  </w:style>
  <w:style w:type="paragraph" w:customStyle="1" w:styleId="ParlAmend">
    <w:name w:val="ParlAmend"/>
    <w:aliases w:val="pp"/>
    <w:basedOn w:val="OPCParaBase"/>
    <w:rsid w:val="00B85998"/>
    <w:pPr>
      <w:spacing w:before="240" w:line="240" w:lineRule="atLeast"/>
      <w:ind w:hanging="567"/>
    </w:pPr>
    <w:rPr>
      <w:sz w:val="24"/>
    </w:rPr>
  </w:style>
  <w:style w:type="paragraph" w:customStyle="1" w:styleId="Penalty">
    <w:name w:val="Penalty"/>
    <w:basedOn w:val="OPCParaBase"/>
    <w:rsid w:val="00B85998"/>
    <w:pPr>
      <w:tabs>
        <w:tab w:val="left" w:pos="2977"/>
      </w:tabs>
      <w:spacing w:before="180" w:line="240" w:lineRule="auto"/>
      <w:ind w:left="1985" w:hanging="851"/>
    </w:pPr>
  </w:style>
  <w:style w:type="paragraph" w:styleId="PlainText">
    <w:name w:val="Plain Text"/>
    <w:basedOn w:val="Normal"/>
    <w:link w:val="PlainTextChar"/>
    <w:uiPriority w:val="99"/>
    <w:unhideWhenUsed/>
    <w:rsid w:val="00B85998"/>
    <w:pPr>
      <w:spacing w:line="240" w:lineRule="auto"/>
    </w:pPr>
    <w:rPr>
      <w:rFonts w:ascii="Consolas" w:hAnsi="Consolas"/>
      <w:sz w:val="21"/>
      <w:szCs w:val="21"/>
    </w:rPr>
  </w:style>
  <w:style w:type="paragraph" w:customStyle="1" w:styleId="Portfolio">
    <w:name w:val="Portfolio"/>
    <w:basedOn w:val="OPCParaBase"/>
    <w:rsid w:val="00B85998"/>
    <w:pPr>
      <w:spacing w:line="240" w:lineRule="auto"/>
    </w:pPr>
    <w:rPr>
      <w:i/>
      <w:sz w:val="20"/>
    </w:rPr>
  </w:style>
  <w:style w:type="paragraph" w:customStyle="1" w:styleId="Preamble">
    <w:name w:val="Preamble"/>
    <w:basedOn w:val="OPCParaBase"/>
    <w:next w:val="Normal"/>
    <w:rsid w:val="00B8599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85998"/>
    <w:pPr>
      <w:spacing w:line="240" w:lineRule="auto"/>
    </w:pPr>
    <w:rPr>
      <w:i/>
      <w:sz w:val="20"/>
    </w:rPr>
  </w:style>
  <w:style w:type="paragraph" w:styleId="Salutation">
    <w:name w:val="Salutation"/>
    <w:basedOn w:val="Normal"/>
    <w:next w:val="Normal"/>
    <w:link w:val="SalutationChar"/>
    <w:uiPriority w:val="99"/>
    <w:unhideWhenUsed/>
    <w:rsid w:val="00B85998"/>
  </w:style>
  <w:style w:type="paragraph" w:customStyle="1" w:styleId="Session">
    <w:name w:val="Session"/>
    <w:basedOn w:val="OPCParaBase"/>
    <w:rsid w:val="00B85998"/>
    <w:pPr>
      <w:spacing w:line="240" w:lineRule="auto"/>
    </w:pPr>
    <w:rPr>
      <w:sz w:val="28"/>
    </w:rPr>
  </w:style>
  <w:style w:type="paragraph" w:customStyle="1" w:styleId="ShortT">
    <w:name w:val="ShortT"/>
    <w:basedOn w:val="OPCParaBase"/>
    <w:next w:val="Normal"/>
    <w:link w:val="ShortTChar"/>
    <w:qFormat/>
    <w:rsid w:val="00B85998"/>
    <w:pPr>
      <w:spacing w:line="240" w:lineRule="auto"/>
    </w:pPr>
    <w:rPr>
      <w:b/>
      <w:sz w:val="40"/>
    </w:rPr>
  </w:style>
  <w:style w:type="paragraph" w:styleId="Signature">
    <w:name w:val="Signature"/>
    <w:basedOn w:val="Normal"/>
    <w:link w:val="SignatureChar"/>
    <w:uiPriority w:val="99"/>
    <w:unhideWhenUsed/>
    <w:rsid w:val="00B85998"/>
    <w:pPr>
      <w:spacing w:line="240" w:lineRule="auto"/>
      <w:ind w:left="4252"/>
    </w:pPr>
  </w:style>
  <w:style w:type="paragraph" w:customStyle="1" w:styleId="Sponsor">
    <w:name w:val="Sponsor"/>
    <w:basedOn w:val="OPCParaBase"/>
    <w:rsid w:val="00B85998"/>
    <w:pPr>
      <w:spacing w:line="240" w:lineRule="auto"/>
    </w:pPr>
    <w:rPr>
      <w:i/>
    </w:rPr>
  </w:style>
  <w:style w:type="character" w:styleId="Strong">
    <w:name w:val="Strong"/>
    <w:basedOn w:val="DefaultParagraphFont"/>
    <w:uiPriority w:val="22"/>
    <w:qFormat/>
    <w:rsid w:val="00B85998"/>
    <w:rPr>
      <w:b/>
      <w:bCs/>
    </w:rPr>
  </w:style>
  <w:style w:type="paragraph" w:customStyle="1" w:styleId="Subitem">
    <w:name w:val="Subitem"/>
    <w:aliases w:val="iss"/>
    <w:basedOn w:val="OPCParaBase"/>
    <w:rsid w:val="00B85998"/>
    <w:pPr>
      <w:spacing w:before="180" w:line="240" w:lineRule="auto"/>
      <w:ind w:left="709" w:hanging="709"/>
    </w:pPr>
  </w:style>
  <w:style w:type="paragraph" w:customStyle="1" w:styleId="SubitemHead">
    <w:name w:val="SubitemHead"/>
    <w:aliases w:val="issh"/>
    <w:basedOn w:val="OPCParaBase"/>
    <w:rsid w:val="00B8599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85998"/>
    <w:pPr>
      <w:spacing w:before="40" w:line="240" w:lineRule="auto"/>
      <w:ind w:left="1134"/>
    </w:pPr>
  </w:style>
  <w:style w:type="paragraph" w:customStyle="1" w:styleId="SubsectionHead">
    <w:name w:val="SubsectionHead"/>
    <w:aliases w:val="ssh"/>
    <w:basedOn w:val="OPCParaBase"/>
    <w:next w:val="subsection"/>
    <w:rsid w:val="00B85998"/>
    <w:pPr>
      <w:keepNext/>
      <w:keepLines/>
      <w:spacing w:before="240" w:line="240" w:lineRule="auto"/>
      <w:ind w:left="1134"/>
    </w:pPr>
    <w:rPr>
      <w:i/>
    </w:rPr>
  </w:style>
  <w:style w:type="paragraph" w:styleId="Subtitle">
    <w:name w:val="Subtitle"/>
    <w:basedOn w:val="Normal"/>
    <w:next w:val="Normal"/>
    <w:link w:val="SubtitleChar"/>
    <w:uiPriority w:val="11"/>
    <w:qFormat/>
    <w:rsid w:val="00B85998"/>
    <w:pPr>
      <w:numPr>
        <w:ilvl w:val="1"/>
      </w:numPr>
      <w:spacing w:after="160"/>
    </w:pPr>
    <w:rPr>
      <w:rFonts w:asciiTheme="minorHAnsi" w:eastAsiaTheme="minorEastAsia" w:hAnsiTheme="minorHAnsi"/>
      <w:color w:val="5A5A5A" w:themeColor="text1" w:themeTint="A5"/>
      <w:spacing w:val="15"/>
      <w:szCs w:val="22"/>
    </w:rPr>
  </w:style>
  <w:style w:type="table" w:styleId="ColorfulGrid">
    <w:name w:val="Colorful Grid"/>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Table3Deffects1">
    <w:name w:val="Table 3D effects 1"/>
    <w:basedOn w:val="TableNormal"/>
    <w:uiPriority w:val="99"/>
    <w:unhideWhenUsed/>
    <w:rsid w:val="00B85998"/>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B85998"/>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B85998"/>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B85998"/>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B85998"/>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B85998"/>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B85998"/>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B85998"/>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B85998"/>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B85998"/>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B85998"/>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B85998"/>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B85998"/>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B85998"/>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B85998"/>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B85998"/>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B85998"/>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8599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B8599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B85998"/>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B85998"/>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B85998"/>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B8599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B8599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B85998"/>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B85998"/>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B85998"/>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B85998"/>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B85998"/>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B8599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B8599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B85998"/>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B85998"/>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B85998"/>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B85998"/>
    <w:pPr>
      <w:ind w:left="220" w:hanging="220"/>
    </w:pPr>
  </w:style>
  <w:style w:type="paragraph" w:styleId="TableofFigures">
    <w:name w:val="table of figures"/>
    <w:basedOn w:val="Normal"/>
    <w:next w:val="Normal"/>
    <w:uiPriority w:val="99"/>
    <w:unhideWhenUsed/>
    <w:rsid w:val="00B85998"/>
  </w:style>
  <w:style w:type="table" w:styleId="TableProfessional">
    <w:name w:val="Table Professional"/>
    <w:basedOn w:val="TableNormal"/>
    <w:uiPriority w:val="99"/>
    <w:unhideWhenUsed/>
    <w:rsid w:val="00B8599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B85998"/>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B85998"/>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B8599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B85998"/>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B85998"/>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B85998"/>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B85998"/>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B85998"/>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B85998"/>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85998"/>
    <w:pPr>
      <w:spacing w:before="60" w:line="240" w:lineRule="auto"/>
      <w:ind w:left="284" w:hanging="284"/>
    </w:pPr>
    <w:rPr>
      <w:sz w:val="20"/>
    </w:rPr>
  </w:style>
  <w:style w:type="paragraph" w:customStyle="1" w:styleId="Tablei">
    <w:name w:val="Table(i)"/>
    <w:aliases w:val="taa"/>
    <w:basedOn w:val="OPCParaBase"/>
    <w:rsid w:val="00B8599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85998"/>
    <w:pPr>
      <w:tabs>
        <w:tab w:val="left" w:pos="-6543"/>
        <w:tab w:val="left" w:pos="-6260"/>
      </w:tabs>
      <w:spacing w:line="240" w:lineRule="exact"/>
      <w:ind w:left="1055" w:hanging="284"/>
    </w:pPr>
    <w:rPr>
      <w:sz w:val="20"/>
    </w:rPr>
  </w:style>
  <w:style w:type="table" w:styleId="ColorfulGrid-Accent1">
    <w:name w:val="Colorful Grid Accent 1"/>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Tabletext">
    <w:name w:val="Tabletext"/>
    <w:aliases w:val="tt"/>
    <w:basedOn w:val="OPCParaBase"/>
    <w:rsid w:val="00B85998"/>
    <w:pPr>
      <w:spacing w:before="60" w:line="240" w:lineRule="atLeast"/>
    </w:pPr>
    <w:rPr>
      <w:sz w:val="20"/>
    </w:rPr>
  </w:style>
  <w:style w:type="paragraph" w:styleId="Title">
    <w:name w:val="Title"/>
    <w:basedOn w:val="Normal"/>
    <w:next w:val="Normal"/>
    <w:link w:val="TitleChar"/>
    <w:uiPriority w:val="10"/>
    <w:qFormat/>
    <w:rsid w:val="00B85998"/>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B8599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85998"/>
    <w:pPr>
      <w:numPr>
        <w:numId w:val="1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85998"/>
    <w:pPr>
      <w:spacing w:before="122" w:line="198" w:lineRule="exact"/>
      <w:ind w:left="1985" w:hanging="851"/>
      <w:jc w:val="right"/>
    </w:pPr>
    <w:rPr>
      <w:sz w:val="18"/>
    </w:rPr>
  </w:style>
  <w:style w:type="paragraph" w:customStyle="1" w:styleId="TLPTableBullet">
    <w:name w:val="TLPTableBullet"/>
    <w:aliases w:val="ttb"/>
    <w:basedOn w:val="OPCParaBase"/>
    <w:rsid w:val="00B85998"/>
    <w:pPr>
      <w:spacing w:line="240" w:lineRule="exact"/>
      <w:ind w:left="284" w:hanging="284"/>
    </w:pPr>
    <w:rPr>
      <w:sz w:val="20"/>
    </w:rPr>
  </w:style>
  <w:style w:type="paragraph" w:styleId="TOAHeading">
    <w:name w:val="toa heading"/>
    <w:basedOn w:val="Normal"/>
    <w:next w:val="Normal"/>
    <w:uiPriority w:val="99"/>
    <w:unhideWhenUsed/>
    <w:rsid w:val="00B85998"/>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B85998"/>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85998"/>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85998"/>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85998"/>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8599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B8599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8599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8599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8599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85998"/>
    <w:pPr>
      <w:keepLines/>
      <w:spacing w:before="240" w:after="120" w:line="240" w:lineRule="auto"/>
      <w:ind w:left="794"/>
    </w:pPr>
    <w:rPr>
      <w:b/>
      <w:kern w:val="28"/>
      <w:sz w:val="20"/>
    </w:rPr>
  </w:style>
  <w:style w:type="paragraph" w:customStyle="1" w:styleId="TofSectsHeading">
    <w:name w:val="TofSects(Heading)"/>
    <w:basedOn w:val="OPCParaBase"/>
    <w:rsid w:val="00B85998"/>
    <w:pPr>
      <w:spacing w:before="240" w:after="120" w:line="240" w:lineRule="auto"/>
    </w:pPr>
    <w:rPr>
      <w:b/>
      <w:sz w:val="24"/>
    </w:rPr>
  </w:style>
  <w:style w:type="paragraph" w:customStyle="1" w:styleId="TofSectsSection">
    <w:name w:val="TofSects(Section)"/>
    <w:basedOn w:val="OPCParaBase"/>
    <w:rsid w:val="00B85998"/>
    <w:pPr>
      <w:keepLines/>
      <w:spacing w:before="40" w:line="240" w:lineRule="auto"/>
      <w:ind w:left="1588" w:hanging="794"/>
    </w:pPr>
    <w:rPr>
      <w:kern w:val="28"/>
      <w:sz w:val="18"/>
    </w:rPr>
  </w:style>
  <w:style w:type="paragraph" w:customStyle="1" w:styleId="TofSectsSubdiv">
    <w:name w:val="TofSects(Subdiv)"/>
    <w:basedOn w:val="OPCParaBase"/>
    <w:rsid w:val="00B85998"/>
    <w:pPr>
      <w:keepLines/>
      <w:spacing w:before="80" w:line="240" w:lineRule="auto"/>
      <w:ind w:left="1588" w:hanging="794"/>
    </w:pPr>
    <w:rPr>
      <w:kern w:val="28"/>
    </w:rPr>
  </w:style>
  <w:style w:type="character" w:customStyle="1" w:styleId="paragraphChar">
    <w:name w:val="paragraph Char"/>
    <w:aliases w:val="a Char"/>
    <w:basedOn w:val="DefaultParagraphFont"/>
    <w:link w:val="paragraph"/>
    <w:rsid w:val="008B2CCD"/>
    <w:rPr>
      <w:sz w:val="22"/>
    </w:rPr>
  </w:style>
  <w:style w:type="paragraph" w:customStyle="1" w:styleId="noteToPara">
    <w:name w:val="noteToPara"/>
    <w:aliases w:val="ntp"/>
    <w:basedOn w:val="OPCParaBase"/>
    <w:rsid w:val="00B85998"/>
    <w:pPr>
      <w:spacing w:before="122" w:line="198" w:lineRule="exact"/>
      <w:ind w:left="2353" w:hanging="709"/>
    </w:pPr>
    <w:rPr>
      <w:sz w:val="18"/>
    </w:rPr>
  </w:style>
  <w:style w:type="character" w:customStyle="1" w:styleId="subsectionChar">
    <w:name w:val="subsection Char"/>
    <w:aliases w:val="ss Char"/>
    <w:basedOn w:val="DefaultParagraphFont"/>
    <w:link w:val="subsection"/>
    <w:rsid w:val="00A93073"/>
    <w:rPr>
      <w:sz w:val="22"/>
    </w:rPr>
  </w:style>
  <w:style w:type="character" w:customStyle="1" w:styleId="HeaderChar">
    <w:name w:val="Header Char"/>
    <w:basedOn w:val="DefaultParagraphFont"/>
    <w:link w:val="Header"/>
    <w:rsid w:val="00B85998"/>
    <w:rPr>
      <w:sz w:val="16"/>
    </w:rPr>
  </w:style>
  <w:style w:type="character" w:customStyle="1" w:styleId="FooterChar">
    <w:name w:val="Footer Char"/>
    <w:basedOn w:val="DefaultParagraphFont"/>
    <w:link w:val="Footer"/>
    <w:rsid w:val="00B85998"/>
    <w:rPr>
      <w:sz w:val="22"/>
      <w:szCs w:val="24"/>
    </w:rPr>
  </w:style>
  <w:style w:type="character" w:customStyle="1" w:styleId="ShortTChar">
    <w:name w:val="ShortT Char"/>
    <w:basedOn w:val="DefaultParagraphFont"/>
    <w:link w:val="ShortT"/>
    <w:rsid w:val="00F8562D"/>
    <w:rPr>
      <w:b/>
      <w:sz w:val="40"/>
    </w:rPr>
  </w:style>
  <w:style w:type="character" w:customStyle="1" w:styleId="ActnoChar">
    <w:name w:val="Actno Char"/>
    <w:basedOn w:val="ShortTChar"/>
    <w:link w:val="Actno"/>
    <w:rsid w:val="00F8562D"/>
    <w:rPr>
      <w:b/>
      <w:sz w:val="40"/>
    </w:rPr>
  </w:style>
  <w:style w:type="paragraph" w:customStyle="1" w:styleId="CompiledActNo">
    <w:name w:val="CompiledActNo"/>
    <w:basedOn w:val="OPCParaBase"/>
    <w:next w:val="Normal"/>
    <w:rsid w:val="00B85998"/>
    <w:rPr>
      <w:b/>
      <w:sz w:val="24"/>
      <w:szCs w:val="24"/>
    </w:rPr>
  </w:style>
  <w:style w:type="character" w:customStyle="1" w:styleId="ActHead4Char">
    <w:name w:val="ActHead 4 Char"/>
    <w:aliases w:val="sd Char"/>
    <w:basedOn w:val="DefaultParagraphFont"/>
    <w:link w:val="ActHead4"/>
    <w:rsid w:val="005B6FCB"/>
    <w:rPr>
      <w:b/>
      <w:kern w:val="28"/>
      <w:sz w:val="26"/>
    </w:rPr>
  </w:style>
  <w:style w:type="character" w:customStyle="1" w:styleId="OPCCharBase">
    <w:name w:val="OPCCharBase"/>
    <w:uiPriority w:val="1"/>
    <w:qFormat/>
    <w:rsid w:val="00B85998"/>
  </w:style>
  <w:style w:type="paragraph" w:customStyle="1" w:styleId="OPCParaBase">
    <w:name w:val="OPCParaBase"/>
    <w:qFormat/>
    <w:rsid w:val="00B85998"/>
    <w:pPr>
      <w:spacing w:line="260" w:lineRule="atLeast"/>
    </w:pPr>
    <w:rPr>
      <w:sz w:val="22"/>
    </w:rPr>
  </w:style>
  <w:style w:type="paragraph" w:customStyle="1" w:styleId="WRStyle">
    <w:name w:val="WR Style"/>
    <w:aliases w:val="WR"/>
    <w:basedOn w:val="OPCParaBase"/>
    <w:rsid w:val="00B85998"/>
    <w:pPr>
      <w:spacing w:before="240" w:line="240" w:lineRule="auto"/>
      <w:ind w:left="284" w:hanging="284"/>
    </w:pPr>
    <w:rPr>
      <w:b/>
      <w:i/>
      <w:kern w:val="28"/>
      <w:sz w:val="24"/>
    </w:rPr>
  </w:style>
  <w:style w:type="table" w:customStyle="1" w:styleId="CFlag">
    <w:name w:val="CFlag"/>
    <w:basedOn w:val="TableNormal"/>
    <w:uiPriority w:val="99"/>
    <w:rsid w:val="00B85998"/>
    <w:tblPr/>
  </w:style>
  <w:style w:type="paragraph" w:customStyle="1" w:styleId="SignCoverPageEnd">
    <w:name w:val="SignCoverPageEnd"/>
    <w:basedOn w:val="OPCParaBase"/>
    <w:next w:val="Normal"/>
    <w:rsid w:val="00B8599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85998"/>
    <w:pPr>
      <w:pBdr>
        <w:top w:val="single" w:sz="4" w:space="1" w:color="auto"/>
      </w:pBdr>
      <w:spacing w:before="360"/>
      <w:ind w:right="397"/>
      <w:jc w:val="both"/>
    </w:pPr>
  </w:style>
  <w:style w:type="paragraph" w:customStyle="1" w:styleId="ENotesText">
    <w:name w:val="ENotesText"/>
    <w:aliases w:val="Ent"/>
    <w:basedOn w:val="OPCParaBase"/>
    <w:next w:val="Normal"/>
    <w:rsid w:val="00B85998"/>
    <w:pPr>
      <w:spacing w:before="120"/>
    </w:pPr>
  </w:style>
  <w:style w:type="paragraph" w:customStyle="1" w:styleId="CompiledMadeUnder">
    <w:name w:val="CompiledMadeUnder"/>
    <w:basedOn w:val="OPCParaBase"/>
    <w:next w:val="Normal"/>
    <w:rsid w:val="00B85998"/>
    <w:rPr>
      <w:i/>
      <w:sz w:val="24"/>
      <w:szCs w:val="24"/>
    </w:rPr>
  </w:style>
  <w:style w:type="paragraph" w:customStyle="1" w:styleId="Paragraphsub-sub-sub">
    <w:name w:val="Paragraph(sub-sub-sub)"/>
    <w:aliases w:val="aaaa"/>
    <w:basedOn w:val="OPCParaBase"/>
    <w:rsid w:val="00B8599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8599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8599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8599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8599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85998"/>
    <w:pPr>
      <w:spacing w:before="60" w:line="240" w:lineRule="auto"/>
    </w:pPr>
    <w:rPr>
      <w:rFonts w:cs="Arial"/>
      <w:sz w:val="20"/>
      <w:szCs w:val="22"/>
    </w:rPr>
  </w:style>
  <w:style w:type="paragraph" w:customStyle="1" w:styleId="ActHead10">
    <w:name w:val="ActHead 10"/>
    <w:aliases w:val="sp"/>
    <w:basedOn w:val="OPCParaBase"/>
    <w:next w:val="ActHead3"/>
    <w:rsid w:val="00B8599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85998"/>
    <w:rPr>
      <w:rFonts w:ascii="Segoe UI" w:eastAsiaTheme="minorHAnsi" w:hAnsi="Segoe UI" w:cs="Segoe UI"/>
      <w:sz w:val="18"/>
      <w:szCs w:val="18"/>
      <w:lang w:eastAsia="en-US"/>
    </w:rPr>
  </w:style>
  <w:style w:type="paragraph" w:customStyle="1" w:styleId="NoteToSubpara">
    <w:name w:val="NoteToSubpara"/>
    <w:aliases w:val="nts"/>
    <w:basedOn w:val="OPCParaBase"/>
    <w:rsid w:val="00B85998"/>
    <w:pPr>
      <w:spacing w:before="40" w:line="198" w:lineRule="exact"/>
      <w:ind w:left="2835" w:hanging="709"/>
    </w:pPr>
    <w:rPr>
      <w:sz w:val="18"/>
    </w:rPr>
  </w:style>
  <w:style w:type="paragraph" w:customStyle="1" w:styleId="ENoteTableHeading">
    <w:name w:val="ENoteTableHeading"/>
    <w:aliases w:val="enth"/>
    <w:basedOn w:val="OPCParaBase"/>
    <w:rsid w:val="00B85998"/>
    <w:pPr>
      <w:keepNext/>
      <w:spacing w:before="60" w:line="240" w:lineRule="atLeast"/>
    </w:pPr>
    <w:rPr>
      <w:rFonts w:ascii="Arial" w:hAnsi="Arial"/>
      <w:b/>
      <w:sz w:val="16"/>
    </w:rPr>
  </w:style>
  <w:style w:type="paragraph" w:customStyle="1" w:styleId="ENoteTTi">
    <w:name w:val="ENoteTTi"/>
    <w:aliases w:val="entti"/>
    <w:basedOn w:val="OPCParaBase"/>
    <w:rsid w:val="00B85998"/>
    <w:pPr>
      <w:keepNext/>
      <w:spacing w:before="60" w:line="240" w:lineRule="atLeast"/>
      <w:ind w:left="170"/>
    </w:pPr>
    <w:rPr>
      <w:sz w:val="16"/>
    </w:rPr>
  </w:style>
  <w:style w:type="paragraph" w:customStyle="1" w:styleId="ENotesHeading1">
    <w:name w:val="ENotesHeading 1"/>
    <w:aliases w:val="Enh1"/>
    <w:basedOn w:val="OPCParaBase"/>
    <w:next w:val="Normal"/>
    <w:rsid w:val="00B85998"/>
    <w:pPr>
      <w:spacing w:before="120"/>
      <w:outlineLvl w:val="0"/>
    </w:pPr>
    <w:rPr>
      <w:b/>
      <w:sz w:val="28"/>
      <w:szCs w:val="28"/>
    </w:rPr>
  </w:style>
  <w:style w:type="paragraph" w:customStyle="1" w:styleId="ENotesHeading2">
    <w:name w:val="ENotesHeading 2"/>
    <w:aliases w:val="Enh2"/>
    <w:basedOn w:val="OPCParaBase"/>
    <w:next w:val="Normal"/>
    <w:rsid w:val="00B85998"/>
    <w:pPr>
      <w:spacing w:before="120" w:after="120"/>
      <w:outlineLvl w:val="1"/>
    </w:pPr>
    <w:rPr>
      <w:b/>
      <w:sz w:val="24"/>
      <w:szCs w:val="28"/>
    </w:rPr>
  </w:style>
  <w:style w:type="paragraph" w:customStyle="1" w:styleId="ENoteTTIndentHeading">
    <w:name w:val="ENoteTTIndentHeading"/>
    <w:aliases w:val="enTTHi"/>
    <w:basedOn w:val="OPCParaBase"/>
    <w:rsid w:val="00B8599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85998"/>
    <w:pPr>
      <w:spacing w:before="60" w:line="240" w:lineRule="atLeast"/>
    </w:pPr>
    <w:rPr>
      <w:sz w:val="16"/>
    </w:rPr>
  </w:style>
  <w:style w:type="paragraph" w:customStyle="1" w:styleId="MadeunderText">
    <w:name w:val="MadeunderText"/>
    <w:basedOn w:val="OPCParaBase"/>
    <w:next w:val="Normal"/>
    <w:rsid w:val="00B85998"/>
    <w:pPr>
      <w:spacing w:before="240"/>
    </w:pPr>
    <w:rPr>
      <w:sz w:val="24"/>
      <w:szCs w:val="24"/>
    </w:rPr>
  </w:style>
  <w:style w:type="paragraph" w:customStyle="1" w:styleId="ENotesHeading3">
    <w:name w:val="ENotesHeading 3"/>
    <w:aliases w:val="Enh3"/>
    <w:basedOn w:val="OPCParaBase"/>
    <w:next w:val="Normal"/>
    <w:rsid w:val="00B85998"/>
    <w:pPr>
      <w:keepNext/>
      <w:spacing w:before="120" w:line="240" w:lineRule="auto"/>
      <w:outlineLvl w:val="4"/>
    </w:pPr>
    <w:rPr>
      <w:b/>
      <w:szCs w:val="24"/>
    </w:rPr>
  </w:style>
  <w:style w:type="paragraph" w:customStyle="1" w:styleId="SubPartCASA">
    <w:name w:val="SubPart(CASA)"/>
    <w:aliases w:val="csp"/>
    <w:basedOn w:val="OPCParaBase"/>
    <w:next w:val="ActHead3"/>
    <w:rsid w:val="00B85998"/>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B85998"/>
  </w:style>
  <w:style w:type="character" w:customStyle="1" w:styleId="CharSubPartNoCASA">
    <w:name w:val="CharSubPartNo(CASA)"/>
    <w:basedOn w:val="OPCCharBase"/>
    <w:uiPriority w:val="1"/>
    <w:rsid w:val="00B85998"/>
  </w:style>
  <w:style w:type="paragraph" w:customStyle="1" w:styleId="ENoteTTIndentHeadingSub">
    <w:name w:val="ENoteTTIndentHeadingSub"/>
    <w:aliases w:val="enTTHis"/>
    <w:basedOn w:val="OPCParaBase"/>
    <w:rsid w:val="00B85998"/>
    <w:pPr>
      <w:keepNext/>
      <w:spacing w:before="60" w:line="240" w:lineRule="atLeast"/>
      <w:ind w:left="340"/>
    </w:pPr>
    <w:rPr>
      <w:b/>
      <w:sz w:val="16"/>
    </w:rPr>
  </w:style>
  <w:style w:type="paragraph" w:customStyle="1" w:styleId="ENoteTTiSub">
    <w:name w:val="ENoteTTiSub"/>
    <w:aliases w:val="enttis"/>
    <w:basedOn w:val="OPCParaBase"/>
    <w:rsid w:val="00B85998"/>
    <w:pPr>
      <w:keepNext/>
      <w:spacing w:before="60" w:line="240" w:lineRule="atLeast"/>
      <w:ind w:left="340"/>
    </w:pPr>
    <w:rPr>
      <w:sz w:val="16"/>
    </w:rPr>
  </w:style>
  <w:style w:type="paragraph" w:customStyle="1" w:styleId="SubDivisionMigration">
    <w:name w:val="SubDivisionMigration"/>
    <w:aliases w:val="sdm"/>
    <w:basedOn w:val="OPCParaBase"/>
    <w:rsid w:val="00B8599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85998"/>
    <w:pPr>
      <w:keepNext/>
      <w:keepLines/>
      <w:spacing w:before="240" w:line="240" w:lineRule="auto"/>
      <w:ind w:left="1134" w:hanging="1134"/>
    </w:pPr>
    <w:rPr>
      <w:b/>
      <w:sz w:val="28"/>
    </w:rPr>
  </w:style>
  <w:style w:type="paragraph" w:customStyle="1" w:styleId="SOText">
    <w:name w:val="SO Text"/>
    <w:aliases w:val="sot"/>
    <w:link w:val="SOTextChar"/>
    <w:rsid w:val="00B8599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85998"/>
    <w:rPr>
      <w:rFonts w:eastAsiaTheme="minorHAnsi" w:cstheme="minorBidi"/>
      <w:sz w:val="22"/>
      <w:lang w:eastAsia="en-US"/>
    </w:rPr>
  </w:style>
  <w:style w:type="paragraph" w:customStyle="1" w:styleId="SOTextNote">
    <w:name w:val="SO TextNote"/>
    <w:aliases w:val="sont"/>
    <w:basedOn w:val="SOText"/>
    <w:qFormat/>
    <w:rsid w:val="00B85998"/>
    <w:pPr>
      <w:spacing w:before="122" w:line="198" w:lineRule="exact"/>
      <w:ind w:left="1843" w:hanging="709"/>
    </w:pPr>
    <w:rPr>
      <w:sz w:val="18"/>
    </w:rPr>
  </w:style>
  <w:style w:type="paragraph" w:customStyle="1" w:styleId="SOPara">
    <w:name w:val="SO Para"/>
    <w:aliases w:val="soa"/>
    <w:basedOn w:val="SOText"/>
    <w:link w:val="SOParaChar"/>
    <w:qFormat/>
    <w:rsid w:val="00B85998"/>
    <w:pPr>
      <w:tabs>
        <w:tab w:val="right" w:pos="1786"/>
      </w:tabs>
      <w:spacing w:before="40"/>
      <w:ind w:left="2070" w:hanging="936"/>
    </w:pPr>
  </w:style>
  <w:style w:type="character" w:customStyle="1" w:styleId="SOParaChar">
    <w:name w:val="SO Para Char"/>
    <w:aliases w:val="soa Char"/>
    <w:basedOn w:val="DefaultParagraphFont"/>
    <w:link w:val="SOPara"/>
    <w:rsid w:val="00B85998"/>
    <w:rPr>
      <w:rFonts w:eastAsiaTheme="minorHAnsi" w:cstheme="minorBidi"/>
      <w:sz w:val="22"/>
      <w:lang w:eastAsia="en-US"/>
    </w:rPr>
  </w:style>
  <w:style w:type="paragraph" w:customStyle="1" w:styleId="FileName">
    <w:name w:val="FileName"/>
    <w:basedOn w:val="Normal"/>
    <w:rsid w:val="00B85998"/>
  </w:style>
  <w:style w:type="paragraph" w:customStyle="1" w:styleId="TableHeading">
    <w:name w:val="TableHeading"/>
    <w:aliases w:val="th"/>
    <w:basedOn w:val="OPCParaBase"/>
    <w:next w:val="Tabletext"/>
    <w:rsid w:val="00B85998"/>
    <w:pPr>
      <w:keepNext/>
      <w:spacing w:before="60" w:line="240" w:lineRule="atLeast"/>
    </w:pPr>
    <w:rPr>
      <w:b/>
      <w:sz w:val="20"/>
    </w:rPr>
  </w:style>
  <w:style w:type="paragraph" w:customStyle="1" w:styleId="SOHeadBold">
    <w:name w:val="SO HeadBold"/>
    <w:aliases w:val="sohb"/>
    <w:basedOn w:val="SOText"/>
    <w:next w:val="SOText"/>
    <w:link w:val="SOHeadBoldChar"/>
    <w:qFormat/>
    <w:rsid w:val="00B85998"/>
    <w:rPr>
      <w:b/>
    </w:rPr>
  </w:style>
  <w:style w:type="character" w:customStyle="1" w:styleId="SOHeadBoldChar">
    <w:name w:val="SO HeadBold Char"/>
    <w:aliases w:val="sohb Char"/>
    <w:basedOn w:val="DefaultParagraphFont"/>
    <w:link w:val="SOHeadBold"/>
    <w:rsid w:val="00B8599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85998"/>
    <w:rPr>
      <w:i/>
    </w:rPr>
  </w:style>
  <w:style w:type="character" w:customStyle="1" w:styleId="SOHeadItalicChar">
    <w:name w:val="SO HeadItalic Char"/>
    <w:aliases w:val="sohi Char"/>
    <w:basedOn w:val="DefaultParagraphFont"/>
    <w:link w:val="SOHeadItalic"/>
    <w:rsid w:val="00B85998"/>
    <w:rPr>
      <w:rFonts w:eastAsiaTheme="minorHAnsi" w:cstheme="minorBidi"/>
      <w:i/>
      <w:sz w:val="22"/>
      <w:lang w:eastAsia="en-US"/>
    </w:rPr>
  </w:style>
  <w:style w:type="paragraph" w:customStyle="1" w:styleId="SOBullet">
    <w:name w:val="SO Bullet"/>
    <w:aliases w:val="sotb"/>
    <w:basedOn w:val="SOText"/>
    <w:link w:val="SOBulletChar"/>
    <w:qFormat/>
    <w:rsid w:val="00B85998"/>
    <w:pPr>
      <w:ind w:left="1559" w:hanging="425"/>
    </w:pPr>
  </w:style>
  <w:style w:type="character" w:customStyle="1" w:styleId="SOBulletChar">
    <w:name w:val="SO Bullet Char"/>
    <w:aliases w:val="sotb Char"/>
    <w:basedOn w:val="DefaultParagraphFont"/>
    <w:link w:val="SOBullet"/>
    <w:rsid w:val="00B85998"/>
    <w:rPr>
      <w:rFonts w:eastAsiaTheme="minorHAnsi" w:cstheme="minorBidi"/>
      <w:sz w:val="22"/>
      <w:lang w:eastAsia="en-US"/>
    </w:rPr>
  </w:style>
  <w:style w:type="paragraph" w:customStyle="1" w:styleId="SOBulletNote">
    <w:name w:val="SO BulletNote"/>
    <w:aliases w:val="sonb"/>
    <w:basedOn w:val="SOTextNote"/>
    <w:link w:val="SOBulletNoteChar"/>
    <w:qFormat/>
    <w:rsid w:val="00B85998"/>
    <w:pPr>
      <w:tabs>
        <w:tab w:val="left" w:pos="1560"/>
      </w:tabs>
      <w:ind w:left="2268" w:hanging="1134"/>
    </w:pPr>
  </w:style>
  <w:style w:type="character" w:customStyle="1" w:styleId="SOBulletNoteChar">
    <w:name w:val="SO BulletNote Char"/>
    <w:aliases w:val="sonb Char"/>
    <w:basedOn w:val="DefaultParagraphFont"/>
    <w:link w:val="SOBulletNote"/>
    <w:rsid w:val="00B85998"/>
    <w:rPr>
      <w:rFonts w:eastAsiaTheme="minorHAnsi" w:cstheme="minorBidi"/>
      <w:sz w:val="18"/>
      <w:lang w:eastAsia="en-US"/>
    </w:rPr>
  </w:style>
  <w:style w:type="paragraph" w:customStyle="1" w:styleId="FreeForm">
    <w:name w:val="FreeForm"/>
    <w:rsid w:val="00B85998"/>
    <w:rPr>
      <w:rFonts w:ascii="Arial" w:eastAsiaTheme="minorHAnsi" w:hAnsi="Arial" w:cstheme="minorBidi"/>
      <w:sz w:val="22"/>
      <w:lang w:eastAsia="en-US"/>
    </w:rPr>
  </w:style>
  <w:style w:type="character" w:customStyle="1" w:styleId="DefinitionChar">
    <w:name w:val="Definition Char"/>
    <w:aliases w:val="dd Char"/>
    <w:link w:val="Definition"/>
    <w:rsid w:val="00E159F1"/>
    <w:rPr>
      <w:sz w:val="22"/>
    </w:rPr>
  </w:style>
  <w:style w:type="character" w:customStyle="1" w:styleId="ActHead5Char">
    <w:name w:val="ActHead 5 Char"/>
    <w:aliases w:val="s Char"/>
    <w:basedOn w:val="DefaultParagraphFont"/>
    <w:link w:val="ActHead5"/>
    <w:locked/>
    <w:rsid w:val="00E159F1"/>
    <w:rPr>
      <w:b/>
      <w:kern w:val="28"/>
      <w:sz w:val="24"/>
    </w:rPr>
  </w:style>
  <w:style w:type="paragraph" w:customStyle="1" w:styleId="EnStatement">
    <w:name w:val="EnStatement"/>
    <w:basedOn w:val="Normal"/>
    <w:rsid w:val="00B85998"/>
    <w:pPr>
      <w:numPr>
        <w:numId w:val="18"/>
      </w:numPr>
    </w:pPr>
    <w:rPr>
      <w:rFonts w:eastAsia="Times New Roman" w:cs="Times New Roman"/>
      <w:lang w:eastAsia="en-AU"/>
    </w:rPr>
  </w:style>
  <w:style w:type="paragraph" w:customStyle="1" w:styleId="EnStatementHeading">
    <w:name w:val="EnStatementHeading"/>
    <w:basedOn w:val="Normal"/>
    <w:rsid w:val="00B85998"/>
    <w:rPr>
      <w:rFonts w:eastAsia="Times New Roman" w:cs="Times New Roman"/>
      <w:b/>
      <w:lang w:eastAsia="en-AU"/>
    </w:rPr>
  </w:style>
  <w:style w:type="paragraph" w:styleId="Revision">
    <w:name w:val="Revision"/>
    <w:hidden/>
    <w:uiPriority w:val="99"/>
    <w:semiHidden/>
    <w:rsid w:val="00E8320D"/>
    <w:rPr>
      <w:rFonts w:eastAsiaTheme="minorHAnsi" w:cstheme="minorBidi"/>
      <w:sz w:val="22"/>
      <w:lang w:eastAsia="en-US"/>
    </w:rPr>
  </w:style>
  <w:style w:type="character" w:customStyle="1" w:styleId="notetextChar">
    <w:name w:val="note(text) Char"/>
    <w:aliases w:val="n Char"/>
    <w:basedOn w:val="DefaultParagraphFont"/>
    <w:link w:val="notetext"/>
    <w:rsid w:val="0084458F"/>
    <w:rPr>
      <w:sz w:val="18"/>
    </w:rPr>
  </w:style>
  <w:style w:type="character" w:customStyle="1" w:styleId="subsection2Char">
    <w:name w:val="subsection2 Char"/>
    <w:aliases w:val="ss2 Char"/>
    <w:link w:val="subsection2"/>
    <w:rsid w:val="00C112B2"/>
    <w:rPr>
      <w:sz w:val="22"/>
    </w:rPr>
  </w:style>
  <w:style w:type="paragraph" w:customStyle="1" w:styleId="parabullet">
    <w:name w:val="para bullet"/>
    <w:aliases w:val="b"/>
    <w:rsid w:val="00067392"/>
    <w:pPr>
      <w:spacing w:before="240"/>
      <w:ind w:left="1843" w:hanging="284"/>
    </w:pPr>
    <w:rPr>
      <w:sz w:val="22"/>
      <w:szCs w:val="24"/>
    </w:rPr>
  </w:style>
  <w:style w:type="character" w:customStyle="1" w:styleId="FootnoteTextChar">
    <w:name w:val="Footnote Text Char"/>
    <w:basedOn w:val="DefaultParagraphFont"/>
    <w:link w:val="FootnoteText"/>
    <w:uiPriority w:val="99"/>
    <w:rsid w:val="00B85998"/>
    <w:rPr>
      <w:rFonts w:eastAsiaTheme="minorHAnsi" w:cstheme="minorBidi"/>
      <w:lang w:eastAsia="en-US"/>
    </w:rPr>
  </w:style>
  <w:style w:type="character" w:customStyle="1" w:styleId="Heading1Char">
    <w:name w:val="Heading 1 Char"/>
    <w:basedOn w:val="DefaultParagraphFont"/>
    <w:link w:val="Heading1"/>
    <w:uiPriority w:val="9"/>
    <w:rsid w:val="00B85998"/>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B85998"/>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B85998"/>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B85998"/>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B85998"/>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B85998"/>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B85998"/>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B85998"/>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B85998"/>
    <w:rPr>
      <w:rFonts w:asciiTheme="majorHAnsi" w:eastAsiaTheme="majorEastAsia" w:hAnsiTheme="majorHAnsi" w:cstheme="majorBidi"/>
      <w:i/>
      <w:iCs/>
      <w:color w:val="272727" w:themeColor="text1" w:themeTint="D8"/>
      <w:sz w:val="21"/>
      <w:szCs w:val="21"/>
      <w:lang w:eastAsia="en-US"/>
    </w:rPr>
  </w:style>
  <w:style w:type="character" w:customStyle="1" w:styleId="BodyTextChar">
    <w:name w:val="Body Text Char"/>
    <w:basedOn w:val="DefaultParagraphFont"/>
    <w:link w:val="BodyText"/>
    <w:uiPriority w:val="99"/>
    <w:rsid w:val="00B85998"/>
    <w:rPr>
      <w:rFonts w:eastAsiaTheme="minorHAnsi" w:cstheme="minorBidi"/>
      <w:sz w:val="22"/>
      <w:lang w:eastAsia="en-US"/>
    </w:rPr>
  </w:style>
  <w:style w:type="character" w:customStyle="1" w:styleId="BodyText2Char">
    <w:name w:val="Body Text 2 Char"/>
    <w:basedOn w:val="DefaultParagraphFont"/>
    <w:link w:val="BodyText2"/>
    <w:uiPriority w:val="99"/>
    <w:rsid w:val="00B85998"/>
    <w:rPr>
      <w:rFonts w:eastAsiaTheme="minorHAnsi" w:cstheme="minorBidi"/>
      <w:sz w:val="22"/>
      <w:lang w:eastAsia="en-US"/>
    </w:rPr>
  </w:style>
  <w:style w:type="character" w:customStyle="1" w:styleId="BodyText3Char">
    <w:name w:val="Body Text 3 Char"/>
    <w:basedOn w:val="DefaultParagraphFont"/>
    <w:link w:val="BodyText3"/>
    <w:uiPriority w:val="99"/>
    <w:rsid w:val="00B85998"/>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B85998"/>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B85998"/>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B85998"/>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B85998"/>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B85998"/>
    <w:rPr>
      <w:rFonts w:eastAsiaTheme="minorHAnsi" w:cstheme="minorBidi"/>
      <w:sz w:val="16"/>
      <w:szCs w:val="16"/>
      <w:lang w:eastAsia="en-US"/>
    </w:rPr>
  </w:style>
  <w:style w:type="character" w:customStyle="1" w:styleId="ClosingChar">
    <w:name w:val="Closing Char"/>
    <w:basedOn w:val="DefaultParagraphFont"/>
    <w:link w:val="Closing"/>
    <w:uiPriority w:val="99"/>
    <w:rsid w:val="00B85998"/>
    <w:rPr>
      <w:rFonts w:eastAsiaTheme="minorHAnsi" w:cstheme="minorBidi"/>
      <w:sz w:val="22"/>
      <w:lang w:eastAsia="en-US"/>
    </w:rPr>
  </w:style>
  <w:style w:type="character" w:customStyle="1" w:styleId="CommentTextChar">
    <w:name w:val="Comment Text Char"/>
    <w:basedOn w:val="DefaultParagraphFont"/>
    <w:link w:val="CommentText"/>
    <w:uiPriority w:val="99"/>
    <w:rsid w:val="00B85998"/>
    <w:rPr>
      <w:rFonts w:eastAsiaTheme="minorHAnsi" w:cstheme="minorBidi"/>
      <w:lang w:eastAsia="en-US"/>
    </w:rPr>
  </w:style>
  <w:style w:type="character" w:customStyle="1" w:styleId="CommentSubjectChar">
    <w:name w:val="Comment Subject Char"/>
    <w:basedOn w:val="CommentTextChar"/>
    <w:link w:val="CommentSubject"/>
    <w:uiPriority w:val="99"/>
    <w:rsid w:val="00B85998"/>
    <w:rPr>
      <w:rFonts w:eastAsiaTheme="minorHAnsi" w:cstheme="minorBidi"/>
      <w:b/>
      <w:bCs/>
      <w:lang w:eastAsia="en-US"/>
    </w:rPr>
  </w:style>
  <w:style w:type="character" w:customStyle="1" w:styleId="DateChar">
    <w:name w:val="Date Char"/>
    <w:basedOn w:val="DefaultParagraphFont"/>
    <w:link w:val="Date"/>
    <w:uiPriority w:val="99"/>
    <w:rsid w:val="00B85998"/>
    <w:rPr>
      <w:rFonts w:eastAsiaTheme="minorHAnsi" w:cstheme="minorBidi"/>
      <w:sz w:val="22"/>
      <w:lang w:eastAsia="en-US"/>
    </w:rPr>
  </w:style>
  <w:style w:type="character" w:customStyle="1" w:styleId="DocumentMapChar">
    <w:name w:val="Document Map Char"/>
    <w:basedOn w:val="DefaultParagraphFont"/>
    <w:link w:val="DocumentMap"/>
    <w:uiPriority w:val="99"/>
    <w:rsid w:val="00B85998"/>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B85998"/>
    <w:rPr>
      <w:rFonts w:eastAsiaTheme="minorHAnsi" w:cstheme="minorBidi"/>
      <w:sz w:val="22"/>
      <w:lang w:eastAsia="en-US"/>
    </w:rPr>
  </w:style>
  <w:style w:type="character" w:customStyle="1" w:styleId="EndnoteTextChar">
    <w:name w:val="Endnote Text Char"/>
    <w:basedOn w:val="DefaultParagraphFont"/>
    <w:link w:val="EndnoteText"/>
    <w:uiPriority w:val="99"/>
    <w:rsid w:val="00B85998"/>
    <w:rPr>
      <w:rFonts w:eastAsiaTheme="minorHAnsi" w:cstheme="minorBidi"/>
      <w:lang w:eastAsia="en-US"/>
    </w:rPr>
  </w:style>
  <w:style w:type="character" w:customStyle="1" w:styleId="HTMLAddressChar">
    <w:name w:val="HTML Address Char"/>
    <w:basedOn w:val="DefaultParagraphFont"/>
    <w:link w:val="HTMLAddress"/>
    <w:uiPriority w:val="99"/>
    <w:rsid w:val="00B85998"/>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B85998"/>
    <w:rPr>
      <w:rFonts w:ascii="Consolas" w:eastAsiaTheme="minorHAnsi" w:hAnsi="Consolas" w:cstheme="minorBidi"/>
      <w:lang w:eastAsia="en-US"/>
    </w:rPr>
  </w:style>
  <w:style w:type="character" w:customStyle="1" w:styleId="MacroTextChar">
    <w:name w:val="Macro Text Char"/>
    <w:basedOn w:val="DefaultParagraphFont"/>
    <w:link w:val="MacroText"/>
    <w:uiPriority w:val="99"/>
    <w:rsid w:val="00B85998"/>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B85998"/>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B85998"/>
    <w:rPr>
      <w:rFonts w:eastAsiaTheme="minorHAnsi" w:cstheme="minorBidi"/>
      <w:sz w:val="22"/>
      <w:lang w:eastAsia="en-US"/>
    </w:rPr>
  </w:style>
  <w:style w:type="character" w:customStyle="1" w:styleId="PlainTextChar">
    <w:name w:val="Plain Text Char"/>
    <w:basedOn w:val="DefaultParagraphFont"/>
    <w:link w:val="PlainText"/>
    <w:uiPriority w:val="99"/>
    <w:rsid w:val="00B85998"/>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B85998"/>
    <w:rPr>
      <w:rFonts w:eastAsiaTheme="minorHAnsi" w:cstheme="minorBidi"/>
      <w:sz w:val="22"/>
      <w:lang w:eastAsia="en-US"/>
    </w:rPr>
  </w:style>
  <w:style w:type="character" w:customStyle="1" w:styleId="SignatureChar">
    <w:name w:val="Signature Char"/>
    <w:basedOn w:val="DefaultParagraphFont"/>
    <w:link w:val="Signature"/>
    <w:uiPriority w:val="99"/>
    <w:rsid w:val="00B85998"/>
    <w:rPr>
      <w:rFonts w:eastAsiaTheme="minorHAnsi" w:cstheme="minorBidi"/>
      <w:sz w:val="22"/>
      <w:lang w:eastAsia="en-US"/>
    </w:rPr>
  </w:style>
  <w:style w:type="character" w:customStyle="1" w:styleId="SubtitleChar">
    <w:name w:val="Subtitle Char"/>
    <w:basedOn w:val="DefaultParagraphFont"/>
    <w:link w:val="Subtitle"/>
    <w:uiPriority w:val="11"/>
    <w:rsid w:val="00B85998"/>
    <w:rPr>
      <w:rFonts w:asciiTheme="minorHAnsi" w:eastAsiaTheme="minorEastAsia" w:hAnsiTheme="minorHAnsi" w:cstheme="minorBidi"/>
      <w:color w:val="5A5A5A" w:themeColor="text1" w:themeTint="A5"/>
      <w:spacing w:val="15"/>
      <w:sz w:val="22"/>
      <w:szCs w:val="22"/>
      <w:lang w:eastAsia="en-US"/>
    </w:rPr>
  </w:style>
  <w:style w:type="character" w:customStyle="1" w:styleId="TitleChar">
    <w:name w:val="Title Char"/>
    <w:basedOn w:val="DefaultParagraphFont"/>
    <w:link w:val="Title"/>
    <w:uiPriority w:val="10"/>
    <w:rsid w:val="00B85998"/>
    <w:rPr>
      <w:rFonts w:asciiTheme="majorHAnsi" w:eastAsiaTheme="majorEastAsia" w:hAnsiTheme="majorHAnsi" w:cstheme="majorBidi"/>
      <w:spacing w:val="-10"/>
      <w:kern w:val="28"/>
      <w:sz w:val="56"/>
      <w:szCs w:val="56"/>
      <w:lang w:eastAsia="en-US"/>
    </w:rPr>
  </w:style>
  <w:style w:type="paragraph" w:customStyle="1" w:styleId="SOText2">
    <w:name w:val="SO Text2"/>
    <w:aliases w:val="sot2"/>
    <w:basedOn w:val="Normal"/>
    <w:next w:val="SOText"/>
    <w:link w:val="SOText2Char"/>
    <w:rsid w:val="00B85998"/>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85998"/>
    <w:rPr>
      <w:rFonts w:eastAsiaTheme="minorHAnsi" w:cstheme="minorBidi"/>
      <w:sz w:val="22"/>
      <w:lang w:eastAsia="en-US"/>
    </w:rPr>
  </w:style>
  <w:style w:type="paragraph" w:customStyle="1" w:styleId="Transitional">
    <w:name w:val="Transitional"/>
    <w:aliases w:val="tr"/>
    <w:basedOn w:val="ItemHead"/>
    <w:next w:val="Item"/>
    <w:rsid w:val="00B85998"/>
  </w:style>
  <w:style w:type="table" w:styleId="ColorfulGrid-Accent2">
    <w:name w:val="Colorful Grid Accent 2"/>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8599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85998"/>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85998"/>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85998"/>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B85998"/>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85998"/>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85998"/>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85998"/>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85998"/>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85998"/>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85998"/>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85998"/>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85998"/>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85998"/>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85998"/>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85998"/>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85998"/>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85998"/>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8599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8599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8599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8599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8599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8599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8599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8599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8599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8599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8599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8599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8599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8599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8599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85998"/>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85998"/>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85998"/>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85998"/>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85998"/>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85998"/>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85998"/>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85998"/>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85998"/>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85998"/>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85998"/>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85998"/>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85998"/>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85998"/>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85998"/>
    <w:rPr>
      <w:color w:val="2B579A"/>
      <w:shd w:val="clear" w:color="auto" w:fill="E1DFDD"/>
    </w:rPr>
  </w:style>
  <w:style w:type="character" w:styleId="IntenseEmphasis">
    <w:name w:val="Intense Emphasis"/>
    <w:basedOn w:val="DefaultParagraphFont"/>
    <w:uiPriority w:val="21"/>
    <w:qFormat/>
    <w:rsid w:val="00B85998"/>
    <w:rPr>
      <w:i/>
      <w:iCs/>
      <w:color w:val="4F81BD" w:themeColor="accent1"/>
    </w:rPr>
  </w:style>
  <w:style w:type="paragraph" w:styleId="IntenseQuote">
    <w:name w:val="Intense Quote"/>
    <w:basedOn w:val="Normal"/>
    <w:next w:val="Normal"/>
    <w:link w:val="IntenseQuoteChar"/>
    <w:uiPriority w:val="30"/>
    <w:qFormat/>
    <w:rsid w:val="00B8599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85998"/>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B85998"/>
    <w:rPr>
      <w:b/>
      <w:bCs/>
      <w:smallCaps/>
      <w:color w:val="4F81BD" w:themeColor="accent1"/>
      <w:spacing w:val="5"/>
    </w:rPr>
  </w:style>
  <w:style w:type="table" w:styleId="LightGrid">
    <w:name w:val="Light Grid"/>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85998"/>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85998"/>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85998"/>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85998"/>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85998"/>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85998"/>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85998"/>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85998"/>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85998"/>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B85998"/>
    <w:pPr>
      <w:ind w:left="720"/>
      <w:contextualSpacing/>
    </w:pPr>
  </w:style>
  <w:style w:type="table" w:styleId="ListTable1Light">
    <w:name w:val="List Table 1 Light"/>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85998"/>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85998"/>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85998"/>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85998"/>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85998"/>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85998"/>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85998"/>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85998"/>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85998"/>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85998"/>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85998"/>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85998"/>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85998"/>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85998"/>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85998"/>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8599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8599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8599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8599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8599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8599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8599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85998"/>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85998"/>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85998"/>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85998"/>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85998"/>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85998"/>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85998"/>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85998"/>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85998"/>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85998"/>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85998"/>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85998"/>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85998"/>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85998"/>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85998"/>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85998"/>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8599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85998"/>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85998"/>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85998"/>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B8599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B85998"/>
    <w:rPr>
      <w:color w:val="2B579A"/>
      <w:shd w:val="clear" w:color="auto" w:fill="E1DFDD"/>
    </w:rPr>
  </w:style>
  <w:style w:type="paragraph" w:styleId="NoSpacing">
    <w:name w:val="No Spacing"/>
    <w:uiPriority w:val="1"/>
    <w:qFormat/>
    <w:rsid w:val="00B85998"/>
    <w:rPr>
      <w:rFonts w:eastAsiaTheme="minorHAnsi" w:cstheme="minorBidi"/>
      <w:sz w:val="22"/>
      <w:lang w:eastAsia="en-US"/>
    </w:rPr>
  </w:style>
  <w:style w:type="character" w:styleId="PlaceholderText">
    <w:name w:val="Placeholder Text"/>
    <w:basedOn w:val="DefaultParagraphFont"/>
    <w:uiPriority w:val="99"/>
    <w:semiHidden/>
    <w:rsid w:val="00B85998"/>
    <w:rPr>
      <w:color w:val="808080"/>
    </w:rPr>
  </w:style>
  <w:style w:type="table" w:styleId="PlainTable1">
    <w:name w:val="Plain Table 1"/>
    <w:basedOn w:val="TableNormal"/>
    <w:uiPriority w:val="41"/>
    <w:rsid w:val="00B85998"/>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85998"/>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85998"/>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85998"/>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85998"/>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B8599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85998"/>
    <w:rPr>
      <w:rFonts w:eastAsiaTheme="minorHAnsi" w:cstheme="minorBidi"/>
      <w:i/>
      <w:iCs/>
      <w:color w:val="404040" w:themeColor="text1" w:themeTint="BF"/>
      <w:sz w:val="22"/>
      <w:lang w:eastAsia="en-US"/>
    </w:rPr>
  </w:style>
  <w:style w:type="character" w:styleId="SmartHyperlink">
    <w:name w:val="Smart Hyperlink"/>
    <w:basedOn w:val="DefaultParagraphFont"/>
    <w:uiPriority w:val="99"/>
    <w:semiHidden/>
    <w:unhideWhenUsed/>
    <w:rsid w:val="00B85998"/>
    <w:rPr>
      <w:u w:val="dotted"/>
    </w:rPr>
  </w:style>
  <w:style w:type="character" w:styleId="SubtleEmphasis">
    <w:name w:val="Subtle Emphasis"/>
    <w:basedOn w:val="DefaultParagraphFont"/>
    <w:uiPriority w:val="19"/>
    <w:qFormat/>
    <w:rsid w:val="00B85998"/>
    <w:rPr>
      <w:i/>
      <w:iCs/>
      <w:color w:val="404040" w:themeColor="text1" w:themeTint="BF"/>
    </w:rPr>
  </w:style>
  <w:style w:type="character" w:styleId="SubtleReference">
    <w:name w:val="Subtle Reference"/>
    <w:basedOn w:val="DefaultParagraphFont"/>
    <w:uiPriority w:val="31"/>
    <w:qFormat/>
    <w:rsid w:val="00B85998"/>
    <w:rPr>
      <w:smallCaps/>
      <w:color w:val="5A5A5A" w:themeColor="text1" w:themeTint="A5"/>
    </w:rPr>
  </w:style>
  <w:style w:type="table" w:styleId="TableGridLight">
    <w:name w:val="Grid Table Light"/>
    <w:basedOn w:val="TableNormal"/>
    <w:uiPriority w:val="40"/>
    <w:rsid w:val="00B85998"/>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B85998"/>
    <w:pPr>
      <w:numPr>
        <w:numId w:val="0"/>
      </w:numPr>
      <w:outlineLvl w:val="9"/>
    </w:pPr>
  </w:style>
  <w:style w:type="character" w:styleId="UnresolvedMention">
    <w:name w:val="Unresolved Mention"/>
    <w:basedOn w:val="DefaultParagraphFont"/>
    <w:uiPriority w:val="99"/>
    <w:semiHidden/>
    <w:unhideWhenUsed/>
    <w:rsid w:val="00B85998"/>
    <w:rPr>
      <w:color w:val="605E5C"/>
      <w:shd w:val="clear" w:color="auto" w:fill="E1DFDD"/>
    </w:rPr>
  </w:style>
  <w:style w:type="paragraph" w:customStyle="1" w:styleId="ETAsubitem">
    <w:name w:val="ETA(subitem)"/>
    <w:basedOn w:val="OPCParaBase"/>
    <w:rsid w:val="00B85998"/>
    <w:pPr>
      <w:tabs>
        <w:tab w:val="right" w:pos="340"/>
      </w:tabs>
      <w:spacing w:before="60" w:line="240" w:lineRule="auto"/>
      <w:ind w:left="454" w:hanging="454"/>
    </w:pPr>
    <w:rPr>
      <w:sz w:val="20"/>
    </w:rPr>
  </w:style>
  <w:style w:type="paragraph" w:customStyle="1" w:styleId="ETApara">
    <w:name w:val="ETA(para)"/>
    <w:basedOn w:val="OPCParaBase"/>
    <w:rsid w:val="00B85998"/>
    <w:pPr>
      <w:tabs>
        <w:tab w:val="right" w:pos="754"/>
      </w:tabs>
      <w:spacing w:before="60" w:line="240" w:lineRule="auto"/>
      <w:ind w:left="828" w:hanging="828"/>
    </w:pPr>
    <w:rPr>
      <w:sz w:val="20"/>
    </w:rPr>
  </w:style>
  <w:style w:type="paragraph" w:customStyle="1" w:styleId="ETAsubpara">
    <w:name w:val="ETA(subpara)"/>
    <w:basedOn w:val="OPCParaBase"/>
    <w:rsid w:val="00B85998"/>
    <w:pPr>
      <w:tabs>
        <w:tab w:val="right" w:pos="1083"/>
      </w:tabs>
      <w:spacing w:before="60" w:line="240" w:lineRule="auto"/>
      <w:ind w:left="1191" w:hanging="1191"/>
    </w:pPr>
    <w:rPr>
      <w:sz w:val="20"/>
    </w:rPr>
  </w:style>
  <w:style w:type="paragraph" w:customStyle="1" w:styleId="ETAsub-subpara">
    <w:name w:val="ETA(sub-subpara)"/>
    <w:basedOn w:val="OPCParaBase"/>
    <w:rsid w:val="00B85998"/>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85998"/>
    <w:rPr>
      <w:b/>
      <w:sz w:val="28"/>
      <w:szCs w:val="28"/>
    </w:rPr>
  </w:style>
  <w:style w:type="paragraph" w:customStyle="1" w:styleId="NotesHeading2">
    <w:name w:val="NotesHeading 2"/>
    <w:basedOn w:val="OPCParaBase"/>
    <w:next w:val="Normal"/>
    <w:rsid w:val="00B85998"/>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71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2.emf"/><Relationship Id="rId42" Type="http://schemas.openxmlformats.org/officeDocument/2006/relationships/image" Target="media/image14.emf"/><Relationship Id="rId47" Type="http://schemas.openxmlformats.org/officeDocument/2006/relationships/image" Target="media/image19.emf"/><Relationship Id="rId63" Type="http://schemas.openxmlformats.org/officeDocument/2006/relationships/image" Target="media/image34.emf"/><Relationship Id="rId68" Type="http://schemas.openxmlformats.org/officeDocument/2006/relationships/image" Target="media/image39.wmf"/><Relationship Id="rId84" Type="http://schemas.openxmlformats.org/officeDocument/2006/relationships/header" Target="header13.xml"/><Relationship Id="rId89" Type="http://schemas.openxmlformats.org/officeDocument/2006/relationships/header" Target="header18.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image" Target="media/image9.emf"/><Relationship Id="rId53" Type="http://schemas.openxmlformats.org/officeDocument/2006/relationships/image" Target="media/image25.emf"/><Relationship Id="rId58" Type="http://schemas.openxmlformats.org/officeDocument/2006/relationships/image" Target="media/image29.wmf"/><Relationship Id="rId74" Type="http://schemas.openxmlformats.org/officeDocument/2006/relationships/image" Target="media/image45.wmf"/><Relationship Id="rId79" Type="http://schemas.openxmlformats.org/officeDocument/2006/relationships/image" Target="media/image50.w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image" Target="media/image7.emf"/><Relationship Id="rId43" Type="http://schemas.openxmlformats.org/officeDocument/2006/relationships/image" Target="media/image15.emf"/><Relationship Id="rId48" Type="http://schemas.openxmlformats.org/officeDocument/2006/relationships/image" Target="media/image20.wmf"/><Relationship Id="rId56" Type="http://schemas.openxmlformats.org/officeDocument/2006/relationships/image" Target="media/image28.wmf"/><Relationship Id="rId64" Type="http://schemas.openxmlformats.org/officeDocument/2006/relationships/image" Target="media/image35.emf"/><Relationship Id="rId69" Type="http://schemas.openxmlformats.org/officeDocument/2006/relationships/image" Target="media/image40.emf"/><Relationship Id="rId77" Type="http://schemas.openxmlformats.org/officeDocument/2006/relationships/image" Target="media/image48.wmf"/><Relationship Id="rId8" Type="http://schemas.openxmlformats.org/officeDocument/2006/relationships/image" Target="media/image1.wmf"/><Relationship Id="rId51" Type="http://schemas.openxmlformats.org/officeDocument/2006/relationships/image" Target="media/image23.emf"/><Relationship Id="rId72" Type="http://schemas.openxmlformats.org/officeDocument/2006/relationships/image" Target="media/image43.emf"/><Relationship Id="rId80" Type="http://schemas.openxmlformats.org/officeDocument/2006/relationships/image" Target="media/image51.emf"/><Relationship Id="rId85" Type="http://schemas.openxmlformats.org/officeDocument/2006/relationships/header" Target="head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5.emf"/><Relationship Id="rId38" Type="http://schemas.openxmlformats.org/officeDocument/2006/relationships/image" Target="media/image10.emf"/><Relationship Id="rId46" Type="http://schemas.openxmlformats.org/officeDocument/2006/relationships/image" Target="media/image18.emf"/><Relationship Id="rId59" Type="http://schemas.openxmlformats.org/officeDocument/2006/relationships/image" Target="media/image30.emf"/><Relationship Id="rId67" Type="http://schemas.openxmlformats.org/officeDocument/2006/relationships/image" Target="media/image38.emf"/><Relationship Id="rId20" Type="http://schemas.openxmlformats.org/officeDocument/2006/relationships/header" Target="header6.xml"/><Relationship Id="rId41" Type="http://schemas.openxmlformats.org/officeDocument/2006/relationships/image" Target="media/image13.emf"/><Relationship Id="rId54" Type="http://schemas.openxmlformats.org/officeDocument/2006/relationships/image" Target="media/image26.emf"/><Relationship Id="rId62" Type="http://schemas.openxmlformats.org/officeDocument/2006/relationships/image" Target="media/image33.emf"/><Relationship Id="rId70" Type="http://schemas.openxmlformats.org/officeDocument/2006/relationships/image" Target="media/image41.wmf"/><Relationship Id="rId75" Type="http://schemas.openxmlformats.org/officeDocument/2006/relationships/image" Target="media/image46.emf"/><Relationship Id="rId83" Type="http://schemas.openxmlformats.org/officeDocument/2006/relationships/image" Target="media/image54.wmf"/><Relationship Id="rId88" Type="http://schemas.openxmlformats.org/officeDocument/2006/relationships/header" Target="header17.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header" Target="header9.xml"/><Relationship Id="rId36" Type="http://schemas.openxmlformats.org/officeDocument/2006/relationships/image" Target="media/image8.emf"/><Relationship Id="rId49" Type="http://schemas.openxmlformats.org/officeDocument/2006/relationships/image" Target="media/image21.emf"/><Relationship Id="rId57" Type="http://schemas.openxmlformats.org/officeDocument/2006/relationships/oleObject" Target="embeddings/oleObject2.bin"/><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6.emf"/><Relationship Id="rId52" Type="http://schemas.openxmlformats.org/officeDocument/2006/relationships/image" Target="media/image24.emf"/><Relationship Id="rId60" Type="http://schemas.openxmlformats.org/officeDocument/2006/relationships/image" Target="media/image31.emf"/><Relationship Id="rId65" Type="http://schemas.openxmlformats.org/officeDocument/2006/relationships/image" Target="media/image36.emf"/><Relationship Id="rId73" Type="http://schemas.openxmlformats.org/officeDocument/2006/relationships/image" Target="media/image44.emf"/><Relationship Id="rId78" Type="http://schemas.openxmlformats.org/officeDocument/2006/relationships/image" Target="media/image49.wmf"/><Relationship Id="rId81" Type="http://schemas.openxmlformats.org/officeDocument/2006/relationships/image" Target="media/image52.emf"/><Relationship Id="rId86"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1.emf"/><Relationship Id="rId34" Type="http://schemas.openxmlformats.org/officeDocument/2006/relationships/image" Target="media/image6.emf"/><Relationship Id="rId50" Type="http://schemas.openxmlformats.org/officeDocument/2006/relationships/image" Target="media/image22.emf"/><Relationship Id="rId55" Type="http://schemas.openxmlformats.org/officeDocument/2006/relationships/image" Target="media/image27.emf"/><Relationship Id="rId76" Type="http://schemas.openxmlformats.org/officeDocument/2006/relationships/image" Target="media/image47.emf"/><Relationship Id="rId7" Type="http://schemas.openxmlformats.org/officeDocument/2006/relationships/endnotes" Target="endnotes.xml"/><Relationship Id="rId71" Type="http://schemas.openxmlformats.org/officeDocument/2006/relationships/image" Target="media/image42.emf"/><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7.xml"/><Relationship Id="rId40" Type="http://schemas.openxmlformats.org/officeDocument/2006/relationships/image" Target="media/image12.emf"/><Relationship Id="rId45" Type="http://schemas.openxmlformats.org/officeDocument/2006/relationships/image" Target="media/image17.emf"/><Relationship Id="rId66" Type="http://schemas.openxmlformats.org/officeDocument/2006/relationships/image" Target="media/image37.emf"/><Relationship Id="rId87" Type="http://schemas.openxmlformats.org/officeDocument/2006/relationships/header" Target="header16.xml"/><Relationship Id="rId61" Type="http://schemas.openxmlformats.org/officeDocument/2006/relationships/image" Target="media/image32.wmf"/><Relationship Id="rId82" Type="http://schemas.openxmlformats.org/officeDocument/2006/relationships/image" Target="media/image53.wmf"/><Relationship Id="rId19"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10ACC-ADB0-4B2F-8BB2-5C0C1D102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435</Pages>
  <Words>158445</Words>
  <Characters>769023</Characters>
  <Application>Microsoft Office Word</Application>
  <DocSecurity>0</DocSecurity>
  <PresentationFormat/>
  <Lines>19190</Lines>
  <Paragraphs>9342</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923230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2012-09-25T01:07:00Z</cp:lastPrinted>
  <dcterms:created xsi:type="dcterms:W3CDTF">2025-07-01T03:33:00Z</dcterms:created>
  <dcterms:modified xsi:type="dcterms:W3CDTF">2025-07-01T03:33:00Z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2016-05-11T14:00:00Z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